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6C61" w:rsidRDefault="00FD6C61" w:rsidP="00FD6C61"/>
    <w:p w:rsidR="00FD6C61" w:rsidRDefault="00FD6C61" w:rsidP="00FD6C61"/>
    <w:p w:rsidR="00FD6C61" w:rsidRDefault="00FD6C61" w:rsidP="00FD6C61"/>
    <w:p w:rsidR="00FD6C61" w:rsidRDefault="00FD6C61" w:rsidP="00FD6C61"/>
    <w:p w:rsidR="00FD6C61" w:rsidRDefault="00FD6C61" w:rsidP="00FD6C61"/>
    <w:p w:rsidR="00FD6C61" w:rsidRDefault="00FD6C61" w:rsidP="00FD6C61"/>
    <w:p w:rsidR="00FD6C61" w:rsidRDefault="00FD6C61" w:rsidP="00FD6C61"/>
    <w:p w:rsidR="00FD6C61" w:rsidRPr="00AF3A66" w:rsidRDefault="00FD6C61" w:rsidP="00FD6C61"/>
    <w:p w:rsidR="00FD6C61" w:rsidRPr="00AF3A66" w:rsidRDefault="00FD6C61" w:rsidP="00FD6C61">
      <w:pPr>
        <w:ind w:firstLine="0"/>
        <w:jc w:val="center"/>
        <w:rPr>
          <w:b/>
          <w:sz w:val="48"/>
          <w:szCs w:val="48"/>
        </w:rPr>
      </w:pPr>
      <w:r w:rsidRPr="00AF3A66">
        <w:rPr>
          <w:b/>
          <w:sz w:val="48"/>
          <w:szCs w:val="48"/>
        </w:rPr>
        <w:t xml:space="preserve">СХЕМА </w:t>
      </w:r>
      <w:r>
        <w:rPr>
          <w:b/>
          <w:sz w:val="48"/>
          <w:szCs w:val="48"/>
        </w:rPr>
        <w:t>ТЕПЛО</w:t>
      </w:r>
      <w:r w:rsidRPr="00AF3A66">
        <w:rPr>
          <w:b/>
          <w:sz w:val="48"/>
          <w:szCs w:val="48"/>
        </w:rPr>
        <w:t xml:space="preserve">СНАБЖЕНИЯ </w:t>
      </w:r>
    </w:p>
    <w:p w:rsidR="00FD6C61" w:rsidRPr="00AF3A66" w:rsidRDefault="00FD6C61" w:rsidP="00FD6C61">
      <w:pPr>
        <w:ind w:firstLine="0"/>
        <w:jc w:val="center"/>
        <w:rPr>
          <w:b/>
          <w:sz w:val="36"/>
          <w:szCs w:val="36"/>
        </w:rPr>
      </w:pPr>
      <w:r w:rsidRPr="00AF3A66">
        <w:rPr>
          <w:b/>
          <w:sz w:val="36"/>
          <w:szCs w:val="36"/>
        </w:rPr>
        <w:t>МУНИЦИПАЛЬНОГО ОБРАЗОВАНИЯ</w:t>
      </w:r>
    </w:p>
    <w:p w:rsidR="00FD6C61" w:rsidRPr="00AF3A66" w:rsidRDefault="00FD6C61" w:rsidP="00FD6C61">
      <w:pPr>
        <w:ind w:firstLine="0"/>
        <w:jc w:val="center"/>
        <w:rPr>
          <w:b/>
          <w:sz w:val="36"/>
          <w:szCs w:val="36"/>
        </w:rPr>
      </w:pPr>
      <w:r>
        <w:rPr>
          <w:b/>
          <w:sz w:val="36"/>
          <w:szCs w:val="36"/>
        </w:rPr>
        <w:t>«КОНОШСКОЕ»</w:t>
      </w:r>
    </w:p>
    <w:p w:rsidR="00FD6C61" w:rsidRPr="00AF3A66" w:rsidRDefault="00FD6C61" w:rsidP="00FD6C61">
      <w:pPr>
        <w:ind w:firstLine="0"/>
        <w:jc w:val="center"/>
        <w:rPr>
          <w:b/>
          <w:sz w:val="36"/>
          <w:szCs w:val="36"/>
        </w:rPr>
      </w:pPr>
      <w:r>
        <w:rPr>
          <w:b/>
          <w:sz w:val="36"/>
          <w:szCs w:val="36"/>
        </w:rPr>
        <w:t>КОНОШСКОГО</w:t>
      </w:r>
      <w:r w:rsidRPr="00AF3A66">
        <w:rPr>
          <w:b/>
          <w:sz w:val="36"/>
          <w:szCs w:val="36"/>
        </w:rPr>
        <w:t xml:space="preserve"> РАЙОНА</w:t>
      </w:r>
    </w:p>
    <w:p w:rsidR="00FD6C61" w:rsidRPr="00AF3A66" w:rsidRDefault="00FD6C61" w:rsidP="00FD6C61">
      <w:pPr>
        <w:ind w:firstLine="0"/>
        <w:jc w:val="center"/>
        <w:rPr>
          <w:b/>
          <w:sz w:val="36"/>
          <w:szCs w:val="36"/>
        </w:rPr>
      </w:pPr>
      <w:r>
        <w:rPr>
          <w:b/>
          <w:sz w:val="36"/>
          <w:szCs w:val="36"/>
        </w:rPr>
        <w:t>АРХАНГЕЛЬСКОЙ ОБЛАСТИ</w:t>
      </w:r>
    </w:p>
    <w:p w:rsidR="00FD6C61" w:rsidRPr="00AF3A66" w:rsidRDefault="00FD6C61" w:rsidP="00FD6C61">
      <w:pPr>
        <w:ind w:firstLine="0"/>
        <w:jc w:val="center"/>
        <w:rPr>
          <w:b/>
          <w:sz w:val="36"/>
          <w:szCs w:val="36"/>
        </w:rPr>
      </w:pPr>
      <w:r w:rsidRPr="00AF3A66">
        <w:rPr>
          <w:b/>
          <w:sz w:val="36"/>
          <w:szCs w:val="36"/>
        </w:rPr>
        <w:t xml:space="preserve">НА ПЕРИОД </w:t>
      </w:r>
      <w:r>
        <w:rPr>
          <w:b/>
          <w:sz w:val="36"/>
          <w:szCs w:val="36"/>
        </w:rPr>
        <w:t>2013-2035</w:t>
      </w:r>
      <w:r w:rsidRPr="00AF3A66">
        <w:rPr>
          <w:b/>
          <w:sz w:val="36"/>
          <w:szCs w:val="36"/>
        </w:rPr>
        <w:t xml:space="preserve"> ГОД</w:t>
      </w:r>
      <w:r>
        <w:rPr>
          <w:b/>
          <w:sz w:val="36"/>
          <w:szCs w:val="36"/>
        </w:rPr>
        <w:t>Ы</w:t>
      </w:r>
    </w:p>
    <w:p w:rsidR="00FD6C61" w:rsidRDefault="00FD6C61" w:rsidP="00FD6C61">
      <w:pPr>
        <w:ind w:firstLine="0"/>
        <w:jc w:val="center"/>
        <w:rPr>
          <w:b/>
          <w:sz w:val="38"/>
          <w:szCs w:val="38"/>
        </w:rPr>
      </w:pPr>
      <w:r>
        <w:rPr>
          <w:b/>
          <w:sz w:val="38"/>
          <w:szCs w:val="38"/>
        </w:rPr>
        <w:t>(актуализация на 202</w:t>
      </w:r>
      <w:r w:rsidR="00607534">
        <w:rPr>
          <w:b/>
          <w:sz w:val="38"/>
          <w:szCs w:val="38"/>
        </w:rPr>
        <w:t>3</w:t>
      </w:r>
      <w:r>
        <w:rPr>
          <w:b/>
          <w:sz w:val="38"/>
          <w:szCs w:val="38"/>
        </w:rPr>
        <w:t xml:space="preserve"> год)</w:t>
      </w:r>
    </w:p>
    <w:p w:rsidR="00FD6C61" w:rsidRDefault="00FD6C61" w:rsidP="00FD6C61">
      <w:pPr>
        <w:ind w:firstLine="0"/>
        <w:jc w:val="center"/>
        <w:rPr>
          <w:b/>
          <w:sz w:val="38"/>
          <w:szCs w:val="38"/>
        </w:rPr>
      </w:pPr>
    </w:p>
    <w:p w:rsidR="00FD6C61" w:rsidRPr="00FD6C61" w:rsidRDefault="00FD6C61" w:rsidP="00FD6C61">
      <w:pPr>
        <w:ind w:firstLine="0"/>
        <w:jc w:val="center"/>
        <w:rPr>
          <w:b/>
          <w:i/>
          <w:sz w:val="38"/>
          <w:szCs w:val="38"/>
        </w:rPr>
      </w:pPr>
      <w:r w:rsidRPr="00FD6C61">
        <w:rPr>
          <w:b/>
          <w:i/>
          <w:sz w:val="38"/>
          <w:szCs w:val="38"/>
        </w:rPr>
        <w:t>Обосновывающие материалы</w:t>
      </w:r>
    </w:p>
    <w:p w:rsidR="00FD6C61" w:rsidRDefault="00FD6C61" w:rsidP="00FD6C61"/>
    <w:p w:rsidR="00FD6C61" w:rsidRDefault="00FD6C61" w:rsidP="00FD6C61"/>
    <w:p w:rsidR="00FD6C61" w:rsidRPr="005526F1" w:rsidRDefault="00FD6C61" w:rsidP="00FD6C61"/>
    <w:p w:rsidR="00FD6C61" w:rsidRDefault="00FD6C61" w:rsidP="00FD6C61">
      <w:pPr>
        <w:ind w:firstLine="0"/>
        <w:jc w:val="center"/>
        <w:rPr>
          <w:b/>
          <w:sz w:val="38"/>
          <w:szCs w:val="38"/>
        </w:rPr>
      </w:pPr>
      <w:r>
        <w:rPr>
          <w:noProof/>
        </w:rPr>
        <w:drawing>
          <wp:inline distT="0" distB="0" distL="0" distR="0" wp14:anchorId="2C92ED2E" wp14:editId="1BA1B7DC">
            <wp:extent cx="2626317" cy="3162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2644305" cy="3183960"/>
                    </a:xfrm>
                    <a:prstGeom prst="rect">
                      <a:avLst/>
                    </a:prstGeom>
                  </pic:spPr>
                </pic:pic>
              </a:graphicData>
            </a:graphic>
          </wp:inline>
        </w:drawing>
      </w:r>
    </w:p>
    <w:p w:rsidR="00FD6C61" w:rsidRDefault="00FD6C61" w:rsidP="00FD6C61">
      <w:pPr>
        <w:ind w:firstLine="0"/>
        <w:jc w:val="center"/>
        <w:rPr>
          <w:b/>
          <w:sz w:val="38"/>
          <w:szCs w:val="38"/>
        </w:rPr>
      </w:pPr>
    </w:p>
    <w:p w:rsidR="00FD6C61" w:rsidRDefault="00FD6C61" w:rsidP="00FD6C61">
      <w:pPr>
        <w:ind w:firstLine="0"/>
        <w:jc w:val="center"/>
        <w:rPr>
          <w:b/>
          <w:sz w:val="38"/>
          <w:szCs w:val="38"/>
        </w:rPr>
      </w:pPr>
    </w:p>
    <w:p w:rsidR="00FD6C61" w:rsidRDefault="00FD6C61" w:rsidP="00FD6C61">
      <w:pPr>
        <w:ind w:firstLine="0"/>
        <w:jc w:val="center"/>
        <w:rPr>
          <w:b/>
          <w:sz w:val="38"/>
          <w:szCs w:val="38"/>
        </w:rPr>
      </w:pPr>
    </w:p>
    <w:p w:rsidR="00FD6C61" w:rsidRDefault="00FD6C61" w:rsidP="00FD6C61">
      <w:pPr>
        <w:ind w:firstLine="0"/>
        <w:jc w:val="center"/>
        <w:rPr>
          <w:b/>
          <w:sz w:val="38"/>
          <w:szCs w:val="38"/>
        </w:rPr>
      </w:pPr>
    </w:p>
    <w:p w:rsidR="00FD6C61" w:rsidRPr="005D3DA2" w:rsidRDefault="00FD6C61" w:rsidP="00FD6C61">
      <w:pPr>
        <w:tabs>
          <w:tab w:val="left" w:pos="3261"/>
        </w:tabs>
        <w:ind w:firstLine="0"/>
        <w:jc w:val="center"/>
      </w:pPr>
      <w:r>
        <w:t>202</w:t>
      </w:r>
      <w:r w:rsidR="009E7FDA">
        <w:t>3</w:t>
      </w:r>
      <w:r>
        <w:t xml:space="preserve"> </w:t>
      </w:r>
      <w:r w:rsidRPr="00096DC7">
        <w:t>г.</w:t>
      </w:r>
    </w:p>
    <w:p w:rsidR="00B41998" w:rsidRPr="005D3DA2" w:rsidRDefault="009262A5" w:rsidP="00FD6C61">
      <w:pPr>
        <w:pageBreakBefore/>
        <w:spacing w:before="120" w:after="120"/>
        <w:ind w:firstLine="0"/>
        <w:jc w:val="center"/>
      </w:pPr>
      <w:r w:rsidRPr="0072429C">
        <w:rPr>
          <w:b/>
        </w:rPr>
        <w:lastRenderedPageBreak/>
        <w:t>ОГЛАВЛЕНИЕ</w:t>
      </w:r>
    </w:p>
    <w:p w:rsidR="003C646C" w:rsidRPr="003C646C" w:rsidRDefault="009262A5">
      <w:pPr>
        <w:pStyle w:val="11"/>
        <w:rPr>
          <w:rFonts w:asciiTheme="minorHAnsi" w:eastAsiaTheme="minorEastAsia" w:hAnsiTheme="minorHAnsi" w:cstheme="minorBidi"/>
          <w:b w:val="0"/>
          <w:bCs w:val="0"/>
          <w:noProof/>
          <w:szCs w:val="22"/>
        </w:rPr>
      </w:pPr>
      <w:r w:rsidRPr="003C646C">
        <w:fldChar w:fldCharType="begin"/>
      </w:r>
      <w:r w:rsidRPr="003C646C">
        <w:instrText xml:space="preserve"> TOC \o "1-3" \h \z \u </w:instrText>
      </w:r>
      <w:r w:rsidRPr="003C646C">
        <w:fldChar w:fldCharType="separate"/>
      </w:r>
      <w:hyperlink w:anchor="_Toc131463125" w:history="1">
        <w:r w:rsidR="003C646C" w:rsidRPr="003C646C">
          <w:rPr>
            <w:rStyle w:val="af5"/>
            <w:noProof/>
          </w:rPr>
          <w:t>ВВЕДЕНИЕ</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_Toc131463125 \h </w:instrText>
        </w:r>
        <w:r w:rsidR="003C646C" w:rsidRPr="003C646C">
          <w:rPr>
            <w:noProof/>
            <w:webHidden/>
          </w:rPr>
        </w:r>
        <w:r w:rsidR="003C646C" w:rsidRPr="003C646C">
          <w:rPr>
            <w:noProof/>
            <w:webHidden/>
          </w:rPr>
          <w:fldChar w:fldCharType="separate"/>
        </w:r>
        <w:r w:rsidR="00E76C3F">
          <w:rPr>
            <w:noProof/>
            <w:webHidden/>
          </w:rPr>
          <w:t>18</w:t>
        </w:r>
        <w:r w:rsidR="003C646C" w:rsidRPr="003C646C">
          <w:rPr>
            <w:noProof/>
            <w:webHidden/>
          </w:rPr>
          <w:fldChar w:fldCharType="end"/>
        </w:r>
      </w:hyperlink>
    </w:p>
    <w:p w:rsidR="003C646C" w:rsidRPr="003C646C" w:rsidRDefault="00C82EB9">
      <w:pPr>
        <w:pStyle w:val="11"/>
        <w:rPr>
          <w:rFonts w:asciiTheme="minorHAnsi" w:eastAsiaTheme="minorEastAsia" w:hAnsiTheme="minorHAnsi" w:cstheme="minorBidi"/>
          <w:b w:val="0"/>
          <w:bCs w:val="0"/>
          <w:noProof/>
          <w:szCs w:val="22"/>
        </w:rPr>
      </w:pPr>
      <w:hyperlink w:anchor="_Toc131463126" w:history="1">
        <w:r w:rsidR="003C646C" w:rsidRPr="003C646C">
          <w:rPr>
            <w:rStyle w:val="af5"/>
            <w:noProof/>
          </w:rPr>
          <w:t>ОБЩАЯ ЧАСТЬ. КРАТКАЯ ХАРАКТЕРИСТИКА МО «КОНОШСКОЕ»</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_Toc131463126 \h </w:instrText>
        </w:r>
        <w:r w:rsidR="003C646C" w:rsidRPr="003C646C">
          <w:rPr>
            <w:noProof/>
            <w:webHidden/>
          </w:rPr>
        </w:r>
        <w:r w:rsidR="003C646C" w:rsidRPr="003C646C">
          <w:rPr>
            <w:noProof/>
            <w:webHidden/>
          </w:rPr>
          <w:fldChar w:fldCharType="separate"/>
        </w:r>
        <w:r w:rsidR="00E76C3F">
          <w:rPr>
            <w:noProof/>
            <w:webHidden/>
          </w:rPr>
          <w:t>20</w:t>
        </w:r>
        <w:r w:rsidR="003C646C" w:rsidRPr="003C646C">
          <w:rPr>
            <w:noProof/>
            <w:webHidden/>
          </w:rPr>
          <w:fldChar w:fldCharType="end"/>
        </w:r>
      </w:hyperlink>
    </w:p>
    <w:p w:rsidR="003C646C" w:rsidRPr="003C646C" w:rsidRDefault="00C82EB9">
      <w:pPr>
        <w:pStyle w:val="11"/>
        <w:rPr>
          <w:rFonts w:asciiTheme="minorHAnsi" w:eastAsiaTheme="minorEastAsia" w:hAnsiTheme="minorHAnsi" w:cstheme="minorBidi"/>
          <w:b w:val="0"/>
          <w:bCs w:val="0"/>
          <w:noProof/>
          <w:szCs w:val="22"/>
        </w:rPr>
      </w:pPr>
      <w:hyperlink w:anchor="_Toc131463127" w:history="1">
        <w:r w:rsidR="003C646C" w:rsidRPr="003C646C">
          <w:rPr>
            <w:rStyle w:val="af5"/>
            <w:noProof/>
          </w:rPr>
          <w:t>ГЛАВА 1. "СУЩЕСТВУЮЩЕЕ ПОЛОЖЕНИЕ В СФЕРЕ ПРОИЗВОДСТВА, ПЕРЕДАЧИ И ПОТРЕБЛЕНИЯ ТЕПЛОВОЙ ЭНЕРГИИ ДЛЯ ЦЕЛЕЙ ТЕПЛОСНАБЖЕНИЯ"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_Toc131463127 \h </w:instrText>
        </w:r>
        <w:r w:rsidR="003C646C" w:rsidRPr="003C646C">
          <w:rPr>
            <w:noProof/>
            <w:webHidden/>
          </w:rPr>
        </w:r>
        <w:r w:rsidR="003C646C" w:rsidRPr="003C646C">
          <w:rPr>
            <w:noProof/>
            <w:webHidden/>
          </w:rPr>
          <w:fldChar w:fldCharType="separate"/>
        </w:r>
        <w:r w:rsidR="00E76C3F">
          <w:rPr>
            <w:noProof/>
            <w:webHidden/>
          </w:rPr>
          <w:t>22</w:t>
        </w:r>
        <w:r w:rsidR="003C646C" w:rsidRPr="003C646C">
          <w:rPr>
            <w:noProof/>
            <w:webHidden/>
          </w:rPr>
          <w:fldChar w:fldCharType="end"/>
        </w:r>
      </w:hyperlink>
    </w:p>
    <w:p w:rsidR="003C646C" w:rsidRPr="003C646C" w:rsidRDefault="00C82EB9">
      <w:pPr>
        <w:pStyle w:val="21"/>
        <w:rPr>
          <w:rFonts w:asciiTheme="minorHAnsi" w:eastAsiaTheme="minorEastAsia" w:hAnsiTheme="minorHAnsi" w:cstheme="minorBidi"/>
          <w:b w:val="0"/>
          <w:iCs w:val="0"/>
          <w:noProof/>
          <w:szCs w:val="22"/>
        </w:rPr>
      </w:pPr>
      <w:hyperlink w:anchor="_Toc131463128" w:history="1">
        <w:r w:rsidR="003C646C" w:rsidRPr="003C646C">
          <w:rPr>
            <w:rStyle w:val="af5"/>
            <w:noProof/>
          </w:rPr>
          <w:t>Часть 1 "Функциональная структура теплоснабжения"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_Toc131463128 \h </w:instrText>
        </w:r>
        <w:r w:rsidR="003C646C" w:rsidRPr="003C646C">
          <w:rPr>
            <w:noProof/>
            <w:webHidden/>
          </w:rPr>
        </w:r>
        <w:r w:rsidR="003C646C" w:rsidRPr="003C646C">
          <w:rPr>
            <w:noProof/>
            <w:webHidden/>
          </w:rPr>
          <w:fldChar w:fldCharType="separate"/>
        </w:r>
        <w:r w:rsidR="00E76C3F">
          <w:rPr>
            <w:noProof/>
            <w:webHidden/>
          </w:rPr>
          <w:t>22</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29" w:history="1">
        <w:r w:rsidR="003C646C" w:rsidRPr="003C646C">
          <w:rPr>
            <w:rStyle w:val="af5"/>
            <w:noProof/>
          </w:rPr>
          <w:t>а) в зонах действия производственных котельных</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_Toc131463129 \h </w:instrText>
        </w:r>
        <w:r w:rsidR="003C646C" w:rsidRPr="003C646C">
          <w:rPr>
            <w:noProof/>
            <w:webHidden/>
          </w:rPr>
        </w:r>
        <w:r w:rsidR="003C646C" w:rsidRPr="003C646C">
          <w:rPr>
            <w:noProof/>
            <w:webHidden/>
          </w:rPr>
          <w:fldChar w:fldCharType="separate"/>
        </w:r>
        <w:r w:rsidR="00E76C3F">
          <w:rPr>
            <w:noProof/>
            <w:webHidden/>
          </w:rPr>
          <w:t>26</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30" w:history="1">
        <w:r w:rsidR="003C646C" w:rsidRPr="003C646C">
          <w:rPr>
            <w:rStyle w:val="af5"/>
            <w:noProof/>
          </w:rPr>
          <w:t>б) в зонах действия индивидуального теплоснабжения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_Toc131463130 \h </w:instrText>
        </w:r>
        <w:r w:rsidR="003C646C" w:rsidRPr="003C646C">
          <w:rPr>
            <w:noProof/>
            <w:webHidden/>
          </w:rPr>
        </w:r>
        <w:r w:rsidR="003C646C" w:rsidRPr="003C646C">
          <w:rPr>
            <w:noProof/>
            <w:webHidden/>
          </w:rPr>
          <w:fldChar w:fldCharType="separate"/>
        </w:r>
        <w:r w:rsidR="00E76C3F">
          <w:rPr>
            <w:noProof/>
            <w:webHidden/>
          </w:rPr>
          <w:t>26</w:t>
        </w:r>
        <w:r w:rsidR="003C646C" w:rsidRPr="003C646C">
          <w:rPr>
            <w:noProof/>
            <w:webHidden/>
          </w:rPr>
          <w:fldChar w:fldCharType="end"/>
        </w:r>
      </w:hyperlink>
    </w:p>
    <w:p w:rsidR="003C646C" w:rsidRPr="003C646C" w:rsidRDefault="00C82EB9">
      <w:pPr>
        <w:pStyle w:val="21"/>
        <w:rPr>
          <w:rFonts w:asciiTheme="minorHAnsi" w:eastAsiaTheme="minorEastAsia" w:hAnsiTheme="minorHAnsi" w:cstheme="minorBidi"/>
          <w:b w:val="0"/>
          <w:iCs w:val="0"/>
          <w:noProof/>
          <w:szCs w:val="22"/>
        </w:rPr>
      </w:pPr>
      <w:hyperlink w:anchor="_Toc131463131" w:history="1">
        <w:r w:rsidR="003C646C" w:rsidRPr="003C646C">
          <w:rPr>
            <w:rStyle w:val="af5"/>
            <w:noProof/>
          </w:rPr>
          <w:t>Часть 2 "Источники тепловой энергии"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_Toc131463131 \h </w:instrText>
        </w:r>
        <w:r w:rsidR="003C646C" w:rsidRPr="003C646C">
          <w:rPr>
            <w:noProof/>
            <w:webHidden/>
          </w:rPr>
        </w:r>
        <w:r w:rsidR="003C646C" w:rsidRPr="003C646C">
          <w:rPr>
            <w:noProof/>
            <w:webHidden/>
          </w:rPr>
          <w:fldChar w:fldCharType="separate"/>
        </w:r>
        <w:r w:rsidR="00E76C3F">
          <w:rPr>
            <w:noProof/>
            <w:webHidden/>
          </w:rPr>
          <w:t>27</w:t>
        </w:r>
        <w:r w:rsidR="003C646C" w:rsidRPr="003C646C">
          <w:rPr>
            <w:noProof/>
            <w:webHidden/>
          </w:rPr>
          <w:fldChar w:fldCharType="end"/>
        </w:r>
      </w:hyperlink>
    </w:p>
    <w:p w:rsidR="003C646C" w:rsidRPr="003C646C" w:rsidRDefault="00C82EB9">
      <w:pPr>
        <w:pStyle w:val="21"/>
        <w:rPr>
          <w:rFonts w:asciiTheme="minorHAnsi" w:eastAsiaTheme="minorEastAsia" w:hAnsiTheme="minorHAnsi" w:cstheme="minorBidi"/>
          <w:b w:val="0"/>
          <w:iCs w:val="0"/>
          <w:noProof/>
          <w:szCs w:val="22"/>
        </w:rPr>
      </w:pPr>
      <w:hyperlink w:anchor="_Toc131463132" w:history="1">
        <w:r w:rsidR="003C646C" w:rsidRPr="003C646C">
          <w:rPr>
            <w:rStyle w:val="af5"/>
            <w:noProof/>
          </w:rPr>
          <w:t>2.1. Источники тепловой энергии ООО «Теплохолдинг Коноша»</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_Toc131463132 \h </w:instrText>
        </w:r>
        <w:r w:rsidR="003C646C" w:rsidRPr="003C646C">
          <w:rPr>
            <w:noProof/>
            <w:webHidden/>
          </w:rPr>
        </w:r>
        <w:r w:rsidR="003C646C" w:rsidRPr="003C646C">
          <w:rPr>
            <w:noProof/>
            <w:webHidden/>
          </w:rPr>
          <w:fldChar w:fldCharType="separate"/>
        </w:r>
        <w:r w:rsidR="00E76C3F">
          <w:rPr>
            <w:noProof/>
            <w:webHidden/>
          </w:rPr>
          <w:t>27</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33" w:history="1">
        <w:r w:rsidR="003C646C" w:rsidRPr="003C646C">
          <w:rPr>
            <w:rStyle w:val="af5"/>
            <w:noProof/>
          </w:rPr>
          <w:t>а) структура и технические характеристики основного оборудования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_Toc131463133 \h </w:instrText>
        </w:r>
        <w:r w:rsidR="003C646C" w:rsidRPr="003C646C">
          <w:rPr>
            <w:noProof/>
            <w:webHidden/>
          </w:rPr>
        </w:r>
        <w:r w:rsidR="003C646C" w:rsidRPr="003C646C">
          <w:rPr>
            <w:noProof/>
            <w:webHidden/>
          </w:rPr>
          <w:fldChar w:fldCharType="separate"/>
        </w:r>
        <w:r w:rsidR="00E76C3F">
          <w:rPr>
            <w:noProof/>
            <w:webHidden/>
          </w:rPr>
          <w:t>28</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34" w:history="1">
        <w:r w:rsidR="003C646C" w:rsidRPr="003C646C">
          <w:rPr>
            <w:rStyle w:val="af5"/>
            <w:noProof/>
          </w:rPr>
          <w:t>б)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_Toc131463134 \h </w:instrText>
        </w:r>
        <w:r w:rsidR="003C646C" w:rsidRPr="003C646C">
          <w:rPr>
            <w:noProof/>
            <w:webHidden/>
          </w:rPr>
        </w:r>
        <w:r w:rsidR="003C646C" w:rsidRPr="003C646C">
          <w:rPr>
            <w:noProof/>
            <w:webHidden/>
          </w:rPr>
          <w:fldChar w:fldCharType="separate"/>
        </w:r>
        <w:r w:rsidR="00E76C3F">
          <w:rPr>
            <w:noProof/>
            <w:webHidden/>
          </w:rPr>
          <w:t>30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35" w:history="1">
        <w:r w:rsidR="003C646C" w:rsidRPr="003C646C">
          <w:rPr>
            <w:rStyle w:val="af5"/>
            <w:noProof/>
          </w:rPr>
          <w:t>в) ограничения тепловой мощности и параметров располагаемой тепловой мощности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_Toc131463135 \h </w:instrText>
        </w:r>
        <w:r w:rsidR="003C646C" w:rsidRPr="003C646C">
          <w:rPr>
            <w:noProof/>
            <w:webHidden/>
          </w:rPr>
        </w:r>
        <w:r w:rsidR="003C646C" w:rsidRPr="003C646C">
          <w:rPr>
            <w:noProof/>
            <w:webHidden/>
          </w:rPr>
          <w:fldChar w:fldCharType="separate"/>
        </w:r>
        <w:r w:rsidR="00E76C3F">
          <w:rPr>
            <w:noProof/>
            <w:webHidden/>
          </w:rPr>
          <w:t>30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36" w:history="1">
        <w:r w:rsidR="003C646C" w:rsidRPr="003C646C">
          <w:rPr>
            <w:rStyle w:val="af5"/>
            <w:noProof/>
          </w:rPr>
          <w:t>г) объем потребления тепловой энергии (мощности) на собственные и хозяйственные нужды теплоснабжающей организации в отн</w:t>
        </w:r>
        <w:bookmarkStart w:id="0" w:name="_GoBack"/>
        <w:bookmarkEnd w:id="0"/>
        <w:r w:rsidR="003C646C" w:rsidRPr="003C646C">
          <w:rPr>
            <w:rStyle w:val="af5"/>
            <w:noProof/>
          </w:rPr>
          <w:t>ошении источников тепловой энергии и параметры тепловой мощности нетто</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_Toc131463136 \h </w:instrText>
        </w:r>
        <w:r w:rsidR="003C646C" w:rsidRPr="003C646C">
          <w:rPr>
            <w:noProof/>
            <w:webHidden/>
          </w:rPr>
        </w:r>
        <w:r w:rsidR="003C646C" w:rsidRPr="003C646C">
          <w:rPr>
            <w:noProof/>
            <w:webHidden/>
          </w:rPr>
          <w:fldChar w:fldCharType="separate"/>
        </w:r>
        <w:r w:rsidR="00E76C3F">
          <w:rPr>
            <w:noProof/>
            <w:webHidden/>
          </w:rPr>
          <w:t>30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37" w:history="1">
        <w:r w:rsidR="003C646C" w:rsidRPr="003C646C">
          <w:rPr>
            <w:rStyle w:val="af5"/>
            <w:noProof/>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_Toc131463137 \h </w:instrText>
        </w:r>
        <w:r w:rsidR="003C646C" w:rsidRPr="003C646C">
          <w:rPr>
            <w:noProof/>
            <w:webHidden/>
          </w:rPr>
        </w:r>
        <w:r w:rsidR="003C646C" w:rsidRPr="003C646C">
          <w:rPr>
            <w:noProof/>
            <w:webHidden/>
          </w:rPr>
          <w:fldChar w:fldCharType="separate"/>
        </w:r>
        <w:r w:rsidR="00E76C3F">
          <w:rPr>
            <w:noProof/>
            <w:webHidden/>
          </w:rPr>
          <w:t>31</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38" w:history="1">
        <w:r w:rsidR="003C646C" w:rsidRPr="003C646C">
          <w:rPr>
            <w:rStyle w:val="af5"/>
            <w:noProof/>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_Toc131463138 \h </w:instrText>
        </w:r>
        <w:r w:rsidR="003C646C" w:rsidRPr="003C646C">
          <w:rPr>
            <w:noProof/>
            <w:webHidden/>
          </w:rPr>
        </w:r>
        <w:r w:rsidR="003C646C" w:rsidRPr="003C646C">
          <w:rPr>
            <w:noProof/>
            <w:webHidden/>
          </w:rPr>
          <w:fldChar w:fldCharType="separate"/>
        </w:r>
        <w:r w:rsidR="00E76C3F">
          <w:rPr>
            <w:noProof/>
            <w:webHidden/>
          </w:rPr>
          <w:t>32</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39" w:history="1">
        <w:r w:rsidR="003C646C" w:rsidRPr="003C646C">
          <w:rPr>
            <w:rStyle w:val="af5"/>
            <w:noProof/>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_Toc131463139 \h </w:instrText>
        </w:r>
        <w:r w:rsidR="003C646C" w:rsidRPr="003C646C">
          <w:rPr>
            <w:noProof/>
            <w:webHidden/>
          </w:rPr>
        </w:r>
        <w:r w:rsidR="003C646C" w:rsidRPr="003C646C">
          <w:rPr>
            <w:noProof/>
            <w:webHidden/>
          </w:rPr>
          <w:fldChar w:fldCharType="separate"/>
        </w:r>
        <w:r w:rsidR="00E76C3F">
          <w:rPr>
            <w:noProof/>
            <w:webHidden/>
          </w:rPr>
          <w:t>32</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40" w:history="1">
        <w:r w:rsidR="003C646C" w:rsidRPr="003C646C">
          <w:rPr>
            <w:rStyle w:val="af5"/>
            <w:noProof/>
          </w:rPr>
          <w:t>з) среднегодовая загрузка оборудования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_Toc131463140 \h </w:instrText>
        </w:r>
        <w:r w:rsidR="003C646C" w:rsidRPr="003C646C">
          <w:rPr>
            <w:noProof/>
            <w:webHidden/>
          </w:rPr>
        </w:r>
        <w:r w:rsidR="003C646C" w:rsidRPr="003C646C">
          <w:rPr>
            <w:noProof/>
            <w:webHidden/>
          </w:rPr>
          <w:fldChar w:fldCharType="separate"/>
        </w:r>
        <w:r w:rsidR="00E76C3F">
          <w:rPr>
            <w:noProof/>
            <w:webHidden/>
          </w:rPr>
          <w:t>35</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41" w:history="1">
        <w:r w:rsidR="003C646C" w:rsidRPr="003C646C">
          <w:rPr>
            <w:rStyle w:val="af5"/>
            <w:noProof/>
          </w:rPr>
          <w:t>и) способы учета тепла, отпущенного в тепловые сети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_Toc131463141 \h </w:instrText>
        </w:r>
        <w:r w:rsidR="003C646C" w:rsidRPr="003C646C">
          <w:rPr>
            <w:noProof/>
            <w:webHidden/>
          </w:rPr>
        </w:r>
        <w:r w:rsidR="003C646C" w:rsidRPr="003C646C">
          <w:rPr>
            <w:noProof/>
            <w:webHidden/>
          </w:rPr>
          <w:fldChar w:fldCharType="separate"/>
        </w:r>
        <w:r w:rsidR="00E76C3F">
          <w:rPr>
            <w:noProof/>
            <w:webHidden/>
          </w:rPr>
          <w:t>36</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42" w:history="1">
        <w:r w:rsidR="003C646C" w:rsidRPr="003C646C">
          <w:rPr>
            <w:rStyle w:val="af5"/>
            <w:noProof/>
          </w:rPr>
          <w:t>к) статистика отказов и восстановлений оборудования источников тепловой энергии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_Toc131463142 \h </w:instrText>
        </w:r>
        <w:r w:rsidR="003C646C" w:rsidRPr="003C646C">
          <w:rPr>
            <w:noProof/>
            <w:webHidden/>
          </w:rPr>
        </w:r>
        <w:r w:rsidR="003C646C" w:rsidRPr="003C646C">
          <w:rPr>
            <w:noProof/>
            <w:webHidden/>
          </w:rPr>
          <w:fldChar w:fldCharType="separate"/>
        </w:r>
        <w:r w:rsidR="00E76C3F">
          <w:rPr>
            <w:noProof/>
            <w:webHidden/>
          </w:rPr>
          <w:t>36</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43" w:history="1">
        <w:r w:rsidR="003C646C" w:rsidRPr="003C646C">
          <w:rPr>
            <w:rStyle w:val="af5"/>
            <w:noProof/>
          </w:rPr>
          <w:t>л) характеристика водоподготовительных установок</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_Toc131463143 \h </w:instrText>
        </w:r>
        <w:r w:rsidR="003C646C" w:rsidRPr="003C646C">
          <w:rPr>
            <w:noProof/>
            <w:webHidden/>
          </w:rPr>
        </w:r>
        <w:r w:rsidR="003C646C" w:rsidRPr="003C646C">
          <w:rPr>
            <w:noProof/>
            <w:webHidden/>
          </w:rPr>
          <w:fldChar w:fldCharType="separate"/>
        </w:r>
        <w:r w:rsidR="00E76C3F">
          <w:rPr>
            <w:noProof/>
            <w:webHidden/>
          </w:rPr>
          <w:t>36</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44" w:history="1">
        <w:r w:rsidR="003C646C" w:rsidRPr="003C646C">
          <w:rPr>
            <w:rStyle w:val="af5"/>
            <w:noProof/>
          </w:rPr>
          <w:t>м) предписания надзорных органов по запрещению дальнейшей эксплуатации источников тепловой энергии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_Toc131463144 \h </w:instrText>
        </w:r>
        <w:r w:rsidR="003C646C" w:rsidRPr="003C646C">
          <w:rPr>
            <w:noProof/>
            <w:webHidden/>
          </w:rPr>
        </w:r>
        <w:r w:rsidR="003C646C" w:rsidRPr="003C646C">
          <w:rPr>
            <w:noProof/>
            <w:webHidden/>
          </w:rPr>
          <w:fldChar w:fldCharType="separate"/>
        </w:r>
        <w:r w:rsidR="00E76C3F">
          <w:rPr>
            <w:noProof/>
            <w:webHidden/>
          </w:rPr>
          <w:t>36</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45" w:history="1">
        <w:r w:rsidR="003C646C" w:rsidRPr="003C646C">
          <w:rPr>
            <w:rStyle w:val="af5"/>
            <w:noProof/>
          </w:rPr>
          <w:t>н) проектный и установленный топливный режим котельных</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_Toc131463145 \h </w:instrText>
        </w:r>
        <w:r w:rsidR="003C646C" w:rsidRPr="003C646C">
          <w:rPr>
            <w:noProof/>
            <w:webHidden/>
          </w:rPr>
        </w:r>
        <w:r w:rsidR="003C646C" w:rsidRPr="003C646C">
          <w:rPr>
            <w:noProof/>
            <w:webHidden/>
          </w:rPr>
          <w:fldChar w:fldCharType="separate"/>
        </w:r>
        <w:r w:rsidR="00E76C3F">
          <w:rPr>
            <w:noProof/>
            <w:webHidden/>
          </w:rPr>
          <w:t>36</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46" w:history="1">
        <w:r w:rsidR="003C646C" w:rsidRPr="003C646C">
          <w:rPr>
            <w:rStyle w:val="af5"/>
            <w:noProof/>
          </w:rPr>
          <w:t>о) сведения о резервном топливе котельных</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_Toc131463146 \h </w:instrText>
        </w:r>
        <w:r w:rsidR="003C646C" w:rsidRPr="003C646C">
          <w:rPr>
            <w:noProof/>
            <w:webHidden/>
          </w:rPr>
        </w:r>
        <w:r w:rsidR="003C646C" w:rsidRPr="003C646C">
          <w:rPr>
            <w:noProof/>
            <w:webHidden/>
          </w:rPr>
          <w:fldChar w:fldCharType="separate"/>
        </w:r>
        <w:r w:rsidR="00E76C3F">
          <w:rPr>
            <w:noProof/>
            <w:webHidden/>
          </w:rPr>
          <w:t>37</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47" w:history="1">
        <w:r w:rsidR="003C646C" w:rsidRPr="003C646C">
          <w:rPr>
            <w:rStyle w:val="af5"/>
            <w:noProof/>
          </w:rPr>
          <w:t>п) эксплуатационные показатели функционирования котельных</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_Toc131463147 \h </w:instrText>
        </w:r>
        <w:r w:rsidR="003C646C" w:rsidRPr="003C646C">
          <w:rPr>
            <w:noProof/>
            <w:webHidden/>
          </w:rPr>
        </w:r>
        <w:r w:rsidR="003C646C" w:rsidRPr="003C646C">
          <w:rPr>
            <w:noProof/>
            <w:webHidden/>
          </w:rPr>
          <w:fldChar w:fldCharType="separate"/>
        </w:r>
        <w:r w:rsidR="00E76C3F">
          <w:rPr>
            <w:noProof/>
            <w:webHidden/>
          </w:rPr>
          <w:t>37</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48" w:history="1">
        <w:r w:rsidR="003C646C" w:rsidRPr="003C646C">
          <w:rPr>
            <w:rStyle w:val="af5"/>
            <w:noProof/>
          </w:rPr>
          <w:t>р) описание изменений в перечисленных характеристиках котельных в ретроспективном периоде</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_Toc131463148 \h </w:instrText>
        </w:r>
        <w:r w:rsidR="003C646C" w:rsidRPr="003C646C">
          <w:rPr>
            <w:noProof/>
            <w:webHidden/>
          </w:rPr>
        </w:r>
        <w:r w:rsidR="003C646C" w:rsidRPr="003C646C">
          <w:rPr>
            <w:noProof/>
            <w:webHidden/>
          </w:rPr>
          <w:fldChar w:fldCharType="separate"/>
        </w:r>
        <w:r w:rsidR="00E76C3F">
          <w:rPr>
            <w:noProof/>
            <w:webHidden/>
          </w:rPr>
          <w:t>38</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49" w:history="1">
        <w:r w:rsidR="003C646C" w:rsidRPr="003C646C">
          <w:rPr>
            <w:rStyle w:val="af5"/>
            <w:noProof/>
          </w:rPr>
          <w:t>с) перечень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_Toc131463149 \h </w:instrText>
        </w:r>
        <w:r w:rsidR="003C646C" w:rsidRPr="003C646C">
          <w:rPr>
            <w:noProof/>
            <w:webHidden/>
          </w:rPr>
        </w:r>
        <w:r w:rsidR="003C646C" w:rsidRPr="003C646C">
          <w:rPr>
            <w:noProof/>
            <w:webHidden/>
          </w:rPr>
          <w:fldChar w:fldCharType="separate"/>
        </w:r>
        <w:r w:rsidR="00E76C3F">
          <w:rPr>
            <w:noProof/>
            <w:webHidden/>
          </w:rPr>
          <w:t>38</w:t>
        </w:r>
        <w:r w:rsidR="003C646C" w:rsidRPr="003C646C">
          <w:rPr>
            <w:noProof/>
            <w:webHidden/>
          </w:rPr>
          <w:fldChar w:fldCharType="end"/>
        </w:r>
      </w:hyperlink>
    </w:p>
    <w:p w:rsidR="003C646C" w:rsidRPr="003C646C" w:rsidRDefault="00C82EB9">
      <w:pPr>
        <w:pStyle w:val="21"/>
        <w:rPr>
          <w:rFonts w:asciiTheme="minorHAnsi" w:eastAsiaTheme="minorEastAsia" w:hAnsiTheme="minorHAnsi" w:cstheme="minorBidi"/>
          <w:b w:val="0"/>
          <w:iCs w:val="0"/>
          <w:noProof/>
          <w:szCs w:val="22"/>
        </w:rPr>
      </w:pPr>
      <w:hyperlink w:anchor="_Toc131463150" w:history="1">
        <w:r w:rsidR="003C646C" w:rsidRPr="003C646C">
          <w:rPr>
            <w:rStyle w:val="af5"/>
            <w:noProof/>
          </w:rPr>
          <w:t>2.2. Источники тепловой энергии Исакогорского территориального участка СевДТВ</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_Toc131463150 \h </w:instrText>
        </w:r>
        <w:r w:rsidR="003C646C" w:rsidRPr="003C646C">
          <w:rPr>
            <w:noProof/>
            <w:webHidden/>
          </w:rPr>
        </w:r>
        <w:r w:rsidR="003C646C" w:rsidRPr="003C646C">
          <w:rPr>
            <w:noProof/>
            <w:webHidden/>
          </w:rPr>
          <w:fldChar w:fldCharType="separate"/>
        </w:r>
        <w:r w:rsidR="00E76C3F">
          <w:rPr>
            <w:noProof/>
            <w:webHidden/>
          </w:rPr>
          <w:t>38</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51" w:history="1">
        <w:r w:rsidR="003C646C" w:rsidRPr="003C646C">
          <w:rPr>
            <w:rStyle w:val="af5"/>
            <w:noProof/>
          </w:rPr>
          <w:t>а) структура и технические характеристики основного оборудования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_Toc131463151 \h </w:instrText>
        </w:r>
        <w:r w:rsidR="003C646C" w:rsidRPr="003C646C">
          <w:rPr>
            <w:noProof/>
            <w:webHidden/>
          </w:rPr>
        </w:r>
        <w:r w:rsidR="003C646C" w:rsidRPr="003C646C">
          <w:rPr>
            <w:noProof/>
            <w:webHidden/>
          </w:rPr>
          <w:fldChar w:fldCharType="separate"/>
        </w:r>
        <w:r w:rsidR="00E76C3F">
          <w:rPr>
            <w:noProof/>
            <w:webHidden/>
          </w:rPr>
          <w:t>38</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52" w:history="1">
        <w:r w:rsidR="003C646C" w:rsidRPr="003C646C">
          <w:rPr>
            <w:rStyle w:val="af5"/>
            <w:noProof/>
          </w:rPr>
          <w:t>б)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_Toc131463152 \h </w:instrText>
        </w:r>
        <w:r w:rsidR="003C646C" w:rsidRPr="003C646C">
          <w:rPr>
            <w:noProof/>
            <w:webHidden/>
          </w:rPr>
        </w:r>
        <w:r w:rsidR="003C646C" w:rsidRPr="003C646C">
          <w:rPr>
            <w:noProof/>
            <w:webHidden/>
          </w:rPr>
          <w:fldChar w:fldCharType="separate"/>
        </w:r>
        <w:r w:rsidR="00E76C3F">
          <w:rPr>
            <w:noProof/>
            <w:webHidden/>
          </w:rPr>
          <w:t>40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53" w:history="1">
        <w:r w:rsidR="003C646C" w:rsidRPr="003C646C">
          <w:rPr>
            <w:rStyle w:val="af5"/>
            <w:noProof/>
          </w:rPr>
          <w:t>в) ограничения тепловой мощности и параметров располагаемой тепловой мощности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_Toc131463153 \h </w:instrText>
        </w:r>
        <w:r w:rsidR="003C646C" w:rsidRPr="003C646C">
          <w:rPr>
            <w:noProof/>
            <w:webHidden/>
          </w:rPr>
        </w:r>
        <w:r w:rsidR="003C646C" w:rsidRPr="003C646C">
          <w:rPr>
            <w:noProof/>
            <w:webHidden/>
          </w:rPr>
          <w:fldChar w:fldCharType="separate"/>
        </w:r>
        <w:r w:rsidR="00E76C3F">
          <w:rPr>
            <w:noProof/>
            <w:webHidden/>
          </w:rPr>
          <w:t>40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54" w:history="1">
        <w:r w:rsidR="003C646C" w:rsidRPr="003C646C">
          <w:rPr>
            <w:rStyle w:val="af5"/>
            <w:noProof/>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_Toc131463154 \h </w:instrText>
        </w:r>
        <w:r w:rsidR="003C646C" w:rsidRPr="003C646C">
          <w:rPr>
            <w:noProof/>
            <w:webHidden/>
          </w:rPr>
        </w:r>
        <w:r w:rsidR="003C646C" w:rsidRPr="003C646C">
          <w:rPr>
            <w:noProof/>
            <w:webHidden/>
          </w:rPr>
          <w:fldChar w:fldCharType="separate"/>
        </w:r>
        <w:r w:rsidR="00E76C3F">
          <w:rPr>
            <w:noProof/>
            <w:webHidden/>
          </w:rPr>
          <w:t>40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55" w:history="1">
        <w:r w:rsidR="003C646C" w:rsidRPr="003C646C">
          <w:rPr>
            <w:rStyle w:val="af5"/>
            <w:noProof/>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_Toc131463155 \h </w:instrText>
        </w:r>
        <w:r w:rsidR="003C646C" w:rsidRPr="003C646C">
          <w:rPr>
            <w:noProof/>
            <w:webHidden/>
          </w:rPr>
        </w:r>
        <w:r w:rsidR="003C646C" w:rsidRPr="003C646C">
          <w:rPr>
            <w:noProof/>
            <w:webHidden/>
          </w:rPr>
          <w:fldChar w:fldCharType="separate"/>
        </w:r>
        <w:r w:rsidR="00E76C3F">
          <w:rPr>
            <w:noProof/>
            <w:webHidden/>
          </w:rPr>
          <w:t>40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56" w:history="1">
        <w:r w:rsidR="003C646C" w:rsidRPr="003C646C">
          <w:rPr>
            <w:rStyle w:val="af5"/>
            <w:noProof/>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_Toc131463156 \h </w:instrText>
        </w:r>
        <w:r w:rsidR="003C646C" w:rsidRPr="003C646C">
          <w:rPr>
            <w:noProof/>
            <w:webHidden/>
          </w:rPr>
        </w:r>
        <w:r w:rsidR="003C646C" w:rsidRPr="003C646C">
          <w:rPr>
            <w:noProof/>
            <w:webHidden/>
          </w:rPr>
          <w:fldChar w:fldCharType="separate"/>
        </w:r>
        <w:r w:rsidR="00E76C3F">
          <w:rPr>
            <w:noProof/>
            <w:webHidden/>
          </w:rPr>
          <w:t>41</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57" w:history="1">
        <w:r w:rsidR="003C646C" w:rsidRPr="003C646C">
          <w:rPr>
            <w:rStyle w:val="af5"/>
            <w:noProof/>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_Toc131463157 \h </w:instrText>
        </w:r>
        <w:r w:rsidR="003C646C" w:rsidRPr="003C646C">
          <w:rPr>
            <w:noProof/>
            <w:webHidden/>
          </w:rPr>
        </w:r>
        <w:r w:rsidR="003C646C" w:rsidRPr="003C646C">
          <w:rPr>
            <w:noProof/>
            <w:webHidden/>
          </w:rPr>
          <w:fldChar w:fldCharType="separate"/>
        </w:r>
        <w:r w:rsidR="00E76C3F">
          <w:rPr>
            <w:noProof/>
            <w:webHidden/>
          </w:rPr>
          <w:t>41</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58" w:history="1">
        <w:r w:rsidR="003C646C" w:rsidRPr="003C646C">
          <w:rPr>
            <w:rStyle w:val="af5"/>
            <w:noProof/>
          </w:rPr>
          <w:t>з) среднегодовая загрузка оборудования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_Toc131463158 \h </w:instrText>
        </w:r>
        <w:r w:rsidR="003C646C" w:rsidRPr="003C646C">
          <w:rPr>
            <w:noProof/>
            <w:webHidden/>
          </w:rPr>
        </w:r>
        <w:r w:rsidR="003C646C" w:rsidRPr="003C646C">
          <w:rPr>
            <w:noProof/>
            <w:webHidden/>
          </w:rPr>
          <w:fldChar w:fldCharType="separate"/>
        </w:r>
        <w:r w:rsidR="00E76C3F">
          <w:rPr>
            <w:noProof/>
            <w:webHidden/>
          </w:rPr>
          <w:t>42</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59" w:history="1">
        <w:r w:rsidR="003C646C" w:rsidRPr="003C646C">
          <w:rPr>
            <w:rStyle w:val="af5"/>
            <w:noProof/>
          </w:rPr>
          <w:t>и) способы учета тепла, отпущенного в тепловые сети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_Toc131463159 \h </w:instrText>
        </w:r>
        <w:r w:rsidR="003C646C" w:rsidRPr="003C646C">
          <w:rPr>
            <w:noProof/>
            <w:webHidden/>
          </w:rPr>
        </w:r>
        <w:r w:rsidR="003C646C" w:rsidRPr="003C646C">
          <w:rPr>
            <w:noProof/>
            <w:webHidden/>
          </w:rPr>
          <w:fldChar w:fldCharType="separate"/>
        </w:r>
        <w:r w:rsidR="00E76C3F">
          <w:rPr>
            <w:noProof/>
            <w:webHidden/>
          </w:rPr>
          <w:t>42</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60" w:history="1">
        <w:r w:rsidR="003C646C" w:rsidRPr="003C646C">
          <w:rPr>
            <w:rStyle w:val="af5"/>
            <w:noProof/>
          </w:rPr>
          <w:t>к) статистика отказов и восстановлений оборудования источников тепловой энергии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_Toc131463160 \h </w:instrText>
        </w:r>
        <w:r w:rsidR="003C646C" w:rsidRPr="003C646C">
          <w:rPr>
            <w:noProof/>
            <w:webHidden/>
          </w:rPr>
        </w:r>
        <w:r w:rsidR="003C646C" w:rsidRPr="003C646C">
          <w:rPr>
            <w:noProof/>
            <w:webHidden/>
          </w:rPr>
          <w:fldChar w:fldCharType="separate"/>
        </w:r>
        <w:r w:rsidR="00E76C3F">
          <w:rPr>
            <w:noProof/>
            <w:webHidden/>
          </w:rPr>
          <w:t>42</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61" w:history="1">
        <w:r w:rsidR="003C646C" w:rsidRPr="003C646C">
          <w:rPr>
            <w:rStyle w:val="af5"/>
            <w:noProof/>
          </w:rPr>
          <w:t>л) характеристика водоподготовительных установок</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_Toc131463161 \h </w:instrText>
        </w:r>
        <w:r w:rsidR="003C646C" w:rsidRPr="003C646C">
          <w:rPr>
            <w:noProof/>
            <w:webHidden/>
          </w:rPr>
        </w:r>
        <w:r w:rsidR="003C646C" w:rsidRPr="003C646C">
          <w:rPr>
            <w:noProof/>
            <w:webHidden/>
          </w:rPr>
          <w:fldChar w:fldCharType="separate"/>
        </w:r>
        <w:r w:rsidR="00E76C3F">
          <w:rPr>
            <w:noProof/>
            <w:webHidden/>
          </w:rPr>
          <w:t>42</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62" w:history="1">
        <w:r w:rsidR="003C646C" w:rsidRPr="003C646C">
          <w:rPr>
            <w:rStyle w:val="af5"/>
            <w:noProof/>
          </w:rPr>
          <w:t>м) предписания надзорных органов по запрещению дальнейшей эксплуатации источников тепловой энергии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_Toc131463162 \h </w:instrText>
        </w:r>
        <w:r w:rsidR="003C646C" w:rsidRPr="003C646C">
          <w:rPr>
            <w:noProof/>
            <w:webHidden/>
          </w:rPr>
        </w:r>
        <w:r w:rsidR="003C646C" w:rsidRPr="003C646C">
          <w:rPr>
            <w:noProof/>
            <w:webHidden/>
          </w:rPr>
          <w:fldChar w:fldCharType="separate"/>
        </w:r>
        <w:r w:rsidR="00E76C3F">
          <w:rPr>
            <w:noProof/>
            <w:webHidden/>
          </w:rPr>
          <w:t>42</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63" w:history="1">
        <w:r w:rsidR="003C646C" w:rsidRPr="003C646C">
          <w:rPr>
            <w:rStyle w:val="af5"/>
            <w:noProof/>
          </w:rPr>
          <w:t>н) проектный и установленный топливный режим котельных</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_Toc131463163 \h </w:instrText>
        </w:r>
        <w:r w:rsidR="003C646C" w:rsidRPr="003C646C">
          <w:rPr>
            <w:noProof/>
            <w:webHidden/>
          </w:rPr>
        </w:r>
        <w:r w:rsidR="003C646C" w:rsidRPr="003C646C">
          <w:rPr>
            <w:noProof/>
            <w:webHidden/>
          </w:rPr>
          <w:fldChar w:fldCharType="separate"/>
        </w:r>
        <w:r w:rsidR="00E76C3F">
          <w:rPr>
            <w:noProof/>
            <w:webHidden/>
          </w:rPr>
          <w:t>42</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64" w:history="1">
        <w:r w:rsidR="003C646C" w:rsidRPr="003C646C">
          <w:rPr>
            <w:rStyle w:val="af5"/>
            <w:noProof/>
          </w:rPr>
          <w:t>о) сведения о резервном топливе котельных</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_Toc131463164 \h </w:instrText>
        </w:r>
        <w:r w:rsidR="003C646C" w:rsidRPr="003C646C">
          <w:rPr>
            <w:noProof/>
            <w:webHidden/>
          </w:rPr>
        </w:r>
        <w:r w:rsidR="003C646C" w:rsidRPr="003C646C">
          <w:rPr>
            <w:noProof/>
            <w:webHidden/>
          </w:rPr>
          <w:fldChar w:fldCharType="separate"/>
        </w:r>
        <w:r w:rsidR="00E76C3F">
          <w:rPr>
            <w:noProof/>
            <w:webHidden/>
          </w:rPr>
          <w:t>43</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65" w:history="1">
        <w:r w:rsidR="003C646C" w:rsidRPr="003C646C">
          <w:rPr>
            <w:rStyle w:val="af5"/>
            <w:noProof/>
          </w:rPr>
          <w:t>п) эксплуатационные показатели функционирования котельных</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_Toc131463165 \h </w:instrText>
        </w:r>
        <w:r w:rsidR="003C646C" w:rsidRPr="003C646C">
          <w:rPr>
            <w:noProof/>
            <w:webHidden/>
          </w:rPr>
        </w:r>
        <w:r w:rsidR="003C646C" w:rsidRPr="003C646C">
          <w:rPr>
            <w:noProof/>
            <w:webHidden/>
          </w:rPr>
          <w:fldChar w:fldCharType="separate"/>
        </w:r>
        <w:r w:rsidR="00E76C3F">
          <w:rPr>
            <w:noProof/>
            <w:webHidden/>
          </w:rPr>
          <w:t>43</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66" w:history="1">
        <w:r w:rsidR="003C646C" w:rsidRPr="003C646C">
          <w:rPr>
            <w:rStyle w:val="af5"/>
            <w:noProof/>
          </w:rPr>
          <w:t>р) описание изменений в перечисленных характеристиках котельных в ретроспективном периоде</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_Toc131463166 \h </w:instrText>
        </w:r>
        <w:r w:rsidR="003C646C" w:rsidRPr="003C646C">
          <w:rPr>
            <w:noProof/>
            <w:webHidden/>
          </w:rPr>
        </w:r>
        <w:r w:rsidR="003C646C" w:rsidRPr="003C646C">
          <w:rPr>
            <w:noProof/>
            <w:webHidden/>
          </w:rPr>
          <w:fldChar w:fldCharType="separate"/>
        </w:r>
        <w:r w:rsidR="00E76C3F">
          <w:rPr>
            <w:noProof/>
            <w:webHidden/>
          </w:rPr>
          <w:t>43</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67" w:history="1">
        <w:r w:rsidR="003C646C" w:rsidRPr="003C646C">
          <w:rPr>
            <w:rStyle w:val="af5"/>
            <w:noProof/>
          </w:rPr>
          <w:t>с) перечень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_Toc131463167 \h </w:instrText>
        </w:r>
        <w:r w:rsidR="003C646C" w:rsidRPr="003C646C">
          <w:rPr>
            <w:noProof/>
            <w:webHidden/>
          </w:rPr>
        </w:r>
        <w:r w:rsidR="003C646C" w:rsidRPr="003C646C">
          <w:rPr>
            <w:noProof/>
            <w:webHidden/>
          </w:rPr>
          <w:fldChar w:fldCharType="separate"/>
        </w:r>
        <w:r w:rsidR="00E76C3F">
          <w:rPr>
            <w:noProof/>
            <w:webHidden/>
          </w:rPr>
          <w:t>43</w:t>
        </w:r>
        <w:r w:rsidR="003C646C" w:rsidRPr="003C646C">
          <w:rPr>
            <w:noProof/>
            <w:webHidden/>
          </w:rPr>
          <w:fldChar w:fldCharType="end"/>
        </w:r>
      </w:hyperlink>
    </w:p>
    <w:p w:rsidR="003C646C" w:rsidRPr="003C646C" w:rsidRDefault="00C82EB9">
      <w:pPr>
        <w:pStyle w:val="21"/>
        <w:rPr>
          <w:rFonts w:asciiTheme="minorHAnsi" w:eastAsiaTheme="minorEastAsia" w:hAnsiTheme="minorHAnsi" w:cstheme="minorBidi"/>
          <w:b w:val="0"/>
          <w:iCs w:val="0"/>
          <w:noProof/>
          <w:szCs w:val="22"/>
        </w:rPr>
      </w:pPr>
      <w:hyperlink w:anchor="_Toc131463168" w:history="1">
        <w:r w:rsidR="003C646C" w:rsidRPr="003C646C">
          <w:rPr>
            <w:rStyle w:val="af5"/>
            <w:noProof/>
          </w:rPr>
          <w:t>2.3. Источники тепловой энергии ЖКС №6 (г. Северодвинск) ФГБУ «ЦЖКУ» Минобороны России по ОСК СФ</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_Toc131463168 \h </w:instrText>
        </w:r>
        <w:r w:rsidR="003C646C" w:rsidRPr="003C646C">
          <w:rPr>
            <w:noProof/>
            <w:webHidden/>
          </w:rPr>
        </w:r>
        <w:r w:rsidR="003C646C" w:rsidRPr="003C646C">
          <w:rPr>
            <w:noProof/>
            <w:webHidden/>
          </w:rPr>
          <w:fldChar w:fldCharType="separate"/>
        </w:r>
        <w:r w:rsidR="00E76C3F">
          <w:rPr>
            <w:noProof/>
            <w:webHidden/>
          </w:rPr>
          <w:t>44</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69" w:history="1">
        <w:r w:rsidR="003C646C" w:rsidRPr="003C646C">
          <w:rPr>
            <w:rStyle w:val="af5"/>
            <w:noProof/>
          </w:rPr>
          <w:t>а) структура и технические характеристики основного оборудования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_Toc131463169 \h </w:instrText>
        </w:r>
        <w:r w:rsidR="003C646C" w:rsidRPr="003C646C">
          <w:rPr>
            <w:noProof/>
            <w:webHidden/>
          </w:rPr>
        </w:r>
        <w:r w:rsidR="003C646C" w:rsidRPr="003C646C">
          <w:rPr>
            <w:noProof/>
            <w:webHidden/>
          </w:rPr>
          <w:fldChar w:fldCharType="separate"/>
        </w:r>
        <w:r w:rsidR="00E76C3F">
          <w:rPr>
            <w:noProof/>
            <w:webHidden/>
          </w:rPr>
          <w:t>44</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70" w:history="1">
        <w:r w:rsidR="003C646C" w:rsidRPr="003C646C">
          <w:rPr>
            <w:rStyle w:val="af5"/>
            <w:noProof/>
          </w:rPr>
          <w:t>б)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_Toc131463170 \h </w:instrText>
        </w:r>
        <w:r w:rsidR="003C646C" w:rsidRPr="003C646C">
          <w:rPr>
            <w:noProof/>
            <w:webHidden/>
          </w:rPr>
        </w:r>
        <w:r w:rsidR="003C646C" w:rsidRPr="003C646C">
          <w:rPr>
            <w:noProof/>
            <w:webHidden/>
          </w:rPr>
          <w:fldChar w:fldCharType="separate"/>
        </w:r>
        <w:r w:rsidR="00E76C3F">
          <w:rPr>
            <w:noProof/>
            <w:webHidden/>
          </w:rPr>
          <w:t>46</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71" w:history="1">
        <w:r w:rsidR="003C646C" w:rsidRPr="003C646C">
          <w:rPr>
            <w:rStyle w:val="af5"/>
            <w:noProof/>
          </w:rPr>
          <w:t>в) ограничения тепловой мощности и параметров располагаемой тепловой мощности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_Toc131463171 \h </w:instrText>
        </w:r>
        <w:r w:rsidR="003C646C" w:rsidRPr="003C646C">
          <w:rPr>
            <w:noProof/>
            <w:webHidden/>
          </w:rPr>
        </w:r>
        <w:r w:rsidR="003C646C" w:rsidRPr="003C646C">
          <w:rPr>
            <w:noProof/>
            <w:webHidden/>
          </w:rPr>
          <w:fldChar w:fldCharType="separate"/>
        </w:r>
        <w:r w:rsidR="00E76C3F">
          <w:rPr>
            <w:noProof/>
            <w:webHidden/>
          </w:rPr>
          <w:t>46</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72" w:history="1">
        <w:r w:rsidR="003C646C" w:rsidRPr="003C646C">
          <w:rPr>
            <w:rStyle w:val="af5"/>
            <w:noProof/>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_Toc131463172 \h </w:instrText>
        </w:r>
        <w:r w:rsidR="003C646C" w:rsidRPr="003C646C">
          <w:rPr>
            <w:noProof/>
            <w:webHidden/>
          </w:rPr>
        </w:r>
        <w:r w:rsidR="003C646C" w:rsidRPr="003C646C">
          <w:rPr>
            <w:noProof/>
            <w:webHidden/>
          </w:rPr>
          <w:fldChar w:fldCharType="separate"/>
        </w:r>
        <w:r w:rsidR="00E76C3F">
          <w:rPr>
            <w:noProof/>
            <w:webHidden/>
          </w:rPr>
          <w:t>46</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73" w:history="1">
        <w:r w:rsidR="003C646C" w:rsidRPr="003C646C">
          <w:rPr>
            <w:rStyle w:val="af5"/>
            <w:noProof/>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_Toc131463173 \h </w:instrText>
        </w:r>
        <w:r w:rsidR="003C646C" w:rsidRPr="003C646C">
          <w:rPr>
            <w:noProof/>
            <w:webHidden/>
          </w:rPr>
        </w:r>
        <w:r w:rsidR="003C646C" w:rsidRPr="003C646C">
          <w:rPr>
            <w:noProof/>
            <w:webHidden/>
          </w:rPr>
          <w:fldChar w:fldCharType="separate"/>
        </w:r>
        <w:r w:rsidR="00E76C3F">
          <w:rPr>
            <w:noProof/>
            <w:webHidden/>
          </w:rPr>
          <w:t>46</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74" w:history="1">
        <w:r w:rsidR="003C646C" w:rsidRPr="003C646C">
          <w:rPr>
            <w:rStyle w:val="af5"/>
            <w:noProof/>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_Toc131463174 \h </w:instrText>
        </w:r>
        <w:r w:rsidR="003C646C" w:rsidRPr="003C646C">
          <w:rPr>
            <w:noProof/>
            <w:webHidden/>
          </w:rPr>
        </w:r>
        <w:r w:rsidR="003C646C" w:rsidRPr="003C646C">
          <w:rPr>
            <w:noProof/>
            <w:webHidden/>
          </w:rPr>
          <w:fldChar w:fldCharType="separate"/>
        </w:r>
        <w:r w:rsidR="00E76C3F">
          <w:rPr>
            <w:noProof/>
            <w:webHidden/>
          </w:rPr>
          <w:t>47</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75" w:history="1">
        <w:r w:rsidR="003C646C" w:rsidRPr="003C646C">
          <w:rPr>
            <w:rStyle w:val="af5"/>
            <w:noProof/>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_Toc131463175 \h </w:instrText>
        </w:r>
        <w:r w:rsidR="003C646C" w:rsidRPr="003C646C">
          <w:rPr>
            <w:noProof/>
            <w:webHidden/>
          </w:rPr>
        </w:r>
        <w:r w:rsidR="003C646C" w:rsidRPr="003C646C">
          <w:rPr>
            <w:noProof/>
            <w:webHidden/>
          </w:rPr>
          <w:fldChar w:fldCharType="separate"/>
        </w:r>
        <w:r w:rsidR="00E76C3F">
          <w:rPr>
            <w:noProof/>
            <w:webHidden/>
          </w:rPr>
          <w:t>47</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76" w:history="1">
        <w:r w:rsidR="003C646C" w:rsidRPr="003C646C">
          <w:rPr>
            <w:rStyle w:val="af5"/>
            <w:noProof/>
          </w:rPr>
          <w:t>з) среднегодовая загрузка оборудования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_Toc131463176 \h </w:instrText>
        </w:r>
        <w:r w:rsidR="003C646C" w:rsidRPr="003C646C">
          <w:rPr>
            <w:noProof/>
            <w:webHidden/>
          </w:rPr>
        </w:r>
        <w:r w:rsidR="003C646C" w:rsidRPr="003C646C">
          <w:rPr>
            <w:noProof/>
            <w:webHidden/>
          </w:rPr>
          <w:fldChar w:fldCharType="separate"/>
        </w:r>
        <w:r w:rsidR="00E76C3F">
          <w:rPr>
            <w:noProof/>
            <w:webHidden/>
          </w:rPr>
          <w:t>48</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77" w:history="1">
        <w:r w:rsidR="003C646C" w:rsidRPr="003C646C">
          <w:rPr>
            <w:rStyle w:val="af5"/>
            <w:noProof/>
          </w:rPr>
          <w:t>и) способы учета тепла, отпущенного в тепловые сети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_Toc131463177 \h </w:instrText>
        </w:r>
        <w:r w:rsidR="003C646C" w:rsidRPr="003C646C">
          <w:rPr>
            <w:noProof/>
            <w:webHidden/>
          </w:rPr>
        </w:r>
        <w:r w:rsidR="003C646C" w:rsidRPr="003C646C">
          <w:rPr>
            <w:noProof/>
            <w:webHidden/>
          </w:rPr>
          <w:fldChar w:fldCharType="separate"/>
        </w:r>
        <w:r w:rsidR="00E76C3F">
          <w:rPr>
            <w:noProof/>
            <w:webHidden/>
          </w:rPr>
          <w:t>48</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78" w:history="1">
        <w:r w:rsidR="003C646C" w:rsidRPr="003C646C">
          <w:rPr>
            <w:rStyle w:val="af5"/>
            <w:noProof/>
          </w:rPr>
          <w:t>к) статистика отказов и восстановлений оборудования источников тепловой энергии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_Toc131463178 \h </w:instrText>
        </w:r>
        <w:r w:rsidR="003C646C" w:rsidRPr="003C646C">
          <w:rPr>
            <w:noProof/>
            <w:webHidden/>
          </w:rPr>
        </w:r>
        <w:r w:rsidR="003C646C" w:rsidRPr="003C646C">
          <w:rPr>
            <w:noProof/>
            <w:webHidden/>
          </w:rPr>
          <w:fldChar w:fldCharType="separate"/>
        </w:r>
        <w:r w:rsidR="00E76C3F">
          <w:rPr>
            <w:noProof/>
            <w:webHidden/>
          </w:rPr>
          <w:t>48</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79" w:history="1">
        <w:r w:rsidR="003C646C" w:rsidRPr="003C646C">
          <w:rPr>
            <w:rStyle w:val="af5"/>
            <w:noProof/>
          </w:rPr>
          <w:t>л) характеристика водоподготовительных установок</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_Toc131463179 \h </w:instrText>
        </w:r>
        <w:r w:rsidR="003C646C" w:rsidRPr="003C646C">
          <w:rPr>
            <w:noProof/>
            <w:webHidden/>
          </w:rPr>
        </w:r>
        <w:r w:rsidR="003C646C" w:rsidRPr="003C646C">
          <w:rPr>
            <w:noProof/>
            <w:webHidden/>
          </w:rPr>
          <w:fldChar w:fldCharType="separate"/>
        </w:r>
        <w:r w:rsidR="00E76C3F">
          <w:rPr>
            <w:noProof/>
            <w:webHidden/>
          </w:rPr>
          <w:t>48</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80" w:history="1">
        <w:r w:rsidR="003C646C" w:rsidRPr="003C646C">
          <w:rPr>
            <w:rStyle w:val="af5"/>
            <w:noProof/>
          </w:rPr>
          <w:t>м) предписания надзорных органов по запрещению дальнейшей эксплуатации источников тепловой энергии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_Toc131463180 \h </w:instrText>
        </w:r>
        <w:r w:rsidR="003C646C" w:rsidRPr="003C646C">
          <w:rPr>
            <w:noProof/>
            <w:webHidden/>
          </w:rPr>
        </w:r>
        <w:r w:rsidR="003C646C" w:rsidRPr="003C646C">
          <w:rPr>
            <w:noProof/>
            <w:webHidden/>
          </w:rPr>
          <w:fldChar w:fldCharType="separate"/>
        </w:r>
        <w:r w:rsidR="00E76C3F">
          <w:rPr>
            <w:noProof/>
            <w:webHidden/>
          </w:rPr>
          <w:t>48</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81" w:history="1">
        <w:r w:rsidR="003C646C" w:rsidRPr="003C646C">
          <w:rPr>
            <w:rStyle w:val="af5"/>
            <w:noProof/>
          </w:rPr>
          <w:t>н) проектный и установленный топливный режим котельных</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_Toc131463181 \h </w:instrText>
        </w:r>
        <w:r w:rsidR="003C646C" w:rsidRPr="003C646C">
          <w:rPr>
            <w:noProof/>
            <w:webHidden/>
          </w:rPr>
        </w:r>
        <w:r w:rsidR="003C646C" w:rsidRPr="003C646C">
          <w:rPr>
            <w:noProof/>
            <w:webHidden/>
          </w:rPr>
          <w:fldChar w:fldCharType="separate"/>
        </w:r>
        <w:r w:rsidR="00E76C3F">
          <w:rPr>
            <w:noProof/>
            <w:webHidden/>
          </w:rPr>
          <w:t>48</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82" w:history="1">
        <w:r w:rsidR="003C646C" w:rsidRPr="003C646C">
          <w:rPr>
            <w:rStyle w:val="af5"/>
            <w:noProof/>
          </w:rPr>
          <w:t>о) сведения о резервном топливе котельных</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_Toc131463182 \h </w:instrText>
        </w:r>
        <w:r w:rsidR="003C646C" w:rsidRPr="003C646C">
          <w:rPr>
            <w:noProof/>
            <w:webHidden/>
          </w:rPr>
        </w:r>
        <w:r w:rsidR="003C646C" w:rsidRPr="003C646C">
          <w:rPr>
            <w:noProof/>
            <w:webHidden/>
          </w:rPr>
          <w:fldChar w:fldCharType="separate"/>
        </w:r>
        <w:r w:rsidR="00E76C3F">
          <w:rPr>
            <w:noProof/>
            <w:webHidden/>
          </w:rPr>
          <w:t>49</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83" w:history="1">
        <w:r w:rsidR="003C646C" w:rsidRPr="003C646C">
          <w:rPr>
            <w:rStyle w:val="af5"/>
            <w:noProof/>
          </w:rPr>
          <w:t>п) эксплуатационные показатели функционирования котельных</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_Toc131463183 \h </w:instrText>
        </w:r>
        <w:r w:rsidR="003C646C" w:rsidRPr="003C646C">
          <w:rPr>
            <w:noProof/>
            <w:webHidden/>
          </w:rPr>
        </w:r>
        <w:r w:rsidR="003C646C" w:rsidRPr="003C646C">
          <w:rPr>
            <w:noProof/>
            <w:webHidden/>
          </w:rPr>
          <w:fldChar w:fldCharType="separate"/>
        </w:r>
        <w:r w:rsidR="00E76C3F">
          <w:rPr>
            <w:noProof/>
            <w:webHidden/>
          </w:rPr>
          <w:t>49</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84" w:history="1">
        <w:r w:rsidR="003C646C" w:rsidRPr="003C646C">
          <w:rPr>
            <w:rStyle w:val="af5"/>
            <w:noProof/>
          </w:rPr>
          <w:t>р) описание изменений в перечисленных характеристиках котельных в ретроспективном периоде</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_Toc131463184 \h </w:instrText>
        </w:r>
        <w:r w:rsidR="003C646C" w:rsidRPr="003C646C">
          <w:rPr>
            <w:noProof/>
            <w:webHidden/>
          </w:rPr>
        </w:r>
        <w:r w:rsidR="003C646C" w:rsidRPr="003C646C">
          <w:rPr>
            <w:noProof/>
            <w:webHidden/>
          </w:rPr>
          <w:fldChar w:fldCharType="separate"/>
        </w:r>
        <w:r w:rsidR="00E76C3F">
          <w:rPr>
            <w:noProof/>
            <w:webHidden/>
          </w:rPr>
          <w:t>49</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85" w:history="1">
        <w:r w:rsidR="003C646C" w:rsidRPr="003C646C">
          <w:rPr>
            <w:rStyle w:val="af5"/>
            <w:noProof/>
          </w:rPr>
          <w:t>с) перечень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_Toc131463185 \h </w:instrText>
        </w:r>
        <w:r w:rsidR="003C646C" w:rsidRPr="003C646C">
          <w:rPr>
            <w:noProof/>
            <w:webHidden/>
          </w:rPr>
        </w:r>
        <w:r w:rsidR="003C646C" w:rsidRPr="003C646C">
          <w:rPr>
            <w:noProof/>
            <w:webHidden/>
          </w:rPr>
          <w:fldChar w:fldCharType="separate"/>
        </w:r>
        <w:r w:rsidR="00E76C3F">
          <w:rPr>
            <w:noProof/>
            <w:webHidden/>
          </w:rPr>
          <w:t>49</w:t>
        </w:r>
        <w:r w:rsidR="003C646C" w:rsidRPr="003C646C">
          <w:rPr>
            <w:noProof/>
            <w:webHidden/>
          </w:rPr>
          <w:fldChar w:fldCharType="end"/>
        </w:r>
      </w:hyperlink>
    </w:p>
    <w:p w:rsidR="003C646C" w:rsidRPr="003C646C" w:rsidRDefault="00C82EB9">
      <w:pPr>
        <w:pStyle w:val="21"/>
        <w:rPr>
          <w:rFonts w:asciiTheme="minorHAnsi" w:eastAsiaTheme="minorEastAsia" w:hAnsiTheme="minorHAnsi" w:cstheme="minorBidi"/>
          <w:b w:val="0"/>
          <w:iCs w:val="0"/>
          <w:noProof/>
          <w:szCs w:val="22"/>
        </w:rPr>
      </w:pPr>
      <w:hyperlink w:anchor="_Toc131463186" w:history="1">
        <w:r w:rsidR="003C646C" w:rsidRPr="003C646C">
          <w:rPr>
            <w:rStyle w:val="af5"/>
            <w:noProof/>
          </w:rPr>
          <w:t>2.4. Источники тепловой энергии Коношский РЭС ПО «Плесецкий район электросетей»</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_Toc131463186 \h </w:instrText>
        </w:r>
        <w:r w:rsidR="003C646C" w:rsidRPr="003C646C">
          <w:rPr>
            <w:noProof/>
            <w:webHidden/>
          </w:rPr>
        </w:r>
        <w:r w:rsidR="003C646C" w:rsidRPr="003C646C">
          <w:rPr>
            <w:noProof/>
            <w:webHidden/>
          </w:rPr>
          <w:fldChar w:fldCharType="separate"/>
        </w:r>
        <w:r w:rsidR="00E76C3F">
          <w:rPr>
            <w:noProof/>
            <w:webHidden/>
          </w:rPr>
          <w:t>50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87" w:history="1">
        <w:r w:rsidR="003C646C" w:rsidRPr="003C646C">
          <w:rPr>
            <w:rStyle w:val="af5"/>
            <w:noProof/>
          </w:rPr>
          <w:t>а) структура и технические характеристики основного оборудования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_Toc131463187 \h </w:instrText>
        </w:r>
        <w:r w:rsidR="003C646C" w:rsidRPr="003C646C">
          <w:rPr>
            <w:noProof/>
            <w:webHidden/>
          </w:rPr>
        </w:r>
        <w:r w:rsidR="003C646C" w:rsidRPr="003C646C">
          <w:rPr>
            <w:noProof/>
            <w:webHidden/>
          </w:rPr>
          <w:fldChar w:fldCharType="separate"/>
        </w:r>
        <w:r w:rsidR="00E76C3F">
          <w:rPr>
            <w:noProof/>
            <w:webHidden/>
          </w:rPr>
          <w:t>50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88" w:history="1">
        <w:r w:rsidR="003C646C" w:rsidRPr="003C646C">
          <w:rPr>
            <w:rStyle w:val="af5"/>
            <w:noProof/>
          </w:rPr>
          <w:t>б)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_Toc131463188 \h </w:instrText>
        </w:r>
        <w:r w:rsidR="003C646C" w:rsidRPr="003C646C">
          <w:rPr>
            <w:noProof/>
            <w:webHidden/>
          </w:rPr>
        </w:r>
        <w:r w:rsidR="003C646C" w:rsidRPr="003C646C">
          <w:rPr>
            <w:noProof/>
            <w:webHidden/>
          </w:rPr>
          <w:fldChar w:fldCharType="separate"/>
        </w:r>
        <w:r w:rsidR="00E76C3F">
          <w:rPr>
            <w:noProof/>
            <w:webHidden/>
          </w:rPr>
          <w:t>52</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89" w:history="1">
        <w:r w:rsidR="003C646C" w:rsidRPr="003C646C">
          <w:rPr>
            <w:rStyle w:val="af5"/>
            <w:noProof/>
          </w:rPr>
          <w:t>в) ограничения тепловой мощности и параметров располагаемой тепловой мощности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_Toc131463189 \h </w:instrText>
        </w:r>
        <w:r w:rsidR="003C646C" w:rsidRPr="003C646C">
          <w:rPr>
            <w:noProof/>
            <w:webHidden/>
          </w:rPr>
        </w:r>
        <w:r w:rsidR="003C646C" w:rsidRPr="003C646C">
          <w:rPr>
            <w:noProof/>
            <w:webHidden/>
          </w:rPr>
          <w:fldChar w:fldCharType="separate"/>
        </w:r>
        <w:r w:rsidR="00E76C3F">
          <w:rPr>
            <w:noProof/>
            <w:webHidden/>
          </w:rPr>
          <w:t>52</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90" w:history="1">
        <w:r w:rsidR="003C646C" w:rsidRPr="003C646C">
          <w:rPr>
            <w:rStyle w:val="af5"/>
            <w:noProof/>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_Toc131463190 \h </w:instrText>
        </w:r>
        <w:r w:rsidR="003C646C" w:rsidRPr="003C646C">
          <w:rPr>
            <w:noProof/>
            <w:webHidden/>
          </w:rPr>
        </w:r>
        <w:r w:rsidR="003C646C" w:rsidRPr="003C646C">
          <w:rPr>
            <w:noProof/>
            <w:webHidden/>
          </w:rPr>
          <w:fldChar w:fldCharType="separate"/>
        </w:r>
        <w:r w:rsidR="00E76C3F">
          <w:rPr>
            <w:noProof/>
            <w:webHidden/>
          </w:rPr>
          <w:t>52</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91" w:history="1">
        <w:r w:rsidR="003C646C" w:rsidRPr="003C646C">
          <w:rPr>
            <w:rStyle w:val="af5"/>
            <w:noProof/>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_Toc131463191 \h </w:instrText>
        </w:r>
        <w:r w:rsidR="003C646C" w:rsidRPr="003C646C">
          <w:rPr>
            <w:noProof/>
            <w:webHidden/>
          </w:rPr>
        </w:r>
        <w:r w:rsidR="003C646C" w:rsidRPr="003C646C">
          <w:rPr>
            <w:noProof/>
            <w:webHidden/>
          </w:rPr>
          <w:fldChar w:fldCharType="separate"/>
        </w:r>
        <w:r w:rsidR="00E76C3F">
          <w:rPr>
            <w:noProof/>
            <w:webHidden/>
          </w:rPr>
          <w:t>52</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92" w:history="1">
        <w:r w:rsidR="003C646C" w:rsidRPr="003C646C">
          <w:rPr>
            <w:rStyle w:val="af5"/>
            <w:noProof/>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_Toc131463192 \h </w:instrText>
        </w:r>
        <w:r w:rsidR="003C646C" w:rsidRPr="003C646C">
          <w:rPr>
            <w:noProof/>
            <w:webHidden/>
          </w:rPr>
        </w:r>
        <w:r w:rsidR="003C646C" w:rsidRPr="003C646C">
          <w:rPr>
            <w:noProof/>
            <w:webHidden/>
          </w:rPr>
          <w:fldChar w:fldCharType="separate"/>
        </w:r>
        <w:r w:rsidR="00E76C3F">
          <w:rPr>
            <w:noProof/>
            <w:webHidden/>
          </w:rPr>
          <w:t>53</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93" w:history="1">
        <w:r w:rsidR="003C646C" w:rsidRPr="003C646C">
          <w:rPr>
            <w:rStyle w:val="af5"/>
            <w:noProof/>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_Toc131463193 \h </w:instrText>
        </w:r>
        <w:r w:rsidR="003C646C" w:rsidRPr="003C646C">
          <w:rPr>
            <w:noProof/>
            <w:webHidden/>
          </w:rPr>
        </w:r>
        <w:r w:rsidR="003C646C" w:rsidRPr="003C646C">
          <w:rPr>
            <w:noProof/>
            <w:webHidden/>
          </w:rPr>
          <w:fldChar w:fldCharType="separate"/>
        </w:r>
        <w:r w:rsidR="00E76C3F">
          <w:rPr>
            <w:noProof/>
            <w:webHidden/>
          </w:rPr>
          <w:t>53</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94" w:history="1">
        <w:r w:rsidR="003C646C" w:rsidRPr="003C646C">
          <w:rPr>
            <w:rStyle w:val="af5"/>
            <w:noProof/>
          </w:rPr>
          <w:t>з) среднегодовая загрузка оборудования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_Toc131463194 \h </w:instrText>
        </w:r>
        <w:r w:rsidR="003C646C" w:rsidRPr="003C646C">
          <w:rPr>
            <w:noProof/>
            <w:webHidden/>
          </w:rPr>
        </w:r>
        <w:r w:rsidR="003C646C" w:rsidRPr="003C646C">
          <w:rPr>
            <w:noProof/>
            <w:webHidden/>
          </w:rPr>
          <w:fldChar w:fldCharType="separate"/>
        </w:r>
        <w:r w:rsidR="00E76C3F">
          <w:rPr>
            <w:noProof/>
            <w:webHidden/>
          </w:rPr>
          <w:t>54</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95" w:history="1">
        <w:r w:rsidR="003C646C" w:rsidRPr="003C646C">
          <w:rPr>
            <w:rStyle w:val="af5"/>
            <w:noProof/>
          </w:rPr>
          <w:t>и) способы учета тепла, отпущенного в тепловые сети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_Toc131463195 \h </w:instrText>
        </w:r>
        <w:r w:rsidR="003C646C" w:rsidRPr="003C646C">
          <w:rPr>
            <w:noProof/>
            <w:webHidden/>
          </w:rPr>
        </w:r>
        <w:r w:rsidR="003C646C" w:rsidRPr="003C646C">
          <w:rPr>
            <w:noProof/>
            <w:webHidden/>
          </w:rPr>
          <w:fldChar w:fldCharType="separate"/>
        </w:r>
        <w:r w:rsidR="00E76C3F">
          <w:rPr>
            <w:noProof/>
            <w:webHidden/>
          </w:rPr>
          <w:t>54</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96" w:history="1">
        <w:r w:rsidR="003C646C" w:rsidRPr="003C646C">
          <w:rPr>
            <w:rStyle w:val="af5"/>
            <w:noProof/>
          </w:rPr>
          <w:t>к) статистика отказов и восстановлений оборудования источников тепловой энергии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_Toc131463196 \h </w:instrText>
        </w:r>
        <w:r w:rsidR="003C646C" w:rsidRPr="003C646C">
          <w:rPr>
            <w:noProof/>
            <w:webHidden/>
          </w:rPr>
        </w:r>
        <w:r w:rsidR="003C646C" w:rsidRPr="003C646C">
          <w:rPr>
            <w:noProof/>
            <w:webHidden/>
          </w:rPr>
          <w:fldChar w:fldCharType="separate"/>
        </w:r>
        <w:r w:rsidR="00E76C3F">
          <w:rPr>
            <w:noProof/>
            <w:webHidden/>
          </w:rPr>
          <w:t>54</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97" w:history="1">
        <w:r w:rsidR="003C646C" w:rsidRPr="003C646C">
          <w:rPr>
            <w:rStyle w:val="af5"/>
            <w:noProof/>
          </w:rPr>
          <w:t>л) характеристика водоподготовительных установок</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_Toc131463197 \h </w:instrText>
        </w:r>
        <w:r w:rsidR="003C646C" w:rsidRPr="003C646C">
          <w:rPr>
            <w:noProof/>
            <w:webHidden/>
          </w:rPr>
        </w:r>
        <w:r w:rsidR="003C646C" w:rsidRPr="003C646C">
          <w:rPr>
            <w:noProof/>
            <w:webHidden/>
          </w:rPr>
          <w:fldChar w:fldCharType="separate"/>
        </w:r>
        <w:r w:rsidR="00E76C3F">
          <w:rPr>
            <w:noProof/>
            <w:webHidden/>
          </w:rPr>
          <w:t>55</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98" w:history="1">
        <w:r w:rsidR="003C646C" w:rsidRPr="003C646C">
          <w:rPr>
            <w:rStyle w:val="af5"/>
            <w:noProof/>
          </w:rPr>
          <w:t>м) предписания надзорных органов по запрещению дальнейшей эксплуатации источников тепловой энергии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_Toc131463198 \h </w:instrText>
        </w:r>
        <w:r w:rsidR="003C646C" w:rsidRPr="003C646C">
          <w:rPr>
            <w:noProof/>
            <w:webHidden/>
          </w:rPr>
        </w:r>
        <w:r w:rsidR="003C646C" w:rsidRPr="003C646C">
          <w:rPr>
            <w:noProof/>
            <w:webHidden/>
          </w:rPr>
          <w:fldChar w:fldCharType="separate"/>
        </w:r>
        <w:r w:rsidR="00E76C3F">
          <w:rPr>
            <w:noProof/>
            <w:webHidden/>
          </w:rPr>
          <w:t>55</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199" w:history="1">
        <w:r w:rsidR="003C646C" w:rsidRPr="003C646C">
          <w:rPr>
            <w:rStyle w:val="af5"/>
            <w:noProof/>
          </w:rPr>
          <w:t>н) проектный и установленный топливный режим котельных</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_Toc131463199 \h </w:instrText>
        </w:r>
        <w:r w:rsidR="003C646C" w:rsidRPr="003C646C">
          <w:rPr>
            <w:noProof/>
            <w:webHidden/>
          </w:rPr>
        </w:r>
        <w:r w:rsidR="003C646C" w:rsidRPr="003C646C">
          <w:rPr>
            <w:noProof/>
            <w:webHidden/>
          </w:rPr>
          <w:fldChar w:fldCharType="separate"/>
        </w:r>
        <w:r w:rsidR="00E76C3F">
          <w:rPr>
            <w:noProof/>
            <w:webHidden/>
          </w:rPr>
          <w:t>55</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00" w:history="1">
        <w:r w:rsidR="003C646C" w:rsidRPr="003C646C">
          <w:rPr>
            <w:rStyle w:val="af5"/>
            <w:noProof/>
          </w:rPr>
          <w:t>о) сведения о резервном топливе котельных</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_Toc131463200 \h </w:instrText>
        </w:r>
        <w:r w:rsidR="003C646C" w:rsidRPr="003C646C">
          <w:rPr>
            <w:noProof/>
            <w:webHidden/>
          </w:rPr>
        </w:r>
        <w:r w:rsidR="003C646C" w:rsidRPr="003C646C">
          <w:rPr>
            <w:noProof/>
            <w:webHidden/>
          </w:rPr>
          <w:fldChar w:fldCharType="separate"/>
        </w:r>
        <w:r w:rsidR="00E76C3F">
          <w:rPr>
            <w:noProof/>
            <w:webHidden/>
          </w:rPr>
          <w:t>55</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01" w:history="1">
        <w:r w:rsidR="003C646C" w:rsidRPr="003C646C">
          <w:rPr>
            <w:rStyle w:val="af5"/>
            <w:noProof/>
          </w:rPr>
          <w:t>п) эксплуатационные показатели функционирования котельных</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_Toc131463201 \h </w:instrText>
        </w:r>
        <w:r w:rsidR="003C646C" w:rsidRPr="003C646C">
          <w:rPr>
            <w:noProof/>
            <w:webHidden/>
          </w:rPr>
        </w:r>
        <w:r w:rsidR="003C646C" w:rsidRPr="003C646C">
          <w:rPr>
            <w:noProof/>
            <w:webHidden/>
          </w:rPr>
          <w:fldChar w:fldCharType="separate"/>
        </w:r>
        <w:r w:rsidR="00E76C3F">
          <w:rPr>
            <w:noProof/>
            <w:webHidden/>
          </w:rPr>
          <w:t>55</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02" w:history="1">
        <w:r w:rsidR="003C646C" w:rsidRPr="003C646C">
          <w:rPr>
            <w:rStyle w:val="af5"/>
            <w:noProof/>
          </w:rPr>
          <w:t>р) описание изменений в перечисленных характеристиках котельных в ретроспективном периоде</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_Toc131463202 \h </w:instrText>
        </w:r>
        <w:r w:rsidR="003C646C" w:rsidRPr="003C646C">
          <w:rPr>
            <w:noProof/>
            <w:webHidden/>
          </w:rPr>
        </w:r>
        <w:r w:rsidR="003C646C" w:rsidRPr="003C646C">
          <w:rPr>
            <w:noProof/>
            <w:webHidden/>
          </w:rPr>
          <w:fldChar w:fldCharType="separate"/>
        </w:r>
        <w:r w:rsidR="00E76C3F">
          <w:rPr>
            <w:noProof/>
            <w:webHidden/>
          </w:rPr>
          <w:t>56</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03" w:history="1">
        <w:r w:rsidR="003C646C" w:rsidRPr="003C646C">
          <w:rPr>
            <w:rStyle w:val="af5"/>
            <w:noProof/>
          </w:rPr>
          <w:t>с) перечень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_Toc131463203 \h </w:instrText>
        </w:r>
        <w:r w:rsidR="003C646C" w:rsidRPr="003C646C">
          <w:rPr>
            <w:noProof/>
            <w:webHidden/>
          </w:rPr>
        </w:r>
        <w:r w:rsidR="003C646C" w:rsidRPr="003C646C">
          <w:rPr>
            <w:noProof/>
            <w:webHidden/>
          </w:rPr>
          <w:fldChar w:fldCharType="separate"/>
        </w:r>
        <w:r w:rsidR="00E76C3F">
          <w:rPr>
            <w:noProof/>
            <w:webHidden/>
          </w:rPr>
          <w:t>56</w:t>
        </w:r>
        <w:r w:rsidR="003C646C" w:rsidRPr="003C646C">
          <w:rPr>
            <w:noProof/>
            <w:webHidden/>
          </w:rPr>
          <w:fldChar w:fldCharType="end"/>
        </w:r>
      </w:hyperlink>
    </w:p>
    <w:p w:rsidR="003C646C" w:rsidRPr="003C646C" w:rsidRDefault="00C82EB9">
      <w:pPr>
        <w:pStyle w:val="21"/>
        <w:rPr>
          <w:rFonts w:asciiTheme="minorHAnsi" w:eastAsiaTheme="minorEastAsia" w:hAnsiTheme="minorHAnsi" w:cstheme="minorBidi"/>
          <w:b w:val="0"/>
          <w:iCs w:val="0"/>
          <w:noProof/>
          <w:szCs w:val="22"/>
        </w:rPr>
      </w:pPr>
      <w:hyperlink w:anchor="_Toc131463204" w:history="1">
        <w:r w:rsidR="003C646C" w:rsidRPr="003C646C">
          <w:rPr>
            <w:rStyle w:val="af5"/>
            <w:noProof/>
          </w:rPr>
          <w:t>2.5. Источники тепловой энергии ООО «Коношский Хлебозавод»</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_Toc131463204 \h </w:instrText>
        </w:r>
        <w:r w:rsidR="003C646C" w:rsidRPr="003C646C">
          <w:rPr>
            <w:noProof/>
            <w:webHidden/>
          </w:rPr>
        </w:r>
        <w:r w:rsidR="003C646C" w:rsidRPr="003C646C">
          <w:rPr>
            <w:noProof/>
            <w:webHidden/>
          </w:rPr>
          <w:fldChar w:fldCharType="separate"/>
        </w:r>
        <w:r w:rsidR="00E76C3F">
          <w:rPr>
            <w:noProof/>
            <w:webHidden/>
          </w:rPr>
          <w:t>56</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05" w:history="1">
        <w:r w:rsidR="003C646C" w:rsidRPr="003C646C">
          <w:rPr>
            <w:rStyle w:val="af5"/>
            <w:noProof/>
          </w:rPr>
          <w:t>а) структура и технические характеристики основного оборудования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_Toc131463205 \h </w:instrText>
        </w:r>
        <w:r w:rsidR="003C646C" w:rsidRPr="003C646C">
          <w:rPr>
            <w:noProof/>
            <w:webHidden/>
          </w:rPr>
        </w:r>
        <w:r w:rsidR="003C646C" w:rsidRPr="003C646C">
          <w:rPr>
            <w:noProof/>
            <w:webHidden/>
          </w:rPr>
          <w:fldChar w:fldCharType="separate"/>
        </w:r>
        <w:r w:rsidR="00E76C3F">
          <w:rPr>
            <w:noProof/>
            <w:webHidden/>
          </w:rPr>
          <w:t>56</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06" w:history="1">
        <w:r w:rsidR="003C646C" w:rsidRPr="003C646C">
          <w:rPr>
            <w:rStyle w:val="af5"/>
            <w:noProof/>
          </w:rPr>
          <w:t>б)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_Toc131463206 \h </w:instrText>
        </w:r>
        <w:r w:rsidR="003C646C" w:rsidRPr="003C646C">
          <w:rPr>
            <w:noProof/>
            <w:webHidden/>
          </w:rPr>
        </w:r>
        <w:r w:rsidR="003C646C" w:rsidRPr="003C646C">
          <w:rPr>
            <w:noProof/>
            <w:webHidden/>
          </w:rPr>
          <w:fldChar w:fldCharType="separate"/>
        </w:r>
        <w:r w:rsidR="00E76C3F">
          <w:rPr>
            <w:noProof/>
            <w:webHidden/>
          </w:rPr>
          <w:t>58</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07" w:history="1">
        <w:r w:rsidR="003C646C" w:rsidRPr="003C646C">
          <w:rPr>
            <w:rStyle w:val="af5"/>
            <w:noProof/>
          </w:rPr>
          <w:t>в) ограничения тепловой мощности и параметров располагаемой тепловой мощности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_Toc131463207 \h </w:instrText>
        </w:r>
        <w:r w:rsidR="003C646C" w:rsidRPr="003C646C">
          <w:rPr>
            <w:noProof/>
            <w:webHidden/>
          </w:rPr>
        </w:r>
        <w:r w:rsidR="003C646C" w:rsidRPr="003C646C">
          <w:rPr>
            <w:noProof/>
            <w:webHidden/>
          </w:rPr>
          <w:fldChar w:fldCharType="separate"/>
        </w:r>
        <w:r w:rsidR="00E76C3F">
          <w:rPr>
            <w:noProof/>
            <w:webHidden/>
          </w:rPr>
          <w:t>58</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08" w:history="1">
        <w:r w:rsidR="003C646C" w:rsidRPr="003C646C">
          <w:rPr>
            <w:rStyle w:val="af5"/>
            <w:noProof/>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_Toc131463208 \h </w:instrText>
        </w:r>
        <w:r w:rsidR="003C646C" w:rsidRPr="003C646C">
          <w:rPr>
            <w:noProof/>
            <w:webHidden/>
          </w:rPr>
        </w:r>
        <w:r w:rsidR="003C646C" w:rsidRPr="003C646C">
          <w:rPr>
            <w:noProof/>
            <w:webHidden/>
          </w:rPr>
          <w:fldChar w:fldCharType="separate"/>
        </w:r>
        <w:r w:rsidR="00E76C3F">
          <w:rPr>
            <w:noProof/>
            <w:webHidden/>
          </w:rPr>
          <w:t>58</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09" w:history="1">
        <w:r w:rsidR="003C646C" w:rsidRPr="003C646C">
          <w:rPr>
            <w:rStyle w:val="af5"/>
            <w:noProof/>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_Toc131463209 \h </w:instrText>
        </w:r>
        <w:r w:rsidR="003C646C" w:rsidRPr="003C646C">
          <w:rPr>
            <w:noProof/>
            <w:webHidden/>
          </w:rPr>
        </w:r>
        <w:r w:rsidR="003C646C" w:rsidRPr="003C646C">
          <w:rPr>
            <w:noProof/>
            <w:webHidden/>
          </w:rPr>
          <w:fldChar w:fldCharType="separate"/>
        </w:r>
        <w:r w:rsidR="00E76C3F">
          <w:rPr>
            <w:noProof/>
            <w:webHidden/>
          </w:rPr>
          <w:t>58</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10" w:history="1">
        <w:r w:rsidR="003C646C" w:rsidRPr="003C646C">
          <w:rPr>
            <w:rStyle w:val="af5"/>
            <w:noProof/>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_Toc131463210 \h </w:instrText>
        </w:r>
        <w:r w:rsidR="003C646C" w:rsidRPr="003C646C">
          <w:rPr>
            <w:noProof/>
            <w:webHidden/>
          </w:rPr>
        </w:r>
        <w:r w:rsidR="003C646C" w:rsidRPr="003C646C">
          <w:rPr>
            <w:noProof/>
            <w:webHidden/>
          </w:rPr>
          <w:fldChar w:fldCharType="separate"/>
        </w:r>
        <w:r w:rsidR="00E76C3F">
          <w:rPr>
            <w:noProof/>
            <w:webHidden/>
          </w:rPr>
          <w:t>59</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11" w:history="1">
        <w:r w:rsidR="003C646C" w:rsidRPr="003C646C">
          <w:rPr>
            <w:rStyle w:val="af5"/>
            <w:noProof/>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_Toc131463211 \h </w:instrText>
        </w:r>
        <w:r w:rsidR="003C646C" w:rsidRPr="003C646C">
          <w:rPr>
            <w:noProof/>
            <w:webHidden/>
          </w:rPr>
        </w:r>
        <w:r w:rsidR="003C646C" w:rsidRPr="003C646C">
          <w:rPr>
            <w:noProof/>
            <w:webHidden/>
          </w:rPr>
          <w:fldChar w:fldCharType="separate"/>
        </w:r>
        <w:r w:rsidR="00E76C3F">
          <w:rPr>
            <w:noProof/>
            <w:webHidden/>
          </w:rPr>
          <w:t>59</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12" w:history="1">
        <w:r w:rsidR="003C646C" w:rsidRPr="003C646C">
          <w:rPr>
            <w:rStyle w:val="af5"/>
            <w:noProof/>
          </w:rPr>
          <w:t>з) среднегодовая загрузка оборудования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_Toc131463212 \h </w:instrText>
        </w:r>
        <w:r w:rsidR="003C646C" w:rsidRPr="003C646C">
          <w:rPr>
            <w:noProof/>
            <w:webHidden/>
          </w:rPr>
        </w:r>
        <w:r w:rsidR="003C646C" w:rsidRPr="003C646C">
          <w:rPr>
            <w:noProof/>
            <w:webHidden/>
          </w:rPr>
          <w:fldChar w:fldCharType="separate"/>
        </w:r>
        <w:r w:rsidR="00E76C3F">
          <w:rPr>
            <w:noProof/>
            <w:webHidden/>
          </w:rPr>
          <w:t>59</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13" w:history="1">
        <w:r w:rsidR="003C646C" w:rsidRPr="003C646C">
          <w:rPr>
            <w:rStyle w:val="af5"/>
            <w:noProof/>
          </w:rPr>
          <w:t>и) способы учета тепла, отпущенного в тепловые сети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_Toc131463213 \h </w:instrText>
        </w:r>
        <w:r w:rsidR="003C646C" w:rsidRPr="003C646C">
          <w:rPr>
            <w:noProof/>
            <w:webHidden/>
          </w:rPr>
        </w:r>
        <w:r w:rsidR="003C646C" w:rsidRPr="003C646C">
          <w:rPr>
            <w:noProof/>
            <w:webHidden/>
          </w:rPr>
          <w:fldChar w:fldCharType="separate"/>
        </w:r>
        <w:r w:rsidR="00E76C3F">
          <w:rPr>
            <w:noProof/>
            <w:webHidden/>
          </w:rPr>
          <w:t>60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14" w:history="1">
        <w:r w:rsidR="003C646C" w:rsidRPr="003C646C">
          <w:rPr>
            <w:rStyle w:val="af5"/>
            <w:noProof/>
          </w:rPr>
          <w:t>к) статистика отказов и восстановлений оборудования источников тепловой энергии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_Toc131463214 \h </w:instrText>
        </w:r>
        <w:r w:rsidR="003C646C" w:rsidRPr="003C646C">
          <w:rPr>
            <w:noProof/>
            <w:webHidden/>
          </w:rPr>
        </w:r>
        <w:r w:rsidR="003C646C" w:rsidRPr="003C646C">
          <w:rPr>
            <w:noProof/>
            <w:webHidden/>
          </w:rPr>
          <w:fldChar w:fldCharType="separate"/>
        </w:r>
        <w:r w:rsidR="00E76C3F">
          <w:rPr>
            <w:noProof/>
            <w:webHidden/>
          </w:rPr>
          <w:t>60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15" w:history="1">
        <w:r w:rsidR="003C646C" w:rsidRPr="003C646C">
          <w:rPr>
            <w:rStyle w:val="af5"/>
            <w:noProof/>
          </w:rPr>
          <w:t>л) характеристика водоподготовительных установок</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_Toc131463215 \h </w:instrText>
        </w:r>
        <w:r w:rsidR="003C646C" w:rsidRPr="003C646C">
          <w:rPr>
            <w:noProof/>
            <w:webHidden/>
          </w:rPr>
        </w:r>
        <w:r w:rsidR="003C646C" w:rsidRPr="003C646C">
          <w:rPr>
            <w:noProof/>
            <w:webHidden/>
          </w:rPr>
          <w:fldChar w:fldCharType="separate"/>
        </w:r>
        <w:r w:rsidR="00E76C3F">
          <w:rPr>
            <w:noProof/>
            <w:webHidden/>
          </w:rPr>
          <w:t>60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16" w:history="1">
        <w:r w:rsidR="003C646C" w:rsidRPr="003C646C">
          <w:rPr>
            <w:rStyle w:val="af5"/>
            <w:noProof/>
          </w:rPr>
          <w:t>м) предписания надзорных органов по запрещению дальнейшей эксплуатации источников тепловой энергии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_Toc131463216 \h </w:instrText>
        </w:r>
        <w:r w:rsidR="003C646C" w:rsidRPr="003C646C">
          <w:rPr>
            <w:noProof/>
            <w:webHidden/>
          </w:rPr>
        </w:r>
        <w:r w:rsidR="003C646C" w:rsidRPr="003C646C">
          <w:rPr>
            <w:noProof/>
            <w:webHidden/>
          </w:rPr>
          <w:fldChar w:fldCharType="separate"/>
        </w:r>
        <w:r w:rsidR="00E76C3F">
          <w:rPr>
            <w:noProof/>
            <w:webHidden/>
          </w:rPr>
          <w:t>60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17" w:history="1">
        <w:r w:rsidR="003C646C" w:rsidRPr="003C646C">
          <w:rPr>
            <w:rStyle w:val="af5"/>
            <w:noProof/>
          </w:rPr>
          <w:t>н) проектный и установленный топливный режим котельных</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_Toc131463217 \h </w:instrText>
        </w:r>
        <w:r w:rsidR="003C646C" w:rsidRPr="003C646C">
          <w:rPr>
            <w:noProof/>
            <w:webHidden/>
          </w:rPr>
        </w:r>
        <w:r w:rsidR="003C646C" w:rsidRPr="003C646C">
          <w:rPr>
            <w:noProof/>
            <w:webHidden/>
          </w:rPr>
          <w:fldChar w:fldCharType="separate"/>
        </w:r>
        <w:r w:rsidR="00E76C3F">
          <w:rPr>
            <w:noProof/>
            <w:webHidden/>
          </w:rPr>
          <w:t>60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18" w:history="1">
        <w:r w:rsidR="003C646C" w:rsidRPr="003C646C">
          <w:rPr>
            <w:rStyle w:val="af5"/>
            <w:noProof/>
          </w:rPr>
          <w:t>о) сведения о резервном топливе котельных</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_Toc131463218 \h </w:instrText>
        </w:r>
        <w:r w:rsidR="003C646C" w:rsidRPr="003C646C">
          <w:rPr>
            <w:noProof/>
            <w:webHidden/>
          </w:rPr>
        </w:r>
        <w:r w:rsidR="003C646C" w:rsidRPr="003C646C">
          <w:rPr>
            <w:noProof/>
            <w:webHidden/>
          </w:rPr>
          <w:fldChar w:fldCharType="separate"/>
        </w:r>
        <w:r w:rsidR="00E76C3F">
          <w:rPr>
            <w:noProof/>
            <w:webHidden/>
          </w:rPr>
          <w:t>60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19" w:history="1">
        <w:r w:rsidR="003C646C" w:rsidRPr="003C646C">
          <w:rPr>
            <w:rStyle w:val="af5"/>
            <w:noProof/>
          </w:rPr>
          <w:t>п) эксплуатационные показатели функционирования котельных</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_Toc131463219 \h </w:instrText>
        </w:r>
        <w:r w:rsidR="003C646C" w:rsidRPr="003C646C">
          <w:rPr>
            <w:noProof/>
            <w:webHidden/>
          </w:rPr>
        </w:r>
        <w:r w:rsidR="003C646C" w:rsidRPr="003C646C">
          <w:rPr>
            <w:noProof/>
            <w:webHidden/>
          </w:rPr>
          <w:fldChar w:fldCharType="separate"/>
        </w:r>
        <w:r w:rsidR="00E76C3F">
          <w:rPr>
            <w:noProof/>
            <w:webHidden/>
          </w:rPr>
          <w:t>60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20" w:history="1">
        <w:r w:rsidR="003C646C" w:rsidRPr="003C646C">
          <w:rPr>
            <w:rStyle w:val="af5"/>
            <w:noProof/>
          </w:rPr>
          <w:t>р) описание изменений в перечисленных характеристиках котельных в ретроспективном периоде</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_Toc131463220 \h </w:instrText>
        </w:r>
        <w:r w:rsidR="003C646C" w:rsidRPr="003C646C">
          <w:rPr>
            <w:noProof/>
            <w:webHidden/>
          </w:rPr>
        </w:r>
        <w:r w:rsidR="003C646C" w:rsidRPr="003C646C">
          <w:rPr>
            <w:noProof/>
            <w:webHidden/>
          </w:rPr>
          <w:fldChar w:fldCharType="separate"/>
        </w:r>
        <w:r w:rsidR="00E76C3F">
          <w:rPr>
            <w:noProof/>
            <w:webHidden/>
          </w:rPr>
          <w:t>61</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21" w:history="1">
        <w:r w:rsidR="003C646C" w:rsidRPr="003C646C">
          <w:rPr>
            <w:rStyle w:val="af5"/>
            <w:noProof/>
          </w:rPr>
          <w:t>с) перечень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_Toc131463221 \h </w:instrText>
        </w:r>
        <w:r w:rsidR="003C646C" w:rsidRPr="003C646C">
          <w:rPr>
            <w:noProof/>
            <w:webHidden/>
          </w:rPr>
        </w:r>
        <w:r w:rsidR="003C646C" w:rsidRPr="003C646C">
          <w:rPr>
            <w:noProof/>
            <w:webHidden/>
          </w:rPr>
          <w:fldChar w:fldCharType="separate"/>
        </w:r>
        <w:r w:rsidR="00E76C3F">
          <w:rPr>
            <w:noProof/>
            <w:webHidden/>
          </w:rPr>
          <w:t>61</w:t>
        </w:r>
        <w:r w:rsidR="003C646C" w:rsidRPr="003C646C">
          <w:rPr>
            <w:noProof/>
            <w:webHidden/>
          </w:rPr>
          <w:fldChar w:fldCharType="end"/>
        </w:r>
      </w:hyperlink>
    </w:p>
    <w:p w:rsidR="003C646C" w:rsidRPr="003C646C" w:rsidRDefault="00C82EB9">
      <w:pPr>
        <w:pStyle w:val="21"/>
        <w:rPr>
          <w:rFonts w:asciiTheme="minorHAnsi" w:eastAsiaTheme="minorEastAsia" w:hAnsiTheme="minorHAnsi" w:cstheme="minorBidi"/>
          <w:b w:val="0"/>
          <w:iCs w:val="0"/>
          <w:noProof/>
          <w:szCs w:val="22"/>
        </w:rPr>
      </w:pPr>
      <w:hyperlink w:anchor="_Toc131463222" w:history="1">
        <w:r w:rsidR="003C646C" w:rsidRPr="003C646C">
          <w:rPr>
            <w:rStyle w:val="af5"/>
            <w:noProof/>
          </w:rPr>
          <w:t>2.6. Источники тепловой энергии ООО «Теплоэнерго»</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_Toc131463222 \h </w:instrText>
        </w:r>
        <w:r w:rsidR="003C646C" w:rsidRPr="003C646C">
          <w:rPr>
            <w:noProof/>
            <w:webHidden/>
          </w:rPr>
        </w:r>
        <w:r w:rsidR="003C646C" w:rsidRPr="003C646C">
          <w:rPr>
            <w:noProof/>
            <w:webHidden/>
          </w:rPr>
          <w:fldChar w:fldCharType="separate"/>
        </w:r>
        <w:r w:rsidR="00E76C3F">
          <w:rPr>
            <w:noProof/>
            <w:webHidden/>
          </w:rPr>
          <w:t>61</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23" w:history="1">
        <w:r w:rsidR="003C646C" w:rsidRPr="003C646C">
          <w:rPr>
            <w:rStyle w:val="af5"/>
            <w:noProof/>
          </w:rPr>
          <w:t>а) структура и технические характеристики основного оборудования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_Toc131463223 \h </w:instrText>
        </w:r>
        <w:r w:rsidR="003C646C" w:rsidRPr="003C646C">
          <w:rPr>
            <w:noProof/>
            <w:webHidden/>
          </w:rPr>
        </w:r>
        <w:r w:rsidR="003C646C" w:rsidRPr="003C646C">
          <w:rPr>
            <w:noProof/>
            <w:webHidden/>
          </w:rPr>
          <w:fldChar w:fldCharType="separate"/>
        </w:r>
        <w:r w:rsidR="00E76C3F">
          <w:rPr>
            <w:noProof/>
            <w:webHidden/>
          </w:rPr>
          <w:t>61</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24" w:history="1">
        <w:r w:rsidR="003C646C" w:rsidRPr="003C646C">
          <w:rPr>
            <w:rStyle w:val="af5"/>
            <w:noProof/>
          </w:rPr>
          <w:t>б)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_Toc131463224 \h </w:instrText>
        </w:r>
        <w:r w:rsidR="003C646C" w:rsidRPr="003C646C">
          <w:rPr>
            <w:noProof/>
            <w:webHidden/>
          </w:rPr>
        </w:r>
        <w:r w:rsidR="003C646C" w:rsidRPr="003C646C">
          <w:rPr>
            <w:noProof/>
            <w:webHidden/>
          </w:rPr>
          <w:fldChar w:fldCharType="separate"/>
        </w:r>
        <w:r w:rsidR="00E76C3F">
          <w:rPr>
            <w:noProof/>
            <w:webHidden/>
          </w:rPr>
          <w:t>63</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25" w:history="1">
        <w:r w:rsidR="003C646C" w:rsidRPr="003C646C">
          <w:rPr>
            <w:rStyle w:val="af5"/>
            <w:noProof/>
          </w:rPr>
          <w:t>в) ограничения тепловой мощности и параметров располагаемой тепловой мощности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_Toc131463225 \h </w:instrText>
        </w:r>
        <w:r w:rsidR="003C646C" w:rsidRPr="003C646C">
          <w:rPr>
            <w:noProof/>
            <w:webHidden/>
          </w:rPr>
        </w:r>
        <w:r w:rsidR="003C646C" w:rsidRPr="003C646C">
          <w:rPr>
            <w:noProof/>
            <w:webHidden/>
          </w:rPr>
          <w:fldChar w:fldCharType="separate"/>
        </w:r>
        <w:r w:rsidR="00E76C3F">
          <w:rPr>
            <w:noProof/>
            <w:webHidden/>
          </w:rPr>
          <w:t>63</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26" w:history="1">
        <w:r w:rsidR="003C646C" w:rsidRPr="003C646C">
          <w:rPr>
            <w:rStyle w:val="af5"/>
            <w:noProof/>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_Toc131463226 \h </w:instrText>
        </w:r>
        <w:r w:rsidR="003C646C" w:rsidRPr="003C646C">
          <w:rPr>
            <w:noProof/>
            <w:webHidden/>
          </w:rPr>
        </w:r>
        <w:r w:rsidR="003C646C" w:rsidRPr="003C646C">
          <w:rPr>
            <w:noProof/>
            <w:webHidden/>
          </w:rPr>
          <w:fldChar w:fldCharType="separate"/>
        </w:r>
        <w:r w:rsidR="00E76C3F">
          <w:rPr>
            <w:noProof/>
            <w:webHidden/>
          </w:rPr>
          <w:t>63</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27" w:history="1">
        <w:r w:rsidR="003C646C" w:rsidRPr="003C646C">
          <w:rPr>
            <w:rStyle w:val="af5"/>
            <w:noProof/>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_Toc131463227 \h </w:instrText>
        </w:r>
        <w:r w:rsidR="003C646C" w:rsidRPr="003C646C">
          <w:rPr>
            <w:noProof/>
            <w:webHidden/>
          </w:rPr>
        </w:r>
        <w:r w:rsidR="003C646C" w:rsidRPr="003C646C">
          <w:rPr>
            <w:noProof/>
            <w:webHidden/>
          </w:rPr>
          <w:fldChar w:fldCharType="separate"/>
        </w:r>
        <w:r w:rsidR="00E76C3F">
          <w:rPr>
            <w:noProof/>
            <w:webHidden/>
          </w:rPr>
          <w:t>63</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28" w:history="1">
        <w:r w:rsidR="003C646C" w:rsidRPr="003C646C">
          <w:rPr>
            <w:rStyle w:val="af5"/>
            <w:noProof/>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_Toc131463228 \h </w:instrText>
        </w:r>
        <w:r w:rsidR="003C646C" w:rsidRPr="003C646C">
          <w:rPr>
            <w:noProof/>
            <w:webHidden/>
          </w:rPr>
        </w:r>
        <w:r w:rsidR="003C646C" w:rsidRPr="003C646C">
          <w:rPr>
            <w:noProof/>
            <w:webHidden/>
          </w:rPr>
          <w:fldChar w:fldCharType="separate"/>
        </w:r>
        <w:r w:rsidR="00E76C3F">
          <w:rPr>
            <w:noProof/>
            <w:webHidden/>
          </w:rPr>
          <w:t>64</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29" w:history="1">
        <w:r w:rsidR="003C646C" w:rsidRPr="003C646C">
          <w:rPr>
            <w:rStyle w:val="af5"/>
            <w:noProof/>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_Toc131463229 \h </w:instrText>
        </w:r>
        <w:r w:rsidR="003C646C" w:rsidRPr="003C646C">
          <w:rPr>
            <w:noProof/>
            <w:webHidden/>
          </w:rPr>
        </w:r>
        <w:r w:rsidR="003C646C" w:rsidRPr="003C646C">
          <w:rPr>
            <w:noProof/>
            <w:webHidden/>
          </w:rPr>
          <w:fldChar w:fldCharType="separate"/>
        </w:r>
        <w:r w:rsidR="00E76C3F">
          <w:rPr>
            <w:noProof/>
            <w:webHidden/>
          </w:rPr>
          <w:t>64</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30" w:history="1">
        <w:r w:rsidR="003C646C" w:rsidRPr="003C646C">
          <w:rPr>
            <w:rStyle w:val="af5"/>
            <w:noProof/>
          </w:rPr>
          <w:t>з) среднегодовая загрузка оборудования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_Toc131463230 \h </w:instrText>
        </w:r>
        <w:r w:rsidR="003C646C" w:rsidRPr="003C646C">
          <w:rPr>
            <w:noProof/>
            <w:webHidden/>
          </w:rPr>
        </w:r>
        <w:r w:rsidR="003C646C" w:rsidRPr="003C646C">
          <w:rPr>
            <w:noProof/>
            <w:webHidden/>
          </w:rPr>
          <w:fldChar w:fldCharType="separate"/>
        </w:r>
        <w:r w:rsidR="00E76C3F">
          <w:rPr>
            <w:noProof/>
            <w:webHidden/>
          </w:rPr>
          <w:t>65</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31" w:history="1">
        <w:r w:rsidR="003C646C" w:rsidRPr="003C646C">
          <w:rPr>
            <w:rStyle w:val="af5"/>
            <w:noProof/>
          </w:rPr>
          <w:t>и) способы учета тепла, отпущенного в тепловые сети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_Toc131463231 \h </w:instrText>
        </w:r>
        <w:r w:rsidR="003C646C" w:rsidRPr="003C646C">
          <w:rPr>
            <w:noProof/>
            <w:webHidden/>
          </w:rPr>
        </w:r>
        <w:r w:rsidR="003C646C" w:rsidRPr="003C646C">
          <w:rPr>
            <w:noProof/>
            <w:webHidden/>
          </w:rPr>
          <w:fldChar w:fldCharType="separate"/>
        </w:r>
        <w:r w:rsidR="00E76C3F">
          <w:rPr>
            <w:noProof/>
            <w:webHidden/>
          </w:rPr>
          <w:t>65</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32" w:history="1">
        <w:r w:rsidR="003C646C" w:rsidRPr="003C646C">
          <w:rPr>
            <w:rStyle w:val="af5"/>
            <w:noProof/>
          </w:rPr>
          <w:t>к) статистика отказов и восстановлений оборудования источников тепловой энергии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_Toc131463232 \h </w:instrText>
        </w:r>
        <w:r w:rsidR="003C646C" w:rsidRPr="003C646C">
          <w:rPr>
            <w:noProof/>
            <w:webHidden/>
          </w:rPr>
        </w:r>
        <w:r w:rsidR="003C646C" w:rsidRPr="003C646C">
          <w:rPr>
            <w:noProof/>
            <w:webHidden/>
          </w:rPr>
          <w:fldChar w:fldCharType="separate"/>
        </w:r>
        <w:r w:rsidR="00E76C3F">
          <w:rPr>
            <w:noProof/>
            <w:webHidden/>
          </w:rPr>
          <w:t>65</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33" w:history="1">
        <w:r w:rsidR="003C646C" w:rsidRPr="003C646C">
          <w:rPr>
            <w:rStyle w:val="af5"/>
            <w:noProof/>
          </w:rPr>
          <w:t>л) характеристика водоподготовительных установок</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_Toc131463233 \h </w:instrText>
        </w:r>
        <w:r w:rsidR="003C646C" w:rsidRPr="003C646C">
          <w:rPr>
            <w:noProof/>
            <w:webHidden/>
          </w:rPr>
        </w:r>
        <w:r w:rsidR="003C646C" w:rsidRPr="003C646C">
          <w:rPr>
            <w:noProof/>
            <w:webHidden/>
          </w:rPr>
          <w:fldChar w:fldCharType="separate"/>
        </w:r>
        <w:r w:rsidR="00E76C3F">
          <w:rPr>
            <w:noProof/>
            <w:webHidden/>
          </w:rPr>
          <w:t>65</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34" w:history="1">
        <w:r w:rsidR="003C646C" w:rsidRPr="003C646C">
          <w:rPr>
            <w:rStyle w:val="af5"/>
            <w:noProof/>
          </w:rPr>
          <w:t>м) предписания надзорных органов по запрещению дальнейшей эксплуатации источников тепловой энергии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_Toc131463234 \h </w:instrText>
        </w:r>
        <w:r w:rsidR="003C646C" w:rsidRPr="003C646C">
          <w:rPr>
            <w:noProof/>
            <w:webHidden/>
          </w:rPr>
        </w:r>
        <w:r w:rsidR="003C646C" w:rsidRPr="003C646C">
          <w:rPr>
            <w:noProof/>
            <w:webHidden/>
          </w:rPr>
          <w:fldChar w:fldCharType="separate"/>
        </w:r>
        <w:r w:rsidR="00E76C3F">
          <w:rPr>
            <w:noProof/>
            <w:webHidden/>
          </w:rPr>
          <w:t>65</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35" w:history="1">
        <w:r w:rsidR="003C646C" w:rsidRPr="003C646C">
          <w:rPr>
            <w:rStyle w:val="af5"/>
            <w:noProof/>
          </w:rPr>
          <w:t>н) проектный и установленный топливный режим котельных</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_Toc131463235 \h </w:instrText>
        </w:r>
        <w:r w:rsidR="003C646C" w:rsidRPr="003C646C">
          <w:rPr>
            <w:noProof/>
            <w:webHidden/>
          </w:rPr>
        </w:r>
        <w:r w:rsidR="003C646C" w:rsidRPr="003C646C">
          <w:rPr>
            <w:noProof/>
            <w:webHidden/>
          </w:rPr>
          <w:fldChar w:fldCharType="separate"/>
        </w:r>
        <w:r w:rsidR="00E76C3F">
          <w:rPr>
            <w:noProof/>
            <w:webHidden/>
          </w:rPr>
          <w:t>66</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36" w:history="1">
        <w:r w:rsidR="003C646C" w:rsidRPr="003C646C">
          <w:rPr>
            <w:rStyle w:val="af5"/>
            <w:noProof/>
          </w:rPr>
          <w:t>о) сведения о резервном топливе котельных</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_Toc131463236 \h </w:instrText>
        </w:r>
        <w:r w:rsidR="003C646C" w:rsidRPr="003C646C">
          <w:rPr>
            <w:noProof/>
            <w:webHidden/>
          </w:rPr>
        </w:r>
        <w:r w:rsidR="003C646C" w:rsidRPr="003C646C">
          <w:rPr>
            <w:noProof/>
            <w:webHidden/>
          </w:rPr>
          <w:fldChar w:fldCharType="separate"/>
        </w:r>
        <w:r w:rsidR="00E76C3F">
          <w:rPr>
            <w:noProof/>
            <w:webHidden/>
          </w:rPr>
          <w:t>66</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37" w:history="1">
        <w:r w:rsidR="003C646C" w:rsidRPr="003C646C">
          <w:rPr>
            <w:rStyle w:val="af5"/>
            <w:noProof/>
          </w:rPr>
          <w:t>п) эксплуатационные показатели функционирования котельных</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_Toc131463237 \h </w:instrText>
        </w:r>
        <w:r w:rsidR="003C646C" w:rsidRPr="003C646C">
          <w:rPr>
            <w:noProof/>
            <w:webHidden/>
          </w:rPr>
        </w:r>
        <w:r w:rsidR="003C646C" w:rsidRPr="003C646C">
          <w:rPr>
            <w:noProof/>
            <w:webHidden/>
          </w:rPr>
          <w:fldChar w:fldCharType="separate"/>
        </w:r>
        <w:r w:rsidR="00E76C3F">
          <w:rPr>
            <w:noProof/>
            <w:webHidden/>
          </w:rPr>
          <w:t>66</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38" w:history="1">
        <w:r w:rsidR="003C646C" w:rsidRPr="003C646C">
          <w:rPr>
            <w:rStyle w:val="af5"/>
            <w:noProof/>
          </w:rPr>
          <w:t>р) описание изменений в перечисленных характеристиках котельных в ретроспективном периоде</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_Toc131463238 \h </w:instrText>
        </w:r>
        <w:r w:rsidR="003C646C" w:rsidRPr="003C646C">
          <w:rPr>
            <w:noProof/>
            <w:webHidden/>
          </w:rPr>
        </w:r>
        <w:r w:rsidR="003C646C" w:rsidRPr="003C646C">
          <w:rPr>
            <w:noProof/>
            <w:webHidden/>
          </w:rPr>
          <w:fldChar w:fldCharType="separate"/>
        </w:r>
        <w:r w:rsidR="00E76C3F">
          <w:rPr>
            <w:noProof/>
            <w:webHidden/>
          </w:rPr>
          <w:t>66</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39" w:history="1">
        <w:r w:rsidR="003C646C" w:rsidRPr="003C646C">
          <w:rPr>
            <w:rStyle w:val="af5"/>
            <w:noProof/>
          </w:rPr>
          <w:t>с) перечень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_Toc131463239 \h </w:instrText>
        </w:r>
        <w:r w:rsidR="003C646C" w:rsidRPr="003C646C">
          <w:rPr>
            <w:noProof/>
            <w:webHidden/>
          </w:rPr>
        </w:r>
        <w:r w:rsidR="003C646C" w:rsidRPr="003C646C">
          <w:rPr>
            <w:noProof/>
            <w:webHidden/>
          </w:rPr>
          <w:fldChar w:fldCharType="separate"/>
        </w:r>
        <w:r w:rsidR="00E76C3F">
          <w:rPr>
            <w:noProof/>
            <w:webHidden/>
          </w:rPr>
          <w:t>66</w:t>
        </w:r>
        <w:r w:rsidR="003C646C" w:rsidRPr="003C646C">
          <w:rPr>
            <w:noProof/>
            <w:webHidden/>
          </w:rPr>
          <w:fldChar w:fldCharType="end"/>
        </w:r>
      </w:hyperlink>
    </w:p>
    <w:p w:rsidR="003C646C" w:rsidRPr="003C646C" w:rsidRDefault="00C82EB9">
      <w:pPr>
        <w:pStyle w:val="21"/>
        <w:rPr>
          <w:rFonts w:asciiTheme="minorHAnsi" w:eastAsiaTheme="minorEastAsia" w:hAnsiTheme="minorHAnsi" w:cstheme="minorBidi"/>
          <w:b w:val="0"/>
          <w:iCs w:val="0"/>
          <w:noProof/>
          <w:szCs w:val="22"/>
        </w:rPr>
      </w:pPr>
      <w:hyperlink w:anchor="_Toc131463240" w:history="1">
        <w:r w:rsidR="003C646C" w:rsidRPr="003C646C">
          <w:rPr>
            <w:rStyle w:val="af5"/>
            <w:noProof/>
          </w:rPr>
          <w:t>2.7. Источники тепловой энергии ВРД Коноша-филиал ООО «НВК»</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_Toc131463240 \h </w:instrText>
        </w:r>
        <w:r w:rsidR="003C646C" w:rsidRPr="003C646C">
          <w:rPr>
            <w:noProof/>
            <w:webHidden/>
          </w:rPr>
        </w:r>
        <w:r w:rsidR="003C646C" w:rsidRPr="003C646C">
          <w:rPr>
            <w:noProof/>
            <w:webHidden/>
          </w:rPr>
          <w:fldChar w:fldCharType="separate"/>
        </w:r>
        <w:r w:rsidR="00E76C3F">
          <w:rPr>
            <w:noProof/>
            <w:webHidden/>
          </w:rPr>
          <w:t>67</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41" w:history="1">
        <w:r w:rsidR="003C646C" w:rsidRPr="003C646C">
          <w:rPr>
            <w:rStyle w:val="af5"/>
            <w:noProof/>
          </w:rPr>
          <w:t>а) структура и технические характеристики основного оборудования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_Toc131463241 \h </w:instrText>
        </w:r>
        <w:r w:rsidR="003C646C" w:rsidRPr="003C646C">
          <w:rPr>
            <w:noProof/>
            <w:webHidden/>
          </w:rPr>
        </w:r>
        <w:r w:rsidR="003C646C" w:rsidRPr="003C646C">
          <w:rPr>
            <w:noProof/>
            <w:webHidden/>
          </w:rPr>
          <w:fldChar w:fldCharType="separate"/>
        </w:r>
        <w:r w:rsidR="00E76C3F">
          <w:rPr>
            <w:noProof/>
            <w:webHidden/>
          </w:rPr>
          <w:t>67</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42" w:history="1">
        <w:r w:rsidR="003C646C" w:rsidRPr="003C646C">
          <w:rPr>
            <w:rStyle w:val="af5"/>
            <w:noProof/>
          </w:rPr>
          <w:t>б)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_Toc131463242 \h </w:instrText>
        </w:r>
        <w:r w:rsidR="003C646C" w:rsidRPr="003C646C">
          <w:rPr>
            <w:noProof/>
            <w:webHidden/>
          </w:rPr>
        </w:r>
        <w:r w:rsidR="003C646C" w:rsidRPr="003C646C">
          <w:rPr>
            <w:noProof/>
            <w:webHidden/>
          </w:rPr>
          <w:fldChar w:fldCharType="separate"/>
        </w:r>
        <w:r w:rsidR="00E76C3F">
          <w:rPr>
            <w:noProof/>
            <w:webHidden/>
          </w:rPr>
          <w:t>69</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43" w:history="1">
        <w:r w:rsidR="003C646C" w:rsidRPr="003C646C">
          <w:rPr>
            <w:rStyle w:val="af5"/>
            <w:noProof/>
          </w:rPr>
          <w:t>в) ограничения тепловой мощности и параметров располагаемой тепловой мощности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_Toc131463243 \h </w:instrText>
        </w:r>
        <w:r w:rsidR="003C646C" w:rsidRPr="003C646C">
          <w:rPr>
            <w:noProof/>
            <w:webHidden/>
          </w:rPr>
        </w:r>
        <w:r w:rsidR="003C646C" w:rsidRPr="003C646C">
          <w:rPr>
            <w:noProof/>
            <w:webHidden/>
          </w:rPr>
          <w:fldChar w:fldCharType="separate"/>
        </w:r>
        <w:r w:rsidR="00E76C3F">
          <w:rPr>
            <w:noProof/>
            <w:webHidden/>
          </w:rPr>
          <w:t>69</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44" w:history="1">
        <w:r w:rsidR="003C646C" w:rsidRPr="003C646C">
          <w:rPr>
            <w:rStyle w:val="af5"/>
            <w:noProof/>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_Toc131463244 \h </w:instrText>
        </w:r>
        <w:r w:rsidR="003C646C" w:rsidRPr="003C646C">
          <w:rPr>
            <w:noProof/>
            <w:webHidden/>
          </w:rPr>
        </w:r>
        <w:r w:rsidR="003C646C" w:rsidRPr="003C646C">
          <w:rPr>
            <w:noProof/>
            <w:webHidden/>
          </w:rPr>
          <w:fldChar w:fldCharType="separate"/>
        </w:r>
        <w:r w:rsidR="00E76C3F">
          <w:rPr>
            <w:noProof/>
            <w:webHidden/>
          </w:rPr>
          <w:t>69</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45" w:history="1">
        <w:r w:rsidR="003C646C" w:rsidRPr="003C646C">
          <w:rPr>
            <w:rStyle w:val="af5"/>
            <w:noProof/>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_Toc131463245 \h </w:instrText>
        </w:r>
        <w:r w:rsidR="003C646C" w:rsidRPr="003C646C">
          <w:rPr>
            <w:noProof/>
            <w:webHidden/>
          </w:rPr>
        </w:r>
        <w:r w:rsidR="003C646C" w:rsidRPr="003C646C">
          <w:rPr>
            <w:noProof/>
            <w:webHidden/>
          </w:rPr>
          <w:fldChar w:fldCharType="separate"/>
        </w:r>
        <w:r w:rsidR="00E76C3F">
          <w:rPr>
            <w:noProof/>
            <w:webHidden/>
          </w:rPr>
          <w:t>69</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46" w:history="1">
        <w:r w:rsidR="003C646C" w:rsidRPr="003C646C">
          <w:rPr>
            <w:rStyle w:val="af5"/>
            <w:noProof/>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_Toc131463246 \h </w:instrText>
        </w:r>
        <w:r w:rsidR="003C646C" w:rsidRPr="003C646C">
          <w:rPr>
            <w:noProof/>
            <w:webHidden/>
          </w:rPr>
        </w:r>
        <w:r w:rsidR="003C646C" w:rsidRPr="003C646C">
          <w:rPr>
            <w:noProof/>
            <w:webHidden/>
          </w:rPr>
          <w:fldChar w:fldCharType="separate"/>
        </w:r>
        <w:r w:rsidR="00E76C3F">
          <w:rPr>
            <w:noProof/>
            <w:webHidden/>
          </w:rPr>
          <w:t>70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47" w:history="1">
        <w:r w:rsidR="003C646C" w:rsidRPr="003C646C">
          <w:rPr>
            <w:rStyle w:val="af5"/>
            <w:noProof/>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_Toc131463247 \h </w:instrText>
        </w:r>
        <w:r w:rsidR="003C646C" w:rsidRPr="003C646C">
          <w:rPr>
            <w:noProof/>
            <w:webHidden/>
          </w:rPr>
        </w:r>
        <w:r w:rsidR="003C646C" w:rsidRPr="003C646C">
          <w:rPr>
            <w:noProof/>
            <w:webHidden/>
          </w:rPr>
          <w:fldChar w:fldCharType="separate"/>
        </w:r>
        <w:r w:rsidR="00E76C3F">
          <w:rPr>
            <w:noProof/>
            <w:webHidden/>
          </w:rPr>
          <w:t>70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48" w:history="1">
        <w:r w:rsidR="003C646C" w:rsidRPr="003C646C">
          <w:rPr>
            <w:rStyle w:val="af5"/>
            <w:noProof/>
          </w:rPr>
          <w:t>з) среднегодовая загрузка оборудования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_Toc131463248 \h </w:instrText>
        </w:r>
        <w:r w:rsidR="003C646C" w:rsidRPr="003C646C">
          <w:rPr>
            <w:noProof/>
            <w:webHidden/>
          </w:rPr>
        </w:r>
        <w:r w:rsidR="003C646C" w:rsidRPr="003C646C">
          <w:rPr>
            <w:noProof/>
            <w:webHidden/>
          </w:rPr>
          <w:fldChar w:fldCharType="separate"/>
        </w:r>
        <w:r w:rsidR="00E76C3F">
          <w:rPr>
            <w:noProof/>
            <w:webHidden/>
          </w:rPr>
          <w:t>71</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49" w:history="1">
        <w:r w:rsidR="003C646C" w:rsidRPr="003C646C">
          <w:rPr>
            <w:rStyle w:val="af5"/>
            <w:noProof/>
          </w:rPr>
          <w:t>и) способы учета тепла, отпущенного в тепловые сети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_Toc131463249 \h </w:instrText>
        </w:r>
        <w:r w:rsidR="003C646C" w:rsidRPr="003C646C">
          <w:rPr>
            <w:noProof/>
            <w:webHidden/>
          </w:rPr>
        </w:r>
        <w:r w:rsidR="003C646C" w:rsidRPr="003C646C">
          <w:rPr>
            <w:noProof/>
            <w:webHidden/>
          </w:rPr>
          <w:fldChar w:fldCharType="separate"/>
        </w:r>
        <w:r w:rsidR="00E76C3F">
          <w:rPr>
            <w:noProof/>
            <w:webHidden/>
          </w:rPr>
          <w:t>71</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50" w:history="1">
        <w:r w:rsidR="003C646C" w:rsidRPr="003C646C">
          <w:rPr>
            <w:rStyle w:val="af5"/>
            <w:noProof/>
          </w:rPr>
          <w:t>к) статистика отказов и восстановлений оборудования источников тепловой энергии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_Toc131463250 \h </w:instrText>
        </w:r>
        <w:r w:rsidR="003C646C" w:rsidRPr="003C646C">
          <w:rPr>
            <w:noProof/>
            <w:webHidden/>
          </w:rPr>
        </w:r>
        <w:r w:rsidR="003C646C" w:rsidRPr="003C646C">
          <w:rPr>
            <w:noProof/>
            <w:webHidden/>
          </w:rPr>
          <w:fldChar w:fldCharType="separate"/>
        </w:r>
        <w:r w:rsidR="00E76C3F">
          <w:rPr>
            <w:noProof/>
            <w:webHidden/>
          </w:rPr>
          <w:t>71</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51" w:history="1">
        <w:r w:rsidR="003C646C" w:rsidRPr="003C646C">
          <w:rPr>
            <w:rStyle w:val="af5"/>
            <w:noProof/>
          </w:rPr>
          <w:t>л) характеристика водоподготовительных установок</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_Toc131463251 \h </w:instrText>
        </w:r>
        <w:r w:rsidR="003C646C" w:rsidRPr="003C646C">
          <w:rPr>
            <w:noProof/>
            <w:webHidden/>
          </w:rPr>
        </w:r>
        <w:r w:rsidR="003C646C" w:rsidRPr="003C646C">
          <w:rPr>
            <w:noProof/>
            <w:webHidden/>
          </w:rPr>
          <w:fldChar w:fldCharType="separate"/>
        </w:r>
        <w:r w:rsidR="00E76C3F">
          <w:rPr>
            <w:noProof/>
            <w:webHidden/>
          </w:rPr>
          <w:t>71</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52" w:history="1">
        <w:r w:rsidR="003C646C" w:rsidRPr="003C646C">
          <w:rPr>
            <w:rStyle w:val="af5"/>
            <w:noProof/>
          </w:rPr>
          <w:t>м) предписания надзорных органов по запрещению дальнейшей эксплуатации источников тепловой энергии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_Toc131463252 \h </w:instrText>
        </w:r>
        <w:r w:rsidR="003C646C" w:rsidRPr="003C646C">
          <w:rPr>
            <w:noProof/>
            <w:webHidden/>
          </w:rPr>
        </w:r>
        <w:r w:rsidR="003C646C" w:rsidRPr="003C646C">
          <w:rPr>
            <w:noProof/>
            <w:webHidden/>
          </w:rPr>
          <w:fldChar w:fldCharType="separate"/>
        </w:r>
        <w:r w:rsidR="00E76C3F">
          <w:rPr>
            <w:noProof/>
            <w:webHidden/>
          </w:rPr>
          <w:t>71</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53" w:history="1">
        <w:r w:rsidR="003C646C" w:rsidRPr="003C646C">
          <w:rPr>
            <w:rStyle w:val="af5"/>
            <w:noProof/>
          </w:rPr>
          <w:t>н) проектный и установленный топливный режим котельных</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_Toc131463253 \h </w:instrText>
        </w:r>
        <w:r w:rsidR="003C646C" w:rsidRPr="003C646C">
          <w:rPr>
            <w:noProof/>
            <w:webHidden/>
          </w:rPr>
        </w:r>
        <w:r w:rsidR="003C646C" w:rsidRPr="003C646C">
          <w:rPr>
            <w:noProof/>
            <w:webHidden/>
          </w:rPr>
          <w:fldChar w:fldCharType="separate"/>
        </w:r>
        <w:r w:rsidR="00E76C3F">
          <w:rPr>
            <w:noProof/>
            <w:webHidden/>
          </w:rPr>
          <w:t>71</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54" w:history="1">
        <w:r w:rsidR="003C646C" w:rsidRPr="003C646C">
          <w:rPr>
            <w:rStyle w:val="af5"/>
            <w:noProof/>
          </w:rPr>
          <w:t>о) сведения о резервном топливе котельных</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_Toc131463254 \h </w:instrText>
        </w:r>
        <w:r w:rsidR="003C646C" w:rsidRPr="003C646C">
          <w:rPr>
            <w:noProof/>
            <w:webHidden/>
          </w:rPr>
        </w:r>
        <w:r w:rsidR="003C646C" w:rsidRPr="003C646C">
          <w:rPr>
            <w:noProof/>
            <w:webHidden/>
          </w:rPr>
          <w:fldChar w:fldCharType="separate"/>
        </w:r>
        <w:r w:rsidR="00E76C3F">
          <w:rPr>
            <w:noProof/>
            <w:webHidden/>
          </w:rPr>
          <w:t>71</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55" w:history="1">
        <w:r w:rsidR="003C646C" w:rsidRPr="003C646C">
          <w:rPr>
            <w:rStyle w:val="af5"/>
            <w:noProof/>
          </w:rPr>
          <w:t>п) эксплуатационные показатели функционирования котельных</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_Toc131463255 \h </w:instrText>
        </w:r>
        <w:r w:rsidR="003C646C" w:rsidRPr="003C646C">
          <w:rPr>
            <w:noProof/>
            <w:webHidden/>
          </w:rPr>
        </w:r>
        <w:r w:rsidR="003C646C" w:rsidRPr="003C646C">
          <w:rPr>
            <w:noProof/>
            <w:webHidden/>
          </w:rPr>
          <w:fldChar w:fldCharType="separate"/>
        </w:r>
        <w:r w:rsidR="00E76C3F">
          <w:rPr>
            <w:noProof/>
            <w:webHidden/>
          </w:rPr>
          <w:t>71</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56" w:history="1">
        <w:r w:rsidR="003C646C" w:rsidRPr="003C646C">
          <w:rPr>
            <w:rStyle w:val="af5"/>
            <w:noProof/>
          </w:rPr>
          <w:t>р) описание изменений в перечисленных характеристиках котельных в ретроспективном периоде</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_Toc131463256 \h </w:instrText>
        </w:r>
        <w:r w:rsidR="003C646C" w:rsidRPr="003C646C">
          <w:rPr>
            <w:noProof/>
            <w:webHidden/>
          </w:rPr>
        </w:r>
        <w:r w:rsidR="003C646C" w:rsidRPr="003C646C">
          <w:rPr>
            <w:noProof/>
            <w:webHidden/>
          </w:rPr>
          <w:fldChar w:fldCharType="separate"/>
        </w:r>
        <w:r w:rsidR="00E76C3F">
          <w:rPr>
            <w:noProof/>
            <w:webHidden/>
          </w:rPr>
          <w:t>72</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57" w:history="1">
        <w:r w:rsidR="003C646C" w:rsidRPr="003C646C">
          <w:rPr>
            <w:rStyle w:val="af5"/>
            <w:noProof/>
          </w:rPr>
          <w:t>с) перечень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_Toc131463257 \h </w:instrText>
        </w:r>
        <w:r w:rsidR="003C646C" w:rsidRPr="003C646C">
          <w:rPr>
            <w:noProof/>
            <w:webHidden/>
          </w:rPr>
        </w:r>
        <w:r w:rsidR="003C646C" w:rsidRPr="003C646C">
          <w:rPr>
            <w:noProof/>
            <w:webHidden/>
          </w:rPr>
          <w:fldChar w:fldCharType="separate"/>
        </w:r>
        <w:r w:rsidR="00E76C3F">
          <w:rPr>
            <w:noProof/>
            <w:webHidden/>
          </w:rPr>
          <w:t>72</w:t>
        </w:r>
        <w:r w:rsidR="003C646C" w:rsidRPr="003C646C">
          <w:rPr>
            <w:noProof/>
            <w:webHidden/>
          </w:rPr>
          <w:fldChar w:fldCharType="end"/>
        </w:r>
      </w:hyperlink>
    </w:p>
    <w:p w:rsidR="003C646C" w:rsidRPr="003C646C" w:rsidRDefault="00C82EB9">
      <w:pPr>
        <w:pStyle w:val="21"/>
        <w:rPr>
          <w:rFonts w:asciiTheme="minorHAnsi" w:eastAsiaTheme="minorEastAsia" w:hAnsiTheme="minorHAnsi" w:cstheme="minorBidi"/>
          <w:b w:val="0"/>
          <w:iCs w:val="0"/>
          <w:noProof/>
          <w:szCs w:val="22"/>
        </w:rPr>
      </w:pPr>
      <w:hyperlink w:anchor="_Toc131463258" w:history="1">
        <w:r w:rsidR="003C646C" w:rsidRPr="003C646C">
          <w:rPr>
            <w:rStyle w:val="af5"/>
            <w:noProof/>
          </w:rPr>
          <w:t>Часть 3 "Тепловые сети, сооружения на них"</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_Toc131463258 \h </w:instrText>
        </w:r>
        <w:r w:rsidR="003C646C" w:rsidRPr="003C646C">
          <w:rPr>
            <w:noProof/>
            <w:webHidden/>
          </w:rPr>
        </w:r>
        <w:r w:rsidR="003C646C" w:rsidRPr="003C646C">
          <w:rPr>
            <w:noProof/>
            <w:webHidden/>
          </w:rPr>
          <w:fldChar w:fldCharType="separate"/>
        </w:r>
        <w:r w:rsidR="00E76C3F">
          <w:rPr>
            <w:noProof/>
            <w:webHidden/>
          </w:rPr>
          <w:t>72</w:t>
        </w:r>
        <w:r w:rsidR="003C646C" w:rsidRPr="003C646C">
          <w:rPr>
            <w:noProof/>
            <w:webHidden/>
          </w:rPr>
          <w:fldChar w:fldCharType="end"/>
        </w:r>
      </w:hyperlink>
    </w:p>
    <w:p w:rsidR="003C646C" w:rsidRPr="003C646C" w:rsidRDefault="00C82EB9">
      <w:pPr>
        <w:pStyle w:val="21"/>
        <w:rPr>
          <w:rFonts w:asciiTheme="minorHAnsi" w:eastAsiaTheme="minorEastAsia" w:hAnsiTheme="minorHAnsi" w:cstheme="minorBidi"/>
          <w:b w:val="0"/>
          <w:iCs w:val="0"/>
          <w:noProof/>
          <w:szCs w:val="22"/>
        </w:rPr>
      </w:pPr>
      <w:hyperlink w:anchor="_Toc131463259" w:history="1">
        <w:r w:rsidR="003C646C" w:rsidRPr="003C646C">
          <w:rPr>
            <w:rStyle w:val="af5"/>
            <w:noProof/>
          </w:rPr>
          <w:t>3.1. Тепловые сети, сооружения на них, находящиеся в эксплуатации ООО «ТеплоХолдинг Коноша»</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_Toc131463259 \h </w:instrText>
        </w:r>
        <w:r w:rsidR="003C646C" w:rsidRPr="003C646C">
          <w:rPr>
            <w:noProof/>
            <w:webHidden/>
          </w:rPr>
        </w:r>
        <w:r w:rsidR="003C646C" w:rsidRPr="003C646C">
          <w:rPr>
            <w:noProof/>
            <w:webHidden/>
          </w:rPr>
          <w:fldChar w:fldCharType="separate"/>
        </w:r>
        <w:r w:rsidR="00E76C3F">
          <w:rPr>
            <w:noProof/>
            <w:webHidden/>
          </w:rPr>
          <w:t>73</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60" w:history="1">
        <w:r w:rsidR="003C646C" w:rsidRPr="003C646C">
          <w:rPr>
            <w:rStyle w:val="af5"/>
            <w:noProof/>
          </w:rPr>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_Toc131463260 \h </w:instrText>
        </w:r>
        <w:r w:rsidR="003C646C" w:rsidRPr="003C646C">
          <w:rPr>
            <w:noProof/>
            <w:webHidden/>
          </w:rPr>
        </w:r>
        <w:r w:rsidR="003C646C" w:rsidRPr="003C646C">
          <w:rPr>
            <w:noProof/>
            <w:webHidden/>
          </w:rPr>
          <w:fldChar w:fldCharType="separate"/>
        </w:r>
        <w:r w:rsidR="00E76C3F">
          <w:rPr>
            <w:noProof/>
            <w:webHidden/>
          </w:rPr>
          <w:t>73</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61" w:history="1">
        <w:r w:rsidR="003C646C" w:rsidRPr="003C646C">
          <w:rPr>
            <w:rStyle w:val="af5"/>
            <w:noProof/>
          </w:rPr>
          <w:t>б) карты (схемы) тепловых сетей в зонах действия источников тепловой энергии в электронной форме и (или) на бумажном носителе</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_Toc131463261 \h </w:instrText>
        </w:r>
        <w:r w:rsidR="003C646C" w:rsidRPr="003C646C">
          <w:rPr>
            <w:noProof/>
            <w:webHidden/>
          </w:rPr>
        </w:r>
        <w:r w:rsidR="003C646C" w:rsidRPr="003C646C">
          <w:rPr>
            <w:noProof/>
            <w:webHidden/>
          </w:rPr>
          <w:fldChar w:fldCharType="separate"/>
        </w:r>
        <w:r w:rsidR="00E76C3F">
          <w:rPr>
            <w:noProof/>
            <w:webHidden/>
          </w:rPr>
          <w:t>75</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62" w:history="1">
        <w:r w:rsidR="003C646C" w:rsidRPr="003C646C">
          <w:rPr>
            <w:rStyle w:val="af5"/>
            <w:noProof/>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_Toc131463262 \h </w:instrText>
        </w:r>
        <w:r w:rsidR="003C646C" w:rsidRPr="003C646C">
          <w:rPr>
            <w:noProof/>
            <w:webHidden/>
          </w:rPr>
        </w:r>
        <w:r w:rsidR="003C646C" w:rsidRPr="003C646C">
          <w:rPr>
            <w:noProof/>
            <w:webHidden/>
          </w:rPr>
          <w:fldChar w:fldCharType="separate"/>
        </w:r>
        <w:r w:rsidR="00E76C3F">
          <w:rPr>
            <w:noProof/>
            <w:webHidden/>
          </w:rPr>
          <w:t>75</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63" w:history="1">
        <w:r w:rsidR="003C646C" w:rsidRPr="003C646C">
          <w:rPr>
            <w:rStyle w:val="af5"/>
            <w:noProof/>
          </w:rPr>
          <w:t>г) описание типов и количества секционирующей и регулирующей арматуры на тепловых сетях</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_Toc131463263 \h </w:instrText>
        </w:r>
        <w:r w:rsidR="003C646C" w:rsidRPr="003C646C">
          <w:rPr>
            <w:noProof/>
            <w:webHidden/>
          </w:rPr>
        </w:r>
        <w:r w:rsidR="003C646C" w:rsidRPr="003C646C">
          <w:rPr>
            <w:noProof/>
            <w:webHidden/>
          </w:rPr>
          <w:fldChar w:fldCharType="separate"/>
        </w:r>
        <w:r w:rsidR="00E76C3F">
          <w:rPr>
            <w:noProof/>
            <w:webHidden/>
          </w:rPr>
          <w:t>80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64" w:history="1">
        <w:r w:rsidR="003C646C" w:rsidRPr="003C646C">
          <w:rPr>
            <w:rStyle w:val="af5"/>
            <w:noProof/>
          </w:rPr>
          <w:t>д) описание типов и строительных особенностей тепловых пунктов, тепловых камер и павильонов</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_Toc131463264 \h </w:instrText>
        </w:r>
        <w:r w:rsidR="003C646C" w:rsidRPr="003C646C">
          <w:rPr>
            <w:noProof/>
            <w:webHidden/>
          </w:rPr>
        </w:r>
        <w:r w:rsidR="003C646C" w:rsidRPr="003C646C">
          <w:rPr>
            <w:noProof/>
            <w:webHidden/>
          </w:rPr>
          <w:fldChar w:fldCharType="separate"/>
        </w:r>
        <w:r w:rsidR="00E76C3F">
          <w:rPr>
            <w:noProof/>
            <w:webHidden/>
          </w:rPr>
          <w:t>80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65" w:history="1">
        <w:r w:rsidR="003C646C" w:rsidRPr="003C646C">
          <w:rPr>
            <w:rStyle w:val="af5"/>
            <w:noProof/>
          </w:rPr>
          <w:t>е) описание графиков регулирования отпуска тепла в тепловые сети с анализом их обоснованности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_Toc131463265 \h </w:instrText>
        </w:r>
        <w:r w:rsidR="003C646C" w:rsidRPr="003C646C">
          <w:rPr>
            <w:noProof/>
            <w:webHidden/>
          </w:rPr>
        </w:r>
        <w:r w:rsidR="003C646C" w:rsidRPr="003C646C">
          <w:rPr>
            <w:noProof/>
            <w:webHidden/>
          </w:rPr>
          <w:fldChar w:fldCharType="separate"/>
        </w:r>
        <w:r w:rsidR="00E76C3F">
          <w:rPr>
            <w:noProof/>
            <w:webHidden/>
          </w:rPr>
          <w:t>81</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66" w:history="1">
        <w:r w:rsidR="003C646C" w:rsidRPr="003C646C">
          <w:rPr>
            <w:rStyle w:val="af5"/>
            <w:noProof/>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_Toc131463266 \h </w:instrText>
        </w:r>
        <w:r w:rsidR="003C646C" w:rsidRPr="003C646C">
          <w:rPr>
            <w:noProof/>
            <w:webHidden/>
          </w:rPr>
        </w:r>
        <w:r w:rsidR="003C646C" w:rsidRPr="003C646C">
          <w:rPr>
            <w:noProof/>
            <w:webHidden/>
          </w:rPr>
          <w:fldChar w:fldCharType="separate"/>
        </w:r>
        <w:r w:rsidR="00E76C3F">
          <w:rPr>
            <w:noProof/>
            <w:webHidden/>
          </w:rPr>
          <w:t>81</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67" w:history="1">
        <w:r w:rsidR="003C646C" w:rsidRPr="003C646C">
          <w:rPr>
            <w:rStyle w:val="af5"/>
            <w:noProof/>
          </w:rPr>
          <w:t>з) гидравлические режимы и пьезометрические графики тепловых сетей</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_Toc131463267 \h </w:instrText>
        </w:r>
        <w:r w:rsidR="003C646C" w:rsidRPr="003C646C">
          <w:rPr>
            <w:noProof/>
            <w:webHidden/>
          </w:rPr>
        </w:r>
        <w:r w:rsidR="003C646C" w:rsidRPr="003C646C">
          <w:rPr>
            <w:noProof/>
            <w:webHidden/>
          </w:rPr>
          <w:fldChar w:fldCharType="separate"/>
        </w:r>
        <w:r w:rsidR="00E76C3F">
          <w:rPr>
            <w:noProof/>
            <w:webHidden/>
          </w:rPr>
          <w:t>82</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68" w:history="1">
        <w:r w:rsidR="003C646C" w:rsidRPr="003C646C">
          <w:rPr>
            <w:rStyle w:val="af5"/>
            <w:noProof/>
          </w:rPr>
          <w:t>и) статистика отказов тепловых сетей (аварийных ситуаций) за последние 5 лет</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_Toc131463268 \h </w:instrText>
        </w:r>
        <w:r w:rsidR="003C646C" w:rsidRPr="003C646C">
          <w:rPr>
            <w:noProof/>
            <w:webHidden/>
          </w:rPr>
        </w:r>
        <w:r w:rsidR="003C646C" w:rsidRPr="003C646C">
          <w:rPr>
            <w:noProof/>
            <w:webHidden/>
          </w:rPr>
          <w:fldChar w:fldCharType="separate"/>
        </w:r>
        <w:r w:rsidR="00E76C3F">
          <w:rPr>
            <w:noProof/>
            <w:webHidden/>
          </w:rPr>
          <w:t>82</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69" w:history="1">
        <w:r w:rsidR="003C646C" w:rsidRPr="003C646C">
          <w:rPr>
            <w:rStyle w:val="af5"/>
            <w:noProof/>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_Toc131463269 \h </w:instrText>
        </w:r>
        <w:r w:rsidR="003C646C" w:rsidRPr="003C646C">
          <w:rPr>
            <w:noProof/>
            <w:webHidden/>
          </w:rPr>
        </w:r>
        <w:r w:rsidR="003C646C" w:rsidRPr="003C646C">
          <w:rPr>
            <w:noProof/>
            <w:webHidden/>
          </w:rPr>
          <w:fldChar w:fldCharType="separate"/>
        </w:r>
        <w:r w:rsidR="00E76C3F">
          <w:rPr>
            <w:noProof/>
            <w:webHidden/>
          </w:rPr>
          <w:t>82</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70" w:history="1">
        <w:r w:rsidR="003C646C" w:rsidRPr="003C646C">
          <w:rPr>
            <w:rStyle w:val="af5"/>
            <w:noProof/>
          </w:rPr>
          <w:t>л) описание процедур диагностики состояния тепловых сетей и планирования капитальных (текущих) ремонтов</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_Toc131463270 \h </w:instrText>
        </w:r>
        <w:r w:rsidR="003C646C" w:rsidRPr="003C646C">
          <w:rPr>
            <w:noProof/>
            <w:webHidden/>
          </w:rPr>
        </w:r>
        <w:r w:rsidR="003C646C" w:rsidRPr="003C646C">
          <w:rPr>
            <w:noProof/>
            <w:webHidden/>
          </w:rPr>
          <w:fldChar w:fldCharType="separate"/>
        </w:r>
        <w:r w:rsidR="00E76C3F">
          <w:rPr>
            <w:noProof/>
            <w:webHidden/>
          </w:rPr>
          <w:t>82</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71" w:history="1">
        <w:r w:rsidR="003C646C" w:rsidRPr="003C646C">
          <w:rPr>
            <w:rStyle w:val="af5"/>
            <w:noProof/>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_Toc131463271 \h </w:instrText>
        </w:r>
        <w:r w:rsidR="003C646C" w:rsidRPr="003C646C">
          <w:rPr>
            <w:noProof/>
            <w:webHidden/>
          </w:rPr>
        </w:r>
        <w:r w:rsidR="003C646C" w:rsidRPr="003C646C">
          <w:rPr>
            <w:noProof/>
            <w:webHidden/>
          </w:rPr>
          <w:fldChar w:fldCharType="separate"/>
        </w:r>
        <w:r w:rsidR="00E76C3F">
          <w:rPr>
            <w:noProof/>
            <w:webHidden/>
          </w:rPr>
          <w:t>83</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72" w:history="1">
        <w:r w:rsidR="003C646C" w:rsidRPr="003C646C">
          <w:rPr>
            <w:rStyle w:val="af5"/>
            <w:noProof/>
          </w:rPr>
          <w:t>н)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_Toc131463272 \h </w:instrText>
        </w:r>
        <w:r w:rsidR="003C646C" w:rsidRPr="003C646C">
          <w:rPr>
            <w:noProof/>
            <w:webHidden/>
          </w:rPr>
        </w:r>
        <w:r w:rsidR="003C646C" w:rsidRPr="003C646C">
          <w:rPr>
            <w:noProof/>
            <w:webHidden/>
          </w:rPr>
          <w:fldChar w:fldCharType="separate"/>
        </w:r>
        <w:r w:rsidR="00E76C3F">
          <w:rPr>
            <w:noProof/>
            <w:webHidden/>
          </w:rPr>
          <w:t>83</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73" w:history="1">
        <w:r w:rsidR="003C646C" w:rsidRPr="003C646C">
          <w:rPr>
            <w:rStyle w:val="af5"/>
            <w:noProof/>
          </w:rPr>
          <w:t>о)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_Toc131463273 \h </w:instrText>
        </w:r>
        <w:r w:rsidR="003C646C" w:rsidRPr="003C646C">
          <w:rPr>
            <w:noProof/>
            <w:webHidden/>
          </w:rPr>
        </w:r>
        <w:r w:rsidR="003C646C" w:rsidRPr="003C646C">
          <w:rPr>
            <w:noProof/>
            <w:webHidden/>
          </w:rPr>
          <w:fldChar w:fldCharType="separate"/>
        </w:r>
        <w:r w:rsidR="00E76C3F">
          <w:rPr>
            <w:noProof/>
            <w:webHidden/>
          </w:rPr>
          <w:t>84</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74" w:history="1">
        <w:r w:rsidR="003C646C" w:rsidRPr="003C646C">
          <w:rPr>
            <w:rStyle w:val="af5"/>
            <w:noProof/>
          </w:rPr>
          <w:t>п) предписания надзорных органов по запрещению дальнейшей эксплуатации участков тепловой сети и результаты их исполнения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_Toc131463274 \h </w:instrText>
        </w:r>
        <w:r w:rsidR="003C646C" w:rsidRPr="003C646C">
          <w:rPr>
            <w:noProof/>
            <w:webHidden/>
          </w:rPr>
        </w:r>
        <w:r w:rsidR="003C646C" w:rsidRPr="003C646C">
          <w:rPr>
            <w:noProof/>
            <w:webHidden/>
          </w:rPr>
          <w:fldChar w:fldCharType="separate"/>
        </w:r>
        <w:r w:rsidR="00E76C3F">
          <w:rPr>
            <w:noProof/>
            <w:webHidden/>
          </w:rPr>
          <w:t>85</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75" w:history="1">
        <w:r w:rsidR="003C646C" w:rsidRPr="003C646C">
          <w:rPr>
            <w:rStyle w:val="af5"/>
            <w:noProof/>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_Toc131463275 \h </w:instrText>
        </w:r>
        <w:r w:rsidR="003C646C" w:rsidRPr="003C646C">
          <w:rPr>
            <w:noProof/>
            <w:webHidden/>
          </w:rPr>
        </w:r>
        <w:r w:rsidR="003C646C" w:rsidRPr="003C646C">
          <w:rPr>
            <w:noProof/>
            <w:webHidden/>
          </w:rPr>
          <w:fldChar w:fldCharType="separate"/>
        </w:r>
        <w:r w:rsidR="00E76C3F">
          <w:rPr>
            <w:noProof/>
            <w:webHidden/>
          </w:rPr>
          <w:t>85</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76" w:history="1">
        <w:r w:rsidR="003C646C" w:rsidRPr="003C646C">
          <w:rPr>
            <w:rStyle w:val="af5"/>
            <w:noProof/>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_Toc131463276 \h </w:instrText>
        </w:r>
        <w:r w:rsidR="003C646C" w:rsidRPr="003C646C">
          <w:rPr>
            <w:noProof/>
            <w:webHidden/>
          </w:rPr>
        </w:r>
        <w:r w:rsidR="003C646C" w:rsidRPr="003C646C">
          <w:rPr>
            <w:noProof/>
            <w:webHidden/>
          </w:rPr>
          <w:fldChar w:fldCharType="separate"/>
        </w:r>
        <w:r w:rsidR="00E76C3F">
          <w:rPr>
            <w:noProof/>
            <w:webHidden/>
          </w:rPr>
          <w:t>85</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77" w:history="1">
        <w:r w:rsidR="003C646C" w:rsidRPr="003C646C">
          <w:rPr>
            <w:rStyle w:val="af5"/>
            <w:noProof/>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_Toc131463277 \h </w:instrText>
        </w:r>
        <w:r w:rsidR="003C646C" w:rsidRPr="003C646C">
          <w:rPr>
            <w:noProof/>
            <w:webHidden/>
          </w:rPr>
        </w:r>
        <w:r w:rsidR="003C646C" w:rsidRPr="003C646C">
          <w:rPr>
            <w:noProof/>
            <w:webHidden/>
          </w:rPr>
          <w:fldChar w:fldCharType="separate"/>
        </w:r>
        <w:r w:rsidR="00E76C3F">
          <w:rPr>
            <w:noProof/>
            <w:webHidden/>
          </w:rPr>
          <w:t>87</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78" w:history="1">
        <w:r w:rsidR="003C646C" w:rsidRPr="003C646C">
          <w:rPr>
            <w:rStyle w:val="af5"/>
            <w:noProof/>
          </w:rPr>
          <w:t>у) уровень автоматизации и обслуживания центральных тепловых пунктов, насосных станций</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_Toc131463278 \h </w:instrText>
        </w:r>
        <w:r w:rsidR="003C646C" w:rsidRPr="003C646C">
          <w:rPr>
            <w:noProof/>
            <w:webHidden/>
          </w:rPr>
        </w:r>
        <w:r w:rsidR="003C646C" w:rsidRPr="003C646C">
          <w:rPr>
            <w:noProof/>
            <w:webHidden/>
          </w:rPr>
          <w:fldChar w:fldCharType="separate"/>
        </w:r>
        <w:r w:rsidR="00E76C3F">
          <w:rPr>
            <w:noProof/>
            <w:webHidden/>
          </w:rPr>
          <w:t>88</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79" w:history="1">
        <w:r w:rsidR="003C646C" w:rsidRPr="003C646C">
          <w:rPr>
            <w:rStyle w:val="af5"/>
            <w:noProof/>
          </w:rPr>
          <w:t>ф) сведения о наличии защиты тепловых сетей от превышения давления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_Toc131463279 \h </w:instrText>
        </w:r>
        <w:r w:rsidR="003C646C" w:rsidRPr="003C646C">
          <w:rPr>
            <w:noProof/>
            <w:webHidden/>
          </w:rPr>
        </w:r>
        <w:r w:rsidR="003C646C" w:rsidRPr="003C646C">
          <w:rPr>
            <w:noProof/>
            <w:webHidden/>
          </w:rPr>
          <w:fldChar w:fldCharType="separate"/>
        </w:r>
        <w:r w:rsidR="00E76C3F">
          <w:rPr>
            <w:noProof/>
            <w:webHidden/>
          </w:rPr>
          <w:t>88</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80" w:history="1">
        <w:r w:rsidR="003C646C" w:rsidRPr="003C646C">
          <w:rPr>
            <w:rStyle w:val="af5"/>
            <w:noProof/>
          </w:rPr>
          <w:t>х) перечень выявленных бесхозяйных тепловых сетей и обоснование выбора организации, уполномоченной на их эксплуатацию</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_Toc131463280 \h </w:instrText>
        </w:r>
        <w:r w:rsidR="003C646C" w:rsidRPr="003C646C">
          <w:rPr>
            <w:noProof/>
            <w:webHidden/>
          </w:rPr>
        </w:r>
        <w:r w:rsidR="003C646C" w:rsidRPr="003C646C">
          <w:rPr>
            <w:noProof/>
            <w:webHidden/>
          </w:rPr>
          <w:fldChar w:fldCharType="separate"/>
        </w:r>
        <w:r w:rsidR="00E76C3F">
          <w:rPr>
            <w:noProof/>
            <w:webHidden/>
          </w:rPr>
          <w:t>88</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81" w:history="1">
        <w:r w:rsidR="003C646C" w:rsidRPr="003C646C">
          <w:rPr>
            <w:rStyle w:val="af5"/>
            <w:noProof/>
          </w:rPr>
          <w:t>ц) данные энергетических характеристик тепловых сетей (при их наличии)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_Toc131463281 \h </w:instrText>
        </w:r>
        <w:r w:rsidR="003C646C" w:rsidRPr="003C646C">
          <w:rPr>
            <w:noProof/>
            <w:webHidden/>
          </w:rPr>
        </w:r>
        <w:r w:rsidR="003C646C" w:rsidRPr="003C646C">
          <w:rPr>
            <w:noProof/>
            <w:webHidden/>
          </w:rPr>
          <w:fldChar w:fldCharType="separate"/>
        </w:r>
        <w:r w:rsidR="00E76C3F">
          <w:rPr>
            <w:noProof/>
            <w:webHidden/>
          </w:rPr>
          <w:t>88</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82" w:history="1">
        <w:r w:rsidR="003C646C" w:rsidRPr="003C646C">
          <w:rPr>
            <w:rStyle w:val="af5"/>
            <w:noProof/>
          </w:rPr>
          <w:t>ч) описание изменений в характеристиках тепловых сетей и сооружений на них</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_Toc131463282 \h </w:instrText>
        </w:r>
        <w:r w:rsidR="003C646C" w:rsidRPr="003C646C">
          <w:rPr>
            <w:noProof/>
            <w:webHidden/>
          </w:rPr>
        </w:r>
        <w:r w:rsidR="003C646C" w:rsidRPr="003C646C">
          <w:rPr>
            <w:noProof/>
            <w:webHidden/>
          </w:rPr>
          <w:fldChar w:fldCharType="separate"/>
        </w:r>
        <w:r w:rsidR="00E76C3F">
          <w:rPr>
            <w:noProof/>
            <w:webHidden/>
          </w:rPr>
          <w:t>88</w:t>
        </w:r>
        <w:r w:rsidR="003C646C" w:rsidRPr="003C646C">
          <w:rPr>
            <w:noProof/>
            <w:webHidden/>
          </w:rPr>
          <w:fldChar w:fldCharType="end"/>
        </w:r>
      </w:hyperlink>
    </w:p>
    <w:p w:rsidR="003C646C" w:rsidRPr="003C646C" w:rsidRDefault="00C82EB9">
      <w:pPr>
        <w:pStyle w:val="21"/>
        <w:rPr>
          <w:rFonts w:asciiTheme="minorHAnsi" w:eastAsiaTheme="minorEastAsia" w:hAnsiTheme="minorHAnsi" w:cstheme="minorBidi"/>
          <w:b w:val="0"/>
          <w:iCs w:val="0"/>
          <w:noProof/>
          <w:szCs w:val="22"/>
        </w:rPr>
      </w:pPr>
      <w:hyperlink w:anchor="_Toc131463283" w:history="1">
        <w:r w:rsidR="003C646C" w:rsidRPr="003C646C">
          <w:rPr>
            <w:rStyle w:val="af5"/>
            <w:noProof/>
          </w:rPr>
          <w:t>3.2. Тепловые сети, сооружения на них, находящиеся в эксплуатации Исакогорского территориального участка СевДТВ</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_Toc131463283 \h </w:instrText>
        </w:r>
        <w:r w:rsidR="003C646C" w:rsidRPr="003C646C">
          <w:rPr>
            <w:noProof/>
            <w:webHidden/>
          </w:rPr>
        </w:r>
        <w:r w:rsidR="003C646C" w:rsidRPr="003C646C">
          <w:rPr>
            <w:noProof/>
            <w:webHidden/>
          </w:rPr>
          <w:fldChar w:fldCharType="separate"/>
        </w:r>
        <w:r w:rsidR="00E76C3F">
          <w:rPr>
            <w:noProof/>
            <w:webHidden/>
          </w:rPr>
          <w:t>88</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84" w:history="1">
        <w:r w:rsidR="003C646C" w:rsidRPr="003C646C">
          <w:rPr>
            <w:rStyle w:val="af5"/>
            <w:noProof/>
          </w:rPr>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_Toc131463284 \h </w:instrText>
        </w:r>
        <w:r w:rsidR="003C646C" w:rsidRPr="003C646C">
          <w:rPr>
            <w:noProof/>
            <w:webHidden/>
          </w:rPr>
        </w:r>
        <w:r w:rsidR="003C646C" w:rsidRPr="003C646C">
          <w:rPr>
            <w:noProof/>
            <w:webHidden/>
          </w:rPr>
          <w:fldChar w:fldCharType="separate"/>
        </w:r>
        <w:r w:rsidR="00E76C3F">
          <w:rPr>
            <w:noProof/>
            <w:webHidden/>
          </w:rPr>
          <w:t>88</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85" w:history="1">
        <w:r w:rsidR="003C646C" w:rsidRPr="003C646C">
          <w:rPr>
            <w:rStyle w:val="af5"/>
            <w:noProof/>
          </w:rPr>
          <w:t>б) карты (схемы) тепловых сетей в зонах действия источников тепловой энергии в электронной форме и (или) на бумажном носителе</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_Toc131463285 \h </w:instrText>
        </w:r>
        <w:r w:rsidR="003C646C" w:rsidRPr="003C646C">
          <w:rPr>
            <w:noProof/>
            <w:webHidden/>
          </w:rPr>
        </w:r>
        <w:r w:rsidR="003C646C" w:rsidRPr="003C646C">
          <w:rPr>
            <w:noProof/>
            <w:webHidden/>
          </w:rPr>
          <w:fldChar w:fldCharType="separate"/>
        </w:r>
        <w:r w:rsidR="00E76C3F">
          <w:rPr>
            <w:noProof/>
            <w:webHidden/>
          </w:rPr>
          <w:t>88</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86" w:history="1">
        <w:r w:rsidR="003C646C" w:rsidRPr="003C646C">
          <w:rPr>
            <w:rStyle w:val="af5"/>
            <w:noProof/>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_Toc131463286 \h </w:instrText>
        </w:r>
        <w:r w:rsidR="003C646C" w:rsidRPr="003C646C">
          <w:rPr>
            <w:noProof/>
            <w:webHidden/>
          </w:rPr>
        </w:r>
        <w:r w:rsidR="003C646C" w:rsidRPr="003C646C">
          <w:rPr>
            <w:noProof/>
            <w:webHidden/>
          </w:rPr>
          <w:fldChar w:fldCharType="separate"/>
        </w:r>
        <w:r w:rsidR="00E76C3F">
          <w:rPr>
            <w:noProof/>
            <w:webHidden/>
          </w:rPr>
          <w:t>89</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87" w:history="1">
        <w:r w:rsidR="003C646C" w:rsidRPr="003C646C">
          <w:rPr>
            <w:rStyle w:val="af5"/>
            <w:noProof/>
          </w:rPr>
          <w:t>г) описание типов и количества секционирующей и регулирующей арматуры на тепловых сетях</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_Toc131463287 \h </w:instrText>
        </w:r>
        <w:r w:rsidR="003C646C" w:rsidRPr="003C646C">
          <w:rPr>
            <w:noProof/>
            <w:webHidden/>
          </w:rPr>
        </w:r>
        <w:r w:rsidR="003C646C" w:rsidRPr="003C646C">
          <w:rPr>
            <w:noProof/>
            <w:webHidden/>
          </w:rPr>
          <w:fldChar w:fldCharType="separate"/>
        </w:r>
        <w:r w:rsidR="00E76C3F">
          <w:rPr>
            <w:noProof/>
            <w:webHidden/>
          </w:rPr>
          <w:t>90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88" w:history="1">
        <w:r w:rsidR="003C646C" w:rsidRPr="003C646C">
          <w:rPr>
            <w:rStyle w:val="af5"/>
            <w:noProof/>
          </w:rPr>
          <w:t>д) описание типов и строительных особенностей тепловых пунктов, тепловых камер и павильонов</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_Toc131463288 \h </w:instrText>
        </w:r>
        <w:r w:rsidR="003C646C" w:rsidRPr="003C646C">
          <w:rPr>
            <w:noProof/>
            <w:webHidden/>
          </w:rPr>
        </w:r>
        <w:r w:rsidR="003C646C" w:rsidRPr="003C646C">
          <w:rPr>
            <w:noProof/>
            <w:webHidden/>
          </w:rPr>
          <w:fldChar w:fldCharType="separate"/>
        </w:r>
        <w:r w:rsidR="00E76C3F">
          <w:rPr>
            <w:noProof/>
            <w:webHidden/>
          </w:rPr>
          <w:t>90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89" w:history="1">
        <w:r w:rsidR="003C646C" w:rsidRPr="003C646C">
          <w:rPr>
            <w:rStyle w:val="af5"/>
            <w:noProof/>
          </w:rPr>
          <w:t>е) описание графиков регулирования отпуска тепла в тепловые сети с анализом их обоснованности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_Toc131463289 \h </w:instrText>
        </w:r>
        <w:r w:rsidR="003C646C" w:rsidRPr="003C646C">
          <w:rPr>
            <w:noProof/>
            <w:webHidden/>
          </w:rPr>
        </w:r>
        <w:r w:rsidR="003C646C" w:rsidRPr="003C646C">
          <w:rPr>
            <w:noProof/>
            <w:webHidden/>
          </w:rPr>
          <w:fldChar w:fldCharType="separate"/>
        </w:r>
        <w:r w:rsidR="00E76C3F">
          <w:rPr>
            <w:noProof/>
            <w:webHidden/>
          </w:rPr>
          <w:t>90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90" w:history="1">
        <w:r w:rsidR="003C646C" w:rsidRPr="003C646C">
          <w:rPr>
            <w:rStyle w:val="af5"/>
            <w:noProof/>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_Toc131463290 \h </w:instrText>
        </w:r>
        <w:r w:rsidR="003C646C" w:rsidRPr="003C646C">
          <w:rPr>
            <w:noProof/>
            <w:webHidden/>
          </w:rPr>
        </w:r>
        <w:r w:rsidR="003C646C" w:rsidRPr="003C646C">
          <w:rPr>
            <w:noProof/>
            <w:webHidden/>
          </w:rPr>
          <w:fldChar w:fldCharType="separate"/>
        </w:r>
        <w:r w:rsidR="00E76C3F">
          <w:rPr>
            <w:noProof/>
            <w:webHidden/>
          </w:rPr>
          <w:t>90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91" w:history="1">
        <w:r w:rsidR="003C646C" w:rsidRPr="003C646C">
          <w:rPr>
            <w:rStyle w:val="af5"/>
            <w:noProof/>
          </w:rPr>
          <w:t>з) гидравлические режимы и пьезометрические графики тепловых сетей</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_Toc131463291 \h </w:instrText>
        </w:r>
        <w:r w:rsidR="003C646C" w:rsidRPr="003C646C">
          <w:rPr>
            <w:noProof/>
            <w:webHidden/>
          </w:rPr>
        </w:r>
        <w:r w:rsidR="003C646C" w:rsidRPr="003C646C">
          <w:rPr>
            <w:noProof/>
            <w:webHidden/>
          </w:rPr>
          <w:fldChar w:fldCharType="separate"/>
        </w:r>
        <w:r w:rsidR="00E76C3F">
          <w:rPr>
            <w:noProof/>
            <w:webHidden/>
          </w:rPr>
          <w:t>90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92" w:history="1">
        <w:r w:rsidR="003C646C" w:rsidRPr="003C646C">
          <w:rPr>
            <w:rStyle w:val="af5"/>
            <w:noProof/>
          </w:rPr>
          <w:t>и) статистика отказов тепловых сетей (аварийных ситуаций) за последние 5 лет</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_Toc131463292 \h </w:instrText>
        </w:r>
        <w:r w:rsidR="003C646C" w:rsidRPr="003C646C">
          <w:rPr>
            <w:noProof/>
            <w:webHidden/>
          </w:rPr>
        </w:r>
        <w:r w:rsidR="003C646C" w:rsidRPr="003C646C">
          <w:rPr>
            <w:noProof/>
            <w:webHidden/>
          </w:rPr>
          <w:fldChar w:fldCharType="separate"/>
        </w:r>
        <w:r w:rsidR="00E76C3F">
          <w:rPr>
            <w:noProof/>
            <w:webHidden/>
          </w:rPr>
          <w:t>90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93" w:history="1">
        <w:r w:rsidR="003C646C" w:rsidRPr="003C646C">
          <w:rPr>
            <w:rStyle w:val="af5"/>
            <w:noProof/>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_Toc131463293 \h </w:instrText>
        </w:r>
        <w:r w:rsidR="003C646C" w:rsidRPr="003C646C">
          <w:rPr>
            <w:noProof/>
            <w:webHidden/>
          </w:rPr>
        </w:r>
        <w:r w:rsidR="003C646C" w:rsidRPr="003C646C">
          <w:rPr>
            <w:noProof/>
            <w:webHidden/>
          </w:rPr>
          <w:fldChar w:fldCharType="separate"/>
        </w:r>
        <w:r w:rsidR="00E76C3F">
          <w:rPr>
            <w:noProof/>
            <w:webHidden/>
          </w:rPr>
          <w:t>91</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94" w:history="1">
        <w:r w:rsidR="003C646C" w:rsidRPr="003C646C">
          <w:rPr>
            <w:rStyle w:val="af5"/>
            <w:noProof/>
          </w:rPr>
          <w:t>л) описание процедур диагностики состояния тепловых сетей и планирования капитальных (текущих) ремонтов</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_Toc131463294 \h </w:instrText>
        </w:r>
        <w:r w:rsidR="003C646C" w:rsidRPr="003C646C">
          <w:rPr>
            <w:noProof/>
            <w:webHidden/>
          </w:rPr>
        </w:r>
        <w:r w:rsidR="003C646C" w:rsidRPr="003C646C">
          <w:rPr>
            <w:noProof/>
            <w:webHidden/>
          </w:rPr>
          <w:fldChar w:fldCharType="separate"/>
        </w:r>
        <w:r w:rsidR="00E76C3F">
          <w:rPr>
            <w:noProof/>
            <w:webHidden/>
          </w:rPr>
          <w:t>91</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95" w:history="1">
        <w:r w:rsidR="003C646C" w:rsidRPr="003C646C">
          <w:rPr>
            <w:rStyle w:val="af5"/>
            <w:noProof/>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_Toc131463295 \h </w:instrText>
        </w:r>
        <w:r w:rsidR="003C646C" w:rsidRPr="003C646C">
          <w:rPr>
            <w:noProof/>
            <w:webHidden/>
          </w:rPr>
        </w:r>
        <w:r w:rsidR="003C646C" w:rsidRPr="003C646C">
          <w:rPr>
            <w:noProof/>
            <w:webHidden/>
          </w:rPr>
          <w:fldChar w:fldCharType="separate"/>
        </w:r>
        <w:r w:rsidR="00E76C3F">
          <w:rPr>
            <w:noProof/>
            <w:webHidden/>
          </w:rPr>
          <w:t>91</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96" w:history="1">
        <w:r w:rsidR="003C646C" w:rsidRPr="003C646C">
          <w:rPr>
            <w:rStyle w:val="af5"/>
            <w:noProof/>
          </w:rPr>
          <w:t>н)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_Toc131463296 \h </w:instrText>
        </w:r>
        <w:r w:rsidR="003C646C" w:rsidRPr="003C646C">
          <w:rPr>
            <w:noProof/>
            <w:webHidden/>
          </w:rPr>
        </w:r>
        <w:r w:rsidR="003C646C" w:rsidRPr="003C646C">
          <w:rPr>
            <w:noProof/>
            <w:webHidden/>
          </w:rPr>
          <w:fldChar w:fldCharType="separate"/>
        </w:r>
        <w:r w:rsidR="00E76C3F">
          <w:rPr>
            <w:noProof/>
            <w:webHidden/>
          </w:rPr>
          <w:t>91</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97" w:history="1">
        <w:r w:rsidR="003C646C" w:rsidRPr="003C646C">
          <w:rPr>
            <w:rStyle w:val="af5"/>
            <w:noProof/>
          </w:rPr>
          <w:t>о)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_Toc131463297 \h </w:instrText>
        </w:r>
        <w:r w:rsidR="003C646C" w:rsidRPr="003C646C">
          <w:rPr>
            <w:noProof/>
            <w:webHidden/>
          </w:rPr>
        </w:r>
        <w:r w:rsidR="003C646C" w:rsidRPr="003C646C">
          <w:rPr>
            <w:noProof/>
            <w:webHidden/>
          </w:rPr>
          <w:fldChar w:fldCharType="separate"/>
        </w:r>
        <w:r w:rsidR="00E76C3F">
          <w:rPr>
            <w:noProof/>
            <w:webHidden/>
          </w:rPr>
          <w:t>92</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98" w:history="1">
        <w:r w:rsidR="003C646C" w:rsidRPr="003C646C">
          <w:rPr>
            <w:rStyle w:val="af5"/>
            <w:noProof/>
          </w:rPr>
          <w:t>п) предписания надзорных органов по запрещению дальнейшей эксплуатации участков тепловой сети и результаты их исполнения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_Toc131463298 \h </w:instrText>
        </w:r>
        <w:r w:rsidR="003C646C" w:rsidRPr="003C646C">
          <w:rPr>
            <w:noProof/>
            <w:webHidden/>
          </w:rPr>
        </w:r>
        <w:r w:rsidR="003C646C" w:rsidRPr="003C646C">
          <w:rPr>
            <w:noProof/>
            <w:webHidden/>
          </w:rPr>
          <w:fldChar w:fldCharType="separate"/>
        </w:r>
        <w:r w:rsidR="00E76C3F">
          <w:rPr>
            <w:noProof/>
            <w:webHidden/>
          </w:rPr>
          <w:t>92</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299" w:history="1">
        <w:r w:rsidR="003C646C" w:rsidRPr="003C646C">
          <w:rPr>
            <w:rStyle w:val="af5"/>
            <w:noProof/>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_Toc131463299 \h </w:instrText>
        </w:r>
        <w:r w:rsidR="003C646C" w:rsidRPr="003C646C">
          <w:rPr>
            <w:noProof/>
            <w:webHidden/>
          </w:rPr>
        </w:r>
        <w:r w:rsidR="003C646C" w:rsidRPr="003C646C">
          <w:rPr>
            <w:noProof/>
            <w:webHidden/>
          </w:rPr>
          <w:fldChar w:fldCharType="separate"/>
        </w:r>
        <w:r w:rsidR="00E76C3F">
          <w:rPr>
            <w:noProof/>
            <w:webHidden/>
          </w:rPr>
          <w:t>92</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00" w:history="1">
        <w:r w:rsidR="003C646C" w:rsidRPr="003C646C">
          <w:rPr>
            <w:rStyle w:val="af5"/>
            <w:noProof/>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_Toc131463300 \h </w:instrText>
        </w:r>
        <w:r w:rsidR="003C646C" w:rsidRPr="003C646C">
          <w:rPr>
            <w:noProof/>
            <w:webHidden/>
          </w:rPr>
        </w:r>
        <w:r w:rsidR="003C646C" w:rsidRPr="003C646C">
          <w:rPr>
            <w:noProof/>
            <w:webHidden/>
          </w:rPr>
          <w:fldChar w:fldCharType="separate"/>
        </w:r>
        <w:r w:rsidR="00E76C3F">
          <w:rPr>
            <w:noProof/>
            <w:webHidden/>
          </w:rPr>
          <w:t>92</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01" w:history="1">
        <w:r w:rsidR="003C646C" w:rsidRPr="003C646C">
          <w:rPr>
            <w:rStyle w:val="af5"/>
            <w:noProof/>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_Toc131463301 \h </w:instrText>
        </w:r>
        <w:r w:rsidR="003C646C" w:rsidRPr="003C646C">
          <w:rPr>
            <w:noProof/>
            <w:webHidden/>
          </w:rPr>
        </w:r>
        <w:r w:rsidR="003C646C" w:rsidRPr="003C646C">
          <w:rPr>
            <w:noProof/>
            <w:webHidden/>
          </w:rPr>
          <w:fldChar w:fldCharType="separate"/>
        </w:r>
        <w:r w:rsidR="00E76C3F">
          <w:rPr>
            <w:noProof/>
            <w:webHidden/>
          </w:rPr>
          <w:t>92</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02" w:history="1">
        <w:r w:rsidR="003C646C" w:rsidRPr="003C646C">
          <w:rPr>
            <w:rStyle w:val="af5"/>
            <w:noProof/>
          </w:rPr>
          <w:t>у) уровень автоматизации и обслуживания центральных тепловых пунктов, насосных станций</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_Toc131463302 \h </w:instrText>
        </w:r>
        <w:r w:rsidR="003C646C" w:rsidRPr="003C646C">
          <w:rPr>
            <w:noProof/>
            <w:webHidden/>
          </w:rPr>
        </w:r>
        <w:r w:rsidR="003C646C" w:rsidRPr="003C646C">
          <w:rPr>
            <w:noProof/>
            <w:webHidden/>
          </w:rPr>
          <w:fldChar w:fldCharType="separate"/>
        </w:r>
        <w:r w:rsidR="00E76C3F">
          <w:rPr>
            <w:noProof/>
            <w:webHidden/>
          </w:rPr>
          <w:t>93</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03" w:history="1">
        <w:r w:rsidR="003C646C" w:rsidRPr="003C646C">
          <w:rPr>
            <w:rStyle w:val="af5"/>
            <w:noProof/>
          </w:rPr>
          <w:t>ф) сведения о наличии защиты тепловых сетей от превышения давления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_Toc131463303 \h </w:instrText>
        </w:r>
        <w:r w:rsidR="003C646C" w:rsidRPr="003C646C">
          <w:rPr>
            <w:noProof/>
            <w:webHidden/>
          </w:rPr>
        </w:r>
        <w:r w:rsidR="003C646C" w:rsidRPr="003C646C">
          <w:rPr>
            <w:noProof/>
            <w:webHidden/>
          </w:rPr>
          <w:fldChar w:fldCharType="separate"/>
        </w:r>
        <w:r w:rsidR="00E76C3F">
          <w:rPr>
            <w:noProof/>
            <w:webHidden/>
          </w:rPr>
          <w:t>93</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04" w:history="1">
        <w:r w:rsidR="003C646C" w:rsidRPr="003C646C">
          <w:rPr>
            <w:rStyle w:val="af5"/>
            <w:noProof/>
          </w:rPr>
          <w:t>х) перечень выявленных бесхозяйных тепловых сетей и обоснование выбора организации, уполномоченной на их эксплуатацию</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_Toc131463304 \h </w:instrText>
        </w:r>
        <w:r w:rsidR="003C646C" w:rsidRPr="003C646C">
          <w:rPr>
            <w:noProof/>
            <w:webHidden/>
          </w:rPr>
        </w:r>
        <w:r w:rsidR="003C646C" w:rsidRPr="003C646C">
          <w:rPr>
            <w:noProof/>
            <w:webHidden/>
          </w:rPr>
          <w:fldChar w:fldCharType="separate"/>
        </w:r>
        <w:r w:rsidR="00E76C3F">
          <w:rPr>
            <w:noProof/>
            <w:webHidden/>
          </w:rPr>
          <w:t>93</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05" w:history="1">
        <w:r w:rsidR="003C646C" w:rsidRPr="003C646C">
          <w:rPr>
            <w:rStyle w:val="af5"/>
            <w:noProof/>
          </w:rPr>
          <w:t>ц) данные энергетических характеристик тепловых сетей (при их наличии)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_Toc131463305 \h </w:instrText>
        </w:r>
        <w:r w:rsidR="003C646C" w:rsidRPr="003C646C">
          <w:rPr>
            <w:noProof/>
            <w:webHidden/>
          </w:rPr>
        </w:r>
        <w:r w:rsidR="003C646C" w:rsidRPr="003C646C">
          <w:rPr>
            <w:noProof/>
            <w:webHidden/>
          </w:rPr>
          <w:fldChar w:fldCharType="separate"/>
        </w:r>
        <w:r w:rsidR="00E76C3F">
          <w:rPr>
            <w:noProof/>
            <w:webHidden/>
          </w:rPr>
          <w:t>93</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06" w:history="1">
        <w:r w:rsidR="003C646C" w:rsidRPr="003C646C">
          <w:rPr>
            <w:rStyle w:val="af5"/>
            <w:noProof/>
          </w:rPr>
          <w:t>ч) описание изменений в характеристиках тепловых сетей и сооружений на них</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_Toc131463306 \h </w:instrText>
        </w:r>
        <w:r w:rsidR="003C646C" w:rsidRPr="003C646C">
          <w:rPr>
            <w:noProof/>
            <w:webHidden/>
          </w:rPr>
        </w:r>
        <w:r w:rsidR="003C646C" w:rsidRPr="003C646C">
          <w:rPr>
            <w:noProof/>
            <w:webHidden/>
          </w:rPr>
          <w:fldChar w:fldCharType="separate"/>
        </w:r>
        <w:r w:rsidR="00E76C3F">
          <w:rPr>
            <w:noProof/>
            <w:webHidden/>
          </w:rPr>
          <w:t>93</w:t>
        </w:r>
        <w:r w:rsidR="003C646C" w:rsidRPr="003C646C">
          <w:rPr>
            <w:noProof/>
            <w:webHidden/>
          </w:rPr>
          <w:fldChar w:fldCharType="end"/>
        </w:r>
      </w:hyperlink>
    </w:p>
    <w:p w:rsidR="003C646C" w:rsidRPr="003C646C" w:rsidRDefault="00C82EB9">
      <w:pPr>
        <w:pStyle w:val="21"/>
        <w:rPr>
          <w:rFonts w:asciiTheme="minorHAnsi" w:eastAsiaTheme="minorEastAsia" w:hAnsiTheme="minorHAnsi" w:cstheme="minorBidi"/>
          <w:b w:val="0"/>
          <w:iCs w:val="0"/>
          <w:noProof/>
          <w:szCs w:val="22"/>
        </w:rPr>
      </w:pPr>
      <w:hyperlink w:anchor="_Toc131463307" w:history="1">
        <w:r w:rsidR="003C646C" w:rsidRPr="003C646C">
          <w:rPr>
            <w:rStyle w:val="af5"/>
            <w:noProof/>
          </w:rPr>
          <w:t>3.3. Тепловые сети, сооружения на них, находящиеся в эксплуатации ЖКС №6 филиала ФГБУ «ЦЖКУ» Минобороны России по ОСК СФ</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_Toc131463307 \h </w:instrText>
        </w:r>
        <w:r w:rsidR="003C646C" w:rsidRPr="003C646C">
          <w:rPr>
            <w:noProof/>
            <w:webHidden/>
          </w:rPr>
        </w:r>
        <w:r w:rsidR="003C646C" w:rsidRPr="003C646C">
          <w:rPr>
            <w:noProof/>
            <w:webHidden/>
          </w:rPr>
          <w:fldChar w:fldCharType="separate"/>
        </w:r>
        <w:r w:rsidR="00E76C3F">
          <w:rPr>
            <w:noProof/>
            <w:webHidden/>
          </w:rPr>
          <w:t>93</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08" w:history="1">
        <w:r w:rsidR="003C646C" w:rsidRPr="003C646C">
          <w:rPr>
            <w:rStyle w:val="af5"/>
            <w:noProof/>
          </w:rPr>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_Toc131463308 \h </w:instrText>
        </w:r>
        <w:r w:rsidR="003C646C" w:rsidRPr="003C646C">
          <w:rPr>
            <w:noProof/>
            <w:webHidden/>
          </w:rPr>
        </w:r>
        <w:r w:rsidR="003C646C" w:rsidRPr="003C646C">
          <w:rPr>
            <w:noProof/>
            <w:webHidden/>
          </w:rPr>
          <w:fldChar w:fldCharType="separate"/>
        </w:r>
        <w:r w:rsidR="00E76C3F">
          <w:rPr>
            <w:noProof/>
            <w:webHidden/>
          </w:rPr>
          <w:t>93</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09" w:history="1">
        <w:r w:rsidR="003C646C" w:rsidRPr="003C646C">
          <w:rPr>
            <w:rStyle w:val="af5"/>
            <w:noProof/>
          </w:rPr>
          <w:t>б) карты (схемы) тепловых сетей в зонах действия источников тепловой энергии в электронной форме и (или) на бумажном носителе</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_Toc131463309 \h </w:instrText>
        </w:r>
        <w:r w:rsidR="003C646C" w:rsidRPr="003C646C">
          <w:rPr>
            <w:noProof/>
            <w:webHidden/>
          </w:rPr>
        </w:r>
        <w:r w:rsidR="003C646C" w:rsidRPr="003C646C">
          <w:rPr>
            <w:noProof/>
            <w:webHidden/>
          </w:rPr>
          <w:fldChar w:fldCharType="separate"/>
        </w:r>
        <w:r w:rsidR="00E76C3F">
          <w:rPr>
            <w:noProof/>
            <w:webHidden/>
          </w:rPr>
          <w:t>93</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10" w:history="1">
        <w:r w:rsidR="003C646C" w:rsidRPr="003C646C">
          <w:rPr>
            <w:rStyle w:val="af5"/>
            <w:noProof/>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_Toc131463310 \h </w:instrText>
        </w:r>
        <w:r w:rsidR="003C646C" w:rsidRPr="003C646C">
          <w:rPr>
            <w:noProof/>
            <w:webHidden/>
          </w:rPr>
        </w:r>
        <w:r w:rsidR="003C646C" w:rsidRPr="003C646C">
          <w:rPr>
            <w:noProof/>
            <w:webHidden/>
          </w:rPr>
          <w:fldChar w:fldCharType="separate"/>
        </w:r>
        <w:r w:rsidR="00E76C3F">
          <w:rPr>
            <w:noProof/>
            <w:webHidden/>
          </w:rPr>
          <w:t>94</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11" w:history="1">
        <w:r w:rsidR="003C646C" w:rsidRPr="003C646C">
          <w:rPr>
            <w:rStyle w:val="af5"/>
            <w:noProof/>
          </w:rPr>
          <w:t>г) описание типов и количества секционирующей и регулирующей арматуры на тепловых сетях</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_Toc131463311 \h </w:instrText>
        </w:r>
        <w:r w:rsidR="003C646C" w:rsidRPr="003C646C">
          <w:rPr>
            <w:noProof/>
            <w:webHidden/>
          </w:rPr>
        </w:r>
        <w:r w:rsidR="003C646C" w:rsidRPr="003C646C">
          <w:rPr>
            <w:noProof/>
            <w:webHidden/>
          </w:rPr>
          <w:fldChar w:fldCharType="separate"/>
        </w:r>
        <w:r w:rsidR="00E76C3F">
          <w:rPr>
            <w:noProof/>
            <w:webHidden/>
          </w:rPr>
          <w:t>94</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12" w:history="1">
        <w:r w:rsidR="003C646C" w:rsidRPr="003C646C">
          <w:rPr>
            <w:rStyle w:val="af5"/>
            <w:noProof/>
          </w:rPr>
          <w:t>д) описание типов и строительных особенностей тепловых пунктов, тепловых камер и павильонов</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_Toc131463312 \h </w:instrText>
        </w:r>
        <w:r w:rsidR="003C646C" w:rsidRPr="003C646C">
          <w:rPr>
            <w:noProof/>
            <w:webHidden/>
          </w:rPr>
        </w:r>
        <w:r w:rsidR="003C646C" w:rsidRPr="003C646C">
          <w:rPr>
            <w:noProof/>
            <w:webHidden/>
          </w:rPr>
          <w:fldChar w:fldCharType="separate"/>
        </w:r>
        <w:r w:rsidR="00E76C3F">
          <w:rPr>
            <w:noProof/>
            <w:webHidden/>
          </w:rPr>
          <w:t>94</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13" w:history="1">
        <w:r w:rsidR="003C646C" w:rsidRPr="003C646C">
          <w:rPr>
            <w:rStyle w:val="af5"/>
            <w:noProof/>
          </w:rPr>
          <w:t>е) описание графиков регулирования отпуска тепла в тепловые сети с анализом их обоснованности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_Toc131463313 \h </w:instrText>
        </w:r>
        <w:r w:rsidR="003C646C" w:rsidRPr="003C646C">
          <w:rPr>
            <w:noProof/>
            <w:webHidden/>
          </w:rPr>
        </w:r>
        <w:r w:rsidR="003C646C" w:rsidRPr="003C646C">
          <w:rPr>
            <w:noProof/>
            <w:webHidden/>
          </w:rPr>
          <w:fldChar w:fldCharType="separate"/>
        </w:r>
        <w:r w:rsidR="00E76C3F">
          <w:rPr>
            <w:noProof/>
            <w:webHidden/>
          </w:rPr>
          <w:t>95</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14" w:history="1">
        <w:r w:rsidR="003C646C" w:rsidRPr="003C646C">
          <w:rPr>
            <w:rStyle w:val="af5"/>
            <w:noProof/>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_Toc131463314 \h </w:instrText>
        </w:r>
        <w:r w:rsidR="003C646C" w:rsidRPr="003C646C">
          <w:rPr>
            <w:noProof/>
            <w:webHidden/>
          </w:rPr>
        </w:r>
        <w:r w:rsidR="003C646C" w:rsidRPr="003C646C">
          <w:rPr>
            <w:noProof/>
            <w:webHidden/>
          </w:rPr>
          <w:fldChar w:fldCharType="separate"/>
        </w:r>
        <w:r w:rsidR="00E76C3F">
          <w:rPr>
            <w:noProof/>
            <w:webHidden/>
          </w:rPr>
          <w:t>95</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15" w:history="1">
        <w:r w:rsidR="003C646C" w:rsidRPr="003C646C">
          <w:rPr>
            <w:rStyle w:val="af5"/>
            <w:noProof/>
          </w:rPr>
          <w:t>з) гидравлические режимы и пьезометрические графики тепловых сетей</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_Toc131463315 \h </w:instrText>
        </w:r>
        <w:r w:rsidR="003C646C" w:rsidRPr="003C646C">
          <w:rPr>
            <w:noProof/>
            <w:webHidden/>
          </w:rPr>
        </w:r>
        <w:r w:rsidR="003C646C" w:rsidRPr="003C646C">
          <w:rPr>
            <w:noProof/>
            <w:webHidden/>
          </w:rPr>
          <w:fldChar w:fldCharType="separate"/>
        </w:r>
        <w:r w:rsidR="00E76C3F">
          <w:rPr>
            <w:noProof/>
            <w:webHidden/>
          </w:rPr>
          <w:t>95</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16" w:history="1">
        <w:r w:rsidR="003C646C" w:rsidRPr="003C646C">
          <w:rPr>
            <w:rStyle w:val="af5"/>
            <w:noProof/>
          </w:rPr>
          <w:t>и) статистика отказов тепловых сетей (аварийных ситуаций) за последние 5 лет</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_Toc131463316 \h </w:instrText>
        </w:r>
        <w:r w:rsidR="003C646C" w:rsidRPr="003C646C">
          <w:rPr>
            <w:noProof/>
            <w:webHidden/>
          </w:rPr>
        </w:r>
        <w:r w:rsidR="003C646C" w:rsidRPr="003C646C">
          <w:rPr>
            <w:noProof/>
            <w:webHidden/>
          </w:rPr>
          <w:fldChar w:fldCharType="separate"/>
        </w:r>
        <w:r w:rsidR="00E76C3F">
          <w:rPr>
            <w:noProof/>
            <w:webHidden/>
          </w:rPr>
          <w:t>95</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17" w:history="1">
        <w:r w:rsidR="003C646C" w:rsidRPr="003C646C">
          <w:rPr>
            <w:rStyle w:val="af5"/>
            <w:noProof/>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_Toc131463317 \h </w:instrText>
        </w:r>
        <w:r w:rsidR="003C646C" w:rsidRPr="003C646C">
          <w:rPr>
            <w:noProof/>
            <w:webHidden/>
          </w:rPr>
        </w:r>
        <w:r w:rsidR="003C646C" w:rsidRPr="003C646C">
          <w:rPr>
            <w:noProof/>
            <w:webHidden/>
          </w:rPr>
          <w:fldChar w:fldCharType="separate"/>
        </w:r>
        <w:r w:rsidR="00E76C3F">
          <w:rPr>
            <w:noProof/>
            <w:webHidden/>
          </w:rPr>
          <w:t>95</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18" w:history="1">
        <w:r w:rsidR="003C646C" w:rsidRPr="003C646C">
          <w:rPr>
            <w:rStyle w:val="af5"/>
            <w:noProof/>
          </w:rPr>
          <w:t>л) описание процедур диагностики состояния тепловых сетей и планирования капитальных (текущих) ремонтов</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_Toc131463318 \h </w:instrText>
        </w:r>
        <w:r w:rsidR="003C646C" w:rsidRPr="003C646C">
          <w:rPr>
            <w:noProof/>
            <w:webHidden/>
          </w:rPr>
        </w:r>
        <w:r w:rsidR="003C646C" w:rsidRPr="003C646C">
          <w:rPr>
            <w:noProof/>
            <w:webHidden/>
          </w:rPr>
          <w:fldChar w:fldCharType="separate"/>
        </w:r>
        <w:r w:rsidR="00E76C3F">
          <w:rPr>
            <w:noProof/>
            <w:webHidden/>
          </w:rPr>
          <w:t>95</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19" w:history="1">
        <w:r w:rsidR="003C646C" w:rsidRPr="003C646C">
          <w:rPr>
            <w:rStyle w:val="af5"/>
            <w:noProof/>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_Toc131463319 \h </w:instrText>
        </w:r>
        <w:r w:rsidR="003C646C" w:rsidRPr="003C646C">
          <w:rPr>
            <w:noProof/>
            <w:webHidden/>
          </w:rPr>
        </w:r>
        <w:r w:rsidR="003C646C" w:rsidRPr="003C646C">
          <w:rPr>
            <w:noProof/>
            <w:webHidden/>
          </w:rPr>
          <w:fldChar w:fldCharType="separate"/>
        </w:r>
        <w:r w:rsidR="00E76C3F">
          <w:rPr>
            <w:noProof/>
            <w:webHidden/>
          </w:rPr>
          <w:t>96</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20" w:history="1">
        <w:r w:rsidR="003C646C" w:rsidRPr="003C646C">
          <w:rPr>
            <w:rStyle w:val="af5"/>
            <w:noProof/>
          </w:rPr>
          <w:t>н)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_Toc131463320 \h </w:instrText>
        </w:r>
        <w:r w:rsidR="003C646C" w:rsidRPr="003C646C">
          <w:rPr>
            <w:noProof/>
            <w:webHidden/>
          </w:rPr>
        </w:r>
        <w:r w:rsidR="003C646C" w:rsidRPr="003C646C">
          <w:rPr>
            <w:noProof/>
            <w:webHidden/>
          </w:rPr>
          <w:fldChar w:fldCharType="separate"/>
        </w:r>
        <w:r w:rsidR="00E76C3F">
          <w:rPr>
            <w:noProof/>
            <w:webHidden/>
          </w:rPr>
          <w:t>96</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21" w:history="1">
        <w:r w:rsidR="003C646C" w:rsidRPr="003C646C">
          <w:rPr>
            <w:rStyle w:val="af5"/>
            <w:noProof/>
          </w:rPr>
          <w:t>о)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_Toc131463321 \h </w:instrText>
        </w:r>
        <w:r w:rsidR="003C646C" w:rsidRPr="003C646C">
          <w:rPr>
            <w:noProof/>
            <w:webHidden/>
          </w:rPr>
        </w:r>
        <w:r w:rsidR="003C646C" w:rsidRPr="003C646C">
          <w:rPr>
            <w:noProof/>
            <w:webHidden/>
          </w:rPr>
          <w:fldChar w:fldCharType="separate"/>
        </w:r>
        <w:r w:rsidR="00E76C3F">
          <w:rPr>
            <w:noProof/>
            <w:webHidden/>
          </w:rPr>
          <w:t>96</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22" w:history="1">
        <w:r w:rsidR="003C646C" w:rsidRPr="003C646C">
          <w:rPr>
            <w:rStyle w:val="af5"/>
            <w:noProof/>
          </w:rPr>
          <w:t>п) предписания надзорных органов по запрещению дальнейшей эксплуатации участков тепловой сети и результаты их исполнения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_Toc131463322 \h </w:instrText>
        </w:r>
        <w:r w:rsidR="003C646C" w:rsidRPr="003C646C">
          <w:rPr>
            <w:noProof/>
            <w:webHidden/>
          </w:rPr>
        </w:r>
        <w:r w:rsidR="003C646C" w:rsidRPr="003C646C">
          <w:rPr>
            <w:noProof/>
            <w:webHidden/>
          </w:rPr>
          <w:fldChar w:fldCharType="separate"/>
        </w:r>
        <w:r w:rsidR="00E76C3F">
          <w:rPr>
            <w:noProof/>
            <w:webHidden/>
          </w:rPr>
          <w:t>96</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23" w:history="1">
        <w:r w:rsidR="003C646C" w:rsidRPr="003C646C">
          <w:rPr>
            <w:rStyle w:val="af5"/>
            <w:noProof/>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_Toc131463323 \h </w:instrText>
        </w:r>
        <w:r w:rsidR="003C646C" w:rsidRPr="003C646C">
          <w:rPr>
            <w:noProof/>
            <w:webHidden/>
          </w:rPr>
        </w:r>
        <w:r w:rsidR="003C646C" w:rsidRPr="003C646C">
          <w:rPr>
            <w:noProof/>
            <w:webHidden/>
          </w:rPr>
          <w:fldChar w:fldCharType="separate"/>
        </w:r>
        <w:r w:rsidR="00E76C3F">
          <w:rPr>
            <w:noProof/>
            <w:webHidden/>
          </w:rPr>
          <w:t>97</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24" w:history="1">
        <w:r w:rsidR="003C646C" w:rsidRPr="003C646C">
          <w:rPr>
            <w:rStyle w:val="af5"/>
            <w:noProof/>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_Toc131463324 \h </w:instrText>
        </w:r>
        <w:r w:rsidR="003C646C" w:rsidRPr="003C646C">
          <w:rPr>
            <w:noProof/>
            <w:webHidden/>
          </w:rPr>
        </w:r>
        <w:r w:rsidR="003C646C" w:rsidRPr="003C646C">
          <w:rPr>
            <w:noProof/>
            <w:webHidden/>
          </w:rPr>
          <w:fldChar w:fldCharType="separate"/>
        </w:r>
        <w:r w:rsidR="00E76C3F">
          <w:rPr>
            <w:noProof/>
            <w:webHidden/>
          </w:rPr>
          <w:t>97</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25" w:history="1">
        <w:r w:rsidR="003C646C" w:rsidRPr="003C646C">
          <w:rPr>
            <w:rStyle w:val="af5"/>
            <w:noProof/>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_Toc131463325 \h </w:instrText>
        </w:r>
        <w:r w:rsidR="003C646C" w:rsidRPr="003C646C">
          <w:rPr>
            <w:noProof/>
            <w:webHidden/>
          </w:rPr>
        </w:r>
        <w:r w:rsidR="003C646C" w:rsidRPr="003C646C">
          <w:rPr>
            <w:noProof/>
            <w:webHidden/>
          </w:rPr>
          <w:fldChar w:fldCharType="separate"/>
        </w:r>
        <w:r w:rsidR="00E76C3F">
          <w:rPr>
            <w:noProof/>
            <w:webHidden/>
          </w:rPr>
          <w:t>97</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26" w:history="1">
        <w:r w:rsidR="003C646C" w:rsidRPr="003C646C">
          <w:rPr>
            <w:rStyle w:val="af5"/>
            <w:noProof/>
          </w:rPr>
          <w:t>у) уровень автоматизации и обслуживания центральных тепловых пунктов, насосных станций</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_Toc131463326 \h </w:instrText>
        </w:r>
        <w:r w:rsidR="003C646C" w:rsidRPr="003C646C">
          <w:rPr>
            <w:noProof/>
            <w:webHidden/>
          </w:rPr>
        </w:r>
        <w:r w:rsidR="003C646C" w:rsidRPr="003C646C">
          <w:rPr>
            <w:noProof/>
            <w:webHidden/>
          </w:rPr>
          <w:fldChar w:fldCharType="separate"/>
        </w:r>
        <w:r w:rsidR="00E76C3F">
          <w:rPr>
            <w:noProof/>
            <w:webHidden/>
          </w:rPr>
          <w:t>97</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27" w:history="1">
        <w:r w:rsidR="003C646C" w:rsidRPr="003C646C">
          <w:rPr>
            <w:rStyle w:val="af5"/>
            <w:noProof/>
          </w:rPr>
          <w:t>ф) сведения о наличии защиты тепловых сетей от превышения давления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_Toc131463327 \h </w:instrText>
        </w:r>
        <w:r w:rsidR="003C646C" w:rsidRPr="003C646C">
          <w:rPr>
            <w:noProof/>
            <w:webHidden/>
          </w:rPr>
        </w:r>
        <w:r w:rsidR="003C646C" w:rsidRPr="003C646C">
          <w:rPr>
            <w:noProof/>
            <w:webHidden/>
          </w:rPr>
          <w:fldChar w:fldCharType="separate"/>
        </w:r>
        <w:r w:rsidR="00E76C3F">
          <w:rPr>
            <w:noProof/>
            <w:webHidden/>
          </w:rPr>
          <w:t>97</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28" w:history="1">
        <w:r w:rsidR="003C646C" w:rsidRPr="003C646C">
          <w:rPr>
            <w:rStyle w:val="af5"/>
            <w:noProof/>
          </w:rPr>
          <w:t>х) перечень выявленных бесхозяйных тепловых сетей и обоснование выбора организации, уполномоченной на их эксплуатацию</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_Toc131463328 \h </w:instrText>
        </w:r>
        <w:r w:rsidR="003C646C" w:rsidRPr="003C646C">
          <w:rPr>
            <w:noProof/>
            <w:webHidden/>
          </w:rPr>
        </w:r>
        <w:r w:rsidR="003C646C" w:rsidRPr="003C646C">
          <w:rPr>
            <w:noProof/>
            <w:webHidden/>
          </w:rPr>
          <w:fldChar w:fldCharType="separate"/>
        </w:r>
        <w:r w:rsidR="00E76C3F">
          <w:rPr>
            <w:noProof/>
            <w:webHidden/>
          </w:rPr>
          <w:t>97</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29" w:history="1">
        <w:r w:rsidR="003C646C" w:rsidRPr="003C646C">
          <w:rPr>
            <w:rStyle w:val="af5"/>
            <w:noProof/>
          </w:rPr>
          <w:t>ц) данные энергетических характеристик тепловых сетей (при их наличии)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_Toc131463329 \h </w:instrText>
        </w:r>
        <w:r w:rsidR="003C646C" w:rsidRPr="003C646C">
          <w:rPr>
            <w:noProof/>
            <w:webHidden/>
          </w:rPr>
        </w:r>
        <w:r w:rsidR="003C646C" w:rsidRPr="003C646C">
          <w:rPr>
            <w:noProof/>
            <w:webHidden/>
          </w:rPr>
          <w:fldChar w:fldCharType="separate"/>
        </w:r>
        <w:r w:rsidR="00E76C3F">
          <w:rPr>
            <w:noProof/>
            <w:webHidden/>
          </w:rPr>
          <w:t>97</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30" w:history="1">
        <w:r w:rsidR="003C646C" w:rsidRPr="003C646C">
          <w:rPr>
            <w:rStyle w:val="af5"/>
            <w:noProof/>
          </w:rPr>
          <w:t>ч) описание изменений в характеристиках тепловых сетей и сооружений на них</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_Toc131463330 \h </w:instrText>
        </w:r>
        <w:r w:rsidR="003C646C" w:rsidRPr="003C646C">
          <w:rPr>
            <w:noProof/>
            <w:webHidden/>
          </w:rPr>
        </w:r>
        <w:r w:rsidR="003C646C" w:rsidRPr="003C646C">
          <w:rPr>
            <w:noProof/>
            <w:webHidden/>
          </w:rPr>
          <w:fldChar w:fldCharType="separate"/>
        </w:r>
        <w:r w:rsidR="00E76C3F">
          <w:rPr>
            <w:noProof/>
            <w:webHidden/>
          </w:rPr>
          <w:t>98</w:t>
        </w:r>
        <w:r w:rsidR="003C646C" w:rsidRPr="003C646C">
          <w:rPr>
            <w:noProof/>
            <w:webHidden/>
          </w:rPr>
          <w:fldChar w:fldCharType="end"/>
        </w:r>
      </w:hyperlink>
    </w:p>
    <w:p w:rsidR="003C646C" w:rsidRPr="003C646C" w:rsidRDefault="00C82EB9">
      <w:pPr>
        <w:pStyle w:val="21"/>
        <w:rPr>
          <w:rFonts w:asciiTheme="minorHAnsi" w:eastAsiaTheme="minorEastAsia" w:hAnsiTheme="minorHAnsi" w:cstheme="minorBidi"/>
          <w:b w:val="0"/>
          <w:iCs w:val="0"/>
          <w:noProof/>
          <w:szCs w:val="22"/>
        </w:rPr>
      </w:pPr>
      <w:hyperlink w:anchor="_Toc131463331" w:history="1">
        <w:r w:rsidR="003C646C" w:rsidRPr="003C646C">
          <w:rPr>
            <w:rStyle w:val="af5"/>
            <w:noProof/>
          </w:rPr>
          <w:t xml:space="preserve">3.4. Тепловые сети, сооружения на них, находящиеся в эксплуатации Коношский РЭС </w:t>
        </w:r>
        <w:r w:rsidR="003C646C" w:rsidRPr="003C646C">
          <w:rPr>
            <w:rStyle w:val="af5"/>
            <w:rFonts w:eastAsia="Century Schoolbook"/>
            <w:noProof/>
          </w:rPr>
          <w:t>ПО «Плесецкий район электросетей»</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_Toc131463331 \h </w:instrText>
        </w:r>
        <w:r w:rsidR="003C646C" w:rsidRPr="003C646C">
          <w:rPr>
            <w:noProof/>
            <w:webHidden/>
          </w:rPr>
        </w:r>
        <w:r w:rsidR="003C646C" w:rsidRPr="003C646C">
          <w:rPr>
            <w:noProof/>
            <w:webHidden/>
          </w:rPr>
          <w:fldChar w:fldCharType="separate"/>
        </w:r>
        <w:r w:rsidR="00E76C3F">
          <w:rPr>
            <w:noProof/>
            <w:webHidden/>
          </w:rPr>
          <w:t>98</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32" w:history="1">
        <w:r w:rsidR="003C646C" w:rsidRPr="003C646C">
          <w:rPr>
            <w:rStyle w:val="af5"/>
            <w:noProof/>
          </w:rPr>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_Toc131463332 \h </w:instrText>
        </w:r>
        <w:r w:rsidR="003C646C" w:rsidRPr="003C646C">
          <w:rPr>
            <w:noProof/>
            <w:webHidden/>
          </w:rPr>
        </w:r>
        <w:r w:rsidR="003C646C" w:rsidRPr="003C646C">
          <w:rPr>
            <w:noProof/>
            <w:webHidden/>
          </w:rPr>
          <w:fldChar w:fldCharType="separate"/>
        </w:r>
        <w:r w:rsidR="00E76C3F">
          <w:rPr>
            <w:noProof/>
            <w:webHidden/>
          </w:rPr>
          <w:t>98</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33" w:history="1">
        <w:r w:rsidR="003C646C" w:rsidRPr="003C646C">
          <w:rPr>
            <w:rStyle w:val="af5"/>
            <w:noProof/>
          </w:rPr>
          <w:t>б) карты (схемы) тепловых сетей в зонах действия источников тепловой энергии в электронной форме и (или) на бумажном носителе</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_Toc131463333 \h </w:instrText>
        </w:r>
        <w:r w:rsidR="003C646C" w:rsidRPr="003C646C">
          <w:rPr>
            <w:noProof/>
            <w:webHidden/>
          </w:rPr>
        </w:r>
        <w:r w:rsidR="003C646C" w:rsidRPr="003C646C">
          <w:rPr>
            <w:noProof/>
            <w:webHidden/>
          </w:rPr>
          <w:fldChar w:fldCharType="separate"/>
        </w:r>
        <w:r w:rsidR="00E76C3F">
          <w:rPr>
            <w:noProof/>
            <w:webHidden/>
          </w:rPr>
          <w:t>98</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34" w:history="1">
        <w:r w:rsidR="003C646C" w:rsidRPr="003C646C">
          <w:rPr>
            <w:rStyle w:val="af5"/>
            <w:noProof/>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_Toc131463334 \h </w:instrText>
        </w:r>
        <w:r w:rsidR="003C646C" w:rsidRPr="003C646C">
          <w:rPr>
            <w:noProof/>
            <w:webHidden/>
          </w:rPr>
        </w:r>
        <w:r w:rsidR="003C646C" w:rsidRPr="003C646C">
          <w:rPr>
            <w:noProof/>
            <w:webHidden/>
          </w:rPr>
          <w:fldChar w:fldCharType="separate"/>
        </w:r>
        <w:r w:rsidR="00E76C3F">
          <w:rPr>
            <w:noProof/>
            <w:webHidden/>
          </w:rPr>
          <w:t>98</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35" w:history="1">
        <w:r w:rsidR="003C646C" w:rsidRPr="003C646C">
          <w:rPr>
            <w:rStyle w:val="af5"/>
            <w:noProof/>
          </w:rPr>
          <w:t>г) описание типов и количества секционирующей и регулирующей арматуры на тепловых сетях</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_Toc131463335 \h </w:instrText>
        </w:r>
        <w:r w:rsidR="003C646C" w:rsidRPr="003C646C">
          <w:rPr>
            <w:noProof/>
            <w:webHidden/>
          </w:rPr>
        </w:r>
        <w:r w:rsidR="003C646C" w:rsidRPr="003C646C">
          <w:rPr>
            <w:noProof/>
            <w:webHidden/>
          </w:rPr>
          <w:fldChar w:fldCharType="separate"/>
        </w:r>
        <w:r w:rsidR="00E76C3F">
          <w:rPr>
            <w:noProof/>
            <w:webHidden/>
          </w:rPr>
          <w:t>99</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36" w:history="1">
        <w:r w:rsidR="003C646C" w:rsidRPr="003C646C">
          <w:rPr>
            <w:rStyle w:val="af5"/>
            <w:noProof/>
          </w:rPr>
          <w:t>д) описание типов и строительных особенностей тепловых пунктов, тепловых камер и павильонов</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_Toc131463336 \h </w:instrText>
        </w:r>
        <w:r w:rsidR="003C646C" w:rsidRPr="003C646C">
          <w:rPr>
            <w:noProof/>
            <w:webHidden/>
          </w:rPr>
        </w:r>
        <w:r w:rsidR="003C646C" w:rsidRPr="003C646C">
          <w:rPr>
            <w:noProof/>
            <w:webHidden/>
          </w:rPr>
          <w:fldChar w:fldCharType="separate"/>
        </w:r>
        <w:r w:rsidR="00E76C3F">
          <w:rPr>
            <w:noProof/>
            <w:webHidden/>
          </w:rPr>
          <w:t>99</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37" w:history="1">
        <w:r w:rsidR="003C646C" w:rsidRPr="003C646C">
          <w:rPr>
            <w:rStyle w:val="af5"/>
            <w:noProof/>
          </w:rPr>
          <w:t>е) описание графиков регулирования отпуска тепла в тепловые сети с анализом их обоснованности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_Toc131463337 \h </w:instrText>
        </w:r>
        <w:r w:rsidR="003C646C" w:rsidRPr="003C646C">
          <w:rPr>
            <w:noProof/>
            <w:webHidden/>
          </w:rPr>
        </w:r>
        <w:r w:rsidR="003C646C" w:rsidRPr="003C646C">
          <w:rPr>
            <w:noProof/>
            <w:webHidden/>
          </w:rPr>
          <w:fldChar w:fldCharType="separate"/>
        </w:r>
        <w:r w:rsidR="00E76C3F">
          <w:rPr>
            <w:noProof/>
            <w:webHidden/>
          </w:rPr>
          <w:t>99</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38" w:history="1">
        <w:r w:rsidR="003C646C" w:rsidRPr="003C646C">
          <w:rPr>
            <w:rStyle w:val="af5"/>
            <w:noProof/>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_Toc131463338 \h </w:instrText>
        </w:r>
        <w:r w:rsidR="003C646C" w:rsidRPr="003C646C">
          <w:rPr>
            <w:noProof/>
            <w:webHidden/>
          </w:rPr>
        </w:r>
        <w:r w:rsidR="003C646C" w:rsidRPr="003C646C">
          <w:rPr>
            <w:noProof/>
            <w:webHidden/>
          </w:rPr>
          <w:fldChar w:fldCharType="separate"/>
        </w:r>
        <w:r w:rsidR="00E76C3F">
          <w:rPr>
            <w:noProof/>
            <w:webHidden/>
          </w:rPr>
          <w:t>99</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39" w:history="1">
        <w:r w:rsidR="003C646C" w:rsidRPr="003C646C">
          <w:rPr>
            <w:rStyle w:val="af5"/>
            <w:noProof/>
          </w:rPr>
          <w:t>з) гидравлические режимы и пьезометрические графики тепловых сетей</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_Toc131463339 \h </w:instrText>
        </w:r>
        <w:r w:rsidR="003C646C" w:rsidRPr="003C646C">
          <w:rPr>
            <w:noProof/>
            <w:webHidden/>
          </w:rPr>
        </w:r>
        <w:r w:rsidR="003C646C" w:rsidRPr="003C646C">
          <w:rPr>
            <w:noProof/>
            <w:webHidden/>
          </w:rPr>
          <w:fldChar w:fldCharType="separate"/>
        </w:r>
        <w:r w:rsidR="00E76C3F">
          <w:rPr>
            <w:noProof/>
            <w:webHidden/>
          </w:rPr>
          <w:t>99</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40" w:history="1">
        <w:r w:rsidR="003C646C" w:rsidRPr="003C646C">
          <w:rPr>
            <w:rStyle w:val="af5"/>
            <w:noProof/>
          </w:rPr>
          <w:t>и) статистика отказов тепловых сетей (аварийных ситуаций) за последние 5 лет</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_Toc131463340 \h </w:instrText>
        </w:r>
        <w:r w:rsidR="003C646C" w:rsidRPr="003C646C">
          <w:rPr>
            <w:noProof/>
            <w:webHidden/>
          </w:rPr>
        </w:r>
        <w:r w:rsidR="003C646C" w:rsidRPr="003C646C">
          <w:rPr>
            <w:noProof/>
            <w:webHidden/>
          </w:rPr>
          <w:fldChar w:fldCharType="separate"/>
        </w:r>
        <w:r w:rsidR="00E76C3F">
          <w:rPr>
            <w:noProof/>
            <w:webHidden/>
          </w:rPr>
          <w:t>99</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41" w:history="1">
        <w:r w:rsidR="003C646C" w:rsidRPr="003C646C">
          <w:rPr>
            <w:rStyle w:val="af5"/>
            <w:noProof/>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_Toc131463341 \h </w:instrText>
        </w:r>
        <w:r w:rsidR="003C646C" w:rsidRPr="003C646C">
          <w:rPr>
            <w:noProof/>
            <w:webHidden/>
          </w:rPr>
        </w:r>
        <w:r w:rsidR="003C646C" w:rsidRPr="003C646C">
          <w:rPr>
            <w:noProof/>
            <w:webHidden/>
          </w:rPr>
          <w:fldChar w:fldCharType="separate"/>
        </w:r>
        <w:r w:rsidR="00E76C3F">
          <w:rPr>
            <w:noProof/>
            <w:webHidden/>
          </w:rPr>
          <w:t>100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42" w:history="1">
        <w:r w:rsidR="003C646C" w:rsidRPr="003C646C">
          <w:rPr>
            <w:rStyle w:val="af5"/>
            <w:noProof/>
          </w:rPr>
          <w:t>л) описание процедур диагностики состояния тепловых сетей и планирования капитальных (текущих) ремонтов</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_Toc131463342 \h </w:instrText>
        </w:r>
        <w:r w:rsidR="003C646C" w:rsidRPr="003C646C">
          <w:rPr>
            <w:noProof/>
            <w:webHidden/>
          </w:rPr>
        </w:r>
        <w:r w:rsidR="003C646C" w:rsidRPr="003C646C">
          <w:rPr>
            <w:noProof/>
            <w:webHidden/>
          </w:rPr>
          <w:fldChar w:fldCharType="separate"/>
        </w:r>
        <w:r w:rsidR="00E76C3F">
          <w:rPr>
            <w:noProof/>
            <w:webHidden/>
          </w:rPr>
          <w:t>100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43" w:history="1">
        <w:r w:rsidR="003C646C" w:rsidRPr="003C646C">
          <w:rPr>
            <w:rStyle w:val="af5"/>
            <w:noProof/>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_Toc131463343 \h </w:instrText>
        </w:r>
        <w:r w:rsidR="003C646C" w:rsidRPr="003C646C">
          <w:rPr>
            <w:noProof/>
            <w:webHidden/>
          </w:rPr>
        </w:r>
        <w:r w:rsidR="003C646C" w:rsidRPr="003C646C">
          <w:rPr>
            <w:noProof/>
            <w:webHidden/>
          </w:rPr>
          <w:fldChar w:fldCharType="separate"/>
        </w:r>
        <w:r w:rsidR="00E76C3F">
          <w:rPr>
            <w:noProof/>
            <w:webHidden/>
          </w:rPr>
          <w:t>100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44" w:history="1">
        <w:r w:rsidR="003C646C" w:rsidRPr="003C646C">
          <w:rPr>
            <w:rStyle w:val="af5"/>
            <w:noProof/>
          </w:rPr>
          <w:t>н)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_Toc131463344 \h </w:instrText>
        </w:r>
        <w:r w:rsidR="003C646C" w:rsidRPr="003C646C">
          <w:rPr>
            <w:noProof/>
            <w:webHidden/>
          </w:rPr>
        </w:r>
        <w:r w:rsidR="003C646C" w:rsidRPr="003C646C">
          <w:rPr>
            <w:noProof/>
            <w:webHidden/>
          </w:rPr>
          <w:fldChar w:fldCharType="separate"/>
        </w:r>
        <w:r w:rsidR="00E76C3F">
          <w:rPr>
            <w:noProof/>
            <w:webHidden/>
          </w:rPr>
          <w:t>100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45" w:history="1">
        <w:r w:rsidR="003C646C" w:rsidRPr="003C646C">
          <w:rPr>
            <w:rStyle w:val="af5"/>
            <w:noProof/>
          </w:rPr>
          <w:t>о)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_Toc131463345 \h </w:instrText>
        </w:r>
        <w:r w:rsidR="003C646C" w:rsidRPr="003C646C">
          <w:rPr>
            <w:noProof/>
            <w:webHidden/>
          </w:rPr>
        </w:r>
        <w:r w:rsidR="003C646C" w:rsidRPr="003C646C">
          <w:rPr>
            <w:noProof/>
            <w:webHidden/>
          </w:rPr>
          <w:fldChar w:fldCharType="separate"/>
        </w:r>
        <w:r w:rsidR="00E76C3F">
          <w:rPr>
            <w:noProof/>
            <w:webHidden/>
          </w:rPr>
          <w:t>101</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46" w:history="1">
        <w:r w:rsidR="003C646C" w:rsidRPr="003C646C">
          <w:rPr>
            <w:rStyle w:val="af5"/>
            <w:noProof/>
          </w:rPr>
          <w:t>п) предписания надзорных органов по запрещению дальнейшей эксплуатации участков тепловой сети и результаты их исполнения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_Toc131463346 \h </w:instrText>
        </w:r>
        <w:r w:rsidR="003C646C" w:rsidRPr="003C646C">
          <w:rPr>
            <w:noProof/>
            <w:webHidden/>
          </w:rPr>
        </w:r>
        <w:r w:rsidR="003C646C" w:rsidRPr="003C646C">
          <w:rPr>
            <w:noProof/>
            <w:webHidden/>
          </w:rPr>
          <w:fldChar w:fldCharType="separate"/>
        </w:r>
        <w:r w:rsidR="00E76C3F">
          <w:rPr>
            <w:noProof/>
            <w:webHidden/>
          </w:rPr>
          <w:t>101</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47" w:history="1">
        <w:r w:rsidR="003C646C" w:rsidRPr="003C646C">
          <w:rPr>
            <w:rStyle w:val="af5"/>
            <w:noProof/>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_Toc131463347 \h </w:instrText>
        </w:r>
        <w:r w:rsidR="003C646C" w:rsidRPr="003C646C">
          <w:rPr>
            <w:noProof/>
            <w:webHidden/>
          </w:rPr>
        </w:r>
        <w:r w:rsidR="003C646C" w:rsidRPr="003C646C">
          <w:rPr>
            <w:noProof/>
            <w:webHidden/>
          </w:rPr>
          <w:fldChar w:fldCharType="separate"/>
        </w:r>
        <w:r w:rsidR="00E76C3F">
          <w:rPr>
            <w:noProof/>
            <w:webHidden/>
          </w:rPr>
          <w:t>101</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48" w:history="1">
        <w:r w:rsidR="003C646C" w:rsidRPr="003C646C">
          <w:rPr>
            <w:rStyle w:val="af5"/>
            <w:noProof/>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_Toc131463348 \h </w:instrText>
        </w:r>
        <w:r w:rsidR="003C646C" w:rsidRPr="003C646C">
          <w:rPr>
            <w:noProof/>
            <w:webHidden/>
          </w:rPr>
        </w:r>
        <w:r w:rsidR="003C646C" w:rsidRPr="003C646C">
          <w:rPr>
            <w:noProof/>
            <w:webHidden/>
          </w:rPr>
          <w:fldChar w:fldCharType="separate"/>
        </w:r>
        <w:r w:rsidR="00E76C3F">
          <w:rPr>
            <w:noProof/>
            <w:webHidden/>
          </w:rPr>
          <w:t>101</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49" w:history="1">
        <w:r w:rsidR="003C646C" w:rsidRPr="003C646C">
          <w:rPr>
            <w:rStyle w:val="af5"/>
            <w:noProof/>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_Toc131463349 \h </w:instrText>
        </w:r>
        <w:r w:rsidR="003C646C" w:rsidRPr="003C646C">
          <w:rPr>
            <w:noProof/>
            <w:webHidden/>
          </w:rPr>
        </w:r>
        <w:r w:rsidR="003C646C" w:rsidRPr="003C646C">
          <w:rPr>
            <w:noProof/>
            <w:webHidden/>
          </w:rPr>
          <w:fldChar w:fldCharType="separate"/>
        </w:r>
        <w:r w:rsidR="00E76C3F">
          <w:rPr>
            <w:noProof/>
            <w:webHidden/>
          </w:rPr>
          <w:t>101</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50" w:history="1">
        <w:r w:rsidR="003C646C" w:rsidRPr="003C646C">
          <w:rPr>
            <w:rStyle w:val="af5"/>
            <w:noProof/>
          </w:rPr>
          <w:t>у) уровень автоматизации и обслуживания центральных тепловых пунктов, насосных станций</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_Toc131463350 \h </w:instrText>
        </w:r>
        <w:r w:rsidR="003C646C" w:rsidRPr="003C646C">
          <w:rPr>
            <w:noProof/>
            <w:webHidden/>
          </w:rPr>
        </w:r>
        <w:r w:rsidR="003C646C" w:rsidRPr="003C646C">
          <w:rPr>
            <w:noProof/>
            <w:webHidden/>
          </w:rPr>
          <w:fldChar w:fldCharType="separate"/>
        </w:r>
        <w:r w:rsidR="00E76C3F">
          <w:rPr>
            <w:noProof/>
            <w:webHidden/>
          </w:rPr>
          <w:t>102</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51" w:history="1">
        <w:r w:rsidR="003C646C" w:rsidRPr="003C646C">
          <w:rPr>
            <w:rStyle w:val="af5"/>
            <w:noProof/>
          </w:rPr>
          <w:t>ф) сведения о наличии защиты тепловых сетей от превышения давления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_Toc131463351 \h </w:instrText>
        </w:r>
        <w:r w:rsidR="003C646C" w:rsidRPr="003C646C">
          <w:rPr>
            <w:noProof/>
            <w:webHidden/>
          </w:rPr>
        </w:r>
        <w:r w:rsidR="003C646C" w:rsidRPr="003C646C">
          <w:rPr>
            <w:noProof/>
            <w:webHidden/>
          </w:rPr>
          <w:fldChar w:fldCharType="separate"/>
        </w:r>
        <w:r w:rsidR="00E76C3F">
          <w:rPr>
            <w:noProof/>
            <w:webHidden/>
          </w:rPr>
          <w:t>102</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52" w:history="1">
        <w:r w:rsidR="003C646C" w:rsidRPr="003C646C">
          <w:rPr>
            <w:rStyle w:val="af5"/>
            <w:noProof/>
          </w:rPr>
          <w:t>х) перечень выявленных бесхозяйных тепловых сетей и обоснование выбора организации, уполномоченной на их эксплуатацию</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_Toc131463352 \h </w:instrText>
        </w:r>
        <w:r w:rsidR="003C646C" w:rsidRPr="003C646C">
          <w:rPr>
            <w:noProof/>
            <w:webHidden/>
          </w:rPr>
        </w:r>
        <w:r w:rsidR="003C646C" w:rsidRPr="003C646C">
          <w:rPr>
            <w:noProof/>
            <w:webHidden/>
          </w:rPr>
          <w:fldChar w:fldCharType="separate"/>
        </w:r>
        <w:r w:rsidR="00E76C3F">
          <w:rPr>
            <w:noProof/>
            <w:webHidden/>
          </w:rPr>
          <w:t>102</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53" w:history="1">
        <w:r w:rsidR="003C646C" w:rsidRPr="003C646C">
          <w:rPr>
            <w:rStyle w:val="af5"/>
            <w:noProof/>
          </w:rPr>
          <w:t>ц) данные энергетических характеристик тепловых сетей (при их наличии)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_Toc131463353 \h </w:instrText>
        </w:r>
        <w:r w:rsidR="003C646C" w:rsidRPr="003C646C">
          <w:rPr>
            <w:noProof/>
            <w:webHidden/>
          </w:rPr>
        </w:r>
        <w:r w:rsidR="003C646C" w:rsidRPr="003C646C">
          <w:rPr>
            <w:noProof/>
            <w:webHidden/>
          </w:rPr>
          <w:fldChar w:fldCharType="separate"/>
        </w:r>
        <w:r w:rsidR="00E76C3F">
          <w:rPr>
            <w:noProof/>
            <w:webHidden/>
          </w:rPr>
          <w:t>102</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54" w:history="1">
        <w:r w:rsidR="003C646C" w:rsidRPr="003C646C">
          <w:rPr>
            <w:rStyle w:val="af5"/>
            <w:noProof/>
          </w:rPr>
          <w:t>ч) описание изменений в характеристиках тепловых сетей и сооружений на них</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_Toc131463354 \h </w:instrText>
        </w:r>
        <w:r w:rsidR="003C646C" w:rsidRPr="003C646C">
          <w:rPr>
            <w:noProof/>
            <w:webHidden/>
          </w:rPr>
        </w:r>
        <w:r w:rsidR="003C646C" w:rsidRPr="003C646C">
          <w:rPr>
            <w:noProof/>
            <w:webHidden/>
          </w:rPr>
          <w:fldChar w:fldCharType="separate"/>
        </w:r>
        <w:r w:rsidR="00E76C3F">
          <w:rPr>
            <w:noProof/>
            <w:webHidden/>
          </w:rPr>
          <w:t>102</w:t>
        </w:r>
        <w:r w:rsidR="003C646C" w:rsidRPr="003C646C">
          <w:rPr>
            <w:noProof/>
            <w:webHidden/>
          </w:rPr>
          <w:fldChar w:fldCharType="end"/>
        </w:r>
      </w:hyperlink>
    </w:p>
    <w:p w:rsidR="003C646C" w:rsidRPr="003C646C" w:rsidRDefault="00C82EB9">
      <w:pPr>
        <w:pStyle w:val="21"/>
        <w:rPr>
          <w:rFonts w:asciiTheme="minorHAnsi" w:eastAsiaTheme="minorEastAsia" w:hAnsiTheme="minorHAnsi" w:cstheme="minorBidi"/>
          <w:b w:val="0"/>
          <w:iCs w:val="0"/>
          <w:noProof/>
          <w:szCs w:val="22"/>
        </w:rPr>
      </w:pPr>
      <w:hyperlink w:anchor="_Toc131463355" w:history="1">
        <w:r w:rsidR="003C646C" w:rsidRPr="003C646C">
          <w:rPr>
            <w:rStyle w:val="af5"/>
            <w:noProof/>
          </w:rPr>
          <w:t xml:space="preserve">3.5. Тепловые сети, сооружения на них, находящиеся в эксплуатации </w:t>
        </w:r>
        <w:r w:rsidR="003C646C" w:rsidRPr="003C646C">
          <w:rPr>
            <w:rStyle w:val="af5"/>
            <w:rFonts w:eastAsia="Century Schoolbook"/>
            <w:noProof/>
          </w:rPr>
          <w:t>ООО «Теплоэнерго»</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_Toc131463355 \h </w:instrText>
        </w:r>
        <w:r w:rsidR="003C646C" w:rsidRPr="003C646C">
          <w:rPr>
            <w:noProof/>
            <w:webHidden/>
          </w:rPr>
        </w:r>
        <w:r w:rsidR="003C646C" w:rsidRPr="003C646C">
          <w:rPr>
            <w:noProof/>
            <w:webHidden/>
          </w:rPr>
          <w:fldChar w:fldCharType="separate"/>
        </w:r>
        <w:r w:rsidR="00E76C3F">
          <w:rPr>
            <w:noProof/>
            <w:webHidden/>
          </w:rPr>
          <w:t>102</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56" w:history="1">
        <w:r w:rsidR="003C646C" w:rsidRPr="003C646C">
          <w:rPr>
            <w:rStyle w:val="af5"/>
            <w:noProof/>
          </w:rPr>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_Toc131463356 \h </w:instrText>
        </w:r>
        <w:r w:rsidR="003C646C" w:rsidRPr="003C646C">
          <w:rPr>
            <w:noProof/>
            <w:webHidden/>
          </w:rPr>
        </w:r>
        <w:r w:rsidR="003C646C" w:rsidRPr="003C646C">
          <w:rPr>
            <w:noProof/>
            <w:webHidden/>
          </w:rPr>
          <w:fldChar w:fldCharType="separate"/>
        </w:r>
        <w:r w:rsidR="00E76C3F">
          <w:rPr>
            <w:noProof/>
            <w:webHidden/>
          </w:rPr>
          <w:t>102</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57" w:history="1">
        <w:r w:rsidR="003C646C" w:rsidRPr="003C646C">
          <w:rPr>
            <w:rStyle w:val="af5"/>
            <w:noProof/>
          </w:rPr>
          <w:t>б) карты (схемы) тепловых сетей в зонах действия источников тепловой энергии в электронной форме и (или) на бумажном носителе</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_Toc131463357 \h </w:instrText>
        </w:r>
        <w:r w:rsidR="003C646C" w:rsidRPr="003C646C">
          <w:rPr>
            <w:noProof/>
            <w:webHidden/>
          </w:rPr>
        </w:r>
        <w:r w:rsidR="003C646C" w:rsidRPr="003C646C">
          <w:rPr>
            <w:noProof/>
            <w:webHidden/>
          </w:rPr>
          <w:fldChar w:fldCharType="separate"/>
        </w:r>
        <w:r w:rsidR="00E76C3F">
          <w:rPr>
            <w:noProof/>
            <w:webHidden/>
          </w:rPr>
          <w:t>102</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58" w:history="1">
        <w:r w:rsidR="003C646C" w:rsidRPr="003C646C">
          <w:rPr>
            <w:rStyle w:val="af5"/>
            <w:noProof/>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_Toc131463358 \h </w:instrText>
        </w:r>
        <w:r w:rsidR="003C646C" w:rsidRPr="003C646C">
          <w:rPr>
            <w:noProof/>
            <w:webHidden/>
          </w:rPr>
        </w:r>
        <w:r w:rsidR="003C646C" w:rsidRPr="003C646C">
          <w:rPr>
            <w:noProof/>
            <w:webHidden/>
          </w:rPr>
          <w:fldChar w:fldCharType="separate"/>
        </w:r>
        <w:r w:rsidR="00E76C3F">
          <w:rPr>
            <w:noProof/>
            <w:webHidden/>
          </w:rPr>
          <w:t>103</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59" w:history="1">
        <w:r w:rsidR="003C646C" w:rsidRPr="003C646C">
          <w:rPr>
            <w:rStyle w:val="af5"/>
            <w:noProof/>
          </w:rPr>
          <w:t>г) описание типов и количества секционирующей и регулирующей арматуры на тепловых сетях</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_Toc131463359 \h </w:instrText>
        </w:r>
        <w:r w:rsidR="003C646C" w:rsidRPr="003C646C">
          <w:rPr>
            <w:noProof/>
            <w:webHidden/>
          </w:rPr>
        </w:r>
        <w:r w:rsidR="003C646C" w:rsidRPr="003C646C">
          <w:rPr>
            <w:noProof/>
            <w:webHidden/>
          </w:rPr>
          <w:fldChar w:fldCharType="separate"/>
        </w:r>
        <w:r w:rsidR="00E76C3F">
          <w:rPr>
            <w:noProof/>
            <w:webHidden/>
          </w:rPr>
          <w:t>104</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60" w:history="1">
        <w:r w:rsidR="003C646C" w:rsidRPr="003C646C">
          <w:rPr>
            <w:rStyle w:val="af5"/>
            <w:noProof/>
          </w:rPr>
          <w:t>д) описание типов и строительных особенностей тепловых пунктов, тепловых камер и павильонов</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_Toc131463360 \h </w:instrText>
        </w:r>
        <w:r w:rsidR="003C646C" w:rsidRPr="003C646C">
          <w:rPr>
            <w:noProof/>
            <w:webHidden/>
          </w:rPr>
        </w:r>
        <w:r w:rsidR="003C646C" w:rsidRPr="003C646C">
          <w:rPr>
            <w:noProof/>
            <w:webHidden/>
          </w:rPr>
          <w:fldChar w:fldCharType="separate"/>
        </w:r>
        <w:r w:rsidR="00E76C3F">
          <w:rPr>
            <w:noProof/>
            <w:webHidden/>
          </w:rPr>
          <w:t>104</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61" w:history="1">
        <w:r w:rsidR="003C646C" w:rsidRPr="003C646C">
          <w:rPr>
            <w:rStyle w:val="af5"/>
            <w:noProof/>
          </w:rPr>
          <w:t>е) описание графиков регулирования отпуска тепла в тепловые сети с анализом их обоснованности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_Toc131463361 \h </w:instrText>
        </w:r>
        <w:r w:rsidR="003C646C" w:rsidRPr="003C646C">
          <w:rPr>
            <w:noProof/>
            <w:webHidden/>
          </w:rPr>
        </w:r>
        <w:r w:rsidR="003C646C" w:rsidRPr="003C646C">
          <w:rPr>
            <w:noProof/>
            <w:webHidden/>
          </w:rPr>
          <w:fldChar w:fldCharType="separate"/>
        </w:r>
        <w:r w:rsidR="00E76C3F">
          <w:rPr>
            <w:noProof/>
            <w:webHidden/>
          </w:rPr>
          <w:t>104</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62" w:history="1">
        <w:r w:rsidR="003C646C" w:rsidRPr="003C646C">
          <w:rPr>
            <w:rStyle w:val="af5"/>
            <w:noProof/>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_Toc131463362 \h </w:instrText>
        </w:r>
        <w:r w:rsidR="003C646C" w:rsidRPr="003C646C">
          <w:rPr>
            <w:noProof/>
            <w:webHidden/>
          </w:rPr>
        </w:r>
        <w:r w:rsidR="003C646C" w:rsidRPr="003C646C">
          <w:rPr>
            <w:noProof/>
            <w:webHidden/>
          </w:rPr>
          <w:fldChar w:fldCharType="separate"/>
        </w:r>
        <w:r w:rsidR="00E76C3F">
          <w:rPr>
            <w:noProof/>
            <w:webHidden/>
          </w:rPr>
          <w:t>104</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63" w:history="1">
        <w:r w:rsidR="003C646C" w:rsidRPr="003C646C">
          <w:rPr>
            <w:rStyle w:val="af5"/>
            <w:noProof/>
          </w:rPr>
          <w:t>з) гидравлические режимы и пьезометрические графики тепловых сетей</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_Toc131463363 \h </w:instrText>
        </w:r>
        <w:r w:rsidR="003C646C" w:rsidRPr="003C646C">
          <w:rPr>
            <w:noProof/>
            <w:webHidden/>
          </w:rPr>
        </w:r>
        <w:r w:rsidR="003C646C" w:rsidRPr="003C646C">
          <w:rPr>
            <w:noProof/>
            <w:webHidden/>
          </w:rPr>
          <w:fldChar w:fldCharType="separate"/>
        </w:r>
        <w:r w:rsidR="00E76C3F">
          <w:rPr>
            <w:noProof/>
            <w:webHidden/>
          </w:rPr>
          <w:t>104</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64" w:history="1">
        <w:r w:rsidR="003C646C" w:rsidRPr="003C646C">
          <w:rPr>
            <w:rStyle w:val="af5"/>
            <w:noProof/>
          </w:rPr>
          <w:t>и) статистика отказов тепловых сетей (аварийных ситуаций) за последние 5 лет</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_Toc131463364 \h </w:instrText>
        </w:r>
        <w:r w:rsidR="003C646C" w:rsidRPr="003C646C">
          <w:rPr>
            <w:noProof/>
            <w:webHidden/>
          </w:rPr>
        </w:r>
        <w:r w:rsidR="003C646C" w:rsidRPr="003C646C">
          <w:rPr>
            <w:noProof/>
            <w:webHidden/>
          </w:rPr>
          <w:fldChar w:fldCharType="separate"/>
        </w:r>
        <w:r w:rsidR="00E76C3F">
          <w:rPr>
            <w:noProof/>
            <w:webHidden/>
          </w:rPr>
          <w:t>104</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65" w:history="1">
        <w:r w:rsidR="003C646C" w:rsidRPr="003C646C">
          <w:rPr>
            <w:rStyle w:val="af5"/>
            <w:noProof/>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_Toc131463365 \h </w:instrText>
        </w:r>
        <w:r w:rsidR="003C646C" w:rsidRPr="003C646C">
          <w:rPr>
            <w:noProof/>
            <w:webHidden/>
          </w:rPr>
        </w:r>
        <w:r w:rsidR="003C646C" w:rsidRPr="003C646C">
          <w:rPr>
            <w:noProof/>
            <w:webHidden/>
          </w:rPr>
          <w:fldChar w:fldCharType="separate"/>
        </w:r>
        <w:r w:rsidR="00E76C3F">
          <w:rPr>
            <w:noProof/>
            <w:webHidden/>
          </w:rPr>
          <w:t>105</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66" w:history="1">
        <w:r w:rsidR="003C646C" w:rsidRPr="003C646C">
          <w:rPr>
            <w:rStyle w:val="af5"/>
            <w:noProof/>
          </w:rPr>
          <w:t>л) описание процедур диагностики состояния тепловых сетей и планирования капитальных (текущих) ремонтов</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_Toc131463366 \h </w:instrText>
        </w:r>
        <w:r w:rsidR="003C646C" w:rsidRPr="003C646C">
          <w:rPr>
            <w:noProof/>
            <w:webHidden/>
          </w:rPr>
        </w:r>
        <w:r w:rsidR="003C646C" w:rsidRPr="003C646C">
          <w:rPr>
            <w:noProof/>
            <w:webHidden/>
          </w:rPr>
          <w:fldChar w:fldCharType="separate"/>
        </w:r>
        <w:r w:rsidR="00E76C3F">
          <w:rPr>
            <w:noProof/>
            <w:webHidden/>
          </w:rPr>
          <w:t>105</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67" w:history="1">
        <w:r w:rsidR="003C646C" w:rsidRPr="003C646C">
          <w:rPr>
            <w:rStyle w:val="af5"/>
            <w:noProof/>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_Toc131463367 \h </w:instrText>
        </w:r>
        <w:r w:rsidR="003C646C" w:rsidRPr="003C646C">
          <w:rPr>
            <w:noProof/>
            <w:webHidden/>
          </w:rPr>
        </w:r>
        <w:r w:rsidR="003C646C" w:rsidRPr="003C646C">
          <w:rPr>
            <w:noProof/>
            <w:webHidden/>
          </w:rPr>
          <w:fldChar w:fldCharType="separate"/>
        </w:r>
        <w:r w:rsidR="00E76C3F">
          <w:rPr>
            <w:noProof/>
            <w:webHidden/>
          </w:rPr>
          <w:t>105</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68" w:history="1">
        <w:r w:rsidR="003C646C" w:rsidRPr="003C646C">
          <w:rPr>
            <w:rStyle w:val="af5"/>
            <w:noProof/>
          </w:rPr>
          <w:t>н)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_Toc131463368 \h </w:instrText>
        </w:r>
        <w:r w:rsidR="003C646C" w:rsidRPr="003C646C">
          <w:rPr>
            <w:noProof/>
            <w:webHidden/>
          </w:rPr>
        </w:r>
        <w:r w:rsidR="003C646C" w:rsidRPr="003C646C">
          <w:rPr>
            <w:noProof/>
            <w:webHidden/>
          </w:rPr>
          <w:fldChar w:fldCharType="separate"/>
        </w:r>
        <w:r w:rsidR="00E76C3F">
          <w:rPr>
            <w:noProof/>
            <w:webHidden/>
          </w:rPr>
          <w:t>105</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69" w:history="1">
        <w:r w:rsidR="003C646C" w:rsidRPr="003C646C">
          <w:rPr>
            <w:rStyle w:val="af5"/>
            <w:noProof/>
          </w:rPr>
          <w:t>о)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_Toc131463369 \h </w:instrText>
        </w:r>
        <w:r w:rsidR="003C646C" w:rsidRPr="003C646C">
          <w:rPr>
            <w:noProof/>
            <w:webHidden/>
          </w:rPr>
        </w:r>
        <w:r w:rsidR="003C646C" w:rsidRPr="003C646C">
          <w:rPr>
            <w:noProof/>
            <w:webHidden/>
          </w:rPr>
          <w:fldChar w:fldCharType="separate"/>
        </w:r>
        <w:r w:rsidR="00E76C3F">
          <w:rPr>
            <w:noProof/>
            <w:webHidden/>
          </w:rPr>
          <w:t>106</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70" w:history="1">
        <w:r w:rsidR="003C646C" w:rsidRPr="003C646C">
          <w:rPr>
            <w:rStyle w:val="af5"/>
            <w:noProof/>
          </w:rPr>
          <w:t>п) предписания надзорных органов по запрещению дальнейшей эксплуатации участков тепловой сети и результаты их исполнения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_Toc131463370 \h </w:instrText>
        </w:r>
        <w:r w:rsidR="003C646C" w:rsidRPr="003C646C">
          <w:rPr>
            <w:noProof/>
            <w:webHidden/>
          </w:rPr>
        </w:r>
        <w:r w:rsidR="003C646C" w:rsidRPr="003C646C">
          <w:rPr>
            <w:noProof/>
            <w:webHidden/>
          </w:rPr>
          <w:fldChar w:fldCharType="separate"/>
        </w:r>
        <w:r w:rsidR="00E76C3F">
          <w:rPr>
            <w:noProof/>
            <w:webHidden/>
          </w:rPr>
          <w:t>106</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71" w:history="1">
        <w:r w:rsidR="003C646C" w:rsidRPr="003C646C">
          <w:rPr>
            <w:rStyle w:val="af5"/>
            <w:noProof/>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_Toc131463371 \h </w:instrText>
        </w:r>
        <w:r w:rsidR="003C646C" w:rsidRPr="003C646C">
          <w:rPr>
            <w:noProof/>
            <w:webHidden/>
          </w:rPr>
        </w:r>
        <w:r w:rsidR="003C646C" w:rsidRPr="003C646C">
          <w:rPr>
            <w:noProof/>
            <w:webHidden/>
          </w:rPr>
          <w:fldChar w:fldCharType="separate"/>
        </w:r>
        <w:r w:rsidR="00E76C3F">
          <w:rPr>
            <w:noProof/>
            <w:webHidden/>
          </w:rPr>
          <w:t>106</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72" w:history="1">
        <w:r w:rsidR="003C646C" w:rsidRPr="003C646C">
          <w:rPr>
            <w:rStyle w:val="af5"/>
            <w:noProof/>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_Toc131463372 \h </w:instrText>
        </w:r>
        <w:r w:rsidR="003C646C" w:rsidRPr="003C646C">
          <w:rPr>
            <w:noProof/>
            <w:webHidden/>
          </w:rPr>
        </w:r>
        <w:r w:rsidR="003C646C" w:rsidRPr="003C646C">
          <w:rPr>
            <w:noProof/>
            <w:webHidden/>
          </w:rPr>
          <w:fldChar w:fldCharType="separate"/>
        </w:r>
        <w:r w:rsidR="00E76C3F">
          <w:rPr>
            <w:noProof/>
            <w:webHidden/>
          </w:rPr>
          <w:t>106</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73" w:history="1">
        <w:r w:rsidR="003C646C" w:rsidRPr="003C646C">
          <w:rPr>
            <w:rStyle w:val="af5"/>
            <w:noProof/>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_Toc131463373 \h </w:instrText>
        </w:r>
        <w:r w:rsidR="003C646C" w:rsidRPr="003C646C">
          <w:rPr>
            <w:noProof/>
            <w:webHidden/>
          </w:rPr>
        </w:r>
        <w:r w:rsidR="003C646C" w:rsidRPr="003C646C">
          <w:rPr>
            <w:noProof/>
            <w:webHidden/>
          </w:rPr>
          <w:fldChar w:fldCharType="separate"/>
        </w:r>
        <w:r w:rsidR="00E76C3F">
          <w:rPr>
            <w:noProof/>
            <w:webHidden/>
          </w:rPr>
          <w:t>106</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74" w:history="1">
        <w:r w:rsidR="003C646C" w:rsidRPr="003C646C">
          <w:rPr>
            <w:rStyle w:val="af5"/>
            <w:noProof/>
          </w:rPr>
          <w:t>у) уровень автоматизации и обслуживания центральных тепловых пунктов, насосных станций</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_Toc131463374 \h </w:instrText>
        </w:r>
        <w:r w:rsidR="003C646C" w:rsidRPr="003C646C">
          <w:rPr>
            <w:noProof/>
            <w:webHidden/>
          </w:rPr>
        </w:r>
        <w:r w:rsidR="003C646C" w:rsidRPr="003C646C">
          <w:rPr>
            <w:noProof/>
            <w:webHidden/>
          </w:rPr>
          <w:fldChar w:fldCharType="separate"/>
        </w:r>
        <w:r w:rsidR="00E76C3F">
          <w:rPr>
            <w:noProof/>
            <w:webHidden/>
          </w:rPr>
          <w:t>107</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75" w:history="1">
        <w:r w:rsidR="003C646C" w:rsidRPr="003C646C">
          <w:rPr>
            <w:rStyle w:val="af5"/>
            <w:noProof/>
          </w:rPr>
          <w:t>ф) сведения о наличии защиты тепловых сетей от превышения давления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_Toc131463375 \h </w:instrText>
        </w:r>
        <w:r w:rsidR="003C646C" w:rsidRPr="003C646C">
          <w:rPr>
            <w:noProof/>
            <w:webHidden/>
          </w:rPr>
        </w:r>
        <w:r w:rsidR="003C646C" w:rsidRPr="003C646C">
          <w:rPr>
            <w:noProof/>
            <w:webHidden/>
          </w:rPr>
          <w:fldChar w:fldCharType="separate"/>
        </w:r>
        <w:r w:rsidR="00E76C3F">
          <w:rPr>
            <w:noProof/>
            <w:webHidden/>
          </w:rPr>
          <w:t>107</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76" w:history="1">
        <w:r w:rsidR="003C646C" w:rsidRPr="003C646C">
          <w:rPr>
            <w:rStyle w:val="af5"/>
            <w:noProof/>
          </w:rPr>
          <w:t>х) перечень выявленных бесхозяйных тепловых сетей и обоснование выбора организации, уполномоченной на их эксплуатацию</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_Toc131463376 \h </w:instrText>
        </w:r>
        <w:r w:rsidR="003C646C" w:rsidRPr="003C646C">
          <w:rPr>
            <w:noProof/>
            <w:webHidden/>
          </w:rPr>
        </w:r>
        <w:r w:rsidR="003C646C" w:rsidRPr="003C646C">
          <w:rPr>
            <w:noProof/>
            <w:webHidden/>
          </w:rPr>
          <w:fldChar w:fldCharType="separate"/>
        </w:r>
        <w:r w:rsidR="00E76C3F">
          <w:rPr>
            <w:noProof/>
            <w:webHidden/>
          </w:rPr>
          <w:t>107</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77" w:history="1">
        <w:r w:rsidR="003C646C" w:rsidRPr="003C646C">
          <w:rPr>
            <w:rStyle w:val="af5"/>
            <w:noProof/>
          </w:rPr>
          <w:t>ц) данные энергетических характеристик тепловых сетей (при их наличии)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_Toc131463377 \h </w:instrText>
        </w:r>
        <w:r w:rsidR="003C646C" w:rsidRPr="003C646C">
          <w:rPr>
            <w:noProof/>
            <w:webHidden/>
          </w:rPr>
        </w:r>
        <w:r w:rsidR="003C646C" w:rsidRPr="003C646C">
          <w:rPr>
            <w:noProof/>
            <w:webHidden/>
          </w:rPr>
          <w:fldChar w:fldCharType="separate"/>
        </w:r>
        <w:r w:rsidR="00E76C3F">
          <w:rPr>
            <w:noProof/>
            <w:webHidden/>
          </w:rPr>
          <w:t>107</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78" w:history="1">
        <w:r w:rsidR="003C646C" w:rsidRPr="003C646C">
          <w:rPr>
            <w:rStyle w:val="af5"/>
            <w:noProof/>
          </w:rPr>
          <w:t>ч) описание изменений в характеристиках тепловых сетей и сооружений на них</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_Toc131463378 \h </w:instrText>
        </w:r>
        <w:r w:rsidR="003C646C" w:rsidRPr="003C646C">
          <w:rPr>
            <w:noProof/>
            <w:webHidden/>
          </w:rPr>
        </w:r>
        <w:r w:rsidR="003C646C" w:rsidRPr="003C646C">
          <w:rPr>
            <w:noProof/>
            <w:webHidden/>
          </w:rPr>
          <w:fldChar w:fldCharType="separate"/>
        </w:r>
        <w:r w:rsidR="00E76C3F">
          <w:rPr>
            <w:noProof/>
            <w:webHidden/>
          </w:rPr>
          <w:t>107</w:t>
        </w:r>
        <w:r w:rsidR="003C646C" w:rsidRPr="003C646C">
          <w:rPr>
            <w:noProof/>
            <w:webHidden/>
          </w:rPr>
          <w:fldChar w:fldCharType="end"/>
        </w:r>
      </w:hyperlink>
    </w:p>
    <w:p w:rsidR="003C646C" w:rsidRPr="003C646C" w:rsidRDefault="00C82EB9">
      <w:pPr>
        <w:pStyle w:val="21"/>
        <w:rPr>
          <w:rFonts w:asciiTheme="minorHAnsi" w:eastAsiaTheme="minorEastAsia" w:hAnsiTheme="minorHAnsi" w:cstheme="minorBidi"/>
          <w:b w:val="0"/>
          <w:iCs w:val="0"/>
          <w:noProof/>
          <w:szCs w:val="22"/>
        </w:rPr>
      </w:pPr>
      <w:hyperlink w:anchor="_Toc131463379" w:history="1">
        <w:r w:rsidR="003C646C" w:rsidRPr="003C646C">
          <w:rPr>
            <w:rStyle w:val="af5"/>
            <w:noProof/>
          </w:rPr>
          <w:t>3.6. Тепловые сети, сооружения на них, находящиеся в эксплуатации ВРД Коноша-филиал ООО «НВК»</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_Toc131463379 \h </w:instrText>
        </w:r>
        <w:r w:rsidR="003C646C" w:rsidRPr="003C646C">
          <w:rPr>
            <w:noProof/>
            <w:webHidden/>
          </w:rPr>
        </w:r>
        <w:r w:rsidR="003C646C" w:rsidRPr="003C646C">
          <w:rPr>
            <w:noProof/>
            <w:webHidden/>
          </w:rPr>
          <w:fldChar w:fldCharType="separate"/>
        </w:r>
        <w:r w:rsidR="00E76C3F">
          <w:rPr>
            <w:noProof/>
            <w:webHidden/>
          </w:rPr>
          <w:t>107</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80" w:history="1">
        <w:r w:rsidR="003C646C" w:rsidRPr="003C646C">
          <w:rPr>
            <w:rStyle w:val="af5"/>
            <w:noProof/>
          </w:rPr>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_Toc131463380 \h </w:instrText>
        </w:r>
        <w:r w:rsidR="003C646C" w:rsidRPr="003C646C">
          <w:rPr>
            <w:noProof/>
            <w:webHidden/>
          </w:rPr>
        </w:r>
        <w:r w:rsidR="003C646C" w:rsidRPr="003C646C">
          <w:rPr>
            <w:noProof/>
            <w:webHidden/>
          </w:rPr>
          <w:fldChar w:fldCharType="separate"/>
        </w:r>
        <w:r w:rsidR="00E76C3F">
          <w:rPr>
            <w:noProof/>
            <w:webHidden/>
          </w:rPr>
          <w:t>107</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81" w:history="1">
        <w:r w:rsidR="003C646C" w:rsidRPr="003C646C">
          <w:rPr>
            <w:rStyle w:val="af5"/>
            <w:noProof/>
          </w:rPr>
          <w:t>б) карты (схемы) тепловых сетей в зонах действия источников тепловой энергии в электронной форме и (или) на бумажном носителе</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_Toc131463381 \h </w:instrText>
        </w:r>
        <w:r w:rsidR="003C646C" w:rsidRPr="003C646C">
          <w:rPr>
            <w:noProof/>
            <w:webHidden/>
          </w:rPr>
        </w:r>
        <w:r w:rsidR="003C646C" w:rsidRPr="003C646C">
          <w:rPr>
            <w:noProof/>
            <w:webHidden/>
          </w:rPr>
          <w:fldChar w:fldCharType="separate"/>
        </w:r>
        <w:r w:rsidR="00E76C3F">
          <w:rPr>
            <w:noProof/>
            <w:webHidden/>
          </w:rPr>
          <w:t>107</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82" w:history="1">
        <w:r w:rsidR="003C646C" w:rsidRPr="003C646C">
          <w:rPr>
            <w:rStyle w:val="af5"/>
            <w:noProof/>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_Toc131463382 \h </w:instrText>
        </w:r>
        <w:r w:rsidR="003C646C" w:rsidRPr="003C646C">
          <w:rPr>
            <w:noProof/>
            <w:webHidden/>
          </w:rPr>
        </w:r>
        <w:r w:rsidR="003C646C" w:rsidRPr="003C646C">
          <w:rPr>
            <w:noProof/>
            <w:webHidden/>
          </w:rPr>
          <w:fldChar w:fldCharType="separate"/>
        </w:r>
        <w:r w:rsidR="00E76C3F">
          <w:rPr>
            <w:noProof/>
            <w:webHidden/>
          </w:rPr>
          <w:t>107</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83" w:history="1">
        <w:r w:rsidR="003C646C" w:rsidRPr="003C646C">
          <w:rPr>
            <w:rStyle w:val="af5"/>
            <w:noProof/>
          </w:rPr>
          <w:t>г) описание типов и количества секционирующей и регулирующей арматуры на тепловых сетях</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_Toc131463383 \h </w:instrText>
        </w:r>
        <w:r w:rsidR="003C646C" w:rsidRPr="003C646C">
          <w:rPr>
            <w:noProof/>
            <w:webHidden/>
          </w:rPr>
        </w:r>
        <w:r w:rsidR="003C646C" w:rsidRPr="003C646C">
          <w:rPr>
            <w:noProof/>
            <w:webHidden/>
          </w:rPr>
          <w:fldChar w:fldCharType="separate"/>
        </w:r>
        <w:r w:rsidR="00E76C3F">
          <w:rPr>
            <w:noProof/>
            <w:webHidden/>
          </w:rPr>
          <w:t>108</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84" w:history="1">
        <w:r w:rsidR="003C646C" w:rsidRPr="003C646C">
          <w:rPr>
            <w:rStyle w:val="af5"/>
            <w:noProof/>
          </w:rPr>
          <w:t>д) описание типов и строительных особенностей тепловых пунктов, тепловых камер и павильонов</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_Toc131463384 \h </w:instrText>
        </w:r>
        <w:r w:rsidR="003C646C" w:rsidRPr="003C646C">
          <w:rPr>
            <w:noProof/>
            <w:webHidden/>
          </w:rPr>
        </w:r>
        <w:r w:rsidR="003C646C" w:rsidRPr="003C646C">
          <w:rPr>
            <w:noProof/>
            <w:webHidden/>
          </w:rPr>
          <w:fldChar w:fldCharType="separate"/>
        </w:r>
        <w:r w:rsidR="00E76C3F">
          <w:rPr>
            <w:noProof/>
            <w:webHidden/>
          </w:rPr>
          <w:t>108</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85" w:history="1">
        <w:r w:rsidR="003C646C" w:rsidRPr="003C646C">
          <w:rPr>
            <w:rStyle w:val="af5"/>
            <w:noProof/>
          </w:rPr>
          <w:t>е) описание графиков регулирования отпуска тепла в тепловые сети с анализом их обоснованности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_Toc131463385 \h </w:instrText>
        </w:r>
        <w:r w:rsidR="003C646C" w:rsidRPr="003C646C">
          <w:rPr>
            <w:noProof/>
            <w:webHidden/>
          </w:rPr>
        </w:r>
        <w:r w:rsidR="003C646C" w:rsidRPr="003C646C">
          <w:rPr>
            <w:noProof/>
            <w:webHidden/>
          </w:rPr>
          <w:fldChar w:fldCharType="separate"/>
        </w:r>
        <w:r w:rsidR="00E76C3F">
          <w:rPr>
            <w:noProof/>
            <w:webHidden/>
          </w:rPr>
          <w:t>108</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86" w:history="1">
        <w:r w:rsidR="003C646C" w:rsidRPr="003C646C">
          <w:rPr>
            <w:rStyle w:val="af5"/>
            <w:noProof/>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_Toc131463386 \h </w:instrText>
        </w:r>
        <w:r w:rsidR="003C646C" w:rsidRPr="003C646C">
          <w:rPr>
            <w:noProof/>
            <w:webHidden/>
          </w:rPr>
        </w:r>
        <w:r w:rsidR="003C646C" w:rsidRPr="003C646C">
          <w:rPr>
            <w:noProof/>
            <w:webHidden/>
          </w:rPr>
          <w:fldChar w:fldCharType="separate"/>
        </w:r>
        <w:r w:rsidR="00E76C3F">
          <w:rPr>
            <w:noProof/>
            <w:webHidden/>
          </w:rPr>
          <w:t>108</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87" w:history="1">
        <w:r w:rsidR="003C646C" w:rsidRPr="003C646C">
          <w:rPr>
            <w:rStyle w:val="af5"/>
            <w:noProof/>
          </w:rPr>
          <w:t>з) гидравлические режимы и пьезометрические графики тепловых сетей</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_Toc131463387 \h </w:instrText>
        </w:r>
        <w:r w:rsidR="003C646C" w:rsidRPr="003C646C">
          <w:rPr>
            <w:noProof/>
            <w:webHidden/>
          </w:rPr>
        </w:r>
        <w:r w:rsidR="003C646C" w:rsidRPr="003C646C">
          <w:rPr>
            <w:noProof/>
            <w:webHidden/>
          </w:rPr>
          <w:fldChar w:fldCharType="separate"/>
        </w:r>
        <w:r w:rsidR="00E76C3F">
          <w:rPr>
            <w:noProof/>
            <w:webHidden/>
          </w:rPr>
          <w:t>108</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88" w:history="1">
        <w:r w:rsidR="003C646C" w:rsidRPr="003C646C">
          <w:rPr>
            <w:rStyle w:val="af5"/>
            <w:noProof/>
          </w:rPr>
          <w:t>и) статистика отказов тепловых сетей (аварийных ситуаций) за последние 5 лет</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_Toc131463388 \h </w:instrText>
        </w:r>
        <w:r w:rsidR="003C646C" w:rsidRPr="003C646C">
          <w:rPr>
            <w:noProof/>
            <w:webHidden/>
          </w:rPr>
        </w:r>
        <w:r w:rsidR="003C646C" w:rsidRPr="003C646C">
          <w:rPr>
            <w:noProof/>
            <w:webHidden/>
          </w:rPr>
          <w:fldChar w:fldCharType="separate"/>
        </w:r>
        <w:r w:rsidR="00E76C3F">
          <w:rPr>
            <w:noProof/>
            <w:webHidden/>
          </w:rPr>
          <w:t>109</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89" w:history="1">
        <w:r w:rsidR="003C646C" w:rsidRPr="003C646C">
          <w:rPr>
            <w:rStyle w:val="af5"/>
            <w:noProof/>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_Toc131463389 \h </w:instrText>
        </w:r>
        <w:r w:rsidR="003C646C" w:rsidRPr="003C646C">
          <w:rPr>
            <w:noProof/>
            <w:webHidden/>
          </w:rPr>
        </w:r>
        <w:r w:rsidR="003C646C" w:rsidRPr="003C646C">
          <w:rPr>
            <w:noProof/>
            <w:webHidden/>
          </w:rPr>
          <w:fldChar w:fldCharType="separate"/>
        </w:r>
        <w:r w:rsidR="00E76C3F">
          <w:rPr>
            <w:noProof/>
            <w:webHidden/>
          </w:rPr>
          <w:t>109</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90" w:history="1">
        <w:r w:rsidR="003C646C" w:rsidRPr="003C646C">
          <w:rPr>
            <w:rStyle w:val="af5"/>
            <w:noProof/>
          </w:rPr>
          <w:t>л) описание процедур диагностики состояния тепловых сетей и планирования капитальных (текущих) ремонтов</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_Toc131463390 \h </w:instrText>
        </w:r>
        <w:r w:rsidR="003C646C" w:rsidRPr="003C646C">
          <w:rPr>
            <w:noProof/>
            <w:webHidden/>
          </w:rPr>
        </w:r>
        <w:r w:rsidR="003C646C" w:rsidRPr="003C646C">
          <w:rPr>
            <w:noProof/>
            <w:webHidden/>
          </w:rPr>
          <w:fldChar w:fldCharType="separate"/>
        </w:r>
        <w:r w:rsidR="00E76C3F">
          <w:rPr>
            <w:noProof/>
            <w:webHidden/>
          </w:rPr>
          <w:t>109</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91" w:history="1">
        <w:r w:rsidR="003C646C" w:rsidRPr="003C646C">
          <w:rPr>
            <w:rStyle w:val="af5"/>
            <w:noProof/>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_Toc131463391 \h </w:instrText>
        </w:r>
        <w:r w:rsidR="003C646C" w:rsidRPr="003C646C">
          <w:rPr>
            <w:noProof/>
            <w:webHidden/>
          </w:rPr>
        </w:r>
        <w:r w:rsidR="003C646C" w:rsidRPr="003C646C">
          <w:rPr>
            <w:noProof/>
            <w:webHidden/>
          </w:rPr>
          <w:fldChar w:fldCharType="separate"/>
        </w:r>
        <w:r w:rsidR="00E76C3F">
          <w:rPr>
            <w:noProof/>
            <w:webHidden/>
          </w:rPr>
          <w:t>109</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92" w:history="1">
        <w:r w:rsidR="003C646C" w:rsidRPr="003C646C">
          <w:rPr>
            <w:rStyle w:val="af5"/>
            <w:noProof/>
          </w:rPr>
          <w:t>н)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_Toc131463392 \h </w:instrText>
        </w:r>
        <w:r w:rsidR="003C646C" w:rsidRPr="003C646C">
          <w:rPr>
            <w:noProof/>
            <w:webHidden/>
          </w:rPr>
        </w:r>
        <w:r w:rsidR="003C646C" w:rsidRPr="003C646C">
          <w:rPr>
            <w:noProof/>
            <w:webHidden/>
          </w:rPr>
          <w:fldChar w:fldCharType="separate"/>
        </w:r>
        <w:r w:rsidR="00E76C3F">
          <w:rPr>
            <w:noProof/>
            <w:webHidden/>
          </w:rPr>
          <w:t>110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93" w:history="1">
        <w:r w:rsidR="003C646C" w:rsidRPr="003C646C">
          <w:rPr>
            <w:rStyle w:val="af5"/>
            <w:noProof/>
          </w:rPr>
          <w:t>о)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_Toc131463393 \h </w:instrText>
        </w:r>
        <w:r w:rsidR="003C646C" w:rsidRPr="003C646C">
          <w:rPr>
            <w:noProof/>
            <w:webHidden/>
          </w:rPr>
        </w:r>
        <w:r w:rsidR="003C646C" w:rsidRPr="003C646C">
          <w:rPr>
            <w:noProof/>
            <w:webHidden/>
          </w:rPr>
          <w:fldChar w:fldCharType="separate"/>
        </w:r>
        <w:r w:rsidR="00E76C3F">
          <w:rPr>
            <w:noProof/>
            <w:webHidden/>
          </w:rPr>
          <w:t>110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94" w:history="1">
        <w:r w:rsidR="003C646C" w:rsidRPr="003C646C">
          <w:rPr>
            <w:rStyle w:val="af5"/>
            <w:noProof/>
          </w:rPr>
          <w:t>п) предписания надзорных органов по запрещению дальнейшей эксплуатации участков тепловой сети и результаты их исполнения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_Toc131463394 \h </w:instrText>
        </w:r>
        <w:r w:rsidR="003C646C" w:rsidRPr="003C646C">
          <w:rPr>
            <w:noProof/>
            <w:webHidden/>
          </w:rPr>
        </w:r>
        <w:r w:rsidR="003C646C" w:rsidRPr="003C646C">
          <w:rPr>
            <w:noProof/>
            <w:webHidden/>
          </w:rPr>
          <w:fldChar w:fldCharType="separate"/>
        </w:r>
        <w:r w:rsidR="00E76C3F">
          <w:rPr>
            <w:noProof/>
            <w:webHidden/>
          </w:rPr>
          <w:t>110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95" w:history="1">
        <w:r w:rsidR="003C646C" w:rsidRPr="003C646C">
          <w:rPr>
            <w:rStyle w:val="af5"/>
            <w:noProof/>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_Toc131463395 \h </w:instrText>
        </w:r>
        <w:r w:rsidR="003C646C" w:rsidRPr="003C646C">
          <w:rPr>
            <w:noProof/>
            <w:webHidden/>
          </w:rPr>
        </w:r>
        <w:r w:rsidR="003C646C" w:rsidRPr="003C646C">
          <w:rPr>
            <w:noProof/>
            <w:webHidden/>
          </w:rPr>
          <w:fldChar w:fldCharType="separate"/>
        </w:r>
        <w:r w:rsidR="00E76C3F">
          <w:rPr>
            <w:noProof/>
            <w:webHidden/>
          </w:rPr>
          <w:t>110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96" w:history="1">
        <w:r w:rsidR="003C646C" w:rsidRPr="003C646C">
          <w:rPr>
            <w:rStyle w:val="af5"/>
            <w:noProof/>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_Toc131463396 \h </w:instrText>
        </w:r>
        <w:r w:rsidR="003C646C" w:rsidRPr="003C646C">
          <w:rPr>
            <w:noProof/>
            <w:webHidden/>
          </w:rPr>
        </w:r>
        <w:r w:rsidR="003C646C" w:rsidRPr="003C646C">
          <w:rPr>
            <w:noProof/>
            <w:webHidden/>
          </w:rPr>
          <w:fldChar w:fldCharType="separate"/>
        </w:r>
        <w:r w:rsidR="00E76C3F">
          <w:rPr>
            <w:noProof/>
            <w:webHidden/>
          </w:rPr>
          <w:t>110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97" w:history="1">
        <w:r w:rsidR="003C646C" w:rsidRPr="003C646C">
          <w:rPr>
            <w:rStyle w:val="af5"/>
            <w:noProof/>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_Toc131463397 \h </w:instrText>
        </w:r>
        <w:r w:rsidR="003C646C" w:rsidRPr="003C646C">
          <w:rPr>
            <w:noProof/>
            <w:webHidden/>
          </w:rPr>
        </w:r>
        <w:r w:rsidR="003C646C" w:rsidRPr="003C646C">
          <w:rPr>
            <w:noProof/>
            <w:webHidden/>
          </w:rPr>
          <w:fldChar w:fldCharType="separate"/>
        </w:r>
        <w:r w:rsidR="00E76C3F">
          <w:rPr>
            <w:noProof/>
            <w:webHidden/>
          </w:rPr>
          <w:t>110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98" w:history="1">
        <w:r w:rsidR="003C646C" w:rsidRPr="003C646C">
          <w:rPr>
            <w:rStyle w:val="af5"/>
            <w:noProof/>
          </w:rPr>
          <w:t>у) уровень автоматизации и обслуживания центральных тепловых пунктов, насосных станций</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_Toc131463398 \h </w:instrText>
        </w:r>
        <w:r w:rsidR="003C646C" w:rsidRPr="003C646C">
          <w:rPr>
            <w:noProof/>
            <w:webHidden/>
          </w:rPr>
        </w:r>
        <w:r w:rsidR="003C646C" w:rsidRPr="003C646C">
          <w:rPr>
            <w:noProof/>
            <w:webHidden/>
          </w:rPr>
          <w:fldChar w:fldCharType="separate"/>
        </w:r>
        <w:r w:rsidR="00E76C3F">
          <w:rPr>
            <w:noProof/>
            <w:webHidden/>
          </w:rPr>
          <w:t>111</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399" w:history="1">
        <w:r w:rsidR="003C646C" w:rsidRPr="003C646C">
          <w:rPr>
            <w:rStyle w:val="af5"/>
            <w:noProof/>
          </w:rPr>
          <w:t>ф) сведения о наличии защиты тепловых сетей от превышения давления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_Toc131463399 \h </w:instrText>
        </w:r>
        <w:r w:rsidR="003C646C" w:rsidRPr="003C646C">
          <w:rPr>
            <w:noProof/>
            <w:webHidden/>
          </w:rPr>
        </w:r>
        <w:r w:rsidR="003C646C" w:rsidRPr="003C646C">
          <w:rPr>
            <w:noProof/>
            <w:webHidden/>
          </w:rPr>
          <w:fldChar w:fldCharType="separate"/>
        </w:r>
        <w:r w:rsidR="00E76C3F">
          <w:rPr>
            <w:noProof/>
            <w:webHidden/>
          </w:rPr>
          <w:t>111</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00" w:history="1">
        <w:r w:rsidR="003C646C" w:rsidRPr="003C646C">
          <w:rPr>
            <w:rStyle w:val="af5"/>
            <w:noProof/>
          </w:rPr>
          <w:t>х) перечень выявленных бесхозяйных тепловых сетей и обоснование выбора организации, уполномоченной на их эксплуатацию</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_Toc131463400 \h </w:instrText>
        </w:r>
        <w:r w:rsidR="003C646C" w:rsidRPr="003C646C">
          <w:rPr>
            <w:noProof/>
            <w:webHidden/>
          </w:rPr>
        </w:r>
        <w:r w:rsidR="003C646C" w:rsidRPr="003C646C">
          <w:rPr>
            <w:noProof/>
            <w:webHidden/>
          </w:rPr>
          <w:fldChar w:fldCharType="separate"/>
        </w:r>
        <w:r w:rsidR="00E76C3F">
          <w:rPr>
            <w:noProof/>
            <w:webHidden/>
          </w:rPr>
          <w:t>111</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01" w:history="1">
        <w:r w:rsidR="003C646C" w:rsidRPr="003C646C">
          <w:rPr>
            <w:rStyle w:val="af5"/>
            <w:noProof/>
          </w:rPr>
          <w:t>ц) данные энергетических характеристик тепловых сетей (при их наличии)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_Toc131463401 \h </w:instrText>
        </w:r>
        <w:r w:rsidR="003C646C" w:rsidRPr="003C646C">
          <w:rPr>
            <w:noProof/>
            <w:webHidden/>
          </w:rPr>
        </w:r>
        <w:r w:rsidR="003C646C" w:rsidRPr="003C646C">
          <w:rPr>
            <w:noProof/>
            <w:webHidden/>
          </w:rPr>
          <w:fldChar w:fldCharType="separate"/>
        </w:r>
        <w:r w:rsidR="00E76C3F">
          <w:rPr>
            <w:noProof/>
            <w:webHidden/>
          </w:rPr>
          <w:t>111</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02" w:history="1">
        <w:r w:rsidR="003C646C" w:rsidRPr="003C646C">
          <w:rPr>
            <w:rStyle w:val="af5"/>
            <w:noProof/>
          </w:rPr>
          <w:t>ч) описание изменений в характеристиках тепловых сетей и сооружений на них</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_Toc131463402 \h </w:instrText>
        </w:r>
        <w:r w:rsidR="003C646C" w:rsidRPr="003C646C">
          <w:rPr>
            <w:noProof/>
            <w:webHidden/>
          </w:rPr>
        </w:r>
        <w:r w:rsidR="003C646C" w:rsidRPr="003C646C">
          <w:rPr>
            <w:noProof/>
            <w:webHidden/>
          </w:rPr>
          <w:fldChar w:fldCharType="separate"/>
        </w:r>
        <w:r w:rsidR="00E76C3F">
          <w:rPr>
            <w:noProof/>
            <w:webHidden/>
          </w:rPr>
          <w:t>111</w:t>
        </w:r>
        <w:r w:rsidR="003C646C" w:rsidRPr="003C646C">
          <w:rPr>
            <w:noProof/>
            <w:webHidden/>
          </w:rPr>
          <w:fldChar w:fldCharType="end"/>
        </w:r>
      </w:hyperlink>
    </w:p>
    <w:p w:rsidR="003C646C" w:rsidRPr="003C646C" w:rsidRDefault="00C82EB9">
      <w:pPr>
        <w:pStyle w:val="21"/>
        <w:rPr>
          <w:rFonts w:asciiTheme="minorHAnsi" w:eastAsiaTheme="minorEastAsia" w:hAnsiTheme="minorHAnsi" w:cstheme="minorBidi"/>
          <w:b w:val="0"/>
          <w:iCs w:val="0"/>
          <w:noProof/>
          <w:szCs w:val="22"/>
        </w:rPr>
      </w:pPr>
      <w:hyperlink w:anchor="_Toc131463403" w:history="1">
        <w:r w:rsidR="003C646C" w:rsidRPr="003C646C">
          <w:rPr>
            <w:rStyle w:val="af5"/>
            <w:noProof/>
          </w:rPr>
          <w:t>Часть 4 "Зоны действия источников тепловой энергии"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_Toc131463403 \h </w:instrText>
        </w:r>
        <w:r w:rsidR="003C646C" w:rsidRPr="003C646C">
          <w:rPr>
            <w:noProof/>
            <w:webHidden/>
          </w:rPr>
        </w:r>
        <w:r w:rsidR="003C646C" w:rsidRPr="003C646C">
          <w:rPr>
            <w:noProof/>
            <w:webHidden/>
          </w:rPr>
          <w:fldChar w:fldCharType="separate"/>
        </w:r>
        <w:r w:rsidR="00E76C3F">
          <w:rPr>
            <w:noProof/>
            <w:webHidden/>
          </w:rPr>
          <w:t>111</w:t>
        </w:r>
        <w:r w:rsidR="003C646C" w:rsidRPr="003C646C">
          <w:rPr>
            <w:noProof/>
            <w:webHidden/>
          </w:rPr>
          <w:fldChar w:fldCharType="end"/>
        </w:r>
      </w:hyperlink>
    </w:p>
    <w:p w:rsidR="003C646C" w:rsidRPr="003C646C" w:rsidRDefault="00C82EB9">
      <w:pPr>
        <w:pStyle w:val="21"/>
        <w:rPr>
          <w:rFonts w:asciiTheme="minorHAnsi" w:eastAsiaTheme="minorEastAsia" w:hAnsiTheme="minorHAnsi" w:cstheme="minorBidi"/>
          <w:b w:val="0"/>
          <w:iCs w:val="0"/>
          <w:noProof/>
          <w:szCs w:val="22"/>
        </w:rPr>
      </w:pPr>
      <w:hyperlink w:anchor="_Toc131463404" w:history="1">
        <w:r w:rsidR="003C646C" w:rsidRPr="003C646C">
          <w:rPr>
            <w:rStyle w:val="af5"/>
            <w:noProof/>
          </w:rPr>
          <w:t>Часть 5 "Тепловые нагрузки потребителей тепловой энергии, групп потребителей тепловой энергии"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_Toc131463404 \h </w:instrText>
        </w:r>
        <w:r w:rsidR="003C646C" w:rsidRPr="003C646C">
          <w:rPr>
            <w:noProof/>
            <w:webHidden/>
          </w:rPr>
        </w:r>
        <w:r w:rsidR="003C646C" w:rsidRPr="003C646C">
          <w:rPr>
            <w:noProof/>
            <w:webHidden/>
          </w:rPr>
          <w:fldChar w:fldCharType="separate"/>
        </w:r>
        <w:r w:rsidR="00E76C3F">
          <w:rPr>
            <w:noProof/>
            <w:webHidden/>
          </w:rPr>
          <w:t>126</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05" w:history="1">
        <w:r w:rsidR="003C646C" w:rsidRPr="003C646C">
          <w:rPr>
            <w:rStyle w:val="af5"/>
            <w:noProof/>
          </w:rPr>
          <w:t>а) описание значений спроса на тепловую мощность в расчетных элементах территориального деления,</w:t>
        </w:r>
        <w:r w:rsidR="003C646C" w:rsidRPr="003C646C">
          <w:rPr>
            <w:rStyle w:val="af5"/>
            <w:noProof/>
            <w:shd w:val="clear" w:color="auto" w:fill="FFFFFF"/>
          </w:rPr>
          <w:t xml:space="preserve"> в том числе значений тепловых нагрузок потребителей тепловой энергии, групп потребителей тепловой энергии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_Toc131463405 \h </w:instrText>
        </w:r>
        <w:r w:rsidR="003C646C" w:rsidRPr="003C646C">
          <w:rPr>
            <w:noProof/>
            <w:webHidden/>
          </w:rPr>
        </w:r>
        <w:r w:rsidR="003C646C" w:rsidRPr="003C646C">
          <w:rPr>
            <w:noProof/>
            <w:webHidden/>
          </w:rPr>
          <w:fldChar w:fldCharType="separate"/>
        </w:r>
        <w:r w:rsidR="00E76C3F">
          <w:rPr>
            <w:noProof/>
            <w:webHidden/>
          </w:rPr>
          <w:t>126</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06" w:history="1">
        <w:r w:rsidR="003C646C" w:rsidRPr="003C646C">
          <w:rPr>
            <w:rStyle w:val="af5"/>
            <w:noProof/>
          </w:rPr>
          <w:t>б) описание значений расчетных тепловых нагрузок на коллекторах источников тепловой энергии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_Toc131463406 \h </w:instrText>
        </w:r>
        <w:r w:rsidR="003C646C" w:rsidRPr="003C646C">
          <w:rPr>
            <w:noProof/>
            <w:webHidden/>
          </w:rPr>
        </w:r>
        <w:r w:rsidR="003C646C" w:rsidRPr="003C646C">
          <w:rPr>
            <w:noProof/>
            <w:webHidden/>
          </w:rPr>
          <w:fldChar w:fldCharType="separate"/>
        </w:r>
        <w:r w:rsidR="00E76C3F">
          <w:rPr>
            <w:noProof/>
            <w:webHidden/>
          </w:rPr>
          <w:t>127</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07" w:history="1">
        <w:r w:rsidR="003C646C" w:rsidRPr="003C646C">
          <w:rPr>
            <w:rStyle w:val="af5"/>
            <w:noProof/>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_Toc131463407 \h </w:instrText>
        </w:r>
        <w:r w:rsidR="003C646C" w:rsidRPr="003C646C">
          <w:rPr>
            <w:noProof/>
            <w:webHidden/>
          </w:rPr>
        </w:r>
        <w:r w:rsidR="003C646C" w:rsidRPr="003C646C">
          <w:rPr>
            <w:noProof/>
            <w:webHidden/>
          </w:rPr>
          <w:fldChar w:fldCharType="separate"/>
        </w:r>
        <w:r w:rsidR="00E76C3F">
          <w:rPr>
            <w:noProof/>
            <w:webHidden/>
          </w:rPr>
          <w:t>128</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08" w:history="1">
        <w:r w:rsidR="003C646C" w:rsidRPr="003C646C">
          <w:rPr>
            <w:rStyle w:val="af5"/>
            <w:noProof/>
          </w:rPr>
          <w:t>г) описание величины потребления тепловой энергии в расчетных элементах территориального деления за отопительный период и за год в целом</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_Toc131463408 \h </w:instrText>
        </w:r>
        <w:r w:rsidR="003C646C" w:rsidRPr="003C646C">
          <w:rPr>
            <w:noProof/>
            <w:webHidden/>
          </w:rPr>
        </w:r>
        <w:r w:rsidR="003C646C" w:rsidRPr="003C646C">
          <w:rPr>
            <w:noProof/>
            <w:webHidden/>
          </w:rPr>
          <w:fldChar w:fldCharType="separate"/>
        </w:r>
        <w:r w:rsidR="00E76C3F">
          <w:rPr>
            <w:noProof/>
            <w:webHidden/>
          </w:rPr>
          <w:t>128</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09" w:history="1">
        <w:r w:rsidR="003C646C" w:rsidRPr="003C646C">
          <w:rPr>
            <w:rStyle w:val="af5"/>
            <w:noProof/>
          </w:rPr>
          <w:t>д) описание существующих нормативов потребления тепловой энергии для населения на отопление и горячее водоснабжение</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_Toc131463409 \h </w:instrText>
        </w:r>
        <w:r w:rsidR="003C646C" w:rsidRPr="003C646C">
          <w:rPr>
            <w:noProof/>
            <w:webHidden/>
          </w:rPr>
        </w:r>
        <w:r w:rsidR="003C646C" w:rsidRPr="003C646C">
          <w:rPr>
            <w:noProof/>
            <w:webHidden/>
          </w:rPr>
          <w:fldChar w:fldCharType="separate"/>
        </w:r>
        <w:r w:rsidR="00E76C3F">
          <w:rPr>
            <w:noProof/>
            <w:webHidden/>
          </w:rPr>
          <w:t>128</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10" w:history="1">
        <w:r w:rsidR="003C646C" w:rsidRPr="003C646C">
          <w:rPr>
            <w:rStyle w:val="af5"/>
            <w:noProof/>
          </w:rPr>
          <w:t>ж) описание значений тепловых нагрузок, указанных в договорах теплоснабжения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_Toc131463410 \h </w:instrText>
        </w:r>
        <w:r w:rsidR="003C646C" w:rsidRPr="003C646C">
          <w:rPr>
            <w:noProof/>
            <w:webHidden/>
          </w:rPr>
        </w:r>
        <w:r w:rsidR="003C646C" w:rsidRPr="003C646C">
          <w:rPr>
            <w:noProof/>
            <w:webHidden/>
          </w:rPr>
          <w:fldChar w:fldCharType="separate"/>
        </w:r>
        <w:r w:rsidR="00E76C3F">
          <w:rPr>
            <w:noProof/>
            <w:webHidden/>
          </w:rPr>
          <w:t>129</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11" w:history="1">
        <w:r w:rsidR="003C646C" w:rsidRPr="003C646C">
          <w:rPr>
            <w:rStyle w:val="af5"/>
            <w:noProof/>
          </w:rPr>
          <w:t>з) описание сравнения величины договорной и расчетной тепловой нагрузки по зоне действия каждого источника тепловой энергии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_Toc131463411 \h </w:instrText>
        </w:r>
        <w:r w:rsidR="003C646C" w:rsidRPr="003C646C">
          <w:rPr>
            <w:noProof/>
            <w:webHidden/>
          </w:rPr>
        </w:r>
        <w:r w:rsidR="003C646C" w:rsidRPr="003C646C">
          <w:rPr>
            <w:noProof/>
            <w:webHidden/>
          </w:rPr>
          <w:fldChar w:fldCharType="separate"/>
        </w:r>
        <w:r w:rsidR="00E76C3F">
          <w:rPr>
            <w:noProof/>
            <w:webHidden/>
          </w:rPr>
          <w:t>129</w:t>
        </w:r>
        <w:r w:rsidR="003C646C" w:rsidRPr="003C646C">
          <w:rPr>
            <w:noProof/>
            <w:webHidden/>
          </w:rPr>
          <w:fldChar w:fldCharType="end"/>
        </w:r>
      </w:hyperlink>
    </w:p>
    <w:p w:rsidR="003C646C" w:rsidRPr="003C646C" w:rsidRDefault="00C82EB9">
      <w:pPr>
        <w:pStyle w:val="21"/>
        <w:rPr>
          <w:rFonts w:asciiTheme="minorHAnsi" w:eastAsiaTheme="minorEastAsia" w:hAnsiTheme="minorHAnsi" w:cstheme="minorBidi"/>
          <w:b w:val="0"/>
          <w:iCs w:val="0"/>
          <w:noProof/>
          <w:szCs w:val="22"/>
        </w:rPr>
      </w:pPr>
      <w:hyperlink w:anchor="_Toc131463412" w:history="1">
        <w:r w:rsidR="003C646C" w:rsidRPr="003C646C">
          <w:rPr>
            <w:rStyle w:val="af5"/>
            <w:noProof/>
          </w:rPr>
          <w:t>Часть 6 "Балансы тепловой мощности и тепловой нагрузки"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_Toc131463412 \h </w:instrText>
        </w:r>
        <w:r w:rsidR="003C646C" w:rsidRPr="003C646C">
          <w:rPr>
            <w:noProof/>
            <w:webHidden/>
          </w:rPr>
        </w:r>
        <w:r w:rsidR="003C646C" w:rsidRPr="003C646C">
          <w:rPr>
            <w:noProof/>
            <w:webHidden/>
          </w:rPr>
          <w:fldChar w:fldCharType="separate"/>
        </w:r>
        <w:r w:rsidR="00E76C3F">
          <w:rPr>
            <w:noProof/>
            <w:webHidden/>
          </w:rPr>
          <w:t>129</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13" w:history="1">
        <w:r w:rsidR="003C646C" w:rsidRPr="003C646C">
          <w:rPr>
            <w:rStyle w:val="af5"/>
            <w:noProof/>
          </w:rPr>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3C646C" w:rsidRPr="003C646C">
          <w:rPr>
            <w:rStyle w:val="af5"/>
            <w:noProof/>
            <w:shd w:val="clear" w:color="auto" w:fill="FFFFFF"/>
          </w:rPr>
          <w:t xml:space="preserve"> а в ценовых зонах теплоснабжения – по каждой системе теплоснабжения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_Toc131463413 \h </w:instrText>
        </w:r>
        <w:r w:rsidR="003C646C" w:rsidRPr="003C646C">
          <w:rPr>
            <w:noProof/>
            <w:webHidden/>
          </w:rPr>
        </w:r>
        <w:r w:rsidR="003C646C" w:rsidRPr="003C646C">
          <w:rPr>
            <w:noProof/>
            <w:webHidden/>
          </w:rPr>
          <w:fldChar w:fldCharType="separate"/>
        </w:r>
        <w:r w:rsidR="00E76C3F">
          <w:rPr>
            <w:noProof/>
            <w:webHidden/>
          </w:rPr>
          <w:t>129</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14" w:history="1">
        <w:r w:rsidR="003C646C" w:rsidRPr="003C646C">
          <w:rPr>
            <w:rStyle w:val="af5"/>
            <w:noProof/>
          </w:rPr>
          <w:t>б) описание резервов и дефицитов тепловой мощности нетто по каждому источнику тепловой энергии,</w:t>
        </w:r>
        <w:r w:rsidR="003C646C" w:rsidRPr="003C646C">
          <w:rPr>
            <w:rStyle w:val="af5"/>
            <w:noProof/>
            <w:shd w:val="clear" w:color="auto" w:fill="FFFFFF"/>
          </w:rPr>
          <w:t xml:space="preserve"> а в ценовых зонах теплоснабжения – по каждой системе теплоснабжения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_Toc131463414 \h </w:instrText>
        </w:r>
        <w:r w:rsidR="003C646C" w:rsidRPr="003C646C">
          <w:rPr>
            <w:noProof/>
            <w:webHidden/>
          </w:rPr>
        </w:r>
        <w:r w:rsidR="003C646C" w:rsidRPr="003C646C">
          <w:rPr>
            <w:noProof/>
            <w:webHidden/>
          </w:rPr>
          <w:fldChar w:fldCharType="separate"/>
        </w:r>
        <w:r w:rsidR="00E76C3F">
          <w:rPr>
            <w:noProof/>
            <w:webHidden/>
          </w:rPr>
          <w:t>133</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15" w:history="1">
        <w:r w:rsidR="003C646C" w:rsidRPr="003C646C">
          <w:rPr>
            <w:rStyle w:val="af5"/>
            <w:noProof/>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_Toc131463415 \h </w:instrText>
        </w:r>
        <w:r w:rsidR="003C646C" w:rsidRPr="003C646C">
          <w:rPr>
            <w:noProof/>
            <w:webHidden/>
          </w:rPr>
        </w:r>
        <w:r w:rsidR="003C646C" w:rsidRPr="003C646C">
          <w:rPr>
            <w:noProof/>
            <w:webHidden/>
          </w:rPr>
          <w:fldChar w:fldCharType="separate"/>
        </w:r>
        <w:r w:rsidR="00E76C3F">
          <w:rPr>
            <w:noProof/>
            <w:webHidden/>
          </w:rPr>
          <w:t>133</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16" w:history="1">
        <w:r w:rsidR="003C646C" w:rsidRPr="003C646C">
          <w:rPr>
            <w:rStyle w:val="af5"/>
            <w:noProof/>
          </w:rPr>
          <w:t>г) описание причины возникновения дефицитов тепловой мощности и последствий влияния дефицитов на качество теплоснабжения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_Toc131463416 \h </w:instrText>
        </w:r>
        <w:r w:rsidR="003C646C" w:rsidRPr="003C646C">
          <w:rPr>
            <w:noProof/>
            <w:webHidden/>
          </w:rPr>
        </w:r>
        <w:r w:rsidR="003C646C" w:rsidRPr="003C646C">
          <w:rPr>
            <w:noProof/>
            <w:webHidden/>
          </w:rPr>
          <w:fldChar w:fldCharType="separate"/>
        </w:r>
        <w:r w:rsidR="00E76C3F">
          <w:rPr>
            <w:noProof/>
            <w:webHidden/>
          </w:rPr>
          <w:t>133</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17" w:history="1">
        <w:r w:rsidR="003C646C" w:rsidRPr="003C646C">
          <w:rPr>
            <w:rStyle w:val="af5"/>
            <w:noProof/>
          </w:rP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_Toc131463417 \h </w:instrText>
        </w:r>
        <w:r w:rsidR="003C646C" w:rsidRPr="003C646C">
          <w:rPr>
            <w:noProof/>
            <w:webHidden/>
          </w:rPr>
        </w:r>
        <w:r w:rsidR="003C646C" w:rsidRPr="003C646C">
          <w:rPr>
            <w:noProof/>
            <w:webHidden/>
          </w:rPr>
          <w:fldChar w:fldCharType="separate"/>
        </w:r>
        <w:r w:rsidR="00E76C3F">
          <w:rPr>
            <w:noProof/>
            <w:webHidden/>
          </w:rPr>
          <w:t>133</w:t>
        </w:r>
        <w:r w:rsidR="003C646C" w:rsidRPr="003C646C">
          <w:rPr>
            <w:noProof/>
            <w:webHidden/>
          </w:rPr>
          <w:fldChar w:fldCharType="end"/>
        </w:r>
      </w:hyperlink>
    </w:p>
    <w:p w:rsidR="003C646C" w:rsidRPr="003C646C" w:rsidRDefault="00C82EB9">
      <w:pPr>
        <w:pStyle w:val="21"/>
        <w:rPr>
          <w:rFonts w:asciiTheme="minorHAnsi" w:eastAsiaTheme="minorEastAsia" w:hAnsiTheme="minorHAnsi" w:cstheme="minorBidi"/>
          <w:b w:val="0"/>
          <w:iCs w:val="0"/>
          <w:noProof/>
          <w:szCs w:val="22"/>
        </w:rPr>
      </w:pPr>
      <w:hyperlink w:anchor="_Toc131463418" w:history="1">
        <w:r w:rsidR="003C646C" w:rsidRPr="003C646C">
          <w:rPr>
            <w:rStyle w:val="af5"/>
            <w:noProof/>
          </w:rPr>
          <w:t>Часть 7 "Балансы теплоносителя"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_Toc131463418 \h </w:instrText>
        </w:r>
        <w:r w:rsidR="003C646C" w:rsidRPr="003C646C">
          <w:rPr>
            <w:noProof/>
            <w:webHidden/>
          </w:rPr>
        </w:r>
        <w:r w:rsidR="003C646C" w:rsidRPr="003C646C">
          <w:rPr>
            <w:noProof/>
            <w:webHidden/>
          </w:rPr>
          <w:fldChar w:fldCharType="separate"/>
        </w:r>
        <w:r w:rsidR="00E76C3F">
          <w:rPr>
            <w:noProof/>
            <w:webHidden/>
          </w:rPr>
          <w:t>133</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19" w:history="1">
        <w:r w:rsidR="003C646C" w:rsidRPr="003C646C">
          <w:rPr>
            <w:rStyle w:val="af5"/>
            <w:noProof/>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_Toc131463419 \h </w:instrText>
        </w:r>
        <w:r w:rsidR="003C646C" w:rsidRPr="003C646C">
          <w:rPr>
            <w:noProof/>
            <w:webHidden/>
          </w:rPr>
        </w:r>
        <w:r w:rsidR="003C646C" w:rsidRPr="003C646C">
          <w:rPr>
            <w:noProof/>
            <w:webHidden/>
          </w:rPr>
          <w:fldChar w:fldCharType="separate"/>
        </w:r>
        <w:r w:rsidR="00E76C3F">
          <w:rPr>
            <w:noProof/>
            <w:webHidden/>
          </w:rPr>
          <w:t>133</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20" w:history="1">
        <w:r w:rsidR="003C646C" w:rsidRPr="003C646C">
          <w:rPr>
            <w:rStyle w:val="af5"/>
            <w:noProof/>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_Toc131463420 \h </w:instrText>
        </w:r>
        <w:r w:rsidR="003C646C" w:rsidRPr="003C646C">
          <w:rPr>
            <w:noProof/>
            <w:webHidden/>
          </w:rPr>
        </w:r>
        <w:r w:rsidR="003C646C" w:rsidRPr="003C646C">
          <w:rPr>
            <w:noProof/>
            <w:webHidden/>
          </w:rPr>
          <w:fldChar w:fldCharType="separate"/>
        </w:r>
        <w:r w:rsidR="00E76C3F">
          <w:rPr>
            <w:noProof/>
            <w:webHidden/>
          </w:rPr>
          <w:t>136</w:t>
        </w:r>
        <w:r w:rsidR="003C646C" w:rsidRPr="003C646C">
          <w:rPr>
            <w:noProof/>
            <w:webHidden/>
          </w:rPr>
          <w:fldChar w:fldCharType="end"/>
        </w:r>
      </w:hyperlink>
    </w:p>
    <w:p w:rsidR="003C646C" w:rsidRPr="003C646C" w:rsidRDefault="00C82EB9">
      <w:pPr>
        <w:pStyle w:val="21"/>
        <w:rPr>
          <w:rFonts w:asciiTheme="minorHAnsi" w:eastAsiaTheme="minorEastAsia" w:hAnsiTheme="minorHAnsi" w:cstheme="minorBidi"/>
          <w:b w:val="0"/>
          <w:iCs w:val="0"/>
          <w:noProof/>
          <w:szCs w:val="22"/>
        </w:rPr>
      </w:pPr>
      <w:hyperlink w:anchor="_Toc131463421" w:history="1">
        <w:r w:rsidR="003C646C" w:rsidRPr="003C646C">
          <w:rPr>
            <w:rStyle w:val="af5"/>
            <w:noProof/>
          </w:rPr>
          <w:t>Часть 8 "Топливные балансы источников тепловой энергии и система обеспечения топливом"</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_Toc131463421 \h </w:instrText>
        </w:r>
        <w:r w:rsidR="003C646C" w:rsidRPr="003C646C">
          <w:rPr>
            <w:noProof/>
            <w:webHidden/>
          </w:rPr>
        </w:r>
        <w:r w:rsidR="003C646C" w:rsidRPr="003C646C">
          <w:rPr>
            <w:noProof/>
            <w:webHidden/>
          </w:rPr>
          <w:fldChar w:fldCharType="separate"/>
        </w:r>
        <w:r w:rsidR="00E76C3F">
          <w:rPr>
            <w:noProof/>
            <w:webHidden/>
          </w:rPr>
          <w:t>136</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22" w:history="1">
        <w:r w:rsidR="003C646C" w:rsidRPr="003C646C">
          <w:rPr>
            <w:rStyle w:val="af5"/>
            <w:noProof/>
          </w:rPr>
          <w:t>а) описание видов и количества используемого основного топлива для каждого источника тепловой энергии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_Toc131463422 \h </w:instrText>
        </w:r>
        <w:r w:rsidR="003C646C" w:rsidRPr="003C646C">
          <w:rPr>
            <w:noProof/>
            <w:webHidden/>
          </w:rPr>
        </w:r>
        <w:r w:rsidR="003C646C" w:rsidRPr="003C646C">
          <w:rPr>
            <w:noProof/>
            <w:webHidden/>
          </w:rPr>
          <w:fldChar w:fldCharType="separate"/>
        </w:r>
        <w:r w:rsidR="00E76C3F">
          <w:rPr>
            <w:noProof/>
            <w:webHidden/>
          </w:rPr>
          <w:t>136</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23" w:history="1">
        <w:r w:rsidR="003C646C" w:rsidRPr="003C646C">
          <w:rPr>
            <w:rStyle w:val="af5"/>
            <w:noProof/>
          </w:rPr>
          <w:t>б) описание видов резервного и аварийного топлива и возможности их обеспечения в соответствии с нормативными требованиями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_Toc131463423 \h </w:instrText>
        </w:r>
        <w:r w:rsidR="003C646C" w:rsidRPr="003C646C">
          <w:rPr>
            <w:noProof/>
            <w:webHidden/>
          </w:rPr>
        </w:r>
        <w:r w:rsidR="003C646C" w:rsidRPr="003C646C">
          <w:rPr>
            <w:noProof/>
            <w:webHidden/>
          </w:rPr>
          <w:fldChar w:fldCharType="separate"/>
        </w:r>
        <w:r w:rsidR="00E76C3F">
          <w:rPr>
            <w:noProof/>
            <w:webHidden/>
          </w:rPr>
          <w:t>139</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24" w:history="1">
        <w:r w:rsidR="003C646C" w:rsidRPr="003C646C">
          <w:rPr>
            <w:rStyle w:val="af5"/>
            <w:noProof/>
          </w:rPr>
          <w:t>в) описание особенностей характеристик видов топлива в зависимости от мест поставки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_Toc131463424 \h </w:instrText>
        </w:r>
        <w:r w:rsidR="003C646C" w:rsidRPr="003C646C">
          <w:rPr>
            <w:noProof/>
            <w:webHidden/>
          </w:rPr>
        </w:r>
        <w:r w:rsidR="003C646C" w:rsidRPr="003C646C">
          <w:rPr>
            <w:noProof/>
            <w:webHidden/>
          </w:rPr>
          <w:fldChar w:fldCharType="separate"/>
        </w:r>
        <w:r w:rsidR="00E76C3F">
          <w:rPr>
            <w:noProof/>
            <w:webHidden/>
          </w:rPr>
          <w:t>139</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25" w:history="1">
        <w:r w:rsidR="003C646C" w:rsidRPr="003C646C">
          <w:rPr>
            <w:rStyle w:val="af5"/>
            <w:noProof/>
          </w:rPr>
          <w:t>г) описание использования местных видов топлива</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_Toc131463425 \h </w:instrText>
        </w:r>
        <w:r w:rsidR="003C646C" w:rsidRPr="003C646C">
          <w:rPr>
            <w:noProof/>
            <w:webHidden/>
          </w:rPr>
        </w:r>
        <w:r w:rsidR="003C646C" w:rsidRPr="003C646C">
          <w:rPr>
            <w:noProof/>
            <w:webHidden/>
          </w:rPr>
          <w:fldChar w:fldCharType="separate"/>
        </w:r>
        <w:r w:rsidR="00E76C3F">
          <w:rPr>
            <w:noProof/>
            <w:webHidden/>
          </w:rPr>
          <w:t>139</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26" w:history="1">
        <w:r w:rsidR="003C646C" w:rsidRPr="003C646C">
          <w:rPr>
            <w:rStyle w:val="af5"/>
            <w:noProof/>
          </w:rPr>
          <w:t>д) </w:t>
        </w:r>
        <w:r w:rsidR="003C646C" w:rsidRPr="003C646C">
          <w:rPr>
            <w:rStyle w:val="af5"/>
            <w:noProof/>
            <w:shd w:val="clear" w:color="auto" w:fill="FFFFFF"/>
          </w:rPr>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_Toc131463426 \h </w:instrText>
        </w:r>
        <w:r w:rsidR="003C646C" w:rsidRPr="003C646C">
          <w:rPr>
            <w:noProof/>
            <w:webHidden/>
          </w:rPr>
        </w:r>
        <w:r w:rsidR="003C646C" w:rsidRPr="003C646C">
          <w:rPr>
            <w:noProof/>
            <w:webHidden/>
          </w:rPr>
          <w:fldChar w:fldCharType="separate"/>
        </w:r>
        <w:r w:rsidR="00E76C3F">
          <w:rPr>
            <w:noProof/>
            <w:webHidden/>
          </w:rPr>
          <w:t>139</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27" w:history="1">
        <w:r w:rsidR="003C646C" w:rsidRPr="003C646C">
          <w:rPr>
            <w:rStyle w:val="af5"/>
            <w:noProof/>
          </w:rPr>
          <w:t>е) описание преобладающего в поселении вида топлива, определяемого по совокупности всех систем теплоснабжения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_Toc131463427 \h </w:instrText>
        </w:r>
        <w:r w:rsidR="003C646C" w:rsidRPr="003C646C">
          <w:rPr>
            <w:noProof/>
            <w:webHidden/>
          </w:rPr>
        </w:r>
        <w:r w:rsidR="003C646C" w:rsidRPr="003C646C">
          <w:rPr>
            <w:noProof/>
            <w:webHidden/>
          </w:rPr>
          <w:fldChar w:fldCharType="separate"/>
        </w:r>
        <w:r w:rsidR="00E76C3F">
          <w:rPr>
            <w:noProof/>
            <w:webHidden/>
          </w:rPr>
          <w:t>140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28" w:history="1">
        <w:r w:rsidR="003C646C" w:rsidRPr="003C646C">
          <w:rPr>
            <w:rStyle w:val="af5"/>
            <w:noProof/>
          </w:rPr>
          <w:t>ж) описание приоритетного направления развития топливного баланса поселения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_Toc131463428 \h </w:instrText>
        </w:r>
        <w:r w:rsidR="003C646C" w:rsidRPr="003C646C">
          <w:rPr>
            <w:noProof/>
            <w:webHidden/>
          </w:rPr>
        </w:r>
        <w:r w:rsidR="003C646C" w:rsidRPr="003C646C">
          <w:rPr>
            <w:noProof/>
            <w:webHidden/>
          </w:rPr>
          <w:fldChar w:fldCharType="separate"/>
        </w:r>
        <w:r w:rsidR="00E76C3F">
          <w:rPr>
            <w:noProof/>
            <w:webHidden/>
          </w:rPr>
          <w:t>140</w:t>
        </w:r>
        <w:r w:rsidR="003C646C" w:rsidRPr="003C646C">
          <w:rPr>
            <w:noProof/>
            <w:webHidden/>
          </w:rPr>
          <w:fldChar w:fldCharType="end"/>
        </w:r>
      </w:hyperlink>
    </w:p>
    <w:p w:rsidR="003C646C" w:rsidRPr="003C646C" w:rsidRDefault="00C82EB9">
      <w:pPr>
        <w:pStyle w:val="21"/>
        <w:rPr>
          <w:rFonts w:asciiTheme="minorHAnsi" w:eastAsiaTheme="minorEastAsia" w:hAnsiTheme="minorHAnsi" w:cstheme="minorBidi"/>
          <w:b w:val="0"/>
          <w:iCs w:val="0"/>
          <w:noProof/>
          <w:szCs w:val="22"/>
        </w:rPr>
      </w:pPr>
      <w:hyperlink w:anchor="_Toc131463429" w:history="1">
        <w:r w:rsidR="003C646C" w:rsidRPr="003C646C">
          <w:rPr>
            <w:rStyle w:val="af5"/>
            <w:noProof/>
          </w:rPr>
          <w:t>Часть 9 "Надежность теплоснабжения"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_Toc131463429 \h </w:instrText>
        </w:r>
        <w:r w:rsidR="003C646C" w:rsidRPr="003C646C">
          <w:rPr>
            <w:noProof/>
            <w:webHidden/>
          </w:rPr>
        </w:r>
        <w:r w:rsidR="003C646C" w:rsidRPr="003C646C">
          <w:rPr>
            <w:noProof/>
            <w:webHidden/>
          </w:rPr>
          <w:fldChar w:fldCharType="separate"/>
        </w:r>
        <w:r w:rsidR="00E76C3F">
          <w:rPr>
            <w:noProof/>
            <w:webHidden/>
          </w:rPr>
          <w:t>140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30" w:history="1">
        <w:r w:rsidR="003C646C" w:rsidRPr="003C646C">
          <w:rPr>
            <w:rStyle w:val="af5"/>
            <w:noProof/>
          </w:rPr>
          <w:t>а) поток отказов (частота отказов) участков тепловых сетей</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_Toc131463430 \h </w:instrText>
        </w:r>
        <w:r w:rsidR="003C646C" w:rsidRPr="003C646C">
          <w:rPr>
            <w:noProof/>
            <w:webHidden/>
          </w:rPr>
        </w:r>
        <w:r w:rsidR="003C646C" w:rsidRPr="003C646C">
          <w:rPr>
            <w:noProof/>
            <w:webHidden/>
          </w:rPr>
          <w:fldChar w:fldCharType="separate"/>
        </w:r>
        <w:r w:rsidR="00E76C3F">
          <w:rPr>
            <w:noProof/>
            <w:webHidden/>
          </w:rPr>
          <w:t>140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31" w:history="1">
        <w:r w:rsidR="003C646C" w:rsidRPr="003C646C">
          <w:rPr>
            <w:rStyle w:val="af5"/>
            <w:noProof/>
          </w:rPr>
          <w:t>б) частота отключений потребителей</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_Toc131463431 \h </w:instrText>
        </w:r>
        <w:r w:rsidR="003C646C" w:rsidRPr="003C646C">
          <w:rPr>
            <w:noProof/>
            <w:webHidden/>
          </w:rPr>
        </w:r>
        <w:r w:rsidR="003C646C" w:rsidRPr="003C646C">
          <w:rPr>
            <w:noProof/>
            <w:webHidden/>
          </w:rPr>
          <w:fldChar w:fldCharType="separate"/>
        </w:r>
        <w:r w:rsidR="00E76C3F">
          <w:rPr>
            <w:noProof/>
            <w:webHidden/>
          </w:rPr>
          <w:t>141</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32" w:history="1">
        <w:r w:rsidR="003C646C" w:rsidRPr="003C646C">
          <w:rPr>
            <w:rStyle w:val="af5"/>
            <w:noProof/>
          </w:rPr>
          <w:t>в) поток (частота) и время восстановления теплоснабжения потребителей после отключений</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_Toc131463432 \h </w:instrText>
        </w:r>
        <w:r w:rsidR="003C646C" w:rsidRPr="003C646C">
          <w:rPr>
            <w:noProof/>
            <w:webHidden/>
          </w:rPr>
        </w:r>
        <w:r w:rsidR="003C646C" w:rsidRPr="003C646C">
          <w:rPr>
            <w:noProof/>
            <w:webHidden/>
          </w:rPr>
          <w:fldChar w:fldCharType="separate"/>
        </w:r>
        <w:r w:rsidR="00E76C3F">
          <w:rPr>
            <w:noProof/>
            <w:webHidden/>
          </w:rPr>
          <w:t>141</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33" w:history="1">
        <w:r w:rsidR="003C646C" w:rsidRPr="003C646C">
          <w:rPr>
            <w:rStyle w:val="af5"/>
            <w:noProof/>
          </w:rPr>
          <w:t>г) графические материалы (карты-схемы тепловых сетей и зон ненормативной надежности и безопасности теплоснабжения)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_Toc131463433 \h </w:instrText>
        </w:r>
        <w:r w:rsidR="003C646C" w:rsidRPr="003C646C">
          <w:rPr>
            <w:noProof/>
            <w:webHidden/>
          </w:rPr>
        </w:r>
        <w:r w:rsidR="003C646C" w:rsidRPr="003C646C">
          <w:rPr>
            <w:noProof/>
            <w:webHidden/>
          </w:rPr>
          <w:fldChar w:fldCharType="separate"/>
        </w:r>
        <w:r w:rsidR="00E76C3F">
          <w:rPr>
            <w:noProof/>
            <w:webHidden/>
          </w:rPr>
          <w:t>142</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34" w:history="1">
        <w:r w:rsidR="003C646C" w:rsidRPr="003C646C">
          <w:rPr>
            <w:rStyle w:val="af5"/>
            <w:noProof/>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_Toc131463434 \h </w:instrText>
        </w:r>
        <w:r w:rsidR="003C646C" w:rsidRPr="003C646C">
          <w:rPr>
            <w:noProof/>
            <w:webHidden/>
          </w:rPr>
        </w:r>
        <w:r w:rsidR="003C646C" w:rsidRPr="003C646C">
          <w:rPr>
            <w:noProof/>
            <w:webHidden/>
          </w:rPr>
          <w:fldChar w:fldCharType="separate"/>
        </w:r>
        <w:r w:rsidR="00E76C3F">
          <w:rPr>
            <w:noProof/>
            <w:webHidden/>
          </w:rPr>
          <w:t>143</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35" w:history="1">
        <w:r w:rsidR="003C646C" w:rsidRPr="003C646C">
          <w:rPr>
            <w:rStyle w:val="af5"/>
            <w:noProof/>
          </w:rPr>
          <w:t>е) результаты анализа времени восстановления теплоснабжения потребителей, отключенных в результате аварийных ситуаций при теплоснабжении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_Toc131463435 \h </w:instrText>
        </w:r>
        <w:r w:rsidR="003C646C" w:rsidRPr="003C646C">
          <w:rPr>
            <w:noProof/>
            <w:webHidden/>
          </w:rPr>
        </w:r>
        <w:r w:rsidR="003C646C" w:rsidRPr="003C646C">
          <w:rPr>
            <w:noProof/>
            <w:webHidden/>
          </w:rPr>
          <w:fldChar w:fldCharType="separate"/>
        </w:r>
        <w:r w:rsidR="00E76C3F">
          <w:rPr>
            <w:noProof/>
            <w:webHidden/>
          </w:rPr>
          <w:t>143</w:t>
        </w:r>
        <w:r w:rsidR="003C646C" w:rsidRPr="003C646C">
          <w:rPr>
            <w:noProof/>
            <w:webHidden/>
          </w:rPr>
          <w:fldChar w:fldCharType="end"/>
        </w:r>
      </w:hyperlink>
    </w:p>
    <w:p w:rsidR="003C646C" w:rsidRPr="003C646C" w:rsidRDefault="00C82EB9">
      <w:pPr>
        <w:pStyle w:val="21"/>
        <w:rPr>
          <w:rFonts w:asciiTheme="minorHAnsi" w:eastAsiaTheme="minorEastAsia" w:hAnsiTheme="minorHAnsi" w:cstheme="minorBidi"/>
          <w:b w:val="0"/>
          <w:iCs w:val="0"/>
          <w:noProof/>
          <w:szCs w:val="22"/>
        </w:rPr>
      </w:pPr>
      <w:hyperlink w:anchor="_Toc131463436" w:history="1">
        <w:r w:rsidR="003C646C" w:rsidRPr="003C646C">
          <w:rPr>
            <w:rStyle w:val="af5"/>
            <w:noProof/>
          </w:rPr>
          <w:t>Часть 10 "Технико-экономические показатели теплоснабжающих и теплосетевых организаций"</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_Toc131463436 \h </w:instrText>
        </w:r>
        <w:r w:rsidR="003C646C" w:rsidRPr="003C646C">
          <w:rPr>
            <w:noProof/>
            <w:webHidden/>
          </w:rPr>
        </w:r>
        <w:r w:rsidR="003C646C" w:rsidRPr="003C646C">
          <w:rPr>
            <w:noProof/>
            <w:webHidden/>
          </w:rPr>
          <w:fldChar w:fldCharType="separate"/>
        </w:r>
        <w:r w:rsidR="00E76C3F">
          <w:rPr>
            <w:noProof/>
            <w:webHidden/>
          </w:rPr>
          <w:t>143</w:t>
        </w:r>
        <w:r w:rsidR="003C646C" w:rsidRPr="003C646C">
          <w:rPr>
            <w:noProof/>
            <w:webHidden/>
          </w:rPr>
          <w:fldChar w:fldCharType="end"/>
        </w:r>
      </w:hyperlink>
    </w:p>
    <w:p w:rsidR="003C646C" w:rsidRPr="003C646C" w:rsidRDefault="00C82EB9">
      <w:pPr>
        <w:pStyle w:val="21"/>
        <w:rPr>
          <w:rFonts w:asciiTheme="minorHAnsi" w:eastAsiaTheme="minorEastAsia" w:hAnsiTheme="minorHAnsi" w:cstheme="minorBidi"/>
          <w:b w:val="0"/>
          <w:iCs w:val="0"/>
          <w:noProof/>
          <w:szCs w:val="22"/>
        </w:rPr>
      </w:pPr>
      <w:hyperlink w:anchor="_Toc131463437" w:history="1">
        <w:r w:rsidR="003C646C" w:rsidRPr="003C646C">
          <w:rPr>
            <w:rStyle w:val="af5"/>
            <w:noProof/>
          </w:rPr>
          <w:t>Часть 11 "Цены (тарифы) в сфере теплоснабжения"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_Toc131463437 \h </w:instrText>
        </w:r>
        <w:r w:rsidR="003C646C" w:rsidRPr="003C646C">
          <w:rPr>
            <w:noProof/>
            <w:webHidden/>
          </w:rPr>
        </w:r>
        <w:r w:rsidR="003C646C" w:rsidRPr="003C646C">
          <w:rPr>
            <w:noProof/>
            <w:webHidden/>
          </w:rPr>
          <w:fldChar w:fldCharType="separate"/>
        </w:r>
        <w:r w:rsidR="00E76C3F">
          <w:rPr>
            <w:noProof/>
            <w:webHidden/>
          </w:rPr>
          <w:t>144</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38" w:history="1">
        <w:r w:rsidR="003C646C" w:rsidRPr="003C646C">
          <w:rPr>
            <w:rStyle w:val="af5"/>
            <w:noProof/>
          </w:rPr>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_Toc131463438 \h </w:instrText>
        </w:r>
        <w:r w:rsidR="003C646C" w:rsidRPr="003C646C">
          <w:rPr>
            <w:noProof/>
            <w:webHidden/>
          </w:rPr>
        </w:r>
        <w:r w:rsidR="003C646C" w:rsidRPr="003C646C">
          <w:rPr>
            <w:noProof/>
            <w:webHidden/>
          </w:rPr>
          <w:fldChar w:fldCharType="separate"/>
        </w:r>
        <w:r w:rsidR="00E76C3F">
          <w:rPr>
            <w:noProof/>
            <w:webHidden/>
          </w:rPr>
          <w:t>144</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39" w:history="1">
        <w:r w:rsidR="003C646C" w:rsidRPr="003C646C">
          <w:rPr>
            <w:rStyle w:val="af5"/>
            <w:noProof/>
          </w:rPr>
          <w:t>б) описание структуры цен (тарифов), установленных на момент разработки схемы теплоснабжения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_Toc131463439 \h </w:instrText>
        </w:r>
        <w:r w:rsidR="003C646C" w:rsidRPr="003C646C">
          <w:rPr>
            <w:noProof/>
            <w:webHidden/>
          </w:rPr>
        </w:r>
        <w:r w:rsidR="003C646C" w:rsidRPr="003C646C">
          <w:rPr>
            <w:noProof/>
            <w:webHidden/>
          </w:rPr>
          <w:fldChar w:fldCharType="separate"/>
        </w:r>
        <w:r w:rsidR="00E76C3F">
          <w:rPr>
            <w:noProof/>
            <w:webHidden/>
          </w:rPr>
          <w:t>145</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40" w:history="1">
        <w:r w:rsidR="003C646C" w:rsidRPr="003C646C">
          <w:rPr>
            <w:rStyle w:val="af5"/>
            <w:noProof/>
          </w:rPr>
          <w:t>в) описание платы за подключение к системе теплоснабжения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_Toc131463440 \h </w:instrText>
        </w:r>
        <w:r w:rsidR="003C646C" w:rsidRPr="003C646C">
          <w:rPr>
            <w:noProof/>
            <w:webHidden/>
          </w:rPr>
        </w:r>
        <w:r w:rsidR="003C646C" w:rsidRPr="003C646C">
          <w:rPr>
            <w:noProof/>
            <w:webHidden/>
          </w:rPr>
          <w:fldChar w:fldCharType="separate"/>
        </w:r>
        <w:r w:rsidR="00E76C3F">
          <w:rPr>
            <w:noProof/>
            <w:webHidden/>
          </w:rPr>
          <w:t>145</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41" w:history="1">
        <w:r w:rsidR="003C646C" w:rsidRPr="003C646C">
          <w:rPr>
            <w:rStyle w:val="af5"/>
            <w:noProof/>
          </w:rPr>
          <w:t>г) описание платы за услуги по поддержанию резервной тепловой мощности, в том числе для социально значимых категорий потребителей</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_Toc131463441 \h </w:instrText>
        </w:r>
        <w:r w:rsidR="003C646C" w:rsidRPr="003C646C">
          <w:rPr>
            <w:noProof/>
            <w:webHidden/>
          </w:rPr>
        </w:r>
        <w:r w:rsidR="003C646C" w:rsidRPr="003C646C">
          <w:rPr>
            <w:noProof/>
            <w:webHidden/>
          </w:rPr>
          <w:fldChar w:fldCharType="separate"/>
        </w:r>
        <w:r w:rsidR="00E76C3F">
          <w:rPr>
            <w:noProof/>
            <w:webHidden/>
          </w:rPr>
          <w:t>146</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42" w:history="1">
        <w:r w:rsidR="003C646C" w:rsidRPr="003C646C">
          <w:rPr>
            <w:rStyle w:val="af5"/>
            <w:noProof/>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_Toc131463442 \h </w:instrText>
        </w:r>
        <w:r w:rsidR="003C646C" w:rsidRPr="003C646C">
          <w:rPr>
            <w:noProof/>
            <w:webHidden/>
          </w:rPr>
        </w:r>
        <w:r w:rsidR="003C646C" w:rsidRPr="003C646C">
          <w:rPr>
            <w:noProof/>
            <w:webHidden/>
          </w:rPr>
          <w:fldChar w:fldCharType="separate"/>
        </w:r>
        <w:r w:rsidR="00E76C3F">
          <w:rPr>
            <w:noProof/>
            <w:webHidden/>
          </w:rPr>
          <w:t>146</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43" w:history="1">
        <w:r w:rsidR="003C646C" w:rsidRPr="003C646C">
          <w:rPr>
            <w:rStyle w:val="af5"/>
            <w:noProof/>
          </w:rPr>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_Toc131463443 \h </w:instrText>
        </w:r>
        <w:r w:rsidR="003C646C" w:rsidRPr="003C646C">
          <w:rPr>
            <w:noProof/>
            <w:webHidden/>
          </w:rPr>
        </w:r>
        <w:r w:rsidR="003C646C" w:rsidRPr="003C646C">
          <w:rPr>
            <w:noProof/>
            <w:webHidden/>
          </w:rPr>
          <w:fldChar w:fldCharType="separate"/>
        </w:r>
        <w:r w:rsidR="00E76C3F">
          <w:rPr>
            <w:noProof/>
            <w:webHidden/>
          </w:rPr>
          <w:t>146</w:t>
        </w:r>
        <w:r w:rsidR="003C646C" w:rsidRPr="003C646C">
          <w:rPr>
            <w:noProof/>
            <w:webHidden/>
          </w:rPr>
          <w:fldChar w:fldCharType="end"/>
        </w:r>
      </w:hyperlink>
    </w:p>
    <w:p w:rsidR="003C646C" w:rsidRPr="003C646C" w:rsidRDefault="00C82EB9">
      <w:pPr>
        <w:pStyle w:val="21"/>
        <w:rPr>
          <w:rFonts w:asciiTheme="minorHAnsi" w:eastAsiaTheme="minorEastAsia" w:hAnsiTheme="minorHAnsi" w:cstheme="minorBidi"/>
          <w:b w:val="0"/>
          <w:iCs w:val="0"/>
          <w:noProof/>
          <w:szCs w:val="22"/>
        </w:rPr>
      </w:pPr>
      <w:hyperlink w:anchor="_Toc131463444" w:history="1">
        <w:r w:rsidR="003C646C" w:rsidRPr="003C646C">
          <w:rPr>
            <w:rStyle w:val="af5"/>
            <w:noProof/>
          </w:rPr>
          <w:t>Часть 12 "Экологическая безопасность теплоснабжения"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_Toc131463444 \h </w:instrText>
        </w:r>
        <w:r w:rsidR="003C646C" w:rsidRPr="003C646C">
          <w:rPr>
            <w:noProof/>
            <w:webHidden/>
          </w:rPr>
        </w:r>
        <w:r w:rsidR="003C646C" w:rsidRPr="003C646C">
          <w:rPr>
            <w:noProof/>
            <w:webHidden/>
          </w:rPr>
          <w:fldChar w:fldCharType="separate"/>
        </w:r>
        <w:r w:rsidR="00E76C3F">
          <w:rPr>
            <w:noProof/>
            <w:webHidden/>
          </w:rPr>
          <w:t>146</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45" w:history="1">
        <w:r w:rsidR="003C646C" w:rsidRPr="003C646C">
          <w:rPr>
            <w:rStyle w:val="af5"/>
            <w:noProof/>
          </w:rPr>
          <w:t>а) электронная карта территории поселения, городского округа, города федерального значения с размещением на ней всех существующих объектов теплоснабжения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_Toc131463445 \h </w:instrText>
        </w:r>
        <w:r w:rsidR="003C646C" w:rsidRPr="003C646C">
          <w:rPr>
            <w:noProof/>
            <w:webHidden/>
          </w:rPr>
        </w:r>
        <w:r w:rsidR="003C646C" w:rsidRPr="003C646C">
          <w:rPr>
            <w:noProof/>
            <w:webHidden/>
          </w:rPr>
          <w:fldChar w:fldCharType="separate"/>
        </w:r>
        <w:r w:rsidR="00E76C3F">
          <w:rPr>
            <w:noProof/>
            <w:webHidden/>
          </w:rPr>
          <w:t>146</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46" w:history="1">
        <w:r w:rsidR="003C646C" w:rsidRPr="003C646C">
          <w:rPr>
            <w:rStyle w:val="af5"/>
            <w:noProof/>
          </w:rPr>
          <w:t>б) описание фоновых или сводных расчетов концентраций загрязняющих веществ на территории поселения, городского округа, города федерального значения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_Toc131463446 \h </w:instrText>
        </w:r>
        <w:r w:rsidR="003C646C" w:rsidRPr="003C646C">
          <w:rPr>
            <w:noProof/>
            <w:webHidden/>
          </w:rPr>
        </w:r>
        <w:r w:rsidR="003C646C" w:rsidRPr="003C646C">
          <w:rPr>
            <w:noProof/>
            <w:webHidden/>
          </w:rPr>
          <w:fldChar w:fldCharType="separate"/>
        </w:r>
        <w:r w:rsidR="00E76C3F">
          <w:rPr>
            <w:noProof/>
            <w:webHidden/>
          </w:rPr>
          <w:t>147</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47" w:history="1">
        <w:r w:rsidR="003C646C" w:rsidRPr="003C646C">
          <w:rPr>
            <w:rStyle w:val="af5"/>
            <w:noProof/>
          </w:rPr>
          <w:t>в) описание характеристик и объемов сжигаемых видов топлив на каждом объекте теплоснабжении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_Toc131463447 \h </w:instrText>
        </w:r>
        <w:r w:rsidR="003C646C" w:rsidRPr="003C646C">
          <w:rPr>
            <w:noProof/>
            <w:webHidden/>
          </w:rPr>
        </w:r>
        <w:r w:rsidR="003C646C" w:rsidRPr="003C646C">
          <w:rPr>
            <w:noProof/>
            <w:webHidden/>
          </w:rPr>
          <w:fldChar w:fldCharType="separate"/>
        </w:r>
        <w:r w:rsidR="00E76C3F">
          <w:rPr>
            <w:noProof/>
            <w:webHidden/>
          </w:rPr>
          <w:t>147</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48" w:history="1">
        <w:r w:rsidR="003C646C" w:rsidRPr="003C646C">
          <w:rPr>
            <w:rStyle w:val="af5"/>
            <w:noProof/>
          </w:rPr>
          <w:t>г) описание технических характеристик котлоагрегатов с добавлением описания технических характеристик дымовых труб и устройств очистки продуктов сгорания от вредных выбросов</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_Toc131463448 \h </w:instrText>
        </w:r>
        <w:r w:rsidR="003C646C" w:rsidRPr="003C646C">
          <w:rPr>
            <w:noProof/>
            <w:webHidden/>
          </w:rPr>
        </w:r>
        <w:r w:rsidR="003C646C" w:rsidRPr="003C646C">
          <w:rPr>
            <w:noProof/>
            <w:webHidden/>
          </w:rPr>
          <w:fldChar w:fldCharType="separate"/>
        </w:r>
        <w:r w:rsidR="00E76C3F">
          <w:rPr>
            <w:noProof/>
            <w:webHidden/>
          </w:rPr>
          <w:t>148</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49" w:history="1">
        <w:r w:rsidR="003C646C" w:rsidRPr="003C646C">
          <w:rPr>
            <w:rStyle w:val="af5"/>
            <w:noProof/>
          </w:rPr>
          <w:t>д) описание валовых и максимальных разовых выбросов загрязняющих веществ в атмосферный воздух на каждом источнике тепловой энергии (мощности)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_Toc131463449 \h </w:instrText>
        </w:r>
        <w:r w:rsidR="003C646C" w:rsidRPr="003C646C">
          <w:rPr>
            <w:noProof/>
            <w:webHidden/>
          </w:rPr>
        </w:r>
        <w:r w:rsidR="003C646C" w:rsidRPr="003C646C">
          <w:rPr>
            <w:noProof/>
            <w:webHidden/>
          </w:rPr>
          <w:fldChar w:fldCharType="separate"/>
        </w:r>
        <w:r w:rsidR="00E76C3F">
          <w:rPr>
            <w:noProof/>
            <w:webHidden/>
          </w:rPr>
          <w:t>148</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50" w:history="1">
        <w:r w:rsidR="003C646C" w:rsidRPr="003C646C">
          <w:rPr>
            <w:rStyle w:val="af5"/>
            <w:noProof/>
          </w:rPr>
          <w:t>е) описание результатов расчетов средних за год концентраций вредных (загрязняющих) веществ в приземном слое атмосферного воздуха от объектов теплоснабжения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_Toc131463450 \h </w:instrText>
        </w:r>
        <w:r w:rsidR="003C646C" w:rsidRPr="003C646C">
          <w:rPr>
            <w:noProof/>
            <w:webHidden/>
          </w:rPr>
        </w:r>
        <w:r w:rsidR="003C646C" w:rsidRPr="003C646C">
          <w:rPr>
            <w:noProof/>
            <w:webHidden/>
          </w:rPr>
          <w:fldChar w:fldCharType="separate"/>
        </w:r>
        <w:r w:rsidR="00E76C3F">
          <w:rPr>
            <w:noProof/>
            <w:webHidden/>
          </w:rPr>
          <w:t>149</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51" w:history="1">
        <w:r w:rsidR="003C646C" w:rsidRPr="003C646C">
          <w:rPr>
            <w:rStyle w:val="af5"/>
            <w:noProof/>
          </w:rPr>
          <w:t>ж) описание результатов расчетов максимальных разовых концентраций вредных (загрязняющих) веществ в приземном слое атмосферного воздуха от объектов теплоснабжения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_Toc131463451 \h </w:instrText>
        </w:r>
        <w:r w:rsidR="003C646C" w:rsidRPr="003C646C">
          <w:rPr>
            <w:noProof/>
            <w:webHidden/>
          </w:rPr>
        </w:r>
        <w:r w:rsidR="003C646C" w:rsidRPr="003C646C">
          <w:rPr>
            <w:noProof/>
            <w:webHidden/>
          </w:rPr>
          <w:fldChar w:fldCharType="separate"/>
        </w:r>
        <w:r w:rsidR="00E76C3F">
          <w:rPr>
            <w:noProof/>
            <w:webHidden/>
          </w:rPr>
          <w:t>150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52" w:history="1">
        <w:r w:rsidR="003C646C" w:rsidRPr="003C646C">
          <w:rPr>
            <w:rStyle w:val="af5"/>
            <w:noProof/>
          </w:rPr>
          <w:t>з) описание объема (массы) образования и размещения отходов сжигания топлива</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_Toc131463452 \h </w:instrText>
        </w:r>
        <w:r w:rsidR="003C646C" w:rsidRPr="003C646C">
          <w:rPr>
            <w:noProof/>
            <w:webHidden/>
          </w:rPr>
        </w:r>
        <w:r w:rsidR="003C646C" w:rsidRPr="003C646C">
          <w:rPr>
            <w:noProof/>
            <w:webHidden/>
          </w:rPr>
          <w:fldChar w:fldCharType="separate"/>
        </w:r>
        <w:r w:rsidR="00E76C3F">
          <w:rPr>
            <w:noProof/>
            <w:webHidden/>
          </w:rPr>
          <w:t>151</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53" w:history="1">
        <w:r w:rsidR="003C646C" w:rsidRPr="003C646C">
          <w:rPr>
            <w:rStyle w:val="af5"/>
            <w:noProof/>
          </w:rPr>
          <w:t>и) данные расчетов рассеивания вредных (загрязняющих) веществ от существующих объектов теплоснабжения, представленные на карте-схеме поселения, городского округа, города федерального значения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_Toc131463453 \h </w:instrText>
        </w:r>
        <w:r w:rsidR="003C646C" w:rsidRPr="003C646C">
          <w:rPr>
            <w:noProof/>
            <w:webHidden/>
          </w:rPr>
        </w:r>
        <w:r w:rsidR="003C646C" w:rsidRPr="003C646C">
          <w:rPr>
            <w:noProof/>
            <w:webHidden/>
          </w:rPr>
          <w:fldChar w:fldCharType="separate"/>
        </w:r>
        <w:r w:rsidR="00E76C3F">
          <w:rPr>
            <w:noProof/>
            <w:webHidden/>
          </w:rPr>
          <w:t>152</w:t>
        </w:r>
        <w:r w:rsidR="003C646C" w:rsidRPr="003C646C">
          <w:rPr>
            <w:noProof/>
            <w:webHidden/>
          </w:rPr>
          <w:fldChar w:fldCharType="end"/>
        </w:r>
      </w:hyperlink>
    </w:p>
    <w:p w:rsidR="003C646C" w:rsidRPr="003C646C" w:rsidRDefault="00C82EB9">
      <w:pPr>
        <w:pStyle w:val="21"/>
        <w:rPr>
          <w:rFonts w:asciiTheme="minorHAnsi" w:eastAsiaTheme="minorEastAsia" w:hAnsiTheme="minorHAnsi" w:cstheme="minorBidi"/>
          <w:b w:val="0"/>
          <w:iCs w:val="0"/>
          <w:noProof/>
          <w:szCs w:val="22"/>
        </w:rPr>
      </w:pPr>
      <w:hyperlink w:anchor="_Toc131463454" w:history="1">
        <w:r w:rsidR="003C646C" w:rsidRPr="003C646C">
          <w:rPr>
            <w:rStyle w:val="af5"/>
            <w:noProof/>
          </w:rPr>
          <w:t>Часть 13 "Описание существующих технических и технологических проблем в системах теплоснабжения поселения"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_Toc131463454 \h </w:instrText>
        </w:r>
        <w:r w:rsidR="003C646C" w:rsidRPr="003C646C">
          <w:rPr>
            <w:noProof/>
            <w:webHidden/>
          </w:rPr>
        </w:r>
        <w:r w:rsidR="003C646C" w:rsidRPr="003C646C">
          <w:rPr>
            <w:noProof/>
            <w:webHidden/>
          </w:rPr>
          <w:fldChar w:fldCharType="separate"/>
        </w:r>
        <w:r w:rsidR="00E76C3F">
          <w:rPr>
            <w:noProof/>
            <w:webHidden/>
          </w:rPr>
          <w:t>154</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55" w:history="1">
        <w:r w:rsidR="003C646C" w:rsidRPr="003C646C">
          <w:rPr>
            <w:rStyle w:val="af5"/>
            <w:noProof/>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_Toc131463455 \h </w:instrText>
        </w:r>
        <w:r w:rsidR="003C646C" w:rsidRPr="003C646C">
          <w:rPr>
            <w:noProof/>
            <w:webHidden/>
          </w:rPr>
        </w:r>
        <w:r w:rsidR="003C646C" w:rsidRPr="003C646C">
          <w:rPr>
            <w:noProof/>
            <w:webHidden/>
          </w:rPr>
          <w:fldChar w:fldCharType="separate"/>
        </w:r>
        <w:r w:rsidR="00E76C3F">
          <w:rPr>
            <w:noProof/>
            <w:webHidden/>
          </w:rPr>
          <w:t>154</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56" w:history="1">
        <w:r w:rsidR="003C646C" w:rsidRPr="003C646C">
          <w:rPr>
            <w:rStyle w:val="af5"/>
            <w:noProof/>
          </w:rPr>
          <w:t>б) 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_Toc131463456 \h </w:instrText>
        </w:r>
        <w:r w:rsidR="003C646C" w:rsidRPr="003C646C">
          <w:rPr>
            <w:noProof/>
            <w:webHidden/>
          </w:rPr>
        </w:r>
        <w:r w:rsidR="003C646C" w:rsidRPr="003C646C">
          <w:rPr>
            <w:noProof/>
            <w:webHidden/>
          </w:rPr>
          <w:fldChar w:fldCharType="separate"/>
        </w:r>
        <w:r w:rsidR="00E76C3F">
          <w:rPr>
            <w:noProof/>
            <w:webHidden/>
          </w:rPr>
          <w:t>154</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57" w:history="1">
        <w:r w:rsidR="003C646C" w:rsidRPr="003C646C">
          <w:rPr>
            <w:rStyle w:val="af5"/>
            <w:noProof/>
          </w:rPr>
          <w:t>в) описание существующих проблем развития систем теплоснабжения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_Toc131463457 \h </w:instrText>
        </w:r>
        <w:r w:rsidR="003C646C" w:rsidRPr="003C646C">
          <w:rPr>
            <w:noProof/>
            <w:webHidden/>
          </w:rPr>
        </w:r>
        <w:r w:rsidR="003C646C" w:rsidRPr="003C646C">
          <w:rPr>
            <w:noProof/>
            <w:webHidden/>
          </w:rPr>
          <w:fldChar w:fldCharType="separate"/>
        </w:r>
        <w:r w:rsidR="00E76C3F">
          <w:rPr>
            <w:noProof/>
            <w:webHidden/>
          </w:rPr>
          <w:t>154</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58" w:history="1">
        <w:r w:rsidR="003C646C" w:rsidRPr="003C646C">
          <w:rPr>
            <w:rStyle w:val="af5"/>
            <w:noProof/>
          </w:rPr>
          <w:t>г) описание существующих проблем надежного и эффективного снабжения топливом действующих систем теплоснабжения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_Toc131463458 \h </w:instrText>
        </w:r>
        <w:r w:rsidR="003C646C" w:rsidRPr="003C646C">
          <w:rPr>
            <w:noProof/>
            <w:webHidden/>
          </w:rPr>
        </w:r>
        <w:r w:rsidR="003C646C" w:rsidRPr="003C646C">
          <w:rPr>
            <w:noProof/>
            <w:webHidden/>
          </w:rPr>
          <w:fldChar w:fldCharType="separate"/>
        </w:r>
        <w:r w:rsidR="00E76C3F">
          <w:rPr>
            <w:noProof/>
            <w:webHidden/>
          </w:rPr>
          <w:t>154</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59" w:history="1">
        <w:r w:rsidR="003C646C" w:rsidRPr="003C646C">
          <w:rPr>
            <w:rStyle w:val="af5"/>
            <w:noProof/>
          </w:rPr>
          <w:t>д) анализ предписаний надзорных органов об устранении нарушений, влияющих на безопасность и надежность системы теплоснабжения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_Toc131463459 \h </w:instrText>
        </w:r>
        <w:r w:rsidR="003C646C" w:rsidRPr="003C646C">
          <w:rPr>
            <w:noProof/>
            <w:webHidden/>
          </w:rPr>
        </w:r>
        <w:r w:rsidR="003C646C" w:rsidRPr="003C646C">
          <w:rPr>
            <w:noProof/>
            <w:webHidden/>
          </w:rPr>
          <w:fldChar w:fldCharType="separate"/>
        </w:r>
        <w:r w:rsidR="00E76C3F">
          <w:rPr>
            <w:noProof/>
            <w:webHidden/>
          </w:rPr>
          <w:t>154</w:t>
        </w:r>
        <w:r w:rsidR="003C646C" w:rsidRPr="003C646C">
          <w:rPr>
            <w:noProof/>
            <w:webHidden/>
          </w:rPr>
          <w:fldChar w:fldCharType="end"/>
        </w:r>
      </w:hyperlink>
    </w:p>
    <w:p w:rsidR="003C646C" w:rsidRPr="003C646C" w:rsidRDefault="00C82EB9">
      <w:pPr>
        <w:pStyle w:val="11"/>
        <w:rPr>
          <w:rFonts w:asciiTheme="minorHAnsi" w:eastAsiaTheme="minorEastAsia" w:hAnsiTheme="minorHAnsi" w:cstheme="minorBidi"/>
          <w:b w:val="0"/>
          <w:bCs w:val="0"/>
          <w:noProof/>
          <w:szCs w:val="22"/>
        </w:rPr>
      </w:pPr>
      <w:hyperlink w:anchor="_Toc131463460" w:history="1">
        <w:r w:rsidR="003C646C" w:rsidRPr="003C646C">
          <w:rPr>
            <w:rStyle w:val="af5"/>
            <w:noProof/>
          </w:rPr>
          <w:t>ГЛАВА 2 "СУЩЕСТВУЮЩЕЕ И ПЕРСПЕКТИВНОЕ ПОТРЕБЛЕНИЕ ТЕПЛОВОЙ ЭНЕРГИИ НА ЦЕЛИ ТЕПЛОСНАБЖЕНИЯ"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_Toc131463460 \h </w:instrText>
        </w:r>
        <w:r w:rsidR="003C646C" w:rsidRPr="003C646C">
          <w:rPr>
            <w:noProof/>
            <w:webHidden/>
          </w:rPr>
        </w:r>
        <w:r w:rsidR="003C646C" w:rsidRPr="003C646C">
          <w:rPr>
            <w:noProof/>
            <w:webHidden/>
          </w:rPr>
          <w:fldChar w:fldCharType="separate"/>
        </w:r>
        <w:r w:rsidR="00E76C3F">
          <w:rPr>
            <w:noProof/>
            <w:webHidden/>
          </w:rPr>
          <w:t>155</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61" w:history="1">
        <w:r w:rsidR="003C646C" w:rsidRPr="003C646C">
          <w:rPr>
            <w:rStyle w:val="af5"/>
            <w:noProof/>
          </w:rPr>
          <w:t>а) данные базового уровня потребления тепла на цели теплоснабжения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_Toc131463461 \h </w:instrText>
        </w:r>
        <w:r w:rsidR="003C646C" w:rsidRPr="003C646C">
          <w:rPr>
            <w:noProof/>
            <w:webHidden/>
          </w:rPr>
        </w:r>
        <w:r w:rsidR="003C646C" w:rsidRPr="003C646C">
          <w:rPr>
            <w:noProof/>
            <w:webHidden/>
          </w:rPr>
          <w:fldChar w:fldCharType="separate"/>
        </w:r>
        <w:r w:rsidR="00E76C3F">
          <w:rPr>
            <w:noProof/>
            <w:webHidden/>
          </w:rPr>
          <w:t>155</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62" w:history="1">
        <w:r w:rsidR="003C646C" w:rsidRPr="003C646C">
          <w:rPr>
            <w:rStyle w:val="af5"/>
            <w:noProof/>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_Toc131463462 \h </w:instrText>
        </w:r>
        <w:r w:rsidR="003C646C" w:rsidRPr="003C646C">
          <w:rPr>
            <w:noProof/>
            <w:webHidden/>
          </w:rPr>
        </w:r>
        <w:r w:rsidR="003C646C" w:rsidRPr="003C646C">
          <w:rPr>
            <w:noProof/>
            <w:webHidden/>
          </w:rPr>
          <w:fldChar w:fldCharType="separate"/>
        </w:r>
        <w:r w:rsidR="00E76C3F">
          <w:rPr>
            <w:noProof/>
            <w:webHidden/>
          </w:rPr>
          <w:t>158</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63" w:history="1">
        <w:r w:rsidR="003C646C" w:rsidRPr="003C646C">
          <w:rPr>
            <w:rStyle w:val="af5"/>
            <w:noProof/>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_Toc131463463 \h </w:instrText>
        </w:r>
        <w:r w:rsidR="003C646C" w:rsidRPr="003C646C">
          <w:rPr>
            <w:noProof/>
            <w:webHidden/>
          </w:rPr>
        </w:r>
        <w:r w:rsidR="003C646C" w:rsidRPr="003C646C">
          <w:rPr>
            <w:noProof/>
            <w:webHidden/>
          </w:rPr>
          <w:fldChar w:fldCharType="separate"/>
        </w:r>
        <w:r w:rsidR="00E76C3F">
          <w:rPr>
            <w:noProof/>
            <w:webHidden/>
          </w:rPr>
          <w:t>158</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64" w:history="1">
        <w:r w:rsidR="003C646C" w:rsidRPr="003C646C">
          <w:rPr>
            <w:rStyle w:val="af5"/>
            <w:noProof/>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_Toc131463464 \h </w:instrText>
        </w:r>
        <w:r w:rsidR="003C646C" w:rsidRPr="003C646C">
          <w:rPr>
            <w:noProof/>
            <w:webHidden/>
          </w:rPr>
        </w:r>
        <w:r w:rsidR="003C646C" w:rsidRPr="003C646C">
          <w:rPr>
            <w:noProof/>
            <w:webHidden/>
          </w:rPr>
          <w:fldChar w:fldCharType="separate"/>
        </w:r>
        <w:r w:rsidR="00E76C3F">
          <w:rPr>
            <w:noProof/>
            <w:webHidden/>
          </w:rPr>
          <w:t>159</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65" w:history="1">
        <w:r w:rsidR="003C646C" w:rsidRPr="003C646C">
          <w:rPr>
            <w:rStyle w:val="af5"/>
            <w:noProof/>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_Toc131463465 \h </w:instrText>
        </w:r>
        <w:r w:rsidR="003C646C" w:rsidRPr="003C646C">
          <w:rPr>
            <w:noProof/>
            <w:webHidden/>
          </w:rPr>
        </w:r>
        <w:r w:rsidR="003C646C" w:rsidRPr="003C646C">
          <w:rPr>
            <w:noProof/>
            <w:webHidden/>
          </w:rPr>
          <w:fldChar w:fldCharType="separate"/>
        </w:r>
        <w:r w:rsidR="00E76C3F">
          <w:rPr>
            <w:noProof/>
            <w:webHidden/>
          </w:rPr>
          <w:t>167</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66" w:history="1">
        <w:r w:rsidR="003C646C" w:rsidRPr="003C646C">
          <w:rPr>
            <w:rStyle w:val="af5"/>
            <w:noProof/>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_Toc131463466 \h </w:instrText>
        </w:r>
        <w:r w:rsidR="003C646C" w:rsidRPr="003C646C">
          <w:rPr>
            <w:noProof/>
            <w:webHidden/>
          </w:rPr>
        </w:r>
        <w:r w:rsidR="003C646C" w:rsidRPr="003C646C">
          <w:rPr>
            <w:noProof/>
            <w:webHidden/>
          </w:rPr>
          <w:fldChar w:fldCharType="separate"/>
        </w:r>
        <w:r w:rsidR="00E76C3F">
          <w:rPr>
            <w:noProof/>
            <w:webHidden/>
          </w:rPr>
          <w:t>169</w:t>
        </w:r>
        <w:r w:rsidR="003C646C" w:rsidRPr="003C646C">
          <w:rPr>
            <w:noProof/>
            <w:webHidden/>
          </w:rPr>
          <w:fldChar w:fldCharType="end"/>
        </w:r>
      </w:hyperlink>
    </w:p>
    <w:p w:rsidR="003C646C" w:rsidRPr="003C646C" w:rsidRDefault="00C82EB9">
      <w:pPr>
        <w:pStyle w:val="11"/>
        <w:rPr>
          <w:rFonts w:asciiTheme="minorHAnsi" w:eastAsiaTheme="minorEastAsia" w:hAnsiTheme="minorHAnsi" w:cstheme="minorBidi"/>
          <w:b w:val="0"/>
          <w:bCs w:val="0"/>
          <w:noProof/>
          <w:szCs w:val="22"/>
        </w:rPr>
      </w:pPr>
      <w:hyperlink w:anchor="_Toc131463467" w:history="1">
        <w:r w:rsidR="003C646C" w:rsidRPr="003C646C">
          <w:rPr>
            <w:rStyle w:val="af5"/>
            <w:noProof/>
          </w:rPr>
          <w:t>ГЛАВА 3 "ЭЛЕКТРОННАЯ МОДЕЛЬ СИСТЕМЫ ТЕПЛОСНАБЖЕНИЯ ПОСЕЛЕНИЯ"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_Toc131463467 \h </w:instrText>
        </w:r>
        <w:r w:rsidR="003C646C" w:rsidRPr="003C646C">
          <w:rPr>
            <w:noProof/>
            <w:webHidden/>
          </w:rPr>
        </w:r>
        <w:r w:rsidR="003C646C" w:rsidRPr="003C646C">
          <w:rPr>
            <w:noProof/>
            <w:webHidden/>
          </w:rPr>
          <w:fldChar w:fldCharType="separate"/>
        </w:r>
        <w:r w:rsidR="00E76C3F">
          <w:rPr>
            <w:noProof/>
            <w:webHidden/>
          </w:rPr>
          <w:t>170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68" w:history="1">
        <w:r w:rsidR="003C646C" w:rsidRPr="003C646C">
          <w:rPr>
            <w:rStyle w:val="af5"/>
            <w:noProof/>
          </w:rPr>
          <w:t>а) 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_Toc131463468 \h </w:instrText>
        </w:r>
        <w:r w:rsidR="003C646C" w:rsidRPr="003C646C">
          <w:rPr>
            <w:noProof/>
            <w:webHidden/>
          </w:rPr>
        </w:r>
        <w:r w:rsidR="003C646C" w:rsidRPr="003C646C">
          <w:rPr>
            <w:noProof/>
            <w:webHidden/>
          </w:rPr>
          <w:fldChar w:fldCharType="separate"/>
        </w:r>
        <w:r w:rsidR="00E76C3F">
          <w:rPr>
            <w:noProof/>
            <w:webHidden/>
          </w:rPr>
          <w:t>170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69" w:history="1">
        <w:r w:rsidR="003C646C" w:rsidRPr="003C646C">
          <w:rPr>
            <w:rStyle w:val="af5"/>
            <w:noProof/>
          </w:rPr>
          <w:t>б) паспортизация объектов системы теплоснабжения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_Toc131463469 \h </w:instrText>
        </w:r>
        <w:r w:rsidR="003C646C" w:rsidRPr="003C646C">
          <w:rPr>
            <w:noProof/>
            <w:webHidden/>
          </w:rPr>
        </w:r>
        <w:r w:rsidR="003C646C" w:rsidRPr="003C646C">
          <w:rPr>
            <w:noProof/>
            <w:webHidden/>
          </w:rPr>
          <w:fldChar w:fldCharType="separate"/>
        </w:r>
        <w:r w:rsidR="00E76C3F">
          <w:rPr>
            <w:noProof/>
            <w:webHidden/>
          </w:rPr>
          <w:t>170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70" w:history="1">
        <w:r w:rsidR="003C646C" w:rsidRPr="003C646C">
          <w:rPr>
            <w:rStyle w:val="af5"/>
            <w:noProof/>
          </w:rPr>
          <w:t>в) паспортизация и описание расчетных единиц территориального деления, включая административное</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_Toc131463470 \h </w:instrText>
        </w:r>
        <w:r w:rsidR="003C646C" w:rsidRPr="003C646C">
          <w:rPr>
            <w:noProof/>
            <w:webHidden/>
          </w:rPr>
        </w:r>
        <w:r w:rsidR="003C646C" w:rsidRPr="003C646C">
          <w:rPr>
            <w:noProof/>
            <w:webHidden/>
          </w:rPr>
          <w:fldChar w:fldCharType="separate"/>
        </w:r>
        <w:r w:rsidR="00E76C3F">
          <w:rPr>
            <w:noProof/>
            <w:webHidden/>
          </w:rPr>
          <w:t>170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71" w:history="1">
        <w:r w:rsidR="003C646C" w:rsidRPr="003C646C">
          <w:rPr>
            <w:rStyle w:val="af5"/>
            <w:noProof/>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_Toc131463471 \h </w:instrText>
        </w:r>
        <w:r w:rsidR="003C646C" w:rsidRPr="003C646C">
          <w:rPr>
            <w:noProof/>
            <w:webHidden/>
          </w:rPr>
        </w:r>
        <w:r w:rsidR="003C646C" w:rsidRPr="003C646C">
          <w:rPr>
            <w:noProof/>
            <w:webHidden/>
          </w:rPr>
          <w:fldChar w:fldCharType="separate"/>
        </w:r>
        <w:r w:rsidR="00E76C3F">
          <w:rPr>
            <w:noProof/>
            <w:webHidden/>
          </w:rPr>
          <w:t>170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72" w:history="1">
        <w:r w:rsidR="003C646C" w:rsidRPr="003C646C">
          <w:rPr>
            <w:rStyle w:val="af5"/>
            <w:noProof/>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_Toc131463472 \h </w:instrText>
        </w:r>
        <w:r w:rsidR="003C646C" w:rsidRPr="003C646C">
          <w:rPr>
            <w:noProof/>
            <w:webHidden/>
          </w:rPr>
        </w:r>
        <w:r w:rsidR="003C646C" w:rsidRPr="003C646C">
          <w:rPr>
            <w:noProof/>
            <w:webHidden/>
          </w:rPr>
          <w:fldChar w:fldCharType="separate"/>
        </w:r>
        <w:r w:rsidR="00E76C3F">
          <w:rPr>
            <w:noProof/>
            <w:webHidden/>
          </w:rPr>
          <w:t>170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73" w:history="1">
        <w:r w:rsidR="003C646C" w:rsidRPr="003C646C">
          <w:rPr>
            <w:rStyle w:val="af5"/>
            <w:noProof/>
          </w:rPr>
          <w:t>е) расчет балансов тепловой энергии по источникам тепловой энергии и по территориальному признаку</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_Toc131463473 \h </w:instrText>
        </w:r>
        <w:r w:rsidR="003C646C" w:rsidRPr="003C646C">
          <w:rPr>
            <w:noProof/>
            <w:webHidden/>
          </w:rPr>
        </w:r>
        <w:r w:rsidR="003C646C" w:rsidRPr="003C646C">
          <w:rPr>
            <w:noProof/>
            <w:webHidden/>
          </w:rPr>
          <w:fldChar w:fldCharType="separate"/>
        </w:r>
        <w:r w:rsidR="00E76C3F">
          <w:rPr>
            <w:noProof/>
            <w:webHidden/>
          </w:rPr>
          <w:t>170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74" w:history="1">
        <w:r w:rsidR="003C646C" w:rsidRPr="003C646C">
          <w:rPr>
            <w:rStyle w:val="af5"/>
            <w:noProof/>
          </w:rPr>
          <w:t>ж) расчет потерь тепловой энергии через изоляцию и с утечками теплоносителя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_Toc131463474 \h </w:instrText>
        </w:r>
        <w:r w:rsidR="003C646C" w:rsidRPr="003C646C">
          <w:rPr>
            <w:noProof/>
            <w:webHidden/>
          </w:rPr>
        </w:r>
        <w:r w:rsidR="003C646C" w:rsidRPr="003C646C">
          <w:rPr>
            <w:noProof/>
            <w:webHidden/>
          </w:rPr>
          <w:fldChar w:fldCharType="separate"/>
        </w:r>
        <w:r w:rsidR="00E76C3F">
          <w:rPr>
            <w:noProof/>
            <w:webHidden/>
          </w:rPr>
          <w:t>170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75" w:history="1">
        <w:r w:rsidR="003C646C" w:rsidRPr="003C646C">
          <w:rPr>
            <w:rStyle w:val="af5"/>
            <w:noProof/>
          </w:rPr>
          <w:t>з) расчет показателей надежности теплоснабжения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_Toc131463475 \h </w:instrText>
        </w:r>
        <w:r w:rsidR="003C646C" w:rsidRPr="003C646C">
          <w:rPr>
            <w:noProof/>
            <w:webHidden/>
          </w:rPr>
        </w:r>
        <w:r w:rsidR="003C646C" w:rsidRPr="003C646C">
          <w:rPr>
            <w:noProof/>
            <w:webHidden/>
          </w:rPr>
          <w:fldChar w:fldCharType="separate"/>
        </w:r>
        <w:r w:rsidR="00E76C3F">
          <w:rPr>
            <w:noProof/>
            <w:webHidden/>
          </w:rPr>
          <w:t>170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76" w:history="1">
        <w:r w:rsidR="003C646C" w:rsidRPr="003C646C">
          <w:rPr>
            <w:rStyle w:val="af5"/>
            <w:noProof/>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_Toc131463476 \h </w:instrText>
        </w:r>
        <w:r w:rsidR="003C646C" w:rsidRPr="003C646C">
          <w:rPr>
            <w:noProof/>
            <w:webHidden/>
          </w:rPr>
        </w:r>
        <w:r w:rsidR="003C646C" w:rsidRPr="003C646C">
          <w:rPr>
            <w:noProof/>
            <w:webHidden/>
          </w:rPr>
          <w:fldChar w:fldCharType="separate"/>
        </w:r>
        <w:r w:rsidR="00E76C3F">
          <w:rPr>
            <w:noProof/>
            <w:webHidden/>
          </w:rPr>
          <w:t>170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77" w:history="1">
        <w:r w:rsidR="003C646C" w:rsidRPr="003C646C">
          <w:rPr>
            <w:rStyle w:val="af5"/>
            <w:noProof/>
          </w:rPr>
          <w:t>к) сравнительные пьезометрические графики для разработки и анализа сценариев перспективного развития тепловых сетей</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_Toc131463477 \h </w:instrText>
        </w:r>
        <w:r w:rsidR="003C646C" w:rsidRPr="003C646C">
          <w:rPr>
            <w:noProof/>
            <w:webHidden/>
          </w:rPr>
        </w:r>
        <w:r w:rsidR="003C646C" w:rsidRPr="003C646C">
          <w:rPr>
            <w:noProof/>
            <w:webHidden/>
          </w:rPr>
          <w:fldChar w:fldCharType="separate"/>
        </w:r>
        <w:r w:rsidR="00E76C3F">
          <w:rPr>
            <w:noProof/>
            <w:webHidden/>
          </w:rPr>
          <w:t>170</w:t>
        </w:r>
        <w:r w:rsidR="003C646C" w:rsidRPr="003C646C">
          <w:rPr>
            <w:noProof/>
            <w:webHidden/>
          </w:rPr>
          <w:fldChar w:fldCharType="end"/>
        </w:r>
      </w:hyperlink>
    </w:p>
    <w:p w:rsidR="003C646C" w:rsidRPr="003C646C" w:rsidRDefault="00C82EB9">
      <w:pPr>
        <w:pStyle w:val="11"/>
        <w:rPr>
          <w:rFonts w:asciiTheme="minorHAnsi" w:eastAsiaTheme="minorEastAsia" w:hAnsiTheme="minorHAnsi" w:cstheme="minorBidi"/>
          <w:b w:val="0"/>
          <w:bCs w:val="0"/>
          <w:noProof/>
          <w:szCs w:val="22"/>
        </w:rPr>
      </w:pPr>
      <w:hyperlink w:anchor="_Toc131463478" w:history="1">
        <w:r w:rsidR="003C646C" w:rsidRPr="003C646C">
          <w:rPr>
            <w:rStyle w:val="af5"/>
            <w:noProof/>
          </w:rPr>
          <w:t>ГЛАВА 4 "СУЩЕСТВУЮЩИЕ И ПЕРСПЕКТИВНЫЕ БАЛАНСЫ ТЕПЛОВОЙ МОЩНОСТИ ИСТОЧНИКОВ ТЕПЛОВОЙ ЭНЕРГИИ И ТЕПЛОВОЙ НАГРУЗКИ ПОТРЕБИТЕЛЕЙ"</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_Toc131463478 \h </w:instrText>
        </w:r>
        <w:r w:rsidR="003C646C" w:rsidRPr="003C646C">
          <w:rPr>
            <w:noProof/>
            <w:webHidden/>
          </w:rPr>
        </w:r>
        <w:r w:rsidR="003C646C" w:rsidRPr="003C646C">
          <w:rPr>
            <w:noProof/>
            <w:webHidden/>
          </w:rPr>
          <w:fldChar w:fldCharType="separate"/>
        </w:r>
        <w:r w:rsidR="00E76C3F">
          <w:rPr>
            <w:noProof/>
            <w:webHidden/>
          </w:rPr>
          <w:t>171</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79" w:history="1">
        <w:r w:rsidR="003C646C" w:rsidRPr="003C646C">
          <w:rPr>
            <w:rStyle w:val="af5"/>
            <w:noProof/>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_Toc131463479 \h </w:instrText>
        </w:r>
        <w:r w:rsidR="003C646C" w:rsidRPr="003C646C">
          <w:rPr>
            <w:noProof/>
            <w:webHidden/>
          </w:rPr>
        </w:r>
        <w:r w:rsidR="003C646C" w:rsidRPr="003C646C">
          <w:rPr>
            <w:noProof/>
            <w:webHidden/>
          </w:rPr>
          <w:fldChar w:fldCharType="separate"/>
        </w:r>
        <w:r w:rsidR="00E76C3F">
          <w:rPr>
            <w:noProof/>
            <w:webHidden/>
          </w:rPr>
          <w:t>171</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80" w:history="1">
        <w:r w:rsidR="003C646C" w:rsidRPr="003C646C">
          <w:rPr>
            <w:rStyle w:val="af5"/>
            <w:noProof/>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_Toc131463480 \h </w:instrText>
        </w:r>
        <w:r w:rsidR="003C646C" w:rsidRPr="003C646C">
          <w:rPr>
            <w:noProof/>
            <w:webHidden/>
          </w:rPr>
        </w:r>
        <w:r w:rsidR="003C646C" w:rsidRPr="003C646C">
          <w:rPr>
            <w:noProof/>
            <w:webHidden/>
          </w:rPr>
          <w:fldChar w:fldCharType="separate"/>
        </w:r>
        <w:r w:rsidR="00E76C3F">
          <w:rPr>
            <w:noProof/>
            <w:webHidden/>
          </w:rPr>
          <w:t>180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81" w:history="1">
        <w:r w:rsidR="003C646C" w:rsidRPr="003C646C">
          <w:rPr>
            <w:rStyle w:val="af5"/>
            <w:noProof/>
          </w:rPr>
          <w:t>в) выводы о резервах (дефицитах) существующей системы теплоснабжения при обеспечении перспективной тепловой нагрузки потребителей</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_Toc131463481 \h </w:instrText>
        </w:r>
        <w:r w:rsidR="003C646C" w:rsidRPr="003C646C">
          <w:rPr>
            <w:noProof/>
            <w:webHidden/>
          </w:rPr>
        </w:r>
        <w:r w:rsidR="003C646C" w:rsidRPr="003C646C">
          <w:rPr>
            <w:noProof/>
            <w:webHidden/>
          </w:rPr>
          <w:fldChar w:fldCharType="separate"/>
        </w:r>
        <w:r w:rsidR="00E76C3F">
          <w:rPr>
            <w:noProof/>
            <w:webHidden/>
          </w:rPr>
          <w:t>180</w:t>
        </w:r>
        <w:r w:rsidR="003C646C" w:rsidRPr="003C646C">
          <w:rPr>
            <w:noProof/>
            <w:webHidden/>
          </w:rPr>
          <w:fldChar w:fldCharType="end"/>
        </w:r>
      </w:hyperlink>
    </w:p>
    <w:p w:rsidR="003C646C" w:rsidRPr="003C646C" w:rsidRDefault="00C82EB9">
      <w:pPr>
        <w:pStyle w:val="11"/>
        <w:rPr>
          <w:rFonts w:asciiTheme="minorHAnsi" w:eastAsiaTheme="minorEastAsia" w:hAnsiTheme="minorHAnsi" w:cstheme="minorBidi"/>
          <w:b w:val="0"/>
          <w:bCs w:val="0"/>
          <w:noProof/>
          <w:szCs w:val="22"/>
        </w:rPr>
      </w:pPr>
      <w:hyperlink w:anchor="_Toc131463482" w:history="1">
        <w:r w:rsidR="003C646C" w:rsidRPr="003C646C">
          <w:rPr>
            <w:rStyle w:val="af5"/>
            <w:noProof/>
          </w:rPr>
          <w:t>ГЛАВА 5 "МАСТЕР-ПЛАН РАЗВИТИЯ СИСТЕМ ТЕПЛОСНАБЖЕНИЯ ПОСЕЛЕНИЯ"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_Toc131463482 \h </w:instrText>
        </w:r>
        <w:r w:rsidR="003C646C" w:rsidRPr="003C646C">
          <w:rPr>
            <w:noProof/>
            <w:webHidden/>
          </w:rPr>
        </w:r>
        <w:r w:rsidR="003C646C" w:rsidRPr="003C646C">
          <w:rPr>
            <w:noProof/>
            <w:webHidden/>
          </w:rPr>
          <w:fldChar w:fldCharType="separate"/>
        </w:r>
        <w:r w:rsidR="00E76C3F">
          <w:rPr>
            <w:noProof/>
            <w:webHidden/>
          </w:rPr>
          <w:t>181</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83" w:history="1">
        <w:r w:rsidR="003C646C" w:rsidRPr="003C646C">
          <w:rPr>
            <w:rStyle w:val="af5"/>
            <w:noProof/>
          </w:rPr>
          <w:t>а) 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_Toc131463483 \h </w:instrText>
        </w:r>
        <w:r w:rsidR="003C646C" w:rsidRPr="003C646C">
          <w:rPr>
            <w:noProof/>
            <w:webHidden/>
          </w:rPr>
        </w:r>
        <w:r w:rsidR="003C646C" w:rsidRPr="003C646C">
          <w:rPr>
            <w:noProof/>
            <w:webHidden/>
          </w:rPr>
          <w:fldChar w:fldCharType="separate"/>
        </w:r>
        <w:r w:rsidR="00E76C3F">
          <w:rPr>
            <w:noProof/>
            <w:webHidden/>
          </w:rPr>
          <w:t>181</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84" w:history="1">
        <w:r w:rsidR="003C646C" w:rsidRPr="003C646C">
          <w:rPr>
            <w:rStyle w:val="af5"/>
            <w:noProof/>
          </w:rPr>
          <w:t>б) технико-экономическое сравнение вариантов перспективного развития систем теплоснабжения поселения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_Toc131463484 \h </w:instrText>
        </w:r>
        <w:r w:rsidR="003C646C" w:rsidRPr="003C646C">
          <w:rPr>
            <w:noProof/>
            <w:webHidden/>
          </w:rPr>
        </w:r>
        <w:r w:rsidR="003C646C" w:rsidRPr="003C646C">
          <w:rPr>
            <w:noProof/>
            <w:webHidden/>
          </w:rPr>
          <w:fldChar w:fldCharType="separate"/>
        </w:r>
        <w:r w:rsidR="00E76C3F">
          <w:rPr>
            <w:noProof/>
            <w:webHidden/>
          </w:rPr>
          <w:t>181</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85" w:history="1">
        <w:r w:rsidR="003C646C" w:rsidRPr="003C646C">
          <w:rPr>
            <w:rStyle w:val="af5"/>
            <w:noProof/>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_Toc131463485 \h </w:instrText>
        </w:r>
        <w:r w:rsidR="003C646C" w:rsidRPr="003C646C">
          <w:rPr>
            <w:noProof/>
            <w:webHidden/>
          </w:rPr>
        </w:r>
        <w:r w:rsidR="003C646C" w:rsidRPr="003C646C">
          <w:rPr>
            <w:noProof/>
            <w:webHidden/>
          </w:rPr>
          <w:fldChar w:fldCharType="separate"/>
        </w:r>
        <w:r w:rsidR="00E76C3F">
          <w:rPr>
            <w:noProof/>
            <w:webHidden/>
          </w:rPr>
          <w:t>182</w:t>
        </w:r>
        <w:r w:rsidR="003C646C" w:rsidRPr="003C646C">
          <w:rPr>
            <w:noProof/>
            <w:webHidden/>
          </w:rPr>
          <w:fldChar w:fldCharType="end"/>
        </w:r>
      </w:hyperlink>
    </w:p>
    <w:p w:rsidR="003C646C" w:rsidRPr="003C646C" w:rsidRDefault="00C82EB9">
      <w:pPr>
        <w:pStyle w:val="11"/>
        <w:rPr>
          <w:rFonts w:asciiTheme="minorHAnsi" w:eastAsiaTheme="minorEastAsia" w:hAnsiTheme="minorHAnsi" w:cstheme="minorBidi"/>
          <w:b w:val="0"/>
          <w:bCs w:val="0"/>
          <w:noProof/>
          <w:szCs w:val="22"/>
        </w:rPr>
      </w:pPr>
      <w:hyperlink w:anchor="_Toc131463486" w:history="1">
        <w:r w:rsidR="003C646C" w:rsidRPr="003C646C">
          <w:rPr>
            <w:rStyle w:val="af5"/>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_Toc131463486 \h </w:instrText>
        </w:r>
        <w:r w:rsidR="003C646C" w:rsidRPr="003C646C">
          <w:rPr>
            <w:noProof/>
            <w:webHidden/>
          </w:rPr>
        </w:r>
        <w:r w:rsidR="003C646C" w:rsidRPr="003C646C">
          <w:rPr>
            <w:noProof/>
            <w:webHidden/>
          </w:rPr>
          <w:fldChar w:fldCharType="separate"/>
        </w:r>
        <w:r w:rsidR="00E76C3F">
          <w:rPr>
            <w:noProof/>
            <w:webHidden/>
          </w:rPr>
          <w:t>183</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87" w:history="1">
        <w:r w:rsidR="003C646C" w:rsidRPr="003C646C">
          <w:rPr>
            <w:rStyle w:val="af5"/>
            <w:noProof/>
          </w:rPr>
          <w:t>а) расчетная величина нормативных потерь теплоносителя в тепловых сетях в зонах действия источников тепловой энергии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_Toc131463487 \h </w:instrText>
        </w:r>
        <w:r w:rsidR="003C646C" w:rsidRPr="003C646C">
          <w:rPr>
            <w:noProof/>
            <w:webHidden/>
          </w:rPr>
        </w:r>
        <w:r w:rsidR="003C646C" w:rsidRPr="003C646C">
          <w:rPr>
            <w:noProof/>
            <w:webHidden/>
          </w:rPr>
          <w:fldChar w:fldCharType="separate"/>
        </w:r>
        <w:r w:rsidR="00E76C3F">
          <w:rPr>
            <w:noProof/>
            <w:webHidden/>
          </w:rPr>
          <w:t>183</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88" w:history="1">
        <w:r w:rsidR="003C646C" w:rsidRPr="003C646C">
          <w:rPr>
            <w:rStyle w:val="af5"/>
            <w:noProof/>
          </w:rPr>
          <w:t xml:space="preserve">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w:t>
        </w:r>
        <w:r w:rsidR="003C646C" w:rsidRPr="003C646C">
          <w:rPr>
            <w:rStyle w:val="af5"/>
            <w:noProof/>
          </w:rPr>
          <w:lastRenderedPageBreak/>
          <w:t>водоснабжения), отдельным участкам такой системы, на закрытую систему горячего водоснабжения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_Toc131463488 \h </w:instrText>
        </w:r>
        <w:r w:rsidR="003C646C" w:rsidRPr="003C646C">
          <w:rPr>
            <w:noProof/>
            <w:webHidden/>
          </w:rPr>
        </w:r>
        <w:r w:rsidR="003C646C" w:rsidRPr="003C646C">
          <w:rPr>
            <w:noProof/>
            <w:webHidden/>
          </w:rPr>
          <w:fldChar w:fldCharType="separate"/>
        </w:r>
        <w:r w:rsidR="00E76C3F">
          <w:rPr>
            <w:noProof/>
            <w:webHidden/>
          </w:rPr>
          <w:t>186</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89" w:history="1">
        <w:r w:rsidR="003C646C" w:rsidRPr="003C646C">
          <w:rPr>
            <w:rStyle w:val="af5"/>
            <w:noProof/>
          </w:rPr>
          <w:t>в) сведения о наличии баков-аккумуляторов</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_Toc131463489 \h </w:instrText>
        </w:r>
        <w:r w:rsidR="003C646C" w:rsidRPr="003C646C">
          <w:rPr>
            <w:noProof/>
            <w:webHidden/>
          </w:rPr>
        </w:r>
        <w:r w:rsidR="003C646C" w:rsidRPr="003C646C">
          <w:rPr>
            <w:noProof/>
            <w:webHidden/>
          </w:rPr>
          <w:fldChar w:fldCharType="separate"/>
        </w:r>
        <w:r w:rsidR="00E76C3F">
          <w:rPr>
            <w:noProof/>
            <w:webHidden/>
          </w:rPr>
          <w:t>186</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90" w:history="1">
        <w:r w:rsidR="003C646C" w:rsidRPr="003C646C">
          <w:rPr>
            <w:rStyle w:val="af5"/>
            <w:noProof/>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_Toc131463490 \h </w:instrText>
        </w:r>
        <w:r w:rsidR="003C646C" w:rsidRPr="003C646C">
          <w:rPr>
            <w:noProof/>
            <w:webHidden/>
          </w:rPr>
        </w:r>
        <w:r w:rsidR="003C646C" w:rsidRPr="003C646C">
          <w:rPr>
            <w:noProof/>
            <w:webHidden/>
          </w:rPr>
          <w:fldChar w:fldCharType="separate"/>
        </w:r>
        <w:r w:rsidR="00E76C3F">
          <w:rPr>
            <w:noProof/>
            <w:webHidden/>
          </w:rPr>
          <w:t>186</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91" w:history="1">
        <w:r w:rsidR="003C646C" w:rsidRPr="003C646C">
          <w:rPr>
            <w:rStyle w:val="af5"/>
            <w:noProof/>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_Toc131463491 \h </w:instrText>
        </w:r>
        <w:r w:rsidR="003C646C" w:rsidRPr="003C646C">
          <w:rPr>
            <w:noProof/>
            <w:webHidden/>
          </w:rPr>
        </w:r>
        <w:r w:rsidR="003C646C" w:rsidRPr="003C646C">
          <w:rPr>
            <w:noProof/>
            <w:webHidden/>
          </w:rPr>
          <w:fldChar w:fldCharType="separate"/>
        </w:r>
        <w:r w:rsidR="00E76C3F">
          <w:rPr>
            <w:noProof/>
            <w:webHidden/>
          </w:rPr>
          <w:t>187</w:t>
        </w:r>
        <w:r w:rsidR="003C646C" w:rsidRPr="003C646C">
          <w:rPr>
            <w:noProof/>
            <w:webHidden/>
          </w:rPr>
          <w:fldChar w:fldCharType="end"/>
        </w:r>
      </w:hyperlink>
    </w:p>
    <w:p w:rsidR="003C646C" w:rsidRPr="003C646C" w:rsidRDefault="00C82EB9">
      <w:pPr>
        <w:pStyle w:val="11"/>
        <w:rPr>
          <w:rFonts w:asciiTheme="minorHAnsi" w:eastAsiaTheme="minorEastAsia" w:hAnsiTheme="minorHAnsi" w:cstheme="minorBidi"/>
          <w:b w:val="0"/>
          <w:bCs w:val="0"/>
          <w:noProof/>
          <w:szCs w:val="22"/>
        </w:rPr>
      </w:pPr>
      <w:hyperlink w:anchor="_Toc131463492" w:history="1">
        <w:r w:rsidR="003C646C" w:rsidRPr="003C646C">
          <w:rPr>
            <w:rStyle w:val="af5"/>
            <w:noProof/>
          </w:rPr>
          <w:t>ГЛАВА 7 "ПРЕДЛОЖЕНИЯ ПО СТРОИТЕЛЬСТВУ, РЕКОНСТРУКЦИИ, ТЕХНИЧЕСКОМУ ПЕРЕВООРУЖЕНИЮ И (ИЛИ) МОДЕРНИЗАЦИИ ИСТОЧНИКОВ ТЕПЛОВОЙ ЭНЕРГИИ"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_Toc131463492 \h </w:instrText>
        </w:r>
        <w:r w:rsidR="003C646C" w:rsidRPr="003C646C">
          <w:rPr>
            <w:noProof/>
            <w:webHidden/>
          </w:rPr>
        </w:r>
        <w:r w:rsidR="003C646C" w:rsidRPr="003C646C">
          <w:rPr>
            <w:noProof/>
            <w:webHidden/>
          </w:rPr>
          <w:fldChar w:fldCharType="separate"/>
        </w:r>
        <w:r w:rsidR="00E76C3F">
          <w:rPr>
            <w:noProof/>
            <w:webHidden/>
          </w:rPr>
          <w:t>194</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93" w:history="1">
        <w:r w:rsidR="003C646C" w:rsidRPr="003C646C">
          <w:rPr>
            <w:rStyle w:val="af5"/>
            <w:noProof/>
          </w:rPr>
          <w:t>а) описание условий организации централизованного теплоснабжения, индивидуального теплоснабжения, а также поквартирного отопления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_Toc131463493 \h </w:instrText>
        </w:r>
        <w:r w:rsidR="003C646C" w:rsidRPr="003C646C">
          <w:rPr>
            <w:noProof/>
            <w:webHidden/>
          </w:rPr>
        </w:r>
        <w:r w:rsidR="003C646C" w:rsidRPr="003C646C">
          <w:rPr>
            <w:noProof/>
            <w:webHidden/>
          </w:rPr>
          <w:fldChar w:fldCharType="separate"/>
        </w:r>
        <w:r w:rsidR="00E76C3F">
          <w:rPr>
            <w:noProof/>
            <w:webHidden/>
          </w:rPr>
          <w:t>194</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94" w:history="1">
        <w:r w:rsidR="003C646C" w:rsidRPr="003C646C">
          <w:rPr>
            <w:rStyle w:val="af5"/>
            <w:noProof/>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_Toc131463494 \h </w:instrText>
        </w:r>
        <w:r w:rsidR="003C646C" w:rsidRPr="003C646C">
          <w:rPr>
            <w:noProof/>
            <w:webHidden/>
          </w:rPr>
        </w:r>
        <w:r w:rsidR="003C646C" w:rsidRPr="003C646C">
          <w:rPr>
            <w:noProof/>
            <w:webHidden/>
          </w:rPr>
          <w:fldChar w:fldCharType="separate"/>
        </w:r>
        <w:r w:rsidR="00E76C3F">
          <w:rPr>
            <w:noProof/>
            <w:webHidden/>
          </w:rPr>
          <w:t>194</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95" w:history="1">
        <w:r w:rsidR="003C646C" w:rsidRPr="003C646C">
          <w:rPr>
            <w:rStyle w:val="af5"/>
            <w:noProof/>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_Toc131463495 \h </w:instrText>
        </w:r>
        <w:r w:rsidR="003C646C" w:rsidRPr="003C646C">
          <w:rPr>
            <w:noProof/>
            <w:webHidden/>
          </w:rPr>
        </w:r>
        <w:r w:rsidR="003C646C" w:rsidRPr="003C646C">
          <w:rPr>
            <w:noProof/>
            <w:webHidden/>
          </w:rPr>
          <w:fldChar w:fldCharType="separate"/>
        </w:r>
        <w:r w:rsidR="00E76C3F">
          <w:rPr>
            <w:noProof/>
            <w:webHidden/>
          </w:rPr>
          <w:t>194</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96" w:history="1">
        <w:r w:rsidR="003C646C" w:rsidRPr="003C646C">
          <w:rPr>
            <w:rStyle w:val="af5"/>
            <w:noProof/>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_Toc131463496 \h </w:instrText>
        </w:r>
        <w:r w:rsidR="003C646C" w:rsidRPr="003C646C">
          <w:rPr>
            <w:noProof/>
            <w:webHidden/>
          </w:rPr>
        </w:r>
        <w:r w:rsidR="003C646C" w:rsidRPr="003C646C">
          <w:rPr>
            <w:noProof/>
            <w:webHidden/>
          </w:rPr>
          <w:fldChar w:fldCharType="separate"/>
        </w:r>
        <w:r w:rsidR="00E76C3F">
          <w:rPr>
            <w:noProof/>
            <w:webHidden/>
          </w:rPr>
          <w:t>194</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97" w:history="1">
        <w:r w:rsidR="003C646C" w:rsidRPr="003C646C">
          <w:rPr>
            <w:rStyle w:val="af5"/>
            <w:noProof/>
          </w:rPr>
          <w:t>д)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_Toc131463497 \h </w:instrText>
        </w:r>
        <w:r w:rsidR="003C646C" w:rsidRPr="003C646C">
          <w:rPr>
            <w:noProof/>
            <w:webHidden/>
          </w:rPr>
        </w:r>
        <w:r w:rsidR="003C646C" w:rsidRPr="003C646C">
          <w:rPr>
            <w:noProof/>
            <w:webHidden/>
          </w:rPr>
          <w:fldChar w:fldCharType="separate"/>
        </w:r>
        <w:r w:rsidR="00E76C3F">
          <w:rPr>
            <w:noProof/>
            <w:webHidden/>
          </w:rPr>
          <w:t>194</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98" w:history="1">
        <w:r w:rsidR="003C646C" w:rsidRPr="003C646C">
          <w:rPr>
            <w:rStyle w:val="af5"/>
            <w:noProof/>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_Toc131463498 \h </w:instrText>
        </w:r>
        <w:r w:rsidR="003C646C" w:rsidRPr="003C646C">
          <w:rPr>
            <w:noProof/>
            <w:webHidden/>
          </w:rPr>
        </w:r>
        <w:r w:rsidR="003C646C" w:rsidRPr="003C646C">
          <w:rPr>
            <w:noProof/>
            <w:webHidden/>
          </w:rPr>
          <w:fldChar w:fldCharType="separate"/>
        </w:r>
        <w:r w:rsidR="00E76C3F">
          <w:rPr>
            <w:noProof/>
            <w:webHidden/>
          </w:rPr>
          <w:t>195</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499" w:history="1">
        <w:r w:rsidR="003C646C" w:rsidRPr="003C646C">
          <w:rPr>
            <w:rStyle w:val="af5"/>
            <w:noProof/>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_Toc131463499 \h </w:instrText>
        </w:r>
        <w:r w:rsidR="003C646C" w:rsidRPr="003C646C">
          <w:rPr>
            <w:noProof/>
            <w:webHidden/>
          </w:rPr>
        </w:r>
        <w:r w:rsidR="003C646C" w:rsidRPr="003C646C">
          <w:rPr>
            <w:noProof/>
            <w:webHidden/>
          </w:rPr>
          <w:fldChar w:fldCharType="separate"/>
        </w:r>
        <w:r w:rsidR="00E76C3F">
          <w:rPr>
            <w:noProof/>
            <w:webHidden/>
          </w:rPr>
          <w:t>195</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00" w:history="1">
        <w:r w:rsidR="003C646C" w:rsidRPr="003C646C">
          <w:rPr>
            <w:rStyle w:val="af5"/>
            <w:noProof/>
          </w:rPr>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_Toc131463500 \h </w:instrText>
        </w:r>
        <w:r w:rsidR="003C646C" w:rsidRPr="003C646C">
          <w:rPr>
            <w:noProof/>
            <w:webHidden/>
          </w:rPr>
        </w:r>
        <w:r w:rsidR="003C646C" w:rsidRPr="003C646C">
          <w:rPr>
            <w:noProof/>
            <w:webHidden/>
          </w:rPr>
          <w:fldChar w:fldCharType="separate"/>
        </w:r>
        <w:r w:rsidR="00E76C3F">
          <w:rPr>
            <w:noProof/>
            <w:webHidden/>
          </w:rPr>
          <w:t>195</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01" w:history="1">
        <w:r w:rsidR="003C646C" w:rsidRPr="003C646C">
          <w:rPr>
            <w:rStyle w:val="af5"/>
            <w:noProof/>
          </w:rPr>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_Toc131463501 \h </w:instrText>
        </w:r>
        <w:r w:rsidR="003C646C" w:rsidRPr="003C646C">
          <w:rPr>
            <w:noProof/>
            <w:webHidden/>
          </w:rPr>
        </w:r>
        <w:r w:rsidR="003C646C" w:rsidRPr="003C646C">
          <w:rPr>
            <w:noProof/>
            <w:webHidden/>
          </w:rPr>
          <w:fldChar w:fldCharType="separate"/>
        </w:r>
        <w:r w:rsidR="00E76C3F">
          <w:rPr>
            <w:noProof/>
            <w:webHidden/>
          </w:rPr>
          <w:t>195</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02" w:history="1">
        <w:r w:rsidR="003C646C" w:rsidRPr="003C646C">
          <w:rPr>
            <w:rStyle w:val="af5"/>
            <w:noProof/>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_Toc131463502 \h </w:instrText>
        </w:r>
        <w:r w:rsidR="003C646C" w:rsidRPr="003C646C">
          <w:rPr>
            <w:noProof/>
            <w:webHidden/>
          </w:rPr>
        </w:r>
        <w:r w:rsidR="003C646C" w:rsidRPr="003C646C">
          <w:rPr>
            <w:noProof/>
            <w:webHidden/>
          </w:rPr>
          <w:fldChar w:fldCharType="separate"/>
        </w:r>
        <w:r w:rsidR="00E76C3F">
          <w:rPr>
            <w:noProof/>
            <w:webHidden/>
          </w:rPr>
          <w:t>195</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03" w:history="1">
        <w:r w:rsidR="003C646C" w:rsidRPr="003C646C">
          <w:rPr>
            <w:rStyle w:val="af5"/>
            <w:noProof/>
          </w:rPr>
          <w:t>л) обоснование организации индивидуального теплоснабжения в зонах застройки поселения малоэтажными жилыми зданиями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_Toc131463503 \h </w:instrText>
        </w:r>
        <w:r w:rsidR="003C646C" w:rsidRPr="003C646C">
          <w:rPr>
            <w:noProof/>
            <w:webHidden/>
          </w:rPr>
        </w:r>
        <w:r w:rsidR="003C646C" w:rsidRPr="003C646C">
          <w:rPr>
            <w:noProof/>
            <w:webHidden/>
          </w:rPr>
          <w:fldChar w:fldCharType="separate"/>
        </w:r>
        <w:r w:rsidR="00E76C3F">
          <w:rPr>
            <w:noProof/>
            <w:webHidden/>
          </w:rPr>
          <w:t>196</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04" w:history="1">
        <w:r w:rsidR="003C646C" w:rsidRPr="003C646C">
          <w:rPr>
            <w:rStyle w:val="af5"/>
            <w:noProof/>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_Toc131463504 \h </w:instrText>
        </w:r>
        <w:r w:rsidR="003C646C" w:rsidRPr="003C646C">
          <w:rPr>
            <w:noProof/>
            <w:webHidden/>
          </w:rPr>
        </w:r>
        <w:r w:rsidR="003C646C" w:rsidRPr="003C646C">
          <w:rPr>
            <w:noProof/>
            <w:webHidden/>
          </w:rPr>
          <w:fldChar w:fldCharType="separate"/>
        </w:r>
        <w:r w:rsidR="00E76C3F">
          <w:rPr>
            <w:noProof/>
            <w:webHidden/>
          </w:rPr>
          <w:t>196</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05" w:history="1">
        <w:r w:rsidR="003C646C" w:rsidRPr="003C646C">
          <w:rPr>
            <w:rStyle w:val="af5"/>
            <w:noProof/>
          </w:rPr>
          <w:t>н)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_Toc131463505 \h </w:instrText>
        </w:r>
        <w:r w:rsidR="003C646C" w:rsidRPr="003C646C">
          <w:rPr>
            <w:noProof/>
            <w:webHidden/>
          </w:rPr>
        </w:r>
        <w:r w:rsidR="003C646C" w:rsidRPr="003C646C">
          <w:rPr>
            <w:noProof/>
            <w:webHidden/>
          </w:rPr>
          <w:fldChar w:fldCharType="separate"/>
        </w:r>
        <w:r w:rsidR="00E76C3F">
          <w:rPr>
            <w:noProof/>
            <w:webHidden/>
          </w:rPr>
          <w:t>196</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06" w:history="1">
        <w:r w:rsidR="003C646C" w:rsidRPr="003C646C">
          <w:rPr>
            <w:rStyle w:val="af5"/>
            <w:noProof/>
          </w:rPr>
          <w:t>о) обоснование организации теплоснабжения в производственных зонах на территории поселения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_Toc131463506 \h </w:instrText>
        </w:r>
        <w:r w:rsidR="003C646C" w:rsidRPr="003C646C">
          <w:rPr>
            <w:noProof/>
            <w:webHidden/>
          </w:rPr>
        </w:r>
        <w:r w:rsidR="003C646C" w:rsidRPr="003C646C">
          <w:rPr>
            <w:noProof/>
            <w:webHidden/>
          </w:rPr>
          <w:fldChar w:fldCharType="separate"/>
        </w:r>
        <w:r w:rsidR="00E76C3F">
          <w:rPr>
            <w:noProof/>
            <w:webHidden/>
          </w:rPr>
          <w:t>196</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07" w:history="1">
        <w:r w:rsidR="003C646C" w:rsidRPr="003C646C">
          <w:rPr>
            <w:rStyle w:val="af5"/>
            <w:noProof/>
          </w:rPr>
          <w:t>п) результаты расчетов радиуса эффективного теплоснабжения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_Toc131463507 \h </w:instrText>
        </w:r>
        <w:r w:rsidR="003C646C" w:rsidRPr="003C646C">
          <w:rPr>
            <w:noProof/>
            <w:webHidden/>
          </w:rPr>
        </w:r>
        <w:r w:rsidR="003C646C" w:rsidRPr="003C646C">
          <w:rPr>
            <w:noProof/>
            <w:webHidden/>
          </w:rPr>
          <w:fldChar w:fldCharType="separate"/>
        </w:r>
        <w:r w:rsidR="00E76C3F">
          <w:rPr>
            <w:noProof/>
            <w:webHidden/>
          </w:rPr>
          <w:t>196</w:t>
        </w:r>
        <w:r w:rsidR="003C646C" w:rsidRPr="003C646C">
          <w:rPr>
            <w:noProof/>
            <w:webHidden/>
          </w:rPr>
          <w:fldChar w:fldCharType="end"/>
        </w:r>
      </w:hyperlink>
    </w:p>
    <w:p w:rsidR="003C646C" w:rsidRPr="003C646C" w:rsidRDefault="00C82EB9">
      <w:pPr>
        <w:pStyle w:val="11"/>
        <w:rPr>
          <w:rFonts w:asciiTheme="minorHAnsi" w:eastAsiaTheme="minorEastAsia" w:hAnsiTheme="minorHAnsi" w:cstheme="minorBidi"/>
          <w:b w:val="0"/>
          <w:bCs w:val="0"/>
          <w:noProof/>
          <w:szCs w:val="22"/>
        </w:rPr>
      </w:pPr>
      <w:hyperlink w:anchor="_Toc131463508" w:history="1">
        <w:r w:rsidR="003C646C" w:rsidRPr="003C646C">
          <w:rPr>
            <w:rStyle w:val="af5"/>
            <w:noProof/>
          </w:rPr>
          <w:t>ГЛАВА 8 "ПРЕДЛОЖЕНИЯ ПО СТРОИТЕЛЬСТВУ, РЕКОНСТРУКЦИИ И (ИЛИ) МОДЕРНИЗАЦИИ ТЕПЛОВЫХ СЕТЕЙ"</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_Toc131463508 \h </w:instrText>
        </w:r>
        <w:r w:rsidR="003C646C" w:rsidRPr="003C646C">
          <w:rPr>
            <w:noProof/>
            <w:webHidden/>
          </w:rPr>
        </w:r>
        <w:r w:rsidR="003C646C" w:rsidRPr="003C646C">
          <w:rPr>
            <w:noProof/>
            <w:webHidden/>
          </w:rPr>
          <w:fldChar w:fldCharType="separate"/>
        </w:r>
        <w:r w:rsidR="00E76C3F">
          <w:rPr>
            <w:noProof/>
            <w:webHidden/>
          </w:rPr>
          <w:t>198</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09" w:history="1">
        <w:r w:rsidR="003C646C" w:rsidRPr="003C646C">
          <w:rPr>
            <w:rStyle w:val="af5"/>
            <w:noProof/>
          </w:rPr>
          <w:t>а)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_Toc131463509 \h </w:instrText>
        </w:r>
        <w:r w:rsidR="003C646C" w:rsidRPr="003C646C">
          <w:rPr>
            <w:noProof/>
            <w:webHidden/>
          </w:rPr>
        </w:r>
        <w:r w:rsidR="003C646C" w:rsidRPr="003C646C">
          <w:rPr>
            <w:noProof/>
            <w:webHidden/>
          </w:rPr>
          <w:fldChar w:fldCharType="separate"/>
        </w:r>
        <w:r w:rsidR="00E76C3F">
          <w:rPr>
            <w:noProof/>
            <w:webHidden/>
          </w:rPr>
          <w:t>198</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10" w:history="1">
        <w:r w:rsidR="003C646C" w:rsidRPr="003C646C">
          <w:rPr>
            <w:rStyle w:val="af5"/>
            <w:noProof/>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_Toc131463510 \h </w:instrText>
        </w:r>
        <w:r w:rsidR="003C646C" w:rsidRPr="003C646C">
          <w:rPr>
            <w:noProof/>
            <w:webHidden/>
          </w:rPr>
        </w:r>
        <w:r w:rsidR="003C646C" w:rsidRPr="003C646C">
          <w:rPr>
            <w:noProof/>
            <w:webHidden/>
          </w:rPr>
          <w:fldChar w:fldCharType="separate"/>
        </w:r>
        <w:r w:rsidR="00E76C3F">
          <w:rPr>
            <w:noProof/>
            <w:webHidden/>
          </w:rPr>
          <w:t>198</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11" w:history="1">
        <w:r w:rsidR="003C646C" w:rsidRPr="003C646C">
          <w:rPr>
            <w:rStyle w:val="af5"/>
            <w:noProof/>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_Toc131463511 \h </w:instrText>
        </w:r>
        <w:r w:rsidR="003C646C" w:rsidRPr="003C646C">
          <w:rPr>
            <w:noProof/>
            <w:webHidden/>
          </w:rPr>
        </w:r>
        <w:r w:rsidR="003C646C" w:rsidRPr="003C646C">
          <w:rPr>
            <w:noProof/>
            <w:webHidden/>
          </w:rPr>
          <w:fldChar w:fldCharType="separate"/>
        </w:r>
        <w:r w:rsidR="00E76C3F">
          <w:rPr>
            <w:noProof/>
            <w:webHidden/>
          </w:rPr>
          <w:t>198</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12" w:history="1">
        <w:r w:rsidR="003C646C" w:rsidRPr="003C646C">
          <w:rPr>
            <w:rStyle w:val="af5"/>
            <w:noProof/>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_Toc131463512 \h </w:instrText>
        </w:r>
        <w:r w:rsidR="003C646C" w:rsidRPr="003C646C">
          <w:rPr>
            <w:noProof/>
            <w:webHidden/>
          </w:rPr>
        </w:r>
        <w:r w:rsidR="003C646C" w:rsidRPr="003C646C">
          <w:rPr>
            <w:noProof/>
            <w:webHidden/>
          </w:rPr>
          <w:fldChar w:fldCharType="separate"/>
        </w:r>
        <w:r w:rsidR="00E76C3F">
          <w:rPr>
            <w:noProof/>
            <w:webHidden/>
          </w:rPr>
          <w:t>198</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13" w:history="1">
        <w:r w:rsidR="003C646C" w:rsidRPr="003C646C">
          <w:rPr>
            <w:rStyle w:val="af5"/>
            <w:noProof/>
          </w:rPr>
          <w:t>д) предложения по строительству тепловых сетей для обеспечения нормативной надежности теплоснабжения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_Toc131463513 \h </w:instrText>
        </w:r>
        <w:r w:rsidR="003C646C" w:rsidRPr="003C646C">
          <w:rPr>
            <w:noProof/>
            <w:webHidden/>
          </w:rPr>
        </w:r>
        <w:r w:rsidR="003C646C" w:rsidRPr="003C646C">
          <w:rPr>
            <w:noProof/>
            <w:webHidden/>
          </w:rPr>
          <w:fldChar w:fldCharType="separate"/>
        </w:r>
        <w:r w:rsidR="00E76C3F">
          <w:rPr>
            <w:noProof/>
            <w:webHidden/>
          </w:rPr>
          <w:t>198</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14" w:history="1">
        <w:r w:rsidR="003C646C" w:rsidRPr="003C646C">
          <w:rPr>
            <w:rStyle w:val="af5"/>
            <w:noProof/>
          </w:rPr>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_Toc131463514 \h </w:instrText>
        </w:r>
        <w:r w:rsidR="003C646C" w:rsidRPr="003C646C">
          <w:rPr>
            <w:noProof/>
            <w:webHidden/>
          </w:rPr>
        </w:r>
        <w:r w:rsidR="003C646C" w:rsidRPr="003C646C">
          <w:rPr>
            <w:noProof/>
            <w:webHidden/>
          </w:rPr>
          <w:fldChar w:fldCharType="separate"/>
        </w:r>
        <w:r w:rsidR="00E76C3F">
          <w:rPr>
            <w:noProof/>
            <w:webHidden/>
          </w:rPr>
          <w:t>198</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15" w:history="1">
        <w:r w:rsidR="003C646C" w:rsidRPr="003C646C">
          <w:rPr>
            <w:rStyle w:val="af5"/>
            <w:noProof/>
          </w:rPr>
          <w:t>ж) предложения по реконструкции и (или) модернизации тепловых сетей, подлежащих замене в связи с исчерпанием эксплуатационного ресурса</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_Toc131463515 \h </w:instrText>
        </w:r>
        <w:r w:rsidR="003C646C" w:rsidRPr="003C646C">
          <w:rPr>
            <w:noProof/>
            <w:webHidden/>
          </w:rPr>
        </w:r>
        <w:r w:rsidR="003C646C" w:rsidRPr="003C646C">
          <w:rPr>
            <w:noProof/>
            <w:webHidden/>
          </w:rPr>
          <w:fldChar w:fldCharType="separate"/>
        </w:r>
        <w:r w:rsidR="00E76C3F">
          <w:rPr>
            <w:noProof/>
            <w:webHidden/>
          </w:rPr>
          <w:t>199</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16" w:history="1">
        <w:r w:rsidR="003C646C" w:rsidRPr="003C646C">
          <w:rPr>
            <w:rStyle w:val="af5"/>
            <w:noProof/>
          </w:rPr>
          <w:t>з) предложения по строительству, реконструкции и (или) модернизации насосных станций</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_Toc131463516 \h </w:instrText>
        </w:r>
        <w:r w:rsidR="003C646C" w:rsidRPr="003C646C">
          <w:rPr>
            <w:noProof/>
            <w:webHidden/>
          </w:rPr>
        </w:r>
        <w:r w:rsidR="003C646C" w:rsidRPr="003C646C">
          <w:rPr>
            <w:noProof/>
            <w:webHidden/>
          </w:rPr>
          <w:fldChar w:fldCharType="separate"/>
        </w:r>
        <w:r w:rsidR="00E76C3F">
          <w:rPr>
            <w:noProof/>
            <w:webHidden/>
          </w:rPr>
          <w:t>199</w:t>
        </w:r>
        <w:r w:rsidR="003C646C" w:rsidRPr="003C646C">
          <w:rPr>
            <w:noProof/>
            <w:webHidden/>
          </w:rPr>
          <w:fldChar w:fldCharType="end"/>
        </w:r>
      </w:hyperlink>
    </w:p>
    <w:p w:rsidR="003C646C" w:rsidRPr="003C646C" w:rsidRDefault="00C82EB9">
      <w:pPr>
        <w:pStyle w:val="11"/>
        <w:rPr>
          <w:rFonts w:asciiTheme="minorHAnsi" w:eastAsiaTheme="minorEastAsia" w:hAnsiTheme="minorHAnsi" w:cstheme="minorBidi"/>
          <w:b w:val="0"/>
          <w:bCs w:val="0"/>
          <w:noProof/>
          <w:szCs w:val="22"/>
        </w:rPr>
      </w:pPr>
      <w:hyperlink w:anchor="_Toc131463517" w:history="1">
        <w:r w:rsidR="003C646C" w:rsidRPr="003C646C">
          <w:rPr>
            <w:rStyle w:val="af5"/>
            <w:noProof/>
          </w:rPr>
          <w:t>ГЛАВА 9 "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_Toc131463517 \h </w:instrText>
        </w:r>
        <w:r w:rsidR="003C646C" w:rsidRPr="003C646C">
          <w:rPr>
            <w:noProof/>
            <w:webHidden/>
          </w:rPr>
        </w:r>
        <w:r w:rsidR="003C646C" w:rsidRPr="003C646C">
          <w:rPr>
            <w:noProof/>
            <w:webHidden/>
          </w:rPr>
          <w:fldChar w:fldCharType="separate"/>
        </w:r>
        <w:r w:rsidR="00E76C3F">
          <w:rPr>
            <w:noProof/>
            <w:webHidden/>
          </w:rPr>
          <w:t>200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18" w:history="1">
        <w:r w:rsidR="003C646C" w:rsidRPr="003C646C">
          <w:rPr>
            <w:rStyle w:val="af5"/>
            <w:noProof/>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_Toc131463518 \h </w:instrText>
        </w:r>
        <w:r w:rsidR="003C646C" w:rsidRPr="003C646C">
          <w:rPr>
            <w:noProof/>
            <w:webHidden/>
          </w:rPr>
        </w:r>
        <w:r w:rsidR="003C646C" w:rsidRPr="003C646C">
          <w:rPr>
            <w:noProof/>
            <w:webHidden/>
          </w:rPr>
          <w:fldChar w:fldCharType="separate"/>
        </w:r>
        <w:r w:rsidR="00E76C3F">
          <w:rPr>
            <w:noProof/>
            <w:webHidden/>
          </w:rPr>
          <w:t>200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19" w:history="1">
        <w:r w:rsidR="003C646C" w:rsidRPr="003C646C">
          <w:rPr>
            <w:rStyle w:val="af5"/>
            <w:noProof/>
          </w:rPr>
          <w:t>б) обоснование и пересмотр графика температур теплоносителя и его расхода в открытой системе теплоснабжения (горячего водоснабжения)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_Toc131463519 \h </w:instrText>
        </w:r>
        <w:r w:rsidR="003C646C" w:rsidRPr="003C646C">
          <w:rPr>
            <w:noProof/>
            <w:webHidden/>
          </w:rPr>
        </w:r>
        <w:r w:rsidR="003C646C" w:rsidRPr="003C646C">
          <w:rPr>
            <w:noProof/>
            <w:webHidden/>
          </w:rPr>
          <w:fldChar w:fldCharType="separate"/>
        </w:r>
        <w:r w:rsidR="00E76C3F">
          <w:rPr>
            <w:noProof/>
            <w:webHidden/>
          </w:rPr>
          <w:t>201</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20" w:history="1">
        <w:r w:rsidR="003C646C" w:rsidRPr="003C646C">
          <w:rPr>
            <w:rStyle w:val="af5"/>
            <w:noProof/>
          </w:rPr>
          <w:t>в)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_Toc131463520 \h </w:instrText>
        </w:r>
        <w:r w:rsidR="003C646C" w:rsidRPr="003C646C">
          <w:rPr>
            <w:noProof/>
            <w:webHidden/>
          </w:rPr>
        </w:r>
        <w:r w:rsidR="003C646C" w:rsidRPr="003C646C">
          <w:rPr>
            <w:noProof/>
            <w:webHidden/>
          </w:rPr>
          <w:fldChar w:fldCharType="separate"/>
        </w:r>
        <w:r w:rsidR="00E76C3F">
          <w:rPr>
            <w:noProof/>
            <w:webHidden/>
          </w:rPr>
          <w:t>201</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21" w:history="1">
        <w:r w:rsidR="003C646C" w:rsidRPr="003C646C">
          <w:rPr>
            <w:rStyle w:val="af5"/>
            <w:noProof/>
          </w:rPr>
          <w:t>г)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_Toc131463521 \h </w:instrText>
        </w:r>
        <w:r w:rsidR="003C646C" w:rsidRPr="003C646C">
          <w:rPr>
            <w:noProof/>
            <w:webHidden/>
          </w:rPr>
        </w:r>
        <w:r w:rsidR="003C646C" w:rsidRPr="003C646C">
          <w:rPr>
            <w:noProof/>
            <w:webHidden/>
          </w:rPr>
          <w:fldChar w:fldCharType="separate"/>
        </w:r>
        <w:r w:rsidR="00E76C3F">
          <w:rPr>
            <w:noProof/>
            <w:webHidden/>
          </w:rPr>
          <w:t>201</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22" w:history="1">
        <w:r w:rsidR="003C646C" w:rsidRPr="003C646C">
          <w:rPr>
            <w:rStyle w:val="af5"/>
            <w:noProof/>
          </w:rPr>
          <w:t>д) оценку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_Toc131463522 \h </w:instrText>
        </w:r>
        <w:r w:rsidR="003C646C" w:rsidRPr="003C646C">
          <w:rPr>
            <w:noProof/>
            <w:webHidden/>
          </w:rPr>
        </w:r>
        <w:r w:rsidR="003C646C" w:rsidRPr="003C646C">
          <w:rPr>
            <w:noProof/>
            <w:webHidden/>
          </w:rPr>
          <w:fldChar w:fldCharType="separate"/>
        </w:r>
        <w:r w:rsidR="00E76C3F">
          <w:rPr>
            <w:noProof/>
            <w:webHidden/>
          </w:rPr>
          <w:t>201</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23" w:history="1">
        <w:r w:rsidR="003C646C" w:rsidRPr="003C646C">
          <w:rPr>
            <w:rStyle w:val="af5"/>
            <w:noProof/>
          </w:rPr>
          <w:t>е)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_Toc131463523 \h </w:instrText>
        </w:r>
        <w:r w:rsidR="003C646C" w:rsidRPr="003C646C">
          <w:rPr>
            <w:noProof/>
            <w:webHidden/>
          </w:rPr>
        </w:r>
        <w:r w:rsidR="003C646C" w:rsidRPr="003C646C">
          <w:rPr>
            <w:noProof/>
            <w:webHidden/>
          </w:rPr>
          <w:fldChar w:fldCharType="separate"/>
        </w:r>
        <w:r w:rsidR="00E76C3F">
          <w:rPr>
            <w:noProof/>
            <w:webHidden/>
          </w:rPr>
          <w:t>201</w:t>
        </w:r>
        <w:r w:rsidR="003C646C" w:rsidRPr="003C646C">
          <w:rPr>
            <w:noProof/>
            <w:webHidden/>
          </w:rPr>
          <w:fldChar w:fldCharType="end"/>
        </w:r>
      </w:hyperlink>
    </w:p>
    <w:p w:rsidR="003C646C" w:rsidRPr="003C646C" w:rsidRDefault="00C82EB9">
      <w:pPr>
        <w:pStyle w:val="11"/>
        <w:rPr>
          <w:rFonts w:asciiTheme="minorHAnsi" w:eastAsiaTheme="minorEastAsia" w:hAnsiTheme="minorHAnsi" w:cstheme="minorBidi"/>
          <w:b w:val="0"/>
          <w:bCs w:val="0"/>
          <w:noProof/>
          <w:szCs w:val="22"/>
        </w:rPr>
      </w:pPr>
      <w:hyperlink w:anchor="_Toc131463524" w:history="1">
        <w:r w:rsidR="003C646C" w:rsidRPr="003C646C">
          <w:rPr>
            <w:rStyle w:val="af5"/>
            <w:noProof/>
          </w:rPr>
          <w:t>ГЛАВА 10 "ПЕРСПЕКТИВНЫЕ ТОПЛИВНЫЕ БАЛАНСЫ"</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_Toc131463524 \h </w:instrText>
        </w:r>
        <w:r w:rsidR="003C646C" w:rsidRPr="003C646C">
          <w:rPr>
            <w:noProof/>
            <w:webHidden/>
          </w:rPr>
        </w:r>
        <w:r w:rsidR="003C646C" w:rsidRPr="003C646C">
          <w:rPr>
            <w:noProof/>
            <w:webHidden/>
          </w:rPr>
          <w:fldChar w:fldCharType="separate"/>
        </w:r>
        <w:r w:rsidR="00E76C3F">
          <w:rPr>
            <w:noProof/>
            <w:webHidden/>
          </w:rPr>
          <w:t>202</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25" w:history="1">
        <w:r w:rsidR="003C646C" w:rsidRPr="003C646C">
          <w:rPr>
            <w:rStyle w:val="af5"/>
            <w:noProof/>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_Toc131463525 \h </w:instrText>
        </w:r>
        <w:r w:rsidR="003C646C" w:rsidRPr="003C646C">
          <w:rPr>
            <w:noProof/>
            <w:webHidden/>
          </w:rPr>
        </w:r>
        <w:r w:rsidR="003C646C" w:rsidRPr="003C646C">
          <w:rPr>
            <w:noProof/>
            <w:webHidden/>
          </w:rPr>
          <w:fldChar w:fldCharType="separate"/>
        </w:r>
        <w:r w:rsidR="00E76C3F">
          <w:rPr>
            <w:noProof/>
            <w:webHidden/>
          </w:rPr>
          <w:t>202</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26" w:history="1">
        <w:r w:rsidR="003C646C" w:rsidRPr="003C646C">
          <w:rPr>
            <w:rStyle w:val="af5"/>
            <w:noProof/>
          </w:rPr>
          <w:t>б) результаты расчетов по каждому источнику тепловой энергии нормативных запасов топлива</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_Toc131463526 \h </w:instrText>
        </w:r>
        <w:r w:rsidR="003C646C" w:rsidRPr="003C646C">
          <w:rPr>
            <w:noProof/>
            <w:webHidden/>
          </w:rPr>
        </w:r>
        <w:r w:rsidR="003C646C" w:rsidRPr="003C646C">
          <w:rPr>
            <w:noProof/>
            <w:webHidden/>
          </w:rPr>
          <w:fldChar w:fldCharType="separate"/>
        </w:r>
        <w:r w:rsidR="00E76C3F">
          <w:rPr>
            <w:noProof/>
            <w:webHidden/>
          </w:rPr>
          <w:t>208</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27" w:history="1">
        <w:r w:rsidR="003C646C" w:rsidRPr="003C646C">
          <w:rPr>
            <w:rStyle w:val="af5"/>
            <w:noProof/>
          </w:rPr>
          <w:t>в) вид топлива, потребляемый источником тепловой энергии, в том числе с использованием возобновляемых источников энергии и местных видов топлива</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_Toc131463527 \h </w:instrText>
        </w:r>
        <w:r w:rsidR="003C646C" w:rsidRPr="003C646C">
          <w:rPr>
            <w:noProof/>
            <w:webHidden/>
          </w:rPr>
        </w:r>
        <w:r w:rsidR="003C646C" w:rsidRPr="003C646C">
          <w:rPr>
            <w:noProof/>
            <w:webHidden/>
          </w:rPr>
          <w:fldChar w:fldCharType="separate"/>
        </w:r>
        <w:r w:rsidR="00E76C3F">
          <w:rPr>
            <w:noProof/>
            <w:webHidden/>
          </w:rPr>
          <w:t>208</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28" w:history="1">
        <w:r w:rsidR="003C646C" w:rsidRPr="003C646C">
          <w:rPr>
            <w:rStyle w:val="af5"/>
            <w:noProof/>
          </w:rPr>
          <w:t>г)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_Toc131463528 \h </w:instrText>
        </w:r>
        <w:r w:rsidR="003C646C" w:rsidRPr="003C646C">
          <w:rPr>
            <w:noProof/>
            <w:webHidden/>
          </w:rPr>
        </w:r>
        <w:r w:rsidR="003C646C" w:rsidRPr="003C646C">
          <w:rPr>
            <w:noProof/>
            <w:webHidden/>
          </w:rPr>
          <w:fldChar w:fldCharType="separate"/>
        </w:r>
        <w:r w:rsidR="00E76C3F">
          <w:rPr>
            <w:noProof/>
            <w:webHidden/>
          </w:rPr>
          <w:t>209</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29" w:history="1">
        <w:r w:rsidR="003C646C" w:rsidRPr="003C646C">
          <w:rPr>
            <w:rStyle w:val="af5"/>
            <w:noProof/>
          </w:rPr>
          <w:t>д) преобладающий в поселении вид топлива, определяемый по совокупности всех систем теплоснабжения, находящихся в соответствующем поселении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_Toc131463529 \h </w:instrText>
        </w:r>
        <w:r w:rsidR="003C646C" w:rsidRPr="003C646C">
          <w:rPr>
            <w:noProof/>
            <w:webHidden/>
          </w:rPr>
        </w:r>
        <w:r w:rsidR="003C646C" w:rsidRPr="003C646C">
          <w:rPr>
            <w:noProof/>
            <w:webHidden/>
          </w:rPr>
          <w:fldChar w:fldCharType="separate"/>
        </w:r>
        <w:r w:rsidR="00E76C3F">
          <w:rPr>
            <w:noProof/>
            <w:webHidden/>
          </w:rPr>
          <w:t>209</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30" w:history="1">
        <w:r w:rsidR="003C646C" w:rsidRPr="003C646C">
          <w:rPr>
            <w:rStyle w:val="af5"/>
            <w:noProof/>
          </w:rPr>
          <w:t>е) приоритетное направление развития топливного баланса поселения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_Toc131463530 \h </w:instrText>
        </w:r>
        <w:r w:rsidR="003C646C" w:rsidRPr="003C646C">
          <w:rPr>
            <w:noProof/>
            <w:webHidden/>
          </w:rPr>
        </w:r>
        <w:r w:rsidR="003C646C" w:rsidRPr="003C646C">
          <w:rPr>
            <w:noProof/>
            <w:webHidden/>
          </w:rPr>
          <w:fldChar w:fldCharType="separate"/>
        </w:r>
        <w:r w:rsidR="00E76C3F">
          <w:rPr>
            <w:noProof/>
            <w:webHidden/>
          </w:rPr>
          <w:t>209</w:t>
        </w:r>
        <w:r w:rsidR="003C646C" w:rsidRPr="003C646C">
          <w:rPr>
            <w:noProof/>
            <w:webHidden/>
          </w:rPr>
          <w:fldChar w:fldCharType="end"/>
        </w:r>
      </w:hyperlink>
    </w:p>
    <w:p w:rsidR="003C646C" w:rsidRPr="003C646C" w:rsidRDefault="00C82EB9">
      <w:pPr>
        <w:pStyle w:val="11"/>
        <w:rPr>
          <w:rFonts w:asciiTheme="minorHAnsi" w:eastAsiaTheme="minorEastAsia" w:hAnsiTheme="minorHAnsi" w:cstheme="minorBidi"/>
          <w:b w:val="0"/>
          <w:bCs w:val="0"/>
          <w:noProof/>
          <w:szCs w:val="22"/>
        </w:rPr>
      </w:pPr>
      <w:hyperlink w:anchor="_Toc131463531" w:history="1">
        <w:r w:rsidR="003C646C" w:rsidRPr="003C646C">
          <w:rPr>
            <w:rStyle w:val="af5"/>
            <w:noProof/>
          </w:rPr>
          <w:t>ГЛАВА 11 "ОЦЕНКА НАДЕЖНОСТИ ТЕПЛОСНАБЖЕНИЯ"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_Toc131463531 \h </w:instrText>
        </w:r>
        <w:r w:rsidR="003C646C" w:rsidRPr="003C646C">
          <w:rPr>
            <w:noProof/>
            <w:webHidden/>
          </w:rPr>
        </w:r>
        <w:r w:rsidR="003C646C" w:rsidRPr="003C646C">
          <w:rPr>
            <w:noProof/>
            <w:webHidden/>
          </w:rPr>
          <w:fldChar w:fldCharType="separate"/>
        </w:r>
        <w:r w:rsidR="00E76C3F">
          <w:rPr>
            <w:noProof/>
            <w:webHidden/>
          </w:rPr>
          <w:t>210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32" w:history="1">
        <w:r w:rsidR="003C646C" w:rsidRPr="003C646C">
          <w:rPr>
            <w:rStyle w:val="af5"/>
            <w:noProof/>
          </w:rPr>
          <w:t>а)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_Toc131463532 \h </w:instrText>
        </w:r>
        <w:r w:rsidR="003C646C" w:rsidRPr="003C646C">
          <w:rPr>
            <w:noProof/>
            <w:webHidden/>
          </w:rPr>
        </w:r>
        <w:r w:rsidR="003C646C" w:rsidRPr="003C646C">
          <w:rPr>
            <w:noProof/>
            <w:webHidden/>
          </w:rPr>
          <w:fldChar w:fldCharType="separate"/>
        </w:r>
        <w:r w:rsidR="00E76C3F">
          <w:rPr>
            <w:noProof/>
            <w:webHidden/>
          </w:rPr>
          <w:t>210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33" w:history="1">
        <w:r w:rsidR="003C646C" w:rsidRPr="003C646C">
          <w:rPr>
            <w:rStyle w:val="af5"/>
            <w:noProof/>
          </w:rPr>
          <w:t>б)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_Toc131463533 \h </w:instrText>
        </w:r>
        <w:r w:rsidR="003C646C" w:rsidRPr="003C646C">
          <w:rPr>
            <w:noProof/>
            <w:webHidden/>
          </w:rPr>
        </w:r>
        <w:r w:rsidR="003C646C" w:rsidRPr="003C646C">
          <w:rPr>
            <w:noProof/>
            <w:webHidden/>
          </w:rPr>
          <w:fldChar w:fldCharType="separate"/>
        </w:r>
        <w:r w:rsidR="00E76C3F">
          <w:rPr>
            <w:noProof/>
            <w:webHidden/>
          </w:rPr>
          <w:t>210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34" w:history="1">
        <w:r w:rsidR="003C646C" w:rsidRPr="003C646C">
          <w:rPr>
            <w:rStyle w:val="af5"/>
            <w:noProof/>
          </w:rPr>
          <w:t>в)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_Toc131463534 \h </w:instrText>
        </w:r>
        <w:r w:rsidR="003C646C" w:rsidRPr="003C646C">
          <w:rPr>
            <w:noProof/>
            <w:webHidden/>
          </w:rPr>
        </w:r>
        <w:r w:rsidR="003C646C" w:rsidRPr="003C646C">
          <w:rPr>
            <w:noProof/>
            <w:webHidden/>
          </w:rPr>
          <w:fldChar w:fldCharType="separate"/>
        </w:r>
        <w:r w:rsidR="00E76C3F">
          <w:rPr>
            <w:noProof/>
            <w:webHidden/>
          </w:rPr>
          <w:t>212</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35" w:history="1">
        <w:r w:rsidR="003C646C" w:rsidRPr="003C646C">
          <w:rPr>
            <w:rStyle w:val="af5"/>
            <w:noProof/>
          </w:rPr>
          <w:t>г) обоснование результатов оценки коэффициентов готовности теплопроводов к несению тепловой нагрузки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_Toc131463535 \h </w:instrText>
        </w:r>
        <w:r w:rsidR="003C646C" w:rsidRPr="003C646C">
          <w:rPr>
            <w:noProof/>
            <w:webHidden/>
          </w:rPr>
        </w:r>
        <w:r w:rsidR="003C646C" w:rsidRPr="003C646C">
          <w:rPr>
            <w:noProof/>
            <w:webHidden/>
          </w:rPr>
          <w:fldChar w:fldCharType="separate"/>
        </w:r>
        <w:r w:rsidR="00E76C3F">
          <w:rPr>
            <w:noProof/>
            <w:webHidden/>
          </w:rPr>
          <w:t>212</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36" w:history="1">
        <w:r w:rsidR="003C646C" w:rsidRPr="003C646C">
          <w:rPr>
            <w:rStyle w:val="af5"/>
            <w:noProof/>
          </w:rPr>
          <w:t>д) 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_Toc131463536 \h </w:instrText>
        </w:r>
        <w:r w:rsidR="003C646C" w:rsidRPr="003C646C">
          <w:rPr>
            <w:noProof/>
            <w:webHidden/>
          </w:rPr>
        </w:r>
        <w:r w:rsidR="003C646C" w:rsidRPr="003C646C">
          <w:rPr>
            <w:noProof/>
            <w:webHidden/>
          </w:rPr>
          <w:fldChar w:fldCharType="separate"/>
        </w:r>
        <w:r w:rsidR="00E76C3F">
          <w:rPr>
            <w:noProof/>
            <w:webHidden/>
          </w:rPr>
          <w:t>213</w:t>
        </w:r>
        <w:r w:rsidR="003C646C" w:rsidRPr="003C646C">
          <w:rPr>
            <w:noProof/>
            <w:webHidden/>
          </w:rPr>
          <w:fldChar w:fldCharType="end"/>
        </w:r>
      </w:hyperlink>
    </w:p>
    <w:p w:rsidR="003C646C" w:rsidRPr="003C646C" w:rsidRDefault="00C82EB9">
      <w:pPr>
        <w:pStyle w:val="11"/>
        <w:rPr>
          <w:rFonts w:asciiTheme="minorHAnsi" w:eastAsiaTheme="minorEastAsia" w:hAnsiTheme="minorHAnsi" w:cstheme="minorBidi"/>
          <w:b w:val="0"/>
          <w:bCs w:val="0"/>
          <w:noProof/>
          <w:szCs w:val="22"/>
        </w:rPr>
      </w:pPr>
      <w:hyperlink w:anchor="_Toc131463537" w:history="1">
        <w:r w:rsidR="003C646C" w:rsidRPr="003C646C">
          <w:rPr>
            <w:rStyle w:val="af5"/>
            <w:noProof/>
          </w:rPr>
          <w:t>ГЛАВА 12 "ОБОСНОВАНИЕ ИНВЕСТИЦИЙ В СТРОИТЕЛЬСТВО, РЕКОНСТРУКЦИЮ, ТЕХНИЧЕСКОЕ ПЕРЕВООРУЖЕНИЕ И (ИЛИ) МОДЕРНИЗАЦИЮ"</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_Toc131463537 \h </w:instrText>
        </w:r>
        <w:r w:rsidR="003C646C" w:rsidRPr="003C646C">
          <w:rPr>
            <w:noProof/>
            <w:webHidden/>
          </w:rPr>
        </w:r>
        <w:r w:rsidR="003C646C" w:rsidRPr="003C646C">
          <w:rPr>
            <w:noProof/>
            <w:webHidden/>
          </w:rPr>
          <w:fldChar w:fldCharType="separate"/>
        </w:r>
        <w:r w:rsidR="00E76C3F">
          <w:rPr>
            <w:noProof/>
            <w:webHidden/>
          </w:rPr>
          <w:t>214</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38" w:history="1">
        <w:r w:rsidR="003C646C" w:rsidRPr="003C646C">
          <w:rPr>
            <w:rStyle w:val="af5"/>
            <w:noProof/>
          </w:rPr>
          <w:t>а)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_Toc131463538 \h </w:instrText>
        </w:r>
        <w:r w:rsidR="003C646C" w:rsidRPr="003C646C">
          <w:rPr>
            <w:noProof/>
            <w:webHidden/>
          </w:rPr>
        </w:r>
        <w:r w:rsidR="003C646C" w:rsidRPr="003C646C">
          <w:rPr>
            <w:noProof/>
            <w:webHidden/>
          </w:rPr>
          <w:fldChar w:fldCharType="separate"/>
        </w:r>
        <w:r w:rsidR="00E76C3F">
          <w:rPr>
            <w:noProof/>
            <w:webHidden/>
          </w:rPr>
          <w:t>214</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39" w:history="1">
        <w:r w:rsidR="003C646C" w:rsidRPr="003C646C">
          <w:rPr>
            <w:rStyle w:val="af5"/>
            <w:noProof/>
          </w:rPr>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_Toc131463539 \h </w:instrText>
        </w:r>
        <w:r w:rsidR="003C646C" w:rsidRPr="003C646C">
          <w:rPr>
            <w:noProof/>
            <w:webHidden/>
          </w:rPr>
        </w:r>
        <w:r w:rsidR="003C646C" w:rsidRPr="003C646C">
          <w:rPr>
            <w:noProof/>
            <w:webHidden/>
          </w:rPr>
          <w:fldChar w:fldCharType="separate"/>
        </w:r>
        <w:r w:rsidR="00E76C3F">
          <w:rPr>
            <w:noProof/>
            <w:webHidden/>
          </w:rPr>
          <w:t>216</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40" w:history="1">
        <w:r w:rsidR="003C646C" w:rsidRPr="003C646C">
          <w:rPr>
            <w:rStyle w:val="af5"/>
            <w:noProof/>
          </w:rPr>
          <w:t>в) расчеты экономической эффективности инвестиций</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_Toc131463540 \h </w:instrText>
        </w:r>
        <w:r w:rsidR="003C646C" w:rsidRPr="003C646C">
          <w:rPr>
            <w:noProof/>
            <w:webHidden/>
          </w:rPr>
        </w:r>
        <w:r w:rsidR="003C646C" w:rsidRPr="003C646C">
          <w:rPr>
            <w:noProof/>
            <w:webHidden/>
          </w:rPr>
          <w:fldChar w:fldCharType="separate"/>
        </w:r>
        <w:r w:rsidR="00E76C3F">
          <w:rPr>
            <w:noProof/>
            <w:webHidden/>
          </w:rPr>
          <w:t>218</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41" w:history="1">
        <w:r w:rsidR="003C646C" w:rsidRPr="003C646C">
          <w:rPr>
            <w:rStyle w:val="af5"/>
            <w:noProof/>
          </w:rPr>
          <w:t>г)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_Toc131463541 \h </w:instrText>
        </w:r>
        <w:r w:rsidR="003C646C" w:rsidRPr="003C646C">
          <w:rPr>
            <w:noProof/>
            <w:webHidden/>
          </w:rPr>
        </w:r>
        <w:r w:rsidR="003C646C" w:rsidRPr="003C646C">
          <w:rPr>
            <w:noProof/>
            <w:webHidden/>
          </w:rPr>
          <w:fldChar w:fldCharType="separate"/>
        </w:r>
        <w:r w:rsidR="00E76C3F">
          <w:rPr>
            <w:noProof/>
            <w:webHidden/>
          </w:rPr>
          <w:t>219</w:t>
        </w:r>
        <w:r w:rsidR="003C646C" w:rsidRPr="003C646C">
          <w:rPr>
            <w:noProof/>
            <w:webHidden/>
          </w:rPr>
          <w:fldChar w:fldCharType="end"/>
        </w:r>
      </w:hyperlink>
    </w:p>
    <w:p w:rsidR="003C646C" w:rsidRPr="003C646C" w:rsidRDefault="00C82EB9">
      <w:pPr>
        <w:pStyle w:val="11"/>
        <w:rPr>
          <w:rFonts w:asciiTheme="minorHAnsi" w:eastAsiaTheme="minorEastAsia" w:hAnsiTheme="minorHAnsi" w:cstheme="minorBidi"/>
          <w:b w:val="0"/>
          <w:bCs w:val="0"/>
          <w:noProof/>
          <w:szCs w:val="22"/>
        </w:rPr>
      </w:pPr>
      <w:hyperlink w:anchor="_Toc131463542" w:history="1">
        <w:r w:rsidR="003C646C" w:rsidRPr="003C646C">
          <w:rPr>
            <w:rStyle w:val="af5"/>
            <w:noProof/>
          </w:rPr>
          <w:t>ГЛАВА 13 "ИНДИКАТОРЫ РАЗВИТИЯ СИСТЕМ ТЕПЛОСНАБЖЕНИЯ ПОСЕЛЕНИЯ"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_Toc131463542 \h </w:instrText>
        </w:r>
        <w:r w:rsidR="003C646C" w:rsidRPr="003C646C">
          <w:rPr>
            <w:noProof/>
            <w:webHidden/>
          </w:rPr>
        </w:r>
        <w:r w:rsidR="003C646C" w:rsidRPr="003C646C">
          <w:rPr>
            <w:noProof/>
            <w:webHidden/>
          </w:rPr>
          <w:fldChar w:fldCharType="separate"/>
        </w:r>
        <w:r w:rsidR="00E76C3F">
          <w:rPr>
            <w:noProof/>
            <w:webHidden/>
          </w:rPr>
          <w:t>221</w:t>
        </w:r>
        <w:r w:rsidR="003C646C" w:rsidRPr="003C646C">
          <w:rPr>
            <w:noProof/>
            <w:webHidden/>
          </w:rPr>
          <w:fldChar w:fldCharType="end"/>
        </w:r>
      </w:hyperlink>
    </w:p>
    <w:p w:rsidR="003C646C" w:rsidRPr="003C646C" w:rsidRDefault="00C82EB9">
      <w:pPr>
        <w:pStyle w:val="11"/>
        <w:rPr>
          <w:rFonts w:asciiTheme="minorHAnsi" w:eastAsiaTheme="minorEastAsia" w:hAnsiTheme="minorHAnsi" w:cstheme="minorBidi"/>
          <w:b w:val="0"/>
          <w:bCs w:val="0"/>
          <w:noProof/>
          <w:szCs w:val="22"/>
        </w:rPr>
      </w:pPr>
      <w:hyperlink w:anchor="_Toc131463543" w:history="1">
        <w:r w:rsidR="003C646C" w:rsidRPr="003C646C">
          <w:rPr>
            <w:rStyle w:val="af5"/>
            <w:noProof/>
          </w:rPr>
          <w:t>ГЛАВА 14 "ЦЕНОВЫЕ (ТАРИФНЫЕ) ПОСЛЕДСТВИЯ"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_Toc131463543 \h </w:instrText>
        </w:r>
        <w:r w:rsidR="003C646C" w:rsidRPr="003C646C">
          <w:rPr>
            <w:noProof/>
            <w:webHidden/>
          </w:rPr>
        </w:r>
        <w:r w:rsidR="003C646C" w:rsidRPr="003C646C">
          <w:rPr>
            <w:noProof/>
            <w:webHidden/>
          </w:rPr>
          <w:fldChar w:fldCharType="separate"/>
        </w:r>
        <w:r w:rsidR="00E76C3F">
          <w:rPr>
            <w:noProof/>
            <w:webHidden/>
          </w:rPr>
          <w:t>237</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44" w:history="1">
        <w:r w:rsidR="003C646C" w:rsidRPr="003C646C">
          <w:rPr>
            <w:rStyle w:val="af5"/>
            <w:noProof/>
          </w:rPr>
          <w:t>а) тарифно-балансовые расчетные модели теплоснабжения потребителей по каждой системе теплоснабжения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_Toc131463544 \h </w:instrText>
        </w:r>
        <w:r w:rsidR="003C646C" w:rsidRPr="003C646C">
          <w:rPr>
            <w:noProof/>
            <w:webHidden/>
          </w:rPr>
        </w:r>
        <w:r w:rsidR="003C646C" w:rsidRPr="003C646C">
          <w:rPr>
            <w:noProof/>
            <w:webHidden/>
          </w:rPr>
          <w:fldChar w:fldCharType="separate"/>
        </w:r>
        <w:r w:rsidR="00E76C3F">
          <w:rPr>
            <w:noProof/>
            <w:webHidden/>
          </w:rPr>
          <w:t>237</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45" w:history="1">
        <w:r w:rsidR="003C646C" w:rsidRPr="003C646C">
          <w:rPr>
            <w:rStyle w:val="af5"/>
            <w:noProof/>
          </w:rPr>
          <w:t>б) тарифно-балансовые расчетные модели теплоснабжения потребителей по каждой единой теплоснабжающей организации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_Toc131463545 \h </w:instrText>
        </w:r>
        <w:r w:rsidR="003C646C" w:rsidRPr="003C646C">
          <w:rPr>
            <w:noProof/>
            <w:webHidden/>
          </w:rPr>
        </w:r>
        <w:r w:rsidR="003C646C" w:rsidRPr="003C646C">
          <w:rPr>
            <w:noProof/>
            <w:webHidden/>
          </w:rPr>
          <w:fldChar w:fldCharType="separate"/>
        </w:r>
        <w:r w:rsidR="00E76C3F">
          <w:rPr>
            <w:noProof/>
            <w:webHidden/>
          </w:rPr>
          <w:t>237</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46" w:history="1">
        <w:r w:rsidR="003C646C" w:rsidRPr="003C646C">
          <w:rPr>
            <w:rStyle w:val="af5"/>
            <w:noProof/>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_Toc131463546 \h </w:instrText>
        </w:r>
        <w:r w:rsidR="003C646C" w:rsidRPr="003C646C">
          <w:rPr>
            <w:noProof/>
            <w:webHidden/>
          </w:rPr>
        </w:r>
        <w:r w:rsidR="003C646C" w:rsidRPr="003C646C">
          <w:rPr>
            <w:noProof/>
            <w:webHidden/>
          </w:rPr>
          <w:fldChar w:fldCharType="separate"/>
        </w:r>
        <w:r w:rsidR="00E76C3F">
          <w:rPr>
            <w:noProof/>
            <w:webHidden/>
          </w:rPr>
          <w:t>237</w:t>
        </w:r>
        <w:r w:rsidR="003C646C" w:rsidRPr="003C646C">
          <w:rPr>
            <w:noProof/>
            <w:webHidden/>
          </w:rPr>
          <w:fldChar w:fldCharType="end"/>
        </w:r>
      </w:hyperlink>
    </w:p>
    <w:p w:rsidR="003C646C" w:rsidRPr="003C646C" w:rsidRDefault="00C82EB9">
      <w:pPr>
        <w:pStyle w:val="11"/>
        <w:rPr>
          <w:rFonts w:asciiTheme="minorHAnsi" w:eastAsiaTheme="minorEastAsia" w:hAnsiTheme="minorHAnsi" w:cstheme="minorBidi"/>
          <w:b w:val="0"/>
          <w:bCs w:val="0"/>
          <w:noProof/>
          <w:szCs w:val="22"/>
        </w:rPr>
      </w:pPr>
      <w:hyperlink w:anchor="_Toc131463547" w:history="1">
        <w:r w:rsidR="003C646C" w:rsidRPr="003C646C">
          <w:rPr>
            <w:rStyle w:val="af5"/>
            <w:noProof/>
          </w:rPr>
          <w:t>ГЛАВА 15 "РЕЕСТР ЕДИНЫХ ТЕПЛОСНАБЖАЮЩИХ ОРГАНИЗАЦИЙ"</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_Toc131463547 \h </w:instrText>
        </w:r>
        <w:r w:rsidR="003C646C" w:rsidRPr="003C646C">
          <w:rPr>
            <w:noProof/>
            <w:webHidden/>
          </w:rPr>
        </w:r>
        <w:r w:rsidR="003C646C" w:rsidRPr="003C646C">
          <w:rPr>
            <w:noProof/>
            <w:webHidden/>
          </w:rPr>
          <w:fldChar w:fldCharType="separate"/>
        </w:r>
        <w:r w:rsidR="00E76C3F">
          <w:rPr>
            <w:noProof/>
            <w:webHidden/>
          </w:rPr>
          <w:t>238</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48" w:history="1">
        <w:r w:rsidR="003C646C" w:rsidRPr="003C646C">
          <w:rPr>
            <w:rStyle w:val="af5"/>
            <w:noProof/>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_Toc131463548 \h </w:instrText>
        </w:r>
        <w:r w:rsidR="003C646C" w:rsidRPr="003C646C">
          <w:rPr>
            <w:noProof/>
            <w:webHidden/>
          </w:rPr>
        </w:r>
        <w:r w:rsidR="003C646C" w:rsidRPr="003C646C">
          <w:rPr>
            <w:noProof/>
            <w:webHidden/>
          </w:rPr>
          <w:fldChar w:fldCharType="separate"/>
        </w:r>
        <w:r w:rsidR="00E76C3F">
          <w:rPr>
            <w:noProof/>
            <w:webHidden/>
          </w:rPr>
          <w:t>238</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49" w:history="1">
        <w:r w:rsidR="003C646C" w:rsidRPr="003C646C">
          <w:rPr>
            <w:rStyle w:val="af5"/>
            <w:noProof/>
          </w:rPr>
          <w:t>б) реестр единых теплоснабжающих организаций, содержащий перечень систем теплоснабжения, входящих в состав единой теплоснабжающей организации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_Toc131463549 \h </w:instrText>
        </w:r>
        <w:r w:rsidR="003C646C" w:rsidRPr="003C646C">
          <w:rPr>
            <w:noProof/>
            <w:webHidden/>
          </w:rPr>
        </w:r>
        <w:r w:rsidR="003C646C" w:rsidRPr="003C646C">
          <w:rPr>
            <w:noProof/>
            <w:webHidden/>
          </w:rPr>
          <w:fldChar w:fldCharType="separate"/>
        </w:r>
        <w:r w:rsidR="00E76C3F">
          <w:rPr>
            <w:noProof/>
            <w:webHidden/>
          </w:rPr>
          <w:t>240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50" w:history="1">
        <w:r w:rsidR="003C646C" w:rsidRPr="003C646C">
          <w:rPr>
            <w:rStyle w:val="af5"/>
            <w:noProof/>
          </w:rPr>
          <w:t>в) основания, в том числе критерии, в соответствии с которыми теплоснабжающей организации присвоен статус единой теплоснабжающей организацией</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_Toc131463550 \h </w:instrText>
        </w:r>
        <w:r w:rsidR="003C646C" w:rsidRPr="003C646C">
          <w:rPr>
            <w:noProof/>
            <w:webHidden/>
          </w:rPr>
        </w:r>
        <w:r w:rsidR="003C646C" w:rsidRPr="003C646C">
          <w:rPr>
            <w:noProof/>
            <w:webHidden/>
          </w:rPr>
          <w:fldChar w:fldCharType="separate"/>
        </w:r>
        <w:r w:rsidR="00E76C3F">
          <w:rPr>
            <w:noProof/>
            <w:webHidden/>
          </w:rPr>
          <w:t>241</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51" w:history="1">
        <w:r w:rsidR="003C646C" w:rsidRPr="003C646C">
          <w:rPr>
            <w:rStyle w:val="af5"/>
            <w:noProof/>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_Toc131463551 \h </w:instrText>
        </w:r>
        <w:r w:rsidR="003C646C" w:rsidRPr="003C646C">
          <w:rPr>
            <w:noProof/>
            <w:webHidden/>
          </w:rPr>
        </w:r>
        <w:r w:rsidR="003C646C" w:rsidRPr="003C646C">
          <w:rPr>
            <w:noProof/>
            <w:webHidden/>
          </w:rPr>
          <w:fldChar w:fldCharType="separate"/>
        </w:r>
        <w:r w:rsidR="00E76C3F">
          <w:rPr>
            <w:noProof/>
            <w:webHidden/>
          </w:rPr>
          <w:t>244</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52" w:history="1">
        <w:r w:rsidR="003C646C" w:rsidRPr="003C646C">
          <w:rPr>
            <w:rStyle w:val="af5"/>
            <w:noProof/>
          </w:rPr>
          <w:t>д) описание границ зон деятельности единой теплоснабжающей организации (организаций)</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_Toc131463552 \h </w:instrText>
        </w:r>
        <w:r w:rsidR="003C646C" w:rsidRPr="003C646C">
          <w:rPr>
            <w:noProof/>
            <w:webHidden/>
          </w:rPr>
        </w:r>
        <w:r w:rsidR="003C646C" w:rsidRPr="003C646C">
          <w:rPr>
            <w:noProof/>
            <w:webHidden/>
          </w:rPr>
          <w:fldChar w:fldCharType="separate"/>
        </w:r>
        <w:r w:rsidR="00E76C3F">
          <w:rPr>
            <w:noProof/>
            <w:webHidden/>
          </w:rPr>
          <w:t>244</w:t>
        </w:r>
        <w:r w:rsidR="003C646C" w:rsidRPr="003C646C">
          <w:rPr>
            <w:noProof/>
            <w:webHidden/>
          </w:rPr>
          <w:fldChar w:fldCharType="end"/>
        </w:r>
      </w:hyperlink>
    </w:p>
    <w:p w:rsidR="003C646C" w:rsidRPr="003C646C" w:rsidRDefault="00C82EB9">
      <w:pPr>
        <w:pStyle w:val="11"/>
        <w:rPr>
          <w:rFonts w:asciiTheme="minorHAnsi" w:eastAsiaTheme="minorEastAsia" w:hAnsiTheme="minorHAnsi" w:cstheme="minorBidi"/>
          <w:b w:val="0"/>
          <w:bCs w:val="0"/>
          <w:noProof/>
          <w:szCs w:val="22"/>
        </w:rPr>
      </w:pPr>
      <w:hyperlink w:anchor="_Toc131463553" w:history="1">
        <w:r w:rsidR="003C646C" w:rsidRPr="003C646C">
          <w:rPr>
            <w:rStyle w:val="af5"/>
            <w:noProof/>
          </w:rPr>
          <w:t>ГЛАВА 16 "РЕЕСТР МЕРОПРИЯТИЙ СХЕМЫ ТЕПЛОСНАБЖЕНИЯ"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_Toc131463553 \h </w:instrText>
        </w:r>
        <w:r w:rsidR="003C646C" w:rsidRPr="003C646C">
          <w:rPr>
            <w:noProof/>
            <w:webHidden/>
          </w:rPr>
        </w:r>
        <w:r w:rsidR="003C646C" w:rsidRPr="003C646C">
          <w:rPr>
            <w:noProof/>
            <w:webHidden/>
          </w:rPr>
          <w:fldChar w:fldCharType="separate"/>
        </w:r>
        <w:r w:rsidR="00E76C3F">
          <w:rPr>
            <w:noProof/>
            <w:webHidden/>
          </w:rPr>
          <w:t>245</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54" w:history="1">
        <w:r w:rsidR="003C646C" w:rsidRPr="003C646C">
          <w:rPr>
            <w:rStyle w:val="af5"/>
            <w:noProof/>
          </w:rPr>
          <w:t>а) перечень мероприятий по строительству, реконструкции, техническому перевооружению и (или) модернизации источников тепловой энергии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_Toc131463554 \h </w:instrText>
        </w:r>
        <w:r w:rsidR="003C646C" w:rsidRPr="003C646C">
          <w:rPr>
            <w:noProof/>
            <w:webHidden/>
          </w:rPr>
        </w:r>
        <w:r w:rsidR="003C646C" w:rsidRPr="003C646C">
          <w:rPr>
            <w:noProof/>
            <w:webHidden/>
          </w:rPr>
          <w:fldChar w:fldCharType="separate"/>
        </w:r>
        <w:r w:rsidR="00E76C3F">
          <w:rPr>
            <w:noProof/>
            <w:webHidden/>
          </w:rPr>
          <w:t>245</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55" w:history="1">
        <w:r w:rsidR="003C646C" w:rsidRPr="003C646C">
          <w:rPr>
            <w:rStyle w:val="af5"/>
            <w:noProof/>
          </w:rPr>
          <w:t>б) перечень мероприятий по строительству, реконструкции, техническому перевооружению и (или) модернизации тепловых сетей и сооружений на них</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_Toc131463555 \h </w:instrText>
        </w:r>
        <w:r w:rsidR="003C646C" w:rsidRPr="003C646C">
          <w:rPr>
            <w:noProof/>
            <w:webHidden/>
          </w:rPr>
        </w:r>
        <w:r w:rsidR="003C646C" w:rsidRPr="003C646C">
          <w:rPr>
            <w:noProof/>
            <w:webHidden/>
          </w:rPr>
          <w:fldChar w:fldCharType="separate"/>
        </w:r>
        <w:r w:rsidR="00E76C3F">
          <w:rPr>
            <w:noProof/>
            <w:webHidden/>
          </w:rPr>
          <w:t>245</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56" w:history="1">
        <w:r w:rsidR="003C646C" w:rsidRPr="003C646C">
          <w:rPr>
            <w:rStyle w:val="af5"/>
            <w:noProof/>
          </w:rPr>
          <w:t>в)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_Toc131463556 \h </w:instrText>
        </w:r>
        <w:r w:rsidR="003C646C" w:rsidRPr="003C646C">
          <w:rPr>
            <w:noProof/>
            <w:webHidden/>
          </w:rPr>
        </w:r>
        <w:r w:rsidR="003C646C" w:rsidRPr="003C646C">
          <w:rPr>
            <w:noProof/>
            <w:webHidden/>
          </w:rPr>
          <w:fldChar w:fldCharType="separate"/>
        </w:r>
        <w:r w:rsidR="00E76C3F">
          <w:rPr>
            <w:noProof/>
            <w:webHidden/>
          </w:rPr>
          <w:t>245</w:t>
        </w:r>
        <w:r w:rsidR="003C646C" w:rsidRPr="003C646C">
          <w:rPr>
            <w:noProof/>
            <w:webHidden/>
          </w:rPr>
          <w:fldChar w:fldCharType="end"/>
        </w:r>
      </w:hyperlink>
    </w:p>
    <w:p w:rsidR="003C646C" w:rsidRPr="003C646C" w:rsidRDefault="00C82EB9">
      <w:pPr>
        <w:pStyle w:val="11"/>
        <w:rPr>
          <w:rFonts w:asciiTheme="minorHAnsi" w:eastAsiaTheme="minorEastAsia" w:hAnsiTheme="minorHAnsi" w:cstheme="minorBidi"/>
          <w:b w:val="0"/>
          <w:bCs w:val="0"/>
          <w:noProof/>
          <w:szCs w:val="22"/>
        </w:rPr>
      </w:pPr>
      <w:hyperlink w:anchor="_Toc131463557" w:history="1">
        <w:r w:rsidR="003C646C" w:rsidRPr="003C646C">
          <w:rPr>
            <w:rStyle w:val="af5"/>
            <w:noProof/>
          </w:rPr>
          <w:t>ГЛАВА 17 "</w:t>
        </w:r>
        <w:r w:rsidR="003C646C" w:rsidRPr="003C646C">
          <w:rPr>
            <w:rStyle w:val="af5"/>
            <w:noProof/>
            <w:spacing w:val="2"/>
            <w:shd w:val="clear" w:color="auto" w:fill="FFFFFF"/>
          </w:rPr>
          <w:t>ОЦЕНКА ЭКОЛОГИЧЕСКОЙ БЕЗОПАСНОСТИ ТЕПЛОСНАБЖЕНИЯ</w:t>
        </w:r>
        <w:r w:rsidR="003C646C" w:rsidRPr="003C646C">
          <w:rPr>
            <w:rStyle w:val="af5"/>
            <w:noProof/>
          </w:rPr>
          <w:t>"</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_Toc131463557 \h </w:instrText>
        </w:r>
        <w:r w:rsidR="003C646C" w:rsidRPr="003C646C">
          <w:rPr>
            <w:noProof/>
            <w:webHidden/>
          </w:rPr>
        </w:r>
        <w:r w:rsidR="003C646C" w:rsidRPr="003C646C">
          <w:rPr>
            <w:noProof/>
            <w:webHidden/>
          </w:rPr>
          <w:fldChar w:fldCharType="separate"/>
        </w:r>
        <w:r w:rsidR="00E76C3F">
          <w:rPr>
            <w:noProof/>
            <w:webHidden/>
          </w:rPr>
          <w:t>246</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58" w:history="1">
        <w:r w:rsidR="003C646C" w:rsidRPr="003C646C">
          <w:rPr>
            <w:rStyle w:val="af5"/>
            <w:noProof/>
          </w:rPr>
          <w:t>а) описание фоновых и/или сводных расчетов концентраций вредных (загрязняющих) веществ на территории поселения, городского округа, города федерального значения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_Toc131463558 \h </w:instrText>
        </w:r>
        <w:r w:rsidR="003C646C" w:rsidRPr="003C646C">
          <w:rPr>
            <w:noProof/>
            <w:webHidden/>
          </w:rPr>
        </w:r>
        <w:r w:rsidR="003C646C" w:rsidRPr="003C646C">
          <w:rPr>
            <w:noProof/>
            <w:webHidden/>
          </w:rPr>
          <w:fldChar w:fldCharType="separate"/>
        </w:r>
        <w:r w:rsidR="00E76C3F">
          <w:rPr>
            <w:noProof/>
            <w:webHidden/>
          </w:rPr>
          <w:t>246</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59" w:history="1">
        <w:r w:rsidR="003C646C" w:rsidRPr="003C646C">
          <w:rPr>
            <w:rStyle w:val="af5"/>
            <w:noProof/>
          </w:rPr>
          <w:t>б) прогнозные расчеты максимальных разовых концентраций вредных (загрязняющих) веществ в приземном слое атмосферного воздуха от сохраняемых, модернизируемых и планируемых к строительству объектов теплоснабжения, с учетом плана реализации мер по уменьшению загрязнения атмосферного воздуха</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_Toc131463559 \h </w:instrText>
        </w:r>
        <w:r w:rsidR="003C646C" w:rsidRPr="003C646C">
          <w:rPr>
            <w:noProof/>
            <w:webHidden/>
          </w:rPr>
        </w:r>
        <w:r w:rsidR="003C646C" w:rsidRPr="003C646C">
          <w:rPr>
            <w:noProof/>
            <w:webHidden/>
          </w:rPr>
          <w:fldChar w:fldCharType="separate"/>
        </w:r>
        <w:r w:rsidR="00E76C3F">
          <w:rPr>
            <w:noProof/>
            <w:webHidden/>
          </w:rPr>
          <w:t>246</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60" w:history="1">
        <w:r w:rsidR="003C646C" w:rsidRPr="003C646C">
          <w:rPr>
            <w:rStyle w:val="af5"/>
            <w:noProof/>
          </w:rPr>
          <w:t>в) прогнозные расчеты вкладов выбросов от объектов теплоснабжения, в фоновые (сводные) концентрации загрязняющих веществ на территории поселения, городского округа, города федерального значения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_Toc131463560 \h </w:instrText>
        </w:r>
        <w:r w:rsidR="003C646C" w:rsidRPr="003C646C">
          <w:rPr>
            <w:noProof/>
            <w:webHidden/>
          </w:rPr>
        </w:r>
        <w:r w:rsidR="003C646C" w:rsidRPr="003C646C">
          <w:rPr>
            <w:noProof/>
            <w:webHidden/>
          </w:rPr>
          <w:fldChar w:fldCharType="separate"/>
        </w:r>
        <w:r w:rsidR="00E76C3F">
          <w:rPr>
            <w:noProof/>
            <w:webHidden/>
          </w:rPr>
          <w:t>250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61" w:history="1">
        <w:r w:rsidR="003C646C" w:rsidRPr="003C646C">
          <w:rPr>
            <w:rStyle w:val="af5"/>
            <w:noProof/>
          </w:rPr>
          <w:t>г) прогнозы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безопасности объектов теплоэнергетики, устанавливаемых в соответствии с законодательством Российской Федерации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_Toc131463561 \h </w:instrText>
        </w:r>
        <w:r w:rsidR="003C646C" w:rsidRPr="003C646C">
          <w:rPr>
            <w:noProof/>
            <w:webHidden/>
          </w:rPr>
        </w:r>
        <w:r w:rsidR="003C646C" w:rsidRPr="003C646C">
          <w:rPr>
            <w:noProof/>
            <w:webHidden/>
          </w:rPr>
          <w:fldChar w:fldCharType="separate"/>
        </w:r>
        <w:r w:rsidR="00E76C3F">
          <w:rPr>
            <w:noProof/>
            <w:webHidden/>
          </w:rPr>
          <w:t>250</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62" w:history="1">
        <w:r w:rsidR="003C646C" w:rsidRPr="003C646C">
          <w:rPr>
            <w:rStyle w:val="af5"/>
            <w:noProof/>
          </w:rPr>
          <w:t>д) прогнозы образования и размещения отходов сжигания топлива на сохраняемых, модернизируемых и планируемых к строительству объектах теплоснабжения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_Toc131463562 \h </w:instrText>
        </w:r>
        <w:r w:rsidR="003C646C" w:rsidRPr="003C646C">
          <w:rPr>
            <w:noProof/>
            <w:webHidden/>
          </w:rPr>
        </w:r>
        <w:r w:rsidR="003C646C" w:rsidRPr="003C646C">
          <w:rPr>
            <w:noProof/>
            <w:webHidden/>
          </w:rPr>
          <w:fldChar w:fldCharType="separate"/>
        </w:r>
        <w:r w:rsidR="00E76C3F">
          <w:rPr>
            <w:noProof/>
            <w:webHidden/>
          </w:rPr>
          <w:t>250</w:t>
        </w:r>
        <w:r w:rsidR="003C646C" w:rsidRPr="003C646C">
          <w:rPr>
            <w:noProof/>
            <w:webHidden/>
          </w:rPr>
          <w:fldChar w:fldCharType="end"/>
        </w:r>
      </w:hyperlink>
    </w:p>
    <w:p w:rsidR="003C646C" w:rsidRPr="003C646C" w:rsidRDefault="00C82EB9">
      <w:pPr>
        <w:pStyle w:val="11"/>
        <w:rPr>
          <w:rFonts w:asciiTheme="minorHAnsi" w:eastAsiaTheme="minorEastAsia" w:hAnsiTheme="minorHAnsi" w:cstheme="minorBidi"/>
          <w:b w:val="0"/>
          <w:bCs w:val="0"/>
          <w:noProof/>
          <w:szCs w:val="22"/>
        </w:rPr>
      </w:pPr>
      <w:hyperlink w:anchor="_Toc131463563" w:history="1">
        <w:r w:rsidR="003C646C" w:rsidRPr="003C646C">
          <w:rPr>
            <w:rStyle w:val="af5"/>
            <w:noProof/>
          </w:rPr>
          <w:t xml:space="preserve">ГЛАВА 18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w:t>
        </w:r>
        <w:r w:rsidR="003C646C" w:rsidRPr="003C646C">
          <w:rPr>
            <w:rStyle w:val="af5"/>
            <w:noProof/>
          </w:rPr>
          <w:lastRenderedPageBreak/>
          <w:t>РАБОТЫ СИСТЕМ ТЕПЛОСНАБЖЕНИЯ, СВЯЗАННЫХ С ПРЕКРАЩЕНИЕМ ПОДАЧИ ТЕПЛОВОЙ ЭНЕРГИИ"</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_Toc131463563 \h </w:instrText>
        </w:r>
        <w:r w:rsidR="003C646C" w:rsidRPr="003C646C">
          <w:rPr>
            <w:noProof/>
            <w:webHidden/>
          </w:rPr>
        </w:r>
        <w:r w:rsidR="003C646C" w:rsidRPr="003C646C">
          <w:rPr>
            <w:noProof/>
            <w:webHidden/>
          </w:rPr>
          <w:fldChar w:fldCharType="separate"/>
        </w:r>
        <w:r w:rsidR="00E76C3F">
          <w:rPr>
            <w:noProof/>
            <w:webHidden/>
          </w:rPr>
          <w:t>253</w:t>
        </w:r>
        <w:r w:rsidR="003C646C" w:rsidRPr="003C646C">
          <w:rPr>
            <w:noProof/>
            <w:webHidden/>
          </w:rPr>
          <w:fldChar w:fldCharType="end"/>
        </w:r>
      </w:hyperlink>
    </w:p>
    <w:p w:rsidR="003C646C" w:rsidRPr="003C646C" w:rsidRDefault="00C82EB9">
      <w:pPr>
        <w:pStyle w:val="11"/>
        <w:rPr>
          <w:rFonts w:asciiTheme="minorHAnsi" w:eastAsiaTheme="minorEastAsia" w:hAnsiTheme="minorHAnsi" w:cstheme="minorBidi"/>
          <w:b w:val="0"/>
          <w:bCs w:val="0"/>
          <w:noProof/>
          <w:szCs w:val="22"/>
        </w:rPr>
      </w:pPr>
      <w:hyperlink w:anchor="_Toc131463564" w:history="1">
        <w:r w:rsidR="003C646C" w:rsidRPr="003C646C">
          <w:rPr>
            <w:rStyle w:val="af5"/>
            <w:noProof/>
          </w:rPr>
          <w:t>ГЛАВА 19 "ЗАМЕЧАНИЯ И ПРЕДЛОЖЕНИЯ К ПРОЕКТУ СХЕМЫ ТЕПЛОСНАБЖЕНИЯ"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_Toc131463564 \h </w:instrText>
        </w:r>
        <w:r w:rsidR="003C646C" w:rsidRPr="003C646C">
          <w:rPr>
            <w:noProof/>
            <w:webHidden/>
          </w:rPr>
        </w:r>
        <w:r w:rsidR="003C646C" w:rsidRPr="003C646C">
          <w:rPr>
            <w:noProof/>
            <w:webHidden/>
          </w:rPr>
          <w:fldChar w:fldCharType="separate"/>
        </w:r>
        <w:r w:rsidR="00E76C3F">
          <w:rPr>
            <w:noProof/>
            <w:webHidden/>
          </w:rPr>
          <w:t>255</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65" w:history="1">
        <w:r w:rsidR="003C646C" w:rsidRPr="003C646C">
          <w:rPr>
            <w:rStyle w:val="af5"/>
            <w:noProof/>
          </w:rPr>
          <w:t>а) перечень всех замечаний и предложений, поступивших при разработке, утверждении и актуализации схемы теплоснабжения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_Toc131463565 \h </w:instrText>
        </w:r>
        <w:r w:rsidR="003C646C" w:rsidRPr="003C646C">
          <w:rPr>
            <w:noProof/>
            <w:webHidden/>
          </w:rPr>
        </w:r>
        <w:r w:rsidR="003C646C" w:rsidRPr="003C646C">
          <w:rPr>
            <w:noProof/>
            <w:webHidden/>
          </w:rPr>
          <w:fldChar w:fldCharType="separate"/>
        </w:r>
        <w:r w:rsidR="00E76C3F">
          <w:rPr>
            <w:noProof/>
            <w:webHidden/>
          </w:rPr>
          <w:t>255</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66" w:history="1">
        <w:r w:rsidR="003C646C" w:rsidRPr="003C646C">
          <w:rPr>
            <w:rStyle w:val="af5"/>
            <w:noProof/>
          </w:rPr>
          <w:t>б) ответы разработчиков проекта схемы теплоснабжения на замечания и предложения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_Toc131463566 \h </w:instrText>
        </w:r>
        <w:r w:rsidR="003C646C" w:rsidRPr="003C646C">
          <w:rPr>
            <w:noProof/>
            <w:webHidden/>
          </w:rPr>
        </w:r>
        <w:r w:rsidR="003C646C" w:rsidRPr="003C646C">
          <w:rPr>
            <w:noProof/>
            <w:webHidden/>
          </w:rPr>
          <w:fldChar w:fldCharType="separate"/>
        </w:r>
        <w:r w:rsidR="00E76C3F">
          <w:rPr>
            <w:noProof/>
            <w:webHidden/>
          </w:rPr>
          <w:t>255</w:t>
        </w:r>
        <w:r w:rsidR="003C646C" w:rsidRPr="003C646C">
          <w:rPr>
            <w:noProof/>
            <w:webHidden/>
          </w:rPr>
          <w:fldChar w:fldCharType="end"/>
        </w:r>
      </w:hyperlink>
    </w:p>
    <w:p w:rsidR="003C646C" w:rsidRPr="003C646C" w:rsidRDefault="00C82EB9">
      <w:pPr>
        <w:pStyle w:val="33"/>
        <w:rPr>
          <w:rFonts w:asciiTheme="minorHAnsi" w:eastAsiaTheme="minorEastAsia" w:hAnsiTheme="minorHAnsi" w:cstheme="minorBidi"/>
          <w:noProof/>
          <w:szCs w:val="22"/>
        </w:rPr>
      </w:pPr>
      <w:hyperlink w:anchor="_Toc131463567" w:history="1">
        <w:r w:rsidR="003C646C" w:rsidRPr="003C646C">
          <w:rPr>
            <w:rStyle w:val="af5"/>
            <w:noProof/>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_Toc131463567 \h </w:instrText>
        </w:r>
        <w:r w:rsidR="003C646C" w:rsidRPr="003C646C">
          <w:rPr>
            <w:noProof/>
            <w:webHidden/>
          </w:rPr>
        </w:r>
        <w:r w:rsidR="003C646C" w:rsidRPr="003C646C">
          <w:rPr>
            <w:noProof/>
            <w:webHidden/>
          </w:rPr>
          <w:fldChar w:fldCharType="separate"/>
        </w:r>
        <w:r w:rsidR="00E76C3F">
          <w:rPr>
            <w:noProof/>
            <w:webHidden/>
          </w:rPr>
          <w:t>255</w:t>
        </w:r>
        <w:r w:rsidR="003C646C" w:rsidRPr="003C646C">
          <w:rPr>
            <w:noProof/>
            <w:webHidden/>
          </w:rPr>
          <w:fldChar w:fldCharType="end"/>
        </w:r>
      </w:hyperlink>
    </w:p>
    <w:p w:rsidR="003C646C" w:rsidRPr="003C646C" w:rsidRDefault="00C82EB9">
      <w:pPr>
        <w:pStyle w:val="11"/>
        <w:rPr>
          <w:rFonts w:asciiTheme="minorHAnsi" w:eastAsiaTheme="minorEastAsia" w:hAnsiTheme="minorHAnsi" w:cstheme="minorBidi"/>
          <w:b w:val="0"/>
          <w:bCs w:val="0"/>
          <w:noProof/>
          <w:szCs w:val="22"/>
        </w:rPr>
      </w:pPr>
      <w:hyperlink w:anchor="_Toc131463568" w:history="1">
        <w:r w:rsidR="003C646C" w:rsidRPr="003C646C">
          <w:rPr>
            <w:rStyle w:val="af5"/>
            <w:noProof/>
          </w:rPr>
          <w:t>ГЛАВА 20 "СВОДНЫЙ ТОМ ИЗМЕНЕНИЙ, ВЫПОЛНЕННЫХ В ДОРАБОТАННОЙ И (ИЛИ) АКТУАЛИЗИРОВАННОЙ СХЕМЕ ТЕПЛОСНАБЖЕНИЯ"</w:t>
        </w:r>
        <w:r w:rsidR="003C646C" w:rsidRPr="003C646C">
          <w:rPr>
            <w:noProof/>
            <w:webHidden/>
          </w:rPr>
          <w:tab/>
        </w:r>
        <w:r w:rsidR="003C646C" w:rsidRPr="003C646C">
          <w:rPr>
            <w:noProof/>
            <w:webHidden/>
          </w:rPr>
          <w:fldChar w:fldCharType="begin"/>
        </w:r>
        <w:r w:rsidR="003C646C" w:rsidRPr="003C646C">
          <w:rPr>
            <w:noProof/>
            <w:webHidden/>
          </w:rPr>
          <w:instrText xml:space="preserve"> PAGEREF _Toc131463568 \h </w:instrText>
        </w:r>
        <w:r w:rsidR="003C646C" w:rsidRPr="003C646C">
          <w:rPr>
            <w:noProof/>
            <w:webHidden/>
          </w:rPr>
        </w:r>
        <w:r w:rsidR="003C646C" w:rsidRPr="003C646C">
          <w:rPr>
            <w:noProof/>
            <w:webHidden/>
          </w:rPr>
          <w:fldChar w:fldCharType="separate"/>
        </w:r>
        <w:r w:rsidR="00E76C3F">
          <w:rPr>
            <w:noProof/>
            <w:webHidden/>
          </w:rPr>
          <w:t>256</w:t>
        </w:r>
        <w:r w:rsidR="003C646C" w:rsidRPr="003C646C">
          <w:rPr>
            <w:noProof/>
            <w:webHidden/>
          </w:rPr>
          <w:fldChar w:fldCharType="end"/>
        </w:r>
      </w:hyperlink>
    </w:p>
    <w:p w:rsidR="002A78C4" w:rsidRPr="00C824E1" w:rsidRDefault="009262A5" w:rsidP="007D28B4">
      <w:pPr>
        <w:pStyle w:val="11"/>
      </w:pPr>
      <w:r w:rsidRPr="003C646C">
        <w:rPr>
          <w:b w:val="0"/>
          <w:bCs w:val="0"/>
        </w:rPr>
        <w:fldChar w:fldCharType="end"/>
      </w:r>
    </w:p>
    <w:p w:rsidR="002F4942" w:rsidRPr="005D3DA2" w:rsidRDefault="002F4942" w:rsidP="00642704">
      <w:pPr>
        <w:pStyle w:val="1"/>
      </w:pPr>
      <w:bookmarkStart w:id="1" w:name="_Toc8041143"/>
      <w:bookmarkStart w:id="2" w:name="_Toc131463125"/>
      <w:r w:rsidRPr="005D3DA2">
        <w:lastRenderedPageBreak/>
        <w:t>ВВЕДЕНИЕ</w:t>
      </w:r>
      <w:bookmarkEnd w:id="1"/>
      <w:bookmarkEnd w:id="2"/>
    </w:p>
    <w:p w:rsidR="00A04E4B" w:rsidRDefault="00A04E4B" w:rsidP="00A04E4B">
      <w:r>
        <w:t>В настоящем документе представлены обосновывающие материалы к актуализированной схеме теплоснабжения МО «Коношское» на период с 202</w:t>
      </w:r>
      <w:r w:rsidR="007D7D31">
        <w:t>4</w:t>
      </w:r>
      <w:r>
        <w:t xml:space="preserve"> года до 2035 года (далее по тексту – Схема теплоснабжения). </w:t>
      </w:r>
    </w:p>
    <w:p w:rsidR="00A04E4B" w:rsidRDefault="00341FA2" w:rsidP="00A04E4B">
      <w:r>
        <w:t xml:space="preserve">В процессе работы в качестве </w:t>
      </w:r>
      <w:r w:rsidR="00A04E4B">
        <w:t xml:space="preserve">основных законодательных и нормативно-правовых актов применялись: </w:t>
      </w:r>
    </w:p>
    <w:p w:rsidR="007D7D31" w:rsidRDefault="007D7D31" w:rsidP="00E8207F">
      <w:pPr>
        <w:pStyle w:val="a0"/>
        <w:numPr>
          <w:ilvl w:val="0"/>
          <w:numId w:val="8"/>
        </w:numPr>
        <w:ind w:left="993"/>
      </w:pPr>
      <w:r w:rsidRPr="005D3DA2">
        <w:t xml:space="preserve">Градостроительный </w:t>
      </w:r>
      <w:r>
        <w:t>кодекс Российской Федерации</w:t>
      </w:r>
      <w:r w:rsidRPr="005D3DA2">
        <w:t xml:space="preserve"> от 29.12.2004 № </w:t>
      </w:r>
      <w:r w:rsidRPr="009B1D7C">
        <w:t>190-ФЗ</w:t>
      </w:r>
      <w:r>
        <w:t xml:space="preserve"> (ред. от 19.12.2022)</w:t>
      </w:r>
      <w:r w:rsidRPr="005D3DA2">
        <w:t>;</w:t>
      </w:r>
    </w:p>
    <w:p w:rsidR="007D7D31" w:rsidRDefault="007D7D31" w:rsidP="00E8207F">
      <w:pPr>
        <w:pStyle w:val="a0"/>
        <w:numPr>
          <w:ilvl w:val="0"/>
          <w:numId w:val="8"/>
        </w:numPr>
        <w:ind w:left="993"/>
      </w:pPr>
      <w:r w:rsidRPr="005D3DA2">
        <w:t xml:space="preserve">Федеральный закон от 27.07.2010 № 190-ФЗ </w:t>
      </w:r>
      <w:r>
        <w:t>(ред. от 01.05.2022) «О </w:t>
      </w:r>
      <w:r w:rsidRPr="005D3DA2">
        <w:t>теплоснабжении»;</w:t>
      </w:r>
    </w:p>
    <w:p w:rsidR="007D7D31" w:rsidRDefault="007D7D31" w:rsidP="00E8207F">
      <w:pPr>
        <w:pStyle w:val="a0"/>
        <w:numPr>
          <w:ilvl w:val="0"/>
          <w:numId w:val="8"/>
        </w:numPr>
        <w:ind w:left="993"/>
      </w:pPr>
      <w:r w:rsidRPr="005D3DA2">
        <w:t>Фе</w:t>
      </w:r>
      <w:r>
        <w:t>деральный закон от 23.11.2009</w:t>
      </w:r>
      <w:r w:rsidRPr="005D3DA2">
        <w:t xml:space="preserve"> № 261-ФЗ </w:t>
      </w:r>
      <w:r>
        <w:t>(ред. от 14.07.2022) «Об </w:t>
      </w:r>
      <w:r w:rsidRPr="005D3DA2">
        <w:t>энергосбережении и повышении энергетической эффективности и о внесении изменений в отдельные акты Российской Федерации»;</w:t>
      </w:r>
    </w:p>
    <w:p w:rsidR="007D7D31" w:rsidRPr="005D3DA2" w:rsidRDefault="007D7D31" w:rsidP="00E8207F">
      <w:pPr>
        <w:pStyle w:val="a0"/>
        <w:numPr>
          <w:ilvl w:val="0"/>
          <w:numId w:val="8"/>
        </w:numPr>
        <w:ind w:left="993"/>
      </w:pPr>
      <w:r>
        <w:t>п</w:t>
      </w:r>
      <w:r w:rsidRPr="005D3DA2">
        <w:t xml:space="preserve">остановление правительства </w:t>
      </w:r>
      <w:r w:rsidRPr="00EC51D6">
        <w:t>Российской Федерации</w:t>
      </w:r>
      <w:r w:rsidRPr="005D3DA2">
        <w:t xml:space="preserve"> от 22.02.2012 № 154 </w:t>
      </w:r>
      <w:r>
        <w:t xml:space="preserve">(ред. от 10.01.2023) </w:t>
      </w:r>
      <w:r w:rsidRPr="005D3DA2">
        <w:t>«О требованиях к схемам теплоснабжения, порядку их разработки и утверждения»;</w:t>
      </w:r>
    </w:p>
    <w:p w:rsidR="007D7D31" w:rsidRDefault="007D7D31" w:rsidP="00E8207F">
      <w:pPr>
        <w:pStyle w:val="a0"/>
        <w:numPr>
          <w:ilvl w:val="0"/>
          <w:numId w:val="8"/>
        </w:numPr>
        <w:ind w:left="993"/>
      </w:pPr>
      <w:r>
        <w:t>п</w:t>
      </w:r>
      <w:r w:rsidRPr="00EC51D6">
        <w:t>риказ Министерства Энергетики Российской Федерации № 565, Министерства</w:t>
      </w:r>
      <w:r w:rsidRPr="004A5E00">
        <w:t xml:space="preserve"> регионального развития </w:t>
      </w:r>
      <w:r>
        <w:t>Р</w:t>
      </w:r>
      <w:r w:rsidRPr="004A5E00">
        <w:t xml:space="preserve">оссийской </w:t>
      </w:r>
      <w:r>
        <w:t>Ф</w:t>
      </w:r>
      <w:r w:rsidRPr="004A5E00">
        <w:t>едерации</w:t>
      </w:r>
      <w:r w:rsidRPr="005D3DA2">
        <w:t xml:space="preserve"> № 667 от 29.12.2012 </w:t>
      </w:r>
      <w:r>
        <w:t>«Об </w:t>
      </w:r>
      <w:r w:rsidRPr="005D3DA2">
        <w:t>утверждении методических рекомендаци</w:t>
      </w:r>
      <w:r>
        <w:t>й</w:t>
      </w:r>
      <w:r w:rsidRPr="005D3DA2">
        <w:t xml:space="preserve"> по разработке схем теплоснабжения»;</w:t>
      </w:r>
    </w:p>
    <w:p w:rsidR="007D7D31" w:rsidRDefault="007D7D31" w:rsidP="00E8207F">
      <w:pPr>
        <w:pStyle w:val="a0"/>
        <w:numPr>
          <w:ilvl w:val="0"/>
          <w:numId w:val="8"/>
        </w:numPr>
        <w:ind w:left="993"/>
      </w:pPr>
      <w:r>
        <w:t>п</w:t>
      </w:r>
      <w:r w:rsidRPr="00573EE8">
        <w:t>риказ Министерства Энергетики Росси</w:t>
      </w:r>
      <w:r>
        <w:t>йской Федерации от 05.03.2019</w:t>
      </w:r>
      <w:r w:rsidRPr="00573EE8">
        <w:t xml:space="preserve"> № 212</w:t>
      </w:r>
      <w:r>
        <w:t xml:space="preserve"> «Об утверждении Методических указаний по разработке схем теплоснабжения»;</w:t>
      </w:r>
    </w:p>
    <w:p w:rsidR="007D7D31" w:rsidRPr="004A5E00" w:rsidRDefault="007D7D31" w:rsidP="00E8207F">
      <w:pPr>
        <w:pStyle w:val="a0"/>
        <w:numPr>
          <w:ilvl w:val="0"/>
          <w:numId w:val="8"/>
        </w:numPr>
        <w:ind w:left="993"/>
      </w:pPr>
      <w:r>
        <w:t>п</w:t>
      </w:r>
      <w:r w:rsidRPr="00801ED6">
        <w:t xml:space="preserve">исьмо Министерства энергетики </w:t>
      </w:r>
      <w:r w:rsidRPr="00EC51D6">
        <w:t>Российской Федерации</w:t>
      </w:r>
      <w:r w:rsidRPr="00801ED6">
        <w:t xml:space="preserve"> от 15</w:t>
      </w:r>
      <w:r>
        <w:t>.04.</w:t>
      </w:r>
      <w:r w:rsidRPr="00801ED6">
        <w:t>2020 № МЮ-4343/09</w:t>
      </w:r>
      <w:r>
        <w:t xml:space="preserve"> «</w:t>
      </w:r>
      <w:r w:rsidRPr="00801ED6">
        <w:t>Об утверждении схем теплоснабжения поселений, городских округов</w:t>
      </w:r>
      <w:r>
        <w:t>»;</w:t>
      </w:r>
    </w:p>
    <w:p w:rsidR="007D7D31" w:rsidRDefault="007D7D31" w:rsidP="00E8207F">
      <w:pPr>
        <w:pStyle w:val="a0"/>
        <w:numPr>
          <w:ilvl w:val="0"/>
          <w:numId w:val="8"/>
        </w:numPr>
        <w:ind w:left="993"/>
      </w:pPr>
      <w:r w:rsidRPr="00573EE8">
        <w:t>РД-10-ВЭП «Методические основы разработки схем теплоснабжения поселений и промышленных узлов Российской Федерации», введенные в действие с 22.05.2006;</w:t>
      </w:r>
    </w:p>
    <w:p w:rsidR="007D7D31" w:rsidRDefault="007D7D31" w:rsidP="00E8207F">
      <w:pPr>
        <w:pStyle w:val="a0"/>
        <w:numPr>
          <w:ilvl w:val="0"/>
          <w:numId w:val="8"/>
        </w:numPr>
        <w:ind w:left="993"/>
      </w:pPr>
      <w:r>
        <w:t>СП 89.13330.2016</w:t>
      </w:r>
      <w:r w:rsidRPr="00573EE8">
        <w:t xml:space="preserve"> </w:t>
      </w:r>
      <w:r>
        <w:t>«</w:t>
      </w:r>
      <w:r w:rsidRPr="00573EE8">
        <w:t xml:space="preserve">Котельные установки. Актуализированная редакция СНиП II-35-76» (утв. </w:t>
      </w:r>
      <w:r>
        <w:t>п</w:t>
      </w:r>
      <w:r w:rsidRPr="00573EE8">
        <w:t xml:space="preserve">риказом Минстроя России от 16.12.2016 </w:t>
      </w:r>
      <w:r>
        <w:t>№</w:t>
      </w:r>
      <w:r w:rsidRPr="00573EE8">
        <w:t xml:space="preserve"> 944/пр)</w:t>
      </w:r>
      <w:r>
        <w:t xml:space="preserve"> (ред. от 15</w:t>
      </w:r>
      <w:r w:rsidRPr="00573EE8">
        <w:t>.12.2021)</w:t>
      </w:r>
      <w:r w:rsidRPr="005D3DA2">
        <w:t>;</w:t>
      </w:r>
    </w:p>
    <w:p w:rsidR="007D7D31" w:rsidRDefault="007D7D31" w:rsidP="00E8207F">
      <w:pPr>
        <w:pStyle w:val="a0"/>
        <w:numPr>
          <w:ilvl w:val="0"/>
          <w:numId w:val="8"/>
        </w:numPr>
        <w:ind w:left="993"/>
      </w:pPr>
      <w:r w:rsidRPr="00573EE8">
        <w:t>СП</w:t>
      </w:r>
      <w:r>
        <w:t xml:space="preserve"> 124.13330.2012 «</w:t>
      </w:r>
      <w:r w:rsidRPr="00573EE8">
        <w:t xml:space="preserve">Тепловые сети. </w:t>
      </w:r>
      <w:r>
        <w:t xml:space="preserve">Актуализированная редакция СНиП </w:t>
      </w:r>
      <w:r w:rsidRPr="00573EE8">
        <w:t>41-02-2003</w:t>
      </w:r>
      <w:r>
        <w:t xml:space="preserve">» </w:t>
      </w:r>
      <w:r w:rsidRPr="00573EE8">
        <w:t xml:space="preserve">(утв. </w:t>
      </w:r>
      <w:r>
        <w:t>п</w:t>
      </w:r>
      <w:r w:rsidRPr="00573EE8">
        <w:t>риказом Минрегиона России от 30.06.2012</w:t>
      </w:r>
      <w:r>
        <w:t xml:space="preserve"> №</w:t>
      </w:r>
      <w:r w:rsidRPr="00573EE8">
        <w:t xml:space="preserve"> 280) (ред. от </w:t>
      </w:r>
      <w:r>
        <w:t>31.05.2022</w:t>
      </w:r>
      <w:r w:rsidRPr="00573EE8">
        <w:t>)</w:t>
      </w:r>
      <w:r>
        <w:t>;</w:t>
      </w:r>
    </w:p>
    <w:p w:rsidR="007D7D31" w:rsidRDefault="007D7D31" w:rsidP="00E8207F">
      <w:pPr>
        <w:pStyle w:val="a0"/>
        <w:numPr>
          <w:ilvl w:val="0"/>
          <w:numId w:val="8"/>
        </w:numPr>
        <w:ind w:left="993"/>
      </w:pPr>
      <w:r w:rsidRPr="00573EE8">
        <w:t xml:space="preserve">СП 131.13330.2020 </w:t>
      </w:r>
      <w:r>
        <w:t>«</w:t>
      </w:r>
      <w:r w:rsidRPr="00573EE8">
        <w:t xml:space="preserve">Строительная климатология. СНиП 23-01-99*» (утв. и введен в действие </w:t>
      </w:r>
      <w:r>
        <w:t>п</w:t>
      </w:r>
      <w:r w:rsidRPr="00573EE8">
        <w:t>риказом Минстроя России от 24.12.2020 № 859/пр)</w:t>
      </w:r>
      <w:r>
        <w:t xml:space="preserve"> </w:t>
      </w:r>
      <w:r w:rsidRPr="00573EE8">
        <w:t xml:space="preserve">(ред. от </w:t>
      </w:r>
      <w:r>
        <w:t>30.05.2022</w:t>
      </w:r>
      <w:r w:rsidRPr="00573EE8">
        <w:t>);</w:t>
      </w:r>
    </w:p>
    <w:p w:rsidR="007D7D31" w:rsidRDefault="007D7D31" w:rsidP="00E8207F">
      <w:pPr>
        <w:pStyle w:val="a0"/>
        <w:numPr>
          <w:ilvl w:val="0"/>
          <w:numId w:val="8"/>
        </w:numPr>
        <w:ind w:left="993"/>
      </w:pPr>
      <w:r w:rsidRPr="00573EE8">
        <w:t>ГОСТ 30494-2011</w:t>
      </w:r>
      <w:r>
        <w:t xml:space="preserve"> «</w:t>
      </w:r>
      <w:r w:rsidRPr="00573EE8">
        <w:t>Здания жилые и общественные. Параметры микроклимата в</w:t>
      </w:r>
      <w:r>
        <w:t xml:space="preserve"> </w:t>
      </w:r>
      <w:r w:rsidRPr="00573EE8">
        <w:t xml:space="preserve">помещениях» (введен в действие </w:t>
      </w:r>
      <w:r>
        <w:t>п</w:t>
      </w:r>
      <w:r w:rsidRPr="00573EE8">
        <w:t>риказом Росстандарта от 12.07.2012 № 191-ст)</w:t>
      </w:r>
      <w:r>
        <w:t>.</w:t>
      </w:r>
    </w:p>
    <w:p w:rsidR="00341FA2" w:rsidRDefault="00341FA2" w:rsidP="00E8207F">
      <w:pPr>
        <w:pStyle w:val="a0"/>
        <w:numPr>
          <w:ilvl w:val="0"/>
          <w:numId w:val="8"/>
        </w:numPr>
        <w:ind w:left="993"/>
      </w:pPr>
      <w:r>
        <w:t xml:space="preserve">Генеральный план муниципального образования «Коношское» Коношского муниципального района Архангельской области. </w:t>
      </w:r>
    </w:p>
    <w:p w:rsidR="00A04E4B" w:rsidRDefault="00A04E4B" w:rsidP="00A04E4B">
      <w:r>
        <w:t xml:space="preserve">Главными целями актуализации Схемы теплоснабжения стали: </w:t>
      </w:r>
    </w:p>
    <w:p w:rsidR="00A04E4B" w:rsidRDefault="00341FA2" w:rsidP="00E8207F">
      <w:pPr>
        <w:pStyle w:val="aa"/>
        <w:numPr>
          <w:ilvl w:val="0"/>
          <w:numId w:val="9"/>
        </w:numPr>
        <w:ind w:left="993"/>
      </w:pPr>
      <w:r>
        <w:t xml:space="preserve">удовлетворение спроса на тепловую энергию (мощность) и </w:t>
      </w:r>
      <w:r w:rsidR="00A04E4B">
        <w:t xml:space="preserve">теплоноситель; </w:t>
      </w:r>
    </w:p>
    <w:p w:rsidR="00A04E4B" w:rsidRDefault="00A04E4B" w:rsidP="00E8207F">
      <w:pPr>
        <w:pStyle w:val="aa"/>
        <w:numPr>
          <w:ilvl w:val="0"/>
          <w:numId w:val="9"/>
        </w:numPr>
        <w:ind w:left="993"/>
      </w:pPr>
      <w:r>
        <w:t xml:space="preserve">обеспечение надёжного теплоснабжения наиболее экономичным способом при минимальном воздействии на окружающую среду; </w:t>
      </w:r>
    </w:p>
    <w:p w:rsidR="00A04E4B" w:rsidRDefault="00341FA2" w:rsidP="00E8207F">
      <w:pPr>
        <w:pStyle w:val="aa"/>
        <w:numPr>
          <w:ilvl w:val="0"/>
          <w:numId w:val="9"/>
        </w:numPr>
        <w:ind w:left="993"/>
      </w:pPr>
      <w:r>
        <w:t xml:space="preserve">экономическое стимулирование развития систем </w:t>
      </w:r>
      <w:r w:rsidR="00A04E4B">
        <w:t xml:space="preserve">теплоснабжения; </w:t>
      </w:r>
    </w:p>
    <w:p w:rsidR="00A04E4B" w:rsidRDefault="00A04E4B" w:rsidP="00E8207F">
      <w:pPr>
        <w:pStyle w:val="aa"/>
        <w:numPr>
          <w:ilvl w:val="0"/>
          <w:numId w:val="9"/>
        </w:numPr>
        <w:ind w:left="993"/>
      </w:pPr>
      <w:r>
        <w:t>внедрение энергосберегающих технологий.</w:t>
      </w:r>
    </w:p>
    <w:p w:rsidR="00A04E4B" w:rsidRDefault="00341FA2" w:rsidP="00A04E4B">
      <w:r>
        <w:t xml:space="preserve">Актуализация схемы </w:t>
      </w:r>
      <w:r w:rsidR="00A04E4B">
        <w:t>теплоснабж</w:t>
      </w:r>
      <w:r>
        <w:t>ения МО «Коношское» проводилась</w:t>
      </w:r>
      <w:r w:rsidR="00A04E4B">
        <w:t xml:space="preserve"> с со</w:t>
      </w:r>
      <w:r>
        <w:t>блюдением следующих принципов:</w:t>
      </w:r>
    </w:p>
    <w:p w:rsidR="00A04E4B" w:rsidRDefault="00341FA2" w:rsidP="00E8207F">
      <w:pPr>
        <w:pStyle w:val="aa"/>
        <w:numPr>
          <w:ilvl w:val="0"/>
          <w:numId w:val="10"/>
        </w:numPr>
        <w:ind w:left="993"/>
      </w:pPr>
      <w:r>
        <w:t xml:space="preserve">обеспечения безопасности и надёжности теплоснабжения </w:t>
      </w:r>
      <w:r w:rsidR="00A04E4B">
        <w:t>потре</w:t>
      </w:r>
      <w:r>
        <w:t xml:space="preserve">бителей в </w:t>
      </w:r>
      <w:r w:rsidR="00A04E4B">
        <w:t>соответс</w:t>
      </w:r>
      <w:r>
        <w:t>твии с требованиями технических</w:t>
      </w:r>
      <w:r w:rsidR="00A04E4B">
        <w:t xml:space="preserve"> регламентов; </w:t>
      </w:r>
    </w:p>
    <w:p w:rsidR="00A04E4B" w:rsidRDefault="00341FA2" w:rsidP="00E8207F">
      <w:pPr>
        <w:pStyle w:val="aa"/>
        <w:numPr>
          <w:ilvl w:val="0"/>
          <w:numId w:val="10"/>
        </w:numPr>
        <w:ind w:left="993"/>
      </w:pPr>
      <w:r>
        <w:lastRenderedPageBreak/>
        <w:t>обеспечения энергетической эффективности теплоснабжения</w:t>
      </w:r>
      <w:r w:rsidR="00A04E4B">
        <w:t xml:space="preserve"> и потребления тепловой энергии с учётом требований, установленных федеральными законами; </w:t>
      </w:r>
    </w:p>
    <w:p w:rsidR="00A04E4B" w:rsidRDefault="00341FA2" w:rsidP="00E8207F">
      <w:pPr>
        <w:pStyle w:val="aa"/>
        <w:numPr>
          <w:ilvl w:val="0"/>
          <w:numId w:val="10"/>
        </w:numPr>
        <w:ind w:left="993"/>
      </w:pPr>
      <w:r>
        <w:t xml:space="preserve">обеспечения приоритетного использования </w:t>
      </w:r>
      <w:r w:rsidR="00A04E4B">
        <w:t xml:space="preserve">комбинированной </w:t>
      </w:r>
      <w:r>
        <w:t>выработки тепловой и электрической энергии для</w:t>
      </w:r>
      <w:r w:rsidR="00A04E4B">
        <w:t xml:space="preserve"> организации теплоснабжения с учётом экономической обоснованности; </w:t>
      </w:r>
    </w:p>
    <w:p w:rsidR="00A04E4B" w:rsidRDefault="00A04E4B" w:rsidP="00E8207F">
      <w:pPr>
        <w:pStyle w:val="aa"/>
        <w:numPr>
          <w:ilvl w:val="0"/>
          <w:numId w:val="10"/>
        </w:numPr>
        <w:ind w:left="993"/>
      </w:pPr>
      <w:r>
        <w:t xml:space="preserve">соблюдения баланса экономических интересов теплоснабжающих организаций и интересов потребителей; </w:t>
      </w:r>
    </w:p>
    <w:p w:rsidR="00A04E4B" w:rsidRDefault="00341FA2" w:rsidP="00E8207F">
      <w:pPr>
        <w:pStyle w:val="aa"/>
        <w:numPr>
          <w:ilvl w:val="0"/>
          <w:numId w:val="10"/>
        </w:numPr>
        <w:ind w:left="993"/>
      </w:pPr>
      <w:r>
        <w:t xml:space="preserve">минимизации </w:t>
      </w:r>
      <w:r w:rsidR="00A04E4B">
        <w:t>за</w:t>
      </w:r>
      <w:r>
        <w:t>трат на теплоснабжение в расчёте на</w:t>
      </w:r>
      <w:r w:rsidR="00A04E4B">
        <w:t xml:space="preserve"> единицу тепловой энергии для потребителей в долгосрочной перспективе; </w:t>
      </w:r>
    </w:p>
    <w:p w:rsidR="00A04E4B" w:rsidRDefault="00341FA2" w:rsidP="00E8207F">
      <w:pPr>
        <w:pStyle w:val="aa"/>
        <w:numPr>
          <w:ilvl w:val="0"/>
          <w:numId w:val="10"/>
        </w:numPr>
        <w:ind w:left="993"/>
      </w:pPr>
      <w:r>
        <w:t>обеспечения недискриминационных и стабильных условий</w:t>
      </w:r>
      <w:r w:rsidR="00A04E4B">
        <w:t xml:space="preserve"> осу</w:t>
      </w:r>
      <w:r>
        <w:t>ществления предпринимательской деятельности в сфере</w:t>
      </w:r>
      <w:r w:rsidR="00A04E4B">
        <w:t xml:space="preserve"> теплоснабжения; </w:t>
      </w:r>
    </w:p>
    <w:p w:rsidR="00A04E4B" w:rsidRDefault="00A04E4B" w:rsidP="00E8207F">
      <w:pPr>
        <w:pStyle w:val="aa"/>
        <w:numPr>
          <w:ilvl w:val="0"/>
          <w:numId w:val="10"/>
        </w:numPr>
        <w:ind w:left="993"/>
      </w:pPr>
      <w:r>
        <w:t>согласования схемы теплоснабжения с иными программами раз</w:t>
      </w:r>
      <w:r w:rsidR="00341FA2">
        <w:t xml:space="preserve">вития сетей </w:t>
      </w:r>
      <w:r>
        <w:t>инженерно-</w:t>
      </w:r>
      <w:r w:rsidR="00341FA2">
        <w:t xml:space="preserve">технического обеспечения </w:t>
      </w:r>
      <w:r>
        <w:t xml:space="preserve">муниципального образования. </w:t>
      </w:r>
    </w:p>
    <w:p w:rsidR="00A04E4B" w:rsidRDefault="00A04E4B" w:rsidP="00A04E4B">
      <w:r>
        <w:t>Схема теплоснабжения актуализировалась на основе анализа факти</w:t>
      </w:r>
      <w:r w:rsidR="00AF743C">
        <w:t>ческих тепловых нагрузок потребителей с учётом перспективного</w:t>
      </w:r>
      <w:r>
        <w:t xml:space="preserve"> развития, структуры топливного баланса, оценки состояния существующих источников тепла, тепловых сетей и возможности их дальнейшего использо</w:t>
      </w:r>
      <w:r w:rsidR="00AF743C">
        <w:t xml:space="preserve">вания, рассмотрения вопросов </w:t>
      </w:r>
      <w:r>
        <w:t xml:space="preserve">надёжности, </w:t>
      </w:r>
      <w:r w:rsidR="00AF743C">
        <w:t xml:space="preserve">экономичности, на </w:t>
      </w:r>
      <w:r>
        <w:t xml:space="preserve">основе фактических данных о параметрах работы оборудования источников тепла и тепловых сетей. </w:t>
      </w:r>
    </w:p>
    <w:p w:rsidR="00A04E4B" w:rsidRDefault="00AF743C" w:rsidP="00A04E4B">
      <w:r>
        <w:t>Необходимо отметить, что схема теплоснабжения является</w:t>
      </w:r>
      <w:r w:rsidR="00A04E4B">
        <w:t xml:space="preserve"> предпро</w:t>
      </w:r>
      <w:r>
        <w:t>ектным документом, в котором обосновывается экономическая</w:t>
      </w:r>
      <w:r w:rsidR="00A04E4B">
        <w:t xml:space="preserve"> целесообразность и хозяйственная необходимость проектирования и строительства </w:t>
      </w:r>
      <w:r>
        <w:t xml:space="preserve">новых, расширения и реконструкции существующих теплоисточников </w:t>
      </w:r>
      <w:r w:rsidR="00A04E4B">
        <w:t>и тепловых сетей.</w:t>
      </w:r>
    </w:p>
    <w:p w:rsidR="00922BA9" w:rsidRDefault="00922BA9" w:rsidP="00A04E4B"/>
    <w:p w:rsidR="00922BA9" w:rsidRPr="00922BA9" w:rsidRDefault="009A10F4" w:rsidP="00922BA9">
      <w:pPr>
        <w:pStyle w:val="1"/>
        <w:jc w:val="left"/>
      </w:pPr>
      <w:bookmarkStart w:id="3" w:name="bookmark7"/>
      <w:bookmarkStart w:id="4" w:name="_Toc131463126"/>
      <w:r w:rsidRPr="00922BA9">
        <w:lastRenderedPageBreak/>
        <w:t>ОБЩАЯ ЧАСТЬ. КРАТКАЯ ХАРАКТЕРИСТИКА МО «КОНОШСКОЕ»</w:t>
      </w:r>
      <w:bookmarkEnd w:id="3"/>
      <w:bookmarkEnd w:id="4"/>
    </w:p>
    <w:p w:rsidR="00922BA9" w:rsidRPr="00922BA9" w:rsidRDefault="00922BA9" w:rsidP="00922BA9">
      <w:r w:rsidRPr="00922BA9">
        <w:t>МО «Коношское» административно и территориально входит в состав Коношского муниципального района Ар</w:t>
      </w:r>
      <w:r>
        <w:t>хангельской области и располага</w:t>
      </w:r>
      <w:r w:rsidRPr="00922BA9">
        <w:t>ется в южной его части.</w:t>
      </w:r>
    </w:p>
    <w:p w:rsidR="00922BA9" w:rsidRPr="00922BA9" w:rsidRDefault="00922BA9" w:rsidP="00922BA9">
      <w:r w:rsidRPr="00922BA9">
        <w:t xml:space="preserve">Площадь территории поселения составляет </w:t>
      </w:r>
      <w:r>
        <w:t>–</w:t>
      </w:r>
      <w:r w:rsidRPr="00922BA9">
        <w:t xml:space="preserve"> 112000,0 га.</w:t>
      </w:r>
    </w:p>
    <w:p w:rsidR="00922BA9" w:rsidRPr="00922BA9" w:rsidRDefault="00922BA9" w:rsidP="00922BA9">
      <w:r w:rsidRPr="00922BA9">
        <w:t xml:space="preserve">В границы муниципального образования </w:t>
      </w:r>
      <w:r>
        <w:t>«Коношское» входят терри</w:t>
      </w:r>
      <w:r w:rsidRPr="00922BA9">
        <w:t>тории рабочего поселка Коноша, поселков Вересово, Заречный, Колфонд, Ширыхановский, деревень Валдеево, В</w:t>
      </w:r>
      <w:r>
        <w:t>ерхняя, Темная, Даниловская, Зе</w:t>
      </w:r>
      <w:r w:rsidRPr="00922BA9">
        <w:t>леная, Избное, Кремлево, Кузьминская, Лычное, Мотылево, Норинская, Паунинская, Пархачевская, Толстая, Тундриха, Харламовская, Чублак.</w:t>
      </w:r>
    </w:p>
    <w:p w:rsidR="00922BA9" w:rsidRPr="00922BA9" w:rsidRDefault="00922BA9" w:rsidP="00922BA9">
      <w:r w:rsidRPr="00922BA9">
        <w:t>Административным центром поселения является р.п</w:t>
      </w:r>
      <w:r>
        <w:t>. Коноша, кото</w:t>
      </w:r>
      <w:r w:rsidRPr="00922BA9">
        <w:t>рый наряду с этим также является центром Коношского муниципального района и главным опорным, организующим центром расселения. Поселок расположен приблизите</w:t>
      </w:r>
      <w:r>
        <w:t>льно в 650,0 км от г. </w:t>
      </w:r>
      <w:r w:rsidRPr="00922BA9">
        <w:t>Архангельска.</w:t>
      </w:r>
    </w:p>
    <w:p w:rsidR="00922BA9" w:rsidRPr="00922BA9" w:rsidRDefault="00922BA9" w:rsidP="00922BA9">
      <w:pPr>
        <w:rPr>
          <w:u w:val="single"/>
        </w:rPr>
      </w:pPr>
      <w:r w:rsidRPr="00922BA9">
        <w:rPr>
          <w:u w:val="single"/>
        </w:rPr>
        <w:t>Климат</w:t>
      </w:r>
    </w:p>
    <w:p w:rsidR="00922BA9" w:rsidRPr="00922BA9" w:rsidRDefault="00922BA9" w:rsidP="00922BA9">
      <w:r w:rsidRPr="00922BA9">
        <w:t>Территория расположена в атланти</w:t>
      </w:r>
      <w:r>
        <w:t>ко-арктической области умеренно</w:t>
      </w:r>
      <w:r w:rsidRPr="00922BA9">
        <w:t>го пояса.</w:t>
      </w:r>
    </w:p>
    <w:p w:rsidR="00922BA9" w:rsidRPr="00922BA9" w:rsidRDefault="00922BA9" w:rsidP="00922BA9">
      <w:r w:rsidRPr="00922BA9">
        <w:t>Климат формируется в условиях ма</w:t>
      </w:r>
      <w:r>
        <w:t>лого количества солнечной радиа</w:t>
      </w:r>
      <w:r w:rsidRPr="00922BA9">
        <w:t>ции зимой, под влиянием северных мо</w:t>
      </w:r>
      <w:r>
        <w:t>рей и интенсивного западного пе</w:t>
      </w:r>
      <w:r w:rsidRPr="00922BA9">
        <w:t>реноса, обеспечивающего вынос влажн</w:t>
      </w:r>
      <w:r>
        <w:t>ых морских масс воздуха с Атлан</w:t>
      </w:r>
      <w:r w:rsidRPr="00922BA9">
        <w:t xml:space="preserve">тического океана (летом </w:t>
      </w:r>
      <w:r>
        <w:t>–</w:t>
      </w:r>
      <w:r w:rsidRPr="00922BA9">
        <w:t xml:space="preserve"> холодного, зимой </w:t>
      </w:r>
      <w:r>
        <w:t>–</w:t>
      </w:r>
      <w:r w:rsidRPr="00922BA9">
        <w:t xml:space="preserve"> теплого), а также под влиянием местных физико-географических особенностей территории.</w:t>
      </w:r>
    </w:p>
    <w:p w:rsidR="00922BA9" w:rsidRPr="00922BA9" w:rsidRDefault="00922BA9" w:rsidP="00922BA9">
      <w:r w:rsidRPr="00922BA9">
        <w:t xml:space="preserve">Сложное взаимодействие климатообразующих факторов определяют своеобразие режима каждого климатического элемента </w:t>
      </w:r>
      <w:r>
        <w:t>–</w:t>
      </w:r>
      <w:r w:rsidRPr="00922BA9">
        <w:t xml:space="preserve"> температуры воздуха и почв, атмосферных осадков, ветра, облачности и др.</w:t>
      </w:r>
    </w:p>
    <w:p w:rsidR="00922BA9" w:rsidRPr="00922BA9" w:rsidRDefault="00922BA9" w:rsidP="00922BA9">
      <w:r w:rsidRPr="00922BA9">
        <w:t>Основную роль в формировании к</w:t>
      </w:r>
      <w:r>
        <w:t>лимата области играет радиацион</w:t>
      </w:r>
      <w:r w:rsidRPr="00922BA9">
        <w:t>ный процесс, определяющийся географ</w:t>
      </w:r>
      <w:r>
        <w:t>ической широтой, поэтому количе</w:t>
      </w:r>
      <w:r w:rsidRPr="00922BA9">
        <w:t>ство поступающей солнечной радиации зависит от высоты солнца над горизонтом и продолжительности дня.</w:t>
      </w:r>
    </w:p>
    <w:p w:rsidR="00922BA9" w:rsidRPr="00922BA9" w:rsidRDefault="00922BA9" w:rsidP="00922BA9">
      <w:r w:rsidRPr="00922BA9">
        <w:t xml:space="preserve">Климат района умеренно-континентальный, теплообеспеченность </w:t>
      </w:r>
      <w:r>
        <w:t>–</w:t>
      </w:r>
      <w:r w:rsidRPr="00922BA9">
        <w:t xml:space="preserve"> умеренно-прохладная. Суровость зимы</w:t>
      </w:r>
      <w:r>
        <w:t xml:space="preserve"> смягчают влажные ветры с Атлан</w:t>
      </w:r>
      <w:r w:rsidRPr="00922BA9">
        <w:t>тики, часто дело доходит до оттепелей. Лето прохладное и дождливое.</w:t>
      </w:r>
    </w:p>
    <w:p w:rsidR="00922BA9" w:rsidRDefault="00922BA9" w:rsidP="00922BA9">
      <w:pPr>
        <w:rPr>
          <w:rFonts w:eastAsia="Century Schoolbook"/>
        </w:rPr>
      </w:pPr>
      <w:r w:rsidRPr="00922BA9">
        <w:t>Основные климатические парам</w:t>
      </w:r>
      <w:r>
        <w:t>етры, характерные для рассматри</w:t>
      </w:r>
      <w:r w:rsidRPr="00922BA9">
        <w:t xml:space="preserve">ваемой территории, приведены в </w:t>
      </w:r>
      <w:r>
        <w:rPr>
          <w:rFonts w:eastAsia="Century Schoolbook"/>
        </w:rPr>
        <w:t>таблице 1</w:t>
      </w:r>
      <w:r w:rsidRPr="00922BA9">
        <w:rPr>
          <w:rFonts w:eastAsia="Century Schoolbook"/>
        </w:rPr>
        <w:t>.</w:t>
      </w:r>
    </w:p>
    <w:p w:rsidR="00922BA9" w:rsidRPr="00922BA9" w:rsidRDefault="00922BA9" w:rsidP="00922BA9">
      <w:pPr>
        <w:jc w:val="right"/>
      </w:pPr>
      <w:r>
        <w:rPr>
          <w:rFonts w:eastAsia="Century Schoolbook"/>
        </w:rPr>
        <w:t>Таблица 1</w:t>
      </w:r>
    </w:p>
    <w:p w:rsidR="00922BA9" w:rsidRPr="00922BA9" w:rsidRDefault="00922BA9" w:rsidP="00922BA9">
      <w:pPr>
        <w:ind w:firstLine="0"/>
        <w:jc w:val="center"/>
      </w:pPr>
      <w:r w:rsidRPr="00922BA9">
        <w:rPr>
          <w:rFonts w:eastAsia="Century Schoolbook"/>
        </w:rPr>
        <w:t>Основные климатические параметры, характерные для территории МО «Коношское»*</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6"/>
        <w:gridCol w:w="7382"/>
        <w:gridCol w:w="1701"/>
      </w:tblGrid>
      <w:tr w:rsidR="00922BA9" w:rsidRPr="00922BA9" w:rsidTr="00922BA9">
        <w:trPr>
          <w:tblHeader/>
        </w:trPr>
        <w:tc>
          <w:tcPr>
            <w:tcW w:w="566" w:type="dxa"/>
            <w:vAlign w:val="center"/>
          </w:tcPr>
          <w:p w:rsidR="00922BA9" w:rsidRPr="00922BA9" w:rsidRDefault="00922BA9" w:rsidP="00922BA9">
            <w:pPr>
              <w:spacing w:line="240" w:lineRule="auto"/>
              <w:ind w:firstLine="0"/>
              <w:jc w:val="center"/>
              <w:rPr>
                <w:b/>
                <w:sz w:val="20"/>
                <w:szCs w:val="20"/>
              </w:rPr>
            </w:pPr>
            <w:r w:rsidRPr="00922BA9">
              <w:rPr>
                <w:rFonts w:eastAsia="Century Schoolbook"/>
                <w:b/>
                <w:sz w:val="20"/>
                <w:szCs w:val="20"/>
              </w:rPr>
              <w:t>№ п/п</w:t>
            </w:r>
          </w:p>
        </w:tc>
        <w:tc>
          <w:tcPr>
            <w:tcW w:w="7382" w:type="dxa"/>
            <w:vAlign w:val="center"/>
          </w:tcPr>
          <w:p w:rsidR="00922BA9" w:rsidRPr="00922BA9" w:rsidRDefault="00922BA9" w:rsidP="00922BA9">
            <w:pPr>
              <w:spacing w:line="240" w:lineRule="auto"/>
              <w:ind w:firstLine="0"/>
              <w:jc w:val="center"/>
              <w:rPr>
                <w:b/>
                <w:sz w:val="20"/>
                <w:szCs w:val="20"/>
              </w:rPr>
            </w:pPr>
            <w:r w:rsidRPr="00922BA9">
              <w:rPr>
                <w:rFonts w:eastAsia="Century Schoolbook"/>
                <w:b/>
                <w:sz w:val="20"/>
                <w:szCs w:val="20"/>
              </w:rPr>
              <w:t>Наименование показателя</w:t>
            </w:r>
          </w:p>
        </w:tc>
        <w:tc>
          <w:tcPr>
            <w:tcW w:w="1701" w:type="dxa"/>
            <w:vAlign w:val="center"/>
          </w:tcPr>
          <w:p w:rsidR="00922BA9" w:rsidRPr="00922BA9" w:rsidRDefault="00922BA9" w:rsidP="00922BA9">
            <w:pPr>
              <w:spacing w:line="240" w:lineRule="auto"/>
              <w:ind w:firstLine="0"/>
              <w:jc w:val="center"/>
              <w:rPr>
                <w:b/>
                <w:sz w:val="20"/>
                <w:szCs w:val="20"/>
              </w:rPr>
            </w:pPr>
            <w:r w:rsidRPr="00922BA9">
              <w:rPr>
                <w:rFonts w:eastAsia="Century Schoolbook"/>
                <w:b/>
                <w:sz w:val="20"/>
                <w:szCs w:val="20"/>
              </w:rPr>
              <w:t>Значение показателя</w:t>
            </w:r>
          </w:p>
        </w:tc>
      </w:tr>
      <w:tr w:rsidR="00922BA9" w:rsidRPr="00922BA9" w:rsidTr="00922BA9">
        <w:tc>
          <w:tcPr>
            <w:tcW w:w="9649" w:type="dxa"/>
            <w:gridSpan w:val="3"/>
            <w:vAlign w:val="bottom"/>
          </w:tcPr>
          <w:p w:rsidR="00922BA9" w:rsidRPr="00922BA9" w:rsidRDefault="00922BA9" w:rsidP="00922BA9">
            <w:pPr>
              <w:spacing w:line="240" w:lineRule="auto"/>
              <w:ind w:firstLine="0"/>
              <w:rPr>
                <w:sz w:val="20"/>
                <w:szCs w:val="20"/>
              </w:rPr>
            </w:pPr>
            <w:r w:rsidRPr="00922BA9">
              <w:rPr>
                <w:rFonts w:eastAsia="Century Schoolbook"/>
                <w:sz w:val="20"/>
                <w:szCs w:val="20"/>
              </w:rPr>
              <w:t>1. Климатические параметры холодного периода года</w:t>
            </w:r>
          </w:p>
        </w:tc>
      </w:tr>
      <w:tr w:rsidR="00922BA9" w:rsidRPr="00922BA9" w:rsidTr="00922BA9">
        <w:tc>
          <w:tcPr>
            <w:tcW w:w="566" w:type="dxa"/>
            <w:vAlign w:val="center"/>
          </w:tcPr>
          <w:p w:rsidR="00922BA9" w:rsidRPr="00922BA9" w:rsidRDefault="00922BA9" w:rsidP="00922BA9">
            <w:pPr>
              <w:spacing w:line="240" w:lineRule="auto"/>
              <w:ind w:firstLine="0"/>
              <w:jc w:val="center"/>
              <w:rPr>
                <w:sz w:val="20"/>
                <w:szCs w:val="20"/>
              </w:rPr>
            </w:pPr>
            <w:r w:rsidRPr="00922BA9">
              <w:rPr>
                <w:rFonts w:eastAsia="Century Schoolbook"/>
                <w:sz w:val="20"/>
                <w:szCs w:val="20"/>
              </w:rPr>
              <w:t>1</w:t>
            </w:r>
          </w:p>
        </w:tc>
        <w:tc>
          <w:tcPr>
            <w:tcW w:w="7382" w:type="dxa"/>
            <w:vAlign w:val="bottom"/>
          </w:tcPr>
          <w:p w:rsidR="00922BA9" w:rsidRPr="00922BA9" w:rsidRDefault="00922BA9" w:rsidP="00922BA9">
            <w:pPr>
              <w:spacing w:line="240" w:lineRule="auto"/>
              <w:ind w:firstLine="0"/>
              <w:rPr>
                <w:sz w:val="20"/>
                <w:szCs w:val="20"/>
              </w:rPr>
            </w:pPr>
            <w:r w:rsidRPr="00922BA9">
              <w:rPr>
                <w:rFonts w:eastAsia="Century Schoolbook"/>
                <w:sz w:val="20"/>
                <w:szCs w:val="20"/>
              </w:rPr>
              <w:t>Температура воздуха наиболее холодных суток, °С, обеспеченностью:</w:t>
            </w:r>
          </w:p>
          <w:p w:rsidR="00922BA9" w:rsidRPr="00922BA9" w:rsidRDefault="00922BA9" w:rsidP="00922BA9">
            <w:pPr>
              <w:spacing w:line="240" w:lineRule="auto"/>
              <w:ind w:firstLine="0"/>
              <w:rPr>
                <w:sz w:val="20"/>
                <w:szCs w:val="20"/>
              </w:rPr>
            </w:pPr>
            <w:r w:rsidRPr="00922BA9">
              <w:rPr>
                <w:rFonts w:eastAsia="Century Schoolbook"/>
                <w:sz w:val="20"/>
                <w:szCs w:val="20"/>
              </w:rPr>
              <w:t>0,98</w:t>
            </w:r>
          </w:p>
          <w:p w:rsidR="00922BA9" w:rsidRPr="00922BA9" w:rsidRDefault="00922BA9" w:rsidP="00922BA9">
            <w:pPr>
              <w:spacing w:line="240" w:lineRule="auto"/>
              <w:ind w:firstLine="0"/>
              <w:rPr>
                <w:sz w:val="20"/>
                <w:szCs w:val="20"/>
              </w:rPr>
            </w:pPr>
            <w:r w:rsidRPr="00922BA9">
              <w:rPr>
                <w:rFonts w:eastAsia="Century Schoolbook"/>
                <w:sz w:val="20"/>
                <w:szCs w:val="20"/>
              </w:rPr>
              <w:t>0,92</w:t>
            </w:r>
          </w:p>
        </w:tc>
        <w:tc>
          <w:tcPr>
            <w:tcW w:w="1701" w:type="dxa"/>
            <w:vAlign w:val="bottom"/>
          </w:tcPr>
          <w:p w:rsidR="00922BA9" w:rsidRPr="00922BA9" w:rsidRDefault="009E7FDA" w:rsidP="00922BA9">
            <w:pPr>
              <w:spacing w:line="240" w:lineRule="auto"/>
              <w:ind w:firstLine="0"/>
              <w:jc w:val="center"/>
              <w:rPr>
                <w:sz w:val="20"/>
                <w:szCs w:val="20"/>
              </w:rPr>
            </w:pPr>
            <w:r>
              <w:rPr>
                <w:rFonts w:eastAsia="Century Schoolbook"/>
                <w:sz w:val="20"/>
                <w:szCs w:val="20"/>
              </w:rPr>
              <w:t>-43</w:t>
            </w:r>
          </w:p>
          <w:p w:rsidR="00922BA9" w:rsidRPr="00922BA9" w:rsidRDefault="009E7FDA" w:rsidP="00922BA9">
            <w:pPr>
              <w:spacing w:line="240" w:lineRule="auto"/>
              <w:ind w:firstLine="0"/>
              <w:jc w:val="center"/>
              <w:rPr>
                <w:sz w:val="20"/>
                <w:szCs w:val="20"/>
              </w:rPr>
            </w:pPr>
            <w:r>
              <w:rPr>
                <w:rFonts w:eastAsia="Century Schoolbook"/>
                <w:sz w:val="20"/>
                <w:szCs w:val="20"/>
              </w:rPr>
              <w:t>-40</w:t>
            </w:r>
          </w:p>
        </w:tc>
      </w:tr>
      <w:tr w:rsidR="00922BA9" w:rsidRPr="00922BA9" w:rsidTr="00922BA9">
        <w:tc>
          <w:tcPr>
            <w:tcW w:w="566" w:type="dxa"/>
            <w:vAlign w:val="center"/>
          </w:tcPr>
          <w:p w:rsidR="00922BA9" w:rsidRPr="00922BA9" w:rsidRDefault="00922BA9" w:rsidP="00922BA9">
            <w:pPr>
              <w:spacing w:line="240" w:lineRule="auto"/>
              <w:ind w:firstLine="0"/>
              <w:jc w:val="center"/>
              <w:rPr>
                <w:sz w:val="20"/>
                <w:szCs w:val="20"/>
              </w:rPr>
            </w:pPr>
            <w:r w:rsidRPr="00922BA9">
              <w:rPr>
                <w:rFonts w:eastAsia="Century Schoolbook"/>
                <w:sz w:val="20"/>
                <w:szCs w:val="20"/>
              </w:rPr>
              <w:t>2</w:t>
            </w:r>
          </w:p>
        </w:tc>
        <w:tc>
          <w:tcPr>
            <w:tcW w:w="7382" w:type="dxa"/>
          </w:tcPr>
          <w:p w:rsidR="00922BA9" w:rsidRPr="00922BA9" w:rsidRDefault="00922BA9" w:rsidP="00922BA9">
            <w:pPr>
              <w:spacing w:line="240" w:lineRule="auto"/>
              <w:ind w:firstLine="0"/>
              <w:rPr>
                <w:sz w:val="20"/>
                <w:szCs w:val="20"/>
              </w:rPr>
            </w:pPr>
            <w:r w:rsidRPr="00922BA9">
              <w:rPr>
                <w:rFonts w:eastAsia="Century Schoolbook"/>
                <w:sz w:val="20"/>
                <w:szCs w:val="20"/>
              </w:rPr>
              <w:t>Температура воздуха наиболее холодной пятидневки, °С, обеспеченностью:</w:t>
            </w:r>
          </w:p>
          <w:p w:rsidR="00922BA9" w:rsidRPr="00922BA9" w:rsidRDefault="00922BA9" w:rsidP="00922BA9">
            <w:pPr>
              <w:spacing w:line="240" w:lineRule="auto"/>
              <w:ind w:firstLine="0"/>
              <w:rPr>
                <w:sz w:val="20"/>
                <w:szCs w:val="20"/>
              </w:rPr>
            </w:pPr>
            <w:r w:rsidRPr="00922BA9">
              <w:rPr>
                <w:rFonts w:eastAsia="Century Schoolbook"/>
                <w:sz w:val="20"/>
                <w:szCs w:val="20"/>
              </w:rPr>
              <w:t>0,98</w:t>
            </w:r>
          </w:p>
          <w:p w:rsidR="00922BA9" w:rsidRPr="00922BA9" w:rsidRDefault="00922BA9" w:rsidP="00922BA9">
            <w:pPr>
              <w:spacing w:line="240" w:lineRule="auto"/>
              <w:ind w:firstLine="0"/>
              <w:rPr>
                <w:sz w:val="20"/>
                <w:szCs w:val="20"/>
              </w:rPr>
            </w:pPr>
            <w:r w:rsidRPr="00922BA9">
              <w:rPr>
                <w:rFonts w:eastAsia="Century Schoolbook"/>
                <w:sz w:val="20"/>
                <w:szCs w:val="20"/>
              </w:rPr>
              <w:t>0,92</w:t>
            </w:r>
          </w:p>
        </w:tc>
        <w:tc>
          <w:tcPr>
            <w:tcW w:w="1701" w:type="dxa"/>
            <w:vAlign w:val="bottom"/>
          </w:tcPr>
          <w:p w:rsidR="00922BA9" w:rsidRPr="00922BA9" w:rsidRDefault="009E7FDA" w:rsidP="00922BA9">
            <w:pPr>
              <w:spacing w:line="240" w:lineRule="auto"/>
              <w:ind w:firstLine="0"/>
              <w:jc w:val="center"/>
              <w:rPr>
                <w:sz w:val="20"/>
                <w:szCs w:val="20"/>
              </w:rPr>
            </w:pPr>
            <w:r>
              <w:rPr>
                <w:rFonts w:eastAsia="Century Schoolbook"/>
                <w:sz w:val="20"/>
                <w:szCs w:val="20"/>
              </w:rPr>
              <w:t>-39</w:t>
            </w:r>
          </w:p>
          <w:p w:rsidR="00922BA9" w:rsidRPr="00922BA9" w:rsidRDefault="009E7FDA" w:rsidP="00922BA9">
            <w:pPr>
              <w:spacing w:line="240" w:lineRule="auto"/>
              <w:ind w:firstLine="0"/>
              <w:jc w:val="center"/>
              <w:rPr>
                <w:sz w:val="20"/>
                <w:szCs w:val="20"/>
              </w:rPr>
            </w:pPr>
            <w:r>
              <w:rPr>
                <w:rFonts w:eastAsia="Century Schoolbook"/>
                <w:sz w:val="20"/>
                <w:szCs w:val="20"/>
              </w:rPr>
              <w:t>-35</w:t>
            </w:r>
          </w:p>
        </w:tc>
      </w:tr>
      <w:tr w:rsidR="00922BA9" w:rsidRPr="00922BA9" w:rsidTr="00922BA9">
        <w:tc>
          <w:tcPr>
            <w:tcW w:w="566" w:type="dxa"/>
            <w:vAlign w:val="center"/>
          </w:tcPr>
          <w:p w:rsidR="00922BA9" w:rsidRPr="00922BA9" w:rsidRDefault="00922BA9" w:rsidP="00922BA9">
            <w:pPr>
              <w:spacing w:line="240" w:lineRule="auto"/>
              <w:ind w:firstLine="0"/>
              <w:jc w:val="center"/>
              <w:rPr>
                <w:sz w:val="20"/>
                <w:szCs w:val="20"/>
              </w:rPr>
            </w:pPr>
            <w:r w:rsidRPr="00922BA9">
              <w:rPr>
                <w:rFonts w:eastAsia="Century Schoolbook"/>
                <w:sz w:val="20"/>
                <w:szCs w:val="20"/>
              </w:rPr>
              <w:t>3</w:t>
            </w:r>
          </w:p>
        </w:tc>
        <w:tc>
          <w:tcPr>
            <w:tcW w:w="7382" w:type="dxa"/>
            <w:vAlign w:val="bottom"/>
          </w:tcPr>
          <w:p w:rsidR="00922BA9" w:rsidRPr="00922BA9" w:rsidRDefault="00922BA9" w:rsidP="00922BA9">
            <w:pPr>
              <w:spacing w:line="240" w:lineRule="auto"/>
              <w:ind w:firstLine="0"/>
              <w:rPr>
                <w:sz w:val="20"/>
                <w:szCs w:val="20"/>
              </w:rPr>
            </w:pPr>
            <w:r w:rsidRPr="00922BA9">
              <w:rPr>
                <w:rFonts w:eastAsia="Century Schoolbook"/>
                <w:sz w:val="20"/>
                <w:szCs w:val="20"/>
              </w:rPr>
              <w:t>Температура воздуха, °С, обеспеченностью 0,94</w:t>
            </w:r>
          </w:p>
        </w:tc>
        <w:tc>
          <w:tcPr>
            <w:tcW w:w="1701" w:type="dxa"/>
            <w:vAlign w:val="center"/>
          </w:tcPr>
          <w:p w:rsidR="00922BA9" w:rsidRPr="00922BA9" w:rsidRDefault="009E7FDA" w:rsidP="00922BA9">
            <w:pPr>
              <w:spacing w:line="240" w:lineRule="auto"/>
              <w:ind w:firstLine="0"/>
              <w:jc w:val="center"/>
              <w:rPr>
                <w:sz w:val="20"/>
                <w:szCs w:val="20"/>
              </w:rPr>
            </w:pPr>
            <w:r>
              <w:rPr>
                <w:rFonts w:eastAsia="Century Schoolbook"/>
                <w:sz w:val="20"/>
                <w:szCs w:val="20"/>
              </w:rPr>
              <w:t>-20</w:t>
            </w:r>
          </w:p>
        </w:tc>
      </w:tr>
      <w:tr w:rsidR="00922BA9" w:rsidRPr="00922BA9" w:rsidTr="00922BA9">
        <w:tc>
          <w:tcPr>
            <w:tcW w:w="566" w:type="dxa"/>
            <w:vAlign w:val="center"/>
          </w:tcPr>
          <w:p w:rsidR="00922BA9" w:rsidRPr="00922BA9" w:rsidRDefault="00922BA9" w:rsidP="00922BA9">
            <w:pPr>
              <w:spacing w:line="240" w:lineRule="auto"/>
              <w:ind w:firstLine="0"/>
              <w:jc w:val="center"/>
              <w:rPr>
                <w:sz w:val="20"/>
                <w:szCs w:val="20"/>
              </w:rPr>
            </w:pPr>
            <w:r w:rsidRPr="00922BA9">
              <w:rPr>
                <w:rFonts w:eastAsia="Century Schoolbook"/>
                <w:sz w:val="20"/>
                <w:szCs w:val="20"/>
              </w:rPr>
              <w:t>4</w:t>
            </w:r>
          </w:p>
        </w:tc>
        <w:tc>
          <w:tcPr>
            <w:tcW w:w="7382" w:type="dxa"/>
          </w:tcPr>
          <w:p w:rsidR="00922BA9" w:rsidRPr="00922BA9" w:rsidRDefault="00922BA9" w:rsidP="00922BA9">
            <w:pPr>
              <w:spacing w:line="240" w:lineRule="auto"/>
              <w:ind w:firstLine="0"/>
              <w:rPr>
                <w:sz w:val="20"/>
                <w:szCs w:val="20"/>
              </w:rPr>
            </w:pPr>
            <w:r w:rsidRPr="00922BA9">
              <w:rPr>
                <w:rFonts w:eastAsia="Century Schoolbook"/>
                <w:sz w:val="20"/>
                <w:szCs w:val="20"/>
              </w:rPr>
              <w:t>Абсолютная минимальная температура, °С</w:t>
            </w:r>
          </w:p>
        </w:tc>
        <w:tc>
          <w:tcPr>
            <w:tcW w:w="1701" w:type="dxa"/>
            <w:vAlign w:val="center"/>
          </w:tcPr>
          <w:p w:rsidR="00922BA9" w:rsidRPr="00922BA9" w:rsidRDefault="00922BA9" w:rsidP="00922BA9">
            <w:pPr>
              <w:spacing w:line="240" w:lineRule="auto"/>
              <w:ind w:firstLine="0"/>
              <w:jc w:val="center"/>
              <w:rPr>
                <w:sz w:val="20"/>
                <w:szCs w:val="20"/>
              </w:rPr>
            </w:pPr>
            <w:r w:rsidRPr="00922BA9">
              <w:rPr>
                <w:rFonts w:eastAsia="Century Schoolbook"/>
                <w:sz w:val="20"/>
                <w:szCs w:val="20"/>
              </w:rPr>
              <w:t>-47</w:t>
            </w:r>
          </w:p>
        </w:tc>
      </w:tr>
      <w:tr w:rsidR="00922BA9" w:rsidRPr="00922BA9" w:rsidTr="00922BA9">
        <w:tc>
          <w:tcPr>
            <w:tcW w:w="566" w:type="dxa"/>
            <w:vAlign w:val="center"/>
          </w:tcPr>
          <w:p w:rsidR="00922BA9" w:rsidRPr="00922BA9" w:rsidRDefault="00922BA9" w:rsidP="00922BA9">
            <w:pPr>
              <w:spacing w:line="240" w:lineRule="auto"/>
              <w:ind w:firstLine="0"/>
              <w:jc w:val="center"/>
              <w:rPr>
                <w:sz w:val="20"/>
                <w:szCs w:val="20"/>
              </w:rPr>
            </w:pPr>
            <w:r w:rsidRPr="00922BA9">
              <w:rPr>
                <w:rFonts w:eastAsia="Century Schoolbook"/>
                <w:sz w:val="20"/>
                <w:szCs w:val="20"/>
              </w:rPr>
              <w:t>5</w:t>
            </w:r>
          </w:p>
        </w:tc>
        <w:tc>
          <w:tcPr>
            <w:tcW w:w="7382" w:type="dxa"/>
          </w:tcPr>
          <w:p w:rsidR="00922BA9" w:rsidRPr="00922BA9" w:rsidRDefault="00922BA9" w:rsidP="00922BA9">
            <w:pPr>
              <w:spacing w:line="240" w:lineRule="auto"/>
              <w:ind w:firstLine="0"/>
              <w:rPr>
                <w:sz w:val="20"/>
                <w:szCs w:val="20"/>
              </w:rPr>
            </w:pPr>
            <w:r w:rsidRPr="00922BA9">
              <w:rPr>
                <w:rFonts w:eastAsia="Century Schoolbook"/>
                <w:sz w:val="20"/>
                <w:szCs w:val="20"/>
              </w:rPr>
              <w:t>Средняя суточная амплитуда температуры воздуха наиболее холодного месяца, °С</w:t>
            </w:r>
          </w:p>
        </w:tc>
        <w:tc>
          <w:tcPr>
            <w:tcW w:w="1701" w:type="dxa"/>
            <w:vAlign w:val="center"/>
          </w:tcPr>
          <w:p w:rsidR="00922BA9" w:rsidRPr="00922BA9" w:rsidRDefault="009E7FDA" w:rsidP="00922BA9">
            <w:pPr>
              <w:spacing w:line="240" w:lineRule="auto"/>
              <w:ind w:firstLine="0"/>
              <w:jc w:val="center"/>
              <w:rPr>
                <w:sz w:val="20"/>
                <w:szCs w:val="20"/>
              </w:rPr>
            </w:pPr>
            <w:r>
              <w:rPr>
                <w:rFonts w:eastAsia="Century Schoolbook"/>
                <w:sz w:val="20"/>
                <w:szCs w:val="20"/>
              </w:rPr>
              <w:t>8,3</w:t>
            </w:r>
          </w:p>
        </w:tc>
      </w:tr>
      <w:tr w:rsidR="00922BA9" w:rsidRPr="00922BA9" w:rsidTr="00922BA9">
        <w:tc>
          <w:tcPr>
            <w:tcW w:w="566" w:type="dxa"/>
            <w:vAlign w:val="center"/>
          </w:tcPr>
          <w:p w:rsidR="00922BA9" w:rsidRPr="00922BA9" w:rsidRDefault="00922BA9" w:rsidP="00922BA9">
            <w:pPr>
              <w:spacing w:line="240" w:lineRule="auto"/>
              <w:ind w:firstLine="0"/>
              <w:jc w:val="center"/>
              <w:rPr>
                <w:sz w:val="20"/>
                <w:szCs w:val="20"/>
              </w:rPr>
            </w:pPr>
            <w:r w:rsidRPr="00922BA9">
              <w:rPr>
                <w:rFonts w:eastAsia="Century Schoolbook"/>
                <w:sz w:val="20"/>
                <w:szCs w:val="20"/>
              </w:rPr>
              <w:t>6</w:t>
            </w:r>
          </w:p>
        </w:tc>
        <w:tc>
          <w:tcPr>
            <w:tcW w:w="7382" w:type="dxa"/>
          </w:tcPr>
          <w:p w:rsidR="00922BA9" w:rsidRPr="00922BA9" w:rsidRDefault="00922BA9" w:rsidP="00922BA9">
            <w:pPr>
              <w:spacing w:line="240" w:lineRule="auto"/>
              <w:ind w:firstLine="0"/>
              <w:rPr>
                <w:sz w:val="20"/>
                <w:szCs w:val="20"/>
              </w:rPr>
            </w:pPr>
            <w:r w:rsidRPr="00922BA9">
              <w:rPr>
                <w:rFonts w:eastAsia="Century Schoolbook"/>
                <w:sz w:val="20"/>
                <w:szCs w:val="20"/>
              </w:rPr>
              <w:t>Продолжительность (сут.) и средняя температура воздуха (°С) периода со средней суточной температурой воздуха:</w:t>
            </w:r>
          </w:p>
          <w:p w:rsidR="00922BA9" w:rsidRPr="00922BA9" w:rsidRDefault="00922BA9" w:rsidP="00922BA9">
            <w:pPr>
              <w:spacing w:line="240" w:lineRule="auto"/>
              <w:ind w:firstLine="0"/>
              <w:rPr>
                <w:sz w:val="20"/>
                <w:szCs w:val="20"/>
              </w:rPr>
            </w:pPr>
            <w:r w:rsidRPr="00922BA9">
              <w:rPr>
                <w:rFonts w:eastAsia="Century Schoolbook"/>
                <w:sz w:val="20"/>
                <w:szCs w:val="20"/>
              </w:rPr>
              <w:t>0°С</w:t>
            </w:r>
          </w:p>
          <w:p w:rsidR="00922BA9" w:rsidRPr="00922BA9" w:rsidRDefault="00922BA9" w:rsidP="00922BA9">
            <w:pPr>
              <w:spacing w:line="240" w:lineRule="auto"/>
              <w:ind w:firstLine="0"/>
              <w:rPr>
                <w:sz w:val="20"/>
                <w:szCs w:val="20"/>
              </w:rPr>
            </w:pPr>
            <w:r w:rsidRPr="00922BA9">
              <w:rPr>
                <w:rFonts w:eastAsia="Century Schoolbook"/>
                <w:sz w:val="20"/>
                <w:szCs w:val="20"/>
              </w:rPr>
              <w:t>8°С</w:t>
            </w:r>
          </w:p>
          <w:p w:rsidR="00922BA9" w:rsidRPr="00922BA9" w:rsidRDefault="00922BA9" w:rsidP="00922BA9">
            <w:pPr>
              <w:spacing w:line="240" w:lineRule="auto"/>
              <w:ind w:firstLine="0"/>
              <w:rPr>
                <w:sz w:val="20"/>
                <w:szCs w:val="20"/>
              </w:rPr>
            </w:pPr>
            <w:r w:rsidRPr="00922BA9">
              <w:rPr>
                <w:rFonts w:eastAsia="Century Schoolbook"/>
                <w:sz w:val="20"/>
                <w:szCs w:val="20"/>
              </w:rPr>
              <w:t>10°С</w:t>
            </w:r>
          </w:p>
        </w:tc>
        <w:tc>
          <w:tcPr>
            <w:tcW w:w="1701" w:type="dxa"/>
            <w:vAlign w:val="bottom"/>
          </w:tcPr>
          <w:p w:rsidR="00922BA9" w:rsidRDefault="009E7FDA" w:rsidP="00922BA9">
            <w:pPr>
              <w:spacing w:line="240" w:lineRule="auto"/>
              <w:ind w:firstLine="0"/>
              <w:jc w:val="center"/>
              <w:rPr>
                <w:rFonts w:eastAsia="Century Schoolbook"/>
                <w:sz w:val="20"/>
                <w:szCs w:val="20"/>
              </w:rPr>
            </w:pPr>
            <w:r>
              <w:rPr>
                <w:rFonts w:eastAsia="Century Schoolbook"/>
                <w:sz w:val="20"/>
                <w:szCs w:val="20"/>
              </w:rPr>
              <w:t>166 / -8,7</w:t>
            </w:r>
          </w:p>
          <w:p w:rsidR="00922BA9" w:rsidRDefault="00922BA9" w:rsidP="00922BA9">
            <w:pPr>
              <w:spacing w:line="240" w:lineRule="auto"/>
              <w:ind w:firstLine="0"/>
              <w:jc w:val="center"/>
              <w:rPr>
                <w:rFonts w:eastAsia="Century Schoolbook"/>
                <w:sz w:val="20"/>
                <w:szCs w:val="20"/>
              </w:rPr>
            </w:pPr>
            <w:r w:rsidRPr="00922BA9">
              <w:rPr>
                <w:rFonts w:eastAsia="Century Schoolbook"/>
                <w:sz w:val="20"/>
                <w:szCs w:val="20"/>
              </w:rPr>
              <w:t>23</w:t>
            </w:r>
            <w:r w:rsidR="009E7FDA">
              <w:rPr>
                <w:rFonts w:eastAsia="Century Schoolbook"/>
                <w:sz w:val="20"/>
                <w:szCs w:val="20"/>
              </w:rPr>
              <w:t>5</w:t>
            </w:r>
            <w:r w:rsidRPr="00922BA9">
              <w:rPr>
                <w:rFonts w:eastAsia="Century Schoolbook"/>
                <w:sz w:val="20"/>
                <w:szCs w:val="20"/>
              </w:rPr>
              <w:t xml:space="preserve"> / -5,0</w:t>
            </w:r>
          </w:p>
          <w:p w:rsidR="00922BA9" w:rsidRPr="00922BA9" w:rsidRDefault="009E7FDA" w:rsidP="00922BA9">
            <w:pPr>
              <w:spacing w:line="240" w:lineRule="auto"/>
              <w:ind w:firstLine="0"/>
              <w:jc w:val="center"/>
              <w:rPr>
                <w:sz w:val="20"/>
                <w:szCs w:val="20"/>
              </w:rPr>
            </w:pPr>
            <w:r>
              <w:rPr>
                <w:rFonts w:eastAsia="Century Schoolbook"/>
                <w:sz w:val="20"/>
                <w:szCs w:val="20"/>
              </w:rPr>
              <w:t>255</w:t>
            </w:r>
            <w:r w:rsidR="00922BA9" w:rsidRPr="00922BA9">
              <w:rPr>
                <w:rFonts w:eastAsia="Century Schoolbook"/>
                <w:sz w:val="20"/>
                <w:szCs w:val="20"/>
              </w:rPr>
              <w:t xml:space="preserve"> / -3,9</w:t>
            </w:r>
          </w:p>
        </w:tc>
      </w:tr>
      <w:tr w:rsidR="00922BA9" w:rsidRPr="00922BA9" w:rsidTr="00922BA9">
        <w:tc>
          <w:tcPr>
            <w:tcW w:w="566" w:type="dxa"/>
            <w:vAlign w:val="center"/>
          </w:tcPr>
          <w:p w:rsidR="00922BA9" w:rsidRPr="00922BA9" w:rsidRDefault="00922BA9" w:rsidP="00922BA9">
            <w:pPr>
              <w:spacing w:line="240" w:lineRule="auto"/>
              <w:ind w:firstLine="0"/>
              <w:jc w:val="center"/>
              <w:rPr>
                <w:sz w:val="20"/>
                <w:szCs w:val="20"/>
              </w:rPr>
            </w:pPr>
            <w:r w:rsidRPr="00922BA9">
              <w:rPr>
                <w:rFonts w:eastAsia="Century Schoolbook"/>
                <w:sz w:val="20"/>
                <w:szCs w:val="20"/>
              </w:rPr>
              <w:t>7</w:t>
            </w:r>
          </w:p>
        </w:tc>
        <w:tc>
          <w:tcPr>
            <w:tcW w:w="7382" w:type="dxa"/>
            <w:vAlign w:val="bottom"/>
          </w:tcPr>
          <w:p w:rsidR="00922BA9" w:rsidRPr="00922BA9" w:rsidRDefault="00922BA9" w:rsidP="00922BA9">
            <w:pPr>
              <w:spacing w:line="240" w:lineRule="auto"/>
              <w:ind w:firstLine="0"/>
              <w:rPr>
                <w:sz w:val="20"/>
                <w:szCs w:val="20"/>
              </w:rPr>
            </w:pPr>
            <w:r w:rsidRPr="00922BA9">
              <w:rPr>
                <w:rFonts w:eastAsia="Century Schoolbook"/>
                <w:sz w:val="20"/>
                <w:szCs w:val="20"/>
              </w:rPr>
              <w:t>Среднемесячная относительная влажность воздуха наиболее холодного месяца, %</w:t>
            </w:r>
          </w:p>
        </w:tc>
        <w:tc>
          <w:tcPr>
            <w:tcW w:w="1701" w:type="dxa"/>
            <w:vAlign w:val="center"/>
          </w:tcPr>
          <w:p w:rsidR="00922BA9" w:rsidRPr="00922BA9" w:rsidRDefault="00922BA9" w:rsidP="00922BA9">
            <w:pPr>
              <w:spacing w:line="240" w:lineRule="auto"/>
              <w:ind w:firstLine="0"/>
              <w:jc w:val="center"/>
              <w:rPr>
                <w:sz w:val="20"/>
                <w:szCs w:val="20"/>
              </w:rPr>
            </w:pPr>
            <w:r w:rsidRPr="00922BA9">
              <w:rPr>
                <w:rFonts w:eastAsia="Century Schoolbook"/>
                <w:sz w:val="20"/>
                <w:szCs w:val="20"/>
              </w:rPr>
              <w:t>84</w:t>
            </w:r>
          </w:p>
        </w:tc>
      </w:tr>
      <w:tr w:rsidR="00922BA9" w:rsidRPr="00922BA9" w:rsidTr="00922BA9">
        <w:tc>
          <w:tcPr>
            <w:tcW w:w="566" w:type="dxa"/>
            <w:vAlign w:val="center"/>
          </w:tcPr>
          <w:p w:rsidR="00922BA9" w:rsidRPr="00922BA9" w:rsidRDefault="00922BA9" w:rsidP="00922BA9">
            <w:pPr>
              <w:spacing w:line="240" w:lineRule="auto"/>
              <w:ind w:firstLine="0"/>
              <w:jc w:val="center"/>
              <w:rPr>
                <w:sz w:val="20"/>
                <w:szCs w:val="20"/>
              </w:rPr>
            </w:pPr>
            <w:r w:rsidRPr="00922BA9">
              <w:rPr>
                <w:rFonts w:eastAsia="Century Schoolbook"/>
                <w:sz w:val="20"/>
                <w:szCs w:val="20"/>
              </w:rPr>
              <w:t>8</w:t>
            </w:r>
          </w:p>
        </w:tc>
        <w:tc>
          <w:tcPr>
            <w:tcW w:w="7382" w:type="dxa"/>
          </w:tcPr>
          <w:p w:rsidR="00922BA9" w:rsidRPr="00922BA9" w:rsidRDefault="00922BA9" w:rsidP="00922BA9">
            <w:pPr>
              <w:spacing w:line="240" w:lineRule="auto"/>
              <w:ind w:firstLine="0"/>
              <w:rPr>
                <w:sz w:val="20"/>
                <w:szCs w:val="20"/>
              </w:rPr>
            </w:pPr>
            <w:r w:rsidRPr="00922BA9">
              <w:rPr>
                <w:rFonts w:eastAsia="Century Schoolbook"/>
                <w:sz w:val="20"/>
                <w:szCs w:val="20"/>
              </w:rPr>
              <w:t>Среднемесячная относительная влажност</w:t>
            </w:r>
            <w:r>
              <w:rPr>
                <w:rFonts w:eastAsia="Century Schoolbook"/>
                <w:sz w:val="20"/>
                <w:szCs w:val="20"/>
              </w:rPr>
              <w:t>ь воздуха в 15 час, наиболее хо</w:t>
            </w:r>
            <w:r w:rsidRPr="00922BA9">
              <w:rPr>
                <w:rFonts w:eastAsia="Century Schoolbook"/>
                <w:sz w:val="20"/>
                <w:szCs w:val="20"/>
              </w:rPr>
              <w:t>лодного месяца, %</w:t>
            </w:r>
          </w:p>
        </w:tc>
        <w:tc>
          <w:tcPr>
            <w:tcW w:w="1701" w:type="dxa"/>
            <w:vAlign w:val="center"/>
          </w:tcPr>
          <w:p w:rsidR="00922BA9" w:rsidRPr="00922BA9" w:rsidRDefault="009E7FDA" w:rsidP="00922BA9">
            <w:pPr>
              <w:spacing w:line="240" w:lineRule="auto"/>
              <w:ind w:firstLine="0"/>
              <w:jc w:val="center"/>
              <w:rPr>
                <w:sz w:val="20"/>
                <w:szCs w:val="20"/>
              </w:rPr>
            </w:pPr>
            <w:r>
              <w:rPr>
                <w:rFonts w:eastAsia="Century Schoolbook"/>
                <w:sz w:val="20"/>
                <w:szCs w:val="20"/>
              </w:rPr>
              <w:t>83</w:t>
            </w:r>
          </w:p>
        </w:tc>
      </w:tr>
      <w:tr w:rsidR="00922BA9" w:rsidRPr="00922BA9" w:rsidTr="00922BA9">
        <w:tc>
          <w:tcPr>
            <w:tcW w:w="566" w:type="dxa"/>
            <w:vAlign w:val="center"/>
          </w:tcPr>
          <w:p w:rsidR="00922BA9" w:rsidRPr="00922BA9" w:rsidRDefault="00922BA9" w:rsidP="00922BA9">
            <w:pPr>
              <w:spacing w:line="240" w:lineRule="auto"/>
              <w:ind w:firstLine="0"/>
              <w:jc w:val="center"/>
              <w:rPr>
                <w:sz w:val="20"/>
                <w:szCs w:val="20"/>
              </w:rPr>
            </w:pPr>
            <w:r w:rsidRPr="00922BA9">
              <w:rPr>
                <w:rFonts w:eastAsia="Century Schoolbook"/>
                <w:sz w:val="20"/>
                <w:szCs w:val="20"/>
              </w:rPr>
              <w:t>9</w:t>
            </w:r>
          </w:p>
        </w:tc>
        <w:tc>
          <w:tcPr>
            <w:tcW w:w="7382" w:type="dxa"/>
          </w:tcPr>
          <w:p w:rsidR="00922BA9" w:rsidRPr="00922BA9" w:rsidRDefault="00922BA9" w:rsidP="00922BA9">
            <w:pPr>
              <w:spacing w:line="240" w:lineRule="auto"/>
              <w:ind w:firstLine="0"/>
              <w:rPr>
                <w:sz w:val="20"/>
                <w:szCs w:val="20"/>
              </w:rPr>
            </w:pPr>
            <w:r w:rsidRPr="00922BA9">
              <w:rPr>
                <w:rFonts w:eastAsia="Century Schoolbook"/>
                <w:sz w:val="20"/>
                <w:szCs w:val="20"/>
              </w:rPr>
              <w:t>Количество осадков за ноябрь-март, мм</w:t>
            </w:r>
          </w:p>
        </w:tc>
        <w:tc>
          <w:tcPr>
            <w:tcW w:w="1701" w:type="dxa"/>
            <w:vAlign w:val="center"/>
          </w:tcPr>
          <w:p w:rsidR="00922BA9" w:rsidRPr="00922BA9" w:rsidRDefault="009E7FDA" w:rsidP="00922BA9">
            <w:pPr>
              <w:spacing w:line="240" w:lineRule="auto"/>
              <w:ind w:firstLine="0"/>
              <w:jc w:val="center"/>
              <w:rPr>
                <w:sz w:val="20"/>
                <w:szCs w:val="20"/>
              </w:rPr>
            </w:pPr>
            <w:r>
              <w:rPr>
                <w:rFonts w:eastAsia="Century Schoolbook"/>
                <w:sz w:val="20"/>
                <w:szCs w:val="20"/>
              </w:rPr>
              <w:t>176</w:t>
            </w:r>
          </w:p>
        </w:tc>
      </w:tr>
      <w:tr w:rsidR="00922BA9" w:rsidRPr="00922BA9" w:rsidTr="00922BA9">
        <w:tc>
          <w:tcPr>
            <w:tcW w:w="566" w:type="dxa"/>
            <w:vAlign w:val="center"/>
          </w:tcPr>
          <w:p w:rsidR="00922BA9" w:rsidRPr="00922BA9" w:rsidRDefault="00922BA9" w:rsidP="00922BA9">
            <w:pPr>
              <w:spacing w:line="240" w:lineRule="auto"/>
              <w:ind w:firstLine="0"/>
              <w:jc w:val="center"/>
              <w:rPr>
                <w:sz w:val="20"/>
                <w:szCs w:val="20"/>
              </w:rPr>
            </w:pPr>
            <w:r w:rsidRPr="00922BA9">
              <w:rPr>
                <w:rFonts w:eastAsia="Century Schoolbook"/>
                <w:sz w:val="20"/>
                <w:szCs w:val="20"/>
              </w:rPr>
              <w:lastRenderedPageBreak/>
              <w:t>10</w:t>
            </w:r>
          </w:p>
        </w:tc>
        <w:tc>
          <w:tcPr>
            <w:tcW w:w="7382" w:type="dxa"/>
          </w:tcPr>
          <w:p w:rsidR="00922BA9" w:rsidRPr="00922BA9" w:rsidRDefault="00922BA9" w:rsidP="00922BA9">
            <w:pPr>
              <w:spacing w:line="240" w:lineRule="auto"/>
              <w:ind w:firstLine="0"/>
              <w:rPr>
                <w:sz w:val="20"/>
                <w:szCs w:val="20"/>
              </w:rPr>
            </w:pPr>
            <w:r w:rsidRPr="00922BA9">
              <w:rPr>
                <w:rFonts w:eastAsia="Century Schoolbook"/>
                <w:sz w:val="20"/>
                <w:szCs w:val="20"/>
              </w:rPr>
              <w:t>Преобладающее направление ветра за декабрь-февраль</w:t>
            </w:r>
          </w:p>
        </w:tc>
        <w:tc>
          <w:tcPr>
            <w:tcW w:w="1701" w:type="dxa"/>
            <w:vAlign w:val="center"/>
          </w:tcPr>
          <w:p w:rsidR="00922BA9" w:rsidRPr="00922BA9" w:rsidRDefault="00922BA9" w:rsidP="00922BA9">
            <w:pPr>
              <w:spacing w:line="240" w:lineRule="auto"/>
              <w:ind w:firstLine="0"/>
              <w:jc w:val="center"/>
              <w:rPr>
                <w:sz w:val="20"/>
                <w:szCs w:val="20"/>
              </w:rPr>
            </w:pPr>
            <w:r w:rsidRPr="00922BA9">
              <w:rPr>
                <w:rFonts w:eastAsia="Century Schoolbook"/>
                <w:sz w:val="20"/>
                <w:szCs w:val="20"/>
              </w:rPr>
              <w:t>Ю</w:t>
            </w:r>
          </w:p>
        </w:tc>
      </w:tr>
      <w:tr w:rsidR="00922BA9" w:rsidRPr="00922BA9" w:rsidTr="00922BA9">
        <w:tc>
          <w:tcPr>
            <w:tcW w:w="566" w:type="dxa"/>
            <w:vAlign w:val="center"/>
          </w:tcPr>
          <w:p w:rsidR="00922BA9" w:rsidRPr="00922BA9" w:rsidRDefault="00922BA9" w:rsidP="00922BA9">
            <w:pPr>
              <w:spacing w:line="240" w:lineRule="auto"/>
              <w:ind w:firstLine="0"/>
              <w:jc w:val="center"/>
              <w:rPr>
                <w:sz w:val="20"/>
                <w:szCs w:val="20"/>
              </w:rPr>
            </w:pPr>
            <w:r w:rsidRPr="00922BA9">
              <w:rPr>
                <w:rFonts w:eastAsia="Century Schoolbook"/>
                <w:sz w:val="20"/>
                <w:szCs w:val="20"/>
              </w:rPr>
              <w:t>11</w:t>
            </w:r>
          </w:p>
        </w:tc>
        <w:tc>
          <w:tcPr>
            <w:tcW w:w="7382" w:type="dxa"/>
            <w:vAlign w:val="bottom"/>
          </w:tcPr>
          <w:p w:rsidR="00922BA9" w:rsidRPr="00922BA9" w:rsidRDefault="00922BA9" w:rsidP="00922BA9">
            <w:pPr>
              <w:spacing w:line="240" w:lineRule="auto"/>
              <w:ind w:firstLine="0"/>
              <w:rPr>
                <w:sz w:val="20"/>
                <w:szCs w:val="20"/>
              </w:rPr>
            </w:pPr>
            <w:r w:rsidRPr="00922BA9">
              <w:rPr>
                <w:rFonts w:eastAsia="Century Schoolbook"/>
                <w:sz w:val="20"/>
                <w:szCs w:val="20"/>
              </w:rPr>
              <w:t>Максимальная из средних скоростей ветра по румбам за январь, м/с</w:t>
            </w:r>
          </w:p>
        </w:tc>
        <w:tc>
          <w:tcPr>
            <w:tcW w:w="1701" w:type="dxa"/>
            <w:vAlign w:val="center"/>
          </w:tcPr>
          <w:p w:rsidR="00922BA9" w:rsidRPr="00922BA9" w:rsidRDefault="009E7FDA" w:rsidP="00922BA9">
            <w:pPr>
              <w:spacing w:line="240" w:lineRule="auto"/>
              <w:ind w:firstLine="0"/>
              <w:jc w:val="center"/>
              <w:rPr>
                <w:sz w:val="20"/>
                <w:szCs w:val="20"/>
              </w:rPr>
            </w:pPr>
            <w:r>
              <w:rPr>
                <w:rFonts w:eastAsia="Century Schoolbook"/>
                <w:sz w:val="20"/>
                <w:szCs w:val="20"/>
              </w:rPr>
              <w:t>4,2</w:t>
            </w:r>
          </w:p>
        </w:tc>
      </w:tr>
      <w:tr w:rsidR="00922BA9" w:rsidRPr="00922BA9" w:rsidTr="00922BA9">
        <w:tc>
          <w:tcPr>
            <w:tcW w:w="566" w:type="dxa"/>
            <w:vAlign w:val="center"/>
          </w:tcPr>
          <w:p w:rsidR="00922BA9" w:rsidRPr="00922BA9" w:rsidRDefault="00922BA9" w:rsidP="00922BA9">
            <w:pPr>
              <w:spacing w:line="240" w:lineRule="auto"/>
              <w:ind w:firstLine="0"/>
              <w:jc w:val="center"/>
              <w:rPr>
                <w:sz w:val="20"/>
                <w:szCs w:val="20"/>
              </w:rPr>
            </w:pPr>
            <w:r w:rsidRPr="00922BA9">
              <w:rPr>
                <w:rFonts w:eastAsia="Century Schoolbook"/>
                <w:sz w:val="20"/>
                <w:szCs w:val="20"/>
              </w:rPr>
              <w:t>12</w:t>
            </w:r>
          </w:p>
        </w:tc>
        <w:tc>
          <w:tcPr>
            <w:tcW w:w="7382" w:type="dxa"/>
            <w:vAlign w:val="bottom"/>
          </w:tcPr>
          <w:p w:rsidR="00922BA9" w:rsidRPr="00922BA9" w:rsidRDefault="00922BA9" w:rsidP="00922BA9">
            <w:pPr>
              <w:spacing w:line="240" w:lineRule="auto"/>
              <w:ind w:firstLine="0"/>
              <w:rPr>
                <w:sz w:val="20"/>
                <w:szCs w:val="20"/>
              </w:rPr>
            </w:pPr>
            <w:r w:rsidRPr="00922BA9">
              <w:rPr>
                <w:rFonts w:eastAsia="Century Schoolbook"/>
                <w:sz w:val="20"/>
                <w:szCs w:val="20"/>
              </w:rPr>
              <w:t>Средняя скорость ветра, м/с за период со средней суточной температурой воздуха &lt;8°С,</w:t>
            </w:r>
          </w:p>
        </w:tc>
        <w:tc>
          <w:tcPr>
            <w:tcW w:w="1701" w:type="dxa"/>
            <w:vAlign w:val="center"/>
          </w:tcPr>
          <w:p w:rsidR="00922BA9" w:rsidRPr="00922BA9" w:rsidRDefault="009E7FDA" w:rsidP="00922BA9">
            <w:pPr>
              <w:spacing w:line="240" w:lineRule="auto"/>
              <w:ind w:firstLine="0"/>
              <w:jc w:val="center"/>
              <w:rPr>
                <w:sz w:val="20"/>
                <w:szCs w:val="20"/>
              </w:rPr>
            </w:pPr>
            <w:r>
              <w:rPr>
                <w:rFonts w:eastAsia="Century Schoolbook"/>
                <w:sz w:val="20"/>
                <w:szCs w:val="20"/>
              </w:rPr>
              <w:t>3,5</w:t>
            </w:r>
          </w:p>
        </w:tc>
      </w:tr>
      <w:tr w:rsidR="00922BA9" w:rsidRPr="00922BA9" w:rsidTr="00922BA9">
        <w:tc>
          <w:tcPr>
            <w:tcW w:w="9649" w:type="dxa"/>
            <w:gridSpan w:val="3"/>
            <w:vAlign w:val="bottom"/>
          </w:tcPr>
          <w:p w:rsidR="00922BA9" w:rsidRPr="00922BA9" w:rsidRDefault="00922BA9" w:rsidP="00922BA9">
            <w:pPr>
              <w:spacing w:line="240" w:lineRule="auto"/>
              <w:ind w:firstLine="0"/>
              <w:rPr>
                <w:sz w:val="20"/>
                <w:szCs w:val="20"/>
              </w:rPr>
            </w:pPr>
            <w:r w:rsidRPr="00922BA9">
              <w:rPr>
                <w:rFonts w:eastAsia="Century Schoolbook"/>
                <w:sz w:val="20"/>
                <w:szCs w:val="20"/>
              </w:rPr>
              <w:t>2. Климатические параметры тёплого периода года</w:t>
            </w:r>
          </w:p>
        </w:tc>
      </w:tr>
      <w:tr w:rsidR="00922BA9" w:rsidRPr="00922BA9" w:rsidTr="00922BA9">
        <w:tc>
          <w:tcPr>
            <w:tcW w:w="566" w:type="dxa"/>
            <w:vAlign w:val="center"/>
          </w:tcPr>
          <w:p w:rsidR="00922BA9" w:rsidRPr="00922BA9" w:rsidRDefault="00922BA9" w:rsidP="00922BA9">
            <w:pPr>
              <w:spacing w:line="240" w:lineRule="auto"/>
              <w:ind w:firstLine="0"/>
              <w:jc w:val="center"/>
              <w:rPr>
                <w:sz w:val="20"/>
                <w:szCs w:val="20"/>
              </w:rPr>
            </w:pPr>
            <w:r w:rsidRPr="00922BA9">
              <w:rPr>
                <w:rFonts w:eastAsia="Century Schoolbook"/>
                <w:sz w:val="20"/>
                <w:szCs w:val="20"/>
              </w:rPr>
              <w:t>13</w:t>
            </w:r>
          </w:p>
        </w:tc>
        <w:tc>
          <w:tcPr>
            <w:tcW w:w="7382" w:type="dxa"/>
            <w:vAlign w:val="bottom"/>
          </w:tcPr>
          <w:p w:rsidR="00922BA9" w:rsidRPr="00922BA9" w:rsidRDefault="00922BA9" w:rsidP="00922BA9">
            <w:pPr>
              <w:spacing w:line="240" w:lineRule="auto"/>
              <w:ind w:firstLine="0"/>
              <w:rPr>
                <w:sz w:val="20"/>
                <w:szCs w:val="20"/>
              </w:rPr>
            </w:pPr>
            <w:r w:rsidRPr="00922BA9">
              <w:rPr>
                <w:rFonts w:eastAsia="Century Schoolbook"/>
                <w:sz w:val="20"/>
                <w:szCs w:val="20"/>
              </w:rPr>
              <w:t>Барометрическое давление, гПа</w:t>
            </w:r>
          </w:p>
        </w:tc>
        <w:tc>
          <w:tcPr>
            <w:tcW w:w="1701" w:type="dxa"/>
            <w:vAlign w:val="center"/>
          </w:tcPr>
          <w:p w:rsidR="00922BA9" w:rsidRPr="00922BA9" w:rsidRDefault="009E7FDA" w:rsidP="00922BA9">
            <w:pPr>
              <w:spacing w:line="240" w:lineRule="auto"/>
              <w:ind w:firstLine="0"/>
              <w:jc w:val="center"/>
              <w:rPr>
                <w:sz w:val="20"/>
                <w:szCs w:val="20"/>
              </w:rPr>
            </w:pPr>
            <w:r>
              <w:rPr>
                <w:rFonts w:eastAsia="Century Schoolbook"/>
                <w:sz w:val="20"/>
                <w:szCs w:val="20"/>
              </w:rPr>
              <w:t>1006</w:t>
            </w:r>
          </w:p>
        </w:tc>
      </w:tr>
      <w:tr w:rsidR="00922BA9" w:rsidRPr="00922BA9" w:rsidTr="00922BA9">
        <w:tc>
          <w:tcPr>
            <w:tcW w:w="566" w:type="dxa"/>
            <w:vAlign w:val="center"/>
          </w:tcPr>
          <w:p w:rsidR="00922BA9" w:rsidRPr="00922BA9" w:rsidRDefault="00922BA9" w:rsidP="00922BA9">
            <w:pPr>
              <w:spacing w:line="240" w:lineRule="auto"/>
              <w:ind w:firstLine="0"/>
              <w:jc w:val="center"/>
              <w:rPr>
                <w:sz w:val="20"/>
                <w:szCs w:val="20"/>
              </w:rPr>
            </w:pPr>
            <w:r w:rsidRPr="00922BA9">
              <w:rPr>
                <w:rFonts w:eastAsia="Century Schoolbook"/>
                <w:sz w:val="20"/>
                <w:szCs w:val="20"/>
              </w:rPr>
              <w:t>14</w:t>
            </w:r>
          </w:p>
        </w:tc>
        <w:tc>
          <w:tcPr>
            <w:tcW w:w="7382" w:type="dxa"/>
            <w:vAlign w:val="bottom"/>
          </w:tcPr>
          <w:p w:rsidR="00922BA9" w:rsidRPr="00922BA9" w:rsidRDefault="00922BA9" w:rsidP="00922BA9">
            <w:pPr>
              <w:spacing w:line="240" w:lineRule="auto"/>
              <w:ind w:firstLine="0"/>
              <w:rPr>
                <w:sz w:val="20"/>
                <w:szCs w:val="20"/>
              </w:rPr>
            </w:pPr>
            <w:r w:rsidRPr="00922BA9">
              <w:rPr>
                <w:rFonts w:eastAsia="Century Schoolbook"/>
                <w:sz w:val="20"/>
                <w:szCs w:val="20"/>
              </w:rPr>
              <w:t>Температура воздуха, °С, обеспеченностью:</w:t>
            </w:r>
          </w:p>
          <w:p w:rsidR="00922BA9" w:rsidRPr="00922BA9" w:rsidRDefault="00922BA9" w:rsidP="00922BA9">
            <w:pPr>
              <w:spacing w:line="240" w:lineRule="auto"/>
              <w:ind w:firstLine="0"/>
              <w:rPr>
                <w:sz w:val="20"/>
                <w:szCs w:val="20"/>
              </w:rPr>
            </w:pPr>
            <w:r w:rsidRPr="00922BA9">
              <w:rPr>
                <w:rFonts w:eastAsia="Century Schoolbook"/>
                <w:sz w:val="20"/>
                <w:szCs w:val="20"/>
              </w:rPr>
              <w:t>0,95</w:t>
            </w:r>
          </w:p>
          <w:p w:rsidR="00922BA9" w:rsidRPr="00922BA9" w:rsidRDefault="00922BA9" w:rsidP="00922BA9">
            <w:pPr>
              <w:spacing w:line="240" w:lineRule="auto"/>
              <w:ind w:firstLine="0"/>
              <w:rPr>
                <w:sz w:val="20"/>
                <w:szCs w:val="20"/>
              </w:rPr>
            </w:pPr>
            <w:r w:rsidRPr="00922BA9">
              <w:rPr>
                <w:rFonts w:eastAsia="Century Schoolbook"/>
                <w:sz w:val="20"/>
                <w:szCs w:val="20"/>
              </w:rPr>
              <w:t>0,98</w:t>
            </w:r>
          </w:p>
        </w:tc>
        <w:tc>
          <w:tcPr>
            <w:tcW w:w="1701" w:type="dxa"/>
            <w:vAlign w:val="bottom"/>
          </w:tcPr>
          <w:p w:rsidR="00922BA9" w:rsidRPr="00922BA9" w:rsidRDefault="00922BA9" w:rsidP="00922BA9">
            <w:pPr>
              <w:spacing w:line="240" w:lineRule="auto"/>
              <w:ind w:firstLine="0"/>
              <w:jc w:val="center"/>
              <w:rPr>
                <w:sz w:val="20"/>
                <w:szCs w:val="20"/>
              </w:rPr>
            </w:pPr>
            <w:r w:rsidRPr="00922BA9">
              <w:rPr>
                <w:rFonts w:eastAsia="Century Schoolbook"/>
                <w:sz w:val="20"/>
                <w:szCs w:val="20"/>
              </w:rPr>
              <w:t>22,0</w:t>
            </w:r>
          </w:p>
          <w:p w:rsidR="00922BA9" w:rsidRPr="00922BA9" w:rsidRDefault="00922BA9" w:rsidP="00922BA9">
            <w:pPr>
              <w:spacing w:line="240" w:lineRule="auto"/>
              <w:ind w:firstLine="0"/>
              <w:jc w:val="center"/>
              <w:rPr>
                <w:sz w:val="20"/>
                <w:szCs w:val="20"/>
              </w:rPr>
            </w:pPr>
            <w:r w:rsidRPr="00922BA9">
              <w:rPr>
                <w:rFonts w:eastAsia="Century Schoolbook"/>
                <w:sz w:val="20"/>
                <w:szCs w:val="20"/>
              </w:rPr>
              <w:t>25,0</w:t>
            </w:r>
          </w:p>
        </w:tc>
      </w:tr>
      <w:tr w:rsidR="00922BA9" w:rsidRPr="00922BA9" w:rsidTr="00922BA9">
        <w:tc>
          <w:tcPr>
            <w:tcW w:w="566" w:type="dxa"/>
            <w:vAlign w:val="center"/>
          </w:tcPr>
          <w:p w:rsidR="00922BA9" w:rsidRPr="00922BA9" w:rsidRDefault="00922BA9" w:rsidP="00922BA9">
            <w:pPr>
              <w:spacing w:line="240" w:lineRule="auto"/>
              <w:ind w:firstLine="0"/>
              <w:jc w:val="center"/>
              <w:rPr>
                <w:sz w:val="20"/>
                <w:szCs w:val="20"/>
              </w:rPr>
            </w:pPr>
            <w:r w:rsidRPr="00922BA9">
              <w:rPr>
                <w:rFonts w:eastAsia="Century Schoolbook"/>
                <w:sz w:val="20"/>
                <w:szCs w:val="20"/>
              </w:rPr>
              <w:t>15</w:t>
            </w:r>
          </w:p>
        </w:tc>
        <w:tc>
          <w:tcPr>
            <w:tcW w:w="7382" w:type="dxa"/>
            <w:vAlign w:val="bottom"/>
          </w:tcPr>
          <w:p w:rsidR="00922BA9" w:rsidRPr="00922BA9" w:rsidRDefault="00922BA9" w:rsidP="00922BA9">
            <w:pPr>
              <w:spacing w:line="240" w:lineRule="auto"/>
              <w:ind w:firstLine="0"/>
              <w:rPr>
                <w:sz w:val="20"/>
                <w:szCs w:val="20"/>
              </w:rPr>
            </w:pPr>
            <w:r w:rsidRPr="00922BA9">
              <w:rPr>
                <w:rFonts w:eastAsia="Century Schoolbook"/>
                <w:sz w:val="20"/>
                <w:szCs w:val="20"/>
              </w:rPr>
              <w:t>Средняя максимальная температура воздуха наиболее тёплого месяца, °С</w:t>
            </w:r>
          </w:p>
        </w:tc>
        <w:tc>
          <w:tcPr>
            <w:tcW w:w="1701" w:type="dxa"/>
            <w:vAlign w:val="center"/>
          </w:tcPr>
          <w:p w:rsidR="00922BA9" w:rsidRPr="00922BA9" w:rsidRDefault="009E7FDA" w:rsidP="00922BA9">
            <w:pPr>
              <w:spacing w:line="240" w:lineRule="auto"/>
              <w:ind w:firstLine="0"/>
              <w:jc w:val="center"/>
              <w:rPr>
                <w:sz w:val="20"/>
                <w:szCs w:val="20"/>
              </w:rPr>
            </w:pPr>
            <w:r>
              <w:rPr>
                <w:rFonts w:eastAsia="Century Schoolbook"/>
                <w:sz w:val="20"/>
                <w:szCs w:val="20"/>
              </w:rPr>
              <w:t>23,8</w:t>
            </w:r>
          </w:p>
        </w:tc>
      </w:tr>
      <w:tr w:rsidR="00922BA9" w:rsidRPr="00922BA9" w:rsidTr="00922BA9">
        <w:tc>
          <w:tcPr>
            <w:tcW w:w="566" w:type="dxa"/>
            <w:vAlign w:val="center"/>
          </w:tcPr>
          <w:p w:rsidR="00922BA9" w:rsidRPr="00922BA9" w:rsidRDefault="00922BA9" w:rsidP="00922BA9">
            <w:pPr>
              <w:spacing w:line="240" w:lineRule="auto"/>
              <w:ind w:firstLine="0"/>
              <w:jc w:val="center"/>
              <w:rPr>
                <w:sz w:val="20"/>
                <w:szCs w:val="20"/>
              </w:rPr>
            </w:pPr>
            <w:r w:rsidRPr="00922BA9">
              <w:rPr>
                <w:rFonts w:eastAsia="Century Schoolbook"/>
                <w:sz w:val="20"/>
                <w:szCs w:val="20"/>
              </w:rPr>
              <w:t>16</w:t>
            </w:r>
          </w:p>
        </w:tc>
        <w:tc>
          <w:tcPr>
            <w:tcW w:w="7382" w:type="dxa"/>
          </w:tcPr>
          <w:p w:rsidR="00922BA9" w:rsidRPr="00922BA9" w:rsidRDefault="00922BA9" w:rsidP="00922BA9">
            <w:pPr>
              <w:spacing w:line="240" w:lineRule="auto"/>
              <w:ind w:firstLine="0"/>
              <w:rPr>
                <w:sz w:val="20"/>
                <w:szCs w:val="20"/>
              </w:rPr>
            </w:pPr>
            <w:r w:rsidRPr="00922BA9">
              <w:rPr>
                <w:rFonts w:eastAsia="Century Schoolbook"/>
                <w:sz w:val="20"/>
                <w:szCs w:val="20"/>
              </w:rPr>
              <w:t>Абсолютная максимальная температура воздуха, °С</w:t>
            </w:r>
          </w:p>
        </w:tc>
        <w:tc>
          <w:tcPr>
            <w:tcW w:w="1701" w:type="dxa"/>
            <w:vAlign w:val="center"/>
          </w:tcPr>
          <w:p w:rsidR="00922BA9" w:rsidRPr="00922BA9" w:rsidRDefault="00922BA9" w:rsidP="00922BA9">
            <w:pPr>
              <w:spacing w:line="240" w:lineRule="auto"/>
              <w:ind w:firstLine="0"/>
              <w:jc w:val="center"/>
              <w:rPr>
                <w:sz w:val="20"/>
                <w:szCs w:val="20"/>
              </w:rPr>
            </w:pPr>
            <w:r w:rsidRPr="00922BA9">
              <w:rPr>
                <w:rFonts w:eastAsia="Century Schoolbook"/>
                <w:sz w:val="20"/>
                <w:szCs w:val="20"/>
              </w:rPr>
              <w:t>35</w:t>
            </w:r>
          </w:p>
        </w:tc>
      </w:tr>
      <w:tr w:rsidR="00922BA9" w:rsidRPr="00922BA9" w:rsidTr="00922BA9">
        <w:tc>
          <w:tcPr>
            <w:tcW w:w="566" w:type="dxa"/>
            <w:vAlign w:val="center"/>
          </w:tcPr>
          <w:p w:rsidR="00922BA9" w:rsidRPr="00922BA9" w:rsidRDefault="00922BA9" w:rsidP="00922BA9">
            <w:pPr>
              <w:spacing w:line="240" w:lineRule="auto"/>
              <w:ind w:firstLine="0"/>
              <w:jc w:val="center"/>
              <w:rPr>
                <w:sz w:val="20"/>
                <w:szCs w:val="20"/>
              </w:rPr>
            </w:pPr>
            <w:r w:rsidRPr="00922BA9">
              <w:rPr>
                <w:rFonts w:eastAsia="Century Schoolbook"/>
                <w:sz w:val="20"/>
                <w:szCs w:val="20"/>
              </w:rPr>
              <w:t>17</w:t>
            </w:r>
          </w:p>
        </w:tc>
        <w:tc>
          <w:tcPr>
            <w:tcW w:w="7382" w:type="dxa"/>
            <w:vAlign w:val="bottom"/>
          </w:tcPr>
          <w:p w:rsidR="00922BA9" w:rsidRPr="00922BA9" w:rsidRDefault="00922BA9" w:rsidP="00922BA9">
            <w:pPr>
              <w:spacing w:line="240" w:lineRule="auto"/>
              <w:ind w:firstLine="0"/>
              <w:rPr>
                <w:sz w:val="20"/>
                <w:szCs w:val="20"/>
              </w:rPr>
            </w:pPr>
            <w:r w:rsidRPr="00922BA9">
              <w:rPr>
                <w:rFonts w:eastAsia="Century Schoolbook"/>
                <w:sz w:val="20"/>
                <w:szCs w:val="20"/>
              </w:rPr>
              <w:t>Среднесуточная амплитуда температур</w:t>
            </w:r>
            <w:r>
              <w:rPr>
                <w:rFonts w:eastAsia="Century Schoolbook"/>
                <w:sz w:val="20"/>
                <w:szCs w:val="20"/>
              </w:rPr>
              <w:t>ы воздуха наиболее тёплого меся</w:t>
            </w:r>
            <w:r w:rsidRPr="00922BA9">
              <w:rPr>
                <w:rFonts w:eastAsia="Century Schoolbook"/>
                <w:sz w:val="20"/>
                <w:szCs w:val="20"/>
              </w:rPr>
              <w:t>ца, °С</w:t>
            </w:r>
          </w:p>
        </w:tc>
        <w:tc>
          <w:tcPr>
            <w:tcW w:w="1701" w:type="dxa"/>
            <w:vAlign w:val="center"/>
          </w:tcPr>
          <w:p w:rsidR="00922BA9" w:rsidRPr="00922BA9" w:rsidRDefault="009E7FDA" w:rsidP="00922BA9">
            <w:pPr>
              <w:spacing w:line="240" w:lineRule="auto"/>
              <w:ind w:firstLine="0"/>
              <w:jc w:val="center"/>
              <w:rPr>
                <w:sz w:val="20"/>
                <w:szCs w:val="20"/>
              </w:rPr>
            </w:pPr>
            <w:r>
              <w:rPr>
                <w:rFonts w:eastAsia="Century Schoolbook"/>
                <w:sz w:val="20"/>
                <w:szCs w:val="20"/>
              </w:rPr>
              <w:t>12</w:t>
            </w:r>
          </w:p>
        </w:tc>
      </w:tr>
      <w:tr w:rsidR="00922BA9" w:rsidRPr="00922BA9" w:rsidTr="00922BA9">
        <w:tc>
          <w:tcPr>
            <w:tcW w:w="566" w:type="dxa"/>
            <w:vAlign w:val="center"/>
          </w:tcPr>
          <w:p w:rsidR="00922BA9" w:rsidRPr="00922BA9" w:rsidRDefault="00922BA9" w:rsidP="00922BA9">
            <w:pPr>
              <w:spacing w:line="240" w:lineRule="auto"/>
              <w:ind w:firstLine="0"/>
              <w:jc w:val="center"/>
              <w:rPr>
                <w:sz w:val="20"/>
                <w:szCs w:val="20"/>
              </w:rPr>
            </w:pPr>
            <w:r w:rsidRPr="00922BA9">
              <w:rPr>
                <w:rFonts w:eastAsia="Century Schoolbook"/>
                <w:sz w:val="20"/>
                <w:szCs w:val="20"/>
              </w:rPr>
              <w:t>18</w:t>
            </w:r>
          </w:p>
        </w:tc>
        <w:tc>
          <w:tcPr>
            <w:tcW w:w="7382" w:type="dxa"/>
            <w:vAlign w:val="bottom"/>
          </w:tcPr>
          <w:p w:rsidR="00922BA9" w:rsidRPr="00922BA9" w:rsidRDefault="00922BA9" w:rsidP="00922BA9">
            <w:pPr>
              <w:spacing w:line="240" w:lineRule="auto"/>
              <w:ind w:firstLine="0"/>
              <w:rPr>
                <w:sz w:val="20"/>
                <w:szCs w:val="20"/>
              </w:rPr>
            </w:pPr>
            <w:r w:rsidRPr="00922BA9">
              <w:rPr>
                <w:rFonts w:eastAsia="Century Schoolbook"/>
                <w:sz w:val="20"/>
                <w:szCs w:val="20"/>
              </w:rPr>
              <w:t>Среднемесячная относительная влажно</w:t>
            </w:r>
            <w:r>
              <w:rPr>
                <w:rFonts w:eastAsia="Century Schoolbook"/>
                <w:sz w:val="20"/>
                <w:szCs w:val="20"/>
              </w:rPr>
              <w:t>сть воздуха наиболее тёплого ме</w:t>
            </w:r>
            <w:r w:rsidRPr="00922BA9">
              <w:rPr>
                <w:rFonts w:eastAsia="Century Schoolbook"/>
                <w:sz w:val="20"/>
                <w:szCs w:val="20"/>
              </w:rPr>
              <w:t>сяца, %</w:t>
            </w:r>
          </w:p>
        </w:tc>
        <w:tc>
          <w:tcPr>
            <w:tcW w:w="1701" w:type="dxa"/>
            <w:vAlign w:val="center"/>
          </w:tcPr>
          <w:p w:rsidR="00922BA9" w:rsidRPr="00922BA9" w:rsidRDefault="009E7FDA" w:rsidP="00922BA9">
            <w:pPr>
              <w:spacing w:line="240" w:lineRule="auto"/>
              <w:ind w:firstLine="0"/>
              <w:jc w:val="center"/>
              <w:rPr>
                <w:sz w:val="20"/>
                <w:szCs w:val="20"/>
              </w:rPr>
            </w:pPr>
            <w:r>
              <w:rPr>
                <w:rFonts w:eastAsia="Century Schoolbook"/>
                <w:sz w:val="20"/>
                <w:szCs w:val="20"/>
              </w:rPr>
              <w:t>75</w:t>
            </w:r>
          </w:p>
        </w:tc>
      </w:tr>
      <w:tr w:rsidR="00922BA9" w:rsidRPr="00922BA9" w:rsidTr="00922BA9">
        <w:tc>
          <w:tcPr>
            <w:tcW w:w="566" w:type="dxa"/>
            <w:vAlign w:val="center"/>
          </w:tcPr>
          <w:p w:rsidR="00922BA9" w:rsidRPr="00922BA9" w:rsidRDefault="00922BA9" w:rsidP="00922BA9">
            <w:pPr>
              <w:spacing w:line="240" w:lineRule="auto"/>
              <w:ind w:firstLine="0"/>
              <w:jc w:val="center"/>
              <w:rPr>
                <w:sz w:val="20"/>
                <w:szCs w:val="20"/>
              </w:rPr>
            </w:pPr>
            <w:r w:rsidRPr="00922BA9">
              <w:rPr>
                <w:rFonts w:eastAsia="Century Schoolbook"/>
                <w:sz w:val="20"/>
                <w:szCs w:val="20"/>
              </w:rPr>
              <w:t>19</w:t>
            </w:r>
          </w:p>
        </w:tc>
        <w:tc>
          <w:tcPr>
            <w:tcW w:w="7382" w:type="dxa"/>
            <w:vAlign w:val="bottom"/>
          </w:tcPr>
          <w:p w:rsidR="00922BA9" w:rsidRPr="00922BA9" w:rsidRDefault="00922BA9" w:rsidP="00922BA9">
            <w:pPr>
              <w:spacing w:line="240" w:lineRule="auto"/>
              <w:ind w:firstLine="0"/>
              <w:rPr>
                <w:sz w:val="20"/>
                <w:szCs w:val="20"/>
              </w:rPr>
            </w:pPr>
            <w:r w:rsidRPr="00922BA9">
              <w:rPr>
                <w:rFonts w:eastAsia="Century Schoolbook"/>
                <w:sz w:val="20"/>
                <w:szCs w:val="20"/>
              </w:rPr>
              <w:t>Среднемесячная относительная влажность</w:t>
            </w:r>
            <w:r>
              <w:rPr>
                <w:rFonts w:eastAsia="Century Schoolbook"/>
                <w:sz w:val="20"/>
                <w:szCs w:val="20"/>
              </w:rPr>
              <w:t xml:space="preserve"> воздуха в 15 час, наиболее тёп</w:t>
            </w:r>
            <w:r w:rsidRPr="00922BA9">
              <w:rPr>
                <w:rFonts w:eastAsia="Century Schoolbook"/>
                <w:sz w:val="20"/>
                <w:szCs w:val="20"/>
              </w:rPr>
              <w:t>лого месяца, %</w:t>
            </w:r>
          </w:p>
        </w:tc>
        <w:tc>
          <w:tcPr>
            <w:tcW w:w="1701" w:type="dxa"/>
            <w:vAlign w:val="center"/>
          </w:tcPr>
          <w:p w:rsidR="00922BA9" w:rsidRPr="00922BA9" w:rsidRDefault="009E7FDA" w:rsidP="00922BA9">
            <w:pPr>
              <w:spacing w:line="240" w:lineRule="auto"/>
              <w:ind w:firstLine="0"/>
              <w:jc w:val="center"/>
              <w:rPr>
                <w:sz w:val="20"/>
                <w:szCs w:val="20"/>
              </w:rPr>
            </w:pPr>
            <w:r>
              <w:rPr>
                <w:rFonts w:eastAsia="Century Schoolbook"/>
                <w:sz w:val="20"/>
                <w:szCs w:val="20"/>
              </w:rPr>
              <w:t>58</w:t>
            </w:r>
          </w:p>
        </w:tc>
      </w:tr>
      <w:tr w:rsidR="00922BA9" w:rsidRPr="00922BA9" w:rsidTr="00922BA9">
        <w:tc>
          <w:tcPr>
            <w:tcW w:w="566" w:type="dxa"/>
            <w:vAlign w:val="center"/>
          </w:tcPr>
          <w:p w:rsidR="00922BA9" w:rsidRPr="00922BA9" w:rsidRDefault="00922BA9" w:rsidP="00922BA9">
            <w:pPr>
              <w:spacing w:line="240" w:lineRule="auto"/>
              <w:ind w:firstLine="0"/>
              <w:jc w:val="center"/>
              <w:rPr>
                <w:sz w:val="20"/>
                <w:szCs w:val="20"/>
              </w:rPr>
            </w:pPr>
            <w:r w:rsidRPr="00922BA9">
              <w:rPr>
                <w:rFonts w:eastAsia="Century Schoolbook"/>
                <w:sz w:val="20"/>
                <w:szCs w:val="20"/>
              </w:rPr>
              <w:t>20</w:t>
            </w:r>
          </w:p>
        </w:tc>
        <w:tc>
          <w:tcPr>
            <w:tcW w:w="7382" w:type="dxa"/>
          </w:tcPr>
          <w:p w:rsidR="00922BA9" w:rsidRPr="00922BA9" w:rsidRDefault="00922BA9" w:rsidP="00922BA9">
            <w:pPr>
              <w:spacing w:line="240" w:lineRule="auto"/>
              <w:ind w:firstLine="0"/>
              <w:rPr>
                <w:sz w:val="20"/>
                <w:szCs w:val="20"/>
              </w:rPr>
            </w:pPr>
            <w:r w:rsidRPr="00922BA9">
              <w:rPr>
                <w:rFonts w:eastAsia="Century Schoolbook"/>
                <w:sz w:val="20"/>
                <w:szCs w:val="20"/>
              </w:rPr>
              <w:t>Количество осадков за апрель-октябрь, мм</w:t>
            </w:r>
          </w:p>
        </w:tc>
        <w:tc>
          <w:tcPr>
            <w:tcW w:w="1701" w:type="dxa"/>
            <w:vAlign w:val="center"/>
          </w:tcPr>
          <w:p w:rsidR="00922BA9" w:rsidRPr="00922BA9" w:rsidRDefault="009E7FDA" w:rsidP="00922BA9">
            <w:pPr>
              <w:spacing w:line="240" w:lineRule="auto"/>
              <w:ind w:firstLine="0"/>
              <w:jc w:val="center"/>
              <w:rPr>
                <w:sz w:val="20"/>
                <w:szCs w:val="20"/>
              </w:rPr>
            </w:pPr>
            <w:r>
              <w:rPr>
                <w:rFonts w:eastAsia="Century Schoolbook"/>
                <w:sz w:val="20"/>
                <w:szCs w:val="20"/>
              </w:rPr>
              <w:t>38</w:t>
            </w:r>
            <w:r w:rsidR="00922BA9" w:rsidRPr="00922BA9">
              <w:rPr>
                <w:rFonts w:eastAsia="Century Schoolbook"/>
                <w:sz w:val="20"/>
                <w:szCs w:val="20"/>
              </w:rPr>
              <w:t>7</w:t>
            </w:r>
          </w:p>
        </w:tc>
      </w:tr>
      <w:tr w:rsidR="00922BA9" w:rsidRPr="00922BA9" w:rsidTr="00922BA9">
        <w:tc>
          <w:tcPr>
            <w:tcW w:w="566" w:type="dxa"/>
            <w:vAlign w:val="center"/>
          </w:tcPr>
          <w:p w:rsidR="00922BA9" w:rsidRPr="00922BA9" w:rsidRDefault="00922BA9" w:rsidP="00922BA9">
            <w:pPr>
              <w:spacing w:line="240" w:lineRule="auto"/>
              <w:ind w:firstLine="0"/>
              <w:jc w:val="center"/>
              <w:rPr>
                <w:sz w:val="20"/>
                <w:szCs w:val="20"/>
              </w:rPr>
            </w:pPr>
            <w:r w:rsidRPr="00922BA9">
              <w:rPr>
                <w:rFonts w:eastAsia="Century Schoolbook"/>
                <w:sz w:val="20"/>
                <w:szCs w:val="20"/>
              </w:rPr>
              <w:t>21</w:t>
            </w:r>
          </w:p>
        </w:tc>
        <w:tc>
          <w:tcPr>
            <w:tcW w:w="7382" w:type="dxa"/>
            <w:vAlign w:val="center"/>
          </w:tcPr>
          <w:p w:rsidR="00922BA9" w:rsidRPr="00922BA9" w:rsidRDefault="00922BA9" w:rsidP="00922BA9">
            <w:pPr>
              <w:spacing w:line="240" w:lineRule="auto"/>
              <w:ind w:firstLine="0"/>
              <w:rPr>
                <w:sz w:val="20"/>
                <w:szCs w:val="20"/>
              </w:rPr>
            </w:pPr>
            <w:r w:rsidRPr="00922BA9">
              <w:rPr>
                <w:rFonts w:eastAsia="Century Schoolbook"/>
                <w:sz w:val="20"/>
                <w:szCs w:val="20"/>
              </w:rPr>
              <w:t>Суточный максимум осадков, мм</w:t>
            </w:r>
          </w:p>
        </w:tc>
        <w:tc>
          <w:tcPr>
            <w:tcW w:w="1701" w:type="dxa"/>
            <w:vAlign w:val="center"/>
          </w:tcPr>
          <w:p w:rsidR="00922BA9" w:rsidRPr="00922BA9" w:rsidRDefault="00922BA9" w:rsidP="00922BA9">
            <w:pPr>
              <w:spacing w:line="240" w:lineRule="auto"/>
              <w:ind w:firstLine="0"/>
              <w:jc w:val="center"/>
              <w:rPr>
                <w:sz w:val="20"/>
                <w:szCs w:val="20"/>
              </w:rPr>
            </w:pPr>
            <w:r w:rsidRPr="00922BA9">
              <w:rPr>
                <w:rFonts w:eastAsia="Century Schoolbook"/>
                <w:sz w:val="20"/>
                <w:szCs w:val="20"/>
              </w:rPr>
              <w:t>82</w:t>
            </w:r>
          </w:p>
        </w:tc>
      </w:tr>
      <w:tr w:rsidR="00922BA9" w:rsidRPr="00922BA9" w:rsidTr="00922BA9">
        <w:tc>
          <w:tcPr>
            <w:tcW w:w="566" w:type="dxa"/>
            <w:vAlign w:val="center"/>
          </w:tcPr>
          <w:p w:rsidR="00922BA9" w:rsidRPr="00922BA9" w:rsidRDefault="00922BA9" w:rsidP="00922BA9">
            <w:pPr>
              <w:spacing w:line="240" w:lineRule="auto"/>
              <w:ind w:firstLine="0"/>
              <w:jc w:val="center"/>
              <w:rPr>
                <w:sz w:val="20"/>
                <w:szCs w:val="20"/>
              </w:rPr>
            </w:pPr>
            <w:r w:rsidRPr="00922BA9">
              <w:rPr>
                <w:rFonts w:eastAsia="Century Schoolbook"/>
                <w:sz w:val="20"/>
                <w:szCs w:val="20"/>
              </w:rPr>
              <w:t>22</w:t>
            </w:r>
          </w:p>
        </w:tc>
        <w:tc>
          <w:tcPr>
            <w:tcW w:w="7382" w:type="dxa"/>
          </w:tcPr>
          <w:p w:rsidR="00922BA9" w:rsidRPr="00922BA9" w:rsidRDefault="00922BA9" w:rsidP="00922BA9">
            <w:pPr>
              <w:spacing w:line="240" w:lineRule="auto"/>
              <w:ind w:firstLine="0"/>
              <w:rPr>
                <w:sz w:val="20"/>
                <w:szCs w:val="20"/>
              </w:rPr>
            </w:pPr>
            <w:r w:rsidRPr="00922BA9">
              <w:rPr>
                <w:rFonts w:eastAsia="Century Schoolbook"/>
                <w:sz w:val="20"/>
                <w:szCs w:val="20"/>
              </w:rPr>
              <w:t>Преобладающее направление ветра за июнь-август</w:t>
            </w:r>
          </w:p>
        </w:tc>
        <w:tc>
          <w:tcPr>
            <w:tcW w:w="1701" w:type="dxa"/>
            <w:vAlign w:val="center"/>
          </w:tcPr>
          <w:p w:rsidR="00922BA9" w:rsidRPr="00922BA9" w:rsidRDefault="00922BA9" w:rsidP="00922BA9">
            <w:pPr>
              <w:spacing w:line="240" w:lineRule="auto"/>
              <w:ind w:firstLine="0"/>
              <w:jc w:val="center"/>
              <w:rPr>
                <w:sz w:val="20"/>
                <w:szCs w:val="20"/>
              </w:rPr>
            </w:pPr>
            <w:r w:rsidRPr="00922BA9">
              <w:rPr>
                <w:rFonts w:eastAsia="Century Schoolbook"/>
                <w:sz w:val="20"/>
                <w:szCs w:val="20"/>
              </w:rPr>
              <w:t>С</w:t>
            </w:r>
            <w:r w:rsidR="009E7FDA">
              <w:rPr>
                <w:rFonts w:eastAsia="Century Schoolbook"/>
                <w:sz w:val="20"/>
                <w:szCs w:val="20"/>
              </w:rPr>
              <w:t>, Ю</w:t>
            </w:r>
          </w:p>
        </w:tc>
      </w:tr>
      <w:tr w:rsidR="00922BA9" w:rsidRPr="00922BA9" w:rsidTr="00922BA9">
        <w:tc>
          <w:tcPr>
            <w:tcW w:w="566" w:type="dxa"/>
            <w:vAlign w:val="center"/>
          </w:tcPr>
          <w:p w:rsidR="00922BA9" w:rsidRPr="00922BA9" w:rsidRDefault="00922BA9" w:rsidP="00922BA9">
            <w:pPr>
              <w:spacing w:line="240" w:lineRule="auto"/>
              <w:ind w:firstLine="0"/>
              <w:jc w:val="center"/>
              <w:rPr>
                <w:sz w:val="20"/>
                <w:szCs w:val="20"/>
              </w:rPr>
            </w:pPr>
            <w:r w:rsidRPr="00922BA9">
              <w:rPr>
                <w:rFonts w:eastAsia="Century Schoolbook"/>
                <w:sz w:val="20"/>
                <w:szCs w:val="20"/>
              </w:rPr>
              <w:t>23</w:t>
            </w:r>
          </w:p>
        </w:tc>
        <w:tc>
          <w:tcPr>
            <w:tcW w:w="7382" w:type="dxa"/>
            <w:vAlign w:val="bottom"/>
          </w:tcPr>
          <w:p w:rsidR="00922BA9" w:rsidRPr="00922BA9" w:rsidRDefault="00922BA9" w:rsidP="00922BA9">
            <w:pPr>
              <w:spacing w:line="240" w:lineRule="auto"/>
              <w:ind w:firstLine="0"/>
              <w:rPr>
                <w:sz w:val="20"/>
                <w:szCs w:val="20"/>
              </w:rPr>
            </w:pPr>
            <w:r w:rsidRPr="00922BA9">
              <w:rPr>
                <w:rFonts w:eastAsia="Century Schoolbook"/>
                <w:sz w:val="20"/>
                <w:szCs w:val="20"/>
              </w:rPr>
              <w:t>Минимальная из средних скоростей ветра по румбам за июль, м/с</w:t>
            </w:r>
          </w:p>
        </w:tc>
        <w:tc>
          <w:tcPr>
            <w:tcW w:w="1701" w:type="dxa"/>
            <w:vAlign w:val="center"/>
          </w:tcPr>
          <w:p w:rsidR="00922BA9" w:rsidRPr="00922BA9" w:rsidRDefault="009E7FDA" w:rsidP="00922BA9">
            <w:pPr>
              <w:spacing w:line="240" w:lineRule="auto"/>
              <w:ind w:firstLine="0"/>
              <w:jc w:val="center"/>
              <w:rPr>
                <w:sz w:val="20"/>
                <w:szCs w:val="20"/>
              </w:rPr>
            </w:pPr>
            <w:r>
              <w:rPr>
                <w:rFonts w:eastAsia="Century Schoolbook"/>
                <w:sz w:val="20"/>
                <w:szCs w:val="20"/>
              </w:rPr>
              <w:t>2,9</w:t>
            </w:r>
          </w:p>
        </w:tc>
      </w:tr>
      <w:tr w:rsidR="00922BA9" w:rsidRPr="00922BA9" w:rsidTr="00922BA9">
        <w:tc>
          <w:tcPr>
            <w:tcW w:w="9649" w:type="dxa"/>
            <w:gridSpan w:val="3"/>
            <w:vAlign w:val="center"/>
          </w:tcPr>
          <w:p w:rsidR="00922BA9" w:rsidRPr="00922BA9" w:rsidRDefault="00922BA9" w:rsidP="009E7FDA">
            <w:pPr>
              <w:spacing w:line="240" w:lineRule="auto"/>
              <w:ind w:firstLine="0"/>
              <w:rPr>
                <w:sz w:val="20"/>
                <w:szCs w:val="20"/>
              </w:rPr>
            </w:pPr>
            <w:r w:rsidRPr="00922BA9">
              <w:rPr>
                <w:rFonts w:eastAsia="Century Schoolbook"/>
                <w:sz w:val="20"/>
                <w:szCs w:val="20"/>
              </w:rPr>
              <w:t xml:space="preserve">* Источник: </w:t>
            </w:r>
            <w:r w:rsidR="005341C6" w:rsidRPr="00922BA9">
              <w:rPr>
                <w:rFonts w:eastAsia="Century Schoolbook"/>
                <w:sz w:val="20"/>
                <w:szCs w:val="20"/>
              </w:rPr>
              <w:t>СП 131.13330.20</w:t>
            </w:r>
            <w:r w:rsidR="009E7FDA">
              <w:rPr>
                <w:rFonts w:eastAsia="Century Schoolbook"/>
                <w:sz w:val="20"/>
                <w:szCs w:val="20"/>
              </w:rPr>
              <w:t>20</w:t>
            </w:r>
            <w:r w:rsidR="005341C6">
              <w:rPr>
                <w:rFonts w:eastAsia="Century Schoolbook"/>
                <w:sz w:val="20"/>
                <w:szCs w:val="20"/>
              </w:rPr>
              <w:t xml:space="preserve"> «</w:t>
            </w:r>
            <w:r w:rsidRPr="00922BA9">
              <w:rPr>
                <w:rFonts w:eastAsia="Century Schoolbook"/>
                <w:sz w:val="20"/>
                <w:szCs w:val="20"/>
              </w:rPr>
              <w:t>СНиП</w:t>
            </w:r>
            <w:r w:rsidR="005341C6">
              <w:rPr>
                <w:rFonts w:eastAsia="Century Schoolbook"/>
                <w:sz w:val="20"/>
                <w:szCs w:val="20"/>
              </w:rPr>
              <w:t xml:space="preserve"> 23-01-99* Строительная климатология» </w:t>
            </w:r>
            <w:r w:rsidRPr="00922BA9">
              <w:rPr>
                <w:rFonts w:eastAsia="Century Schoolbook"/>
                <w:sz w:val="20"/>
                <w:szCs w:val="20"/>
              </w:rPr>
              <w:t>(для г. Котлас)</w:t>
            </w:r>
          </w:p>
        </w:tc>
      </w:tr>
    </w:tbl>
    <w:p w:rsidR="00922BA9" w:rsidRDefault="00922BA9" w:rsidP="00922BA9">
      <w:pPr>
        <w:rPr>
          <w:rFonts w:eastAsia="Century Schoolbook"/>
        </w:rPr>
      </w:pPr>
    </w:p>
    <w:p w:rsidR="00922BA9" w:rsidRDefault="00922BA9" w:rsidP="00922BA9">
      <w:r w:rsidRPr="00922BA9">
        <w:t xml:space="preserve">Информационные данные о средней месячной и годовой температуре воздуха представлены в </w:t>
      </w:r>
      <w:r>
        <w:rPr>
          <w:rFonts w:eastAsia="Century Schoolbook"/>
        </w:rPr>
        <w:t xml:space="preserve">таблице </w:t>
      </w:r>
      <w:r w:rsidRPr="00922BA9">
        <w:rPr>
          <w:rFonts w:eastAsia="Century Schoolbook"/>
        </w:rPr>
        <w:t>2</w:t>
      </w:r>
      <w:r w:rsidRPr="00922BA9">
        <w:t>.</w:t>
      </w:r>
    </w:p>
    <w:p w:rsidR="00922BA9" w:rsidRPr="00922BA9" w:rsidRDefault="00922BA9" w:rsidP="00922BA9">
      <w:pPr>
        <w:jc w:val="right"/>
      </w:pPr>
      <w:r>
        <w:rPr>
          <w:rFonts w:eastAsia="Century Schoolbook"/>
        </w:rPr>
        <w:t xml:space="preserve">Таблица </w:t>
      </w:r>
      <w:r w:rsidRPr="00922BA9">
        <w:rPr>
          <w:rFonts w:eastAsia="Century Schoolbook"/>
        </w:rPr>
        <w:t>2</w:t>
      </w:r>
    </w:p>
    <w:p w:rsidR="00922BA9" w:rsidRPr="00922BA9" w:rsidRDefault="00922BA9" w:rsidP="00922BA9">
      <w:pPr>
        <w:ind w:firstLine="0"/>
        <w:jc w:val="center"/>
      </w:pPr>
      <w:r w:rsidRPr="00922BA9">
        <w:t>Данные о средней месячной и годовой температуре воздуха, характерные</w:t>
      </w:r>
      <w:r>
        <w:t xml:space="preserve"> </w:t>
      </w:r>
      <w:r w:rsidRPr="00922BA9">
        <w:t>для территории МО «Коношское»*</w:t>
      </w:r>
    </w:p>
    <w:tbl>
      <w:tblPr>
        <w:tblOverlap w:val="never"/>
        <w:tblW w:w="9633" w:type="dxa"/>
        <w:jc w:val="center"/>
        <w:tblInd w:w="-13" w:type="dxa"/>
        <w:tblLayout w:type="fixed"/>
        <w:tblCellMar>
          <w:left w:w="10" w:type="dxa"/>
          <w:right w:w="10" w:type="dxa"/>
        </w:tblCellMar>
        <w:tblLook w:val="04A0" w:firstRow="1" w:lastRow="0" w:firstColumn="1" w:lastColumn="0" w:noHBand="0" w:noVBand="1"/>
      </w:tblPr>
      <w:tblGrid>
        <w:gridCol w:w="757"/>
        <w:gridCol w:w="803"/>
        <w:gridCol w:w="553"/>
        <w:gridCol w:w="739"/>
        <w:gridCol w:w="550"/>
        <w:gridCol w:w="851"/>
        <w:gridCol w:w="709"/>
        <w:gridCol w:w="702"/>
        <w:gridCol w:w="880"/>
        <w:gridCol w:w="821"/>
        <w:gridCol w:w="734"/>
        <w:gridCol w:w="826"/>
        <w:gridCol w:w="708"/>
      </w:tblGrid>
      <w:tr w:rsidR="00C2499D" w:rsidRPr="00C2499D" w:rsidTr="00C2499D">
        <w:trPr>
          <w:cantSplit/>
          <w:jc w:val="center"/>
        </w:trPr>
        <w:tc>
          <w:tcPr>
            <w:tcW w:w="757" w:type="dxa"/>
            <w:tcBorders>
              <w:top w:val="single" w:sz="4" w:space="0" w:color="auto"/>
              <w:left w:val="single" w:sz="4" w:space="0" w:color="auto"/>
            </w:tcBorders>
            <w:vAlign w:val="center"/>
          </w:tcPr>
          <w:p w:rsidR="00922BA9" w:rsidRPr="00C2499D" w:rsidRDefault="00922BA9" w:rsidP="00922BA9">
            <w:pPr>
              <w:spacing w:line="240" w:lineRule="auto"/>
              <w:ind w:firstLine="0"/>
              <w:jc w:val="center"/>
              <w:rPr>
                <w:b/>
                <w:sz w:val="20"/>
                <w:szCs w:val="20"/>
              </w:rPr>
            </w:pPr>
            <w:r w:rsidRPr="00C2499D">
              <w:rPr>
                <w:rFonts w:eastAsia="Century Schoolbook"/>
                <w:b/>
                <w:sz w:val="20"/>
                <w:szCs w:val="20"/>
              </w:rPr>
              <w:t>январь</w:t>
            </w:r>
          </w:p>
        </w:tc>
        <w:tc>
          <w:tcPr>
            <w:tcW w:w="803" w:type="dxa"/>
            <w:tcBorders>
              <w:top w:val="single" w:sz="4" w:space="0" w:color="auto"/>
              <w:left w:val="single" w:sz="4" w:space="0" w:color="auto"/>
            </w:tcBorders>
            <w:vAlign w:val="center"/>
          </w:tcPr>
          <w:p w:rsidR="00922BA9" w:rsidRPr="00C2499D" w:rsidRDefault="00922BA9" w:rsidP="00922BA9">
            <w:pPr>
              <w:spacing w:line="240" w:lineRule="auto"/>
              <w:ind w:firstLine="0"/>
              <w:jc w:val="center"/>
              <w:rPr>
                <w:b/>
                <w:sz w:val="20"/>
                <w:szCs w:val="20"/>
              </w:rPr>
            </w:pPr>
            <w:r w:rsidRPr="00C2499D">
              <w:rPr>
                <w:rFonts w:eastAsia="Century Schoolbook"/>
                <w:b/>
                <w:sz w:val="20"/>
                <w:szCs w:val="20"/>
              </w:rPr>
              <w:t>февраль</w:t>
            </w:r>
          </w:p>
        </w:tc>
        <w:tc>
          <w:tcPr>
            <w:tcW w:w="553" w:type="dxa"/>
            <w:tcBorders>
              <w:top w:val="single" w:sz="4" w:space="0" w:color="auto"/>
              <w:left w:val="single" w:sz="4" w:space="0" w:color="auto"/>
            </w:tcBorders>
            <w:vAlign w:val="center"/>
          </w:tcPr>
          <w:p w:rsidR="00922BA9" w:rsidRPr="00C2499D" w:rsidRDefault="00922BA9" w:rsidP="00922BA9">
            <w:pPr>
              <w:spacing w:line="240" w:lineRule="auto"/>
              <w:ind w:firstLine="0"/>
              <w:jc w:val="center"/>
              <w:rPr>
                <w:b/>
                <w:sz w:val="20"/>
                <w:szCs w:val="20"/>
              </w:rPr>
            </w:pPr>
            <w:r w:rsidRPr="00C2499D">
              <w:rPr>
                <w:rFonts w:eastAsia="Century Schoolbook"/>
                <w:b/>
                <w:sz w:val="20"/>
                <w:szCs w:val="20"/>
              </w:rPr>
              <w:t>март</w:t>
            </w:r>
          </w:p>
        </w:tc>
        <w:tc>
          <w:tcPr>
            <w:tcW w:w="739" w:type="dxa"/>
            <w:tcBorders>
              <w:top w:val="single" w:sz="4" w:space="0" w:color="auto"/>
              <w:left w:val="single" w:sz="4" w:space="0" w:color="auto"/>
            </w:tcBorders>
            <w:vAlign w:val="center"/>
          </w:tcPr>
          <w:p w:rsidR="00922BA9" w:rsidRPr="00C2499D" w:rsidRDefault="00922BA9" w:rsidP="00922BA9">
            <w:pPr>
              <w:spacing w:line="240" w:lineRule="auto"/>
              <w:ind w:firstLine="0"/>
              <w:jc w:val="center"/>
              <w:rPr>
                <w:b/>
                <w:sz w:val="20"/>
                <w:szCs w:val="20"/>
              </w:rPr>
            </w:pPr>
            <w:r w:rsidRPr="00C2499D">
              <w:rPr>
                <w:rFonts w:eastAsia="Century Schoolbook"/>
                <w:b/>
                <w:sz w:val="20"/>
                <w:szCs w:val="20"/>
              </w:rPr>
              <w:t>апрель</w:t>
            </w:r>
          </w:p>
        </w:tc>
        <w:tc>
          <w:tcPr>
            <w:tcW w:w="550" w:type="dxa"/>
            <w:tcBorders>
              <w:top w:val="single" w:sz="4" w:space="0" w:color="auto"/>
              <w:left w:val="single" w:sz="4" w:space="0" w:color="auto"/>
            </w:tcBorders>
            <w:vAlign w:val="center"/>
          </w:tcPr>
          <w:p w:rsidR="00922BA9" w:rsidRPr="00C2499D" w:rsidRDefault="00922BA9" w:rsidP="00922BA9">
            <w:pPr>
              <w:spacing w:line="240" w:lineRule="auto"/>
              <w:ind w:firstLine="0"/>
              <w:jc w:val="center"/>
              <w:rPr>
                <w:b/>
                <w:sz w:val="20"/>
                <w:szCs w:val="20"/>
              </w:rPr>
            </w:pPr>
            <w:r w:rsidRPr="00C2499D">
              <w:rPr>
                <w:rFonts w:eastAsia="Century Schoolbook"/>
                <w:b/>
                <w:sz w:val="20"/>
                <w:szCs w:val="20"/>
              </w:rPr>
              <w:t>май</w:t>
            </w:r>
          </w:p>
        </w:tc>
        <w:tc>
          <w:tcPr>
            <w:tcW w:w="851" w:type="dxa"/>
            <w:tcBorders>
              <w:top w:val="single" w:sz="4" w:space="0" w:color="auto"/>
              <w:left w:val="single" w:sz="4" w:space="0" w:color="auto"/>
            </w:tcBorders>
            <w:vAlign w:val="center"/>
          </w:tcPr>
          <w:p w:rsidR="00922BA9" w:rsidRPr="00C2499D" w:rsidRDefault="00922BA9" w:rsidP="00922BA9">
            <w:pPr>
              <w:spacing w:line="240" w:lineRule="auto"/>
              <w:ind w:firstLine="0"/>
              <w:jc w:val="center"/>
              <w:rPr>
                <w:b/>
                <w:sz w:val="20"/>
                <w:szCs w:val="20"/>
              </w:rPr>
            </w:pPr>
            <w:r w:rsidRPr="00C2499D">
              <w:rPr>
                <w:rFonts w:eastAsia="Century Schoolbook"/>
                <w:b/>
                <w:sz w:val="20"/>
                <w:szCs w:val="20"/>
              </w:rPr>
              <w:t>июнь</w:t>
            </w:r>
          </w:p>
        </w:tc>
        <w:tc>
          <w:tcPr>
            <w:tcW w:w="709" w:type="dxa"/>
            <w:tcBorders>
              <w:top w:val="single" w:sz="4" w:space="0" w:color="auto"/>
              <w:left w:val="single" w:sz="4" w:space="0" w:color="auto"/>
            </w:tcBorders>
            <w:vAlign w:val="center"/>
          </w:tcPr>
          <w:p w:rsidR="00922BA9" w:rsidRPr="00C2499D" w:rsidRDefault="00922BA9" w:rsidP="00922BA9">
            <w:pPr>
              <w:spacing w:line="240" w:lineRule="auto"/>
              <w:ind w:firstLine="0"/>
              <w:jc w:val="center"/>
              <w:rPr>
                <w:b/>
                <w:sz w:val="20"/>
                <w:szCs w:val="20"/>
              </w:rPr>
            </w:pPr>
            <w:r w:rsidRPr="00C2499D">
              <w:rPr>
                <w:rFonts w:eastAsia="Century Schoolbook"/>
                <w:b/>
                <w:sz w:val="20"/>
                <w:szCs w:val="20"/>
              </w:rPr>
              <w:t>июль</w:t>
            </w:r>
          </w:p>
        </w:tc>
        <w:tc>
          <w:tcPr>
            <w:tcW w:w="702" w:type="dxa"/>
            <w:tcBorders>
              <w:top w:val="single" w:sz="4" w:space="0" w:color="auto"/>
              <w:left w:val="single" w:sz="4" w:space="0" w:color="auto"/>
            </w:tcBorders>
            <w:vAlign w:val="center"/>
          </w:tcPr>
          <w:p w:rsidR="00922BA9" w:rsidRPr="00C2499D" w:rsidRDefault="00922BA9" w:rsidP="00922BA9">
            <w:pPr>
              <w:spacing w:line="240" w:lineRule="auto"/>
              <w:ind w:firstLine="0"/>
              <w:jc w:val="center"/>
              <w:rPr>
                <w:b/>
                <w:sz w:val="20"/>
                <w:szCs w:val="20"/>
              </w:rPr>
            </w:pPr>
            <w:r w:rsidRPr="00C2499D">
              <w:rPr>
                <w:rFonts w:eastAsia="Century Schoolbook"/>
                <w:b/>
                <w:sz w:val="20"/>
                <w:szCs w:val="20"/>
              </w:rPr>
              <w:t>август</w:t>
            </w:r>
          </w:p>
        </w:tc>
        <w:tc>
          <w:tcPr>
            <w:tcW w:w="880" w:type="dxa"/>
            <w:tcBorders>
              <w:top w:val="single" w:sz="4" w:space="0" w:color="auto"/>
              <w:left w:val="single" w:sz="4" w:space="0" w:color="auto"/>
            </w:tcBorders>
            <w:vAlign w:val="center"/>
          </w:tcPr>
          <w:p w:rsidR="00922BA9" w:rsidRPr="00C2499D" w:rsidRDefault="00922BA9" w:rsidP="00922BA9">
            <w:pPr>
              <w:spacing w:line="240" w:lineRule="auto"/>
              <w:ind w:firstLine="0"/>
              <w:jc w:val="center"/>
              <w:rPr>
                <w:b/>
                <w:sz w:val="20"/>
                <w:szCs w:val="20"/>
              </w:rPr>
            </w:pPr>
            <w:r w:rsidRPr="00C2499D">
              <w:rPr>
                <w:rFonts w:eastAsia="Century Schoolbook"/>
                <w:b/>
                <w:sz w:val="20"/>
                <w:szCs w:val="20"/>
              </w:rPr>
              <w:t>сентябрь</w:t>
            </w:r>
          </w:p>
        </w:tc>
        <w:tc>
          <w:tcPr>
            <w:tcW w:w="821" w:type="dxa"/>
            <w:tcBorders>
              <w:top w:val="single" w:sz="4" w:space="0" w:color="auto"/>
              <w:left w:val="single" w:sz="4" w:space="0" w:color="auto"/>
            </w:tcBorders>
            <w:vAlign w:val="center"/>
          </w:tcPr>
          <w:p w:rsidR="00922BA9" w:rsidRPr="00C2499D" w:rsidRDefault="00922BA9" w:rsidP="00922BA9">
            <w:pPr>
              <w:spacing w:line="240" w:lineRule="auto"/>
              <w:ind w:firstLine="0"/>
              <w:jc w:val="center"/>
              <w:rPr>
                <w:b/>
                <w:sz w:val="20"/>
                <w:szCs w:val="20"/>
              </w:rPr>
            </w:pPr>
            <w:r w:rsidRPr="00C2499D">
              <w:rPr>
                <w:rFonts w:eastAsia="Century Schoolbook"/>
                <w:b/>
                <w:sz w:val="20"/>
                <w:szCs w:val="20"/>
              </w:rPr>
              <w:t>октябрь</w:t>
            </w:r>
          </w:p>
        </w:tc>
        <w:tc>
          <w:tcPr>
            <w:tcW w:w="734" w:type="dxa"/>
            <w:tcBorders>
              <w:top w:val="single" w:sz="4" w:space="0" w:color="auto"/>
              <w:left w:val="single" w:sz="4" w:space="0" w:color="auto"/>
            </w:tcBorders>
            <w:vAlign w:val="center"/>
          </w:tcPr>
          <w:p w:rsidR="00922BA9" w:rsidRPr="00C2499D" w:rsidRDefault="00922BA9" w:rsidP="00922BA9">
            <w:pPr>
              <w:spacing w:line="240" w:lineRule="auto"/>
              <w:ind w:firstLine="0"/>
              <w:jc w:val="center"/>
              <w:rPr>
                <w:b/>
                <w:sz w:val="20"/>
                <w:szCs w:val="20"/>
              </w:rPr>
            </w:pPr>
            <w:r w:rsidRPr="00C2499D">
              <w:rPr>
                <w:rFonts w:eastAsia="Century Schoolbook"/>
                <w:b/>
                <w:sz w:val="20"/>
                <w:szCs w:val="20"/>
              </w:rPr>
              <w:t>ноябрь</w:t>
            </w:r>
          </w:p>
        </w:tc>
        <w:tc>
          <w:tcPr>
            <w:tcW w:w="826" w:type="dxa"/>
            <w:tcBorders>
              <w:top w:val="single" w:sz="4" w:space="0" w:color="auto"/>
              <w:left w:val="single" w:sz="4" w:space="0" w:color="auto"/>
            </w:tcBorders>
            <w:vAlign w:val="center"/>
          </w:tcPr>
          <w:p w:rsidR="00922BA9" w:rsidRPr="00C2499D" w:rsidRDefault="00922BA9" w:rsidP="00922BA9">
            <w:pPr>
              <w:spacing w:line="240" w:lineRule="auto"/>
              <w:ind w:firstLine="0"/>
              <w:jc w:val="center"/>
              <w:rPr>
                <w:b/>
                <w:sz w:val="20"/>
                <w:szCs w:val="20"/>
              </w:rPr>
            </w:pPr>
            <w:r w:rsidRPr="00C2499D">
              <w:rPr>
                <w:rFonts w:eastAsia="Century Schoolbook"/>
                <w:b/>
                <w:sz w:val="20"/>
                <w:szCs w:val="20"/>
              </w:rPr>
              <w:t>декабрь</w:t>
            </w:r>
          </w:p>
        </w:tc>
        <w:tc>
          <w:tcPr>
            <w:tcW w:w="708" w:type="dxa"/>
            <w:tcBorders>
              <w:top w:val="single" w:sz="4" w:space="0" w:color="auto"/>
              <w:left w:val="single" w:sz="4" w:space="0" w:color="auto"/>
              <w:right w:val="single" w:sz="4" w:space="0" w:color="auto"/>
            </w:tcBorders>
            <w:vAlign w:val="center"/>
          </w:tcPr>
          <w:p w:rsidR="00922BA9" w:rsidRPr="00C2499D" w:rsidRDefault="00922BA9" w:rsidP="00922BA9">
            <w:pPr>
              <w:spacing w:line="240" w:lineRule="auto"/>
              <w:ind w:firstLine="0"/>
              <w:jc w:val="center"/>
              <w:rPr>
                <w:b/>
                <w:sz w:val="20"/>
                <w:szCs w:val="20"/>
              </w:rPr>
            </w:pPr>
            <w:r w:rsidRPr="00C2499D">
              <w:rPr>
                <w:rFonts w:eastAsia="Century Schoolbook"/>
                <w:b/>
                <w:sz w:val="20"/>
                <w:szCs w:val="20"/>
              </w:rPr>
              <w:t>Год</w:t>
            </w:r>
          </w:p>
        </w:tc>
      </w:tr>
      <w:tr w:rsidR="00C2499D" w:rsidRPr="00922BA9" w:rsidTr="00C2499D">
        <w:trPr>
          <w:cantSplit/>
          <w:jc w:val="center"/>
        </w:trPr>
        <w:tc>
          <w:tcPr>
            <w:tcW w:w="757" w:type="dxa"/>
            <w:tcBorders>
              <w:top w:val="single" w:sz="4" w:space="0" w:color="auto"/>
              <w:left w:val="single" w:sz="4" w:space="0" w:color="auto"/>
            </w:tcBorders>
            <w:vAlign w:val="center"/>
          </w:tcPr>
          <w:p w:rsidR="00922BA9" w:rsidRPr="00922BA9" w:rsidRDefault="009E7FDA" w:rsidP="00922BA9">
            <w:pPr>
              <w:spacing w:line="240" w:lineRule="auto"/>
              <w:ind w:firstLine="0"/>
              <w:jc w:val="center"/>
              <w:rPr>
                <w:sz w:val="20"/>
                <w:szCs w:val="20"/>
              </w:rPr>
            </w:pPr>
            <w:r>
              <w:rPr>
                <w:sz w:val="20"/>
                <w:szCs w:val="20"/>
              </w:rPr>
              <w:t>-13,9</w:t>
            </w:r>
          </w:p>
        </w:tc>
        <w:tc>
          <w:tcPr>
            <w:tcW w:w="803" w:type="dxa"/>
            <w:tcBorders>
              <w:top w:val="single" w:sz="4" w:space="0" w:color="auto"/>
              <w:left w:val="single" w:sz="4" w:space="0" w:color="auto"/>
            </w:tcBorders>
            <w:vAlign w:val="center"/>
          </w:tcPr>
          <w:p w:rsidR="00922BA9" w:rsidRPr="00922BA9" w:rsidRDefault="009E7FDA" w:rsidP="00922BA9">
            <w:pPr>
              <w:spacing w:line="240" w:lineRule="auto"/>
              <w:ind w:firstLine="0"/>
              <w:jc w:val="center"/>
              <w:rPr>
                <w:sz w:val="20"/>
                <w:szCs w:val="20"/>
              </w:rPr>
            </w:pPr>
            <w:r>
              <w:rPr>
                <w:sz w:val="20"/>
                <w:szCs w:val="20"/>
              </w:rPr>
              <w:t>-11,9</w:t>
            </w:r>
          </w:p>
        </w:tc>
        <w:tc>
          <w:tcPr>
            <w:tcW w:w="553" w:type="dxa"/>
            <w:tcBorders>
              <w:top w:val="single" w:sz="4" w:space="0" w:color="auto"/>
              <w:left w:val="single" w:sz="4" w:space="0" w:color="auto"/>
            </w:tcBorders>
            <w:vAlign w:val="center"/>
          </w:tcPr>
          <w:p w:rsidR="00922BA9" w:rsidRPr="00922BA9" w:rsidRDefault="009E7FDA" w:rsidP="00922BA9">
            <w:pPr>
              <w:spacing w:line="240" w:lineRule="auto"/>
              <w:ind w:firstLine="0"/>
              <w:jc w:val="center"/>
              <w:rPr>
                <w:sz w:val="20"/>
                <w:szCs w:val="20"/>
              </w:rPr>
            </w:pPr>
            <w:r>
              <w:rPr>
                <w:sz w:val="20"/>
                <w:szCs w:val="20"/>
              </w:rPr>
              <w:t>-4,8</w:t>
            </w:r>
          </w:p>
        </w:tc>
        <w:tc>
          <w:tcPr>
            <w:tcW w:w="739" w:type="dxa"/>
            <w:tcBorders>
              <w:top w:val="single" w:sz="4" w:space="0" w:color="auto"/>
              <w:left w:val="single" w:sz="4" w:space="0" w:color="auto"/>
            </w:tcBorders>
            <w:vAlign w:val="center"/>
          </w:tcPr>
          <w:p w:rsidR="00922BA9" w:rsidRPr="00922BA9" w:rsidRDefault="009E7FDA" w:rsidP="00922BA9">
            <w:pPr>
              <w:spacing w:line="240" w:lineRule="auto"/>
              <w:ind w:firstLine="0"/>
              <w:jc w:val="center"/>
              <w:rPr>
                <w:sz w:val="20"/>
                <w:szCs w:val="20"/>
              </w:rPr>
            </w:pPr>
            <w:r>
              <w:rPr>
                <w:sz w:val="20"/>
                <w:szCs w:val="20"/>
              </w:rPr>
              <w:t>2,4</w:t>
            </w:r>
          </w:p>
        </w:tc>
        <w:tc>
          <w:tcPr>
            <w:tcW w:w="550" w:type="dxa"/>
            <w:tcBorders>
              <w:top w:val="single" w:sz="4" w:space="0" w:color="auto"/>
              <w:left w:val="single" w:sz="4" w:space="0" w:color="auto"/>
            </w:tcBorders>
            <w:vAlign w:val="center"/>
          </w:tcPr>
          <w:p w:rsidR="00922BA9" w:rsidRPr="00922BA9" w:rsidRDefault="009E7FDA" w:rsidP="00922BA9">
            <w:pPr>
              <w:spacing w:line="240" w:lineRule="auto"/>
              <w:ind w:firstLine="0"/>
              <w:jc w:val="center"/>
              <w:rPr>
                <w:sz w:val="20"/>
                <w:szCs w:val="20"/>
              </w:rPr>
            </w:pPr>
            <w:r>
              <w:rPr>
                <w:sz w:val="20"/>
                <w:szCs w:val="20"/>
              </w:rPr>
              <w:t>9,3</w:t>
            </w:r>
          </w:p>
        </w:tc>
        <w:tc>
          <w:tcPr>
            <w:tcW w:w="851" w:type="dxa"/>
            <w:tcBorders>
              <w:top w:val="single" w:sz="4" w:space="0" w:color="auto"/>
              <w:left w:val="single" w:sz="4" w:space="0" w:color="auto"/>
            </w:tcBorders>
            <w:vAlign w:val="center"/>
          </w:tcPr>
          <w:p w:rsidR="00922BA9" w:rsidRPr="00922BA9" w:rsidRDefault="009E7FDA" w:rsidP="00922BA9">
            <w:pPr>
              <w:spacing w:line="240" w:lineRule="auto"/>
              <w:ind w:firstLine="0"/>
              <w:jc w:val="center"/>
              <w:rPr>
                <w:sz w:val="20"/>
                <w:szCs w:val="20"/>
              </w:rPr>
            </w:pPr>
            <w:r>
              <w:rPr>
                <w:sz w:val="20"/>
                <w:szCs w:val="20"/>
              </w:rPr>
              <w:t>14,6</w:t>
            </w:r>
          </w:p>
        </w:tc>
        <w:tc>
          <w:tcPr>
            <w:tcW w:w="709" w:type="dxa"/>
            <w:tcBorders>
              <w:top w:val="single" w:sz="4" w:space="0" w:color="auto"/>
              <w:left w:val="single" w:sz="4" w:space="0" w:color="auto"/>
            </w:tcBorders>
            <w:vAlign w:val="center"/>
          </w:tcPr>
          <w:p w:rsidR="00922BA9" w:rsidRPr="00922BA9" w:rsidRDefault="009E7FDA" w:rsidP="00922BA9">
            <w:pPr>
              <w:spacing w:line="240" w:lineRule="auto"/>
              <w:ind w:firstLine="0"/>
              <w:jc w:val="center"/>
              <w:rPr>
                <w:sz w:val="20"/>
                <w:szCs w:val="20"/>
              </w:rPr>
            </w:pPr>
            <w:r>
              <w:rPr>
                <w:sz w:val="20"/>
                <w:szCs w:val="20"/>
              </w:rPr>
              <w:t>17,4</w:t>
            </w:r>
          </w:p>
        </w:tc>
        <w:tc>
          <w:tcPr>
            <w:tcW w:w="702" w:type="dxa"/>
            <w:tcBorders>
              <w:top w:val="single" w:sz="4" w:space="0" w:color="auto"/>
              <w:left w:val="single" w:sz="4" w:space="0" w:color="auto"/>
            </w:tcBorders>
            <w:vAlign w:val="center"/>
          </w:tcPr>
          <w:p w:rsidR="00922BA9" w:rsidRPr="00922BA9" w:rsidRDefault="009E7FDA" w:rsidP="00922BA9">
            <w:pPr>
              <w:spacing w:line="240" w:lineRule="auto"/>
              <w:ind w:firstLine="0"/>
              <w:jc w:val="center"/>
              <w:rPr>
                <w:sz w:val="20"/>
                <w:szCs w:val="20"/>
              </w:rPr>
            </w:pPr>
            <w:r>
              <w:rPr>
                <w:sz w:val="20"/>
                <w:szCs w:val="20"/>
              </w:rPr>
              <w:t>14,4</w:t>
            </w:r>
          </w:p>
        </w:tc>
        <w:tc>
          <w:tcPr>
            <w:tcW w:w="880" w:type="dxa"/>
            <w:tcBorders>
              <w:top w:val="single" w:sz="4" w:space="0" w:color="auto"/>
              <w:left w:val="single" w:sz="4" w:space="0" w:color="auto"/>
            </w:tcBorders>
            <w:vAlign w:val="center"/>
          </w:tcPr>
          <w:p w:rsidR="00922BA9" w:rsidRPr="00922BA9" w:rsidRDefault="009E7FDA" w:rsidP="00922BA9">
            <w:pPr>
              <w:spacing w:line="240" w:lineRule="auto"/>
              <w:ind w:firstLine="0"/>
              <w:jc w:val="center"/>
              <w:rPr>
                <w:sz w:val="20"/>
                <w:szCs w:val="20"/>
              </w:rPr>
            </w:pPr>
            <w:r>
              <w:rPr>
                <w:sz w:val="20"/>
                <w:szCs w:val="20"/>
              </w:rPr>
              <w:t>8,6</w:t>
            </w:r>
          </w:p>
        </w:tc>
        <w:tc>
          <w:tcPr>
            <w:tcW w:w="821" w:type="dxa"/>
            <w:tcBorders>
              <w:top w:val="single" w:sz="4" w:space="0" w:color="auto"/>
              <w:left w:val="single" w:sz="4" w:space="0" w:color="auto"/>
            </w:tcBorders>
            <w:vAlign w:val="center"/>
          </w:tcPr>
          <w:p w:rsidR="00922BA9" w:rsidRPr="00922BA9" w:rsidRDefault="009E7FDA" w:rsidP="00922BA9">
            <w:pPr>
              <w:spacing w:line="240" w:lineRule="auto"/>
              <w:ind w:firstLine="0"/>
              <w:jc w:val="center"/>
              <w:rPr>
                <w:sz w:val="20"/>
                <w:szCs w:val="20"/>
              </w:rPr>
            </w:pPr>
            <w:r>
              <w:rPr>
                <w:sz w:val="20"/>
                <w:szCs w:val="20"/>
              </w:rPr>
              <w:t>2</w:t>
            </w:r>
          </w:p>
        </w:tc>
        <w:tc>
          <w:tcPr>
            <w:tcW w:w="734" w:type="dxa"/>
            <w:tcBorders>
              <w:top w:val="single" w:sz="4" w:space="0" w:color="auto"/>
              <w:left w:val="single" w:sz="4" w:space="0" w:color="auto"/>
            </w:tcBorders>
            <w:vAlign w:val="center"/>
          </w:tcPr>
          <w:p w:rsidR="00922BA9" w:rsidRPr="00922BA9" w:rsidRDefault="009E7FDA" w:rsidP="00922BA9">
            <w:pPr>
              <w:spacing w:line="240" w:lineRule="auto"/>
              <w:ind w:firstLine="0"/>
              <w:jc w:val="center"/>
              <w:rPr>
                <w:sz w:val="20"/>
                <w:szCs w:val="20"/>
              </w:rPr>
            </w:pPr>
            <w:r>
              <w:rPr>
                <w:sz w:val="20"/>
                <w:szCs w:val="20"/>
              </w:rPr>
              <w:t>-4,9</w:t>
            </w:r>
          </w:p>
        </w:tc>
        <w:tc>
          <w:tcPr>
            <w:tcW w:w="826" w:type="dxa"/>
            <w:tcBorders>
              <w:top w:val="single" w:sz="4" w:space="0" w:color="auto"/>
              <w:left w:val="single" w:sz="4" w:space="0" w:color="auto"/>
            </w:tcBorders>
            <w:vAlign w:val="center"/>
          </w:tcPr>
          <w:p w:rsidR="00922BA9" w:rsidRPr="00922BA9" w:rsidRDefault="009E7FDA" w:rsidP="00922BA9">
            <w:pPr>
              <w:spacing w:line="240" w:lineRule="auto"/>
              <w:ind w:firstLine="0"/>
              <w:jc w:val="center"/>
              <w:rPr>
                <w:sz w:val="20"/>
                <w:szCs w:val="20"/>
              </w:rPr>
            </w:pPr>
            <w:r>
              <w:rPr>
                <w:sz w:val="20"/>
                <w:szCs w:val="20"/>
              </w:rPr>
              <w:t>-10,4</w:t>
            </w:r>
          </w:p>
        </w:tc>
        <w:tc>
          <w:tcPr>
            <w:tcW w:w="708" w:type="dxa"/>
            <w:tcBorders>
              <w:top w:val="single" w:sz="4" w:space="0" w:color="auto"/>
              <w:left w:val="single" w:sz="4" w:space="0" w:color="auto"/>
              <w:right w:val="single" w:sz="4" w:space="0" w:color="auto"/>
            </w:tcBorders>
            <w:vAlign w:val="center"/>
          </w:tcPr>
          <w:p w:rsidR="00922BA9" w:rsidRPr="00922BA9" w:rsidRDefault="009E7FDA" w:rsidP="00922BA9">
            <w:pPr>
              <w:spacing w:line="240" w:lineRule="auto"/>
              <w:ind w:firstLine="0"/>
              <w:jc w:val="center"/>
              <w:rPr>
                <w:sz w:val="20"/>
                <w:szCs w:val="20"/>
              </w:rPr>
            </w:pPr>
            <w:r>
              <w:rPr>
                <w:sz w:val="20"/>
                <w:szCs w:val="20"/>
              </w:rPr>
              <w:t>1,9</w:t>
            </w:r>
          </w:p>
        </w:tc>
      </w:tr>
      <w:tr w:rsidR="00922BA9" w:rsidRPr="00922BA9" w:rsidTr="00C2499D">
        <w:trPr>
          <w:cantSplit/>
          <w:jc w:val="center"/>
        </w:trPr>
        <w:tc>
          <w:tcPr>
            <w:tcW w:w="9633" w:type="dxa"/>
            <w:gridSpan w:val="13"/>
            <w:tcBorders>
              <w:top w:val="single" w:sz="4" w:space="0" w:color="auto"/>
              <w:left w:val="single" w:sz="4" w:space="0" w:color="auto"/>
              <w:bottom w:val="single" w:sz="4" w:space="0" w:color="auto"/>
              <w:right w:val="single" w:sz="4" w:space="0" w:color="auto"/>
            </w:tcBorders>
            <w:vAlign w:val="center"/>
          </w:tcPr>
          <w:p w:rsidR="00922BA9" w:rsidRPr="00922BA9" w:rsidRDefault="00922BA9" w:rsidP="009E7FDA">
            <w:pPr>
              <w:spacing w:line="240" w:lineRule="auto"/>
              <w:ind w:firstLine="0"/>
              <w:rPr>
                <w:sz w:val="20"/>
                <w:szCs w:val="20"/>
              </w:rPr>
            </w:pPr>
            <w:r w:rsidRPr="00922BA9">
              <w:rPr>
                <w:rFonts w:eastAsia="Century Schoolbook"/>
                <w:sz w:val="20"/>
                <w:szCs w:val="20"/>
              </w:rPr>
              <w:t xml:space="preserve">* Источник: </w:t>
            </w:r>
            <w:r w:rsidR="00E73E72" w:rsidRPr="00922BA9">
              <w:rPr>
                <w:rFonts w:eastAsia="Century Schoolbook"/>
                <w:sz w:val="20"/>
                <w:szCs w:val="20"/>
              </w:rPr>
              <w:t>СП 131.13330.20</w:t>
            </w:r>
            <w:r w:rsidR="009E7FDA">
              <w:rPr>
                <w:rFonts w:eastAsia="Century Schoolbook"/>
                <w:sz w:val="20"/>
                <w:szCs w:val="20"/>
              </w:rPr>
              <w:t>20</w:t>
            </w:r>
            <w:r w:rsidR="00E73E72">
              <w:rPr>
                <w:rFonts w:eastAsia="Century Schoolbook"/>
                <w:sz w:val="20"/>
                <w:szCs w:val="20"/>
              </w:rPr>
              <w:t xml:space="preserve"> «</w:t>
            </w:r>
            <w:r w:rsidR="00E73E72" w:rsidRPr="00922BA9">
              <w:rPr>
                <w:rFonts w:eastAsia="Century Schoolbook"/>
                <w:sz w:val="20"/>
                <w:szCs w:val="20"/>
              </w:rPr>
              <w:t>СНиП</w:t>
            </w:r>
            <w:r w:rsidR="00E73E72">
              <w:rPr>
                <w:rFonts w:eastAsia="Century Schoolbook"/>
                <w:sz w:val="20"/>
                <w:szCs w:val="20"/>
              </w:rPr>
              <w:t xml:space="preserve"> 23-01-99* Строительная климатология» </w:t>
            </w:r>
            <w:r w:rsidR="00E73E72" w:rsidRPr="00922BA9">
              <w:rPr>
                <w:rFonts w:eastAsia="Century Schoolbook"/>
                <w:sz w:val="20"/>
                <w:szCs w:val="20"/>
              </w:rPr>
              <w:t>(для г. Котлас)</w:t>
            </w:r>
          </w:p>
        </w:tc>
      </w:tr>
    </w:tbl>
    <w:p w:rsidR="00922BA9" w:rsidRPr="00922BA9" w:rsidRDefault="00922BA9" w:rsidP="00922BA9"/>
    <w:p w:rsidR="002F4942" w:rsidRPr="005D3DA2" w:rsidRDefault="002F4942" w:rsidP="005D3DA2">
      <w:pPr>
        <w:pStyle w:val="1"/>
      </w:pPr>
      <w:bookmarkStart w:id="5" w:name="_Toc8041144"/>
      <w:bookmarkStart w:id="6" w:name="_Toc131463127"/>
      <w:r w:rsidRPr="005D3DA2">
        <w:lastRenderedPageBreak/>
        <w:t>ГЛАВА 1. "СУЩЕСТВУЮЩЕЕ ПОЛОЖЕНИЕ В СФЕРЕ ПРОИЗВОДСТВА, ПЕРЕДАЧИ И ПОТРЕБЛЕНИЯ ТЕПЛОВОЙ ЭНЕРГИИ ДЛЯ ЦЕЛЕЙ ТЕПЛОСНАБЖЕНИЯ"</w:t>
      </w:r>
      <w:bookmarkEnd w:id="5"/>
      <w:bookmarkEnd w:id="6"/>
    </w:p>
    <w:p w:rsidR="002F4942" w:rsidRPr="005D3DA2" w:rsidRDefault="002F4942" w:rsidP="00AD762E">
      <w:pPr>
        <w:pStyle w:val="2"/>
      </w:pPr>
      <w:bookmarkStart w:id="7" w:name="_Toc8041145"/>
      <w:bookmarkStart w:id="8" w:name="_Toc131463128"/>
      <w:bookmarkStart w:id="9" w:name="sub_115"/>
      <w:r w:rsidRPr="005D3DA2">
        <w:t>Часть 1 "Функциональная структура теплоснабжения"</w:t>
      </w:r>
      <w:bookmarkEnd w:id="7"/>
      <w:bookmarkEnd w:id="8"/>
    </w:p>
    <w:p w:rsidR="00183095" w:rsidRDefault="00183095" w:rsidP="007D3AD9">
      <w:r w:rsidRPr="00A17044">
        <w:rPr>
          <w:b/>
          <w:i/>
        </w:rPr>
        <w:t>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p>
    <w:p w:rsidR="007D3AD9" w:rsidRPr="007D3AD9" w:rsidRDefault="007D3AD9" w:rsidP="00242685">
      <w:r w:rsidRPr="007D3AD9">
        <w:t xml:space="preserve">Теплоснабжение </w:t>
      </w:r>
      <w:r>
        <w:t>МО «Коношское»</w:t>
      </w:r>
      <w:r w:rsidRPr="007D3AD9">
        <w:t xml:space="preserve"> </w:t>
      </w:r>
      <w:r w:rsidR="002C3B30">
        <w:t>на 01.01.202</w:t>
      </w:r>
      <w:r w:rsidR="009E7FDA">
        <w:t>3</w:t>
      </w:r>
      <w:r w:rsidR="002C3B30">
        <w:t xml:space="preserve"> год </w:t>
      </w:r>
      <w:r w:rsidRPr="007D3AD9">
        <w:t>осуществляется рядом теплосетевых и теплоснабжающих организаций, а также организациям владеющими источниками тепловой энергии и (или) тепловыми</w:t>
      </w:r>
      <w:r>
        <w:t xml:space="preserve"> </w:t>
      </w:r>
      <w:r w:rsidRPr="007D3AD9">
        <w:t>сетями на правах собственности или ином законном основании:</w:t>
      </w:r>
    </w:p>
    <w:p w:rsidR="007D3AD9" w:rsidRPr="00242685" w:rsidRDefault="00242685" w:rsidP="00E8207F">
      <w:pPr>
        <w:pStyle w:val="aa"/>
        <w:numPr>
          <w:ilvl w:val="0"/>
          <w:numId w:val="11"/>
        </w:numPr>
        <w:ind w:left="993"/>
      </w:pPr>
      <w:r w:rsidRPr="00741A93">
        <w:t xml:space="preserve">Общество с ограниченной ответственностью </w:t>
      </w:r>
      <w:r w:rsidRPr="00242685">
        <w:t>«ТеплоХолдинг Коноша»</w:t>
      </w:r>
      <w:r w:rsidR="00EF0B1F" w:rsidRPr="00242685">
        <w:t xml:space="preserve"> </w:t>
      </w:r>
      <w:r w:rsidR="00443851" w:rsidRPr="00242685">
        <w:t xml:space="preserve">(далее по тексту </w:t>
      </w:r>
      <w:r w:rsidRPr="00242685">
        <w:t>ООО «ТеплоХолдинг Коноша»</w:t>
      </w:r>
      <w:r w:rsidR="007D3AD9" w:rsidRPr="00242685">
        <w:t>);</w:t>
      </w:r>
    </w:p>
    <w:p w:rsidR="00356DA7" w:rsidRDefault="007D3AD9" w:rsidP="00E8207F">
      <w:pPr>
        <w:pStyle w:val="aa"/>
        <w:numPr>
          <w:ilvl w:val="0"/>
          <w:numId w:val="11"/>
        </w:numPr>
        <w:ind w:left="993"/>
      </w:pPr>
      <w:r w:rsidRPr="007D3AD9">
        <w:t>Исакогорский территориальный участок Сев</w:t>
      </w:r>
      <w:r>
        <w:t>ерной дирекции по те</w:t>
      </w:r>
      <w:r w:rsidRPr="007D3AD9">
        <w:t xml:space="preserve">пловодоснабжению </w:t>
      </w:r>
      <w:r w:rsidR="00A24086">
        <w:t>–</w:t>
      </w:r>
      <w:r w:rsidRPr="007D3AD9">
        <w:t xml:space="preserve"> структурно</w:t>
      </w:r>
      <w:r>
        <w:t>го подразделения Центральной ди</w:t>
      </w:r>
      <w:r w:rsidRPr="007D3AD9">
        <w:t xml:space="preserve">рекции по тепловодоснабжению филиала ОАО «РЖД» (далее по тексту Исакогорский территориальный участок </w:t>
      </w:r>
      <w:r w:rsidR="008268E3" w:rsidRPr="008268E3">
        <w:t>СевДТВ</w:t>
      </w:r>
      <w:r w:rsidRPr="007D3AD9">
        <w:t>);</w:t>
      </w:r>
    </w:p>
    <w:p w:rsidR="00A35496" w:rsidRPr="0003413B" w:rsidRDefault="00356DA7" w:rsidP="00E8207F">
      <w:pPr>
        <w:pStyle w:val="aa"/>
        <w:numPr>
          <w:ilvl w:val="0"/>
          <w:numId w:val="11"/>
        </w:numPr>
        <w:ind w:left="993"/>
      </w:pPr>
      <w:r w:rsidRPr="0003413B">
        <w:t xml:space="preserve">Жилищно-коммунальная служба №6 </w:t>
      </w:r>
      <w:r w:rsidR="0003413B" w:rsidRPr="0003413B">
        <w:t xml:space="preserve">(г. Северодвинск) </w:t>
      </w:r>
      <w:r w:rsidRPr="0003413B">
        <w:t xml:space="preserve">ФГБУ «Центральное жилищно-коммунальное управление» Министерства обороны Российской Федерации (по ОСК Северного флота) (далее по тексту ЖКС №6 </w:t>
      </w:r>
      <w:r w:rsidR="0003413B" w:rsidRPr="0003413B">
        <w:t xml:space="preserve">(г. Северодвинск) </w:t>
      </w:r>
      <w:r w:rsidRPr="0003413B">
        <w:t>ФГБУ «ЦЖКУ» Минобороны России по ОСК СФ)</w:t>
      </w:r>
      <w:r w:rsidR="00A35496" w:rsidRPr="0003413B">
        <w:t>;</w:t>
      </w:r>
    </w:p>
    <w:p w:rsidR="00741A93" w:rsidRDefault="00A35496" w:rsidP="00E8207F">
      <w:pPr>
        <w:pStyle w:val="aa"/>
        <w:numPr>
          <w:ilvl w:val="0"/>
          <w:numId w:val="11"/>
        </w:numPr>
        <w:ind w:left="993"/>
      </w:pPr>
      <w:r w:rsidRPr="001077F8">
        <w:t>Коношский РЭС П</w:t>
      </w:r>
      <w:r>
        <w:t xml:space="preserve">роизводственное отделение </w:t>
      </w:r>
      <w:r w:rsidRPr="001077F8">
        <w:t>«Плесецки</w:t>
      </w:r>
      <w:r w:rsidR="00E27D86">
        <w:t>й</w:t>
      </w:r>
      <w:r w:rsidRPr="001077F8">
        <w:t xml:space="preserve"> </w:t>
      </w:r>
      <w:r w:rsidR="00E27D86">
        <w:t>район электросетей</w:t>
      </w:r>
      <w:r w:rsidRPr="001077F8">
        <w:t xml:space="preserve">» Архангельского филиала </w:t>
      </w:r>
      <w:r w:rsidRPr="001E4988">
        <w:t>публичного акционерного общества</w:t>
      </w:r>
      <w:r w:rsidRPr="001077F8">
        <w:t xml:space="preserve"> «</w:t>
      </w:r>
      <w:r>
        <w:t>Межрегиональная рас</w:t>
      </w:r>
      <w:r w:rsidRPr="001E4988">
        <w:t>пределительная сетевая компания Северо-Запада</w:t>
      </w:r>
      <w:r w:rsidRPr="001077F8">
        <w:t>»</w:t>
      </w:r>
      <w:r>
        <w:t xml:space="preserve"> (да</w:t>
      </w:r>
      <w:r w:rsidRPr="001E4988">
        <w:t xml:space="preserve">лее по тексту </w:t>
      </w:r>
      <w:r w:rsidR="00740523" w:rsidRPr="001077F8">
        <w:t>Коношский РЭС</w:t>
      </w:r>
      <w:r w:rsidR="00740523" w:rsidRPr="001E4988">
        <w:t xml:space="preserve"> </w:t>
      </w:r>
      <w:r w:rsidRPr="001E4988">
        <w:t>ПО «Плесецки</w:t>
      </w:r>
      <w:r w:rsidR="00E27D86">
        <w:t>й район электросетей</w:t>
      </w:r>
      <w:r w:rsidRPr="001E4988">
        <w:t>»)</w:t>
      </w:r>
      <w:r>
        <w:t>;</w:t>
      </w:r>
    </w:p>
    <w:p w:rsidR="00741A93" w:rsidRPr="00741A93" w:rsidRDefault="00741A93" w:rsidP="00E8207F">
      <w:pPr>
        <w:pStyle w:val="aa"/>
        <w:numPr>
          <w:ilvl w:val="0"/>
          <w:numId w:val="11"/>
        </w:numPr>
        <w:ind w:left="993"/>
      </w:pPr>
      <w:r w:rsidRPr="00741A93">
        <w:t>Общество с ограниченной ответственностью «Коношский Хлебозавод» (далее по тексту ООО «Коношский Хлебозавод»)</w:t>
      </w:r>
      <w:r>
        <w:t>;</w:t>
      </w:r>
    </w:p>
    <w:p w:rsidR="00741A93" w:rsidRPr="007D3AD9" w:rsidRDefault="00741A93" w:rsidP="00E8207F">
      <w:pPr>
        <w:pStyle w:val="aa"/>
        <w:numPr>
          <w:ilvl w:val="0"/>
          <w:numId w:val="11"/>
        </w:numPr>
        <w:ind w:left="993"/>
      </w:pPr>
      <w:r w:rsidRPr="007D3AD9">
        <w:t>Общество с ограниченной ответственностью «Те</w:t>
      </w:r>
      <w:r w:rsidR="009D17CD">
        <w:t>плоэнерго» (далее по тексту ООО </w:t>
      </w:r>
      <w:r w:rsidRPr="007D3AD9">
        <w:t>«Теплоэнерго»);</w:t>
      </w:r>
    </w:p>
    <w:p w:rsidR="007D3AD9" w:rsidRPr="00741A93" w:rsidRDefault="007D3AD9" w:rsidP="00E8207F">
      <w:pPr>
        <w:pStyle w:val="aa"/>
        <w:numPr>
          <w:ilvl w:val="0"/>
          <w:numId w:val="11"/>
        </w:numPr>
        <w:ind w:left="993"/>
      </w:pPr>
      <w:r w:rsidRPr="00741A93">
        <w:t>Вагонное ремонтное депо Коноша</w:t>
      </w:r>
      <w:r w:rsidR="00741A93" w:rsidRPr="00741A93">
        <w:t xml:space="preserve"> </w:t>
      </w:r>
      <w:r w:rsidR="00A24086">
        <w:t>–</w:t>
      </w:r>
      <w:r w:rsidR="00741A93" w:rsidRPr="00741A93">
        <w:t xml:space="preserve"> </w:t>
      </w:r>
      <w:r w:rsidR="004D0838">
        <w:t>филиал</w:t>
      </w:r>
      <w:r w:rsidRPr="00741A93">
        <w:t xml:space="preserve"> общ</w:t>
      </w:r>
      <w:r w:rsidR="00741A93" w:rsidRPr="00741A93">
        <w:t xml:space="preserve">ества </w:t>
      </w:r>
      <w:r w:rsidR="004D0838" w:rsidRPr="007D3AD9">
        <w:t xml:space="preserve">с ограниченной ответственностью </w:t>
      </w:r>
      <w:r w:rsidR="00741A93" w:rsidRPr="00741A93">
        <w:t>«</w:t>
      </w:r>
      <w:r w:rsidR="004D0838">
        <w:t>Новая вагоно</w:t>
      </w:r>
      <w:r w:rsidR="00741A93" w:rsidRPr="00741A93">
        <w:t>ремонтная компа</w:t>
      </w:r>
      <w:r w:rsidR="004D0838">
        <w:t>ния</w:t>
      </w:r>
      <w:r w:rsidRPr="00741A93">
        <w:t xml:space="preserve">» (далее по тексту </w:t>
      </w:r>
      <w:r w:rsidR="004D0838">
        <w:t>ВРД Коноша-филиал ОО</w:t>
      </w:r>
      <w:r w:rsidR="009D17CD">
        <w:t>О </w:t>
      </w:r>
      <w:r w:rsidR="00741A93" w:rsidRPr="00741A93">
        <w:t>«</w:t>
      </w:r>
      <w:r w:rsidR="004D0838">
        <w:t>НВК</w:t>
      </w:r>
      <w:r w:rsidR="00741A93" w:rsidRPr="00741A93">
        <w:t>»</w:t>
      </w:r>
      <w:r w:rsidRPr="00741A93">
        <w:t>).</w:t>
      </w:r>
    </w:p>
    <w:p w:rsidR="007D3AD9" w:rsidRPr="007D3AD9" w:rsidRDefault="007D3AD9" w:rsidP="007D3AD9">
      <w:r w:rsidRPr="007D3AD9">
        <w:t>Особенностью функциональной ст</w:t>
      </w:r>
      <w:r w:rsidR="002F4E63">
        <w:t>руктуры централизованного тепло</w:t>
      </w:r>
      <w:r w:rsidRPr="007D3AD9">
        <w:t xml:space="preserve">снабжения </w:t>
      </w:r>
      <w:r w:rsidR="002F4E63">
        <w:t>муниципального образования</w:t>
      </w:r>
      <w:r w:rsidRPr="007D3AD9">
        <w:t xml:space="preserve"> является то, что передача тепловой энергии от источника до потребителя </w:t>
      </w:r>
      <w:r w:rsidR="002F4E63">
        <w:t>полностью выполняется теплоснаб</w:t>
      </w:r>
      <w:r w:rsidRPr="007D3AD9">
        <w:t>жающими организациями. Теплосетев</w:t>
      </w:r>
      <w:r w:rsidR="002F4E63">
        <w:t>ые организации на территории му</w:t>
      </w:r>
      <w:r w:rsidRPr="007D3AD9">
        <w:t>ниципального образования отсутствуют.</w:t>
      </w:r>
    </w:p>
    <w:p w:rsidR="007D3AD9" w:rsidRDefault="007D3AD9" w:rsidP="00CA00B1">
      <w:r w:rsidRPr="007D3AD9">
        <w:t>В эксплуатационную зону действ</w:t>
      </w:r>
      <w:r w:rsidR="002F4E63">
        <w:t xml:space="preserve">ия </w:t>
      </w:r>
      <w:r w:rsidR="001C7AFD" w:rsidRPr="00242685">
        <w:t>ООО «ТеплоХолдинг Коноша»</w:t>
      </w:r>
      <w:r w:rsidRPr="007D3AD9">
        <w:t xml:space="preserve"> входят 6 источников тепловой энергии </w:t>
      </w:r>
      <w:r w:rsidR="002F4E63">
        <w:t>–</w:t>
      </w:r>
      <w:r w:rsidRPr="007D3AD9">
        <w:t xml:space="preserve"> котельные «Совхозная», «АТП», «ПГС», «Вокзальная», «Больни</w:t>
      </w:r>
      <w:r w:rsidR="006F0968">
        <w:t>чная» и «СХТ», а также присоеди</w:t>
      </w:r>
      <w:r w:rsidRPr="007D3AD9">
        <w:t>нённые к ним тепловые сети.</w:t>
      </w:r>
    </w:p>
    <w:p w:rsidR="007D3AD9" w:rsidRPr="00F45704" w:rsidRDefault="007D3AD9" w:rsidP="00F45704">
      <w:r w:rsidRPr="005B3C23">
        <w:t xml:space="preserve">Котельная «Совхозная» расположена </w:t>
      </w:r>
      <w:r w:rsidR="007E23C3" w:rsidRPr="005B3C23">
        <w:t>в юго-восточной части р.п. Коно</w:t>
      </w:r>
      <w:r w:rsidRPr="005B3C23">
        <w:t>ша и охватывает</w:t>
      </w:r>
      <w:r w:rsidRPr="00F45704">
        <w:t xml:space="preserve"> большую часть поселка</w:t>
      </w:r>
      <w:r w:rsidR="005B3C23">
        <w:t xml:space="preserve"> (156</w:t>
      </w:r>
      <w:r w:rsidR="006F7F7B" w:rsidRPr="00F45704">
        <w:t xml:space="preserve"> зданий)</w:t>
      </w:r>
      <w:r w:rsidRPr="00F45704">
        <w:t xml:space="preserve">. Установленная мощность котельной </w:t>
      </w:r>
      <w:r w:rsidR="007E23C3" w:rsidRPr="00F45704">
        <w:t>–</w:t>
      </w:r>
      <w:r w:rsidRPr="00F45704">
        <w:t xml:space="preserve"> </w:t>
      </w:r>
      <w:r w:rsidR="005B3C23">
        <w:t>22,8</w:t>
      </w:r>
      <w:r w:rsidRPr="00F45704">
        <w:t xml:space="preserve"> Гкал/ч, присоединённая тепловая нагрузка </w:t>
      </w:r>
      <w:r w:rsidR="007E23C3" w:rsidRPr="00F45704">
        <w:t>–</w:t>
      </w:r>
      <w:r w:rsidRPr="00F45704">
        <w:t xml:space="preserve"> </w:t>
      </w:r>
      <w:r w:rsidR="005B3C23">
        <w:t>13,563</w:t>
      </w:r>
      <w:r w:rsidRPr="00F45704">
        <w:t xml:space="preserve"> Гкал/ч.</w:t>
      </w:r>
    </w:p>
    <w:p w:rsidR="007D3AD9" w:rsidRPr="007D3AD9" w:rsidRDefault="007D3AD9" w:rsidP="007D3AD9">
      <w:r w:rsidRPr="007D3AD9">
        <w:t>Котельная «АТП» расположена в северо-восточной части р.п. Коноша и обеспечивает теплоэнергией 4 здания</w:t>
      </w:r>
      <w:r w:rsidR="006F7F7B">
        <w:t>. Установленная мощность котель</w:t>
      </w:r>
      <w:r w:rsidRPr="007D3AD9">
        <w:t xml:space="preserve">ной </w:t>
      </w:r>
      <w:r w:rsidR="006F7F7B">
        <w:t>–</w:t>
      </w:r>
      <w:r w:rsidRPr="007D3AD9">
        <w:t xml:space="preserve"> 1,12 Гкал/ч, присоединённая тепловая нагрузка </w:t>
      </w:r>
      <w:r w:rsidR="00F22BF5">
        <w:t>–</w:t>
      </w:r>
      <w:r w:rsidRPr="007D3AD9">
        <w:t xml:space="preserve"> 0,</w:t>
      </w:r>
      <w:r w:rsidR="006F7F7B">
        <w:t>3</w:t>
      </w:r>
      <w:r w:rsidR="00AC6437">
        <w:t>4</w:t>
      </w:r>
      <w:r w:rsidRPr="007D3AD9">
        <w:t xml:space="preserve"> Гкал/ч.</w:t>
      </w:r>
    </w:p>
    <w:p w:rsidR="007D3AD9" w:rsidRPr="007D3AD9" w:rsidRDefault="007D3AD9" w:rsidP="007D3AD9">
      <w:r w:rsidRPr="007D3AD9">
        <w:lastRenderedPageBreak/>
        <w:t>Котельная «ПГС» расположена в северо-восточной части р.п. Коноша и обеспечивает теплоэнергией 2</w:t>
      </w:r>
      <w:r w:rsidR="005B3C23">
        <w:t>0</w:t>
      </w:r>
      <w:r w:rsidRPr="007D3AD9">
        <w:t xml:space="preserve"> здани</w:t>
      </w:r>
      <w:r w:rsidR="00B903C1">
        <w:t>е</w:t>
      </w:r>
      <w:r w:rsidR="00F22BF5">
        <w:t>. Установленная мощность котель</w:t>
      </w:r>
      <w:r w:rsidRPr="007D3AD9">
        <w:t xml:space="preserve">ной </w:t>
      </w:r>
      <w:r w:rsidR="00F22BF5">
        <w:t>–</w:t>
      </w:r>
      <w:r w:rsidRPr="007D3AD9">
        <w:t xml:space="preserve"> </w:t>
      </w:r>
      <w:r w:rsidR="005B3C23">
        <w:t>4,64</w:t>
      </w:r>
      <w:r w:rsidRPr="007D3AD9">
        <w:t xml:space="preserve"> Гкал/ч, присоединённая тепловая нагрузка </w:t>
      </w:r>
      <w:r w:rsidR="00F22BF5">
        <w:t>–</w:t>
      </w:r>
      <w:r w:rsidRPr="007D3AD9">
        <w:t xml:space="preserve"> 1,7</w:t>
      </w:r>
      <w:r w:rsidR="00B903C1">
        <w:t>1</w:t>
      </w:r>
      <w:r w:rsidRPr="007D3AD9">
        <w:t xml:space="preserve"> Гкал/ч.</w:t>
      </w:r>
    </w:p>
    <w:p w:rsidR="007D3AD9" w:rsidRPr="007D3AD9" w:rsidRDefault="007D3AD9" w:rsidP="007D3AD9">
      <w:r w:rsidRPr="007D3AD9">
        <w:t>Котельная «Вокзальная» располож</w:t>
      </w:r>
      <w:r w:rsidR="001433A9">
        <w:t>ена в центральной части р.п. Ко</w:t>
      </w:r>
      <w:r w:rsidRPr="007D3AD9">
        <w:t>ноша и обеспечивает теплоэнергией 1</w:t>
      </w:r>
      <w:r w:rsidR="005B3C23">
        <w:t>3</w:t>
      </w:r>
      <w:r w:rsidRPr="007D3AD9">
        <w:t xml:space="preserve"> зданий. Установленная мощность котельной </w:t>
      </w:r>
      <w:r w:rsidR="00F22BF5">
        <w:t>–</w:t>
      </w:r>
      <w:r w:rsidRPr="007D3AD9">
        <w:t xml:space="preserve"> 2,24 Гкал/ч, присоединённая тепловая нагрузка </w:t>
      </w:r>
      <w:r w:rsidR="00F22BF5">
        <w:t>–</w:t>
      </w:r>
      <w:r w:rsidRPr="007D3AD9">
        <w:t xml:space="preserve"> 0,</w:t>
      </w:r>
      <w:r w:rsidR="005B3C23">
        <w:t>86</w:t>
      </w:r>
      <w:r w:rsidRPr="007D3AD9">
        <w:t xml:space="preserve"> Гкал/ч.</w:t>
      </w:r>
    </w:p>
    <w:p w:rsidR="007D3AD9" w:rsidRPr="007D3AD9" w:rsidRDefault="007D3AD9" w:rsidP="007D3AD9">
      <w:r w:rsidRPr="007D3AD9">
        <w:t>Котельная «Больничная» располож</w:t>
      </w:r>
      <w:r w:rsidR="004A1EB3">
        <w:t>ена в центральной части р.п. Ко</w:t>
      </w:r>
      <w:r w:rsidRPr="007D3AD9">
        <w:t>ноша и обеспечивает теплоэнергией 2</w:t>
      </w:r>
      <w:r w:rsidR="001433A9">
        <w:t>1</w:t>
      </w:r>
      <w:r w:rsidRPr="007D3AD9">
        <w:t xml:space="preserve"> здани</w:t>
      </w:r>
      <w:r w:rsidR="001433A9">
        <w:t>е</w:t>
      </w:r>
      <w:r w:rsidRPr="007D3AD9">
        <w:t xml:space="preserve">. Установленная мощность котельной </w:t>
      </w:r>
      <w:r w:rsidR="00F22BF5">
        <w:t>–</w:t>
      </w:r>
      <w:r w:rsidRPr="007D3AD9">
        <w:t xml:space="preserve"> 2,</w:t>
      </w:r>
      <w:r w:rsidR="001433A9">
        <w:t>584</w:t>
      </w:r>
      <w:r w:rsidRPr="007D3AD9">
        <w:t xml:space="preserve"> Гкал/ч, присоединённая тепловая нагрузка </w:t>
      </w:r>
      <w:r w:rsidR="00F22BF5">
        <w:t>–</w:t>
      </w:r>
      <w:r w:rsidRPr="007D3AD9">
        <w:t xml:space="preserve"> 1,</w:t>
      </w:r>
      <w:r w:rsidR="005B3C23">
        <w:t>21</w:t>
      </w:r>
      <w:r w:rsidRPr="007D3AD9">
        <w:t xml:space="preserve"> Гкал/ч.</w:t>
      </w:r>
    </w:p>
    <w:p w:rsidR="007D3AD9" w:rsidRPr="007D3AD9" w:rsidRDefault="007D3AD9" w:rsidP="007D3AD9">
      <w:r w:rsidRPr="007D3AD9">
        <w:t>Котельная «СХТ» расположена в за</w:t>
      </w:r>
      <w:r w:rsidR="00CE0146">
        <w:t>падной части р.п. Коноша и обес</w:t>
      </w:r>
      <w:r w:rsidRPr="007D3AD9">
        <w:t>печивает теплоэнергией 1</w:t>
      </w:r>
      <w:r w:rsidR="005B3C23">
        <w:t>0</w:t>
      </w:r>
      <w:r w:rsidRPr="007D3AD9">
        <w:t xml:space="preserve"> зданий. Установленная мощность котельной </w:t>
      </w:r>
      <w:r w:rsidR="00F22BF5">
        <w:t>–</w:t>
      </w:r>
      <w:r w:rsidRPr="007D3AD9">
        <w:t xml:space="preserve"> </w:t>
      </w:r>
      <w:r w:rsidR="005B3C23">
        <w:t>2,24</w:t>
      </w:r>
      <w:r w:rsidRPr="007D3AD9">
        <w:t xml:space="preserve"> Гкал/ч, присоединённая тепловая нагрузка </w:t>
      </w:r>
      <w:r w:rsidR="00F22BF5">
        <w:t>–</w:t>
      </w:r>
      <w:r w:rsidRPr="007D3AD9">
        <w:t xml:space="preserve"> 0,</w:t>
      </w:r>
      <w:r w:rsidR="001433A9">
        <w:t>7</w:t>
      </w:r>
      <w:r w:rsidRPr="007D3AD9">
        <w:t xml:space="preserve"> Гкал/ч.</w:t>
      </w:r>
    </w:p>
    <w:p w:rsidR="00BC4C48" w:rsidRPr="00DD16A2" w:rsidRDefault="00BC4C48" w:rsidP="00BC4C48">
      <w:r w:rsidRPr="004D0838">
        <w:t xml:space="preserve">В целях обеспечения тепловой энергией потребителей </w:t>
      </w:r>
      <w:r w:rsidR="00DD16A2" w:rsidRPr="004D0838">
        <w:t>(</w:t>
      </w:r>
      <w:r w:rsidRPr="004D0838">
        <w:t>население</w:t>
      </w:r>
      <w:r w:rsidR="00DD16A2" w:rsidRPr="004D0838">
        <w:t>)</w:t>
      </w:r>
      <w:r w:rsidRPr="004D0838">
        <w:t xml:space="preserve"> предприятие</w:t>
      </w:r>
      <w:r w:rsidRPr="007D3AD9">
        <w:t xml:space="preserve"> </w:t>
      </w:r>
      <w:r w:rsidRPr="00DD16A2">
        <w:t xml:space="preserve">дополнительно использует покупную тепловую энергию от </w:t>
      </w:r>
      <w:r w:rsidR="004D0838">
        <w:t>ВРД Коноша-филиал ООО </w:t>
      </w:r>
      <w:r w:rsidR="004D0838" w:rsidRPr="00741A93">
        <w:t>«</w:t>
      </w:r>
      <w:r w:rsidR="004D0838">
        <w:t>НВК</w:t>
      </w:r>
      <w:r w:rsidR="004D0838" w:rsidRPr="00741A93">
        <w:t>»</w:t>
      </w:r>
      <w:r w:rsidRPr="00DD16A2">
        <w:t xml:space="preserve"> и </w:t>
      </w:r>
      <w:r w:rsidR="00DD16A2" w:rsidRPr="00DD16A2">
        <w:t>ООО «Коношский хлебозавод»</w:t>
      </w:r>
      <w:r w:rsidRPr="00DD16A2">
        <w:t>.</w:t>
      </w:r>
    </w:p>
    <w:p w:rsidR="007D3AD9" w:rsidRPr="007D3AD9" w:rsidRDefault="007D3AD9" w:rsidP="007D3AD9">
      <w:r w:rsidRPr="007D3AD9">
        <w:t xml:space="preserve">В эксплуатационную зону действия Исакогорского территориального участка </w:t>
      </w:r>
      <w:r w:rsidR="008268E3" w:rsidRPr="008268E3">
        <w:t>СевДТВ</w:t>
      </w:r>
      <w:r w:rsidR="008268E3">
        <w:rPr>
          <w:sz w:val="20"/>
          <w:szCs w:val="20"/>
        </w:rPr>
        <w:t xml:space="preserve"> </w:t>
      </w:r>
      <w:r w:rsidRPr="007D3AD9">
        <w:t>вход</w:t>
      </w:r>
      <w:r w:rsidR="004D0838">
        <w:t>и</w:t>
      </w:r>
      <w:r w:rsidRPr="007D3AD9">
        <w:t xml:space="preserve">т </w:t>
      </w:r>
      <w:r w:rsidR="004D0838">
        <w:t>1 источник</w:t>
      </w:r>
      <w:r w:rsidRPr="007D3AD9">
        <w:t xml:space="preserve"> тепловой энергии </w:t>
      </w:r>
      <w:r w:rsidR="00F22BF5">
        <w:t>–</w:t>
      </w:r>
      <w:r w:rsidRPr="007D3AD9">
        <w:t xml:space="preserve"> котельн</w:t>
      </w:r>
      <w:r w:rsidR="004D0838">
        <w:t>ая</w:t>
      </w:r>
      <w:r w:rsidRPr="007D3AD9">
        <w:t xml:space="preserve"> №16 «Парк Б», а также присоединённые к н</w:t>
      </w:r>
      <w:r w:rsidR="004D0838">
        <w:t>ей</w:t>
      </w:r>
      <w:r w:rsidRPr="007D3AD9">
        <w:t xml:space="preserve"> т</w:t>
      </w:r>
      <w:r w:rsidR="00CE0146">
        <w:t>епловые се</w:t>
      </w:r>
      <w:r w:rsidRPr="007D3AD9">
        <w:t>ти.</w:t>
      </w:r>
    </w:p>
    <w:p w:rsidR="007D3AD9" w:rsidRPr="007D3AD9" w:rsidRDefault="007D3AD9" w:rsidP="007D3AD9">
      <w:r w:rsidRPr="007D3AD9">
        <w:t xml:space="preserve">Котельная «Парк Б» расположена в северо-восточной части р.п. Коноша и обеспечивает теплоэнергией </w:t>
      </w:r>
      <w:r w:rsidR="00B17542">
        <w:t>7</w:t>
      </w:r>
      <w:r w:rsidRPr="007D3AD9">
        <w:t xml:space="preserve"> зд</w:t>
      </w:r>
      <w:r w:rsidR="00837E82">
        <w:t>аний. Установленная мощность ко</w:t>
      </w:r>
      <w:r w:rsidRPr="007D3AD9">
        <w:t xml:space="preserve">тельной </w:t>
      </w:r>
      <w:r w:rsidR="00837E82">
        <w:t>–</w:t>
      </w:r>
      <w:r w:rsidRPr="007D3AD9">
        <w:t xml:space="preserve"> </w:t>
      </w:r>
      <w:r w:rsidR="00DD16A2">
        <w:t>1,62</w:t>
      </w:r>
      <w:r w:rsidRPr="007D3AD9">
        <w:t xml:space="preserve"> Гкал/ч</w:t>
      </w:r>
      <w:r w:rsidR="00B17542">
        <w:t>,</w:t>
      </w:r>
      <w:r w:rsidRPr="007D3AD9">
        <w:t xml:space="preserve"> присоединённая тепловая нагрузка </w:t>
      </w:r>
      <w:r w:rsidR="00837E82">
        <w:t>–</w:t>
      </w:r>
      <w:r w:rsidRPr="007D3AD9">
        <w:t xml:space="preserve"> </w:t>
      </w:r>
      <w:r w:rsidR="00B17542">
        <w:t>1,</w:t>
      </w:r>
      <w:r w:rsidR="00DD16A2">
        <w:t>1</w:t>
      </w:r>
      <w:r w:rsidR="00B17542">
        <w:t>8</w:t>
      </w:r>
      <w:r w:rsidRPr="007D3AD9">
        <w:t xml:space="preserve"> Гкал/ч.</w:t>
      </w:r>
    </w:p>
    <w:p w:rsidR="007D3AD9" w:rsidRPr="00DB05A4" w:rsidRDefault="007D3AD9" w:rsidP="004D0838">
      <w:r w:rsidRPr="00DB05A4">
        <w:t>Данн</w:t>
      </w:r>
      <w:r w:rsidR="004D0838">
        <w:t>ая</w:t>
      </w:r>
      <w:r w:rsidRPr="00DB05A4">
        <w:t xml:space="preserve"> котельн</w:t>
      </w:r>
      <w:r w:rsidR="004D0838">
        <w:t>ая</w:t>
      </w:r>
      <w:r w:rsidRPr="00DB05A4">
        <w:t xml:space="preserve"> и тепловые сети, присоединённые к н</w:t>
      </w:r>
      <w:r w:rsidR="004D0838">
        <w:t>ей</w:t>
      </w:r>
      <w:r w:rsidRPr="00DB05A4">
        <w:t xml:space="preserve">, являются собственностью </w:t>
      </w:r>
      <w:r w:rsidR="00DB05A4" w:rsidRPr="00DB05A4">
        <w:t>Исакогорского территориального</w:t>
      </w:r>
      <w:r w:rsidR="00DB05A4">
        <w:t xml:space="preserve"> участ</w:t>
      </w:r>
      <w:r w:rsidR="00DB05A4" w:rsidRPr="00DB05A4">
        <w:t>ка СевДТВ</w:t>
      </w:r>
      <w:r w:rsidRPr="00DB05A4">
        <w:t>.</w:t>
      </w:r>
    </w:p>
    <w:p w:rsidR="007D3AD9" w:rsidRPr="00A6197B" w:rsidRDefault="007D3AD9" w:rsidP="00010CEE">
      <w:r w:rsidRPr="0003413B">
        <w:t xml:space="preserve">В эксплуатационную зону действия </w:t>
      </w:r>
      <w:r w:rsidR="00A6197B" w:rsidRPr="0003413B">
        <w:t xml:space="preserve">ЖКС №6 </w:t>
      </w:r>
      <w:r w:rsidR="0003413B">
        <w:t>(г. Северодвинск)</w:t>
      </w:r>
      <w:r w:rsidR="00A6197B" w:rsidRPr="0003413B">
        <w:t xml:space="preserve"> ФГБУ «ЦЖКУ»</w:t>
      </w:r>
      <w:r w:rsidR="00A6197B" w:rsidRPr="00A6197B">
        <w:t xml:space="preserve"> Минобороны России по ОСК СФ</w:t>
      </w:r>
      <w:r w:rsidRPr="00A6197B">
        <w:t xml:space="preserve"> входит котельная</w:t>
      </w:r>
      <w:r w:rsidR="00A6197B" w:rsidRPr="00A6197B">
        <w:t xml:space="preserve"> инв. №1010423, в/г 17</w:t>
      </w:r>
      <w:r w:rsidRPr="00A6197B">
        <w:t>, являющаяся источником теплоснабжения 1</w:t>
      </w:r>
      <w:r w:rsidR="00010CEE">
        <w:t>0</w:t>
      </w:r>
      <w:r w:rsidRPr="00A6197B">
        <w:t xml:space="preserve"> зданий. Установленная мощность котельной </w:t>
      </w:r>
      <w:r w:rsidR="00A6197B">
        <w:t>–</w:t>
      </w:r>
      <w:r w:rsidRPr="00A6197B">
        <w:t xml:space="preserve"> </w:t>
      </w:r>
      <w:r w:rsidR="00DD16A2">
        <w:t>2,9</w:t>
      </w:r>
      <w:r w:rsidR="00A6197B">
        <w:t xml:space="preserve"> Гкал/ч, присоединён</w:t>
      </w:r>
      <w:r w:rsidRPr="00A6197B">
        <w:t xml:space="preserve">ная тепловая нагрузка </w:t>
      </w:r>
      <w:r w:rsidR="00A6197B">
        <w:t>–</w:t>
      </w:r>
      <w:r w:rsidRPr="00A6197B">
        <w:t xml:space="preserve"> 0,</w:t>
      </w:r>
      <w:r w:rsidR="00010CEE">
        <w:t>7</w:t>
      </w:r>
      <w:r w:rsidR="00DD16A2">
        <w:t>33</w:t>
      </w:r>
      <w:r w:rsidRPr="00A6197B">
        <w:t xml:space="preserve"> Гкал/ч. Данная котельная и тепловые сети, присоединённые к ней, являются собственностью Минобороны России.</w:t>
      </w:r>
    </w:p>
    <w:p w:rsidR="007D3AD9" w:rsidRPr="007D3AD9" w:rsidRDefault="007D3AD9" w:rsidP="007D3AD9">
      <w:r w:rsidRPr="007D3AD9">
        <w:t>В эксплуатационную зону действи</w:t>
      </w:r>
      <w:r w:rsidR="00A6197B">
        <w:t xml:space="preserve">я </w:t>
      </w:r>
      <w:r w:rsidR="00740523">
        <w:t xml:space="preserve">Коношский РЭС </w:t>
      </w:r>
      <w:r w:rsidR="00A6197B">
        <w:t>ПО «Плесецки</w:t>
      </w:r>
      <w:r w:rsidR="00E27D86">
        <w:t>й район электросетей</w:t>
      </w:r>
      <w:r w:rsidR="00A6197B">
        <w:t>» вхо</w:t>
      </w:r>
      <w:r w:rsidRPr="007D3AD9">
        <w:t>дит котельная, являющаяся источнико</w:t>
      </w:r>
      <w:r w:rsidR="00A6197B">
        <w:t>м теплоснабжения 4 зданий. Уста</w:t>
      </w:r>
      <w:r w:rsidRPr="007D3AD9">
        <w:t xml:space="preserve">новленная мощность котельной </w:t>
      </w:r>
      <w:r w:rsidR="00740523">
        <w:t>–</w:t>
      </w:r>
      <w:r w:rsidRPr="007D3AD9">
        <w:t xml:space="preserve"> 0,</w:t>
      </w:r>
      <w:r w:rsidR="00610875">
        <w:t>447</w:t>
      </w:r>
      <w:r w:rsidRPr="007D3AD9">
        <w:t xml:space="preserve"> Гкал/ч, присоединённая тепловая нагрузка </w:t>
      </w:r>
      <w:r w:rsidR="00610875">
        <w:t>–</w:t>
      </w:r>
      <w:r w:rsidRPr="007D3AD9">
        <w:t xml:space="preserve"> 0,3</w:t>
      </w:r>
      <w:r w:rsidR="00DB697C">
        <w:t>7</w:t>
      </w:r>
      <w:r w:rsidRPr="007D3AD9">
        <w:t xml:space="preserve"> Гкал/ч. Данная котельн</w:t>
      </w:r>
      <w:r w:rsidR="00610875">
        <w:t>ая и тепловые сети, присоединён</w:t>
      </w:r>
      <w:r w:rsidRPr="007D3AD9">
        <w:t xml:space="preserve">ные к ней, являются собственностью </w:t>
      </w:r>
      <w:r w:rsidR="00740523" w:rsidRPr="001077F8">
        <w:t>Коношский РЭС</w:t>
      </w:r>
      <w:r w:rsidR="00740523" w:rsidRPr="007D3AD9">
        <w:t xml:space="preserve"> </w:t>
      </w:r>
      <w:r w:rsidRPr="007D3AD9">
        <w:t>ПАО «МРСК Северо-Запада».</w:t>
      </w:r>
    </w:p>
    <w:p w:rsidR="00D563AB" w:rsidRPr="00D563AB" w:rsidRDefault="00D563AB" w:rsidP="00D563AB">
      <w:r w:rsidRPr="00D563AB">
        <w:t>В эксплуатационную зону действия ООО «Коношский Хлебозавод» входит котельная, являющаяся исто</w:t>
      </w:r>
      <w:r>
        <w:t>чником теплоснабжения 5 зданий.</w:t>
      </w:r>
      <w:r w:rsidRPr="00D563AB">
        <w:t xml:space="preserve"> Установленная мощность котельной – 0,8 Гкал/ч ( в резерве еще один котел 0,4 Гкал/час),</w:t>
      </w:r>
      <w:r>
        <w:t xml:space="preserve"> </w:t>
      </w:r>
      <w:r w:rsidRPr="00D563AB">
        <w:t>присоединённая тепловая нагрузка – 0,129 Гк</w:t>
      </w:r>
      <w:r>
        <w:t>ал/ч. Данная котельная</w:t>
      </w:r>
      <w:r w:rsidRPr="00D563AB">
        <w:t xml:space="preserve"> является собственностью предприятия. Сети собственностью не являются.</w:t>
      </w:r>
    </w:p>
    <w:p w:rsidR="007D3AD9" w:rsidRPr="007D3AD9" w:rsidRDefault="007D3AD9" w:rsidP="00525C96">
      <w:r w:rsidRPr="007D3AD9">
        <w:t>В эксплуатационную зону дейст</w:t>
      </w:r>
      <w:r w:rsidR="00721B8B">
        <w:t>вия ООО «Теплоэнерго» входит ко</w:t>
      </w:r>
      <w:r w:rsidRPr="007D3AD9">
        <w:t>тельная, являющаяся источником теплоснабжения 1</w:t>
      </w:r>
      <w:r w:rsidR="00525C96">
        <w:t>6</w:t>
      </w:r>
      <w:r w:rsidRPr="007D3AD9">
        <w:t xml:space="preserve"> зданий. У</w:t>
      </w:r>
      <w:r w:rsidR="00525C96">
        <w:t>станов</w:t>
      </w:r>
      <w:r w:rsidRPr="007D3AD9">
        <w:t xml:space="preserve">ленная мощность котельной </w:t>
      </w:r>
      <w:r w:rsidR="00F22BF5">
        <w:t>–</w:t>
      </w:r>
      <w:r w:rsidRPr="007D3AD9">
        <w:t xml:space="preserve"> </w:t>
      </w:r>
      <w:r w:rsidR="00525C96">
        <w:t>2,</w:t>
      </w:r>
      <w:r w:rsidR="00740523">
        <w:t>711</w:t>
      </w:r>
      <w:r w:rsidRPr="007D3AD9">
        <w:t xml:space="preserve"> Гкал/ч, присоединённая тепловая нагрузка </w:t>
      </w:r>
      <w:r w:rsidR="00F22BF5">
        <w:t>–</w:t>
      </w:r>
      <w:r w:rsidRPr="007D3AD9">
        <w:t xml:space="preserve"> 1,09 Гкал/ч. Данная котельная </w:t>
      </w:r>
      <w:r w:rsidR="00721B8B">
        <w:t>являются собственностью предприятия.</w:t>
      </w:r>
      <w:r w:rsidR="00525C96">
        <w:t xml:space="preserve"> Тепловые сети, присоединённые к ней</w:t>
      </w:r>
      <w:r w:rsidR="00944876">
        <w:t>,</w:t>
      </w:r>
      <w:r w:rsidR="00525C96">
        <w:t xml:space="preserve"> находятся на балансе МО «Коношское».</w:t>
      </w:r>
    </w:p>
    <w:p w:rsidR="007D3AD9" w:rsidRPr="00DD16A2" w:rsidRDefault="007D3AD9" w:rsidP="007D3AD9">
      <w:r w:rsidRPr="007D3AD9">
        <w:t xml:space="preserve">В эксплуатационную зону действия </w:t>
      </w:r>
      <w:r w:rsidR="004D0838">
        <w:t>ВРД Коноша-филиал ООО </w:t>
      </w:r>
      <w:r w:rsidR="004D0838" w:rsidRPr="00741A93">
        <w:t>«</w:t>
      </w:r>
      <w:r w:rsidR="004D0838">
        <w:t>НВК</w:t>
      </w:r>
      <w:r w:rsidR="004D0838" w:rsidRPr="00741A93">
        <w:t>»</w:t>
      </w:r>
      <w:r w:rsidR="00525C96">
        <w:t xml:space="preserve"> входит котель</w:t>
      </w:r>
      <w:r w:rsidRPr="007D3AD9">
        <w:t xml:space="preserve">ная, являющаяся источником теплоснабжения </w:t>
      </w:r>
      <w:r w:rsidR="00525C96">
        <w:t>8</w:t>
      </w:r>
      <w:r w:rsidRPr="007D3AD9">
        <w:t xml:space="preserve"> зданий. Установленная мощность котельной </w:t>
      </w:r>
      <w:r w:rsidR="00F22BF5">
        <w:t>–</w:t>
      </w:r>
      <w:r w:rsidRPr="007D3AD9">
        <w:t xml:space="preserve"> 5,0 Гкал/ч, присоединённая тепловая нагрузка </w:t>
      </w:r>
      <w:r w:rsidR="00F22BF5">
        <w:t>–</w:t>
      </w:r>
      <w:r w:rsidRPr="007D3AD9">
        <w:t xml:space="preserve"> 2,45 Гкал/ч. Данная котельная явля</w:t>
      </w:r>
      <w:r w:rsidR="00BC4C48">
        <w:t>е</w:t>
      </w:r>
      <w:r w:rsidRPr="007D3AD9">
        <w:t xml:space="preserve">тся собственностью </w:t>
      </w:r>
      <w:r w:rsidR="004D0838">
        <w:t>ВРД Коноша-филиал ООО </w:t>
      </w:r>
      <w:r w:rsidR="004D0838" w:rsidRPr="00741A93">
        <w:t>«</w:t>
      </w:r>
      <w:r w:rsidR="004D0838">
        <w:t>НВК</w:t>
      </w:r>
      <w:r w:rsidR="004D0838" w:rsidRPr="00741A93">
        <w:t>»</w:t>
      </w:r>
      <w:r w:rsidRPr="00DD16A2">
        <w:t>.</w:t>
      </w:r>
      <w:r w:rsidR="00944876" w:rsidRPr="00DD16A2">
        <w:t xml:space="preserve"> Тепловые сети, присоединённые к ней, находятся на балансе </w:t>
      </w:r>
      <w:r w:rsidR="00DD16A2" w:rsidRPr="00DD16A2">
        <w:t>ООО «ТеплоХолдинг Коноша»</w:t>
      </w:r>
      <w:r w:rsidR="00BC4C48" w:rsidRPr="00DD16A2">
        <w:t>.</w:t>
      </w:r>
    </w:p>
    <w:p w:rsidR="00CC3EFF" w:rsidRPr="00CC3EFF" w:rsidRDefault="00CC3EFF" w:rsidP="00CC3EFF">
      <w:r w:rsidRPr="00CC3EFF">
        <w:lastRenderedPageBreak/>
        <w:t>Сводный перечень зон деятельности (эксплуатационн</w:t>
      </w:r>
      <w:r>
        <w:t>ой ответственности) теплоснабжа</w:t>
      </w:r>
      <w:r w:rsidRPr="00CC3EFF">
        <w:t>ющих и теплосетевых орг</w:t>
      </w:r>
      <w:r>
        <w:t xml:space="preserve">анизаций </w:t>
      </w:r>
      <w:r w:rsidR="00740523">
        <w:t>на 01.01.202</w:t>
      </w:r>
      <w:r w:rsidR="00DD16A2">
        <w:t>3</w:t>
      </w:r>
      <w:r w:rsidR="00740523">
        <w:t xml:space="preserve"> год </w:t>
      </w:r>
      <w:r>
        <w:t>представлен в таблице 1.1.1.</w:t>
      </w:r>
    </w:p>
    <w:p w:rsidR="00DF61B2" w:rsidRDefault="00DF61B2" w:rsidP="00CC3EFF">
      <w:pPr>
        <w:jc w:val="right"/>
        <w:sectPr w:rsidR="00DF61B2" w:rsidSect="00F55314">
          <w:footerReference w:type="default" r:id="rId10"/>
          <w:pgSz w:w="11906" w:h="16838"/>
          <w:pgMar w:top="567" w:right="851" w:bottom="567" w:left="1418" w:header="0" w:footer="383" w:gutter="0"/>
          <w:cols w:space="708"/>
          <w:titlePg/>
          <w:docGrid w:linePitch="381"/>
        </w:sectPr>
      </w:pPr>
    </w:p>
    <w:p w:rsidR="00CC3EFF" w:rsidRPr="00CC3EFF" w:rsidRDefault="00CC3EFF" w:rsidP="00CC3EFF">
      <w:pPr>
        <w:jc w:val="right"/>
      </w:pPr>
      <w:r>
        <w:lastRenderedPageBreak/>
        <w:t>Таблица 1.1.1</w:t>
      </w:r>
    </w:p>
    <w:p w:rsidR="007D3AD9" w:rsidRPr="007D3AD9" w:rsidRDefault="00BE768F" w:rsidP="00BE768F">
      <w:pPr>
        <w:ind w:firstLine="0"/>
        <w:jc w:val="center"/>
      </w:pPr>
      <w:r w:rsidRPr="00CC3EFF">
        <w:t>Сводный перечень зон деятельности (эксплуатационн</w:t>
      </w:r>
      <w:r>
        <w:t>ой ответственности) теплоснабжа</w:t>
      </w:r>
      <w:r w:rsidRPr="00CC3EFF">
        <w:t>ющих и теплосетевых орг</w:t>
      </w:r>
      <w:r>
        <w:t>анизаций</w:t>
      </w:r>
      <w:r w:rsidR="00740523">
        <w:t xml:space="preserve"> на 01.01.2021 год</w:t>
      </w:r>
    </w:p>
    <w:tbl>
      <w:tblPr>
        <w:tblW w:w="15763" w:type="dxa"/>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
        <w:gridCol w:w="2002"/>
        <w:gridCol w:w="2410"/>
        <w:gridCol w:w="2551"/>
        <w:gridCol w:w="2410"/>
        <w:gridCol w:w="2693"/>
        <w:gridCol w:w="3261"/>
      </w:tblGrid>
      <w:tr w:rsidR="00DF61B2" w:rsidRPr="00FA5845" w:rsidTr="009D17CD">
        <w:trPr>
          <w:tblHeader/>
        </w:trPr>
        <w:tc>
          <w:tcPr>
            <w:tcW w:w="436" w:type="dxa"/>
            <w:vMerge w:val="restart"/>
            <w:shd w:val="clear" w:color="auto" w:fill="auto"/>
            <w:tcMar>
              <w:left w:w="11" w:type="dxa"/>
              <w:right w:w="11" w:type="dxa"/>
            </w:tcMar>
            <w:vAlign w:val="center"/>
          </w:tcPr>
          <w:p w:rsidR="00DF61B2" w:rsidRPr="00FA5845" w:rsidRDefault="00DF61B2" w:rsidP="00FA5845">
            <w:pPr>
              <w:keepNext/>
              <w:spacing w:line="240" w:lineRule="auto"/>
              <w:ind w:firstLine="0"/>
              <w:jc w:val="center"/>
              <w:rPr>
                <w:b/>
                <w:sz w:val="20"/>
                <w:szCs w:val="20"/>
              </w:rPr>
            </w:pPr>
            <w:r w:rsidRPr="00FA5845">
              <w:rPr>
                <w:b/>
                <w:sz w:val="20"/>
                <w:szCs w:val="20"/>
              </w:rPr>
              <w:t>№ п/п</w:t>
            </w:r>
          </w:p>
        </w:tc>
        <w:tc>
          <w:tcPr>
            <w:tcW w:w="2002" w:type="dxa"/>
            <w:vMerge w:val="restart"/>
            <w:shd w:val="clear" w:color="auto" w:fill="auto"/>
            <w:tcMar>
              <w:left w:w="11" w:type="dxa"/>
              <w:right w:w="11" w:type="dxa"/>
            </w:tcMar>
            <w:vAlign w:val="center"/>
          </w:tcPr>
          <w:p w:rsidR="00DF61B2" w:rsidRPr="00FA5845" w:rsidRDefault="00DF61B2" w:rsidP="00FA5845">
            <w:pPr>
              <w:keepNext/>
              <w:spacing w:line="240" w:lineRule="auto"/>
              <w:ind w:firstLine="0"/>
              <w:jc w:val="center"/>
              <w:rPr>
                <w:b/>
                <w:sz w:val="20"/>
                <w:szCs w:val="20"/>
              </w:rPr>
            </w:pPr>
            <w:r w:rsidRPr="00FA5845">
              <w:rPr>
                <w:b/>
                <w:sz w:val="20"/>
                <w:szCs w:val="20"/>
              </w:rPr>
              <w:t>Наименования источников тепловой энергии</w:t>
            </w:r>
          </w:p>
        </w:tc>
        <w:tc>
          <w:tcPr>
            <w:tcW w:w="2410" w:type="dxa"/>
            <w:vMerge w:val="restart"/>
            <w:tcMar>
              <w:left w:w="11" w:type="dxa"/>
              <w:right w:w="11" w:type="dxa"/>
            </w:tcMar>
            <w:vAlign w:val="center"/>
          </w:tcPr>
          <w:p w:rsidR="00DF61B2" w:rsidRPr="00FA5845" w:rsidRDefault="00DF61B2" w:rsidP="00FA5845">
            <w:pPr>
              <w:keepNext/>
              <w:spacing w:line="240" w:lineRule="auto"/>
              <w:ind w:firstLine="0"/>
              <w:jc w:val="center"/>
              <w:rPr>
                <w:b/>
                <w:sz w:val="20"/>
                <w:szCs w:val="20"/>
              </w:rPr>
            </w:pPr>
            <w:r w:rsidRPr="00FA5845">
              <w:rPr>
                <w:b/>
                <w:sz w:val="20"/>
                <w:szCs w:val="20"/>
              </w:rPr>
              <w:t>Адрес</w:t>
            </w:r>
          </w:p>
        </w:tc>
        <w:tc>
          <w:tcPr>
            <w:tcW w:w="4961" w:type="dxa"/>
            <w:gridSpan w:val="2"/>
            <w:shd w:val="clear" w:color="auto" w:fill="auto"/>
            <w:tcMar>
              <w:left w:w="11" w:type="dxa"/>
              <w:right w:w="11" w:type="dxa"/>
            </w:tcMar>
            <w:vAlign w:val="center"/>
          </w:tcPr>
          <w:p w:rsidR="00DF61B2" w:rsidRPr="00FA5845" w:rsidRDefault="00DF61B2" w:rsidP="00FA5845">
            <w:pPr>
              <w:keepNext/>
              <w:spacing w:line="240" w:lineRule="auto"/>
              <w:ind w:firstLine="0"/>
              <w:jc w:val="center"/>
              <w:rPr>
                <w:b/>
                <w:sz w:val="20"/>
                <w:szCs w:val="20"/>
              </w:rPr>
            </w:pPr>
            <w:r w:rsidRPr="00FA5845">
              <w:rPr>
                <w:b/>
                <w:sz w:val="20"/>
                <w:szCs w:val="20"/>
              </w:rPr>
              <w:t>Источник тепловой энергии</w:t>
            </w:r>
          </w:p>
        </w:tc>
        <w:tc>
          <w:tcPr>
            <w:tcW w:w="5954" w:type="dxa"/>
            <w:gridSpan w:val="2"/>
            <w:shd w:val="clear" w:color="auto" w:fill="auto"/>
            <w:tcMar>
              <w:left w:w="11" w:type="dxa"/>
              <w:right w:w="11" w:type="dxa"/>
            </w:tcMar>
            <w:vAlign w:val="center"/>
          </w:tcPr>
          <w:p w:rsidR="00DF61B2" w:rsidRPr="00FA5845" w:rsidRDefault="00DF61B2" w:rsidP="00FA5845">
            <w:pPr>
              <w:keepNext/>
              <w:spacing w:line="240" w:lineRule="auto"/>
              <w:ind w:firstLine="0"/>
              <w:jc w:val="center"/>
              <w:rPr>
                <w:b/>
                <w:sz w:val="20"/>
                <w:szCs w:val="20"/>
              </w:rPr>
            </w:pPr>
            <w:r w:rsidRPr="00FA5845">
              <w:rPr>
                <w:b/>
                <w:sz w:val="20"/>
                <w:szCs w:val="20"/>
              </w:rPr>
              <w:t>Сети теплоснабжения</w:t>
            </w:r>
          </w:p>
        </w:tc>
      </w:tr>
      <w:tr w:rsidR="00DF61B2" w:rsidRPr="00FA5845" w:rsidTr="009D17CD">
        <w:tc>
          <w:tcPr>
            <w:tcW w:w="436" w:type="dxa"/>
            <w:vMerge/>
            <w:shd w:val="clear" w:color="auto" w:fill="auto"/>
            <w:tcMar>
              <w:left w:w="11" w:type="dxa"/>
              <w:right w:w="11" w:type="dxa"/>
            </w:tcMar>
            <w:vAlign w:val="center"/>
          </w:tcPr>
          <w:p w:rsidR="00DF61B2" w:rsidRPr="00FA5845" w:rsidRDefault="00DF61B2" w:rsidP="00FA5845">
            <w:pPr>
              <w:spacing w:line="240" w:lineRule="auto"/>
              <w:ind w:firstLine="0"/>
              <w:jc w:val="center"/>
              <w:rPr>
                <w:sz w:val="20"/>
                <w:szCs w:val="20"/>
              </w:rPr>
            </w:pPr>
          </w:p>
        </w:tc>
        <w:tc>
          <w:tcPr>
            <w:tcW w:w="2002" w:type="dxa"/>
            <w:vMerge/>
            <w:shd w:val="clear" w:color="auto" w:fill="auto"/>
            <w:tcMar>
              <w:left w:w="11" w:type="dxa"/>
              <w:right w:w="11" w:type="dxa"/>
            </w:tcMar>
            <w:vAlign w:val="center"/>
          </w:tcPr>
          <w:p w:rsidR="00DF61B2" w:rsidRPr="00FA5845" w:rsidRDefault="00DF61B2" w:rsidP="00FA5845">
            <w:pPr>
              <w:spacing w:line="240" w:lineRule="auto"/>
              <w:ind w:firstLine="0"/>
              <w:jc w:val="center"/>
              <w:rPr>
                <w:sz w:val="20"/>
                <w:szCs w:val="20"/>
              </w:rPr>
            </w:pPr>
          </w:p>
        </w:tc>
        <w:tc>
          <w:tcPr>
            <w:tcW w:w="2410" w:type="dxa"/>
            <w:vMerge/>
            <w:tcMar>
              <w:left w:w="11" w:type="dxa"/>
              <w:right w:w="11" w:type="dxa"/>
            </w:tcMar>
            <w:vAlign w:val="center"/>
          </w:tcPr>
          <w:p w:rsidR="00DF61B2" w:rsidRPr="00FA5845" w:rsidRDefault="00DF61B2" w:rsidP="00FA5845">
            <w:pPr>
              <w:spacing w:line="240" w:lineRule="auto"/>
              <w:ind w:firstLine="0"/>
              <w:jc w:val="center"/>
              <w:rPr>
                <w:b/>
                <w:sz w:val="20"/>
                <w:szCs w:val="20"/>
              </w:rPr>
            </w:pPr>
          </w:p>
        </w:tc>
        <w:tc>
          <w:tcPr>
            <w:tcW w:w="2551" w:type="dxa"/>
            <w:shd w:val="clear" w:color="auto" w:fill="auto"/>
            <w:tcMar>
              <w:left w:w="11" w:type="dxa"/>
              <w:right w:w="11" w:type="dxa"/>
            </w:tcMar>
            <w:vAlign w:val="center"/>
          </w:tcPr>
          <w:p w:rsidR="00DF61B2" w:rsidRPr="00FA5845" w:rsidRDefault="00DF61B2" w:rsidP="00FA5845">
            <w:pPr>
              <w:spacing w:line="240" w:lineRule="auto"/>
              <w:ind w:firstLine="0"/>
              <w:jc w:val="center"/>
              <w:rPr>
                <w:b/>
                <w:sz w:val="20"/>
                <w:szCs w:val="20"/>
              </w:rPr>
            </w:pPr>
            <w:r w:rsidRPr="00FA5845">
              <w:rPr>
                <w:b/>
                <w:sz w:val="20"/>
                <w:szCs w:val="20"/>
              </w:rPr>
              <w:t>собственник</w:t>
            </w:r>
          </w:p>
        </w:tc>
        <w:tc>
          <w:tcPr>
            <w:tcW w:w="2410" w:type="dxa"/>
            <w:shd w:val="clear" w:color="auto" w:fill="auto"/>
            <w:tcMar>
              <w:left w:w="11" w:type="dxa"/>
              <w:right w:w="11" w:type="dxa"/>
            </w:tcMar>
            <w:vAlign w:val="center"/>
          </w:tcPr>
          <w:p w:rsidR="00DF61B2" w:rsidRPr="00FA5845" w:rsidRDefault="00DF61B2" w:rsidP="00FA5845">
            <w:pPr>
              <w:spacing w:line="240" w:lineRule="auto"/>
              <w:ind w:firstLine="0"/>
              <w:jc w:val="center"/>
              <w:rPr>
                <w:b/>
                <w:sz w:val="20"/>
                <w:szCs w:val="20"/>
              </w:rPr>
            </w:pPr>
            <w:r w:rsidRPr="00FA5845">
              <w:rPr>
                <w:b/>
                <w:sz w:val="20"/>
                <w:szCs w:val="20"/>
              </w:rPr>
              <w:t>техническое обслуживание</w:t>
            </w:r>
          </w:p>
        </w:tc>
        <w:tc>
          <w:tcPr>
            <w:tcW w:w="2693" w:type="dxa"/>
            <w:shd w:val="clear" w:color="auto" w:fill="auto"/>
            <w:tcMar>
              <w:left w:w="11" w:type="dxa"/>
              <w:right w:w="11" w:type="dxa"/>
            </w:tcMar>
            <w:vAlign w:val="center"/>
          </w:tcPr>
          <w:p w:rsidR="00DF61B2" w:rsidRPr="00FA5845" w:rsidRDefault="00DF61B2" w:rsidP="00FA5845">
            <w:pPr>
              <w:spacing w:line="240" w:lineRule="auto"/>
              <w:ind w:firstLine="0"/>
              <w:jc w:val="center"/>
              <w:rPr>
                <w:b/>
                <w:sz w:val="20"/>
                <w:szCs w:val="20"/>
              </w:rPr>
            </w:pPr>
            <w:r w:rsidRPr="00FA5845">
              <w:rPr>
                <w:b/>
                <w:sz w:val="20"/>
                <w:szCs w:val="20"/>
              </w:rPr>
              <w:t>собственник</w:t>
            </w:r>
          </w:p>
        </w:tc>
        <w:tc>
          <w:tcPr>
            <w:tcW w:w="3261" w:type="dxa"/>
            <w:shd w:val="clear" w:color="auto" w:fill="auto"/>
            <w:tcMar>
              <w:left w:w="11" w:type="dxa"/>
              <w:right w:w="11" w:type="dxa"/>
            </w:tcMar>
            <w:vAlign w:val="center"/>
          </w:tcPr>
          <w:p w:rsidR="00DF61B2" w:rsidRPr="00FA5845" w:rsidRDefault="00DF61B2" w:rsidP="00FA5845">
            <w:pPr>
              <w:spacing w:line="240" w:lineRule="auto"/>
              <w:ind w:firstLine="0"/>
              <w:jc w:val="center"/>
              <w:rPr>
                <w:b/>
                <w:sz w:val="20"/>
                <w:szCs w:val="20"/>
              </w:rPr>
            </w:pPr>
            <w:r w:rsidRPr="00FA5845">
              <w:rPr>
                <w:b/>
                <w:sz w:val="20"/>
                <w:szCs w:val="20"/>
              </w:rPr>
              <w:t>техническое обслуживание</w:t>
            </w:r>
          </w:p>
        </w:tc>
      </w:tr>
      <w:tr w:rsidR="00C10823" w:rsidRPr="00FA5845" w:rsidTr="009D17CD">
        <w:tc>
          <w:tcPr>
            <w:tcW w:w="436" w:type="dxa"/>
            <w:shd w:val="clear" w:color="auto" w:fill="auto"/>
            <w:tcMar>
              <w:left w:w="11" w:type="dxa"/>
              <w:right w:w="11" w:type="dxa"/>
            </w:tcMar>
            <w:vAlign w:val="center"/>
          </w:tcPr>
          <w:p w:rsidR="00C10823" w:rsidRPr="00FA5845" w:rsidRDefault="00C10823" w:rsidP="00C10823">
            <w:pPr>
              <w:spacing w:line="240" w:lineRule="auto"/>
              <w:ind w:firstLine="0"/>
              <w:jc w:val="center"/>
              <w:rPr>
                <w:sz w:val="20"/>
                <w:szCs w:val="20"/>
              </w:rPr>
            </w:pPr>
            <w:r w:rsidRPr="00FA5845">
              <w:rPr>
                <w:sz w:val="20"/>
                <w:szCs w:val="20"/>
              </w:rPr>
              <w:t>1</w:t>
            </w:r>
          </w:p>
        </w:tc>
        <w:tc>
          <w:tcPr>
            <w:tcW w:w="2002" w:type="dxa"/>
            <w:shd w:val="clear" w:color="auto" w:fill="auto"/>
            <w:tcMar>
              <w:left w:w="11" w:type="dxa"/>
              <w:right w:w="11" w:type="dxa"/>
            </w:tcMar>
            <w:vAlign w:val="center"/>
          </w:tcPr>
          <w:p w:rsidR="00C10823" w:rsidRPr="00D443DF" w:rsidRDefault="00C10823" w:rsidP="00C10823">
            <w:pPr>
              <w:spacing w:line="240" w:lineRule="auto"/>
              <w:ind w:firstLine="0"/>
              <w:jc w:val="center"/>
              <w:rPr>
                <w:sz w:val="20"/>
                <w:szCs w:val="20"/>
              </w:rPr>
            </w:pPr>
            <w:r>
              <w:rPr>
                <w:sz w:val="20"/>
                <w:szCs w:val="20"/>
              </w:rPr>
              <w:t>Котельная Совхозная</w:t>
            </w:r>
          </w:p>
        </w:tc>
        <w:tc>
          <w:tcPr>
            <w:tcW w:w="2410" w:type="dxa"/>
            <w:tcMar>
              <w:left w:w="11" w:type="dxa"/>
              <w:right w:w="11" w:type="dxa"/>
            </w:tcMar>
            <w:vAlign w:val="center"/>
          </w:tcPr>
          <w:p w:rsidR="00C10823" w:rsidRPr="00D443DF" w:rsidRDefault="00C10823" w:rsidP="00C10823">
            <w:pPr>
              <w:spacing w:line="240" w:lineRule="auto"/>
              <w:ind w:firstLine="0"/>
              <w:jc w:val="center"/>
              <w:rPr>
                <w:sz w:val="20"/>
                <w:szCs w:val="20"/>
              </w:rPr>
            </w:pPr>
            <w:r w:rsidRPr="00780B87">
              <w:rPr>
                <w:sz w:val="20"/>
                <w:szCs w:val="20"/>
              </w:rPr>
              <w:t>р.п. Коноша, пр. Октябрьский, 122</w:t>
            </w:r>
          </w:p>
        </w:tc>
        <w:tc>
          <w:tcPr>
            <w:tcW w:w="2551" w:type="dxa"/>
            <w:vMerge w:val="restart"/>
            <w:shd w:val="clear" w:color="auto" w:fill="auto"/>
            <w:tcMar>
              <w:left w:w="11" w:type="dxa"/>
              <w:right w:w="11" w:type="dxa"/>
            </w:tcMar>
            <w:vAlign w:val="center"/>
          </w:tcPr>
          <w:p w:rsidR="00C10823" w:rsidRPr="00D443DF" w:rsidRDefault="00C10823" w:rsidP="00C10823">
            <w:pPr>
              <w:spacing w:line="240" w:lineRule="auto"/>
              <w:ind w:firstLine="0"/>
              <w:jc w:val="center"/>
              <w:rPr>
                <w:sz w:val="20"/>
                <w:szCs w:val="20"/>
              </w:rPr>
            </w:pPr>
            <w:r>
              <w:rPr>
                <w:sz w:val="20"/>
                <w:szCs w:val="20"/>
              </w:rPr>
              <w:t>ООО «КТК» с 01.06.2021 г</w:t>
            </w:r>
          </w:p>
        </w:tc>
        <w:tc>
          <w:tcPr>
            <w:tcW w:w="2410" w:type="dxa"/>
            <w:vMerge w:val="restart"/>
            <w:shd w:val="clear" w:color="auto" w:fill="auto"/>
            <w:tcMar>
              <w:left w:w="11" w:type="dxa"/>
              <w:right w:w="11" w:type="dxa"/>
            </w:tcMar>
            <w:vAlign w:val="center"/>
          </w:tcPr>
          <w:p w:rsidR="00C10823" w:rsidRPr="00D443DF" w:rsidRDefault="00C10823" w:rsidP="00C10823">
            <w:pPr>
              <w:spacing w:line="240" w:lineRule="auto"/>
              <w:ind w:firstLine="0"/>
              <w:jc w:val="center"/>
              <w:rPr>
                <w:sz w:val="20"/>
                <w:szCs w:val="20"/>
              </w:rPr>
            </w:pPr>
            <w:r>
              <w:rPr>
                <w:sz w:val="20"/>
                <w:szCs w:val="20"/>
              </w:rPr>
              <w:t>ООО «ТеплоХолдинг Коноша»</w:t>
            </w:r>
          </w:p>
        </w:tc>
        <w:tc>
          <w:tcPr>
            <w:tcW w:w="2693" w:type="dxa"/>
            <w:vMerge w:val="restart"/>
            <w:shd w:val="clear" w:color="auto" w:fill="auto"/>
            <w:tcMar>
              <w:left w:w="11" w:type="dxa"/>
              <w:right w:w="11" w:type="dxa"/>
            </w:tcMar>
            <w:vAlign w:val="center"/>
          </w:tcPr>
          <w:p w:rsidR="00C10823" w:rsidRPr="00D443DF" w:rsidRDefault="00C10823" w:rsidP="00C10823">
            <w:pPr>
              <w:spacing w:line="240" w:lineRule="auto"/>
              <w:ind w:firstLine="0"/>
              <w:jc w:val="center"/>
              <w:rPr>
                <w:sz w:val="20"/>
                <w:szCs w:val="20"/>
              </w:rPr>
            </w:pPr>
            <w:r>
              <w:rPr>
                <w:sz w:val="20"/>
                <w:szCs w:val="20"/>
              </w:rPr>
              <w:t>ООО «КТК» с 01.06.2021 г</w:t>
            </w:r>
          </w:p>
        </w:tc>
        <w:tc>
          <w:tcPr>
            <w:tcW w:w="3261" w:type="dxa"/>
            <w:vMerge w:val="restart"/>
            <w:shd w:val="clear" w:color="auto" w:fill="auto"/>
            <w:tcMar>
              <w:left w:w="11" w:type="dxa"/>
              <w:right w:w="11" w:type="dxa"/>
            </w:tcMar>
            <w:vAlign w:val="center"/>
          </w:tcPr>
          <w:p w:rsidR="00C10823" w:rsidRPr="00D443DF" w:rsidRDefault="00C10823" w:rsidP="00C10823">
            <w:pPr>
              <w:spacing w:line="240" w:lineRule="auto"/>
              <w:ind w:firstLine="0"/>
              <w:jc w:val="center"/>
              <w:rPr>
                <w:sz w:val="20"/>
                <w:szCs w:val="20"/>
              </w:rPr>
            </w:pPr>
            <w:r>
              <w:rPr>
                <w:sz w:val="20"/>
                <w:szCs w:val="20"/>
              </w:rPr>
              <w:t>ООО «ТеплоХолдинг Коноша»</w:t>
            </w:r>
          </w:p>
        </w:tc>
      </w:tr>
      <w:tr w:rsidR="00C10823" w:rsidRPr="00FA5845" w:rsidTr="009D17CD">
        <w:tc>
          <w:tcPr>
            <w:tcW w:w="436" w:type="dxa"/>
            <w:shd w:val="clear" w:color="auto" w:fill="auto"/>
            <w:tcMar>
              <w:left w:w="11" w:type="dxa"/>
              <w:right w:w="11" w:type="dxa"/>
            </w:tcMar>
            <w:vAlign w:val="center"/>
          </w:tcPr>
          <w:p w:rsidR="00C10823" w:rsidRPr="00FA5845" w:rsidRDefault="00C10823" w:rsidP="00C10823">
            <w:pPr>
              <w:spacing w:line="240" w:lineRule="auto"/>
              <w:ind w:firstLine="0"/>
              <w:jc w:val="center"/>
              <w:rPr>
                <w:sz w:val="20"/>
                <w:szCs w:val="20"/>
              </w:rPr>
            </w:pPr>
            <w:r w:rsidRPr="00FA5845">
              <w:rPr>
                <w:sz w:val="20"/>
                <w:szCs w:val="20"/>
              </w:rPr>
              <w:t>2</w:t>
            </w:r>
          </w:p>
        </w:tc>
        <w:tc>
          <w:tcPr>
            <w:tcW w:w="2002" w:type="dxa"/>
            <w:shd w:val="clear" w:color="auto" w:fill="auto"/>
            <w:tcMar>
              <w:left w:w="11" w:type="dxa"/>
              <w:right w:w="11" w:type="dxa"/>
            </w:tcMar>
            <w:vAlign w:val="center"/>
          </w:tcPr>
          <w:p w:rsidR="00C10823" w:rsidRPr="00D443DF" w:rsidRDefault="00C10823" w:rsidP="00C10823">
            <w:pPr>
              <w:spacing w:line="240" w:lineRule="auto"/>
              <w:ind w:firstLine="0"/>
              <w:jc w:val="center"/>
              <w:rPr>
                <w:sz w:val="20"/>
                <w:szCs w:val="20"/>
              </w:rPr>
            </w:pPr>
            <w:r w:rsidRPr="00FA5845">
              <w:rPr>
                <w:sz w:val="20"/>
                <w:szCs w:val="20"/>
              </w:rPr>
              <w:t>Котельная «ПГС»</w:t>
            </w:r>
          </w:p>
        </w:tc>
        <w:tc>
          <w:tcPr>
            <w:tcW w:w="2410" w:type="dxa"/>
            <w:tcMar>
              <w:left w:w="11" w:type="dxa"/>
              <w:right w:w="11" w:type="dxa"/>
            </w:tcMar>
            <w:vAlign w:val="center"/>
          </w:tcPr>
          <w:p w:rsidR="00C10823" w:rsidRPr="00D443DF" w:rsidRDefault="00C10823" w:rsidP="00C10823">
            <w:pPr>
              <w:spacing w:line="240" w:lineRule="auto"/>
              <w:ind w:firstLine="0"/>
              <w:jc w:val="center"/>
              <w:rPr>
                <w:sz w:val="20"/>
                <w:szCs w:val="20"/>
              </w:rPr>
            </w:pPr>
            <w:r>
              <w:rPr>
                <w:sz w:val="20"/>
                <w:szCs w:val="20"/>
              </w:rPr>
              <w:t>р.п. Коноша, ул</w:t>
            </w:r>
            <w:r w:rsidRPr="00780B87">
              <w:rPr>
                <w:sz w:val="20"/>
                <w:szCs w:val="20"/>
              </w:rPr>
              <w:t xml:space="preserve">. </w:t>
            </w:r>
            <w:r>
              <w:rPr>
                <w:sz w:val="20"/>
                <w:szCs w:val="20"/>
              </w:rPr>
              <w:t xml:space="preserve">Строителей, 5 </w:t>
            </w:r>
          </w:p>
        </w:tc>
        <w:tc>
          <w:tcPr>
            <w:tcW w:w="2551" w:type="dxa"/>
            <w:vMerge/>
            <w:shd w:val="clear" w:color="auto" w:fill="auto"/>
            <w:tcMar>
              <w:left w:w="11" w:type="dxa"/>
              <w:right w:w="11" w:type="dxa"/>
            </w:tcMar>
            <w:vAlign w:val="center"/>
          </w:tcPr>
          <w:p w:rsidR="00C10823" w:rsidRPr="00FA5845" w:rsidRDefault="00C10823" w:rsidP="00C10823">
            <w:pPr>
              <w:spacing w:line="240" w:lineRule="auto"/>
              <w:ind w:firstLine="0"/>
              <w:jc w:val="center"/>
              <w:rPr>
                <w:sz w:val="20"/>
                <w:szCs w:val="20"/>
              </w:rPr>
            </w:pPr>
          </w:p>
        </w:tc>
        <w:tc>
          <w:tcPr>
            <w:tcW w:w="2410" w:type="dxa"/>
            <w:vMerge/>
            <w:shd w:val="clear" w:color="auto" w:fill="auto"/>
            <w:tcMar>
              <w:left w:w="11" w:type="dxa"/>
              <w:right w:w="11" w:type="dxa"/>
            </w:tcMar>
            <w:vAlign w:val="center"/>
          </w:tcPr>
          <w:p w:rsidR="00C10823" w:rsidRPr="00FA5845" w:rsidRDefault="00C10823" w:rsidP="00C10823">
            <w:pPr>
              <w:spacing w:line="240" w:lineRule="auto"/>
              <w:ind w:firstLine="0"/>
              <w:jc w:val="center"/>
              <w:rPr>
                <w:sz w:val="20"/>
                <w:szCs w:val="20"/>
              </w:rPr>
            </w:pPr>
          </w:p>
        </w:tc>
        <w:tc>
          <w:tcPr>
            <w:tcW w:w="2693" w:type="dxa"/>
            <w:vMerge/>
            <w:shd w:val="clear" w:color="auto" w:fill="auto"/>
            <w:tcMar>
              <w:left w:w="11" w:type="dxa"/>
              <w:right w:w="11" w:type="dxa"/>
            </w:tcMar>
            <w:vAlign w:val="center"/>
          </w:tcPr>
          <w:p w:rsidR="00C10823" w:rsidRPr="00FA5845" w:rsidRDefault="00C10823" w:rsidP="00C10823">
            <w:pPr>
              <w:spacing w:line="240" w:lineRule="auto"/>
              <w:ind w:firstLine="0"/>
              <w:jc w:val="center"/>
              <w:rPr>
                <w:sz w:val="20"/>
                <w:szCs w:val="20"/>
              </w:rPr>
            </w:pPr>
          </w:p>
        </w:tc>
        <w:tc>
          <w:tcPr>
            <w:tcW w:w="3261" w:type="dxa"/>
            <w:vMerge/>
            <w:shd w:val="clear" w:color="auto" w:fill="auto"/>
            <w:tcMar>
              <w:left w:w="11" w:type="dxa"/>
              <w:right w:w="11" w:type="dxa"/>
            </w:tcMar>
            <w:vAlign w:val="center"/>
          </w:tcPr>
          <w:p w:rsidR="00C10823" w:rsidRPr="00FA5845" w:rsidRDefault="00C10823" w:rsidP="00C10823">
            <w:pPr>
              <w:spacing w:line="240" w:lineRule="auto"/>
              <w:ind w:firstLine="0"/>
              <w:jc w:val="center"/>
              <w:rPr>
                <w:sz w:val="20"/>
                <w:szCs w:val="20"/>
              </w:rPr>
            </w:pPr>
          </w:p>
        </w:tc>
      </w:tr>
      <w:tr w:rsidR="00C10823" w:rsidRPr="00FA5845" w:rsidTr="009D17CD">
        <w:tc>
          <w:tcPr>
            <w:tcW w:w="436" w:type="dxa"/>
            <w:shd w:val="clear" w:color="auto" w:fill="auto"/>
            <w:tcMar>
              <w:left w:w="11" w:type="dxa"/>
              <w:right w:w="11" w:type="dxa"/>
            </w:tcMar>
            <w:vAlign w:val="center"/>
          </w:tcPr>
          <w:p w:rsidR="00C10823" w:rsidRPr="00FA5845" w:rsidRDefault="00C10823" w:rsidP="00C10823">
            <w:pPr>
              <w:spacing w:line="240" w:lineRule="auto"/>
              <w:ind w:firstLine="0"/>
              <w:jc w:val="center"/>
              <w:rPr>
                <w:sz w:val="20"/>
                <w:szCs w:val="20"/>
              </w:rPr>
            </w:pPr>
            <w:r w:rsidRPr="00FA5845">
              <w:rPr>
                <w:sz w:val="20"/>
                <w:szCs w:val="20"/>
              </w:rPr>
              <w:t>3</w:t>
            </w:r>
          </w:p>
        </w:tc>
        <w:tc>
          <w:tcPr>
            <w:tcW w:w="2002" w:type="dxa"/>
            <w:shd w:val="clear" w:color="auto" w:fill="auto"/>
            <w:tcMar>
              <w:left w:w="11" w:type="dxa"/>
              <w:right w:w="11" w:type="dxa"/>
            </w:tcMar>
            <w:vAlign w:val="center"/>
          </w:tcPr>
          <w:p w:rsidR="00C10823" w:rsidRPr="00D443DF" w:rsidRDefault="00C10823" w:rsidP="00C10823">
            <w:pPr>
              <w:spacing w:line="240" w:lineRule="auto"/>
              <w:ind w:firstLine="0"/>
              <w:jc w:val="center"/>
              <w:rPr>
                <w:sz w:val="20"/>
                <w:szCs w:val="20"/>
              </w:rPr>
            </w:pPr>
            <w:r w:rsidRPr="00FA5845">
              <w:rPr>
                <w:sz w:val="20"/>
                <w:szCs w:val="20"/>
              </w:rPr>
              <w:t>Котельная «АТП»</w:t>
            </w:r>
          </w:p>
        </w:tc>
        <w:tc>
          <w:tcPr>
            <w:tcW w:w="2410" w:type="dxa"/>
            <w:tcMar>
              <w:left w:w="11" w:type="dxa"/>
              <w:right w:w="11" w:type="dxa"/>
            </w:tcMar>
            <w:vAlign w:val="center"/>
          </w:tcPr>
          <w:p w:rsidR="00C10823" w:rsidRPr="00D443DF" w:rsidRDefault="00C10823" w:rsidP="00C10823">
            <w:pPr>
              <w:spacing w:line="240" w:lineRule="auto"/>
              <w:ind w:firstLine="0"/>
              <w:jc w:val="center"/>
              <w:rPr>
                <w:sz w:val="20"/>
                <w:szCs w:val="20"/>
              </w:rPr>
            </w:pPr>
            <w:r>
              <w:rPr>
                <w:sz w:val="20"/>
                <w:szCs w:val="20"/>
              </w:rPr>
              <w:t>р.п. Коноша, ул. Советская, д. 95, стр. </w:t>
            </w:r>
            <w:r w:rsidRPr="00FA5845">
              <w:rPr>
                <w:sz w:val="20"/>
                <w:szCs w:val="20"/>
              </w:rPr>
              <w:t>1</w:t>
            </w:r>
          </w:p>
        </w:tc>
        <w:tc>
          <w:tcPr>
            <w:tcW w:w="2551" w:type="dxa"/>
            <w:vMerge/>
            <w:shd w:val="clear" w:color="auto" w:fill="auto"/>
            <w:tcMar>
              <w:left w:w="11" w:type="dxa"/>
              <w:right w:w="11" w:type="dxa"/>
            </w:tcMar>
            <w:vAlign w:val="center"/>
          </w:tcPr>
          <w:p w:rsidR="00C10823" w:rsidRPr="00FA5845" w:rsidRDefault="00C10823" w:rsidP="00C10823">
            <w:pPr>
              <w:spacing w:line="240" w:lineRule="auto"/>
              <w:ind w:firstLine="0"/>
              <w:jc w:val="center"/>
              <w:rPr>
                <w:sz w:val="20"/>
                <w:szCs w:val="20"/>
              </w:rPr>
            </w:pPr>
          </w:p>
        </w:tc>
        <w:tc>
          <w:tcPr>
            <w:tcW w:w="2410" w:type="dxa"/>
            <w:vMerge/>
            <w:shd w:val="clear" w:color="auto" w:fill="auto"/>
            <w:tcMar>
              <w:left w:w="11" w:type="dxa"/>
              <w:right w:w="11" w:type="dxa"/>
            </w:tcMar>
            <w:vAlign w:val="center"/>
          </w:tcPr>
          <w:p w:rsidR="00C10823" w:rsidRPr="00FA5845" w:rsidRDefault="00C10823" w:rsidP="00C10823">
            <w:pPr>
              <w:spacing w:line="240" w:lineRule="auto"/>
              <w:ind w:firstLine="0"/>
              <w:jc w:val="center"/>
              <w:rPr>
                <w:sz w:val="20"/>
                <w:szCs w:val="20"/>
              </w:rPr>
            </w:pPr>
          </w:p>
        </w:tc>
        <w:tc>
          <w:tcPr>
            <w:tcW w:w="2693" w:type="dxa"/>
            <w:vMerge/>
            <w:shd w:val="clear" w:color="auto" w:fill="auto"/>
            <w:tcMar>
              <w:left w:w="11" w:type="dxa"/>
              <w:right w:w="11" w:type="dxa"/>
            </w:tcMar>
            <w:vAlign w:val="center"/>
          </w:tcPr>
          <w:p w:rsidR="00C10823" w:rsidRPr="00FA5845" w:rsidRDefault="00C10823" w:rsidP="00C10823">
            <w:pPr>
              <w:spacing w:line="240" w:lineRule="auto"/>
              <w:ind w:firstLine="0"/>
              <w:jc w:val="center"/>
              <w:rPr>
                <w:sz w:val="20"/>
                <w:szCs w:val="20"/>
              </w:rPr>
            </w:pPr>
          </w:p>
        </w:tc>
        <w:tc>
          <w:tcPr>
            <w:tcW w:w="3261" w:type="dxa"/>
            <w:vMerge/>
            <w:shd w:val="clear" w:color="auto" w:fill="auto"/>
            <w:tcMar>
              <w:left w:w="11" w:type="dxa"/>
              <w:right w:w="11" w:type="dxa"/>
            </w:tcMar>
            <w:vAlign w:val="center"/>
          </w:tcPr>
          <w:p w:rsidR="00C10823" w:rsidRPr="00FA5845" w:rsidRDefault="00C10823" w:rsidP="00C10823">
            <w:pPr>
              <w:spacing w:line="240" w:lineRule="auto"/>
              <w:ind w:firstLine="0"/>
              <w:jc w:val="center"/>
              <w:rPr>
                <w:sz w:val="20"/>
                <w:szCs w:val="20"/>
              </w:rPr>
            </w:pPr>
          </w:p>
        </w:tc>
      </w:tr>
      <w:tr w:rsidR="00C10823" w:rsidRPr="00FA5845" w:rsidTr="009D17CD">
        <w:tc>
          <w:tcPr>
            <w:tcW w:w="436" w:type="dxa"/>
            <w:shd w:val="clear" w:color="auto" w:fill="auto"/>
            <w:tcMar>
              <w:left w:w="11" w:type="dxa"/>
              <w:right w:w="11" w:type="dxa"/>
            </w:tcMar>
            <w:vAlign w:val="center"/>
          </w:tcPr>
          <w:p w:rsidR="00C10823" w:rsidRPr="00FA5845" w:rsidRDefault="00C10823" w:rsidP="00C10823">
            <w:pPr>
              <w:spacing w:line="240" w:lineRule="auto"/>
              <w:ind w:firstLine="0"/>
              <w:jc w:val="center"/>
              <w:rPr>
                <w:sz w:val="20"/>
                <w:szCs w:val="20"/>
              </w:rPr>
            </w:pPr>
            <w:r w:rsidRPr="00FA5845">
              <w:rPr>
                <w:sz w:val="20"/>
                <w:szCs w:val="20"/>
              </w:rPr>
              <w:t>4</w:t>
            </w:r>
          </w:p>
        </w:tc>
        <w:tc>
          <w:tcPr>
            <w:tcW w:w="2002" w:type="dxa"/>
            <w:shd w:val="clear" w:color="auto" w:fill="auto"/>
            <w:tcMar>
              <w:left w:w="11" w:type="dxa"/>
              <w:right w:w="11" w:type="dxa"/>
            </w:tcMar>
            <w:vAlign w:val="center"/>
          </w:tcPr>
          <w:p w:rsidR="00C10823" w:rsidRPr="00D443DF" w:rsidRDefault="00C10823" w:rsidP="00C10823">
            <w:pPr>
              <w:spacing w:line="240" w:lineRule="auto"/>
              <w:ind w:firstLine="0"/>
              <w:jc w:val="center"/>
              <w:rPr>
                <w:sz w:val="20"/>
                <w:szCs w:val="20"/>
              </w:rPr>
            </w:pPr>
            <w:r w:rsidRPr="00FA5845">
              <w:rPr>
                <w:sz w:val="20"/>
                <w:szCs w:val="20"/>
              </w:rPr>
              <w:t>Котельная «Вокзальная»</w:t>
            </w:r>
          </w:p>
        </w:tc>
        <w:tc>
          <w:tcPr>
            <w:tcW w:w="2410" w:type="dxa"/>
            <w:tcMar>
              <w:left w:w="11" w:type="dxa"/>
              <w:right w:w="11" w:type="dxa"/>
            </w:tcMar>
            <w:vAlign w:val="center"/>
          </w:tcPr>
          <w:p w:rsidR="00C10823" w:rsidRPr="00D443DF" w:rsidRDefault="00C10823" w:rsidP="00C10823">
            <w:pPr>
              <w:spacing w:line="240" w:lineRule="auto"/>
              <w:ind w:firstLine="0"/>
              <w:jc w:val="center"/>
              <w:rPr>
                <w:sz w:val="20"/>
                <w:szCs w:val="20"/>
              </w:rPr>
            </w:pPr>
            <w:r>
              <w:rPr>
                <w:sz w:val="20"/>
                <w:szCs w:val="20"/>
              </w:rPr>
              <w:t>р.п. Коноша, ул. Вокзальная, д. 20, стр. </w:t>
            </w:r>
            <w:r w:rsidRPr="00FA5845">
              <w:rPr>
                <w:sz w:val="20"/>
                <w:szCs w:val="20"/>
              </w:rPr>
              <w:t>1</w:t>
            </w:r>
          </w:p>
        </w:tc>
        <w:tc>
          <w:tcPr>
            <w:tcW w:w="2551" w:type="dxa"/>
            <w:vMerge/>
            <w:shd w:val="clear" w:color="auto" w:fill="auto"/>
            <w:tcMar>
              <w:left w:w="11" w:type="dxa"/>
              <w:right w:w="11" w:type="dxa"/>
            </w:tcMar>
            <w:vAlign w:val="center"/>
          </w:tcPr>
          <w:p w:rsidR="00C10823" w:rsidRPr="00FA5845" w:rsidRDefault="00C10823" w:rsidP="00C10823">
            <w:pPr>
              <w:spacing w:line="240" w:lineRule="auto"/>
              <w:ind w:firstLine="0"/>
              <w:jc w:val="center"/>
              <w:rPr>
                <w:sz w:val="20"/>
                <w:szCs w:val="20"/>
              </w:rPr>
            </w:pPr>
          </w:p>
        </w:tc>
        <w:tc>
          <w:tcPr>
            <w:tcW w:w="2410" w:type="dxa"/>
            <w:vMerge/>
            <w:shd w:val="clear" w:color="auto" w:fill="auto"/>
            <w:tcMar>
              <w:left w:w="11" w:type="dxa"/>
              <w:right w:w="11" w:type="dxa"/>
            </w:tcMar>
            <w:vAlign w:val="center"/>
          </w:tcPr>
          <w:p w:rsidR="00C10823" w:rsidRPr="00FA5845" w:rsidRDefault="00C10823" w:rsidP="00C10823">
            <w:pPr>
              <w:spacing w:line="240" w:lineRule="auto"/>
              <w:ind w:firstLine="0"/>
              <w:jc w:val="center"/>
              <w:rPr>
                <w:sz w:val="20"/>
                <w:szCs w:val="20"/>
              </w:rPr>
            </w:pPr>
          </w:p>
        </w:tc>
        <w:tc>
          <w:tcPr>
            <w:tcW w:w="2693" w:type="dxa"/>
            <w:vMerge/>
            <w:shd w:val="clear" w:color="auto" w:fill="auto"/>
            <w:tcMar>
              <w:left w:w="11" w:type="dxa"/>
              <w:right w:w="11" w:type="dxa"/>
            </w:tcMar>
            <w:vAlign w:val="center"/>
          </w:tcPr>
          <w:p w:rsidR="00C10823" w:rsidRPr="00FA5845" w:rsidRDefault="00C10823" w:rsidP="00C10823">
            <w:pPr>
              <w:spacing w:line="240" w:lineRule="auto"/>
              <w:ind w:firstLine="0"/>
              <w:jc w:val="center"/>
              <w:rPr>
                <w:sz w:val="20"/>
                <w:szCs w:val="20"/>
              </w:rPr>
            </w:pPr>
          </w:p>
        </w:tc>
        <w:tc>
          <w:tcPr>
            <w:tcW w:w="3261" w:type="dxa"/>
            <w:vMerge/>
            <w:shd w:val="clear" w:color="auto" w:fill="auto"/>
            <w:tcMar>
              <w:left w:w="11" w:type="dxa"/>
              <w:right w:w="11" w:type="dxa"/>
            </w:tcMar>
            <w:vAlign w:val="center"/>
          </w:tcPr>
          <w:p w:rsidR="00C10823" w:rsidRPr="00FA5845" w:rsidRDefault="00C10823" w:rsidP="00C10823">
            <w:pPr>
              <w:spacing w:line="240" w:lineRule="auto"/>
              <w:ind w:firstLine="0"/>
              <w:jc w:val="center"/>
              <w:rPr>
                <w:sz w:val="20"/>
                <w:szCs w:val="20"/>
              </w:rPr>
            </w:pPr>
          </w:p>
        </w:tc>
      </w:tr>
      <w:tr w:rsidR="00C10823" w:rsidRPr="00FA5845" w:rsidTr="009D17CD">
        <w:tc>
          <w:tcPr>
            <w:tcW w:w="436" w:type="dxa"/>
            <w:shd w:val="clear" w:color="auto" w:fill="auto"/>
            <w:tcMar>
              <w:left w:w="11" w:type="dxa"/>
              <w:right w:w="11" w:type="dxa"/>
            </w:tcMar>
            <w:vAlign w:val="center"/>
          </w:tcPr>
          <w:p w:rsidR="00C10823" w:rsidRPr="00FA5845" w:rsidRDefault="00C10823" w:rsidP="00C10823">
            <w:pPr>
              <w:spacing w:line="240" w:lineRule="auto"/>
              <w:ind w:firstLine="0"/>
              <w:jc w:val="center"/>
              <w:rPr>
                <w:sz w:val="20"/>
                <w:szCs w:val="20"/>
              </w:rPr>
            </w:pPr>
            <w:r w:rsidRPr="00FA5845">
              <w:rPr>
                <w:sz w:val="20"/>
                <w:szCs w:val="20"/>
              </w:rPr>
              <w:t>5</w:t>
            </w:r>
          </w:p>
        </w:tc>
        <w:tc>
          <w:tcPr>
            <w:tcW w:w="2002" w:type="dxa"/>
            <w:shd w:val="clear" w:color="auto" w:fill="auto"/>
            <w:tcMar>
              <w:left w:w="11" w:type="dxa"/>
              <w:right w:w="11" w:type="dxa"/>
            </w:tcMar>
            <w:vAlign w:val="center"/>
          </w:tcPr>
          <w:p w:rsidR="00C10823" w:rsidRPr="00D443DF" w:rsidRDefault="00C10823" w:rsidP="00C10823">
            <w:pPr>
              <w:spacing w:line="240" w:lineRule="auto"/>
              <w:ind w:firstLine="0"/>
              <w:jc w:val="center"/>
              <w:rPr>
                <w:sz w:val="20"/>
                <w:szCs w:val="20"/>
              </w:rPr>
            </w:pPr>
            <w:r w:rsidRPr="00FA5845">
              <w:rPr>
                <w:sz w:val="20"/>
                <w:szCs w:val="20"/>
              </w:rPr>
              <w:t>Котельная «Больничная»</w:t>
            </w:r>
          </w:p>
        </w:tc>
        <w:tc>
          <w:tcPr>
            <w:tcW w:w="2410" w:type="dxa"/>
            <w:tcMar>
              <w:left w:w="11" w:type="dxa"/>
              <w:right w:w="11" w:type="dxa"/>
            </w:tcMar>
            <w:vAlign w:val="center"/>
          </w:tcPr>
          <w:p w:rsidR="00C10823" w:rsidRPr="00D443DF" w:rsidRDefault="00C10823" w:rsidP="00C10823">
            <w:pPr>
              <w:spacing w:line="240" w:lineRule="auto"/>
              <w:ind w:firstLine="0"/>
              <w:jc w:val="center"/>
              <w:rPr>
                <w:sz w:val="20"/>
                <w:szCs w:val="20"/>
              </w:rPr>
            </w:pPr>
            <w:r>
              <w:rPr>
                <w:sz w:val="20"/>
                <w:szCs w:val="20"/>
              </w:rPr>
              <w:t>р.п. Коноша, ул. Спортивная, д. 10, стр. </w:t>
            </w:r>
            <w:r w:rsidRPr="00FA5845">
              <w:rPr>
                <w:sz w:val="20"/>
                <w:szCs w:val="20"/>
              </w:rPr>
              <w:t>1</w:t>
            </w:r>
          </w:p>
        </w:tc>
        <w:tc>
          <w:tcPr>
            <w:tcW w:w="2551" w:type="dxa"/>
            <w:vMerge/>
            <w:shd w:val="clear" w:color="auto" w:fill="auto"/>
            <w:tcMar>
              <w:left w:w="11" w:type="dxa"/>
              <w:right w:w="11" w:type="dxa"/>
            </w:tcMar>
            <w:vAlign w:val="center"/>
          </w:tcPr>
          <w:p w:rsidR="00C10823" w:rsidRPr="00FA5845" w:rsidRDefault="00C10823" w:rsidP="00C10823">
            <w:pPr>
              <w:spacing w:line="240" w:lineRule="auto"/>
              <w:ind w:firstLine="0"/>
              <w:jc w:val="center"/>
              <w:rPr>
                <w:sz w:val="20"/>
                <w:szCs w:val="20"/>
              </w:rPr>
            </w:pPr>
          </w:p>
        </w:tc>
        <w:tc>
          <w:tcPr>
            <w:tcW w:w="2410" w:type="dxa"/>
            <w:vMerge/>
            <w:shd w:val="clear" w:color="auto" w:fill="auto"/>
            <w:tcMar>
              <w:left w:w="11" w:type="dxa"/>
              <w:right w:w="11" w:type="dxa"/>
            </w:tcMar>
            <w:vAlign w:val="center"/>
          </w:tcPr>
          <w:p w:rsidR="00C10823" w:rsidRPr="00FA5845" w:rsidRDefault="00C10823" w:rsidP="00C10823">
            <w:pPr>
              <w:spacing w:line="240" w:lineRule="auto"/>
              <w:ind w:firstLine="0"/>
              <w:jc w:val="center"/>
              <w:rPr>
                <w:sz w:val="20"/>
                <w:szCs w:val="20"/>
              </w:rPr>
            </w:pPr>
          </w:p>
        </w:tc>
        <w:tc>
          <w:tcPr>
            <w:tcW w:w="2693" w:type="dxa"/>
            <w:vMerge/>
            <w:shd w:val="clear" w:color="auto" w:fill="auto"/>
            <w:tcMar>
              <w:left w:w="11" w:type="dxa"/>
              <w:right w:w="11" w:type="dxa"/>
            </w:tcMar>
            <w:vAlign w:val="center"/>
          </w:tcPr>
          <w:p w:rsidR="00C10823" w:rsidRPr="00FA5845" w:rsidRDefault="00C10823" w:rsidP="00C10823">
            <w:pPr>
              <w:spacing w:line="240" w:lineRule="auto"/>
              <w:ind w:firstLine="0"/>
              <w:jc w:val="center"/>
              <w:rPr>
                <w:sz w:val="20"/>
                <w:szCs w:val="20"/>
              </w:rPr>
            </w:pPr>
          </w:p>
        </w:tc>
        <w:tc>
          <w:tcPr>
            <w:tcW w:w="3261" w:type="dxa"/>
            <w:vMerge/>
            <w:shd w:val="clear" w:color="auto" w:fill="auto"/>
            <w:tcMar>
              <w:left w:w="11" w:type="dxa"/>
              <w:right w:w="11" w:type="dxa"/>
            </w:tcMar>
            <w:vAlign w:val="center"/>
          </w:tcPr>
          <w:p w:rsidR="00C10823" w:rsidRPr="00FA5845" w:rsidRDefault="00C10823" w:rsidP="00C10823">
            <w:pPr>
              <w:spacing w:line="240" w:lineRule="auto"/>
              <w:ind w:firstLine="0"/>
              <w:jc w:val="center"/>
              <w:rPr>
                <w:sz w:val="20"/>
                <w:szCs w:val="20"/>
              </w:rPr>
            </w:pPr>
          </w:p>
        </w:tc>
      </w:tr>
      <w:tr w:rsidR="00C10823" w:rsidRPr="00FA5845" w:rsidTr="009D17CD">
        <w:tc>
          <w:tcPr>
            <w:tcW w:w="436" w:type="dxa"/>
            <w:shd w:val="clear" w:color="auto" w:fill="auto"/>
            <w:tcMar>
              <w:left w:w="11" w:type="dxa"/>
              <w:right w:w="11" w:type="dxa"/>
            </w:tcMar>
            <w:vAlign w:val="center"/>
          </w:tcPr>
          <w:p w:rsidR="00C10823" w:rsidRPr="00FA5845" w:rsidRDefault="00C10823" w:rsidP="00C10823">
            <w:pPr>
              <w:spacing w:line="240" w:lineRule="auto"/>
              <w:ind w:firstLine="0"/>
              <w:jc w:val="center"/>
              <w:rPr>
                <w:sz w:val="20"/>
                <w:szCs w:val="20"/>
              </w:rPr>
            </w:pPr>
            <w:r w:rsidRPr="00FA5845">
              <w:rPr>
                <w:sz w:val="20"/>
                <w:szCs w:val="20"/>
              </w:rPr>
              <w:t>6</w:t>
            </w:r>
          </w:p>
        </w:tc>
        <w:tc>
          <w:tcPr>
            <w:tcW w:w="2002" w:type="dxa"/>
            <w:shd w:val="clear" w:color="auto" w:fill="auto"/>
            <w:tcMar>
              <w:left w:w="11" w:type="dxa"/>
              <w:right w:w="11" w:type="dxa"/>
            </w:tcMar>
            <w:vAlign w:val="center"/>
          </w:tcPr>
          <w:p w:rsidR="00C10823" w:rsidRPr="00D443DF" w:rsidRDefault="00C10823" w:rsidP="00C10823">
            <w:pPr>
              <w:spacing w:line="240" w:lineRule="auto"/>
              <w:ind w:firstLine="0"/>
              <w:jc w:val="center"/>
              <w:rPr>
                <w:sz w:val="20"/>
                <w:szCs w:val="20"/>
              </w:rPr>
            </w:pPr>
            <w:r w:rsidRPr="00FA5845">
              <w:rPr>
                <w:sz w:val="20"/>
                <w:szCs w:val="20"/>
              </w:rPr>
              <w:t>Котельная «СХТ»</w:t>
            </w:r>
          </w:p>
        </w:tc>
        <w:tc>
          <w:tcPr>
            <w:tcW w:w="2410" w:type="dxa"/>
            <w:tcMar>
              <w:left w:w="11" w:type="dxa"/>
              <w:right w:w="11" w:type="dxa"/>
            </w:tcMar>
            <w:vAlign w:val="center"/>
          </w:tcPr>
          <w:p w:rsidR="00C10823" w:rsidRPr="00D443DF" w:rsidRDefault="00C10823" w:rsidP="00C10823">
            <w:pPr>
              <w:spacing w:line="240" w:lineRule="auto"/>
              <w:ind w:firstLine="0"/>
              <w:jc w:val="center"/>
              <w:rPr>
                <w:sz w:val="20"/>
                <w:szCs w:val="20"/>
              </w:rPr>
            </w:pPr>
            <w:r>
              <w:rPr>
                <w:sz w:val="20"/>
                <w:szCs w:val="20"/>
              </w:rPr>
              <w:t>р.п. Коноша, ул. </w:t>
            </w:r>
            <w:r w:rsidRPr="00FA5845">
              <w:rPr>
                <w:sz w:val="20"/>
                <w:szCs w:val="20"/>
              </w:rPr>
              <w:t>Западная, д. 2, стр. 8</w:t>
            </w:r>
          </w:p>
        </w:tc>
        <w:tc>
          <w:tcPr>
            <w:tcW w:w="2551" w:type="dxa"/>
            <w:vMerge/>
            <w:shd w:val="clear" w:color="auto" w:fill="auto"/>
            <w:tcMar>
              <w:left w:w="11" w:type="dxa"/>
              <w:right w:w="11" w:type="dxa"/>
            </w:tcMar>
            <w:vAlign w:val="center"/>
          </w:tcPr>
          <w:p w:rsidR="00C10823" w:rsidRPr="004A1EB3" w:rsidRDefault="00C10823" w:rsidP="00C10823">
            <w:pPr>
              <w:spacing w:line="240" w:lineRule="auto"/>
              <w:ind w:firstLine="0"/>
              <w:jc w:val="center"/>
              <w:rPr>
                <w:sz w:val="20"/>
                <w:szCs w:val="20"/>
              </w:rPr>
            </w:pPr>
          </w:p>
        </w:tc>
        <w:tc>
          <w:tcPr>
            <w:tcW w:w="2410" w:type="dxa"/>
            <w:vMerge/>
            <w:shd w:val="clear" w:color="auto" w:fill="auto"/>
            <w:tcMar>
              <w:left w:w="11" w:type="dxa"/>
              <w:right w:w="11" w:type="dxa"/>
            </w:tcMar>
            <w:vAlign w:val="center"/>
          </w:tcPr>
          <w:p w:rsidR="00C10823" w:rsidRPr="00FA5845" w:rsidRDefault="00C10823" w:rsidP="00C10823">
            <w:pPr>
              <w:spacing w:line="240" w:lineRule="auto"/>
              <w:ind w:firstLine="0"/>
              <w:jc w:val="center"/>
              <w:rPr>
                <w:sz w:val="20"/>
                <w:szCs w:val="20"/>
              </w:rPr>
            </w:pPr>
          </w:p>
        </w:tc>
        <w:tc>
          <w:tcPr>
            <w:tcW w:w="2693" w:type="dxa"/>
            <w:vMerge/>
            <w:shd w:val="clear" w:color="auto" w:fill="auto"/>
            <w:tcMar>
              <w:left w:w="11" w:type="dxa"/>
              <w:right w:w="11" w:type="dxa"/>
            </w:tcMar>
            <w:vAlign w:val="center"/>
          </w:tcPr>
          <w:p w:rsidR="00C10823" w:rsidRPr="00FA5845" w:rsidRDefault="00C10823" w:rsidP="00C10823">
            <w:pPr>
              <w:spacing w:line="240" w:lineRule="auto"/>
              <w:ind w:firstLine="0"/>
              <w:jc w:val="center"/>
              <w:rPr>
                <w:sz w:val="20"/>
                <w:szCs w:val="20"/>
              </w:rPr>
            </w:pPr>
          </w:p>
        </w:tc>
        <w:tc>
          <w:tcPr>
            <w:tcW w:w="3261" w:type="dxa"/>
            <w:vMerge/>
            <w:shd w:val="clear" w:color="auto" w:fill="auto"/>
            <w:tcMar>
              <w:left w:w="11" w:type="dxa"/>
              <w:right w:w="11" w:type="dxa"/>
            </w:tcMar>
            <w:vAlign w:val="center"/>
          </w:tcPr>
          <w:p w:rsidR="00C10823" w:rsidRPr="00FA5845" w:rsidRDefault="00C10823" w:rsidP="00C10823">
            <w:pPr>
              <w:spacing w:line="240" w:lineRule="auto"/>
              <w:ind w:firstLine="0"/>
              <w:jc w:val="center"/>
              <w:rPr>
                <w:sz w:val="20"/>
                <w:szCs w:val="20"/>
              </w:rPr>
            </w:pPr>
          </w:p>
        </w:tc>
      </w:tr>
      <w:tr w:rsidR="004D0838" w:rsidRPr="00FA5845" w:rsidTr="009D17CD">
        <w:tc>
          <w:tcPr>
            <w:tcW w:w="436" w:type="dxa"/>
            <w:shd w:val="clear" w:color="auto" w:fill="auto"/>
            <w:tcMar>
              <w:left w:w="11" w:type="dxa"/>
              <w:right w:w="11" w:type="dxa"/>
            </w:tcMar>
            <w:vAlign w:val="center"/>
          </w:tcPr>
          <w:p w:rsidR="004D0838" w:rsidRPr="00FA5845" w:rsidRDefault="004D0838" w:rsidP="00FA5845">
            <w:pPr>
              <w:spacing w:line="240" w:lineRule="auto"/>
              <w:ind w:firstLine="0"/>
              <w:jc w:val="center"/>
              <w:rPr>
                <w:sz w:val="20"/>
                <w:szCs w:val="20"/>
              </w:rPr>
            </w:pPr>
            <w:r w:rsidRPr="00FA5845">
              <w:rPr>
                <w:sz w:val="20"/>
                <w:szCs w:val="20"/>
              </w:rPr>
              <w:t>7</w:t>
            </w:r>
          </w:p>
        </w:tc>
        <w:tc>
          <w:tcPr>
            <w:tcW w:w="2002" w:type="dxa"/>
            <w:shd w:val="clear" w:color="auto" w:fill="auto"/>
            <w:tcMar>
              <w:left w:w="11" w:type="dxa"/>
              <w:right w:w="11" w:type="dxa"/>
            </w:tcMar>
            <w:vAlign w:val="center"/>
          </w:tcPr>
          <w:p w:rsidR="004D0838" w:rsidRPr="00FA5845" w:rsidRDefault="004D0838" w:rsidP="00C82EB9">
            <w:pPr>
              <w:spacing w:line="240" w:lineRule="auto"/>
              <w:ind w:firstLine="0"/>
              <w:jc w:val="center"/>
              <w:rPr>
                <w:sz w:val="20"/>
                <w:szCs w:val="20"/>
              </w:rPr>
            </w:pPr>
            <w:r w:rsidRPr="00FA5845">
              <w:rPr>
                <w:sz w:val="20"/>
                <w:szCs w:val="20"/>
              </w:rPr>
              <w:t>Котельная № 16 «Парк Б»</w:t>
            </w:r>
          </w:p>
        </w:tc>
        <w:tc>
          <w:tcPr>
            <w:tcW w:w="2410" w:type="dxa"/>
            <w:tcMar>
              <w:left w:w="11" w:type="dxa"/>
              <w:right w:w="11" w:type="dxa"/>
            </w:tcMar>
            <w:vAlign w:val="center"/>
          </w:tcPr>
          <w:p w:rsidR="004D0838" w:rsidRPr="00FA5845" w:rsidRDefault="004D0838" w:rsidP="00C82EB9">
            <w:pPr>
              <w:spacing w:line="240" w:lineRule="auto"/>
              <w:ind w:firstLine="0"/>
              <w:jc w:val="center"/>
              <w:rPr>
                <w:sz w:val="20"/>
                <w:szCs w:val="20"/>
              </w:rPr>
            </w:pPr>
            <w:r>
              <w:rPr>
                <w:sz w:val="20"/>
                <w:szCs w:val="20"/>
              </w:rPr>
              <w:t>р.п. Коноша, ул. </w:t>
            </w:r>
            <w:r w:rsidRPr="00FA5845">
              <w:rPr>
                <w:sz w:val="20"/>
                <w:szCs w:val="20"/>
              </w:rPr>
              <w:t>Печерская д.9, стр.</w:t>
            </w:r>
            <w:r>
              <w:rPr>
                <w:sz w:val="20"/>
                <w:szCs w:val="20"/>
              </w:rPr>
              <w:t xml:space="preserve"> </w:t>
            </w:r>
            <w:r w:rsidRPr="00FA5845">
              <w:rPr>
                <w:sz w:val="20"/>
                <w:szCs w:val="20"/>
              </w:rPr>
              <w:t>1</w:t>
            </w:r>
          </w:p>
        </w:tc>
        <w:tc>
          <w:tcPr>
            <w:tcW w:w="2551" w:type="dxa"/>
            <w:shd w:val="clear" w:color="auto" w:fill="auto"/>
            <w:tcMar>
              <w:left w:w="11" w:type="dxa"/>
              <w:right w:w="11" w:type="dxa"/>
            </w:tcMar>
            <w:vAlign w:val="center"/>
          </w:tcPr>
          <w:p w:rsidR="004D0838" w:rsidRPr="004A1EB3" w:rsidRDefault="004D0838" w:rsidP="008268E3">
            <w:pPr>
              <w:spacing w:line="240" w:lineRule="auto"/>
              <w:ind w:firstLine="0"/>
              <w:jc w:val="center"/>
              <w:rPr>
                <w:sz w:val="20"/>
                <w:szCs w:val="20"/>
              </w:rPr>
            </w:pPr>
            <w:r w:rsidRPr="004A1EB3">
              <w:rPr>
                <w:sz w:val="20"/>
                <w:szCs w:val="20"/>
              </w:rPr>
              <w:t xml:space="preserve">Исакогорский территориальный участок </w:t>
            </w:r>
            <w:r>
              <w:rPr>
                <w:sz w:val="20"/>
                <w:szCs w:val="20"/>
              </w:rPr>
              <w:t>СевДТВ</w:t>
            </w:r>
          </w:p>
        </w:tc>
        <w:tc>
          <w:tcPr>
            <w:tcW w:w="2410" w:type="dxa"/>
            <w:shd w:val="clear" w:color="auto" w:fill="auto"/>
            <w:tcMar>
              <w:left w:w="11" w:type="dxa"/>
              <w:right w:w="11" w:type="dxa"/>
            </w:tcMar>
            <w:vAlign w:val="center"/>
          </w:tcPr>
          <w:p w:rsidR="004D0838" w:rsidRPr="00FA5845" w:rsidRDefault="004D0838" w:rsidP="008268E3">
            <w:pPr>
              <w:spacing w:line="240" w:lineRule="auto"/>
              <w:ind w:firstLine="0"/>
              <w:jc w:val="center"/>
              <w:rPr>
                <w:sz w:val="20"/>
                <w:szCs w:val="20"/>
              </w:rPr>
            </w:pPr>
            <w:r w:rsidRPr="00FA5845">
              <w:rPr>
                <w:sz w:val="20"/>
                <w:szCs w:val="20"/>
              </w:rPr>
              <w:t>Исакогорский территориальный участок</w:t>
            </w:r>
            <w:r>
              <w:rPr>
                <w:sz w:val="20"/>
                <w:szCs w:val="20"/>
              </w:rPr>
              <w:t xml:space="preserve"> СевДТВ</w:t>
            </w:r>
          </w:p>
        </w:tc>
        <w:tc>
          <w:tcPr>
            <w:tcW w:w="2693" w:type="dxa"/>
            <w:shd w:val="clear" w:color="auto" w:fill="auto"/>
            <w:tcMar>
              <w:left w:w="11" w:type="dxa"/>
              <w:right w:w="11" w:type="dxa"/>
            </w:tcMar>
            <w:vAlign w:val="center"/>
          </w:tcPr>
          <w:p w:rsidR="004D0838" w:rsidRPr="00FA5845" w:rsidRDefault="004D0838" w:rsidP="008268E3">
            <w:pPr>
              <w:spacing w:line="240" w:lineRule="auto"/>
              <w:ind w:firstLine="0"/>
              <w:jc w:val="center"/>
              <w:rPr>
                <w:sz w:val="20"/>
                <w:szCs w:val="20"/>
              </w:rPr>
            </w:pPr>
            <w:r w:rsidRPr="00FA5845">
              <w:rPr>
                <w:sz w:val="20"/>
                <w:szCs w:val="20"/>
              </w:rPr>
              <w:t xml:space="preserve">Исакогорский территориальный участок </w:t>
            </w:r>
            <w:r>
              <w:rPr>
                <w:sz w:val="20"/>
                <w:szCs w:val="20"/>
              </w:rPr>
              <w:t>СевДТВ</w:t>
            </w:r>
          </w:p>
        </w:tc>
        <w:tc>
          <w:tcPr>
            <w:tcW w:w="3261" w:type="dxa"/>
            <w:shd w:val="clear" w:color="auto" w:fill="auto"/>
            <w:tcMar>
              <w:left w:w="11" w:type="dxa"/>
              <w:right w:w="11" w:type="dxa"/>
            </w:tcMar>
            <w:vAlign w:val="center"/>
          </w:tcPr>
          <w:p w:rsidR="004D0838" w:rsidRPr="00FA5845" w:rsidRDefault="004D0838" w:rsidP="008268E3">
            <w:pPr>
              <w:spacing w:line="240" w:lineRule="auto"/>
              <w:ind w:firstLine="0"/>
              <w:jc w:val="center"/>
              <w:rPr>
                <w:sz w:val="20"/>
                <w:szCs w:val="20"/>
              </w:rPr>
            </w:pPr>
            <w:r w:rsidRPr="00FA5845">
              <w:rPr>
                <w:sz w:val="20"/>
                <w:szCs w:val="20"/>
              </w:rPr>
              <w:t xml:space="preserve">Исакогорский территориальный участок </w:t>
            </w:r>
            <w:r>
              <w:rPr>
                <w:sz w:val="20"/>
                <w:szCs w:val="20"/>
              </w:rPr>
              <w:t xml:space="preserve">СевДТВ </w:t>
            </w:r>
          </w:p>
        </w:tc>
      </w:tr>
      <w:tr w:rsidR="004D0838" w:rsidRPr="00FA5845" w:rsidTr="009D17CD">
        <w:tc>
          <w:tcPr>
            <w:tcW w:w="436" w:type="dxa"/>
            <w:shd w:val="clear" w:color="auto" w:fill="auto"/>
            <w:tcMar>
              <w:left w:w="11" w:type="dxa"/>
              <w:right w:w="11" w:type="dxa"/>
            </w:tcMar>
            <w:vAlign w:val="center"/>
          </w:tcPr>
          <w:p w:rsidR="004D0838" w:rsidRPr="00FA5845" w:rsidRDefault="004D0838" w:rsidP="00C82EB9">
            <w:pPr>
              <w:spacing w:line="240" w:lineRule="auto"/>
              <w:ind w:firstLine="0"/>
              <w:jc w:val="center"/>
              <w:rPr>
                <w:sz w:val="20"/>
                <w:szCs w:val="20"/>
              </w:rPr>
            </w:pPr>
            <w:r w:rsidRPr="00FA5845">
              <w:rPr>
                <w:sz w:val="20"/>
                <w:szCs w:val="20"/>
              </w:rPr>
              <w:t>8</w:t>
            </w:r>
          </w:p>
        </w:tc>
        <w:tc>
          <w:tcPr>
            <w:tcW w:w="2002" w:type="dxa"/>
            <w:shd w:val="clear" w:color="auto" w:fill="auto"/>
            <w:tcMar>
              <w:left w:w="11" w:type="dxa"/>
              <w:right w:w="11" w:type="dxa"/>
            </w:tcMar>
            <w:vAlign w:val="center"/>
          </w:tcPr>
          <w:p w:rsidR="004D0838" w:rsidRPr="00FA5845" w:rsidRDefault="004D0838" w:rsidP="00FA5845">
            <w:pPr>
              <w:spacing w:line="240" w:lineRule="auto"/>
              <w:ind w:firstLine="0"/>
              <w:jc w:val="center"/>
              <w:rPr>
                <w:sz w:val="20"/>
                <w:szCs w:val="20"/>
              </w:rPr>
            </w:pPr>
            <w:r w:rsidRPr="004440D3">
              <w:rPr>
                <w:sz w:val="20"/>
                <w:szCs w:val="20"/>
              </w:rPr>
              <w:t>Котельная инв. №1010423</w:t>
            </w:r>
          </w:p>
        </w:tc>
        <w:tc>
          <w:tcPr>
            <w:tcW w:w="2410" w:type="dxa"/>
            <w:tcMar>
              <w:left w:w="11" w:type="dxa"/>
              <w:right w:w="11" w:type="dxa"/>
            </w:tcMar>
            <w:vAlign w:val="center"/>
          </w:tcPr>
          <w:p w:rsidR="004D0838" w:rsidRPr="00FA5845" w:rsidRDefault="004D0838" w:rsidP="00FA5845">
            <w:pPr>
              <w:spacing w:line="240" w:lineRule="auto"/>
              <w:ind w:firstLine="0"/>
              <w:jc w:val="center"/>
              <w:rPr>
                <w:sz w:val="20"/>
                <w:szCs w:val="20"/>
              </w:rPr>
            </w:pPr>
            <w:r>
              <w:rPr>
                <w:sz w:val="20"/>
                <w:szCs w:val="20"/>
              </w:rPr>
              <w:t>р.п. Коноша в/г 17, в/ч 18401-К</w:t>
            </w:r>
          </w:p>
        </w:tc>
        <w:tc>
          <w:tcPr>
            <w:tcW w:w="2551" w:type="dxa"/>
            <w:shd w:val="clear" w:color="auto" w:fill="auto"/>
            <w:tcMar>
              <w:left w:w="11" w:type="dxa"/>
              <w:right w:w="11" w:type="dxa"/>
            </w:tcMar>
            <w:vAlign w:val="center"/>
          </w:tcPr>
          <w:p w:rsidR="004D0838" w:rsidRPr="004A1EB3" w:rsidRDefault="004D0838" w:rsidP="00FA5845">
            <w:pPr>
              <w:spacing w:line="240" w:lineRule="auto"/>
              <w:ind w:firstLine="0"/>
              <w:jc w:val="center"/>
              <w:rPr>
                <w:sz w:val="20"/>
                <w:szCs w:val="20"/>
              </w:rPr>
            </w:pPr>
            <w:r w:rsidRPr="001C2722">
              <w:rPr>
                <w:sz w:val="20"/>
                <w:szCs w:val="20"/>
              </w:rPr>
              <w:t>ЖКС № 6 (г. Северодвинск) ФГБУ «ЦЖКУ» Минобороны России (по ОСК СФ)</w:t>
            </w:r>
          </w:p>
        </w:tc>
        <w:tc>
          <w:tcPr>
            <w:tcW w:w="2410" w:type="dxa"/>
            <w:shd w:val="clear" w:color="auto" w:fill="auto"/>
            <w:tcMar>
              <w:left w:w="11" w:type="dxa"/>
              <w:right w:w="11" w:type="dxa"/>
            </w:tcMar>
            <w:vAlign w:val="center"/>
          </w:tcPr>
          <w:p w:rsidR="004D0838" w:rsidRPr="004A1EB3" w:rsidRDefault="004D0838" w:rsidP="00FA5845">
            <w:pPr>
              <w:spacing w:line="240" w:lineRule="auto"/>
              <w:ind w:firstLine="0"/>
              <w:jc w:val="center"/>
              <w:rPr>
                <w:sz w:val="20"/>
                <w:szCs w:val="20"/>
              </w:rPr>
            </w:pPr>
            <w:r>
              <w:rPr>
                <w:sz w:val="20"/>
                <w:szCs w:val="20"/>
              </w:rPr>
              <w:t>ЖКС № 6 (г. </w:t>
            </w:r>
            <w:r w:rsidRPr="001C2722">
              <w:rPr>
                <w:sz w:val="20"/>
                <w:szCs w:val="20"/>
              </w:rPr>
              <w:t>Северодвинск) ФГБУ «ЦЖКУ» Минобороны России (по ОСК СФ)</w:t>
            </w:r>
          </w:p>
        </w:tc>
        <w:tc>
          <w:tcPr>
            <w:tcW w:w="2693" w:type="dxa"/>
            <w:shd w:val="clear" w:color="auto" w:fill="auto"/>
            <w:tcMar>
              <w:left w:w="11" w:type="dxa"/>
              <w:right w:w="11" w:type="dxa"/>
            </w:tcMar>
            <w:vAlign w:val="center"/>
          </w:tcPr>
          <w:p w:rsidR="004D0838" w:rsidRPr="004A1EB3" w:rsidRDefault="004D0838" w:rsidP="00AA1DB9">
            <w:pPr>
              <w:spacing w:line="240" w:lineRule="auto"/>
              <w:ind w:firstLine="0"/>
              <w:jc w:val="center"/>
              <w:rPr>
                <w:sz w:val="20"/>
                <w:szCs w:val="20"/>
              </w:rPr>
            </w:pPr>
            <w:r w:rsidRPr="001C2722">
              <w:rPr>
                <w:sz w:val="20"/>
                <w:szCs w:val="20"/>
              </w:rPr>
              <w:t>ЖКС № 6 (г. Северодвинск) ФГБУ «ЦЖКУ» Минобороны России (по ОСК СФ)</w:t>
            </w:r>
          </w:p>
        </w:tc>
        <w:tc>
          <w:tcPr>
            <w:tcW w:w="3261" w:type="dxa"/>
            <w:shd w:val="clear" w:color="auto" w:fill="auto"/>
            <w:tcMar>
              <w:left w:w="11" w:type="dxa"/>
              <w:right w:w="11" w:type="dxa"/>
            </w:tcMar>
            <w:vAlign w:val="center"/>
          </w:tcPr>
          <w:p w:rsidR="004D0838" w:rsidRPr="004A1EB3" w:rsidRDefault="004D0838" w:rsidP="00AA1DB9">
            <w:pPr>
              <w:spacing w:line="240" w:lineRule="auto"/>
              <w:ind w:firstLine="0"/>
              <w:jc w:val="center"/>
              <w:rPr>
                <w:sz w:val="20"/>
                <w:szCs w:val="20"/>
              </w:rPr>
            </w:pPr>
            <w:r w:rsidRPr="001C2722">
              <w:rPr>
                <w:sz w:val="20"/>
                <w:szCs w:val="20"/>
              </w:rPr>
              <w:t>ЖКС № 6 (г. Северодвинск) ФГБУ «ЦЖКУ» Минобороны России (по ОСК СФ)</w:t>
            </w:r>
          </w:p>
        </w:tc>
      </w:tr>
      <w:tr w:rsidR="004D0838" w:rsidRPr="00FA5845" w:rsidTr="009D17CD">
        <w:tc>
          <w:tcPr>
            <w:tcW w:w="436" w:type="dxa"/>
            <w:shd w:val="clear" w:color="auto" w:fill="auto"/>
            <w:tcMar>
              <w:left w:w="11" w:type="dxa"/>
              <w:right w:w="11" w:type="dxa"/>
            </w:tcMar>
            <w:vAlign w:val="center"/>
          </w:tcPr>
          <w:p w:rsidR="004D0838" w:rsidRPr="00FA5845" w:rsidRDefault="004D0838" w:rsidP="00C82EB9">
            <w:pPr>
              <w:spacing w:line="240" w:lineRule="auto"/>
              <w:ind w:firstLine="0"/>
              <w:jc w:val="center"/>
              <w:rPr>
                <w:sz w:val="20"/>
                <w:szCs w:val="20"/>
              </w:rPr>
            </w:pPr>
            <w:r w:rsidRPr="00FA5845">
              <w:rPr>
                <w:sz w:val="20"/>
                <w:szCs w:val="20"/>
              </w:rPr>
              <w:t>9</w:t>
            </w:r>
          </w:p>
        </w:tc>
        <w:tc>
          <w:tcPr>
            <w:tcW w:w="2002" w:type="dxa"/>
            <w:shd w:val="clear" w:color="auto" w:fill="auto"/>
            <w:tcMar>
              <w:left w:w="11" w:type="dxa"/>
              <w:right w:w="11" w:type="dxa"/>
            </w:tcMar>
            <w:vAlign w:val="center"/>
          </w:tcPr>
          <w:p w:rsidR="004D0838" w:rsidRPr="00FA5845" w:rsidRDefault="004D0838" w:rsidP="00FA5845">
            <w:pPr>
              <w:spacing w:line="240" w:lineRule="auto"/>
              <w:ind w:firstLine="0"/>
              <w:jc w:val="center"/>
              <w:rPr>
                <w:sz w:val="20"/>
                <w:szCs w:val="20"/>
              </w:rPr>
            </w:pPr>
            <w:r w:rsidRPr="00FA5845">
              <w:rPr>
                <w:sz w:val="20"/>
                <w:szCs w:val="20"/>
              </w:rPr>
              <w:t>Котельная «</w:t>
            </w:r>
            <w:r>
              <w:rPr>
                <w:sz w:val="20"/>
                <w:szCs w:val="20"/>
              </w:rPr>
              <w:t xml:space="preserve">Коношский </w:t>
            </w:r>
            <w:r w:rsidRPr="00FA5845">
              <w:rPr>
                <w:sz w:val="20"/>
                <w:szCs w:val="20"/>
              </w:rPr>
              <w:t>РЭС»</w:t>
            </w:r>
          </w:p>
        </w:tc>
        <w:tc>
          <w:tcPr>
            <w:tcW w:w="2410" w:type="dxa"/>
            <w:tcMar>
              <w:left w:w="11" w:type="dxa"/>
              <w:right w:w="11" w:type="dxa"/>
            </w:tcMar>
            <w:vAlign w:val="center"/>
          </w:tcPr>
          <w:p w:rsidR="004D0838" w:rsidRPr="00FA5845" w:rsidRDefault="004D0838" w:rsidP="00FA5845">
            <w:pPr>
              <w:spacing w:line="240" w:lineRule="auto"/>
              <w:ind w:firstLine="0"/>
              <w:jc w:val="center"/>
              <w:rPr>
                <w:sz w:val="20"/>
                <w:szCs w:val="20"/>
              </w:rPr>
            </w:pPr>
            <w:r>
              <w:rPr>
                <w:sz w:val="20"/>
                <w:szCs w:val="20"/>
              </w:rPr>
              <w:t>р.п. Коноша, ул. </w:t>
            </w:r>
            <w:r w:rsidRPr="00FA5845">
              <w:rPr>
                <w:sz w:val="20"/>
                <w:szCs w:val="20"/>
              </w:rPr>
              <w:t>Энергетиков, д.</w:t>
            </w:r>
            <w:r>
              <w:rPr>
                <w:sz w:val="20"/>
                <w:szCs w:val="20"/>
              </w:rPr>
              <w:t xml:space="preserve"> </w:t>
            </w:r>
            <w:r w:rsidRPr="00FA5845">
              <w:rPr>
                <w:sz w:val="20"/>
                <w:szCs w:val="20"/>
              </w:rPr>
              <w:t>20 стр.1</w:t>
            </w:r>
          </w:p>
        </w:tc>
        <w:tc>
          <w:tcPr>
            <w:tcW w:w="2551" w:type="dxa"/>
            <w:shd w:val="clear" w:color="auto" w:fill="auto"/>
            <w:tcMar>
              <w:left w:w="11" w:type="dxa"/>
              <w:right w:w="11" w:type="dxa"/>
            </w:tcMar>
            <w:vAlign w:val="center"/>
          </w:tcPr>
          <w:p w:rsidR="004D0838" w:rsidRPr="005C3AA1" w:rsidRDefault="004D0838" w:rsidP="009341E3">
            <w:pPr>
              <w:spacing w:line="240" w:lineRule="auto"/>
              <w:ind w:firstLine="0"/>
              <w:jc w:val="center"/>
              <w:rPr>
                <w:sz w:val="20"/>
                <w:szCs w:val="20"/>
              </w:rPr>
            </w:pPr>
            <w:r w:rsidRPr="005C3AA1">
              <w:rPr>
                <w:sz w:val="20"/>
                <w:szCs w:val="20"/>
              </w:rPr>
              <w:t xml:space="preserve">Коношский РЭС </w:t>
            </w:r>
            <w:r>
              <w:rPr>
                <w:sz w:val="20"/>
                <w:szCs w:val="20"/>
              </w:rPr>
              <w:t>ПО </w:t>
            </w:r>
            <w:r w:rsidRPr="005C3AA1">
              <w:rPr>
                <w:sz w:val="20"/>
                <w:szCs w:val="20"/>
              </w:rPr>
              <w:t>«</w:t>
            </w:r>
            <w:r w:rsidRPr="00E27D86">
              <w:rPr>
                <w:sz w:val="20"/>
              </w:rPr>
              <w:t>Плесецкий район электросетей</w:t>
            </w:r>
            <w:r>
              <w:rPr>
                <w:sz w:val="20"/>
                <w:szCs w:val="20"/>
              </w:rPr>
              <w:t>»</w:t>
            </w:r>
          </w:p>
        </w:tc>
        <w:tc>
          <w:tcPr>
            <w:tcW w:w="2410" w:type="dxa"/>
            <w:shd w:val="clear" w:color="auto" w:fill="auto"/>
            <w:tcMar>
              <w:left w:w="11" w:type="dxa"/>
              <w:right w:w="11" w:type="dxa"/>
            </w:tcMar>
            <w:vAlign w:val="center"/>
          </w:tcPr>
          <w:p w:rsidR="004D0838" w:rsidRPr="005C3AA1" w:rsidRDefault="004D0838" w:rsidP="00FA5845">
            <w:pPr>
              <w:spacing w:line="240" w:lineRule="auto"/>
              <w:ind w:firstLine="0"/>
              <w:jc w:val="center"/>
              <w:rPr>
                <w:sz w:val="20"/>
                <w:szCs w:val="20"/>
              </w:rPr>
            </w:pPr>
            <w:r>
              <w:rPr>
                <w:sz w:val="20"/>
                <w:szCs w:val="20"/>
              </w:rPr>
              <w:t>Коношский РЭС ПО </w:t>
            </w:r>
            <w:r w:rsidRPr="005C3AA1">
              <w:rPr>
                <w:sz w:val="20"/>
                <w:szCs w:val="20"/>
              </w:rPr>
              <w:t>«</w:t>
            </w:r>
            <w:r w:rsidRPr="00E27D86">
              <w:rPr>
                <w:sz w:val="20"/>
              </w:rPr>
              <w:t>Плесецкий район электросетей</w:t>
            </w:r>
            <w:r>
              <w:rPr>
                <w:sz w:val="20"/>
                <w:szCs w:val="20"/>
              </w:rPr>
              <w:t>»</w:t>
            </w:r>
          </w:p>
        </w:tc>
        <w:tc>
          <w:tcPr>
            <w:tcW w:w="2693" w:type="dxa"/>
            <w:shd w:val="clear" w:color="auto" w:fill="auto"/>
            <w:tcMar>
              <w:left w:w="11" w:type="dxa"/>
              <w:right w:w="11" w:type="dxa"/>
            </w:tcMar>
            <w:vAlign w:val="center"/>
          </w:tcPr>
          <w:p w:rsidR="004D0838" w:rsidRPr="005C3AA1" w:rsidRDefault="004D0838" w:rsidP="00FA5845">
            <w:pPr>
              <w:spacing w:line="240" w:lineRule="auto"/>
              <w:ind w:firstLine="0"/>
              <w:jc w:val="center"/>
              <w:rPr>
                <w:sz w:val="20"/>
                <w:szCs w:val="20"/>
              </w:rPr>
            </w:pPr>
            <w:r>
              <w:rPr>
                <w:sz w:val="20"/>
                <w:szCs w:val="20"/>
              </w:rPr>
              <w:t>Коношский РЭС ПО </w:t>
            </w:r>
            <w:r w:rsidRPr="005C3AA1">
              <w:rPr>
                <w:sz w:val="20"/>
                <w:szCs w:val="20"/>
              </w:rPr>
              <w:t>«</w:t>
            </w:r>
            <w:r w:rsidRPr="00E27D86">
              <w:rPr>
                <w:sz w:val="20"/>
              </w:rPr>
              <w:t>Плесецкий район электросетей</w:t>
            </w:r>
            <w:r>
              <w:rPr>
                <w:sz w:val="20"/>
                <w:szCs w:val="20"/>
              </w:rPr>
              <w:t>»</w:t>
            </w:r>
          </w:p>
        </w:tc>
        <w:tc>
          <w:tcPr>
            <w:tcW w:w="3261" w:type="dxa"/>
            <w:shd w:val="clear" w:color="auto" w:fill="auto"/>
            <w:tcMar>
              <w:left w:w="11" w:type="dxa"/>
              <w:right w:w="11" w:type="dxa"/>
            </w:tcMar>
            <w:vAlign w:val="center"/>
          </w:tcPr>
          <w:p w:rsidR="004D0838" w:rsidRPr="005C3AA1" w:rsidRDefault="004D0838" w:rsidP="00FA5845">
            <w:pPr>
              <w:spacing w:line="240" w:lineRule="auto"/>
              <w:ind w:firstLine="0"/>
              <w:jc w:val="center"/>
              <w:rPr>
                <w:sz w:val="20"/>
                <w:szCs w:val="20"/>
              </w:rPr>
            </w:pPr>
            <w:r w:rsidRPr="005C3AA1">
              <w:rPr>
                <w:sz w:val="20"/>
                <w:szCs w:val="20"/>
              </w:rPr>
              <w:t>Коношский РЭС ПО «</w:t>
            </w:r>
            <w:r w:rsidRPr="00E27D86">
              <w:rPr>
                <w:sz w:val="20"/>
              </w:rPr>
              <w:t>Плесецкий район электросетей</w:t>
            </w:r>
            <w:r>
              <w:rPr>
                <w:sz w:val="20"/>
                <w:szCs w:val="20"/>
              </w:rPr>
              <w:t>»</w:t>
            </w:r>
          </w:p>
        </w:tc>
      </w:tr>
      <w:tr w:rsidR="004D0838" w:rsidRPr="00FA5845" w:rsidTr="009D17CD">
        <w:tc>
          <w:tcPr>
            <w:tcW w:w="436" w:type="dxa"/>
            <w:shd w:val="clear" w:color="auto" w:fill="auto"/>
            <w:tcMar>
              <w:left w:w="11" w:type="dxa"/>
              <w:right w:w="11" w:type="dxa"/>
            </w:tcMar>
            <w:vAlign w:val="center"/>
          </w:tcPr>
          <w:p w:rsidR="004D0838" w:rsidRPr="00FA5845" w:rsidRDefault="004D0838" w:rsidP="00C82EB9">
            <w:pPr>
              <w:spacing w:line="240" w:lineRule="auto"/>
              <w:ind w:firstLine="0"/>
              <w:jc w:val="center"/>
              <w:rPr>
                <w:sz w:val="20"/>
                <w:szCs w:val="20"/>
              </w:rPr>
            </w:pPr>
            <w:r w:rsidRPr="00FA5845">
              <w:rPr>
                <w:sz w:val="20"/>
                <w:szCs w:val="20"/>
              </w:rPr>
              <w:t>10</w:t>
            </w:r>
          </w:p>
        </w:tc>
        <w:tc>
          <w:tcPr>
            <w:tcW w:w="2002" w:type="dxa"/>
            <w:shd w:val="clear" w:color="auto" w:fill="auto"/>
            <w:tcMar>
              <w:left w:w="11" w:type="dxa"/>
              <w:right w:w="11" w:type="dxa"/>
            </w:tcMar>
            <w:vAlign w:val="center"/>
          </w:tcPr>
          <w:p w:rsidR="004D0838" w:rsidRPr="00FA5845" w:rsidRDefault="004D0838" w:rsidP="003C3555">
            <w:pPr>
              <w:spacing w:line="240" w:lineRule="auto"/>
              <w:ind w:firstLine="0"/>
              <w:jc w:val="center"/>
              <w:rPr>
                <w:sz w:val="20"/>
                <w:szCs w:val="20"/>
              </w:rPr>
            </w:pPr>
            <w:r>
              <w:rPr>
                <w:sz w:val="20"/>
                <w:szCs w:val="20"/>
              </w:rPr>
              <w:t xml:space="preserve">Котельная </w:t>
            </w:r>
            <w:r w:rsidRPr="00FA5845">
              <w:rPr>
                <w:sz w:val="20"/>
                <w:szCs w:val="20"/>
              </w:rPr>
              <w:t>«</w:t>
            </w:r>
            <w:r>
              <w:rPr>
                <w:sz w:val="20"/>
                <w:szCs w:val="20"/>
              </w:rPr>
              <w:t>Х</w:t>
            </w:r>
            <w:r w:rsidRPr="00FA5845">
              <w:rPr>
                <w:sz w:val="20"/>
                <w:szCs w:val="20"/>
              </w:rPr>
              <w:t>лебозавод»</w:t>
            </w:r>
          </w:p>
        </w:tc>
        <w:tc>
          <w:tcPr>
            <w:tcW w:w="2410" w:type="dxa"/>
            <w:tcMar>
              <w:left w:w="11" w:type="dxa"/>
              <w:right w:w="11" w:type="dxa"/>
            </w:tcMar>
            <w:vAlign w:val="center"/>
          </w:tcPr>
          <w:p w:rsidR="004D0838" w:rsidRPr="00FA5845" w:rsidRDefault="004D0838" w:rsidP="00FA5845">
            <w:pPr>
              <w:spacing w:line="240" w:lineRule="auto"/>
              <w:ind w:firstLine="0"/>
              <w:jc w:val="center"/>
              <w:rPr>
                <w:sz w:val="20"/>
                <w:szCs w:val="20"/>
              </w:rPr>
            </w:pPr>
            <w:r>
              <w:rPr>
                <w:sz w:val="20"/>
                <w:szCs w:val="20"/>
              </w:rPr>
              <w:t>р.п. Коноша, ул. </w:t>
            </w:r>
            <w:r w:rsidRPr="00FA5845">
              <w:rPr>
                <w:sz w:val="20"/>
                <w:szCs w:val="20"/>
              </w:rPr>
              <w:t>Советская,</w:t>
            </w:r>
            <w:r>
              <w:rPr>
                <w:sz w:val="20"/>
                <w:szCs w:val="20"/>
              </w:rPr>
              <w:t xml:space="preserve"> </w:t>
            </w:r>
            <w:r w:rsidRPr="00FA5845">
              <w:rPr>
                <w:sz w:val="20"/>
                <w:szCs w:val="20"/>
              </w:rPr>
              <w:t>д. 116</w:t>
            </w:r>
          </w:p>
        </w:tc>
        <w:tc>
          <w:tcPr>
            <w:tcW w:w="2551" w:type="dxa"/>
            <w:shd w:val="clear" w:color="auto" w:fill="auto"/>
            <w:tcMar>
              <w:left w:w="11" w:type="dxa"/>
              <w:right w:w="11" w:type="dxa"/>
            </w:tcMar>
            <w:vAlign w:val="center"/>
          </w:tcPr>
          <w:p w:rsidR="004D0838" w:rsidRPr="004A1EB3" w:rsidRDefault="004D0838" w:rsidP="00FA5845">
            <w:pPr>
              <w:spacing w:line="240" w:lineRule="auto"/>
              <w:ind w:firstLine="0"/>
              <w:jc w:val="center"/>
              <w:rPr>
                <w:sz w:val="20"/>
                <w:szCs w:val="20"/>
              </w:rPr>
            </w:pPr>
            <w:r w:rsidRPr="004A1EB3">
              <w:rPr>
                <w:sz w:val="20"/>
                <w:szCs w:val="20"/>
              </w:rPr>
              <w:t>ООО «Коношский хлебозавод»</w:t>
            </w:r>
          </w:p>
        </w:tc>
        <w:tc>
          <w:tcPr>
            <w:tcW w:w="2410" w:type="dxa"/>
            <w:shd w:val="clear" w:color="auto" w:fill="auto"/>
            <w:tcMar>
              <w:left w:w="11" w:type="dxa"/>
              <w:right w:w="11" w:type="dxa"/>
            </w:tcMar>
            <w:vAlign w:val="center"/>
          </w:tcPr>
          <w:p w:rsidR="004D0838" w:rsidRPr="00FA5845" w:rsidRDefault="004D0838" w:rsidP="00FA5845">
            <w:pPr>
              <w:spacing w:line="240" w:lineRule="auto"/>
              <w:ind w:firstLine="0"/>
              <w:jc w:val="center"/>
              <w:rPr>
                <w:sz w:val="20"/>
                <w:szCs w:val="20"/>
              </w:rPr>
            </w:pPr>
            <w:r w:rsidRPr="00FA5845">
              <w:rPr>
                <w:sz w:val="20"/>
                <w:szCs w:val="20"/>
              </w:rPr>
              <w:t>ООО «Коношский хлебозавод»</w:t>
            </w:r>
          </w:p>
        </w:tc>
        <w:tc>
          <w:tcPr>
            <w:tcW w:w="2693" w:type="dxa"/>
            <w:shd w:val="clear" w:color="auto" w:fill="auto"/>
            <w:tcMar>
              <w:left w:w="11" w:type="dxa"/>
              <w:right w:w="11" w:type="dxa"/>
            </w:tcMar>
            <w:vAlign w:val="center"/>
          </w:tcPr>
          <w:p w:rsidR="004D0838" w:rsidRPr="00FA5845" w:rsidRDefault="004D0838" w:rsidP="00AA1DB9">
            <w:pPr>
              <w:spacing w:line="240" w:lineRule="auto"/>
              <w:ind w:firstLine="0"/>
              <w:jc w:val="center"/>
              <w:rPr>
                <w:sz w:val="20"/>
                <w:szCs w:val="20"/>
              </w:rPr>
            </w:pPr>
            <w:r>
              <w:rPr>
                <w:sz w:val="20"/>
                <w:szCs w:val="20"/>
              </w:rPr>
              <w:t>МО «Коношское»</w:t>
            </w:r>
          </w:p>
        </w:tc>
        <w:tc>
          <w:tcPr>
            <w:tcW w:w="3261" w:type="dxa"/>
            <w:shd w:val="clear" w:color="auto" w:fill="auto"/>
            <w:tcMar>
              <w:left w:w="11" w:type="dxa"/>
              <w:right w:w="11" w:type="dxa"/>
            </w:tcMar>
            <w:vAlign w:val="center"/>
          </w:tcPr>
          <w:p w:rsidR="004D0838" w:rsidRPr="00FA5845" w:rsidRDefault="004D0838" w:rsidP="0003413B">
            <w:pPr>
              <w:spacing w:line="240" w:lineRule="auto"/>
              <w:ind w:firstLine="0"/>
              <w:jc w:val="center"/>
              <w:rPr>
                <w:sz w:val="20"/>
                <w:szCs w:val="20"/>
              </w:rPr>
            </w:pPr>
            <w:r>
              <w:rPr>
                <w:sz w:val="20"/>
                <w:szCs w:val="20"/>
              </w:rPr>
              <w:t>ООО «</w:t>
            </w:r>
            <w:r w:rsidRPr="00EA2410">
              <w:rPr>
                <w:sz w:val="20"/>
                <w:szCs w:val="20"/>
              </w:rPr>
              <w:t>ТеплоХолдинг Коноша</w:t>
            </w:r>
            <w:r>
              <w:rPr>
                <w:sz w:val="20"/>
                <w:szCs w:val="20"/>
              </w:rPr>
              <w:t>»</w:t>
            </w:r>
          </w:p>
        </w:tc>
      </w:tr>
      <w:tr w:rsidR="004D0838" w:rsidRPr="00FA5845" w:rsidTr="009D17CD">
        <w:tc>
          <w:tcPr>
            <w:tcW w:w="436" w:type="dxa"/>
            <w:shd w:val="clear" w:color="auto" w:fill="auto"/>
            <w:tcMar>
              <w:left w:w="11" w:type="dxa"/>
              <w:right w:w="11" w:type="dxa"/>
            </w:tcMar>
            <w:vAlign w:val="center"/>
          </w:tcPr>
          <w:p w:rsidR="004D0838" w:rsidRPr="00FA5845" w:rsidRDefault="004D0838" w:rsidP="00C82EB9">
            <w:pPr>
              <w:spacing w:line="240" w:lineRule="auto"/>
              <w:ind w:firstLine="0"/>
              <w:jc w:val="center"/>
              <w:rPr>
                <w:sz w:val="20"/>
                <w:szCs w:val="20"/>
              </w:rPr>
            </w:pPr>
            <w:r w:rsidRPr="00FA5845">
              <w:rPr>
                <w:sz w:val="20"/>
                <w:szCs w:val="20"/>
              </w:rPr>
              <w:t>11</w:t>
            </w:r>
          </w:p>
        </w:tc>
        <w:tc>
          <w:tcPr>
            <w:tcW w:w="2002" w:type="dxa"/>
            <w:shd w:val="clear" w:color="auto" w:fill="auto"/>
            <w:tcMar>
              <w:left w:w="11" w:type="dxa"/>
              <w:right w:w="11" w:type="dxa"/>
            </w:tcMar>
            <w:vAlign w:val="center"/>
          </w:tcPr>
          <w:p w:rsidR="004D0838" w:rsidRPr="00FA5845" w:rsidRDefault="004D0838" w:rsidP="005D01B0">
            <w:pPr>
              <w:spacing w:line="240" w:lineRule="auto"/>
              <w:ind w:firstLine="0"/>
              <w:jc w:val="center"/>
              <w:rPr>
                <w:sz w:val="20"/>
                <w:szCs w:val="20"/>
              </w:rPr>
            </w:pPr>
            <w:r>
              <w:rPr>
                <w:sz w:val="20"/>
                <w:szCs w:val="20"/>
              </w:rPr>
              <w:t>Котельная «Заречная»</w:t>
            </w:r>
          </w:p>
        </w:tc>
        <w:tc>
          <w:tcPr>
            <w:tcW w:w="2410" w:type="dxa"/>
            <w:tcMar>
              <w:left w:w="11" w:type="dxa"/>
              <w:right w:w="11" w:type="dxa"/>
            </w:tcMar>
            <w:vAlign w:val="center"/>
          </w:tcPr>
          <w:p w:rsidR="004D0838" w:rsidRPr="00FA5845" w:rsidRDefault="004D0838" w:rsidP="009B0E34">
            <w:pPr>
              <w:spacing w:line="240" w:lineRule="auto"/>
              <w:ind w:firstLine="0"/>
              <w:jc w:val="center"/>
              <w:rPr>
                <w:sz w:val="20"/>
                <w:szCs w:val="20"/>
              </w:rPr>
            </w:pPr>
            <w:r w:rsidRPr="00FA5845">
              <w:rPr>
                <w:sz w:val="20"/>
                <w:szCs w:val="20"/>
              </w:rPr>
              <w:t>п.</w:t>
            </w:r>
            <w:r>
              <w:rPr>
                <w:sz w:val="20"/>
                <w:szCs w:val="20"/>
              </w:rPr>
              <w:t xml:space="preserve"> </w:t>
            </w:r>
            <w:r w:rsidRPr="00FA5845">
              <w:rPr>
                <w:sz w:val="20"/>
                <w:szCs w:val="20"/>
              </w:rPr>
              <w:t>Заречный, ул.</w:t>
            </w:r>
            <w:r>
              <w:rPr>
                <w:sz w:val="20"/>
                <w:szCs w:val="20"/>
              </w:rPr>
              <w:t> </w:t>
            </w:r>
            <w:r w:rsidRPr="00FA5845">
              <w:rPr>
                <w:sz w:val="20"/>
                <w:szCs w:val="20"/>
              </w:rPr>
              <w:t>Заречная</w:t>
            </w:r>
            <w:r>
              <w:rPr>
                <w:sz w:val="20"/>
                <w:szCs w:val="20"/>
              </w:rPr>
              <w:t>,</w:t>
            </w:r>
            <w:r w:rsidRPr="00FA5845">
              <w:rPr>
                <w:sz w:val="20"/>
                <w:szCs w:val="20"/>
              </w:rPr>
              <w:t xml:space="preserve"> д.</w:t>
            </w:r>
            <w:r>
              <w:rPr>
                <w:sz w:val="20"/>
                <w:szCs w:val="20"/>
              </w:rPr>
              <w:t xml:space="preserve"> </w:t>
            </w:r>
            <w:r w:rsidRPr="00FA5845">
              <w:rPr>
                <w:sz w:val="20"/>
                <w:szCs w:val="20"/>
              </w:rPr>
              <w:t>22</w:t>
            </w:r>
          </w:p>
        </w:tc>
        <w:tc>
          <w:tcPr>
            <w:tcW w:w="2551" w:type="dxa"/>
            <w:shd w:val="clear" w:color="auto" w:fill="auto"/>
            <w:tcMar>
              <w:left w:w="11" w:type="dxa"/>
              <w:right w:w="11" w:type="dxa"/>
            </w:tcMar>
            <w:vAlign w:val="center"/>
          </w:tcPr>
          <w:p w:rsidR="004D0838" w:rsidRPr="004A1EB3" w:rsidRDefault="004D0838" w:rsidP="00FA5845">
            <w:pPr>
              <w:spacing w:line="240" w:lineRule="auto"/>
              <w:ind w:firstLine="0"/>
              <w:jc w:val="center"/>
              <w:rPr>
                <w:sz w:val="20"/>
                <w:szCs w:val="20"/>
              </w:rPr>
            </w:pPr>
            <w:r w:rsidRPr="004A1EB3">
              <w:rPr>
                <w:sz w:val="20"/>
                <w:szCs w:val="20"/>
              </w:rPr>
              <w:t>ООО «Теплоэнерго»</w:t>
            </w:r>
          </w:p>
        </w:tc>
        <w:tc>
          <w:tcPr>
            <w:tcW w:w="2410" w:type="dxa"/>
            <w:shd w:val="clear" w:color="auto" w:fill="auto"/>
            <w:tcMar>
              <w:left w:w="11" w:type="dxa"/>
              <w:right w:w="11" w:type="dxa"/>
            </w:tcMar>
            <w:vAlign w:val="center"/>
          </w:tcPr>
          <w:p w:rsidR="004D0838" w:rsidRPr="00FA5845" w:rsidRDefault="004D0838" w:rsidP="00FA5845">
            <w:pPr>
              <w:spacing w:line="240" w:lineRule="auto"/>
              <w:ind w:firstLine="0"/>
              <w:jc w:val="center"/>
              <w:rPr>
                <w:sz w:val="20"/>
                <w:szCs w:val="20"/>
              </w:rPr>
            </w:pPr>
            <w:r w:rsidRPr="00FA5845">
              <w:rPr>
                <w:sz w:val="20"/>
                <w:szCs w:val="20"/>
              </w:rPr>
              <w:t>ООО «Теплоэнерго»</w:t>
            </w:r>
          </w:p>
        </w:tc>
        <w:tc>
          <w:tcPr>
            <w:tcW w:w="2693" w:type="dxa"/>
            <w:shd w:val="clear" w:color="auto" w:fill="auto"/>
            <w:tcMar>
              <w:left w:w="11" w:type="dxa"/>
              <w:right w:w="11" w:type="dxa"/>
            </w:tcMar>
            <w:vAlign w:val="center"/>
          </w:tcPr>
          <w:p w:rsidR="004D0838" w:rsidRPr="00FA5845" w:rsidRDefault="004D0838" w:rsidP="00C956E7">
            <w:pPr>
              <w:spacing w:line="240" w:lineRule="auto"/>
              <w:ind w:firstLine="0"/>
              <w:jc w:val="center"/>
              <w:rPr>
                <w:sz w:val="20"/>
                <w:szCs w:val="20"/>
              </w:rPr>
            </w:pPr>
            <w:r w:rsidRPr="00FA5845">
              <w:rPr>
                <w:sz w:val="20"/>
                <w:szCs w:val="20"/>
              </w:rPr>
              <w:t xml:space="preserve">Администрация </w:t>
            </w:r>
            <w:r>
              <w:rPr>
                <w:sz w:val="20"/>
                <w:szCs w:val="20"/>
              </w:rPr>
              <w:t>МО </w:t>
            </w:r>
            <w:r w:rsidRPr="00FA5845">
              <w:rPr>
                <w:sz w:val="20"/>
                <w:szCs w:val="20"/>
              </w:rPr>
              <w:t>«Коношск</w:t>
            </w:r>
            <w:r>
              <w:rPr>
                <w:sz w:val="20"/>
                <w:szCs w:val="20"/>
              </w:rPr>
              <w:t>ий муниципальный район</w:t>
            </w:r>
            <w:r w:rsidRPr="00FA5845">
              <w:rPr>
                <w:sz w:val="20"/>
                <w:szCs w:val="20"/>
              </w:rPr>
              <w:t>»</w:t>
            </w:r>
          </w:p>
        </w:tc>
        <w:tc>
          <w:tcPr>
            <w:tcW w:w="3261" w:type="dxa"/>
            <w:shd w:val="clear" w:color="auto" w:fill="auto"/>
            <w:tcMar>
              <w:left w:w="11" w:type="dxa"/>
              <w:right w:w="11" w:type="dxa"/>
            </w:tcMar>
            <w:vAlign w:val="center"/>
          </w:tcPr>
          <w:p w:rsidR="004D0838" w:rsidRPr="00FA5845" w:rsidRDefault="004D0838" w:rsidP="00FA5845">
            <w:pPr>
              <w:spacing w:line="240" w:lineRule="auto"/>
              <w:ind w:firstLine="0"/>
              <w:jc w:val="center"/>
              <w:rPr>
                <w:sz w:val="20"/>
                <w:szCs w:val="20"/>
              </w:rPr>
            </w:pPr>
            <w:r w:rsidRPr="00FA5845">
              <w:rPr>
                <w:sz w:val="20"/>
                <w:szCs w:val="20"/>
              </w:rPr>
              <w:t>ООО «Теплоэнерго»</w:t>
            </w:r>
          </w:p>
        </w:tc>
      </w:tr>
      <w:tr w:rsidR="004D0838" w:rsidRPr="00FA5845" w:rsidTr="009D17CD">
        <w:tc>
          <w:tcPr>
            <w:tcW w:w="436" w:type="dxa"/>
            <w:shd w:val="clear" w:color="auto" w:fill="auto"/>
            <w:tcMar>
              <w:left w:w="11" w:type="dxa"/>
              <w:right w:w="11" w:type="dxa"/>
            </w:tcMar>
            <w:vAlign w:val="center"/>
          </w:tcPr>
          <w:p w:rsidR="004D0838" w:rsidRPr="00FA5845" w:rsidRDefault="004D0838" w:rsidP="00C82EB9">
            <w:pPr>
              <w:spacing w:line="240" w:lineRule="auto"/>
              <w:ind w:firstLine="0"/>
              <w:jc w:val="center"/>
              <w:rPr>
                <w:sz w:val="20"/>
                <w:szCs w:val="20"/>
              </w:rPr>
            </w:pPr>
            <w:r w:rsidRPr="00FA5845">
              <w:rPr>
                <w:sz w:val="20"/>
                <w:szCs w:val="20"/>
              </w:rPr>
              <w:t>12</w:t>
            </w:r>
          </w:p>
        </w:tc>
        <w:tc>
          <w:tcPr>
            <w:tcW w:w="2002" w:type="dxa"/>
            <w:shd w:val="clear" w:color="auto" w:fill="auto"/>
            <w:tcMar>
              <w:left w:w="11" w:type="dxa"/>
              <w:right w:w="11" w:type="dxa"/>
            </w:tcMar>
            <w:vAlign w:val="center"/>
          </w:tcPr>
          <w:p w:rsidR="004D0838" w:rsidRPr="004D0838" w:rsidRDefault="004D0838" w:rsidP="00FA5845">
            <w:pPr>
              <w:spacing w:line="240" w:lineRule="auto"/>
              <w:ind w:firstLine="0"/>
              <w:jc w:val="center"/>
              <w:rPr>
                <w:sz w:val="20"/>
                <w:szCs w:val="20"/>
              </w:rPr>
            </w:pPr>
            <w:r w:rsidRPr="004D0838">
              <w:rPr>
                <w:sz w:val="20"/>
                <w:szCs w:val="20"/>
              </w:rPr>
              <w:t>Котельная ООО «НВК»</w:t>
            </w:r>
          </w:p>
        </w:tc>
        <w:tc>
          <w:tcPr>
            <w:tcW w:w="2410" w:type="dxa"/>
            <w:tcMar>
              <w:left w:w="11" w:type="dxa"/>
              <w:right w:w="11" w:type="dxa"/>
            </w:tcMar>
            <w:vAlign w:val="center"/>
          </w:tcPr>
          <w:p w:rsidR="004D0838" w:rsidRPr="00FA5845" w:rsidRDefault="004D0838" w:rsidP="00FA5845">
            <w:pPr>
              <w:spacing w:line="240" w:lineRule="auto"/>
              <w:ind w:firstLine="0"/>
              <w:jc w:val="center"/>
              <w:rPr>
                <w:sz w:val="20"/>
                <w:szCs w:val="20"/>
              </w:rPr>
            </w:pPr>
            <w:r>
              <w:rPr>
                <w:sz w:val="20"/>
                <w:szCs w:val="20"/>
              </w:rPr>
              <w:t>р.п. Коноша, ул. </w:t>
            </w:r>
            <w:r w:rsidRPr="00FA5845">
              <w:rPr>
                <w:sz w:val="20"/>
                <w:szCs w:val="20"/>
              </w:rPr>
              <w:t>Советская</w:t>
            </w:r>
            <w:r>
              <w:rPr>
                <w:sz w:val="20"/>
                <w:szCs w:val="20"/>
              </w:rPr>
              <w:t>,</w:t>
            </w:r>
            <w:r w:rsidRPr="00FA5845">
              <w:rPr>
                <w:sz w:val="20"/>
                <w:szCs w:val="20"/>
              </w:rPr>
              <w:t xml:space="preserve"> д.</w:t>
            </w:r>
            <w:r>
              <w:rPr>
                <w:sz w:val="20"/>
                <w:szCs w:val="20"/>
              </w:rPr>
              <w:t xml:space="preserve"> </w:t>
            </w:r>
            <w:r w:rsidRPr="00FA5845">
              <w:rPr>
                <w:sz w:val="20"/>
                <w:szCs w:val="20"/>
              </w:rPr>
              <w:t>5</w:t>
            </w:r>
          </w:p>
        </w:tc>
        <w:tc>
          <w:tcPr>
            <w:tcW w:w="2551" w:type="dxa"/>
            <w:shd w:val="clear" w:color="auto" w:fill="auto"/>
            <w:tcMar>
              <w:left w:w="11" w:type="dxa"/>
              <w:right w:w="11" w:type="dxa"/>
            </w:tcMar>
            <w:vAlign w:val="center"/>
          </w:tcPr>
          <w:p w:rsidR="004D0838" w:rsidRPr="004D0838" w:rsidRDefault="004D0838" w:rsidP="004A1EB3">
            <w:pPr>
              <w:spacing w:line="240" w:lineRule="auto"/>
              <w:ind w:firstLine="0"/>
              <w:jc w:val="center"/>
              <w:rPr>
                <w:sz w:val="20"/>
                <w:szCs w:val="20"/>
              </w:rPr>
            </w:pPr>
            <w:r w:rsidRPr="004D0838">
              <w:rPr>
                <w:sz w:val="20"/>
                <w:szCs w:val="20"/>
              </w:rPr>
              <w:t>ВРД Коноша-филиал ООО «НВК»</w:t>
            </w:r>
          </w:p>
        </w:tc>
        <w:tc>
          <w:tcPr>
            <w:tcW w:w="2410" w:type="dxa"/>
            <w:shd w:val="clear" w:color="auto" w:fill="auto"/>
            <w:tcMar>
              <w:left w:w="11" w:type="dxa"/>
              <w:right w:w="11" w:type="dxa"/>
            </w:tcMar>
            <w:vAlign w:val="center"/>
          </w:tcPr>
          <w:p w:rsidR="004D0838" w:rsidRPr="004D0838" w:rsidRDefault="004D0838" w:rsidP="00FA5845">
            <w:pPr>
              <w:spacing w:line="240" w:lineRule="auto"/>
              <w:ind w:firstLine="0"/>
              <w:jc w:val="center"/>
              <w:rPr>
                <w:sz w:val="20"/>
                <w:szCs w:val="20"/>
              </w:rPr>
            </w:pPr>
            <w:r w:rsidRPr="004D0838">
              <w:rPr>
                <w:sz w:val="20"/>
                <w:szCs w:val="20"/>
              </w:rPr>
              <w:t>ВРД Коноша-филиал ООО «НВК»</w:t>
            </w:r>
          </w:p>
        </w:tc>
        <w:tc>
          <w:tcPr>
            <w:tcW w:w="2693" w:type="dxa"/>
            <w:shd w:val="clear" w:color="auto" w:fill="auto"/>
            <w:tcMar>
              <w:left w:w="11" w:type="dxa"/>
              <w:right w:w="11" w:type="dxa"/>
            </w:tcMar>
            <w:vAlign w:val="center"/>
          </w:tcPr>
          <w:p w:rsidR="004D0838" w:rsidRPr="00FA5845" w:rsidRDefault="004D0838" w:rsidP="004A1EB3">
            <w:pPr>
              <w:spacing w:line="240" w:lineRule="auto"/>
              <w:ind w:firstLine="0"/>
              <w:jc w:val="center"/>
              <w:rPr>
                <w:sz w:val="20"/>
                <w:szCs w:val="20"/>
              </w:rPr>
            </w:pPr>
            <w:r w:rsidRPr="00EA2410">
              <w:rPr>
                <w:sz w:val="20"/>
                <w:szCs w:val="20"/>
              </w:rPr>
              <w:t>ООО «КТК»</w:t>
            </w:r>
          </w:p>
        </w:tc>
        <w:tc>
          <w:tcPr>
            <w:tcW w:w="3261" w:type="dxa"/>
            <w:shd w:val="clear" w:color="auto" w:fill="auto"/>
            <w:tcMar>
              <w:left w:w="11" w:type="dxa"/>
              <w:right w:w="11" w:type="dxa"/>
            </w:tcMar>
            <w:vAlign w:val="center"/>
          </w:tcPr>
          <w:p w:rsidR="004D0838" w:rsidRPr="00FA5845" w:rsidRDefault="004D0838" w:rsidP="00FA5845">
            <w:pPr>
              <w:spacing w:line="240" w:lineRule="auto"/>
              <w:ind w:firstLine="0"/>
              <w:jc w:val="center"/>
              <w:rPr>
                <w:sz w:val="20"/>
                <w:szCs w:val="20"/>
              </w:rPr>
            </w:pPr>
            <w:r>
              <w:rPr>
                <w:sz w:val="20"/>
                <w:szCs w:val="20"/>
              </w:rPr>
              <w:t>ООО «ТеплоХолдинг Коноша»</w:t>
            </w:r>
          </w:p>
        </w:tc>
      </w:tr>
    </w:tbl>
    <w:p w:rsidR="007D3AD9" w:rsidRDefault="007D3AD9" w:rsidP="00AD762E"/>
    <w:p w:rsidR="00DF61B2" w:rsidRDefault="00DF61B2" w:rsidP="00AD762E">
      <w:pPr>
        <w:sectPr w:rsidR="00DF61B2" w:rsidSect="00F55314">
          <w:pgSz w:w="16838" w:h="11906" w:orient="landscape"/>
          <w:pgMar w:top="1418" w:right="567" w:bottom="851" w:left="567" w:header="0" w:footer="279" w:gutter="0"/>
          <w:cols w:space="708"/>
          <w:docGrid w:linePitch="381"/>
        </w:sectPr>
      </w:pPr>
    </w:p>
    <w:p w:rsidR="00FE721F" w:rsidRPr="00A17044" w:rsidRDefault="00FE721F" w:rsidP="00AA017E">
      <w:pPr>
        <w:keepNext/>
        <w:rPr>
          <w:b/>
          <w:i/>
        </w:rPr>
      </w:pPr>
      <w:bookmarkStart w:id="10" w:name="_Toc8041146"/>
      <w:bookmarkStart w:id="11" w:name="sub_1251"/>
      <w:r w:rsidRPr="00A17044">
        <w:rPr>
          <w:b/>
          <w:i/>
        </w:rPr>
        <w:lastRenderedPageBreak/>
        <w:t>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p>
    <w:p w:rsidR="00DA3586" w:rsidRPr="00BE6A58" w:rsidRDefault="006F7918" w:rsidP="00BE6A58">
      <w:r w:rsidRPr="00BE6A58">
        <w:t xml:space="preserve">По существующей структуре в </w:t>
      </w:r>
      <w:r w:rsidR="00DA3586" w:rsidRPr="00BE6A58">
        <w:t>МО «Коношское»</w:t>
      </w:r>
      <w:r w:rsidRPr="00BE6A58">
        <w:t xml:space="preserve"> теплоснабжение в каждой зоне деятельности осуществляется одной теплоснабжающей организацией, за исключением зон действия источников </w:t>
      </w:r>
      <w:r w:rsidR="00DA3586" w:rsidRPr="00BE6A58">
        <w:t>– котельная «</w:t>
      </w:r>
      <w:r w:rsidR="003C3555" w:rsidRPr="00BE6A58">
        <w:t>Х</w:t>
      </w:r>
      <w:r w:rsidR="00DA3586" w:rsidRPr="00BE6A58">
        <w:t xml:space="preserve">лебозавод» и котельная </w:t>
      </w:r>
      <w:r w:rsidR="004D0838">
        <w:t>ВРД Коноша-филиал ООО </w:t>
      </w:r>
      <w:r w:rsidR="004D0838" w:rsidRPr="00741A93">
        <w:t>«</w:t>
      </w:r>
      <w:r w:rsidR="004D0838">
        <w:t>НВК</w:t>
      </w:r>
      <w:r w:rsidR="004D0838" w:rsidRPr="00741A93">
        <w:t>»</w:t>
      </w:r>
      <w:r w:rsidRPr="00BE6A58">
        <w:t xml:space="preserve">. В этом случае </w:t>
      </w:r>
      <w:r w:rsidR="00DA3586" w:rsidRPr="00BE6A58">
        <w:t>выработку</w:t>
      </w:r>
      <w:r w:rsidRPr="00BE6A58">
        <w:t xml:space="preserve"> тепла осуществляет </w:t>
      </w:r>
      <w:r w:rsidR="00DA3586" w:rsidRPr="00BE6A58">
        <w:t xml:space="preserve">ООО «Коношский хлебозавод» и </w:t>
      </w:r>
      <w:r w:rsidR="004D0838">
        <w:t>ВРД Коноша-филиал ООО </w:t>
      </w:r>
      <w:r w:rsidR="004D0838" w:rsidRPr="00741A93">
        <w:t>«</w:t>
      </w:r>
      <w:r w:rsidR="004D0838">
        <w:t>НВК</w:t>
      </w:r>
      <w:r w:rsidR="004D0838" w:rsidRPr="00741A93">
        <w:t>»</w:t>
      </w:r>
      <w:r w:rsidRPr="00BE6A58">
        <w:t>, транспортировку тепла –</w:t>
      </w:r>
      <w:r w:rsidR="009E61C1">
        <w:t xml:space="preserve"> </w:t>
      </w:r>
      <w:r w:rsidR="00BE6A58" w:rsidRPr="00BE6A58">
        <w:t>ООО</w:t>
      </w:r>
      <w:r w:rsidR="00034F97">
        <w:t> «ТеплоХолдинг Коноша».</w:t>
      </w:r>
    </w:p>
    <w:p w:rsidR="00DA3586" w:rsidRDefault="006F7918" w:rsidP="000D3F43">
      <w:r>
        <w:t>Между Обществами заключен</w:t>
      </w:r>
      <w:r w:rsidR="00DA3586">
        <w:t>ы</w:t>
      </w:r>
      <w:r>
        <w:t xml:space="preserve"> договор</w:t>
      </w:r>
      <w:r w:rsidR="00DA3586">
        <w:t>а</w:t>
      </w:r>
      <w:r>
        <w:t xml:space="preserve"> поставки энергоресурсов для обеспечения тепловой энергией и горячей водой потребителей </w:t>
      </w:r>
      <w:r w:rsidR="009B0E34">
        <w:t>р.</w:t>
      </w:r>
      <w:r w:rsidR="00DA3586">
        <w:t>п. Коноша</w:t>
      </w:r>
      <w:r>
        <w:t xml:space="preserve">. </w:t>
      </w:r>
    </w:p>
    <w:p w:rsidR="005B706C" w:rsidRDefault="005B706C" w:rsidP="005B706C">
      <w:r>
        <w:t xml:space="preserve">В соответствии с условиями договоров </w:t>
      </w:r>
      <w:r w:rsidR="009E61C1" w:rsidRPr="00BE6A58">
        <w:t>ООО</w:t>
      </w:r>
      <w:r w:rsidR="009E61C1">
        <w:t> «ТеплоХолдинг Коноша»</w:t>
      </w:r>
      <w:r>
        <w:t xml:space="preserve"> покупает у </w:t>
      </w:r>
      <w:r w:rsidR="009D17CD">
        <w:t>ПО </w:t>
      </w:r>
      <w:r w:rsidRPr="005B706C">
        <w:t>«Плесецки</w:t>
      </w:r>
      <w:r w:rsidR="00E27D86">
        <w:t>й район электросетей</w:t>
      </w:r>
      <w:r w:rsidRPr="005B706C">
        <w:t>»</w:t>
      </w:r>
      <w:r>
        <w:t xml:space="preserve"> </w:t>
      </w:r>
      <w:r w:rsidRPr="00DA3586">
        <w:t xml:space="preserve">и </w:t>
      </w:r>
      <w:r w:rsidR="004D0838">
        <w:t>ВРД Коноша-филиал ООО </w:t>
      </w:r>
      <w:r w:rsidR="004D0838" w:rsidRPr="00741A93">
        <w:t>«</w:t>
      </w:r>
      <w:r w:rsidR="004D0838">
        <w:t>НВК</w:t>
      </w:r>
      <w:r w:rsidR="004D0838" w:rsidRPr="00741A93">
        <w:t>»</w:t>
      </w:r>
      <w:r w:rsidRPr="00DA3586">
        <w:t>»</w:t>
      </w:r>
      <w:r>
        <w:t xml:space="preserve"> тепловую энергию и теплоноситель (горячая вода) на коллекторах источников тепловой энергии для собственных нужд и в целях перепродажи для потребителей р.п. Коноша. </w:t>
      </w:r>
    </w:p>
    <w:p w:rsidR="00DA3586" w:rsidRDefault="00AA017E" w:rsidP="000D3F43">
      <w:r>
        <w:t>На 01.01.202</w:t>
      </w:r>
      <w:r w:rsidR="009E61C1">
        <w:t>3</w:t>
      </w:r>
      <w:r>
        <w:t xml:space="preserve"> год т</w:t>
      </w:r>
      <w:r w:rsidR="006F7918">
        <w:t xml:space="preserve">еплоснабжающими организациями в </w:t>
      </w:r>
      <w:r w:rsidR="009B0E34">
        <w:t>р.</w:t>
      </w:r>
      <w:r w:rsidR="00DA3586">
        <w:t>п. Коноша</w:t>
      </w:r>
      <w:r w:rsidR="006F7918">
        <w:t xml:space="preserve"> являются </w:t>
      </w:r>
      <w:r w:rsidR="009E61C1" w:rsidRPr="00BE6A58">
        <w:t>ООО</w:t>
      </w:r>
      <w:r w:rsidR="009E61C1">
        <w:t> «ТеплоХолдинг Коноша»</w:t>
      </w:r>
      <w:r w:rsidR="006F7918">
        <w:t xml:space="preserve"> и организации, эксплуатирующие прочие котельные, которые объединяют функции производства, передачи и сбыта тепловой энергии. </w:t>
      </w:r>
    </w:p>
    <w:p w:rsidR="006F7918" w:rsidRDefault="006F7918" w:rsidP="000D3F43">
      <w:r>
        <w:t>В соответствии с ч. 2 ст. 13, ст. 15 ФЗ «О теплоснабжении» от 27.07.2010 г. №190-ФЗ поставка тепловой энергии осуществляется в соответствии с заключаемыми договорами энергоснабжения.</w:t>
      </w:r>
    </w:p>
    <w:p w:rsidR="006E2AFC" w:rsidRPr="006E2AFC" w:rsidRDefault="006E2AFC" w:rsidP="006E2AFC">
      <w:pPr>
        <w:rPr>
          <w:b/>
          <w:i/>
        </w:rPr>
      </w:pPr>
      <w:r>
        <w:rPr>
          <w:b/>
          <w:i/>
        </w:rPr>
        <w:t>И</w:t>
      </w:r>
      <w:r w:rsidRPr="006E2AFC">
        <w:rPr>
          <w:b/>
          <w:i/>
        </w:rPr>
        <w:t>зменения, произошедшие в функциональной структуре теплоснабжения за период, предшествующий актуализации схемы теплоснабжения, по каждой зоне деятельности ЕТО отдельно</w:t>
      </w:r>
    </w:p>
    <w:p w:rsidR="00385DFB" w:rsidRDefault="00385DFB" w:rsidP="00385DFB">
      <w:r w:rsidRPr="00385DFB">
        <w:t>При актуализации Схемы теплоснабжения в части изменений функциональной структуры теплоснабжения необходимо отметить следующее:</w:t>
      </w:r>
    </w:p>
    <w:p w:rsidR="00572598" w:rsidRPr="00572598" w:rsidRDefault="00C1202B" w:rsidP="00E8207F">
      <w:pPr>
        <w:pStyle w:val="aa"/>
        <w:numPr>
          <w:ilvl w:val="0"/>
          <w:numId w:val="12"/>
        </w:numPr>
        <w:ind w:left="993"/>
      </w:pPr>
      <w:r>
        <w:t>у</w:t>
      </w:r>
      <w:r w:rsidR="00572598" w:rsidRPr="00572598">
        <w:t>точнен</w:t>
      </w:r>
      <w:r>
        <w:t>ы</w:t>
      </w:r>
      <w:r w:rsidR="00572598" w:rsidRPr="00572598">
        <w:t xml:space="preserve"> </w:t>
      </w:r>
      <w:r w:rsidR="00572598">
        <w:t>теплоснабжающ</w:t>
      </w:r>
      <w:r>
        <w:t>ие</w:t>
      </w:r>
      <w:r w:rsidR="00572598">
        <w:t xml:space="preserve"> и теп</w:t>
      </w:r>
      <w:r w:rsidR="00572598" w:rsidRPr="00572598">
        <w:t>лосетевы</w:t>
      </w:r>
      <w:r>
        <w:t>е</w:t>
      </w:r>
      <w:r w:rsidR="00572598" w:rsidRPr="00572598">
        <w:t xml:space="preserve"> организаци</w:t>
      </w:r>
      <w:r>
        <w:t>и.</w:t>
      </w:r>
    </w:p>
    <w:p w:rsidR="002F4942" w:rsidRPr="005D3DA2" w:rsidRDefault="002F4942" w:rsidP="00AD762E">
      <w:pPr>
        <w:pStyle w:val="3"/>
        <w:rPr>
          <w:i/>
        </w:rPr>
      </w:pPr>
      <w:bookmarkStart w:id="12" w:name="_Toc131463129"/>
      <w:r w:rsidRPr="005D3DA2">
        <w:rPr>
          <w:i/>
        </w:rPr>
        <w:t>а) в зонах действия производственных котельных</w:t>
      </w:r>
      <w:bookmarkEnd w:id="10"/>
      <w:bookmarkEnd w:id="12"/>
    </w:p>
    <w:p w:rsidR="00C1202B" w:rsidRDefault="00C1202B" w:rsidP="00C1202B">
      <w:r>
        <w:t>Анализ существующих систем теплоснабжения показал, что производственные котельные на территории МО «Коношское» отсутствуют.</w:t>
      </w:r>
    </w:p>
    <w:p w:rsidR="002F4942" w:rsidRPr="005D3DA2" w:rsidRDefault="002F4942" w:rsidP="00AD762E">
      <w:pPr>
        <w:pStyle w:val="3"/>
        <w:rPr>
          <w:i/>
        </w:rPr>
      </w:pPr>
      <w:bookmarkStart w:id="13" w:name="_Toc8041147"/>
      <w:bookmarkStart w:id="14" w:name="_Toc131463130"/>
      <w:bookmarkEnd w:id="11"/>
      <w:r w:rsidRPr="005D3DA2">
        <w:rPr>
          <w:i/>
        </w:rPr>
        <w:t>б) в зонах действия индивидуального теплоснабжения</w:t>
      </w:r>
      <w:bookmarkEnd w:id="13"/>
      <w:bookmarkEnd w:id="14"/>
    </w:p>
    <w:p w:rsidR="00C1202B" w:rsidRPr="00C1202B" w:rsidRDefault="00C1202B" w:rsidP="00C1202B">
      <w:r w:rsidRPr="00C1202B">
        <w:t>Зоны действия индивидуального теплоснабжен</w:t>
      </w:r>
      <w:r w:rsidR="009D17CD">
        <w:t>ия расположены на территории МО </w:t>
      </w:r>
      <w:r w:rsidRPr="00C1202B">
        <w:t>«Коношское» в местах индивидуальной жилой застройки, а также ряд зданий общественного назначения. Здания в этой зоне не присоединены к системам централизов</w:t>
      </w:r>
      <w:r>
        <w:t>анного теплоснабжения. В качест</w:t>
      </w:r>
      <w:r w:rsidRPr="00C1202B">
        <w:t>ве индивидуальных отопительных с</w:t>
      </w:r>
      <w:r>
        <w:t>истем используются локальные ко</w:t>
      </w:r>
      <w:r w:rsidRPr="00C1202B">
        <w:t>тельные, индивидуальные котлы, печи,</w:t>
      </w:r>
      <w:r>
        <w:t xml:space="preserve"> электрические конвекторы. Горя</w:t>
      </w:r>
      <w:r w:rsidRPr="00C1202B">
        <w:t xml:space="preserve">чее водоснабжение обеспечивается за </w:t>
      </w:r>
      <w:r>
        <w:t>счёт индивидуальных водонагрева</w:t>
      </w:r>
      <w:r w:rsidRPr="00C1202B">
        <w:t>телей.</w:t>
      </w:r>
    </w:p>
    <w:p w:rsidR="00C1202B" w:rsidRPr="00C1202B" w:rsidRDefault="00C1202B" w:rsidP="00C1202B">
      <w:r w:rsidRPr="00C1202B">
        <w:t>Территориально индивидуальные системы теплоснабжения в МО «Коношское» располагаются на территории п. Колфонд, п. Ш</w:t>
      </w:r>
      <w:r>
        <w:t>ирыханов</w:t>
      </w:r>
      <w:r w:rsidRPr="00C1202B">
        <w:t>ск</w:t>
      </w:r>
      <w:r>
        <w:t>ий, д. Валдеево, д. Верхняя, д. </w:t>
      </w:r>
      <w:r w:rsidRPr="00C1202B">
        <w:t>Темная, д. Даниловская, д. Зеленая, д. Избное, д. Кузьминс</w:t>
      </w:r>
      <w:r>
        <w:t>кая, д. Лычное, д. Мотылево, д. Норинская, д. Пау</w:t>
      </w:r>
      <w:r w:rsidRPr="00C1202B">
        <w:t>нинская и д. Тундриха.</w:t>
      </w:r>
    </w:p>
    <w:p w:rsidR="00C1202B" w:rsidRDefault="00C1202B" w:rsidP="00C1202B">
      <w:r w:rsidRPr="00C1202B">
        <w:t xml:space="preserve">Также на территории р.п. Коноша </w:t>
      </w:r>
      <w:r>
        <w:t>имеются зоны, не охваченные цен</w:t>
      </w:r>
      <w:r w:rsidRPr="00C1202B">
        <w:t>трализованным</w:t>
      </w:r>
      <w:r>
        <w:t xml:space="preserve"> теплоснабжением: южная и восточная части.</w:t>
      </w:r>
    </w:p>
    <w:p w:rsidR="002F4942" w:rsidRPr="005D3DA2" w:rsidRDefault="002F4942" w:rsidP="00856721">
      <w:pPr>
        <w:pStyle w:val="2"/>
      </w:pPr>
      <w:bookmarkStart w:id="15" w:name="_Toc8041148"/>
      <w:bookmarkStart w:id="16" w:name="_Toc131463131"/>
      <w:bookmarkStart w:id="17" w:name="sub_116"/>
      <w:bookmarkEnd w:id="9"/>
      <w:r w:rsidRPr="005D3DA2">
        <w:lastRenderedPageBreak/>
        <w:t>Часть 2 "Источники тепловой энергии"</w:t>
      </w:r>
      <w:bookmarkEnd w:id="15"/>
      <w:bookmarkEnd w:id="16"/>
    </w:p>
    <w:p w:rsidR="007407CC" w:rsidRPr="007407CC" w:rsidRDefault="007407CC" w:rsidP="007407CC">
      <w:bookmarkStart w:id="18" w:name="_Toc8041149"/>
      <w:bookmarkStart w:id="19" w:name="sub_1281"/>
      <w:r w:rsidRPr="007407CC">
        <w:t>Как указывалось выше, на терр</w:t>
      </w:r>
      <w:r>
        <w:t>итории МО «Коношское» функциони</w:t>
      </w:r>
      <w:r w:rsidRPr="007407CC">
        <w:t>руют 7 теплоснабжающих организаций, эксплуатирующих 1</w:t>
      </w:r>
      <w:r w:rsidR="004D0838">
        <w:t>2</w:t>
      </w:r>
      <w:r w:rsidRPr="007407CC">
        <w:t xml:space="preserve"> источников тепловой энергии и присоединённые к ним тепловые сети.</w:t>
      </w:r>
    </w:p>
    <w:p w:rsidR="007407CC" w:rsidRPr="007407CC" w:rsidRDefault="007407CC" w:rsidP="007407CC">
      <w:r w:rsidRPr="007407CC">
        <w:t>В связи с этим, характеристика ис</w:t>
      </w:r>
      <w:r>
        <w:t>точников тепловой энергии выпол</w:t>
      </w:r>
      <w:r w:rsidRPr="007407CC">
        <w:t>нена исходя из условий хозяйствования теплоснабжающих организаций.</w:t>
      </w:r>
    </w:p>
    <w:p w:rsidR="007407CC" w:rsidRPr="007407CC" w:rsidRDefault="00F32867" w:rsidP="007407CC">
      <w:pPr>
        <w:pStyle w:val="2"/>
      </w:pPr>
      <w:bookmarkStart w:id="20" w:name="_Toc131463132"/>
      <w:r>
        <w:t xml:space="preserve">2.1. </w:t>
      </w:r>
      <w:r w:rsidR="00352D0A">
        <w:t xml:space="preserve">Источники тепловой </w:t>
      </w:r>
      <w:r w:rsidR="00352D0A" w:rsidRPr="007407CC">
        <w:t>энергии</w:t>
      </w:r>
      <w:r w:rsidRPr="007407CC">
        <w:t xml:space="preserve"> </w:t>
      </w:r>
      <w:r w:rsidR="00C027F2">
        <w:t>ООО «Т</w:t>
      </w:r>
      <w:r w:rsidR="00034F97">
        <w:t xml:space="preserve">еплохолдинг </w:t>
      </w:r>
      <w:r w:rsidR="00C027F2">
        <w:t>К</w:t>
      </w:r>
      <w:r w:rsidR="00034F97">
        <w:t>оноша</w:t>
      </w:r>
      <w:r w:rsidR="00C027F2">
        <w:t>»</w:t>
      </w:r>
      <w:bookmarkEnd w:id="20"/>
    </w:p>
    <w:p w:rsidR="007407CC" w:rsidRPr="007407CC" w:rsidRDefault="009E61C1" w:rsidP="007407CC">
      <w:r w:rsidRPr="00BE6A58">
        <w:t>ООО</w:t>
      </w:r>
      <w:r>
        <w:t> «ТеплоХолдинг Коноша»</w:t>
      </w:r>
      <w:r w:rsidR="007407CC">
        <w:t xml:space="preserve"> эксплуатирует следующие котель</w:t>
      </w:r>
      <w:r w:rsidR="007407CC" w:rsidRPr="007407CC">
        <w:t>ные:</w:t>
      </w:r>
    </w:p>
    <w:p w:rsidR="007407CC" w:rsidRPr="007407CC" w:rsidRDefault="007407CC" w:rsidP="00E8207F">
      <w:pPr>
        <w:pStyle w:val="aa"/>
        <w:numPr>
          <w:ilvl w:val="0"/>
          <w:numId w:val="13"/>
        </w:numPr>
        <w:ind w:left="993"/>
      </w:pPr>
      <w:r w:rsidRPr="007407CC">
        <w:t>«Совхозная»;</w:t>
      </w:r>
    </w:p>
    <w:p w:rsidR="007407CC" w:rsidRPr="007407CC" w:rsidRDefault="007407CC" w:rsidP="00E8207F">
      <w:pPr>
        <w:pStyle w:val="aa"/>
        <w:numPr>
          <w:ilvl w:val="0"/>
          <w:numId w:val="13"/>
        </w:numPr>
        <w:ind w:left="993"/>
      </w:pPr>
      <w:r w:rsidRPr="007407CC">
        <w:t>«АТП»;</w:t>
      </w:r>
    </w:p>
    <w:p w:rsidR="007407CC" w:rsidRPr="007407CC" w:rsidRDefault="007407CC" w:rsidP="00E8207F">
      <w:pPr>
        <w:pStyle w:val="aa"/>
        <w:numPr>
          <w:ilvl w:val="0"/>
          <w:numId w:val="13"/>
        </w:numPr>
        <w:ind w:left="993"/>
      </w:pPr>
      <w:r w:rsidRPr="007407CC">
        <w:t>«ПГС»;</w:t>
      </w:r>
    </w:p>
    <w:p w:rsidR="007407CC" w:rsidRPr="007407CC" w:rsidRDefault="007407CC" w:rsidP="00E8207F">
      <w:pPr>
        <w:pStyle w:val="aa"/>
        <w:numPr>
          <w:ilvl w:val="0"/>
          <w:numId w:val="13"/>
        </w:numPr>
        <w:ind w:left="993"/>
      </w:pPr>
      <w:r w:rsidRPr="007407CC">
        <w:t>«Вокзальная»;</w:t>
      </w:r>
    </w:p>
    <w:p w:rsidR="007407CC" w:rsidRPr="007407CC" w:rsidRDefault="007407CC" w:rsidP="00E8207F">
      <w:pPr>
        <w:pStyle w:val="aa"/>
        <w:numPr>
          <w:ilvl w:val="0"/>
          <w:numId w:val="13"/>
        </w:numPr>
        <w:ind w:left="993"/>
      </w:pPr>
      <w:r w:rsidRPr="007407CC">
        <w:t>«Больничная»;</w:t>
      </w:r>
    </w:p>
    <w:p w:rsidR="007407CC" w:rsidRDefault="007407CC" w:rsidP="00E8207F">
      <w:pPr>
        <w:pStyle w:val="aa"/>
        <w:numPr>
          <w:ilvl w:val="0"/>
          <w:numId w:val="13"/>
        </w:numPr>
        <w:ind w:left="993"/>
      </w:pPr>
      <w:r w:rsidRPr="007407CC">
        <w:t>«СХТ».</w:t>
      </w:r>
    </w:p>
    <w:p w:rsidR="007407CC" w:rsidRPr="007407CC" w:rsidRDefault="007407CC" w:rsidP="009534CE">
      <w:pPr>
        <w:rPr>
          <w:u w:val="single"/>
        </w:rPr>
      </w:pPr>
      <w:r w:rsidRPr="007407CC">
        <w:rPr>
          <w:u w:val="single"/>
        </w:rPr>
        <w:t>Котельная «Совхозная»</w:t>
      </w:r>
    </w:p>
    <w:p w:rsidR="007407CC" w:rsidRPr="007407CC" w:rsidRDefault="007407CC" w:rsidP="007407CC">
      <w:r w:rsidRPr="007407CC">
        <w:t>Котельная «Совхозная» (местоположение р.п</w:t>
      </w:r>
      <w:r>
        <w:t>. Коноша, пр. Октябрь</w:t>
      </w:r>
      <w:r w:rsidRPr="007407CC">
        <w:t>ский, 122) введена в действие с 1982 года.</w:t>
      </w:r>
      <w:r>
        <w:t xml:space="preserve"> </w:t>
      </w:r>
      <w:r w:rsidR="00A03D38">
        <w:t>В котельной установлен</w:t>
      </w:r>
      <w:r w:rsidR="00034F97">
        <w:t>о</w:t>
      </w:r>
      <w:r w:rsidR="00A03D38">
        <w:t xml:space="preserve"> </w:t>
      </w:r>
      <w:r w:rsidR="00034F97">
        <w:t>4</w:t>
      </w:r>
      <w:r w:rsidRPr="007407CC">
        <w:t xml:space="preserve"> </w:t>
      </w:r>
      <w:r w:rsidR="00A03D38">
        <w:t>котл</w:t>
      </w:r>
      <w:r w:rsidR="00034F97">
        <w:t>а</w:t>
      </w:r>
      <w:r w:rsidR="00A03D38">
        <w:t xml:space="preserve"> </w:t>
      </w:r>
      <w:r w:rsidRPr="007407CC">
        <w:t xml:space="preserve">марки «КЕ 10-14» (КПД котлов </w:t>
      </w:r>
      <w:r w:rsidR="009E61C1">
        <w:t>80,1</w:t>
      </w:r>
      <w:r w:rsidRPr="007407CC">
        <w:t>%).</w:t>
      </w:r>
    </w:p>
    <w:p w:rsidR="007407CC" w:rsidRPr="007407CC" w:rsidRDefault="007407CC" w:rsidP="007407CC">
      <w:r w:rsidRPr="007407CC">
        <w:t xml:space="preserve">Основным видом топлива является каменный уголь, резервное </w:t>
      </w:r>
      <w:r>
        <w:t>– от</w:t>
      </w:r>
      <w:r w:rsidRPr="007407CC">
        <w:t>сутствует.</w:t>
      </w:r>
    </w:p>
    <w:p w:rsidR="007407CC" w:rsidRPr="007407CC" w:rsidRDefault="007407CC" w:rsidP="007407CC">
      <w:r w:rsidRPr="007407CC">
        <w:t xml:space="preserve">Установленная мощность котельной составляет </w:t>
      </w:r>
      <w:r w:rsidR="009E61C1">
        <w:t>22,8</w:t>
      </w:r>
      <w:r w:rsidRPr="007407CC">
        <w:t xml:space="preserve"> Гкал/час.</w:t>
      </w:r>
    </w:p>
    <w:p w:rsidR="007407CC" w:rsidRPr="007407CC" w:rsidRDefault="007407CC" w:rsidP="007407CC">
      <w:r w:rsidRPr="007407CC">
        <w:t>Теплоносителем является горячая вода.</w:t>
      </w:r>
    </w:p>
    <w:p w:rsidR="007407CC" w:rsidRPr="007407CC" w:rsidRDefault="007407CC" w:rsidP="007407CC">
      <w:r w:rsidRPr="007407CC">
        <w:t xml:space="preserve">Производимая данной котельной тепловая энергия поставляется для нужд отопления и горячего водоснабжения (далее </w:t>
      </w:r>
      <w:r>
        <w:t xml:space="preserve">– </w:t>
      </w:r>
      <w:r w:rsidRPr="007407CC">
        <w:t>ГВС).</w:t>
      </w:r>
    </w:p>
    <w:p w:rsidR="007407CC" w:rsidRPr="007407CC" w:rsidRDefault="007407CC" w:rsidP="007407CC">
      <w:r>
        <w:t>Химводоочистка (далее</w:t>
      </w:r>
      <w:r w:rsidRPr="007407CC">
        <w:t xml:space="preserve"> </w:t>
      </w:r>
      <w:r>
        <w:t>–</w:t>
      </w:r>
      <w:r w:rsidRPr="007407CC">
        <w:t xml:space="preserve"> ХВО) осуществляется путем ионообменной фильтрации. Схема ХВО </w:t>
      </w:r>
      <w:r>
        <w:t xml:space="preserve">– </w:t>
      </w:r>
      <w:r w:rsidRPr="007407CC">
        <w:t>Na-катион</w:t>
      </w:r>
      <w:r w:rsidR="00A03D38">
        <w:t>ирование. Источником водоснабже</w:t>
      </w:r>
      <w:r w:rsidRPr="007407CC">
        <w:t>ния служит водопровод.</w:t>
      </w:r>
    </w:p>
    <w:p w:rsidR="007407CC" w:rsidRPr="007407CC" w:rsidRDefault="007407CC" w:rsidP="007407CC">
      <w:r w:rsidRPr="007407CC">
        <w:t xml:space="preserve">Для автоматического управления </w:t>
      </w:r>
      <w:r w:rsidR="004A01F0">
        <w:t xml:space="preserve">водогрейными </w:t>
      </w:r>
      <w:r w:rsidRPr="007407CC">
        <w:t>котлами используется блок управления.</w:t>
      </w:r>
    </w:p>
    <w:p w:rsidR="00A03D38" w:rsidRPr="00A03D38" w:rsidRDefault="00A03D38" w:rsidP="007407CC">
      <w:pPr>
        <w:rPr>
          <w:u w:val="single"/>
        </w:rPr>
      </w:pPr>
      <w:r w:rsidRPr="00A03D38">
        <w:rPr>
          <w:u w:val="single"/>
        </w:rPr>
        <w:t>Котельная «АТП»</w:t>
      </w:r>
    </w:p>
    <w:p w:rsidR="007407CC" w:rsidRDefault="007407CC" w:rsidP="007407CC">
      <w:r w:rsidRPr="007407CC">
        <w:t>Котельная «АТП» (местоположение р.п. Коноша, ул. Советская, 95 стр.1) введена в действие с 1970 года.</w:t>
      </w:r>
      <w:r w:rsidR="00A03D38">
        <w:t xml:space="preserve"> </w:t>
      </w:r>
      <w:r w:rsidRPr="007407CC">
        <w:t>В котельной установлены 2 водогрей</w:t>
      </w:r>
      <w:r w:rsidR="00A03D38">
        <w:t>ных котла с ручной топливопода</w:t>
      </w:r>
      <w:r w:rsidR="009534CE">
        <w:t>чей марки «КВ</w:t>
      </w:r>
      <w:r w:rsidRPr="007407CC">
        <w:t xml:space="preserve">ТС» (КПД котлов </w:t>
      </w:r>
      <w:r w:rsidR="009534CE">
        <w:t>48</w:t>
      </w:r>
      <w:r w:rsidRPr="007407CC">
        <w:t>,0</w:t>
      </w:r>
      <w:r w:rsidR="00A03D38">
        <w:t xml:space="preserve"> и </w:t>
      </w:r>
      <w:r w:rsidR="009534CE">
        <w:t>62</w:t>
      </w:r>
      <w:r w:rsidR="00A03D38">
        <w:t>,0</w:t>
      </w:r>
      <w:r w:rsidRPr="007407CC">
        <w:t>%).</w:t>
      </w:r>
    </w:p>
    <w:p w:rsidR="007407CC" w:rsidRPr="007407CC" w:rsidRDefault="007407CC" w:rsidP="007407CC">
      <w:r w:rsidRPr="007407CC">
        <w:t xml:space="preserve">Основным видом топлива является каменный уголь, </w:t>
      </w:r>
      <w:r w:rsidR="009E61C1" w:rsidRPr="007407CC">
        <w:t xml:space="preserve">резервное </w:t>
      </w:r>
      <w:r w:rsidR="009E61C1">
        <w:t>– от</w:t>
      </w:r>
      <w:r w:rsidR="009E61C1" w:rsidRPr="007407CC">
        <w:t>сутствуе</w:t>
      </w:r>
      <w:r w:rsidR="009E61C1">
        <w:t>т</w:t>
      </w:r>
      <w:r w:rsidRPr="007407CC">
        <w:t>.</w:t>
      </w:r>
    </w:p>
    <w:p w:rsidR="007407CC" w:rsidRPr="007407CC" w:rsidRDefault="007407CC" w:rsidP="007407CC">
      <w:r w:rsidRPr="007407CC">
        <w:t>Установленная мощность котельной составляет 1,12 Гкал/час.</w:t>
      </w:r>
    </w:p>
    <w:p w:rsidR="007407CC" w:rsidRPr="007407CC" w:rsidRDefault="007407CC" w:rsidP="007407CC">
      <w:r w:rsidRPr="007407CC">
        <w:t>Теплоносителем является горячая вода.</w:t>
      </w:r>
    </w:p>
    <w:p w:rsidR="007407CC" w:rsidRPr="007407CC" w:rsidRDefault="007407CC" w:rsidP="007407CC">
      <w:r w:rsidRPr="007407CC">
        <w:t>Производимая данной котельной тепловая энергия поставляется для нужд отопления.</w:t>
      </w:r>
    </w:p>
    <w:p w:rsidR="007407CC" w:rsidRPr="007407CC" w:rsidRDefault="007407CC" w:rsidP="007407CC">
      <w:r w:rsidRPr="007407CC">
        <w:t xml:space="preserve">Схема ХВО </w:t>
      </w:r>
      <w:r>
        <w:t xml:space="preserve">– </w:t>
      </w:r>
      <w:r w:rsidRPr="007407CC">
        <w:t>комплексон. Источ</w:t>
      </w:r>
      <w:r w:rsidR="00A03D38">
        <w:t>ником водоснабжения служит водо</w:t>
      </w:r>
      <w:r w:rsidRPr="007407CC">
        <w:t>провод.</w:t>
      </w:r>
    </w:p>
    <w:p w:rsidR="00A03D38" w:rsidRPr="00A03D38" w:rsidRDefault="00A03D38" w:rsidP="007407CC">
      <w:pPr>
        <w:rPr>
          <w:u w:val="single"/>
        </w:rPr>
      </w:pPr>
      <w:r w:rsidRPr="00A03D38">
        <w:rPr>
          <w:u w:val="single"/>
        </w:rPr>
        <w:t>Котельная «ПГС»</w:t>
      </w:r>
    </w:p>
    <w:p w:rsidR="007407CC" w:rsidRPr="007407CC" w:rsidRDefault="007407CC" w:rsidP="007407CC">
      <w:r w:rsidRPr="007407CC">
        <w:t xml:space="preserve">Котельная «ПГС» (местоположение р.п. Коноша, ул. Строителей, </w:t>
      </w:r>
      <w:r w:rsidR="004A01F0">
        <w:t>5</w:t>
      </w:r>
      <w:r w:rsidRPr="007407CC">
        <w:t>) введена в действие с 1956 года.</w:t>
      </w:r>
      <w:r w:rsidR="00A03D38">
        <w:t xml:space="preserve"> </w:t>
      </w:r>
      <w:r w:rsidRPr="007407CC">
        <w:t xml:space="preserve">В котельной установлены </w:t>
      </w:r>
      <w:r w:rsidR="009E61C1">
        <w:t>2</w:t>
      </w:r>
      <w:r w:rsidRPr="007407CC">
        <w:t xml:space="preserve"> водогрей</w:t>
      </w:r>
      <w:r w:rsidR="00A03D38">
        <w:t>ных котла с ручной топливопода</w:t>
      </w:r>
      <w:r w:rsidRPr="007407CC">
        <w:t xml:space="preserve">чей марок: </w:t>
      </w:r>
      <w:r w:rsidR="004F3495">
        <w:t xml:space="preserve">2 котла </w:t>
      </w:r>
      <w:r w:rsidRPr="007407CC">
        <w:t>«КВр-1,</w:t>
      </w:r>
      <w:r w:rsidR="00A03D38">
        <w:t>5</w:t>
      </w:r>
      <w:r w:rsidRPr="007407CC">
        <w:t xml:space="preserve">» (КПД котлов </w:t>
      </w:r>
      <w:r w:rsidR="004F3495">
        <w:t>67,0-68,0 и 64,0-65,0</w:t>
      </w:r>
      <w:r w:rsidR="009E61C1">
        <w:t>%),</w:t>
      </w:r>
      <w:r w:rsidRPr="007407CC">
        <w:t xml:space="preserve"> </w:t>
      </w:r>
      <w:r w:rsidR="004F3495">
        <w:t>1 котел «КВ</w:t>
      </w:r>
      <w:r w:rsidRPr="007407CC">
        <w:t xml:space="preserve">ТС» (КПД котла </w:t>
      </w:r>
      <w:r w:rsidR="004F3495">
        <w:t>58,0-59,0</w:t>
      </w:r>
      <w:r w:rsidRPr="007407CC">
        <w:t>%)</w:t>
      </w:r>
      <w:r w:rsidR="009E61C1">
        <w:t xml:space="preserve"> и 1 котел </w:t>
      </w:r>
      <w:r w:rsidR="009E61C1" w:rsidRPr="007407CC">
        <w:t>«КВр-1,</w:t>
      </w:r>
      <w:r w:rsidR="009E61C1">
        <w:t>74</w:t>
      </w:r>
      <w:r w:rsidR="009E61C1" w:rsidRPr="007407CC">
        <w:t>» (КПД котл</w:t>
      </w:r>
      <w:r w:rsidR="009E61C1">
        <w:t>а</w:t>
      </w:r>
      <w:r w:rsidR="009E61C1" w:rsidRPr="007407CC">
        <w:t xml:space="preserve"> </w:t>
      </w:r>
      <w:r w:rsidR="009E61C1">
        <w:t>82,0%)</w:t>
      </w:r>
      <w:r w:rsidRPr="007407CC">
        <w:t>.</w:t>
      </w:r>
    </w:p>
    <w:p w:rsidR="007407CC" w:rsidRPr="007407CC" w:rsidRDefault="007407CC" w:rsidP="007407CC">
      <w:r w:rsidRPr="007407CC">
        <w:t xml:space="preserve">Основным видом топлива является каменный уголь, резервное </w:t>
      </w:r>
      <w:r>
        <w:t>–</w:t>
      </w:r>
      <w:r w:rsidR="00A03D38">
        <w:t xml:space="preserve"> дро</w:t>
      </w:r>
      <w:r w:rsidRPr="007407CC">
        <w:t>ва.</w:t>
      </w:r>
    </w:p>
    <w:p w:rsidR="007407CC" w:rsidRPr="007407CC" w:rsidRDefault="007407CC" w:rsidP="007407CC">
      <w:r w:rsidRPr="007407CC">
        <w:t>Установленная мо</w:t>
      </w:r>
      <w:r w:rsidR="00A03D38">
        <w:t xml:space="preserve">щность котельной составляет </w:t>
      </w:r>
      <w:r w:rsidR="009E61C1">
        <w:t>4,64</w:t>
      </w:r>
      <w:r w:rsidRPr="007407CC">
        <w:t xml:space="preserve"> Гкал/час.</w:t>
      </w:r>
    </w:p>
    <w:p w:rsidR="007407CC" w:rsidRPr="007407CC" w:rsidRDefault="007407CC" w:rsidP="007407CC">
      <w:r w:rsidRPr="007407CC">
        <w:t>Теплоносителем является горячая вода.</w:t>
      </w:r>
    </w:p>
    <w:p w:rsidR="007407CC" w:rsidRPr="007407CC" w:rsidRDefault="007407CC" w:rsidP="007407CC">
      <w:r w:rsidRPr="007407CC">
        <w:t>Производимая данной котельной тепловая энергия поставляется для нужд отопления.</w:t>
      </w:r>
    </w:p>
    <w:p w:rsidR="007407CC" w:rsidRPr="007407CC" w:rsidRDefault="007407CC" w:rsidP="007407CC">
      <w:r w:rsidRPr="007407CC">
        <w:t xml:space="preserve">Схема ХВО </w:t>
      </w:r>
      <w:r>
        <w:t>–</w:t>
      </w:r>
      <w:r w:rsidRPr="007407CC">
        <w:t xml:space="preserve"> комплексон. Источником водосна</w:t>
      </w:r>
      <w:r w:rsidR="00A03D38">
        <w:t>бжения служит водо</w:t>
      </w:r>
      <w:r w:rsidRPr="007407CC">
        <w:t>провод.</w:t>
      </w:r>
    </w:p>
    <w:p w:rsidR="00A03D38" w:rsidRPr="00A03D38" w:rsidRDefault="00A03D38" w:rsidP="009E61C1">
      <w:pPr>
        <w:keepNext/>
        <w:rPr>
          <w:u w:val="single"/>
        </w:rPr>
      </w:pPr>
      <w:r w:rsidRPr="00A03D38">
        <w:rPr>
          <w:u w:val="single"/>
        </w:rPr>
        <w:lastRenderedPageBreak/>
        <w:t>Котельная «Вокзальная»</w:t>
      </w:r>
    </w:p>
    <w:p w:rsidR="007407CC" w:rsidRPr="007407CC" w:rsidRDefault="007407CC" w:rsidP="007407CC">
      <w:r w:rsidRPr="007407CC">
        <w:t>Котельная «Вокзальная» (местоположение р.п</w:t>
      </w:r>
      <w:r w:rsidR="00A03D38">
        <w:t>. Коноша, ул. Вокзаль</w:t>
      </w:r>
      <w:r w:rsidRPr="007407CC">
        <w:t>ная, 20</w:t>
      </w:r>
      <w:r w:rsidR="00755B42">
        <w:t>,</w:t>
      </w:r>
      <w:r w:rsidRPr="007407CC">
        <w:t xml:space="preserve"> стр.1) введена в действие с 1961 года.</w:t>
      </w:r>
      <w:r w:rsidR="00A03D38">
        <w:t xml:space="preserve"> </w:t>
      </w:r>
      <w:r w:rsidRPr="007407CC">
        <w:t>В котельной установлены 4 водогрей</w:t>
      </w:r>
      <w:r w:rsidR="00A03D38">
        <w:t>ных котла с ручной топливопода</w:t>
      </w:r>
      <w:r w:rsidR="00755B42">
        <w:t>чей марки «КВ</w:t>
      </w:r>
      <w:r w:rsidRPr="007407CC">
        <w:t xml:space="preserve">ТС» (КПД 2-х котлов </w:t>
      </w:r>
      <w:r w:rsidR="00755B42">
        <w:t>56,0-57,0</w:t>
      </w:r>
      <w:r w:rsidRPr="007407CC">
        <w:t xml:space="preserve"> и остальных</w:t>
      </w:r>
      <w:r w:rsidR="00A03D38">
        <w:t xml:space="preserve"> 2-х</w:t>
      </w:r>
      <w:r w:rsidRPr="007407CC">
        <w:t xml:space="preserve"> </w:t>
      </w:r>
      <w:r w:rsidR="00755B42">
        <w:t>60,0-61,0</w:t>
      </w:r>
      <w:r w:rsidRPr="007407CC">
        <w:t>%).</w:t>
      </w:r>
    </w:p>
    <w:p w:rsidR="007407CC" w:rsidRPr="007407CC" w:rsidRDefault="007407CC" w:rsidP="007407CC">
      <w:r w:rsidRPr="007407CC">
        <w:t xml:space="preserve">Основным видом топлива является каменный уголь, </w:t>
      </w:r>
      <w:r w:rsidR="009E61C1" w:rsidRPr="007407CC">
        <w:t xml:space="preserve">резервное </w:t>
      </w:r>
      <w:r w:rsidR="009E61C1">
        <w:t>– от</w:t>
      </w:r>
      <w:r w:rsidR="009E61C1" w:rsidRPr="007407CC">
        <w:t>сутствуе</w:t>
      </w:r>
      <w:r w:rsidR="009E61C1">
        <w:t>т</w:t>
      </w:r>
      <w:r w:rsidRPr="007407CC">
        <w:t>.</w:t>
      </w:r>
    </w:p>
    <w:p w:rsidR="007407CC" w:rsidRPr="007407CC" w:rsidRDefault="007407CC" w:rsidP="007407CC">
      <w:r w:rsidRPr="007407CC">
        <w:t>Установленная мощность котельной составляет 2,24 Гкал/час.</w:t>
      </w:r>
    </w:p>
    <w:p w:rsidR="007407CC" w:rsidRPr="007407CC" w:rsidRDefault="007407CC" w:rsidP="007407CC">
      <w:r w:rsidRPr="007407CC">
        <w:t>Теплоносителем является горячая вода.</w:t>
      </w:r>
    </w:p>
    <w:p w:rsidR="007407CC" w:rsidRPr="007407CC" w:rsidRDefault="007407CC" w:rsidP="007407CC">
      <w:r w:rsidRPr="007407CC">
        <w:t>Производимая данной котельной тепловая энергия поставляется для нужд отопления.</w:t>
      </w:r>
    </w:p>
    <w:p w:rsidR="007407CC" w:rsidRPr="007407CC" w:rsidRDefault="007407CC" w:rsidP="007407CC">
      <w:r w:rsidRPr="007407CC">
        <w:t xml:space="preserve">Схема ХВО </w:t>
      </w:r>
      <w:r>
        <w:t>–</w:t>
      </w:r>
      <w:r w:rsidRPr="007407CC">
        <w:t xml:space="preserve"> комплексон. Источ</w:t>
      </w:r>
      <w:r w:rsidR="00A03D38">
        <w:t>ником водоснабжения служит водо</w:t>
      </w:r>
      <w:r w:rsidRPr="007407CC">
        <w:t>провод.</w:t>
      </w:r>
    </w:p>
    <w:p w:rsidR="00A03D38" w:rsidRPr="00A03D38" w:rsidRDefault="00A03D38" w:rsidP="007407CC">
      <w:pPr>
        <w:rPr>
          <w:u w:val="single"/>
        </w:rPr>
      </w:pPr>
      <w:r w:rsidRPr="00A03D38">
        <w:rPr>
          <w:u w:val="single"/>
        </w:rPr>
        <w:t>Котельная «Больничная»</w:t>
      </w:r>
    </w:p>
    <w:p w:rsidR="007407CC" w:rsidRPr="007407CC" w:rsidRDefault="007407CC" w:rsidP="007407CC">
      <w:r w:rsidRPr="007407CC">
        <w:t>Котельная «Больничная» (местоположение р.п</w:t>
      </w:r>
      <w:r w:rsidR="00A03D38">
        <w:t>. Коноша, ул. Спортив</w:t>
      </w:r>
      <w:r w:rsidRPr="007407CC">
        <w:t>ная, 10</w:t>
      </w:r>
      <w:r w:rsidR="00755B42">
        <w:t>,</w:t>
      </w:r>
      <w:r w:rsidRPr="007407CC">
        <w:t xml:space="preserve"> стр. 1) введена в действие с 1978 года.</w:t>
      </w:r>
      <w:r w:rsidR="00A03D38">
        <w:t xml:space="preserve"> </w:t>
      </w:r>
      <w:r w:rsidRPr="007407CC">
        <w:rPr>
          <w:rFonts w:eastAsia="Courier New"/>
        </w:rPr>
        <w:t>В</w:t>
      </w:r>
      <w:r w:rsidR="00A03D38">
        <w:rPr>
          <w:rFonts w:eastAsia="Courier New"/>
        </w:rPr>
        <w:t xml:space="preserve"> </w:t>
      </w:r>
      <w:r w:rsidRPr="007407CC">
        <w:t xml:space="preserve">котельной установлены </w:t>
      </w:r>
      <w:r w:rsidR="00A03D38">
        <w:t>5</w:t>
      </w:r>
      <w:r w:rsidRPr="007407CC">
        <w:t xml:space="preserve"> водогрейных котл</w:t>
      </w:r>
      <w:r w:rsidR="00A03D38">
        <w:t>ов с ручной топливопода</w:t>
      </w:r>
      <w:r w:rsidRPr="007407CC">
        <w:t>чей марок:</w:t>
      </w:r>
      <w:r w:rsidR="00A03D38">
        <w:t xml:space="preserve"> один</w:t>
      </w:r>
      <w:r w:rsidRPr="007407CC">
        <w:t xml:space="preserve"> «КВр-0,</w:t>
      </w:r>
      <w:r w:rsidR="00755B42">
        <w:t>4</w:t>
      </w:r>
      <w:r w:rsidRPr="007407CC">
        <w:t>» (КПД котл</w:t>
      </w:r>
      <w:r w:rsidR="001A1B36">
        <w:t>а</w:t>
      </w:r>
      <w:r w:rsidR="00A03D38">
        <w:t xml:space="preserve"> </w:t>
      </w:r>
      <w:r w:rsidR="009E61C1">
        <w:t>58</w:t>
      </w:r>
      <w:r w:rsidRPr="007407CC">
        <w:t xml:space="preserve">,0%), </w:t>
      </w:r>
      <w:r w:rsidR="00A03D38">
        <w:t xml:space="preserve">четыре </w:t>
      </w:r>
      <w:r w:rsidRPr="007407CC">
        <w:t xml:space="preserve">«КВ-ТС» (КПД котлов </w:t>
      </w:r>
      <w:r w:rsidR="00755B42">
        <w:t>55,0-56,0</w:t>
      </w:r>
      <w:r w:rsidR="00A03D38">
        <w:t xml:space="preserve">, </w:t>
      </w:r>
      <w:r w:rsidR="00755B42">
        <w:t>58,0-59,0</w:t>
      </w:r>
      <w:r w:rsidR="00A03D38">
        <w:t xml:space="preserve">, </w:t>
      </w:r>
      <w:r w:rsidR="009E61C1">
        <w:t>54</w:t>
      </w:r>
      <w:r w:rsidR="00A03D38">
        <w:t>,</w:t>
      </w:r>
      <w:r w:rsidR="009E61C1">
        <w:t>0,</w:t>
      </w:r>
      <w:r w:rsidR="00A03D38">
        <w:t xml:space="preserve"> </w:t>
      </w:r>
      <w:r w:rsidR="00755B42">
        <w:t>58</w:t>
      </w:r>
      <w:r w:rsidR="00A03D38">
        <w:t>,0</w:t>
      </w:r>
      <w:r w:rsidRPr="007407CC">
        <w:t>%).</w:t>
      </w:r>
    </w:p>
    <w:p w:rsidR="007407CC" w:rsidRPr="007407CC" w:rsidRDefault="007407CC" w:rsidP="007407CC">
      <w:r w:rsidRPr="007407CC">
        <w:t xml:space="preserve">Основным видом топлива является каменный уголь, </w:t>
      </w:r>
      <w:r w:rsidR="009E61C1" w:rsidRPr="007407CC">
        <w:t xml:space="preserve">резервное </w:t>
      </w:r>
      <w:r w:rsidR="009E61C1">
        <w:t>– от</w:t>
      </w:r>
      <w:r w:rsidR="009E61C1" w:rsidRPr="007407CC">
        <w:t>сутствуе</w:t>
      </w:r>
      <w:r w:rsidR="009E61C1">
        <w:t>т</w:t>
      </w:r>
      <w:r w:rsidRPr="007407CC">
        <w:t>.</w:t>
      </w:r>
    </w:p>
    <w:p w:rsidR="007407CC" w:rsidRPr="007407CC" w:rsidRDefault="007407CC" w:rsidP="007407CC">
      <w:r w:rsidRPr="007407CC">
        <w:t>Установленная мощность котельной составляет 2,</w:t>
      </w:r>
      <w:r w:rsidR="00A03D38">
        <w:t>584</w:t>
      </w:r>
      <w:r w:rsidRPr="007407CC">
        <w:t xml:space="preserve"> Гкал/час.</w:t>
      </w:r>
    </w:p>
    <w:p w:rsidR="007407CC" w:rsidRPr="007407CC" w:rsidRDefault="007407CC" w:rsidP="007407CC">
      <w:r w:rsidRPr="007407CC">
        <w:t>Теплоносителем является горячая вода.</w:t>
      </w:r>
    </w:p>
    <w:p w:rsidR="007407CC" w:rsidRPr="007407CC" w:rsidRDefault="007407CC" w:rsidP="007407CC">
      <w:r w:rsidRPr="007407CC">
        <w:t>Производимая данной котельной тепловая энергия поставляется для нужд отопления.</w:t>
      </w:r>
    </w:p>
    <w:p w:rsidR="007407CC" w:rsidRPr="007407CC" w:rsidRDefault="007407CC" w:rsidP="007407CC">
      <w:r w:rsidRPr="007407CC">
        <w:t xml:space="preserve">Схема ХВО </w:t>
      </w:r>
      <w:r>
        <w:t>–</w:t>
      </w:r>
      <w:r w:rsidRPr="007407CC">
        <w:t xml:space="preserve"> комплексон. Источ</w:t>
      </w:r>
      <w:r w:rsidR="00A03D38">
        <w:t>ником водоснабжения служит водо</w:t>
      </w:r>
      <w:r w:rsidRPr="007407CC">
        <w:t>провод.</w:t>
      </w:r>
    </w:p>
    <w:p w:rsidR="00A03D38" w:rsidRPr="00A03D38" w:rsidRDefault="00A03D38" w:rsidP="007407CC">
      <w:pPr>
        <w:rPr>
          <w:u w:val="single"/>
        </w:rPr>
      </w:pPr>
      <w:r w:rsidRPr="00A03D38">
        <w:rPr>
          <w:u w:val="single"/>
        </w:rPr>
        <w:t>Котельная «СХТ»</w:t>
      </w:r>
    </w:p>
    <w:p w:rsidR="007407CC" w:rsidRPr="007407CC" w:rsidRDefault="007407CC" w:rsidP="007407CC">
      <w:r w:rsidRPr="007407CC">
        <w:t>Котельная «СХТ» (местоположение р.п. Коноша, ул. Западная, 2</w:t>
      </w:r>
      <w:r w:rsidR="00755B42">
        <w:t>,</w:t>
      </w:r>
      <w:r w:rsidRPr="007407CC">
        <w:t xml:space="preserve"> стр. 8) введена в действие с 1969 года.</w:t>
      </w:r>
      <w:r w:rsidR="00A03D38">
        <w:t xml:space="preserve"> </w:t>
      </w:r>
      <w:r w:rsidRPr="007407CC">
        <w:t xml:space="preserve">В котельной установлены </w:t>
      </w:r>
      <w:r w:rsidR="009E61C1">
        <w:t>4</w:t>
      </w:r>
      <w:r w:rsidR="00A03D38">
        <w:t xml:space="preserve"> </w:t>
      </w:r>
      <w:r w:rsidRPr="007407CC">
        <w:t>водогрей</w:t>
      </w:r>
      <w:r w:rsidR="00A03D38">
        <w:t>ных котла с ручной топливопода</w:t>
      </w:r>
      <w:r w:rsidRPr="007407CC">
        <w:t>чей мар</w:t>
      </w:r>
      <w:r w:rsidR="00755B42">
        <w:t>ки «КВ</w:t>
      </w:r>
      <w:r w:rsidRPr="007407CC">
        <w:t xml:space="preserve">ТС» (КПД котлов </w:t>
      </w:r>
      <w:r w:rsidR="00755B42">
        <w:t>60,0-61</w:t>
      </w:r>
      <w:r w:rsidRPr="007407CC">
        <w:t>,0%).</w:t>
      </w:r>
    </w:p>
    <w:p w:rsidR="007407CC" w:rsidRPr="007407CC" w:rsidRDefault="007407CC" w:rsidP="007407CC">
      <w:r w:rsidRPr="007407CC">
        <w:t xml:space="preserve">Основным видом топлива является каменный уголь, </w:t>
      </w:r>
      <w:r w:rsidR="009E61C1" w:rsidRPr="007407CC">
        <w:t xml:space="preserve">резервное </w:t>
      </w:r>
      <w:r w:rsidR="009E61C1">
        <w:t>– от</w:t>
      </w:r>
      <w:r w:rsidR="009E61C1" w:rsidRPr="007407CC">
        <w:t>сутствуе</w:t>
      </w:r>
      <w:r w:rsidR="009E61C1">
        <w:t>т</w:t>
      </w:r>
      <w:r w:rsidRPr="007407CC">
        <w:t>.</w:t>
      </w:r>
    </w:p>
    <w:p w:rsidR="007407CC" w:rsidRPr="007407CC" w:rsidRDefault="007407CC" w:rsidP="007407CC">
      <w:r w:rsidRPr="007407CC">
        <w:t xml:space="preserve">Установленная мощность котельной составляет </w:t>
      </w:r>
      <w:r w:rsidR="009E61C1">
        <w:t>2,24</w:t>
      </w:r>
      <w:r w:rsidRPr="007407CC">
        <w:t xml:space="preserve"> Гкал/час.</w:t>
      </w:r>
    </w:p>
    <w:p w:rsidR="007407CC" w:rsidRPr="007407CC" w:rsidRDefault="007407CC" w:rsidP="007407CC">
      <w:r w:rsidRPr="007407CC">
        <w:t>Теплоносителем является горячая вода.</w:t>
      </w:r>
    </w:p>
    <w:p w:rsidR="007407CC" w:rsidRPr="007407CC" w:rsidRDefault="007407CC" w:rsidP="007407CC">
      <w:r w:rsidRPr="007407CC">
        <w:t>Производимая данной котельной тепловая энергия поставляется для нужд отопления.</w:t>
      </w:r>
    </w:p>
    <w:p w:rsidR="007407CC" w:rsidRPr="007407CC" w:rsidRDefault="007407CC" w:rsidP="007407CC">
      <w:r w:rsidRPr="007407CC">
        <w:t xml:space="preserve">Схема ХВО </w:t>
      </w:r>
      <w:r>
        <w:t>–</w:t>
      </w:r>
      <w:r w:rsidRPr="007407CC">
        <w:t xml:space="preserve"> комплексон. Источ</w:t>
      </w:r>
      <w:r w:rsidR="001A1B36">
        <w:t>ником водоснабжения служит водо</w:t>
      </w:r>
      <w:r w:rsidRPr="007407CC">
        <w:t>провод.</w:t>
      </w:r>
    </w:p>
    <w:p w:rsidR="002F4942" w:rsidRPr="005D3DA2" w:rsidRDefault="002F4942" w:rsidP="00AD762E">
      <w:pPr>
        <w:pStyle w:val="3"/>
      </w:pPr>
      <w:bookmarkStart w:id="21" w:name="_Toc131463133"/>
      <w:r w:rsidRPr="005D3DA2">
        <w:rPr>
          <w:i/>
        </w:rPr>
        <w:t>а) структура и технические характеристики основного оборудования</w:t>
      </w:r>
      <w:bookmarkEnd w:id="18"/>
      <w:bookmarkEnd w:id="21"/>
    </w:p>
    <w:p w:rsidR="002F4942" w:rsidRPr="005D3DA2" w:rsidRDefault="00856721" w:rsidP="00AD762E">
      <w:r w:rsidRPr="00856721">
        <w:t xml:space="preserve">Состав и технические характеристики основного оборудования котельных </w:t>
      </w:r>
      <w:r w:rsidR="002F4942" w:rsidRPr="005D3DA2">
        <w:t>приведены в таблице 1.2.1</w:t>
      </w:r>
      <w:r w:rsidR="00DF4EC9">
        <w:t>.1</w:t>
      </w:r>
      <w:r w:rsidR="002F4942" w:rsidRPr="005D3DA2">
        <w:t>.</w:t>
      </w:r>
    </w:p>
    <w:p w:rsidR="002F4942" w:rsidRPr="005D3DA2" w:rsidRDefault="002F4942" w:rsidP="00AD762E">
      <w:pPr>
        <w:pStyle w:val="S"/>
        <w:spacing w:line="240" w:lineRule="auto"/>
        <w:jc w:val="right"/>
        <w:sectPr w:rsidR="002F4942" w:rsidRPr="005D3DA2" w:rsidSect="00F55314">
          <w:pgSz w:w="11906" w:h="16838"/>
          <w:pgMar w:top="567" w:right="851" w:bottom="567" w:left="1418" w:header="0" w:footer="383" w:gutter="0"/>
          <w:cols w:space="708"/>
          <w:docGrid w:linePitch="381"/>
        </w:sectPr>
      </w:pPr>
    </w:p>
    <w:p w:rsidR="002F4942" w:rsidRPr="005D3DA2" w:rsidRDefault="002F4942" w:rsidP="002F4942">
      <w:pPr>
        <w:pStyle w:val="S"/>
        <w:jc w:val="right"/>
      </w:pPr>
      <w:r w:rsidRPr="005D3DA2">
        <w:lastRenderedPageBreak/>
        <w:t>Таблица 1.2.1</w:t>
      </w:r>
      <w:r w:rsidR="00DF4EC9">
        <w:t>.1</w:t>
      </w:r>
    </w:p>
    <w:p w:rsidR="002F4942" w:rsidRPr="00D018E0" w:rsidRDefault="00856721" w:rsidP="005D3DA2">
      <w:pPr>
        <w:pStyle w:val="S"/>
        <w:ind w:firstLine="0"/>
        <w:jc w:val="center"/>
      </w:pPr>
      <w:r w:rsidRPr="00D018E0">
        <w:t>Состав и технические характеристики основного оборудования котельных</w:t>
      </w:r>
    </w:p>
    <w:tbl>
      <w:tblPr>
        <w:tblW w:w="1578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2693"/>
        <w:gridCol w:w="1303"/>
        <w:gridCol w:w="823"/>
        <w:gridCol w:w="2017"/>
        <w:gridCol w:w="1391"/>
        <w:gridCol w:w="1434"/>
        <w:gridCol w:w="1451"/>
        <w:gridCol w:w="1111"/>
        <w:gridCol w:w="1810"/>
        <w:gridCol w:w="1296"/>
      </w:tblGrid>
      <w:tr w:rsidR="009E61C1" w:rsidRPr="00A1020A" w:rsidTr="009E61C1">
        <w:trPr>
          <w:tblHeader/>
        </w:trPr>
        <w:tc>
          <w:tcPr>
            <w:tcW w:w="454" w:type="dxa"/>
            <w:tcBorders>
              <w:top w:val="single" w:sz="4" w:space="0" w:color="auto"/>
              <w:bottom w:val="single" w:sz="4" w:space="0" w:color="auto"/>
              <w:right w:val="single" w:sz="4" w:space="0" w:color="auto"/>
            </w:tcBorders>
            <w:tcMar>
              <w:left w:w="28" w:type="dxa"/>
              <w:right w:w="28" w:type="dxa"/>
            </w:tcMar>
            <w:vAlign w:val="center"/>
          </w:tcPr>
          <w:p w:rsidR="009E61C1" w:rsidRPr="00A1020A" w:rsidRDefault="009E61C1" w:rsidP="009E61C1">
            <w:pPr>
              <w:keepNext/>
              <w:spacing w:line="240" w:lineRule="auto"/>
              <w:ind w:firstLine="0"/>
              <w:jc w:val="center"/>
              <w:rPr>
                <w:b/>
                <w:sz w:val="20"/>
                <w:szCs w:val="20"/>
              </w:rPr>
            </w:pPr>
            <w:r>
              <w:rPr>
                <w:b/>
                <w:sz w:val="20"/>
                <w:szCs w:val="20"/>
              </w:rPr>
              <w:t>№</w:t>
            </w:r>
            <w:r w:rsidRPr="00A1020A">
              <w:rPr>
                <w:b/>
                <w:sz w:val="20"/>
                <w:szCs w:val="20"/>
              </w:rPr>
              <w:t xml:space="preserve"> п/п</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A1020A" w:rsidRDefault="009E61C1" w:rsidP="009E61C1">
            <w:pPr>
              <w:keepNext/>
              <w:spacing w:line="240" w:lineRule="auto"/>
              <w:ind w:firstLine="0"/>
              <w:jc w:val="center"/>
              <w:rPr>
                <w:b/>
                <w:sz w:val="20"/>
                <w:szCs w:val="20"/>
              </w:rPr>
            </w:pPr>
            <w:r>
              <w:rPr>
                <w:b/>
                <w:sz w:val="20"/>
                <w:szCs w:val="20"/>
              </w:rPr>
              <w:t>Наименование, а</w:t>
            </w:r>
            <w:r w:rsidRPr="00A1020A">
              <w:rPr>
                <w:b/>
                <w:sz w:val="20"/>
                <w:szCs w:val="20"/>
              </w:rPr>
              <w:t xml:space="preserve">дрес </w:t>
            </w:r>
            <w:r>
              <w:rPr>
                <w:b/>
                <w:sz w:val="20"/>
                <w:szCs w:val="20"/>
              </w:rPr>
              <w:t>источника тепловой энергии</w:t>
            </w:r>
          </w:p>
        </w:tc>
        <w:tc>
          <w:tcPr>
            <w:tcW w:w="130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A1020A" w:rsidRDefault="009E61C1" w:rsidP="009E61C1">
            <w:pPr>
              <w:keepNext/>
              <w:spacing w:line="240" w:lineRule="auto"/>
              <w:ind w:firstLine="0"/>
              <w:jc w:val="center"/>
              <w:rPr>
                <w:b/>
                <w:sz w:val="20"/>
                <w:szCs w:val="20"/>
              </w:rPr>
            </w:pPr>
            <w:r w:rsidRPr="00A1020A">
              <w:rPr>
                <w:b/>
                <w:sz w:val="20"/>
                <w:szCs w:val="20"/>
              </w:rPr>
              <w:t>Тип котла</w:t>
            </w:r>
          </w:p>
        </w:tc>
        <w:tc>
          <w:tcPr>
            <w:tcW w:w="82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A1020A" w:rsidRDefault="009E61C1" w:rsidP="009E61C1">
            <w:pPr>
              <w:keepNext/>
              <w:spacing w:line="240" w:lineRule="auto"/>
              <w:ind w:firstLine="0"/>
              <w:jc w:val="center"/>
              <w:rPr>
                <w:b/>
                <w:sz w:val="20"/>
                <w:szCs w:val="20"/>
              </w:rPr>
            </w:pPr>
            <w:r w:rsidRPr="00A1020A">
              <w:rPr>
                <w:b/>
                <w:sz w:val="20"/>
                <w:szCs w:val="20"/>
              </w:rPr>
              <w:t>Кол-во котлов</w:t>
            </w:r>
          </w:p>
        </w:tc>
        <w:tc>
          <w:tcPr>
            <w:tcW w:w="20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A1020A" w:rsidRDefault="009E61C1" w:rsidP="009E61C1">
            <w:pPr>
              <w:keepNext/>
              <w:spacing w:line="240" w:lineRule="auto"/>
              <w:ind w:firstLine="0"/>
              <w:jc w:val="center"/>
              <w:rPr>
                <w:b/>
                <w:sz w:val="20"/>
                <w:szCs w:val="20"/>
              </w:rPr>
            </w:pPr>
            <w:r w:rsidRPr="00A1020A">
              <w:rPr>
                <w:b/>
                <w:sz w:val="20"/>
                <w:szCs w:val="20"/>
              </w:rPr>
              <w:t>Год установки котла</w:t>
            </w:r>
          </w:p>
        </w:tc>
        <w:tc>
          <w:tcPr>
            <w:tcW w:w="1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A1020A" w:rsidRDefault="009E61C1" w:rsidP="009E61C1">
            <w:pPr>
              <w:keepNext/>
              <w:spacing w:line="240" w:lineRule="auto"/>
              <w:ind w:firstLine="0"/>
              <w:jc w:val="center"/>
              <w:rPr>
                <w:b/>
                <w:sz w:val="20"/>
                <w:szCs w:val="20"/>
              </w:rPr>
            </w:pPr>
            <w:r w:rsidRPr="00A1020A">
              <w:rPr>
                <w:b/>
                <w:sz w:val="20"/>
                <w:szCs w:val="20"/>
              </w:rPr>
              <w:t>Мощность котла, Гкал/ч</w:t>
            </w:r>
          </w:p>
        </w:tc>
        <w:tc>
          <w:tcPr>
            <w:tcW w:w="14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A1020A" w:rsidRDefault="009E61C1" w:rsidP="009E61C1">
            <w:pPr>
              <w:keepNext/>
              <w:spacing w:line="240" w:lineRule="auto"/>
              <w:ind w:firstLine="0"/>
              <w:jc w:val="center"/>
              <w:rPr>
                <w:b/>
                <w:sz w:val="20"/>
                <w:szCs w:val="20"/>
              </w:rPr>
            </w:pPr>
            <w:r w:rsidRPr="00A1020A">
              <w:rPr>
                <w:b/>
                <w:sz w:val="20"/>
                <w:szCs w:val="20"/>
              </w:rPr>
              <w:t xml:space="preserve">Мощность </w:t>
            </w:r>
            <w:r>
              <w:rPr>
                <w:b/>
                <w:sz w:val="20"/>
                <w:szCs w:val="20"/>
              </w:rPr>
              <w:t>источника тепловой энергии</w:t>
            </w:r>
            <w:r w:rsidRPr="00A1020A">
              <w:rPr>
                <w:b/>
                <w:sz w:val="20"/>
                <w:szCs w:val="20"/>
              </w:rPr>
              <w:t>, Гкал/ч</w:t>
            </w:r>
          </w:p>
        </w:tc>
        <w:tc>
          <w:tcPr>
            <w:tcW w:w="14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A1020A" w:rsidRDefault="009E61C1" w:rsidP="009E61C1">
            <w:pPr>
              <w:keepNext/>
              <w:spacing w:line="240" w:lineRule="auto"/>
              <w:ind w:firstLine="0"/>
              <w:jc w:val="center"/>
              <w:rPr>
                <w:b/>
                <w:sz w:val="20"/>
                <w:szCs w:val="20"/>
              </w:rPr>
            </w:pPr>
            <w:r>
              <w:rPr>
                <w:b/>
                <w:sz w:val="20"/>
                <w:szCs w:val="20"/>
              </w:rPr>
              <w:t>Удельный расход топлива</w:t>
            </w:r>
            <w:r w:rsidRPr="00A1020A">
              <w:rPr>
                <w:b/>
                <w:sz w:val="20"/>
                <w:szCs w:val="20"/>
              </w:rPr>
              <w:t xml:space="preserve"> </w:t>
            </w:r>
            <w:r>
              <w:rPr>
                <w:b/>
                <w:sz w:val="20"/>
                <w:szCs w:val="20"/>
              </w:rPr>
              <w:t>по котлам, кг </w:t>
            </w:r>
            <w:r w:rsidRPr="00A1020A">
              <w:rPr>
                <w:b/>
                <w:sz w:val="20"/>
                <w:szCs w:val="20"/>
              </w:rPr>
              <w:t>у.т../ Гкал</w:t>
            </w:r>
          </w:p>
        </w:tc>
        <w:tc>
          <w:tcPr>
            <w:tcW w:w="111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A1020A" w:rsidRDefault="009E61C1" w:rsidP="009E61C1">
            <w:pPr>
              <w:keepNext/>
              <w:spacing w:line="240" w:lineRule="auto"/>
              <w:ind w:firstLine="0"/>
              <w:jc w:val="center"/>
              <w:rPr>
                <w:b/>
                <w:sz w:val="20"/>
                <w:szCs w:val="20"/>
              </w:rPr>
            </w:pPr>
            <w:r w:rsidRPr="00A1020A">
              <w:rPr>
                <w:b/>
                <w:sz w:val="20"/>
                <w:szCs w:val="20"/>
              </w:rPr>
              <w:t>КПД котлов, %</w:t>
            </w:r>
          </w:p>
        </w:tc>
        <w:tc>
          <w:tcPr>
            <w:tcW w:w="18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A1020A" w:rsidRDefault="009E61C1" w:rsidP="009E61C1">
            <w:pPr>
              <w:keepNext/>
              <w:spacing w:line="240" w:lineRule="auto"/>
              <w:ind w:firstLine="0"/>
              <w:jc w:val="center"/>
              <w:rPr>
                <w:b/>
                <w:sz w:val="20"/>
                <w:szCs w:val="20"/>
              </w:rPr>
            </w:pPr>
            <w:r>
              <w:rPr>
                <w:b/>
                <w:sz w:val="20"/>
                <w:szCs w:val="20"/>
              </w:rPr>
              <w:t>Удельный расход топлива</w:t>
            </w:r>
            <w:r w:rsidRPr="00A1020A">
              <w:rPr>
                <w:b/>
                <w:sz w:val="20"/>
                <w:szCs w:val="20"/>
              </w:rPr>
              <w:t xml:space="preserve"> по </w:t>
            </w:r>
            <w:r>
              <w:rPr>
                <w:b/>
                <w:sz w:val="20"/>
                <w:szCs w:val="20"/>
              </w:rPr>
              <w:t>источник тепловой энергии</w:t>
            </w:r>
            <w:r w:rsidRPr="00A1020A">
              <w:rPr>
                <w:b/>
                <w:sz w:val="20"/>
                <w:szCs w:val="20"/>
              </w:rPr>
              <w:t>, кг у.т./Гкал</w:t>
            </w:r>
          </w:p>
        </w:tc>
        <w:tc>
          <w:tcPr>
            <w:tcW w:w="1296" w:type="dxa"/>
            <w:tcBorders>
              <w:top w:val="single" w:sz="4" w:space="0" w:color="auto"/>
              <w:left w:val="single" w:sz="4" w:space="0" w:color="auto"/>
              <w:bottom w:val="single" w:sz="4" w:space="0" w:color="auto"/>
            </w:tcBorders>
            <w:tcMar>
              <w:left w:w="28" w:type="dxa"/>
              <w:right w:w="28" w:type="dxa"/>
            </w:tcMar>
            <w:vAlign w:val="center"/>
          </w:tcPr>
          <w:p w:rsidR="009E61C1" w:rsidRPr="00A1020A" w:rsidRDefault="009E61C1" w:rsidP="009E61C1">
            <w:pPr>
              <w:keepNext/>
              <w:spacing w:line="240" w:lineRule="auto"/>
              <w:ind w:firstLine="0"/>
              <w:jc w:val="center"/>
              <w:rPr>
                <w:b/>
                <w:sz w:val="20"/>
                <w:szCs w:val="20"/>
              </w:rPr>
            </w:pPr>
            <w:r w:rsidRPr="00A1020A">
              <w:rPr>
                <w:b/>
                <w:sz w:val="20"/>
                <w:szCs w:val="20"/>
              </w:rPr>
              <w:t>Дата обследования котлов</w:t>
            </w:r>
          </w:p>
        </w:tc>
      </w:tr>
      <w:tr w:rsidR="009E61C1" w:rsidRPr="00575E23" w:rsidTr="009E61C1">
        <w:tc>
          <w:tcPr>
            <w:tcW w:w="15783" w:type="dxa"/>
            <w:gridSpan w:val="11"/>
            <w:tcBorders>
              <w:top w:val="single" w:sz="4" w:space="0" w:color="auto"/>
              <w:bottom w:val="single" w:sz="4" w:space="0" w:color="auto"/>
            </w:tcBorders>
            <w:tcMar>
              <w:left w:w="28" w:type="dxa"/>
              <w:right w:w="28" w:type="dxa"/>
            </w:tcMar>
          </w:tcPr>
          <w:p w:rsidR="009E61C1" w:rsidRPr="00575E23" w:rsidRDefault="009E61C1" w:rsidP="009E61C1">
            <w:pPr>
              <w:spacing w:line="240" w:lineRule="auto"/>
              <w:ind w:firstLine="0"/>
              <w:rPr>
                <w:sz w:val="20"/>
                <w:szCs w:val="20"/>
              </w:rPr>
            </w:pPr>
            <w:r w:rsidRPr="00575E23">
              <w:rPr>
                <w:sz w:val="20"/>
                <w:szCs w:val="20"/>
              </w:rPr>
              <w:t>Основное топливо - уголь</w:t>
            </w:r>
          </w:p>
        </w:tc>
      </w:tr>
      <w:tr w:rsidR="009E61C1" w:rsidRPr="00575E23" w:rsidTr="009E61C1">
        <w:tc>
          <w:tcPr>
            <w:tcW w:w="454" w:type="dxa"/>
            <w:tcBorders>
              <w:top w:val="single" w:sz="4" w:space="0" w:color="auto"/>
              <w:bottom w:val="single" w:sz="4" w:space="0" w:color="auto"/>
              <w:right w:val="single" w:sz="4" w:space="0" w:color="auto"/>
            </w:tcBorders>
            <w:tcMar>
              <w:left w:w="28" w:type="dxa"/>
              <w:right w:w="28" w:type="dxa"/>
            </w:tcMar>
            <w:vAlign w:val="center"/>
          </w:tcPr>
          <w:p w:rsidR="009E61C1" w:rsidRPr="00575E23" w:rsidRDefault="009E61C1" w:rsidP="009E61C1">
            <w:pPr>
              <w:spacing w:line="240" w:lineRule="auto"/>
              <w:ind w:firstLine="0"/>
              <w:jc w:val="center"/>
              <w:rPr>
                <w:sz w:val="20"/>
                <w:szCs w:val="20"/>
              </w:rPr>
            </w:pPr>
            <w:r>
              <w:rPr>
                <w:sz w:val="20"/>
                <w:szCs w:val="20"/>
              </w:rPr>
              <w:t>1</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9E61C1">
            <w:pPr>
              <w:spacing w:line="240" w:lineRule="auto"/>
              <w:ind w:firstLine="0"/>
              <w:jc w:val="left"/>
              <w:rPr>
                <w:sz w:val="20"/>
                <w:szCs w:val="20"/>
              </w:rPr>
            </w:pPr>
            <w:r>
              <w:rPr>
                <w:sz w:val="20"/>
                <w:szCs w:val="20"/>
              </w:rPr>
              <w:t>Котельная Совхозная</w:t>
            </w:r>
          </w:p>
        </w:tc>
        <w:tc>
          <w:tcPr>
            <w:tcW w:w="130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9E61C1">
            <w:pPr>
              <w:spacing w:line="240" w:lineRule="auto"/>
              <w:ind w:firstLine="0"/>
              <w:jc w:val="center"/>
              <w:rPr>
                <w:sz w:val="20"/>
                <w:szCs w:val="20"/>
              </w:rPr>
            </w:pPr>
            <w:r>
              <w:rPr>
                <w:sz w:val="20"/>
                <w:szCs w:val="20"/>
              </w:rPr>
              <w:t>КЕ-10-14</w:t>
            </w:r>
          </w:p>
        </w:tc>
        <w:tc>
          <w:tcPr>
            <w:tcW w:w="82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9E61C1">
            <w:pPr>
              <w:spacing w:line="240" w:lineRule="auto"/>
              <w:ind w:firstLine="0"/>
              <w:jc w:val="center"/>
              <w:rPr>
                <w:sz w:val="20"/>
                <w:szCs w:val="20"/>
              </w:rPr>
            </w:pPr>
            <w:r>
              <w:rPr>
                <w:sz w:val="20"/>
                <w:szCs w:val="20"/>
              </w:rPr>
              <w:t>4</w:t>
            </w:r>
          </w:p>
        </w:tc>
        <w:tc>
          <w:tcPr>
            <w:tcW w:w="20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9E61C1">
            <w:pPr>
              <w:spacing w:line="240" w:lineRule="auto"/>
              <w:ind w:firstLine="0"/>
              <w:jc w:val="center"/>
              <w:rPr>
                <w:sz w:val="20"/>
                <w:szCs w:val="20"/>
              </w:rPr>
            </w:pPr>
            <w:r>
              <w:rPr>
                <w:sz w:val="20"/>
                <w:szCs w:val="20"/>
              </w:rPr>
              <w:t>1985</w:t>
            </w:r>
          </w:p>
        </w:tc>
        <w:tc>
          <w:tcPr>
            <w:tcW w:w="1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9E61C1">
            <w:pPr>
              <w:spacing w:line="240" w:lineRule="auto"/>
              <w:ind w:firstLine="0"/>
              <w:jc w:val="center"/>
              <w:rPr>
                <w:sz w:val="20"/>
                <w:szCs w:val="20"/>
              </w:rPr>
            </w:pPr>
            <w:r>
              <w:rPr>
                <w:sz w:val="20"/>
                <w:szCs w:val="20"/>
              </w:rPr>
              <w:t>5,7</w:t>
            </w:r>
          </w:p>
        </w:tc>
        <w:tc>
          <w:tcPr>
            <w:tcW w:w="14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9E61C1">
            <w:pPr>
              <w:spacing w:line="240" w:lineRule="auto"/>
              <w:ind w:firstLine="0"/>
              <w:jc w:val="center"/>
              <w:rPr>
                <w:sz w:val="20"/>
                <w:szCs w:val="20"/>
              </w:rPr>
            </w:pPr>
            <w:r>
              <w:rPr>
                <w:sz w:val="20"/>
                <w:szCs w:val="20"/>
              </w:rPr>
              <w:t>22,8</w:t>
            </w:r>
          </w:p>
        </w:tc>
        <w:tc>
          <w:tcPr>
            <w:tcW w:w="14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E61C1" w:rsidRDefault="009E61C1" w:rsidP="009E61C1">
            <w:pPr>
              <w:spacing w:line="240" w:lineRule="auto"/>
              <w:ind w:firstLine="0"/>
              <w:jc w:val="center"/>
              <w:rPr>
                <w:sz w:val="20"/>
                <w:szCs w:val="20"/>
              </w:rPr>
            </w:pPr>
            <w:r>
              <w:rPr>
                <w:sz w:val="20"/>
                <w:szCs w:val="20"/>
              </w:rPr>
              <w:t>251,3</w:t>
            </w:r>
          </w:p>
          <w:p w:rsidR="009E61C1" w:rsidRDefault="009E61C1" w:rsidP="009E61C1">
            <w:pPr>
              <w:spacing w:line="240" w:lineRule="auto"/>
              <w:ind w:firstLine="0"/>
              <w:jc w:val="center"/>
              <w:rPr>
                <w:sz w:val="20"/>
                <w:szCs w:val="20"/>
              </w:rPr>
            </w:pPr>
            <w:r>
              <w:rPr>
                <w:sz w:val="20"/>
                <w:szCs w:val="20"/>
              </w:rPr>
              <w:t>257,2</w:t>
            </w:r>
          </w:p>
          <w:p w:rsidR="009E61C1" w:rsidRDefault="009E61C1" w:rsidP="009E61C1">
            <w:pPr>
              <w:spacing w:line="240" w:lineRule="auto"/>
              <w:ind w:firstLine="0"/>
              <w:jc w:val="center"/>
              <w:rPr>
                <w:sz w:val="20"/>
                <w:szCs w:val="20"/>
              </w:rPr>
            </w:pPr>
            <w:r>
              <w:rPr>
                <w:sz w:val="20"/>
                <w:szCs w:val="20"/>
              </w:rPr>
              <w:t>257,1</w:t>
            </w:r>
          </w:p>
          <w:p w:rsidR="009E61C1" w:rsidRPr="00575E23" w:rsidRDefault="009E61C1" w:rsidP="009E61C1">
            <w:pPr>
              <w:spacing w:line="240" w:lineRule="auto"/>
              <w:ind w:firstLine="0"/>
              <w:jc w:val="center"/>
              <w:rPr>
                <w:sz w:val="20"/>
                <w:szCs w:val="20"/>
              </w:rPr>
            </w:pPr>
            <w:r>
              <w:rPr>
                <w:sz w:val="20"/>
                <w:szCs w:val="20"/>
              </w:rPr>
              <w:t>257,4</w:t>
            </w:r>
          </w:p>
        </w:tc>
        <w:tc>
          <w:tcPr>
            <w:tcW w:w="111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E61C1" w:rsidRPr="00575E23" w:rsidRDefault="009E61C1" w:rsidP="009E61C1">
            <w:pPr>
              <w:spacing w:line="240" w:lineRule="auto"/>
              <w:ind w:firstLine="0"/>
              <w:jc w:val="center"/>
              <w:rPr>
                <w:sz w:val="20"/>
                <w:szCs w:val="20"/>
              </w:rPr>
            </w:pPr>
            <w:r>
              <w:rPr>
                <w:sz w:val="20"/>
                <w:szCs w:val="20"/>
              </w:rPr>
              <w:t>80,1</w:t>
            </w:r>
          </w:p>
        </w:tc>
        <w:tc>
          <w:tcPr>
            <w:tcW w:w="18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E61C1" w:rsidRPr="00575E23" w:rsidRDefault="009E61C1" w:rsidP="009E61C1">
            <w:pPr>
              <w:spacing w:line="240" w:lineRule="auto"/>
              <w:ind w:firstLine="0"/>
              <w:jc w:val="center"/>
              <w:rPr>
                <w:sz w:val="20"/>
                <w:szCs w:val="20"/>
              </w:rPr>
            </w:pPr>
            <w:r>
              <w:rPr>
                <w:sz w:val="20"/>
                <w:szCs w:val="20"/>
              </w:rPr>
              <w:t>229,61</w:t>
            </w:r>
          </w:p>
        </w:tc>
        <w:tc>
          <w:tcPr>
            <w:tcW w:w="1296" w:type="dxa"/>
            <w:tcBorders>
              <w:top w:val="single" w:sz="4" w:space="0" w:color="auto"/>
              <w:left w:val="single" w:sz="4" w:space="0" w:color="auto"/>
              <w:bottom w:val="single" w:sz="4" w:space="0" w:color="auto"/>
            </w:tcBorders>
            <w:tcMar>
              <w:left w:w="28" w:type="dxa"/>
              <w:right w:w="28" w:type="dxa"/>
            </w:tcMar>
            <w:vAlign w:val="center"/>
          </w:tcPr>
          <w:p w:rsidR="009E61C1" w:rsidRPr="00575E23" w:rsidRDefault="009E61C1" w:rsidP="009E61C1">
            <w:pPr>
              <w:spacing w:line="240" w:lineRule="auto"/>
              <w:ind w:firstLine="0"/>
              <w:jc w:val="center"/>
              <w:rPr>
                <w:sz w:val="20"/>
                <w:szCs w:val="20"/>
              </w:rPr>
            </w:pPr>
            <w:r>
              <w:rPr>
                <w:sz w:val="20"/>
                <w:szCs w:val="20"/>
              </w:rPr>
              <w:t>2021г.</w:t>
            </w:r>
          </w:p>
        </w:tc>
      </w:tr>
      <w:tr w:rsidR="009E61C1" w:rsidRPr="00575E23" w:rsidTr="009E61C1">
        <w:tc>
          <w:tcPr>
            <w:tcW w:w="454" w:type="dxa"/>
            <w:tcBorders>
              <w:top w:val="single" w:sz="4" w:space="0" w:color="auto"/>
              <w:bottom w:val="single" w:sz="4" w:space="0" w:color="auto"/>
              <w:right w:val="single" w:sz="4" w:space="0" w:color="auto"/>
            </w:tcBorders>
            <w:tcMar>
              <w:left w:w="28" w:type="dxa"/>
              <w:right w:w="28" w:type="dxa"/>
            </w:tcMar>
            <w:vAlign w:val="center"/>
          </w:tcPr>
          <w:p w:rsidR="009E61C1" w:rsidRPr="00575E23" w:rsidRDefault="009E61C1" w:rsidP="009E61C1">
            <w:pPr>
              <w:spacing w:line="240" w:lineRule="auto"/>
              <w:ind w:firstLine="0"/>
              <w:jc w:val="center"/>
              <w:rPr>
                <w:sz w:val="20"/>
                <w:szCs w:val="20"/>
              </w:rPr>
            </w:pPr>
            <w:r>
              <w:rPr>
                <w:sz w:val="20"/>
                <w:szCs w:val="20"/>
              </w:rPr>
              <w:t>2</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9E61C1">
            <w:pPr>
              <w:spacing w:line="240" w:lineRule="auto"/>
              <w:ind w:firstLine="0"/>
              <w:jc w:val="left"/>
              <w:rPr>
                <w:sz w:val="20"/>
                <w:szCs w:val="20"/>
              </w:rPr>
            </w:pPr>
            <w:r w:rsidRPr="00FA5845">
              <w:rPr>
                <w:sz w:val="20"/>
                <w:szCs w:val="20"/>
              </w:rPr>
              <w:t>Котельная «ПГС»</w:t>
            </w:r>
          </w:p>
        </w:tc>
        <w:tc>
          <w:tcPr>
            <w:tcW w:w="130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Default="009E61C1" w:rsidP="009E61C1">
            <w:pPr>
              <w:spacing w:line="240" w:lineRule="auto"/>
              <w:ind w:firstLine="0"/>
              <w:jc w:val="center"/>
              <w:rPr>
                <w:sz w:val="20"/>
                <w:szCs w:val="20"/>
              </w:rPr>
            </w:pPr>
            <w:r>
              <w:rPr>
                <w:sz w:val="20"/>
                <w:szCs w:val="20"/>
              </w:rPr>
              <w:t>КВр-1,5</w:t>
            </w:r>
          </w:p>
          <w:p w:rsidR="009E61C1" w:rsidRDefault="009E61C1" w:rsidP="009E61C1">
            <w:pPr>
              <w:spacing w:line="240" w:lineRule="auto"/>
              <w:ind w:firstLine="0"/>
              <w:jc w:val="center"/>
              <w:rPr>
                <w:sz w:val="20"/>
                <w:szCs w:val="20"/>
              </w:rPr>
            </w:pPr>
            <w:r>
              <w:rPr>
                <w:sz w:val="20"/>
                <w:szCs w:val="20"/>
              </w:rPr>
              <w:t>КВр-1,5</w:t>
            </w:r>
          </w:p>
          <w:p w:rsidR="009E61C1" w:rsidRDefault="009E61C1" w:rsidP="009E61C1">
            <w:pPr>
              <w:spacing w:line="240" w:lineRule="auto"/>
              <w:ind w:firstLine="0"/>
              <w:jc w:val="center"/>
              <w:rPr>
                <w:sz w:val="20"/>
                <w:szCs w:val="20"/>
              </w:rPr>
            </w:pPr>
            <w:r>
              <w:rPr>
                <w:sz w:val="20"/>
                <w:szCs w:val="20"/>
              </w:rPr>
              <w:t>КВТС</w:t>
            </w:r>
          </w:p>
          <w:p w:rsidR="009E61C1" w:rsidRPr="00575E23" w:rsidRDefault="009E61C1" w:rsidP="009E61C1">
            <w:pPr>
              <w:spacing w:line="240" w:lineRule="auto"/>
              <w:ind w:firstLine="0"/>
              <w:jc w:val="center"/>
              <w:rPr>
                <w:sz w:val="20"/>
                <w:szCs w:val="20"/>
              </w:rPr>
            </w:pPr>
            <w:r>
              <w:rPr>
                <w:sz w:val="20"/>
                <w:szCs w:val="20"/>
              </w:rPr>
              <w:t>КВр-1,74</w:t>
            </w:r>
          </w:p>
        </w:tc>
        <w:tc>
          <w:tcPr>
            <w:tcW w:w="82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9E61C1">
            <w:pPr>
              <w:spacing w:line="240" w:lineRule="auto"/>
              <w:ind w:firstLine="0"/>
              <w:jc w:val="center"/>
              <w:rPr>
                <w:sz w:val="20"/>
                <w:szCs w:val="20"/>
              </w:rPr>
            </w:pPr>
            <w:r>
              <w:rPr>
                <w:sz w:val="20"/>
                <w:szCs w:val="20"/>
              </w:rPr>
              <w:t>4</w:t>
            </w:r>
          </w:p>
        </w:tc>
        <w:tc>
          <w:tcPr>
            <w:tcW w:w="20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Default="009E61C1" w:rsidP="009E61C1">
            <w:pPr>
              <w:spacing w:line="240" w:lineRule="auto"/>
              <w:ind w:firstLine="0"/>
              <w:jc w:val="center"/>
              <w:rPr>
                <w:sz w:val="20"/>
                <w:szCs w:val="20"/>
              </w:rPr>
            </w:pPr>
            <w:r>
              <w:rPr>
                <w:sz w:val="20"/>
                <w:szCs w:val="20"/>
              </w:rPr>
              <w:t>2018</w:t>
            </w:r>
          </w:p>
          <w:p w:rsidR="009E61C1" w:rsidRDefault="009E61C1" w:rsidP="009E61C1">
            <w:pPr>
              <w:spacing w:line="240" w:lineRule="auto"/>
              <w:ind w:firstLine="0"/>
              <w:jc w:val="center"/>
              <w:rPr>
                <w:sz w:val="20"/>
                <w:szCs w:val="20"/>
              </w:rPr>
            </w:pPr>
            <w:r>
              <w:rPr>
                <w:sz w:val="20"/>
                <w:szCs w:val="20"/>
              </w:rPr>
              <w:t>2019</w:t>
            </w:r>
          </w:p>
          <w:p w:rsidR="009E61C1" w:rsidRDefault="009E61C1" w:rsidP="009E61C1">
            <w:pPr>
              <w:spacing w:line="240" w:lineRule="auto"/>
              <w:ind w:firstLine="0"/>
              <w:jc w:val="center"/>
              <w:rPr>
                <w:sz w:val="20"/>
                <w:szCs w:val="20"/>
              </w:rPr>
            </w:pPr>
            <w:r>
              <w:rPr>
                <w:sz w:val="20"/>
                <w:szCs w:val="20"/>
              </w:rPr>
              <w:t>2016</w:t>
            </w:r>
          </w:p>
          <w:p w:rsidR="009E61C1" w:rsidRPr="00575E23" w:rsidRDefault="009E61C1" w:rsidP="009E61C1">
            <w:pPr>
              <w:spacing w:line="240" w:lineRule="auto"/>
              <w:ind w:firstLine="0"/>
              <w:jc w:val="center"/>
              <w:rPr>
                <w:sz w:val="20"/>
                <w:szCs w:val="20"/>
              </w:rPr>
            </w:pPr>
            <w:r>
              <w:rPr>
                <w:sz w:val="20"/>
                <w:szCs w:val="20"/>
              </w:rPr>
              <w:t>2022</w:t>
            </w:r>
          </w:p>
        </w:tc>
        <w:tc>
          <w:tcPr>
            <w:tcW w:w="1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Default="009E61C1" w:rsidP="009E61C1">
            <w:pPr>
              <w:spacing w:line="240" w:lineRule="auto"/>
              <w:ind w:firstLine="0"/>
              <w:jc w:val="center"/>
              <w:rPr>
                <w:sz w:val="20"/>
                <w:szCs w:val="20"/>
              </w:rPr>
            </w:pPr>
            <w:r>
              <w:rPr>
                <w:sz w:val="20"/>
                <w:szCs w:val="20"/>
              </w:rPr>
              <w:t>1,29</w:t>
            </w:r>
          </w:p>
          <w:p w:rsidR="009E61C1" w:rsidRDefault="009E61C1" w:rsidP="009E61C1">
            <w:pPr>
              <w:spacing w:line="240" w:lineRule="auto"/>
              <w:ind w:firstLine="0"/>
              <w:jc w:val="center"/>
              <w:rPr>
                <w:sz w:val="20"/>
                <w:szCs w:val="20"/>
              </w:rPr>
            </w:pPr>
            <w:r>
              <w:rPr>
                <w:sz w:val="20"/>
                <w:szCs w:val="20"/>
              </w:rPr>
              <w:t>1,29</w:t>
            </w:r>
          </w:p>
          <w:p w:rsidR="009E61C1" w:rsidRDefault="009E61C1" w:rsidP="009E61C1">
            <w:pPr>
              <w:spacing w:line="240" w:lineRule="auto"/>
              <w:ind w:firstLine="0"/>
              <w:jc w:val="center"/>
              <w:rPr>
                <w:sz w:val="20"/>
                <w:szCs w:val="20"/>
              </w:rPr>
            </w:pPr>
            <w:r>
              <w:rPr>
                <w:sz w:val="20"/>
                <w:szCs w:val="20"/>
              </w:rPr>
              <w:t>0,56</w:t>
            </w:r>
          </w:p>
          <w:p w:rsidR="009E61C1" w:rsidRPr="00575E23" w:rsidRDefault="009E61C1" w:rsidP="009E61C1">
            <w:pPr>
              <w:spacing w:line="240" w:lineRule="auto"/>
              <w:ind w:firstLine="0"/>
              <w:jc w:val="center"/>
              <w:rPr>
                <w:sz w:val="20"/>
                <w:szCs w:val="20"/>
              </w:rPr>
            </w:pPr>
            <w:r>
              <w:rPr>
                <w:sz w:val="20"/>
                <w:szCs w:val="20"/>
              </w:rPr>
              <w:t>1,5</w:t>
            </w:r>
          </w:p>
        </w:tc>
        <w:tc>
          <w:tcPr>
            <w:tcW w:w="14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9E61C1">
            <w:pPr>
              <w:spacing w:line="240" w:lineRule="auto"/>
              <w:ind w:firstLine="0"/>
              <w:jc w:val="center"/>
              <w:rPr>
                <w:sz w:val="20"/>
                <w:szCs w:val="20"/>
              </w:rPr>
            </w:pPr>
            <w:r>
              <w:rPr>
                <w:sz w:val="20"/>
                <w:szCs w:val="20"/>
              </w:rPr>
              <w:t>4,64</w:t>
            </w:r>
          </w:p>
        </w:tc>
        <w:tc>
          <w:tcPr>
            <w:tcW w:w="14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E61C1" w:rsidRPr="00575E23" w:rsidRDefault="009E61C1" w:rsidP="009E61C1">
            <w:pPr>
              <w:spacing w:line="240" w:lineRule="auto"/>
              <w:ind w:firstLine="0"/>
              <w:jc w:val="center"/>
              <w:rPr>
                <w:sz w:val="20"/>
                <w:szCs w:val="20"/>
              </w:rPr>
            </w:pPr>
            <w:r w:rsidRPr="00755B42">
              <w:rPr>
                <w:sz w:val="20"/>
                <w:szCs w:val="20"/>
              </w:rPr>
              <w:t>210,9-246,2</w:t>
            </w:r>
          </w:p>
        </w:tc>
        <w:tc>
          <w:tcPr>
            <w:tcW w:w="111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E61C1" w:rsidRPr="00755B42" w:rsidRDefault="009E61C1" w:rsidP="009E61C1">
            <w:pPr>
              <w:spacing w:line="240" w:lineRule="auto"/>
              <w:ind w:firstLine="0"/>
              <w:jc w:val="center"/>
              <w:rPr>
                <w:sz w:val="20"/>
                <w:szCs w:val="20"/>
              </w:rPr>
            </w:pPr>
            <w:r w:rsidRPr="00755B42">
              <w:rPr>
                <w:sz w:val="20"/>
                <w:szCs w:val="20"/>
              </w:rPr>
              <w:t>67-68</w:t>
            </w:r>
          </w:p>
          <w:p w:rsidR="009E61C1" w:rsidRPr="00755B42" w:rsidRDefault="009E61C1" w:rsidP="009E61C1">
            <w:pPr>
              <w:spacing w:line="240" w:lineRule="auto"/>
              <w:ind w:firstLine="0"/>
              <w:jc w:val="center"/>
              <w:rPr>
                <w:sz w:val="20"/>
                <w:szCs w:val="20"/>
              </w:rPr>
            </w:pPr>
            <w:r w:rsidRPr="00755B42">
              <w:rPr>
                <w:sz w:val="20"/>
                <w:szCs w:val="20"/>
              </w:rPr>
              <w:t>64-65</w:t>
            </w:r>
          </w:p>
          <w:p w:rsidR="009E61C1" w:rsidRDefault="009E61C1" w:rsidP="009E61C1">
            <w:pPr>
              <w:spacing w:line="240" w:lineRule="auto"/>
              <w:ind w:firstLine="0"/>
              <w:jc w:val="center"/>
              <w:rPr>
                <w:sz w:val="20"/>
                <w:szCs w:val="20"/>
              </w:rPr>
            </w:pPr>
            <w:r w:rsidRPr="00755B42">
              <w:rPr>
                <w:sz w:val="20"/>
                <w:szCs w:val="20"/>
              </w:rPr>
              <w:t>58-59</w:t>
            </w:r>
          </w:p>
          <w:p w:rsidR="009E61C1" w:rsidRPr="00575E23" w:rsidRDefault="009E61C1" w:rsidP="009E61C1">
            <w:pPr>
              <w:spacing w:line="240" w:lineRule="auto"/>
              <w:ind w:firstLine="0"/>
              <w:jc w:val="center"/>
              <w:rPr>
                <w:sz w:val="20"/>
                <w:szCs w:val="20"/>
              </w:rPr>
            </w:pPr>
            <w:r>
              <w:rPr>
                <w:sz w:val="20"/>
                <w:szCs w:val="20"/>
              </w:rPr>
              <w:t>82</w:t>
            </w:r>
          </w:p>
        </w:tc>
        <w:tc>
          <w:tcPr>
            <w:tcW w:w="18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E61C1" w:rsidRPr="00575E23" w:rsidRDefault="009E61C1" w:rsidP="009E61C1">
            <w:pPr>
              <w:spacing w:line="240" w:lineRule="auto"/>
              <w:ind w:firstLine="0"/>
              <w:jc w:val="center"/>
              <w:rPr>
                <w:sz w:val="20"/>
                <w:szCs w:val="20"/>
              </w:rPr>
            </w:pPr>
            <w:r>
              <w:rPr>
                <w:sz w:val="20"/>
                <w:szCs w:val="20"/>
              </w:rPr>
              <w:t>234,30</w:t>
            </w:r>
          </w:p>
        </w:tc>
        <w:tc>
          <w:tcPr>
            <w:tcW w:w="1296" w:type="dxa"/>
            <w:tcBorders>
              <w:top w:val="single" w:sz="4" w:space="0" w:color="auto"/>
              <w:left w:val="single" w:sz="4" w:space="0" w:color="auto"/>
              <w:bottom w:val="single" w:sz="4" w:space="0" w:color="auto"/>
            </w:tcBorders>
            <w:tcMar>
              <w:left w:w="28" w:type="dxa"/>
              <w:right w:w="28" w:type="dxa"/>
            </w:tcMar>
            <w:vAlign w:val="center"/>
          </w:tcPr>
          <w:p w:rsidR="009E61C1" w:rsidRPr="00575E23" w:rsidRDefault="009E61C1" w:rsidP="009E61C1">
            <w:pPr>
              <w:spacing w:line="240" w:lineRule="auto"/>
              <w:ind w:firstLine="0"/>
              <w:jc w:val="center"/>
              <w:rPr>
                <w:sz w:val="20"/>
                <w:szCs w:val="20"/>
              </w:rPr>
            </w:pPr>
            <w:r w:rsidRPr="00755B42">
              <w:rPr>
                <w:sz w:val="20"/>
                <w:szCs w:val="20"/>
              </w:rPr>
              <w:t>30.09.2019</w:t>
            </w:r>
            <w:r>
              <w:rPr>
                <w:sz w:val="20"/>
                <w:szCs w:val="20"/>
              </w:rPr>
              <w:t xml:space="preserve"> </w:t>
            </w:r>
            <w:r w:rsidRPr="00755B42">
              <w:rPr>
                <w:sz w:val="20"/>
                <w:szCs w:val="20"/>
              </w:rPr>
              <w:t>г.</w:t>
            </w:r>
          </w:p>
        </w:tc>
      </w:tr>
      <w:tr w:rsidR="009E61C1" w:rsidRPr="00575E23" w:rsidTr="009E61C1">
        <w:tc>
          <w:tcPr>
            <w:tcW w:w="454" w:type="dxa"/>
            <w:tcBorders>
              <w:top w:val="single" w:sz="4" w:space="0" w:color="auto"/>
              <w:bottom w:val="single" w:sz="4" w:space="0" w:color="auto"/>
              <w:right w:val="single" w:sz="4" w:space="0" w:color="auto"/>
            </w:tcBorders>
            <w:tcMar>
              <w:left w:w="28" w:type="dxa"/>
              <w:right w:w="28" w:type="dxa"/>
            </w:tcMar>
            <w:vAlign w:val="center"/>
          </w:tcPr>
          <w:p w:rsidR="009E61C1" w:rsidRPr="00575E23" w:rsidRDefault="009E61C1" w:rsidP="009E61C1">
            <w:pPr>
              <w:spacing w:line="240" w:lineRule="auto"/>
              <w:ind w:firstLine="0"/>
              <w:jc w:val="center"/>
              <w:rPr>
                <w:sz w:val="20"/>
                <w:szCs w:val="20"/>
              </w:rPr>
            </w:pPr>
            <w:r>
              <w:rPr>
                <w:sz w:val="20"/>
                <w:szCs w:val="20"/>
              </w:rPr>
              <w:t>3</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9E61C1">
            <w:pPr>
              <w:spacing w:line="240" w:lineRule="auto"/>
              <w:ind w:firstLine="0"/>
              <w:jc w:val="left"/>
              <w:rPr>
                <w:sz w:val="20"/>
                <w:szCs w:val="20"/>
              </w:rPr>
            </w:pPr>
            <w:r w:rsidRPr="00FA5845">
              <w:rPr>
                <w:sz w:val="20"/>
                <w:szCs w:val="20"/>
              </w:rPr>
              <w:t>Котельная «АТП»</w:t>
            </w:r>
          </w:p>
        </w:tc>
        <w:tc>
          <w:tcPr>
            <w:tcW w:w="130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Default="009E61C1" w:rsidP="009E61C1">
            <w:pPr>
              <w:spacing w:line="240" w:lineRule="auto"/>
              <w:ind w:firstLine="0"/>
              <w:jc w:val="center"/>
              <w:rPr>
                <w:sz w:val="20"/>
                <w:szCs w:val="20"/>
              </w:rPr>
            </w:pPr>
            <w:r>
              <w:rPr>
                <w:sz w:val="20"/>
                <w:szCs w:val="20"/>
              </w:rPr>
              <w:t>КВТС</w:t>
            </w:r>
          </w:p>
          <w:p w:rsidR="009E61C1" w:rsidRPr="00575E23" w:rsidRDefault="009E61C1" w:rsidP="009E61C1">
            <w:pPr>
              <w:spacing w:line="240" w:lineRule="auto"/>
              <w:ind w:firstLine="0"/>
              <w:jc w:val="center"/>
              <w:rPr>
                <w:sz w:val="20"/>
                <w:szCs w:val="20"/>
              </w:rPr>
            </w:pPr>
            <w:r>
              <w:rPr>
                <w:sz w:val="20"/>
                <w:szCs w:val="20"/>
              </w:rPr>
              <w:t>КВТС</w:t>
            </w:r>
          </w:p>
        </w:tc>
        <w:tc>
          <w:tcPr>
            <w:tcW w:w="82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9E61C1">
            <w:pPr>
              <w:spacing w:line="240" w:lineRule="auto"/>
              <w:ind w:firstLine="0"/>
              <w:jc w:val="center"/>
              <w:rPr>
                <w:sz w:val="20"/>
                <w:szCs w:val="20"/>
              </w:rPr>
            </w:pPr>
            <w:r>
              <w:rPr>
                <w:sz w:val="20"/>
                <w:szCs w:val="20"/>
              </w:rPr>
              <w:t>2</w:t>
            </w:r>
          </w:p>
        </w:tc>
        <w:tc>
          <w:tcPr>
            <w:tcW w:w="20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Default="009E61C1" w:rsidP="009E61C1">
            <w:pPr>
              <w:spacing w:line="240" w:lineRule="auto"/>
              <w:ind w:firstLine="0"/>
              <w:jc w:val="center"/>
              <w:rPr>
                <w:sz w:val="20"/>
                <w:szCs w:val="20"/>
              </w:rPr>
            </w:pPr>
            <w:r>
              <w:rPr>
                <w:sz w:val="20"/>
                <w:szCs w:val="20"/>
              </w:rPr>
              <w:t>2006</w:t>
            </w:r>
          </w:p>
          <w:p w:rsidR="009E61C1" w:rsidRPr="00575E23" w:rsidRDefault="009E61C1" w:rsidP="009E61C1">
            <w:pPr>
              <w:spacing w:line="240" w:lineRule="auto"/>
              <w:ind w:firstLine="0"/>
              <w:jc w:val="center"/>
              <w:rPr>
                <w:sz w:val="20"/>
                <w:szCs w:val="20"/>
              </w:rPr>
            </w:pPr>
            <w:r>
              <w:rPr>
                <w:sz w:val="20"/>
                <w:szCs w:val="20"/>
              </w:rPr>
              <w:t>2019</w:t>
            </w:r>
          </w:p>
        </w:tc>
        <w:tc>
          <w:tcPr>
            <w:tcW w:w="1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Default="009E61C1" w:rsidP="009E61C1">
            <w:pPr>
              <w:spacing w:line="240" w:lineRule="auto"/>
              <w:ind w:firstLine="0"/>
              <w:jc w:val="center"/>
              <w:rPr>
                <w:sz w:val="20"/>
                <w:szCs w:val="20"/>
              </w:rPr>
            </w:pPr>
            <w:r>
              <w:rPr>
                <w:sz w:val="20"/>
                <w:szCs w:val="20"/>
              </w:rPr>
              <w:t>0,56</w:t>
            </w:r>
          </w:p>
          <w:p w:rsidR="009E61C1" w:rsidRPr="00575E23" w:rsidRDefault="009E61C1" w:rsidP="009E61C1">
            <w:pPr>
              <w:spacing w:line="240" w:lineRule="auto"/>
              <w:ind w:firstLine="0"/>
              <w:jc w:val="center"/>
              <w:rPr>
                <w:sz w:val="20"/>
                <w:szCs w:val="20"/>
              </w:rPr>
            </w:pPr>
            <w:r>
              <w:rPr>
                <w:sz w:val="20"/>
                <w:szCs w:val="20"/>
              </w:rPr>
              <w:t>0,56</w:t>
            </w:r>
          </w:p>
        </w:tc>
        <w:tc>
          <w:tcPr>
            <w:tcW w:w="14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9E61C1">
            <w:pPr>
              <w:spacing w:line="240" w:lineRule="auto"/>
              <w:ind w:firstLine="0"/>
              <w:jc w:val="center"/>
              <w:rPr>
                <w:sz w:val="20"/>
                <w:szCs w:val="20"/>
              </w:rPr>
            </w:pPr>
            <w:r>
              <w:rPr>
                <w:sz w:val="20"/>
                <w:szCs w:val="20"/>
              </w:rPr>
              <w:t>1,12</w:t>
            </w:r>
          </w:p>
        </w:tc>
        <w:tc>
          <w:tcPr>
            <w:tcW w:w="14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E61C1" w:rsidRPr="00575E23" w:rsidRDefault="009E61C1" w:rsidP="009E61C1">
            <w:pPr>
              <w:spacing w:line="240" w:lineRule="auto"/>
              <w:ind w:firstLine="0"/>
              <w:jc w:val="center"/>
              <w:rPr>
                <w:sz w:val="20"/>
                <w:szCs w:val="20"/>
              </w:rPr>
            </w:pPr>
            <w:r w:rsidRPr="00755B42">
              <w:rPr>
                <w:sz w:val="20"/>
                <w:szCs w:val="20"/>
              </w:rPr>
              <w:t>228,2-305,4</w:t>
            </w:r>
          </w:p>
        </w:tc>
        <w:tc>
          <w:tcPr>
            <w:tcW w:w="111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E61C1" w:rsidRDefault="009E61C1" w:rsidP="009E61C1">
            <w:pPr>
              <w:spacing w:line="240" w:lineRule="auto"/>
              <w:ind w:firstLine="0"/>
              <w:jc w:val="center"/>
              <w:rPr>
                <w:sz w:val="20"/>
                <w:szCs w:val="20"/>
              </w:rPr>
            </w:pPr>
            <w:r>
              <w:rPr>
                <w:sz w:val="20"/>
                <w:szCs w:val="20"/>
              </w:rPr>
              <w:t>48</w:t>
            </w:r>
          </w:p>
          <w:p w:rsidR="009E61C1" w:rsidRPr="00575E23" w:rsidRDefault="009E61C1" w:rsidP="009E61C1">
            <w:pPr>
              <w:spacing w:line="240" w:lineRule="auto"/>
              <w:ind w:firstLine="0"/>
              <w:jc w:val="center"/>
              <w:rPr>
                <w:sz w:val="20"/>
                <w:szCs w:val="20"/>
              </w:rPr>
            </w:pPr>
            <w:r w:rsidRPr="00755B42">
              <w:rPr>
                <w:sz w:val="20"/>
                <w:szCs w:val="20"/>
              </w:rPr>
              <w:t>62</w:t>
            </w:r>
          </w:p>
        </w:tc>
        <w:tc>
          <w:tcPr>
            <w:tcW w:w="18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E61C1" w:rsidRPr="00575E23" w:rsidRDefault="009E61C1" w:rsidP="009E61C1">
            <w:pPr>
              <w:spacing w:line="240" w:lineRule="auto"/>
              <w:ind w:firstLine="0"/>
              <w:jc w:val="center"/>
              <w:rPr>
                <w:sz w:val="20"/>
                <w:szCs w:val="20"/>
              </w:rPr>
            </w:pPr>
            <w:r>
              <w:rPr>
                <w:sz w:val="20"/>
                <w:szCs w:val="20"/>
              </w:rPr>
              <w:t>207,91</w:t>
            </w:r>
          </w:p>
        </w:tc>
        <w:tc>
          <w:tcPr>
            <w:tcW w:w="1296" w:type="dxa"/>
            <w:tcBorders>
              <w:top w:val="single" w:sz="4" w:space="0" w:color="auto"/>
              <w:left w:val="single" w:sz="4" w:space="0" w:color="auto"/>
              <w:bottom w:val="single" w:sz="4" w:space="0" w:color="auto"/>
            </w:tcBorders>
            <w:tcMar>
              <w:left w:w="28" w:type="dxa"/>
              <w:right w:w="28" w:type="dxa"/>
            </w:tcMar>
            <w:vAlign w:val="center"/>
          </w:tcPr>
          <w:p w:rsidR="009E61C1" w:rsidRPr="00575E23" w:rsidRDefault="009E61C1" w:rsidP="009E61C1">
            <w:pPr>
              <w:spacing w:line="240" w:lineRule="auto"/>
              <w:ind w:firstLine="0"/>
              <w:jc w:val="center"/>
              <w:rPr>
                <w:sz w:val="20"/>
                <w:szCs w:val="20"/>
              </w:rPr>
            </w:pPr>
            <w:r w:rsidRPr="00755B42">
              <w:rPr>
                <w:sz w:val="20"/>
                <w:szCs w:val="20"/>
              </w:rPr>
              <w:t>30.09.2019</w:t>
            </w:r>
            <w:r>
              <w:rPr>
                <w:sz w:val="20"/>
                <w:szCs w:val="20"/>
              </w:rPr>
              <w:t xml:space="preserve"> </w:t>
            </w:r>
            <w:r w:rsidRPr="00755B42">
              <w:rPr>
                <w:sz w:val="20"/>
                <w:szCs w:val="20"/>
              </w:rPr>
              <w:t>г.</w:t>
            </w:r>
          </w:p>
        </w:tc>
      </w:tr>
      <w:tr w:rsidR="009E61C1" w:rsidRPr="00575E23" w:rsidTr="009E61C1">
        <w:tc>
          <w:tcPr>
            <w:tcW w:w="454" w:type="dxa"/>
            <w:tcBorders>
              <w:top w:val="single" w:sz="4" w:space="0" w:color="auto"/>
              <w:bottom w:val="single" w:sz="4" w:space="0" w:color="auto"/>
              <w:right w:val="single" w:sz="4" w:space="0" w:color="auto"/>
            </w:tcBorders>
            <w:tcMar>
              <w:left w:w="28" w:type="dxa"/>
              <w:right w:w="28" w:type="dxa"/>
            </w:tcMar>
            <w:vAlign w:val="center"/>
          </w:tcPr>
          <w:p w:rsidR="009E61C1" w:rsidRPr="00575E23" w:rsidRDefault="009E61C1" w:rsidP="009E61C1">
            <w:pPr>
              <w:spacing w:line="240" w:lineRule="auto"/>
              <w:ind w:firstLine="0"/>
              <w:jc w:val="center"/>
              <w:rPr>
                <w:sz w:val="20"/>
                <w:szCs w:val="20"/>
              </w:rPr>
            </w:pPr>
            <w:r>
              <w:rPr>
                <w:sz w:val="20"/>
                <w:szCs w:val="20"/>
              </w:rPr>
              <w:t>4</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9E61C1">
            <w:pPr>
              <w:spacing w:line="240" w:lineRule="auto"/>
              <w:ind w:firstLine="0"/>
              <w:jc w:val="left"/>
              <w:rPr>
                <w:sz w:val="20"/>
                <w:szCs w:val="20"/>
              </w:rPr>
            </w:pPr>
            <w:r w:rsidRPr="00FA5845">
              <w:rPr>
                <w:sz w:val="20"/>
                <w:szCs w:val="20"/>
              </w:rPr>
              <w:t>Котельная «Вокзальная»</w:t>
            </w:r>
          </w:p>
        </w:tc>
        <w:tc>
          <w:tcPr>
            <w:tcW w:w="130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Default="009E61C1" w:rsidP="009E61C1">
            <w:pPr>
              <w:spacing w:line="240" w:lineRule="auto"/>
              <w:ind w:firstLine="0"/>
              <w:jc w:val="center"/>
              <w:rPr>
                <w:sz w:val="20"/>
                <w:szCs w:val="20"/>
              </w:rPr>
            </w:pPr>
            <w:r>
              <w:rPr>
                <w:sz w:val="20"/>
                <w:szCs w:val="20"/>
              </w:rPr>
              <w:t>КВТС</w:t>
            </w:r>
          </w:p>
          <w:p w:rsidR="009E61C1" w:rsidRDefault="009E61C1" w:rsidP="009E61C1">
            <w:pPr>
              <w:spacing w:line="240" w:lineRule="auto"/>
              <w:ind w:firstLine="0"/>
              <w:jc w:val="center"/>
              <w:rPr>
                <w:sz w:val="20"/>
                <w:szCs w:val="20"/>
              </w:rPr>
            </w:pPr>
            <w:r>
              <w:rPr>
                <w:sz w:val="20"/>
                <w:szCs w:val="20"/>
              </w:rPr>
              <w:t>КВТС</w:t>
            </w:r>
          </w:p>
          <w:p w:rsidR="009E61C1" w:rsidRDefault="009E61C1" w:rsidP="009E61C1">
            <w:pPr>
              <w:spacing w:line="240" w:lineRule="auto"/>
              <w:ind w:firstLine="0"/>
              <w:jc w:val="center"/>
              <w:rPr>
                <w:sz w:val="20"/>
                <w:szCs w:val="20"/>
              </w:rPr>
            </w:pPr>
            <w:r>
              <w:rPr>
                <w:sz w:val="20"/>
                <w:szCs w:val="20"/>
              </w:rPr>
              <w:t>КВТС</w:t>
            </w:r>
          </w:p>
          <w:p w:rsidR="009E61C1" w:rsidRPr="00575E23" w:rsidRDefault="009E61C1" w:rsidP="009E61C1">
            <w:pPr>
              <w:spacing w:line="240" w:lineRule="auto"/>
              <w:ind w:firstLine="0"/>
              <w:jc w:val="center"/>
              <w:rPr>
                <w:sz w:val="20"/>
                <w:szCs w:val="20"/>
              </w:rPr>
            </w:pPr>
            <w:r>
              <w:rPr>
                <w:sz w:val="20"/>
                <w:szCs w:val="20"/>
              </w:rPr>
              <w:t>КВТС</w:t>
            </w:r>
          </w:p>
        </w:tc>
        <w:tc>
          <w:tcPr>
            <w:tcW w:w="82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9E61C1">
            <w:pPr>
              <w:spacing w:line="240" w:lineRule="auto"/>
              <w:ind w:firstLine="0"/>
              <w:jc w:val="center"/>
              <w:rPr>
                <w:sz w:val="20"/>
                <w:szCs w:val="20"/>
              </w:rPr>
            </w:pPr>
            <w:r>
              <w:rPr>
                <w:sz w:val="20"/>
                <w:szCs w:val="20"/>
              </w:rPr>
              <w:t>4</w:t>
            </w:r>
          </w:p>
        </w:tc>
        <w:tc>
          <w:tcPr>
            <w:tcW w:w="20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Default="009E61C1" w:rsidP="009E61C1">
            <w:pPr>
              <w:spacing w:line="240" w:lineRule="auto"/>
              <w:ind w:firstLine="0"/>
              <w:jc w:val="center"/>
              <w:rPr>
                <w:sz w:val="20"/>
                <w:szCs w:val="20"/>
              </w:rPr>
            </w:pPr>
            <w:r>
              <w:rPr>
                <w:sz w:val="20"/>
                <w:szCs w:val="20"/>
              </w:rPr>
              <w:t>2014(капремонт 2022)</w:t>
            </w:r>
          </w:p>
          <w:p w:rsidR="009E61C1" w:rsidRDefault="009E61C1" w:rsidP="009E61C1">
            <w:pPr>
              <w:spacing w:line="240" w:lineRule="auto"/>
              <w:ind w:firstLine="0"/>
              <w:jc w:val="center"/>
              <w:rPr>
                <w:sz w:val="20"/>
                <w:szCs w:val="20"/>
              </w:rPr>
            </w:pPr>
            <w:r>
              <w:rPr>
                <w:sz w:val="20"/>
                <w:szCs w:val="20"/>
              </w:rPr>
              <w:t>2014(капремонт 2022)</w:t>
            </w:r>
          </w:p>
          <w:p w:rsidR="009E61C1" w:rsidRDefault="009E61C1" w:rsidP="009E61C1">
            <w:pPr>
              <w:spacing w:line="240" w:lineRule="auto"/>
              <w:ind w:firstLine="0"/>
              <w:jc w:val="center"/>
              <w:rPr>
                <w:sz w:val="20"/>
                <w:szCs w:val="20"/>
              </w:rPr>
            </w:pPr>
            <w:r>
              <w:rPr>
                <w:sz w:val="20"/>
                <w:szCs w:val="20"/>
              </w:rPr>
              <w:t>1996(капремонт 2015)</w:t>
            </w:r>
          </w:p>
          <w:p w:rsidR="009E61C1" w:rsidRPr="00575E23" w:rsidRDefault="009E61C1" w:rsidP="009E61C1">
            <w:pPr>
              <w:spacing w:line="240" w:lineRule="auto"/>
              <w:ind w:firstLine="0"/>
              <w:jc w:val="center"/>
              <w:rPr>
                <w:sz w:val="20"/>
                <w:szCs w:val="20"/>
              </w:rPr>
            </w:pPr>
            <w:r>
              <w:rPr>
                <w:sz w:val="20"/>
                <w:szCs w:val="20"/>
              </w:rPr>
              <w:t>1996(капремонт 2015)</w:t>
            </w:r>
          </w:p>
        </w:tc>
        <w:tc>
          <w:tcPr>
            <w:tcW w:w="1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Default="009E61C1" w:rsidP="009E61C1">
            <w:pPr>
              <w:spacing w:line="240" w:lineRule="auto"/>
              <w:ind w:firstLine="0"/>
              <w:jc w:val="center"/>
              <w:rPr>
                <w:sz w:val="20"/>
                <w:szCs w:val="20"/>
              </w:rPr>
            </w:pPr>
            <w:r>
              <w:rPr>
                <w:sz w:val="20"/>
                <w:szCs w:val="20"/>
              </w:rPr>
              <w:t>0,56</w:t>
            </w:r>
          </w:p>
          <w:p w:rsidR="009E61C1" w:rsidRDefault="009E61C1" w:rsidP="009E61C1">
            <w:pPr>
              <w:spacing w:line="240" w:lineRule="auto"/>
              <w:ind w:firstLine="0"/>
              <w:jc w:val="center"/>
              <w:rPr>
                <w:sz w:val="20"/>
                <w:szCs w:val="20"/>
              </w:rPr>
            </w:pPr>
            <w:r>
              <w:rPr>
                <w:sz w:val="20"/>
                <w:szCs w:val="20"/>
              </w:rPr>
              <w:t>0,56</w:t>
            </w:r>
          </w:p>
          <w:p w:rsidR="009E61C1" w:rsidRDefault="009E61C1" w:rsidP="009E61C1">
            <w:pPr>
              <w:spacing w:line="240" w:lineRule="auto"/>
              <w:ind w:firstLine="0"/>
              <w:jc w:val="center"/>
              <w:rPr>
                <w:sz w:val="20"/>
                <w:szCs w:val="20"/>
              </w:rPr>
            </w:pPr>
            <w:r>
              <w:rPr>
                <w:sz w:val="20"/>
                <w:szCs w:val="20"/>
              </w:rPr>
              <w:t>0,56</w:t>
            </w:r>
          </w:p>
          <w:p w:rsidR="009E61C1" w:rsidRPr="00575E23" w:rsidRDefault="009E61C1" w:rsidP="009E61C1">
            <w:pPr>
              <w:spacing w:line="240" w:lineRule="auto"/>
              <w:ind w:firstLine="0"/>
              <w:jc w:val="center"/>
              <w:rPr>
                <w:sz w:val="20"/>
                <w:szCs w:val="20"/>
              </w:rPr>
            </w:pPr>
            <w:r>
              <w:rPr>
                <w:sz w:val="20"/>
                <w:szCs w:val="20"/>
              </w:rPr>
              <w:t>0,56</w:t>
            </w:r>
          </w:p>
        </w:tc>
        <w:tc>
          <w:tcPr>
            <w:tcW w:w="14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9E61C1">
            <w:pPr>
              <w:spacing w:line="240" w:lineRule="auto"/>
              <w:ind w:firstLine="0"/>
              <w:jc w:val="center"/>
              <w:rPr>
                <w:sz w:val="20"/>
                <w:szCs w:val="20"/>
              </w:rPr>
            </w:pPr>
            <w:r>
              <w:rPr>
                <w:sz w:val="20"/>
                <w:szCs w:val="20"/>
              </w:rPr>
              <w:t>2,24</w:t>
            </w:r>
          </w:p>
        </w:tc>
        <w:tc>
          <w:tcPr>
            <w:tcW w:w="14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E61C1" w:rsidRPr="00575E23" w:rsidRDefault="009E61C1" w:rsidP="009E61C1">
            <w:pPr>
              <w:spacing w:line="240" w:lineRule="auto"/>
              <w:ind w:firstLine="0"/>
              <w:jc w:val="center"/>
              <w:rPr>
                <w:sz w:val="20"/>
                <w:szCs w:val="20"/>
              </w:rPr>
            </w:pPr>
            <w:r w:rsidRPr="00755B42">
              <w:rPr>
                <w:sz w:val="20"/>
                <w:szCs w:val="20"/>
              </w:rPr>
              <w:t>235,5-256,8</w:t>
            </w:r>
          </w:p>
        </w:tc>
        <w:tc>
          <w:tcPr>
            <w:tcW w:w="111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E61C1" w:rsidRPr="00755B42" w:rsidRDefault="009E61C1" w:rsidP="009E61C1">
            <w:pPr>
              <w:spacing w:line="240" w:lineRule="auto"/>
              <w:ind w:firstLine="0"/>
              <w:jc w:val="center"/>
              <w:rPr>
                <w:sz w:val="20"/>
                <w:szCs w:val="20"/>
              </w:rPr>
            </w:pPr>
            <w:r w:rsidRPr="00755B42">
              <w:rPr>
                <w:sz w:val="20"/>
                <w:szCs w:val="20"/>
              </w:rPr>
              <w:t>56-57</w:t>
            </w:r>
          </w:p>
          <w:p w:rsidR="009E61C1" w:rsidRPr="00755B42" w:rsidRDefault="009E61C1" w:rsidP="009E61C1">
            <w:pPr>
              <w:spacing w:line="240" w:lineRule="auto"/>
              <w:ind w:firstLine="0"/>
              <w:jc w:val="center"/>
              <w:rPr>
                <w:sz w:val="20"/>
                <w:szCs w:val="20"/>
              </w:rPr>
            </w:pPr>
            <w:r w:rsidRPr="00755B42">
              <w:rPr>
                <w:sz w:val="20"/>
                <w:szCs w:val="20"/>
              </w:rPr>
              <w:t>56-57</w:t>
            </w:r>
          </w:p>
          <w:p w:rsidR="009E61C1" w:rsidRPr="00755B42" w:rsidRDefault="009E61C1" w:rsidP="009E61C1">
            <w:pPr>
              <w:spacing w:line="240" w:lineRule="auto"/>
              <w:ind w:firstLine="0"/>
              <w:jc w:val="center"/>
              <w:rPr>
                <w:sz w:val="20"/>
                <w:szCs w:val="20"/>
              </w:rPr>
            </w:pPr>
            <w:r w:rsidRPr="00755B42">
              <w:rPr>
                <w:sz w:val="20"/>
                <w:szCs w:val="20"/>
              </w:rPr>
              <w:t>60-61</w:t>
            </w:r>
          </w:p>
          <w:p w:rsidR="009E61C1" w:rsidRPr="00575E23" w:rsidRDefault="009E61C1" w:rsidP="009E61C1">
            <w:pPr>
              <w:spacing w:line="240" w:lineRule="auto"/>
              <w:ind w:firstLine="0"/>
              <w:jc w:val="center"/>
              <w:rPr>
                <w:sz w:val="20"/>
                <w:szCs w:val="20"/>
              </w:rPr>
            </w:pPr>
            <w:r w:rsidRPr="00755B42">
              <w:rPr>
                <w:sz w:val="20"/>
                <w:szCs w:val="20"/>
              </w:rPr>
              <w:t>60-61</w:t>
            </w:r>
          </w:p>
        </w:tc>
        <w:tc>
          <w:tcPr>
            <w:tcW w:w="18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E61C1" w:rsidRPr="00575E23" w:rsidRDefault="009E61C1" w:rsidP="009E61C1">
            <w:pPr>
              <w:spacing w:line="240" w:lineRule="auto"/>
              <w:ind w:firstLine="0"/>
              <w:jc w:val="center"/>
              <w:rPr>
                <w:sz w:val="20"/>
                <w:szCs w:val="20"/>
              </w:rPr>
            </w:pPr>
            <w:r>
              <w:rPr>
                <w:sz w:val="20"/>
                <w:szCs w:val="20"/>
              </w:rPr>
              <w:t>228,54</w:t>
            </w:r>
          </w:p>
        </w:tc>
        <w:tc>
          <w:tcPr>
            <w:tcW w:w="1296" w:type="dxa"/>
            <w:tcBorders>
              <w:top w:val="single" w:sz="4" w:space="0" w:color="auto"/>
              <w:left w:val="single" w:sz="4" w:space="0" w:color="auto"/>
              <w:bottom w:val="single" w:sz="4" w:space="0" w:color="auto"/>
            </w:tcBorders>
            <w:tcMar>
              <w:left w:w="28" w:type="dxa"/>
              <w:right w:w="28" w:type="dxa"/>
            </w:tcMar>
            <w:vAlign w:val="center"/>
          </w:tcPr>
          <w:p w:rsidR="009E61C1" w:rsidRPr="00575E23" w:rsidRDefault="009E61C1" w:rsidP="009E61C1">
            <w:pPr>
              <w:spacing w:line="240" w:lineRule="auto"/>
              <w:ind w:firstLine="0"/>
              <w:jc w:val="center"/>
              <w:rPr>
                <w:sz w:val="20"/>
                <w:szCs w:val="20"/>
              </w:rPr>
            </w:pPr>
            <w:r w:rsidRPr="00755B42">
              <w:rPr>
                <w:sz w:val="20"/>
                <w:szCs w:val="20"/>
              </w:rPr>
              <w:t>30.09.2019</w:t>
            </w:r>
            <w:r>
              <w:rPr>
                <w:sz w:val="20"/>
                <w:szCs w:val="20"/>
              </w:rPr>
              <w:t xml:space="preserve"> </w:t>
            </w:r>
            <w:r w:rsidRPr="00755B42">
              <w:rPr>
                <w:sz w:val="20"/>
                <w:szCs w:val="20"/>
              </w:rPr>
              <w:t>г.</w:t>
            </w:r>
          </w:p>
        </w:tc>
      </w:tr>
      <w:tr w:rsidR="009E61C1" w:rsidRPr="00575E23" w:rsidTr="009E61C1">
        <w:tc>
          <w:tcPr>
            <w:tcW w:w="454" w:type="dxa"/>
            <w:tcBorders>
              <w:top w:val="single" w:sz="4" w:space="0" w:color="auto"/>
              <w:bottom w:val="single" w:sz="4" w:space="0" w:color="auto"/>
              <w:right w:val="single" w:sz="4" w:space="0" w:color="auto"/>
            </w:tcBorders>
            <w:tcMar>
              <w:left w:w="28" w:type="dxa"/>
              <w:right w:w="28" w:type="dxa"/>
            </w:tcMar>
            <w:vAlign w:val="center"/>
          </w:tcPr>
          <w:p w:rsidR="009E61C1" w:rsidRPr="00575E23" w:rsidRDefault="009E61C1" w:rsidP="009E61C1">
            <w:pPr>
              <w:spacing w:line="240" w:lineRule="auto"/>
              <w:ind w:firstLine="0"/>
              <w:jc w:val="center"/>
              <w:rPr>
                <w:sz w:val="20"/>
                <w:szCs w:val="20"/>
              </w:rPr>
            </w:pPr>
            <w:r>
              <w:rPr>
                <w:sz w:val="20"/>
                <w:szCs w:val="20"/>
              </w:rPr>
              <w:t>5</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9E61C1">
            <w:pPr>
              <w:spacing w:line="240" w:lineRule="auto"/>
              <w:ind w:firstLine="0"/>
              <w:jc w:val="left"/>
              <w:rPr>
                <w:sz w:val="20"/>
                <w:szCs w:val="20"/>
              </w:rPr>
            </w:pPr>
            <w:r w:rsidRPr="00FA5845">
              <w:rPr>
                <w:sz w:val="20"/>
                <w:szCs w:val="20"/>
              </w:rPr>
              <w:t>Котельная «Больничная»</w:t>
            </w:r>
          </w:p>
        </w:tc>
        <w:tc>
          <w:tcPr>
            <w:tcW w:w="130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Default="009E61C1" w:rsidP="009E61C1">
            <w:pPr>
              <w:spacing w:line="240" w:lineRule="auto"/>
              <w:ind w:firstLine="0"/>
              <w:jc w:val="center"/>
              <w:rPr>
                <w:sz w:val="20"/>
                <w:szCs w:val="20"/>
              </w:rPr>
            </w:pPr>
            <w:r>
              <w:rPr>
                <w:sz w:val="20"/>
                <w:szCs w:val="20"/>
              </w:rPr>
              <w:t>КВТС</w:t>
            </w:r>
          </w:p>
          <w:p w:rsidR="009E61C1" w:rsidRDefault="009E61C1" w:rsidP="009E61C1">
            <w:pPr>
              <w:spacing w:line="240" w:lineRule="auto"/>
              <w:ind w:firstLine="0"/>
              <w:jc w:val="center"/>
              <w:rPr>
                <w:sz w:val="20"/>
                <w:szCs w:val="20"/>
              </w:rPr>
            </w:pPr>
            <w:r>
              <w:rPr>
                <w:sz w:val="20"/>
                <w:szCs w:val="20"/>
              </w:rPr>
              <w:t>КВТС</w:t>
            </w:r>
          </w:p>
          <w:p w:rsidR="009E61C1" w:rsidRDefault="009E61C1" w:rsidP="009E61C1">
            <w:pPr>
              <w:spacing w:line="240" w:lineRule="auto"/>
              <w:ind w:firstLine="0"/>
              <w:jc w:val="center"/>
              <w:rPr>
                <w:sz w:val="20"/>
                <w:szCs w:val="20"/>
              </w:rPr>
            </w:pPr>
            <w:r>
              <w:rPr>
                <w:sz w:val="20"/>
                <w:szCs w:val="20"/>
              </w:rPr>
              <w:t>КВТС</w:t>
            </w:r>
          </w:p>
          <w:p w:rsidR="009E61C1" w:rsidRDefault="009E61C1" w:rsidP="009E61C1">
            <w:pPr>
              <w:spacing w:line="240" w:lineRule="auto"/>
              <w:ind w:firstLine="0"/>
              <w:jc w:val="center"/>
              <w:rPr>
                <w:sz w:val="20"/>
                <w:szCs w:val="20"/>
              </w:rPr>
            </w:pPr>
            <w:r>
              <w:rPr>
                <w:sz w:val="20"/>
                <w:szCs w:val="20"/>
              </w:rPr>
              <w:t>КВТС</w:t>
            </w:r>
          </w:p>
          <w:p w:rsidR="009E61C1" w:rsidRPr="00575E23" w:rsidRDefault="009E61C1" w:rsidP="009E61C1">
            <w:pPr>
              <w:spacing w:line="240" w:lineRule="auto"/>
              <w:ind w:firstLine="0"/>
              <w:jc w:val="center"/>
              <w:rPr>
                <w:sz w:val="20"/>
                <w:szCs w:val="20"/>
              </w:rPr>
            </w:pPr>
            <w:r>
              <w:rPr>
                <w:sz w:val="20"/>
                <w:szCs w:val="20"/>
              </w:rPr>
              <w:t>КВр-0,4</w:t>
            </w:r>
          </w:p>
        </w:tc>
        <w:tc>
          <w:tcPr>
            <w:tcW w:w="82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9E61C1">
            <w:pPr>
              <w:spacing w:line="240" w:lineRule="auto"/>
              <w:ind w:firstLine="0"/>
              <w:jc w:val="center"/>
              <w:rPr>
                <w:sz w:val="20"/>
                <w:szCs w:val="20"/>
              </w:rPr>
            </w:pPr>
            <w:r>
              <w:rPr>
                <w:sz w:val="20"/>
                <w:szCs w:val="20"/>
              </w:rPr>
              <w:t>5</w:t>
            </w:r>
          </w:p>
        </w:tc>
        <w:tc>
          <w:tcPr>
            <w:tcW w:w="20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Default="009E61C1" w:rsidP="009E61C1">
            <w:pPr>
              <w:spacing w:line="240" w:lineRule="auto"/>
              <w:ind w:firstLine="0"/>
              <w:jc w:val="center"/>
              <w:rPr>
                <w:sz w:val="20"/>
                <w:szCs w:val="20"/>
              </w:rPr>
            </w:pPr>
            <w:r>
              <w:rPr>
                <w:sz w:val="20"/>
                <w:szCs w:val="20"/>
              </w:rPr>
              <w:t>2019</w:t>
            </w:r>
          </w:p>
          <w:p w:rsidR="009E61C1" w:rsidRDefault="009E61C1" w:rsidP="009E61C1">
            <w:pPr>
              <w:spacing w:line="240" w:lineRule="auto"/>
              <w:ind w:firstLine="0"/>
              <w:jc w:val="center"/>
              <w:rPr>
                <w:sz w:val="20"/>
                <w:szCs w:val="20"/>
              </w:rPr>
            </w:pPr>
            <w:r>
              <w:rPr>
                <w:sz w:val="20"/>
                <w:szCs w:val="20"/>
              </w:rPr>
              <w:t>2019</w:t>
            </w:r>
          </w:p>
          <w:p w:rsidR="009E61C1" w:rsidRDefault="009E61C1" w:rsidP="009E61C1">
            <w:pPr>
              <w:spacing w:line="240" w:lineRule="auto"/>
              <w:ind w:firstLine="0"/>
              <w:jc w:val="center"/>
              <w:rPr>
                <w:sz w:val="20"/>
                <w:szCs w:val="20"/>
              </w:rPr>
            </w:pPr>
            <w:r>
              <w:rPr>
                <w:sz w:val="20"/>
                <w:szCs w:val="20"/>
              </w:rPr>
              <w:t>1991(капремонт 2016)</w:t>
            </w:r>
          </w:p>
          <w:p w:rsidR="009E61C1" w:rsidRDefault="009E61C1" w:rsidP="009E61C1">
            <w:pPr>
              <w:spacing w:line="240" w:lineRule="auto"/>
              <w:ind w:firstLine="0"/>
              <w:jc w:val="center"/>
              <w:rPr>
                <w:sz w:val="20"/>
                <w:szCs w:val="20"/>
              </w:rPr>
            </w:pPr>
            <w:r>
              <w:rPr>
                <w:sz w:val="20"/>
                <w:szCs w:val="20"/>
              </w:rPr>
              <w:t>1991(капремонт 2016)</w:t>
            </w:r>
          </w:p>
          <w:p w:rsidR="009E61C1" w:rsidRPr="00575E23" w:rsidRDefault="009E61C1" w:rsidP="009E61C1">
            <w:pPr>
              <w:spacing w:line="240" w:lineRule="auto"/>
              <w:ind w:firstLine="0"/>
              <w:jc w:val="center"/>
              <w:rPr>
                <w:sz w:val="20"/>
                <w:szCs w:val="20"/>
              </w:rPr>
            </w:pPr>
            <w:r>
              <w:rPr>
                <w:sz w:val="20"/>
                <w:szCs w:val="20"/>
              </w:rPr>
              <w:t>2018</w:t>
            </w:r>
          </w:p>
        </w:tc>
        <w:tc>
          <w:tcPr>
            <w:tcW w:w="1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Default="009E61C1" w:rsidP="009E61C1">
            <w:pPr>
              <w:spacing w:line="240" w:lineRule="auto"/>
              <w:ind w:firstLine="0"/>
              <w:jc w:val="center"/>
              <w:rPr>
                <w:sz w:val="20"/>
                <w:szCs w:val="20"/>
              </w:rPr>
            </w:pPr>
            <w:r>
              <w:rPr>
                <w:sz w:val="20"/>
                <w:szCs w:val="20"/>
              </w:rPr>
              <w:t>0,56</w:t>
            </w:r>
          </w:p>
          <w:p w:rsidR="009E61C1" w:rsidRDefault="009E61C1" w:rsidP="009E61C1">
            <w:pPr>
              <w:spacing w:line="240" w:lineRule="auto"/>
              <w:ind w:firstLine="0"/>
              <w:jc w:val="center"/>
              <w:rPr>
                <w:sz w:val="20"/>
                <w:szCs w:val="20"/>
              </w:rPr>
            </w:pPr>
            <w:r>
              <w:rPr>
                <w:sz w:val="20"/>
                <w:szCs w:val="20"/>
              </w:rPr>
              <w:t>0,56</w:t>
            </w:r>
          </w:p>
          <w:p w:rsidR="009E61C1" w:rsidRDefault="009E61C1" w:rsidP="009E61C1">
            <w:pPr>
              <w:spacing w:line="240" w:lineRule="auto"/>
              <w:ind w:firstLine="0"/>
              <w:jc w:val="center"/>
              <w:rPr>
                <w:sz w:val="20"/>
                <w:szCs w:val="20"/>
              </w:rPr>
            </w:pPr>
            <w:r>
              <w:rPr>
                <w:sz w:val="20"/>
                <w:szCs w:val="20"/>
              </w:rPr>
              <w:t>0,56</w:t>
            </w:r>
          </w:p>
          <w:p w:rsidR="009E61C1" w:rsidRDefault="009E61C1" w:rsidP="009E61C1">
            <w:pPr>
              <w:spacing w:line="240" w:lineRule="auto"/>
              <w:ind w:firstLine="0"/>
              <w:jc w:val="center"/>
              <w:rPr>
                <w:sz w:val="20"/>
                <w:szCs w:val="20"/>
              </w:rPr>
            </w:pPr>
            <w:r>
              <w:rPr>
                <w:sz w:val="20"/>
                <w:szCs w:val="20"/>
              </w:rPr>
              <w:t>0,56</w:t>
            </w:r>
          </w:p>
          <w:p w:rsidR="009E61C1" w:rsidRPr="00575E23" w:rsidRDefault="009E61C1" w:rsidP="009E61C1">
            <w:pPr>
              <w:spacing w:line="240" w:lineRule="auto"/>
              <w:ind w:firstLine="0"/>
              <w:jc w:val="center"/>
              <w:rPr>
                <w:sz w:val="20"/>
                <w:szCs w:val="20"/>
              </w:rPr>
            </w:pPr>
            <w:r>
              <w:rPr>
                <w:sz w:val="20"/>
                <w:szCs w:val="20"/>
              </w:rPr>
              <w:t>0,344</w:t>
            </w:r>
          </w:p>
        </w:tc>
        <w:tc>
          <w:tcPr>
            <w:tcW w:w="14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9E61C1">
            <w:pPr>
              <w:spacing w:line="240" w:lineRule="auto"/>
              <w:ind w:firstLine="0"/>
              <w:jc w:val="center"/>
              <w:rPr>
                <w:sz w:val="20"/>
                <w:szCs w:val="20"/>
              </w:rPr>
            </w:pPr>
            <w:r>
              <w:rPr>
                <w:sz w:val="20"/>
                <w:szCs w:val="20"/>
              </w:rPr>
              <w:t>2,584</w:t>
            </w:r>
          </w:p>
        </w:tc>
        <w:tc>
          <w:tcPr>
            <w:tcW w:w="14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E61C1" w:rsidRPr="00575E23" w:rsidRDefault="009E61C1" w:rsidP="009E61C1">
            <w:pPr>
              <w:spacing w:line="240" w:lineRule="auto"/>
              <w:ind w:firstLine="0"/>
              <w:jc w:val="center"/>
              <w:rPr>
                <w:sz w:val="20"/>
                <w:szCs w:val="20"/>
              </w:rPr>
            </w:pPr>
            <w:r w:rsidRPr="00755B42">
              <w:rPr>
                <w:sz w:val="20"/>
                <w:szCs w:val="20"/>
              </w:rPr>
              <w:t>222,3-259,2</w:t>
            </w:r>
          </w:p>
        </w:tc>
        <w:tc>
          <w:tcPr>
            <w:tcW w:w="111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E61C1" w:rsidRPr="00755B42" w:rsidRDefault="009E61C1" w:rsidP="009E61C1">
            <w:pPr>
              <w:spacing w:line="240" w:lineRule="auto"/>
              <w:ind w:firstLine="0"/>
              <w:jc w:val="center"/>
              <w:rPr>
                <w:sz w:val="20"/>
                <w:szCs w:val="20"/>
              </w:rPr>
            </w:pPr>
            <w:r w:rsidRPr="00755B42">
              <w:rPr>
                <w:sz w:val="20"/>
                <w:szCs w:val="20"/>
              </w:rPr>
              <w:t>64</w:t>
            </w:r>
          </w:p>
          <w:p w:rsidR="009E61C1" w:rsidRPr="00755B42" w:rsidRDefault="009E61C1" w:rsidP="009E61C1">
            <w:pPr>
              <w:spacing w:line="240" w:lineRule="auto"/>
              <w:ind w:firstLine="0"/>
              <w:jc w:val="center"/>
              <w:rPr>
                <w:sz w:val="20"/>
                <w:szCs w:val="20"/>
              </w:rPr>
            </w:pPr>
            <w:r w:rsidRPr="00755B42">
              <w:rPr>
                <w:sz w:val="20"/>
                <w:szCs w:val="20"/>
              </w:rPr>
              <w:t>55-56</w:t>
            </w:r>
          </w:p>
          <w:p w:rsidR="009E61C1" w:rsidRPr="00755B42" w:rsidRDefault="009E61C1" w:rsidP="009E61C1">
            <w:pPr>
              <w:spacing w:line="240" w:lineRule="auto"/>
              <w:ind w:firstLine="0"/>
              <w:jc w:val="center"/>
              <w:rPr>
                <w:sz w:val="20"/>
                <w:szCs w:val="20"/>
              </w:rPr>
            </w:pPr>
            <w:r w:rsidRPr="00755B42">
              <w:rPr>
                <w:sz w:val="20"/>
                <w:szCs w:val="20"/>
              </w:rPr>
              <w:t>58-59</w:t>
            </w:r>
          </w:p>
          <w:p w:rsidR="009E61C1" w:rsidRPr="00755B42" w:rsidRDefault="009E61C1" w:rsidP="009E61C1">
            <w:pPr>
              <w:spacing w:line="240" w:lineRule="auto"/>
              <w:ind w:firstLine="0"/>
              <w:jc w:val="center"/>
              <w:rPr>
                <w:sz w:val="20"/>
                <w:szCs w:val="20"/>
              </w:rPr>
            </w:pPr>
            <w:r w:rsidRPr="00755B42">
              <w:rPr>
                <w:sz w:val="20"/>
                <w:szCs w:val="20"/>
              </w:rPr>
              <w:t>58</w:t>
            </w:r>
          </w:p>
          <w:p w:rsidR="009E61C1" w:rsidRPr="00575E23" w:rsidRDefault="009E61C1" w:rsidP="009E61C1">
            <w:pPr>
              <w:spacing w:line="240" w:lineRule="auto"/>
              <w:ind w:firstLine="0"/>
              <w:jc w:val="center"/>
              <w:rPr>
                <w:sz w:val="20"/>
                <w:szCs w:val="20"/>
              </w:rPr>
            </w:pPr>
            <w:r w:rsidRPr="00755B42">
              <w:rPr>
                <w:sz w:val="20"/>
                <w:szCs w:val="20"/>
              </w:rPr>
              <w:t>58</w:t>
            </w:r>
          </w:p>
        </w:tc>
        <w:tc>
          <w:tcPr>
            <w:tcW w:w="18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E61C1" w:rsidRPr="00575E23" w:rsidRDefault="009E61C1" w:rsidP="009E61C1">
            <w:pPr>
              <w:spacing w:line="240" w:lineRule="auto"/>
              <w:ind w:firstLine="0"/>
              <w:jc w:val="center"/>
              <w:rPr>
                <w:sz w:val="20"/>
                <w:szCs w:val="20"/>
              </w:rPr>
            </w:pPr>
            <w:r>
              <w:rPr>
                <w:sz w:val="20"/>
                <w:szCs w:val="20"/>
              </w:rPr>
              <w:t>252,29</w:t>
            </w:r>
          </w:p>
        </w:tc>
        <w:tc>
          <w:tcPr>
            <w:tcW w:w="1296" w:type="dxa"/>
            <w:tcBorders>
              <w:top w:val="single" w:sz="4" w:space="0" w:color="auto"/>
              <w:left w:val="single" w:sz="4" w:space="0" w:color="auto"/>
              <w:bottom w:val="single" w:sz="4" w:space="0" w:color="auto"/>
            </w:tcBorders>
            <w:tcMar>
              <w:left w:w="28" w:type="dxa"/>
              <w:right w:w="28" w:type="dxa"/>
            </w:tcMar>
            <w:vAlign w:val="center"/>
          </w:tcPr>
          <w:p w:rsidR="009E61C1" w:rsidRPr="00575E23" w:rsidRDefault="009E61C1" w:rsidP="009E61C1">
            <w:pPr>
              <w:spacing w:line="240" w:lineRule="auto"/>
              <w:ind w:firstLine="0"/>
              <w:jc w:val="center"/>
              <w:rPr>
                <w:sz w:val="20"/>
                <w:szCs w:val="20"/>
              </w:rPr>
            </w:pPr>
            <w:r w:rsidRPr="00755B42">
              <w:rPr>
                <w:sz w:val="20"/>
                <w:szCs w:val="20"/>
              </w:rPr>
              <w:t>30.09.2019</w:t>
            </w:r>
            <w:r>
              <w:rPr>
                <w:sz w:val="20"/>
                <w:szCs w:val="20"/>
              </w:rPr>
              <w:t xml:space="preserve"> </w:t>
            </w:r>
            <w:r w:rsidRPr="00755B42">
              <w:rPr>
                <w:sz w:val="20"/>
                <w:szCs w:val="20"/>
              </w:rPr>
              <w:t>г.</w:t>
            </w:r>
          </w:p>
        </w:tc>
      </w:tr>
      <w:tr w:rsidR="009E61C1" w:rsidRPr="00575E23" w:rsidTr="009E61C1">
        <w:tc>
          <w:tcPr>
            <w:tcW w:w="454" w:type="dxa"/>
            <w:tcBorders>
              <w:top w:val="single" w:sz="4" w:space="0" w:color="auto"/>
              <w:bottom w:val="single" w:sz="4" w:space="0" w:color="auto"/>
              <w:right w:val="single" w:sz="4" w:space="0" w:color="auto"/>
            </w:tcBorders>
            <w:tcMar>
              <w:left w:w="28" w:type="dxa"/>
              <w:right w:w="28" w:type="dxa"/>
            </w:tcMar>
            <w:vAlign w:val="center"/>
          </w:tcPr>
          <w:p w:rsidR="009E61C1" w:rsidRPr="00575E23" w:rsidRDefault="009E61C1" w:rsidP="009E61C1">
            <w:pPr>
              <w:spacing w:line="240" w:lineRule="auto"/>
              <w:ind w:firstLine="0"/>
              <w:jc w:val="center"/>
              <w:rPr>
                <w:sz w:val="20"/>
                <w:szCs w:val="20"/>
              </w:rPr>
            </w:pPr>
            <w:r>
              <w:rPr>
                <w:sz w:val="20"/>
                <w:szCs w:val="20"/>
              </w:rPr>
              <w:t>6</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9E61C1">
            <w:pPr>
              <w:spacing w:line="240" w:lineRule="auto"/>
              <w:ind w:firstLine="0"/>
              <w:jc w:val="left"/>
              <w:rPr>
                <w:sz w:val="20"/>
                <w:szCs w:val="20"/>
              </w:rPr>
            </w:pPr>
            <w:r w:rsidRPr="00FA5845">
              <w:rPr>
                <w:sz w:val="20"/>
                <w:szCs w:val="20"/>
              </w:rPr>
              <w:t>Котельная «СХТ»</w:t>
            </w:r>
          </w:p>
        </w:tc>
        <w:tc>
          <w:tcPr>
            <w:tcW w:w="130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Default="009E61C1" w:rsidP="009E61C1">
            <w:pPr>
              <w:spacing w:line="240" w:lineRule="auto"/>
              <w:ind w:firstLine="0"/>
              <w:jc w:val="center"/>
              <w:rPr>
                <w:sz w:val="20"/>
                <w:szCs w:val="20"/>
              </w:rPr>
            </w:pPr>
            <w:r>
              <w:rPr>
                <w:sz w:val="20"/>
                <w:szCs w:val="20"/>
              </w:rPr>
              <w:t>КВТС</w:t>
            </w:r>
          </w:p>
          <w:p w:rsidR="009E61C1" w:rsidRDefault="009E61C1" w:rsidP="009E61C1">
            <w:pPr>
              <w:spacing w:line="240" w:lineRule="auto"/>
              <w:ind w:firstLine="0"/>
              <w:jc w:val="center"/>
              <w:rPr>
                <w:sz w:val="20"/>
                <w:szCs w:val="20"/>
              </w:rPr>
            </w:pPr>
            <w:r>
              <w:rPr>
                <w:sz w:val="20"/>
                <w:szCs w:val="20"/>
              </w:rPr>
              <w:t>КВТС</w:t>
            </w:r>
          </w:p>
          <w:p w:rsidR="009E61C1" w:rsidRDefault="009E61C1" w:rsidP="009E61C1">
            <w:pPr>
              <w:spacing w:line="240" w:lineRule="auto"/>
              <w:ind w:firstLine="0"/>
              <w:jc w:val="center"/>
              <w:rPr>
                <w:sz w:val="20"/>
                <w:szCs w:val="20"/>
              </w:rPr>
            </w:pPr>
            <w:r>
              <w:rPr>
                <w:sz w:val="20"/>
                <w:szCs w:val="20"/>
              </w:rPr>
              <w:t>КВТС</w:t>
            </w:r>
          </w:p>
          <w:p w:rsidR="009E61C1" w:rsidRPr="00575E23" w:rsidRDefault="009E61C1" w:rsidP="009E61C1">
            <w:pPr>
              <w:spacing w:line="240" w:lineRule="auto"/>
              <w:ind w:firstLine="0"/>
              <w:jc w:val="center"/>
              <w:rPr>
                <w:sz w:val="20"/>
                <w:szCs w:val="20"/>
              </w:rPr>
            </w:pPr>
            <w:r>
              <w:rPr>
                <w:sz w:val="20"/>
                <w:szCs w:val="20"/>
              </w:rPr>
              <w:t>КВТС</w:t>
            </w:r>
          </w:p>
        </w:tc>
        <w:tc>
          <w:tcPr>
            <w:tcW w:w="82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9E61C1">
            <w:pPr>
              <w:spacing w:line="240" w:lineRule="auto"/>
              <w:ind w:firstLine="0"/>
              <w:jc w:val="center"/>
              <w:rPr>
                <w:sz w:val="20"/>
                <w:szCs w:val="20"/>
              </w:rPr>
            </w:pPr>
            <w:r>
              <w:rPr>
                <w:sz w:val="20"/>
                <w:szCs w:val="20"/>
              </w:rPr>
              <w:t>4</w:t>
            </w:r>
          </w:p>
        </w:tc>
        <w:tc>
          <w:tcPr>
            <w:tcW w:w="201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Default="009E61C1" w:rsidP="009E61C1">
            <w:pPr>
              <w:spacing w:line="240" w:lineRule="auto"/>
              <w:ind w:firstLine="0"/>
              <w:jc w:val="center"/>
              <w:rPr>
                <w:sz w:val="20"/>
                <w:szCs w:val="20"/>
              </w:rPr>
            </w:pPr>
            <w:r>
              <w:rPr>
                <w:sz w:val="20"/>
                <w:szCs w:val="20"/>
              </w:rPr>
              <w:t>2022</w:t>
            </w:r>
          </w:p>
          <w:p w:rsidR="009E61C1" w:rsidRDefault="009E61C1" w:rsidP="009E61C1">
            <w:pPr>
              <w:spacing w:line="240" w:lineRule="auto"/>
              <w:ind w:firstLine="0"/>
              <w:jc w:val="center"/>
              <w:rPr>
                <w:sz w:val="20"/>
                <w:szCs w:val="20"/>
              </w:rPr>
            </w:pPr>
            <w:r>
              <w:rPr>
                <w:sz w:val="20"/>
                <w:szCs w:val="20"/>
              </w:rPr>
              <w:t>2014</w:t>
            </w:r>
          </w:p>
          <w:p w:rsidR="009E61C1" w:rsidRDefault="009E61C1" w:rsidP="009E61C1">
            <w:pPr>
              <w:spacing w:line="240" w:lineRule="auto"/>
              <w:ind w:firstLine="0"/>
              <w:jc w:val="center"/>
              <w:rPr>
                <w:sz w:val="20"/>
                <w:szCs w:val="20"/>
              </w:rPr>
            </w:pPr>
            <w:r>
              <w:rPr>
                <w:sz w:val="20"/>
                <w:szCs w:val="20"/>
              </w:rPr>
              <w:t>1999(капремонт 2015)</w:t>
            </w:r>
          </w:p>
          <w:p w:rsidR="009E61C1" w:rsidRPr="00575E23" w:rsidRDefault="009E61C1" w:rsidP="009E61C1">
            <w:pPr>
              <w:spacing w:line="240" w:lineRule="auto"/>
              <w:ind w:firstLine="0"/>
              <w:jc w:val="center"/>
              <w:rPr>
                <w:sz w:val="20"/>
                <w:szCs w:val="20"/>
              </w:rPr>
            </w:pPr>
            <w:r>
              <w:rPr>
                <w:sz w:val="20"/>
                <w:szCs w:val="20"/>
              </w:rPr>
              <w:t>2022</w:t>
            </w:r>
          </w:p>
        </w:tc>
        <w:tc>
          <w:tcPr>
            <w:tcW w:w="1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Default="009E61C1" w:rsidP="009E61C1">
            <w:pPr>
              <w:spacing w:line="240" w:lineRule="auto"/>
              <w:ind w:firstLine="0"/>
              <w:jc w:val="center"/>
              <w:rPr>
                <w:sz w:val="20"/>
                <w:szCs w:val="20"/>
              </w:rPr>
            </w:pPr>
            <w:r>
              <w:rPr>
                <w:sz w:val="20"/>
                <w:szCs w:val="20"/>
              </w:rPr>
              <w:t>0,56</w:t>
            </w:r>
          </w:p>
          <w:p w:rsidR="009E61C1" w:rsidRDefault="009E61C1" w:rsidP="009E61C1">
            <w:pPr>
              <w:spacing w:line="240" w:lineRule="auto"/>
              <w:ind w:firstLine="0"/>
              <w:jc w:val="center"/>
              <w:rPr>
                <w:sz w:val="20"/>
                <w:szCs w:val="20"/>
              </w:rPr>
            </w:pPr>
            <w:r>
              <w:rPr>
                <w:sz w:val="20"/>
                <w:szCs w:val="20"/>
              </w:rPr>
              <w:t>0,56</w:t>
            </w:r>
          </w:p>
          <w:p w:rsidR="009E61C1" w:rsidRDefault="009E61C1" w:rsidP="009E61C1">
            <w:pPr>
              <w:spacing w:line="240" w:lineRule="auto"/>
              <w:ind w:firstLine="0"/>
              <w:jc w:val="center"/>
              <w:rPr>
                <w:sz w:val="20"/>
                <w:szCs w:val="20"/>
              </w:rPr>
            </w:pPr>
            <w:r>
              <w:rPr>
                <w:sz w:val="20"/>
                <w:szCs w:val="20"/>
              </w:rPr>
              <w:t>0,56</w:t>
            </w:r>
          </w:p>
          <w:p w:rsidR="009E61C1" w:rsidRPr="00575E23" w:rsidRDefault="009E61C1" w:rsidP="009E61C1">
            <w:pPr>
              <w:spacing w:line="240" w:lineRule="auto"/>
              <w:ind w:firstLine="0"/>
              <w:jc w:val="center"/>
              <w:rPr>
                <w:sz w:val="20"/>
                <w:szCs w:val="20"/>
              </w:rPr>
            </w:pPr>
            <w:r>
              <w:rPr>
                <w:sz w:val="20"/>
                <w:szCs w:val="20"/>
              </w:rPr>
              <w:t>0,56</w:t>
            </w:r>
          </w:p>
        </w:tc>
        <w:tc>
          <w:tcPr>
            <w:tcW w:w="14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9E61C1">
            <w:pPr>
              <w:spacing w:line="240" w:lineRule="auto"/>
              <w:ind w:firstLine="0"/>
              <w:jc w:val="center"/>
              <w:rPr>
                <w:sz w:val="20"/>
                <w:szCs w:val="20"/>
              </w:rPr>
            </w:pPr>
            <w:r>
              <w:rPr>
                <w:sz w:val="20"/>
                <w:szCs w:val="20"/>
              </w:rPr>
              <w:t>2,24</w:t>
            </w:r>
          </w:p>
        </w:tc>
        <w:tc>
          <w:tcPr>
            <w:tcW w:w="14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E61C1" w:rsidRPr="00575E23" w:rsidRDefault="009E61C1" w:rsidP="009E61C1">
            <w:pPr>
              <w:spacing w:line="240" w:lineRule="auto"/>
              <w:ind w:firstLine="0"/>
              <w:jc w:val="center"/>
              <w:rPr>
                <w:sz w:val="20"/>
                <w:szCs w:val="20"/>
              </w:rPr>
            </w:pPr>
            <w:r w:rsidRPr="00755B42">
              <w:rPr>
                <w:sz w:val="20"/>
                <w:szCs w:val="20"/>
              </w:rPr>
              <w:t>233,7-239,4</w:t>
            </w:r>
          </w:p>
        </w:tc>
        <w:tc>
          <w:tcPr>
            <w:tcW w:w="111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E61C1" w:rsidRPr="00755B42" w:rsidRDefault="009E61C1" w:rsidP="009E61C1">
            <w:pPr>
              <w:spacing w:line="240" w:lineRule="auto"/>
              <w:ind w:firstLine="0"/>
              <w:jc w:val="center"/>
              <w:rPr>
                <w:sz w:val="20"/>
                <w:szCs w:val="20"/>
              </w:rPr>
            </w:pPr>
            <w:r w:rsidRPr="00755B42">
              <w:rPr>
                <w:sz w:val="20"/>
                <w:szCs w:val="20"/>
              </w:rPr>
              <w:t>60-61</w:t>
            </w:r>
          </w:p>
          <w:p w:rsidR="009E61C1" w:rsidRPr="00755B42" w:rsidRDefault="009E61C1" w:rsidP="009E61C1">
            <w:pPr>
              <w:spacing w:line="240" w:lineRule="auto"/>
              <w:ind w:firstLine="0"/>
              <w:jc w:val="center"/>
              <w:rPr>
                <w:sz w:val="20"/>
                <w:szCs w:val="20"/>
              </w:rPr>
            </w:pPr>
            <w:r w:rsidRPr="00755B42">
              <w:rPr>
                <w:sz w:val="20"/>
                <w:szCs w:val="20"/>
              </w:rPr>
              <w:t>60-61</w:t>
            </w:r>
          </w:p>
          <w:p w:rsidR="009E61C1" w:rsidRPr="00575E23" w:rsidRDefault="009E61C1" w:rsidP="009E61C1">
            <w:pPr>
              <w:spacing w:line="240" w:lineRule="auto"/>
              <w:ind w:firstLine="0"/>
              <w:jc w:val="center"/>
              <w:rPr>
                <w:sz w:val="20"/>
                <w:szCs w:val="20"/>
              </w:rPr>
            </w:pPr>
            <w:r w:rsidRPr="00755B42">
              <w:rPr>
                <w:sz w:val="20"/>
                <w:szCs w:val="20"/>
              </w:rPr>
              <w:t>60-61</w:t>
            </w:r>
          </w:p>
        </w:tc>
        <w:tc>
          <w:tcPr>
            <w:tcW w:w="18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E61C1" w:rsidRPr="00575E23" w:rsidRDefault="009E61C1" w:rsidP="009E61C1">
            <w:pPr>
              <w:spacing w:line="240" w:lineRule="auto"/>
              <w:ind w:firstLine="0"/>
              <w:jc w:val="center"/>
              <w:rPr>
                <w:sz w:val="20"/>
                <w:szCs w:val="20"/>
              </w:rPr>
            </w:pPr>
            <w:r>
              <w:rPr>
                <w:sz w:val="20"/>
                <w:szCs w:val="20"/>
              </w:rPr>
              <w:t>213,66</w:t>
            </w:r>
          </w:p>
        </w:tc>
        <w:tc>
          <w:tcPr>
            <w:tcW w:w="1296" w:type="dxa"/>
            <w:tcBorders>
              <w:top w:val="single" w:sz="4" w:space="0" w:color="auto"/>
              <w:left w:val="single" w:sz="4" w:space="0" w:color="auto"/>
              <w:bottom w:val="single" w:sz="4" w:space="0" w:color="auto"/>
            </w:tcBorders>
            <w:tcMar>
              <w:left w:w="28" w:type="dxa"/>
              <w:right w:w="28" w:type="dxa"/>
            </w:tcMar>
            <w:vAlign w:val="center"/>
          </w:tcPr>
          <w:p w:rsidR="009E61C1" w:rsidRPr="00575E23" w:rsidRDefault="009E61C1" w:rsidP="009E61C1">
            <w:pPr>
              <w:spacing w:line="240" w:lineRule="auto"/>
              <w:ind w:firstLine="0"/>
              <w:jc w:val="center"/>
              <w:rPr>
                <w:sz w:val="20"/>
                <w:szCs w:val="20"/>
              </w:rPr>
            </w:pPr>
            <w:r w:rsidRPr="00755B42">
              <w:rPr>
                <w:sz w:val="20"/>
                <w:szCs w:val="20"/>
              </w:rPr>
              <w:t>30.09.2019</w:t>
            </w:r>
            <w:r>
              <w:rPr>
                <w:sz w:val="20"/>
                <w:szCs w:val="20"/>
              </w:rPr>
              <w:t xml:space="preserve"> </w:t>
            </w:r>
            <w:r w:rsidRPr="00755B42">
              <w:rPr>
                <w:sz w:val="20"/>
                <w:szCs w:val="20"/>
              </w:rPr>
              <w:t>г.</w:t>
            </w:r>
          </w:p>
        </w:tc>
      </w:tr>
    </w:tbl>
    <w:p w:rsidR="00755B42" w:rsidRPr="005D3DA2" w:rsidRDefault="00755B42" w:rsidP="002F4942"/>
    <w:p w:rsidR="002F4942" w:rsidRPr="005D3DA2" w:rsidRDefault="002F4942" w:rsidP="002F4942">
      <w:pPr>
        <w:sectPr w:rsidR="002F4942" w:rsidRPr="005D3DA2" w:rsidSect="00F55314">
          <w:pgSz w:w="16838" w:h="11906" w:orient="landscape"/>
          <w:pgMar w:top="1418" w:right="567" w:bottom="851" w:left="567" w:header="0" w:footer="421" w:gutter="0"/>
          <w:cols w:space="708"/>
          <w:docGrid w:linePitch="381"/>
        </w:sectPr>
      </w:pPr>
    </w:p>
    <w:p w:rsidR="002F4942" w:rsidRPr="005D3DA2" w:rsidRDefault="002F4942" w:rsidP="00B15F5B">
      <w:pPr>
        <w:pStyle w:val="3"/>
        <w:rPr>
          <w:i/>
        </w:rPr>
      </w:pPr>
      <w:bookmarkStart w:id="22" w:name="_Toc8041150"/>
      <w:bookmarkStart w:id="23" w:name="_Toc131463134"/>
      <w:bookmarkStart w:id="24" w:name="sub_1282"/>
      <w:bookmarkEnd w:id="19"/>
      <w:r w:rsidRPr="005D3DA2">
        <w:rPr>
          <w:i/>
        </w:rPr>
        <w:lastRenderedPageBreak/>
        <w:t>б)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22"/>
      <w:bookmarkEnd w:id="23"/>
    </w:p>
    <w:p w:rsidR="00BD4E40" w:rsidRDefault="00BD4E40" w:rsidP="00BD4E40">
      <w:r>
        <w:t>Параметры установленной тепловой мощности, ограничения тепловой мощности и параметры располагаемой тепловой мощности котельных представлены в таблице 1.2.</w:t>
      </w:r>
      <w:r w:rsidR="0089166C">
        <w:t>1.2</w:t>
      </w:r>
      <w:r>
        <w:t>.</w:t>
      </w:r>
    </w:p>
    <w:p w:rsidR="00BD4E40" w:rsidRPr="00AD7352" w:rsidRDefault="00BD4E40" w:rsidP="00BD4E40">
      <w:pPr>
        <w:keepNext/>
        <w:jc w:val="right"/>
      </w:pPr>
      <w:r w:rsidRPr="00AD7352">
        <w:t>Таблица 1.</w:t>
      </w:r>
      <w:r>
        <w:t>2.</w:t>
      </w:r>
      <w:r w:rsidR="0089166C">
        <w:t>1.2</w:t>
      </w:r>
    </w:p>
    <w:p w:rsidR="00BD4E40" w:rsidRPr="00D018E0" w:rsidRDefault="00BD4E40" w:rsidP="00BD4E40">
      <w:pPr>
        <w:keepNext/>
        <w:ind w:firstLine="0"/>
        <w:jc w:val="center"/>
      </w:pPr>
      <w:r w:rsidRPr="00D018E0">
        <w:t>Установленная тепловая мощность, ограничения тепловой мощности, располагаемая тепловая мощность котельных в 20</w:t>
      </w:r>
      <w:r w:rsidR="009E61C1">
        <w:t>22</w:t>
      </w:r>
      <w:r w:rsidRPr="00D018E0">
        <w:t xml:space="preserve"> году, Гкал/ч</w:t>
      </w:r>
    </w:p>
    <w:tbl>
      <w:tblPr>
        <w:tblW w:w="9668" w:type="dxa"/>
        <w:tblLook w:val="04A0" w:firstRow="1" w:lastRow="0" w:firstColumn="1" w:lastColumn="0" w:noHBand="0" w:noVBand="1"/>
      </w:tblPr>
      <w:tblGrid>
        <w:gridCol w:w="454"/>
        <w:gridCol w:w="2268"/>
        <w:gridCol w:w="1418"/>
        <w:gridCol w:w="1418"/>
        <w:gridCol w:w="1559"/>
        <w:gridCol w:w="1417"/>
        <w:gridCol w:w="1134"/>
      </w:tblGrid>
      <w:tr w:rsidR="00A85FC3" w:rsidRPr="00024252" w:rsidTr="009B71FE">
        <w:tc>
          <w:tcPr>
            <w:tcW w:w="454" w:type="dxa"/>
            <w:tcBorders>
              <w:top w:val="single" w:sz="8" w:space="0" w:color="auto"/>
              <w:left w:val="single" w:sz="8" w:space="0" w:color="auto"/>
              <w:bottom w:val="single" w:sz="8" w:space="0" w:color="000000"/>
              <w:right w:val="single" w:sz="8" w:space="0" w:color="auto"/>
            </w:tcBorders>
            <w:shd w:val="clear" w:color="auto" w:fill="auto"/>
            <w:tcMar>
              <w:left w:w="11" w:type="dxa"/>
              <w:right w:w="11" w:type="dxa"/>
            </w:tcMar>
            <w:vAlign w:val="center"/>
            <w:hideMark/>
          </w:tcPr>
          <w:p w:rsidR="00A85FC3" w:rsidRPr="00024252" w:rsidRDefault="00A85FC3" w:rsidP="009B71FE">
            <w:pPr>
              <w:spacing w:line="240" w:lineRule="auto"/>
              <w:ind w:firstLine="0"/>
              <w:jc w:val="center"/>
              <w:rPr>
                <w:b/>
                <w:bCs/>
                <w:color w:val="000000"/>
                <w:sz w:val="20"/>
                <w:szCs w:val="20"/>
              </w:rPr>
            </w:pPr>
            <w:r w:rsidRPr="00024252">
              <w:rPr>
                <w:b/>
                <w:bCs/>
                <w:color w:val="000000"/>
                <w:sz w:val="20"/>
                <w:szCs w:val="20"/>
              </w:rPr>
              <w:t>№ п/п</w:t>
            </w:r>
          </w:p>
        </w:tc>
        <w:tc>
          <w:tcPr>
            <w:tcW w:w="2268" w:type="dxa"/>
            <w:tcBorders>
              <w:top w:val="single" w:sz="8" w:space="0" w:color="auto"/>
              <w:left w:val="single" w:sz="8" w:space="0" w:color="auto"/>
              <w:bottom w:val="single" w:sz="8" w:space="0" w:color="000000"/>
              <w:right w:val="single" w:sz="8" w:space="0" w:color="auto"/>
            </w:tcBorders>
            <w:shd w:val="clear" w:color="auto" w:fill="auto"/>
            <w:tcMar>
              <w:left w:w="11" w:type="dxa"/>
              <w:right w:w="11" w:type="dxa"/>
            </w:tcMar>
            <w:vAlign w:val="center"/>
            <w:hideMark/>
          </w:tcPr>
          <w:p w:rsidR="00A85FC3" w:rsidRPr="00024252" w:rsidRDefault="00A85FC3" w:rsidP="009B71FE">
            <w:pPr>
              <w:spacing w:line="240" w:lineRule="auto"/>
              <w:ind w:firstLine="0"/>
              <w:jc w:val="center"/>
              <w:rPr>
                <w:b/>
                <w:bCs/>
                <w:color w:val="000000"/>
                <w:sz w:val="20"/>
                <w:szCs w:val="20"/>
              </w:rPr>
            </w:pPr>
            <w:r w:rsidRPr="00024252">
              <w:rPr>
                <w:b/>
                <w:bCs/>
                <w:color w:val="000000"/>
                <w:sz w:val="20"/>
                <w:szCs w:val="20"/>
              </w:rPr>
              <w:t>Адрес или наименование котельной</w:t>
            </w:r>
          </w:p>
        </w:tc>
        <w:tc>
          <w:tcPr>
            <w:tcW w:w="1418" w:type="dxa"/>
            <w:tcBorders>
              <w:top w:val="single" w:sz="8" w:space="0" w:color="auto"/>
              <w:left w:val="single" w:sz="8" w:space="0" w:color="auto"/>
              <w:bottom w:val="single" w:sz="8" w:space="0" w:color="000000"/>
              <w:right w:val="single" w:sz="8" w:space="0" w:color="auto"/>
            </w:tcBorders>
            <w:shd w:val="clear" w:color="auto" w:fill="auto"/>
            <w:tcMar>
              <w:left w:w="11" w:type="dxa"/>
              <w:right w:w="11" w:type="dxa"/>
            </w:tcMar>
            <w:vAlign w:val="center"/>
            <w:hideMark/>
          </w:tcPr>
          <w:p w:rsidR="00A85FC3" w:rsidRPr="00024252" w:rsidRDefault="00A85FC3" w:rsidP="009B71FE">
            <w:pPr>
              <w:spacing w:line="240" w:lineRule="auto"/>
              <w:ind w:firstLine="0"/>
              <w:jc w:val="center"/>
              <w:rPr>
                <w:b/>
                <w:bCs/>
                <w:color w:val="000000"/>
                <w:sz w:val="20"/>
                <w:szCs w:val="20"/>
              </w:rPr>
            </w:pPr>
            <w:r w:rsidRPr="00024252">
              <w:rPr>
                <w:b/>
                <w:bCs/>
                <w:color w:val="000000"/>
                <w:sz w:val="20"/>
                <w:szCs w:val="20"/>
              </w:rPr>
              <w:t>Тепловая мощность котлов установленная</w:t>
            </w:r>
          </w:p>
        </w:tc>
        <w:tc>
          <w:tcPr>
            <w:tcW w:w="1418" w:type="dxa"/>
            <w:tcBorders>
              <w:top w:val="single" w:sz="8" w:space="0" w:color="auto"/>
              <w:left w:val="single" w:sz="8" w:space="0" w:color="auto"/>
              <w:bottom w:val="single" w:sz="8" w:space="0" w:color="000000"/>
              <w:right w:val="single" w:sz="8" w:space="0" w:color="auto"/>
            </w:tcBorders>
            <w:shd w:val="clear" w:color="auto" w:fill="auto"/>
            <w:tcMar>
              <w:left w:w="11" w:type="dxa"/>
              <w:right w:w="11" w:type="dxa"/>
            </w:tcMar>
            <w:vAlign w:val="center"/>
            <w:hideMark/>
          </w:tcPr>
          <w:p w:rsidR="00A85FC3" w:rsidRPr="00024252" w:rsidRDefault="00A85FC3" w:rsidP="009B71FE">
            <w:pPr>
              <w:spacing w:line="240" w:lineRule="auto"/>
              <w:ind w:firstLine="0"/>
              <w:jc w:val="center"/>
              <w:rPr>
                <w:b/>
                <w:bCs/>
                <w:color w:val="000000"/>
                <w:sz w:val="20"/>
                <w:szCs w:val="20"/>
              </w:rPr>
            </w:pPr>
            <w:r w:rsidRPr="00024252">
              <w:rPr>
                <w:b/>
                <w:bCs/>
                <w:color w:val="000000"/>
                <w:sz w:val="20"/>
                <w:szCs w:val="20"/>
              </w:rPr>
              <w:t>Ограничения установленной тепловой мощности</w:t>
            </w:r>
          </w:p>
        </w:tc>
        <w:tc>
          <w:tcPr>
            <w:tcW w:w="1559" w:type="dxa"/>
            <w:tcBorders>
              <w:top w:val="single" w:sz="8" w:space="0" w:color="auto"/>
              <w:left w:val="single" w:sz="8" w:space="0" w:color="auto"/>
              <w:bottom w:val="single" w:sz="8" w:space="0" w:color="000000"/>
              <w:right w:val="single" w:sz="8" w:space="0" w:color="auto"/>
            </w:tcBorders>
            <w:shd w:val="clear" w:color="auto" w:fill="auto"/>
            <w:tcMar>
              <w:left w:w="11" w:type="dxa"/>
              <w:right w:w="11" w:type="dxa"/>
            </w:tcMar>
            <w:vAlign w:val="center"/>
            <w:hideMark/>
          </w:tcPr>
          <w:p w:rsidR="00A85FC3" w:rsidRPr="00024252" w:rsidRDefault="00A85FC3" w:rsidP="009B71FE">
            <w:pPr>
              <w:spacing w:line="240" w:lineRule="auto"/>
              <w:ind w:firstLine="0"/>
              <w:jc w:val="center"/>
              <w:rPr>
                <w:b/>
                <w:bCs/>
                <w:color w:val="000000"/>
                <w:sz w:val="20"/>
                <w:szCs w:val="20"/>
              </w:rPr>
            </w:pPr>
            <w:r w:rsidRPr="00024252">
              <w:rPr>
                <w:b/>
                <w:bCs/>
                <w:color w:val="000000"/>
                <w:sz w:val="20"/>
                <w:szCs w:val="20"/>
              </w:rPr>
              <w:t>Тепловая мощность котлов располагаемая</w:t>
            </w:r>
          </w:p>
        </w:tc>
        <w:tc>
          <w:tcPr>
            <w:tcW w:w="1417" w:type="dxa"/>
            <w:tcBorders>
              <w:top w:val="single" w:sz="8" w:space="0" w:color="auto"/>
              <w:left w:val="nil"/>
              <w:bottom w:val="single" w:sz="8" w:space="0" w:color="auto"/>
              <w:right w:val="single" w:sz="8" w:space="0" w:color="000000"/>
            </w:tcBorders>
            <w:shd w:val="clear" w:color="auto" w:fill="auto"/>
            <w:tcMar>
              <w:left w:w="11" w:type="dxa"/>
              <w:right w:w="11" w:type="dxa"/>
            </w:tcMar>
            <w:vAlign w:val="center"/>
          </w:tcPr>
          <w:p w:rsidR="00A85FC3" w:rsidRPr="00024252" w:rsidRDefault="00A85FC3" w:rsidP="009B71FE">
            <w:pPr>
              <w:spacing w:line="240" w:lineRule="auto"/>
              <w:ind w:firstLine="0"/>
              <w:jc w:val="center"/>
              <w:rPr>
                <w:b/>
                <w:bCs/>
                <w:color w:val="000000"/>
                <w:sz w:val="20"/>
                <w:szCs w:val="20"/>
              </w:rPr>
            </w:pPr>
            <w:r w:rsidRPr="00024252">
              <w:rPr>
                <w:b/>
                <w:bCs/>
                <w:color w:val="000000"/>
                <w:sz w:val="20"/>
                <w:szCs w:val="20"/>
              </w:rPr>
              <w:t>Затраты тепловой мощности на собственные нужды</w:t>
            </w:r>
          </w:p>
        </w:tc>
        <w:tc>
          <w:tcPr>
            <w:tcW w:w="1134" w:type="dxa"/>
            <w:tcBorders>
              <w:top w:val="single" w:sz="8" w:space="0" w:color="auto"/>
              <w:left w:val="single" w:sz="8" w:space="0" w:color="auto"/>
              <w:bottom w:val="single" w:sz="8" w:space="0" w:color="000000"/>
              <w:right w:val="single" w:sz="8" w:space="0" w:color="auto"/>
            </w:tcBorders>
            <w:shd w:val="clear" w:color="auto" w:fill="auto"/>
            <w:tcMar>
              <w:left w:w="11" w:type="dxa"/>
              <w:right w:w="11" w:type="dxa"/>
            </w:tcMar>
            <w:vAlign w:val="center"/>
            <w:hideMark/>
          </w:tcPr>
          <w:p w:rsidR="00A85FC3" w:rsidRPr="00024252" w:rsidRDefault="00A85FC3" w:rsidP="009B71FE">
            <w:pPr>
              <w:spacing w:line="240" w:lineRule="auto"/>
              <w:ind w:firstLine="0"/>
              <w:jc w:val="center"/>
              <w:rPr>
                <w:b/>
                <w:bCs/>
                <w:color w:val="000000"/>
                <w:sz w:val="20"/>
                <w:szCs w:val="20"/>
              </w:rPr>
            </w:pPr>
            <w:r w:rsidRPr="00024252">
              <w:rPr>
                <w:b/>
                <w:bCs/>
                <w:color w:val="000000"/>
                <w:sz w:val="20"/>
                <w:szCs w:val="20"/>
              </w:rPr>
              <w:t>Те</w:t>
            </w:r>
            <w:r w:rsidR="00C00D0A">
              <w:rPr>
                <w:b/>
                <w:bCs/>
                <w:color w:val="000000"/>
                <w:sz w:val="20"/>
                <w:szCs w:val="20"/>
              </w:rPr>
              <w:t>пловая мощность котельной нетто</w:t>
            </w:r>
          </w:p>
        </w:tc>
      </w:tr>
      <w:tr w:rsidR="009E61C1" w:rsidRPr="00024252" w:rsidTr="009B71FE">
        <w:tc>
          <w:tcPr>
            <w:tcW w:w="454" w:type="dxa"/>
            <w:tcBorders>
              <w:top w:val="nil"/>
              <w:left w:val="single" w:sz="8" w:space="0" w:color="auto"/>
              <w:bottom w:val="single" w:sz="8" w:space="0" w:color="auto"/>
              <w:right w:val="single" w:sz="8" w:space="0" w:color="auto"/>
            </w:tcBorders>
            <w:shd w:val="clear" w:color="auto" w:fill="auto"/>
            <w:tcMar>
              <w:left w:w="11" w:type="dxa"/>
              <w:right w:w="11" w:type="dxa"/>
            </w:tcMar>
            <w:vAlign w:val="center"/>
            <w:hideMark/>
          </w:tcPr>
          <w:p w:rsidR="009E61C1" w:rsidRPr="00024252" w:rsidRDefault="009E61C1" w:rsidP="009B71FE">
            <w:pPr>
              <w:spacing w:line="240" w:lineRule="auto"/>
              <w:ind w:firstLine="0"/>
              <w:jc w:val="center"/>
              <w:rPr>
                <w:color w:val="000000"/>
                <w:sz w:val="20"/>
                <w:szCs w:val="20"/>
              </w:rPr>
            </w:pPr>
            <w:r w:rsidRPr="00024252">
              <w:rPr>
                <w:color w:val="000000"/>
                <w:sz w:val="20"/>
                <w:szCs w:val="20"/>
              </w:rPr>
              <w:t>1</w:t>
            </w:r>
          </w:p>
        </w:tc>
        <w:tc>
          <w:tcPr>
            <w:tcW w:w="2268" w:type="dxa"/>
            <w:tcBorders>
              <w:top w:val="nil"/>
              <w:left w:val="nil"/>
              <w:bottom w:val="single" w:sz="8" w:space="0" w:color="auto"/>
              <w:right w:val="single" w:sz="8" w:space="0" w:color="auto"/>
            </w:tcBorders>
            <w:shd w:val="clear" w:color="auto" w:fill="auto"/>
            <w:tcMar>
              <w:left w:w="11" w:type="dxa"/>
              <w:right w:w="11" w:type="dxa"/>
            </w:tcMar>
            <w:vAlign w:val="center"/>
            <w:hideMark/>
          </w:tcPr>
          <w:p w:rsidR="009E61C1" w:rsidRPr="00575E23" w:rsidRDefault="009E61C1" w:rsidP="009B71FE">
            <w:pPr>
              <w:spacing w:line="240" w:lineRule="auto"/>
              <w:ind w:firstLine="0"/>
              <w:jc w:val="left"/>
              <w:rPr>
                <w:sz w:val="20"/>
                <w:szCs w:val="20"/>
              </w:rPr>
            </w:pPr>
            <w:r>
              <w:rPr>
                <w:sz w:val="20"/>
                <w:szCs w:val="20"/>
              </w:rPr>
              <w:t>Котельная «Совхозная»</w:t>
            </w:r>
          </w:p>
        </w:tc>
        <w:tc>
          <w:tcPr>
            <w:tcW w:w="1418" w:type="dxa"/>
            <w:tcBorders>
              <w:top w:val="nil"/>
              <w:left w:val="nil"/>
              <w:bottom w:val="single" w:sz="8" w:space="0" w:color="auto"/>
              <w:right w:val="single" w:sz="8" w:space="0" w:color="auto"/>
            </w:tcBorders>
            <w:shd w:val="clear" w:color="auto" w:fill="auto"/>
            <w:tcMar>
              <w:left w:w="11" w:type="dxa"/>
              <w:right w:w="11" w:type="dxa"/>
            </w:tcMar>
            <w:vAlign w:val="center"/>
            <w:hideMark/>
          </w:tcPr>
          <w:p w:rsidR="009E61C1" w:rsidRPr="00575E23" w:rsidRDefault="009E61C1" w:rsidP="009E61C1">
            <w:pPr>
              <w:pStyle w:val="aff0"/>
            </w:pPr>
            <w:r>
              <w:t>22,8</w:t>
            </w:r>
          </w:p>
        </w:tc>
        <w:tc>
          <w:tcPr>
            <w:tcW w:w="1418" w:type="dxa"/>
            <w:tcBorders>
              <w:top w:val="nil"/>
              <w:left w:val="nil"/>
              <w:bottom w:val="single" w:sz="8" w:space="0" w:color="auto"/>
              <w:right w:val="single" w:sz="8" w:space="0" w:color="auto"/>
            </w:tcBorders>
            <w:shd w:val="clear" w:color="auto" w:fill="auto"/>
            <w:tcMar>
              <w:left w:w="11" w:type="dxa"/>
              <w:right w:w="11" w:type="dxa"/>
            </w:tcMar>
            <w:vAlign w:val="center"/>
            <w:hideMark/>
          </w:tcPr>
          <w:p w:rsidR="009E61C1" w:rsidRPr="00575E23" w:rsidRDefault="009E61C1" w:rsidP="009E61C1">
            <w:pPr>
              <w:pStyle w:val="aff0"/>
            </w:pPr>
            <w:r>
              <w:t>-</w:t>
            </w:r>
          </w:p>
        </w:tc>
        <w:tc>
          <w:tcPr>
            <w:tcW w:w="1559" w:type="dxa"/>
            <w:tcBorders>
              <w:top w:val="nil"/>
              <w:left w:val="nil"/>
              <w:bottom w:val="single" w:sz="8" w:space="0" w:color="auto"/>
              <w:right w:val="single" w:sz="8" w:space="0" w:color="auto"/>
            </w:tcBorders>
            <w:shd w:val="clear" w:color="auto" w:fill="auto"/>
            <w:tcMar>
              <w:left w:w="11" w:type="dxa"/>
              <w:right w:w="11" w:type="dxa"/>
            </w:tcMar>
            <w:vAlign w:val="center"/>
            <w:hideMark/>
          </w:tcPr>
          <w:p w:rsidR="009E61C1" w:rsidRPr="00575E23" w:rsidRDefault="009E61C1" w:rsidP="009E61C1">
            <w:pPr>
              <w:pStyle w:val="aff0"/>
            </w:pPr>
            <w:r>
              <w:t>22,8</w:t>
            </w:r>
          </w:p>
        </w:tc>
        <w:tc>
          <w:tcPr>
            <w:tcW w:w="1417" w:type="dxa"/>
            <w:tcBorders>
              <w:top w:val="nil"/>
              <w:left w:val="nil"/>
              <w:bottom w:val="single" w:sz="8" w:space="0" w:color="auto"/>
              <w:right w:val="single" w:sz="8" w:space="0" w:color="auto"/>
            </w:tcBorders>
            <w:shd w:val="clear" w:color="auto" w:fill="auto"/>
            <w:tcMar>
              <w:left w:w="11" w:type="dxa"/>
              <w:right w:w="11" w:type="dxa"/>
            </w:tcMar>
            <w:vAlign w:val="center"/>
            <w:hideMark/>
          </w:tcPr>
          <w:p w:rsidR="009E61C1" w:rsidRPr="00575E23" w:rsidRDefault="009E61C1" w:rsidP="009E61C1">
            <w:pPr>
              <w:pStyle w:val="aff0"/>
            </w:pPr>
            <w:r>
              <w:t>0,153</w:t>
            </w:r>
          </w:p>
        </w:tc>
        <w:tc>
          <w:tcPr>
            <w:tcW w:w="1134" w:type="dxa"/>
            <w:tcBorders>
              <w:top w:val="nil"/>
              <w:left w:val="nil"/>
              <w:bottom w:val="single" w:sz="8" w:space="0" w:color="auto"/>
              <w:right w:val="single" w:sz="8" w:space="0" w:color="auto"/>
            </w:tcBorders>
            <w:shd w:val="clear" w:color="auto" w:fill="auto"/>
            <w:tcMar>
              <w:left w:w="11" w:type="dxa"/>
              <w:right w:w="11" w:type="dxa"/>
            </w:tcMar>
            <w:vAlign w:val="center"/>
            <w:hideMark/>
          </w:tcPr>
          <w:p w:rsidR="009E61C1" w:rsidRPr="00575E23" w:rsidRDefault="009E61C1" w:rsidP="009E61C1">
            <w:pPr>
              <w:pStyle w:val="aff0"/>
            </w:pPr>
            <w:r>
              <w:t>22,647</w:t>
            </w:r>
          </w:p>
        </w:tc>
      </w:tr>
      <w:tr w:rsidR="009E61C1" w:rsidRPr="00024252" w:rsidTr="009B71FE">
        <w:tc>
          <w:tcPr>
            <w:tcW w:w="454" w:type="dxa"/>
            <w:tcBorders>
              <w:top w:val="nil"/>
              <w:left w:val="single" w:sz="8" w:space="0" w:color="auto"/>
              <w:bottom w:val="single" w:sz="8" w:space="0" w:color="auto"/>
              <w:right w:val="single" w:sz="8" w:space="0" w:color="auto"/>
            </w:tcBorders>
            <w:shd w:val="clear" w:color="auto" w:fill="auto"/>
            <w:tcMar>
              <w:left w:w="11" w:type="dxa"/>
              <w:right w:w="11" w:type="dxa"/>
            </w:tcMar>
            <w:vAlign w:val="center"/>
            <w:hideMark/>
          </w:tcPr>
          <w:p w:rsidR="009E61C1" w:rsidRPr="00024252" w:rsidRDefault="009E61C1" w:rsidP="009B71FE">
            <w:pPr>
              <w:spacing w:line="240" w:lineRule="auto"/>
              <w:ind w:firstLine="0"/>
              <w:jc w:val="center"/>
              <w:rPr>
                <w:color w:val="000000"/>
                <w:sz w:val="20"/>
                <w:szCs w:val="20"/>
              </w:rPr>
            </w:pPr>
            <w:r w:rsidRPr="00024252">
              <w:rPr>
                <w:color w:val="000000"/>
                <w:sz w:val="20"/>
                <w:szCs w:val="20"/>
              </w:rPr>
              <w:t>2</w:t>
            </w:r>
          </w:p>
        </w:tc>
        <w:tc>
          <w:tcPr>
            <w:tcW w:w="2268" w:type="dxa"/>
            <w:tcBorders>
              <w:top w:val="nil"/>
              <w:left w:val="nil"/>
              <w:bottom w:val="single" w:sz="8" w:space="0" w:color="auto"/>
              <w:right w:val="single" w:sz="8" w:space="0" w:color="auto"/>
            </w:tcBorders>
            <w:shd w:val="clear" w:color="auto" w:fill="auto"/>
            <w:tcMar>
              <w:left w:w="11" w:type="dxa"/>
              <w:right w:w="11" w:type="dxa"/>
            </w:tcMar>
            <w:vAlign w:val="center"/>
            <w:hideMark/>
          </w:tcPr>
          <w:p w:rsidR="009E61C1" w:rsidRPr="00575E23" w:rsidRDefault="009E61C1" w:rsidP="009B71FE">
            <w:pPr>
              <w:spacing w:line="240" w:lineRule="auto"/>
              <w:ind w:firstLine="0"/>
              <w:jc w:val="left"/>
              <w:rPr>
                <w:sz w:val="20"/>
                <w:szCs w:val="20"/>
              </w:rPr>
            </w:pPr>
            <w:r>
              <w:rPr>
                <w:sz w:val="20"/>
                <w:szCs w:val="20"/>
              </w:rPr>
              <w:t>Котельная «АТП»</w:t>
            </w:r>
          </w:p>
        </w:tc>
        <w:tc>
          <w:tcPr>
            <w:tcW w:w="1418" w:type="dxa"/>
            <w:tcBorders>
              <w:top w:val="nil"/>
              <w:left w:val="nil"/>
              <w:bottom w:val="single" w:sz="8" w:space="0" w:color="auto"/>
              <w:right w:val="single" w:sz="8" w:space="0" w:color="auto"/>
            </w:tcBorders>
            <w:shd w:val="clear" w:color="auto" w:fill="auto"/>
            <w:tcMar>
              <w:left w:w="11" w:type="dxa"/>
              <w:right w:w="11" w:type="dxa"/>
            </w:tcMar>
            <w:vAlign w:val="center"/>
            <w:hideMark/>
          </w:tcPr>
          <w:p w:rsidR="009E61C1" w:rsidRPr="00575E23" w:rsidRDefault="009E61C1" w:rsidP="009E61C1">
            <w:pPr>
              <w:pStyle w:val="aff0"/>
            </w:pPr>
            <w:r>
              <w:t>1,12</w:t>
            </w:r>
          </w:p>
        </w:tc>
        <w:tc>
          <w:tcPr>
            <w:tcW w:w="1418" w:type="dxa"/>
            <w:tcBorders>
              <w:top w:val="nil"/>
              <w:left w:val="nil"/>
              <w:bottom w:val="single" w:sz="8" w:space="0" w:color="auto"/>
              <w:right w:val="single" w:sz="8" w:space="0" w:color="auto"/>
            </w:tcBorders>
            <w:shd w:val="clear" w:color="auto" w:fill="auto"/>
            <w:tcMar>
              <w:left w:w="11" w:type="dxa"/>
              <w:right w:w="11" w:type="dxa"/>
            </w:tcMar>
            <w:vAlign w:val="center"/>
            <w:hideMark/>
          </w:tcPr>
          <w:p w:rsidR="009E61C1" w:rsidRPr="00575E23" w:rsidRDefault="009E61C1" w:rsidP="009E61C1">
            <w:pPr>
              <w:pStyle w:val="aff0"/>
            </w:pPr>
            <w:r>
              <w:t>-</w:t>
            </w:r>
          </w:p>
        </w:tc>
        <w:tc>
          <w:tcPr>
            <w:tcW w:w="1559" w:type="dxa"/>
            <w:tcBorders>
              <w:top w:val="nil"/>
              <w:left w:val="nil"/>
              <w:bottom w:val="single" w:sz="8" w:space="0" w:color="auto"/>
              <w:right w:val="single" w:sz="8" w:space="0" w:color="auto"/>
            </w:tcBorders>
            <w:shd w:val="clear" w:color="auto" w:fill="auto"/>
            <w:tcMar>
              <w:left w:w="11" w:type="dxa"/>
              <w:right w:w="11" w:type="dxa"/>
            </w:tcMar>
            <w:vAlign w:val="center"/>
            <w:hideMark/>
          </w:tcPr>
          <w:p w:rsidR="009E61C1" w:rsidRPr="00575E23" w:rsidRDefault="009E61C1" w:rsidP="009E61C1">
            <w:pPr>
              <w:pStyle w:val="aff0"/>
            </w:pPr>
            <w:r>
              <w:t>1,12</w:t>
            </w:r>
          </w:p>
        </w:tc>
        <w:tc>
          <w:tcPr>
            <w:tcW w:w="1417" w:type="dxa"/>
            <w:tcBorders>
              <w:top w:val="nil"/>
              <w:left w:val="nil"/>
              <w:bottom w:val="single" w:sz="8" w:space="0" w:color="auto"/>
              <w:right w:val="single" w:sz="8" w:space="0" w:color="auto"/>
            </w:tcBorders>
            <w:shd w:val="clear" w:color="auto" w:fill="auto"/>
            <w:tcMar>
              <w:left w:w="11" w:type="dxa"/>
              <w:right w:w="11" w:type="dxa"/>
            </w:tcMar>
            <w:vAlign w:val="center"/>
            <w:hideMark/>
          </w:tcPr>
          <w:p w:rsidR="009E61C1" w:rsidRPr="00575E23" w:rsidRDefault="009E61C1" w:rsidP="009E61C1">
            <w:pPr>
              <w:pStyle w:val="aff0"/>
            </w:pPr>
            <w:r>
              <w:t>0,0036</w:t>
            </w:r>
          </w:p>
        </w:tc>
        <w:tc>
          <w:tcPr>
            <w:tcW w:w="1134" w:type="dxa"/>
            <w:tcBorders>
              <w:top w:val="nil"/>
              <w:left w:val="nil"/>
              <w:bottom w:val="single" w:sz="8" w:space="0" w:color="auto"/>
              <w:right w:val="single" w:sz="8" w:space="0" w:color="auto"/>
            </w:tcBorders>
            <w:shd w:val="clear" w:color="auto" w:fill="auto"/>
            <w:tcMar>
              <w:left w:w="11" w:type="dxa"/>
              <w:right w:w="11" w:type="dxa"/>
            </w:tcMar>
            <w:vAlign w:val="center"/>
            <w:hideMark/>
          </w:tcPr>
          <w:p w:rsidR="009E61C1" w:rsidRPr="00575E23" w:rsidRDefault="009E61C1" w:rsidP="009E61C1">
            <w:pPr>
              <w:pStyle w:val="aff0"/>
            </w:pPr>
            <w:r>
              <w:t>1,1164</w:t>
            </w:r>
          </w:p>
        </w:tc>
      </w:tr>
      <w:tr w:rsidR="009E61C1" w:rsidRPr="00024252" w:rsidTr="009B71FE">
        <w:tc>
          <w:tcPr>
            <w:tcW w:w="454" w:type="dxa"/>
            <w:tcBorders>
              <w:top w:val="nil"/>
              <w:left w:val="single" w:sz="8" w:space="0" w:color="auto"/>
              <w:bottom w:val="single" w:sz="8" w:space="0" w:color="auto"/>
              <w:right w:val="single" w:sz="8" w:space="0" w:color="auto"/>
            </w:tcBorders>
            <w:shd w:val="clear" w:color="auto" w:fill="auto"/>
            <w:tcMar>
              <w:left w:w="11" w:type="dxa"/>
              <w:right w:w="11" w:type="dxa"/>
            </w:tcMar>
            <w:vAlign w:val="center"/>
            <w:hideMark/>
          </w:tcPr>
          <w:p w:rsidR="009E61C1" w:rsidRPr="00024252" w:rsidRDefault="009E61C1" w:rsidP="009B71FE">
            <w:pPr>
              <w:spacing w:line="240" w:lineRule="auto"/>
              <w:ind w:firstLine="0"/>
              <w:jc w:val="center"/>
              <w:rPr>
                <w:color w:val="000000"/>
                <w:sz w:val="20"/>
                <w:szCs w:val="20"/>
              </w:rPr>
            </w:pPr>
            <w:r w:rsidRPr="00024252">
              <w:rPr>
                <w:color w:val="000000"/>
                <w:sz w:val="20"/>
                <w:szCs w:val="20"/>
              </w:rPr>
              <w:t>3</w:t>
            </w:r>
          </w:p>
        </w:tc>
        <w:tc>
          <w:tcPr>
            <w:tcW w:w="2268" w:type="dxa"/>
            <w:tcBorders>
              <w:top w:val="nil"/>
              <w:left w:val="nil"/>
              <w:bottom w:val="single" w:sz="8" w:space="0" w:color="auto"/>
              <w:right w:val="single" w:sz="8" w:space="0" w:color="auto"/>
            </w:tcBorders>
            <w:shd w:val="clear" w:color="auto" w:fill="auto"/>
            <w:tcMar>
              <w:left w:w="11" w:type="dxa"/>
              <w:right w:w="11" w:type="dxa"/>
            </w:tcMar>
            <w:vAlign w:val="center"/>
            <w:hideMark/>
          </w:tcPr>
          <w:p w:rsidR="009E61C1" w:rsidRPr="00575E23" w:rsidRDefault="009E61C1" w:rsidP="009B71FE">
            <w:pPr>
              <w:spacing w:line="240" w:lineRule="auto"/>
              <w:ind w:firstLine="0"/>
              <w:jc w:val="left"/>
              <w:rPr>
                <w:sz w:val="20"/>
                <w:szCs w:val="20"/>
              </w:rPr>
            </w:pPr>
            <w:r>
              <w:rPr>
                <w:sz w:val="20"/>
                <w:szCs w:val="20"/>
              </w:rPr>
              <w:t>Котельная «Вокзальная»</w:t>
            </w:r>
          </w:p>
        </w:tc>
        <w:tc>
          <w:tcPr>
            <w:tcW w:w="1418" w:type="dxa"/>
            <w:tcBorders>
              <w:top w:val="nil"/>
              <w:left w:val="nil"/>
              <w:bottom w:val="single" w:sz="8" w:space="0" w:color="auto"/>
              <w:right w:val="single" w:sz="8" w:space="0" w:color="auto"/>
            </w:tcBorders>
            <w:shd w:val="clear" w:color="auto" w:fill="auto"/>
            <w:tcMar>
              <w:left w:w="11" w:type="dxa"/>
              <w:right w:w="11" w:type="dxa"/>
            </w:tcMar>
            <w:vAlign w:val="center"/>
            <w:hideMark/>
          </w:tcPr>
          <w:p w:rsidR="009E61C1" w:rsidRPr="00575E23" w:rsidRDefault="009E61C1" w:rsidP="009E61C1">
            <w:pPr>
              <w:pStyle w:val="aff0"/>
            </w:pPr>
            <w:r>
              <w:t>2,24</w:t>
            </w:r>
          </w:p>
        </w:tc>
        <w:tc>
          <w:tcPr>
            <w:tcW w:w="1418" w:type="dxa"/>
            <w:tcBorders>
              <w:top w:val="nil"/>
              <w:left w:val="nil"/>
              <w:bottom w:val="single" w:sz="8" w:space="0" w:color="auto"/>
              <w:right w:val="single" w:sz="8" w:space="0" w:color="auto"/>
            </w:tcBorders>
            <w:shd w:val="clear" w:color="auto" w:fill="auto"/>
            <w:tcMar>
              <w:left w:w="11" w:type="dxa"/>
              <w:right w:w="11" w:type="dxa"/>
            </w:tcMar>
            <w:vAlign w:val="center"/>
            <w:hideMark/>
          </w:tcPr>
          <w:p w:rsidR="009E61C1" w:rsidRPr="00575E23" w:rsidRDefault="009E61C1" w:rsidP="009E61C1">
            <w:pPr>
              <w:pStyle w:val="aff0"/>
            </w:pPr>
            <w:r>
              <w:t>-</w:t>
            </w:r>
          </w:p>
        </w:tc>
        <w:tc>
          <w:tcPr>
            <w:tcW w:w="1559" w:type="dxa"/>
            <w:tcBorders>
              <w:top w:val="nil"/>
              <w:left w:val="nil"/>
              <w:bottom w:val="single" w:sz="8" w:space="0" w:color="auto"/>
              <w:right w:val="single" w:sz="8" w:space="0" w:color="auto"/>
            </w:tcBorders>
            <w:shd w:val="clear" w:color="auto" w:fill="auto"/>
            <w:tcMar>
              <w:left w:w="11" w:type="dxa"/>
              <w:right w:w="11" w:type="dxa"/>
            </w:tcMar>
            <w:vAlign w:val="center"/>
            <w:hideMark/>
          </w:tcPr>
          <w:p w:rsidR="009E61C1" w:rsidRPr="00575E23" w:rsidRDefault="009E61C1" w:rsidP="009E61C1">
            <w:pPr>
              <w:pStyle w:val="aff0"/>
            </w:pPr>
            <w:r>
              <w:t>2,24</w:t>
            </w:r>
          </w:p>
        </w:tc>
        <w:tc>
          <w:tcPr>
            <w:tcW w:w="1417" w:type="dxa"/>
            <w:tcBorders>
              <w:top w:val="nil"/>
              <w:left w:val="nil"/>
              <w:bottom w:val="single" w:sz="8" w:space="0" w:color="auto"/>
              <w:right w:val="single" w:sz="8" w:space="0" w:color="auto"/>
            </w:tcBorders>
            <w:shd w:val="clear" w:color="auto" w:fill="auto"/>
            <w:tcMar>
              <w:left w:w="11" w:type="dxa"/>
              <w:right w:w="11" w:type="dxa"/>
            </w:tcMar>
            <w:vAlign w:val="center"/>
            <w:hideMark/>
          </w:tcPr>
          <w:p w:rsidR="009E61C1" w:rsidRPr="00575E23" w:rsidRDefault="009E61C1" w:rsidP="009E61C1">
            <w:pPr>
              <w:pStyle w:val="aff0"/>
            </w:pPr>
            <w:r>
              <w:t>0,01</w:t>
            </w:r>
          </w:p>
        </w:tc>
        <w:tc>
          <w:tcPr>
            <w:tcW w:w="1134" w:type="dxa"/>
            <w:tcBorders>
              <w:top w:val="nil"/>
              <w:left w:val="nil"/>
              <w:bottom w:val="single" w:sz="8" w:space="0" w:color="auto"/>
              <w:right w:val="single" w:sz="8" w:space="0" w:color="auto"/>
            </w:tcBorders>
            <w:shd w:val="clear" w:color="auto" w:fill="auto"/>
            <w:tcMar>
              <w:left w:w="11" w:type="dxa"/>
              <w:right w:w="11" w:type="dxa"/>
            </w:tcMar>
            <w:vAlign w:val="center"/>
            <w:hideMark/>
          </w:tcPr>
          <w:p w:rsidR="009E61C1" w:rsidRPr="00575E23" w:rsidRDefault="009E61C1" w:rsidP="009E61C1">
            <w:pPr>
              <w:pStyle w:val="aff0"/>
            </w:pPr>
            <w:r>
              <w:t>2,23</w:t>
            </w:r>
          </w:p>
        </w:tc>
      </w:tr>
      <w:tr w:rsidR="009E61C1" w:rsidRPr="00024252" w:rsidTr="009B71FE">
        <w:tc>
          <w:tcPr>
            <w:tcW w:w="454" w:type="dxa"/>
            <w:tcBorders>
              <w:top w:val="nil"/>
              <w:left w:val="single" w:sz="8" w:space="0" w:color="auto"/>
              <w:bottom w:val="single" w:sz="8" w:space="0" w:color="auto"/>
              <w:right w:val="single" w:sz="8" w:space="0" w:color="auto"/>
            </w:tcBorders>
            <w:shd w:val="clear" w:color="auto" w:fill="auto"/>
            <w:tcMar>
              <w:left w:w="11" w:type="dxa"/>
              <w:right w:w="11" w:type="dxa"/>
            </w:tcMar>
            <w:vAlign w:val="center"/>
            <w:hideMark/>
          </w:tcPr>
          <w:p w:rsidR="009E61C1" w:rsidRPr="00024252" w:rsidRDefault="009E61C1" w:rsidP="009B71FE">
            <w:pPr>
              <w:spacing w:line="240" w:lineRule="auto"/>
              <w:ind w:firstLine="0"/>
              <w:jc w:val="center"/>
              <w:rPr>
                <w:color w:val="000000"/>
                <w:sz w:val="20"/>
                <w:szCs w:val="20"/>
              </w:rPr>
            </w:pPr>
            <w:r w:rsidRPr="00024252">
              <w:rPr>
                <w:color w:val="000000"/>
                <w:sz w:val="20"/>
                <w:szCs w:val="20"/>
              </w:rPr>
              <w:t>4</w:t>
            </w:r>
          </w:p>
        </w:tc>
        <w:tc>
          <w:tcPr>
            <w:tcW w:w="2268" w:type="dxa"/>
            <w:tcBorders>
              <w:top w:val="nil"/>
              <w:left w:val="nil"/>
              <w:bottom w:val="single" w:sz="8" w:space="0" w:color="auto"/>
              <w:right w:val="single" w:sz="8" w:space="0" w:color="auto"/>
            </w:tcBorders>
            <w:shd w:val="clear" w:color="auto" w:fill="auto"/>
            <w:tcMar>
              <w:left w:w="11" w:type="dxa"/>
              <w:right w:w="11" w:type="dxa"/>
            </w:tcMar>
            <w:vAlign w:val="center"/>
            <w:hideMark/>
          </w:tcPr>
          <w:p w:rsidR="009E61C1" w:rsidRPr="00575E23" w:rsidRDefault="009E61C1" w:rsidP="009B71FE">
            <w:pPr>
              <w:spacing w:line="240" w:lineRule="auto"/>
              <w:ind w:firstLine="0"/>
              <w:jc w:val="left"/>
              <w:rPr>
                <w:sz w:val="20"/>
                <w:szCs w:val="20"/>
              </w:rPr>
            </w:pPr>
            <w:r>
              <w:rPr>
                <w:sz w:val="20"/>
                <w:szCs w:val="20"/>
              </w:rPr>
              <w:t>Котельная «Больничная»</w:t>
            </w:r>
          </w:p>
        </w:tc>
        <w:tc>
          <w:tcPr>
            <w:tcW w:w="1418" w:type="dxa"/>
            <w:tcBorders>
              <w:top w:val="nil"/>
              <w:left w:val="nil"/>
              <w:bottom w:val="single" w:sz="8" w:space="0" w:color="auto"/>
              <w:right w:val="single" w:sz="8" w:space="0" w:color="auto"/>
            </w:tcBorders>
            <w:shd w:val="clear" w:color="auto" w:fill="auto"/>
            <w:tcMar>
              <w:left w:w="11" w:type="dxa"/>
              <w:right w:w="11" w:type="dxa"/>
            </w:tcMar>
            <w:vAlign w:val="center"/>
            <w:hideMark/>
          </w:tcPr>
          <w:p w:rsidR="009E61C1" w:rsidRPr="00575E23" w:rsidRDefault="009E61C1" w:rsidP="009E61C1">
            <w:pPr>
              <w:pStyle w:val="aff0"/>
            </w:pPr>
            <w:r>
              <w:t>2,584</w:t>
            </w:r>
          </w:p>
        </w:tc>
        <w:tc>
          <w:tcPr>
            <w:tcW w:w="1418" w:type="dxa"/>
            <w:tcBorders>
              <w:top w:val="nil"/>
              <w:left w:val="nil"/>
              <w:bottom w:val="single" w:sz="8" w:space="0" w:color="auto"/>
              <w:right w:val="single" w:sz="8" w:space="0" w:color="auto"/>
            </w:tcBorders>
            <w:shd w:val="clear" w:color="auto" w:fill="auto"/>
            <w:tcMar>
              <w:left w:w="11" w:type="dxa"/>
              <w:right w:w="11" w:type="dxa"/>
            </w:tcMar>
            <w:vAlign w:val="center"/>
            <w:hideMark/>
          </w:tcPr>
          <w:p w:rsidR="009E61C1" w:rsidRPr="00575E23" w:rsidRDefault="009E61C1" w:rsidP="009E61C1">
            <w:pPr>
              <w:pStyle w:val="aff0"/>
            </w:pPr>
            <w:r>
              <w:t>-</w:t>
            </w:r>
          </w:p>
        </w:tc>
        <w:tc>
          <w:tcPr>
            <w:tcW w:w="1559" w:type="dxa"/>
            <w:tcBorders>
              <w:top w:val="nil"/>
              <w:left w:val="nil"/>
              <w:bottom w:val="single" w:sz="8" w:space="0" w:color="auto"/>
              <w:right w:val="single" w:sz="8" w:space="0" w:color="auto"/>
            </w:tcBorders>
            <w:shd w:val="clear" w:color="auto" w:fill="auto"/>
            <w:tcMar>
              <w:left w:w="11" w:type="dxa"/>
              <w:right w:w="11" w:type="dxa"/>
            </w:tcMar>
            <w:vAlign w:val="center"/>
            <w:hideMark/>
          </w:tcPr>
          <w:p w:rsidR="009E61C1" w:rsidRPr="00575E23" w:rsidRDefault="009E61C1" w:rsidP="009E61C1">
            <w:pPr>
              <w:pStyle w:val="aff0"/>
            </w:pPr>
            <w:r>
              <w:t>2,584</w:t>
            </w:r>
          </w:p>
        </w:tc>
        <w:tc>
          <w:tcPr>
            <w:tcW w:w="1417" w:type="dxa"/>
            <w:tcBorders>
              <w:top w:val="nil"/>
              <w:left w:val="nil"/>
              <w:bottom w:val="single" w:sz="8" w:space="0" w:color="auto"/>
              <w:right w:val="single" w:sz="8" w:space="0" w:color="auto"/>
            </w:tcBorders>
            <w:shd w:val="clear" w:color="auto" w:fill="auto"/>
            <w:tcMar>
              <w:left w:w="11" w:type="dxa"/>
              <w:right w:w="11" w:type="dxa"/>
            </w:tcMar>
            <w:vAlign w:val="center"/>
            <w:hideMark/>
          </w:tcPr>
          <w:p w:rsidR="009E61C1" w:rsidRPr="00575E23" w:rsidRDefault="009E61C1" w:rsidP="009E61C1">
            <w:pPr>
              <w:pStyle w:val="aff0"/>
            </w:pPr>
            <w:r>
              <w:t>0,013</w:t>
            </w:r>
          </w:p>
        </w:tc>
        <w:tc>
          <w:tcPr>
            <w:tcW w:w="1134" w:type="dxa"/>
            <w:tcBorders>
              <w:top w:val="nil"/>
              <w:left w:val="nil"/>
              <w:bottom w:val="single" w:sz="8" w:space="0" w:color="auto"/>
              <w:right w:val="single" w:sz="8" w:space="0" w:color="auto"/>
            </w:tcBorders>
            <w:shd w:val="clear" w:color="auto" w:fill="auto"/>
            <w:tcMar>
              <w:left w:w="11" w:type="dxa"/>
              <w:right w:w="11" w:type="dxa"/>
            </w:tcMar>
            <w:vAlign w:val="center"/>
            <w:hideMark/>
          </w:tcPr>
          <w:p w:rsidR="009E61C1" w:rsidRPr="00575E23" w:rsidRDefault="009E61C1" w:rsidP="009E61C1">
            <w:pPr>
              <w:pStyle w:val="aff0"/>
            </w:pPr>
            <w:r>
              <w:t>2,571</w:t>
            </w:r>
          </w:p>
        </w:tc>
      </w:tr>
      <w:tr w:rsidR="009E61C1" w:rsidRPr="00024252" w:rsidTr="009B71FE">
        <w:tc>
          <w:tcPr>
            <w:tcW w:w="454" w:type="dxa"/>
            <w:tcBorders>
              <w:top w:val="nil"/>
              <w:left w:val="single" w:sz="8" w:space="0" w:color="auto"/>
              <w:bottom w:val="single" w:sz="8" w:space="0" w:color="auto"/>
              <w:right w:val="single" w:sz="8" w:space="0" w:color="auto"/>
            </w:tcBorders>
            <w:shd w:val="clear" w:color="auto" w:fill="auto"/>
            <w:tcMar>
              <w:left w:w="11" w:type="dxa"/>
              <w:right w:w="11" w:type="dxa"/>
            </w:tcMar>
            <w:vAlign w:val="center"/>
            <w:hideMark/>
          </w:tcPr>
          <w:p w:rsidR="009E61C1" w:rsidRPr="00024252" w:rsidRDefault="009E61C1" w:rsidP="009B71FE">
            <w:pPr>
              <w:spacing w:line="240" w:lineRule="auto"/>
              <w:ind w:firstLine="0"/>
              <w:jc w:val="center"/>
              <w:rPr>
                <w:color w:val="000000"/>
                <w:sz w:val="20"/>
                <w:szCs w:val="20"/>
              </w:rPr>
            </w:pPr>
            <w:r w:rsidRPr="00024252">
              <w:rPr>
                <w:color w:val="000000"/>
                <w:sz w:val="20"/>
                <w:szCs w:val="20"/>
              </w:rPr>
              <w:t>5</w:t>
            </w:r>
          </w:p>
        </w:tc>
        <w:tc>
          <w:tcPr>
            <w:tcW w:w="2268" w:type="dxa"/>
            <w:tcBorders>
              <w:top w:val="nil"/>
              <w:left w:val="nil"/>
              <w:bottom w:val="single" w:sz="8" w:space="0" w:color="auto"/>
              <w:right w:val="single" w:sz="8" w:space="0" w:color="auto"/>
            </w:tcBorders>
            <w:shd w:val="clear" w:color="auto" w:fill="auto"/>
            <w:tcMar>
              <w:left w:w="11" w:type="dxa"/>
              <w:right w:w="11" w:type="dxa"/>
            </w:tcMar>
            <w:vAlign w:val="center"/>
            <w:hideMark/>
          </w:tcPr>
          <w:p w:rsidR="009E61C1" w:rsidRPr="00575E23" w:rsidRDefault="009E61C1" w:rsidP="009B71FE">
            <w:pPr>
              <w:spacing w:line="240" w:lineRule="auto"/>
              <w:ind w:firstLine="0"/>
              <w:jc w:val="left"/>
              <w:rPr>
                <w:sz w:val="20"/>
                <w:szCs w:val="20"/>
              </w:rPr>
            </w:pPr>
            <w:r>
              <w:rPr>
                <w:sz w:val="20"/>
                <w:szCs w:val="20"/>
              </w:rPr>
              <w:t>Котельная «СХТ»</w:t>
            </w:r>
          </w:p>
        </w:tc>
        <w:tc>
          <w:tcPr>
            <w:tcW w:w="1418" w:type="dxa"/>
            <w:tcBorders>
              <w:top w:val="nil"/>
              <w:left w:val="nil"/>
              <w:bottom w:val="single" w:sz="8" w:space="0" w:color="auto"/>
              <w:right w:val="single" w:sz="8" w:space="0" w:color="auto"/>
            </w:tcBorders>
            <w:shd w:val="clear" w:color="auto" w:fill="auto"/>
            <w:tcMar>
              <w:left w:w="11" w:type="dxa"/>
              <w:right w:w="11" w:type="dxa"/>
            </w:tcMar>
            <w:vAlign w:val="center"/>
            <w:hideMark/>
          </w:tcPr>
          <w:p w:rsidR="009E61C1" w:rsidRPr="00575E23" w:rsidRDefault="009E61C1" w:rsidP="009E61C1">
            <w:pPr>
              <w:pStyle w:val="aff0"/>
            </w:pPr>
            <w:r>
              <w:t>2,24</w:t>
            </w:r>
          </w:p>
        </w:tc>
        <w:tc>
          <w:tcPr>
            <w:tcW w:w="1418" w:type="dxa"/>
            <w:tcBorders>
              <w:top w:val="nil"/>
              <w:left w:val="nil"/>
              <w:bottom w:val="single" w:sz="8" w:space="0" w:color="auto"/>
              <w:right w:val="single" w:sz="8" w:space="0" w:color="auto"/>
            </w:tcBorders>
            <w:shd w:val="clear" w:color="auto" w:fill="auto"/>
            <w:tcMar>
              <w:left w:w="11" w:type="dxa"/>
              <w:right w:w="11" w:type="dxa"/>
            </w:tcMar>
            <w:vAlign w:val="center"/>
            <w:hideMark/>
          </w:tcPr>
          <w:p w:rsidR="009E61C1" w:rsidRPr="00575E23" w:rsidRDefault="009E61C1" w:rsidP="009E61C1">
            <w:pPr>
              <w:pStyle w:val="aff0"/>
            </w:pPr>
            <w:r>
              <w:t>-</w:t>
            </w:r>
          </w:p>
        </w:tc>
        <w:tc>
          <w:tcPr>
            <w:tcW w:w="1559" w:type="dxa"/>
            <w:tcBorders>
              <w:top w:val="nil"/>
              <w:left w:val="nil"/>
              <w:bottom w:val="single" w:sz="8" w:space="0" w:color="auto"/>
              <w:right w:val="single" w:sz="8" w:space="0" w:color="auto"/>
            </w:tcBorders>
            <w:shd w:val="clear" w:color="auto" w:fill="auto"/>
            <w:tcMar>
              <w:left w:w="11" w:type="dxa"/>
              <w:right w:w="11" w:type="dxa"/>
            </w:tcMar>
            <w:vAlign w:val="center"/>
            <w:hideMark/>
          </w:tcPr>
          <w:p w:rsidR="009E61C1" w:rsidRPr="00575E23" w:rsidRDefault="009E61C1" w:rsidP="009E61C1">
            <w:pPr>
              <w:pStyle w:val="aff0"/>
            </w:pPr>
            <w:r>
              <w:t>2,24</w:t>
            </w:r>
          </w:p>
        </w:tc>
        <w:tc>
          <w:tcPr>
            <w:tcW w:w="1417" w:type="dxa"/>
            <w:tcBorders>
              <w:top w:val="nil"/>
              <w:left w:val="nil"/>
              <w:bottom w:val="single" w:sz="8" w:space="0" w:color="auto"/>
              <w:right w:val="single" w:sz="8" w:space="0" w:color="auto"/>
            </w:tcBorders>
            <w:shd w:val="clear" w:color="auto" w:fill="auto"/>
            <w:tcMar>
              <w:left w:w="11" w:type="dxa"/>
              <w:right w:w="11" w:type="dxa"/>
            </w:tcMar>
            <w:vAlign w:val="center"/>
            <w:hideMark/>
          </w:tcPr>
          <w:p w:rsidR="009E61C1" w:rsidRPr="00575E23" w:rsidRDefault="009E61C1" w:rsidP="009E61C1">
            <w:pPr>
              <w:pStyle w:val="aff0"/>
            </w:pPr>
            <w:r>
              <w:t>0,006</w:t>
            </w:r>
          </w:p>
        </w:tc>
        <w:tc>
          <w:tcPr>
            <w:tcW w:w="1134" w:type="dxa"/>
            <w:tcBorders>
              <w:top w:val="nil"/>
              <w:left w:val="nil"/>
              <w:bottom w:val="single" w:sz="8" w:space="0" w:color="auto"/>
              <w:right w:val="single" w:sz="8" w:space="0" w:color="auto"/>
            </w:tcBorders>
            <w:shd w:val="clear" w:color="auto" w:fill="auto"/>
            <w:tcMar>
              <w:left w:w="11" w:type="dxa"/>
              <w:right w:w="11" w:type="dxa"/>
            </w:tcMar>
            <w:vAlign w:val="center"/>
            <w:hideMark/>
          </w:tcPr>
          <w:p w:rsidR="009E61C1" w:rsidRPr="00575E23" w:rsidRDefault="009E61C1" w:rsidP="009E61C1">
            <w:pPr>
              <w:pStyle w:val="aff0"/>
            </w:pPr>
            <w:r>
              <w:t>2,234</w:t>
            </w:r>
          </w:p>
        </w:tc>
      </w:tr>
      <w:tr w:rsidR="009E61C1" w:rsidRPr="00024252" w:rsidTr="009B71FE">
        <w:trPr>
          <w:trHeight w:val="67"/>
        </w:trPr>
        <w:tc>
          <w:tcPr>
            <w:tcW w:w="454" w:type="dxa"/>
            <w:tcBorders>
              <w:top w:val="nil"/>
              <w:left w:val="single" w:sz="8" w:space="0" w:color="auto"/>
              <w:bottom w:val="single" w:sz="8" w:space="0" w:color="auto"/>
              <w:right w:val="single" w:sz="8" w:space="0" w:color="auto"/>
            </w:tcBorders>
            <w:shd w:val="clear" w:color="auto" w:fill="auto"/>
            <w:tcMar>
              <w:left w:w="11" w:type="dxa"/>
              <w:right w:w="11" w:type="dxa"/>
            </w:tcMar>
            <w:vAlign w:val="center"/>
            <w:hideMark/>
          </w:tcPr>
          <w:p w:rsidR="009E61C1" w:rsidRPr="00024252" w:rsidRDefault="009E61C1" w:rsidP="009B71FE">
            <w:pPr>
              <w:spacing w:line="240" w:lineRule="auto"/>
              <w:ind w:firstLine="0"/>
              <w:jc w:val="center"/>
              <w:rPr>
                <w:color w:val="000000"/>
                <w:sz w:val="20"/>
                <w:szCs w:val="20"/>
              </w:rPr>
            </w:pPr>
            <w:r w:rsidRPr="00024252">
              <w:rPr>
                <w:color w:val="000000"/>
                <w:sz w:val="20"/>
                <w:szCs w:val="20"/>
              </w:rPr>
              <w:t>6</w:t>
            </w:r>
          </w:p>
        </w:tc>
        <w:tc>
          <w:tcPr>
            <w:tcW w:w="2268" w:type="dxa"/>
            <w:tcBorders>
              <w:top w:val="nil"/>
              <w:left w:val="nil"/>
              <w:bottom w:val="single" w:sz="8" w:space="0" w:color="auto"/>
              <w:right w:val="single" w:sz="8" w:space="0" w:color="auto"/>
            </w:tcBorders>
            <w:shd w:val="clear" w:color="auto" w:fill="auto"/>
            <w:tcMar>
              <w:left w:w="11" w:type="dxa"/>
              <w:right w:w="11" w:type="dxa"/>
            </w:tcMar>
            <w:vAlign w:val="center"/>
            <w:hideMark/>
          </w:tcPr>
          <w:p w:rsidR="009E61C1" w:rsidRPr="00575E23" w:rsidRDefault="009E61C1" w:rsidP="009B71FE">
            <w:pPr>
              <w:spacing w:line="240" w:lineRule="auto"/>
              <w:ind w:firstLine="0"/>
              <w:jc w:val="left"/>
              <w:rPr>
                <w:sz w:val="20"/>
                <w:szCs w:val="20"/>
              </w:rPr>
            </w:pPr>
            <w:r>
              <w:rPr>
                <w:sz w:val="20"/>
                <w:szCs w:val="20"/>
              </w:rPr>
              <w:t>Котельная «ПГС»</w:t>
            </w:r>
          </w:p>
        </w:tc>
        <w:tc>
          <w:tcPr>
            <w:tcW w:w="1418" w:type="dxa"/>
            <w:tcBorders>
              <w:top w:val="nil"/>
              <w:left w:val="nil"/>
              <w:bottom w:val="single" w:sz="8" w:space="0" w:color="auto"/>
              <w:right w:val="single" w:sz="8" w:space="0" w:color="auto"/>
            </w:tcBorders>
            <w:shd w:val="clear" w:color="auto" w:fill="auto"/>
            <w:tcMar>
              <w:left w:w="11" w:type="dxa"/>
              <w:right w:w="11" w:type="dxa"/>
            </w:tcMar>
            <w:vAlign w:val="center"/>
            <w:hideMark/>
          </w:tcPr>
          <w:p w:rsidR="009E61C1" w:rsidRPr="00575E23" w:rsidRDefault="009E61C1" w:rsidP="009E61C1">
            <w:pPr>
              <w:pStyle w:val="aff0"/>
            </w:pPr>
            <w:r>
              <w:t>4,64</w:t>
            </w:r>
          </w:p>
        </w:tc>
        <w:tc>
          <w:tcPr>
            <w:tcW w:w="1418" w:type="dxa"/>
            <w:tcBorders>
              <w:top w:val="nil"/>
              <w:left w:val="nil"/>
              <w:bottom w:val="single" w:sz="8" w:space="0" w:color="auto"/>
              <w:right w:val="single" w:sz="8" w:space="0" w:color="auto"/>
            </w:tcBorders>
            <w:shd w:val="clear" w:color="auto" w:fill="auto"/>
            <w:tcMar>
              <w:left w:w="11" w:type="dxa"/>
              <w:right w:w="11" w:type="dxa"/>
            </w:tcMar>
            <w:vAlign w:val="center"/>
            <w:hideMark/>
          </w:tcPr>
          <w:p w:rsidR="009E61C1" w:rsidRPr="00575E23" w:rsidRDefault="009E61C1" w:rsidP="009E61C1">
            <w:pPr>
              <w:pStyle w:val="aff0"/>
            </w:pPr>
            <w:r>
              <w:t>-</w:t>
            </w:r>
          </w:p>
        </w:tc>
        <w:tc>
          <w:tcPr>
            <w:tcW w:w="1559" w:type="dxa"/>
            <w:tcBorders>
              <w:top w:val="nil"/>
              <w:left w:val="nil"/>
              <w:bottom w:val="single" w:sz="8" w:space="0" w:color="auto"/>
              <w:right w:val="single" w:sz="8" w:space="0" w:color="auto"/>
            </w:tcBorders>
            <w:shd w:val="clear" w:color="auto" w:fill="auto"/>
            <w:tcMar>
              <w:left w:w="11" w:type="dxa"/>
              <w:right w:w="11" w:type="dxa"/>
            </w:tcMar>
            <w:vAlign w:val="center"/>
            <w:hideMark/>
          </w:tcPr>
          <w:p w:rsidR="009E61C1" w:rsidRPr="00575E23" w:rsidRDefault="009E61C1" w:rsidP="009E61C1">
            <w:pPr>
              <w:pStyle w:val="aff0"/>
            </w:pPr>
            <w:r>
              <w:t>4,64</w:t>
            </w:r>
          </w:p>
        </w:tc>
        <w:tc>
          <w:tcPr>
            <w:tcW w:w="1417" w:type="dxa"/>
            <w:tcBorders>
              <w:top w:val="nil"/>
              <w:left w:val="nil"/>
              <w:bottom w:val="single" w:sz="8" w:space="0" w:color="auto"/>
              <w:right w:val="single" w:sz="8" w:space="0" w:color="auto"/>
            </w:tcBorders>
            <w:shd w:val="clear" w:color="auto" w:fill="auto"/>
            <w:tcMar>
              <w:left w:w="11" w:type="dxa"/>
              <w:right w:w="11" w:type="dxa"/>
            </w:tcMar>
            <w:vAlign w:val="center"/>
            <w:hideMark/>
          </w:tcPr>
          <w:p w:rsidR="009E61C1" w:rsidRPr="00575E23" w:rsidRDefault="009E61C1" w:rsidP="009E61C1">
            <w:pPr>
              <w:pStyle w:val="aff0"/>
            </w:pPr>
            <w:r>
              <w:t>0,016</w:t>
            </w:r>
          </w:p>
        </w:tc>
        <w:tc>
          <w:tcPr>
            <w:tcW w:w="1134" w:type="dxa"/>
            <w:tcBorders>
              <w:top w:val="nil"/>
              <w:left w:val="nil"/>
              <w:bottom w:val="single" w:sz="8" w:space="0" w:color="auto"/>
              <w:right w:val="single" w:sz="8" w:space="0" w:color="auto"/>
            </w:tcBorders>
            <w:shd w:val="clear" w:color="auto" w:fill="auto"/>
            <w:tcMar>
              <w:left w:w="11" w:type="dxa"/>
              <w:right w:w="11" w:type="dxa"/>
            </w:tcMar>
            <w:vAlign w:val="center"/>
            <w:hideMark/>
          </w:tcPr>
          <w:p w:rsidR="009E61C1" w:rsidRPr="00575E23" w:rsidRDefault="009E61C1" w:rsidP="009E61C1">
            <w:pPr>
              <w:pStyle w:val="aff0"/>
            </w:pPr>
            <w:r>
              <w:t>4,624</w:t>
            </w:r>
          </w:p>
        </w:tc>
      </w:tr>
      <w:tr w:rsidR="009E61C1" w:rsidRPr="00024252" w:rsidTr="009B71FE">
        <w:tc>
          <w:tcPr>
            <w:tcW w:w="2722" w:type="dxa"/>
            <w:gridSpan w:val="2"/>
            <w:tcBorders>
              <w:top w:val="single" w:sz="8" w:space="0" w:color="auto"/>
              <w:left w:val="single" w:sz="8" w:space="0" w:color="auto"/>
              <w:bottom w:val="single" w:sz="8" w:space="0" w:color="auto"/>
              <w:right w:val="single" w:sz="8" w:space="0" w:color="000000"/>
            </w:tcBorders>
            <w:shd w:val="clear" w:color="auto" w:fill="auto"/>
            <w:tcMar>
              <w:left w:w="11" w:type="dxa"/>
              <w:right w:w="11" w:type="dxa"/>
            </w:tcMar>
            <w:vAlign w:val="center"/>
            <w:hideMark/>
          </w:tcPr>
          <w:p w:rsidR="009E61C1" w:rsidRPr="00024252" w:rsidRDefault="009E61C1" w:rsidP="009B71FE">
            <w:pPr>
              <w:spacing w:line="240" w:lineRule="auto"/>
              <w:ind w:firstLine="0"/>
              <w:jc w:val="center"/>
              <w:rPr>
                <w:b/>
                <w:color w:val="000000"/>
                <w:sz w:val="20"/>
                <w:szCs w:val="20"/>
              </w:rPr>
            </w:pPr>
            <w:r w:rsidRPr="00024252">
              <w:rPr>
                <w:b/>
                <w:color w:val="000000"/>
                <w:sz w:val="20"/>
                <w:szCs w:val="20"/>
              </w:rPr>
              <w:t>ИТОГО</w:t>
            </w:r>
          </w:p>
        </w:tc>
        <w:tc>
          <w:tcPr>
            <w:tcW w:w="1418" w:type="dxa"/>
            <w:tcBorders>
              <w:top w:val="nil"/>
              <w:left w:val="nil"/>
              <w:bottom w:val="single" w:sz="8" w:space="0" w:color="auto"/>
              <w:right w:val="single" w:sz="8" w:space="0" w:color="auto"/>
            </w:tcBorders>
            <w:shd w:val="clear" w:color="auto" w:fill="auto"/>
            <w:tcMar>
              <w:left w:w="11" w:type="dxa"/>
              <w:right w:w="11" w:type="dxa"/>
            </w:tcMar>
            <w:vAlign w:val="center"/>
            <w:hideMark/>
          </w:tcPr>
          <w:p w:rsidR="009E61C1" w:rsidRPr="009E61C1" w:rsidRDefault="009E61C1" w:rsidP="009E61C1">
            <w:pPr>
              <w:pStyle w:val="aff0"/>
              <w:rPr>
                <w:b/>
              </w:rPr>
            </w:pPr>
            <w:r w:rsidRPr="009E61C1">
              <w:rPr>
                <w:b/>
              </w:rPr>
              <w:t>35,624</w:t>
            </w:r>
          </w:p>
        </w:tc>
        <w:tc>
          <w:tcPr>
            <w:tcW w:w="1418" w:type="dxa"/>
            <w:tcBorders>
              <w:top w:val="nil"/>
              <w:left w:val="nil"/>
              <w:bottom w:val="single" w:sz="8" w:space="0" w:color="auto"/>
              <w:right w:val="single" w:sz="8" w:space="0" w:color="auto"/>
            </w:tcBorders>
            <w:shd w:val="clear" w:color="auto" w:fill="auto"/>
            <w:tcMar>
              <w:left w:w="11" w:type="dxa"/>
              <w:right w:w="11" w:type="dxa"/>
            </w:tcMar>
            <w:vAlign w:val="center"/>
            <w:hideMark/>
          </w:tcPr>
          <w:p w:rsidR="009E61C1" w:rsidRPr="009E61C1" w:rsidRDefault="009E61C1" w:rsidP="009E61C1">
            <w:pPr>
              <w:pStyle w:val="aff0"/>
              <w:rPr>
                <w:b/>
              </w:rPr>
            </w:pPr>
          </w:p>
        </w:tc>
        <w:tc>
          <w:tcPr>
            <w:tcW w:w="1559" w:type="dxa"/>
            <w:tcBorders>
              <w:top w:val="nil"/>
              <w:left w:val="nil"/>
              <w:bottom w:val="single" w:sz="8" w:space="0" w:color="auto"/>
              <w:right w:val="single" w:sz="8" w:space="0" w:color="auto"/>
            </w:tcBorders>
            <w:shd w:val="clear" w:color="auto" w:fill="auto"/>
            <w:tcMar>
              <w:left w:w="11" w:type="dxa"/>
              <w:right w:w="11" w:type="dxa"/>
            </w:tcMar>
            <w:vAlign w:val="center"/>
            <w:hideMark/>
          </w:tcPr>
          <w:p w:rsidR="009E61C1" w:rsidRPr="009E61C1" w:rsidRDefault="009E61C1" w:rsidP="009E61C1">
            <w:pPr>
              <w:pStyle w:val="aff0"/>
              <w:rPr>
                <w:b/>
              </w:rPr>
            </w:pPr>
            <w:r w:rsidRPr="009E61C1">
              <w:rPr>
                <w:b/>
              </w:rPr>
              <w:t>35,624</w:t>
            </w:r>
          </w:p>
        </w:tc>
        <w:tc>
          <w:tcPr>
            <w:tcW w:w="1417" w:type="dxa"/>
            <w:tcBorders>
              <w:top w:val="nil"/>
              <w:left w:val="nil"/>
              <w:bottom w:val="single" w:sz="8" w:space="0" w:color="auto"/>
              <w:right w:val="single" w:sz="8" w:space="0" w:color="auto"/>
            </w:tcBorders>
            <w:shd w:val="clear" w:color="auto" w:fill="auto"/>
            <w:tcMar>
              <w:left w:w="11" w:type="dxa"/>
              <w:right w:w="11" w:type="dxa"/>
            </w:tcMar>
            <w:vAlign w:val="center"/>
            <w:hideMark/>
          </w:tcPr>
          <w:p w:rsidR="009E61C1" w:rsidRPr="009E61C1" w:rsidRDefault="009E61C1" w:rsidP="009E61C1">
            <w:pPr>
              <w:pStyle w:val="aff0"/>
              <w:rPr>
                <w:b/>
              </w:rPr>
            </w:pPr>
            <w:r w:rsidRPr="009E61C1">
              <w:rPr>
                <w:b/>
              </w:rPr>
              <w:t>0,2016</w:t>
            </w:r>
          </w:p>
        </w:tc>
        <w:tc>
          <w:tcPr>
            <w:tcW w:w="1134" w:type="dxa"/>
            <w:tcBorders>
              <w:top w:val="nil"/>
              <w:left w:val="nil"/>
              <w:bottom w:val="single" w:sz="8" w:space="0" w:color="auto"/>
              <w:right w:val="single" w:sz="8" w:space="0" w:color="auto"/>
            </w:tcBorders>
            <w:shd w:val="clear" w:color="auto" w:fill="auto"/>
            <w:tcMar>
              <w:left w:w="11" w:type="dxa"/>
              <w:right w:w="11" w:type="dxa"/>
            </w:tcMar>
            <w:vAlign w:val="center"/>
            <w:hideMark/>
          </w:tcPr>
          <w:p w:rsidR="009E61C1" w:rsidRPr="009E61C1" w:rsidRDefault="009E61C1" w:rsidP="009E61C1">
            <w:pPr>
              <w:pStyle w:val="aff0"/>
              <w:rPr>
                <w:b/>
              </w:rPr>
            </w:pPr>
            <w:r w:rsidRPr="009E61C1">
              <w:rPr>
                <w:b/>
              </w:rPr>
              <w:t>35,4224</w:t>
            </w:r>
          </w:p>
        </w:tc>
      </w:tr>
    </w:tbl>
    <w:p w:rsidR="002F4942" w:rsidRPr="005D3DA2" w:rsidRDefault="002F4942" w:rsidP="002F4942">
      <w:pPr>
        <w:pStyle w:val="3"/>
        <w:rPr>
          <w:i/>
        </w:rPr>
      </w:pPr>
      <w:bookmarkStart w:id="25" w:name="_Toc8041151"/>
      <w:bookmarkStart w:id="26" w:name="_Toc131463135"/>
      <w:bookmarkStart w:id="27" w:name="sub_1283"/>
      <w:bookmarkEnd w:id="24"/>
      <w:r w:rsidRPr="005D3DA2">
        <w:rPr>
          <w:i/>
        </w:rPr>
        <w:t>в) ограничения тепловой мощности и параметров располагаемой тепловой мощности</w:t>
      </w:r>
      <w:bookmarkEnd w:id="25"/>
      <w:bookmarkEnd w:id="26"/>
    </w:p>
    <w:p w:rsidR="006008B8" w:rsidRDefault="006008B8" w:rsidP="006008B8">
      <w:r>
        <w:t xml:space="preserve">Ограничения установленной тепловой мощности </w:t>
      </w:r>
      <w:r w:rsidR="00283A81">
        <w:t>на котельн</w:t>
      </w:r>
      <w:r w:rsidR="009E61C1">
        <w:t>ых отсутствуют</w:t>
      </w:r>
      <w:r>
        <w:t xml:space="preserve">. Предписания надзорных органов по запрещению дальнейшей эксплуатации оборудования котельных </w:t>
      </w:r>
      <w:r w:rsidR="009E61C1" w:rsidRPr="00BE6A58">
        <w:t>ООО</w:t>
      </w:r>
      <w:r w:rsidR="009E61C1">
        <w:t> «ТеплоХолдинг Коноша»</w:t>
      </w:r>
      <w:r>
        <w:t xml:space="preserve"> по состоянию на 202</w:t>
      </w:r>
      <w:r w:rsidR="009E61C1">
        <w:t>3</w:t>
      </w:r>
      <w:r>
        <w:t xml:space="preserve"> год не выдавались. </w:t>
      </w:r>
    </w:p>
    <w:p w:rsidR="006008B8" w:rsidRDefault="006008B8" w:rsidP="006008B8">
      <w:r>
        <w:t>Величина расхода тепловой энергии на собственные нужды колеблется в пределах от 0</w:t>
      </w:r>
      <w:r w:rsidR="00283A81">
        <w:t>,27</w:t>
      </w:r>
      <w:r>
        <w:t xml:space="preserve"> % до </w:t>
      </w:r>
      <w:r w:rsidR="00283A81">
        <w:t>0,</w:t>
      </w:r>
      <w:r w:rsidR="009E61C1">
        <w:t>67</w:t>
      </w:r>
      <w:r>
        <w:t xml:space="preserve"> % от установленной тепловой мощности котельной. </w:t>
      </w:r>
    </w:p>
    <w:p w:rsidR="006008B8" w:rsidRPr="00AD7352" w:rsidRDefault="006008B8" w:rsidP="006008B8">
      <w:r w:rsidRPr="00AD7352">
        <w:t>Для основного оборудован</w:t>
      </w:r>
      <w:r>
        <w:t>ия, установленного на котельных</w:t>
      </w:r>
      <w:r w:rsidRPr="00AD7352">
        <w:t xml:space="preserve"> производ</w:t>
      </w:r>
      <w:r>
        <w:t>и</w:t>
      </w:r>
      <w:r w:rsidRPr="00AD7352">
        <w:t>тся режимно-наладочные испытания и в соответствии с ними составляются режимные карты. На основе данных, предоставленных теплоснабжающей организацией</w:t>
      </w:r>
      <w:r>
        <w:t>,</w:t>
      </w:r>
      <w:r w:rsidRPr="00AD7352">
        <w:t xml:space="preserve"> произведен анализ </w:t>
      </w:r>
      <w:r>
        <w:t xml:space="preserve">ограничения тепловой мощности и параметров </w:t>
      </w:r>
      <w:r w:rsidRPr="00AD7352">
        <w:t xml:space="preserve">располагаемой мощности, </w:t>
      </w:r>
      <w:r>
        <w:t>данные сведены</w:t>
      </w:r>
      <w:r w:rsidRPr="00AD7352">
        <w:t xml:space="preserve"> в таблицу 1.</w:t>
      </w:r>
      <w:r>
        <w:t>2.</w:t>
      </w:r>
      <w:r w:rsidR="00283A81">
        <w:t>1.2</w:t>
      </w:r>
      <w:r w:rsidRPr="00AD7352">
        <w:t>.</w:t>
      </w:r>
    </w:p>
    <w:p w:rsidR="002F4942" w:rsidRPr="005D3DA2" w:rsidRDefault="002F4942" w:rsidP="002F4942">
      <w:pPr>
        <w:pStyle w:val="3"/>
        <w:rPr>
          <w:i/>
        </w:rPr>
      </w:pPr>
      <w:bookmarkStart w:id="28" w:name="_Toc8041152"/>
      <w:bookmarkStart w:id="29" w:name="_Toc131463136"/>
      <w:bookmarkStart w:id="30" w:name="sub_1284"/>
      <w:bookmarkEnd w:id="27"/>
      <w:r w:rsidRPr="005D3DA2">
        <w:rPr>
          <w:i/>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28"/>
      <w:bookmarkEnd w:id="29"/>
    </w:p>
    <w:p w:rsidR="0038174D" w:rsidRDefault="00283A81" w:rsidP="0038174D">
      <w:r>
        <w:t>В таблице 1.2.1.3</w:t>
      </w:r>
      <w:r w:rsidR="0038174D">
        <w:t xml:space="preserve"> представлена выработка, отпуск тепла и расход </w:t>
      </w:r>
      <w:r w:rsidR="00B15F5B">
        <w:t>условного топлива по котельным з</w:t>
      </w:r>
      <w:r w:rsidR="0038174D">
        <w:t>а 20</w:t>
      </w:r>
      <w:r w:rsidR="00B15F5B">
        <w:t>2</w:t>
      </w:r>
      <w:r w:rsidR="009E61C1">
        <w:t>2</w:t>
      </w:r>
      <w:r w:rsidR="0038174D">
        <w:t xml:space="preserve"> год актуализации схемы теплоснабжения.</w:t>
      </w:r>
    </w:p>
    <w:p w:rsidR="0038174D" w:rsidRDefault="0038174D" w:rsidP="00713417">
      <w:pPr>
        <w:keepNext/>
        <w:jc w:val="right"/>
      </w:pPr>
      <w:r>
        <w:t>Таблица 1.2.</w:t>
      </w:r>
      <w:r w:rsidR="00283A81">
        <w:t>1.3</w:t>
      </w:r>
    </w:p>
    <w:p w:rsidR="0038174D" w:rsidRDefault="0038174D" w:rsidP="00713417">
      <w:pPr>
        <w:keepNext/>
        <w:ind w:firstLine="0"/>
        <w:jc w:val="center"/>
      </w:pPr>
      <w:r w:rsidRPr="00D018E0">
        <w:t>Выработка, отпуск тепловой энергии</w:t>
      </w:r>
      <w:r w:rsidR="00283A81" w:rsidRPr="00D018E0">
        <w:t xml:space="preserve"> и</w:t>
      </w:r>
      <w:r w:rsidRPr="00D018E0">
        <w:t xml:space="preserve"> расход условного топлива по котельным </w:t>
      </w:r>
      <w:r w:rsidR="00B15F5B">
        <w:t>з</w:t>
      </w:r>
      <w:r w:rsidRPr="00D018E0">
        <w:t>а 20</w:t>
      </w:r>
      <w:r w:rsidR="00B15F5B">
        <w:t>2</w:t>
      </w:r>
      <w:r w:rsidR="009E61C1">
        <w:t>2</w:t>
      </w:r>
      <w:r w:rsidRPr="00D018E0">
        <w:t xml:space="preserve"> год</w:t>
      </w:r>
    </w:p>
    <w:tbl>
      <w:tblPr>
        <w:tblW w:w="964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7"/>
        <w:gridCol w:w="2126"/>
        <w:gridCol w:w="1701"/>
        <w:gridCol w:w="1418"/>
        <w:gridCol w:w="1558"/>
        <w:gridCol w:w="1418"/>
        <w:gridCol w:w="991"/>
      </w:tblGrid>
      <w:tr w:rsidR="00B15F5B" w:rsidRPr="00B15F5B" w:rsidTr="00B15F5B">
        <w:trPr>
          <w:tblHeader/>
        </w:trPr>
        <w:tc>
          <w:tcPr>
            <w:tcW w:w="437" w:type="dxa"/>
            <w:tcBorders>
              <w:top w:val="single" w:sz="4" w:space="0" w:color="auto"/>
              <w:bottom w:val="single" w:sz="4" w:space="0" w:color="auto"/>
              <w:right w:val="single" w:sz="4" w:space="0" w:color="auto"/>
            </w:tcBorders>
            <w:tcMar>
              <w:left w:w="11" w:type="dxa"/>
              <w:right w:w="11" w:type="dxa"/>
            </w:tcMar>
            <w:vAlign w:val="center"/>
          </w:tcPr>
          <w:p w:rsidR="00B15F5B" w:rsidRPr="00B15F5B" w:rsidRDefault="00B15F5B" w:rsidP="00B15F5B">
            <w:pPr>
              <w:keepNext/>
              <w:spacing w:line="240" w:lineRule="auto"/>
              <w:ind w:firstLine="0"/>
              <w:jc w:val="center"/>
              <w:rPr>
                <w:b/>
                <w:sz w:val="20"/>
                <w:szCs w:val="20"/>
              </w:rPr>
            </w:pPr>
            <w:r>
              <w:rPr>
                <w:b/>
                <w:sz w:val="20"/>
                <w:szCs w:val="20"/>
              </w:rPr>
              <w:t>№</w:t>
            </w:r>
            <w:r w:rsidRPr="00B15F5B">
              <w:rPr>
                <w:b/>
                <w:sz w:val="20"/>
                <w:szCs w:val="20"/>
              </w:rPr>
              <w:t xml:space="preserve"> п/п</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B15F5B" w:rsidRPr="00B15F5B" w:rsidRDefault="00B15F5B" w:rsidP="00B15F5B">
            <w:pPr>
              <w:keepNext/>
              <w:spacing w:line="240" w:lineRule="auto"/>
              <w:ind w:firstLine="0"/>
              <w:jc w:val="center"/>
              <w:rPr>
                <w:b/>
                <w:sz w:val="20"/>
                <w:szCs w:val="20"/>
              </w:rPr>
            </w:pPr>
            <w:r w:rsidRPr="00B15F5B">
              <w:rPr>
                <w:b/>
                <w:sz w:val="20"/>
                <w:szCs w:val="20"/>
              </w:rPr>
              <w:t>Адрес или наименование котельной</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B15F5B" w:rsidRPr="00B15F5B" w:rsidRDefault="00B15F5B" w:rsidP="00B15F5B">
            <w:pPr>
              <w:keepNext/>
              <w:spacing w:line="240" w:lineRule="auto"/>
              <w:ind w:firstLine="0"/>
              <w:jc w:val="center"/>
              <w:rPr>
                <w:b/>
                <w:sz w:val="20"/>
                <w:szCs w:val="20"/>
              </w:rPr>
            </w:pPr>
            <w:r w:rsidRPr="00B15F5B">
              <w:rPr>
                <w:b/>
                <w:sz w:val="20"/>
                <w:szCs w:val="20"/>
              </w:rPr>
              <w:t>Выработка тепловой энергии котлоагрегатами, Гкал</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B15F5B" w:rsidRPr="00B15F5B" w:rsidRDefault="00B15F5B" w:rsidP="00B15F5B">
            <w:pPr>
              <w:keepNext/>
              <w:spacing w:line="240" w:lineRule="auto"/>
              <w:ind w:firstLine="0"/>
              <w:jc w:val="center"/>
              <w:rPr>
                <w:b/>
                <w:sz w:val="20"/>
                <w:szCs w:val="20"/>
              </w:rPr>
            </w:pPr>
            <w:r w:rsidRPr="00B15F5B">
              <w:rPr>
                <w:b/>
                <w:sz w:val="20"/>
                <w:szCs w:val="20"/>
              </w:rPr>
              <w:t>Затраты тепловой энергии на собственные нужды, Гкал</w:t>
            </w:r>
          </w:p>
        </w:tc>
        <w:tc>
          <w:tcPr>
            <w:tcW w:w="15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B15F5B" w:rsidRPr="00B15F5B" w:rsidRDefault="00B15F5B" w:rsidP="00B15F5B">
            <w:pPr>
              <w:keepNext/>
              <w:spacing w:line="240" w:lineRule="auto"/>
              <w:ind w:firstLine="0"/>
              <w:jc w:val="center"/>
              <w:rPr>
                <w:b/>
                <w:sz w:val="20"/>
                <w:szCs w:val="20"/>
              </w:rPr>
            </w:pPr>
            <w:r w:rsidRPr="00B15F5B">
              <w:rPr>
                <w:b/>
                <w:sz w:val="20"/>
                <w:szCs w:val="20"/>
              </w:rPr>
              <w:t>Отпуск тепловой энергии с коллекторов котельной, Гкал</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B15F5B" w:rsidRPr="00B15F5B" w:rsidRDefault="00B15F5B" w:rsidP="00B15F5B">
            <w:pPr>
              <w:keepNext/>
              <w:spacing w:line="240" w:lineRule="auto"/>
              <w:ind w:firstLine="0"/>
              <w:jc w:val="center"/>
              <w:rPr>
                <w:b/>
                <w:sz w:val="20"/>
                <w:szCs w:val="20"/>
              </w:rPr>
            </w:pPr>
            <w:r w:rsidRPr="00B15F5B">
              <w:rPr>
                <w:b/>
                <w:sz w:val="20"/>
                <w:szCs w:val="20"/>
              </w:rPr>
              <w:t>Вид топлива</w:t>
            </w:r>
          </w:p>
        </w:tc>
        <w:tc>
          <w:tcPr>
            <w:tcW w:w="991" w:type="dxa"/>
            <w:tcBorders>
              <w:top w:val="single" w:sz="4" w:space="0" w:color="auto"/>
              <w:left w:val="single" w:sz="4" w:space="0" w:color="auto"/>
              <w:bottom w:val="single" w:sz="4" w:space="0" w:color="auto"/>
            </w:tcBorders>
            <w:tcMar>
              <w:left w:w="11" w:type="dxa"/>
              <w:right w:w="11" w:type="dxa"/>
            </w:tcMar>
            <w:vAlign w:val="center"/>
          </w:tcPr>
          <w:p w:rsidR="00B15F5B" w:rsidRPr="00B15F5B" w:rsidRDefault="00B15F5B" w:rsidP="00B15F5B">
            <w:pPr>
              <w:keepNext/>
              <w:spacing w:line="240" w:lineRule="auto"/>
              <w:ind w:firstLine="0"/>
              <w:jc w:val="center"/>
              <w:rPr>
                <w:b/>
                <w:sz w:val="20"/>
                <w:szCs w:val="20"/>
              </w:rPr>
            </w:pPr>
            <w:r w:rsidRPr="00B15F5B">
              <w:rPr>
                <w:b/>
                <w:sz w:val="20"/>
                <w:szCs w:val="20"/>
              </w:rPr>
              <w:t>Расход топлива, т.у.т.</w:t>
            </w:r>
          </w:p>
        </w:tc>
      </w:tr>
      <w:tr w:rsidR="009E61C1" w:rsidRPr="00B15F5B" w:rsidTr="00B15F5B">
        <w:tc>
          <w:tcPr>
            <w:tcW w:w="437" w:type="dxa"/>
            <w:tcBorders>
              <w:top w:val="single" w:sz="4" w:space="0" w:color="auto"/>
              <w:bottom w:val="single" w:sz="4" w:space="0" w:color="auto"/>
              <w:right w:val="single" w:sz="4" w:space="0" w:color="auto"/>
            </w:tcBorders>
            <w:tcMar>
              <w:left w:w="11" w:type="dxa"/>
              <w:right w:w="11" w:type="dxa"/>
            </w:tcMar>
            <w:vAlign w:val="center"/>
          </w:tcPr>
          <w:p w:rsidR="009E61C1" w:rsidRPr="00B15F5B" w:rsidRDefault="009E61C1" w:rsidP="00B15F5B">
            <w:pPr>
              <w:spacing w:line="240" w:lineRule="auto"/>
              <w:ind w:firstLine="0"/>
              <w:jc w:val="center"/>
              <w:rPr>
                <w:sz w:val="20"/>
                <w:szCs w:val="20"/>
              </w:rPr>
            </w:pPr>
            <w:r w:rsidRPr="00B15F5B">
              <w:rPr>
                <w:sz w:val="20"/>
                <w:szCs w:val="20"/>
              </w:rPr>
              <w:t>1</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575E23" w:rsidRDefault="009E61C1" w:rsidP="004201AA">
            <w:pPr>
              <w:spacing w:line="240" w:lineRule="auto"/>
              <w:ind w:firstLine="0"/>
              <w:jc w:val="left"/>
              <w:rPr>
                <w:sz w:val="20"/>
                <w:szCs w:val="20"/>
              </w:rPr>
            </w:pPr>
            <w:r>
              <w:rPr>
                <w:sz w:val="20"/>
                <w:szCs w:val="20"/>
              </w:rPr>
              <w:t>Котельная «Совхозная»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575E23" w:rsidRDefault="009E61C1" w:rsidP="009E61C1">
            <w:pPr>
              <w:pStyle w:val="aff0"/>
            </w:pPr>
            <w:r>
              <w:t>44685,31</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575E23" w:rsidRDefault="009E61C1" w:rsidP="009E61C1">
            <w:pPr>
              <w:pStyle w:val="aff0"/>
            </w:pPr>
            <w:r>
              <w:t>1450,97</w:t>
            </w:r>
          </w:p>
        </w:tc>
        <w:tc>
          <w:tcPr>
            <w:tcW w:w="15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575E23" w:rsidRDefault="009E61C1" w:rsidP="009E61C1">
            <w:pPr>
              <w:pStyle w:val="aff0"/>
            </w:pPr>
            <w:r>
              <w:t>43234,34</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575E23" w:rsidRDefault="009E61C1" w:rsidP="009E61C1">
            <w:pPr>
              <w:pStyle w:val="aff0"/>
            </w:pPr>
            <w:r>
              <w:t>каменный уголь</w:t>
            </w:r>
          </w:p>
        </w:tc>
        <w:tc>
          <w:tcPr>
            <w:tcW w:w="991" w:type="dxa"/>
            <w:tcBorders>
              <w:top w:val="single" w:sz="4" w:space="0" w:color="auto"/>
              <w:left w:val="single" w:sz="4" w:space="0" w:color="auto"/>
              <w:bottom w:val="single" w:sz="4" w:space="0" w:color="auto"/>
            </w:tcBorders>
            <w:tcMar>
              <w:left w:w="11" w:type="dxa"/>
              <w:right w:w="11" w:type="dxa"/>
            </w:tcMar>
            <w:vAlign w:val="center"/>
          </w:tcPr>
          <w:p w:rsidR="009E61C1" w:rsidRPr="00575E23" w:rsidRDefault="009E61C1" w:rsidP="009E61C1">
            <w:pPr>
              <w:pStyle w:val="aff0"/>
            </w:pPr>
            <w:r>
              <w:t>9355,36</w:t>
            </w:r>
          </w:p>
        </w:tc>
      </w:tr>
      <w:tr w:rsidR="009E61C1" w:rsidRPr="00B15F5B" w:rsidTr="00B15F5B">
        <w:tc>
          <w:tcPr>
            <w:tcW w:w="437" w:type="dxa"/>
            <w:tcBorders>
              <w:top w:val="single" w:sz="4" w:space="0" w:color="auto"/>
              <w:bottom w:val="single" w:sz="4" w:space="0" w:color="auto"/>
              <w:right w:val="single" w:sz="4" w:space="0" w:color="auto"/>
            </w:tcBorders>
            <w:tcMar>
              <w:left w:w="11" w:type="dxa"/>
              <w:right w:w="11" w:type="dxa"/>
            </w:tcMar>
            <w:vAlign w:val="center"/>
          </w:tcPr>
          <w:p w:rsidR="009E61C1" w:rsidRPr="00B15F5B" w:rsidRDefault="009E61C1" w:rsidP="00B15F5B">
            <w:pPr>
              <w:spacing w:line="240" w:lineRule="auto"/>
              <w:ind w:firstLine="0"/>
              <w:jc w:val="center"/>
              <w:rPr>
                <w:sz w:val="20"/>
                <w:szCs w:val="20"/>
              </w:rPr>
            </w:pPr>
            <w:r w:rsidRPr="00B15F5B">
              <w:rPr>
                <w:sz w:val="20"/>
                <w:szCs w:val="20"/>
              </w:rPr>
              <w:t>2</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575E23" w:rsidRDefault="009E61C1" w:rsidP="004201AA">
            <w:pPr>
              <w:spacing w:line="240" w:lineRule="auto"/>
              <w:ind w:firstLine="0"/>
              <w:jc w:val="left"/>
              <w:rPr>
                <w:sz w:val="20"/>
                <w:szCs w:val="20"/>
              </w:rPr>
            </w:pPr>
            <w:r>
              <w:rPr>
                <w:sz w:val="20"/>
                <w:szCs w:val="20"/>
              </w:rPr>
              <w:t>Котельная «АТП»</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575E23" w:rsidRDefault="009E61C1" w:rsidP="009E61C1">
            <w:pPr>
              <w:pStyle w:val="aff0"/>
            </w:pPr>
            <w:r>
              <w:t>974,21</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575E23" w:rsidRDefault="009E61C1" w:rsidP="009E61C1">
            <w:pPr>
              <w:pStyle w:val="aff0"/>
            </w:pPr>
            <w:r>
              <w:t>36,1</w:t>
            </w:r>
          </w:p>
        </w:tc>
        <w:tc>
          <w:tcPr>
            <w:tcW w:w="15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575E23" w:rsidRDefault="009E61C1" w:rsidP="009E61C1">
            <w:pPr>
              <w:pStyle w:val="aff0"/>
            </w:pPr>
            <w:r>
              <w:t>938,11</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575E23" w:rsidRDefault="009E61C1" w:rsidP="009E61C1">
            <w:pPr>
              <w:pStyle w:val="aff0"/>
            </w:pPr>
            <w:r>
              <w:t>каменный уголь</w:t>
            </w:r>
          </w:p>
        </w:tc>
        <w:tc>
          <w:tcPr>
            <w:tcW w:w="991" w:type="dxa"/>
            <w:tcBorders>
              <w:top w:val="single" w:sz="4" w:space="0" w:color="auto"/>
              <w:left w:val="single" w:sz="4" w:space="0" w:color="auto"/>
              <w:bottom w:val="single" w:sz="4" w:space="0" w:color="auto"/>
            </w:tcBorders>
            <w:tcMar>
              <w:left w:w="11" w:type="dxa"/>
              <w:right w:w="11" w:type="dxa"/>
            </w:tcMar>
            <w:vAlign w:val="center"/>
          </w:tcPr>
          <w:p w:rsidR="009E61C1" w:rsidRPr="00575E23" w:rsidRDefault="009E61C1" w:rsidP="009E61C1">
            <w:pPr>
              <w:pStyle w:val="aff0"/>
            </w:pPr>
            <w:r>
              <w:t>226,20</w:t>
            </w:r>
          </w:p>
        </w:tc>
      </w:tr>
      <w:tr w:rsidR="009E61C1" w:rsidRPr="00B15F5B" w:rsidTr="00B15F5B">
        <w:tc>
          <w:tcPr>
            <w:tcW w:w="437" w:type="dxa"/>
            <w:tcBorders>
              <w:top w:val="single" w:sz="4" w:space="0" w:color="auto"/>
              <w:bottom w:val="single" w:sz="4" w:space="0" w:color="auto"/>
              <w:right w:val="single" w:sz="4" w:space="0" w:color="auto"/>
            </w:tcBorders>
            <w:tcMar>
              <w:left w:w="11" w:type="dxa"/>
              <w:right w:w="11" w:type="dxa"/>
            </w:tcMar>
            <w:vAlign w:val="center"/>
          </w:tcPr>
          <w:p w:rsidR="009E61C1" w:rsidRPr="00B15F5B" w:rsidRDefault="009E61C1" w:rsidP="00B15F5B">
            <w:pPr>
              <w:spacing w:line="240" w:lineRule="auto"/>
              <w:ind w:firstLine="0"/>
              <w:jc w:val="center"/>
              <w:rPr>
                <w:sz w:val="20"/>
                <w:szCs w:val="20"/>
              </w:rPr>
            </w:pPr>
            <w:r w:rsidRPr="00B15F5B">
              <w:rPr>
                <w:sz w:val="20"/>
                <w:szCs w:val="20"/>
              </w:rPr>
              <w:t>3</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575E23" w:rsidRDefault="009E61C1" w:rsidP="004201AA">
            <w:pPr>
              <w:spacing w:line="240" w:lineRule="auto"/>
              <w:ind w:firstLine="0"/>
              <w:jc w:val="left"/>
              <w:rPr>
                <w:sz w:val="20"/>
                <w:szCs w:val="20"/>
              </w:rPr>
            </w:pPr>
            <w:r>
              <w:rPr>
                <w:sz w:val="20"/>
                <w:szCs w:val="20"/>
              </w:rPr>
              <w:t>Котельная «Вокзальная»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575E23" w:rsidRDefault="009E61C1" w:rsidP="009E61C1">
            <w:pPr>
              <w:pStyle w:val="aff0"/>
            </w:pPr>
            <w:r>
              <w:t>2511,17</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575E23" w:rsidRDefault="009E61C1" w:rsidP="009E61C1">
            <w:pPr>
              <w:pStyle w:val="aff0"/>
            </w:pPr>
            <w:r>
              <w:t>88,49</w:t>
            </w:r>
          </w:p>
        </w:tc>
        <w:tc>
          <w:tcPr>
            <w:tcW w:w="15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575E23" w:rsidRDefault="009E61C1" w:rsidP="009E61C1">
            <w:pPr>
              <w:pStyle w:val="aff0"/>
            </w:pPr>
            <w:r>
              <w:t>2422,68</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575E23" w:rsidRDefault="009E61C1" w:rsidP="009E61C1">
            <w:pPr>
              <w:pStyle w:val="aff0"/>
            </w:pPr>
            <w:r>
              <w:t>каменный уголь</w:t>
            </w:r>
          </w:p>
        </w:tc>
        <w:tc>
          <w:tcPr>
            <w:tcW w:w="991" w:type="dxa"/>
            <w:tcBorders>
              <w:top w:val="single" w:sz="4" w:space="0" w:color="auto"/>
              <w:left w:val="single" w:sz="4" w:space="0" w:color="auto"/>
              <w:bottom w:val="single" w:sz="4" w:space="0" w:color="auto"/>
            </w:tcBorders>
            <w:tcMar>
              <w:left w:w="11" w:type="dxa"/>
              <w:right w:w="11" w:type="dxa"/>
            </w:tcMar>
            <w:vAlign w:val="center"/>
          </w:tcPr>
          <w:p w:rsidR="009E61C1" w:rsidRPr="00575E23" w:rsidRDefault="009E61C1" w:rsidP="009E61C1">
            <w:pPr>
              <w:pStyle w:val="aff0"/>
            </w:pPr>
            <w:r>
              <w:t>625,57</w:t>
            </w:r>
          </w:p>
        </w:tc>
      </w:tr>
      <w:tr w:rsidR="009E61C1" w:rsidRPr="00B15F5B" w:rsidTr="00B15F5B">
        <w:trPr>
          <w:trHeight w:val="70"/>
        </w:trPr>
        <w:tc>
          <w:tcPr>
            <w:tcW w:w="437" w:type="dxa"/>
            <w:tcBorders>
              <w:top w:val="single" w:sz="4" w:space="0" w:color="auto"/>
              <w:bottom w:val="single" w:sz="4" w:space="0" w:color="auto"/>
              <w:right w:val="single" w:sz="4" w:space="0" w:color="auto"/>
            </w:tcBorders>
            <w:tcMar>
              <w:left w:w="11" w:type="dxa"/>
              <w:right w:w="11" w:type="dxa"/>
            </w:tcMar>
            <w:vAlign w:val="center"/>
          </w:tcPr>
          <w:p w:rsidR="009E61C1" w:rsidRPr="00B15F5B" w:rsidRDefault="009E61C1" w:rsidP="00B15F5B">
            <w:pPr>
              <w:spacing w:line="240" w:lineRule="auto"/>
              <w:ind w:firstLine="0"/>
              <w:jc w:val="center"/>
              <w:rPr>
                <w:sz w:val="20"/>
                <w:szCs w:val="20"/>
              </w:rPr>
            </w:pPr>
            <w:r w:rsidRPr="00B15F5B">
              <w:rPr>
                <w:sz w:val="20"/>
                <w:szCs w:val="20"/>
              </w:rPr>
              <w:t>4</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575E23" w:rsidRDefault="009E61C1" w:rsidP="004201AA">
            <w:pPr>
              <w:spacing w:line="240" w:lineRule="auto"/>
              <w:ind w:firstLine="0"/>
              <w:jc w:val="left"/>
              <w:rPr>
                <w:sz w:val="20"/>
                <w:szCs w:val="20"/>
              </w:rPr>
            </w:pPr>
            <w:r>
              <w:rPr>
                <w:sz w:val="20"/>
                <w:szCs w:val="20"/>
              </w:rPr>
              <w:t>Котельная «Больничная»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575E23" w:rsidRDefault="009E61C1" w:rsidP="009E61C1">
            <w:pPr>
              <w:pStyle w:val="aff0"/>
            </w:pPr>
            <w:r>
              <w:t>3906,9</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575E23" w:rsidRDefault="009E61C1" w:rsidP="009E61C1">
            <w:pPr>
              <w:pStyle w:val="aff0"/>
            </w:pPr>
            <w:r>
              <w:t>137,58</w:t>
            </w:r>
          </w:p>
        </w:tc>
        <w:tc>
          <w:tcPr>
            <w:tcW w:w="15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575E23" w:rsidRDefault="009E61C1" w:rsidP="009E61C1">
            <w:pPr>
              <w:pStyle w:val="aff0"/>
            </w:pPr>
            <w:r>
              <w:t>3769,32</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575E23" w:rsidRDefault="009E61C1" w:rsidP="009E61C1">
            <w:pPr>
              <w:pStyle w:val="aff0"/>
            </w:pPr>
            <w:r>
              <w:t>каменный уголь</w:t>
            </w:r>
          </w:p>
        </w:tc>
        <w:tc>
          <w:tcPr>
            <w:tcW w:w="991" w:type="dxa"/>
            <w:tcBorders>
              <w:top w:val="single" w:sz="4" w:space="0" w:color="auto"/>
              <w:left w:val="single" w:sz="4" w:space="0" w:color="auto"/>
              <w:bottom w:val="single" w:sz="4" w:space="0" w:color="auto"/>
            </w:tcBorders>
            <w:tcMar>
              <w:left w:w="11" w:type="dxa"/>
              <w:right w:w="11" w:type="dxa"/>
            </w:tcMar>
            <w:vAlign w:val="center"/>
          </w:tcPr>
          <w:p w:rsidR="009E61C1" w:rsidRPr="00575E23" w:rsidRDefault="009E61C1" w:rsidP="009E61C1">
            <w:pPr>
              <w:pStyle w:val="aff0"/>
            </w:pPr>
            <w:r>
              <w:t>891,34</w:t>
            </w:r>
          </w:p>
        </w:tc>
      </w:tr>
      <w:tr w:rsidR="009E61C1" w:rsidRPr="00B15F5B" w:rsidTr="00B15F5B">
        <w:trPr>
          <w:trHeight w:val="70"/>
        </w:trPr>
        <w:tc>
          <w:tcPr>
            <w:tcW w:w="437" w:type="dxa"/>
            <w:tcBorders>
              <w:top w:val="single" w:sz="4" w:space="0" w:color="auto"/>
              <w:bottom w:val="single" w:sz="4" w:space="0" w:color="auto"/>
              <w:right w:val="single" w:sz="4" w:space="0" w:color="auto"/>
            </w:tcBorders>
            <w:tcMar>
              <w:left w:w="11" w:type="dxa"/>
              <w:right w:w="11" w:type="dxa"/>
            </w:tcMar>
            <w:vAlign w:val="center"/>
          </w:tcPr>
          <w:p w:rsidR="009E61C1" w:rsidRPr="00B15F5B" w:rsidRDefault="009E61C1" w:rsidP="00B15F5B">
            <w:pPr>
              <w:spacing w:line="240" w:lineRule="auto"/>
              <w:ind w:firstLine="0"/>
              <w:jc w:val="center"/>
              <w:rPr>
                <w:sz w:val="20"/>
                <w:szCs w:val="20"/>
              </w:rPr>
            </w:pPr>
            <w:r w:rsidRPr="00B15F5B">
              <w:rPr>
                <w:sz w:val="20"/>
                <w:szCs w:val="20"/>
              </w:rPr>
              <w:t>5</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575E23" w:rsidRDefault="009E61C1" w:rsidP="004201AA">
            <w:pPr>
              <w:spacing w:line="240" w:lineRule="auto"/>
              <w:ind w:firstLine="0"/>
              <w:jc w:val="left"/>
              <w:rPr>
                <w:sz w:val="20"/>
                <w:szCs w:val="20"/>
              </w:rPr>
            </w:pPr>
            <w:r>
              <w:rPr>
                <w:sz w:val="20"/>
                <w:szCs w:val="20"/>
              </w:rPr>
              <w:t>Котельная «СХТ»</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575E23" w:rsidRDefault="009E61C1" w:rsidP="009E61C1">
            <w:pPr>
              <w:pStyle w:val="aff0"/>
            </w:pPr>
            <w:r>
              <w:t>2381</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575E23" w:rsidRDefault="009E61C1" w:rsidP="009E61C1">
            <w:pPr>
              <w:pStyle w:val="aff0"/>
            </w:pPr>
            <w:r>
              <w:t>57,96</w:t>
            </w:r>
          </w:p>
        </w:tc>
        <w:tc>
          <w:tcPr>
            <w:tcW w:w="15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575E23" w:rsidRDefault="009E61C1" w:rsidP="009E61C1">
            <w:pPr>
              <w:pStyle w:val="aff0"/>
            </w:pPr>
            <w:r>
              <w:t>2323,04</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575E23" w:rsidRDefault="009E61C1" w:rsidP="009E61C1">
            <w:pPr>
              <w:pStyle w:val="aff0"/>
            </w:pPr>
            <w:r>
              <w:t>каменный уголь</w:t>
            </w:r>
          </w:p>
        </w:tc>
        <w:tc>
          <w:tcPr>
            <w:tcW w:w="991" w:type="dxa"/>
            <w:tcBorders>
              <w:top w:val="single" w:sz="4" w:space="0" w:color="auto"/>
              <w:left w:val="single" w:sz="4" w:space="0" w:color="auto"/>
              <w:bottom w:val="single" w:sz="4" w:space="0" w:color="auto"/>
            </w:tcBorders>
            <w:tcMar>
              <w:left w:w="11" w:type="dxa"/>
              <w:right w:w="11" w:type="dxa"/>
            </w:tcMar>
            <w:vAlign w:val="center"/>
          </w:tcPr>
          <w:p w:rsidR="009E61C1" w:rsidRPr="00575E23" w:rsidRDefault="009E61C1" w:rsidP="009E61C1">
            <w:pPr>
              <w:pStyle w:val="aff0"/>
            </w:pPr>
            <w:r>
              <w:t>574,22</w:t>
            </w:r>
          </w:p>
        </w:tc>
      </w:tr>
      <w:tr w:rsidR="009E61C1" w:rsidRPr="00B15F5B" w:rsidTr="00B15F5B">
        <w:trPr>
          <w:trHeight w:val="70"/>
        </w:trPr>
        <w:tc>
          <w:tcPr>
            <w:tcW w:w="437" w:type="dxa"/>
            <w:tcBorders>
              <w:top w:val="single" w:sz="4" w:space="0" w:color="auto"/>
              <w:bottom w:val="single" w:sz="4" w:space="0" w:color="auto"/>
              <w:right w:val="single" w:sz="4" w:space="0" w:color="auto"/>
            </w:tcBorders>
            <w:tcMar>
              <w:left w:w="11" w:type="dxa"/>
              <w:right w:w="11" w:type="dxa"/>
            </w:tcMar>
            <w:vAlign w:val="center"/>
          </w:tcPr>
          <w:p w:rsidR="009E61C1" w:rsidRPr="00B15F5B" w:rsidRDefault="009E61C1" w:rsidP="00B15F5B">
            <w:pPr>
              <w:spacing w:line="240" w:lineRule="auto"/>
              <w:ind w:firstLine="0"/>
              <w:jc w:val="center"/>
              <w:rPr>
                <w:sz w:val="20"/>
                <w:szCs w:val="20"/>
              </w:rPr>
            </w:pPr>
            <w:r w:rsidRPr="00B15F5B">
              <w:rPr>
                <w:sz w:val="20"/>
                <w:szCs w:val="20"/>
              </w:rPr>
              <w:t>6</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575E23" w:rsidRDefault="009E61C1" w:rsidP="004201AA">
            <w:pPr>
              <w:spacing w:line="240" w:lineRule="auto"/>
              <w:ind w:firstLine="0"/>
              <w:jc w:val="left"/>
              <w:rPr>
                <w:sz w:val="20"/>
                <w:szCs w:val="20"/>
              </w:rPr>
            </w:pPr>
            <w:r>
              <w:rPr>
                <w:sz w:val="20"/>
                <w:szCs w:val="20"/>
              </w:rPr>
              <w:t>Котельная «ПГС»</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575E23" w:rsidRDefault="009E61C1" w:rsidP="009E61C1">
            <w:pPr>
              <w:pStyle w:val="aff0"/>
            </w:pPr>
            <w:r>
              <w:t>4740,78</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575E23" w:rsidRDefault="009E61C1" w:rsidP="009E61C1">
            <w:pPr>
              <w:pStyle w:val="aff0"/>
            </w:pPr>
            <w:r>
              <w:t>173,57</w:t>
            </w:r>
          </w:p>
        </w:tc>
        <w:tc>
          <w:tcPr>
            <w:tcW w:w="15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575E23" w:rsidRDefault="009E61C1" w:rsidP="009E61C1">
            <w:pPr>
              <w:pStyle w:val="aff0"/>
            </w:pPr>
            <w:r>
              <w:t>4567,21</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575E23" w:rsidRDefault="009E61C1" w:rsidP="009E61C1">
            <w:pPr>
              <w:pStyle w:val="aff0"/>
            </w:pPr>
            <w:r>
              <w:t>каменный уголь</w:t>
            </w:r>
          </w:p>
        </w:tc>
        <w:tc>
          <w:tcPr>
            <w:tcW w:w="991" w:type="dxa"/>
            <w:tcBorders>
              <w:top w:val="single" w:sz="4" w:space="0" w:color="auto"/>
              <w:left w:val="single" w:sz="4" w:space="0" w:color="auto"/>
              <w:bottom w:val="single" w:sz="4" w:space="0" w:color="auto"/>
            </w:tcBorders>
            <w:tcMar>
              <w:left w:w="11" w:type="dxa"/>
              <w:right w:w="11" w:type="dxa"/>
            </w:tcMar>
            <w:vAlign w:val="center"/>
          </w:tcPr>
          <w:p w:rsidR="009E61C1" w:rsidRPr="00575E23" w:rsidRDefault="009E61C1" w:rsidP="009E61C1">
            <w:pPr>
              <w:pStyle w:val="aff0"/>
            </w:pPr>
            <w:r>
              <w:t>1018,22</w:t>
            </w:r>
          </w:p>
        </w:tc>
      </w:tr>
      <w:tr w:rsidR="009E61C1" w:rsidRPr="00B15F5B" w:rsidTr="00B15F5B">
        <w:tc>
          <w:tcPr>
            <w:tcW w:w="2563" w:type="dxa"/>
            <w:gridSpan w:val="2"/>
            <w:tcBorders>
              <w:top w:val="single" w:sz="4" w:space="0" w:color="auto"/>
              <w:bottom w:val="single" w:sz="4" w:space="0" w:color="auto"/>
              <w:right w:val="single" w:sz="4" w:space="0" w:color="auto"/>
            </w:tcBorders>
            <w:tcMar>
              <w:left w:w="11" w:type="dxa"/>
              <w:right w:w="11" w:type="dxa"/>
            </w:tcMar>
            <w:vAlign w:val="center"/>
          </w:tcPr>
          <w:p w:rsidR="009E61C1" w:rsidRPr="00B15F5B" w:rsidRDefault="009E61C1" w:rsidP="00B15F5B">
            <w:pPr>
              <w:spacing w:line="240" w:lineRule="auto"/>
              <w:ind w:firstLine="0"/>
              <w:jc w:val="center"/>
              <w:rPr>
                <w:b/>
                <w:sz w:val="20"/>
                <w:szCs w:val="20"/>
              </w:rPr>
            </w:pPr>
            <w:r w:rsidRPr="00B15F5B">
              <w:rPr>
                <w:b/>
                <w:sz w:val="20"/>
                <w:szCs w:val="20"/>
              </w:rPr>
              <w:t>ИТОГО</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9E61C1" w:rsidRDefault="009E61C1" w:rsidP="009E61C1">
            <w:pPr>
              <w:pStyle w:val="aff0"/>
              <w:rPr>
                <w:b/>
              </w:rPr>
            </w:pPr>
            <w:r w:rsidRPr="009E61C1">
              <w:rPr>
                <w:b/>
              </w:rPr>
              <w:t>59199,37</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9E61C1" w:rsidRDefault="009E61C1" w:rsidP="009E61C1">
            <w:pPr>
              <w:pStyle w:val="aff0"/>
              <w:rPr>
                <w:b/>
              </w:rPr>
            </w:pPr>
            <w:r w:rsidRPr="009E61C1">
              <w:rPr>
                <w:b/>
              </w:rPr>
              <w:t>1944,67</w:t>
            </w:r>
          </w:p>
        </w:tc>
        <w:tc>
          <w:tcPr>
            <w:tcW w:w="155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9E61C1" w:rsidRDefault="009E61C1" w:rsidP="009E61C1">
            <w:pPr>
              <w:pStyle w:val="aff0"/>
              <w:rPr>
                <w:b/>
              </w:rPr>
            </w:pPr>
            <w:r w:rsidRPr="009E61C1">
              <w:rPr>
                <w:b/>
              </w:rPr>
              <w:t>57254,70</w:t>
            </w:r>
          </w:p>
        </w:tc>
        <w:tc>
          <w:tcPr>
            <w:tcW w:w="141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9E61C1" w:rsidRDefault="009E61C1" w:rsidP="009E61C1">
            <w:pPr>
              <w:pStyle w:val="aff0"/>
              <w:rPr>
                <w:b/>
              </w:rPr>
            </w:pPr>
          </w:p>
        </w:tc>
        <w:tc>
          <w:tcPr>
            <w:tcW w:w="991" w:type="dxa"/>
            <w:tcBorders>
              <w:top w:val="single" w:sz="4" w:space="0" w:color="auto"/>
              <w:left w:val="single" w:sz="4" w:space="0" w:color="auto"/>
              <w:bottom w:val="single" w:sz="4" w:space="0" w:color="auto"/>
            </w:tcBorders>
            <w:tcMar>
              <w:left w:w="11" w:type="dxa"/>
              <w:right w:w="11" w:type="dxa"/>
            </w:tcMar>
            <w:vAlign w:val="center"/>
          </w:tcPr>
          <w:p w:rsidR="009E61C1" w:rsidRPr="009E61C1" w:rsidRDefault="009E61C1" w:rsidP="009E61C1">
            <w:pPr>
              <w:pStyle w:val="aff0"/>
              <w:rPr>
                <w:b/>
              </w:rPr>
            </w:pPr>
            <w:r w:rsidRPr="009E61C1">
              <w:rPr>
                <w:b/>
              </w:rPr>
              <w:t>12690,91</w:t>
            </w:r>
          </w:p>
        </w:tc>
      </w:tr>
    </w:tbl>
    <w:p w:rsidR="002F4942" w:rsidRPr="005D3DA2" w:rsidRDefault="002F4942" w:rsidP="00AB3DEB">
      <w:pPr>
        <w:pStyle w:val="3"/>
        <w:rPr>
          <w:i/>
        </w:rPr>
      </w:pPr>
      <w:bookmarkStart w:id="31" w:name="_Toc8041153"/>
      <w:bookmarkStart w:id="32" w:name="_Toc131463137"/>
      <w:bookmarkStart w:id="33" w:name="sub_1285"/>
      <w:bookmarkEnd w:id="30"/>
      <w:r w:rsidRPr="005D3DA2">
        <w:rPr>
          <w:i/>
        </w:rPr>
        <w:lastRenderedPageBreak/>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31"/>
      <w:bookmarkEnd w:id="32"/>
    </w:p>
    <w:p w:rsidR="00DC5539" w:rsidRPr="00AD7352" w:rsidRDefault="00696749" w:rsidP="00DC5539">
      <w:r w:rsidRPr="00696749">
        <w:t xml:space="preserve">Срок ввода котельного оборудования </w:t>
      </w:r>
      <w:r>
        <w:t>представлены в таблиц</w:t>
      </w:r>
      <w:r w:rsidR="007E41DA">
        <w:t>е</w:t>
      </w:r>
      <w:r w:rsidR="00DC5539" w:rsidRPr="00AD7352">
        <w:t xml:space="preserve"> 1.</w:t>
      </w:r>
      <w:r w:rsidR="00DC5539">
        <w:t>2.</w:t>
      </w:r>
      <w:r>
        <w:t>1.4</w:t>
      </w:r>
      <w:r w:rsidR="00DC5539" w:rsidRPr="00AD7352">
        <w:t>.</w:t>
      </w:r>
    </w:p>
    <w:p w:rsidR="00DC5539" w:rsidRPr="00AD7352" w:rsidRDefault="00DC5539" w:rsidP="00DC5539">
      <w:pPr>
        <w:jc w:val="right"/>
      </w:pPr>
      <w:r w:rsidRPr="00AD7352">
        <w:t>Таблица 1.</w:t>
      </w:r>
      <w:r>
        <w:t>2.</w:t>
      </w:r>
      <w:r w:rsidR="00696749">
        <w:t>1.4</w:t>
      </w:r>
    </w:p>
    <w:p w:rsidR="00DC5539" w:rsidRPr="00D018E0" w:rsidRDefault="00696749" w:rsidP="00DC5539">
      <w:pPr>
        <w:ind w:firstLine="0"/>
        <w:jc w:val="center"/>
      </w:pPr>
      <w:r w:rsidRPr="00D018E0">
        <w:t>Сведения о вводе в эксплуатацию котельного оборудования</w:t>
      </w:r>
    </w:p>
    <w:tbl>
      <w:tblPr>
        <w:tblW w:w="954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6"/>
        <w:gridCol w:w="1701"/>
        <w:gridCol w:w="1701"/>
        <w:gridCol w:w="1276"/>
        <w:gridCol w:w="992"/>
        <w:gridCol w:w="1700"/>
      </w:tblGrid>
      <w:tr w:rsidR="00696749" w:rsidRPr="005D3DA2" w:rsidTr="009E61C1">
        <w:trPr>
          <w:tblHeader/>
        </w:trPr>
        <w:tc>
          <w:tcPr>
            <w:tcW w:w="2176" w:type="dxa"/>
            <w:shd w:val="clear" w:color="auto" w:fill="auto"/>
            <w:tcMar>
              <w:left w:w="11" w:type="dxa"/>
              <w:right w:w="11" w:type="dxa"/>
            </w:tcMar>
            <w:vAlign w:val="center"/>
            <w:hideMark/>
          </w:tcPr>
          <w:p w:rsidR="00696749" w:rsidRPr="005D3DA2" w:rsidRDefault="00696749" w:rsidP="005D3DA2">
            <w:pPr>
              <w:spacing w:line="240" w:lineRule="auto"/>
              <w:ind w:firstLine="0"/>
              <w:jc w:val="center"/>
              <w:rPr>
                <w:b/>
                <w:bCs/>
                <w:sz w:val="20"/>
                <w:szCs w:val="20"/>
              </w:rPr>
            </w:pPr>
            <w:r w:rsidRPr="005D3DA2">
              <w:rPr>
                <w:b/>
                <w:bCs/>
                <w:sz w:val="20"/>
                <w:szCs w:val="20"/>
              </w:rPr>
              <w:t>Наименование источника теплоснабжения</w:t>
            </w:r>
          </w:p>
        </w:tc>
        <w:tc>
          <w:tcPr>
            <w:tcW w:w="1701" w:type="dxa"/>
            <w:shd w:val="clear" w:color="auto" w:fill="auto"/>
            <w:tcMar>
              <w:left w:w="11" w:type="dxa"/>
              <w:right w:w="11" w:type="dxa"/>
            </w:tcMar>
            <w:vAlign w:val="center"/>
            <w:hideMark/>
          </w:tcPr>
          <w:p w:rsidR="00696749" w:rsidRPr="005D3DA2" w:rsidRDefault="00696749" w:rsidP="005D3DA2">
            <w:pPr>
              <w:spacing w:line="240" w:lineRule="auto"/>
              <w:ind w:right="110" w:firstLine="0"/>
              <w:jc w:val="center"/>
              <w:rPr>
                <w:b/>
                <w:bCs/>
                <w:sz w:val="20"/>
                <w:szCs w:val="20"/>
              </w:rPr>
            </w:pPr>
            <w:r w:rsidRPr="005D3DA2">
              <w:rPr>
                <w:b/>
                <w:bCs/>
                <w:sz w:val="20"/>
                <w:szCs w:val="20"/>
              </w:rPr>
              <w:t>Марка котла</w:t>
            </w:r>
          </w:p>
        </w:tc>
        <w:tc>
          <w:tcPr>
            <w:tcW w:w="1701" w:type="dxa"/>
            <w:tcMar>
              <w:left w:w="11" w:type="dxa"/>
              <w:right w:w="11" w:type="dxa"/>
            </w:tcMar>
            <w:vAlign w:val="center"/>
          </w:tcPr>
          <w:p w:rsidR="00696749" w:rsidRPr="005D3DA2" w:rsidRDefault="00696749" w:rsidP="00816931">
            <w:pPr>
              <w:spacing w:line="240" w:lineRule="auto"/>
              <w:ind w:firstLine="0"/>
              <w:jc w:val="center"/>
              <w:rPr>
                <w:b/>
                <w:bCs/>
                <w:sz w:val="20"/>
                <w:szCs w:val="20"/>
              </w:rPr>
            </w:pPr>
            <w:r w:rsidRPr="005D3DA2">
              <w:rPr>
                <w:b/>
                <w:bCs/>
                <w:sz w:val="20"/>
                <w:szCs w:val="20"/>
              </w:rPr>
              <w:t>Год ввода в эксплуатацию</w:t>
            </w:r>
          </w:p>
        </w:tc>
        <w:tc>
          <w:tcPr>
            <w:tcW w:w="1276" w:type="dxa"/>
            <w:shd w:val="clear" w:color="auto" w:fill="auto"/>
            <w:tcMar>
              <w:left w:w="11" w:type="dxa"/>
              <w:right w:w="11" w:type="dxa"/>
            </w:tcMar>
            <w:vAlign w:val="center"/>
          </w:tcPr>
          <w:p w:rsidR="00696749" w:rsidRPr="005D3DA2" w:rsidRDefault="00696749" w:rsidP="005D3DA2">
            <w:pPr>
              <w:spacing w:line="240" w:lineRule="auto"/>
              <w:ind w:firstLine="0"/>
              <w:jc w:val="center"/>
              <w:rPr>
                <w:b/>
                <w:bCs/>
                <w:sz w:val="20"/>
                <w:szCs w:val="20"/>
              </w:rPr>
            </w:pPr>
            <w:r w:rsidRPr="00A1020A">
              <w:rPr>
                <w:b/>
                <w:sz w:val="20"/>
                <w:szCs w:val="20"/>
              </w:rPr>
              <w:t>Дата обследования котлов</w:t>
            </w:r>
          </w:p>
        </w:tc>
        <w:tc>
          <w:tcPr>
            <w:tcW w:w="992" w:type="dxa"/>
            <w:shd w:val="clear" w:color="auto" w:fill="auto"/>
            <w:tcMar>
              <w:left w:w="11" w:type="dxa"/>
              <w:right w:w="11" w:type="dxa"/>
            </w:tcMar>
            <w:vAlign w:val="center"/>
            <w:hideMark/>
          </w:tcPr>
          <w:p w:rsidR="00696749" w:rsidRPr="005D3DA2" w:rsidRDefault="00696749" w:rsidP="00696749">
            <w:pPr>
              <w:spacing w:line="240" w:lineRule="auto"/>
              <w:ind w:firstLine="0"/>
              <w:jc w:val="center"/>
              <w:rPr>
                <w:b/>
                <w:bCs/>
                <w:sz w:val="20"/>
                <w:szCs w:val="20"/>
              </w:rPr>
            </w:pPr>
            <w:r w:rsidRPr="00696749">
              <w:rPr>
                <w:b/>
                <w:bCs/>
                <w:sz w:val="20"/>
                <w:szCs w:val="20"/>
              </w:rPr>
              <w:t>Срок службы котла, лет</w:t>
            </w:r>
          </w:p>
        </w:tc>
        <w:tc>
          <w:tcPr>
            <w:tcW w:w="1700" w:type="dxa"/>
            <w:tcMar>
              <w:left w:w="11" w:type="dxa"/>
              <w:right w:w="11" w:type="dxa"/>
            </w:tcMar>
            <w:vAlign w:val="center"/>
          </w:tcPr>
          <w:p w:rsidR="00696749" w:rsidRPr="00696749" w:rsidRDefault="00696749" w:rsidP="009E61C1">
            <w:pPr>
              <w:spacing w:line="240" w:lineRule="auto"/>
              <w:ind w:firstLine="0"/>
              <w:jc w:val="center"/>
              <w:rPr>
                <w:b/>
                <w:bCs/>
                <w:sz w:val="20"/>
                <w:szCs w:val="20"/>
              </w:rPr>
            </w:pPr>
            <w:r w:rsidRPr="00696749">
              <w:rPr>
                <w:b/>
                <w:bCs/>
                <w:sz w:val="20"/>
                <w:szCs w:val="20"/>
              </w:rPr>
              <w:t xml:space="preserve">Назначенный срок службы котла, лет (по </w:t>
            </w:r>
            <w:r w:rsidRPr="00696749">
              <w:rPr>
                <w:b/>
                <w:sz w:val="20"/>
                <w:szCs w:val="20"/>
              </w:rPr>
              <w:t>ГОСТ 21563-2016, ГОСТ 24005-80</w:t>
            </w:r>
            <w:r w:rsidRPr="00696749">
              <w:rPr>
                <w:b/>
                <w:bCs/>
                <w:sz w:val="20"/>
                <w:szCs w:val="20"/>
              </w:rPr>
              <w:t>)</w:t>
            </w:r>
          </w:p>
        </w:tc>
      </w:tr>
      <w:tr w:rsidR="00696749" w:rsidRPr="005D3DA2" w:rsidTr="009E61C1">
        <w:tc>
          <w:tcPr>
            <w:tcW w:w="2176" w:type="dxa"/>
            <w:vMerge w:val="restart"/>
            <w:shd w:val="clear" w:color="auto" w:fill="auto"/>
            <w:tcMar>
              <w:left w:w="11" w:type="dxa"/>
              <w:right w:w="11" w:type="dxa"/>
            </w:tcMar>
            <w:vAlign w:val="center"/>
          </w:tcPr>
          <w:p w:rsidR="00696749" w:rsidRPr="005D3DA2" w:rsidRDefault="00696749" w:rsidP="005D3DA2">
            <w:pPr>
              <w:spacing w:line="240" w:lineRule="auto"/>
              <w:ind w:firstLine="0"/>
              <w:jc w:val="center"/>
              <w:rPr>
                <w:sz w:val="20"/>
                <w:szCs w:val="20"/>
              </w:rPr>
            </w:pPr>
            <w:r>
              <w:rPr>
                <w:sz w:val="20"/>
                <w:szCs w:val="20"/>
              </w:rPr>
              <w:t>Котельная «Совхозная»</w:t>
            </w:r>
          </w:p>
        </w:tc>
        <w:tc>
          <w:tcPr>
            <w:tcW w:w="1701" w:type="dxa"/>
            <w:shd w:val="clear" w:color="auto" w:fill="auto"/>
            <w:tcMar>
              <w:left w:w="11" w:type="dxa"/>
              <w:right w:w="11" w:type="dxa"/>
            </w:tcMar>
            <w:vAlign w:val="center"/>
          </w:tcPr>
          <w:p w:rsidR="00696749" w:rsidRPr="005D3DA2" w:rsidRDefault="00F65140" w:rsidP="005D3DA2">
            <w:pPr>
              <w:spacing w:line="240" w:lineRule="auto"/>
              <w:ind w:firstLine="0"/>
              <w:jc w:val="center"/>
              <w:rPr>
                <w:sz w:val="20"/>
                <w:szCs w:val="20"/>
              </w:rPr>
            </w:pPr>
            <w:r>
              <w:rPr>
                <w:sz w:val="20"/>
                <w:szCs w:val="20"/>
              </w:rPr>
              <w:t>КЕ 10-14</w:t>
            </w:r>
          </w:p>
        </w:tc>
        <w:tc>
          <w:tcPr>
            <w:tcW w:w="1701" w:type="dxa"/>
            <w:tcMar>
              <w:left w:w="11" w:type="dxa"/>
              <w:right w:w="11" w:type="dxa"/>
            </w:tcMar>
            <w:vAlign w:val="center"/>
          </w:tcPr>
          <w:p w:rsidR="00696749" w:rsidRPr="005D3DA2" w:rsidRDefault="00F65140" w:rsidP="00816931">
            <w:pPr>
              <w:spacing w:line="240" w:lineRule="auto"/>
              <w:ind w:firstLine="0"/>
              <w:jc w:val="center"/>
              <w:rPr>
                <w:sz w:val="20"/>
                <w:szCs w:val="20"/>
              </w:rPr>
            </w:pPr>
            <w:r>
              <w:rPr>
                <w:sz w:val="20"/>
                <w:szCs w:val="20"/>
              </w:rPr>
              <w:t>1985</w:t>
            </w:r>
          </w:p>
        </w:tc>
        <w:tc>
          <w:tcPr>
            <w:tcW w:w="1276" w:type="dxa"/>
            <w:shd w:val="clear" w:color="auto" w:fill="auto"/>
            <w:tcMar>
              <w:left w:w="11" w:type="dxa"/>
              <w:right w:w="11" w:type="dxa"/>
            </w:tcMar>
            <w:vAlign w:val="center"/>
          </w:tcPr>
          <w:p w:rsidR="00696749" w:rsidRPr="005D3DA2" w:rsidRDefault="009E61C1" w:rsidP="005D3DA2">
            <w:pPr>
              <w:spacing w:line="240" w:lineRule="auto"/>
              <w:ind w:firstLine="0"/>
              <w:jc w:val="center"/>
              <w:rPr>
                <w:sz w:val="20"/>
                <w:szCs w:val="20"/>
              </w:rPr>
            </w:pPr>
            <w:r>
              <w:rPr>
                <w:sz w:val="20"/>
                <w:szCs w:val="20"/>
              </w:rPr>
              <w:t>2021</w:t>
            </w:r>
          </w:p>
        </w:tc>
        <w:tc>
          <w:tcPr>
            <w:tcW w:w="992" w:type="dxa"/>
            <w:shd w:val="clear" w:color="auto" w:fill="auto"/>
            <w:tcMar>
              <w:left w:w="11" w:type="dxa"/>
              <w:right w:w="11" w:type="dxa"/>
            </w:tcMar>
            <w:vAlign w:val="center"/>
          </w:tcPr>
          <w:p w:rsidR="00696749" w:rsidRPr="005D3DA2" w:rsidRDefault="00F65140" w:rsidP="00B15F5B">
            <w:pPr>
              <w:spacing w:line="240" w:lineRule="auto"/>
              <w:ind w:firstLine="0"/>
              <w:jc w:val="center"/>
              <w:rPr>
                <w:sz w:val="20"/>
                <w:szCs w:val="20"/>
              </w:rPr>
            </w:pPr>
            <w:r>
              <w:rPr>
                <w:sz w:val="20"/>
                <w:szCs w:val="20"/>
              </w:rPr>
              <w:t>3</w:t>
            </w:r>
            <w:r w:rsidR="009E61C1">
              <w:rPr>
                <w:sz w:val="20"/>
                <w:szCs w:val="20"/>
              </w:rPr>
              <w:t>8</w:t>
            </w:r>
          </w:p>
        </w:tc>
        <w:tc>
          <w:tcPr>
            <w:tcW w:w="1700" w:type="dxa"/>
            <w:tcMar>
              <w:left w:w="11" w:type="dxa"/>
              <w:right w:w="11" w:type="dxa"/>
            </w:tcMar>
            <w:vAlign w:val="center"/>
          </w:tcPr>
          <w:p w:rsidR="00696749" w:rsidRDefault="00F65140" w:rsidP="009E61C1">
            <w:pPr>
              <w:spacing w:line="240" w:lineRule="auto"/>
              <w:ind w:firstLine="0"/>
              <w:jc w:val="center"/>
              <w:rPr>
                <w:sz w:val="20"/>
                <w:szCs w:val="20"/>
              </w:rPr>
            </w:pPr>
            <w:r>
              <w:rPr>
                <w:sz w:val="20"/>
                <w:szCs w:val="20"/>
              </w:rPr>
              <w:t>25</w:t>
            </w:r>
          </w:p>
        </w:tc>
      </w:tr>
      <w:tr w:rsidR="00696749" w:rsidRPr="005D3DA2" w:rsidTr="009E61C1">
        <w:tc>
          <w:tcPr>
            <w:tcW w:w="2176" w:type="dxa"/>
            <w:vMerge/>
            <w:tcMar>
              <w:left w:w="11" w:type="dxa"/>
              <w:right w:w="11" w:type="dxa"/>
            </w:tcMar>
            <w:vAlign w:val="center"/>
          </w:tcPr>
          <w:p w:rsidR="00696749" w:rsidRPr="005D3DA2" w:rsidRDefault="00696749" w:rsidP="005D3DA2">
            <w:pPr>
              <w:spacing w:line="240" w:lineRule="auto"/>
              <w:ind w:firstLine="0"/>
              <w:rPr>
                <w:sz w:val="20"/>
                <w:szCs w:val="20"/>
              </w:rPr>
            </w:pPr>
          </w:p>
        </w:tc>
        <w:tc>
          <w:tcPr>
            <w:tcW w:w="1701" w:type="dxa"/>
            <w:shd w:val="clear" w:color="auto" w:fill="auto"/>
            <w:tcMar>
              <w:left w:w="11" w:type="dxa"/>
              <w:right w:w="11" w:type="dxa"/>
            </w:tcMar>
            <w:vAlign w:val="center"/>
          </w:tcPr>
          <w:p w:rsidR="00696749" w:rsidRPr="005D3DA2" w:rsidRDefault="00F65140" w:rsidP="005D3DA2">
            <w:pPr>
              <w:spacing w:line="240" w:lineRule="auto"/>
              <w:ind w:firstLine="0"/>
              <w:jc w:val="center"/>
              <w:rPr>
                <w:sz w:val="20"/>
                <w:szCs w:val="20"/>
              </w:rPr>
            </w:pPr>
            <w:r>
              <w:rPr>
                <w:sz w:val="20"/>
                <w:szCs w:val="20"/>
              </w:rPr>
              <w:t>КЕ 10-14</w:t>
            </w:r>
          </w:p>
        </w:tc>
        <w:tc>
          <w:tcPr>
            <w:tcW w:w="1701" w:type="dxa"/>
            <w:tcMar>
              <w:left w:w="11" w:type="dxa"/>
              <w:right w:w="11" w:type="dxa"/>
            </w:tcMar>
            <w:vAlign w:val="center"/>
          </w:tcPr>
          <w:p w:rsidR="00696749" w:rsidRPr="005D3DA2" w:rsidRDefault="00F65140" w:rsidP="00816931">
            <w:pPr>
              <w:spacing w:line="240" w:lineRule="auto"/>
              <w:ind w:firstLine="0"/>
              <w:jc w:val="center"/>
              <w:rPr>
                <w:sz w:val="20"/>
                <w:szCs w:val="20"/>
              </w:rPr>
            </w:pPr>
            <w:r>
              <w:rPr>
                <w:sz w:val="20"/>
                <w:szCs w:val="20"/>
              </w:rPr>
              <w:t>1985</w:t>
            </w:r>
          </w:p>
        </w:tc>
        <w:tc>
          <w:tcPr>
            <w:tcW w:w="1276" w:type="dxa"/>
            <w:shd w:val="clear" w:color="auto" w:fill="auto"/>
            <w:tcMar>
              <w:left w:w="11" w:type="dxa"/>
              <w:right w:w="11" w:type="dxa"/>
            </w:tcMar>
            <w:vAlign w:val="center"/>
          </w:tcPr>
          <w:p w:rsidR="00696749" w:rsidRPr="005D3DA2" w:rsidRDefault="009E61C1" w:rsidP="005D3DA2">
            <w:pPr>
              <w:spacing w:line="240" w:lineRule="auto"/>
              <w:ind w:firstLine="0"/>
              <w:jc w:val="center"/>
              <w:rPr>
                <w:sz w:val="20"/>
                <w:szCs w:val="20"/>
              </w:rPr>
            </w:pPr>
            <w:r>
              <w:rPr>
                <w:sz w:val="20"/>
                <w:szCs w:val="20"/>
              </w:rPr>
              <w:t>2021</w:t>
            </w:r>
          </w:p>
        </w:tc>
        <w:tc>
          <w:tcPr>
            <w:tcW w:w="992" w:type="dxa"/>
            <w:shd w:val="clear" w:color="auto" w:fill="auto"/>
            <w:tcMar>
              <w:left w:w="11" w:type="dxa"/>
              <w:right w:w="11" w:type="dxa"/>
            </w:tcMar>
            <w:vAlign w:val="center"/>
          </w:tcPr>
          <w:p w:rsidR="00696749" w:rsidRPr="00575E23" w:rsidRDefault="009E61C1" w:rsidP="00AB3DEB">
            <w:pPr>
              <w:spacing w:line="240" w:lineRule="auto"/>
              <w:ind w:firstLine="0"/>
              <w:jc w:val="center"/>
              <w:rPr>
                <w:sz w:val="20"/>
                <w:szCs w:val="20"/>
              </w:rPr>
            </w:pPr>
            <w:r>
              <w:rPr>
                <w:sz w:val="20"/>
                <w:szCs w:val="20"/>
              </w:rPr>
              <w:t>38</w:t>
            </w:r>
          </w:p>
        </w:tc>
        <w:tc>
          <w:tcPr>
            <w:tcW w:w="1700" w:type="dxa"/>
            <w:tcMar>
              <w:left w:w="11" w:type="dxa"/>
              <w:right w:w="11" w:type="dxa"/>
            </w:tcMar>
            <w:vAlign w:val="center"/>
          </w:tcPr>
          <w:p w:rsidR="00696749" w:rsidRDefault="00F65140" w:rsidP="009E61C1">
            <w:pPr>
              <w:spacing w:line="240" w:lineRule="auto"/>
              <w:ind w:firstLine="0"/>
              <w:jc w:val="center"/>
              <w:rPr>
                <w:sz w:val="20"/>
                <w:szCs w:val="20"/>
              </w:rPr>
            </w:pPr>
            <w:r>
              <w:rPr>
                <w:sz w:val="20"/>
                <w:szCs w:val="20"/>
              </w:rPr>
              <w:t>25</w:t>
            </w:r>
          </w:p>
        </w:tc>
      </w:tr>
      <w:tr w:rsidR="009E61C1" w:rsidRPr="005D3DA2" w:rsidTr="009E61C1">
        <w:tc>
          <w:tcPr>
            <w:tcW w:w="2176" w:type="dxa"/>
            <w:vMerge/>
            <w:tcMar>
              <w:left w:w="11" w:type="dxa"/>
              <w:right w:w="11" w:type="dxa"/>
            </w:tcMar>
            <w:vAlign w:val="center"/>
          </w:tcPr>
          <w:p w:rsidR="009E61C1" w:rsidRPr="005D3DA2" w:rsidRDefault="009E61C1" w:rsidP="005D3DA2">
            <w:pPr>
              <w:spacing w:line="240" w:lineRule="auto"/>
              <w:ind w:firstLine="0"/>
              <w:rPr>
                <w:sz w:val="20"/>
                <w:szCs w:val="20"/>
              </w:rPr>
            </w:pPr>
          </w:p>
        </w:tc>
        <w:tc>
          <w:tcPr>
            <w:tcW w:w="1701" w:type="dxa"/>
            <w:shd w:val="clear" w:color="auto" w:fill="auto"/>
            <w:tcMar>
              <w:left w:w="11" w:type="dxa"/>
              <w:right w:w="11" w:type="dxa"/>
            </w:tcMar>
            <w:vAlign w:val="center"/>
          </w:tcPr>
          <w:p w:rsidR="009E61C1" w:rsidRPr="005D3DA2" w:rsidRDefault="009E61C1" w:rsidP="00816931">
            <w:pPr>
              <w:spacing w:line="240" w:lineRule="auto"/>
              <w:ind w:firstLine="0"/>
              <w:jc w:val="center"/>
              <w:rPr>
                <w:sz w:val="20"/>
                <w:szCs w:val="20"/>
              </w:rPr>
            </w:pPr>
            <w:r>
              <w:rPr>
                <w:sz w:val="20"/>
                <w:szCs w:val="20"/>
              </w:rPr>
              <w:t>КЕ 10-14</w:t>
            </w:r>
          </w:p>
        </w:tc>
        <w:tc>
          <w:tcPr>
            <w:tcW w:w="1701" w:type="dxa"/>
            <w:tcMar>
              <w:left w:w="11" w:type="dxa"/>
              <w:right w:w="11" w:type="dxa"/>
            </w:tcMar>
            <w:vAlign w:val="center"/>
          </w:tcPr>
          <w:p w:rsidR="009E61C1" w:rsidRPr="005D3DA2" w:rsidRDefault="009E61C1" w:rsidP="00816931">
            <w:pPr>
              <w:spacing w:line="240" w:lineRule="auto"/>
              <w:ind w:firstLine="0"/>
              <w:jc w:val="center"/>
              <w:rPr>
                <w:sz w:val="20"/>
                <w:szCs w:val="20"/>
              </w:rPr>
            </w:pPr>
            <w:r>
              <w:rPr>
                <w:sz w:val="20"/>
                <w:szCs w:val="20"/>
              </w:rPr>
              <w:t>1985</w:t>
            </w:r>
          </w:p>
        </w:tc>
        <w:tc>
          <w:tcPr>
            <w:tcW w:w="1276" w:type="dxa"/>
            <w:shd w:val="clear" w:color="auto" w:fill="auto"/>
            <w:tcMar>
              <w:left w:w="11" w:type="dxa"/>
              <w:right w:w="11" w:type="dxa"/>
            </w:tcMar>
            <w:vAlign w:val="center"/>
          </w:tcPr>
          <w:p w:rsidR="009E61C1" w:rsidRPr="005D3DA2" w:rsidRDefault="009E61C1" w:rsidP="00816931">
            <w:pPr>
              <w:spacing w:line="240" w:lineRule="auto"/>
              <w:ind w:firstLine="0"/>
              <w:jc w:val="center"/>
              <w:rPr>
                <w:sz w:val="20"/>
                <w:szCs w:val="20"/>
              </w:rPr>
            </w:pPr>
            <w:r>
              <w:rPr>
                <w:sz w:val="20"/>
                <w:szCs w:val="20"/>
              </w:rPr>
              <w:t>2021</w:t>
            </w:r>
          </w:p>
        </w:tc>
        <w:tc>
          <w:tcPr>
            <w:tcW w:w="992" w:type="dxa"/>
            <w:shd w:val="clear" w:color="auto" w:fill="auto"/>
            <w:tcMar>
              <w:left w:w="11" w:type="dxa"/>
              <w:right w:w="11" w:type="dxa"/>
            </w:tcMar>
            <w:vAlign w:val="center"/>
          </w:tcPr>
          <w:p w:rsidR="009E61C1" w:rsidRPr="005D3DA2" w:rsidRDefault="009E61C1" w:rsidP="00AA1DB9">
            <w:pPr>
              <w:spacing w:line="240" w:lineRule="auto"/>
              <w:ind w:firstLine="0"/>
              <w:jc w:val="center"/>
              <w:rPr>
                <w:sz w:val="20"/>
                <w:szCs w:val="20"/>
              </w:rPr>
            </w:pPr>
            <w:r>
              <w:rPr>
                <w:sz w:val="20"/>
                <w:szCs w:val="20"/>
              </w:rPr>
              <w:t>38</w:t>
            </w:r>
          </w:p>
        </w:tc>
        <w:tc>
          <w:tcPr>
            <w:tcW w:w="1700" w:type="dxa"/>
            <w:tcMar>
              <w:left w:w="11" w:type="dxa"/>
              <w:right w:w="11" w:type="dxa"/>
            </w:tcMar>
            <w:vAlign w:val="center"/>
          </w:tcPr>
          <w:p w:rsidR="009E61C1" w:rsidRDefault="009E61C1" w:rsidP="009E61C1">
            <w:pPr>
              <w:spacing w:line="240" w:lineRule="auto"/>
              <w:ind w:firstLine="0"/>
              <w:jc w:val="center"/>
              <w:rPr>
                <w:sz w:val="20"/>
                <w:szCs w:val="20"/>
              </w:rPr>
            </w:pPr>
            <w:r>
              <w:rPr>
                <w:sz w:val="20"/>
                <w:szCs w:val="20"/>
              </w:rPr>
              <w:t>25</w:t>
            </w:r>
          </w:p>
        </w:tc>
      </w:tr>
      <w:tr w:rsidR="009E61C1" w:rsidRPr="005D3DA2" w:rsidTr="009E61C1">
        <w:tc>
          <w:tcPr>
            <w:tcW w:w="2176" w:type="dxa"/>
            <w:vMerge/>
            <w:tcMar>
              <w:left w:w="11" w:type="dxa"/>
              <w:right w:w="11" w:type="dxa"/>
            </w:tcMar>
            <w:vAlign w:val="center"/>
          </w:tcPr>
          <w:p w:rsidR="009E61C1" w:rsidRPr="005D3DA2" w:rsidRDefault="009E61C1" w:rsidP="005D3DA2">
            <w:pPr>
              <w:spacing w:line="240" w:lineRule="auto"/>
              <w:ind w:firstLine="0"/>
              <w:rPr>
                <w:sz w:val="20"/>
                <w:szCs w:val="20"/>
              </w:rPr>
            </w:pPr>
          </w:p>
        </w:tc>
        <w:tc>
          <w:tcPr>
            <w:tcW w:w="1701" w:type="dxa"/>
            <w:shd w:val="clear" w:color="auto" w:fill="auto"/>
            <w:tcMar>
              <w:left w:w="11" w:type="dxa"/>
              <w:right w:w="11" w:type="dxa"/>
            </w:tcMar>
            <w:vAlign w:val="center"/>
          </w:tcPr>
          <w:p w:rsidR="009E61C1" w:rsidRPr="005D3DA2" w:rsidRDefault="009E61C1" w:rsidP="00816931">
            <w:pPr>
              <w:spacing w:line="240" w:lineRule="auto"/>
              <w:ind w:firstLine="0"/>
              <w:jc w:val="center"/>
              <w:rPr>
                <w:sz w:val="20"/>
                <w:szCs w:val="20"/>
              </w:rPr>
            </w:pPr>
            <w:r>
              <w:rPr>
                <w:sz w:val="20"/>
                <w:szCs w:val="20"/>
              </w:rPr>
              <w:t>КЕ 10-14</w:t>
            </w:r>
          </w:p>
        </w:tc>
        <w:tc>
          <w:tcPr>
            <w:tcW w:w="1701" w:type="dxa"/>
            <w:tcMar>
              <w:left w:w="11" w:type="dxa"/>
              <w:right w:w="11" w:type="dxa"/>
            </w:tcMar>
            <w:vAlign w:val="center"/>
          </w:tcPr>
          <w:p w:rsidR="009E61C1" w:rsidRPr="005D3DA2" w:rsidRDefault="009E61C1" w:rsidP="00816931">
            <w:pPr>
              <w:spacing w:line="240" w:lineRule="auto"/>
              <w:ind w:firstLine="0"/>
              <w:jc w:val="center"/>
              <w:rPr>
                <w:sz w:val="20"/>
                <w:szCs w:val="20"/>
              </w:rPr>
            </w:pPr>
            <w:r>
              <w:rPr>
                <w:sz w:val="20"/>
                <w:szCs w:val="20"/>
              </w:rPr>
              <w:t>1985</w:t>
            </w:r>
          </w:p>
        </w:tc>
        <w:tc>
          <w:tcPr>
            <w:tcW w:w="1276" w:type="dxa"/>
            <w:shd w:val="clear" w:color="auto" w:fill="auto"/>
            <w:tcMar>
              <w:left w:w="11" w:type="dxa"/>
              <w:right w:w="11" w:type="dxa"/>
            </w:tcMar>
            <w:vAlign w:val="center"/>
          </w:tcPr>
          <w:p w:rsidR="009E61C1" w:rsidRPr="005D3DA2" w:rsidRDefault="009E61C1" w:rsidP="00816931">
            <w:pPr>
              <w:spacing w:line="240" w:lineRule="auto"/>
              <w:ind w:firstLine="0"/>
              <w:jc w:val="center"/>
              <w:rPr>
                <w:sz w:val="20"/>
                <w:szCs w:val="20"/>
              </w:rPr>
            </w:pPr>
            <w:r>
              <w:rPr>
                <w:sz w:val="20"/>
                <w:szCs w:val="20"/>
              </w:rPr>
              <w:t>2021</w:t>
            </w:r>
          </w:p>
        </w:tc>
        <w:tc>
          <w:tcPr>
            <w:tcW w:w="992" w:type="dxa"/>
            <w:shd w:val="clear" w:color="auto" w:fill="auto"/>
            <w:tcMar>
              <w:left w:w="11" w:type="dxa"/>
              <w:right w:w="11" w:type="dxa"/>
            </w:tcMar>
            <w:vAlign w:val="center"/>
          </w:tcPr>
          <w:p w:rsidR="009E61C1" w:rsidRPr="00575E23" w:rsidRDefault="009E61C1" w:rsidP="00AA1DB9">
            <w:pPr>
              <w:spacing w:line="240" w:lineRule="auto"/>
              <w:ind w:firstLine="0"/>
              <w:jc w:val="center"/>
              <w:rPr>
                <w:sz w:val="20"/>
                <w:szCs w:val="20"/>
              </w:rPr>
            </w:pPr>
            <w:r>
              <w:rPr>
                <w:sz w:val="20"/>
                <w:szCs w:val="20"/>
              </w:rPr>
              <w:t>38</w:t>
            </w:r>
          </w:p>
        </w:tc>
        <w:tc>
          <w:tcPr>
            <w:tcW w:w="1700" w:type="dxa"/>
            <w:tcMar>
              <w:left w:w="11" w:type="dxa"/>
              <w:right w:w="11" w:type="dxa"/>
            </w:tcMar>
            <w:vAlign w:val="center"/>
          </w:tcPr>
          <w:p w:rsidR="009E61C1" w:rsidRDefault="009E61C1" w:rsidP="009E61C1">
            <w:pPr>
              <w:spacing w:line="240" w:lineRule="auto"/>
              <w:ind w:firstLine="0"/>
              <w:jc w:val="center"/>
              <w:rPr>
                <w:sz w:val="20"/>
                <w:szCs w:val="20"/>
              </w:rPr>
            </w:pPr>
            <w:r>
              <w:rPr>
                <w:sz w:val="20"/>
                <w:szCs w:val="20"/>
              </w:rPr>
              <w:t>25</w:t>
            </w:r>
          </w:p>
        </w:tc>
      </w:tr>
      <w:tr w:rsidR="00F65140" w:rsidRPr="005D3DA2" w:rsidTr="009E61C1">
        <w:tc>
          <w:tcPr>
            <w:tcW w:w="2176" w:type="dxa"/>
            <w:vMerge w:val="restart"/>
            <w:shd w:val="clear" w:color="auto" w:fill="auto"/>
            <w:tcMar>
              <w:left w:w="11" w:type="dxa"/>
              <w:right w:w="11" w:type="dxa"/>
            </w:tcMar>
            <w:vAlign w:val="center"/>
          </w:tcPr>
          <w:p w:rsidR="00F65140" w:rsidRPr="005D3DA2" w:rsidRDefault="00F65140" w:rsidP="005D3DA2">
            <w:pPr>
              <w:spacing w:line="240" w:lineRule="auto"/>
              <w:ind w:firstLine="0"/>
              <w:jc w:val="center"/>
              <w:rPr>
                <w:sz w:val="20"/>
                <w:szCs w:val="20"/>
              </w:rPr>
            </w:pPr>
            <w:r>
              <w:rPr>
                <w:sz w:val="20"/>
                <w:szCs w:val="20"/>
              </w:rPr>
              <w:t>Котельная «АТП»</w:t>
            </w:r>
          </w:p>
        </w:tc>
        <w:tc>
          <w:tcPr>
            <w:tcW w:w="1701" w:type="dxa"/>
            <w:shd w:val="clear" w:color="auto" w:fill="auto"/>
            <w:tcMar>
              <w:left w:w="11" w:type="dxa"/>
              <w:right w:w="11" w:type="dxa"/>
            </w:tcMar>
            <w:vAlign w:val="center"/>
          </w:tcPr>
          <w:p w:rsidR="00F65140" w:rsidRPr="005D3DA2" w:rsidRDefault="00F65140" w:rsidP="005D3DA2">
            <w:pPr>
              <w:spacing w:line="240" w:lineRule="auto"/>
              <w:ind w:firstLine="0"/>
              <w:jc w:val="center"/>
              <w:rPr>
                <w:sz w:val="20"/>
                <w:szCs w:val="20"/>
              </w:rPr>
            </w:pPr>
            <w:r>
              <w:rPr>
                <w:sz w:val="20"/>
                <w:szCs w:val="20"/>
              </w:rPr>
              <w:t>КВТС</w:t>
            </w:r>
          </w:p>
        </w:tc>
        <w:tc>
          <w:tcPr>
            <w:tcW w:w="1701" w:type="dxa"/>
            <w:tcMar>
              <w:left w:w="11" w:type="dxa"/>
              <w:right w:w="11" w:type="dxa"/>
            </w:tcMar>
            <w:vAlign w:val="center"/>
          </w:tcPr>
          <w:p w:rsidR="00F65140" w:rsidRPr="005D3DA2" w:rsidRDefault="00F65140" w:rsidP="00816931">
            <w:pPr>
              <w:spacing w:line="240" w:lineRule="auto"/>
              <w:ind w:firstLine="0"/>
              <w:jc w:val="center"/>
              <w:rPr>
                <w:sz w:val="20"/>
                <w:szCs w:val="20"/>
              </w:rPr>
            </w:pPr>
            <w:r>
              <w:rPr>
                <w:sz w:val="20"/>
                <w:szCs w:val="20"/>
              </w:rPr>
              <w:t>2006</w:t>
            </w:r>
          </w:p>
        </w:tc>
        <w:tc>
          <w:tcPr>
            <w:tcW w:w="1276" w:type="dxa"/>
            <w:shd w:val="clear" w:color="auto" w:fill="auto"/>
            <w:tcMar>
              <w:left w:w="11" w:type="dxa"/>
              <w:right w:w="11" w:type="dxa"/>
            </w:tcMar>
            <w:vAlign w:val="center"/>
          </w:tcPr>
          <w:p w:rsidR="00F65140" w:rsidRPr="005D3DA2" w:rsidRDefault="009E61C1" w:rsidP="00816931">
            <w:pPr>
              <w:spacing w:line="240" w:lineRule="auto"/>
              <w:ind w:firstLine="0"/>
              <w:jc w:val="center"/>
              <w:rPr>
                <w:sz w:val="20"/>
                <w:szCs w:val="20"/>
              </w:rPr>
            </w:pPr>
            <w:r w:rsidRPr="00755B42">
              <w:rPr>
                <w:sz w:val="20"/>
                <w:szCs w:val="20"/>
              </w:rPr>
              <w:t>30.09.2019</w:t>
            </w:r>
            <w:r>
              <w:rPr>
                <w:sz w:val="20"/>
                <w:szCs w:val="20"/>
              </w:rPr>
              <w:t xml:space="preserve"> </w:t>
            </w:r>
            <w:r w:rsidRPr="00755B42">
              <w:rPr>
                <w:sz w:val="20"/>
                <w:szCs w:val="20"/>
              </w:rPr>
              <w:t>г.</w:t>
            </w:r>
          </w:p>
        </w:tc>
        <w:tc>
          <w:tcPr>
            <w:tcW w:w="992" w:type="dxa"/>
            <w:shd w:val="clear" w:color="auto" w:fill="auto"/>
            <w:tcMar>
              <w:left w:w="11" w:type="dxa"/>
              <w:right w:w="11" w:type="dxa"/>
            </w:tcMar>
            <w:vAlign w:val="center"/>
          </w:tcPr>
          <w:p w:rsidR="00F65140" w:rsidRPr="00575E23" w:rsidRDefault="00F65140" w:rsidP="009E61C1">
            <w:pPr>
              <w:spacing w:line="240" w:lineRule="auto"/>
              <w:ind w:firstLine="0"/>
              <w:jc w:val="center"/>
              <w:rPr>
                <w:sz w:val="20"/>
                <w:szCs w:val="20"/>
              </w:rPr>
            </w:pPr>
            <w:r>
              <w:rPr>
                <w:sz w:val="20"/>
                <w:szCs w:val="20"/>
              </w:rPr>
              <w:t>1</w:t>
            </w:r>
            <w:r w:rsidR="009E61C1">
              <w:rPr>
                <w:sz w:val="20"/>
                <w:szCs w:val="20"/>
              </w:rPr>
              <w:t>7</w:t>
            </w:r>
          </w:p>
        </w:tc>
        <w:tc>
          <w:tcPr>
            <w:tcW w:w="1700" w:type="dxa"/>
            <w:tcMar>
              <w:left w:w="11" w:type="dxa"/>
              <w:right w:w="11" w:type="dxa"/>
            </w:tcMar>
            <w:vAlign w:val="center"/>
          </w:tcPr>
          <w:p w:rsidR="00F65140" w:rsidRDefault="00F65140" w:rsidP="009E61C1">
            <w:pPr>
              <w:spacing w:line="240" w:lineRule="auto"/>
              <w:ind w:firstLine="0"/>
              <w:jc w:val="center"/>
              <w:rPr>
                <w:sz w:val="20"/>
                <w:szCs w:val="20"/>
              </w:rPr>
            </w:pPr>
            <w:r>
              <w:rPr>
                <w:sz w:val="20"/>
                <w:szCs w:val="20"/>
              </w:rPr>
              <w:t>10</w:t>
            </w:r>
          </w:p>
        </w:tc>
      </w:tr>
      <w:tr w:rsidR="00F65140" w:rsidRPr="005D3DA2" w:rsidTr="009E61C1">
        <w:tc>
          <w:tcPr>
            <w:tcW w:w="2176" w:type="dxa"/>
            <w:vMerge/>
            <w:tcMar>
              <w:left w:w="11" w:type="dxa"/>
              <w:right w:w="11" w:type="dxa"/>
            </w:tcMar>
            <w:vAlign w:val="center"/>
          </w:tcPr>
          <w:p w:rsidR="00F65140" w:rsidRPr="005D3DA2" w:rsidRDefault="00F65140" w:rsidP="005D3DA2">
            <w:pPr>
              <w:spacing w:line="240" w:lineRule="auto"/>
              <w:ind w:firstLine="0"/>
              <w:rPr>
                <w:sz w:val="20"/>
                <w:szCs w:val="20"/>
              </w:rPr>
            </w:pPr>
          </w:p>
        </w:tc>
        <w:tc>
          <w:tcPr>
            <w:tcW w:w="1701" w:type="dxa"/>
            <w:shd w:val="clear" w:color="auto" w:fill="auto"/>
            <w:tcMar>
              <w:left w:w="11" w:type="dxa"/>
              <w:right w:w="11" w:type="dxa"/>
            </w:tcMar>
            <w:vAlign w:val="center"/>
          </w:tcPr>
          <w:p w:rsidR="00F65140" w:rsidRPr="005D3DA2" w:rsidRDefault="00F65140" w:rsidP="005D3DA2">
            <w:pPr>
              <w:spacing w:line="240" w:lineRule="auto"/>
              <w:ind w:firstLine="0"/>
              <w:jc w:val="center"/>
              <w:rPr>
                <w:sz w:val="20"/>
                <w:szCs w:val="20"/>
              </w:rPr>
            </w:pPr>
            <w:r>
              <w:rPr>
                <w:sz w:val="20"/>
                <w:szCs w:val="20"/>
              </w:rPr>
              <w:t>КВТС</w:t>
            </w:r>
          </w:p>
        </w:tc>
        <w:tc>
          <w:tcPr>
            <w:tcW w:w="1701" w:type="dxa"/>
            <w:tcMar>
              <w:left w:w="11" w:type="dxa"/>
              <w:right w:w="11" w:type="dxa"/>
            </w:tcMar>
            <w:vAlign w:val="center"/>
          </w:tcPr>
          <w:p w:rsidR="00F65140" w:rsidRPr="005D3DA2" w:rsidRDefault="00F65140" w:rsidP="00816931">
            <w:pPr>
              <w:spacing w:line="240" w:lineRule="auto"/>
              <w:ind w:firstLine="0"/>
              <w:jc w:val="center"/>
              <w:rPr>
                <w:sz w:val="20"/>
                <w:szCs w:val="20"/>
              </w:rPr>
            </w:pPr>
            <w:r>
              <w:rPr>
                <w:sz w:val="20"/>
                <w:szCs w:val="20"/>
              </w:rPr>
              <w:t>2019</w:t>
            </w:r>
          </w:p>
        </w:tc>
        <w:tc>
          <w:tcPr>
            <w:tcW w:w="1276" w:type="dxa"/>
            <w:shd w:val="clear" w:color="auto" w:fill="auto"/>
            <w:tcMar>
              <w:left w:w="11" w:type="dxa"/>
              <w:right w:w="11" w:type="dxa"/>
            </w:tcMar>
            <w:vAlign w:val="center"/>
          </w:tcPr>
          <w:p w:rsidR="00F65140" w:rsidRPr="005D3DA2" w:rsidRDefault="009E61C1" w:rsidP="00816931">
            <w:pPr>
              <w:spacing w:line="240" w:lineRule="auto"/>
              <w:ind w:firstLine="0"/>
              <w:jc w:val="center"/>
              <w:rPr>
                <w:sz w:val="20"/>
                <w:szCs w:val="20"/>
              </w:rPr>
            </w:pPr>
            <w:r w:rsidRPr="00755B42">
              <w:rPr>
                <w:sz w:val="20"/>
                <w:szCs w:val="20"/>
              </w:rPr>
              <w:t>30.09.2019</w:t>
            </w:r>
            <w:r>
              <w:rPr>
                <w:sz w:val="20"/>
                <w:szCs w:val="20"/>
              </w:rPr>
              <w:t xml:space="preserve"> </w:t>
            </w:r>
            <w:r w:rsidRPr="00755B42">
              <w:rPr>
                <w:sz w:val="20"/>
                <w:szCs w:val="20"/>
              </w:rPr>
              <w:t>г.</w:t>
            </w:r>
          </w:p>
        </w:tc>
        <w:tc>
          <w:tcPr>
            <w:tcW w:w="992" w:type="dxa"/>
            <w:shd w:val="clear" w:color="auto" w:fill="auto"/>
            <w:tcMar>
              <w:left w:w="11" w:type="dxa"/>
              <w:right w:w="11" w:type="dxa"/>
            </w:tcMar>
            <w:vAlign w:val="center"/>
          </w:tcPr>
          <w:p w:rsidR="00F65140" w:rsidRPr="00575E23" w:rsidRDefault="009E61C1" w:rsidP="00AB3DEB">
            <w:pPr>
              <w:spacing w:line="240" w:lineRule="auto"/>
              <w:ind w:firstLine="0"/>
              <w:jc w:val="center"/>
              <w:rPr>
                <w:sz w:val="20"/>
                <w:szCs w:val="20"/>
              </w:rPr>
            </w:pPr>
            <w:r>
              <w:rPr>
                <w:sz w:val="20"/>
                <w:szCs w:val="20"/>
              </w:rPr>
              <w:t>4</w:t>
            </w:r>
          </w:p>
        </w:tc>
        <w:tc>
          <w:tcPr>
            <w:tcW w:w="1700" w:type="dxa"/>
            <w:tcMar>
              <w:left w:w="11" w:type="dxa"/>
              <w:right w:w="11" w:type="dxa"/>
            </w:tcMar>
            <w:vAlign w:val="center"/>
          </w:tcPr>
          <w:p w:rsidR="00F65140" w:rsidRDefault="00F65140" w:rsidP="009E61C1">
            <w:pPr>
              <w:spacing w:line="240" w:lineRule="auto"/>
              <w:ind w:firstLine="0"/>
              <w:jc w:val="center"/>
              <w:rPr>
                <w:sz w:val="20"/>
                <w:szCs w:val="20"/>
              </w:rPr>
            </w:pPr>
            <w:r>
              <w:rPr>
                <w:sz w:val="20"/>
                <w:szCs w:val="20"/>
              </w:rPr>
              <w:t>10</w:t>
            </w:r>
          </w:p>
        </w:tc>
      </w:tr>
      <w:tr w:rsidR="00F65140" w:rsidRPr="005D3DA2" w:rsidTr="009E61C1">
        <w:tc>
          <w:tcPr>
            <w:tcW w:w="2176" w:type="dxa"/>
            <w:vMerge w:val="restart"/>
            <w:shd w:val="clear" w:color="auto" w:fill="auto"/>
            <w:tcMar>
              <w:left w:w="11" w:type="dxa"/>
              <w:right w:w="11" w:type="dxa"/>
            </w:tcMar>
            <w:vAlign w:val="center"/>
          </w:tcPr>
          <w:p w:rsidR="00F65140" w:rsidRPr="005D3DA2" w:rsidRDefault="00F65140" w:rsidP="005D3DA2">
            <w:pPr>
              <w:spacing w:line="240" w:lineRule="auto"/>
              <w:ind w:firstLine="0"/>
              <w:jc w:val="center"/>
              <w:rPr>
                <w:sz w:val="20"/>
                <w:szCs w:val="20"/>
              </w:rPr>
            </w:pPr>
            <w:r>
              <w:rPr>
                <w:sz w:val="20"/>
                <w:szCs w:val="20"/>
              </w:rPr>
              <w:t>Котельная «Вокзальная»</w:t>
            </w:r>
          </w:p>
        </w:tc>
        <w:tc>
          <w:tcPr>
            <w:tcW w:w="1701" w:type="dxa"/>
            <w:shd w:val="clear" w:color="auto" w:fill="auto"/>
            <w:tcMar>
              <w:left w:w="11" w:type="dxa"/>
              <w:right w:w="11" w:type="dxa"/>
            </w:tcMar>
            <w:vAlign w:val="center"/>
          </w:tcPr>
          <w:p w:rsidR="00F65140" w:rsidRPr="005D3DA2" w:rsidRDefault="00F65140" w:rsidP="00816931">
            <w:pPr>
              <w:spacing w:line="240" w:lineRule="auto"/>
              <w:ind w:firstLine="0"/>
              <w:jc w:val="center"/>
              <w:rPr>
                <w:sz w:val="20"/>
                <w:szCs w:val="20"/>
              </w:rPr>
            </w:pPr>
            <w:r>
              <w:rPr>
                <w:sz w:val="20"/>
                <w:szCs w:val="20"/>
              </w:rPr>
              <w:t>КВТС</w:t>
            </w:r>
          </w:p>
        </w:tc>
        <w:tc>
          <w:tcPr>
            <w:tcW w:w="1701" w:type="dxa"/>
            <w:tcMar>
              <w:left w:w="11" w:type="dxa"/>
              <w:right w:w="11" w:type="dxa"/>
            </w:tcMar>
            <w:vAlign w:val="center"/>
          </w:tcPr>
          <w:p w:rsidR="00F65140" w:rsidRPr="005D3DA2" w:rsidRDefault="009E61C1" w:rsidP="00816931">
            <w:pPr>
              <w:spacing w:line="240" w:lineRule="auto"/>
              <w:ind w:firstLine="0"/>
              <w:jc w:val="center"/>
              <w:rPr>
                <w:sz w:val="20"/>
                <w:szCs w:val="20"/>
              </w:rPr>
            </w:pPr>
            <w:r>
              <w:rPr>
                <w:sz w:val="20"/>
                <w:szCs w:val="20"/>
              </w:rPr>
              <w:t>2014 (капремонт 2022)</w:t>
            </w:r>
          </w:p>
        </w:tc>
        <w:tc>
          <w:tcPr>
            <w:tcW w:w="1276" w:type="dxa"/>
            <w:shd w:val="clear" w:color="auto" w:fill="auto"/>
            <w:tcMar>
              <w:left w:w="11" w:type="dxa"/>
              <w:right w:w="11" w:type="dxa"/>
            </w:tcMar>
            <w:vAlign w:val="center"/>
          </w:tcPr>
          <w:p w:rsidR="00F65140" w:rsidRPr="005D3DA2" w:rsidRDefault="009E61C1" w:rsidP="00816931">
            <w:pPr>
              <w:spacing w:line="240" w:lineRule="auto"/>
              <w:ind w:firstLine="0"/>
              <w:jc w:val="center"/>
              <w:rPr>
                <w:sz w:val="20"/>
                <w:szCs w:val="20"/>
              </w:rPr>
            </w:pPr>
            <w:r w:rsidRPr="00755B42">
              <w:rPr>
                <w:sz w:val="20"/>
                <w:szCs w:val="20"/>
              </w:rPr>
              <w:t>30.09.2019</w:t>
            </w:r>
            <w:r>
              <w:rPr>
                <w:sz w:val="20"/>
                <w:szCs w:val="20"/>
              </w:rPr>
              <w:t xml:space="preserve"> </w:t>
            </w:r>
            <w:r w:rsidRPr="00755B42">
              <w:rPr>
                <w:sz w:val="20"/>
                <w:szCs w:val="20"/>
              </w:rPr>
              <w:t>г.</w:t>
            </w:r>
          </w:p>
        </w:tc>
        <w:tc>
          <w:tcPr>
            <w:tcW w:w="992" w:type="dxa"/>
            <w:shd w:val="clear" w:color="auto" w:fill="auto"/>
            <w:tcMar>
              <w:left w:w="11" w:type="dxa"/>
              <w:right w:w="11" w:type="dxa"/>
            </w:tcMar>
            <w:vAlign w:val="center"/>
          </w:tcPr>
          <w:p w:rsidR="00F65140" w:rsidRPr="00575E23" w:rsidRDefault="009E61C1" w:rsidP="00AB3DEB">
            <w:pPr>
              <w:spacing w:line="240" w:lineRule="auto"/>
              <w:ind w:firstLine="0"/>
              <w:jc w:val="center"/>
              <w:rPr>
                <w:sz w:val="20"/>
                <w:szCs w:val="20"/>
              </w:rPr>
            </w:pPr>
            <w:r>
              <w:rPr>
                <w:sz w:val="20"/>
                <w:szCs w:val="20"/>
              </w:rPr>
              <w:t>9</w:t>
            </w:r>
          </w:p>
        </w:tc>
        <w:tc>
          <w:tcPr>
            <w:tcW w:w="1700" w:type="dxa"/>
            <w:tcMar>
              <w:left w:w="11" w:type="dxa"/>
              <w:right w:w="11" w:type="dxa"/>
            </w:tcMar>
            <w:vAlign w:val="center"/>
          </w:tcPr>
          <w:p w:rsidR="00F65140" w:rsidRDefault="00F65140" w:rsidP="009E61C1">
            <w:pPr>
              <w:spacing w:line="240" w:lineRule="auto"/>
              <w:ind w:firstLine="0"/>
              <w:jc w:val="center"/>
              <w:rPr>
                <w:sz w:val="20"/>
                <w:szCs w:val="20"/>
              </w:rPr>
            </w:pPr>
            <w:r>
              <w:rPr>
                <w:sz w:val="20"/>
                <w:szCs w:val="20"/>
              </w:rPr>
              <w:t>10</w:t>
            </w:r>
          </w:p>
        </w:tc>
      </w:tr>
      <w:tr w:rsidR="00F65140" w:rsidRPr="005D3DA2" w:rsidTr="009E61C1">
        <w:tc>
          <w:tcPr>
            <w:tcW w:w="2176" w:type="dxa"/>
            <w:vMerge/>
            <w:shd w:val="clear" w:color="auto" w:fill="auto"/>
            <w:tcMar>
              <w:left w:w="11" w:type="dxa"/>
              <w:right w:w="11" w:type="dxa"/>
            </w:tcMar>
            <w:vAlign w:val="center"/>
          </w:tcPr>
          <w:p w:rsidR="00F65140" w:rsidRDefault="00F65140" w:rsidP="005D3DA2">
            <w:pPr>
              <w:spacing w:line="240" w:lineRule="auto"/>
              <w:ind w:firstLine="0"/>
              <w:jc w:val="center"/>
              <w:rPr>
                <w:sz w:val="20"/>
                <w:szCs w:val="20"/>
              </w:rPr>
            </w:pPr>
          </w:p>
        </w:tc>
        <w:tc>
          <w:tcPr>
            <w:tcW w:w="1701" w:type="dxa"/>
            <w:shd w:val="clear" w:color="auto" w:fill="auto"/>
            <w:tcMar>
              <w:left w:w="11" w:type="dxa"/>
              <w:right w:w="11" w:type="dxa"/>
            </w:tcMar>
            <w:vAlign w:val="center"/>
          </w:tcPr>
          <w:p w:rsidR="00F65140" w:rsidRPr="005D3DA2" w:rsidRDefault="00F65140" w:rsidP="00816931">
            <w:pPr>
              <w:spacing w:line="240" w:lineRule="auto"/>
              <w:ind w:firstLine="0"/>
              <w:jc w:val="center"/>
              <w:rPr>
                <w:sz w:val="20"/>
                <w:szCs w:val="20"/>
              </w:rPr>
            </w:pPr>
            <w:r>
              <w:rPr>
                <w:sz w:val="20"/>
                <w:szCs w:val="20"/>
              </w:rPr>
              <w:t>КВТС</w:t>
            </w:r>
          </w:p>
        </w:tc>
        <w:tc>
          <w:tcPr>
            <w:tcW w:w="1701" w:type="dxa"/>
            <w:tcMar>
              <w:left w:w="11" w:type="dxa"/>
              <w:right w:w="11" w:type="dxa"/>
            </w:tcMar>
            <w:vAlign w:val="center"/>
          </w:tcPr>
          <w:p w:rsidR="00F65140" w:rsidRPr="005D3DA2" w:rsidRDefault="009E61C1" w:rsidP="00816931">
            <w:pPr>
              <w:spacing w:line="240" w:lineRule="auto"/>
              <w:ind w:firstLine="0"/>
              <w:jc w:val="center"/>
              <w:rPr>
                <w:sz w:val="20"/>
                <w:szCs w:val="20"/>
              </w:rPr>
            </w:pPr>
            <w:r>
              <w:rPr>
                <w:sz w:val="20"/>
                <w:szCs w:val="20"/>
              </w:rPr>
              <w:t>2014 (капремонт 2022)</w:t>
            </w:r>
          </w:p>
        </w:tc>
        <w:tc>
          <w:tcPr>
            <w:tcW w:w="1276" w:type="dxa"/>
            <w:shd w:val="clear" w:color="auto" w:fill="auto"/>
            <w:tcMar>
              <w:left w:w="11" w:type="dxa"/>
              <w:right w:w="11" w:type="dxa"/>
            </w:tcMar>
            <w:vAlign w:val="center"/>
          </w:tcPr>
          <w:p w:rsidR="00F65140" w:rsidRPr="005D3DA2" w:rsidRDefault="009E61C1" w:rsidP="00816931">
            <w:pPr>
              <w:spacing w:line="240" w:lineRule="auto"/>
              <w:ind w:firstLine="0"/>
              <w:jc w:val="center"/>
              <w:rPr>
                <w:sz w:val="20"/>
                <w:szCs w:val="20"/>
              </w:rPr>
            </w:pPr>
            <w:r w:rsidRPr="00755B42">
              <w:rPr>
                <w:sz w:val="20"/>
                <w:szCs w:val="20"/>
              </w:rPr>
              <w:t>30.09.2019</w:t>
            </w:r>
            <w:r>
              <w:rPr>
                <w:sz w:val="20"/>
                <w:szCs w:val="20"/>
              </w:rPr>
              <w:t xml:space="preserve"> </w:t>
            </w:r>
            <w:r w:rsidRPr="00755B42">
              <w:rPr>
                <w:sz w:val="20"/>
                <w:szCs w:val="20"/>
              </w:rPr>
              <w:t>г.</w:t>
            </w:r>
          </w:p>
        </w:tc>
        <w:tc>
          <w:tcPr>
            <w:tcW w:w="992" w:type="dxa"/>
            <w:shd w:val="clear" w:color="auto" w:fill="auto"/>
            <w:tcMar>
              <w:left w:w="11" w:type="dxa"/>
              <w:right w:w="11" w:type="dxa"/>
            </w:tcMar>
            <w:vAlign w:val="center"/>
          </w:tcPr>
          <w:p w:rsidR="00F65140" w:rsidRPr="00575E23" w:rsidRDefault="009E61C1" w:rsidP="00AB3DEB">
            <w:pPr>
              <w:spacing w:line="240" w:lineRule="auto"/>
              <w:ind w:firstLine="0"/>
              <w:jc w:val="center"/>
              <w:rPr>
                <w:sz w:val="20"/>
                <w:szCs w:val="20"/>
              </w:rPr>
            </w:pPr>
            <w:r>
              <w:rPr>
                <w:sz w:val="20"/>
                <w:szCs w:val="20"/>
              </w:rPr>
              <w:t>9</w:t>
            </w:r>
          </w:p>
        </w:tc>
        <w:tc>
          <w:tcPr>
            <w:tcW w:w="1700" w:type="dxa"/>
            <w:tcMar>
              <w:left w:w="11" w:type="dxa"/>
              <w:right w:w="11" w:type="dxa"/>
            </w:tcMar>
            <w:vAlign w:val="center"/>
          </w:tcPr>
          <w:p w:rsidR="00F65140" w:rsidRDefault="00F65140" w:rsidP="009E61C1">
            <w:pPr>
              <w:spacing w:line="240" w:lineRule="auto"/>
              <w:ind w:firstLine="0"/>
              <w:jc w:val="center"/>
              <w:rPr>
                <w:sz w:val="20"/>
                <w:szCs w:val="20"/>
              </w:rPr>
            </w:pPr>
            <w:r>
              <w:rPr>
                <w:sz w:val="20"/>
                <w:szCs w:val="20"/>
              </w:rPr>
              <w:t>10</w:t>
            </w:r>
          </w:p>
        </w:tc>
      </w:tr>
      <w:tr w:rsidR="00F65140" w:rsidRPr="005D3DA2" w:rsidTr="009E61C1">
        <w:tc>
          <w:tcPr>
            <w:tcW w:w="2176" w:type="dxa"/>
            <w:vMerge/>
            <w:shd w:val="clear" w:color="auto" w:fill="auto"/>
            <w:tcMar>
              <w:left w:w="11" w:type="dxa"/>
              <w:right w:w="11" w:type="dxa"/>
            </w:tcMar>
            <w:vAlign w:val="center"/>
          </w:tcPr>
          <w:p w:rsidR="00F65140" w:rsidRDefault="00F65140" w:rsidP="005D3DA2">
            <w:pPr>
              <w:spacing w:line="240" w:lineRule="auto"/>
              <w:ind w:firstLine="0"/>
              <w:jc w:val="center"/>
              <w:rPr>
                <w:sz w:val="20"/>
                <w:szCs w:val="20"/>
              </w:rPr>
            </w:pPr>
          </w:p>
        </w:tc>
        <w:tc>
          <w:tcPr>
            <w:tcW w:w="1701" w:type="dxa"/>
            <w:shd w:val="clear" w:color="auto" w:fill="auto"/>
            <w:tcMar>
              <w:left w:w="11" w:type="dxa"/>
              <w:right w:w="11" w:type="dxa"/>
            </w:tcMar>
            <w:vAlign w:val="center"/>
          </w:tcPr>
          <w:p w:rsidR="00F65140" w:rsidRPr="005D3DA2" w:rsidRDefault="00F65140" w:rsidP="00816931">
            <w:pPr>
              <w:spacing w:line="240" w:lineRule="auto"/>
              <w:ind w:firstLine="0"/>
              <w:jc w:val="center"/>
              <w:rPr>
                <w:sz w:val="20"/>
                <w:szCs w:val="20"/>
              </w:rPr>
            </w:pPr>
            <w:r>
              <w:rPr>
                <w:sz w:val="20"/>
                <w:szCs w:val="20"/>
              </w:rPr>
              <w:t>КВТС</w:t>
            </w:r>
          </w:p>
        </w:tc>
        <w:tc>
          <w:tcPr>
            <w:tcW w:w="1701" w:type="dxa"/>
            <w:tcMar>
              <w:left w:w="11" w:type="dxa"/>
              <w:right w:w="11" w:type="dxa"/>
            </w:tcMar>
            <w:vAlign w:val="center"/>
          </w:tcPr>
          <w:p w:rsidR="00F65140" w:rsidRPr="005D3DA2" w:rsidRDefault="009E61C1" w:rsidP="009E61C1">
            <w:pPr>
              <w:spacing w:line="240" w:lineRule="auto"/>
              <w:ind w:firstLine="0"/>
              <w:jc w:val="center"/>
              <w:rPr>
                <w:sz w:val="20"/>
                <w:szCs w:val="20"/>
              </w:rPr>
            </w:pPr>
            <w:r>
              <w:rPr>
                <w:sz w:val="20"/>
                <w:szCs w:val="20"/>
              </w:rPr>
              <w:t>1996 (капремонт 2015)</w:t>
            </w:r>
          </w:p>
        </w:tc>
        <w:tc>
          <w:tcPr>
            <w:tcW w:w="1276" w:type="dxa"/>
            <w:shd w:val="clear" w:color="auto" w:fill="auto"/>
            <w:tcMar>
              <w:left w:w="11" w:type="dxa"/>
              <w:right w:w="11" w:type="dxa"/>
            </w:tcMar>
            <w:vAlign w:val="center"/>
          </w:tcPr>
          <w:p w:rsidR="00F65140" w:rsidRPr="005D3DA2" w:rsidRDefault="009E61C1" w:rsidP="00816931">
            <w:pPr>
              <w:spacing w:line="240" w:lineRule="auto"/>
              <w:ind w:firstLine="0"/>
              <w:jc w:val="center"/>
              <w:rPr>
                <w:sz w:val="20"/>
                <w:szCs w:val="20"/>
              </w:rPr>
            </w:pPr>
            <w:r w:rsidRPr="00755B42">
              <w:rPr>
                <w:sz w:val="20"/>
                <w:szCs w:val="20"/>
              </w:rPr>
              <w:t>30.09.2019</w:t>
            </w:r>
            <w:r>
              <w:rPr>
                <w:sz w:val="20"/>
                <w:szCs w:val="20"/>
              </w:rPr>
              <w:t xml:space="preserve"> </w:t>
            </w:r>
            <w:r w:rsidRPr="00755B42">
              <w:rPr>
                <w:sz w:val="20"/>
                <w:szCs w:val="20"/>
              </w:rPr>
              <w:t>г.</w:t>
            </w:r>
          </w:p>
        </w:tc>
        <w:tc>
          <w:tcPr>
            <w:tcW w:w="992" w:type="dxa"/>
            <w:shd w:val="clear" w:color="auto" w:fill="auto"/>
            <w:tcMar>
              <w:left w:w="11" w:type="dxa"/>
              <w:right w:w="11" w:type="dxa"/>
            </w:tcMar>
            <w:vAlign w:val="center"/>
          </w:tcPr>
          <w:p w:rsidR="00F65140" w:rsidRPr="00575E23" w:rsidRDefault="009E61C1" w:rsidP="00AB3DEB">
            <w:pPr>
              <w:spacing w:line="240" w:lineRule="auto"/>
              <w:ind w:firstLine="0"/>
              <w:jc w:val="center"/>
              <w:rPr>
                <w:sz w:val="20"/>
                <w:szCs w:val="20"/>
              </w:rPr>
            </w:pPr>
            <w:r>
              <w:rPr>
                <w:sz w:val="20"/>
                <w:szCs w:val="20"/>
              </w:rPr>
              <w:t>11</w:t>
            </w:r>
          </w:p>
        </w:tc>
        <w:tc>
          <w:tcPr>
            <w:tcW w:w="1700" w:type="dxa"/>
            <w:tcMar>
              <w:left w:w="11" w:type="dxa"/>
              <w:right w:w="11" w:type="dxa"/>
            </w:tcMar>
            <w:vAlign w:val="center"/>
          </w:tcPr>
          <w:p w:rsidR="00F65140" w:rsidRDefault="00F65140" w:rsidP="009E61C1">
            <w:pPr>
              <w:spacing w:line="240" w:lineRule="auto"/>
              <w:ind w:firstLine="0"/>
              <w:jc w:val="center"/>
              <w:rPr>
                <w:sz w:val="20"/>
                <w:szCs w:val="20"/>
              </w:rPr>
            </w:pPr>
            <w:r>
              <w:rPr>
                <w:sz w:val="20"/>
                <w:szCs w:val="20"/>
              </w:rPr>
              <w:t>10</w:t>
            </w:r>
          </w:p>
        </w:tc>
      </w:tr>
      <w:tr w:rsidR="00F65140" w:rsidRPr="005D3DA2" w:rsidTr="009E61C1">
        <w:tc>
          <w:tcPr>
            <w:tcW w:w="2176" w:type="dxa"/>
            <w:vMerge/>
            <w:tcMar>
              <w:left w:w="11" w:type="dxa"/>
              <w:right w:w="11" w:type="dxa"/>
            </w:tcMar>
            <w:vAlign w:val="center"/>
          </w:tcPr>
          <w:p w:rsidR="00F65140" w:rsidRPr="005D3DA2" w:rsidRDefault="00F65140" w:rsidP="005D3DA2">
            <w:pPr>
              <w:spacing w:line="240" w:lineRule="auto"/>
              <w:ind w:firstLine="0"/>
              <w:rPr>
                <w:sz w:val="20"/>
                <w:szCs w:val="20"/>
              </w:rPr>
            </w:pPr>
          </w:p>
        </w:tc>
        <w:tc>
          <w:tcPr>
            <w:tcW w:w="1701" w:type="dxa"/>
            <w:shd w:val="clear" w:color="auto" w:fill="auto"/>
            <w:tcMar>
              <w:left w:w="11" w:type="dxa"/>
              <w:right w:w="11" w:type="dxa"/>
            </w:tcMar>
            <w:vAlign w:val="center"/>
          </w:tcPr>
          <w:p w:rsidR="00F65140" w:rsidRPr="005D3DA2" w:rsidRDefault="00F65140" w:rsidP="00816931">
            <w:pPr>
              <w:spacing w:line="240" w:lineRule="auto"/>
              <w:ind w:firstLine="0"/>
              <w:jc w:val="center"/>
              <w:rPr>
                <w:sz w:val="20"/>
                <w:szCs w:val="20"/>
              </w:rPr>
            </w:pPr>
            <w:r>
              <w:rPr>
                <w:sz w:val="20"/>
                <w:szCs w:val="20"/>
              </w:rPr>
              <w:t>КВТС</w:t>
            </w:r>
          </w:p>
        </w:tc>
        <w:tc>
          <w:tcPr>
            <w:tcW w:w="1701" w:type="dxa"/>
            <w:tcMar>
              <w:left w:w="11" w:type="dxa"/>
              <w:right w:w="11" w:type="dxa"/>
            </w:tcMar>
            <w:vAlign w:val="center"/>
          </w:tcPr>
          <w:p w:rsidR="00F65140" w:rsidRPr="005D3DA2" w:rsidRDefault="009E61C1" w:rsidP="00816931">
            <w:pPr>
              <w:spacing w:line="240" w:lineRule="auto"/>
              <w:ind w:firstLine="0"/>
              <w:jc w:val="center"/>
              <w:rPr>
                <w:sz w:val="20"/>
                <w:szCs w:val="20"/>
              </w:rPr>
            </w:pPr>
            <w:r>
              <w:rPr>
                <w:sz w:val="20"/>
                <w:szCs w:val="20"/>
              </w:rPr>
              <w:t>1996 (капремонт 2015)</w:t>
            </w:r>
          </w:p>
        </w:tc>
        <w:tc>
          <w:tcPr>
            <w:tcW w:w="1276" w:type="dxa"/>
            <w:shd w:val="clear" w:color="auto" w:fill="auto"/>
            <w:tcMar>
              <w:left w:w="11" w:type="dxa"/>
              <w:right w:w="11" w:type="dxa"/>
            </w:tcMar>
            <w:vAlign w:val="center"/>
          </w:tcPr>
          <w:p w:rsidR="00F65140" w:rsidRPr="005D3DA2" w:rsidRDefault="009E61C1" w:rsidP="00816931">
            <w:pPr>
              <w:spacing w:line="240" w:lineRule="auto"/>
              <w:ind w:firstLine="0"/>
              <w:jc w:val="center"/>
              <w:rPr>
                <w:sz w:val="20"/>
                <w:szCs w:val="20"/>
              </w:rPr>
            </w:pPr>
            <w:r w:rsidRPr="00755B42">
              <w:rPr>
                <w:sz w:val="20"/>
                <w:szCs w:val="20"/>
              </w:rPr>
              <w:t>30.09.2019</w:t>
            </w:r>
            <w:r>
              <w:rPr>
                <w:sz w:val="20"/>
                <w:szCs w:val="20"/>
              </w:rPr>
              <w:t xml:space="preserve"> </w:t>
            </w:r>
            <w:r w:rsidRPr="00755B42">
              <w:rPr>
                <w:sz w:val="20"/>
                <w:szCs w:val="20"/>
              </w:rPr>
              <w:t>г.</w:t>
            </w:r>
          </w:p>
        </w:tc>
        <w:tc>
          <w:tcPr>
            <w:tcW w:w="992" w:type="dxa"/>
            <w:shd w:val="clear" w:color="auto" w:fill="auto"/>
            <w:tcMar>
              <w:left w:w="11" w:type="dxa"/>
              <w:right w:w="11" w:type="dxa"/>
            </w:tcMar>
            <w:vAlign w:val="center"/>
          </w:tcPr>
          <w:p w:rsidR="00F65140" w:rsidRPr="00575E23" w:rsidRDefault="009E61C1" w:rsidP="00AB3DEB">
            <w:pPr>
              <w:spacing w:line="240" w:lineRule="auto"/>
              <w:ind w:firstLine="0"/>
              <w:jc w:val="center"/>
              <w:rPr>
                <w:sz w:val="20"/>
                <w:szCs w:val="20"/>
              </w:rPr>
            </w:pPr>
            <w:r>
              <w:rPr>
                <w:sz w:val="20"/>
                <w:szCs w:val="20"/>
              </w:rPr>
              <w:t>11</w:t>
            </w:r>
          </w:p>
        </w:tc>
        <w:tc>
          <w:tcPr>
            <w:tcW w:w="1700" w:type="dxa"/>
            <w:tcMar>
              <w:left w:w="11" w:type="dxa"/>
              <w:right w:w="11" w:type="dxa"/>
            </w:tcMar>
            <w:vAlign w:val="center"/>
          </w:tcPr>
          <w:p w:rsidR="00F65140" w:rsidRDefault="00F65140" w:rsidP="009E61C1">
            <w:pPr>
              <w:spacing w:line="240" w:lineRule="auto"/>
              <w:ind w:firstLine="0"/>
              <w:jc w:val="center"/>
              <w:rPr>
                <w:sz w:val="20"/>
                <w:szCs w:val="20"/>
              </w:rPr>
            </w:pPr>
            <w:r>
              <w:rPr>
                <w:sz w:val="20"/>
                <w:szCs w:val="20"/>
              </w:rPr>
              <w:t>10</w:t>
            </w:r>
          </w:p>
        </w:tc>
      </w:tr>
      <w:tr w:rsidR="009E61C1" w:rsidRPr="005D3DA2" w:rsidTr="009E61C1">
        <w:tc>
          <w:tcPr>
            <w:tcW w:w="2176" w:type="dxa"/>
            <w:vMerge w:val="restart"/>
            <w:shd w:val="clear" w:color="auto" w:fill="auto"/>
            <w:tcMar>
              <w:left w:w="11" w:type="dxa"/>
              <w:right w:w="11" w:type="dxa"/>
            </w:tcMar>
            <w:vAlign w:val="center"/>
          </w:tcPr>
          <w:p w:rsidR="009E61C1" w:rsidRPr="005D3DA2" w:rsidRDefault="009E61C1" w:rsidP="005D3DA2">
            <w:pPr>
              <w:spacing w:line="240" w:lineRule="auto"/>
              <w:ind w:firstLine="0"/>
              <w:jc w:val="center"/>
              <w:rPr>
                <w:sz w:val="20"/>
                <w:szCs w:val="20"/>
              </w:rPr>
            </w:pPr>
            <w:r>
              <w:rPr>
                <w:sz w:val="20"/>
                <w:szCs w:val="20"/>
              </w:rPr>
              <w:t>Котельная «Больничная»</w:t>
            </w:r>
          </w:p>
        </w:tc>
        <w:tc>
          <w:tcPr>
            <w:tcW w:w="1701" w:type="dxa"/>
            <w:shd w:val="clear" w:color="auto" w:fill="auto"/>
            <w:tcMar>
              <w:left w:w="11" w:type="dxa"/>
              <w:right w:w="11" w:type="dxa"/>
            </w:tcMar>
            <w:vAlign w:val="center"/>
          </w:tcPr>
          <w:p w:rsidR="009E61C1" w:rsidRPr="005D3DA2" w:rsidRDefault="009E61C1" w:rsidP="005D3DA2">
            <w:pPr>
              <w:spacing w:line="240" w:lineRule="auto"/>
              <w:ind w:firstLine="0"/>
              <w:jc w:val="center"/>
              <w:rPr>
                <w:sz w:val="20"/>
                <w:szCs w:val="20"/>
              </w:rPr>
            </w:pPr>
            <w:r>
              <w:rPr>
                <w:sz w:val="20"/>
                <w:szCs w:val="20"/>
              </w:rPr>
              <w:t>КВр-0,4</w:t>
            </w:r>
          </w:p>
        </w:tc>
        <w:tc>
          <w:tcPr>
            <w:tcW w:w="1701" w:type="dxa"/>
            <w:tcMar>
              <w:left w:w="11" w:type="dxa"/>
              <w:right w:w="11" w:type="dxa"/>
            </w:tcMar>
            <w:vAlign w:val="center"/>
          </w:tcPr>
          <w:p w:rsidR="009E61C1" w:rsidRPr="005D3DA2" w:rsidRDefault="009E61C1" w:rsidP="00816931">
            <w:pPr>
              <w:spacing w:line="240" w:lineRule="auto"/>
              <w:ind w:firstLine="0"/>
              <w:jc w:val="center"/>
              <w:rPr>
                <w:sz w:val="20"/>
                <w:szCs w:val="20"/>
              </w:rPr>
            </w:pPr>
            <w:r>
              <w:rPr>
                <w:sz w:val="20"/>
                <w:szCs w:val="20"/>
              </w:rPr>
              <w:t>2018</w:t>
            </w:r>
          </w:p>
        </w:tc>
        <w:tc>
          <w:tcPr>
            <w:tcW w:w="1276" w:type="dxa"/>
            <w:shd w:val="clear" w:color="auto" w:fill="auto"/>
            <w:tcMar>
              <w:left w:w="11" w:type="dxa"/>
              <w:right w:w="11" w:type="dxa"/>
            </w:tcMar>
            <w:vAlign w:val="center"/>
          </w:tcPr>
          <w:p w:rsidR="009E61C1" w:rsidRPr="005D3DA2" w:rsidRDefault="009E61C1" w:rsidP="00AA1DB9">
            <w:pPr>
              <w:spacing w:line="240" w:lineRule="auto"/>
              <w:ind w:firstLine="0"/>
              <w:jc w:val="center"/>
              <w:rPr>
                <w:sz w:val="20"/>
                <w:szCs w:val="20"/>
              </w:rPr>
            </w:pPr>
            <w:r w:rsidRPr="00755B42">
              <w:rPr>
                <w:sz w:val="20"/>
                <w:szCs w:val="20"/>
              </w:rPr>
              <w:t>30.09.2019</w:t>
            </w:r>
            <w:r>
              <w:rPr>
                <w:sz w:val="20"/>
                <w:szCs w:val="20"/>
              </w:rPr>
              <w:t xml:space="preserve"> </w:t>
            </w:r>
            <w:r w:rsidRPr="00755B42">
              <w:rPr>
                <w:sz w:val="20"/>
                <w:szCs w:val="20"/>
              </w:rPr>
              <w:t>г.</w:t>
            </w:r>
          </w:p>
        </w:tc>
        <w:tc>
          <w:tcPr>
            <w:tcW w:w="992" w:type="dxa"/>
            <w:shd w:val="clear" w:color="auto" w:fill="auto"/>
            <w:tcMar>
              <w:left w:w="11" w:type="dxa"/>
              <w:right w:w="11" w:type="dxa"/>
            </w:tcMar>
            <w:vAlign w:val="center"/>
          </w:tcPr>
          <w:p w:rsidR="009E61C1" w:rsidRPr="005D3DA2" w:rsidRDefault="009E61C1" w:rsidP="005D3DA2">
            <w:pPr>
              <w:spacing w:line="240" w:lineRule="auto"/>
              <w:ind w:firstLine="0"/>
              <w:jc w:val="center"/>
              <w:rPr>
                <w:sz w:val="20"/>
                <w:szCs w:val="20"/>
              </w:rPr>
            </w:pPr>
            <w:r>
              <w:rPr>
                <w:sz w:val="20"/>
                <w:szCs w:val="20"/>
              </w:rPr>
              <w:t>4</w:t>
            </w:r>
          </w:p>
        </w:tc>
        <w:tc>
          <w:tcPr>
            <w:tcW w:w="1700" w:type="dxa"/>
            <w:tcMar>
              <w:left w:w="11" w:type="dxa"/>
              <w:right w:w="11" w:type="dxa"/>
            </w:tcMar>
            <w:vAlign w:val="center"/>
          </w:tcPr>
          <w:p w:rsidR="009E61C1" w:rsidRDefault="009E61C1" w:rsidP="009E61C1">
            <w:pPr>
              <w:spacing w:line="240" w:lineRule="auto"/>
              <w:ind w:firstLine="0"/>
              <w:jc w:val="center"/>
              <w:rPr>
                <w:sz w:val="20"/>
                <w:szCs w:val="20"/>
              </w:rPr>
            </w:pPr>
            <w:r>
              <w:rPr>
                <w:sz w:val="20"/>
                <w:szCs w:val="20"/>
              </w:rPr>
              <w:t>10</w:t>
            </w:r>
          </w:p>
        </w:tc>
      </w:tr>
      <w:tr w:rsidR="009E61C1" w:rsidRPr="005D3DA2" w:rsidTr="009E61C1">
        <w:tc>
          <w:tcPr>
            <w:tcW w:w="2176" w:type="dxa"/>
            <w:vMerge/>
            <w:tcMar>
              <w:left w:w="11" w:type="dxa"/>
              <w:right w:w="11" w:type="dxa"/>
            </w:tcMar>
            <w:vAlign w:val="center"/>
          </w:tcPr>
          <w:p w:rsidR="009E61C1" w:rsidRPr="005D3DA2" w:rsidRDefault="009E61C1" w:rsidP="005D3DA2">
            <w:pPr>
              <w:spacing w:line="240" w:lineRule="auto"/>
              <w:ind w:firstLine="0"/>
              <w:rPr>
                <w:sz w:val="20"/>
                <w:szCs w:val="20"/>
              </w:rPr>
            </w:pPr>
          </w:p>
        </w:tc>
        <w:tc>
          <w:tcPr>
            <w:tcW w:w="1701" w:type="dxa"/>
            <w:shd w:val="clear" w:color="auto" w:fill="auto"/>
            <w:tcMar>
              <w:left w:w="11" w:type="dxa"/>
              <w:right w:w="11" w:type="dxa"/>
            </w:tcMar>
            <w:vAlign w:val="center"/>
          </w:tcPr>
          <w:p w:rsidR="009E61C1" w:rsidRPr="005D3DA2" w:rsidRDefault="009E61C1" w:rsidP="00816931">
            <w:pPr>
              <w:spacing w:line="240" w:lineRule="auto"/>
              <w:ind w:firstLine="0"/>
              <w:jc w:val="center"/>
              <w:rPr>
                <w:sz w:val="20"/>
                <w:szCs w:val="20"/>
              </w:rPr>
            </w:pPr>
            <w:r>
              <w:rPr>
                <w:sz w:val="20"/>
                <w:szCs w:val="20"/>
              </w:rPr>
              <w:t>КВТС</w:t>
            </w:r>
          </w:p>
        </w:tc>
        <w:tc>
          <w:tcPr>
            <w:tcW w:w="1701" w:type="dxa"/>
            <w:tcMar>
              <w:left w:w="11" w:type="dxa"/>
              <w:right w:w="11" w:type="dxa"/>
            </w:tcMar>
            <w:vAlign w:val="center"/>
          </w:tcPr>
          <w:p w:rsidR="009E61C1" w:rsidRPr="005D3DA2" w:rsidRDefault="009E61C1" w:rsidP="00816931">
            <w:pPr>
              <w:spacing w:line="240" w:lineRule="auto"/>
              <w:ind w:firstLine="0"/>
              <w:jc w:val="center"/>
              <w:rPr>
                <w:sz w:val="20"/>
                <w:szCs w:val="20"/>
              </w:rPr>
            </w:pPr>
            <w:r>
              <w:rPr>
                <w:sz w:val="20"/>
                <w:szCs w:val="20"/>
              </w:rPr>
              <w:t>1991 (капремонт 2016)</w:t>
            </w:r>
          </w:p>
        </w:tc>
        <w:tc>
          <w:tcPr>
            <w:tcW w:w="1276" w:type="dxa"/>
            <w:shd w:val="clear" w:color="auto" w:fill="auto"/>
            <w:tcMar>
              <w:left w:w="11" w:type="dxa"/>
              <w:right w:w="11" w:type="dxa"/>
            </w:tcMar>
            <w:vAlign w:val="center"/>
          </w:tcPr>
          <w:p w:rsidR="009E61C1" w:rsidRPr="005D3DA2" w:rsidRDefault="009E61C1" w:rsidP="00AA1DB9">
            <w:pPr>
              <w:spacing w:line="240" w:lineRule="auto"/>
              <w:ind w:firstLine="0"/>
              <w:jc w:val="center"/>
              <w:rPr>
                <w:sz w:val="20"/>
                <w:szCs w:val="20"/>
              </w:rPr>
            </w:pPr>
            <w:r w:rsidRPr="00755B42">
              <w:rPr>
                <w:sz w:val="20"/>
                <w:szCs w:val="20"/>
              </w:rPr>
              <w:t>30.09.2019</w:t>
            </w:r>
            <w:r>
              <w:rPr>
                <w:sz w:val="20"/>
                <w:szCs w:val="20"/>
              </w:rPr>
              <w:t xml:space="preserve"> </w:t>
            </w:r>
            <w:r w:rsidRPr="00755B42">
              <w:rPr>
                <w:sz w:val="20"/>
                <w:szCs w:val="20"/>
              </w:rPr>
              <w:t>г.</w:t>
            </w:r>
          </w:p>
        </w:tc>
        <w:tc>
          <w:tcPr>
            <w:tcW w:w="992" w:type="dxa"/>
            <w:shd w:val="clear" w:color="auto" w:fill="auto"/>
            <w:tcMar>
              <w:left w:w="11" w:type="dxa"/>
              <w:right w:w="11" w:type="dxa"/>
            </w:tcMar>
            <w:vAlign w:val="center"/>
          </w:tcPr>
          <w:p w:rsidR="009E61C1" w:rsidRPr="00575E23" w:rsidRDefault="009E61C1" w:rsidP="00AB3DEB">
            <w:pPr>
              <w:spacing w:line="240" w:lineRule="auto"/>
              <w:ind w:firstLine="0"/>
              <w:jc w:val="center"/>
              <w:rPr>
                <w:sz w:val="20"/>
                <w:szCs w:val="20"/>
              </w:rPr>
            </w:pPr>
            <w:r>
              <w:rPr>
                <w:sz w:val="20"/>
                <w:szCs w:val="20"/>
              </w:rPr>
              <w:t>32</w:t>
            </w:r>
          </w:p>
        </w:tc>
        <w:tc>
          <w:tcPr>
            <w:tcW w:w="1700" w:type="dxa"/>
            <w:tcMar>
              <w:left w:w="11" w:type="dxa"/>
              <w:right w:w="11" w:type="dxa"/>
            </w:tcMar>
            <w:vAlign w:val="center"/>
          </w:tcPr>
          <w:p w:rsidR="009E61C1" w:rsidRDefault="009E61C1" w:rsidP="009E61C1">
            <w:pPr>
              <w:spacing w:line="240" w:lineRule="auto"/>
              <w:ind w:firstLine="0"/>
              <w:jc w:val="center"/>
              <w:rPr>
                <w:sz w:val="20"/>
                <w:szCs w:val="20"/>
              </w:rPr>
            </w:pPr>
            <w:r>
              <w:rPr>
                <w:sz w:val="20"/>
                <w:szCs w:val="20"/>
              </w:rPr>
              <w:t>10</w:t>
            </w:r>
          </w:p>
        </w:tc>
      </w:tr>
      <w:tr w:rsidR="009E61C1" w:rsidRPr="005D3DA2" w:rsidTr="009E61C1">
        <w:tc>
          <w:tcPr>
            <w:tcW w:w="2176" w:type="dxa"/>
            <w:vMerge/>
            <w:tcMar>
              <w:left w:w="11" w:type="dxa"/>
              <w:right w:w="11" w:type="dxa"/>
            </w:tcMar>
            <w:vAlign w:val="center"/>
          </w:tcPr>
          <w:p w:rsidR="009E61C1" w:rsidRPr="005D3DA2" w:rsidRDefault="009E61C1" w:rsidP="005D3DA2">
            <w:pPr>
              <w:spacing w:line="240" w:lineRule="auto"/>
              <w:ind w:firstLine="0"/>
              <w:rPr>
                <w:sz w:val="20"/>
                <w:szCs w:val="20"/>
              </w:rPr>
            </w:pPr>
          </w:p>
        </w:tc>
        <w:tc>
          <w:tcPr>
            <w:tcW w:w="1701" w:type="dxa"/>
            <w:shd w:val="clear" w:color="auto" w:fill="auto"/>
            <w:tcMar>
              <w:left w:w="11" w:type="dxa"/>
              <w:right w:w="11" w:type="dxa"/>
            </w:tcMar>
            <w:vAlign w:val="center"/>
          </w:tcPr>
          <w:p w:rsidR="009E61C1" w:rsidRPr="005D3DA2" w:rsidRDefault="009E61C1" w:rsidP="00816931">
            <w:pPr>
              <w:spacing w:line="240" w:lineRule="auto"/>
              <w:ind w:firstLine="0"/>
              <w:jc w:val="center"/>
              <w:rPr>
                <w:sz w:val="20"/>
                <w:szCs w:val="20"/>
              </w:rPr>
            </w:pPr>
            <w:r>
              <w:rPr>
                <w:sz w:val="20"/>
                <w:szCs w:val="20"/>
              </w:rPr>
              <w:t>КВТС</w:t>
            </w:r>
          </w:p>
        </w:tc>
        <w:tc>
          <w:tcPr>
            <w:tcW w:w="1701" w:type="dxa"/>
            <w:tcMar>
              <w:left w:w="11" w:type="dxa"/>
              <w:right w:w="11" w:type="dxa"/>
            </w:tcMar>
            <w:vAlign w:val="center"/>
          </w:tcPr>
          <w:p w:rsidR="009E61C1" w:rsidRPr="005D3DA2" w:rsidRDefault="009E61C1" w:rsidP="00816931">
            <w:pPr>
              <w:spacing w:line="240" w:lineRule="auto"/>
              <w:ind w:firstLine="0"/>
              <w:jc w:val="center"/>
              <w:rPr>
                <w:sz w:val="20"/>
                <w:szCs w:val="20"/>
              </w:rPr>
            </w:pPr>
            <w:r>
              <w:rPr>
                <w:sz w:val="20"/>
                <w:szCs w:val="20"/>
              </w:rPr>
              <w:t>1991 (капремонт 2016)</w:t>
            </w:r>
          </w:p>
        </w:tc>
        <w:tc>
          <w:tcPr>
            <w:tcW w:w="1276" w:type="dxa"/>
            <w:shd w:val="clear" w:color="auto" w:fill="auto"/>
            <w:tcMar>
              <w:left w:w="11" w:type="dxa"/>
              <w:right w:w="11" w:type="dxa"/>
            </w:tcMar>
            <w:vAlign w:val="center"/>
          </w:tcPr>
          <w:p w:rsidR="009E61C1" w:rsidRPr="005D3DA2" w:rsidRDefault="009E61C1" w:rsidP="00AA1DB9">
            <w:pPr>
              <w:spacing w:line="240" w:lineRule="auto"/>
              <w:ind w:firstLine="0"/>
              <w:jc w:val="center"/>
              <w:rPr>
                <w:sz w:val="20"/>
                <w:szCs w:val="20"/>
              </w:rPr>
            </w:pPr>
            <w:r w:rsidRPr="00755B42">
              <w:rPr>
                <w:sz w:val="20"/>
                <w:szCs w:val="20"/>
              </w:rPr>
              <w:t>30.09.2019</w:t>
            </w:r>
            <w:r>
              <w:rPr>
                <w:sz w:val="20"/>
                <w:szCs w:val="20"/>
              </w:rPr>
              <w:t xml:space="preserve"> </w:t>
            </w:r>
            <w:r w:rsidRPr="00755B42">
              <w:rPr>
                <w:sz w:val="20"/>
                <w:szCs w:val="20"/>
              </w:rPr>
              <w:t>г.</w:t>
            </w:r>
          </w:p>
        </w:tc>
        <w:tc>
          <w:tcPr>
            <w:tcW w:w="992" w:type="dxa"/>
            <w:shd w:val="clear" w:color="auto" w:fill="auto"/>
            <w:tcMar>
              <w:left w:w="11" w:type="dxa"/>
              <w:right w:w="11" w:type="dxa"/>
            </w:tcMar>
            <w:vAlign w:val="center"/>
          </w:tcPr>
          <w:p w:rsidR="009E61C1" w:rsidRPr="00575E23" w:rsidRDefault="009E61C1" w:rsidP="00AB3DEB">
            <w:pPr>
              <w:spacing w:line="240" w:lineRule="auto"/>
              <w:ind w:firstLine="0"/>
              <w:jc w:val="center"/>
              <w:rPr>
                <w:sz w:val="20"/>
                <w:szCs w:val="20"/>
              </w:rPr>
            </w:pPr>
            <w:r>
              <w:rPr>
                <w:sz w:val="20"/>
                <w:szCs w:val="20"/>
              </w:rPr>
              <w:t>32</w:t>
            </w:r>
          </w:p>
        </w:tc>
        <w:tc>
          <w:tcPr>
            <w:tcW w:w="1700" w:type="dxa"/>
            <w:tcMar>
              <w:left w:w="11" w:type="dxa"/>
              <w:right w:w="11" w:type="dxa"/>
            </w:tcMar>
            <w:vAlign w:val="center"/>
          </w:tcPr>
          <w:p w:rsidR="009E61C1" w:rsidRDefault="009E61C1" w:rsidP="009E61C1">
            <w:pPr>
              <w:spacing w:line="240" w:lineRule="auto"/>
              <w:ind w:firstLine="0"/>
              <w:jc w:val="center"/>
              <w:rPr>
                <w:sz w:val="20"/>
                <w:szCs w:val="20"/>
              </w:rPr>
            </w:pPr>
            <w:r>
              <w:rPr>
                <w:sz w:val="20"/>
                <w:szCs w:val="20"/>
              </w:rPr>
              <w:t>10</w:t>
            </w:r>
          </w:p>
        </w:tc>
      </w:tr>
      <w:tr w:rsidR="009E61C1" w:rsidRPr="005D3DA2" w:rsidTr="009E61C1">
        <w:tc>
          <w:tcPr>
            <w:tcW w:w="2176" w:type="dxa"/>
            <w:vMerge/>
            <w:tcMar>
              <w:left w:w="11" w:type="dxa"/>
              <w:right w:w="11" w:type="dxa"/>
            </w:tcMar>
            <w:vAlign w:val="center"/>
          </w:tcPr>
          <w:p w:rsidR="009E61C1" w:rsidRPr="005D3DA2" w:rsidRDefault="009E61C1" w:rsidP="005D3DA2">
            <w:pPr>
              <w:spacing w:line="240" w:lineRule="auto"/>
              <w:ind w:firstLine="0"/>
              <w:rPr>
                <w:sz w:val="20"/>
                <w:szCs w:val="20"/>
              </w:rPr>
            </w:pPr>
          </w:p>
        </w:tc>
        <w:tc>
          <w:tcPr>
            <w:tcW w:w="1701" w:type="dxa"/>
            <w:shd w:val="clear" w:color="auto" w:fill="auto"/>
            <w:tcMar>
              <w:left w:w="11" w:type="dxa"/>
              <w:right w:w="11" w:type="dxa"/>
            </w:tcMar>
            <w:vAlign w:val="center"/>
          </w:tcPr>
          <w:p w:rsidR="009E61C1" w:rsidRPr="005D3DA2" w:rsidRDefault="009E61C1" w:rsidP="00816931">
            <w:pPr>
              <w:spacing w:line="240" w:lineRule="auto"/>
              <w:ind w:firstLine="0"/>
              <w:jc w:val="center"/>
              <w:rPr>
                <w:sz w:val="20"/>
                <w:szCs w:val="20"/>
              </w:rPr>
            </w:pPr>
            <w:r>
              <w:rPr>
                <w:sz w:val="20"/>
                <w:szCs w:val="20"/>
              </w:rPr>
              <w:t>КВТС</w:t>
            </w:r>
          </w:p>
        </w:tc>
        <w:tc>
          <w:tcPr>
            <w:tcW w:w="1701" w:type="dxa"/>
            <w:tcMar>
              <w:left w:w="11" w:type="dxa"/>
              <w:right w:w="11" w:type="dxa"/>
            </w:tcMar>
            <w:vAlign w:val="center"/>
          </w:tcPr>
          <w:p w:rsidR="009E61C1" w:rsidRPr="005D3DA2" w:rsidRDefault="009E61C1" w:rsidP="00816931">
            <w:pPr>
              <w:spacing w:line="240" w:lineRule="auto"/>
              <w:ind w:firstLine="0"/>
              <w:jc w:val="center"/>
              <w:rPr>
                <w:sz w:val="20"/>
                <w:szCs w:val="20"/>
              </w:rPr>
            </w:pPr>
            <w:r>
              <w:rPr>
                <w:sz w:val="20"/>
                <w:szCs w:val="20"/>
              </w:rPr>
              <w:t>2019</w:t>
            </w:r>
          </w:p>
        </w:tc>
        <w:tc>
          <w:tcPr>
            <w:tcW w:w="1276" w:type="dxa"/>
            <w:shd w:val="clear" w:color="auto" w:fill="auto"/>
            <w:tcMar>
              <w:left w:w="11" w:type="dxa"/>
              <w:right w:w="11" w:type="dxa"/>
            </w:tcMar>
            <w:vAlign w:val="center"/>
          </w:tcPr>
          <w:p w:rsidR="009E61C1" w:rsidRPr="005D3DA2" w:rsidRDefault="009E61C1" w:rsidP="00AA1DB9">
            <w:pPr>
              <w:spacing w:line="240" w:lineRule="auto"/>
              <w:ind w:firstLine="0"/>
              <w:jc w:val="center"/>
              <w:rPr>
                <w:sz w:val="20"/>
                <w:szCs w:val="20"/>
              </w:rPr>
            </w:pPr>
            <w:r w:rsidRPr="00755B42">
              <w:rPr>
                <w:sz w:val="20"/>
                <w:szCs w:val="20"/>
              </w:rPr>
              <w:t>30.09.2019</w:t>
            </w:r>
            <w:r>
              <w:rPr>
                <w:sz w:val="20"/>
                <w:szCs w:val="20"/>
              </w:rPr>
              <w:t xml:space="preserve"> </w:t>
            </w:r>
            <w:r w:rsidRPr="00755B42">
              <w:rPr>
                <w:sz w:val="20"/>
                <w:szCs w:val="20"/>
              </w:rPr>
              <w:t>г.</w:t>
            </w:r>
          </w:p>
        </w:tc>
        <w:tc>
          <w:tcPr>
            <w:tcW w:w="992" w:type="dxa"/>
            <w:shd w:val="clear" w:color="auto" w:fill="auto"/>
            <w:tcMar>
              <w:left w:w="11" w:type="dxa"/>
              <w:right w:w="11" w:type="dxa"/>
            </w:tcMar>
            <w:vAlign w:val="center"/>
          </w:tcPr>
          <w:p w:rsidR="009E61C1" w:rsidRPr="00575E23" w:rsidRDefault="009E61C1" w:rsidP="00AB3DEB">
            <w:pPr>
              <w:spacing w:line="240" w:lineRule="auto"/>
              <w:ind w:firstLine="0"/>
              <w:jc w:val="center"/>
              <w:rPr>
                <w:sz w:val="20"/>
                <w:szCs w:val="20"/>
              </w:rPr>
            </w:pPr>
            <w:r>
              <w:rPr>
                <w:sz w:val="20"/>
                <w:szCs w:val="20"/>
              </w:rPr>
              <w:t>4</w:t>
            </w:r>
          </w:p>
        </w:tc>
        <w:tc>
          <w:tcPr>
            <w:tcW w:w="1700" w:type="dxa"/>
            <w:tcMar>
              <w:left w:w="11" w:type="dxa"/>
              <w:right w:w="11" w:type="dxa"/>
            </w:tcMar>
            <w:vAlign w:val="center"/>
          </w:tcPr>
          <w:p w:rsidR="009E61C1" w:rsidRDefault="009E61C1" w:rsidP="009E61C1">
            <w:pPr>
              <w:spacing w:line="240" w:lineRule="auto"/>
              <w:ind w:firstLine="0"/>
              <w:jc w:val="center"/>
              <w:rPr>
                <w:sz w:val="20"/>
                <w:szCs w:val="20"/>
              </w:rPr>
            </w:pPr>
            <w:r>
              <w:rPr>
                <w:sz w:val="20"/>
                <w:szCs w:val="20"/>
              </w:rPr>
              <w:t>10</w:t>
            </w:r>
          </w:p>
        </w:tc>
      </w:tr>
      <w:tr w:rsidR="009E61C1" w:rsidRPr="005D3DA2" w:rsidTr="009E61C1">
        <w:tc>
          <w:tcPr>
            <w:tcW w:w="2176" w:type="dxa"/>
            <w:vMerge/>
            <w:tcMar>
              <w:left w:w="11" w:type="dxa"/>
              <w:right w:w="11" w:type="dxa"/>
            </w:tcMar>
            <w:vAlign w:val="center"/>
          </w:tcPr>
          <w:p w:rsidR="009E61C1" w:rsidRPr="005D3DA2" w:rsidRDefault="009E61C1" w:rsidP="005D3DA2">
            <w:pPr>
              <w:spacing w:line="240" w:lineRule="auto"/>
              <w:ind w:firstLine="0"/>
              <w:rPr>
                <w:sz w:val="20"/>
                <w:szCs w:val="20"/>
              </w:rPr>
            </w:pPr>
          </w:p>
        </w:tc>
        <w:tc>
          <w:tcPr>
            <w:tcW w:w="1701" w:type="dxa"/>
            <w:shd w:val="clear" w:color="auto" w:fill="auto"/>
            <w:tcMar>
              <w:left w:w="11" w:type="dxa"/>
              <w:right w:w="11" w:type="dxa"/>
            </w:tcMar>
            <w:vAlign w:val="center"/>
          </w:tcPr>
          <w:p w:rsidR="009E61C1" w:rsidRPr="005D3DA2" w:rsidRDefault="009E61C1" w:rsidP="00816931">
            <w:pPr>
              <w:spacing w:line="240" w:lineRule="auto"/>
              <w:ind w:firstLine="0"/>
              <w:jc w:val="center"/>
              <w:rPr>
                <w:sz w:val="20"/>
                <w:szCs w:val="20"/>
              </w:rPr>
            </w:pPr>
            <w:r>
              <w:rPr>
                <w:sz w:val="20"/>
                <w:szCs w:val="20"/>
              </w:rPr>
              <w:t>КВТС</w:t>
            </w:r>
          </w:p>
        </w:tc>
        <w:tc>
          <w:tcPr>
            <w:tcW w:w="1701" w:type="dxa"/>
            <w:tcMar>
              <w:left w:w="11" w:type="dxa"/>
              <w:right w:w="11" w:type="dxa"/>
            </w:tcMar>
            <w:vAlign w:val="center"/>
          </w:tcPr>
          <w:p w:rsidR="009E61C1" w:rsidRPr="005D3DA2" w:rsidRDefault="009E61C1" w:rsidP="00816931">
            <w:pPr>
              <w:spacing w:line="240" w:lineRule="auto"/>
              <w:ind w:firstLine="0"/>
              <w:jc w:val="center"/>
              <w:rPr>
                <w:sz w:val="20"/>
                <w:szCs w:val="20"/>
              </w:rPr>
            </w:pPr>
            <w:r>
              <w:rPr>
                <w:sz w:val="20"/>
                <w:szCs w:val="20"/>
              </w:rPr>
              <w:t>2019</w:t>
            </w:r>
          </w:p>
        </w:tc>
        <w:tc>
          <w:tcPr>
            <w:tcW w:w="1276" w:type="dxa"/>
            <w:shd w:val="clear" w:color="auto" w:fill="auto"/>
            <w:tcMar>
              <w:left w:w="11" w:type="dxa"/>
              <w:right w:w="11" w:type="dxa"/>
            </w:tcMar>
            <w:vAlign w:val="center"/>
          </w:tcPr>
          <w:p w:rsidR="009E61C1" w:rsidRPr="005D3DA2" w:rsidRDefault="009E61C1" w:rsidP="00AA1DB9">
            <w:pPr>
              <w:spacing w:line="240" w:lineRule="auto"/>
              <w:ind w:firstLine="0"/>
              <w:jc w:val="center"/>
              <w:rPr>
                <w:sz w:val="20"/>
                <w:szCs w:val="20"/>
              </w:rPr>
            </w:pPr>
            <w:r w:rsidRPr="00755B42">
              <w:rPr>
                <w:sz w:val="20"/>
                <w:szCs w:val="20"/>
              </w:rPr>
              <w:t>30.09.2019</w:t>
            </w:r>
            <w:r>
              <w:rPr>
                <w:sz w:val="20"/>
                <w:szCs w:val="20"/>
              </w:rPr>
              <w:t xml:space="preserve"> </w:t>
            </w:r>
            <w:r w:rsidRPr="00755B42">
              <w:rPr>
                <w:sz w:val="20"/>
                <w:szCs w:val="20"/>
              </w:rPr>
              <w:t>г.</w:t>
            </w:r>
          </w:p>
        </w:tc>
        <w:tc>
          <w:tcPr>
            <w:tcW w:w="992" w:type="dxa"/>
            <w:shd w:val="clear" w:color="auto" w:fill="auto"/>
            <w:tcMar>
              <w:left w:w="11" w:type="dxa"/>
              <w:right w:w="11" w:type="dxa"/>
            </w:tcMar>
            <w:vAlign w:val="center"/>
          </w:tcPr>
          <w:p w:rsidR="009E61C1" w:rsidRPr="00575E23" w:rsidRDefault="009E61C1" w:rsidP="00AB3DEB">
            <w:pPr>
              <w:spacing w:line="240" w:lineRule="auto"/>
              <w:ind w:firstLine="0"/>
              <w:jc w:val="center"/>
              <w:rPr>
                <w:sz w:val="20"/>
                <w:szCs w:val="20"/>
              </w:rPr>
            </w:pPr>
            <w:r>
              <w:rPr>
                <w:sz w:val="20"/>
                <w:szCs w:val="20"/>
              </w:rPr>
              <w:t>4</w:t>
            </w:r>
          </w:p>
        </w:tc>
        <w:tc>
          <w:tcPr>
            <w:tcW w:w="1700" w:type="dxa"/>
            <w:tcMar>
              <w:left w:w="11" w:type="dxa"/>
              <w:right w:w="11" w:type="dxa"/>
            </w:tcMar>
            <w:vAlign w:val="center"/>
          </w:tcPr>
          <w:p w:rsidR="009E61C1" w:rsidRDefault="009E61C1" w:rsidP="009E61C1">
            <w:pPr>
              <w:spacing w:line="240" w:lineRule="auto"/>
              <w:ind w:firstLine="0"/>
              <w:jc w:val="center"/>
              <w:rPr>
                <w:sz w:val="20"/>
                <w:szCs w:val="20"/>
              </w:rPr>
            </w:pPr>
            <w:r>
              <w:rPr>
                <w:sz w:val="20"/>
                <w:szCs w:val="20"/>
              </w:rPr>
              <w:t>10</w:t>
            </w:r>
          </w:p>
        </w:tc>
      </w:tr>
      <w:tr w:rsidR="009E61C1" w:rsidRPr="005D3DA2" w:rsidTr="009E61C1">
        <w:tc>
          <w:tcPr>
            <w:tcW w:w="2176" w:type="dxa"/>
            <w:vMerge w:val="restart"/>
            <w:shd w:val="clear" w:color="auto" w:fill="auto"/>
            <w:tcMar>
              <w:left w:w="11" w:type="dxa"/>
              <w:right w:w="11" w:type="dxa"/>
            </w:tcMar>
            <w:vAlign w:val="center"/>
          </w:tcPr>
          <w:p w:rsidR="009E61C1" w:rsidRPr="005D3DA2" w:rsidRDefault="009E61C1" w:rsidP="005D3DA2">
            <w:pPr>
              <w:spacing w:line="240" w:lineRule="auto"/>
              <w:ind w:firstLine="0"/>
              <w:jc w:val="center"/>
              <w:rPr>
                <w:sz w:val="20"/>
                <w:szCs w:val="20"/>
              </w:rPr>
            </w:pPr>
            <w:r>
              <w:rPr>
                <w:sz w:val="20"/>
                <w:szCs w:val="20"/>
              </w:rPr>
              <w:t>Котельная «СХТ»</w:t>
            </w:r>
          </w:p>
        </w:tc>
        <w:tc>
          <w:tcPr>
            <w:tcW w:w="1701" w:type="dxa"/>
            <w:shd w:val="clear" w:color="auto" w:fill="auto"/>
            <w:tcMar>
              <w:left w:w="11" w:type="dxa"/>
              <w:right w:w="11" w:type="dxa"/>
            </w:tcMar>
            <w:vAlign w:val="center"/>
          </w:tcPr>
          <w:p w:rsidR="009E61C1" w:rsidRPr="005D3DA2" w:rsidRDefault="009E61C1" w:rsidP="00816931">
            <w:pPr>
              <w:spacing w:line="240" w:lineRule="auto"/>
              <w:ind w:firstLine="0"/>
              <w:jc w:val="center"/>
              <w:rPr>
                <w:sz w:val="20"/>
                <w:szCs w:val="20"/>
              </w:rPr>
            </w:pPr>
            <w:r>
              <w:rPr>
                <w:sz w:val="20"/>
                <w:szCs w:val="20"/>
              </w:rPr>
              <w:t>КВТС</w:t>
            </w:r>
          </w:p>
        </w:tc>
        <w:tc>
          <w:tcPr>
            <w:tcW w:w="1701" w:type="dxa"/>
            <w:tcMar>
              <w:left w:w="11" w:type="dxa"/>
              <w:right w:w="11" w:type="dxa"/>
            </w:tcMar>
            <w:vAlign w:val="center"/>
          </w:tcPr>
          <w:p w:rsidR="009E61C1" w:rsidRPr="005D3DA2" w:rsidRDefault="009E61C1" w:rsidP="009E61C1">
            <w:pPr>
              <w:spacing w:line="240" w:lineRule="auto"/>
              <w:ind w:firstLine="0"/>
              <w:jc w:val="center"/>
              <w:rPr>
                <w:sz w:val="20"/>
                <w:szCs w:val="20"/>
              </w:rPr>
            </w:pPr>
            <w:r>
              <w:rPr>
                <w:sz w:val="20"/>
                <w:szCs w:val="20"/>
              </w:rPr>
              <w:t>2022</w:t>
            </w:r>
          </w:p>
        </w:tc>
        <w:tc>
          <w:tcPr>
            <w:tcW w:w="1276" w:type="dxa"/>
            <w:shd w:val="clear" w:color="auto" w:fill="auto"/>
            <w:tcMar>
              <w:left w:w="11" w:type="dxa"/>
              <w:right w:w="11" w:type="dxa"/>
            </w:tcMar>
            <w:vAlign w:val="center"/>
          </w:tcPr>
          <w:p w:rsidR="009E61C1" w:rsidRPr="005D3DA2" w:rsidRDefault="009E61C1" w:rsidP="00AA1DB9">
            <w:pPr>
              <w:spacing w:line="240" w:lineRule="auto"/>
              <w:ind w:firstLine="0"/>
              <w:jc w:val="center"/>
              <w:rPr>
                <w:sz w:val="20"/>
                <w:szCs w:val="20"/>
              </w:rPr>
            </w:pPr>
            <w:r>
              <w:rPr>
                <w:sz w:val="20"/>
                <w:szCs w:val="20"/>
              </w:rPr>
              <w:t>-</w:t>
            </w:r>
          </w:p>
        </w:tc>
        <w:tc>
          <w:tcPr>
            <w:tcW w:w="992" w:type="dxa"/>
            <w:shd w:val="clear" w:color="auto" w:fill="auto"/>
            <w:tcMar>
              <w:left w:w="11" w:type="dxa"/>
              <w:right w:w="11" w:type="dxa"/>
            </w:tcMar>
            <w:vAlign w:val="center"/>
          </w:tcPr>
          <w:p w:rsidR="009E61C1" w:rsidRPr="00C27120" w:rsidRDefault="009E61C1" w:rsidP="007D7631">
            <w:pPr>
              <w:spacing w:line="240" w:lineRule="auto"/>
              <w:ind w:firstLine="0"/>
              <w:jc w:val="center"/>
              <w:rPr>
                <w:color w:val="000000"/>
                <w:sz w:val="20"/>
                <w:szCs w:val="20"/>
              </w:rPr>
            </w:pPr>
            <w:r>
              <w:rPr>
                <w:color w:val="000000"/>
                <w:sz w:val="20"/>
                <w:szCs w:val="20"/>
              </w:rPr>
              <w:t>1</w:t>
            </w:r>
          </w:p>
        </w:tc>
        <w:tc>
          <w:tcPr>
            <w:tcW w:w="1700" w:type="dxa"/>
            <w:tcMar>
              <w:left w:w="11" w:type="dxa"/>
              <w:right w:w="11" w:type="dxa"/>
            </w:tcMar>
            <w:vAlign w:val="center"/>
          </w:tcPr>
          <w:p w:rsidR="009E61C1" w:rsidRPr="00C27120" w:rsidRDefault="009E61C1" w:rsidP="009E61C1">
            <w:pPr>
              <w:spacing w:line="240" w:lineRule="auto"/>
              <w:ind w:firstLine="0"/>
              <w:jc w:val="center"/>
              <w:rPr>
                <w:color w:val="000000"/>
                <w:sz w:val="20"/>
                <w:szCs w:val="20"/>
              </w:rPr>
            </w:pPr>
            <w:r>
              <w:rPr>
                <w:color w:val="000000"/>
                <w:sz w:val="20"/>
                <w:szCs w:val="20"/>
              </w:rPr>
              <w:t>10</w:t>
            </w:r>
          </w:p>
        </w:tc>
      </w:tr>
      <w:tr w:rsidR="009E61C1" w:rsidRPr="005D3DA2" w:rsidTr="009E61C1">
        <w:tc>
          <w:tcPr>
            <w:tcW w:w="2176" w:type="dxa"/>
            <w:vMerge/>
            <w:tcMar>
              <w:left w:w="11" w:type="dxa"/>
              <w:right w:w="11" w:type="dxa"/>
            </w:tcMar>
            <w:vAlign w:val="center"/>
          </w:tcPr>
          <w:p w:rsidR="009E61C1" w:rsidRPr="005D3DA2" w:rsidRDefault="009E61C1" w:rsidP="005D3DA2">
            <w:pPr>
              <w:spacing w:line="240" w:lineRule="auto"/>
              <w:ind w:firstLine="0"/>
              <w:rPr>
                <w:sz w:val="20"/>
                <w:szCs w:val="20"/>
              </w:rPr>
            </w:pPr>
          </w:p>
        </w:tc>
        <w:tc>
          <w:tcPr>
            <w:tcW w:w="1701" w:type="dxa"/>
            <w:shd w:val="clear" w:color="auto" w:fill="auto"/>
            <w:tcMar>
              <w:left w:w="11" w:type="dxa"/>
              <w:right w:w="11" w:type="dxa"/>
            </w:tcMar>
            <w:vAlign w:val="center"/>
          </w:tcPr>
          <w:p w:rsidR="009E61C1" w:rsidRPr="005D3DA2" w:rsidRDefault="009E61C1" w:rsidP="00816931">
            <w:pPr>
              <w:spacing w:line="240" w:lineRule="auto"/>
              <w:ind w:firstLine="0"/>
              <w:jc w:val="center"/>
              <w:rPr>
                <w:sz w:val="20"/>
                <w:szCs w:val="20"/>
              </w:rPr>
            </w:pPr>
            <w:r>
              <w:rPr>
                <w:sz w:val="20"/>
                <w:szCs w:val="20"/>
              </w:rPr>
              <w:t>КВТС</w:t>
            </w:r>
          </w:p>
        </w:tc>
        <w:tc>
          <w:tcPr>
            <w:tcW w:w="1701" w:type="dxa"/>
            <w:tcMar>
              <w:left w:w="11" w:type="dxa"/>
              <w:right w:w="11" w:type="dxa"/>
            </w:tcMar>
            <w:vAlign w:val="center"/>
          </w:tcPr>
          <w:p w:rsidR="009E61C1" w:rsidRPr="005D3DA2" w:rsidRDefault="009E61C1" w:rsidP="00816931">
            <w:pPr>
              <w:spacing w:line="240" w:lineRule="auto"/>
              <w:ind w:firstLine="0"/>
              <w:jc w:val="center"/>
              <w:rPr>
                <w:sz w:val="20"/>
                <w:szCs w:val="20"/>
              </w:rPr>
            </w:pPr>
            <w:r>
              <w:rPr>
                <w:sz w:val="20"/>
                <w:szCs w:val="20"/>
              </w:rPr>
              <w:t>2014</w:t>
            </w:r>
          </w:p>
        </w:tc>
        <w:tc>
          <w:tcPr>
            <w:tcW w:w="1276" w:type="dxa"/>
            <w:shd w:val="clear" w:color="auto" w:fill="auto"/>
            <w:tcMar>
              <w:left w:w="11" w:type="dxa"/>
              <w:right w:w="11" w:type="dxa"/>
            </w:tcMar>
            <w:vAlign w:val="center"/>
          </w:tcPr>
          <w:p w:rsidR="009E61C1" w:rsidRPr="005D3DA2" w:rsidRDefault="009E61C1" w:rsidP="00AA1DB9">
            <w:pPr>
              <w:spacing w:line="240" w:lineRule="auto"/>
              <w:ind w:firstLine="0"/>
              <w:jc w:val="center"/>
              <w:rPr>
                <w:sz w:val="20"/>
                <w:szCs w:val="20"/>
              </w:rPr>
            </w:pPr>
            <w:r w:rsidRPr="00755B42">
              <w:rPr>
                <w:sz w:val="20"/>
                <w:szCs w:val="20"/>
              </w:rPr>
              <w:t>30.09.2019</w:t>
            </w:r>
            <w:r>
              <w:rPr>
                <w:sz w:val="20"/>
                <w:szCs w:val="20"/>
              </w:rPr>
              <w:t xml:space="preserve"> </w:t>
            </w:r>
            <w:r w:rsidRPr="00755B42">
              <w:rPr>
                <w:sz w:val="20"/>
                <w:szCs w:val="20"/>
              </w:rPr>
              <w:t>г.</w:t>
            </w:r>
          </w:p>
        </w:tc>
        <w:tc>
          <w:tcPr>
            <w:tcW w:w="992" w:type="dxa"/>
            <w:shd w:val="clear" w:color="auto" w:fill="auto"/>
            <w:tcMar>
              <w:left w:w="11" w:type="dxa"/>
              <w:right w:w="11" w:type="dxa"/>
            </w:tcMar>
            <w:vAlign w:val="center"/>
          </w:tcPr>
          <w:p w:rsidR="009E61C1" w:rsidRPr="00C27120" w:rsidRDefault="009E61C1" w:rsidP="007D7631">
            <w:pPr>
              <w:spacing w:line="240" w:lineRule="auto"/>
              <w:ind w:firstLine="0"/>
              <w:jc w:val="center"/>
              <w:rPr>
                <w:color w:val="000000"/>
                <w:sz w:val="20"/>
                <w:szCs w:val="20"/>
              </w:rPr>
            </w:pPr>
            <w:r>
              <w:rPr>
                <w:color w:val="000000"/>
                <w:sz w:val="20"/>
                <w:szCs w:val="20"/>
              </w:rPr>
              <w:t>7</w:t>
            </w:r>
          </w:p>
        </w:tc>
        <w:tc>
          <w:tcPr>
            <w:tcW w:w="1700" w:type="dxa"/>
            <w:tcMar>
              <w:left w:w="11" w:type="dxa"/>
              <w:right w:w="11" w:type="dxa"/>
            </w:tcMar>
            <w:vAlign w:val="center"/>
          </w:tcPr>
          <w:p w:rsidR="009E61C1" w:rsidRPr="00C27120" w:rsidRDefault="009E61C1" w:rsidP="009E61C1">
            <w:pPr>
              <w:spacing w:line="240" w:lineRule="auto"/>
              <w:ind w:firstLine="0"/>
              <w:jc w:val="center"/>
              <w:rPr>
                <w:color w:val="000000"/>
                <w:sz w:val="20"/>
                <w:szCs w:val="20"/>
              </w:rPr>
            </w:pPr>
            <w:r>
              <w:rPr>
                <w:color w:val="000000"/>
                <w:sz w:val="20"/>
                <w:szCs w:val="20"/>
              </w:rPr>
              <w:t>10</w:t>
            </w:r>
          </w:p>
        </w:tc>
      </w:tr>
      <w:tr w:rsidR="009E61C1" w:rsidRPr="005D3DA2" w:rsidTr="009E61C1">
        <w:tc>
          <w:tcPr>
            <w:tcW w:w="2176" w:type="dxa"/>
            <w:vMerge/>
            <w:tcMar>
              <w:left w:w="11" w:type="dxa"/>
              <w:right w:w="11" w:type="dxa"/>
            </w:tcMar>
            <w:vAlign w:val="center"/>
          </w:tcPr>
          <w:p w:rsidR="009E61C1" w:rsidRPr="005D3DA2" w:rsidRDefault="009E61C1" w:rsidP="005D3DA2">
            <w:pPr>
              <w:spacing w:line="240" w:lineRule="auto"/>
              <w:ind w:firstLine="0"/>
              <w:rPr>
                <w:sz w:val="20"/>
                <w:szCs w:val="20"/>
              </w:rPr>
            </w:pPr>
          </w:p>
        </w:tc>
        <w:tc>
          <w:tcPr>
            <w:tcW w:w="1701" w:type="dxa"/>
            <w:shd w:val="clear" w:color="auto" w:fill="auto"/>
            <w:tcMar>
              <w:left w:w="11" w:type="dxa"/>
              <w:right w:w="11" w:type="dxa"/>
            </w:tcMar>
            <w:vAlign w:val="center"/>
          </w:tcPr>
          <w:p w:rsidR="009E61C1" w:rsidRPr="005D3DA2" w:rsidRDefault="009E61C1" w:rsidP="00AA1DB9">
            <w:pPr>
              <w:spacing w:line="240" w:lineRule="auto"/>
              <w:ind w:firstLine="0"/>
              <w:jc w:val="center"/>
              <w:rPr>
                <w:sz w:val="20"/>
                <w:szCs w:val="20"/>
              </w:rPr>
            </w:pPr>
            <w:r>
              <w:rPr>
                <w:sz w:val="20"/>
                <w:szCs w:val="20"/>
              </w:rPr>
              <w:t>КВТС</w:t>
            </w:r>
          </w:p>
        </w:tc>
        <w:tc>
          <w:tcPr>
            <w:tcW w:w="1701" w:type="dxa"/>
            <w:tcMar>
              <w:left w:w="11" w:type="dxa"/>
              <w:right w:w="11" w:type="dxa"/>
            </w:tcMar>
            <w:vAlign w:val="center"/>
          </w:tcPr>
          <w:p w:rsidR="009E61C1" w:rsidRPr="005D3DA2" w:rsidRDefault="009E61C1" w:rsidP="00AA1DB9">
            <w:pPr>
              <w:spacing w:line="240" w:lineRule="auto"/>
              <w:ind w:firstLine="0"/>
              <w:jc w:val="center"/>
              <w:rPr>
                <w:sz w:val="20"/>
                <w:szCs w:val="20"/>
              </w:rPr>
            </w:pPr>
            <w:r>
              <w:rPr>
                <w:sz w:val="20"/>
                <w:szCs w:val="20"/>
              </w:rPr>
              <w:t>1999 (капремонт 2015</w:t>
            </w:r>
          </w:p>
        </w:tc>
        <w:tc>
          <w:tcPr>
            <w:tcW w:w="1276" w:type="dxa"/>
            <w:shd w:val="clear" w:color="auto" w:fill="auto"/>
            <w:tcMar>
              <w:left w:w="11" w:type="dxa"/>
              <w:right w:w="11" w:type="dxa"/>
            </w:tcMar>
            <w:vAlign w:val="center"/>
          </w:tcPr>
          <w:p w:rsidR="009E61C1" w:rsidRPr="005D3DA2" w:rsidRDefault="009E61C1" w:rsidP="00AA1DB9">
            <w:pPr>
              <w:spacing w:line="240" w:lineRule="auto"/>
              <w:ind w:firstLine="0"/>
              <w:jc w:val="center"/>
              <w:rPr>
                <w:sz w:val="20"/>
                <w:szCs w:val="20"/>
              </w:rPr>
            </w:pPr>
            <w:r w:rsidRPr="00755B42">
              <w:rPr>
                <w:sz w:val="20"/>
                <w:szCs w:val="20"/>
              </w:rPr>
              <w:t>30.09.2019</w:t>
            </w:r>
            <w:r>
              <w:rPr>
                <w:sz w:val="20"/>
                <w:szCs w:val="20"/>
              </w:rPr>
              <w:t xml:space="preserve"> </w:t>
            </w:r>
            <w:r w:rsidRPr="00755B42">
              <w:rPr>
                <w:sz w:val="20"/>
                <w:szCs w:val="20"/>
              </w:rPr>
              <w:t>г.</w:t>
            </w:r>
          </w:p>
        </w:tc>
        <w:tc>
          <w:tcPr>
            <w:tcW w:w="992" w:type="dxa"/>
            <w:shd w:val="clear" w:color="auto" w:fill="auto"/>
            <w:tcMar>
              <w:left w:w="11" w:type="dxa"/>
              <w:right w:w="11" w:type="dxa"/>
            </w:tcMar>
            <w:vAlign w:val="center"/>
          </w:tcPr>
          <w:p w:rsidR="009E61C1" w:rsidRPr="00C27120" w:rsidRDefault="009E61C1" w:rsidP="00AA1DB9">
            <w:pPr>
              <w:spacing w:line="240" w:lineRule="auto"/>
              <w:ind w:firstLine="0"/>
              <w:jc w:val="center"/>
              <w:rPr>
                <w:color w:val="000000"/>
                <w:sz w:val="20"/>
                <w:szCs w:val="20"/>
              </w:rPr>
            </w:pPr>
            <w:r>
              <w:rPr>
                <w:color w:val="000000"/>
                <w:sz w:val="20"/>
                <w:szCs w:val="20"/>
              </w:rPr>
              <w:t>24</w:t>
            </w:r>
          </w:p>
        </w:tc>
        <w:tc>
          <w:tcPr>
            <w:tcW w:w="1700" w:type="dxa"/>
            <w:tcMar>
              <w:left w:w="11" w:type="dxa"/>
              <w:right w:w="11" w:type="dxa"/>
            </w:tcMar>
            <w:vAlign w:val="center"/>
          </w:tcPr>
          <w:p w:rsidR="009E61C1" w:rsidRPr="00C27120" w:rsidRDefault="009E61C1" w:rsidP="00AA1DB9">
            <w:pPr>
              <w:spacing w:line="240" w:lineRule="auto"/>
              <w:ind w:firstLine="0"/>
              <w:jc w:val="center"/>
              <w:rPr>
                <w:color w:val="000000"/>
                <w:sz w:val="20"/>
                <w:szCs w:val="20"/>
              </w:rPr>
            </w:pPr>
            <w:r>
              <w:rPr>
                <w:color w:val="000000"/>
                <w:sz w:val="20"/>
                <w:szCs w:val="20"/>
              </w:rPr>
              <w:t>10</w:t>
            </w:r>
          </w:p>
        </w:tc>
      </w:tr>
      <w:tr w:rsidR="009E61C1" w:rsidRPr="005D3DA2" w:rsidTr="009E61C1">
        <w:tc>
          <w:tcPr>
            <w:tcW w:w="2176" w:type="dxa"/>
            <w:vMerge/>
            <w:tcMar>
              <w:left w:w="11" w:type="dxa"/>
              <w:right w:w="11" w:type="dxa"/>
            </w:tcMar>
            <w:vAlign w:val="center"/>
          </w:tcPr>
          <w:p w:rsidR="009E61C1" w:rsidRPr="005D3DA2" w:rsidRDefault="009E61C1" w:rsidP="005D3DA2">
            <w:pPr>
              <w:spacing w:line="240" w:lineRule="auto"/>
              <w:ind w:firstLine="0"/>
              <w:rPr>
                <w:sz w:val="20"/>
                <w:szCs w:val="20"/>
              </w:rPr>
            </w:pPr>
          </w:p>
        </w:tc>
        <w:tc>
          <w:tcPr>
            <w:tcW w:w="1701" w:type="dxa"/>
            <w:shd w:val="clear" w:color="auto" w:fill="auto"/>
            <w:tcMar>
              <w:left w:w="11" w:type="dxa"/>
              <w:right w:w="11" w:type="dxa"/>
            </w:tcMar>
            <w:vAlign w:val="center"/>
          </w:tcPr>
          <w:p w:rsidR="009E61C1" w:rsidRPr="005D3DA2" w:rsidRDefault="009E61C1" w:rsidP="00816931">
            <w:pPr>
              <w:spacing w:line="240" w:lineRule="auto"/>
              <w:ind w:firstLine="0"/>
              <w:jc w:val="center"/>
              <w:rPr>
                <w:sz w:val="20"/>
                <w:szCs w:val="20"/>
              </w:rPr>
            </w:pPr>
            <w:r>
              <w:rPr>
                <w:sz w:val="20"/>
                <w:szCs w:val="20"/>
              </w:rPr>
              <w:t>КВТС</w:t>
            </w:r>
          </w:p>
        </w:tc>
        <w:tc>
          <w:tcPr>
            <w:tcW w:w="1701" w:type="dxa"/>
            <w:tcMar>
              <w:left w:w="11" w:type="dxa"/>
              <w:right w:w="11" w:type="dxa"/>
            </w:tcMar>
            <w:vAlign w:val="center"/>
          </w:tcPr>
          <w:p w:rsidR="009E61C1" w:rsidRPr="005D3DA2" w:rsidRDefault="009E61C1" w:rsidP="00816931">
            <w:pPr>
              <w:spacing w:line="240" w:lineRule="auto"/>
              <w:ind w:firstLine="0"/>
              <w:jc w:val="center"/>
              <w:rPr>
                <w:sz w:val="20"/>
                <w:szCs w:val="20"/>
              </w:rPr>
            </w:pPr>
            <w:r>
              <w:rPr>
                <w:sz w:val="20"/>
                <w:szCs w:val="20"/>
              </w:rPr>
              <w:t>2022</w:t>
            </w:r>
          </w:p>
        </w:tc>
        <w:tc>
          <w:tcPr>
            <w:tcW w:w="1276" w:type="dxa"/>
            <w:shd w:val="clear" w:color="auto" w:fill="auto"/>
            <w:tcMar>
              <w:left w:w="11" w:type="dxa"/>
              <w:right w:w="11" w:type="dxa"/>
            </w:tcMar>
            <w:vAlign w:val="center"/>
          </w:tcPr>
          <w:p w:rsidR="009E61C1" w:rsidRPr="005D3DA2" w:rsidRDefault="009E61C1" w:rsidP="00AA1DB9">
            <w:pPr>
              <w:spacing w:line="240" w:lineRule="auto"/>
              <w:ind w:firstLine="0"/>
              <w:jc w:val="center"/>
              <w:rPr>
                <w:sz w:val="20"/>
                <w:szCs w:val="20"/>
              </w:rPr>
            </w:pPr>
            <w:r>
              <w:rPr>
                <w:sz w:val="20"/>
                <w:szCs w:val="20"/>
              </w:rPr>
              <w:t>-</w:t>
            </w:r>
          </w:p>
        </w:tc>
        <w:tc>
          <w:tcPr>
            <w:tcW w:w="992" w:type="dxa"/>
            <w:shd w:val="clear" w:color="auto" w:fill="auto"/>
            <w:tcMar>
              <w:left w:w="11" w:type="dxa"/>
              <w:right w:w="11" w:type="dxa"/>
            </w:tcMar>
            <w:vAlign w:val="center"/>
          </w:tcPr>
          <w:p w:rsidR="009E61C1" w:rsidRPr="00C27120" w:rsidRDefault="009E61C1" w:rsidP="007D7631">
            <w:pPr>
              <w:spacing w:line="240" w:lineRule="auto"/>
              <w:ind w:firstLine="0"/>
              <w:jc w:val="center"/>
              <w:rPr>
                <w:color w:val="000000"/>
                <w:sz w:val="20"/>
                <w:szCs w:val="20"/>
              </w:rPr>
            </w:pPr>
            <w:r>
              <w:rPr>
                <w:color w:val="000000"/>
                <w:sz w:val="20"/>
                <w:szCs w:val="20"/>
              </w:rPr>
              <w:t>1</w:t>
            </w:r>
          </w:p>
        </w:tc>
        <w:tc>
          <w:tcPr>
            <w:tcW w:w="1700" w:type="dxa"/>
            <w:tcMar>
              <w:left w:w="11" w:type="dxa"/>
              <w:right w:w="11" w:type="dxa"/>
            </w:tcMar>
            <w:vAlign w:val="center"/>
          </w:tcPr>
          <w:p w:rsidR="009E61C1" w:rsidRPr="00C27120" w:rsidRDefault="009E61C1" w:rsidP="009E61C1">
            <w:pPr>
              <w:spacing w:line="240" w:lineRule="auto"/>
              <w:ind w:firstLine="0"/>
              <w:jc w:val="center"/>
              <w:rPr>
                <w:color w:val="000000"/>
                <w:sz w:val="20"/>
                <w:szCs w:val="20"/>
              </w:rPr>
            </w:pPr>
            <w:r>
              <w:rPr>
                <w:color w:val="000000"/>
                <w:sz w:val="20"/>
                <w:szCs w:val="20"/>
              </w:rPr>
              <w:t>10</w:t>
            </w:r>
          </w:p>
        </w:tc>
      </w:tr>
      <w:tr w:rsidR="009E61C1" w:rsidRPr="005D3DA2" w:rsidTr="009E61C1">
        <w:tc>
          <w:tcPr>
            <w:tcW w:w="2176" w:type="dxa"/>
            <w:vMerge w:val="restart"/>
            <w:shd w:val="clear" w:color="auto" w:fill="auto"/>
            <w:tcMar>
              <w:left w:w="11" w:type="dxa"/>
              <w:right w:w="11" w:type="dxa"/>
            </w:tcMar>
            <w:vAlign w:val="center"/>
          </w:tcPr>
          <w:p w:rsidR="009E61C1" w:rsidRPr="005D3DA2" w:rsidRDefault="009E61C1" w:rsidP="005D3DA2">
            <w:pPr>
              <w:spacing w:line="240" w:lineRule="auto"/>
              <w:ind w:firstLine="0"/>
              <w:jc w:val="center"/>
              <w:rPr>
                <w:sz w:val="20"/>
                <w:szCs w:val="20"/>
              </w:rPr>
            </w:pPr>
            <w:r>
              <w:rPr>
                <w:sz w:val="20"/>
                <w:szCs w:val="20"/>
              </w:rPr>
              <w:t>Котельная «ПГС»</w:t>
            </w:r>
          </w:p>
        </w:tc>
        <w:tc>
          <w:tcPr>
            <w:tcW w:w="1701" w:type="dxa"/>
            <w:shd w:val="clear" w:color="auto" w:fill="auto"/>
            <w:tcMar>
              <w:left w:w="11" w:type="dxa"/>
              <w:right w:w="11" w:type="dxa"/>
            </w:tcMar>
            <w:vAlign w:val="center"/>
          </w:tcPr>
          <w:p w:rsidR="009E61C1" w:rsidRPr="005D3DA2" w:rsidRDefault="009E61C1" w:rsidP="005D3DA2">
            <w:pPr>
              <w:spacing w:line="240" w:lineRule="auto"/>
              <w:ind w:firstLine="0"/>
              <w:jc w:val="center"/>
              <w:rPr>
                <w:sz w:val="20"/>
                <w:szCs w:val="20"/>
              </w:rPr>
            </w:pPr>
            <w:r>
              <w:rPr>
                <w:sz w:val="20"/>
                <w:szCs w:val="20"/>
              </w:rPr>
              <w:t>КВр-1,5</w:t>
            </w:r>
          </w:p>
        </w:tc>
        <w:tc>
          <w:tcPr>
            <w:tcW w:w="1701" w:type="dxa"/>
            <w:tcMar>
              <w:left w:w="11" w:type="dxa"/>
              <w:right w:w="11" w:type="dxa"/>
            </w:tcMar>
            <w:vAlign w:val="center"/>
          </w:tcPr>
          <w:p w:rsidR="009E61C1" w:rsidRPr="00575E23" w:rsidRDefault="009E61C1" w:rsidP="00816931">
            <w:pPr>
              <w:spacing w:line="240" w:lineRule="auto"/>
              <w:ind w:firstLine="0"/>
              <w:jc w:val="center"/>
              <w:rPr>
                <w:sz w:val="20"/>
                <w:szCs w:val="20"/>
              </w:rPr>
            </w:pPr>
            <w:r>
              <w:rPr>
                <w:sz w:val="20"/>
                <w:szCs w:val="20"/>
              </w:rPr>
              <w:t>2018</w:t>
            </w:r>
          </w:p>
        </w:tc>
        <w:tc>
          <w:tcPr>
            <w:tcW w:w="1276" w:type="dxa"/>
            <w:shd w:val="clear" w:color="auto" w:fill="auto"/>
            <w:tcMar>
              <w:left w:w="11" w:type="dxa"/>
              <w:right w:w="11" w:type="dxa"/>
            </w:tcMar>
            <w:vAlign w:val="center"/>
          </w:tcPr>
          <w:p w:rsidR="009E61C1" w:rsidRPr="005D3DA2" w:rsidRDefault="009E61C1" w:rsidP="00AA1DB9">
            <w:pPr>
              <w:spacing w:line="240" w:lineRule="auto"/>
              <w:ind w:firstLine="0"/>
              <w:jc w:val="center"/>
              <w:rPr>
                <w:sz w:val="20"/>
                <w:szCs w:val="20"/>
              </w:rPr>
            </w:pPr>
            <w:r w:rsidRPr="00755B42">
              <w:rPr>
                <w:sz w:val="20"/>
                <w:szCs w:val="20"/>
              </w:rPr>
              <w:t>30.09.2019</w:t>
            </w:r>
            <w:r>
              <w:rPr>
                <w:sz w:val="20"/>
                <w:szCs w:val="20"/>
              </w:rPr>
              <w:t xml:space="preserve"> </w:t>
            </w:r>
            <w:r w:rsidRPr="00755B42">
              <w:rPr>
                <w:sz w:val="20"/>
                <w:szCs w:val="20"/>
              </w:rPr>
              <w:t>г.</w:t>
            </w:r>
          </w:p>
        </w:tc>
        <w:tc>
          <w:tcPr>
            <w:tcW w:w="992" w:type="dxa"/>
            <w:shd w:val="clear" w:color="auto" w:fill="auto"/>
            <w:tcMar>
              <w:left w:w="11" w:type="dxa"/>
              <w:right w:w="11" w:type="dxa"/>
            </w:tcMar>
            <w:vAlign w:val="center"/>
          </w:tcPr>
          <w:p w:rsidR="009E61C1" w:rsidRPr="00575E23" w:rsidRDefault="009E61C1" w:rsidP="00AB3DEB">
            <w:pPr>
              <w:spacing w:line="240" w:lineRule="auto"/>
              <w:ind w:firstLine="0"/>
              <w:jc w:val="center"/>
              <w:rPr>
                <w:sz w:val="20"/>
                <w:szCs w:val="20"/>
              </w:rPr>
            </w:pPr>
            <w:r>
              <w:rPr>
                <w:sz w:val="20"/>
                <w:szCs w:val="20"/>
              </w:rPr>
              <w:t>5</w:t>
            </w:r>
          </w:p>
        </w:tc>
        <w:tc>
          <w:tcPr>
            <w:tcW w:w="1700" w:type="dxa"/>
            <w:tcMar>
              <w:left w:w="11" w:type="dxa"/>
              <w:right w:w="11" w:type="dxa"/>
            </w:tcMar>
            <w:vAlign w:val="center"/>
          </w:tcPr>
          <w:p w:rsidR="009E61C1" w:rsidRDefault="009E61C1" w:rsidP="009E61C1">
            <w:pPr>
              <w:spacing w:line="240" w:lineRule="auto"/>
              <w:ind w:firstLine="0"/>
              <w:jc w:val="center"/>
              <w:rPr>
                <w:sz w:val="20"/>
                <w:szCs w:val="20"/>
              </w:rPr>
            </w:pPr>
            <w:r>
              <w:rPr>
                <w:sz w:val="20"/>
                <w:szCs w:val="20"/>
              </w:rPr>
              <w:t>10</w:t>
            </w:r>
          </w:p>
        </w:tc>
      </w:tr>
      <w:tr w:rsidR="009E61C1" w:rsidRPr="005D3DA2" w:rsidTr="009E61C1">
        <w:tc>
          <w:tcPr>
            <w:tcW w:w="2176" w:type="dxa"/>
            <w:vMerge/>
            <w:tcMar>
              <w:left w:w="11" w:type="dxa"/>
              <w:right w:w="11" w:type="dxa"/>
            </w:tcMar>
            <w:vAlign w:val="center"/>
          </w:tcPr>
          <w:p w:rsidR="009E61C1" w:rsidRPr="005D3DA2" w:rsidRDefault="009E61C1" w:rsidP="005D3DA2">
            <w:pPr>
              <w:spacing w:line="240" w:lineRule="auto"/>
              <w:ind w:firstLine="0"/>
              <w:rPr>
                <w:sz w:val="20"/>
                <w:szCs w:val="20"/>
              </w:rPr>
            </w:pPr>
          </w:p>
        </w:tc>
        <w:tc>
          <w:tcPr>
            <w:tcW w:w="1701" w:type="dxa"/>
            <w:shd w:val="clear" w:color="auto" w:fill="auto"/>
            <w:tcMar>
              <w:left w:w="11" w:type="dxa"/>
              <w:right w:w="11" w:type="dxa"/>
            </w:tcMar>
            <w:vAlign w:val="center"/>
          </w:tcPr>
          <w:p w:rsidR="009E61C1" w:rsidRPr="005D3DA2" w:rsidRDefault="009E61C1" w:rsidP="005D3DA2">
            <w:pPr>
              <w:spacing w:line="240" w:lineRule="auto"/>
              <w:ind w:firstLine="0"/>
              <w:jc w:val="center"/>
              <w:rPr>
                <w:sz w:val="20"/>
                <w:szCs w:val="20"/>
              </w:rPr>
            </w:pPr>
            <w:r>
              <w:rPr>
                <w:sz w:val="20"/>
                <w:szCs w:val="20"/>
              </w:rPr>
              <w:t>КВр-1,5</w:t>
            </w:r>
          </w:p>
        </w:tc>
        <w:tc>
          <w:tcPr>
            <w:tcW w:w="1701" w:type="dxa"/>
            <w:tcMar>
              <w:left w:w="11" w:type="dxa"/>
              <w:right w:w="11" w:type="dxa"/>
            </w:tcMar>
            <w:vAlign w:val="center"/>
          </w:tcPr>
          <w:p w:rsidR="009E61C1" w:rsidRPr="00575E23" w:rsidRDefault="009E61C1" w:rsidP="00816931">
            <w:pPr>
              <w:spacing w:line="240" w:lineRule="auto"/>
              <w:ind w:firstLine="0"/>
              <w:jc w:val="center"/>
              <w:rPr>
                <w:sz w:val="20"/>
                <w:szCs w:val="20"/>
              </w:rPr>
            </w:pPr>
            <w:r>
              <w:rPr>
                <w:sz w:val="20"/>
                <w:szCs w:val="20"/>
              </w:rPr>
              <w:t>2019</w:t>
            </w:r>
          </w:p>
        </w:tc>
        <w:tc>
          <w:tcPr>
            <w:tcW w:w="1276" w:type="dxa"/>
            <w:shd w:val="clear" w:color="auto" w:fill="auto"/>
            <w:tcMar>
              <w:left w:w="11" w:type="dxa"/>
              <w:right w:w="11" w:type="dxa"/>
            </w:tcMar>
            <w:vAlign w:val="center"/>
          </w:tcPr>
          <w:p w:rsidR="009E61C1" w:rsidRPr="005D3DA2" w:rsidRDefault="009E61C1" w:rsidP="00AA1DB9">
            <w:pPr>
              <w:spacing w:line="240" w:lineRule="auto"/>
              <w:ind w:firstLine="0"/>
              <w:jc w:val="center"/>
              <w:rPr>
                <w:sz w:val="20"/>
                <w:szCs w:val="20"/>
              </w:rPr>
            </w:pPr>
            <w:r w:rsidRPr="00755B42">
              <w:rPr>
                <w:sz w:val="20"/>
                <w:szCs w:val="20"/>
              </w:rPr>
              <w:t>30.09.2019</w:t>
            </w:r>
            <w:r>
              <w:rPr>
                <w:sz w:val="20"/>
                <w:szCs w:val="20"/>
              </w:rPr>
              <w:t xml:space="preserve"> </w:t>
            </w:r>
            <w:r w:rsidRPr="00755B42">
              <w:rPr>
                <w:sz w:val="20"/>
                <w:szCs w:val="20"/>
              </w:rPr>
              <w:t>г.</w:t>
            </w:r>
          </w:p>
        </w:tc>
        <w:tc>
          <w:tcPr>
            <w:tcW w:w="992" w:type="dxa"/>
            <w:shd w:val="clear" w:color="auto" w:fill="auto"/>
            <w:tcMar>
              <w:left w:w="11" w:type="dxa"/>
              <w:right w:w="11" w:type="dxa"/>
            </w:tcMar>
            <w:vAlign w:val="center"/>
          </w:tcPr>
          <w:p w:rsidR="009E61C1" w:rsidRPr="00575E23" w:rsidRDefault="009E61C1" w:rsidP="00AB3DEB">
            <w:pPr>
              <w:spacing w:line="240" w:lineRule="auto"/>
              <w:ind w:firstLine="0"/>
              <w:jc w:val="center"/>
              <w:rPr>
                <w:sz w:val="20"/>
                <w:szCs w:val="20"/>
              </w:rPr>
            </w:pPr>
            <w:r>
              <w:rPr>
                <w:sz w:val="20"/>
                <w:szCs w:val="20"/>
              </w:rPr>
              <w:t>4</w:t>
            </w:r>
          </w:p>
        </w:tc>
        <w:tc>
          <w:tcPr>
            <w:tcW w:w="1700" w:type="dxa"/>
            <w:tcMar>
              <w:left w:w="11" w:type="dxa"/>
              <w:right w:w="11" w:type="dxa"/>
            </w:tcMar>
            <w:vAlign w:val="center"/>
          </w:tcPr>
          <w:p w:rsidR="009E61C1" w:rsidRDefault="009E61C1" w:rsidP="009E61C1">
            <w:pPr>
              <w:spacing w:line="240" w:lineRule="auto"/>
              <w:ind w:firstLine="0"/>
              <w:jc w:val="center"/>
              <w:rPr>
                <w:sz w:val="20"/>
                <w:szCs w:val="20"/>
              </w:rPr>
            </w:pPr>
            <w:r>
              <w:rPr>
                <w:sz w:val="20"/>
                <w:szCs w:val="20"/>
              </w:rPr>
              <w:t>10</w:t>
            </w:r>
          </w:p>
        </w:tc>
      </w:tr>
      <w:tr w:rsidR="009E61C1" w:rsidRPr="005D3DA2" w:rsidTr="009E61C1">
        <w:tc>
          <w:tcPr>
            <w:tcW w:w="2176" w:type="dxa"/>
            <w:vMerge/>
            <w:tcMar>
              <w:left w:w="11" w:type="dxa"/>
              <w:right w:w="11" w:type="dxa"/>
            </w:tcMar>
            <w:vAlign w:val="center"/>
          </w:tcPr>
          <w:p w:rsidR="009E61C1" w:rsidRPr="005D3DA2" w:rsidRDefault="009E61C1" w:rsidP="005D3DA2">
            <w:pPr>
              <w:spacing w:line="240" w:lineRule="auto"/>
              <w:ind w:firstLine="0"/>
              <w:rPr>
                <w:sz w:val="20"/>
                <w:szCs w:val="20"/>
              </w:rPr>
            </w:pPr>
          </w:p>
        </w:tc>
        <w:tc>
          <w:tcPr>
            <w:tcW w:w="1701" w:type="dxa"/>
            <w:shd w:val="clear" w:color="auto" w:fill="auto"/>
            <w:tcMar>
              <w:left w:w="11" w:type="dxa"/>
              <w:right w:w="11" w:type="dxa"/>
            </w:tcMar>
            <w:vAlign w:val="center"/>
          </w:tcPr>
          <w:p w:rsidR="009E61C1" w:rsidRPr="005D3DA2" w:rsidRDefault="009E61C1" w:rsidP="00AA1DB9">
            <w:pPr>
              <w:spacing w:line="240" w:lineRule="auto"/>
              <w:ind w:firstLine="0"/>
              <w:jc w:val="center"/>
              <w:rPr>
                <w:sz w:val="20"/>
                <w:szCs w:val="20"/>
              </w:rPr>
            </w:pPr>
            <w:r>
              <w:rPr>
                <w:sz w:val="20"/>
                <w:szCs w:val="20"/>
              </w:rPr>
              <w:t>КВТС</w:t>
            </w:r>
          </w:p>
        </w:tc>
        <w:tc>
          <w:tcPr>
            <w:tcW w:w="1701" w:type="dxa"/>
            <w:tcMar>
              <w:left w:w="11" w:type="dxa"/>
              <w:right w:w="11" w:type="dxa"/>
            </w:tcMar>
            <w:vAlign w:val="center"/>
          </w:tcPr>
          <w:p w:rsidR="009E61C1" w:rsidRPr="00575E23" w:rsidRDefault="009E61C1" w:rsidP="00AA1DB9">
            <w:pPr>
              <w:spacing w:line="240" w:lineRule="auto"/>
              <w:ind w:firstLine="0"/>
              <w:jc w:val="center"/>
              <w:rPr>
                <w:sz w:val="20"/>
                <w:szCs w:val="20"/>
              </w:rPr>
            </w:pPr>
            <w:r>
              <w:rPr>
                <w:sz w:val="20"/>
                <w:szCs w:val="20"/>
              </w:rPr>
              <w:t>2016</w:t>
            </w:r>
          </w:p>
        </w:tc>
        <w:tc>
          <w:tcPr>
            <w:tcW w:w="1276" w:type="dxa"/>
            <w:shd w:val="clear" w:color="auto" w:fill="auto"/>
            <w:tcMar>
              <w:left w:w="11" w:type="dxa"/>
              <w:right w:w="11" w:type="dxa"/>
            </w:tcMar>
            <w:vAlign w:val="center"/>
          </w:tcPr>
          <w:p w:rsidR="009E61C1" w:rsidRPr="005D3DA2" w:rsidRDefault="009E61C1" w:rsidP="00AA1DB9">
            <w:pPr>
              <w:spacing w:line="240" w:lineRule="auto"/>
              <w:ind w:firstLine="0"/>
              <w:jc w:val="center"/>
              <w:rPr>
                <w:sz w:val="20"/>
                <w:szCs w:val="20"/>
              </w:rPr>
            </w:pPr>
            <w:r w:rsidRPr="00755B42">
              <w:rPr>
                <w:sz w:val="20"/>
                <w:szCs w:val="20"/>
              </w:rPr>
              <w:t>30.09.2019</w:t>
            </w:r>
            <w:r>
              <w:rPr>
                <w:sz w:val="20"/>
                <w:szCs w:val="20"/>
              </w:rPr>
              <w:t xml:space="preserve"> </w:t>
            </w:r>
            <w:r w:rsidRPr="00755B42">
              <w:rPr>
                <w:sz w:val="20"/>
                <w:szCs w:val="20"/>
              </w:rPr>
              <w:t>г.</w:t>
            </w:r>
          </w:p>
        </w:tc>
        <w:tc>
          <w:tcPr>
            <w:tcW w:w="992" w:type="dxa"/>
            <w:shd w:val="clear" w:color="auto" w:fill="auto"/>
            <w:tcMar>
              <w:left w:w="11" w:type="dxa"/>
              <w:right w:w="11" w:type="dxa"/>
            </w:tcMar>
            <w:vAlign w:val="center"/>
          </w:tcPr>
          <w:p w:rsidR="009E61C1" w:rsidRPr="00575E23" w:rsidRDefault="009E61C1" w:rsidP="00AA1DB9">
            <w:pPr>
              <w:spacing w:line="240" w:lineRule="auto"/>
              <w:ind w:firstLine="0"/>
              <w:jc w:val="center"/>
              <w:rPr>
                <w:sz w:val="20"/>
                <w:szCs w:val="20"/>
              </w:rPr>
            </w:pPr>
            <w:r>
              <w:rPr>
                <w:sz w:val="20"/>
                <w:szCs w:val="20"/>
              </w:rPr>
              <w:t>7</w:t>
            </w:r>
          </w:p>
        </w:tc>
        <w:tc>
          <w:tcPr>
            <w:tcW w:w="1700" w:type="dxa"/>
            <w:tcMar>
              <w:left w:w="11" w:type="dxa"/>
              <w:right w:w="11" w:type="dxa"/>
            </w:tcMar>
            <w:vAlign w:val="center"/>
          </w:tcPr>
          <w:p w:rsidR="009E61C1" w:rsidRDefault="009E61C1" w:rsidP="00AA1DB9">
            <w:pPr>
              <w:spacing w:line="240" w:lineRule="auto"/>
              <w:ind w:firstLine="0"/>
              <w:jc w:val="center"/>
              <w:rPr>
                <w:sz w:val="20"/>
                <w:szCs w:val="20"/>
              </w:rPr>
            </w:pPr>
            <w:r>
              <w:rPr>
                <w:sz w:val="20"/>
                <w:szCs w:val="20"/>
              </w:rPr>
              <w:t>10</w:t>
            </w:r>
          </w:p>
        </w:tc>
      </w:tr>
      <w:tr w:rsidR="009E61C1" w:rsidRPr="005D3DA2" w:rsidTr="009E61C1">
        <w:trPr>
          <w:trHeight w:val="77"/>
        </w:trPr>
        <w:tc>
          <w:tcPr>
            <w:tcW w:w="2176" w:type="dxa"/>
            <w:vMerge/>
            <w:tcMar>
              <w:left w:w="11" w:type="dxa"/>
              <w:right w:w="11" w:type="dxa"/>
            </w:tcMar>
            <w:vAlign w:val="center"/>
          </w:tcPr>
          <w:p w:rsidR="009E61C1" w:rsidRPr="005D3DA2" w:rsidRDefault="009E61C1" w:rsidP="005D3DA2">
            <w:pPr>
              <w:spacing w:line="240" w:lineRule="auto"/>
              <w:ind w:firstLine="0"/>
              <w:rPr>
                <w:sz w:val="20"/>
                <w:szCs w:val="20"/>
              </w:rPr>
            </w:pPr>
          </w:p>
        </w:tc>
        <w:tc>
          <w:tcPr>
            <w:tcW w:w="1701" w:type="dxa"/>
            <w:shd w:val="clear" w:color="auto" w:fill="auto"/>
            <w:tcMar>
              <w:left w:w="11" w:type="dxa"/>
              <w:right w:w="11" w:type="dxa"/>
            </w:tcMar>
            <w:vAlign w:val="center"/>
          </w:tcPr>
          <w:p w:rsidR="009E61C1" w:rsidRPr="005D3DA2" w:rsidRDefault="009E61C1" w:rsidP="005D3DA2">
            <w:pPr>
              <w:spacing w:line="240" w:lineRule="auto"/>
              <w:ind w:firstLine="0"/>
              <w:jc w:val="center"/>
              <w:rPr>
                <w:sz w:val="20"/>
                <w:szCs w:val="20"/>
              </w:rPr>
            </w:pPr>
            <w:r>
              <w:rPr>
                <w:sz w:val="20"/>
                <w:szCs w:val="20"/>
              </w:rPr>
              <w:t>КВр-1,74</w:t>
            </w:r>
          </w:p>
        </w:tc>
        <w:tc>
          <w:tcPr>
            <w:tcW w:w="1701" w:type="dxa"/>
            <w:tcMar>
              <w:left w:w="11" w:type="dxa"/>
              <w:right w:w="11" w:type="dxa"/>
            </w:tcMar>
            <w:vAlign w:val="center"/>
          </w:tcPr>
          <w:p w:rsidR="009E61C1" w:rsidRPr="00575E23" w:rsidRDefault="009E61C1" w:rsidP="00816931">
            <w:pPr>
              <w:spacing w:line="240" w:lineRule="auto"/>
              <w:ind w:firstLine="0"/>
              <w:jc w:val="center"/>
              <w:rPr>
                <w:sz w:val="20"/>
                <w:szCs w:val="20"/>
              </w:rPr>
            </w:pPr>
            <w:r>
              <w:rPr>
                <w:sz w:val="20"/>
                <w:szCs w:val="20"/>
              </w:rPr>
              <w:t>2022</w:t>
            </w:r>
          </w:p>
        </w:tc>
        <w:tc>
          <w:tcPr>
            <w:tcW w:w="1276" w:type="dxa"/>
            <w:shd w:val="clear" w:color="auto" w:fill="auto"/>
            <w:tcMar>
              <w:left w:w="11" w:type="dxa"/>
              <w:right w:w="11" w:type="dxa"/>
            </w:tcMar>
            <w:vAlign w:val="center"/>
          </w:tcPr>
          <w:p w:rsidR="009E61C1" w:rsidRPr="005D3DA2" w:rsidRDefault="009E61C1" w:rsidP="00AA1DB9">
            <w:pPr>
              <w:spacing w:line="240" w:lineRule="auto"/>
              <w:ind w:firstLine="0"/>
              <w:jc w:val="center"/>
              <w:rPr>
                <w:sz w:val="20"/>
                <w:szCs w:val="20"/>
              </w:rPr>
            </w:pPr>
            <w:r>
              <w:rPr>
                <w:sz w:val="20"/>
                <w:szCs w:val="20"/>
              </w:rPr>
              <w:t>-</w:t>
            </w:r>
          </w:p>
        </w:tc>
        <w:tc>
          <w:tcPr>
            <w:tcW w:w="992" w:type="dxa"/>
            <w:shd w:val="clear" w:color="auto" w:fill="auto"/>
            <w:tcMar>
              <w:left w:w="11" w:type="dxa"/>
              <w:right w:w="11" w:type="dxa"/>
            </w:tcMar>
            <w:vAlign w:val="center"/>
          </w:tcPr>
          <w:p w:rsidR="009E61C1" w:rsidRPr="00575E23" w:rsidRDefault="009E61C1" w:rsidP="00AB3DEB">
            <w:pPr>
              <w:spacing w:line="240" w:lineRule="auto"/>
              <w:ind w:firstLine="0"/>
              <w:jc w:val="center"/>
              <w:rPr>
                <w:sz w:val="20"/>
                <w:szCs w:val="20"/>
              </w:rPr>
            </w:pPr>
            <w:r>
              <w:rPr>
                <w:sz w:val="20"/>
                <w:szCs w:val="20"/>
              </w:rPr>
              <w:t>1</w:t>
            </w:r>
          </w:p>
        </w:tc>
        <w:tc>
          <w:tcPr>
            <w:tcW w:w="1700" w:type="dxa"/>
            <w:tcMar>
              <w:left w:w="11" w:type="dxa"/>
              <w:right w:w="11" w:type="dxa"/>
            </w:tcMar>
            <w:vAlign w:val="center"/>
          </w:tcPr>
          <w:p w:rsidR="009E61C1" w:rsidRDefault="009E61C1" w:rsidP="009E61C1">
            <w:pPr>
              <w:spacing w:line="240" w:lineRule="auto"/>
              <w:ind w:firstLine="0"/>
              <w:jc w:val="center"/>
              <w:rPr>
                <w:sz w:val="20"/>
                <w:szCs w:val="20"/>
              </w:rPr>
            </w:pPr>
            <w:r>
              <w:rPr>
                <w:sz w:val="20"/>
                <w:szCs w:val="20"/>
              </w:rPr>
              <w:t>10</w:t>
            </w:r>
          </w:p>
        </w:tc>
      </w:tr>
    </w:tbl>
    <w:p w:rsidR="002F4942" w:rsidRDefault="002F4942" w:rsidP="00AD762E"/>
    <w:p w:rsidR="00E33F77" w:rsidRPr="009E61C1" w:rsidRDefault="00E33F77" w:rsidP="009E61C1">
      <w:r w:rsidRPr="009E61C1">
        <w:t>Как видно из таблицы 1.2.1.4 фактический срок службы котлов превышает назначенный срок службы на котельных</w:t>
      </w:r>
      <w:r w:rsidR="009B71FE" w:rsidRPr="009E61C1">
        <w:t>: «Совхозная», «АТП» (1 котел)</w:t>
      </w:r>
      <w:r w:rsidR="009E61C1" w:rsidRPr="009E61C1">
        <w:t>, котельная «Вокзальная» (2 котла), котельная «Больничная» (2 котла), котельная «СХТ» (1 котел)</w:t>
      </w:r>
      <w:r w:rsidRPr="009E61C1">
        <w:t xml:space="preserve">. </w:t>
      </w:r>
    </w:p>
    <w:p w:rsidR="00E33F77" w:rsidRDefault="00E33F77" w:rsidP="00E33F77">
      <w:r>
        <w:t xml:space="preserve">Основными мероприятиями по продлению ресурса котлов, проводимыми теплоснабжающей организацией, являются: </w:t>
      </w:r>
    </w:p>
    <w:p w:rsidR="00E33F77" w:rsidRDefault="00E33F77" w:rsidP="00E8207F">
      <w:pPr>
        <w:pStyle w:val="aa"/>
        <w:numPr>
          <w:ilvl w:val="0"/>
          <w:numId w:val="14"/>
        </w:numPr>
        <w:ind w:left="993"/>
      </w:pPr>
      <w:r>
        <w:t>гидравлическое испытание котлов пробным давлением;</w:t>
      </w:r>
    </w:p>
    <w:p w:rsidR="00E33F77" w:rsidRDefault="00E33F77" w:rsidP="00E8207F">
      <w:pPr>
        <w:pStyle w:val="aa"/>
        <w:numPr>
          <w:ilvl w:val="0"/>
          <w:numId w:val="14"/>
        </w:numPr>
        <w:ind w:left="993"/>
      </w:pPr>
      <w:r>
        <w:t>анализ результатов контроля, исследований, прочностных расчётов и гидравлического испытания;</w:t>
      </w:r>
    </w:p>
    <w:p w:rsidR="00E33F77" w:rsidRDefault="00E33F77" w:rsidP="00E8207F">
      <w:pPr>
        <w:pStyle w:val="aa"/>
        <w:numPr>
          <w:ilvl w:val="0"/>
          <w:numId w:val="14"/>
        </w:numPr>
        <w:ind w:left="993"/>
      </w:pPr>
      <w:r>
        <w:t>наружный и внутренний осмотры;</w:t>
      </w:r>
    </w:p>
    <w:p w:rsidR="00E33F77" w:rsidRDefault="00E33F77" w:rsidP="00E8207F">
      <w:pPr>
        <w:pStyle w:val="aa"/>
        <w:numPr>
          <w:ilvl w:val="0"/>
          <w:numId w:val="14"/>
        </w:numPr>
        <w:ind w:left="993"/>
      </w:pPr>
      <w:r>
        <w:t>измерительный контроль;</w:t>
      </w:r>
    </w:p>
    <w:p w:rsidR="00E33F77" w:rsidRDefault="00E33F77" w:rsidP="00E8207F">
      <w:pPr>
        <w:pStyle w:val="aa"/>
        <w:numPr>
          <w:ilvl w:val="0"/>
          <w:numId w:val="14"/>
        </w:numPr>
        <w:ind w:left="993"/>
      </w:pPr>
      <w:r>
        <w:t>ремонты: текущий и капитальный (при необходимости).</w:t>
      </w:r>
    </w:p>
    <w:p w:rsidR="002F4942" w:rsidRPr="005D3DA2" w:rsidRDefault="002F4942" w:rsidP="009A0304">
      <w:pPr>
        <w:pStyle w:val="3"/>
        <w:rPr>
          <w:i/>
        </w:rPr>
      </w:pPr>
      <w:bookmarkStart w:id="34" w:name="_Toc8041154"/>
      <w:bookmarkStart w:id="35" w:name="_Toc131463138"/>
      <w:bookmarkStart w:id="36" w:name="sub_1286"/>
      <w:bookmarkEnd w:id="33"/>
      <w:r w:rsidRPr="005D3DA2">
        <w:rPr>
          <w:i/>
        </w:rPr>
        <w:lastRenderedPageBreak/>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34"/>
      <w:bookmarkEnd w:id="35"/>
    </w:p>
    <w:p w:rsidR="002F4942" w:rsidRDefault="00394C04" w:rsidP="00394C04">
      <w:r>
        <w:t>Источники тепловой энергии (котельные) – работают в режиме некомбинированной выработки тепловой энергии, в связи с этим схему выдачи тепловой мощности, структуру теплофикационных установок для источников, работающих в режиме комбинированной выработки, описать не представляется возможным.</w:t>
      </w:r>
    </w:p>
    <w:p w:rsidR="002F4942" w:rsidRPr="005D3DA2" w:rsidRDefault="002F4942" w:rsidP="000A134A">
      <w:pPr>
        <w:pStyle w:val="3"/>
        <w:rPr>
          <w:i/>
        </w:rPr>
      </w:pPr>
      <w:bookmarkStart w:id="37" w:name="_Toc8041155"/>
      <w:bookmarkStart w:id="38" w:name="_Toc131463139"/>
      <w:bookmarkStart w:id="39" w:name="sub_1287"/>
      <w:bookmarkEnd w:id="36"/>
      <w:r w:rsidRPr="005D3DA2">
        <w:rPr>
          <w:i/>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37"/>
      <w:bookmarkEnd w:id="38"/>
    </w:p>
    <w:p w:rsidR="007B5FDE" w:rsidRDefault="007B5FDE" w:rsidP="007B5FDE">
      <w:r>
        <w:t>Отпуск тепловой энергии потребителям осуществляется по утверждённому температурному графику</w:t>
      </w:r>
      <w:r w:rsidR="00594894">
        <w:t xml:space="preserve"> на 202</w:t>
      </w:r>
      <w:r w:rsidR="009E61C1">
        <w:t>2</w:t>
      </w:r>
      <w:r w:rsidR="00594894">
        <w:t>-202</w:t>
      </w:r>
      <w:r w:rsidR="009E61C1">
        <w:t>3</w:t>
      </w:r>
      <w:r w:rsidR="00594894">
        <w:t xml:space="preserve"> гг</w:t>
      </w:r>
      <w:r w:rsidR="009E61C1">
        <w:t>.</w:t>
      </w:r>
      <w:r>
        <w:t>:</w:t>
      </w:r>
    </w:p>
    <w:p w:rsidR="007B5FDE" w:rsidRDefault="00751709" w:rsidP="00E8207F">
      <w:pPr>
        <w:pStyle w:val="aa"/>
        <w:numPr>
          <w:ilvl w:val="0"/>
          <w:numId w:val="15"/>
        </w:numPr>
        <w:ind w:left="993"/>
      </w:pPr>
      <w:r>
        <w:t>котельная</w:t>
      </w:r>
      <w:r w:rsidR="007B5FDE">
        <w:t xml:space="preserve"> «Совхозная» - 95/70 </w:t>
      </w:r>
      <w:r w:rsidR="007B5FDE" w:rsidRPr="007B5FDE">
        <w:t>°</w:t>
      </w:r>
      <w:r w:rsidR="007B5FDE">
        <w:t xml:space="preserve">С; </w:t>
      </w:r>
    </w:p>
    <w:p w:rsidR="007B5FDE" w:rsidRDefault="00751709" w:rsidP="00E8207F">
      <w:pPr>
        <w:pStyle w:val="aa"/>
        <w:numPr>
          <w:ilvl w:val="0"/>
          <w:numId w:val="15"/>
        </w:numPr>
        <w:ind w:left="993"/>
      </w:pPr>
      <w:r>
        <w:t>котельная</w:t>
      </w:r>
      <w:r w:rsidR="007B5FDE">
        <w:t xml:space="preserve"> «АТП» - 65/50 </w:t>
      </w:r>
      <w:r w:rsidR="007B5FDE" w:rsidRPr="007B5FDE">
        <w:t>°</w:t>
      </w:r>
      <w:r w:rsidR="007B5FDE">
        <w:t xml:space="preserve">С; </w:t>
      </w:r>
    </w:p>
    <w:p w:rsidR="007B5FDE" w:rsidRDefault="00751709" w:rsidP="00E8207F">
      <w:pPr>
        <w:pStyle w:val="aa"/>
        <w:numPr>
          <w:ilvl w:val="0"/>
          <w:numId w:val="15"/>
        </w:numPr>
        <w:ind w:left="993"/>
      </w:pPr>
      <w:r>
        <w:t>котельная</w:t>
      </w:r>
      <w:r w:rsidR="007B5FDE">
        <w:t xml:space="preserve"> «ПГС» - 60/50 </w:t>
      </w:r>
      <w:r w:rsidR="007B5FDE" w:rsidRPr="007B5FDE">
        <w:t>°</w:t>
      </w:r>
      <w:r w:rsidR="007B5FDE">
        <w:t xml:space="preserve">С; </w:t>
      </w:r>
    </w:p>
    <w:p w:rsidR="007B5FDE" w:rsidRDefault="00751709" w:rsidP="00E8207F">
      <w:pPr>
        <w:pStyle w:val="aa"/>
        <w:numPr>
          <w:ilvl w:val="0"/>
          <w:numId w:val="15"/>
        </w:numPr>
        <w:ind w:left="993"/>
      </w:pPr>
      <w:r>
        <w:t>котельная</w:t>
      </w:r>
      <w:r w:rsidR="007B5FDE">
        <w:t xml:space="preserve"> «Вокзальная» - 65/50 </w:t>
      </w:r>
      <w:r w:rsidR="007B5FDE" w:rsidRPr="007B5FDE">
        <w:t>°</w:t>
      </w:r>
      <w:r w:rsidR="007B5FDE">
        <w:t xml:space="preserve">С; </w:t>
      </w:r>
    </w:p>
    <w:p w:rsidR="007B5FDE" w:rsidRDefault="00751709" w:rsidP="00E8207F">
      <w:pPr>
        <w:pStyle w:val="aa"/>
        <w:numPr>
          <w:ilvl w:val="0"/>
          <w:numId w:val="15"/>
        </w:numPr>
        <w:ind w:left="993"/>
      </w:pPr>
      <w:r>
        <w:t>котельная</w:t>
      </w:r>
      <w:r w:rsidR="007B5FDE">
        <w:t xml:space="preserve"> «Больничная» - 65/50 </w:t>
      </w:r>
      <w:r w:rsidR="007B5FDE" w:rsidRPr="007B5FDE">
        <w:t>°</w:t>
      </w:r>
      <w:r w:rsidR="007B5FDE">
        <w:t xml:space="preserve">С; </w:t>
      </w:r>
    </w:p>
    <w:p w:rsidR="007B5FDE" w:rsidRDefault="00751709" w:rsidP="00E8207F">
      <w:pPr>
        <w:pStyle w:val="aa"/>
        <w:numPr>
          <w:ilvl w:val="0"/>
          <w:numId w:val="15"/>
        </w:numPr>
        <w:ind w:left="993"/>
      </w:pPr>
      <w:r>
        <w:t>котельная</w:t>
      </w:r>
      <w:r w:rsidR="007B5FDE">
        <w:t xml:space="preserve"> «СХТ» - 65/50 </w:t>
      </w:r>
      <w:r w:rsidR="007B5FDE" w:rsidRPr="007B5FDE">
        <w:t>°</w:t>
      </w:r>
      <w:r w:rsidR="007B5FDE">
        <w:t xml:space="preserve">С. </w:t>
      </w:r>
    </w:p>
    <w:p w:rsidR="007B5FDE" w:rsidRDefault="007B5FDE" w:rsidP="007B5FDE">
      <w:r>
        <w:t xml:space="preserve">Принятые температурные графики работы котельных представлены в таблицах </w:t>
      </w:r>
      <w:r w:rsidR="00DD2784">
        <w:t>1.</w:t>
      </w:r>
      <w:r>
        <w:t>2.1.</w:t>
      </w:r>
      <w:r w:rsidR="00DD2784">
        <w:t>5-1.</w:t>
      </w:r>
      <w:r>
        <w:t>2.1.</w:t>
      </w:r>
      <w:r w:rsidR="00690980">
        <w:t>10</w:t>
      </w:r>
      <w:r>
        <w:t>.</w:t>
      </w:r>
    </w:p>
    <w:p w:rsidR="003E118A" w:rsidRDefault="003E118A" w:rsidP="003E118A">
      <w:pPr>
        <w:jc w:val="right"/>
      </w:pPr>
      <w:r>
        <w:t>Таблица 1.2.1.5</w:t>
      </w:r>
    </w:p>
    <w:p w:rsidR="003E118A" w:rsidRDefault="003E118A" w:rsidP="003E118A">
      <w:pPr>
        <w:ind w:firstLine="0"/>
        <w:jc w:val="center"/>
      </w:pPr>
      <w:r w:rsidRPr="003E118A">
        <w:t xml:space="preserve">Температурный график воды в котлах на котельной </w:t>
      </w:r>
      <w:r>
        <w:t>«</w:t>
      </w:r>
      <w:r w:rsidRPr="003E118A">
        <w:t>Больничная</w:t>
      </w:r>
      <w:r>
        <w:t>»</w:t>
      </w:r>
    </w:p>
    <w:p w:rsidR="003E118A" w:rsidRPr="003E118A" w:rsidRDefault="003E118A" w:rsidP="003E118A">
      <w:pPr>
        <w:ind w:firstLine="0"/>
        <w:jc w:val="center"/>
      </w:pPr>
      <w:r w:rsidRPr="003E118A">
        <w:t>ОЗС 20</w:t>
      </w:r>
      <w:r w:rsidR="00DA6846">
        <w:t>2</w:t>
      </w:r>
      <w:r w:rsidR="009E61C1">
        <w:t>2</w:t>
      </w:r>
      <w:r w:rsidRPr="003E118A">
        <w:t>-202</w:t>
      </w:r>
      <w:r w:rsidR="009E61C1">
        <w:t>3</w:t>
      </w:r>
      <w:r w:rsidRPr="003E118A">
        <w:t xml:space="preserve"> г.</w:t>
      </w: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6"/>
        <w:gridCol w:w="1306"/>
        <w:gridCol w:w="1306"/>
        <w:gridCol w:w="871"/>
        <w:gridCol w:w="236"/>
        <w:gridCol w:w="998"/>
        <w:gridCol w:w="1306"/>
        <w:gridCol w:w="1306"/>
        <w:gridCol w:w="1120"/>
      </w:tblGrid>
      <w:tr w:rsidR="007B68E2" w:rsidRPr="00DB755F" w:rsidTr="00401049">
        <w:trPr>
          <w:cantSplit/>
          <w:trHeight w:val="77"/>
          <w:tblHeader/>
        </w:trPr>
        <w:tc>
          <w:tcPr>
            <w:tcW w:w="1206" w:type="dxa"/>
            <w:tcMar>
              <w:left w:w="11" w:type="dxa"/>
              <w:right w:w="11" w:type="dxa"/>
            </w:tcMar>
            <w:vAlign w:val="center"/>
          </w:tcPr>
          <w:p w:rsidR="007B68E2" w:rsidRPr="00DB755F" w:rsidRDefault="007B68E2" w:rsidP="00DB755F">
            <w:pPr>
              <w:spacing w:line="240" w:lineRule="auto"/>
              <w:ind w:firstLine="0"/>
              <w:jc w:val="center"/>
              <w:rPr>
                <w:b/>
                <w:sz w:val="20"/>
                <w:szCs w:val="20"/>
              </w:rPr>
            </w:pPr>
            <w:r w:rsidRPr="00DB755F">
              <w:rPr>
                <w:b/>
                <w:sz w:val="20"/>
                <w:szCs w:val="20"/>
              </w:rPr>
              <w:t>Температура наружного воздуха, °С</w:t>
            </w:r>
          </w:p>
        </w:tc>
        <w:tc>
          <w:tcPr>
            <w:tcW w:w="1306" w:type="dxa"/>
            <w:tcMar>
              <w:left w:w="11" w:type="dxa"/>
              <w:right w:w="11" w:type="dxa"/>
            </w:tcMar>
            <w:vAlign w:val="center"/>
          </w:tcPr>
          <w:p w:rsidR="007B68E2" w:rsidRPr="00DB755F" w:rsidRDefault="007B68E2" w:rsidP="00DB755F">
            <w:pPr>
              <w:spacing w:line="240" w:lineRule="auto"/>
              <w:ind w:firstLine="0"/>
              <w:jc w:val="center"/>
              <w:rPr>
                <w:b/>
                <w:sz w:val="20"/>
                <w:szCs w:val="20"/>
              </w:rPr>
            </w:pPr>
            <w:r w:rsidRPr="00DB755F">
              <w:rPr>
                <w:b/>
                <w:sz w:val="20"/>
                <w:szCs w:val="20"/>
              </w:rPr>
              <w:t>Температура воды в подающем трубопроводе, °C</w:t>
            </w:r>
          </w:p>
        </w:tc>
        <w:tc>
          <w:tcPr>
            <w:tcW w:w="1306" w:type="dxa"/>
            <w:tcMar>
              <w:left w:w="11" w:type="dxa"/>
              <w:right w:w="11" w:type="dxa"/>
            </w:tcMar>
            <w:vAlign w:val="center"/>
          </w:tcPr>
          <w:p w:rsidR="007B68E2" w:rsidRPr="00DB755F" w:rsidRDefault="007B68E2" w:rsidP="00DB755F">
            <w:pPr>
              <w:spacing w:line="240" w:lineRule="auto"/>
              <w:ind w:firstLine="0"/>
              <w:jc w:val="center"/>
              <w:rPr>
                <w:b/>
                <w:sz w:val="20"/>
                <w:szCs w:val="20"/>
              </w:rPr>
            </w:pPr>
            <w:r w:rsidRPr="00DB755F">
              <w:rPr>
                <w:b/>
                <w:sz w:val="20"/>
                <w:szCs w:val="20"/>
              </w:rPr>
              <w:t>Температура воды в обратном трубопроводе, °C</w:t>
            </w:r>
          </w:p>
        </w:tc>
        <w:tc>
          <w:tcPr>
            <w:tcW w:w="871" w:type="dxa"/>
            <w:tcMar>
              <w:left w:w="11" w:type="dxa"/>
              <w:right w:w="11" w:type="dxa"/>
            </w:tcMar>
            <w:vAlign w:val="center"/>
          </w:tcPr>
          <w:p w:rsidR="007B68E2" w:rsidRPr="00DB755F" w:rsidRDefault="007B68E2" w:rsidP="00DB755F">
            <w:pPr>
              <w:spacing w:line="240" w:lineRule="auto"/>
              <w:ind w:firstLine="0"/>
              <w:jc w:val="center"/>
              <w:rPr>
                <w:b/>
                <w:sz w:val="20"/>
                <w:szCs w:val="20"/>
              </w:rPr>
            </w:pPr>
            <w:r w:rsidRPr="00DB755F">
              <w:rPr>
                <w:b/>
                <w:sz w:val="20"/>
                <w:szCs w:val="20"/>
              </w:rPr>
              <w:t>Разница температур, °C</w:t>
            </w:r>
          </w:p>
        </w:tc>
        <w:tc>
          <w:tcPr>
            <w:tcW w:w="236" w:type="dxa"/>
            <w:vMerge w:val="restart"/>
            <w:tcMar>
              <w:left w:w="11" w:type="dxa"/>
              <w:right w:w="11" w:type="dxa"/>
            </w:tcMar>
            <w:textDirection w:val="btLr"/>
          </w:tcPr>
          <w:p w:rsidR="007B68E2" w:rsidRPr="00DB755F" w:rsidRDefault="007B68E2" w:rsidP="00DB755F">
            <w:pPr>
              <w:spacing w:line="240" w:lineRule="auto"/>
              <w:ind w:firstLine="0"/>
              <w:jc w:val="center"/>
              <w:rPr>
                <w:b/>
                <w:sz w:val="20"/>
                <w:szCs w:val="20"/>
              </w:rPr>
            </w:pPr>
          </w:p>
        </w:tc>
        <w:tc>
          <w:tcPr>
            <w:tcW w:w="998" w:type="dxa"/>
            <w:tcMar>
              <w:left w:w="11" w:type="dxa"/>
              <w:right w:w="11" w:type="dxa"/>
            </w:tcMar>
            <w:vAlign w:val="center"/>
          </w:tcPr>
          <w:p w:rsidR="007B68E2" w:rsidRPr="00DB755F" w:rsidRDefault="007B68E2" w:rsidP="00DB755F">
            <w:pPr>
              <w:spacing w:line="240" w:lineRule="auto"/>
              <w:ind w:firstLine="0"/>
              <w:jc w:val="center"/>
              <w:rPr>
                <w:b/>
                <w:sz w:val="20"/>
                <w:szCs w:val="20"/>
              </w:rPr>
            </w:pPr>
            <w:r w:rsidRPr="00DB755F">
              <w:rPr>
                <w:b/>
                <w:sz w:val="20"/>
                <w:szCs w:val="20"/>
              </w:rPr>
              <w:t>Температура наружного воздуха, °С</w:t>
            </w:r>
          </w:p>
        </w:tc>
        <w:tc>
          <w:tcPr>
            <w:tcW w:w="1306" w:type="dxa"/>
            <w:tcMar>
              <w:left w:w="11" w:type="dxa"/>
              <w:right w:w="11" w:type="dxa"/>
            </w:tcMar>
            <w:vAlign w:val="center"/>
          </w:tcPr>
          <w:p w:rsidR="007B68E2" w:rsidRPr="00DB755F" w:rsidRDefault="007B68E2" w:rsidP="00DB755F">
            <w:pPr>
              <w:spacing w:line="240" w:lineRule="auto"/>
              <w:ind w:firstLine="0"/>
              <w:jc w:val="center"/>
              <w:rPr>
                <w:b/>
                <w:sz w:val="20"/>
                <w:szCs w:val="20"/>
              </w:rPr>
            </w:pPr>
            <w:r w:rsidRPr="00DB755F">
              <w:rPr>
                <w:b/>
                <w:sz w:val="20"/>
                <w:szCs w:val="20"/>
              </w:rPr>
              <w:t>Температура воды в подающем трубопроводе, °C</w:t>
            </w:r>
          </w:p>
        </w:tc>
        <w:tc>
          <w:tcPr>
            <w:tcW w:w="1306" w:type="dxa"/>
            <w:tcMar>
              <w:left w:w="11" w:type="dxa"/>
              <w:right w:w="11" w:type="dxa"/>
            </w:tcMar>
            <w:vAlign w:val="center"/>
          </w:tcPr>
          <w:p w:rsidR="007B68E2" w:rsidRPr="00DB755F" w:rsidRDefault="007B68E2" w:rsidP="00DB755F">
            <w:pPr>
              <w:spacing w:line="240" w:lineRule="auto"/>
              <w:ind w:firstLine="0"/>
              <w:jc w:val="center"/>
              <w:rPr>
                <w:b/>
                <w:sz w:val="20"/>
                <w:szCs w:val="20"/>
              </w:rPr>
            </w:pPr>
            <w:r w:rsidRPr="00DB755F">
              <w:rPr>
                <w:b/>
                <w:sz w:val="20"/>
                <w:szCs w:val="20"/>
              </w:rPr>
              <w:t>Температура воды в обратном трубопроводе, °C</w:t>
            </w:r>
          </w:p>
        </w:tc>
        <w:tc>
          <w:tcPr>
            <w:tcW w:w="1120" w:type="dxa"/>
            <w:tcMar>
              <w:left w:w="11" w:type="dxa"/>
              <w:right w:w="11" w:type="dxa"/>
            </w:tcMar>
            <w:vAlign w:val="center"/>
          </w:tcPr>
          <w:p w:rsidR="007B68E2" w:rsidRPr="00DB755F" w:rsidRDefault="007B68E2" w:rsidP="00DB755F">
            <w:pPr>
              <w:spacing w:line="240" w:lineRule="auto"/>
              <w:ind w:firstLine="0"/>
              <w:jc w:val="center"/>
              <w:rPr>
                <w:b/>
                <w:sz w:val="20"/>
                <w:szCs w:val="20"/>
              </w:rPr>
            </w:pPr>
            <w:r w:rsidRPr="00DB755F">
              <w:rPr>
                <w:b/>
                <w:sz w:val="20"/>
                <w:szCs w:val="20"/>
              </w:rPr>
              <w:t>Разница температур, °C</w:t>
            </w:r>
          </w:p>
        </w:tc>
      </w:tr>
      <w:tr w:rsidR="00DB755F" w:rsidRPr="00DB755F" w:rsidTr="00401049">
        <w:tc>
          <w:tcPr>
            <w:tcW w:w="1206" w:type="dxa"/>
            <w:tcMar>
              <w:left w:w="11" w:type="dxa"/>
              <w:right w:w="11" w:type="dxa"/>
            </w:tcMar>
            <w:vAlign w:val="center"/>
          </w:tcPr>
          <w:p w:rsidR="00DB755F" w:rsidRPr="00DB755F" w:rsidRDefault="00DB755F" w:rsidP="00DB755F">
            <w:pPr>
              <w:spacing w:line="240" w:lineRule="auto"/>
              <w:ind w:firstLine="0"/>
              <w:jc w:val="center"/>
              <w:rPr>
                <w:sz w:val="20"/>
                <w:szCs w:val="20"/>
                <w:vertAlign w:val="superscript"/>
              </w:rPr>
            </w:pPr>
            <w:r w:rsidRPr="00DB755F">
              <w:rPr>
                <w:sz w:val="20"/>
                <w:szCs w:val="20"/>
              </w:rPr>
              <w:t>8</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38,3</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33,4</w:t>
            </w:r>
          </w:p>
        </w:tc>
        <w:tc>
          <w:tcPr>
            <w:tcW w:w="871"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4,9</w:t>
            </w:r>
          </w:p>
        </w:tc>
        <w:tc>
          <w:tcPr>
            <w:tcW w:w="236" w:type="dxa"/>
            <w:vMerge/>
            <w:tcMar>
              <w:left w:w="11" w:type="dxa"/>
              <w:right w:w="11" w:type="dxa"/>
            </w:tcMar>
          </w:tcPr>
          <w:p w:rsidR="00DB755F" w:rsidRPr="00DB755F" w:rsidRDefault="00DB755F" w:rsidP="00DB755F">
            <w:pPr>
              <w:spacing w:line="240" w:lineRule="auto"/>
              <w:ind w:firstLine="0"/>
              <w:jc w:val="center"/>
              <w:rPr>
                <w:sz w:val="20"/>
                <w:szCs w:val="20"/>
              </w:rPr>
            </w:pPr>
          </w:p>
        </w:tc>
        <w:tc>
          <w:tcPr>
            <w:tcW w:w="998" w:type="dxa"/>
            <w:tcMar>
              <w:left w:w="11" w:type="dxa"/>
              <w:right w:w="11" w:type="dxa"/>
            </w:tcMar>
            <w:vAlign w:val="center"/>
          </w:tcPr>
          <w:p w:rsidR="00DB755F" w:rsidRPr="00DB755F" w:rsidRDefault="00DB755F" w:rsidP="00DB755F">
            <w:pPr>
              <w:spacing w:line="240" w:lineRule="auto"/>
              <w:ind w:firstLine="0"/>
              <w:jc w:val="center"/>
              <w:rPr>
                <w:sz w:val="20"/>
                <w:szCs w:val="20"/>
              </w:rPr>
            </w:pPr>
            <w:r w:rsidRPr="00DB755F">
              <w:rPr>
                <w:sz w:val="20"/>
                <w:szCs w:val="20"/>
              </w:rPr>
              <w:t>-13</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53,0</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42,2</w:t>
            </w:r>
          </w:p>
        </w:tc>
        <w:tc>
          <w:tcPr>
            <w:tcW w:w="1120"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10,8</w:t>
            </w:r>
          </w:p>
        </w:tc>
      </w:tr>
      <w:tr w:rsidR="00DB755F" w:rsidRPr="00DB755F" w:rsidTr="00401049">
        <w:tc>
          <w:tcPr>
            <w:tcW w:w="1206" w:type="dxa"/>
            <w:tcMar>
              <w:left w:w="11" w:type="dxa"/>
              <w:right w:w="11" w:type="dxa"/>
            </w:tcMar>
            <w:vAlign w:val="center"/>
          </w:tcPr>
          <w:p w:rsidR="00DB755F" w:rsidRPr="00DB755F" w:rsidRDefault="00DB755F" w:rsidP="00DB755F">
            <w:pPr>
              <w:spacing w:line="240" w:lineRule="auto"/>
              <w:ind w:firstLine="0"/>
              <w:jc w:val="center"/>
              <w:rPr>
                <w:sz w:val="20"/>
                <w:szCs w:val="20"/>
              </w:rPr>
            </w:pPr>
            <w:r w:rsidRPr="00DB755F">
              <w:rPr>
                <w:sz w:val="20"/>
                <w:szCs w:val="20"/>
              </w:rPr>
              <w:t>7</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39,0</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33,8</w:t>
            </w:r>
          </w:p>
        </w:tc>
        <w:tc>
          <w:tcPr>
            <w:tcW w:w="871"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5,2</w:t>
            </w:r>
          </w:p>
        </w:tc>
        <w:tc>
          <w:tcPr>
            <w:tcW w:w="236" w:type="dxa"/>
            <w:vMerge/>
            <w:tcMar>
              <w:left w:w="11" w:type="dxa"/>
              <w:right w:w="11" w:type="dxa"/>
            </w:tcMar>
          </w:tcPr>
          <w:p w:rsidR="00DB755F" w:rsidRPr="00DB755F" w:rsidRDefault="00DB755F" w:rsidP="00DB755F">
            <w:pPr>
              <w:spacing w:line="240" w:lineRule="auto"/>
              <w:ind w:firstLine="0"/>
              <w:jc w:val="center"/>
              <w:rPr>
                <w:sz w:val="20"/>
                <w:szCs w:val="20"/>
              </w:rPr>
            </w:pPr>
          </w:p>
        </w:tc>
        <w:tc>
          <w:tcPr>
            <w:tcW w:w="998" w:type="dxa"/>
            <w:tcMar>
              <w:left w:w="11" w:type="dxa"/>
              <w:right w:w="11" w:type="dxa"/>
            </w:tcMar>
            <w:vAlign w:val="center"/>
          </w:tcPr>
          <w:p w:rsidR="00DB755F" w:rsidRPr="00DB755F" w:rsidRDefault="00DB755F" w:rsidP="00DB755F">
            <w:pPr>
              <w:spacing w:line="240" w:lineRule="auto"/>
              <w:ind w:firstLine="0"/>
              <w:jc w:val="center"/>
              <w:rPr>
                <w:sz w:val="20"/>
                <w:szCs w:val="20"/>
              </w:rPr>
            </w:pPr>
            <w:r w:rsidRPr="00DB755F">
              <w:rPr>
                <w:sz w:val="20"/>
                <w:szCs w:val="20"/>
              </w:rPr>
              <w:t>-14</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53,7</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42,6</w:t>
            </w:r>
          </w:p>
        </w:tc>
        <w:tc>
          <w:tcPr>
            <w:tcW w:w="1120"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11,1</w:t>
            </w:r>
          </w:p>
        </w:tc>
      </w:tr>
      <w:tr w:rsidR="00DB755F" w:rsidRPr="00DB755F" w:rsidTr="00401049">
        <w:tc>
          <w:tcPr>
            <w:tcW w:w="1206" w:type="dxa"/>
            <w:tcMar>
              <w:left w:w="11" w:type="dxa"/>
              <w:right w:w="11" w:type="dxa"/>
            </w:tcMar>
            <w:vAlign w:val="center"/>
          </w:tcPr>
          <w:p w:rsidR="00DB755F" w:rsidRPr="00DB755F" w:rsidRDefault="00DB755F" w:rsidP="00DB755F">
            <w:pPr>
              <w:spacing w:line="240" w:lineRule="auto"/>
              <w:ind w:firstLine="0"/>
              <w:jc w:val="center"/>
              <w:rPr>
                <w:sz w:val="20"/>
                <w:szCs w:val="20"/>
              </w:rPr>
            </w:pPr>
            <w:r w:rsidRPr="00DB755F">
              <w:rPr>
                <w:sz w:val="20"/>
                <w:szCs w:val="20"/>
              </w:rPr>
              <w:t>6</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39,7</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34,2</w:t>
            </w:r>
          </w:p>
        </w:tc>
        <w:tc>
          <w:tcPr>
            <w:tcW w:w="871"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5,5</w:t>
            </w:r>
          </w:p>
        </w:tc>
        <w:tc>
          <w:tcPr>
            <w:tcW w:w="236" w:type="dxa"/>
            <w:vMerge/>
            <w:tcMar>
              <w:left w:w="11" w:type="dxa"/>
              <w:right w:w="11" w:type="dxa"/>
            </w:tcMar>
          </w:tcPr>
          <w:p w:rsidR="00DB755F" w:rsidRPr="00DB755F" w:rsidRDefault="00DB755F" w:rsidP="00DB755F">
            <w:pPr>
              <w:spacing w:line="240" w:lineRule="auto"/>
              <w:ind w:firstLine="0"/>
              <w:jc w:val="center"/>
              <w:rPr>
                <w:sz w:val="20"/>
                <w:szCs w:val="20"/>
              </w:rPr>
            </w:pPr>
          </w:p>
        </w:tc>
        <w:tc>
          <w:tcPr>
            <w:tcW w:w="998" w:type="dxa"/>
            <w:tcMar>
              <w:left w:w="11" w:type="dxa"/>
              <w:right w:w="11" w:type="dxa"/>
            </w:tcMar>
            <w:vAlign w:val="center"/>
          </w:tcPr>
          <w:p w:rsidR="00DB755F" w:rsidRPr="00DB755F" w:rsidRDefault="00DB755F" w:rsidP="00DB755F">
            <w:pPr>
              <w:spacing w:line="240" w:lineRule="auto"/>
              <w:ind w:firstLine="0"/>
              <w:jc w:val="center"/>
              <w:rPr>
                <w:sz w:val="20"/>
                <w:szCs w:val="20"/>
              </w:rPr>
            </w:pPr>
            <w:r w:rsidRPr="00DB755F">
              <w:rPr>
                <w:sz w:val="20"/>
                <w:szCs w:val="20"/>
              </w:rPr>
              <w:t>-15</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54,4</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43,1</w:t>
            </w:r>
          </w:p>
        </w:tc>
        <w:tc>
          <w:tcPr>
            <w:tcW w:w="1120"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11,3</w:t>
            </w:r>
          </w:p>
        </w:tc>
      </w:tr>
      <w:tr w:rsidR="00DB755F" w:rsidRPr="00DB755F" w:rsidTr="00401049">
        <w:tc>
          <w:tcPr>
            <w:tcW w:w="1206" w:type="dxa"/>
            <w:tcMar>
              <w:left w:w="11" w:type="dxa"/>
              <w:right w:w="11" w:type="dxa"/>
            </w:tcMar>
            <w:vAlign w:val="center"/>
          </w:tcPr>
          <w:p w:rsidR="00DB755F" w:rsidRPr="00DB755F" w:rsidRDefault="00DB755F" w:rsidP="00DB755F">
            <w:pPr>
              <w:spacing w:line="240" w:lineRule="auto"/>
              <w:ind w:firstLine="0"/>
              <w:jc w:val="center"/>
              <w:rPr>
                <w:sz w:val="20"/>
                <w:szCs w:val="20"/>
              </w:rPr>
            </w:pPr>
            <w:r w:rsidRPr="00DB755F">
              <w:rPr>
                <w:sz w:val="20"/>
                <w:szCs w:val="20"/>
              </w:rPr>
              <w:t>5</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40,4</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34,7</w:t>
            </w:r>
          </w:p>
        </w:tc>
        <w:tc>
          <w:tcPr>
            <w:tcW w:w="871"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5,7</w:t>
            </w:r>
          </w:p>
        </w:tc>
        <w:tc>
          <w:tcPr>
            <w:tcW w:w="236" w:type="dxa"/>
            <w:vMerge/>
            <w:tcMar>
              <w:left w:w="11" w:type="dxa"/>
              <w:right w:w="11" w:type="dxa"/>
            </w:tcMar>
          </w:tcPr>
          <w:p w:rsidR="00DB755F" w:rsidRPr="00DB755F" w:rsidRDefault="00DB755F" w:rsidP="00DB755F">
            <w:pPr>
              <w:spacing w:line="240" w:lineRule="auto"/>
              <w:ind w:firstLine="0"/>
              <w:jc w:val="center"/>
              <w:rPr>
                <w:sz w:val="20"/>
                <w:szCs w:val="20"/>
              </w:rPr>
            </w:pPr>
          </w:p>
        </w:tc>
        <w:tc>
          <w:tcPr>
            <w:tcW w:w="998" w:type="dxa"/>
            <w:tcMar>
              <w:left w:w="11" w:type="dxa"/>
              <w:right w:w="11" w:type="dxa"/>
            </w:tcMar>
            <w:vAlign w:val="center"/>
          </w:tcPr>
          <w:p w:rsidR="00DB755F" w:rsidRPr="00DB755F" w:rsidRDefault="00DB755F" w:rsidP="00DB755F">
            <w:pPr>
              <w:spacing w:line="240" w:lineRule="auto"/>
              <w:ind w:firstLine="0"/>
              <w:jc w:val="center"/>
              <w:rPr>
                <w:sz w:val="20"/>
                <w:szCs w:val="20"/>
              </w:rPr>
            </w:pPr>
            <w:r w:rsidRPr="00DB755F">
              <w:rPr>
                <w:sz w:val="20"/>
                <w:szCs w:val="20"/>
              </w:rPr>
              <w:t>-16</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55,1</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43,5</w:t>
            </w:r>
          </w:p>
        </w:tc>
        <w:tc>
          <w:tcPr>
            <w:tcW w:w="1120"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11,6</w:t>
            </w:r>
          </w:p>
        </w:tc>
      </w:tr>
      <w:tr w:rsidR="00DB755F" w:rsidRPr="00DB755F" w:rsidTr="00401049">
        <w:tc>
          <w:tcPr>
            <w:tcW w:w="1206" w:type="dxa"/>
            <w:tcMar>
              <w:left w:w="11" w:type="dxa"/>
              <w:right w:w="11" w:type="dxa"/>
            </w:tcMar>
            <w:vAlign w:val="center"/>
          </w:tcPr>
          <w:p w:rsidR="00DB755F" w:rsidRPr="00DB755F" w:rsidRDefault="00DB755F" w:rsidP="00DB755F">
            <w:pPr>
              <w:spacing w:line="240" w:lineRule="auto"/>
              <w:ind w:firstLine="0"/>
              <w:jc w:val="center"/>
              <w:rPr>
                <w:sz w:val="20"/>
                <w:szCs w:val="20"/>
              </w:rPr>
            </w:pPr>
            <w:r w:rsidRPr="00DB755F">
              <w:rPr>
                <w:sz w:val="20"/>
                <w:szCs w:val="20"/>
              </w:rPr>
              <w:t>4</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41,1</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35,1</w:t>
            </w:r>
          </w:p>
        </w:tc>
        <w:tc>
          <w:tcPr>
            <w:tcW w:w="871"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6,0</w:t>
            </w:r>
          </w:p>
        </w:tc>
        <w:tc>
          <w:tcPr>
            <w:tcW w:w="236" w:type="dxa"/>
            <w:vMerge/>
            <w:tcMar>
              <w:left w:w="11" w:type="dxa"/>
              <w:right w:w="11" w:type="dxa"/>
            </w:tcMar>
          </w:tcPr>
          <w:p w:rsidR="00DB755F" w:rsidRPr="00DB755F" w:rsidRDefault="00DB755F" w:rsidP="00DB755F">
            <w:pPr>
              <w:spacing w:line="240" w:lineRule="auto"/>
              <w:ind w:firstLine="0"/>
              <w:jc w:val="center"/>
              <w:rPr>
                <w:sz w:val="20"/>
                <w:szCs w:val="20"/>
              </w:rPr>
            </w:pPr>
          </w:p>
        </w:tc>
        <w:tc>
          <w:tcPr>
            <w:tcW w:w="998" w:type="dxa"/>
            <w:tcMar>
              <w:left w:w="11" w:type="dxa"/>
              <w:right w:w="11" w:type="dxa"/>
            </w:tcMar>
            <w:vAlign w:val="center"/>
          </w:tcPr>
          <w:p w:rsidR="00DB755F" w:rsidRPr="00DB755F" w:rsidRDefault="00DB755F" w:rsidP="00DB755F">
            <w:pPr>
              <w:spacing w:line="240" w:lineRule="auto"/>
              <w:ind w:firstLine="0"/>
              <w:jc w:val="center"/>
              <w:rPr>
                <w:sz w:val="20"/>
                <w:szCs w:val="20"/>
              </w:rPr>
            </w:pPr>
            <w:r w:rsidRPr="00DB755F">
              <w:rPr>
                <w:sz w:val="20"/>
                <w:szCs w:val="20"/>
              </w:rPr>
              <w:t>-17</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55,8</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43,9</w:t>
            </w:r>
          </w:p>
        </w:tc>
        <w:tc>
          <w:tcPr>
            <w:tcW w:w="1120"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11,9</w:t>
            </w:r>
          </w:p>
        </w:tc>
      </w:tr>
      <w:tr w:rsidR="00DB755F" w:rsidRPr="00DB755F" w:rsidTr="00401049">
        <w:tc>
          <w:tcPr>
            <w:tcW w:w="1206" w:type="dxa"/>
            <w:tcMar>
              <w:left w:w="11" w:type="dxa"/>
              <w:right w:w="11" w:type="dxa"/>
            </w:tcMar>
            <w:vAlign w:val="center"/>
          </w:tcPr>
          <w:p w:rsidR="00DB755F" w:rsidRPr="00DB755F" w:rsidRDefault="00DB755F" w:rsidP="00DB755F">
            <w:pPr>
              <w:spacing w:line="240" w:lineRule="auto"/>
              <w:ind w:firstLine="0"/>
              <w:jc w:val="center"/>
              <w:rPr>
                <w:sz w:val="20"/>
                <w:szCs w:val="20"/>
              </w:rPr>
            </w:pPr>
            <w:r w:rsidRPr="00DB755F">
              <w:rPr>
                <w:sz w:val="20"/>
                <w:szCs w:val="20"/>
              </w:rPr>
              <w:t>3</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41,8</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35,5</w:t>
            </w:r>
          </w:p>
        </w:tc>
        <w:tc>
          <w:tcPr>
            <w:tcW w:w="871"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6,3</w:t>
            </w:r>
          </w:p>
        </w:tc>
        <w:tc>
          <w:tcPr>
            <w:tcW w:w="236" w:type="dxa"/>
            <w:vMerge/>
            <w:tcMar>
              <w:left w:w="11" w:type="dxa"/>
              <w:right w:w="11" w:type="dxa"/>
            </w:tcMar>
          </w:tcPr>
          <w:p w:rsidR="00DB755F" w:rsidRPr="00DB755F" w:rsidRDefault="00DB755F" w:rsidP="00DB755F">
            <w:pPr>
              <w:spacing w:line="240" w:lineRule="auto"/>
              <w:ind w:firstLine="0"/>
              <w:jc w:val="center"/>
              <w:rPr>
                <w:sz w:val="20"/>
                <w:szCs w:val="20"/>
              </w:rPr>
            </w:pPr>
          </w:p>
        </w:tc>
        <w:tc>
          <w:tcPr>
            <w:tcW w:w="998" w:type="dxa"/>
            <w:tcMar>
              <w:left w:w="11" w:type="dxa"/>
              <w:right w:w="11" w:type="dxa"/>
            </w:tcMar>
            <w:vAlign w:val="center"/>
          </w:tcPr>
          <w:p w:rsidR="00DB755F" w:rsidRPr="00DB755F" w:rsidRDefault="00DB755F" w:rsidP="00DB755F">
            <w:pPr>
              <w:spacing w:line="240" w:lineRule="auto"/>
              <w:ind w:firstLine="0"/>
              <w:jc w:val="center"/>
              <w:rPr>
                <w:sz w:val="20"/>
                <w:szCs w:val="20"/>
              </w:rPr>
            </w:pPr>
            <w:r w:rsidRPr="00DB755F">
              <w:rPr>
                <w:sz w:val="20"/>
                <w:szCs w:val="20"/>
              </w:rPr>
              <w:t>-18</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56,5</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44,3</w:t>
            </w:r>
          </w:p>
        </w:tc>
        <w:tc>
          <w:tcPr>
            <w:tcW w:w="1120"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12,2</w:t>
            </w:r>
          </w:p>
        </w:tc>
      </w:tr>
      <w:tr w:rsidR="00DB755F" w:rsidRPr="00DB755F" w:rsidTr="00401049">
        <w:tc>
          <w:tcPr>
            <w:tcW w:w="1206" w:type="dxa"/>
            <w:tcMar>
              <w:left w:w="11" w:type="dxa"/>
              <w:right w:w="11" w:type="dxa"/>
            </w:tcMar>
            <w:vAlign w:val="center"/>
          </w:tcPr>
          <w:p w:rsidR="00DB755F" w:rsidRPr="00DB755F" w:rsidRDefault="00DB755F" w:rsidP="00DB755F">
            <w:pPr>
              <w:spacing w:line="240" w:lineRule="auto"/>
              <w:ind w:firstLine="0"/>
              <w:jc w:val="center"/>
              <w:rPr>
                <w:sz w:val="20"/>
                <w:szCs w:val="20"/>
              </w:rPr>
            </w:pPr>
            <w:r w:rsidRPr="00DB755F">
              <w:rPr>
                <w:sz w:val="20"/>
                <w:szCs w:val="20"/>
              </w:rPr>
              <w:t>2</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42,5</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35,9</w:t>
            </w:r>
          </w:p>
        </w:tc>
        <w:tc>
          <w:tcPr>
            <w:tcW w:w="871"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6,6</w:t>
            </w:r>
          </w:p>
        </w:tc>
        <w:tc>
          <w:tcPr>
            <w:tcW w:w="236" w:type="dxa"/>
            <w:vMerge/>
            <w:tcMar>
              <w:left w:w="11" w:type="dxa"/>
              <w:right w:w="11" w:type="dxa"/>
            </w:tcMar>
          </w:tcPr>
          <w:p w:rsidR="00DB755F" w:rsidRPr="00DB755F" w:rsidRDefault="00DB755F" w:rsidP="00DB755F">
            <w:pPr>
              <w:spacing w:line="240" w:lineRule="auto"/>
              <w:ind w:firstLine="0"/>
              <w:jc w:val="center"/>
              <w:rPr>
                <w:sz w:val="20"/>
                <w:szCs w:val="20"/>
              </w:rPr>
            </w:pPr>
          </w:p>
        </w:tc>
        <w:tc>
          <w:tcPr>
            <w:tcW w:w="998" w:type="dxa"/>
            <w:tcMar>
              <w:left w:w="11" w:type="dxa"/>
              <w:right w:w="11" w:type="dxa"/>
            </w:tcMar>
            <w:vAlign w:val="center"/>
          </w:tcPr>
          <w:p w:rsidR="00DB755F" w:rsidRPr="00DB755F" w:rsidRDefault="00DB755F" w:rsidP="00DB755F">
            <w:pPr>
              <w:spacing w:line="240" w:lineRule="auto"/>
              <w:ind w:firstLine="0"/>
              <w:jc w:val="center"/>
              <w:rPr>
                <w:sz w:val="20"/>
                <w:szCs w:val="20"/>
              </w:rPr>
            </w:pPr>
            <w:r w:rsidRPr="00DB755F">
              <w:rPr>
                <w:sz w:val="20"/>
                <w:szCs w:val="20"/>
              </w:rPr>
              <w:t>-19</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57,2</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44,7</w:t>
            </w:r>
          </w:p>
        </w:tc>
        <w:tc>
          <w:tcPr>
            <w:tcW w:w="1120"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12,5</w:t>
            </w:r>
          </w:p>
        </w:tc>
      </w:tr>
      <w:tr w:rsidR="00DB755F" w:rsidRPr="00DB755F" w:rsidTr="00401049">
        <w:tc>
          <w:tcPr>
            <w:tcW w:w="1206" w:type="dxa"/>
            <w:tcMar>
              <w:left w:w="11" w:type="dxa"/>
              <w:right w:w="11" w:type="dxa"/>
            </w:tcMar>
            <w:vAlign w:val="center"/>
          </w:tcPr>
          <w:p w:rsidR="00DB755F" w:rsidRPr="00DB755F" w:rsidRDefault="00DB755F" w:rsidP="00DB755F">
            <w:pPr>
              <w:spacing w:line="240" w:lineRule="auto"/>
              <w:ind w:firstLine="0"/>
              <w:jc w:val="center"/>
              <w:rPr>
                <w:sz w:val="20"/>
                <w:szCs w:val="20"/>
              </w:rPr>
            </w:pPr>
            <w:r w:rsidRPr="00DB755F">
              <w:rPr>
                <w:sz w:val="20"/>
                <w:szCs w:val="20"/>
              </w:rPr>
              <w:t>1</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43,2</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36,3</w:t>
            </w:r>
          </w:p>
        </w:tc>
        <w:tc>
          <w:tcPr>
            <w:tcW w:w="871"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6,9</w:t>
            </w:r>
          </w:p>
        </w:tc>
        <w:tc>
          <w:tcPr>
            <w:tcW w:w="236" w:type="dxa"/>
            <w:vMerge/>
            <w:tcMar>
              <w:left w:w="11" w:type="dxa"/>
              <w:right w:w="11" w:type="dxa"/>
            </w:tcMar>
          </w:tcPr>
          <w:p w:rsidR="00DB755F" w:rsidRPr="00DB755F" w:rsidRDefault="00DB755F" w:rsidP="00DB755F">
            <w:pPr>
              <w:spacing w:line="240" w:lineRule="auto"/>
              <w:ind w:firstLine="0"/>
              <w:jc w:val="center"/>
              <w:rPr>
                <w:sz w:val="20"/>
                <w:szCs w:val="20"/>
              </w:rPr>
            </w:pPr>
          </w:p>
        </w:tc>
        <w:tc>
          <w:tcPr>
            <w:tcW w:w="998" w:type="dxa"/>
            <w:tcMar>
              <w:left w:w="11" w:type="dxa"/>
              <w:right w:w="11" w:type="dxa"/>
            </w:tcMar>
            <w:vAlign w:val="center"/>
          </w:tcPr>
          <w:p w:rsidR="00DB755F" w:rsidRPr="00DB755F" w:rsidRDefault="00DB755F" w:rsidP="00DB755F">
            <w:pPr>
              <w:spacing w:line="240" w:lineRule="auto"/>
              <w:ind w:firstLine="0"/>
              <w:jc w:val="center"/>
              <w:rPr>
                <w:sz w:val="20"/>
                <w:szCs w:val="20"/>
              </w:rPr>
            </w:pPr>
            <w:r w:rsidRPr="00DB755F">
              <w:rPr>
                <w:sz w:val="20"/>
                <w:szCs w:val="20"/>
              </w:rPr>
              <w:t>-20</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57,9</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45,2</w:t>
            </w:r>
          </w:p>
        </w:tc>
        <w:tc>
          <w:tcPr>
            <w:tcW w:w="1120"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12,7</w:t>
            </w:r>
          </w:p>
        </w:tc>
      </w:tr>
      <w:tr w:rsidR="00DB755F" w:rsidRPr="00DB755F" w:rsidTr="00401049">
        <w:tc>
          <w:tcPr>
            <w:tcW w:w="1206" w:type="dxa"/>
            <w:tcMar>
              <w:left w:w="11" w:type="dxa"/>
              <w:right w:w="11" w:type="dxa"/>
            </w:tcMar>
            <w:vAlign w:val="center"/>
          </w:tcPr>
          <w:p w:rsidR="00DB755F" w:rsidRPr="00DB755F" w:rsidRDefault="00DB755F" w:rsidP="00DB755F">
            <w:pPr>
              <w:spacing w:line="240" w:lineRule="auto"/>
              <w:ind w:firstLine="0"/>
              <w:jc w:val="center"/>
              <w:rPr>
                <w:sz w:val="20"/>
                <w:szCs w:val="20"/>
              </w:rPr>
            </w:pPr>
            <w:r w:rsidRPr="00DB755F">
              <w:rPr>
                <w:sz w:val="20"/>
                <w:szCs w:val="20"/>
              </w:rPr>
              <w:t>0</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43,9</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36,8</w:t>
            </w:r>
          </w:p>
        </w:tc>
        <w:tc>
          <w:tcPr>
            <w:tcW w:w="871"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7,1</w:t>
            </w:r>
          </w:p>
        </w:tc>
        <w:tc>
          <w:tcPr>
            <w:tcW w:w="236" w:type="dxa"/>
            <w:vMerge/>
            <w:tcMar>
              <w:left w:w="11" w:type="dxa"/>
              <w:right w:w="11" w:type="dxa"/>
            </w:tcMar>
          </w:tcPr>
          <w:p w:rsidR="00DB755F" w:rsidRPr="00DB755F" w:rsidRDefault="00DB755F" w:rsidP="00DB755F">
            <w:pPr>
              <w:spacing w:line="240" w:lineRule="auto"/>
              <w:ind w:firstLine="0"/>
              <w:jc w:val="center"/>
              <w:rPr>
                <w:sz w:val="20"/>
                <w:szCs w:val="20"/>
              </w:rPr>
            </w:pPr>
          </w:p>
        </w:tc>
        <w:tc>
          <w:tcPr>
            <w:tcW w:w="998" w:type="dxa"/>
            <w:tcMar>
              <w:left w:w="11" w:type="dxa"/>
              <w:right w:w="11" w:type="dxa"/>
            </w:tcMar>
            <w:vAlign w:val="center"/>
          </w:tcPr>
          <w:p w:rsidR="00DB755F" w:rsidRPr="00DB755F" w:rsidRDefault="00DB755F" w:rsidP="00DB755F">
            <w:pPr>
              <w:spacing w:line="240" w:lineRule="auto"/>
              <w:ind w:firstLine="0"/>
              <w:jc w:val="center"/>
              <w:rPr>
                <w:sz w:val="20"/>
                <w:szCs w:val="20"/>
              </w:rPr>
            </w:pPr>
            <w:r w:rsidRPr="00DB755F">
              <w:rPr>
                <w:sz w:val="20"/>
                <w:szCs w:val="20"/>
              </w:rPr>
              <w:t>-21</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58,6</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45,6</w:t>
            </w:r>
          </w:p>
        </w:tc>
        <w:tc>
          <w:tcPr>
            <w:tcW w:w="1120"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13,0</w:t>
            </w:r>
          </w:p>
        </w:tc>
      </w:tr>
      <w:tr w:rsidR="00DB755F" w:rsidRPr="00DB755F" w:rsidTr="00401049">
        <w:tc>
          <w:tcPr>
            <w:tcW w:w="1206" w:type="dxa"/>
            <w:tcMar>
              <w:left w:w="11" w:type="dxa"/>
              <w:right w:w="11" w:type="dxa"/>
            </w:tcMar>
            <w:vAlign w:val="center"/>
          </w:tcPr>
          <w:p w:rsidR="00DB755F" w:rsidRPr="00DB755F" w:rsidRDefault="00DB755F" w:rsidP="00DB755F">
            <w:pPr>
              <w:spacing w:line="240" w:lineRule="auto"/>
              <w:ind w:firstLine="0"/>
              <w:jc w:val="center"/>
              <w:rPr>
                <w:sz w:val="20"/>
                <w:szCs w:val="20"/>
              </w:rPr>
            </w:pPr>
            <w:r w:rsidRPr="00DB755F">
              <w:rPr>
                <w:sz w:val="20"/>
                <w:szCs w:val="20"/>
              </w:rPr>
              <w:t>-1</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44,6</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37,2</w:t>
            </w:r>
          </w:p>
        </w:tc>
        <w:tc>
          <w:tcPr>
            <w:tcW w:w="871"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7,4</w:t>
            </w:r>
          </w:p>
        </w:tc>
        <w:tc>
          <w:tcPr>
            <w:tcW w:w="236" w:type="dxa"/>
            <w:vMerge/>
            <w:tcMar>
              <w:left w:w="11" w:type="dxa"/>
              <w:right w:w="11" w:type="dxa"/>
            </w:tcMar>
          </w:tcPr>
          <w:p w:rsidR="00DB755F" w:rsidRPr="00DB755F" w:rsidRDefault="00DB755F" w:rsidP="00DB755F">
            <w:pPr>
              <w:spacing w:line="240" w:lineRule="auto"/>
              <w:ind w:firstLine="0"/>
              <w:jc w:val="center"/>
              <w:rPr>
                <w:sz w:val="20"/>
                <w:szCs w:val="20"/>
              </w:rPr>
            </w:pPr>
          </w:p>
        </w:tc>
        <w:tc>
          <w:tcPr>
            <w:tcW w:w="998" w:type="dxa"/>
            <w:tcMar>
              <w:left w:w="11" w:type="dxa"/>
              <w:right w:w="11" w:type="dxa"/>
            </w:tcMar>
            <w:vAlign w:val="center"/>
          </w:tcPr>
          <w:p w:rsidR="00DB755F" w:rsidRPr="00DB755F" w:rsidRDefault="00DB755F" w:rsidP="00DB755F">
            <w:pPr>
              <w:spacing w:line="240" w:lineRule="auto"/>
              <w:ind w:firstLine="0"/>
              <w:jc w:val="center"/>
              <w:rPr>
                <w:sz w:val="20"/>
                <w:szCs w:val="20"/>
              </w:rPr>
            </w:pPr>
            <w:r w:rsidRPr="00DB755F">
              <w:rPr>
                <w:sz w:val="20"/>
                <w:szCs w:val="20"/>
              </w:rPr>
              <w:t>-22</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59,3</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46,0</w:t>
            </w:r>
          </w:p>
        </w:tc>
        <w:tc>
          <w:tcPr>
            <w:tcW w:w="1120"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13,3</w:t>
            </w:r>
          </w:p>
        </w:tc>
      </w:tr>
      <w:tr w:rsidR="00DB755F" w:rsidRPr="00DB755F" w:rsidTr="00401049">
        <w:tc>
          <w:tcPr>
            <w:tcW w:w="1206" w:type="dxa"/>
            <w:tcMar>
              <w:left w:w="11" w:type="dxa"/>
              <w:right w:w="11" w:type="dxa"/>
            </w:tcMar>
            <w:vAlign w:val="center"/>
          </w:tcPr>
          <w:p w:rsidR="00DB755F" w:rsidRPr="00DB755F" w:rsidRDefault="00DB755F" w:rsidP="00DB755F">
            <w:pPr>
              <w:spacing w:line="240" w:lineRule="auto"/>
              <w:ind w:firstLine="0"/>
              <w:jc w:val="center"/>
              <w:rPr>
                <w:sz w:val="20"/>
                <w:szCs w:val="20"/>
              </w:rPr>
            </w:pPr>
            <w:r w:rsidRPr="00DB755F">
              <w:rPr>
                <w:sz w:val="20"/>
                <w:szCs w:val="20"/>
              </w:rPr>
              <w:t>-2</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45,3</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37,6</w:t>
            </w:r>
          </w:p>
        </w:tc>
        <w:tc>
          <w:tcPr>
            <w:tcW w:w="871"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7,7</w:t>
            </w:r>
          </w:p>
        </w:tc>
        <w:tc>
          <w:tcPr>
            <w:tcW w:w="236" w:type="dxa"/>
            <w:vMerge/>
            <w:tcMar>
              <w:left w:w="11" w:type="dxa"/>
              <w:right w:w="11" w:type="dxa"/>
            </w:tcMar>
          </w:tcPr>
          <w:p w:rsidR="00DB755F" w:rsidRPr="00DB755F" w:rsidRDefault="00DB755F" w:rsidP="00DB755F">
            <w:pPr>
              <w:spacing w:line="240" w:lineRule="auto"/>
              <w:ind w:firstLine="0"/>
              <w:jc w:val="center"/>
              <w:rPr>
                <w:sz w:val="20"/>
                <w:szCs w:val="20"/>
              </w:rPr>
            </w:pPr>
          </w:p>
        </w:tc>
        <w:tc>
          <w:tcPr>
            <w:tcW w:w="998" w:type="dxa"/>
            <w:tcMar>
              <w:left w:w="11" w:type="dxa"/>
              <w:right w:w="11" w:type="dxa"/>
            </w:tcMar>
            <w:vAlign w:val="center"/>
          </w:tcPr>
          <w:p w:rsidR="00DB755F" w:rsidRPr="00DB755F" w:rsidRDefault="00DB755F" w:rsidP="00DB755F">
            <w:pPr>
              <w:spacing w:line="240" w:lineRule="auto"/>
              <w:ind w:firstLine="0"/>
              <w:jc w:val="center"/>
              <w:rPr>
                <w:sz w:val="20"/>
                <w:szCs w:val="20"/>
              </w:rPr>
            </w:pPr>
            <w:r w:rsidRPr="00DB755F">
              <w:rPr>
                <w:sz w:val="20"/>
                <w:szCs w:val="20"/>
              </w:rPr>
              <w:t>-23</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60,0</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46,4</w:t>
            </w:r>
          </w:p>
        </w:tc>
        <w:tc>
          <w:tcPr>
            <w:tcW w:w="1120"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13,6</w:t>
            </w:r>
          </w:p>
        </w:tc>
      </w:tr>
      <w:tr w:rsidR="00DB755F" w:rsidRPr="00DB755F" w:rsidTr="00401049">
        <w:tc>
          <w:tcPr>
            <w:tcW w:w="1206" w:type="dxa"/>
            <w:tcMar>
              <w:left w:w="11" w:type="dxa"/>
              <w:right w:w="11" w:type="dxa"/>
            </w:tcMar>
            <w:vAlign w:val="center"/>
          </w:tcPr>
          <w:p w:rsidR="00DB755F" w:rsidRPr="00DB755F" w:rsidRDefault="00DB755F" w:rsidP="00DB755F">
            <w:pPr>
              <w:spacing w:line="240" w:lineRule="auto"/>
              <w:ind w:firstLine="0"/>
              <w:jc w:val="center"/>
              <w:rPr>
                <w:sz w:val="20"/>
                <w:szCs w:val="20"/>
              </w:rPr>
            </w:pPr>
            <w:r w:rsidRPr="00DB755F">
              <w:rPr>
                <w:sz w:val="20"/>
                <w:szCs w:val="20"/>
              </w:rPr>
              <w:t>-3</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46,0</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38,0</w:t>
            </w:r>
          </w:p>
        </w:tc>
        <w:tc>
          <w:tcPr>
            <w:tcW w:w="871"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8,0</w:t>
            </w:r>
          </w:p>
        </w:tc>
        <w:tc>
          <w:tcPr>
            <w:tcW w:w="236" w:type="dxa"/>
            <w:vMerge/>
            <w:tcMar>
              <w:left w:w="11" w:type="dxa"/>
              <w:right w:w="11" w:type="dxa"/>
            </w:tcMar>
          </w:tcPr>
          <w:p w:rsidR="00DB755F" w:rsidRPr="00DB755F" w:rsidRDefault="00DB755F" w:rsidP="00DB755F">
            <w:pPr>
              <w:spacing w:line="240" w:lineRule="auto"/>
              <w:ind w:firstLine="0"/>
              <w:jc w:val="center"/>
              <w:rPr>
                <w:sz w:val="20"/>
                <w:szCs w:val="20"/>
              </w:rPr>
            </w:pPr>
          </w:p>
        </w:tc>
        <w:tc>
          <w:tcPr>
            <w:tcW w:w="998" w:type="dxa"/>
            <w:tcMar>
              <w:left w:w="11" w:type="dxa"/>
              <w:right w:w="11" w:type="dxa"/>
            </w:tcMar>
            <w:vAlign w:val="center"/>
          </w:tcPr>
          <w:p w:rsidR="00DB755F" w:rsidRPr="00DB755F" w:rsidRDefault="00DB755F" w:rsidP="00DB755F">
            <w:pPr>
              <w:spacing w:line="240" w:lineRule="auto"/>
              <w:ind w:firstLine="0"/>
              <w:jc w:val="center"/>
              <w:rPr>
                <w:sz w:val="20"/>
                <w:szCs w:val="20"/>
              </w:rPr>
            </w:pPr>
            <w:r w:rsidRPr="00DB755F">
              <w:rPr>
                <w:sz w:val="20"/>
                <w:szCs w:val="20"/>
              </w:rPr>
              <w:t>-24</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60,7</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46,8</w:t>
            </w:r>
          </w:p>
        </w:tc>
        <w:tc>
          <w:tcPr>
            <w:tcW w:w="1120"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13,9</w:t>
            </w:r>
          </w:p>
        </w:tc>
      </w:tr>
      <w:tr w:rsidR="00DB755F" w:rsidRPr="00DB755F" w:rsidTr="00401049">
        <w:tc>
          <w:tcPr>
            <w:tcW w:w="1206" w:type="dxa"/>
            <w:tcMar>
              <w:left w:w="11" w:type="dxa"/>
              <w:right w:w="11" w:type="dxa"/>
            </w:tcMar>
            <w:vAlign w:val="center"/>
          </w:tcPr>
          <w:p w:rsidR="00DB755F" w:rsidRPr="00DB755F" w:rsidRDefault="00DB755F" w:rsidP="00DB755F">
            <w:pPr>
              <w:spacing w:line="240" w:lineRule="auto"/>
              <w:ind w:firstLine="0"/>
              <w:jc w:val="center"/>
              <w:rPr>
                <w:sz w:val="20"/>
                <w:szCs w:val="20"/>
              </w:rPr>
            </w:pPr>
            <w:r w:rsidRPr="00DB755F">
              <w:rPr>
                <w:sz w:val="20"/>
                <w:szCs w:val="20"/>
              </w:rPr>
              <w:t>-4</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46,7</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38,4</w:t>
            </w:r>
          </w:p>
        </w:tc>
        <w:tc>
          <w:tcPr>
            <w:tcW w:w="871"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8,3</w:t>
            </w:r>
          </w:p>
        </w:tc>
        <w:tc>
          <w:tcPr>
            <w:tcW w:w="236" w:type="dxa"/>
            <w:vMerge/>
            <w:tcMar>
              <w:left w:w="11" w:type="dxa"/>
              <w:right w:w="11" w:type="dxa"/>
            </w:tcMar>
          </w:tcPr>
          <w:p w:rsidR="00DB755F" w:rsidRPr="00DB755F" w:rsidRDefault="00DB755F" w:rsidP="00DB755F">
            <w:pPr>
              <w:spacing w:line="240" w:lineRule="auto"/>
              <w:ind w:firstLine="0"/>
              <w:jc w:val="center"/>
              <w:rPr>
                <w:sz w:val="20"/>
                <w:szCs w:val="20"/>
              </w:rPr>
            </w:pPr>
          </w:p>
        </w:tc>
        <w:tc>
          <w:tcPr>
            <w:tcW w:w="998" w:type="dxa"/>
            <w:tcMar>
              <w:left w:w="11" w:type="dxa"/>
              <w:right w:w="11" w:type="dxa"/>
            </w:tcMar>
            <w:vAlign w:val="center"/>
          </w:tcPr>
          <w:p w:rsidR="00DB755F" w:rsidRPr="00DB755F" w:rsidRDefault="00DB755F" w:rsidP="00DB755F">
            <w:pPr>
              <w:spacing w:line="240" w:lineRule="auto"/>
              <w:ind w:firstLine="0"/>
              <w:jc w:val="center"/>
              <w:rPr>
                <w:sz w:val="20"/>
                <w:szCs w:val="20"/>
              </w:rPr>
            </w:pPr>
            <w:r w:rsidRPr="00DB755F">
              <w:rPr>
                <w:sz w:val="20"/>
                <w:szCs w:val="20"/>
              </w:rPr>
              <w:t>-25</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61,4</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47,3</w:t>
            </w:r>
          </w:p>
        </w:tc>
        <w:tc>
          <w:tcPr>
            <w:tcW w:w="1120"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14,1</w:t>
            </w:r>
          </w:p>
        </w:tc>
      </w:tr>
      <w:tr w:rsidR="00DB755F" w:rsidRPr="00DB755F" w:rsidTr="00401049">
        <w:tc>
          <w:tcPr>
            <w:tcW w:w="1206" w:type="dxa"/>
            <w:tcMar>
              <w:left w:w="11" w:type="dxa"/>
              <w:right w:w="11" w:type="dxa"/>
            </w:tcMar>
            <w:vAlign w:val="center"/>
          </w:tcPr>
          <w:p w:rsidR="00DB755F" w:rsidRPr="00DB755F" w:rsidRDefault="00DB755F" w:rsidP="00DB755F">
            <w:pPr>
              <w:spacing w:line="240" w:lineRule="auto"/>
              <w:ind w:firstLine="0"/>
              <w:jc w:val="center"/>
              <w:rPr>
                <w:sz w:val="20"/>
                <w:szCs w:val="20"/>
              </w:rPr>
            </w:pPr>
            <w:r w:rsidRPr="00DB755F">
              <w:rPr>
                <w:sz w:val="20"/>
                <w:szCs w:val="20"/>
              </w:rPr>
              <w:t>-5</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47,4</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38,9</w:t>
            </w:r>
          </w:p>
        </w:tc>
        <w:tc>
          <w:tcPr>
            <w:tcW w:w="871"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8,5</w:t>
            </w:r>
          </w:p>
        </w:tc>
        <w:tc>
          <w:tcPr>
            <w:tcW w:w="236" w:type="dxa"/>
            <w:vMerge/>
            <w:tcMar>
              <w:left w:w="11" w:type="dxa"/>
              <w:right w:w="11" w:type="dxa"/>
            </w:tcMar>
          </w:tcPr>
          <w:p w:rsidR="00DB755F" w:rsidRPr="00DB755F" w:rsidRDefault="00DB755F" w:rsidP="00DB755F">
            <w:pPr>
              <w:spacing w:line="240" w:lineRule="auto"/>
              <w:ind w:firstLine="0"/>
              <w:jc w:val="center"/>
              <w:rPr>
                <w:sz w:val="20"/>
                <w:szCs w:val="20"/>
              </w:rPr>
            </w:pPr>
          </w:p>
        </w:tc>
        <w:tc>
          <w:tcPr>
            <w:tcW w:w="998" w:type="dxa"/>
            <w:tcMar>
              <w:left w:w="11" w:type="dxa"/>
              <w:right w:w="11" w:type="dxa"/>
            </w:tcMar>
            <w:vAlign w:val="center"/>
          </w:tcPr>
          <w:p w:rsidR="00DB755F" w:rsidRPr="00DB755F" w:rsidRDefault="00DB755F" w:rsidP="00DB755F">
            <w:pPr>
              <w:spacing w:line="240" w:lineRule="auto"/>
              <w:ind w:firstLine="0"/>
              <w:jc w:val="center"/>
              <w:rPr>
                <w:sz w:val="20"/>
                <w:szCs w:val="20"/>
              </w:rPr>
            </w:pPr>
            <w:r w:rsidRPr="00DB755F">
              <w:rPr>
                <w:sz w:val="20"/>
                <w:szCs w:val="20"/>
              </w:rPr>
              <w:t>-26</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62,1</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47,7</w:t>
            </w:r>
          </w:p>
        </w:tc>
        <w:tc>
          <w:tcPr>
            <w:tcW w:w="1120"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14,4</w:t>
            </w:r>
          </w:p>
        </w:tc>
      </w:tr>
      <w:tr w:rsidR="00DB755F" w:rsidRPr="00DB755F" w:rsidTr="00401049">
        <w:tc>
          <w:tcPr>
            <w:tcW w:w="1206" w:type="dxa"/>
            <w:tcMar>
              <w:left w:w="11" w:type="dxa"/>
              <w:right w:w="11" w:type="dxa"/>
            </w:tcMar>
            <w:vAlign w:val="center"/>
          </w:tcPr>
          <w:p w:rsidR="00DB755F" w:rsidRPr="00DB755F" w:rsidRDefault="00DB755F" w:rsidP="00DB755F">
            <w:pPr>
              <w:spacing w:line="240" w:lineRule="auto"/>
              <w:ind w:firstLine="0"/>
              <w:jc w:val="center"/>
              <w:rPr>
                <w:sz w:val="20"/>
                <w:szCs w:val="20"/>
              </w:rPr>
            </w:pPr>
            <w:r w:rsidRPr="00DB755F">
              <w:rPr>
                <w:sz w:val="20"/>
                <w:szCs w:val="20"/>
              </w:rPr>
              <w:t>-6</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48,1</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39,3</w:t>
            </w:r>
          </w:p>
        </w:tc>
        <w:tc>
          <w:tcPr>
            <w:tcW w:w="871"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8,8</w:t>
            </w:r>
          </w:p>
        </w:tc>
        <w:tc>
          <w:tcPr>
            <w:tcW w:w="236" w:type="dxa"/>
            <w:vMerge/>
            <w:tcMar>
              <w:left w:w="11" w:type="dxa"/>
              <w:right w:w="11" w:type="dxa"/>
            </w:tcMar>
          </w:tcPr>
          <w:p w:rsidR="00DB755F" w:rsidRPr="00DB755F" w:rsidRDefault="00DB755F" w:rsidP="00DB755F">
            <w:pPr>
              <w:spacing w:line="240" w:lineRule="auto"/>
              <w:ind w:firstLine="0"/>
              <w:jc w:val="center"/>
              <w:rPr>
                <w:sz w:val="20"/>
                <w:szCs w:val="20"/>
              </w:rPr>
            </w:pPr>
          </w:p>
        </w:tc>
        <w:tc>
          <w:tcPr>
            <w:tcW w:w="998" w:type="dxa"/>
            <w:tcMar>
              <w:left w:w="11" w:type="dxa"/>
              <w:right w:w="11" w:type="dxa"/>
            </w:tcMar>
            <w:vAlign w:val="center"/>
          </w:tcPr>
          <w:p w:rsidR="00DB755F" w:rsidRPr="00DB755F" w:rsidRDefault="00DB755F" w:rsidP="00DB755F">
            <w:pPr>
              <w:spacing w:line="240" w:lineRule="auto"/>
              <w:ind w:firstLine="0"/>
              <w:jc w:val="center"/>
              <w:rPr>
                <w:sz w:val="20"/>
                <w:szCs w:val="20"/>
              </w:rPr>
            </w:pPr>
            <w:r w:rsidRPr="00DB755F">
              <w:rPr>
                <w:sz w:val="20"/>
                <w:szCs w:val="20"/>
              </w:rPr>
              <w:t>-27</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62,8</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48,1</w:t>
            </w:r>
          </w:p>
        </w:tc>
        <w:tc>
          <w:tcPr>
            <w:tcW w:w="1120"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14,7</w:t>
            </w:r>
          </w:p>
        </w:tc>
      </w:tr>
      <w:tr w:rsidR="00DB755F" w:rsidRPr="00DB755F" w:rsidTr="00401049">
        <w:tc>
          <w:tcPr>
            <w:tcW w:w="1206" w:type="dxa"/>
            <w:tcMar>
              <w:left w:w="11" w:type="dxa"/>
              <w:right w:w="11" w:type="dxa"/>
            </w:tcMar>
            <w:vAlign w:val="center"/>
          </w:tcPr>
          <w:p w:rsidR="00DB755F" w:rsidRPr="00DB755F" w:rsidRDefault="00DB755F" w:rsidP="00DB755F">
            <w:pPr>
              <w:spacing w:line="240" w:lineRule="auto"/>
              <w:ind w:firstLine="0"/>
              <w:jc w:val="center"/>
              <w:rPr>
                <w:sz w:val="20"/>
                <w:szCs w:val="20"/>
              </w:rPr>
            </w:pPr>
            <w:r w:rsidRPr="00DB755F">
              <w:rPr>
                <w:sz w:val="20"/>
                <w:szCs w:val="20"/>
              </w:rPr>
              <w:t>-7</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48,8</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39,7</w:t>
            </w:r>
          </w:p>
        </w:tc>
        <w:tc>
          <w:tcPr>
            <w:tcW w:w="871"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9,1</w:t>
            </w:r>
          </w:p>
        </w:tc>
        <w:tc>
          <w:tcPr>
            <w:tcW w:w="236" w:type="dxa"/>
            <w:vMerge/>
            <w:tcMar>
              <w:left w:w="11" w:type="dxa"/>
              <w:right w:w="11" w:type="dxa"/>
            </w:tcMar>
          </w:tcPr>
          <w:p w:rsidR="00DB755F" w:rsidRPr="00DB755F" w:rsidRDefault="00DB755F" w:rsidP="00DB755F">
            <w:pPr>
              <w:spacing w:line="240" w:lineRule="auto"/>
              <w:ind w:firstLine="0"/>
              <w:jc w:val="center"/>
              <w:rPr>
                <w:sz w:val="20"/>
                <w:szCs w:val="20"/>
              </w:rPr>
            </w:pPr>
          </w:p>
        </w:tc>
        <w:tc>
          <w:tcPr>
            <w:tcW w:w="998" w:type="dxa"/>
            <w:tcMar>
              <w:left w:w="11" w:type="dxa"/>
              <w:right w:w="11" w:type="dxa"/>
            </w:tcMar>
            <w:vAlign w:val="center"/>
          </w:tcPr>
          <w:p w:rsidR="00DB755F" w:rsidRPr="00DB755F" w:rsidRDefault="00DB755F" w:rsidP="00DB755F">
            <w:pPr>
              <w:spacing w:line="240" w:lineRule="auto"/>
              <w:ind w:firstLine="0"/>
              <w:jc w:val="center"/>
              <w:rPr>
                <w:sz w:val="20"/>
                <w:szCs w:val="20"/>
              </w:rPr>
            </w:pPr>
            <w:r w:rsidRPr="00DB755F">
              <w:rPr>
                <w:sz w:val="20"/>
                <w:szCs w:val="20"/>
              </w:rPr>
              <w:t>-28</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63,5</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48,5</w:t>
            </w:r>
          </w:p>
        </w:tc>
        <w:tc>
          <w:tcPr>
            <w:tcW w:w="1120"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15,0</w:t>
            </w:r>
          </w:p>
        </w:tc>
      </w:tr>
      <w:tr w:rsidR="00DB755F" w:rsidRPr="00DB755F" w:rsidTr="00401049">
        <w:tc>
          <w:tcPr>
            <w:tcW w:w="1206" w:type="dxa"/>
            <w:tcMar>
              <w:left w:w="11" w:type="dxa"/>
              <w:right w:w="11" w:type="dxa"/>
            </w:tcMar>
            <w:vAlign w:val="center"/>
          </w:tcPr>
          <w:p w:rsidR="00DB755F" w:rsidRPr="00DB755F" w:rsidRDefault="00DB755F" w:rsidP="00DB755F">
            <w:pPr>
              <w:spacing w:line="240" w:lineRule="auto"/>
              <w:ind w:firstLine="0"/>
              <w:jc w:val="center"/>
              <w:rPr>
                <w:sz w:val="20"/>
                <w:szCs w:val="20"/>
              </w:rPr>
            </w:pPr>
            <w:r w:rsidRPr="00DB755F">
              <w:rPr>
                <w:sz w:val="20"/>
                <w:szCs w:val="20"/>
              </w:rPr>
              <w:t>-8</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49,5</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40,1</w:t>
            </w:r>
          </w:p>
        </w:tc>
        <w:tc>
          <w:tcPr>
            <w:tcW w:w="871"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9,4</w:t>
            </w:r>
          </w:p>
        </w:tc>
        <w:tc>
          <w:tcPr>
            <w:tcW w:w="236" w:type="dxa"/>
            <w:vMerge/>
            <w:tcMar>
              <w:left w:w="11" w:type="dxa"/>
              <w:right w:w="11" w:type="dxa"/>
            </w:tcMar>
          </w:tcPr>
          <w:p w:rsidR="00DB755F" w:rsidRPr="00DB755F" w:rsidRDefault="00DB755F" w:rsidP="00DB755F">
            <w:pPr>
              <w:spacing w:line="240" w:lineRule="auto"/>
              <w:ind w:firstLine="0"/>
              <w:jc w:val="center"/>
              <w:rPr>
                <w:sz w:val="20"/>
                <w:szCs w:val="20"/>
              </w:rPr>
            </w:pPr>
          </w:p>
        </w:tc>
        <w:tc>
          <w:tcPr>
            <w:tcW w:w="998" w:type="dxa"/>
            <w:tcMar>
              <w:left w:w="11" w:type="dxa"/>
              <w:right w:w="11" w:type="dxa"/>
            </w:tcMar>
            <w:vAlign w:val="center"/>
          </w:tcPr>
          <w:p w:rsidR="00DB755F" w:rsidRPr="00DB755F" w:rsidRDefault="00DB755F" w:rsidP="00DB755F">
            <w:pPr>
              <w:spacing w:line="240" w:lineRule="auto"/>
              <w:ind w:firstLine="0"/>
              <w:jc w:val="center"/>
              <w:rPr>
                <w:sz w:val="20"/>
                <w:szCs w:val="20"/>
              </w:rPr>
            </w:pPr>
            <w:r w:rsidRPr="00DB755F">
              <w:rPr>
                <w:sz w:val="20"/>
                <w:szCs w:val="20"/>
              </w:rPr>
              <w:t>-29</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64,5</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48,9</w:t>
            </w:r>
          </w:p>
        </w:tc>
        <w:tc>
          <w:tcPr>
            <w:tcW w:w="1120"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15,6</w:t>
            </w:r>
          </w:p>
        </w:tc>
      </w:tr>
      <w:tr w:rsidR="00DB755F" w:rsidRPr="00DB755F" w:rsidTr="00401049">
        <w:tc>
          <w:tcPr>
            <w:tcW w:w="1206" w:type="dxa"/>
            <w:tcMar>
              <w:left w:w="11" w:type="dxa"/>
              <w:right w:w="11" w:type="dxa"/>
            </w:tcMar>
            <w:vAlign w:val="center"/>
          </w:tcPr>
          <w:p w:rsidR="00DB755F" w:rsidRPr="00DB755F" w:rsidRDefault="00DB755F" w:rsidP="00DB755F">
            <w:pPr>
              <w:spacing w:line="240" w:lineRule="auto"/>
              <w:ind w:firstLine="0"/>
              <w:jc w:val="center"/>
              <w:rPr>
                <w:sz w:val="20"/>
                <w:szCs w:val="20"/>
              </w:rPr>
            </w:pPr>
            <w:r w:rsidRPr="00DB755F">
              <w:rPr>
                <w:sz w:val="20"/>
                <w:szCs w:val="20"/>
              </w:rPr>
              <w:t>-9</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50,2</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40,5</w:t>
            </w:r>
          </w:p>
        </w:tc>
        <w:tc>
          <w:tcPr>
            <w:tcW w:w="871"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9,7</w:t>
            </w:r>
          </w:p>
        </w:tc>
        <w:tc>
          <w:tcPr>
            <w:tcW w:w="236" w:type="dxa"/>
            <w:vMerge/>
            <w:tcMar>
              <w:left w:w="11" w:type="dxa"/>
              <w:right w:w="11" w:type="dxa"/>
            </w:tcMar>
          </w:tcPr>
          <w:p w:rsidR="00DB755F" w:rsidRPr="00DB755F" w:rsidRDefault="00DB755F" w:rsidP="00DB755F">
            <w:pPr>
              <w:spacing w:line="240" w:lineRule="auto"/>
              <w:ind w:firstLine="0"/>
              <w:jc w:val="center"/>
              <w:rPr>
                <w:sz w:val="20"/>
                <w:szCs w:val="20"/>
              </w:rPr>
            </w:pPr>
          </w:p>
        </w:tc>
        <w:tc>
          <w:tcPr>
            <w:tcW w:w="998" w:type="dxa"/>
            <w:tcMar>
              <w:left w:w="11" w:type="dxa"/>
              <w:right w:w="11" w:type="dxa"/>
            </w:tcMar>
            <w:vAlign w:val="center"/>
          </w:tcPr>
          <w:p w:rsidR="00DB755F" w:rsidRPr="00DB755F" w:rsidRDefault="00DB755F" w:rsidP="00DB755F">
            <w:pPr>
              <w:spacing w:line="240" w:lineRule="auto"/>
              <w:ind w:firstLine="0"/>
              <w:jc w:val="center"/>
              <w:rPr>
                <w:sz w:val="20"/>
                <w:szCs w:val="20"/>
              </w:rPr>
            </w:pPr>
            <w:r w:rsidRPr="00DB755F">
              <w:rPr>
                <w:sz w:val="20"/>
                <w:szCs w:val="20"/>
              </w:rPr>
              <w:t>-30</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64,8</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49,4</w:t>
            </w:r>
          </w:p>
        </w:tc>
        <w:tc>
          <w:tcPr>
            <w:tcW w:w="1120"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15,4</w:t>
            </w:r>
          </w:p>
        </w:tc>
      </w:tr>
      <w:tr w:rsidR="00DB755F" w:rsidRPr="00DB755F" w:rsidTr="00401049">
        <w:tc>
          <w:tcPr>
            <w:tcW w:w="1206" w:type="dxa"/>
            <w:tcMar>
              <w:left w:w="11" w:type="dxa"/>
              <w:right w:w="11" w:type="dxa"/>
            </w:tcMar>
            <w:vAlign w:val="center"/>
          </w:tcPr>
          <w:p w:rsidR="00DB755F" w:rsidRPr="00DB755F" w:rsidRDefault="00DB755F" w:rsidP="00DB755F">
            <w:pPr>
              <w:spacing w:line="240" w:lineRule="auto"/>
              <w:ind w:firstLine="0"/>
              <w:jc w:val="center"/>
              <w:rPr>
                <w:sz w:val="20"/>
                <w:szCs w:val="20"/>
              </w:rPr>
            </w:pPr>
            <w:r w:rsidRPr="00DB755F">
              <w:rPr>
                <w:sz w:val="20"/>
                <w:szCs w:val="20"/>
              </w:rPr>
              <w:t>-10</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50,9</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41,0</w:t>
            </w:r>
          </w:p>
        </w:tc>
        <w:tc>
          <w:tcPr>
            <w:tcW w:w="871"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9,9</w:t>
            </w:r>
          </w:p>
        </w:tc>
        <w:tc>
          <w:tcPr>
            <w:tcW w:w="236" w:type="dxa"/>
            <w:vMerge/>
            <w:tcMar>
              <w:left w:w="11" w:type="dxa"/>
              <w:right w:w="11" w:type="dxa"/>
            </w:tcMar>
          </w:tcPr>
          <w:p w:rsidR="00DB755F" w:rsidRPr="00DB755F" w:rsidRDefault="00DB755F" w:rsidP="00DB755F">
            <w:pPr>
              <w:spacing w:line="240" w:lineRule="auto"/>
              <w:ind w:firstLine="0"/>
              <w:jc w:val="center"/>
              <w:rPr>
                <w:sz w:val="20"/>
                <w:szCs w:val="20"/>
              </w:rPr>
            </w:pPr>
          </w:p>
        </w:tc>
        <w:tc>
          <w:tcPr>
            <w:tcW w:w="998" w:type="dxa"/>
            <w:tcMar>
              <w:left w:w="11" w:type="dxa"/>
              <w:right w:w="11" w:type="dxa"/>
            </w:tcMar>
            <w:vAlign w:val="center"/>
          </w:tcPr>
          <w:p w:rsidR="00DB755F" w:rsidRPr="00DB755F" w:rsidRDefault="00DB755F" w:rsidP="00DB755F">
            <w:pPr>
              <w:spacing w:line="240" w:lineRule="auto"/>
              <w:ind w:firstLine="0"/>
              <w:jc w:val="center"/>
              <w:rPr>
                <w:sz w:val="20"/>
                <w:szCs w:val="20"/>
              </w:rPr>
            </w:pPr>
            <w:r w:rsidRPr="00DB755F">
              <w:rPr>
                <w:sz w:val="20"/>
                <w:szCs w:val="20"/>
              </w:rPr>
              <w:t>-31</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65,2</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49,8</w:t>
            </w:r>
          </w:p>
        </w:tc>
        <w:tc>
          <w:tcPr>
            <w:tcW w:w="1120"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15,4</w:t>
            </w:r>
          </w:p>
        </w:tc>
      </w:tr>
      <w:tr w:rsidR="00DB755F" w:rsidRPr="00DB755F" w:rsidTr="00401049">
        <w:trPr>
          <w:trHeight w:val="77"/>
        </w:trPr>
        <w:tc>
          <w:tcPr>
            <w:tcW w:w="1206" w:type="dxa"/>
            <w:tcMar>
              <w:left w:w="11" w:type="dxa"/>
              <w:right w:w="11" w:type="dxa"/>
            </w:tcMar>
            <w:vAlign w:val="center"/>
          </w:tcPr>
          <w:p w:rsidR="00DB755F" w:rsidRPr="00DB755F" w:rsidRDefault="00DB755F" w:rsidP="00DB755F">
            <w:pPr>
              <w:spacing w:line="240" w:lineRule="auto"/>
              <w:ind w:firstLine="0"/>
              <w:jc w:val="center"/>
              <w:rPr>
                <w:sz w:val="20"/>
                <w:szCs w:val="20"/>
              </w:rPr>
            </w:pPr>
            <w:r w:rsidRPr="00DB755F">
              <w:rPr>
                <w:sz w:val="20"/>
                <w:szCs w:val="20"/>
              </w:rPr>
              <w:t>-11</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51,6</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41,4</w:t>
            </w:r>
          </w:p>
        </w:tc>
        <w:tc>
          <w:tcPr>
            <w:tcW w:w="871"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10,2</w:t>
            </w:r>
          </w:p>
        </w:tc>
        <w:tc>
          <w:tcPr>
            <w:tcW w:w="236" w:type="dxa"/>
            <w:vMerge/>
            <w:tcMar>
              <w:left w:w="11" w:type="dxa"/>
              <w:right w:w="11" w:type="dxa"/>
            </w:tcMar>
          </w:tcPr>
          <w:p w:rsidR="00DB755F" w:rsidRPr="00DB755F" w:rsidRDefault="00DB755F" w:rsidP="00DB755F">
            <w:pPr>
              <w:spacing w:line="240" w:lineRule="auto"/>
              <w:ind w:firstLine="0"/>
              <w:jc w:val="center"/>
              <w:rPr>
                <w:sz w:val="20"/>
                <w:szCs w:val="20"/>
              </w:rPr>
            </w:pPr>
          </w:p>
        </w:tc>
        <w:tc>
          <w:tcPr>
            <w:tcW w:w="998" w:type="dxa"/>
            <w:tcMar>
              <w:left w:w="11" w:type="dxa"/>
              <w:right w:w="11" w:type="dxa"/>
            </w:tcMar>
            <w:vAlign w:val="center"/>
          </w:tcPr>
          <w:p w:rsidR="00DB755F" w:rsidRPr="00DB755F" w:rsidRDefault="00DB755F" w:rsidP="00DB755F">
            <w:pPr>
              <w:spacing w:line="240" w:lineRule="auto"/>
              <w:ind w:firstLine="0"/>
              <w:jc w:val="center"/>
              <w:rPr>
                <w:sz w:val="20"/>
                <w:szCs w:val="20"/>
              </w:rPr>
            </w:pPr>
            <w:r w:rsidRPr="00DB755F">
              <w:rPr>
                <w:sz w:val="20"/>
                <w:szCs w:val="20"/>
              </w:rPr>
              <w:t>-32</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65,4</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50,0</w:t>
            </w:r>
          </w:p>
        </w:tc>
        <w:tc>
          <w:tcPr>
            <w:tcW w:w="1120"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15,4</w:t>
            </w:r>
          </w:p>
        </w:tc>
      </w:tr>
      <w:tr w:rsidR="00DB755F" w:rsidRPr="00DB755F" w:rsidTr="00401049">
        <w:tc>
          <w:tcPr>
            <w:tcW w:w="1206" w:type="dxa"/>
            <w:tcMar>
              <w:left w:w="11" w:type="dxa"/>
              <w:right w:w="11" w:type="dxa"/>
            </w:tcMar>
            <w:vAlign w:val="center"/>
          </w:tcPr>
          <w:p w:rsidR="00DB755F" w:rsidRPr="00DB755F" w:rsidRDefault="00DB755F" w:rsidP="00DB755F">
            <w:pPr>
              <w:spacing w:line="240" w:lineRule="auto"/>
              <w:ind w:firstLine="0"/>
              <w:jc w:val="center"/>
              <w:rPr>
                <w:sz w:val="20"/>
                <w:szCs w:val="20"/>
              </w:rPr>
            </w:pPr>
            <w:r w:rsidRPr="00DB755F">
              <w:rPr>
                <w:sz w:val="20"/>
                <w:szCs w:val="20"/>
              </w:rPr>
              <w:t>-12</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52,3</w:t>
            </w:r>
          </w:p>
        </w:tc>
        <w:tc>
          <w:tcPr>
            <w:tcW w:w="1306"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41,8</w:t>
            </w:r>
          </w:p>
        </w:tc>
        <w:tc>
          <w:tcPr>
            <w:tcW w:w="871" w:type="dxa"/>
            <w:tcMar>
              <w:left w:w="11" w:type="dxa"/>
              <w:right w:w="11" w:type="dxa"/>
            </w:tcMar>
            <w:vAlign w:val="center"/>
          </w:tcPr>
          <w:p w:rsidR="00DB755F" w:rsidRPr="00DB755F" w:rsidRDefault="00DB755F" w:rsidP="00DB755F">
            <w:pPr>
              <w:spacing w:line="240" w:lineRule="auto"/>
              <w:ind w:firstLine="0"/>
              <w:jc w:val="center"/>
              <w:rPr>
                <w:color w:val="000000"/>
                <w:sz w:val="20"/>
                <w:szCs w:val="20"/>
              </w:rPr>
            </w:pPr>
            <w:r w:rsidRPr="00DB755F">
              <w:rPr>
                <w:color w:val="000000"/>
                <w:sz w:val="20"/>
                <w:szCs w:val="20"/>
              </w:rPr>
              <w:t>10,5</w:t>
            </w:r>
          </w:p>
        </w:tc>
        <w:tc>
          <w:tcPr>
            <w:tcW w:w="236" w:type="dxa"/>
            <w:vMerge/>
            <w:tcMar>
              <w:left w:w="11" w:type="dxa"/>
              <w:right w:w="11" w:type="dxa"/>
            </w:tcMar>
          </w:tcPr>
          <w:p w:rsidR="00DB755F" w:rsidRPr="00DB755F" w:rsidRDefault="00DB755F" w:rsidP="00DB755F">
            <w:pPr>
              <w:spacing w:line="240" w:lineRule="auto"/>
              <w:ind w:firstLine="0"/>
              <w:jc w:val="center"/>
              <w:rPr>
                <w:sz w:val="20"/>
                <w:szCs w:val="20"/>
              </w:rPr>
            </w:pPr>
          </w:p>
        </w:tc>
        <w:tc>
          <w:tcPr>
            <w:tcW w:w="998" w:type="dxa"/>
            <w:tcMar>
              <w:left w:w="11" w:type="dxa"/>
              <w:right w:w="11" w:type="dxa"/>
            </w:tcMar>
            <w:vAlign w:val="center"/>
          </w:tcPr>
          <w:p w:rsidR="00DB755F" w:rsidRPr="00DB755F" w:rsidRDefault="00DB755F" w:rsidP="00DB755F">
            <w:pPr>
              <w:spacing w:line="240" w:lineRule="auto"/>
              <w:ind w:firstLine="0"/>
              <w:jc w:val="center"/>
              <w:rPr>
                <w:sz w:val="20"/>
                <w:szCs w:val="20"/>
              </w:rPr>
            </w:pPr>
          </w:p>
        </w:tc>
        <w:tc>
          <w:tcPr>
            <w:tcW w:w="1306" w:type="dxa"/>
            <w:tcMar>
              <w:left w:w="11" w:type="dxa"/>
              <w:right w:w="11" w:type="dxa"/>
            </w:tcMar>
            <w:vAlign w:val="center"/>
          </w:tcPr>
          <w:p w:rsidR="00DB755F" w:rsidRPr="00DB755F" w:rsidRDefault="00DB755F" w:rsidP="00DB755F">
            <w:pPr>
              <w:spacing w:line="240" w:lineRule="auto"/>
              <w:ind w:firstLine="0"/>
              <w:jc w:val="center"/>
              <w:rPr>
                <w:sz w:val="20"/>
                <w:szCs w:val="20"/>
              </w:rPr>
            </w:pPr>
          </w:p>
        </w:tc>
        <w:tc>
          <w:tcPr>
            <w:tcW w:w="1306" w:type="dxa"/>
            <w:tcMar>
              <w:left w:w="11" w:type="dxa"/>
              <w:right w:w="11" w:type="dxa"/>
            </w:tcMar>
            <w:vAlign w:val="center"/>
          </w:tcPr>
          <w:p w:rsidR="00DB755F" w:rsidRPr="00DB755F" w:rsidRDefault="00DB755F" w:rsidP="00DB755F">
            <w:pPr>
              <w:spacing w:line="240" w:lineRule="auto"/>
              <w:ind w:firstLine="0"/>
              <w:jc w:val="center"/>
              <w:rPr>
                <w:sz w:val="20"/>
                <w:szCs w:val="20"/>
              </w:rPr>
            </w:pPr>
          </w:p>
        </w:tc>
        <w:tc>
          <w:tcPr>
            <w:tcW w:w="1120" w:type="dxa"/>
            <w:tcMar>
              <w:left w:w="11" w:type="dxa"/>
              <w:right w:w="11" w:type="dxa"/>
            </w:tcMar>
            <w:vAlign w:val="center"/>
          </w:tcPr>
          <w:p w:rsidR="00DB755F" w:rsidRPr="00DB755F" w:rsidRDefault="00DB755F" w:rsidP="00DB755F">
            <w:pPr>
              <w:spacing w:line="240" w:lineRule="auto"/>
              <w:ind w:firstLine="0"/>
              <w:jc w:val="center"/>
              <w:rPr>
                <w:sz w:val="20"/>
                <w:szCs w:val="20"/>
              </w:rPr>
            </w:pPr>
          </w:p>
        </w:tc>
      </w:tr>
    </w:tbl>
    <w:p w:rsidR="003E118A" w:rsidRDefault="003E118A" w:rsidP="003E118A">
      <w:pPr>
        <w:spacing w:line="240" w:lineRule="auto"/>
        <w:ind w:firstLine="0"/>
      </w:pPr>
    </w:p>
    <w:p w:rsidR="003E118A" w:rsidRDefault="003E118A" w:rsidP="00A75A94">
      <w:pPr>
        <w:keepNext/>
        <w:jc w:val="right"/>
      </w:pPr>
      <w:r>
        <w:lastRenderedPageBreak/>
        <w:t>Таблица 1.2.1.6</w:t>
      </w:r>
    </w:p>
    <w:p w:rsidR="003E118A" w:rsidRPr="003E118A" w:rsidRDefault="003E118A" w:rsidP="004201AA">
      <w:pPr>
        <w:keepNext/>
        <w:ind w:firstLine="0"/>
        <w:jc w:val="center"/>
      </w:pPr>
      <w:r w:rsidRPr="003E118A">
        <w:t>Температурный график воды в котлах на котельной «Вокзальная»</w:t>
      </w:r>
    </w:p>
    <w:p w:rsidR="003E118A" w:rsidRDefault="003E118A" w:rsidP="004201AA">
      <w:pPr>
        <w:keepNext/>
        <w:ind w:firstLine="0"/>
        <w:jc w:val="center"/>
      </w:pPr>
      <w:r w:rsidRPr="003E118A">
        <w:t>ОЗС 20</w:t>
      </w:r>
      <w:r w:rsidR="004201AA">
        <w:t>2</w:t>
      </w:r>
      <w:r w:rsidR="009E61C1">
        <w:t>2</w:t>
      </w:r>
      <w:r w:rsidRPr="003E118A">
        <w:t>-202</w:t>
      </w:r>
      <w:r w:rsidR="009E61C1">
        <w:t xml:space="preserve">3 </w:t>
      </w:r>
      <w:r w:rsidRPr="003E118A">
        <w:t>г.</w:t>
      </w: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6"/>
        <w:gridCol w:w="1306"/>
        <w:gridCol w:w="1306"/>
        <w:gridCol w:w="871"/>
        <w:gridCol w:w="236"/>
        <w:gridCol w:w="998"/>
        <w:gridCol w:w="1306"/>
        <w:gridCol w:w="1306"/>
        <w:gridCol w:w="1120"/>
      </w:tblGrid>
      <w:tr w:rsidR="007A6EFD" w:rsidRPr="004201AA" w:rsidTr="00401049">
        <w:trPr>
          <w:cantSplit/>
          <w:trHeight w:val="77"/>
          <w:tblHeader/>
        </w:trPr>
        <w:tc>
          <w:tcPr>
            <w:tcW w:w="1206" w:type="dxa"/>
            <w:tcMar>
              <w:left w:w="11" w:type="dxa"/>
              <w:right w:w="11" w:type="dxa"/>
            </w:tcMar>
            <w:vAlign w:val="center"/>
          </w:tcPr>
          <w:p w:rsidR="007A6EFD" w:rsidRPr="004201AA" w:rsidRDefault="007A6EFD" w:rsidP="004201AA">
            <w:pPr>
              <w:keepNext/>
              <w:spacing w:line="240" w:lineRule="auto"/>
              <w:ind w:firstLine="0"/>
              <w:jc w:val="center"/>
              <w:rPr>
                <w:b/>
                <w:sz w:val="20"/>
                <w:szCs w:val="20"/>
              </w:rPr>
            </w:pPr>
            <w:r w:rsidRPr="004201AA">
              <w:rPr>
                <w:b/>
                <w:sz w:val="20"/>
                <w:szCs w:val="20"/>
              </w:rPr>
              <w:t>Температура наружного воздуха, °С</w:t>
            </w:r>
          </w:p>
        </w:tc>
        <w:tc>
          <w:tcPr>
            <w:tcW w:w="1306" w:type="dxa"/>
            <w:tcMar>
              <w:left w:w="11" w:type="dxa"/>
              <w:right w:w="11" w:type="dxa"/>
            </w:tcMar>
            <w:vAlign w:val="center"/>
          </w:tcPr>
          <w:p w:rsidR="007A6EFD" w:rsidRPr="004201AA" w:rsidRDefault="007A6EFD" w:rsidP="004201AA">
            <w:pPr>
              <w:keepNext/>
              <w:spacing w:line="240" w:lineRule="auto"/>
              <w:ind w:firstLine="0"/>
              <w:jc w:val="center"/>
              <w:rPr>
                <w:b/>
                <w:sz w:val="20"/>
                <w:szCs w:val="20"/>
              </w:rPr>
            </w:pPr>
            <w:r w:rsidRPr="004201AA">
              <w:rPr>
                <w:b/>
                <w:sz w:val="20"/>
                <w:szCs w:val="20"/>
              </w:rPr>
              <w:t>Температура воды в подающем трубопроводе, °C</w:t>
            </w:r>
          </w:p>
        </w:tc>
        <w:tc>
          <w:tcPr>
            <w:tcW w:w="1306" w:type="dxa"/>
            <w:tcMar>
              <w:left w:w="11" w:type="dxa"/>
              <w:right w:w="11" w:type="dxa"/>
            </w:tcMar>
            <w:vAlign w:val="center"/>
          </w:tcPr>
          <w:p w:rsidR="007A6EFD" w:rsidRPr="004201AA" w:rsidRDefault="007A6EFD" w:rsidP="004201AA">
            <w:pPr>
              <w:keepNext/>
              <w:spacing w:line="240" w:lineRule="auto"/>
              <w:ind w:firstLine="0"/>
              <w:jc w:val="center"/>
              <w:rPr>
                <w:b/>
                <w:sz w:val="20"/>
                <w:szCs w:val="20"/>
              </w:rPr>
            </w:pPr>
            <w:r w:rsidRPr="004201AA">
              <w:rPr>
                <w:b/>
                <w:sz w:val="20"/>
                <w:szCs w:val="20"/>
              </w:rPr>
              <w:t>Температура воды в обратном трубопроводе, °C</w:t>
            </w:r>
          </w:p>
        </w:tc>
        <w:tc>
          <w:tcPr>
            <w:tcW w:w="871" w:type="dxa"/>
            <w:tcMar>
              <w:left w:w="11" w:type="dxa"/>
              <w:right w:w="11" w:type="dxa"/>
            </w:tcMar>
            <w:vAlign w:val="center"/>
          </w:tcPr>
          <w:p w:rsidR="007A6EFD" w:rsidRPr="004201AA" w:rsidRDefault="007A6EFD" w:rsidP="004201AA">
            <w:pPr>
              <w:keepNext/>
              <w:spacing w:line="240" w:lineRule="auto"/>
              <w:ind w:firstLine="0"/>
              <w:jc w:val="center"/>
              <w:rPr>
                <w:b/>
                <w:sz w:val="20"/>
                <w:szCs w:val="20"/>
              </w:rPr>
            </w:pPr>
            <w:r w:rsidRPr="004201AA">
              <w:rPr>
                <w:b/>
                <w:sz w:val="20"/>
                <w:szCs w:val="20"/>
              </w:rPr>
              <w:t>Разница температур, °C</w:t>
            </w:r>
          </w:p>
        </w:tc>
        <w:tc>
          <w:tcPr>
            <w:tcW w:w="236" w:type="dxa"/>
            <w:vMerge w:val="restart"/>
            <w:tcMar>
              <w:left w:w="11" w:type="dxa"/>
              <w:right w:w="11" w:type="dxa"/>
            </w:tcMar>
            <w:textDirection w:val="btLr"/>
          </w:tcPr>
          <w:p w:rsidR="007A6EFD" w:rsidRPr="004201AA" w:rsidRDefault="007A6EFD" w:rsidP="004201AA">
            <w:pPr>
              <w:keepNext/>
              <w:spacing w:line="240" w:lineRule="auto"/>
              <w:ind w:firstLine="0"/>
              <w:jc w:val="center"/>
              <w:rPr>
                <w:b/>
                <w:sz w:val="20"/>
                <w:szCs w:val="20"/>
              </w:rPr>
            </w:pPr>
          </w:p>
        </w:tc>
        <w:tc>
          <w:tcPr>
            <w:tcW w:w="998" w:type="dxa"/>
            <w:tcMar>
              <w:left w:w="11" w:type="dxa"/>
              <w:right w:w="11" w:type="dxa"/>
            </w:tcMar>
            <w:vAlign w:val="center"/>
          </w:tcPr>
          <w:p w:rsidR="007A6EFD" w:rsidRPr="004201AA" w:rsidRDefault="007A6EFD" w:rsidP="004201AA">
            <w:pPr>
              <w:keepNext/>
              <w:spacing w:line="240" w:lineRule="auto"/>
              <w:ind w:firstLine="0"/>
              <w:jc w:val="center"/>
              <w:rPr>
                <w:b/>
                <w:sz w:val="20"/>
                <w:szCs w:val="20"/>
              </w:rPr>
            </w:pPr>
            <w:r w:rsidRPr="004201AA">
              <w:rPr>
                <w:b/>
                <w:sz w:val="20"/>
                <w:szCs w:val="20"/>
              </w:rPr>
              <w:t>Температура наружного воздуха, °С</w:t>
            </w:r>
          </w:p>
        </w:tc>
        <w:tc>
          <w:tcPr>
            <w:tcW w:w="1306" w:type="dxa"/>
            <w:tcMar>
              <w:left w:w="11" w:type="dxa"/>
              <w:right w:w="11" w:type="dxa"/>
            </w:tcMar>
            <w:vAlign w:val="center"/>
          </w:tcPr>
          <w:p w:rsidR="007A6EFD" w:rsidRPr="004201AA" w:rsidRDefault="007A6EFD" w:rsidP="004201AA">
            <w:pPr>
              <w:keepNext/>
              <w:spacing w:line="240" w:lineRule="auto"/>
              <w:ind w:firstLine="0"/>
              <w:jc w:val="center"/>
              <w:rPr>
                <w:b/>
                <w:sz w:val="20"/>
                <w:szCs w:val="20"/>
              </w:rPr>
            </w:pPr>
            <w:r w:rsidRPr="004201AA">
              <w:rPr>
                <w:b/>
                <w:sz w:val="20"/>
                <w:szCs w:val="20"/>
              </w:rPr>
              <w:t>Температура воды в подающем трубопроводе, °C</w:t>
            </w:r>
          </w:p>
        </w:tc>
        <w:tc>
          <w:tcPr>
            <w:tcW w:w="1306" w:type="dxa"/>
            <w:tcMar>
              <w:left w:w="11" w:type="dxa"/>
              <w:right w:w="11" w:type="dxa"/>
            </w:tcMar>
            <w:vAlign w:val="center"/>
          </w:tcPr>
          <w:p w:rsidR="007A6EFD" w:rsidRPr="004201AA" w:rsidRDefault="007A6EFD" w:rsidP="004201AA">
            <w:pPr>
              <w:keepNext/>
              <w:spacing w:line="240" w:lineRule="auto"/>
              <w:ind w:firstLine="0"/>
              <w:jc w:val="center"/>
              <w:rPr>
                <w:b/>
                <w:sz w:val="20"/>
                <w:szCs w:val="20"/>
              </w:rPr>
            </w:pPr>
            <w:r w:rsidRPr="004201AA">
              <w:rPr>
                <w:b/>
                <w:sz w:val="20"/>
                <w:szCs w:val="20"/>
              </w:rPr>
              <w:t>Температура воды в обратном трубопроводе, °C</w:t>
            </w:r>
          </w:p>
        </w:tc>
        <w:tc>
          <w:tcPr>
            <w:tcW w:w="1120" w:type="dxa"/>
            <w:tcMar>
              <w:left w:w="11" w:type="dxa"/>
              <w:right w:w="11" w:type="dxa"/>
            </w:tcMar>
            <w:vAlign w:val="center"/>
          </w:tcPr>
          <w:p w:rsidR="007A6EFD" w:rsidRPr="004201AA" w:rsidRDefault="007A6EFD" w:rsidP="004201AA">
            <w:pPr>
              <w:keepNext/>
              <w:spacing w:line="240" w:lineRule="auto"/>
              <w:ind w:firstLine="0"/>
              <w:jc w:val="center"/>
              <w:rPr>
                <w:b/>
                <w:sz w:val="20"/>
                <w:szCs w:val="20"/>
              </w:rPr>
            </w:pPr>
            <w:r w:rsidRPr="004201AA">
              <w:rPr>
                <w:b/>
                <w:sz w:val="20"/>
                <w:szCs w:val="20"/>
              </w:rPr>
              <w:t>Разница температур, °C</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vertAlign w:val="superscript"/>
              </w:rPr>
            </w:pPr>
            <w:r w:rsidRPr="004201AA">
              <w:rPr>
                <w:sz w:val="20"/>
                <w:szCs w:val="20"/>
              </w:rPr>
              <w:t>8</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38,3</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33,4</w:t>
            </w:r>
          </w:p>
        </w:tc>
        <w:tc>
          <w:tcPr>
            <w:tcW w:w="871"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4,9</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-13</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53,0</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42,2</w:t>
            </w:r>
          </w:p>
        </w:tc>
        <w:tc>
          <w:tcPr>
            <w:tcW w:w="1120"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10,8</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7</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39,0</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33,8</w:t>
            </w:r>
          </w:p>
        </w:tc>
        <w:tc>
          <w:tcPr>
            <w:tcW w:w="871"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5,2</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-14</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53,7</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42,6</w:t>
            </w:r>
          </w:p>
        </w:tc>
        <w:tc>
          <w:tcPr>
            <w:tcW w:w="1120"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11,1</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6</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39,7</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34,2</w:t>
            </w:r>
          </w:p>
        </w:tc>
        <w:tc>
          <w:tcPr>
            <w:tcW w:w="871"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5,5</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-15</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54,4</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43,1</w:t>
            </w:r>
          </w:p>
        </w:tc>
        <w:tc>
          <w:tcPr>
            <w:tcW w:w="1120"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11,3</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5</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40,4</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34,7</w:t>
            </w:r>
          </w:p>
        </w:tc>
        <w:tc>
          <w:tcPr>
            <w:tcW w:w="871"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5,7</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-16</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55,1</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43,5</w:t>
            </w:r>
          </w:p>
        </w:tc>
        <w:tc>
          <w:tcPr>
            <w:tcW w:w="1120"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11,6</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41,1</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35,1</w:t>
            </w:r>
          </w:p>
        </w:tc>
        <w:tc>
          <w:tcPr>
            <w:tcW w:w="871"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6,0</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-17</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55,8</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43,9</w:t>
            </w:r>
          </w:p>
        </w:tc>
        <w:tc>
          <w:tcPr>
            <w:tcW w:w="1120"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11,9</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3</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41,8</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35,5</w:t>
            </w:r>
          </w:p>
        </w:tc>
        <w:tc>
          <w:tcPr>
            <w:tcW w:w="871"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6,3</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-18</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56,5</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44,3</w:t>
            </w:r>
          </w:p>
        </w:tc>
        <w:tc>
          <w:tcPr>
            <w:tcW w:w="1120"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12,2</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42,5</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35,9</w:t>
            </w:r>
          </w:p>
        </w:tc>
        <w:tc>
          <w:tcPr>
            <w:tcW w:w="871"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6,6</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-19</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57,2</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44,7</w:t>
            </w:r>
          </w:p>
        </w:tc>
        <w:tc>
          <w:tcPr>
            <w:tcW w:w="1120"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12,5</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1</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43,2</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36,3</w:t>
            </w:r>
          </w:p>
        </w:tc>
        <w:tc>
          <w:tcPr>
            <w:tcW w:w="871"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6,9</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-20</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57,9</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45,2</w:t>
            </w:r>
          </w:p>
        </w:tc>
        <w:tc>
          <w:tcPr>
            <w:tcW w:w="1120"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12,7</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0</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43,9</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36,8</w:t>
            </w:r>
          </w:p>
        </w:tc>
        <w:tc>
          <w:tcPr>
            <w:tcW w:w="871"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7,1</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-21</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58,6</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45,6</w:t>
            </w:r>
          </w:p>
        </w:tc>
        <w:tc>
          <w:tcPr>
            <w:tcW w:w="1120"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13,0</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-1</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44,6</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37,2</w:t>
            </w:r>
          </w:p>
        </w:tc>
        <w:tc>
          <w:tcPr>
            <w:tcW w:w="871"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7,4</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-22</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59,3</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46,0</w:t>
            </w:r>
          </w:p>
        </w:tc>
        <w:tc>
          <w:tcPr>
            <w:tcW w:w="1120"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13,3</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45,3</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37,6</w:t>
            </w:r>
          </w:p>
        </w:tc>
        <w:tc>
          <w:tcPr>
            <w:tcW w:w="871"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7,7</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-23</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60,0</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46,4</w:t>
            </w:r>
          </w:p>
        </w:tc>
        <w:tc>
          <w:tcPr>
            <w:tcW w:w="1120"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13,6</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-3</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46,0</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38,0</w:t>
            </w:r>
          </w:p>
        </w:tc>
        <w:tc>
          <w:tcPr>
            <w:tcW w:w="871"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8,0</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-24</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60,7</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46,8</w:t>
            </w:r>
          </w:p>
        </w:tc>
        <w:tc>
          <w:tcPr>
            <w:tcW w:w="1120"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13,9</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46,7</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38,4</w:t>
            </w:r>
          </w:p>
        </w:tc>
        <w:tc>
          <w:tcPr>
            <w:tcW w:w="871"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8,3</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-25</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61,4</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47,3</w:t>
            </w:r>
          </w:p>
        </w:tc>
        <w:tc>
          <w:tcPr>
            <w:tcW w:w="1120"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14,1</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-5</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47,4</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38,9</w:t>
            </w:r>
          </w:p>
        </w:tc>
        <w:tc>
          <w:tcPr>
            <w:tcW w:w="871"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8,5</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-26</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62,1</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47,7</w:t>
            </w:r>
          </w:p>
        </w:tc>
        <w:tc>
          <w:tcPr>
            <w:tcW w:w="1120"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14,4</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-6</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48,1</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39,3</w:t>
            </w:r>
          </w:p>
        </w:tc>
        <w:tc>
          <w:tcPr>
            <w:tcW w:w="871"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8,8</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-27</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62,8</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48,1</w:t>
            </w:r>
          </w:p>
        </w:tc>
        <w:tc>
          <w:tcPr>
            <w:tcW w:w="1120"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14,7</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-7</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48,8</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39,7</w:t>
            </w:r>
          </w:p>
        </w:tc>
        <w:tc>
          <w:tcPr>
            <w:tcW w:w="871"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9,1</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-28</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63,5</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48,5</w:t>
            </w:r>
          </w:p>
        </w:tc>
        <w:tc>
          <w:tcPr>
            <w:tcW w:w="1120"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15,0</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-8</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49,5</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40,1</w:t>
            </w:r>
          </w:p>
        </w:tc>
        <w:tc>
          <w:tcPr>
            <w:tcW w:w="871"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9,4</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-29</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64,5</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48,9</w:t>
            </w:r>
          </w:p>
        </w:tc>
        <w:tc>
          <w:tcPr>
            <w:tcW w:w="1120"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15,6</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-9</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50,2</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40,5</w:t>
            </w:r>
          </w:p>
        </w:tc>
        <w:tc>
          <w:tcPr>
            <w:tcW w:w="871"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9,7</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-30</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64,8</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49,4</w:t>
            </w:r>
          </w:p>
        </w:tc>
        <w:tc>
          <w:tcPr>
            <w:tcW w:w="1120"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15,4</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-10</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50,9</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41,0</w:t>
            </w:r>
          </w:p>
        </w:tc>
        <w:tc>
          <w:tcPr>
            <w:tcW w:w="871"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9,9</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-31</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65,2</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49,8</w:t>
            </w:r>
          </w:p>
        </w:tc>
        <w:tc>
          <w:tcPr>
            <w:tcW w:w="1120"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15,4</w:t>
            </w:r>
          </w:p>
        </w:tc>
      </w:tr>
      <w:tr w:rsidR="004201AA" w:rsidRPr="004201AA" w:rsidTr="00401049">
        <w:trPr>
          <w:trHeight w:val="77"/>
        </w:trPr>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-11</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51,6</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41,4</w:t>
            </w:r>
          </w:p>
        </w:tc>
        <w:tc>
          <w:tcPr>
            <w:tcW w:w="871"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10,2</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-32</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65,4</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50,0</w:t>
            </w:r>
          </w:p>
        </w:tc>
        <w:tc>
          <w:tcPr>
            <w:tcW w:w="1120"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15,4</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-12</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52,3</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41,8</w:t>
            </w:r>
          </w:p>
        </w:tc>
        <w:tc>
          <w:tcPr>
            <w:tcW w:w="871"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10,5</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1120" w:type="dxa"/>
            <w:tcMar>
              <w:left w:w="11" w:type="dxa"/>
              <w:right w:w="11" w:type="dxa"/>
            </w:tcMar>
            <w:vAlign w:val="center"/>
          </w:tcPr>
          <w:p w:rsidR="004201AA" w:rsidRPr="004201AA" w:rsidRDefault="004201AA" w:rsidP="004201AA">
            <w:pPr>
              <w:spacing w:line="240" w:lineRule="auto"/>
              <w:ind w:firstLine="0"/>
              <w:jc w:val="center"/>
              <w:rPr>
                <w:sz w:val="20"/>
                <w:szCs w:val="20"/>
              </w:rPr>
            </w:pPr>
          </w:p>
        </w:tc>
      </w:tr>
    </w:tbl>
    <w:p w:rsidR="007A6EFD" w:rsidRDefault="007A6EFD" w:rsidP="007A6EFD"/>
    <w:p w:rsidR="00363115" w:rsidRDefault="00363115" w:rsidP="00363115">
      <w:pPr>
        <w:keepNext/>
        <w:jc w:val="right"/>
      </w:pPr>
      <w:r>
        <w:t>Таблица 1.2.1.7</w:t>
      </w:r>
    </w:p>
    <w:p w:rsidR="003E118A" w:rsidRPr="00363115" w:rsidRDefault="00363115" w:rsidP="00363115">
      <w:pPr>
        <w:keepNext/>
        <w:ind w:firstLine="0"/>
        <w:jc w:val="center"/>
      </w:pPr>
      <w:r w:rsidRPr="00363115">
        <w:t>Температурный график воды в котлах</w:t>
      </w:r>
      <w:r>
        <w:t xml:space="preserve"> на котельной «</w:t>
      </w:r>
      <w:r w:rsidR="003E118A" w:rsidRPr="00363115">
        <w:t>ПГС</w:t>
      </w:r>
      <w:r>
        <w:t>»</w:t>
      </w:r>
    </w:p>
    <w:p w:rsidR="003E118A" w:rsidRDefault="003E118A" w:rsidP="00363115">
      <w:pPr>
        <w:keepNext/>
        <w:ind w:firstLine="0"/>
        <w:jc w:val="center"/>
      </w:pPr>
      <w:r w:rsidRPr="00363115">
        <w:t>ОЗС 20</w:t>
      </w:r>
      <w:r w:rsidR="00DA6846">
        <w:t>2</w:t>
      </w:r>
      <w:r w:rsidR="009E61C1">
        <w:t>2</w:t>
      </w:r>
      <w:r w:rsidRPr="00363115">
        <w:t>-202</w:t>
      </w:r>
      <w:r w:rsidR="009E61C1">
        <w:t>3</w:t>
      </w:r>
      <w:r w:rsidRPr="00363115">
        <w:t xml:space="preserve"> г.</w:t>
      </w: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6"/>
        <w:gridCol w:w="1306"/>
        <w:gridCol w:w="1306"/>
        <w:gridCol w:w="871"/>
        <w:gridCol w:w="236"/>
        <w:gridCol w:w="998"/>
        <w:gridCol w:w="1306"/>
        <w:gridCol w:w="1306"/>
        <w:gridCol w:w="1120"/>
      </w:tblGrid>
      <w:tr w:rsidR="007A6EFD" w:rsidRPr="003E118A" w:rsidTr="00401049">
        <w:trPr>
          <w:cantSplit/>
          <w:trHeight w:val="77"/>
          <w:tblHeader/>
        </w:trPr>
        <w:tc>
          <w:tcPr>
            <w:tcW w:w="1206" w:type="dxa"/>
            <w:tcMar>
              <w:left w:w="11" w:type="dxa"/>
              <w:right w:w="11" w:type="dxa"/>
            </w:tcMar>
            <w:vAlign w:val="center"/>
          </w:tcPr>
          <w:p w:rsidR="007A6EFD" w:rsidRPr="003E118A" w:rsidRDefault="007A6EFD" w:rsidP="004A3611">
            <w:pPr>
              <w:spacing w:line="240" w:lineRule="auto"/>
              <w:ind w:firstLine="0"/>
              <w:jc w:val="center"/>
              <w:rPr>
                <w:b/>
                <w:sz w:val="20"/>
                <w:szCs w:val="20"/>
              </w:rPr>
            </w:pPr>
            <w:r w:rsidRPr="003E118A">
              <w:rPr>
                <w:b/>
                <w:sz w:val="20"/>
                <w:szCs w:val="20"/>
              </w:rPr>
              <w:t>Температура наружного воздуха, °С</w:t>
            </w:r>
          </w:p>
        </w:tc>
        <w:tc>
          <w:tcPr>
            <w:tcW w:w="1306" w:type="dxa"/>
            <w:tcMar>
              <w:left w:w="11" w:type="dxa"/>
              <w:right w:w="11" w:type="dxa"/>
            </w:tcMar>
            <w:vAlign w:val="center"/>
          </w:tcPr>
          <w:p w:rsidR="007A6EFD" w:rsidRPr="003E118A" w:rsidRDefault="007A6EFD" w:rsidP="004A3611">
            <w:pPr>
              <w:spacing w:line="240" w:lineRule="auto"/>
              <w:ind w:firstLine="0"/>
              <w:jc w:val="center"/>
              <w:rPr>
                <w:b/>
                <w:sz w:val="20"/>
                <w:szCs w:val="20"/>
              </w:rPr>
            </w:pPr>
            <w:r w:rsidRPr="003E118A">
              <w:rPr>
                <w:b/>
                <w:sz w:val="20"/>
                <w:szCs w:val="20"/>
              </w:rPr>
              <w:t>Температура воды в подающем трубопроводе, °C</w:t>
            </w:r>
          </w:p>
        </w:tc>
        <w:tc>
          <w:tcPr>
            <w:tcW w:w="1306" w:type="dxa"/>
            <w:tcMar>
              <w:left w:w="11" w:type="dxa"/>
              <w:right w:w="11" w:type="dxa"/>
            </w:tcMar>
            <w:vAlign w:val="center"/>
          </w:tcPr>
          <w:p w:rsidR="007A6EFD" w:rsidRPr="003E118A" w:rsidRDefault="007A6EFD" w:rsidP="004A3611">
            <w:pPr>
              <w:spacing w:line="240" w:lineRule="auto"/>
              <w:ind w:firstLine="0"/>
              <w:jc w:val="center"/>
              <w:rPr>
                <w:b/>
                <w:sz w:val="20"/>
                <w:szCs w:val="20"/>
              </w:rPr>
            </w:pPr>
            <w:r w:rsidRPr="003E118A">
              <w:rPr>
                <w:b/>
                <w:sz w:val="20"/>
                <w:szCs w:val="20"/>
              </w:rPr>
              <w:t>Температура воды в обратном трубопроводе, °C</w:t>
            </w:r>
          </w:p>
        </w:tc>
        <w:tc>
          <w:tcPr>
            <w:tcW w:w="871" w:type="dxa"/>
            <w:tcMar>
              <w:left w:w="11" w:type="dxa"/>
              <w:right w:w="11" w:type="dxa"/>
            </w:tcMar>
            <w:vAlign w:val="center"/>
          </w:tcPr>
          <w:p w:rsidR="007A6EFD" w:rsidRPr="003E118A" w:rsidRDefault="007A6EFD" w:rsidP="004A3611">
            <w:pPr>
              <w:spacing w:line="240" w:lineRule="auto"/>
              <w:ind w:firstLine="0"/>
              <w:jc w:val="center"/>
              <w:rPr>
                <w:b/>
                <w:sz w:val="20"/>
                <w:szCs w:val="20"/>
              </w:rPr>
            </w:pPr>
            <w:r w:rsidRPr="003E118A">
              <w:rPr>
                <w:b/>
                <w:sz w:val="20"/>
                <w:szCs w:val="20"/>
              </w:rPr>
              <w:t>Разница температур, °C</w:t>
            </w:r>
          </w:p>
        </w:tc>
        <w:tc>
          <w:tcPr>
            <w:tcW w:w="236" w:type="dxa"/>
            <w:vMerge w:val="restart"/>
            <w:tcMar>
              <w:left w:w="11" w:type="dxa"/>
              <w:right w:w="11" w:type="dxa"/>
            </w:tcMar>
            <w:textDirection w:val="btLr"/>
          </w:tcPr>
          <w:p w:rsidR="007A6EFD" w:rsidRPr="003E118A" w:rsidRDefault="007A6EFD" w:rsidP="004A3611">
            <w:pPr>
              <w:spacing w:line="240" w:lineRule="auto"/>
              <w:ind w:firstLine="0"/>
              <w:jc w:val="center"/>
              <w:rPr>
                <w:b/>
                <w:sz w:val="20"/>
                <w:szCs w:val="20"/>
              </w:rPr>
            </w:pPr>
          </w:p>
        </w:tc>
        <w:tc>
          <w:tcPr>
            <w:tcW w:w="998" w:type="dxa"/>
            <w:tcMar>
              <w:left w:w="11" w:type="dxa"/>
              <w:right w:w="11" w:type="dxa"/>
            </w:tcMar>
            <w:vAlign w:val="center"/>
          </w:tcPr>
          <w:p w:rsidR="007A6EFD" w:rsidRPr="003E118A" w:rsidRDefault="007A6EFD" w:rsidP="004A3611">
            <w:pPr>
              <w:spacing w:line="240" w:lineRule="auto"/>
              <w:ind w:firstLine="0"/>
              <w:jc w:val="center"/>
              <w:rPr>
                <w:b/>
                <w:sz w:val="20"/>
                <w:szCs w:val="20"/>
              </w:rPr>
            </w:pPr>
            <w:r w:rsidRPr="003E118A">
              <w:rPr>
                <w:b/>
                <w:sz w:val="20"/>
                <w:szCs w:val="20"/>
              </w:rPr>
              <w:t>Температура наружного воздуха, °С</w:t>
            </w:r>
          </w:p>
        </w:tc>
        <w:tc>
          <w:tcPr>
            <w:tcW w:w="1306" w:type="dxa"/>
            <w:tcMar>
              <w:left w:w="11" w:type="dxa"/>
              <w:right w:w="11" w:type="dxa"/>
            </w:tcMar>
            <w:vAlign w:val="center"/>
          </w:tcPr>
          <w:p w:rsidR="007A6EFD" w:rsidRPr="003E118A" w:rsidRDefault="007A6EFD" w:rsidP="004A3611">
            <w:pPr>
              <w:spacing w:line="240" w:lineRule="auto"/>
              <w:ind w:firstLine="0"/>
              <w:jc w:val="center"/>
              <w:rPr>
                <w:b/>
                <w:sz w:val="20"/>
                <w:szCs w:val="20"/>
              </w:rPr>
            </w:pPr>
            <w:r w:rsidRPr="003E118A">
              <w:rPr>
                <w:b/>
                <w:sz w:val="20"/>
                <w:szCs w:val="20"/>
              </w:rPr>
              <w:t>Температура воды в подающем трубопроводе, °C</w:t>
            </w:r>
          </w:p>
        </w:tc>
        <w:tc>
          <w:tcPr>
            <w:tcW w:w="1306" w:type="dxa"/>
            <w:tcMar>
              <w:left w:w="11" w:type="dxa"/>
              <w:right w:w="11" w:type="dxa"/>
            </w:tcMar>
            <w:vAlign w:val="center"/>
          </w:tcPr>
          <w:p w:rsidR="007A6EFD" w:rsidRPr="003E118A" w:rsidRDefault="007A6EFD" w:rsidP="004A3611">
            <w:pPr>
              <w:spacing w:line="240" w:lineRule="auto"/>
              <w:ind w:firstLine="0"/>
              <w:jc w:val="center"/>
              <w:rPr>
                <w:b/>
                <w:sz w:val="20"/>
                <w:szCs w:val="20"/>
              </w:rPr>
            </w:pPr>
            <w:r w:rsidRPr="003E118A">
              <w:rPr>
                <w:b/>
                <w:sz w:val="20"/>
                <w:szCs w:val="20"/>
              </w:rPr>
              <w:t>Температура воды в обратном трубопроводе, °C</w:t>
            </w:r>
          </w:p>
        </w:tc>
        <w:tc>
          <w:tcPr>
            <w:tcW w:w="1120" w:type="dxa"/>
            <w:tcMar>
              <w:left w:w="11" w:type="dxa"/>
              <w:right w:w="11" w:type="dxa"/>
            </w:tcMar>
            <w:vAlign w:val="center"/>
          </w:tcPr>
          <w:p w:rsidR="007A6EFD" w:rsidRPr="003E118A" w:rsidRDefault="007A6EFD" w:rsidP="004A3611">
            <w:pPr>
              <w:spacing w:line="240" w:lineRule="auto"/>
              <w:ind w:firstLine="0"/>
              <w:jc w:val="center"/>
              <w:rPr>
                <w:b/>
                <w:sz w:val="20"/>
                <w:szCs w:val="20"/>
              </w:rPr>
            </w:pPr>
            <w:r w:rsidRPr="003E118A">
              <w:rPr>
                <w:b/>
                <w:sz w:val="20"/>
                <w:szCs w:val="20"/>
              </w:rPr>
              <w:t>Разница температур, °C</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vertAlign w:val="superscript"/>
              </w:rPr>
            </w:pPr>
            <w:r w:rsidRPr="004201AA">
              <w:rPr>
                <w:sz w:val="20"/>
                <w:szCs w:val="20"/>
              </w:rPr>
              <w:t>8</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38,3</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33,4</w:t>
            </w:r>
          </w:p>
        </w:tc>
        <w:tc>
          <w:tcPr>
            <w:tcW w:w="871"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4,9</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-13</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49,9</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42,2</w:t>
            </w:r>
          </w:p>
        </w:tc>
        <w:tc>
          <w:tcPr>
            <w:tcW w:w="1120"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7,7</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7</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38,9</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33,8</w:t>
            </w:r>
          </w:p>
        </w:tc>
        <w:tc>
          <w:tcPr>
            <w:tcW w:w="871"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5,1</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-14</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50,4</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42,6</w:t>
            </w:r>
          </w:p>
        </w:tc>
        <w:tc>
          <w:tcPr>
            <w:tcW w:w="1120"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7,8</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6</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39,4</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34,2</w:t>
            </w:r>
          </w:p>
        </w:tc>
        <w:tc>
          <w:tcPr>
            <w:tcW w:w="871"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5,2</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-15</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51,0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43,1</w:t>
            </w:r>
          </w:p>
        </w:tc>
        <w:tc>
          <w:tcPr>
            <w:tcW w:w="1120"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7,9</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5</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40,0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34,7</w:t>
            </w:r>
          </w:p>
        </w:tc>
        <w:tc>
          <w:tcPr>
            <w:tcW w:w="871"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5,3</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-16</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51,5</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43,5</w:t>
            </w:r>
          </w:p>
        </w:tc>
        <w:tc>
          <w:tcPr>
            <w:tcW w:w="1120"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8,0</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40,5</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35,1</w:t>
            </w:r>
          </w:p>
        </w:tc>
        <w:tc>
          <w:tcPr>
            <w:tcW w:w="871"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5,4</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-17</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52,1</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43,9</w:t>
            </w:r>
          </w:p>
        </w:tc>
        <w:tc>
          <w:tcPr>
            <w:tcW w:w="1120"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8,2</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3</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41,1</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35,5</w:t>
            </w:r>
          </w:p>
        </w:tc>
        <w:tc>
          <w:tcPr>
            <w:tcW w:w="871"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5,6</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-18</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52,6</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44,3</w:t>
            </w:r>
          </w:p>
        </w:tc>
        <w:tc>
          <w:tcPr>
            <w:tcW w:w="1120"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8,3</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41,6</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35,9</w:t>
            </w:r>
          </w:p>
        </w:tc>
        <w:tc>
          <w:tcPr>
            <w:tcW w:w="871"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5,7</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-19</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53,2</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44,7</w:t>
            </w:r>
          </w:p>
        </w:tc>
        <w:tc>
          <w:tcPr>
            <w:tcW w:w="1120"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8,5</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1</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42,2</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36,3</w:t>
            </w:r>
          </w:p>
        </w:tc>
        <w:tc>
          <w:tcPr>
            <w:tcW w:w="871"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5,8</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53,7</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45,2</w:t>
            </w:r>
          </w:p>
        </w:tc>
        <w:tc>
          <w:tcPr>
            <w:tcW w:w="1120"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8,5</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42,7</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36,8</w:t>
            </w:r>
          </w:p>
        </w:tc>
        <w:tc>
          <w:tcPr>
            <w:tcW w:w="871"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5,9</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-21</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54,3</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45,6</w:t>
            </w:r>
          </w:p>
        </w:tc>
        <w:tc>
          <w:tcPr>
            <w:tcW w:w="1120"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8,7</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-1</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43,3</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37,2</w:t>
            </w:r>
          </w:p>
        </w:tc>
        <w:tc>
          <w:tcPr>
            <w:tcW w:w="871"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6,1</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-22</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54,8</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46,0</w:t>
            </w:r>
          </w:p>
        </w:tc>
        <w:tc>
          <w:tcPr>
            <w:tcW w:w="1120"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8,8</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43,8</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37,6</w:t>
            </w:r>
          </w:p>
        </w:tc>
        <w:tc>
          <w:tcPr>
            <w:tcW w:w="871"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6,2</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-23</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55,4</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46,4</w:t>
            </w:r>
          </w:p>
        </w:tc>
        <w:tc>
          <w:tcPr>
            <w:tcW w:w="1120"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9,0</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-3</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44,4</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38,0</w:t>
            </w:r>
          </w:p>
        </w:tc>
        <w:tc>
          <w:tcPr>
            <w:tcW w:w="871"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6,4</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-24</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55,9</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46,8</w:t>
            </w:r>
          </w:p>
        </w:tc>
        <w:tc>
          <w:tcPr>
            <w:tcW w:w="1120"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9,1</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44,9</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38,4</w:t>
            </w:r>
          </w:p>
        </w:tc>
        <w:tc>
          <w:tcPr>
            <w:tcW w:w="871"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6,5</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-25</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56,5</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47,3</w:t>
            </w:r>
          </w:p>
        </w:tc>
        <w:tc>
          <w:tcPr>
            <w:tcW w:w="1120"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9,2</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-5</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45,5</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38,9</w:t>
            </w:r>
          </w:p>
        </w:tc>
        <w:tc>
          <w:tcPr>
            <w:tcW w:w="871"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6,6</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-26</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57,0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47,7</w:t>
            </w:r>
          </w:p>
        </w:tc>
        <w:tc>
          <w:tcPr>
            <w:tcW w:w="1120"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9,3</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-6</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46,0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39,3</w:t>
            </w:r>
          </w:p>
        </w:tc>
        <w:tc>
          <w:tcPr>
            <w:tcW w:w="871"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6,7</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-27</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57,6</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48,1</w:t>
            </w:r>
          </w:p>
        </w:tc>
        <w:tc>
          <w:tcPr>
            <w:tcW w:w="1120"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9,5</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-7</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46,6</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39,7</w:t>
            </w:r>
          </w:p>
        </w:tc>
        <w:tc>
          <w:tcPr>
            <w:tcW w:w="871"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6,9</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-28</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58,1</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48,5</w:t>
            </w:r>
          </w:p>
        </w:tc>
        <w:tc>
          <w:tcPr>
            <w:tcW w:w="1120"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9,6</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-8</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47,1</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40,1</w:t>
            </w:r>
          </w:p>
        </w:tc>
        <w:tc>
          <w:tcPr>
            <w:tcW w:w="871"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7,0</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-29</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58,7</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48,9</w:t>
            </w:r>
          </w:p>
        </w:tc>
        <w:tc>
          <w:tcPr>
            <w:tcW w:w="1120"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9,8</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-9</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47,7</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40,5</w:t>
            </w:r>
          </w:p>
        </w:tc>
        <w:tc>
          <w:tcPr>
            <w:tcW w:w="871"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7,2</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-30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59,2</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49,4</w:t>
            </w:r>
          </w:p>
        </w:tc>
        <w:tc>
          <w:tcPr>
            <w:tcW w:w="1120"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9,8</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-10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48,2</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41,0</w:t>
            </w:r>
          </w:p>
        </w:tc>
        <w:tc>
          <w:tcPr>
            <w:tcW w:w="871"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7,2</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-31</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59,8</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49,8</w:t>
            </w:r>
          </w:p>
        </w:tc>
        <w:tc>
          <w:tcPr>
            <w:tcW w:w="1120"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10,0</w:t>
            </w:r>
          </w:p>
        </w:tc>
      </w:tr>
      <w:tr w:rsidR="004201AA" w:rsidRPr="004201AA" w:rsidTr="00401049">
        <w:trPr>
          <w:trHeight w:val="77"/>
        </w:trPr>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-11</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48,8</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41,4</w:t>
            </w:r>
          </w:p>
        </w:tc>
        <w:tc>
          <w:tcPr>
            <w:tcW w:w="871"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7,4</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-32</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60,3</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50,2</w:t>
            </w:r>
          </w:p>
        </w:tc>
        <w:tc>
          <w:tcPr>
            <w:tcW w:w="1120"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10,1</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-12</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49,3</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41,8</w:t>
            </w:r>
          </w:p>
        </w:tc>
        <w:tc>
          <w:tcPr>
            <w:tcW w:w="871"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7,5</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1120" w:type="dxa"/>
            <w:tcMar>
              <w:left w:w="11" w:type="dxa"/>
              <w:right w:w="11" w:type="dxa"/>
            </w:tcMar>
            <w:vAlign w:val="center"/>
          </w:tcPr>
          <w:p w:rsidR="004201AA" w:rsidRPr="004201AA" w:rsidRDefault="004201AA" w:rsidP="004201AA">
            <w:pPr>
              <w:spacing w:line="240" w:lineRule="auto"/>
              <w:ind w:firstLine="0"/>
              <w:jc w:val="center"/>
              <w:rPr>
                <w:sz w:val="20"/>
                <w:szCs w:val="20"/>
              </w:rPr>
            </w:pPr>
          </w:p>
        </w:tc>
      </w:tr>
    </w:tbl>
    <w:p w:rsidR="00363115" w:rsidRDefault="00363115" w:rsidP="00A07E53">
      <w:pPr>
        <w:keepNext/>
        <w:jc w:val="right"/>
      </w:pPr>
      <w:r>
        <w:lastRenderedPageBreak/>
        <w:t>Таблица 1.2.1.8</w:t>
      </w:r>
    </w:p>
    <w:p w:rsidR="003E118A" w:rsidRPr="00363115" w:rsidRDefault="00363115" w:rsidP="00A07E53">
      <w:pPr>
        <w:keepNext/>
        <w:ind w:firstLine="0"/>
        <w:jc w:val="center"/>
      </w:pPr>
      <w:r w:rsidRPr="00363115">
        <w:t xml:space="preserve">Температурный график воды в котлах </w:t>
      </w:r>
      <w:r w:rsidR="003E118A" w:rsidRPr="00363115">
        <w:t xml:space="preserve">на котельной </w:t>
      </w:r>
      <w:r w:rsidRPr="00363115">
        <w:t>«Совхозная»</w:t>
      </w:r>
    </w:p>
    <w:p w:rsidR="003E118A" w:rsidRDefault="003E118A" w:rsidP="00A07E53">
      <w:pPr>
        <w:keepNext/>
        <w:ind w:firstLine="0"/>
        <w:jc w:val="center"/>
      </w:pPr>
      <w:r w:rsidRPr="00363115">
        <w:t xml:space="preserve">ОЗС </w:t>
      </w:r>
      <w:r w:rsidR="00DA6846" w:rsidRPr="00363115">
        <w:t>20</w:t>
      </w:r>
      <w:r w:rsidR="00DA6846">
        <w:t>2</w:t>
      </w:r>
      <w:r w:rsidR="009E61C1">
        <w:t>2</w:t>
      </w:r>
      <w:r w:rsidR="00DA6846" w:rsidRPr="00363115">
        <w:t>-202</w:t>
      </w:r>
      <w:r w:rsidR="009E61C1">
        <w:t>3</w:t>
      </w:r>
      <w:r w:rsidR="00DA6846" w:rsidRPr="00363115">
        <w:t xml:space="preserve"> </w:t>
      </w:r>
      <w:r w:rsidRPr="00363115">
        <w:t>г.</w:t>
      </w: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6"/>
        <w:gridCol w:w="1306"/>
        <w:gridCol w:w="1306"/>
        <w:gridCol w:w="871"/>
        <w:gridCol w:w="236"/>
        <w:gridCol w:w="998"/>
        <w:gridCol w:w="1306"/>
        <w:gridCol w:w="1306"/>
        <w:gridCol w:w="1120"/>
      </w:tblGrid>
      <w:tr w:rsidR="007A6EFD" w:rsidRPr="003E118A" w:rsidTr="00401049">
        <w:trPr>
          <w:cantSplit/>
          <w:trHeight w:val="77"/>
          <w:tblHeader/>
        </w:trPr>
        <w:tc>
          <w:tcPr>
            <w:tcW w:w="1206" w:type="dxa"/>
            <w:tcMar>
              <w:left w:w="11" w:type="dxa"/>
              <w:right w:w="11" w:type="dxa"/>
            </w:tcMar>
            <w:vAlign w:val="center"/>
          </w:tcPr>
          <w:p w:rsidR="007A6EFD" w:rsidRPr="003E118A" w:rsidRDefault="007A6EFD" w:rsidP="004A3611">
            <w:pPr>
              <w:spacing w:line="240" w:lineRule="auto"/>
              <w:ind w:firstLine="0"/>
              <w:jc w:val="center"/>
              <w:rPr>
                <w:b/>
                <w:sz w:val="20"/>
                <w:szCs w:val="20"/>
              </w:rPr>
            </w:pPr>
            <w:r w:rsidRPr="003E118A">
              <w:rPr>
                <w:b/>
                <w:sz w:val="20"/>
                <w:szCs w:val="20"/>
              </w:rPr>
              <w:t>Температура наружного воздуха, °С</w:t>
            </w:r>
          </w:p>
        </w:tc>
        <w:tc>
          <w:tcPr>
            <w:tcW w:w="1306" w:type="dxa"/>
            <w:tcMar>
              <w:left w:w="11" w:type="dxa"/>
              <w:right w:w="11" w:type="dxa"/>
            </w:tcMar>
            <w:vAlign w:val="center"/>
          </w:tcPr>
          <w:p w:rsidR="007A6EFD" w:rsidRPr="003E118A" w:rsidRDefault="007A6EFD" w:rsidP="004A3611">
            <w:pPr>
              <w:spacing w:line="240" w:lineRule="auto"/>
              <w:ind w:firstLine="0"/>
              <w:jc w:val="center"/>
              <w:rPr>
                <w:b/>
                <w:sz w:val="20"/>
                <w:szCs w:val="20"/>
              </w:rPr>
            </w:pPr>
            <w:r w:rsidRPr="003E118A">
              <w:rPr>
                <w:b/>
                <w:sz w:val="20"/>
                <w:szCs w:val="20"/>
              </w:rPr>
              <w:t>Температура воды в подающем трубопроводе, °C</w:t>
            </w:r>
          </w:p>
        </w:tc>
        <w:tc>
          <w:tcPr>
            <w:tcW w:w="1306" w:type="dxa"/>
            <w:tcMar>
              <w:left w:w="11" w:type="dxa"/>
              <w:right w:w="11" w:type="dxa"/>
            </w:tcMar>
            <w:vAlign w:val="center"/>
          </w:tcPr>
          <w:p w:rsidR="007A6EFD" w:rsidRPr="003E118A" w:rsidRDefault="007A6EFD" w:rsidP="004A3611">
            <w:pPr>
              <w:spacing w:line="240" w:lineRule="auto"/>
              <w:ind w:firstLine="0"/>
              <w:jc w:val="center"/>
              <w:rPr>
                <w:b/>
                <w:sz w:val="20"/>
                <w:szCs w:val="20"/>
              </w:rPr>
            </w:pPr>
            <w:r w:rsidRPr="003E118A">
              <w:rPr>
                <w:b/>
                <w:sz w:val="20"/>
                <w:szCs w:val="20"/>
              </w:rPr>
              <w:t>Температура воды в обратном трубопроводе, °C</w:t>
            </w:r>
          </w:p>
        </w:tc>
        <w:tc>
          <w:tcPr>
            <w:tcW w:w="871" w:type="dxa"/>
            <w:tcMar>
              <w:left w:w="11" w:type="dxa"/>
              <w:right w:w="11" w:type="dxa"/>
            </w:tcMar>
            <w:vAlign w:val="center"/>
          </w:tcPr>
          <w:p w:rsidR="007A6EFD" w:rsidRPr="003E118A" w:rsidRDefault="007A6EFD" w:rsidP="004A3611">
            <w:pPr>
              <w:spacing w:line="240" w:lineRule="auto"/>
              <w:ind w:firstLine="0"/>
              <w:jc w:val="center"/>
              <w:rPr>
                <w:b/>
                <w:sz w:val="20"/>
                <w:szCs w:val="20"/>
              </w:rPr>
            </w:pPr>
            <w:r w:rsidRPr="003E118A">
              <w:rPr>
                <w:b/>
                <w:sz w:val="20"/>
                <w:szCs w:val="20"/>
              </w:rPr>
              <w:t>Разница температур, °C</w:t>
            </w:r>
          </w:p>
        </w:tc>
        <w:tc>
          <w:tcPr>
            <w:tcW w:w="236" w:type="dxa"/>
            <w:vMerge w:val="restart"/>
            <w:tcMar>
              <w:left w:w="11" w:type="dxa"/>
              <w:right w:w="11" w:type="dxa"/>
            </w:tcMar>
            <w:textDirection w:val="btLr"/>
          </w:tcPr>
          <w:p w:rsidR="007A6EFD" w:rsidRPr="003E118A" w:rsidRDefault="007A6EFD" w:rsidP="004A3611">
            <w:pPr>
              <w:spacing w:line="240" w:lineRule="auto"/>
              <w:ind w:firstLine="0"/>
              <w:jc w:val="center"/>
              <w:rPr>
                <w:b/>
                <w:sz w:val="20"/>
                <w:szCs w:val="20"/>
              </w:rPr>
            </w:pPr>
          </w:p>
        </w:tc>
        <w:tc>
          <w:tcPr>
            <w:tcW w:w="998" w:type="dxa"/>
            <w:tcMar>
              <w:left w:w="11" w:type="dxa"/>
              <w:right w:w="11" w:type="dxa"/>
            </w:tcMar>
            <w:vAlign w:val="center"/>
          </w:tcPr>
          <w:p w:rsidR="007A6EFD" w:rsidRPr="003E118A" w:rsidRDefault="007A6EFD" w:rsidP="004A3611">
            <w:pPr>
              <w:spacing w:line="240" w:lineRule="auto"/>
              <w:ind w:firstLine="0"/>
              <w:jc w:val="center"/>
              <w:rPr>
                <w:b/>
                <w:sz w:val="20"/>
                <w:szCs w:val="20"/>
              </w:rPr>
            </w:pPr>
            <w:r w:rsidRPr="003E118A">
              <w:rPr>
                <w:b/>
                <w:sz w:val="20"/>
                <w:szCs w:val="20"/>
              </w:rPr>
              <w:t>Температура наружного воздуха, °С</w:t>
            </w:r>
          </w:p>
        </w:tc>
        <w:tc>
          <w:tcPr>
            <w:tcW w:w="1306" w:type="dxa"/>
            <w:tcMar>
              <w:left w:w="11" w:type="dxa"/>
              <w:right w:w="11" w:type="dxa"/>
            </w:tcMar>
            <w:vAlign w:val="center"/>
          </w:tcPr>
          <w:p w:rsidR="007A6EFD" w:rsidRPr="003E118A" w:rsidRDefault="007A6EFD" w:rsidP="004A3611">
            <w:pPr>
              <w:spacing w:line="240" w:lineRule="auto"/>
              <w:ind w:firstLine="0"/>
              <w:jc w:val="center"/>
              <w:rPr>
                <w:b/>
                <w:sz w:val="20"/>
                <w:szCs w:val="20"/>
              </w:rPr>
            </w:pPr>
            <w:r w:rsidRPr="003E118A">
              <w:rPr>
                <w:b/>
                <w:sz w:val="20"/>
                <w:szCs w:val="20"/>
              </w:rPr>
              <w:t>Температура воды в подающем трубопроводе, °C</w:t>
            </w:r>
          </w:p>
        </w:tc>
        <w:tc>
          <w:tcPr>
            <w:tcW w:w="1306" w:type="dxa"/>
            <w:tcMar>
              <w:left w:w="11" w:type="dxa"/>
              <w:right w:w="11" w:type="dxa"/>
            </w:tcMar>
            <w:vAlign w:val="center"/>
          </w:tcPr>
          <w:p w:rsidR="007A6EFD" w:rsidRPr="003E118A" w:rsidRDefault="007A6EFD" w:rsidP="004A3611">
            <w:pPr>
              <w:spacing w:line="240" w:lineRule="auto"/>
              <w:ind w:firstLine="0"/>
              <w:jc w:val="center"/>
              <w:rPr>
                <w:b/>
                <w:sz w:val="20"/>
                <w:szCs w:val="20"/>
              </w:rPr>
            </w:pPr>
            <w:r w:rsidRPr="003E118A">
              <w:rPr>
                <w:b/>
                <w:sz w:val="20"/>
                <w:szCs w:val="20"/>
              </w:rPr>
              <w:t>Температура воды в обратном трубопроводе, °C</w:t>
            </w:r>
          </w:p>
        </w:tc>
        <w:tc>
          <w:tcPr>
            <w:tcW w:w="1120" w:type="dxa"/>
            <w:tcMar>
              <w:left w:w="11" w:type="dxa"/>
              <w:right w:w="11" w:type="dxa"/>
            </w:tcMar>
            <w:vAlign w:val="center"/>
          </w:tcPr>
          <w:p w:rsidR="007A6EFD" w:rsidRPr="003E118A" w:rsidRDefault="007A6EFD" w:rsidP="004A3611">
            <w:pPr>
              <w:spacing w:line="240" w:lineRule="auto"/>
              <w:ind w:firstLine="0"/>
              <w:jc w:val="center"/>
              <w:rPr>
                <w:b/>
                <w:sz w:val="20"/>
                <w:szCs w:val="20"/>
              </w:rPr>
            </w:pPr>
            <w:r w:rsidRPr="003E118A">
              <w:rPr>
                <w:b/>
                <w:sz w:val="20"/>
                <w:szCs w:val="20"/>
              </w:rPr>
              <w:t>Разница температур, °C</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vertAlign w:val="superscript"/>
              </w:rPr>
            </w:pPr>
            <w:r w:rsidRPr="004201AA">
              <w:rPr>
                <w:sz w:val="20"/>
                <w:szCs w:val="20"/>
              </w:rPr>
              <w:t>8</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70,0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45,0</w:t>
            </w:r>
          </w:p>
        </w:tc>
        <w:tc>
          <w:tcPr>
            <w:tcW w:w="871"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25,0</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-13</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80,0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55,0</w:t>
            </w:r>
          </w:p>
        </w:tc>
        <w:tc>
          <w:tcPr>
            <w:tcW w:w="1120"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25,0</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7</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70,0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45,0</w:t>
            </w:r>
          </w:p>
        </w:tc>
        <w:tc>
          <w:tcPr>
            <w:tcW w:w="871"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25,0</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-14</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80,0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55,0</w:t>
            </w:r>
          </w:p>
        </w:tc>
        <w:tc>
          <w:tcPr>
            <w:tcW w:w="1120"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25,0</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6</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70,0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45,0</w:t>
            </w:r>
          </w:p>
        </w:tc>
        <w:tc>
          <w:tcPr>
            <w:tcW w:w="871"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25,0</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-15</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80,0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55,0</w:t>
            </w:r>
          </w:p>
        </w:tc>
        <w:tc>
          <w:tcPr>
            <w:tcW w:w="1120"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25,0</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5</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70,0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45,0</w:t>
            </w:r>
          </w:p>
        </w:tc>
        <w:tc>
          <w:tcPr>
            <w:tcW w:w="871"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25,0</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-16</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95,0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70,0</w:t>
            </w:r>
          </w:p>
        </w:tc>
        <w:tc>
          <w:tcPr>
            <w:tcW w:w="1120"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25,0</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70,0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45,0</w:t>
            </w:r>
          </w:p>
        </w:tc>
        <w:tc>
          <w:tcPr>
            <w:tcW w:w="871"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25,0</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-17</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95,0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70,0</w:t>
            </w:r>
          </w:p>
        </w:tc>
        <w:tc>
          <w:tcPr>
            <w:tcW w:w="1120"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25,0</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3</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70,0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45,0</w:t>
            </w:r>
          </w:p>
        </w:tc>
        <w:tc>
          <w:tcPr>
            <w:tcW w:w="871"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25,0</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-18</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95,0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70,0</w:t>
            </w:r>
          </w:p>
        </w:tc>
        <w:tc>
          <w:tcPr>
            <w:tcW w:w="1120"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25,0</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70,0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45,0</w:t>
            </w:r>
          </w:p>
        </w:tc>
        <w:tc>
          <w:tcPr>
            <w:tcW w:w="871"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25,0</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-19</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95,0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70,0</w:t>
            </w:r>
          </w:p>
        </w:tc>
        <w:tc>
          <w:tcPr>
            <w:tcW w:w="1120"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25,0</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1</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70,0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45,0</w:t>
            </w:r>
          </w:p>
        </w:tc>
        <w:tc>
          <w:tcPr>
            <w:tcW w:w="871"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25,0</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95,0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70,0</w:t>
            </w:r>
          </w:p>
        </w:tc>
        <w:tc>
          <w:tcPr>
            <w:tcW w:w="1120"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25,0</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70,0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45,0</w:t>
            </w:r>
          </w:p>
        </w:tc>
        <w:tc>
          <w:tcPr>
            <w:tcW w:w="871"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25,0</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-21</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95,0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70,0</w:t>
            </w:r>
          </w:p>
        </w:tc>
        <w:tc>
          <w:tcPr>
            <w:tcW w:w="1120"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25,0</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-1</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80,0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55,0</w:t>
            </w:r>
          </w:p>
        </w:tc>
        <w:tc>
          <w:tcPr>
            <w:tcW w:w="871"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25,0</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-22</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95,0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70,0</w:t>
            </w:r>
          </w:p>
        </w:tc>
        <w:tc>
          <w:tcPr>
            <w:tcW w:w="1120"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25,0</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80,0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55,0</w:t>
            </w:r>
          </w:p>
        </w:tc>
        <w:tc>
          <w:tcPr>
            <w:tcW w:w="871"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25,0</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-23</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95,0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70,0</w:t>
            </w:r>
          </w:p>
        </w:tc>
        <w:tc>
          <w:tcPr>
            <w:tcW w:w="1120"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25,0</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-3</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80,0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55,0</w:t>
            </w:r>
          </w:p>
        </w:tc>
        <w:tc>
          <w:tcPr>
            <w:tcW w:w="871"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25,0</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-24</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95,0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70,0</w:t>
            </w:r>
          </w:p>
        </w:tc>
        <w:tc>
          <w:tcPr>
            <w:tcW w:w="1120"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25,0</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80,0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55,0</w:t>
            </w:r>
          </w:p>
        </w:tc>
        <w:tc>
          <w:tcPr>
            <w:tcW w:w="871"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25,0</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-25</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95,0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70,0</w:t>
            </w:r>
          </w:p>
        </w:tc>
        <w:tc>
          <w:tcPr>
            <w:tcW w:w="1120"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25,0</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-5</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80,0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55,0</w:t>
            </w:r>
          </w:p>
        </w:tc>
        <w:tc>
          <w:tcPr>
            <w:tcW w:w="871"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25,0</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-26</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95,0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70,0</w:t>
            </w:r>
          </w:p>
        </w:tc>
        <w:tc>
          <w:tcPr>
            <w:tcW w:w="1120"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25,0</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-6</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80,0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55,0</w:t>
            </w:r>
          </w:p>
        </w:tc>
        <w:tc>
          <w:tcPr>
            <w:tcW w:w="871"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25,0</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-27</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95,0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70,0</w:t>
            </w:r>
          </w:p>
        </w:tc>
        <w:tc>
          <w:tcPr>
            <w:tcW w:w="1120"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25,0</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-7</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80,0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55,0</w:t>
            </w:r>
          </w:p>
        </w:tc>
        <w:tc>
          <w:tcPr>
            <w:tcW w:w="871"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25,0</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-28</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95,0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70,0</w:t>
            </w:r>
          </w:p>
        </w:tc>
        <w:tc>
          <w:tcPr>
            <w:tcW w:w="1120"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25,0</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-8</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80,0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55,0</w:t>
            </w:r>
          </w:p>
        </w:tc>
        <w:tc>
          <w:tcPr>
            <w:tcW w:w="871"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25,0</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-29</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95,0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70,0</w:t>
            </w:r>
          </w:p>
        </w:tc>
        <w:tc>
          <w:tcPr>
            <w:tcW w:w="1120"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25,0</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-9</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80,0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55,0</w:t>
            </w:r>
          </w:p>
        </w:tc>
        <w:tc>
          <w:tcPr>
            <w:tcW w:w="871"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25,0</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-30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95,0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70,0</w:t>
            </w:r>
          </w:p>
        </w:tc>
        <w:tc>
          <w:tcPr>
            <w:tcW w:w="1120"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25,0</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-10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80,0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55,0</w:t>
            </w:r>
          </w:p>
        </w:tc>
        <w:tc>
          <w:tcPr>
            <w:tcW w:w="871"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25,0</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-31</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95,0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70,0</w:t>
            </w:r>
          </w:p>
        </w:tc>
        <w:tc>
          <w:tcPr>
            <w:tcW w:w="1120"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25,0</w:t>
            </w:r>
          </w:p>
        </w:tc>
      </w:tr>
      <w:tr w:rsidR="004201AA" w:rsidRPr="004201AA" w:rsidTr="00401049">
        <w:trPr>
          <w:trHeight w:val="77"/>
        </w:trPr>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-11</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80,0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55,0</w:t>
            </w:r>
          </w:p>
        </w:tc>
        <w:tc>
          <w:tcPr>
            <w:tcW w:w="871"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25,0</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-32</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95,0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70,0</w:t>
            </w:r>
          </w:p>
        </w:tc>
        <w:tc>
          <w:tcPr>
            <w:tcW w:w="1120"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25,0</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-12</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80,0</w:t>
            </w: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55,0</w:t>
            </w:r>
          </w:p>
        </w:tc>
        <w:tc>
          <w:tcPr>
            <w:tcW w:w="871"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25,0</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1120" w:type="dxa"/>
            <w:tcMar>
              <w:left w:w="11" w:type="dxa"/>
              <w:right w:w="11" w:type="dxa"/>
            </w:tcMar>
            <w:vAlign w:val="center"/>
          </w:tcPr>
          <w:p w:rsidR="004201AA" w:rsidRPr="004201AA" w:rsidRDefault="004201AA" w:rsidP="004201AA">
            <w:pPr>
              <w:spacing w:line="240" w:lineRule="auto"/>
              <w:ind w:firstLine="0"/>
              <w:jc w:val="center"/>
              <w:rPr>
                <w:sz w:val="20"/>
                <w:szCs w:val="20"/>
              </w:rPr>
            </w:pPr>
          </w:p>
        </w:tc>
      </w:tr>
    </w:tbl>
    <w:p w:rsidR="003E118A" w:rsidRDefault="003E118A" w:rsidP="00363115"/>
    <w:p w:rsidR="00363115" w:rsidRDefault="00363115" w:rsidP="00363115">
      <w:pPr>
        <w:keepNext/>
        <w:jc w:val="right"/>
      </w:pPr>
      <w:r>
        <w:t>Таблица 1.2.1.9</w:t>
      </w:r>
    </w:p>
    <w:p w:rsidR="003E118A" w:rsidRPr="00363115" w:rsidRDefault="00363115" w:rsidP="00363115">
      <w:pPr>
        <w:ind w:firstLine="0"/>
        <w:jc w:val="center"/>
      </w:pPr>
      <w:r w:rsidRPr="00363115">
        <w:t>Температурный график воды в котлах на котельной «СХТ»</w:t>
      </w:r>
    </w:p>
    <w:p w:rsidR="003E118A" w:rsidRDefault="003E118A" w:rsidP="00363115">
      <w:pPr>
        <w:ind w:firstLine="0"/>
        <w:jc w:val="center"/>
      </w:pPr>
      <w:r w:rsidRPr="00363115">
        <w:t xml:space="preserve">ОЗС </w:t>
      </w:r>
      <w:r w:rsidR="00DA6846" w:rsidRPr="00363115">
        <w:t>20</w:t>
      </w:r>
      <w:r w:rsidR="00DA6846">
        <w:t>2</w:t>
      </w:r>
      <w:r w:rsidR="009E61C1">
        <w:t>2</w:t>
      </w:r>
      <w:r w:rsidR="00DA6846" w:rsidRPr="00363115">
        <w:t>-202</w:t>
      </w:r>
      <w:r w:rsidR="009E61C1">
        <w:t>3</w:t>
      </w:r>
      <w:r w:rsidR="00DA6846" w:rsidRPr="00363115">
        <w:t xml:space="preserve"> </w:t>
      </w:r>
      <w:r w:rsidRPr="00363115">
        <w:t>г.</w:t>
      </w: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6"/>
        <w:gridCol w:w="1306"/>
        <w:gridCol w:w="1306"/>
        <w:gridCol w:w="871"/>
        <w:gridCol w:w="236"/>
        <w:gridCol w:w="998"/>
        <w:gridCol w:w="1306"/>
        <w:gridCol w:w="1306"/>
        <w:gridCol w:w="1120"/>
      </w:tblGrid>
      <w:tr w:rsidR="007A6EFD" w:rsidRPr="004201AA" w:rsidTr="00401049">
        <w:trPr>
          <w:cantSplit/>
          <w:trHeight w:val="94"/>
          <w:tblHeader/>
        </w:trPr>
        <w:tc>
          <w:tcPr>
            <w:tcW w:w="1206" w:type="dxa"/>
            <w:tcMar>
              <w:left w:w="11" w:type="dxa"/>
              <w:right w:w="11" w:type="dxa"/>
            </w:tcMar>
            <w:vAlign w:val="center"/>
          </w:tcPr>
          <w:p w:rsidR="007A6EFD" w:rsidRPr="004201AA" w:rsidRDefault="007A6EFD" w:rsidP="004A3611">
            <w:pPr>
              <w:spacing w:line="240" w:lineRule="auto"/>
              <w:ind w:firstLine="0"/>
              <w:jc w:val="center"/>
              <w:rPr>
                <w:b/>
                <w:sz w:val="20"/>
                <w:szCs w:val="20"/>
              </w:rPr>
            </w:pPr>
            <w:r w:rsidRPr="004201AA">
              <w:rPr>
                <w:b/>
                <w:sz w:val="20"/>
                <w:szCs w:val="20"/>
              </w:rPr>
              <w:t>Температура наружного воздуха, °С</w:t>
            </w:r>
          </w:p>
        </w:tc>
        <w:tc>
          <w:tcPr>
            <w:tcW w:w="1306" w:type="dxa"/>
            <w:tcMar>
              <w:left w:w="11" w:type="dxa"/>
              <w:right w:w="11" w:type="dxa"/>
            </w:tcMar>
            <w:vAlign w:val="center"/>
          </w:tcPr>
          <w:p w:rsidR="007A6EFD" w:rsidRPr="004201AA" w:rsidRDefault="007A6EFD" w:rsidP="004A3611">
            <w:pPr>
              <w:spacing w:line="240" w:lineRule="auto"/>
              <w:ind w:firstLine="0"/>
              <w:jc w:val="center"/>
              <w:rPr>
                <w:b/>
                <w:sz w:val="20"/>
                <w:szCs w:val="20"/>
              </w:rPr>
            </w:pPr>
            <w:r w:rsidRPr="004201AA">
              <w:rPr>
                <w:b/>
                <w:sz w:val="20"/>
                <w:szCs w:val="20"/>
              </w:rPr>
              <w:t>Температура воды в подающем трубопроводе, °C</w:t>
            </w:r>
          </w:p>
        </w:tc>
        <w:tc>
          <w:tcPr>
            <w:tcW w:w="1306" w:type="dxa"/>
            <w:tcMar>
              <w:left w:w="11" w:type="dxa"/>
              <w:right w:w="11" w:type="dxa"/>
            </w:tcMar>
            <w:vAlign w:val="center"/>
          </w:tcPr>
          <w:p w:rsidR="007A6EFD" w:rsidRPr="004201AA" w:rsidRDefault="007A6EFD" w:rsidP="004A3611">
            <w:pPr>
              <w:spacing w:line="240" w:lineRule="auto"/>
              <w:ind w:firstLine="0"/>
              <w:jc w:val="center"/>
              <w:rPr>
                <w:b/>
                <w:sz w:val="20"/>
                <w:szCs w:val="20"/>
              </w:rPr>
            </w:pPr>
            <w:r w:rsidRPr="004201AA">
              <w:rPr>
                <w:b/>
                <w:sz w:val="20"/>
                <w:szCs w:val="20"/>
              </w:rPr>
              <w:t>Температура воды в обратном трубопроводе, °C</w:t>
            </w:r>
          </w:p>
        </w:tc>
        <w:tc>
          <w:tcPr>
            <w:tcW w:w="871" w:type="dxa"/>
            <w:tcMar>
              <w:left w:w="11" w:type="dxa"/>
              <w:right w:w="11" w:type="dxa"/>
            </w:tcMar>
            <w:vAlign w:val="center"/>
          </w:tcPr>
          <w:p w:rsidR="007A6EFD" w:rsidRPr="004201AA" w:rsidRDefault="007A6EFD" w:rsidP="004A3611">
            <w:pPr>
              <w:spacing w:line="240" w:lineRule="auto"/>
              <w:ind w:firstLine="0"/>
              <w:jc w:val="center"/>
              <w:rPr>
                <w:b/>
                <w:sz w:val="20"/>
                <w:szCs w:val="20"/>
              </w:rPr>
            </w:pPr>
            <w:r w:rsidRPr="004201AA">
              <w:rPr>
                <w:b/>
                <w:sz w:val="20"/>
                <w:szCs w:val="20"/>
              </w:rPr>
              <w:t>Разница температур, °C</w:t>
            </w:r>
          </w:p>
        </w:tc>
        <w:tc>
          <w:tcPr>
            <w:tcW w:w="236" w:type="dxa"/>
            <w:vMerge w:val="restart"/>
            <w:tcMar>
              <w:left w:w="11" w:type="dxa"/>
              <w:right w:w="11" w:type="dxa"/>
            </w:tcMar>
            <w:textDirection w:val="btLr"/>
          </w:tcPr>
          <w:p w:rsidR="007A6EFD" w:rsidRPr="004201AA" w:rsidRDefault="007A6EFD" w:rsidP="004A3611">
            <w:pPr>
              <w:spacing w:line="240" w:lineRule="auto"/>
              <w:ind w:firstLine="0"/>
              <w:jc w:val="center"/>
              <w:rPr>
                <w:b/>
                <w:sz w:val="20"/>
                <w:szCs w:val="20"/>
              </w:rPr>
            </w:pPr>
          </w:p>
        </w:tc>
        <w:tc>
          <w:tcPr>
            <w:tcW w:w="998" w:type="dxa"/>
            <w:tcMar>
              <w:left w:w="11" w:type="dxa"/>
              <w:right w:w="11" w:type="dxa"/>
            </w:tcMar>
            <w:vAlign w:val="center"/>
          </w:tcPr>
          <w:p w:rsidR="007A6EFD" w:rsidRPr="004201AA" w:rsidRDefault="007A6EFD" w:rsidP="004A3611">
            <w:pPr>
              <w:spacing w:line="240" w:lineRule="auto"/>
              <w:ind w:firstLine="0"/>
              <w:jc w:val="center"/>
              <w:rPr>
                <w:b/>
                <w:sz w:val="20"/>
                <w:szCs w:val="20"/>
              </w:rPr>
            </w:pPr>
            <w:r w:rsidRPr="004201AA">
              <w:rPr>
                <w:b/>
                <w:sz w:val="20"/>
                <w:szCs w:val="20"/>
              </w:rPr>
              <w:t>Температура наружного воздуха, °С</w:t>
            </w:r>
          </w:p>
        </w:tc>
        <w:tc>
          <w:tcPr>
            <w:tcW w:w="1306" w:type="dxa"/>
            <w:tcMar>
              <w:left w:w="11" w:type="dxa"/>
              <w:right w:w="11" w:type="dxa"/>
            </w:tcMar>
            <w:vAlign w:val="center"/>
          </w:tcPr>
          <w:p w:rsidR="007A6EFD" w:rsidRPr="004201AA" w:rsidRDefault="007A6EFD" w:rsidP="004A3611">
            <w:pPr>
              <w:spacing w:line="240" w:lineRule="auto"/>
              <w:ind w:firstLine="0"/>
              <w:jc w:val="center"/>
              <w:rPr>
                <w:b/>
                <w:sz w:val="20"/>
                <w:szCs w:val="20"/>
              </w:rPr>
            </w:pPr>
            <w:r w:rsidRPr="004201AA">
              <w:rPr>
                <w:b/>
                <w:sz w:val="20"/>
                <w:szCs w:val="20"/>
              </w:rPr>
              <w:t>Температура воды в подающем трубопроводе, °C</w:t>
            </w:r>
          </w:p>
        </w:tc>
        <w:tc>
          <w:tcPr>
            <w:tcW w:w="1306" w:type="dxa"/>
            <w:tcMar>
              <w:left w:w="11" w:type="dxa"/>
              <w:right w:w="11" w:type="dxa"/>
            </w:tcMar>
            <w:vAlign w:val="center"/>
          </w:tcPr>
          <w:p w:rsidR="007A6EFD" w:rsidRPr="004201AA" w:rsidRDefault="007A6EFD" w:rsidP="004A3611">
            <w:pPr>
              <w:spacing w:line="240" w:lineRule="auto"/>
              <w:ind w:firstLine="0"/>
              <w:jc w:val="center"/>
              <w:rPr>
                <w:b/>
                <w:sz w:val="20"/>
                <w:szCs w:val="20"/>
              </w:rPr>
            </w:pPr>
            <w:r w:rsidRPr="004201AA">
              <w:rPr>
                <w:b/>
                <w:sz w:val="20"/>
                <w:szCs w:val="20"/>
              </w:rPr>
              <w:t>Температура воды в обратном трубопроводе, °C</w:t>
            </w:r>
          </w:p>
        </w:tc>
        <w:tc>
          <w:tcPr>
            <w:tcW w:w="1120" w:type="dxa"/>
            <w:tcMar>
              <w:left w:w="11" w:type="dxa"/>
              <w:right w:w="11" w:type="dxa"/>
            </w:tcMar>
            <w:vAlign w:val="center"/>
          </w:tcPr>
          <w:p w:rsidR="007A6EFD" w:rsidRPr="004201AA" w:rsidRDefault="007A6EFD" w:rsidP="004A3611">
            <w:pPr>
              <w:spacing w:line="240" w:lineRule="auto"/>
              <w:ind w:firstLine="0"/>
              <w:jc w:val="center"/>
              <w:rPr>
                <w:b/>
                <w:sz w:val="20"/>
                <w:szCs w:val="20"/>
              </w:rPr>
            </w:pPr>
            <w:r w:rsidRPr="004201AA">
              <w:rPr>
                <w:b/>
                <w:sz w:val="20"/>
                <w:szCs w:val="20"/>
              </w:rPr>
              <w:t>Разница температур, °C</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vertAlign w:val="superscript"/>
              </w:rPr>
            </w:pPr>
            <w:r w:rsidRPr="004201AA">
              <w:rPr>
                <w:sz w:val="20"/>
                <w:szCs w:val="20"/>
              </w:rPr>
              <w:t>8</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38,3</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33,4</w:t>
            </w:r>
          </w:p>
        </w:tc>
        <w:tc>
          <w:tcPr>
            <w:tcW w:w="871"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4,9</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-13</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53,0</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42,2</w:t>
            </w:r>
          </w:p>
        </w:tc>
        <w:tc>
          <w:tcPr>
            <w:tcW w:w="1120"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10,8</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7</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39,0</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33,8</w:t>
            </w:r>
          </w:p>
        </w:tc>
        <w:tc>
          <w:tcPr>
            <w:tcW w:w="871"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5,2</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-14</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53,7</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42,6</w:t>
            </w:r>
          </w:p>
        </w:tc>
        <w:tc>
          <w:tcPr>
            <w:tcW w:w="1120"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11,1</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6</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39,7</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34,2</w:t>
            </w:r>
          </w:p>
        </w:tc>
        <w:tc>
          <w:tcPr>
            <w:tcW w:w="871"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5,5</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-15</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54,4</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43,1</w:t>
            </w:r>
          </w:p>
        </w:tc>
        <w:tc>
          <w:tcPr>
            <w:tcW w:w="1120"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11,3</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5</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40,4</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34,7</w:t>
            </w:r>
          </w:p>
        </w:tc>
        <w:tc>
          <w:tcPr>
            <w:tcW w:w="871"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5,7</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-16</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55,1</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43,5</w:t>
            </w:r>
          </w:p>
        </w:tc>
        <w:tc>
          <w:tcPr>
            <w:tcW w:w="1120"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11,6</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41,1</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35,1</w:t>
            </w:r>
          </w:p>
        </w:tc>
        <w:tc>
          <w:tcPr>
            <w:tcW w:w="871"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6,0</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-17</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55,8</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43,9</w:t>
            </w:r>
          </w:p>
        </w:tc>
        <w:tc>
          <w:tcPr>
            <w:tcW w:w="1120"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11,9</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3</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41,8</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35,5</w:t>
            </w:r>
          </w:p>
        </w:tc>
        <w:tc>
          <w:tcPr>
            <w:tcW w:w="871"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6,3</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-18</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56,5</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44,3</w:t>
            </w:r>
          </w:p>
        </w:tc>
        <w:tc>
          <w:tcPr>
            <w:tcW w:w="1120"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12,2</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42,5</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35,9</w:t>
            </w:r>
          </w:p>
        </w:tc>
        <w:tc>
          <w:tcPr>
            <w:tcW w:w="871"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6,6</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-19</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57,2</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44,7</w:t>
            </w:r>
          </w:p>
        </w:tc>
        <w:tc>
          <w:tcPr>
            <w:tcW w:w="1120"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12,5</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1</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43,2</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36,3</w:t>
            </w:r>
          </w:p>
        </w:tc>
        <w:tc>
          <w:tcPr>
            <w:tcW w:w="871"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6,9</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-20</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57,9</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45,2</w:t>
            </w:r>
          </w:p>
        </w:tc>
        <w:tc>
          <w:tcPr>
            <w:tcW w:w="1120"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12,7</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0</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43,9</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36,8</w:t>
            </w:r>
          </w:p>
        </w:tc>
        <w:tc>
          <w:tcPr>
            <w:tcW w:w="871"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7,1</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-21</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58,6</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45,6</w:t>
            </w:r>
          </w:p>
        </w:tc>
        <w:tc>
          <w:tcPr>
            <w:tcW w:w="1120"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13,0</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-1</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44,6</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37,2</w:t>
            </w:r>
          </w:p>
        </w:tc>
        <w:tc>
          <w:tcPr>
            <w:tcW w:w="871"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7,4</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-22</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59,3</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46,0</w:t>
            </w:r>
          </w:p>
        </w:tc>
        <w:tc>
          <w:tcPr>
            <w:tcW w:w="1120"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13,3</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45,3</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37,6</w:t>
            </w:r>
          </w:p>
        </w:tc>
        <w:tc>
          <w:tcPr>
            <w:tcW w:w="871"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7,7</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-23</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60,0</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46,4</w:t>
            </w:r>
          </w:p>
        </w:tc>
        <w:tc>
          <w:tcPr>
            <w:tcW w:w="1120"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13,6</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-3</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46,0</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38,0</w:t>
            </w:r>
          </w:p>
        </w:tc>
        <w:tc>
          <w:tcPr>
            <w:tcW w:w="871"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8,0</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-24</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60,7</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46,8</w:t>
            </w:r>
          </w:p>
        </w:tc>
        <w:tc>
          <w:tcPr>
            <w:tcW w:w="1120"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13,9</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-4</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46,7</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38,4</w:t>
            </w:r>
          </w:p>
        </w:tc>
        <w:tc>
          <w:tcPr>
            <w:tcW w:w="871"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8,3</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-25</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61,4</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47,3</w:t>
            </w:r>
          </w:p>
        </w:tc>
        <w:tc>
          <w:tcPr>
            <w:tcW w:w="1120"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14,1</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-5</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47,4</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38,9</w:t>
            </w:r>
          </w:p>
        </w:tc>
        <w:tc>
          <w:tcPr>
            <w:tcW w:w="871"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8,5</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-26</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62,1</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47,7</w:t>
            </w:r>
          </w:p>
        </w:tc>
        <w:tc>
          <w:tcPr>
            <w:tcW w:w="1120"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14,4</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-6</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48,1</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39,3</w:t>
            </w:r>
          </w:p>
        </w:tc>
        <w:tc>
          <w:tcPr>
            <w:tcW w:w="871"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8,8</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-27</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62,8</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48,1</w:t>
            </w:r>
          </w:p>
        </w:tc>
        <w:tc>
          <w:tcPr>
            <w:tcW w:w="1120"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14,7</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-7</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48,8</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39,7</w:t>
            </w:r>
          </w:p>
        </w:tc>
        <w:tc>
          <w:tcPr>
            <w:tcW w:w="871"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9,1</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-28</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63,5</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48,5</w:t>
            </w:r>
          </w:p>
        </w:tc>
        <w:tc>
          <w:tcPr>
            <w:tcW w:w="1120"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15,0</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-8</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49,5</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40,1</w:t>
            </w:r>
          </w:p>
        </w:tc>
        <w:tc>
          <w:tcPr>
            <w:tcW w:w="871"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9,4</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-29</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64,5</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48,9</w:t>
            </w:r>
          </w:p>
        </w:tc>
        <w:tc>
          <w:tcPr>
            <w:tcW w:w="1120"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15,6</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-9</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50,2</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40,5</w:t>
            </w:r>
          </w:p>
        </w:tc>
        <w:tc>
          <w:tcPr>
            <w:tcW w:w="871"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9,7</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-30</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64,8</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49,4</w:t>
            </w:r>
          </w:p>
        </w:tc>
        <w:tc>
          <w:tcPr>
            <w:tcW w:w="1120"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15,4</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-10</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50,9</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41,0</w:t>
            </w:r>
          </w:p>
        </w:tc>
        <w:tc>
          <w:tcPr>
            <w:tcW w:w="871"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9,9</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-31</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65,2</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49,8</w:t>
            </w:r>
          </w:p>
        </w:tc>
        <w:tc>
          <w:tcPr>
            <w:tcW w:w="1120"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15,4</w:t>
            </w:r>
          </w:p>
        </w:tc>
      </w:tr>
      <w:tr w:rsidR="004201AA" w:rsidRPr="004201AA" w:rsidTr="00401049">
        <w:trPr>
          <w:trHeight w:val="77"/>
        </w:trPr>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-11</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51,6</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41,4</w:t>
            </w:r>
          </w:p>
        </w:tc>
        <w:tc>
          <w:tcPr>
            <w:tcW w:w="871"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10,2</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-32</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65,4</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50,0</w:t>
            </w:r>
          </w:p>
        </w:tc>
        <w:tc>
          <w:tcPr>
            <w:tcW w:w="1120"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15,4</w:t>
            </w:r>
          </w:p>
        </w:tc>
      </w:tr>
      <w:tr w:rsidR="004201AA" w:rsidRPr="004201AA" w:rsidTr="00401049">
        <w:tc>
          <w:tcPr>
            <w:tcW w:w="1206" w:type="dxa"/>
            <w:tcMar>
              <w:left w:w="11" w:type="dxa"/>
              <w:right w:w="11" w:type="dxa"/>
            </w:tcMar>
            <w:vAlign w:val="center"/>
          </w:tcPr>
          <w:p w:rsidR="004201AA" w:rsidRPr="004201AA" w:rsidRDefault="004201AA" w:rsidP="004201AA">
            <w:pPr>
              <w:spacing w:line="240" w:lineRule="auto"/>
              <w:ind w:firstLine="0"/>
              <w:jc w:val="center"/>
              <w:rPr>
                <w:sz w:val="20"/>
                <w:szCs w:val="20"/>
              </w:rPr>
            </w:pPr>
            <w:r w:rsidRPr="004201AA">
              <w:rPr>
                <w:sz w:val="20"/>
                <w:szCs w:val="20"/>
              </w:rPr>
              <w:t>-12</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52,3</w:t>
            </w:r>
          </w:p>
        </w:tc>
        <w:tc>
          <w:tcPr>
            <w:tcW w:w="1306"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41,8</w:t>
            </w:r>
          </w:p>
        </w:tc>
        <w:tc>
          <w:tcPr>
            <w:tcW w:w="871" w:type="dxa"/>
            <w:tcMar>
              <w:left w:w="11" w:type="dxa"/>
              <w:right w:w="11" w:type="dxa"/>
            </w:tcMar>
            <w:vAlign w:val="center"/>
          </w:tcPr>
          <w:p w:rsidR="004201AA" w:rsidRPr="004201AA" w:rsidRDefault="004201AA" w:rsidP="004201AA">
            <w:pPr>
              <w:spacing w:line="240" w:lineRule="auto"/>
              <w:ind w:firstLine="0"/>
              <w:jc w:val="center"/>
              <w:rPr>
                <w:color w:val="000000"/>
                <w:sz w:val="20"/>
                <w:szCs w:val="20"/>
              </w:rPr>
            </w:pPr>
            <w:r w:rsidRPr="004201AA">
              <w:rPr>
                <w:color w:val="000000"/>
                <w:sz w:val="20"/>
                <w:szCs w:val="20"/>
              </w:rPr>
              <w:t>10,5</w:t>
            </w:r>
          </w:p>
        </w:tc>
        <w:tc>
          <w:tcPr>
            <w:tcW w:w="236" w:type="dxa"/>
            <w:vMerge/>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998" w:type="dxa"/>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1306" w:type="dxa"/>
            <w:tcMar>
              <w:left w:w="11" w:type="dxa"/>
              <w:right w:w="11" w:type="dxa"/>
            </w:tcMar>
            <w:vAlign w:val="center"/>
          </w:tcPr>
          <w:p w:rsidR="004201AA" w:rsidRPr="004201AA" w:rsidRDefault="004201AA" w:rsidP="004201AA">
            <w:pPr>
              <w:spacing w:line="240" w:lineRule="auto"/>
              <w:ind w:firstLine="0"/>
              <w:jc w:val="center"/>
              <w:rPr>
                <w:sz w:val="20"/>
                <w:szCs w:val="20"/>
              </w:rPr>
            </w:pPr>
          </w:p>
        </w:tc>
        <w:tc>
          <w:tcPr>
            <w:tcW w:w="1120" w:type="dxa"/>
            <w:tcMar>
              <w:left w:w="11" w:type="dxa"/>
              <w:right w:w="11" w:type="dxa"/>
            </w:tcMar>
            <w:vAlign w:val="center"/>
          </w:tcPr>
          <w:p w:rsidR="004201AA" w:rsidRPr="004201AA" w:rsidRDefault="004201AA" w:rsidP="004201AA">
            <w:pPr>
              <w:spacing w:line="240" w:lineRule="auto"/>
              <w:ind w:firstLine="0"/>
              <w:jc w:val="center"/>
              <w:rPr>
                <w:sz w:val="20"/>
                <w:szCs w:val="20"/>
              </w:rPr>
            </w:pPr>
          </w:p>
        </w:tc>
      </w:tr>
    </w:tbl>
    <w:p w:rsidR="00363115" w:rsidRDefault="00363115" w:rsidP="00401049">
      <w:pPr>
        <w:keepNext/>
        <w:jc w:val="right"/>
      </w:pPr>
      <w:r>
        <w:lastRenderedPageBreak/>
        <w:t>Таблица 1.2.1.</w:t>
      </w:r>
      <w:r w:rsidR="00B10D15">
        <w:t>10</w:t>
      </w:r>
    </w:p>
    <w:p w:rsidR="003E118A" w:rsidRPr="00363115" w:rsidRDefault="00363115" w:rsidP="00401049">
      <w:pPr>
        <w:keepNext/>
        <w:ind w:firstLine="0"/>
        <w:jc w:val="center"/>
      </w:pPr>
      <w:r w:rsidRPr="00363115">
        <w:t>Температурный график воды в котлах</w:t>
      </w:r>
      <w:r>
        <w:t xml:space="preserve"> на котельной «</w:t>
      </w:r>
      <w:r w:rsidR="003E118A" w:rsidRPr="00363115">
        <w:t>АТП»</w:t>
      </w:r>
    </w:p>
    <w:p w:rsidR="003E118A" w:rsidRDefault="003E118A" w:rsidP="00401049">
      <w:pPr>
        <w:keepNext/>
        <w:ind w:firstLine="0"/>
        <w:jc w:val="center"/>
      </w:pPr>
      <w:r w:rsidRPr="00363115">
        <w:t xml:space="preserve">ОЗС </w:t>
      </w:r>
      <w:r w:rsidR="00DA6846" w:rsidRPr="00363115">
        <w:t>20</w:t>
      </w:r>
      <w:r w:rsidR="00DA6846">
        <w:t>2</w:t>
      </w:r>
      <w:r w:rsidR="009E61C1">
        <w:t>2</w:t>
      </w:r>
      <w:r w:rsidR="00DA6846" w:rsidRPr="00363115">
        <w:t>-202</w:t>
      </w:r>
      <w:r w:rsidR="009E61C1">
        <w:t>3</w:t>
      </w:r>
      <w:r w:rsidR="00DA6846" w:rsidRPr="00363115">
        <w:t xml:space="preserve"> </w:t>
      </w:r>
      <w:r w:rsidRPr="00363115">
        <w:t>г.</w:t>
      </w:r>
    </w:p>
    <w:tbl>
      <w:tblPr>
        <w:tblW w:w="9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6"/>
        <w:gridCol w:w="1306"/>
        <w:gridCol w:w="1306"/>
        <w:gridCol w:w="871"/>
        <w:gridCol w:w="277"/>
        <w:gridCol w:w="999"/>
        <w:gridCol w:w="1306"/>
        <w:gridCol w:w="1306"/>
        <w:gridCol w:w="1120"/>
      </w:tblGrid>
      <w:tr w:rsidR="007A6EFD" w:rsidRPr="003E118A" w:rsidTr="00401049">
        <w:trPr>
          <w:cantSplit/>
          <w:trHeight w:val="77"/>
          <w:tblHeader/>
        </w:trPr>
        <w:tc>
          <w:tcPr>
            <w:tcW w:w="1206" w:type="dxa"/>
            <w:tcMar>
              <w:left w:w="11" w:type="dxa"/>
              <w:right w:w="11" w:type="dxa"/>
            </w:tcMar>
            <w:vAlign w:val="center"/>
          </w:tcPr>
          <w:p w:rsidR="007A6EFD" w:rsidRPr="003E118A" w:rsidRDefault="007A6EFD" w:rsidP="00401049">
            <w:pPr>
              <w:spacing w:line="240" w:lineRule="auto"/>
              <w:ind w:firstLine="0"/>
              <w:jc w:val="center"/>
              <w:rPr>
                <w:b/>
                <w:sz w:val="20"/>
                <w:szCs w:val="20"/>
              </w:rPr>
            </w:pPr>
            <w:r w:rsidRPr="003E118A">
              <w:rPr>
                <w:b/>
                <w:sz w:val="20"/>
                <w:szCs w:val="20"/>
              </w:rPr>
              <w:t>Температура наружного воздуха, °С</w:t>
            </w:r>
          </w:p>
        </w:tc>
        <w:tc>
          <w:tcPr>
            <w:tcW w:w="1306" w:type="dxa"/>
            <w:tcMar>
              <w:left w:w="11" w:type="dxa"/>
              <w:right w:w="11" w:type="dxa"/>
            </w:tcMar>
            <w:vAlign w:val="center"/>
          </w:tcPr>
          <w:p w:rsidR="007A6EFD" w:rsidRPr="003E118A" w:rsidRDefault="007A6EFD" w:rsidP="00401049">
            <w:pPr>
              <w:spacing w:line="240" w:lineRule="auto"/>
              <w:ind w:firstLine="0"/>
              <w:jc w:val="center"/>
              <w:rPr>
                <w:b/>
                <w:sz w:val="20"/>
                <w:szCs w:val="20"/>
              </w:rPr>
            </w:pPr>
            <w:r w:rsidRPr="003E118A">
              <w:rPr>
                <w:b/>
                <w:sz w:val="20"/>
                <w:szCs w:val="20"/>
              </w:rPr>
              <w:t>Температура воды в подающем трубопроводе, °C</w:t>
            </w:r>
          </w:p>
        </w:tc>
        <w:tc>
          <w:tcPr>
            <w:tcW w:w="1306" w:type="dxa"/>
            <w:tcMar>
              <w:left w:w="11" w:type="dxa"/>
              <w:right w:w="11" w:type="dxa"/>
            </w:tcMar>
            <w:vAlign w:val="center"/>
          </w:tcPr>
          <w:p w:rsidR="007A6EFD" w:rsidRPr="003E118A" w:rsidRDefault="007A6EFD" w:rsidP="00401049">
            <w:pPr>
              <w:spacing w:line="240" w:lineRule="auto"/>
              <w:ind w:firstLine="0"/>
              <w:jc w:val="center"/>
              <w:rPr>
                <w:b/>
                <w:sz w:val="20"/>
                <w:szCs w:val="20"/>
              </w:rPr>
            </w:pPr>
            <w:r w:rsidRPr="003E118A">
              <w:rPr>
                <w:b/>
                <w:sz w:val="20"/>
                <w:szCs w:val="20"/>
              </w:rPr>
              <w:t>Температура воды в обратном трубопроводе, °C</w:t>
            </w:r>
          </w:p>
        </w:tc>
        <w:tc>
          <w:tcPr>
            <w:tcW w:w="871" w:type="dxa"/>
            <w:tcMar>
              <w:left w:w="11" w:type="dxa"/>
              <w:right w:w="11" w:type="dxa"/>
            </w:tcMar>
            <w:vAlign w:val="center"/>
          </w:tcPr>
          <w:p w:rsidR="007A6EFD" w:rsidRPr="003E118A" w:rsidRDefault="007A6EFD" w:rsidP="00401049">
            <w:pPr>
              <w:spacing w:line="240" w:lineRule="auto"/>
              <w:ind w:firstLine="0"/>
              <w:jc w:val="center"/>
              <w:rPr>
                <w:b/>
                <w:sz w:val="20"/>
                <w:szCs w:val="20"/>
              </w:rPr>
            </w:pPr>
            <w:r w:rsidRPr="003E118A">
              <w:rPr>
                <w:b/>
                <w:sz w:val="20"/>
                <w:szCs w:val="20"/>
              </w:rPr>
              <w:t>Разница температур, °C</w:t>
            </w:r>
          </w:p>
        </w:tc>
        <w:tc>
          <w:tcPr>
            <w:tcW w:w="277" w:type="dxa"/>
            <w:vMerge w:val="restart"/>
            <w:tcMar>
              <w:left w:w="11" w:type="dxa"/>
              <w:right w:w="11" w:type="dxa"/>
            </w:tcMar>
            <w:textDirection w:val="btLr"/>
          </w:tcPr>
          <w:p w:rsidR="007A6EFD" w:rsidRPr="003E118A" w:rsidRDefault="007A6EFD" w:rsidP="00816931">
            <w:pPr>
              <w:spacing w:line="240" w:lineRule="auto"/>
              <w:ind w:left="113" w:right="113" w:firstLine="0"/>
              <w:jc w:val="center"/>
              <w:rPr>
                <w:b/>
                <w:sz w:val="20"/>
                <w:szCs w:val="20"/>
              </w:rPr>
            </w:pPr>
          </w:p>
        </w:tc>
        <w:tc>
          <w:tcPr>
            <w:tcW w:w="999" w:type="dxa"/>
            <w:tcMar>
              <w:left w:w="11" w:type="dxa"/>
              <w:right w:w="11" w:type="dxa"/>
            </w:tcMar>
            <w:vAlign w:val="center"/>
          </w:tcPr>
          <w:p w:rsidR="007A6EFD" w:rsidRPr="003E118A" w:rsidRDefault="007A6EFD" w:rsidP="00401049">
            <w:pPr>
              <w:spacing w:line="240" w:lineRule="auto"/>
              <w:ind w:firstLine="0"/>
              <w:jc w:val="center"/>
              <w:rPr>
                <w:b/>
                <w:sz w:val="20"/>
                <w:szCs w:val="20"/>
              </w:rPr>
            </w:pPr>
            <w:r w:rsidRPr="003E118A">
              <w:rPr>
                <w:b/>
                <w:sz w:val="20"/>
                <w:szCs w:val="20"/>
              </w:rPr>
              <w:t>Температура наружного воздуха, °С</w:t>
            </w:r>
          </w:p>
        </w:tc>
        <w:tc>
          <w:tcPr>
            <w:tcW w:w="1306" w:type="dxa"/>
            <w:tcMar>
              <w:left w:w="11" w:type="dxa"/>
              <w:right w:w="11" w:type="dxa"/>
            </w:tcMar>
            <w:vAlign w:val="center"/>
          </w:tcPr>
          <w:p w:rsidR="007A6EFD" w:rsidRPr="003E118A" w:rsidRDefault="007A6EFD" w:rsidP="00401049">
            <w:pPr>
              <w:spacing w:line="240" w:lineRule="auto"/>
              <w:ind w:firstLine="0"/>
              <w:jc w:val="center"/>
              <w:rPr>
                <w:b/>
                <w:sz w:val="20"/>
                <w:szCs w:val="20"/>
              </w:rPr>
            </w:pPr>
            <w:r w:rsidRPr="003E118A">
              <w:rPr>
                <w:b/>
                <w:sz w:val="20"/>
                <w:szCs w:val="20"/>
              </w:rPr>
              <w:t>Температура воды в подающем трубопроводе, °C</w:t>
            </w:r>
          </w:p>
        </w:tc>
        <w:tc>
          <w:tcPr>
            <w:tcW w:w="1306" w:type="dxa"/>
            <w:tcMar>
              <w:left w:w="11" w:type="dxa"/>
              <w:right w:w="11" w:type="dxa"/>
            </w:tcMar>
            <w:vAlign w:val="center"/>
          </w:tcPr>
          <w:p w:rsidR="007A6EFD" w:rsidRPr="003E118A" w:rsidRDefault="007A6EFD" w:rsidP="00401049">
            <w:pPr>
              <w:spacing w:line="240" w:lineRule="auto"/>
              <w:ind w:firstLine="0"/>
              <w:jc w:val="center"/>
              <w:rPr>
                <w:b/>
                <w:sz w:val="20"/>
                <w:szCs w:val="20"/>
              </w:rPr>
            </w:pPr>
            <w:r w:rsidRPr="003E118A">
              <w:rPr>
                <w:b/>
                <w:sz w:val="20"/>
                <w:szCs w:val="20"/>
              </w:rPr>
              <w:t>Температура воды в обратном трубопроводе, °C</w:t>
            </w:r>
          </w:p>
        </w:tc>
        <w:tc>
          <w:tcPr>
            <w:tcW w:w="1120" w:type="dxa"/>
            <w:tcMar>
              <w:left w:w="11" w:type="dxa"/>
              <w:right w:w="11" w:type="dxa"/>
            </w:tcMar>
            <w:vAlign w:val="center"/>
          </w:tcPr>
          <w:p w:rsidR="007A6EFD" w:rsidRPr="003E118A" w:rsidRDefault="007A6EFD" w:rsidP="00401049">
            <w:pPr>
              <w:spacing w:line="240" w:lineRule="auto"/>
              <w:ind w:firstLine="0"/>
              <w:jc w:val="center"/>
              <w:rPr>
                <w:b/>
                <w:sz w:val="20"/>
                <w:szCs w:val="20"/>
              </w:rPr>
            </w:pPr>
            <w:r w:rsidRPr="003E118A">
              <w:rPr>
                <w:b/>
                <w:sz w:val="20"/>
                <w:szCs w:val="20"/>
              </w:rPr>
              <w:t>Разница температур, °C</w:t>
            </w:r>
          </w:p>
        </w:tc>
      </w:tr>
      <w:tr w:rsidR="00A616CC" w:rsidRPr="00A616CC" w:rsidTr="00401049">
        <w:tc>
          <w:tcPr>
            <w:tcW w:w="1206" w:type="dxa"/>
            <w:tcMar>
              <w:left w:w="11" w:type="dxa"/>
              <w:right w:w="11" w:type="dxa"/>
            </w:tcMar>
            <w:vAlign w:val="center"/>
          </w:tcPr>
          <w:p w:rsidR="00A616CC" w:rsidRPr="00A616CC" w:rsidRDefault="00A616CC" w:rsidP="00A616CC">
            <w:pPr>
              <w:spacing w:line="240" w:lineRule="auto"/>
              <w:ind w:firstLine="0"/>
              <w:jc w:val="center"/>
              <w:rPr>
                <w:sz w:val="20"/>
                <w:szCs w:val="20"/>
                <w:vertAlign w:val="superscript"/>
              </w:rPr>
            </w:pPr>
            <w:r w:rsidRPr="00A616CC">
              <w:rPr>
                <w:sz w:val="20"/>
                <w:szCs w:val="20"/>
              </w:rPr>
              <w:t>8</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38,3</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33,4</w:t>
            </w:r>
          </w:p>
        </w:tc>
        <w:tc>
          <w:tcPr>
            <w:tcW w:w="871"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4,9</w:t>
            </w:r>
          </w:p>
        </w:tc>
        <w:tc>
          <w:tcPr>
            <w:tcW w:w="277" w:type="dxa"/>
            <w:vMerge/>
            <w:tcMar>
              <w:left w:w="11" w:type="dxa"/>
              <w:right w:w="11" w:type="dxa"/>
            </w:tcMar>
            <w:vAlign w:val="center"/>
          </w:tcPr>
          <w:p w:rsidR="00A616CC" w:rsidRPr="00A616CC" w:rsidRDefault="00A616CC" w:rsidP="00A616CC">
            <w:pPr>
              <w:spacing w:line="240" w:lineRule="auto"/>
              <w:ind w:firstLine="0"/>
              <w:jc w:val="center"/>
              <w:rPr>
                <w:sz w:val="20"/>
                <w:szCs w:val="20"/>
              </w:rPr>
            </w:pPr>
          </w:p>
        </w:tc>
        <w:tc>
          <w:tcPr>
            <w:tcW w:w="999" w:type="dxa"/>
            <w:tcMar>
              <w:left w:w="11" w:type="dxa"/>
              <w:right w:w="11" w:type="dxa"/>
            </w:tcMar>
            <w:vAlign w:val="center"/>
          </w:tcPr>
          <w:p w:rsidR="00A616CC" w:rsidRPr="00A616CC" w:rsidRDefault="00A616CC" w:rsidP="00A616CC">
            <w:pPr>
              <w:spacing w:line="240" w:lineRule="auto"/>
              <w:ind w:firstLine="0"/>
              <w:jc w:val="center"/>
              <w:rPr>
                <w:sz w:val="20"/>
                <w:szCs w:val="20"/>
              </w:rPr>
            </w:pPr>
            <w:r w:rsidRPr="00A616CC">
              <w:rPr>
                <w:sz w:val="20"/>
                <w:szCs w:val="20"/>
              </w:rPr>
              <w:t>-13</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53,0</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42,2</w:t>
            </w:r>
          </w:p>
        </w:tc>
        <w:tc>
          <w:tcPr>
            <w:tcW w:w="1120"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10,8</w:t>
            </w:r>
          </w:p>
        </w:tc>
      </w:tr>
      <w:tr w:rsidR="00A616CC" w:rsidRPr="00A616CC" w:rsidTr="00401049">
        <w:tc>
          <w:tcPr>
            <w:tcW w:w="1206" w:type="dxa"/>
            <w:tcMar>
              <w:left w:w="11" w:type="dxa"/>
              <w:right w:w="11" w:type="dxa"/>
            </w:tcMar>
            <w:vAlign w:val="center"/>
          </w:tcPr>
          <w:p w:rsidR="00A616CC" w:rsidRPr="00A616CC" w:rsidRDefault="00A616CC" w:rsidP="00A616CC">
            <w:pPr>
              <w:spacing w:line="240" w:lineRule="auto"/>
              <w:ind w:firstLine="0"/>
              <w:jc w:val="center"/>
              <w:rPr>
                <w:sz w:val="20"/>
                <w:szCs w:val="20"/>
              </w:rPr>
            </w:pPr>
            <w:r w:rsidRPr="00A616CC">
              <w:rPr>
                <w:sz w:val="20"/>
                <w:szCs w:val="20"/>
              </w:rPr>
              <w:t>7</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39,0</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33,8</w:t>
            </w:r>
          </w:p>
        </w:tc>
        <w:tc>
          <w:tcPr>
            <w:tcW w:w="871"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5,2</w:t>
            </w:r>
          </w:p>
        </w:tc>
        <w:tc>
          <w:tcPr>
            <w:tcW w:w="277" w:type="dxa"/>
            <w:vMerge/>
            <w:tcMar>
              <w:left w:w="11" w:type="dxa"/>
              <w:right w:w="11" w:type="dxa"/>
            </w:tcMar>
            <w:vAlign w:val="center"/>
          </w:tcPr>
          <w:p w:rsidR="00A616CC" w:rsidRPr="00A616CC" w:rsidRDefault="00A616CC" w:rsidP="00A616CC">
            <w:pPr>
              <w:spacing w:line="240" w:lineRule="auto"/>
              <w:ind w:firstLine="0"/>
              <w:jc w:val="center"/>
              <w:rPr>
                <w:sz w:val="20"/>
                <w:szCs w:val="20"/>
              </w:rPr>
            </w:pPr>
          </w:p>
        </w:tc>
        <w:tc>
          <w:tcPr>
            <w:tcW w:w="999" w:type="dxa"/>
            <w:tcMar>
              <w:left w:w="11" w:type="dxa"/>
              <w:right w:w="11" w:type="dxa"/>
            </w:tcMar>
            <w:vAlign w:val="center"/>
          </w:tcPr>
          <w:p w:rsidR="00A616CC" w:rsidRPr="00A616CC" w:rsidRDefault="00A616CC" w:rsidP="00A616CC">
            <w:pPr>
              <w:spacing w:line="240" w:lineRule="auto"/>
              <w:ind w:firstLine="0"/>
              <w:jc w:val="center"/>
              <w:rPr>
                <w:sz w:val="20"/>
                <w:szCs w:val="20"/>
              </w:rPr>
            </w:pPr>
            <w:r w:rsidRPr="00A616CC">
              <w:rPr>
                <w:sz w:val="20"/>
                <w:szCs w:val="20"/>
              </w:rPr>
              <w:t>-14</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53,7</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42,6</w:t>
            </w:r>
          </w:p>
        </w:tc>
        <w:tc>
          <w:tcPr>
            <w:tcW w:w="1120"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11,1</w:t>
            </w:r>
          </w:p>
        </w:tc>
      </w:tr>
      <w:tr w:rsidR="00A616CC" w:rsidRPr="00A616CC" w:rsidTr="00401049">
        <w:tc>
          <w:tcPr>
            <w:tcW w:w="1206" w:type="dxa"/>
            <w:tcMar>
              <w:left w:w="11" w:type="dxa"/>
              <w:right w:w="11" w:type="dxa"/>
            </w:tcMar>
            <w:vAlign w:val="center"/>
          </w:tcPr>
          <w:p w:rsidR="00A616CC" w:rsidRPr="00A616CC" w:rsidRDefault="00A616CC" w:rsidP="00A616CC">
            <w:pPr>
              <w:spacing w:line="240" w:lineRule="auto"/>
              <w:ind w:firstLine="0"/>
              <w:jc w:val="center"/>
              <w:rPr>
                <w:sz w:val="20"/>
                <w:szCs w:val="20"/>
              </w:rPr>
            </w:pPr>
            <w:r w:rsidRPr="00A616CC">
              <w:rPr>
                <w:sz w:val="20"/>
                <w:szCs w:val="20"/>
              </w:rPr>
              <w:t>6</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39,7</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34,2</w:t>
            </w:r>
          </w:p>
        </w:tc>
        <w:tc>
          <w:tcPr>
            <w:tcW w:w="871"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5,5</w:t>
            </w:r>
          </w:p>
        </w:tc>
        <w:tc>
          <w:tcPr>
            <w:tcW w:w="277" w:type="dxa"/>
            <w:vMerge/>
            <w:tcMar>
              <w:left w:w="11" w:type="dxa"/>
              <w:right w:w="11" w:type="dxa"/>
            </w:tcMar>
            <w:vAlign w:val="center"/>
          </w:tcPr>
          <w:p w:rsidR="00A616CC" w:rsidRPr="00A616CC" w:rsidRDefault="00A616CC" w:rsidP="00A616CC">
            <w:pPr>
              <w:spacing w:line="240" w:lineRule="auto"/>
              <w:ind w:firstLine="0"/>
              <w:jc w:val="center"/>
              <w:rPr>
                <w:sz w:val="20"/>
                <w:szCs w:val="20"/>
              </w:rPr>
            </w:pPr>
          </w:p>
        </w:tc>
        <w:tc>
          <w:tcPr>
            <w:tcW w:w="999" w:type="dxa"/>
            <w:tcMar>
              <w:left w:w="11" w:type="dxa"/>
              <w:right w:w="11" w:type="dxa"/>
            </w:tcMar>
            <w:vAlign w:val="center"/>
          </w:tcPr>
          <w:p w:rsidR="00A616CC" w:rsidRPr="00A616CC" w:rsidRDefault="00A616CC" w:rsidP="00A616CC">
            <w:pPr>
              <w:spacing w:line="240" w:lineRule="auto"/>
              <w:ind w:firstLine="0"/>
              <w:jc w:val="center"/>
              <w:rPr>
                <w:sz w:val="20"/>
                <w:szCs w:val="20"/>
              </w:rPr>
            </w:pPr>
            <w:r w:rsidRPr="00A616CC">
              <w:rPr>
                <w:sz w:val="20"/>
                <w:szCs w:val="20"/>
              </w:rPr>
              <w:t>-15</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54,4</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43,1</w:t>
            </w:r>
          </w:p>
        </w:tc>
        <w:tc>
          <w:tcPr>
            <w:tcW w:w="1120"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11,3</w:t>
            </w:r>
          </w:p>
        </w:tc>
      </w:tr>
      <w:tr w:rsidR="00A616CC" w:rsidRPr="00A616CC" w:rsidTr="00401049">
        <w:tc>
          <w:tcPr>
            <w:tcW w:w="1206" w:type="dxa"/>
            <w:tcMar>
              <w:left w:w="11" w:type="dxa"/>
              <w:right w:w="11" w:type="dxa"/>
            </w:tcMar>
            <w:vAlign w:val="center"/>
          </w:tcPr>
          <w:p w:rsidR="00A616CC" w:rsidRPr="00A616CC" w:rsidRDefault="00A616CC" w:rsidP="00A616CC">
            <w:pPr>
              <w:spacing w:line="240" w:lineRule="auto"/>
              <w:ind w:firstLine="0"/>
              <w:jc w:val="center"/>
              <w:rPr>
                <w:sz w:val="20"/>
                <w:szCs w:val="20"/>
              </w:rPr>
            </w:pPr>
            <w:r w:rsidRPr="00A616CC">
              <w:rPr>
                <w:sz w:val="20"/>
                <w:szCs w:val="20"/>
              </w:rPr>
              <w:t>5</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40,4</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34,7</w:t>
            </w:r>
          </w:p>
        </w:tc>
        <w:tc>
          <w:tcPr>
            <w:tcW w:w="871"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5,7</w:t>
            </w:r>
          </w:p>
        </w:tc>
        <w:tc>
          <w:tcPr>
            <w:tcW w:w="277" w:type="dxa"/>
            <w:vMerge/>
            <w:tcMar>
              <w:left w:w="11" w:type="dxa"/>
              <w:right w:w="11" w:type="dxa"/>
            </w:tcMar>
            <w:vAlign w:val="center"/>
          </w:tcPr>
          <w:p w:rsidR="00A616CC" w:rsidRPr="00A616CC" w:rsidRDefault="00A616CC" w:rsidP="00A616CC">
            <w:pPr>
              <w:spacing w:line="240" w:lineRule="auto"/>
              <w:ind w:firstLine="0"/>
              <w:jc w:val="center"/>
              <w:rPr>
                <w:sz w:val="20"/>
                <w:szCs w:val="20"/>
              </w:rPr>
            </w:pPr>
          </w:p>
        </w:tc>
        <w:tc>
          <w:tcPr>
            <w:tcW w:w="999" w:type="dxa"/>
            <w:tcMar>
              <w:left w:w="11" w:type="dxa"/>
              <w:right w:w="11" w:type="dxa"/>
            </w:tcMar>
            <w:vAlign w:val="center"/>
          </w:tcPr>
          <w:p w:rsidR="00A616CC" w:rsidRPr="00A616CC" w:rsidRDefault="00A616CC" w:rsidP="00A616CC">
            <w:pPr>
              <w:spacing w:line="240" w:lineRule="auto"/>
              <w:ind w:firstLine="0"/>
              <w:jc w:val="center"/>
              <w:rPr>
                <w:sz w:val="20"/>
                <w:szCs w:val="20"/>
              </w:rPr>
            </w:pPr>
            <w:r w:rsidRPr="00A616CC">
              <w:rPr>
                <w:sz w:val="20"/>
                <w:szCs w:val="20"/>
              </w:rPr>
              <w:t>-16</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55,1</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43,5</w:t>
            </w:r>
          </w:p>
        </w:tc>
        <w:tc>
          <w:tcPr>
            <w:tcW w:w="1120"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11,6</w:t>
            </w:r>
          </w:p>
        </w:tc>
      </w:tr>
      <w:tr w:rsidR="00A616CC" w:rsidRPr="00A616CC" w:rsidTr="00401049">
        <w:tc>
          <w:tcPr>
            <w:tcW w:w="1206" w:type="dxa"/>
            <w:tcMar>
              <w:left w:w="11" w:type="dxa"/>
              <w:right w:w="11" w:type="dxa"/>
            </w:tcMar>
            <w:vAlign w:val="center"/>
          </w:tcPr>
          <w:p w:rsidR="00A616CC" w:rsidRPr="00A616CC" w:rsidRDefault="00A616CC" w:rsidP="00A616CC">
            <w:pPr>
              <w:spacing w:line="240" w:lineRule="auto"/>
              <w:ind w:firstLine="0"/>
              <w:jc w:val="center"/>
              <w:rPr>
                <w:sz w:val="20"/>
                <w:szCs w:val="20"/>
              </w:rPr>
            </w:pPr>
            <w:r w:rsidRPr="00A616CC">
              <w:rPr>
                <w:sz w:val="20"/>
                <w:szCs w:val="20"/>
              </w:rPr>
              <w:t>4</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41,1</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35,1</w:t>
            </w:r>
          </w:p>
        </w:tc>
        <w:tc>
          <w:tcPr>
            <w:tcW w:w="871"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6,0</w:t>
            </w:r>
          </w:p>
        </w:tc>
        <w:tc>
          <w:tcPr>
            <w:tcW w:w="277" w:type="dxa"/>
            <w:vMerge/>
            <w:tcMar>
              <w:left w:w="11" w:type="dxa"/>
              <w:right w:w="11" w:type="dxa"/>
            </w:tcMar>
            <w:vAlign w:val="center"/>
          </w:tcPr>
          <w:p w:rsidR="00A616CC" w:rsidRPr="00A616CC" w:rsidRDefault="00A616CC" w:rsidP="00A616CC">
            <w:pPr>
              <w:spacing w:line="240" w:lineRule="auto"/>
              <w:ind w:firstLine="0"/>
              <w:jc w:val="center"/>
              <w:rPr>
                <w:sz w:val="20"/>
                <w:szCs w:val="20"/>
              </w:rPr>
            </w:pPr>
          </w:p>
        </w:tc>
        <w:tc>
          <w:tcPr>
            <w:tcW w:w="999" w:type="dxa"/>
            <w:tcMar>
              <w:left w:w="11" w:type="dxa"/>
              <w:right w:w="11" w:type="dxa"/>
            </w:tcMar>
            <w:vAlign w:val="center"/>
          </w:tcPr>
          <w:p w:rsidR="00A616CC" w:rsidRPr="00A616CC" w:rsidRDefault="00A616CC" w:rsidP="00A616CC">
            <w:pPr>
              <w:spacing w:line="240" w:lineRule="auto"/>
              <w:ind w:firstLine="0"/>
              <w:jc w:val="center"/>
              <w:rPr>
                <w:sz w:val="20"/>
                <w:szCs w:val="20"/>
              </w:rPr>
            </w:pPr>
            <w:r w:rsidRPr="00A616CC">
              <w:rPr>
                <w:sz w:val="20"/>
                <w:szCs w:val="20"/>
              </w:rPr>
              <w:t>-17</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55,8</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43,9</w:t>
            </w:r>
          </w:p>
        </w:tc>
        <w:tc>
          <w:tcPr>
            <w:tcW w:w="1120"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11,9</w:t>
            </w:r>
          </w:p>
        </w:tc>
      </w:tr>
      <w:tr w:rsidR="00A616CC" w:rsidRPr="00A616CC" w:rsidTr="00401049">
        <w:tc>
          <w:tcPr>
            <w:tcW w:w="1206" w:type="dxa"/>
            <w:tcMar>
              <w:left w:w="11" w:type="dxa"/>
              <w:right w:w="11" w:type="dxa"/>
            </w:tcMar>
            <w:vAlign w:val="center"/>
          </w:tcPr>
          <w:p w:rsidR="00A616CC" w:rsidRPr="00A616CC" w:rsidRDefault="00A616CC" w:rsidP="00A616CC">
            <w:pPr>
              <w:spacing w:line="240" w:lineRule="auto"/>
              <w:ind w:firstLine="0"/>
              <w:jc w:val="center"/>
              <w:rPr>
                <w:sz w:val="20"/>
                <w:szCs w:val="20"/>
              </w:rPr>
            </w:pPr>
            <w:r w:rsidRPr="00A616CC">
              <w:rPr>
                <w:sz w:val="20"/>
                <w:szCs w:val="20"/>
              </w:rPr>
              <w:t>3</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41,8</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35,5</w:t>
            </w:r>
          </w:p>
        </w:tc>
        <w:tc>
          <w:tcPr>
            <w:tcW w:w="871"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6,3</w:t>
            </w:r>
          </w:p>
        </w:tc>
        <w:tc>
          <w:tcPr>
            <w:tcW w:w="277" w:type="dxa"/>
            <w:vMerge/>
            <w:tcMar>
              <w:left w:w="11" w:type="dxa"/>
              <w:right w:w="11" w:type="dxa"/>
            </w:tcMar>
            <w:vAlign w:val="center"/>
          </w:tcPr>
          <w:p w:rsidR="00A616CC" w:rsidRPr="00A616CC" w:rsidRDefault="00A616CC" w:rsidP="00A616CC">
            <w:pPr>
              <w:spacing w:line="240" w:lineRule="auto"/>
              <w:ind w:firstLine="0"/>
              <w:jc w:val="center"/>
              <w:rPr>
                <w:sz w:val="20"/>
                <w:szCs w:val="20"/>
              </w:rPr>
            </w:pPr>
          </w:p>
        </w:tc>
        <w:tc>
          <w:tcPr>
            <w:tcW w:w="999" w:type="dxa"/>
            <w:tcMar>
              <w:left w:w="11" w:type="dxa"/>
              <w:right w:w="11" w:type="dxa"/>
            </w:tcMar>
            <w:vAlign w:val="center"/>
          </w:tcPr>
          <w:p w:rsidR="00A616CC" w:rsidRPr="00A616CC" w:rsidRDefault="00A616CC" w:rsidP="00A616CC">
            <w:pPr>
              <w:spacing w:line="240" w:lineRule="auto"/>
              <w:ind w:firstLine="0"/>
              <w:jc w:val="center"/>
              <w:rPr>
                <w:sz w:val="20"/>
                <w:szCs w:val="20"/>
              </w:rPr>
            </w:pPr>
            <w:r w:rsidRPr="00A616CC">
              <w:rPr>
                <w:sz w:val="20"/>
                <w:szCs w:val="20"/>
              </w:rPr>
              <w:t>-18</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56,5</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44,3</w:t>
            </w:r>
          </w:p>
        </w:tc>
        <w:tc>
          <w:tcPr>
            <w:tcW w:w="1120"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12,2</w:t>
            </w:r>
          </w:p>
        </w:tc>
      </w:tr>
      <w:tr w:rsidR="00A616CC" w:rsidRPr="00A616CC" w:rsidTr="00401049">
        <w:tc>
          <w:tcPr>
            <w:tcW w:w="1206" w:type="dxa"/>
            <w:tcMar>
              <w:left w:w="11" w:type="dxa"/>
              <w:right w:w="11" w:type="dxa"/>
            </w:tcMar>
            <w:vAlign w:val="center"/>
          </w:tcPr>
          <w:p w:rsidR="00A616CC" w:rsidRPr="00A616CC" w:rsidRDefault="00A616CC" w:rsidP="00A616CC">
            <w:pPr>
              <w:spacing w:line="240" w:lineRule="auto"/>
              <w:ind w:firstLine="0"/>
              <w:jc w:val="center"/>
              <w:rPr>
                <w:sz w:val="20"/>
                <w:szCs w:val="20"/>
              </w:rPr>
            </w:pPr>
            <w:r w:rsidRPr="00A616CC">
              <w:rPr>
                <w:sz w:val="20"/>
                <w:szCs w:val="20"/>
              </w:rPr>
              <w:t>2</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42,5</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35,9</w:t>
            </w:r>
          </w:p>
        </w:tc>
        <w:tc>
          <w:tcPr>
            <w:tcW w:w="871"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6,6</w:t>
            </w:r>
          </w:p>
        </w:tc>
        <w:tc>
          <w:tcPr>
            <w:tcW w:w="277" w:type="dxa"/>
            <w:vMerge/>
            <w:tcMar>
              <w:left w:w="11" w:type="dxa"/>
              <w:right w:w="11" w:type="dxa"/>
            </w:tcMar>
            <w:vAlign w:val="center"/>
          </w:tcPr>
          <w:p w:rsidR="00A616CC" w:rsidRPr="00A616CC" w:rsidRDefault="00A616CC" w:rsidP="00A616CC">
            <w:pPr>
              <w:spacing w:line="240" w:lineRule="auto"/>
              <w:ind w:firstLine="0"/>
              <w:jc w:val="center"/>
              <w:rPr>
                <w:sz w:val="20"/>
                <w:szCs w:val="20"/>
              </w:rPr>
            </w:pPr>
          </w:p>
        </w:tc>
        <w:tc>
          <w:tcPr>
            <w:tcW w:w="999" w:type="dxa"/>
            <w:tcMar>
              <w:left w:w="11" w:type="dxa"/>
              <w:right w:w="11" w:type="dxa"/>
            </w:tcMar>
            <w:vAlign w:val="center"/>
          </w:tcPr>
          <w:p w:rsidR="00A616CC" w:rsidRPr="00A616CC" w:rsidRDefault="00A616CC" w:rsidP="00A616CC">
            <w:pPr>
              <w:spacing w:line="240" w:lineRule="auto"/>
              <w:ind w:firstLine="0"/>
              <w:jc w:val="center"/>
              <w:rPr>
                <w:sz w:val="20"/>
                <w:szCs w:val="20"/>
              </w:rPr>
            </w:pPr>
            <w:r w:rsidRPr="00A616CC">
              <w:rPr>
                <w:sz w:val="20"/>
                <w:szCs w:val="20"/>
              </w:rPr>
              <w:t>-19</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57,2</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44,7</w:t>
            </w:r>
          </w:p>
        </w:tc>
        <w:tc>
          <w:tcPr>
            <w:tcW w:w="1120"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12,5</w:t>
            </w:r>
          </w:p>
        </w:tc>
      </w:tr>
      <w:tr w:rsidR="00A616CC" w:rsidRPr="00A616CC" w:rsidTr="00401049">
        <w:tc>
          <w:tcPr>
            <w:tcW w:w="1206" w:type="dxa"/>
            <w:tcMar>
              <w:left w:w="11" w:type="dxa"/>
              <w:right w:w="11" w:type="dxa"/>
            </w:tcMar>
            <w:vAlign w:val="center"/>
          </w:tcPr>
          <w:p w:rsidR="00A616CC" w:rsidRPr="00A616CC" w:rsidRDefault="00A616CC" w:rsidP="00A616CC">
            <w:pPr>
              <w:spacing w:line="240" w:lineRule="auto"/>
              <w:ind w:firstLine="0"/>
              <w:jc w:val="center"/>
              <w:rPr>
                <w:sz w:val="20"/>
                <w:szCs w:val="20"/>
              </w:rPr>
            </w:pPr>
            <w:r w:rsidRPr="00A616CC">
              <w:rPr>
                <w:sz w:val="20"/>
                <w:szCs w:val="20"/>
              </w:rPr>
              <w:t>1</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43,2</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36,3</w:t>
            </w:r>
          </w:p>
        </w:tc>
        <w:tc>
          <w:tcPr>
            <w:tcW w:w="871"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6,9</w:t>
            </w:r>
          </w:p>
        </w:tc>
        <w:tc>
          <w:tcPr>
            <w:tcW w:w="277" w:type="dxa"/>
            <w:vMerge/>
            <w:tcMar>
              <w:left w:w="11" w:type="dxa"/>
              <w:right w:w="11" w:type="dxa"/>
            </w:tcMar>
            <w:vAlign w:val="center"/>
          </w:tcPr>
          <w:p w:rsidR="00A616CC" w:rsidRPr="00A616CC" w:rsidRDefault="00A616CC" w:rsidP="00A616CC">
            <w:pPr>
              <w:spacing w:line="240" w:lineRule="auto"/>
              <w:ind w:firstLine="0"/>
              <w:jc w:val="center"/>
              <w:rPr>
                <w:sz w:val="20"/>
                <w:szCs w:val="20"/>
              </w:rPr>
            </w:pPr>
          </w:p>
        </w:tc>
        <w:tc>
          <w:tcPr>
            <w:tcW w:w="999" w:type="dxa"/>
            <w:tcMar>
              <w:left w:w="11" w:type="dxa"/>
              <w:right w:w="11" w:type="dxa"/>
            </w:tcMar>
            <w:vAlign w:val="center"/>
          </w:tcPr>
          <w:p w:rsidR="00A616CC" w:rsidRPr="00A616CC" w:rsidRDefault="00A616CC" w:rsidP="00A616CC">
            <w:pPr>
              <w:spacing w:line="240" w:lineRule="auto"/>
              <w:ind w:firstLine="0"/>
              <w:jc w:val="center"/>
              <w:rPr>
                <w:sz w:val="20"/>
                <w:szCs w:val="20"/>
              </w:rPr>
            </w:pPr>
            <w:r w:rsidRPr="00A616CC">
              <w:rPr>
                <w:sz w:val="20"/>
                <w:szCs w:val="20"/>
              </w:rPr>
              <w:t>-20</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57,9</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45,2</w:t>
            </w:r>
          </w:p>
        </w:tc>
        <w:tc>
          <w:tcPr>
            <w:tcW w:w="1120"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12,7</w:t>
            </w:r>
          </w:p>
        </w:tc>
      </w:tr>
      <w:tr w:rsidR="00A616CC" w:rsidRPr="00A616CC" w:rsidTr="00401049">
        <w:tc>
          <w:tcPr>
            <w:tcW w:w="1206" w:type="dxa"/>
            <w:tcMar>
              <w:left w:w="11" w:type="dxa"/>
              <w:right w:w="11" w:type="dxa"/>
            </w:tcMar>
            <w:vAlign w:val="center"/>
          </w:tcPr>
          <w:p w:rsidR="00A616CC" w:rsidRPr="00A616CC" w:rsidRDefault="00A616CC" w:rsidP="00A616CC">
            <w:pPr>
              <w:spacing w:line="240" w:lineRule="auto"/>
              <w:ind w:firstLine="0"/>
              <w:jc w:val="center"/>
              <w:rPr>
                <w:sz w:val="20"/>
                <w:szCs w:val="20"/>
              </w:rPr>
            </w:pPr>
            <w:r w:rsidRPr="00A616CC">
              <w:rPr>
                <w:sz w:val="20"/>
                <w:szCs w:val="20"/>
              </w:rPr>
              <w:t>0</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43,9</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36,8</w:t>
            </w:r>
          </w:p>
        </w:tc>
        <w:tc>
          <w:tcPr>
            <w:tcW w:w="871"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7,1</w:t>
            </w:r>
          </w:p>
        </w:tc>
        <w:tc>
          <w:tcPr>
            <w:tcW w:w="277" w:type="dxa"/>
            <w:vMerge/>
            <w:tcMar>
              <w:left w:w="11" w:type="dxa"/>
              <w:right w:w="11" w:type="dxa"/>
            </w:tcMar>
            <w:vAlign w:val="center"/>
          </w:tcPr>
          <w:p w:rsidR="00A616CC" w:rsidRPr="00A616CC" w:rsidRDefault="00A616CC" w:rsidP="00A616CC">
            <w:pPr>
              <w:spacing w:line="240" w:lineRule="auto"/>
              <w:ind w:firstLine="0"/>
              <w:jc w:val="center"/>
              <w:rPr>
                <w:sz w:val="20"/>
                <w:szCs w:val="20"/>
              </w:rPr>
            </w:pPr>
          </w:p>
        </w:tc>
        <w:tc>
          <w:tcPr>
            <w:tcW w:w="999" w:type="dxa"/>
            <w:tcMar>
              <w:left w:w="11" w:type="dxa"/>
              <w:right w:w="11" w:type="dxa"/>
            </w:tcMar>
            <w:vAlign w:val="center"/>
          </w:tcPr>
          <w:p w:rsidR="00A616CC" w:rsidRPr="00A616CC" w:rsidRDefault="00A616CC" w:rsidP="00A616CC">
            <w:pPr>
              <w:spacing w:line="240" w:lineRule="auto"/>
              <w:ind w:firstLine="0"/>
              <w:jc w:val="center"/>
              <w:rPr>
                <w:sz w:val="20"/>
                <w:szCs w:val="20"/>
              </w:rPr>
            </w:pPr>
            <w:r w:rsidRPr="00A616CC">
              <w:rPr>
                <w:sz w:val="20"/>
                <w:szCs w:val="20"/>
              </w:rPr>
              <w:t>-21</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58,6</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45,6</w:t>
            </w:r>
          </w:p>
        </w:tc>
        <w:tc>
          <w:tcPr>
            <w:tcW w:w="1120"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13,0</w:t>
            </w:r>
          </w:p>
        </w:tc>
      </w:tr>
      <w:tr w:rsidR="00A616CC" w:rsidRPr="00A616CC" w:rsidTr="00401049">
        <w:tc>
          <w:tcPr>
            <w:tcW w:w="1206" w:type="dxa"/>
            <w:tcMar>
              <w:left w:w="11" w:type="dxa"/>
              <w:right w:w="11" w:type="dxa"/>
            </w:tcMar>
            <w:vAlign w:val="center"/>
          </w:tcPr>
          <w:p w:rsidR="00A616CC" w:rsidRPr="00A616CC" w:rsidRDefault="00A616CC" w:rsidP="00A616CC">
            <w:pPr>
              <w:spacing w:line="240" w:lineRule="auto"/>
              <w:ind w:firstLine="0"/>
              <w:jc w:val="center"/>
              <w:rPr>
                <w:sz w:val="20"/>
                <w:szCs w:val="20"/>
              </w:rPr>
            </w:pPr>
            <w:r w:rsidRPr="00A616CC">
              <w:rPr>
                <w:sz w:val="20"/>
                <w:szCs w:val="20"/>
              </w:rPr>
              <w:t>-1</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44,6</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37,2</w:t>
            </w:r>
          </w:p>
        </w:tc>
        <w:tc>
          <w:tcPr>
            <w:tcW w:w="871"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7,4</w:t>
            </w:r>
          </w:p>
        </w:tc>
        <w:tc>
          <w:tcPr>
            <w:tcW w:w="277" w:type="dxa"/>
            <w:vMerge/>
            <w:tcMar>
              <w:left w:w="11" w:type="dxa"/>
              <w:right w:w="11" w:type="dxa"/>
            </w:tcMar>
            <w:vAlign w:val="center"/>
          </w:tcPr>
          <w:p w:rsidR="00A616CC" w:rsidRPr="00A616CC" w:rsidRDefault="00A616CC" w:rsidP="00A616CC">
            <w:pPr>
              <w:spacing w:line="240" w:lineRule="auto"/>
              <w:ind w:firstLine="0"/>
              <w:jc w:val="center"/>
              <w:rPr>
                <w:sz w:val="20"/>
                <w:szCs w:val="20"/>
              </w:rPr>
            </w:pPr>
          </w:p>
        </w:tc>
        <w:tc>
          <w:tcPr>
            <w:tcW w:w="999" w:type="dxa"/>
            <w:tcMar>
              <w:left w:w="11" w:type="dxa"/>
              <w:right w:w="11" w:type="dxa"/>
            </w:tcMar>
            <w:vAlign w:val="center"/>
          </w:tcPr>
          <w:p w:rsidR="00A616CC" w:rsidRPr="00A616CC" w:rsidRDefault="00A616CC" w:rsidP="00A616CC">
            <w:pPr>
              <w:spacing w:line="240" w:lineRule="auto"/>
              <w:ind w:firstLine="0"/>
              <w:jc w:val="center"/>
              <w:rPr>
                <w:sz w:val="20"/>
                <w:szCs w:val="20"/>
              </w:rPr>
            </w:pPr>
            <w:r w:rsidRPr="00A616CC">
              <w:rPr>
                <w:sz w:val="20"/>
                <w:szCs w:val="20"/>
              </w:rPr>
              <w:t>-22</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59,3</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46,0</w:t>
            </w:r>
          </w:p>
        </w:tc>
        <w:tc>
          <w:tcPr>
            <w:tcW w:w="1120"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13,3</w:t>
            </w:r>
          </w:p>
        </w:tc>
      </w:tr>
      <w:tr w:rsidR="00A616CC" w:rsidRPr="00A616CC" w:rsidTr="00401049">
        <w:tc>
          <w:tcPr>
            <w:tcW w:w="1206" w:type="dxa"/>
            <w:tcMar>
              <w:left w:w="11" w:type="dxa"/>
              <w:right w:w="11" w:type="dxa"/>
            </w:tcMar>
            <w:vAlign w:val="center"/>
          </w:tcPr>
          <w:p w:rsidR="00A616CC" w:rsidRPr="00A616CC" w:rsidRDefault="00A616CC" w:rsidP="00A616CC">
            <w:pPr>
              <w:spacing w:line="240" w:lineRule="auto"/>
              <w:ind w:firstLine="0"/>
              <w:jc w:val="center"/>
              <w:rPr>
                <w:sz w:val="20"/>
                <w:szCs w:val="20"/>
              </w:rPr>
            </w:pPr>
            <w:r w:rsidRPr="00A616CC">
              <w:rPr>
                <w:sz w:val="20"/>
                <w:szCs w:val="20"/>
              </w:rPr>
              <w:t>-2</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45,3</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37,6</w:t>
            </w:r>
          </w:p>
        </w:tc>
        <w:tc>
          <w:tcPr>
            <w:tcW w:w="871"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7,7</w:t>
            </w:r>
          </w:p>
        </w:tc>
        <w:tc>
          <w:tcPr>
            <w:tcW w:w="277" w:type="dxa"/>
            <w:vMerge/>
            <w:tcMar>
              <w:left w:w="11" w:type="dxa"/>
              <w:right w:w="11" w:type="dxa"/>
            </w:tcMar>
            <w:vAlign w:val="center"/>
          </w:tcPr>
          <w:p w:rsidR="00A616CC" w:rsidRPr="00A616CC" w:rsidRDefault="00A616CC" w:rsidP="00A616CC">
            <w:pPr>
              <w:spacing w:line="240" w:lineRule="auto"/>
              <w:ind w:firstLine="0"/>
              <w:jc w:val="center"/>
              <w:rPr>
                <w:sz w:val="20"/>
                <w:szCs w:val="20"/>
              </w:rPr>
            </w:pPr>
          </w:p>
        </w:tc>
        <w:tc>
          <w:tcPr>
            <w:tcW w:w="999" w:type="dxa"/>
            <w:tcMar>
              <w:left w:w="11" w:type="dxa"/>
              <w:right w:w="11" w:type="dxa"/>
            </w:tcMar>
            <w:vAlign w:val="center"/>
          </w:tcPr>
          <w:p w:rsidR="00A616CC" w:rsidRPr="00A616CC" w:rsidRDefault="00A616CC" w:rsidP="00A616CC">
            <w:pPr>
              <w:spacing w:line="240" w:lineRule="auto"/>
              <w:ind w:firstLine="0"/>
              <w:jc w:val="center"/>
              <w:rPr>
                <w:sz w:val="20"/>
                <w:szCs w:val="20"/>
              </w:rPr>
            </w:pPr>
            <w:r w:rsidRPr="00A616CC">
              <w:rPr>
                <w:sz w:val="20"/>
                <w:szCs w:val="20"/>
              </w:rPr>
              <w:t>-23</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60,0</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46,4</w:t>
            </w:r>
          </w:p>
        </w:tc>
        <w:tc>
          <w:tcPr>
            <w:tcW w:w="1120"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13,6</w:t>
            </w:r>
          </w:p>
        </w:tc>
      </w:tr>
      <w:tr w:rsidR="00A616CC" w:rsidRPr="00A616CC" w:rsidTr="00401049">
        <w:tc>
          <w:tcPr>
            <w:tcW w:w="1206" w:type="dxa"/>
            <w:tcMar>
              <w:left w:w="11" w:type="dxa"/>
              <w:right w:w="11" w:type="dxa"/>
            </w:tcMar>
            <w:vAlign w:val="center"/>
          </w:tcPr>
          <w:p w:rsidR="00A616CC" w:rsidRPr="00A616CC" w:rsidRDefault="00A616CC" w:rsidP="00A616CC">
            <w:pPr>
              <w:spacing w:line="240" w:lineRule="auto"/>
              <w:ind w:firstLine="0"/>
              <w:jc w:val="center"/>
              <w:rPr>
                <w:sz w:val="20"/>
                <w:szCs w:val="20"/>
              </w:rPr>
            </w:pPr>
            <w:r w:rsidRPr="00A616CC">
              <w:rPr>
                <w:sz w:val="20"/>
                <w:szCs w:val="20"/>
              </w:rPr>
              <w:t>-3</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46,0</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38,0</w:t>
            </w:r>
          </w:p>
        </w:tc>
        <w:tc>
          <w:tcPr>
            <w:tcW w:w="871"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8,0</w:t>
            </w:r>
          </w:p>
        </w:tc>
        <w:tc>
          <w:tcPr>
            <w:tcW w:w="277" w:type="dxa"/>
            <w:vMerge/>
            <w:tcMar>
              <w:left w:w="11" w:type="dxa"/>
              <w:right w:w="11" w:type="dxa"/>
            </w:tcMar>
            <w:vAlign w:val="center"/>
          </w:tcPr>
          <w:p w:rsidR="00A616CC" w:rsidRPr="00A616CC" w:rsidRDefault="00A616CC" w:rsidP="00A616CC">
            <w:pPr>
              <w:spacing w:line="240" w:lineRule="auto"/>
              <w:ind w:firstLine="0"/>
              <w:jc w:val="center"/>
              <w:rPr>
                <w:sz w:val="20"/>
                <w:szCs w:val="20"/>
              </w:rPr>
            </w:pPr>
          </w:p>
        </w:tc>
        <w:tc>
          <w:tcPr>
            <w:tcW w:w="999" w:type="dxa"/>
            <w:tcMar>
              <w:left w:w="11" w:type="dxa"/>
              <w:right w:w="11" w:type="dxa"/>
            </w:tcMar>
            <w:vAlign w:val="center"/>
          </w:tcPr>
          <w:p w:rsidR="00A616CC" w:rsidRPr="00A616CC" w:rsidRDefault="00A616CC" w:rsidP="00A616CC">
            <w:pPr>
              <w:spacing w:line="240" w:lineRule="auto"/>
              <w:ind w:firstLine="0"/>
              <w:jc w:val="center"/>
              <w:rPr>
                <w:sz w:val="20"/>
                <w:szCs w:val="20"/>
              </w:rPr>
            </w:pPr>
            <w:r w:rsidRPr="00A616CC">
              <w:rPr>
                <w:sz w:val="20"/>
                <w:szCs w:val="20"/>
              </w:rPr>
              <w:t>-24</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60,7</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46,8</w:t>
            </w:r>
          </w:p>
        </w:tc>
        <w:tc>
          <w:tcPr>
            <w:tcW w:w="1120"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13,9</w:t>
            </w:r>
          </w:p>
        </w:tc>
      </w:tr>
      <w:tr w:rsidR="00A616CC" w:rsidRPr="00A616CC" w:rsidTr="00401049">
        <w:tc>
          <w:tcPr>
            <w:tcW w:w="1206" w:type="dxa"/>
            <w:tcMar>
              <w:left w:w="11" w:type="dxa"/>
              <w:right w:w="11" w:type="dxa"/>
            </w:tcMar>
            <w:vAlign w:val="center"/>
          </w:tcPr>
          <w:p w:rsidR="00A616CC" w:rsidRPr="00A616CC" w:rsidRDefault="00A616CC" w:rsidP="00A616CC">
            <w:pPr>
              <w:spacing w:line="240" w:lineRule="auto"/>
              <w:ind w:firstLine="0"/>
              <w:jc w:val="center"/>
              <w:rPr>
                <w:sz w:val="20"/>
                <w:szCs w:val="20"/>
              </w:rPr>
            </w:pPr>
            <w:r w:rsidRPr="00A616CC">
              <w:rPr>
                <w:sz w:val="20"/>
                <w:szCs w:val="20"/>
              </w:rPr>
              <w:t>-4</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46,7</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38,4</w:t>
            </w:r>
          </w:p>
        </w:tc>
        <w:tc>
          <w:tcPr>
            <w:tcW w:w="871"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8,3</w:t>
            </w:r>
          </w:p>
        </w:tc>
        <w:tc>
          <w:tcPr>
            <w:tcW w:w="277" w:type="dxa"/>
            <w:vMerge/>
            <w:tcMar>
              <w:left w:w="11" w:type="dxa"/>
              <w:right w:w="11" w:type="dxa"/>
            </w:tcMar>
            <w:vAlign w:val="center"/>
          </w:tcPr>
          <w:p w:rsidR="00A616CC" w:rsidRPr="00A616CC" w:rsidRDefault="00A616CC" w:rsidP="00A616CC">
            <w:pPr>
              <w:spacing w:line="240" w:lineRule="auto"/>
              <w:ind w:firstLine="0"/>
              <w:jc w:val="center"/>
              <w:rPr>
                <w:sz w:val="20"/>
                <w:szCs w:val="20"/>
              </w:rPr>
            </w:pPr>
          </w:p>
        </w:tc>
        <w:tc>
          <w:tcPr>
            <w:tcW w:w="999" w:type="dxa"/>
            <w:tcMar>
              <w:left w:w="11" w:type="dxa"/>
              <w:right w:w="11" w:type="dxa"/>
            </w:tcMar>
            <w:vAlign w:val="center"/>
          </w:tcPr>
          <w:p w:rsidR="00A616CC" w:rsidRPr="00A616CC" w:rsidRDefault="00A616CC" w:rsidP="00A616CC">
            <w:pPr>
              <w:spacing w:line="240" w:lineRule="auto"/>
              <w:ind w:firstLine="0"/>
              <w:jc w:val="center"/>
              <w:rPr>
                <w:sz w:val="20"/>
                <w:szCs w:val="20"/>
              </w:rPr>
            </w:pPr>
            <w:r w:rsidRPr="00A616CC">
              <w:rPr>
                <w:sz w:val="20"/>
                <w:szCs w:val="20"/>
              </w:rPr>
              <w:t>-25</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61,4</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47,3</w:t>
            </w:r>
          </w:p>
        </w:tc>
        <w:tc>
          <w:tcPr>
            <w:tcW w:w="1120"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14,1</w:t>
            </w:r>
          </w:p>
        </w:tc>
      </w:tr>
      <w:tr w:rsidR="00A616CC" w:rsidRPr="00A616CC" w:rsidTr="00401049">
        <w:tc>
          <w:tcPr>
            <w:tcW w:w="1206" w:type="dxa"/>
            <w:tcMar>
              <w:left w:w="11" w:type="dxa"/>
              <w:right w:w="11" w:type="dxa"/>
            </w:tcMar>
            <w:vAlign w:val="center"/>
          </w:tcPr>
          <w:p w:rsidR="00A616CC" w:rsidRPr="00A616CC" w:rsidRDefault="00A616CC" w:rsidP="00A616CC">
            <w:pPr>
              <w:spacing w:line="240" w:lineRule="auto"/>
              <w:ind w:firstLine="0"/>
              <w:jc w:val="center"/>
              <w:rPr>
                <w:sz w:val="20"/>
                <w:szCs w:val="20"/>
              </w:rPr>
            </w:pPr>
            <w:r w:rsidRPr="00A616CC">
              <w:rPr>
                <w:sz w:val="20"/>
                <w:szCs w:val="20"/>
              </w:rPr>
              <w:t>-5</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47,4</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38,9</w:t>
            </w:r>
          </w:p>
        </w:tc>
        <w:tc>
          <w:tcPr>
            <w:tcW w:w="871"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8,5</w:t>
            </w:r>
          </w:p>
        </w:tc>
        <w:tc>
          <w:tcPr>
            <w:tcW w:w="277" w:type="dxa"/>
            <w:vMerge/>
            <w:tcMar>
              <w:left w:w="11" w:type="dxa"/>
              <w:right w:w="11" w:type="dxa"/>
            </w:tcMar>
            <w:vAlign w:val="center"/>
          </w:tcPr>
          <w:p w:rsidR="00A616CC" w:rsidRPr="00A616CC" w:rsidRDefault="00A616CC" w:rsidP="00A616CC">
            <w:pPr>
              <w:spacing w:line="240" w:lineRule="auto"/>
              <w:ind w:firstLine="0"/>
              <w:jc w:val="center"/>
              <w:rPr>
                <w:sz w:val="20"/>
                <w:szCs w:val="20"/>
              </w:rPr>
            </w:pPr>
          </w:p>
        </w:tc>
        <w:tc>
          <w:tcPr>
            <w:tcW w:w="999" w:type="dxa"/>
            <w:tcMar>
              <w:left w:w="11" w:type="dxa"/>
              <w:right w:w="11" w:type="dxa"/>
            </w:tcMar>
            <w:vAlign w:val="center"/>
          </w:tcPr>
          <w:p w:rsidR="00A616CC" w:rsidRPr="00A616CC" w:rsidRDefault="00A616CC" w:rsidP="00A616CC">
            <w:pPr>
              <w:spacing w:line="240" w:lineRule="auto"/>
              <w:ind w:firstLine="0"/>
              <w:jc w:val="center"/>
              <w:rPr>
                <w:sz w:val="20"/>
                <w:szCs w:val="20"/>
              </w:rPr>
            </w:pPr>
            <w:r w:rsidRPr="00A616CC">
              <w:rPr>
                <w:sz w:val="20"/>
                <w:szCs w:val="20"/>
              </w:rPr>
              <w:t>-26</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62,1</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47,7</w:t>
            </w:r>
          </w:p>
        </w:tc>
        <w:tc>
          <w:tcPr>
            <w:tcW w:w="1120"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14,4</w:t>
            </w:r>
          </w:p>
        </w:tc>
      </w:tr>
      <w:tr w:rsidR="00A616CC" w:rsidRPr="00A616CC" w:rsidTr="00401049">
        <w:tc>
          <w:tcPr>
            <w:tcW w:w="1206" w:type="dxa"/>
            <w:tcMar>
              <w:left w:w="11" w:type="dxa"/>
              <w:right w:w="11" w:type="dxa"/>
            </w:tcMar>
            <w:vAlign w:val="center"/>
          </w:tcPr>
          <w:p w:rsidR="00A616CC" w:rsidRPr="00A616CC" w:rsidRDefault="00A616CC" w:rsidP="00A616CC">
            <w:pPr>
              <w:spacing w:line="240" w:lineRule="auto"/>
              <w:ind w:firstLine="0"/>
              <w:jc w:val="center"/>
              <w:rPr>
                <w:sz w:val="20"/>
                <w:szCs w:val="20"/>
              </w:rPr>
            </w:pPr>
            <w:r w:rsidRPr="00A616CC">
              <w:rPr>
                <w:sz w:val="20"/>
                <w:szCs w:val="20"/>
              </w:rPr>
              <w:t>-6</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48,1</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39,3</w:t>
            </w:r>
          </w:p>
        </w:tc>
        <w:tc>
          <w:tcPr>
            <w:tcW w:w="871"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8,8</w:t>
            </w:r>
          </w:p>
        </w:tc>
        <w:tc>
          <w:tcPr>
            <w:tcW w:w="277" w:type="dxa"/>
            <w:vMerge/>
            <w:tcMar>
              <w:left w:w="11" w:type="dxa"/>
              <w:right w:w="11" w:type="dxa"/>
            </w:tcMar>
            <w:vAlign w:val="center"/>
          </w:tcPr>
          <w:p w:rsidR="00A616CC" w:rsidRPr="00A616CC" w:rsidRDefault="00A616CC" w:rsidP="00A616CC">
            <w:pPr>
              <w:spacing w:line="240" w:lineRule="auto"/>
              <w:ind w:firstLine="0"/>
              <w:jc w:val="center"/>
              <w:rPr>
                <w:sz w:val="20"/>
                <w:szCs w:val="20"/>
              </w:rPr>
            </w:pPr>
          </w:p>
        </w:tc>
        <w:tc>
          <w:tcPr>
            <w:tcW w:w="999" w:type="dxa"/>
            <w:tcMar>
              <w:left w:w="11" w:type="dxa"/>
              <w:right w:w="11" w:type="dxa"/>
            </w:tcMar>
            <w:vAlign w:val="center"/>
          </w:tcPr>
          <w:p w:rsidR="00A616CC" w:rsidRPr="00A616CC" w:rsidRDefault="00A616CC" w:rsidP="00A616CC">
            <w:pPr>
              <w:spacing w:line="240" w:lineRule="auto"/>
              <w:ind w:firstLine="0"/>
              <w:jc w:val="center"/>
              <w:rPr>
                <w:sz w:val="20"/>
                <w:szCs w:val="20"/>
              </w:rPr>
            </w:pPr>
            <w:r w:rsidRPr="00A616CC">
              <w:rPr>
                <w:sz w:val="20"/>
                <w:szCs w:val="20"/>
              </w:rPr>
              <w:t>-27</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62,8</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48,1</w:t>
            </w:r>
          </w:p>
        </w:tc>
        <w:tc>
          <w:tcPr>
            <w:tcW w:w="1120"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14,7</w:t>
            </w:r>
          </w:p>
        </w:tc>
      </w:tr>
      <w:tr w:rsidR="00A616CC" w:rsidRPr="00A616CC" w:rsidTr="00401049">
        <w:tc>
          <w:tcPr>
            <w:tcW w:w="1206" w:type="dxa"/>
            <w:tcMar>
              <w:left w:w="11" w:type="dxa"/>
              <w:right w:w="11" w:type="dxa"/>
            </w:tcMar>
            <w:vAlign w:val="center"/>
          </w:tcPr>
          <w:p w:rsidR="00A616CC" w:rsidRPr="00A616CC" w:rsidRDefault="00A616CC" w:rsidP="00A616CC">
            <w:pPr>
              <w:spacing w:line="240" w:lineRule="auto"/>
              <w:ind w:firstLine="0"/>
              <w:jc w:val="center"/>
              <w:rPr>
                <w:sz w:val="20"/>
                <w:szCs w:val="20"/>
              </w:rPr>
            </w:pPr>
            <w:r w:rsidRPr="00A616CC">
              <w:rPr>
                <w:sz w:val="20"/>
                <w:szCs w:val="20"/>
              </w:rPr>
              <w:t>-7</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48,8</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39,7</w:t>
            </w:r>
          </w:p>
        </w:tc>
        <w:tc>
          <w:tcPr>
            <w:tcW w:w="871"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9,1</w:t>
            </w:r>
          </w:p>
        </w:tc>
        <w:tc>
          <w:tcPr>
            <w:tcW w:w="277" w:type="dxa"/>
            <w:vMerge/>
            <w:tcMar>
              <w:left w:w="11" w:type="dxa"/>
              <w:right w:w="11" w:type="dxa"/>
            </w:tcMar>
            <w:vAlign w:val="center"/>
          </w:tcPr>
          <w:p w:rsidR="00A616CC" w:rsidRPr="00A616CC" w:rsidRDefault="00A616CC" w:rsidP="00A616CC">
            <w:pPr>
              <w:spacing w:line="240" w:lineRule="auto"/>
              <w:ind w:firstLine="0"/>
              <w:jc w:val="center"/>
              <w:rPr>
                <w:sz w:val="20"/>
                <w:szCs w:val="20"/>
              </w:rPr>
            </w:pPr>
          </w:p>
        </w:tc>
        <w:tc>
          <w:tcPr>
            <w:tcW w:w="999" w:type="dxa"/>
            <w:tcMar>
              <w:left w:w="11" w:type="dxa"/>
              <w:right w:w="11" w:type="dxa"/>
            </w:tcMar>
            <w:vAlign w:val="center"/>
          </w:tcPr>
          <w:p w:rsidR="00A616CC" w:rsidRPr="00A616CC" w:rsidRDefault="00A616CC" w:rsidP="00A616CC">
            <w:pPr>
              <w:spacing w:line="240" w:lineRule="auto"/>
              <w:ind w:firstLine="0"/>
              <w:jc w:val="center"/>
              <w:rPr>
                <w:sz w:val="20"/>
                <w:szCs w:val="20"/>
              </w:rPr>
            </w:pPr>
            <w:r w:rsidRPr="00A616CC">
              <w:rPr>
                <w:sz w:val="20"/>
                <w:szCs w:val="20"/>
              </w:rPr>
              <w:t>-28</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63,5</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48,5</w:t>
            </w:r>
          </w:p>
        </w:tc>
        <w:tc>
          <w:tcPr>
            <w:tcW w:w="1120"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15,0</w:t>
            </w:r>
          </w:p>
        </w:tc>
      </w:tr>
      <w:tr w:rsidR="00A616CC" w:rsidRPr="00A616CC" w:rsidTr="00401049">
        <w:tc>
          <w:tcPr>
            <w:tcW w:w="1206" w:type="dxa"/>
            <w:tcMar>
              <w:left w:w="11" w:type="dxa"/>
              <w:right w:w="11" w:type="dxa"/>
            </w:tcMar>
            <w:vAlign w:val="center"/>
          </w:tcPr>
          <w:p w:rsidR="00A616CC" w:rsidRPr="00A616CC" w:rsidRDefault="00A616CC" w:rsidP="00A616CC">
            <w:pPr>
              <w:spacing w:line="240" w:lineRule="auto"/>
              <w:ind w:firstLine="0"/>
              <w:jc w:val="center"/>
              <w:rPr>
                <w:sz w:val="20"/>
                <w:szCs w:val="20"/>
              </w:rPr>
            </w:pPr>
            <w:r w:rsidRPr="00A616CC">
              <w:rPr>
                <w:sz w:val="20"/>
                <w:szCs w:val="20"/>
              </w:rPr>
              <w:t>-8</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49,5</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40,1</w:t>
            </w:r>
          </w:p>
        </w:tc>
        <w:tc>
          <w:tcPr>
            <w:tcW w:w="871"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9,4</w:t>
            </w:r>
          </w:p>
        </w:tc>
        <w:tc>
          <w:tcPr>
            <w:tcW w:w="277" w:type="dxa"/>
            <w:vMerge/>
            <w:tcMar>
              <w:left w:w="11" w:type="dxa"/>
              <w:right w:w="11" w:type="dxa"/>
            </w:tcMar>
            <w:vAlign w:val="center"/>
          </w:tcPr>
          <w:p w:rsidR="00A616CC" w:rsidRPr="00A616CC" w:rsidRDefault="00A616CC" w:rsidP="00A616CC">
            <w:pPr>
              <w:spacing w:line="240" w:lineRule="auto"/>
              <w:ind w:firstLine="0"/>
              <w:jc w:val="center"/>
              <w:rPr>
                <w:sz w:val="20"/>
                <w:szCs w:val="20"/>
              </w:rPr>
            </w:pPr>
          </w:p>
        </w:tc>
        <w:tc>
          <w:tcPr>
            <w:tcW w:w="999" w:type="dxa"/>
            <w:tcMar>
              <w:left w:w="11" w:type="dxa"/>
              <w:right w:w="11" w:type="dxa"/>
            </w:tcMar>
            <w:vAlign w:val="center"/>
          </w:tcPr>
          <w:p w:rsidR="00A616CC" w:rsidRPr="00A616CC" w:rsidRDefault="00A616CC" w:rsidP="00A616CC">
            <w:pPr>
              <w:spacing w:line="240" w:lineRule="auto"/>
              <w:ind w:firstLine="0"/>
              <w:jc w:val="center"/>
              <w:rPr>
                <w:sz w:val="20"/>
                <w:szCs w:val="20"/>
              </w:rPr>
            </w:pPr>
            <w:r w:rsidRPr="00A616CC">
              <w:rPr>
                <w:sz w:val="20"/>
                <w:szCs w:val="20"/>
              </w:rPr>
              <w:t>-29</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64,5</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48,9</w:t>
            </w:r>
          </w:p>
        </w:tc>
        <w:tc>
          <w:tcPr>
            <w:tcW w:w="1120"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15,6</w:t>
            </w:r>
          </w:p>
        </w:tc>
      </w:tr>
      <w:tr w:rsidR="00A616CC" w:rsidRPr="00A616CC" w:rsidTr="00401049">
        <w:tc>
          <w:tcPr>
            <w:tcW w:w="1206" w:type="dxa"/>
            <w:tcMar>
              <w:left w:w="11" w:type="dxa"/>
              <w:right w:w="11" w:type="dxa"/>
            </w:tcMar>
            <w:vAlign w:val="center"/>
          </w:tcPr>
          <w:p w:rsidR="00A616CC" w:rsidRPr="00A616CC" w:rsidRDefault="00A616CC" w:rsidP="00A616CC">
            <w:pPr>
              <w:spacing w:line="240" w:lineRule="auto"/>
              <w:ind w:firstLine="0"/>
              <w:jc w:val="center"/>
              <w:rPr>
                <w:sz w:val="20"/>
                <w:szCs w:val="20"/>
              </w:rPr>
            </w:pPr>
            <w:r w:rsidRPr="00A616CC">
              <w:rPr>
                <w:sz w:val="20"/>
                <w:szCs w:val="20"/>
              </w:rPr>
              <w:t>-9</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50,2</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40,5</w:t>
            </w:r>
          </w:p>
        </w:tc>
        <w:tc>
          <w:tcPr>
            <w:tcW w:w="871"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9,7</w:t>
            </w:r>
          </w:p>
        </w:tc>
        <w:tc>
          <w:tcPr>
            <w:tcW w:w="277" w:type="dxa"/>
            <w:vMerge/>
            <w:tcMar>
              <w:left w:w="11" w:type="dxa"/>
              <w:right w:w="11" w:type="dxa"/>
            </w:tcMar>
            <w:vAlign w:val="center"/>
          </w:tcPr>
          <w:p w:rsidR="00A616CC" w:rsidRPr="00A616CC" w:rsidRDefault="00A616CC" w:rsidP="00A616CC">
            <w:pPr>
              <w:spacing w:line="240" w:lineRule="auto"/>
              <w:ind w:firstLine="0"/>
              <w:jc w:val="center"/>
              <w:rPr>
                <w:sz w:val="20"/>
                <w:szCs w:val="20"/>
              </w:rPr>
            </w:pPr>
          </w:p>
        </w:tc>
        <w:tc>
          <w:tcPr>
            <w:tcW w:w="999" w:type="dxa"/>
            <w:tcMar>
              <w:left w:w="11" w:type="dxa"/>
              <w:right w:w="11" w:type="dxa"/>
            </w:tcMar>
            <w:vAlign w:val="center"/>
          </w:tcPr>
          <w:p w:rsidR="00A616CC" w:rsidRPr="00A616CC" w:rsidRDefault="00A616CC" w:rsidP="00A616CC">
            <w:pPr>
              <w:spacing w:line="240" w:lineRule="auto"/>
              <w:ind w:firstLine="0"/>
              <w:jc w:val="center"/>
              <w:rPr>
                <w:sz w:val="20"/>
                <w:szCs w:val="20"/>
              </w:rPr>
            </w:pPr>
            <w:r w:rsidRPr="00A616CC">
              <w:rPr>
                <w:sz w:val="20"/>
                <w:szCs w:val="20"/>
              </w:rPr>
              <w:t>-30</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64,8</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49,4</w:t>
            </w:r>
          </w:p>
        </w:tc>
        <w:tc>
          <w:tcPr>
            <w:tcW w:w="1120"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15,4</w:t>
            </w:r>
          </w:p>
        </w:tc>
      </w:tr>
      <w:tr w:rsidR="00A616CC" w:rsidRPr="00A616CC" w:rsidTr="00401049">
        <w:tc>
          <w:tcPr>
            <w:tcW w:w="1206" w:type="dxa"/>
            <w:tcMar>
              <w:left w:w="11" w:type="dxa"/>
              <w:right w:w="11" w:type="dxa"/>
            </w:tcMar>
            <w:vAlign w:val="center"/>
          </w:tcPr>
          <w:p w:rsidR="00A616CC" w:rsidRPr="00A616CC" w:rsidRDefault="00A616CC" w:rsidP="00A616CC">
            <w:pPr>
              <w:spacing w:line="240" w:lineRule="auto"/>
              <w:ind w:firstLine="0"/>
              <w:jc w:val="center"/>
              <w:rPr>
                <w:sz w:val="20"/>
                <w:szCs w:val="20"/>
              </w:rPr>
            </w:pPr>
            <w:r w:rsidRPr="00A616CC">
              <w:rPr>
                <w:sz w:val="20"/>
                <w:szCs w:val="20"/>
              </w:rPr>
              <w:t>-10</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50,9</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41,0</w:t>
            </w:r>
          </w:p>
        </w:tc>
        <w:tc>
          <w:tcPr>
            <w:tcW w:w="871"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9,9</w:t>
            </w:r>
          </w:p>
        </w:tc>
        <w:tc>
          <w:tcPr>
            <w:tcW w:w="277" w:type="dxa"/>
            <w:vMerge/>
            <w:tcMar>
              <w:left w:w="11" w:type="dxa"/>
              <w:right w:w="11" w:type="dxa"/>
            </w:tcMar>
            <w:vAlign w:val="center"/>
          </w:tcPr>
          <w:p w:rsidR="00A616CC" w:rsidRPr="00A616CC" w:rsidRDefault="00A616CC" w:rsidP="00A616CC">
            <w:pPr>
              <w:spacing w:line="240" w:lineRule="auto"/>
              <w:ind w:firstLine="0"/>
              <w:jc w:val="center"/>
              <w:rPr>
                <w:sz w:val="20"/>
                <w:szCs w:val="20"/>
              </w:rPr>
            </w:pPr>
          </w:p>
        </w:tc>
        <w:tc>
          <w:tcPr>
            <w:tcW w:w="999" w:type="dxa"/>
            <w:tcMar>
              <w:left w:w="11" w:type="dxa"/>
              <w:right w:w="11" w:type="dxa"/>
            </w:tcMar>
            <w:vAlign w:val="center"/>
          </w:tcPr>
          <w:p w:rsidR="00A616CC" w:rsidRPr="00A616CC" w:rsidRDefault="00A616CC" w:rsidP="00A616CC">
            <w:pPr>
              <w:spacing w:line="240" w:lineRule="auto"/>
              <w:ind w:firstLine="0"/>
              <w:jc w:val="center"/>
              <w:rPr>
                <w:sz w:val="20"/>
                <w:szCs w:val="20"/>
              </w:rPr>
            </w:pPr>
            <w:r w:rsidRPr="00A616CC">
              <w:rPr>
                <w:sz w:val="20"/>
                <w:szCs w:val="20"/>
              </w:rPr>
              <w:t>-31</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65,2</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49,8</w:t>
            </w:r>
          </w:p>
        </w:tc>
        <w:tc>
          <w:tcPr>
            <w:tcW w:w="1120"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15,4</w:t>
            </w:r>
          </w:p>
        </w:tc>
      </w:tr>
      <w:tr w:rsidR="00A616CC" w:rsidRPr="00A616CC" w:rsidTr="00401049">
        <w:trPr>
          <w:trHeight w:val="77"/>
        </w:trPr>
        <w:tc>
          <w:tcPr>
            <w:tcW w:w="1206" w:type="dxa"/>
            <w:tcMar>
              <w:left w:w="11" w:type="dxa"/>
              <w:right w:w="11" w:type="dxa"/>
            </w:tcMar>
            <w:vAlign w:val="center"/>
          </w:tcPr>
          <w:p w:rsidR="00A616CC" w:rsidRPr="00A616CC" w:rsidRDefault="00A616CC" w:rsidP="00A616CC">
            <w:pPr>
              <w:spacing w:line="240" w:lineRule="auto"/>
              <w:ind w:firstLine="0"/>
              <w:jc w:val="center"/>
              <w:rPr>
                <w:sz w:val="20"/>
                <w:szCs w:val="20"/>
              </w:rPr>
            </w:pPr>
            <w:r w:rsidRPr="00A616CC">
              <w:rPr>
                <w:sz w:val="20"/>
                <w:szCs w:val="20"/>
              </w:rPr>
              <w:t>-11</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51,6</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41,4</w:t>
            </w:r>
          </w:p>
        </w:tc>
        <w:tc>
          <w:tcPr>
            <w:tcW w:w="871"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10,2</w:t>
            </w:r>
          </w:p>
        </w:tc>
        <w:tc>
          <w:tcPr>
            <w:tcW w:w="277" w:type="dxa"/>
            <w:vMerge/>
            <w:tcMar>
              <w:left w:w="11" w:type="dxa"/>
              <w:right w:w="11" w:type="dxa"/>
            </w:tcMar>
            <w:vAlign w:val="center"/>
          </w:tcPr>
          <w:p w:rsidR="00A616CC" w:rsidRPr="00A616CC" w:rsidRDefault="00A616CC" w:rsidP="00A616CC">
            <w:pPr>
              <w:spacing w:line="240" w:lineRule="auto"/>
              <w:ind w:firstLine="0"/>
              <w:jc w:val="center"/>
              <w:rPr>
                <w:sz w:val="20"/>
                <w:szCs w:val="20"/>
              </w:rPr>
            </w:pPr>
          </w:p>
        </w:tc>
        <w:tc>
          <w:tcPr>
            <w:tcW w:w="999" w:type="dxa"/>
            <w:tcMar>
              <w:left w:w="11" w:type="dxa"/>
              <w:right w:w="11" w:type="dxa"/>
            </w:tcMar>
            <w:vAlign w:val="center"/>
          </w:tcPr>
          <w:p w:rsidR="00A616CC" w:rsidRPr="00A616CC" w:rsidRDefault="00A616CC" w:rsidP="00A616CC">
            <w:pPr>
              <w:spacing w:line="240" w:lineRule="auto"/>
              <w:ind w:firstLine="0"/>
              <w:jc w:val="center"/>
              <w:rPr>
                <w:sz w:val="20"/>
                <w:szCs w:val="20"/>
              </w:rPr>
            </w:pPr>
            <w:r w:rsidRPr="00A616CC">
              <w:rPr>
                <w:sz w:val="20"/>
                <w:szCs w:val="20"/>
              </w:rPr>
              <w:t>-32</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65,4</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50,0</w:t>
            </w:r>
          </w:p>
        </w:tc>
        <w:tc>
          <w:tcPr>
            <w:tcW w:w="1120"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15,4</w:t>
            </w:r>
          </w:p>
        </w:tc>
      </w:tr>
      <w:tr w:rsidR="00A616CC" w:rsidRPr="00A616CC" w:rsidTr="00401049">
        <w:tc>
          <w:tcPr>
            <w:tcW w:w="1206" w:type="dxa"/>
            <w:tcMar>
              <w:left w:w="11" w:type="dxa"/>
              <w:right w:w="11" w:type="dxa"/>
            </w:tcMar>
            <w:vAlign w:val="center"/>
          </w:tcPr>
          <w:p w:rsidR="00A616CC" w:rsidRPr="00A616CC" w:rsidRDefault="00A616CC" w:rsidP="00A616CC">
            <w:pPr>
              <w:spacing w:line="240" w:lineRule="auto"/>
              <w:ind w:firstLine="0"/>
              <w:jc w:val="center"/>
              <w:rPr>
                <w:sz w:val="20"/>
                <w:szCs w:val="20"/>
              </w:rPr>
            </w:pPr>
            <w:r w:rsidRPr="00A616CC">
              <w:rPr>
                <w:sz w:val="20"/>
                <w:szCs w:val="20"/>
              </w:rPr>
              <w:t>-12</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52,3</w:t>
            </w:r>
          </w:p>
        </w:tc>
        <w:tc>
          <w:tcPr>
            <w:tcW w:w="1306"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41,8</w:t>
            </w:r>
          </w:p>
        </w:tc>
        <w:tc>
          <w:tcPr>
            <w:tcW w:w="871" w:type="dxa"/>
            <w:tcMar>
              <w:left w:w="11" w:type="dxa"/>
              <w:right w:w="11" w:type="dxa"/>
            </w:tcMar>
            <w:vAlign w:val="center"/>
          </w:tcPr>
          <w:p w:rsidR="00A616CC" w:rsidRPr="00A616CC" w:rsidRDefault="00A616CC" w:rsidP="00A616CC">
            <w:pPr>
              <w:spacing w:line="240" w:lineRule="auto"/>
              <w:ind w:firstLine="0"/>
              <w:jc w:val="center"/>
              <w:rPr>
                <w:color w:val="000000"/>
                <w:sz w:val="20"/>
                <w:szCs w:val="20"/>
              </w:rPr>
            </w:pPr>
            <w:r w:rsidRPr="00A616CC">
              <w:rPr>
                <w:color w:val="000000"/>
                <w:sz w:val="20"/>
                <w:szCs w:val="20"/>
              </w:rPr>
              <w:t>10,5</w:t>
            </w:r>
          </w:p>
        </w:tc>
        <w:tc>
          <w:tcPr>
            <w:tcW w:w="277" w:type="dxa"/>
            <w:vMerge/>
            <w:tcMar>
              <w:left w:w="11" w:type="dxa"/>
              <w:right w:w="11" w:type="dxa"/>
            </w:tcMar>
            <w:vAlign w:val="center"/>
          </w:tcPr>
          <w:p w:rsidR="00A616CC" w:rsidRPr="00A616CC" w:rsidRDefault="00A616CC" w:rsidP="00A616CC">
            <w:pPr>
              <w:spacing w:line="240" w:lineRule="auto"/>
              <w:ind w:firstLine="0"/>
              <w:jc w:val="center"/>
              <w:rPr>
                <w:sz w:val="20"/>
                <w:szCs w:val="20"/>
              </w:rPr>
            </w:pPr>
          </w:p>
        </w:tc>
        <w:tc>
          <w:tcPr>
            <w:tcW w:w="999" w:type="dxa"/>
            <w:tcMar>
              <w:left w:w="11" w:type="dxa"/>
              <w:right w:w="11" w:type="dxa"/>
            </w:tcMar>
            <w:vAlign w:val="center"/>
          </w:tcPr>
          <w:p w:rsidR="00A616CC" w:rsidRPr="00A616CC" w:rsidRDefault="00A616CC" w:rsidP="00A616CC">
            <w:pPr>
              <w:spacing w:line="240" w:lineRule="auto"/>
              <w:ind w:firstLine="0"/>
              <w:jc w:val="center"/>
              <w:rPr>
                <w:sz w:val="20"/>
                <w:szCs w:val="20"/>
              </w:rPr>
            </w:pPr>
          </w:p>
        </w:tc>
        <w:tc>
          <w:tcPr>
            <w:tcW w:w="1306" w:type="dxa"/>
            <w:tcMar>
              <w:left w:w="11" w:type="dxa"/>
              <w:right w:w="11" w:type="dxa"/>
            </w:tcMar>
            <w:vAlign w:val="center"/>
          </w:tcPr>
          <w:p w:rsidR="00A616CC" w:rsidRPr="00A616CC" w:rsidRDefault="00A616CC" w:rsidP="00A616CC">
            <w:pPr>
              <w:spacing w:line="240" w:lineRule="auto"/>
              <w:ind w:firstLine="0"/>
              <w:jc w:val="center"/>
              <w:rPr>
                <w:sz w:val="20"/>
                <w:szCs w:val="20"/>
              </w:rPr>
            </w:pPr>
          </w:p>
        </w:tc>
        <w:tc>
          <w:tcPr>
            <w:tcW w:w="1306" w:type="dxa"/>
            <w:tcMar>
              <w:left w:w="11" w:type="dxa"/>
              <w:right w:w="11" w:type="dxa"/>
            </w:tcMar>
            <w:vAlign w:val="center"/>
          </w:tcPr>
          <w:p w:rsidR="00A616CC" w:rsidRPr="00A616CC" w:rsidRDefault="00A616CC" w:rsidP="00A616CC">
            <w:pPr>
              <w:spacing w:line="240" w:lineRule="auto"/>
              <w:ind w:firstLine="0"/>
              <w:jc w:val="center"/>
              <w:rPr>
                <w:sz w:val="20"/>
                <w:szCs w:val="20"/>
              </w:rPr>
            </w:pPr>
          </w:p>
        </w:tc>
        <w:tc>
          <w:tcPr>
            <w:tcW w:w="1120" w:type="dxa"/>
            <w:tcMar>
              <w:left w:w="11" w:type="dxa"/>
              <w:right w:w="11" w:type="dxa"/>
            </w:tcMar>
            <w:vAlign w:val="center"/>
          </w:tcPr>
          <w:p w:rsidR="00A616CC" w:rsidRPr="00A616CC" w:rsidRDefault="00A616CC" w:rsidP="00A616CC">
            <w:pPr>
              <w:spacing w:line="240" w:lineRule="auto"/>
              <w:ind w:firstLine="0"/>
              <w:jc w:val="center"/>
              <w:rPr>
                <w:sz w:val="20"/>
                <w:szCs w:val="20"/>
              </w:rPr>
            </w:pPr>
          </w:p>
        </w:tc>
      </w:tr>
    </w:tbl>
    <w:p w:rsidR="00DD2784" w:rsidRDefault="00DD2784" w:rsidP="00AD762E"/>
    <w:p w:rsidR="00412FD2" w:rsidRPr="00412FD2" w:rsidRDefault="00412FD2" w:rsidP="00412FD2">
      <w:r w:rsidRPr="00412FD2">
        <w:t xml:space="preserve">Регулирование отпуска теплоэнергии </w:t>
      </w:r>
      <w:r>
        <w:t>–</w:t>
      </w:r>
      <w:r w:rsidRPr="00412FD2">
        <w:t xml:space="preserve"> центральное качественное, заключающееся в изменении температуры воды в подающем трубопроводе в зависимости от метрологических параметров, прежде всего от температуры наружного воздуха. Расчётный расход циркулирующей в системе воды при этом методе поддерживается постоянным. </w:t>
      </w:r>
    </w:p>
    <w:p w:rsidR="007B5FDE" w:rsidRPr="00412FD2" w:rsidRDefault="00412FD2" w:rsidP="00412FD2">
      <w:r w:rsidRPr="00412FD2">
        <w:t>Выбор графика отпуска тепла обусловлен технологическими особенностями оборудования источников, тепловых сетей и потребителей.</w:t>
      </w:r>
    </w:p>
    <w:p w:rsidR="002F4942" w:rsidRPr="005D3DA2" w:rsidRDefault="002F4942" w:rsidP="00B10D15">
      <w:pPr>
        <w:pStyle w:val="3"/>
        <w:rPr>
          <w:i/>
        </w:rPr>
      </w:pPr>
      <w:bookmarkStart w:id="40" w:name="_Toc8041156"/>
      <w:bookmarkStart w:id="41" w:name="_Toc131463140"/>
      <w:bookmarkStart w:id="42" w:name="sub_1288"/>
      <w:bookmarkEnd w:id="39"/>
      <w:r w:rsidRPr="005D3DA2">
        <w:rPr>
          <w:i/>
        </w:rPr>
        <w:t>з) среднегодовая загрузка оборудования</w:t>
      </w:r>
      <w:bookmarkEnd w:id="40"/>
      <w:bookmarkEnd w:id="41"/>
    </w:p>
    <w:p w:rsidR="008911FC" w:rsidRPr="005D3DA2" w:rsidRDefault="008911FC" w:rsidP="008911FC">
      <w:r w:rsidRPr="005D3DA2">
        <w:t xml:space="preserve">Годовая загрузка котельных не является равномерной. Как правило, летние нагрузки ниже зимних, вследствие более низкой температуры теплоносителя (в соответствии с температурным графиком), а также благодаря меньшим теплопотерям теплопроводов. Пиковые нагрузки приходятся фактически на самый холодный месяц года – январь. </w:t>
      </w:r>
    </w:p>
    <w:p w:rsidR="008911FC" w:rsidRPr="00374930" w:rsidRDefault="008911FC" w:rsidP="008911FC">
      <w:r w:rsidRPr="00374930">
        <w:t xml:space="preserve">Данные по среднегодовой загрузке оборудования </w:t>
      </w:r>
      <w:r>
        <w:t>котельных представлены в таблице 1.2.</w:t>
      </w:r>
      <w:r w:rsidR="00816931">
        <w:t>1.1</w:t>
      </w:r>
      <w:r w:rsidR="00B10D15">
        <w:t>1</w:t>
      </w:r>
      <w:r w:rsidRPr="00374930">
        <w:t>.</w:t>
      </w:r>
    </w:p>
    <w:p w:rsidR="008911FC" w:rsidRDefault="008911FC" w:rsidP="008911FC">
      <w:pPr>
        <w:jc w:val="right"/>
      </w:pPr>
      <w:r>
        <w:t>Таблица 1.2.</w:t>
      </w:r>
      <w:r w:rsidR="00816931">
        <w:t>1.1</w:t>
      </w:r>
      <w:r w:rsidR="00B10D15">
        <w:t>1</w:t>
      </w:r>
    </w:p>
    <w:p w:rsidR="008911FC" w:rsidRPr="00D018E0" w:rsidRDefault="008911FC" w:rsidP="008911FC">
      <w:pPr>
        <w:ind w:firstLine="0"/>
        <w:jc w:val="center"/>
      </w:pPr>
      <w:r w:rsidRPr="00D018E0">
        <w:t>Среднегодовая загрузка оборудования котельных за 20</w:t>
      </w:r>
      <w:r w:rsidR="009E61C1">
        <w:t>22</w:t>
      </w:r>
      <w:r w:rsidRPr="00D018E0">
        <w:t xml:space="preserve"> год актуализации схемы теплоснабжения</w:t>
      </w:r>
    </w:p>
    <w:tbl>
      <w:tblPr>
        <w:tblW w:w="96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8"/>
        <w:gridCol w:w="2694"/>
        <w:gridCol w:w="1984"/>
        <w:gridCol w:w="1701"/>
        <w:gridCol w:w="2693"/>
      </w:tblGrid>
      <w:tr w:rsidR="00B10D15" w:rsidRPr="00B10D15" w:rsidTr="009D17CD">
        <w:trPr>
          <w:tblHeader/>
        </w:trPr>
        <w:tc>
          <w:tcPr>
            <w:tcW w:w="578" w:type="dxa"/>
            <w:vMerge w:val="restart"/>
            <w:tcBorders>
              <w:top w:val="single" w:sz="4" w:space="0" w:color="auto"/>
              <w:bottom w:val="single" w:sz="4" w:space="0" w:color="auto"/>
              <w:right w:val="single" w:sz="4" w:space="0" w:color="auto"/>
            </w:tcBorders>
            <w:tcMar>
              <w:left w:w="11" w:type="dxa"/>
              <w:right w:w="11" w:type="dxa"/>
            </w:tcMar>
            <w:vAlign w:val="center"/>
          </w:tcPr>
          <w:p w:rsidR="00B10D15" w:rsidRPr="00B10D15" w:rsidRDefault="00B10D15" w:rsidP="00244199">
            <w:pPr>
              <w:keepNext/>
              <w:spacing w:line="240" w:lineRule="auto"/>
              <w:ind w:firstLine="0"/>
              <w:jc w:val="center"/>
              <w:rPr>
                <w:b/>
                <w:sz w:val="20"/>
                <w:szCs w:val="20"/>
              </w:rPr>
            </w:pPr>
            <w:bookmarkStart w:id="43" w:name="_Toc8041157"/>
            <w:bookmarkStart w:id="44" w:name="sub_1289"/>
            <w:bookmarkEnd w:id="42"/>
            <w:r>
              <w:rPr>
                <w:b/>
                <w:sz w:val="20"/>
                <w:szCs w:val="20"/>
              </w:rPr>
              <w:t>№</w:t>
            </w:r>
            <w:r w:rsidRPr="00B10D15">
              <w:rPr>
                <w:b/>
                <w:sz w:val="20"/>
                <w:szCs w:val="20"/>
              </w:rPr>
              <w:t xml:space="preserve"> </w:t>
            </w:r>
            <w:r w:rsidR="00244199">
              <w:rPr>
                <w:b/>
                <w:sz w:val="20"/>
                <w:szCs w:val="20"/>
              </w:rPr>
              <w:t>п/п</w:t>
            </w:r>
          </w:p>
        </w:tc>
        <w:tc>
          <w:tcPr>
            <w:tcW w:w="2694"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B10D15" w:rsidRPr="00B10D15" w:rsidRDefault="00B10D15" w:rsidP="00B10D15">
            <w:pPr>
              <w:keepNext/>
              <w:spacing w:line="240" w:lineRule="auto"/>
              <w:ind w:firstLine="0"/>
              <w:jc w:val="center"/>
              <w:rPr>
                <w:b/>
                <w:sz w:val="20"/>
                <w:szCs w:val="20"/>
              </w:rPr>
            </w:pPr>
            <w:r w:rsidRPr="00B10D15">
              <w:rPr>
                <w:b/>
                <w:sz w:val="20"/>
                <w:szCs w:val="20"/>
              </w:rPr>
              <w:t>Наименование котельной</w:t>
            </w:r>
          </w:p>
        </w:tc>
        <w:tc>
          <w:tcPr>
            <w:tcW w:w="1984"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B10D15" w:rsidRPr="00B10D15" w:rsidRDefault="00B10D15" w:rsidP="00B10D15">
            <w:pPr>
              <w:keepNext/>
              <w:spacing w:line="240" w:lineRule="auto"/>
              <w:ind w:firstLine="0"/>
              <w:jc w:val="center"/>
              <w:rPr>
                <w:b/>
                <w:sz w:val="20"/>
                <w:szCs w:val="20"/>
              </w:rPr>
            </w:pPr>
            <w:r w:rsidRPr="00B10D15">
              <w:rPr>
                <w:b/>
                <w:sz w:val="20"/>
                <w:szCs w:val="20"/>
              </w:rPr>
              <w:t>Установленная тепловая мощность, Гкал/ч</w:t>
            </w:r>
          </w:p>
        </w:tc>
        <w:tc>
          <w:tcPr>
            <w:tcW w:w="4394" w:type="dxa"/>
            <w:gridSpan w:val="2"/>
            <w:tcBorders>
              <w:top w:val="single" w:sz="4" w:space="0" w:color="auto"/>
              <w:left w:val="single" w:sz="4" w:space="0" w:color="auto"/>
              <w:bottom w:val="single" w:sz="4" w:space="0" w:color="auto"/>
            </w:tcBorders>
            <w:tcMar>
              <w:left w:w="11" w:type="dxa"/>
              <w:right w:w="11" w:type="dxa"/>
            </w:tcMar>
            <w:vAlign w:val="center"/>
          </w:tcPr>
          <w:p w:rsidR="00B10D15" w:rsidRPr="00B10D15" w:rsidRDefault="00B10D15" w:rsidP="009E61C1">
            <w:pPr>
              <w:keepNext/>
              <w:spacing w:line="240" w:lineRule="auto"/>
              <w:ind w:firstLine="0"/>
              <w:jc w:val="center"/>
              <w:rPr>
                <w:b/>
                <w:sz w:val="20"/>
                <w:szCs w:val="20"/>
              </w:rPr>
            </w:pPr>
            <w:r w:rsidRPr="00B10D15">
              <w:rPr>
                <w:b/>
                <w:sz w:val="20"/>
                <w:szCs w:val="20"/>
              </w:rPr>
              <w:t>202</w:t>
            </w:r>
            <w:r w:rsidR="009E61C1">
              <w:rPr>
                <w:b/>
                <w:sz w:val="20"/>
                <w:szCs w:val="20"/>
              </w:rPr>
              <w:t>2</w:t>
            </w:r>
            <w:r w:rsidRPr="00B10D15">
              <w:rPr>
                <w:b/>
                <w:sz w:val="20"/>
                <w:szCs w:val="20"/>
              </w:rPr>
              <w:t xml:space="preserve"> год</w:t>
            </w:r>
          </w:p>
        </w:tc>
      </w:tr>
      <w:tr w:rsidR="00B10D15" w:rsidRPr="00B10D15" w:rsidTr="009D17CD">
        <w:trPr>
          <w:tblHeader/>
        </w:trPr>
        <w:tc>
          <w:tcPr>
            <w:tcW w:w="578" w:type="dxa"/>
            <w:vMerge/>
            <w:tcBorders>
              <w:top w:val="nil"/>
              <w:bottom w:val="single" w:sz="4" w:space="0" w:color="auto"/>
              <w:right w:val="single" w:sz="4" w:space="0" w:color="auto"/>
            </w:tcBorders>
            <w:tcMar>
              <w:left w:w="11" w:type="dxa"/>
              <w:right w:w="11" w:type="dxa"/>
            </w:tcMar>
            <w:vAlign w:val="center"/>
          </w:tcPr>
          <w:p w:rsidR="00B10D15" w:rsidRPr="00B10D15" w:rsidRDefault="00B10D15" w:rsidP="00B10D15">
            <w:pPr>
              <w:spacing w:line="240" w:lineRule="auto"/>
              <w:ind w:firstLine="0"/>
              <w:jc w:val="center"/>
              <w:rPr>
                <w:sz w:val="20"/>
                <w:szCs w:val="20"/>
              </w:rPr>
            </w:pPr>
          </w:p>
        </w:tc>
        <w:tc>
          <w:tcPr>
            <w:tcW w:w="2694" w:type="dxa"/>
            <w:vMerge/>
            <w:tcBorders>
              <w:top w:val="nil"/>
              <w:left w:val="single" w:sz="4" w:space="0" w:color="auto"/>
              <w:bottom w:val="single" w:sz="4" w:space="0" w:color="auto"/>
              <w:right w:val="single" w:sz="4" w:space="0" w:color="auto"/>
            </w:tcBorders>
            <w:tcMar>
              <w:left w:w="11" w:type="dxa"/>
              <w:right w:w="11" w:type="dxa"/>
            </w:tcMar>
            <w:vAlign w:val="center"/>
          </w:tcPr>
          <w:p w:rsidR="00B10D15" w:rsidRPr="00B10D15" w:rsidRDefault="00B10D15" w:rsidP="00B10D15">
            <w:pPr>
              <w:spacing w:line="240" w:lineRule="auto"/>
              <w:ind w:firstLine="0"/>
              <w:jc w:val="center"/>
              <w:rPr>
                <w:sz w:val="20"/>
                <w:szCs w:val="20"/>
              </w:rPr>
            </w:pPr>
          </w:p>
        </w:tc>
        <w:tc>
          <w:tcPr>
            <w:tcW w:w="1984" w:type="dxa"/>
            <w:vMerge/>
            <w:tcBorders>
              <w:top w:val="nil"/>
              <w:left w:val="single" w:sz="4" w:space="0" w:color="auto"/>
              <w:bottom w:val="single" w:sz="4" w:space="0" w:color="auto"/>
              <w:right w:val="single" w:sz="4" w:space="0" w:color="auto"/>
            </w:tcBorders>
            <w:tcMar>
              <w:left w:w="11" w:type="dxa"/>
              <w:right w:w="11" w:type="dxa"/>
            </w:tcMar>
            <w:vAlign w:val="center"/>
          </w:tcPr>
          <w:p w:rsidR="00B10D15" w:rsidRPr="00B10D15" w:rsidRDefault="00B10D15" w:rsidP="00B10D15">
            <w:pPr>
              <w:spacing w:line="240" w:lineRule="auto"/>
              <w:ind w:firstLine="0"/>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B10D15" w:rsidRPr="00B10D15" w:rsidRDefault="00B10D15" w:rsidP="00B10D15">
            <w:pPr>
              <w:spacing w:line="240" w:lineRule="auto"/>
              <w:ind w:firstLine="0"/>
              <w:jc w:val="center"/>
              <w:rPr>
                <w:b/>
                <w:sz w:val="20"/>
                <w:szCs w:val="20"/>
              </w:rPr>
            </w:pPr>
            <w:r w:rsidRPr="00B10D15">
              <w:rPr>
                <w:b/>
                <w:sz w:val="20"/>
                <w:szCs w:val="20"/>
              </w:rPr>
              <w:t>Выработка тепла, Гкал</w:t>
            </w:r>
          </w:p>
        </w:tc>
        <w:tc>
          <w:tcPr>
            <w:tcW w:w="2693" w:type="dxa"/>
            <w:tcBorders>
              <w:top w:val="single" w:sz="4" w:space="0" w:color="auto"/>
              <w:left w:val="single" w:sz="4" w:space="0" w:color="auto"/>
              <w:bottom w:val="single" w:sz="4" w:space="0" w:color="auto"/>
            </w:tcBorders>
            <w:tcMar>
              <w:left w:w="11" w:type="dxa"/>
              <w:right w:w="11" w:type="dxa"/>
            </w:tcMar>
            <w:vAlign w:val="center"/>
          </w:tcPr>
          <w:p w:rsidR="00B10D15" w:rsidRPr="00B10D15" w:rsidRDefault="00B10D15" w:rsidP="00B10D15">
            <w:pPr>
              <w:spacing w:line="240" w:lineRule="auto"/>
              <w:ind w:firstLine="0"/>
              <w:jc w:val="center"/>
              <w:rPr>
                <w:b/>
                <w:sz w:val="20"/>
                <w:szCs w:val="20"/>
              </w:rPr>
            </w:pPr>
            <w:r w:rsidRPr="00B10D15">
              <w:rPr>
                <w:b/>
                <w:sz w:val="20"/>
                <w:szCs w:val="20"/>
              </w:rPr>
              <w:t>Число часов использования УТМ (установленная тепловая мощность), час</w:t>
            </w:r>
          </w:p>
        </w:tc>
      </w:tr>
      <w:tr w:rsidR="009E61C1" w:rsidRPr="00B10D15" w:rsidTr="00B10D15">
        <w:tc>
          <w:tcPr>
            <w:tcW w:w="578" w:type="dxa"/>
            <w:tcBorders>
              <w:top w:val="single" w:sz="4" w:space="0" w:color="auto"/>
              <w:bottom w:val="single" w:sz="4" w:space="0" w:color="auto"/>
              <w:right w:val="single" w:sz="4" w:space="0" w:color="auto"/>
            </w:tcBorders>
            <w:tcMar>
              <w:left w:w="11" w:type="dxa"/>
              <w:right w:w="11" w:type="dxa"/>
            </w:tcMar>
            <w:vAlign w:val="center"/>
          </w:tcPr>
          <w:p w:rsidR="009E61C1" w:rsidRPr="00B10D15" w:rsidRDefault="009E61C1" w:rsidP="00B10D15">
            <w:pPr>
              <w:spacing w:line="240" w:lineRule="auto"/>
              <w:ind w:firstLine="0"/>
              <w:jc w:val="center"/>
              <w:rPr>
                <w:sz w:val="20"/>
                <w:szCs w:val="20"/>
              </w:rPr>
            </w:pPr>
            <w:r w:rsidRPr="00B10D15">
              <w:rPr>
                <w:sz w:val="20"/>
                <w:szCs w:val="20"/>
              </w:rPr>
              <w:t>1</w:t>
            </w:r>
          </w:p>
        </w:tc>
        <w:tc>
          <w:tcPr>
            <w:tcW w:w="269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B10D15" w:rsidRDefault="009E61C1" w:rsidP="00B10D15">
            <w:pPr>
              <w:spacing w:line="240" w:lineRule="auto"/>
              <w:ind w:firstLine="0"/>
              <w:jc w:val="left"/>
              <w:rPr>
                <w:sz w:val="20"/>
                <w:szCs w:val="20"/>
              </w:rPr>
            </w:pPr>
            <w:r>
              <w:rPr>
                <w:sz w:val="20"/>
                <w:szCs w:val="20"/>
              </w:rPr>
              <w:t>Котельная «Совхозная»</w:t>
            </w:r>
          </w:p>
        </w:tc>
        <w:tc>
          <w:tcPr>
            <w:tcW w:w="19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575E23" w:rsidRDefault="009E61C1" w:rsidP="009E61C1">
            <w:pPr>
              <w:pStyle w:val="aff0"/>
            </w:pPr>
            <w:r>
              <w:t>22,8</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575E23" w:rsidRDefault="009E61C1" w:rsidP="009E61C1">
            <w:pPr>
              <w:pStyle w:val="aff0"/>
            </w:pPr>
            <w:r>
              <w:t>44685,31</w:t>
            </w:r>
          </w:p>
        </w:tc>
        <w:tc>
          <w:tcPr>
            <w:tcW w:w="2693" w:type="dxa"/>
            <w:tcBorders>
              <w:top w:val="single" w:sz="4" w:space="0" w:color="auto"/>
              <w:left w:val="single" w:sz="4" w:space="0" w:color="auto"/>
              <w:bottom w:val="single" w:sz="4" w:space="0" w:color="auto"/>
            </w:tcBorders>
            <w:tcMar>
              <w:left w:w="11" w:type="dxa"/>
              <w:right w:w="11" w:type="dxa"/>
            </w:tcMar>
            <w:vAlign w:val="center"/>
          </w:tcPr>
          <w:p w:rsidR="009E61C1" w:rsidRPr="00575E23" w:rsidRDefault="009E61C1" w:rsidP="009E61C1">
            <w:pPr>
              <w:pStyle w:val="aff0"/>
            </w:pPr>
            <w:r>
              <w:t>6432</w:t>
            </w:r>
          </w:p>
        </w:tc>
      </w:tr>
      <w:tr w:rsidR="009E61C1" w:rsidRPr="00B10D15" w:rsidTr="00B10D15">
        <w:tc>
          <w:tcPr>
            <w:tcW w:w="578" w:type="dxa"/>
            <w:tcBorders>
              <w:top w:val="single" w:sz="4" w:space="0" w:color="auto"/>
              <w:bottom w:val="single" w:sz="4" w:space="0" w:color="auto"/>
              <w:right w:val="single" w:sz="4" w:space="0" w:color="auto"/>
            </w:tcBorders>
            <w:tcMar>
              <w:left w:w="11" w:type="dxa"/>
              <w:right w:w="11" w:type="dxa"/>
            </w:tcMar>
            <w:vAlign w:val="center"/>
          </w:tcPr>
          <w:p w:rsidR="009E61C1" w:rsidRPr="00B10D15" w:rsidRDefault="009E61C1" w:rsidP="00B10D15">
            <w:pPr>
              <w:spacing w:line="240" w:lineRule="auto"/>
              <w:ind w:firstLine="0"/>
              <w:jc w:val="center"/>
              <w:rPr>
                <w:sz w:val="20"/>
                <w:szCs w:val="20"/>
              </w:rPr>
            </w:pPr>
            <w:r w:rsidRPr="00B10D15">
              <w:rPr>
                <w:sz w:val="20"/>
                <w:szCs w:val="20"/>
              </w:rPr>
              <w:t>2</w:t>
            </w:r>
          </w:p>
        </w:tc>
        <w:tc>
          <w:tcPr>
            <w:tcW w:w="269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575E23" w:rsidRDefault="009E61C1" w:rsidP="00EB655D">
            <w:pPr>
              <w:spacing w:line="240" w:lineRule="auto"/>
              <w:ind w:firstLine="0"/>
              <w:jc w:val="left"/>
              <w:rPr>
                <w:sz w:val="20"/>
                <w:szCs w:val="20"/>
              </w:rPr>
            </w:pPr>
            <w:r>
              <w:rPr>
                <w:sz w:val="20"/>
                <w:szCs w:val="20"/>
              </w:rPr>
              <w:t>Котельная «АТП»</w:t>
            </w:r>
          </w:p>
        </w:tc>
        <w:tc>
          <w:tcPr>
            <w:tcW w:w="19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575E23" w:rsidRDefault="009E61C1" w:rsidP="009E61C1">
            <w:pPr>
              <w:pStyle w:val="aff0"/>
            </w:pPr>
            <w:r>
              <w:t>1,12</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575E23" w:rsidRDefault="009E61C1" w:rsidP="009E61C1">
            <w:pPr>
              <w:pStyle w:val="aff0"/>
            </w:pPr>
            <w:r>
              <w:t>974,21</w:t>
            </w:r>
          </w:p>
        </w:tc>
        <w:tc>
          <w:tcPr>
            <w:tcW w:w="2693" w:type="dxa"/>
            <w:tcBorders>
              <w:top w:val="single" w:sz="4" w:space="0" w:color="auto"/>
              <w:left w:val="single" w:sz="4" w:space="0" w:color="auto"/>
              <w:bottom w:val="single" w:sz="4" w:space="0" w:color="auto"/>
            </w:tcBorders>
            <w:tcMar>
              <w:left w:w="11" w:type="dxa"/>
              <w:right w:w="11" w:type="dxa"/>
            </w:tcMar>
            <w:vAlign w:val="center"/>
          </w:tcPr>
          <w:p w:rsidR="009E61C1" w:rsidRPr="00575E23" w:rsidRDefault="009E61C1" w:rsidP="009E61C1">
            <w:pPr>
              <w:pStyle w:val="aff0"/>
            </w:pPr>
            <w:r>
              <w:t>6432</w:t>
            </w:r>
          </w:p>
        </w:tc>
      </w:tr>
      <w:tr w:rsidR="009E61C1" w:rsidRPr="00B10D15" w:rsidTr="00B10D15">
        <w:tc>
          <w:tcPr>
            <w:tcW w:w="578" w:type="dxa"/>
            <w:tcBorders>
              <w:top w:val="single" w:sz="4" w:space="0" w:color="auto"/>
              <w:bottom w:val="single" w:sz="4" w:space="0" w:color="auto"/>
              <w:right w:val="single" w:sz="4" w:space="0" w:color="auto"/>
            </w:tcBorders>
            <w:tcMar>
              <w:left w:w="11" w:type="dxa"/>
              <w:right w:w="11" w:type="dxa"/>
            </w:tcMar>
            <w:vAlign w:val="center"/>
          </w:tcPr>
          <w:p w:rsidR="009E61C1" w:rsidRPr="00B10D15" w:rsidRDefault="009E61C1" w:rsidP="00B10D15">
            <w:pPr>
              <w:spacing w:line="240" w:lineRule="auto"/>
              <w:ind w:firstLine="0"/>
              <w:jc w:val="center"/>
              <w:rPr>
                <w:sz w:val="20"/>
                <w:szCs w:val="20"/>
              </w:rPr>
            </w:pPr>
            <w:r w:rsidRPr="00B10D15">
              <w:rPr>
                <w:sz w:val="20"/>
                <w:szCs w:val="20"/>
              </w:rPr>
              <w:t>3</w:t>
            </w:r>
          </w:p>
        </w:tc>
        <w:tc>
          <w:tcPr>
            <w:tcW w:w="269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575E23" w:rsidRDefault="009E61C1" w:rsidP="00EB655D">
            <w:pPr>
              <w:spacing w:line="240" w:lineRule="auto"/>
              <w:ind w:firstLine="0"/>
              <w:jc w:val="left"/>
              <w:rPr>
                <w:sz w:val="20"/>
                <w:szCs w:val="20"/>
              </w:rPr>
            </w:pPr>
            <w:r>
              <w:rPr>
                <w:sz w:val="20"/>
                <w:szCs w:val="20"/>
              </w:rPr>
              <w:t>Котельная «Вокзальная»</w:t>
            </w:r>
          </w:p>
        </w:tc>
        <w:tc>
          <w:tcPr>
            <w:tcW w:w="19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575E23" w:rsidRDefault="009E61C1" w:rsidP="009E61C1">
            <w:pPr>
              <w:pStyle w:val="aff0"/>
            </w:pPr>
            <w:r>
              <w:t>2,24</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575E23" w:rsidRDefault="009E61C1" w:rsidP="009E61C1">
            <w:pPr>
              <w:pStyle w:val="aff0"/>
            </w:pPr>
            <w:r>
              <w:t>2511,17</w:t>
            </w:r>
          </w:p>
        </w:tc>
        <w:tc>
          <w:tcPr>
            <w:tcW w:w="2693" w:type="dxa"/>
            <w:tcBorders>
              <w:top w:val="single" w:sz="4" w:space="0" w:color="auto"/>
              <w:left w:val="single" w:sz="4" w:space="0" w:color="auto"/>
              <w:bottom w:val="single" w:sz="4" w:space="0" w:color="auto"/>
            </w:tcBorders>
            <w:tcMar>
              <w:left w:w="11" w:type="dxa"/>
              <w:right w:w="11" w:type="dxa"/>
            </w:tcMar>
            <w:vAlign w:val="center"/>
          </w:tcPr>
          <w:p w:rsidR="009E61C1" w:rsidRPr="00575E23" w:rsidRDefault="009E61C1" w:rsidP="009E61C1">
            <w:pPr>
              <w:pStyle w:val="aff0"/>
            </w:pPr>
            <w:r>
              <w:t>6432</w:t>
            </w:r>
          </w:p>
        </w:tc>
      </w:tr>
      <w:tr w:rsidR="009E61C1" w:rsidRPr="00B10D15" w:rsidTr="00B10D15">
        <w:tc>
          <w:tcPr>
            <w:tcW w:w="578" w:type="dxa"/>
            <w:tcBorders>
              <w:top w:val="single" w:sz="4" w:space="0" w:color="auto"/>
              <w:bottom w:val="single" w:sz="4" w:space="0" w:color="auto"/>
              <w:right w:val="single" w:sz="4" w:space="0" w:color="auto"/>
            </w:tcBorders>
            <w:tcMar>
              <w:left w:w="11" w:type="dxa"/>
              <w:right w:w="11" w:type="dxa"/>
            </w:tcMar>
            <w:vAlign w:val="center"/>
          </w:tcPr>
          <w:p w:rsidR="009E61C1" w:rsidRPr="00B10D15" w:rsidRDefault="009E61C1" w:rsidP="00B10D15">
            <w:pPr>
              <w:spacing w:line="240" w:lineRule="auto"/>
              <w:ind w:firstLine="0"/>
              <w:jc w:val="center"/>
              <w:rPr>
                <w:sz w:val="20"/>
                <w:szCs w:val="20"/>
              </w:rPr>
            </w:pPr>
            <w:r w:rsidRPr="00B10D15">
              <w:rPr>
                <w:sz w:val="20"/>
                <w:szCs w:val="20"/>
              </w:rPr>
              <w:t>4</w:t>
            </w:r>
          </w:p>
        </w:tc>
        <w:tc>
          <w:tcPr>
            <w:tcW w:w="269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575E23" w:rsidRDefault="009E61C1" w:rsidP="00EB655D">
            <w:pPr>
              <w:spacing w:line="240" w:lineRule="auto"/>
              <w:ind w:firstLine="0"/>
              <w:jc w:val="left"/>
              <w:rPr>
                <w:sz w:val="20"/>
                <w:szCs w:val="20"/>
              </w:rPr>
            </w:pPr>
            <w:r>
              <w:rPr>
                <w:sz w:val="20"/>
                <w:szCs w:val="20"/>
              </w:rPr>
              <w:t>Котельная «Больничная»</w:t>
            </w:r>
          </w:p>
        </w:tc>
        <w:tc>
          <w:tcPr>
            <w:tcW w:w="19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575E23" w:rsidRDefault="009E61C1" w:rsidP="009E61C1">
            <w:pPr>
              <w:pStyle w:val="aff0"/>
            </w:pPr>
            <w:r>
              <w:t>2,584</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575E23" w:rsidRDefault="009E61C1" w:rsidP="009E61C1">
            <w:pPr>
              <w:pStyle w:val="aff0"/>
            </w:pPr>
            <w:r>
              <w:t>3906,9</w:t>
            </w:r>
          </w:p>
        </w:tc>
        <w:tc>
          <w:tcPr>
            <w:tcW w:w="2693" w:type="dxa"/>
            <w:tcBorders>
              <w:top w:val="single" w:sz="4" w:space="0" w:color="auto"/>
              <w:left w:val="single" w:sz="4" w:space="0" w:color="auto"/>
              <w:bottom w:val="single" w:sz="4" w:space="0" w:color="auto"/>
            </w:tcBorders>
            <w:tcMar>
              <w:left w:w="11" w:type="dxa"/>
              <w:right w:w="11" w:type="dxa"/>
            </w:tcMar>
            <w:vAlign w:val="center"/>
          </w:tcPr>
          <w:p w:rsidR="009E61C1" w:rsidRPr="00575E23" w:rsidRDefault="009E61C1" w:rsidP="009E61C1">
            <w:pPr>
              <w:pStyle w:val="aff0"/>
            </w:pPr>
            <w:r>
              <w:t>6432</w:t>
            </w:r>
          </w:p>
        </w:tc>
      </w:tr>
      <w:tr w:rsidR="009E61C1" w:rsidRPr="00B10D15" w:rsidTr="009B71FE">
        <w:tc>
          <w:tcPr>
            <w:tcW w:w="578" w:type="dxa"/>
            <w:tcBorders>
              <w:top w:val="single" w:sz="4" w:space="0" w:color="auto"/>
              <w:bottom w:val="single" w:sz="4" w:space="0" w:color="auto"/>
              <w:right w:val="single" w:sz="4" w:space="0" w:color="auto"/>
            </w:tcBorders>
            <w:tcMar>
              <w:left w:w="11" w:type="dxa"/>
              <w:right w:w="11" w:type="dxa"/>
            </w:tcMar>
            <w:vAlign w:val="center"/>
          </w:tcPr>
          <w:p w:rsidR="009E61C1" w:rsidRPr="00B10D15" w:rsidRDefault="009E61C1" w:rsidP="00B10D15">
            <w:pPr>
              <w:spacing w:line="240" w:lineRule="auto"/>
              <w:ind w:firstLine="0"/>
              <w:jc w:val="center"/>
              <w:rPr>
                <w:sz w:val="20"/>
                <w:szCs w:val="20"/>
              </w:rPr>
            </w:pPr>
            <w:r w:rsidRPr="00B10D15">
              <w:rPr>
                <w:sz w:val="20"/>
                <w:szCs w:val="20"/>
              </w:rPr>
              <w:t>5</w:t>
            </w:r>
          </w:p>
        </w:tc>
        <w:tc>
          <w:tcPr>
            <w:tcW w:w="269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575E23" w:rsidRDefault="009E61C1" w:rsidP="00EB655D">
            <w:pPr>
              <w:spacing w:line="240" w:lineRule="auto"/>
              <w:ind w:firstLine="0"/>
              <w:jc w:val="left"/>
              <w:rPr>
                <w:sz w:val="20"/>
                <w:szCs w:val="20"/>
              </w:rPr>
            </w:pPr>
            <w:r>
              <w:rPr>
                <w:sz w:val="20"/>
                <w:szCs w:val="20"/>
              </w:rPr>
              <w:t>Котельная «СХТ»</w:t>
            </w:r>
          </w:p>
        </w:tc>
        <w:tc>
          <w:tcPr>
            <w:tcW w:w="198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E61C1" w:rsidRPr="00575E23" w:rsidRDefault="009E61C1" w:rsidP="009E61C1">
            <w:pPr>
              <w:pStyle w:val="aff0"/>
            </w:pPr>
            <w:r>
              <w:t>2,24</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575E23" w:rsidRDefault="009E61C1" w:rsidP="009E61C1">
            <w:pPr>
              <w:pStyle w:val="aff0"/>
            </w:pPr>
            <w:r>
              <w:t>2381</w:t>
            </w:r>
          </w:p>
        </w:tc>
        <w:tc>
          <w:tcPr>
            <w:tcW w:w="2693" w:type="dxa"/>
            <w:tcBorders>
              <w:top w:val="single" w:sz="4" w:space="0" w:color="auto"/>
              <w:left w:val="single" w:sz="4" w:space="0" w:color="auto"/>
              <w:bottom w:val="single" w:sz="4" w:space="0" w:color="auto"/>
            </w:tcBorders>
            <w:tcMar>
              <w:left w:w="11" w:type="dxa"/>
              <w:right w:w="11" w:type="dxa"/>
            </w:tcMar>
            <w:vAlign w:val="center"/>
          </w:tcPr>
          <w:p w:rsidR="009E61C1" w:rsidRPr="00575E23" w:rsidRDefault="009E61C1" w:rsidP="009E61C1">
            <w:pPr>
              <w:pStyle w:val="aff0"/>
            </w:pPr>
            <w:r>
              <w:t>6432</w:t>
            </w:r>
          </w:p>
        </w:tc>
      </w:tr>
      <w:tr w:rsidR="009E61C1" w:rsidRPr="00B10D15" w:rsidTr="00B10D15">
        <w:tc>
          <w:tcPr>
            <w:tcW w:w="578" w:type="dxa"/>
            <w:tcBorders>
              <w:top w:val="single" w:sz="4" w:space="0" w:color="auto"/>
              <w:bottom w:val="single" w:sz="4" w:space="0" w:color="auto"/>
              <w:right w:val="single" w:sz="4" w:space="0" w:color="auto"/>
            </w:tcBorders>
            <w:tcMar>
              <w:left w:w="11" w:type="dxa"/>
              <w:right w:w="11" w:type="dxa"/>
            </w:tcMar>
            <w:vAlign w:val="center"/>
          </w:tcPr>
          <w:p w:rsidR="009E61C1" w:rsidRPr="00B10D15" w:rsidRDefault="009E61C1" w:rsidP="00B10D15">
            <w:pPr>
              <w:spacing w:line="240" w:lineRule="auto"/>
              <w:ind w:firstLine="0"/>
              <w:jc w:val="center"/>
              <w:rPr>
                <w:sz w:val="20"/>
                <w:szCs w:val="20"/>
              </w:rPr>
            </w:pPr>
            <w:r w:rsidRPr="00B10D15">
              <w:rPr>
                <w:sz w:val="20"/>
                <w:szCs w:val="20"/>
              </w:rPr>
              <w:t>6</w:t>
            </w:r>
          </w:p>
        </w:tc>
        <w:tc>
          <w:tcPr>
            <w:tcW w:w="269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575E23" w:rsidRDefault="009E61C1" w:rsidP="00EB655D">
            <w:pPr>
              <w:spacing w:line="240" w:lineRule="auto"/>
              <w:ind w:firstLine="0"/>
              <w:jc w:val="left"/>
              <w:rPr>
                <w:sz w:val="20"/>
                <w:szCs w:val="20"/>
              </w:rPr>
            </w:pPr>
            <w:r>
              <w:rPr>
                <w:sz w:val="20"/>
                <w:szCs w:val="20"/>
              </w:rPr>
              <w:t>Котельная «ПГС»</w:t>
            </w:r>
          </w:p>
        </w:tc>
        <w:tc>
          <w:tcPr>
            <w:tcW w:w="19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575E23" w:rsidRDefault="009E61C1" w:rsidP="009E61C1">
            <w:pPr>
              <w:pStyle w:val="aff0"/>
            </w:pPr>
            <w:r>
              <w:t>4,64</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575E23" w:rsidRDefault="009E61C1" w:rsidP="009E61C1">
            <w:pPr>
              <w:pStyle w:val="aff0"/>
            </w:pPr>
            <w:r>
              <w:t>4740,78</w:t>
            </w:r>
          </w:p>
        </w:tc>
        <w:tc>
          <w:tcPr>
            <w:tcW w:w="2693" w:type="dxa"/>
            <w:tcBorders>
              <w:top w:val="single" w:sz="4" w:space="0" w:color="auto"/>
              <w:left w:val="single" w:sz="4" w:space="0" w:color="auto"/>
              <w:bottom w:val="single" w:sz="4" w:space="0" w:color="auto"/>
            </w:tcBorders>
            <w:tcMar>
              <w:left w:w="11" w:type="dxa"/>
              <w:right w:w="11" w:type="dxa"/>
            </w:tcMar>
            <w:vAlign w:val="center"/>
          </w:tcPr>
          <w:p w:rsidR="009E61C1" w:rsidRPr="00575E23" w:rsidRDefault="009E61C1" w:rsidP="009E61C1">
            <w:pPr>
              <w:pStyle w:val="aff0"/>
            </w:pPr>
            <w:r>
              <w:t>6432</w:t>
            </w:r>
          </w:p>
        </w:tc>
      </w:tr>
      <w:tr w:rsidR="009E61C1" w:rsidRPr="009B71FE" w:rsidTr="00B10D15">
        <w:tc>
          <w:tcPr>
            <w:tcW w:w="578" w:type="dxa"/>
            <w:tcBorders>
              <w:top w:val="single" w:sz="4" w:space="0" w:color="auto"/>
              <w:bottom w:val="single" w:sz="4" w:space="0" w:color="auto"/>
              <w:right w:val="single" w:sz="4" w:space="0" w:color="auto"/>
            </w:tcBorders>
            <w:tcMar>
              <w:left w:w="11" w:type="dxa"/>
              <w:right w:w="11" w:type="dxa"/>
            </w:tcMar>
            <w:vAlign w:val="center"/>
          </w:tcPr>
          <w:p w:rsidR="009E61C1" w:rsidRPr="009B71FE" w:rsidRDefault="009E61C1" w:rsidP="00B10D15">
            <w:pPr>
              <w:spacing w:line="240" w:lineRule="auto"/>
              <w:ind w:firstLine="0"/>
              <w:jc w:val="center"/>
              <w:rPr>
                <w:b/>
                <w:sz w:val="20"/>
                <w:szCs w:val="20"/>
              </w:rPr>
            </w:pPr>
          </w:p>
        </w:tc>
        <w:tc>
          <w:tcPr>
            <w:tcW w:w="269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9B71FE" w:rsidRDefault="009E61C1" w:rsidP="00B10D15">
            <w:pPr>
              <w:spacing w:line="240" w:lineRule="auto"/>
              <w:ind w:firstLine="0"/>
              <w:jc w:val="center"/>
              <w:rPr>
                <w:b/>
                <w:sz w:val="20"/>
                <w:szCs w:val="20"/>
              </w:rPr>
            </w:pPr>
            <w:r w:rsidRPr="009B71FE">
              <w:rPr>
                <w:b/>
                <w:sz w:val="20"/>
                <w:szCs w:val="20"/>
              </w:rPr>
              <w:t>ИТОГО:</w:t>
            </w:r>
          </w:p>
        </w:tc>
        <w:tc>
          <w:tcPr>
            <w:tcW w:w="198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9E61C1" w:rsidRDefault="009E61C1" w:rsidP="009E61C1">
            <w:pPr>
              <w:pStyle w:val="aff0"/>
              <w:rPr>
                <w:b/>
              </w:rPr>
            </w:pPr>
            <w:r w:rsidRPr="009E61C1">
              <w:rPr>
                <w:b/>
              </w:rPr>
              <w:t>35,624</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E61C1" w:rsidRPr="009E61C1" w:rsidRDefault="009E61C1" w:rsidP="009E61C1">
            <w:pPr>
              <w:pStyle w:val="aff0"/>
              <w:rPr>
                <w:b/>
              </w:rPr>
            </w:pPr>
            <w:r w:rsidRPr="009E61C1">
              <w:rPr>
                <w:b/>
              </w:rPr>
              <w:t>59199,37</w:t>
            </w:r>
          </w:p>
        </w:tc>
        <w:tc>
          <w:tcPr>
            <w:tcW w:w="2693" w:type="dxa"/>
            <w:tcBorders>
              <w:top w:val="single" w:sz="4" w:space="0" w:color="auto"/>
              <w:left w:val="single" w:sz="4" w:space="0" w:color="auto"/>
              <w:bottom w:val="single" w:sz="4" w:space="0" w:color="auto"/>
            </w:tcBorders>
            <w:tcMar>
              <w:left w:w="11" w:type="dxa"/>
              <w:right w:w="11" w:type="dxa"/>
            </w:tcMar>
            <w:vAlign w:val="center"/>
          </w:tcPr>
          <w:p w:rsidR="009E61C1" w:rsidRPr="00575E23" w:rsidRDefault="009E61C1" w:rsidP="009E61C1">
            <w:pPr>
              <w:pStyle w:val="aff0"/>
            </w:pPr>
          </w:p>
        </w:tc>
      </w:tr>
    </w:tbl>
    <w:p w:rsidR="002F4942" w:rsidRPr="005D3DA2" w:rsidRDefault="002F4942" w:rsidP="00B10D15">
      <w:pPr>
        <w:pStyle w:val="3"/>
        <w:rPr>
          <w:i/>
        </w:rPr>
      </w:pPr>
      <w:bookmarkStart w:id="45" w:name="_Toc131463141"/>
      <w:r w:rsidRPr="005D3DA2">
        <w:rPr>
          <w:i/>
        </w:rPr>
        <w:lastRenderedPageBreak/>
        <w:t>и) способы учета тепла, отпущенного в тепловые сети</w:t>
      </w:r>
      <w:bookmarkEnd w:id="43"/>
      <w:bookmarkEnd w:id="45"/>
    </w:p>
    <w:p w:rsidR="00816931" w:rsidRPr="00816931" w:rsidRDefault="00816931" w:rsidP="00D130B2">
      <w:r w:rsidRPr="00816931">
        <w:t xml:space="preserve">На котельных приборы учета отпуска </w:t>
      </w:r>
      <w:r>
        <w:t>тепловой энергии в сеть отсутст</w:t>
      </w:r>
      <w:r w:rsidRPr="00816931">
        <w:t xml:space="preserve">вуют. </w:t>
      </w:r>
    </w:p>
    <w:p w:rsidR="00816931" w:rsidRPr="00816931" w:rsidRDefault="00816931" w:rsidP="00D130B2">
      <w:r>
        <w:t>Объем отпущенной тепловой энергии определяется расчётным спосо</w:t>
      </w:r>
      <w:r w:rsidRPr="00816931">
        <w:t>бом на основании утверждённого значения удельного расхода топлива на выработку 1 Гкал тепловой энергии.</w:t>
      </w:r>
    </w:p>
    <w:p w:rsidR="002F4942" w:rsidRPr="005D3DA2" w:rsidRDefault="002F4942" w:rsidP="008C6BF6">
      <w:pPr>
        <w:pStyle w:val="3"/>
        <w:rPr>
          <w:i/>
        </w:rPr>
      </w:pPr>
      <w:bookmarkStart w:id="46" w:name="_Toc8041158"/>
      <w:bookmarkStart w:id="47" w:name="_Toc131463142"/>
      <w:bookmarkStart w:id="48" w:name="sub_12810"/>
      <w:bookmarkEnd w:id="44"/>
      <w:r w:rsidRPr="005D3DA2">
        <w:rPr>
          <w:i/>
        </w:rPr>
        <w:t>к) статистика отказов и восстановлений оборудования источников тепловой энергии</w:t>
      </w:r>
      <w:bookmarkEnd w:id="46"/>
      <w:bookmarkEnd w:id="47"/>
    </w:p>
    <w:p w:rsidR="00840837" w:rsidRDefault="00840837" w:rsidP="00816931">
      <w:r w:rsidRPr="00840837">
        <w:t>Статистика отказов и восстановлений оборудования источников тепловой энергии</w:t>
      </w:r>
      <w:r w:rsidR="00451F7E">
        <w:t xml:space="preserve"> за последние пять лет представлена в таблице 1.2.1.12.</w:t>
      </w:r>
    </w:p>
    <w:p w:rsidR="00840837" w:rsidRDefault="008C6BF6" w:rsidP="008C6BF6">
      <w:pPr>
        <w:jc w:val="right"/>
      </w:pPr>
      <w:r>
        <w:t>Таблица 1.2.1.12</w:t>
      </w:r>
    </w:p>
    <w:p w:rsidR="008C6BF6" w:rsidRDefault="008C6BF6" w:rsidP="008C6BF6">
      <w:pPr>
        <w:ind w:firstLine="0"/>
        <w:jc w:val="center"/>
      </w:pPr>
      <w:r w:rsidRPr="00840837">
        <w:t>Статистика отказов и восстановлений оборудования источников тепловой энергии</w:t>
      </w:r>
      <w:r>
        <w:t xml:space="preserve"> за последние пять лет</w:t>
      </w:r>
    </w:p>
    <w:tbl>
      <w:tblPr>
        <w:tblW w:w="966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04"/>
        <w:gridCol w:w="1559"/>
        <w:gridCol w:w="1985"/>
        <w:gridCol w:w="4820"/>
      </w:tblGrid>
      <w:tr w:rsidR="008C6BF6" w:rsidRPr="00FD62F3" w:rsidTr="008C6BF6">
        <w:trPr>
          <w:tblHeader/>
        </w:trPr>
        <w:tc>
          <w:tcPr>
            <w:tcW w:w="1304" w:type="dxa"/>
            <w:tcBorders>
              <w:top w:val="single" w:sz="4" w:space="0" w:color="auto"/>
              <w:bottom w:val="single" w:sz="4" w:space="0" w:color="auto"/>
              <w:right w:val="single" w:sz="4" w:space="0" w:color="auto"/>
            </w:tcBorders>
            <w:tcMar>
              <w:left w:w="28" w:type="dxa"/>
              <w:right w:w="28" w:type="dxa"/>
            </w:tcMar>
            <w:vAlign w:val="center"/>
          </w:tcPr>
          <w:p w:rsidR="008C6BF6" w:rsidRPr="00FD62F3" w:rsidRDefault="008C6BF6" w:rsidP="008C6BF6">
            <w:pPr>
              <w:keepNext/>
              <w:spacing w:line="240" w:lineRule="auto"/>
              <w:ind w:firstLine="0"/>
              <w:jc w:val="center"/>
              <w:rPr>
                <w:b/>
                <w:sz w:val="20"/>
                <w:szCs w:val="20"/>
              </w:rPr>
            </w:pPr>
            <w:r w:rsidRPr="00FD62F3">
              <w:rPr>
                <w:b/>
                <w:sz w:val="20"/>
                <w:szCs w:val="20"/>
              </w:rPr>
              <w:t>Год</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C6BF6" w:rsidRPr="00FD62F3" w:rsidRDefault="008C6BF6" w:rsidP="008C6BF6">
            <w:pPr>
              <w:keepNext/>
              <w:spacing w:line="240" w:lineRule="auto"/>
              <w:ind w:firstLine="0"/>
              <w:jc w:val="center"/>
              <w:rPr>
                <w:b/>
                <w:sz w:val="20"/>
                <w:szCs w:val="20"/>
              </w:rPr>
            </w:pPr>
            <w:r w:rsidRPr="00FD62F3">
              <w:rPr>
                <w:b/>
                <w:sz w:val="20"/>
                <w:szCs w:val="20"/>
              </w:rPr>
              <w:t>Количество прекращений</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C6BF6" w:rsidRPr="00FD62F3" w:rsidRDefault="008C6BF6" w:rsidP="008C6BF6">
            <w:pPr>
              <w:keepNext/>
              <w:spacing w:line="240" w:lineRule="auto"/>
              <w:ind w:firstLine="0"/>
              <w:jc w:val="center"/>
              <w:rPr>
                <w:b/>
                <w:sz w:val="20"/>
                <w:szCs w:val="20"/>
              </w:rPr>
            </w:pPr>
            <w:r w:rsidRPr="00FD62F3">
              <w:rPr>
                <w:b/>
                <w:sz w:val="20"/>
                <w:szCs w:val="20"/>
              </w:rPr>
              <w:t>Среднее время восстановления, ч</w:t>
            </w:r>
          </w:p>
        </w:tc>
        <w:tc>
          <w:tcPr>
            <w:tcW w:w="4820" w:type="dxa"/>
            <w:tcBorders>
              <w:top w:val="single" w:sz="4" w:space="0" w:color="auto"/>
              <w:left w:val="single" w:sz="4" w:space="0" w:color="auto"/>
              <w:bottom w:val="single" w:sz="4" w:space="0" w:color="auto"/>
            </w:tcBorders>
            <w:tcMar>
              <w:left w:w="28" w:type="dxa"/>
              <w:right w:w="28" w:type="dxa"/>
            </w:tcMar>
            <w:vAlign w:val="center"/>
          </w:tcPr>
          <w:p w:rsidR="008C6BF6" w:rsidRPr="00FD62F3" w:rsidRDefault="008C6BF6" w:rsidP="008C6BF6">
            <w:pPr>
              <w:keepNext/>
              <w:spacing w:line="240" w:lineRule="auto"/>
              <w:ind w:firstLine="0"/>
              <w:jc w:val="center"/>
              <w:rPr>
                <w:b/>
                <w:sz w:val="20"/>
                <w:szCs w:val="20"/>
              </w:rPr>
            </w:pPr>
            <w:r w:rsidRPr="00FD62F3">
              <w:rPr>
                <w:b/>
                <w:sz w:val="20"/>
                <w:szCs w:val="20"/>
              </w:rPr>
              <w:t>Средний недоотпуск тепла на одно прекращение подачи тепловой энергии, Гкал/ед.</w:t>
            </w:r>
          </w:p>
        </w:tc>
      </w:tr>
      <w:tr w:rsidR="008C6BF6" w:rsidRPr="008C6BF6" w:rsidTr="008C6BF6">
        <w:tc>
          <w:tcPr>
            <w:tcW w:w="9668" w:type="dxa"/>
            <w:gridSpan w:val="4"/>
            <w:tcBorders>
              <w:top w:val="single" w:sz="4" w:space="0" w:color="auto"/>
              <w:bottom w:val="single" w:sz="4" w:space="0" w:color="auto"/>
            </w:tcBorders>
            <w:tcMar>
              <w:left w:w="28" w:type="dxa"/>
              <w:right w:w="28" w:type="dxa"/>
            </w:tcMar>
            <w:vAlign w:val="center"/>
          </w:tcPr>
          <w:p w:rsidR="008C6BF6" w:rsidRPr="008C6BF6" w:rsidRDefault="008C6BF6" w:rsidP="008C6BF6">
            <w:pPr>
              <w:spacing w:line="240" w:lineRule="auto"/>
              <w:ind w:firstLine="0"/>
              <w:jc w:val="center"/>
              <w:rPr>
                <w:b/>
                <w:sz w:val="20"/>
                <w:szCs w:val="20"/>
              </w:rPr>
            </w:pPr>
            <w:r w:rsidRPr="008C6BF6">
              <w:rPr>
                <w:b/>
                <w:sz w:val="20"/>
                <w:szCs w:val="20"/>
              </w:rPr>
              <w:t>Котельная «Совхозная»</w:t>
            </w:r>
          </w:p>
        </w:tc>
      </w:tr>
      <w:tr w:rsidR="008C6BF6" w:rsidRPr="00575E23" w:rsidTr="008C6BF6">
        <w:tc>
          <w:tcPr>
            <w:tcW w:w="1304" w:type="dxa"/>
            <w:tcBorders>
              <w:top w:val="single" w:sz="4" w:space="0" w:color="auto"/>
              <w:bottom w:val="single" w:sz="4" w:space="0" w:color="auto"/>
              <w:right w:val="single" w:sz="4" w:space="0" w:color="auto"/>
            </w:tcBorders>
            <w:tcMar>
              <w:left w:w="28" w:type="dxa"/>
              <w:right w:w="28" w:type="dxa"/>
            </w:tcMar>
            <w:vAlign w:val="center"/>
          </w:tcPr>
          <w:p w:rsidR="008C6BF6" w:rsidRPr="00575E23" w:rsidRDefault="008C6BF6" w:rsidP="008C6BF6">
            <w:pPr>
              <w:spacing w:line="240" w:lineRule="auto"/>
              <w:ind w:firstLine="0"/>
              <w:jc w:val="center"/>
              <w:rPr>
                <w:sz w:val="20"/>
                <w:szCs w:val="20"/>
              </w:rPr>
            </w:pPr>
            <w:r>
              <w:rPr>
                <w:sz w:val="20"/>
                <w:szCs w:val="20"/>
              </w:rPr>
              <w:t>2018</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C6BF6" w:rsidRPr="00575E23" w:rsidRDefault="008C6BF6" w:rsidP="008C6BF6">
            <w:pPr>
              <w:spacing w:line="240" w:lineRule="auto"/>
              <w:ind w:firstLine="0"/>
              <w:jc w:val="center"/>
              <w:rPr>
                <w:sz w:val="20"/>
                <w:szCs w:val="20"/>
              </w:rPr>
            </w:pPr>
            <w:r>
              <w:rPr>
                <w:sz w:val="20"/>
                <w:szCs w:val="20"/>
              </w:rPr>
              <w:t>-</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C6BF6" w:rsidRPr="00575E23" w:rsidRDefault="008C6BF6" w:rsidP="008C6BF6">
            <w:pPr>
              <w:spacing w:line="240" w:lineRule="auto"/>
              <w:ind w:firstLine="0"/>
              <w:jc w:val="center"/>
              <w:rPr>
                <w:sz w:val="20"/>
                <w:szCs w:val="20"/>
              </w:rPr>
            </w:pPr>
            <w:r>
              <w:rPr>
                <w:sz w:val="20"/>
                <w:szCs w:val="20"/>
              </w:rPr>
              <w:t>-</w:t>
            </w:r>
          </w:p>
        </w:tc>
        <w:tc>
          <w:tcPr>
            <w:tcW w:w="4820" w:type="dxa"/>
            <w:tcBorders>
              <w:top w:val="single" w:sz="4" w:space="0" w:color="auto"/>
              <w:left w:val="single" w:sz="4" w:space="0" w:color="auto"/>
              <w:bottom w:val="single" w:sz="4" w:space="0" w:color="auto"/>
            </w:tcBorders>
            <w:tcMar>
              <w:left w:w="28" w:type="dxa"/>
              <w:right w:w="28" w:type="dxa"/>
            </w:tcMar>
            <w:vAlign w:val="center"/>
          </w:tcPr>
          <w:p w:rsidR="008C6BF6" w:rsidRPr="00575E23" w:rsidRDefault="008C6BF6" w:rsidP="008C6BF6">
            <w:pPr>
              <w:spacing w:line="240" w:lineRule="auto"/>
              <w:ind w:firstLine="0"/>
              <w:jc w:val="center"/>
              <w:rPr>
                <w:sz w:val="20"/>
                <w:szCs w:val="20"/>
              </w:rPr>
            </w:pPr>
            <w:r>
              <w:rPr>
                <w:sz w:val="20"/>
                <w:szCs w:val="20"/>
              </w:rPr>
              <w:t>-</w:t>
            </w:r>
          </w:p>
        </w:tc>
      </w:tr>
      <w:tr w:rsidR="008C6BF6" w:rsidRPr="00575E23" w:rsidTr="008C6BF6">
        <w:tc>
          <w:tcPr>
            <w:tcW w:w="1304" w:type="dxa"/>
            <w:tcBorders>
              <w:top w:val="single" w:sz="4" w:space="0" w:color="auto"/>
              <w:bottom w:val="single" w:sz="4" w:space="0" w:color="auto"/>
              <w:right w:val="single" w:sz="4" w:space="0" w:color="auto"/>
            </w:tcBorders>
            <w:tcMar>
              <w:left w:w="28" w:type="dxa"/>
              <w:right w:w="28" w:type="dxa"/>
            </w:tcMar>
            <w:vAlign w:val="center"/>
          </w:tcPr>
          <w:p w:rsidR="008C6BF6" w:rsidRPr="00575E23" w:rsidRDefault="008C6BF6" w:rsidP="008C6BF6">
            <w:pPr>
              <w:spacing w:line="240" w:lineRule="auto"/>
              <w:ind w:firstLine="0"/>
              <w:jc w:val="center"/>
              <w:rPr>
                <w:sz w:val="20"/>
                <w:szCs w:val="20"/>
              </w:rPr>
            </w:pPr>
            <w:r>
              <w:rPr>
                <w:sz w:val="20"/>
                <w:szCs w:val="20"/>
              </w:rPr>
              <w:t>2019</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C6BF6" w:rsidRPr="00575E23" w:rsidRDefault="008C6BF6" w:rsidP="008C6BF6">
            <w:pPr>
              <w:spacing w:line="240" w:lineRule="auto"/>
              <w:ind w:firstLine="0"/>
              <w:jc w:val="center"/>
              <w:rPr>
                <w:sz w:val="20"/>
                <w:szCs w:val="20"/>
              </w:rPr>
            </w:pPr>
            <w:r>
              <w:rPr>
                <w:sz w:val="20"/>
                <w:szCs w:val="20"/>
              </w:rPr>
              <w:t>2</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C6BF6" w:rsidRPr="00575E23" w:rsidRDefault="008C6BF6" w:rsidP="008C6BF6">
            <w:pPr>
              <w:spacing w:line="240" w:lineRule="auto"/>
              <w:ind w:firstLine="0"/>
              <w:jc w:val="center"/>
              <w:rPr>
                <w:sz w:val="20"/>
                <w:szCs w:val="20"/>
              </w:rPr>
            </w:pPr>
            <w:r>
              <w:rPr>
                <w:sz w:val="20"/>
                <w:szCs w:val="20"/>
              </w:rPr>
              <w:t>12</w:t>
            </w:r>
          </w:p>
        </w:tc>
        <w:tc>
          <w:tcPr>
            <w:tcW w:w="4820" w:type="dxa"/>
            <w:tcBorders>
              <w:top w:val="single" w:sz="4" w:space="0" w:color="auto"/>
              <w:left w:val="single" w:sz="4" w:space="0" w:color="auto"/>
              <w:bottom w:val="single" w:sz="4" w:space="0" w:color="auto"/>
            </w:tcBorders>
            <w:tcMar>
              <w:left w:w="28" w:type="dxa"/>
              <w:right w:w="28" w:type="dxa"/>
            </w:tcMar>
            <w:vAlign w:val="center"/>
          </w:tcPr>
          <w:p w:rsidR="008C6BF6" w:rsidRPr="00575E23" w:rsidRDefault="008C6BF6" w:rsidP="008C6BF6">
            <w:pPr>
              <w:spacing w:line="240" w:lineRule="auto"/>
              <w:ind w:firstLine="0"/>
              <w:jc w:val="center"/>
              <w:rPr>
                <w:sz w:val="20"/>
                <w:szCs w:val="20"/>
              </w:rPr>
            </w:pPr>
            <w:r>
              <w:rPr>
                <w:sz w:val="20"/>
                <w:szCs w:val="20"/>
              </w:rPr>
              <w:t>51</w:t>
            </w:r>
          </w:p>
        </w:tc>
      </w:tr>
      <w:tr w:rsidR="008C6BF6" w:rsidRPr="00575E23" w:rsidTr="008C6BF6">
        <w:tc>
          <w:tcPr>
            <w:tcW w:w="1304" w:type="dxa"/>
            <w:tcBorders>
              <w:top w:val="single" w:sz="4" w:space="0" w:color="auto"/>
              <w:bottom w:val="single" w:sz="4" w:space="0" w:color="auto"/>
              <w:right w:val="single" w:sz="4" w:space="0" w:color="auto"/>
            </w:tcBorders>
            <w:tcMar>
              <w:left w:w="28" w:type="dxa"/>
              <w:right w:w="28" w:type="dxa"/>
            </w:tcMar>
            <w:vAlign w:val="center"/>
          </w:tcPr>
          <w:p w:rsidR="008C6BF6" w:rsidRPr="00575E23" w:rsidRDefault="008C6BF6" w:rsidP="008C6BF6">
            <w:pPr>
              <w:spacing w:line="240" w:lineRule="auto"/>
              <w:ind w:firstLine="0"/>
              <w:jc w:val="center"/>
              <w:rPr>
                <w:sz w:val="20"/>
                <w:szCs w:val="20"/>
              </w:rPr>
            </w:pPr>
            <w:r>
              <w:rPr>
                <w:sz w:val="20"/>
                <w:szCs w:val="20"/>
              </w:rPr>
              <w:t>2020</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C6BF6" w:rsidRPr="00575E23" w:rsidRDefault="008C6BF6" w:rsidP="008C6BF6">
            <w:pPr>
              <w:spacing w:line="240" w:lineRule="auto"/>
              <w:ind w:firstLine="0"/>
              <w:jc w:val="center"/>
              <w:rPr>
                <w:sz w:val="20"/>
                <w:szCs w:val="20"/>
              </w:rPr>
            </w:pPr>
            <w:r>
              <w:rPr>
                <w:sz w:val="20"/>
                <w:szCs w:val="20"/>
              </w:rPr>
              <w:t>-</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C6BF6" w:rsidRPr="00575E23" w:rsidRDefault="008C6BF6" w:rsidP="008C6BF6">
            <w:pPr>
              <w:spacing w:line="240" w:lineRule="auto"/>
              <w:ind w:firstLine="0"/>
              <w:jc w:val="center"/>
              <w:rPr>
                <w:sz w:val="20"/>
                <w:szCs w:val="20"/>
              </w:rPr>
            </w:pPr>
            <w:r>
              <w:rPr>
                <w:sz w:val="20"/>
                <w:szCs w:val="20"/>
              </w:rPr>
              <w:t>-</w:t>
            </w:r>
          </w:p>
        </w:tc>
        <w:tc>
          <w:tcPr>
            <w:tcW w:w="4820" w:type="dxa"/>
            <w:tcBorders>
              <w:top w:val="single" w:sz="4" w:space="0" w:color="auto"/>
              <w:left w:val="single" w:sz="4" w:space="0" w:color="auto"/>
              <w:bottom w:val="single" w:sz="4" w:space="0" w:color="auto"/>
            </w:tcBorders>
            <w:tcMar>
              <w:left w:w="28" w:type="dxa"/>
              <w:right w:w="28" w:type="dxa"/>
            </w:tcMar>
            <w:vAlign w:val="center"/>
          </w:tcPr>
          <w:p w:rsidR="008C6BF6" w:rsidRPr="00575E23" w:rsidRDefault="008C6BF6" w:rsidP="008C6BF6">
            <w:pPr>
              <w:spacing w:line="240" w:lineRule="auto"/>
              <w:ind w:firstLine="0"/>
              <w:jc w:val="center"/>
              <w:rPr>
                <w:sz w:val="20"/>
                <w:szCs w:val="20"/>
              </w:rPr>
            </w:pPr>
            <w:r>
              <w:rPr>
                <w:sz w:val="20"/>
                <w:szCs w:val="20"/>
              </w:rPr>
              <w:t>-</w:t>
            </w:r>
          </w:p>
        </w:tc>
      </w:tr>
      <w:tr w:rsidR="009E61C1" w:rsidRPr="00575E23" w:rsidTr="008C6BF6">
        <w:tc>
          <w:tcPr>
            <w:tcW w:w="1304" w:type="dxa"/>
            <w:tcBorders>
              <w:top w:val="single" w:sz="4" w:space="0" w:color="auto"/>
              <w:bottom w:val="single" w:sz="4" w:space="0" w:color="auto"/>
              <w:right w:val="single" w:sz="4" w:space="0" w:color="auto"/>
            </w:tcBorders>
            <w:tcMar>
              <w:left w:w="28" w:type="dxa"/>
              <w:right w:w="28" w:type="dxa"/>
            </w:tcMar>
            <w:vAlign w:val="center"/>
          </w:tcPr>
          <w:p w:rsidR="009E61C1" w:rsidRDefault="009E61C1" w:rsidP="008C6BF6">
            <w:pPr>
              <w:spacing w:line="240" w:lineRule="auto"/>
              <w:ind w:firstLine="0"/>
              <w:jc w:val="center"/>
              <w:rPr>
                <w:sz w:val="20"/>
                <w:szCs w:val="20"/>
              </w:rPr>
            </w:pPr>
            <w:r>
              <w:rPr>
                <w:sz w:val="20"/>
                <w:szCs w:val="20"/>
              </w:rPr>
              <w:t>2021</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AA1DB9">
            <w:pPr>
              <w:spacing w:line="240" w:lineRule="auto"/>
              <w:ind w:firstLine="0"/>
              <w:jc w:val="center"/>
              <w:rPr>
                <w:sz w:val="20"/>
                <w:szCs w:val="20"/>
              </w:rPr>
            </w:pPr>
            <w:r>
              <w:rPr>
                <w:sz w:val="20"/>
                <w:szCs w:val="20"/>
              </w:rPr>
              <w:t>-</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AA1DB9">
            <w:pPr>
              <w:spacing w:line="240" w:lineRule="auto"/>
              <w:ind w:firstLine="0"/>
              <w:jc w:val="center"/>
              <w:rPr>
                <w:sz w:val="20"/>
                <w:szCs w:val="20"/>
              </w:rPr>
            </w:pPr>
            <w:r>
              <w:rPr>
                <w:sz w:val="20"/>
                <w:szCs w:val="20"/>
              </w:rPr>
              <w:t>-</w:t>
            </w:r>
          </w:p>
        </w:tc>
        <w:tc>
          <w:tcPr>
            <w:tcW w:w="4820" w:type="dxa"/>
            <w:tcBorders>
              <w:top w:val="single" w:sz="4" w:space="0" w:color="auto"/>
              <w:left w:val="single" w:sz="4" w:space="0" w:color="auto"/>
              <w:bottom w:val="single" w:sz="4" w:space="0" w:color="auto"/>
            </w:tcBorders>
            <w:tcMar>
              <w:left w:w="28" w:type="dxa"/>
              <w:right w:w="28" w:type="dxa"/>
            </w:tcMar>
            <w:vAlign w:val="center"/>
          </w:tcPr>
          <w:p w:rsidR="009E61C1" w:rsidRPr="00575E23" w:rsidRDefault="009E61C1" w:rsidP="00AA1DB9">
            <w:pPr>
              <w:spacing w:line="240" w:lineRule="auto"/>
              <w:ind w:firstLine="0"/>
              <w:jc w:val="center"/>
              <w:rPr>
                <w:sz w:val="20"/>
                <w:szCs w:val="20"/>
              </w:rPr>
            </w:pPr>
            <w:r>
              <w:rPr>
                <w:sz w:val="20"/>
                <w:szCs w:val="20"/>
              </w:rPr>
              <w:t>-</w:t>
            </w:r>
          </w:p>
        </w:tc>
      </w:tr>
      <w:tr w:rsidR="009E61C1" w:rsidRPr="00575E23" w:rsidTr="008C6BF6">
        <w:tc>
          <w:tcPr>
            <w:tcW w:w="1304" w:type="dxa"/>
            <w:tcBorders>
              <w:top w:val="single" w:sz="4" w:space="0" w:color="auto"/>
              <w:bottom w:val="single" w:sz="4" w:space="0" w:color="auto"/>
              <w:right w:val="single" w:sz="4" w:space="0" w:color="auto"/>
            </w:tcBorders>
            <w:tcMar>
              <w:left w:w="28" w:type="dxa"/>
              <w:right w:w="28" w:type="dxa"/>
            </w:tcMar>
            <w:vAlign w:val="center"/>
          </w:tcPr>
          <w:p w:rsidR="009E61C1" w:rsidRDefault="009E61C1" w:rsidP="008C6BF6">
            <w:pPr>
              <w:spacing w:line="240" w:lineRule="auto"/>
              <w:ind w:firstLine="0"/>
              <w:jc w:val="center"/>
              <w:rPr>
                <w:sz w:val="20"/>
                <w:szCs w:val="20"/>
              </w:rPr>
            </w:pPr>
            <w:r>
              <w:rPr>
                <w:sz w:val="20"/>
                <w:szCs w:val="20"/>
              </w:rPr>
              <w:t>2022</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AA1DB9">
            <w:pPr>
              <w:spacing w:line="240" w:lineRule="auto"/>
              <w:ind w:firstLine="0"/>
              <w:jc w:val="center"/>
              <w:rPr>
                <w:sz w:val="20"/>
                <w:szCs w:val="20"/>
              </w:rPr>
            </w:pPr>
            <w:r>
              <w:rPr>
                <w:sz w:val="20"/>
                <w:szCs w:val="20"/>
              </w:rPr>
              <w:t>-</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AA1DB9">
            <w:pPr>
              <w:spacing w:line="240" w:lineRule="auto"/>
              <w:ind w:firstLine="0"/>
              <w:jc w:val="center"/>
              <w:rPr>
                <w:sz w:val="20"/>
                <w:szCs w:val="20"/>
              </w:rPr>
            </w:pPr>
            <w:r>
              <w:rPr>
                <w:sz w:val="20"/>
                <w:szCs w:val="20"/>
              </w:rPr>
              <w:t>-</w:t>
            </w:r>
          </w:p>
        </w:tc>
        <w:tc>
          <w:tcPr>
            <w:tcW w:w="4820" w:type="dxa"/>
            <w:tcBorders>
              <w:top w:val="single" w:sz="4" w:space="0" w:color="auto"/>
              <w:left w:val="single" w:sz="4" w:space="0" w:color="auto"/>
              <w:bottom w:val="single" w:sz="4" w:space="0" w:color="auto"/>
            </w:tcBorders>
            <w:tcMar>
              <w:left w:w="28" w:type="dxa"/>
              <w:right w:w="28" w:type="dxa"/>
            </w:tcMar>
            <w:vAlign w:val="center"/>
          </w:tcPr>
          <w:p w:rsidR="009E61C1" w:rsidRPr="00575E23" w:rsidRDefault="009E61C1" w:rsidP="00AA1DB9">
            <w:pPr>
              <w:spacing w:line="240" w:lineRule="auto"/>
              <w:ind w:firstLine="0"/>
              <w:jc w:val="center"/>
              <w:rPr>
                <w:sz w:val="20"/>
                <w:szCs w:val="20"/>
              </w:rPr>
            </w:pPr>
            <w:r>
              <w:rPr>
                <w:sz w:val="20"/>
                <w:szCs w:val="20"/>
              </w:rPr>
              <w:t>-</w:t>
            </w:r>
          </w:p>
        </w:tc>
      </w:tr>
      <w:tr w:rsidR="008C6BF6" w:rsidRPr="008C6BF6" w:rsidTr="00EB655D">
        <w:tc>
          <w:tcPr>
            <w:tcW w:w="9668" w:type="dxa"/>
            <w:gridSpan w:val="4"/>
            <w:tcBorders>
              <w:top w:val="single" w:sz="4" w:space="0" w:color="auto"/>
              <w:bottom w:val="single" w:sz="4" w:space="0" w:color="auto"/>
            </w:tcBorders>
            <w:tcMar>
              <w:left w:w="28" w:type="dxa"/>
              <w:right w:w="28" w:type="dxa"/>
            </w:tcMar>
            <w:vAlign w:val="center"/>
          </w:tcPr>
          <w:p w:rsidR="008C6BF6" w:rsidRPr="008C6BF6" w:rsidRDefault="008C6BF6" w:rsidP="008C6BF6">
            <w:pPr>
              <w:spacing w:line="240" w:lineRule="auto"/>
              <w:ind w:firstLine="0"/>
              <w:jc w:val="center"/>
              <w:rPr>
                <w:b/>
                <w:sz w:val="20"/>
                <w:szCs w:val="20"/>
              </w:rPr>
            </w:pPr>
            <w:r w:rsidRPr="008C6BF6">
              <w:rPr>
                <w:b/>
                <w:sz w:val="20"/>
                <w:szCs w:val="20"/>
              </w:rPr>
              <w:t>Котельная «АТП»</w:t>
            </w:r>
          </w:p>
        </w:tc>
      </w:tr>
      <w:tr w:rsidR="008C6BF6" w:rsidRPr="00575E23" w:rsidTr="008C6BF6">
        <w:tc>
          <w:tcPr>
            <w:tcW w:w="1304" w:type="dxa"/>
            <w:tcBorders>
              <w:top w:val="single" w:sz="4" w:space="0" w:color="auto"/>
              <w:bottom w:val="single" w:sz="4" w:space="0" w:color="auto"/>
              <w:right w:val="single" w:sz="4" w:space="0" w:color="auto"/>
            </w:tcBorders>
            <w:tcMar>
              <w:left w:w="28" w:type="dxa"/>
              <w:right w:w="28" w:type="dxa"/>
            </w:tcMar>
            <w:vAlign w:val="center"/>
          </w:tcPr>
          <w:p w:rsidR="008C6BF6" w:rsidRDefault="008C6BF6" w:rsidP="009E61C1">
            <w:pPr>
              <w:spacing w:line="240" w:lineRule="auto"/>
              <w:ind w:firstLine="0"/>
              <w:jc w:val="center"/>
              <w:rPr>
                <w:sz w:val="20"/>
                <w:szCs w:val="20"/>
              </w:rPr>
            </w:pPr>
            <w:r>
              <w:rPr>
                <w:sz w:val="20"/>
                <w:szCs w:val="20"/>
              </w:rPr>
              <w:t>201</w:t>
            </w:r>
            <w:r w:rsidR="009E61C1">
              <w:rPr>
                <w:sz w:val="20"/>
                <w:szCs w:val="20"/>
              </w:rPr>
              <w:t>8</w:t>
            </w:r>
            <w:r>
              <w:rPr>
                <w:sz w:val="20"/>
                <w:szCs w:val="20"/>
              </w:rPr>
              <w:t>-202</w:t>
            </w:r>
            <w:r w:rsidR="009E61C1">
              <w:rPr>
                <w:sz w:val="20"/>
                <w:szCs w:val="20"/>
              </w:rPr>
              <w:t>2</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C6BF6" w:rsidRDefault="008C6BF6" w:rsidP="008C6BF6">
            <w:pPr>
              <w:spacing w:line="240" w:lineRule="auto"/>
              <w:ind w:firstLine="0"/>
              <w:jc w:val="center"/>
              <w:rPr>
                <w:sz w:val="20"/>
                <w:szCs w:val="20"/>
              </w:rPr>
            </w:pPr>
            <w:r>
              <w:rPr>
                <w:sz w:val="20"/>
                <w:szCs w:val="20"/>
              </w:rPr>
              <w:t>-</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C6BF6" w:rsidRDefault="008C6BF6" w:rsidP="008C6BF6">
            <w:pPr>
              <w:spacing w:line="240" w:lineRule="auto"/>
              <w:ind w:firstLine="0"/>
              <w:jc w:val="center"/>
              <w:rPr>
                <w:sz w:val="20"/>
                <w:szCs w:val="20"/>
              </w:rPr>
            </w:pPr>
            <w:r>
              <w:rPr>
                <w:sz w:val="20"/>
                <w:szCs w:val="20"/>
              </w:rPr>
              <w:t>-</w:t>
            </w:r>
          </w:p>
        </w:tc>
        <w:tc>
          <w:tcPr>
            <w:tcW w:w="4820" w:type="dxa"/>
            <w:tcBorders>
              <w:top w:val="single" w:sz="4" w:space="0" w:color="auto"/>
              <w:left w:val="single" w:sz="4" w:space="0" w:color="auto"/>
              <w:bottom w:val="single" w:sz="4" w:space="0" w:color="auto"/>
            </w:tcBorders>
            <w:tcMar>
              <w:left w:w="28" w:type="dxa"/>
              <w:right w:w="28" w:type="dxa"/>
            </w:tcMar>
            <w:vAlign w:val="center"/>
          </w:tcPr>
          <w:p w:rsidR="008C6BF6" w:rsidRDefault="008C6BF6" w:rsidP="008C6BF6">
            <w:pPr>
              <w:spacing w:line="240" w:lineRule="auto"/>
              <w:ind w:firstLine="0"/>
              <w:jc w:val="center"/>
              <w:rPr>
                <w:sz w:val="20"/>
                <w:szCs w:val="20"/>
              </w:rPr>
            </w:pPr>
            <w:r>
              <w:rPr>
                <w:sz w:val="20"/>
                <w:szCs w:val="20"/>
              </w:rPr>
              <w:t>-</w:t>
            </w:r>
          </w:p>
        </w:tc>
      </w:tr>
      <w:tr w:rsidR="008C6BF6" w:rsidRPr="008C6BF6" w:rsidTr="00EB655D">
        <w:tc>
          <w:tcPr>
            <w:tcW w:w="9668" w:type="dxa"/>
            <w:gridSpan w:val="4"/>
            <w:tcBorders>
              <w:top w:val="single" w:sz="4" w:space="0" w:color="auto"/>
              <w:bottom w:val="single" w:sz="4" w:space="0" w:color="auto"/>
            </w:tcBorders>
            <w:tcMar>
              <w:left w:w="28" w:type="dxa"/>
              <w:right w:w="28" w:type="dxa"/>
            </w:tcMar>
            <w:vAlign w:val="center"/>
          </w:tcPr>
          <w:p w:rsidR="008C6BF6" w:rsidRPr="008C6BF6" w:rsidRDefault="008C6BF6" w:rsidP="008C6BF6">
            <w:pPr>
              <w:spacing w:line="240" w:lineRule="auto"/>
              <w:ind w:firstLine="0"/>
              <w:jc w:val="center"/>
              <w:rPr>
                <w:b/>
                <w:sz w:val="20"/>
                <w:szCs w:val="20"/>
              </w:rPr>
            </w:pPr>
            <w:r w:rsidRPr="008C6BF6">
              <w:rPr>
                <w:b/>
                <w:sz w:val="20"/>
                <w:szCs w:val="20"/>
              </w:rPr>
              <w:t>Котельная «Вокзальная»</w:t>
            </w:r>
          </w:p>
        </w:tc>
      </w:tr>
      <w:tr w:rsidR="009E61C1" w:rsidRPr="00575E23" w:rsidTr="00EB655D">
        <w:tc>
          <w:tcPr>
            <w:tcW w:w="1304" w:type="dxa"/>
            <w:tcBorders>
              <w:top w:val="single" w:sz="4" w:space="0" w:color="auto"/>
              <w:bottom w:val="single" w:sz="4" w:space="0" w:color="auto"/>
              <w:right w:val="single" w:sz="4" w:space="0" w:color="auto"/>
            </w:tcBorders>
            <w:tcMar>
              <w:left w:w="28" w:type="dxa"/>
              <w:right w:w="28" w:type="dxa"/>
            </w:tcMar>
            <w:vAlign w:val="center"/>
          </w:tcPr>
          <w:p w:rsidR="009E61C1" w:rsidRPr="00575E23" w:rsidRDefault="009E61C1" w:rsidP="00AA1DB9">
            <w:pPr>
              <w:spacing w:line="240" w:lineRule="auto"/>
              <w:ind w:firstLine="0"/>
              <w:jc w:val="center"/>
              <w:rPr>
                <w:sz w:val="20"/>
                <w:szCs w:val="20"/>
              </w:rPr>
            </w:pPr>
            <w:r>
              <w:rPr>
                <w:sz w:val="20"/>
                <w:szCs w:val="20"/>
              </w:rPr>
              <w:t>2018</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AA1DB9">
            <w:pPr>
              <w:spacing w:line="240" w:lineRule="auto"/>
              <w:ind w:firstLine="0"/>
              <w:jc w:val="center"/>
              <w:rPr>
                <w:sz w:val="20"/>
                <w:szCs w:val="20"/>
              </w:rPr>
            </w:pPr>
            <w:r>
              <w:rPr>
                <w:sz w:val="20"/>
                <w:szCs w:val="20"/>
              </w:rPr>
              <w:t>-</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AA1DB9">
            <w:pPr>
              <w:spacing w:line="240" w:lineRule="auto"/>
              <w:ind w:firstLine="0"/>
              <w:jc w:val="center"/>
              <w:rPr>
                <w:sz w:val="20"/>
                <w:szCs w:val="20"/>
              </w:rPr>
            </w:pPr>
            <w:r>
              <w:rPr>
                <w:sz w:val="20"/>
                <w:szCs w:val="20"/>
              </w:rPr>
              <w:t>-</w:t>
            </w:r>
          </w:p>
        </w:tc>
        <w:tc>
          <w:tcPr>
            <w:tcW w:w="4820" w:type="dxa"/>
            <w:tcBorders>
              <w:top w:val="single" w:sz="4" w:space="0" w:color="auto"/>
              <w:left w:val="single" w:sz="4" w:space="0" w:color="auto"/>
              <w:bottom w:val="single" w:sz="4" w:space="0" w:color="auto"/>
            </w:tcBorders>
            <w:tcMar>
              <w:left w:w="28" w:type="dxa"/>
              <w:right w:w="28" w:type="dxa"/>
            </w:tcMar>
            <w:vAlign w:val="center"/>
          </w:tcPr>
          <w:p w:rsidR="009E61C1" w:rsidRPr="00575E23" w:rsidRDefault="009E61C1" w:rsidP="00AA1DB9">
            <w:pPr>
              <w:spacing w:line="240" w:lineRule="auto"/>
              <w:ind w:firstLine="0"/>
              <w:jc w:val="center"/>
              <w:rPr>
                <w:sz w:val="20"/>
                <w:szCs w:val="20"/>
              </w:rPr>
            </w:pPr>
            <w:r>
              <w:rPr>
                <w:sz w:val="20"/>
                <w:szCs w:val="20"/>
              </w:rPr>
              <w:t>-</w:t>
            </w:r>
          </w:p>
        </w:tc>
      </w:tr>
      <w:tr w:rsidR="009E61C1" w:rsidRPr="00575E23" w:rsidTr="00EB655D">
        <w:tc>
          <w:tcPr>
            <w:tcW w:w="1304" w:type="dxa"/>
            <w:tcBorders>
              <w:top w:val="single" w:sz="4" w:space="0" w:color="auto"/>
              <w:bottom w:val="single" w:sz="4" w:space="0" w:color="auto"/>
              <w:right w:val="single" w:sz="4" w:space="0" w:color="auto"/>
            </w:tcBorders>
            <w:tcMar>
              <w:left w:w="28" w:type="dxa"/>
              <w:right w:w="28" w:type="dxa"/>
            </w:tcMar>
            <w:vAlign w:val="center"/>
          </w:tcPr>
          <w:p w:rsidR="009E61C1" w:rsidRPr="00575E23" w:rsidRDefault="009E61C1" w:rsidP="00AA1DB9">
            <w:pPr>
              <w:spacing w:line="240" w:lineRule="auto"/>
              <w:ind w:firstLine="0"/>
              <w:jc w:val="center"/>
              <w:rPr>
                <w:sz w:val="20"/>
                <w:szCs w:val="20"/>
              </w:rPr>
            </w:pPr>
            <w:r>
              <w:rPr>
                <w:sz w:val="20"/>
                <w:szCs w:val="20"/>
              </w:rPr>
              <w:t>2019</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AA1DB9">
            <w:pPr>
              <w:spacing w:line="240" w:lineRule="auto"/>
              <w:ind w:firstLine="0"/>
              <w:jc w:val="center"/>
              <w:rPr>
                <w:sz w:val="20"/>
                <w:szCs w:val="20"/>
              </w:rPr>
            </w:pPr>
            <w:r>
              <w:rPr>
                <w:sz w:val="20"/>
                <w:szCs w:val="20"/>
              </w:rPr>
              <w:t>1</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AA1DB9">
            <w:pPr>
              <w:spacing w:line="240" w:lineRule="auto"/>
              <w:ind w:firstLine="0"/>
              <w:jc w:val="center"/>
              <w:rPr>
                <w:sz w:val="20"/>
                <w:szCs w:val="20"/>
              </w:rPr>
            </w:pPr>
            <w:r>
              <w:rPr>
                <w:sz w:val="20"/>
                <w:szCs w:val="20"/>
              </w:rPr>
              <w:t>1</w:t>
            </w:r>
          </w:p>
        </w:tc>
        <w:tc>
          <w:tcPr>
            <w:tcW w:w="4820" w:type="dxa"/>
            <w:tcBorders>
              <w:top w:val="single" w:sz="4" w:space="0" w:color="auto"/>
              <w:left w:val="single" w:sz="4" w:space="0" w:color="auto"/>
              <w:bottom w:val="single" w:sz="4" w:space="0" w:color="auto"/>
            </w:tcBorders>
            <w:tcMar>
              <w:left w:w="28" w:type="dxa"/>
              <w:right w:w="28" w:type="dxa"/>
            </w:tcMar>
            <w:vAlign w:val="center"/>
          </w:tcPr>
          <w:p w:rsidR="009E61C1" w:rsidRPr="00575E23" w:rsidRDefault="009E61C1" w:rsidP="00AA1DB9">
            <w:pPr>
              <w:spacing w:line="240" w:lineRule="auto"/>
              <w:ind w:firstLine="0"/>
              <w:jc w:val="center"/>
              <w:rPr>
                <w:sz w:val="20"/>
                <w:szCs w:val="20"/>
              </w:rPr>
            </w:pPr>
            <w:r>
              <w:rPr>
                <w:sz w:val="20"/>
                <w:szCs w:val="20"/>
              </w:rPr>
              <w:t>1</w:t>
            </w:r>
          </w:p>
        </w:tc>
      </w:tr>
      <w:tr w:rsidR="009E61C1" w:rsidRPr="00575E23" w:rsidTr="00EB655D">
        <w:tc>
          <w:tcPr>
            <w:tcW w:w="1304" w:type="dxa"/>
            <w:tcBorders>
              <w:top w:val="single" w:sz="4" w:space="0" w:color="auto"/>
              <w:bottom w:val="single" w:sz="4" w:space="0" w:color="auto"/>
              <w:right w:val="single" w:sz="4" w:space="0" w:color="auto"/>
            </w:tcBorders>
            <w:tcMar>
              <w:left w:w="28" w:type="dxa"/>
              <w:right w:w="28" w:type="dxa"/>
            </w:tcMar>
            <w:vAlign w:val="center"/>
          </w:tcPr>
          <w:p w:rsidR="009E61C1" w:rsidRPr="00575E23" w:rsidRDefault="009E61C1" w:rsidP="00AA1DB9">
            <w:pPr>
              <w:spacing w:line="240" w:lineRule="auto"/>
              <w:ind w:firstLine="0"/>
              <w:jc w:val="center"/>
              <w:rPr>
                <w:sz w:val="20"/>
                <w:szCs w:val="20"/>
              </w:rPr>
            </w:pPr>
            <w:r>
              <w:rPr>
                <w:sz w:val="20"/>
                <w:szCs w:val="20"/>
              </w:rPr>
              <w:t>2020</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AA1DB9">
            <w:pPr>
              <w:spacing w:line="240" w:lineRule="auto"/>
              <w:ind w:firstLine="0"/>
              <w:jc w:val="center"/>
              <w:rPr>
                <w:sz w:val="20"/>
                <w:szCs w:val="20"/>
              </w:rPr>
            </w:pPr>
            <w:r>
              <w:rPr>
                <w:sz w:val="20"/>
                <w:szCs w:val="20"/>
              </w:rPr>
              <w:t>-</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AA1DB9">
            <w:pPr>
              <w:spacing w:line="240" w:lineRule="auto"/>
              <w:ind w:firstLine="0"/>
              <w:jc w:val="center"/>
              <w:rPr>
                <w:sz w:val="20"/>
                <w:szCs w:val="20"/>
              </w:rPr>
            </w:pPr>
            <w:r>
              <w:rPr>
                <w:sz w:val="20"/>
                <w:szCs w:val="20"/>
              </w:rPr>
              <w:t>-</w:t>
            </w:r>
          </w:p>
        </w:tc>
        <w:tc>
          <w:tcPr>
            <w:tcW w:w="4820" w:type="dxa"/>
            <w:tcBorders>
              <w:top w:val="single" w:sz="4" w:space="0" w:color="auto"/>
              <w:left w:val="single" w:sz="4" w:space="0" w:color="auto"/>
              <w:bottom w:val="single" w:sz="4" w:space="0" w:color="auto"/>
            </w:tcBorders>
            <w:tcMar>
              <w:left w:w="28" w:type="dxa"/>
              <w:right w:w="28" w:type="dxa"/>
            </w:tcMar>
            <w:vAlign w:val="center"/>
          </w:tcPr>
          <w:p w:rsidR="009E61C1" w:rsidRPr="00575E23" w:rsidRDefault="009E61C1" w:rsidP="00AA1DB9">
            <w:pPr>
              <w:spacing w:line="240" w:lineRule="auto"/>
              <w:ind w:firstLine="0"/>
              <w:jc w:val="center"/>
              <w:rPr>
                <w:sz w:val="20"/>
                <w:szCs w:val="20"/>
              </w:rPr>
            </w:pPr>
            <w:r>
              <w:rPr>
                <w:sz w:val="20"/>
                <w:szCs w:val="20"/>
              </w:rPr>
              <w:t>-</w:t>
            </w:r>
          </w:p>
        </w:tc>
      </w:tr>
      <w:tr w:rsidR="009E61C1" w:rsidRPr="00575E23" w:rsidTr="00EB655D">
        <w:tc>
          <w:tcPr>
            <w:tcW w:w="1304" w:type="dxa"/>
            <w:tcBorders>
              <w:top w:val="single" w:sz="4" w:space="0" w:color="auto"/>
              <w:bottom w:val="single" w:sz="4" w:space="0" w:color="auto"/>
              <w:right w:val="single" w:sz="4" w:space="0" w:color="auto"/>
            </w:tcBorders>
            <w:tcMar>
              <w:left w:w="28" w:type="dxa"/>
              <w:right w:w="28" w:type="dxa"/>
            </w:tcMar>
            <w:vAlign w:val="center"/>
          </w:tcPr>
          <w:p w:rsidR="009E61C1" w:rsidRDefault="009E61C1" w:rsidP="00AA1DB9">
            <w:pPr>
              <w:spacing w:line="240" w:lineRule="auto"/>
              <w:ind w:firstLine="0"/>
              <w:jc w:val="center"/>
              <w:rPr>
                <w:sz w:val="20"/>
                <w:szCs w:val="20"/>
              </w:rPr>
            </w:pPr>
            <w:r>
              <w:rPr>
                <w:sz w:val="20"/>
                <w:szCs w:val="20"/>
              </w:rPr>
              <w:t>2021</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AA1DB9">
            <w:pPr>
              <w:spacing w:line="240" w:lineRule="auto"/>
              <w:ind w:firstLine="0"/>
              <w:jc w:val="center"/>
              <w:rPr>
                <w:sz w:val="20"/>
                <w:szCs w:val="20"/>
              </w:rPr>
            </w:pPr>
            <w:r>
              <w:rPr>
                <w:sz w:val="20"/>
                <w:szCs w:val="20"/>
              </w:rPr>
              <w:t>-</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AA1DB9">
            <w:pPr>
              <w:spacing w:line="240" w:lineRule="auto"/>
              <w:ind w:firstLine="0"/>
              <w:jc w:val="center"/>
              <w:rPr>
                <w:sz w:val="20"/>
                <w:szCs w:val="20"/>
              </w:rPr>
            </w:pPr>
            <w:r>
              <w:rPr>
                <w:sz w:val="20"/>
                <w:szCs w:val="20"/>
              </w:rPr>
              <w:t>-</w:t>
            </w:r>
          </w:p>
        </w:tc>
        <w:tc>
          <w:tcPr>
            <w:tcW w:w="4820" w:type="dxa"/>
            <w:tcBorders>
              <w:top w:val="single" w:sz="4" w:space="0" w:color="auto"/>
              <w:left w:val="single" w:sz="4" w:space="0" w:color="auto"/>
              <w:bottom w:val="single" w:sz="4" w:space="0" w:color="auto"/>
            </w:tcBorders>
            <w:tcMar>
              <w:left w:w="28" w:type="dxa"/>
              <w:right w:w="28" w:type="dxa"/>
            </w:tcMar>
            <w:vAlign w:val="center"/>
          </w:tcPr>
          <w:p w:rsidR="009E61C1" w:rsidRPr="00575E23" w:rsidRDefault="009E61C1" w:rsidP="00AA1DB9">
            <w:pPr>
              <w:spacing w:line="240" w:lineRule="auto"/>
              <w:ind w:firstLine="0"/>
              <w:jc w:val="center"/>
              <w:rPr>
                <w:sz w:val="20"/>
                <w:szCs w:val="20"/>
              </w:rPr>
            </w:pPr>
            <w:r>
              <w:rPr>
                <w:sz w:val="20"/>
                <w:szCs w:val="20"/>
              </w:rPr>
              <w:t>-</w:t>
            </w:r>
          </w:p>
        </w:tc>
      </w:tr>
      <w:tr w:rsidR="009E61C1" w:rsidRPr="00575E23" w:rsidTr="00EB655D">
        <w:tc>
          <w:tcPr>
            <w:tcW w:w="1304" w:type="dxa"/>
            <w:tcBorders>
              <w:top w:val="single" w:sz="4" w:space="0" w:color="auto"/>
              <w:bottom w:val="single" w:sz="4" w:space="0" w:color="auto"/>
              <w:right w:val="single" w:sz="4" w:space="0" w:color="auto"/>
            </w:tcBorders>
            <w:tcMar>
              <w:left w:w="28" w:type="dxa"/>
              <w:right w:w="28" w:type="dxa"/>
            </w:tcMar>
            <w:vAlign w:val="center"/>
          </w:tcPr>
          <w:p w:rsidR="009E61C1" w:rsidRDefault="009E61C1" w:rsidP="00AA1DB9">
            <w:pPr>
              <w:spacing w:line="240" w:lineRule="auto"/>
              <w:ind w:firstLine="0"/>
              <w:jc w:val="center"/>
              <w:rPr>
                <w:sz w:val="20"/>
                <w:szCs w:val="20"/>
              </w:rPr>
            </w:pPr>
            <w:r>
              <w:rPr>
                <w:sz w:val="20"/>
                <w:szCs w:val="20"/>
              </w:rPr>
              <w:t>2022</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AA1DB9">
            <w:pPr>
              <w:spacing w:line="240" w:lineRule="auto"/>
              <w:ind w:firstLine="0"/>
              <w:jc w:val="center"/>
              <w:rPr>
                <w:sz w:val="20"/>
                <w:szCs w:val="20"/>
              </w:rPr>
            </w:pPr>
            <w:r>
              <w:rPr>
                <w:sz w:val="20"/>
                <w:szCs w:val="20"/>
              </w:rPr>
              <w:t>-</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AA1DB9">
            <w:pPr>
              <w:spacing w:line="240" w:lineRule="auto"/>
              <w:ind w:firstLine="0"/>
              <w:jc w:val="center"/>
              <w:rPr>
                <w:sz w:val="20"/>
                <w:szCs w:val="20"/>
              </w:rPr>
            </w:pPr>
            <w:r>
              <w:rPr>
                <w:sz w:val="20"/>
                <w:szCs w:val="20"/>
              </w:rPr>
              <w:t>-</w:t>
            </w:r>
          </w:p>
        </w:tc>
        <w:tc>
          <w:tcPr>
            <w:tcW w:w="4820" w:type="dxa"/>
            <w:tcBorders>
              <w:top w:val="single" w:sz="4" w:space="0" w:color="auto"/>
              <w:left w:val="single" w:sz="4" w:space="0" w:color="auto"/>
              <w:bottom w:val="single" w:sz="4" w:space="0" w:color="auto"/>
            </w:tcBorders>
            <w:tcMar>
              <w:left w:w="28" w:type="dxa"/>
              <w:right w:w="28" w:type="dxa"/>
            </w:tcMar>
            <w:vAlign w:val="center"/>
          </w:tcPr>
          <w:p w:rsidR="009E61C1" w:rsidRPr="00575E23" w:rsidRDefault="009E61C1" w:rsidP="00AA1DB9">
            <w:pPr>
              <w:spacing w:line="240" w:lineRule="auto"/>
              <w:ind w:firstLine="0"/>
              <w:jc w:val="center"/>
              <w:rPr>
                <w:sz w:val="20"/>
                <w:szCs w:val="20"/>
              </w:rPr>
            </w:pPr>
            <w:r>
              <w:rPr>
                <w:sz w:val="20"/>
                <w:szCs w:val="20"/>
              </w:rPr>
              <w:t>-</w:t>
            </w:r>
          </w:p>
        </w:tc>
      </w:tr>
      <w:tr w:rsidR="009E61C1" w:rsidRPr="008C6BF6" w:rsidTr="00EB655D">
        <w:tc>
          <w:tcPr>
            <w:tcW w:w="9668" w:type="dxa"/>
            <w:gridSpan w:val="4"/>
            <w:tcBorders>
              <w:top w:val="single" w:sz="4" w:space="0" w:color="auto"/>
              <w:bottom w:val="single" w:sz="4" w:space="0" w:color="auto"/>
            </w:tcBorders>
            <w:tcMar>
              <w:left w:w="28" w:type="dxa"/>
              <w:right w:w="28" w:type="dxa"/>
            </w:tcMar>
            <w:vAlign w:val="center"/>
          </w:tcPr>
          <w:p w:rsidR="009E61C1" w:rsidRPr="008C6BF6" w:rsidRDefault="009E61C1" w:rsidP="008C6BF6">
            <w:pPr>
              <w:spacing w:line="240" w:lineRule="auto"/>
              <w:ind w:firstLine="0"/>
              <w:jc w:val="center"/>
              <w:rPr>
                <w:b/>
                <w:sz w:val="20"/>
                <w:szCs w:val="20"/>
              </w:rPr>
            </w:pPr>
            <w:r w:rsidRPr="008C6BF6">
              <w:rPr>
                <w:b/>
                <w:sz w:val="20"/>
                <w:szCs w:val="20"/>
              </w:rPr>
              <w:t>Котельная «Больничная»</w:t>
            </w:r>
          </w:p>
        </w:tc>
      </w:tr>
      <w:tr w:rsidR="009E61C1" w:rsidRPr="00575E23" w:rsidTr="00EB655D">
        <w:tc>
          <w:tcPr>
            <w:tcW w:w="1304" w:type="dxa"/>
            <w:tcBorders>
              <w:top w:val="single" w:sz="4" w:space="0" w:color="auto"/>
              <w:bottom w:val="single" w:sz="4" w:space="0" w:color="auto"/>
              <w:right w:val="single" w:sz="4" w:space="0" w:color="auto"/>
            </w:tcBorders>
            <w:tcMar>
              <w:left w:w="28" w:type="dxa"/>
              <w:right w:w="28" w:type="dxa"/>
            </w:tcMar>
            <w:vAlign w:val="center"/>
          </w:tcPr>
          <w:p w:rsidR="009E61C1" w:rsidRDefault="009E61C1" w:rsidP="00EB655D">
            <w:pPr>
              <w:spacing w:line="240" w:lineRule="auto"/>
              <w:ind w:firstLine="0"/>
              <w:jc w:val="center"/>
              <w:rPr>
                <w:sz w:val="20"/>
                <w:szCs w:val="20"/>
              </w:rPr>
            </w:pPr>
            <w:r>
              <w:rPr>
                <w:sz w:val="20"/>
                <w:szCs w:val="20"/>
              </w:rPr>
              <w:t>2018-2022</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Default="009E61C1" w:rsidP="00EB655D">
            <w:pPr>
              <w:spacing w:line="240" w:lineRule="auto"/>
              <w:ind w:firstLine="0"/>
              <w:jc w:val="center"/>
              <w:rPr>
                <w:sz w:val="20"/>
                <w:szCs w:val="20"/>
              </w:rPr>
            </w:pPr>
            <w:r>
              <w:rPr>
                <w:sz w:val="20"/>
                <w:szCs w:val="20"/>
              </w:rPr>
              <w:t>-</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Default="009E61C1" w:rsidP="00EB655D">
            <w:pPr>
              <w:spacing w:line="240" w:lineRule="auto"/>
              <w:ind w:firstLine="0"/>
              <w:jc w:val="center"/>
              <w:rPr>
                <w:sz w:val="20"/>
                <w:szCs w:val="20"/>
              </w:rPr>
            </w:pPr>
            <w:r>
              <w:rPr>
                <w:sz w:val="20"/>
                <w:szCs w:val="20"/>
              </w:rPr>
              <w:t>-</w:t>
            </w:r>
          </w:p>
        </w:tc>
        <w:tc>
          <w:tcPr>
            <w:tcW w:w="4820" w:type="dxa"/>
            <w:tcBorders>
              <w:top w:val="single" w:sz="4" w:space="0" w:color="auto"/>
              <w:left w:val="single" w:sz="4" w:space="0" w:color="auto"/>
              <w:bottom w:val="single" w:sz="4" w:space="0" w:color="auto"/>
            </w:tcBorders>
            <w:tcMar>
              <w:left w:w="28" w:type="dxa"/>
              <w:right w:w="28" w:type="dxa"/>
            </w:tcMar>
            <w:vAlign w:val="center"/>
          </w:tcPr>
          <w:p w:rsidR="009E61C1" w:rsidRDefault="009E61C1" w:rsidP="00EB655D">
            <w:pPr>
              <w:spacing w:line="240" w:lineRule="auto"/>
              <w:ind w:firstLine="0"/>
              <w:jc w:val="center"/>
              <w:rPr>
                <w:sz w:val="20"/>
                <w:szCs w:val="20"/>
              </w:rPr>
            </w:pPr>
            <w:r>
              <w:rPr>
                <w:sz w:val="20"/>
                <w:szCs w:val="20"/>
              </w:rPr>
              <w:t>-</w:t>
            </w:r>
          </w:p>
        </w:tc>
      </w:tr>
      <w:tr w:rsidR="009E61C1" w:rsidRPr="008C6BF6" w:rsidTr="00EB655D">
        <w:tc>
          <w:tcPr>
            <w:tcW w:w="9668" w:type="dxa"/>
            <w:gridSpan w:val="4"/>
            <w:tcBorders>
              <w:top w:val="single" w:sz="4" w:space="0" w:color="auto"/>
              <w:bottom w:val="single" w:sz="4" w:space="0" w:color="auto"/>
            </w:tcBorders>
            <w:tcMar>
              <w:left w:w="28" w:type="dxa"/>
              <w:right w:w="28" w:type="dxa"/>
            </w:tcMar>
            <w:vAlign w:val="center"/>
          </w:tcPr>
          <w:p w:rsidR="009E61C1" w:rsidRPr="008C6BF6" w:rsidRDefault="009E61C1" w:rsidP="008C6BF6">
            <w:pPr>
              <w:spacing w:line="240" w:lineRule="auto"/>
              <w:ind w:firstLine="0"/>
              <w:jc w:val="center"/>
              <w:rPr>
                <w:b/>
                <w:sz w:val="20"/>
                <w:szCs w:val="20"/>
              </w:rPr>
            </w:pPr>
            <w:r w:rsidRPr="008C6BF6">
              <w:rPr>
                <w:b/>
                <w:sz w:val="20"/>
                <w:szCs w:val="20"/>
              </w:rPr>
              <w:t>Котельная «СХТ»</w:t>
            </w:r>
          </w:p>
        </w:tc>
      </w:tr>
      <w:tr w:rsidR="009E61C1" w:rsidRPr="00575E23" w:rsidTr="00EB655D">
        <w:tc>
          <w:tcPr>
            <w:tcW w:w="1304" w:type="dxa"/>
            <w:tcBorders>
              <w:top w:val="single" w:sz="4" w:space="0" w:color="auto"/>
              <w:bottom w:val="single" w:sz="4" w:space="0" w:color="auto"/>
              <w:right w:val="single" w:sz="4" w:space="0" w:color="auto"/>
            </w:tcBorders>
            <w:tcMar>
              <w:left w:w="28" w:type="dxa"/>
              <w:right w:w="28" w:type="dxa"/>
            </w:tcMar>
            <w:vAlign w:val="center"/>
          </w:tcPr>
          <w:p w:rsidR="009E61C1" w:rsidRDefault="009E61C1" w:rsidP="00EB655D">
            <w:pPr>
              <w:spacing w:line="240" w:lineRule="auto"/>
              <w:ind w:firstLine="0"/>
              <w:jc w:val="center"/>
              <w:rPr>
                <w:sz w:val="20"/>
                <w:szCs w:val="20"/>
              </w:rPr>
            </w:pPr>
            <w:r>
              <w:rPr>
                <w:sz w:val="20"/>
                <w:szCs w:val="20"/>
              </w:rPr>
              <w:t>2018-2022</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Default="009E61C1" w:rsidP="00EB655D">
            <w:pPr>
              <w:spacing w:line="240" w:lineRule="auto"/>
              <w:ind w:firstLine="0"/>
              <w:jc w:val="center"/>
              <w:rPr>
                <w:sz w:val="20"/>
                <w:szCs w:val="20"/>
              </w:rPr>
            </w:pPr>
            <w:r>
              <w:rPr>
                <w:sz w:val="20"/>
                <w:szCs w:val="20"/>
              </w:rPr>
              <w:t>-</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Default="009E61C1" w:rsidP="00EB655D">
            <w:pPr>
              <w:spacing w:line="240" w:lineRule="auto"/>
              <w:ind w:firstLine="0"/>
              <w:jc w:val="center"/>
              <w:rPr>
                <w:sz w:val="20"/>
                <w:szCs w:val="20"/>
              </w:rPr>
            </w:pPr>
            <w:r>
              <w:rPr>
                <w:sz w:val="20"/>
                <w:szCs w:val="20"/>
              </w:rPr>
              <w:t>-</w:t>
            </w:r>
          </w:p>
        </w:tc>
        <w:tc>
          <w:tcPr>
            <w:tcW w:w="4820" w:type="dxa"/>
            <w:tcBorders>
              <w:top w:val="single" w:sz="4" w:space="0" w:color="auto"/>
              <w:left w:val="single" w:sz="4" w:space="0" w:color="auto"/>
              <w:bottom w:val="single" w:sz="4" w:space="0" w:color="auto"/>
            </w:tcBorders>
            <w:tcMar>
              <w:left w:w="28" w:type="dxa"/>
              <w:right w:w="28" w:type="dxa"/>
            </w:tcMar>
            <w:vAlign w:val="center"/>
          </w:tcPr>
          <w:p w:rsidR="009E61C1" w:rsidRDefault="009E61C1" w:rsidP="00EB655D">
            <w:pPr>
              <w:spacing w:line="240" w:lineRule="auto"/>
              <w:ind w:firstLine="0"/>
              <w:jc w:val="center"/>
              <w:rPr>
                <w:sz w:val="20"/>
                <w:szCs w:val="20"/>
              </w:rPr>
            </w:pPr>
            <w:r>
              <w:rPr>
                <w:sz w:val="20"/>
                <w:szCs w:val="20"/>
              </w:rPr>
              <w:t>-</w:t>
            </w:r>
          </w:p>
        </w:tc>
      </w:tr>
      <w:tr w:rsidR="009E61C1" w:rsidRPr="008C6BF6" w:rsidTr="00EB655D">
        <w:tc>
          <w:tcPr>
            <w:tcW w:w="9668" w:type="dxa"/>
            <w:gridSpan w:val="4"/>
            <w:tcBorders>
              <w:top w:val="single" w:sz="4" w:space="0" w:color="auto"/>
              <w:bottom w:val="single" w:sz="4" w:space="0" w:color="auto"/>
            </w:tcBorders>
            <w:tcMar>
              <w:left w:w="28" w:type="dxa"/>
              <w:right w:w="28" w:type="dxa"/>
            </w:tcMar>
            <w:vAlign w:val="center"/>
          </w:tcPr>
          <w:p w:rsidR="009E61C1" w:rsidRPr="008C6BF6" w:rsidRDefault="009E61C1" w:rsidP="008C6BF6">
            <w:pPr>
              <w:spacing w:line="240" w:lineRule="auto"/>
              <w:ind w:firstLine="0"/>
              <w:jc w:val="center"/>
              <w:rPr>
                <w:b/>
                <w:sz w:val="20"/>
                <w:szCs w:val="20"/>
              </w:rPr>
            </w:pPr>
            <w:r w:rsidRPr="008C6BF6">
              <w:rPr>
                <w:b/>
                <w:sz w:val="20"/>
                <w:szCs w:val="20"/>
              </w:rPr>
              <w:t>Котельная «ПГС»</w:t>
            </w:r>
          </w:p>
        </w:tc>
      </w:tr>
      <w:tr w:rsidR="009E61C1" w:rsidRPr="00575E23" w:rsidTr="00EB655D">
        <w:tc>
          <w:tcPr>
            <w:tcW w:w="1304" w:type="dxa"/>
            <w:tcBorders>
              <w:top w:val="single" w:sz="4" w:space="0" w:color="auto"/>
              <w:bottom w:val="single" w:sz="4" w:space="0" w:color="auto"/>
              <w:right w:val="single" w:sz="4" w:space="0" w:color="auto"/>
            </w:tcBorders>
            <w:tcMar>
              <w:left w:w="28" w:type="dxa"/>
              <w:right w:w="28" w:type="dxa"/>
            </w:tcMar>
            <w:vAlign w:val="center"/>
          </w:tcPr>
          <w:p w:rsidR="009E61C1" w:rsidRDefault="009E61C1" w:rsidP="00EB655D">
            <w:pPr>
              <w:spacing w:line="240" w:lineRule="auto"/>
              <w:ind w:firstLine="0"/>
              <w:jc w:val="center"/>
              <w:rPr>
                <w:sz w:val="20"/>
                <w:szCs w:val="20"/>
              </w:rPr>
            </w:pPr>
            <w:r>
              <w:rPr>
                <w:sz w:val="20"/>
                <w:szCs w:val="20"/>
              </w:rPr>
              <w:t>2018-2022</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Default="009E61C1" w:rsidP="00EB655D">
            <w:pPr>
              <w:spacing w:line="240" w:lineRule="auto"/>
              <w:ind w:firstLine="0"/>
              <w:jc w:val="center"/>
              <w:rPr>
                <w:sz w:val="20"/>
                <w:szCs w:val="20"/>
              </w:rPr>
            </w:pPr>
            <w:r>
              <w:rPr>
                <w:sz w:val="20"/>
                <w:szCs w:val="20"/>
              </w:rPr>
              <w:t>-</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Default="009E61C1" w:rsidP="00EB655D">
            <w:pPr>
              <w:spacing w:line="240" w:lineRule="auto"/>
              <w:ind w:firstLine="0"/>
              <w:jc w:val="center"/>
              <w:rPr>
                <w:sz w:val="20"/>
                <w:szCs w:val="20"/>
              </w:rPr>
            </w:pPr>
            <w:r>
              <w:rPr>
                <w:sz w:val="20"/>
                <w:szCs w:val="20"/>
              </w:rPr>
              <w:t>-</w:t>
            </w:r>
          </w:p>
        </w:tc>
        <w:tc>
          <w:tcPr>
            <w:tcW w:w="4820" w:type="dxa"/>
            <w:tcBorders>
              <w:top w:val="single" w:sz="4" w:space="0" w:color="auto"/>
              <w:left w:val="single" w:sz="4" w:space="0" w:color="auto"/>
              <w:bottom w:val="single" w:sz="4" w:space="0" w:color="auto"/>
            </w:tcBorders>
            <w:tcMar>
              <w:left w:w="28" w:type="dxa"/>
              <w:right w:w="28" w:type="dxa"/>
            </w:tcMar>
            <w:vAlign w:val="center"/>
          </w:tcPr>
          <w:p w:rsidR="009E61C1" w:rsidRDefault="009E61C1" w:rsidP="00EB655D">
            <w:pPr>
              <w:spacing w:line="240" w:lineRule="auto"/>
              <w:ind w:firstLine="0"/>
              <w:jc w:val="center"/>
              <w:rPr>
                <w:sz w:val="20"/>
                <w:szCs w:val="20"/>
              </w:rPr>
            </w:pPr>
            <w:r>
              <w:rPr>
                <w:sz w:val="20"/>
                <w:szCs w:val="20"/>
              </w:rPr>
              <w:t>-</w:t>
            </w:r>
          </w:p>
        </w:tc>
      </w:tr>
    </w:tbl>
    <w:p w:rsidR="00E86859" w:rsidRPr="000213CA" w:rsidRDefault="00E86859" w:rsidP="00030B68">
      <w:pPr>
        <w:pStyle w:val="3"/>
        <w:spacing w:line="240" w:lineRule="auto"/>
        <w:rPr>
          <w:i/>
        </w:rPr>
      </w:pPr>
      <w:bookmarkStart w:id="49" w:name="_Toc33790353"/>
      <w:bookmarkStart w:id="50" w:name="_Toc131463143"/>
      <w:r>
        <w:rPr>
          <w:i/>
        </w:rPr>
        <w:t>л)</w:t>
      </w:r>
      <w:r w:rsidRPr="000213CA">
        <w:rPr>
          <w:i/>
        </w:rPr>
        <w:t> </w:t>
      </w:r>
      <w:r>
        <w:rPr>
          <w:i/>
        </w:rPr>
        <w:t>х</w:t>
      </w:r>
      <w:r w:rsidRPr="000213CA">
        <w:rPr>
          <w:i/>
        </w:rPr>
        <w:t>арактеристика водоподготов</w:t>
      </w:r>
      <w:r>
        <w:rPr>
          <w:i/>
        </w:rPr>
        <w:t xml:space="preserve">ительных </w:t>
      </w:r>
      <w:bookmarkEnd w:id="49"/>
      <w:r w:rsidR="006C1923">
        <w:rPr>
          <w:i/>
        </w:rPr>
        <w:t>установок</w:t>
      </w:r>
      <w:bookmarkEnd w:id="50"/>
    </w:p>
    <w:p w:rsidR="00710802" w:rsidRPr="007407CC" w:rsidRDefault="00710802" w:rsidP="00710802">
      <w:r>
        <w:t>На к</w:t>
      </w:r>
      <w:r w:rsidRPr="007407CC">
        <w:t>отельн</w:t>
      </w:r>
      <w:r>
        <w:t>ой</w:t>
      </w:r>
      <w:r w:rsidRPr="007407CC">
        <w:t xml:space="preserve"> «Совхозная»</w:t>
      </w:r>
      <w:r>
        <w:t xml:space="preserve"> химводоочистка </w:t>
      </w:r>
      <w:r w:rsidRPr="007407CC">
        <w:t xml:space="preserve">осуществляется путем ионообменной фильтрации. Схема ХВО </w:t>
      </w:r>
      <w:r>
        <w:t xml:space="preserve">– </w:t>
      </w:r>
      <w:r w:rsidRPr="007407CC">
        <w:t>Na-катион</w:t>
      </w:r>
      <w:r>
        <w:t>ирование. Источником водоснабже</w:t>
      </w:r>
      <w:r w:rsidRPr="007407CC">
        <w:t>ния служит водопровод.</w:t>
      </w:r>
    </w:p>
    <w:p w:rsidR="00710802" w:rsidRPr="007407CC" w:rsidRDefault="00710802" w:rsidP="00710802">
      <w:r>
        <w:t>На остальных котельных с</w:t>
      </w:r>
      <w:r w:rsidRPr="007407CC">
        <w:t xml:space="preserve">хема ХВО </w:t>
      </w:r>
      <w:r>
        <w:t xml:space="preserve">– </w:t>
      </w:r>
      <w:r w:rsidRPr="007407CC">
        <w:t>комплексон. Источ</w:t>
      </w:r>
      <w:r>
        <w:t>ником водоснабжения служит водо</w:t>
      </w:r>
      <w:r w:rsidRPr="007407CC">
        <w:t>провод.</w:t>
      </w:r>
    </w:p>
    <w:p w:rsidR="00816931" w:rsidRDefault="00710802" w:rsidP="00AD762E">
      <w:r>
        <w:t>Данные по производительности установок ХВО отсутствуют.</w:t>
      </w:r>
    </w:p>
    <w:p w:rsidR="002F4942" w:rsidRPr="005D3DA2" w:rsidRDefault="00192B36" w:rsidP="00AD762E">
      <w:pPr>
        <w:pStyle w:val="3"/>
        <w:rPr>
          <w:i/>
        </w:rPr>
      </w:pPr>
      <w:bookmarkStart w:id="51" w:name="_Toc8041159"/>
      <w:bookmarkStart w:id="52" w:name="_Toc131463144"/>
      <w:bookmarkStart w:id="53" w:name="sub_12811"/>
      <w:bookmarkEnd w:id="48"/>
      <w:r>
        <w:rPr>
          <w:i/>
        </w:rPr>
        <w:t>м</w:t>
      </w:r>
      <w:r w:rsidR="002F4942" w:rsidRPr="005D3DA2">
        <w:rPr>
          <w:i/>
        </w:rPr>
        <w:t>) предписания надзорных органов по запрещению дальнейшей эксплуатации источников тепловой энергии</w:t>
      </w:r>
      <w:bookmarkEnd w:id="51"/>
      <w:bookmarkEnd w:id="52"/>
    </w:p>
    <w:bookmarkEnd w:id="53"/>
    <w:p w:rsidR="002F4942" w:rsidRPr="00D130B2" w:rsidRDefault="002F4942" w:rsidP="00D130B2">
      <w:r w:rsidRPr="00D130B2">
        <w:t>Предписания надзорных органов по запрещению дальнейшей эксплуатации источников тепловой энергии отсутствуют.</w:t>
      </w:r>
    </w:p>
    <w:p w:rsidR="00192B36" w:rsidRPr="00192B36" w:rsidRDefault="00192B36" w:rsidP="00FC43C8">
      <w:pPr>
        <w:pStyle w:val="3"/>
        <w:rPr>
          <w:i/>
        </w:rPr>
      </w:pPr>
      <w:bookmarkStart w:id="54" w:name="_Toc131463145"/>
      <w:r>
        <w:rPr>
          <w:i/>
        </w:rPr>
        <w:t>н) п</w:t>
      </w:r>
      <w:r w:rsidRPr="00192B36">
        <w:rPr>
          <w:i/>
        </w:rPr>
        <w:t>роектный и установленный топливный режим котельных</w:t>
      </w:r>
      <w:bookmarkEnd w:id="54"/>
    </w:p>
    <w:p w:rsidR="00311B58" w:rsidRPr="009E61C1" w:rsidRDefault="00AD0F30" w:rsidP="009E61C1">
      <w:r w:rsidRPr="009E61C1">
        <w:t>Основным видом топлива на котельных является каменный уголь. П</w:t>
      </w:r>
      <w:r w:rsidR="001077D0" w:rsidRPr="009E61C1">
        <w:t xml:space="preserve">оставщиками </w:t>
      </w:r>
      <w:r w:rsidRPr="009E61C1">
        <w:t>угля</w:t>
      </w:r>
      <w:r w:rsidR="001077D0" w:rsidRPr="009E61C1">
        <w:t xml:space="preserve"> является </w:t>
      </w:r>
      <w:r w:rsidR="009E61C1" w:rsidRPr="009E61C1">
        <w:t>ООО «ГК «МОСТ»</w:t>
      </w:r>
      <w:r w:rsidR="001077D0" w:rsidRPr="009E61C1">
        <w:t>.</w:t>
      </w:r>
    </w:p>
    <w:p w:rsidR="009E739B" w:rsidRDefault="009E739B" w:rsidP="009E739B">
      <w:r w:rsidRPr="00596278">
        <w:t>Основные усредненные характеристики топлива приведены в таблице 1.</w:t>
      </w:r>
      <w:r>
        <w:t>2.</w:t>
      </w:r>
      <w:r w:rsidR="002946EA">
        <w:t>1.1</w:t>
      </w:r>
      <w:r w:rsidR="00451F7E">
        <w:t>3</w:t>
      </w:r>
      <w:r w:rsidR="002946EA">
        <w:t>.</w:t>
      </w:r>
      <w:r w:rsidRPr="00596278">
        <w:t xml:space="preserve"> </w:t>
      </w:r>
    </w:p>
    <w:p w:rsidR="00F23E43" w:rsidRDefault="00F23E43" w:rsidP="008C6BF6">
      <w:pPr>
        <w:pStyle w:val="S"/>
        <w:keepNext/>
        <w:spacing w:line="240" w:lineRule="auto"/>
        <w:jc w:val="right"/>
      </w:pPr>
      <w:r>
        <w:lastRenderedPageBreak/>
        <w:t>Таблица 1.2.</w:t>
      </w:r>
      <w:r w:rsidR="002946EA">
        <w:t>1.1</w:t>
      </w:r>
      <w:r w:rsidR="00451F7E">
        <w:t>3</w:t>
      </w:r>
    </w:p>
    <w:p w:rsidR="00E86DEB" w:rsidRDefault="00F23E43" w:rsidP="008C6BF6">
      <w:pPr>
        <w:keepNext/>
        <w:ind w:firstLine="0"/>
        <w:jc w:val="center"/>
      </w:pPr>
      <w:r w:rsidRPr="00D018E0">
        <w:t>Установленный топливный режим котельных за 20</w:t>
      </w:r>
      <w:r w:rsidR="008C6BF6">
        <w:t>2</w:t>
      </w:r>
      <w:r w:rsidR="009E61C1">
        <w:t>2</w:t>
      </w:r>
      <w:r w:rsidRPr="00D018E0">
        <w:t xml:space="preserve"> год</w:t>
      </w:r>
    </w:p>
    <w:tbl>
      <w:tblPr>
        <w:tblW w:w="966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3"/>
        <w:gridCol w:w="2437"/>
        <w:gridCol w:w="1560"/>
        <w:gridCol w:w="2409"/>
        <w:gridCol w:w="2268"/>
      </w:tblGrid>
      <w:tr w:rsidR="002946EA" w:rsidRPr="00FD62F3" w:rsidTr="005A1CB4">
        <w:trPr>
          <w:trHeight w:val="77"/>
          <w:tblHeader/>
        </w:trPr>
        <w:tc>
          <w:tcPr>
            <w:tcW w:w="993" w:type="dxa"/>
            <w:tcBorders>
              <w:top w:val="single" w:sz="4" w:space="0" w:color="auto"/>
              <w:bottom w:val="single" w:sz="4" w:space="0" w:color="auto"/>
              <w:right w:val="single" w:sz="4" w:space="0" w:color="auto"/>
            </w:tcBorders>
            <w:tcMar>
              <w:left w:w="28" w:type="dxa"/>
              <w:right w:w="28" w:type="dxa"/>
            </w:tcMar>
            <w:vAlign w:val="center"/>
          </w:tcPr>
          <w:p w:rsidR="002946EA" w:rsidRPr="00FD62F3" w:rsidRDefault="008C6BF6" w:rsidP="002946EA">
            <w:pPr>
              <w:keepNext/>
              <w:spacing w:line="240" w:lineRule="auto"/>
              <w:ind w:firstLine="0"/>
              <w:jc w:val="center"/>
              <w:rPr>
                <w:b/>
                <w:sz w:val="20"/>
                <w:szCs w:val="20"/>
              </w:rPr>
            </w:pPr>
            <w:bookmarkStart w:id="55" w:name="_Toc8041160"/>
            <w:r>
              <w:rPr>
                <w:b/>
                <w:sz w:val="20"/>
                <w:szCs w:val="20"/>
              </w:rPr>
              <w:t>№ п/п</w:t>
            </w:r>
          </w:p>
        </w:tc>
        <w:tc>
          <w:tcPr>
            <w:tcW w:w="24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946EA" w:rsidRPr="00FD62F3" w:rsidRDefault="002946EA" w:rsidP="002946EA">
            <w:pPr>
              <w:keepNext/>
              <w:spacing w:line="240" w:lineRule="auto"/>
              <w:ind w:firstLine="0"/>
              <w:jc w:val="center"/>
              <w:rPr>
                <w:b/>
                <w:sz w:val="20"/>
                <w:szCs w:val="20"/>
              </w:rPr>
            </w:pPr>
            <w:r w:rsidRPr="00FD62F3">
              <w:rPr>
                <w:b/>
                <w:sz w:val="20"/>
                <w:szCs w:val="20"/>
              </w:rPr>
              <w:t>Наименование котельной</w:t>
            </w: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946EA" w:rsidRPr="00FD62F3" w:rsidRDefault="002946EA" w:rsidP="002946EA">
            <w:pPr>
              <w:keepNext/>
              <w:spacing w:line="240" w:lineRule="auto"/>
              <w:ind w:firstLine="0"/>
              <w:jc w:val="center"/>
              <w:rPr>
                <w:b/>
                <w:sz w:val="20"/>
                <w:szCs w:val="20"/>
              </w:rPr>
            </w:pPr>
            <w:r w:rsidRPr="00FD62F3">
              <w:rPr>
                <w:b/>
                <w:sz w:val="20"/>
                <w:szCs w:val="20"/>
              </w:rPr>
              <w:t>Вид топлива</w:t>
            </w:r>
          </w:p>
        </w:tc>
        <w:tc>
          <w:tcPr>
            <w:tcW w:w="24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946EA" w:rsidRPr="00FD62F3" w:rsidRDefault="002946EA" w:rsidP="009E61C1">
            <w:pPr>
              <w:keepNext/>
              <w:spacing w:line="240" w:lineRule="auto"/>
              <w:ind w:firstLine="0"/>
              <w:jc w:val="center"/>
              <w:rPr>
                <w:b/>
                <w:sz w:val="20"/>
                <w:szCs w:val="20"/>
              </w:rPr>
            </w:pPr>
            <w:r w:rsidRPr="00FD62F3">
              <w:rPr>
                <w:b/>
                <w:sz w:val="20"/>
                <w:szCs w:val="20"/>
              </w:rPr>
              <w:t>Средняя теплотворная способность топлива за 20</w:t>
            </w:r>
            <w:r w:rsidR="00DA6846">
              <w:rPr>
                <w:b/>
                <w:sz w:val="20"/>
                <w:szCs w:val="20"/>
              </w:rPr>
              <w:t>2</w:t>
            </w:r>
            <w:r w:rsidR="009E61C1">
              <w:rPr>
                <w:b/>
                <w:sz w:val="20"/>
                <w:szCs w:val="20"/>
              </w:rPr>
              <w:t>2</w:t>
            </w:r>
            <w:r w:rsidRPr="00FD62F3">
              <w:rPr>
                <w:b/>
                <w:sz w:val="20"/>
                <w:szCs w:val="20"/>
              </w:rPr>
              <w:t xml:space="preserve"> год, ккал/кг</w:t>
            </w:r>
          </w:p>
        </w:tc>
        <w:tc>
          <w:tcPr>
            <w:tcW w:w="2268" w:type="dxa"/>
            <w:tcBorders>
              <w:top w:val="single" w:sz="4" w:space="0" w:color="auto"/>
              <w:left w:val="single" w:sz="4" w:space="0" w:color="auto"/>
              <w:bottom w:val="single" w:sz="4" w:space="0" w:color="auto"/>
            </w:tcBorders>
            <w:tcMar>
              <w:left w:w="28" w:type="dxa"/>
              <w:right w:w="28" w:type="dxa"/>
            </w:tcMar>
            <w:vAlign w:val="center"/>
          </w:tcPr>
          <w:p w:rsidR="002946EA" w:rsidRPr="00FD62F3" w:rsidRDefault="002946EA" w:rsidP="009E61C1">
            <w:pPr>
              <w:keepNext/>
              <w:spacing w:line="240" w:lineRule="auto"/>
              <w:ind w:firstLine="0"/>
              <w:jc w:val="center"/>
              <w:rPr>
                <w:b/>
                <w:sz w:val="20"/>
                <w:szCs w:val="20"/>
              </w:rPr>
            </w:pPr>
            <w:r w:rsidRPr="00FD62F3">
              <w:rPr>
                <w:b/>
                <w:sz w:val="20"/>
                <w:szCs w:val="20"/>
              </w:rPr>
              <w:t>Расход условного топлива, т.у.т. за 20</w:t>
            </w:r>
            <w:r w:rsidR="008C6BF6">
              <w:rPr>
                <w:b/>
                <w:sz w:val="20"/>
                <w:szCs w:val="20"/>
              </w:rPr>
              <w:t>2</w:t>
            </w:r>
            <w:r w:rsidR="009E61C1">
              <w:rPr>
                <w:b/>
                <w:sz w:val="20"/>
                <w:szCs w:val="20"/>
              </w:rPr>
              <w:t>2</w:t>
            </w:r>
            <w:r w:rsidRPr="00FD62F3">
              <w:rPr>
                <w:b/>
                <w:sz w:val="20"/>
                <w:szCs w:val="20"/>
              </w:rPr>
              <w:t xml:space="preserve"> год</w:t>
            </w:r>
          </w:p>
        </w:tc>
      </w:tr>
      <w:tr w:rsidR="009E61C1" w:rsidRPr="00575E23" w:rsidTr="0045602E">
        <w:tc>
          <w:tcPr>
            <w:tcW w:w="993" w:type="dxa"/>
            <w:tcBorders>
              <w:top w:val="single" w:sz="4" w:space="0" w:color="auto"/>
              <w:bottom w:val="single" w:sz="4" w:space="0" w:color="auto"/>
              <w:right w:val="single" w:sz="4" w:space="0" w:color="auto"/>
            </w:tcBorders>
            <w:tcMar>
              <w:left w:w="28" w:type="dxa"/>
              <w:right w:w="28" w:type="dxa"/>
            </w:tcMar>
            <w:vAlign w:val="center"/>
          </w:tcPr>
          <w:p w:rsidR="009E61C1" w:rsidRPr="00575E23" w:rsidRDefault="009E61C1" w:rsidP="002946EA">
            <w:pPr>
              <w:spacing w:line="240" w:lineRule="auto"/>
              <w:ind w:firstLine="0"/>
              <w:jc w:val="center"/>
              <w:rPr>
                <w:sz w:val="20"/>
                <w:szCs w:val="20"/>
              </w:rPr>
            </w:pPr>
            <w:r>
              <w:rPr>
                <w:sz w:val="20"/>
                <w:szCs w:val="20"/>
              </w:rPr>
              <w:t>1</w:t>
            </w:r>
          </w:p>
        </w:tc>
        <w:tc>
          <w:tcPr>
            <w:tcW w:w="24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921899">
            <w:pPr>
              <w:spacing w:line="240" w:lineRule="auto"/>
              <w:ind w:firstLine="0"/>
              <w:jc w:val="left"/>
              <w:rPr>
                <w:sz w:val="20"/>
                <w:szCs w:val="20"/>
              </w:rPr>
            </w:pPr>
            <w:r>
              <w:rPr>
                <w:sz w:val="20"/>
                <w:szCs w:val="20"/>
              </w:rPr>
              <w:t>Котельная «Совхозная»</w:t>
            </w: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2946EA">
            <w:pPr>
              <w:spacing w:line="240" w:lineRule="auto"/>
              <w:ind w:firstLine="0"/>
              <w:jc w:val="center"/>
              <w:rPr>
                <w:sz w:val="20"/>
                <w:szCs w:val="20"/>
              </w:rPr>
            </w:pPr>
            <w:r>
              <w:rPr>
                <w:sz w:val="20"/>
                <w:szCs w:val="20"/>
              </w:rPr>
              <w:t>Каменный уголь</w:t>
            </w:r>
          </w:p>
        </w:tc>
        <w:tc>
          <w:tcPr>
            <w:tcW w:w="24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9E61C1">
            <w:pPr>
              <w:pStyle w:val="aff0"/>
            </w:pPr>
            <w:r>
              <w:t>6403</w:t>
            </w:r>
          </w:p>
        </w:tc>
        <w:tc>
          <w:tcPr>
            <w:tcW w:w="2268" w:type="dxa"/>
            <w:tcBorders>
              <w:top w:val="single" w:sz="4" w:space="0" w:color="auto"/>
              <w:left w:val="single" w:sz="4" w:space="0" w:color="auto"/>
              <w:bottom w:val="single" w:sz="4" w:space="0" w:color="auto"/>
            </w:tcBorders>
            <w:tcMar>
              <w:left w:w="28" w:type="dxa"/>
              <w:right w:w="28" w:type="dxa"/>
            </w:tcMar>
            <w:vAlign w:val="center"/>
          </w:tcPr>
          <w:p w:rsidR="009E61C1" w:rsidRPr="00575E23" w:rsidRDefault="009E61C1" w:rsidP="009E61C1">
            <w:pPr>
              <w:pStyle w:val="aff0"/>
            </w:pPr>
            <w:r>
              <w:t>9355,36</w:t>
            </w:r>
          </w:p>
        </w:tc>
      </w:tr>
      <w:tr w:rsidR="009E61C1" w:rsidRPr="00575E23" w:rsidTr="0045602E">
        <w:tc>
          <w:tcPr>
            <w:tcW w:w="993" w:type="dxa"/>
            <w:tcBorders>
              <w:top w:val="single" w:sz="4" w:space="0" w:color="auto"/>
              <w:bottom w:val="single" w:sz="4" w:space="0" w:color="auto"/>
              <w:right w:val="single" w:sz="4" w:space="0" w:color="auto"/>
            </w:tcBorders>
            <w:tcMar>
              <w:left w:w="28" w:type="dxa"/>
              <w:right w:w="28" w:type="dxa"/>
            </w:tcMar>
            <w:vAlign w:val="center"/>
          </w:tcPr>
          <w:p w:rsidR="009E61C1" w:rsidRPr="00575E23" w:rsidRDefault="009E61C1" w:rsidP="002946EA">
            <w:pPr>
              <w:spacing w:line="240" w:lineRule="auto"/>
              <w:ind w:firstLine="0"/>
              <w:jc w:val="center"/>
              <w:rPr>
                <w:sz w:val="20"/>
                <w:szCs w:val="20"/>
              </w:rPr>
            </w:pPr>
            <w:r>
              <w:rPr>
                <w:sz w:val="20"/>
                <w:szCs w:val="20"/>
              </w:rPr>
              <w:t>2</w:t>
            </w:r>
          </w:p>
        </w:tc>
        <w:tc>
          <w:tcPr>
            <w:tcW w:w="24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921899">
            <w:pPr>
              <w:spacing w:line="240" w:lineRule="auto"/>
              <w:ind w:firstLine="0"/>
              <w:jc w:val="left"/>
              <w:rPr>
                <w:sz w:val="20"/>
                <w:szCs w:val="20"/>
              </w:rPr>
            </w:pPr>
            <w:r>
              <w:rPr>
                <w:sz w:val="20"/>
                <w:szCs w:val="20"/>
              </w:rPr>
              <w:t>Котельная «АТП»</w:t>
            </w: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2946EA">
            <w:pPr>
              <w:spacing w:line="240" w:lineRule="auto"/>
              <w:ind w:firstLine="0"/>
              <w:jc w:val="center"/>
              <w:rPr>
                <w:sz w:val="20"/>
                <w:szCs w:val="20"/>
              </w:rPr>
            </w:pPr>
            <w:r w:rsidRPr="00EE0761">
              <w:rPr>
                <w:sz w:val="20"/>
                <w:szCs w:val="20"/>
              </w:rPr>
              <w:t>Каменный уголь</w:t>
            </w:r>
          </w:p>
        </w:tc>
        <w:tc>
          <w:tcPr>
            <w:tcW w:w="24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9E61C1">
            <w:pPr>
              <w:pStyle w:val="aff0"/>
            </w:pPr>
            <w:r>
              <w:t>6403</w:t>
            </w:r>
          </w:p>
        </w:tc>
        <w:tc>
          <w:tcPr>
            <w:tcW w:w="2268" w:type="dxa"/>
            <w:tcBorders>
              <w:top w:val="single" w:sz="4" w:space="0" w:color="auto"/>
              <w:left w:val="single" w:sz="4" w:space="0" w:color="auto"/>
              <w:bottom w:val="single" w:sz="4" w:space="0" w:color="auto"/>
            </w:tcBorders>
            <w:tcMar>
              <w:left w:w="28" w:type="dxa"/>
              <w:right w:w="28" w:type="dxa"/>
            </w:tcMar>
            <w:vAlign w:val="center"/>
          </w:tcPr>
          <w:p w:rsidR="009E61C1" w:rsidRPr="00575E23" w:rsidRDefault="009E61C1" w:rsidP="009E61C1">
            <w:pPr>
              <w:pStyle w:val="aff0"/>
            </w:pPr>
            <w:r>
              <w:t>226,20</w:t>
            </w:r>
          </w:p>
        </w:tc>
      </w:tr>
      <w:tr w:rsidR="009E61C1" w:rsidRPr="00575E23" w:rsidTr="0045602E">
        <w:tc>
          <w:tcPr>
            <w:tcW w:w="993" w:type="dxa"/>
            <w:tcBorders>
              <w:top w:val="single" w:sz="4" w:space="0" w:color="auto"/>
              <w:bottom w:val="single" w:sz="4" w:space="0" w:color="auto"/>
              <w:right w:val="single" w:sz="4" w:space="0" w:color="auto"/>
            </w:tcBorders>
            <w:tcMar>
              <w:left w:w="28" w:type="dxa"/>
              <w:right w:w="28" w:type="dxa"/>
            </w:tcMar>
            <w:vAlign w:val="center"/>
          </w:tcPr>
          <w:p w:rsidR="009E61C1" w:rsidRPr="00575E23" w:rsidRDefault="009E61C1" w:rsidP="002946EA">
            <w:pPr>
              <w:spacing w:line="240" w:lineRule="auto"/>
              <w:ind w:firstLine="0"/>
              <w:jc w:val="center"/>
              <w:rPr>
                <w:sz w:val="20"/>
                <w:szCs w:val="20"/>
              </w:rPr>
            </w:pPr>
            <w:r>
              <w:rPr>
                <w:sz w:val="20"/>
                <w:szCs w:val="20"/>
              </w:rPr>
              <w:t>3</w:t>
            </w:r>
          </w:p>
        </w:tc>
        <w:tc>
          <w:tcPr>
            <w:tcW w:w="24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921899">
            <w:pPr>
              <w:spacing w:line="240" w:lineRule="auto"/>
              <w:ind w:firstLine="0"/>
              <w:jc w:val="left"/>
              <w:rPr>
                <w:sz w:val="20"/>
                <w:szCs w:val="20"/>
              </w:rPr>
            </w:pPr>
            <w:r>
              <w:rPr>
                <w:sz w:val="20"/>
                <w:szCs w:val="20"/>
              </w:rPr>
              <w:t>Котельная «Вокзальная»</w:t>
            </w: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2946EA">
            <w:pPr>
              <w:spacing w:line="240" w:lineRule="auto"/>
              <w:ind w:firstLine="0"/>
              <w:jc w:val="center"/>
              <w:rPr>
                <w:sz w:val="20"/>
                <w:szCs w:val="20"/>
              </w:rPr>
            </w:pPr>
            <w:r w:rsidRPr="00EE0761">
              <w:rPr>
                <w:sz w:val="20"/>
                <w:szCs w:val="20"/>
              </w:rPr>
              <w:t>Каменный уголь</w:t>
            </w:r>
          </w:p>
        </w:tc>
        <w:tc>
          <w:tcPr>
            <w:tcW w:w="24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9E61C1">
            <w:pPr>
              <w:pStyle w:val="aff0"/>
            </w:pPr>
            <w:r>
              <w:t>6403</w:t>
            </w:r>
          </w:p>
        </w:tc>
        <w:tc>
          <w:tcPr>
            <w:tcW w:w="2268" w:type="dxa"/>
            <w:tcBorders>
              <w:top w:val="single" w:sz="4" w:space="0" w:color="auto"/>
              <w:left w:val="single" w:sz="4" w:space="0" w:color="auto"/>
              <w:bottom w:val="single" w:sz="4" w:space="0" w:color="auto"/>
            </w:tcBorders>
            <w:tcMar>
              <w:left w:w="28" w:type="dxa"/>
              <w:right w:w="28" w:type="dxa"/>
            </w:tcMar>
            <w:vAlign w:val="center"/>
          </w:tcPr>
          <w:p w:rsidR="009E61C1" w:rsidRPr="00575E23" w:rsidRDefault="009E61C1" w:rsidP="009E61C1">
            <w:pPr>
              <w:pStyle w:val="aff0"/>
            </w:pPr>
            <w:r>
              <w:t>625,57</w:t>
            </w:r>
          </w:p>
        </w:tc>
      </w:tr>
      <w:tr w:rsidR="009E61C1" w:rsidRPr="00575E23" w:rsidTr="0045602E">
        <w:tc>
          <w:tcPr>
            <w:tcW w:w="993" w:type="dxa"/>
            <w:tcBorders>
              <w:top w:val="single" w:sz="4" w:space="0" w:color="auto"/>
              <w:bottom w:val="single" w:sz="4" w:space="0" w:color="auto"/>
              <w:right w:val="single" w:sz="4" w:space="0" w:color="auto"/>
            </w:tcBorders>
            <w:tcMar>
              <w:left w:w="28" w:type="dxa"/>
              <w:right w:w="28" w:type="dxa"/>
            </w:tcMar>
            <w:vAlign w:val="center"/>
          </w:tcPr>
          <w:p w:rsidR="009E61C1" w:rsidRPr="00575E23" w:rsidRDefault="009E61C1" w:rsidP="002946EA">
            <w:pPr>
              <w:spacing w:line="240" w:lineRule="auto"/>
              <w:ind w:firstLine="0"/>
              <w:jc w:val="center"/>
              <w:rPr>
                <w:sz w:val="20"/>
                <w:szCs w:val="20"/>
              </w:rPr>
            </w:pPr>
            <w:r>
              <w:rPr>
                <w:sz w:val="20"/>
                <w:szCs w:val="20"/>
              </w:rPr>
              <w:t>4</w:t>
            </w:r>
          </w:p>
        </w:tc>
        <w:tc>
          <w:tcPr>
            <w:tcW w:w="24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921899">
            <w:pPr>
              <w:spacing w:line="240" w:lineRule="auto"/>
              <w:ind w:firstLine="0"/>
              <w:jc w:val="left"/>
              <w:rPr>
                <w:sz w:val="20"/>
                <w:szCs w:val="20"/>
              </w:rPr>
            </w:pPr>
            <w:r>
              <w:rPr>
                <w:sz w:val="20"/>
                <w:szCs w:val="20"/>
              </w:rPr>
              <w:t>Котельная «Больничная»</w:t>
            </w: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2946EA">
            <w:pPr>
              <w:spacing w:line="240" w:lineRule="auto"/>
              <w:ind w:firstLine="0"/>
              <w:jc w:val="center"/>
              <w:rPr>
                <w:sz w:val="20"/>
                <w:szCs w:val="20"/>
              </w:rPr>
            </w:pPr>
            <w:r w:rsidRPr="00EE0761">
              <w:rPr>
                <w:sz w:val="20"/>
                <w:szCs w:val="20"/>
              </w:rPr>
              <w:t>Каменный уголь</w:t>
            </w:r>
          </w:p>
        </w:tc>
        <w:tc>
          <w:tcPr>
            <w:tcW w:w="24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9E61C1">
            <w:pPr>
              <w:pStyle w:val="aff0"/>
            </w:pPr>
            <w:r>
              <w:t>6403</w:t>
            </w:r>
          </w:p>
        </w:tc>
        <w:tc>
          <w:tcPr>
            <w:tcW w:w="2268" w:type="dxa"/>
            <w:tcBorders>
              <w:top w:val="single" w:sz="4" w:space="0" w:color="auto"/>
              <w:left w:val="single" w:sz="4" w:space="0" w:color="auto"/>
              <w:bottom w:val="single" w:sz="4" w:space="0" w:color="auto"/>
            </w:tcBorders>
            <w:tcMar>
              <w:left w:w="28" w:type="dxa"/>
              <w:right w:w="28" w:type="dxa"/>
            </w:tcMar>
            <w:vAlign w:val="center"/>
          </w:tcPr>
          <w:p w:rsidR="009E61C1" w:rsidRPr="00575E23" w:rsidRDefault="009E61C1" w:rsidP="009E61C1">
            <w:pPr>
              <w:pStyle w:val="aff0"/>
            </w:pPr>
            <w:r>
              <w:t>891,34</w:t>
            </w:r>
          </w:p>
        </w:tc>
      </w:tr>
      <w:tr w:rsidR="009E61C1" w:rsidRPr="00575E23" w:rsidTr="0045602E">
        <w:tc>
          <w:tcPr>
            <w:tcW w:w="993" w:type="dxa"/>
            <w:tcBorders>
              <w:top w:val="single" w:sz="4" w:space="0" w:color="auto"/>
              <w:bottom w:val="single" w:sz="4" w:space="0" w:color="auto"/>
              <w:right w:val="single" w:sz="4" w:space="0" w:color="auto"/>
            </w:tcBorders>
            <w:tcMar>
              <w:left w:w="28" w:type="dxa"/>
              <w:right w:w="28" w:type="dxa"/>
            </w:tcMar>
            <w:vAlign w:val="center"/>
          </w:tcPr>
          <w:p w:rsidR="009E61C1" w:rsidRPr="00575E23" w:rsidRDefault="009E61C1" w:rsidP="002946EA">
            <w:pPr>
              <w:spacing w:line="240" w:lineRule="auto"/>
              <w:ind w:firstLine="0"/>
              <w:jc w:val="center"/>
              <w:rPr>
                <w:sz w:val="20"/>
                <w:szCs w:val="20"/>
              </w:rPr>
            </w:pPr>
            <w:r>
              <w:rPr>
                <w:sz w:val="20"/>
                <w:szCs w:val="20"/>
              </w:rPr>
              <w:t>5</w:t>
            </w:r>
          </w:p>
        </w:tc>
        <w:tc>
          <w:tcPr>
            <w:tcW w:w="24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921899">
            <w:pPr>
              <w:spacing w:line="240" w:lineRule="auto"/>
              <w:ind w:firstLine="0"/>
              <w:jc w:val="left"/>
              <w:rPr>
                <w:sz w:val="20"/>
                <w:szCs w:val="20"/>
              </w:rPr>
            </w:pPr>
            <w:r>
              <w:rPr>
                <w:sz w:val="20"/>
                <w:szCs w:val="20"/>
              </w:rPr>
              <w:t>Котельная «СХТ»</w:t>
            </w: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2946EA">
            <w:pPr>
              <w:spacing w:line="240" w:lineRule="auto"/>
              <w:ind w:firstLine="0"/>
              <w:jc w:val="center"/>
              <w:rPr>
                <w:sz w:val="20"/>
                <w:szCs w:val="20"/>
              </w:rPr>
            </w:pPr>
            <w:r w:rsidRPr="00EE0761">
              <w:rPr>
                <w:sz w:val="20"/>
                <w:szCs w:val="20"/>
              </w:rPr>
              <w:t>Каменный уголь</w:t>
            </w:r>
          </w:p>
        </w:tc>
        <w:tc>
          <w:tcPr>
            <w:tcW w:w="24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9E61C1">
            <w:pPr>
              <w:pStyle w:val="aff0"/>
            </w:pPr>
            <w:r>
              <w:t>6403</w:t>
            </w:r>
          </w:p>
        </w:tc>
        <w:tc>
          <w:tcPr>
            <w:tcW w:w="2268" w:type="dxa"/>
            <w:tcBorders>
              <w:top w:val="single" w:sz="4" w:space="0" w:color="auto"/>
              <w:left w:val="single" w:sz="4" w:space="0" w:color="auto"/>
              <w:bottom w:val="single" w:sz="4" w:space="0" w:color="auto"/>
            </w:tcBorders>
            <w:tcMar>
              <w:left w:w="28" w:type="dxa"/>
              <w:right w:w="28" w:type="dxa"/>
            </w:tcMar>
            <w:vAlign w:val="center"/>
          </w:tcPr>
          <w:p w:rsidR="009E61C1" w:rsidRPr="00575E23" w:rsidRDefault="009E61C1" w:rsidP="009E61C1">
            <w:pPr>
              <w:pStyle w:val="aff0"/>
            </w:pPr>
            <w:r>
              <w:t>574,22</w:t>
            </w:r>
          </w:p>
        </w:tc>
      </w:tr>
      <w:tr w:rsidR="009E61C1" w:rsidRPr="00575E23" w:rsidTr="0045602E">
        <w:tc>
          <w:tcPr>
            <w:tcW w:w="993" w:type="dxa"/>
            <w:tcBorders>
              <w:top w:val="single" w:sz="4" w:space="0" w:color="auto"/>
              <w:bottom w:val="single" w:sz="4" w:space="0" w:color="auto"/>
              <w:right w:val="single" w:sz="4" w:space="0" w:color="auto"/>
            </w:tcBorders>
            <w:tcMar>
              <w:left w:w="28" w:type="dxa"/>
              <w:right w:w="28" w:type="dxa"/>
            </w:tcMar>
            <w:vAlign w:val="center"/>
          </w:tcPr>
          <w:p w:rsidR="009E61C1" w:rsidRDefault="009E61C1" w:rsidP="002946EA">
            <w:pPr>
              <w:spacing w:line="240" w:lineRule="auto"/>
              <w:ind w:firstLine="0"/>
              <w:jc w:val="center"/>
              <w:rPr>
                <w:sz w:val="20"/>
                <w:szCs w:val="20"/>
              </w:rPr>
            </w:pPr>
            <w:r>
              <w:rPr>
                <w:sz w:val="20"/>
                <w:szCs w:val="20"/>
              </w:rPr>
              <w:t>6</w:t>
            </w:r>
          </w:p>
        </w:tc>
        <w:tc>
          <w:tcPr>
            <w:tcW w:w="24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921899">
            <w:pPr>
              <w:spacing w:line="240" w:lineRule="auto"/>
              <w:ind w:firstLine="0"/>
              <w:jc w:val="left"/>
              <w:rPr>
                <w:sz w:val="20"/>
                <w:szCs w:val="20"/>
              </w:rPr>
            </w:pPr>
            <w:r>
              <w:rPr>
                <w:sz w:val="20"/>
                <w:szCs w:val="20"/>
              </w:rPr>
              <w:t>Котельная «ПГС»</w:t>
            </w: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2946EA">
            <w:pPr>
              <w:spacing w:line="240" w:lineRule="auto"/>
              <w:ind w:firstLine="0"/>
              <w:jc w:val="center"/>
              <w:rPr>
                <w:sz w:val="20"/>
                <w:szCs w:val="20"/>
              </w:rPr>
            </w:pPr>
            <w:r w:rsidRPr="00EE0761">
              <w:rPr>
                <w:sz w:val="20"/>
                <w:szCs w:val="20"/>
              </w:rPr>
              <w:t>Каменный уголь</w:t>
            </w:r>
          </w:p>
        </w:tc>
        <w:tc>
          <w:tcPr>
            <w:tcW w:w="24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9E61C1">
            <w:pPr>
              <w:pStyle w:val="aff0"/>
            </w:pPr>
            <w:r>
              <w:t>6403</w:t>
            </w:r>
          </w:p>
        </w:tc>
        <w:tc>
          <w:tcPr>
            <w:tcW w:w="2268" w:type="dxa"/>
            <w:tcBorders>
              <w:top w:val="single" w:sz="4" w:space="0" w:color="auto"/>
              <w:left w:val="single" w:sz="4" w:space="0" w:color="auto"/>
              <w:bottom w:val="single" w:sz="4" w:space="0" w:color="auto"/>
            </w:tcBorders>
            <w:tcMar>
              <w:left w:w="28" w:type="dxa"/>
              <w:right w:w="28" w:type="dxa"/>
            </w:tcMar>
            <w:vAlign w:val="center"/>
          </w:tcPr>
          <w:p w:rsidR="009E61C1" w:rsidRPr="00575E23" w:rsidRDefault="009E61C1" w:rsidP="009E61C1">
            <w:pPr>
              <w:pStyle w:val="aff0"/>
            </w:pPr>
            <w:r>
              <w:t>1018,22</w:t>
            </w:r>
          </w:p>
        </w:tc>
      </w:tr>
      <w:tr w:rsidR="009E61C1" w:rsidRPr="002946EA" w:rsidTr="0045602E">
        <w:tc>
          <w:tcPr>
            <w:tcW w:w="993" w:type="dxa"/>
            <w:tcBorders>
              <w:top w:val="single" w:sz="4" w:space="0" w:color="auto"/>
              <w:bottom w:val="single" w:sz="4" w:space="0" w:color="auto"/>
              <w:right w:val="single" w:sz="4" w:space="0" w:color="auto"/>
            </w:tcBorders>
            <w:tcMar>
              <w:left w:w="28" w:type="dxa"/>
              <w:right w:w="28" w:type="dxa"/>
            </w:tcMar>
            <w:vAlign w:val="center"/>
          </w:tcPr>
          <w:p w:rsidR="009E61C1" w:rsidRPr="002946EA" w:rsidRDefault="009E61C1" w:rsidP="002946EA">
            <w:pPr>
              <w:spacing w:line="240" w:lineRule="auto"/>
              <w:ind w:firstLine="0"/>
              <w:jc w:val="center"/>
              <w:rPr>
                <w:b/>
                <w:sz w:val="20"/>
                <w:szCs w:val="20"/>
              </w:rPr>
            </w:pPr>
          </w:p>
        </w:tc>
        <w:tc>
          <w:tcPr>
            <w:tcW w:w="24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2946EA" w:rsidRDefault="009E61C1" w:rsidP="002946EA">
            <w:pPr>
              <w:spacing w:line="240" w:lineRule="auto"/>
              <w:ind w:firstLine="0"/>
              <w:jc w:val="center"/>
              <w:rPr>
                <w:b/>
                <w:sz w:val="20"/>
                <w:szCs w:val="20"/>
              </w:rPr>
            </w:pPr>
            <w:r w:rsidRPr="002946EA">
              <w:rPr>
                <w:b/>
                <w:sz w:val="20"/>
                <w:szCs w:val="20"/>
              </w:rPr>
              <w:t>И</w:t>
            </w:r>
            <w:r>
              <w:rPr>
                <w:b/>
                <w:sz w:val="20"/>
                <w:szCs w:val="20"/>
              </w:rPr>
              <w:t>ТОГО</w:t>
            </w: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2946EA" w:rsidRDefault="009E61C1" w:rsidP="002946EA">
            <w:pPr>
              <w:spacing w:line="240" w:lineRule="auto"/>
              <w:ind w:firstLine="0"/>
              <w:jc w:val="center"/>
              <w:rPr>
                <w:b/>
                <w:sz w:val="20"/>
                <w:szCs w:val="20"/>
              </w:rPr>
            </w:pPr>
          </w:p>
        </w:tc>
        <w:tc>
          <w:tcPr>
            <w:tcW w:w="24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61C1" w:rsidRPr="00575E23" w:rsidRDefault="009E61C1" w:rsidP="009E61C1">
            <w:pPr>
              <w:pStyle w:val="aff0"/>
            </w:pPr>
          </w:p>
        </w:tc>
        <w:tc>
          <w:tcPr>
            <w:tcW w:w="2268" w:type="dxa"/>
            <w:tcBorders>
              <w:top w:val="single" w:sz="4" w:space="0" w:color="auto"/>
              <w:left w:val="single" w:sz="4" w:space="0" w:color="auto"/>
              <w:bottom w:val="single" w:sz="4" w:space="0" w:color="auto"/>
            </w:tcBorders>
            <w:tcMar>
              <w:left w:w="28" w:type="dxa"/>
              <w:right w:w="28" w:type="dxa"/>
            </w:tcMar>
            <w:vAlign w:val="center"/>
          </w:tcPr>
          <w:p w:rsidR="009E61C1" w:rsidRPr="009E61C1" w:rsidRDefault="009E61C1" w:rsidP="009E61C1">
            <w:pPr>
              <w:pStyle w:val="aff0"/>
              <w:rPr>
                <w:b/>
              </w:rPr>
            </w:pPr>
            <w:r w:rsidRPr="009E61C1">
              <w:rPr>
                <w:b/>
              </w:rPr>
              <w:t>12690,91</w:t>
            </w:r>
          </w:p>
        </w:tc>
      </w:tr>
    </w:tbl>
    <w:p w:rsidR="00EA1C8F" w:rsidRPr="002A06B5" w:rsidRDefault="00EA1C8F" w:rsidP="00EA1C8F">
      <w:pPr>
        <w:pStyle w:val="3"/>
        <w:spacing w:line="240" w:lineRule="auto"/>
        <w:rPr>
          <w:i/>
        </w:rPr>
      </w:pPr>
      <w:bookmarkStart w:id="56" w:name="_Toc33790356"/>
      <w:bookmarkStart w:id="57" w:name="_Toc131463146"/>
      <w:r>
        <w:rPr>
          <w:i/>
        </w:rPr>
        <w:t>о)</w:t>
      </w:r>
      <w:r w:rsidRPr="002A06B5">
        <w:rPr>
          <w:i/>
        </w:rPr>
        <w:t> </w:t>
      </w:r>
      <w:r>
        <w:rPr>
          <w:i/>
        </w:rPr>
        <w:t>с</w:t>
      </w:r>
      <w:r w:rsidRPr="002A06B5">
        <w:rPr>
          <w:i/>
        </w:rPr>
        <w:t>ведения о резервном топливе котельных</w:t>
      </w:r>
      <w:bookmarkEnd w:id="56"/>
      <w:bookmarkEnd w:id="57"/>
    </w:p>
    <w:p w:rsidR="00EA1C8F" w:rsidRDefault="009E61C1" w:rsidP="004D19D0">
      <w:r>
        <w:t xml:space="preserve">В качестве резервного топлива </w:t>
      </w:r>
      <w:r w:rsidR="00845163">
        <w:t>на котельн</w:t>
      </w:r>
      <w:r w:rsidR="00A44ADA">
        <w:t>ых</w:t>
      </w:r>
      <w:r w:rsidR="0045602E">
        <w:t xml:space="preserve"> </w:t>
      </w:r>
      <w:r w:rsidR="00A44ADA" w:rsidRPr="005F42BB">
        <w:t>ПГС», «Вокзальная», «Больничная», «СХТ»</w:t>
      </w:r>
      <w:r w:rsidR="00A44ADA">
        <w:t xml:space="preserve"> </w:t>
      </w:r>
      <w:r>
        <w:t>предусмотрены дрова</w:t>
      </w:r>
      <w:r w:rsidR="00845163">
        <w:t xml:space="preserve">. </w:t>
      </w:r>
      <w:r w:rsidR="0045602E">
        <w:t>На остальных котельных резервно</w:t>
      </w:r>
      <w:r>
        <w:t>е</w:t>
      </w:r>
      <w:r w:rsidR="00845163">
        <w:t xml:space="preserve"> топлив</w:t>
      </w:r>
      <w:r>
        <w:t>о не</w:t>
      </w:r>
      <w:r w:rsidR="00845163">
        <w:t xml:space="preserve"> предусмотрен</w:t>
      </w:r>
      <w:r>
        <w:t>о</w:t>
      </w:r>
      <w:r w:rsidR="00845163">
        <w:t>.</w:t>
      </w:r>
    </w:p>
    <w:p w:rsidR="008C6BF6" w:rsidRPr="00D0219D" w:rsidRDefault="008C6BF6" w:rsidP="008C6BF6">
      <w:pPr>
        <w:pStyle w:val="3"/>
        <w:spacing w:line="240" w:lineRule="auto"/>
        <w:rPr>
          <w:i/>
        </w:rPr>
      </w:pPr>
      <w:bookmarkStart w:id="58" w:name="_Toc46138355"/>
      <w:bookmarkStart w:id="59" w:name="_Toc66374105"/>
      <w:bookmarkStart w:id="60" w:name="_Toc131463147"/>
      <w:r>
        <w:rPr>
          <w:i/>
        </w:rPr>
        <w:t>п)</w:t>
      </w:r>
      <w:r w:rsidRPr="00D0219D">
        <w:rPr>
          <w:i/>
        </w:rPr>
        <w:t> </w:t>
      </w:r>
      <w:r>
        <w:rPr>
          <w:i/>
        </w:rPr>
        <w:t>эксплуатационные</w:t>
      </w:r>
      <w:r w:rsidRPr="00D0219D">
        <w:rPr>
          <w:i/>
        </w:rPr>
        <w:t xml:space="preserve"> показател</w:t>
      </w:r>
      <w:r>
        <w:rPr>
          <w:i/>
        </w:rPr>
        <w:t>и</w:t>
      </w:r>
      <w:r w:rsidRPr="00D0219D">
        <w:rPr>
          <w:i/>
        </w:rPr>
        <w:t xml:space="preserve"> функционирования котельных</w:t>
      </w:r>
      <w:bookmarkEnd w:id="58"/>
      <w:bookmarkEnd w:id="59"/>
      <w:bookmarkEnd w:id="60"/>
    </w:p>
    <w:p w:rsidR="008C6BF6" w:rsidRPr="005A1CB4" w:rsidRDefault="005A1CB4" w:rsidP="005A1CB4">
      <w:r w:rsidRPr="005A1CB4">
        <w:t>Э</w:t>
      </w:r>
      <w:r w:rsidR="008C6BF6" w:rsidRPr="005A1CB4">
        <w:t>ксплуатационны</w:t>
      </w:r>
      <w:r w:rsidRPr="005A1CB4">
        <w:t>е</w:t>
      </w:r>
      <w:r w:rsidR="008C6BF6" w:rsidRPr="005A1CB4">
        <w:t xml:space="preserve"> показател</w:t>
      </w:r>
      <w:r w:rsidRPr="005A1CB4">
        <w:t>и функционирования</w:t>
      </w:r>
      <w:r w:rsidR="008C6BF6" w:rsidRPr="005A1CB4">
        <w:t xml:space="preserve"> котельных в зоне деятельности </w:t>
      </w:r>
      <w:r w:rsidRPr="005A1CB4">
        <w:t>ООО «ТеплоХолдинг Коноша»</w:t>
      </w:r>
      <w:r w:rsidR="008C6BF6" w:rsidRPr="005A1CB4">
        <w:t xml:space="preserve"> (котельные, обеспечивающие теплоснабжение абонентов жилищно-коммунального сектора) </w:t>
      </w:r>
      <w:r>
        <w:t xml:space="preserve">на 2022 год </w:t>
      </w:r>
      <w:r w:rsidR="008C6BF6" w:rsidRPr="005A1CB4">
        <w:t>представлен</w:t>
      </w:r>
      <w:r w:rsidR="00A74D49">
        <w:t>ы</w:t>
      </w:r>
      <w:r w:rsidR="008C6BF6" w:rsidRPr="005A1CB4">
        <w:t xml:space="preserve"> в таблице 1.2.1.14.</w:t>
      </w:r>
    </w:p>
    <w:p w:rsidR="008C6BF6" w:rsidRDefault="008C6BF6" w:rsidP="008C6BF6">
      <w:pPr>
        <w:keepNext/>
        <w:jc w:val="right"/>
      </w:pPr>
      <w:bookmarkStart w:id="61" w:name="sub_11108"/>
      <w:r w:rsidRPr="00334450">
        <w:t xml:space="preserve">Таблица </w:t>
      </w:r>
      <w:r>
        <w:t>1.2.1.14</w:t>
      </w:r>
    </w:p>
    <w:p w:rsidR="008C6BF6" w:rsidRDefault="005A1CB4" w:rsidP="008C6BF6">
      <w:pPr>
        <w:keepNext/>
        <w:ind w:firstLine="0"/>
        <w:jc w:val="center"/>
      </w:pPr>
      <w:r w:rsidRPr="005A1CB4">
        <w:t xml:space="preserve">Эксплуатационные показатели функционирования котельных в зоне деятельности ООО «ТеплоХолдинг Коноша» </w:t>
      </w:r>
      <w:r>
        <w:t>на 2022 год</w:t>
      </w:r>
    </w:p>
    <w:tbl>
      <w:tblPr>
        <w:tblW w:w="96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46"/>
        <w:gridCol w:w="993"/>
        <w:gridCol w:w="968"/>
        <w:gridCol w:w="969"/>
        <w:gridCol w:w="968"/>
        <w:gridCol w:w="969"/>
        <w:gridCol w:w="968"/>
        <w:gridCol w:w="969"/>
      </w:tblGrid>
      <w:tr w:rsidR="005A1CB4" w:rsidRPr="008C6BF6" w:rsidTr="004D0838">
        <w:trPr>
          <w:tblHeader/>
        </w:trPr>
        <w:tc>
          <w:tcPr>
            <w:tcW w:w="2846" w:type="dxa"/>
            <w:tcBorders>
              <w:top w:val="single" w:sz="4" w:space="0" w:color="auto"/>
              <w:bottom w:val="single" w:sz="4" w:space="0" w:color="auto"/>
              <w:right w:val="single" w:sz="4" w:space="0" w:color="auto"/>
            </w:tcBorders>
            <w:tcMar>
              <w:left w:w="11" w:type="dxa"/>
              <w:right w:w="11" w:type="dxa"/>
            </w:tcMar>
            <w:vAlign w:val="center"/>
          </w:tcPr>
          <w:p w:rsidR="005A1CB4" w:rsidRPr="008C6BF6" w:rsidRDefault="005A1CB4" w:rsidP="005A1CB4">
            <w:pPr>
              <w:pStyle w:val="afffc"/>
              <w:spacing w:line="240" w:lineRule="auto"/>
              <w:ind w:firstLine="0"/>
              <w:jc w:val="center"/>
              <w:rPr>
                <w:rFonts w:ascii="Times New Roman" w:hAnsi="Times New Roman" w:cs="Times New Roman"/>
                <w:b/>
                <w:sz w:val="20"/>
                <w:szCs w:val="20"/>
              </w:rPr>
            </w:pPr>
            <w:r w:rsidRPr="008C6BF6">
              <w:rPr>
                <w:rFonts w:ascii="Times New Roman" w:hAnsi="Times New Roman" w:cs="Times New Roman"/>
                <w:b/>
                <w:sz w:val="20"/>
                <w:szCs w:val="20"/>
              </w:rPr>
              <w:t>Наименование показателя</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A1CB4" w:rsidRPr="008C6BF6" w:rsidRDefault="005A1CB4" w:rsidP="005A1CB4">
            <w:pPr>
              <w:pStyle w:val="afffc"/>
              <w:spacing w:line="240" w:lineRule="auto"/>
              <w:ind w:firstLine="0"/>
              <w:jc w:val="center"/>
              <w:rPr>
                <w:rFonts w:ascii="Times New Roman" w:hAnsi="Times New Roman" w:cs="Times New Roman"/>
                <w:b/>
                <w:sz w:val="20"/>
                <w:szCs w:val="20"/>
              </w:rPr>
            </w:pPr>
            <w:r w:rsidRPr="008C6BF6">
              <w:rPr>
                <w:rFonts w:ascii="Times New Roman" w:hAnsi="Times New Roman" w:cs="Times New Roman"/>
                <w:b/>
                <w:sz w:val="20"/>
                <w:szCs w:val="20"/>
              </w:rPr>
              <w:t>Ед. изм.</w:t>
            </w:r>
          </w:p>
        </w:tc>
        <w:tc>
          <w:tcPr>
            <w:tcW w:w="96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A1CB4" w:rsidRPr="005A1CB4" w:rsidRDefault="005A1CB4" w:rsidP="005A1CB4">
            <w:pPr>
              <w:pStyle w:val="aff0"/>
              <w:rPr>
                <w:b/>
              </w:rPr>
            </w:pPr>
            <w:r w:rsidRPr="005A1CB4">
              <w:rPr>
                <w:b/>
              </w:rPr>
              <w:t>Котельная «Совхозная»</w:t>
            </w:r>
          </w:p>
        </w:tc>
        <w:tc>
          <w:tcPr>
            <w:tcW w:w="96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A1CB4" w:rsidRPr="005A1CB4" w:rsidRDefault="005A1CB4" w:rsidP="005A1CB4">
            <w:pPr>
              <w:pStyle w:val="aff0"/>
              <w:rPr>
                <w:b/>
              </w:rPr>
            </w:pPr>
            <w:r w:rsidRPr="005A1CB4">
              <w:rPr>
                <w:b/>
              </w:rPr>
              <w:t>Котельная «АТП»</w:t>
            </w:r>
          </w:p>
        </w:tc>
        <w:tc>
          <w:tcPr>
            <w:tcW w:w="96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A1CB4" w:rsidRPr="005A1CB4" w:rsidRDefault="005A1CB4" w:rsidP="005A1CB4">
            <w:pPr>
              <w:pStyle w:val="aff0"/>
              <w:rPr>
                <w:b/>
              </w:rPr>
            </w:pPr>
            <w:r w:rsidRPr="005A1CB4">
              <w:rPr>
                <w:b/>
              </w:rPr>
              <w:t>Котельная «Вокзальная»</w:t>
            </w:r>
          </w:p>
        </w:tc>
        <w:tc>
          <w:tcPr>
            <w:tcW w:w="96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A1CB4" w:rsidRPr="005A1CB4" w:rsidRDefault="005A1CB4" w:rsidP="005A1CB4">
            <w:pPr>
              <w:pStyle w:val="aff0"/>
              <w:rPr>
                <w:b/>
              </w:rPr>
            </w:pPr>
            <w:r w:rsidRPr="005A1CB4">
              <w:rPr>
                <w:b/>
              </w:rPr>
              <w:t>Котельная «Больничная»</w:t>
            </w:r>
          </w:p>
        </w:tc>
        <w:tc>
          <w:tcPr>
            <w:tcW w:w="96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A1CB4" w:rsidRPr="005A1CB4" w:rsidRDefault="005A1CB4" w:rsidP="005A1CB4">
            <w:pPr>
              <w:pStyle w:val="aff0"/>
              <w:rPr>
                <w:b/>
              </w:rPr>
            </w:pPr>
            <w:r w:rsidRPr="005A1CB4">
              <w:rPr>
                <w:b/>
              </w:rPr>
              <w:t>Котельная «СХТ»</w:t>
            </w:r>
          </w:p>
        </w:tc>
        <w:tc>
          <w:tcPr>
            <w:tcW w:w="969" w:type="dxa"/>
            <w:tcBorders>
              <w:top w:val="single" w:sz="4" w:space="0" w:color="auto"/>
              <w:left w:val="single" w:sz="4" w:space="0" w:color="auto"/>
              <w:bottom w:val="single" w:sz="4" w:space="0" w:color="auto"/>
            </w:tcBorders>
            <w:tcMar>
              <w:left w:w="11" w:type="dxa"/>
              <w:right w:w="11" w:type="dxa"/>
            </w:tcMar>
            <w:vAlign w:val="center"/>
          </w:tcPr>
          <w:p w:rsidR="005A1CB4" w:rsidRPr="005A1CB4" w:rsidRDefault="005A1CB4" w:rsidP="005A1CB4">
            <w:pPr>
              <w:pStyle w:val="aff0"/>
              <w:rPr>
                <w:b/>
              </w:rPr>
            </w:pPr>
            <w:r w:rsidRPr="005A1CB4">
              <w:rPr>
                <w:b/>
              </w:rPr>
              <w:t>Котельная «ПГС»</w:t>
            </w:r>
          </w:p>
        </w:tc>
      </w:tr>
      <w:tr w:rsidR="005A1CB4" w:rsidRPr="008C6BF6" w:rsidTr="004D0838">
        <w:tc>
          <w:tcPr>
            <w:tcW w:w="2846" w:type="dxa"/>
            <w:tcBorders>
              <w:top w:val="single" w:sz="4" w:space="0" w:color="auto"/>
              <w:bottom w:val="single" w:sz="4" w:space="0" w:color="auto"/>
              <w:right w:val="single" w:sz="4" w:space="0" w:color="auto"/>
            </w:tcBorders>
            <w:tcMar>
              <w:left w:w="11" w:type="dxa"/>
              <w:right w:w="11" w:type="dxa"/>
            </w:tcMar>
          </w:tcPr>
          <w:p w:rsidR="005A1CB4" w:rsidRPr="008C6BF6" w:rsidRDefault="005A1CB4" w:rsidP="008C6BF6">
            <w:pPr>
              <w:pStyle w:val="afffe"/>
              <w:rPr>
                <w:rFonts w:ascii="Times New Roman" w:hAnsi="Times New Roman" w:cs="Times New Roman"/>
                <w:sz w:val="20"/>
                <w:szCs w:val="20"/>
              </w:rPr>
            </w:pPr>
            <w:r w:rsidRPr="008C6BF6">
              <w:rPr>
                <w:rFonts w:ascii="Times New Roman" w:hAnsi="Times New Roman" w:cs="Times New Roman"/>
                <w:sz w:val="20"/>
                <w:szCs w:val="20"/>
              </w:rPr>
              <w:t>Средневзвешенный срок службы котлоагрегатов котельной</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A1CB4" w:rsidRPr="008C6BF6" w:rsidRDefault="005A1CB4" w:rsidP="008C6BF6">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лет</w:t>
            </w:r>
          </w:p>
        </w:tc>
        <w:tc>
          <w:tcPr>
            <w:tcW w:w="96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A1CB4" w:rsidRPr="00334450" w:rsidRDefault="005A1CB4" w:rsidP="005A1CB4">
            <w:pPr>
              <w:pStyle w:val="aff0"/>
            </w:pPr>
            <w:r>
              <w:t>38</w:t>
            </w:r>
          </w:p>
        </w:tc>
        <w:tc>
          <w:tcPr>
            <w:tcW w:w="96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A1CB4" w:rsidRPr="00334450" w:rsidRDefault="005A1CB4" w:rsidP="005A1CB4">
            <w:pPr>
              <w:pStyle w:val="aff0"/>
            </w:pPr>
            <w:r>
              <w:t>11</w:t>
            </w:r>
          </w:p>
        </w:tc>
        <w:tc>
          <w:tcPr>
            <w:tcW w:w="96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A1CB4" w:rsidRPr="00334450" w:rsidRDefault="005A1CB4" w:rsidP="005A1CB4">
            <w:pPr>
              <w:pStyle w:val="aff0"/>
            </w:pPr>
            <w:r>
              <w:t>5</w:t>
            </w:r>
          </w:p>
        </w:tc>
        <w:tc>
          <w:tcPr>
            <w:tcW w:w="96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A1CB4" w:rsidRPr="00334450" w:rsidRDefault="005A1CB4" w:rsidP="005A1CB4">
            <w:pPr>
              <w:pStyle w:val="aff0"/>
            </w:pPr>
            <w:r>
              <w:t>5</w:t>
            </w:r>
          </w:p>
        </w:tc>
        <w:tc>
          <w:tcPr>
            <w:tcW w:w="96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A1CB4" w:rsidRPr="00334450" w:rsidRDefault="005A1CB4" w:rsidP="005A1CB4">
            <w:pPr>
              <w:pStyle w:val="aff0"/>
            </w:pPr>
            <w:r>
              <w:t>5</w:t>
            </w:r>
          </w:p>
        </w:tc>
        <w:tc>
          <w:tcPr>
            <w:tcW w:w="96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A1CB4" w:rsidRPr="00334450" w:rsidRDefault="005A1CB4" w:rsidP="005A1CB4">
            <w:pPr>
              <w:pStyle w:val="aff0"/>
            </w:pPr>
            <w:r>
              <w:t>4</w:t>
            </w:r>
          </w:p>
        </w:tc>
      </w:tr>
      <w:tr w:rsidR="005A1CB4" w:rsidRPr="008C6BF6" w:rsidTr="004D0838">
        <w:tc>
          <w:tcPr>
            <w:tcW w:w="2846" w:type="dxa"/>
            <w:tcBorders>
              <w:top w:val="single" w:sz="4" w:space="0" w:color="auto"/>
              <w:bottom w:val="single" w:sz="4" w:space="0" w:color="auto"/>
              <w:right w:val="single" w:sz="4" w:space="0" w:color="auto"/>
            </w:tcBorders>
            <w:tcMar>
              <w:left w:w="11" w:type="dxa"/>
              <w:right w:w="11" w:type="dxa"/>
            </w:tcMar>
          </w:tcPr>
          <w:p w:rsidR="005A1CB4" w:rsidRPr="008C6BF6" w:rsidRDefault="005A1CB4" w:rsidP="008C6BF6">
            <w:pPr>
              <w:pStyle w:val="afffe"/>
              <w:rPr>
                <w:rFonts w:ascii="Times New Roman" w:hAnsi="Times New Roman" w:cs="Times New Roman"/>
                <w:sz w:val="20"/>
                <w:szCs w:val="20"/>
              </w:rPr>
            </w:pPr>
            <w:r w:rsidRPr="008C6BF6">
              <w:rPr>
                <w:rFonts w:ascii="Times New Roman" w:hAnsi="Times New Roman" w:cs="Times New Roman"/>
                <w:sz w:val="20"/>
                <w:szCs w:val="20"/>
              </w:rPr>
              <w:t>Удельный расход условного топлива на выработку тепловой энергии</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A1CB4" w:rsidRPr="008C6BF6" w:rsidRDefault="005A1CB4" w:rsidP="008C6BF6">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кг/Гкал</w:t>
            </w:r>
          </w:p>
        </w:tc>
        <w:tc>
          <w:tcPr>
            <w:tcW w:w="96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A1CB4" w:rsidRPr="00334450" w:rsidRDefault="005A1CB4" w:rsidP="005A1CB4">
            <w:pPr>
              <w:pStyle w:val="aff0"/>
            </w:pPr>
            <w:r>
              <w:t>229,61</w:t>
            </w:r>
          </w:p>
        </w:tc>
        <w:tc>
          <w:tcPr>
            <w:tcW w:w="96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A1CB4" w:rsidRPr="00334450" w:rsidRDefault="005A1CB4" w:rsidP="005A1CB4">
            <w:pPr>
              <w:pStyle w:val="aff0"/>
            </w:pPr>
            <w:r>
              <w:t>207,91</w:t>
            </w:r>
          </w:p>
        </w:tc>
        <w:tc>
          <w:tcPr>
            <w:tcW w:w="96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A1CB4" w:rsidRPr="00334450" w:rsidRDefault="005A1CB4" w:rsidP="005A1CB4">
            <w:pPr>
              <w:pStyle w:val="aff0"/>
            </w:pPr>
            <w:r>
              <w:t>228,54</w:t>
            </w:r>
          </w:p>
        </w:tc>
        <w:tc>
          <w:tcPr>
            <w:tcW w:w="96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A1CB4" w:rsidRPr="00334450" w:rsidRDefault="005A1CB4" w:rsidP="005A1CB4">
            <w:pPr>
              <w:pStyle w:val="aff0"/>
            </w:pPr>
            <w:r>
              <w:t>252,29</w:t>
            </w:r>
          </w:p>
        </w:tc>
        <w:tc>
          <w:tcPr>
            <w:tcW w:w="96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A1CB4" w:rsidRPr="00334450" w:rsidRDefault="005A1CB4" w:rsidP="005A1CB4">
            <w:pPr>
              <w:pStyle w:val="aff0"/>
            </w:pPr>
            <w:r>
              <w:t>213,66</w:t>
            </w:r>
          </w:p>
        </w:tc>
        <w:tc>
          <w:tcPr>
            <w:tcW w:w="96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A1CB4" w:rsidRPr="00334450" w:rsidRDefault="005A1CB4" w:rsidP="005A1CB4">
            <w:pPr>
              <w:pStyle w:val="aff0"/>
            </w:pPr>
            <w:r>
              <w:t>234,3</w:t>
            </w:r>
          </w:p>
        </w:tc>
      </w:tr>
      <w:tr w:rsidR="005A1CB4" w:rsidRPr="008C6BF6" w:rsidTr="004D0838">
        <w:tc>
          <w:tcPr>
            <w:tcW w:w="2846" w:type="dxa"/>
            <w:tcBorders>
              <w:top w:val="single" w:sz="4" w:space="0" w:color="auto"/>
              <w:bottom w:val="single" w:sz="4" w:space="0" w:color="auto"/>
              <w:right w:val="single" w:sz="4" w:space="0" w:color="auto"/>
            </w:tcBorders>
            <w:tcMar>
              <w:left w:w="11" w:type="dxa"/>
              <w:right w:w="11" w:type="dxa"/>
            </w:tcMar>
          </w:tcPr>
          <w:p w:rsidR="005A1CB4" w:rsidRPr="008C6BF6" w:rsidRDefault="005A1CB4" w:rsidP="008C6BF6">
            <w:pPr>
              <w:pStyle w:val="afffe"/>
              <w:rPr>
                <w:rFonts w:ascii="Times New Roman" w:hAnsi="Times New Roman" w:cs="Times New Roman"/>
                <w:sz w:val="20"/>
                <w:szCs w:val="20"/>
              </w:rPr>
            </w:pPr>
            <w:r w:rsidRPr="008C6BF6">
              <w:rPr>
                <w:rFonts w:ascii="Times New Roman" w:hAnsi="Times New Roman" w:cs="Times New Roman"/>
                <w:sz w:val="20"/>
                <w:szCs w:val="20"/>
              </w:rPr>
              <w:t>Собственные нужды</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A1CB4" w:rsidRPr="008C6BF6" w:rsidRDefault="005A1CB4" w:rsidP="008C6BF6">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w:t>
            </w:r>
          </w:p>
        </w:tc>
        <w:tc>
          <w:tcPr>
            <w:tcW w:w="96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A1CB4" w:rsidRPr="00334450" w:rsidRDefault="005A1CB4" w:rsidP="005A1CB4">
            <w:pPr>
              <w:pStyle w:val="aff0"/>
            </w:pPr>
            <w:r>
              <w:t>5,05</w:t>
            </w:r>
          </w:p>
        </w:tc>
        <w:tc>
          <w:tcPr>
            <w:tcW w:w="96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A1CB4" w:rsidRPr="00334450" w:rsidRDefault="005A1CB4" w:rsidP="005A1CB4">
            <w:pPr>
              <w:pStyle w:val="aff0"/>
            </w:pPr>
            <w:r>
              <w:t>5,05</w:t>
            </w:r>
          </w:p>
        </w:tc>
        <w:tc>
          <w:tcPr>
            <w:tcW w:w="96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A1CB4" w:rsidRPr="00334450" w:rsidRDefault="005A1CB4" w:rsidP="005A1CB4">
            <w:pPr>
              <w:pStyle w:val="aff0"/>
            </w:pPr>
            <w:r>
              <w:t>5,05</w:t>
            </w:r>
          </w:p>
        </w:tc>
        <w:tc>
          <w:tcPr>
            <w:tcW w:w="96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A1CB4" w:rsidRPr="00334450" w:rsidRDefault="005A1CB4" w:rsidP="005A1CB4">
            <w:pPr>
              <w:pStyle w:val="aff0"/>
            </w:pPr>
            <w:r>
              <w:t>5,05</w:t>
            </w:r>
          </w:p>
        </w:tc>
        <w:tc>
          <w:tcPr>
            <w:tcW w:w="96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A1CB4" w:rsidRPr="00334450" w:rsidRDefault="005A1CB4" w:rsidP="005A1CB4">
            <w:pPr>
              <w:pStyle w:val="aff0"/>
            </w:pPr>
            <w:r>
              <w:t>5,05</w:t>
            </w:r>
          </w:p>
        </w:tc>
        <w:tc>
          <w:tcPr>
            <w:tcW w:w="96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A1CB4" w:rsidRPr="00334450" w:rsidRDefault="005A1CB4" w:rsidP="005A1CB4">
            <w:pPr>
              <w:pStyle w:val="aff0"/>
            </w:pPr>
            <w:r>
              <w:t>5,05</w:t>
            </w:r>
          </w:p>
        </w:tc>
      </w:tr>
      <w:tr w:rsidR="005A1CB4" w:rsidRPr="008C6BF6" w:rsidTr="004D0838">
        <w:tc>
          <w:tcPr>
            <w:tcW w:w="2846" w:type="dxa"/>
            <w:tcBorders>
              <w:top w:val="single" w:sz="4" w:space="0" w:color="auto"/>
              <w:bottom w:val="single" w:sz="4" w:space="0" w:color="auto"/>
              <w:right w:val="single" w:sz="4" w:space="0" w:color="auto"/>
            </w:tcBorders>
            <w:tcMar>
              <w:left w:w="11" w:type="dxa"/>
              <w:right w:w="11" w:type="dxa"/>
            </w:tcMar>
          </w:tcPr>
          <w:p w:rsidR="005A1CB4" w:rsidRPr="008C6BF6" w:rsidRDefault="005A1CB4" w:rsidP="008C6BF6">
            <w:pPr>
              <w:pStyle w:val="afffe"/>
              <w:rPr>
                <w:rFonts w:ascii="Times New Roman" w:hAnsi="Times New Roman" w:cs="Times New Roman"/>
                <w:sz w:val="20"/>
                <w:szCs w:val="20"/>
              </w:rPr>
            </w:pPr>
            <w:r w:rsidRPr="008C6BF6">
              <w:rPr>
                <w:rFonts w:ascii="Times New Roman" w:hAnsi="Times New Roman" w:cs="Times New Roman"/>
                <w:sz w:val="20"/>
                <w:szCs w:val="20"/>
              </w:rPr>
              <w:t>Удельный расход условного топлива на отпуск тепловой энергии</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A1CB4" w:rsidRPr="008C6BF6" w:rsidRDefault="005A1CB4" w:rsidP="008C6BF6">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кг/Гкал</w:t>
            </w:r>
          </w:p>
        </w:tc>
        <w:tc>
          <w:tcPr>
            <w:tcW w:w="96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A1CB4" w:rsidRPr="00334450" w:rsidRDefault="005A1CB4" w:rsidP="005A1CB4">
            <w:pPr>
              <w:pStyle w:val="aff0"/>
            </w:pPr>
            <w:r>
              <w:t>229,61</w:t>
            </w:r>
          </w:p>
        </w:tc>
        <w:tc>
          <w:tcPr>
            <w:tcW w:w="96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A1CB4" w:rsidRPr="00334450" w:rsidRDefault="005A1CB4" w:rsidP="005A1CB4">
            <w:pPr>
              <w:pStyle w:val="aff0"/>
            </w:pPr>
            <w:r>
              <w:t>207,91</w:t>
            </w:r>
          </w:p>
        </w:tc>
        <w:tc>
          <w:tcPr>
            <w:tcW w:w="96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A1CB4" w:rsidRPr="00334450" w:rsidRDefault="005A1CB4" w:rsidP="005A1CB4">
            <w:pPr>
              <w:pStyle w:val="aff0"/>
            </w:pPr>
            <w:r>
              <w:t>228,54</w:t>
            </w:r>
          </w:p>
        </w:tc>
        <w:tc>
          <w:tcPr>
            <w:tcW w:w="96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A1CB4" w:rsidRPr="00334450" w:rsidRDefault="005A1CB4" w:rsidP="005A1CB4">
            <w:pPr>
              <w:pStyle w:val="aff0"/>
            </w:pPr>
            <w:r>
              <w:t>252,29</w:t>
            </w:r>
          </w:p>
        </w:tc>
        <w:tc>
          <w:tcPr>
            <w:tcW w:w="96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A1CB4" w:rsidRPr="00334450" w:rsidRDefault="005A1CB4" w:rsidP="005A1CB4">
            <w:pPr>
              <w:pStyle w:val="aff0"/>
            </w:pPr>
            <w:r>
              <w:t>213,66</w:t>
            </w:r>
          </w:p>
        </w:tc>
        <w:tc>
          <w:tcPr>
            <w:tcW w:w="96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A1CB4" w:rsidRPr="00334450" w:rsidRDefault="005A1CB4" w:rsidP="005A1CB4">
            <w:pPr>
              <w:pStyle w:val="aff0"/>
            </w:pPr>
            <w:r>
              <w:t>234,3</w:t>
            </w:r>
          </w:p>
        </w:tc>
      </w:tr>
      <w:tr w:rsidR="005A1CB4" w:rsidRPr="008C6BF6" w:rsidTr="004D0838">
        <w:tc>
          <w:tcPr>
            <w:tcW w:w="2846" w:type="dxa"/>
            <w:tcBorders>
              <w:top w:val="single" w:sz="4" w:space="0" w:color="auto"/>
              <w:bottom w:val="single" w:sz="4" w:space="0" w:color="auto"/>
              <w:right w:val="single" w:sz="4" w:space="0" w:color="auto"/>
            </w:tcBorders>
            <w:tcMar>
              <w:left w:w="11" w:type="dxa"/>
              <w:right w:w="11" w:type="dxa"/>
            </w:tcMar>
          </w:tcPr>
          <w:p w:rsidR="005A1CB4" w:rsidRPr="008C6BF6" w:rsidRDefault="005A1CB4" w:rsidP="008C6BF6">
            <w:pPr>
              <w:pStyle w:val="afffe"/>
              <w:rPr>
                <w:rFonts w:ascii="Times New Roman" w:hAnsi="Times New Roman" w:cs="Times New Roman"/>
                <w:sz w:val="20"/>
                <w:szCs w:val="20"/>
              </w:rPr>
            </w:pPr>
            <w:r w:rsidRPr="008C6BF6">
              <w:rPr>
                <w:rFonts w:ascii="Times New Roman" w:hAnsi="Times New Roman" w:cs="Times New Roman"/>
                <w:sz w:val="20"/>
                <w:szCs w:val="20"/>
              </w:rPr>
              <w:t>Удельный расход электрической энергии на отпуск тепловой энергии с коллекторов</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A1CB4" w:rsidRPr="008C6BF6" w:rsidRDefault="005A1CB4" w:rsidP="008C6BF6">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кВт-ч/Гкал</w:t>
            </w:r>
          </w:p>
        </w:tc>
        <w:tc>
          <w:tcPr>
            <w:tcW w:w="96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A1CB4" w:rsidRPr="00334450" w:rsidRDefault="005A1CB4" w:rsidP="005A1CB4">
            <w:pPr>
              <w:pStyle w:val="aff0"/>
            </w:pPr>
            <w:r>
              <w:t>35,38</w:t>
            </w:r>
          </w:p>
        </w:tc>
        <w:tc>
          <w:tcPr>
            <w:tcW w:w="96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A1CB4" w:rsidRPr="00334450" w:rsidRDefault="005A1CB4" w:rsidP="005A1CB4">
            <w:pPr>
              <w:pStyle w:val="aff0"/>
            </w:pPr>
            <w:r>
              <w:t>9,3</w:t>
            </w:r>
          </w:p>
        </w:tc>
        <w:tc>
          <w:tcPr>
            <w:tcW w:w="96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A1CB4" w:rsidRPr="00334450" w:rsidRDefault="005A1CB4" w:rsidP="005A1CB4">
            <w:pPr>
              <w:pStyle w:val="aff0"/>
            </w:pPr>
            <w:r>
              <w:t>38,16</w:t>
            </w:r>
          </w:p>
        </w:tc>
        <w:tc>
          <w:tcPr>
            <w:tcW w:w="96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A1CB4" w:rsidRPr="00334450" w:rsidRDefault="005A1CB4" w:rsidP="005A1CB4">
            <w:pPr>
              <w:pStyle w:val="aff0"/>
            </w:pPr>
            <w:r>
              <w:t>21,82</w:t>
            </w:r>
          </w:p>
        </w:tc>
        <w:tc>
          <w:tcPr>
            <w:tcW w:w="96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A1CB4" w:rsidRPr="00334450" w:rsidRDefault="005A1CB4" w:rsidP="005A1CB4">
            <w:pPr>
              <w:pStyle w:val="aff0"/>
            </w:pPr>
            <w:r>
              <w:t>38,36</w:t>
            </w:r>
          </w:p>
        </w:tc>
        <w:tc>
          <w:tcPr>
            <w:tcW w:w="96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A1CB4" w:rsidRPr="00334450" w:rsidRDefault="005A1CB4" w:rsidP="005A1CB4">
            <w:pPr>
              <w:pStyle w:val="aff0"/>
            </w:pPr>
            <w:r>
              <w:t>20,8</w:t>
            </w:r>
          </w:p>
        </w:tc>
      </w:tr>
      <w:tr w:rsidR="005A1CB4" w:rsidRPr="008C6BF6" w:rsidTr="004D0838">
        <w:tc>
          <w:tcPr>
            <w:tcW w:w="2846" w:type="dxa"/>
            <w:tcBorders>
              <w:top w:val="single" w:sz="4" w:space="0" w:color="auto"/>
              <w:bottom w:val="single" w:sz="4" w:space="0" w:color="auto"/>
              <w:right w:val="single" w:sz="4" w:space="0" w:color="auto"/>
            </w:tcBorders>
            <w:tcMar>
              <w:left w:w="11" w:type="dxa"/>
              <w:right w:w="11" w:type="dxa"/>
            </w:tcMar>
          </w:tcPr>
          <w:p w:rsidR="005A1CB4" w:rsidRPr="008C6BF6" w:rsidRDefault="005A1CB4" w:rsidP="008C6BF6">
            <w:pPr>
              <w:pStyle w:val="afffe"/>
              <w:rPr>
                <w:rFonts w:ascii="Times New Roman" w:hAnsi="Times New Roman" w:cs="Times New Roman"/>
                <w:sz w:val="20"/>
                <w:szCs w:val="20"/>
              </w:rPr>
            </w:pPr>
            <w:r w:rsidRPr="008C6BF6">
              <w:rPr>
                <w:rFonts w:ascii="Times New Roman" w:hAnsi="Times New Roman" w:cs="Times New Roman"/>
                <w:sz w:val="20"/>
                <w:szCs w:val="20"/>
              </w:rPr>
              <w:t>Удельный расход теплоносителя на отпуск тепловой энергии с коллекторов</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A1CB4" w:rsidRPr="008C6BF6" w:rsidRDefault="005A1CB4" w:rsidP="008C6BF6">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noProof/>
                <w:sz w:val="20"/>
                <w:szCs w:val="20"/>
              </w:rPr>
              <w:t>м</w:t>
            </w:r>
            <w:r w:rsidRPr="008C6BF6">
              <w:rPr>
                <w:rFonts w:ascii="Times New Roman" w:hAnsi="Times New Roman" w:cs="Times New Roman"/>
                <w:noProof/>
                <w:sz w:val="20"/>
                <w:szCs w:val="20"/>
                <w:vertAlign w:val="superscript"/>
              </w:rPr>
              <w:t>3</w:t>
            </w:r>
            <w:r w:rsidRPr="008C6BF6">
              <w:rPr>
                <w:rFonts w:ascii="Times New Roman" w:hAnsi="Times New Roman" w:cs="Times New Roman"/>
                <w:noProof/>
                <w:sz w:val="20"/>
                <w:szCs w:val="20"/>
              </w:rPr>
              <w:t>/Гкал</w:t>
            </w:r>
          </w:p>
        </w:tc>
        <w:tc>
          <w:tcPr>
            <w:tcW w:w="96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A1CB4" w:rsidRPr="00334450" w:rsidRDefault="005A1CB4" w:rsidP="005A1CB4">
            <w:pPr>
              <w:pStyle w:val="aff0"/>
            </w:pPr>
            <w:r>
              <w:t>1,04</w:t>
            </w:r>
          </w:p>
        </w:tc>
        <w:tc>
          <w:tcPr>
            <w:tcW w:w="96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A1CB4" w:rsidRPr="00334450" w:rsidRDefault="005A1CB4" w:rsidP="005A1CB4">
            <w:pPr>
              <w:pStyle w:val="aff0"/>
            </w:pPr>
            <w:r>
              <w:t>0,08</w:t>
            </w:r>
          </w:p>
        </w:tc>
        <w:tc>
          <w:tcPr>
            <w:tcW w:w="96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A1CB4" w:rsidRPr="00334450" w:rsidRDefault="005A1CB4" w:rsidP="005A1CB4">
            <w:pPr>
              <w:pStyle w:val="aff0"/>
            </w:pPr>
            <w:r>
              <w:t>0,18</w:t>
            </w:r>
          </w:p>
        </w:tc>
        <w:tc>
          <w:tcPr>
            <w:tcW w:w="96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A1CB4" w:rsidRPr="00334450" w:rsidRDefault="005A1CB4" w:rsidP="005A1CB4">
            <w:pPr>
              <w:pStyle w:val="aff0"/>
            </w:pPr>
            <w:r>
              <w:t>0,13</w:t>
            </w:r>
          </w:p>
        </w:tc>
        <w:tc>
          <w:tcPr>
            <w:tcW w:w="96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A1CB4" w:rsidRPr="00334450" w:rsidRDefault="005A1CB4" w:rsidP="005A1CB4">
            <w:pPr>
              <w:pStyle w:val="aff0"/>
            </w:pPr>
            <w:r>
              <w:t>0,52</w:t>
            </w:r>
          </w:p>
        </w:tc>
        <w:tc>
          <w:tcPr>
            <w:tcW w:w="96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A1CB4" w:rsidRPr="00334450" w:rsidRDefault="005A1CB4" w:rsidP="005A1CB4">
            <w:pPr>
              <w:pStyle w:val="aff0"/>
            </w:pPr>
            <w:r>
              <w:t>0,08</w:t>
            </w:r>
          </w:p>
        </w:tc>
      </w:tr>
      <w:tr w:rsidR="005A1CB4" w:rsidRPr="008C6BF6" w:rsidTr="004D0838">
        <w:tc>
          <w:tcPr>
            <w:tcW w:w="2846" w:type="dxa"/>
            <w:tcBorders>
              <w:top w:val="single" w:sz="4" w:space="0" w:color="auto"/>
              <w:bottom w:val="single" w:sz="4" w:space="0" w:color="auto"/>
              <w:right w:val="single" w:sz="4" w:space="0" w:color="auto"/>
            </w:tcBorders>
            <w:tcMar>
              <w:left w:w="11" w:type="dxa"/>
              <w:right w:w="11" w:type="dxa"/>
            </w:tcMar>
          </w:tcPr>
          <w:p w:rsidR="005A1CB4" w:rsidRPr="008C6BF6" w:rsidRDefault="005A1CB4" w:rsidP="008C6BF6">
            <w:pPr>
              <w:pStyle w:val="afffe"/>
              <w:rPr>
                <w:rFonts w:ascii="Times New Roman" w:hAnsi="Times New Roman" w:cs="Times New Roman"/>
                <w:sz w:val="20"/>
                <w:szCs w:val="20"/>
              </w:rPr>
            </w:pPr>
            <w:r w:rsidRPr="008C6BF6">
              <w:rPr>
                <w:rFonts w:ascii="Times New Roman" w:hAnsi="Times New Roman" w:cs="Times New Roman"/>
                <w:sz w:val="20"/>
                <w:szCs w:val="20"/>
              </w:rPr>
              <w:t>Коэффициент использования установленной тепловой мощности</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A1CB4" w:rsidRPr="008C6BF6" w:rsidRDefault="005A1CB4" w:rsidP="008C6BF6">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w:t>
            </w:r>
          </w:p>
        </w:tc>
        <w:tc>
          <w:tcPr>
            <w:tcW w:w="96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A1CB4" w:rsidRPr="00334450" w:rsidRDefault="005A1CB4" w:rsidP="005A1CB4">
            <w:pPr>
              <w:pStyle w:val="aff0"/>
            </w:pPr>
          </w:p>
        </w:tc>
        <w:tc>
          <w:tcPr>
            <w:tcW w:w="96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A1CB4" w:rsidRPr="00334450" w:rsidRDefault="005A1CB4" w:rsidP="005A1CB4">
            <w:pPr>
              <w:pStyle w:val="aff0"/>
            </w:pPr>
          </w:p>
        </w:tc>
        <w:tc>
          <w:tcPr>
            <w:tcW w:w="96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A1CB4" w:rsidRPr="00334450" w:rsidRDefault="005A1CB4" w:rsidP="005A1CB4">
            <w:pPr>
              <w:pStyle w:val="aff0"/>
            </w:pPr>
          </w:p>
        </w:tc>
        <w:tc>
          <w:tcPr>
            <w:tcW w:w="96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A1CB4" w:rsidRPr="00334450" w:rsidRDefault="005A1CB4" w:rsidP="005A1CB4">
            <w:pPr>
              <w:pStyle w:val="aff0"/>
            </w:pPr>
          </w:p>
        </w:tc>
        <w:tc>
          <w:tcPr>
            <w:tcW w:w="96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A1CB4" w:rsidRPr="00334450" w:rsidRDefault="005A1CB4" w:rsidP="005A1CB4">
            <w:pPr>
              <w:pStyle w:val="aff0"/>
            </w:pPr>
          </w:p>
        </w:tc>
        <w:tc>
          <w:tcPr>
            <w:tcW w:w="96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A1CB4" w:rsidRPr="00334450" w:rsidRDefault="005A1CB4" w:rsidP="005A1CB4">
            <w:pPr>
              <w:pStyle w:val="aff0"/>
            </w:pPr>
          </w:p>
        </w:tc>
      </w:tr>
      <w:tr w:rsidR="005A1CB4" w:rsidRPr="008C6BF6" w:rsidTr="004D0838">
        <w:tc>
          <w:tcPr>
            <w:tcW w:w="2846" w:type="dxa"/>
            <w:tcBorders>
              <w:top w:val="single" w:sz="4" w:space="0" w:color="auto"/>
              <w:bottom w:val="single" w:sz="4" w:space="0" w:color="auto"/>
              <w:right w:val="single" w:sz="4" w:space="0" w:color="auto"/>
            </w:tcBorders>
            <w:tcMar>
              <w:left w:w="11" w:type="dxa"/>
              <w:right w:w="11" w:type="dxa"/>
            </w:tcMar>
          </w:tcPr>
          <w:p w:rsidR="005A1CB4" w:rsidRPr="008C6BF6" w:rsidRDefault="005A1CB4" w:rsidP="008C6BF6">
            <w:pPr>
              <w:pStyle w:val="afffe"/>
              <w:rPr>
                <w:rFonts w:ascii="Times New Roman" w:hAnsi="Times New Roman" w:cs="Times New Roman"/>
                <w:sz w:val="20"/>
                <w:szCs w:val="20"/>
              </w:rPr>
            </w:pPr>
            <w:r w:rsidRPr="008C6BF6">
              <w:rPr>
                <w:rFonts w:ascii="Times New Roman" w:hAnsi="Times New Roman" w:cs="Times New Roman"/>
                <w:sz w:val="20"/>
                <w:szCs w:val="20"/>
              </w:rPr>
              <w:t>Доля котельных оборудованных приборами учета отпуска тепловой энергии в тепловые сети (от установленной мощности)</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A1CB4" w:rsidRPr="008C6BF6" w:rsidRDefault="005A1CB4" w:rsidP="008C6BF6">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w:t>
            </w:r>
          </w:p>
        </w:tc>
        <w:tc>
          <w:tcPr>
            <w:tcW w:w="5811" w:type="dxa"/>
            <w:gridSpan w:val="6"/>
            <w:tcBorders>
              <w:top w:val="single" w:sz="4" w:space="0" w:color="auto"/>
              <w:left w:val="single" w:sz="4" w:space="0" w:color="auto"/>
              <w:bottom w:val="single" w:sz="4" w:space="0" w:color="auto"/>
            </w:tcBorders>
            <w:tcMar>
              <w:left w:w="11" w:type="dxa"/>
              <w:right w:w="11" w:type="dxa"/>
            </w:tcMar>
            <w:vAlign w:val="center"/>
          </w:tcPr>
          <w:p w:rsidR="005A1CB4" w:rsidRPr="00334450" w:rsidRDefault="005A1CB4" w:rsidP="005A1CB4">
            <w:pPr>
              <w:pStyle w:val="aff0"/>
            </w:pPr>
            <w:r>
              <w:t>0</w:t>
            </w:r>
          </w:p>
        </w:tc>
      </w:tr>
      <w:tr w:rsidR="005A1CB4" w:rsidRPr="008C6BF6" w:rsidTr="004D0838">
        <w:tc>
          <w:tcPr>
            <w:tcW w:w="2846" w:type="dxa"/>
            <w:tcBorders>
              <w:top w:val="single" w:sz="4" w:space="0" w:color="auto"/>
              <w:bottom w:val="single" w:sz="4" w:space="0" w:color="auto"/>
              <w:right w:val="single" w:sz="4" w:space="0" w:color="auto"/>
            </w:tcBorders>
            <w:tcMar>
              <w:left w:w="11" w:type="dxa"/>
              <w:right w:w="11" w:type="dxa"/>
            </w:tcMar>
          </w:tcPr>
          <w:p w:rsidR="005A1CB4" w:rsidRPr="008C6BF6" w:rsidRDefault="005A1CB4" w:rsidP="008C6BF6">
            <w:pPr>
              <w:pStyle w:val="afffe"/>
              <w:rPr>
                <w:rFonts w:ascii="Times New Roman" w:hAnsi="Times New Roman" w:cs="Times New Roman"/>
                <w:sz w:val="20"/>
                <w:szCs w:val="20"/>
              </w:rPr>
            </w:pPr>
            <w:r w:rsidRPr="008C6BF6">
              <w:rPr>
                <w:rFonts w:ascii="Times New Roman" w:hAnsi="Times New Roman" w:cs="Times New Roman"/>
                <w:sz w:val="20"/>
                <w:szCs w:val="20"/>
              </w:rPr>
              <w:t>Доля котельных оборудованных приборами учета отпуска тепловой энергии в тепловые сети (от общего количества котельных)</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A1CB4" w:rsidRPr="008C6BF6" w:rsidRDefault="005A1CB4" w:rsidP="008C6BF6">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w:t>
            </w:r>
          </w:p>
        </w:tc>
        <w:tc>
          <w:tcPr>
            <w:tcW w:w="5811" w:type="dxa"/>
            <w:gridSpan w:val="6"/>
            <w:tcBorders>
              <w:top w:val="single" w:sz="4" w:space="0" w:color="auto"/>
              <w:left w:val="single" w:sz="4" w:space="0" w:color="auto"/>
              <w:bottom w:val="single" w:sz="4" w:space="0" w:color="auto"/>
            </w:tcBorders>
            <w:tcMar>
              <w:left w:w="11" w:type="dxa"/>
              <w:right w:w="11" w:type="dxa"/>
            </w:tcMar>
            <w:vAlign w:val="center"/>
          </w:tcPr>
          <w:p w:rsidR="005A1CB4" w:rsidRPr="00334450" w:rsidRDefault="005A1CB4" w:rsidP="005A1CB4">
            <w:pPr>
              <w:pStyle w:val="aff0"/>
            </w:pPr>
            <w:r>
              <w:t>0</w:t>
            </w:r>
          </w:p>
        </w:tc>
      </w:tr>
      <w:tr w:rsidR="005A1CB4" w:rsidRPr="008C6BF6" w:rsidTr="004D0838">
        <w:tc>
          <w:tcPr>
            <w:tcW w:w="2846" w:type="dxa"/>
            <w:tcBorders>
              <w:top w:val="single" w:sz="4" w:space="0" w:color="auto"/>
              <w:bottom w:val="single" w:sz="4" w:space="0" w:color="auto"/>
              <w:right w:val="single" w:sz="4" w:space="0" w:color="auto"/>
            </w:tcBorders>
            <w:tcMar>
              <w:left w:w="11" w:type="dxa"/>
              <w:right w:w="11" w:type="dxa"/>
            </w:tcMar>
          </w:tcPr>
          <w:p w:rsidR="005A1CB4" w:rsidRPr="008C6BF6" w:rsidRDefault="005A1CB4" w:rsidP="008C6BF6">
            <w:pPr>
              <w:pStyle w:val="afffe"/>
              <w:rPr>
                <w:rFonts w:ascii="Times New Roman" w:hAnsi="Times New Roman" w:cs="Times New Roman"/>
                <w:sz w:val="20"/>
                <w:szCs w:val="20"/>
              </w:rPr>
            </w:pPr>
            <w:r w:rsidRPr="008C6BF6">
              <w:rPr>
                <w:rFonts w:ascii="Times New Roman" w:hAnsi="Times New Roman" w:cs="Times New Roman"/>
                <w:sz w:val="20"/>
                <w:szCs w:val="20"/>
              </w:rPr>
              <w:t>Доля котельных оборудованных устройствами водоподготовки (от общего количества котельных)</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A1CB4" w:rsidRPr="008C6BF6" w:rsidRDefault="005A1CB4" w:rsidP="008C6BF6">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w:t>
            </w:r>
          </w:p>
        </w:tc>
        <w:tc>
          <w:tcPr>
            <w:tcW w:w="5811" w:type="dxa"/>
            <w:gridSpan w:val="6"/>
            <w:tcBorders>
              <w:top w:val="single" w:sz="4" w:space="0" w:color="auto"/>
              <w:left w:val="single" w:sz="4" w:space="0" w:color="auto"/>
              <w:bottom w:val="single" w:sz="4" w:space="0" w:color="auto"/>
            </w:tcBorders>
            <w:tcMar>
              <w:left w:w="11" w:type="dxa"/>
              <w:right w:w="11" w:type="dxa"/>
            </w:tcMar>
            <w:vAlign w:val="center"/>
          </w:tcPr>
          <w:p w:rsidR="005A1CB4" w:rsidRPr="00334450" w:rsidRDefault="005A1CB4" w:rsidP="005A1CB4">
            <w:pPr>
              <w:pStyle w:val="aff0"/>
            </w:pPr>
            <w:r>
              <w:t>100</w:t>
            </w:r>
          </w:p>
        </w:tc>
      </w:tr>
      <w:tr w:rsidR="005A1CB4" w:rsidRPr="008C6BF6" w:rsidTr="004D0838">
        <w:tc>
          <w:tcPr>
            <w:tcW w:w="2846" w:type="dxa"/>
            <w:tcBorders>
              <w:top w:val="single" w:sz="4" w:space="0" w:color="auto"/>
              <w:bottom w:val="single" w:sz="4" w:space="0" w:color="auto"/>
              <w:right w:val="single" w:sz="4" w:space="0" w:color="auto"/>
            </w:tcBorders>
            <w:tcMar>
              <w:left w:w="11" w:type="dxa"/>
              <w:right w:w="11" w:type="dxa"/>
            </w:tcMar>
          </w:tcPr>
          <w:p w:rsidR="005A1CB4" w:rsidRPr="008C6BF6" w:rsidRDefault="005A1CB4" w:rsidP="008C6BF6">
            <w:pPr>
              <w:pStyle w:val="afffe"/>
              <w:rPr>
                <w:rFonts w:ascii="Times New Roman" w:hAnsi="Times New Roman" w:cs="Times New Roman"/>
                <w:sz w:val="20"/>
                <w:szCs w:val="20"/>
              </w:rPr>
            </w:pPr>
            <w:r w:rsidRPr="008C6BF6">
              <w:rPr>
                <w:rFonts w:ascii="Times New Roman" w:hAnsi="Times New Roman" w:cs="Times New Roman"/>
                <w:sz w:val="20"/>
                <w:szCs w:val="20"/>
              </w:rPr>
              <w:t xml:space="preserve">Доля автоматизированных </w:t>
            </w:r>
            <w:r w:rsidRPr="008C6BF6">
              <w:rPr>
                <w:rFonts w:ascii="Times New Roman" w:hAnsi="Times New Roman" w:cs="Times New Roman"/>
                <w:sz w:val="20"/>
                <w:szCs w:val="20"/>
              </w:rPr>
              <w:lastRenderedPageBreak/>
              <w:t>котельных без обслуживающего персонала (от общего количества котельных)</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A1CB4" w:rsidRPr="008C6BF6" w:rsidRDefault="005A1CB4" w:rsidP="008C6BF6">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lastRenderedPageBreak/>
              <w:t>%</w:t>
            </w:r>
          </w:p>
        </w:tc>
        <w:tc>
          <w:tcPr>
            <w:tcW w:w="5811" w:type="dxa"/>
            <w:gridSpan w:val="6"/>
            <w:tcBorders>
              <w:top w:val="single" w:sz="4" w:space="0" w:color="auto"/>
              <w:left w:val="single" w:sz="4" w:space="0" w:color="auto"/>
              <w:bottom w:val="single" w:sz="4" w:space="0" w:color="auto"/>
            </w:tcBorders>
            <w:tcMar>
              <w:left w:w="11" w:type="dxa"/>
              <w:right w:w="11" w:type="dxa"/>
            </w:tcMar>
            <w:vAlign w:val="center"/>
          </w:tcPr>
          <w:p w:rsidR="005A1CB4" w:rsidRPr="00334450" w:rsidRDefault="005A1CB4" w:rsidP="005A1CB4">
            <w:pPr>
              <w:pStyle w:val="aff0"/>
            </w:pPr>
            <w:r>
              <w:t>0</w:t>
            </w:r>
          </w:p>
        </w:tc>
      </w:tr>
      <w:tr w:rsidR="005A1CB4" w:rsidRPr="008C6BF6" w:rsidTr="004D0838">
        <w:tc>
          <w:tcPr>
            <w:tcW w:w="2846" w:type="dxa"/>
            <w:tcBorders>
              <w:top w:val="single" w:sz="4" w:space="0" w:color="auto"/>
              <w:bottom w:val="single" w:sz="4" w:space="0" w:color="auto"/>
              <w:right w:val="single" w:sz="4" w:space="0" w:color="auto"/>
            </w:tcBorders>
            <w:tcMar>
              <w:left w:w="11" w:type="dxa"/>
              <w:right w:w="11" w:type="dxa"/>
            </w:tcMar>
          </w:tcPr>
          <w:p w:rsidR="005A1CB4" w:rsidRPr="008C6BF6" w:rsidRDefault="005A1CB4" w:rsidP="008C6BF6">
            <w:pPr>
              <w:pStyle w:val="afffe"/>
              <w:rPr>
                <w:rFonts w:ascii="Times New Roman" w:hAnsi="Times New Roman" w:cs="Times New Roman"/>
                <w:sz w:val="20"/>
                <w:szCs w:val="20"/>
              </w:rPr>
            </w:pPr>
            <w:r w:rsidRPr="008C6BF6">
              <w:rPr>
                <w:rFonts w:ascii="Times New Roman" w:hAnsi="Times New Roman" w:cs="Times New Roman"/>
                <w:sz w:val="20"/>
                <w:szCs w:val="20"/>
              </w:rPr>
              <w:lastRenderedPageBreak/>
              <w:t>Доля автоматизированных котельных без обслуживающего персонала с УТМ меньше/равной 10 Гкал/ч</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A1CB4" w:rsidRPr="008C6BF6" w:rsidRDefault="005A1CB4" w:rsidP="008C6BF6">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w:t>
            </w:r>
          </w:p>
        </w:tc>
        <w:tc>
          <w:tcPr>
            <w:tcW w:w="5811" w:type="dxa"/>
            <w:gridSpan w:val="6"/>
            <w:tcBorders>
              <w:top w:val="single" w:sz="4" w:space="0" w:color="auto"/>
              <w:left w:val="single" w:sz="4" w:space="0" w:color="auto"/>
              <w:bottom w:val="single" w:sz="4" w:space="0" w:color="auto"/>
            </w:tcBorders>
            <w:tcMar>
              <w:left w:w="11" w:type="dxa"/>
              <w:right w:w="11" w:type="dxa"/>
            </w:tcMar>
            <w:vAlign w:val="center"/>
          </w:tcPr>
          <w:p w:rsidR="005A1CB4" w:rsidRPr="00334450" w:rsidRDefault="005A1CB4" w:rsidP="005A1CB4">
            <w:pPr>
              <w:pStyle w:val="aff0"/>
            </w:pPr>
            <w:r>
              <w:t>0</w:t>
            </w:r>
          </w:p>
        </w:tc>
      </w:tr>
      <w:tr w:rsidR="005A1CB4" w:rsidRPr="008C6BF6" w:rsidTr="004D0838">
        <w:tc>
          <w:tcPr>
            <w:tcW w:w="2846" w:type="dxa"/>
            <w:tcBorders>
              <w:top w:val="single" w:sz="4" w:space="0" w:color="auto"/>
              <w:bottom w:val="single" w:sz="4" w:space="0" w:color="auto"/>
              <w:right w:val="single" w:sz="4" w:space="0" w:color="auto"/>
            </w:tcBorders>
            <w:tcMar>
              <w:left w:w="11" w:type="dxa"/>
              <w:right w:w="11" w:type="dxa"/>
            </w:tcMar>
          </w:tcPr>
          <w:p w:rsidR="005A1CB4" w:rsidRPr="008C6BF6" w:rsidRDefault="005A1CB4" w:rsidP="008C6BF6">
            <w:pPr>
              <w:pStyle w:val="afffe"/>
              <w:rPr>
                <w:rFonts w:ascii="Times New Roman" w:hAnsi="Times New Roman" w:cs="Times New Roman"/>
                <w:sz w:val="20"/>
                <w:szCs w:val="20"/>
              </w:rPr>
            </w:pPr>
            <w:r w:rsidRPr="008C6BF6">
              <w:rPr>
                <w:rFonts w:ascii="Times New Roman" w:hAnsi="Times New Roman" w:cs="Times New Roman"/>
                <w:sz w:val="20"/>
                <w:szCs w:val="20"/>
              </w:rPr>
              <w:t>Общая частота прекращений теплоснабжения от котельных</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A1CB4" w:rsidRPr="008C6BF6" w:rsidRDefault="005A1CB4" w:rsidP="008C6BF6">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1/год</w:t>
            </w:r>
          </w:p>
        </w:tc>
        <w:tc>
          <w:tcPr>
            <w:tcW w:w="96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A1CB4" w:rsidRPr="00334450" w:rsidRDefault="005A1CB4" w:rsidP="005A1CB4">
            <w:pPr>
              <w:pStyle w:val="aff0"/>
            </w:pPr>
            <w:r>
              <w:t>0</w:t>
            </w:r>
          </w:p>
        </w:tc>
        <w:tc>
          <w:tcPr>
            <w:tcW w:w="96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A1CB4" w:rsidRPr="00334450" w:rsidRDefault="005A1CB4" w:rsidP="005A1CB4">
            <w:pPr>
              <w:pStyle w:val="aff0"/>
            </w:pPr>
            <w:r>
              <w:t>0</w:t>
            </w:r>
          </w:p>
        </w:tc>
        <w:tc>
          <w:tcPr>
            <w:tcW w:w="96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A1CB4" w:rsidRPr="00334450" w:rsidRDefault="005A1CB4" w:rsidP="005A1CB4">
            <w:pPr>
              <w:pStyle w:val="aff0"/>
            </w:pPr>
            <w:r>
              <w:t>0</w:t>
            </w:r>
          </w:p>
        </w:tc>
        <w:tc>
          <w:tcPr>
            <w:tcW w:w="96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A1CB4" w:rsidRPr="00334450" w:rsidRDefault="005A1CB4" w:rsidP="005A1CB4">
            <w:pPr>
              <w:pStyle w:val="aff0"/>
            </w:pPr>
            <w:r>
              <w:t>0</w:t>
            </w:r>
          </w:p>
        </w:tc>
        <w:tc>
          <w:tcPr>
            <w:tcW w:w="96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A1CB4" w:rsidRPr="00334450" w:rsidRDefault="005A1CB4" w:rsidP="005A1CB4">
            <w:pPr>
              <w:pStyle w:val="aff0"/>
            </w:pPr>
            <w:r>
              <w:t>0</w:t>
            </w:r>
          </w:p>
        </w:tc>
        <w:tc>
          <w:tcPr>
            <w:tcW w:w="96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A1CB4" w:rsidRPr="00334450" w:rsidRDefault="005A1CB4" w:rsidP="005A1CB4">
            <w:pPr>
              <w:pStyle w:val="aff0"/>
            </w:pPr>
            <w:r>
              <w:t>0</w:t>
            </w:r>
          </w:p>
        </w:tc>
      </w:tr>
      <w:tr w:rsidR="005A1CB4" w:rsidRPr="008C6BF6" w:rsidTr="004D0838">
        <w:tc>
          <w:tcPr>
            <w:tcW w:w="2846" w:type="dxa"/>
            <w:tcBorders>
              <w:top w:val="single" w:sz="4" w:space="0" w:color="auto"/>
              <w:bottom w:val="single" w:sz="4" w:space="0" w:color="auto"/>
              <w:right w:val="single" w:sz="4" w:space="0" w:color="auto"/>
            </w:tcBorders>
            <w:tcMar>
              <w:left w:w="11" w:type="dxa"/>
              <w:right w:w="11" w:type="dxa"/>
            </w:tcMar>
          </w:tcPr>
          <w:p w:rsidR="005A1CB4" w:rsidRPr="008C6BF6" w:rsidRDefault="005A1CB4" w:rsidP="008C6BF6">
            <w:pPr>
              <w:pStyle w:val="afffe"/>
              <w:rPr>
                <w:rFonts w:ascii="Times New Roman" w:hAnsi="Times New Roman" w:cs="Times New Roman"/>
                <w:sz w:val="20"/>
                <w:szCs w:val="20"/>
              </w:rPr>
            </w:pPr>
            <w:r w:rsidRPr="008C6BF6">
              <w:rPr>
                <w:rFonts w:ascii="Times New Roman" w:hAnsi="Times New Roman" w:cs="Times New Roman"/>
                <w:sz w:val="20"/>
                <w:szCs w:val="20"/>
              </w:rPr>
              <w:t>Средняя продолжительность прекращения теплоснабжения от котельных</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A1CB4" w:rsidRPr="008C6BF6" w:rsidRDefault="005A1CB4" w:rsidP="008C6BF6">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час</w:t>
            </w:r>
          </w:p>
        </w:tc>
        <w:tc>
          <w:tcPr>
            <w:tcW w:w="96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A1CB4" w:rsidRPr="00334450" w:rsidRDefault="005A1CB4" w:rsidP="005A1CB4">
            <w:pPr>
              <w:pStyle w:val="aff0"/>
            </w:pPr>
            <w:r>
              <w:t>0</w:t>
            </w:r>
          </w:p>
        </w:tc>
        <w:tc>
          <w:tcPr>
            <w:tcW w:w="96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A1CB4" w:rsidRPr="00334450" w:rsidRDefault="005A1CB4" w:rsidP="005A1CB4">
            <w:pPr>
              <w:pStyle w:val="aff0"/>
            </w:pPr>
            <w:r>
              <w:t>0</w:t>
            </w:r>
          </w:p>
        </w:tc>
        <w:tc>
          <w:tcPr>
            <w:tcW w:w="96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A1CB4" w:rsidRPr="00334450" w:rsidRDefault="005A1CB4" w:rsidP="005A1CB4">
            <w:pPr>
              <w:pStyle w:val="aff0"/>
            </w:pPr>
            <w:r>
              <w:t>0</w:t>
            </w:r>
          </w:p>
        </w:tc>
        <w:tc>
          <w:tcPr>
            <w:tcW w:w="96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A1CB4" w:rsidRPr="00334450" w:rsidRDefault="005A1CB4" w:rsidP="005A1CB4">
            <w:pPr>
              <w:pStyle w:val="aff0"/>
            </w:pPr>
            <w:r>
              <w:t>0</w:t>
            </w:r>
          </w:p>
        </w:tc>
        <w:tc>
          <w:tcPr>
            <w:tcW w:w="96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A1CB4" w:rsidRPr="00334450" w:rsidRDefault="005A1CB4" w:rsidP="005A1CB4">
            <w:pPr>
              <w:pStyle w:val="aff0"/>
            </w:pPr>
            <w:r>
              <w:t>0</w:t>
            </w:r>
          </w:p>
        </w:tc>
        <w:tc>
          <w:tcPr>
            <w:tcW w:w="96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A1CB4" w:rsidRPr="00334450" w:rsidRDefault="005A1CB4" w:rsidP="005A1CB4">
            <w:pPr>
              <w:pStyle w:val="aff0"/>
            </w:pPr>
            <w:r>
              <w:t>0</w:t>
            </w:r>
          </w:p>
        </w:tc>
      </w:tr>
      <w:tr w:rsidR="005A1CB4" w:rsidRPr="008C6BF6" w:rsidTr="004D0838">
        <w:tc>
          <w:tcPr>
            <w:tcW w:w="2846" w:type="dxa"/>
            <w:tcBorders>
              <w:top w:val="single" w:sz="4" w:space="0" w:color="auto"/>
              <w:bottom w:val="single" w:sz="4" w:space="0" w:color="auto"/>
              <w:right w:val="single" w:sz="4" w:space="0" w:color="auto"/>
            </w:tcBorders>
            <w:tcMar>
              <w:left w:w="11" w:type="dxa"/>
              <w:right w:w="11" w:type="dxa"/>
            </w:tcMar>
          </w:tcPr>
          <w:p w:rsidR="005A1CB4" w:rsidRPr="008C6BF6" w:rsidRDefault="005A1CB4" w:rsidP="008C6BF6">
            <w:pPr>
              <w:pStyle w:val="afffe"/>
              <w:rPr>
                <w:rFonts w:ascii="Times New Roman" w:hAnsi="Times New Roman" w:cs="Times New Roman"/>
                <w:sz w:val="20"/>
                <w:szCs w:val="20"/>
              </w:rPr>
            </w:pPr>
            <w:r w:rsidRPr="008C6BF6">
              <w:rPr>
                <w:rFonts w:ascii="Times New Roman" w:hAnsi="Times New Roman" w:cs="Times New Roman"/>
                <w:sz w:val="20"/>
                <w:szCs w:val="20"/>
              </w:rPr>
              <w:t>Средний недоотпуск тепловой энергии в тепловые сети на единицу прекращения теплоснабжения</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A1CB4" w:rsidRPr="008C6BF6" w:rsidRDefault="005A1CB4" w:rsidP="008C6BF6">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Гкал</w:t>
            </w:r>
          </w:p>
        </w:tc>
        <w:tc>
          <w:tcPr>
            <w:tcW w:w="96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A1CB4" w:rsidRPr="00334450" w:rsidRDefault="005A1CB4" w:rsidP="005A1CB4">
            <w:pPr>
              <w:pStyle w:val="aff0"/>
            </w:pPr>
            <w:r>
              <w:t>0</w:t>
            </w:r>
          </w:p>
        </w:tc>
        <w:tc>
          <w:tcPr>
            <w:tcW w:w="96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A1CB4" w:rsidRPr="00334450" w:rsidRDefault="005A1CB4" w:rsidP="005A1CB4">
            <w:pPr>
              <w:pStyle w:val="aff0"/>
            </w:pPr>
            <w:r>
              <w:t>0</w:t>
            </w:r>
          </w:p>
        </w:tc>
        <w:tc>
          <w:tcPr>
            <w:tcW w:w="96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A1CB4" w:rsidRPr="00334450" w:rsidRDefault="005A1CB4" w:rsidP="005A1CB4">
            <w:pPr>
              <w:pStyle w:val="aff0"/>
            </w:pPr>
            <w:r>
              <w:t>0</w:t>
            </w:r>
          </w:p>
        </w:tc>
        <w:tc>
          <w:tcPr>
            <w:tcW w:w="96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A1CB4" w:rsidRPr="00334450" w:rsidRDefault="005A1CB4" w:rsidP="005A1CB4">
            <w:pPr>
              <w:pStyle w:val="aff0"/>
            </w:pPr>
            <w:r>
              <w:t>0</w:t>
            </w:r>
          </w:p>
        </w:tc>
        <w:tc>
          <w:tcPr>
            <w:tcW w:w="96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A1CB4" w:rsidRPr="00334450" w:rsidRDefault="005A1CB4" w:rsidP="005A1CB4">
            <w:pPr>
              <w:pStyle w:val="aff0"/>
            </w:pPr>
            <w:r>
              <w:t>0</w:t>
            </w:r>
          </w:p>
        </w:tc>
        <w:tc>
          <w:tcPr>
            <w:tcW w:w="96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A1CB4" w:rsidRPr="00334450" w:rsidRDefault="005A1CB4" w:rsidP="005A1CB4">
            <w:pPr>
              <w:pStyle w:val="aff0"/>
            </w:pPr>
            <w:r>
              <w:t>0</w:t>
            </w:r>
          </w:p>
        </w:tc>
      </w:tr>
      <w:tr w:rsidR="005A1CB4" w:rsidRPr="008C6BF6" w:rsidTr="004D0838">
        <w:tc>
          <w:tcPr>
            <w:tcW w:w="2846" w:type="dxa"/>
            <w:tcBorders>
              <w:top w:val="single" w:sz="4" w:space="0" w:color="auto"/>
              <w:bottom w:val="single" w:sz="4" w:space="0" w:color="auto"/>
              <w:right w:val="single" w:sz="4" w:space="0" w:color="auto"/>
            </w:tcBorders>
            <w:tcMar>
              <w:left w:w="11" w:type="dxa"/>
              <w:right w:w="11" w:type="dxa"/>
            </w:tcMar>
          </w:tcPr>
          <w:p w:rsidR="005A1CB4" w:rsidRPr="008C6BF6" w:rsidRDefault="005A1CB4" w:rsidP="008C6BF6">
            <w:pPr>
              <w:pStyle w:val="afffe"/>
              <w:rPr>
                <w:rFonts w:ascii="Times New Roman" w:hAnsi="Times New Roman" w:cs="Times New Roman"/>
                <w:sz w:val="20"/>
                <w:szCs w:val="20"/>
              </w:rPr>
            </w:pPr>
            <w:r w:rsidRPr="008C6BF6">
              <w:rPr>
                <w:rFonts w:ascii="Times New Roman" w:hAnsi="Times New Roman" w:cs="Times New Roman"/>
                <w:sz w:val="20"/>
                <w:szCs w:val="20"/>
              </w:rPr>
              <w:t>Вид резервного топлива</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A1CB4" w:rsidRPr="008C6BF6" w:rsidRDefault="005A1CB4" w:rsidP="008C6BF6">
            <w:pPr>
              <w:pStyle w:val="afffc"/>
              <w:spacing w:line="240" w:lineRule="auto"/>
              <w:ind w:firstLine="0"/>
              <w:jc w:val="center"/>
              <w:rPr>
                <w:rFonts w:ascii="Times New Roman" w:hAnsi="Times New Roman" w:cs="Times New Roman"/>
                <w:sz w:val="20"/>
                <w:szCs w:val="20"/>
              </w:rPr>
            </w:pPr>
          </w:p>
        </w:tc>
        <w:tc>
          <w:tcPr>
            <w:tcW w:w="96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A1CB4" w:rsidRPr="00334450" w:rsidRDefault="005A1CB4" w:rsidP="005A1CB4">
            <w:pPr>
              <w:pStyle w:val="aff0"/>
            </w:pPr>
            <w:r>
              <w:t>-</w:t>
            </w:r>
          </w:p>
        </w:tc>
        <w:tc>
          <w:tcPr>
            <w:tcW w:w="96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A1CB4" w:rsidRPr="00334450" w:rsidRDefault="005A1CB4" w:rsidP="005A1CB4">
            <w:pPr>
              <w:pStyle w:val="aff0"/>
            </w:pPr>
            <w:r>
              <w:t>-</w:t>
            </w:r>
          </w:p>
        </w:tc>
        <w:tc>
          <w:tcPr>
            <w:tcW w:w="96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A1CB4" w:rsidRPr="00334450" w:rsidRDefault="00A44ADA" w:rsidP="005A1CB4">
            <w:pPr>
              <w:pStyle w:val="aff0"/>
            </w:pPr>
            <w:r>
              <w:t>дрова</w:t>
            </w:r>
          </w:p>
        </w:tc>
        <w:tc>
          <w:tcPr>
            <w:tcW w:w="96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A1CB4" w:rsidRPr="00334450" w:rsidRDefault="00A44ADA" w:rsidP="005A1CB4">
            <w:pPr>
              <w:pStyle w:val="aff0"/>
            </w:pPr>
            <w:r>
              <w:t>дрова</w:t>
            </w:r>
          </w:p>
        </w:tc>
        <w:tc>
          <w:tcPr>
            <w:tcW w:w="96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A1CB4" w:rsidRPr="00334450" w:rsidRDefault="00A44ADA" w:rsidP="005A1CB4">
            <w:pPr>
              <w:pStyle w:val="aff0"/>
            </w:pPr>
            <w:r>
              <w:t>дрова</w:t>
            </w:r>
          </w:p>
        </w:tc>
        <w:tc>
          <w:tcPr>
            <w:tcW w:w="969" w:type="dxa"/>
            <w:tcBorders>
              <w:top w:val="single" w:sz="4" w:space="0" w:color="auto"/>
              <w:left w:val="single" w:sz="4" w:space="0" w:color="auto"/>
              <w:bottom w:val="single" w:sz="4" w:space="0" w:color="auto"/>
            </w:tcBorders>
            <w:tcMar>
              <w:left w:w="11" w:type="dxa"/>
              <w:right w:w="11" w:type="dxa"/>
            </w:tcMar>
            <w:vAlign w:val="center"/>
          </w:tcPr>
          <w:p w:rsidR="005A1CB4" w:rsidRPr="00334450" w:rsidRDefault="005A1CB4" w:rsidP="005A1CB4">
            <w:pPr>
              <w:pStyle w:val="aff0"/>
            </w:pPr>
            <w:r>
              <w:t>дрова</w:t>
            </w:r>
          </w:p>
        </w:tc>
      </w:tr>
      <w:tr w:rsidR="005A1CB4" w:rsidRPr="008C6BF6" w:rsidTr="004D0838">
        <w:tc>
          <w:tcPr>
            <w:tcW w:w="2846" w:type="dxa"/>
            <w:tcBorders>
              <w:top w:val="single" w:sz="4" w:space="0" w:color="auto"/>
              <w:bottom w:val="single" w:sz="4" w:space="0" w:color="auto"/>
              <w:right w:val="single" w:sz="4" w:space="0" w:color="auto"/>
            </w:tcBorders>
            <w:tcMar>
              <w:left w:w="11" w:type="dxa"/>
              <w:right w:w="11" w:type="dxa"/>
            </w:tcMar>
          </w:tcPr>
          <w:p w:rsidR="005A1CB4" w:rsidRPr="008C6BF6" w:rsidRDefault="005A1CB4" w:rsidP="008C6BF6">
            <w:pPr>
              <w:pStyle w:val="afffe"/>
              <w:rPr>
                <w:rFonts w:ascii="Times New Roman" w:hAnsi="Times New Roman" w:cs="Times New Roman"/>
                <w:sz w:val="20"/>
                <w:szCs w:val="20"/>
              </w:rPr>
            </w:pPr>
            <w:r w:rsidRPr="008C6BF6">
              <w:rPr>
                <w:rFonts w:ascii="Times New Roman" w:hAnsi="Times New Roman" w:cs="Times New Roman"/>
                <w:sz w:val="20"/>
                <w:szCs w:val="20"/>
              </w:rPr>
              <w:t>Расход резервного топлива</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A1CB4" w:rsidRPr="008C6BF6" w:rsidRDefault="005A1CB4" w:rsidP="008C6BF6">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т.у.т</w:t>
            </w:r>
            <w:r>
              <w:rPr>
                <w:rFonts w:ascii="Times New Roman" w:hAnsi="Times New Roman" w:cs="Times New Roman"/>
                <w:sz w:val="20"/>
                <w:szCs w:val="20"/>
              </w:rPr>
              <w:t>.</w:t>
            </w:r>
          </w:p>
        </w:tc>
        <w:tc>
          <w:tcPr>
            <w:tcW w:w="96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A1CB4" w:rsidRPr="00334450" w:rsidRDefault="005A1CB4" w:rsidP="005A1CB4">
            <w:pPr>
              <w:pStyle w:val="aff0"/>
            </w:pPr>
            <w:r>
              <w:t>-</w:t>
            </w:r>
          </w:p>
        </w:tc>
        <w:tc>
          <w:tcPr>
            <w:tcW w:w="96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A1CB4" w:rsidRPr="00334450" w:rsidRDefault="005A1CB4" w:rsidP="005A1CB4">
            <w:pPr>
              <w:pStyle w:val="aff0"/>
            </w:pPr>
            <w:r>
              <w:t>-</w:t>
            </w:r>
          </w:p>
        </w:tc>
        <w:tc>
          <w:tcPr>
            <w:tcW w:w="96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A1CB4" w:rsidRPr="00334450" w:rsidRDefault="005A1CB4" w:rsidP="005A1CB4">
            <w:pPr>
              <w:pStyle w:val="aff0"/>
            </w:pPr>
            <w:r>
              <w:t>-</w:t>
            </w:r>
          </w:p>
        </w:tc>
        <w:tc>
          <w:tcPr>
            <w:tcW w:w="96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A1CB4" w:rsidRPr="00334450" w:rsidRDefault="005A1CB4" w:rsidP="005A1CB4">
            <w:pPr>
              <w:pStyle w:val="aff0"/>
            </w:pPr>
            <w:r>
              <w:t>-</w:t>
            </w:r>
          </w:p>
        </w:tc>
        <w:tc>
          <w:tcPr>
            <w:tcW w:w="96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A1CB4" w:rsidRPr="00334450" w:rsidRDefault="005A1CB4" w:rsidP="005A1CB4">
            <w:pPr>
              <w:pStyle w:val="aff0"/>
            </w:pPr>
            <w:r>
              <w:t>-</w:t>
            </w:r>
          </w:p>
        </w:tc>
        <w:tc>
          <w:tcPr>
            <w:tcW w:w="969" w:type="dxa"/>
            <w:tcBorders>
              <w:top w:val="single" w:sz="4" w:space="0" w:color="auto"/>
              <w:left w:val="single" w:sz="4" w:space="0" w:color="auto"/>
              <w:bottom w:val="single" w:sz="4" w:space="0" w:color="auto"/>
            </w:tcBorders>
            <w:tcMar>
              <w:left w:w="11" w:type="dxa"/>
              <w:right w:w="11" w:type="dxa"/>
            </w:tcMar>
            <w:vAlign w:val="center"/>
          </w:tcPr>
          <w:p w:rsidR="005A1CB4" w:rsidRPr="00334450" w:rsidRDefault="005A1CB4" w:rsidP="005A1CB4">
            <w:pPr>
              <w:pStyle w:val="aff0"/>
            </w:pPr>
            <w:r>
              <w:t>-</w:t>
            </w:r>
          </w:p>
        </w:tc>
      </w:tr>
    </w:tbl>
    <w:p w:rsidR="004D19D0" w:rsidRPr="00FA0916" w:rsidRDefault="00AD301C" w:rsidP="004D19D0">
      <w:pPr>
        <w:pStyle w:val="3"/>
        <w:spacing w:line="240" w:lineRule="auto"/>
        <w:rPr>
          <w:i/>
        </w:rPr>
      </w:pPr>
      <w:bookmarkStart w:id="62" w:name="_Toc33790357"/>
      <w:bookmarkStart w:id="63" w:name="_Toc131463148"/>
      <w:bookmarkEnd w:id="61"/>
      <w:r>
        <w:rPr>
          <w:i/>
        </w:rPr>
        <w:t>р</w:t>
      </w:r>
      <w:r w:rsidR="004D19D0">
        <w:rPr>
          <w:i/>
        </w:rPr>
        <w:t>)</w:t>
      </w:r>
      <w:r w:rsidR="004D19D0" w:rsidRPr="00FA0916">
        <w:rPr>
          <w:i/>
        </w:rPr>
        <w:t> </w:t>
      </w:r>
      <w:r w:rsidR="00250A2F">
        <w:rPr>
          <w:i/>
        </w:rPr>
        <w:t>о</w:t>
      </w:r>
      <w:r w:rsidR="004D19D0" w:rsidRPr="00FA0916">
        <w:rPr>
          <w:i/>
        </w:rPr>
        <w:t>писание изменений в перечисленных характеристиках котельных в ретроспективном периоде</w:t>
      </w:r>
      <w:bookmarkEnd w:id="62"/>
      <w:bookmarkEnd w:id="63"/>
    </w:p>
    <w:p w:rsidR="00B3672A" w:rsidRDefault="00B3672A" w:rsidP="00F933AA">
      <w:r>
        <w:t>Актуализирована информация по технико-экономическим показателям работы котельных, добавлены сведения за период, предшествующий актуализации Схемы теплоснабжения.</w:t>
      </w:r>
    </w:p>
    <w:p w:rsidR="002F4942" w:rsidRPr="005D3DA2" w:rsidRDefault="00AD301C" w:rsidP="00AD762E">
      <w:pPr>
        <w:pStyle w:val="3"/>
        <w:rPr>
          <w:i/>
        </w:rPr>
      </w:pPr>
      <w:bookmarkStart w:id="64" w:name="_Toc131463149"/>
      <w:r>
        <w:rPr>
          <w:i/>
        </w:rPr>
        <w:t>с</w:t>
      </w:r>
      <w:r w:rsidR="002F4942" w:rsidRPr="005D3DA2">
        <w:rPr>
          <w:i/>
        </w:rPr>
        <w:t>) перечень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55"/>
      <w:bookmarkEnd w:id="64"/>
    </w:p>
    <w:p w:rsidR="002F4942" w:rsidRDefault="00B3672A" w:rsidP="00AD762E">
      <w:r>
        <w:t>И</w:t>
      </w:r>
      <w:r w:rsidR="002F4942" w:rsidRPr="005D3DA2">
        <w:t>сточники тепловой энергии, функционирующие в режиме комбинированной выработки электрической и тепловой энергии, отсутствуют.</w:t>
      </w:r>
    </w:p>
    <w:p w:rsidR="00B3672A" w:rsidRDefault="00B3672A" w:rsidP="00AD762E"/>
    <w:p w:rsidR="002B2A13" w:rsidRPr="007407CC" w:rsidRDefault="00F32867" w:rsidP="008268E3">
      <w:pPr>
        <w:pStyle w:val="2"/>
      </w:pPr>
      <w:bookmarkStart w:id="65" w:name="_Toc131463150"/>
      <w:r>
        <w:t xml:space="preserve">2.2. </w:t>
      </w:r>
      <w:r w:rsidR="00352D0A">
        <w:t xml:space="preserve">Источники тепловой </w:t>
      </w:r>
      <w:r w:rsidR="00352D0A" w:rsidRPr="007407CC">
        <w:t xml:space="preserve">энергии </w:t>
      </w:r>
      <w:r w:rsidR="00352D0A">
        <w:t>И</w:t>
      </w:r>
      <w:r w:rsidR="00352D0A" w:rsidRPr="007D3AD9">
        <w:t>сакогорск</w:t>
      </w:r>
      <w:r w:rsidR="00352D0A">
        <w:t>ого</w:t>
      </w:r>
      <w:r w:rsidR="00352D0A" w:rsidRPr="007D3AD9">
        <w:t xml:space="preserve"> территориальн</w:t>
      </w:r>
      <w:r w:rsidR="00352D0A">
        <w:t>ого участ</w:t>
      </w:r>
      <w:r w:rsidR="00352D0A" w:rsidRPr="007D3AD9">
        <w:t>к</w:t>
      </w:r>
      <w:r w:rsidR="00352D0A">
        <w:t>а</w:t>
      </w:r>
      <w:r w:rsidRPr="007D3AD9">
        <w:t xml:space="preserve"> </w:t>
      </w:r>
      <w:r w:rsidR="008268E3" w:rsidRPr="008268E3">
        <w:rPr>
          <w:szCs w:val="24"/>
        </w:rPr>
        <w:t>С</w:t>
      </w:r>
      <w:r w:rsidR="008268E3">
        <w:rPr>
          <w:caps w:val="0"/>
          <w:szCs w:val="24"/>
        </w:rPr>
        <w:t>ев</w:t>
      </w:r>
      <w:r w:rsidR="008268E3" w:rsidRPr="008268E3">
        <w:rPr>
          <w:szCs w:val="24"/>
        </w:rPr>
        <w:t>ДТВ</w:t>
      </w:r>
      <w:bookmarkEnd w:id="65"/>
    </w:p>
    <w:p w:rsidR="002B2A13" w:rsidRPr="007407CC" w:rsidRDefault="002B2A13" w:rsidP="002B2A13">
      <w:r w:rsidRPr="007D3AD9">
        <w:t>Исакогорск</w:t>
      </w:r>
      <w:r>
        <w:t>ий</w:t>
      </w:r>
      <w:r w:rsidRPr="007D3AD9">
        <w:t xml:space="preserve"> территориальн</w:t>
      </w:r>
      <w:r>
        <w:t>ый участок</w:t>
      </w:r>
      <w:r w:rsidRPr="007D3AD9">
        <w:t xml:space="preserve"> </w:t>
      </w:r>
      <w:r w:rsidR="008268E3" w:rsidRPr="008268E3">
        <w:t>СевДТВ</w:t>
      </w:r>
      <w:r>
        <w:t xml:space="preserve"> эксплуатирует следующие котель</w:t>
      </w:r>
      <w:r w:rsidRPr="007407CC">
        <w:t>ные:</w:t>
      </w:r>
    </w:p>
    <w:p w:rsidR="002B2A13" w:rsidRPr="007407CC" w:rsidRDefault="002B2A13" w:rsidP="00E8207F">
      <w:pPr>
        <w:pStyle w:val="aa"/>
        <w:numPr>
          <w:ilvl w:val="0"/>
          <w:numId w:val="13"/>
        </w:numPr>
        <w:ind w:left="993"/>
      </w:pPr>
      <w:r>
        <w:t>котельная № 16 «Парк Б»</w:t>
      </w:r>
      <w:r w:rsidRPr="007407CC">
        <w:t>.</w:t>
      </w:r>
    </w:p>
    <w:p w:rsidR="002B2A13" w:rsidRPr="002B2A13" w:rsidRDefault="002B2A13" w:rsidP="002B2A13">
      <w:pPr>
        <w:rPr>
          <w:u w:val="single"/>
        </w:rPr>
      </w:pPr>
      <w:r w:rsidRPr="002B2A13">
        <w:rPr>
          <w:u w:val="single"/>
        </w:rPr>
        <w:t>Котельная №16 «Парк Б»</w:t>
      </w:r>
    </w:p>
    <w:p w:rsidR="002B2A13" w:rsidRPr="002B2A13" w:rsidRDefault="002B2A13" w:rsidP="002B2A13">
      <w:r w:rsidRPr="002B2A13">
        <w:t>Котельная №16 «Парк Б» (местоположение р.п</w:t>
      </w:r>
      <w:r>
        <w:t>. Коноша, ул. Печор</w:t>
      </w:r>
      <w:r w:rsidRPr="002B2A13">
        <w:t xml:space="preserve">ская, 9, стр. 1) введена в действие с </w:t>
      </w:r>
      <w:r w:rsidR="006006F5">
        <w:t>2022</w:t>
      </w:r>
      <w:r w:rsidRPr="002B2A13">
        <w:t xml:space="preserve"> года.</w:t>
      </w:r>
    </w:p>
    <w:p w:rsidR="002B2A13" w:rsidRPr="008053DA" w:rsidRDefault="002B2A13" w:rsidP="008053DA">
      <w:r w:rsidRPr="008053DA">
        <w:t xml:space="preserve">В котельной установлены </w:t>
      </w:r>
      <w:r w:rsidR="00A74D49" w:rsidRPr="008053DA">
        <w:t>3</w:t>
      </w:r>
      <w:r w:rsidRPr="008053DA">
        <w:t xml:space="preserve"> котла марки </w:t>
      </w:r>
      <w:r w:rsidR="008268E3" w:rsidRPr="008053DA">
        <w:t>«</w:t>
      </w:r>
      <w:r w:rsidR="00A74D49" w:rsidRPr="008053DA">
        <w:t>КВМ 0,63</w:t>
      </w:r>
      <w:r w:rsidR="008268E3" w:rsidRPr="008053DA">
        <w:t>»</w:t>
      </w:r>
      <w:r w:rsidRPr="008053DA">
        <w:t xml:space="preserve"> (КПД котлов </w:t>
      </w:r>
      <w:r w:rsidR="00A74D49" w:rsidRPr="008053DA">
        <w:t>81</w:t>
      </w:r>
      <w:r w:rsidRPr="008053DA">
        <w:t>,0%).</w:t>
      </w:r>
    </w:p>
    <w:p w:rsidR="002B2A13" w:rsidRPr="002B2A13" w:rsidRDefault="002B2A13" w:rsidP="002B2A13">
      <w:r w:rsidRPr="002B2A13">
        <w:t xml:space="preserve">Основным видом топлива является </w:t>
      </w:r>
      <w:r w:rsidR="00D018E0">
        <w:t>уголь</w:t>
      </w:r>
      <w:r w:rsidR="008268E3">
        <w:t>, резервное – отсутствует</w:t>
      </w:r>
      <w:r w:rsidRPr="002B2A13">
        <w:t>.</w:t>
      </w:r>
    </w:p>
    <w:p w:rsidR="002B2A13" w:rsidRPr="002B2A13" w:rsidRDefault="002B2A13" w:rsidP="002B2A13">
      <w:r w:rsidRPr="002B2A13">
        <w:t xml:space="preserve">Установленная мощность котельной составляет </w:t>
      </w:r>
      <w:r w:rsidR="00A74D49">
        <w:t>1,62</w:t>
      </w:r>
      <w:r w:rsidRPr="002B2A13">
        <w:t xml:space="preserve"> Гкал/час.</w:t>
      </w:r>
    </w:p>
    <w:p w:rsidR="002B2A13" w:rsidRPr="002B2A13" w:rsidRDefault="002B2A13" w:rsidP="002B2A13">
      <w:r w:rsidRPr="002B2A13">
        <w:t>Теплоносителем является горячая вода.</w:t>
      </w:r>
    </w:p>
    <w:p w:rsidR="002B2A13" w:rsidRPr="002B2A13" w:rsidRDefault="002B2A13" w:rsidP="002B2A13">
      <w:r w:rsidRPr="002B2A13">
        <w:t>Производимая данной котельной тепловая энергия поставляется для нужд отопления и ГВС.</w:t>
      </w:r>
    </w:p>
    <w:p w:rsidR="002B2A13" w:rsidRPr="002B2A13" w:rsidRDefault="002B2A13" w:rsidP="002B2A13">
      <w:r w:rsidRPr="002B2A13">
        <w:t xml:space="preserve">Схема ХВО </w:t>
      </w:r>
      <w:r w:rsidR="00D018E0">
        <w:t>–</w:t>
      </w:r>
      <w:r w:rsidRPr="002B2A13">
        <w:t xml:space="preserve"> отсутствует. Источ</w:t>
      </w:r>
      <w:r w:rsidR="00D018E0">
        <w:t>ником водоснабжения служит водо</w:t>
      </w:r>
      <w:r w:rsidRPr="002B2A13">
        <w:t>провод.</w:t>
      </w:r>
    </w:p>
    <w:p w:rsidR="002B2A13" w:rsidRPr="005D3DA2" w:rsidRDefault="002B2A13" w:rsidP="002B2A13">
      <w:pPr>
        <w:pStyle w:val="3"/>
      </w:pPr>
      <w:bookmarkStart w:id="66" w:name="_Toc131463151"/>
      <w:r w:rsidRPr="005D3DA2">
        <w:rPr>
          <w:i/>
        </w:rPr>
        <w:t>а) структура и технические характеристики основного оборудования</w:t>
      </w:r>
      <w:bookmarkEnd w:id="66"/>
    </w:p>
    <w:p w:rsidR="002B2A13" w:rsidRPr="005D3DA2" w:rsidRDefault="002B2A13" w:rsidP="002B2A13">
      <w:r w:rsidRPr="00856721">
        <w:t xml:space="preserve">Состав и технические характеристики основного оборудования котельных </w:t>
      </w:r>
      <w:r w:rsidRPr="005D3DA2">
        <w:t>приведены в таблице 1.2.</w:t>
      </w:r>
      <w:r w:rsidR="00D018E0">
        <w:t>2</w:t>
      </w:r>
      <w:r>
        <w:t>.1</w:t>
      </w:r>
      <w:r w:rsidRPr="005D3DA2">
        <w:t>.</w:t>
      </w:r>
    </w:p>
    <w:p w:rsidR="002B2A13" w:rsidRPr="005D3DA2" w:rsidRDefault="002B2A13" w:rsidP="002B2A13">
      <w:pPr>
        <w:pStyle w:val="S"/>
        <w:spacing w:line="240" w:lineRule="auto"/>
        <w:jc w:val="right"/>
        <w:sectPr w:rsidR="002B2A13" w:rsidRPr="005D3DA2" w:rsidSect="00F55314">
          <w:pgSz w:w="11906" w:h="16838"/>
          <w:pgMar w:top="567" w:right="851" w:bottom="567" w:left="1418" w:header="0" w:footer="383" w:gutter="0"/>
          <w:cols w:space="708"/>
          <w:docGrid w:linePitch="381"/>
        </w:sectPr>
      </w:pPr>
    </w:p>
    <w:p w:rsidR="002B2A13" w:rsidRPr="005D3DA2" w:rsidRDefault="002B2A13" w:rsidP="002B2A13">
      <w:pPr>
        <w:pStyle w:val="S"/>
        <w:jc w:val="right"/>
      </w:pPr>
      <w:r w:rsidRPr="005D3DA2">
        <w:lastRenderedPageBreak/>
        <w:t>Таблица 1.2.</w:t>
      </w:r>
      <w:r w:rsidR="00D018E0">
        <w:t>2</w:t>
      </w:r>
      <w:r>
        <w:t>.1</w:t>
      </w:r>
    </w:p>
    <w:p w:rsidR="002B2A13" w:rsidRPr="00D018E0" w:rsidRDefault="002B2A13" w:rsidP="002B2A13">
      <w:pPr>
        <w:pStyle w:val="S"/>
        <w:ind w:firstLine="0"/>
        <w:jc w:val="center"/>
      </w:pPr>
      <w:r w:rsidRPr="00D018E0">
        <w:t>Состав и технические характеристики о</w:t>
      </w:r>
      <w:r w:rsidR="006A00FB">
        <w:t>сновного оборудования котельных</w:t>
      </w:r>
    </w:p>
    <w:tbl>
      <w:tblPr>
        <w:tblW w:w="1578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5"/>
        <w:gridCol w:w="2552"/>
        <w:gridCol w:w="1310"/>
        <w:gridCol w:w="992"/>
        <w:gridCol w:w="1357"/>
        <w:gridCol w:w="1391"/>
        <w:gridCol w:w="1434"/>
        <w:gridCol w:w="1701"/>
        <w:gridCol w:w="1330"/>
        <w:gridCol w:w="1485"/>
        <w:gridCol w:w="1641"/>
      </w:tblGrid>
      <w:tr w:rsidR="00D018E0" w:rsidRPr="00D018E0" w:rsidTr="00A74D49">
        <w:trPr>
          <w:tblHeader/>
        </w:trPr>
        <w:tc>
          <w:tcPr>
            <w:tcW w:w="595" w:type="dxa"/>
            <w:tcBorders>
              <w:top w:val="single" w:sz="4" w:space="0" w:color="auto"/>
              <w:bottom w:val="single" w:sz="4" w:space="0" w:color="auto"/>
              <w:right w:val="single" w:sz="4" w:space="0" w:color="auto"/>
            </w:tcBorders>
            <w:tcMar>
              <w:left w:w="28" w:type="dxa"/>
              <w:right w:w="28" w:type="dxa"/>
            </w:tcMar>
            <w:vAlign w:val="center"/>
          </w:tcPr>
          <w:p w:rsidR="00D018E0" w:rsidRPr="00D018E0" w:rsidRDefault="00D018E0" w:rsidP="00D018E0">
            <w:pPr>
              <w:keepNext/>
              <w:spacing w:line="240" w:lineRule="auto"/>
              <w:ind w:firstLine="0"/>
              <w:jc w:val="center"/>
              <w:rPr>
                <w:b/>
                <w:sz w:val="20"/>
                <w:szCs w:val="20"/>
              </w:rPr>
            </w:pPr>
            <w:r w:rsidRPr="00D018E0">
              <w:rPr>
                <w:b/>
                <w:sz w:val="20"/>
                <w:szCs w:val="20"/>
              </w:rPr>
              <w:t>№ п/п</w:t>
            </w:r>
          </w:p>
        </w:tc>
        <w:tc>
          <w:tcPr>
            <w:tcW w:w="25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018E0" w:rsidRPr="00D018E0" w:rsidRDefault="00D018E0" w:rsidP="00D018E0">
            <w:pPr>
              <w:keepNext/>
              <w:spacing w:line="240" w:lineRule="auto"/>
              <w:ind w:firstLine="0"/>
              <w:jc w:val="center"/>
              <w:rPr>
                <w:b/>
                <w:sz w:val="20"/>
                <w:szCs w:val="20"/>
              </w:rPr>
            </w:pPr>
            <w:r w:rsidRPr="00D018E0">
              <w:rPr>
                <w:b/>
                <w:sz w:val="20"/>
                <w:szCs w:val="20"/>
              </w:rPr>
              <w:t>№, адрес котельной</w:t>
            </w:r>
          </w:p>
        </w:tc>
        <w:tc>
          <w:tcPr>
            <w:tcW w:w="13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018E0" w:rsidRPr="00D018E0" w:rsidRDefault="00D018E0" w:rsidP="00D018E0">
            <w:pPr>
              <w:keepNext/>
              <w:spacing w:line="240" w:lineRule="auto"/>
              <w:ind w:firstLine="0"/>
              <w:jc w:val="center"/>
              <w:rPr>
                <w:b/>
                <w:sz w:val="20"/>
                <w:szCs w:val="20"/>
              </w:rPr>
            </w:pPr>
            <w:r w:rsidRPr="00D018E0">
              <w:rPr>
                <w:b/>
                <w:sz w:val="20"/>
                <w:szCs w:val="20"/>
              </w:rPr>
              <w:t>Тип котла</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018E0" w:rsidRPr="00D018E0" w:rsidRDefault="00D018E0" w:rsidP="00D018E0">
            <w:pPr>
              <w:keepNext/>
              <w:spacing w:line="240" w:lineRule="auto"/>
              <w:ind w:firstLine="0"/>
              <w:jc w:val="center"/>
              <w:rPr>
                <w:b/>
                <w:sz w:val="20"/>
                <w:szCs w:val="20"/>
              </w:rPr>
            </w:pPr>
            <w:r w:rsidRPr="00D018E0">
              <w:rPr>
                <w:b/>
                <w:sz w:val="20"/>
                <w:szCs w:val="20"/>
              </w:rPr>
              <w:t>Кол-во котлов</w:t>
            </w:r>
          </w:p>
        </w:tc>
        <w:tc>
          <w:tcPr>
            <w:tcW w:w="13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018E0" w:rsidRPr="00D018E0" w:rsidRDefault="00D018E0" w:rsidP="00D018E0">
            <w:pPr>
              <w:keepNext/>
              <w:spacing w:line="240" w:lineRule="auto"/>
              <w:ind w:firstLine="0"/>
              <w:jc w:val="center"/>
              <w:rPr>
                <w:b/>
                <w:sz w:val="20"/>
                <w:szCs w:val="20"/>
              </w:rPr>
            </w:pPr>
            <w:r w:rsidRPr="00D018E0">
              <w:rPr>
                <w:b/>
                <w:sz w:val="20"/>
                <w:szCs w:val="20"/>
              </w:rPr>
              <w:t>Год установки котла</w:t>
            </w:r>
          </w:p>
        </w:tc>
        <w:tc>
          <w:tcPr>
            <w:tcW w:w="1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018E0" w:rsidRPr="00D018E0" w:rsidRDefault="00D018E0" w:rsidP="00D018E0">
            <w:pPr>
              <w:keepNext/>
              <w:spacing w:line="240" w:lineRule="auto"/>
              <w:ind w:firstLine="0"/>
              <w:jc w:val="center"/>
              <w:rPr>
                <w:b/>
                <w:sz w:val="20"/>
                <w:szCs w:val="20"/>
              </w:rPr>
            </w:pPr>
            <w:r w:rsidRPr="00D018E0">
              <w:rPr>
                <w:b/>
                <w:sz w:val="20"/>
                <w:szCs w:val="20"/>
              </w:rPr>
              <w:t>Мощность котла, Гкал/ч</w:t>
            </w:r>
          </w:p>
        </w:tc>
        <w:tc>
          <w:tcPr>
            <w:tcW w:w="14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018E0" w:rsidRPr="00D018E0" w:rsidRDefault="00D018E0" w:rsidP="00D018E0">
            <w:pPr>
              <w:keepNext/>
              <w:spacing w:line="240" w:lineRule="auto"/>
              <w:ind w:firstLine="0"/>
              <w:jc w:val="center"/>
              <w:rPr>
                <w:b/>
                <w:sz w:val="20"/>
                <w:szCs w:val="20"/>
              </w:rPr>
            </w:pPr>
            <w:r w:rsidRPr="00D018E0">
              <w:rPr>
                <w:b/>
                <w:sz w:val="20"/>
                <w:szCs w:val="20"/>
              </w:rPr>
              <w:t>Мощность котельной, Гкал/ч</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018E0" w:rsidRPr="00D018E0" w:rsidRDefault="00D018E0" w:rsidP="00D018E0">
            <w:pPr>
              <w:keepNext/>
              <w:spacing w:line="240" w:lineRule="auto"/>
              <w:ind w:firstLine="0"/>
              <w:jc w:val="center"/>
              <w:rPr>
                <w:b/>
                <w:sz w:val="20"/>
                <w:szCs w:val="20"/>
              </w:rPr>
            </w:pPr>
            <w:r w:rsidRPr="00D018E0">
              <w:rPr>
                <w:b/>
                <w:sz w:val="20"/>
                <w:szCs w:val="20"/>
              </w:rPr>
              <w:t>Удельный расход топлива по котлам, кг у.т../ Гкал</w:t>
            </w:r>
          </w:p>
        </w:tc>
        <w:tc>
          <w:tcPr>
            <w:tcW w:w="13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018E0" w:rsidRPr="00D018E0" w:rsidRDefault="00D018E0" w:rsidP="00D018E0">
            <w:pPr>
              <w:keepNext/>
              <w:spacing w:line="240" w:lineRule="auto"/>
              <w:ind w:firstLine="0"/>
              <w:jc w:val="center"/>
              <w:rPr>
                <w:b/>
                <w:sz w:val="20"/>
                <w:szCs w:val="20"/>
              </w:rPr>
            </w:pPr>
            <w:r w:rsidRPr="00D018E0">
              <w:rPr>
                <w:b/>
                <w:sz w:val="20"/>
                <w:szCs w:val="20"/>
              </w:rPr>
              <w:t>КПД котлов, %</w:t>
            </w:r>
          </w:p>
        </w:tc>
        <w:tc>
          <w:tcPr>
            <w:tcW w:w="14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018E0" w:rsidRPr="00D018E0" w:rsidRDefault="00D018E0" w:rsidP="00D018E0">
            <w:pPr>
              <w:keepNext/>
              <w:spacing w:line="240" w:lineRule="auto"/>
              <w:ind w:firstLine="0"/>
              <w:jc w:val="center"/>
              <w:rPr>
                <w:b/>
                <w:sz w:val="20"/>
                <w:szCs w:val="20"/>
              </w:rPr>
            </w:pPr>
            <w:r w:rsidRPr="00D018E0">
              <w:rPr>
                <w:b/>
                <w:sz w:val="20"/>
                <w:szCs w:val="20"/>
              </w:rPr>
              <w:t>Удельный расход топлива по котельной, кг у.т./Гкал</w:t>
            </w:r>
          </w:p>
        </w:tc>
        <w:tc>
          <w:tcPr>
            <w:tcW w:w="1641" w:type="dxa"/>
            <w:tcBorders>
              <w:top w:val="single" w:sz="4" w:space="0" w:color="auto"/>
              <w:left w:val="single" w:sz="4" w:space="0" w:color="auto"/>
              <w:bottom w:val="single" w:sz="4" w:space="0" w:color="auto"/>
            </w:tcBorders>
            <w:tcMar>
              <w:left w:w="28" w:type="dxa"/>
              <w:right w:w="28" w:type="dxa"/>
            </w:tcMar>
            <w:vAlign w:val="center"/>
          </w:tcPr>
          <w:p w:rsidR="00D018E0" w:rsidRPr="00D018E0" w:rsidRDefault="00D018E0" w:rsidP="00D018E0">
            <w:pPr>
              <w:keepNext/>
              <w:spacing w:line="240" w:lineRule="auto"/>
              <w:ind w:firstLine="0"/>
              <w:jc w:val="center"/>
              <w:rPr>
                <w:b/>
                <w:sz w:val="20"/>
                <w:szCs w:val="20"/>
              </w:rPr>
            </w:pPr>
            <w:r w:rsidRPr="00D018E0">
              <w:rPr>
                <w:b/>
                <w:sz w:val="20"/>
                <w:szCs w:val="20"/>
              </w:rPr>
              <w:t>Дата обследования котлов</w:t>
            </w:r>
          </w:p>
        </w:tc>
      </w:tr>
      <w:tr w:rsidR="00D018E0" w:rsidRPr="00D018E0" w:rsidTr="00A74D49">
        <w:tc>
          <w:tcPr>
            <w:tcW w:w="15788" w:type="dxa"/>
            <w:gridSpan w:val="11"/>
            <w:tcBorders>
              <w:top w:val="single" w:sz="4" w:space="0" w:color="auto"/>
              <w:bottom w:val="single" w:sz="4" w:space="0" w:color="auto"/>
            </w:tcBorders>
            <w:tcMar>
              <w:left w:w="28" w:type="dxa"/>
              <w:right w:w="28" w:type="dxa"/>
            </w:tcMar>
            <w:vAlign w:val="center"/>
          </w:tcPr>
          <w:p w:rsidR="00D018E0" w:rsidRPr="00D018E0" w:rsidRDefault="00D018E0" w:rsidP="00B17542">
            <w:pPr>
              <w:spacing w:line="240" w:lineRule="auto"/>
              <w:ind w:firstLine="0"/>
              <w:jc w:val="left"/>
              <w:rPr>
                <w:sz w:val="20"/>
                <w:szCs w:val="20"/>
              </w:rPr>
            </w:pPr>
            <w:r w:rsidRPr="00D018E0">
              <w:rPr>
                <w:sz w:val="20"/>
                <w:szCs w:val="20"/>
              </w:rPr>
              <w:t>Основное топливо - уголь</w:t>
            </w:r>
          </w:p>
        </w:tc>
      </w:tr>
      <w:tr w:rsidR="00A74D49" w:rsidRPr="00D018E0" w:rsidTr="00A74D49">
        <w:tc>
          <w:tcPr>
            <w:tcW w:w="595" w:type="dxa"/>
            <w:tcBorders>
              <w:top w:val="single" w:sz="4" w:space="0" w:color="auto"/>
              <w:bottom w:val="single" w:sz="4" w:space="0" w:color="auto"/>
              <w:right w:val="single" w:sz="4" w:space="0" w:color="auto"/>
            </w:tcBorders>
            <w:tcMar>
              <w:left w:w="28" w:type="dxa"/>
              <w:right w:w="28" w:type="dxa"/>
            </w:tcMar>
            <w:vAlign w:val="center"/>
          </w:tcPr>
          <w:p w:rsidR="00A74D49" w:rsidRPr="00D018E0" w:rsidRDefault="00A74D49" w:rsidP="00D018E0">
            <w:pPr>
              <w:spacing w:line="240" w:lineRule="auto"/>
              <w:ind w:firstLine="0"/>
              <w:jc w:val="center"/>
              <w:rPr>
                <w:sz w:val="20"/>
                <w:szCs w:val="20"/>
              </w:rPr>
            </w:pPr>
            <w:r w:rsidRPr="00D018E0">
              <w:rPr>
                <w:sz w:val="20"/>
                <w:szCs w:val="20"/>
              </w:rPr>
              <w:t>1</w:t>
            </w:r>
          </w:p>
        </w:tc>
        <w:tc>
          <w:tcPr>
            <w:tcW w:w="25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74D49" w:rsidRPr="00D018E0" w:rsidRDefault="00A74D49" w:rsidP="00B17542">
            <w:pPr>
              <w:spacing w:line="240" w:lineRule="auto"/>
              <w:ind w:firstLine="0"/>
              <w:jc w:val="center"/>
              <w:rPr>
                <w:sz w:val="20"/>
                <w:szCs w:val="20"/>
              </w:rPr>
            </w:pPr>
            <w:r>
              <w:rPr>
                <w:sz w:val="20"/>
                <w:szCs w:val="20"/>
              </w:rPr>
              <w:t>Котельная №16 «Парк Б»</w:t>
            </w:r>
            <w:r w:rsidRPr="00D018E0">
              <w:rPr>
                <w:sz w:val="20"/>
                <w:szCs w:val="20"/>
              </w:rPr>
              <w:t xml:space="preserve"> </w:t>
            </w:r>
            <w:r>
              <w:rPr>
                <w:sz w:val="20"/>
                <w:szCs w:val="20"/>
              </w:rPr>
              <w:t>р.п. Коноша, ул. </w:t>
            </w:r>
            <w:r w:rsidRPr="00D018E0">
              <w:rPr>
                <w:sz w:val="20"/>
                <w:szCs w:val="20"/>
              </w:rPr>
              <w:t>Печерская</w:t>
            </w:r>
            <w:r>
              <w:rPr>
                <w:sz w:val="20"/>
                <w:szCs w:val="20"/>
              </w:rPr>
              <w:t>,</w:t>
            </w:r>
            <w:r w:rsidRPr="00D018E0">
              <w:rPr>
                <w:sz w:val="20"/>
                <w:szCs w:val="20"/>
              </w:rPr>
              <w:t xml:space="preserve"> д.</w:t>
            </w:r>
            <w:r>
              <w:rPr>
                <w:sz w:val="20"/>
                <w:szCs w:val="20"/>
              </w:rPr>
              <w:t xml:space="preserve"> </w:t>
            </w:r>
            <w:r w:rsidRPr="00D018E0">
              <w:rPr>
                <w:sz w:val="20"/>
                <w:szCs w:val="20"/>
              </w:rPr>
              <w:t>9, стр.</w:t>
            </w:r>
            <w:r>
              <w:rPr>
                <w:sz w:val="20"/>
                <w:szCs w:val="20"/>
              </w:rPr>
              <w:t xml:space="preserve"> </w:t>
            </w:r>
            <w:r w:rsidRPr="00D018E0">
              <w:rPr>
                <w:sz w:val="20"/>
                <w:szCs w:val="20"/>
              </w:rPr>
              <w:t>1</w:t>
            </w:r>
          </w:p>
        </w:tc>
        <w:tc>
          <w:tcPr>
            <w:tcW w:w="13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74D49" w:rsidRPr="00DB4085" w:rsidRDefault="00A74D49" w:rsidP="00A74D49">
            <w:pPr>
              <w:pStyle w:val="aff0"/>
            </w:pPr>
            <w:r w:rsidRPr="00DB4085">
              <w:t>КВМ 0,63</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74D49" w:rsidRPr="00DB4085" w:rsidRDefault="00A74D49" w:rsidP="00A74D49">
            <w:pPr>
              <w:pStyle w:val="aff0"/>
            </w:pPr>
            <w:r w:rsidRPr="00DB4085">
              <w:t>3</w:t>
            </w:r>
          </w:p>
        </w:tc>
        <w:tc>
          <w:tcPr>
            <w:tcW w:w="13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74D49" w:rsidRPr="00DB4085" w:rsidRDefault="00A74D49" w:rsidP="00A74D49">
            <w:pPr>
              <w:pStyle w:val="aff0"/>
            </w:pPr>
            <w:r w:rsidRPr="00DB4085">
              <w:t>2022</w:t>
            </w:r>
          </w:p>
        </w:tc>
        <w:tc>
          <w:tcPr>
            <w:tcW w:w="1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74D49" w:rsidRPr="00DB4085" w:rsidRDefault="00A74D49" w:rsidP="00A74D49">
            <w:pPr>
              <w:pStyle w:val="aff0"/>
            </w:pPr>
            <w:r w:rsidRPr="00DB4085">
              <w:t>0,54</w:t>
            </w:r>
          </w:p>
        </w:tc>
        <w:tc>
          <w:tcPr>
            <w:tcW w:w="14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74D49" w:rsidRPr="00DB4085" w:rsidRDefault="00A74D49" w:rsidP="00A74D49">
            <w:pPr>
              <w:pStyle w:val="aff0"/>
            </w:pPr>
            <w:r w:rsidRPr="00DB4085">
              <w:t>1,62</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74D49" w:rsidRPr="00DB4085" w:rsidRDefault="00A74D49" w:rsidP="00A74D49">
            <w:pPr>
              <w:pStyle w:val="aff0"/>
            </w:pPr>
            <w:r w:rsidRPr="00DB4085">
              <w:t>160,27</w:t>
            </w:r>
          </w:p>
        </w:tc>
        <w:tc>
          <w:tcPr>
            <w:tcW w:w="13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74D49" w:rsidRPr="00DB4085" w:rsidRDefault="00A74D49" w:rsidP="00A74D49">
            <w:pPr>
              <w:pStyle w:val="aff0"/>
            </w:pPr>
            <w:r w:rsidRPr="00DB4085">
              <w:t>81</w:t>
            </w:r>
          </w:p>
        </w:tc>
        <w:tc>
          <w:tcPr>
            <w:tcW w:w="14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74D49" w:rsidRPr="00DB4085" w:rsidRDefault="00A74D49" w:rsidP="00A74D49">
            <w:pPr>
              <w:pStyle w:val="aff0"/>
            </w:pPr>
            <w:r w:rsidRPr="00DB4085">
              <w:t>160,27</w:t>
            </w:r>
          </w:p>
        </w:tc>
        <w:tc>
          <w:tcPr>
            <w:tcW w:w="1641" w:type="dxa"/>
            <w:tcBorders>
              <w:top w:val="single" w:sz="4" w:space="0" w:color="auto"/>
              <w:left w:val="single" w:sz="4" w:space="0" w:color="auto"/>
              <w:bottom w:val="single" w:sz="4" w:space="0" w:color="auto"/>
            </w:tcBorders>
            <w:tcMar>
              <w:left w:w="28" w:type="dxa"/>
              <w:right w:w="28" w:type="dxa"/>
            </w:tcMar>
            <w:vAlign w:val="center"/>
          </w:tcPr>
          <w:p w:rsidR="00A74D49" w:rsidRPr="00DB4085" w:rsidRDefault="00A74D49" w:rsidP="00A74D49">
            <w:pPr>
              <w:pStyle w:val="aff0"/>
            </w:pPr>
            <w:r w:rsidRPr="00DB4085">
              <w:t>2022</w:t>
            </w:r>
          </w:p>
        </w:tc>
      </w:tr>
      <w:tr w:rsidR="00D018E0" w:rsidRPr="00B17542" w:rsidTr="00A74D49">
        <w:tc>
          <w:tcPr>
            <w:tcW w:w="4457" w:type="dxa"/>
            <w:gridSpan w:val="3"/>
            <w:tcBorders>
              <w:top w:val="single" w:sz="4" w:space="0" w:color="auto"/>
              <w:bottom w:val="single" w:sz="4" w:space="0" w:color="auto"/>
              <w:right w:val="single" w:sz="4" w:space="0" w:color="auto"/>
            </w:tcBorders>
            <w:tcMar>
              <w:left w:w="28" w:type="dxa"/>
              <w:right w:w="28" w:type="dxa"/>
            </w:tcMar>
            <w:vAlign w:val="center"/>
          </w:tcPr>
          <w:p w:rsidR="00D018E0" w:rsidRPr="00B17542" w:rsidRDefault="00D018E0" w:rsidP="00D018E0">
            <w:pPr>
              <w:spacing w:line="240" w:lineRule="auto"/>
              <w:ind w:firstLine="0"/>
              <w:jc w:val="center"/>
              <w:rPr>
                <w:b/>
                <w:sz w:val="20"/>
                <w:szCs w:val="20"/>
              </w:rPr>
            </w:pPr>
            <w:r w:rsidRPr="00B17542">
              <w:rPr>
                <w:b/>
                <w:sz w:val="20"/>
                <w:szCs w:val="20"/>
              </w:rPr>
              <w:t>ВСЕГО:</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018E0" w:rsidRPr="00B17542" w:rsidRDefault="00A74D49" w:rsidP="00D018E0">
            <w:pPr>
              <w:spacing w:line="240" w:lineRule="auto"/>
              <w:ind w:firstLine="0"/>
              <w:jc w:val="center"/>
              <w:rPr>
                <w:b/>
                <w:sz w:val="20"/>
                <w:szCs w:val="20"/>
              </w:rPr>
            </w:pPr>
            <w:r>
              <w:rPr>
                <w:b/>
                <w:sz w:val="20"/>
                <w:szCs w:val="20"/>
              </w:rPr>
              <w:t>3</w:t>
            </w:r>
          </w:p>
        </w:tc>
        <w:tc>
          <w:tcPr>
            <w:tcW w:w="13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018E0" w:rsidRPr="00B17542" w:rsidRDefault="00D018E0" w:rsidP="00D018E0">
            <w:pPr>
              <w:spacing w:line="240" w:lineRule="auto"/>
              <w:ind w:firstLine="0"/>
              <w:jc w:val="center"/>
              <w:rPr>
                <w:b/>
                <w:sz w:val="20"/>
                <w:szCs w:val="20"/>
              </w:rPr>
            </w:pPr>
          </w:p>
        </w:tc>
        <w:tc>
          <w:tcPr>
            <w:tcW w:w="1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018E0" w:rsidRPr="00B17542" w:rsidRDefault="00D018E0" w:rsidP="00D018E0">
            <w:pPr>
              <w:spacing w:line="240" w:lineRule="auto"/>
              <w:ind w:firstLine="0"/>
              <w:jc w:val="center"/>
              <w:rPr>
                <w:b/>
                <w:sz w:val="20"/>
                <w:szCs w:val="20"/>
              </w:rPr>
            </w:pPr>
          </w:p>
        </w:tc>
        <w:tc>
          <w:tcPr>
            <w:tcW w:w="14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018E0" w:rsidRPr="00B17542" w:rsidRDefault="00A74D49" w:rsidP="00D018E0">
            <w:pPr>
              <w:spacing w:line="240" w:lineRule="auto"/>
              <w:ind w:firstLine="0"/>
              <w:jc w:val="center"/>
              <w:rPr>
                <w:b/>
                <w:sz w:val="20"/>
                <w:szCs w:val="20"/>
              </w:rPr>
            </w:pPr>
            <w:r>
              <w:rPr>
                <w:b/>
                <w:sz w:val="20"/>
                <w:szCs w:val="20"/>
              </w:rPr>
              <w:t>1,62</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018E0" w:rsidRPr="00B17542" w:rsidRDefault="00D018E0" w:rsidP="00D018E0">
            <w:pPr>
              <w:spacing w:line="240" w:lineRule="auto"/>
              <w:ind w:firstLine="0"/>
              <w:jc w:val="center"/>
              <w:rPr>
                <w:b/>
                <w:sz w:val="20"/>
                <w:szCs w:val="20"/>
              </w:rPr>
            </w:pPr>
          </w:p>
        </w:tc>
        <w:tc>
          <w:tcPr>
            <w:tcW w:w="13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018E0" w:rsidRPr="00B17542" w:rsidRDefault="00D018E0" w:rsidP="00D018E0">
            <w:pPr>
              <w:spacing w:line="240" w:lineRule="auto"/>
              <w:ind w:firstLine="0"/>
              <w:jc w:val="center"/>
              <w:rPr>
                <w:b/>
                <w:sz w:val="20"/>
                <w:szCs w:val="20"/>
              </w:rPr>
            </w:pPr>
          </w:p>
        </w:tc>
        <w:tc>
          <w:tcPr>
            <w:tcW w:w="14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018E0" w:rsidRPr="00B17542" w:rsidRDefault="00D018E0" w:rsidP="00D018E0">
            <w:pPr>
              <w:spacing w:line="240" w:lineRule="auto"/>
              <w:ind w:firstLine="0"/>
              <w:jc w:val="center"/>
              <w:rPr>
                <w:b/>
                <w:sz w:val="20"/>
                <w:szCs w:val="20"/>
              </w:rPr>
            </w:pPr>
          </w:p>
        </w:tc>
        <w:tc>
          <w:tcPr>
            <w:tcW w:w="1641" w:type="dxa"/>
            <w:tcBorders>
              <w:top w:val="single" w:sz="4" w:space="0" w:color="auto"/>
              <w:left w:val="single" w:sz="4" w:space="0" w:color="auto"/>
              <w:bottom w:val="single" w:sz="4" w:space="0" w:color="auto"/>
            </w:tcBorders>
            <w:tcMar>
              <w:left w:w="28" w:type="dxa"/>
              <w:right w:w="28" w:type="dxa"/>
            </w:tcMar>
            <w:vAlign w:val="center"/>
          </w:tcPr>
          <w:p w:rsidR="00D018E0" w:rsidRPr="00B17542" w:rsidRDefault="00D018E0" w:rsidP="00D018E0">
            <w:pPr>
              <w:spacing w:line="240" w:lineRule="auto"/>
              <w:ind w:firstLine="0"/>
              <w:jc w:val="center"/>
              <w:rPr>
                <w:b/>
                <w:sz w:val="20"/>
                <w:szCs w:val="20"/>
              </w:rPr>
            </w:pPr>
          </w:p>
        </w:tc>
      </w:tr>
    </w:tbl>
    <w:p w:rsidR="002B2A13" w:rsidRDefault="002B2A13" w:rsidP="002B2A13"/>
    <w:p w:rsidR="00D018E0" w:rsidRPr="005D3DA2" w:rsidRDefault="00D018E0" w:rsidP="002B2A13"/>
    <w:p w:rsidR="002B2A13" w:rsidRPr="005D3DA2" w:rsidRDefault="002B2A13" w:rsidP="002B2A13">
      <w:pPr>
        <w:sectPr w:rsidR="002B2A13" w:rsidRPr="005D3DA2" w:rsidSect="00F55314">
          <w:pgSz w:w="16838" w:h="11906" w:orient="landscape"/>
          <w:pgMar w:top="1418" w:right="567" w:bottom="851" w:left="567" w:header="0" w:footer="421" w:gutter="0"/>
          <w:cols w:space="708"/>
          <w:docGrid w:linePitch="381"/>
        </w:sectPr>
      </w:pPr>
    </w:p>
    <w:p w:rsidR="002B2A13" w:rsidRPr="005D3DA2" w:rsidRDefault="002B2A13" w:rsidP="002B2A13">
      <w:pPr>
        <w:pStyle w:val="3"/>
        <w:rPr>
          <w:i/>
        </w:rPr>
      </w:pPr>
      <w:bookmarkStart w:id="67" w:name="_Toc131463152"/>
      <w:r w:rsidRPr="005D3DA2">
        <w:rPr>
          <w:i/>
        </w:rPr>
        <w:lastRenderedPageBreak/>
        <w:t>б)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67"/>
    </w:p>
    <w:p w:rsidR="002B2A13" w:rsidRDefault="002B2A13" w:rsidP="002B2A13">
      <w:r>
        <w:t>Параметры установленной тепловой мощности, ограничения тепловой мощности и параметры располагаемой тепловой мощности котельных представлены в таблице 1.2.</w:t>
      </w:r>
      <w:r w:rsidR="00705109">
        <w:t>2</w:t>
      </w:r>
      <w:r>
        <w:t>.2.</w:t>
      </w:r>
    </w:p>
    <w:p w:rsidR="002B2A13" w:rsidRPr="00AD7352" w:rsidRDefault="002B2A13" w:rsidP="002B2A13">
      <w:pPr>
        <w:keepNext/>
        <w:jc w:val="right"/>
      </w:pPr>
      <w:r w:rsidRPr="00AD7352">
        <w:t>Таблица 1.</w:t>
      </w:r>
      <w:r>
        <w:t>2.</w:t>
      </w:r>
      <w:r w:rsidR="00705109">
        <w:t>2</w:t>
      </w:r>
      <w:r>
        <w:t>.2</w:t>
      </w:r>
    </w:p>
    <w:p w:rsidR="002B2A13" w:rsidRPr="00D52ADA" w:rsidRDefault="002B2A13" w:rsidP="002B2A13">
      <w:pPr>
        <w:keepNext/>
        <w:ind w:firstLine="0"/>
        <w:jc w:val="center"/>
      </w:pPr>
      <w:r w:rsidRPr="00D52ADA">
        <w:t>Установленная тепловая мощность, ограничения тепловой мощности, располагаемая тепловая мощность котельных в 2</w:t>
      </w:r>
      <w:r w:rsidR="008268E3">
        <w:t>02</w:t>
      </w:r>
      <w:r w:rsidR="00A74D49">
        <w:t xml:space="preserve">2 </w:t>
      </w:r>
      <w:r w:rsidRPr="00D52ADA">
        <w:t>году, Гкал/ч</w:t>
      </w:r>
    </w:p>
    <w:tbl>
      <w:tblPr>
        <w:tblW w:w="9668" w:type="dxa"/>
        <w:tblLook w:val="04A0" w:firstRow="1" w:lastRow="0" w:firstColumn="1" w:lastColumn="0" w:noHBand="0" w:noVBand="1"/>
      </w:tblPr>
      <w:tblGrid>
        <w:gridCol w:w="454"/>
        <w:gridCol w:w="2268"/>
        <w:gridCol w:w="1418"/>
        <w:gridCol w:w="1418"/>
        <w:gridCol w:w="1559"/>
        <w:gridCol w:w="1417"/>
        <w:gridCol w:w="1134"/>
      </w:tblGrid>
      <w:tr w:rsidR="002B2A13" w:rsidRPr="00024252" w:rsidTr="00921899">
        <w:tc>
          <w:tcPr>
            <w:tcW w:w="454" w:type="dxa"/>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2B2A13" w:rsidRPr="00024252" w:rsidRDefault="002B2A13" w:rsidP="00921899">
            <w:pPr>
              <w:spacing w:line="240" w:lineRule="auto"/>
              <w:ind w:firstLine="0"/>
              <w:jc w:val="center"/>
              <w:rPr>
                <w:b/>
                <w:bCs/>
                <w:color w:val="000000"/>
                <w:sz w:val="20"/>
                <w:szCs w:val="20"/>
              </w:rPr>
            </w:pPr>
            <w:r w:rsidRPr="00024252">
              <w:rPr>
                <w:b/>
                <w:bCs/>
                <w:color w:val="000000"/>
                <w:sz w:val="20"/>
                <w:szCs w:val="20"/>
              </w:rPr>
              <w:t>№ п/п</w:t>
            </w:r>
          </w:p>
        </w:tc>
        <w:tc>
          <w:tcPr>
            <w:tcW w:w="2268" w:type="dxa"/>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2B2A13" w:rsidRPr="00024252" w:rsidRDefault="002B2A13" w:rsidP="00921899">
            <w:pPr>
              <w:spacing w:line="240" w:lineRule="auto"/>
              <w:ind w:firstLine="0"/>
              <w:jc w:val="center"/>
              <w:rPr>
                <w:b/>
                <w:bCs/>
                <w:color w:val="000000"/>
                <w:sz w:val="20"/>
                <w:szCs w:val="20"/>
              </w:rPr>
            </w:pPr>
            <w:r w:rsidRPr="00024252">
              <w:rPr>
                <w:b/>
                <w:bCs/>
                <w:color w:val="000000"/>
                <w:sz w:val="20"/>
                <w:szCs w:val="20"/>
              </w:rPr>
              <w:t>Адрес или наименование котельной</w:t>
            </w:r>
          </w:p>
        </w:tc>
        <w:tc>
          <w:tcPr>
            <w:tcW w:w="1418" w:type="dxa"/>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2B2A13" w:rsidRPr="00024252" w:rsidRDefault="002B2A13" w:rsidP="00921899">
            <w:pPr>
              <w:spacing w:line="240" w:lineRule="auto"/>
              <w:ind w:firstLine="0"/>
              <w:jc w:val="center"/>
              <w:rPr>
                <w:b/>
                <w:bCs/>
                <w:color w:val="000000"/>
                <w:sz w:val="20"/>
                <w:szCs w:val="20"/>
              </w:rPr>
            </w:pPr>
            <w:r w:rsidRPr="00024252">
              <w:rPr>
                <w:b/>
                <w:bCs/>
                <w:color w:val="000000"/>
                <w:sz w:val="20"/>
                <w:szCs w:val="20"/>
              </w:rPr>
              <w:t>Тепловая мощность котлов установленная</w:t>
            </w:r>
          </w:p>
        </w:tc>
        <w:tc>
          <w:tcPr>
            <w:tcW w:w="1418" w:type="dxa"/>
            <w:tcBorders>
              <w:top w:val="single" w:sz="8" w:space="0" w:color="auto"/>
              <w:left w:val="single" w:sz="8" w:space="0" w:color="auto"/>
              <w:bottom w:val="single" w:sz="8" w:space="0" w:color="000000"/>
              <w:right w:val="single" w:sz="8" w:space="0" w:color="auto"/>
            </w:tcBorders>
            <w:shd w:val="clear" w:color="000000" w:fill="FFFFFF"/>
            <w:tcMar>
              <w:left w:w="28" w:type="dxa"/>
              <w:right w:w="28" w:type="dxa"/>
            </w:tcMar>
            <w:vAlign w:val="center"/>
            <w:hideMark/>
          </w:tcPr>
          <w:p w:rsidR="002B2A13" w:rsidRPr="00024252" w:rsidRDefault="002B2A13" w:rsidP="00921899">
            <w:pPr>
              <w:spacing w:line="240" w:lineRule="auto"/>
              <w:ind w:firstLine="0"/>
              <w:jc w:val="center"/>
              <w:rPr>
                <w:b/>
                <w:bCs/>
                <w:color w:val="000000"/>
                <w:sz w:val="20"/>
                <w:szCs w:val="20"/>
              </w:rPr>
            </w:pPr>
            <w:r w:rsidRPr="00024252">
              <w:rPr>
                <w:b/>
                <w:bCs/>
                <w:color w:val="000000"/>
                <w:sz w:val="20"/>
                <w:szCs w:val="20"/>
              </w:rPr>
              <w:t>Ограничения установленной тепловой мощности</w:t>
            </w:r>
          </w:p>
        </w:tc>
        <w:tc>
          <w:tcPr>
            <w:tcW w:w="1559" w:type="dxa"/>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2B2A13" w:rsidRPr="00024252" w:rsidRDefault="002B2A13" w:rsidP="00921899">
            <w:pPr>
              <w:spacing w:line="240" w:lineRule="auto"/>
              <w:ind w:firstLine="0"/>
              <w:jc w:val="center"/>
              <w:rPr>
                <w:b/>
                <w:bCs/>
                <w:color w:val="000000"/>
                <w:sz w:val="20"/>
                <w:szCs w:val="20"/>
              </w:rPr>
            </w:pPr>
            <w:r w:rsidRPr="00024252">
              <w:rPr>
                <w:b/>
                <w:bCs/>
                <w:color w:val="000000"/>
                <w:sz w:val="20"/>
                <w:szCs w:val="20"/>
              </w:rPr>
              <w:t>Тепловая мощность котлов располагаемая</w:t>
            </w:r>
          </w:p>
        </w:tc>
        <w:tc>
          <w:tcPr>
            <w:tcW w:w="1417" w:type="dxa"/>
            <w:tcBorders>
              <w:top w:val="single" w:sz="8" w:space="0" w:color="auto"/>
              <w:left w:val="nil"/>
              <w:bottom w:val="single" w:sz="8" w:space="0" w:color="auto"/>
              <w:right w:val="single" w:sz="8" w:space="0" w:color="000000"/>
            </w:tcBorders>
            <w:shd w:val="clear" w:color="auto" w:fill="auto"/>
            <w:vAlign w:val="center"/>
          </w:tcPr>
          <w:p w:rsidR="002B2A13" w:rsidRPr="00024252" w:rsidRDefault="002B2A13" w:rsidP="00921899">
            <w:pPr>
              <w:spacing w:line="240" w:lineRule="auto"/>
              <w:ind w:firstLine="0"/>
              <w:jc w:val="center"/>
              <w:rPr>
                <w:b/>
                <w:bCs/>
                <w:color w:val="000000"/>
                <w:sz w:val="20"/>
                <w:szCs w:val="20"/>
              </w:rPr>
            </w:pPr>
            <w:r w:rsidRPr="00024252">
              <w:rPr>
                <w:b/>
                <w:bCs/>
                <w:color w:val="000000"/>
                <w:sz w:val="20"/>
                <w:szCs w:val="20"/>
              </w:rPr>
              <w:t>Затраты тепловой мощности на собственные нужды</w:t>
            </w:r>
          </w:p>
        </w:tc>
        <w:tc>
          <w:tcPr>
            <w:tcW w:w="1134" w:type="dxa"/>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2B2A13" w:rsidRPr="00024252" w:rsidRDefault="002B2A13" w:rsidP="00C00D0A">
            <w:pPr>
              <w:spacing w:line="240" w:lineRule="auto"/>
              <w:ind w:firstLine="0"/>
              <w:jc w:val="center"/>
              <w:rPr>
                <w:b/>
                <w:bCs/>
                <w:color w:val="000000"/>
                <w:sz w:val="20"/>
                <w:szCs w:val="20"/>
              </w:rPr>
            </w:pPr>
            <w:r w:rsidRPr="00024252">
              <w:rPr>
                <w:b/>
                <w:bCs/>
                <w:color w:val="000000"/>
                <w:sz w:val="20"/>
                <w:szCs w:val="20"/>
              </w:rPr>
              <w:t>Тепловая мощность котельной нетто</w:t>
            </w:r>
          </w:p>
        </w:tc>
      </w:tr>
      <w:tr w:rsidR="00A74D49" w:rsidRPr="00024252" w:rsidTr="00921899">
        <w:tc>
          <w:tcPr>
            <w:tcW w:w="454"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A74D49" w:rsidRPr="00024252" w:rsidRDefault="00A74D49" w:rsidP="00921899">
            <w:pPr>
              <w:spacing w:line="240" w:lineRule="auto"/>
              <w:ind w:firstLine="0"/>
              <w:jc w:val="center"/>
              <w:rPr>
                <w:color w:val="000000"/>
                <w:sz w:val="20"/>
                <w:szCs w:val="20"/>
              </w:rPr>
            </w:pPr>
            <w:r>
              <w:rPr>
                <w:color w:val="000000"/>
                <w:sz w:val="20"/>
                <w:szCs w:val="20"/>
              </w:rPr>
              <w:t>1</w:t>
            </w:r>
          </w:p>
        </w:tc>
        <w:tc>
          <w:tcPr>
            <w:tcW w:w="2268"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A74D49" w:rsidRPr="00575E23" w:rsidRDefault="00A74D49" w:rsidP="00921899">
            <w:pPr>
              <w:spacing w:line="240" w:lineRule="auto"/>
              <w:ind w:firstLine="0"/>
              <w:jc w:val="left"/>
              <w:rPr>
                <w:sz w:val="20"/>
                <w:szCs w:val="20"/>
              </w:rPr>
            </w:pPr>
            <w:r>
              <w:rPr>
                <w:sz w:val="20"/>
                <w:szCs w:val="20"/>
              </w:rPr>
              <w:t>Котельная №16 «Парк Б»</w:t>
            </w:r>
          </w:p>
        </w:tc>
        <w:tc>
          <w:tcPr>
            <w:tcW w:w="1418"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A74D49" w:rsidRPr="00DB4085" w:rsidRDefault="00A74D49" w:rsidP="00A74D49">
            <w:pPr>
              <w:pStyle w:val="aff0"/>
            </w:pPr>
            <w:r w:rsidRPr="00DB4085">
              <w:t>1,62</w:t>
            </w:r>
          </w:p>
        </w:tc>
        <w:tc>
          <w:tcPr>
            <w:tcW w:w="1418"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A74D49" w:rsidRPr="00DB4085" w:rsidRDefault="00A74D49" w:rsidP="00A74D49">
            <w:pPr>
              <w:pStyle w:val="aff0"/>
            </w:pPr>
            <w:r w:rsidRPr="00DB4085">
              <w:t>0</w:t>
            </w:r>
          </w:p>
        </w:tc>
        <w:tc>
          <w:tcPr>
            <w:tcW w:w="1559" w:type="dxa"/>
            <w:tcBorders>
              <w:top w:val="nil"/>
              <w:left w:val="nil"/>
              <w:bottom w:val="single" w:sz="8" w:space="0" w:color="auto"/>
              <w:right w:val="single" w:sz="8" w:space="0" w:color="auto"/>
            </w:tcBorders>
            <w:shd w:val="clear" w:color="000000" w:fill="FFFFFF"/>
            <w:tcMar>
              <w:left w:w="28" w:type="dxa"/>
              <w:right w:w="28" w:type="dxa"/>
            </w:tcMar>
            <w:vAlign w:val="center"/>
            <w:hideMark/>
          </w:tcPr>
          <w:p w:rsidR="00A74D49" w:rsidRPr="00DB4085" w:rsidRDefault="00A74D49" w:rsidP="00A74D49">
            <w:pPr>
              <w:pStyle w:val="aff0"/>
            </w:pPr>
            <w:r w:rsidRPr="00DB4085">
              <w:t>1,62</w:t>
            </w:r>
          </w:p>
        </w:tc>
        <w:tc>
          <w:tcPr>
            <w:tcW w:w="1417" w:type="dxa"/>
            <w:tcBorders>
              <w:top w:val="nil"/>
              <w:left w:val="nil"/>
              <w:bottom w:val="single" w:sz="8" w:space="0" w:color="auto"/>
              <w:right w:val="single" w:sz="8" w:space="0" w:color="auto"/>
            </w:tcBorders>
            <w:shd w:val="clear" w:color="000000" w:fill="FFFFFF"/>
            <w:tcMar>
              <w:left w:w="28" w:type="dxa"/>
              <w:right w:w="28" w:type="dxa"/>
            </w:tcMar>
            <w:vAlign w:val="center"/>
            <w:hideMark/>
          </w:tcPr>
          <w:p w:rsidR="00A74D49" w:rsidRPr="00DB4085" w:rsidRDefault="00A74D49" w:rsidP="00A74D49">
            <w:pPr>
              <w:pStyle w:val="aff0"/>
            </w:pPr>
            <w:r w:rsidRPr="00DB4085">
              <w:t>0,075</w:t>
            </w:r>
          </w:p>
        </w:tc>
        <w:tc>
          <w:tcPr>
            <w:tcW w:w="1134" w:type="dxa"/>
            <w:tcBorders>
              <w:top w:val="nil"/>
              <w:left w:val="nil"/>
              <w:bottom w:val="single" w:sz="8" w:space="0" w:color="auto"/>
              <w:right w:val="single" w:sz="8" w:space="0" w:color="auto"/>
            </w:tcBorders>
            <w:shd w:val="clear" w:color="000000" w:fill="FFFFFF"/>
            <w:tcMar>
              <w:left w:w="28" w:type="dxa"/>
              <w:right w:w="28" w:type="dxa"/>
            </w:tcMar>
            <w:vAlign w:val="center"/>
            <w:hideMark/>
          </w:tcPr>
          <w:p w:rsidR="00A74D49" w:rsidRPr="00DB4085" w:rsidRDefault="00A74D49" w:rsidP="00A74D49">
            <w:pPr>
              <w:pStyle w:val="aff0"/>
            </w:pPr>
            <w:r w:rsidRPr="00DB4085">
              <w:t>1,545</w:t>
            </w:r>
          </w:p>
        </w:tc>
      </w:tr>
      <w:tr w:rsidR="004D0838" w:rsidRPr="00024252" w:rsidTr="004D0838">
        <w:tc>
          <w:tcPr>
            <w:tcW w:w="2722" w:type="dxa"/>
            <w:gridSpan w:val="2"/>
            <w:tcBorders>
              <w:top w:val="single" w:sz="8" w:space="0" w:color="auto"/>
              <w:left w:val="single" w:sz="8" w:space="0" w:color="auto"/>
              <w:bottom w:val="single" w:sz="8" w:space="0" w:color="auto"/>
              <w:right w:val="single" w:sz="8" w:space="0" w:color="000000"/>
            </w:tcBorders>
            <w:shd w:val="clear" w:color="auto" w:fill="auto"/>
            <w:tcMar>
              <w:left w:w="28" w:type="dxa"/>
              <w:right w:w="28" w:type="dxa"/>
            </w:tcMar>
            <w:vAlign w:val="center"/>
            <w:hideMark/>
          </w:tcPr>
          <w:p w:rsidR="004D0838" w:rsidRPr="00024252" w:rsidRDefault="004D0838" w:rsidP="00921899">
            <w:pPr>
              <w:spacing w:line="240" w:lineRule="auto"/>
              <w:ind w:firstLine="0"/>
              <w:jc w:val="center"/>
              <w:rPr>
                <w:b/>
                <w:color w:val="000000"/>
                <w:sz w:val="20"/>
                <w:szCs w:val="20"/>
              </w:rPr>
            </w:pPr>
            <w:r w:rsidRPr="00024252">
              <w:rPr>
                <w:b/>
                <w:color w:val="000000"/>
                <w:sz w:val="20"/>
                <w:szCs w:val="20"/>
              </w:rPr>
              <w:t>ИТОГО</w:t>
            </w:r>
          </w:p>
        </w:tc>
        <w:tc>
          <w:tcPr>
            <w:tcW w:w="1418"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4D0838" w:rsidRPr="00DB4085" w:rsidRDefault="004D0838" w:rsidP="00C82EB9">
            <w:pPr>
              <w:pStyle w:val="aff0"/>
            </w:pPr>
            <w:r w:rsidRPr="00DB4085">
              <w:t>1,62</w:t>
            </w:r>
          </w:p>
        </w:tc>
        <w:tc>
          <w:tcPr>
            <w:tcW w:w="1418"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4D0838" w:rsidRPr="00DB4085" w:rsidRDefault="004D0838" w:rsidP="00C82EB9">
            <w:pPr>
              <w:pStyle w:val="aff0"/>
            </w:pPr>
            <w:r w:rsidRPr="00DB4085">
              <w:t>0</w:t>
            </w:r>
          </w:p>
        </w:tc>
        <w:tc>
          <w:tcPr>
            <w:tcW w:w="1559"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4D0838" w:rsidRPr="00DB4085" w:rsidRDefault="004D0838" w:rsidP="00C82EB9">
            <w:pPr>
              <w:pStyle w:val="aff0"/>
            </w:pPr>
            <w:r w:rsidRPr="00DB4085">
              <w:t>1,62</w:t>
            </w:r>
          </w:p>
        </w:tc>
        <w:tc>
          <w:tcPr>
            <w:tcW w:w="1417"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4D0838" w:rsidRPr="00DB4085" w:rsidRDefault="004D0838" w:rsidP="00C82EB9">
            <w:pPr>
              <w:pStyle w:val="aff0"/>
            </w:pPr>
            <w:r w:rsidRPr="00DB4085">
              <w:t>0,075</w:t>
            </w:r>
          </w:p>
        </w:tc>
        <w:tc>
          <w:tcPr>
            <w:tcW w:w="1134"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4D0838" w:rsidRPr="00DB4085" w:rsidRDefault="004D0838" w:rsidP="00C82EB9">
            <w:pPr>
              <w:pStyle w:val="aff0"/>
            </w:pPr>
            <w:r w:rsidRPr="00DB4085">
              <w:t>1,545</w:t>
            </w:r>
          </w:p>
        </w:tc>
      </w:tr>
    </w:tbl>
    <w:p w:rsidR="002B2A13" w:rsidRPr="005D3DA2" w:rsidRDefault="002B2A13" w:rsidP="002B2A13">
      <w:pPr>
        <w:pStyle w:val="3"/>
        <w:rPr>
          <w:i/>
        </w:rPr>
      </w:pPr>
      <w:bookmarkStart w:id="68" w:name="_Toc131463153"/>
      <w:r w:rsidRPr="005D3DA2">
        <w:rPr>
          <w:i/>
        </w:rPr>
        <w:t>в) ограничения тепловой мощности и параметров располагаемой тепловой мощности</w:t>
      </w:r>
      <w:bookmarkEnd w:id="68"/>
    </w:p>
    <w:p w:rsidR="002B2A13" w:rsidRDefault="002B2A13" w:rsidP="004D0838">
      <w:r>
        <w:t>Ограничения установленной тепловой мощности на котельн</w:t>
      </w:r>
      <w:r w:rsidR="00705109" w:rsidRPr="004D0838">
        <w:t>ых</w:t>
      </w:r>
      <w:r>
        <w:t xml:space="preserve"> </w:t>
      </w:r>
      <w:r w:rsidR="00705109">
        <w:t>отс</w:t>
      </w:r>
      <w:r w:rsidR="00077C5F">
        <w:t>у</w:t>
      </w:r>
      <w:r w:rsidR="00705109">
        <w:t>тствуют</w:t>
      </w:r>
      <w:r>
        <w:t xml:space="preserve">. Предписания надзорных органов по запрещению дальнейшей эксплуатации оборудования котельных </w:t>
      </w:r>
      <w:r w:rsidR="00705109" w:rsidRPr="00D018E0">
        <w:t xml:space="preserve">Исакогорского территориального участка </w:t>
      </w:r>
      <w:r w:rsidR="008268E3">
        <w:t>СевДТВ</w:t>
      </w:r>
      <w:r w:rsidR="00705109">
        <w:t xml:space="preserve"> </w:t>
      </w:r>
      <w:r>
        <w:t>по состоянию на 202</w:t>
      </w:r>
      <w:r w:rsidR="00A74D49">
        <w:t>3</w:t>
      </w:r>
      <w:r>
        <w:t xml:space="preserve"> год не выдавались. </w:t>
      </w:r>
    </w:p>
    <w:p w:rsidR="002B2A13" w:rsidRDefault="002B2A13" w:rsidP="004D0838">
      <w:r>
        <w:t xml:space="preserve">Величина расхода тепловой энергии на собственные нужды </w:t>
      </w:r>
      <w:r w:rsidR="004D0838">
        <w:t>находится</w:t>
      </w:r>
      <w:r>
        <w:t xml:space="preserve"> в пределах </w:t>
      </w:r>
      <w:r w:rsidR="00705109">
        <w:t>4,6</w:t>
      </w:r>
      <w:r>
        <w:t xml:space="preserve"> % от установленной тепловой мощности котельной. </w:t>
      </w:r>
    </w:p>
    <w:p w:rsidR="002B2A13" w:rsidRPr="00AD7352" w:rsidRDefault="002B2A13" w:rsidP="002B2A13">
      <w:r w:rsidRPr="00AD7352">
        <w:t>Для основного оборудован</w:t>
      </w:r>
      <w:r>
        <w:t>ия, установленного на котельных</w:t>
      </w:r>
      <w:r w:rsidRPr="00AD7352">
        <w:t xml:space="preserve"> производ</w:t>
      </w:r>
      <w:r>
        <w:t>и</w:t>
      </w:r>
      <w:r w:rsidRPr="00AD7352">
        <w:t>тся режимно-наладочные испытания и в соответствии с ними составляются режимные карты. На основе данных, предоставленных теплоснабжающей организацией</w:t>
      </w:r>
      <w:r>
        <w:t>,</w:t>
      </w:r>
      <w:r w:rsidRPr="00AD7352">
        <w:t xml:space="preserve"> произведен анализ </w:t>
      </w:r>
      <w:r>
        <w:t xml:space="preserve">ограничения тепловой мощности и параметров </w:t>
      </w:r>
      <w:r w:rsidRPr="00AD7352">
        <w:t xml:space="preserve">располагаемой мощности, </w:t>
      </w:r>
      <w:r>
        <w:t>данные сведены</w:t>
      </w:r>
      <w:r w:rsidRPr="00AD7352">
        <w:t xml:space="preserve"> в таблицу 1.</w:t>
      </w:r>
      <w:r>
        <w:t>2.</w:t>
      </w:r>
      <w:r w:rsidR="00705109">
        <w:t>2</w:t>
      </w:r>
      <w:r>
        <w:t>.2</w:t>
      </w:r>
      <w:r w:rsidRPr="00AD7352">
        <w:t>.</w:t>
      </w:r>
    </w:p>
    <w:p w:rsidR="002B2A13" w:rsidRPr="005D3DA2" w:rsidRDefault="002B2A13" w:rsidP="002B2A13">
      <w:pPr>
        <w:pStyle w:val="3"/>
        <w:rPr>
          <w:i/>
        </w:rPr>
      </w:pPr>
      <w:bookmarkStart w:id="69" w:name="_Toc131463154"/>
      <w:r w:rsidRPr="005D3DA2">
        <w:rPr>
          <w:i/>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69"/>
    </w:p>
    <w:p w:rsidR="002B2A13" w:rsidRDefault="002B2A13" w:rsidP="002B2A13">
      <w:r>
        <w:t>В таблице 1.2.</w:t>
      </w:r>
      <w:r w:rsidR="00705109">
        <w:t>2</w:t>
      </w:r>
      <w:r>
        <w:t xml:space="preserve">.3 представлена выработка, отпуск тепла и расход условного топлива по котельным </w:t>
      </w:r>
      <w:r w:rsidR="008268E3">
        <w:t>з</w:t>
      </w:r>
      <w:r>
        <w:t>а 20</w:t>
      </w:r>
      <w:r w:rsidR="008268E3">
        <w:t>2</w:t>
      </w:r>
      <w:r w:rsidR="00A74D49">
        <w:t>2</w:t>
      </w:r>
      <w:r>
        <w:t xml:space="preserve"> год актуализации схемы теплоснабжения.</w:t>
      </w:r>
    </w:p>
    <w:p w:rsidR="002B2A13" w:rsidRDefault="002B2A13" w:rsidP="002B2A13">
      <w:pPr>
        <w:keepNext/>
        <w:jc w:val="right"/>
      </w:pPr>
      <w:r>
        <w:t>Таблица 1.2.</w:t>
      </w:r>
      <w:r w:rsidR="00077C5F">
        <w:t>2</w:t>
      </w:r>
      <w:r>
        <w:t>.3</w:t>
      </w:r>
    </w:p>
    <w:p w:rsidR="002B2A13" w:rsidRPr="00D52ADA" w:rsidRDefault="002B2A13" w:rsidP="002B2A13">
      <w:pPr>
        <w:keepNext/>
        <w:ind w:firstLine="0"/>
        <w:jc w:val="center"/>
      </w:pPr>
      <w:r w:rsidRPr="00D52ADA">
        <w:t xml:space="preserve">Выработка, отпуск тепловой энергии и расход условного топлива по котельным </w:t>
      </w:r>
      <w:r w:rsidR="008268E3">
        <w:t>з</w:t>
      </w:r>
      <w:r w:rsidRPr="00D52ADA">
        <w:t>а 20</w:t>
      </w:r>
      <w:r w:rsidR="008268E3">
        <w:t>2</w:t>
      </w:r>
      <w:r w:rsidR="00A74D49">
        <w:t>2</w:t>
      </w:r>
      <w:r w:rsidRPr="00D52ADA">
        <w:t xml:space="preserve"> год</w:t>
      </w:r>
    </w:p>
    <w:tbl>
      <w:tblPr>
        <w:tblW w:w="96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7"/>
        <w:gridCol w:w="1701"/>
        <w:gridCol w:w="1700"/>
        <w:gridCol w:w="1702"/>
        <w:gridCol w:w="1701"/>
        <w:gridCol w:w="1559"/>
        <w:gridCol w:w="850"/>
      </w:tblGrid>
      <w:tr w:rsidR="002B2A13" w:rsidRPr="00871F1A" w:rsidTr="00921899">
        <w:trPr>
          <w:tblHeader/>
        </w:trPr>
        <w:tc>
          <w:tcPr>
            <w:tcW w:w="437" w:type="dxa"/>
            <w:tcBorders>
              <w:top w:val="single" w:sz="4" w:space="0" w:color="auto"/>
              <w:bottom w:val="single" w:sz="4" w:space="0" w:color="auto"/>
              <w:right w:val="single" w:sz="4" w:space="0" w:color="auto"/>
            </w:tcBorders>
            <w:tcMar>
              <w:left w:w="11" w:type="dxa"/>
              <w:right w:w="11" w:type="dxa"/>
            </w:tcMar>
            <w:vAlign w:val="center"/>
          </w:tcPr>
          <w:p w:rsidR="002B2A13" w:rsidRPr="00871F1A" w:rsidRDefault="002B2A13" w:rsidP="00921899">
            <w:pPr>
              <w:keepNext/>
              <w:spacing w:line="240" w:lineRule="auto"/>
              <w:ind w:firstLine="0"/>
              <w:jc w:val="center"/>
              <w:rPr>
                <w:b/>
                <w:sz w:val="20"/>
                <w:szCs w:val="20"/>
              </w:rPr>
            </w:pPr>
            <w:r>
              <w:rPr>
                <w:b/>
                <w:sz w:val="20"/>
                <w:szCs w:val="20"/>
              </w:rPr>
              <w:t>№</w:t>
            </w:r>
            <w:r w:rsidRPr="00871F1A">
              <w:rPr>
                <w:b/>
                <w:sz w:val="20"/>
                <w:szCs w:val="20"/>
              </w:rPr>
              <w:t xml:space="preserve"> п/п</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B2A13" w:rsidRPr="00871F1A" w:rsidRDefault="002B2A13" w:rsidP="00921899">
            <w:pPr>
              <w:keepNext/>
              <w:spacing w:line="240" w:lineRule="auto"/>
              <w:ind w:firstLine="0"/>
              <w:jc w:val="center"/>
              <w:rPr>
                <w:b/>
                <w:sz w:val="20"/>
                <w:szCs w:val="20"/>
              </w:rPr>
            </w:pPr>
            <w:r w:rsidRPr="00871F1A">
              <w:rPr>
                <w:b/>
                <w:sz w:val="20"/>
                <w:szCs w:val="20"/>
              </w:rPr>
              <w:t>Адрес или наименование котельной</w:t>
            </w:r>
          </w:p>
        </w:tc>
        <w:tc>
          <w:tcPr>
            <w:tcW w:w="170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B2A13" w:rsidRPr="00871F1A" w:rsidRDefault="002B2A13" w:rsidP="00921899">
            <w:pPr>
              <w:keepNext/>
              <w:spacing w:line="240" w:lineRule="auto"/>
              <w:ind w:firstLine="0"/>
              <w:jc w:val="center"/>
              <w:rPr>
                <w:b/>
                <w:sz w:val="20"/>
                <w:szCs w:val="20"/>
              </w:rPr>
            </w:pPr>
            <w:r w:rsidRPr="00871F1A">
              <w:rPr>
                <w:b/>
                <w:sz w:val="20"/>
                <w:szCs w:val="20"/>
              </w:rPr>
              <w:t>Выработка тепловой энергии котлоагрегатами, Гкал</w:t>
            </w:r>
          </w:p>
        </w:tc>
        <w:tc>
          <w:tcPr>
            <w:tcW w:w="170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B2A13" w:rsidRPr="00871F1A" w:rsidRDefault="002B2A13" w:rsidP="00921899">
            <w:pPr>
              <w:keepNext/>
              <w:spacing w:line="240" w:lineRule="auto"/>
              <w:ind w:firstLine="0"/>
              <w:jc w:val="center"/>
              <w:rPr>
                <w:b/>
                <w:sz w:val="20"/>
                <w:szCs w:val="20"/>
              </w:rPr>
            </w:pPr>
            <w:r w:rsidRPr="00871F1A">
              <w:rPr>
                <w:b/>
                <w:sz w:val="20"/>
                <w:szCs w:val="20"/>
              </w:rPr>
              <w:t>Затраты тепловой энергии на собственные нужды, Гкал</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B2A13" w:rsidRPr="00871F1A" w:rsidRDefault="002B2A13" w:rsidP="00921899">
            <w:pPr>
              <w:keepNext/>
              <w:spacing w:line="240" w:lineRule="auto"/>
              <w:ind w:firstLine="0"/>
              <w:jc w:val="center"/>
              <w:rPr>
                <w:b/>
                <w:sz w:val="20"/>
                <w:szCs w:val="20"/>
              </w:rPr>
            </w:pPr>
            <w:r w:rsidRPr="00871F1A">
              <w:rPr>
                <w:b/>
                <w:sz w:val="20"/>
                <w:szCs w:val="20"/>
              </w:rPr>
              <w:t>Отпуск тепловой энергии с коллекторов котельной, Гкал</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B2A13" w:rsidRPr="00871F1A" w:rsidRDefault="002B2A13" w:rsidP="00921899">
            <w:pPr>
              <w:keepNext/>
              <w:spacing w:line="240" w:lineRule="auto"/>
              <w:ind w:firstLine="0"/>
              <w:jc w:val="center"/>
              <w:rPr>
                <w:b/>
                <w:sz w:val="20"/>
                <w:szCs w:val="20"/>
              </w:rPr>
            </w:pPr>
            <w:r w:rsidRPr="00871F1A">
              <w:rPr>
                <w:b/>
                <w:sz w:val="20"/>
                <w:szCs w:val="20"/>
              </w:rPr>
              <w:t>Вид топлива</w:t>
            </w:r>
          </w:p>
        </w:tc>
        <w:tc>
          <w:tcPr>
            <w:tcW w:w="850" w:type="dxa"/>
            <w:tcBorders>
              <w:top w:val="single" w:sz="4" w:space="0" w:color="auto"/>
              <w:left w:val="single" w:sz="4" w:space="0" w:color="auto"/>
              <w:bottom w:val="single" w:sz="4" w:space="0" w:color="auto"/>
            </w:tcBorders>
            <w:tcMar>
              <w:left w:w="11" w:type="dxa"/>
              <w:right w:w="11" w:type="dxa"/>
            </w:tcMar>
            <w:vAlign w:val="center"/>
          </w:tcPr>
          <w:p w:rsidR="002B2A13" w:rsidRPr="00871F1A" w:rsidRDefault="002B2A13" w:rsidP="00921899">
            <w:pPr>
              <w:keepNext/>
              <w:spacing w:line="240" w:lineRule="auto"/>
              <w:ind w:firstLine="0"/>
              <w:jc w:val="center"/>
              <w:rPr>
                <w:b/>
                <w:sz w:val="20"/>
                <w:szCs w:val="20"/>
              </w:rPr>
            </w:pPr>
            <w:r w:rsidRPr="00871F1A">
              <w:rPr>
                <w:b/>
                <w:sz w:val="20"/>
                <w:szCs w:val="20"/>
              </w:rPr>
              <w:t>Расход топлива, т.у.т</w:t>
            </w:r>
            <w:r>
              <w:rPr>
                <w:b/>
                <w:sz w:val="20"/>
                <w:szCs w:val="20"/>
              </w:rPr>
              <w:t>.</w:t>
            </w:r>
          </w:p>
        </w:tc>
      </w:tr>
      <w:tr w:rsidR="00A74D49" w:rsidRPr="00575E23" w:rsidTr="00921899">
        <w:tc>
          <w:tcPr>
            <w:tcW w:w="437" w:type="dxa"/>
            <w:tcBorders>
              <w:top w:val="single" w:sz="4" w:space="0" w:color="auto"/>
              <w:bottom w:val="single" w:sz="4" w:space="0" w:color="auto"/>
              <w:right w:val="single" w:sz="4" w:space="0" w:color="auto"/>
            </w:tcBorders>
            <w:tcMar>
              <w:left w:w="11" w:type="dxa"/>
              <w:right w:w="11" w:type="dxa"/>
            </w:tcMar>
            <w:vAlign w:val="center"/>
          </w:tcPr>
          <w:p w:rsidR="00A74D49" w:rsidRPr="00575E23" w:rsidRDefault="00A74D49" w:rsidP="00921899">
            <w:pPr>
              <w:spacing w:line="240" w:lineRule="auto"/>
              <w:ind w:firstLine="0"/>
              <w:jc w:val="center"/>
              <w:rPr>
                <w:sz w:val="20"/>
                <w:szCs w:val="20"/>
              </w:rPr>
            </w:pPr>
            <w:r>
              <w:rPr>
                <w:sz w:val="20"/>
                <w:szCs w:val="20"/>
              </w:rPr>
              <w:t>1</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4D49" w:rsidRPr="00575E23" w:rsidRDefault="00A74D49" w:rsidP="00921899">
            <w:pPr>
              <w:spacing w:line="240" w:lineRule="auto"/>
              <w:ind w:firstLine="0"/>
              <w:jc w:val="left"/>
              <w:rPr>
                <w:sz w:val="20"/>
                <w:szCs w:val="20"/>
              </w:rPr>
            </w:pPr>
            <w:r>
              <w:rPr>
                <w:sz w:val="20"/>
                <w:szCs w:val="20"/>
              </w:rPr>
              <w:t>Котельная №16 «Парк Б»</w:t>
            </w:r>
          </w:p>
        </w:tc>
        <w:tc>
          <w:tcPr>
            <w:tcW w:w="170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4D49" w:rsidRPr="00DB4085" w:rsidRDefault="00A74D49" w:rsidP="00A74D49">
            <w:pPr>
              <w:pStyle w:val="aff0"/>
            </w:pPr>
            <w:r w:rsidRPr="00DB4085">
              <w:t>3166</w:t>
            </w:r>
          </w:p>
        </w:tc>
        <w:tc>
          <w:tcPr>
            <w:tcW w:w="170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4D49" w:rsidRPr="00DB4085" w:rsidRDefault="00A74D49" w:rsidP="00A74D49">
            <w:pPr>
              <w:pStyle w:val="aff0"/>
            </w:pPr>
            <w:r w:rsidRPr="00DB4085">
              <w:t>146</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4D49" w:rsidRPr="00DB4085" w:rsidRDefault="00A74D49" w:rsidP="00A74D49">
            <w:pPr>
              <w:pStyle w:val="aff0"/>
            </w:pPr>
            <w:r w:rsidRPr="00DB4085">
              <w:t>3020</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4D49" w:rsidRPr="00DB4085" w:rsidRDefault="00A74D49" w:rsidP="00A74D49">
            <w:pPr>
              <w:pStyle w:val="aff0"/>
            </w:pPr>
            <w:r w:rsidRPr="00DB4085">
              <w:t>уголь</w:t>
            </w:r>
          </w:p>
        </w:tc>
        <w:tc>
          <w:tcPr>
            <w:tcW w:w="850" w:type="dxa"/>
            <w:tcBorders>
              <w:top w:val="single" w:sz="4" w:space="0" w:color="auto"/>
              <w:left w:val="single" w:sz="4" w:space="0" w:color="auto"/>
              <w:bottom w:val="single" w:sz="4" w:space="0" w:color="auto"/>
            </w:tcBorders>
            <w:tcMar>
              <w:left w:w="11" w:type="dxa"/>
              <w:right w:w="11" w:type="dxa"/>
            </w:tcMar>
            <w:vAlign w:val="center"/>
          </w:tcPr>
          <w:p w:rsidR="00A74D49" w:rsidRPr="00DB4085" w:rsidRDefault="00A74D49" w:rsidP="00A74D49">
            <w:pPr>
              <w:pStyle w:val="aff0"/>
            </w:pPr>
            <w:r w:rsidRPr="00DB4085">
              <w:t>707</w:t>
            </w:r>
          </w:p>
        </w:tc>
      </w:tr>
      <w:tr w:rsidR="00A74D49" w:rsidRPr="00713417" w:rsidTr="004D0838">
        <w:tc>
          <w:tcPr>
            <w:tcW w:w="2138" w:type="dxa"/>
            <w:gridSpan w:val="2"/>
            <w:tcBorders>
              <w:top w:val="single" w:sz="4" w:space="0" w:color="auto"/>
              <w:bottom w:val="single" w:sz="4" w:space="0" w:color="auto"/>
              <w:right w:val="single" w:sz="4" w:space="0" w:color="auto"/>
            </w:tcBorders>
            <w:shd w:val="clear" w:color="auto" w:fill="auto"/>
            <w:tcMar>
              <w:left w:w="11" w:type="dxa"/>
              <w:right w:w="11" w:type="dxa"/>
            </w:tcMar>
            <w:vAlign w:val="center"/>
          </w:tcPr>
          <w:p w:rsidR="00A74D49" w:rsidRPr="00713417" w:rsidRDefault="00A74D49" w:rsidP="00921899">
            <w:pPr>
              <w:spacing w:line="240" w:lineRule="auto"/>
              <w:ind w:firstLine="0"/>
              <w:jc w:val="center"/>
              <w:rPr>
                <w:b/>
                <w:sz w:val="20"/>
                <w:szCs w:val="20"/>
              </w:rPr>
            </w:pPr>
            <w:r w:rsidRPr="00713417">
              <w:rPr>
                <w:b/>
                <w:sz w:val="20"/>
                <w:szCs w:val="20"/>
              </w:rPr>
              <w:t>ИТОГО</w:t>
            </w:r>
          </w:p>
        </w:tc>
        <w:tc>
          <w:tcPr>
            <w:tcW w:w="170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74D49" w:rsidRPr="00283A81" w:rsidRDefault="00A74D49" w:rsidP="00921899">
            <w:pPr>
              <w:spacing w:line="240" w:lineRule="auto"/>
              <w:ind w:firstLine="0"/>
              <w:jc w:val="center"/>
              <w:rPr>
                <w:b/>
                <w:sz w:val="20"/>
                <w:szCs w:val="20"/>
              </w:rPr>
            </w:pPr>
          </w:p>
        </w:tc>
        <w:tc>
          <w:tcPr>
            <w:tcW w:w="170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74D49" w:rsidRPr="00283A81" w:rsidRDefault="00A74D49" w:rsidP="00921899">
            <w:pPr>
              <w:spacing w:line="240" w:lineRule="auto"/>
              <w:ind w:firstLine="0"/>
              <w:jc w:val="center"/>
              <w:rPr>
                <w:b/>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74D49" w:rsidRPr="00283A81" w:rsidRDefault="004D0838" w:rsidP="00921899">
            <w:pPr>
              <w:spacing w:line="240" w:lineRule="auto"/>
              <w:ind w:firstLine="0"/>
              <w:jc w:val="center"/>
              <w:rPr>
                <w:b/>
                <w:sz w:val="20"/>
                <w:szCs w:val="20"/>
              </w:rPr>
            </w:pPr>
            <w:r>
              <w:rPr>
                <w:b/>
                <w:sz w:val="20"/>
                <w:szCs w:val="20"/>
              </w:rPr>
              <w:t>3020</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74D49" w:rsidRPr="00283A81" w:rsidRDefault="00A74D49" w:rsidP="00921899">
            <w:pPr>
              <w:spacing w:line="240" w:lineRule="auto"/>
              <w:ind w:firstLine="0"/>
              <w:jc w:val="center"/>
              <w:rPr>
                <w:b/>
                <w:sz w:val="20"/>
                <w:szCs w:val="20"/>
              </w:rPr>
            </w:pPr>
          </w:p>
        </w:tc>
        <w:tc>
          <w:tcPr>
            <w:tcW w:w="85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A74D49" w:rsidRPr="00283A81" w:rsidRDefault="004D0838" w:rsidP="00921899">
            <w:pPr>
              <w:spacing w:line="240" w:lineRule="auto"/>
              <w:ind w:firstLine="0"/>
              <w:jc w:val="center"/>
              <w:rPr>
                <w:b/>
                <w:sz w:val="20"/>
                <w:szCs w:val="20"/>
              </w:rPr>
            </w:pPr>
            <w:r>
              <w:rPr>
                <w:b/>
                <w:sz w:val="20"/>
                <w:szCs w:val="20"/>
              </w:rPr>
              <w:t>707</w:t>
            </w:r>
          </w:p>
        </w:tc>
      </w:tr>
    </w:tbl>
    <w:p w:rsidR="002B2A13" w:rsidRPr="005D3DA2" w:rsidRDefault="002B2A13" w:rsidP="002B2A13">
      <w:pPr>
        <w:pStyle w:val="3"/>
        <w:rPr>
          <w:i/>
        </w:rPr>
      </w:pPr>
      <w:bookmarkStart w:id="70" w:name="_Toc131463155"/>
      <w:r w:rsidRPr="005D3DA2">
        <w:rPr>
          <w:i/>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70"/>
    </w:p>
    <w:p w:rsidR="002B2A13" w:rsidRPr="00AD7352" w:rsidRDefault="002B2A13" w:rsidP="002B2A13">
      <w:r w:rsidRPr="00696749">
        <w:t xml:space="preserve">Срок ввода котельного оборудования </w:t>
      </w:r>
      <w:r>
        <w:t>представлены в таблиц</w:t>
      </w:r>
      <w:r w:rsidR="007E41DA">
        <w:t>е</w:t>
      </w:r>
      <w:r w:rsidRPr="00AD7352">
        <w:t xml:space="preserve"> 1.</w:t>
      </w:r>
      <w:r>
        <w:t>2.</w:t>
      </w:r>
      <w:r w:rsidR="007E41DA">
        <w:t>2</w:t>
      </w:r>
      <w:r>
        <w:t>.4</w:t>
      </w:r>
      <w:r w:rsidRPr="00AD7352">
        <w:t>.</w:t>
      </w:r>
    </w:p>
    <w:p w:rsidR="002B2A13" w:rsidRPr="00AD7352" w:rsidRDefault="002B2A13" w:rsidP="00E46173">
      <w:pPr>
        <w:keepNext/>
        <w:jc w:val="right"/>
      </w:pPr>
      <w:r w:rsidRPr="00AD7352">
        <w:lastRenderedPageBreak/>
        <w:t>Таблица 1.</w:t>
      </w:r>
      <w:r>
        <w:t>2.</w:t>
      </w:r>
      <w:r w:rsidR="007E41DA">
        <w:t>2</w:t>
      </w:r>
      <w:r>
        <w:t>.4</w:t>
      </w:r>
    </w:p>
    <w:p w:rsidR="002B2A13" w:rsidRPr="00D52ADA" w:rsidRDefault="002B2A13" w:rsidP="00E46173">
      <w:pPr>
        <w:keepNext/>
        <w:ind w:firstLine="0"/>
        <w:jc w:val="center"/>
      </w:pPr>
      <w:r w:rsidRPr="00D52ADA">
        <w:t>Сведения о вводе в эксплуатацию котельного оборудования</w:t>
      </w:r>
    </w:p>
    <w:tbl>
      <w:tblPr>
        <w:tblW w:w="954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6"/>
        <w:gridCol w:w="1701"/>
        <w:gridCol w:w="1418"/>
        <w:gridCol w:w="1276"/>
        <w:gridCol w:w="1276"/>
        <w:gridCol w:w="1700"/>
      </w:tblGrid>
      <w:tr w:rsidR="002B2A13" w:rsidRPr="005D3DA2" w:rsidTr="00921899">
        <w:trPr>
          <w:tblHeader/>
        </w:trPr>
        <w:tc>
          <w:tcPr>
            <w:tcW w:w="2176" w:type="dxa"/>
            <w:shd w:val="clear" w:color="auto" w:fill="auto"/>
            <w:tcMar>
              <w:left w:w="11" w:type="dxa"/>
              <w:right w:w="11" w:type="dxa"/>
            </w:tcMar>
            <w:vAlign w:val="center"/>
            <w:hideMark/>
          </w:tcPr>
          <w:p w:rsidR="002B2A13" w:rsidRPr="005D3DA2" w:rsidRDefault="002B2A13" w:rsidP="00921899">
            <w:pPr>
              <w:spacing w:line="240" w:lineRule="auto"/>
              <w:ind w:firstLine="0"/>
              <w:jc w:val="center"/>
              <w:rPr>
                <w:b/>
                <w:bCs/>
                <w:sz w:val="20"/>
                <w:szCs w:val="20"/>
              </w:rPr>
            </w:pPr>
            <w:r w:rsidRPr="005D3DA2">
              <w:rPr>
                <w:b/>
                <w:bCs/>
                <w:sz w:val="20"/>
                <w:szCs w:val="20"/>
              </w:rPr>
              <w:t>Наименование источника теплоснабжения</w:t>
            </w:r>
          </w:p>
        </w:tc>
        <w:tc>
          <w:tcPr>
            <w:tcW w:w="1701" w:type="dxa"/>
            <w:shd w:val="clear" w:color="auto" w:fill="auto"/>
            <w:tcMar>
              <w:left w:w="11" w:type="dxa"/>
              <w:right w:w="11" w:type="dxa"/>
            </w:tcMar>
            <w:vAlign w:val="center"/>
            <w:hideMark/>
          </w:tcPr>
          <w:p w:rsidR="002B2A13" w:rsidRPr="005D3DA2" w:rsidRDefault="002B2A13" w:rsidP="00921899">
            <w:pPr>
              <w:spacing w:line="240" w:lineRule="auto"/>
              <w:ind w:right="110" w:firstLine="0"/>
              <w:jc w:val="center"/>
              <w:rPr>
                <w:b/>
                <w:bCs/>
                <w:sz w:val="20"/>
                <w:szCs w:val="20"/>
              </w:rPr>
            </w:pPr>
            <w:r w:rsidRPr="005D3DA2">
              <w:rPr>
                <w:b/>
                <w:bCs/>
                <w:sz w:val="20"/>
                <w:szCs w:val="20"/>
              </w:rPr>
              <w:t>Марка котла</w:t>
            </w:r>
          </w:p>
        </w:tc>
        <w:tc>
          <w:tcPr>
            <w:tcW w:w="1418" w:type="dxa"/>
            <w:tcMar>
              <w:left w:w="11" w:type="dxa"/>
              <w:right w:w="11" w:type="dxa"/>
            </w:tcMar>
            <w:vAlign w:val="center"/>
          </w:tcPr>
          <w:p w:rsidR="002B2A13" w:rsidRPr="005D3DA2" w:rsidRDefault="002B2A13" w:rsidP="00921899">
            <w:pPr>
              <w:spacing w:line="240" w:lineRule="auto"/>
              <w:ind w:firstLine="0"/>
              <w:jc w:val="center"/>
              <w:rPr>
                <w:b/>
                <w:bCs/>
                <w:sz w:val="20"/>
                <w:szCs w:val="20"/>
              </w:rPr>
            </w:pPr>
            <w:r w:rsidRPr="005D3DA2">
              <w:rPr>
                <w:b/>
                <w:bCs/>
                <w:sz w:val="20"/>
                <w:szCs w:val="20"/>
              </w:rPr>
              <w:t>Год ввода в эксплуатацию</w:t>
            </w:r>
          </w:p>
        </w:tc>
        <w:tc>
          <w:tcPr>
            <w:tcW w:w="1276" w:type="dxa"/>
            <w:shd w:val="clear" w:color="auto" w:fill="auto"/>
            <w:tcMar>
              <w:left w:w="11" w:type="dxa"/>
              <w:right w:w="11" w:type="dxa"/>
            </w:tcMar>
            <w:vAlign w:val="center"/>
          </w:tcPr>
          <w:p w:rsidR="002B2A13" w:rsidRPr="005D3DA2" w:rsidRDefault="002B2A13" w:rsidP="00921899">
            <w:pPr>
              <w:spacing w:line="240" w:lineRule="auto"/>
              <w:ind w:firstLine="0"/>
              <w:jc w:val="center"/>
              <w:rPr>
                <w:b/>
                <w:bCs/>
                <w:sz w:val="20"/>
                <w:szCs w:val="20"/>
              </w:rPr>
            </w:pPr>
            <w:r w:rsidRPr="00A1020A">
              <w:rPr>
                <w:b/>
                <w:sz w:val="20"/>
                <w:szCs w:val="20"/>
              </w:rPr>
              <w:t>Дата обследования котлов</w:t>
            </w:r>
          </w:p>
        </w:tc>
        <w:tc>
          <w:tcPr>
            <w:tcW w:w="1276" w:type="dxa"/>
            <w:shd w:val="clear" w:color="auto" w:fill="auto"/>
            <w:tcMar>
              <w:left w:w="11" w:type="dxa"/>
              <w:right w:w="11" w:type="dxa"/>
            </w:tcMar>
            <w:vAlign w:val="center"/>
            <w:hideMark/>
          </w:tcPr>
          <w:p w:rsidR="002B2A13" w:rsidRPr="005D3DA2" w:rsidRDefault="002B2A13" w:rsidP="00921899">
            <w:pPr>
              <w:spacing w:line="240" w:lineRule="auto"/>
              <w:ind w:firstLine="0"/>
              <w:jc w:val="center"/>
              <w:rPr>
                <w:b/>
                <w:bCs/>
                <w:sz w:val="20"/>
                <w:szCs w:val="20"/>
              </w:rPr>
            </w:pPr>
            <w:r w:rsidRPr="00696749">
              <w:rPr>
                <w:b/>
                <w:bCs/>
                <w:sz w:val="20"/>
                <w:szCs w:val="20"/>
              </w:rPr>
              <w:t>Срок службы котла, лет</w:t>
            </w:r>
          </w:p>
        </w:tc>
        <w:tc>
          <w:tcPr>
            <w:tcW w:w="1700" w:type="dxa"/>
            <w:tcMar>
              <w:left w:w="11" w:type="dxa"/>
              <w:right w:w="11" w:type="dxa"/>
            </w:tcMar>
          </w:tcPr>
          <w:p w:rsidR="002B2A13" w:rsidRPr="00696749" w:rsidRDefault="002B2A13" w:rsidP="00921899">
            <w:pPr>
              <w:spacing w:line="240" w:lineRule="auto"/>
              <w:ind w:firstLine="0"/>
              <w:jc w:val="center"/>
              <w:rPr>
                <w:b/>
                <w:bCs/>
                <w:sz w:val="20"/>
                <w:szCs w:val="20"/>
              </w:rPr>
            </w:pPr>
            <w:r w:rsidRPr="00696749">
              <w:rPr>
                <w:b/>
                <w:bCs/>
                <w:sz w:val="20"/>
                <w:szCs w:val="20"/>
              </w:rPr>
              <w:t xml:space="preserve">Назначенный срок службы котла, лет (по </w:t>
            </w:r>
            <w:r w:rsidRPr="00696749">
              <w:rPr>
                <w:b/>
                <w:sz w:val="20"/>
                <w:szCs w:val="20"/>
              </w:rPr>
              <w:t>ГОСТ 21563-2016, ГОСТ 24005-80</w:t>
            </w:r>
            <w:r w:rsidRPr="00696749">
              <w:rPr>
                <w:b/>
                <w:bCs/>
                <w:sz w:val="20"/>
                <w:szCs w:val="20"/>
              </w:rPr>
              <w:t>)</w:t>
            </w:r>
          </w:p>
        </w:tc>
      </w:tr>
      <w:tr w:rsidR="002B2A13" w:rsidRPr="005D3DA2" w:rsidTr="00921899">
        <w:tc>
          <w:tcPr>
            <w:tcW w:w="2176" w:type="dxa"/>
            <w:vMerge w:val="restart"/>
            <w:shd w:val="clear" w:color="auto" w:fill="auto"/>
            <w:tcMar>
              <w:left w:w="11" w:type="dxa"/>
              <w:right w:w="11" w:type="dxa"/>
            </w:tcMar>
            <w:vAlign w:val="center"/>
          </w:tcPr>
          <w:p w:rsidR="002B2A13" w:rsidRPr="005D3DA2" w:rsidRDefault="007E41DA" w:rsidP="00921899">
            <w:pPr>
              <w:spacing w:line="240" w:lineRule="auto"/>
              <w:ind w:firstLine="0"/>
              <w:jc w:val="center"/>
              <w:rPr>
                <w:sz w:val="20"/>
                <w:szCs w:val="20"/>
              </w:rPr>
            </w:pPr>
            <w:r>
              <w:rPr>
                <w:sz w:val="20"/>
                <w:szCs w:val="20"/>
              </w:rPr>
              <w:t>Котельная №16 «Парк Б»</w:t>
            </w:r>
          </w:p>
        </w:tc>
        <w:tc>
          <w:tcPr>
            <w:tcW w:w="1701" w:type="dxa"/>
            <w:shd w:val="clear" w:color="auto" w:fill="auto"/>
            <w:tcMar>
              <w:left w:w="11" w:type="dxa"/>
              <w:right w:w="11" w:type="dxa"/>
            </w:tcMar>
            <w:vAlign w:val="center"/>
          </w:tcPr>
          <w:p w:rsidR="002B2A13" w:rsidRPr="005D3DA2" w:rsidRDefault="00A74D49" w:rsidP="00A74D49">
            <w:pPr>
              <w:pStyle w:val="aff0"/>
              <w:rPr>
                <w:szCs w:val="20"/>
              </w:rPr>
            </w:pPr>
            <w:r w:rsidRPr="00DB4085">
              <w:t>КВМ 0,63</w:t>
            </w:r>
          </w:p>
        </w:tc>
        <w:tc>
          <w:tcPr>
            <w:tcW w:w="1418" w:type="dxa"/>
            <w:tcMar>
              <w:left w:w="11" w:type="dxa"/>
              <w:right w:w="11" w:type="dxa"/>
            </w:tcMar>
            <w:vAlign w:val="center"/>
          </w:tcPr>
          <w:p w:rsidR="002B2A13" w:rsidRPr="005D3DA2" w:rsidRDefault="002B2A13" w:rsidP="00A74D49">
            <w:pPr>
              <w:pStyle w:val="aff0"/>
              <w:rPr>
                <w:szCs w:val="20"/>
              </w:rPr>
            </w:pPr>
            <w:r>
              <w:rPr>
                <w:szCs w:val="20"/>
              </w:rPr>
              <w:t>20</w:t>
            </w:r>
            <w:r w:rsidR="00A74D49">
              <w:rPr>
                <w:szCs w:val="20"/>
              </w:rPr>
              <w:t>22</w:t>
            </w:r>
          </w:p>
        </w:tc>
        <w:tc>
          <w:tcPr>
            <w:tcW w:w="1276" w:type="dxa"/>
            <w:shd w:val="clear" w:color="auto" w:fill="auto"/>
            <w:tcMar>
              <w:left w:w="11" w:type="dxa"/>
              <w:right w:w="11" w:type="dxa"/>
            </w:tcMar>
            <w:vAlign w:val="center"/>
          </w:tcPr>
          <w:p w:rsidR="002B2A13" w:rsidRPr="005D3DA2" w:rsidRDefault="007E41DA" w:rsidP="00A74D49">
            <w:pPr>
              <w:pStyle w:val="aff0"/>
              <w:rPr>
                <w:szCs w:val="20"/>
              </w:rPr>
            </w:pPr>
            <w:r>
              <w:rPr>
                <w:szCs w:val="20"/>
              </w:rPr>
              <w:t>20</w:t>
            </w:r>
            <w:r w:rsidR="00A74D49">
              <w:rPr>
                <w:szCs w:val="20"/>
              </w:rPr>
              <w:t>22</w:t>
            </w:r>
          </w:p>
        </w:tc>
        <w:tc>
          <w:tcPr>
            <w:tcW w:w="1276" w:type="dxa"/>
            <w:shd w:val="clear" w:color="auto" w:fill="auto"/>
            <w:tcMar>
              <w:left w:w="11" w:type="dxa"/>
              <w:right w:w="11" w:type="dxa"/>
            </w:tcMar>
            <w:vAlign w:val="center"/>
          </w:tcPr>
          <w:p w:rsidR="002B2A13" w:rsidRPr="00575E23" w:rsidRDefault="00A74D49" w:rsidP="00A74D49">
            <w:pPr>
              <w:pStyle w:val="aff0"/>
              <w:rPr>
                <w:szCs w:val="20"/>
              </w:rPr>
            </w:pPr>
            <w:r>
              <w:rPr>
                <w:szCs w:val="20"/>
              </w:rPr>
              <w:t>1</w:t>
            </w:r>
          </w:p>
        </w:tc>
        <w:tc>
          <w:tcPr>
            <w:tcW w:w="1700" w:type="dxa"/>
            <w:tcMar>
              <w:left w:w="11" w:type="dxa"/>
              <w:right w:w="11" w:type="dxa"/>
            </w:tcMar>
          </w:tcPr>
          <w:p w:rsidR="002B2A13" w:rsidRDefault="007E41DA" w:rsidP="00921899">
            <w:pPr>
              <w:spacing w:line="240" w:lineRule="auto"/>
              <w:ind w:firstLine="0"/>
              <w:jc w:val="center"/>
              <w:rPr>
                <w:sz w:val="20"/>
                <w:szCs w:val="20"/>
              </w:rPr>
            </w:pPr>
            <w:r>
              <w:rPr>
                <w:sz w:val="20"/>
                <w:szCs w:val="20"/>
              </w:rPr>
              <w:t>10</w:t>
            </w:r>
          </w:p>
        </w:tc>
      </w:tr>
      <w:tr w:rsidR="00A74D49" w:rsidRPr="005D3DA2" w:rsidTr="00921899">
        <w:tc>
          <w:tcPr>
            <w:tcW w:w="2176" w:type="dxa"/>
            <w:vMerge/>
            <w:shd w:val="clear" w:color="auto" w:fill="auto"/>
            <w:tcMar>
              <w:left w:w="11" w:type="dxa"/>
              <w:right w:w="11" w:type="dxa"/>
            </w:tcMar>
            <w:vAlign w:val="center"/>
          </w:tcPr>
          <w:p w:rsidR="00A74D49" w:rsidRDefault="00A74D49" w:rsidP="00921899">
            <w:pPr>
              <w:spacing w:line="240" w:lineRule="auto"/>
              <w:ind w:firstLine="0"/>
              <w:jc w:val="center"/>
              <w:rPr>
                <w:sz w:val="20"/>
                <w:szCs w:val="20"/>
              </w:rPr>
            </w:pPr>
          </w:p>
        </w:tc>
        <w:tc>
          <w:tcPr>
            <w:tcW w:w="1701" w:type="dxa"/>
            <w:shd w:val="clear" w:color="auto" w:fill="auto"/>
            <w:tcMar>
              <w:left w:w="11" w:type="dxa"/>
              <w:right w:w="11" w:type="dxa"/>
            </w:tcMar>
            <w:vAlign w:val="center"/>
          </w:tcPr>
          <w:p w:rsidR="00A74D49" w:rsidRPr="005D3DA2" w:rsidRDefault="00A74D49" w:rsidP="00AA1DB9">
            <w:pPr>
              <w:pStyle w:val="aff0"/>
              <w:rPr>
                <w:szCs w:val="20"/>
              </w:rPr>
            </w:pPr>
            <w:r w:rsidRPr="00DB4085">
              <w:t>КВМ 0,63</w:t>
            </w:r>
          </w:p>
        </w:tc>
        <w:tc>
          <w:tcPr>
            <w:tcW w:w="1418" w:type="dxa"/>
            <w:tcMar>
              <w:left w:w="11" w:type="dxa"/>
              <w:right w:w="11" w:type="dxa"/>
            </w:tcMar>
            <w:vAlign w:val="center"/>
          </w:tcPr>
          <w:p w:rsidR="00A74D49" w:rsidRPr="005D3DA2" w:rsidRDefault="00A74D49" w:rsidP="00AA1DB9">
            <w:pPr>
              <w:pStyle w:val="aff0"/>
              <w:rPr>
                <w:szCs w:val="20"/>
              </w:rPr>
            </w:pPr>
            <w:r>
              <w:rPr>
                <w:szCs w:val="20"/>
              </w:rPr>
              <w:t>2022</w:t>
            </w:r>
          </w:p>
        </w:tc>
        <w:tc>
          <w:tcPr>
            <w:tcW w:w="1276" w:type="dxa"/>
            <w:shd w:val="clear" w:color="auto" w:fill="auto"/>
            <w:tcMar>
              <w:left w:w="11" w:type="dxa"/>
              <w:right w:w="11" w:type="dxa"/>
            </w:tcMar>
            <w:vAlign w:val="center"/>
          </w:tcPr>
          <w:p w:rsidR="00A74D49" w:rsidRPr="005D3DA2" w:rsidRDefault="00A74D49" w:rsidP="00AA1DB9">
            <w:pPr>
              <w:pStyle w:val="aff0"/>
              <w:rPr>
                <w:szCs w:val="20"/>
              </w:rPr>
            </w:pPr>
            <w:r>
              <w:rPr>
                <w:szCs w:val="20"/>
              </w:rPr>
              <w:t>2022</w:t>
            </w:r>
          </w:p>
        </w:tc>
        <w:tc>
          <w:tcPr>
            <w:tcW w:w="1276" w:type="dxa"/>
            <w:shd w:val="clear" w:color="auto" w:fill="auto"/>
            <w:tcMar>
              <w:left w:w="11" w:type="dxa"/>
              <w:right w:w="11" w:type="dxa"/>
            </w:tcMar>
            <w:vAlign w:val="center"/>
          </w:tcPr>
          <w:p w:rsidR="00A74D49" w:rsidRPr="00575E23" w:rsidRDefault="00A74D49" w:rsidP="00AA1DB9">
            <w:pPr>
              <w:pStyle w:val="aff0"/>
              <w:rPr>
                <w:szCs w:val="20"/>
              </w:rPr>
            </w:pPr>
            <w:r>
              <w:rPr>
                <w:szCs w:val="20"/>
              </w:rPr>
              <w:t>1</w:t>
            </w:r>
          </w:p>
        </w:tc>
        <w:tc>
          <w:tcPr>
            <w:tcW w:w="1700" w:type="dxa"/>
            <w:tcMar>
              <w:left w:w="11" w:type="dxa"/>
              <w:right w:w="11" w:type="dxa"/>
            </w:tcMar>
          </w:tcPr>
          <w:p w:rsidR="00A74D49" w:rsidRDefault="00A74D49" w:rsidP="00921899">
            <w:pPr>
              <w:spacing w:line="240" w:lineRule="auto"/>
              <w:ind w:firstLine="0"/>
              <w:jc w:val="center"/>
              <w:rPr>
                <w:sz w:val="20"/>
                <w:szCs w:val="20"/>
              </w:rPr>
            </w:pPr>
            <w:r>
              <w:rPr>
                <w:sz w:val="20"/>
                <w:szCs w:val="20"/>
              </w:rPr>
              <w:t>10</w:t>
            </w:r>
          </w:p>
        </w:tc>
      </w:tr>
      <w:tr w:rsidR="00A74D49" w:rsidRPr="005D3DA2" w:rsidTr="0079558B">
        <w:trPr>
          <w:trHeight w:val="77"/>
        </w:trPr>
        <w:tc>
          <w:tcPr>
            <w:tcW w:w="2176" w:type="dxa"/>
            <w:vMerge/>
            <w:shd w:val="clear" w:color="auto" w:fill="auto"/>
            <w:tcMar>
              <w:left w:w="11" w:type="dxa"/>
              <w:right w:w="11" w:type="dxa"/>
            </w:tcMar>
            <w:vAlign w:val="center"/>
          </w:tcPr>
          <w:p w:rsidR="00A74D49" w:rsidRDefault="00A74D49" w:rsidP="00921899">
            <w:pPr>
              <w:spacing w:line="240" w:lineRule="auto"/>
              <w:ind w:firstLine="0"/>
              <w:jc w:val="center"/>
              <w:rPr>
                <w:sz w:val="20"/>
                <w:szCs w:val="20"/>
              </w:rPr>
            </w:pPr>
          </w:p>
        </w:tc>
        <w:tc>
          <w:tcPr>
            <w:tcW w:w="1701" w:type="dxa"/>
            <w:shd w:val="clear" w:color="auto" w:fill="auto"/>
            <w:tcMar>
              <w:left w:w="11" w:type="dxa"/>
              <w:right w:w="11" w:type="dxa"/>
            </w:tcMar>
            <w:vAlign w:val="center"/>
          </w:tcPr>
          <w:p w:rsidR="00A74D49" w:rsidRPr="005D3DA2" w:rsidRDefault="00A74D49" w:rsidP="00AA1DB9">
            <w:pPr>
              <w:pStyle w:val="aff0"/>
              <w:rPr>
                <w:szCs w:val="20"/>
              </w:rPr>
            </w:pPr>
            <w:r w:rsidRPr="00DB4085">
              <w:t>КВМ 0,63</w:t>
            </w:r>
          </w:p>
        </w:tc>
        <w:tc>
          <w:tcPr>
            <w:tcW w:w="1418" w:type="dxa"/>
            <w:tcMar>
              <w:left w:w="11" w:type="dxa"/>
              <w:right w:w="11" w:type="dxa"/>
            </w:tcMar>
            <w:vAlign w:val="center"/>
          </w:tcPr>
          <w:p w:rsidR="00A74D49" w:rsidRPr="005D3DA2" w:rsidRDefault="00A74D49" w:rsidP="00AA1DB9">
            <w:pPr>
              <w:pStyle w:val="aff0"/>
              <w:rPr>
                <w:szCs w:val="20"/>
              </w:rPr>
            </w:pPr>
            <w:r>
              <w:rPr>
                <w:szCs w:val="20"/>
              </w:rPr>
              <w:t>2022</w:t>
            </w:r>
          </w:p>
        </w:tc>
        <w:tc>
          <w:tcPr>
            <w:tcW w:w="1276" w:type="dxa"/>
            <w:shd w:val="clear" w:color="auto" w:fill="auto"/>
            <w:tcMar>
              <w:left w:w="11" w:type="dxa"/>
              <w:right w:w="11" w:type="dxa"/>
            </w:tcMar>
            <w:vAlign w:val="center"/>
          </w:tcPr>
          <w:p w:rsidR="00A74D49" w:rsidRPr="005D3DA2" w:rsidRDefault="00A74D49" w:rsidP="00AA1DB9">
            <w:pPr>
              <w:pStyle w:val="aff0"/>
              <w:rPr>
                <w:szCs w:val="20"/>
              </w:rPr>
            </w:pPr>
            <w:r>
              <w:rPr>
                <w:szCs w:val="20"/>
              </w:rPr>
              <w:t>2022</w:t>
            </w:r>
          </w:p>
        </w:tc>
        <w:tc>
          <w:tcPr>
            <w:tcW w:w="1276" w:type="dxa"/>
            <w:shd w:val="clear" w:color="auto" w:fill="auto"/>
            <w:tcMar>
              <w:left w:w="11" w:type="dxa"/>
              <w:right w:w="11" w:type="dxa"/>
            </w:tcMar>
            <w:vAlign w:val="center"/>
          </w:tcPr>
          <w:p w:rsidR="00A74D49" w:rsidRPr="00575E23" w:rsidRDefault="00A74D49" w:rsidP="00AA1DB9">
            <w:pPr>
              <w:pStyle w:val="aff0"/>
              <w:rPr>
                <w:szCs w:val="20"/>
              </w:rPr>
            </w:pPr>
            <w:r>
              <w:rPr>
                <w:szCs w:val="20"/>
              </w:rPr>
              <w:t>1</w:t>
            </w:r>
          </w:p>
        </w:tc>
        <w:tc>
          <w:tcPr>
            <w:tcW w:w="1700" w:type="dxa"/>
            <w:tcMar>
              <w:left w:w="11" w:type="dxa"/>
              <w:right w:w="11" w:type="dxa"/>
            </w:tcMar>
          </w:tcPr>
          <w:p w:rsidR="00A74D49" w:rsidRDefault="00A74D49" w:rsidP="00921899">
            <w:pPr>
              <w:spacing w:line="240" w:lineRule="auto"/>
              <w:ind w:firstLine="0"/>
              <w:jc w:val="center"/>
              <w:rPr>
                <w:sz w:val="20"/>
                <w:szCs w:val="20"/>
              </w:rPr>
            </w:pPr>
            <w:r>
              <w:rPr>
                <w:sz w:val="20"/>
                <w:szCs w:val="20"/>
              </w:rPr>
              <w:t>10</w:t>
            </w:r>
          </w:p>
        </w:tc>
      </w:tr>
      <w:tr w:rsidR="00A74D49" w:rsidRPr="005D3DA2" w:rsidTr="00921899">
        <w:tc>
          <w:tcPr>
            <w:tcW w:w="2176" w:type="dxa"/>
            <w:vMerge/>
            <w:tcMar>
              <w:left w:w="11" w:type="dxa"/>
              <w:right w:w="11" w:type="dxa"/>
            </w:tcMar>
            <w:vAlign w:val="center"/>
          </w:tcPr>
          <w:p w:rsidR="00A74D49" w:rsidRPr="005D3DA2" w:rsidRDefault="00A74D49" w:rsidP="00921899">
            <w:pPr>
              <w:spacing w:line="240" w:lineRule="auto"/>
              <w:ind w:firstLine="0"/>
              <w:rPr>
                <w:sz w:val="20"/>
                <w:szCs w:val="20"/>
              </w:rPr>
            </w:pPr>
          </w:p>
        </w:tc>
        <w:tc>
          <w:tcPr>
            <w:tcW w:w="1701" w:type="dxa"/>
            <w:shd w:val="clear" w:color="auto" w:fill="auto"/>
            <w:tcMar>
              <w:left w:w="11" w:type="dxa"/>
              <w:right w:w="11" w:type="dxa"/>
            </w:tcMar>
            <w:vAlign w:val="center"/>
          </w:tcPr>
          <w:p w:rsidR="00A74D49" w:rsidRPr="005D3DA2" w:rsidRDefault="00A74D49" w:rsidP="00AA1DB9">
            <w:pPr>
              <w:pStyle w:val="aff0"/>
              <w:rPr>
                <w:szCs w:val="20"/>
              </w:rPr>
            </w:pPr>
            <w:r w:rsidRPr="00DB4085">
              <w:t>КВМ 0,63</w:t>
            </w:r>
          </w:p>
        </w:tc>
        <w:tc>
          <w:tcPr>
            <w:tcW w:w="1418" w:type="dxa"/>
            <w:tcMar>
              <w:left w:w="11" w:type="dxa"/>
              <w:right w:w="11" w:type="dxa"/>
            </w:tcMar>
            <w:vAlign w:val="center"/>
          </w:tcPr>
          <w:p w:rsidR="00A74D49" w:rsidRPr="005D3DA2" w:rsidRDefault="00A74D49" w:rsidP="00AA1DB9">
            <w:pPr>
              <w:pStyle w:val="aff0"/>
              <w:rPr>
                <w:szCs w:val="20"/>
              </w:rPr>
            </w:pPr>
            <w:r>
              <w:rPr>
                <w:szCs w:val="20"/>
              </w:rPr>
              <w:t>2022</w:t>
            </w:r>
          </w:p>
        </w:tc>
        <w:tc>
          <w:tcPr>
            <w:tcW w:w="1276" w:type="dxa"/>
            <w:shd w:val="clear" w:color="auto" w:fill="auto"/>
            <w:tcMar>
              <w:left w:w="11" w:type="dxa"/>
              <w:right w:w="11" w:type="dxa"/>
            </w:tcMar>
            <w:vAlign w:val="center"/>
          </w:tcPr>
          <w:p w:rsidR="00A74D49" w:rsidRPr="005D3DA2" w:rsidRDefault="00A74D49" w:rsidP="00AA1DB9">
            <w:pPr>
              <w:pStyle w:val="aff0"/>
              <w:rPr>
                <w:szCs w:val="20"/>
              </w:rPr>
            </w:pPr>
            <w:r>
              <w:rPr>
                <w:szCs w:val="20"/>
              </w:rPr>
              <w:t>2022</w:t>
            </w:r>
          </w:p>
        </w:tc>
        <w:tc>
          <w:tcPr>
            <w:tcW w:w="1276" w:type="dxa"/>
            <w:shd w:val="clear" w:color="auto" w:fill="auto"/>
            <w:tcMar>
              <w:left w:w="11" w:type="dxa"/>
              <w:right w:w="11" w:type="dxa"/>
            </w:tcMar>
            <w:vAlign w:val="center"/>
          </w:tcPr>
          <w:p w:rsidR="00A74D49" w:rsidRPr="00575E23" w:rsidRDefault="00A74D49" w:rsidP="00AA1DB9">
            <w:pPr>
              <w:pStyle w:val="aff0"/>
              <w:rPr>
                <w:szCs w:val="20"/>
              </w:rPr>
            </w:pPr>
            <w:r>
              <w:rPr>
                <w:szCs w:val="20"/>
              </w:rPr>
              <w:t>1</w:t>
            </w:r>
          </w:p>
        </w:tc>
        <w:tc>
          <w:tcPr>
            <w:tcW w:w="1700" w:type="dxa"/>
            <w:tcMar>
              <w:left w:w="11" w:type="dxa"/>
              <w:right w:w="11" w:type="dxa"/>
            </w:tcMar>
          </w:tcPr>
          <w:p w:rsidR="00A74D49" w:rsidRDefault="00A74D49" w:rsidP="00921899">
            <w:pPr>
              <w:spacing w:line="240" w:lineRule="auto"/>
              <w:ind w:firstLine="0"/>
              <w:jc w:val="center"/>
              <w:rPr>
                <w:sz w:val="20"/>
                <w:szCs w:val="20"/>
              </w:rPr>
            </w:pPr>
            <w:r>
              <w:rPr>
                <w:sz w:val="20"/>
                <w:szCs w:val="20"/>
              </w:rPr>
              <w:t>10</w:t>
            </w:r>
          </w:p>
        </w:tc>
      </w:tr>
    </w:tbl>
    <w:p w:rsidR="002B2A13" w:rsidRDefault="002B2A13" w:rsidP="002B2A13"/>
    <w:p w:rsidR="002B2A13" w:rsidRDefault="002B2A13" w:rsidP="004D0838">
      <w:r>
        <w:t xml:space="preserve">Как видно из таблицы </w:t>
      </w:r>
      <w:r w:rsidRPr="00AD7352">
        <w:t>1.</w:t>
      </w:r>
      <w:r>
        <w:t>2.</w:t>
      </w:r>
      <w:r w:rsidR="007E41DA">
        <w:t>2</w:t>
      </w:r>
      <w:r>
        <w:t xml:space="preserve">.4 фактический срок службы котлов </w:t>
      </w:r>
      <w:r w:rsidR="004D0838">
        <w:t xml:space="preserve">не </w:t>
      </w:r>
      <w:r>
        <w:t xml:space="preserve">превышает назначенный срок службы. </w:t>
      </w:r>
    </w:p>
    <w:p w:rsidR="002B2A13" w:rsidRDefault="002B2A13" w:rsidP="002B2A13">
      <w:r>
        <w:t xml:space="preserve">Основными мероприятиями по продлению ресурса котлов, проводимыми теплоснабжающей организацией, являются: </w:t>
      </w:r>
    </w:p>
    <w:p w:rsidR="002B2A13" w:rsidRDefault="002B2A13" w:rsidP="00E8207F">
      <w:pPr>
        <w:pStyle w:val="aa"/>
        <w:numPr>
          <w:ilvl w:val="0"/>
          <w:numId w:val="14"/>
        </w:numPr>
        <w:ind w:left="993"/>
      </w:pPr>
      <w:r>
        <w:t>гидравлическое испытание котлов пробным давлением;</w:t>
      </w:r>
    </w:p>
    <w:p w:rsidR="002B2A13" w:rsidRDefault="002B2A13" w:rsidP="00E8207F">
      <w:pPr>
        <w:pStyle w:val="aa"/>
        <w:numPr>
          <w:ilvl w:val="0"/>
          <w:numId w:val="14"/>
        </w:numPr>
        <w:ind w:left="993"/>
      </w:pPr>
      <w:r>
        <w:t>анализ результатов контроля, исследований, прочностных расчётов и гидравлического испытания;</w:t>
      </w:r>
    </w:p>
    <w:p w:rsidR="002B2A13" w:rsidRDefault="002B2A13" w:rsidP="00E8207F">
      <w:pPr>
        <w:pStyle w:val="aa"/>
        <w:numPr>
          <w:ilvl w:val="0"/>
          <w:numId w:val="14"/>
        </w:numPr>
        <w:ind w:left="993"/>
      </w:pPr>
      <w:r>
        <w:t>наружный и внутренний осмотры;</w:t>
      </w:r>
    </w:p>
    <w:p w:rsidR="002B2A13" w:rsidRDefault="002B2A13" w:rsidP="00E8207F">
      <w:pPr>
        <w:pStyle w:val="aa"/>
        <w:numPr>
          <w:ilvl w:val="0"/>
          <w:numId w:val="14"/>
        </w:numPr>
        <w:ind w:left="993"/>
      </w:pPr>
      <w:r>
        <w:t>измерительный контроль;</w:t>
      </w:r>
    </w:p>
    <w:p w:rsidR="002B2A13" w:rsidRDefault="002B2A13" w:rsidP="00E8207F">
      <w:pPr>
        <w:pStyle w:val="aa"/>
        <w:numPr>
          <w:ilvl w:val="0"/>
          <w:numId w:val="14"/>
        </w:numPr>
        <w:ind w:left="993"/>
      </w:pPr>
      <w:r>
        <w:t>ремонты: текущий и капитальный (при необходимости).</w:t>
      </w:r>
    </w:p>
    <w:p w:rsidR="002B2A13" w:rsidRPr="005D3DA2" w:rsidRDefault="002B2A13" w:rsidP="002B2A13">
      <w:pPr>
        <w:pStyle w:val="3"/>
        <w:rPr>
          <w:i/>
        </w:rPr>
      </w:pPr>
      <w:bookmarkStart w:id="71" w:name="_Toc131463156"/>
      <w:r w:rsidRPr="005D3DA2">
        <w:rPr>
          <w:i/>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71"/>
    </w:p>
    <w:p w:rsidR="002B2A13" w:rsidRDefault="002B2A13" w:rsidP="002B2A13">
      <w:r>
        <w:t>Источники тепловой энергии (котельные) – работают в режиме некомбинированной выработки тепловой энергии, в связи с этим схему выдачи тепловой мощности, структуру теплофикационных установок для источников, работающих в режиме комбинированной выработки, описать не представляется возможным.</w:t>
      </w:r>
    </w:p>
    <w:p w:rsidR="002B2A13" w:rsidRPr="005D3DA2" w:rsidRDefault="002B2A13" w:rsidP="002B2A13">
      <w:pPr>
        <w:pStyle w:val="3"/>
        <w:rPr>
          <w:i/>
        </w:rPr>
      </w:pPr>
      <w:bookmarkStart w:id="72" w:name="_Toc131463157"/>
      <w:r w:rsidRPr="005D3DA2">
        <w:rPr>
          <w:i/>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72"/>
    </w:p>
    <w:p w:rsidR="0089364D" w:rsidRPr="0079558B" w:rsidRDefault="0089364D" w:rsidP="0079558B">
      <w:r w:rsidRPr="0079558B">
        <w:t xml:space="preserve">Отпуск тепловой энергии потребителям осуществляется по утверждённому температурному графику </w:t>
      </w:r>
      <w:r w:rsidR="0079558B" w:rsidRPr="0079558B">
        <w:t xml:space="preserve">для котельной №16 «Парк Б» – </w:t>
      </w:r>
      <w:r w:rsidR="00C00D0A" w:rsidRPr="0079558B">
        <w:t>62,8/50,1 °С</w:t>
      </w:r>
      <w:r w:rsidRPr="0079558B">
        <w:t xml:space="preserve">. </w:t>
      </w:r>
    </w:p>
    <w:p w:rsidR="0089364D" w:rsidRDefault="0089364D" w:rsidP="0089364D">
      <w:r>
        <w:t>Принятые температурные графики работы котельных представлены в таблиц</w:t>
      </w:r>
      <w:r w:rsidR="004D0838">
        <w:t>е 1.2.2.5</w:t>
      </w:r>
      <w:r>
        <w:t>.</w:t>
      </w:r>
    </w:p>
    <w:p w:rsidR="0089364D" w:rsidRDefault="0089364D" w:rsidP="004D0838">
      <w:pPr>
        <w:jc w:val="right"/>
      </w:pPr>
      <w:r>
        <w:t>Таблица 1.2.2.5</w:t>
      </w:r>
    </w:p>
    <w:p w:rsidR="00D52ADA" w:rsidRDefault="00D52ADA" w:rsidP="00D52ADA">
      <w:pPr>
        <w:ind w:firstLine="0"/>
        <w:jc w:val="center"/>
      </w:pPr>
      <w:r w:rsidRPr="003E118A">
        <w:t>Температурный график воды котельн</w:t>
      </w:r>
      <w:r>
        <w:t>ой № 16 «Парк Б»</w:t>
      </w: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1559"/>
        <w:gridCol w:w="1560"/>
        <w:gridCol w:w="399"/>
        <w:gridCol w:w="1443"/>
        <w:gridCol w:w="1560"/>
        <w:gridCol w:w="1700"/>
      </w:tblGrid>
      <w:tr w:rsidR="00D52ADA" w:rsidRPr="003E118A" w:rsidTr="00401049">
        <w:trPr>
          <w:cantSplit/>
          <w:trHeight w:val="77"/>
          <w:tblHeader/>
        </w:trPr>
        <w:tc>
          <w:tcPr>
            <w:tcW w:w="1429" w:type="dxa"/>
            <w:tcMar>
              <w:left w:w="11" w:type="dxa"/>
              <w:right w:w="11" w:type="dxa"/>
            </w:tcMar>
            <w:vAlign w:val="center"/>
          </w:tcPr>
          <w:p w:rsidR="00D52ADA" w:rsidRPr="003E118A" w:rsidRDefault="00D52ADA" w:rsidP="00921899">
            <w:pPr>
              <w:spacing w:line="240" w:lineRule="auto"/>
              <w:ind w:firstLine="0"/>
              <w:jc w:val="center"/>
              <w:rPr>
                <w:b/>
                <w:sz w:val="20"/>
                <w:szCs w:val="20"/>
              </w:rPr>
            </w:pPr>
            <w:r w:rsidRPr="003E118A">
              <w:rPr>
                <w:b/>
                <w:sz w:val="20"/>
                <w:szCs w:val="20"/>
              </w:rPr>
              <w:t>Температура наружного воздуха, °С</w:t>
            </w:r>
          </w:p>
        </w:tc>
        <w:tc>
          <w:tcPr>
            <w:tcW w:w="1559" w:type="dxa"/>
            <w:tcMar>
              <w:left w:w="11" w:type="dxa"/>
              <w:right w:w="11" w:type="dxa"/>
            </w:tcMar>
            <w:vAlign w:val="center"/>
          </w:tcPr>
          <w:p w:rsidR="00D52ADA" w:rsidRPr="003E118A" w:rsidRDefault="00D52ADA" w:rsidP="00921899">
            <w:pPr>
              <w:spacing w:line="240" w:lineRule="auto"/>
              <w:ind w:firstLine="0"/>
              <w:jc w:val="center"/>
              <w:rPr>
                <w:b/>
                <w:sz w:val="20"/>
                <w:szCs w:val="20"/>
              </w:rPr>
            </w:pPr>
            <w:r w:rsidRPr="003E118A">
              <w:rPr>
                <w:b/>
                <w:sz w:val="20"/>
                <w:szCs w:val="20"/>
              </w:rPr>
              <w:t>Температура воды в подающем трубопроводе, °C</w:t>
            </w:r>
          </w:p>
        </w:tc>
        <w:tc>
          <w:tcPr>
            <w:tcW w:w="1560" w:type="dxa"/>
            <w:tcMar>
              <w:left w:w="11" w:type="dxa"/>
              <w:right w:w="11" w:type="dxa"/>
            </w:tcMar>
            <w:vAlign w:val="center"/>
          </w:tcPr>
          <w:p w:rsidR="00D52ADA" w:rsidRPr="003E118A" w:rsidRDefault="00D52ADA" w:rsidP="00921899">
            <w:pPr>
              <w:spacing w:line="240" w:lineRule="auto"/>
              <w:ind w:firstLine="0"/>
              <w:jc w:val="center"/>
              <w:rPr>
                <w:b/>
                <w:sz w:val="20"/>
                <w:szCs w:val="20"/>
              </w:rPr>
            </w:pPr>
            <w:r w:rsidRPr="003E118A">
              <w:rPr>
                <w:b/>
                <w:sz w:val="20"/>
                <w:szCs w:val="20"/>
              </w:rPr>
              <w:t>Температура воды в обратном трубопроводе, °C</w:t>
            </w:r>
          </w:p>
        </w:tc>
        <w:tc>
          <w:tcPr>
            <w:tcW w:w="399" w:type="dxa"/>
            <w:vMerge w:val="restart"/>
            <w:tcMar>
              <w:left w:w="11" w:type="dxa"/>
              <w:right w:w="11" w:type="dxa"/>
            </w:tcMar>
            <w:textDirection w:val="btLr"/>
          </w:tcPr>
          <w:p w:rsidR="00D52ADA" w:rsidRPr="003E118A" w:rsidRDefault="00D52ADA" w:rsidP="00921899">
            <w:pPr>
              <w:spacing w:line="240" w:lineRule="auto"/>
              <w:ind w:left="113" w:right="113" w:firstLine="0"/>
              <w:jc w:val="center"/>
              <w:rPr>
                <w:b/>
                <w:sz w:val="20"/>
                <w:szCs w:val="20"/>
              </w:rPr>
            </w:pPr>
          </w:p>
        </w:tc>
        <w:tc>
          <w:tcPr>
            <w:tcW w:w="1443" w:type="dxa"/>
            <w:tcMar>
              <w:left w:w="11" w:type="dxa"/>
              <w:right w:w="11" w:type="dxa"/>
            </w:tcMar>
            <w:vAlign w:val="center"/>
          </w:tcPr>
          <w:p w:rsidR="00D52ADA" w:rsidRPr="003E118A" w:rsidRDefault="00D52ADA" w:rsidP="00921899">
            <w:pPr>
              <w:spacing w:line="240" w:lineRule="auto"/>
              <w:ind w:firstLine="0"/>
              <w:jc w:val="center"/>
              <w:rPr>
                <w:b/>
                <w:sz w:val="20"/>
                <w:szCs w:val="20"/>
              </w:rPr>
            </w:pPr>
            <w:r w:rsidRPr="003E118A">
              <w:rPr>
                <w:b/>
                <w:sz w:val="20"/>
                <w:szCs w:val="20"/>
              </w:rPr>
              <w:t>Температура наружного воздуха, °С</w:t>
            </w:r>
          </w:p>
        </w:tc>
        <w:tc>
          <w:tcPr>
            <w:tcW w:w="1560" w:type="dxa"/>
            <w:tcMar>
              <w:left w:w="11" w:type="dxa"/>
              <w:right w:w="11" w:type="dxa"/>
            </w:tcMar>
            <w:vAlign w:val="center"/>
          </w:tcPr>
          <w:p w:rsidR="00D52ADA" w:rsidRPr="003E118A" w:rsidRDefault="00D52ADA" w:rsidP="00921899">
            <w:pPr>
              <w:spacing w:line="240" w:lineRule="auto"/>
              <w:ind w:firstLine="0"/>
              <w:jc w:val="center"/>
              <w:rPr>
                <w:b/>
                <w:sz w:val="20"/>
                <w:szCs w:val="20"/>
              </w:rPr>
            </w:pPr>
            <w:r w:rsidRPr="003E118A">
              <w:rPr>
                <w:b/>
                <w:sz w:val="20"/>
                <w:szCs w:val="20"/>
              </w:rPr>
              <w:t>Температура воды в подающем трубопроводе, °C</w:t>
            </w:r>
          </w:p>
        </w:tc>
        <w:tc>
          <w:tcPr>
            <w:tcW w:w="1700" w:type="dxa"/>
            <w:tcMar>
              <w:left w:w="11" w:type="dxa"/>
              <w:right w:w="11" w:type="dxa"/>
            </w:tcMar>
            <w:vAlign w:val="center"/>
          </w:tcPr>
          <w:p w:rsidR="00D52ADA" w:rsidRPr="003E118A" w:rsidRDefault="00D52ADA" w:rsidP="00921899">
            <w:pPr>
              <w:spacing w:line="240" w:lineRule="auto"/>
              <w:ind w:firstLine="0"/>
              <w:jc w:val="center"/>
              <w:rPr>
                <w:b/>
                <w:sz w:val="20"/>
                <w:szCs w:val="20"/>
              </w:rPr>
            </w:pPr>
            <w:r w:rsidRPr="003E118A">
              <w:rPr>
                <w:b/>
                <w:sz w:val="20"/>
                <w:szCs w:val="20"/>
              </w:rPr>
              <w:t>Температура воды в обратном трубопроводе, °C</w:t>
            </w:r>
          </w:p>
        </w:tc>
      </w:tr>
      <w:tr w:rsidR="00A75A94" w:rsidRPr="003E118A" w:rsidTr="00921899">
        <w:tc>
          <w:tcPr>
            <w:tcW w:w="1429" w:type="dxa"/>
            <w:tcMar>
              <w:left w:w="11" w:type="dxa"/>
              <w:right w:w="11" w:type="dxa"/>
            </w:tcMar>
            <w:vAlign w:val="center"/>
          </w:tcPr>
          <w:p w:rsidR="00A75A94" w:rsidRPr="003E118A" w:rsidRDefault="00A75A94" w:rsidP="00921899">
            <w:pPr>
              <w:spacing w:line="240" w:lineRule="auto"/>
              <w:ind w:firstLine="0"/>
              <w:jc w:val="center"/>
              <w:rPr>
                <w:sz w:val="20"/>
                <w:szCs w:val="20"/>
              </w:rPr>
            </w:pPr>
            <w:r>
              <w:rPr>
                <w:sz w:val="20"/>
                <w:szCs w:val="20"/>
              </w:rPr>
              <w:t>10</w:t>
            </w:r>
          </w:p>
        </w:tc>
        <w:tc>
          <w:tcPr>
            <w:tcW w:w="1559" w:type="dxa"/>
            <w:tcMar>
              <w:left w:w="11" w:type="dxa"/>
              <w:right w:w="11" w:type="dxa"/>
            </w:tcMar>
            <w:vAlign w:val="center"/>
          </w:tcPr>
          <w:p w:rsidR="00A75A94" w:rsidRPr="003E118A" w:rsidRDefault="00A75A94" w:rsidP="00921899">
            <w:pPr>
              <w:spacing w:line="240" w:lineRule="auto"/>
              <w:ind w:firstLine="0"/>
              <w:jc w:val="center"/>
              <w:rPr>
                <w:sz w:val="20"/>
                <w:szCs w:val="20"/>
              </w:rPr>
            </w:pPr>
            <w:r>
              <w:rPr>
                <w:sz w:val="20"/>
                <w:szCs w:val="20"/>
              </w:rPr>
              <w:t>39,4</w:t>
            </w:r>
          </w:p>
        </w:tc>
        <w:tc>
          <w:tcPr>
            <w:tcW w:w="1560" w:type="dxa"/>
            <w:tcMar>
              <w:left w:w="11" w:type="dxa"/>
              <w:right w:w="11" w:type="dxa"/>
            </w:tcMar>
            <w:vAlign w:val="center"/>
          </w:tcPr>
          <w:p w:rsidR="00A75A94" w:rsidRPr="003E118A" w:rsidRDefault="00A75A94" w:rsidP="00921899">
            <w:pPr>
              <w:spacing w:line="240" w:lineRule="auto"/>
              <w:ind w:firstLine="0"/>
              <w:jc w:val="center"/>
              <w:rPr>
                <w:sz w:val="20"/>
                <w:szCs w:val="20"/>
              </w:rPr>
            </w:pPr>
            <w:r>
              <w:rPr>
                <w:sz w:val="20"/>
                <w:szCs w:val="20"/>
              </w:rPr>
              <w:t>34,5</w:t>
            </w:r>
          </w:p>
        </w:tc>
        <w:tc>
          <w:tcPr>
            <w:tcW w:w="399" w:type="dxa"/>
            <w:vMerge/>
            <w:tcMar>
              <w:left w:w="11" w:type="dxa"/>
              <w:right w:w="11" w:type="dxa"/>
            </w:tcMar>
          </w:tcPr>
          <w:p w:rsidR="00A75A94" w:rsidRPr="003E118A" w:rsidRDefault="00A75A94" w:rsidP="00921899">
            <w:pPr>
              <w:spacing w:line="240" w:lineRule="auto"/>
              <w:ind w:firstLine="0"/>
              <w:jc w:val="center"/>
              <w:rPr>
                <w:sz w:val="20"/>
                <w:szCs w:val="20"/>
              </w:rPr>
            </w:pPr>
          </w:p>
        </w:tc>
        <w:tc>
          <w:tcPr>
            <w:tcW w:w="1443" w:type="dxa"/>
            <w:tcMar>
              <w:left w:w="11" w:type="dxa"/>
              <w:right w:w="11" w:type="dxa"/>
            </w:tcMar>
            <w:vAlign w:val="center"/>
          </w:tcPr>
          <w:p w:rsidR="00A75A94" w:rsidRPr="003E118A" w:rsidRDefault="00A75A94" w:rsidP="00921899">
            <w:pPr>
              <w:spacing w:line="240" w:lineRule="auto"/>
              <w:ind w:firstLine="0"/>
              <w:jc w:val="center"/>
              <w:rPr>
                <w:sz w:val="20"/>
                <w:szCs w:val="20"/>
              </w:rPr>
            </w:pPr>
            <w:r w:rsidRPr="003E118A">
              <w:rPr>
                <w:sz w:val="20"/>
                <w:szCs w:val="20"/>
              </w:rPr>
              <w:t>-1</w:t>
            </w:r>
            <w:r>
              <w:rPr>
                <w:sz w:val="20"/>
                <w:szCs w:val="20"/>
              </w:rPr>
              <w:t>1</w:t>
            </w:r>
          </w:p>
        </w:tc>
        <w:tc>
          <w:tcPr>
            <w:tcW w:w="1560" w:type="dxa"/>
            <w:tcMar>
              <w:left w:w="11" w:type="dxa"/>
              <w:right w:w="11" w:type="dxa"/>
            </w:tcMar>
            <w:vAlign w:val="center"/>
          </w:tcPr>
          <w:p w:rsidR="00A75A94" w:rsidRPr="003E118A" w:rsidRDefault="00A75A94" w:rsidP="00AE6A09">
            <w:pPr>
              <w:spacing w:line="240" w:lineRule="auto"/>
              <w:ind w:firstLine="0"/>
              <w:jc w:val="center"/>
              <w:rPr>
                <w:sz w:val="20"/>
                <w:szCs w:val="20"/>
              </w:rPr>
            </w:pPr>
            <w:r>
              <w:rPr>
                <w:sz w:val="20"/>
                <w:szCs w:val="20"/>
              </w:rPr>
              <w:t>62,8</w:t>
            </w:r>
          </w:p>
        </w:tc>
        <w:tc>
          <w:tcPr>
            <w:tcW w:w="1700" w:type="dxa"/>
            <w:tcMar>
              <w:left w:w="11" w:type="dxa"/>
              <w:right w:w="11" w:type="dxa"/>
            </w:tcMar>
            <w:vAlign w:val="center"/>
          </w:tcPr>
          <w:p w:rsidR="00A75A94" w:rsidRPr="003E118A" w:rsidRDefault="00A75A94" w:rsidP="00AE6A09">
            <w:pPr>
              <w:spacing w:line="240" w:lineRule="auto"/>
              <w:ind w:firstLine="0"/>
              <w:jc w:val="center"/>
              <w:rPr>
                <w:sz w:val="20"/>
                <w:szCs w:val="20"/>
              </w:rPr>
            </w:pPr>
            <w:r>
              <w:rPr>
                <w:sz w:val="20"/>
                <w:szCs w:val="20"/>
              </w:rPr>
              <w:t>50,1</w:t>
            </w:r>
          </w:p>
        </w:tc>
      </w:tr>
      <w:tr w:rsidR="00A75A94" w:rsidRPr="003E118A" w:rsidTr="00921899">
        <w:tc>
          <w:tcPr>
            <w:tcW w:w="1429" w:type="dxa"/>
            <w:tcMar>
              <w:left w:w="11" w:type="dxa"/>
              <w:right w:w="11" w:type="dxa"/>
            </w:tcMar>
            <w:vAlign w:val="center"/>
          </w:tcPr>
          <w:p w:rsidR="00A75A94" w:rsidRPr="003E118A" w:rsidRDefault="00A75A94" w:rsidP="00921899">
            <w:pPr>
              <w:spacing w:line="240" w:lineRule="auto"/>
              <w:ind w:firstLine="0"/>
              <w:jc w:val="center"/>
              <w:rPr>
                <w:sz w:val="20"/>
                <w:szCs w:val="20"/>
              </w:rPr>
            </w:pPr>
            <w:r>
              <w:rPr>
                <w:sz w:val="20"/>
                <w:szCs w:val="20"/>
              </w:rPr>
              <w:t>9</w:t>
            </w:r>
          </w:p>
        </w:tc>
        <w:tc>
          <w:tcPr>
            <w:tcW w:w="1559" w:type="dxa"/>
            <w:tcMar>
              <w:left w:w="11" w:type="dxa"/>
              <w:right w:w="11" w:type="dxa"/>
            </w:tcMar>
            <w:vAlign w:val="center"/>
          </w:tcPr>
          <w:p w:rsidR="00A75A94" w:rsidRPr="003E118A" w:rsidRDefault="00A75A94" w:rsidP="00921899">
            <w:pPr>
              <w:spacing w:line="240" w:lineRule="auto"/>
              <w:ind w:firstLine="0"/>
              <w:jc w:val="center"/>
              <w:rPr>
                <w:sz w:val="20"/>
                <w:szCs w:val="20"/>
              </w:rPr>
            </w:pPr>
            <w:r>
              <w:rPr>
                <w:sz w:val="20"/>
                <w:szCs w:val="20"/>
              </w:rPr>
              <w:t>41</w:t>
            </w:r>
          </w:p>
        </w:tc>
        <w:tc>
          <w:tcPr>
            <w:tcW w:w="1560" w:type="dxa"/>
            <w:tcMar>
              <w:left w:w="11" w:type="dxa"/>
              <w:right w:w="11" w:type="dxa"/>
            </w:tcMar>
            <w:vAlign w:val="center"/>
          </w:tcPr>
          <w:p w:rsidR="00A75A94" w:rsidRPr="003E118A" w:rsidRDefault="00A75A94" w:rsidP="00921899">
            <w:pPr>
              <w:spacing w:line="240" w:lineRule="auto"/>
              <w:ind w:firstLine="0"/>
              <w:jc w:val="center"/>
              <w:rPr>
                <w:sz w:val="20"/>
                <w:szCs w:val="20"/>
              </w:rPr>
            </w:pPr>
            <w:r>
              <w:rPr>
                <w:sz w:val="20"/>
                <w:szCs w:val="20"/>
              </w:rPr>
              <w:t>35,6</w:t>
            </w:r>
          </w:p>
        </w:tc>
        <w:tc>
          <w:tcPr>
            <w:tcW w:w="399" w:type="dxa"/>
            <w:vMerge/>
            <w:tcMar>
              <w:left w:w="11" w:type="dxa"/>
              <w:right w:w="11" w:type="dxa"/>
            </w:tcMar>
          </w:tcPr>
          <w:p w:rsidR="00A75A94" w:rsidRPr="003E118A" w:rsidRDefault="00A75A94" w:rsidP="00921899">
            <w:pPr>
              <w:spacing w:line="240" w:lineRule="auto"/>
              <w:ind w:firstLine="0"/>
              <w:jc w:val="center"/>
              <w:rPr>
                <w:sz w:val="20"/>
                <w:szCs w:val="20"/>
              </w:rPr>
            </w:pPr>
          </w:p>
        </w:tc>
        <w:tc>
          <w:tcPr>
            <w:tcW w:w="1443" w:type="dxa"/>
            <w:tcMar>
              <w:left w:w="11" w:type="dxa"/>
              <w:right w:w="11" w:type="dxa"/>
            </w:tcMar>
            <w:vAlign w:val="center"/>
          </w:tcPr>
          <w:p w:rsidR="00A75A94" w:rsidRPr="003E118A" w:rsidRDefault="00A75A94" w:rsidP="00921899">
            <w:pPr>
              <w:spacing w:line="240" w:lineRule="auto"/>
              <w:ind w:firstLine="0"/>
              <w:jc w:val="center"/>
              <w:rPr>
                <w:sz w:val="20"/>
                <w:szCs w:val="20"/>
              </w:rPr>
            </w:pPr>
            <w:r w:rsidRPr="003E118A">
              <w:rPr>
                <w:sz w:val="20"/>
                <w:szCs w:val="20"/>
              </w:rPr>
              <w:t>-1</w:t>
            </w:r>
            <w:r>
              <w:rPr>
                <w:sz w:val="20"/>
                <w:szCs w:val="20"/>
              </w:rPr>
              <w:t>2</w:t>
            </w:r>
          </w:p>
        </w:tc>
        <w:tc>
          <w:tcPr>
            <w:tcW w:w="1560" w:type="dxa"/>
            <w:tcMar>
              <w:left w:w="11" w:type="dxa"/>
              <w:right w:w="11" w:type="dxa"/>
            </w:tcMar>
            <w:vAlign w:val="center"/>
          </w:tcPr>
          <w:p w:rsidR="00A75A94" w:rsidRPr="003E118A" w:rsidRDefault="00A75A94" w:rsidP="00AE6A09">
            <w:pPr>
              <w:spacing w:line="240" w:lineRule="auto"/>
              <w:ind w:firstLine="0"/>
              <w:jc w:val="center"/>
              <w:rPr>
                <w:sz w:val="20"/>
                <w:szCs w:val="20"/>
              </w:rPr>
            </w:pPr>
            <w:r>
              <w:rPr>
                <w:sz w:val="20"/>
                <w:szCs w:val="20"/>
              </w:rPr>
              <w:t>62,8</w:t>
            </w:r>
          </w:p>
        </w:tc>
        <w:tc>
          <w:tcPr>
            <w:tcW w:w="1700" w:type="dxa"/>
            <w:tcMar>
              <w:left w:w="11" w:type="dxa"/>
              <w:right w:w="11" w:type="dxa"/>
            </w:tcMar>
            <w:vAlign w:val="center"/>
          </w:tcPr>
          <w:p w:rsidR="00A75A94" w:rsidRPr="003E118A" w:rsidRDefault="00A75A94" w:rsidP="00AE6A09">
            <w:pPr>
              <w:spacing w:line="240" w:lineRule="auto"/>
              <w:ind w:firstLine="0"/>
              <w:jc w:val="center"/>
              <w:rPr>
                <w:sz w:val="20"/>
                <w:szCs w:val="20"/>
              </w:rPr>
            </w:pPr>
            <w:r>
              <w:rPr>
                <w:sz w:val="20"/>
                <w:szCs w:val="20"/>
              </w:rPr>
              <w:t>50,1</w:t>
            </w:r>
          </w:p>
        </w:tc>
      </w:tr>
      <w:tr w:rsidR="00A75A94" w:rsidRPr="003E118A" w:rsidTr="00921899">
        <w:tc>
          <w:tcPr>
            <w:tcW w:w="1429" w:type="dxa"/>
            <w:tcMar>
              <w:left w:w="11" w:type="dxa"/>
              <w:right w:w="11" w:type="dxa"/>
            </w:tcMar>
            <w:vAlign w:val="center"/>
          </w:tcPr>
          <w:p w:rsidR="00A75A94" w:rsidRPr="003E118A" w:rsidRDefault="00A75A94" w:rsidP="00921899">
            <w:pPr>
              <w:spacing w:line="240" w:lineRule="auto"/>
              <w:ind w:firstLine="0"/>
              <w:jc w:val="center"/>
              <w:rPr>
                <w:sz w:val="20"/>
                <w:szCs w:val="20"/>
              </w:rPr>
            </w:pPr>
            <w:r w:rsidRPr="003E118A">
              <w:rPr>
                <w:sz w:val="20"/>
                <w:szCs w:val="20"/>
              </w:rPr>
              <w:t>8</w:t>
            </w:r>
          </w:p>
        </w:tc>
        <w:tc>
          <w:tcPr>
            <w:tcW w:w="1559" w:type="dxa"/>
            <w:tcMar>
              <w:left w:w="11" w:type="dxa"/>
              <w:right w:w="11" w:type="dxa"/>
            </w:tcMar>
            <w:vAlign w:val="center"/>
          </w:tcPr>
          <w:p w:rsidR="00A75A94" w:rsidRPr="003E118A" w:rsidRDefault="00A75A94" w:rsidP="00921899">
            <w:pPr>
              <w:spacing w:line="240" w:lineRule="auto"/>
              <w:ind w:firstLine="0"/>
              <w:jc w:val="center"/>
              <w:rPr>
                <w:sz w:val="20"/>
                <w:szCs w:val="20"/>
              </w:rPr>
            </w:pPr>
            <w:r>
              <w:rPr>
                <w:sz w:val="20"/>
                <w:szCs w:val="20"/>
              </w:rPr>
              <w:t>42,6</w:t>
            </w:r>
          </w:p>
        </w:tc>
        <w:tc>
          <w:tcPr>
            <w:tcW w:w="1560" w:type="dxa"/>
            <w:tcMar>
              <w:left w:w="11" w:type="dxa"/>
              <w:right w:w="11" w:type="dxa"/>
            </w:tcMar>
            <w:vAlign w:val="center"/>
          </w:tcPr>
          <w:p w:rsidR="00A75A94" w:rsidRPr="003E118A" w:rsidRDefault="00A75A94" w:rsidP="00921899">
            <w:pPr>
              <w:spacing w:line="240" w:lineRule="auto"/>
              <w:ind w:firstLine="0"/>
              <w:jc w:val="center"/>
              <w:rPr>
                <w:sz w:val="20"/>
                <w:szCs w:val="20"/>
              </w:rPr>
            </w:pPr>
            <w:r>
              <w:rPr>
                <w:sz w:val="20"/>
                <w:szCs w:val="20"/>
              </w:rPr>
              <w:t>36,7</w:t>
            </w:r>
          </w:p>
        </w:tc>
        <w:tc>
          <w:tcPr>
            <w:tcW w:w="399" w:type="dxa"/>
            <w:vMerge/>
            <w:tcMar>
              <w:left w:w="11" w:type="dxa"/>
              <w:right w:w="11" w:type="dxa"/>
            </w:tcMar>
          </w:tcPr>
          <w:p w:rsidR="00A75A94" w:rsidRPr="003E118A" w:rsidRDefault="00A75A94" w:rsidP="00921899">
            <w:pPr>
              <w:spacing w:line="240" w:lineRule="auto"/>
              <w:ind w:firstLine="0"/>
              <w:jc w:val="center"/>
              <w:rPr>
                <w:sz w:val="20"/>
                <w:szCs w:val="20"/>
              </w:rPr>
            </w:pPr>
          </w:p>
        </w:tc>
        <w:tc>
          <w:tcPr>
            <w:tcW w:w="1443" w:type="dxa"/>
            <w:tcMar>
              <w:left w:w="11" w:type="dxa"/>
              <w:right w:w="11" w:type="dxa"/>
            </w:tcMar>
            <w:vAlign w:val="center"/>
          </w:tcPr>
          <w:p w:rsidR="00A75A94" w:rsidRPr="003E118A" w:rsidRDefault="00A75A94" w:rsidP="00921899">
            <w:pPr>
              <w:spacing w:line="240" w:lineRule="auto"/>
              <w:ind w:firstLine="0"/>
              <w:jc w:val="center"/>
              <w:rPr>
                <w:sz w:val="20"/>
                <w:szCs w:val="20"/>
              </w:rPr>
            </w:pPr>
            <w:r w:rsidRPr="003E118A">
              <w:rPr>
                <w:sz w:val="20"/>
                <w:szCs w:val="20"/>
              </w:rPr>
              <w:t>-13</w:t>
            </w:r>
          </w:p>
        </w:tc>
        <w:tc>
          <w:tcPr>
            <w:tcW w:w="1560" w:type="dxa"/>
            <w:tcMar>
              <w:left w:w="11" w:type="dxa"/>
              <w:right w:w="11" w:type="dxa"/>
            </w:tcMar>
            <w:vAlign w:val="center"/>
          </w:tcPr>
          <w:p w:rsidR="00A75A94" w:rsidRPr="003E118A" w:rsidRDefault="00A75A94" w:rsidP="00AE6A09">
            <w:pPr>
              <w:spacing w:line="240" w:lineRule="auto"/>
              <w:ind w:firstLine="0"/>
              <w:jc w:val="center"/>
              <w:rPr>
                <w:sz w:val="20"/>
                <w:szCs w:val="20"/>
              </w:rPr>
            </w:pPr>
            <w:r>
              <w:rPr>
                <w:sz w:val="20"/>
                <w:szCs w:val="20"/>
              </w:rPr>
              <w:t>62,8</w:t>
            </w:r>
          </w:p>
        </w:tc>
        <w:tc>
          <w:tcPr>
            <w:tcW w:w="1700" w:type="dxa"/>
            <w:tcMar>
              <w:left w:w="11" w:type="dxa"/>
              <w:right w:w="11" w:type="dxa"/>
            </w:tcMar>
            <w:vAlign w:val="center"/>
          </w:tcPr>
          <w:p w:rsidR="00A75A94" w:rsidRPr="003E118A" w:rsidRDefault="00A75A94" w:rsidP="00AE6A09">
            <w:pPr>
              <w:spacing w:line="240" w:lineRule="auto"/>
              <w:ind w:firstLine="0"/>
              <w:jc w:val="center"/>
              <w:rPr>
                <w:sz w:val="20"/>
                <w:szCs w:val="20"/>
              </w:rPr>
            </w:pPr>
            <w:r>
              <w:rPr>
                <w:sz w:val="20"/>
                <w:szCs w:val="20"/>
              </w:rPr>
              <w:t>50,1</w:t>
            </w:r>
          </w:p>
        </w:tc>
      </w:tr>
      <w:tr w:rsidR="00A75A94" w:rsidRPr="003E118A" w:rsidTr="00921899">
        <w:tc>
          <w:tcPr>
            <w:tcW w:w="1429" w:type="dxa"/>
            <w:tcMar>
              <w:left w:w="11" w:type="dxa"/>
              <w:right w:w="11" w:type="dxa"/>
            </w:tcMar>
            <w:vAlign w:val="center"/>
          </w:tcPr>
          <w:p w:rsidR="00A75A94" w:rsidRPr="003E118A" w:rsidRDefault="00A75A94" w:rsidP="00921899">
            <w:pPr>
              <w:spacing w:line="240" w:lineRule="auto"/>
              <w:ind w:firstLine="0"/>
              <w:jc w:val="center"/>
              <w:rPr>
                <w:sz w:val="20"/>
                <w:szCs w:val="20"/>
              </w:rPr>
            </w:pPr>
            <w:r w:rsidRPr="003E118A">
              <w:rPr>
                <w:sz w:val="20"/>
                <w:szCs w:val="20"/>
              </w:rPr>
              <w:t>7</w:t>
            </w:r>
          </w:p>
        </w:tc>
        <w:tc>
          <w:tcPr>
            <w:tcW w:w="1559" w:type="dxa"/>
            <w:tcMar>
              <w:left w:w="11" w:type="dxa"/>
              <w:right w:w="11" w:type="dxa"/>
            </w:tcMar>
            <w:vAlign w:val="center"/>
          </w:tcPr>
          <w:p w:rsidR="00A75A94" w:rsidRPr="003E118A" w:rsidRDefault="00A75A94" w:rsidP="00921899">
            <w:pPr>
              <w:spacing w:line="240" w:lineRule="auto"/>
              <w:ind w:firstLine="0"/>
              <w:jc w:val="center"/>
              <w:rPr>
                <w:sz w:val="20"/>
                <w:szCs w:val="20"/>
              </w:rPr>
            </w:pPr>
            <w:r>
              <w:rPr>
                <w:sz w:val="20"/>
                <w:szCs w:val="20"/>
              </w:rPr>
              <w:t>44,1</w:t>
            </w:r>
          </w:p>
        </w:tc>
        <w:tc>
          <w:tcPr>
            <w:tcW w:w="1560" w:type="dxa"/>
            <w:tcMar>
              <w:left w:w="11" w:type="dxa"/>
              <w:right w:w="11" w:type="dxa"/>
            </w:tcMar>
            <w:vAlign w:val="center"/>
          </w:tcPr>
          <w:p w:rsidR="00A75A94" w:rsidRPr="003E118A" w:rsidRDefault="00A75A94" w:rsidP="00921899">
            <w:pPr>
              <w:spacing w:line="240" w:lineRule="auto"/>
              <w:ind w:firstLine="0"/>
              <w:jc w:val="center"/>
              <w:rPr>
                <w:sz w:val="20"/>
                <w:szCs w:val="20"/>
              </w:rPr>
            </w:pPr>
            <w:r>
              <w:rPr>
                <w:sz w:val="20"/>
                <w:szCs w:val="20"/>
              </w:rPr>
              <w:t>37,8</w:t>
            </w:r>
          </w:p>
        </w:tc>
        <w:tc>
          <w:tcPr>
            <w:tcW w:w="399" w:type="dxa"/>
            <w:vMerge/>
            <w:tcMar>
              <w:left w:w="11" w:type="dxa"/>
              <w:right w:w="11" w:type="dxa"/>
            </w:tcMar>
          </w:tcPr>
          <w:p w:rsidR="00A75A94" w:rsidRPr="003E118A" w:rsidRDefault="00A75A94" w:rsidP="00921899">
            <w:pPr>
              <w:spacing w:line="240" w:lineRule="auto"/>
              <w:ind w:firstLine="0"/>
              <w:jc w:val="center"/>
              <w:rPr>
                <w:sz w:val="20"/>
                <w:szCs w:val="20"/>
              </w:rPr>
            </w:pPr>
          </w:p>
        </w:tc>
        <w:tc>
          <w:tcPr>
            <w:tcW w:w="1443" w:type="dxa"/>
            <w:tcMar>
              <w:left w:w="11" w:type="dxa"/>
              <w:right w:w="11" w:type="dxa"/>
            </w:tcMar>
            <w:vAlign w:val="center"/>
          </w:tcPr>
          <w:p w:rsidR="00A75A94" w:rsidRPr="003E118A" w:rsidRDefault="00A75A94" w:rsidP="00921899">
            <w:pPr>
              <w:spacing w:line="240" w:lineRule="auto"/>
              <w:ind w:firstLine="0"/>
              <w:jc w:val="center"/>
              <w:rPr>
                <w:sz w:val="20"/>
                <w:szCs w:val="20"/>
              </w:rPr>
            </w:pPr>
            <w:r w:rsidRPr="003E118A">
              <w:rPr>
                <w:sz w:val="20"/>
                <w:szCs w:val="20"/>
              </w:rPr>
              <w:t>-14</w:t>
            </w:r>
          </w:p>
        </w:tc>
        <w:tc>
          <w:tcPr>
            <w:tcW w:w="1560" w:type="dxa"/>
            <w:tcMar>
              <w:left w:w="11" w:type="dxa"/>
              <w:right w:w="11" w:type="dxa"/>
            </w:tcMar>
            <w:vAlign w:val="center"/>
          </w:tcPr>
          <w:p w:rsidR="00A75A94" w:rsidRPr="003E118A" w:rsidRDefault="00A75A94" w:rsidP="00AE6A09">
            <w:pPr>
              <w:spacing w:line="240" w:lineRule="auto"/>
              <w:ind w:firstLine="0"/>
              <w:jc w:val="center"/>
              <w:rPr>
                <w:sz w:val="20"/>
                <w:szCs w:val="20"/>
              </w:rPr>
            </w:pPr>
            <w:r>
              <w:rPr>
                <w:sz w:val="20"/>
                <w:szCs w:val="20"/>
              </w:rPr>
              <w:t>62,8</w:t>
            </w:r>
          </w:p>
        </w:tc>
        <w:tc>
          <w:tcPr>
            <w:tcW w:w="1700" w:type="dxa"/>
            <w:tcMar>
              <w:left w:w="11" w:type="dxa"/>
              <w:right w:w="11" w:type="dxa"/>
            </w:tcMar>
            <w:vAlign w:val="center"/>
          </w:tcPr>
          <w:p w:rsidR="00A75A94" w:rsidRPr="003E118A" w:rsidRDefault="00A75A94" w:rsidP="00AE6A09">
            <w:pPr>
              <w:spacing w:line="240" w:lineRule="auto"/>
              <w:ind w:firstLine="0"/>
              <w:jc w:val="center"/>
              <w:rPr>
                <w:sz w:val="20"/>
                <w:szCs w:val="20"/>
              </w:rPr>
            </w:pPr>
            <w:r>
              <w:rPr>
                <w:sz w:val="20"/>
                <w:szCs w:val="20"/>
              </w:rPr>
              <w:t>50,1</w:t>
            </w:r>
          </w:p>
        </w:tc>
      </w:tr>
      <w:tr w:rsidR="00A75A94" w:rsidRPr="003E118A" w:rsidTr="00921899">
        <w:tc>
          <w:tcPr>
            <w:tcW w:w="1429" w:type="dxa"/>
            <w:tcMar>
              <w:left w:w="11" w:type="dxa"/>
              <w:right w:w="11" w:type="dxa"/>
            </w:tcMar>
            <w:vAlign w:val="center"/>
          </w:tcPr>
          <w:p w:rsidR="00A75A94" w:rsidRPr="003E118A" w:rsidRDefault="00A75A94" w:rsidP="00921899">
            <w:pPr>
              <w:spacing w:line="240" w:lineRule="auto"/>
              <w:ind w:firstLine="0"/>
              <w:jc w:val="center"/>
              <w:rPr>
                <w:sz w:val="20"/>
                <w:szCs w:val="20"/>
              </w:rPr>
            </w:pPr>
            <w:r w:rsidRPr="003E118A">
              <w:rPr>
                <w:sz w:val="20"/>
                <w:szCs w:val="20"/>
              </w:rPr>
              <w:t>6</w:t>
            </w:r>
          </w:p>
        </w:tc>
        <w:tc>
          <w:tcPr>
            <w:tcW w:w="1559" w:type="dxa"/>
            <w:tcMar>
              <w:left w:w="11" w:type="dxa"/>
              <w:right w:w="11" w:type="dxa"/>
            </w:tcMar>
            <w:vAlign w:val="center"/>
          </w:tcPr>
          <w:p w:rsidR="00A75A94" w:rsidRPr="003E118A" w:rsidRDefault="00A75A94" w:rsidP="00921899">
            <w:pPr>
              <w:spacing w:line="240" w:lineRule="auto"/>
              <w:ind w:firstLine="0"/>
              <w:jc w:val="center"/>
              <w:rPr>
                <w:sz w:val="20"/>
                <w:szCs w:val="20"/>
              </w:rPr>
            </w:pPr>
            <w:r>
              <w:rPr>
                <w:sz w:val="20"/>
                <w:szCs w:val="20"/>
              </w:rPr>
              <w:t>45,7</w:t>
            </w:r>
          </w:p>
        </w:tc>
        <w:tc>
          <w:tcPr>
            <w:tcW w:w="1560" w:type="dxa"/>
            <w:tcMar>
              <w:left w:w="11" w:type="dxa"/>
              <w:right w:w="11" w:type="dxa"/>
            </w:tcMar>
            <w:vAlign w:val="center"/>
          </w:tcPr>
          <w:p w:rsidR="00A75A94" w:rsidRPr="003E118A" w:rsidRDefault="00A75A94" w:rsidP="00921899">
            <w:pPr>
              <w:spacing w:line="240" w:lineRule="auto"/>
              <w:ind w:firstLine="0"/>
              <w:jc w:val="center"/>
              <w:rPr>
                <w:sz w:val="20"/>
                <w:szCs w:val="20"/>
              </w:rPr>
            </w:pPr>
            <w:r>
              <w:rPr>
                <w:sz w:val="20"/>
                <w:szCs w:val="20"/>
              </w:rPr>
              <w:t>38,8</w:t>
            </w:r>
          </w:p>
        </w:tc>
        <w:tc>
          <w:tcPr>
            <w:tcW w:w="399" w:type="dxa"/>
            <w:vMerge/>
            <w:tcMar>
              <w:left w:w="11" w:type="dxa"/>
              <w:right w:w="11" w:type="dxa"/>
            </w:tcMar>
          </w:tcPr>
          <w:p w:rsidR="00A75A94" w:rsidRPr="003E118A" w:rsidRDefault="00A75A94" w:rsidP="00921899">
            <w:pPr>
              <w:spacing w:line="240" w:lineRule="auto"/>
              <w:ind w:firstLine="0"/>
              <w:jc w:val="center"/>
              <w:rPr>
                <w:sz w:val="20"/>
                <w:szCs w:val="20"/>
              </w:rPr>
            </w:pPr>
          </w:p>
        </w:tc>
        <w:tc>
          <w:tcPr>
            <w:tcW w:w="1443" w:type="dxa"/>
            <w:tcMar>
              <w:left w:w="11" w:type="dxa"/>
              <w:right w:w="11" w:type="dxa"/>
            </w:tcMar>
            <w:vAlign w:val="center"/>
          </w:tcPr>
          <w:p w:rsidR="00A75A94" w:rsidRPr="003E118A" w:rsidRDefault="00A75A94" w:rsidP="00921899">
            <w:pPr>
              <w:spacing w:line="240" w:lineRule="auto"/>
              <w:ind w:firstLine="0"/>
              <w:jc w:val="center"/>
              <w:rPr>
                <w:sz w:val="20"/>
                <w:szCs w:val="20"/>
              </w:rPr>
            </w:pPr>
            <w:r w:rsidRPr="003E118A">
              <w:rPr>
                <w:sz w:val="20"/>
                <w:szCs w:val="20"/>
              </w:rPr>
              <w:t>-15</w:t>
            </w:r>
          </w:p>
        </w:tc>
        <w:tc>
          <w:tcPr>
            <w:tcW w:w="1560" w:type="dxa"/>
            <w:tcMar>
              <w:left w:w="11" w:type="dxa"/>
              <w:right w:w="11" w:type="dxa"/>
            </w:tcMar>
            <w:vAlign w:val="center"/>
          </w:tcPr>
          <w:p w:rsidR="00A75A94" w:rsidRPr="003E118A" w:rsidRDefault="00A75A94" w:rsidP="00AE6A09">
            <w:pPr>
              <w:spacing w:line="240" w:lineRule="auto"/>
              <w:ind w:firstLine="0"/>
              <w:jc w:val="center"/>
              <w:rPr>
                <w:sz w:val="20"/>
                <w:szCs w:val="20"/>
              </w:rPr>
            </w:pPr>
            <w:r>
              <w:rPr>
                <w:sz w:val="20"/>
                <w:szCs w:val="20"/>
              </w:rPr>
              <w:t>62,8</w:t>
            </w:r>
          </w:p>
        </w:tc>
        <w:tc>
          <w:tcPr>
            <w:tcW w:w="1700" w:type="dxa"/>
            <w:tcMar>
              <w:left w:w="11" w:type="dxa"/>
              <w:right w:w="11" w:type="dxa"/>
            </w:tcMar>
            <w:vAlign w:val="center"/>
          </w:tcPr>
          <w:p w:rsidR="00A75A94" w:rsidRPr="003E118A" w:rsidRDefault="00A75A94" w:rsidP="00AE6A09">
            <w:pPr>
              <w:spacing w:line="240" w:lineRule="auto"/>
              <w:ind w:firstLine="0"/>
              <w:jc w:val="center"/>
              <w:rPr>
                <w:sz w:val="20"/>
                <w:szCs w:val="20"/>
              </w:rPr>
            </w:pPr>
            <w:r>
              <w:rPr>
                <w:sz w:val="20"/>
                <w:szCs w:val="20"/>
              </w:rPr>
              <w:t>50,1</w:t>
            </w:r>
          </w:p>
        </w:tc>
      </w:tr>
      <w:tr w:rsidR="00A75A94" w:rsidRPr="003E118A" w:rsidTr="00921899">
        <w:tc>
          <w:tcPr>
            <w:tcW w:w="1429" w:type="dxa"/>
            <w:tcMar>
              <w:left w:w="11" w:type="dxa"/>
              <w:right w:w="11" w:type="dxa"/>
            </w:tcMar>
            <w:vAlign w:val="center"/>
          </w:tcPr>
          <w:p w:rsidR="00A75A94" w:rsidRPr="003E118A" w:rsidRDefault="00A75A94" w:rsidP="00921899">
            <w:pPr>
              <w:spacing w:line="240" w:lineRule="auto"/>
              <w:ind w:firstLine="0"/>
              <w:jc w:val="center"/>
              <w:rPr>
                <w:sz w:val="20"/>
                <w:szCs w:val="20"/>
              </w:rPr>
            </w:pPr>
            <w:r w:rsidRPr="003E118A">
              <w:rPr>
                <w:sz w:val="20"/>
                <w:szCs w:val="20"/>
              </w:rPr>
              <w:t>5</w:t>
            </w:r>
          </w:p>
        </w:tc>
        <w:tc>
          <w:tcPr>
            <w:tcW w:w="1559" w:type="dxa"/>
            <w:tcMar>
              <w:left w:w="11" w:type="dxa"/>
              <w:right w:w="11" w:type="dxa"/>
            </w:tcMar>
            <w:vAlign w:val="center"/>
          </w:tcPr>
          <w:p w:rsidR="00A75A94" w:rsidRPr="003E118A" w:rsidRDefault="00A75A94" w:rsidP="00921899">
            <w:pPr>
              <w:spacing w:line="240" w:lineRule="auto"/>
              <w:ind w:firstLine="0"/>
              <w:jc w:val="center"/>
              <w:rPr>
                <w:sz w:val="20"/>
                <w:szCs w:val="20"/>
              </w:rPr>
            </w:pPr>
            <w:r>
              <w:rPr>
                <w:sz w:val="20"/>
                <w:szCs w:val="20"/>
              </w:rPr>
              <w:t>47,2</w:t>
            </w:r>
          </w:p>
        </w:tc>
        <w:tc>
          <w:tcPr>
            <w:tcW w:w="1560" w:type="dxa"/>
            <w:tcMar>
              <w:left w:w="11" w:type="dxa"/>
              <w:right w:w="11" w:type="dxa"/>
            </w:tcMar>
            <w:vAlign w:val="center"/>
          </w:tcPr>
          <w:p w:rsidR="00A75A94" w:rsidRPr="003E118A" w:rsidRDefault="00A75A94" w:rsidP="00921899">
            <w:pPr>
              <w:spacing w:line="240" w:lineRule="auto"/>
              <w:ind w:firstLine="0"/>
              <w:jc w:val="center"/>
              <w:rPr>
                <w:sz w:val="20"/>
                <w:szCs w:val="20"/>
              </w:rPr>
            </w:pPr>
            <w:r>
              <w:rPr>
                <w:sz w:val="20"/>
                <w:szCs w:val="20"/>
              </w:rPr>
              <w:t>39,8</w:t>
            </w:r>
          </w:p>
        </w:tc>
        <w:tc>
          <w:tcPr>
            <w:tcW w:w="399" w:type="dxa"/>
            <w:vMerge/>
            <w:tcMar>
              <w:left w:w="11" w:type="dxa"/>
              <w:right w:w="11" w:type="dxa"/>
            </w:tcMar>
          </w:tcPr>
          <w:p w:rsidR="00A75A94" w:rsidRPr="003E118A" w:rsidRDefault="00A75A94" w:rsidP="00921899">
            <w:pPr>
              <w:spacing w:line="240" w:lineRule="auto"/>
              <w:ind w:firstLine="0"/>
              <w:jc w:val="center"/>
              <w:rPr>
                <w:sz w:val="20"/>
                <w:szCs w:val="20"/>
              </w:rPr>
            </w:pPr>
          </w:p>
        </w:tc>
        <w:tc>
          <w:tcPr>
            <w:tcW w:w="1443" w:type="dxa"/>
            <w:tcMar>
              <w:left w:w="11" w:type="dxa"/>
              <w:right w:w="11" w:type="dxa"/>
            </w:tcMar>
            <w:vAlign w:val="center"/>
          </w:tcPr>
          <w:p w:rsidR="00A75A94" w:rsidRPr="003E118A" w:rsidRDefault="00A75A94" w:rsidP="00921899">
            <w:pPr>
              <w:spacing w:line="240" w:lineRule="auto"/>
              <w:ind w:firstLine="0"/>
              <w:jc w:val="center"/>
              <w:rPr>
                <w:sz w:val="20"/>
                <w:szCs w:val="20"/>
              </w:rPr>
            </w:pPr>
            <w:r w:rsidRPr="003E118A">
              <w:rPr>
                <w:sz w:val="20"/>
                <w:szCs w:val="20"/>
              </w:rPr>
              <w:t>-16</w:t>
            </w:r>
          </w:p>
        </w:tc>
        <w:tc>
          <w:tcPr>
            <w:tcW w:w="1560" w:type="dxa"/>
            <w:tcMar>
              <w:left w:w="11" w:type="dxa"/>
              <w:right w:w="11" w:type="dxa"/>
            </w:tcMar>
            <w:vAlign w:val="center"/>
          </w:tcPr>
          <w:p w:rsidR="00A75A94" w:rsidRPr="003E118A" w:rsidRDefault="00A75A94" w:rsidP="00AE6A09">
            <w:pPr>
              <w:spacing w:line="240" w:lineRule="auto"/>
              <w:ind w:firstLine="0"/>
              <w:jc w:val="center"/>
              <w:rPr>
                <w:sz w:val="20"/>
                <w:szCs w:val="20"/>
              </w:rPr>
            </w:pPr>
            <w:r>
              <w:rPr>
                <w:sz w:val="20"/>
                <w:szCs w:val="20"/>
              </w:rPr>
              <w:t>62,8</w:t>
            </w:r>
          </w:p>
        </w:tc>
        <w:tc>
          <w:tcPr>
            <w:tcW w:w="1700" w:type="dxa"/>
            <w:tcMar>
              <w:left w:w="11" w:type="dxa"/>
              <w:right w:w="11" w:type="dxa"/>
            </w:tcMar>
            <w:vAlign w:val="center"/>
          </w:tcPr>
          <w:p w:rsidR="00A75A94" w:rsidRPr="003E118A" w:rsidRDefault="00A75A94" w:rsidP="00AE6A09">
            <w:pPr>
              <w:spacing w:line="240" w:lineRule="auto"/>
              <w:ind w:firstLine="0"/>
              <w:jc w:val="center"/>
              <w:rPr>
                <w:sz w:val="20"/>
                <w:szCs w:val="20"/>
              </w:rPr>
            </w:pPr>
            <w:r>
              <w:rPr>
                <w:sz w:val="20"/>
                <w:szCs w:val="20"/>
              </w:rPr>
              <w:t>50,1</w:t>
            </w:r>
          </w:p>
        </w:tc>
      </w:tr>
      <w:tr w:rsidR="00A75A94" w:rsidRPr="003E118A" w:rsidTr="00921899">
        <w:tc>
          <w:tcPr>
            <w:tcW w:w="1429" w:type="dxa"/>
            <w:tcMar>
              <w:left w:w="11" w:type="dxa"/>
              <w:right w:w="11" w:type="dxa"/>
            </w:tcMar>
            <w:vAlign w:val="center"/>
          </w:tcPr>
          <w:p w:rsidR="00A75A94" w:rsidRPr="003E118A" w:rsidRDefault="00A75A94" w:rsidP="00921899">
            <w:pPr>
              <w:spacing w:line="240" w:lineRule="auto"/>
              <w:ind w:firstLine="0"/>
              <w:jc w:val="center"/>
              <w:rPr>
                <w:sz w:val="20"/>
                <w:szCs w:val="20"/>
              </w:rPr>
            </w:pPr>
            <w:r w:rsidRPr="003E118A">
              <w:rPr>
                <w:sz w:val="20"/>
                <w:szCs w:val="20"/>
              </w:rPr>
              <w:t>4</w:t>
            </w:r>
          </w:p>
        </w:tc>
        <w:tc>
          <w:tcPr>
            <w:tcW w:w="1559" w:type="dxa"/>
            <w:tcMar>
              <w:left w:w="11" w:type="dxa"/>
              <w:right w:w="11" w:type="dxa"/>
            </w:tcMar>
            <w:vAlign w:val="center"/>
          </w:tcPr>
          <w:p w:rsidR="00A75A94" w:rsidRPr="003E118A" w:rsidRDefault="00A75A94" w:rsidP="00921899">
            <w:pPr>
              <w:spacing w:line="240" w:lineRule="auto"/>
              <w:ind w:firstLine="0"/>
              <w:jc w:val="center"/>
              <w:rPr>
                <w:sz w:val="20"/>
                <w:szCs w:val="20"/>
              </w:rPr>
            </w:pPr>
            <w:r>
              <w:rPr>
                <w:sz w:val="20"/>
                <w:szCs w:val="20"/>
              </w:rPr>
              <w:t>48,6</w:t>
            </w:r>
          </w:p>
        </w:tc>
        <w:tc>
          <w:tcPr>
            <w:tcW w:w="1560" w:type="dxa"/>
            <w:tcMar>
              <w:left w:w="11" w:type="dxa"/>
              <w:right w:w="11" w:type="dxa"/>
            </w:tcMar>
            <w:vAlign w:val="center"/>
          </w:tcPr>
          <w:p w:rsidR="00A75A94" w:rsidRPr="003E118A" w:rsidRDefault="00A75A94" w:rsidP="00921899">
            <w:pPr>
              <w:spacing w:line="240" w:lineRule="auto"/>
              <w:ind w:firstLine="0"/>
              <w:jc w:val="center"/>
              <w:rPr>
                <w:sz w:val="20"/>
                <w:szCs w:val="20"/>
              </w:rPr>
            </w:pPr>
            <w:r>
              <w:rPr>
                <w:sz w:val="20"/>
                <w:szCs w:val="20"/>
              </w:rPr>
              <w:t>40,8</w:t>
            </w:r>
          </w:p>
        </w:tc>
        <w:tc>
          <w:tcPr>
            <w:tcW w:w="399" w:type="dxa"/>
            <w:vMerge/>
            <w:tcMar>
              <w:left w:w="11" w:type="dxa"/>
              <w:right w:w="11" w:type="dxa"/>
            </w:tcMar>
          </w:tcPr>
          <w:p w:rsidR="00A75A94" w:rsidRPr="003E118A" w:rsidRDefault="00A75A94" w:rsidP="00921899">
            <w:pPr>
              <w:spacing w:line="240" w:lineRule="auto"/>
              <w:ind w:firstLine="0"/>
              <w:jc w:val="center"/>
              <w:rPr>
                <w:sz w:val="20"/>
                <w:szCs w:val="20"/>
              </w:rPr>
            </w:pPr>
          </w:p>
        </w:tc>
        <w:tc>
          <w:tcPr>
            <w:tcW w:w="1443" w:type="dxa"/>
            <w:tcMar>
              <w:left w:w="11" w:type="dxa"/>
              <w:right w:w="11" w:type="dxa"/>
            </w:tcMar>
            <w:vAlign w:val="center"/>
          </w:tcPr>
          <w:p w:rsidR="00A75A94" w:rsidRPr="003E118A" w:rsidRDefault="00A75A94" w:rsidP="00921899">
            <w:pPr>
              <w:spacing w:line="240" w:lineRule="auto"/>
              <w:ind w:firstLine="0"/>
              <w:jc w:val="center"/>
              <w:rPr>
                <w:sz w:val="20"/>
                <w:szCs w:val="20"/>
              </w:rPr>
            </w:pPr>
            <w:r w:rsidRPr="003E118A">
              <w:rPr>
                <w:sz w:val="20"/>
                <w:szCs w:val="20"/>
              </w:rPr>
              <w:t>-17</w:t>
            </w:r>
          </w:p>
        </w:tc>
        <w:tc>
          <w:tcPr>
            <w:tcW w:w="1560" w:type="dxa"/>
            <w:tcMar>
              <w:left w:w="11" w:type="dxa"/>
              <w:right w:w="11" w:type="dxa"/>
            </w:tcMar>
            <w:vAlign w:val="center"/>
          </w:tcPr>
          <w:p w:rsidR="00A75A94" w:rsidRPr="003E118A" w:rsidRDefault="00A75A94" w:rsidP="00AE6A09">
            <w:pPr>
              <w:spacing w:line="240" w:lineRule="auto"/>
              <w:ind w:firstLine="0"/>
              <w:jc w:val="center"/>
              <w:rPr>
                <w:sz w:val="20"/>
                <w:szCs w:val="20"/>
              </w:rPr>
            </w:pPr>
            <w:r>
              <w:rPr>
                <w:sz w:val="20"/>
                <w:szCs w:val="20"/>
              </w:rPr>
              <w:t>62,8</w:t>
            </w:r>
          </w:p>
        </w:tc>
        <w:tc>
          <w:tcPr>
            <w:tcW w:w="1700" w:type="dxa"/>
            <w:tcMar>
              <w:left w:w="11" w:type="dxa"/>
              <w:right w:w="11" w:type="dxa"/>
            </w:tcMar>
            <w:vAlign w:val="center"/>
          </w:tcPr>
          <w:p w:rsidR="00A75A94" w:rsidRPr="003E118A" w:rsidRDefault="00A75A94" w:rsidP="00AE6A09">
            <w:pPr>
              <w:spacing w:line="240" w:lineRule="auto"/>
              <w:ind w:firstLine="0"/>
              <w:jc w:val="center"/>
              <w:rPr>
                <w:sz w:val="20"/>
                <w:szCs w:val="20"/>
              </w:rPr>
            </w:pPr>
            <w:r>
              <w:rPr>
                <w:sz w:val="20"/>
                <w:szCs w:val="20"/>
              </w:rPr>
              <w:t>50,1</w:t>
            </w:r>
          </w:p>
        </w:tc>
      </w:tr>
      <w:tr w:rsidR="00A75A94" w:rsidRPr="003E118A" w:rsidTr="00921899">
        <w:tc>
          <w:tcPr>
            <w:tcW w:w="1429" w:type="dxa"/>
            <w:tcMar>
              <w:left w:w="11" w:type="dxa"/>
              <w:right w:w="11" w:type="dxa"/>
            </w:tcMar>
            <w:vAlign w:val="center"/>
          </w:tcPr>
          <w:p w:rsidR="00A75A94" w:rsidRPr="003E118A" w:rsidRDefault="00A75A94" w:rsidP="00921899">
            <w:pPr>
              <w:spacing w:line="240" w:lineRule="auto"/>
              <w:ind w:firstLine="0"/>
              <w:jc w:val="center"/>
              <w:rPr>
                <w:sz w:val="20"/>
                <w:szCs w:val="20"/>
              </w:rPr>
            </w:pPr>
            <w:r w:rsidRPr="003E118A">
              <w:rPr>
                <w:sz w:val="20"/>
                <w:szCs w:val="20"/>
              </w:rPr>
              <w:t>3</w:t>
            </w:r>
          </w:p>
        </w:tc>
        <w:tc>
          <w:tcPr>
            <w:tcW w:w="1559" w:type="dxa"/>
            <w:tcMar>
              <w:left w:w="11" w:type="dxa"/>
              <w:right w:w="11" w:type="dxa"/>
            </w:tcMar>
            <w:vAlign w:val="center"/>
          </w:tcPr>
          <w:p w:rsidR="00A75A94" w:rsidRPr="003E118A" w:rsidRDefault="00A75A94" w:rsidP="00921899">
            <w:pPr>
              <w:spacing w:line="240" w:lineRule="auto"/>
              <w:ind w:firstLine="0"/>
              <w:jc w:val="center"/>
              <w:rPr>
                <w:sz w:val="20"/>
                <w:szCs w:val="20"/>
              </w:rPr>
            </w:pPr>
            <w:r>
              <w:rPr>
                <w:sz w:val="20"/>
                <w:szCs w:val="20"/>
              </w:rPr>
              <w:t>50,1</w:t>
            </w:r>
          </w:p>
        </w:tc>
        <w:tc>
          <w:tcPr>
            <w:tcW w:w="1560" w:type="dxa"/>
            <w:tcMar>
              <w:left w:w="11" w:type="dxa"/>
              <w:right w:w="11" w:type="dxa"/>
            </w:tcMar>
            <w:vAlign w:val="center"/>
          </w:tcPr>
          <w:p w:rsidR="00A75A94" w:rsidRPr="003E118A" w:rsidRDefault="00A75A94" w:rsidP="00921899">
            <w:pPr>
              <w:spacing w:line="240" w:lineRule="auto"/>
              <w:ind w:firstLine="0"/>
              <w:jc w:val="center"/>
              <w:rPr>
                <w:sz w:val="20"/>
                <w:szCs w:val="20"/>
              </w:rPr>
            </w:pPr>
            <w:r>
              <w:rPr>
                <w:sz w:val="20"/>
                <w:szCs w:val="20"/>
              </w:rPr>
              <w:t>41,8</w:t>
            </w:r>
          </w:p>
        </w:tc>
        <w:tc>
          <w:tcPr>
            <w:tcW w:w="399" w:type="dxa"/>
            <w:vMerge/>
            <w:tcMar>
              <w:left w:w="11" w:type="dxa"/>
              <w:right w:w="11" w:type="dxa"/>
            </w:tcMar>
          </w:tcPr>
          <w:p w:rsidR="00A75A94" w:rsidRPr="003E118A" w:rsidRDefault="00A75A94" w:rsidP="00921899">
            <w:pPr>
              <w:spacing w:line="240" w:lineRule="auto"/>
              <w:ind w:firstLine="0"/>
              <w:jc w:val="center"/>
              <w:rPr>
                <w:sz w:val="20"/>
                <w:szCs w:val="20"/>
              </w:rPr>
            </w:pPr>
          </w:p>
        </w:tc>
        <w:tc>
          <w:tcPr>
            <w:tcW w:w="1443" w:type="dxa"/>
            <w:tcMar>
              <w:left w:w="11" w:type="dxa"/>
              <w:right w:w="11" w:type="dxa"/>
            </w:tcMar>
            <w:vAlign w:val="center"/>
          </w:tcPr>
          <w:p w:rsidR="00A75A94" w:rsidRPr="003E118A" w:rsidRDefault="00A75A94" w:rsidP="00921899">
            <w:pPr>
              <w:spacing w:line="240" w:lineRule="auto"/>
              <w:ind w:firstLine="0"/>
              <w:jc w:val="center"/>
              <w:rPr>
                <w:sz w:val="20"/>
                <w:szCs w:val="20"/>
              </w:rPr>
            </w:pPr>
            <w:r w:rsidRPr="003E118A">
              <w:rPr>
                <w:sz w:val="20"/>
                <w:szCs w:val="20"/>
              </w:rPr>
              <w:t>-18</w:t>
            </w:r>
          </w:p>
        </w:tc>
        <w:tc>
          <w:tcPr>
            <w:tcW w:w="1560" w:type="dxa"/>
            <w:tcMar>
              <w:left w:w="11" w:type="dxa"/>
              <w:right w:w="11" w:type="dxa"/>
            </w:tcMar>
            <w:vAlign w:val="center"/>
          </w:tcPr>
          <w:p w:rsidR="00A75A94" w:rsidRPr="003E118A" w:rsidRDefault="00A75A94" w:rsidP="00AE6A09">
            <w:pPr>
              <w:spacing w:line="240" w:lineRule="auto"/>
              <w:ind w:firstLine="0"/>
              <w:jc w:val="center"/>
              <w:rPr>
                <w:sz w:val="20"/>
                <w:szCs w:val="20"/>
              </w:rPr>
            </w:pPr>
            <w:r>
              <w:rPr>
                <w:sz w:val="20"/>
                <w:szCs w:val="20"/>
              </w:rPr>
              <w:t>62,8</w:t>
            </w:r>
          </w:p>
        </w:tc>
        <w:tc>
          <w:tcPr>
            <w:tcW w:w="1700" w:type="dxa"/>
            <w:tcMar>
              <w:left w:w="11" w:type="dxa"/>
              <w:right w:w="11" w:type="dxa"/>
            </w:tcMar>
            <w:vAlign w:val="center"/>
          </w:tcPr>
          <w:p w:rsidR="00A75A94" w:rsidRPr="003E118A" w:rsidRDefault="00A75A94" w:rsidP="00AE6A09">
            <w:pPr>
              <w:spacing w:line="240" w:lineRule="auto"/>
              <w:ind w:firstLine="0"/>
              <w:jc w:val="center"/>
              <w:rPr>
                <w:sz w:val="20"/>
                <w:szCs w:val="20"/>
              </w:rPr>
            </w:pPr>
            <w:r>
              <w:rPr>
                <w:sz w:val="20"/>
                <w:szCs w:val="20"/>
              </w:rPr>
              <w:t>50,1</w:t>
            </w:r>
          </w:p>
        </w:tc>
      </w:tr>
      <w:tr w:rsidR="00A75A94" w:rsidRPr="003E118A" w:rsidTr="00921899">
        <w:tc>
          <w:tcPr>
            <w:tcW w:w="1429" w:type="dxa"/>
            <w:tcMar>
              <w:left w:w="11" w:type="dxa"/>
              <w:right w:w="11" w:type="dxa"/>
            </w:tcMar>
            <w:vAlign w:val="center"/>
          </w:tcPr>
          <w:p w:rsidR="00A75A94" w:rsidRPr="003E118A" w:rsidRDefault="00A75A94" w:rsidP="00921899">
            <w:pPr>
              <w:spacing w:line="240" w:lineRule="auto"/>
              <w:ind w:firstLine="0"/>
              <w:jc w:val="center"/>
              <w:rPr>
                <w:sz w:val="20"/>
                <w:szCs w:val="20"/>
              </w:rPr>
            </w:pPr>
            <w:r w:rsidRPr="003E118A">
              <w:rPr>
                <w:sz w:val="20"/>
                <w:szCs w:val="20"/>
              </w:rPr>
              <w:t>2</w:t>
            </w:r>
          </w:p>
        </w:tc>
        <w:tc>
          <w:tcPr>
            <w:tcW w:w="1559" w:type="dxa"/>
            <w:tcMar>
              <w:left w:w="11" w:type="dxa"/>
              <w:right w:w="11" w:type="dxa"/>
            </w:tcMar>
            <w:vAlign w:val="center"/>
          </w:tcPr>
          <w:p w:rsidR="00A75A94" w:rsidRPr="003E118A" w:rsidRDefault="00A75A94" w:rsidP="00921899">
            <w:pPr>
              <w:spacing w:line="240" w:lineRule="auto"/>
              <w:ind w:firstLine="0"/>
              <w:jc w:val="center"/>
              <w:rPr>
                <w:sz w:val="20"/>
                <w:szCs w:val="20"/>
              </w:rPr>
            </w:pPr>
            <w:r>
              <w:rPr>
                <w:sz w:val="20"/>
                <w:szCs w:val="20"/>
              </w:rPr>
              <w:t>51,6</w:t>
            </w:r>
          </w:p>
        </w:tc>
        <w:tc>
          <w:tcPr>
            <w:tcW w:w="1560" w:type="dxa"/>
            <w:tcMar>
              <w:left w:w="11" w:type="dxa"/>
              <w:right w:w="11" w:type="dxa"/>
            </w:tcMar>
            <w:vAlign w:val="center"/>
          </w:tcPr>
          <w:p w:rsidR="00A75A94" w:rsidRPr="003E118A" w:rsidRDefault="00A75A94" w:rsidP="00921899">
            <w:pPr>
              <w:spacing w:line="240" w:lineRule="auto"/>
              <w:ind w:firstLine="0"/>
              <w:jc w:val="center"/>
              <w:rPr>
                <w:sz w:val="20"/>
                <w:szCs w:val="20"/>
              </w:rPr>
            </w:pPr>
            <w:r>
              <w:rPr>
                <w:sz w:val="20"/>
                <w:szCs w:val="20"/>
              </w:rPr>
              <w:t>42,8</w:t>
            </w:r>
          </w:p>
        </w:tc>
        <w:tc>
          <w:tcPr>
            <w:tcW w:w="399" w:type="dxa"/>
            <w:vMerge/>
            <w:tcMar>
              <w:left w:w="11" w:type="dxa"/>
              <w:right w:w="11" w:type="dxa"/>
            </w:tcMar>
          </w:tcPr>
          <w:p w:rsidR="00A75A94" w:rsidRPr="003E118A" w:rsidRDefault="00A75A94" w:rsidP="00921899">
            <w:pPr>
              <w:spacing w:line="240" w:lineRule="auto"/>
              <w:ind w:firstLine="0"/>
              <w:jc w:val="center"/>
              <w:rPr>
                <w:sz w:val="20"/>
                <w:szCs w:val="20"/>
              </w:rPr>
            </w:pPr>
          </w:p>
        </w:tc>
        <w:tc>
          <w:tcPr>
            <w:tcW w:w="1443" w:type="dxa"/>
            <w:tcMar>
              <w:left w:w="11" w:type="dxa"/>
              <w:right w:w="11" w:type="dxa"/>
            </w:tcMar>
            <w:vAlign w:val="center"/>
          </w:tcPr>
          <w:p w:rsidR="00A75A94" w:rsidRPr="003E118A" w:rsidRDefault="00A75A94" w:rsidP="00921899">
            <w:pPr>
              <w:spacing w:line="240" w:lineRule="auto"/>
              <w:ind w:firstLine="0"/>
              <w:jc w:val="center"/>
              <w:rPr>
                <w:sz w:val="20"/>
                <w:szCs w:val="20"/>
              </w:rPr>
            </w:pPr>
            <w:r w:rsidRPr="003E118A">
              <w:rPr>
                <w:sz w:val="20"/>
                <w:szCs w:val="20"/>
              </w:rPr>
              <w:t>-19</w:t>
            </w:r>
          </w:p>
        </w:tc>
        <w:tc>
          <w:tcPr>
            <w:tcW w:w="1560" w:type="dxa"/>
            <w:tcMar>
              <w:left w:w="11" w:type="dxa"/>
              <w:right w:w="11" w:type="dxa"/>
            </w:tcMar>
            <w:vAlign w:val="center"/>
          </w:tcPr>
          <w:p w:rsidR="00A75A94" w:rsidRPr="003E118A" w:rsidRDefault="00A75A94" w:rsidP="00AE6A09">
            <w:pPr>
              <w:spacing w:line="240" w:lineRule="auto"/>
              <w:ind w:firstLine="0"/>
              <w:jc w:val="center"/>
              <w:rPr>
                <w:sz w:val="20"/>
                <w:szCs w:val="20"/>
              </w:rPr>
            </w:pPr>
            <w:r>
              <w:rPr>
                <w:sz w:val="20"/>
                <w:szCs w:val="20"/>
              </w:rPr>
              <w:t>62,8</w:t>
            </w:r>
          </w:p>
        </w:tc>
        <w:tc>
          <w:tcPr>
            <w:tcW w:w="1700" w:type="dxa"/>
            <w:tcMar>
              <w:left w:w="11" w:type="dxa"/>
              <w:right w:w="11" w:type="dxa"/>
            </w:tcMar>
            <w:vAlign w:val="center"/>
          </w:tcPr>
          <w:p w:rsidR="00A75A94" w:rsidRPr="003E118A" w:rsidRDefault="00A75A94" w:rsidP="00AE6A09">
            <w:pPr>
              <w:spacing w:line="240" w:lineRule="auto"/>
              <w:ind w:firstLine="0"/>
              <w:jc w:val="center"/>
              <w:rPr>
                <w:sz w:val="20"/>
                <w:szCs w:val="20"/>
              </w:rPr>
            </w:pPr>
            <w:r>
              <w:rPr>
                <w:sz w:val="20"/>
                <w:szCs w:val="20"/>
              </w:rPr>
              <w:t>50,1</w:t>
            </w:r>
          </w:p>
        </w:tc>
      </w:tr>
      <w:tr w:rsidR="00A75A94" w:rsidRPr="003E118A" w:rsidTr="00921899">
        <w:tc>
          <w:tcPr>
            <w:tcW w:w="1429" w:type="dxa"/>
            <w:tcMar>
              <w:left w:w="11" w:type="dxa"/>
              <w:right w:w="11" w:type="dxa"/>
            </w:tcMar>
            <w:vAlign w:val="center"/>
          </w:tcPr>
          <w:p w:rsidR="00A75A94" w:rsidRPr="003E118A" w:rsidRDefault="00A75A94" w:rsidP="00921899">
            <w:pPr>
              <w:spacing w:line="240" w:lineRule="auto"/>
              <w:ind w:firstLine="0"/>
              <w:jc w:val="center"/>
              <w:rPr>
                <w:sz w:val="20"/>
                <w:szCs w:val="20"/>
              </w:rPr>
            </w:pPr>
            <w:r w:rsidRPr="003E118A">
              <w:rPr>
                <w:sz w:val="20"/>
                <w:szCs w:val="20"/>
              </w:rPr>
              <w:t>1</w:t>
            </w:r>
          </w:p>
        </w:tc>
        <w:tc>
          <w:tcPr>
            <w:tcW w:w="1559" w:type="dxa"/>
            <w:tcMar>
              <w:left w:w="11" w:type="dxa"/>
              <w:right w:w="11" w:type="dxa"/>
            </w:tcMar>
            <w:vAlign w:val="center"/>
          </w:tcPr>
          <w:p w:rsidR="00A75A94" w:rsidRPr="003E118A" w:rsidRDefault="00A75A94" w:rsidP="00921899">
            <w:pPr>
              <w:spacing w:line="240" w:lineRule="auto"/>
              <w:ind w:firstLine="0"/>
              <w:jc w:val="center"/>
              <w:rPr>
                <w:sz w:val="20"/>
                <w:szCs w:val="20"/>
              </w:rPr>
            </w:pPr>
            <w:r>
              <w:rPr>
                <w:sz w:val="20"/>
                <w:szCs w:val="20"/>
              </w:rPr>
              <w:t>53</w:t>
            </w:r>
          </w:p>
        </w:tc>
        <w:tc>
          <w:tcPr>
            <w:tcW w:w="1560" w:type="dxa"/>
            <w:tcMar>
              <w:left w:w="11" w:type="dxa"/>
              <w:right w:w="11" w:type="dxa"/>
            </w:tcMar>
            <w:vAlign w:val="center"/>
          </w:tcPr>
          <w:p w:rsidR="00A75A94" w:rsidRPr="003E118A" w:rsidRDefault="00A75A94" w:rsidP="00921899">
            <w:pPr>
              <w:spacing w:line="240" w:lineRule="auto"/>
              <w:ind w:firstLine="0"/>
              <w:jc w:val="center"/>
              <w:rPr>
                <w:sz w:val="20"/>
                <w:szCs w:val="20"/>
              </w:rPr>
            </w:pPr>
            <w:r>
              <w:rPr>
                <w:sz w:val="20"/>
                <w:szCs w:val="20"/>
              </w:rPr>
              <w:t>43,7</w:t>
            </w:r>
          </w:p>
        </w:tc>
        <w:tc>
          <w:tcPr>
            <w:tcW w:w="399" w:type="dxa"/>
            <w:vMerge/>
            <w:tcMar>
              <w:left w:w="11" w:type="dxa"/>
              <w:right w:w="11" w:type="dxa"/>
            </w:tcMar>
          </w:tcPr>
          <w:p w:rsidR="00A75A94" w:rsidRPr="003E118A" w:rsidRDefault="00A75A94" w:rsidP="00921899">
            <w:pPr>
              <w:spacing w:line="240" w:lineRule="auto"/>
              <w:ind w:firstLine="0"/>
              <w:jc w:val="center"/>
              <w:rPr>
                <w:sz w:val="20"/>
                <w:szCs w:val="20"/>
              </w:rPr>
            </w:pPr>
          </w:p>
        </w:tc>
        <w:tc>
          <w:tcPr>
            <w:tcW w:w="1443" w:type="dxa"/>
            <w:tcMar>
              <w:left w:w="11" w:type="dxa"/>
              <w:right w:w="11" w:type="dxa"/>
            </w:tcMar>
            <w:vAlign w:val="center"/>
          </w:tcPr>
          <w:p w:rsidR="00A75A94" w:rsidRPr="003E118A" w:rsidRDefault="00A75A94" w:rsidP="00921899">
            <w:pPr>
              <w:spacing w:line="240" w:lineRule="auto"/>
              <w:ind w:firstLine="0"/>
              <w:jc w:val="center"/>
              <w:rPr>
                <w:sz w:val="20"/>
                <w:szCs w:val="20"/>
              </w:rPr>
            </w:pPr>
            <w:r w:rsidRPr="003E118A">
              <w:rPr>
                <w:sz w:val="20"/>
                <w:szCs w:val="20"/>
              </w:rPr>
              <w:t>-20</w:t>
            </w:r>
          </w:p>
        </w:tc>
        <w:tc>
          <w:tcPr>
            <w:tcW w:w="1560" w:type="dxa"/>
            <w:tcMar>
              <w:left w:w="11" w:type="dxa"/>
              <w:right w:w="11" w:type="dxa"/>
            </w:tcMar>
            <w:vAlign w:val="center"/>
          </w:tcPr>
          <w:p w:rsidR="00A75A94" w:rsidRPr="003E118A" w:rsidRDefault="00A75A94" w:rsidP="00AE6A09">
            <w:pPr>
              <w:spacing w:line="240" w:lineRule="auto"/>
              <w:ind w:firstLine="0"/>
              <w:jc w:val="center"/>
              <w:rPr>
                <w:sz w:val="20"/>
                <w:szCs w:val="20"/>
              </w:rPr>
            </w:pPr>
            <w:r>
              <w:rPr>
                <w:sz w:val="20"/>
                <w:szCs w:val="20"/>
              </w:rPr>
              <w:t>62,8</w:t>
            </w:r>
          </w:p>
        </w:tc>
        <w:tc>
          <w:tcPr>
            <w:tcW w:w="1700" w:type="dxa"/>
            <w:tcMar>
              <w:left w:w="11" w:type="dxa"/>
              <w:right w:w="11" w:type="dxa"/>
            </w:tcMar>
            <w:vAlign w:val="center"/>
          </w:tcPr>
          <w:p w:rsidR="00A75A94" w:rsidRPr="003E118A" w:rsidRDefault="00A75A94" w:rsidP="00AE6A09">
            <w:pPr>
              <w:spacing w:line="240" w:lineRule="auto"/>
              <w:ind w:firstLine="0"/>
              <w:jc w:val="center"/>
              <w:rPr>
                <w:sz w:val="20"/>
                <w:szCs w:val="20"/>
              </w:rPr>
            </w:pPr>
            <w:r>
              <w:rPr>
                <w:sz w:val="20"/>
                <w:szCs w:val="20"/>
              </w:rPr>
              <w:t>50,1</w:t>
            </w:r>
          </w:p>
        </w:tc>
      </w:tr>
      <w:tr w:rsidR="00A75A94" w:rsidRPr="003E118A" w:rsidTr="00921899">
        <w:tc>
          <w:tcPr>
            <w:tcW w:w="1429" w:type="dxa"/>
            <w:tcMar>
              <w:left w:w="11" w:type="dxa"/>
              <w:right w:w="11" w:type="dxa"/>
            </w:tcMar>
            <w:vAlign w:val="center"/>
          </w:tcPr>
          <w:p w:rsidR="00A75A94" w:rsidRPr="003E118A" w:rsidRDefault="00A75A94" w:rsidP="00921899">
            <w:pPr>
              <w:spacing w:line="240" w:lineRule="auto"/>
              <w:ind w:firstLine="0"/>
              <w:jc w:val="center"/>
              <w:rPr>
                <w:sz w:val="20"/>
                <w:szCs w:val="20"/>
              </w:rPr>
            </w:pPr>
            <w:r w:rsidRPr="003E118A">
              <w:rPr>
                <w:sz w:val="20"/>
                <w:szCs w:val="20"/>
              </w:rPr>
              <w:t>0</w:t>
            </w:r>
          </w:p>
        </w:tc>
        <w:tc>
          <w:tcPr>
            <w:tcW w:w="1559" w:type="dxa"/>
            <w:tcMar>
              <w:left w:w="11" w:type="dxa"/>
              <w:right w:w="11" w:type="dxa"/>
            </w:tcMar>
            <w:vAlign w:val="center"/>
          </w:tcPr>
          <w:p w:rsidR="00A75A94" w:rsidRPr="003E118A" w:rsidRDefault="00A75A94" w:rsidP="00921899">
            <w:pPr>
              <w:spacing w:line="240" w:lineRule="auto"/>
              <w:ind w:firstLine="0"/>
              <w:jc w:val="center"/>
              <w:rPr>
                <w:sz w:val="20"/>
                <w:szCs w:val="20"/>
              </w:rPr>
            </w:pPr>
            <w:r>
              <w:rPr>
                <w:sz w:val="20"/>
                <w:szCs w:val="20"/>
              </w:rPr>
              <w:t>54,5</w:t>
            </w:r>
          </w:p>
        </w:tc>
        <w:tc>
          <w:tcPr>
            <w:tcW w:w="1560" w:type="dxa"/>
            <w:tcMar>
              <w:left w:w="11" w:type="dxa"/>
              <w:right w:w="11" w:type="dxa"/>
            </w:tcMar>
            <w:vAlign w:val="center"/>
          </w:tcPr>
          <w:p w:rsidR="00A75A94" w:rsidRPr="003E118A" w:rsidRDefault="00A75A94" w:rsidP="00921899">
            <w:pPr>
              <w:spacing w:line="240" w:lineRule="auto"/>
              <w:ind w:firstLine="0"/>
              <w:jc w:val="center"/>
              <w:rPr>
                <w:sz w:val="20"/>
                <w:szCs w:val="20"/>
              </w:rPr>
            </w:pPr>
            <w:r>
              <w:rPr>
                <w:sz w:val="20"/>
                <w:szCs w:val="20"/>
              </w:rPr>
              <w:t>44,7</w:t>
            </w:r>
          </w:p>
        </w:tc>
        <w:tc>
          <w:tcPr>
            <w:tcW w:w="399" w:type="dxa"/>
            <w:vMerge/>
            <w:tcMar>
              <w:left w:w="11" w:type="dxa"/>
              <w:right w:w="11" w:type="dxa"/>
            </w:tcMar>
          </w:tcPr>
          <w:p w:rsidR="00A75A94" w:rsidRPr="003E118A" w:rsidRDefault="00A75A94" w:rsidP="00921899">
            <w:pPr>
              <w:spacing w:line="240" w:lineRule="auto"/>
              <w:ind w:firstLine="0"/>
              <w:jc w:val="center"/>
              <w:rPr>
                <w:sz w:val="20"/>
                <w:szCs w:val="20"/>
              </w:rPr>
            </w:pPr>
          </w:p>
        </w:tc>
        <w:tc>
          <w:tcPr>
            <w:tcW w:w="1443" w:type="dxa"/>
            <w:tcMar>
              <w:left w:w="11" w:type="dxa"/>
              <w:right w:w="11" w:type="dxa"/>
            </w:tcMar>
            <w:vAlign w:val="center"/>
          </w:tcPr>
          <w:p w:rsidR="00A75A94" w:rsidRPr="003E118A" w:rsidRDefault="00A75A94" w:rsidP="00921899">
            <w:pPr>
              <w:spacing w:line="240" w:lineRule="auto"/>
              <w:ind w:firstLine="0"/>
              <w:jc w:val="center"/>
              <w:rPr>
                <w:sz w:val="20"/>
                <w:szCs w:val="20"/>
              </w:rPr>
            </w:pPr>
            <w:r w:rsidRPr="003E118A">
              <w:rPr>
                <w:sz w:val="20"/>
                <w:szCs w:val="20"/>
              </w:rPr>
              <w:t>-21</w:t>
            </w:r>
          </w:p>
        </w:tc>
        <w:tc>
          <w:tcPr>
            <w:tcW w:w="1560" w:type="dxa"/>
            <w:tcMar>
              <w:left w:w="11" w:type="dxa"/>
              <w:right w:w="11" w:type="dxa"/>
            </w:tcMar>
            <w:vAlign w:val="center"/>
          </w:tcPr>
          <w:p w:rsidR="00A75A94" w:rsidRPr="003E118A" w:rsidRDefault="00A75A94" w:rsidP="00AE6A09">
            <w:pPr>
              <w:spacing w:line="240" w:lineRule="auto"/>
              <w:ind w:firstLine="0"/>
              <w:jc w:val="center"/>
              <w:rPr>
                <w:sz w:val="20"/>
                <w:szCs w:val="20"/>
              </w:rPr>
            </w:pPr>
            <w:r>
              <w:rPr>
                <w:sz w:val="20"/>
                <w:szCs w:val="20"/>
              </w:rPr>
              <w:t>62,8</w:t>
            </w:r>
          </w:p>
        </w:tc>
        <w:tc>
          <w:tcPr>
            <w:tcW w:w="1700" w:type="dxa"/>
            <w:tcMar>
              <w:left w:w="11" w:type="dxa"/>
              <w:right w:w="11" w:type="dxa"/>
            </w:tcMar>
            <w:vAlign w:val="center"/>
          </w:tcPr>
          <w:p w:rsidR="00A75A94" w:rsidRPr="003E118A" w:rsidRDefault="00A75A94" w:rsidP="00AE6A09">
            <w:pPr>
              <w:spacing w:line="240" w:lineRule="auto"/>
              <w:ind w:firstLine="0"/>
              <w:jc w:val="center"/>
              <w:rPr>
                <w:sz w:val="20"/>
                <w:szCs w:val="20"/>
              </w:rPr>
            </w:pPr>
            <w:r>
              <w:rPr>
                <w:sz w:val="20"/>
                <w:szCs w:val="20"/>
              </w:rPr>
              <w:t>50,1</w:t>
            </w:r>
          </w:p>
        </w:tc>
      </w:tr>
      <w:tr w:rsidR="00A75A94" w:rsidRPr="003E118A" w:rsidTr="00921899">
        <w:tc>
          <w:tcPr>
            <w:tcW w:w="1429" w:type="dxa"/>
            <w:tcMar>
              <w:left w:w="11" w:type="dxa"/>
              <w:right w:w="11" w:type="dxa"/>
            </w:tcMar>
            <w:vAlign w:val="center"/>
          </w:tcPr>
          <w:p w:rsidR="00A75A94" w:rsidRPr="003E118A" w:rsidRDefault="00A75A94" w:rsidP="00921899">
            <w:pPr>
              <w:spacing w:line="240" w:lineRule="auto"/>
              <w:ind w:firstLine="0"/>
              <w:jc w:val="center"/>
              <w:rPr>
                <w:sz w:val="20"/>
                <w:szCs w:val="20"/>
              </w:rPr>
            </w:pPr>
            <w:r w:rsidRPr="003E118A">
              <w:rPr>
                <w:sz w:val="20"/>
                <w:szCs w:val="20"/>
              </w:rPr>
              <w:t>-1</w:t>
            </w:r>
          </w:p>
        </w:tc>
        <w:tc>
          <w:tcPr>
            <w:tcW w:w="1559" w:type="dxa"/>
            <w:tcMar>
              <w:left w:w="11" w:type="dxa"/>
              <w:right w:w="11" w:type="dxa"/>
            </w:tcMar>
            <w:vAlign w:val="center"/>
          </w:tcPr>
          <w:p w:rsidR="00A75A94" w:rsidRPr="003E118A" w:rsidRDefault="00A75A94" w:rsidP="00921899">
            <w:pPr>
              <w:spacing w:line="240" w:lineRule="auto"/>
              <w:ind w:firstLine="0"/>
              <w:jc w:val="center"/>
              <w:rPr>
                <w:sz w:val="20"/>
                <w:szCs w:val="20"/>
              </w:rPr>
            </w:pPr>
            <w:r>
              <w:rPr>
                <w:sz w:val="20"/>
                <w:szCs w:val="20"/>
              </w:rPr>
              <w:t>55,9</w:t>
            </w:r>
          </w:p>
        </w:tc>
        <w:tc>
          <w:tcPr>
            <w:tcW w:w="1560" w:type="dxa"/>
            <w:tcMar>
              <w:left w:w="11" w:type="dxa"/>
              <w:right w:w="11" w:type="dxa"/>
            </w:tcMar>
            <w:vAlign w:val="center"/>
          </w:tcPr>
          <w:p w:rsidR="00A75A94" w:rsidRPr="003E118A" w:rsidRDefault="00A75A94" w:rsidP="00921899">
            <w:pPr>
              <w:spacing w:line="240" w:lineRule="auto"/>
              <w:ind w:firstLine="0"/>
              <w:jc w:val="center"/>
              <w:rPr>
                <w:sz w:val="20"/>
                <w:szCs w:val="20"/>
              </w:rPr>
            </w:pPr>
            <w:r>
              <w:rPr>
                <w:sz w:val="20"/>
                <w:szCs w:val="20"/>
              </w:rPr>
              <w:t>45,6</w:t>
            </w:r>
          </w:p>
        </w:tc>
        <w:tc>
          <w:tcPr>
            <w:tcW w:w="399" w:type="dxa"/>
            <w:vMerge/>
            <w:tcMar>
              <w:left w:w="11" w:type="dxa"/>
              <w:right w:w="11" w:type="dxa"/>
            </w:tcMar>
          </w:tcPr>
          <w:p w:rsidR="00A75A94" w:rsidRPr="003E118A" w:rsidRDefault="00A75A94" w:rsidP="00921899">
            <w:pPr>
              <w:spacing w:line="240" w:lineRule="auto"/>
              <w:ind w:firstLine="0"/>
              <w:jc w:val="center"/>
              <w:rPr>
                <w:sz w:val="20"/>
                <w:szCs w:val="20"/>
              </w:rPr>
            </w:pPr>
          </w:p>
        </w:tc>
        <w:tc>
          <w:tcPr>
            <w:tcW w:w="1443" w:type="dxa"/>
            <w:tcMar>
              <w:left w:w="11" w:type="dxa"/>
              <w:right w:w="11" w:type="dxa"/>
            </w:tcMar>
            <w:vAlign w:val="center"/>
          </w:tcPr>
          <w:p w:rsidR="00A75A94" w:rsidRPr="003E118A" w:rsidRDefault="00A75A94" w:rsidP="00921899">
            <w:pPr>
              <w:spacing w:line="240" w:lineRule="auto"/>
              <w:ind w:firstLine="0"/>
              <w:jc w:val="center"/>
              <w:rPr>
                <w:sz w:val="20"/>
                <w:szCs w:val="20"/>
              </w:rPr>
            </w:pPr>
            <w:r w:rsidRPr="003E118A">
              <w:rPr>
                <w:sz w:val="20"/>
                <w:szCs w:val="20"/>
              </w:rPr>
              <w:t>-22</w:t>
            </w:r>
          </w:p>
        </w:tc>
        <w:tc>
          <w:tcPr>
            <w:tcW w:w="1560" w:type="dxa"/>
            <w:tcMar>
              <w:left w:w="11" w:type="dxa"/>
              <w:right w:w="11" w:type="dxa"/>
            </w:tcMar>
            <w:vAlign w:val="center"/>
          </w:tcPr>
          <w:p w:rsidR="00A75A94" w:rsidRPr="003E118A" w:rsidRDefault="00A75A94" w:rsidP="00AE6A09">
            <w:pPr>
              <w:spacing w:line="240" w:lineRule="auto"/>
              <w:ind w:firstLine="0"/>
              <w:jc w:val="center"/>
              <w:rPr>
                <w:sz w:val="20"/>
                <w:szCs w:val="20"/>
              </w:rPr>
            </w:pPr>
            <w:r>
              <w:rPr>
                <w:sz w:val="20"/>
                <w:szCs w:val="20"/>
              </w:rPr>
              <w:t>62,8</w:t>
            </w:r>
          </w:p>
        </w:tc>
        <w:tc>
          <w:tcPr>
            <w:tcW w:w="1700" w:type="dxa"/>
            <w:tcMar>
              <w:left w:w="11" w:type="dxa"/>
              <w:right w:w="11" w:type="dxa"/>
            </w:tcMar>
            <w:vAlign w:val="center"/>
          </w:tcPr>
          <w:p w:rsidR="00A75A94" w:rsidRPr="003E118A" w:rsidRDefault="00A75A94" w:rsidP="00AE6A09">
            <w:pPr>
              <w:spacing w:line="240" w:lineRule="auto"/>
              <w:ind w:firstLine="0"/>
              <w:jc w:val="center"/>
              <w:rPr>
                <w:sz w:val="20"/>
                <w:szCs w:val="20"/>
              </w:rPr>
            </w:pPr>
            <w:r>
              <w:rPr>
                <w:sz w:val="20"/>
                <w:szCs w:val="20"/>
              </w:rPr>
              <w:t>50,1</w:t>
            </w:r>
          </w:p>
        </w:tc>
      </w:tr>
      <w:tr w:rsidR="00A75A94" w:rsidRPr="003E118A" w:rsidTr="00921899">
        <w:tc>
          <w:tcPr>
            <w:tcW w:w="1429" w:type="dxa"/>
            <w:tcMar>
              <w:left w:w="11" w:type="dxa"/>
              <w:right w:w="11" w:type="dxa"/>
            </w:tcMar>
            <w:vAlign w:val="center"/>
          </w:tcPr>
          <w:p w:rsidR="00A75A94" w:rsidRPr="003E118A" w:rsidRDefault="00A75A94" w:rsidP="00921899">
            <w:pPr>
              <w:spacing w:line="240" w:lineRule="auto"/>
              <w:ind w:firstLine="0"/>
              <w:jc w:val="center"/>
              <w:rPr>
                <w:sz w:val="20"/>
                <w:szCs w:val="20"/>
              </w:rPr>
            </w:pPr>
            <w:r w:rsidRPr="003E118A">
              <w:rPr>
                <w:sz w:val="20"/>
                <w:szCs w:val="20"/>
              </w:rPr>
              <w:lastRenderedPageBreak/>
              <w:t>-2</w:t>
            </w:r>
          </w:p>
        </w:tc>
        <w:tc>
          <w:tcPr>
            <w:tcW w:w="1559" w:type="dxa"/>
            <w:tcMar>
              <w:left w:w="11" w:type="dxa"/>
              <w:right w:w="11" w:type="dxa"/>
            </w:tcMar>
            <w:vAlign w:val="center"/>
          </w:tcPr>
          <w:p w:rsidR="00A75A94" w:rsidRPr="003E118A" w:rsidRDefault="00A75A94" w:rsidP="00921899">
            <w:pPr>
              <w:spacing w:line="240" w:lineRule="auto"/>
              <w:ind w:firstLine="0"/>
              <w:jc w:val="center"/>
              <w:rPr>
                <w:sz w:val="20"/>
                <w:szCs w:val="20"/>
              </w:rPr>
            </w:pPr>
            <w:r>
              <w:rPr>
                <w:sz w:val="20"/>
                <w:szCs w:val="20"/>
              </w:rPr>
              <w:t>57,3</w:t>
            </w:r>
          </w:p>
        </w:tc>
        <w:tc>
          <w:tcPr>
            <w:tcW w:w="1560" w:type="dxa"/>
            <w:tcMar>
              <w:left w:w="11" w:type="dxa"/>
              <w:right w:w="11" w:type="dxa"/>
            </w:tcMar>
            <w:vAlign w:val="center"/>
          </w:tcPr>
          <w:p w:rsidR="00A75A94" w:rsidRPr="003E118A" w:rsidRDefault="00A75A94" w:rsidP="00921899">
            <w:pPr>
              <w:spacing w:line="240" w:lineRule="auto"/>
              <w:ind w:firstLine="0"/>
              <w:jc w:val="center"/>
              <w:rPr>
                <w:sz w:val="20"/>
                <w:szCs w:val="20"/>
              </w:rPr>
            </w:pPr>
            <w:r>
              <w:rPr>
                <w:sz w:val="20"/>
                <w:szCs w:val="20"/>
              </w:rPr>
              <w:t>46,5</w:t>
            </w:r>
          </w:p>
        </w:tc>
        <w:tc>
          <w:tcPr>
            <w:tcW w:w="399" w:type="dxa"/>
            <w:vMerge/>
            <w:tcMar>
              <w:left w:w="11" w:type="dxa"/>
              <w:right w:w="11" w:type="dxa"/>
            </w:tcMar>
          </w:tcPr>
          <w:p w:rsidR="00A75A94" w:rsidRPr="003E118A" w:rsidRDefault="00A75A94" w:rsidP="00921899">
            <w:pPr>
              <w:spacing w:line="240" w:lineRule="auto"/>
              <w:ind w:firstLine="0"/>
              <w:jc w:val="center"/>
              <w:rPr>
                <w:sz w:val="20"/>
                <w:szCs w:val="20"/>
              </w:rPr>
            </w:pPr>
          </w:p>
        </w:tc>
        <w:tc>
          <w:tcPr>
            <w:tcW w:w="1443" w:type="dxa"/>
            <w:tcMar>
              <w:left w:w="11" w:type="dxa"/>
              <w:right w:w="11" w:type="dxa"/>
            </w:tcMar>
            <w:vAlign w:val="center"/>
          </w:tcPr>
          <w:p w:rsidR="00A75A94" w:rsidRPr="003E118A" w:rsidRDefault="00A75A94" w:rsidP="00921899">
            <w:pPr>
              <w:spacing w:line="240" w:lineRule="auto"/>
              <w:ind w:firstLine="0"/>
              <w:jc w:val="center"/>
              <w:rPr>
                <w:sz w:val="20"/>
                <w:szCs w:val="20"/>
              </w:rPr>
            </w:pPr>
            <w:r w:rsidRPr="003E118A">
              <w:rPr>
                <w:sz w:val="20"/>
                <w:szCs w:val="20"/>
              </w:rPr>
              <w:t>-23</w:t>
            </w:r>
          </w:p>
        </w:tc>
        <w:tc>
          <w:tcPr>
            <w:tcW w:w="1560" w:type="dxa"/>
            <w:tcMar>
              <w:left w:w="11" w:type="dxa"/>
              <w:right w:w="11" w:type="dxa"/>
            </w:tcMar>
            <w:vAlign w:val="center"/>
          </w:tcPr>
          <w:p w:rsidR="00A75A94" w:rsidRPr="003E118A" w:rsidRDefault="00A75A94" w:rsidP="00AE6A09">
            <w:pPr>
              <w:spacing w:line="240" w:lineRule="auto"/>
              <w:ind w:firstLine="0"/>
              <w:jc w:val="center"/>
              <w:rPr>
                <w:sz w:val="20"/>
                <w:szCs w:val="20"/>
              </w:rPr>
            </w:pPr>
            <w:r>
              <w:rPr>
                <w:sz w:val="20"/>
                <w:szCs w:val="20"/>
              </w:rPr>
              <w:t>62,8</w:t>
            </w:r>
          </w:p>
        </w:tc>
        <w:tc>
          <w:tcPr>
            <w:tcW w:w="1700" w:type="dxa"/>
            <w:tcMar>
              <w:left w:w="11" w:type="dxa"/>
              <w:right w:w="11" w:type="dxa"/>
            </w:tcMar>
            <w:vAlign w:val="center"/>
          </w:tcPr>
          <w:p w:rsidR="00A75A94" w:rsidRPr="003E118A" w:rsidRDefault="00A75A94" w:rsidP="00AE6A09">
            <w:pPr>
              <w:spacing w:line="240" w:lineRule="auto"/>
              <w:ind w:firstLine="0"/>
              <w:jc w:val="center"/>
              <w:rPr>
                <w:sz w:val="20"/>
                <w:szCs w:val="20"/>
              </w:rPr>
            </w:pPr>
            <w:r>
              <w:rPr>
                <w:sz w:val="20"/>
                <w:szCs w:val="20"/>
              </w:rPr>
              <w:t>50,1</w:t>
            </w:r>
          </w:p>
        </w:tc>
      </w:tr>
      <w:tr w:rsidR="00A75A94" w:rsidRPr="003E118A" w:rsidTr="00921899">
        <w:tc>
          <w:tcPr>
            <w:tcW w:w="1429" w:type="dxa"/>
            <w:tcMar>
              <w:left w:w="11" w:type="dxa"/>
              <w:right w:w="11" w:type="dxa"/>
            </w:tcMar>
            <w:vAlign w:val="center"/>
          </w:tcPr>
          <w:p w:rsidR="00A75A94" w:rsidRPr="003E118A" w:rsidRDefault="00A75A94" w:rsidP="00921899">
            <w:pPr>
              <w:spacing w:line="240" w:lineRule="auto"/>
              <w:ind w:firstLine="0"/>
              <w:jc w:val="center"/>
              <w:rPr>
                <w:sz w:val="20"/>
                <w:szCs w:val="20"/>
              </w:rPr>
            </w:pPr>
            <w:r w:rsidRPr="003E118A">
              <w:rPr>
                <w:sz w:val="20"/>
                <w:szCs w:val="20"/>
              </w:rPr>
              <w:t>-3</w:t>
            </w:r>
          </w:p>
        </w:tc>
        <w:tc>
          <w:tcPr>
            <w:tcW w:w="1559" w:type="dxa"/>
            <w:tcMar>
              <w:left w:w="11" w:type="dxa"/>
              <w:right w:w="11" w:type="dxa"/>
            </w:tcMar>
            <w:vAlign w:val="center"/>
          </w:tcPr>
          <w:p w:rsidR="00A75A94" w:rsidRPr="003E118A" w:rsidRDefault="00A75A94" w:rsidP="00921899">
            <w:pPr>
              <w:spacing w:line="240" w:lineRule="auto"/>
              <w:ind w:firstLine="0"/>
              <w:jc w:val="center"/>
              <w:rPr>
                <w:sz w:val="20"/>
                <w:szCs w:val="20"/>
              </w:rPr>
            </w:pPr>
            <w:r>
              <w:rPr>
                <w:sz w:val="20"/>
                <w:szCs w:val="20"/>
              </w:rPr>
              <w:t>58,7</w:t>
            </w:r>
          </w:p>
        </w:tc>
        <w:tc>
          <w:tcPr>
            <w:tcW w:w="1560" w:type="dxa"/>
            <w:tcMar>
              <w:left w:w="11" w:type="dxa"/>
              <w:right w:w="11" w:type="dxa"/>
            </w:tcMar>
            <w:vAlign w:val="center"/>
          </w:tcPr>
          <w:p w:rsidR="00A75A94" w:rsidRPr="003E118A" w:rsidRDefault="00A75A94" w:rsidP="00921899">
            <w:pPr>
              <w:spacing w:line="240" w:lineRule="auto"/>
              <w:ind w:firstLine="0"/>
              <w:jc w:val="center"/>
              <w:rPr>
                <w:sz w:val="20"/>
                <w:szCs w:val="20"/>
              </w:rPr>
            </w:pPr>
            <w:r>
              <w:rPr>
                <w:sz w:val="20"/>
                <w:szCs w:val="20"/>
              </w:rPr>
              <w:t>47,4</w:t>
            </w:r>
          </w:p>
        </w:tc>
        <w:tc>
          <w:tcPr>
            <w:tcW w:w="399" w:type="dxa"/>
            <w:vMerge/>
            <w:tcMar>
              <w:left w:w="11" w:type="dxa"/>
              <w:right w:w="11" w:type="dxa"/>
            </w:tcMar>
          </w:tcPr>
          <w:p w:rsidR="00A75A94" w:rsidRPr="003E118A" w:rsidRDefault="00A75A94" w:rsidP="00921899">
            <w:pPr>
              <w:spacing w:line="240" w:lineRule="auto"/>
              <w:ind w:firstLine="0"/>
              <w:jc w:val="center"/>
              <w:rPr>
                <w:sz w:val="20"/>
                <w:szCs w:val="20"/>
              </w:rPr>
            </w:pPr>
          </w:p>
        </w:tc>
        <w:tc>
          <w:tcPr>
            <w:tcW w:w="1443" w:type="dxa"/>
            <w:tcMar>
              <w:left w:w="11" w:type="dxa"/>
              <w:right w:w="11" w:type="dxa"/>
            </w:tcMar>
            <w:vAlign w:val="center"/>
          </w:tcPr>
          <w:p w:rsidR="00A75A94" w:rsidRPr="003E118A" w:rsidRDefault="00A75A94" w:rsidP="00921899">
            <w:pPr>
              <w:spacing w:line="240" w:lineRule="auto"/>
              <w:ind w:firstLine="0"/>
              <w:jc w:val="center"/>
              <w:rPr>
                <w:sz w:val="20"/>
                <w:szCs w:val="20"/>
              </w:rPr>
            </w:pPr>
            <w:r w:rsidRPr="003E118A">
              <w:rPr>
                <w:sz w:val="20"/>
                <w:szCs w:val="20"/>
              </w:rPr>
              <w:t>-24</w:t>
            </w:r>
          </w:p>
        </w:tc>
        <w:tc>
          <w:tcPr>
            <w:tcW w:w="1560" w:type="dxa"/>
            <w:tcMar>
              <w:left w:w="11" w:type="dxa"/>
              <w:right w:w="11" w:type="dxa"/>
            </w:tcMar>
            <w:vAlign w:val="center"/>
          </w:tcPr>
          <w:p w:rsidR="00A75A94" w:rsidRPr="003E118A" w:rsidRDefault="00A75A94" w:rsidP="00AE6A09">
            <w:pPr>
              <w:spacing w:line="240" w:lineRule="auto"/>
              <w:ind w:firstLine="0"/>
              <w:jc w:val="center"/>
              <w:rPr>
                <w:sz w:val="20"/>
                <w:szCs w:val="20"/>
              </w:rPr>
            </w:pPr>
            <w:r>
              <w:rPr>
                <w:sz w:val="20"/>
                <w:szCs w:val="20"/>
              </w:rPr>
              <w:t>62,8</w:t>
            </w:r>
          </w:p>
        </w:tc>
        <w:tc>
          <w:tcPr>
            <w:tcW w:w="1700" w:type="dxa"/>
            <w:tcMar>
              <w:left w:w="11" w:type="dxa"/>
              <w:right w:w="11" w:type="dxa"/>
            </w:tcMar>
            <w:vAlign w:val="center"/>
          </w:tcPr>
          <w:p w:rsidR="00A75A94" w:rsidRPr="003E118A" w:rsidRDefault="00A75A94" w:rsidP="00AE6A09">
            <w:pPr>
              <w:spacing w:line="240" w:lineRule="auto"/>
              <w:ind w:firstLine="0"/>
              <w:jc w:val="center"/>
              <w:rPr>
                <w:sz w:val="20"/>
                <w:szCs w:val="20"/>
              </w:rPr>
            </w:pPr>
            <w:r>
              <w:rPr>
                <w:sz w:val="20"/>
                <w:szCs w:val="20"/>
              </w:rPr>
              <w:t>50,1</w:t>
            </w:r>
          </w:p>
        </w:tc>
      </w:tr>
      <w:tr w:rsidR="00A75A94" w:rsidRPr="003E118A" w:rsidTr="00921899">
        <w:tc>
          <w:tcPr>
            <w:tcW w:w="1429" w:type="dxa"/>
            <w:tcMar>
              <w:left w:w="11" w:type="dxa"/>
              <w:right w:w="11" w:type="dxa"/>
            </w:tcMar>
            <w:vAlign w:val="center"/>
          </w:tcPr>
          <w:p w:rsidR="00A75A94" w:rsidRPr="003E118A" w:rsidRDefault="00A75A94" w:rsidP="00921899">
            <w:pPr>
              <w:spacing w:line="240" w:lineRule="auto"/>
              <w:ind w:firstLine="0"/>
              <w:jc w:val="center"/>
              <w:rPr>
                <w:sz w:val="20"/>
                <w:szCs w:val="20"/>
              </w:rPr>
            </w:pPr>
            <w:r w:rsidRPr="003E118A">
              <w:rPr>
                <w:sz w:val="20"/>
                <w:szCs w:val="20"/>
              </w:rPr>
              <w:t>-4</w:t>
            </w:r>
          </w:p>
        </w:tc>
        <w:tc>
          <w:tcPr>
            <w:tcW w:w="1559" w:type="dxa"/>
            <w:tcMar>
              <w:left w:w="11" w:type="dxa"/>
              <w:right w:w="11" w:type="dxa"/>
            </w:tcMar>
            <w:vAlign w:val="center"/>
          </w:tcPr>
          <w:p w:rsidR="00A75A94" w:rsidRPr="003E118A" w:rsidRDefault="00A75A94" w:rsidP="00921899">
            <w:pPr>
              <w:spacing w:line="240" w:lineRule="auto"/>
              <w:ind w:firstLine="0"/>
              <w:jc w:val="center"/>
              <w:rPr>
                <w:sz w:val="20"/>
                <w:szCs w:val="20"/>
              </w:rPr>
            </w:pPr>
            <w:r>
              <w:rPr>
                <w:sz w:val="20"/>
                <w:szCs w:val="20"/>
              </w:rPr>
              <w:t>60,1</w:t>
            </w:r>
          </w:p>
        </w:tc>
        <w:tc>
          <w:tcPr>
            <w:tcW w:w="1560" w:type="dxa"/>
            <w:tcMar>
              <w:left w:w="11" w:type="dxa"/>
              <w:right w:w="11" w:type="dxa"/>
            </w:tcMar>
            <w:vAlign w:val="center"/>
          </w:tcPr>
          <w:p w:rsidR="00A75A94" w:rsidRPr="003E118A" w:rsidRDefault="00A75A94" w:rsidP="00921899">
            <w:pPr>
              <w:spacing w:line="240" w:lineRule="auto"/>
              <w:ind w:firstLine="0"/>
              <w:jc w:val="center"/>
              <w:rPr>
                <w:sz w:val="20"/>
                <w:szCs w:val="20"/>
              </w:rPr>
            </w:pPr>
            <w:r>
              <w:rPr>
                <w:sz w:val="20"/>
                <w:szCs w:val="20"/>
              </w:rPr>
              <w:t>48,3</w:t>
            </w:r>
          </w:p>
        </w:tc>
        <w:tc>
          <w:tcPr>
            <w:tcW w:w="399" w:type="dxa"/>
            <w:vMerge/>
            <w:tcMar>
              <w:left w:w="11" w:type="dxa"/>
              <w:right w:w="11" w:type="dxa"/>
            </w:tcMar>
          </w:tcPr>
          <w:p w:rsidR="00A75A94" w:rsidRPr="003E118A" w:rsidRDefault="00A75A94" w:rsidP="00921899">
            <w:pPr>
              <w:spacing w:line="240" w:lineRule="auto"/>
              <w:ind w:firstLine="0"/>
              <w:jc w:val="center"/>
              <w:rPr>
                <w:sz w:val="20"/>
                <w:szCs w:val="20"/>
              </w:rPr>
            </w:pPr>
          </w:p>
        </w:tc>
        <w:tc>
          <w:tcPr>
            <w:tcW w:w="1443" w:type="dxa"/>
            <w:tcMar>
              <w:left w:w="11" w:type="dxa"/>
              <w:right w:w="11" w:type="dxa"/>
            </w:tcMar>
            <w:vAlign w:val="center"/>
          </w:tcPr>
          <w:p w:rsidR="00A75A94" w:rsidRPr="003E118A" w:rsidRDefault="00A75A94" w:rsidP="00921899">
            <w:pPr>
              <w:spacing w:line="240" w:lineRule="auto"/>
              <w:ind w:firstLine="0"/>
              <w:jc w:val="center"/>
              <w:rPr>
                <w:sz w:val="20"/>
                <w:szCs w:val="20"/>
              </w:rPr>
            </w:pPr>
            <w:r w:rsidRPr="003E118A">
              <w:rPr>
                <w:sz w:val="20"/>
                <w:szCs w:val="20"/>
              </w:rPr>
              <w:t>-25</w:t>
            </w:r>
          </w:p>
        </w:tc>
        <w:tc>
          <w:tcPr>
            <w:tcW w:w="1560" w:type="dxa"/>
            <w:tcMar>
              <w:left w:w="11" w:type="dxa"/>
              <w:right w:w="11" w:type="dxa"/>
            </w:tcMar>
            <w:vAlign w:val="center"/>
          </w:tcPr>
          <w:p w:rsidR="00A75A94" w:rsidRPr="003E118A" w:rsidRDefault="00A75A94" w:rsidP="00AE6A09">
            <w:pPr>
              <w:spacing w:line="240" w:lineRule="auto"/>
              <w:ind w:firstLine="0"/>
              <w:jc w:val="center"/>
              <w:rPr>
                <w:sz w:val="20"/>
                <w:szCs w:val="20"/>
              </w:rPr>
            </w:pPr>
            <w:r>
              <w:rPr>
                <w:sz w:val="20"/>
                <w:szCs w:val="20"/>
              </w:rPr>
              <w:t>62,8</w:t>
            </w:r>
          </w:p>
        </w:tc>
        <w:tc>
          <w:tcPr>
            <w:tcW w:w="1700" w:type="dxa"/>
            <w:tcMar>
              <w:left w:w="11" w:type="dxa"/>
              <w:right w:w="11" w:type="dxa"/>
            </w:tcMar>
            <w:vAlign w:val="center"/>
          </w:tcPr>
          <w:p w:rsidR="00A75A94" w:rsidRPr="003E118A" w:rsidRDefault="00A75A94" w:rsidP="00AE6A09">
            <w:pPr>
              <w:spacing w:line="240" w:lineRule="auto"/>
              <w:ind w:firstLine="0"/>
              <w:jc w:val="center"/>
              <w:rPr>
                <w:sz w:val="20"/>
                <w:szCs w:val="20"/>
              </w:rPr>
            </w:pPr>
            <w:r>
              <w:rPr>
                <w:sz w:val="20"/>
                <w:szCs w:val="20"/>
              </w:rPr>
              <w:t>50,1</w:t>
            </w:r>
          </w:p>
        </w:tc>
      </w:tr>
      <w:tr w:rsidR="00A75A94" w:rsidRPr="003E118A" w:rsidTr="00921899">
        <w:tc>
          <w:tcPr>
            <w:tcW w:w="1429" w:type="dxa"/>
            <w:tcMar>
              <w:left w:w="11" w:type="dxa"/>
              <w:right w:w="11" w:type="dxa"/>
            </w:tcMar>
            <w:vAlign w:val="center"/>
          </w:tcPr>
          <w:p w:rsidR="00A75A94" w:rsidRPr="003E118A" w:rsidRDefault="00A75A94" w:rsidP="00921899">
            <w:pPr>
              <w:spacing w:line="240" w:lineRule="auto"/>
              <w:ind w:firstLine="0"/>
              <w:jc w:val="center"/>
              <w:rPr>
                <w:sz w:val="20"/>
                <w:szCs w:val="20"/>
              </w:rPr>
            </w:pPr>
            <w:r w:rsidRPr="003E118A">
              <w:rPr>
                <w:sz w:val="20"/>
                <w:szCs w:val="20"/>
              </w:rPr>
              <w:t>-5</w:t>
            </w:r>
          </w:p>
        </w:tc>
        <w:tc>
          <w:tcPr>
            <w:tcW w:w="1559" w:type="dxa"/>
            <w:tcMar>
              <w:left w:w="11" w:type="dxa"/>
              <w:right w:w="11" w:type="dxa"/>
            </w:tcMar>
            <w:vAlign w:val="center"/>
          </w:tcPr>
          <w:p w:rsidR="00A75A94" w:rsidRPr="003E118A" w:rsidRDefault="00A75A94" w:rsidP="00921899">
            <w:pPr>
              <w:spacing w:line="240" w:lineRule="auto"/>
              <w:ind w:firstLine="0"/>
              <w:jc w:val="center"/>
              <w:rPr>
                <w:sz w:val="20"/>
                <w:szCs w:val="20"/>
              </w:rPr>
            </w:pPr>
            <w:r>
              <w:rPr>
                <w:sz w:val="20"/>
                <w:szCs w:val="20"/>
              </w:rPr>
              <w:t>61,5</w:t>
            </w:r>
          </w:p>
        </w:tc>
        <w:tc>
          <w:tcPr>
            <w:tcW w:w="1560" w:type="dxa"/>
            <w:tcMar>
              <w:left w:w="11" w:type="dxa"/>
              <w:right w:w="11" w:type="dxa"/>
            </w:tcMar>
            <w:vAlign w:val="center"/>
          </w:tcPr>
          <w:p w:rsidR="00A75A94" w:rsidRPr="003E118A" w:rsidRDefault="00A75A94" w:rsidP="00921899">
            <w:pPr>
              <w:spacing w:line="240" w:lineRule="auto"/>
              <w:ind w:firstLine="0"/>
              <w:jc w:val="center"/>
              <w:rPr>
                <w:sz w:val="20"/>
                <w:szCs w:val="20"/>
              </w:rPr>
            </w:pPr>
            <w:r>
              <w:rPr>
                <w:sz w:val="20"/>
                <w:szCs w:val="20"/>
              </w:rPr>
              <w:t>49,2</w:t>
            </w:r>
          </w:p>
        </w:tc>
        <w:tc>
          <w:tcPr>
            <w:tcW w:w="399" w:type="dxa"/>
            <w:vMerge/>
            <w:tcMar>
              <w:left w:w="11" w:type="dxa"/>
              <w:right w:w="11" w:type="dxa"/>
            </w:tcMar>
          </w:tcPr>
          <w:p w:rsidR="00A75A94" w:rsidRPr="003E118A" w:rsidRDefault="00A75A94" w:rsidP="00921899">
            <w:pPr>
              <w:spacing w:line="240" w:lineRule="auto"/>
              <w:ind w:firstLine="0"/>
              <w:jc w:val="center"/>
              <w:rPr>
                <w:sz w:val="20"/>
                <w:szCs w:val="20"/>
              </w:rPr>
            </w:pPr>
          </w:p>
        </w:tc>
        <w:tc>
          <w:tcPr>
            <w:tcW w:w="1443" w:type="dxa"/>
            <w:tcMar>
              <w:left w:w="11" w:type="dxa"/>
              <w:right w:w="11" w:type="dxa"/>
            </w:tcMar>
            <w:vAlign w:val="center"/>
          </w:tcPr>
          <w:p w:rsidR="00A75A94" w:rsidRPr="003E118A" w:rsidRDefault="00A75A94" w:rsidP="00921899">
            <w:pPr>
              <w:spacing w:line="240" w:lineRule="auto"/>
              <w:ind w:firstLine="0"/>
              <w:jc w:val="center"/>
              <w:rPr>
                <w:sz w:val="20"/>
                <w:szCs w:val="20"/>
              </w:rPr>
            </w:pPr>
            <w:r w:rsidRPr="003E118A">
              <w:rPr>
                <w:sz w:val="20"/>
                <w:szCs w:val="20"/>
              </w:rPr>
              <w:t>-26</w:t>
            </w:r>
          </w:p>
        </w:tc>
        <w:tc>
          <w:tcPr>
            <w:tcW w:w="1560" w:type="dxa"/>
            <w:tcMar>
              <w:left w:w="11" w:type="dxa"/>
              <w:right w:w="11" w:type="dxa"/>
            </w:tcMar>
            <w:vAlign w:val="center"/>
          </w:tcPr>
          <w:p w:rsidR="00A75A94" w:rsidRPr="003E118A" w:rsidRDefault="00A75A94" w:rsidP="00AE6A09">
            <w:pPr>
              <w:spacing w:line="240" w:lineRule="auto"/>
              <w:ind w:firstLine="0"/>
              <w:jc w:val="center"/>
              <w:rPr>
                <w:sz w:val="20"/>
                <w:szCs w:val="20"/>
              </w:rPr>
            </w:pPr>
            <w:r>
              <w:rPr>
                <w:sz w:val="20"/>
                <w:szCs w:val="20"/>
              </w:rPr>
              <w:t>62,8</w:t>
            </w:r>
          </w:p>
        </w:tc>
        <w:tc>
          <w:tcPr>
            <w:tcW w:w="1700" w:type="dxa"/>
            <w:tcMar>
              <w:left w:w="11" w:type="dxa"/>
              <w:right w:w="11" w:type="dxa"/>
            </w:tcMar>
            <w:vAlign w:val="center"/>
          </w:tcPr>
          <w:p w:rsidR="00A75A94" w:rsidRPr="003E118A" w:rsidRDefault="00A75A94" w:rsidP="00AE6A09">
            <w:pPr>
              <w:spacing w:line="240" w:lineRule="auto"/>
              <w:ind w:firstLine="0"/>
              <w:jc w:val="center"/>
              <w:rPr>
                <w:sz w:val="20"/>
                <w:szCs w:val="20"/>
              </w:rPr>
            </w:pPr>
            <w:r>
              <w:rPr>
                <w:sz w:val="20"/>
                <w:szCs w:val="20"/>
              </w:rPr>
              <w:t>50,1</w:t>
            </w:r>
          </w:p>
        </w:tc>
      </w:tr>
      <w:tr w:rsidR="00A75A94" w:rsidRPr="003E118A" w:rsidTr="00921899">
        <w:tc>
          <w:tcPr>
            <w:tcW w:w="1429" w:type="dxa"/>
            <w:tcMar>
              <w:left w:w="11" w:type="dxa"/>
              <w:right w:w="11" w:type="dxa"/>
            </w:tcMar>
            <w:vAlign w:val="center"/>
          </w:tcPr>
          <w:p w:rsidR="00A75A94" w:rsidRPr="003E118A" w:rsidRDefault="00A75A94" w:rsidP="00921899">
            <w:pPr>
              <w:spacing w:line="240" w:lineRule="auto"/>
              <w:ind w:firstLine="0"/>
              <w:jc w:val="center"/>
              <w:rPr>
                <w:sz w:val="20"/>
                <w:szCs w:val="20"/>
              </w:rPr>
            </w:pPr>
            <w:r w:rsidRPr="003E118A">
              <w:rPr>
                <w:sz w:val="20"/>
                <w:szCs w:val="20"/>
              </w:rPr>
              <w:t>-6</w:t>
            </w:r>
          </w:p>
        </w:tc>
        <w:tc>
          <w:tcPr>
            <w:tcW w:w="1559" w:type="dxa"/>
            <w:tcMar>
              <w:left w:w="11" w:type="dxa"/>
              <w:right w:w="11" w:type="dxa"/>
            </w:tcMar>
            <w:vAlign w:val="center"/>
          </w:tcPr>
          <w:p w:rsidR="00A75A94" w:rsidRPr="003E118A" w:rsidRDefault="00A75A94" w:rsidP="00921899">
            <w:pPr>
              <w:spacing w:line="240" w:lineRule="auto"/>
              <w:ind w:firstLine="0"/>
              <w:jc w:val="center"/>
              <w:rPr>
                <w:sz w:val="20"/>
                <w:szCs w:val="20"/>
              </w:rPr>
            </w:pPr>
            <w:r>
              <w:rPr>
                <w:sz w:val="20"/>
                <w:szCs w:val="20"/>
              </w:rPr>
              <w:t>62,8</w:t>
            </w:r>
          </w:p>
        </w:tc>
        <w:tc>
          <w:tcPr>
            <w:tcW w:w="1560" w:type="dxa"/>
            <w:tcMar>
              <w:left w:w="11" w:type="dxa"/>
              <w:right w:w="11" w:type="dxa"/>
            </w:tcMar>
            <w:vAlign w:val="center"/>
          </w:tcPr>
          <w:p w:rsidR="00A75A94" w:rsidRPr="003E118A" w:rsidRDefault="00A75A94" w:rsidP="00921899">
            <w:pPr>
              <w:spacing w:line="240" w:lineRule="auto"/>
              <w:ind w:firstLine="0"/>
              <w:jc w:val="center"/>
              <w:rPr>
                <w:sz w:val="20"/>
                <w:szCs w:val="20"/>
              </w:rPr>
            </w:pPr>
            <w:r>
              <w:rPr>
                <w:sz w:val="20"/>
                <w:szCs w:val="20"/>
              </w:rPr>
              <w:t>50,1</w:t>
            </w:r>
          </w:p>
        </w:tc>
        <w:tc>
          <w:tcPr>
            <w:tcW w:w="399" w:type="dxa"/>
            <w:vMerge/>
            <w:tcMar>
              <w:left w:w="11" w:type="dxa"/>
              <w:right w:w="11" w:type="dxa"/>
            </w:tcMar>
          </w:tcPr>
          <w:p w:rsidR="00A75A94" w:rsidRPr="003E118A" w:rsidRDefault="00A75A94" w:rsidP="00921899">
            <w:pPr>
              <w:spacing w:line="240" w:lineRule="auto"/>
              <w:ind w:firstLine="0"/>
              <w:jc w:val="center"/>
              <w:rPr>
                <w:sz w:val="20"/>
                <w:szCs w:val="20"/>
              </w:rPr>
            </w:pPr>
          </w:p>
        </w:tc>
        <w:tc>
          <w:tcPr>
            <w:tcW w:w="1443" w:type="dxa"/>
            <w:tcMar>
              <w:left w:w="11" w:type="dxa"/>
              <w:right w:w="11" w:type="dxa"/>
            </w:tcMar>
            <w:vAlign w:val="center"/>
          </w:tcPr>
          <w:p w:rsidR="00A75A94" w:rsidRPr="003E118A" w:rsidRDefault="00A75A94" w:rsidP="00921899">
            <w:pPr>
              <w:spacing w:line="240" w:lineRule="auto"/>
              <w:ind w:firstLine="0"/>
              <w:jc w:val="center"/>
              <w:rPr>
                <w:sz w:val="20"/>
                <w:szCs w:val="20"/>
              </w:rPr>
            </w:pPr>
            <w:r w:rsidRPr="003E118A">
              <w:rPr>
                <w:sz w:val="20"/>
                <w:szCs w:val="20"/>
              </w:rPr>
              <w:t>-27</w:t>
            </w:r>
          </w:p>
        </w:tc>
        <w:tc>
          <w:tcPr>
            <w:tcW w:w="1560" w:type="dxa"/>
            <w:tcMar>
              <w:left w:w="11" w:type="dxa"/>
              <w:right w:w="11" w:type="dxa"/>
            </w:tcMar>
            <w:vAlign w:val="center"/>
          </w:tcPr>
          <w:p w:rsidR="00A75A94" w:rsidRPr="003E118A" w:rsidRDefault="00A75A94" w:rsidP="00AE6A09">
            <w:pPr>
              <w:spacing w:line="240" w:lineRule="auto"/>
              <w:ind w:firstLine="0"/>
              <w:jc w:val="center"/>
              <w:rPr>
                <w:sz w:val="20"/>
                <w:szCs w:val="20"/>
              </w:rPr>
            </w:pPr>
            <w:r>
              <w:rPr>
                <w:sz w:val="20"/>
                <w:szCs w:val="20"/>
              </w:rPr>
              <w:t>62,8</w:t>
            </w:r>
          </w:p>
        </w:tc>
        <w:tc>
          <w:tcPr>
            <w:tcW w:w="1700" w:type="dxa"/>
            <w:tcMar>
              <w:left w:w="11" w:type="dxa"/>
              <w:right w:w="11" w:type="dxa"/>
            </w:tcMar>
            <w:vAlign w:val="center"/>
          </w:tcPr>
          <w:p w:rsidR="00A75A94" w:rsidRPr="003E118A" w:rsidRDefault="00A75A94" w:rsidP="00AE6A09">
            <w:pPr>
              <w:spacing w:line="240" w:lineRule="auto"/>
              <w:ind w:firstLine="0"/>
              <w:jc w:val="center"/>
              <w:rPr>
                <w:sz w:val="20"/>
                <w:szCs w:val="20"/>
              </w:rPr>
            </w:pPr>
            <w:r>
              <w:rPr>
                <w:sz w:val="20"/>
                <w:szCs w:val="20"/>
              </w:rPr>
              <w:t>50,1</w:t>
            </w:r>
          </w:p>
        </w:tc>
      </w:tr>
      <w:tr w:rsidR="00A75A94" w:rsidRPr="003E118A" w:rsidTr="00921899">
        <w:tc>
          <w:tcPr>
            <w:tcW w:w="1429" w:type="dxa"/>
            <w:tcMar>
              <w:left w:w="11" w:type="dxa"/>
              <w:right w:w="11" w:type="dxa"/>
            </w:tcMar>
            <w:vAlign w:val="center"/>
          </w:tcPr>
          <w:p w:rsidR="00A75A94" w:rsidRPr="003E118A" w:rsidRDefault="00A75A94" w:rsidP="00921899">
            <w:pPr>
              <w:spacing w:line="240" w:lineRule="auto"/>
              <w:ind w:firstLine="0"/>
              <w:jc w:val="center"/>
              <w:rPr>
                <w:sz w:val="20"/>
                <w:szCs w:val="20"/>
              </w:rPr>
            </w:pPr>
            <w:r w:rsidRPr="003E118A">
              <w:rPr>
                <w:sz w:val="20"/>
                <w:szCs w:val="20"/>
              </w:rPr>
              <w:t>-7</w:t>
            </w:r>
          </w:p>
        </w:tc>
        <w:tc>
          <w:tcPr>
            <w:tcW w:w="1559" w:type="dxa"/>
            <w:tcMar>
              <w:left w:w="11" w:type="dxa"/>
              <w:right w:w="11" w:type="dxa"/>
            </w:tcMar>
            <w:vAlign w:val="center"/>
          </w:tcPr>
          <w:p w:rsidR="00A75A94" w:rsidRPr="003E118A" w:rsidRDefault="00A75A94" w:rsidP="00AE6A09">
            <w:pPr>
              <w:spacing w:line="240" w:lineRule="auto"/>
              <w:ind w:firstLine="0"/>
              <w:jc w:val="center"/>
              <w:rPr>
                <w:sz w:val="20"/>
                <w:szCs w:val="20"/>
              </w:rPr>
            </w:pPr>
            <w:r>
              <w:rPr>
                <w:sz w:val="20"/>
                <w:szCs w:val="20"/>
              </w:rPr>
              <w:t>62,8</w:t>
            </w:r>
          </w:p>
        </w:tc>
        <w:tc>
          <w:tcPr>
            <w:tcW w:w="1560" w:type="dxa"/>
            <w:tcMar>
              <w:left w:w="11" w:type="dxa"/>
              <w:right w:w="11" w:type="dxa"/>
            </w:tcMar>
            <w:vAlign w:val="center"/>
          </w:tcPr>
          <w:p w:rsidR="00A75A94" w:rsidRPr="003E118A" w:rsidRDefault="00A75A94" w:rsidP="00AE6A09">
            <w:pPr>
              <w:spacing w:line="240" w:lineRule="auto"/>
              <w:ind w:firstLine="0"/>
              <w:jc w:val="center"/>
              <w:rPr>
                <w:sz w:val="20"/>
                <w:szCs w:val="20"/>
              </w:rPr>
            </w:pPr>
            <w:r>
              <w:rPr>
                <w:sz w:val="20"/>
                <w:szCs w:val="20"/>
              </w:rPr>
              <w:t>50,1</w:t>
            </w:r>
          </w:p>
        </w:tc>
        <w:tc>
          <w:tcPr>
            <w:tcW w:w="399" w:type="dxa"/>
            <w:vMerge/>
            <w:tcMar>
              <w:left w:w="11" w:type="dxa"/>
              <w:right w:w="11" w:type="dxa"/>
            </w:tcMar>
          </w:tcPr>
          <w:p w:rsidR="00A75A94" w:rsidRPr="003E118A" w:rsidRDefault="00A75A94" w:rsidP="00921899">
            <w:pPr>
              <w:spacing w:line="240" w:lineRule="auto"/>
              <w:ind w:firstLine="0"/>
              <w:jc w:val="center"/>
              <w:rPr>
                <w:sz w:val="20"/>
                <w:szCs w:val="20"/>
              </w:rPr>
            </w:pPr>
          </w:p>
        </w:tc>
        <w:tc>
          <w:tcPr>
            <w:tcW w:w="1443" w:type="dxa"/>
            <w:tcMar>
              <w:left w:w="11" w:type="dxa"/>
              <w:right w:w="11" w:type="dxa"/>
            </w:tcMar>
            <w:vAlign w:val="center"/>
          </w:tcPr>
          <w:p w:rsidR="00A75A94" w:rsidRPr="003E118A" w:rsidRDefault="00A75A94" w:rsidP="00921899">
            <w:pPr>
              <w:spacing w:line="240" w:lineRule="auto"/>
              <w:ind w:firstLine="0"/>
              <w:jc w:val="center"/>
              <w:rPr>
                <w:sz w:val="20"/>
                <w:szCs w:val="20"/>
              </w:rPr>
            </w:pPr>
            <w:r w:rsidRPr="003E118A">
              <w:rPr>
                <w:sz w:val="20"/>
                <w:szCs w:val="20"/>
              </w:rPr>
              <w:t>-28</w:t>
            </w:r>
          </w:p>
        </w:tc>
        <w:tc>
          <w:tcPr>
            <w:tcW w:w="1560" w:type="dxa"/>
            <w:tcMar>
              <w:left w:w="11" w:type="dxa"/>
              <w:right w:w="11" w:type="dxa"/>
            </w:tcMar>
            <w:vAlign w:val="center"/>
          </w:tcPr>
          <w:p w:rsidR="00A75A94" w:rsidRPr="003E118A" w:rsidRDefault="00A75A94" w:rsidP="00AE6A09">
            <w:pPr>
              <w:spacing w:line="240" w:lineRule="auto"/>
              <w:ind w:firstLine="0"/>
              <w:jc w:val="center"/>
              <w:rPr>
                <w:sz w:val="20"/>
                <w:szCs w:val="20"/>
              </w:rPr>
            </w:pPr>
            <w:r>
              <w:rPr>
                <w:sz w:val="20"/>
                <w:szCs w:val="20"/>
              </w:rPr>
              <w:t>62,8</w:t>
            </w:r>
          </w:p>
        </w:tc>
        <w:tc>
          <w:tcPr>
            <w:tcW w:w="1700" w:type="dxa"/>
            <w:tcMar>
              <w:left w:w="11" w:type="dxa"/>
              <w:right w:w="11" w:type="dxa"/>
            </w:tcMar>
            <w:vAlign w:val="center"/>
          </w:tcPr>
          <w:p w:rsidR="00A75A94" w:rsidRPr="003E118A" w:rsidRDefault="00A75A94" w:rsidP="00AE6A09">
            <w:pPr>
              <w:spacing w:line="240" w:lineRule="auto"/>
              <w:ind w:firstLine="0"/>
              <w:jc w:val="center"/>
              <w:rPr>
                <w:sz w:val="20"/>
                <w:szCs w:val="20"/>
              </w:rPr>
            </w:pPr>
            <w:r>
              <w:rPr>
                <w:sz w:val="20"/>
                <w:szCs w:val="20"/>
              </w:rPr>
              <w:t>50,1</w:t>
            </w:r>
          </w:p>
        </w:tc>
      </w:tr>
      <w:tr w:rsidR="00A75A94" w:rsidRPr="003E118A" w:rsidTr="00921899">
        <w:tc>
          <w:tcPr>
            <w:tcW w:w="1429" w:type="dxa"/>
            <w:tcMar>
              <w:left w:w="11" w:type="dxa"/>
              <w:right w:w="11" w:type="dxa"/>
            </w:tcMar>
            <w:vAlign w:val="center"/>
          </w:tcPr>
          <w:p w:rsidR="00A75A94" w:rsidRPr="003E118A" w:rsidRDefault="00A75A94" w:rsidP="00921899">
            <w:pPr>
              <w:spacing w:line="240" w:lineRule="auto"/>
              <w:ind w:firstLine="0"/>
              <w:jc w:val="center"/>
              <w:rPr>
                <w:sz w:val="20"/>
                <w:szCs w:val="20"/>
              </w:rPr>
            </w:pPr>
            <w:r w:rsidRPr="003E118A">
              <w:rPr>
                <w:sz w:val="20"/>
                <w:szCs w:val="20"/>
              </w:rPr>
              <w:t>-8</w:t>
            </w:r>
          </w:p>
        </w:tc>
        <w:tc>
          <w:tcPr>
            <w:tcW w:w="1559" w:type="dxa"/>
            <w:tcMar>
              <w:left w:w="11" w:type="dxa"/>
              <w:right w:w="11" w:type="dxa"/>
            </w:tcMar>
            <w:vAlign w:val="center"/>
          </w:tcPr>
          <w:p w:rsidR="00A75A94" w:rsidRPr="003E118A" w:rsidRDefault="00A75A94" w:rsidP="00AE6A09">
            <w:pPr>
              <w:spacing w:line="240" w:lineRule="auto"/>
              <w:ind w:firstLine="0"/>
              <w:jc w:val="center"/>
              <w:rPr>
                <w:sz w:val="20"/>
                <w:szCs w:val="20"/>
              </w:rPr>
            </w:pPr>
            <w:r>
              <w:rPr>
                <w:sz w:val="20"/>
                <w:szCs w:val="20"/>
              </w:rPr>
              <w:t>62,8</w:t>
            </w:r>
          </w:p>
        </w:tc>
        <w:tc>
          <w:tcPr>
            <w:tcW w:w="1560" w:type="dxa"/>
            <w:tcMar>
              <w:left w:w="11" w:type="dxa"/>
              <w:right w:w="11" w:type="dxa"/>
            </w:tcMar>
            <w:vAlign w:val="center"/>
          </w:tcPr>
          <w:p w:rsidR="00A75A94" w:rsidRPr="003E118A" w:rsidRDefault="00A75A94" w:rsidP="00AE6A09">
            <w:pPr>
              <w:spacing w:line="240" w:lineRule="auto"/>
              <w:ind w:firstLine="0"/>
              <w:jc w:val="center"/>
              <w:rPr>
                <w:sz w:val="20"/>
                <w:szCs w:val="20"/>
              </w:rPr>
            </w:pPr>
            <w:r>
              <w:rPr>
                <w:sz w:val="20"/>
                <w:szCs w:val="20"/>
              </w:rPr>
              <w:t>50,1</w:t>
            </w:r>
          </w:p>
        </w:tc>
        <w:tc>
          <w:tcPr>
            <w:tcW w:w="399" w:type="dxa"/>
            <w:vMerge/>
            <w:tcMar>
              <w:left w:w="11" w:type="dxa"/>
              <w:right w:w="11" w:type="dxa"/>
            </w:tcMar>
          </w:tcPr>
          <w:p w:rsidR="00A75A94" w:rsidRPr="003E118A" w:rsidRDefault="00A75A94" w:rsidP="00921899">
            <w:pPr>
              <w:spacing w:line="240" w:lineRule="auto"/>
              <w:ind w:firstLine="0"/>
              <w:jc w:val="center"/>
              <w:rPr>
                <w:sz w:val="20"/>
                <w:szCs w:val="20"/>
              </w:rPr>
            </w:pPr>
          </w:p>
        </w:tc>
        <w:tc>
          <w:tcPr>
            <w:tcW w:w="1443" w:type="dxa"/>
            <w:tcMar>
              <w:left w:w="11" w:type="dxa"/>
              <w:right w:w="11" w:type="dxa"/>
            </w:tcMar>
            <w:vAlign w:val="center"/>
          </w:tcPr>
          <w:p w:rsidR="00A75A94" w:rsidRPr="003E118A" w:rsidRDefault="00A75A94" w:rsidP="00921899">
            <w:pPr>
              <w:spacing w:line="240" w:lineRule="auto"/>
              <w:ind w:firstLine="0"/>
              <w:jc w:val="center"/>
              <w:rPr>
                <w:sz w:val="20"/>
                <w:szCs w:val="20"/>
              </w:rPr>
            </w:pPr>
            <w:r w:rsidRPr="003E118A">
              <w:rPr>
                <w:sz w:val="20"/>
                <w:szCs w:val="20"/>
              </w:rPr>
              <w:t>-29</w:t>
            </w:r>
          </w:p>
        </w:tc>
        <w:tc>
          <w:tcPr>
            <w:tcW w:w="1560" w:type="dxa"/>
            <w:tcMar>
              <w:left w:w="11" w:type="dxa"/>
              <w:right w:w="11" w:type="dxa"/>
            </w:tcMar>
            <w:vAlign w:val="center"/>
          </w:tcPr>
          <w:p w:rsidR="00A75A94" w:rsidRPr="003E118A" w:rsidRDefault="00A75A94" w:rsidP="00AE6A09">
            <w:pPr>
              <w:spacing w:line="240" w:lineRule="auto"/>
              <w:ind w:firstLine="0"/>
              <w:jc w:val="center"/>
              <w:rPr>
                <w:sz w:val="20"/>
                <w:szCs w:val="20"/>
              </w:rPr>
            </w:pPr>
            <w:r>
              <w:rPr>
                <w:sz w:val="20"/>
                <w:szCs w:val="20"/>
              </w:rPr>
              <w:t>62,8</w:t>
            </w:r>
          </w:p>
        </w:tc>
        <w:tc>
          <w:tcPr>
            <w:tcW w:w="1700" w:type="dxa"/>
            <w:tcMar>
              <w:left w:w="11" w:type="dxa"/>
              <w:right w:w="11" w:type="dxa"/>
            </w:tcMar>
            <w:vAlign w:val="center"/>
          </w:tcPr>
          <w:p w:rsidR="00A75A94" w:rsidRPr="003E118A" w:rsidRDefault="00A75A94" w:rsidP="00AE6A09">
            <w:pPr>
              <w:spacing w:line="240" w:lineRule="auto"/>
              <w:ind w:firstLine="0"/>
              <w:jc w:val="center"/>
              <w:rPr>
                <w:sz w:val="20"/>
                <w:szCs w:val="20"/>
              </w:rPr>
            </w:pPr>
            <w:r>
              <w:rPr>
                <w:sz w:val="20"/>
                <w:szCs w:val="20"/>
              </w:rPr>
              <w:t>50,1</w:t>
            </w:r>
          </w:p>
        </w:tc>
      </w:tr>
      <w:tr w:rsidR="00A75A94" w:rsidRPr="003E118A" w:rsidTr="00921899">
        <w:trPr>
          <w:trHeight w:val="77"/>
        </w:trPr>
        <w:tc>
          <w:tcPr>
            <w:tcW w:w="1429" w:type="dxa"/>
            <w:tcMar>
              <w:left w:w="11" w:type="dxa"/>
              <w:right w:w="11" w:type="dxa"/>
            </w:tcMar>
            <w:vAlign w:val="center"/>
          </w:tcPr>
          <w:p w:rsidR="00A75A94" w:rsidRPr="003E118A" w:rsidRDefault="00A75A94" w:rsidP="00921899">
            <w:pPr>
              <w:spacing w:line="240" w:lineRule="auto"/>
              <w:ind w:firstLine="0"/>
              <w:jc w:val="center"/>
              <w:rPr>
                <w:sz w:val="20"/>
                <w:szCs w:val="20"/>
              </w:rPr>
            </w:pPr>
            <w:r w:rsidRPr="003E118A">
              <w:rPr>
                <w:sz w:val="20"/>
                <w:szCs w:val="20"/>
              </w:rPr>
              <w:t>-9</w:t>
            </w:r>
          </w:p>
        </w:tc>
        <w:tc>
          <w:tcPr>
            <w:tcW w:w="1559" w:type="dxa"/>
            <w:tcMar>
              <w:left w:w="11" w:type="dxa"/>
              <w:right w:w="11" w:type="dxa"/>
            </w:tcMar>
            <w:vAlign w:val="center"/>
          </w:tcPr>
          <w:p w:rsidR="00A75A94" w:rsidRPr="003E118A" w:rsidRDefault="00A75A94" w:rsidP="00AE6A09">
            <w:pPr>
              <w:spacing w:line="240" w:lineRule="auto"/>
              <w:ind w:firstLine="0"/>
              <w:jc w:val="center"/>
              <w:rPr>
                <w:sz w:val="20"/>
                <w:szCs w:val="20"/>
              </w:rPr>
            </w:pPr>
            <w:r>
              <w:rPr>
                <w:sz w:val="20"/>
                <w:szCs w:val="20"/>
              </w:rPr>
              <w:t>62,8</w:t>
            </w:r>
          </w:p>
        </w:tc>
        <w:tc>
          <w:tcPr>
            <w:tcW w:w="1560" w:type="dxa"/>
            <w:tcMar>
              <w:left w:w="11" w:type="dxa"/>
              <w:right w:w="11" w:type="dxa"/>
            </w:tcMar>
            <w:vAlign w:val="center"/>
          </w:tcPr>
          <w:p w:rsidR="00A75A94" w:rsidRPr="003E118A" w:rsidRDefault="00A75A94" w:rsidP="00AE6A09">
            <w:pPr>
              <w:spacing w:line="240" w:lineRule="auto"/>
              <w:ind w:firstLine="0"/>
              <w:jc w:val="center"/>
              <w:rPr>
                <w:sz w:val="20"/>
                <w:szCs w:val="20"/>
              </w:rPr>
            </w:pPr>
            <w:r>
              <w:rPr>
                <w:sz w:val="20"/>
                <w:szCs w:val="20"/>
              </w:rPr>
              <w:t>50,1</w:t>
            </w:r>
          </w:p>
        </w:tc>
        <w:tc>
          <w:tcPr>
            <w:tcW w:w="399" w:type="dxa"/>
            <w:vMerge/>
            <w:tcMar>
              <w:left w:w="11" w:type="dxa"/>
              <w:right w:w="11" w:type="dxa"/>
            </w:tcMar>
          </w:tcPr>
          <w:p w:rsidR="00A75A94" w:rsidRPr="003E118A" w:rsidRDefault="00A75A94" w:rsidP="00921899">
            <w:pPr>
              <w:spacing w:line="240" w:lineRule="auto"/>
              <w:ind w:firstLine="0"/>
              <w:jc w:val="center"/>
              <w:rPr>
                <w:sz w:val="20"/>
                <w:szCs w:val="20"/>
              </w:rPr>
            </w:pPr>
          </w:p>
        </w:tc>
        <w:tc>
          <w:tcPr>
            <w:tcW w:w="1443" w:type="dxa"/>
            <w:tcMar>
              <w:left w:w="11" w:type="dxa"/>
              <w:right w:w="11" w:type="dxa"/>
            </w:tcMar>
            <w:vAlign w:val="center"/>
          </w:tcPr>
          <w:p w:rsidR="00A75A94" w:rsidRPr="003E118A" w:rsidRDefault="00A75A94" w:rsidP="00921899">
            <w:pPr>
              <w:spacing w:line="240" w:lineRule="auto"/>
              <w:ind w:firstLine="0"/>
              <w:jc w:val="center"/>
              <w:rPr>
                <w:sz w:val="20"/>
                <w:szCs w:val="20"/>
              </w:rPr>
            </w:pPr>
            <w:r w:rsidRPr="003E118A">
              <w:rPr>
                <w:sz w:val="20"/>
                <w:szCs w:val="20"/>
              </w:rPr>
              <w:t>-30</w:t>
            </w:r>
          </w:p>
        </w:tc>
        <w:tc>
          <w:tcPr>
            <w:tcW w:w="1560" w:type="dxa"/>
            <w:tcMar>
              <w:left w:w="11" w:type="dxa"/>
              <w:right w:w="11" w:type="dxa"/>
            </w:tcMar>
            <w:vAlign w:val="center"/>
          </w:tcPr>
          <w:p w:rsidR="00A75A94" w:rsidRPr="003E118A" w:rsidRDefault="00A75A94" w:rsidP="00AE6A09">
            <w:pPr>
              <w:spacing w:line="240" w:lineRule="auto"/>
              <w:ind w:firstLine="0"/>
              <w:jc w:val="center"/>
              <w:rPr>
                <w:sz w:val="20"/>
                <w:szCs w:val="20"/>
              </w:rPr>
            </w:pPr>
            <w:r>
              <w:rPr>
                <w:sz w:val="20"/>
                <w:szCs w:val="20"/>
              </w:rPr>
              <w:t>62,8</w:t>
            </w:r>
          </w:p>
        </w:tc>
        <w:tc>
          <w:tcPr>
            <w:tcW w:w="1700" w:type="dxa"/>
            <w:tcMar>
              <w:left w:w="11" w:type="dxa"/>
              <w:right w:w="11" w:type="dxa"/>
            </w:tcMar>
            <w:vAlign w:val="center"/>
          </w:tcPr>
          <w:p w:rsidR="00A75A94" w:rsidRPr="003E118A" w:rsidRDefault="00A75A94" w:rsidP="00AE6A09">
            <w:pPr>
              <w:spacing w:line="240" w:lineRule="auto"/>
              <w:ind w:firstLine="0"/>
              <w:jc w:val="center"/>
              <w:rPr>
                <w:sz w:val="20"/>
                <w:szCs w:val="20"/>
              </w:rPr>
            </w:pPr>
            <w:r>
              <w:rPr>
                <w:sz w:val="20"/>
                <w:szCs w:val="20"/>
              </w:rPr>
              <w:t>50,1</w:t>
            </w:r>
          </w:p>
        </w:tc>
      </w:tr>
      <w:tr w:rsidR="00A75A94" w:rsidRPr="003E118A" w:rsidTr="00921899">
        <w:tc>
          <w:tcPr>
            <w:tcW w:w="1429" w:type="dxa"/>
            <w:tcMar>
              <w:left w:w="11" w:type="dxa"/>
              <w:right w:w="11" w:type="dxa"/>
            </w:tcMar>
            <w:vAlign w:val="center"/>
          </w:tcPr>
          <w:p w:rsidR="00A75A94" w:rsidRPr="003E118A" w:rsidRDefault="00A75A94" w:rsidP="00921899">
            <w:pPr>
              <w:spacing w:line="240" w:lineRule="auto"/>
              <w:ind w:firstLine="0"/>
              <w:jc w:val="center"/>
              <w:rPr>
                <w:sz w:val="20"/>
                <w:szCs w:val="20"/>
              </w:rPr>
            </w:pPr>
            <w:r w:rsidRPr="003E118A">
              <w:rPr>
                <w:sz w:val="20"/>
                <w:szCs w:val="20"/>
              </w:rPr>
              <w:t>-10</w:t>
            </w:r>
          </w:p>
        </w:tc>
        <w:tc>
          <w:tcPr>
            <w:tcW w:w="1559" w:type="dxa"/>
            <w:tcMar>
              <w:left w:w="11" w:type="dxa"/>
              <w:right w:w="11" w:type="dxa"/>
            </w:tcMar>
            <w:vAlign w:val="center"/>
          </w:tcPr>
          <w:p w:rsidR="00A75A94" w:rsidRPr="003E118A" w:rsidRDefault="00A75A94" w:rsidP="00AE6A09">
            <w:pPr>
              <w:spacing w:line="240" w:lineRule="auto"/>
              <w:ind w:firstLine="0"/>
              <w:jc w:val="center"/>
              <w:rPr>
                <w:sz w:val="20"/>
                <w:szCs w:val="20"/>
              </w:rPr>
            </w:pPr>
            <w:r>
              <w:rPr>
                <w:sz w:val="20"/>
                <w:szCs w:val="20"/>
              </w:rPr>
              <w:t>62,8</w:t>
            </w:r>
          </w:p>
        </w:tc>
        <w:tc>
          <w:tcPr>
            <w:tcW w:w="1560" w:type="dxa"/>
            <w:tcMar>
              <w:left w:w="11" w:type="dxa"/>
              <w:right w:w="11" w:type="dxa"/>
            </w:tcMar>
            <w:vAlign w:val="center"/>
          </w:tcPr>
          <w:p w:rsidR="00A75A94" w:rsidRPr="003E118A" w:rsidRDefault="00A75A94" w:rsidP="00AE6A09">
            <w:pPr>
              <w:spacing w:line="240" w:lineRule="auto"/>
              <w:ind w:firstLine="0"/>
              <w:jc w:val="center"/>
              <w:rPr>
                <w:sz w:val="20"/>
                <w:szCs w:val="20"/>
              </w:rPr>
            </w:pPr>
            <w:r>
              <w:rPr>
                <w:sz w:val="20"/>
                <w:szCs w:val="20"/>
              </w:rPr>
              <w:t>50,1</w:t>
            </w:r>
          </w:p>
        </w:tc>
        <w:tc>
          <w:tcPr>
            <w:tcW w:w="399" w:type="dxa"/>
            <w:vMerge/>
            <w:tcMar>
              <w:left w:w="11" w:type="dxa"/>
              <w:right w:w="11" w:type="dxa"/>
            </w:tcMar>
          </w:tcPr>
          <w:p w:rsidR="00A75A94" w:rsidRPr="003E118A" w:rsidRDefault="00A75A94" w:rsidP="00921899">
            <w:pPr>
              <w:spacing w:line="240" w:lineRule="auto"/>
              <w:ind w:firstLine="0"/>
              <w:jc w:val="center"/>
              <w:rPr>
                <w:sz w:val="20"/>
                <w:szCs w:val="20"/>
              </w:rPr>
            </w:pPr>
          </w:p>
        </w:tc>
        <w:tc>
          <w:tcPr>
            <w:tcW w:w="1443" w:type="dxa"/>
            <w:tcMar>
              <w:left w:w="11" w:type="dxa"/>
              <w:right w:w="11" w:type="dxa"/>
            </w:tcMar>
            <w:vAlign w:val="center"/>
          </w:tcPr>
          <w:p w:rsidR="00A75A94" w:rsidRPr="003E118A" w:rsidRDefault="00A75A94" w:rsidP="00921899">
            <w:pPr>
              <w:spacing w:line="240" w:lineRule="auto"/>
              <w:ind w:firstLine="0"/>
              <w:jc w:val="center"/>
              <w:rPr>
                <w:sz w:val="20"/>
                <w:szCs w:val="20"/>
              </w:rPr>
            </w:pPr>
            <w:r>
              <w:rPr>
                <w:sz w:val="20"/>
                <w:szCs w:val="20"/>
              </w:rPr>
              <w:t>-31 и ниже</w:t>
            </w:r>
          </w:p>
        </w:tc>
        <w:tc>
          <w:tcPr>
            <w:tcW w:w="1560" w:type="dxa"/>
            <w:tcMar>
              <w:left w:w="11" w:type="dxa"/>
              <w:right w:w="11" w:type="dxa"/>
            </w:tcMar>
            <w:vAlign w:val="center"/>
          </w:tcPr>
          <w:p w:rsidR="00A75A94" w:rsidRPr="003E118A" w:rsidRDefault="00A75A94" w:rsidP="00AE6A09">
            <w:pPr>
              <w:spacing w:line="240" w:lineRule="auto"/>
              <w:ind w:firstLine="0"/>
              <w:jc w:val="center"/>
              <w:rPr>
                <w:sz w:val="20"/>
                <w:szCs w:val="20"/>
              </w:rPr>
            </w:pPr>
            <w:r>
              <w:rPr>
                <w:sz w:val="20"/>
                <w:szCs w:val="20"/>
              </w:rPr>
              <w:t>62,8</w:t>
            </w:r>
          </w:p>
        </w:tc>
        <w:tc>
          <w:tcPr>
            <w:tcW w:w="1700" w:type="dxa"/>
            <w:tcMar>
              <w:left w:w="11" w:type="dxa"/>
              <w:right w:w="11" w:type="dxa"/>
            </w:tcMar>
            <w:vAlign w:val="center"/>
          </w:tcPr>
          <w:p w:rsidR="00A75A94" w:rsidRPr="003E118A" w:rsidRDefault="00A75A94" w:rsidP="00AE6A09">
            <w:pPr>
              <w:spacing w:line="240" w:lineRule="auto"/>
              <w:ind w:firstLine="0"/>
              <w:jc w:val="center"/>
              <w:rPr>
                <w:sz w:val="20"/>
                <w:szCs w:val="20"/>
              </w:rPr>
            </w:pPr>
            <w:r>
              <w:rPr>
                <w:sz w:val="20"/>
                <w:szCs w:val="20"/>
              </w:rPr>
              <w:t>50,1</w:t>
            </w:r>
          </w:p>
        </w:tc>
      </w:tr>
    </w:tbl>
    <w:p w:rsidR="0089364D" w:rsidRDefault="0089364D" w:rsidP="0089364D"/>
    <w:p w:rsidR="0089364D" w:rsidRDefault="0089364D" w:rsidP="0089364D">
      <w:r>
        <w:t xml:space="preserve">Регулирование отпуска теплоэнергии </w:t>
      </w:r>
      <w:r w:rsidR="0079558B">
        <w:t>–</w:t>
      </w:r>
      <w:r>
        <w:t xml:space="preserve"> центральное качественное. </w:t>
      </w:r>
    </w:p>
    <w:p w:rsidR="0089364D" w:rsidRDefault="0089364D" w:rsidP="0089364D">
      <w:r>
        <w:t>Выбор графика отпуска тепла обусловлен технологическими особенностями оборудования источника, тепловых сетей и потребителей.</w:t>
      </w:r>
    </w:p>
    <w:p w:rsidR="002B2A13" w:rsidRPr="005D3DA2" w:rsidRDefault="002B2A13" w:rsidP="002B2A13">
      <w:pPr>
        <w:pStyle w:val="3"/>
        <w:rPr>
          <w:i/>
        </w:rPr>
      </w:pPr>
      <w:bookmarkStart w:id="73" w:name="_Toc131463158"/>
      <w:r w:rsidRPr="005D3DA2">
        <w:rPr>
          <w:i/>
        </w:rPr>
        <w:t>з) среднегодовая загрузка оборудования</w:t>
      </w:r>
      <w:bookmarkEnd w:id="73"/>
    </w:p>
    <w:p w:rsidR="002B2A13" w:rsidRPr="005D3DA2" w:rsidRDefault="002B2A13" w:rsidP="002B2A13">
      <w:r w:rsidRPr="005D3DA2">
        <w:t>Годовая загрузка котельн</w:t>
      </w:r>
      <w:r w:rsidRPr="00A74D49">
        <w:t>ых</w:t>
      </w:r>
      <w:r w:rsidRPr="005D3DA2">
        <w:t xml:space="preserve"> не является равномерной. Как правило, летние нагрузки ниже зимних, вследствие более низкой температуры теплоносителя (в соответствии с температурным графиком), а также благодаря меньшим теплопотерям теплопроводов. Пиковые нагрузки приходятся фактически на самый холодный месяц года – январь. </w:t>
      </w:r>
    </w:p>
    <w:p w:rsidR="002B2A13" w:rsidRPr="00374930" w:rsidRDefault="002B2A13" w:rsidP="002B2A13">
      <w:r w:rsidRPr="00374930">
        <w:t xml:space="preserve">Данные по среднегодовой загрузке оборудования </w:t>
      </w:r>
      <w:r>
        <w:t>котельных представлены в таблице 1.2.</w:t>
      </w:r>
      <w:r w:rsidR="00D130B2">
        <w:t>2</w:t>
      </w:r>
      <w:r>
        <w:t>.</w:t>
      </w:r>
      <w:r w:rsidR="004D0838">
        <w:t>6</w:t>
      </w:r>
      <w:r w:rsidRPr="00374930">
        <w:t>.</w:t>
      </w:r>
    </w:p>
    <w:p w:rsidR="002B2A13" w:rsidRDefault="002B2A13" w:rsidP="002B2A13">
      <w:pPr>
        <w:jc w:val="right"/>
      </w:pPr>
      <w:r>
        <w:t>Таблица 1.2.</w:t>
      </w:r>
      <w:r w:rsidR="00D130B2">
        <w:t>2</w:t>
      </w:r>
      <w:r>
        <w:t>.</w:t>
      </w:r>
      <w:r w:rsidR="004D0838">
        <w:t>6</w:t>
      </w:r>
    </w:p>
    <w:p w:rsidR="002B2A13" w:rsidRPr="00D52ADA" w:rsidRDefault="002B2A13" w:rsidP="002B2A13">
      <w:pPr>
        <w:ind w:firstLine="0"/>
        <w:jc w:val="center"/>
      </w:pPr>
      <w:r w:rsidRPr="00D52ADA">
        <w:t>Среднегодовая загрузка оборудования котельных за 20</w:t>
      </w:r>
      <w:r w:rsidR="0079558B">
        <w:t>2</w:t>
      </w:r>
      <w:r w:rsidR="00A74D49">
        <w:t>2</w:t>
      </w:r>
      <w:r w:rsidRPr="00D52ADA">
        <w:t xml:space="preserve"> год актуализации схемы теплоснабжения</w:t>
      </w:r>
    </w:p>
    <w:tbl>
      <w:tblPr>
        <w:tblW w:w="9569"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2552"/>
        <w:gridCol w:w="2126"/>
        <w:gridCol w:w="1701"/>
        <w:gridCol w:w="2693"/>
      </w:tblGrid>
      <w:tr w:rsidR="002B2A13" w:rsidRPr="008911FC" w:rsidTr="00921899">
        <w:trPr>
          <w:tblHeader/>
        </w:trPr>
        <w:tc>
          <w:tcPr>
            <w:tcW w:w="497" w:type="dxa"/>
            <w:vMerge w:val="restart"/>
            <w:shd w:val="clear" w:color="auto" w:fill="auto"/>
            <w:tcMar>
              <w:left w:w="28" w:type="dxa"/>
              <w:right w:w="28" w:type="dxa"/>
            </w:tcMar>
            <w:vAlign w:val="center"/>
            <w:hideMark/>
          </w:tcPr>
          <w:p w:rsidR="002B2A13" w:rsidRPr="008911FC" w:rsidRDefault="002B2A13" w:rsidP="00244199">
            <w:pPr>
              <w:spacing w:line="240" w:lineRule="auto"/>
              <w:ind w:firstLine="0"/>
              <w:jc w:val="center"/>
              <w:rPr>
                <w:b/>
                <w:bCs/>
                <w:color w:val="000000"/>
                <w:sz w:val="20"/>
                <w:szCs w:val="20"/>
              </w:rPr>
            </w:pPr>
            <w:r>
              <w:rPr>
                <w:b/>
                <w:bCs/>
                <w:color w:val="000000"/>
                <w:sz w:val="20"/>
                <w:szCs w:val="20"/>
              </w:rPr>
              <w:t>№</w:t>
            </w:r>
            <w:r w:rsidRPr="008911FC">
              <w:rPr>
                <w:b/>
                <w:bCs/>
                <w:color w:val="000000"/>
                <w:sz w:val="20"/>
                <w:szCs w:val="20"/>
              </w:rPr>
              <w:t xml:space="preserve"> </w:t>
            </w:r>
            <w:r w:rsidR="00244199">
              <w:rPr>
                <w:b/>
                <w:bCs/>
                <w:color w:val="000000"/>
                <w:sz w:val="20"/>
                <w:szCs w:val="20"/>
              </w:rPr>
              <w:t>п/п</w:t>
            </w:r>
          </w:p>
        </w:tc>
        <w:tc>
          <w:tcPr>
            <w:tcW w:w="2552" w:type="dxa"/>
            <w:vMerge w:val="restart"/>
            <w:shd w:val="clear" w:color="auto" w:fill="auto"/>
            <w:tcMar>
              <w:left w:w="28" w:type="dxa"/>
              <w:right w:w="28" w:type="dxa"/>
            </w:tcMar>
            <w:vAlign w:val="center"/>
            <w:hideMark/>
          </w:tcPr>
          <w:p w:rsidR="002B2A13" w:rsidRPr="008911FC" w:rsidRDefault="002B2A13" w:rsidP="00921899">
            <w:pPr>
              <w:spacing w:line="240" w:lineRule="auto"/>
              <w:ind w:firstLine="0"/>
              <w:jc w:val="center"/>
              <w:rPr>
                <w:b/>
                <w:bCs/>
                <w:color w:val="000000"/>
                <w:sz w:val="20"/>
                <w:szCs w:val="20"/>
              </w:rPr>
            </w:pPr>
            <w:r w:rsidRPr="008911FC">
              <w:rPr>
                <w:b/>
                <w:bCs/>
                <w:color w:val="000000"/>
                <w:sz w:val="20"/>
                <w:szCs w:val="20"/>
              </w:rPr>
              <w:t>Наименование котельной, адрес</w:t>
            </w:r>
          </w:p>
        </w:tc>
        <w:tc>
          <w:tcPr>
            <w:tcW w:w="2126" w:type="dxa"/>
            <w:vMerge w:val="restart"/>
            <w:shd w:val="clear" w:color="auto" w:fill="auto"/>
            <w:tcMar>
              <w:left w:w="28" w:type="dxa"/>
              <w:right w:w="28" w:type="dxa"/>
            </w:tcMar>
            <w:vAlign w:val="center"/>
            <w:hideMark/>
          </w:tcPr>
          <w:p w:rsidR="002B2A13" w:rsidRPr="008911FC" w:rsidRDefault="002B2A13" w:rsidP="00921899">
            <w:pPr>
              <w:spacing w:line="240" w:lineRule="auto"/>
              <w:ind w:firstLine="0"/>
              <w:jc w:val="center"/>
              <w:rPr>
                <w:b/>
                <w:bCs/>
                <w:color w:val="000000"/>
                <w:sz w:val="20"/>
                <w:szCs w:val="20"/>
              </w:rPr>
            </w:pPr>
            <w:r w:rsidRPr="008911FC">
              <w:rPr>
                <w:b/>
                <w:bCs/>
                <w:color w:val="000000"/>
                <w:sz w:val="20"/>
                <w:szCs w:val="20"/>
              </w:rPr>
              <w:t>Установленная тепловая мощность, Гкал/ч</w:t>
            </w:r>
          </w:p>
        </w:tc>
        <w:tc>
          <w:tcPr>
            <w:tcW w:w="4394" w:type="dxa"/>
            <w:gridSpan w:val="2"/>
            <w:shd w:val="clear" w:color="auto" w:fill="auto"/>
            <w:tcMar>
              <w:left w:w="28" w:type="dxa"/>
              <w:right w:w="28" w:type="dxa"/>
            </w:tcMar>
            <w:vAlign w:val="center"/>
            <w:hideMark/>
          </w:tcPr>
          <w:p w:rsidR="002B2A13" w:rsidRPr="008911FC" w:rsidRDefault="002B2A13" w:rsidP="009F4F64">
            <w:pPr>
              <w:spacing w:line="240" w:lineRule="auto"/>
              <w:ind w:firstLine="0"/>
              <w:jc w:val="center"/>
              <w:rPr>
                <w:b/>
                <w:bCs/>
                <w:color w:val="000000"/>
                <w:sz w:val="20"/>
                <w:szCs w:val="20"/>
              </w:rPr>
            </w:pPr>
            <w:r w:rsidRPr="008911FC">
              <w:rPr>
                <w:b/>
                <w:bCs/>
                <w:color w:val="000000"/>
                <w:sz w:val="20"/>
                <w:szCs w:val="20"/>
              </w:rPr>
              <w:t>20</w:t>
            </w:r>
            <w:r w:rsidR="00DA6846">
              <w:rPr>
                <w:b/>
                <w:bCs/>
                <w:color w:val="000000"/>
                <w:sz w:val="20"/>
                <w:szCs w:val="20"/>
              </w:rPr>
              <w:t>2</w:t>
            </w:r>
            <w:r w:rsidR="009F4F64">
              <w:rPr>
                <w:b/>
                <w:bCs/>
                <w:color w:val="000000"/>
                <w:sz w:val="20"/>
                <w:szCs w:val="20"/>
              </w:rPr>
              <w:t>2</w:t>
            </w:r>
            <w:r w:rsidRPr="008911FC">
              <w:rPr>
                <w:b/>
                <w:bCs/>
                <w:color w:val="000000"/>
                <w:sz w:val="20"/>
                <w:szCs w:val="20"/>
              </w:rPr>
              <w:t xml:space="preserve"> год</w:t>
            </w:r>
          </w:p>
        </w:tc>
      </w:tr>
      <w:tr w:rsidR="002B2A13" w:rsidRPr="008911FC" w:rsidTr="00921899">
        <w:trPr>
          <w:tblHeader/>
        </w:trPr>
        <w:tc>
          <w:tcPr>
            <w:tcW w:w="497" w:type="dxa"/>
            <w:vMerge/>
            <w:tcMar>
              <w:left w:w="28" w:type="dxa"/>
              <w:right w:w="28" w:type="dxa"/>
            </w:tcMar>
            <w:vAlign w:val="center"/>
            <w:hideMark/>
          </w:tcPr>
          <w:p w:rsidR="002B2A13" w:rsidRPr="008911FC" w:rsidRDefault="002B2A13" w:rsidP="00921899">
            <w:pPr>
              <w:spacing w:line="240" w:lineRule="auto"/>
              <w:ind w:firstLine="0"/>
              <w:jc w:val="left"/>
              <w:rPr>
                <w:b/>
                <w:bCs/>
                <w:color w:val="000000"/>
                <w:sz w:val="20"/>
                <w:szCs w:val="20"/>
              </w:rPr>
            </w:pPr>
          </w:p>
        </w:tc>
        <w:tc>
          <w:tcPr>
            <w:tcW w:w="2552" w:type="dxa"/>
            <w:vMerge/>
            <w:tcMar>
              <w:left w:w="28" w:type="dxa"/>
              <w:right w:w="28" w:type="dxa"/>
            </w:tcMar>
            <w:vAlign w:val="center"/>
            <w:hideMark/>
          </w:tcPr>
          <w:p w:rsidR="002B2A13" w:rsidRPr="008911FC" w:rsidRDefault="002B2A13" w:rsidP="00921899">
            <w:pPr>
              <w:spacing w:line="240" w:lineRule="auto"/>
              <w:ind w:firstLine="0"/>
              <w:jc w:val="left"/>
              <w:rPr>
                <w:b/>
                <w:bCs/>
                <w:color w:val="000000"/>
                <w:sz w:val="20"/>
                <w:szCs w:val="20"/>
              </w:rPr>
            </w:pPr>
          </w:p>
        </w:tc>
        <w:tc>
          <w:tcPr>
            <w:tcW w:w="2126" w:type="dxa"/>
            <w:vMerge/>
            <w:tcMar>
              <w:left w:w="28" w:type="dxa"/>
              <w:right w:w="28" w:type="dxa"/>
            </w:tcMar>
            <w:vAlign w:val="center"/>
            <w:hideMark/>
          </w:tcPr>
          <w:p w:rsidR="002B2A13" w:rsidRPr="008911FC" w:rsidRDefault="002B2A13" w:rsidP="00921899">
            <w:pPr>
              <w:spacing w:line="240" w:lineRule="auto"/>
              <w:ind w:firstLine="0"/>
              <w:jc w:val="left"/>
              <w:rPr>
                <w:b/>
                <w:bCs/>
                <w:color w:val="000000"/>
                <w:sz w:val="20"/>
                <w:szCs w:val="20"/>
              </w:rPr>
            </w:pPr>
          </w:p>
        </w:tc>
        <w:tc>
          <w:tcPr>
            <w:tcW w:w="1701" w:type="dxa"/>
            <w:shd w:val="clear" w:color="auto" w:fill="auto"/>
            <w:tcMar>
              <w:left w:w="28" w:type="dxa"/>
              <w:right w:w="28" w:type="dxa"/>
            </w:tcMar>
            <w:vAlign w:val="center"/>
            <w:hideMark/>
          </w:tcPr>
          <w:p w:rsidR="002B2A13" w:rsidRPr="008911FC" w:rsidRDefault="002B2A13" w:rsidP="00921899">
            <w:pPr>
              <w:spacing w:line="240" w:lineRule="auto"/>
              <w:ind w:firstLine="0"/>
              <w:jc w:val="center"/>
              <w:rPr>
                <w:b/>
                <w:bCs/>
                <w:color w:val="000000"/>
                <w:sz w:val="20"/>
                <w:szCs w:val="20"/>
              </w:rPr>
            </w:pPr>
            <w:r w:rsidRPr="008911FC">
              <w:rPr>
                <w:b/>
                <w:bCs/>
                <w:color w:val="000000"/>
                <w:sz w:val="20"/>
                <w:szCs w:val="20"/>
              </w:rPr>
              <w:t>Выработка тепла, Гкал</w:t>
            </w:r>
          </w:p>
        </w:tc>
        <w:tc>
          <w:tcPr>
            <w:tcW w:w="2693" w:type="dxa"/>
            <w:shd w:val="clear" w:color="000000" w:fill="FFFFFF"/>
            <w:tcMar>
              <w:left w:w="28" w:type="dxa"/>
              <w:right w:w="28" w:type="dxa"/>
            </w:tcMar>
            <w:vAlign w:val="center"/>
            <w:hideMark/>
          </w:tcPr>
          <w:p w:rsidR="002B2A13" w:rsidRPr="008911FC" w:rsidRDefault="002B2A13" w:rsidP="00921899">
            <w:pPr>
              <w:spacing w:line="240" w:lineRule="auto"/>
              <w:ind w:firstLine="0"/>
              <w:jc w:val="center"/>
              <w:rPr>
                <w:b/>
                <w:bCs/>
                <w:color w:val="000000"/>
                <w:sz w:val="20"/>
                <w:szCs w:val="20"/>
              </w:rPr>
            </w:pPr>
            <w:r w:rsidRPr="008911FC">
              <w:rPr>
                <w:b/>
                <w:bCs/>
                <w:color w:val="000000"/>
                <w:sz w:val="20"/>
                <w:szCs w:val="20"/>
              </w:rPr>
              <w:t>Число часов использования УТМ, час</w:t>
            </w:r>
          </w:p>
        </w:tc>
      </w:tr>
      <w:tr w:rsidR="00A75A94" w:rsidRPr="008911FC" w:rsidTr="00A75A94">
        <w:tc>
          <w:tcPr>
            <w:tcW w:w="497" w:type="dxa"/>
            <w:shd w:val="clear" w:color="auto" w:fill="auto"/>
            <w:tcMar>
              <w:left w:w="28" w:type="dxa"/>
              <w:right w:w="28" w:type="dxa"/>
            </w:tcMar>
            <w:vAlign w:val="center"/>
            <w:hideMark/>
          </w:tcPr>
          <w:p w:rsidR="00A75A94" w:rsidRPr="008911FC" w:rsidRDefault="00A74D49" w:rsidP="00921899">
            <w:pPr>
              <w:spacing w:line="240" w:lineRule="auto"/>
              <w:ind w:firstLine="0"/>
              <w:jc w:val="center"/>
              <w:rPr>
                <w:color w:val="000000"/>
                <w:sz w:val="20"/>
                <w:szCs w:val="20"/>
              </w:rPr>
            </w:pPr>
            <w:r w:rsidRPr="008911FC">
              <w:rPr>
                <w:color w:val="000000"/>
                <w:sz w:val="20"/>
                <w:szCs w:val="20"/>
              </w:rPr>
              <w:t>1</w:t>
            </w:r>
          </w:p>
        </w:tc>
        <w:tc>
          <w:tcPr>
            <w:tcW w:w="2552" w:type="dxa"/>
            <w:shd w:val="clear" w:color="auto" w:fill="auto"/>
            <w:tcMar>
              <w:left w:w="28" w:type="dxa"/>
              <w:right w:w="28" w:type="dxa"/>
            </w:tcMar>
            <w:vAlign w:val="center"/>
            <w:hideMark/>
          </w:tcPr>
          <w:p w:rsidR="00A75A94" w:rsidRPr="00575E23" w:rsidRDefault="00A75A94" w:rsidP="00AE6A09">
            <w:pPr>
              <w:spacing w:line="240" w:lineRule="auto"/>
              <w:ind w:firstLine="0"/>
              <w:jc w:val="left"/>
              <w:rPr>
                <w:sz w:val="20"/>
                <w:szCs w:val="20"/>
              </w:rPr>
            </w:pPr>
            <w:r>
              <w:rPr>
                <w:sz w:val="20"/>
                <w:szCs w:val="20"/>
              </w:rPr>
              <w:t>Котельная №16 «Парк Б»</w:t>
            </w:r>
          </w:p>
        </w:tc>
        <w:tc>
          <w:tcPr>
            <w:tcW w:w="2126" w:type="dxa"/>
            <w:shd w:val="clear" w:color="auto" w:fill="auto"/>
            <w:tcMar>
              <w:left w:w="28" w:type="dxa"/>
              <w:right w:w="28" w:type="dxa"/>
            </w:tcMar>
            <w:vAlign w:val="center"/>
            <w:hideMark/>
          </w:tcPr>
          <w:p w:rsidR="00A75A94" w:rsidRPr="0056652E" w:rsidRDefault="00A74D49" w:rsidP="00921899">
            <w:pPr>
              <w:spacing w:line="240" w:lineRule="auto"/>
              <w:ind w:firstLine="0"/>
              <w:jc w:val="center"/>
              <w:rPr>
                <w:sz w:val="20"/>
                <w:szCs w:val="20"/>
              </w:rPr>
            </w:pPr>
            <w:r>
              <w:rPr>
                <w:sz w:val="20"/>
                <w:szCs w:val="20"/>
              </w:rPr>
              <w:t>1,62</w:t>
            </w:r>
          </w:p>
        </w:tc>
        <w:tc>
          <w:tcPr>
            <w:tcW w:w="1701" w:type="dxa"/>
            <w:shd w:val="clear" w:color="auto" w:fill="auto"/>
            <w:tcMar>
              <w:left w:w="28" w:type="dxa"/>
              <w:right w:w="28" w:type="dxa"/>
            </w:tcMar>
            <w:vAlign w:val="center"/>
          </w:tcPr>
          <w:p w:rsidR="00A75A94" w:rsidRPr="0056652E" w:rsidRDefault="00A74D49" w:rsidP="00A74D49">
            <w:pPr>
              <w:pStyle w:val="aff0"/>
              <w:rPr>
                <w:szCs w:val="20"/>
              </w:rPr>
            </w:pPr>
            <w:r w:rsidRPr="00DB4085">
              <w:t>3166</w:t>
            </w:r>
          </w:p>
        </w:tc>
        <w:tc>
          <w:tcPr>
            <w:tcW w:w="2693" w:type="dxa"/>
            <w:shd w:val="clear" w:color="auto" w:fill="auto"/>
            <w:tcMar>
              <w:left w:w="28" w:type="dxa"/>
              <w:right w:w="28" w:type="dxa"/>
            </w:tcMar>
            <w:vAlign w:val="center"/>
            <w:hideMark/>
          </w:tcPr>
          <w:p w:rsidR="00A75A94" w:rsidRPr="00575E23" w:rsidRDefault="00D130B2" w:rsidP="00921899">
            <w:pPr>
              <w:spacing w:line="240" w:lineRule="auto"/>
              <w:ind w:firstLine="0"/>
              <w:jc w:val="center"/>
              <w:rPr>
                <w:sz w:val="20"/>
                <w:szCs w:val="20"/>
              </w:rPr>
            </w:pPr>
            <w:r>
              <w:rPr>
                <w:sz w:val="20"/>
                <w:szCs w:val="20"/>
              </w:rPr>
              <w:t>8400</w:t>
            </w:r>
          </w:p>
        </w:tc>
      </w:tr>
    </w:tbl>
    <w:p w:rsidR="002B2A13" w:rsidRPr="005D3DA2" w:rsidRDefault="002B2A13" w:rsidP="002B2A13">
      <w:pPr>
        <w:pStyle w:val="3"/>
        <w:rPr>
          <w:i/>
        </w:rPr>
      </w:pPr>
      <w:bookmarkStart w:id="74" w:name="_Toc131463159"/>
      <w:r w:rsidRPr="005D3DA2">
        <w:rPr>
          <w:i/>
        </w:rPr>
        <w:t>и) способы учета тепла, отпущенного в тепловые сети</w:t>
      </w:r>
      <w:bookmarkEnd w:id="74"/>
    </w:p>
    <w:p w:rsidR="002B2A13" w:rsidRPr="00816931" w:rsidRDefault="00576AF4" w:rsidP="00A75A94">
      <w:r>
        <w:t>На котельных установлен</w:t>
      </w:r>
      <w:r w:rsidR="00A75A94">
        <w:t xml:space="preserve"> прибор учета отпуска тепловой энергии в сеть, обеспечивающий измерение температуры теплоносителя, объёмного расхода воды и количества теплоты марки «ПРЭМ»</w:t>
      </w:r>
      <w:r w:rsidR="002B2A13" w:rsidRPr="00816931">
        <w:t>.</w:t>
      </w:r>
    </w:p>
    <w:p w:rsidR="002B2A13" w:rsidRPr="005D3DA2" w:rsidRDefault="002B2A13" w:rsidP="002B2A13">
      <w:pPr>
        <w:pStyle w:val="3"/>
        <w:rPr>
          <w:i/>
        </w:rPr>
      </w:pPr>
      <w:bookmarkStart w:id="75" w:name="_Toc131463160"/>
      <w:r w:rsidRPr="005D3DA2">
        <w:rPr>
          <w:i/>
        </w:rPr>
        <w:t>к) статистика отказов и восстановлений оборудования источников тепловой энергии</w:t>
      </w:r>
      <w:bookmarkEnd w:id="75"/>
    </w:p>
    <w:p w:rsidR="002B2A13" w:rsidRDefault="002B2A13" w:rsidP="002B2A13">
      <w:r>
        <w:t xml:space="preserve">Отказы основного и вспомогательного оборудования </w:t>
      </w:r>
      <w:r w:rsidR="0079558B">
        <w:t xml:space="preserve">источников тепловой энергии </w:t>
      </w:r>
      <w:r>
        <w:t xml:space="preserve">за последние </w:t>
      </w:r>
      <w:r w:rsidR="0079558B">
        <w:t>пять</w:t>
      </w:r>
      <w:r>
        <w:t xml:space="preserve"> </w:t>
      </w:r>
      <w:r w:rsidR="0079558B">
        <w:t>лет</w:t>
      </w:r>
      <w:r>
        <w:t xml:space="preserve"> </w:t>
      </w:r>
      <w:r w:rsidR="0079558B">
        <w:t>отсутствуют</w:t>
      </w:r>
      <w:r>
        <w:t>.</w:t>
      </w:r>
    </w:p>
    <w:p w:rsidR="002B2A13" w:rsidRPr="000213CA" w:rsidRDefault="002B2A13" w:rsidP="002B2A13">
      <w:pPr>
        <w:pStyle w:val="3"/>
        <w:spacing w:line="240" w:lineRule="auto"/>
        <w:rPr>
          <w:i/>
        </w:rPr>
      </w:pPr>
      <w:bookmarkStart w:id="76" w:name="_Toc131463161"/>
      <w:r>
        <w:rPr>
          <w:i/>
        </w:rPr>
        <w:t>л)</w:t>
      </w:r>
      <w:r w:rsidRPr="000213CA">
        <w:rPr>
          <w:i/>
        </w:rPr>
        <w:t> </w:t>
      </w:r>
      <w:r>
        <w:rPr>
          <w:i/>
        </w:rPr>
        <w:t>х</w:t>
      </w:r>
      <w:r w:rsidRPr="000213CA">
        <w:rPr>
          <w:i/>
        </w:rPr>
        <w:t>арактеристика водоподготов</w:t>
      </w:r>
      <w:r>
        <w:rPr>
          <w:i/>
        </w:rPr>
        <w:t>ительных установок</w:t>
      </w:r>
      <w:bookmarkEnd w:id="76"/>
    </w:p>
    <w:p w:rsidR="002B2A13" w:rsidRPr="007407CC" w:rsidRDefault="002B2A13" w:rsidP="002B2A13">
      <w:r>
        <w:t>На котельн</w:t>
      </w:r>
      <w:r w:rsidR="00576AF4">
        <w:t>ой № 16 «Парк Б» с</w:t>
      </w:r>
      <w:r w:rsidRPr="007407CC">
        <w:t xml:space="preserve">хема ХВО </w:t>
      </w:r>
      <w:r>
        <w:t xml:space="preserve">– </w:t>
      </w:r>
      <w:r w:rsidR="00576AF4">
        <w:t>отсутствует</w:t>
      </w:r>
      <w:r w:rsidRPr="007407CC">
        <w:t>. Источ</w:t>
      </w:r>
      <w:r>
        <w:t>ником водоснабжения служит водо</w:t>
      </w:r>
      <w:r w:rsidRPr="007407CC">
        <w:t>провод.</w:t>
      </w:r>
    </w:p>
    <w:p w:rsidR="002B2A13" w:rsidRPr="005D3DA2" w:rsidRDefault="002B2A13" w:rsidP="002B2A13">
      <w:pPr>
        <w:pStyle w:val="3"/>
        <w:rPr>
          <w:i/>
        </w:rPr>
      </w:pPr>
      <w:bookmarkStart w:id="77" w:name="_Toc131463162"/>
      <w:r>
        <w:rPr>
          <w:i/>
        </w:rPr>
        <w:t>м</w:t>
      </w:r>
      <w:r w:rsidRPr="005D3DA2">
        <w:rPr>
          <w:i/>
        </w:rPr>
        <w:t>) предписания надзорных органов по запрещению дальнейшей эксплуатации источников тепловой энергии</w:t>
      </w:r>
      <w:bookmarkEnd w:id="77"/>
    </w:p>
    <w:p w:rsidR="002B2A13" w:rsidRPr="00D130B2" w:rsidRDefault="002B2A13" w:rsidP="00D130B2">
      <w:r w:rsidRPr="00D130B2">
        <w:t>Предписания надзорных органов по запрещению дальнейшей эксплуатации источников тепловой энергии отсутствуют.</w:t>
      </w:r>
    </w:p>
    <w:p w:rsidR="002B2A13" w:rsidRPr="00192B36" w:rsidRDefault="002B2A13" w:rsidP="002B2A13">
      <w:pPr>
        <w:pStyle w:val="3"/>
        <w:rPr>
          <w:i/>
        </w:rPr>
      </w:pPr>
      <w:bookmarkStart w:id="78" w:name="_Toc131463163"/>
      <w:r>
        <w:rPr>
          <w:i/>
        </w:rPr>
        <w:t>н) п</w:t>
      </w:r>
      <w:r w:rsidRPr="00192B36">
        <w:rPr>
          <w:i/>
        </w:rPr>
        <w:t>роектный и установленный топливный режим котельных</w:t>
      </w:r>
      <w:bookmarkEnd w:id="78"/>
    </w:p>
    <w:p w:rsidR="002B2A13" w:rsidRDefault="002B2A13" w:rsidP="002B2A13">
      <w:r w:rsidRPr="00596278">
        <w:t>Основные усредненные характеристики топлива приведены в таблице 1.</w:t>
      </w:r>
      <w:r>
        <w:t>2.</w:t>
      </w:r>
      <w:r w:rsidR="00D130B2">
        <w:t>2</w:t>
      </w:r>
      <w:r>
        <w:t>.</w:t>
      </w:r>
      <w:r w:rsidR="004D0838">
        <w:t>7</w:t>
      </w:r>
      <w:r>
        <w:t>.</w:t>
      </w:r>
      <w:r w:rsidRPr="00596278">
        <w:t xml:space="preserve"> </w:t>
      </w:r>
    </w:p>
    <w:p w:rsidR="002B2A13" w:rsidRDefault="002B2A13" w:rsidP="002B2A13">
      <w:pPr>
        <w:pStyle w:val="S"/>
        <w:spacing w:line="240" w:lineRule="auto"/>
        <w:jc w:val="right"/>
      </w:pPr>
      <w:r>
        <w:lastRenderedPageBreak/>
        <w:t>Таблица 1.2.</w:t>
      </w:r>
      <w:r w:rsidR="00D130B2">
        <w:t>2</w:t>
      </w:r>
      <w:r>
        <w:t>.</w:t>
      </w:r>
      <w:r w:rsidR="004D0838">
        <w:t>7</w:t>
      </w:r>
    </w:p>
    <w:p w:rsidR="002B2A13" w:rsidRPr="00D52ADA" w:rsidRDefault="002B2A13" w:rsidP="002B2A13">
      <w:pPr>
        <w:ind w:firstLine="0"/>
        <w:jc w:val="center"/>
      </w:pPr>
      <w:r w:rsidRPr="00D52ADA">
        <w:t>Установленный топливный режим котельных за 20</w:t>
      </w:r>
      <w:r w:rsidR="00CF5DFF">
        <w:t>2</w:t>
      </w:r>
      <w:r w:rsidR="00A74D49">
        <w:t>2</w:t>
      </w:r>
      <w:r w:rsidRPr="00D52ADA">
        <w:t xml:space="preserve"> год</w:t>
      </w:r>
    </w:p>
    <w:tbl>
      <w:tblPr>
        <w:tblW w:w="966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37"/>
        <w:gridCol w:w="2693"/>
        <w:gridCol w:w="1560"/>
        <w:gridCol w:w="2409"/>
        <w:gridCol w:w="2268"/>
      </w:tblGrid>
      <w:tr w:rsidR="002B2A13" w:rsidRPr="00FD62F3" w:rsidTr="00244199">
        <w:trPr>
          <w:tblHeader/>
        </w:trPr>
        <w:tc>
          <w:tcPr>
            <w:tcW w:w="737" w:type="dxa"/>
            <w:tcBorders>
              <w:top w:val="single" w:sz="4" w:space="0" w:color="auto"/>
              <w:bottom w:val="single" w:sz="4" w:space="0" w:color="auto"/>
              <w:right w:val="single" w:sz="4" w:space="0" w:color="auto"/>
            </w:tcBorders>
            <w:tcMar>
              <w:left w:w="28" w:type="dxa"/>
              <w:right w:w="28" w:type="dxa"/>
            </w:tcMar>
            <w:vAlign w:val="center"/>
          </w:tcPr>
          <w:p w:rsidR="002B2A13" w:rsidRPr="00FD62F3" w:rsidRDefault="00244199" w:rsidP="00921899">
            <w:pPr>
              <w:keepNext/>
              <w:spacing w:line="240" w:lineRule="auto"/>
              <w:ind w:firstLine="0"/>
              <w:jc w:val="center"/>
              <w:rPr>
                <w:b/>
                <w:sz w:val="20"/>
                <w:szCs w:val="20"/>
              </w:rPr>
            </w:pPr>
            <w:r>
              <w:rPr>
                <w:b/>
                <w:bCs/>
                <w:color w:val="000000"/>
                <w:sz w:val="20"/>
                <w:szCs w:val="20"/>
              </w:rPr>
              <w:t>№</w:t>
            </w:r>
            <w:r w:rsidRPr="008911FC">
              <w:rPr>
                <w:b/>
                <w:bCs/>
                <w:color w:val="000000"/>
                <w:sz w:val="20"/>
                <w:szCs w:val="20"/>
              </w:rPr>
              <w:t xml:space="preserve"> </w:t>
            </w:r>
            <w:r>
              <w:rPr>
                <w:b/>
                <w:bCs/>
                <w:color w:val="000000"/>
                <w:sz w:val="20"/>
                <w:szCs w:val="20"/>
              </w:rPr>
              <w:t>п/п</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B2A13" w:rsidRPr="00FD62F3" w:rsidRDefault="002B2A13" w:rsidP="00921899">
            <w:pPr>
              <w:keepNext/>
              <w:spacing w:line="240" w:lineRule="auto"/>
              <w:ind w:firstLine="0"/>
              <w:jc w:val="center"/>
              <w:rPr>
                <w:b/>
                <w:sz w:val="20"/>
                <w:szCs w:val="20"/>
              </w:rPr>
            </w:pPr>
            <w:r w:rsidRPr="00FD62F3">
              <w:rPr>
                <w:b/>
                <w:sz w:val="20"/>
                <w:szCs w:val="20"/>
              </w:rPr>
              <w:t>Наименование котельной</w:t>
            </w: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B2A13" w:rsidRPr="00FD62F3" w:rsidRDefault="002B2A13" w:rsidP="00921899">
            <w:pPr>
              <w:keepNext/>
              <w:spacing w:line="240" w:lineRule="auto"/>
              <w:ind w:firstLine="0"/>
              <w:jc w:val="center"/>
              <w:rPr>
                <w:b/>
                <w:sz w:val="20"/>
                <w:szCs w:val="20"/>
              </w:rPr>
            </w:pPr>
            <w:r w:rsidRPr="00FD62F3">
              <w:rPr>
                <w:b/>
                <w:sz w:val="20"/>
                <w:szCs w:val="20"/>
              </w:rPr>
              <w:t>Вид топлива</w:t>
            </w:r>
          </w:p>
        </w:tc>
        <w:tc>
          <w:tcPr>
            <w:tcW w:w="24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B2A13" w:rsidRPr="00FD62F3" w:rsidRDefault="002B2A13" w:rsidP="00A74D49">
            <w:pPr>
              <w:keepNext/>
              <w:spacing w:line="240" w:lineRule="auto"/>
              <w:ind w:firstLine="0"/>
              <w:jc w:val="center"/>
              <w:rPr>
                <w:b/>
                <w:sz w:val="20"/>
                <w:szCs w:val="20"/>
              </w:rPr>
            </w:pPr>
            <w:r w:rsidRPr="00FD62F3">
              <w:rPr>
                <w:b/>
                <w:sz w:val="20"/>
                <w:szCs w:val="20"/>
              </w:rPr>
              <w:t xml:space="preserve">Средняя теплотворная способность топлива за </w:t>
            </w:r>
            <w:r w:rsidR="00DA6846">
              <w:rPr>
                <w:b/>
                <w:sz w:val="20"/>
                <w:szCs w:val="20"/>
              </w:rPr>
              <w:t>202</w:t>
            </w:r>
            <w:r w:rsidR="00A74D49">
              <w:rPr>
                <w:b/>
                <w:sz w:val="20"/>
                <w:szCs w:val="20"/>
              </w:rPr>
              <w:t>2</w:t>
            </w:r>
            <w:r w:rsidRPr="00FD62F3">
              <w:rPr>
                <w:b/>
                <w:sz w:val="20"/>
                <w:szCs w:val="20"/>
              </w:rPr>
              <w:t xml:space="preserve"> год, ккал/кг</w:t>
            </w:r>
          </w:p>
        </w:tc>
        <w:tc>
          <w:tcPr>
            <w:tcW w:w="2268" w:type="dxa"/>
            <w:tcBorders>
              <w:top w:val="single" w:sz="4" w:space="0" w:color="auto"/>
              <w:left w:val="single" w:sz="4" w:space="0" w:color="auto"/>
              <w:bottom w:val="single" w:sz="4" w:space="0" w:color="auto"/>
            </w:tcBorders>
            <w:tcMar>
              <w:left w:w="28" w:type="dxa"/>
              <w:right w:w="28" w:type="dxa"/>
            </w:tcMar>
            <w:vAlign w:val="center"/>
          </w:tcPr>
          <w:p w:rsidR="002B2A13" w:rsidRPr="00FD62F3" w:rsidRDefault="002B2A13" w:rsidP="00A74D49">
            <w:pPr>
              <w:keepNext/>
              <w:spacing w:line="240" w:lineRule="auto"/>
              <w:ind w:firstLine="0"/>
              <w:jc w:val="center"/>
              <w:rPr>
                <w:b/>
                <w:sz w:val="20"/>
                <w:szCs w:val="20"/>
              </w:rPr>
            </w:pPr>
            <w:r w:rsidRPr="00FD62F3">
              <w:rPr>
                <w:b/>
                <w:sz w:val="20"/>
                <w:szCs w:val="20"/>
              </w:rPr>
              <w:t>Расход условного топлива, т.у.т. за 20</w:t>
            </w:r>
            <w:r w:rsidR="00CF5DFF">
              <w:rPr>
                <w:b/>
                <w:sz w:val="20"/>
                <w:szCs w:val="20"/>
              </w:rPr>
              <w:t>2</w:t>
            </w:r>
            <w:r w:rsidR="00A74D49">
              <w:rPr>
                <w:b/>
                <w:sz w:val="20"/>
                <w:szCs w:val="20"/>
              </w:rPr>
              <w:t>2</w:t>
            </w:r>
            <w:r w:rsidRPr="00FD62F3">
              <w:rPr>
                <w:b/>
                <w:sz w:val="20"/>
                <w:szCs w:val="20"/>
              </w:rPr>
              <w:t xml:space="preserve"> год</w:t>
            </w:r>
          </w:p>
        </w:tc>
      </w:tr>
      <w:tr w:rsidR="00A74D49" w:rsidRPr="00575E23" w:rsidTr="00244199">
        <w:tc>
          <w:tcPr>
            <w:tcW w:w="737" w:type="dxa"/>
            <w:tcBorders>
              <w:top w:val="single" w:sz="4" w:space="0" w:color="auto"/>
              <w:bottom w:val="single" w:sz="4" w:space="0" w:color="auto"/>
              <w:right w:val="single" w:sz="4" w:space="0" w:color="auto"/>
            </w:tcBorders>
            <w:tcMar>
              <w:left w:w="28" w:type="dxa"/>
              <w:right w:w="28" w:type="dxa"/>
            </w:tcMar>
            <w:vAlign w:val="center"/>
          </w:tcPr>
          <w:p w:rsidR="00A74D49" w:rsidRPr="00575E23" w:rsidRDefault="00A74D49" w:rsidP="00921899">
            <w:pPr>
              <w:spacing w:line="240" w:lineRule="auto"/>
              <w:ind w:firstLine="0"/>
              <w:jc w:val="center"/>
              <w:rPr>
                <w:sz w:val="20"/>
                <w:szCs w:val="20"/>
              </w:rPr>
            </w:pPr>
            <w:r>
              <w:rPr>
                <w:sz w:val="20"/>
                <w:szCs w:val="20"/>
              </w:rPr>
              <w:t>1</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74D49" w:rsidRPr="00575E23" w:rsidRDefault="00A74D49" w:rsidP="00AE6A09">
            <w:pPr>
              <w:spacing w:line="240" w:lineRule="auto"/>
              <w:ind w:firstLine="0"/>
              <w:jc w:val="left"/>
              <w:rPr>
                <w:sz w:val="20"/>
                <w:szCs w:val="20"/>
              </w:rPr>
            </w:pPr>
            <w:r>
              <w:rPr>
                <w:sz w:val="20"/>
                <w:szCs w:val="20"/>
              </w:rPr>
              <w:t>Котельная №16 «Парк Б»</w:t>
            </w: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74D49" w:rsidRPr="00575E23" w:rsidRDefault="00A74D49" w:rsidP="00921899">
            <w:pPr>
              <w:spacing w:line="240" w:lineRule="auto"/>
              <w:ind w:firstLine="0"/>
              <w:jc w:val="center"/>
              <w:rPr>
                <w:sz w:val="20"/>
                <w:szCs w:val="20"/>
              </w:rPr>
            </w:pPr>
            <w:r>
              <w:rPr>
                <w:sz w:val="20"/>
                <w:szCs w:val="20"/>
              </w:rPr>
              <w:t>к</w:t>
            </w:r>
            <w:r w:rsidRPr="00EE0761">
              <w:rPr>
                <w:sz w:val="20"/>
                <w:szCs w:val="20"/>
              </w:rPr>
              <w:t>аменный уголь</w:t>
            </w:r>
          </w:p>
        </w:tc>
        <w:tc>
          <w:tcPr>
            <w:tcW w:w="24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74D49" w:rsidRPr="00DB4085" w:rsidRDefault="00A74D49" w:rsidP="00A74D49">
            <w:pPr>
              <w:pStyle w:val="aff0"/>
            </w:pPr>
            <w:r w:rsidRPr="00DB4085">
              <w:t>5683</w:t>
            </w:r>
          </w:p>
        </w:tc>
        <w:tc>
          <w:tcPr>
            <w:tcW w:w="2268" w:type="dxa"/>
            <w:tcBorders>
              <w:top w:val="single" w:sz="4" w:space="0" w:color="auto"/>
              <w:left w:val="single" w:sz="4" w:space="0" w:color="auto"/>
              <w:bottom w:val="single" w:sz="4" w:space="0" w:color="auto"/>
            </w:tcBorders>
            <w:tcMar>
              <w:left w:w="28" w:type="dxa"/>
              <w:right w:w="28" w:type="dxa"/>
            </w:tcMar>
            <w:vAlign w:val="center"/>
          </w:tcPr>
          <w:p w:rsidR="00A74D49" w:rsidRPr="00DB4085" w:rsidRDefault="00A74D49" w:rsidP="00A74D49">
            <w:pPr>
              <w:pStyle w:val="aff0"/>
            </w:pPr>
            <w:r w:rsidRPr="00DB4085">
              <w:t>707</w:t>
            </w:r>
          </w:p>
        </w:tc>
      </w:tr>
      <w:tr w:rsidR="00A74D49" w:rsidRPr="002946EA" w:rsidTr="004D0838">
        <w:tc>
          <w:tcPr>
            <w:tcW w:w="7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A74D49" w:rsidRPr="002946EA" w:rsidRDefault="00A74D49" w:rsidP="00921899">
            <w:pPr>
              <w:spacing w:line="240" w:lineRule="auto"/>
              <w:ind w:firstLine="0"/>
              <w:jc w:val="center"/>
              <w:rPr>
                <w:b/>
                <w:sz w:val="20"/>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74D49" w:rsidRPr="002946EA" w:rsidRDefault="00A74D49" w:rsidP="00921899">
            <w:pPr>
              <w:spacing w:line="240" w:lineRule="auto"/>
              <w:ind w:firstLine="0"/>
              <w:jc w:val="center"/>
              <w:rPr>
                <w:b/>
                <w:sz w:val="20"/>
                <w:szCs w:val="20"/>
              </w:rPr>
            </w:pPr>
            <w:r w:rsidRPr="002946EA">
              <w:rPr>
                <w:b/>
                <w:sz w:val="20"/>
                <w:szCs w:val="20"/>
              </w:rPr>
              <w:t>И</w:t>
            </w:r>
            <w:r>
              <w:rPr>
                <w:b/>
                <w:sz w:val="20"/>
                <w:szCs w:val="20"/>
              </w:rPr>
              <w:t>ТОГО</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74D49" w:rsidRPr="002946EA" w:rsidRDefault="00A74D49" w:rsidP="00921899">
            <w:pPr>
              <w:spacing w:line="240" w:lineRule="auto"/>
              <w:ind w:firstLine="0"/>
              <w:jc w:val="center"/>
              <w:rPr>
                <w:b/>
                <w:sz w:val="20"/>
                <w:szCs w:val="20"/>
              </w:rPr>
            </w:pPr>
          </w:p>
        </w:tc>
        <w:tc>
          <w:tcPr>
            <w:tcW w:w="24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74D49" w:rsidRPr="002946EA" w:rsidRDefault="00A74D49" w:rsidP="00921899">
            <w:pPr>
              <w:spacing w:line="240" w:lineRule="auto"/>
              <w:ind w:firstLine="0"/>
              <w:jc w:val="center"/>
              <w:rPr>
                <w:b/>
                <w:sz w:val="20"/>
                <w:szCs w:val="20"/>
              </w:rPr>
            </w:pPr>
          </w:p>
        </w:tc>
        <w:tc>
          <w:tcPr>
            <w:tcW w:w="2268"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A74D49" w:rsidRPr="002946EA" w:rsidRDefault="004D0838" w:rsidP="00921899">
            <w:pPr>
              <w:spacing w:line="240" w:lineRule="auto"/>
              <w:ind w:firstLine="0"/>
              <w:jc w:val="center"/>
              <w:rPr>
                <w:b/>
                <w:sz w:val="20"/>
                <w:szCs w:val="20"/>
              </w:rPr>
            </w:pPr>
            <w:r>
              <w:rPr>
                <w:b/>
                <w:sz w:val="20"/>
                <w:szCs w:val="20"/>
              </w:rPr>
              <w:t>707</w:t>
            </w:r>
          </w:p>
        </w:tc>
      </w:tr>
    </w:tbl>
    <w:p w:rsidR="002B2A13" w:rsidRPr="002A06B5" w:rsidRDefault="002B2A13" w:rsidP="002B2A13">
      <w:pPr>
        <w:pStyle w:val="3"/>
        <w:spacing w:line="240" w:lineRule="auto"/>
        <w:rPr>
          <w:i/>
        </w:rPr>
      </w:pPr>
      <w:bookmarkStart w:id="79" w:name="_Toc131463164"/>
      <w:r>
        <w:rPr>
          <w:i/>
        </w:rPr>
        <w:t>о)</w:t>
      </w:r>
      <w:r w:rsidRPr="002A06B5">
        <w:rPr>
          <w:i/>
        </w:rPr>
        <w:t> </w:t>
      </w:r>
      <w:r>
        <w:rPr>
          <w:i/>
        </w:rPr>
        <w:t>с</w:t>
      </w:r>
      <w:r w:rsidRPr="002A06B5">
        <w:rPr>
          <w:i/>
        </w:rPr>
        <w:t>ведения о резервном топливе котельных</w:t>
      </w:r>
      <w:bookmarkEnd w:id="79"/>
    </w:p>
    <w:p w:rsidR="002B2A13" w:rsidRDefault="00CF5DFF" w:rsidP="002B2A13">
      <w:r>
        <w:t>Р</w:t>
      </w:r>
      <w:r w:rsidR="002B2A13">
        <w:t>езервно</w:t>
      </w:r>
      <w:r>
        <w:t>е</w:t>
      </w:r>
      <w:r w:rsidR="002B2A13">
        <w:t xml:space="preserve"> топлив</w:t>
      </w:r>
      <w:r>
        <w:t>о</w:t>
      </w:r>
      <w:r w:rsidR="002B2A13">
        <w:t xml:space="preserve"> </w:t>
      </w:r>
      <w:r>
        <w:t>на котельн</w:t>
      </w:r>
      <w:r w:rsidRPr="00A74D49">
        <w:t>ых</w:t>
      </w:r>
      <w:r>
        <w:t xml:space="preserve"> отсутствует</w:t>
      </w:r>
      <w:r w:rsidR="002B2A13">
        <w:t>.</w:t>
      </w:r>
    </w:p>
    <w:p w:rsidR="00CF5DFF" w:rsidRPr="00D0219D" w:rsidRDefault="00CF5DFF" w:rsidP="00CF5DFF">
      <w:pPr>
        <w:pStyle w:val="3"/>
        <w:spacing w:line="240" w:lineRule="auto"/>
        <w:rPr>
          <w:i/>
        </w:rPr>
      </w:pPr>
      <w:bookmarkStart w:id="80" w:name="_Toc131463165"/>
      <w:r>
        <w:rPr>
          <w:i/>
        </w:rPr>
        <w:t>п)</w:t>
      </w:r>
      <w:r w:rsidRPr="00D0219D">
        <w:rPr>
          <w:i/>
        </w:rPr>
        <w:t> </w:t>
      </w:r>
      <w:r>
        <w:rPr>
          <w:i/>
        </w:rPr>
        <w:t>эксплуатационные</w:t>
      </w:r>
      <w:r w:rsidRPr="00D0219D">
        <w:rPr>
          <w:i/>
        </w:rPr>
        <w:t xml:space="preserve"> показател</w:t>
      </w:r>
      <w:r>
        <w:rPr>
          <w:i/>
        </w:rPr>
        <w:t>и</w:t>
      </w:r>
      <w:r w:rsidRPr="00D0219D">
        <w:rPr>
          <w:i/>
        </w:rPr>
        <w:t xml:space="preserve"> функционирования котельных</w:t>
      </w:r>
      <w:bookmarkEnd w:id="80"/>
    </w:p>
    <w:p w:rsidR="00CF5DFF" w:rsidRPr="004E3885" w:rsidRDefault="00A74D49" w:rsidP="00CF5DFF">
      <w:r w:rsidRPr="005A1CB4">
        <w:t>Эксплуатационные показатели</w:t>
      </w:r>
      <w:r w:rsidRPr="004E3885">
        <w:t xml:space="preserve"> </w:t>
      </w:r>
      <w:r w:rsidR="00CF5DFF" w:rsidRPr="004E3885">
        <w:t xml:space="preserve">котельных в зоне деятельности </w:t>
      </w:r>
      <w:r w:rsidR="00CF5DFF" w:rsidRPr="007D3AD9">
        <w:t>Исакогорск</w:t>
      </w:r>
      <w:r w:rsidR="00CF5DFF">
        <w:t>ого</w:t>
      </w:r>
      <w:r w:rsidR="00CF5DFF" w:rsidRPr="007D3AD9">
        <w:t xml:space="preserve"> территориальн</w:t>
      </w:r>
      <w:r w:rsidR="00CF5DFF">
        <w:t>ого участка</w:t>
      </w:r>
      <w:r w:rsidR="00CF5DFF" w:rsidRPr="007D3AD9">
        <w:t xml:space="preserve"> </w:t>
      </w:r>
      <w:r w:rsidR="00CF5DFF" w:rsidRPr="008268E3">
        <w:t>СевДТВ</w:t>
      </w:r>
      <w:r w:rsidR="00CF5DFF" w:rsidRPr="004E3885">
        <w:t xml:space="preserve"> </w:t>
      </w:r>
      <w:r>
        <w:t xml:space="preserve">на 2022 год </w:t>
      </w:r>
      <w:r w:rsidR="00CF5DFF" w:rsidRPr="004E3885">
        <w:t>представлен</w:t>
      </w:r>
      <w:r>
        <w:t>ы</w:t>
      </w:r>
      <w:r w:rsidR="00CF5DFF" w:rsidRPr="004E3885">
        <w:t xml:space="preserve"> в таблице </w:t>
      </w:r>
      <w:r w:rsidR="00CF5DFF">
        <w:t>1.2.2.</w:t>
      </w:r>
      <w:r w:rsidR="004D0838">
        <w:t>8</w:t>
      </w:r>
      <w:r w:rsidR="00CF5DFF" w:rsidRPr="004E3885">
        <w:t>.</w:t>
      </w:r>
    </w:p>
    <w:p w:rsidR="00CF5DFF" w:rsidRDefault="00CF5DFF" w:rsidP="00CF5DFF">
      <w:pPr>
        <w:keepNext/>
        <w:jc w:val="right"/>
      </w:pPr>
      <w:r w:rsidRPr="00334450">
        <w:t xml:space="preserve">Таблица </w:t>
      </w:r>
      <w:r>
        <w:t>1.2.2.</w:t>
      </w:r>
      <w:r w:rsidR="004D0838">
        <w:t>8</w:t>
      </w:r>
    </w:p>
    <w:p w:rsidR="00CF5DFF" w:rsidRDefault="00A74D49" w:rsidP="00CF5DFF">
      <w:pPr>
        <w:keepNext/>
        <w:ind w:firstLine="0"/>
        <w:jc w:val="center"/>
      </w:pPr>
      <w:r w:rsidRPr="005A1CB4">
        <w:t>Эксплуатационные показатели</w:t>
      </w:r>
      <w:r w:rsidRPr="002F7068">
        <w:t xml:space="preserve"> </w:t>
      </w:r>
      <w:r w:rsidR="00CF5DFF" w:rsidRPr="002F7068">
        <w:t xml:space="preserve">котельных в зоне деятельности </w:t>
      </w:r>
      <w:r w:rsidR="00CF5DFF" w:rsidRPr="007D3AD9">
        <w:t>Исакогорск</w:t>
      </w:r>
      <w:r w:rsidR="00CF5DFF">
        <w:t>ого</w:t>
      </w:r>
      <w:r w:rsidR="00CF5DFF" w:rsidRPr="007D3AD9">
        <w:t xml:space="preserve"> территориальн</w:t>
      </w:r>
      <w:r w:rsidR="00CF5DFF">
        <w:t>ого участка</w:t>
      </w:r>
      <w:r w:rsidR="00CF5DFF" w:rsidRPr="007D3AD9">
        <w:t xml:space="preserve"> </w:t>
      </w:r>
      <w:r w:rsidR="00CF5DFF" w:rsidRPr="008268E3">
        <w:t>СевДТВ</w:t>
      </w:r>
      <w:r>
        <w:t xml:space="preserve"> на 2022 год</w:t>
      </w:r>
    </w:p>
    <w:tbl>
      <w:tblPr>
        <w:tblW w:w="9650"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5823"/>
        <w:gridCol w:w="1134"/>
        <w:gridCol w:w="2693"/>
      </w:tblGrid>
      <w:tr w:rsidR="004D0838" w:rsidRPr="008C6BF6" w:rsidTr="004D0838">
        <w:trPr>
          <w:tblHeader/>
        </w:trPr>
        <w:tc>
          <w:tcPr>
            <w:tcW w:w="5823"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D0838" w:rsidRPr="008C6BF6" w:rsidRDefault="004D0838" w:rsidP="00A74D49">
            <w:pPr>
              <w:pStyle w:val="afffc"/>
              <w:spacing w:line="240" w:lineRule="auto"/>
              <w:ind w:firstLine="0"/>
              <w:jc w:val="center"/>
              <w:rPr>
                <w:rFonts w:ascii="Times New Roman" w:hAnsi="Times New Roman" w:cs="Times New Roman"/>
                <w:b/>
                <w:sz w:val="20"/>
                <w:szCs w:val="20"/>
              </w:rPr>
            </w:pPr>
            <w:r w:rsidRPr="008C6BF6">
              <w:rPr>
                <w:rFonts w:ascii="Times New Roman" w:hAnsi="Times New Roman" w:cs="Times New Roman"/>
                <w:b/>
                <w:sz w:val="20"/>
                <w:szCs w:val="20"/>
              </w:rPr>
              <w:t>Наименование показателя</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D0838" w:rsidRPr="008C6BF6" w:rsidRDefault="004D0838" w:rsidP="00A74D49">
            <w:pPr>
              <w:pStyle w:val="afffc"/>
              <w:spacing w:line="240" w:lineRule="auto"/>
              <w:ind w:firstLine="0"/>
              <w:jc w:val="center"/>
              <w:rPr>
                <w:rFonts w:ascii="Times New Roman" w:hAnsi="Times New Roman" w:cs="Times New Roman"/>
                <w:b/>
                <w:sz w:val="20"/>
                <w:szCs w:val="20"/>
              </w:rPr>
            </w:pPr>
            <w:r w:rsidRPr="008C6BF6">
              <w:rPr>
                <w:rFonts w:ascii="Times New Roman" w:hAnsi="Times New Roman" w:cs="Times New Roman"/>
                <w:b/>
                <w:sz w:val="20"/>
                <w:szCs w:val="20"/>
              </w:rPr>
              <w:t>Ед. изм.</w:t>
            </w:r>
          </w:p>
        </w:tc>
        <w:tc>
          <w:tcPr>
            <w:tcW w:w="26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D0838" w:rsidRPr="00A74D49" w:rsidRDefault="004D0838" w:rsidP="00A74D49">
            <w:pPr>
              <w:pStyle w:val="aff0"/>
              <w:rPr>
                <w:b/>
              </w:rPr>
            </w:pPr>
            <w:r w:rsidRPr="00A74D49">
              <w:rPr>
                <w:b/>
              </w:rPr>
              <w:t>Котельная №16 «Парк Б»</w:t>
            </w:r>
          </w:p>
        </w:tc>
      </w:tr>
      <w:tr w:rsidR="004D0838" w:rsidRPr="008C6BF6" w:rsidTr="004D0838">
        <w:tc>
          <w:tcPr>
            <w:tcW w:w="5823" w:type="dxa"/>
            <w:tcBorders>
              <w:top w:val="single" w:sz="4" w:space="0" w:color="auto"/>
              <w:bottom w:val="single" w:sz="4" w:space="0" w:color="auto"/>
              <w:right w:val="single" w:sz="4" w:space="0" w:color="auto"/>
            </w:tcBorders>
            <w:shd w:val="clear" w:color="auto" w:fill="auto"/>
            <w:tcMar>
              <w:left w:w="11" w:type="dxa"/>
              <w:right w:w="11" w:type="dxa"/>
            </w:tcMar>
          </w:tcPr>
          <w:p w:rsidR="004D0838" w:rsidRPr="008C6BF6" w:rsidRDefault="004D0838" w:rsidP="00EB655D">
            <w:pPr>
              <w:pStyle w:val="afffe"/>
              <w:rPr>
                <w:rFonts w:ascii="Times New Roman" w:hAnsi="Times New Roman" w:cs="Times New Roman"/>
                <w:sz w:val="20"/>
                <w:szCs w:val="20"/>
              </w:rPr>
            </w:pPr>
            <w:r w:rsidRPr="008C6BF6">
              <w:rPr>
                <w:rFonts w:ascii="Times New Roman" w:hAnsi="Times New Roman" w:cs="Times New Roman"/>
                <w:sz w:val="20"/>
                <w:szCs w:val="20"/>
              </w:rPr>
              <w:t>Средневзвешенный срок</w:t>
            </w:r>
            <w:r>
              <w:rPr>
                <w:rFonts w:ascii="Times New Roman" w:hAnsi="Times New Roman" w:cs="Times New Roman"/>
                <w:sz w:val="20"/>
                <w:szCs w:val="20"/>
              </w:rPr>
              <w:t xml:space="preserve"> службы котлоагрегатов котельных</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D0838" w:rsidRPr="008C6BF6" w:rsidRDefault="004D0838" w:rsidP="00EB655D">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лет</w:t>
            </w:r>
          </w:p>
        </w:tc>
        <w:tc>
          <w:tcPr>
            <w:tcW w:w="26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D0838" w:rsidRPr="008C6BF6" w:rsidRDefault="004D0838" w:rsidP="00EB655D">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н/д</w:t>
            </w:r>
          </w:p>
        </w:tc>
      </w:tr>
      <w:tr w:rsidR="004D0838" w:rsidRPr="008C6BF6" w:rsidTr="004D0838">
        <w:tc>
          <w:tcPr>
            <w:tcW w:w="5823" w:type="dxa"/>
            <w:tcBorders>
              <w:top w:val="single" w:sz="4" w:space="0" w:color="auto"/>
              <w:bottom w:val="single" w:sz="4" w:space="0" w:color="auto"/>
              <w:right w:val="single" w:sz="4" w:space="0" w:color="auto"/>
            </w:tcBorders>
            <w:shd w:val="clear" w:color="auto" w:fill="auto"/>
            <w:tcMar>
              <w:left w:w="11" w:type="dxa"/>
              <w:right w:w="11" w:type="dxa"/>
            </w:tcMar>
          </w:tcPr>
          <w:p w:rsidR="004D0838" w:rsidRPr="008C6BF6" w:rsidRDefault="004D0838" w:rsidP="00EB655D">
            <w:pPr>
              <w:pStyle w:val="afffe"/>
              <w:rPr>
                <w:rFonts w:ascii="Times New Roman" w:hAnsi="Times New Roman" w:cs="Times New Roman"/>
                <w:sz w:val="20"/>
                <w:szCs w:val="20"/>
              </w:rPr>
            </w:pPr>
            <w:r w:rsidRPr="008C6BF6">
              <w:rPr>
                <w:rFonts w:ascii="Times New Roman" w:hAnsi="Times New Roman" w:cs="Times New Roman"/>
                <w:sz w:val="20"/>
                <w:szCs w:val="20"/>
              </w:rPr>
              <w:t>Удельный расход условного топлива на выработку тепловой энергии</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D0838" w:rsidRPr="008C6BF6" w:rsidRDefault="004D0838" w:rsidP="00EB655D">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кг/Гкал</w:t>
            </w:r>
          </w:p>
        </w:tc>
        <w:tc>
          <w:tcPr>
            <w:tcW w:w="26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D0838" w:rsidRPr="008C6BF6" w:rsidRDefault="004D0838" w:rsidP="00EB655D">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160,27</w:t>
            </w:r>
          </w:p>
        </w:tc>
      </w:tr>
      <w:tr w:rsidR="004D0838" w:rsidRPr="008C6BF6" w:rsidTr="004D0838">
        <w:tc>
          <w:tcPr>
            <w:tcW w:w="5823" w:type="dxa"/>
            <w:tcBorders>
              <w:top w:val="single" w:sz="4" w:space="0" w:color="auto"/>
              <w:bottom w:val="single" w:sz="4" w:space="0" w:color="auto"/>
              <w:right w:val="single" w:sz="4" w:space="0" w:color="auto"/>
            </w:tcBorders>
            <w:shd w:val="clear" w:color="auto" w:fill="auto"/>
            <w:tcMar>
              <w:left w:w="11" w:type="dxa"/>
              <w:right w:w="11" w:type="dxa"/>
            </w:tcMar>
          </w:tcPr>
          <w:p w:rsidR="004D0838" w:rsidRPr="008C6BF6" w:rsidRDefault="004D0838" w:rsidP="00EB655D">
            <w:pPr>
              <w:pStyle w:val="afffe"/>
              <w:rPr>
                <w:rFonts w:ascii="Times New Roman" w:hAnsi="Times New Roman" w:cs="Times New Roman"/>
                <w:sz w:val="20"/>
                <w:szCs w:val="20"/>
              </w:rPr>
            </w:pPr>
            <w:r w:rsidRPr="008C6BF6">
              <w:rPr>
                <w:rFonts w:ascii="Times New Roman" w:hAnsi="Times New Roman" w:cs="Times New Roman"/>
                <w:sz w:val="20"/>
                <w:szCs w:val="20"/>
              </w:rPr>
              <w:t>Собственные нужды</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D0838" w:rsidRPr="008C6BF6" w:rsidRDefault="004D0838" w:rsidP="00EB655D">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w:t>
            </w:r>
          </w:p>
        </w:tc>
        <w:tc>
          <w:tcPr>
            <w:tcW w:w="26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D0838" w:rsidRPr="008C6BF6" w:rsidRDefault="004D0838" w:rsidP="00EB655D">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4,6</w:t>
            </w:r>
          </w:p>
        </w:tc>
      </w:tr>
      <w:tr w:rsidR="004D0838" w:rsidRPr="008C6BF6" w:rsidTr="004D0838">
        <w:tc>
          <w:tcPr>
            <w:tcW w:w="5823" w:type="dxa"/>
            <w:tcBorders>
              <w:top w:val="single" w:sz="4" w:space="0" w:color="auto"/>
              <w:bottom w:val="single" w:sz="4" w:space="0" w:color="auto"/>
              <w:right w:val="single" w:sz="4" w:space="0" w:color="auto"/>
            </w:tcBorders>
            <w:shd w:val="clear" w:color="auto" w:fill="auto"/>
            <w:tcMar>
              <w:left w:w="11" w:type="dxa"/>
              <w:right w:w="11" w:type="dxa"/>
            </w:tcMar>
          </w:tcPr>
          <w:p w:rsidR="004D0838" w:rsidRPr="008C6BF6" w:rsidRDefault="004D0838" w:rsidP="00EB655D">
            <w:pPr>
              <w:pStyle w:val="afffe"/>
              <w:rPr>
                <w:rFonts w:ascii="Times New Roman" w:hAnsi="Times New Roman" w:cs="Times New Roman"/>
                <w:sz w:val="20"/>
                <w:szCs w:val="20"/>
              </w:rPr>
            </w:pPr>
            <w:r w:rsidRPr="008C6BF6">
              <w:rPr>
                <w:rFonts w:ascii="Times New Roman" w:hAnsi="Times New Roman" w:cs="Times New Roman"/>
                <w:sz w:val="20"/>
                <w:szCs w:val="20"/>
              </w:rPr>
              <w:t>Удельный расход условного топлива на отпуск тепловой энергии</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D0838" w:rsidRPr="008C6BF6" w:rsidRDefault="004D0838" w:rsidP="00EB655D">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кг/Гкал</w:t>
            </w:r>
          </w:p>
        </w:tc>
        <w:tc>
          <w:tcPr>
            <w:tcW w:w="26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D0838" w:rsidRPr="008C6BF6" w:rsidRDefault="004D0838" w:rsidP="00EB655D">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160,27</w:t>
            </w:r>
          </w:p>
        </w:tc>
      </w:tr>
      <w:tr w:rsidR="004D0838" w:rsidRPr="008C6BF6" w:rsidTr="004D0838">
        <w:tc>
          <w:tcPr>
            <w:tcW w:w="5823" w:type="dxa"/>
            <w:tcBorders>
              <w:top w:val="single" w:sz="4" w:space="0" w:color="auto"/>
              <w:bottom w:val="single" w:sz="4" w:space="0" w:color="auto"/>
              <w:right w:val="single" w:sz="4" w:space="0" w:color="auto"/>
            </w:tcBorders>
            <w:shd w:val="clear" w:color="auto" w:fill="auto"/>
            <w:tcMar>
              <w:left w:w="11" w:type="dxa"/>
              <w:right w:w="11" w:type="dxa"/>
            </w:tcMar>
          </w:tcPr>
          <w:p w:rsidR="004D0838" w:rsidRPr="008C6BF6" w:rsidRDefault="004D0838" w:rsidP="00EB655D">
            <w:pPr>
              <w:pStyle w:val="afffe"/>
              <w:rPr>
                <w:rFonts w:ascii="Times New Roman" w:hAnsi="Times New Roman" w:cs="Times New Roman"/>
                <w:sz w:val="20"/>
                <w:szCs w:val="20"/>
              </w:rPr>
            </w:pPr>
            <w:r w:rsidRPr="008C6BF6">
              <w:rPr>
                <w:rFonts w:ascii="Times New Roman" w:hAnsi="Times New Roman" w:cs="Times New Roman"/>
                <w:sz w:val="20"/>
                <w:szCs w:val="20"/>
              </w:rPr>
              <w:t>Удельный расход электрической энергии на отпуск тепловой энергии с коллекторов</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D0838" w:rsidRPr="008C6BF6" w:rsidRDefault="004D0838" w:rsidP="00EB655D">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кВт-ч/Гкал</w:t>
            </w:r>
          </w:p>
        </w:tc>
        <w:tc>
          <w:tcPr>
            <w:tcW w:w="26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D0838" w:rsidRPr="008C6BF6" w:rsidRDefault="004D0838" w:rsidP="00EB655D">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н/д</w:t>
            </w:r>
          </w:p>
        </w:tc>
      </w:tr>
      <w:tr w:rsidR="004D0838" w:rsidRPr="008C6BF6" w:rsidTr="004D0838">
        <w:tc>
          <w:tcPr>
            <w:tcW w:w="5823" w:type="dxa"/>
            <w:tcBorders>
              <w:top w:val="single" w:sz="4" w:space="0" w:color="auto"/>
              <w:bottom w:val="single" w:sz="4" w:space="0" w:color="auto"/>
              <w:right w:val="single" w:sz="4" w:space="0" w:color="auto"/>
            </w:tcBorders>
            <w:shd w:val="clear" w:color="auto" w:fill="auto"/>
            <w:tcMar>
              <w:left w:w="11" w:type="dxa"/>
              <w:right w:w="11" w:type="dxa"/>
            </w:tcMar>
          </w:tcPr>
          <w:p w:rsidR="004D0838" w:rsidRPr="008C6BF6" w:rsidRDefault="004D0838" w:rsidP="00EB655D">
            <w:pPr>
              <w:pStyle w:val="afffe"/>
              <w:rPr>
                <w:rFonts w:ascii="Times New Roman" w:hAnsi="Times New Roman" w:cs="Times New Roman"/>
                <w:sz w:val="20"/>
                <w:szCs w:val="20"/>
              </w:rPr>
            </w:pPr>
            <w:r w:rsidRPr="008C6BF6">
              <w:rPr>
                <w:rFonts w:ascii="Times New Roman" w:hAnsi="Times New Roman" w:cs="Times New Roman"/>
                <w:sz w:val="20"/>
                <w:szCs w:val="20"/>
              </w:rPr>
              <w:t>Удельный расход теплоносителя на отпуск тепловой энергии с коллекторов</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D0838" w:rsidRPr="008C6BF6" w:rsidRDefault="004D0838" w:rsidP="00EB655D">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noProof/>
                <w:sz w:val="20"/>
                <w:szCs w:val="20"/>
              </w:rPr>
              <w:t>м</w:t>
            </w:r>
            <w:r w:rsidRPr="008C6BF6">
              <w:rPr>
                <w:rFonts w:ascii="Times New Roman" w:hAnsi="Times New Roman" w:cs="Times New Roman"/>
                <w:noProof/>
                <w:sz w:val="20"/>
                <w:szCs w:val="20"/>
                <w:vertAlign w:val="superscript"/>
              </w:rPr>
              <w:t>3</w:t>
            </w:r>
            <w:r w:rsidRPr="008C6BF6">
              <w:rPr>
                <w:rFonts w:ascii="Times New Roman" w:hAnsi="Times New Roman" w:cs="Times New Roman"/>
                <w:noProof/>
                <w:sz w:val="20"/>
                <w:szCs w:val="20"/>
              </w:rPr>
              <w:t>/Гкал</w:t>
            </w:r>
          </w:p>
        </w:tc>
        <w:tc>
          <w:tcPr>
            <w:tcW w:w="26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D0838" w:rsidRPr="008C6BF6" w:rsidRDefault="004D0838" w:rsidP="00EB655D">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н/д</w:t>
            </w:r>
          </w:p>
        </w:tc>
      </w:tr>
      <w:tr w:rsidR="004D0838" w:rsidRPr="008C6BF6" w:rsidTr="004D0838">
        <w:tc>
          <w:tcPr>
            <w:tcW w:w="5823" w:type="dxa"/>
            <w:tcBorders>
              <w:top w:val="single" w:sz="4" w:space="0" w:color="auto"/>
              <w:bottom w:val="single" w:sz="4" w:space="0" w:color="auto"/>
              <w:right w:val="single" w:sz="4" w:space="0" w:color="auto"/>
            </w:tcBorders>
            <w:shd w:val="clear" w:color="auto" w:fill="auto"/>
            <w:tcMar>
              <w:left w:w="11" w:type="dxa"/>
              <w:right w:w="11" w:type="dxa"/>
            </w:tcMar>
          </w:tcPr>
          <w:p w:rsidR="004D0838" w:rsidRPr="008C6BF6" w:rsidRDefault="004D0838" w:rsidP="00EB655D">
            <w:pPr>
              <w:pStyle w:val="afffe"/>
              <w:rPr>
                <w:rFonts w:ascii="Times New Roman" w:hAnsi="Times New Roman" w:cs="Times New Roman"/>
                <w:sz w:val="20"/>
                <w:szCs w:val="20"/>
              </w:rPr>
            </w:pPr>
            <w:r w:rsidRPr="008C6BF6">
              <w:rPr>
                <w:rFonts w:ascii="Times New Roman" w:hAnsi="Times New Roman" w:cs="Times New Roman"/>
                <w:sz w:val="20"/>
                <w:szCs w:val="20"/>
              </w:rPr>
              <w:t>Коэффициент использования установленной тепловой мощности</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D0838" w:rsidRPr="008C6BF6" w:rsidRDefault="004D0838" w:rsidP="00EB655D">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w:t>
            </w:r>
          </w:p>
        </w:tc>
        <w:tc>
          <w:tcPr>
            <w:tcW w:w="26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D0838" w:rsidRPr="008C6BF6" w:rsidRDefault="004D0838" w:rsidP="00EB655D">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72,8</w:t>
            </w:r>
          </w:p>
        </w:tc>
      </w:tr>
      <w:tr w:rsidR="004D0838" w:rsidRPr="008C6BF6" w:rsidTr="004D0838">
        <w:tc>
          <w:tcPr>
            <w:tcW w:w="5823" w:type="dxa"/>
            <w:tcBorders>
              <w:top w:val="single" w:sz="4" w:space="0" w:color="auto"/>
              <w:bottom w:val="single" w:sz="4" w:space="0" w:color="auto"/>
              <w:right w:val="single" w:sz="4" w:space="0" w:color="auto"/>
            </w:tcBorders>
            <w:shd w:val="clear" w:color="auto" w:fill="auto"/>
            <w:tcMar>
              <w:left w:w="11" w:type="dxa"/>
              <w:right w:w="11" w:type="dxa"/>
            </w:tcMar>
          </w:tcPr>
          <w:p w:rsidR="004D0838" w:rsidRPr="008C6BF6" w:rsidRDefault="004D0838" w:rsidP="00EB655D">
            <w:pPr>
              <w:pStyle w:val="afffe"/>
              <w:rPr>
                <w:rFonts w:ascii="Times New Roman" w:hAnsi="Times New Roman" w:cs="Times New Roman"/>
                <w:sz w:val="20"/>
                <w:szCs w:val="20"/>
              </w:rPr>
            </w:pPr>
            <w:r w:rsidRPr="008C6BF6">
              <w:rPr>
                <w:rFonts w:ascii="Times New Roman" w:hAnsi="Times New Roman" w:cs="Times New Roman"/>
                <w:sz w:val="20"/>
                <w:szCs w:val="20"/>
              </w:rPr>
              <w:t>Доля котельных оборудованных приборами учета отпуска тепловой энергии в тепловые сети (от установленной мощности)</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D0838" w:rsidRPr="008C6BF6" w:rsidRDefault="004D0838" w:rsidP="00EB655D">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w:t>
            </w:r>
          </w:p>
        </w:tc>
        <w:tc>
          <w:tcPr>
            <w:tcW w:w="26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D0838" w:rsidRPr="008C6BF6" w:rsidRDefault="004D0838" w:rsidP="00EB655D">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r w:rsidRPr="008C6BF6">
              <w:rPr>
                <w:rFonts w:ascii="Times New Roman" w:hAnsi="Times New Roman" w:cs="Times New Roman"/>
                <w:sz w:val="20"/>
                <w:szCs w:val="20"/>
              </w:rPr>
              <w:t>0</w:t>
            </w:r>
          </w:p>
        </w:tc>
      </w:tr>
      <w:tr w:rsidR="004D0838" w:rsidRPr="008C6BF6" w:rsidTr="004D0838">
        <w:tc>
          <w:tcPr>
            <w:tcW w:w="5823" w:type="dxa"/>
            <w:tcBorders>
              <w:top w:val="single" w:sz="4" w:space="0" w:color="auto"/>
              <w:bottom w:val="single" w:sz="4" w:space="0" w:color="auto"/>
              <w:right w:val="single" w:sz="4" w:space="0" w:color="auto"/>
            </w:tcBorders>
            <w:shd w:val="clear" w:color="auto" w:fill="auto"/>
            <w:tcMar>
              <w:left w:w="11" w:type="dxa"/>
              <w:right w:w="11" w:type="dxa"/>
            </w:tcMar>
          </w:tcPr>
          <w:p w:rsidR="004D0838" w:rsidRPr="008C6BF6" w:rsidRDefault="004D0838" w:rsidP="00EB655D">
            <w:pPr>
              <w:pStyle w:val="afffe"/>
              <w:rPr>
                <w:rFonts w:ascii="Times New Roman" w:hAnsi="Times New Roman" w:cs="Times New Roman"/>
                <w:sz w:val="20"/>
                <w:szCs w:val="20"/>
              </w:rPr>
            </w:pPr>
            <w:r w:rsidRPr="008C6BF6">
              <w:rPr>
                <w:rFonts w:ascii="Times New Roman" w:hAnsi="Times New Roman" w:cs="Times New Roman"/>
                <w:sz w:val="20"/>
                <w:szCs w:val="20"/>
              </w:rPr>
              <w:t>Доля котельных оборудованных приборами учета отпуска тепловой энергии в тепловые сети (от общего количества котельных)</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D0838" w:rsidRPr="008C6BF6" w:rsidRDefault="004D0838" w:rsidP="00EB655D">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w:t>
            </w:r>
          </w:p>
        </w:tc>
        <w:tc>
          <w:tcPr>
            <w:tcW w:w="26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D0838" w:rsidRPr="008C6BF6" w:rsidRDefault="004D0838" w:rsidP="00EB655D">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10</w:t>
            </w:r>
            <w:r w:rsidRPr="008C6BF6">
              <w:rPr>
                <w:rFonts w:ascii="Times New Roman" w:hAnsi="Times New Roman" w:cs="Times New Roman"/>
                <w:sz w:val="20"/>
                <w:szCs w:val="20"/>
              </w:rPr>
              <w:t>0</w:t>
            </w:r>
          </w:p>
        </w:tc>
      </w:tr>
      <w:tr w:rsidR="004D0838" w:rsidRPr="008C6BF6" w:rsidTr="004D0838">
        <w:tc>
          <w:tcPr>
            <w:tcW w:w="5823" w:type="dxa"/>
            <w:tcBorders>
              <w:top w:val="single" w:sz="4" w:space="0" w:color="auto"/>
              <w:bottom w:val="single" w:sz="4" w:space="0" w:color="auto"/>
              <w:right w:val="single" w:sz="4" w:space="0" w:color="auto"/>
            </w:tcBorders>
            <w:shd w:val="clear" w:color="auto" w:fill="auto"/>
            <w:tcMar>
              <w:left w:w="11" w:type="dxa"/>
              <w:right w:w="11" w:type="dxa"/>
            </w:tcMar>
          </w:tcPr>
          <w:p w:rsidR="004D0838" w:rsidRPr="008C6BF6" w:rsidRDefault="004D0838" w:rsidP="00EB655D">
            <w:pPr>
              <w:pStyle w:val="afffe"/>
              <w:rPr>
                <w:rFonts w:ascii="Times New Roman" w:hAnsi="Times New Roman" w:cs="Times New Roman"/>
                <w:sz w:val="20"/>
                <w:szCs w:val="20"/>
              </w:rPr>
            </w:pPr>
            <w:r w:rsidRPr="008C6BF6">
              <w:rPr>
                <w:rFonts w:ascii="Times New Roman" w:hAnsi="Times New Roman" w:cs="Times New Roman"/>
                <w:sz w:val="20"/>
                <w:szCs w:val="20"/>
              </w:rPr>
              <w:t>Доля котельных оборудованных устройствами водоподготовки (от общего количества котельных)</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D0838" w:rsidRPr="008C6BF6" w:rsidRDefault="004D0838" w:rsidP="00EB655D">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w:t>
            </w:r>
          </w:p>
        </w:tc>
        <w:tc>
          <w:tcPr>
            <w:tcW w:w="26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D0838" w:rsidRPr="008C6BF6" w:rsidRDefault="004D0838" w:rsidP="00EB655D">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0</w:t>
            </w:r>
          </w:p>
        </w:tc>
      </w:tr>
      <w:tr w:rsidR="004D0838" w:rsidRPr="008C6BF6" w:rsidTr="004D0838">
        <w:tc>
          <w:tcPr>
            <w:tcW w:w="5823" w:type="dxa"/>
            <w:tcBorders>
              <w:top w:val="single" w:sz="4" w:space="0" w:color="auto"/>
              <w:bottom w:val="single" w:sz="4" w:space="0" w:color="auto"/>
              <w:right w:val="single" w:sz="4" w:space="0" w:color="auto"/>
            </w:tcBorders>
            <w:shd w:val="clear" w:color="auto" w:fill="auto"/>
            <w:tcMar>
              <w:left w:w="11" w:type="dxa"/>
              <w:right w:w="11" w:type="dxa"/>
            </w:tcMar>
          </w:tcPr>
          <w:p w:rsidR="004D0838" w:rsidRPr="008C6BF6" w:rsidRDefault="004D0838" w:rsidP="00EB655D">
            <w:pPr>
              <w:pStyle w:val="afffe"/>
              <w:rPr>
                <w:rFonts w:ascii="Times New Roman" w:hAnsi="Times New Roman" w:cs="Times New Roman"/>
                <w:sz w:val="20"/>
                <w:szCs w:val="20"/>
              </w:rPr>
            </w:pPr>
            <w:r w:rsidRPr="008C6BF6">
              <w:rPr>
                <w:rFonts w:ascii="Times New Roman" w:hAnsi="Times New Roman" w:cs="Times New Roman"/>
                <w:sz w:val="20"/>
                <w:szCs w:val="20"/>
              </w:rPr>
              <w:t>Доля автоматизированных котельных без обслуживающего персонала (от общего количества котельных)</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D0838" w:rsidRPr="008C6BF6" w:rsidRDefault="004D0838" w:rsidP="00EB655D">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w:t>
            </w:r>
          </w:p>
        </w:tc>
        <w:tc>
          <w:tcPr>
            <w:tcW w:w="26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D0838" w:rsidRPr="008C6BF6" w:rsidRDefault="004D0838" w:rsidP="00EB655D">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0</w:t>
            </w:r>
          </w:p>
        </w:tc>
      </w:tr>
      <w:tr w:rsidR="004D0838" w:rsidRPr="008C6BF6" w:rsidTr="004D0838">
        <w:tc>
          <w:tcPr>
            <w:tcW w:w="5823" w:type="dxa"/>
            <w:tcBorders>
              <w:top w:val="single" w:sz="4" w:space="0" w:color="auto"/>
              <w:bottom w:val="single" w:sz="4" w:space="0" w:color="auto"/>
              <w:right w:val="single" w:sz="4" w:space="0" w:color="auto"/>
            </w:tcBorders>
            <w:shd w:val="clear" w:color="auto" w:fill="auto"/>
            <w:tcMar>
              <w:left w:w="11" w:type="dxa"/>
              <w:right w:w="11" w:type="dxa"/>
            </w:tcMar>
          </w:tcPr>
          <w:p w:rsidR="004D0838" w:rsidRPr="008C6BF6" w:rsidRDefault="004D0838" w:rsidP="00EB655D">
            <w:pPr>
              <w:pStyle w:val="afffe"/>
              <w:rPr>
                <w:rFonts w:ascii="Times New Roman" w:hAnsi="Times New Roman" w:cs="Times New Roman"/>
                <w:sz w:val="20"/>
                <w:szCs w:val="20"/>
              </w:rPr>
            </w:pPr>
            <w:r w:rsidRPr="008C6BF6">
              <w:rPr>
                <w:rFonts w:ascii="Times New Roman" w:hAnsi="Times New Roman" w:cs="Times New Roman"/>
                <w:sz w:val="20"/>
                <w:szCs w:val="20"/>
              </w:rPr>
              <w:t>Доля автоматизированных котельных без обслуживающего персонала с УТМ меньше/равной 10 Гкал/ч</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D0838" w:rsidRPr="008C6BF6" w:rsidRDefault="004D0838" w:rsidP="00EB655D">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w:t>
            </w:r>
          </w:p>
        </w:tc>
        <w:tc>
          <w:tcPr>
            <w:tcW w:w="26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D0838" w:rsidRPr="008C6BF6" w:rsidRDefault="004D0838" w:rsidP="00EB655D">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0</w:t>
            </w:r>
          </w:p>
        </w:tc>
      </w:tr>
      <w:tr w:rsidR="004D0838" w:rsidRPr="008C6BF6" w:rsidTr="004D0838">
        <w:tc>
          <w:tcPr>
            <w:tcW w:w="5823" w:type="dxa"/>
            <w:tcBorders>
              <w:top w:val="single" w:sz="4" w:space="0" w:color="auto"/>
              <w:bottom w:val="single" w:sz="4" w:space="0" w:color="auto"/>
              <w:right w:val="single" w:sz="4" w:space="0" w:color="auto"/>
            </w:tcBorders>
            <w:shd w:val="clear" w:color="auto" w:fill="auto"/>
            <w:tcMar>
              <w:left w:w="11" w:type="dxa"/>
              <w:right w:w="11" w:type="dxa"/>
            </w:tcMar>
          </w:tcPr>
          <w:p w:rsidR="004D0838" w:rsidRPr="008C6BF6" w:rsidRDefault="004D0838" w:rsidP="00EB655D">
            <w:pPr>
              <w:pStyle w:val="afffe"/>
              <w:rPr>
                <w:rFonts w:ascii="Times New Roman" w:hAnsi="Times New Roman" w:cs="Times New Roman"/>
                <w:sz w:val="20"/>
                <w:szCs w:val="20"/>
              </w:rPr>
            </w:pPr>
            <w:r w:rsidRPr="008C6BF6">
              <w:rPr>
                <w:rFonts w:ascii="Times New Roman" w:hAnsi="Times New Roman" w:cs="Times New Roman"/>
                <w:sz w:val="20"/>
                <w:szCs w:val="20"/>
              </w:rPr>
              <w:t>Общая частота прекращений теплоснабжения от котельных</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D0838" w:rsidRPr="008C6BF6" w:rsidRDefault="004D0838" w:rsidP="00EB655D">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1/год</w:t>
            </w:r>
          </w:p>
        </w:tc>
        <w:tc>
          <w:tcPr>
            <w:tcW w:w="26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D0838" w:rsidRPr="008C6BF6" w:rsidRDefault="004D0838" w:rsidP="00EB655D">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0</w:t>
            </w:r>
          </w:p>
        </w:tc>
      </w:tr>
      <w:tr w:rsidR="004D0838" w:rsidRPr="008C6BF6" w:rsidTr="004D0838">
        <w:tc>
          <w:tcPr>
            <w:tcW w:w="5823" w:type="dxa"/>
            <w:tcBorders>
              <w:top w:val="single" w:sz="4" w:space="0" w:color="auto"/>
              <w:bottom w:val="single" w:sz="4" w:space="0" w:color="auto"/>
              <w:right w:val="single" w:sz="4" w:space="0" w:color="auto"/>
            </w:tcBorders>
            <w:shd w:val="clear" w:color="auto" w:fill="auto"/>
            <w:tcMar>
              <w:left w:w="11" w:type="dxa"/>
              <w:right w:w="11" w:type="dxa"/>
            </w:tcMar>
          </w:tcPr>
          <w:p w:rsidR="004D0838" w:rsidRPr="008C6BF6" w:rsidRDefault="004D0838" w:rsidP="00EB655D">
            <w:pPr>
              <w:pStyle w:val="afffe"/>
              <w:rPr>
                <w:rFonts w:ascii="Times New Roman" w:hAnsi="Times New Roman" w:cs="Times New Roman"/>
                <w:sz w:val="20"/>
                <w:szCs w:val="20"/>
              </w:rPr>
            </w:pPr>
            <w:r w:rsidRPr="008C6BF6">
              <w:rPr>
                <w:rFonts w:ascii="Times New Roman" w:hAnsi="Times New Roman" w:cs="Times New Roman"/>
                <w:sz w:val="20"/>
                <w:szCs w:val="20"/>
              </w:rPr>
              <w:t>Средняя продолжительность прекращения теплоснабжения от котельных</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D0838" w:rsidRPr="008C6BF6" w:rsidRDefault="004D0838" w:rsidP="00EB655D">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час</w:t>
            </w:r>
          </w:p>
        </w:tc>
        <w:tc>
          <w:tcPr>
            <w:tcW w:w="26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D0838" w:rsidRPr="008C6BF6" w:rsidRDefault="004D0838" w:rsidP="00EB655D">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0</w:t>
            </w:r>
          </w:p>
        </w:tc>
      </w:tr>
      <w:tr w:rsidR="004D0838" w:rsidRPr="008C6BF6" w:rsidTr="004D0838">
        <w:tc>
          <w:tcPr>
            <w:tcW w:w="5823" w:type="dxa"/>
            <w:tcBorders>
              <w:top w:val="single" w:sz="4" w:space="0" w:color="auto"/>
              <w:bottom w:val="single" w:sz="4" w:space="0" w:color="auto"/>
              <w:right w:val="single" w:sz="4" w:space="0" w:color="auto"/>
            </w:tcBorders>
            <w:shd w:val="clear" w:color="auto" w:fill="auto"/>
            <w:tcMar>
              <w:left w:w="11" w:type="dxa"/>
              <w:right w:w="11" w:type="dxa"/>
            </w:tcMar>
          </w:tcPr>
          <w:p w:rsidR="004D0838" w:rsidRPr="008C6BF6" w:rsidRDefault="004D0838" w:rsidP="00EB655D">
            <w:pPr>
              <w:pStyle w:val="afffe"/>
              <w:rPr>
                <w:rFonts w:ascii="Times New Roman" w:hAnsi="Times New Roman" w:cs="Times New Roman"/>
                <w:sz w:val="20"/>
                <w:szCs w:val="20"/>
              </w:rPr>
            </w:pPr>
            <w:r w:rsidRPr="008C6BF6">
              <w:rPr>
                <w:rFonts w:ascii="Times New Roman" w:hAnsi="Times New Roman" w:cs="Times New Roman"/>
                <w:sz w:val="20"/>
                <w:szCs w:val="20"/>
              </w:rPr>
              <w:t>Средний недоотпуск тепловой энергии в тепловые сети на единицу прекращения теплоснабжения</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D0838" w:rsidRPr="008C6BF6" w:rsidRDefault="004D0838" w:rsidP="00EB655D">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Гкал</w:t>
            </w:r>
          </w:p>
        </w:tc>
        <w:tc>
          <w:tcPr>
            <w:tcW w:w="26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D0838" w:rsidRPr="008C6BF6" w:rsidRDefault="004D0838" w:rsidP="00EB655D">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0</w:t>
            </w:r>
          </w:p>
        </w:tc>
      </w:tr>
      <w:tr w:rsidR="004D0838" w:rsidRPr="008C6BF6" w:rsidTr="004D0838">
        <w:tc>
          <w:tcPr>
            <w:tcW w:w="5823" w:type="dxa"/>
            <w:tcBorders>
              <w:top w:val="single" w:sz="4" w:space="0" w:color="auto"/>
              <w:bottom w:val="single" w:sz="4" w:space="0" w:color="auto"/>
              <w:right w:val="single" w:sz="4" w:space="0" w:color="auto"/>
            </w:tcBorders>
            <w:shd w:val="clear" w:color="auto" w:fill="auto"/>
            <w:tcMar>
              <w:left w:w="11" w:type="dxa"/>
              <w:right w:w="11" w:type="dxa"/>
            </w:tcMar>
          </w:tcPr>
          <w:p w:rsidR="004D0838" w:rsidRPr="008C6BF6" w:rsidRDefault="004D0838" w:rsidP="00EB655D">
            <w:pPr>
              <w:pStyle w:val="afffe"/>
              <w:rPr>
                <w:rFonts w:ascii="Times New Roman" w:hAnsi="Times New Roman" w:cs="Times New Roman"/>
                <w:sz w:val="20"/>
                <w:szCs w:val="20"/>
              </w:rPr>
            </w:pPr>
            <w:r w:rsidRPr="008C6BF6">
              <w:rPr>
                <w:rFonts w:ascii="Times New Roman" w:hAnsi="Times New Roman" w:cs="Times New Roman"/>
                <w:sz w:val="20"/>
                <w:szCs w:val="20"/>
              </w:rPr>
              <w:t>Вид резервного топлива</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D0838" w:rsidRPr="008C6BF6" w:rsidRDefault="004D0838" w:rsidP="00EB655D">
            <w:pPr>
              <w:pStyle w:val="afffc"/>
              <w:spacing w:line="240" w:lineRule="auto"/>
              <w:ind w:firstLine="0"/>
              <w:jc w:val="center"/>
              <w:rPr>
                <w:rFonts w:ascii="Times New Roman" w:hAnsi="Times New Roman" w:cs="Times New Roman"/>
                <w:sz w:val="20"/>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D0838" w:rsidRPr="008C6BF6" w:rsidRDefault="004D0838" w:rsidP="00EB655D">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нет</w:t>
            </w:r>
          </w:p>
        </w:tc>
      </w:tr>
      <w:tr w:rsidR="004D0838" w:rsidRPr="008C6BF6" w:rsidTr="004D0838">
        <w:tc>
          <w:tcPr>
            <w:tcW w:w="5823" w:type="dxa"/>
            <w:tcBorders>
              <w:top w:val="single" w:sz="4" w:space="0" w:color="auto"/>
              <w:bottom w:val="single" w:sz="4" w:space="0" w:color="auto"/>
              <w:right w:val="single" w:sz="4" w:space="0" w:color="auto"/>
            </w:tcBorders>
            <w:shd w:val="clear" w:color="auto" w:fill="auto"/>
            <w:tcMar>
              <w:left w:w="11" w:type="dxa"/>
              <w:right w:w="11" w:type="dxa"/>
            </w:tcMar>
          </w:tcPr>
          <w:p w:rsidR="004D0838" w:rsidRPr="008C6BF6" w:rsidRDefault="004D0838" w:rsidP="00EB655D">
            <w:pPr>
              <w:pStyle w:val="afffe"/>
              <w:rPr>
                <w:rFonts w:ascii="Times New Roman" w:hAnsi="Times New Roman" w:cs="Times New Roman"/>
                <w:sz w:val="20"/>
                <w:szCs w:val="20"/>
              </w:rPr>
            </w:pPr>
            <w:r w:rsidRPr="008C6BF6">
              <w:rPr>
                <w:rFonts w:ascii="Times New Roman" w:hAnsi="Times New Roman" w:cs="Times New Roman"/>
                <w:sz w:val="20"/>
                <w:szCs w:val="20"/>
              </w:rPr>
              <w:t>Расход резервного топлива</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D0838" w:rsidRPr="008C6BF6" w:rsidRDefault="004D0838" w:rsidP="00EB655D">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т.у.т</w:t>
            </w:r>
            <w:r>
              <w:rPr>
                <w:rFonts w:ascii="Times New Roman" w:hAnsi="Times New Roman" w:cs="Times New Roman"/>
                <w:sz w:val="20"/>
                <w:szCs w:val="20"/>
              </w:rPr>
              <w:t>.</w:t>
            </w:r>
          </w:p>
        </w:tc>
        <w:tc>
          <w:tcPr>
            <w:tcW w:w="26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D0838" w:rsidRPr="008C6BF6" w:rsidRDefault="004D0838" w:rsidP="00EB655D">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r>
    </w:tbl>
    <w:p w:rsidR="002B2A13" w:rsidRPr="00FA0916" w:rsidRDefault="00CF5DFF" w:rsidP="002B2A13">
      <w:pPr>
        <w:pStyle w:val="3"/>
        <w:spacing w:line="240" w:lineRule="auto"/>
        <w:rPr>
          <w:i/>
        </w:rPr>
      </w:pPr>
      <w:bookmarkStart w:id="81" w:name="_Toc131463166"/>
      <w:r>
        <w:rPr>
          <w:i/>
        </w:rPr>
        <w:t>р</w:t>
      </w:r>
      <w:r w:rsidR="002B2A13">
        <w:rPr>
          <w:i/>
        </w:rPr>
        <w:t>)</w:t>
      </w:r>
      <w:r w:rsidR="002B2A13" w:rsidRPr="00FA0916">
        <w:rPr>
          <w:i/>
        </w:rPr>
        <w:t> </w:t>
      </w:r>
      <w:r w:rsidR="002B2A13">
        <w:rPr>
          <w:i/>
        </w:rPr>
        <w:t>о</w:t>
      </w:r>
      <w:r w:rsidR="002B2A13" w:rsidRPr="00FA0916">
        <w:rPr>
          <w:i/>
        </w:rPr>
        <w:t>писание изменений в перечисленных характеристиках котельных в ретроспективном периоде</w:t>
      </w:r>
      <w:bookmarkEnd w:id="81"/>
    </w:p>
    <w:p w:rsidR="002B2A13" w:rsidRDefault="002B2A13" w:rsidP="002B2A13">
      <w:r>
        <w:t>Актуализирована информация по технико-экономическим показателям работы котельных, добавлены сведения за период, предшествующий актуализации Схемы теплоснабжения.</w:t>
      </w:r>
    </w:p>
    <w:p w:rsidR="002B2A13" w:rsidRPr="005D3DA2" w:rsidRDefault="00CF5DFF" w:rsidP="002B2A13">
      <w:pPr>
        <w:pStyle w:val="3"/>
        <w:rPr>
          <w:i/>
        </w:rPr>
      </w:pPr>
      <w:bookmarkStart w:id="82" w:name="_Toc131463167"/>
      <w:r>
        <w:rPr>
          <w:i/>
        </w:rPr>
        <w:t>с</w:t>
      </w:r>
      <w:r w:rsidR="002B2A13" w:rsidRPr="005D3DA2">
        <w:rPr>
          <w:i/>
        </w:rPr>
        <w:t>) перечень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82"/>
    </w:p>
    <w:p w:rsidR="002B2A13" w:rsidRDefault="002B2A13" w:rsidP="002B2A13">
      <w:r>
        <w:t>И</w:t>
      </w:r>
      <w:r w:rsidRPr="005D3DA2">
        <w:t>сточники тепловой энергии, функционирующие в режиме комбинированной выработки электрической и тепловой энергии, отсутствуют.</w:t>
      </w:r>
    </w:p>
    <w:p w:rsidR="00B3672A" w:rsidRDefault="00B3672A" w:rsidP="00AD762E"/>
    <w:p w:rsidR="00A80411" w:rsidRPr="007407CC" w:rsidRDefault="00F32867" w:rsidP="00010CEE">
      <w:pPr>
        <w:pStyle w:val="2"/>
      </w:pPr>
      <w:bookmarkStart w:id="83" w:name="_Toc131463168"/>
      <w:r>
        <w:t xml:space="preserve">2.3. </w:t>
      </w:r>
      <w:r w:rsidR="00352D0A">
        <w:t xml:space="preserve">Источники тепловой </w:t>
      </w:r>
      <w:r w:rsidR="00352D0A" w:rsidRPr="007407CC">
        <w:t>энергии</w:t>
      </w:r>
      <w:r w:rsidRPr="007407CC">
        <w:t xml:space="preserve"> </w:t>
      </w:r>
      <w:r w:rsidRPr="00356DA7">
        <w:t xml:space="preserve">ЖКС №6 </w:t>
      </w:r>
      <w:r w:rsidR="00A74D49" w:rsidRPr="0003413B">
        <w:rPr>
          <w:rFonts w:cs="Times New Roman"/>
          <w:szCs w:val="24"/>
        </w:rPr>
        <w:t>(г. Северодвинск)</w:t>
      </w:r>
      <w:r w:rsidRPr="00356DA7">
        <w:t xml:space="preserve"> ФГБУ «ЦЖКУ» </w:t>
      </w:r>
      <w:r w:rsidR="00352D0A">
        <w:t>М</w:t>
      </w:r>
      <w:r w:rsidR="00352D0A" w:rsidRPr="00356DA7">
        <w:t xml:space="preserve">инобороны </w:t>
      </w:r>
      <w:r w:rsidR="00352D0A">
        <w:t>Р</w:t>
      </w:r>
      <w:r w:rsidR="00352D0A" w:rsidRPr="00356DA7">
        <w:t xml:space="preserve">оссии по </w:t>
      </w:r>
      <w:r w:rsidRPr="00356DA7">
        <w:t>ОСК СФ</w:t>
      </w:r>
      <w:bookmarkEnd w:id="83"/>
    </w:p>
    <w:p w:rsidR="00A80411" w:rsidRDefault="00A80411" w:rsidP="00010CEE">
      <w:r w:rsidRPr="00A80411">
        <w:t xml:space="preserve">ЖКС №6 </w:t>
      </w:r>
      <w:r w:rsidR="00A74D49" w:rsidRPr="0003413B">
        <w:t>(г. Северодвинск)</w:t>
      </w:r>
      <w:r w:rsidRPr="00A80411">
        <w:t xml:space="preserve"> ФГБУ «ЦЖКУ» Минобороны России по ОСК СФ эксплуатирует котельную инв. №1010423.</w:t>
      </w:r>
    </w:p>
    <w:p w:rsidR="00A80411" w:rsidRDefault="00A80411" w:rsidP="00010CEE">
      <w:r>
        <w:t>Котельная №1010423 (мест</w:t>
      </w:r>
      <w:r w:rsidR="00010CEE">
        <w:t xml:space="preserve">оположение р.п. Коноша, </w:t>
      </w:r>
      <w:r w:rsidR="00E71254">
        <w:t xml:space="preserve">ул. Восточная, 20, </w:t>
      </w:r>
      <w:r w:rsidR="00010CEE">
        <w:t>в/г №17</w:t>
      </w:r>
      <w:r>
        <w:t xml:space="preserve">) введена в действие с 1980 года. </w:t>
      </w:r>
    </w:p>
    <w:p w:rsidR="00A80411" w:rsidRDefault="00A80411" w:rsidP="00010CEE">
      <w:r>
        <w:t>В котельной установлены 6 водогрейных котлов с ручной топливоподачей марок «НР-18» – 3 шт.</w:t>
      </w:r>
      <w:r w:rsidR="008A50CC" w:rsidRPr="008A50CC">
        <w:t xml:space="preserve"> </w:t>
      </w:r>
      <w:r w:rsidR="008A50CC">
        <w:t>(КПД котлов 70,0%)</w:t>
      </w:r>
      <w:r>
        <w:t>, «НР-6» – 1 шт.</w:t>
      </w:r>
      <w:r w:rsidR="008A50CC" w:rsidRPr="008A50CC">
        <w:t xml:space="preserve"> </w:t>
      </w:r>
      <w:r w:rsidR="008A50CC">
        <w:t>(КПД котла 70,0%).</w:t>
      </w:r>
    </w:p>
    <w:p w:rsidR="00A80411" w:rsidRDefault="00A80411" w:rsidP="00010CEE">
      <w:r>
        <w:t>Основным видом топлива является каменный уголь.</w:t>
      </w:r>
    </w:p>
    <w:p w:rsidR="00A80411" w:rsidRDefault="00A80411" w:rsidP="00010CEE">
      <w:r>
        <w:t xml:space="preserve">Установленная мощность котельной составляет </w:t>
      </w:r>
      <w:r w:rsidR="00A74D49">
        <w:t>2,9</w:t>
      </w:r>
      <w:r>
        <w:t xml:space="preserve"> Гкал/час.  </w:t>
      </w:r>
    </w:p>
    <w:p w:rsidR="00A80411" w:rsidRDefault="00A80411" w:rsidP="00010CEE">
      <w:r>
        <w:t xml:space="preserve">Теплоносителем является горячая вода.  </w:t>
      </w:r>
    </w:p>
    <w:p w:rsidR="00A80411" w:rsidRDefault="00A80411" w:rsidP="00010CEE">
      <w:r>
        <w:t xml:space="preserve">Производимая данной котельной тепловая энергия поставляется для нужд отопления и ГВС. </w:t>
      </w:r>
    </w:p>
    <w:p w:rsidR="00A80411" w:rsidRDefault="00A80411" w:rsidP="00010CEE">
      <w:r>
        <w:t>Схема ХВО – отсутствует. Источником водоснабжения служит водопровод.</w:t>
      </w:r>
    </w:p>
    <w:p w:rsidR="00A80411" w:rsidRPr="005D3DA2" w:rsidRDefault="00A80411" w:rsidP="00010CEE">
      <w:pPr>
        <w:pStyle w:val="3"/>
      </w:pPr>
      <w:bookmarkStart w:id="84" w:name="_Toc131463169"/>
      <w:r w:rsidRPr="005D3DA2">
        <w:rPr>
          <w:i/>
        </w:rPr>
        <w:t>а) структура и технические характеристики основного оборудования</w:t>
      </w:r>
      <w:bookmarkEnd w:id="84"/>
    </w:p>
    <w:p w:rsidR="00A80411" w:rsidRPr="005D3DA2" w:rsidRDefault="00A80411" w:rsidP="00010CEE">
      <w:r w:rsidRPr="00856721">
        <w:t xml:space="preserve">Состав и технические характеристики основного оборудования котельных </w:t>
      </w:r>
      <w:r w:rsidRPr="005D3DA2">
        <w:t>приведены в таблице 1.2.</w:t>
      </w:r>
      <w:r w:rsidR="006A00FB">
        <w:t>3</w:t>
      </w:r>
      <w:r>
        <w:t>.1</w:t>
      </w:r>
      <w:r w:rsidRPr="005D3DA2">
        <w:t>.</w:t>
      </w:r>
    </w:p>
    <w:p w:rsidR="00A80411" w:rsidRPr="005D3DA2" w:rsidRDefault="00A80411" w:rsidP="00010CEE">
      <w:pPr>
        <w:pStyle w:val="S"/>
        <w:spacing w:line="240" w:lineRule="auto"/>
        <w:jc w:val="right"/>
        <w:sectPr w:rsidR="00A80411" w:rsidRPr="005D3DA2" w:rsidSect="00F55314">
          <w:pgSz w:w="11906" w:h="16838"/>
          <w:pgMar w:top="567" w:right="851" w:bottom="567" w:left="1418" w:header="0" w:footer="241" w:gutter="0"/>
          <w:cols w:space="708"/>
          <w:docGrid w:linePitch="381"/>
        </w:sectPr>
      </w:pPr>
    </w:p>
    <w:p w:rsidR="00A80411" w:rsidRPr="005D3DA2" w:rsidRDefault="00A80411" w:rsidP="00010CEE">
      <w:pPr>
        <w:pStyle w:val="S"/>
        <w:jc w:val="right"/>
      </w:pPr>
      <w:r w:rsidRPr="005D3DA2">
        <w:lastRenderedPageBreak/>
        <w:t>Таблица 1.2.</w:t>
      </w:r>
      <w:r w:rsidR="00AE6A09">
        <w:t>3</w:t>
      </w:r>
      <w:r>
        <w:t>.1</w:t>
      </w:r>
    </w:p>
    <w:p w:rsidR="00A80411" w:rsidRPr="00D018E0" w:rsidRDefault="00A80411" w:rsidP="00010CEE">
      <w:pPr>
        <w:pStyle w:val="S"/>
        <w:ind w:firstLine="0"/>
        <w:jc w:val="center"/>
      </w:pPr>
      <w:r w:rsidRPr="00D018E0">
        <w:t>Состав и технические характеристики основного оборудования котельн</w:t>
      </w:r>
      <w:r w:rsidR="006A00FB">
        <w:t>ых</w:t>
      </w:r>
    </w:p>
    <w:tbl>
      <w:tblPr>
        <w:tblW w:w="1567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71"/>
        <w:gridCol w:w="1951"/>
        <w:gridCol w:w="1951"/>
        <w:gridCol w:w="992"/>
        <w:gridCol w:w="1168"/>
        <w:gridCol w:w="1391"/>
        <w:gridCol w:w="1434"/>
        <w:gridCol w:w="1701"/>
        <w:gridCol w:w="1330"/>
        <w:gridCol w:w="1485"/>
        <w:gridCol w:w="1499"/>
      </w:tblGrid>
      <w:tr w:rsidR="00AB4591" w:rsidRPr="004440D3" w:rsidTr="00A74D49">
        <w:trPr>
          <w:tblHeader/>
        </w:trPr>
        <w:tc>
          <w:tcPr>
            <w:tcW w:w="771" w:type="dxa"/>
            <w:tcBorders>
              <w:top w:val="single" w:sz="4" w:space="0" w:color="auto"/>
              <w:bottom w:val="single" w:sz="4" w:space="0" w:color="auto"/>
              <w:right w:val="single" w:sz="4" w:space="0" w:color="auto"/>
            </w:tcBorders>
            <w:tcMar>
              <w:left w:w="28" w:type="dxa"/>
              <w:right w:w="28" w:type="dxa"/>
            </w:tcMar>
            <w:vAlign w:val="center"/>
          </w:tcPr>
          <w:p w:rsidR="00AB4591" w:rsidRPr="004440D3" w:rsidRDefault="00AB4591" w:rsidP="00010CEE">
            <w:pPr>
              <w:keepNext/>
              <w:spacing w:line="240" w:lineRule="auto"/>
              <w:ind w:firstLine="0"/>
              <w:jc w:val="center"/>
              <w:rPr>
                <w:b/>
                <w:sz w:val="20"/>
                <w:szCs w:val="20"/>
              </w:rPr>
            </w:pPr>
            <w:r w:rsidRPr="004440D3">
              <w:rPr>
                <w:b/>
                <w:sz w:val="20"/>
                <w:szCs w:val="20"/>
              </w:rPr>
              <w:t>№ п/п</w:t>
            </w:r>
          </w:p>
        </w:tc>
        <w:tc>
          <w:tcPr>
            <w:tcW w:w="19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4591" w:rsidRPr="004440D3" w:rsidRDefault="00AB4591" w:rsidP="00010CEE">
            <w:pPr>
              <w:keepNext/>
              <w:spacing w:line="240" w:lineRule="auto"/>
              <w:ind w:firstLine="0"/>
              <w:jc w:val="center"/>
              <w:rPr>
                <w:b/>
                <w:sz w:val="20"/>
                <w:szCs w:val="20"/>
              </w:rPr>
            </w:pPr>
            <w:r w:rsidRPr="004440D3">
              <w:rPr>
                <w:b/>
                <w:sz w:val="20"/>
                <w:szCs w:val="20"/>
              </w:rPr>
              <w:t>№, адрес котельной</w:t>
            </w:r>
          </w:p>
        </w:tc>
        <w:tc>
          <w:tcPr>
            <w:tcW w:w="19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4591" w:rsidRPr="004440D3" w:rsidRDefault="00AB4591" w:rsidP="00010CEE">
            <w:pPr>
              <w:keepNext/>
              <w:spacing w:line="240" w:lineRule="auto"/>
              <w:ind w:firstLine="0"/>
              <w:jc w:val="center"/>
              <w:rPr>
                <w:b/>
                <w:sz w:val="20"/>
                <w:szCs w:val="20"/>
              </w:rPr>
            </w:pPr>
            <w:r w:rsidRPr="004440D3">
              <w:rPr>
                <w:b/>
                <w:sz w:val="20"/>
                <w:szCs w:val="20"/>
              </w:rPr>
              <w:t>Тип котла</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4591" w:rsidRPr="004440D3" w:rsidRDefault="00AB4591" w:rsidP="00010CEE">
            <w:pPr>
              <w:keepNext/>
              <w:spacing w:line="240" w:lineRule="auto"/>
              <w:ind w:firstLine="0"/>
              <w:jc w:val="center"/>
              <w:rPr>
                <w:b/>
                <w:sz w:val="20"/>
                <w:szCs w:val="20"/>
              </w:rPr>
            </w:pPr>
            <w:r w:rsidRPr="004440D3">
              <w:rPr>
                <w:b/>
                <w:sz w:val="20"/>
                <w:szCs w:val="20"/>
              </w:rPr>
              <w:t>Кол-во котлов</w:t>
            </w: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4591" w:rsidRPr="004440D3" w:rsidRDefault="00AB4591" w:rsidP="00010CEE">
            <w:pPr>
              <w:keepNext/>
              <w:spacing w:line="240" w:lineRule="auto"/>
              <w:ind w:firstLine="0"/>
              <w:jc w:val="center"/>
              <w:rPr>
                <w:b/>
                <w:sz w:val="20"/>
                <w:szCs w:val="20"/>
              </w:rPr>
            </w:pPr>
            <w:r w:rsidRPr="004440D3">
              <w:rPr>
                <w:b/>
                <w:sz w:val="20"/>
                <w:szCs w:val="20"/>
              </w:rPr>
              <w:t>Год установки котла</w:t>
            </w:r>
          </w:p>
        </w:tc>
        <w:tc>
          <w:tcPr>
            <w:tcW w:w="1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4591" w:rsidRPr="004440D3" w:rsidRDefault="00AB4591" w:rsidP="00010CEE">
            <w:pPr>
              <w:keepNext/>
              <w:spacing w:line="240" w:lineRule="auto"/>
              <w:ind w:firstLine="0"/>
              <w:jc w:val="center"/>
              <w:rPr>
                <w:b/>
                <w:sz w:val="20"/>
                <w:szCs w:val="20"/>
              </w:rPr>
            </w:pPr>
            <w:r w:rsidRPr="004440D3">
              <w:rPr>
                <w:b/>
                <w:sz w:val="20"/>
                <w:szCs w:val="20"/>
              </w:rPr>
              <w:t>Мощность котла, Гкал/ч</w:t>
            </w:r>
          </w:p>
        </w:tc>
        <w:tc>
          <w:tcPr>
            <w:tcW w:w="14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4591" w:rsidRPr="004440D3" w:rsidRDefault="00AB4591" w:rsidP="00010CEE">
            <w:pPr>
              <w:keepNext/>
              <w:spacing w:line="240" w:lineRule="auto"/>
              <w:ind w:firstLine="0"/>
              <w:jc w:val="center"/>
              <w:rPr>
                <w:b/>
                <w:sz w:val="20"/>
                <w:szCs w:val="20"/>
              </w:rPr>
            </w:pPr>
            <w:r w:rsidRPr="004440D3">
              <w:rPr>
                <w:b/>
                <w:sz w:val="20"/>
                <w:szCs w:val="20"/>
              </w:rPr>
              <w:t>Мощность котельной, Гкал/ч</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4591" w:rsidRPr="004440D3" w:rsidRDefault="00AB4591" w:rsidP="00010CEE">
            <w:pPr>
              <w:keepNext/>
              <w:spacing w:line="240" w:lineRule="auto"/>
              <w:ind w:firstLine="0"/>
              <w:jc w:val="center"/>
              <w:rPr>
                <w:b/>
                <w:sz w:val="20"/>
                <w:szCs w:val="20"/>
              </w:rPr>
            </w:pPr>
            <w:r w:rsidRPr="004440D3">
              <w:rPr>
                <w:b/>
                <w:sz w:val="20"/>
                <w:szCs w:val="20"/>
              </w:rPr>
              <w:t>Удельный р</w:t>
            </w:r>
            <w:r w:rsidR="004D0838">
              <w:rPr>
                <w:b/>
                <w:sz w:val="20"/>
                <w:szCs w:val="20"/>
              </w:rPr>
              <w:t>асход топлива по котлам, кг у.т</w:t>
            </w:r>
            <w:r w:rsidRPr="004440D3">
              <w:rPr>
                <w:b/>
                <w:sz w:val="20"/>
                <w:szCs w:val="20"/>
              </w:rPr>
              <w:t>./ Гкал</w:t>
            </w:r>
          </w:p>
        </w:tc>
        <w:tc>
          <w:tcPr>
            <w:tcW w:w="13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4591" w:rsidRPr="004440D3" w:rsidRDefault="00AB4591" w:rsidP="00010CEE">
            <w:pPr>
              <w:keepNext/>
              <w:spacing w:line="240" w:lineRule="auto"/>
              <w:ind w:firstLine="0"/>
              <w:jc w:val="center"/>
              <w:rPr>
                <w:b/>
                <w:sz w:val="20"/>
                <w:szCs w:val="20"/>
              </w:rPr>
            </w:pPr>
            <w:r w:rsidRPr="004440D3">
              <w:rPr>
                <w:b/>
                <w:sz w:val="20"/>
                <w:szCs w:val="20"/>
              </w:rPr>
              <w:t>КПД котлов, %</w:t>
            </w:r>
          </w:p>
        </w:tc>
        <w:tc>
          <w:tcPr>
            <w:tcW w:w="14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4591" w:rsidRPr="004440D3" w:rsidRDefault="00AB4591" w:rsidP="00010CEE">
            <w:pPr>
              <w:keepNext/>
              <w:spacing w:line="240" w:lineRule="auto"/>
              <w:ind w:firstLine="0"/>
              <w:jc w:val="center"/>
              <w:rPr>
                <w:b/>
                <w:sz w:val="20"/>
                <w:szCs w:val="20"/>
              </w:rPr>
            </w:pPr>
            <w:r w:rsidRPr="004440D3">
              <w:rPr>
                <w:b/>
                <w:sz w:val="20"/>
                <w:szCs w:val="20"/>
              </w:rPr>
              <w:t>Удельный расход топлива по котельной, кг у.т./Гкал</w:t>
            </w:r>
          </w:p>
        </w:tc>
        <w:tc>
          <w:tcPr>
            <w:tcW w:w="1499" w:type="dxa"/>
            <w:tcBorders>
              <w:top w:val="single" w:sz="4" w:space="0" w:color="auto"/>
              <w:left w:val="single" w:sz="4" w:space="0" w:color="auto"/>
              <w:bottom w:val="single" w:sz="4" w:space="0" w:color="auto"/>
            </w:tcBorders>
            <w:tcMar>
              <w:left w:w="28" w:type="dxa"/>
              <w:right w:w="28" w:type="dxa"/>
            </w:tcMar>
            <w:vAlign w:val="center"/>
          </w:tcPr>
          <w:p w:rsidR="00AB4591" w:rsidRPr="004440D3" w:rsidRDefault="00AB4591" w:rsidP="00010CEE">
            <w:pPr>
              <w:keepNext/>
              <w:spacing w:line="240" w:lineRule="auto"/>
              <w:ind w:firstLine="0"/>
              <w:jc w:val="center"/>
              <w:rPr>
                <w:b/>
                <w:sz w:val="20"/>
                <w:szCs w:val="20"/>
              </w:rPr>
            </w:pPr>
            <w:r w:rsidRPr="004440D3">
              <w:rPr>
                <w:b/>
                <w:sz w:val="20"/>
                <w:szCs w:val="20"/>
              </w:rPr>
              <w:t>Дата обследования котлов</w:t>
            </w:r>
          </w:p>
        </w:tc>
      </w:tr>
      <w:tr w:rsidR="00AB4591" w:rsidRPr="004440D3" w:rsidTr="00A74D49">
        <w:tc>
          <w:tcPr>
            <w:tcW w:w="15673" w:type="dxa"/>
            <w:gridSpan w:val="11"/>
            <w:tcBorders>
              <w:top w:val="single" w:sz="4" w:space="0" w:color="auto"/>
              <w:bottom w:val="single" w:sz="4" w:space="0" w:color="auto"/>
            </w:tcBorders>
            <w:tcMar>
              <w:left w:w="28" w:type="dxa"/>
              <w:right w:w="28" w:type="dxa"/>
            </w:tcMar>
            <w:vAlign w:val="center"/>
          </w:tcPr>
          <w:p w:rsidR="00AB4591" w:rsidRPr="004440D3" w:rsidRDefault="00AB4591" w:rsidP="00010CEE">
            <w:pPr>
              <w:spacing w:line="240" w:lineRule="auto"/>
              <w:ind w:firstLine="0"/>
              <w:jc w:val="left"/>
              <w:rPr>
                <w:sz w:val="20"/>
                <w:szCs w:val="20"/>
              </w:rPr>
            </w:pPr>
            <w:r w:rsidRPr="004440D3">
              <w:rPr>
                <w:sz w:val="20"/>
                <w:szCs w:val="20"/>
              </w:rPr>
              <w:t>Основное топливо - уголь</w:t>
            </w:r>
          </w:p>
        </w:tc>
      </w:tr>
      <w:tr w:rsidR="00AE6A09" w:rsidRPr="004440D3" w:rsidTr="00A74D49">
        <w:tc>
          <w:tcPr>
            <w:tcW w:w="771" w:type="dxa"/>
            <w:vMerge w:val="restart"/>
            <w:tcBorders>
              <w:top w:val="single" w:sz="4" w:space="0" w:color="auto"/>
              <w:right w:val="single" w:sz="4" w:space="0" w:color="auto"/>
            </w:tcBorders>
            <w:tcMar>
              <w:left w:w="28" w:type="dxa"/>
              <w:right w:w="28" w:type="dxa"/>
            </w:tcMar>
            <w:vAlign w:val="center"/>
          </w:tcPr>
          <w:p w:rsidR="00AE6A09" w:rsidRPr="004440D3" w:rsidRDefault="00AE6A09" w:rsidP="00010CEE">
            <w:pPr>
              <w:spacing w:line="240" w:lineRule="auto"/>
              <w:ind w:firstLine="0"/>
              <w:jc w:val="center"/>
              <w:rPr>
                <w:sz w:val="20"/>
                <w:szCs w:val="20"/>
              </w:rPr>
            </w:pPr>
            <w:r>
              <w:rPr>
                <w:sz w:val="20"/>
                <w:szCs w:val="20"/>
              </w:rPr>
              <w:t>1</w:t>
            </w:r>
          </w:p>
        </w:tc>
        <w:tc>
          <w:tcPr>
            <w:tcW w:w="1951" w:type="dxa"/>
            <w:vMerge w:val="restart"/>
            <w:tcBorders>
              <w:top w:val="single" w:sz="4" w:space="0" w:color="auto"/>
              <w:left w:val="single" w:sz="4" w:space="0" w:color="auto"/>
              <w:right w:val="single" w:sz="4" w:space="0" w:color="auto"/>
            </w:tcBorders>
            <w:tcMar>
              <w:left w:w="28" w:type="dxa"/>
              <w:right w:w="28" w:type="dxa"/>
            </w:tcMar>
            <w:vAlign w:val="center"/>
          </w:tcPr>
          <w:p w:rsidR="00AE6A09" w:rsidRPr="004440D3" w:rsidRDefault="00AE6A09" w:rsidP="00010CEE">
            <w:pPr>
              <w:spacing w:line="240" w:lineRule="auto"/>
              <w:ind w:firstLine="0"/>
              <w:jc w:val="center"/>
              <w:rPr>
                <w:sz w:val="20"/>
                <w:szCs w:val="20"/>
              </w:rPr>
            </w:pPr>
            <w:r w:rsidRPr="004440D3">
              <w:rPr>
                <w:sz w:val="20"/>
                <w:szCs w:val="20"/>
              </w:rPr>
              <w:t>Котельная инв. №1010423, в/г 17, в/ч 18401-К, п. Коноша, Коношского района, Архангельской области</w:t>
            </w:r>
          </w:p>
        </w:tc>
        <w:tc>
          <w:tcPr>
            <w:tcW w:w="19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E6A09" w:rsidRPr="004440D3" w:rsidRDefault="00AE6A09" w:rsidP="00010CEE">
            <w:pPr>
              <w:spacing w:line="240" w:lineRule="auto"/>
              <w:ind w:firstLine="0"/>
              <w:jc w:val="center"/>
              <w:rPr>
                <w:sz w:val="20"/>
                <w:szCs w:val="20"/>
              </w:rPr>
            </w:pPr>
            <w:r w:rsidRPr="004440D3">
              <w:rPr>
                <w:sz w:val="20"/>
                <w:szCs w:val="20"/>
              </w:rPr>
              <w:t>Водогрейный НР-18</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E6A09" w:rsidRPr="004440D3" w:rsidRDefault="00AE6A09" w:rsidP="00010CEE">
            <w:pPr>
              <w:spacing w:line="240" w:lineRule="auto"/>
              <w:ind w:firstLine="0"/>
              <w:jc w:val="center"/>
              <w:rPr>
                <w:sz w:val="20"/>
                <w:szCs w:val="20"/>
              </w:rPr>
            </w:pPr>
            <w:r w:rsidRPr="004440D3">
              <w:rPr>
                <w:sz w:val="20"/>
                <w:szCs w:val="20"/>
              </w:rPr>
              <w:t>1</w:t>
            </w: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E6A09" w:rsidRPr="004440D3" w:rsidRDefault="00AE6A09" w:rsidP="00010CEE">
            <w:pPr>
              <w:spacing w:line="240" w:lineRule="auto"/>
              <w:ind w:firstLine="0"/>
              <w:jc w:val="center"/>
              <w:rPr>
                <w:sz w:val="20"/>
                <w:szCs w:val="20"/>
              </w:rPr>
            </w:pPr>
            <w:r w:rsidRPr="004440D3">
              <w:rPr>
                <w:sz w:val="20"/>
                <w:szCs w:val="20"/>
              </w:rPr>
              <w:t>1994</w:t>
            </w:r>
          </w:p>
        </w:tc>
        <w:tc>
          <w:tcPr>
            <w:tcW w:w="1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E6A09" w:rsidRPr="004440D3" w:rsidRDefault="00AE6A09" w:rsidP="00010CEE">
            <w:pPr>
              <w:spacing w:line="240" w:lineRule="auto"/>
              <w:ind w:firstLine="0"/>
              <w:jc w:val="center"/>
              <w:rPr>
                <w:sz w:val="20"/>
                <w:szCs w:val="20"/>
              </w:rPr>
            </w:pPr>
            <w:r w:rsidRPr="004440D3">
              <w:rPr>
                <w:sz w:val="20"/>
                <w:szCs w:val="20"/>
              </w:rPr>
              <w:t>0,8</w:t>
            </w:r>
          </w:p>
        </w:tc>
        <w:tc>
          <w:tcPr>
            <w:tcW w:w="1434" w:type="dxa"/>
            <w:vMerge w:val="restart"/>
            <w:tcBorders>
              <w:top w:val="single" w:sz="4" w:space="0" w:color="auto"/>
              <w:left w:val="single" w:sz="4" w:space="0" w:color="auto"/>
              <w:right w:val="single" w:sz="4" w:space="0" w:color="auto"/>
            </w:tcBorders>
            <w:tcMar>
              <w:left w:w="28" w:type="dxa"/>
              <w:right w:w="28" w:type="dxa"/>
            </w:tcMar>
            <w:vAlign w:val="center"/>
          </w:tcPr>
          <w:p w:rsidR="00AE6A09" w:rsidRPr="004440D3" w:rsidRDefault="00A74D49" w:rsidP="00010CEE">
            <w:pPr>
              <w:spacing w:line="240" w:lineRule="auto"/>
              <w:ind w:firstLine="0"/>
              <w:jc w:val="center"/>
              <w:rPr>
                <w:sz w:val="20"/>
                <w:szCs w:val="20"/>
              </w:rPr>
            </w:pPr>
            <w:r>
              <w:rPr>
                <w:sz w:val="20"/>
                <w:szCs w:val="20"/>
              </w:rPr>
              <w:t>2,9</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E6A09" w:rsidRPr="004440D3" w:rsidRDefault="00A74D49" w:rsidP="00010CEE">
            <w:pPr>
              <w:spacing w:line="240" w:lineRule="auto"/>
              <w:ind w:firstLine="0"/>
              <w:jc w:val="center"/>
              <w:rPr>
                <w:sz w:val="20"/>
                <w:szCs w:val="20"/>
              </w:rPr>
            </w:pPr>
            <w:r w:rsidRPr="001C2722">
              <w:rPr>
                <w:sz w:val="20"/>
                <w:szCs w:val="20"/>
              </w:rPr>
              <w:t>355</w:t>
            </w:r>
            <w:r>
              <w:rPr>
                <w:sz w:val="20"/>
                <w:szCs w:val="20"/>
              </w:rPr>
              <w:t>,7</w:t>
            </w:r>
            <w:r w:rsidRPr="001C2722">
              <w:rPr>
                <w:sz w:val="20"/>
                <w:szCs w:val="20"/>
              </w:rPr>
              <w:t>12</w:t>
            </w:r>
          </w:p>
        </w:tc>
        <w:tc>
          <w:tcPr>
            <w:tcW w:w="13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E6A09" w:rsidRPr="004440D3" w:rsidRDefault="00AE6A09" w:rsidP="00010CEE">
            <w:pPr>
              <w:spacing w:line="240" w:lineRule="auto"/>
              <w:ind w:firstLine="0"/>
              <w:jc w:val="center"/>
              <w:rPr>
                <w:sz w:val="20"/>
                <w:szCs w:val="20"/>
              </w:rPr>
            </w:pPr>
            <w:r w:rsidRPr="004440D3">
              <w:rPr>
                <w:sz w:val="20"/>
                <w:szCs w:val="20"/>
              </w:rPr>
              <w:t>70</w:t>
            </w:r>
          </w:p>
        </w:tc>
        <w:tc>
          <w:tcPr>
            <w:tcW w:w="1485" w:type="dxa"/>
            <w:vMerge w:val="restart"/>
            <w:tcBorders>
              <w:top w:val="single" w:sz="4" w:space="0" w:color="auto"/>
              <w:left w:val="single" w:sz="4" w:space="0" w:color="auto"/>
              <w:right w:val="single" w:sz="4" w:space="0" w:color="auto"/>
            </w:tcBorders>
            <w:tcMar>
              <w:left w:w="28" w:type="dxa"/>
              <w:right w:w="28" w:type="dxa"/>
            </w:tcMar>
            <w:vAlign w:val="center"/>
          </w:tcPr>
          <w:p w:rsidR="00AE6A09" w:rsidRPr="004440D3" w:rsidRDefault="00A74D49" w:rsidP="00010CEE">
            <w:pPr>
              <w:spacing w:line="240" w:lineRule="auto"/>
              <w:ind w:firstLine="0"/>
              <w:jc w:val="center"/>
              <w:rPr>
                <w:sz w:val="20"/>
                <w:szCs w:val="20"/>
              </w:rPr>
            </w:pPr>
            <w:r w:rsidRPr="001C2722">
              <w:rPr>
                <w:sz w:val="20"/>
                <w:szCs w:val="20"/>
              </w:rPr>
              <w:t>380,2</w:t>
            </w:r>
          </w:p>
        </w:tc>
        <w:tc>
          <w:tcPr>
            <w:tcW w:w="1499" w:type="dxa"/>
            <w:tcBorders>
              <w:top w:val="single" w:sz="4" w:space="0" w:color="auto"/>
              <w:left w:val="single" w:sz="4" w:space="0" w:color="auto"/>
              <w:bottom w:val="single" w:sz="4" w:space="0" w:color="auto"/>
            </w:tcBorders>
            <w:tcMar>
              <w:left w:w="28" w:type="dxa"/>
              <w:right w:w="28" w:type="dxa"/>
            </w:tcMar>
            <w:vAlign w:val="center"/>
          </w:tcPr>
          <w:p w:rsidR="00AE6A09" w:rsidRPr="004440D3" w:rsidRDefault="00A74D49" w:rsidP="00010CEE">
            <w:pPr>
              <w:spacing w:line="240" w:lineRule="auto"/>
              <w:ind w:firstLine="0"/>
              <w:jc w:val="center"/>
              <w:rPr>
                <w:sz w:val="20"/>
                <w:szCs w:val="20"/>
              </w:rPr>
            </w:pPr>
            <w:r w:rsidRPr="001C2722">
              <w:rPr>
                <w:sz w:val="20"/>
                <w:szCs w:val="20"/>
              </w:rPr>
              <w:t>Июнь 2022</w:t>
            </w:r>
          </w:p>
        </w:tc>
      </w:tr>
      <w:tr w:rsidR="00AE6A09" w:rsidRPr="004440D3" w:rsidTr="00A74D49">
        <w:tc>
          <w:tcPr>
            <w:tcW w:w="771" w:type="dxa"/>
            <w:vMerge/>
            <w:tcBorders>
              <w:right w:val="single" w:sz="4" w:space="0" w:color="auto"/>
            </w:tcBorders>
            <w:tcMar>
              <w:left w:w="28" w:type="dxa"/>
              <w:right w:w="28" w:type="dxa"/>
            </w:tcMar>
            <w:vAlign w:val="center"/>
          </w:tcPr>
          <w:p w:rsidR="00AE6A09" w:rsidRPr="004440D3" w:rsidRDefault="00AE6A09" w:rsidP="00010CEE">
            <w:pPr>
              <w:spacing w:line="240" w:lineRule="auto"/>
              <w:ind w:firstLine="0"/>
              <w:jc w:val="center"/>
              <w:rPr>
                <w:sz w:val="20"/>
                <w:szCs w:val="20"/>
              </w:rPr>
            </w:pPr>
          </w:p>
        </w:tc>
        <w:tc>
          <w:tcPr>
            <w:tcW w:w="1951" w:type="dxa"/>
            <w:vMerge/>
            <w:tcBorders>
              <w:left w:val="single" w:sz="4" w:space="0" w:color="auto"/>
              <w:right w:val="single" w:sz="4" w:space="0" w:color="auto"/>
            </w:tcBorders>
            <w:tcMar>
              <w:left w:w="28" w:type="dxa"/>
              <w:right w:w="28" w:type="dxa"/>
            </w:tcMar>
            <w:vAlign w:val="center"/>
          </w:tcPr>
          <w:p w:rsidR="00AE6A09" w:rsidRPr="004440D3" w:rsidRDefault="00AE6A09" w:rsidP="00010CEE">
            <w:pPr>
              <w:spacing w:line="240" w:lineRule="auto"/>
              <w:ind w:firstLine="0"/>
              <w:jc w:val="center"/>
              <w:rPr>
                <w:sz w:val="20"/>
                <w:szCs w:val="20"/>
              </w:rPr>
            </w:pPr>
          </w:p>
        </w:tc>
        <w:tc>
          <w:tcPr>
            <w:tcW w:w="19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E6A09" w:rsidRPr="004440D3" w:rsidRDefault="00AE6A09" w:rsidP="00010CEE">
            <w:pPr>
              <w:spacing w:line="240" w:lineRule="auto"/>
              <w:ind w:firstLine="0"/>
              <w:jc w:val="center"/>
              <w:rPr>
                <w:sz w:val="20"/>
                <w:szCs w:val="20"/>
              </w:rPr>
            </w:pPr>
            <w:r w:rsidRPr="004440D3">
              <w:rPr>
                <w:sz w:val="20"/>
                <w:szCs w:val="20"/>
              </w:rPr>
              <w:t>Водогрейный НР-18</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E6A09" w:rsidRPr="004440D3" w:rsidRDefault="00AE6A09" w:rsidP="00010CEE">
            <w:pPr>
              <w:spacing w:line="240" w:lineRule="auto"/>
              <w:ind w:firstLine="0"/>
              <w:jc w:val="center"/>
              <w:rPr>
                <w:sz w:val="20"/>
                <w:szCs w:val="20"/>
              </w:rPr>
            </w:pPr>
            <w:r w:rsidRPr="004440D3">
              <w:rPr>
                <w:sz w:val="20"/>
                <w:szCs w:val="20"/>
              </w:rPr>
              <w:t>1</w:t>
            </w: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E6A09" w:rsidRPr="004440D3" w:rsidRDefault="00AE6A09" w:rsidP="00010CEE">
            <w:pPr>
              <w:spacing w:line="240" w:lineRule="auto"/>
              <w:ind w:firstLine="0"/>
              <w:jc w:val="center"/>
              <w:rPr>
                <w:sz w:val="20"/>
                <w:szCs w:val="20"/>
              </w:rPr>
            </w:pPr>
            <w:r w:rsidRPr="004440D3">
              <w:rPr>
                <w:sz w:val="20"/>
                <w:szCs w:val="20"/>
              </w:rPr>
              <w:t>1994</w:t>
            </w:r>
          </w:p>
        </w:tc>
        <w:tc>
          <w:tcPr>
            <w:tcW w:w="1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E6A09" w:rsidRPr="004440D3" w:rsidRDefault="00AE6A09" w:rsidP="00010CEE">
            <w:pPr>
              <w:spacing w:line="240" w:lineRule="auto"/>
              <w:ind w:firstLine="0"/>
              <w:jc w:val="center"/>
              <w:rPr>
                <w:sz w:val="20"/>
                <w:szCs w:val="20"/>
              </w:rPr>
            </w:pPr>
            <w:r w:rsidRPr="004440D3">
              <w:rPr>
                <w:sz w:val="20"/>
                <w:szCs w:val="20"/>
              </w:rPr>
              <w:t>0,8</w:t>
            </w:r>
          </w:p>
        </w:tc>
        <w:tc>
          <w:tcPr>
            <w:tcW w:w="1434" w:type="dxa"/>
            <w:vMerge/>
            <w:tcBorders>
              <w:left w:val="single" w:sz="4" w:space="0" w:color="auto"/>
              <w:right w:val="single" w:sz="4" w:space="0" w:color="auto"/>
            </w:tcBorders>
            <w:tcMar>
              <w:left w:w="28" w:type="dxa"/>
              <w:right w:w="28" w:type="dxa"/>
            </w:tcMar>
            <w:vAlign w:val="center"/>
          </w:tcPr>
          <w:p w:rsidR="00AE6A09" w:rsidRPr="004440D3" w:rsidRDefault="00AE6A09" w:rsidP="00010CEE">
            <w:pPr>
              <w:spacing w:line="240" w:lineRule="auto"/>
              <w:ind w:firstLine="0"/>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E6A09" w:rsidRPr="004440D3" w:rsidRDefault="00A74D49" w:rsidP="00010CEE">
            <w:pPr>
              <w:spacing w:line="240" w:lineRule="auto"/>
              <w:ind w:firstLine="0"/>
              <w:jc w:val="center"/>
              <w:rPr>
                <w:sz w:val="20"/>
                <w:szCs w:val="20"/>
              </w:rPr>
            </w:pPr>
            <w:r w:rsidRPr="001C2722">
              <w:rPr>
                <w:sz w:val="20"/>
                <w:szCs w:val="20"/>
              </w:rPr>
              <w:t>355</w:t>
            </w:r>
            <w:r>
              <w:rPr>
                <w:sz w:val="20"/>
                <w:szCs w:val="20"/>
              </w:rPr>
              <w:t>,7</w:t>
            </w:r>
            <w:r w:rsidRPr="001C2722">
              <w:rPr>
                <w:sz w:val="20"/>
                <w:szCs w:val="20"/>
              </w:rPr>
              <w:t>12</w:t>
            </w:r>
          </w:p>
        </w:tc>
        <w:tc>
          <w:tcPr>
            <w:tcW w:w="13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E6A09" w:rsidRPr="004440D3" w:rsidRDefault="00AE6A09" w:rsidP="00010CEE">
            <w:pPr>
              <w:spacing w:line="240" w:lineRule="auto"/>
              <w:ind w:firstLine="0"/>
              <w:jc w:val="center"/>
              <w:rPr>
                <w:sz w:val="20"/>
                <w:szCs w:val="20"/>
              </w:rPr>
            </w:pPr>
            <w:r w:rsidRPr="004440D3">
              <w:rPr>
                <w:sz w:val="20"/>
                <w:szCs w:val="20"/>
              </w:rPr>
              <w:t>70</w:t>
            </w:r>
          </w:p>
        </w:tc>
        <w:tc>
          <w:tcPr>
            <w:tcW w:w="1485" w:type="dxa"/>
            <w:vMerge/>
            <w:tcBorders>
              <w:left w:val="single" w:sz="4" w:space="0" w:color="auto"/>
              <w:right w:val="single" w:sz="4" w:space="0" w:color="auto"/>
            </w:tcBorders>
            <w:tcMar>
              <w:left w:w="28" w:type="dxa"/>
              <w:right w:w="28" w:type="dxa"/>
            </w:tcMar>
            <w:vAlign w:val="center"/>
          </w:tcPr>
          <w:p w:rsidR="00AE6A09" w:rsidRPr="004440D3" w:rsidRDefault="00AE6A09" w:rsidP="00010CEE">
            <w:pPr>
              <w:spacing w:line="240" w:lineRule="auto"/>
              <w:ind w:firstLine="0"/>
              <w:jc w:val="center"/>
              <w:rPr>
                <w:sz w:val="20"/>
                <w:szCs w:val="20"/>
              </w:rPr>
            </w:pPr>
          </w:p>
        </w:tc>
        <w:tc>
          <w:tcPr>
            <w:tcW w:w="1499" w:type="dxa"/>
            <w:tcBorders>
              <w:top w:val="single" w:sz="4" w:space="0" w:color="auto"/>
              <w:left w:val="single" w:sz="4" w:space="0" w:color="auto"/>
              <w:bottom w:val="single" w:sz="4" w:space="0" w:color="auto"/>
            </w:tcBorders>
            <w:tcMar>
              <w:left w:w="28" w:type="dxa"/>
              <w:right w:w="28" w:type="dxa"/>
            </w:tcMar>
            <w:vAlign w:val="center"/>
          </w:tcPr>
          <w:p w:rsidR="00AE6A09" w:rsidRPr="004440D3" w:rsidRDefault="00A74D49" w:rsidP="00010CEE">
            <w:pPr>
              <w:spacing w:line="240" w:lineRule="auto"/>
              <w:ind w:firstLine="0"/>
              <w:jc w:val="center"/>
              <w:rPr>
                <w:sz w:val="20"/>
                <w:szCs w:val="20"/>
              </w:rPr>
            </w:pPr>
            <w:r w:rsidRPr="001C2722">
              <w:rPr>
                <w:sz w:val="20"/>
                <w:szCs w:val="20"/>
              </w:rPr>
              <w:t>Июнь 2022</w:t>
            </w:r>
          </w:p>
        </w:tc>
      </w:tr>
      <w:tr w:rsidR="00AE6A09" w:rsidRPr="004440D3" w:rsidTr="00A74D49">
        <w:tc>
          <w:tcPr>
            <w:tcW w:w="771" w:type="dxa"/>
            <w:vMerge/>
            <w:tcBorders>
              <w:right w:val="single" w:sz="4" w:space="0" w:color="auto"/>
            </w:tcBorders>
            <w:tcMar>
              <w:left w:w="28" w:type="dxa"/>
              <w:right w:w="28" w:type="dxa"/>
            </w:tcMar>
            <w:vAlign w:val="center"/>
          </w:tcPr>
          <w:p w:rsidR="00AE6A09" w:rsidRPr="004440D3" w:rsidRDefault="00AE6A09" w:rsidP="00010CEE">
            <w:pPr>
              <w:spacing w:line="240" w:lineRule="auto"/>
              <w:ind w:firstLine="0"/>
              <w:jc w:val="center"/>
              <w:rPr>
                <w:sz w:val="20"/>
                <w:szCs w:val="20"/>
              </w:rPr>
            </w:pPr>
          </w:p>
        </w:tc>
        <w:tc>
          <w:tcPr>
            <w:tcW w:w="1951" w:type="dxa"/>
            <w:vMerge/>
            <w:tcBorders>
              <w:left w:val="single" w:sz="4" w:space="0" w:color="auto"/>
              <w:right w:val="single" w:sz="4" w:space="0" w:color="auto"/>
            </w:tcBorders>
            <w:tcMar>
              <w:left w:w="28" w:type="dxa"/>
              <w:right w:w="28" w:type="dxa"/>
            </w:tcMar>
            <w:vAlign w:val="center"/>
          </w:tcPr>
          <w:p w:rsidR="00AE6A09" w:rsidRPr="004440D3" w:rsidRDefault="00AE6A09" w:rsidP="00010CEE">
            <w:pPr>
              <w:spacing w:line="240" w:lineRule="auto"/>
              <w:ind w:firstLine="0"/>
              <w:jc w:val="center"/>
              <w:rPr>
                <w:sz w:val="20"/>
                <w:szCs w:val="20"/>
              </w:rPr>
            </w:pPr>
          </w:p>
        </w:tc>
        <w:tc>
          <w:tcPr>
            <w:tcW w:w="19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E6A09" w:rsidRPr="004440D3" w:rsidRDefault="00AE6A09" w:rsidP="00010CEE">
            <w:pPr>
              <w:spacing w:line="240" w:lineRule="auto"/>
              <w:ind w:firstLine="0"/>
              <w:jc w:val="center"/>
              <w:rPr>
                <w:sz w:val="20"/>
                <w:szCs w:val="20"/>
              </w:rPr>
            </w:pPr>
            <w:r w:rsidRPr="004440D3">
              <w:rPr>
                <w:sz w:val="20"/>
                <w:szCs w:val="20"/>
              </w:rPr>
              <w:t>Водогрейный НР-18</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E6A09" w:rsidRPr="004440D3" w:rsidRDefault="00AE6A09" w:rsidP="00010CEE">
            <w:pPr>
              <w:spacing w:line="240" w:lineRule="auto"/>
              <w:ind w:firstLine="0"/>
              <w:jc w:val="center"/>
              <w:rPr>
                <w:sz w:val="20"/>
                <w:szCs w:val="20"/>
              </w:rPr>
            </w:pPr>
            <w:r w:rsidRPr="004440D3">
              <w:rPr>
                <w:sz w:val="20"/>
                <w:szCs w:val="20"/>
              </w:rPr>
              <w:t>1</w:t>
            </w: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E6A09" w:rsidRPr="004440D3" w:rsidRDefault="00AE6A09" w:rsidP="00010CEE">
            <w:pPr>
              <w:spacing w:line="240" w:lineRule="auto"/>
              <w:ind w:firstLine="0"/>
              <w:jc w:val="center"/>
              <w:rPr>
                <w:sz w:val="20"/>
                <w:szCs w:val="20"/>
              </w:rPr>
            </w:pPr>
            <w:r w:rsidRPr="004440D3">
              <w:rPr>
                <w:sz w:val="20"/>
                <w:szCs w:val="20"/>
              </w:rPr>
              <w:t>1994</w:t>
            </w:r>
          </w:p>
        </w:tc>
        <w:tc>
          <w:tcPr>
            <w:tcW w:w="1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E6A09" w:rsidRPr="004440D3" w:rsidRDefault="00AE6A09" w:rsidP="00010CEE">
            <w:pPr>
              <w:spacing w:line="240" w:lineRule="auto"/>
              <w:ind w:firstLine="0"/>
              <w:jc w:val="center"/>
              <w:rPr>
                <w:sz w:val="20"/>
                <w:szCs w:val="20"/>
              </w:rPr>
            </w:pPr>
            <w:r w:rsidRPr="004440D3">
              <w:rPr>
                <w:sz w:val="20"/>
                <w:szCs w:val="20"/>
              </w:rPr>
              <w:t>0,8</w:t>
            </w:r>
          </w:p>
        </w:tc>
        <w:tc>
          <w:tcPr>
            <w:tcW w:w="1434" w:type="dxa"/>
            <w:vMerge/>
            <w:tcBorders>
              <w:left w:val="single" w:sz="4" w:space="0" w:color="auto"/>
              <w:right w:val="single" w:sz="4" w:space="0" w:color="auto"/>
            </w:tcBorders>
            <w:tcMar>
              <w:left w:w="28" w:type="dxa"/>
              <w:right w:w="28" w:type="dxa"/>
            </w:tcMar>
            <w:vAlign w:val="center"/>
          </w:tcPr>
          <w:p w:rsidR="00AE6A09" w:rsidRPr="004440D3" w:rsidRDefault="00AE6A09" w:rsidP="00010CEE">
            <w:pPr>
              <w:spacing w:line="240" w:lineRule="auto"/>
              <w:ind w:firstLine="0"/>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E6A09" w:rsidRPr="004440D3" w:rsidRDefault="00A74D49" w:rsidP="00010CEE">
            <w:pPr>
              <w:spacing w:line="240" w:lineRule="auto"/>
              <w:ind w:firstLine="0"/>
              <w:jc w:val="center"/>
              <w:rPr>
                <w:sz w:val="20"/>
                <w:szCs w:val="20"/>
              </w:rPr>
            </w:pPr>
            <w:r w:rsidRPr="001C2722">
              <w:rPr>
                <w:sz w:val="20"/>
                <w:szCs w:val="20"/>
              </w:rPr>
              <w:t>355</w:t>
            </w:r>
            <w:r>
              <w:rPr>
                <w:sz w:val="20"/>
                <w:szCs w:val="20"/>
              </w:rPr>
              <w:t>,7</w:t>
            </w:r>
            <w:r w:rsidRPr="001C2722">
              <w:rPr>
                <w:sz w:val="20"/>
                <w:szCs w:val="20"/>
              </w:rPr>
              <w:t>12</w:t>
            </w:r>
          </w:p>
        </w:tc>
        <w:tc>
          <w:tcPr>
            <w:tcW w:w="13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E6A09" w:rsidRPr="004440D3" w:rsidRDefault="00AE6A09" w:rsidP="00010CEE">
            <w:pPr>
              <w:spacing w:line="240" w:lineRule="auto"/>
              <w:ind w:firstLine="0"/>
              <w:jc w:val="center"/>
              <w:rPr>
                <w:sz w:val="20"/>
                <w:szCs w:val="20"/>
              </w:rPr>
            </w:pPr>
            <w:r w:rsidRPr="004440D3">
              <w:rPr>
                <w:sz w:val="20"/>
                <w:szCs w:val="20"/>
              </w:rPr>
              <w:t>70</w:t>
            </w:r>
          </w:p>
        </w:tc>
        <w:tc>
          <w:tcPr>
            <w:tcW w:w="1485" w:type="dxa"/>
            <w:vMerge/>
            <w:tcBorders>
              <w:left w:val="single" w:sz="4" w:space="0" w:color="auto"/>
              <w:right w:val="single" w:sz="4" w:space="0" w:color="auto"/>
            </w:tcBorders>
            <w:tcMar>
              <w:left w:w="28" w:type="dxa"/>
              <w:right w:w="28" w:type="dxa"/>
            </w:tcMar>
            <w:vAlign w:val="center"/>
          </w:tcPr>
          <w:p w:rsidR="00AE6A09" w:rsidRPr="004440D3" w:rsidRDefault="00AE6A09" w:rsidP="00010CEE">
            <w:pPr>
              <w:spacing w:line="240" w:lineRule="auto"/>
              <w:ind w:firstLine="0"/>
              <w:jc w:val="center"/>
              <w:rPr>
                <w:sz w:val="20"/>
                <w:szCs w:val="20"/>
              </w:rPr>
            </w:pPr>
          </w:p>
        </w:tc>
        <w:tc>
          <w:tcPr>
            <w:tcW w:w="1499" w:type="dxa"/>
            <w:tcBorders>
              <w:top w:val="single" w:sz="4" w:space="0" w:color="auto"/>
              <w:left w:val="single" w:sz="4" w:space="0" w:color="auto"/>
              <w:bottom w:val="single" w:sz="4" w:space="0" w:color="auto"/>
            </w:tcBorders>
            <w:tcMar>
              <w:left w:w="28" w:type="dxa"/>
              <w:right w:w="28" w:type="dxa"/>
            </w:tcMar>
            <w:vAlign w:val="center"/>
          </w:tcPr>
          <w:p w:rsidR="00AE6A09" w:rsidRPr="004440D3" w:rsidRDefault="00A74D49" w:rsidP="00010CEE">
            <w:pPr>
              <w:spacing w:line="240" w:lineRule="auto"/>
              <w:ind w:firstLine="0"/>
              <w:jc w:val="center"/>
              <w:rPr>
                <w:sz w:val="20"/>
                <w:szCs w:val="20"/>
              </w:rPr>
            </w:pPr>
            <w:r w:rsidRPr="001C2722">
              <w:rPr>
                <w:sz w:val="20"/>
                <w:szCs w:val="20"/>
              </w:rPr>
              <w:t>Июнь 2022</w:t>
            </w:r>
          </w:p>
        </w:tc>
      </w:tr>
      <w:tr w:rsidR="00AE6A09" w:rsidRPr="004440D3" w:rsidTr="00A74D49">
        <w:tc>
          <w:tcPr>
            <w:tcW w:w="771" w:type="dxa"/>
            <w:vMerge/>
            <w:tcBorders>
              <w:right w:val="single" w:sz="4" w:space="0" w:color="auto"/>
            </w:tcBorders>
            <w:tcMar>
              <w:left w:w="28" w:type="dxa"/>
              <w:right w:w="28" w:type="dxa"/>
            </w:tcMar>
            <w:vAlign w:val="center"/>
          </w:tcPr>
          <w:p w:rsidR="00AE6A09" w:rsidRPr="004440D3" w:rsidRDefault="00AE6A09" w:rsidP="00010CEE">
            <w:pPr>
              <w:spacing w:line="240" w:lineRule="auto"/>
              <w:ind w:firstLine="0"/>
              <w:jc w:val="center"/>
              <w:rPr>
                <w:sz w:val="20"/>
                <w:szCs w:val="20"/>
              </w:rPr>
            </w:pPr>
          </w:p>
        </w:tc>
        <w:tc>
          <w:tcPr>
            <w:tcW w:w="1951" w:type="dxa"/>
            <w:vMerge/>
            <w:tcBorders>
              <w:left w:val="single" w:sz="4" w:space="0" w:color="auto"/>
              <w:right w:val="single" w:sz="4" w:space="0" w:color="auto"/>
            </w:tcBorders>
            <w:tcMar>
              <w:left w:w="28" w:type="dxa"/>
              <w:right w:w="28" w:type="dxa"/>
            </w:tcMar>
            <w:vAlign w:val="center"/>
          </w:tcPr>
          <w:p w:rsidR="00AE6A09" w:rsidRPr="004440D3" w:rsidRDefault="00AE6A09" w:rsidP="00010CEE">
            <w:pPr>
              <w:spacing w:line="240" w:lineRule="auto"/>
              <w:ind w:firstLine="0"/>
              <w:jc w:val="center"/>
              <w:rPr>
                <w:sz w:val="20"/>
                <w:szCs w:val="20"/>
              </w:rPr>
            </w:pPr>
          </w:p>
        </w:tc>
        <w:tc>
          <w:tcPr>
            <w:tcW w:w="19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E6A09" w:rsidRPr="004440D3" w:rsidRDefault="00AE6A09" w:rsidP="00010CEE">
            <w:pPr>
              <w:spacing w:line="240" w:lineRule="auto"/>
              <w:ind w:firstLine="0"/>
              <w:jc w:val="center"/>
              <w:rPr>
                <w:sz w:val="20"/>
                <w:szCs w:val="20"/>
              </w:rPr>
            </w:pPr>
            <w:r w:rsidRPr="004440D3">
              <w:rPr>
                <w:sz w:val="20"/>
                <w:szCs w:val="20"/>
              </w:rPr>
              <w:t>Водогрейный НР-6</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E6A09" w:rsidRPr="004440D3" w:rsidRDefault="00AE6A09" w:rsidP="00010CEE">
            <w:pPr>
              <w:spacing w:line="240" w:lineRule="auto"/>
              <w:ind w:firstLine="0"/>
              <w:jc w:val="center"/>
              <w:rPr>
                <w:sz w:val="20"/>
                <w:szCs w:val="20"/>
              </w:rPr>
            </w:pPr>
            <w:r w:rsidRPr="004440D3">
              <w:rPr>
                <w:sz w:val="20"/>
                <w:szCs w:val="20"/>
              </w:rPr>
              <w:t>1</w:t>
            </w: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E6A09" w:rsidRPr="004440D3" w:rsidRDefault="00AE6A09" w:rsidP="00010CEE">
            <w:pPr>
              <w:spacing w:line="240" w:lineRule="auto"/>
              <w:ind w:firstLine="0"/>
              <w:jc w:val="center"/>
              <w:rPr>
                <w:sz w:val="20"/>
                <w:szCs w:val="20"/>
              </w:rPr>
            </w:pPr>
            <w:r w:rsidRPr="004440D3">
              <w:rPr>
                <w:sz w:val="20"/>
                <w:szCs w:val="20"/>
              </w:rPr>
              <w:t>1991</w:t>
            </w:r>
          </w:p>
        </w:tc>
        <w:tc>
          <w:tcPr>
            <w:tcW w:w="1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E6A09" w:rsidRPr="004440D3" w:rsidRDefault="00AE6A09" w:rsidP="00010CEE">
            <w:pPr>
              <w:spacing w:line="240" w:lineRule="auto"/>
              <w:ind w:firstLine="0"/>
              <w:jc w:val="center"/>
              <w:rPr>
                <w:sz w:val="20"/>
                <w:szCs w:val="20"/>
              </w:rPr>
            </w:pPr>
            <w:r w:rsidRPr="004440D3">
              <w:rPr>
                <w:sz w:val="20"/>
                <w:szCs w:val="20"/>
              </w:rPr>
              <w:t>0,5</w:t>
            </w:r>
          </w:p>
        </w:tc>
        <w:tc>
          <w:tcPr>
            <w:tcW w:w="1434" w:type="dxa"/>
            <w:vMerge/>
            <w:tcBorders>
              <w:left w:val="single" w:sz="4" w:space="0" w:color="auto"/>
              <w:right w:val="single" w:sz="4" w:space="0" w:color="auto"/>
            </w:tcBorders>
            <w:tcMar>
              <w:left w:w="28" w:type="dxa"/>
              <w:right w:w="28" w:type="dxa"/>
            </w:tcMar>
            <w:vAlign w:val="center"/>
          </w:tcPr>
          <w:p w:rsidR="00AE6A09" w:rsidRPr="004440D3" w:rsidRDefault="00AE6A09" w:rsidP="00010CEE">
            <w:pPr>
              <w:spacing w:line="240" w:lineRule="auto"/>
              <w:ind w:firstLine="0"/>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E6A09" w:rsidRPr="004440D3" w:rsidRDefault="00A74D49" w:rsidP="00010CEE">
            <w:pPr>
              <w:spacing w:line="240" w:lineRule="auto"/>
              <w:ind w:firstLine="0"/>
              <w:jc w:val="center"/>
              <w:rPr>
                <w:sz w:val="20"/>
                <w:szCs w:val="20"/>
              </w:rPr>
            </w:pPr>
            <w:r w:rsidRPr="001C2722">
              <w:rPr>
                <w:sz w:val="20"/>
                <w:szCs w:val="20"/>
              </w:rPr>
              <w:t>247</w:t>
            </w:r>
            <w:r>
              <w:rPr>
                <w:sz w:val="20"/>
                <w:szCs w:val="20"/>
              </w:rPr>
              <w:t>,9</w:t>
            </w:r>
            <w:r w:rsidRPr="001C2722">
              <w:rPr>
                <w:sz w:val="20"/>
                <w:szCs w:val="20"/>
              </w:rPr>
              <w:t>14</w:t>
            </w:r>
          </w:p>
        </w:tc>
        <w:tc>
          <w:tcPr>
            <w:tcW w:w="13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E6A09" w:rsidRPr="004440D3" w:rsidRDefault="00AE6A09" w:rsidP="00010CEE">
            <w:pPr>
              <w:spacing w:line="240" w:lineRule="auto"/>
              <w:ind w:firstLine="0"/>
              <w:jc w:val="center"/>
              <w:rPr>
                <w:sz w:val="20"/>
                <w:szCs w:val="20"/>
              </w:rPr>
            </w:pPr>
            <w:r w:rsidRPr="004440D3">
              <w:rPr>
                <w:sz w:val="20"/>
                <w:szCs w:val="20"/>
              </w:rPr>
              <w:t>70</w:t>
            </w:r>
          </w:p>
        </w:tc>
        <w:tc>
          <w:tcPr>
            <w:tcW w:w="1485" w:type="dxa"/>
            <w:vMerge/>
            <w:tcBorders>
              <w:left w:val="single" w:sz="4" w:space="0" w:color="auto"/>
              <w:right w:val="single" w:sz="4" w:space="0" w:color="auto"/>
            </w:tcBorders>
            <w:tcMar>
              <w:left w:w="28" w:type="dxa"/>
              <w:right w:w="28" w:type="dxa"/>
            </w:tcMar>
            <w:vAlign w:val="center"/>
          </w:tcPr>
          <w:p w:rsidR="00AE6A09" w:rsidRPr="004440D3" w:rsidRDefault="00AE6A09" w:rsidP="00010CEE">
            <w:pPr>
              <w:spacing w:line="240" w:lineRule="auto"/>
              <w:ind w:firstLine="0"/>
              <w:jc w:val="center"/>
              <w:rPr>
                <w:sz w:val="20"/>
                <w:szCs w:val="20"/>
              </w:rPr>
            </w:pPr>
          </w:p>
        </w:tc>
        <w:tc>
          <w:tcPr>
            <w:tcW w:w="1499" w:type="dxa"/>
            <w:tcBorders>
              <w:top w:val="single" w:sz="4" w:space="0" w:color="auto"/>
              <w:left w:val="single" w:sz="4" w:space="0" w:color="auto"/>
              <w:bottom w:val="single" w:sz="4" w:space="0" w:color="auto"/>
            </w:tcBorders>
            <w:tcMar>
              <w:left w:w="28" w:type="dxa"/>
              <w:right w:w="28" w:type="dxa"/>
            </w:tcMar>
            <w:vAlign w:val="center"/>
          </w:tcPr>
          <w:p w:rsidR="00AE6A09" w:rsidRPr="004440D3" w:rsidRDefault="00A74D49" w:rsidP="00010CEE">
            <w:pPr>
              <w:spacing w:line="240" w:lineRule="auto"/>
              <w:ind w:firstLine="0"/>
              <w:jc w:val="center"/>
              <w:rPr>
                <w:sz w:val="20"/>
                <w:szCs w:val="20"/>
              </w:rPr>
            </w:pPr>
            <w:r w:rsidRPr="001C2722">
              <w:rPr>
                <w:sz w:val="20"/>
                <w:szCs w:val="20"/>
              </w:rPr>
              <w:t>Июнь 2022</w:t>
            </w:r>
          </w:p>
        </w:tc>
      </w:tr>
      <w:tr w:rsidR="00AB4591" w:rsidRPr="00AB4591" w:rsidTr="00A74D49">
        <w:tc>
          <w:tcPr>
            <w:tcW w:w="4673" w:type="dxa"/>
            <w:gridSpan w:val="3"/>
            <w:tcBorders>
              <w:top w:val="single" w:sz="4" w:space="0" w:color="auto"/>
              <w:bottom w:val="single" w:sz="4" w:space="0" w:color="auto"/>
              <w:right w:val="single" w:sz="4" w:space="0" w:color="auto"/>
            </w:tcBorders>
            <w:tcMar>
              <w:left w:w="28" w:type="dxa"/>
              <w:right w:w="28" w:type="dxa"/>
            </w:tcMar>
            <w:vAlign w:val="center"/>
          </w:tcPr>
          <w:p w:rsidR="00AB4591" w:rsidRPr="00AB4591" w:rsidRDefault="00AB4591" w:rsidP="00010CEE">
            <w:pPr>
              <w:spacing w:line="240" w:lineRule="auto"/>
              <w:ind w:firstLine="0"/>
              <w:jc w:val="center"/>
              <w:rPr>
                <w:b/>
                <w:sz w:val="20"/>
                <w:szCs w:val="20"/>
              </w:rPr>
            </w:pPr>
            <w:r w:rsidRPr="00AB4591">
              <w:rPr>
                <w:b/>
                <w:sz w:val="20"/>
                <w:szCs w:val="20"/>
              </w:rPr>
              <w:t>ВСЕГО:</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4591" w:rsidRPr="00AB4591" w:rsidRDefault="00A74D49" w:rsidP="00010CEE">
            <w:pPr>
              <w:spacing w:line="240" w:lineRule="auto"/>
              <w:ind w:firstLine="0"/>
              <w:jc w:val="center"/>
              <w:rPr>
                <w:b/>
                <w:sz w:val="20"/>
                <w:szCs w:val="20"/>
              </w:rPr>
            </w:pPr>
            <w:r>
              <w:rPr>
                <w:b/>
                <w:sz w:val="20"/>
                <w:szCs w:val="20"/>
              </w:rPr>
              <w:t>4</w:t>
            </w: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4591" w:rsidRPr="00AB4591" w:rsidRDefault="00AB4591" w:rsidP="00010CEE">
            <w:pPr>
              <w:spacing w:line="240" w:lineRule="auto"/>
              <w:ind w:firstLine="0"/>
              <w:jc w:val="center"/>
              <w:rPr>
                <w:b/>
                <w:sz w:val="20"/>
                <w:szCs w:val="20"/>
              </w:rPr>
            </w:pPr>
            <w:r w:rsidRPr="00AB4591">
              <w:rPr>
                <w:b/>
                <w:sz w:val="20"/>
                <w:szCs w:val="20"/>
              </w:rPr>
              <w:t>-</w:t>
            </w:r>
          </w:p>
        </w:tc>
        <w:tc>
          <w:tcPr>
            <w:tcW w:w="1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4591" w:rsidRPr="00AB4591" w:rsidRDefault="00A74D49" w:rsidP="00010CEE">
            <w:pPr>
              <w:spacing w:line="240" w:lineRule="auto"/>
              <w:ind w:firstLine="0"/>
              <w:jc w:val="center"/>
              <w:rPr>
                <w:b/>
                <w:sz w:val="20"/>
                <w:szCs w:val="20"/>
              </w:rPr>
            </w:pPr>
            <w:r>
              <w:rPr>
                <w:b/>
                <w:sz w:val="20"/>
                <w:szCs w:val="20"/>
              </w:rPr>
              <w:t>2,9</w:t>
            </w:r>
          </w:p>
        </w:tc>
        <w:tc>
          <w:tcPr>
            <w:tcW w:w="14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4591" w:rsidRPr="00AB4591" w:rsidRDefault="00A74D49" w:rsidP="00010CEE">
            <w:pPr>
              <w:spacing w:line="240" w:lineRule="auto"/>
              <w:ind w:firstLine="0"/>
              <w:jc w:val="center"/>
              <w:rPr>
                <w:b/>
                <w:sz w:val="20"/>
                <w:szCs w:val="20"/>
              </w:rPr>
            </w:pPr>
            <w:r>
              <w:rPr>
                <w:b/>
                <w:sz w:val="20"/>
                <w:szCs w:val="20"/>
              </w:rPr>
              <w:t>2,9</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4591" w:rsidRPr="00AB4591" w:rsidRDefault="00AB4591" w:rsidP="00010CEE">
            <w:pPr>
              <w:spacing w:line="240" w:lineRule="auto"/>
              <w:ind w:firstLine="0"/>
              <w:jc w:val="center"/>
              <w:rPr>
                <w:b/>
                <w:sz w:val="20"/>
                <w:szCs w:val="20"/>
              </w:rPr>
            </w:pPr>
          </w:p>
        </w:tc>
        <w:tc>
          <w:tcPr>
            <w:tcW w:w="13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4591" w:rsidRPr="00AB4591" w:rsidRDefault="00AB4591" w:rsidP="00010CEE">
            <w:pPr>
              <w:spacing w:line="240" w:lineRule="auto"/>
              <w:ind w:firstLine="0"/>
              <w:jc w:val="center"/>
              <w:rPr>
                <w:b/>
                <w:sz w:val="20"/>
                <w:szCs w:val="20"/>
              </w:rPr>
            </w:pPr>
            <w:r w:rsidRPr="00AB4591">
              <w:rPr>
                <w:b/>
                <w:sz w:val="20"/>
                <w:szCs w:val="20"/>
              </w:rPr>
              <w:t>-</w:t>
            </w:r>
          </w:p>
        </w:tc>
        <w:tc>
          <w:tcPr>
            <w:tcW w:w="14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B4591" w:rsidRPr="00AB4591" w:rsidRDefault="00AB4591" w:rsidP="00010CEE">
            <w:pPr>
              <w:spacing w:line="240" w:lineRule="auto"/>
              <w:ind w:firstLine="0"/>
              <w:jc w:val="center"/>
              <w:rPr>
                <w:b/>
                <w:sz w:val="20"/>
                <w:szCs w:val="20"/>
              </w:rPr>
            </w:pPr>
          </w:p>
        </w:tc>
        <w:tc>
          <w:tcPr>
            <w:tcW w:w="1499" w:type="dxa"/>
            <w:tcBorders>
              <w:top w:val="single" w:sz="4" w:space="0" w:color="auto"/>
              <w:left w:val="single" w:sz="4" w:space="0" w:color="auto"/>
              <w:bottom w:val="single" w:sz="4" w:space="0" w:color="auto"/>
            </w:tcBorders>
            <w:tcMar>
              <w:left w:w="28" w:type="dxa"/>
              <w:right w:w="28" w:type="dxa"/>
            </w:tcMar>
            <w:vAlign w:val="center"/>
          </w:tcPr>
          <w:p w:rsidR="00AB4591" w:rsidRPr="00AB4591" w:rsidRDefault="00AB4591" w:rsidP="00010CEE">
            <w:pPr>
              <w:spacing w:line="240" w:lineRule="auto"/>
              <w:ind w:firstLine="0"/>
              <w:jc w:val="center"/>
              <w:rPr>
                <w:b/>
                <w:sz w:val="20"/>
                <w:szCs w:val="20"/>
              </w:rPr>
            </w:pPr>
            <w:r w:rsidRPr="00AB4591">
              <w:rPr>
                <w:b/>
                <w:sz w:val="20"/>
                <w:szCs w:val="20"/>
              </w:rPr>
              <w:t>-</w:t>
            </w:r>
          </w:p>
        </w:tc>
      </w:tr>
    </w:tbl>
    <w:p w:rsidR="00A80411" w:rsidRDefault="00A80411" w:rsidP="00010CEE"/>
    <w:p w:rsidR="00A80411" w:rsidRPr="005D3DA2" w:rsidRDefault="00A80411" w:rsidP="00010CEE"/>
    <w:p w:rsidR="00A80411" w:rsidRPr="005D3DA2" w:rsidRDefault="00A80411" w:rsidP="00010CEE">
      <w:pPr>
        <w:sectPr w:rsidR="00A80411" w:rsidRPr="005D3DA2" w:rsidSect="00F55314">
          <w:pgSz w:w="16838" w:h="11906" w:orient="landscape"/>
          <w:pgMar w:top="1418" w:right="567" w:bottom="851" w:left="567" w:header="0" w:footer="421" w:gutter="0"/>
          <w:cols w:space="708"/>
          <w:docGrid w:linePitch="381"/>
        </w:sectPr>
      </w:pPr>
    </w:p>
    <w:p w:rsidR="00A80411" w:rsidRPr="005D3DA2" w:rsidRDefault="00A80411" w:rsidP="00010CEE">
      <w:pPr>
        <w:pStyle w:val="3"/>
        <w:rPr>
          <w:i/>
        </w:rPr>
      </w:pPr>
      <w:bookmarkStart w:id="85" w:name="_Toc131463170"/>
      <w:r w:rsidRPr="005D3DA2">
        <w:rPr>
          <w:i/>
        </w:rPr>
        <w:lastRenderedPageBreak/>
        <w:t>б)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85"/>
    </w:p>
    <w:p w:rsidR="00A80411" w:rsidRDefault="00A80411" w:rsidP="00010CEE">
      <w:r>
        <w:t>Параметры установленной тепловой мощности, ограничения тепловой мощности и параметры располагаемой тепловой мощности котельных представлены в таблице 1.2.</w:t>
      </w:r>
      <w:r w:rsidR="00AB4591">
        <w:t>3</w:t>
      </w:r>
      <w:r>
        <w:t>.2.</w:t>
      </w:r>
    </w:p>
    <w:p w:rsidR="00A80411" w:rsidRPr="00AD7352" w:rsidRDefault="00A80411" w:rsidP="00010CEE">
      <w:pPr>
        <w:keepNext/>
        <w:jc w:val="right"/>
      </w:pPr>
      <w:r w:rsidRPr="00AD7352">
        <w:t>Таблица 1.</w:t>
      </w:r>
      <w:r>
        <w:t>2.</w:t>
      </w:r>
      <w:r w:rsidR="00AB4591">
        <w:t>3</w:t>
      </w:r>
      <w:r>
        <w:t>.2</w:t>
      </w:r>
    </w:p>
    <w:p w:rsidR="00A80411" w:rsidRPr="00D52ADA" w:rsidRDefault="00A80411" w:rsidP="00010CEE">
      <w:pPr>
        <w:keepNext/>
        <w:ind w:firstLine="0"/>
        <w:jc w:val="center"/>
      </w:pPr>
      <w:r w:rsidRPr="00D52ADA">
        <w:t>Установленная тепловая мощность, ограничения тепловой мощности, располагаемая тепловая мощность котельных в 20</w:t>
      </w:r>
      <w:r w:rsidR="00236B52">
        <w:t>2</w:t>
      </w:r>
      <w:r w:rsidR="00A74D49">
        <w:t>2</w:t>
      </w:r>
      <w:r w:rsidRPr="00D52ADA">
        <w:t xml:space="preserve"> году, Гкал/ч</w:t>
      </w:r>
    </w:p>
    <w:tbl>
      <w:tblPr>
        <w:tblW w:w="9668" w:type="dxa"/>
        <w:tblLook w:val="04A0" w:firstRow="1" w:lastRow="0" w:firstColumn="1" w:lastColumn="0" w:noHBand="0" w:noVBand="1"/>
      </w:tblPr>
      <w:tblGrid>
        <w:gridCol w:w="454"/>
        <w:gridCol w:w="2268"/>
        <w:gridCol w:w="1418"/>
        <w:gridCol w:w="1418"/>
        <w:gridCol w:w="1559"/>
        <w:gridCol w:w="1417"/>
        <w:gridCol w:w="1134"/>
      </w:tblGrid>
      <w:tr w:rsidR="00A80411" w:rsidRPr="00024252" w:rsidTr="00AE6A09">
        <w:tc>
          <w:tcPr>
            <w:tcW w:w="454" w:type="dxa"/>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A80411" w:rsidRPr="00024252" w:rsidRDefault="00A80411" w:rsidP="00010CEE">
            <w:pPr>
              <w:spacing w:line="240" w:lineRule="auto"/>
              <w:ind w:firstLine="0"/>
              <w:jc w:val="center"/>
              <w:rPr>
                <w:b/>
                <w:bCs/>
                <w:color w:val="000000"/>
                <w:sz w:val="20"/>
                <w:szCs w:val="20"/>
              </w:rPr>
            </w:pPr>
            <w:r w:rsidRPr="00024252">
              <w:rPr>
                <w:b/>
                <w:bCs/>
                <w:color w:val="000000"/>
                <w:sz w:val="20"/>
                <w:szCs w:val="20"/>
              </w:rPr>
              <w:t>№ п/п</w:t>
            </w:r>
          </w:p>
        </w:tc>
        <w:tc>
          <w:tcPr>
            <w:tcW w:w="2268" w:type="dxa"/>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A80411" w:rsidRPr="00024252" w:rsidRDefault="00A80411" w:rsidP="00010CEE">
            <w:pPr>
              <w:spacing w:line="240" w:lineRule="auto"/>
              <w:ind w:firstLine="0"/>
              <w:jc w:val="center"/>
              <w:rPr>
                <w:b/>
                <w:bCs/>
                <w:color w:val="000000"/>
                <w:sz w:val="20"/>
                <w:szCs w:val="20"/>
              </w:rPr>
            </w:pPr>
            <w:r w:rsidRPr="00024252">
              <w:rPr>
                <w:b/>
                <w:bCs/>
                <w:color w:val="000000"/>
                <w:sz w:val="20"/>
                <w:szCs w:val="20"/>
              </w:rPr>
              <w:t>Адрес или наименование котельной</w:t>
            </w:r>
          </w:p>
        </w:tc>
        <w:tc>
          <w:tcPr>
            <w:tcW w:w="1418" w:type="dxa"/>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A80411" w:rsidRPr="00024252" w:rsidRDefault="00A80411" w:rsidP="00010CEE">
            <w:pPr>
              <w:spacing w:line="240" w:lineRule="auto"/>
              <w:ind w:firstLine="0"/>
              <w:jc w:val="center"/>
              <w:rPr>
                <w:b/>
                <w:bCs/>
                <w:color w:val="000000"/>
                <w:sz w:val="20"/>
                <w:szCs w:val="20"/>
              </w:rPr>
            </w:pPr>
            <w:r w:rsidRPr="00024252">
              <w:rPr>
                <w:b/>
                <w:bCs/>
                <w:color w:val="000000"/>
                <w:sz w:val="20"/>
                <w:szCs w:val="20"/>
              </w:rPr>
              <w:t>Тепловая мощность котлов установленная</w:t>
            </w:r>
          </w:p>
        </w:tc>
        <w:tc>
          <w:tcPr>
            <w:tcW w:w="1418" w:type="dxa"/>
            <w:tcBorders>
              <w:top w:val="single" w:sz="8" w:space="0" w:color="auto"/>
              <w:left w:val="single" w:sz="8" w:space="0" w:color="auto"/>
              <w:bottom w:val="single" w:sz="8" w:space="0" w:color="000000"/>
              <w:right w:val="single" w:sz="8" w:space="0" w:color="auto"/>
            </w:tcBorders>
            <w:shd w:val="clear" w:color="000000" w:fill="FFFFFF"/>
            <w:tcMar>
              <w:left w:w="28" w:type="dxa"/>
              <w:right w:w="28" w:type="dxa"/>
            </w:tcMar>
            <w:vAlign w:val="center"/>
            <w:hideMark/>
          </w:tcPr>
          <w:p w:rsidR="00A80411" w:rsidRPr="00024252" w:rsidRDefault="00A80411" w:rsidP="00010CEE">
            <w:pPr>
              <w:spacing w:line="240" w:lineRule="auto"/>
              <w:ind w:firstLine="0"/>
              <w:jc w:val="center"/>
              <w:rPr>
                <w:b/>
                <w:bCs/>
                <w:color w:val="000000"/>
                <w:sz w:val="20"/>
                <w:szCs w:val="20"/>
              </w:rPr>
            </w:pPr>
            <w:r w:rsidRPr="00024252">
              <w:rPr>
                <w:b/>
                <w:bCs/>
                <w:color w:val="000000"/>
                <w:sz w:val="20"/>
                <w:szCs w:val="20"/>
              </w:rPr>
              <w:t>Ограничения установленной тепловой мощности</w:t>
            </w:r>
          </w:p>
        </w:tc>
        <w:tc>
          <w:tcPr>
            <w:tcW w:w="1559" w:type="dxa"/>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A80411" w:rsidRPr="00024252" w:rsidRDefault="00A80411" w:rsidP="00010CEE">
            <w:pPr>
              <w:spacing w:line="240" w:lineRule="auto"/>
              <w:ind w:firstLine="0"/>
              <w:jc w:val="center"/>
              <w:rPr>
                <w:b/>
                <w:bCs/>
                <w:color w:val="000000"/>
                <w:sz w:val="20"/>
                <w:szCs w:val="20"/>
              </w:rPr>
            </w:pPr>
            <w:r w:rsidRPr="00024252">
              <w:rPr>
                <w:b/>
                <w:bCs/>
                <w:color w:val="000000"/>
                <w:sz w:val="20"/>
                <w:szCs w:val="20"/>
              </w:rPr>
              <w:t>Тепловая мощность котлов располагаемая</w:t>
            </w:r>
          </w:p>
        </w:tc>
        <w:tc>
          <w:tcPr>
            <w:tcW w:w="1417" w:type="dxa"/>
            <w:tcBorders>
              <w:top w:val="single" w:sz="8" w:space="0" w:color="auto"/>
              <w:left w:val="nil"/>
              <w:bottom w:val="single" w:sz="8" w:space="0" w:color="auto"/>
              <w:right w:val="single" w:sz="8" w:space="0" w:color="000000"/>
            </w:tcBorders>
            <w:shd w:val="clear" w:color="auto" w:fill="auto"/>
            <w:vAlign w:val="center"/>
          </w:tcPr>
          <w:p w:rsidR="00A80411" w:rsidRPr="00024252" w:rsidRDefault="00A80411" w:rsidP="00010CEE">
            <w:pPr>
              <w:spacing w:line="240" w:lineRule="auto"/>
              <w:ind w:firstLine="0"/>
              <w:jc w:val="center"/>
              <w:rPr>
                <w:b/>
                <w:bCs/>
                <w:color w:val="000000"/>
                <w:sz w:val="20"/>
                <w:szCs w:val="20"/>
              </w:rPr>
            </w:pPr>
            <w:r w:rsidRPr="00024252">
              <w:rPr>
                <w:b/>
                <w:bCs/>
                <w:color w:val="000000"/>
                <w:sz w:val="20"/>
                <w:szCs w:val="20"/>
              </w:rPr>
              <w:t>Затраты тепловой мощности на собственные нужды</w:t>
            </w:r>
          </w:p>
        </w:tc>
        <w:tc>
          <w:tcPr>
            <w:tcW w:w="1134" w:type="dxa"/>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A80411" w:rsidRPr="00024252" w:rsidRDefault="00A80411" w:rsidP="00010CEE">
            <w:pPr>
              <w:spacing w:line="240" w:lineRule="auto"/>
              <w:ind w:firstLine="0"/>
              <w:jc w:val="center"/>
              <w:rPr>
                <w:b/>
                <w:bCs/>
                <w:color w:val="000000"/>
                <w:sz w:val="20"/>
                <w:szCs w:val="20"/>
              </w:rPr>
            </w:pPr>
            <w:r w:rsidRPr="00024252">
              <w:rPr>
                <w:b/>
                <w:bCs/>
                <w:color w:val="000000"/>
                <w:sz w:val="20"/>
                <w:szCs w:val="20"/>
              </w:rPr>
              <w:t>Тепловая мощность котельной нетто</w:t>
            </w:r>
          </w:p>
        </w:tc>
      </w:tr>
      <w:tr w:rsidR="00A74D49" w:rsidRPr="00024252" w:rsidTr="00AB4591">
        <w:tc>
          <w:tcPr>
            <w:tcW w:w="454"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A74D49" w:rsidRPr="00024252" w:rsidRDefault="00A74D49" w:rsidP="00010CEE">
            <w:pPr>
              <w:spacing w:line="240" w:lineRule="auto"/>
              <w:ind w:firstLine="0"/>
              <w:jc w:val="center"/>
              <w:rPr>
                <w:color w:val="000000"/>
                <w:sz w:val="20"/>
                <w:szCs w:val="20"/>
              </w:rPr>
            </w:pPr>
            <w:r w:rsidRPr="00024252">
              <w:rPr>
                <w:color w:val="000000"/>
                <w:sz w:val="20"/>
                <w:szCs w:val="20"/>
              </w:rPr>
              <w:t>1</w:t>
            </w:r>
          </w:p>
        </w:tc>
        <w:tc>
          <w:tcPr>
            <w:tcW w:w="2268"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A74D49" w:rsidRPr="00575E23" w:rsidRDefault="00A74D49" w:rsidP="00010CEE">
            <w:pPr>
              <w:spacing w:line="240" w:lineRule="auto"/>
              <w:ind w:firstLine="0"/>
              <w:jc w:val="left"/>
              <w:rPr>
                <w:sz w:val="20"/>
                <w:szCs w:val="20"/>
              </w:rPr>
            </w:pPr>
            <w:r w:rsidRPr="004440D3">
              <w:rPr>
                <w:sz w:val="20"/>
                <w:szCs w:val="20"/>
              </w:rPr>
              <w:t>Котельная инв. №1010423</w:t>
            </w:r>
          </w:p>
        </w:tc>
        <w:tc>
          <w:tcPr>
            <w:tcW w:w="1418" w:type="dxa"/>
            <w:tcBorders>
              <w:top w:val="nil"/>
              <w:left w:val="nil"/>
              <w:bottom w:val="single" w:sz="8" w:space="0" w:color="auto"/>
              <w:right w:val="single" w:sz="8" w:space="0" w:color="auto"/>
            </w:tcBorders>
            <w:shd w:val="clear" w:color="auto" w:fill="auto"/>
            <w:tcMar>
              <w:left w:w="28" w:type="dxa"/>
              <w:right w:w="28" w:type="dxa"/>
            </w:tcMar>
            <w:vAlign w:val="center"/>
          </w:tcPr>
          <w:p w:rsidR="00A74D49" w:rsidRPr="001C2722" w:rsidRDefault="00A74D49" w:rsidP="00A74D49">
            <w:pPr>
              <w:pStyle w:val="aff0"/>
            </w:pPr>
            <w:r w:rsidRPr="001C2722">
              <w:t>2,9</w:t>
            </w:r>
          </w:p>
        </w:tc>
        <w:tc>
          <w:tcPr>
            <w:tcW w:w="1418" w:type="dxa"/>
            <w:tcBorders>
              <w:top w:val="nil"/>
              <w:left w:val="nil"/>
              <w:bottom w:val="single" w:sz="8" w:space="0" w:color="auto"/>
              <w:right w:val="single" w:sz="8" w:space="0" w:color="auto"/>
            </w:tcBorders>
            <w:shd w:val="clear" w:color="auto" w:fill="auto"/>
            <w:tcMar>
              <w:left w:w="28" w:type="dxa"/>
              <w:right w:w="28" w:type="dxa"/>
            </w:tcMar>
            <w:vAlign w:val="center"/>
          </w:tcPr>
          <w:p w:rsidR="00A74D49" w:rsidRPr="001C2722" w:rsidRDefault="00A74D49" w:rsidP="00A74D49">
            <w:pPr>
              <w:pStyle w:val="aff0"/>
            </w:pPr>
            <w:r>
              <w:t>-</w:t>
            </w:r>
          </w:p>
        </w:tc>
        <w:tc>
          <w:tcPr>
            <w:tcW w:w="1559" w:type="dxa"/>
            <w:tcBorders>
              <w:top w:val="nil"/>
              <w:left w:val="nil"/>
              <w:bottom w:val="single" w:sz="8" w:space="0" w:color="auto"/>
              <w:right w:val="single" w:sz="8" w:space="0" w:color="auto"/>
            </w:tcBorders>
            <w:shd w:val="clear" w:color="000000" w:fill="FFFFFF"/>
            <w:tcMar>
              <w:left w:w="28" w:type="dxa"/>
              <w:right w:w="28" w:type="dxa"/>
            </w:tcMar>
            <w:vAlign w:val="center"/>
          </w:tcPr>
          <w:p w:rsidR="00A74D49" w:rsidRPr="001C2722" w:rsidRDefault="00A74D49" w:rsidP="00A74D49">
            <w:pPr>
              <w:pStyle w:val="aff0"/>
            </w:pPr>
            <w:r w:rsidRPr="001C2722">
              <w:t>2,9</w:t>
            </w:r>
          </w:p>
        </w:tc>
        <w:tc>
          <w:tcPr>
            <w:tcW w:w="1417" w:type="dxa"/>
            <w:tcBorders>
              <w:top w:val="nil"/>
              <w:left w:val="nil"/>
              <w:bottom w:val="single" w:sz="8" w:space="0" w:color="auto"/>
              <w:right w:val="single" w:sz="8" w:space="0" w:color="auto"/>
            </w:tcBorders>
            <w:shd w:val="clear" w:color="000000" w:fill="FFFFFF"/>
            <w:tcMar>
              <w:left w:w="28" w:type="dxa"/>
              <w:right w:w="28" w:type="dxa"/>
            </w:tcMar>
            <w:vAlign w:val="center"/>
          </w:tcPr>
          <w:p w:rsidR="00A74D49" w:rsidRPr="001C2722" w:rsidRDefault="00A74D49" w:rsidP="00A74D49">
            <w:pPr>
              <w:pStyle w:val="aff0"/>
            </w:pPr>
            <w:r w:rsidRPr="001C2722">
              <w:t>0,4099</w:t>
            </w:r>
          </w:p>
        </w:tc>
        <w:tc>
          <w:tcPr>
            <w:tcW w:w="1134" w:type="dxa"/>
            <w:tcBorders>
              <w:top w:val="nil"/>
              <w:left w:val="nil"/>
              <w:bottom w:val="single" w:sz="8" w:space="0" w:color="auto"/>
              <w:right w:val="single" w:sz="8" w:space="0" w:color="auto"/>
            </w:tcBorders>
            <w:shd w:val="clear" w:color="000000" w:fill="FFFFFF"/>
            <w:tcMar>
              <w:left w:w="28" w:type="dxa"/>
              <w:right w:w="28" w:type="dxa"/>
            </w:tcMar>
            <w:vAlign w:val="center"/>
          </w:tcPr>
          <w:p w:rsidR="00A74D49" w:rsidRPr="001C2722" w:rsidRDefault="00A74D49" w:rsidP="00A74D49">
            <w:pPr>
              <w:pStyle w:val="aff0"/>
            </w:pPr>
            <w:r w:rsidRPr="001C2722">
              <w:t>2,9</w:t>
            </w:r>
          </w:p>
        </w:tc>
      </w:tr>
      <w:tr w:rsidR="00AB4591" w:rsidRPr="00024252" w:rsidTr="00AB4591">
        <w:tc>
          <w:tcPr>
            <w:tcW w:w="2722" w:type="dxa"/>
            <w:gridSpan w:val="2"/>
            <w:tcBorders>
              <w:top w:val="single" w:sz="8" w:space="0" w:color="auto"/>
              <w:left w:val="single" w:sz="8" w:space="0" w:color="auto"/>
              <w:bottom w:val="single" w:sz="8" w:space="0" w:color="auto"/>
              <w:right w:val="single" w:sz="8" w:space="0" w:color="000000"/>
            </w:tcBorders>
            <w:shd w:val="clear" w:color="auto" w:fill="auto"/>
            <w:tcMar>
              <w:left w:w="28" w:type="dxa"/>
              <w:right w:w="28" w:type="dxa"/>
            </w:tcMar>
            <w:vAlign w:val="center"/>
            <w:hideMark/>
          </w:tcPr>
          <w:p w:rsidR="00AB4591" w:rsidRPr="00024252" w:rsidRDefault="00AB4591" w:rsidP="00010CEE">
            <w:pPr>
              <w:spacing w:line="240" w:lineRule="auto"/>
              <w:ind w:firstLine="0"/>
              <w:jc w:val="center"/>
              <w:rPr>
                <w:b/>
                <w:color w:val="000000"/>
                <w:sz w:val="20"/>
                <w:szCs w:val="20"/>
              </w:rPr>
            </w:pPr>
            <w:r w:rsidRPr="00024252">
              <w:rPr>
                <w:b/>
                <w:color w:val="000000"/>
                <w:sz w:val="20"/>
                <w:szCs w:val="20"/>
              </w:rPr>
              <w:t>ИТОГО</w:t>
            </w:r>
          </w:p>
        </w:tc>
        <w:tc>
          <w:tcPr>
            <w:tcW w:w="1418" w:type="dxa"/>
            <w:tcBorders>
              <w:top w:val="nil"/>
              <w:left w:val="nil"/>
              <w:bottom w:val="single" w:sz="8" w:space="0" w:color="auto"/>
              <w:right w:val="single" w:sz="8" w:space="0" w:color="auto"/>
            </w:tcBorders>
            <w:shd w:val="clear" w:color="auto" w:fill="auto"/>
            <w:tcMar>
              <w:left w:w="28" w:type="dxa"/>
              <w:right w:w="28" w:type="dxa"/>
            </w:tcMar>
            <w:vAlign w:val="center"/>
          </w:tcPr>
          <w:p w:rsidR="00AB4591" w:rsidRPr="00024252" w:rsidRDefault="00A74D49" w:rsidP="00010CEE">
            <w:pPr>
              <w:spacing w:line="240" w:lineRule="auto"/>
              <w:ind w:firstLine="0"/>
              <w:jc w:val="center"/>
              <w:rPr>
                <w:b/>
                <w:color w:val="000000"/>
                <w:sz w:val="20"/>
                <w:szCs w:val="20"/>
              </w:rPr>
            </w:pPr>
            <w:r>
              <w:rPr>
                <w:b/>
                <w:color w:val="000000"/>
                <w:sz w:val="20"/>
                <w:szCs w:val="20"/>
              </w:rPr>
              <w:t>2,9</w:t>
            </w:r>
          </w:p>
        </w:tc>
        <w:tc>
          <w:tcPr>
            <w:tcW w:w="1418" w:type="dxa"/>
            <w:tcBorders>
              <w:top w:val="nil"/>
              <w:left w:val="nil"/>
              <w:bottom w:val="single" w:sz="8" w:space="0" w:color="auto"/>
              <w:right w:val="single" w:sz="8" w:space="0" w:color="auto"/>
            </w:tcBorders>
            <w:shd w:val="clear" w:color="auto" w:fill="auto"/>
            <w:tcMar>
              <w:left w:w="28" w:type="dxa"/>
              <w:right w:w="28" w:type="dxa"/>
            </w:tcMar>
            <w:vAlign w:val="center"/>
          </w:tcPr>
          <w:p w:rsidR="00AB4591" w:rsidRPr="00024252" w:rsidRDefault="00AB4591" w:rsidP="00010CEE">
            <w:pPr>
              <w:spacing w:line="240" w:lineRule="auto"/>
              <w:ind w:firstLine="0"/>
              <w:jc w:val="center"/>
              <w:rPr>
                <w:b/>
                <w:color w:val="000000"/>
                <w:sz w:val="20"/>
                <w:szCs w:val="20"/>
              </w:rPr>
            </w:pPr>
            <w:r>
              <w:rPr>
                <w:b/>
                <w:color w:val="000000"/>
                <w:sz w:val="20"/>
                <w:szCs w:val="20"/>
              </w:rPr>
              <w:t>-</w:t>
            </w:r>
          </w:p>
        </w:tc>
        <w:tc>
          <w:tcPr>
            <w:tcW w:w="1559" w:type="dxa"/>
            <w:tcBorders>
              <w:top w:val="nil"/>
              <w:left w:val="nil"/>
              <w:bottom w:val="single" w:sz="8" w:space="0" w:color="auto"/>
              <w:right w:val="single" w:sz="8" w:space="0" w:color="auto"/>
            </w:tcBorders>
            <w:shd w:val="clear" w:color="auto" w:fill="auto"/>
            <w:tcMar>
              <w:left w:w="28" w:type="dxa"/>
              <w:right w:w="28" w:type="dxa"/>
            </w:tcMar>
            <w:vAlign w:val="center"/>
          </w:tcPr>
          <w:p w:rsidR="00AB4591" w:rsidRPr="00024252" w:rsidRDefault="00A74D49" w:rsidP="00010CEE">
            <w:pPr>
              <w:spacing w:line="240" w:lineRule="auto"/>
              <w:ind w:firstLine="0"/>
              <w:jc w:val="center"/>
              <w:rPr>
                <w:b/>
                <w:color w:val="000000"/>
                <w:sz w:val="20"/>
                <w:szCs w:val="20"/>
              </w:rPr>
            </w:pPr>
            <w:r>
              <w:rPr>
                <w:b/>
                <w:color w:val="000000"/>
                <w:sz w:val="20"/>
                <w:szCs w:val="20"/>
              </w:rPr>
              <w:t>2,9</w:t>
            </w:r>
          </w:p>
        </w:tc>
        <w:tc>
          <w:tcPr>
            <w:tcW w:w="1417" w:type="dxa"/>
            <w:tcBorders>
              <w:top w:val="nil"/>
              <w:left w:val="nil"/>
              <w:bottom w:val="single" w:sz="8" w:space="0" w:color="auto"/>
              <w:right w:val="single" w:sz="8" w:space="0" w:color="auto"/>
            </w:tcBorders>
            <w:shd w:val="clear" w:color="auto" w:fill="auto"/>
            <w:tcMar>
              <w:left w:w="28" w:type="dxa"/>
              <w:right w:w="28" w:type="dxa"/>
            </w:tcMar>
            <w:vAlign w:val="center"/>
          </w:tcPr>
          <w:p w:rsidR="00AB4591" w:rsidRPr="00A74D49" w:rsidRDefault="00A74D49" w:rsidP="00A74D49">
            <w:pPr>
              <w:pStyle w:val="aff0"/>
              <w:rPr>
                <w:b/>
                <w:color w:val="000000"/>
                <w:szCs w:val="20"/>
              </w:rPr>
            </w:pPr>
            <w:r w:rsidRPr="00A74D49">
              <w:rPr>
                <w:b/>
              </w:rPr>
              <w:t>0,4099</w:t>
            </w:r>
          </w:p>
        </w:tc>
        <w:tc>
          <w:tcPr>
            <w:tcW w:w="1134" w:type="dxa"/>
            <w:tcBorders>
              <w:top w:val="nil"/>
              <w:left w:val="nil"/>
              <w:bottom w:val="single" w:sz="8" w:space="0" w:color="auto"/>
              <w:right w:val="single" w:sz="8" w:space="0" w:color="auto"/>
            </w:tcBorders>
            <w:shd w:val="clear" w:color="auto" w:fill="auto"/>
            <w:tcMar>
              <w:left w:w="28" w:type="dxa"/>
              <w:right w:w="28" w:type="dxa"/>
            </w:tcMar>
            <w:vAlign w:val="center"/>
          </w:tcPr>
          <w:p w:rsidR="00AB4591" w:rsidRPr="00024252" w:rsidRDefault="00A74D49" w:rsidP="00010CEE">
            <w:pPr>
              <w:spacing w:line="240" w:lineRule="auto"/>
              <w:ind w:firstLine="0"/>
              <w:jc w:val="center"/>
              <w:rPr>
                <w:b/>
                <w:color w:val="000000"/>
                <w:sz w:val="20"/>
                <w:szCs w:val="20"/>
              </w:rPr>
            </w:pPr>
            <w:r>
              <w:rPr>
                <w:b/>
                <w:color w:val="000000"/>
                <w:sz w:val="20"/>
                <w:szCs w:val="20"/>
              </w:rPr>
              <w:t>2,9</w:t>
            </w:r>
          </w:p>
        </w:tc>
      </w:tr>
    </w:tbl>
    <w:p w:rsidR="00A80411" w:rsidRPr="005D3DA2" w:rsidRDefault="00A80411" w:rsidP="00010CEE">
      <w:pPr>
        <w:pStyle w:val="3"/>
        <w:rPr>
          <w:i/>
        </w:rPr>
      </w:pPr>
      <w:bookmarkStart w:id="86" w:name="_Toc131463171"/>
      <w:r w:rsidRPr="005D3DA2">
        <w:rPr>
          <w:i/>
        </w:rPr>
        <w:t>в) ограничения тепловой мощности и параметров располагаемой тепловой мощности</w:t>
      </w:r>
      <w:bookmarkEnd w:id="86"/>
    </w:p>
    <w:p w:rsidR="00A80411" w:rsidRPr="004D599B" w:rsidRDefault="00A80411" w:rsidP="00010CEE">
      <w:r w:rsidRPr="004D599B">
        <w:t>Ограничения установленной тепловой мощности на котельн</w:t>
      </w:r>
      <w:r w:rsidR="00AB4591" w:rsidRPr="004D599B">
        <w:t>ой инв. №1010423</w:t>
      </w:r>
      <w:r w:rsidRPr="004D599B">
        <w:t xml:space="preserve"> отсутствуют. Предписания надзорных органов по запрещению дальнейшей эксплуатации оборудования котельн</w:t>
      </w:r>
      <w:r w:rsidR="00AB4591" w:rsidRPr="004D599B">
        <w:t>ой</w:t>
      </w:r>
      <w:r w:rsidRPr="004D599B">
        <w:t xml:space="preserve"> </w:t>
      </w:r>
      <w:r w:rsidR="00AB4591" w:rsidRPr="004D599B">
        <w:t xml:space="preserve">ЖКС №6 </w:t>
      </w:r>
      <w:r w:rsidR="00A74D49" w:rsidRPr="0003413B">
        <w:t>(г. Северодвинск)</w:t>
      </w:r>
      <w:r w:rsidR="00AB4591" w:rsidRPr="004D599B">
        <w:t xml:space="preserve"> ФГБУ </w:t>
      </w:r>
      <w:r w:rsidR="009D17CD">
        <w:t>«ЦЖКУ» Минобороны России по ОСК </w:t>
      </w:r>
      <w:r w:rsidR="00AB4591" w:rsidRPr="004D599B">
        <w:t xml:space="preserve">СФ </w:t>
      </w:r>
      <w:r w:rsidRPr="004D599B">
        <w:t>по состоянию на 202</w:t>
      </w:r>
      <w:r w:rsidR="00A74D49">
        <w:t>3</w:t>
      </w:r>
      <w:r w:rsidRPr="004D599B">
        <w:t xml:space="preserve"> год не выдавались. </w:t>
      </w:r>
    </w:p>
    <w:p w:rsidR="00A80411" w:rsidRPr="00AD7352" w:rsidRDefault="00A80411" w:rsidP="00010CEE">
      <w:r w:rsidRPr="00AD7352">
        <w:t>Для основного оборудован</w:t>
      </w:r>
      <w:r>
        <w:t>ия, установленного на котельн</w:t>
      </w:r>
      <w:r w:rsidR="00AB4591">
        <w:t>ой</w:t>
      </w:r>
      <w:r w:rsidRPr="00AD7352">
        <w:t xml:space="preserve"> производ</w:t>
      </w:r>
      <w:r>
        <w:t>и</w:t>
      </w:r>
      <w:r w:rsidRPr="00AD7352">
        <w:t>тся режимно-наладочные испытания и в соответствии с ними составляются режимные карты. На основе данных, предоставленных теплоснабжающей организацией</w:t>
      </w:r>
      <w:r>
        <w:t>,</w:t>
      </w:r>
      <w:r w:rsidRPr="00AD7352">
        <w:t xml:space="preserve"> произведен анализ </w:t>
      </w:r>
      <w:r>
        <w:t xml:space="preserve">ограничения тепловой мощности и параметров </w:t>
      </w:r>
      <w:r w:rsidRPr="00AD7352">
        <w:t xml:space="preserve">располагаемой мощности, </w:t>
      </w:r>
      <w:r>
        <w:t>данные сведены</w:t>
      </w:r>
      <w:r w:rsidRPr="00AD7352">
        <w:t xml:space="preserve"> в таблицу 1.</w:t>
      </w:r>
      <w:r>
        <w:t>2.</w:t>
      </w:r>
      <w:r w:rsidR="00AB4591">
        <w:t>3</w:t>
      </w:r>
      <w:r>
        <w:t>.2</w:t>
      </w:r>
      <w:r w:rsidRPr="00AD7352">
        <w:t>.</w:t>
      </w:r>
    </w:p>
    <w:p w:rsidR="00A80411" w:rsidRPr="005D3DA2" w:rsidRDefault="00A80411" w:rsidP="00010CEE">
      <w:pPr>
        <w:pStyle w:val="3"/>
        <w:rPr>
          <w:i/>
        </w:rPr>
      </w:pPr>
      <w:bookmarkStart w:id="87" w:name="_Toc131463172"/>
      <w:r w:rsidRPr="005D3DA2">
        <w:rPr>
          <w:i/>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87"/>
    </w:p>
    <w:p w:rsidR="00A80411" w:rsidRDefault="00A80411" w:rsidP="00010CEE">
      <w:r>
        <w:t>В таблице 1.2.</w:t>
      </w:r>
      <w:r w:rsidR="00AB4591">
        <w:t>3</w:t>
      </w:r>
      <w:r>
        <w:t>.3 представлена выработка, отпуск тепла и расход условного топлива по котельн</w:t>
      </w:r>
      <w:r w:rsidR="00AB4591">
        <w:t>ой</w:t>
      </w:r>
      <w:r>
        <w:t xml:space="preserve"> </w:t>
      </w:r>
      <w:r w:rsidR="00236B52">
        <w:t>з</w:t>
      </w:r>
      <w:r>
        <w:t>а 20</w:t>
      </w:r>
      <w:r w:rsidR="00236B52">
        <w:t>2</w:t>
      </w:r>
      <w:r w:rsidR="00A74D49">
        <w:t>2</w:t>
      </w:r>
      <w:r>
        <w:t xml:space="preserve"> год актуализации схемы теплоснабжения.</w:t>
      </w:r>
    </w:p>
    <w:p w:rsidR="00A80411" w:rsidRDefault="00A80411" w:rsidP="00010CEE">
      <w:pPr>
        <w:keepNext/>
        <w:jc w:val="right"/>
      </w:pPr>
      <w:r>
        <w:t>Таблица 1.2.</w:t>
      </w:r>
      <w:r w:rsidR="00D130B2">
        <w:t>3</w:t>
      </w:r>
      <w:r>
        <w:t>.3</w:t>
      </w:r>
    </w:p>
    <w:p w:rsidR="00A80411" w:rsidRPr="00D52ADA" w:rsidRDefault="00A80411" w:rsidP="00010CEE">
      <w:pPr>
        <w:keepNext/>
        <w:ind w:firstLine="0"/>
        <w:jc w:val="center"/>
      </w:pPr>
      <w:r w:rsidRPr="00D52ADA">
        <w:t>Выработка, отпуск тепловой энергии и расход условного топлива по котельн</w:t>
      </w:r>
      <w:r w:rsidR="00AB4591">
        <w:t>ой</w:t>
      </w:r>
      <w:r w:rsidRPr="00D52ADA">
        <w:t xml:space="preserve"> </w:t>
      </w:r>
      <w:r w:rsidR="00236B52">
        <w:t>з</w:t>
      </w:r>
      <w:r w:rsidRPr="00D52ADA">
        <w:t>а 20</w:t>
      </w:r>
      <w:r w:rsidR="00236B52">
        <w:t>2</w:t>
      </w:r>
      <w:r w:rsidR="00A74D49">
        <w:t>2</w:t>
      </w:r>
      <w:r w:rsidRPr="00D52ADA">
        <w:t xml:space="preserve"> год</w:t>
      </w:r>
    </w:p>
    <w:tbl>
      <w:tblPr>
        <w:tblW w:w="96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7"/>
        <w:gridCol w:w="1701"/>
        <w:gridCol w:w="1700"/>
        <w:gridCol w:w="1702"/>
        <w:gridCol w:w="1701"/>
        <w:gridCol w:w="1559"/>
        <w:gridCol w:w="850"/>
      </w:tblGrid>
      <w:tr w:rsidR="00A80411" w:rsidRPr="00871F1A" w:rsidTr="00AE6A09">
        <w:trPr>
          <w:tblHeader/>
        </w:trPr>
        <w:tc>
          <w:tcPr>
            <w:tcW w:w="437" w:type="dxa"/>
            <w:tcBorders>
              <w:top w:val="single" w:sz="4" w:space="0" w:color="auto"/>
              <w:bottom w:val="single" w:sz="4" w:space="0" w:color="auto"/>
              <w:right w:val="single" w:sz="4" w:space="0" w:color="auto"/>
            </w:tcBorders>
            <w:tcMar>
              <w:left w:w="11" w:type="dxa"/>
              <w:right w:w="11" w:type="dxa"/>
            </w:tcMar>
            <w:vAlign w:val="center"/>
          </w:tcPr>
          <w:p w:rsidR="00A80411" w:rsidRPr="00871F1A" w:rsidRDefault="00A80411" w:rsidP="00010CEE">
            <w:pPr>
              <w:keepNext/>
              <w:spacing w:line="240" w:lineRule="auto"/>
              <w:ind w:firstLine="0"/>
              <w:jc w:val="center"/>
              <w:rPr>
                <w:b/>
                <w:sz w:val="20"/>
                <w:szCs w:val="20"/>
              </w:rPr>
            </w:pPr>
            <w:r>
              <w:rPr>
                <w:b/>
                <w:sz w:val="20"/>
                <w:szCs w:val="20"/>
              </w:rPr>
              <w:t>№</w:t>
            </w:r>
            <w:r w:rsidRPr="00871F1A">
              <w:rPr>
                <w:b/>
                <w:sz w:val="20"/>
                <w:szCs w:val="20"/>
              </w:rPr>
              <w:t xml:space="preserve"> п/п</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80411" w:rsidRPr="00871F1A" w:rsidRDefault="00A80411" w:rsidP="00010CEE">
            <w:pPr>
              <w:keepNext/>
              <w:spacing w:line="240" w:lineRule="auto"/>
              <w:ind w:firstLine="0"/>
              <w:jc w:val="center"/>
              <w:rPr>
                <w:b/>
                <w:sz w:val="20"/>
                <w:szCs w:val="20"/>
              </w:rPr>
            </w:pPr>
            <w:r w:rsidRPr="00871F1A">
              <w:rPr>
                <w:b/>
                <w:sz w:val="20"/>
                <w:szCs w:val="20"/>
              </w:rPr>
              <w:t>Адрес или наименование котельной</w:t>
            </w:r>
          </w:p>
        </w:tc>
        <w:tc>
          <w:tcPr>
            <w:tcW w:w="170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80411" w:rsidRPr="00871F1A" w:rsidRDefault="00A80411" w:rsidP="00010CEE">
            <w:pPr>
              <w:keepNext/>
              <w:spacing w:line="240" w:lineRule="auto"/>
              <w:ind w:firstLine="0"/>
              <w:jc w:val="center"/>
              <w:rPr>
                <w:b/>
                <w:sz w:val="20"/>
                <w:szCs w:val="20"/>
              </w:rPr>
            </w:pPr>
            <w:r w:rsidRPr="00871F1A">
              <w:rPr>
                <w:b/>
                <w:sz w:val="20"/>
                <w:szCs w:val="20"/>
              </w:rPr>
              <w:t>Выработка тепловой энергии котлоагрегатами, Гкал</w:t>
            </w:r>
          </w:p>
        </w:tc>
        <w:tc>
          <w:tcPr>
            <w:tcW w:w="170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80411" w:rsidRPr="00871F1A" w:rsidRDefault="00A80411" w:rsidP="00010CEE">
            <w:pPr>
              <w:keepNext/>
              <w:spacing w:line="240" w:lineRule="auto"/>
              <w:ind w:firstLine="0"/>
              <w:jc w:val="center"/>
              <w:rPr>
                <w:b/>
                <w:sz w:val="20"/>
                <w:szCs w:val="20"/>
              </w:rPr>
            </w:pPr>
            <w:r w:rsidRPr="00871F1A">
              <w:rPr>
                <w:b/>
                <w:sz w:val="20"/>
                <w:szCs w:val="20"/>
              </w:rPr>
              <w:t>Затраты тепловой энергии на собственные нужды, Гкал</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80411" w:rsidRPr="00871F1A" w:rsidRDefault="00A80411" w:rsidP="00010CEE">
            <w:pPr>
              <w:keepNext/>
              <w:spacing w:line="240" w:lineRule="auto"/>
              <w:ind w:firstLine="0"/>
              <w:jc w:val="center"/>
              <w:rPr>
                <w:b/>
                <w:sz w:val="20"/>
                <w:szCs w:val="20"/>
              </w:rPr>
            </w:pPr>
            <w:r w:rsidRPr="00871F1A">
              <w:rPr>
                <w:b/>
                <w:sz w:val="20"/>
                <w:szCs w:val="20"/>
              </w:rPr>
              <w:t>Отпуск тепловой энергии с коллекторов котельной, Гкал</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80411" w:rsidRPr="00871F1A" w:rsidRDefault="00A80411" w:rsidP="00010CEE">
            <w:pPr>
              <w:keepNext/>
              <w:spacing w:line="240" w:lineRule="auto"/>
              <w:ind w:firstLine="0"/>
              <w:jc w:val="center"/>
              <w:rPr>
                <w:b/>
                <w:sz w:val="20"/>
                <w:szCs w:val="20"/>
              </w:rPr>
            </w:pPr>
            <w:r w:rsidRPr="00871F1A">
              <w:rPr>
                <w:b/>
                <w:sz w:val="20"/>
                <w:szCs w:val="20"/>
              </w:rPr>
              <w:t>Вид топлива</w:t>
            </w:r>
          </w:p>
        </w:tc>
        <w:tc>
          <w:tcPr>
            <w:tcW w:w="850" w:type="dxa"/>
            <w:tcBorders>
              <w:top w:val="single" w:sz="4" w:space="0" w:color="auto"/>
              <w:left w:val="single" w:sz="4" w:space="0" w:color="auto"/>
              <w:bottom w:val="single" w:sz="4" w:space="0" w:color="auto"/>
            </w:tcBorders>
            <w:tcMar>
              <w:left w:w="11" w:type="dxa"/>
              <w:right w:w="11" w:type="dxa"/>
            </w:tcMar>
            <w:vAlign w:val="center"/>
          </w:tcPr>
          <w:p w:rsidR="00A80411" w:rsidRPr="00871F1A" w:rsidRDefault="00A80411" w:rsidP="00010CEE">
            <w:pPr>
              <w:keepNext/>
              <w:spacing w:line="240" w:lineRule="auto"/>
              <w:ind w:firstLine="0"/>
              <w:jc w:val="center"/>
              <w:rPr>
                <w:b/>
                <w:sz w:val="20"/>
                <w:szCs w:val="20"/>
              </w:rPr>
            </w:pPr>
            <w:r w:rsidRPr="00871F1A">
              <w:rPr>
                <w:b/>
                <w:sz w:val="20"/>
                <w:szCs w:val="20"/>
              </w:rPr>
              <w:t>Расход топлива, т.у.т</w:t>
            </w:r>
            <w:r>
              <w:rPr>
                <w:b/>
                <w:sz w:val="20"/>
                <w:szCs w:val="20"/>
              </w:rPr>
              <w:t>.</w:t>
            </w:r>
          </w:p>
        </w:tc>
      </w:tr>
      <w:tr w:rsidR="00A74D49" w:rsidRPr="00575E23" w:rsidTr="00A934E2">
        <w:tc>
          <w:tcPr>
            <w:tcW w:w="437" w:type="dxa"/>
            <w:tcBorders>
              <w:top w:val="single" w:sz="4" w:space="0" w:color="auto"/>
              <w:right w:val="single" w:sz="4" w:space="0" w:color="auto"/>
            </w:tcBorders>
            <w:tcMar>
              <w:left w:w="11" w:type="dxa"/>
              <w:right w:w="11" w:type="dxa"/>
            </w:tcMar>
            <w:vAlign w:val="center"/>
          </w:tcPr>
          <w:p w:rsidR="00A74D49" w:rsidRPr="00575E23" w:rsidRDefault="00A74D49" w:rsidP="00010CEE">
            <w:pPr>
              <w:spacing w:line="240" w:lineRule="auto"/>
              <w:ind w:firstLine="0"/>
              <w:jc w:val="center"/>
              <w:rPr>
                <w:sz w:val="20"/>
                <w:szCs w:val="20"/>
              </w:rPr>
            </w:pPr>
            <w:r>
              <w:rPr>
                <w:sz w:val="20"/>
                <w:szCs w:val="20"/>
              </w:rPr>
              <w:t>1</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4D49" w:rsidRPr="00575E23" w:rsidRDefault="00A74D49" w:rsidP="00010CEE">
            <w:pPr>
              <w:spacing w:line="240" w:lineRule="auto"/>
              <w:ind w:firstLine="0"/>
              <w:jc w:val="left"/>
              <w:rPr>
                <w:sz w:val="20"/>
                <w:szCs w:val="20"/>
              </w:rPr>
            </w:pPr>
            <w:r w:rsidRPr="004440D3">
              <w:rPr>
                <w:sz w:val="20"/>
                <w:szCs w:val="20"/>
              </w:rPr>
              <w:t>Котельная инв. №1010423</w:t>
            </w:r>
          </w:p>
        </w:tc>
        <w:tc>
          <w:tcPr>
            <w:tcW w:w="170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4D49" w:rsidRPr="001C2722" w:rsidRDefault="00A74D49" w:rsidP="00A74D49">
            <w:pPr>
              <w:pStyle w:val="aff0"/>
            </w:pPr>
            <w:r w:rsidRPr="001C2722">
              <w:t>1930,41</w:t>
            </w:r>
          </w:p>
        </w:tc>
        <w:tc>
          <w:tcPr>
            <w:tcW w:w="170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74D49" w:rsidRPr="001C2722" w:rsidRDefault="00A74D49" w:rsidP="00A74D49">
            <w:pPr>
              <w:pStyle w:val="aff0"/>
            </w:pPr>
            <w:r w:rsidRPr="001C2722">
              <w:t>10,9</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74D49" w:rsidRPr="001C2722" w:rsidRDefault="00A74D49" w:rsidP="00A74D49">
            <w:pPr>
              <w:pStyle w:val="aff0"/>
            </w:pPr>
            <w:r w:rsidRPr="001C2722">
              <w:t>1930,41</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4D49" w:rsidRPr="001C2722" w:rsidRDefault="00A74D49" w:rsidP="00A74D49">
            <w:pPr>
              <w:pStyle w:val="aff0"/>
            </w:pPr>
            <w:r w:rsidRPr="001C2722">
              <w:t>Уголь</w:t>
            </w:r>
          </w:p>
        </w:tc>
        <w:tc>
          <w:tcPr>
            <w:tcW w:w="850" w:type="dxa"/>
            <w:tcBorders>
              <w:top w:val="single" w:sz="4" w:space="0" w:color="auto"/>
              <w:left w:val="single" w:sz="4" w:space="0" w:color="auto"/>
              <w:bottom w:val="single" w:sz="4" w:space="0" w:color="auto"/>
            </w:tcBorders>
            <w:tcMar>
              <w:left w:w="11" w:type="dxa"/>
              <w:right w:w="11" w:type="dxa"/>
            </w:tcMar>
            <w:vAlign w:val="center"/>
          </w:tcPr>
          <w:p w:rsidR="00A74D49" w:rsidRPr="001C2722" w:rsidRDefault="00A74D49" w:rsidP="00A74D49">
            <w:pPr>
              <w:pStyle w:val="aff0"/>
            </w:pPr>
            <w:r w:rsidRPr="001C2722">
              <w:t>2857,2</w:t>
            </w:r>
          </w:p>
        </w:tc>
      </w:tr>
      <w:tr w:rsidR="00A74D49" w:rsidRPr="00713417" w:rsidTr="00A934E2">
        <w:tc>
          <w:tcPr>
            <w:tcW w:w="2138" w:type="dxa"/>
            <w:gridSpan w:val="2"/>
            <w:tcBorders>
              <w:top w:val="single" w:sz="4" w:space="0" w:color="auto"/>
              <w:bottom w:val="single" w:sz="4" w:space="0" w:color="auto"/>
              <w:right w:val="single" w:sz="4" w:space="0" w:color="auto"/>
            </w:tcBorders>
            <w:tcMar>
              <w:left w:w="11" w:type="dxa"/>
              <w:right w:w="11" w:type="dxa"/>
            </w:tcMar>
            <w:vAlign w:val="center"/>
          </w:tcPr>
          <w:p w:rsidR="00A74D49" w:rsidRPr="00713417" w:rsidRDefault="00A74D49" w:rsidP="00010CEE">
            <w:pPr>
              <w:spacing w:line="240" w:lineRule="auto"/>
              <w:ind w:firstLine="0"/>
              <w:jc w:val="center"/>
              <w:rPr>
                <w:b/>
                <w:sz w:val="20"/>
                <w:szCs w:val="20"/>
              </w:rPr>
            </w:pPr>
            <w:r w:rsidRPr="00713417">
              <w:rPr>
                <w:b/>
                <w:sz w:val="20"/>
                <w:szCs w:val="20"/>
              </w:rPr>
              <w:t>ИТОГО</w:t>
            </w:r>
          </w:p>
        </w:tc>
        <w:tc>
          <w:tcPr>
            <w:tcW w:w="170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4D49" w:rsidRPr="00A74D49" w:rsidRDefault="00A74D49" w:rsidP="00A74D49">
            <w:pPr>
              <w:pStyle w:val="aff0"/>
              <w:rPr>
                <w:b/>
              </w:rPr>
            </w:pPr>
            <w:r w:rsidRPr="00A74D49">
              <w:rPr>
                <w:b/>
              </w:rPr>
              <w:t>1930,41</w:t>
            </w:r>
          </w:p>
        </w:tc>
        <w:tc>
          <w:tcPr>
            <w:tcW w:w="170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74D49" w:rsidRPr="00A74D49" w:rsidRDefault="00A74D49" w:rsidP="00A74D49">
            <w:pPr>
              <w:pStyle w:val="aff0"/>
              <w:rPr>
                <w:b/>
              </w:rPr>
            </w:pPr>
            <w:r w:rsidRPr="00A74D49">
              <w:rPr>
                <w:b/>
              </w:rPr>
              <w:t>10,9</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74D49" w:rsidRPr="00A74D49" w:rsidRDefault="00A74D49" w:rsidP="00A74D49">
            <w:pPr>
              <w:pStyle w:val="aff0"/>
              <w:rPr>
                <w:b/>
              </w:rPr>
            </w:pPr>
            <w:r w:rsidRPr="00A74D49">
              <w:rPr>
                <w:b/>
              </w:rPr>
              <w:t>1930,41</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4D49" w:rsidRPr="00A74D49" w:rsidRDefault="00A74D49" w:rsidP="00A74D49">
            <w:pPr>
              <w:pStyle w:val="aff0"/>
              <w:rPr>
                <w:b/>
              </w:rPr>
            </w:pPr>
            <w:r w:rsidRPr="00A74D49">
              <w:rPr>
                <w:b/>
              </w:rPr>
              <w:t>Уголь</w:t>
            </w:r>
          </w:p>
        </w:tc>
        <w:tc>
          <w:tcPr>
            <w:tcW w:w="850" w:type="dxa"/>
            <w:tcBorders>
              <w:top w:val="single" w:sz="4" w:space="0" w:color="auto"/>
              <w:left w:val="single" w:sz="4" w:space="0" w:color="auto"/>
              <w:bottom w:val="single" w:sz="4" w:space="0" w:color="auto"/>
            </w:tcBorders>
            <w:tcMar>
              <w:left w:w="11" w:type="dxa"/>
              <w:right w:w="11" w:type="dxa"/>
            </w:tcMar>
            <w:vAlign w:val="center"/>
          </w:tcPr>
          <w:p w:rsidR="00A74D49" w:rsidRPr="00A74D49" w:rsidRDefault="00A74D49" w:rsidP="00A74D49">
            <w:pPr>
              <w:pStyle w:val="aff0"/>
              <w:rPr>
                <w:b/>
              </w:rPr>
            </w:pPr>
            <w:r w:rsidRPr="00A74D49">
              <w:rPr>
                <w:b/>
              </w:rPr>
              <w:t>2857,2</w:t>
            </w:r>
          </w:p>
        </w:tc>
      </w:tr>
    </w:tbl>
    <w:p w:rsidR="00A80411" w:rsidRPr="005D3DA2" w:rsidRDefault="00A80411" w:rsidP="00010CEE">
      <w:pPr>
        <w:pStyle w:val="3"/>
        <w:rPr>
          <w:i/>
        </w:rPr>
      </w:pPr>
      <w:bookmarkStart w:id="88" w:name="_Toc131463173"/>
      <w:r w:rsidRPr="005D3DA2">
        <w:rPr>
          <w:i/>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88"/>
    </w:p>
    <w:p w:rsidR="00A80411" w:rsidRPr="00AD7352" w:rsidRDefault="00A80411" w:rsidP="00010CEE">
      <w:r w:rsidRPr="00696749">
        <w:t xml:space="preserve">Срок ввода котельного оборудования </w:t>
      </w:r>
      <w:r>
        <w:t>представлены в таблице</w:t>
      </w:r>
      <w:r w:rsidRPr="00AD7352">
        <w:t xml:space="preserve"> 1.</w:t>
      </w:r>
      <w:r>
        <w:t>2.</w:t>
      </w:r>
      <w:r w:rsidR="00D130B2">
        <w:t>3</w:t>
      </w:r>
      <w:r>
        <w:t>.4</w:t>
      </w:r>
      <w:r w:rsidRPr="00AD7352">
        <w:t>.</w:t>
      </w:r>
    </w:p>
    <w:p w:rsidR="00A80411" w:rsidRPr="00AD7352" w:rsidRDefault="00A80411" w:rsidP="00010CEE">
      <w:pPr>
        <w:keepNext/>
        <w:jc w:val="right"/>
      </w:pPr>
      <w:r w:rsidRPr="00AD7352">
        <w:lastRenderedPageBreak/>
        <w:t>Таблица 1.</w:t>
      </w:r>
      <w:r>
        <w:t>2.</w:t>
      </w:r>
      <w:r w:rsidR="00D130B2">
        <w:t>3</w:t>
      </w:r>
      <w:r>
        <w:t>.4</w:t>
      </w:r>
    </w:p>
    <w:p w:rsidR="00A80411" w:rsidRPr="00D52ADA" w:rsidRDefault="00A80411" w:rsidP="00010CEE">
      <w:pPr>
        <w:keepNext/>
        <w:ind w:firstLine="0"/>
        <w:jc w:val="center"/>
      </w:pPr>
      <w:r w:rsidRPr="00D52ADA">
        <w:t>Сведения о вводе в эксплуатацию котельного оборудования</w:t>
      </w:r>
    </w:p>
    <w:tbl>
      <w:tblPr>
        <w:tblW w:w="9639"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984"/>
        <w:gridCol w:w="1418"/>
        <w:gridCol w:w="1276"/>
        <w:gridCol w:w="1276"/>
        <w:gridCol w:w="1700"/>
      </w:tblGrid>
      <w:tr w:rsidR="00A80411" w:rsidRPr="005D3DA2" w:rsidTr="00F25221">
        <w:trPr>
          <w:tblHeader/>
        </w:trPr>
        <w:tc>
          <w:tcPr>
            <w:tcW w:w="1985" w:type="dxa"/>
            <w:shd w:val="clear" w:color="auto" w:fill="auto"/>
            <w:tcMar>
              <w:left w:w="11" w:type="dxa"/>
              <w:right w:w="11" w:type="dxa"/>
            </w:tcMar>
            <w:vAlign w:val="center"/>
            <w:hideMark/>
          </w:tcPr>
          <w:p w:rsidR="00A80411" w:rsidRPr="005D3DA2" w:rsidRDefault="00A80411" w:rsidP="00010CEE">
            <w:pPr>
              <w:keepNext/>
              <w:spacing w:line="240" w:lineRule="auto"/>
              <w:ind w:firstLine="0"/>
              <w:jc w:val="center"/>
              <w:rPr>
                <w:b/>
                <w:bCs/>
                <w:sz w:val="20"/>
                <w:szCs w:val="20"/>
              </w:rPr>
            </w:pPr>
            <w:r w:rsidRPr="005D3DA2">
              <w:rPr>
                <w:b/>
                <w:bCs/>
                <w:sz w:val="20"/>
                <w:szCs w:val="20"/>
              </w:rPr>
              <w:t>Наименование источника теплоснабжения</w:t>
            </w:r>
          </w:p>
        </w:tc>
        <w:tc>
          <w:tcPr>
            <w:tcW w:w="1984" w:type="dxa"/>
            <w:shd w:val="clear" w:color="auto" w:fill="auto"/>
            <w:tcMar>
              <w:left w:w="11" w:type="dxa"/>
              <w:right w:w="11" w:type="dxa"/>
            </w:tcMar>
            <w:vAlign w:val="center"/>
            <w:hideMark/>
          </w:tcPr>
          <w:p w:rsidR="00A80411" w:rsidRPr="005D3DA2" w:rsidRDefault="00A80411" w:rsidP="00010CEE">
            <w:pPr>
              <w:keepNext/>
              <w:spacing w:line="240" w:lineRule="auto"/>
              <w:ind w:right="110" w:firstLine="0"/>
              <w:jc w:val="center"/>
              <w:rPr>
                <w:b/>
                <w:bCs/>
                <w:sz w:val="20"/>
                <w:szCs w:val="20"/>
              </w:rPr>
            </w:pPr>
            <w:r w:rsidRPr="005D3DA2">
              <w:rPr>
                <w:b/>
                <w:bCs/>
                <w:sz w:val="20"/>
                <w:szCs w:val="20"/>
              </w:rPr>
              <w:t>Марка котла</w:t>
            </w:r>
          </w:p>
        </w:tc>
        <w:tc>
          <w:tcPr>
            <w:tcW w:w="1418" w:type="dxa"/>
            <w:tcMar>
              <w:left w:w="11" w:type="dxa"/>
              <w:right w:w="11" w:type="dxa"/>
            </w:tcMar>
            <w:vAlign w:val="center"/>
          </w:tcPr>
          <w:p w:rsidR="00A80411" w:rsidRPr="005D3DA2" w:rsidRDefault="00A80411" w:rsidP="00010CEE">
            <w:pPr>
              <w:keepNext/>
              <w:spacing w:line="240" w:lineRule="auto"/>
              <w:ind w:firstLine="0"/>
              <w:jc w:val="center"/>
              <w:rPr>
                <w:b/>
                <w:bCs/>
                <w:sz w:val="20"/>
                <w:szCs w:val="20"/>
              </w:rPr>
            </w:pPr>
            <w:r w:rsidRPr="005D3DA2">
              <w:rPr>
                <w:b/>
                <w:bCs/>
                <w:sz w:val="20"/>
                <w:szCs w:val="20"/>
              </w:rPr>
              <w:t>Год ввода в эксплуатацию</w:t>
            </w:r>
          </w:p>
        </w:tc>
        <w:tc>
          <w:tcPr>
            <w:tcW w:w="1276" w:type="dxa"/>
            <w:shd w:val="clear" w:color="auto" w:fill="auto"/>
            <w:tcMar>
              <w:left w:w="11" w:type="dxa"/>
              <w:right w:w="11" w:type="dxa"/>
            </w:tcMar>
            <w:vAlign w:val="center"/>
          </w:tcPr>
          <w:p w:rsidR="00A80411" w:rsidRPr="005D3DA2" w:rsidRDefault="00A80411" w:rsidP="00010CEE">
            <w:pPr>
              <w:keepNext/>
              <w:spacing w:line="240" w:lineRule="auto"/>
              <w:ind w:firstLine="0"/>
              <w:jc w:val="center"/>
              <w:rPr>
                <w:b/>
                <w:bCs/>
                <w:sz w:val="20"/>
                <w:szCs w:val="20"/>
              </w:rPr>
            </w:pPr>
            <w:r w:rsidRPr="00A1020A">
              <w:rPr>
                <w:b/>
                <w:sz w:val="20"/>
                <w:szCs w:val="20"/>
              </w:rPr>
              <w:t>Дата обследования котлов</w:t>
            </w:r>
          </w:p>
        </w:tc>
        <w:tc>
          <w:tcPr>
            <w:tcW w:w="1276" w:type="dxa"/>
            <w:shd w:val="clear" w:color="auto" w:fill="auto"/>
            <w:tcMar>
              <w:left w:w="11" w:type="dxa"/>
              <w:right w:w="11" w:type="dxa"/>
            </w:tcMar>
            <w:vAlign w:val="center"/>
            <w:hideMark/>
          </w:tcPr>
          <w:p w:rsidR="00A80411" w:rsidRPr="005D3DA2" w:rsidRDefault="00A80411" w:rsidP="00010CEE">
            <w:pPr>
              <w:keepNext/>
              <w:spacing w:line="240" w:lineRule="auto"/>
              <w:ind w:firstLine="0"/>
              <w:jc w:val="center"/>
              <w:rPr>
                <w:b/>
                <w:bCs/>
                <w:sz w:val="20"/>
                <w:szCs w:val="20"/>
              </w:rPr>
            </w:pPr>
            <w:r w:rsidRPr="00696749">
              <w:rPr>
                <w:b/>
                <w:bCs/>
                <w:sz w:val="20"/>
                <w:szCs w:val="20"/>
              </w:rPr>
              <w:t>Срок службы котла, лет</w:t>
            </w:r>
          </w:p>
        </w:tc>
        <w:tc>
          <w:tcPr>
            <w:tcW w:w="1700" w:type="dxa"/>
            <w:tcMar>
              <w:left w:w="11" w:type="dxa"/>
              <w:right w:w="11" w:type="dxa"/>
            </w:tcMar>
          </w:tcPr>
          <w:p w:rsidR="00A80411" w:rsidRPr="00696749" w:rsidRDefault="00A80411" w:rsidP="00010CEE">
            <w:pPr>
              <w:keepNext/>
              <w:spacing w:line="240" w:lineRule="auto"/>
              <w:ind w:firstLine="0"/>
              <w:jc w:val="center"/>
              <w:rPr>
                <w:b/>
                <w:bCs/>
                <w:sz w:val="20"/>
                <w:szCs w:val="20"/>
              </w:rPr>
            </w:pPr>
            <w:r w:rsidRPr="00696749">
              <w:rPr>
                <w:b/>
                <w:bCs/>
                <w:sz w:val="20"/>
                <w:szCs w:val="20"/>
              </w:rPr>
              <w:t xml:space="preserve">Назначенный срок службы котла, лет (по </w:t>
            </w:r>
            <w:r w:rsidRPr="00696749">
              <w:rPr>
                <w:b/>
                <w:sz w:val="20"/>
                <w:szCs w:val="20"/>
              </w:rPr>
              <w:t>ГОСТ 21563-2016, ГОСТ 24005-80</w:t>
            </w:r>
            <w:r w:rsidRPr="00696749">
              <w:rPr>
                <w:b/>
                <w:bCs/>
                <w:sz w:val="20"/>
                <w:szCs w:val="20"/>
              </w:rPr>
              <w:t>)</w:t>
            </w:r>
          </w:p>
        </w:tc>
      </w:tr>
      <w:tr w:rsidR="00A74D49" w:rsidRPr="005D3DA2" w:rsidTr="00F25221">
        <w:tc>
          <w:tcPr>
            <w:tcW w:w="1985" w:type="dxa"/>
            <w:vMerge w:val="restart"/>
            <w:shd w:val="clear" w:color="auto" w:fill="auto"/>
            <w:tcMar>
              <w:left w:w="11" w:type="dxa"/>
              <w:right w:w="11" w:type="dxa"/>
            </w:tcMar>
            <w:vAlign w:val="center"/>
          </w:tcPr>
          <w:p w:rsidR="00A74D49" w:rsidRPr="005D3DA2" w:rsidRDefault="00A74D49" w:rsidP="00010CEE">
            <w:pPr>
              <w:spacing w:line="240" w:lineRule="auto"/>
              <w:ind w:firstLine="0"/>
              <w:jc w:val="center"/>
              <w:rPr>
                <w:sz w:val="20"/>
                <w:szCs w:val="20"/>
              </w:rPr>
            </w:pPr>
            <w:r w:rsidRPr="004440D3">
              <w:rPr>
                <w:sz w:val="20"/>
                <w:szCs w:val="20"/>
              </w:rPr>
              <w:t>Котельная инв. №1010423</w:t>
            </w:r>
          </w:p>
        </w:tc>
        <w:tc>
          <w:tcPr>
            <w:tcW w:w="1984" w:type="dxa"/>
            <w:shd w:val="clear" w:color="auto" w:fill="auto"/>
            <w:tcMar>
              <w:left w:w="11" w:type="dxa"/>
              <w:right w:w="11" w:type="dxa"/>
            </w:tcMar>
            <w:vAlign w:val="center"/>
          </w:tcPr>
          <w:p w:rsidR="00A74D49" w:rsidRPr="004440D3" w:rsidRDefault="00A74D49" w:rsidP="00010CEE">
            <w:pPr>
              <w:spacing w:line="240" w:lineRule="auto"/>
              <w:ind w:firstLine="0"/>
              <w:jc w:val="center"/>
              <w:rPr>
                <w:sz w:val="20"/>
                <w:szCs w:val="20"/>
              </w:rPr>
            </w:pPr>
            <w:r w:rsidRPr="004440D3">
              <w:rPr>
                <w:sz w:val="20"/>
                <w:szCs w:val="20"/>
              </w:rPr>
              <w:t>Водогрейный НР-18</w:t>
            </w:r>
          </w:p>
        </w:tc>
        <w:tc>
          <w:tcPr>
            <w:tcW w:w="1418" w:type="dxa"/>
            <w:tcMar>
              <w:left w:w="11" w:type="dxa"/>
              <w:right w:w="11" w:type="dxa"/>
            </w:tcMar>
            <w:vAlign w:val="center"/>
          </w:tcPr>
          <w:p w:rsidR="00A74D49" w:rsidRPr="004440D3" w:rsidRDefault="00A74D49" w:rsidP="00010CEE">
            <w:pPr>
              <w:spacing w:line="240" w:lineRule="auto"/>
              <w:ind w:firstLine="0"/>
              <w:jc w:val="center"/>
              <w:rPr>
                <w:sz w:val="20"/>
                <w:szCs w:val="20"/>
              </w:rPr>
            </w:pPr>
            <w:r w:rsidRPr="004440D3">
              <w:rPr>
                <w:sz w:val="20"/>
                <w:szCs w:val="20"/>
              </w:rPr>
              <w:t>1994</w:t>
            </w:r>
          </w:p>
        </w:tc>
        <w:tc>
          <w:tcPr>
            <w:tcW w:w="1276" w:type="dxa"/>
            <w:shd w:val="clear" w:color="auto" w:fill="auto"/>
            <w:tcMar>
              <w:left w:w="11" w:type="dxa"/>
              <w:right w:w="11" w:type="dxa"/>
            </w:tcMar>
            <w:vAlign w:val="center"/>
          </w:tcPr>
          <w:p w:rsidR="00A74D49" w:rsidRPr="001C2722" w:rsidRDefault="00A74D49" w:rsidP="00A74D49">
            <w:pPr>
              <w:pStyle w:val="aff0"/>
            </w:pPr>
            <w:r w:rsidRPr="001C2722">
              <w:t>Июнь 2022</w:t>
            </w:r>
          </w:p>
        </w:tc>
        <w:tc>
          <w:tcPr>
            <w:tcW w:w="1276" w:type="dxa"/>
            <w:shd w:val="clear" w:color="auto" w:fill="auto"/>
            <w:tcMar>
              <w:left w:w="11" w:type="dxa"/>
              <w:right w:w="11" w:type="dxa"/>
            </w:tcMar>
            <w:vAlign w:val="center"/>
          </w:tcPr>
          <w:p w:rsidR="00A74D49" w:rsidRPr="00575E23" w:rsidRDefault="00A74D49" w:rsidP="00A74D49">
            <w:pPr>
              <w:spacing w:line="240" w:lineRule="auto"/>
              <w:ind w:firstLine="0"/>
              <w:jc w:val="center"/>
              <w:rPr>
                <w:sz w:val="20"/>
                <w:szCs w:val="20"/>
              </w:rPr>
            </w:pPr>
            <w:r>
              <w:rPr>
                <w:sz w:val="20"/>
                <w:szCs w:val="20"/>
              </w:rPr>
              <w:t>29</w:t>
            </w:r>
          </w:p>
        </w:tc>
        <w:tc>
          <w:tcPr>
            <w:tcW w:w="1700" w:type="dxa"/>
            <w:tcMar>
              <w:left w:w="11" w:type="dxa"/>
              <w:right w:w="11" w:type="dxa"/>
            </w:tcMar>
          </w:tcPr>
          <w:p w:rsidR="00A74D49" w:rsidRDefault="00A74D49" w:rsidP="00010CEE">
            <w:pPr>
              <w:spacing w:line="240" w:lineRule="auto"/>
              <w:ind w:firstLine="0"/>
              <w:jc w:val="center"/>
              <w:rPr>
                <w:sz w:val="20"/>
                <w:szCs w:val="20"/>
              </w:rPr>
            </w:pPr>
            <w:r>
              <w:rPr>
                <w:sz w:val="20"/>
                <w:szCs w:val="20"/>
              </w:rPr>
              <w:t>10</w:t>
            </w:r>
          </w:p>
        </w:tc>
      </w:tr>
      <w:tr w:rsidR="00A74D49" w:rsidRPr="005D3DA2" w:rsidTr="00F25221">
        <w:tc>
          <w:tcPr>
            <w:tcW w:w="1985" w:type="dxa"/>
            <w:vMerge/>
            <w:shd w:val="clear" w:color="auto" w:fill="auto"/>
            <w:tcMar>
              <w:left w:w="11" w:type="dxa"/>
              <w:right w:w="11" w:type="dxa"/>
            </w:tcMar>
            <w:vAlign w:val="center"/>
          </w:tcPr>
          <w:p w:rsidR="00A74D49" w:rsidRDefault="00A74D49" w:rsidP="00010CEE">
            <w:pPr>
              <w:spacing w:line="240" w:lineRule="auto"/>
              <w:ind w:firstLine="0"/>
              <w:jc w:val="center"/>
              <w:rPr>
                <w:sz w:val="20"/>
                <w:szCs w:val="20"/>
              </w:rPr>
            </w:pPr>
          </w:p>
        </w:tc>
        <w:tc>
          <w:tcPr>
            <w:tcW w:w="1984" w:type="dxa"/>
            <w:shd w:val="clear" w:color="auto" w:fill="auto"/>
            <w:tcMar>
              <w:left w:w="11" w:type="dxa"/>
              <w:right w:w="11" w:type="dxa"/>
            </w:tcMar>
            <w:vAlign w:val="center"/>
          </w:tcPr>
          <w:p w:rsidR="00A74D49" w:rsidRPr="004440D3" w:rsidRDefault="00A74D49" w:rsidP="00010CEE">
            <w:pPr>
              <w:spacing w:line="240" w:lineRule="auto"/>
              <w:ind w:firstLine="0"/>
              <w:jc w:val="center"/>
              <w:rPr>
                <w:sz w:val="20"/>
                <w:szCs w:val="20"/>
              </w:rPr>
            </w:pPr>
            <w:r w:rsidRPr="004440D3">
              <w:rPr>
                <w:sz w:val="20"/>
                <w:szCs w:val="20"/>
              </w:rPr>
              <w:t>Водогрейный НР-18</w:t>
            </w:r>
          </w:p>
        </w:tc>
        <w:tc>
          <w:tcPr>
            <w:tcW w:w="1418" w:type="dxa"/>
            <w:tcMar>
              <w:left w:w="11" w:type="dxa"/>
              <w:right w:w="11" w:type="dxa"/>
            </w:tcMar>
            <w:vAlign w:val="center"/>
          </w:tcPr>
          <w:p w:rsidR="00A74D49" w:rsidRPr="004440D3" w:rsidRDefault="00A74D49" w:rsidP="00010CEE">
            <w:pPr>
              <w:spacing w:line="240" w:lineRule="auto"/>
              <w:ind w:firstLine="0"/>
              <w:jc w:val="center"/>
              <w:rPr>
                <w:sz w:val="20"/>
                <w:szCs w:val="20"/>
              </w:rPr>
            </w:pPr>
            <w:r w:rsidRPr="004440D3">
              <w:rPr>
                <w:sz w:val="20"/>
                <w:szCs w:val="20"/>
              </w:rPr>
              <w:t>1994</w:t>
            </w:r>
          </w:p>
        </w:tc>
        <w:tc>
          <w:tcPr>
            <w:tcW w:w="1276" w:type="dxa"/>
            <w:shd w:val="clear" w:color="auto" w:fill="auto"/>
            <w:tcMar>
              <w:left w:w="11" w:type="dxa"/>
              <w:right w:w="11" w:type="dxa"/>
            </w:tcMar>
            <w:vAlign w:val="center"/>
          </w:tcPr>
          <w:p w:rsidR="00A74D49" w:rsidRPr="001C2722" w:rsidRDefault="00A74D49" w:rsidP="00A74D49">
            <w:pPr>
              <w:pStyle w:val="aff0"/>
            </w:pPr>
            <w:r w:rsidRPr="001C2722">
              <w:t>Июнь 2022</w:t>
            </w:r>
          </w:p>
        </w:tc>
        <w:tc>
          <w:tcPr>
            <w:tcW w:w="1276" w:type="dxa"/>
            <w:shd w:val="clear" w:color="auto" w:fill="auto"/>
            <w:tcMar>
              <w:left w:w="11" w:type="dxa"/>
              <w:right w:w="11" w:type="dxa"/>
            </w:tcMar>
            <w:vAlign w:val="center"/>
          </w:tcPr>
          <w:p w:rsidR="00A74D49" w:rsidRDefault="00A74D49" w:rsidP="00A74D49">
            <w:pPr>
              <w:spacing w:line="240" w:lineRule="auto"/>
              <w:ind w:firstLine="0"/>
              <w:jc w:val="center"/>
              <w:rPr>
                <w:sz w:val="20"/>
                <w:szCs w:val="20"/>
              </w:rPr>
            </w:pPr>
            <w:r>
              <w:rPr>
                <w:sz w:val="20"/>
                <w:szCs w:val="20"/>
              </w:rPr>
              <w:t>29</w:t>
            </w:r>
          </w:p>
        </w:tc>
        <w:tc>
          <w:tcPr>
            <w:tcW w:w="1700" w:type="dxa"/>
            <w:tcMar>
              <w:left w:w="11" w:type="dxa"/>
              <w:right w:w="11" w:type="dxa"/>
            </w:tcMar>
          </w:tcPr>
          <w:p w:rsidR="00A74D49" w:rsidRDefault="00A74D49" w:rsidP="00010CEE">
            <w:pPr>
              <w:spacing w:line="240" w:lineRule="auto"/>
              <w:ind w:firstLine="0"/>
              <w:jc w:val="center"/>
              <w:rPr>
                <w:sz w:val="20"/>
                <w:szCs w:val="20"/>
              </w:rPr>
            </w:pPr>
            <w:r>
              <w:rPr>
                <w:sz w:val="20"/>
                <w:szCs w:val="20"/>
              </w:rPr>
              <w:t>10</w:t>
            </w:r>
          </w:p>
        </w:tc>
      </w:tr>
      <w:tr w:rsidR="00A74D49" w:rsidRPr="005D3DA2" w:rsidTr="00F25221">
        <w:tc>
          <w:tcPr>
            <w:tcW w:w="1985" w:type="dxa"/>
            <w:vMerge/>
            <w:shd w:val="clear" w:color="auto" w:fill="auto"/>
            <w:tcMar>
              <w:left w:w="11" w:type="dxa"/>
              <w:right w:w="11" w:type="dxa"/>
            </w:tcMar>
            <w:vAlign w:val="center"/>
          </w:tcPr>
          <w:p w:rsidR="00A74D49" w:rsidRDefault="00A74D49" w:rsidP="00010CEE">
            <w:pPr>
              <w:spacing w:line="240" w:lineRule="auto"/>
              <w:ind w:firstLine="0"/>
              <w:jc w:val="center"/>
              <w:rPr>
                <w:sz w:val="20"/>
                <w:szCs w:val="20"/>
              </w:rPr>
            </w:pPr>
          </w:p>
        </w:tc>
        <w:tc>
          <w:tcPr>
            <w:tcW w:w="1984" w:type="dxa"/>
            <w:shd w:val="clear" w:color="auto" w:fill="auto"/>
            <w:tcMar>
              <w:left w:w="11" w:type="dxa"/>
              <w:right w:w="11" w:type="dxa"/>
            </w:tcMar>
            <w:vAlign w:val="center"/>
          </w:tcPr>
          <w:p w:rsidR="00A74D49" w:rsidRPr="004440D3" w:rsidRDefault="00A74D49" w:rsidP="00010CEE">
            <w:pPr>
              <w:spacing w:line="240" w:lineRule="auto"/>
              <w:ind w:firstLine="0"/>
              <w:jc w:val="center"/>
              <w:rPr>
                <w:sz w:val="20"/>
                <w:szCs w:val="20"/>
              </w:rPr>
            </w:pPr>
            <w:r w:rsidRPr="004440D3">
              <w:rPr>
                <w:sz w:val="20"/>
                <w:szCs w:val="20"/>
              </w:rPr>
              <w:t>Водогрейный НР-18</w:t>
            </w:r>
          </w:p>
        </w:tc>
        <w:tc>
          <w:tcPr>
            <w:tcW w:w="1418" w:type="dxa"/>
            <w:tcMar>
              <w:left w:w="11" w:type="dxa"/>
              <w:right w:w="11" w:type="dxa"/>
            </w:tcMar>
            <w:vAlign w:val="center"/>
          </w:tcPr>
          <w:p w:rsidR="00A74D49" w:rsidRPr="004440D3" w:rsidRDefault="00A74D49" w:rsidP="00010CEE">
            <w:pPr>
              <w:spacing w:line="240" w:lineRule="auto"/>
              <w:ind w:firstLine="0"/>
              <w:jc w:val="center"/>
              <w:rPr>
                <w:sz w:val="20"/>
                <w:szCs w:val="20"/>
              </w:rPr>
            </w:pPr>
            <w:r w:rsidRPr="004440D3">
              <w:rPr>
                <w:sz w:val="20"/>
                <w:szCs w:val="20"/>
              </w:rPr>
              <w:t>1994</w:t>
            </w:r>
          </w:p>
        </w:tc>
        <w:tc>
          <w:tcPr>
            <w:tcW w:w="1276" w:type="dxa"/>
            <w:shd w:val="clear" w:color="auto" w:fill="auto"/>
            <w:tcMar>
              <w:left w:w="11" w:type="dxa"/>
              <w:right w:w="11" w:type="dxa"/>
            </w:tcMar>
            <w:vAlign w:val="center"/>
          </w:tcPr>
          <w:p w:rsidR="00A74D49" w:rsidRPr="001C2722" w:rsidRDefault="00A74D49" w:rsidP="00A74D49">
            <w:pPr>
              <w:pStyle w:val="aff0"/>
            </w:pPr>
            <w:r w:rsidRPr="001C2722">
              <w:t>Июнь 2022</w:t>
            </w:r>
          </w:p>
        </w:tc>
        <w:tc>
          <w:tcPr>
            <w:tcW w:w="1276" w:type="dxa"/>
            <w:shd w:val="clear" w:color="auto" w:fill="auto"/>
            <w:tcMar>
              <w:left w:w="11" w:type="dxa"/>
              <w:right w:w="11" w:type="dxa"/>
            </w:tcMar>
            <w:vAlign w:val="center"/>
          </w:tcPr>
          <w:p w:rsidR="00A74D49" w:rsidRDefault="00A74D49" w:rsidP="00A74D49">
            <w:pPr>
              <w:spacing w:line="240" w:lineRule="auto"/>
              <w:ind w:firstLine="0"/>
              <w:jc w:val="center"/>
              <w:rPr>
                <w:sz w:val="20"/>
                <w:szCs w:val="20"/>
              </w:rPr>
            </w:pPr>
            <w:r>
              <w:rPr>
                <w:sz w:val="20"/>
                <w:szCs w:val="20"/>
              </w:rPr>
              <w:t>29</w:t>
            </w:r>
          </w:p>
        </w:tc>
        <w:tc>
          <w:tcPr>
            <w:tcW w:w="1700" w:type="dxa"/>
            <w:tcMar>
              <w:left w:w="11" w:type="dxa"/>
              <w:right w:w="11" w:type="dxa"/>
            </w:tcMar>
          </w:tcPr>
          <w:p w:rsidR="00A74D49" w:rsidRDefault="00A74D49" w:rsidP="00010CEE">
            <w:pPr>
              <w:spacing w:line="240" w:lineRule="auto"/>
              <w:ind w:firstLine="0"/>
              <w:jc w:val="center"/>
              <w:rPr>
                <w:sz w:val="20"/>
                <w:szCs w:val="20"/>
              </w:rPr>
            </w:pPr>
            <w:r>
              <w:rPr>
                <w:sz w:val="20"/>
                <w:szCs w:val="20"/>
              </w:rPr>
              <w:t>10</w:t>
            </w:r>
          </w:p>
        </w:tc>
      </w:tr>
      <w:tr w:rsidR="00A74D49" w:rsidRPr="005D3DA2" w:rsidTr="00F25221">
        <w:tc>
          <w:tcPr>
            <w:tcW w:w="1985" w:type="dxa"/>
            <w:vMerge/>
            <w:shd w:val="clear" w:color="auto" w:fill="auto"/>
            <w:tcMar>
              <w:left w:w="11" w:type="dxa"/>
              <w:right w:w="11" w:type="dxa"/>
            </w:tcMar>
            <w:vAlign w:val="center"/>
          </w:tcPr>
          <w:p w:rsidR="00A74D49" w:rsidRDefault="00A74D49" w:rsidP="00010CEE">
            <w:pPr>
              <w:spacing w:line="240" w:lineRule="auto"/>
              <w:ind w:firstLine="0"/>
              <w:jc w:val="center"/>
              <w:rPr>
                <w:sz w:val="20"/>
                <w:szCs w:val="20"/>
              </w:rPr>
            </w:pPr>
          </w:p>
        </w:tc>
        <w:tc>
          <w:tcPr>
            <w:tcW w:w="1984" w:type="dxa"/>
            <w:shd w:val="clear" w:color="auto" w:fill="auto"/>
            <w:tcMar>
              <w:left w:w="11" w:type="dxa"/>
              <w:right w:w="11" w:type="dxa"/>
            </w:tcMar>
            <w:vAlign w:val="center"/>
          </w:tcPr>
          <w:p w:rsidR="00A74D49" w:rsidRPr="004440D3" w:rsidRDefault="00A74D49" w:rsidP="00010CEE">
            <w:pPr>
              <w:spacing w:line="240" w:lineRule="auto"/>
              <w:ind w:firstLine="0"/>
              <w:jc w:val="center"/>
              <w:rPr>
                <w:sz w:val="20"/>
                <w:szCs w:val="20"/>
              </w:rPr>
            </w:pPr>
            <w:r w:rsidRPr="004440D3">
              <w:rPr>
                <w:sz w:val="20"/>
                <w:szCs w:val="20"/>
              </w:rPr>
              <w:t>Водогрейный НР-6</w:t>
            </w:r>
          </w:p>
        </w:tc>
        <w:tc>
          <w:tcPr>
            <w:tcW w:w="1418" w:type="dxa"/>
            <w:tcMar>
              <w:left w:w="11" w:type="dxa"/>
              <w:right w:w="11" w:type="dxa"/>
            </w:tcMar>
            <w:vAlign w:val="center"/>
          </w:tcPr>
          <w:p w:rsidR="00A74D49" w:rsidRPr="004440D3" w:rsidRDefault="00A74D49" w:rsidP="00010CEE">
            <w:pPr>
              <w:spacing w:line="240" w:lineRule="auto"/>
              <w:ind w:firstLine="0"/>
              <w:jc w:val="center"/>
              <w:rPr>
                <w:sz w:val="20"/>
                <w:szCs w:val="20"/>
              </w:rPr>
            </w:pPr>
            <w:r w:rsidRPr="004440D3">
              <w:rPr>
                <w:sz w:val="20"/>
                <w:szCs w:val="20"/>
              </w:rPr>
              <w:t>1991</w:t>
            </w:r>
          </w:p>
        </w:tc>
        <w:tc>
          <w:tcPr>
            <w:tcW w:w="1276" w:type="dxa"/>
            <w:shd w:val="clear" w:color="auto" w:fill="auto"/>
            <w:tcMar>
              <w:left w:w="11" w:type="dxa"/>
              <w:right w:w="11" w:type="dxa"/>
            </w:tcMar>
            <w:vAlign w:val="center"/>
          </w:tcPr>
          <w:p w:rsidR="00A74D49" w:rsidRPr="001C2722" w:rsidRDefault="00A74D49" w:rsidP="00A74D49">
            <w:pPr>
              <w:pStyle w:val="aff0"/>
            </w:pPr>
            <w:r w:rsidRPr="001C2722">
              <w:t>Июнь 2022</w:t>
            </w:r>
          </w:p>
        </w:tc>
        <w:tc>
          <w:tcPr>
            <w:tcW w:w="1276" w:type="dxa"/>
            <w:shd w:val="clear" w:color="auto" w:fill="auto"/>
            <w:tcMar>
              <w:left w:w="11" w:type="dxa"/>
              <w:right w:w="11" w:type="dxa"/>
            </w:tcMar>
            <w:vAlign w:val="center"/>
          </w:tcPr>
          <w:p w:rsidR="00A74D49" w:rsidRDefault="00A74D49" w:rsidP="00A74D49">
            <w:pPr>
              <w:spacing w:line="240" w:lineRule="auto"/>
              <w:ind w:firstLine="0"/>
              <w:jc w:val="center"/>
              <w:rPr>
                <w:sz w:val="20"/>
                <w:szCs w:val="20"/>
              </w:rPr>
            </w:pPr>
            <w:r>
              <w:rPr>
                <w:sz w:val="20"/>
                <w:szCs w:val="20"/>
              </w:rPr>
              <w:t>32</w:t>
            </w:r>
          </w:p>
        </w:tc>
        <w:tc>
          <w:tcPr>
            <w:tcW w:w="1700" w:type="dxa"/>
            <w:tcMar>
              <w:left w:w="11" w:type="dxa"/>
              <w:right w:w="11" w:type="dxa"/>
            </w:tcMar>
          </w:tcPr>
          <w:p w:rsidR="00A74D49" w:rsidRDefault="00A74D49" w:rsidP="00010CEE">
            <w:pPr>
              <w:spacing w:line="240" w:lineRule="auto"/>
              <w:ind w:firstLine="0"/>
              <w:jc w:val="center"/>
              <w:rPr>
                <w:sz w:val="20"/>
                <w:szCs w:val="20"/>
              </w:rPr>
            </w:pPr>
            <w:r>
              <w:rPr>
                <w:sz w:val="20"/>
                <w:szCs w:val="20"/>
              </w:rPr>
              <w:t>10</w:t>
            </w:r>
          </w:p>
        </w:tc>
      </w:tr>
    </w:tbl>
    <w:p w:rsidR="00A80411" w:rsidRDefault="00A80411" w:rsidP="00010CEE"/>
    <w:p w:rsidR="00A80411" w:rsidRDefault="00A80411" w:rsidP="00010CEE">
      <w:r>
        <w:t xml:space="preserve">Как видно из таблицы </w:t>
      </w:r>
      <w:r w:rsidRPr="00AD7352">
        <w:t>1.</w:t>
      </w:r>
      <w:r>
        <w:t>2.</w:t>
      </w:r>
      <w:r w:rsidR="007B4BB5">
        <w:t>3</w:t>
      </w:r>
      <w:r>
        <w:t xml:space="preserve">.4 фактический срок службы котлов превышает назначенный срок службы. </w:t>
      </w:r>
    </w:p>
    <w:p w:rsidR="00A80411" w:rsidRDefault="00A80411" w:rsidP="00010CEE">
      <w:r>
        <w:t xml:space="preserve">Основными мероприятиями по продлению ресурса котлов, проводимыми теплоснабжающей организацией, являются: </w:t>
      </w:r>
    </w:p>
    <w:p w:rsidR="00A80411" w:rsidRDefault="00A80411" w:rsidP="00E8207F">
      <w:pPr>
        <w:pStyle w:val="aa"/>
        <w:numPr>
          <w:ilvl w:val="0"/>
          <w:numId w:val="14"/>
        </w:numPr>
        <w:ind w:left="993"/>
      </w:pPr>
      <w:r>
        <w:t>гидравлическое испытание котлов пробным давлением;</w:t>
      </w:r>
    </w:p>
    <w:p w:rsidR="00A80411" w:rsidRDefault="00A80411" w:rsidP="00E8207F">
      <w:pPr>
        <w:pStyle w:val="aa"/>
        <w:numPr>
          <w:ilvl w:val="0"/>
          <w:numId w:val="14"/>
        </w:numPr>
        <w:ind w:left="993"/>
      </w:pPr>
      <w:r>
        <w:t>анализ результатов контроля, исследований, прочностных расчётов и гидравлического испытания;</w:t>
      </w:r>
    </w:p>
    <w:p w:rsidR="00A80411" w:rsidRDefault="00A80411" w:rsidP="00E8207F">
      <w:pPr>
        <w:pStyle w:val="aa"/>
        <w:numPr>
          <w:ilvl w:val="0"/>
          <w:numId w:val="14"/>
        </w:numPr>
        <w:ind w:left="993"/>
      </w:pPr>
      <w:r>
        <w:t>наружный и внутренний осмотры;</w:t>
      </w:r>
    </w:p>
    <w:p w:rsidR="00A80411" w:rsidRDefault="00A80411" w:rsidP="00E8207F">
      <w:pPr>
        <w:pStyle w:val="aa"/>
        <w:numPr>
          <w:ilvl w:val="0"/>
          <w:numId w:val="14"/>
        </w:numPr>
        <w:ind w:left="993"/>
      </w:pPr>
      <w:r>
        <w:t>измерительный контроль;</w:t>
      </w:r>
    </w:p>
    <w:p w:rsidR="00A80411" w:rsidRDefault="00A80411" w:rsidP="00E8207F">
      <w:pPr>
        <w:pStyle w:val="aa"/>
        <w:numPr>
          <w:ilvl w:val="0"/>
          <w:numId w:val="14"/>
        </w:numPr>
        <w:ind w:left="993"/>
      </w:pPr>
      <w:r>
        <w:t>ремонты: текущий и капитальный (при необходимости).</w:t>
      </w:r>
    </w:p>
    <w:p w:rsidR="00A80411" w:rsidRPr="005D3DA2" w:rsidRDefault="00A80411" w:rsidP="00F25221">
      <w:pPr>
        <w:pStyle w:val="3"/>
        <w:rPr>
          <w:i/>
        </w:rPr>
      </w:pPr>
      <w:bookmarkStart w:id="89" w:name="_Toc131463174"/>
      <w:r w:rsidRPr="005D3DA2">
        <w:rPr>
          <w:i/>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89"/>
    </w:p>
    <w:p w:rsidR="00A80411" w:rsidRDefault="00A80411" w:rsidP="00F25221">
      <w:r>
        <w:t>Источники тепловой энергии (котельные) – работают в режиме некомбинированной выработки тепловой энергии, в связи с этим схему выдачи тепловой мощности, структуру теплофикационных установок для источников, работающих в режиме комбинированной выработки, описать не представляется возможным.</w:t>
      </w:r>
    </w:p>
    <w:p w:rsidR="00A80411" w:rsidRPr="005D3DA2" w:rsidRDefault="00A80411" w:rsidP="00E71254">
      <w:pPr>
        <w:pStyle w:val="3"/>
        <w:rPr>
          <w:i/>
        </w:rPr>
      </w:pPr>
      <w:bookmarkStart w:id="90" w:name="_Toc131463175"/>
      <w:r w:rsidRPr="005D3DA2">
        <w:rPr>
          <w:i/>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90"/>
    </w:p>
    <w:p w:rsidR="00A80411" w:rsidRDefault="00A80411" w:rsidP="00E71254">
      <w:r>
        <w:t xml:space="preserve">Отпуск тепловой энергии потребителям осуществляется по утверждённому температурному графику – 95/70 </w:t>
      </w:r>
      <w:r w:rsidR="00C00D0A">
        <w:t>°</w:t>
      </w:r>
      <w:r>
        <w:t xml:space="preserve">С. </w:t>
      </w:r>
    </w:p>
    <w:p w:rsidR="00A80411" w:rsidRDefault="00A80411" w:rsidP="00E71254">
      <w:r>
        <w:t>Приняты</w:t>
      </w:r>
      <w:r w:rsidR="007B4BB5">
        <w:t>й</w:t>
      </w:r>
      <w:r>
        <w:t xml:space="preserve"> температурны</w:t>
      </w:r>
      <w:r w:rsidR="007B4BB5">
        <w:t>й</w:t>
      </w:r>
      <w:r>
        <w:t xml:space="preserve"> график работы котельн</w:t>
      </w:r>
      <w:r w:rsidR="007B4BB5">
        <w:t>ой</w:t>
      </w:r>
      <w:r>
        <w:t xml:space="preserve"> пр</w:t>
      </w:r>
      <w:r w:rsidR="007B4BB5">
        <w:t>едставлен</w:t>
      </w:r>
      <w:r>
        <w:t xml:space="preserve"> в таблиц</w:t>
      </w:r>
      <w:r w:rsidR="007B4BB5">
        <w:t>е</w:t>
      </w:r>
      <w:r>
        <w:t xml:space="preserve"> 1.2.</w:t>
      </w:r>
      <w:r w:rsidR="007B4BB5">
        <w:t>3.5</w:t>
      </w:r>
      <w:r>
        <w:t>.</w:t>
      </w:r>
    </w:p>
    <w:p w:rsidR="00A80411" w:rsidRDefault="00A80411" w:rsidP="00E71254">
      <w:pPr>
        <w:jc w:val="right"/>
      </w:pPr>
      <w:r>
        <w:t>Таблица 1.2.</w:t>
      </w:r>
      <w:r w:rsidR="00D130B2">
        <w:t>3</w:t>
      </w:r>
      <w:r>
        <w:t>.5</w:t>
      </w:r>
    </w:p>
    <w:p w:rsidR="00A80411" w:rsidRDefault="007B4BB5" w:rsidP="00E71254">
      <w:pPr>
        <w:ind w:firstLine="0"/>
        <w:jc w:val="center"/>
      </w:pPr>
      <w:r>
        <w:t>Температурный график воды</w:t>
      </w: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1559"/>
        <w:gridCol w:w="1560"/>
        <w:gridCol w:w="399"/>
        <w:gridCol w:w="1443"/>
        <w:gridCol w:w="1560"/>
        <w:gridCol w:w="1700"/>
      </w:tblGrid>
      <w:tr w:rsidR="00A80411" w:rsidRPr="003E118A" w:rsidTr="00401049">
        <w:trPr>
          <w:cantSplit/>
          <w:trHeight w:val="77"/>
          <w:tblHeader/>
        </w:trPr>
        <w:tc>
          <w:tcPr>
            <w:tcW w:w="1429" w:type="dxa"/>
            <w:tcMar>
              <w:left w:w="11" w:type="dxa"/>
              <w:right w:w="11" w:type="dxa"/>
            </w:tcMar>
            <w:vAlign w:val="center"/>
          </w:tcPr>
          <w:p w:rsidR="00A80411" w:rsidRPr="003E118A" w:rsidRDefault="00A80411" w:rsidP="00E71254">
            <w:pPr>
              <w:spacing w:line="240" w:lineRule="auto"/>
              <w:ind w:firstLine="0"/>
              <w:jc w:val="center"/>
              <w:rPr>
                <w:b/>
                <w:sz w:val="20"/>
                <w:szCs w:val="20"/>
              </w:rPr>
            </w:pPr>
            <w:r w:rsidRPr="003E118A">
              <w:rPr>
                <w:b/>
                <w:sz w:val="20"/>
                <w:szCs w:val="20"/>
              </w:rPr>
              <w:t>Температура наружного воздуха, °С</w:t>
            </w:r>
          </w:p>
        </w:tc>
        <w:tc>
          <w:tcPr>
            <w:tcW w:w="1559" w:type="dxa"/>
            <w:tcMar>
              <w:left w:w="11" w:type="dxa"/>
              <w:right w:w="11" w:type="dxa"/>
            </w:tcMar>
            <w:vAlign w:val="center"/>
          </w:tcPr>
          <w:p w:rsidR="00A80411" w:rsidRPr="003E118A" w:rsidRDefault="00A80411" w:rsidP="00E71254">
            <w:pPr>
              <w:spacing w:line="240" w:lineRule="auto"/>
              <w:ind w:firstLine="0"/>
              <w:jc w:val="center"/>
              <w:rPr>
                <w:b/>
                <w:sz w:val="20"/>
                <w:szCs w:val="20"/>
              </w:rPr>
            </w:pPr>
            <w:r w:rsidRPr="003E118A">
              <w:rPr>
                <w:b/>
                <w:sz w:val="20"/>
                <w:szCs w:val="20"/>
              </w:rPr>
              <w:t>Температура воды в подающем трубопроводе, °C</w:t>
            </w:r>
          </w:p>
        </w:tc>
        <w:tc>
          <w:tcPr>
            <w:tcW w:w="1560" w:type="dxa"/>
            <w:tcMar>
              <w:left w:w="11" w:type="dxa"/>
              <w:right w:w="11" w:type="dxa"/>
            </w:tcMar>
            <w:vAlign w:val="center"/>
          </w:tcPr>
          <w:p w:rsidR="00A80411" w:rsidRPr="003E118A" w:rsidRDefault="00A80411" w:rsidP="00E71254">
            <w:pPr>
              <w:spacing w:line="240" w:lineRule="auto"/>
              <w:ind w:firstLine="0"/>
              <w:jc w:val="center"/>
              <w:rPr>
                <w:b/>
                <w:sz w:val="20"/>
                <w:szCs w:val="20"/>
              </w:rPr>
            </w:pPr>
            <w:r w:rsidRPr="003E118A">
              <w:rPr>
                <w:b/>
                <w:sz w:val="20"/>
                <w:szCs w:val="20"/>
              </w:rPr>
              <w:t>Температура воды в обратном трубопроводе, °C</w:t>
            </w:r>
          </w:p>
        </w:tc>
        <w:tc>
          <w:tcPr>
            <w:tcW w:w="399" w:type="dxa"/>
            <w:vMerge w:val="restart"/>
            <w:tcMar>
              <w:left w:w="11" w:type="dxa"/>
              <w:right w:w="11" w:type="dxa"/>
            </w:tcMar>
            <w:textDirection w:val="btLr"/>
          </w:tcPr>
          <w:p w:rsidR="00A80411" w:rsidRPr="003E118A" w:rsidRDefault="00A80411" w:rsidP="00E71254">
            <w:pPr>
              <w:spacing w:line="240" w:lineRule="auto"/>
              <w:ind w:firstLine="0"/>
              <w:jc w:val="center"/>
              <w:rPr>
                <w:b/>
                <w:sz w:val="20"/>
                <w:szCs w:val="20"/>
              </w:rPr>
            </w:pPr>
          </w:p>
        </w:tc>
        <w:tc>
          <w:tcPr>
            <w:tcW w:w="1443" w:type="dxa"/>
            <w:tcMar>
              <w:left w:w="11" w:type="dxa"/>
              <w:right w:w="11" w:type="dxa"/>
            </w:tcMar>
            <w:vAlign w:val="center"/>
          </w:tcPr>
          <w:p w:rsidR="00A80411" w:rsidRPr="003E118A" w:rsidRDefault="00A80411" w:rsidP="00E71254">
            <w:pPr>
              <w:spacing w:line="240" w:lineRule="auto"/>
              <w:ind w:firstLine="0"/>
              <w:jc w:val="center"/>
              <w:rPr>
                <w:b/>
                <w:sz w:val="20"/>
                <w:szCs w:val="20"/>
              </w:rPr>
            </w:pPr>
            <w:r w:rsidRPr="003E118A">
              <w:rPr>
                <w:b/>
                <w:sz w:val="20"/>
                <w:szCs w:val="20"/>
              </w:rPr>
              <w:t>Температура наружного воздуха, °С</w:t>
            </w:r>
          </w:p>
        </w:tc>
        <w:tc>
          <w:tcPr>
            <w:tcW w:w="1560" w:type="dxa"/>
            <w:tcMar>
              <w:left w:w="11" w:type="dxa"/>
              <w:right w:w="11" w:type="dxa"/>
            </w:tcMar>
            <w:vAlign w:val="center"/>
          </w:tcPr>
          <w:p w:rsidR="00A80411" w:rsidRPr="003E118A" w:rsidRDefault="00A80411" w:rsidP="00E71254">
            <w:pPr>
              <w:spacing w:line="240" w:lineRule="auto"/>
              <w:ind w:firstLine="0"/>
              <w:jc w:val="center"/>
              <w:rPr>
                <w:b/>
                <w:sz w:val="20"/>
                <w:szCs w:val="20"/>
              </w:rPr>
            </w:pPr>
            <w:r w:rsidRPr="003E118A">
              <w:rPr>
                <w:b/>
                <w:sz w:val="20"/>
                <w:szCs w:val="20"/>
              </w:rPr>
              <w:t>Температура воды в подающем трубопроводе, °C</w:t>
            </w:r>
          </w:p>
        </w:tc>
        <w:tc>
          <w:tcPr>
            <w:tcW w:w="1700" w:type="dxa"/>
            <w:tcMar>
              <w:left w:w="11" w:type="dxa"/>
              <w:right w:w="11" w:type="dxa"/>
            </w:tcMar>
            <w:vAlign w:val="center"/>
          </w:tcPr>
          <w:p w:rsidR="00A80411" w:rsidRPr="003E118A" w:rsidRDefault="00A80411" w:rsidP="00E71254">
            <w:pPr>
              <w:spacing w:line="240" w:lineRule="auto"/>
              <w:ind w:firstLine="0"/>
              <w:jc w:val="center"/>
              <w:rPr>
                <w:b/>
                <w:sz w:val="20"/>
                <w:szCs w:val="20"/>
              </w:rPr>
            </w:pPr>
            <w:r w:rsidRPr="003E118A">
              <w:rPr>
                <w:b/>
                <w:sz w:val="20"/>
                <w:szCs w:val="20"/>
              </w:rPr>
              <w:t>Температура воды в обратном трубопроводе, °C</w:t>
            </w:r>
          </w:p>
        </w:tc>
      </w:tr>
      <w:tr w:rsidR="00A74D49" w:rsidRPr="003E118A" w:rsidTr="00AE6A09">
        <w:tc>
          <w:tcPr>
            <w:tcW w:w="1429" w:type="dxa"/>
            <w:tcMar>
              <w:left w:w="11" w:type="dxa"/>
              <w:right w:w="11" w:type="dxa"/>
            </w:tcMar>
            <w:vAlign w:val="center"/>
          </w:tcPr>
          <w:p w:rsidR="00A74D49" w:rsidRPr="004440D3" w:rsidRDefault="00A74D49" w:rsidP="00E71254">
            <w:pPr>
              <w:spacing w:line="240" w:lineRule="auto"/>
              <w:ind w:firstLine="0"/>
              <w:jc w:val="center"/>
              <w:rPr>
                <w:sz w:val="20"/>
                <w:szCs w:val="20"/>
              </w:rPr>
            </w:pPr>
            <w:r w:rsidRPr="004440D3">
              <w:rPr>
                <w:sz w:val="20"/>
                <w:szCs w:val="20"/>
              </w:rPr>
              <w:t>8</w:t>
            </w:r>
          </w:p>
        </w:tc>
        <w:tc>
          <w:tcPr>
            <w:tcW w:w="1559" w:type="dxa"/>
            <w:tcMar>
              <w:left w:w="11" w:type="dxa"/>
              <w:right w:w="11" w:type="dxa"/>
            </w:tcMar>
            <w:vAlign w:val="center"/>
          </w:tcPr>
          <w:p w:rsidR="00A74D49" w:rsidRPr="001C2722" w:rsidRDefault="00A74D49" w:rsidP="00AA1DB9">
            <w:pPr>
              <w:pStyle w:val="aff0"/>
            </w:pPr>
            <w:r>
              <w:t>38,28</w:t>
            </w:r>
          </w:p>
        </w:tc>
        <w:tc>
          <w:tcPr>
            <w:tcW w:w="1560" w:type="dxa"/>
            <w:tcMar>
              <w:left w:w="11" w:type="dxa"/>
              <w:right w:w="11" w:type="dxa"/>
            </w:tcMar>
            <w:vAlign w:val="center"/>
          </w:tcPr>
          <w:p w:rsidR="00A74D49" w:rsidRPr="001C2722" w:rsidRDefault="00A74D49" w:rsidP="00AA1DB9">
            <w:pPr>
              <w:pStyle w:val="aff0"/>
            </w:pPr>
            <w:r>
              <w:t>33,28</w:t>
            </w:r>
          </w:p>
        </w:tc>
        <w:tc>
          <w:tcPr>
            <w:tcW w:w="399" w:type="dxa"/>
            <w:vMerge/>
            <w:tcMar>
              <w:left w:w="11" w:type="dxa"/>
              <w:right w:w="11" w:type="dxa"/>
            </w:tcMar>
          </w:tcPr>
          <w:p w:rsidR="00A74D49" w:rsidRPr="003E118A" w:rsidRDefault="00A74D49" w:rsidP="00E71254">
            <w:pPr>
              <w:spacing w:line="240" w:lineRule="auto"/>
              <w:ind w:firstLine="0"/>
              <w:jc w:val="center"/>
              <w:rPr>
                <w:sz w:val="20"/>
                <w:szCs w:val="20"/>
              </w:rPr>
            </w:pPr>
          </w:p>
        </w:tc>
        <w:tc>
          <w:tcPr>
            <w:tcW w:w="1443" w:type="dxa"/>
            <w:tcMar>
              <w:left w:w="11" w:type="dxa"/>
              <w:right w:w="11" w:type="dxa"/>
            </w:tcMar>
            <w:vAlign w:val="center"/>
          </w:tcPr>
          <w:p w:rsidR="00A74D49" w:rsidRPr="004440D3" w:rsidRDefault="00A74D49" w:rsidP="00E71254">
            <w:pPr>
              <w:spacing w:line="240" w:lineRule="auto"/>
              <w:ind w:firstLine="0"/>
              <w:jc w:val="center"/>
              <w:rPr>
                <w:sz w:val="20"/>
                <w:szCs w:val="20"/>
              </w:rPr>
            </w:pPr>
            <w:r w:rsidRPr="004440D3">
              <w:rPr>
                <w:sz w:val="20"/>
                <w:szCs w:val="20"/>
              </w:rPr>
              <w:t>-13</w:t>
            </w:r>
          </w:p>
        </w:tc>
        <w:tc>
          <w:tcPr>
            <w:tcW w:w="1560" w:type="dxa"/>
            <w:tcMar>
              <w:left w:w="11" w:type="dxa"/>
              <w:right w:w="11" w:type="dxa"/>
            </w:tcMar>
            <w:vAlign w:val="center"/>
          </w:tcPr>
          <w:p w:rsidR="00A74D49" w:rsidRDefault="00A74D49" w:rsidP="00AA1DB9">
            <w:pPr>
              <w:pStyle w:val="aff0"/>
            </w:pPr>
            <w:r>
              <w:t>69,74</w:t>
            </w:r>
          </w:p>
        </w:tc>
        <w:tc>
          <w:tcPr>
            <w:tcW w:w="1700" w:type="dxa"/>
            <w:tcMar>
              <w:left w:w="11" w:type="dxa"/>
              <w:right w:w="11" w:type="dxa"/>
            </w:tcMar>
            <w:vAlign w:val="center"/>
          </w:tcPr>
          <w:p w:rsidR="00A74D49" w:rsidRDefault="00A74D49" w:rsidP="00AA1DB9">
            <w:pPr>
              <w:pStyle w:val="aff0"/>
            </w:pPr>
            <w:r>
              <w:t>54,24</w:t>
            </w:r>
          </w:p>
        </w:tc>
      </w:tr>
      <w:tr w:rsidR="00A74D49" w:rsidRPr="003E118A" w:rsidTr="00AE6A09">
        <w:tc>
          <w:tcPr>
            <w:tcW w:w="1429" w:type="dxa"/>
            <w:tcMar>
              <w:left w:w="11" w:type="dxa"/>
              <w:right w:w="11" w:type="dxa"/>
            </w:tcMar>
            <w:vAlign w:val="center"/>
          </w:tcPr>
          <w:p w:rsidR="00A74D49" w:rsidRPr="004440D3" w:rsidRDefault="00A74D49" w:rsidP="00E71254">
            <w:pPr>
              <w:spacing w:line="240" w:lineRule="auto"/>
              <w:ind w:firstLine="0"/>
              <w:jc w:val="center"/>
              <w:rPr>
                <w:sz w:val="20"/>
                <w:szCs w:val="20"/>
              </w:rPr>
            </w:pPr>
            <w:r w:rsidRPr="004440D3">
              <w:rPr>
                <w:sz w:val="20"/>
                <w:szCs w:val="20"/>
              </w:rPr>
              <w:t>7</w:t>
            </w:r>
          </w:p>
        </w:tc>
        <w:tc>
          <w:tcPr>
            <w:tcW w:w="1559" w:type="dxa"/>
            <w:tcMar>
              <w:left w:w="11" w:type="dxa"/>
              <w:right w:w="11" w:type="dxa"/>
            </w:tcMar>
            <w:vAlign w:val="center"/>
          </w:tcPr>
          <w:p w:rsidR="00A74D49" w:rsidRPr="001C2722" w:rsidRDefault="00A74D49" w:rsidP="00AA1DB9">
            <w:pPr>
              <w:pStyle w:val="aff0"/>
            </w:pPr>
            <w:r>
              <w:t>39,92</w:t>
            </w:r>
          </w:p>
        </w:tc>
        <w:tc>
          <w:tcPr>
            <w:tcW w:w="1560" w:type="dxa"/>
            <w:tcMar>
              <w:left w:w="11" w:type="dxa"/>
              <w:right w:w="11" w:type="dxa"/>
            </w:tcMar>
            <w:vAlign w:val="center"/>
          </w:tcPr>
          <w:p w:rsidR="00A74D49" w:rsidRPr="001C2722" w:rsidRDefault="00A74D49" w:rsidP="00AA1DB9">
            <w:pPr>
              <w:pStyle w:val="aff0"/>
            </w:pPr>
            <w:r>
              <w:t>34,42</w:t>
            </w:r>
          </w:p>
        </w:tc>
        <w:tc>
          <w:tcPr>
            <w:tcW w:w="399" w:type="dxa"/>
            <w:vMerge/>
            <w:tcMar>
              <w:left w:w="11" w:type="dxa"/>
              <w:right w:w="11" w:type="dxa"/>
            </w:tcMar>
          </w:tcPr>
          <w:p w:rsidR="00A74D49" w:rsidRPr="003E118A" w:rsidRDefault="00A74D49" w:rsidP="00E71254">
            <w:pPr>
              <w:spacing w:line="240" w:lineRule="auto"/>
              <w:ind w:firstLine="0"/>
              <w:jc w:val="center"/>
              <w:rPr>
                <w:sz w:val="20"/>
                <w:szCs w:val="20"/>
              </w:rPr>
            </w:pPr>
          </w:p>
        </w:tc>
        <w:tc>
          <w:tcPr>
            <w:tcW w:w="1443" w:type="dxa"/>
            <w:tcMar>
              <w:left w:w="11" w:type="dxa"/>
              <w:right w:w="11" w:type="dxa"/>
            </w:tcMar>
            <w:vAlign w:val="center"/>
          </w:tcPr>
          <w:p w:rsidR="00A74D49" w:rsidRPr="004440D3" w:rsidRDefault="00A74D49" w:rsidP="00E71254">
            <w:pPr>
              <w:spacing w:line="240" w:lineRule="auto"/>
              <w:ind w:firstLine="0"/>
              <w:jc w:val="center"/>
              <w:rPr>
                <w:sz w:val="20"/>
                <w:szCs w:val="20"/>
              </w:rPr>
            </w:pPr>
            <w:r w:rsidRPr="004440D3">
              <w:rPr>
                <w:sz w:val="20"/>
                <w:szCs w:val="20"/>
              </w:rPr>
              <w:t>-14</w:t>
            </w:r>
          </w:p>
        </w:tc>
        <w:tc>
          <w:tcPr>
            <w:tcW w:w="1560" w:type="dxa"/>
            <w:tcMar>
              <w:left w:w="11" w:type="dxa"/>
              <w:right w:w="11" w:type="dxa"/>
            </w:tcMar>
            <w:vAlign w:val="center"/>
          </w:tcPr>
          <w:p w:rsidR="00A74D49" w:rsidRDefault="00A74D49" w:rsidP="00AA1DB9">
            <w:pPr>
              <w:pStyle w:val="aff0"/>
            </w:pPr>
            <w:r>
              <w:t>71,12</w:t>
            </w:r>
          </w:p>
        </w:tc>
        <w:tc>
          <w:tcPr>
            <w:tcW w:w="1700" w:type="dxa"/>
            <w:tcMar>
              <w:left w:w="11" w:type="dxa"/>
              <w:right w:w="11" w:type="dxa"/>
            </w:tcMar>
            <w:vAlign w:val="center"/>
          </w:tcPr>
          <w:p w:rsidR="00A74D49" w:rsidRDefault="00A74D49" w:rsidP="00AA1DB9">
            <w:pPr>
              <w:pStyle w:val="aff0"/>
            </w:pPr>
            <w:r>
              <w:t>55,12</w:t>
            </w:r>
          </w:p>
        </w:tc>
      </w:tr>
      <w:tr w:rsidR="00A74D49" w:rsidRPr="003E118A" w:rsidTr="00AE6A09">
        <w:tc>
          <w:tcPr>
            <w:tcW w:w="1429" w:type="dxa"/>
            <w:tcMar>
              <w:left w:w="11" w:type="dxa"/>
              <w:right w:w="11" w:type="dxa"/>
            </w:tcMar>
            <w:vAlign w:val="center"/>
          </w:tcPr>
          <w:p w:rsidR="00A74D49" w:rsidRPr="004440D3" w:rsidRDefault="00A74D49" w:rsidP="00E71254">
            <w:pPr>
              <w:spacing w:line="240" w:lineRule="auto"/>
              <w:ind w:firstLine="0"/>
              <w:jc w:val="center"/>
              <w:rPr>
                <w:sz w:val="20"/>
                <w:szCs w:val="20"/>
              </w:rPr>
            </w:pPr>
            <w:r w:rsidRPr="004440D3">
              <w:rPr>
                <w:sz w:val="20"/>
                <w:szCs w:val="20"/>
              </w:rPr>
              <w:t>6</w:t>
            </w:r>
          </w:p>
        </w:tc>
        <w:tc>
          <w:tcPr>
            <w:tcW w:w="1559" w:type="dxa"/>
            <w:tcMar>
              <w:left w:w="11" w:type="dxa"/>
              <w:right w:w="11" w:type="dxa"/>
            </w:tcMar>
            <w:vAlign w:val="center"/>
          </w:tcPr>
          <w:p w:rsidR="00A74D49" w:rsidRPr="001C2722" w:rsidRDefault="00A74D49" w:rsidP="00AA1DB9">
            <w:pPr>
              <w:pStyle w:val="aff0"/>
            </w:pPr>
            <w:r>
              <w:t>41,56</w:t>
            </w:r>
          </w:p>
        </w:tc>
        <w:tc>
          <w:tcPr>
            <w:tcW w:w="1560" w:type="dxa"/>
            <w:tcMar>
              <w:left w:w="11" w:type="dxa"/>
              <w:right w:w="11" w:type="dxa"/>
            </w:tcMar>
            <w:vAlign w:val="center"/>
          </w:tcPr>
          <w:p w:rsidR="00A74D49" w:rsidRPr="001C2722" w:rsidRDefault="00A74D49" w:rsidP="00AA1DB9">
            <w:pPr>
              <w:pStyle w:val="aff0"/>
            </w:pPr>
            <w:r>
              <w:t>35,56</w:t>
            </w:r>
          </w:p>
        </w:tc>
        <w:tc>
          <w:tcPr>
            <w:tcW w:w="399" w:type="dxa"/>
            <w:vMerge/>
            <w:tcMar>
              <w:left w:w="11" w:type="dxa"/>
              <w:right w:w="11" w:type="dxa"/>
            </w:tcMar>
          </w:tcPr>
          <w:p w:rsidR="00A74D49" w:rsidRPr="003E118A" w:rsidRDefault="00A74D49" w:rsidP="00E71254">
            <w:pPr>
              <w:spacing w:line="240" w:lineRule="auto"/>
              <w:ind w:firstLine="0"/>
              <w:jc w:val="center"/>
              <w:rPr>
                <w:sz w:val="20"/>
                <w:szCs w:val="20"/>
              </w:rPr>
            </w:pPr>
          </w:p>
        </w:tc>
        <w:tc>
          <w:tcPr>
            <w:tcW w:w="1443" w:type="dxa"/>
            <w:tcMar>
              <w:left w:w="11" w:type="dxa"/>
              <w:right w:w="11" w:type="dxa"/>
            </w:tcMar>
            <w:vAlign w:val="center"/>
          </w:tcPr>
          <w:p w:rsidR="00A74D49" w:rsidRPr="004440D3" w:rsidRDefault="00A74D49" w:rsidP="00E71254">
            <w:pPr>
              <w:spacing w:line="240" w:lineRule="auto"/>
              <w:ind w:firstLine="0"/>
              <w:jc w:val="center"/>
              <w:rPr>
                <w:sz w:val="20"/>
                <w:szCs w:val="20"/>
              </w:rPr>
            </w:pPr>
            <w:r w:rsidRPr="004440D3">
              <w:rPr>
                <w:sz w:val="20"/>
                <w:szCs w:val="20"/>
              </w:rPr>
              <w:t>-15</w:t>
            </w:r>
          </w:p>
        </w:tc>
        <w:tc>
          <w:tcPr>
            <w:tcW w:w="1560" w:type="dxa"/>
            <w:tcMar>
              <w:left w:w="11" w:type="dxa"/>
              <w:right w:w="11" w:type="dxa"/>
            </w:tcMar>
            <w:vAlign w:val="center"/>
          </w:tcPr>
          <w:p w:rsidR="00A74D49" w:rsidRDefault="00A74D49" w:rsidP="00AA1DB9">
            <w:pPr>
              <w:pStyle w:val="aff0"/>
            </w:pPr>
            <w:r>
              <w:t>72,5</w:t>
            </w:r>
          </w:p>
        </w:tc>
        <w:tc>
          <w:tcPr>
            <w:tcW w:w="1700" w:type="dxa"/>
            <w:tcMar>
              <w:left w:w="11" w:type="dxa"/>
              <w:right w:w="11" w:type="dxa"/>
            </w:tcMar>
            <w:vAlign w:val="center"/>
          </w:tcPr>
          <w:p w:rsidR="00A74D49" w:rsidRDefault="00A74D49" w:rsidP="00AA1DB9">
            <w:pPr>
              <w:pStyle w:val="aff0"/>
            </w:pPr>
            <w:r>
              <w:t>56,00</w:t>
            </w:r>
          </w:p>
        </w:tc>
      </w:tr>
      <w:tr w:rsidR="00A74D49" w:rsidRPr="003E118A" w:rsidTr="00AE6A09">
        <w:tc>
          <w:tcPr>
            <w:tcW w:w="1429" w:type="dxa"/>
            <w:tcMar>
              <w:left w:w="11" w:type="dxa"/>
              <w:right w:w="11" w:type="dxa"/>
            </w:tcMar>
            <w:vAlign w:val="center"/>
          </w:tcPr>
          <w:p w:rsidR="00A74D49" w:rsidRPr="004440D3" w:rsidRDefault="00A74D49" w:rsidP="00E71254">
            <w:pPr>
              <w:spacing w:line="240" w:lineRule="auto"/>
              <w:ind w:firstLine="0"/>
              <w:jc w:val="center"/>
              <w:rPr>
                <w:sz w:val="20"/>
                <w:szCs w:val="20"/>
              </w:rPr>
            </w:pPr>
            <w:r w:rsidRPr="004440D3">
              <w:rPr>
                <w:sz w:val="20"/>
                <w:szCs w:val="20"/>
              </w:rPr>
              <w:t>5</w:t>
            </w:r>
          </w:p>
        </w:tc>
        <w:tc>
          <w:tcPr>
            <w:tcW w:w="1559" w:type="dxa"/>
            <w:tcMar>
              <w:left w:w="11" w:type="dxa"/>
              <w:right w:w="11" w:type="dxa"/>
            </w:tcMar>
            <w:vAlign w:val="center"/>
          </w:tcPr>
          <w:p w:rsidR="00A74D49" w:rsidRPr="001C2722" w:rsidRDefault="00A74D49" w:rsidP="00AA1DB9">
            <w:pPr>
              <w:pStyle w:val="aff0"/>
            </w:pPr>
            <w:r>
              <w:t>43,2</w:t>
            </w:r>
          </w:p>
        </w:tc>
        <w:tc>
          <w:tcPr>
            <w:tcW w:w="1560" w:type="dxa"/>
            <w:tcMar>
              <w:left w:w="11" w:type="dxa"/>
              <w:right w:w="11" w:type="dxa"/>
            </w:tcMar>
            <w:vAlign w:val="center"/>
          </w:tcPr>
          <w:p w:rsidR="00A74D49" w:rsidRPr="001C2722" w:rsidRDefault="00A74D49" w:rsidP="00AA1DB9">
            <w:pPr>
              <w:pStyle w:val="aff0"/>
            </w:pPr>
            <w:r>
              <w:t>36,7</w:t>
            </w:r>
          </w:p>
        </w:tc>
        <w:tc>
          <w:tcPr>
            <w:tcW w:w="399" w:type="dxa"/>
            <w:vMerge/>
            <w:tcMar>
              <w:left w:w="11" w:type="dxa"/>
              <w:right w:w="11" w:type="dxa"/>
            </w:tcMar>
          </w:tcPr>
          <w:p w:rsidR="00A74D49" w:rsidRPr="003E118A" w:rsidRDefault="00A74D49" w:rsidP="00E71254">
            <w:pPr>
              <w:spacing w:line="240" w:lineRule="auto"/>
              <w:ind w:firstLine="0"/>
              <w:jc w:val="center"/>
              <w:rPr>
                <w:sz w:val="20"/>
                <w:szCs w:val="20"/>
              </w:rPr>
            </w:pPr>
          </w:p>
        </w:tc>
        <w:tc>
          <w:tcPr>
            <w:tcW w:w="1443" w:type="dxa"/>
            <w:tcMar>
              <w:left w:w="11" w:type="dxa"/>
              <w:right w:w="11" w:type="dxa"/>
            </w:tcMar>
            <w:vAlign w:val="center"/>
          </w:tcPr>
          <w:p w:rsidR="00A74D49" w:rsidRPr="004440D3" w:rsidRDefault="00A74D49" w:rsidP="00E71254">
            <w:pPr>
              <w:spacing w:line="240" w:lineRule="auto"/>
              <w:ind w:firstLine="0"/>
              <w:jc w:val="center"/>
              <w:rPr>
                <w:sz w:val="20"/>
                <w:szCs w:val="20"/>
              </w:rPr>
            </w:pPr>
            <w:r w:rsidRPr="004440D3">
              <w:rPr>
                <w:sz w:val="20"/>
                <w:szCs w:val="20"/>
              </w:rPr>
              <w:t>-16</w:t>
            </w:r>
          </w:p>
        </w:tc>
        <w:tc>
          <w:tcPr>
            <w:tcW w:w="1560" w:type="dxa"/>
            <w:tcMar>
              <w:left w:w="11" w:type="dxa"/>
              <w:right w:w="11" w:type="dxa"/>
            </w:tcMar>
            <w:vAlign w:val="center"/>
          </w:tcPr>
          <w:p w:rsidR="00A74D49" w:rsidRDefault="00A74D49" w:rsidP="00AA1DB9">
            <w:pPr>
              <w:pStyle w:val="aff0"/>
            </w:pPr>
            <w:r>
              <w:t>73,86</w:t>
            </w:r>
          </w:p>
        </w:tc>
        <w:tc>
          <w:tcPr>
            <w:tcW w:w="1700" w:type="dxa"/>
            <w:tcMar>
              <w:left w:w="11" w:type="dxa"/>
              <w:right w:w="11" w:type="dxa"/>
            </w:tcMar>
            <w:vAlign w:val="center"/>
          </w:tcPr>
          <w:p w:rsidR="00A74D49" w:rsidRDefault="00A74D49" w:rsidP="00AA1DB9">
            <w:pPr>
              <w:pStyle w:val="aff0"/>
            </w:pPr>
            <w:r>
              <w:t>56,86</w:t>
            </w:r>
          </w:p>
        </w:tc>
      </w:tr>
      <w:tr w:rsidR="00A74D49" w:rsidRPr="003E118A" w:rsidTr="00AE6A09">
        <w:tc>
          <w:tcPr>
            <w:tcW w:w="1429" w:type="dxa"/>
            <w:tcMar>
              <w:left w:w="11" w:type="dxa"/>
              <w:right w:w="11" w:type="dxa"/>
            </w:tcMar>
            <w:vAlign w:val="center"/>
          </w:tcPr>
          <w:p w:rsidR="00A74D49" w:rsidRPr="004440D3" w:rsidRDefault="00A74D49" w:rsidP="00E71254">
            <w:pPr>
              <w:spacing w:line="240" w:lineRule="auto"/>
              <w:ind w:firstLine="0"/>
              <w:jc w:val="center"/>
              <w:rPr>
                <w:sz w:val="20"/>
                <w:szCs w:val="20"/>
              </w:rPr>
            </w:pPr>
            <w:r w:rsidRPr="004440D3">
              <w:rPr>
                <w:sz w:val="20"/>
                <w:szCs w:val="20"/>
              </w:rPr>
              <w:t>4</w:t>
            </w:r>
          </w:p>
        </w:tc>
        <w:tc>
          <w:tcPr>
            <w:tcW w:w="1559" w:type="dxa"/>
            <w:tcMar>
              <w:left w:w="11" w:type="dxa"/>
              <w:right w:w="11" w:type="dxa"/>
            </w:tcMar>
            <w:vAlign w:val="center"/>
          </w:tcPr>
          <w:p w:rsidR="00A74D49" w:rsidRPr="001C2722" w:rsidRDefault="00A74D49" w:rsidP="00AA1DB9">
            <w:pPr>
              <w:pStyle w:val="aff0"/>
            </w:pPr>
            <w:r>
              <w:t>44,74</w:t>
            </w:r>
          </w:p>
        </w:tc>
        <w:tc>
          <w:tcPr>
            <w:tcW w:w="1560" w:type="dxa"/>
            <w:tcMar>
              <w:left w:w="11" w:type="dxa"/>
              <w:right w:w="11" w:type="dxa"/>
            </w:tcMar>
            <w:vAlign w:val="center"/>
          </w:tcPr>
          <w:p w:rsidR="00A74D49" w:rsidRPr="001C2722" w:rsidRDefault="00A74D49" w:rsidP="00AA1DB9">
            <w:pPr>
              <w:pStyle w:val="aff0"/>
            </w:pPr>
            <w:r>
              <w:t>37,74</w:t>
            </w:r>
          </w:p>
        </w:tc>
        <w:tc>
          <w:tcPr>
            <w:tcW w:w="399" w:type="dxa"/>
            <w:vMerge/>
            <w:tcMar>
              <w:left w:w="11" w:type="dxa"/>
              <w:right w:w="11" w:type="dxa"/>
            </w:tcMar>
          </w:tcPr>
          <w:p w:rsidR="00A74D49" w:rsidRPr="003E118A" w:rsidRDefault="00A74D49" w:rsidP="00E71254">
            <w:pPr>
              <w:spacing w:line="240" w:lineRule="auto"/>
              <w:ind w:firstLine="0"/>
              <w:jc w:val="center"/>
              <w:rPr>
                <w:sz w:val="20"/>
                <w:szCs w:val="20"/>
              </w:rPr>
            </w:pPr>
          </w:p>
        </w:tc>
        <w:tc>
          <w:tcPr>
            <w:tcW w:w="1443" w:type="dxa"/>
            <w:tcMar>
              <w:left w:w="11" w:type="dxa"/>
              <w:right w:w="11" w:type="dxa"/>
            </w:tcMar>
            <w:vAlign w:val="center"/>
          </w:tcPr>
          <w:p w:rsidR="00A74D49" w:rsidRPr="004440D3" w:rsidRDefault="00A74D49" w:rsidP="00E71254">
            <w:pPr>
              <w:spacing w:line="240" w:lineRule="auto"/>
              <w:ind w:firstLine="0"/>
              <w:jc w:val="center"/>
              <w:rPr>
                <w:sz w:val="20"/>
                <w:szCs w:val="20"/>
              </w:rPr>
            </w:pPr>
            <w:r w:rsidRPr="004440D3">
              <w:rPr>
                <w:sz w:val="20"/>
                <w:szCs w:val="20"/>
              </w:rPr>
              <w:t>-17</w:t>
            </w:r>
          </w:p>
        </w:tc>
        <w:tc>
          <w:tcPr>
            <w:tcW w:w="1560" w:type="dxa"/>
            <w:tcMar>
              <w:left w:w="11" w:type="dxa"/>
              <w:right w:w="11" w:type="dxa"/>
            </w:tcMar>
            <w:vAlign w:val="center"/>
          </w:tcPr>
          <w:p w:rsidR="00A74D49" w:rsidRDefault="00A74D49" w:rsidP="00AA1DB9">
            <w:pPr>
              <w:pStyle w:val="aff0"/>
            </w:pPr>
            <w:r>
              <w:t>75,22</w:t>
            </w:r>
          </w:p>
        </w:tc>
        <w:tc>
          <w:tcPr>
            <w:tcW w:w="1700" w:type="dxa"/>
            <w:tcMar>
              <w:left w:w="11" w:type="dxa"/>
              <w:right w:w="11" w:type="dxa"/>
            </w:tcMar>
            <w:vAlign w:val="center"/>
          </w:tcPr>
          <w:p w:rsidR="00A74D49" w:rsidRDefault="00A74D49" w:rsidP="00AA1DB9">
            <w:pPr>
              <w:pStyle w:val="aff0"/>
            </w:pPr>
            <w:r>
              <w:t>57,72</w:t>
            </w:r>
          </w:p>
        </w:tc>
      </w:tr>
      <w:tr w:rsidR="00A74D49" w:rsidRPr="003E118A" w:rsidTr="00AE6A09">
        <w:tc>
          <w:tcPr>
            <w:tcW w:w="1429" w:type="dxa"/>
            <w:tcMar>
              <w:left w:w="11" w:type="dxa"/>
              <w:right w:w="11" w:type="dxa"/>
            </w:tcMar>
            <w:vAlign w:val="center"/>
          </w:tcPr>
          <w:p w:rsidR="00A74D49" w:rsidRPr="004440D3" w:rsidRDefault="00A74D49" w:rsidP="00E71254">
            <w:pPr>
              <w:spacing w:line="240" w:lineRule="auto"/>
              <w:ind w:firstLine="0"/>
              <w:jc w:val="center"/>
              <w:rPr>
                <w:sz w:val="20"/>
                <w:szCs w:val="20"/>
              </w:rPr>
            </w:pPr>
            <w:r w:rsidRPr="004440D3">
              <w:rPr>
                <w:sz w:val="20"/>
                <w:szCs w:val="20"/>
              </w:rPr>
              <w:t>3</w:t>
            </w:r>
          </w:p>
        </w:tc>
        <w:tc>
          <w:tcPr>
            <w:tcW w:w="1559" w:type="dxa"/>
            <w:tcMar>
              <w:left w:w="11" w:type="dxa"/>
              <w:right w:w="11" w:type="dxa"/>
            </w:tcMar>
            <w:vAlign w:val="center"/>
          </w:tcPr>
          <w:p w:rsidR="00A74D49" w:rsidRPr="001C2722" w:rsidRDefault="00A74D49" w:rsidP="00AA1DB9">
            <w:pPr>
              <w:pStyle w:val="aff0"/>
            </w:pPr>
            <w:r>
              <w:t>46,28</w:t>
            </w:r>
          </w:p>
        </w:tc>
        <w:tc>
          <w:tcPr>
            <w:tcW w:w="1560" w:type="dxa"/>
            <w:tcMar>
              <w:left w:w="11" w:type="dxa"/>
              <w:right w:w="11" w:type="dxa"/>
            </w:tcMar>
            <w:vAlign w:val="center"/>
          </w:tcPr>
          <w:p w:rsidR="00A74D49" w:rsidRPr="001C2722" w:rsidRDefault="00A74D49" w:rsidP="00AA1DB9">
            <w:pPr>
              <w:pStyle w:val="aff0"/>
            </w:pPr>
            <w:r>
              <w:t>38,78</w:t>
            </w:r>
          </w:p>
        </w:tc>
        <w:tc>
          <w:tcPr>
            <w:tcW w:w="399" w:type="dxa"/>
            <w:vMerge/>
            <w:tcMar>
              <w:left w:w="11" w:type="dxa"/>
              <w:right w:w="11" w:type="dxa"/>
            </w:tcMar>
          </w:tcPr>
          <w:p w:rsidR="00A74D49" w:rsidRPr="003E118A" w:rsidRDefault="00A74D49" w:rsidP="00E71254">
            <w:pPr>
              <w:spacing w:line="240" w:lineRule="auto"/>
              <w:ind w:firstLine="0"/>
              <w:jc w:val="center"/>
              <w:rPr>
                <w:sz w:val="20"/>
                <w:szCs w:val="20"/>
              </w:rPr>
            </w:pPr>
          </w:p>
        </w:tc>
        <w:tc>
          <w:tcPr>
            <w:tcW w:w="1443" w:type="dxa"/>
            <w:tcMar>
              <w:left w:w="11" w:type="dxa"/>
              <w:right w:w="11" w:type="dxa"/>
            </w:tcMar>
            <w:vAlign w:val="center"/>
          </w:tcPr>
          <w:p w:rsidR="00A74D49" w:rsidRPr="004440D3" w:rsidRDefault="00A74D49" w:rsidP="00E71254">
            <w:pPr>
              <w:spacing w:line="240" w:lineRule="auto"/>
              <w:ind w:firstLine="0"/>
              <w:jc w:val="center"/>
              <w:rPr>
                <w:sz w:val="20"/>
                <w:szCs w:val="20"/>
              </w:rPr>
            </w:pPr>
            <w:r w:rsidRPr="004440D3">
              <w:rPr>
                <w:sz w:val="20"/>
                <w:szCs w:val="20"/>
              </w:rPr>
              <w:t>-18</w:t>
            </w:r>
          </w:p>
        </w:tc>
        <w:tc>
          <w:tcPr>
            <w:tcW w:w="1560" w:type="dxa"/>
            <w:tcMar>
              <w:left w:w="11" w:type="dxa"/>
              <w:right w:w="11" w:type="dxa"/>
            </w:tcMar>
            <w:vAlign w:val="center"/>
          </w:tcPr>
          <w:p w:rsidR="00A74D49" w:rsidRDefault="00A74D49" w:rsidP="00AA1DB9">
            <w:pPr>
              <w:pStyle w:val="aff0"/>
            </w:pPr>
            <w:r>
              <w:t>76,58</w:t>
            </w:r>
          </w:p>
        </w:tc>
        <w:tc>
          <w:tcPr>
            <w:tcW w:w="1700" w:type="dxa"/>
            <w:tcMar>
              <w:left w:w="11" w:type="dxa"/>
              <w:right w:w="11" w:type="dxa"/>
            </w:tcMar>
            <w:vAlign w:val="center"/>
          </w:tcPr>
          <w:p w:rsidR="00A74D49" w:rsidRDefault="00A74D49" w:rsidP="00AA1DB9">
            <w:pPr>
              <w:pStyle w:val="aff0"/>
            </w:pPr>
            <w:r>
              <w:t>58,58</w:t>
            </w:r>
          </w:p>
        </w:tc>
      </w:tr>
      <w:tr w:rsidR="00A74D49" w:rsidRPr="003E118A" w:rsidTr="00AE6A09">
        <w:tc>
          <w:tcPr>
            <w:tcW w:w="1429" w:type="dxa"/>
            <w:tcMar>
              <w:left w:w="11" w:type="dxa"/>
              <w:right w:w="11" w:type="dxa"/>
            </w:tcMar>
            <w:vAlign w:val="center"/>
          </w:tcPr>
          <w:p w:rsidR="00A74D49" w:rsidRPr="004440D3" w:rsidRDefault="00A74D49" w:rsidP="00E71254">
            <w:pPr>
              <w:spacing w:line="240" w:lineRule="auto"/>
              <w:ind w:firstLine="0"/>
              <w:jc w:val="center"/>
              <w:rPr>
                <w:sz w:val="20"/>
                <w:szCs w:val="20"/>
              </w:rPr>
            </w:pPr>
            <w:r w:rsidRPr="004440D3">
              <w:rPr>
                <w:sz w:val="20"/>
                <w:szCs w:val="20"/>
              </w:rPr>
              <w:t>2</w:t>
            </w:r>
          </w:p>
        </w:tc>
        <w:tc>
          <w:tcPr>
            <w:tcW w:w="1559" w:type="dxa"/>
            <w:tcMar>
              <w:left w:w="11" w:type="dxa"/>
              <w:right w:w="11" w:type="dxa"/>
            </w:tcMar>
            <w:vAlign w:val="center"/>
          </w:tcPr>
          <w:p w:rsidR="00A74D49" w:rsidRPr="001C2722" w:rsidRDefault="00A74D49" w:rsidP="00AA1DB9">
            <w:pPr>
              <w:pStyle w:val="aff0"/>
            </w:pPr>
            <w:r>
              <w:t>47,82</w:t>
            </w:r>
          </w:p>
        </w:tc>
        <w:tc>
          <w:tcPr>
            <w:tcW w:w="1560" w:type="dxa"/>
            <w:tcMar>
              <w:left w:w="11" w:type="dxa"/>
              <w:right w:w="11" w:type="dxa"/>
            </w:tcMar>
            <w:vAlign w:val="center"/>
          </w:tcPr>
          <w:p w:rsidR="00A74D49" w:rsidRPr="001C2722" w:rsidRDefault="00A74D49" w:rsidP="00AA1DB9">
            <w:pPr>
              <w:pStyle w:val="aff0"/>
            </w:pPr>
            <w:r>
              <w:t>39,82</w:t>
            </w:r>
          </w:p>
        </w:tc>
        <w:tc>
          <w:tcPr>
            <w:tcW w:w="399" w:type="dxa"/>
            <w:vMerge/>
            <w:tcMar>
              <w:left w:w="11" w:type="dxa"/>
              <w:right w:w="11" w:type="dxa"/>
            </w:tcMar>
          </w:tcPr>
          <w:p w:rsidR="00A74D49" w:rsidRPr="003E118A" w:rsidRDefault="00A74D49" w:rsidP="00E71254">
            <w:pPr>
              <w:spacing w:line="240" w:lineRule="auto"/>
              <w:ind w:firstLine="0"/>
              <w:jc w:val="center"/>
              <w:rPr>
                <w:sz w:val="20"/>
                <w:szCs w:val="20"/>
              </w:rPr>
            </w:pPr>
          </w:p>
        </w:tc>
        <w:tc>
          <w:tcPr>
            <w:tcW w:w="1443" w:type="dxa"/>
            <w:tcMar>
              <w:left w:w="11" w:type="dxa"/>
              <w:right w:w="11" w:type="dxa"/>
            </w:tcMar>
            <w:vAlign w:val="center"/>
          </w:tcPr>
          <w:p w:rsidR="00A74D49" w:rsidRPr="004440D3" w:rsidRDefault="00A74D49" w:rsidP="00E71254">
            <w:pPr>
              <w:spacing w:line="240" w:lineRule="auto"/>
              <w:ind w:firstLine="0"/>
              <w:jc w:val="center"/>
              <w:rPr>
                <w:sz w:val="20"/>
                <w:szCs w:val="20"/>
              </w:rPr>
            </w:pPr>
            <w:r w:rsidRPr="004440D3">
              <w:rPr>
                <w:sz w:val="20"/>
                <w:szCs w:val="20"/>
              </w:rPr>
              <w:t>-19</w:t>
            </w:r>
          </w:p>
        </w:tc>
        <w:tc>
          <w:tcPr>
            <w:tcW w:w="1560" w:type="dxa"/>
            <w:tcMar>
              <w:left w:w="11" w:type="dxa"/>
              <w:right w:w="11" w:type="dxa"/>
            </w:tcMar>
            <w:vAlign w:val="center"/>
          </w:tcPr>
          <w:p w:rsidR="00A74D49" w:rsidRDefault="00A74D49" w:rsidP="00AA1DB9">
            <w:pPr>
              <w:pStyle w:val="aff0"/>
            </w:pPr>
            <w:r>
              <w:t>77,94</w:t>
            </w:r>
          </w:p>
        </w:tc>
        <w:tc>
          <w:tcPr>
            <w:tcW w:w="1700" w:type="dxa"/>
            <w:tcMar>
              <w:left w:w="11" w:type="dxa"/>
              <w:right w:w="11" w:type="dxa"/>
            </w:tcMar>
            <w:vAlign w:val="center"/>
          </w:tcPr>
          <w:p w:rsidR="00A74D49" w:rsidRDefault="00A74D49" w:rsidP="00AA1DB9">
            <w:pPr>
              <w:pStyle w:val="aff0"/>
            </w:pPr>
            <w:r>
              <w:t>59,44</w:t>
            </w:r>
          </w:p>
        </w:tc>
      </w:tr>
      <w:tr w:rsidR="00A74D49" w:rsidRPr="003E118A" w:rsidTr="00AE6A09">
        <w:tc>
          <w:tcPr>
            <w:tcW w:w="1429" w:type="dxa"/>
            <w:tcMar>
              <w:left w:w="11" w:type="dxa"/>
              <w:right w:w="11" w:type="dxa"/>
            </w:tcMar>
            <w:vAlign w:val="center"/>
          </w:tcPr>
          <w:p w:rsidR="00A74D49" w:rsidRPr="004440D3" w:rsidRDefault="00A74D49" w:rsidP="00E71254">
            <w:pPr>
              <w:spacing w:line="240" w:lineRule="auto"/>
              <w:ind w:firstLine="0"/>
              <w:jc w:val="center"/>
              <w:rPr>
                <w:sz w:val="20"/>
                <w:szCs w:val="20"/>
              </w:rPr>
            </w:pPr>
            <w:r w:rsidRPr="004440D3">
              <w:rPr>
                <w:sz w:val="20"/>
                <w:szCs w:val="20"/>
              </w:rPr>
              <w:t>1</w:t>
            </w:r>
          </w:p>
        </w:tc>
        <w:tc>
          <w:tcPr>
            <w:tcW w:w="1559" w:type="dxa"/>
            <w:tcMar>
              <w:left w:w="11" w:type="dxa"/>
              <w:right w:w="11" w:type="dxa"/>
            </w:tcMar>
            <w:vAlign w:val="center"/>
          </w:tcPr>
          <w:p w:rsidR="00A74D49" w:rsidRPr="001C2722" w:rsidRDefault="00A74D49" w:rsidP="00AA1DB9">
            <w:pPr>
              <w:pStyle w:val="aff0"/>
            </w:pPr>
            <w:r>
              <w:t>49,36</w:t>
            </w:r>
          </w:p>
        </w:tc>
        <w:tc>
          <w:tcPr>
            <w:tcW w:w="1560" w:type="dxa"/>
            <w:tcMar>
              <w:left w:w="11" w:type="dxa"/>
              <w:right w:w="11" w:type="dxa"/>
            </w:tcMar>
            <w:vAlign w:val="center"/>
          </w:tcPr>
          <w:p w:rsidR="00A74D49" w:rsidRPr="001C2722" w:rsidRDefault="00A74D49" w:rsidP="00AA1DB9">
            <w:pPr>
              <w:pStyle w:val="aff0"/>
            </w:pPr>
            <w:r>
              <w:t>40,86</w:t>
            </w:r>
          </w:p>
        </w:tc>
        <w:tc>
          <w:tcPr>
            <w:tcW w:w="399" w:type="dxa"/>
            <w:vMerge/>
            <w:tcMar>
              <w:left w:w="11" w:type="dxa"/>
              <w:right w:w="11" w:type="dxa"/>
            </w:tcMar>
          </w:tcPr>
          <w:p w:rsidR="00A74D49" w:rsidRPr="003E118A" w:rsidRDefault="00A74D49" w:rsidP="00E71254">
            <w:pPr>
              <w:spacing w:line="240" w:lineRule="auto"/>
              <w:ind w:firstLine="0"/>
              <w:jc w:val="center"/>
              <w:rPr>
                <w:sz w:val="20"/>
                <w:szCs w:val="20"/>
              </w:rPr>
            </w:pPr>
          </w:p>
        </w:tc>
        <w:tc>
          <w:tcPr>
            <w:tcW w:w="1443" w:type="dxa"/>
            <w:tcMar>
              <w:left w:w="11" w:type="dxa"/>
              <w:right w:w="11" w:type="dxa"/>
            </w:tcMar>
            <w:vAlign w:val="center"/>
          </w:tcPr>
          <w:p w:rsidR="00A74D49" w:rsidRPr="004440D3" w:rsidRDefault="00A74D49" w:rsidP="00E71254">
            <w:pPr>
              <w:spacing w:line="240" w:lineRule="auto"/>
              <w:ind w:firstLine="0"/>
              <w:jc w:val="center"/>
              <w:rPr>
                <w:sz w:val="20"/>
                <w:szCs w:val="20"/>
              </w:rPr>
            </w:pPr>
            <w:r w:rsidRPr="004440D3">
              <w:rPr>
                <w:sz w:val="20"/>
                <w:szCs w:val="20"/>
              </w:rPr>
              <w:t>-20</w:t>
            </w:r>
          </w:p>
        </w:tc>
        <w:tc>
          <w:tcPr>
            <w:tcW w:w="1560" w:type="dxa"/>
            <w:tcMar>
              <w:left w:w="11" w:type="dxa"/>
              <w:right w:w="11" w:type="dxa"/>
            </w:tcMar>
            <w:vAlign w:val="center"/>
          </w:tcPr>
          <w:p w:rsidR="00A74D49" w:rsidRDefault="00A74D49" w:rsidP="00AA1DB9">
            <w:pPr>
              <w:pStyle w:val="aff0"/>
            </w:pPr>
            <w:r>
              <w:t>79,3</w:t>
            </w:r>
          </w:p>
        </w:tc>
        <w:tc>
          <w:tcPr>
            <w:tcW w:w="1700" w:type="dxa"/>
            <w:tcMar>
              <w:left w:w="11" w:type="dxa"/>
              <w:right w:w="11" w:type="dxa"/>
            </w:tcMar>
            <w:vAlign w:val="center"/>
          </w:tcPr>
          <w:p w:rsidR="00A74D49" w:rsidRDefault="00A74D49" w:rsidP="00AA1DB9">
            <w:pPr>
              <w:pStyle w:val="aff0"/>
            </w:pPr>
            <w:r>
              <w:t>60,3</w:t>
            </w:r>
          </w:p>
        </w:tc>
      </w:tr>
      <w:tr w:rsidR="00A74D49" w:rsidRPr="003E118A" w:rsidTr="00AE6A09">
        <w:tc>
          <w:tcPr>
            <w:tcW w:w="1429" w:type="dxa"/>
            <w:tcMar>
              <w:left w:w="11" w:type="dxa"/>
              <w:right w:w="11" w:type="dxa"/>
            </w:tcMar>
            <w:vAlign w:val="center"/>
          </w:tcPr>
          <w:p w:rsidR="00A74D49" w:rsidRPr="004440D3" w:rsidRDefault="00A74D49" w:rsidP="00E71254">
            <w:pPr>
              <w:spacing w:line="240" w:lineRule="auto"/>
              <w:ind w:firstLine="0"/>
              <w:jc w:val="center"/>
              <w:rPr>
                <w:sz w:val="20"/>
                <w:szCs w:val="20"/>
              </w:rPr>
            </w:pPr>
            <w:r w:rsidRPr="004440D3">
              <w:rPr>
                <w:sz w:val="20"/>
                <w:szCs w:val="20"/>
              </w:rPr>
              <w:t>0</w:t>
            </w:r>
          </w:p>
        </w:tc>
        <w:tc>
          <w:tcPr>
            <w:tcW w:w="1559" w:type="dxa"/>
            <w:tcMar>
              <w:left w:w="11" w:type="dxa"/>
              <w:right w:w="11" w:type="dxa"/>
            </w:tcMar>
            <w:vAlign w:val="center"/>
          </w:tcPr>
          <w:p w:rsidR="00A74D49" w:rsidRPr="001C2722" w:rsidRDefault="00A74D49" w:rsidP="00AA1DB9">
            <w:pPr>
              <w:pStyle w:val="aff0"/>
            </w:pPr>
            <w:r>
              <w:t>50,9</w:t>
            </w:r>
          </w:p>
        </w:tc>
        <w:tc>
          <w:tcPr>
            <w:tcW w:w="1560" w:type="dxa"/>
            <w:tcMar>
              <w:left w:w="11" w:type="dxa"/>
              <w:right w:w="11" w:type="dxa"/>
            </w:tcMar>
            <w:vAlign w:val="center"/>
          </w:tcPr>
          <w:p w:rsidR="00A74D49" w:rsidRPr="001C2722" w:rsidRDefault="00A74D49" w:rsidP="00AA1DB9">
            <w:pPr>
              <w:pStyle w:val="aff0"/>
            </w:pPr>
            <w:r>
              <w:t>41,9</w:t>
            </w:r>
          </w:p>
        </w:tc>
        <w:tc>
          <w:tcPr>
            <w:tcW w:w="399" w:type="dxa"/>
            <w:vMerge/>
            <w:tcMar>
              <w:left w:w="11" w:type="dxa"/>
              <w:right w:w="11" w:type="dxa"/>
            </w:tcMar>
          </w:tcPr>
          <w:p w:rsidR="00A74D49" w:rsidRPr="003E118A" w:rsidRDefault="00A74D49" w:rsidP="00E71254">
            <w:pPr>
              <w:spacing w:line="240" w:lineRule="auto"/>
              <w:ind w:firstLine="0"/>
              <w:jc w:val="center"/>
              <w:rPr>
                <w:sz w:val="20"/>
                <w:szCs w:val="20"/>
              </w:rPr>
            </w:pPr>
          </w:p>
        </w:tc>
        <w:tc>
          <w:tcPr>
            <w:tcW w:w="1443" w:type="dxa"/>
            <w:tcMar>
              <w:left w:w="11" w:type="dxa"/>
              <w:right w:w="11" w:type="dxa"/>
            </w:tcMar>
            <w:vAlign w:val="center"/>
          </w:tcPr>
          <w:p w:rsidR="00A74D49" w:rsidRPr="004440D3" w:rsidRDefault="00A74D49" w:rsidP="00E71254">
            <w:pPr>
              <w:spacing w:line="240" w:lineRule="auto"/>
              <w:ind w:firstLine="0"/>
              <w:jc w:val="center"/>
              <w:rPr>
                <w:sz w:val="20"/>
                <w:szCs w:val="20"/>
              </w:rPr>
            </w:pPr>
            <w:r w:rsidRPr="004440D3">
              <w:rPr>
                <w:sz w:val="20"/>
                <w:szCs w:val="20"/>
              </w:rPr>
              <w:t>-21</w:t>
            </w:r>
          </w:p>
        </w:tc>
        <w:tc>
          <w:tcPr>
            <w:tcW w:w="1560" w:type="dxa"/>
            <w:tcMar>
              <w:left w:w="11" w:type="dxa"/>
              <w:right w:w="11" w:type="dxa"/>
            </w:tcMar>
            <w:vAlign w:val="center"/>
          </w:tcPr>
          <w:p w:rsidR="00A74D49" w:rsidRDefault="00A74D49" w:rsidP="00AA1DB9">
            <w:pPr>
              <w:pStyle w:val="aff0"/>
            </w:pPr>
            <w:r>
              <w:t>80,62</w:t>
            </w:r>
          </w:p>
        </w:tc>
        <w:tc>
          <w:tcPr>
            <w:tcW w:w="1700" w:type="dxa"/>
            <w:tcMar>
              <w:left w:w="11" w:type="dxa"/>
              <w:right w:w="11" w:type="dxa"/>
            </w:tcMar>
            <w:vAlign w:val="center"/>
          </w:tcPr>
          <w:p w:rsidR="00A74D49" w:rsidRDefault="00A74D49" w:rsidP="00AA1DB9">
            <w:pPr>
              <w:pStyle w:val="aff0"/>
            </w:pPr>
            <w:r>
              <w:t>61,12</w:t>
            </w:r>
          </w:p>
        </w:tc>
      </w:tr>
      <w:tr w:rsidR="00A74D49" w:rsidRPr="003E118A" w:rsidTr="00AE6A09">
        <w:tc>
          <w:tcPr>
            <w:tcW w:w="1429" w:type="dxa"/>
            <w:tcMar>
              <w:left w:w="11" w:type="dxa"/>
              <w:right w:w="11" w:type="dxa"/>
            </w:tcMar>
            <w:vAlign w:val="center"/>
          </w:tcPr>
          <w:p w:rsidR="00A74D49" w:rsidRPr="004440D3" w:rsidRDefault="00A74D49" w:rsidP="00E71254">
            <w:pPr>
              <w:spacing w:line="240" w:lineRule="auto"/>
              <w:ind w:firstLine="0"/>
              <w:jc w:val="center"/>
              <w:rPr>
                <w:sz w:val="20"/>
                <w:szCs w:val="20"/>
              </w:rPr>
            </w:pPr>
            <w:r w:rsidRPr="004440D3">
              <w:rPr>
                <w:sz w:val="20"/>
                <w:szCs w:val="20"/>
              </w:rPr>
              <w:t>-1</w:t>
            </w:r>
          </w:p>
        </w:tc>
        <w:tc>
          <w:tcPr>
            <w:tcW w:w="1559" w:type="dxa"/>
            <w:tcMar>
              <w:left w:w="11" w:type="dxa"/>
              <w:right w:w="11" w:type="dxa"/>
            </w:tcMar>
            <w:vAlign w:val="center"/>
          </w:tcPr>
          <w:p w:rsidR="00A74D49" w:rsidRPr="001C2722" w:rsidRDefault="00A74D49" w:rsidP="00AA1DB9">
            <w:pPr>
              <w:pStyle w:val="aff0"/>
            </w:pPr>
            <w:r>
              <w:t>52,4</w:t>
            </w:r>
          </w:p>
        </w:tc>
        <w:tc>
          <w:tcPr>
            <w:tcW w:w="1560" w:type="dxa"/>
            <w:tcMar>
              <w:left w:w="11" w:type="dxa"/>
              <w:right w:w="11" w:type="dxa"/>
            </w:tcMar>
            <w:vAlign w:val="center"/>
          </w:tcPr>
          <w:p w:rsidR="00A74D49" w:rsidRPr="001C2722" w:rsidRDefault="00A74D49" w:rsidP="00AA1DB9">
            <w:pPr>
              <w:pStyle w:val="aff0"/>
            </w:pPr>
            <w:r>
              <w:t>42,9</w:t>
            </w:r>
          </w:p>
        </w:tc>
        <w:tc>
          <w:tcPr>
            <w:tcW w:w="399" w:type="dxa"/>
            <w:vMerge/>
            <w:tcMar>
              <w:left w:w="11" w:type="dxa"/>
              <w:right w:w="11" w:type="dxa"/>
            </w:tcMar>
          </w:tcPr>
          <w:p w:rsidR="00A74D49" w:rsidRPr="003E118A" w:rsidRDefault="00A74D49" w:rsidP="00E71254">
            <w:pPr>
              <w:spacing w:line="240" w:lineRule="auto"/>
              <w:ind w:firstLine="0"/>
              <w:jc w:val="center"/>
              <w:rPr>
                <w:sz w:val="20"/>
                <w:szCs w:val="20"/>
              </w:rPr>
            </w:pPr>
          </w:p>
        </w:tc>
        <w:tc>
          <w:tcPr>
            <w:tcW w:w="1443" w:type="dxa"/>
            <w:tcMar>
              <w:left w:w="11" w:type="dxa"/>
              <w:right w:w="11" w:type="dxa"/>
            </w:tcMar>
            <w:vAlign w:val="center"/>
          </w:tcPr>
          <w:p w:rsidR="00A74D49" w:rsidRPr="004440D3" w:rsidRDefault="00A74D49" w:rsidP="00E71254">
            <w:pPr>
              <w:spacing w:line="240" w:lineRule="auto"/>
              <w:ind w:firstLine="0"/>
              <w:jc w:val="center"/>
              <w:rPr>
                <w:sz w:val="20"/>
                <w:szCs w:val="20"/>
              </w:rPr>
            </w:pPr>
            <w:r w:rsidRPr="004440D3">
              <w:rPr>
                <w:sz w:val="20"/>
                <w:szCs w:val="20"/>
              </w:rPr>
              <w:t>-22</w:t>
            </w:r>
          </w:p>
        </w:tc>
        <w:tc>
          <w:tcPr>
            <w:tcW w:w="1560" w:type="dxa"/>
            <w:tcMar>
              <w:left w:w="11" w:type="dxa"/>
              <w:right w:w="11" w:type="dxa"/>
            </w:tcMar>
            <w:vAlign w:val="center"/>
          </w:tcPr>
          <w:p w:rsidR="00A74D49" w:rsidRDefault="00A74D49" w:rsidP="00AA1DB9">
            <w:pPr>
              <w:pStyle w:val="aff0"/>
            </w:pPr>
            <w:r>
              <w:t>83,25</w:t>
            </w:r>
          </w:p>
        </w:tc>
        <w:tc>
          <w:tcPr>
            <w:tcW w:w="1700" w:type="dxa"/>
            <w:tcMar>
              <w:left w:w="11" w:type="dxa"/>
              <w:right w:w="11" w:type="dxa"/>
            </w:tcMar>
            <w:vAlign w:val="center"/>
          </w:tcPr>
          <w:p w:rsidR="00A74D49" w:rsidRDefault="00A74D49" w:rsidP="00AA1DB9">
            <w:pPr>
              <w:pStyle w:val="aff0"/>
            </w:pPr>
            <w:r>
              <w:t>62,76</w:t>
            </w:r>
          </w:p>
        </w:tc>
      </w:tr>
      <w:tr w:rsidR="00A74D49" w:rsidRPr="003E118A" w:rsidTr="00AE6A09">
        <w:tc>
          <w:tcPr>
            <w:tcW w:w="1429" w:type="dxa"/>
            <w:tcMar>
              <w:left w:w="11" w:type="dxa"/>
              <w:right w:w="11" w:type="dxa"/>
            </w:tcMar>
            <w:vAlign w:val="center"/>
          </w:tcPr>
          <w:p w:rsidR="00A74D49" w:rsidRPr="004440D3" w:rsidRDefault="00A74D49" w:rsidP="00E71254">
            <w:pPr>
              <w:spacing w:line="240" w:lineRule="auto"/>
              <w:ind w:firstLine="0"/>
              <w:jc w:val="center"/>
              <w:rPr>
                <w:sz w:val="20"/>
                <w:szCs w:val="20"/>
              </w:rPr>
            </w:pPr>
            <w:r w:rsidRPr="004440D3">
              <w:rPr>
                <w:sz w:val="20"/>
                <w:szCs w:val="20"/>
              </w:rPr>
              <w:t>-2</w:t>
            </w:r>
          </w:p>
        </w:tc>
        <w:tc>
          <w:tcPr>
            <w:tcW w:w="1559" w:type="dxa"/>
            <w:tcMar>
              <w:left w:w="11" w:type="dxa"/>
              <w:right w:w="11" w:type="dxa"/>
            </w:tcMar>
            <w:vAlign w:val="center"/>
          </w:tcPr>
          <w:p w:rsidR="00A74D49" w:rsidRPr="001C2722" w:rsidRDefault="00A74D49" w:rsidP="00AA1DB9">
            <w:pPr>
              <w:pStyle w:val="aff0"/>
            </w:pPr>
            <w:r>
              <w:t>53,9</w:t>
            </w:r>
          </w:p>
        </w:tc>
        <w:tc>
          <w:tcPr>
            <w:tcW w:w="1560" w:type="dxa"/>
            <w:tcMar>
              <w:left w:w="11" w:type="dxa"/>
              <w:right w:w="11" w:type="dxa"/>
            </w:tcMar>
            <w:vAlign w:val="center"/>
          </w:tcPr>
          <w:p w:rsidR="00A74D49" w:rsidRPr="001C2722" w:rsidRDefault="00A74D49" w:rsidP="00AA1DB9">
            <w:pPr>
              <w:pStyle w:val="aff0"/>
            </w:pPr>
            <w:r>
              <w:t>43,9</w:t>
            </w:r>
          </w:p>
        </w:tc>
        <w:tc>
          <w:tcPr>
            <w:tcW w:w="399" w:type="dxa"/>
            <w:vMerge/>
            <w:tcMar>
              <w:left w:w="11" w:type="dxa"/>
              <w:right w:w="11" w:type="dxa"/>
            </w:tcMar>
          </w:tcPr>
          <w:p w:rsidR="00A74D49" w:rsidRPr="003E118A" w:rsidRDefault="00A74D49" w:rsidP="00E71254">
            <w:pPr>
              <w:spacing w:line="240" w:lineRule="auto"/>
              <w:ind w:firstLine="0"/>
              <w:jc w:val="center"/>
              <w:rPr>
                <w:sz w:val="20"/>
                <w:szCs w:val="20"/>
              </w:rPr>
            </w:pPr>
          </w:p>
        </w:tc>
        <w:tc>
          <w:tcPr>
            <w:tcW w:w="1443" w:type="dxa"/>
            <w:tcMar>
              <w:left w:w="11" w:type="dxa"/>
              <w:right w:w="11" w:type="dxa"/>
            </w:tcMar>
            <w:vAlign w:val="center"/>
          </w:tcPr>
          <w:p w:rsidR="00A74D49" w:rsidRPr="004440D3" w:rsidRDefault="00A74D49" w:rsidP="00E71254">
            <w:pPr>
              <w:spacing w:line="240" w:lineRule="auto"/>
              <w:ind w:firstLine="0"/>
              <w:jc w:val="center"/>
              <w:rPr>
                <w:sz w:val="20"/>
                <w:szCs w:val="20"/>
              </w:rPr>
            </w:pPr>
            <w:r w:rsidRPr="004440D3">
              <w:rPr>
                <w:sz w:val="20"/>
                <w:szCs w:val="20"/>
              </w:rPr>
              <w:t>-23</w:t>
            </w:r>
          </w:p>
        </w:tc>
        <w:tc>
          <w:tcPr>
            <w:tcW w:w="1560" w:type="dxa"/>
            <w:tcMar>
              <w:left w:w="11" w:type="dxa"/>
              <w:right w:w="11" w:type="dxa"/>
            </w:tcMar>
            <w:vAlign w:val="center"/>
          </w:tcPr>
          <w:p w:rsidR="00A74D49" w:rsidRDefault="00A74D49" w:rsidP="00AA1DB9">
            <w:pPr>
              <w:pStyle w:val="aff0"/>
            </w:pPr>
            <w:r>
              <w:t>84,58</w:t>
            </w:r>
          </w:p>
        </w:tc>
        <w:tc>
          <w:tcPr>
            <w:tcW w:w="1700" w:type="dxa"/>
            <w:tcMar>
              <w:left w:w="11" w:type="dxa"/>
              <w:right w:w="11" w:type="dxa"/>
            </w:tcMar>
            <w:vAlign w:val="center"/>
          </w:tcPr>
          <w:p w:rsidR="00A74D49" w:rsidRDefault="00A74D49" w:rsidP="00AA1DB9">
            <w:pPr>
              <w:pStyle w:val="aff0"/>
            </w:pPr>
            <w:r>
              <w:t>63,58</w:t>
            </w:r>
          </w:p>
        </w:tc>
      </w:tr>
      <w:tr w:rsidR="00A74D49" w:rsidRPr="003E118A" w:rsidTr="00AE6A09">
        <w:tc>
          <w:tcPr>
            <w:tcW w:w="1429" w:type="dxa"/>
            <w:tcMar>
              <w:left w:w="11" w:type="dxa"/>
              <w:right w:w="11" w:type="dxa"/>
            </w:tcMar>
            <w:vAlign w:val="center"/>
          </w:tcPr>
          <w:p w:rsidR="00A74D49" w:rsidRPr="004440D3" w:rsidRDefault="00A74D49" w:rsidP="00E71254">
            <w:pPr>
              <w:spacing w:line="240" w:lineRule="auto"/>
              <w:ind w:firstLine="0"/>
              <w:jc w:val="center"/>
              <w:rPr>
                <w:sz w:val="20"/>
                <w:szCs w:val="20"/>
              </w:rPr>
            </w:pPr>
            <w:r w:rsidRPr="004440D3">
              <w:rPr>
                <w:sz w:val="20"/>
                <w:szCs w:val="20"/>
              </w:rPr>
              <w:t>-3</w:t>
            </w:r>
          </w:p>
        </w:tc>
        <w:tc>
          <w:tcPr>
            <w:tcW w:w="1559" w:type="dxa"/>
            <w:tcMar>
              <w:left w:w="11" w:type="dxa"/>
              <w:right w:w="11" w:type="dxa"/>
            </w:tcMar>
            <w:vAlign w:val="center"/>
          </w:tcPr>
          <w:p w:rsidR="00A74D49" w:rsidRPr="001C2722" w:rsidRDefault="00A74D49" w:rsidP="00AA1DB9">
            <w:pPr>
              <w:pStyle w:val="aff0"/>
            </w:pPr>
            <w:r>
              <w:t>55,4</w:t>
            </w:r>
          </w:p>
        </w:tc>
        <w:tc>
          <w:tcPr>
            <w:tcW w:w="1560" w:type="dxa"/>
            <w:tcMar>
              <w:left w:w="11" w:type="dxa"/>
              <w:right w:w="11" w:type="dxa"/>
            </w:tcMar>
            <w:vAlign w:val="center"/>
          </w:tcPr>
          <w:p w:rsidR="00A74D49" w:rsidRPr="001C2722" w:rsidRDefault="00A74D49" w:rsidP="00AA1DB9">
            <w:pPr>
              <w:pStyle w:val="aff0"/>
            </w:pPr>
            <w:r>
              <w:t>44,9</w:t>
            </w:r>
          </w:p>
        </w:tc>
        <w:tc>
          <w:tcPr>
            <w:tcW w:w="399" w:type="dxa"/>
            <w:vMerge/>
            <w:tcMar>
              <w:left w:w="11" w:type="dxa"/>
              <w:right w:w="11" w:type="dxa"/>
            </w:tcMar>
          </w:tcPr>
          <w:p w:rsidR="00A74D49" w:rsidRPr="003E118A" w:rsidRDefault="00A74D49" w:rsidP="00E71254">
            <w:pPr>
              <w:spacing w:line="240" w:lineRule="auto"/>
              <w:ind w:firstLine="0"/>
              <w:jc w:val="center"/>
              <w:rPr>
                <w:sz w:val="20"/>
                <w:szCs w:val="20"/>
              </w:rPr>
            </w:pPr>
          </w:p>
        </w:tc>
        <w:tc>
          <w:tcPr>
            <w:tcW w:w="1443" w:type="dxa"/>
            <w:tcMar>
              <w:left w:w="11" w:type="dxa"/>
              <w:right w:w="11" w:type="dxa"/>
            </w:tcMar>
            <w:vAlign w:val="center"/>
          </w:tcPr>
          <w:p w:rsidR="00A74D49" w:rsidRPr="004440D3" w:rsidRDefault="00A74D49" w:rsidP="00E71254">
            <w:pPr>
              <w:spacing w:line="240" w:lineRule="auto"/>
              <w:ind w:firstLine="0"/>
              <w:jc w:val="center"/>
              <w:rPr>
                <w:sz w:val="20"/>
                <w:szCs w:val="20"/>
              </w:rPr>
            </w:pPr>
            <w:r w:rsidRPr="004440D3">
              <w:rPr>
                <w:sz w:val="20"/>
                <w:szCs w:val="20"/>
              </w:rPr>
              <w:t>-24</w:t>
            </w:r>
          </w:p>
        </w:tc>
        <w:tc>
          <w:tcPr>
            <w:tcW w:w="1560" w:type="dxa"/>
            <w:tcMar>
              <w:left w:w="11" w:type="dxa"/>
              <w:right w:w="11" w:type="dxa"/>
            </w:tcMar>
            <w:vAlign w:val="center"/>
          </w:tcPr>
          <w:p w:rsidR="00A74D49" w:rsidRDefault="00A74D49" w:rsidP="00AA1DB9">
            <w:pPr>
              <w:pStyle w:val="aff0"/>
            </w:pPr>
            <w:r>
              <w:t>85,9</w:t>
            </w:r>
          </w:p>
        </w:tc>
        <w:tc>
          <w:tcPr>
            <w:tcW w:w="1700" w:type="dxa"/>
            <w:tcMar>
              <w:left w:w="11" w:type="dxa"/>
              <w:right w:w="11" w:type="dxa"/>
            </w:tcMar>
            <w:vAlign w:val="center"/>
          </w:tcPr>
          <w:p w:rsidR="00A74D49" w:rsidRDefault="00A74D49" w:rsidP="00AA1DB9">
            <w:pPr>
              <w:pStyle w:val="aff0"/>
            </w:pPr>
            <w:r>
              <w:t>64,4</w:t>
            </w:r>
          </w:p>
        </w:tc>
      </w:tr>
      <w:tr w:rsidR="00A74D49" w:rsidRPr="003E118A" w:rsidTr="00AE6A09">
        <w:tc>
          <w:tcPr>
            <w:tcW w:w="1429" w:type="dxa"/>
            <w:tcMar>
              <w:left w:w="11" w:type="dxa"/>
              <w:right w:w="11" w:type="dxa"/>
            </w:tcMar>
            <w:vAlign w:val="center"/>
          </w:tcPr>
          <w:p w:rsidR="00A74D49" w:rsidRPr="004440D3" w:rsidRDefault="00A74D49" w:rsidP="00E71254">
            <w:pPr>
              <w:spacing w:line="240" w:lineRule="auto"/>
              <w:ind w:firstLine="0"/>
              <w:jc w:val="center"/>
              <w:rPr>
                <w:sz w:val="20"/>
                <w:szCs w:val="20"/>
              </w:rPr>
            </w:pPr>
            <w:r w:rsidRPr="004440D3">
              <w:rPr>
                <w:sz w:val="20"/>
                <w:szCs w:val="20"/>
              </w:rPr>
              <w:lastRenderedPageBreak/>
              <w:t>-4</w:t>
            </w:r>
          </w:p>
        </w:tc>
        <w:tc>
          <w:tcPr>
            <w:tcW w:w="1559" w:type="dxa"/>
            <w:tcMar>
              <w:left w:w="11" w:type="dxa"/>
              <w:right w:w="11" w:type="dxa"/>
            </w:tcMar>
            <w:vAlign w:val="center"/>
          </w:tcPr>
          <w:p w:rsidR="00A74D49" w:rsidRPr="001C2722" w:rsidRDefault="00A74D49" w:rsidP="00AA1DB9">
            <w:pPr>
              <w:pStyle w:val="aff0"/>
            </w:pPr>
            <w:r>
              <w:t>56,9</w:t>
            </w:r>
          </w:p>
        </w:tc>
        <w:tc>
          <w:tcPr>
            <w:tcW w:w="1560" w:type="dxa"/>
            <w:tcMar>
              <w:left w:w="11" w:type="dxa"/>
              <w:right w:w="11" w:type="dxa"/>
            </w:tcMar>
            <w:vAlign w:val="center"/>
          </w:tcPr>
          <w:p w:rsidR="00A74D49" w:rsidRPr="001C2722" w:rsidRDefault="00A74D49" w:rsidP="00AA1DB9">
            <w:pPr>
              <w:pStyle w:val="aff0"/>
            </w:pPr>
            <w:r>
              <w:t>45,9</w:t>
            </w:r>
          </w:p>
        </w:tc>
        <w:tc>
          <w:tcPr>
            <w:tcW w:w="399" w:type="dxa"/>
            <w:vMerge/>
            <w:tcMar>
              <w:left w:w="11" w:type="dxa"/>
              <w:right w:w="11" w:type="dxa"/>
            </w:tcMar>
          </w:tcPr>
          <w:p w:rsidR="00A74D49" w:rsidRPr="003E118A" w:rsidRDefault="00A74D49" w:rsidP="00E71254">
            <w:pPr>
              <w:spacing w:line="240" w:lineRule="auto"/>
              <w:ind w:firstLine="0"/>
              <w:jc w:val="center"/>
              <w:rPr>
                <w:sz w:val="20"/>
                <w:szCs w:val="20"/>
              </w:rPr>
            </w:pPr>
          </w:p>
        </w:tc>
        <w:tc>
          <w:tcPr>
            <w:tcW w:w="1443" w:type="dxa"/>
            <w:tcMar>
              <w:left w:w="11" w:type="dxa"/>
              <w:right w:w="11" w:type="dxa"/>
            </w:tcMar>
            <w:vAlign w:val="center"/>
          </w:tcPr>
          <w:p w:rsidR="00A74D49" w:rsidRPr="004440D3" w:rsidRDefault="00A74D49" w:rsidP="00E71254">
            <w:pPr>
              <w:spacing w:line="240" w:lineRule="auto"/>
              <w:ind w:firstLine="0"/>
              <w:jc w:val="center"/>
              <w:rPr>
                <w:sz w:val="20"/>
                <w:szCs w:val="20"/>
              </w:rPr>
            </w:pPr>
            <w:r w:rsidRPr="004440D3">
              <w:rPr>
                <w:sz w:val="20"/>
                <w:szCs w:val="20"/>
              </w:rPr>
              <w:t>-25</w:t>
            </w:r>
          </w:p>
        </w:tc>
        <w:tc>
          <w:tcPr>
            <w:tcW w:w="1560" w:type="dxa"/>
            <w:tcMar>
              <w:left w:w="11" w:type="dxa"/>
              <w:right w:w="11" w:type="dxa"/>
            </w:tcMar>
            <w:vAlign w:val="center"/>
          </w:tcPr>
          <w:p w:rsidR="00A74D49" w:rsidRDefault="00A74D49" w:rsidP="00AA1DB9">
            <w:pPr>
              <w:pStyle w:val="aff0"/>
            </w:pPr>
            <w:r>
              <w:t>87,2</w:t>
            </w:r>
          </w:p>
        </w:tc>
        <w:tc>
          <w:tcPr>
            <w:tcW w:w="1700" w:type="dxa"/>
            <w:tcMar>
              <w:left w:w="11" w:type="dxa"/>
              <w:right w:w="11" w:type="dxa"/>
            </w:tcMar>
            <w:vAlign w:val="center"/>
          </w:tcPr>
          <w:p w:rsidR="00A74D49" w:rsidRDefault="00A74D49" w:rsidP="00AA1DB9">
            <w:pPr>
              <w:pStyle w:val="aff0"/>
            </w:pPr>
            <w:r>
              <w:t>65,2</w:t>
            </w:r>
          </w:p>
        </w:tc>
      </w:tr>
      <w:tr w:rsidR="00A74D49" w:rsidRPr="003E118A" w:rsidTr="00AE6A09">
        <w:tc>
          <w:tcPr>
            <w:tcW w:w="1429" w:type="dxa"/>
            <w:tcMar>
              <w:left w:w="11" w:type="dxa"/>
              <w:right w:w="11" w:type="dxa"/>
            </w:tcMar>
            <w:vAlign w:val="center"/>
          </w:tcPr>
          <w:p w:rsidR="00A74D49" w:rsidRPr="004440D3" w:rsidRDefault="00A74D49" w:rsidP="00E71254">
            <w:pPr>
              <w:spacing w:line="240" w:lineRule="auto"/>
              <w:ind w:firstLine="0"/>
              <w:jc w:val="center"/>
              <w:rPr>
                <w:sz w:val="20"/>
                <w:szCs w:val="20"/>
              </w:rPr>
            </w:pPr>
            <w:r w:rsidRPr="004440D3">
              <w:rPr>
                <w:sz w:val="20"/>
                <w:szCs w:val="20"/>
              </w:rPr>
              <w:t>-5</w:t>
            </w:r>
          </w:p>
        </w:tc>
        <w:tc>
          <w:tcPr>
            <w:tcW w:w="1559" w:type="dxa"/>
            <w:tcMar>
              <w:left w:w="11" w:type="dxa"/>
              <w:right w:w="11" w:type="dxa"/>
            </w:tcMar>
            <w:vAlign w:val="center"/>
          </w:tcPr>
          <w:p w:rsidR="00A74D49" w:rsidRDefault="00A74D49" w:rsidP="00AA1DB9">
            <w:pPr>
              <w:pStyle w:val="aff0"/>
            </w:pPr>
            <w:r>
              <w:t>58,4</w:t>
            </w:r>
          </w:p>
        </w:tc>
        <w:tc>
          <w:tcPr>
            <w:tcW w:w="1560" w:type="dxa"/>
            <w:tcMar>
              <w:left w:w="11" w:type="dxa"/>
              <w:right w:w="11" w:type="dxa"/>
            </w:tcMar>
            <w:vAlign w:val="center"/>
          </w:tcPr>
          <w:p w:rsidR="00A74D49" w:rsidRDefault="00A74D49" w:rsidP="00AA1DB9">
            <w:pPr>
              <w:pStyle w:val="aff0"/>
            </w:pPr>
            <w:r>
              <w:t>46,9</w:t>
            </w:r>
          </w:p>
        </w:tc>
        <w:tc>
          <w:tcPr>
            <w:tcW w:w="399" w:type="dxa"/>
            <w:vMerge/>
            <w:tcMar>
              <w:left w:w="11" w:type="dxa"/>
              <w:right w:w="11" w:type="dxa"/>
            </w:tcMar>
          </w:tcPr>
          <w:p w:rsidR="00A74D49" w:rsidRPr="003E118A" w:rsidRDefault="00A74D49" w:rsidP="00E71254">
            <w:pPr>
              <w:spacing w:line="240" w:lineRule="auto"/>
              <w:ind w:firstLine="0"/>
              <w:jc w:val="center"/>
              <w:rPr>
                <w:sz w:val="20"/>
                <w:szCs w:val="20"/>
              </w:rPr>
            </w:pPr>
          </w:p>
        </w:tc>
        <w:tc>
          <w:tcPr>
            <w:tcW w:w="1443" w:type="dxa"/>
            <w:tcMar>
              <w:left w:w="11" w:type="dxa"/>
              <w:right w:w="11" w:type="dxa"/>
            </w:tcMar>
            <w:vAlign w:val="center"/>
          </w:tcPr>
          <w:p w:rsidR="00A74D49" w:rsidRPr="004440D3" w:rsidRDefault="00A74D49" w:rsidP="00E71254">
            <w:pPr>
              <w:spacing w:line="240" w:lineRule="auto"/>
              <w:ind w:firstLine="0"/>
              <w:jc w:val="center"/>
              <w:rPr>
                <w:sz w:val="20"/>
                <w:szCs w:val="20"/>
              </w:rPr>
            </w:pPr>
            <w:r w:rsidRPr="004440D3">
              <w:rPr>
                <w:sz w:val="20"/>
                <w:szCs w:val="20"/>
              </w:rPr>
              <w:t>-26</w:t>
            </w:r>
          </w:p>
        </w:tc>
        <w:tc>
          <w:tcPr>
            <w:tcW w:w="1560" w:type="dxa"/>
            <w:tcMar>
              <w:left w:w="11" w:type="dxa"/>
              <w:right w:w="11" w:type="dxa"/>
            </w:tcMar>
            <w:vAlign w:val="center"/>
          </w:tcPr>
          <w:p w:rsidR="00A74D49" w:rsidRDefault="00A74D49" w:rsidP="00AA1DB9">
            <w:pPr>
              <w:pStyle w:val="aff0"/>
            </w:pPr>
            <w:r>
              <w:t>88,5</w:t>
            </w:r>
          </w:p>
        </w:tc>
        <w:tc>
          <w:tcPr>
            <w:tcW w:w="1700" w:type="dxa"/>
            <w:tcMar>
              <w:left w:w="11" w:type="dxa"/>
              <w:right w:w="11" w:type="dxa"/>
            </w:tcMar>
            <w:vAlign w:val="center"/>
          </w:tcPr>
          <w:p w:rsidR="00A74D49" w:rsidRDefault="00A74D49" w:rsidP="00AA1DB9">
            <w:pPr>
              <w:pStyle w:val="aff0"/>
            </w:pPr>
            <w:r>
              <w:t>66,0</w:t>
            </w:r>
          </w:p>
        </w:tc>
      </w:tr>
      <w:tr w:rsidR="00A74D49" w:rsidRPr="003E118A" w:rsidTr="00AE6A09">
        <w:tc>
          <w:tcPr>
            <w:tcW w:w="1429" w:type="dxa"/>
            <w:tcMar>
              <w:left w:w="11" w:type="dxa"/>
              <w:right w:w="11" w:type="dxa"/>
            </w:tcMar>
            <w:vAlign w:val="center"/>
          </w:tcPr>
          <w:p w:rsidR="00A74D49" w:rsidRPr="004440D3" w:rsidRDefault="00A74D49" w:rsidP="00E71254">
            <w:pPr>
              <w:spacing w:line="240" w:lineRule="auto"/>
              <w:ind w:firstLine="0"/>
              <w:jc w:val="center"/>
              <w:rPr>
                <w:sz w:val="20"/>
                <w:szCs w:val="20"/>
              </w:rPr>
            </w:pPr>
            <w:r w:rsidRPr="004440D3">
              <w:rPr>
                <w:sz w:val="20"/>
                <w:szCs w:val="20"/>
              </w:rPr>
              <w:t>-6</w:t>
            </w:r>
          </w:p>
        </w:tc>
        <w:tc>
          <w:tcPr>
            <w:tcW w:w="1559" w:type="dxa"/>
            <w:tcMar>
              <w:left w:w="11" w:type="dxa"/>
              <w:right w:w="11" w:type="dxa"/>
            </w:tcMar>
            <w:vAlign w:val="center"/>
          </w:tcPr>
          <w:p w:rsidR="00A74D49" w:rsidRDefault="00A74D49" w:rsidP="00AA1DB9">
            <w:pPr>
              <w:pStyle w:val="aff0"/>
            </w:pPr>
            <w:r>
              <w:t>59,84</w:t>
            </w:r>
          </w:p>
        </w:tc>
        <w:tc>
          <w:tcPr>
            <w:tcW w:w="1560" w:type="dxa"/>
            <w:tcMar>
              <w:left w:w="11" w:type="dxa"/>
              <w:right w:w="11" w:type="dxa"/>
            </w:tcMar>
            <w:vAlign w:val="center"/>
          </w:tcPr>
          <w:p w:rsidR="00A74D49" w:rsidRDefault="00A74D49" w:rsidP="00AA1DB9">
            <w:pPr>
              <w:pStyle w:val="aff0"/>
            </w:pPr>
            <w:r>
              <w:t>47,84</w:t>
            </w:r>
          </w:p>
        </w:tc>
        <w:tc>
          <w:tcPr>
            <w:tcW w:w="399" w:type="dxa"/>
            <w:vMerge/>
            <w:tcMar>
              <w:left w:w="11" w:type="dxa"/>
              <w:right w:w="11" w:type="dxa"/>
            </w:tcMar>
          </w:tcPr>
          <w:p w:rsidR="00A74D49" w:rsidRPr="003E118A" w:rsidRDefault="00A74D49" w:rsidP="00E71254">
            <w:pPr>
              <w:spacing w:line="240" w:lineRule="auto"/>
              <w:ind w:firstLine="0"/>
              <w:jc w:val="center"/>
              <w:rPr>
                <w:sz w:val="20"/>
                <w:szCs w:val="20"/>
              </w:rPr>
            </w:pPr>
          </w:p>
        </w:tc>
        <w:tc>
          <w:tcPr>
            <w:tcW w:w="1443" w:type="dxa"/>
            <w:tcMar>
              <w:left w:w="11" w:type="dxa"/>
              <w:right w:w="11" w:type="dxa"/>
            </w:tcMar>
            <w:vAlign w:val="center"/>
          </w:tcPr>
          <w:p w:rsidR="00A74D49" w:rsidRPr="004440D3" w:rsidRDefault="00A74D49" w:rsidP="00E71254">
            <w:pPr>
              <w:spacing w:line="240" w:lineRule="auto"/>
              <w:ind w:firstLine="0"/>
              <w:jc w:val="center"/>
              <w:rPr>
                <w:sz w:val="20"/>
                <w:szCs w:val="20"/>
              </w:rPr>
            </w:pPr>
            <w:r w:rsidRPr="004440D3">
              <w:rPr>
                <w:sz w:val="20"/>
                <w:szCs w:val="20"/>
              </w:rPr>
              <w:t>-27</w:t>
            </w:r>
          </w:p>
        </w:tc>
        <w:tc>
          <w:tcPr>
            <w:tcW w:w="1560" w:type="dxa"/>
            <w:tcMar>
              <w:left w:w="11" w:type="dxa"/>
              <w:right w:w="11" w:type="dxa"/>
            </w:tcMar>
            <w:vAlign w:val="center"/>
          </w:tcPr>
          <w:p w:rsidR="00A74D49" w:rsidRDefault="00A74D49" w:rsidP="00AA1DB9">
            <w:pPr>
              <w:pStyle w:val="aff0"/>
            </w:pPr>
            <w:r>
              <w:t>89,8</w:t>
            </w:r>
          </w:p>
        </w:tc>
        <w:tc>
          <w:tcPr>
            <w:tcW w:w="1700" w:type="dxa"/>
            <w:tcMar>
              <w:left w:w="11" w:type="dxa"/>
              <w:right w:w="11" w:type="dxa"/>
            </w:tcMar>
            <w:vAlign w:val="center"/>
          </w:tcPr>
          <w:p w:rsidR="00A74D49" w:rsidRDefault="00A74D49" w:rsidP="00AA1DB9">
            <w:pPr>
              <w:pStyle w:val="aff0"/>
            </w:pPr>
            <w:r>
              <w:t>66,8</w:t>
            </w:r>
          </w:p>
        </w:tc>
      </w:tr>
      <w:tr w:rsidR="00A74D49" w:rsidRPr="003E118A" w:rsidTr="00AE6A09">
        <w:tc>
          <w:tcPr>
            <w:tcW w:w="1429" w:type="dxa"/>
            <w:tcMar>
              <w:left w:w="11" w:type="dxa"/>
              <w:right w:w="11" w:type="dxa"/>
            </w:tcMar>
            <w:vAlign w:val="center"/>
          </w:tcPr>
          <w:p w:rsidR="00A74D49" w:rsidRPr="004440D3" w:rsidRDefault="00A74D49" w:rsidP="00E71254">
            <w:pPr>
              <w:spacing w:line="240" w:lineRule="auto"/>
              <w:ind w:firstLine="0"/>
              <w:jc w:val="center"/>
              <w:rPr>
                <w:sz w:val="20"/>
                <w:szCs w:val="20"/>
              </w:rPr>
            </w:pPr>
            <w:r w:rsidRPr="004440D3">
              <w:rPr>
                <w:sz w:val="20"/>
                <w:szCs w:val="20"/>
              </w:rPr>
              <w:t>-7</w:t>
            </w:r>
          </w:p>
        </w:tc>
        <w:tc>
          <w:tcPr>
            <w:tcW w:w="1559" w:type="dxa"/>
            <w:tcMar>
              <w:left w:w="11" w:type="dxa"/>
              <w:right w:w="11" w:type="dxa"/>
            </w:tcMar>
            <w:vAlign w:val="center"/>
          </w:tcPr>
          <w:p w:rsidR="00A74D49" w:rsidRDefault="00A74D49" w:rsidP="00AA1DB9">
            <w:pPr>
              <w:pStyle w:val="aff0"/>
            </w:pPr>
            <w:r>
              <w:t>61,28</w:t>
            </w:r>
          </w:p>
        </w:tc>
        <w:tc>
          <w:tcPr>
            <w:tcW w:w="1560" w:type="dxa"/>
            <w:tcMar>
              <w:left w:w="11" w:type="dxa"/>
              <w:right w:w="11" w:type="dxa"/>
            </w:tcMar>
            <w:vAlign w:val="center"/>
          </w:tcPr>
          <w:p w:rsidR="00A74D49" w:rsidRDefault="00A74D49" w:rsidP="00AA1DB9">
            <w:pPr>
              <w:pStyle w:val="aff0"/>
            </w:pPr>
            <w:r>
              <w:t>48,78</w:t>
            </w:r>
          </w:p>
        </w:tc>
        <w:tc>
          <w:tcPr>
            <w:tcW w:w="399" w:type="dxa"/>
            <w:vMerge/>
            <w:tcMar>
              <w:left w:w="11" w:type="dxa"/>
              <w:right w:w="11" w:type="dxa"/>
            </w:tcMar>
          </w:tcPr>
          <w:p w:rsidR="00A74D49" w:rsidRPr="003E118A" w:rsidRDefault="00A74D49" w:rsidP="00E71254">
            <w:pPr>
              <w:spacing w:line="240" w:lineRule="auto"/>
              <w:ind w:firstLine="0"/>
              <w:jc w:val="center"/>
              <w:rPr>
                <w:sz w:val="20"/>
                <w:szCs w:val="20"/>
              </w:rPr>
            </w:pPr>
          </w:p>
        </w:tc>
        <w:tc>
          <w:tcPr>
            <w:tcW w:w="1443" w:type="dxa"/>
            <w:tcMar>
              <w:left w:w="11" w:type="dxa"/>
              <w:right w:w="11" w:type="dxa"/>
            </w:tcMar>
            <w:vAlign w:val="center"/>
          </w:tcPr>
          <w:p w:rsidR="00A74D49" w:rsidRPr="004440D3" w:rsidRDefault="00A74D49" w:rsidP="00E71254">
            <w:pPr>
              <w:spacing w:line="240" w:lineRule="auto"/>
              <w:ind w:firstLine="0"/>
              <w:jc w:val="center"/>
              <w:rPr>
                <w:sz w:val="20"/>
                <w:szCs w:val="20"/>
              </w:rPr>
            </w:pPr>
            <w:r w:rsidRPr="004440D3">
              <w:rPr>
                <w:sz w:val="20"/>
                <w:szCs w:val="20"/>
              </w:rPr>
              <w:t>-28</w:t>
            </w:r>
          </w:p>
        </w:tc>
        <w:tc>
          <w:tcPr>
            <w:tcW w:w="1560" w:type="dxa"/>
            <w:tcMar>
              <w:left w:w="11" w:type="dxa"/>
              <w:right w:w="11" w:type="dxa"/>
            </w:tcMar>
            <w:vAlign w:val="center"/>
          </w:tcPr>
          <w:p w:rsidR="00A74D49" w:rsidRDefault="00A74D49" w:rsidP="00AA1DB9">
            <w:pPr>
              <w:pStyle w:val="aff0"/>
            </w:pPr>
            <w:r>
              <w:t>91,1</w:t>
            </w:r>
          </w:p>
        </w:tc>
        <w:tc>
          <w:tcPr>
            <w:tcW w:w="1700" w:type="dxa"/>
            <w:tcMar>
              <w:left w:w="11" w:type="dxa"/>
              <w:right w:w="11" w:type="dxa"/>
            </w:tcMar>
            <w:vAlign w:val="center"/>
          </w:tcPr>
          <w:p w:rsidR="00A74D49" w:rsidRDefault="00A74D49" w:rsidP="00AA1DB9">
            <w:pPr>
              <w:pStyle w:val="aff0"/>
            </w:pPr>
            <w:r>
              <w:t>67,6</w:t>
            </w:r>
          </w:p>
        </w:tc>
      </w:tr>
      <w:tr w:rsidR="00A74D49" w:rsidRPr="003E118A" w:rsidTr="00AE6A09">
        <w:tc>
          <w:tcPr>
            <w:tcW w:w="1429" w:type="dxa"/>
            <w:tcMar>
              <w:left w:w="11" w:type="dxa"/>
              <w:right w:w="11" w:type="dxa"/>
            </w:tcMar>
            <w:vAlign w:val="center"/>
          </w:tcPr>
          <w:p w:rsidR="00A74D49" w:rsidRPr="004440D3" w:rsidRDefault="00A74D49" w:rsidP="00E71254">
            <w:pPr>
              <w:spacing w:line="240" w:lineRule="auto"/>
              <w:ind w:firstLine="0"/>
              <w:jc w:val="center"/>
              <w:rPr>
                <w:sz w:val="20"/>
                <w:szCs w:val="20"/>
              </w:rPr>
            </w:pPr>
            <w:r w:rsidRPr="004440D3">
              <w:rPr>
                <w:sz w:val="20"/>
                <w:szCs w:val="20"/>
              </w:rPr>
              <w:t>-8</w:t>
            </w:r>
          </w:p>
        </w:tc>
        <w:tc>
          <w:tcPr>
            <w:tcW w:w="1559" w:type="dxa"/>
            <w:tcMar>
              <w:left w:w="11" w:type="dxa"/>
              <w:right w:w="11" w:type="dxa"/>
            </w:tcMar>
            <w:vAlign w:val="center"/>
          </w:tcPr>
          <w:p w:rsidR="00A74D49" w:rsidRDefault="00A74D49" w:rsidP="00AA1DB9">
            <w:pPr>
              <w:pStyle w:val="aff0"/>
            </w:pPr>
            <w:r>
              <w:t>62,72</w:t>
            </w:r>
          </w:p>
        </w:tc>
        <w:tc>
          <w:tcPr>
            <w:tcW w:w="1560" w:type="dxa"/>
            <w:tcMar>
              <w:left w:w="11" w:type="dxa"/>
              <w:right w:w="11" w:type="dxa"/>
            </w:tcMar>
            <w:vAlign w:val="center"/>
          </w:tcPr>
          <w:p w:rsidR="00A74D49" w:rsidRDefault="00A74D49" w:rsidP="00AA1DB9">
            <w:pPr>
              <w:pStyle w:val="aff0"/>
            </w:pPr>
            <w:r>
              <w:t>49,72</w:t>
            </w:r>
          </w:p>
        </w:tc>
        <w:tc>
          <w:tcPr>
            <w:tcW w:w="399" w:type="dxa"/>
            <w:vMerge/>
            <w:tcMar>
              <w:left w:w="11" w:type="dxa"/>
              <w:right w:w="11" w:type="dxa"/>
            </w:tcMar>
          </w:tcPr>
          <w:p w:rsidR="00A74D49" w:rsidRPr="003E118A" w:rsidRDefault="00A74D49" w:rsidP="00E71254">
            <w:pPr>
              <w:spacing w:line="240" w:lineRule="auto"/>
              <w:ind w:firstLine="0"/>
              <w:jc w:val="center"/>
              <w:rPr>
                <w:sz w:val="20"/>
                <w:szCs w:val="20"/>
              </w:rPr>
            </w:pPr>
          </w:p>
        </w:tc>
        <w:tc>
          <w:tcPr>
            <w:tcW w:w="1443" w:type="dxa"/>
            <w:tcMar>
              <w:left w:w="11" w:type="dxa"/>
              <w:right w:w="11" w:type="dxa"/>
            </w:tcMar>
            <w:vAlign w:val="center"/>
          </w:tcPr>
          <w:p w:rsidR="00A74D49" w:rsidRPr="004440D3" w:rsidRDefault="00A74D49" w:rsidP="00E71254">
            <w:pPr>
              <w:spacing w:line="240" w:lineRule="auto"/>
              <w:ind w:firstLine="0"/>
              <w:jc w:val="center"/>
              <w:rPr>
                <w:sz w:val="20"/>
                <w:szCs w:val="20"/>
              </w:rPr>
            </w:pPr>
            <w:r w:rsidRPr="004440D3">
              <w:rPr>
                <w:sz w:val="20"/>
                <w:szCs w:val="20"/>
              </w:rPr>
              <w:t>-29</w:t>
            </w:r>
          </w:p>
        </w:tc>
        <w:tc>
          <w:tcPr>
            <w:tcW w:w="1560" w:type="dxa"/>
            <w:tcMar>
              <w:left w:w="11" w:type="dxa"/>
              <w:right w:w="11" w:type="dxa"/>
            </w:tcMar>
            <w:vAlign w:val="center"/>
          </w:tcPr>
          <w:p w:rsidR="00A74D49" w:rsidRDefault="00A74D49" w:rsidP="00AA1DB9">
            <w:pPr>
              <w:pStyle w:val="aff0"/>
            </w:pPr>
            <w:r>
              <w:t>92,4</w:t>
            </w:r>
          </w:p>
        </w:tc>
        <w:tc>
          <w:tcPr>
            <w:tcW w:w="1700" w:type="dxa"/>
            <w:tcMar>
              <w:left w:w="11" w:type="dxa"/>
              <w:right w:w="11" w:type="dxa"/>
            </w:tcMar>
            <w:vAlign w:val="center"/>
          </w:tcPr>
          <w:p w:rsidR="00A74D49" w:rsidRDefault="00A74D49" w:rsidP="00AA1DB9">
            <w:pPr>
              <w:pStyle w:val="aff0"/>
            </w:pPr>
            <w:r>
              <w:t>68,4</w:t>
            </w:r>
          </w:p>
        </w:tc>
      </w:tr>
      <w:tr w:rsidR="00A74D49" w:rsidRPr="003E118A" w:rsidTr="00AE6A09">
        <w:tc>
          <w:tcPr>
            <w:tcW w:w="1429" w:type="dxa"/>
            <w:tcMar>
              <w:left w:w="11" w:type="dxa"/>
              <w:right w:w="11" w:type="dxa"/>
            </w:tcMar>
            <w:vAlign w:val="center"/>
          </w:tcPr>
          <w:p w:rsidR="00A74D49" w:rsidRPr="004440D3" w:rsidRDefault="00A74D49" w:rsidP="00E71254">
            <w:pPr>
              <w:spacing w:line="240" w:lineRule="auto"/>
              <w:ind w:firstLine="0"/>
              <w:jc w:val="center"/>
              <w:rPr>
                <w:sz w:val="20"/>
                <w:szCs w:val="20"/>
              </w:rPr>
            </w:pPr>
            <w:r w:rsidRPr="004440D3">
              <w:rPr>
                <w:sz w:val="20"/>
                <w:szCs w:val="20"/>
              </w:rPr>
              <w:t>-9</w:t>
            </w:r>
          </w:p>
        </w:tc>
        <w:tc>
          <w:tcPr>
            <w:tcW w:w="1559" w:type="dxa"/>
            <w:tcMar>
              <w:left w:w="11" w:type="dxa"/>
              <w:right w:w="11" w:type="dxa"/>
            </w:tcMar>
            <w:vAlign w:val="center"/>
          </w:tcPr>
          <w:p w:rsidR="00A74D49" w:rsidRDefault="00A74D49" w:rsidP="00AA1DB9">
            <w:pPr>
              <w:pStyle w:val="aff0"/>
            </w:pPr>
            <w:r>
              <w:t>64,16</w:t>
            </w:r>
          </w:p>
        </w:tc>
        <w:tc>
          <w:tcPr>
            <w:tcW w:w="1560" w:type="dxa"/>
            <w:tcMar>
              <w:left w:w="11" w:type="dxa"/>
              <w:right w:w="11" w:type="dxa"/>
            </w:tcMar>
            <w:vAlign w:val="center"/>
          </w:tcPr>
          <w:p w:rsidR="00A74D49" w:rsidRDefault="00A74D49" w:rsidP="00AA1DB9">
            <w:pPr>
              <w:pStyle w:val="aff0"/>
            </w:pPr>
            <w:r>
              <w:t>50,66</w:t>
            </w:r>
          </w:p>
        </w:tc>
        <w:tc>
          <w:tcPr>
            <w:tcW w:w="399" w:type="dxa"/>
            <w:vMerge/>
            <w:tcMar>
              <w:left w:w="11" w:type="dxa"/>
              <w:right w:w="11" w:type="dxa"/>
            </w:tcMar>
          </w:tcPr>
          <w:p w:rsidR="00A74D49" w:rsidRPr="003E118A" w:rsidRDefault="00A74D49" w:rsidP="00E71254">
            <w:pPr>
              <w:spacing w:line="240" w:lineRule="auto"/>
              <w:ind w:firstLine="0"/>
              <w:jc w:val="center"/>
              <w:rPr>
                <w:sz w:val="20"/>
                <w:szCs w:val="20"/>
              </w:rPr>
            </w:pPr>
          </w:p>
        </w:tc>
        <w:tc>
          <w:tcPr>
            <w:tcW w:w="1443" w:type="dxa"/>
            <w:tcMar>
              <w:left w:w="11" w:type="dxa"/>
              <w:right w:w="11" w:type="dxa"/>
            </w:tcMar>
            <w:vAlign w:val="center"/>
          </w:tcPr>
          <w:p w:rsidR="00A74D49" w:rsidRPr="004440D3" w:rsidRDefault="00A74D49" w:rsidP="00E71254">
            <w:pPr>
              <w:spacing w:line="240" w:lineRule="auto"/>
              <w:ind w:firstLine="0"/>
              <w:jc w:val="center"/>
              <w:rPr>
                <w:sz w:val="20"/>
                <w:szCs w:val="20"/>
              </w:rPr>
            </w:pPr>
            <w:r w:rsidRPr="004440D3">
              <w:rPr>
                <w:sz w:val="20"/>
                <w:szCs w:val="20"/>
              </w:rPr>
              <w:t>-30</w:t>
            </w:r>
          </w:p>
        </w:tc>
        <w:tc>
          <w:tcPr>
            <w:tcW w:w="1560" w:type="dxa"/>
            <w:tcMar>
              <w:left w:w="11" w:type="dxa"/>
              <w:right w:w="11" w:type="dxa"/>
            </w:tcMar>
            <w:vAlign w:val="center"/>
          </w:tcPr>
          <w:p w:rsidR="00A74D49" w:rsidRDefault="00A74D49" w:rsidP="00AA1DB9">
            <w:pPr>
              <w:pStyle w:val="aff0"/>
            </w:pPr>
            <w:r>
              <w:t>93,7</w:t>
            </w:r>
          </w:p>
        </w:tc>
        <w:tc>
          <w:tcPr>
            <w:tcW w:w="1700" w:type="dxa"/>
            <w:tcMar>
              <w:left w:w="11" w:type="dxa"/>
              <w:right w:w="11" w:type="dxa"/>
            </w:tcMar>
            <w:vAlign w:val="center"/>
          </w:tcPr>
          <w:p w:rsidR="00A74D49" w:rsidRDefault="00A74D49" w:rsidP="00AA1DB9">
            <w:pPr>
              <w:pStyle w:val="aff0"/>
            </w:pPr>
            <w:r>
              <w:t>69,2</w:t>
            </w:r>
          </w:p>
        </w:tc>
      </w:tr>
      <w:tr w:rsidR="00A74D49" w:rsidRPr="003E118A" w:rsidTr="00AE6A09">
        <w:tc>
          <w:tcPr>
            <w:tcW w:w="1429" w:type="dxa"/>
            <w:tcMar>
              <w:left w:w="11" w:type="dxa"/>
              <w:right w:w="11" w:type="dxa"/>
            </w:tcMar>
            <w:vAlign w:val="center"/>
          </w:tcPr>
          <w:p w:rsidR="00A74D49" w:rsidRPr="004440D3" w:rsidRDefault="00A74D49" w:rsidP="00E71254">
            <w:pPr>
              <w:spacing w:line="240" w:lineRule="auto"/>
              <w:ind w:firstLine="0"/>
              <w:jc w:val="center"/>
              <w:rPr>
                <w:sz w:val="20"/>
                <w:szCs w:val="20"/>
              </w:rPr>
            </w:pPr>
            <w:r w:rsidRPr="004440D3">
              <w:rPr>
                <w:sz w:val="20"/>
                <w:szCs w:val="20"/>
              </w:rPr>
              <w:t>-10</w:t>
            </w:r>
          </w:p>
        </w:tc>
        <w:tc>
          <w:tcPr>
            <w:tcW w:w="1559" w:type="dxa"/>
            <w:tcMar>
              <w:left w:w="11" w:type="dxa"/>
              <w:right w:w="11" w:type="dxa"/>
            </w:tcMar>
            <w:vAlign w:val="center"/>
          </w:tcPr>
          <w:p w:rsidR="00A74D49" w:rsidRDefault="00A74D49" w:rsidP="00AA1DB9">
            <w:pPr>
              <w:pStyle w:val="aff0"/>
            </w:pPr>
            <w:r>
              <w:t>65,6</w:t>
            </w:r>
          </w:p>
        </w:tc>
        <w:tc>
          <w:tcPr>
            <w:tcW w:w="1560" w:type="dxa"/>
            <w:tcMar>
              <w:left w:w="11" w:type="dxa"/>
              <w:right w:w="11" w:type="dxa"/>
            </w:tcMar>
            <w:vAlign w:val="center"/>
          </w:tcPr>
          <w:p w:rsidR="00A74D49" w:rsidRDefault="00A74D49" w:rsidP="00AA1DB9">
            <w:pPr>
              <w:pStyle w:val="aff0"/>
            </w:pPr>
            <w:r>
              <w:t>51,6</w:t>
            </w:r>
          </w:p>
        </w:tc>
        <w:tc>
          <w:tcPr>
            <w:tcW w:w="399" w:type="dxa"/>
            <w:vMerge/>
            <w:tcMar>
              <w:left w:w="11" w:type="dxa"/>
              <w:right w:w="11" w:type="dxa"/>
            </w:tcMar>
          </w:tcPr>
          <w:p w:rsidR="00A74D49" w:rsidRPr="003E118A" w:rsidRDefault="00A74D49" w:rsidP="00E71254">
            <w:pPr>
              <w:spacing w:line="240" w:lineRule="auto"/>
              <w:ind w:firstLine="0"/>
              <w:jc w:val="center"/>
              <w:rPr>
                <w:sz w:val="20"/>
                <w:szCs w:val="20"/>
              </w:rPr>
            </w:pPr>
          </w:p>
        </w:tc>
        <w:tc>
          <w:tcPr>
            <w:tcW w:w="1443" w:type="dxa"/>
            <w:tcMar>
              <w:left w:w="11" w:type="dxa"/>
              <w:right w:w="11" w:type="dxa"/>
            </w:tcMar>
            <w:vAlign w:val="center"/>
          </w:tcPr>
          <w:p w:rsidR="00A74D49" w:rsidRPr="004440D3" w:rsidRDefault="00A74D49" w:rsidP="00E71254">
            <w:pPr>
              <w:spacing w:line="240" w:lineRule="auto"/>
              <w:ind w:firstLine="0"/>
              <w:jc w:val="center"/>
              <w:rPr>
                <w:sz w:val="20"/>
                <w:szCs w:val="20"/>
              </w:rPr>
            </w:pPr>
            <w:r w:rsidRPr="004440D3">
              <w:rPr>
                <w:sz w:val="20"/>
                <w:szCs w:val="20"/>
              </w:rPr>
              <w:t>-31</w:t>
            </w:r>
          </w:p>
        </w:tc>
        <w:tc>
          <w:tcPr>
            <w:tcW w:w="1560" w:type="dxa"/>
            <w:tcMar>
              <w:left w:w="11" w:type="dxa"/>
              <w:right w:w="11" w:type="dxa"/>
            </w:tcMar>
            <w:vAlign w:val="center"/>
          </w:tcPr>
          <w:p w:rsidR="00A74D49" w:rsidRDefault="00A74D49" w:rsidP="00AA1DB9">
            <w:pPr>
              <w:pStyle w:val="aff0"/>
            </w:pPr>
            <w:r>
              <w:t>95</w:t>
            </w:r>
          </w:p>
        </w:tc>
        <w:tc>
          <w:tcPr>
            <w:tcW w:w="1700" w:type="dxa"/>
            <w:tcMar>
              <w:left w:w="11" w:type="dxa"/>
              <w:right w:w="11" w:type="dxa"/>
            </w:tcMar>
            <w:vAlign w:val="center"/>
          </w:tcPr>
          <w:p w:rsidR="00A74D49" w:rsidRDefault="00A74D49" w:rsidP="00AA1DB9">
            <w:pPr>
              <w:pStyle w:val="aff0"/>
            </w:pPr>
            <w:r>
              <w:t>70</w:t>
            </w:r>
          </w:p>
        </w:tc>
      </w:tr>
      <w:tr w:rsidR="00A74D49" w:rsidRPr="003E118A" w:rsidTr="00AE6A09">
        <w:trPr>
          <w:trHeight w:val="77"/>
        </w:trPr>
        <w:tc>
          <w:tcPr>
            <w:tcW w:w="1429" w:type="dxa"/>
            <w:tcMar>
              <w:left w:w="11" w:type="dxa"/>
              <w:right w:w="11" w:type="dxa"/>
            </w:tcMar>
            <w:vAlign w:val="center"/>
          </w:tcPr>
          <w:p w:rsidR="00A74D49" w:rsidRPr="004440D3" w:rsidRDefault="00A74D49" w:rsidP="00E71254">
            <w:pPr>
              <w:spacing w:line="240" w:lineRule="auto"/>
              <w:ind w:firstLine="0"/>
              <w:jc w:val="center"/>
              <w:rPr>
                <w:sz w:val="20"/>
                <w:szCs w:val="20"/>
              </w:rPr>
            </w:pPr>
            <w:r w:rsidRPr="004440D3">
              <w:rPr>
                <w:sz w:val="20"/>
                <w:szCs w:val="20"/>
              </w:rPr>
              <w:t>-11</w:t>
            </w:r>
          </w:p>
        </w:tc>
        <w:tc>
          <w:tcPr>
            <w:tcW w:w="1559" w:type="dxa"/>
            <w:tcMar>
              <w:left w:w="11" w:type="dxa"/>
              <w:right w:w="11" w:type="dxa"/>
            </w:tcMar>
            <w:vAlign w:val="center"/>
          </w:tcPr>
          <w:p w:rsidR="00A74D49" w:rsidRDefault="00A74D49" w:rsidP="00AA1DB9">
            <w:pPr>
              <w:pStyle w:val="aff0"/>
            </w:pPr>
            <w:r>
              <w:t>66,98</w:t>
            </w:r>
          </w:p>
        </w:tc>
        <w:tc>
          <w:tcPr>
            <w:tcW w:w="1560" w:type="dxa"/>
            <w:tcMar>
              <w:left w:w="11" w:type="dxa"/>
              <w:right w:w="11" w:type="dxa"/>
            </w:tcMar>
            <w:vAlign w:val="center"/>
          </w:tcPr>
          <w:p w:rsidR="00A74D49" w:rsidRDefault="00A74D49" w:rsidP="00AA1DB9">
            <w:pPr>
              <w:pStyle w:val="aff0"/>
            </w:pPr>
            <w:r>
              <w:t>52,48</w:t>
            </w:r>
          </w:p>
        </w:tc>
        <w:tc>
          <w:tcPr>
            <w:tcW w:w="399" w:type="dxa"/>
            <w:vMerge/>
            <w:tcMar>
              <w:left w:w="11" w:type="dxa"/>
              <w:right w:w="11" w:type="dxa"/>
            </w:tcMar>
          </w:tcPr>
          <w:p w:rsidR="00A74D49" w:rsidRPr="003E118A" w:rsidRDefault="00A74D49" w:rsidP="00E71254">
            <w:pPr>
              <w:spacing w:line="240" w:lineRule="auto"/>
              <w:ind w:firstLine="0"/>
              <w:jc w:val="center"/>
              <w:rPr>
                <w:sz w:val="20"/>
                <w:szCs w:val="20"/>
              </w:rPr>
            </w:pPr>
          </w:p>
        </w:tc>
        <w:tc>
          <w:tcPr>
            <w:tcW w:w="1443" w:type="dxa"/>
            <w:tcMar>
              <w:left w:w="11" w:type="dxa"/>
              <w:right w:w="11" w:type="dxa"/>
            </w:tcMar>
            <w:vAlign w:val="center"/>
          </w:tcPr>
          <w:p w:rsidR="00A74D49" w:rsidRPr="004440D3" w:rsidRDefault="00A74D49" w:rsidP="00E71254">
            <w:pPr>
              <w:spacing w:line="240" w:lineRule="auto"/>
              <w:ind w:firstLine="0"/>
              <w:jc w:val="center"/>
              <w:rPr>
                <w:sz w:val="20"/>
                <w:szCs w:val="20"/>
              </w:rPr>
            </w:pPr>
            <w:r w:rsidRPr="004440D3">
              <w:rPr>
                <w:sz w:val="20"/>
                <w:szCs w:val="20"/>
              </w:rPr>
              <w:t>-32</w:t>
            </w:r>
          </w:p>
        </w:tc>
        <w:tc>
          <w:tcPr>
            <w:tcW w:w="1560" w:type="dxa"/>
            <w:tcMar>
              <w:left w:w="11" w:type="dxa"/>
              <w:right w:w="11" w:type="dxa"/>
            </w:tcMar>
            <w:vAlign w:val="center"/>
          </w:tcPr>
          <w:p w:rsidR="00A74D49" w:rsidRPr="004440D3" w:rsidRDefault="00A74D49" w:rsidP="00E71254">
            <w:pPr>
              <w:spacing w:line="240" w:lineRule="auto"/>
              <w:ind w:firstLine="0"/>
              <w:jc w:val="center"/>
              <w:rPr>
                <w:sz w:val="20"/>
                <w:szCs w:val="20"/>
              </w:rPr>
            </w:pPr>
            <w:r w:rsidRPr="004440D3">
              <w:rPr>
                <w:sz w:val="20"/>
                <w:szCs w:val="20"/>
              </w:rPr>
              <w:t>95,00</w:t>
            </w:r>
          </w:p>
        </w:tc>
        <w:tc>
          <w:tcPr>
            <w:tcW w:w="1700" w:type="dxa"/>
            <w:tcMar>
              <w:left w:w="11" w:type="dxa"/>
              <w:right w:w="11" w:type="dxa"/>
            </w:tcMar>
            <w:vAlign w:val="center"/>
          </w:tcPr>
          <w:p w:rsidR="00A74D49" w:rsidRPr="004440D3" w:rsidRDefault="00A74D49" w:rsidP="00E71254">
            <w:pPr>
              <w:spacing w:line="240" w:lineRule="auto"/>
              <w:ind w:firstLine="0"/>
              <w:jc w:val="center"/>
              <w:rPr>
                <w:sz w:val="20"/>
                <w:szCs w:val="20"/>
              </w:rPr>
            </w:pPr>
            <w:r w:rsidRPr="004440D3">
              <w:rPr>
                <w:sz w:val="20"/>
                <w:szCs w:val="20"/>
              </w:rPr>
              <w:t>70,00</w:t>
            </w:r>
          </w:p>
        </w:tc>
      </w:tr>
      <w:tr w:rsidR="00A74D49" w:rsidRPr="003E118A" w:rsidTr="00AE6A09">
        <w:tc>
          <w:tcPr>
            <w:tcW w:w="1429" w:type="dxa"/>
            <w:tcMar>
              <w:left w:w="11" w:type="dxa"/>
              <w:right w:w="11" w:type="dxa"/>
            </w:tcMar>
            <w:vAlign w:val="center"/>
          </w:tcPr>
          <w:p w:rsidR="00A74D49" w:rsidRPr="004440D3" w:rsidRDefault="00A74D49" w:rsidP="00E71254">
            <w:pPr>
              <w:spacing w:line="240" w:lineRule="auto"/>
              <w:ind w:firstLine="0"/>
              <w:jc w:val="center"/>
              <w:rPr>
                <w:sz w:val="20"/>
                <w:szCs w:val="20"/>
              </w:rPr>
            </w:pPr>
            <w:r w:rsidRPr="004440D3">
              <w:rPr>
                <w:sz w:val="20"/>
                <w:szCs w:val="20"/>
              </w:rPr>
              <w:t>-12</w:t>
            </w:r>
          </w:p>
        </w:tc>
        <w:tc>
          <w:tcPr>
            <w:tcW w:w="1559" w:type="dxa"/>
            <w:tcMar>
              <w:left w:w="11" w:type="dxa"/>
              <w:right w:w="11" w:type="dxa"/>
            </w:tcMar>
            <w:vAlign w:val="center"/>
          </w:tcPr>
          <w:p w:rsidR="00A74D49" w:rsidRDefault="00A74D49" w:rsidP="00AA1DB9">
            <w:pPr>
              <w:pStyle w:val="aff0"/>
            </w:pPr>
            <w:r>
              <w:t>68,36</w:t>
            </w:r>
          </w:p>
        </w:tc>
        <w:tc>
          <w:tcPr>
            <w:tcW w:w="1560" w:type="dxa"/>
            <w:tcMar>
              <w:left w:w="11" w:type="dxa"/>
              <w:right w:w="11" w:type="dxa"/>
            </w:tcMar>
            <w:vAlign w:val="center"/>
          </w:tcPr>
          <w:p w:rsidR="00A74D49" w:rsidRDefault="00A74D49" w:rsidP="00AA1DB9">
            <w:pPr>
              <w:pStyle w:val="aff0"/>
            </w:pPr>
            <w:r>
              <w:t>53,26</w:t>
            </w:r>
          </w:p>
        </w:tc>
        <w:tc>
          <w:tcPr>
            <w:tcW w:w="399" w:type="dxa"/>
            <w:vMerge/>
            <w:tcMar>
              <w:left w:w="11" w:type="dxa"/>
              <w:right w:w="11" w:type="dxa"/>
            </w:tcMar>
          </w:tcPr>
          <w:p w:rsidR="00A74D49" w:rsidRPr="003E118A" w:rsidRDefault="00A74D49" w:rsidP="00E71254">
            <w:pPr>
              <w:spacing w:line="240" w:lineRule="auto"/>
              <w:ind w:firstLine="0"/>
              <w:jc w:val="center"/>
              <w:rPr>
                <w:sz w:val="20"/>
                <w:szCs w:val="20"/>
              </w:rPr>
            </w:pPr>
          </w:p>
        </w:tc>
        <w:tc>
          <w:tcPr>
            <w:tcW w:w="1443" w:type="dxa"/>
            <w:tcMar>
              <w:left w:w="11" w:type="dxa"/>
              <w:right w:w="11" w:type="dxa"/>
            </w:tcMar>
            <w:vAlign w:val="center"/>
          </w:tcPr>
          <w:p w:rsidR="00A74D49" w:rsidRPr="003E118A" w:rsidRDefault="00A74D49" w:rsidP="00E71254">
            <w:pPr>
              <w:spacing w:line="240" w:lineRule="auto"/>
              <w:ind w:firstLine="0"/>
              <w:jc w:val="center"/>
              <w:rPr>
                <w:sz w:val="20"/>
                <w:szCs w:val="20"/>
              </w:rPr>
            </w:pPr>
          </w:p>
        </w:tc>
        <w:tc>
          <w:tcPr>
            <w:tcW w:w="1560" w:type="dxa"/>
            <w:tcMar>
              <w:left w:w="11" w:type="dxa"/>
              <w:right w:w="11" w:type="dxa"/>
            </w:tcMar>
            <w:vAlign w:val="center"/>
          </w:tcPr>
          <w:p w:rsidR="00A74D49" w:rsidRPr="003E118A" w:rsidRDefault="00A74D49" w:rsidP="00E71254">
            <w:pPr>
              <w:spacing w:line="240" w:lineRule="auto"/>
              <w:ind w:firstLine="0"/>
              <w:jc w:val="center"/>
              <w:rPr>
                <w:sz w:val="20"/>
                <w:szCs w:val="20"/>
              </w:rPr>
            </w:pPr>
          </w:p>
        </w:tc>
        <w:tc>
          <w:tcPr>
            <w:tcW w:w="1700" w:type="dxa"/>
            <w:tcMar>
              <w:left w:w="11" w:type="dxa"/>
              <w:right w:w="11" w:type="dxa"/>
            </w:tcMar>
            <w:vAlign w:val="center"/>
          </w:tcPr>
          <w:p w:rsidR="00A74D49" w:rsidRPr="003E118A" w:rsidRDefault="00A74D49" w:rsidP="00E71254">
            <w:pPr>
              <w:spacing w:line="240" w:lineRule="auto"/>
              <w:ind w:firstLine="0"/>
              <w:jc w:val="center"/>
              <w:rPr>
                <w:sz w:val="20"/>
                <w:szCs w:val="20"/>
              </w:rPr>
            </w:pPr>
          </w:p>
        </w:tc>
      </w:tr>
    </w:tbl>
    <w:p w:rsidR="00A74D49" w:rsidRDefault="00A74D49" w:rsidP="00E71254"/>
    <w:p w:rsidR="00A80411" w:rsidRDefault="00A80411" w:rsidP="00E71254">
      <w:r>
        <w:t xml:space="preserve">Регулирование отпуска теплоэнергии </w:t>
      </w:r>
      <w:r w:rsidR="007B4BB5">
        <w:t>–</w:t>
      </w:r>
      <w:r>
        <w:t xml:space="preserve"> центральное качественное. </w:t>
      </w:r>
    </w:p>
    <w:p w:rsidR="00A80411" w:rsidRDefault="00A80411" w:rsidP="00E71254">
      <w:r>
        <w:t>Выбор графика отпуска тепла обусловлен технологическими особенностями оборудования источника, тепловых сетей и потребителей.</w:t>
      </w:r>
    </w:p>
    <w:p w:rsidR="00A80411" w:rsidRPr="005D3DA2" w:rsidRDefault="00A80411" w:rsidP="00E71254">
      <w:pPr>
        <w:pStyle w:val="3"/>
        <w:rPr>
          <w:i/>
        </w:rPr>
      </w:pPr>
      <w:bookmarkStart w:id="91" w:name="_Toc131463176"/>
      <w:r w:rsidRPr="005D3DA2">
        <w:rPr>
          <w:i/>
        </w:rPr>
        <w:t>з) среднегодовая загрузка оборудования</w:t>
      </w:r>
      <w:bookmarkEnd w:id="91"/>
    </w:p>
    <w:p w:rsidR="00A80411" w:rsidRPr="005D3DA2" w:rsidRDefault="00A80411" w:rsidP="00E71254">
      <w:r w:rsidRPr="005D3DA2">
        <w:t xml:space="preserve">Годовая загрузка котельных не является равномерной. Как правило, летние нагрузки ниже зимних, вследствие более низкой температуры теплоносителя (в соответствии с температурным графиком), а также благодаря меньшим теплопотерям теплопроводов. Пиковые нагрузки приходятся фактически на самый холодный месяц года – январь. </w:t>
      </w:r>
    </w:p>
    <w:p w:rsidR="00A80411" w:rsidRPr="00374930" w:rsidRDefault="00A80411" w:rsidP="00E71254">
      <w:r w:rsidRPr="00374930">
        <w:t xml:space="preserve">Данные по среднегодовой загрузке оборудования </w:t>
      </w:r>
      <w:r>
        <w:t>котельных представлены в таблице 1.2.</w:t>
      </w:r>
      <w:r w:rsidR="00D130B2">
        <w:t>3</w:t>
      </w:r>
      <w:r>
        <w:t>.</w:t>
      </w:r>
      <w:r w:rsidR="00D130B2">
        <w:t>6</w:t>
      </w:r>
      <w:r w:rsidRPr="00374930">
        <w:t>.</w:t>
      </w:r>
    </w:p>
    <w:p w:rsidR="00A80411" w:rsidRDefault="00A80411" w:rsidP="00E71254">
      <w:pPr>
        <w:jc w:val="right"/>
      </w:pPr>
      <w:r>
        <w:t>Таблица 1.2.</w:t>
      </w:r>
      <w:r w:rsidR="00D130B2">
        <w:t>3</w:t>
      </w:r>
      <w:r>
        <w:t>.</w:t>
      </w:r>
      <w:r w:rsidR="00D130B2">
        <w:t>6</w:t>
      </w:r>
    </w:p>
    <w:p w:rsidR="00A80411" w:rsidRPr="00D52ADA" w:rsidRDefault="00A80411" w:rsidP="00E71254">
      <w:pPr>
        <w:ind w:firstLine="0"/>
        <w:jc w:val="center"/>
      </w:pPr>
      <w:r w:rsidRPr="00D52ADA">
        <w:t>Среднегодовая загрузка оборудования котельных за 20</w:t>
      </w:r>
      <w:r w:rsidR="00236B52">
        <w:t>2</w:t>
      </w:r>
      <w:r w:rsidR="00A74D49">
        <w:t>2</w:t>
      </w:r>
      <w:r w:rsidRPr="00D52ADA">
        <w:t xml:space="preserve"> год актуализации схемы теплоснабжения</w:t>
      </w:r>
    </w:p>
    <w:tbl>
      <w:tblPr>
        <w:tblW w:w="9569"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2552"/>
        <w:gridCol w:w="2126"/>
        <w:gridCol w:w="1701"/>
        <w:gridCol w:w="2693"/>
      </w:tblGrid>
      <w:tr w:rsidR="00A80411" w:rsidRPr="008911FC" w:rsidTr="00AE6A09">
        <w:trPr>
          <w:tblHeader/>
        </w:trPr>
        <w:tc>
          <w:tcPr>
            <w:tcW w:w="497" w:type="dxa"/>
            <w:vMerge w:val="restart"/>
            <w:shd w:val="clear" w:color="auto" w:fill="auto"/>
            <w:tcMar>
              <w:left w:w="28" w:type="dxa"/>
              <w:right w:w="28" w:type="dxa"/>
            </w:tcMar>
            <w:vAlign w:val="center"/>
            <w:hideMark/>
          </w:tcPr>
          <w:p w:rsidR="00A80411" w:rsidRPr="008911FC" w:rsidRDefault="00A80411" w:rsidP="00E71254">
            <w:pPr>
              <w:spacing w:line="240" w:lineRule="auto"/>
              <w:ind w:firstLine="0"/>
              <w:jc w:val="center"/>
              <w:rPr>
                <w:b/>
                <w:bCs/>
                <w:color w:val="000000"/>
                <w:sz w:val="20"/>
                <w:szCs w:val="20"/>
              </w:rPr>
            </w:pPr>
            <w:r>
              <w:rPr>
                <w:b/>
                <w:bCs/>
                <w:color w:val="000000"/>
                <w:sz w:val="20"/>
                <w:szCs w:val="20"/>
              </w:rPr>
              <w:t>№</w:t>
            </w:r>
            <w:r w:rsidRPr="008911FC">
              <w:rPr>
                <w:b/>
                <w:bCs/>
                <w:color w:val="000000"/>
                <w:sz w:val="20"/>
                <w:szCs w:val="20"/>
              </w:rPr>
              <w:t xml:space="preserve"> </w:t>
            </w:r>
            <w:r w:rsidR="00244199">
              <w:rPr>
                <w:b/>
                <w:bCs/>
                <w:color w:val="000000"/>
                <w:sz w:val="20"/>
                <w:szCs w:val="20"/>
              </w:rPr>
              <w:t>п/п</w:t>
            </w:r>
          </w:p>
        </w:tc>
        <w:tc>
          <w:tcPr>
            <w:tcW w:w="2552" w:type="dxa"/>
            <w:vMerge w:val="restart"/>
            <w:shd w:val="clear" w:color="auto" w:fill="auto"/>
            <w:tcMar>
              <w:left w:w="28" w:type="dxa"/>
              <w:right w:w="28" w:type="dxa"/>
            </w:tcMar>
            <w:vAlign w:val="center"/>
            <w:hideMark/>
          </w:tcPr>
          <w:p w:rsidR="00A80411" w:rsidRPr="008911FC" w:rsidRDefault="00A80411" w:rsidP="00E71254">
            <w:pPr>
              <w:spacing w:line="240" w:lineRule="auto"/>
              <w:ind w:firstLine="0"/>
              <w:jc w:val="center"/>
              <w:rPr>
                <w:b/>
                <w:bCs/>
                <w:color w:val="000000"/>
                <w:sz w:val="20"/>
                <w:szCs w:val="20"/>
              </w:rPr>
            </w:pPr>
            <w:r w:rsidRPr="008911FC">
              <w:rPr>
                <w:b/>
                <w:bCs/>
                <w:color w:val="000000"/>
                <w:sz w:val="20"/>
                <w:szCs w:val="20"/>
              </w:rPr>
              <w:t>Наименование котельной, адрес</w:t>
            </w:r>
          </w:p>
        </w:tc>
        <w:tc>
          <w:tcPr>
            <w:tcW w:w="2126" w:type="dxa"/>
            <w:vMerge w:val="restart"/>
            <w:shd w:val="clear" w:color="auto" w:fill="auto"/>
            <w:tcMar>
              <w:left w:w="28" w:type="dxa"/>
              <w:right w:w="28" w:type="dxa"/>
            </w:tcMar>
            <w:vAlign w:val="center"/>
            <w:hideMark/>
          </w:tcPr>
          <w:p w:rsidR="00A80411" w:rsidRPr="008911FC" w:rsidRDefault="00A80411" w:rsidP="00E71254">
            <w:pPr>
              <w:spacing w:line="240" w:lineRule="auto"/>
              <w:ind w:firstLine="0"/>
              <w:jc w:val="center"/>
              <w:rPr>
                <w:b/>
                <w:bCs/>
                <w:color w:val="000000"/>
                <w:sz w:val="20"/>
                <w:szCs w:val="20"/>
              </w:rPr>
            </w:pPr>
            <w:r w:rsidRPr="008911FC">
              <w:rPr>
                <w:b/>
                <w:bCs/>
                <w:color w:val="000000"/>
                <w:sz w:val="20"/>
                <w:szCs w:val="20"/>
              </w:rPr>
              <w:t>Установленная тепловая мощность, Гкал/ч</w:t>
            </w:r>
          </w:p>
        </w:tc>
        <w:tc>
          <w:tcPr>
            <w:tcW w:w="4394" w:type="dxa"/>
            <w:gridSpan w:val="2"/>
            <w:shd w:val="clear" w:color="auto" w:fill="auto"/>
            <w:tcMar>
              <w:left w:w="28" w:type="dxa"/>
              <w:right w:w="28" w:type="dxa"/>
            </w:tcMar>
            <w:vAlign w:val="center"/>
            <w:hideMark/>
          </w:tcPr>
          <w:p w:rsidR="00A80411" w:rsidRPr="008911FC" w:rsidRDefault="00A80411" w:rsidP="00A74D49">
            <w:pPr>
              <w:spacing w:line="240" w:lineRule="auto"/>
              <w:ind w:firstLine="0"/>
              <w:jc w:val="center"/>
              <w:rPr>
                <w:b/>
                <w:bCs/>
                <w:color w:val="000000"/>
                <w:sz w:val="20"/>
                <w:szCs w:val="20"/>
              </w:rPr>
            </w:pPr>
            <w:r w:rsidRPr="008911FC">
              <w:rPr>
                <w:b/>
                <w:bCs/>
                <w:color w:val="000000"/>
                <w:sz w:val="20"/>
                <w:szCs w:val="20"/>
              </w:rPr>
              <w:t>20</w:t>
            </w:r>
            <w:r w:rsidR="00236B52">
              <w:rPr>
                <w:b/>
                <w:bCs/>
                <w:color w:val="000000"/>
                <w:sz w:val="20"/>
                <w:szCs w:val="20"/>
              </w:rPr>
              <w:t>2</w:t>
            </w:r>
            <w:r w:rsidR="00A74D49">
              <w:rPr>
                <w:b/>
                <w:bCs/>
                <w:color w:val="000000"/>
                <w:sz w:val="20"/>
                <w:szCs w:val="20"/>
              </w:rPr>
              <w:t>2</w:t>
            </w:r>
            <w:r w:rsidRPr="008911FC">
              <w:rPr>
                <w:b/>
                <w:bCs/>
                <w:color w:val="000000"/>
                <w:sz w:val="20"/>
                <w:szCs w:val="20"/>
              </w:rPr>
              <w:t xml:space="preserve"> год</w:t>
            </w:r>
          </w:p>
        </w:tc>
      </w:tr>
      <w:tr w:rsidR="00A80411" w:rsidRPr="008911FC" w:rsidTr="00AE6A09">
        <w:trPr>
          <w:tblHeader/>
        </w:trPr>
        <w:tc>
          <w:tcPr>
            <w:tcW w:w="497" w:type="dxa"/>
            <w:vMerge/>
            <w:tcMar>
              <w:left w:w="28" w:type="dxa"/>
              <w:right w:w="28" w:type="dxa"/>
            </w:tcMar>
            <w:vAlign w:val="center"/>
            <w:hideMark/>
          </w:tcPr>
          <w:p w:rsidR="00A80411" w:rsidRPr="008911FC" w:rsidRDefault="00A80411" w:rsidP="00E71254">
            <w:pPr>
              <w:spacing w:line="240" w:lineRule="auto"/>
              <w:ind w:firstLine="0"/>
              <w:jc w:val="left"/>
              <w:rPr>
                <w:b/>
                <w:bCs/>
                <w:color w:val="000000"/>
                <w:sz w:val="20"/>
                <w:szCs w:val="20"/>
              </w:rPr>
            </w:pPr>
          </w:p>
        </w:tc>
        <w:tc>
          <w:tcPr>
            <w:tcW w:w="2552" w:type="dxa"/>
            <w:vMerge/>
            <w:tcMar>
              <w:left w:w="28" w:type="dxa"/>
              <w:right w:w="28" w:type="dxa"/>
            </w:tcMar>
            <w:vAlign w:val="center"/>
            <w:hideMark/>
          </w:tcPr>
          <w:p w:rsidR="00A80411" w:rsidRPr="008911FC" w:rsidRDefault="00A80411" w:rsidP="00E71254">
            <w:pPr>
              <w:spacing w:line="240" w:lineRule="auto"/>
              <w:ind w:firstLine="0"/>
              <w:jc w:val="left"/>
              <w:rPr>
                <w:b/>
                <w:bCs/>
                <w:color w:val="000000"/>
                <w:sz w:val="20"/>
                <w:szCs w:val="20"/>
              </w:rPr>
            </w:pPr>
          </w:p>
        </w:tc>
        <w:tc>
          <w:tcPr>
            <w:tcW w:w="2126" w:type="dxa"/>
            <w:vMerge/>
            <w:tcMar>
              <w:left w:w="28" w:type="dxa"/>
              <w:right w:w="28" w:type="dxa"/>
            </w:tcMar>
            <w:vAlign w:val="center"/>
            <w:hideMark/>
          </w:tcPr>
          <w:p w:rsidR="00A80411" w:rsidRPr="008911FC" w:rsidRDefault="00A80411" w:rsidP="00E71254">
            <w:pPr>
              <w:spacing w:line="240" w:lineRule="auto"/>
              <w:ind w:firstLine="0"/>
              <w:jc w:val="left"/>
              <w:rPr>
                <w:b/>
                <w:bCs/>
                <w:color w:val="000000"/>
                <w:sz w:val="20"/>
                <w:szCs w:val="20"/>
              </w:rPr>
            </w:pPr>
          </w:p>
        </w:tc>
        <w:tc>
          <w:tcPr>
            <w:tcW w:w="1701" w:type="dxa"/>
            <w:shd w:val="clear" w:color="auto" w:fill="auto"/>
            <w:tcMar>
              <w:left w:w="28" w:type="dxa"/>
              <w:right w:w="28" w:type="dxa"/>
            </w:tcMar>
            <w:vAlign w:val="center"/>
            <w:hideMark/>
          </w:tcPr>
          <w:p w:rsidR="00A80411" w:rsidRPr="008911FC" w:rsidRDefault="00A80411" w:rsidP="00E71254">
            <w:pPr>
              <w:spacing w:line="240" w:lineRule="auto"/>
              <w:ind w:firstLine="0"/>
              <w:jc w:val="center"/>
              <w:rPr>
                <w:b/>
                <w:bCs/>
                <w:color w:val="000000"/>
                <w:sz w:val="20"/>
                <w:szCs w:val="20"/>
              </w:rPr>
            </w:pPr>
            <w:r w:rsidRPr="008911FC">
              <w:rPr>
                <w:b/>
                <w:bCs/>
                <w:color w:val="000000"/>
                <w:sz w:val="20"/>
                <w:szCs w:val="20"/>
              </w:rPr>
              <w:t>Выработка тепла, Гкал</w:t>
            </w:r>
          </w:p>
        </w:tc>
        <w:tc>
          <w:tcPr>
            <w:tcW w:w="2693" w:type="dxa"/>
            <w:shd w:val="clear" w:color="000000" w:fill="FFFFFF"/>
            <w:tcMar>
              <w:left w:w="28" w:type="dxa"/>
              <w:right w:w="28" w:type="dxa"/>
            </w:tcMar>
            <w:vAlign w:val="center"/>
            <w:hideMark/>
          </w:tcPr>
          <w:p w:rsidR="00A80411" w:rsidRPr="008911FC" w:rsidRDefault="00A80411" w:rsidP="00E71254">
            <w:pPr>
              <w:spacing w:line="240" w:lineRule="auto"/>
              <w:ind w:firstLine="0"/>
              <w:jc w:val="center"/>
              <w:rPr>
                <w:b/>
                <w:bCs/>
                <w:color w:val="000000"/>
                <w:sz w:val="20"/>
                <w:szCs w:val="20"/>
              </w:rPr>
            </w:pPr>
            <w:r w:rsidRPr="008911FC">
              <w:rPr>
                <w:b/>
                <w:bCs/>
                <w:color w:val="000000"/>
                <w:sz w:val="20"/>
                <w:szCs w:val="20"/>
              </w:rPr>
              <w:t>Число часов использования УТМ, час</w:t>
            </w:r>
          </w:p>
        </w:tc>
      </w:tr>
      <w:tr w:rsidR="00A74D49" w:rsidRPr="008911FC" w:rsidTr="00AE6A09">
        <w:tc>
          <w:tcPr>
            <w:tcW w:w="497" w:type="dxa"/>
            <w:shd w:val="clear" w:color="auto" w:fill="auto"/>
            <w:tcMar>
              <w:left w:w="28" w:type="dxa"/>
              <w:right w:w="28" w:type="dxa"/>
            </w:tcMar>
            <w:vAlign w:val="center"/>
            <w:hideMark/>
          </w:tcPr>
          <w:p w:rsidR="00A74D49" w:rsidRPr="008911FC" w:rsidRDefault="00A74D49" w:rsidP="00E71254">
            <w:pPr>
              <w:spacing w:line="240" w:lineRule="auto"/>
              <w:ind w:firstLine="0"/>
              <w:jc w:val="center"/>
              <w:rPr>
                <w:color w:val="000000"/>
                <w:sz w:val="20"/>
                <w:szCs w:val="20"/>
              </w:rPr>
            </w:pPr>
            <w:r w:rsidRPr="008911FC">
              <w:rPr>
                <w:color w:val="000000"/>
                <w:sz w:val="20"/>
                <w:szCs w:val="20"/>
              </w:rPr>
              <w:t>1</w:t>
            </w:r>
          </w:p>
        </w:tc>
        <w:tc>
          <w:tcPr>
            <w:tcW w:w="2552" w:type="dxa"/>
            <w:shd w:val="clear" w:color="auto" w:fill="auto"/>
            <w:tcMar>
              <w:left w:w="28" w:type="dxa"/>
              <w:right w:w="28" w:type="dxa"/>
            </w:tcMar>
            <w:vAlign w:val="center"/>
            <w:hideMark/>
          </w:tcPr>
          <w:p w:rsidR="00A74D49" w:rsidRPr="00575E23" w:rsidRDefault="00A74D49" w:rsidP="00E71254">
            <w:pPr>
              <w:spacing w:line="240" w:lineRule="auto"/>
              <w:ind w:firstLine="0"/>
              <w:jc w:val="left"/>
              <w:rPr>
                <w:sz w:val="20"/>
                <w:szCs w:val="20"/>
              </w:rPr>
            </w:pPr>
            <w:r w:rsidRPr="004440D3">
              <w:rPr>
                <w:sz w:val="20"/>
                <w:szCs w:val="20"/>
              </w:rPr>
              <w:t>Котельная инв. №1010423</w:t>
            </w:r>
          </w:p>
        </w:tc>
        <w:tc>
          <w:tcPr>
            <w:tcW w:w="2126" w:type="dxa"/>
            <w:shd w:val="clear" w:color="auto" w:fill="auto"/>
            <w:tcMar>
              <w:left w:w="28" w:type="dxa"/>
              <w:right w:w="28" w:type="dxa"/>
            </w:tcMar>
            <w:vAlign w:val="center"/>
            <w:hideMark/>
          </w:tcPr>
          <w:p w:rsidR="00A74D49" w:rsidRPr="001C2722" w:rsidRDefault="00A74D49" w:rsidP="00A74D49">
            <w:pPr>
              <w:pStyle w:val="aff0"/>
            </w:pPr>
            <w:r w:rsidRPr="001C2722">
              <w:t>2,9</w:t>
            </w:r>
          </w:p>
        </w:tc>
        <w:tc>
          <w:tcPr>
            <w:tcW w:w="1701" w:type="dxa"/>
            <w:shd w:val="clear" w:color="auto" w:fill="auto"/>
            <w:tcMar>
              <w:left w:w="28" w:type="dxa"/>
              <w:right w:w="28" w:type="dxa"/>
            </w:tcMar>
            <w:vAlign w:val="center"/>
          </w:tcPr>
          <w:p w:rsidR="00A74D49" w:rsidRPr="001C2722" w:rsidRDefault="00A74D49" w:rsidP="00A74D49">
            <w:pPr>
              <w:pStyle w:val="aff0"/>
            </w:pPr>
            <w:r w:rsidRPr="001C2722">
              <w:t>1930,41</w:t>
            </w:r>
          </w:p>
        </w:tc>
        <w:tc>
          <w:tcPr>
            <w:tcW w:w="2693" w:type="dxa"/>
            <w:shd w:val="clear" w:color="auto" w:fill="auto"/>
            <w:tcMar>
              <w:left w:w="28" w:type="dxa"/>
              <w:right w:w="28" w:type="dxa"/>
            </w:tcMar>
            <w:vAlign w:val="center"/>
            <w:hideMark/>
          </w:tcPr>
          <w:p w:rsidR="00A74D49" w:rsidRPr="001C2722" w:rsidRDefault="00A74D49" w:rsidP="00A74D49">
            <w:pPr>
              <w:pStyle w:val="aff0"/>
            </w:pPr>
            <w:r w:rsidRPr="001C2722">
              <w:t>8760</w:t>
            </w:r>
          </w:p>
        </w:tc>
      </w:tr>
    </w:tbl>
    <w:p w:rsidR="00A80411" w:rsidRPr="005D3DA2" w:rsidRDefault="00A80411" w:rsidP="00F25221">
      <w:pPr>
        <w:pStyle w:val="3"/>
        <w:rPr>
          <w:i/>
        </w:rPr>
      </w:pPr>
      <w:bookmarkStart w:id="92" w:name="_Toc131463177"/>
      <w:r w:rsidRPr="005D3DA2">
        <w:rPr>
          <w:i/>
        </w:rPr>
        <w:t>и) способы учета тепла, отпущенного в тепловые сети</w:t>
      </w:r>
      <w:bookmarkEnd w:id="92"/>
    </w:p>
    <w:p w:rsidR="00D130B2" w:rsidRPr="00A74D49" w:rsidRDefault="00D130B2" w:rsidP="00A74D49">
      <w:r w:rsidRPr="00A74D49">
        <w:t xml:space="preserve">На котельной </w:t>
      </w:r>
      <w:r w:rsidR="00A74D49" w:rsidRPr="00A74D49">
        <w:t xml:space="preserve">инв. №1010423 имеется </w:t>
      </w:r>
      <w:r w:rsidRPr="00A74D49">
        <w:t xml:space="preserve">прибор учета отпуска </w:t>
      </w:r>
      <w:r w:rsidR="00A74D49" w:rsidRPr="00A74D49">
        <w:t>тепловой энергии в сеть – КМ-5</w:t>
      </w:r>
      <w:r w:rsidRPr="00A74D49">
        <w:t xml:space="preserve">. </w:t>
      </w:r>
    </w:p>
    <w:p w:rsidR="00A80411" w:rsidRPr="005D3DA2" w:rsidRDefault="00A80411" w:rsidP="00F25221">
      <w:pPr>
        <w:pStyle w:val="3"/>
        <w:rPr>
          <w:i/>
        </w:rPr>
      </w:pPr>
      <w:bookmarkStart w:id="93" w:name="_Toc131463178"/>
      <w:r w:rsidRPr="005D3DA2">
        <w:rPr>
          <w:i/>
        </w:rPr>
        <w:t>к) статистика отказов и восстановлений оборудования источников тепловой энергии</w:t>
      </w:r>
      <w:bookmarkEnd w:id="93"/>
    </w:p>
    <w:p w:rsidR="00244199" w:rsidRDefault="00244199" w:rsidP="00F25221">
      <w:r>
        <w:t>Отказы основного и вспомогательного оборудования источников тепловой энергии за последние пять лет отсутствуют.</w:t>
      </w:r>
    </w:p>
    <w:p w:rsidR="00A80411" w:rsidRPr="000213CA" w:rsidRDefault="00A80411" w:rsidP="00F25221">
      <w:pPr>
        <w:pStyle w:val="3"/>
        <w:spacing w:line="240" w:lineRule="auto"/>
        <w:rPr>
          <w:i/>
        </w:rPr>
      </w:pPr>
      <w:bookmarkStart w:id="94" w:name="_Toc131463179"/>
      <w:r>
        <w:rPr>
          <w:i/>
        </w:rPr>
        <w:t>л)</w:t>
      </w:r>
      <w:r w:rsidRPr="000213CA">
        <w:rPr>
          <w:i/>
        </w:rPr>
        <w:t> </w:t>
      </w:r>
      <w:r>
        <w:rPr>
          <w:i/>
        </w:rPr>
        <w:t>х</w:t>
      </w:r>
      <w:r w:rsidRPr="000213CA">
        <w:rPr>
          <w:i/>
        </w:rPr>
        <w:t>арактеристика водоподготов</w:t>
      </w:r>
      <w:r>
        <w:rPr>
          <w:i/>
        </w:rPr>
        <w:t>ительных установок</w:t>
      </w:r>
      <w:bookmarkEnd w:id="94"/>
    </w:p>
    <w:p w:rsidR="00A80411" w:rsidRPr="007407CC" w:rsidRDefault="00A80411" w:rsidP="00F25221">
      <w:r>
        <w:t>На котельной с</w:t>
      </w:r>
      <w:r w:rsidRPr="007407CC">
        <w:t xml:space="preserve">хема ХВО </w:t>
      </w:r>
      <w:r>
        <w:t>– отсутствует</w:t>
      </w:r>
      <w:r w:rsidRPr="007407CC">
        <w:t>. Источ</w:t>
      </w:r>
      <w:r>
        <w:t>ником водоснабжения служит водо</w:t>
      </w:r>
      <w:r w:rsidRPr="007407CC">
        <w:t>провод.</w:t>
      </w:r>
    </w:p>
    <w:p w:rsidR="00A80411" w:rsidRPr="005D3DA2" w:rsidRDefault="00A80411" w:rsidP="00F25221">
      <w:pPr>
        <w:pStyle w:val="3"/>
        <w:rPr>
          <w:i/>
        </w:rPr>
      </w:pPr>
      <w:bookmarkStart w:id="95" w:name="_Toc131463180"/>
      <w:r>
        <w:rPr>
          <w:i/>
        </w:rPr>
        <w:t>м</w:t>
      </w:r>
      <w:r w:rsidRPr="005D3DA2">
        <w:rPr>
          <w:i/>
        </w:rPr>
        <w:t>) предписания надзорных органов по запрещению дальнейшей эксплуатации источников тепловой энергии</w:t>
      </w:r>
      <w:bookmarkEnd w:id="95"/>
    </w:p>
    <w:p w:rsidR="00A80411" w:rsidRPr="00D130B2" w:rsidRDefault="00A80411" w:rsidP="00F25221">
      <w:r w:rsidRPr="00D130B2">
        <w:t>Предписания надзорных органов по запрещению дальнейшей эксплуатации источников тепловой энергии отсутствуют.</w:t>
      </w:r>
    </w:p>
    <w:p w:rsidR="00A80411" w:rsidRPr="00192B36" w:rsidRDefault="00A80411" w:rsidP="00E71254">
      <w:pPr>
        <w:pStyle w:val="3"/>
        <w:rPr>
          <w:i/>
        </w:rPr>
      </w:pPr>
      <w:bookmarkStart w:id="96" w:name="_Toc131463181"/>
      <w:r>
        <w:rPr>
          <w:i/>
        </w:rPr>
        <w:t>н) п</w:t>
      </w:r>
      <w:r w:rsidRPr="00192B36">
        <w:rPr>
          <w:i/>
        </w:rPr>
        <w:t>роектный и установленный топливный режим котельных</w:t>
      </w:r>
      <w:bookmarkEnd w:id="96"/>
    </w:p>
    <w:p w:rsidR="00A80411" w:rsidRDefault="00A80411" w:rsidP="00E71254">
      <w:r w:rsidRPr="00596278">
        <w:t>Основные усредненные характеристики топлива приведены в таблице 1.</w:t>
      </w:r>
      <w:r>
        <w:t>2.</w:t>
      </w:r>
      <w:r w:rsidR="00D130B2">
        <w:t>3.7</w:t>
      </w:r>
      <w:r>
        <w:t>.</w:t>
      </w:r>
      <w:r w:rsidRPr="00596278">
        <w:t xml:space="preserve"> </w:t>
      </w:r>
    </w:p>
    <w:p w:rsidR="00A80411" w:rsidRDefault="00A80411" w:rsidP="00E71254">
      <w:pPr>
        <w:pStyle w:val="S"/>
        <w:spacing w:line="240" w:lineRule="auto"/>
        <w:jc w:val="right"/>
      </w:pPr>
      <w:r>
        <w:t>Таблица 1.</w:t>
      </w:r>
      <w:r w:rsidR="00AE6A09">
        <w:t>2.3</w:t>
      </w:r>
      <w:r>
        <w:t>.</w:t>
      </w:r>
      <w:r w:rsidR="00D130B2">
        <w:t>7</w:t>
      </w:r>
    </w:p>
    <w:p w:rsidR="00A80411" w:rsidRPr="00D52ADA" w:rsidRDefault="00A80411" w:rsidP="00E71254">
      <w:pPr>
        <w:ind w:firstLine="0"/>
        <w:jc w:val="center"/>
      </w:pPr>
      <w:r w:rsidRPr="00D52ADA">
        <w:lastRenderedPageBreak/>
        <w:t>Установленный топливный режим котельных за 20</w:t>
      </w:r>
      <w:r w:rsidR="00236B52">
        <w:t>2</w:t>
      </w:r>
      <w:r w:rsidR="00A74D49">
        <w:t>2</w:t>
      </w:r>
      <w:r w:rsidRPr="00D52ADA">
        <w:t xml:space="preserve"> год</w:t>
      </w:r>
    </w:p>
    <w:tbl>
      <w:tblPr>
        <w:tblW w:w="966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37"/>
        <w:gridCol w:w="2693"/>
        <w:gridCol w:w="1560"/>
        <w:gridCol w:w="2409"/>
        <w:gridCol w:w="2268"/>
      </w:tblGrid>
      <w:tr w:rsidR="00A80411" w:rsidRPr="00FD62F3" w:rsidTr="00244199">
        <w:trPr>
          <w:tblHeader/>
        </w:trPr>
        <w:tc>
          <w:tcPr>
            <w:tcW w:w="737" w:type="dxa"/>
            <w:tcBorders>
              <w:top w:val="single" w:sz="4" w:space="0" w:color="auto"/>
              <w:bottom w:val="single" w:sz="4" w:space="0" w:color="auto"/>
              <w:right w:val="single" w:sz="4" w:space="0" w:color="auto"/>
            </w:tcBorders>
            <w:tcMar>
              <w:left w:w="28" w:type="dxa"/>
              <w:right w:w="28" w:type="dxa"/>
            </w:tcMar>
            <w:vAlign w:val="center"/>
          </w:tcPr>
          <w:p w:rsidR="00A80411" w:rsidRPr="00FD62F3" w:rsidRDefault="00244199" w:rsidP="00E71254">
            <w:pPr>
              <w:keepNext/>
              <w:spacing w:line="240" w:lineRule="auto"/>
              <w:ind w:firstLine="0"/>
              <w:jc w:val="center"/>
              <w:rPr>
                <w:b/>
                <w:sz w:val="20"/>
                <w:szCs w:val="20"/>
              </w:rPr>
            </w:pPr>
            <w:r>
              <w:rPr>
                <w:b/>
                <w:bCs/>
                <w:color w:val="000000"/>
                <w:sz w:val="20"/>
                <w:szCs w:val="20"/>
              </w:rPr>
              <w:t>№</w:t>
            </w:r>
            <w:r w:rsidRPr="008911FC">
              <w:rPr>
                <w:b/>
                <w:bCs/>
                <w:color w:val="000000"/>
                <w:sz w:val="20"/>
                <w:szCs w:val="20"/>
              </w:rPr>
              <w:t xml:space="preserve"> </w:t>
            </w:r>
            <w:r>
              <w:rPr>
                <w:b/>
                <w:bCs/>
                <w:color w:val="000000"/>
                <w:sz w:val="20"/>
                <w:szCs w:val="20"/>
              </w:rPr>
              <w:t>п/п</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80411" w:rsidRPr="00FD62F3" w:rsidRDefault="00A80411" w:rsidP="00E71254">
            <w:pPr>
              <w:keepNext/>
              <w:spacing w:line="240" w:lineRule="auto"/>
              <w:ind w:firstLine="0"/>
              <w:jc w:val="center"/>
              <w:rPr>
                <w:b/>
                <w:sz w:val="20"/>
                <w:szCs w:val="20"/>
              </w:rPr>
            </w:pPr>
            <w:r w:rsidRPr="00FD62F3">
              <w:rPr>
                <w:b/>
                <w:sz w:val="20"/>
                <w:szCs w:val="20"/>
              </w:rPr>
              <w:t>Наименование котельной</w:t>
            </w: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80411" w:rsidRPr="00FD62F3" w:rsidRDefault="00A80411" w:rsidP="00E71254">
            <w:pPr>
              <w:keepNext/>
              <w:spacing w:line="240" w:lineRule="auto"/>
              <w:ind w:firstLine="0"/>
              <w:jc w:val="center"/>
              <w:rPr>
                <w:b/>
                <w:sz w:val="20"/>
                <w:szCs w:val="20"/>
              </w:rPr>
            </w:pPr>
            <w:r w:rsidRPr="00FD62F3">
              <w:rPr>
                <w:b/>
                <w:sz w:val="20"/>
                <w:szCs w:val="20"/>
              </w:rPr>
              <w:t>Вид топлива</w:t>
            </w:r>
          </w:p>
        </w:tc>
        <w:tc>
          <w:tcPr>
            <w:tcW w:w="24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80411" w:rsidRPr="00FD62F3" w:rsidRDefault="00A80411" w:rsidP="009F4F64">
            <w:pPr>
              <w:keepNext/>
              <w:spacing w:line="240" w:lineRule="auto"/>
              <w:ind w:firstLine="0"/>
              <w:jc w:val="center"/>
              <w:rPr>
                <w:b/>
                <w:sz w:val="20"/>
                <w:szCs w:val="20"/>
              </w:rPr>
            </w:pPr>
            <w:r w:rsidRPr="00FD62F3">
              <w:rPr>
                <w:b/>
                <w:sz w:val="20"/>
                <w:szCs w:val="20"/>
              </w:rPr>
              <w:t>Средняя теплотворная способность топлива за 20</w:t>
            </w:r>
            <w:r w:rsidR="00236B52">
              <w:rPr>
                <w:b/>
                <w:sz w:val="20"/>
                <w:szCs w:val="20"/>
              </w:rPr>
              <w:t>2</w:t>
            </w:r>
            <w:r w:rsidR="009F4F64">
              <w:rPr>
                <w:b/>
                <w:sz w:val="20"/>
                <w:szCs w:val="20"/>
              </w:rPr>
              <w:t>2</w:t>
            </w:r>
            <w:r w:rsidRPr="00FD62F3">
              <w:rPr>
                <w:b/>
                <w:sz w:val="20"/>
                <w:szCs w:val="20"/>
              </w:rPr>
              <w:t xml:space="preserve"> год, </w:t>
            </w:r>
            <w:r w:rsidR="00A934E2" w:rsidRPr="004440D3">
              <w:rPr>
                <w:b/>
                <w:sz w:val="20"/>
                <w:szCs w:val="20"/>
              </w:rPr>
              <w:t>ккал/нм</w:t>
            </w:r>
            <w:r w:rsidR="00A934E2" w:rsidRPr="004440D3">
              <w:rPr>
                <w:b/>
                <w:sz w:val="20"/>
                <w:szCs w:val="20"/>
                <w:vertAlign w:val="superscript"/>
              </w:rPr>
              <w:t> 3</w:t>
            </w:r>
          </w:p>
        </w:tc>
        <w:tc>
          <w:tcPr>
            <w:tcW w:w="2268" w:type="dxa"/>
            <w:tcBorders>
              <w:top w:val="single" w:sz="4" w:space="0" w:color="auto"/>
              <w:left w:val="single" w:sz="4" w:space="0" w:color="auto"/>
              <w:bottom w:val="single" w:sz="4" w:space="0" w:color="auto"/>
            </w:tcBorders>
            <w:tcMar>
              <w:left w:w="28" w:type="dxa"/>
              <w:right w:w="28" w:type="dxa"/>
            </w:tcMar>
            <w:vAlign w:val="center"/>
          </w:tcPr>
          <w:p w:rsidR="00A80411" w:rsidRPr="00FD62F3" w:rsidRDefault="00A80411" w:rsidP="00A74D49">
            <w:pPr>
              <w:keepNext/>
              <w:spacing w:line="240" w:lineRule="auto"/>
              <w:ind w:firstLine="0"/>
              <w:jc w:val="center"/>
              <w:rPr>
                <w:b/>
                <w:sz w:val="20"/>
                <w:szCs w:val="20"/>
              </w:rPr>
            </w:pPr>
            <w:r w:rsidRPr="00FD62F3">
              <w:rPr>
                <w:b/>
                <w:sz w:val="20"/>
                <w:szCs w:val="20"/>
              </w:rPr>
              <w:t>Расход условного топлива, т.у.т. за 20</w:t>
            </w:r>
            <w:r w:rsidR="00236B52">
              <w:rPr>
                <w:b/>
                <w:sz w:val="20"/>
                <w:szCs w:val="20"/>
              </w:rPr>
              <w:t>2</w:t>
            </w:r>
            <w:r w:rsidR="00A74D49">
              <w:rPr>
                <w:b/>
                <w:sz w:val="20"/>
                <w:szCs w:val="20"/>
              </w:rPr>
              <w:t>2</w:t>
            </w:r>
            <w:r w:rsidRPr="00FD62F3">
              <w:rPr>
                <w:b/>
                <w:sz w:val="20"/>
                <w:szCs w:val="20"/>
              </w:rPr>
              <w:t xml:space="preserve"> год</w:t>
            </w:r>
          </w:p>
        </w:tc>
      </w:tr>
      <w:tr w:rsidR="00A74D49" w:rsidRPr="00575E23" w:rsidTr="00244199">
        <w:tc>
          <w:tcPr>
            <w:tcW w:w="737" w:type="dxa"/>
            <w:tcBorders>
              <w:top w:val="single" w:sz="4" w:space="0" w:color="auto"/>
              <w:bottom w:val="single" w:sz="4" w:space="0" w:color="auto"/>
              <w:right w:val="single" w:sz="4" w:space="0" w:color="auto"/>
            </w:tcBorders>
            <w:tcMar>
              <w:left w:w="28" w:type="dxa"/>
              <w:right w:w="28" w:type="dxa"/>
            </w:tcMar>
            <w:vAlign w:val="center"/>
          </w:tcPr>
          <w:p w:rsidR="00A74D49" w:rsidRPr="00575E23" w:rsidRDefault="00A74D49" w:rsidP="00E71254">
            <w:pPr>
              <w:spacing w:line="240" w:lineRule="auto"/>
              <w:ind w:firstLine="0"/>
              <w:jc w:val="center"/>
              <w:rPr>
                <w:sz w:val="20"/>
                <w:szCs w:val="20"/>
              </w:rPr>
            </w:pPr>
            <w:r>
              <w:rPr>
                <w:sz w:val="20"/>
                <w:szCs w:val="20"/>
              </w:rPr>
              <w:t>1</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74D49" w:rsidRPr="00575E23" w:rsidRDefault="00A74D49" w:rsidP="00E71254">
            <w:pPr>
              <w:spacing w:line="240" w:lineRule="auto"/>
              <w:ind w:firstLine="0"/>
              <w:jc w:val="left"/>
              <w:rPr>
                <w:sz w:val="20"/>
                <w:szCs w:val="20"/>
              </w:rPr>
            </w:pPr>
            <w:r w:rsidRPr="004440D3">
              <w:rPr>
                <w:sz w:val="20"/>
                <w:szCs w:val="20"/>
              </w:rPr>
              <w:t>Котельная инв. №1010423</w:t>
            </w: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74D49" w:rsidRPr="004440D3" w:rsidRDefault="00A74D49" w:rsidP="00E71254">
            <w:pPr>
              <w:spacing w:line="240" w:lineRule="auto"/>
              <w:ind w:firstLine="0"/>
              <w:jc w:val="center"/>
              <w:rPr>
                <w:sz w:val="20"/>
                <w:szCs w:val="20"/>
              </w:rPr>
            </w:pPr>
            <w:r w:rsidRPr="004440D3">
              <w:rPr>
                <w:sz w:val="20"/>
                <w:szCs w:val="20"/>
              </w:rPr>
              <w:t>уголь</w:t>
            </w:r>
          </w:p>
        </w:tc>
        <w:tc>
          <w:tcPr>
            <w:tcW w:w="24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74D49" w:rsidRPr="001C2722" w:rsidRDefault="00A74D49" w:rsidP="00A74D49">
            <w:pPr>
              <w:pStyle w:val="aff0"/>
            </w:pPr>
            <w:r w:rsidRPr="001C2722">
              <w:t>7569</w:t>
            </w:r>
          </w:p>
        </w:tc>
        <w:tc>
          <w:tcPr>
            <w:tcW w:w="2268" w:type="dxa"/>
            <w:tcBorders>
              <w:top w:val="single" w:sz="4" w:space="0" w:color="auto"/>
              <w:left w:val="single" w:sz="4" w:space="0" w:color="auto"/>
              <w:bottom w:val="single" w:sz="4" w:space="0" w:color="auto"/>
            </w:tcBorders>
            <w:tcMar>
              <w:left w:w="28" w:type="dxa"/>
              <w:right w:w="28" w:type="dxa"/>
            </w:tcMar>
            <w:vAlign w:val="center"/>
          </w:tcPr>
          <w:p w:rsidR="00A74D49" w:rsidRPr="001C2722" w:rsidRDefault="00A74D49" w:rsidP="00A74D49">
            <w:pPr>
              <w:pStyle w:val="aff0"/>
            </w:pPr>
            <w:r w:rsidRPr="001C2722">
              <w:t>2857,2</w:t>
            </w:r>
          </w:p>
        </w:tc>
      </w:tr>
      <w:tr w:rsidR="00A80411" w:rsidRPr="002946EA" w:rsidTr="00244199">
        <w:tc>
          <w:tcPr>
            <w:tcW w:w="737" w:type="dxa"/>
            <w:tcBorders>
              <w:top w:val="single" w:sz="4" w:space="0" w:color="auto"/>
              <w:bottom w:val="single" w:sz="4" w:space="0" w:color="auto"/>
              <w:right w:val="single" w:sz="4" w:space="0" w:color="auto"/>
            </w:tcBorders>
            <w:tcMar>
              <w:left w:w="28" w:type="dxa"/>
              <w:right w:w="28" w:type="dxa"/>
            </w:tcMar>
            <w:vAlign w:val="center"/>
          </w:tcPr>
          <w:p w:rsidR="00A80411" w:rsidRPr="002946EA" w:rsidRDefault="00A80411" w:rsidP="00E71254">
            <w:pPr>
              <w:spacing w:line="240" w:lineRule="auto"/>
              <w:ind w:firstLine="0"/>
              <w:jc w:val="center"/>
              <w:rPr>
                <w:b/>
                <w:sz w:val="20"/>
                <w:szCs w:val="20"/>
              </w:rPr>
            </w:pP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80411" w:rsidRPr="002946EA" w:rsidRDefault="00A80411" w:rsidP="00E71254">
            <w:pPr>
              <w:spacing w:line="240" w:lineRule="auto"/>
              <w:ind w:firstLine="0"/>
              <w:jc w:val="center"/>
              <w:rPr>
                <w:b/>
                <w:sz w:val="20"/>
                <w:szCs w:val="20"/>
              </w:rPr>
            </w:pPr>
            <w:r w:rsidRPr="002946EA">
              <w:rPr>
                <w:b/>
                <w:sz w:val="20"/>
                <w:szCs w:val="20"/>
              </w:rPr>
              <w:t>И</w:t>
            </w:r>
            <w:r>
              <w:rPr>
                <w:b/>
                <w:sz w:val="20"/>
                <w:szCs w:val="20"/>
              </w:rPr>
              <w:t>ТОГО</w:t>
            </w: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80411" w:rsidRPr="002946EA" w:rsidRDefault="00A80411" w:rsidP="00E71254">
            <w:pPr>
              <w:spacing w:line="240" w:lineRule="auto"/>
              <w:ind w:firstLine="0"/>
              <w:jc w:val="center"/>
              <w:rPr>
                <w:b/>
                <w:sz w:val="20"/>
                <w:szCs w:val="20"/>
              </w:rPr>
            </w:pPr>
          </w:p>
        </w:tc>
        <w:tc>
          <w:tcPr>
            <w:tcW w:w="24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80411" w:rsidRPr="002946EA" w:rsidRDefault="00A80411" w:rsidP="00E71254">
            <w:pPr>
              <w:spacing w:line="240" w:lineRule="auto"/>
              <w:ind w:firstLine="0"/>
              <w:jc w:val="center"/>
              <w:rPr>
                <w:b/>
                <w:sz w:val="20"/>
                <w:szCs w:val="20"/>
              </w:rPr>
            </w:pPr>
          </w:p>
        </w:tc>
        <w:tc>
          <w:tcPr>
            <w:tcW w:w="2268" w:type="dxa"/>
            <w:tcBorders>
              <w:top w:val="single" w:sz="4" w:space="0" w:color="auto"/>
              <w:left w:val="single" w:sz="4" w:space="0" w:color="auto"/>
              <w:bottom w:val="single" w:sz="4" w:space="0" w:color="auto"/>
            </w:tcBorders>
            <w:tcMar>
              <w:left w:w="28" w:type="dxa"/>
              <w:right w:w="28" w:type="dxa"/>
            </w:tcMar>
            <w:vAlign w:val="center"/>
          </w:tcPr>
          <w:p w:rsidR="00A80411" w:rsidRPr="00A934E2" w:rsidRDefault="00A74D49" w:rsidP="00A74D49">
            <w:pPr>
              <w:pStyle w:val="aff0"/>
              <w:rPr>
                <w:b/>
                <w:szCs w:val="20"/>
              </w:rPr>
            </w:pPr>
            <w:r w:rsidRPr="001C2722">
              <w:t>2857,2</w:t>
            </w:r>
          </w:p>
        </w:tc>
      </w:tr>
    </w:tbl>
    <w:p w:rsidR="00A80411" w:rsidRPr="002A06B5" w:rsidRDefault="00A80411" w:rsidP="00F25221">
      <w:pPr>
        <w:pStyle w:val="3"/>
        <w:spacing w:line="240" w:lineRule="auto"/>
        <w:rPr>
          <w:i/>
        </w:rPr>
      </w:pPr>
      <w:bookmarkStart w:id="97" w:name="_Toc131463182"/>
      <w:r>
        <w:rPr>
          <w:i/>
        </w:rPr>
        <w:t>о)</w:t>
      </w:r>
      <w:r w:rsidRPr="002A06B5">
        <w:rPr>
          <w:i/>
        </w:rPr>
        <w:t> </w:t>
      </w:r>
      <w:r>
        <w:rPr>
          <w:i/>
        </w:rPr>
        <w:t>с</w:t>
      </w:r>
      <w:r w:rsidRPr="002A06B5">
        <w:rPr>
          <w:i/>
        </w:rPr>
        <w:t>ведения о резервном топливе котельных</w:t>
      </w:r>
      <w:bookmarkEnd w:id="97"/>
    </w:p>
    <w:p w:rsidR="00A80411" w:rsidRDefault="00991755" w:rsidP="00F25221">
      <w:r>
        <w:t>Р</w:t>
      </w:r>
      <w:r w:rsidR="00D130B2">
        <w:t>езервное топливо на котельной не предусмотрено</w:t>
      </w:r>
      <w:r w:rsidR="00A80411">
        <w:t>.</w:t>
      </w:r>
    </w:p>
    <w:p w:rsidR="00244199" w:rsidRPr="00D0219D" w:rsidRDefault="00244199" w:rsidP="00E71254">
      <w:pPr>
        <w:pStyle w:val="3"/>
        <w:spacing w:line="240" w:lineRule="auto"/>
        <w:rPr>
          <w:i/>
        </w:rPr>
      </w:pPr>
      <w:bookmarkStart w:id="98" w:name="_Toc131463183"/>
      <w:r>
        <w:rPr>
          <w:i/>
        </w:rPr>
        <w:t>п)</w:t>
      </w:r>
      <w:r w:rsidRPr="00D0219D">
        <w:rPr>
          <w:i/>
        </w:rPr>
        <w:t> </w:t>
      </w:r>
      <w:r>
        <w:rPr>
          <w:i/>
        </w:rPr>
        <w:t>эксплуатационные</w:t>
      </w:r>
      <w:r w:rsidRPr="00D0219D">
        <w:rPr>
          <w:i/>
        </w:rPr>
        <w:t xml:space="preserve"> показател</w:t>
      </w:r>
      <w:r>
        <w:rPr>
          <w:i/>
        </w:rPr>
        <w:t>и</w:t>
      </w:r>
      <w:r w:rsidRPr="00D0219D">
        <w:rPr>
          <w:i/>
        </w:rPr>
        <w:t xml:space="preserve"> функционирования котельных</w:t>
      </w:r>
      <w:bookmarkEnd w:id="98"/>
    </w:p>
    <w:p w:rsidR="00236B52" w:rsidRPr="004E3885" w:rsidRDefault="00A74D49" w:rsidP="00E71254">
      <w:r w:rsidRPr="005A1CB4">
        <w:t xml:space="preserve">Эксплуатационные показатели </w:t>
      </w:r>
      <w:r w:rsidR="00236B52" w:rsidRPr="004E3885">
        <w:t xml:space="preserve">котельных в зоне деятельности </w:t>
      </w:r>
      <w:r w:rsidR="00236B52" w:rsidRPr="00A80411">
        <w:t xml:space="preserve">ЖКС №6 </w:t>
      </w:r>
      <w:r w:rsidRPr="0003413B">
        <w:t>(г. Северодвинск)</w:t>
      </w:r>
      <w:r w:rsidR="00236B52" w:rsidRPr="00A80411">
        <w:t xml:space="preserve"> ФГБУ «ЦЖКУ» Минобороны России по ОСК СФ</w:t>
      </w:r>
      <w:r w:rsidR="00236B52" w:rsidRPr="004E3885">
        <w:t xml:space="preserve"> </w:t>
      </w:r>
      <w:r>
        <w:t xml:space="preserve">на 2022 год </w:t>
      </w:r>
      <w:r w:rsidR="00236B52" w:rsidRPr="004E3885">
        <w:t>представлен</w:t>
      </w:r>
      <w:r>
        <w:t>ы</w:t>
      </w:r>
      <w:r w:rsidR="00236B52" w:rsidRPr="004E3885">
        <w:t xml:space="preserve"> в таблице </w:t>
      </w:r>
      <w:r w:rsidR="00236B52">
        <w:t>1.2.3.8</w:t>
      </w:r>
      <w:r w:rsidR="00236B52" w:rsidRPr="004E3885">
        <w:t>.</w:t>
      </w:r>
    </w:p>
    <w:p w:rsidR="00236B52" w:rsidRDefault="00236B52" w:rsidP="00E71254">
      <w:pPr>
        <w:keepNext/>
        <w:jc w:val="right"/>
      </w:pPr>
      <w:r w:rsidRPr="00334450">
        <w:t xml:space="preserve">Таблица </w:t>
      </w:r>
      <w:r>
        <w:t>1.2.3.8</w:t>
      </w:r>
    </w:p>
    <w:p w:rsidR="00236B52" w:rsidRDefault="00A74D49" w:rsidP="00E71254">
      <w:pPr>
        <w:keepNext/>
        <w:ind w:firstLine="0"/>
        <w:jc w:val="center"/>
      </w:pPr>
      <w:r w:rsidRPr="005A1CB4">
        <w:t xml:space="preserve">Эксплуатационные показатели </w:t>
      </w:r>
      <w:r w:rsidR="00236B52" w:rsidRPr="002F7068">
        <w:t xml:space="preserve">котельных в зоне деятельности </w:t>
      </w:r>
      <w:r w:rsidR="00236B52" w:rsidRPr="00A80411">
        <w:t xml:space="preserve">ЖКС №6 </w:t>
      </w:r>
      <w:r w:rsidRPr="0003413B">
        <w:t>(г. Северодвинск)</w:t>
      </w:r>
      <w:r w:rsidR="00236B52" w:rsidRPr="00A80411">
        <w:t xml:space="preserve"> ФГБУ «ЦЖКУ» Минобороны России по ОСК СФ</w:t>
      </w:r>
      <w:r w:rsidRPr="00A74D49">
        <w:t xml:space="preserve"> </w:t>
      </w:r>
      <w:r>
        <w:t>на 2022 год</w:t>
      </w:r>
    </w:p>
    <w:tbl>
      <w:tblPr>
        <w:tblW w:w="9650"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6248"/>
        <w:gridCol w:w="1134"/>
        <w:gridCol w:w="2268"/>
      </w:tblGrid>
      <w:tr w:rsidR="00A74D49" w:rsidRPr="008C6BF6" w:rsidTr="00A74D49">
        <w:trPr>
          <w:tblHeader/>
        </w:trPr>
        <w:tc>
          <w:tcPr>
            <w:tcW w:w="624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A74D49" w:rsidRPr="008C6BF6" w:rsidRDefault="00A74D49" w:rsidP="00A74D49">
            <w:pPr>
              <w:pStyle w:val="afffc"/>
              <w:spacing w:line="240" w:lineRule="auto"/>
              <w:ind w:firstLine="0"/>
              <w:jc w:val="center"/>
              <w:rPr>
                <w:rFonts w:ascii="Times New Roman" w:hAnsi="Times New Roman" w:cs="Times New Roman"/>
                <w:b/>
                <w:sz w:val="20"/>
                <w:szCs w:val="20"/>
              </w:rPr>
            </w:pPr>
            <w:r w:rsidRPr="008C6BF6">
              <w:rPr>
                <w:rFonts w:ascii="Times New Roman" w:hAnsi="Times New Roman" w:cs="Times New Roman"/>
                <w:b/>
                <w:sz w:val="20"/>
                <w:szCs w:val="20"/>
              </w:rPr>
              <w:t>Наименование показателя</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74D49" w:rsidRPr="008C6BF6" w:rsidRDefault="00A74D49" w:rsidP="00A74D49">
            <w:pPr>
              <w:pStyle w:val="afffc"/>
              <w:spacing w:line="240" w:lineRule="auto"/>
              <w:ind w:firstLine="0"/>
              <w:jc w:val="center"/>
              <w:rPr>
                <w:rFonts w:ascii="Times New Roman" w:hAnsi="Times New Roman" w:cs="Times New Roman"/>
                <w:b/>
                <w:sz w:val="20"/>
                <w:szCs w:val="20"/>
              </w:rPr>
            </w:pPr>
            <w:r w:rsidRPr="008C6BF6">
              <w:rPr>
                <w:rFonts w:ascii="Times New Roman" w:hAnsi="Times New Roman" w:cs="Times New Roman"/>
                <w:b/>
                <w:sz w:val="20"/>
                <w:szCs w:val="20"/>
              </w:rPr>
              <w:t>Ед. изм.</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74D49" w:rsidRPr="00A74D49" w:rsidRDefault="00A74D49" w:rsidP="00A74D49">
            <w:pPr>
              <w:pStyle w:val="aff0"/>
              <w:rPr>
                <w:b/>
              </w:rPr>
            </w:pPr>
            <w:r w:rsidRPr="00A74D49">
              <w:rPr>
                <w:b/>
              </w:rPr>
              <w:t>Котельная инв. №1010423</w:t>
            </w:r>
          </w:p>
        </w:tc>
      </w:tr>
      <w:tr w:rsidR="00A74D49" w:rsidRPr="008C6BF6" w:rsidTr="00A74D49">
        <w:tc>
          <w:tcPr>
            <w:tcW w:w="6248" w:type="dxa"/>
            <w:tcBorders>
              <w:top w:val="single" w:sz="4" w:space="0" w:color="auto"/>
              <w:bottom w:val="single" w:sz="4" w:space="0" w:color="auto"/>
              <w:right w:val="single" w:sz="4" w:space="0" w:color="auto"/>
            </w:tcBorders>
            <w:shd w:val="clear" w:color="auto" w:fill="auto"/>
            <w:tcMar>
              <w:left w:w="11" w:type="dxa"/>
              <w:right w:w="11" w:type="dxa"/>
            </w:tcMar>
          </w:tcPr>
          <w:p w:rsidR="00A74D49" w:rsidRPr="008C6BF6" w:rsidRDefault="00A74D49" w:rsidP="00E71254">
            <w:pPr>
              <w:pStyle w:val="afffe"/>
              <w:rPr>
                <w:rFonts w:ascii="Times New Roman" w:hAnsi="Times New Roman" w:cs="Times New Roman"/>
                <w:sz w:val="20"/>
                <w:szCs w:val="20"/>
              </w:rPr>
            </w:pPr>
            <w:r w:rsidRPr="008C6BF6">
              <w:rPr>
                <w:rFonts w:ascii="Times New Roman" w:hAnsi="Times New Roman" w:cs="Times New Roman"/>
                <w:sz w:val="20"/>
                <w:szCs w:val="20"/>
              </w:rPr>
              <w:t>Средневзвешенный срок</w:t>
            </w:r>
            <w:r>
              <w:rPr>
                <w:rFonts w:ascii="Times New Roman" w:hAnsi="Times New Roman" w:cs="Times New Roman"/>
                <w:sz w:val="20"/>
                <w:szCs w:val="20"/>
              </w:rPr>
              <w:t xml:space="preserve"> службы котлоагрегатов котельных</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74D49" w:rsidRPr="008C6BF6" w:rsidRDefault="00A74D49" w:rsidP="00E71254">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лет</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74D49" w:rsidRPr="008C6BF6" w:rsidRDefault="00A74D49" w:rsidP="00A74D49">
            <w:pPr>
              <w:pStyle w:val="aff0"/>
            </w:pPr>
            <w:r>
              <w:t>30</w:t>
            </w:r>
          </w:p>
        </w:tc>
      </w:tr>
      <w:tr w:rsidR="00A74D49" w:rsidRPr="008C6BF6" w:rsidTr="00A74D49">
        <w:tc>
          <w:tcPr>
            <w:tcW w:w="6248" w:type="dxa"/>
            <w:tcBorders>
              <w:top w:val="single" w:sz="4" w:space="0" w:color="auto"/>
              <w:bottom w:val="single" w:sz="4" w:space="0" w:color="auto"/>
              <w:right w:val="single" w:sz="4" w:space="0" w:color="auto"/>
            </w:tcBorders>
            <w:shd w:val="clear" w:color="auto" w:fill="auto"/>
            <w:tcMar>
              <w:left w:w="11" w:type="dxa"/>
              <w:right w:w="11" w:type="dxa"/>
            </w:tcMar>
          </w:tcPr>
          <w:p w:rsidR="00A74D49" w:rsidRPr="008C6BF6" w:rsidRDefault="00A74D49" w:rsidP="00E71254">
            <w:pPr>
              <w:pStyle w:val="afffe"/>
              <w:rPr>
                <w:rFonts w:ascii="Times New Roman" w:hAnsi="Times New Roman" w:cs="Times New Roman"/>
                <w:sz w:val="20"/>
                <w:szCs w:val="20"/>
              </w:rPr>
            </w:pPr>
            <w:r w:rsidRPr="008C6BF6">
              <w:rPr>
                <w:rFonts w:ascii="Times New Roman" w:hAnsi="Times New Roman" w:cs="Times New Roman"/>
                <w:sz w:val="20"/>
                <w:szCs w:val="20"/>
              </w:rPr>
              <w:t>Удельный расход условного топлива на выработку тепловой энергии</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74D49" w:rsidRPr="008C6BF6" w:rsidRDefault="00A74D49" w:rsidP="00E71254">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кг/Гкал</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74D49" w:rsidRPr="001C2722" w:rsidRDefault="00A74D49" w:rsidP="00A74D49">
            <w:pPr>
              <w:pStyle w:val="aff0"/>
            </w:pPr>
            <w:r w:rsidRPr="001C2722">
              <w:t>380,6</w:t>
            </w:r>
          </w:p>
        </w:tc>
      </w:tr>
      <w:tr w:rsidR="00A74D49" w:rsidRPr="008C6BF6" w:rsidTr="00A74D49">
        <w:tc>
          <w:tcPr>
            <w:tcW w:w="6248" w:type="dxa"/>
            <w:tcBorders>
              <w:top w:val="single" w:sz="4" w:space="0" w:color="auto"/>
              <w:bottom w:val="single" w:sz="4" w:space="0" w:color="auto"/>
              <w:right w:val="single" w:sz="4" w:space="0" w:color="auto"/>
            </w:tcBorders>
            <w:shd w:val="clear" w:color="auto" w:fill="auto"/>
            <w:tcMar>
              <w:left w:w="11" w:type="dxa"/>
              <w:right w:w="11" w:type="dxa"/>
            </w:tcMar>
          </w:tcPr>
          <w:p w:rsidR="00A74D49" w:rsidRPr="008C6BF6" w:rsidRDefault="00A74D49" w:rsidP="00E71254">
            <w:pPr>
              <w:pStyle w:val="afffe"/>
              <w:rPr>
                <w:rFonts w:ascii="Times New Roman" w:hAnsi="Times New Roman" w:cs="Times New Roman"/>
                <w:sz w:val="20"/>
                <w:szCs w:val="20"/>
              </w:rPr>
            </w:pPr>
            <w:r w:rsidRPr="008C6BF6">
              <w:rPr>
                <w:rFonts w:ascii="Times New Roman" w:hAnsi="Times New Roman" w:cs="Times New Roman"/>
                <w:sz w:val="20"/>
                <w:szCs w:val="20"/>
              </w:rPr>
              <w:t>Собственные нужды</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74D49" w:rsidRPr="008C6BF6" w:rsidRDefault="00A74D49" w:rsidP="00E71254">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74D49" w:rsidRPr="001C2722" w:rsidRDefault="00A74D49" w:rsidP="00A74D49">
            <w:pPr>
              <w:pStyle w:val="aff0"/>
            </w:pPr>
            <w:r w:rsidRPr="001C2722">
              <w:t>0,8</w:t>
            </w:r>
          </w:p>
        </w:tc>
      </w:tr>
      <w:tr w:rsidR="00A74D49" w:rsidRPr="008C6BF6" w:rsidTr="00A74D49">
        <w:tc>
          <w:tcPr>
            <w:tcW w:w="6248" w:type="dxa"/>
            <w:tcBorders>
              <w:top w:val="single" w:sz="4" w:space="0" w:color="auto"/>
              <w:bottom w:val="single" w:sz="4" w:space="0" w:color="auto"/>
              <w:right w:val="single" w:sz="4" w:space="0" w:color="auto"/>
            </w:tcBorders>
            <w:shd w:val="clear" w:color="auto" w:fill="auto"/>
            <w:tcMar>
              <w:left w:w="11" w:type="dxa"/>
              <w:right w:w="11" w:type="dxa"/>
            </w:tcMar>
          </w:tcPr>
          <w:p w:rsidR="00A74D49" w:rsidRPr="008C6BF6" w:rsidRDefault="00A74D49" w:rsidP="00E71254">
            <w:pPr>
              <w:pStyle w:val="afffe"/>
              <w:rPr>
                <w:rFonts w:ascii="Times New Roman" w:hAnsi="Times New Roman" w:cs="Times New Roman"/>
                <w:sz w:val="20"/>
                <w:szCs w:val="20"/>
              </w:rPr>
            </w:pPr>
            <w:r w:rsidRPr="008C6BF6">
              <w:rPr>
                <w:rFonts w:ascii="Times New Roman" w:hAnsi="Times New Roman" w:cs="Times New Roman"/>
                <w:sz w:val="20"/>
                <w:szCs w:val="20"/>
              </w:rPr>
              <w:t>Удельный расход условного топлива на отпуск тепловой энергии</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74D49" w:rsidRPr="008C6BF6" w:rsidRDefault="00A74D49" w:rsidP="00E71254">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кг/Гкал</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74D49" w:rsidRPr="001C2722" w:rsidRDefault="00A74D49" w:rsidP="00A74D49">
            <w:pPr>
              <w:pStyle w:val="aff0"/>
            </w:pPr>
            <w:r w:rsidRPr="001C2722">
              <w:t>380,6</w:t>
            </w:r>
          </w:p>
        </w:tc>
      </w:tr>
      <w:tr w:rsidR="00A74D49" w:rsidRPr="008C6BF6" w:rsidTr="00A74D49">
        <w:tc>
          <w:tcPr>
            <w:tcW w:w="6248" w:type="dxa"/>
            <w:tcBorders>
              <w:top w:val="single" w:sz="4" w:space="0" w:color="auto"/>
              <w:bottom w:val="single" w:sz="4" w:space="0" w:color="auto"/>
              <w:right w:val="single" w:sz="4" w:space="0" w:color="auto"/>
            </w:tcBorders>
            <w:shd w:val="clear" w:color="auto" w:fill="auto"/>
            <w:tcMar>
              <w:left w:w="11" w:type="dxa"/>
              <w:right w:w="11" w:type="dxa"/>
            </w:tcMar>
          </w:tcPr>
          <w:p w:rsidR="00A74D49" w:rsidRPr="008C6BF6" w:rsidRDefault="00A74D49" w:rsidP="00E71254">
            <w:pPr>
              <w:pStyle w:val="afffe"/>
              <w:rPr>
                <w:rFonts w:ascii="Times New Roman" w:hAnsi="Times New Roman" w:cs="Times New Roman"/>
                <w:sz w:val="20"/>
                <w:szCs w:val="20"/>
              </w:rPr>
            </w:pPr>
            <w:r w:rsidRPr="008C6BF6">
              <w:rPr>
                <w:rFonts w:ascii="Times New Roman" w:hAnsi="Times New Roman" w:cs="Times New Roman"/>
                <w:sz w:val="20"/>
                <w:szCs w:val="20"/>
              </w:rPr>
              <w:t>Удельный расход электрической энергии на отпуск тепловой энергии с коллекторов</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74D49" w:rsidRPr="008C6BF6" w:rsidRDefault="00A74D49" w:rsidP="00E71254">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кВт-ч/Гкал</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74D49" w:rsidRPr="001C2722" w:rsidRDefault="00A74D49" w:rsidP="00A74D49">
            <w:pPr>
              <w:pStyle w:val="aff0"/>
            </w:pPr>
            <w:r>
              <w:t>503,8</w:t>
            </w:r>
          </w:p>
        </w:tc>
      </w:tr>
      <w:tr w:rsidR="00A74D49" w:rsidRPr="008C6BF6" w:rsidTr="00A74D49">
        <w:tc>
          <w:tcPr>
            <w:tcW w:w="6248" w:type="dxa"/>
            <w:tcBorders>
              <w:top w:val="single" w:sz="4" w:space="0" w:color="auto"/>
              <w:bottom w:val="single" w:sz="4" w:space="0" w:color="auto"/>
              <w:right w:val="single" w:sz="4" w:space="0" w:color="auto"/>
            </w:tcBorders>
            <w:shd w:val="clear" w:color="auto" w:fill="auto"/>
            <w:tcMar>
              <w:left w:w="11" w:type="dxa"/>
              <w:right w:w="11" w:type="dxa"/>
            </w:tcMar>
          </w:tcPr>
          <w:p w:rsidR="00A74D49" w:rsidRPr="008C6BF6" w:rsidRDefault="00A74D49" w:rsidP="00E71254">
            <w:pPr>
              <w:pStyle w:val="afffe"/>
              <w:rPr>
                <w:rFonts w:ascii="Times New Roman" w:hAnsi="Times New Roman" w:cs="Times New Roman"/>
                <w:sz w:val="20"/>
                <w:szCs w:val="20"/>
              </w:rPr>
            </w:pPr>
            <w:r w:rsidRPr="008C6BF6">
              <w:rPr>
                <w:rFonts w:ascii="Times New Roman" w:hAnsi="Times New Roman" w:cs="Times New Roman"/>
                <w:sz w:val="20"/>
                <w:szCs w:val="20"/>
              </w:rPr>
              <w:t>Удельный расход теплоносителя на отпуск тепловой энергии с коллекторов</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74D49" w:rsidRPr="008C6BF6" w:rsidRDefault="00A74D49" w:rsidP="00E71254">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noProof/>
                <w:sz w:val="20"/>
                <w:szCs w:val="20"/>
              </w:rPr>
              <w:t>м</w:t>
            </w:r>
            <w:r w:rsidRPr="008C6BF6">
              <w:rPr>
                <w:rFonts w:ascii="Times New Roman" w:hAnsi="Times New Roman" w:cs="Times New Roman"/>
                <w:noProof/>
                <w:sz w:val="20"/>
                <w:szCs w:val="20"/>
                <w:vertAlign w:val="superscript"/>
              </w:rPr>
              <w:t>3</w:t>
            </w:r>
            <w:r w:rsidRPr="008C6BF6">
              <w:rPr>
                <w:rFonts w:ascii="Times New Roman" w:hAnsi="Times New Roman" w:cs="Times New Roman"/>
                <w:noProof/>
                <w:sz w:val="20"/>
                <w:szCs w:val="20"/>
              </w:rPr>
              <w:t>/Гкал</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74D49" w:rsidRPr="001C2722" w:rsidRDefault="00A74D49" w:rsidP="00A74D49">
            <w:pPr>
              <w:pStyle w:val="aff0"/>
            </w:pPr>
            <w:r w:rsidRPr="001C2722">
              <w:t>0,02</w:t>
            </w:r>
          </w:p>
        </w:tc>
      </w:tr>
      <w:tr w:rsidR="00A74D49" w:rsidRPr="008C6BF6" w:rsidTr="00A74D49">
        <w:tc>
          <w:tcPr>
            <w:tcW w:w="6248" w:type="dxa"/>
            <w:tcBorders>
              <w:top w:val="single" w:sz="4" w:space="0" w:color="auto"/>
              <w:bottom w:val="single" w:sz="4" w:space="0" w:color="auto"/>
              <w:right w:val="single" w:sz="4" w:space="0" w:color="auto"/>
            </w:tcBorders>
            <w:shd w:val="clear" w:color="auto" w:fill="auto"/>
            <w:tcMar>
              <w:left w:w="11" w:type="dxa"/>
              <w:right w:w="11" w:type="dxa"/>
            </w:tcMar>
          </w:tcPr>
          <w:p w:rsidR="00A74D49" w:rsidRPr="008C6BF6" w:rsidRDefault="00A74D49" w:rsidP="00E71254">
            <w:pPr>
              <w:pStyle w:val="afffe"/>
              <w:rPr>
                <w:rFonts w:ascii="Times New Roman" w:hAnsi="Times New Roman" w:cs="Times New Roman"/>
                <w:sz w:val="20"/>
                <w:szCs w:val="20"/>
              </w:rPr>
            </w:pPr>
            <w:r w:rsidRPr="008C6BF6">
              <w:rPr>
                <w:rFonts w:ascii="Times New Roman" w:hAnsi="Times New Roman" w:cs="Times New Roman"/>
                <w:sz w:val="20"/>
                <w:szCs w:val="20"/>
              </w:rPr>
              <w:t>Коэффициент использования установленной тепловой мощности</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74D49" w:rsidRPr="008C6BF6" w:rsidRDefault="00A74D49" w:rsidP="00E71254">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74D49" w:rsidRPr="008C6BF6" w:rsidRDefault="00A74D49" w:rsidP="00A74D49">
            <w:pPr>
              <w:pStyle w:val="aff0"/>
            </w:pPr>
            <w:r>
              <w:t>45</w:t>
            </w:r>
          </w:p>
        </w:tc>
      </w:tr>
      <w:tr w:rsidR="00A74D49" w:rsidRPr="008C6BF6" w:rsidTr="00A74D49">
        <w:tc>
          <w:tcPr>
            <w:tcW w:w="6248" w:type="dxa"/>
            <w:tcBorders>
              <w:top w:val="single" w:sz="4" w:space="0" w:color="auto"/>
              <w:bottom w:val="single" w:sz="4" w:space="0" w:color="auto"/>
              <w:right w:val="single" w:sz="4" w:space="0" w:color="auto"/>
            </w:tcBorders>
            <w:shd w:val="clear" w:color="auto" w:fill="auto"/>
            <w:tcMar>
              <w:left w:w="11" w:type="dxa"/>
              <w:right w:w="11" w:type="dxa"/>
            </w:tcMar>
          </w:tcPr>
          <w:p w:rsidR="00A74D49" w:rsidRPr="008C6BF6" w:rsidRDefault="00A74D49" w:rsidP="00E71254">
            <w:pPr>
              <w:pStyle w:val="afffe"/>
              <w:rPr>
                <w:rFonts w:ascii="Times New Roman" w:hAnsi="Times New Roman" w:cs="Times New Roman"/>
                <w:sz w:val="20"/>
                <w:szCs w:val="20"/>
              </w:rPr>
            </w:pPr>
            <w:r w:rsidRPr="008C6BF6">
              <w:rPr>
                <w:rFonts w:ascii="Times New Roman" w:hAnsi="Times New Roman" w:cs="Times New Roman"/>
                <w:sz w:val="20"/>
                <w:szCs w:val="20"/>
              </w:rPr>
              <w:t>Доля котельных оборудованных приборами учета отпуска тепловой энергии в тепловые сети (от установленной мощности)</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74D49" w:rsidRPr="008C6BF6" w:rsidRDefault="00A74D49" w:rsidP="00E71254">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74D49" w:rsidRPr="008C6BF6" w:rsidRDefault="00A74D49" w:rsidP="00A74D49">
            <w:pPr>
              <w:pStyle w:val="aff0"/>
            </w:pPr>
            <w:r>
              <w:t>100</w:t>
            </w:r>
          </w:p>
        </w:tc>
      </w:tr>
      <w:tr w:rsidR="00A74D49" w:rsidRPr="008C6BF6" w:rsidTr="00A74D49">
        <w:tc>
          <w:tcPr>
            <w:tcW w:w="6248" w:type="dxa"/>
            <w:tcBorders>
              <w:top w:val="single" w:sz="4" w:space="0" w:color="auto"/>
              <w:bottom w:val="single" w:sz="4" w:space="0" w:color="auto"/>
              <w:right w:val="single" w:sz="4" w:space="0" w:color="auto"/>
            </w:tcBorders>
            <w:shd w:val="clear" w:color="auto" w:fill="auto"/>
            <w:tcMar>
              <w:left w:w="11" w:type="dxa"/>
              <w:right w:w="11" w:type="dxa"/>
            </w:tcMar>
          </w:tcPr>
          <w:p w:rsidR="00A74D49" w:rsidRPr="008C6BF6" w:rsidRDefault="00A74D49" w:rsidP="00E71254">
            <w:pPr>
              <w:pStyle w:val="afffe"/>
              <w:rPr>
                <w:rFonts w:ascii="Times New Roman" w:hAnsi="Times New Roman" w:cs="Times New Roman"/>
                <w:sz w:val="20"/>
                <w:szCs w:val="20"/>
              </w:rPr>
            </w:pPr>
            <w:r w:rsidRPr="008C6BF6">
              <w:rPr>
                <w:rFonts w:ascii="Times New Roman" w:hAnsi="Times New Roman" w:cs="Times New Roman"/>
                <w:sz w:val="20"/>
                <w:szCs w:val="20"/>
              </w:rPr>
              <w:t>Доля котельных оборудованных приборами учета отпуска тепловой энергии в тепловые сети (от общего количества котельных)</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74D49" w:rsidRPr="008C6BF6" w:rsidRDefault="00A74D49" w:rsidP="00E71254">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74D49" w:rsidRPr="008C6BF6" w:rsidRDefault="00A74D49" w:rsidP="00A74D49">
            <w:pPr>
              <w:pStyle w:val="aff0"/>
            </w:pPr>
            <w:r>
              <w:t>100</w:t>
            </w:r>
          </w:p>
        </w:tc>
      </w:tr>
      <w:tr w:rsidR="00A74D49" w:rsidRPr="008C6BF6" w:rsidTr="00A74D49">
        <w:tc>
          <w:tcPr>
            <w:tcW w:w="6248" w:type="dxa"/>
            <w:tcBorders>
              <w:top w:val="single" w:sz="4" w:space="0" w:color="auto"/>
              <w:bottom w:val="single" w:sz="4" w:space="0" w:color="auto"/>
              <w:right w:val="single" w:sz="4" w:space="0" w:color="auto"/>
            </w:tcBorders>
            <w:shd w:val="clear" w:color="auto" w:fill="auto"/>
            <w:tcMar>
              <w:left w:w="11" w:type="dxa"/>
              <w:right w:w="11" w:type="dxa"/>
            </w:tcMar>
          </w:tcPr>
          <w:p w:rsidR="00A74D49" w:rsidRPr="008C6BF6" w:rsidRDefault="00A74D49" w:rsidP="00E71254">
            <w:pPr>
              <w:pStyle w:val="afffe"/>
              <w:rPr>
                <w:rFonts w:ascii="Times New Roman" w:hAnsi="Times New Roman" w:cs="Times New Roman"/>
                <w:sz w:val="20"/>
                <w:szCs w:val="20"/>
              </w:rPr>
            </w:pPr>
            <w:r w:rsidRPr="008C6BF6">
              <w:rPr>
                <w:rFonts w:ascii="Times New Roman" w:hAnsi="Times New Roman" w:cs="Times New Roman"/>
                <w:sz w:val="20"/>
                <w:szCs w:val="20"/>
              </w:rPr>
              <w:t>Доля котельных оборудованных устройствами водоподготовки (от общего количества котельных)</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74D49" w:rsidRPr="008C6BF6" w:rsidRDefault="00A74D49" w:rsidP="00E71254">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74D49" w:rsidRPr="008C6BF6" w:rsidRDefault="00A74D49" w:rsidP="00A74D49">
            <w:pPr>
              <w:pStyle w:val="aff0"/>
            </w:pPr>
            <w:r>
              <w:t>0</w:t>
            </w:r>
          </w:p>
        </w:tc>
      </w:tr>
      <w:tr w:rsidR="00A74D49" w:rsidRPr="008C6BF6" w:rsidTr="00A74D49">
        <w:tc>
          <w:tcPr>
            <w:tcW w:w="6248" w:type="dxa"/>
            <w:tcBorders>
              <w:top w:val="single" w:sz="4" w:space="0" w:color="auto"/>
              <w:bottom w:val="single" w:sz="4" w:space="0" w:color="auto"/>
              <w:right w:val="single" w:sz="4" w:space="0" w:color="auto"/>
            </w:tcBorders>
            <w:shd w:val="clear" w:color="auto" w:fill="auto"/>
            <w:tcMar>
              <w:left w:w="11" w:type="dxa"/>
              <w:right w:w="11" w:type="dxa"/>
            </w:tcMar>
          </w:tcPr>
          <w:p w:rsidR="00A74D49" w:rsidRPr="008C6BF6" w:rsidRDefault="00A74D49" w:rsidP="00E71254">
            <w:pPr>
              <w:pStyle w:val="afffe"/>
              <w:rPr>
                <w:rFonts w:ascii="Times New Roman" w:hAnsi="Times New Roman" w:cs="Times New Roman"/>
                <w:sz w:val="20"/>
                <w:szCs w:val="20"/>
              </w:rPr>
            </w:pPr>
            <w:r w:rsidRPr="008C6BF6">
              <w:rPr>
                <w:rFonts w:ascii="Times New Roman" w:hAnsi="Times New Roman" w:cs="Times New Roman"/>
                <w:sz w:val="20"/>
                <w:szCs w:val="20"/>
              </w:rPr>
              <w:t>Доля автоматизированных котельных без обслуживающего персонала (от общего количества котельных)</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74D49" w:rsidRPr="008C6BF6" w:rsidRDefault="00A74D49" w:rsidP="00E71254">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74D49" w:rsidRPr="008C6BF6" w:rsidRDefault="00A74D49" w:rsidP="00A74D49">
            <w:pPr>
              <w:pStyle w:val="aff0"/>
            </w:pPr>
            <w:r w:rsidRPr="008C6BF6">
              <w:t>0</w:t>
            </w:r>
          </w:p>
        </w:tc>
      </w:tr>
      <w:tr w:rsidR="00A74D49" w:rsidRPr="008C6BF6" w:rsidTr="00A74D49">
        <w:tc>
          <w:tcPr>
            <w:tcW w:w="6248" w:type="dxa"/>
            <w:tcBorders>
              <w:top w:val="single" w:sz="4" w:space="0" w:color="auto"/>
              <w:bottom w:val="single" w:sz="4" w:space="0" w:color="auto"/>
              <w:right w:val="single" w:sz="4" w:space="0" w:color="auto"/>
            </w:tcBorders>
            <w:shd w:val="clear" w:color="auto" w:fill="auto"/>
            <w:tcMar>
              <w:left w:w="11" w:type="dxa"/>
              <w:right w:w="11" w:type="dxa"/>
            </w:tcMar>
          </w:tcPr>
          <w:p w:rsidR="00A74D49" w:rsidRPr="008C6BF6" w:rsidRDefault="00A74D49" w:rsidP="00E71254">
            <w:pPr>
              <w:pStyle w:val="afffe"/>
              <w:rPr>
                <w:rFonts w:ascii="Times New Roman" w:hAnsi="Times New Roman" w:cs="Times New Roman"/>
                <w:sz w:val="20"/>
                <w:szCs w:val="20"/>
              </w:rPr>
            </w:pPr>
            <w:r w:rsidRPr="008C6BF6">
              <w:rPr>
                <w:rFonts w:ascii="Times New Roman" w:hAnsi="Times New Roman" w:cs="Times New Roman"/>
                <w:sz w:val="20"/>
                <w:szCs w:val="20"/>
              </w:rPr>
              <w:t>Доля автоматизированных котельных без обслуживающего персонала с УТМ меньше/равной 10 Гкал/ч</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74D49" w:rsidRPr="008C6BF6" w:rsidRDefault="00A74D49" w:rsidP="00E71254">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74D49" w:rsidRPr="008C6BF6" w:rsidRDefault="00A74D49" w:rsidP="00A74D49">
            <w:pPr>
              <w:pStyle w:val="aff0"/>
            </w:pPr>
            <w:r w:rsidRPr="008C6BF6">
              <w:t>0</w:t>
            </w:r>
          </w:p>
        </w:tc>
      </w:tr>
      <w:tr w:rsidR="00A74D49" w:rsidRPr="008C6BF6" w:rsidTr="00A74D49">
        <w:tc>
          <w:tcPr>
            <w:tcW w:w="6248" w:type="dxa"/>
            <w:tcBorders>
              <w:top w:val="single" w:sz="4" w:space="0" w:color="auto"/>
              <w:bottom w:val="single" w:sz="4" w:space="0" w:color="auto"/>
              <w:right w:val="single" w:sz="4" w:space="0" w:color="auto"/>
            </w:tcBorders>
            <w:shd w:val="clear" w:color="auto" w:fill="auto"/>
            <w:tcMar>
              <w:left w:w="11" w:type="dxa"/>
              <w:right w:w="11" w:type="dxa"/>
            </w:tcMar>
          </w:tcPr>
          <w:p w:rsidR="00A74D49" w:rsidRPr="008C6BF6" w:rsidRDefault="00A74D49" w:rsidP="00E71254">
            <w:pPr>
              <w:pStyle w:val="afffe"/>
              <w:rPr>
                <w:rFonts w:ascii="Times New Roman" w:hAnsi="Times New Roman" w:cs="Times New Roman"/>
                <w:sz w:val="20"/>
                <w:szCs w:val="20"/>
              </w:rPr>
            </w:pPr>
            <w:r w:rsidRPr="008C6BF6">
              <w:rPr>
                <w:rFonts w:ascii="Times New Roman" w:hAnsi="Times New Roman" w:cs="Times New Roman"/>
                <w:sz w:val="20"/>
                <w:szCs w:val="20"/>
              </w:rPr>
              <w:t>Общая частота прекращений теплоснабжения от котельных</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74D49" w:rsidRPr="008C6BF6" w:rsidRDefault="00A74D49" w:rsidP="00E71254">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1/год</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74D49" w:rsidRPr="008C6BF6" w:rsidRDefault="00A74D49" w:rsidP="00A74D49">
            <w:pPr>
              <w:pStyle w:val="aff0"/>
            </w:pPr>
            <w:r w:rsidRPr="008C6BF6">
              <w:t>0</w:t>
            </w:r>
          </w:p>
        </w:tc>
      </w:tr>
      <w:tr w:rsidR="00A74D49" w:rsidRPr="008C6BF6" w:rsidTr="00A74D49">
        <w:tc>
          <w:tcPr>
            <w:tcW w:w="6248" w:type="dxa"/>
            <w:tcBorders>
              <w:top w:val="single" w:sz="4" w:space="0" w:color="auto"/>
              <w:bottom w:val="single" w:sz="4" w:space="0" w:color="auto"/>
              <w:right w:val="single" w:sz="4" w:space="0" w:color="auto"/>
            </w:tcBorders>
            <w:shd w:val="clear" w:color="auto" w:fill="auto"/>
            <w:tcMar>
              <w:left w:w="11" w:type="dxa"/>
              <w:right w:w="11" w:type="dxa"/>
            </w:tcMar>
          </w:tcPr>
          <w:p w:rsidR="00A74D49" w:rsidRPr="008C6BF6" w:rsidRDefault="00A74D49" w:rsidP="00E71254">
            <w:pPr>
              <w:pStyle w:val="afffe"/>
              <w:rPr>
                <w:rFonts w:ascii="Times New Roman" w:hAnsi="Times New Roman" w:cs="Times New Roman"/>
                <w:sz w:val="20"/>
                <w:szCs w:val="20"/>
              </w:rPr>
            </w:pPr>
            <w:r w:rsidRPr="008C6BF6">
              <w:rPr>
                <w:rFonts w:ascii="Times New Roman" w:hAnsi="Times New Roman" w:cs="Times New Roman"/>
                <w:sz w:val="20"/>
                <w:szCs w:val="20"/>
              </w:rPr>
              <w:t>Средняя продолжительность прекращения теплоснабжения от котельных</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74D49" w:rsidRPr="008C6BF6" w:rsidRDefault="00A74D49" w:rsidP="00E71254">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час</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74D49" w:rsidRPr="008C6BF6" w:rsidRDefault="00A74D49" w:rsidP="00A74D49">
            <w:pPr>
              <w:pStyle w:val="aff0"/>
            </w:pPr>
            <w:r w:rsidRPr="008C6BF6">
              <w:t>0</w:t>
            </w:r>
          </w:p>
        </w:tc>
      </w:tr>
      <w:tr w:rsidR="00A74D49" w:rsidRPr="008C6BF6" w:rsidTr="00A74D49">
        <w:tc>
          <w:tcPr>
            <w:tcW w:w="6248" w:type="dxa"/>
            <w:tcBorders>
              <w:top w:val="single" w:sz="4" w:space="0" w:color="auto"/>
              <w:bottom w:val="single" w:sz="4" w:space="0" w:color="auto"/>
              <w:right w:val="single" w:sz="4" w:space="0" w:color="auto"/>
            </w:tcBorders>
            <w:shd w:val="clear" w:color="auto" w:fill="auto"/>
            <w:tcMar>
              <w:left w:w="11" w:type="dxa"/>
              <w:right w:w="11" w:type="dxa"/>
            </w:tcMar>
          </w:tcPr>
          <w:p w:rsidR="00A74D49" w:rsidRPr="008C6BF6" w:rsidRDefault="00A74D49" w:rsidP="00E71254">
            <w:pPr>
              <w:pStyle w:val="afffe"/>
              <w:rPr>
                <w:rFonts w:ascii="Times New Roman" w:hAnsi="Times New Roman" w:cs="Times New Roman"/>
                <w:sz w:val="20"/>
                <w:szCs w:val="20"/>
              </w:rPr>
            </w:pPr>
            <w:r w:rsidRPr="008C6BF6">
              <w:rPr>
                <w:rFonts w:ascii="Times New Roman" w:hAnsi="Times New Roman" w:cs="Times New Roman"/>
                <w:sz w:val="20"/>
                <w:szCs w:val="20"/>
              </w:rPr>
              <w:t>Средний недоотпуск тепловой энергии в тепловые сети на единицу прекращения теплоснабжения</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74D49" w:rsidRPr="008C6BF6" w:rsidRDefault="00A74D49" w:rsidP="00E71254">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Гкал</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74D49" w:rsidRPr="008C6BF6" w:rsidRDefault="00A74D49" w:rsidP="00A74D49">
            <w:pPr>
              <w:pStyle w:val="aff0"/>
            </w:pPr>
            <w:r w:rsidRPr="008C6BF6">
              <w:t>0</w:t>
            </w:r>
          </w:p>
        </w:tc>
      </w:tr>
      <w:tr w:rsidR="00A74D49" w:rsidRPr="008C6BF6" w:rsidTr="00A74D49">
        <w:tc>
          <w:tcPr>
            <w:tcW w:w="6248" w:type="dxa"/>
            <w:tcBorders>
              <w:top w:val="single" w:sz="4" w:space="0" w:color="auto"/>
              <w:bottom w:val="single" w:sz="4" w:space="0" w:color="auto"/>
              <w:right w:val="single" w:sz="4" w:space="0" w:color="auto"/>
            </w:tcBorders>
            <w:shd w:val="clear" w:color="auto" w:fill="auto"/>
            <w:tcMar>
              <w:left w:w="11" w:type="dxa"/>
              <w:right w:w="11" w:type="dxa"/>
            </w:tcMar>
          </w:tcPr>
          <w:p w:rsidR="00A74D49" w:rsidRPr="008C6BF6" w:rsidRDefault="00A74D49" w:rsidP="00E71254">
            <w:pPr>
              <w:pStyle w:val="afffe"/>
              <w:rPr>
                <w:rFonts w:ascii="Times New Roman" w:hAnsi="Times New Roman" w:cs="Times New Roman"/>
                <w:sz w:val="20"/>
                <w:szCs w:val="20"/>
              </w:rPr>
            </w:pPr>
            <w:r w:rsidRPr="008C6BF6">
              <w:rPr>
                <w:rFonts w:ascii="Times New Roman" w:hAnsi="Times New Roman" w:cs="Times New Roman"/>
                <w:sz w:val="20"/>
                <w:szCs w:val="20"/>
              </w:rPr>
              <w:t>Вид резервного топлива</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74D49" w:rsidRPr="008C6BF6" w:rsidRDefault="00A74D49" w:rsidP="00E71254">
            <w:pPr>
              <w:pStyle w:val="afffc"/>
              <w:spacing w:line="240" w:lineRule="auto"/>
              <w:ind w:firstLine="0"/>
              <w:jc w:val="center"/>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74D49" w:rsidRPr="008C6BF6" w:rsidRDefault="00A74D49" w:rsidP="00A74D49">
            <w:pPr>
              <w:pStyle w:val="aff0"/>
            </w:pPr>
            <w:r w:rsidRPr="008C6BF6">
              <w:t>нет</w:t>
            </w:r>
          </w:p>
        </w:tc>
      </w:tr>
      <w:tr w:rsidR="00A74D49" w:rsidRPr="008C6BF6" w:rsidTr="00A74D49">
        <w:tc>
          <w:tcPr>
            <w:tcW w:w="6248" w:type="dxa"/>
            <w:tcBorders>
              <w:top w:val="single" w:sz="4" w:space="0" w:color="auto"/>
              <w:bottom w:val="single" w:sz="4" w:space="0" w:color="auto"/>
              <w:right w:val="single" w:sz="4" w:space="0" w:color="auto"/>
            </w:tcBorders>
            <w:shd w:val="clear" w:color="auto" w:fill="auto"/>
            <w:tcMar>
              <w:left w:w="11" w:type="dxa"/>
              <w:right w:w="11" w:type="dxa"/>
            </w:tcMar>
          </w:tcPr>
          <w:p w:rsidR="00A74D49" w:rsidRPr="008C6BF6" w:rsidRDefault="00A74D49" w:rsidP="00E71254">
            <w:pPr>
              <w:pStyle w:val="afffe"/>
              <w:rPr>
                <w:rFonts w:ascii="Times New Roman" w:hAnsi="Times New Roman" w:cs="Times New Roman"/>
                <w:sz w:val="20"/>
                <w:szCs w:val="20"/>
              </w:rPr>
            </w:pPr>
            <w:r w:rsidRPr="008C6BF6">
              <w:rPr>
                <w:rFonts w:ascii="Times New Roman" w:hAnsi="Times New Roman" w:cs="Times New Roman"/>
                <w:sz w:val="20"/>
                <w:szCs w:val="20"/>
              </w:rPr>
              <w:t>Расход резервного топлива</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74D49" w:rsidRPr="008C6BF6" w:rsidRDefault="00A74D49" w:rsidP="00E71254">
            <w:pPr>
              <w:pStyle w:val="afffc"/>
              <w:spacing w:line="240" w:lineRule="auto"/>
              <w:ind w:firstLine="0"/>
              <w:jc w:val="center"/>
              <w:rPr>
                <w:rFonts w:ascii="Times New Roman" w:hAnsi="Times New Roman" w:cs="Times New Roman"/>
                <w:sz w:val="20"/>
                <w:szCs w:val="20"/>
              </w:rPr>
            </w:pPr>
            <w:r w:rsidRPr="008C6BF6">
              <w:rPr>
                <w:rFonts w:ascii="Times New Roman" w:hAnsi="Times New Roman" w:cs="Times New Roman"/>
                <w:sz w:val="20"/>
                <w:szCs w:val="20"/>
              </w:rPr>
              <w:t>т.у.т</w:t>
            </w:r>
            <w:r>
              <w:rPr>
                <w:rFonts w:ascii="Times New Roman" w:hAnsi="Times New Roman" w:cs="Times New Roman"/>
                <w:sz w:val="20"/>
                <w:szCs w:val="20"/>
              </w:rPr>
              <w:t>.</w:t>
            </w:r>
          </w:p>
        </w:tc>
        <w:tc>
          <w:tcPr>
            <w:tcW w:w="226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74D49" w:rsidRPr="008C6BF6" w:rsidRDefault="00A74D49" w:rsidP="00A74D49">
            <w:pPr>
              <w:pStyle w:val="aff0"/>
            </w:pPr>
            <w:r>
              <w:t>-</w:t>
            </w:r>
          </w:p>
        </w:tc>
      </w:tr>
    </w:tbl>
    <w:p w:rsidR="00A80411" w:rsidRPr="00FA0916" w:rsidRDefault="00236B52" w:rsidP="00F25221">
      <w:pPr>
        <w:pStyle w:val="3"/>
        <w:spacing w:line="240" w:lineRule="auto"/>
        <w:rPr>
          <w:i/>
        </w:rPr>
      </w:pPr>
      <w:bookmarkStart w:id="99" w:name="_Toc131463184"/>
      <w:r>
        <w:rPr>
          <w:i/>
        </w:rPr>
        <w:t>р</w:t>
      </w:r>
      <w:r w:rsidR="00A80411">
        <w:rPr>
          <w:i/>
        </w:rPr>
        <w:t>)</w:t>
      </w:r>
      <w:r w:rsidR="00A80411" w:rsidRPr="00FA0916">
        <w:rPr>
          <w:i/>
        </w:rPr>
        <w:t> </w:t>
      </w:r>
      <w:r w:rsidR="00A80411">
        <w:rPr>
          <w:i/>
        </w:rPr>
        <w:t>о</w:t>
      </w:r>
      <w:r w:rsidR="00A80411" w:rsidRPr="00FA0916">
        <w:rPr>
          <w:i/>
        </w:rPr>
        <w:t>писание изменений в перечисленных характеристиках котельных в ретроспективном периоде</w:t>
      </w:r>
      <w:bookmarkEnd w:id="99"/>
    </w:p>
    <w:p w:rsidR="00A80411" w:rsidRDefault="00A80411" w:rsidP="00F25221">
      <w:r>
        <w:t>Актуализирована информация по технико-экономическим показателям работы котельных, добавлены сведения за период, предшествующий актуализации Схемы теплоснабжения.</w:t>
      </w:r>
    </w:p>
    <w:p w:rsidR="00A80411" w:rsidRPr="005D3DA2" w:rsidRDefault="00236B52" w:rsidP="00F25221">
      <w:pPr>
        <w:pStyle w:val="3"/>
        <w:rPr>
          <w:i/>
        </w:rPr>
      </w:pPr>
      <w:bookmarkStart w:id="100" w:name="_Toc131463185"/>
      <w:r>
        <w:rPr>
          <w:i/>
        </w:rPr>
        <w:t>с</w:t>
      </w:r>
      <w:r w:rsidR="00A80411" w:rsidRPr="005D3DA2">
        <w:rPr>
          <w:i/>
        </w:rPr>
        <w:t>) перечень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00"/>
    </w:p>
    <w:p w:rsidR="00A80411" w:rsidRDefault="00A80411" w:rsidP="00F25221">
      <w:r>
        <w:t>И</w:t>
      </w:r>
      <w:r w:rsidRPr="005D3DA2">
        <w:t>сточники тепловой энергии, функционирующие в режиме комбинированной выработки электрической и тепловой энергии, отсутствуют.</w:t>
      </w:r>
    </w:p>
    <w:p w:rsidR="002B2A13" w:rsidRDefault="002B2A13" w:rsidP="00AD762E"/>
    <w:p w:rsidR="00AE6A09" w:rsidRPr="007407CC" w:rsidRDefault="00F32867" w:rsidP="00AE6A09">
      <w:pPr>
        <w:pStyle w:val="2"/>
      </w:pPr>
      <w:bookmarkStart w:id="101" w:name="_Toc131463186"/>
      <w:r>
        <w:lastRenderedPageBreak/>
        <w:t xml:space="preserve">2.4. </w:t>
      </w:r>
      <w:r w:rsidR="002B3593">
        <w:t xml:space="preserve">Источники тепловой </w:t>
      </w:r>
      <w:r w:rsidR="002B3593" w:rsidRPr="007407CC">
        <w:t xml:space="preserve">энергии </w:t>
      </w:r>
      <w:r w:rsidR="00AD2E4A" w:rsidRPr="001077F8">
        <w:t>Коношский РЭС</w:t>
      </w:r>
      <w:r>
        <w:t xml:space="preserve"> </w:t>
      </w:r>
      <w:r w:rsidR="009D17CD">
        <w:t>ПО </w:t>
      </w:r>
      <w:r w:rsidRPr="001E4988">
        <w:t>«П</w:t>
      </w:r>
      <w:r w:rsidR="002B3593" w:rsidRPr="001E4988">
        <w:t>лесецки</w:t>
      </w:r>
      <w:r w:rsidR="00E27D86">
        <w:t>й район электрос</w:t>
      </w:r>
      <w:r w:rsidR="00642704">
        <w:t>е</w:t>
      </w:r>
      <w:r w:rsidR="00E27D86">
        <w:t>тей</w:t>
      </w:r>
      <w:r w:rsidRPr="001E4988">
        <w:t>»</w:t>
      </w:r>
      <w:bookmarkEnd w:id="101"/>
    </w:p>
    <w:p w:rsidR="00EB655D" w:rsidRDefault="00AD2E4A" w:rsidP="00EB655D">
      <w:r w:rsidRPr="001077F8">
        <w:t>Коношский РЭС</w:t>
      </w:r>
      <w:r w:rsidR="00EB655D">
        <w:t xml:space="preserve"> ПО «Плесецки</w:t>
      </w:r>
      <w:r w:rsidR="00E27D86">
        <w:t>й район электросетей</w:t>
      </w:r>
      <w:r w:rsidR="00EB655D" w:rsidRPr="00A80411">
        <w:t>» эксплуатирует котельную</w:t>
      </w:r>
      <w:r w:rsidR="00EB655D">
        <w:t xml:space="preserve"> «Коношский РЭС»</w:t>
      </w:r>
      <w:r w:rsidR="00EB655D" w:rsidRPr="00A80411">
        <w:t>.</w:t>
      </w:r>
    </w:p>
    <w:p w:rsidR="00AE6A09" w:rsidRDefault="00AE6A09" w:rsidP="00AE6A09">
      <w:r>
        <w:t xml:space="preserve">Котельная «Коношский РЭС» (местоположение р.п. Коноша, ул. Энергетиков) введена в действие с 1990 года. </w:t>
      </w:r>
    </w:p>
    <w:p w:rsidR="00AE6A09" w:rsidRDefault="00AE6A09" w:rsidP="00AE6A09">
      <w:r>
        <w:t xml:space="preserve">В котельной установлены </w:t>
      </w:r>
      <w:r w:rsidR="00EB655D">
        <w:t>2</w:t>
      </w:r>
      <w:r>
        <w:t xml:space="preserve"> водогрейных котла мар</w:t>
      </w:r>
      <w:r w:rsidR="00EB655D">
        <w:t>ки «КЭВ-160</w:t>
      </w:r>
      <w:r>
        <w:t xml:space="preserve">» и </w:t>
      </w:r>
      <w:r w:rsidR="00EB655D">
        <w:t xml:space="preserve">2 водогрейных котла марки </w:t>
      </w:r>
      <w:r>
        <w:t>«ЭПЗ-100</w:t>
      </w:r>
      <w:r w:rsidR="00EB655D">
        <w:t>/0,4</w:t>
      </w:r>
      <w:r>
        <w:t xml:space="preserve">». </w:t>
      </w:r>
      <w:r w:rsidR="008A50CC">
        <w:t>КПД котлов 99,0%.</w:t>
      </w:r>
    </w:p>
    <w:p w:rsidR="00AE6A09" w:rsidRDefault="00AE6A09" w:rsidP="00AE6A09">
      <w:r>
        <w:t xml:space="preserve">Основным видом </w:t>
      </w:r>
      <w:r w:rsidR="00EB655D">
        <w:t>топлива является электроэнергия, резервное – отсутствует.</w:t>
      </w:r>
      <w:r>
        <w:t xml:space="preserve"> </w:t>
      </w:r>
    </w:p>
    <w:p w:rsidR="00AE6A09" w:rsidRDefault="00AE6A09" w:rsidP="00AE6A09">
      <w:r>
        <w:t>Установленная мощность котельной составляет 0,</w:t>
      </w:r>
      <w:r w:rsidR="00EB655D">
        <w:t>447 Гкал/час.</w:t>
      </w:r>
    </w:p>
    <w:p w:rsidR="00AE6A09" w:rsidRDefault="00AE6A09" w:rsidP="00AE6A09">
      <w:r>
        <w:t xml:space="preserve">Теплоносителем является горячая вода.  </w:t>
      </w:r>
    </w:p>
    <w:p w:rsidR="00AE6A09" w:rsidRDefault="00AE6A09" w:rsidP="00AE6A09">
      <w:r>
        <w:t xml:space="preserve">Производимая данной котельной тепловая энергия поставляется для нужд отопления и ГВС. </w:t>
      </w:r>
    </w:p>
    <w:p w:rsidR="00AE6A09" w:rsidRDefault="00AE6A09" w:rsidP="00AE6A09">
      <w:r>
        <w:t>Схема ХВО – отсутствует. Источником водоснабжения служит водопровод.</w:t>
      </w:r>
    </w:p>
    <w:p w:rsidR="00AE6A09" w:rsidRPr="005D3DA2" w:rsidRDefault="00AE6A09" w:rsidP="00AE6A09">
      <w:pPr>
        <w:pStyle w:val="3"/>
      </w:pPr>
      <w:bookmarkStart w:id="102" w:name="_Toc131463187"/>
      <w:r w:rsidRPr="005D3DA2">
        <w:rPr>
          <w:i/>
        </w:rPr>
        <w:t>а) структура и технические характеристики основного оборудования</w:t>
      </w:r>
      <w:bookmarkEnd w:id="102"/>
    </w:p>
    <w:p w:rsidR="00AE6A09" w:rsidRPr="005D3DA2" w:rsidRDefault="00AE6A09" w:rsidP="00AE6A09">
      <w:r w:rsidRPr="00856721">
        <w:t xml:space="preserve">Состав и технические характеристики основного оборудования котельных </w:t>
      </w:r>
      <w:r w:rsidRPr="005D3DA2">
        <w:t>приведены в таблице 1.2.</w:t>
      </w:r>
      <w:r>
        <w:t>4.1</w:t>
      </w:r>
      <w:r w:rsidRPr="005D3DA2">
        <w:t>.</w:t>
      </w:r>
    </w:p>
    <w:p w:rsidR="00AE6A09" w:rsidRPr="005D3DA2" w:rsidRDefault="00AE6A09" w:rsidP="00AE6A09">
      <w:pPr>
        <w:pStyle w:val="S"/>
        <w:spacing w:line="240" w:lineRule="auto"/>
        <w:jc w:val="right"/>
        <w:sectPr w:rsidR="00AE6A09" w:rsidRPr="005D3DA2" w:rsidSect="00F55314">
          <w:pgSz w:w="11906" w:h="16838"/>
          <w:pgMar w:top="567" w:right="851" w:bottom="567" w:left="1418" w:header="0" w:footer="241" w:gutter="0"/>
          <w:cols w:space="708"/>
          <w:docGrid w:linePitch="381"/>
        </w:sectPr>
      </w:pPr>
    </w:p>
    <w:p w:rsidR="00AE6A09" w:rsidRPr="005D3DA2" w:rsidRDefault="00AE6A09" w:rsidP="00AE6A09">
      <w:pPr>
        <w:pStyle w:val="S"/>
        <w:jc w:val="right"/>
      </w:pPr>
      <w:r w:rsidRPr="005D3DA2">
        <w:lastRenderedPageBreak/>
        <w:t>Таблица 1.2.</w:t>
      </w:r>
      <w:r>
        <w:t>4.1</w:t>
      </w:r>
    </w:p>
    <w:p w:rsidR="00AE6A09" w:rsidRPr="00D018E0" w:rsidRDefault="00AE6A09" w:rsidP="00AE6A09">
      <w:pPr>
        <w:pStyle w:val="S"/>
        <w:ind w:firstLine="0"/>
        <w:jc w:val="center"/>
      </w:pPr>
      <w:r w:rsidRPr="00D018E0">
        <w:t>Состав и технические характеристики основного оборудования котельн</w:t>
      </w:r>
      <w:r>
        <w:t>ых</w:t>
      </w:r>
    </w:p>
    <w:tbl>
      <w:tblPr>
        <w:tblW w:w="1572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5"/>
        <w:gridCol w:w="2127"/>
        <w:gridCol w:w="1303"/>
        <w:gridCol w:w="1285"/>
        <w:gridCol w:w="1357"/>
        <w:gridCol w:w="1391"/>
        <w:gridCol w:w="1434"/>
        <w:gridCol w:w="1701"/>
        <w:gridCol w:w="1330"/>
        <w:gridCol w:w="1485"/>
        <w:gridCol w:w="1721"/>
      </w:tblGrid>
      <w:tr w:rsidR="00AE6A09" w:rsidRPr="00A1020A" w:rsidTr="004D599B">
        <w:trPr>
          <w:tblHeader/>
        </w:trPr>
        <w:tc>
          <w:tcPr>
            <w:tcW w:w="595" w:type="dxa"/>
            <w:tcBorders>
              <w:top w:val="single" w:sz="4" w:space="0" w:color="auto"/>
              <w:bottom w:val="single" w:sz="4" w:space="0" w:color="auto"/>
              <w:right w:val="single" w:sz="4" w:space="0" w:color="auto"/>
            </w:tcBorders>
            <w:tcMar>
              <w:left w:w="28" w:type="dxa"/>
              <w:right w:w="28" w:type="dxa"/>
            </w:tcMar>
            <w:vAlign w:val="center"/>
          </w:tcPr>
          <w:p w:rsidR="00AE6A09" w:rsidRPr="00A1020A" w:rsidRDefault="00AE6A09" w:rsidP="00AE6A09">
            <w:pPr>
              <w:keepNext/>
              <w:spacing w:line="240" w:lineRule="auto"/>
              <w:ind w:firstLine="0"/>
              <w:jc w:val="center"/>
              <w:rPr>
                <w:b/>
                <w:sz w:val="20"/>
                <w:szCs w:val="20"/>
              </w:rPr>
            </w:pPr>
            <w:r>
              <w:rPr>
                <w:b/>
                <w:sz w:val="20"/>
                <w:szCs w:val="20"/>
              </w:rPr>
              <w:t>№</w:t>
            </w:r>
            <w:r w:rsidRPr="00A1020A">
              <w:rPr>
                <w:b/>
                <w:sz w:val="20"/>
                <w:szCs w:val="20"/>
              </w:rPr>
              <w:t xml:space="preserve"> п/п</w:t>
            </w:r>
          </w:p>
        </w:tc>
        <w:tc>
          <w:tcPr>
            <w:tcW w:w="212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E6A09" w:rsidRPr="00A1020A" w:rsidRDefault="00AE6A09" w:rsidP="00AE6A09">
            <w:pPr>
              <w:keepNext/>
              <w:spacing w:line="240" w:lineRule="auto"/>
              <w:ind w:firstLine="0"/>
              <w:jc w:val="center"/>
              <w:rPr>
                <w:b/>
                <w:sz w:val="20"/>
                <w:szCs w:val="20"/>
              </w:rPr>
            </w:pPr>
            <w:r>
              <w:rPr>
                <w:b/>
                <w:sz w:val="20"/>
                <w:szCs w:val="20"/>
              </w:rPr>
              <w:t>№, а</w:t>
            </w:r>
            <w:r w:rsidRPr="00A1020A">
              <w:rPr>
                <w:b/>
                <w:sz w:val="20"/>
                <w:szCs w:val="20"/>
              </w:rPr>
              <w:t>дрес котельной</w:t>
            </w:r>
          </w:p>
        </w:tc>
        <w:tc>
          <w:tcPr>
            <w:tcW w:w="130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E6A09" w:rsidRPr="00A1020A" w:rsidRDefault="00AE6A09" w:rsidP="00AE6A09">
            <w:pPr>
              <w:keepNext/>
              <w:spacing w:line="240" w:lineRule="auto"/>
              <w:ind w:firstLine="0"/>
              <w:jc w:val="center"/>
              <w:rPr>
                <w:b/>
                <w:sz w:val="20"/>
                <w:szCs w:val="20"/>
              </w:rPr>
            </w:pPr>
            <w:r w:rsidRPr="00A1020A">
              <w:rPr>
                <w:b/>
                <w:sz w:val="20"/>
                <w:szCs w:val="20"/>
              </w:rPr>
              <w:t>Тип котла</w:t>
            </w:r>
          </w:p>
        </w:tc>
        <w:tc>
          <w:tcPr>
            <w:tcW w:w="1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E6A09" w:rsidRPr="00A1020A" w:rsidRDefault="00AE6A09" w:rsidP="00AE6A09">
            <w:pPr>
              <w:keepNext/>
              <w:spacing w:line="240" w:lineRule="auto"/>
              <w:ind w:firstLine="0"/>
              <w:jc w:val="center"/>
              <w:rPr>
                <w:b/>
                <w:sz w:val="20"/>
                <w:szCs w:val="20"/>
              </w:rPr>
            </w:pPr>
            <w:r w:rsidRPr="00A1020A">
              <w:rPr>
                <w:b/>
                <w:sz w:val="20"/>
                <w:szCs w:val="20"/>
              </w:rPr>
              <w:t>Кол-во котлов</w:t>
            </w:r>
          </w:p>
        </w:tc>
        <w:tc>
          <w:tcPr>
            <w:tcW w:w="13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E6A09" w:rsidRPr="00A1020A" w:rsidRDefault="00AE6A09" w:rsidP="00AE6A09">
            <w:pPr>
              <w:keepNext/>
              <w:spacing w:line="240" w:lineRule="auto"/>
              <w:ind w:firstLine="0"/>
              <w:jc w:val="center"/>
              <w:rPr>
                <w:b/>
                <w:sz w:val="20"/>
                <w:szCs w:val="20"/>
              </w:rPr>
            </w:pPr>
            <w:r w:rsidRPr="00A1020A">
              <w:rPr>
                <w:b/>
                <w:sz w:val="20"/>
                <w:szCs w:val="20"/>
              </w:rPr>
              <w:t>Год установки котла</w:t>
            </w:r>
          </w:p>
        </w:tc>
        <w:tc>
          <w:tcPr>
            <w:tcW w:w="1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E6A09" w:rsidRPr="00A1020A" w:rsidRDefault="00AE6A09" w:rsidP="00AE6A09">
            <w:pPr>
              <w:keepNext/>
              <w:spacing w:line="240" w:lineRule="auto"/>
              <w:ind w:firstLine="0"/>
              <w:jc w:val="center"/>
              <w:rPr>
                <w:b/>
                <w:sz w:val="20"/>
                <w:szCs w:val="20"/>
              </w:rPr>
            </w:pPr>
            <w:r w:rsidRPr="00A1020A">
              <w:rPr>
                <w:b/>
                <w:sz w:val="20"/>
                <w:szCs w:val="20"/>
              </w:rPr>
              <w:t xml:space="preserve">Мощность котла, </w:t>
            </w:r>
            <w:r>
              <w:rPr>
                <w:b/>
                <w:sz w:val="20"/>
                <w:szCs w:val="20"/>
              </w:rPr>
              <w:t>кВт</w:t>
            </w:r>
          </w:p>
        </w:tc>
        <w:tc>
          <w:tcPr>
            <w:tcW w:w="14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E6A09" w:rsidRPr="00A1020A" w:rsidRDefault="00AE6A09" w:rsidP="00AE6A09">
            <w:pPr>
              <w:keepNext/>
              <w:spacing w:line="240" w:lineRule="auto"/>
              <w:ind w:firstLine="0"/>
              <w:jc w:val="center"/>
              <w:rPr>
                <w:b/>
                <w:sz w:val="20"/>
                <w:szCs w:val="20"/>
              </w:rPr>
            </w:pPr>
            <w:r w:rsidRPr="00A1020A">
              <w:rPr>
                <w:b/>
                <w:sz w:val="20"/>
                <w:szCs w:val="20"/>
              </w:rPr>
              <w:t xml:space="preserve">Мощность котельной, </w:t>
            </w:r>
            <w:r>
              <w:rPr>
                <w:b/>
                <w:sz w:val="20"/>
                <w:szCs w:val="20"/>
              </w:rPr>
              <w:t>кВт</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E6A09" w:rsidRPr="00A1020A" w:rsidRDefault="00AE6A09" w:rsidP="00AE6A09">
            <w:pPr>
              <w:keepNext/>
              <w:spacing w:line="240" w:lineRule="auto"/>
              <w:ind w:firstLine="0"/>
              <w:jc w:val="center"/>
              <w:rPr>
                <w:b/>
                <w:sz w:val="20"/>
                <w:szCs w:val="20"/>
              </w:rPr>
            </w:pPr>
            <w:r>
              <w:rPr>
                <w:b/>
                <w:sz w:val="20"/>
                <w:szCs w:val="20"/>
              </w:rPr>
              <w:t>Удельный расход топлива</w:t>
            </w:r>
            <w:r w:rsidRPr="00A1020A">
              <w:rPr>
                <w:b/>
                <w:sz w:val="20"/>
                <w:szCs w:val="20"/>
              </w:rPr>
              <w:t xml:space="preserve"> </w:t>
            </w:r>
            <w:r>
              <w:rPr>
                <w:b/>
                <w:sz w:val="20"/>
                <w:szCs w:val="20"/>
              </w:rPr>
              <w:t>по котлам, кг </w:t>
            </w:r>
            <w:r w:rsidR="004D0838">
              <w:rPr>
                <w:b/>
                <w:sz w:val="20"/>
                <w:szCs w:val="20"/>
              </w:rPr>
              <w:t>у.т</w:t>
            </w:r>
            <w:r w:rsidRPr="00A1020A">
              <w:rPr>
                <w:b/>
                <w:sz w:val="20"/>
                <w:szCs w:val="20"/>
              </w:rPr>
              <w:t>./ Гкал</w:t>
            </w:r>
          </w:p>
        </w:tc>
        <w:tc>
          <w:tcPr>
            <w:tcW w:w="13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E6A09" w:rsidRPr="00A1020A" w:rsidRDefault="00AE6A09" w:rsidP="00AE6A09">
            <w:pPr>
              <w:keepNext/>
              <w:spacing w:line="240" w:lineRule="auto"/>
              <w:ind w:firstLine="0"/>
              <w:jc w:val="center"/>
              <w:rPr>
                <w:b/>
                <w:sz w:val="20"/>
                <w:szCs w:val="20"/>
              </w:rPr>
            </w:pPr>
            <w:r w:rsidRPr="00A1020A">
              <w:rPr>
                <w:b/>
                <w:sz w:val="20"/>
                <w:szCs w:val="20"/>
              </w:rPr>
              <w:t>КПД котлов, %</w:t>
            </w:r>
          </w:p>
        </w:tc>
        <w:tc>
          <w:tcPr>
            <w:tcW w:w="14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E6A09" w:rsidRPr="00A1020A" w:rsidRDefault="00AE6A09" w:rsidP="00AE6A09">
            <w:pPr>
              <w:keepNext/>
              <w:spacing w:line="240" w:lineRule="auto"/>
              <w:ind w:firstLine="0"/>
              <w:jc w:val="center"/>
              <w:rPr>
                <w:b/>
                <w:sz w:val="20"/>
                <w:szCs w:val="20"/>
              </w:rPr>
            </w:pPr>
            <w:r>
              <w:rPr>
                <w:b/>
                <w:sz w:val="20"/>
                <w:szCs w:val="20"/>
              </w:rPr>
              <w:t>Удельный расход топлива</w:t>
            </w:r>
            <w:r w:rsidRPr="00A1020A">
              <w:rPr>
                <w:b/>
                <w:sz w:val="20"/>
                <w:szCs w:val="20"/>
              </w:rPr>
              <w:t xml:space="preserve"> по котельной, кг у.т./Гкал</w:t>
            </w:r>
          </w:p>
        </w:tc>
        <w:tc>
          <w:tcPr>
            <w:tcW w:w="1721" w:type="dxa"/>
            <w:tcBorders>
              <w:top w:val="single" w:sz="4" w:space="0" w:color="auto"/>
              <w:left w:val="single" w:sz="4" w:space="0" w:color="auto"/>
              <w:bottom w:val="single" w:sz="4" w:space="0" w:color="auto"/>
            </w:tcBorders>
            <w:tcMar>
              <w:left w:w="28" w:type="dxa"/>
              <w:right w:w="28" w:type="dxa"/>
            </w:tcMar>
            <w:vAlign w:val="center"/>
          </w:tcPr>
          <w:p w:rsidR="00AE6A09" w:rsidRPr="00A1020A" w:rsidRDefault="00AE6A09" w:rsidP="00AE6A09">
            <w:pPr>
              <w:keepNext/>
              <w:spacing w:line="240" w:lineRule="auto"/>
              <w:ind w:firstLine="0"/>
              <w:jc w:val="center"/>
              <w:rPr>
                <w:b/>
                <w:sz w:val="20"/>
                <w:szCs w:val="20"/>
              </w:rPr>
            </w:pPr>
            <w:r w:rsidRPr="00A1020A">
              <w:rPr>
                <w:b/>
                <w:sz w:val="20"/>
                <w:szCs w:val="20"/>
              </w:rPr>
              <w:t>Дата обследования котлов</w:t>
            </w:r>
          </w:p>
        </w:tc>
      </w:tr>
      <w:tr w:rsidR="00AE6A09" w:rsidRPr="00575E23" w:rsidTr="00D4358D">
        <w:tc>
          <w:tcPr>
            <w:tcW w:w="15729" w:type="dxa"/>
            <w:gridSpan w:val="11"/>
            <w:tcBorders>
              <w:top w:val="single" w:sz="4" w:space="0" w:color="auto"/>
              <w:bottom w:val="single" w:sz="4" w:space="0" w:color="auto"/>
            </w:tcBorders>
            <w:tcMar>
              <w:left w:w="28" w:type="dxa"/>
              <w:right w:w="28" w:type="dxa"/>
            </w:tcMar>
            <w:vAlign w:val="center"/>
          </w:tcPr>
          <w:p w:rsidR="00AE6A09" w:rsidRPr="00575E23" w:rsidRDefault="00AE6A09" w:rsidP="00D4358D">
            <w:pPr>
              <w:spacing w:line="240" w:lineRule="auto"/>
              <w:ind w:firstLine="0"/>
              <w:jc w:val="left"/>
              <w:rPr>
                <w:sz w:val="20"/>
                <w:szCs w:val="20"/>
              </w:rPr>
            </w:pPr>
            <w:r w:rsidRPr="00575E23">
              <w:rPr>
                <w:sz w:val="20"/>
                <w:szCs w:val="20"/>
              </w:rPr>
              <w:t xml:space="preserve">Основное топливо </w:t>
            </w:r>
            <w:r>
              <w:rPr>
                <w:sz w:val="20"/>
                <w:szCs w:val="20"/>
              </w:rPr>
              <w:t>–</w:t>
            </w:r>
            <w:r w:rsidRPr="00575E23">
              <w:rPr>
                <w:sz w:val="20"/>
                <w:szCs w:val="20"/>
              </w:rPr>
              <w:t xml:space="preserve"> </w:t>
            </w:r>
            <w:r>
              <w:rPr>
                <w:sz w:val="20"/>
                <w:szCs w:val="20"/>
              </w:rPr>
              <w:t>электрическая энергия</w:t>
            </w:r>
          </w:p>
        </w:tc>
      </w:tr>
      <w:tr w:rsidR="00EB655D" w:rsidRPr="00575E23" w:rsidTr="00EB655D">
        <w:tc>
          <w:tcPr>
            <w:tcW w:w="595" w:type="dxa"/>
            <w:vMerge w:val="restart"/>
            <w:tcBorders>
              <w:top w:val="single" w:sz="4" w:space="0" w:color="auto"/>
              <w:right w:val="single" w:sz="4" w:space="0" w:color="auto"/>
            </w:tcBorders>
            <w:tcMar>
              <w:left w:w="28" w:type="dxa"/>
              <w:right w:w="28" w:type="dxa"/>
            </w:tcMar>
            <w:vAlign w:val="center"/>
          </w:tcPr>
          <w:p w:rsidR="00EB655D" w:rsidRPr="00575E23" w:rsidRDefault="00EB655D" w:rsidP="00AE6A09">
            <w:pPr>
              <w:spacing w:line="240" w:lineRule="auto"/>
              <w:ind w:firstLine="0"/>
              <w:jc w:val="center"/>
              <w:rPr>
                <w:sz w:val="20"/>
                <w:szCs w:val="20"/>
              </w:rPr>
            </w:pPr>
            <w:r>
              <w:rPr>
                <w:sz w:val="20"/>
                <w:szCs w:val="20"/>
              </w:rPr>
              <w:t>1</w:t>
            </w:r>
          </w:p>
        </w:tc>
        <w:tc>
          <w:tcPr>
            <w:tcW w:w="2127" w:type="dxa"/>
            <w:vMerge w:val="restart"/>
            <w:tcBorders>
              <w:top w:val="single" w:sz="4" w:space="0" w:color="auto"/>
              <w:left w:val="single" w:sz="4" w:space="0" w:color="auto"/>
              <w:right w:val="single" w:sz="4" w:space="0" w:color="auto"/>
            </w:tcBorders>
            <w:tcMar>
              <w:left w:w="28" w:type="dxa"/>
              <w:right w:w="28" w:type="dxa"/>
            </w:tcMar>
            <w:vAlign w:val="center"/>
          </w:tcPr>
          <w:p w:rsidR="00EB655D" w:rsidRPr="00AE6A09" w:rsidRDefault="00EB655D" w:rsidP="00AE6A09">
            <w:pPr>
              <w:spacing w:line="240" w:lineRule="auto"/>
              <w:ind w:firstLine="0"/>
              <w:jc w:val="center"/>
              <w:rPr>
                <w:sz w:val="20"/>
                <w:szCs w:val="20"/>
              </w:rPr>
            </w:pPr>
            <w:r w:rsidRPr="00AE6A09">
              <w:rPr>
                <w:sz w:val="20"/>
                <w:szCs w:val="20"/>
              </w:rPr>
              <w:t xml:space="preserve">Котельная «Коношский РЭС», </w:t>
            </w:r>
            <w:r>
              <w:rPr>
                <w:sz w:val="20"/>
                <w:szCs w:val="20"/>
              </w:rPr>
              <w:t xml:space="preserve">р.п. Коноша, ул. Энергетиков, </w:t>
            </w:r>
            <w:r w:rsidRPr="00AE6A09">
              <w:rPr>
                <w:sz w:val="20"/>
                <w:szCs w:val="20"/>
              </w:rPr>
              <w:t>20</w:t>
            </w:r>
            <w:r>
              <w:rPr>
                <w:sz w:val="20"/>
                <w:szCs w:val="20"/>
              </w:rPr>
              <w:t>,</w:t>
            </w:r>
            <w:r w:rsidRPr="00AE6A09">
              <w:rPr>
                <w:sz w:val="20"/>
                <w:szCs w:val="20"/>
              </w:rPr>
              <w:t xml:space="preserve"> стр.</w:t>
            </w:r>
            <w:r>
              <w:rPr>
                <w:sz w:val="20"/>
                <w:szCs w:val="20"/>
              </w:rPr>
              <w:t xml:space="preserve"> </w:t>
            </w:r>
            <w:r w:rsidRPr="00AE6A09">
              <w:rPr>
                <w:sz w:val="20"/>
                <w:szCs w:val="20"/>
              </w:rPr>
              <w:t>1</w:t>
            </w:r>
          </w:p>
        </w:tc>
        <w:tc>
          <w:tcPr>
            <w:tcW w:w="130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B655D" w:rsidRPr="00575E23" w:rsidRDefault="00EB655D" w:rsidP="00EB655D">
            <w:pPr>
              <w:spacing w:line="240" w:lineRule="auto"/>
              <w:ind w:firstLine="0"/>
              <w:jc w:val="center"/>
              <w:rPr>
                <w:sz w:val="20"/>
                <w:szCs w:val="20"/>
              </w:rPr>
            </w:pPr>
            <w:r>
              <w:rPr>
                <w:sz w:val="20"/>
                <w:szCs w:val="20"/>
              </w:rPr>
              <w:t>ЭПЗ-100/0,4</w:t>
            </w:r>
          </w:p>
        </w:tc>
        <w:tc>
          <w:tcPr>
            <w:tcW w:w="1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B655D" w:rsidRPr="00575E23" w:rsidRDefault="00EB655D" w:rsidP="00EB655D">
            <w:pPr>
              <w:spacing w:line="240" w:lineRule="auto"/>
              <w:ind w:firstLine="0"/>
              <w:jc w:val="center"/>
              <w:rPr>
                <w:sz w:val="20"/>
                <w:szCs w:val="20"/>
              </w:rPr>
            </w:pPr>
            <w:r>
              <w:rPr>
                <w:sz w:val="20"/>
                <w:szCs w:val="20"/>
              </w:rPr>
              <w:t>1</w:t>
            </w:r>
          </w:p>
        </w:tc>
        <w:tc>
          <w:tcPr>
            <w:tcW w:w="13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B655D" w:rsidRDefault="00EB655D" w:rsidP="00EB655D">
            <w:pPr>
              <w:spacing w:line="240" w:lineRule="auto"/>
              <w:ind w:firstLine="0"/>
              <w:jc w:val="center"/>
            </w:pPr>
            <w:r w:rsidRPr="00FC3BBF">
              <w:rPr>
                <w:sz w:val="20"/>
                <w:szCs w:val="20"/>
              </w:rPr>
              <w:t>199</w:t>
            </w:r>
            <w:r>
              <w:rPr>
                <w:sz w:val="20"/>
                <w:szCs w:val="20"/>
              </w:rPr>
              <w:t>3</w:t>
            </w:r>
          </w:p>
        </w:tc>
        <w:tc>
          <w:tcPr>
            <w:tcW w:w="1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B655D" w:rsidRPr="00575E23" w:rsidRDefault="00EB655D" w:rsidP="00EB655D">
            <w:pPr>
              <w:spacing w:line="240" w:lineRule="auto"/>
              <w:ind w:firstLine="0"/>
              <w:jc w:val="center"/>
              <w:rPr>
                <w:sz w:val="20"/>
                <w:szCs w:val="20"/>
              </w:rPr>
            </w:pPr>
            <w:r>
              <w:rPr>
                <w:sz w:val="20"/>
                <w:szCs w:val="20"/>
              </w:rPr>
              <w:t>0,086</w:t>
            </w:r>
          </w:p>
        </w:tc>
        <w:tc>
          <w:tcPr>
            <w:tcW w:w="1434" w:type="dxa"/>
            <w:vMerge w:val="restart"/>
            <w:tcBorders>
              <w:top w:val="single" w:sz="4" w:space="0" w:color="auto"/>
              <w:left w:val="single" w:sz="4" w:space="0" w:color="auto"/>
              <w:right w:val="single" w:sz="4" w:space="0" w:color="auto"/>
            </w:tcBorders>
            <w:tcMar>
              <w:left w:w="28" w:type="dxa"/>
              <w:right w:w="28" w:type="dxa"/>
            </w:tcMar>
            <w:vAlign w:val="center"/>
          </w:tcPr>
          <w:p w:rsidR="00EB655D" w:rsidRPr="00487BCE" w:rsidRDefault="00EB655D" w:rsidP="00EB655D">
            <w:pPr>
              <w:spacing w:line="240" w:lineRule="auto"/>
              <w:ind w:firstLine="0"/>
              <w:jc w:val="center"/>
              <w:rPr>
                <w:sz w:val="20"/>
                <w:szCs w:val="20"/>
              </w:rPr>
            </w:pPr>
            <w:r>
              <w:rPr>
                <w:sz w:val="20"/>
                <w:szCs w:val="20"/>
              </w:rPr>
              <w:t>0,447</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B655D" w:rsidRPr="00575E23" w:rsidRDefault="00EB655D" w:rsidP="00EB655D">
            <w:pPr>
              <w:spacing w:line="240" w:lineRule="auto"/>
              <w:ind w:firstLine="0"/>
              <w:jc w:val="center"/>
              <w:rPr>
                <w:sz w:val="20"/>
                <w:szCs w:val="20"/>
              </w:rPr>
            </w:pPr>
            <w:r>
              <w:rPr>
                <w:sz w:val="20"/>
                <w:szCs w:val="20"/>
              </w:rPr>
              <w:t>2</w:t>
            </w:r>
          </w:p>
        </w:tc>
        <w:tc>
          <w:tcPr>
            <w:tcW w:w="13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B655D" w:rsidRDefault="00EB655D" w:rsidP="00EB655D">
            <w:pPr>
              <w:spacing w:line="240" w:lineRule="auto"/>
              <w:ind w:firstLine="0"/>
              <w:jc w:val="center"/>
            </w:pPr>
            <w:r w:rsidRPr="00694315">
              <w:rPr>
                <w:sz w:val="20"/>
                <w:szCs w:val="20"/>
              </w:rPr>
              <w:t>99</w:t>
            </w:r>
          </w:p>
        </w:tc>
        <w:tc>
          <w:tcPr>
            <w:tcW w:w="1485" w:type="dxa"/>
            <w:vMerge w:val="restart"/>
            <w:tcBorders>
              <w:top w:val="single" w:sz="4" w:space="0" w:color="auto"/>
              <w:left w:val="single" w:sz="4" w:space="0" w:color="auto"/>
              <w:right w:val="single" w:sz="4" w:space="0" w:color="auto"/>
            </w:tcBorders>
            <w:tcMar>
              <w:left w:w="28" w:type="dxa"/>
              <w:right w:w="28" w:type="dxa"/>
            </w:tcMar>
            <w:vAlign w:val="center"/>
          </w:tcPr>
          <w:p w:rsidR="00EB655D" w:rsidRPr="00575E23" w:rsidRDefault="00EF34B7" w:rsidP="00AE6A09">
            <w:pPr>
              <w:spacing w:line="240" w:lineRule="auto"/>
              <w:ind w:firstLine="0"/>
              <w:jc w:val="center"/>
              <w:rPr>
                <w:sz w:val="20"/>
                <w:szCs w:val="20"/>
              </w:rPr>
            </w:pPr>
            <w:r>
              <w:rPr>
                <w:sz w:val="20"/>
                <w:szCs w:val="20"/>
              </w:rPr>
              <w:t>85</w:t>
            </w:r>
          </w:p>
        </w:tc>
        <w:tc>
          <w:tcPr>
            <w:tcW w:w="1721" w:type="dxa"/>
            <w:vMerge w:val="restart"/>
            <w:tcBorders>
              <w:top w:val="single" w:sz="4" w:space="0" w:color="auto"/>
              <w:left w:val="single" w:sz="4" w:space="0" w:color="auto"/>
            </w:tcBorders>
            <w:tcMar>
              <w:left w:w="28" w:type="dxa"/>
              <w:right w:w="28" w:type="dxa"/>
            </w:tcMar>
            <w:vAlign w:val="center"/>
          </w:tcPr>
          <w:p w:rsidR="00EB655D" w:rsidRPr="00575E23" w:rsidRDefault="00EB655D" w:rsidP="00AE6A09">
            <w:pPr>
              <w:spacing w:line="240" w:lineRule="auto"/>
              <w:ind w:firstLine="0"/>
              <w:jc w:val="center"/>
              <w:rPr>
                <w:sz w:val="20"/>
                <w:szCs w:val="20"/>
              </w:rPr>
            </w:pPr>
            <w:r>
              <w:rPr>
                <w:sz w:val="20"/>
                <w:szCs w:val="20"/>
              </w:rPr>
              <w:t>15.08.2020</w:t>
            </w:r>
          </w:p>
        </w:tc>
      </w:tr>
      <w:tr w:rsidR="00EB655D" w:rsidRPr="00575E23" w:rsidTr="00EB655D">
        <w:tc>
          <w:tcPr>
            <w:tcW w:w="595" w:type="dxa"/>
            <w:vMerge/>
            <w:tcBorders>
              <w:right w:val="single" w:sz="4" w:space="0" w:color="auto"/>
            </w:tcBorders>
            <w:tcMar>
              <w:left w:w="28" w:type="dxa"/>
              <w:right w:w="28" w:type="dxa"/>
            </w:tcMar>
            <w:vAlign w:val="center"/>
          </w:tcPr>
          <w:p w:rsidR="00EB655D" w:rsidRPr="00575E23" w:rsidRDefault="00EB655D" w:rsidP="00AE6A09">
            <w:pPr>
              <w:spacing w:line="240" w:lineRule="auto"/>
              <w:ind w:firstLine="0"/>
              <w:jc w:val="center"/>
              <w:rPr>
                <w:sz w:val="20"/>
                <w:szCs w:val="20"/>
              </w:rPr>
            </w:pPr>
          </w:p>
        </w:tc>
        <w:tc>
          <w:tcPr>
            <w:tcW w:w="2127" w:type="dxa"/>
            <w:vMerge/>
            <w:tcBorders>
              <w:left w:val="single" w:sz="4" w:space="0" w:color="auto"/>
              <w:right w:val="single" w:sz="4" w:space="0" w:color="auto"/>
            </w:tcBorders>
            <w:tcMar>
              <w:left w:w="28" w:type="dxa"/>
              <w:right w:w="28" w:type="dxa"/>
            </w:tcMar>
            <w:vAlign w:val="center"/>
          </w:tcPr>
          <w:p w:rsidR="00EB655D" w:rsidRPr="00575E23" w:rsidRDefault="00EB655D" w:rsidP="00AE6A09">
            <w:pPr>
              <w:spacing w:line="240" w:lineRule="auto"/>
              <w:ind w:firstLine="0"/>
              <w:jc w:val="center"/>
              <w:rPr>
                <w:sz w:val="20"/>
                <w:szCs w:val="20"/>
              </w:rPr>
            </w:pPr>
          </w:p>
        </w:tc>
        <w:tc>
          <w:tcPr>
            <w:tcW w:w="130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B655D" w:rsidRPr="00575E23" w:rsidRDefault="00EB655D" w:rsidP="00EB655D">
            <w:pPr>
              <w:spacing w:line="240" w:lineRule="auto"/>
              <w:ind w:firstLine="0"/>
              <w:jc w:val="center"/>
              <w:rPr>
                <w:sz w:val="20"/>
                <w:szCs w:val="20"/>
              </w:rPr>
            </w:pPr>
            <w:r>
              <w:rPr>
                <w:sz w:val="20"/>
                <w:szCs w:val="20"/>
              </w:rPr>
              <w:t>ЭПЗ-100/0,4</w:t>
            </w:r>
          </w:p>
        </w:tc>
        <w:tc>
          <w:tcPr>
            <w:tcW w:w="1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B655D" w:rsidRPr="00575E23" w:rsidRDefault="00EB655D" w:rsidP="00EB655D">
            <w:pPr>
              <w:spacing w:line="240" w:lineRule="auto"/>
              <w:ind w:firstLine="0"/>
              <w:jc w:val="center"/>
              <w:rPr>
                <w:sz w:val="20"/>
                <w:szCs w:val="20"/>
              </w:rPr>
            </w:pPr>
            <w:r>
              <w:rPr>
                <w:sz w:val="20"/>
                <w:szCs w:val="20"/>
              </w:rPr>
              <w:t>1</w:t>
            </w:r>
          </w:p>
        </w:tc>
        <w:tc>
          <w:tcPr>
            <w:tcW w:w="13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B655D" w:rsidRDefault="00EB655D" w:rsidP="00EB655D">
            <w:pPr>
              <w:spacing w:line="240" w:lineRule="auto"/>
              <w:ind w:firstLine="0"/>
              <w:jc w:val="center"/>
            </w:pPr>
            <w:r>
              <w:rPr>
                <w:sz w:val="20"/>
                <w:szCs w:val="20"/>
              </w:rPr>
              <w:t>1997</w:t>
            </w:r>
          </w:p>
        </w:tc>
        <w:tc>
          <w:tcPr>
            <w:tcW w:w="1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B655D" w:rsidRPr="00575E23" w:rsidRDefault="00EB655D" w:rsidP="00EB655D">
            <w:pPr>
              <w:spacing w:line="240" w:lineRule="auto"/>
              <w:ind w:firstLine="0"/>
              <w:jc w:val="center"/>
              <w:rPr>
                <w:sz w:val="20"/>
                <w:szCs w:val="20"/>
              </w:rPr>
            </w:pPr>
            <w:r>
              <w:rPr>
                <w:sz w:val="20"/>
                <w:szCs w:val="20"/>
              </w:rPr>
              <w:t>0,086</w:t>
            </w:r>
          </w:p>
        </w:tc>
        <w:tc>
          <w:tcPr>
            <w:tcW w:w="1434" w:type="dxa"/>
            <w:vMerge/>
            <w:tcBorders>
              <w:left w:val="single" w:sz="4" w:space="0" w:color="auto"/>
              <w:right w:val="single" w:sz="4" w:space="0" w:color="auto"/>
            </w:tcBorders>
            <w:tcMar>
              <w:left w:w="28" w:type="dxa"/>
              <w:right w:w="28" w:type="dxa"/>
            </w:tcMar>
            <w:vAlign w:val="center"/>
          </w:tcPr>
          <w:p w:rsidR="00EB655D" w:rsidRPr="00575E23" w:rsidRDefault="00EB655D" w:rsidP="00AE6A09">
            <w:pPr>
              <w:spacing w:line="240" w:lineRule="auto"/>
              <w:ind w:firstLine="0"/>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B655D" w:rsidRPr="00575E23" w:rsidRDefault="00EF34B7" w:rsidP="00EB655D">
            <w:pPr>
              <w:spacing w:line="240" w:lineRule="auto"/>
              <w:ind w:firstLine="0"/>
              <w:jc w:val="center"/>
              <w:rPr>
                <w:sz w:val="20"/>
                <w:szCs w:val="20"/>
              </w:rPr>
            </w:pPr>
            <w:r>
              <w:rPr>
                <w:sz w:val="20"/>
                <w:szCs w:val="20"/>
              </w:rPr>
              <w:t>11</w:t>
            </w:r>
          </w:p>
        </w:tc>
        <w:tc>
          <w:tcPr>
            <w:tcW w:w="13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B655D" w:rsidRDefault="00EB655D" w:rsidP="00EB655D">
            <w:pPr>
              <w:spacing w:line="240" w:lineRule="auto"/>
              <w:ind w:firstLine="0"/>
              <w:jc w:val="center"/>
            </w:pPr>
            <w:r w:rsidRPr="00694315">
              <w:rPr>
                <w:sz w:val="20"/>
                <w:szCs w:val="20"/>
              </w:rPr>
              <w:t>99</w:t>
            </w:r>
          </w:p>
        </w:tc>
        <w:tc>
          <w:tcPr>
            <w:tcW w:w="1485" w:type="dxa"/>
            <w:vMerge/>
            <w:tcBorders>
              <w:left w:val="single" w:sz="4" w:space="0" w:color="auto"/>
              <w:right w:val="single" w:sz="4" w:space="0" w:color="auto"/>
            </w:tcBorders>
            <w:tcMar>
              <w:left w:w="28" w:type="dxa"/>
              <w:right w:w="28" w:type="dxa"/>
            </w:tcMar>
            <w:vAlign w:val="center"/>
          </w:tcPr>
          <w:p w:rsidR="00EB655D" w:rsidRPr="00575E23" w:rsidRDefault="00EB655D" w:rsidP="00AE6A09">
            <w:pPr>
              <w:spacing w:line="240" w:lineRule="auto"/>
              <w:ind w:firstLine="0"/>
              <w:jc w:val="center"/>
              <w:rPr>
                <w:sz w:val="20"/>
                <w:szCs w:val="20"/>
              </w:rPr>
            </w:pPr>
          </w:p>
        </w:tc>
        <w:tc>
          <w:tcPr>
            <w:tcW w:w="1721" w:type="dxa"/>
            <w:vMerge/>
            <w:tcBorders>
              <w:left w:val="single" w:sz="4" w:space="0" w:color="auto"/>
            </w:tcBorders>
            <w:tcMar>
              <w:left w:w="28" w:type="dxa"/>
              <w:right w:w="28" w:type="dxa"/>
            </w:tcMar>
            <w:vAlign w:val="center"/>
          </w:tcPr>
          <w:p w:rsidR="00EB655D" w:rsidRDefault="00EB655D" w:rsidP="00AE6A09">
            <w:pPr>
              <w:spacing w:line="240" w:lineRule="auto"/>
              <w:ind w:firstLine="0"/>
              <w:jc w:val="center"/>
            </w:pPr>
          </w:p>
        </w:tc>
      </w:tr>
      <w:tr w:rsidR="00EB655D" w:rsidRPr="00575E23" w:rsidTr="00EB655D">
        <w:tc>
          <w:tcPr>
            <w:tcW w:w="595" w:type="dxa"/>
            <w:vMerge/>
            <w:tcBorders>
              <w:right w:val="single" w:sz="4" w:space="0" w:color="auto"/>
            </w:tcBorders>
            <w:tcMar>
              <w:left w:w="28" w:type="dxa"/>
              <w:right w:w="28" w:type="dxa"/>
            </w:tcMar>
            <w:vAlign w:val="center"/>
          </w:tcPr>
          <w:p w:rsidR="00EB655D" w:rsidRPr="00575E23" w:rsidRDefault="00EB655D" w:rsidP="00AE6A09">
            <w:pPr>
              <w:spacing w:line="240" w:lineRule="auto"/>
              <w:ind w:firstLine="0"/>
              <w:jc w:val="center"/>
              <w:rPr>
                <w:sz w:val="20"/>
                <w:szCs w:val="20"/>
              </w:rPr>
            </w:pPr>
          </w:p>
        </w:tc>
        <w:tc>
          <w:tcPr>
            <w:tcW w:w="2127" w:type="dxa"/>
            <w:vMerge/>
            <w:tcBorders>
              <w:left w:val="single" w:sz="4" w:space="0" w:color="auto"/>
              <w:right w:val="single" w:sz="4" w:space="0" w:color="auto"/>
            </w:tcBorders>
            <w:tcMar>
              <w:left w:w="28" w:type="dxa"/>
              <w:right w:w="28" w:type="dxa"/>
            </w:tcMar>
            <w:vAlign w:val="center"/>
          </w:tcPr>
          <w:p w:rsidR="00EB655D" w:rsidRPr="00575E23" w:rsidRDefault="00EB655D" w:rsidP="00AE6A09">
            <w:pPr>
              <w:spacing w:line="240" w:lineRule="auto"/>
              <w:ind w:firstLine="0"/>
              <w:jc w:val="center"/>
              <w:rPr>
                <w:sz w:val="20"/>
                <w:szCs w:val="20"/>
              </w:rPr>
            </w:pPr>
          </w:p>
        </w:tc>
        <w:tc>
          <w:tcPr>
            <w:tcW w:w="130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B655D" w:rsidRPr="00575E23" w:rsidRDefault="00EB655D" w:rsidP="00EB655D">
            <w:pPr>
              <w:spacing w:line="240" w:lineRule="auto"/>
              <w:ind w:firstLine="0"/>
              <w:jc w:val="center"/>
              <w:rPr>
                <w:sz w:val="20"/>
                <w:szCs w:val="20"/>
              </w:rPr>
            </w:pPr>
            <w:r>
              <w:rPr>
                <w:sz w:val="20"/>
                <w:szCs w:val="20"/>
              </w:rPr>
              <w:t>КЭВ-160</w:t>
            </w:r>
            <w:r w:rsidR="00BA587D">
              <w:rPr>
                <w:sz w:val="20"/>
                <w:szCs w:val="20"/>
              </w:rPr>
              <w:t>/0,4</w:t>
            </w:r>
          </w:p>
        </w:tc>
        <w:tc>
          <w:tcPr>
            <w:tcW w:w="1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B655D" w:rsidRPr="00575E23" w:rsidRDefault="00EB655D" w:rsidP="00EB655D">
            <w:pPr>
              <w:spacing w:line="240" w:lineRule="auto"/>
              <w:ind w:firstLine="0"/>
              <w:jc w:val="center"/>
              <w:rPr>
                <w:sz w:val="20"/>
                <w:szCs w:val="20"/>
              </w:rPr>
            </w:pPr>
            <w:r>
              <w:rPr>
                <w:sz w:val="20"/>
                <w:szCs w:val="20"/>
              </w:rPr>
              <w:t>1</w:t>
            </w:r>
          </w:p>
        </w:tc>
        <w:tc>
          <w:tcPr>
            <w:tcW w:w="13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B655D" w:rsidRPr="00575E23" w:rsidRDefault="00EB655D" w:rsidP="00EB655D">
            <w:pPr>
              <w:spacing w:line="240" w:lineRule="auto"/>
              <w:ind w:firstLine="0"/>
              <w:jc w:val="center"/>
              <w:rPr>
                <w:sz w:val="20"/>
                <w:szCs w:val="20"/>
              </w:rPr>
            </w:pPr>
            <w:r>
              <w:rPr>
                <w:sz w:val="20"/>
                <w:szCs w:val="20"/>
              </w:rPr>
              <w:t>2006</w:t>
            </w:r>
          </w:p>
        </w:tc>
        <w:tc>
          <w:tcPr>
            <w:tcW w:w="1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B655D" w:rsidRPr="00575E23" w:rsidRDefault="00EB655D" w:rsidP="00EB655D">
            <w:pPr>
              <w:spacing w:line="240" w:lineRule="auto"/>
              <w:ind w:firstLine="0"/>
              <w:jc w:val="center"/>
              <w:rPr>
                <w:sz w:val="20"/>
                <w:szCs w:val="20"/>
              </w:rPr>
            </w:pPr>
            <w:r>
              <w:rPr>
                <w:sz w:val="20"/>
                <w:szCs w:val="20"/>
              </w:rPr>
              <w:t>0,1376</w:t>
            </w:r>
          </w:p>
        </w:tc>
        <w:tc>
          <w:tcPr>
            <w:tcW w:w="1434" w:type="dxa"/>
            <w:vMerge/>
            <w:tcBorders>
              <w:left w:val="single" w:sz="4" w:space="0" w:color="auto"/>
              <w:right w:val="single" w:sz="4" w:space="0" w:color="auto"/>
            </w:tcBorders>
            <w:tcMar>
              <w:left w:w="28" w:type="dxa"/>
              <w:right w:w="28" w:type="dxa"/>
            </w:tcMar>
            <w:vAlign w:val="center"/>
          </w:tcPr>
          <w:p w:rsidR="00EB655D" w:rsidRPr="00575E23" w:rsidRDefault="00EB655D" w:rsidP="00AE6A09">
            <w:pPr>
              <w:spacing w:line="240" w:lineRule="auto"/>
              <w:ind w:firstLine="0"/>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B655D" w:rsidRPr="00575E23" w:rsidRDefault="00EF34B7" w:rsidP="00EB655D">
            <w:pPr>
              <w:spacing w:line="240" w:lineRule="auto"/>
              <w:ind w:firstLine="0"/>
              <w:jc w:val="center"/>
              <w:rPr>
                <w:sz w:val="20"/>
                <w:szCs w:val="20"/>
              </w:rPr>
            </w:pPr>
            <w:r>
              <w:rPr>
                <w:sz w:val="20"/>
                <w:szCs w:val="20"/>
              </w:rPr>
              <w:t>28</w:t>
            </w:r>
          </w:p>
        </w:tc>
        <w:tc>
          <w:tcPr>
            <w:tcW w:w="13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B655D" w:rsidRPr="00575E23" w:rsidRDefault="00EB655D" w:rsidP="00EB655D">
            <w:pPr>
              <w:spacing w:line="240" w:lineRule="auto"/>
              <w:ind w:firstLine="0"/>
              <w:jc w:val="center"/>
              <w:rPr>
                <w:sz w:val="20"/>
                <w:szCs w:val="20"/>
              </w:rPr>
            </w:pPr>
            <w:r>
              <w:rPr>
                <w:sz w:val="20"/>
                <w:szCs w:val="20"/>
              </w:rPr>
              <w:t>99</w:t>
            </w:r>
          </w:p>
        </w:tc>
        <w:tc>
          <w:tcPr>
            <w:tcW w:w="1485" w:type="dxa"/>
            <w:vMerge/>
            <w:tcBorders>
              <w:left w:val="single" w:sz="4" w:space="0" w:color="auto"/>
              <w:right w:val="single" w:sz="4" w:space="0" w:color="auto"/>
            </w:tcBorders>
            <w:tcMar>
              <w:left w:w="28" w:type="dxa"/>
              <w:right w:w="28" w:type="dxa"/>
            </w:tcMar>
            <w:vAlign w:val="center"/>
          </w:tcPr>
          <w:p w:rsidR="00EB655D" w:rsidRPr="00575E23" w:rsidRDefault="00EB655D" w:rsidP="00AE6A09">
            <w:pPr>
              <w:spacing w:line="240" w:lineRule="auto"/>
              <w:ind w:firstLine="0"/>
              <w:jc w:val="center"/>
              <w:rPr>
                <w:sz w:val="20"/>
                <w:szCs w:val="20"/>
              </w:rPr>
            </w:pPr>
          </w:p>
        </w:tc>
        <w:tc>
          <w:tcPr>
            <w:tcW w:w="1721" w:type="dxa"/>
            <w:vMerge/>
            <w:tcBorders>
              <w:left w:val="single" w:sz="4" w:space="0" w:color="auto"/>
            </w:tcBorders>
            <w:tcMar>
              <w:left w:w="28" w:type="dxa"/>
              <w:right w:w="28" w:type="dxa"/>
            </w:tcMar>
            <w:vAlign w:val="center"/>
          </w:tcPr>
          <w:p w:rsidR="00EB655D" w:rsidRDefault="00EB655D" w:rsidP="00AE6A09">
            <w:pPr>
              <w:spacing w:line="240" w:lineRule="auto"/>
              <w:ind w:firstLine="0"/>
              <w:jc w:val="center"/>
            </w:pPr>
          </w:p>
        </w:tc>
      </w:tr>
      <w:tr w:rsidR="00EB655D" w:rsidRPr="00575E23" w:rsidTr="00EB655D">
        <w:tc>
          <w:tcPr>
            <w:tcW w:w="595" w:type="dxa"/>
            <w:vMerge/>
            <w:tcBorders>
              <w:right w:val="single" w:sz="4" w:space="0" w:color="auto"/>
            </w:tcBorders>
            <w:tcMar>
              <w:left w:w="28" w:type="dxa"/>
              <w:right w:w="28" w:type="dxa"/>
            </w:tcMar>
            <w:vAlign w:val="center"/>
          </w:tcPr>
          <w:p w:rsidR="00EB655D" w:rsidRPr="00575E23" w:rsidRDefault="00EB655D" w:rsidP="00AE6A09">
            <w:pPr>
              <w:spacing w:line="240" w:lineRule="auto"/>
              <w:ind w:firstLine="0"/>
              <w:jc w:val="center"/>
              <w:rPr>
                <w:sz w:val="20"/>
                <w:szCs w:val="20"/>
              </w:rPr>
            </w:pPr>
          </w:p>
        </w:tc>
        <w:tc>
          <w:tcPr>
            <w:tcW w:w="2127" w:type="dxa"/>
            <w:vMerge/>
            <w:tcBorders>
              <w:left w:val="single" w:sz="4" w:space="0" w:color="auto"/>
              <w:right w:val="single" w:sz="4" w:space="0" w:color="auto"/>
            </w:tcBorders>
            <w:tcMar>
              <w:left w:w="28" w:type="dxa"/>
              <w:right w:w="28" w:type="dxa"/>
            </w:tcMar>
            <w:vAlign w:val="center"/>
          </w:tcPr>
          <w:p w:rsidR="00EB655D" w:rsidRPr="00575E23" w:rsidRDefault="00EB655D" w:rsidP="00AE6A09">
            <w:pPr>
              <w:spacing w:line="240" w:lineRule="auto"/>
              <w:ind w:firstLine="0"/>
              <w:jc w:val="center"/>
              <w:rPr>
                <w:sz w:val="20"/>
                <w:szCs w:val="20"/>
              </w:rPr>
            </w:pPr>
          </w:p>
        </w:tc>
        <w:tc>
          <w:tcPr>
            <w:tcW w:w="130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B655D" w:rsidRPr="00575E23" w:rsidRDefault="00EB655D" w:rsidP="00EB655D">
            <w:pPr>
              <w:spacing w:line="240" w:lineRule="auto"/>
              <w:ind w:firstLine="0"/>
              <w:jc w:val="center"/>
              <w:rPr>
                <w:sz w:val="20"/>
                <w:szCs w:val="20"/>
              </w:rPr>
            </w:pPr>
            <w:r>
              <w:rPr>
                <w:sz w:val="20"/>
                <w:szCs w:val="20"/>
              </w:rPr>
              <w:t>КЭВ-160</w:t>
            </w:r>
            <w:r w:rsidR="00BA587D">
              <w:rPr>
                <w:sz w:val="20"/>
                <w:szCs w:val="20"/>
              </w:rPr>
              <w:t>/0,4</w:t>
            </w:r>
          </w:p>
        </w:tc>
        <w:tc>
          <w:tcPr>
            <w:tcW w:w="1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B655D" w:rsidRPr="00575E23" w:rsidRDefault="00EB655D" w:rsidP="00EB655D">
            <w:pPr>
              <w:spacing w:line="240" w:lineRule="auto"/>
              <w:ind w:firstLine="0"/>
              <w:jc w:val="center"/>
              <w:rPr>
                <w:sz w:val="20"/>
                <w:szCs w:val="20"/>
              </w:rPr>
            </w:pPr>
            <w:r>
              <w:rPr>
                <w:sz w:val="20"/>
                <w:szCs w:val="20"/>
              </w:rPr>
              <w:t>1</w:t>
            </w:r>
          </w:p>
        </w:tc>
        <w:tc>
          <w:tcPr>
            <w:tcW w:w="13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B655D" w:rsidRDefault="00EB655D" w:rsidP="00EB655D">
            <w:pPr>
              <w:spacing w:line="240" w:lineRule="auto"/>
              <w:ind w:firstLine="0"/>
              <w:jc w:val="center"/>
            </w:pPr>
            <w:r>
              <w:rPr>
                <w:sz w:val="20"/>
                <w:szCs w:val="20"/>
              </w:rPr>
              <w:t>2006</w:t>
            </w:r>
          </w:p>
        </w:tc>
        <w:tc>
          <w:tcPr>
            <w:tcW w:w="1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B655D" w:rsidRPr="00575E23" w:rsidRDefault="00EB655D" w:rsidP="00EB655D">
            <w:pPr>
              <w:spacing w:line="240" w:lineRule="auto"/>
              <w:ind w:firstLine="0"/>
              <w:jc w:val="center"/>
              <w:rPr>
                <w:sz w:val="20"/>
                <w:szCs w:val="20"/>
              </w:rPr>
            </w:pPr>
            <w:r>
              <w:rPr>
                <w:sz w:val="20"/>
                <w:szCs w:val="20"/>
              </w:rPr>
              <w:t>0,1376</w:t>
            </w:r>
          </w:p>
        </w:tc>
        <w:tc>
          <w:tcPr>
            <w:tcW w:w="1434" w:type="dxa"/>
            <w:vMerge/>
            <w:tcBorders>
              <w:left w:val="single" w:sz="4" w:space="0" w:color="auto"/>
              <w:right w:val="single" w:sz="4" w:space="0" w:color="auto"/>
            </w:tcBorders>
            <w:tcMar>
              <w:left w:w="28" w:type="dxa"/>
              <w:right w:w="28" w:type="dxa"/>
            </w:tcMar>
            <w:vAlign w:val="center"/>
          </w:tcPr>
          <w:p w:rsidR="00EB655D" w:rsidRPr="00575E23" w:rsidRDefault="00EB655D" w:rsidP="00AE6A09">
            <w:pPr>
              <w:spacing w:line="240" w:lineRule="auto"/>
              <w:ind w:firstLine="0"/>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B655D" w:rsidRPr="00575E23" w:rsidRDefault="00EB655D" w:rsidP="00EB655D">
            <w:pPr>
              <w:spacing w:line="240" w:lineRule="auto"/>
              <w:ind w:firstLine="0"/>
              <w:jc w:val="center"/>
              <w:rPr>
                <w:sz w:val="20"/>
                <w:szCs w:val="20"/>
              </w:rPr>
            </w:pPr>
            <w:r>
              <w:rPr>
                <w:sz w:val="20"/>
                <w:szCs w:val="20"/>
              </w:rPr>
              <w:t>-</w:t>
            </w:r>
          </w:p>
        </w:tc>
        <w:tc>
          <w:tcPr>
            <w:tcW w:w="13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B655D" w:rsidRDefault="00EB655D" w:rsidP="00EB655D">
            <w:pPr>
              <w:spacing w:line="240" w:lineRule="auto"/>
              <w:ind w:firstLine="0"/>
              <w:jc w:val="center"/>
            </w:pPr>
            <w:r w:rsidRPr="00694315">
              <w:rPr>
                <w:sz w:val="20"/>
                <w:szCs w:val="20"/>
              </w:rPr>
              <w:t>99</w:t>
            </w:r>
          </w:p>
        </w:tc>
        <w:tc>
          <w:tcPr>
            <w:tcW w:w="1485" w:type="dxa"/>
            <w:vMerge/>
            <w:tcBorders>
              <w:left w:val="single" w:sz="4" w:space="0" w:color="auto"/>
              <w:bottom w:val="single" w:sz="4" w:space="0" w:color="auto"/>
              <w:right w:val="single" w:sz="4" w:space="0" w:color="auto"/>
            </w:tcBorders>
            <w:tcMar>
              <w:left w:w="28" w:type="dxa"/>
              <w:right w:w="28" w:type="dxa"/>
            </w:tcMar>
            <w:vAlign w:val="center"/>
          </w:tcPr>
          <w:p w:rsidR="00EB655D" w:rsidRPr="00575E23" w:rsidRDefault="00EB655D" w:rsidP="00EB655D">
            <w:pPr>
              <w:spacing w:line="240" w:lineRule="auto"/>
              <w:ind w:firstLine="0"/>
              <w:jc w:val="center"/>
              <w:rPr>
                <w:sz w:val="20"/>
                <w:szCs w:val="20"/>
              </w:rPr>
            </w:pPr>
          </w:p>
        </w:tc>
        <w:tc>
          <w:tcPr>
            <w:tcW w:w="1721" w:type="dxa"/>
            <w:vMerge/>
            <w:tcBorders>
              <w:left w:val="single" w:sz="4" w:space="0" w:color="auto"/>
              <w:bottom w:val="single" w:sz="4" w:space="0" w:color="auto"/>
            </w:tcBorders>
            <w:tcMar>
              <w:left w:w="28" w:type="dxa"/>
              <w:right w:w="28" w:type="dxa"/>
            </w:tcMar>
            <w:vAlign w:val="center"/>
          </w:tcPr>
          <w:p w:rsidR="00EB655D" w:rsidRDefault="00EB655D" w:rsidP="00EB655D">
            <w:pPr>
              <w:spacing w:line="240" w:lineRule="auto"/>
              <w:ind w:firstLine="0"/>
              <w:jc w:val="center"/>
            </w:pPr>
          </w:p>
        </w:tc>
      </w:tr>
      <w:tr w:rsidR="00EB655D" w:rsidRPr="004D599B" w:rsidTr="004D599B">
        <w:tc>
          <w:tcPr>
            <w:tcW w:w="4025" w:type="dxa"/>
            <w:gridSpan w:val="3"/>
            <w:tcBorders>
              <w:top w:val="single" w:sz="4" w:space="0" w:color="auto"/>
              <w:bottom w:val="single" w:sz="4" w:space="0" w:color="auto"/>
              <w:right w:val="single" w:sz="4" w:space="0" w:color="auto"/>
            </w:tcBorders>
            <w:tcMar>
              <w:left w:w="28" w:type="dxa"/>
              <w:right w:w="28" w:type="dxa"/>
            </w:tcMar>
            <w:vAlign w:val="center"/>
          </w:tcPr>
          <w:p w:rsidR="00EB655D" w:rsidRPr="004D599B" w:rsidRDefault="00EB655D" w:rsidP="00AE6A09">
            <w:pPr>
              <w:spacing w:line="240" w:lineRule="auto"/>
              <w:ind w:firstLine="0"/>
              <w:jc w:val="center"/>
              <w:rPr>
                <w:b/>
                <w:sz w:val="20"/>
                <w:szCs w:val="20"/>
              </w:rPr>
            </w:pPr>
            <w:r w:rsidRPr="004D599B">
              <w:rPr>
                <w:b/>
                <w:sz w:val="20"/>
                <w:szCs w:val="20"/>
              </w:rPr>
              <w:t>ВСЕГО:</w:t>
            </w:r>
          </w:p>
        </w:tc>
        <w:tc>
          <w:tcPr>
            <w:tcW w:w="1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B655D" w:rsidRPr="004D599B" w:rsidRDefault="00EB655D" w:rsidP="00AE6A09">
            <w:pPr>
              <w:spacing w:line="240" w:lineRule="auto"/>
              <w:ind w:firstLine="0"/>
              <w:jc w:val="center"/>
              <w:rPr>
                <w:b/>
                <w:sz w:val="20"/>
                <w:szCs w:val="20"/>
              </w:rPr>
            </w:pPr>
            <w:r w:rsidRPr="004D599B">
              <w:rPr>
                <w:b/>
                <w:sz w:val="20"/>
                <w:szCs w:val="20"/>
              </w:rPr>
              <w:t>4</w:t>
            </w:r>
          </w:p>
        </w:tc>
        <w:tc>
          <w:tcPr>
            <w:tcW w:w="13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B655D" w:rsidRPr="004D599B" w:rsidRDefault="00EB655D" w:rsidP="00AE6A09">
            <w:pPr>
              <w:spacing w:line="240" w:lineRule="auto"/>
              <w:ind w:firstLine="0"/>
              <w:jc w:val="center"/>
              <w:rPr>
                <w:b/>
                <w:sz w:val="20"/>
                <w:szCs w:val="20"/>
              </w:rPr>
            </w:pPr>
          </w:p>
        </w:tc>
        <w:tc>
          <w:tcPr>
            <w:tcW w:w="1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B655D" w:rsidRPr="004D599B" w:rsidRDefault="00EB655D" w:rsidP="00AE6A09">
            <w:pPr>
              <w:spacing w:line="240" w:lineRule="auto"/>
              <w:ind w:firstLine="0"/>
              <w:jc w:val="center"/>
              <w:rPr>
                <w:b/>
                <w:sz w:val="20"/>
                <w:szCs w:val="20"/>
              </w:rPr>
            </w:pPr>
          </w:p>
        </w:tc>
        <w:tc>
          <w:tcPr>
            <w:tcW w:w="14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B655D" w:rsidRPr="004D599B" w:rsidRDefault="00EB655D" w:rsidP="00EB655D">
            <w:pPr>
              <w:spacing w:line="240" w:lineRule="auto"/>
              <w:ind w:firstLine="0"/>
              <w:jc w:val="center"/>
              <w:rPr>
                <w:b/>
                <w:sz w:val="20"/>
                <w:szCs w:val="20"/>
              </w:rPr>
            </w:pPr>
            <w:r w:rsidRPr="004D599B">
              <w:rPr>
                <w:b/>
                <w:sz w:val="20"/>
                <w:szCs w:val="20"/>
              </w:rPr>
              <w:t>0,</w:t>
            </w:r>
            <w:r>
              <w:rPr>
                <w:b/>
                <w:sz w:val="20"/>
                <w:szCs w:val="20"/>
              </w:rPr>
              <w:t>447</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B655D" w:rsidRPr="004D599B" w:rsidRDefault="00EB655D" w:rsidP="00AE6A09">
            <w:pPr>
              <w:spacing w:line="240" w:lineRule="auto"/>
              <w:ind w:firstLine="0"/>
              <w:jc w:val="center"/>
              <w:rPr>
                <w:b/>
                <w:sz w:val="20"/>
                <w:szCs w:val="20"/>
              </w:rPr>
            </w:pPr>
          </w:p>
        </w:tc>
        <w:tc>
          <w:tcPr>
            <w:tcW w:w="13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B655D" w:rsidRPr="004D599B" w:rsidRDefault="00EB655D" w:rsidP="00AE6A09">
            <w:pPr>
              <w:spacing w:line="240" w:lineRule="auto"/>
              <w:ind w:firstLine="0"/>
              <w:jc w:val="center"/>
              <w:rPr>
                <w:b/>
                <w:sz w:val="20"/>
                <w:szCs w:val="20"/>
              </w:rPr>
            </w:pPr>
          </w:p>
        </w:tc>
        <w:tc>
          <w:tcPr>
            <w:tcW w:w="14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B655D" w:rsidRPr="004D599B" w:rsidRDefault="00EB655D" w:rsidP="00AE6A09">
            <w:pPr>
              <w:spacing w:line="240" w:lineRule="auto"/>
              <w:ind w:firstLine="0"/>
              <w:jc w:val="center"/>
              <w:rPr>
                <w:b/>
                <w:sz w:val="20"/>
                <w:szCs w:val="20"/>
              </w:rPr>
            </w:pPr>
          </w:p>
        </w:tc>
        <w:tc>
          <w:tcPr>
            <w:tcW w:w="1721" w:type="dxa"/>
            <w:tcBorders>
              <w:top w:val="single" w:sz="4" w:space="0" w:color="auto"/>
              <w:left w:val="single" w:sz="4" w:space="0" w:color="auto"/>
              <w:bottom w:val="single" w:sz="4" w:space="0" w:color="auto"/>
            </w:tcBorders>
            <w:tcMar>
              <w:left w:w="28" w:type="dxa"/>
              <w:right w:w="28" w:type="dxa"/>
            </w:tcMar>
            <w:vAlign w:val="center"/>
          </w:tcPr>
          <w:p w:rsidR="00EB655D" w:rsidRPr="004D599B" w:rsidRDefault="00EB655D" w:rsidP="00AE6A09">
            <w:pPr>
              <w:spacing w:line="240" w:lineRule="auto"/>
              <w:ind w:firstLine="0"/>
              <w:jc w:val="center"/>
              <w:rPr>
                <w:b/>
                <w:sz w:val="20"/>
                <w:szCs w:val="20"/>
              </w:rPr>
            </w:pPr>
          </w:p>
        </w:tc>
      </w:tr>
    </w:tbl>
    <w:p w:rsidR="00AE6A09" w:rsidRDefault="00AE6A09" w:rsidP="00AE6A09"/>
    <w:p w:rsidR="00AE6A09" w:rsidRPr="005D3DA2" w:rsidRDefault="00AE6A09" w:rsidP="00AE6A09"/>
    <w:p w:rsidR="00AE6A09" w:rsidRPr="005D3DA2" w:rsidRDefault="00AE6A09" w:rsidP="00AE6A09">
      <w:pPr>
        <w:sectPr w:rsidR="00AE6A09" w:rsidRPr="005D3DA2" w:rsidSect="00F55314">
          <w:pgSz w:w="16838" w:h="11906" w:orient="landscape"/>
          <w:pgMar w:top="1418" w:right="567" w:bottom="851" w:left="567" w:header="0" w:footer="280" w:gutter="0"/>
          <w:cols w:space="708"/>
          <w:docGrid w:linePitch="381"/>
        </w:sectPr>
      </w:pPr>
    </w:p>
    <w:p w:rsidR="00AE6A09" w:rsidRPr="005D3DA2" w:rsidRDefault="00AE6A09" w:rsidP="00AE6A09">
      <w:pPr>
        <w:pStyle w:val="3"/>
        <w:rPr>
          <w:i/>
        </w:rPr>
      </w:pPr>
      <w:bookmarkStart w:id="103" w:name="_Toc131463188"/>
      <w:r w:rsidRPr="005D3DA2">
        <w:rPr>
          <w:i/>
        </w:rPr>
        <w:lastRenderedPageBreak/>
        <w:t>б)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03"/>
    </w:p>
    <w:p w:rsidR="00AE6A09" w:rsidRDefault="00AE6A09" w:rsidP="00AE6A09">
      <w:r>
        <w:t>Параметры установленной тепловой мощности, ограничения тепловой мощности и параметры располагаемой тепловой мощности котельных представлены в таблице 1.2.4.2.</w:t>
      </w:r>
    </w:p>
    <w:p w:rsidR="00AE6A09" w:rsidRPr="00AD7352" w:rsidRDefault="00AE6A09" w:rsidP="00AE6A09">
      <w:pPr>
        <w:keepNext/>
        <w:jc w:val="right"/>
      </w:pPr>
      <w:r w:rsidRPr="00AD7352">
        <w:t>Таблица 1.</w:t>
      </w:r>
      <w:r>
        <w:t>2.4.2</w:t>
      </w:r>
    </w:p>
    <w:p w:rsidR="00AE6A09" w:rsidRPr="00D52ADA" w:rsidRDefault="00AE6A09" w:rsidP="00AE6A09">
      <w:pPr>
        <w:keepNext/>
        <w:ind w:firstLine="0"/>
        <w:jc w:val="center"/>
      </w:pPr>
      <w:r w:rsidRPr="00D52ADA">
        <w:t>Установленная тепловая мощность, ограничения тепловой мощности, располагаемая тепловая мощность котельных в 20</w:t>
      </w:r>
      <w:r w:rsidR="00EB655D">
        <w:t>2</w:t>
      </w:r>
      <w:r w:rsidR="00EF34B7">
        <w:t>2</w:t>
      </w:r>
      <w:r w:rsidR="00EB655D">
        <w:t xml:space="preserve"> </w:t>
      </w:r>
      <w:r w:rsidRPr="00D52ADA">
        <w:t>году, Гкал/ч</w:t>
      </w:r>
    </w:p>
    <w:tbl>
      <w:tblPr>
        <w:tblW w:w="9668" w:type="dxa"/>
        <w:tblLook w:val="04A0" w:firstRow="1" w:lastRow="0" w:firstColumn="1" w:lastColumn="0" w:noHBand="0" w:noVBand="1"/>
      </w:tblPr>
      <w:tblGrid>
        <w:gridCol w:w="454"/>
        <w:gridCol w:w="2268"/>
        <w:gridCol w:w="1418"/>
        <w:gridCol w:w="1418"/>
        <w:gridCol w:w="1559"/>
        <w:gridCol w:w="1417"/>
        <w:gridCol w:w="1134"/>
      </w:tblGrid>
      <w:tr w:rsidR="00AE6A09" w:rsidRPr="00024252" w:rsidTr="00AE6A09">
        <w:tc>
          <w:tcPr>
            <w:tcW w:w="454" w:type="dxa"/>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AE6A09" w:rsidRPr="00024252" w:rsidRDefault="00AE6A09" w:rsidP="00AE6A09">
            <w:pPr>
              <w:spacing w:line="240" w:lineRule="auto"/>
              <w:ind w:firstLine="0"/>
              <w:jc w:val="center"/>
              <w:rPr>
                <w:b/>
                <w:bCs/>
                <w:color w:val="000000"/>
                <w:sz w:val="20"/>
                <w:szCs w:val="20"/>
              </w:rPr>
            </w:pPr>
            <w:r w:rsidRPr="00024252">
              <w:rPr>
                <w:b/>
                <w:bCs/>
                <w:color w:val="000000"/>
                <w:sz w:val="20"/>
                <w:szCs w:val="20"/>
              </w:rPr>
              <w:t>№ п/п</w:t>
            </w:r>
          </w:p>
        </w:tc>
        <w:tc>
          <w:tcPr>
            <w:tcW w:w="2268" w:type="dxa"/>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AE6A09" w:rsidRPr="00024252" w:rsidRDefault="00AE6A09" w:rsidP="00AE6A09">
            <w:pPr>
              <w:spacing w:line="240" w:lineRule="auto"/>
              <w:ind w:firstLine="0"/>
              <w:jc w:val="center"/>
              <w:rPr>
                <w:b/>
                <w:bCs/>
                <w:color w:val="000000"/>
                <w:sz w:val="20"/>
                <w:szCs w:val="20"/>
              </w:rPr>
            </w:pPr>
            <w:r w:rsidRPr="00024252">
              <w:rPr>
                <w:b/>
                <w:bCs/>
                <w:color w:val="000000"/>
                <w:sz w:val="20"/>
                <w:szCs w:val="20"/>
              </w:rPr>
              <w:t>Адрес или наименование котельной</w:t>
            </w:r>
          </w:p>
        </w:tc>
        <w:tc>
          <w:tcPr>
            <w:tcW w:w="1418" w:type="dxa"/>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AE6A09" w:rsidRPr="00024252" w:rsidRDefault="00AE6A09" w:rsidP="00AE6A09">
            <w:pPr>
              <w:spacing w:line="240" w:lineRule="auto"/>
              <w:ind w:firstLine="0"/>
              <w:jc w:val="center"/>
              <w:rPr>
                <w:b/>
                <w:bCs/>
                <w:color w:val="000000"/>
                <w:sz w:val="20"/>
                <w:szCs w:val="20"/>
              </w:rPr>
            </w:pPr>
            <w:r w:rsidRPr="00024252">
              <w:rPr>
                <w:b/>
                <w:bCs/>
                <w:color w:val="000000"/>
                <w:sz w:val="20"/>
                <w:szCs w:val="20"/>
              </w:rPr>
              <w:t>Тепловая мощность котлов установленная</w:t>
            </w:r>
          </w:p>
        </w:tc>
        <w:tc>
          <w:tcPr>
            <w:tcW w:w="1418" w:type="dxa"/>
            <w:tcBorders>
              <w:top w:val="single" w:sz="8" w:space="0" w:color="auto"/>
              <w:left w:val="single" w:sz="8" w:space="0" w:color="auto"/>
              <w:bottom w:val="single" w:sz="8" w:space="0" w:color="000000"/>
              <w:right w:val="single" w:sz="8" w:space="0" w:color="auto"/>
            </w:tcBorders>
            <w:shd w:val="clear" w:color="000000" w:fill="FFFFFF"/>
            <w:tcMar>
              <w:left w:w="28" w:type="dxa"/>
              <w:right w:w="28" w:type="dxa"/>
            </w:tcMar>
            <w:vAlign w:val="center"/>
            <w:hideMark/>
          </w:tcPr>
          <w:p w:rsidR="00AE6A09" w:rsidRPr="00024252" w:rsidRDefault="00AE6A09" w:rsidP="00AE6A09">
            <w:pPr>
              <w:spacing w:line="240" w:lineRule="auto"/>
              <w:ind w:firstLine="0"/>
              <w:jc w:val="center"/>
              <w:rPr>
                <w:b/>
                <w:bCs/>
                <w:color w:val="000000"/>
                <w:sz w:val="20"/>
                <w:szCs w:val="20"/>
              </w:rPr>
            </w:pPr>
            <w:r w:rsidRPr="00024252">
              <w:rPr>
                <w:b/>
                <w:bCs/>
                <w:color w:val="000000"/>
                <w:sz w:val="20"/>
                <w:szCs w:val="20"/>
              </w:rPr>
              <w:t>Ограничения установленной тепловой мощности</w:t>
            </w:r>
          </w:p>
        </w:tc>
        <w:tc>
          <w:tcPr>
            <w:tcW w:w="1559" w:type="dxa"/>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AE6A09" w:rsidRPr="00024252" w:rsidRDefault="00AE6A09" w:rsidP="00AE6A09">
            <w:pPr>
              <w:spacing w:line="240" w:lineRule="auto"/>
              <w:ind w:firstLine="0"/>
              <w:jc w:val="center"/>
              <w:rPr>
                <w:b/>
                <w:bCs/>
                <w:color w:val="000000"/>
                <w:sz w:val="20"/>
                <w:szCs w:val="20"/>
              </w:rPr>
            </w:pPr>
            <w:r w:rsidRPr="00024252">
              <w:rPr>
                <w:b/>
                <w:bCs/>
                <w:color w:val="000000"/>
                <w:sz w:val="20"/>
                <w:szCs w:val="20"/>
              </w:rPr>
              <w:t>Тепловая мощность котлов располагаемая</w:t>
            </w:r>
          </w:p>
        </w:tc>
        <w:tc>
          <w:tcPr>
            <w:tcW w:w="1417" w:type="dxa"/>
            <w:tcBorders>
              <w:top w:val="single" w:sz="8" w:space="0" w:color="auto"/>
              <w:left w:val="nil"/>
              <w:bottom w:val="single" w:sz="8" w:space="0" w:color="auto"/>
              <w:right w:val="single" w:sz="8" w:space="0" w:color="000000"/>
            </w:tcBorders>
            <w:shd w:val="clear" w:color="auto" w:fill="auto"/>
            <w:vAlign w:val="center"/>
          </w:tcPr>
          <w:p w:rsidR="00AE6A09" w:rsidRPr="00024252" w:rsidRDefault="00AE6A09" w:rsidP="00AE6A09">
            <w:pPr>
              <w:spacing w:line="240" w:lineRule="auto"/>
              <w:ind w:firstLine="0"/>
              <w:jc w:val="center"/>
              <w:rPr>
                <w:b/>
                <w:bCs/>
                <w:color w:val="000000"/>
                <w:sz w:val="20"/>
                <w:szCs w:val="20"/>
              </w:rPr>
            </w:pPr>
            <w:r w:rsidRPr="00024252">
              <w:rPr>
                <w:b/>
                <w:bCs/>
                <w:color w:val="000000"/>
                <w:sz w:val="20"/>
                <w:szCs w:val="20"/>
              </w:rPr>
              <w:t>Затраты тепловой мощности на собственные нужды</w:t>
            </w:r>
          </w:p>
        </w:tc>
        <w:tc>
          <w:tcPr>
            <w:tcW w:w="1134" w:type="dxa"/>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AE6A09" w:rsidRPr="00024252" w:rsidRDefault="00AE6A09" w:rsidP="00C00D0A">
            <w:pPr>
              <w:spacing w:line="240" w:lineRule="auto"/>
              <w:ind w:firstLine="0"/>
              <w:jc w:val="center"/>
              <w:rPr>
                <w:b/>
                <w:bCs/>
                <w:color w:val="000000"/>
                <w:sz w:val="20"/>
                <w:szCs w:val="20"/>
              </w:rPr>
            </w:pPr>
            <w:r w:rsidRPr="00024252">
              <w:rPr>
                <w:b/>
                <w:bCs/>
                <w:color w:val="000000"/>
                <w:sz w:val="20"/>
                <w:szCs w:val="20"/>
              </w:rPr>
              <w:t>Тепловая мощность котельной нетто</w:t>
            </w:r>
          </w:p>
        </w:tc>
      </w:tr>
      <w:tr w:rsidR="00AE6A09" w:rsidRPr="00024252" w:rsidTr="00AE6A09">
        <w:tc>
          <w:tcPr>
            <w:tcW w:w="454"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AE6A09" w:rsidRPr="00024252" w:rsidRDefault="00AE6A09" w:rsidP="00AE6A09">
            <w:pPr>
              <w:spacing w:line="240" w:lineRule="auto"/>
              <w:ind w:firstLine="0"/>
              <w:jc w:val="center"/>
              <w:rPr>
                <w:color w:val="000000"/>
                <w:sz w:val="20"/>
                <w:szCs w:val="20"/>
              </w:rPr>
            </w:pPr>
            <w:r w:rsidRPr="00024252">
              <w:rPr>
                <w:color w:val="000000"/>
                <w:sz w:val="20"/>
                <w:szCs w:val="20"/>
              </w:rPr>
              <w:t>1</w:t>
            </w:r>
          </w:p>
        </w:tc>
        <w:tc>
          <w:tcPr>
            <w:tcW w:w="2268"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AE6A09" w:rsidRPr="00575E23" w:rsidRDefault="004D599B" w:rsidP="00AE6A09">
            <w:pPr>
              <w:spacing w:line="240" w:lineRule="auto"/>
              <w:ind w:firstLine="0"/>
              <w:jc w:val="left"/>
              <w:rPr>
                <w:sz w:val="20"/>
                <w:szCs w:val="20"/>
              </w:rPr>
            </w:pPr>
            <w:r w:rsidRPr="00AE6A09">
              <w:rPr>
                <w:sz w:val="20"/>
                <w:szCs w:val="20"/>
              </w:rPr>
              <w:t>Котельная «Коношский РЭС»</w:t>
            </w:r>
          </w:p>
        </w:tc>
        <w:tc>
          <w:tcPr>
            <w:tcW w:w="1418" w:type="dxa"/>
            <w:tcBorders>
              <w:top w:val="nil"/>
              <w:left w:val="nil"/>
              <w:bottom w:val="single" w:sz="8" w:space="0" w:color="auto"/>
              <w:right w:val="single" w:sz="8" w:space="0" w:color="auto"/>
            </w:tcBorders>
            <w:shd w:val="clear" w:color="auto" w:fill="auto"/>
            <w:tcMar>
              <w:left w:w="28" w:type="dxa"/>
              <w:right w:w="28" w:type="dxa"/>
            </w:tcMar>
            <w:vAlign w:val="center"/>
          </w:tcPr>
          <w:p w:rsidR="00AE6A09" w:rsidRPr="004440D3" w:rsidRDefault="00EB655D" w:rsidP="00AE6A09">
            <w:pPr>
              <w:spacing w:line="240" w:lineRule="auto"/>
              <w:ind w:firstLine="0"/>
              <w:jc w:val="center"/>
              <w:rPr>
                <w:sz w:val="20"/>
                <w:szCs w:val="20"/>
              </w:rPr>
            </w:pPr>
            <w:r>
              <w:rPr>
                <w:sz w:val="20"/>
                <w:szCs w:val="20"/>
              </w:rPr>
              <w:t>0,447</w:t>
            </w:r>
          </w:p>
        </w:tc>
        <w:tc>
          <w:tcPr>
            <w:tcW w:w="1418" w:type="dxa"/>
            <w:tcBorders>
              <w:top w:val="nil"/>
              <w:left w:val="nil"/>
              <w:bottom w:val="single" w:sz="8" w:space="0" w:color="auto"/>
              <w:right w:val="single" w:sz="8" w:space="0" w:color="auto"/>
            </w:tcBorders>
            <w:shd w:val="clear" w:color="auto" w:fill="auto"/>
            <w:tcMar>
              <w:left w:w="28" w:type="dxa"/>
              <w:right w:w="28" w:type="dxa"/>
            </w:tcMar>
            <w:vAlign w:val="center"/>
          </w:tcPr>
          <w:p w:rsidR="00AE6A09" w:rsidRPr="004440D3" w:rsidRDefault="00AE6A09" w:rsidP="00AE6A09">
            <w:pPr>
              <w:spacing w:line="240" w:lineRule="auto"/>
              <w:ind w:firstLine="0"/>
              <w:jc w:val="center"/>
              <w:rPr>
                <w:sz w:val="20"/>
                <w:szCs w:val="20"/>
              </w:rPr>
            </w:pPr>
            <w:r w:rsidRPr="004440D3">
              <w:rPr>
                <w:sz w:val="20"/>
                <w:szCs w:val="20"/>
              </w:rPr>
              <w:t>-</w:t>
            </w:r>
          </w:p>
        </w:tc>
        <w:tc>
          <w:tcPr>
            <w:tcW w:w="1559" w:type="dxa"/>
            <w:tcBorders>
              <w:top w:val="nil"/>
              <w:left w:val="nil"/>
              <w:bottom w:val="single" w:sz="8" w:space="0" w:color="auto"/>
              <w:right w:val="single" w:sz="8" w:space="0" w:color="auto"/>
            </w:tcBorders>
            <w:shd w:val="clear" w:color="000000" w:fill="FFFFFF"/>
            <w:tcMar>
              <w:left w:w="28" w:type="dxa"/>
              <w:right w:w="28" w:type="dxa"/>
            </w:tcMar>
            <w:vAlign w:val="center"/>
          </w:tcPr>
          <w:p w:rsidR="00AE6A09" w:rsidRPr="004440D3" w:rsidRDefault="00EB655D" w:rsidP="00AE6A09">
            <w:pPr>
              <w:spacing w:line="240" w:lineRule="auto"/>
              <w:ind w:firstLine="0"/>
              <w:jc w:val="center"/>
              <w:rPr>
                <w:sz w:val="20"/>
                <w:szCs w:val="20"/>
              </w:rPr>
            </w:pPr>
            <w:r>
              <w:rPr>
                <w:sz w:val="20"/>
                <w:szCs w:val="20"/>
              </w:rPr>
              <w:t>0,447</w:t>
            </w:r>
          </w:p>
        </w:tc>
        <w:tc>
          <w:tcPr>
            <w:tcW w:w="1417" w:type="dxa"/>
            <w:tcBorders>
              <w:top w:val="nil"/>
              <w:left w:val="nil"/>
              <w:bottom w:val="single" w:sz="8" w:space="0" w:color="auto"/>
              <w:right w:val="single" w:sz="8" w:space="0" w:color="auto"/>
            </w:tcBorders>
            <w:shd w:val="clear" w:color="000000" w:fill="FFFFFF"/>
            <w:tcMar>
              <w:left w:w="28" w:type="dxa"/>
              <w:right w:w="28" w:type="dxa"/>
            </w:tcMar>
            <w:vAlign w:val="center"/>
          </w:tcPr>
          <w:p w:rsidR="00AE6A09" w:rsidRPr="004440D3" w:rsidRDefault="004D599B" w:rsidP="00AE6A09">
            <w:pPr>
              <w:spacing w:line="240" w:lineRule="auto"/>
              <w:ind w:firstLine="0"/>
              <w:jc w:val="center"/>
              <w:rPr>
                <w:sz w:val="20"/>
                <w:szCs w:val="20"/>
              </w:rPr>
            </w:pPr>
            <w:r>
              <w:rPr>
                <w:sz w:val="20"/>
                <w:szCs w:val="20"/>
              </w:rPr>
              <w:t>-</w:t>
            </w:r>
          </w:p>
        </w:tc>
        <w:tc>
          <w:tcPr>
            <w:tcW w:w="1134" w:type="dxa"/>
            <w:tcBorders>
              <w:top w:val="nil"/>
              <w:left w:val="nil"/>
              <w:bottom w:val="single" w:sz="8" w:space="0" w:color="auto"/>
              <w:right w:val="single" w:sz="8" w:space="0" w:color="auto"/>
            </w:tcBorders>
            <w:shd w:val="clear" w:color="000000" w:fill="FFFFFF"/>
            <w:tcMar>
              <w:left w:w="28" w:type="dxa"/>
              <w:right w:w="28" w:type="dxa"/>
            </w:tcMar>
            <w:vAlign w:val="center"/>
          </w:tcPr>
          <w:p w:rsidR="00AE6A09" w:rsidRPr="004440D3" w:rsidRDefault="00EB655D" w:rsidP="00AE6A09">
            <w:pPr>
              <w:spacing w:line="240" w:lineRule="auto"/>
              <w:ind w:firstLine="0"/>
              <w:jc w:val="center"/>
              <w:rPr>
                <w:sz w:val="20"/>
                <w:szCs w:val="20"/>
              </w:rPr>
            </w:pPr>
            <w:r>
              <w:rPr>
                <w:sz w:val="20"/>
                <w:szCs w:val="20"/>
              </w:rPr>
              <w:t>0,447</w:t>
            </w:r>
          </w:p>
        </w:tc>
      </w:tr>
      <w:tr w:rsidR="00AE6A09" w:rsidRPr="00024252" w:rsidTr="00AE6A09">
        <w:tc>
          <w:tcPr>
            <w:tcW w:w="2722" w:type="dxa"/>
            <w:gridSpan w:val="2"/>
            <w:tcBorders>
              <w:top w:val="single" w:sz="8" w:space="0" w:color="auto"/>
              <w:left w:val="single" w:sz="8" w:space="0" w:color="auto"/>
              <w:bottom w:val="single" w:sz="8" w:space="0" w:color="auto"/>
              <w:right w:val="single" w:sz="8" w:space="0" w:color="000000"/>
            </w:tcBorders>
            <w:shd w:val="clear" w:color="auto" w:fill="auto"/>
            <w:tcMar>
              <w:left w:w="28" w:type="dxa"/>
              <w:right w:w="28" w:type="dxa"/>
            </w:tcMar>
            <w:vAlign w:val="center"/>
            <w:hideMark/>
          </w:tcPr>
          <w:p w:rsidR="00AE6A09" w:rsidRPr="00024252" w:rsidRDefault="00AE6A09" w:rsidP="00AE6A09">
            <w:pPr>
              <w:spacing w:line="240" w:lineRule="auto"/>
              <w:ind w:firstLine="0"/>
              <w:jc w:val="center"/>
              <w:rPr>
                <w:b/>
                <w:color w:val="000000"/>
                <w:sz w:val="20"/>
                <w:szCs w:val="20"/>
              </w:rPr>
            </w:pPr>
            <w:r w:rsidRPr="00024252">
              <w:rPr>
                <w:b/>
                <w:color w:val="000000"/>
                <w:sz w:val="20"/>
                <w:szCs w:val="20"/>
              </w:rPr>
              <w:t>ИТОГО</w:t>
            </w:r>
          </w:p>
        </w:tc>
        <w:tc>
          <w:tcPr>
            <w:tcW w:w="1418" w:type="dxa"/>
            <w:tcBorders>
              <w:top w:val="nil"/>
              <w:left w:val="nil"/>
              <w:bottom w:val="single" w:sz="8" w:space="0" w:color="auto"/>
              <w:right w:val="single" w:sz="8" w:space="0" w:color="auto"/>
            </w:tcBorders>
            <w:shd w:val="clear" w:color="auto" w:fill="auto"/>
            <w:tcMar>
              <w:left w:w="28" w:type="dxa"/>
              <w:right w:w="28" w:type="dxa"/>
            </w:tcMar>
            <w:vAlign w:val="center"/>
          </w:tcPr>
          <w:p w:rsidR="00AE6A09" w:rsidRPr="00024252" w:rsidRDefault="00EB655D" w:rsidP="00AE6A09">
            <w:pPr>
              <w:spacing w:line="240" w:lineRule="auto"/>
              <w:ind w:firstLine="0"/>
              <w:jc w:val="center"/>
              <w:rPr>
                <w:b/>
                <w:color w:val="000000"/>
                <w:sz w:val="20"/>
                <w:szCs w:val="20"/>
              </w:rPr>
            </w:pPr>
            <w:r>
              <w:rPr>
                <w:b/>
                <w:color w:val="000000"/>
                <w:sz w:val="20"/>
                <w:szCs w:val="20"/>
              </w:rPr>
              <w:t>0,447</w:t>
            </w:r>
          </w:p>
        </w:tc>
        <w:tc>
          <w:tcPr>
            <w:tcW w:w="1418" w:type="dxa"/>
            <w:tcBorders>
              <w:top w:val="nil"/>
              <w:left w:val="nil"/>
              <w:bottom w:val="single" w:sz="8" w:space="0" w:color="auto"/>
              <w:right w:val="single" w:sz="8" w:space="0" w:color="auto"/>
            </w:tcBorders>
            <w:shd w:val="clear" w:color="auto" w:fill="auto"/>
            <w:tcMar>
              <w:left w:w="28" w:type="dxa"/>
              <w:right w:w="28" w:type="dxa"/>
            </w:tcMar>
            <w:vAlign w:val="center"/>
          </w:tcPr>
          <w:p w:rsidR="00AE6A09" w:rsidRPr="00024252" w:rsidRDefault="00AE6A09" w:rsidP="00AE6A09">
            <w:pPr>
              <w:spacing w:line="240" w:lineRule="auto"/>
              <w:ind w:firstLine="0"/>
              <w:jc w:val="center"/>
              <w:rPr>
                <w:b/>
                <w:color w:val="000000"/>
                <w:sz w:val="20"/>
                <w:szCs w:val="20"/>
              </w:rPr>
            </w:pPr>
            <w:r>
              <w:rPr>
                <w:b/>
                <w:color w:val="000000"/>
                <w:sz w:val="20"/>
                <w:szCs w:val="20"/>
              </w:rPr>
              <w:t>-</w:t>
            </w:r>
          </w:p>
        </w:tc>
        <w:tc>
          <w:tcPr>
            <w:tcW w:w="1559" w:type="dxa"/>
            <w:tcBorders>
              <w:top w:val="nil"/>
              <w:left w:val="nil"/>
              <w:bottom w:val="single" w:sz="8" w:space="0" w:color="auto"/>
              <w:right w:val="single" w:sz="8" w:space="0" w:color="auto"/>
            </w:tcBorders>
            <w:shd w:val="clear" w:color="auto" w:fill="auto"/>
            <w:tcMar>
              <w:left w:w="28" w:type="dxa"/>
              <w:right w:w="28" w:type="dxa"/>
            </w:tcMar>
            <w:vAlign w:val="center"/>
          </w:tcPr>
          <w:p w:rsidR="00AE6A09" w:rsidRPr="00024252" w:rsidRDefault="00EB655D" w:rsidP="00AE6A09">
            <w:pPr>
              <w:spacing w:line="240" w:lineRule="auto"/>
              <w:ind w:firstLine="0"/>
              <w:jc w:val="center"/>
              <w:rPr>
                <w:b/>
                <w:color w:val="000000"/>
                <w:sz w:val="20"/>
                <w:szCs w:val="20"/>
              </w:rPr>
            </w:pPr>
            <w:r>
              <w:rPr>
                <w:b/>
                <w:color w:val="000000"/>
                <w:sz w:val="20"/>
                <w:szCs w:val="20"/>
              </w:rPr>
              <w:t>0,447</w:t>
            </w:r>
          </w:p>
        </w:tc>
        <w:tc>
          <w:tcPr>
            <w:tcW w:w="1417" w:type="dxa"/>
            <w:tcBorders>
              <w:top w:val="nil"/>
              <w:left w:val="nil"/>
              <w:bottom w:val="single" w:sz="8" w:space="0" w:color="auto"/>
              <w:right w:val="single" w:sz="8" w:space="0" w:color="auto"/>
            </w:tcBorders>
            <w:shd w:val="clear" w:color="auto" w:fill="auto"/>
            <w:tcMar>
              <w:left w:w="28" w:type="dxa"/>
              <w:right w:w="28" w:type="dxa"/>
            </w:tcMar>
            <w:vAlign w:val="center"/>
          </w:tcPr>
          <w:p w:rsidR="00AE6A09" w:rsidRPr="00024252" w:rsidRDefault="004D599B" w:rsidP="00AE6A09">
            <w:pPr>
              <w:spacing w:line="240" w:lineRule="auto"/>
              <w:ind w:firstLine="0"/>
              <w:jc w:val="center"/>
              <w:rPr>
                <w:b/>
                <w:color w:val="000000"/>
                <w:sz w:val="20"/>
                <w:szCs w:val="20"/>
              </w:rPr>
            </w:pPr>
            <w:r>
              <w:rPr>
                <w:b/>
                <w:color w:val="000000"/>
                <w:sz w:val="20"/>
                <w:szCs w:val="20"/>
              </w:rPr>
              <w:t>-</w:t>
            </w:r>
          </w:p>
        </w:tc>
        <w:tc>
          <w:tcPr>
            <w:tcW w:w="1134" w:type="dxa"/>
            <w:tcBorders>
              <w:top w:val="nil"/>
              <w:left w:val="nil"/>
              <w:bottom w:val="single" w:sz="8" w:space="0" w:color="auto"/>
              <w:right w:val="single" w:sz="8" w:space="0" w:color="auto"/>
            </w:tcBorders>
            <w:shd w:val="clear" w:color="auto" w:fill="auto"/>
            <w:tcMar>
              <w:left w:w="28" w:type="dxa"/>
              <w:right w:w="28" w:type="dxa"/>
            </w:tcMar>
            <w:vAlign w:val="center"/>
          </w:tcPr>
          <w:p w:rsidR="00AE6A09" w:rsidRPr="00024252" w:rsidRDefault="00EB655D" w:rsidP="00AE6A09">
            <w:pPr>
              <w:spacing w:line="240" w:lineRule="auto"/>
              <w:ind w:firstLine="0"/>
              <w:jc w:val="center"/>
              <w:rPr>
                <w:b/>
                <w:color w:val="000000"/>
                <w:sz w:val="20"/>
                <w:szCs w:val="20"/>
              </w:rPr>
            </w:pPr>
            <w:r>
              <w:rPr>
                <w:b/>
                <w:color w:val="000000"/>
                <w:sz w:val="20"/>
                <w:szCs w:val="20"/>
              </w:rPr>
              <w:t>0,447</w:t>
            </w:r>
          </w:p>
        </w:tc>
      </w:tr>
    </w:tbl>
    <w:p w:rsidR="00AE6A09" w:rsidRPr="005D3DA2" w:rsidRDefault="00AE6A09" w:rsidP="00AE6A09">
      <w:pPr>
        <w:pStyle w:val="3"/>
        <w:rPr>
          <w:i/>
        </w:rPr>
      </w:pPr>
      <w:bookmarkStart w:id="104" w:name="_Toc131463189"/>
      <w:r w:rsidRPr="005D3DA2">
        <w:rPr>
          <w:i/>
        </w:rPr>
        <w:t>в) ограничения тепловой мощности и параметров располагаемой тепловой мощности</w:t>
      </w:r>
      <w:bookmarkEnd w:id="104"/>
    </w:p>
    <w:p w:rsidR="00AE6A09" w:rsidRPr="00180170" w:rsidRDefault="00AE6A09" w:rsidP="00180170">
      <w:r w:rsidRPr="00180170">
        <w:t xml:space="preserve">Ограничения установленной тепловой мощности на котельной </w:t>
      </w:r>
      <w:r w:rsidR="004D599B" w:rsidRPr="00180170">
        <w:t>«Коношский РЭС»</w:t>
      </w:r>
      <w:r w:rsidRPr="00180170">
        <w:t xml:space="preserve"> отсутствуют. Предписания надзорных органов по запрещению дальнейшей эксплуатации оборудования котельной </w:t>
      </w:r>
      <w:r w:rsidR="00180170" w:rsidRPr="00180170">
        <w:t xml:space="preserve">Коношский РЭС </w:t>
      </w:r>
      <w:r w:rsidR="004D599B" w:rsidRPr="00180170">
        <w:t>ПО «Плесецки</w:t>
      </w:r>
      <w:r w:rsidR="00E27D86">
        <w:t>й район электросетей</w:t>
      </w:r>
      <w:r w:rsidR="004D599B" w:rsidRPr="00180170">
        <w:t>»</w:t>
      </w:r>
      <w:r w:rsidRPr="00180170">
        <w:t xml:space="preserve"> по состоянию на 202</w:t>
      </w:r>
      <w:r w:rsidR="00EF34B7">
        <w:t>3</w:t>
      </w:r>
      <w:r w:rsidRPr="00180170">
        <w:t xml:space="preserve"> год не выдавались. </w:t>
      </w:r>
    </w:p>
    <w:p w:rsidR="00AE6A09" w:rsidRPr="00AD7352" w:rsidRDefault="00AE6A09" w:rsidP="00AE6A09">
      <w:r w:rsidRPr="00AD7352">
        <w:t>Для основного оборудован</w:t>
      </w:r>
      <w:r>
        <w:t>ия, установленного на котельной</w:t>
      </w:r>
      <w:r w:rsidRPr="00AD7352">
        <w:t xml:space="preserve"> производ</w:t>
      </w:r>
      <w:r>
        <w:t>и</w:t>
      </w:r>
      <w:r w:rsidRPr="00AD7352">
        <w:t>тся режимно-наладочные испытания и в соответствии с ними составляются режимные карты. На основе данных, предоставленных теплоснабжающей организацией</w:t>
      </w:r>
      <w:r>
        <w:t>,</w:t>
      </w:r>
      <w:r w:rsidRPr="00AD7352">
        <w:t xml:space="preserve"> произведен анализ </w:t>
      </w:r>
      <w:r>
        <w:t xml:space="preserve">ограничения тепловой мощности и параметров </w:t>
      </w:r>
      <w:r w:rsidRPr="00AD7352">
        <w:t xml:space="preserve">располагаемой мощности, </w:t>
      </w:r>
      <w:r>
        <w:t>данные сведены</w:t>
      </w:r>
      <w:r w:rsidRPr="00AD7352">
        <w:t xml:space="preserve"> в таблицу 1.</w:t>
      </w:r>
      <w:r>
        <w:t>2.4.2</w:t>
      </w:r>
      <w:r w:rsidRPr="00AD7352">
        <w:t>.</w:t>
      </w:r>
    </w:p>
    <w:p w:rsidR="00AE6A09" w:rsidRPr="005D3DA2" w:rsidRDefault="00AE6A09" w:rsidP="00AE6A09">
      <w:pPr>
        <w:pStyle w:val="3"/>
        <w:rPr>
          <w:i/>
        </w:rPr>
      </w:pPr>
      <w:bookmarkStart w:id="105" w:name="_Toc131463190"/>
      <w:r w:rsidRPr="005D3DA2">
        <w:rPr>
          <w:i/>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05"/>
    </w:p>
    <w:p w:rsidR="00AE6A09" w:rsidRDefault="00AE6A09" w:rsidP="00AE6A09">
      <w:r>
        <w:t xml:space="preserve">В таблице 1.2.4.3 представлена выработка, отпуск тепла и расход условного топлива по котельной </w:t>
      </w:r>
      <w:r w:rsidR="00EB655D">
        <w:t>з</w:t>
      </w:r>
      <w:r>
        <w:t>а 20</w:t>
      </w:r>
      <w:r w:rsidR="00EB655D">
        <w:t>2</w:t>
      </w:r>
      <w:r w:rsidR="00EF34B7">
        <w:t>2</w:t>
      </w:r>
      <w:r>
        <w:t xml:space="preserve"> год актуализации схемы теплоснабжения.</w:t>
      </w:r>
    </w:p>
    <w:p w:rsidR="00AE6A09" w:rsidRDefault="00AE6A09" w:rsidP="00AE6A09">
      <w:pPr>
        <w:keepNext/>
        <w:jc w:val="right"/>
      </w:pPr>
      <w:r>
        <w:t>Таблица 1.2.4.3</w:t>
      </w:r>
    </w:p>
    <w:p w:rsidR="00AE6A09" w:rsidRPr="00D52ADA" w:rsidRDefault="00AE6A09" w:rsidP="00AE6A09">
      <w:pPr>
        <w:keepNext/>
        <w:ind w:firstLine="0"/>
        <w:jc w:val="center"/>
      </w:pPr>
      <w:r w:rsidRPr="00D52ADA">
        <w:t>Выработка, отпуск тепловой энергии и расход условного топлива по котельн</w:t>
      </w:r>
      <w:r>
        <w:t>ой</w:t>
      </w:r>
      <w:r w:rsidRPr="00D52ADA">
        <w:t xml:space="preserve"> </w:t>
      </w:r>
      <w:r w:rsidR="00EB655D">
        <w:t>з</w:t>
      </w:r>
      <w:r w:rsidRPr="00D52ADA">
        <w:t>а 20</w:t>
      </w:r>
      <w:r w:rsidR="00EB655D">
        <w:t>2</w:t>
      </w:r>
      <w:r w:rsidR="00EF34B7">
        <w:t>2</w:t>
      </w:r>
      <w:r w:rsidRPr="00D52ADA">
        <w:t xml:space="preserve"> год</w:t>
      </w:r>
    </w:p>
    <w:tbl>
      <w:tblPr>
        <w:tblW w:w="96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7"/>
        <w:gridCol w:w="1701"/>
        <w:gridCol w:w="1700"/>
        <w:gridCol w:w="1702"/>
        <w:gridCol w:w="1701"/>
        <w:gridCol w:w="1559"/>
        <w:gridCol w:w="850"/>
      </w:tblGrid>
      <w:tr w:rsidR="00AE6A09" w:rsidRPr="00871F1A" w:rsidTr="001843E6">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AE6A09" w:rsidRPr="00871F1A" w:rsidRDefault="00AE6A09" w:rsidP="00AE6A09">
            <w:pPr>
              <w:keepNext/>
              <w:spacing w:line="240" w:lineRule="auto"/>
              <w:ind w:firstLine="0"/>
              <w:jc w:val="center"/>
              <w:rPr>
                <w:b/>
                <w:sz w:val="20"/>
                <w:szCs w:val="20"/>
              </w:rPr>
            </w:pPr>
            <w:r>
              <w:rPr>
                <w:b/>
                <w:sz w:val="20"/>
                <w:szCs w:val="20"/>
              </w:rPr>
              <w:t>№</w:t>
            </w:r>
            <w:r w:rsidRPr="00871F1A">
              <w:rPr>
                <w:b/>
                <w:sz w:val="20"/>
                <w:szCs w:val="20"/>
              </w:rPr>
              <w:t xml:space="preserve"> п/п</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E6A09" w:rsidRPr="00871F1A" w:rsidRDefault="00AE6A09" w:rsidP="00AE6A09">
            <w:pPr>
              <w:keepNext/>
              <w:spacing w:line="240" w:lineRule="auto"/>
              <w:ind w:firstLine="0"/>
              <w:jc w:val="center"/>
              <w:rPr>
                <w:b/>
                <w:sz w:val="20"/>
                <w:szCs w:val="20"/>
              </w:rPr>
            </w:pPr>
            <w:r w:rsidRPr="00871F1A">
              <w:rPr>
                <w:b/>
                <w:sz w:val="20"/>
                <w:szCs w:val="20"/>
              </w:rPr>
              <w:t>Адрес или наименование котельной</w:t>
            </w:r>
          </w:p>
        </w:tc>
        <w:tc>
          <w:tcPr>
            <w:tcW w:w="170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E6A09" w:rsidRPr="00871F1A" w:rsidRDefault="00AE6A09" w:rsidP="00AE6A09">
            <w:pPr>
              <w:keepNext/>
              <w:spacing w:line="240" w:lineRule="auto"/>
              <w:ind w:firstLine="0"/>
              <w:jc w:val="center"/>
              <w:rPr>
                <w:b/>
                <w:sz w:val="20"/>
                <w:szCs w:val="20"/>
              </w:rPr>
            </w:pPr>
            <w:r w:rsidRPr="00871F1A">
              <w:rPr>
                <w:b/>
                <w:sz w:val="20"/>
                <w:szCs w:val="20"/>
              </w:rPr>
              <w:t>Выработка тепловой энергии котлоагрегатами, Гкал</w:t>
            </w:r>
          </w:p>
        </w:tc>
        <w:tc>
          <w:tcPr>
            <w:tcW w:w="170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E6A09" w:rsidRPr="00871F1A" w:rsidRDefault="00AE6A09" w:rsidP="00AE6A09">
            <w:pPr>
              <w:keepNext/>
              <w:spacing w:line="240" w:lineRule="auto"/>
              <w:ind w:firstLine="0"/>
              <w:jc w:val="center"/>
              <w:rPr>
                <w:b/>
                <w:sz w:val="20"/>
                <w:szCs w:val="20"/>
              </w:rPr>
            </w:pPr>
            <w:r w:rsidRPr="00871F1A">
              <w:rPr>
                <w:b/>
                <w:sz w:val="20"/>
                <w:szCs w:val="20"/>
              </w:rPr>
              <w:t>Затраты тепловой энергии на собственные нужды, Гкал</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E6A09" w:rsidRPr="00871F1A" w:rsidRDefault="00AE6A09" w:rsidP="00AE6A09">
            <w:pPr>
              <w:keepNext/>
              <w:spacing w:line="240" w:lineRule="auto"/>
              <w:ind w:firstLine="0"/>
              <w:jc w:val="center"/>
              <w:rPr>
                <w:b/>
                <w:sz w:val="20"/>
                <w:szCs w:val="20"/>
              </w:rPr>
            </w:pPr>
            <w:r w:rsidRPr="00871F1A">
              <w:rPr>
                <w:b/>
                <w:sz w:val="20"/>
                <w:szCs w:val="20"/>
              </w:rPr>
              <w:t>Отпуск тепловой энергии с коллекторов котельной, Гкал</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E6A09" w:rsidRPr="00871F1A" w:rsidRDefault="00AE6A09" w:rsidP="00AE6A09">
            <w:pPr>
              <w:keepNext/>
              <w:spacing w:line="240" w:lineRule="auto"/>
              <w:ind w:firstLine="0"/>
              <w:jc w:val="center"/>
              <w:rPr>
                <w:b/>
                <w:sz w:val="20"/>
                <w:szCs w:val="20"/>
              </w:rPr>
            </w:pPr>
            <w:r w:rsidRPr="00871F1A">
              <w:rPr>
                <w:b/>
                <w:sz w:val="20"/>
                <w:szCs w:val="20"/>
              </w:rPr>
              <w:t>Вид топлива</w:t>
            </w:r>
          </w:p>
        </w:tc>
        <w:tc>
          <w:tcPr>
            <w:tcW w:w="85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AE6A09" w:rsidRPr="00871F1A" w:rsidRDefault="00AE6A09" w:rsidP="00AE6A09">
            <w:pPr>
              <w:keepNext/>
              <w:spacing w:line="240" w:lineRule="auto"/>
              <w:ind w:firstLine="0"/>
              <w:jc w:val="center"/>
              <w:rPr>
                <w:b/>
                <w:sz w:val="20"/>
                <w:szCs w:val="20"/>
              </w:rPr>
            </w:pPr>
            <w:r w:rsidRPr="00871F1A">
              <w:rPr>
                <w:b/>
                <w:sz w:val="20"/>
                <w:szCs w:val="20"/>
              </w:rPr>
              <w:t>Расход топлива, т.у.т</w:t>
            </w:r>
            <w:r>
              <w:rPr>
                <w:b/>
                <w:sz w:val="20"/>
                <w:szCs w:val="20"/>
              </w:rPr>
              <w:t>.</w:t>
            </w:r>
          </w:p>
        </w:tc>
      </w:tr>
      <w:tr w:rsidR="00AE6A09" w:rsidRPr="00575E23" w:rsidTr="001843E6">
        <w:tc>
          <w:tcPr>
            <w:tcW w:w="437" w:type="dxa"/>
            <w:tcBorders>
              <w:top w:val="single" w:sz="4" w:space="0" w:color="auto"/>
              <w:right w:val="single" w:sz="4" w:space="0" w:color="auto"/>
            </w:tcBorders>
            <w:shd w:val="clear" w:color="auto" w:fill="auto"/>
            <w:tcMar>
              <w:left w:w="11" w:type="dxa"/>
              <w:right w:w="11" w:type="dxa"/>
            </w:tcMar>
            <w:vAlign w:val="center"/>
          </w:tcPr>
          <w:p w:rsidR="00AE6A09" w:rsidRPr="00575E23" w:rsidRDefault="00AE6A09" w:rsidP="00AE6A09">
            <w:pPr>
              <w:spacing w:line="240" w:lineRule="auto"/>
              <w:ind w:firstLine="0"/>
              <w:jc w:val="center"/>
              <w:rPr>
                <w:sz w:val="20"/>
                <w:szCs w:val="20"/>
              </w:rPr>
            </w:pPr>
            <w:r>
              <w:rPr>
                <w:sz w:val="20"/>
                <w:szCs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E6A09" w:rsidRPr="00575E23" w:rsidRDefault="004D599B" w:rsidP="00AE6A09">
            <w:pPr>
              <w:spacing w:line="240" w:lineRule="auto"/>
              <w:ind w:firstLine="0"/>
              <w:jc w:val="left"/>
              <w:rPr>
                <w:sz w:val="20"/>
                <w:szCs w:val="20"/>
              </w:rPr>
            </w:pPr>
            <w:r w:rsidRPr="00AE6A09">
              <w:rPr>
                <w:sz w:val="20"/>
                <w:szCs w:val="20"/>
              </w:rPr>
              <w:t>Котельная «Коношский РЭС»</w:t>
            </w:r>
          </w:p>
        </w:tc>
        <w:tc>
          <w:tcPr>
            <w:tcW w:w="170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E6A09" w:rsidRPr="004440D3" w:rsidRDefault="004D599B" w:rsidP="001843E6">
            <w:pPr>
              <w:spacing w:line="240" w:lineRule="auto"/>
              <w:ind w:firstLine="0"/>
              <w:jc w:val="center"/>
              <w:rPr>
                <w:sz w:val="20"/>
                <w:szCs w:val="20"/>
              </w:rPr>
            </w:pPr>
            <w:r>
              <w:rPr>
                <w:sz w:val="20"/>
                <w:szCs w:val="20"/>
              </w:rPr>
              <w:t>2575</w:t>
            </w:r>
          </w:p>
        </w:tc>
        <w:tc>
          <w:tcPr>
            <w:tcW w:w="170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E6A09" w:rsidRPr="004440D3" w:rsidRDefault="004D599B" w:rsidP="00AE6A09">
            <w:pPr>
              <w:spacing w:line="240" w:lineRule="auto"/>
              <w:ind w:firstLine="0"/>
              <w:jc w:val="center"/>
              <w:rPr>
                <w:sz w:val="20"/>
                <w:szCs w:val="20"/>
              </w:rPr>
            </w:pPr>
            <w:r>
              <w:rPr>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E6A09" w:rsidRPr="004440D3" w:rsidRDefault="00C00D0A" w:rsidP="001843E6">
            <w:pPr>
              <w:spacing w:line="240" w:lineRule="auto"/>
              <w:ind w:firstLine="0"/>
              <w:jc w:val="center"/>
              <w:rPr>
                <w:sz w:val="20"/>
                <w:szCs w:val="20"/>
              </w:rPr>
            </w:pPr>
            <w:r>
              <w:rPr>
                <w:sz w:val="20"/>
                <w:szCs w:val="20"/>
              </w:rPr>
              <w:t>2575</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E6A09" w:rsidRPr="004440D3" w:rsidRDefault="004D599B" w:rsidP="00AE6A09">
            <w:pPr>
              <w:spacing w:line="240" w:lineRule="auto"/>
              <w:ind w:firstLine="0"/>
              <w:jc w:val="center"/>
              <w:rPr>
                <w:sz w:val="20"/>
                <w:szCs w:val="20"/>
              </w:rPr>
            </w:pPr>
            <w:r>
              <w:rPr>
                <w:sz w:val="20"/>
                <w:szCs w:val="20"/>
              </w:rPr>
              <w:t>Электрическая энергия</w:t>
            </w:r>
          </w:p>
        </w:tc>
        <w:tc>
          <w:tcPr>
            <w:tcW w:w="85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AE6A09" w:rsidRPr="004440D3" w:rsidRDefault="004D599B" w:rsidP="00AE6A09">
            <w:pPr>
              <w:spacing w:line="240" w:lineRule="auto"/>
              <w:ind w:firstLine="0"/>
              <w:jc w:val="center"/>
              <w:rPr>
                <w:sz w:val="20"/>
                <w:szCs w:val="20"/>
              </w:rPr>
            </w:pPr>
            <w:r>
              <w:rPr>
                <w:sz w:val="20"/>
                <w:szCs w:val="20"/>
              </w:rPr>
              <w:t>30,789</w:t>
            </w:r>
          </w:p>
        </w:tc>
      </w:tr>
      <w:tr w:rsidR="00AE6A09" w:rsidRPr="00713417" w:rsidTr="001843E6">
        <w:tc>
          <w:tcPr>
            <w:tcW w:w="2138" w:type="dxa"/>
            <w:gridSpan w:val="2"/>
            <w:tcBorders>
              <w:top w:val="single" w:sz="4" w:space="0" w:color="auto"/>
              <w:bottom w:val="single" w:sz="4" w:space="0" w:color="auto"/>
              <w:right w:val="single" w:sz="4" w:space="0" w:color="auto"/>
            </w:tcBorders>
            <w:shd w:val="clear" w:color="auto" w:fill="auto"/>
            <w:tcMar>
              <w:left w:w="11" w:type="dxa"/>
              <w:right w:w="11" w:type="dxa"/>
            </w:tcMar>
            <w:vAlign w:val="center"/>
          </w:tcPr>
          <w:p w:rsidR="00AE6A09" w:rsidRPr="00713417" w:rsidRDefault="00AE6A09" w:rsidP="00AE6A09">
            <w:pPr>
              <w:spacing w:line="240" w:lineRule="auto"/>
              <w:ind w:firstLine="0"/>
              <w:jc w:val="center"/>
              <w:rPr>
                <w:b/>
                <w:sz w:val="20"/>
                <w:szCs w:val="20"/>
              </w:rPr>
            </w:pPr>
            <w:r w:rsidRPr="00713417">
              <w:rPr>
                <w:b/>
                <w:sz w:val="20"/>
                <w:szCs w:val="20"/>
              </w:rPr>
              <w:t>ИТОГО</w:t>
            </w:r>
          </w:p>
        </w:tc>
        <w:tc>
          <w:tcPr>
            <w:tcW w:w="170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E6A09" w:rsidRPr="004D599B" w:rsidRDefault="004D599B" w:rsidP="001843E6">
            <w:pPr>
              <w:spacing w:line="240" w:lineRule="auto"/>
              <w:ind w:firstLine="0"/>
              <w:jc w:val="center"/>
              <w:rPr>
                <w:b/>
                <w:sz w:val="20"/>
                <w:szCs w:val="20"/>
              </w:rPr>
            </w:pPr>
            <w:r w:rsidRPr="004D599B">
              <w:rPr>
                <w:b/>
                <w:sz w:val="20"/>
                <w:szCs w:val="20"/>
              </w:rPr>
              <w:t>2575</w:t>
            </w:r>
          </w:p>
        </w:tc>
        <w:tc>
          <w:tcPr>
            <w:tcW w:w="170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E6A09" w:rsidRPr="00283A81" w:rsidRDefault="004D599B" w:rsidP="00AE6A09">
            <w:pPr>
              <w:spacing w:line="240" w:lineRule="auto"/>
              <w:ind w:firstLine="0"/>
              <w:jc w:val="center"/>
              <w:rPr>
                <w:b/>
                <w:sz w:val="20"/>
                <w:szCs w:val="20"/>
              </w:rPr>
            </w:pPr>
            <w:r>
              <w:rPr>
                <w:b/>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E6A09" w:rsidRPr="00283A81" w:rsidRDefault="00C00D0A" w:rsidP="001843E6">
            <w:pPr>
              <w:spacing w:line="240" w:lineRule="auto"/>
              <w:ind w:firstLine="0"/>
              <w:jc w:val="center"/>
              <w:rPr>
                <w:b/>
                <w:sz w:val="20"/>
                <w:szCs w:val="20"/>
              </w:rPr>
            </w:pPr>
            <w:r w:rsidRPr="004D599B">
              <w:rPr>
                <w:b/>
                <w:sz w:val="20"/>
                <w:szCs w:val="20"/>
              </w:rPr>
              <w:t>2575</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E6A09" w:rsidRPr="00283A81" w:rsidRDefault="00AE6A09" w:rsidP="00AE6A09">
            <w:pPr>
              <w:spacing w:line="240" w:lineRule="auto"/>
              <w:ind w:firstLine="0"/>
              <w:jc w:val="center"/>
              <w:rPr>
                <w:b/>
                <w:sz w:val="20"/>
                <w:szCs w:val="20"/>
              </w:rPr>
            </w:pPr>
          </w:p>
        </w:tc>
        <w:tc>
          <w:tcPr>
            <w:tcW w:w="85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AE6A09" w:rsidRPr="00283A81" w:rsidRDefault="004D599B" w:rsidP="00AE6A09">
            <w:pPr>
              <w:spacing w:line="240" w:lineRule="auto"/>
              <w:ind w:firstLine="0"/>
              <w:jc w:val="center"/>
              <w:rPr>
                <w:b/>
                <w:sz w:val="20"/>
                <w:szCs w:val="20"/>
              </w:rPr>
            </w:pPr>
            <w:r>
              <w:rPr>
                <w:b/>
                <w:sz w:val="20"/>
                <w:szCs w:val="20"/>
              </w:rPr>
              <w:t>30,789</w:t>
            </w:r>
          </w:p>
        </w:tc>
      </w:tr>
    </w:tbl>
    <w:p w:rsidR="00AE6A09" w:rsidRPr="005D3DA2" w:rsidRDefault="00AE6A09" w:rsidP="00AE6A09">
      <w:pPr>
        <w:pStyle w:val="3"/>
        <w:rPr>
          <w:i/>
        </w:rPr>
      </w:pPr>
      <w:bookmarkStart w:id="106" w:name="_Toc131463191"/>
      <w:r w:rsidRPr="005D3DA2">
        <w:rPr>
          <w:i/>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06"/>
    </w:p>
    <w:p w:rsidR="00AE6A09" w:rsidRPr="00AD7352" w:rsidRDefault="00AE6A09" w:rsidP="00AE6A09">
      <w:r w:rsidRPr="00696749">
        <w:t xml:space="preserve">Срок ввода котельного оборудования </w:t>
      </w:r>
      <w:r>
        <w:t>представлены в таблице</w:t>
      </w:r>
      <w:r w:rsidRPr="00AD7352">
        <w:t xml:space="preserve"> 1.</w:t>
      </w:r>
      <w:r>
        <w:t>2.4.4</w:t>
      </w:r>
      <w:r w:rsidRPr="00AD7352">
        <w:t>.</w:t>
      </w:r>
    </w:p>
    <w:p w:rsidR="00AE6A09" w:rsidRPr="00AD7352" w:rsidRDefault="00AE6A09" w:rsidP="00C00D0A">
      <w:pPr>
        <w:keepNext/>
        <w:jc w:val="right"/>
      </w:pPr>
      <w:r w:rsidRPr="00AD7352">
        <w:lastRenderedPageBreak/>
        <w:t>Таблица 1.</w:t>
      </w:r>
      <w:r>
        <w:t>2.4.4</w:t>
      </w:r>
    </w:p>
    <w:p w:rsidR="00AE6A09" w:rsidRPr="00D52ADA" w:rsidRDefault="00AE6A09" w:rsidP="00C00D0A">
      <w:pPr>
        <w:keepNext/>
        <w:ind w:firstLine="0"/>
        <w:jc w:val="center"/>
      </w:pPr>
      <w:r w:rsidRPr="00D52ADA">
        <w:t>Сведения о вводе в эксплуатацию котельного оборудования</w:t>
      </w:r>
    </w:p>
    <w:tbl>
      <w:tblPr>
        <w:tblW w:w="954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3"/>
        <w:gridCol w:w="1984"/>
        <w:gridCol w:w="1418"/>
        <w:gridCol w:w="1276"/>
        <w:gridCol w:w="1276"/>
        <w:gridCol w:w="1700"/>
      </w:tblGrid>
      <w:tr w:rsidR="00AE6A09" w:rsidRPr="005D3DA2" w:rsidTr="00AE6A09">
        <w:trPr>
          <w:tblHeader/>
        </w:trPr>
        <w:tc>
          <w:tcPr>
            <w:tcW w:w="1893" w:type="dxa"/>
            <w:shd w:val="clear" w:color="auto" w:fill="auto"/>
            <w:tcMar>
              <w:left w:w="11" w:type="dxa"/>
              <w:right w:w="11" w:type="dxa"/>
            </w:tcMar>
            <w:vAlign w:val="center"/>
            <w:hideMark/>
          </w:tcPr>
          <w:p w:rsidR="00AE6A09" w:rsidRPr="005D3DA2" w:rsidRDefault="00AE6A09" w:rsidP="00C00D0A">
            <w:pPr>
              <w:keepNext/>
              <w:spacing w:line="240" w:lineRule="auto"/>
              <w:ind w:firstLine="0"/>
              <w:jc w:val="center"/>
              <w:rPr>
                <w:b/>
                <w:bCs/>
                <w:sz w:val="20"/>
                <w:szCs w:val="20"/>
              </w:rPr>
            </w:pPr>
            <w:r w:rsidRPr="005D3DA2">
              <w:rPr>
                <w:b/>
                <w:bCs/>
                <w:sz w:val="20"/>
                <w:szCs w:val="20"/>
              </w:rPr>
              <w:t>Наименование источника теплоснабжения</w:t>
            </w:r>
          </w:p>
        </w:tc>
        <w:tc>
          <w:tcPr>
            <w:tcW w:w="1984" w:type="dxa"/>
            <w:shd w:val="clear" w:color="auto" w:fill="auto"/>
            <w:tcMar>
              <w:left w:w="11" w:type="dxa"/>
              <w:right w:w="11" w:type="dxa"/>
            </w:tcMar>
            <w:vAlign w:val="center"/>
            <w:hideMark/>
          </w:tcPr>
          <w:p w:rsidR="00AE6A09" w:rsidRPr="005D3DA2" w:rsidRDefault="00AE6A09" w:rsidP="00C00D0A">
            <w:pPr>
              <w:keepNext/>
              <w:spacing w:line="240" w:lineRule="auto"/>
              <w:ind w:right="110" w:firstLine="0"/>
              <w:jc w:val="center"/>
              <w:rPr>
                <w:b/>
                <w:bCs/>
                <w:sz w:val="20"/>
                <w:szCs w:val="20"/>
              </w:rPr>
            </w:pPr>
            <w:r w:rsidRPr="005D3DA2">
              <w:rPr>
                <w:b/>
                <w:bCs/>
                <w:sz w:val="20"/>
                <w:szCs w:val="20"/>
              </w:rPr>
              <w:t>Марка котла</w:t>
            </w:r>
          </w:p>
        </w:tc>
        <w:tc>
          <w:tcPr>
            <w:tcW w:w="1418" w:type="dxa"/>
            <w:tcMar>
              <w:left w:w="11" w:type="dxa"/>
              <w:right w:w="11" w:type="dxa"/>
            </w:tcMar>
            <w:vAlign w:val="center"/>
          </w:tcPr>
          <w:p w:rsidR="00AE6A09" w:rsidRPr="005D3DA2" w:rsidRDefault="00AE6A09" w:rsidP="00C00D0A">
            <w:pPr>
              <w:keepNext/>
              <w:spacing w:line="240" w:lineRule="auto"/>
              <w:ind w:firstLine="0"/>
              <w:jc w:val="center"/>
              <w:rPr>
                <w:b/>
                <w:bCs/>
                <w:sz w:val="20"/>
                <w:szCs w:val="20"/>
              </w:rPr>
            </w:pPr>
            <w:r w:rsidRPr="005D3DA2">
              <w:rPr>
                <w:b/>
                <w:bCs/>
                <w:sz w:val="20"/>
                <w:szCs w:val="20"/>
              </w:rPr>
              <w:t>Год ввода в эксплуатацию</w:t>
            </w:r>
          </w:p>
        </w:tc>
        <w:tc>
          <w:tcPr>
            <w:tcW w:w="1276" w:type="dxa"/>
            <w:shd w:val="clear" w:color="auto" w:fill="auto"/>
            <w:tcMar>
              <w:left w:w="11" w:type="dxa"/>
              <w:right w:w="11" w:type="dxa"/>
            </w:tcMar>
            <w:vAlign w:val="center"/>
          </w:tcPr>
          <w:p w:rsidR="00AE6A09" w:rsidRPr="005D3DA2" w:rsidRDefault="00AE6A09" w:rsidP="00C00D0A">
            <w:pPr>
              <w:keepNext/>
              <w:spacing w:line="240" w:lineRule="auto"/>
              <w:ind w:firstLine="0"/>
              <w:jc w:val="center"/>
              <w:rPr>
                <w:b/>
                <w:bCs/>
                <w:sz w:val="20"/>
                <w:szCs w:val="20"/>
              </w:rPr>
            </w:pPr>
            <w:r w:rsidRPr="00A1020A">
              <w:rPr>
                <w:b/>
                <w:sz w:val="20"/>
                <w:szCs w:val="20"/>
              </w:rPr>
              <w:t>Дата обследования котлов</w:t>
            </w:r>
          </w:p>
        </w:tc>
        <w:tc>
          <w:tcPr>
            <w:tcW w:w="1276" w:type="dxa"/>
            <w:shd w:val="clear" w:color="auto" w:fill="auto"/>
            <w:tcMar>
              <w:left w:w="11" w:type="dxa"/>
              <w:right w:w="11" w:type="dxa"/>
            </w:tcMar>
            <w:vAlign w:val="center"/>
            <w:hideMark/>
          </w:tcPr>
          <w:p w:rsidR="00AE6A09" w:rsidRPr="005D3DA2" w:rsidRDefault="00AE6A09" w:rsidP="00C00D0A">
            <w:pPr>
              <w:keepNext/>
              <w:spacing w:line="240" w:lineRule="auto"/>
              <w:ind w:firstLine="0"/>
              <w:jc w:val="center"/>
              <w:rPr>
                <w:b/>
                <w:bCs/>
                <w:sz w:val="20"/>
                <w:szCs w:val="20"/>
              </w:rPr>
            </w:pPr>
            <w:r w:rsidRPr="00696749">
              <w:rPr>
                <w:b/>
                <w:bCs/>
                <w:sz w:val="20"/>
                <w:szCs w:val="20"/>
              </w:rPr>
              <w:t>Срок службы котла, лет</w:t>
            </w:r>
          </w:p>
        </w:tc>
        <w:tc>
          <w:tcPr>
            <w:tcW w:w="1700" w:type="dxa"/>
            <w:tcMar>
              <w:left w:w="11" w:type="dxa"/>
              <w:right w:w="11" w:type="dxa"/>
            </w:tcMar>
          </w:tcPr>
          <w:p w:rsidR="00AE6A09" w:rsidRPr="00696749" w:rsidRDefault="00AE6A09" w:rsidP="00C00D0A">
            <w:pPr>
              <w:keepNext/>
              <w:spacing w:line="240" w:lineRule="auto"/>
              <w:ind w:firstLine="0"/>
              <w:jc w:val="center"/>
              <w:rPr>
                <w:b/>
                <w:bCs/>
                <w:sz w:val="20"/>
                <w:szCs w:val="20"/>
              </w:rPr>
            </w:pPr>
            <w:r w:rsidRPr="00696749">
              <w:rPr>
                <w:b/>
                <w:bCs/>
                <w:sz w:val="20"/>
                <w:szCs w:val="20"/>
              </w:rPr>
              <w:t xml:space="preserve">Назначенный срок службы котла, лет (по </w:t>
            </w:r>
            <w:r w:rsidRPr="00696749">
              <w:rPr>
                <w:b/>
                <w:sz w:val="20"/>
                <w:szCs w:val="20"/>
              </w:rPr>
              <w:t>ГОСТ 21563-2016, ГОСТ 24005-80</w:t>
            </w:r>
            <w:r w:rsidRPr="00696749">
              <w:rPr>
                <w:b/>
                <w:bCs/>
                <w:sz w:val="20"/>
                <w:szCs w:val="20"/>
              </w:rPr>
              <w:t>)</w:t>
            </w:r>
          </w:p>
        </w:tc>
      </w:tr>
      <w:tr w:rsidR="00EB655D" w:rsidRPr="005D3DA2" w:rsidTr="00AE6A09">
        <w:tc>
          <w:tcPr>
            <w:tcW w:w="1893" w:type="dxa"/>
            <w:vMerge w:val="restart"/>
            <w:shd w:val="clear" w:color="auto" w:fill="auto"/>
            <w:tcMar>
              <w:left w:w="11" w:type="dxa"/>
              <w:right w:w="11" w:type="dxa"/>
            </w:tcMar>
            <w:vAlign w:val="center"/>
          </w:tcPr>
          <w:p w:rsidR="00EB655D" w:rsidRPr="005D3DA2" w:rsidRDefault="00EB655D" w:rsidP="00AE6A09">
            <w:pPr>
              <w:spacing w:line="240" w:lineRule="auto"/>
              <w:ind w:firstLine="0"/>
              <w:jc w:val="center"/>
              <w:rPr>
                <w:sz w:val="20"/>
                <w:szCs w:val="20"/>
              </w:rPr>
            </w:pPr>
            <w:r w:rsidRPr="00AE6A09">
              <w:rPr>
                <w:sz w:val="20"/>
                <w:szCs w:val="20"/>
              </w:rPr>
              <w:t>Котельная «Коношский РЭС»</w:t>
            </w:r>
          </w:p>
        </w:tc>
        <w:tc>
          <w:tcPr>
            <w:tcW w:w="1984" w:type="dxa"/>
            <w:shd w:val="clear" w:color="auto" w:fill="auto"/>
            <w:tcMar>
              <w:left w:w="11" w:type="dxa"/>
              <w:right w:w="11" w:type="dxa"/>
            </w:tcMar>
            <w:vAlign w:val="center"/>
          </w:tcPr>
          <w:p w:rsidR="00EB655D" w:rsidRPr="00575E23" w:rsidRDefault="00EB655D" w:rsidP="00EB655D">
            <w:pPr>
              <w:spacing w:line="240" w:lineRule="auto"/>
              <w:ind w:firstLine="0"/>
              <w:jc w:val="center"/>
              <w:rPr>
                <w:sz w:val="20"/>
                <w:szCs w:val="20"/>
              </w:rPr>
            </w:pPr>
            <w:r>
              <w:rPr>
                <w:sz w:val="20"/>
                <w:szCs w:val="20"/>
              </w:rPr>
              <w:t>ЭПЗ-100/0,4</w:t>
            </w:r>
          </w:p>
        </w:tc>
        <w:tc>
          <w:tcPr>
            <w:tcW w:w="1418" w:type="dxa"/>
            <w:tcMar>
              <w:left w:w="11" w:type="dxa"/>
              <w:right w:w="11" w:type="dxa"/>
            </w:tcMar>
            <w:vAlign w:val="center"/>
          </w:tcPr>
          <w:p w:rsidR="00EB655D" w:rsidRDefault="00EB655D" w:rsidP="00EB655D">
            <w:pPr>
              <w:spacing w:line="240" w:lineRule="auto"/>
              <w:ind w:firstLine="0"/>
              <w:jc w:val="center"/>
            </w:pPr>
            <w:r w:rsidRPr="00FC3BBF">
              <w:rPr>
                <w:sz w:val="20"/>
                <w:szCs w:val="20"/>
              </w:rPr>
              <w:t>199</w:t>
            </w:r>
            <w:r>
              <w:rPr>
                <w:sz w:val="20"/>
                <w:szCs w:val="20"/>
              </w:rPr>
              <w:t>3</w:t>
            </w:r>
          </w:p>
        </w:tc>
        <w:tc>
          <w:tcPr>
            <w:tcW w:w="1276" w:type="dxa"/>
            <w:shd w:val="clear" w:color="auto" w:fill="auto"/>
            <w:tcMar>
              <w:left w:w="11" w:type="dxa"/>
              <w:right w:w="11" w:type="dxa"/>
            </w:tcMar>
            <w:vAlign w:val="center"/>
          </w:tcPr>
          <w:p w:rsidR="00EB655D" w:rsidRPr="00575E23" w:rsidRDefault="00EB655D" w:rsidP="00231EBF">
            <w:pPr>
              <w:spacing w:line="240" w:lineRule="auto"/>
              <w:ind w:firstLine="0"/>
              <w:jc w:val="center"/>
              <w:rPr>
                <w:sz w:val="20"/>
                <w:szCs w:val="20"/>
              </w:rPr>
            </w:pPr>
            <w:r>
              <w:rPr>
                <w:sz w:val="20"/>
                <w:szCs w:val="20"/>
              </w:rPr>
              <w:t>15.08.2020</w:t>
            </w:r>
          </w:p>
        </w:tc>
        <w:tc>
          <w:tcPr>
            <w:tcW w:w="1276" w:type="dxa"/>
            <w:shd w:val="clear" w:color="auto" w:fill="auto"/>
            <w:tcMar>
              <w:left w:w="11" w:type="dxa"/>
              <w:right w:w="11" w:type="dxa"/>
            </w:tcMar>
            <w:vAlign w:val="center"/>
          </w:tcPr>
          <w:p w:rsidR="00EB655D" w:rsidRPr="00575E23" w:rsidRDefault="00EF34B7" w:rsidP="00AE6A09">
            <w:pPr>
              <w:spacing w:line="240" w:lineRule="auto"/>
              <w:ind w:firstLine="0"/>
              <w:jc w:val="center"/>
              <w:rPr>
                <w:sz w:val="20"/>
                <w:szCs w:val="20"/>
              </w:rPr>
            </w:pPr>
            <w:r>
              <w:rPr>
                <w:sz w:val="20"/>
                <w:szCs w:val="20"/>
              </w:rPr>
              <w:t>30</w:t>
            </w:r>
          </w:p>
        </w:tc>
        <w:tc>
          <w:tcPr>
            <w:tcW w:w="1700" w:type="dxa"/>
            <w:tcMar>
              <w:left w:w="11" w:type="dxa"/>
              <w:right w:w="11" w:type="dxa"/>
            </w:tcMar>
          </w:tcPr>
          <w:p w:rsidR="00EB655D" w:rsidRDefault="00EB655D" w:rsidP="00AE6A09">
            <w:pPr>
              <w:spacing w:line="240" w:lineRule="auto"/>
              <w:ind w:firstLine="0"/>
              <w:jc w:val="center"/>
              <w:rPr>
                <w:sz w:val="20"/>
                <w:szCs w:val="20"/>
              </w:rPr>
            </w:pPr>
            <w:r>
              <w:rPr>
                <w:sz w:val="20"/>
                <w:szCs w:val="20"/>
              </w:rPr>
              <w:t>10</w:t>
            </w:r>
          </w:p>
        </w:tc>
      </w:tr>
      <w:tr w:rsidR="00EB655D" w:rsidRPr="005D3DA2" w:rsidTr="00EB655D">
        <w:trPr>
          <w:trHeight w:val="77"/>
        </w:trPr>
        <w:tc>
          <w:tcPr>
            <w:tcW w:w="1893" w:type="dxa"/>
            <w:vMerge/>
            <w:shd w:val="clear" w:color="auto" w:fill="auto"/>
            <w:tcMar>
              <w:left w:w="11" w:type="dxa"/>
              <w:right w:w="11" w:type="dxa"/>
            </w:tcMar>
            <w:vAlign w:val="center"/>
          </w:tcPr>
          <w:p w:rsidR="00EB655D" w:rsidRDefault="00EB655D" w:rsidP="00AE6A09">
            <w:pPr>
              <w:spacing w:line="240" w:lineRule="auto"/>
              <w:ind w:firstLine="0"/>
              <w:jc w:val="center"/>
              <w:rPr>
                <w:sz w:val="20"/>
                <w:szCs w:val="20"/>
              </w:rPr>
            </w:pPr>
          </w:p>
        </w:tc>
        <w:tc>
          <w:tcPr>
            <w:tcW w:w="1984" w:type="dxa"/>
            <w:shd w:val="clear" w:color="auto" w:fill="auto"/>
            <w:tcMar>
              <w:left w:w="11" w:type="dxa"/>
              <w:right w:w="11" w:type="dxa"/>
            </w:tcMar>
            <w:vAlign w:val="center"/>
          </w:tcPr>
          <w:p w:rsidR="00EB655D" w:rsidRPr="00575E23" w:rsidRDefault="00EB655D" w:rsidP="00EB655D">
            <w:pPr>
              <w:spacing w:line="240" w:lineRule="auto"/>
              <w:ind w:firstLine="0"/>
              <w:jc w:val="center"/>
              <w:rPr>
                <w:sz w:val="20"/>
                <w:szCs w:val="20"/>
              </w:rPr>
            </w:pPr>
            <w:r>
              <w:rPr>
                <w:sz w:val="20"/>
                <w:szCs w:val="20"/>
              </w:rPr>
              <w:t>ЭПЗ-100/0,4</w:t>
            </w:r>
          </w:p>
        </w:tc>
        <w:tc>
          <w:tcPr>
            <w:tcW w:w="1418" w:type="dxa"/>
            <w:tcMar>
              <w:left w:w="11" w:type="dxa"/>
              <w:right w:w="11" w:type="dxa"/>
            </w:tcMar>
            <w:vAlign w:val="center"/>
          </w:tcPr>
          <w:p w:rsidR="00EB655D" w:rsidRDefault="00EB655D" w:rsidP="00EB655D">
            <w:pPr>
              <w:spacing w:line="240" w:lineRule="auto"/>
              <w:ind w:firstLine="0"/>
              <w:jc w:val="center"/>
            </w:pPr>
            <w:r>
              <w:rPr>
                <w:sz w:val="20"/>
                <w:szCs w:val="20"/>
              </w:rPr>
              <w:t>1997</w:t>
            </w:r>
          </w:p>
        </w:tc>
        <w:tc>
          <w:tcPr>
            <w:tcW w:w="1276" w:type="dxa"/>
            <w:shd w:val="clear" w:color="auto" w:fill="auto"/>
            <w:tcMar>
              <w:left w:w="11" w:type="dxa"/>
              <w:right w:w="11" w:type="dxa"/>
            </w:tcMar>
            <w:vAlign w:val="center"/>
          </w:tcPr>
          <w:p w:rsidR="00EB655D" w:rsidRDefault="00EB655D" w:rsidP="00231EBF">
            <w:pPr>
              <w:spacing w:line="240" w:lineRule="auto"/>
              <w:ind w:firstLine="0"/>
              <w:jc w:val="center"/>
            </w:pPr>
            <w:r>
              <w:rPr>
                <w:sz w:val="20"/>
                <w:szCs w:val="20"/>
              </w:rPr>
              <w:t>15.08.2020</w:t>
            </w:r>
          </w:p>
        </w:tc>
        <w:tc>
          <w:tcPr>
            <w:tcW w:w="1276" w:type="dxa"/>
            <w:shd w:val="clear" w:color="auto" w:fill="auto"/>
            <w:tcMar>
              <w:left w:w="11" w:type="dxa"/>
              <w:right w:w="11" w:type="dxa"/>
            </w:tcMar>
            <w:vAlign w:val="center"/>
          </w:tcPr>
          <w:p w:rsidR="00EB655D" w:rsidRDefault="00EB655D" w:rsidP="00EF34B7">
            <w:pPr>
              <w:spacing w:line="240" w:lineRule="auto"/>
              <w:ind w:firstLine="0"/>
              <w:jc w:val="center"/>
              <w:rPr>
                <w:sz w:val="20"/>
                <w:szCs w:val="20"/>
              </w:rPr>
            </w:pPr>
            <w:r>
              <w:rPr>
                <w:sz w:val="20"/>
                <w:szCs w:val="20"/>
              </w:rPr>
              <w:t>2</w:t>
            </w:r>
            <w:r w:rsidR="00EF34B7">
              <w:rPr>
                <w:sz w:val="20"/>
                <w:szCs w:val="20"/>
              </w:rPr>
              <w:t>6</w:t>
            </w:r>
          </w:p>
        </w:tc>
        <w:tc>
          <w:tcPr>
            <w:tcW w:w="1700" w:type="dxa"/>
            <w:tcMar>
              <w:left w:w="11" w:type="dxa"/>
              <w:right w:w="11" w:type="dxa"/>
            </w:tcMar>
          </w:tcPr>
          <w:p w:rsidR="00EB655D" w:rsidRDefault="00EB655D" w:rsidP="00AE6A09">
            <w:pPr>
              <w:spacing w:line="240" w:lineRule="auto"/>
              <w:ind w:firstLine="0"/>
              <w:jc w:val="center"/>
              <w:rPr>
                <w:sz w:val="20"/>
                <w:szCs w:val="20"/>
              </w:rPr>
            </w:pPr>
            <w:r>
              <w:rPr>
                <w:sz w:val="20"/>
                <w:szCs w:val="20"/>
              </w:rPr>
              <w:t>10</w:t>
            </w:r>
          </w:p>
        </w:tc>
      </w:tr>
      <w:tr w:rsidR="00EB655D" w:rsidRPr="005D3DA2" w:rsidTr="00AE6A09">
        <w:tc>
          <w:tcPr>
            <w:tcW w:w="1893" w:type="dxa"/>
            <w:vMerge/>
            <w:shd w:val="clear" w:color="auto" w:fill="auto"/>
            <w:tcMar>
              <w:left w:w="11" w:type="dxa"/>
              <w:right w:w="11" w:type="dxa"/>
            </w:tcMar>
            <w:vAlign w:val="center"/>
          </w:tcPr>
          <w:p w:rsidR="00EB655D" w:rsidRDefault="00EB655D" w:rsidP="00AE6A09">
            <w:pPr>
              <w:spacing w:line="240" w:lineRule="auto"/>
              <w:ind w:firstLine="0"/>
              <w:jc w:val="center"/>
              <w:rPr>
                <w:sz w:val="20"/>
                <w:szCs w:val="20"/>
              </w:rPr>
            </w:pPr>
          </w:p>
        </w:tc>
        <w:tc>
          <w:tcPr>
            <w:tcW w:w="1984" w:type="dxa"/>
            <w:shd w:val="clear" w:color="auto" w:fill="auto"/>
            <w:tcMar>
              <w:left w:w="11" w:type="dxa"/>
              <w:right w:w="11" w:type="dxa"/>
            </w:tcMar>
            <w:vAlign w:val="center"/>
          </w:tcPr>
          <w:p w:rsidR="00EB655D" w:rsidRPr="00575E23" w:rsidRDefault="00EB655D" w:rsidP="00EB655D">
            <w:pPr>
              <w:spacing w:line="240" w:lineRule="auto"/>
              <w:ind w:firstLine="0"/>
              <w:jc w:val="center"/>
              <w:rPr>
                <w:sz w:val="20"/>
                <w:szCs w:val="20"/>
              </w:rPr>
            </w:pPr>
            <w:r>
              <w:rPr>
                <w:sz w:val="20"/>
                <w:szCs w:val="20"/>
              </w:rPr>
              <w:t>КЭВ-160</w:t>
            </w:r>
            <w:r w:rsidR="00BA587D">
              <w:rPr>
                <w:sz w:val="20"/>
                <w:szCs w:val="20"/>
              </w:rPr>
              <w:t>/0,4</w:t>
            </w:r>
          </w:p>
        </w:tc>
        <w:tc>
          <w:tcPr>
            <w:tcW w:w="1418" w:type="dxa"/>
            <w:tcMar>
              <w:left w:w="11" w:type="dxa"/>
              <w:right w:w="11" w:type="dxa"/>
            </w:tcMar>
            <w:vAlign w:val="center"/>
          </w:tcPr>
          <w:p w:rsidR="00EB655D" w:rsidRPr="00575E23" w:rsidRDefault="00EB655D" w:rsidP="00EB655D">
            <w:pPr>
              <w:spacing w:line="240" w:lineRule="auto"/>
              <w:ind w:firstLine="0"/>
              <w:jc w:val="center"/>
              <w:rPr>
                <w:sz w:val="20"/>
                <w:szCs w:val="20"/>
              </w:rPr>
            </w:pPr>
            <w:r>
              <w:rPr>
                <w:sz w:val="20"/>
                <w:szCs w:val="20"/>
              </w:rPr>
              <w:t>2006</w:t>
            </w:r>
          </w:p>
        </w:tc>
        <w:tc>
          <w:tcPr>
            <w:tcW w:w="1276" w:type="dxa"/>
            <w:shd w:val="clear" w:color="auto" w:fill="auto"/>
            <w:tcMar>
              <w:left w:w="11" w:type="dxa"/>
              <w:right w:w="11" w:type="dxa"/>
            </w:tcMar>
            <w:vAlign w:val="center"/>
          </w:tcPr>
          <w:p w:rsidR="00EB655D" w:rsidRDefault="00EB655D" w:rsidP="00231EBF">
            <w:pPr>
              <w:spacing w:line="240" w:lineRule="auto"/>
              <w:ind w:firstLine="0"/>
              <w:jc w:val="center"/>
            </w:pPr>
            <w:r>
              <w:rPr>
                <w:sz w:val="20"/>
                <w:szCs w:val="20"/>
              </w:rPr>
              <w:t>15.08.2020</w:t>
            </w:r>
          </w:p>
        </w:tc>
        <w:tc>
          <w:tcPr>
            <w:tcW w:w="1276" w:type="dxa"/>
            <w:shd w:val="clear" w:color="auto" w:fill="auto"/>
            <w:tcMar>
              <w:left w:w="11" w:type="dxa"/>
              <w:right w:w="11" w:type="dxa"/>
            </w:tcMar>
            <w:vAlign w:val="center"/>
          </w:tcPr>
          <w:p w:rsidR="00EB655D" w:rsidRDefault="00EB655D" w:rsidP="00EF34B7">
            <w:pPr>
              <w:spacing w:line="240" w:lineRule="auto"/>
              <w:ind w:firstLine="0"/>
              <w:jc w:val="center"/>
              <w:rPr>
                <w:sz w:val="20"/>
                <w:szCs w:val="20"/>
              </w:rPr>
            </w:pPr>
            <w:r>
              <w:rPr>
                <w:sz w:val="20"/>
                <w:szCs w:val="20"/>
              </w:rPr>
              <w:t>1</w:t>
            </w:r>
            <w:r w:rsidR="00EF34B7">
              <w:rPr>
                <w:sz w:val="20"/>
                <w:szCs w:val="20"/>
              </w:rPr>
              <w:t>7</w:t>
            </w:r>
          </w:p>
        </w:tc>
        <w:tc>
          <w:tcPr>
            <w:tcW w:w="1700" w:type="dxa"/>
            <w:tcMar>
              <w:left w:w="11" w:type="dxa"/>
              <w:right w:w="11" w:type="dxa"/>
            </w:tcMar>
          </w:tcPr>
          <w:p w:rsidR="00EB655D" w:rsidRDefault="00EB655D" w:rsidP="00AE6A09">
            <w:pPr>
              <w:spacing w:line="240" w:lineRule="auto"/>
              <w:ind w:firstLine="0"/>
              <w:jc w:val="center"/>
              <w:rPr>
                <w:sz w:val="20"/>
                <w:szCs w:val="20"/>
              </w:rPr>
            </w:pPr>
            <w:r>
              <w:rPr>
                <w:sz w:val="20"/>
                <w:szCs w:val="20"/>
              </w:rPr>
              <w:t>10</w:t>
            </w:r>
          </w:p>
        </w:tc>
      </w:tr>
      <w:tr w:rsidR="00EB655D" w:rsidRPr="005D3DA2" w:rsidTr="00AE6A09">
        <w:tc>
          <w:tcPr>
            <w:tcW w:w="1893" w:type="dxa"/>
            <w:vMerge/>
            <w:shd w:val="clear" w:color="auto" w:fill="auto"/>
            <w:tcMar>
              <w:left w:w="11" w:type="dxa"/>
              <w:right w:w="11" w:type="dxa"/>
            </w:tcMar>
            <w:vAlign w:val="center"/>
          </w:tcPr>
          <w:p w:rsidR="00EB655D" w:rsidRDefault="00EB655D" w:rsidP="00AE6A09">
            <w:pPr>
              <w:spacing w:line="240" w:lineRule="auto"/>
              <w:ind w:firstLine="0"/>
              <w:jc w:val="center"/>
              <w:rPr>
                <w:sz w:val="20"/>
                <w:szCs w:val="20"/>
              </w:rPr>
            </w:pPr>
          </w:p>
        </w:tc>
        <w:tc>
          <w:tcPr>
            <w:tcW w:w="1984" w:type="dxa"/>
            <w:shd w:val="clear" w:color="auto" w:fill="auto"/>
            <w:tcMar>
              <w:left w:w="11" w:type="dxa"/>
              <w:right w:w="11" w:type="dxa"/>
            </w:tcMar>
            <w:vAlign w:val="center"/>
          </w:tcPr>
          <w:p w:rsidR="00EB655D" w:rsidRPr="00575E23" w:rsidRDefault="00EB655D" w:rsidP="00EB655D">
            <w:pPr>
              <w:spacing w:line="240" w:lineRule="auto"/>
              <w:ind w:firstLine="0"/>
              <w:jc w:val="center"/>
              <w:rPr>
                <w:sz w:val="20"/>
                <w:szCs w:val="20"/>
              </w:rPr>
            </w:pPr>
            <w:r>
              <w:rPr>
                <w:sz w:val="20"/>
                <w:szCs w:val="20"/>
              </w:rPr>
              <w:t>КЭВ-160</w:t>
            </w:r>
            <w:r w:rsidR="00BA587D">
              <w:rPr>
                <w:sz w:val="20"/>
                <w:szCs w:val="20"/>
              </w:rPr>
              <w:t>/0,4</w:t>
            </w:r>
          </w:p>
        </w:tc>
        <w:tc>
          <w:tcPr>
            <w:tcW w:w="1418" w:type="dxa"/>
            <w:tcMar>
              <w:left w:w="11" w:type="dxa"/>
              <w:right w:w="11" w:type="dxa"/>
            </w:tcMar>
            <w:vAlign w:val="center"/>
          </w:tcPr>
          <w:p w:rsidR="00EB655D" w:rsidRDefault="00EB655D" w:rsidP="00EB655D">
            <w:pPr>
              <w:spacing w:line="240" w:lineRule="auto"/>
              <w:ind w:firstLine="0"/>
              <w:jc w:val="center"/>
            </w:pPr>
            <w:r>
              <w:rPr>
                <w:sz w:val="20"/>
                <w:szCs w:val="20"/>
              </w:rPr>
              <w:t>2006</w:t>
            </w:r>
          </w:p>
        </w:tc>
        <w:tc>
          <w:tcPr>
            <w:tcW w:w="1276" w:type="dxa"/>
            <w:shd w:val="clear" w:color="auto" w:fill="auto"/>
            <w:tcMar>
              <w:left w:w="11" w:type="dxa"/>
              <w:right w:w="11" w:type="dxa"/>
            </w:tcMar>
            <w:vAlign w:val="center"/>
          </w:tcPr>
          <w:p w:rsidR="00EB655D" w:rsidRDefault="00EB655D" w:rsidP="00231EBF">
            <w:pPr>
              <w:spacing w:line="240" w:lineRule="auto"/>
              <w:ind w:firstLine="0"/>
              <w:jc w:val="center"/>
            </w:pPr>
            <w:r>
              <w:rPr>
                <w:sz w:val="20"/>
                <w:szCs w:val="20"/>
              </w:rPr>
              <w:t>15.08.2020</w:t>
            </w:r>
          </w:p>
        </w:tc>
        <w:tc>
          <w:tcPr>
            <w:tcW w:w="1276" w:type="dxa"/>
            <w:shd w:val="clear" w:color="auto" w:fill="auto"/>
            <w:tcMar>
              <w:left w:w="11" w:type="dxa"/>
              <w:right w:w="11" w:type="dxa"/>
            </w:tcMar>
            <w:vAlign w:val="center"/>
          </w:tcPr>
          <w:p w:rsidR="00EB655D" w:rsidRDefault="00EB655D" w:rsidP="00EF34B7">
            <w:pPr>
              <w:spacing w:line="240" w:lineRule="auto"/>
              <w:ind w:firstLine="0"/>
              <w:jc w:val="center"/>
              <w:rPr>
                <w:sz w:val="20"/>
                <w:szCs w:val="20"/>
              </w:rPr>
            </w:pPr>
            <w:r>
              <w:rPr>
                <w:sz w:val="20"/>
                <w:szCs w:val="20"/>
              </w:rPr>
              <w:t>1</w:t>
            </w:r>
            <w:r w:rsidR="00EF34B7">
              <w:rPr>
                <w:sz w:val="20"/>
                <w:szCs w:val="20"/>
              </w:rPr>
              <w:t>7</w:t>
            </w:r>
          </w:p>
        </w:tc>
        <w:tc>
          <w:tcPr>
            <w:tcW w:w="1700" w:type="dxa"/>
            <w:tcMar>
              <w:left w:w="11" w:type="dxa"/>
              <w:right w:w="11" w:type="dxa"/>
            </w:tcMar>
          </w:tcPr>
          <w:p w:rsidR="00EB655D" w:rsidRDefault="00EB655D" w:rsidP="00AE6A09">
            <w:pPr>
              <w:spacing w:line="240" w:lineRule="auto"/>
              <w:ind w:firstLine="0"/>
              <w:jc w:val="center"/>
              <w:rPr>
                <w:sz w:val="20"/>
                <w:szCs w:val="20"/>
              </w:rPr>
            </w:pPr>
            <w:r>
              <w:rPr>
                <w:sz w:val="20"/>
                <w:szCs w:val="20"/>
              </w:rPr>
              <w:t>10</w:t>
            </w:r>
          </w:p>
        </w:tc>
      </w:tr>
    </w:tbl>
    <w:p w:rsidR="00AE6A09" w:rsidRDefault="00AE6A09" w:rsidP="00AE6A09"/>
    <w:p w:rsidR="00AE6A09" w:rsidRDefault="00AE6A09" w:rsidP="00AE6A09">
      <w:r>
        <w:t xml:space="preserve">Как видно из таблицы </w:t>
      </w:r>
      <w:r w:rsidRPr="00AD7352">
        <w:t>1.</w:t>
      </w:r>
      <w:r>
        <w:t xml:space="preserve">2.4.4 фактический срок службы котлов превышает назначенный срок службы. </w:t>
      </w:r>
    </w:p>
    <w:p w:rsidR="00AE6A09" w:rsidRDefault="00AE6A09" w:rsidP="00AE6A09">
      <w:r>
        <w:t xml:space="preserve">Основными мероприятиями по продлению ресурса котлов, проводимыми теплоснабжающей организацией, являются: </w:t>
      </w:r>
    </w:p>
    <w:p w:rsidR="00AE6A09" w:rsidRDefault="00AE6A09" w:rsidP="00E8207F">
      <w:pPr>
        <w:pStyle w:val="aa"/>
        <w:numPr>
          <w:ilvl w:val="0"/>
          <w:numId w:val="14"/>
        </w:numPr>
        <w:ind w:left="993"/>
      </w:pPr>
      <w:r>
        <w:t>гидравлическое испытание котлов пробным давлением;</w:t>
      </w:r>
    </w:p>
    <w:p w:rsidR="00AE6A09" w:rsidRDefault="00AE6A09" w:rsidP="00E8207F">
      <w:pPr>
        <w:pStyle w:val="aa"/>
        <w:numPr>
          <w:ilvl w:val="0"/>
          <w:numId w:val="14"/>
        </w:numPr>
        <w:ind w:left="993"/>
      </w:pPr>
      <w:r>
        <w:t>анализ результатов контроля, исследований, прочностных расчётов и гидравлического испытания;</w:t>
      </w:r>
    </w:p>
    <w:p w:rsidR="00AE6A09" w:rsidRDefault="00AE6A09" w:rsidP="00E8207F">
      <w:pPr>
        <w:pStyle w:val="aa"/>
        <w:numPr>
          <w:ilvl w:val="0"/>
          <w:numId w:val="14"/>
        </w:numPr>
        <w:ind w:left="993"/>
      </w:pPr>
      <w:r>
        <w:t>наружный и внутренний осмотры;</w:t>
      </w:r>
    </w:p>
    <w:p w:rsidR="00AE6A09" w:rsidRDefault="00AE6A09" w:rsidP="00E8207F">
      <w:pPr>
        <w:pStyle w:val="aa"/>
        <w:numPr>
          <w:ilvl w:val="0"/>
          <w:numId w:val="14"/>
        </w:numPr>
        <w:ind w:left="993"/>
      </w:pPr>
      <w:r>
        <w:t>измерительный контроль;</w:t>
      </w:r>
    </w:p>
    <w:p w:rsidR="00AE6A09" w:rsidRDefault="00AE6A09" w:rsidP="00E8207F">
      <w:pPr>
        <w:pStyle w:val="aa"/>
        <w:numPr>
          <w:ilvl w:val="0"/>
          <w:numId w:val="14"/>
        </w:numPr>
        <w:ind w:left="993"/>
      </w:pPr>
      <w:r>
        <w:t>ремонты: текущий и капитальный (при необходимости).</w:t>
      </w:r>
    </w:p>
    <w:p w:rsidR="00AE6A09" w:rsidRPr="005D3DA2" w:rsidRDefault="00AE6A09" w:rsidP="00AE6A09">
      <w:pPr>
        <w:pStyle w:val="3"/>
        <w:rPr>
          <w:i/>
        </w:rPr>
      </w:pPr>
      <w:bookmarkStart w:id="107" w:name="_Toc131463192"/>
      <w:r w:rsidRPr="005D3DA2">
        <w:rPr>
          <w:i/>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107"/>
    </w:p>
    <w:p w:rsidR="00AE6A09" w:rsidRDefault="00AE6A09" w:rsidP="00AE6A09">
      <w:r>
        <w:t>Источники тепловой энергии (котельные) – работают в режиме некомбинированной выработки тепловой энергии, в связи с этим схему выдачи тепловой мощности, структуру теплофикационных установок для источников, работающих в режиме комбинированной выработки, описать не представляется возможным.</w:t>
      </w:r>
    </w:p>
    <w:p w:rsidR="00AE6A09" w:rsidRPr="005D3DA2" w:rsidRDefault="00AE6A09" w:rsidP="00AE6A09">
      <w:pPr>
        <w:pStyle w:val="3"/>
        <w:rPr>
          <w:i/>
        </w:rPr>
      </w:pPr>
      <w:bookmarkStart w:id="108" w:name="_Toc131463193"/>
      <w:r w:rsidRPr="005D3DA2">
        <w:rPr>
          <w:i/>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08"/>
    </w:p>
    <w:p w:rsidR="00AE6A09" w:rsidRDefault="00AE6A09" w:rsidP="00AE6A09">
      <w:r>
        <w:t xml:space="preserve">Принятый температурный график работы котельной представлен </w:t>
      </w:r>
      <w:r w:rsidR="009B6732">
        <w:t>на рисунке</w:t>
      </w:r>
      <w:r>
        <w:t xml:space="preserve"> 1.2.4.</w:t>
      </w:r>
      <w:r w:rsidR="009B6732">
        <w:t>1</w:t>
      </w:r>
      <w:r>
        <w:t>.</w:t>
      </w:r>
    </w:p>
    <w:p w:rsidR="009B6732" w:rsidRDefault="009B6732" w:rsidP="008A50CC">
      <w:pPr>
        <w:ind w:firstLine="0"/>
        <w:jc w:val="center"/>
      </w:pPr>
      <w:r>
        <w:rPr>
          <w:noProof/>
        </w:rPr>
        <w:lastRenderedPageBreak/>
        <w:drawing>
          <wp:inline distT="0" distB="0" distL="0" distR="0" wp14:anchorId="467FFF93" wp14:editId="377C7DCC">
            <wp:extent cx="5763075" cy="3625702"/>
            <wp:effectExtent l="19050" t="19050" r="9525" b="133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1">
                      <a:extLst>
                        <a:ext uri="{28A0092B-C50C-407E-A947-70E740481C1C}">
                          <a14:useLocalDpi xmlns:a14="http://schemas.microsoft.com/office/drawing/2010/main"/>
                        </a:ext>
                      </a:extLst>
                    </a:blip>
                    <a:srcRect l="7288" t="29214" r="7450" b="20904"/>
                    <a:stretch/>
                  </pic:blipFill>
                  <pic:spPr bwMode="auto">
                    <a:xfrm>
                      <a:off x="0" y="0"/>
                      <a:ext cx="5763127" cy="3625735"/>
                    </a:xfrm>
                    <a:prstGeom prst="rect">
                      <a:avLst/>
                    </a:prstGeom>
                    <a:noFill/>
                    <a:ln w="9525" cap="flat" cmpd="sng" algn="ctr">
                      <a:solidFill>
                        <a:srgbClr val="0000FF"/>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9B6732" w:rsidRDefault="009B6732" w:rsidP="009B6732">
      <w:pPr>
        <w:ind w:firstLine="0"/>
        <w:jc w:val="center"/>
      </w:pPr>
      <w:r>
        <w:t xml:space="preserve">Рисунок 1.2.4.1 – </w:t>
      </w:r>
      <w:r w:rsidRPr="00742BF4">
        <w:t>Утвержденные температурные</w:t>
      </w:r>
      <w:r>
        <w:t xml:space="preserve"> график для котельной «Коношский РЭС»</w:t>
      </w:r>
    </w:p>
    <w:p w:rsidR="00AE6A09" w:rsidRDefault="00AE6A09" w:rsidP="00AE6A09">
      <w:r>
        <w:t xml:space="preserve">Регулирование отпуска теплоэнергии – центральное качественное. </w:t>
      </w:r>
    </w:p>
    <w:p w:rsidR="00AE6A09" w:rsidRDefault="00AE6A09" w:rsidP="00AE6A09">
      <w:r>
        <w:t>Выбор графика отпуска тепла обусловлен технологическими особенностями оборудования источника, тепловых сетей и потребителей.</w:t>
      </w:r>
    </w:p>
    <w:p w:rsidR="00AE6A09" w:rsidRPr="005D3DA2" w:rsidRDefault="00AE6A09" w:rsidP="00AE6A09">
      <w:pPr>
        <w:pStyle w:val="3"/>
        <w:rPr>
          <w:i/>
        </w:rPr>
      </w:pPr>
      <w:bookmarkStart w:id="109" w:name="_Toc131463194"/>
      <w:r w:rsidRPr="005D3DA2">
        <w:rPr>
          <w:i/>
        </w:rPr>
        <w:t>з) среднегодовая загрузка оборудования</w:t>
      </w:r>
      <w:bookmarkEnd w:id="109"/>
    </w:p>
    <w:p w:rsidR="00AE6A09" w:rsidRPr="005D3DA2" w:rsidRDefault="00AE6A09" w:rsidP="00AE6A09">
      <w:r w:rsidRPr="005D3DA2">
        <w:t xml:space="preserve">Годовая загрузка котельных не является равномерной. Как правило, летние нагрузки ниже зимних, вследствие более низкой температуры теплоносителя (в соответствии с температурным графиком), а также благодаря меньшим теплопотерям теплопроводов. Пиковые нагрузки приходятся фактически на самый холодный месяц года – январь. </w:t>
      </w:r>
    </w:p>
    <w:p w:rsidR="00AE6A09" w:rsidRPr="00374930" w:rsidRDefault="00AE6A09" w:rsidP="00AE6A09">
      <w:r w:rsidRPr="00374930">
        <w:t xml:space="preserve">Данные по среднегодовой загрузке оборудования </w:t>
      </w:r>
      <w:r>
        <w:t>котельных представлены в таблице 1.2.4.</w:t>
      </w:r>
      <w:r w:rsidR="00991755">
        <w:t>5</w:t>
      </w:r>
      <w:r w:rsidRPr="00374930">
        <w:t>.</w:t>
      </w:r>
    </w:p>
    <w:p w:rsidR="00AE6A09" w:rsidRDefault="00AE6A09" w:rsidP="00AE6A09">
      <w:pPr>
        <w:jc w:val="right"/>
      </w:pPr>
      <w:r>
        <w:t>Таблица 1.2.4.</w:t>
      </w:r>
      <w:r w:rsidR="00991755">
        <w:t>5</w:t>
      </w:r>
    </w:p>
    <w:p w:rsidR="00AE6A09" w:rsidRPr="00D52ADA" w:rsidRDefault="00AE6A09" w:rsidP="00AE6A09">
      <w:pPr>
        <w:ind w:firstLine="0"/>
        <w:jc w:val="center"/>
      </w:pPr>
      <w:r w:rsidRPr="00D52ADA">
        <w:t>Среднегодовая загрузка оборудования котельных за 20</w:t>
      </w:r>
      <w:r w:rsidR="00EB655D">
        <w:t>2</w:t>
      </w:r>
      <w:r w:rsidR="00EF34B7">
        <w:t>2</w:t>
      </w:r>
      <w:r w:rsidRPr="00D52ADA">
        <w:t xml:space="preserve"> год актуализации схемы теплоснабжения</w:t>
      </w:r>
    </w:p>
    <w:tbl>
      <w:tblPr>
        <w:tblW w:w="9569"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2552"/>
        <w:gridCol w:w="2126"/>
        <w:gridCol w:w="1701"/>
        <w:gridCol w:w="2693"/>
      </w:tblGrid>
      <w:tr w:rsidR="00AE6A09" w:rsidRPr="008911FC" w:rsidTr="001843E6">
        <w:trPr>
          <w:tblHeader/>
        </w:trPr>
        <w:tc>
          <w:tcPr>
            <w:tcW w:w="497" w:type="dxa"/>
            <w:vMerge w:val="restart"/>
            <w:shd w:val="clear" w:color="auto" w:fill="auto"/>
            <w:tcMar>
              <w:left w:w="28" w:type="dxa"/>
              <w:right w:w="28" w:type="dxa"/>
            </w:tcMar>
            <w:vAlign w:val="center"/>
            <w:hideMark/>
          </w:tcPr>
          <w:p w:rsidR="00AE6A09" w:rsidRPr="008911FC" w:rsidRDefault="00AE6A09" w:rsidP="00244199">
            <w:pPr>
              <w:spacing w:line="240" w:lineRule="auto"/>
              <w:ind w:firstLine="0"/>
              <w:jc w:val="center"/>
              <w:rPr>
                <w:b/>
                <w:bCs/>
                <w:color w:val="000000"/>
                <w:sz w:val="20"/>
                <w:szCs w:val="20"/>
              </w:rPr>
            </w:pPr>
            <w:r>
              <w:rPr>
                <w:b/>
                <w:bCs/>
                <w:color w:val="000000"/>
                <w:sz w:val="20"/>
                <w:szCs w:val="20"/>
              </w:rPr>
              <w:t>№</w:t>
            </w:r>
            <w:r w:rsidRPr="008911FC">
              <w:rPr>
                <w:b/>
                <w:bCs/>
                <w:color w:val="000000"/>
                <w:sz w:val="20"/>
                <w:szCs w:val="20"/>
              </w:rPr>
              <w:t xml:space="preserve"> </w:t>
            </w:r>
            <w:r w:rsidR="00244199">
              <w:rPr>
                <w:b/>
                <w:bCs/>
                <w:color w:val="000000"/>
                <w:sz w:val="20"/>
                <w:szCs w:val="20"/>
              </w:rPr>
              <w:t>п/п</w:t>
            </w:r>
          </w:p>
        </w:tc>
        <w:tc>
          <w:tcPr>
            <w:tcW w:w="2552" w:type="dxa"/>
            <w:vMerge w:val="restart"/>
            <w:shd w:val="clear" w:color="auto" w:fill="auto"/>
            <w:tcMar>
              <w:left w:w="28" w:type="dxa"/>
              <w:right w:w="28" w:type="dxa"/>
            </w:tcMar>
            <w:vAlign w:val="center"/>
            <w:hideMark/>
          </w:tcPr>
          <w:p w:rsidR="00AE6A09" w:rsidRPr="008911FC" w:rsidRDefault="00AE6A09" w:rsidP="00AE6A09">
            <w:pPr>
              <w:spacing w:line="240" w:lineRule="auto"/>
              <w:ind w:firstLine="0"/>
              <w:jc w:val="center"/>
              <w:rPr>
                <w:b/>
                <w:bCs/>
                <w:color w:val="000000"/>
                <w:sz w:val="20"/>
                <w:szCs w:val="20"/>
              </w:rPr>
            </w:pPr>
            <w:r w:rsidRPr="008911FC">
              <w:rPr>
                <w:b/>
                <w:bCs/>
                <w:color w:val="000000"/>
                <w:sz w:val="20"/>
                <w:szCs w:val="20"/>
              </w:rPr>
              <w:t>Наименование котельной, адрес</w:t>
            </w:r>
          </w:p>
        </w:tc>
        <w:tc>
          <w:tcPr>
            <w:tcW w:w="2126" w:type="dxa"/>
            <w:vMerge w:val="restart"/>
            <w:shd w:val="clear" w:color="auto" w:fill="auto"/>
            <w:tcMar>
              <w:left w:w="28" w:type="dxa"/>
              <w:right w:w="28" w:type="dxa"/>
            </w:tcMar>
            <w:vAlign w:val="center"/>
            <w:hideMark/>
          </w:tcPr>
          <w:p w:rsidR="00AE6A09" w:rsidRPr="008911FC" w:rsidRDefault="00AE6A09" w:rsidP="00AE6A09">
            <w:pPr>
              <w:spacing w:line="240" w:lineRule="auto"/>
              <w:ind w:firstLine="0"/>
              <w:jc w:val="center"/>
              <w:rPr>
                <w:b/>
                <w:bCs/>
                <w:color w:val="000000"/>
                <w:sz w:val="20"/>
                <w:szCs w:val="20"/>
              </w:rPr>
            </w:pPr>
            <w:r w:rsidRPr="008911FC">
              <w:rPr>
                <w:b/>
                <w:bCs/>
                <w:color w:val="000000"/>
                <w:sz w:val="20"/>
                <w:szCs w:val="20"/>
              </w:rPr>
              <w:t>Установленная тепловая мощность, Гкал/ч</w:t>
            </w:r>
          </w:p>
        </w:tc>
        <w:tc>
          <w:tcPr>
            <w:tcW w:w="4394" w:type="dxa"/>
            <w:gridSpan w:val="2"/>
            <w:shd w:val="clear" w:color="auto" w:fill="auto"/>
            <w:tcMar>
              <w:left w:w="28" w:type="dxa"/>
              <w:right w:w="28" w:type="dxa"/>
            </w:tcMar>
            <w:vAlign w:val="center"/>
            <w:hideMark/>
          </w:tcPr>
          <w:p w:rsidR="00AE6A09" w:rsidRPr="008911FC" w:rsidRDefault="00AE6A09" w:rsidP="00EF34B7">
            <w:pPr>
              <w:spacing w:line="240" w:lineRule="auto"/>
              <w:ind w:firstLine="0"/>
              <w:jc w:val="center"/>
              <w:rPr>
                <w:b/>
                <w:bCs/>
                <w:color w:val="000000"/>
                <w:sz w:val="20"/>
                <w:szCs w:val="20"/>
              </w:rPr>
            </w:pPr>
            <w:r w:rsidRPr="008911FC">
              <w:rPr>
                <w:b/>
                <w:bCs/>
                <w:color w:val="000000"/>
                <w:sz w:val="20"/>
                <w:szCs w:val="20"/>
              </w:rPr>
              <w:t>20</w:t>
            </w:r>
            <w:r w:rsidR="00EB655D">
              <w:rPr>
                <w:b/>
                <w:bCs/>
                <w:color w:val="000000"/>
                <w:sz w:val="20"/>
                <w:szCs w:val="20"/>
              </w:rPr>
              <w:t>2</w:t>
            </w:r>
            <w:r w:rsidR="00EF34B7">
              <w:rPr>
                <w:b/>
                <w:bCs/>
                <w:color w:val="000000"/>
                <w:sz w:val="20"/>
                <w:szCs w:val="20"/>
              </w:rPr>
              <w:t>2</w:t>
            </w:r>
            <w:r w:rsidRPr="008911FC">
              <w:rPr>
                <w:b/>
                <w:bCs/>
                <w:color w:val="000000"/>
                <w:sz w:val="20"/>
                <w:szCs w:val="20"/>
              </w:rPr>
              <w:t xml:space="preserve"> год</w:t>
            </w:r>
          </w:p>
        </w:tc>
      </w:tr>
      <w:tr w:rsidR="00AE6A09" w:rsidRPr="008911FC" w:rsidTr="001843E6">
        <w:trPr>
          <w:tblHeader/>
        </w:trPr>
        <w:tc>
          <w:tcPr>
            <w:tcW w:w="497" w:type="dxa"/>
            <w:vMerge/>
            <w:shd w:val="clear" w:color="auto" w:fill="auto"/>
            <w:tcMar>
              <w:left w:w="28" w:type="dxa"/>
              <w:right w:w="28" w:type="dxa"/>
            </w:tcMar>
            <w:vAlign w:val="center"/>
            <w:hideMark/>
          </w:tcPr>
          <w:p w:rsidR="00AE6A09" w:rsidRPr="008911FC" w:rsidRDefault="00AE6A09" w:rsidP="00AE6A09">
            <w:pPr>
              <w:spacing w:line="240" w:lineRule="auto"/>
              <w:ind w:firstLine="0"/>
              <w:jc w:val="left"/>
              <w:rPr>
                <w:b/>
                <w:bCs/>
                <w:color w:val="000000"/>
                <w:sz w:val="20"/>
                <w:szCs w:val="20"/>
              </w:rPr>
            </w:pPr>
          </w:p>
        </w:tc>
        <w:tc>
          <w:tcPr>
            <w:tcW w:w="2552" w:type="dxa"/>
            <w:vMerge/>
            <w:shd w:val="clear" w:color="auto" w:fill="auto"/>
            <w:tcMar>
              <w:left w:w="28" w:type="dxa"/>
              <w:right w:w="28" w:type="dxa"/>
            </w:tcMar>
            <w:vAlign w:val="center"/>
            <w:hideMark/>
          </w:tcPr>
          <w:p w:rsidR="00AE6A09" w:rsidRPr="008911FC" w:rsidRDefault="00AE6A09" w:rsidP="00AE6A09">
            <w:pPr>
              <w:spacing w:line="240" w:lineRule="auto"/>
              <w:ind w:firstLine="0"/>
              <w:jc w:val="left"/>
              <w:rPr>
                <w:b/>
                <w:bCs/>
                <w:color w:val="000000"/>
                <w:sz w:val="20"/>
                <w:szCs w:val="20"/>
              </w:rPr>
            </w:pPr>
          </w:p>
        </w:tc>
        <w:tc>
          <w:tcPr>
            <w:tcW w:w="2126" w:type="dxa"/>
            <w:vMerge/>
            <w:shd w:val="clear" w:color="auto" w:fill="auto"/>
            <w:tcMar>
              <w:left w:w="28" w:type="dxa"/>
              <w:right w:w="28" w:type="dxa"/>
            </w:tcMar>
            <w:vAlign w:val="center"/>
            <w:hideMark/>
          </w:tcPr>
          <w:p w:rsidR="00AE6A09" w:rsidRPr="008911FC" w:rsidRDefault="00AE6A09" w:rsidP="00AE6A09">
            <w:pPr>
              <w:spacing w:line="240" w:lineRule="auto"/>
              <w:ind w:firstLine="0"/>
              <w:jc w:val="left"/>
              <w:rPr>
                <w:b/>
                <w:bCs/>
                <w:color w:val="000000"/>
                <w:sz w:val="20"/>
                <w:szCs w:val="20"/>
              </w:rPr>
            </w:pPr>
          </w:p>
        </w:tc>
        <w:tc>
          <w:tcPr>
            <w:tcW w:w="1701" w:type="dxa"/>
            <w:shd w:val="clear" w:color="auto" w:fill="auto"/>
            <w:tcMar>
              <w:left w:w="28" w:type="dxa"/>
              <w:right w:w="28" w:type="dxa"/>
            </w:tcMar>
            <w:vAlign w:val="center"/>
            <w:hideMark/>
          </w:tcPr>
          <w:p w:rsidR="00AE6A09" w:rsidRPr="008911FC" w:rsidRDefault="00AE6A09" w:rsidP="00AE6A09">
            <w:pPr>
              <w:spacing w:line="240" w:lineRule="auto"/>
              <w:ind w:firstLine="0"/>
              <w:jc w:val="center"/>
              <w:rPr>
                <w:b/>
                <w:bCs/>
                <w:color w:val="000000"/>
                <w:sz w:val="20"/>
                <w:szCs w:val="20"/>
              </w:rPr>
            </w:pPr>
            <w:r w:rsidRPr="008911FC">
              <w:rPr>
                <w:b/>
                <w:bCs/>
                <w:color w:val="000000"/>
                <w:sz w:val="20"/>
                <w:szCs w:val="20"/>
              </w:rPr>
              <w:t>Выработка тепла, Гкал</w:t>
            </w:r>
          </w:p>
        </w:tc>
        <w:tc>
          <w:tcPr>
            <w:tcW w:w="2693" w:type="dxa"/>
            <w:shd w:val="clear" w:color="auto" w:fill="auto"/>
            <w:tcMar>
              <w:left w:w="28" w:type="dxa"/>
              <w:right w:w="28" w:type="dxa"/>
            </w:tcMar>
            <w:vAlign w:val="center"/>
            <w:hideMark/>
          </w:tcPr>
          <w:p w:rsidR="00AE6A09" w:rsidRPr="008911FC" w:rsidRDefault="00AE6A09" w:rsidP="00AE6A09">
            <w:pPr>
              <w:spacing w:line="240" w:lineRule="auto"/>
              <w:ind w:firstLine="0"/>
              <w:jc w:val="center"/>
              <w:rPr>
                <w:b/>
                <w:bCs/>
                <w:color w:val="000000"/>
                <w:sz w:val="20"/>
                <w:szCs w:val="20"/>
              </w:rPr>
            </w:pPr>
            <w:r w:rsidRPr="008911FC">
              <w:rPr>
                <w:b/>
                <w:bCs/>
                <w:color w:val="000000"/>
                <w:sz w:val="20"/>
                <w:szCs w:val="20"/>
              </w:rPr>
              <w:t>Число часов использования УТМ, час</w:t>
            </w:r>
          </w:p>
        </w:tc>
      </w:tr>
      <w:tr w:rsidR="00AE6A09" w:rsidRPr="008911FC" w:rsidTr="001843E6">
        <w:trPr>
          <w:trHeight w:val="283"/>
        </w:trPr>
        <w:tc>
          <w:tcPr>
            <w:tcW w:w="497" w:type="dxa"/>
            <w:shd w:val="clear" w:color="auto" w:fill="auto"/>
            <w:tcMar>
              <w:left w:w="28" w:type="dxa"/>
              <w:right w:w="28" w:type="dxa"/>
            </w:tcMar>
            <w:vAlign w:val="center"/>
            <w:hideMark/>
          </w:tcPr>
          <w:p w:rsidR="00AE6A09" w:rsidRPr="008911FC" w:rsidRDefault="00AE6A09" w:rsidP="00AE6A09">
            <w:pPr>
              <w:spacing w:line="240" w:lineRule="auto"/>
              <w:ind w:firstLine="0"/>
              <w:jc w:val="center"/>
              <w:rPr>
                <w:color w:val="000000"/>
                <w:sz w:val="20"/>
                <w:szCs w:val="20"/>
              </w:rPr>
            </w:pPr>
            <w:r w:rsidRPr="008911FC">
              <w:rPr>
                <w:color w:val="000000"/>
                <w:sz w:val="20"/>
                <w:szCs w:val="20"/>
              </w:rPr>
              <w:t>1</w:t>
            </w:r>
          </w:p>
        </w:tc>
        <w:tc>
          <w:tcPr>
            <w:tcW w:w="2552" w:type="dxa"/>
            <w:shd w:val="clear" w:color="auto" w:fill="auto"/>
            <w:tcMar>
              <w:left w:w="28" w:type="dxa"/>
              <w:right w:w="28" w:type="dxa"/>
            </w:tcMar>
            <w:vAlign w:val="center"/>
            <w:hideMark/>
          </w:tcPr>
          <w:p w:rsidR="00AE6A09" w:rsidRPr="00575E23" w:rsidRDefault="00991755" w:rsidP="00AE6A09">
            <w:pPr>
              <w:spacing w:line="240" w:lineRule="auto"/>
              <w:ind w:firstLine="0"/>
              <w:jc w:val="left"/>
              <w:rPr>
                <w:sz w:val="20"/>
                <w:szCs w:val="20"/>
              </w:rPr>
            </w:pPr>
            <w:r w:rsidRPr="00AE6A09">
              <w:rPr>
                <w:sz w:val="20"/>
                <w:szCs w:val="20"/>
              </w:rPr>
              <w:t>Котельная «Коношский РЭС»</w:t>
            </w:r>
          </w:p>
        </w:tc>
        <w:tc>
          <w:tcPr>
            <w:tcW w:w="2126" w:type="dxa"/>
            <w:shd w:val="clear" w:color="auto" w:fill="auto"/>
            <w:tcMar>
              <w:left w:w="28" w:type="dxa"/>
              <w:right w:w="28" w:type="dxa"/>
            </w:tcMar>
            <w:vAlign w:val="center"/>
            <w:hideMark/>
          </w:tcPr>
          <w:p w:rsidR="00AE6A09" w:rsidRPr="0056652E" w:rsidRDefault="00991755" w:rsidP="00AE6A09">
            <w:pPr>
              <w:spacing w:line="240" w:lineRule="auto"/>
              <w:ind w:firstLine="0"/>
              <w:jc w:val="center"/>
              <w:rPr>
                <w:sz w:val="20"/>
                <w:szCs w:val="20"/>
              </w:rPr>
            </w:pPr>
            <w:r>
              <w:rPr>
                <w:sz w:val="20"/>
                <w:szCs w:val="20"/>
              </w:rPr>
              <w:t>0,44712</w:t>
            </w:r>
          </w:p>
        </w:tc>
        <w:tc>
          <w:tcPr>
            <w:tcW w:w="1701" w:type="dxa"/>
            <w:shd w:val="clear" w:color="auto" w:fill="auto"/>
            <w:tcMar>
              <w:left w:w="28" w:type="dxa"/>
              <w:right w:w="28" w:type="dxa"/>
            </w:tcMar>
            <w:vAlign w:val="center"/>
          </w:tcPr>
          <w:p w:rsidR="00AE6A09" w:rsidRPr="0056652E" w:rsidRDefault="00991755" w:rsidP="001843E6">
            <w:pPr>
              <w:spacing w:line="240" w:lineRule="auto"/>
              <w:ind w:firstLine="0"/>
              <w:jc w:val="center"/>
              <w:rPr>
                <w:sz w:val="20"/>
                <w:szCs w:val="20"/>
              </w:rPr>
            </w:pPr>
            <w:r>
              <w:rPr>
                <w:sz w:val="20"/>
                <w:szCs w:val="20"/>
              </w:rPr>
              <w:t>2575</w:t>
            </w:r>
          </w:p>
        </w:tc>
        <w:tc>
          <w:tcPr>
            <w:tcW w:w="2693" w:type="dxa"/>
            <w:shd w:val="clear" w:color="auto" w:fill="auto"/>
            <w:tcMar>
              <w:left w:w="28" w:type="dxa"/>
              <w:right w:w="28" w:type="dxa"/>
            </w:tcMar>
            <w:vAlign w:val="center"/>
            <w:hideMark/>
          </w:tcPr>
          <w:p w:rsidR="00AE6A09" w:rsidRPr="00575E23" w:rsidRDefault="00991755" w:rsidP="00AE6A09">
            <w:pPr>
              <w:spacing w:line="240" w:lineRule="auto"/>
              <w:ind w:firstLine="0"/>
              <w:jc w:val="center"/>
              <w:rPr>
                <w:sz w:val="20"/>
                <w:szCs w:val="20"/>
              </w:rPr>
            </w:pPr>
            <w:r>
              <w:rPr>
                <w:sz w:val="20"/>
                <w:szCs w:val="20"/>
              </w:rPr>
              <w:t>5760</w:t>
            </w:r>
          </w:p>
        </w:tc>
      </w:tr>
    </w:tbl>
    <w:p w:rsidR="00AE6A09" w:rsidRPr="005D3DA2" w:rsidRDefault="00AE6A09" w:rsidP="00AE6A09">
      <w:pPr>
        <w:pStyle w:val="3"/>
        <w:rPr>
          <w:i/>
        </w:rPr>
      </w:pPr>
      <w:bookmarkStart w:id="110" w:name="_Toc131463195"/>
      <w:r w:rsidRPr="005D3DA2">
        <w:rPr>
          <w:i/>
        </w:rPr>
        <w:t>и) способы учета тепла, отпущенного в тепловые сети</w:t>
      </w:r>
      <w:bookmarkEnd w:id="110"/>
    </w:p>
    <w:p w:rsidR="00AE6A09" w:rsidRPr="00816931" w:rsidRDefault="00AE6A09" w:rsidP="00AE6A09">
      <w:r w:rsidRPr="00816931">
        <w:t>На котельн</w:t>
      </w:r>
      <w:r>
        <w:t>ой прибор</w:t>
      </w:r>
      <w:r w:rsidRPr="00816931">
        <w:t xml:space="preserve"> учета отпуска </w:t>
      </w:r>
      <w:r>
        <w:t>тепловой энергии в сеть отсутст</w:t>
      </w:r>
      <w:r w:rsidRPr="00816931">
        <w:t xml:space="preserve">вуют. </w:t>
      </w:r>
    </w:p>
    <w:p w:rsidR="00AE6A09" w:rsidRPr="00816931" w:rsidRDefault="00AE6A09" w:rsidP="00AE6A09">
      <w:r>
        <w:t>Объем отпущенной тепловой энергии определяется расчётным спосо</w:t>
      </w:r>
      <w:r w:rsidRPr="00816931">
        <w:t>бом на основании утверждённого значения удельного расхода топлива на выработку 1 Гкал тепловой энергии.</w:t>
      </w:r>
    </w:p>
    <w:p w:rsidR="00AE6A09" w:rsidRPr="005D3DA2" w:rsidRDefault="00AE6A09" w:rsidP="00AE6A09">
      <w:pPr>
        <w:pStyle w:val="3"/>
        <w:rPr>
          <w:i/>
        </w:rPr>
      </w:pPr>
      <w:bookmarkStart w:id="111" w:name="_Toc131463196"/>
      <w:r w:rsidRPr="005D3DA2">
        <w:rPr>
          <w:i/>
        </w:rPr>
        <w:t>к) статистика отказов и восстановлений оборудования источников тепловой энергии</w:t>
      </w:r>
      <w:bookmarkEnd w:id="111"/>
    </w:p>
    <w:p w:rsidR="00244199" w:rsidRDefault="00244199" w:rsidP="00244199">
      <w:r>
        <w:t>Отказы основного и вспомогательного оборудования источников тепловой энергии за последние пять лет отсутствуют.</w:t>
      </w:r>
    </w:p>
    <w:p w:rsidR="00AE6A09" w:rsidRPr="000213CA" w:rsidRDefault="00AE6A09" w:rsidP="00AE6A09">
      <w:pPr>
        <w:pStyle w:val="3"/>
        <w:spacing w:line="240" w:lineRule="auto"/>
        <w:rPr>
          <w:i/>
        </w:rPr>
      </w:pPr>
      <w:bookmarkStart w:id="112" w:name="_Toc131463197"/>
      <w:r>
        <w:rPr>
          <w:i/>
        </w:rPr>
        <w:lastRenderedPageBreak/>
        <w:t>л)</w:t>
      </w:r>
      <w:r w:rsidRPr="000213CA">
        <w:rPr>
          <w:i/>
        </w:rPr>
        <w:t> </w:t>
      </w:r>
      <w:r>
        <w:rPr>
          <w:i/>
        </w:rPr>
        <w:t>х</w:t>
      </w:r>
      <w:r w:rsidRPr="000213CA">
        <w:rPr>
          <w:i/>
        </w:rPr>
        <w:t>арактеристика водоподготов</w:t>
      </w:r>
      <w:r>
        <w:rPr>
          <w:i/>
        </w:rPr>
        <w:t>ительных установок</w:t>
      </w:r>
      <w:bookmarkEnd w:id="112"/>
    </w:p>
    <w:p w:rsidR="00AE6A09" w:rsidRPr="007407CC" w:rsidRDefault="00AE6A09" w:rsidP="00AE6A09">
      <w:r>
        <w:t>На котельной с</w:t>
      </w:r>
      <w:r w:rsidRPr="007407CC">
        <w:t xml:space="preserve">хема ХВО </w:t>
      </w:r>
      <w:r>
        <w:t>– отсутствует</w:t>
      </w:r>
      <w:r w:rsidRPr="007407CC">
        <w:t>. Источ</w:t>
      </w:r>
      <w:r>
        <w:t>ником водоснабжения служит водо</w:t>
      </w:r>
      <w:r w:rsidRPr="007407CC">
        <w:t>провод.</w:t>
      </w:r>
    </w:p>
    <w:p w:rsidR="00AE6A09" w:rsidRPr="005D3DA2" w:rsidRDefault="00AE6A09" w:rsidP="00AE6A09">
      <w:pPr>
        <w:pStyle w:val="3"/>
        <w:rPr>
          <w:i/>
        </w:rPr>
      </w:pPr>
      <w:bookmarkStart w:id="113" w:name="_Toc131463198"/>
      <w:r>
        <w:rPr>
          <w:i/>
        </w:rPr>
        <w:t>м</w:t>
      </w:r>
      <w:r w:rsidRPr="005D3DA2">
        <w:rPr>
          <w:i/>
        </w:rPr>
        <w:t>) предписания надзорных органов по запрещению дальнейшей эксплуатации источников тепловой энергии</w:t>
      </w:r>
      <w:bookmarkEnd w:id="113"/>
    </w:p>
    <w:p w:rsidR="00AE6A09" w:rsidRPr="00D130B2" w:rsidRDefault="00AE6A09" w:rsidP="00AE6A09">
      <w:r w:rsidRPr="00D130B2">
        <w:t>Предписания надзорных органов по запрещению дальнейшей эксплуатации источников тепловой энергии отсутствуют.</w:t>
      </w:r>
    </w:p>
    <w:p w:rsidR="00AE6A09" w:rsidRPr="00192B36" w:rsidRDefault="00AE6A09" w:rsidP="00AE6A09">
      <w:pPr>
        <w:pStyle w:val="3"/>
        <w:rPr>
          <w:i/>
        </w:rPr>
      </w:pPr>
      <w:bookmarkStart w:id="114" w:name="_Toc131463199"/>
      <w:r>
        <w:rPr>
          <w:i/>
        </w:rPr>
        <w:t>н) п</w:t>
      </w:r>
      <w:r w:rsidRPr="00192B36">
        <w:rPr>
          <w:i/>
        </w:rPr>
        <w:t>роектный и установленный топливный режим котельных</w:t>
      </w:r>
      <w:bookmarkEnd w:id="114"/>
    </w:p>
    <w:p w:rsidR="00AE6A09" w:rsidRDefault="00AE6A09" w:rsidP="00AE6A09">
      <w:r w:rsidRPr="00596278">
        <w:t>Основные усредненные характеристики топлива приведены в таблице 1.</w:t>
      </w:r>
      <w:r>
        <w:t>2.4.</w:t>
      </w:r>
      <w:r w:rsidR="00991755">
        <w:t>6</w:t>
      </w:r>
      <w:r>
        <w:t>.</w:t>
      </w:r>
      <w:r w:rsidRPr="00596278">
        <w:t xml:space="preserve"> </w:t>
      </w:r>
    </w:p>
    <w:p w:rsidR="00AE6A09" w:rsidRDefault="00AE6A09" w:rsidP="00AE6A09">
      <w:pPr>
        <w:pStyle w:val="S"/>
        <w:spacing w:line="240" w:lineRule="auto"/>
        <w:jc w:val="right"/>
      </w:pPr>
      <w:r>
        <w:t>Таблица 1.2.4.</w:t>
      </w:r>
      <w:r w:rsidR="00991755">
        <w:t>6</w:t>
      </w:r>
    </w:p>
    <w:p w:rsidR="00AE6A09" w:rsidRPr="00D52ADA" w:rsidRDefault="00AE6A09" w:rsidP="00AE6A09">
      <w:pPr>
        <w:ind w:firstLine="0"/>
        <w:jc w:val="center"/>
      </w:pPr>
      <w:r w:rsidRPr="00D52ADA">
        <w:t>Установленный топливный режим котельных за 20</w:t>
      </w:r>
      <w:r w:rsidR="00244199">
        <w:t>2</w:t>
      </w:r>
      <w:r w:rsidR="00EF34B7">
        <w:t>2</w:t>
      </w:r>
      <w:r w:rsidRPr="00D52ADA">
        <w:t xml:space="preserve"> год</w:t>
      </w:r>
    </w:p>
    <w:tbl>
      <w:tblPr>
        <w:tblW w:w="966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5"/>
        <w:gridCol w:w="2835"/>
        <w:gridCol w:w="1560"/>
        <w:gridCol w:w="2409"/>
        <w:gridCol w:w="2268"/>
      </w:tblGrid>
      <w:tr w:rsidR="00AE6A09" w:rsidRPr="00FD62F3" w:rsidTr="001843E6">
        <w:trPr>
          <w:tblHeader/>
        </w:trPr>
        <w:tc>
          <w:tcPr>
            <w:tcW w:w="595"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AE6A09" w:rsidRPr="00FD62F3" w:rsidRDefault="00244199" w:rsidP="00AE6A09">
            <w:pPr>
              <w:keepNext/>
              <w:spacing w:line="240" w:lineRule="auto"/>
              <w:ind w:firstLine="0"/>
              <w:jc w:val="center"/>
              <w:rPr>
                <w:b/>
                <w:sz w:val="20"/>
                <w:szCs w:val="20"/>
              </w:rPr>
            </w:pPr>
            <w:r>
              <w:rPr>
                <w:b/>
                <w:sz w:val="20"/>
                <w:szCs w:val="20"/>
              </w:rPr>
              <w:t>№ п/п</w:t>
            </w:r>
          </w:p>
        </w:tc>
        <w:tc>
          <w:tcPr>
            <w:tcW w:w="28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E6A09" w:rsidRPr="00FD62F3" w:rsidRDefault="00AE6A09" w:rsidP="00AE6A09">
            <w:pPr>
              <w:keepNext/>
              <w:spacing w:line="240" w:lineRule="auto"/>
              <w:ind w:firstLine="0"/>
              <w:jc w:val="center"/>
              <w:rPr>
                <w:b/>
                <w:sz w:val="20"/>
                <w:szCs w:val="20"/>
              </w:rPr>
            </w:pPr>
            <w:r w:rsidRPr="00FD62F3">
              <w:rPr>
                <w:b/>
                <w:sz w:val="20"/>
                <w:szCs w:val="20"/>
              </w:rPr>
              <w:t>Наименование котельной</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E6A09" w:rsidRPr="00FD62F3" w:rsidRDefault="00AE6A09" w:rsidP="00AE6A09">
            <w:pPr>
              <w:keepNext/>
              <w:spacing w:line="240" w:lineRule="auto"/>
              <w:ind w:firstLine="0"/>
              <w:jc w:val="center"/>
              <w:rPr>
                <w:b/>
                <w:sz w:val="20"/>
                <w:szCs w:val="20"/>
              </w:rPr>
            </w:pPr>
            <w:r w:rsidRPr="00FD62F3">
              <w:rPr>
                <w:b/>
                <w:sz w:val="20"/>
                <w:szCs w:val="20"/>
              </w:rPr>
              <w:t>Вид топлива</w:t>
            </w:r>
          </w:p>
        </w:tc>
        <w:tc>
          <w:tcPr>
            <w:tcW w:w="24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E6A09" w:rsidRPr="00FD62F3" w:rsidRDefault="00AE6A09" w:rsidP="00EF34B7">
            <w:pPr>
              <w:keepNext/>
              <w:spacing w:line="240" w:lineRule="auto"/>
              <w:ind w:firstLine="0"/>
              <w:jc w:val="center"/>
              <w:rPr>
                <w:b/>
                <w:sz w:val="20"/>
                <w:szCs w:val="20"/>
              </w:rPr>
            </w:pPr>
            <w:r w:rsidRPr="00FD62F3">
              <w:rPr>
                <w:b/>
                <w:sz w:val="20"/>
                <w:szCs w:val="20"/>
              </w:rPr>
              <w:t>Средняя теплотворная способность топлива за 20</w:t>
            </w:r>
            <w:r w:rsidR="00244199">
              <w:rPr>
                <w:b/>
                <w:sz w:val="20"/>
                <w:szCs w:val="20"/>
              </w:rPr>
              <w:t>2</w:t>
            </w:r>
            <w:r w:rsidR="00EF34B7">
              <w:rPr>
                <w:b/>
                <w:sz w:val="20"/>
                <w:szCs w:val="20"/>
              </w:rPr>
              <w:t>2</w:t>
            </w:r>
            <w:r w:rsidRPr="00FD62F3">
              <w:rPr>
                <w:b/>
                <w:sz w:val="20"/>
                <w:szCs w:val="20"/>
              </w:rPr>
              <w:t xml:space="preserve"> год, ккал/</w:t>
            </w:r>
            <w:r w:rsidR="00A510E1">
              <w:rPr>
                <w:b/>
                <w:sz w:val="20"/>
                <w:szCs w:val="20"/>
              </w:rPr>
              <w:t>кВт.ч</w:t>
            </w:r>
          </w:p>
        </w:tc>
        <w:tc>
          <w:tcPr>
            <w:tcW w:w="2268"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AE6A09" w:rsidRPr="00FD62F3" w:rsidRDefault="00AE6A09" w:rsidP="00EF34B7">
            <w:pPr>
              <w:keepNext/>
              <w:spacing w:line="240" w:lineRule="auto"/>
              <w:ind w:firstLine="0"/>
              <w:jc w:val="center"/>
              <w:rPr>
                <w:b/>
                <w:sz w:val="20"/>
                <w:szCs w:val="20"/>
              </w:rPr>
            </w:pPr>
            <w:r w:rsidRPr="00FD62F3">
              <w:rPr>
                <w:b/>
                <w:sz w:val="20"/>
                <w:szCs w:val="20"/>
              </w:rPr>
              <w:t>Расход условного топлива, т.у.т. за 20</w:t>
            </w:r>
            <w:r w:rsidR="00244199">
              <w:rPr>
                <w:b/>
                <w:sz w:val="20"/>
                <w:szCs w:val="20"/>
              </w:rPr>
              <w:t>2</w:t>
            </w:r>
            <w:r w:rsidR="00EF34B7">
              <w:rPr>
                <w:b/>
                <w:sz w:val="20"/>
                <w:szCs w:val="20"/>
              </w:rPr>
              <w:t>2</w:t>
            </w:r>
            <w:r w:rsidRPr="00FD62F3">
              <w:rPr>
                <w:b/>
                <w:sz w:val="20"/>
                <w:szCs w:val="20"/>
              </w:rPr>
              <w:t xml:space="preserve"> год</w:t>
            </w:r>
          </w:p>
        </w:tc>
      </w:tr>
      <w:tr w:rsidR="00AE6A09" w:rsidRPr="00575E23" w:rsidTr="001843E6">
        <w:tc>
          <w:tcPr>
            <w:tcW w:w="595"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AE6A09" w:rsidRPr="00575E23" w:rsidRDefault="00AE6A09" w:rsidP="00AE6A09">
            <w:pPr>
              <w:spacing w:line="240" w:lineRule="auto"/>
              <w:ind w:firstLine="0"/>
              <w:jc w:val="center"/>
              <w:rPr>
                <w:sz w:val="20"/>
                <w:szCs w:val="20"/>
              </w:rPr>
            </w:pPr>
            <w:r>
              <w:rPr>
                <w:sz w:val="20"/>
                <w:szCs w:val="20"/>
              </w:rPr>
              <w:t>1</w:t>
            </w:r>
          </w:p>
        </w:tc>
        <w:tc>
          <w:tcPr>
            <w:tcW w:w="28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E6A09" w:rsidRPr="00575E23" w:rsidRDefault="00A510E1" w:rsidP="00AE6A09">
            <w:pPr>
              <w:spacing w:line="240" w:lineRule="auto"/>
              <w:ind w:firstLine="0"/>
              <w:jc w:val="left"/>
              <w:rPr>
                <w:sz w:val="20"/>
                <w:szCs w:val="20"/>
              </w:rPr>
            </w:pPr>
            <w:r w:rsidRPr="00AE6A09">
              <w:rPr>
                <w:sz w:val="20"/>
                <w:szCs w:val="20"/>
              </w:rPr>
              <w:t>Котельная «Коношский РЭС»</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E6A09" w:rsidRPr="004440D3" w:rsidRDefault="00A510E1" w:rsidP="00AE6A09">
            <w:pPr>
              <w:spacing w:line="240" w:lineRule="auto"/>
              <w:ind w:firstLine="0"/>
              <w:jc w:val="center"/>
              <w:rPr>
                <w:sz w:val="20"/>
                <w:szCs w:val="20"/>
              </w:rPr>
            </w:pPr>
            <w:r>
              <w:rPr>
                <w:sz w:val="20"/>
                <w:szCs w:val="20"/>
              </w:rPr>
              <w:t>электроэнергия</w:t>
            </w:r>
          </w:p>
        </w:tc>
        <w:tc>
          <w:tcPr>
            <w:tcW w:w="24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E6A09" w:rsidRPr="004440D3" w:rsidRDefault="00A510E1" w:rsidP="00AE6A09">
            <w:pPr>
              <w:spacing w:line="240" w:lineRule="auto"/>
              <w:ind w:firstLine="0"/>
              <w:jc w:val="center"/>
              <w:rPr>
                <w:sz w:val="20"/>
                <w:szCs w:val="20"/>
              </w:rPr>
            </w:pPr>
            <w:r>
              <w:rPr>
                <w:sz w:val="20"/>
                <w:szCs w:val="20"/>
              </w:rPr>
              <w:t>864</w:t>
            </w:r>
          </w:p>
        </w:tc>
        <w:tc>
          <w:tcPr>
            <w:tcW w:w="2268"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AE6A09" w:rsidRPr="004440D3" w:rsidRDefault="00A510E1" w:rsidP="001843E6">
            <w:pPr>
              <w:spacing w:line="240" w:lineRule="auto"/>
              <w:ind w:firstLine="0"/>
              <w:jc w:val="center"/>
              <w:rPr>
                <w:sz w:val="20"/>
                <w:szCs w:val="20"/>
              </w:rPr>
            </w:pPr>
            <w:r>
              <w:rPr>
                <w:sz w:val="20"/>
                <w:szCs w:val="20"/>
              </w:rPr>
              <w:t>30,</w:t>
            </w:r>
            <w:r w:rsidR="001843E6">
              <w:rPr>
                <w:sz w:val="20"/>
                <w:szCs w:val="20"/>
              </w:rPr>
              <w:t>789</w:t>
            </w:r>
          </w:p>
        </w:tc>
      </w:tr>
      <w:tr w:rsidR="00AE6A09" w:rsidRPr="002946EA" w:rsidTr="001843E6">
        <w:trPr>
          <w:trHeight w:val="77"/>
        </w:trPr>
        <w:tc>
          <w:tcPr>
            <w:tcW w:w="595"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AE6A09" w:rsidRPr="002946EA" w:rsidRDefault="00AE6A09" w:rsidP="00AE6A09">
            <w:pPr>
              <w:spacing w:line="240" w:lineRule="auto"/>
              <w:ind w:firstLine="0"/>
              <w:jc w:val="center"/>
              <w:rPr>
                <w:b/>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E6A09" w:rsidRPr="002946EA" w:rsidRDefault="00AE6A09" w:rsidP="00AE6A09">
            <w:pPr>
              <w:spacing w:line="240" w:lineRule="auto"/>
              <w:ind w:firstLine="0"/>
              <w:jc w:val="center"/>
              <w:rPr>
                <w:b/>
                <w:sz w:val="20"/>
                <w:szCs w:val="20"/>
              </w:rPr>
            </w:pPr>
            <w:r w:rsidRPr="002946EA">
              <w:rPr>
                <w:b/>
                <w:sz w:val="20"/>
                <w:szCs w:val="20"/>
              </w:rPr>
              <w:t>И</w:t>
            </w:r>
            <w:r>
              <w:rPr>
                <w:b/>
                <w:sz w:val="20"/>
                <w:szCs w:val="20"/>
              </w:rPr>
              <w:t>ТОГО</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E6A09" w:rsidRPr="002946EA" w:rsidRDefault="00AE6A09" w:rsidP="00AE6A09">
            <w:pPr>
              <w:spacing w:line="240" w:lineRule="auto"/>
              <w:ind w:firstLine="0"/>
              <w:jc w:val="center"/>
              <w:rPr>
                <w:b/>
                <w:sz w:val="20"/>
                <w:szCs w:val="20"/>
              </w:rPr>
            </w:pPr>
          </w:p>
        </w:tc>
        <w:tc>
          <w:tcPr>
            <w:tcW w:w="24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AE6A09" w:rsidRPr="002946EA" w:rsidRDefault="00AE6A09" w:rsidP="00AE6A09">
            <w:pPr>
              <w:spacing w:line="240" w:lineRule="auto"/>
              <w:ind w:firstLine="0"/>
              <w:jc w:val="center"/>
              <w:rPr>
                <w:b/>
                <w:sz w:val="20"/>
                <w:szCs w:val="20"/>
              </w:rPr>
            </w:pPr>
          </w:p>
        </w:tc>
        <w:tc>
          <w:tcPr>
            <w:tcW w:w="2268"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AE6A09" w:rsidRPr="002946EA" w:rsidRDefault="00A510E1" w:rsidP="001843E6">
            <w:pPr>
              <w:spacing w:line="240" w:lineRule="auto"/>
              <w:ind w:firstLine="0"/>
              <w:jc w:val="center"/>
              <w:rPr>
                <w:b/>
                <w:sz w:val="20"/>
                <w:szCs w:val="20"/>
              </w:rPr>
            </w:pPr>
            <w:r>
              <w:rPr>
                <w:b/>
                <w:sz w:val="20"/>
                <w:szCs w:val="20"/>
              </w:rPr>
              <w:t>30,</w:t>
            </w:r>
            <w:r w:rsidR="001843E6">
              <w:rPr>
                <w:b/>
                <w:sz w:val="20"/>
                <w:szCs w:val="20"/>
              </w:rPr>
              <w:t>789</w:t>
            </w:r>
          </w:p>
        </w:tc>
      </w:tr>
    </w:tbl>
    <w:p w:rsidR="00AE6A09" w:rsidRPr="002A06B5" w:rsidRDefault="00AE6A09" w:rsidP="00AE6A09">
      <w:pPr>
        <w:pStyle w:val="3"/>
        <w:spacing w:line="240" w:lineRule="auto"/>
        <w:rPr>
          <w:i/>
        </w:rPr>
      </w:pPr>
      <w:bookmarkStart w:id="115" w:name="_Toc131463200"/>
      <w:r>
        <w:rPr>
          <w:i/>
        </w:rPr>
        <w:t>о)</w:t>
      </w:r>
      <w:r w:rsidRPr="002A06B5">
        <w:rPr>
          <w:i/>
        </w:rPr>
        <w:t> </w:t>
      </w:r>
      <w:r>
        <w:rPr>
          <w:i/>
        </w:rPr>
        <w:t>с</w:t>
      </w:r>
      <w:r w:rsidRPr="002A06B5">
        <w:rPr>
          <w:i/>
        </w:rPr>
        <w:t>ведения о резервном топливе котельных</w:t>
      </w:r>
      <w:bookmarkEnd w:id="115"/>
    </w:p>
    <w:p w:rsidR="00AE6A09" w:rsidRDefault="00991755" w:rsidP="00AE6A09">
      <w:r>
        <w:t>Р</w:t>
      </w:r>
      <w:r w:rsidR="00AE6A09">
        <w:t>езервное топливо на котельной не предусмотрено.</w:t>
      </w:r>
    </w:p>
    <w:p w:rsidR="00244199" w:rsidRPr="00D0219D" w:rsidRDefault="00244199" w:rsidP="00244199">
      <w:pPr>
        <w:pStyle w:val="3"/>
        <w:spacing w:line="240" w:lineRule="auto"/>
        <w:rPr>
          <w:i/>
        </w:rPr>
      </w:pPr>
      <w:bookmarkStart w:id="116" w:name="_Toc131463201"/>
      <w:r>
        <w:rPr>
          <w:i/>
        </w:rPr>
        <w:t>п)</w:t>
      </w:r>
      <w:r w:rsidRPr="00D0219D">
        <w:rPr>
          <w:i/>
        </w:rPr>
        <w:t> </w:t>
      </w:r>
      <w:r>
        <w:rPr>
          <w:i/>
        </w:rPr>
        <w:t>эксплуатационные</w:t>
      </w:r>
      <w:r w:rsidRPr="00D0219D">
        <w:rPr>
          <w:i/>
        </w:rPr>
        <w:t xml:space="preserve"> показател</w:t>
      </w:r>
      <w:r>
        <w:rPr>
          <w:i/>
        </w:rPr>
        <w:t>и</w:t>
      </w:r>
      <w:r w:rsidRPr="00D0219D">
        <w:rPr>
          <w:i/>
        </w:rPr>
        <w:t xml:space="preserve"> функционирования котельных</w:t>
      </w:r>
      <w:bookmarkEnd w:id="116"/>
    </w:p>
    <w:p w:rsidR="00244199" w:rsidRPr="004E3885" w:rsidRDefault="00EF34B7" w:rsidP="00244199">
      <w:r w:rsidRPr="005A1CB4">
        <w:t xml:space="preserve">Эксплуатационные показатели </w:t>
      </w:r>
      <w:r w:rsidR="00244199" w:rsidRPr="004E3885">
        <w:t xml:space="preserve">котельных в зоне деятельности </w:t>
      </w:r>
      <w:r w:rsidR="00AD2E4A" w:rsidRPr="001077F8">
        <w:t>Коношский РЭС</w:t>
      </w:r>
      <w:r w:rsidR="00AD2E4A">
        <w:t xml:space="preserve"> </w:t>
      </w:r>
      <w:r w:rsidR="00E27D86">
        <w:t>ПО «Плесецкий район электрос</w:t>
      </w:r>
      <w:r w:rsidR="00642704">
        <w:t>е</w:t>
      </w:r>
      <w:r w:rsidR="00E27D86">
        <w:t>тей</w:t>
      </w:r>
      <w:r w:rsidR="00244199" w:rsidRPr="00A80411">
        <w:t>»</w:t>
      </w:r>
      <w:r w:rsidR="00244199" w:rsidRPr="004E3885">
        <w:t xml:space="preserve"> </w:t>
      </w:r>
      <w:r>
        <w:t>на 2022 год</w:t>
      </w:r>
      <w:r w:rsidRPr="004E3885">
        <w:t xml:space="preserve"> </w:t>
      </w:r>
      <w:r w:rsidR="00244199" w:rsidRPr="004E3885">
        <w:t>представлен</w:t>
      </w:r>
      <w:r>
        <w:t>ы</w:t>
      </w:r>
      <w:r w:rsidR="00244199" w:rsidRPr="004E3885">
        <w:t xml:space="preserve"> в таблице </w:t>
      </w:r>
      <w:r w:rsidR="00244199">
        <w:t>1.2.4.7.</w:t>
      </w:r>
    </w:p>
    <w:p w:rsidR="00244199" w:rsidRDefault="00244199" w:rsidP="00244199">
      <w:pPr>
        <w:keepNext/>
        <w:jc w:val="right"/>
      </w:pPr>
      <w:r w:rsidRPr="00334450">
        <w:t xml:space="preserve">Таблица </w:t>
      </w:r>
      <w:r>
        <w:t>1.2.4.7</w:t>
      </w:r>
    </w:p>
    <w:p w:rsidR="00244199" w:rsidRDefault="00EF34B7" w:rsidP="00244199">
      <w:pPr>
        <w:keepNext/>
        <w:ind w:firstLine="0"/>
        <w:jc w:val="center"/>
      </w:pPr>
      <w:r w:rsidRPr="005A1CB4">
        <w:t xml:space="preserve">Эксплуатационные показатели </w:t>
      </w:r>
      <w:r w:rsidR="00244199" w:rsidRPr="002F7068">
        <w:t xml:space="preserve">котельных в зоне деятельности </w:t>
      </w:r>
      <w:r w:rsidR="00AD2E4A" w:rsidRPr="001077F8">
        <w:t>Коношский РЭС</w:t>
      </w:r>
      <w:r w:rsidR="00AD2E4A">
        <w:t xml:space="preserve"> ПО </w:t>
      </w:r>
      <w:r w:rsidR="00244199">
        <w:t>«Плесецки</w:t>
      </w:r>
      <w:r w:rsidR="00E27D86">
        <w:t>й район электрос</w:t>
      </w:r>
      <w:r w:rsidR="004D0838">
        <w:t>е</w:t>
      </w:r>
      <w:r w:rsidR="00E27D86">
        <w:t>тей</w:t>
      </w:r>
      <w:r w:rsidR="00244199" w:rsidRPr="00A80411">
        <w:t>»</w:t>
      </w:r>
      <w:r>
        <w:t xml:space="preserve"> на 2022 год</w:t>
      </w:r>
    </w:p>
    <w:tbl>
      <w:tblPr>
        <w:tblW w:w="96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674"/>
        <w:gridCol w:w="1134"/>
        <w:gridCol w:w="1842"/>
      </w:tblGrid>
      <w:tr w:rsidR="00EF34B7" w:rsidRPr="00244199" w:rsidTr="00EF34B7">
        <w:trPr>
          <w:tblHeader/>
        </w:trPr>
        <w:tc>
          <w:tcPr>
            <w:tcW w:w="6674"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center"/>
              <w:rPr>
                <w:b/>
                <w:sz w:val="20"/>
                <w:szCs w:val="20"/>
              </w:rPr>
            </w:pPr>
            <w:r w:rsidRPr="00244199">
              <w:rPr>
                <w:b/>
                <w:sz w:val="20"/>
                <w:szCs w:val="20"/>
              </w:rPr>
              <w:t>Наименование показателя</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center"/>
              <w:rPr>
                <w:b/>
                <w:sz w:val="20"/>
                <w:szCs w:val="20"/>
              </w:rPr>
            </w:pPr>
            <w:r w:rsidRPr="00244199">
              <w:rPr>
                <w:b/>
                <w:sz w:val="20"/>
                <w:szCs w:val="20"/>
              </w:rPr>
              <w:t>Ед. изм.</w:t>
            </w:r>
          </w:p>
        </w:tc>
        <w:tc>
          <w:tcPr>
            <w:tcW w:w="184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F34B7" w:rsidRPr="00EF34B7" w:rsidRDefault="00EF34B7" w:rsidP="00244199">
            <w:pPr>
              <w:spacing w:line="240" w:lineRule="auto"/>
              <w:ind w:firstLine="0"/>
              <w:jc w:val="center"/>
              <w:rPr>
                <w:b/>
                <w:sz w:val="20"/>
                <w:szCs w:val="20"/>
              </w:rPr>
            </w:pPr>
            <w:r w:rsidRPr="00EF34B7">
              <w:rPr>
                <w:b/>
                <w:sz w:val="20"/>
                <w:szCs w:val="20"/>
              </w:rPr>
              <w:t>Котельная «Коношский РЭС»</w:t>
            </w:r>
          </w:p>
        </w:tc>
      </w:tr>
      <w:tr w:rsidR="00EF34B7" w:rsidRPr="00244199" w:rsidTr="00EF34B7">
        <w:tc>
          <w:tcPr>
            <w:tcW w:w="6674"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left"/>
              <w:rPr>
                <w:sz w:val="20"/>
                <w:szCs w:val="20"/>
              </w:rPr>
            </w:pPr>
            <w:r w:rsidRPr="00244199">
              <w:rPr>
                <w:sz w:val="20"/>
                <w:szCs w:val="20"/>
              </w:rPr>
              <w:t>Средневзвешенный срок службы котлоагрегатов котельных</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center"/>
              <w:rPr>
                <w:sz w:val="20"/>
                <w:szCs w:val="20"/>
              </w:rPr>
            </w:pPr>
            <w:r w:rsidRPr="00244199">
              <w:rPr>
                <w:sz w:val="20"/>
                <w:szCs w:val="20"/>
              </w:rPr>
              <w:t>лет</w:t>
            </w:r>
          </w:p>
        </w:tc>
        <w:tc>
          <w:tcPr>
            <w:tcW w:w="184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center"/>
              <w:rPr>
                <w:sz w:val="20"/>
                <w:szCs w:val="20"/>
              </w:rPr>
            </w:pPr>
            <w:r>
              <w:rPr>
                <w:sz w:val="20"/>
                <w:szCs w:val="20"/>
              </w:rPr>
              <w:t>22</w:t>
            </w:r>
          </w:p>
        </w:tc>
      </w:tr>
      <w:tr w:rsidR="00EF34B7" w:rsidRPr="00244199" w:rsidTr="00EF34B7">
        <w:tc>
          <w:tcPr>
            <w:tcW w:w="6674"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left"/>
              <w:rPr>
                <w:sz w:val="20"/>
                <w:szCs w:val="20"/>
              </w:rPr>
            </w:pPr>
            <w:r w:rsidRPr="00244199">
              <w:rPr>
                <w:sz w:val="20"/>
                <w:szCs w:val="20"/>
              </w:rPr>
              <w:t>Удельный расход условного топлива на выработку тепловой энергии</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center"/>
              <w:rPr>
                <w:sz w:val="20"/>
                <w:szCs w:val="20"/>
              </w:rPr>
            </w:pPr>
            <w:r w:rsidRPr="00244199">
              <w:rPr>
                <w:sz w:val="20"/>
                <w:szCs w:val="20"/>
              </w:rPr>
              <w:t>кг/Гкал</w:t>
            </w:r>
          </w:p>
        </w:tc>
        <w:tc>
          <w:tcPr>
            <w:tcW w:w="184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center"/>
              <w:rPr>
                <w:sz w:val="20"/>
                <w:szCs w:val="20"/>
              </w:rPr>
            </w:pPr>
            <w:r>
              <w:rPr>
                <w:sz w:val="20"/>
                <w:szCs w:val="20"/>
              </w:rPr>
              <w:t>85</w:t>
            </w:r>
          </w:p>
        </w:tc>
      </w:tr>
      <w:tr w:rsidR="00EF34B7" w:rsidRPr="00244199" w:rsidTr="00EF34B7">
        <w:tc>
          <w:tcPr>
            <w:tcW w:w="6674"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left"/>
              <w:rPr>
                <w:sz w:val="20"/>
                <w:szCs w:val="20"/>
              </w:rPr>
            </w:pPr>
            <w:r w:rsidRPr="00244199">
              <w:rPr>
                <w:sz w:val="20"/>
                <w:szCs w:val="20"/>
              </w:rPr>
              <w:t>Собственные нужды</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center"/>
              <w:rPr>
                <w:sz w:val="20"/>
                <w:szCs w:val="20"/>
              </w:rPr>
            </w:pPr>
            <w:r w:rsidRPr="00244199">
              <w:rPr>
                <w:sz w:val="20"/>
                <w:szCs w:val="20"/>
              </w:rPr>
              <w:t>%</w:t>
            </w:r>
          </w:p>
        </w:tc>
        <w:tc>
          <w:tcPr>
            <w:tcW w:w="184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center"/>
              <w:rPr>
                <w:sz w:val="20"/>
                <w:szCs w:val="20"/>
              </w:rPr>
            </w:pPr>
            <w:r w:rsidRPr="00244199">
              <w:rPr>
                <w:sz w:val="20"/>
                <w:szCs w:val="20"/>
              </w:rPr>
              <w:t>0</w:t>
            </w:r>
          </w:p>
        </w:tc>
      </w:tr>
      <w:tr w:rsidR="00EF34B7" w:rsidRPr="00244199" w:rsidTr="00EF34B7">
        <w:tc>
          <w:tcPr>
            <w:tcW w:w="6674"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left"/>
              <w:rPr>
                <w:sz w:val="20"/>
                <w:szCs w:val="20"/>
              </w:rPr>
            </w:pPr>
            <w:r w:rsidRPr="00244199">
              <w:rPr>
                <w:sz w:val="20"/>
                <w:szCs w:val="20"/>
              </w:rPr>
              <w:t>Удельный расход условного топлива на отпуск тепловой энергии</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center"/>
              <w:rPr>
                <w:sz w:val="20"/>
                <w:szCs w:val="20"/>
              </w:rPr>
            </w:pPr>
            <w:r w:rsidRPr="00244199">
              <w:rPr>
                <w:sz w:val="20"/>
                <w:szCs w:val="20"/>
              </w:rPr>
              <w:t>кг/Гкал</w:t>
            </w:r>
          </w:p>
        </w:tc>
        <w:tc>
          <w:tcPr>
            <w:tcW w:w="184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center"/>
              <w:rPr>
                <w:sz w:val="20"/>
                <w:szCs w:val="20"/>
              </w:rPr>
            </w:pPr>
            <w:r>
              <w:rPr>
                <w:sz w:val="20"/>
                <w:szCs w:val="20"/>
              </w:rPr>
              <w:t>85</w:t>
            </w:r>
          </w:p>
        </w:tc>
      </w:tr>
      <w:tr w:rsidR="00EF34B7" w:rsidRPr="00244199" w:rsidTr="00EF34B7">
        <w:tc>
          <w:tcPr>
            <w:tcW w:w="6674"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left"/>
              <w:rPr>
                <w:sz w:val="20"/>
                <w:szCs w:val="20"/>
              </w:rPr>
            </w:pPr>
            <w:r w:rsidRPr="00244199">
              <w:rPr>
                <w:sz w:val="20"/>
                <w:szCs w:val="20"/>
              </w:rPr>
              <w:t>Удельный расход электрической энергии на отпуск тепловой энергии с коллекторов</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center"/>
              <w:rPr>
                <w:sz w:val="20"/>
                <w:szCs w:val="20"/>
              </w:rPr>
            </w:pPr>
            <w:r w:rsidRPr="00244199">
              <w:rPr>
                <w:sz w:val="20"/>
                <w:szCs w:val="20"/>
              </w:rPr>
              <w:t>кВт-ч/Гкал</w:t>
            </w:r>
          </w:p>
        </w:tc>
        <w:tc>
          <w:tcPr>
            <w:tcW w:w="184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center"/>
              <w:rPr>
                <w:sz w:val="20"/>
                <w:szCs w:val="20"/>
              </w:rPr>
            </w:pPr>
            <w:r w:rsidRPr="00244199">
              <w:rPr>
                <w:sz w:val="20"/>
                <w:szCs w:val="20"/>
              </w:rPr>
              <w:t>н/д</w:t>
            </w:r>
          </w:p>
        </w:tc>
      </w:tr>
      <w:tr w:rsidR="00EF34B7" w:rsidRPr="00244199" w:rsidTr="00EF34B7">
        <w:tc>
          <w:tcPr>
            <w:tcW w:w="6674"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left"/>
              <w:rPr>
                <w:sz w:val="20"/>
                <w:szCs w:val="20"/>
              </w:rPr>
            </w:pPr>
            <w:r w:rsidRPr="00244199">
              <w:rPr>
                <w:sz w:val="20"/>
                <w:szCs w:val="20"/>
              </w:rPr>
              <w:t>Удельный расход теплоносителя на отпуск тепловой энергии с коллекторов</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center"/>
              <w:rPr>
                <w:sz w:val="20"/>
                <w:szCs w:val="20"/>
              </w:rPr>
            </w:pPr>
            <w:r w:rsidRPr="00244199">
              <w:rPr>
                <w:sz w:val="20"/>
                <w:szCs w:val="20"/>
              </w:rPr>
              <w:t>м3/Гкал</w:t>
            </w:r>
          </w:p>
        </w:tc>
        <w:tc>
          <w:tcPr>
            <w:tcW w:w="184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center"/>
              <w:rPr>
                <w:sz w:val="20"/>
                <w:szCs w:val="20"/>
              </w:rPr>
            </w:pPr>
            <w:r w:rsidRPr="00244199">
              <w:rPr>
                <w:sz w:val="20"/>
                <w:szCs w:val="20"/>
              </w:rPr>
              <w:t>н/д</w:t>
            </w:r>
          </w:p>
        </w:tc>
      </w:tr>
      <w:tr w:rsidR="00EF34B7" w:rsidRPr="00244199" w:rsidTr="00EF34B7">
        <w:tc>
          <w:tcPr>
            <w:tcW w:w="6674"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left"/>
              <w:rPr>
                <w:sz w:val="20"/>
                <w:szCs w:val="20"/>
              </w:rPr>
            </w:pPr>
            <w:r w:rsidRPr="00244199">
              <w:rPr>
                <w:sz w:val="20"/>
                <w:szCs w:val="20"/>
              </w:rPr>
              <w:t>Коэффициент использования установленной тепловой мощности</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center"/>
              <w:rPr>
                <w:sz w:val="20"/>
                <w:szCs w:val="20"/>
              </w:rPr>
            </w:pPr>
            <w:r w:rsidRPr="00244199">
              <w:rPr>
                <w:sz w:val="20"/>
                <w:szCs w:val="20"/>
              </w:rPr>
              <w:t>%</w:t>
            </w:r>
          </w:p>
        </w:tc>
        <w:tc>
          <w:tcPr>
            <w:tcW w:w="184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center"/>
              <w:rPr>
                <w:sz w:val="20"/>
                <w:szCs w:val="20"/>
              </w:rPr>
            </w:pPr>
            <w:r>
              <w:rPr>
                <w:sz w:val="20"/>
                <w:szCs w:val="20"/>
              </w:rPr>
              <w:t>18</w:t>
            </w:r>
          </w:p>
        </w:tc>
      </w:tr>
      <w:tr w:rsidR="00EF34B7" w:rsidRPr="00244199" w:rsidTr="00EF34B7">
        <w:tc>
          <w:tcPr>
            <w:tcW w:w="6674"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left"/>
              <w:rPr>
                <w:sz w:val="20"/>
                <w:szCs w:val="20"/>
              </w:rPr>
            </w:pPr>
            <w:r w:rsidRPr="00244199">
              <w:rPr>
                <w:sz w:val="20"/>
                <w:szCs w:val="20"/>
              </w:rPr>
              <w:t>Доля котельных оборудованных приборами учета отпуска тепловой энергии в тепловые сети (от установленной мощности)</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center"/>
              <w:rPr>
                <w:sz w:val="20"/>
                <w:szCs w:val="20"/>
              </w:rPr>
            </w:pPr>
            <w:r w:rsidRPr="00244199">
              <w:rPr>
                <w:sz w:val="20"/>
                <w:szCs w:val="20"/>
              </w:rPr>
              <w:t>%</w:t>
            </w:r>
          </w:p>
        </w:tc>
        <w:tc>
          <w:tcPr>
            <w:tcW w:w="184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center"/>
              <w:rPr>
                <w:sz w:val="20"/>
                <w:szCs w:val="20"/>
              </w:rPr>
            </w:pPr>
            <w:r w:rsidRPr="00244199">
              <w:rPr>
                <w:sz w:val="20"/>
                <w:szCs w:val="20"/>
              </w:rPr>
              <w:t>0</w:t>
            </w:r>
          </w:p>
        </w:tc>
      </w:tr>
      <w:tr w:rsidR="00EF34B7" w:rsidRPr="00244199" w:rsidTr="00EF34B7">
        <w:tc>
          <w:tcPr>
            <w:tcW w:w="6674"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left"/>
              <w:rPr>
                <w:sz w:val="20"/>
                <w:szCs w:val="20"/>
              </w:rPr>
            </w:pPr>
            <w:r w:rsidRPr="00244199">
              <w:rPr>
                <w:sz w:val="20"/>
                <w:szCs w:val="20"/>
              </w:rPr>
              <w:t>Доля котельных оборудованных приборами учета отпуска тепловой энергии в тепловые сети (от общего количества котельных)</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center"/>
              <w:rPr>
                <w:sz w:val="20"/>
                <w:szCs w:val="20"/>
              </w:rPr>
            </w:pPr>
            <w:r w:rsidRPr="00244199">
              <w:rPr>
                <w:sz w:val="20"/>
                <w:szCs w:val="20"/>
              </w:rPr>
              <w:t>%</w:t>
            </w:r>
          </w:p>
        </w:tc>
        <w:tc>
          <w:tcPr>
            <w:tcW w:w="184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center"/>
              <w:rPr>
                <w:sz w:val="20"/>
                <w:szCs w:val="20"/>
              </w:rPr>
            </w:pPr>
            <w:r w:rsidRPr="00244199">
              <w:rPr>
                <w:sz w:val="20"/>
                <w:szCs w:val="20"/>
              </w:rPr>
              <w:t>0</w:t>
            </w:r>
          </w:p>
        </w:tc>
      </w:tr>
      <w:tr w:rsidR="00EF34B7" w:rsidRPr="00244199" w:rsidTr="00EF34B7">
        <w:tc>
          <w:tcPr>
            <w:tcW w:w="6674"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left"/>
              <w:rPr>
                <w:sz w:val="20"/>
                <w:szCs w:val="20"/>
              </w:rPr>
            </w:pPr>
            <w:r w:rsidRPr="00244199">
              <w:rPr>
                <w:sz w:val="20"/>
                <w:szCs w:val="20"/>
              </w:rPr>
              <w:t>Доля котельных оборудованных устройствами водоподготовки (от общего количества котельных)</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center"/>
              <w:rPr>
                <w:sz w:val="20"/>
                <w:szCs w:val="20"/>
              </w:rPr>
            </w:pPr>
            <w:r w:rsidRPr="00244199">
              <w:rPr>
                <w:sz w:val="20"/>
                <w:szCs w:val="20"/>
              </w:rPr>
              <w:t>%</w:t>
            </w:r>
          </w:p>
        </w:tc>
        <w:tc>
          <w:tcPr>
            <w:tcW w:w="184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center"/>
              <w:rPr>
                <w:sz w:val="20"/>
                <w:szCs w:val="20"/>
              </w:rPr>
            </w:pPr>
            <w:r w:rsidRPr="00244199">
              <w:rPr>
                <w:sz w:val="20"/>
                <w:szCs w:val="20"/>
              </w:rPr>
              <w:t>0</w:t>
            </w:r>
          </w:p>
        </w:tc>
      </w:tr>
      <w:tr w:rsidR="00EF34B7" w:rsidRPr="00244199" w:rsidTr="00EF34B7">
        <w:tc>
          <w:tcPr>
            <w:tcW w:w="6674"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left"/>
              <w:rPr>
                <w:sz w:val="20"/>
                <w:szCs w:val="20"/>
              </w:rPr>
            </w:pPr>
            <w:r w:rsidRPr="00244199">
              <w:rPr>
                <w:sz w:val="20"/>
                <w:szCs w:val="20"/>
              </w:rPr>
              <w:t>Доля автоматизированных котельных без обслуживающего персонала (от общего количества котельных)</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center"/>
              <w:rPr>
                <w:sz w:val="20"/>
                <w:szCs w:val="20"/>
              </w:rPr>
            </w:pPr>
            <w:r w:rsidRPr="00244199">
              <w:rPr>
                <w:sz w:val="20"/>
                <w:szCs w:val="20"/>
              </w:rPr>
              <w:t>%</w:t>
            </w:r>
          </w:p>
        </w:tc>
        <w:tc>
          <w:tcPr>
            <w:tcW w:w="184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center"/>
              <w:rPr>
                <w:sz w:val="20"/>
                <w:szCs w:val="20"/>
              </w:rPr>
            </w:pPr>
            <w:r w:rsidRPr="00244199">
              <w:rPr>
                <w:sz w:val="20"/>
                <w:szCs w:val="20"/>
              </w:rPr>
              <w:t>0</w:t>
            </w:r>
          </w:p>
        </w:tc>
      </w:tr>
      <w:tr w:rsidR="00EF34B7" w:rsidRPr="00244199" w:rsidTr="00EF34B7">
        <w:tc>
          <w:tcPr>
            <w:tcW w:w="6674"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left"/>
              <w:rPr>
                <w:sz w:val="20"/>
                <w:szCs w:val="20"/>
              </w:rPr>
            </w:pPr>
            <w:r w:rsidRPr="00244199">
              <w:rPr>
                <w:sz w:val="20"/>
                <w:szCs w:val="20"/>
              </w:rPr>
              <w:t>Доля автоматизированных котельных без обслуживающего персонала с УТМ меньше/равной 10 Гкал/ч</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center"/>
              <w:rPr>
                <w:sz w:val="20"/>
                <w:szCs w:val="20"/>
              </w:rPr>
            </w:pPr>
            <w:r w:rsidRPr="00244199">
              <w:rPr>
                <w:sz w:val="20"/>
                <w:szCs w:val="20"/>
              </w:rPr>
              <w:t>%</w:t>
            </w:r>
          </w:p>
        </w:tc>
        <w:tc>
          <w:tcPr>
            <w:tcW w:w="184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center"/>
              <w:rPr>
                <w:sz w:val="20"/>
                <w:szCs w:val="20"/>
              </w:rPr>
            </w:pPr>
            <w:r w:rsidRPr="00244199">
              <w:rPr>
                <w:sz w:val="20"/>
                <w:szCs w:val="20"/>
              </w:rPr>
              <w:t>0</w:t>
            </w:r>
          </w:p>
        </w:tc>
      </w:tr>
      <w:tr w:rsidR="00EF34B7" w:rsidRPr="00244199" w:rsidTr="00EF34B7">
        <w:tc>
          <w:tcPr>
            <w:tcW w:w="6674"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left"/>
              <w:rPr>
                <w:sz w:val="20"/>
                <w:szCs w:val="20"/>
              </w:rPr>
            </w:pPr>
            <w:r w:rsidRPr="00244199">
              <w:rPr>
                <w:sz w:val="20"/>
                <w:szCs w:val="20"/>
              </w:rPr>
              <w:t>Общая частота прекращений теплоснабжения от котельных</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center"/>
              <w:rPr>
                <w:sz w:val="20"/>
                <w:szCs w:val="20"/>
              </w:rPr>
            </w:pPr>
            <w:r w:rsidRPr="00244199">
              <w:rPr>
                <w:sz w:val="20"/>
                <w:szCs w:val="20"/>
              </w:rPr>
              <w:t>1/год</w:t>
            </w:r>
          </w:p>
        </w:tc>
        <w:tc>
          <w:tcPr>
            <w:tcW w:w="184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center"/>
              <w:rPr>
                <w:sz w:val="20"/>
                <w:szCs w:val="20"/>
              </w:rPr>
            </w:pPr>
            <w:r w:rsidRPr="00244199">
              <w:rPr>
                <w:sz w:val="20"/>
                <w:szCs w:val="20"/>
              </w:rPr>
              <w:t>0</w:t>
            </w:r>
          </w:p>
        </w:tc>
      </w:tr>
      <w:tr w:rsidR="00EF34B7" w:rsidRPr="00244199" w:rsidTr="00EF34B7">
        <w:tc>
          <w:tcPr>
            <w:tcW w:w="6674"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left"/>
              <w:rPr>
                <w:sz w:val="20"/>
                <w:szCs w:val="20"/>
              </w:rPr>
            </w:pPr>
            <w:r w:rsidRPr="00244199">
              <w:rPr>
                <w:sz w:val="20"/>
                <w:szCs w:val="20"/>
              </w:rPr>
              <w:t>Средняя продолжительность прекращения теплоснабжения от котельных</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center"/>
              <w:rPr>
                <w:sz w:val="20"/>
                <w:szCs w:val="20"/>
              </w:rPr>
            </w:pPr>
            <w:r w:rsidRPr="00244199">
              <w:rPr>
                <w:sz w:val="20"/>
                <w:szCs w:val="20"/>
              </w:rPr>
              <w:t>час</w:t>
            </w:r>
          </w:p>
        </w:tc>
        <w:tc>
          <w:tcPr>
            <w:tcW w:w="184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center"/>
              <w:rPr>
                <w:sz w:val="20"/>
                <w:szCs w:val="20"/>
              </w:rPr>
            </w:pPr>
            <w:r w:rsidRPr="00244199">
              <w:rPr>
                <w:sz w:val="20"/>
                <w:szCs w:val="20"/>
              </w:rPr>
              <w:t>0</w:t>
            </w:r>
          </w:p>
        </w:tc>
      </w:tr>
      <w:tr w:rsidR="00EF34B7" w:rsidRPr="00244199" w:rsidTr="00EF34B7">
        <w:tc>
          <w:tcPr>
            <w:tcW w:w="6674"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left"/>
              <w:rPr>
                <w:sz w:val="20"/>
                <w:szCs w:val="20"/>
              </w:rPr>
            </w:pPr>
            <w:r w:rsidRPr="00244199">
              <w:rPr>
                <w:sz w:val="20"/>
                <w:szCs w:val="20"/>
              </w:rPr>
              <w:t>Средний недоотпуск тепловой энергии в тепловые сети на единицу прекращения теплоснабжения</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center"/>
              <w:rPr>
                <w:sz w:val="20"/>
                <w:szCs w:val="20"/>
              </w:rPr>
            </w:pPr>
            <w:r w:rsidRPr="00244199">
              <w:rPr>
                <w:sz w:val="20"/>
                <w:szCs w:val="20"/>
              </w:rPr>
              <w:t>Гкал</w:t>
            </w:r>
          </w:p>
        </w:tc>
        <w:tc>
          <w:tcPr>
            <w:tcW w:w="184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center"/>
              <w:rPr>
                <w:sz w:val="20"/>
                <w:szCs w:val="20"/>
              </w:rPr>
            </w:pPr>
            <w:r w:rsidRPr="00244199">
              <w:rPr>
                <w:sz w:val="20"/>
                <w:szCs w:val="20"/>
              </w:rPr>
              <w:t>0</w:t>
            </w:r>
          </w:p>
        </w:tc>
      </w:tr>
      <w:tr w:rsidR="00EF34B7" w:rsidRPr="00244199" w:rsidTr="00EF34B7">
        <w:tc>
          <w:tcPr>
            <w:tcW w:w="6674"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left"/>
              <w:rPr>
                <w:sz w:val="20"/>
                <w:szCs w:val="20"/>
              </w:rPr>
            </w:pPr>
            <w:r w:rsidRPr="00244199">
              <w:rPr>
                <w:sz w:val="20"/>
                <w:szCs w:val="20"/>
              </w:rPr>
              <w:t>Вид резервного топлива</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center"/>
              <w:rPr>
                <w:sz w:val="20"/>
                <w:szCs w:val="20"/>
              </w:rPr>
            </w:pPr>
          </w:p>
        </w:tc>
        <w:tc>
          <w:tcPr>
            <w:tcW w:w="184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center"/>
              <w:rPr>
                <w:sz w:val="20"/>
                <w:szCs w:val="20"/>
              </w:rPr>
            </w:pPr>
            <w:r w:rsidRPr="00244199">
              <w:rPr>
                <w:sz w:val="20"/>
                <w:szCs w:val="20"/>
              </w:rPr>
              <w:t>нет</w:t>
            </w:r>
          </w:p>
        </w:tc>
      </w:tr>
      <w:tr w:rsidR="00EF34B7" w:rsidRPr="00244199" w:rsidTr="00EF34B7">
        <w:tc>
          <w:tcPr>
            <w:tcW w:w="6674"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left"/>
              <w:rPr>
                <w:sz w:val="20"/>
                <w:szCs w:val="20"/>
              </w:rPr>
            </w:pPr>
            <w:r w:rsidRPr="00244199">
              <w:rPr>
                <w:sz w:val="20"/>
                <w:szCs w:val="20"/>
              </w:rPr>
              <w:t>Расход резервного топлива</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center"/>
              <w:rPr>
                <w:sz w:val="20"/>
                <w:szCs w:val="20"/>
              </w:rPr>
            </w:pPr>
            <w:r w:rsidRPr="00244199">
              <w:rPr>
                <w:sz w:val="20"/>
                <w:szCs w:val="20"/>
              </w:rPr>
              <w:t>т.у.т.</w:t>
            </w:r>
          </w:p>
        </w:tc>
        <w:tc>
          <w:tcPr>
            <w:tcW w:w="184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F34B7" w:rsidRPr="00244199" w:rsidRDefault="00EF34B7" w:rsidP="00244199">
            <w:pPr>
              <w:spacing w:line="240" w:lineRule="auto"/>
              <w:ind w:firstLine="0"/>
              <w:jc w:val="center"/>
              <w:rPr>
                <w:sz w:val="20"/>
                <w:szCs w:val="20"/>
              </w:rPr>
            </w:pPr>
            <w:r w:rsidRPr="00244199">
              <w:rPr>
                <w:sz w:val="20"/>
                <w:szCs w:val="20"/>
              </w:rPr>
              <w:t>-</w:t>
            </w:r>
          </w:p>
        </w:tc>
      </w:tr>
    </w:tbl>
    <w:p w:rsidR="00AE6A09" w:rsidRPr="00FA0916" w:rsidRDefault="00244199" w:rsidP="00AE6A09">
      <w:pPr>
        <w:pStyle w:val="3"/>
        <w:spacing w:line="240" w:lineRule="auto"/>
        <w:rPr>
          <w:i/>
        </w:rPr>
      </w:pPr>
      <w:bookmarkStart w:id="117" w:name="_Toc131463202"/>
      <w:r>
        <w:rPr>
          <w:i/>
        </w:rPr>
        <w:lastRenderedPageBreak/>
        <w:t>р</w:t>
      </w:r>
      <w:r w:rsidR="00AE6A09">
        <w:rPr>
          <w:i/>
        </w:rPr>
        <w:t>)</w:t>
      </w:r>
      <w:r w:rsidR="00AE6A09" w:rsidRPr="00FA0916">
        <w:rPr>
          <w:i/>
        </w:rPr>
        <w:t> </w:t>
      </w:r>
      <w:r w:rsidR="00AE6A09">
        <w:rPr>
          <w:i/>
        </w:rPr>
        <w:t>о</w:t>
      </w:r>
      <w:r w:rsidR="00AE6A09" w:rsidRPr="00FA0916">
        <w:rPr>
          <w:i/>
        </w:rPr>
        <w:t>писание изменений в перечисленных характеристиках котельных в ретроспективном периоде</w:t>
      </w:r>
      <w:bookmarkEnd w:id="117"/>
    </w:p>
    <w:p w:rsidR="00AE6A09" w:rsidRDefault="00AE6A09" w:rsidP="00AE6A09">
      <w:r>
        <w:t>Актуализирована информация по технико-экономическим показателям работы котельных, добавлены сведения за период, предшествующий актуализации Схемы теплоснабжения.</w:t>
      </w:r>
    </w:p>
    <w:p w:rsidR="00AE6A09" w:rsidRPr="005D3DA2" w:rsidRDefault="00244199" w:rsidP="00AE6A09">
      <w:pPr>
        <w:pStyle w:val="3"/>
        <w:rPr>
          <w:i/>
        </w:rPr>
      </w:pPr>
      <w:bookmarkStart w:id="118" w:name="_Toc131463203"/>
      <w:r>
        <w:rPr>
          <w:i/>
        </w:rPr>
        <w:t>с</w:t>
      </w:r>
      <w:r w:rsidR="00AE6A09" w:rsidRPr="005D3DA2">
        <w:rPr>
          <w:i/>
        </w:rPr>
        <w:t>) перечень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18"/>
    </w:p>
    <w:p w:rsidR="00AE6A09" w:rsidRDefault="00AE6A09" w:rsidP="00AE6A09">
      <w:r>
        <w:t>И</w:t>
      </w:r>
      <w:r w:rsidRPr="005D3DA2">
        <w:t>сточники тепловой энергии, функционирующие в режиме комбинированной выработки электрической и тепловой энергии, отсутствуют.</w:t>
      </w:r>
    </w:p>
    <w:p w:rsidR="002B2A13" w:rsidRDefault="002B2A13" w:rsidP="00AE6A09"/>
    <w:p w:rsidR="008A50CC" w:rsidRPr="007407CC" w:rsidRDefault="002B3593" w:rsidP="00370810">
      <w:pPr>
        <w:pStyle w:val="2"/>
      </w:pPr>
      <w:bookmarkStart w:id="119" w:name="_Toc131463204"/>
      <w:r>
        <w:t xml:space="preserve">2.5. Источники тепловой </w:t>
      </w:r>
      <w:r w:rsidRPr="007407CC">
        <w:t xml:space="preserve">энергии </w:t>
      </w:r>
      <w:r>
        <w:t>ООО</w:t>
      </w:r>
      <w:r w:rsidRPr="00741A93">
        <w:t xml:space="preserve"> «</w:t>
      </w:r>
      <w:r>
        <w:t>К</w:t>
      </w:r>
      <w:r w:rsidRPr="00741A93">
        <w:t xml:space="preserve">оношский </w:t>
      </w:r>
      <w:r>
        <w:t>Х</w:t>
      </w:r>
      <w:r w:rsidRPr="00741A93">
        <w:t>лебозавод»</w:t>
      </w:r>
      <w:bookmarkEnd w:id="119"/>
    </w:p>
    <w:p w:rsidR="00370810" w:rsidRDefault="00370810" w:rsidP="00370810">
      <w:r>
        <w:t>ООО «Коношский хлебозавод</w:t>
      </w:r>
      <w:r w:rsidRPr="00A80411">
        <w:t>» эксплуатирует котельную</w:t>
      </w:r>
      <w:r>
        <w:t xml:space="preserve"> «Хлебозавод»</w:t>
      </w:r>
      <w:r w:rsidRPr="00A80411">
        <w:t>.</w:t>
      </w:r>
    </w:p>
    <w:p w:rsidR="008A50CC" w:rsidRDefault="008A50CC" w:rsidP="008A50CC">
      <w:r>
        <w:t>Котельная «</w:t>
      </w:r>
      <w:r w:rsidR="003C3555">
        <w:t>Х</w:t>
      </w:r>
      <w:r>
        <w:t xml:space="preserve">лебозавод» (местоположение р.п. Коноша, ул. Советская, 116) введена в действие с 1989 года. </w:t>
      </w:r>
    </w:p>
    <w:p w:rsidR="00D563AB" w:rsidRPr="00D563AB" w:rsidRDefault="00D563AB" w:rsidP="00D563AB">
      <w:r w:rsidRPr="00D563AB">
        <w:t>В котельной установлено 2 котла Квр-0,4К (год ввода в эксплуатацию 2017 и 2023 год), 1 котел Квр-0,4К 2017 года в резерве.</w:t>
      </w:r>
    </w:p>
    <w:p w:rsidR="008A50CC" w:rsidRDefault="008A50CC" w:rsidP="008A50CC">
      <w:r>
        <w:t xml:space="preserve">Основным видом топлива являются дрова. </w:t>
      </w:r>
    </w:p>
    <w:p w:rsidR="008A50CC" w:rsidRDefault="008A50CC" w:rsidP="008A50CC">
      <w:r>
        <w:t xml:space="preserve">Установленная мощность котельной составляет 0,8 Гкал/час.  </w:t>
      </w:r>
    </w:p>
    <w:p w:rsidR="008A50CC" w:rsidRDefault="008A50CC" w:rsidP="008A50CC">
      <w:r>
        <w:t xml:space="preserve">Теплоносителем является горячая вода.  </w:t>
      </w:r>
    </w:p>
    <w:p w:rsidR="008A50CC" w:rsidRDefault="008A50CC" w:rsidP="008A50CC">
      <w:r>
        <w:t xml:space="preserve">Производимая данной котельной тепловая энергия поставляется для нужд отопления и ГВС. </w:t>
      </w:r>
    </w:p>
    <w:p w:rsidR="008A50CC" w:rsidRDefault="00BE7CF2" w:rsidP="008A50CC">
      <w:r>
        <w:t xml:space="preserve">Схема ХВО – отсутствует. Источником водоснабжения </w:t>
      </w:r>
      <w:r w:rsidR="008A50CC">
        <w:t>служит</w:t>
      </w:r>
      <w:r>
        <w:t xml:space="preserve"> водо</w:t>
      </w:r>
      <w:r w:rsidR="008A50CC">
        <w:t>провод.</w:t>
      </w:r>
    </w:p>
    <w:p w:rsidR="008A50CC" w:rsidRPr="005D3DA2" w:rsidRDefault="008A50CC" w:rsidP="008A50CC">
      <w:pPr>
        <w:pStyle w:val="3"/>
      </w:pPr>
      <w:bookmarkStart w:id="120" w:name="_Toc131463205"/>
      <w:r w:rsidRPr="005D3DA2">
        <w:rPr>
          <w:i/>
        </w:rPr>
        <w:t>а) структура и технические характеристики основного оборудования</w:t>
      </w:r>
      <w:bookmarkEnd w:id="120"/>
    </w:p>
    <w:p w:rsidR="008A50CC" w:rsidRPr="005D3DA2" w:rsidRDefault="008A50CC" w:rsidP="008A50CC">
      <w:r w:rsidRPr="00856721">
        <w:t xml:space="preserve">Состав и технические характеристики основного оборудования котельных </w:t>
      </w:r>
      <w:r w:rsidRPr="005D3DA2">
        <w:t>приведены в таблице 1.2.</w:t>
      </w:r>
      <w:r>
        <w:t>5.1</w:t>
      </w:r>
      <w:r w:rsidRPr="005D3DA2">
        <w:t>.</w:t>
      </w:r>
    </w:p>
    <w:p w:rsidR="008A50CC" w:rsidRPr="005D3DA2" w:rsidRDefault="008A50CC" w:rsidP="008A50CC">
      <w:pPr>
        <w:pStyle w:val="S"/>
        <w:spacing w:line="240" w:lineRule="auto"/>
        <w:jc w:val="right"/>
        <w:sectPr w:rsidR="008A50CC" w:rsidRPr="005D3DA2" w:rsidSect="00F55314">
          <w:pgSz w:w="11906" w:h="16838"/>
          <w:pgMar w:top="567" w:right="851" w:bottom="567" w:left="1418" w:header="0" w:footer="246" w:gutter="0"/>
          <w:cols w:space="708"/>
          <w:docGrid w:linePitch="381"/>
        </w:sectPr>
      </w:pPr>
    </w:p>
    <w:p w:rsidR="008A50CC" w:rsidRPr="005D3DA2" w:rsidRDefault="008A50CC" w:rsidP="008A50CC">
      <w:pPr>
        <w:pStyle w:val="S"/>
        <w:jc w:val="right"/>
      </w:pPr>
      <w:r w:rsidRPr="005D3DA2">
        <w:lastRenderedPageBreak/>
        <w:t>Таблица 1.2.</w:t>
      </w:r>
      <w:r>
        <w:t>5.1</w:t>
      </w:r>
    </w:p>
    <w:p w:rsidR="008A50CC" w:rsidRPr="00D018E0" w:rsidRDefault="008A50CC" w:rsidP="008A50CC">
      <w:pPr>
        <w:pStyle w:val="S"/>
        <w:ind w:firstLine="0"/>
        <w:jc w:val="center"/>
      </w:pPr>
      <w:r w:rsidRPr="00D018E0">
        <w:t>Состав и технические характеристики основного оборудования котельн</w:t>
      </w:r>
      <w:r>
        <w:t>ых</w:t>
      </w:r>
    </w:p>
    <w:tbl>
      <w:tblPr>
        <w:tblW w:w="1576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5"/>
        <w:gridCol w:w="2268"/>
        <w:gridCol w:w="1303"/>
        <w:gridCol w:w="1285"/>
        <w:gridCol w:w="1357"/>
        <w:gridCol w:w="1391"/>
        <w:gridCol w:w="1434"/>
        <w:gridCol w:w="1701"/>
        <w:gridCol w:w="1330"/>
        <w:gridCol w:w="1485"/>
        <w:gridCol w:w="1614"/>
      </w:tblGrid>
      <w:tr w:rsidR="00BE7CF2" w:rsidRPr="00A1020A" w:rsidTr="00BE7CF2">
        <w:trPr>
          <w:tblHeader/>
        </w:trPr>
        <w:tc>
          <w:tcPr>
            <w:tcW w:w="595" w:type="dxa"/>
            <w:tcBorders>
              <w:top w:val="single" w:sz="4" w:space="0" w:color="auto"/>
              <w:bottom w:val="single" w:sz="4" w:space="0" w:color="auto"/>
              <w:right w:val="single" w:sz="4" w:space="0" w:color="auto"/>
            </w:tcBorders>
            <w:tcMar>
              <w:left w:w="28" w:type="dxa"/>
              <w:right w:w="28" w:type="dxa"/>
            </w:tcMar>
            <w:vAlign w:val="center"/>
          </w:tcPr>
          <w:p w:rsidR="00BE7CF2" w:rsidRPr="00A1020A" w:rsidRDefault="00BE7CF2" w:rsidP="00BE7CF2">
            <w:pPr>
              <w:keepNext/>
              <w:spacing w:line="240" w:lineRule="auto"/>
              <w:ind w:firstLine="0"/>
              <w:jc w:val="center"/>
              <w:rPr>
                <w:b/>
                <w:sz w:val="20"/>
                <w:szCs w:val="20"/>
              </w:rPr>
            </w:pPr>
            <w:r>
              <w:rPr>
                <w:b/>
                <w:sz w:val="20"/>
                <w:szCs w:val="20"/>
              </w:rPr>
              <w:t>№</w:t>
            </w:r>
            <w:r w:rsidRPr="00A1020A">
              <w:rPr>
                <w:b/>
                <w:sz w:val="20"/>
                <w:szCs w:val="20"/>
              </w:rPr>
              <w:t xml:space="preserve"> п/п</w:t>
            </w:r>
          </w:p>
        </w:tc>
        <w:tc>
          <w:tcPr>
            <w:tcW w:w="226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E7CF2" w:rsidRPr="00A1020A" w:rsidRDefault="00BE7CF2" w:rsidP="00BE7CF2">
            <w:pPr>
              <w:keepNext/>
              <w:spacing w:line="240" w:lineRule="auto"/>
              <w:ind w:firstLine="0"/>
              <w:jc w:val="center"/>
              <w:rPr>
                <w:b/>
                <w:sz w:val="20"/>
                <w:szCs w:val="20"/>
              </w:rPr>
            </w:pPr>
            <w:r>
              <w:rPr>
                <w:b/>
                <w:sz w:val="20"/>
                <w:szCs w:val="20"/>
              </w:rPr>
              <w:t>№, а</w:t>
            </w:r>
            <w:r w:rsidRPr="00A1020A">
              <w:rPr>
                <w:b/>
                <w:sz w:val="20"/>
                <w:szCs w:val="20"/>
              </w:rPr>
              <w:t>дрес котельной</w:t>
            </w:r>
          </w:p>
        </w:tc>
        <w:tc>
          <w:tcPr>
            <w:tcW w:w="130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E7CF2" w:rsidRPr="00A1020A" w:rsidRDefault="00BE7CF2" w:rsidP="00BE7CF2">
            <w:pPr>
              <w:keepNext/>
              <w:spacing w:line="240" w:lineRule="auto"/>
              <w:ind w:firstLine="0"/>
              <w:jc w:val="center"/>
              <w:rPr>
                <w:b/>
                <w:sz w:val="20"/>
                <w:szCs w:val="20"/>
              </w:rPr>
            </w:pPr>
            <w:r w:rsidRPr="00A1020A">
              <w:rPr>
                <w:b/>
                <w:sz w:val="20"/>
                <w:szCs w:val="20"/>
              </w:rPr>
              <w:t>Тип котла</w:t>
            </w:r>
          </w:p>
        </w:tc>
        <w:tc>
          <w:tcPr>
            <w:tcW w:w="1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E7CF2" w:rsidRPr="00A1020A" w:rsidRDefault="00BE7CF2" w:rsidP="00BE7CF2">
            <w:pPr>
              <w:keepNext/>
              <w:spacing w:line="240" w:lineRule="auto"/>
              <w:ind w:firstLine="0"/>
              <w:jc w:val="center"/>
              <w:rPr>
                <w:b/>
                <w:sz w:val="20"/>
                <w:szCs w:val="20"/>
              </w:rPr>
            </w:pPr>
            <w:r w:rsidRPr="00A1020A">
              <w:rPr>
                <w:b/>
                <w:sz w:val="20"/>
                <w:szCs w:val="20"/>
              </w:rPr>
              <w:t>Кол-во котлов</w:t>
            </w:r>
          </w:p>
        </w:tc>
        <w:tc>
          <w:tcPr>
            <w:tcW w:w="13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E7CF2" w:rsidRPr="00A1020A" w:rsidRDefault="00BE7CF2" w:rsidP="00BE7CF2">
            <w:pPr>
              <w:keepNext/>
              <w:spacing w:line="240" w:lineRule="auto"/>
              <w:ind w:firstLine="0"/>
              <w:jc w:val="center"/>
              <w:rPr>
                <w:b/>
                <w:sz w:val="20"/>
                <w:szCs w:val="20"/>
              </w:rPr>
            </w:pPr>
            <w:r w:rsidRPr="00A1020A">
              <w:rPr>
                <w:b/>
                <w:sz w:val="20"/>
                <w:szCs w:val="20"/>
              </w:rPr>
              <w:t>Год установки котла</w:t>
            </w:r>
          </w:p>
        </w:tc>
        <w:tc>
          <w:tcPr>
            <w:tcW w:w="1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E7CF2" w:rsidRPr="00A1020A" w:rsidRDefault="00BE7CF2" w:rsidP="00BE7CF2">
            <w:pPr>
              <w:keepNext/>
              <w:spacing w:line="240" w:lineRule="auto"/>
              <w:ind w:firstLine="0"/>
              <w:jc w:val="center"/>
              <w:rPr>
                <w:b/>
                <w:sz w:val="20"/>
                <w:szCs w:val="20"/>
              </w:rPr>
            </w:pPr>
            <w:r w:rsidRPr="00A1020A">
              <w:rPr>
                <w:b/>
                <w:sz w:val="20"/>
                <w:szCs w:val="20"/>
              </w:rPr>
              <w:t>Мощность котла, Гкал/ч</w:t>
            </w:r>
          </w:p>
        </w:tc>
        <w:tc>
          <w:tcPr>
            <w:tcW w:w="14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E7CF2" w:rsidRPr="00A1020A" w:rsidRDefault="00BE7CF2" w:rsidP="00BE7CF2">
            <w:pPr>
              <w:keepNext/>
              <w:spacing w:line="240" w:lineRule="auto"/>
              <w:ind w:firstLine="0"/>
              <w:jc w:val="center"/>
              <w:rPr>
                <w:b/>
                <w:sz w:val="20"/>
                <w:szCs w:val="20"/>
              </w:rPr>
            </w:pPr>
            <w:r w:rsidRPr="00A1020A">
              <w:rPr>
                <w:b/>
                <w:sz w:val="20"/>
                <w:szCs w:val="20"/>
              </w:rPr>
              <w:t>Мощность котельной, Гкал/ч</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E7CF2" w:rsidRPr="00A1020A" w:rsidRDefault="00BE7CF2" w:rsidP="00BE7CF2">
            <w:pPr>
              <w:keepNext/>
              <w:spacing w:line="240" w:lineRule="auto"/>
              <w:ind w:firstLine="0"/>
              <w:jc w:val="center"/>
              <w:rPr>
                <w:b/>
                <w:sz w:val="20"/>
                <w:szCs w:val="20"/>
              </w:rPr>
            </w:pPr>
            <w:r>
              <w:rPr>
                <w:b/>
                <w:sz w:val="20"/>
                <w:szCs w:val="20"/>
              </w:rPr>
              <w:t>Удельный расход топлива</w:t>
            </w:r>
            <w:r w:rsidRPr="00A1020A">
              <w:rPr>
                <w:b/>
                <w:sz w:val="20"/>
                <w:szCs w:val="20"/>
              </w:rPr>
              <w:t xml:space="preserve"> </w:t>
            </w:r>
            <w:r>
              <w:rPr>
                <w:b/>
                <w:sz w:val="20"/>
                <w:szCs w:val="20"/>
              </w:rPr>
              <w:t>по котлам, кг </w:t>
            </w:r>
            <w:r w:rsidR="004D0838">
              <w:rPr>
                <w:b/>
                <w:sz w:val="20"/>
                <w:szCs w:val="20"/>
              </w:rPr>
              <w:t>у.т</w:t>
            </w:r>
            <w:r w:rsidRPr="00A1020A">
              <w:rPr>
                <w:b/>
                <w:sz w:val="20"/>
                <w:szCs w:val="20"/>
              </w:rPr>
              <w:t>./ Гкал</w:t>
            </w:r>
          </w:p>
        </w:tc>
        <w:tc>
          <w:tcPr>
            <w:tcW w:w="13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E7CF2" w:rsidRPr="00A1020A" w:rsidRDefault="00BE7CF2" w:rsidP="00BE7CF2">
            <w:pPr>
              <w:keepNext/>
              <w:spacing w:line="240" w:lineRule="auto"/>
              <w:ind w:firstLine="0"/>
              <w:jc w:val="center"/>
              <w:rPr>
                <w:b/>
                <w:sz w:val="20"/>
                <w:szCs w:val="20"/>
              </w:rPr>
            </w:pPr>
            <w:r w:rsidRPr="00A1020A">
              <w:rPr>
                <w:b/>
                <w:sz w:val="20"/>
                <w:szCs w:val="20"/>
              </w:rPr>
              <w:t>КПД котлов, %</w:t>
            </w:r>
          </w:p>
        </w:tc>
        <w:tc>
          <w:tcPr>
            <w:tcW w:w="14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E7CF2" w:rsidRPr="00A1020A" w:rsidRDefault="00BE7CF2" w:rsidP="00BE7CF2">
            <w:pPr>
              <w:keepNext/>
              <w:spacing w:line="240" w:lineRule="auto"/>
              <w:ind w:firstLine="0"/>
              <w:jc w:val="center"/>
              <w:rPr>
                <w:b/>
                <w:sz w:val="20"/>
                <w:szCs w:val="20"/>
              </w:rPr>
            </w:pPr>
            <w:r>
              <w:rPr>
                <w:b/>
                <w:sz w:val="20"/>
                <w:szCs w:val="20"/>
              </w:rPr>
              <w:t>Удельный расход топлива</w:t>
            </w:r>
            <w:r w:rsidRPr="00A1020A">
              <w:rPr>
                <w:b/>
                <w:sz w:val="20"/>
                <w:szCs w:val="20"/>
              </w:rPr>
              <w:t xml:space="preserve"> по котельной, кг у.т./Гкал</w:t>
            </w:r>
          </w:p>
        </w:tc>
        <w:tc>
          <w:tcPr>
            <w:tcW w:w="1614" w:type="dxa"/>
            <w:tcBorders>
              <w:top w:val="single" w:sz="4" w:space="0" w:color="auto"/>
              <w:left w:val="single" w:sz="4" w:space="0" w:color="auto"/>
              <w:bottom w:val="single" w:sz="4" w:space="0" w:color="auto"/>
            </w:tcBorders>
            <w:tcMar>
              <w:left w:w="28" w:type="dxa"/>
              <w:right w:w="28" w:type="dxa"/>
            </w:tcMar>
            <w:vAlign w:val="center"/>
          </w:tcPr>
          <w:p w:rsidR="00BE7CF2" w:rsidRPr="00A1020A" w:rsidRDefault="00BE7CF2" w:rsidP="00BE7CF2">
            <w:pPr>
              <w:keepNext/>
              <w:spacing w:line="240" w:lineRule="auto"/>
              <w:ind w:firstLine="0"/>
              <w:jc w:val="center"/>
              <w:rPr>
                <w:b/>
                <w:sz w:val="20"/>
                <w:szCs w:val="20"/>
              </w:rPr>
            </w:pPr>
            <w:r w:rsidRPr="00A1020A">
              <w:rPr>
                <w:b/>
                <w:sz w:val="20"/>
                <w:szCs w:val="20"/>
              </w:rPr>
              <w:t>Дата обследования котлов</w:t>
            </w:r>
          </w:p>
        </w:tc>
      </w:tr>
      <w:tr w:rsidR="00BE7CF2" w:rsidRPr="00575E23" w:rsidTr="00BE7CF2">
        <w:tc>
          <w:tcPr>
            <w:tcW w:w="15763" w:type="dxa"/>
            <w:gridSpan w:val="11"/>
            <w:tcBorders>
              <w:top w:val="single" w:sz="4" w:space="0" w:color="auto"/>
              <w:bottom w:val="single" w:sz="4" w:space="0" w:color="auto"/>
            </w:tcBorders>
            <w:tcMar>
              <w:left w:w="28" w:type="dxa"/>
              <w:right w:w="28" w:type="dxa"/>
            </w:tcMar>
            <w:vAlign w:val="center"/>
          </w:tcPr>
          <w:p w:rsidR="00BE7CF2" w:rsidRPr="00575E23" w:rsidRDefault="00BE7CF2" w:rsidP="00BE7CF2">
            <w:pPr>
              <w:spacing w:line="240" w:lineRule="auto"/>
              <w:ind w:firstLine="0"/>
              <w:jc w:val="center"/>
              <w:rPr>
                <w:sz w:val="20"/>
                <w:szCs w:val="20"/>
              </w:rPr>
            </w:pPr>
            <w:r w:rsidRPr="00575E23">
              <w:rPr>
                <w:sz w:val="20"/>
                <w:szCs w:val="20"/>
              </w:rPr>
              <w:t>Основное топливо - дрова</w:t>
            </w:r>
          </w:p>
        </w:tc>
      </w:tr>
      <w:tr w:rsidR="00BE7CF2" w:rsidRPr="00575E23" w:rsidTr="00BE7CF2">
        <w:tc>
          <w:tcPr>
            <w:tcW w:w="595" w:type="dxa"/>
            <w:vMerge w:val="restart"/>
            <w:tcBorders>
              <w:top w:val="single" w:sz="4" w:space="0" w:color="auto"/>
              <w:right w:val="single" w:sz="4" w:space="0" w:color="auto"/>
            </w:tcBorders>
            <w:tcMar>
              <w:left w:w="28" w:type="dxa"/>
              <w:right w:w="28" w:type="dxa"/>
            </w:tcMar>
            <w:vAlign w:val="center"/>
          </w:tcPr>
          <w:p w:rsidR="00BE7CF2" w:rsidRPr="00575E23" w:rsidRDefault="00BE7CF2" w:rsidP="00BE7CF2">
            <w:pPr>
              <w:spacing w:line="240" w:lineRule="auto"/>
              <w:ind w:firstLine="0"/>
              <w:jc w:val="center"/>
              <w:rPr>
                <w:sz w:val="20"/>
                <w:szCs w:val="20"/>
              </w:rPr>
            </w:pPr>
            <w:r>
              <w:rPr>
                <w:sz w:val="20"/>
                <w:szCs w:val="20"/>
              </w:rPr>
              <w:t>1</w:t>
            </w:r>
          </w:p>
        </w:tc>
        <w:tc>
          <w:tcPr>
            <w:tcW w:w="2268" w:type="dxa"/>
            <w:vMerge w:val="restart"/>
            <w:tcBorders>
              <w:top w:val="single" w:sz="4" w:space="0" w:color="auto"/>
              <w:left w:val="single" w:sz="4" w:space="0" w:color="auto"/>
              <w:right w:val="single" w:sz="4" w:space="0" w:color="auto"/>
            </w:tcBorders>
            <w:tcMar>
              <w:left w:w="28" w:type="dxa"/>
              <w:right w:w="28" w:type="dxa"/>
            </w:tcMar>
            <w:vAlign w:val="center"/>
          </w:tcPr>
          <w:p w:rsidR="00BE7CF2" w:rsidRPr="00575E23" w:rsidRDefault="00BE7CF2" w:rsidP="003C3555">
            <w:pPr>
              <w:spacing w:line="240" w:lineRule="auto"/>
              <w:ind w:firstLine="0"/>
              <w:jc w:val="center"/>
              <w:rPr>
                <w:sz w:val="20"/>
                <w:szCs w:val="20"/>
              </w:rPr>
            </w:pPr>
            <w:r>
              <w:rPr>
                <w:sz w:val="20"/>
                <w:szCs w:val="20"/>
              </w:rPr>
              <w:t>Котельная «</w:t>
            </w:r>
            <w:r w:rsidR="003C3555">
              <w:rPr>
                <w:sz w:val="20"/>
                <w:szCs w:val="20"/>
              </w:rPr>
              <w:t>Х</w:t>
            </w:r>
            <w:r>
              <w:rPr>
                <w:sz w:val="20"/>
                <w:szCs w:val="20"/>
              </w:rPr>
              <w:t>лебозавод»</w:t>
            </w:r>
          </w:p>
        </w:tc>
        <w:tc>
          <w:tcPr>
            <w:tcW w:w="130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E7CF2" w:rsidRPr="00575E23" w:rsidRDefault="00BE7CF2" w:rsidP="00BE7CF2">
            <w:pPr>
              <w:spacing w:line="240" w:lineRule="auto"/>
              <w:ind w:firstLine="0"/>
              <w:jc w:val="center"/>
              <w:rPr>
                <w:sz w:val="20"/>
                <w:szCs w:val="20"/>
              </w:rPr>
            </w:pPr>
            <w:r>
              <w:rPr>
                <w:sz w:val="20"/>
                <w:szCs w:val="20"/>
              </w:rPr>
              <w:t>Водогрейный</w:t>
            </w:r>
          </w:p>
        </w:tc>
        <w:tc>
          <w:tcPr>
            <w:tcW w:w="1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E7CF2" w:rsidRPr="00575E23" w:rsidRDefault="00BE7CF2" w:rsidP="00BE7CF2">
            <w:pPr>
              <w:spacing w:line="240" w:lineRule="auto"/>
              <w:ind w:firstLine="0"/>
              <w:jc w:val="center"/>
              <w:rPr>
                <w:sz w:val="20"/>
                <w:szCs w:val="20"/>
              </w:rPr>
            </w:pPr>
            <w:r>
              <w:rPr>
                <w:sz w:val="20"/>
                <w:szCs w:val="20"/>
              </w:rPr>
              <w:t>1</w:t>
            </w:r>
          </w:p>
        </w:tc>
        <w:tc>
          <w:tcPr>
            <w:tcW w:w="13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E7CF2" w:rsidRPr="00575E23" w:rsidRDefault="00BE7CF2" w:rsidP="00BE7CF2">
            <w:pPr>
              <w:spacing w:line="240" w:lineRule="auto"/>
              <w:ind w:firstLine="0"/>
              <w:jc w:val="center"/>
              <w:rPr>
                <w:sz w:val="20"/>
                <w:szCs w:val="20"/>
              </w:rPr>
            </w:pPr>
            <w:r>
              <w:rPr>
                <w:sz w:val="20"/>
                <w:szCs w:val="20"/>
              </w:rPr>
              <w:t>2017</w:t>
            </w:r>
          </w:p>
        </w:tc>
        <w:tc>
          <w:tcPr>
            <w:tcW w:w="1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E7CF2" w:rsidRPr="00575E23" w:rsidRDefault="00BE7CF2" w:rsidP="00BE7CF2">
            <w:pPr>
              <w:spacing w:line="240" w:lineRule="auto"/>
              <w:ind w:firstLine="0"/>
              <w:jc w:val="center"/>
              <w:rPr>
                <w:sz w:val="20"/>
                <w:szCs w:val="20"/>
              </w:rPr>
            </w:pPr>
            <w:r>
              <w:rPr>
                <w:sz w:val="20"/>
                <w:szCs w:val="20"/>
              </w:rPr>
              <w:t>0,4</w:t>
            </w:r>
          </w:p>
        </w:tc>
        <w:tc>
          <w:tcPr>
            <w:tcW w:w="1434" w:type="dxa"/>
            <w:vMerge w:val="restart"/>
            <w:tcBorders>
              <w:top w:val="single" w:sz="4" w:space="0" w:color="auto"/>
              <w:left w:val="single" w:sz="4" w:space="0" w:color="auto"/>
              <w:right w:val="single" w:sz="4" w:space="0" w:color="auto"/>
            </w:tcBorders>
            <w:tcMar>
              <w:left w:w="28" w:type="dxa"/>
              <w:right w:w="28" w:type="dxa"/>
            </w:tcMar>
            <w:vAlign w:val="center"/>
          </w:tcPr>
          <w:p w:rsidR="00BE7CF2" w:rsidRPr="00575E23" w:rsidRDefault="00BE7CF2" w:rsidP="00BE7CF2">
            <w:pPr>
              <w:spacing w:line="240" w:lineRule="auto"/>
              <w:ind w:firstLine="0"/>
              <w:jc w:val="center"/>
              <w:rPr>
                <w:sz w:val="20"/>
                <w:szCs w:val="20"/>
              </w:rPr>
            </w:pPr>
            <w:r>
              <w:rPr>
                <w:sz w:val="20"/>
                <w:szCs w:val="20"/>
              </w:rPr>
              <w:t>0,8</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E7CF2" w:rsidRPr="00575E23" w:rsidRDefault="00BE7CF2" w:rsidP="00BE7CF2">
            <w:pPr>
              <w:spacing w:line="240" w:lineRule="auto"/>
              <w:ind w:firstLine="0"/>
              <w:jc w:val="center"/>
              <w:rPr>
                <w:sz w:val="20"/>
                <w:szCs w:val="20"/>
              </w:rPr>
            </w:pPr>
            <w:r>
              <w:rPr>
                <w:sz w:val="20"/>
                <w:szCs w:val="20"/>
              </w:rPr>
              <w:t>103,2</w:t>
            </w:r>
          </w:p>
        </w:tc>
        <w:tc>
          <w:tcPr>
            <w:tcW w:w="13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E7CF2" w:rsidRPr="00575E23" w:rsidRDefault="00BE7CF2" w:rsidP="00BE7CF2">
            <w:pPr>
              <w:spacing w:line="240" w:lineRule="auto"/>
              <w:ind w:firstLine="0"/>
              <w:jc w:val="center"/>
              <w:rPr>
                <w:sz w:val="20"/>
                <w:szCs w:val="20"/>
              </w:rPr>
            </w:pPr>
            <w:r>
              <w:rPr>
                <w:sz w:val="20"/>
                <w:szCs w:val="20"/>
              </w:rPr>
              <w:t>78</w:t>
            </w:r>
          </w:p>
        </w:tc>
        <w:tc>
          <w:tcPr>
            <w:tcW w:w="1485" w:type="dxa"/>
            <w:vMerge w:val="restart"/>
            <w:tcBorders>
              <w:top w:val="single" w:sz="4" w:space="0" w:color="auto"/>
              <w:left w:val="single" w:sz="4" w:space="0" w:color="auto"/>
              <w:right w:val="single" w:sz="4" w:space="0" w:color="auto"/>
            </w:tcBorders>
            <w:tcMar>
              <w:left w:w="28" w:type="dxa"/>
              <w:right w:w="28" w:type="dxa"/>
            </w:tcMar>
            <w:vAlign w:val="center"/>
          </w:tcPr>
          <w:p w:rsidR="00BE7CF2" w:rsidRPr="00575E23" w:rsidRDefault="00370810" w:rsidP="00BE7CF2">
            <w:pPr>
              <w:spacing w:line="240" w:lineRule="auto"/>
              <w:ind w:firstLine="0"/>
              <w:jc w:val="center"/>
              <w:rPr>
                <w:sz w:val="20"/>
                <w:szCs w:val="20"/>
              </w:rPr>
            </w:pPr>
            <w:r>
              <w:rPr>
                <w:sz w:val="20"/>
                <w:szCs w:val="20"/>
              </w:rPr>
              <w:t>206,4</w:t>
            </w:r>
          </w:p>
        </w:tc>
        <w:tc>
          <w:tcPr>
            <w:tcW w:w="1614" w:type="dxa"/>
            <w:tcBorders>
              <w:top w:val="single" w:sz="4" w:space="0" w:color="auto"/>
              <w:left w:val="single" w:sz="4" w:space="0" w:color="auto"/>
              <w:bottom w:val="single" w:sz="4" w:space="0" w:color="auto"/>
            </w:tcBorders>
            <w:tcMar>
              <w:left w:w="28" w:type="dxa"/>
              <w:right w:w="28" w:type="dxa"/>
            </w:tcMar>
            <w:vAlign w:val="center"/>
          </w:tcPr>
          <w:p w:rsidR="00BE7CF2" w:rsidRPr="00575E23" w:rsidRDefault="00BE7CF2" w:rsidP="00BE7CF2">
            <w:pPr>
              <w:spacing w:line="240" w:lineRule="auto"/>
              <w:ind w:firstLine="0"/>
              <w:jc w:val="center"/>
              <w:rPr>
                <w:sz w:val="20"/>
                <w:szCs w:val="20"/>
              </w:rPr>
            </w:pPr>
            <w:r>
              <w:rPr>
                <w:sz w:val="20"/>
                <w:szCs w:val="20"/>
              </w:rPr>
              <w:t>-</w:t>
            </w:r>
          </w:p>
        </w:tc>
      </w:tr>
      <w:tr w:rsidR="00BE7CF2" w:rsidRPr="00575E23" w:rsidTr="00BE7CF2">
        <w:tc>
          <w:tcPr>
            <w:tcW w:w="595" w:type="dxa"/>
            <w:vMerge/>
            <w:tcBorders>
              <w:bottom w:val="single" w:sz="4" w:space="0" w:color="auto"/>
              <w:right w:val="single" w:sz="4" w:space="0" w:color="auto"/>
            </w:tcBorders>
            <w:tcMar>
              <w:left w:w="28" w:type="dxa"/>
              <w:right w:w="28" w:type="dxa"/>
            </w:tcMar>
            <w:vAlign w:val="center"/>
          </w:tcPr>
          <w:p w:rsidR="00BE7CF2" w:rsidRPr="00575E23" w:rsidRDefault="00BE7CF2" w:rsidP="00BE7CF2">
            <w:pPr>
              <w:spacing w:line="240" w:lineRule="auto"/>
              <w:ind w:firstLine="0"/>
              <w:jc w:val="center"/>
              <w:rPr>
                <w:sz w:val="20"/>
                <w:szCs w:val="20"/>
              </w:rPr>
            </w:pPr>
          </w:p>
        </w:tc>
        <w:tc>
          <w:tcPr>
            <w:tcW w:w="2268" w:type="dxa"/>
            <w:vMerge/>
            <w:tcBorders>
              <w:left w:val="single" w:sz="4" w:space="0" w:color="auto"/>
              <w:bottom w:val="single" w:sz="4" w:space="0" w:color="auto"/>
              <w:right w:val="single" w:sz="4" w:space="0" w:color="auto"/>
            </w:tcBorders>
            <w:tcMar>
              <w:left w:w="28" w:type="dxa"/>
              <w:right w:w="28" w:type="dxa"/>
            </w:tcMar>
            <w:vAlign w:val="center"/>
          </w:tcPr>
          <w:p w:rsidR="00BE7CF2" w:rsidRPr="00575E23" w:rsidRDefault="00BE7CF2" w:rsidP="00BE7CF2">
            <w:pPr>
              <w:spacing w:line="240" w:lineRule="auto"/>
              <w:ind w:firstLine="0"/>
              <w:jc w:val="center"/>
              <w:rPr>
                <w:sz w:val="20"/>
                <w:szCs w:val="20"/>
              </w:rPr>
            </w:pPr>
          </w:p>
        </w:tc>
        <w:tc>
          <w:tcPr>
            <w:tcW w:w="130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E7CF2" w:rsidRPr="00575E23" w:rsidRDefault="00BE7CF2" w:rsidP="00BE7CF2">
            <w:pPr>
              <w:spacing w:line="240" w:lineRule="auto"/>
              <w:ind w:firstLine="0"/>
              <w:jc w:val="center"/>
              <w:rPr>
                <w:sz w:val="20"/>
                <w:szCs w:val="20"/>
              </w:rPr>
            </w:pPr>
            <w:r>
              <w:rPr>
                <w:sz w:val="20"/>
                <w:szCs w:val="20"/>
              </w:rPr>
              <w:t>КВР – 0,4 к</w:t>
            </w:r>
          </w:p>
        </w:tc>
        <w:tc>
          <w:tcPr>
            <w:tcW w:w="1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E7CF2" w:rsidRPr="00575E23" w:rsidRDefault="00BE7CF2" w:rsidP="00BE7CF2">
            <w:pPr>
              <w:spacing w:line="240" w:lineRule="auto"/>
              <w:ind w:firstLine="0"/>
              <w:jc w:val="center"/>
              <w:rPr>
                <w:sz w:val="20"/>
                <w:szCs w:val="20"/>
              </w:rPr>
            </w:pPr>
            <w:r>
              <w:rPr>
                <w:sz w:val="20"/>
                <w:szCs w:val="20"/>
              </w:rPr>
              <w:t>1</w:t>
            </w:r>
          </w:p>
        </w:tc>
        <w:tc>
          <w:tcPr>
            <w:tcW w:w="13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E7CF2" w:rsidRPr="00575E23" w:rsidRDefault="00BE7CF2" w:rsidP="00BE7CF2">
            <w:pPr>
              <w:spacing w:line="240" w:lineRule="auto"/>
              <w:ind w:firstLine="0"/>
              <w:jc w:val="center"/>
              <w:rPr>
                <w:sz w:val="20"/>
                <w:szCs w:val="20"/>
              </w:rPr>
            </w:pPr>
            <w:r>
              <w:rPr>
                <w:sz w:val="20"/>
                <w:szCs w:val="20"/>
              </w:rPr>
              <w:t>2017</w:t>
            </w:r>
          </w:p>
        </w:tc>
        <w:tc>
          <w:tcPr>
            <w:tcW w:w="1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E7CF2" w:rsidRPr="00575E23" w:rsidRDefault="00BE7CF2" w:rsidP="00BE7CF2">
            <w:pPr>
              <w:spacing w:line="240" w:lineRule="auto"/>
              <w:ind w:firstLine="0"/>
              <w:jc w:val="center"/>
              <w:rPr>
                <w:sz w:val="20"/>
                <w:szCs w:val="20"/>
              </w:rPr>
            </w:pPr>
            <w:r>
              <w:rPr>
                <w:sz w:val="20"/>
                <w:szCs w:val="20"/>
              </w:rPr>
              <w:t>0,4</w:t>
            </w:r>
          </w:p>
        </w:tc>
        <w:tc>
          <w:tcPr>
            <w:tcW w:w="1434" w:type="dxa"/>
            <w:vMerge/>
            <w:tcBorders>
              <w:left w:val="single" w:sz="4" w:space="0" w:color="auto"/>
              <w:bottom w:val="single" w:sz="4" w:space="0" w:color="auto"/>
              <w:right w:val="single" w:sz="4" w:space="0" w:color="auto"/>
            </w:tcBorders>
            <w:tcMar>
              <w:left w:w="28" w:type="dxa"/>
              <w:right w:w="28" w:type="dxa"/>
            </w:tcMar>
            <w:vAlign w:val="center"/>
          </w:tcPr>
          <w:p w:rsidR="00BE7CF2" w:rsidRPr="00575E23" w:rsidRDefault="00BE7CF2" w:rsidP="00BE7CF2">
            <w:pPr>
              <w:spacing w:line="240" w:lineRule="auto"/>
              <w:ind w:firstLine="0"/>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E7CF2" w:rsidRPr="00575E23" w:rsidRDefault="00BE7CF2" w:rsidP="00BE7CF2">
            <w:pPr>
              <w:spacing w:line="240" w:lineRule="auto"/>
              <w:ind w:firstLine="0"/>
              <w:jc w:val="center"/>
              <w:rPr>
                <w:sz w:val="20"/>
                <w:szCs w:val="20"/>
              </w:rPr>
            </w:pPr>
            <w:r>
              <w:rPr>
                <w:sz w:val="20"/>
                <w:szCs w:val="20"/>
              </w:rPr>
              <w:t>103,2</w:t>
            </w:r>
          </w:p>
        </w:tc>
        <w:tc>
          <w:tcPr>
            <w:tcW w:w="13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E7CF2" w:rsidRPr="00575E23" w:rsidRDefault="00BE7CF2" w:rsidP="00BE7CF2">
            <w:pPr>
              <w:spacing w:line="240" w:lineRule="auto"/>
              <w:ind w:firstLine="0"/>
              <w:jc w:val="center"/>
              <w:rPr>
                <w:sz w:val="20"/>
                <w:szCs w:val="20"/>
              </w:rPr>
            </w:pPr>
            <w:r>
              <w:rPr>
                <w:sz w:val="20"/>
                <w:szCs w:val="20"/>
              </w:rPr>
              <w:t>78</w:t>
            </w:r>
          </w:p>
        </w:tc>
        <w:tc>
          <w:tcPr>
            <w:tcW w:w="1485" w:type="dxa"/>
            <w:vMerge/>
            <w:tcBorders>
              <w:left w:val="single" w:sz="4" w:space="0" w:color="auto"/>
              <w:bottom w:val="single" w:sz="4" w:space="0" w:color="auto"/>
              <w:right w:val="single" w:sz="4" w:space="0" w:color="auto"/>
            </w:tcBorders>
            <w:tcMar>
              <w:left w:w="28" w:type="dxa"/>
              <w:right w:w="28" w:type="dxa"/>
            </w:tcMar>
            <w:vAlign w:val="center"/>
          </w:tcPr>
          <w:p w:rsidR="00BE7CF2" w:rsidRPr="00575E23" w:rsidRDefault="00BE7CF2" w:rsidP="00BE7CF2">
            <w:pPr>
              <w:spacing w:line="240" w:lineRule="auto"/>
              <w:ind w:firstLine="0"/>
              <w:jc w:val="center"/>
              <w:rPr>
                <w:sz w:val="20"/>
                <w:szCs w:val="20"/>
              </w:rPr>
            </w:pPr>
          </w:p>
        </w:tc>
        <w:tc>
          <w:tcPr>
            <w:tcW w:w="1614" w:type="dxa"/>
            <w:tcBorders>
              <w:top w:val="single" w:sz="4" w:space="0" w:color="auto"/>
              <w:left w:val="single" w:sz="4" w:space="0" w:color="auto"/>
              <w:bottom w:val="single" w:sz="4" w:space="0" w:color="auto"/>
            </w:tcBorders>
            <w:tcMar>
              <w:left w:w="28" w:type="dxa"/>
              <w:right w:w="28" w:type="dxa"/>
            </w:tcMar>
            <w:vAlign w:val="center"/>
          </w:tcPr>
          <w:p w:rsidR="00BE7CF2" w:rsidRPr="00575E23" w:rsidRDefault="00BE7CF2" w:rsidP="00BE7CF2">
            <w:pPr>
              <w:spacing w:line="240" w:lineRule="auto"/>
              <w:ind w:firstLine="0"/>
              <w:jc w:val="center"/>
              <w:rPr>
                <w:sz w:val="20"/>
                <w:szCs w:val="20"/>
              </w:rPr>
            </w:pPr>
            <w:r>
              <w:rPr>
                <w:sz w:val="20"/>
                <w:szCs w:val="20"/>
              </w:rPr>
              <w:t>-</w:t>
            </w:r>
          </w:p>
        </w:tc>
      </w:tr>
      <w:tr w:rsidR="00BE7CF2" w:rsidRPr="00BE7CF2" w:rsidTr="00BE7CF2">
        <w:tc>
          <w:tcPr>
            <w:tcW w:w="4166" w:type="dxa"/>
            <w:gridSpan w:val="3"/>
            <w:tcBorders>
              <w:top w:val="single" w:sz="4" w:space="0" w:color="auto"/>
              <w:bottom w:val="single" w:sz="4" w:space="0" w:color="auto"/>
              <w:right w:val="single" w:sz="4" w:space="0" w:color="auto"/>
            </w:tcBorders>
            <w:tcMar>
              <w:left w:w="28" w:type="dxa"/>
              <w:right w:w="28" w:type="dxa"/>
            </w:tcMar>
            <w:vAlign w:val="center"/>
          </w:tcPr>
          <w:p w:rsidR="00BE7CF2" w:rsidRPr="00BE7CF2" w:rsidRDefault="00BE7CF2" w:rsidP="00BE7CF2">
            <w:pPr>
              <w:spacing w:line="240" w:lineRule="auto"/>
              <w:ind w:firstLine="0"/>
              <w:jc w:val="center"/>
              <w:rPr>
                <w:b/>
                <w:sz w:val="20"/>
                <w:szCs w:val="20"/>
              </w:rPr>
            </w:pPr>
            <w:r w:rsidRPr="00BE7CF2">
              <w:rPr>
                <w:b/>
                <w:sz w:val="20"/>
                <w:szCs w:val="20"/>
              </w:rPr>
              <w:t>ВСЕГО:</w:t>
            </w:r>
          </w:p>
        </w:tc>
        <w:tc>
          <w:tcPr>
            <w:tcW w:w="1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E7CF2" w:rsidRPr="00BE7CF2" w:rsidRDefault="00BE7CF2" w:rsidP="00BE7CF2">
            <w:pPr>
              <w:spacing w:line="240" w:lineRule="auto"/>
              <w:ind w:firstLine="0"/>
              <w:jc w:val="center"/>
              <w:rPr>
                <w:b/>
                <w:sz w:val="20"/>
                <w:szCs w:val="20"/>
              </w:rPr>
            </w:pPr>
            <w:r w:rsidRPr="00BE7CF2">
              <w:rPr>
                <w:b/>
                <w:sz w:val="20"/>
                <w:szCs w:val="20"/>
              </w:rPr>
              <w:t>2</w:t>
            </w:r>
          </w:p>
        </w:tc>
        <w:tc>
          <w:tcPr>
            <w:tcW w:w="13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E7CF2" w:rsidRPr="00BE7CF2" w:rsidRDefault="00BE7CF2" w:rsidP="00BE7CF2">
            <w:pPr>
              <w:spacing w:line="240" w:lineRule="auto"/>
              <w:ind w:firstLine="0"/>
              <w:jc w:val="center"/>
              <w:rPr>
                <w:b/>
                <w:sz w:val="20"/>
                <w:szCs w:val="20"/>
              </w:rPr>
            </w:pPr>
            <w:r w:rsidRPr="00BE7CF2">
              <w:rPr>
                <w:b/>
                <w:sz w:val="20"/>
                <w:szCs w:val="20"/>
              </w:rPr>
              <w:t>-</w:t>
            </w:r>
          </w:p>
        </w:tc>
        <w:tc>
          <w:tcPr>
            <w:tcW w:w="1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E7CF2" w:rsidRPr="00BE7CF2" w:rsidRDefault="00BE7CF2" w:rsidP="00BE7CF2">
            <w:pPr>
              <w:spacing w:line="240" w:lineRule="auto"/>
              <w:ind w:firstLine="0"/>
              <w:jc w:val="center"/>
              <w:rPr>
                <w:b/>
                <w:sz w:val="20"/>
                <w:szCs w:val="20"/>
              </w:rPr>
            </w:pPr>
            <w:r w:rsidRPr="00BE7CF2">
              <w:rPr>
                <w:b/>
                <w:sz w:val="20"/>
                <w:szCs w:val="20"/>
              </w:rPr>
              <w:t>0,8</w:t>
            </w:r>
          </w:p>
        </w:tc>
        <w:tc>
          <w:tcPr>
            <w:tcW w:w="14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E7CF2" w:rsidRPr="00BE7CF2" w:rsidRDefault="00BE7CF2" w:rsidP="00BE7CF2">
            <w:pPr>
              <w:spacing w:line="240" w:lineRule="auto"/>
              <w:ind w:firstLine="0"/>
              <w:jc w:val="center"/>
              <w:rPr>
                <w:b/>
                <w:sz w:val="20"/>
                <w:szCs w:val="20"/>
              </w:rPr>
            </w:pPr>
            <w:r w:rsidRPr="00BE7CF2">
              <w:rPr>
                <w:b/>
                <w:sz w:val="20"/>
                <w:szCs w:val="20"/>
              </w:rPr>
              <w:t>0,8</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E7CF2" w:rsidRPr="00BE7CF2" w:rsidRDefault="00BE7CF2" w:rsidP="00BE7CF2">
            <w:pPr>
              <w:spacing w:line="240" w:lineRule="auto"/>
              <w:ind w:firstLine="0"/>
              <w:jc w:val="center"/>
              <w:rPr>
                <w:b/>
                <w:sz w:val="20"/>
                <w:szCs w:val="20"/>
              </w:rPr>
            </w:pPr>
          </w:p>
        </w:tc>
        <w:tc>
          <w:tcPr>
            <w:tcW w:w="13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E7CF2" w:rsidRPr="00BE7CF2" w:rsidRDefault="00BE7CF2" w:rsidP="00BE7CF2">
            <w:pPr>
              <w:spacing w:line="240" w:lineRule="auto"/>
              <w:ind w:firstLine="0"/>
              <w:jc w:val="center"/>
              <w:rPr>
                <w:b/>
                <w:sz w:val="20"/>
                <w:szCs w:val="20"/>
              </w:rPr>
            </w:pPr>
            <w:r w:rsidRPr="00BE7CF2">
              <w:rPr>
                <w:b/>
                <w:sz w:val="20"/>
                <w:szCs w:val="20"/>
              </w:rPr>
              <w:t>-</w:t>
            </w:r>
          </w:p>
        </w:tc>
        <w:tc>
          <w:tcPr>
            <w:tcW w:w="14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E7CF2" w:rsidRPr="00BE7CF2" w:rsidRDefault="00BE7CF2" w:rsidP="00BE7CF2">
            <w:pPr>
              <w:spacing w:line="240" w:lineRule="auto"/>
              <w:ind w:firstLine="0"/>
              <w:jc w:val="center"/>
              <w:rPr>
                <w:b/>
                <w:sz w:val="20"/>
                <w:szCs w:val="20"/>
              </w:rPr>
            </w:pPr>
          </w:p>
        </w:tc>
        <w:tc>
          <w:tcPr>
            <w:tcW w:w="1614" w:type="dxa"/>
            <w:tcBorders>
              <w:top w:val="single" w:sz="4" w:space="0" w:color="auto"/>
              <w:left w:val="single" w:sz="4" w:space="0" w:color="auto"/>
              <w:bottom w:val="single" w:sz="4" w:space="0" w:color="auto"/>
            </w:tcBorders>
            <w:tcMar>
              <w:left w:w="28" w:type="dxa"/>
              <w:right w:w="28" w:type="dxa"/>
            </w:tcMar>
            <w:vAlign w:val="center"/>
          </w:tcPr>
          <w:p w:rsidR="00BE7CF2" w:rsidRPr="00BE7CF2" w:rsidRDefault="00BE7CF2" w:rsidP="00BE7CF2">
            <w:pPr>
              <w:spacing w:line="240" w:lineRule="auto"/>
              <w:ind w:firstLine="0"/>
              <w:jc w:val="center"/>
              <w:rPr>
                <w:b/>
                <w:sz w:val="20"/>
                <w:szCs w:val="20"/>
              </w:rPr>
            </w:pPr>
          </w:p>
        </w:tc>
      </w:tr>
    </w:tbl>
    <w:p w:rsidR="008A50CC" w:rsidRDefault="008A50CC" w:rsidP="008A50CC"/>
    <w:p w:rsidR="008A50CC" w:rsidRPr="005D3DA2" w:rsidRDefault="008A50CC" w:rsidP="008A50CC"/>
    <w:p w:rsidR="008A50CC" w:rsidRPr="005D3DA2" w:rsidRDefault="008A50CC" w:rsidP="008A50CC">
      <w:pPr>
        <w:sectPr w:rsidR="008A50CC" w:rsidRPr="005D3DA2" w:rsidSect="00F55314">
          <w:pgSz w:w="16838" w:h="11906" w:orient="landscape"/>
          <w:pgMar w:top="1418" w:right="567" w:bottom="851" w:left="567" w:header="0" w:footer="563" w:gutter="0"/>
          <w:cols w:space="708"/>
          <w:docGrid w:linePitch="381"/>
        </w:sectPr>
      </w:pPr>
    </w:p>
    <w:p w:rsidR="008A50CC" w:rsidRPr="005D3DA2" w:rsidRDefault="008A50CC" w:rsidP="008A50CC">
      <w:pPr>
        <w:pStyle w:val="3"/>
        <w:rPr>
          <w:i/>
        </w:rPr>
      </w:pPr>
      <w:bookmarkStart w:id="121" w:name="_Toc131463206"/>
      <w:r w:rsidRPr="005D3DA2">
        <w:rPr>
          <w:i/>
        </w:rPr>
        <w:lastRenderedPageBreak/>
        <w:t>б)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21"/>
    </w:p>
    <w:p w:rsidR="008A50CC" w:rsidRDefault="008A50CC" w:rsidP="008A50CC">
      <w:r>
        <w:t>Параметры установленной тепловой мощности, ограничения тепловой мощности и параметры располагаемой тепловой мощности котельных представлены в таблице 1.2.5.2.</w:t>
      </w:r>
    </w:p>
    <w:p w:rsidR="008A50CC" w:rsidRPr="00AD7352" w:rsidRDefault="008A50CC" w:rsidP="008A50CC">
      <w:pPr>
        <w:keepNext/>
        <w:jc w:val="right"/>
      </w:pPr>
      <w:r w:rsidRPr="00AD7352">
        <w:t>Таблица 1.</w:t>
      </w:r>
      <w:r>
        <w:t>2.5.2</w:t>
      </w:r>
    </w:p>
    <w:p w:rsidR="008A50CC" w:rsidRPr="00D52ADA" w:rsidRDefault="008A50CC" w:rsidP="008A50CC">
      <w:pPr>
        <w:keepNext/>
        <w:ind w:firstLine="0"/>
        <w:jc w:val="center"/>
      </w:pPr>
      <w:r w:rsidRPr="00D52ADA">
        <w:t>Установленная тепловая мощность, ограничения тепловой мощности, располагаемая тепловая мощность котельных в 20</w:t>
      </w:r>
      <w:r w:rsidR="00370810">
        <w:t>2</w:t>
      </w:r>
      <w:r w:rsidR="00EF34B7">
        <w:t>2</w:t>
      </w:r>
      <w:r w:rsidRPr="00D52ADA">
        <w:t xml:space="preserve"> году, Гкал/ч</w:t>
      </w:r>
    </w:p>
    <w:tbl>
      <w:tblPr>
        <w:tblW w:w="9668" w:type="dxa"/>
        <w:tblLook w:val="04A0" w:firstRow="1" w:lastRow="0" w:firstColumn="1" w:lastColumn="0" w:noHBand="0" w:noVBand="1"/>
      </w:tblPr>
      <w:tblGrid>
        <w:gridCol w:w="454"/>
        <w:gridCol w:w="2268"/>
        <w:gridCol w:w="1418"/>
        <w:gridCol w:w="1418"/>
        <w:gridCol w:w="1559"/>
        <w:gridCol w:w="1417"/>
        <w:gridCol w:w="1134"/>
      </w:tblGrid>
      <w:tr w:rsidR="008A50CC" w:rsidRPr="00024252" w:rsidTr="00231EBF">
        <w:tc>
          <w:tcPr>
            <w:tcW w:w="454" w:type="dxa"/>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8A50CC" w:rsidRPr="00024252" w:rsidRDefault="008A50CC" w:rsidP="00231EBF">
            <w:pPr>
              <w:spacing w:line="240" w:lineRule="auto"/>
              <w:ind w:firstLine="0"/>
              <w:jc w:val="center"/>
              <w:rPr>
                <w:b/>
                <w:bCs/>
                <w:color w:val="000000"/>
                <w:sz w:val="20"/>
                <w:szCs w:val="20"/>
              </w:rPr>
            </w:pPr>
            <w:r w:rsidRPr="00024252">
              <w:rPr>
                <w:b/>
                <w:bCs/>
                <w:color w:val="000000"/>
                <w:sz w:val="20"/>
                <w:szCs w:val="20"/>
              </w:rPr>
              <w:t>№ п/п</w:t>
            </w:r>
          </w:p>
        </w:tc>
        <w:tc>
          <w:tcPr>
            <w:tcW w:w="2268" w:type="dxa"/>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8A50CC" w:rsidRPr="00024252" w:rsidRDefault="008A50CC" w:rsidP="00231EBF">
            <w:pPr>
              <w:spacing w:line="240" w:lineRule="auto"/>
              <w:ind w:firstLine="0"/>
              <w:jc w:val="center"/>
              <w:rPr>
                <w:b/>
                <w:bCs/>
                <w:color w:val="000000"/>
                <w:sz w:val="20"/>
                <w:szCs w:val="20"/>
              </w:rPr>
            </w:pPr>
            <w:r w:rsidRPr="00024252">
              <w:rPr>
                <w:b/>
                <w:bCs/>
                <w:color w:val="000000"/>
                <w:sz w:val="20"/>
                <w:szCs w:val="20"/>
              </w:rPr>
              <w:t>Адрес или наименование котельной</w:t>
            </w:r>
          </w:p>
        </w:tc>
        <w:tc>
          <w:tcPr>
            <w:tcW w:w="1418" w:type="dxa"/>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8A50CC" w:rsidRPr="00024252" w:rsidRDefault="008A50CC" w:rsidP="00231EBF">
            <w:pPr>
              <w:spacing w:line="240" w:lineRule="auto"/>
              <w:ind w:firstLine="0"/>
              <w:jc w:val="center"/>
              <w:rPr>
                <w:b/>
                <w:bCs/>
                <w:color w:val="000000"/>
                <w:sz w:val="20"/>
                <w:szCs w:val="20"/>
              </w:rPr>
            </w:pPr>
            <w:r w:rsidRPr="00024252">
              <w:rPr>
                <w:b/>
                <w:bCs/>
                <w:color w:val="000000"/>
                <w:sz w:val="20"/>
                <w:szCs w:val="20"/>
              </w:rPr>
              <w:t>Тепловая мощность котлов установленная</w:t>
            </w:r>
          </w:p>
        </w:tc>
        <w:tc>
          <w:tcPr>
            <w:tcW w:w="1418" w:type="dxa"/>
            <w:tcBorders>
              <w:top w:val="single" w:sz="8" w:space="0" w:color="auto"/>
              <w:left w:val="single" w:sz="8" w:space="0" w:color="auto"/>
              <w:bottom w:val="single" w:sz="8" w:space="0" w:color="000000"/>
              <w:right w:val="single" w:sz="8" w:space="0" w:color="auto"/>
            </w:tcBorders>
            <w:shd w:val="clear" w:color="000000" w:fill="FFFFFF"/>
            <w:tcMar>
              <w:left w:w="28" w:type="dxa"/>
              <w:right w:w="28" w:type="dxa"/>
            </w:tcMar>
            <w:vAlign w:val="center"/>
            <w:hideMark/>
          </w:tcPr>
          <w:p w:rsidR="008A50CC" w:rsidRPr="00024252" w:rsidRDefault="008A50CC" w:rsidP="00231EBF">
            <w:pPr>
              <w:spacing w:line="240" w:lineRule="auto"/>
              <w:ind w:firstLine="0"/>
              <w:jc w:val="center"/>
              <w:rPr>
                <w:b/>
                <w:bCs/>
                <w:color w:val="000000"/>
                <w:sz w:val="20"/>
                <w:szCs w:val="20"/>
              </w:rPr>
            </w:pPr>
            <w:r w:rsidRPr="00024252">
              <w:rPr>
                <w:b/>
                <w:bCs/>
                <w:color w:val="000000"/>
                <w:sz w:val="20"/>
                <w:szCs w:val="20"/>
              </w:rPr>
              <w:t>Ограничения установленной тепловой мощности</w:t>
            </w:r>
          </w:p>
        </w:tc>
        <w:tc>
          <w:tcPr>
            <w:tcW w:w="1559" w:type="dxa"/>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8A50CC" w:rsidRPr="00024252" w:rsidRDefault="008A50CC" w:rsidP="00231EBF">
            <w:pPr>
              <w:spacing w:line="240" w:lineRule="auto"/>
              <w:ind w:firstLine="0"/>
              <w:jc w:val="center"/>
              <w:rPr>
                <w:b/>
                <w:bCs/>
                <w:color w:val="000000"/>
                <w:sz w:val="20"/>
                <w:szCs w:val="20"/>
              </w:rPr>
            </w:pPr>
            <w:r w:rsidRPr="00024252">
              <w:rPr>
                <w:b/>
                <w:bCs/>
                <w:color w:val="000000"/>
                <w:sz w:val="20"/>
                <w:szCs w:val="20"/>
              </w:rPr>
              <w:t>Тепловая мощность котлов располагаемая</w:t>
            </w:r>
          </w:p>
        </w:tc>
        <w:tc>
          <w:tcPr>
            <w:tcW w:w="1417" w:type="dxa"/>
            <w:tcBorders>
              <w:top w:val="single" w:sz="8" w:space="0" w:color="auto"/>
              <w:left w:val="nil"/>
              <w:bottom w:val="single" w:sz="8" w:space="0" w:color="auto"/>
              <w:right w:val="single" w:sz="8" w:space="0" w:color="000000"/>
            </w:tcBorders>
            <w:shd w:val="clear" w:color="auto" w:fill="auto"/>
            <w:vAlign w:val="center"/>
          </w:tcPr>
          <w:p w:rsidR="008A50CC" w:rsidRPr="00024252" w:rsidRDefault="008A50CC" w:rsidP="00231EBF">
            <w:pPr>
              <w:spacing w:line="240" w:lineRule="auto"/>
              <w:ind w:firstLine="0"/>
              <w:jc w:val="center"/>
              <w:rPr>
                <w:b/>
                <w:bCs/>
                <w:color w:val="000000"/>
                <w:sz w:val="20"/>
                <w:szCs w:val="20"/>
              </w:rPr>
            </w:pPr>
            <w:r w:rsidRPr="00024252">
              <w:rPr>
                <w:b/>
                <w:bCs/>
                <w:color w:val="000000"/>
                <w:sz w:val="20"/>
                <w:szCs w:val="20"/>
              </w:rPr>
              <w:t>Затраты тепловой мощности на собственные нужды</w:t>
            </w:r>
          </w:p>
        </w:tc>
        <w:tc>
          <w:tcPr>
            <w:tcW w:w="1134" w:type="dxa"/>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8A50CC" w:rsidRPr="00024252" w:rsidRDefault="008A50CC" w:rsidP="00231EBF">
            <w:pPr>
              <w:spacing w:line="240" w:lineRule="auto"/>
              <w:ind w:firstLine="0"/>
              <w:jc w:val="center"/>
              <w:rPr>
                <w:b/>
                <w:bCs/>
                <w:color w:val="000000"/>
                <w:sz w:val="20"/>
                <w:szCs w:val="20"/>
              </w:rPr>
            </w:pPr>
            <w:r w:rsidRPr="00024252">
              <w:rPr>
                <w:b/>
                <w:bCs/>
                <w:color w:val="000000"/>
                <w:sz w:val="20"/>
                <w:szCs w:val="20"/>
              </w:rPr>
              <w:t>Тепловая мощность котельной нетто</w:t>
            </w:r>
          </w:p>
        </w:tc>
      </w:tr>
      <w:tr w:rsidR="008A50CC" w:rsidRPr="00024252" w:rsidTr="00231EBF">
        <w:tc>
          <w:tcPr>
            <w:tcW w:w="454"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8A50CC" w:rsidRPr="00024252" w:rsidRDefault="008A50CC" w:rsidP="00231EBF">
            <w:pPr>
              <w:spacing w:line="240" w:lineRule="auto"/>
              <w:ind w:firstLine="0"/>
              <w:jc w:val="center"/>
              <w:rPr>
                <w:color w:val="000000"/>
                <w:sz w:val="20"/>
                <w:szCs w:val="20"/>
              </w:rPr>
            </w:pPr>
            <w:r w:rsidRPr="00024252">
              <w:rPr>
                <w:color w:val="000000"/>
                <w:sz w:val="20"/>
                <w:szCs w:val="20"/>
              </w:rPr>
              <w:t>1</w:t>
            </w:r>
          </w:p>
        </w:tc>
        <w:tc>
          <w:tcPr>
            <w:tcW w:w="2268"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8A50CC" w:rsidRPr="00575E23" w:rsidRDefault="009D17CD" w:rsidP="00231EBF">
            <w:pPr>
              <w:spacing w:line="240" w:lineRule="auto"/>
              <w:ind w:firstLine="0"/>
              <w:jc w:val="left"/>
              <w:rPr>
                <w:sz w:val="20"/>
                <w:szCs w:val="20"/>
              </w:rPr>
            </w:pPr>
            <w:r>
              <w:rPr>
                <w:sz w:val="20"/>
                <w:szCs w:val="20"/>
              </w:rPr>
              <w:t>Котельная «Хлебозавод»</w:t>
            </w:r>
          </w:p>
        </w:tc>
        <w:tc>
          <w:tcPr>
            <w:tcW w:w="1418" w:type="dxa"/>
            <w:tcBorders>
              <w:top w:val="nil"/>
              <w:left w:val="nil"/>
              <w:bottom w:val="single" w:sz="8" w:space="0" w:color="auto"/>
              <w:right w:val="single" w:sz="8" w:space="0" w:color="auto"/>
            </w:tcBorders>
            <w:shd w:val="clear" w:color="auto" w:fill="auto"/>
            <w:tcMar>
              <w:left w:w="28" w:type="dxa"/>
              <w:right w:w="28" w:type="dxa"/>
            </w:tcMar>
            <w:vAlign w:val="center"/>
          </w:tcPr>
          <w:p w:rsidR="008A50CC" w:rsidRPr="004440D3" w:rsidRDefault="00BE7CF2" w:rsidP="00231EBF">
            <w:pPr>
              <w:spacing w:line="240" w:lineRule="auto"/>
              <w:ind w:firstLine="0"/>
              <w:jc w:val="center"/>
              <w:rPr>
                <w:sz w:val="20"/>
                <w:szCs w:val="20"/>
              </w:rPr>
            </w:pPr>
            <w:r>
              <w:rPr>
                <w:sz w:val="20"/>
                <w:szCs w:val="20"/>
              </w:rPr>
              <w:t>0,8</w:t>
            </w:r>
          </w:p>
        </w:tc>
        <w:tc>
          <w:tcPr>
            <w:tcW w:w="1418" w:type="dxa"/>
            <w:tcBorders>
              <w:top w:val="nil"/>
              <w:left w:val="nil"/>
              <w:bottom w:val="single" w:sz="8" w:space="0" w:color="auto"/>
              <w:right w:val="single" w:sz="8" w:space="0" w:color="auto"/>
            </w:tcBorders>
            <w:shd w:val="clear" w:color="auto" w:fill="auto"/>
            <w:tcMar>
              <w:left w:w="28" w:type="dxa"/>
              <w:right w:w="28" w:type="dxa"/>
            </w:tcMar>
            <w:vAlign w:val="center"/>
          </w:tcPr>
          <w:p w:rsidR="008A50CC" w:rsidRPr="004440D3" w:rsidRDefault="008A50CC" w:rsidP="00231EBF">
            <w:pPr>
              <w:spacing w:line="240" w:lineRule="auto"/>
              <w:ind w:firstLine="0"/>
              <w:jc w:val="center"/>
              <w:rPr>
                <w:sz w:val="20"/>
                <w:szCs w:val="20"/>
              </w:rPr>
            </w:pPr>
            <w:r w:rsidRPr="004440D3">
              <w:rPr>
                <w:sz w:val="20"/>
                <w:szCs w:val="20"/>
              </w:rPr>
              <w:t>-</w:t>
            </w:r>
          </w:p>
        </w:tc>
        <w:tc>
          <w:tcPr>
            <w:tcW w:w="1559" w:type="dxa"/>
            <w:tcBorders>
              <w:top w:val="nil"/>
              <w:left w:val="nil"/>
              <w:bottom w:val="single" w:sz="8" w:space="0" w:color="auto"/>
              <w:right w:val="single" w:sz="8" w:space="0" w:color="auto"/>
            </w:tcBorders>
            <w:shd w:val="clear" w:color="000000" w:fill="FFFFFF"/>
            <w:tcMar>
              <w:left w:w="28" w:type="dxa"/>
              <w:right w:w="28" w:type="dxa"/>
            </w:tcMar>
            <w:vAlign w:val="center"/>
          </w:tcPr>
          <w:p w:rsidR="008A50CC" w:rsidRPr="004440D3" w:rsidRDefault="00BE7CF2" w:rsidP="00231EBF">
            <w:pPr>
              <w:spacing w:line="240" w:lineRule="auto"/>
              <w:ind w:firstLine="0"/>
              <w:jc w:val="center"/>
              <w:rPr>
                <w:sz w:val="20"/>
                <w:szCs w:val="20"/>
              </w:rPr>
            </w:pPr>
            <w:r>
              <w:rPr>
                <w:sz w:val="20"/>
                <w:szCs w:val="20"/>
              </w:rPr>
              <w:t>0,8</w:t>
            </w:r>
          </w:p>
        </w:tc>
        <w:tc>
          <w:tcPr>
            <w:tcW w:w="1417" w:type="dxa"/>
            <w:tcBorders>
              <w:top w:val="nil"/>
              <w:left w:val="nil"/>
              <w:bottom w:val="single" w:sz="8" w:space="0" w:color="auto"/>
              <w:right w:val="single" w:sz="8" w:space="0" w:color="auto"/>
            </w:tcBorders>
            <w:shd w:val="clear" w:color="000000" w:fill="FFFFFF"/>
            <w:tcMar>
              <w:left w:w="28" w:type="dxa"/>
              <w:right w:w="28" w:type="dxa"/>
            </w:tcMar>
            <w:vAlign w:val="center"/>
          </w:tcPr>
          <w:p w:rsidR="008A50CC" w:rsidRPr="004440D3" w:rsidRDefault="00BE7CF2" w:rsidP="00231EBF">
            <w:pPr>
              <w:spacing w:line="240" w:lineRule="auto"/>
              <w:ind w:firstLine="0"/>
              <w:jc w:val="center"/>
              <w:rPr>
                <w:sz w:val="20"/>
                <w:szCs w:val="20"/>
              </w:rPr>
            </w:pPr>
            <w:r>
              <w:rPr>
                <w:sz w:val="20"/>
                <w:szCs w:val="20"/>
              </w:rPr>
              <w:t>0,007</w:t>
            </w:r>
          </w:p>
        </w:tc>
        <w:tc>
          <w:tcPr>
            <w:tcW w:w="1134" w:type="dxa"/>
            <w:tcBorders>
              <w:top w:val="nil"/>
              <w:left w:val="nil"/>
              <w:bottom w:val="single" w:sz="8" w:space="0" w:color="auto"/>
              <w:right w:val="single" w:sz="8" w:space="0" w:color="auto"/>
            </w:tcBorders>
            <w:shd w:val="clear" w:color="000000" w:fill="FFFFFF"/>
            <w:tcMar>
              <w:left w:w="28" w:type="dxa"/>
              <w:right w:w="28" w:type="dxa"/>
            </w:tcMar>
            <w:vAlign w:val="center"/>
          </w:tcPr>
          <w:p w:rsidR="008A50CC" w:rsidRPr="004440D3" w:rsidRDefault="00BE7CF2" w:rsidP="00231EBF">
            <w:pPr>
              <w:spacing w:line="240" w:lineRule="auto"/>
              <w:ind w:firstLine="0"/>
              <w:jc w:val="center"/>
              <w:rPr>
                <w:sz w:val="20"/>
                <w:szCs w:val="20"/>
              </w:rPr>
            </w:pPr>
            <w:r>
              <w:rPr>
                <w:sz w:val="20"/>
                <w:szCs w:val="20"/>
              </w:rPr>
              <w:t>0,793</w:t>
            </w:r>
          </w:p>
        </w:tc>
      </w:tr>
      <w:tr w:rsidR="008A50CC" w:rsidRPr="00024252" w:rsidTr="00231EBF">
        <w:tc>
          <w:tcPr>
            <w:tcW w:w="2722" w:type="dxa"/>
            <w:gridSpan w:val="2"/>
            <w:tcBorders>
              <w:top w:val="single" w:sz="8" w:space="0" w:color="auto"/>
              <w:left w:val="single" w:sz="8" w:space="0" w:color="auto"/>
              <w:bottom w:val="single" w:sz="8" w:space="0" w:color="auto"/>
              <w:right w:val="single" w:sz="8" w:space="0" w:color="000000"/>
            </w:tcBorders>
            <w:shd w:val="clear" w:color="auto" w:fill="auto"/>
            <w:tcMar>
              <w:left w:w="28" w:type="dxa"/>
              <w:right w:w="28" w:type="dxa"/>
            </w:tcMar>
            <w:vAlign w:val="center"/>
            <w:hideMark/>
          </w:tcPr>
          <w:p w:rsidR="008A50CC" w:rsidRPr="00024252" w:rsidRDefault="008A50CC" w:rsidP="00231EBF">
            <w:pPr>
              <w:spacing w:line="240" w:lineRule="auto"/>
              <w:ind w:firstLine="0"/>
              <w:jc w:val="center"/>
              <w:rPr>
                <w:b/>
                <w:color w:val="000000"/>
                <w:sz w:val="20"/>
                <w:szCs w:val="20"/>
              </w:rPr>
            </w:pPr>
            <w:r w:rsidRPr="00024252">
              <w:rPr>
                <w:b/>
                <w:color w:val="000000"/>
                <w:sz w:val="20"/>
                <w:szCs w:val="20"/>
              </w:rPr>
              <w:t>ИТОГО</w:t>
            </w:r>
          </w:p>
        </w:tc>
        <w:tc>
          <w:tcPr>
            <w:tcW w:w="1418" w:type="dxa"/>
            <w:tcBorders>
              <w:top w:val="nil"/>
              <w:left w:val="nil"/>
              <w:bottom w:val="single" w:sz="8" w:space="0" w:color="auto"/>
              <w:right w:val="single" w:sz="8" w:space="0" w:color="auto"/>
            </w:tcBorders>
            <w:shd w:val="clear" w:color="auto" w:fill="auto"/>
            <w:tcMar>
              <w:left w:w="28" w:type="dxa"/>
              <w:right w:w="28" w:type="dxa"/>
            </w:tcMar>
            <w:vAlign w:val="center"/>
          </w:tcPr>
          <w:p w:rsidR="008A50CC" w:rsidRPr="00024252" w:rsidRDefault="00BE7CF2" w:rsidP="00231EBF">
            <w:pPr>
              <w:spacing w:line="240" w:lineRule="auto"/>
              <w:ind w:firstLine="0"/>
              <w:jc w:val="center"/>
              <w:rPr>
                <w:b/>
                <w:color w:val="000000"/>
                <w:sz w:val="20"/>
                <w:szCs w:val="20"/>
              </w:rPr>
            </w:pPr>
            <w:r>
              <w:rPr>
                <w:b/>
                <w:color w:val="000000"/>
                <w:sz w:val="20"/>
                <w:szCs w:val="20"/>
              </w:rPr>
              <w:t>0,8</w:t>
            </w:r>
          </w:p>
        </w:tc>
        <w:tc>
          <w:tcPr>
            <w:tcW w:w="1418" w:type="dxa"/>
            <w:tcBorders>
              <w:top w:val="nil"/>
              <w:left w:val="nil"/>
              <w:bottom w:val="single" w:sz="8" w:space="0" w:color="auto"/>
              <w:right w:val="single" w:sz="8" w:space="0" w:color="auto"/>
            </w:tcBorders>
            <w:shd w:val="clear" w:color="auto" w:fill="auto"/>
            <w:tcMar>
              <w:left w:w="28" w:type="dxa"/>
              <w:right w:w="28" w:type="dxa"/>
            </w:tcMar>
            <w:vAlign w:val="center"/>
          </w:tcPr>
          <w:p w:rsidR="008A50CC" w:rsidRPr="00024252" w:rsidRDefault="008A50CC" w:rsidP="00231EBF">
            <w:pPr>
              <w:spacing w:line="240" w:lineRule="auto"/>
              <w:ind w:firstLine="0"/>
              <w:jc w:val="center"/>
              <w:rPr>
                <w:b/>
                <w:color w:val="000000"/>
                <w:sz w:val="20"/>
                <w:szCs w:val="20"/>
              </w:rPr>
            </w:pPr>
            <w:r>
              <w:rPr>
                <w:b/>
                <w:color w:val="000000"/>
                <w:sz w:val="20"/>
                <w:szCs w:val="20"/>
              </w:rPr>
              <w:t>-</w:t>
            </w:r>
          </w:p>
        </w:tc>
        <w:tc>
          <w:tcPr>
            <w:tcW w:w="1559" w:type="dxa"/>
            <w:tcBorders>
              <w:top w:val="nil"/>
              <w:left w:val="nil"/>
              <w:bottom w:val="single" w:sz="8" w:space="0" w:color="auto"/>
              <w:right w:val="single" w:sz="8" w:space="0" w:color="auto"/>
            </w:tcBorders>
            <w:shd w:val="clear" w:color="auto" w:fill="auto"/>
            <w:tcMar>
              <w:left w:w="28" w:type="dxa"/>
              <w:right w:w="28" w:type="dxa"/>
            </w:tcMar>
            <w:vAlign w:val="center"/>
          </w:tcPr>
          <w:p w:rsidR="008A50CC" w:rsidRPr="00024252" w:rsidRDefault="00BE7CF2" w:rsidP="00231EBF">
            <w:pPr>
              <w:spacing w:line="240" w:lineRule="auto"/>
              <w:ind w:firstLine="0"/>
              <w:jc w:val="center"/>
              <w:rPr>
                <w:b/>
                <w:color w:val="000000"/>
                <w:sz w:val="20"/>
                <w:szCs w:val="20"/>
              </w:rPr>
            </w:pPr>
            <w:r>
              <w:rPr>
                <w:b/>
                <w:color w:val="000000"/>
                <w:sz w:val="20"/>
                <w:szCs w:val="20"/>
              </w:rPr>
              <w:t>0,8</w:t>
            </w:r>
          </w:p>
        </w:tc>
        <w:tc>
          <w:tcPr>
            <w:tcW w:w="1417" w:type="dxa"/>
            <w:tcBorders>
              <w:top w:val="nil"/>
              <w:left w:val="nil"/>
              <w:bottom w:val="single" w:sz="8" w:space="0" w:color="auto"/>
              <w:right w:val="single" w:sz="8" w:space="0" w:color="auto"/>
            </w:tcBorders>
            <w:shd w:val="clear" w:color="auto" w:fill="auto"/>
            <w:tcMar>
              <w:left w:w="28" w:type="dxa"/>
              <w:right w:w="28" w:type="dxa"/>
            </w:tcMar>
            <w:vAlign w:val="center"/>
          </w:tcPr>
          <w:p w:rsidR="008A50CC" w:rsidRPr="00024252" w:rsidRDefault="008A50CC" w:rsidP="00BE7CF2">
            <w:pPr>
              <w:spacing w:line="240" w:lineRule="auto"/>
              <w:ind w:firstLine="0"/>
              <w:jc w:val="center"/>
              <w:rPr>
                <w:b/>
                <w:color w:val="000000"/>
                <w:sz w:val="20"/>
                <w:szCs w:val="20"/>
              </w:rPr>
            </w:pPr>
            <w:r>
              <w:rPr>
                <w:b/>
                <w:color w:val="000000"/>
                <w:sz w:val="20"/>
                <w:szCs w:val="20"/>
              </w:rPr>
              <w:t>0,</w:t>
            </w:r>
            <w:r w:rsidR="00BE7CF2">
              <w:rPr>
                <w:b/>
                <w:color w:val="000000"/>
                <w:sz w:val="20"/>
                <w:szCs w:val="20"/>
              </w:rPr>
              <w:t>007</w:t>
            </w:r>
          </w:p>
        </w:tc>
        <w:tc>
          <w:tcPr>
            <w:tcW w:w="1134" w:type="dxa"/>
            <w:tcBorders>
              <w:top w:val="nil"/>
              <w:left w:val="nil"/>
              <w:bottom w:val="single" w:sz="8" w:space="0" w:color="auto"/>
              <w:right w:val="single" w:sz="8" w:space="0" w:color="auto"/>
            </w:tcBorders>
            <w:shd w:val="clear" w:color="auto" w:fill="auto"/>
            <w:tcMar>
              <w:left w:w="28" w:type="dxa"/>
              <w:right w:w="28" w:type="dxa"/>
            </w:tcMar>
            <w:vAlign w:val="center"/>
          </w:tcPr>
          <w:p w:rsidR="008A50CC" w:rsidRPr="00024252" w:rsidRDefault="00BE7CF2" w:rsidP="00231EBF">
            <w:pPr>
              <w:spacing w:line="240" w:lineRule="auto"/>
              <w:ind w:firstLine="0"/>
              <w:jc w:val="center"/>
              <w:rPr>
                <w:b/>
                <w:color w:val="000000"/>
                <w:sz w:val="20"/>
                <w:szCs w:val="20"/>
              </w:rPr>
            </w:pPr>
            <w:r>
              <w:rPr>
                <w:b/>
                <w:color w:val="000000"/>
                <w:sz w:val="20"/>
                <w:szCs w:val="20"/>
              </w:rPr>
              <w:t>0,793</w:t>
            </w:r>
          </w:p>
        </w:tc>
      </w:tr>
    </w:tbl>
    <w:p w:rsidR="008A50CC" w:rsidRPr="005D3DA2" w:rsidRDefault="008A50CC" w:rsidP="008A50CC">
      <w:pPr>
        <w:pStyle w:val="3"/>
        <w:rPr>
          <w:i/>
        </w:rPr>
      </w:pPr>
      <w:bookmarkStart w:id="122" w:name="_Toc131463207"/>
      <w:r w:rsidRPr="005D3DA2">
        <w:rPr>
          <w:i/>
        </w:rPr>
        <w:t>в) ограничения тепловой мощности и параметров располагаемой тепловой мощности</w:t>
      </w:r>
      <w:bookmarkEnd w:id="122"/>
    </w:p>
    <w:p w:rsidR="008A50CC" w:rsidRPr="00B7562F" w:rsidRDefault="008A50CC" w:rsidP="008A50CC">
      <w:r w:rsidRPr="00B7562F">
        <w:t xml:space="preserve">Ограничения установленной тепловой мощности на котельной </w:t>
      </w:r>
      <w:r w:rsidR="00B7562F" w:rsidRPr="00B7562F">
        <w:t>«</w:t>
      </w:r>
      <w:r w:rsidR="003C3555">
        <w:t>Х</w:t>
      </w:r>
      <w:r w:rsidR="00B7562F" w:rsidRPr="00B7562F">
        <w:t>лебозавод»</w:t>
      </w:r>
      <w:r w:rsidRPr="00B7562F">
        <w:t xml:space="preserve"> отсутствуют. Предписания надзорных органов по запрещению дальнейшей эксплуатации оборудования котельной</w:t>
      </w:r>
      <w:r w:rsidR="00BE7CF2" w:rsidRPr="00B7562F">
        <w:t xml:space="preserve"> ООО «Коношский хлебозавод»</w:t>
      </w:r>
      <w:r w:rsidRPr="00B7562F">
        <w:t xml:space="preserve"> по состоянию на 202</w:t>
      </w:r>
      <w:r w:rsidR="00EF34B7">
        <w:t>3</w:t>
      </w:r>
      <w:r w:rsidRPr="00B7562F">
        <w:t xml:space="preserve"> год не выдавались. </w:t>
      </w:r>
    </w:p>
    <w:p w:rsidR="008A50CC" w:rsidRDefault="008A50CC" w:rsidP="008A50CC">
      <w:r>
        <w:t xml:space="preserve">Величина расхода тепловой энергии на собственные нужды колеблется в пределах </w:t>
      </w:r>
      <w:r w:rsidR="00B7562F">
        <w:t>0,9</w:t>
      </w:r>
      <w:r>
        <w:t xml:space="preserve"> % от установленной тепловой мощности котельной. </w:t>
      </w:r>
    </w:p>
    <w:p w:rsidR="008A50CC" w:rsidRPr="00AD7352" w:rsidRDefault="008A50CC" w:rsidP="008A50CC">
      <w:r w:rsidRPr="00AD7352">
        <w:t>Для основного оборудован</w:t>
      </w:r>
      <w:r>
        <w:t>ия, установленного на котельной</w:t>
      </w:r>
      <w:r w:rsidRPr="00AD7352">
        <w:t xml:space="preserve"> производ</w:t>
      </w:r>
      <w:r>
        <w:t>и</w:t>
      </w:r>
      <w:r w:rsidRPr="00AD7352">
        <w:t>тся режимно-наладочные испытания и в соответствии с ними составляются режимные карты. На основе данных, предоставленных теплоснабжающей организацией</w:t>
      </w:r>
      <w:r>
        <w:t>,</w:t>
      </w:r>
      <w:r w:rsidRPr="00AD7352">
        <w:t xml:space="preserve"> произведен анализ </w:t>
      </w:r>
      <w:r>
        <w:t xml:space="preserve">ограничения тепловой мощности и параметров </w:t>
      </w:r>
      <w:r w:rsidRPr="00AD7352">
        <w:t xml:space="preserve">располагаемой мощности, </w:t>
      </w:r>
      <w:r>
        <w:t>данные сведены</w:t>
      </w:r>
      <w:r w:rsidRPr="00AD7352">
        <w:t xml:space="preserve"> в таблицу 1.</w:t>
      </w:r>
      <w:r>
        <w:t>2.</w:t>
      </w:r>
      <w:r w:rsidR="00BE7CF2">
        <w:t>5</w:t>
      </w:r>
      <w:r>
        <w:t>.2</w:t>
      </w:r>
      <w:r w:rsidRPr="00AD7352">
        <w:t>.</w:t>
      </w:r>
    </w:p>
    <w:p w:rsidR="008A50CC" w:rsidRPr="005D3DA2" w:rsidRDefault="008A50CC" w:rsidP="008A50CC">
      <w:pPr>
        <w:pStyle w:val="3"/>
        <w:rPr>
          <w:i/>
        </w:rPr>
      </w:pPr>
      <w:bookmarkStart w:id="123" w:name="_Toc131463208"/>
      <w:r w:rsidRPr="005D3DA2">
        <w:rPr>
          <w:i/>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23"/>
    </w:p>
    <w:p w:rsidR="008A50CC" w:rsidRDefault="008A50CC" w:rsidP="008A50CC">
      <w:r>
        <w:t xml:space="preserve">В таблице 1.2.5.3 представлена выработка, отпуск тепла и расход условного топлива по котельной </w:t>
      </w:r>
      <w:r w:rsidR="00370810">
        <w:t>з</w:t>
      </w:r>
      <w:r>
        <w:t>а 20</w:t>
      </w:r>
      <w:r w:rsidR="00370810">
        <w:t>2</w:t>
      </w:r>
      <w:r w:rsidR="00EF34B7">
        <w:t>2</w:t>
      </w:r>
      <w:r>
        <w:t xml:space="preserve"> год актуализации схемы теплоснабжения.</w:t>
      </w:r>
    </w:p>
    <w:p w:rsidR="008A50CC" w:rsidRDefault="008A50CC" w:rsidP="008A50CC">
      <w:pPr>
        <w:keepNext/>
        <w:jc w:val="right"/>
      </w:pPr>
      <w:r>
        <w:t>Таблица 1.2.5.3</w:t>
      </w:r>
    </w:p>
    <w:p w:rsidR="008A50CC" w:rsidRPr="00D52ADA" w:rsidRDefault="008A50CC" w:rsidP="008A50CC">
      <w:pPr>
        <w:keepNext/>
        <w:ind w:firstLine="0"/>
        <w:jc w:val="center"/>
      </w:pPr>
      <w:r w:rsidRPr="00D52ADA">
        <w:t>Выработка, отпуск тепловой энергии и расход условного топлива по котельн</w:t>
      </w:r>
      <w:r>
        <w:t>ой</w:t>
      </w:r>
      <w:r w:rsidRPr="00D52ADA">
        <w:t xml:space="preserve"> </w:t>
      </w:r>
      <w:r w:rsidR="00370810">
        <w:t>з</w:t>
      </w:r>
      <w:r w:rsidRPr="00D52ADA">
        <w:t>а 20</w:t>
      </w:r>
      <w:r w:rsidR="00370810">
        <w:t>2</w:t>
      </w:r>
      <w:r w:rsidR="00EF34B7">
        <w:t>2</w:t>
      </w:r>
      <w:r w:rsidRPr="00D52ADA">
        <w:t xml:space="preserve"> год</w:t>
      </w:r>
    </w:p>
    <w:tbl>
      <w:tblPr>
        <w:tblW w:w="96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7"/>
        <w:gridCol w:w="1701"/>
        <w:gridCol w:w="1700"/>
        <w:gridCol w:w="1702"/>
        <w:gridCol w:w="1701"/>
        <w:gridCol w:w="1559"/>
        <w:gridCol w:w="850"/>
      </w:tblGrid>
      <w:tr w:rsidR="008A50CC" w:rsidRPr="00871F1A" w:rsidTr="00231EBF">
        <w:trPr>
          <w:tblHeader/>
        </w:trPr>
        <w:tc>
          <w:tcPr>
            <w:tcW w:w="437" w:type="dxa"/>
            <w:tcBorders>
              <w:top w:val="single" w:sz="4" w:space="0" w:color="auto"/>
              <w:bottom w:val="single" w:sz="4" w:space="0" w:color="auto"/>
              <w:right w:val="single" w:sz="4" w:space="0" w:color="auto"/>
            </w:tcBorders>
            <w:tcMar>
              <w:left w:w="11" w:type="dxa"/>
              <w:right w:w="11" w:type="dxa"/>
            </w:tcMar>
            <w:vAlign w:val="center"/>
          </w:tcPr>
          <w:p w:rsidR="008A50CC" w:rsidRPr="00871F1A" w:rsidRDefault="008A50CC" w:rsidP="00231EBF">
            <w:pPr>
              <w:keepNext/>
              <w:spacing w:line="240" w:lineRule="auto"/>
              <w:ind w:firstLine="0"/>
              <w:jc w:val="center"/>
              <w:rPr>
                <w:b/>
                <w:sz w:val="20"/>
                <w:szCs w:val="20"/>
              </w:rPr>
            </w:pPr>
            <w:r>
              <w:rPr>
                <w:b/>
                <w:sz w:val="20"/>
                <w:szCs w:val="20"/>
              </w:rPr>
              <w:t>№</w:t>
            </w:r>
            <w:r w:rsidRPr="00871F1A">
              <w:rPr>
                <w:b/>
                <w:sz w:val="20"/>
                <w:szCs w:val="20"/>
              </w:rPr>
              <w:t xml:space="preserve"> п/п</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50CC" w:rsidRPr="00871F1A" w:rsidRDefault="008A50CC" w:rsidP="00231EBF">
            <w:pPr>
              <w:keepNext/>
              <w:spacing w:line="240" w:lineRule="auto"/>
              <w:ind w:firstLine="0"/>
              <w:jc w:val="center"/>
              <w:rPr>
                <w:b/>
                <w:sz w:val="20"/>
                <w:szCs w:val="20"/>
              </w:rPr>
            </w:pPr>
            <w:r w:rsidRPr="00871F1A">
              <w:rPr>
                <w:b/>
                <w:sz w:val="20"/>
                <w:szCs w:val="20"/>
              </w:rPr>
              <w:t>Адрес или наименование котельной</w:t>
            </w:r>
          </w:p>
        </w:tc>
        <w:tc>
          <w:tcPr>
            <w:tcW w:w="170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50CC" w:rsidRPr="00871F1A" w:rsidRDefault="008A50CC" w:rsidP="00231EBF">
            <w:pPr>
              <w:keepNext/>
              <w:spacing w:line="240" w:lineRule="auto"/>
              <w:ind w:firstLine="0"/>
              <w:jc w:val="center"/>
              <w:rPr>
                <w:b/>
                <w:sz w:val="20"/>
                <w:szCs w:val="20"/>
              </w:rPr>
            </w:pPr>
            <w:r w:rsidRPr="00871F1A">
              <w:rPr>
                <w:b/>
                <w:sz w:val="20"/>
                <w:szCs w:val="20"/>
              </w:rPr>
              <w:t>Выработка тепловой энергии котлоагрегатами, Гкал</w:t>
            </w:r>
          </w:p>
        </w:tc>
        <w:tc>
          <w:tcPr>
            <w:tcW w:w="170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50CC" w:rsidRPr="00871F1A" w:rsidRDefault="008A50CC" w:rsidP="00231EBF">
            <w:pPr>
              <w:keepNext/>
              <w:spacing w:line="240" w:lineRule="auto"/>
              <w:ind w:firstLine="0"/>
              <w:jc w:val="center"/>
              <w:rPr>
                <w:b/>
                <w:sz w:val="20"/>
                <w:szCs w:val="20"/>
              </w:rPr>
            </w:pPr>
            <w:r w:rsidRPr="00871F1A">
              <w:rPr>
                <w:b/>
                <w:sz w:val="20"/>
                <w:szCs w:val="20"/>
              </w:rPr>
              <w:t>Затраты тепловой энергии на собственные нужды, Гкал</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50CC" w:rsidRPr="00871F1A" w:rsidRDefault="008A50CC" w:rsidP="00231EBF">
            <w:pPr>
              <w:keepNext/>
              <w:spacing w:line="240" w:lineRule="auto"/>
              <w:ind w:firstLine="0"/>
              <w:jc w:val="center"/>
              <w:rPr>
                <w:b/>
                <w:sz w:val="20"/>
                <w:szCs w:val="20"/>
              </w:rPr>
            </w:pPr>
            <w:r w:rsidRPr="00871F1A">
              <w:rPr>
                <w:b/>
                <w:sz w:val="20"/>
                <w:szCs w:val="20"/>
              </w:rPr>
              <w:t>Отпуск тепловой энергии с коллекторов котельной, Гкал</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50CC" w:rsidRPr="00871F1A" w:rsidRDefault="008A50CC" w:rsidP="00231EBF">
            <w:pPr>
              <w:keepNext/>
              <w:spacing w:line="240" w:lineRule="auto"/>
              <w:ind w:firstLine="0"/>
              <w:jc w:val="center"/>
              <w:rPr>
                <w:b/>
                <w:sz w:val="20"/>
                <w:szCs w:val="20"/>
              </w:rPr>
            </w:pPr>
            <w:r w:rsidRPr="00871F1A">
              <w:rPr>
                <w:b/>
                <w:sz w:val="20"/>
                <w:szCs w:val="20"/>
              </w:rPr>
              <w:t>Вид топлива</w:t>
            </w:r>
          </w:p>
        </w:tc>
        <w:tc>
          <w:tcPr>
            <w:tcW w:w="850" w:type="dxa"/>
            <w:tcBorders>
              <w:top w:val="single" w:sz="4" w:space="0" w:color="auto"/>
              <w:left w:val="single" w:sz="4" w:space="0" w:color="auto"/>
              <w:bottom w:val="single" w:sz="4" w:space="0" w:color="auto"/>
            </w:tcBorders>
            <w:tcMar>
              <w:left w:w="11" w:type="dxa"/>
              <w:right w:w="11" w:type="dxa"/>
            </w:tcMar>
            <w:vAlign w:val="center"/>
          </w:tcPr>
          <w:p w:rsidR="008A50CC" w:rsidRPr="00871F1A" w:rsidRDefault="008A50CC" w:rsidP="00231EBF">
            <w:pPr>
              <w:keepNext/>
              <w:spacing w:line="240" w:lineRule="auto"/>
              <w:ind w:firstLine="0"/>
              <w:jc w:val="center"/>
              <w:rPr>
                <w:b/>
                <w:sz w:val="20"/>
                <w:szCs w:val="20"/>
              </w:rPr>
            </w:pPr>
            <w:r w:rsidRPr="00871F1A">
              <w:rPr>
                <w:b/>
                <w:sz w:val="20"/>
                <w:szCs w:val="20"/>
              </w:rPr>
              <w:t>Расход топлива, т.у.т</w:t>
            </w:r>
            <w:r>
              <w:rPr>
                <w:b/>
                <w:sz w:val="20"/>
                <w:szCs w:val="20"/>
              </w:rPr>
              <w:t>.</w:t>
            </w:r>
          </w:p>
        </w:tc>
      </w:tr>
      <w:tr w:rsidR="008A50CC" w:rsidRPr="00575E23" w:rsidTr="00EF34B7">
        <w:tc>
          <w:tcPr>
            <w:tcW w:w="437" w:type="dxa"/>
            <w:tcBorders>
              <w:top w:val="single" w:sz="4" w:space="0" w:color="auto"/>
              <w:right w:val="single" w:sz="4" w:space="0" w:color="auto"/>
            </w:tcBorders>
            <w:tcMar>
              <w:left w:w="11" w:type="dxa"/>
              <w:right w:w="11" w:type="dxa"/>
            </w:tcMar>
            <w:vAlign w:val="center"/>
          </w:tcPr>
          <w:p w:rsidR="008A50CC" w:rsidRPr="00575E23" w:rsidRDefault="008A50CC" w:rsidP="00231EBF">
            <w:pPr>
              <w:spacing w:line="240" w:lineRule="auto"/>
              <w:ind w:firstLine="0"/>
              <w:jc w:val="center"/>
              <w:rPr>
                <w:sz w:val="20"/>
                <w:szCs w:val="20"/>
              </w:rPr>
            </w:pPr>
            <w:r>
              <w:rPr>
                <w:sz w:val="20"/>
                <w:szCs w:val="20"/>
              </w:rPr>
              <w:t>1</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50CC" w:rsidRPr="00575E23" w:rsidRDefault="003C3555" w:rsidP="00231EBF">
            <w:pPr>
              <w:spacing w:line="240" w:lineRule="auto"/>
              <w:ind w:firstLine="0"/>
              <w:jc w:val="left"/>
              <w:rPr>
                <w:sz w:val="20"/>
                <w:szCs w:val="20"/>
              </w:rPr>
            </w:pPr>
            <w:r>
              <w:rPr>
                <w:sz w:val="20"/>
                <w:szCs w:val="20"/>
              </w:rPr>
              <w:t>Котельная «Хлебозавод»</w:t>
            </w:r>
          </w:p>
        </w:tc>
        <w:tc>
          <w:tcPr>
            <w:tcW w:w="170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50CC" w:rsidRPr="004440D3" w:rsidRDefault="00EF34B7" w:rsidP="00EF34B7">
            <w:pPr>
              <w:pStyle w:val="aff0"/>
              <w:rPr>
                <w:szCs w:val="20"/>
              </w:rPr>
            </w:pPr>
            <w:r>
              <w:t>1727,54</w:t>
            </w:r>
          </w:p>
        </w:tc>
        <w:tc>
          <w:tcPr>
            <w:tcW w:w="170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A50CC" w:rsidRPr="004440D3" w:rsidRDefault="00370810" w:rsidP="00EF34B7">
            <w:pPr>
              <w:pStyle w:val="aff0"/>
              <w:rPr>
                <w:szCs w:val="20"/>
              </w:rPr>
            </w:pPr>
            <w:r>
              <w:rPr>
                <w:szCs w:val="20"/>
              </w:rPr>
              <w:t>н/д</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A50CC" w:rsidRPr="00F32867" w:rsidRDefault="00EF34B7" w:rsidP="00EF34B7">
            <w:pPr>
              <w:pStyle w:val="aff0"/>
              <w:rPr>
                <w:szCs w:val="20"/>
              </w:rPr>
            </w:pPr>
            <w:r>
              <w:t>1727,54</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A50CC" w:rsidRPr="004440D3" w:rsidRDefault="00F6572C" w:rsidP="00231EBF">
            <w:pPr>
              <w:spacing w:line="240" w:lineRule="auto"/>
              <w:ind w:firstLine="0"/>
              <w:jc w:val="center"/>
              <w:rPr>
                <w:sz w:val="20"/>
                <w:szCs w:val="20"/>
              </w:rPr>
            </w:pPr>
            <w:r>
              <w:rPr>
                <w:sz w:val="20"/>
                <w:szCs w:val="20"/>
              </w:rPr>
              <w:t>дрова</w:t>
            </w:r>
          </w:p>
        </w:tc>
        <w:tc>
          <w:tcPr>
            <w:tcW w:w="85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8A50CC" w:rsidRPr="004440D3" w:rsidRDefault="00EF34B7" w:rsidP="00231EBF">
            <w:pPr>
              <w:spacing w:line="240" w:lineRule="auto"/>
              <w:ind w:firstLine="0"/>
              <w:jc w:val="center"/>
              <w:rPr>
                <w:sz w:val="20"/>
                <w:szCs w:val="20"/>
              </w:rPr>
            </w:pPr>
            <w:r>
              <w:rPr>
                <w:sz w:val="20"/>
                <w:szCs w:val="20"/>
              </w:rPr>
              <w:t>398,2</w:t>
            </w:r>
          </w:p>
        </w:tc>
      </w:tr>
      <w:tr w:rsidR="00EF34B7" w:rsidRPr="00713417" w:rsidTr="00EF34B7">
        <w:tc>
          <w:tcPr>
            <w:tcW w:w="2138" w:type="dxa"/>
            <w:gridSpan w:val="2"/>
            <w:tcBorders>
              <w:top w:val="single" w:sz="4" w:space="0" w:color="auto"/>
              <w:bottom w:val="single" w:sz="4" w:space="0" w:color="auto"/>
              <w:right w:val="single" w:sz="4" w:space="0" w:color="auto"/>
            </w:tcBorders>
            <w:tcMar>
              <w:left w:w="11" w:type="dxa"/>
              <w:right w:w="11" w:type="dxa"/>
            </w:tcMar>
            <w:vAlign w:val="center"/>
          </w:tcPr>
          <w:p w:rsidR="00EF34B7" w:rsidRPr="00713417" w:rsidRDefault="00EF34B7" w:rsidP="00231EBF">
            <w:pPr>
              <w:spacing w:line="240" w:lineRule="auto"/>
              <w:ind w:firstLine="0"/>
              <w:jc w:val="center"/>
              <w:rPr>
                <w:b/>
                <w:sz w:val="20"/>
                <w:szCs w:val="20"/>
              </w:rPr>
            </w:pPr>
            <w:r w:rsidRPr="00713417">
              <w:rPr>
                <w:b/>
                <w:sz w:val="20"/>
                <w:szCs w:val="20"/>
              </w:rPr>
              <w:t>ИТОГО</w:t>
            </w:r>
          </w:p>
        </w:tc>
        <w:tc>
          <w:tcPr>
            <w:tcW w:w="170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F34B7" w:rsidRPr="00EF34B7" w:rsidRDefault="00EF34B7" w:rsidP="00AA1DB9">
            <w:pPr>
              <w:pStyle w:val="aff0"/>
              <w:rPr>
                <w:b/>
                <w:szCs w:val="20"/>
              </w:rPr>
            </w:pPr>
            <w:r w:rsidRPr="00EF34B7">
              <w:rPr>
                <w:b/>
              </w:rPr>
              <w:t>1727,54</w:t>
            </w:r>
          </w:p>
        </w:tc>
        <w:tc>
          <w:tcPr>
            <w:tcW w:w="170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F34B7" w:rsidRPr="00EF34B7" w:rsidRDefault="00EF34B7" w:rsidP="00AA1DB9">
            <w:pPr>
              <w:pStyle w:val="aff0"/>
              <w:rPr>
                <w:b/>
                <w:szCs w:val="20"/>
              </w:rPr>
            </w:pPr>
            <w:r w:rsidRPr="00EF34B7">
              <w:rPr>
                <w:b/>
                <w:szCs w:val="20"/>
              </w:rPr>
              <w:t>н/д</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F34B7" w:rsidRPr="00EF34B7" w:rsidRDefault="00EF34B7" w:rsidP="00AA1DB9">
            <w:pPr>
              <w:pStyle w:val="aff0"/>
              <w:rPr>
                <w:b/>
                <w:szCs w:val="20"/>
              </w:rPr>
            </w:pPr>
            <w:r w:rsidRPr="00EF34B7">
              <w:rPr>
                <w:b/>
              </w:rPr>
              <w:t>1727,54</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F34B7" w:rsidRPr="00283A81" w:rsidRDefault="00EF34B7" w:rsidP="00231EBF">
            <w:pPr>
              <w:spacing w:line="240" w:lineRule="auto"/>
              <w:ind w:firstLine="0"/>
              <w:jc w:val="center"/>
              <w:rPr>
                <w:b/>
                <w:sz w:val="20"/>
                <w:szCs w:val="20"/>
              </w:rPr>
            </w:pPr>
          </w:p>
        </w:tc>
        <w:tc>
          <w:tcPr>
            <w:tcW w:w="850"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F34B7" w:rsidRPr="00A934E2" w:rsidRDefault="00EF34B7" w:rsidP="00231EBF">
            <w:pPr>
              <w:spacing w:line="240" w:lineRule="auto"/>
              <w:ind w:firstLine="0"/>
              <w:jc w:val="center"/>
              <w:rPr>
                <w:b/>
                <w:sz w:val="20"/>
                <w:szCs w:val="20"/>
              </w:rPr>
            </w:pPr>
            <w:r>
              <w:rPr>
                <w:b/>
                <w:sz w:val="20"/>
                <w:szCs w:val="20"/>
              </w:rPr>
              <w:t>398,2</w:t>
            </w:r>
          </w:p>
        </w:tc>
      </w:tr>
    </w:tbl>
    <w:p w:rsidR="008A50CC" w:rsidRPr="005D3DA2" w:rsidRDefault="008A50CC" w:rsidP="008A50CC">
      <w:pPr>
        <w:pStyle w:val="3"/>
        <w:rPr>
          <w:i/>
        </w:rPr>
      </w:pPr>
      <w:bookmarkStart w:id="124" w:name="_Toc131463209"/>
      <w:r w:rsidRPr="005D3DA2">
        <w:rPr>
          <w:i/>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24"/>
    </w:p>
    <w:p w:rsidR="008A50CC" w:rsidRPr="00AD7352" w:rsidRDefault="008A50CC" w:rsidP="008A50CC">
      <w:r w:rsidRPr="00696749">
        <w:t xml:space="preserve">Срок ввода котельного оборудования </w:t>
      </w:r>
      <w:r>
        <w:t>представлены в таблице</w:t>
      </w:r>
      <w:r w:rsidRPr="00AD7352">
        <w:t xml:space="preserve"> 1.</w:t>
      </w:r>
      <w:r>
        <w:t>2.5.4</w:t>
      </w:r>
      <w:r w:rsidRPr="00AD7352">
        <w:t>.</w:t>
      </w:r>
    </w:p>
    <w:p w:rsidR="008A50CC" w:rsidRPr="00AD7352" w:rsidRDefault="008A50CC" w:rsidP="008A50CC">
      <w:pPr>
        <w:keepNext/>
        <w:jc w:val="right"/>
      </w:pPr>
      <w:r w:rsidRPr="00AD7352">
        <w:lastRenderedPageBreak/>
        <w:t>Таблица 1.</w:t>
      </w:r>
      <w:r>
        <w:t>2.5.4</w:t>
      </w:r>
    </w:p>
    <w:p w:rsidR="008A50CC" w:rsidRPr="00D52ADA" w:rsidRDefault="008A50CC" w:rsidP="008A50CC">
      <w:pPr>
        <w:keepNext/>
        <w:ind w:firstLine="0"/>
        <w:jc w:val="center"/>
      </w:pPr>
      <w:r w:rsidRPr="00D52ADA">
        <w:t>Сведения о вводе в эксплуатацию котельного оборудования</w:t>
      </w:r>
    </w:p>
    <w:tbl>
      <w:tblPr>
        <w:tblW w:w="954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8"/>
        <w:gridCol w:w="1559"/>
        <w:gridCol w:w="1418"/>
        <w:gridCol w:w="1276"/>
        <w:gridCol w:w="1276"/>
        <w:gridCol w:w="1700"/>
      </w:tblGrid>
      <w:tr w:rsidR="008A50CC" w:rsidRPr="005D3DA2" w:rsidTr="00F6572C">
        <w:trPr>
          <w:tblHeader/>
        </w:trPr>
        <w:tc>
          <w:tcPr>
            <w:tcW w:w="2318" w:type="dxa"/>
            <w:shd w:val="clear" w:color="auto" w:fill="auto"/>
            <w:tcMar>
              <w:left w:w="11" w:type="dxa"/>
              <w:right w:w="11" w:type="dxa"/>
            </w:tcMar>
            <w:vAlign w:val="center"/>
            <w:hideMark/>
          </w:tcPr>
          <w:p w:rsidR="008A50CC" w:rsidRPr="005D3DA2" w:rsidRDefault="008A50CC" w:rsidP="00231EBF">
            <w:pPr>
              <w:spacing w:line="240" w:lineRule="auto"/>
              <w:ind w:firstLine="0"/>
              <w:jc w:val="center"/>
              <w:rPr>
                <w:b/>
                <w:bCs/>
                <w:sz w:val="20"/>
                <w:szCs w:val="20"/>
              </w:rPr>
            </w:pPr>
            <w:r w:rsidRPr="005D3DA2">
              <w:rPr>
                <w:b/>
                <w:bCs/>
                <w:sz w:val="20"/>
                <w:szCs w:val="20"/>
              </w:rPr>
              <w:t>Наименование источника теплоснабжения</w:t>
            </w:r>
          </w:p>
        </w:tc>
        <w:tc>
          <w:tcPr>
            <w:tcW w:w="1559" w:type="dxa"/>
            <w:shd w:val="clear" w:color="auto" w:fill="auto"/>
            <w:tcMar>
              <w:left w:w="11" w:type="dxa"/>
              <w:right w:w="11" w:type="dxa"/>
            </w:tcMar>
            <w:vAlign w:val="center"/>
            <w:hideMark/>
          </w:tcPr>
          <w:p w:rsidR="008A50CC" w:rsidRPr="005D3DA2" w:rsidRDefault="008A50CC" w:rsidP="00231EBF">
            <w:pPr>
              <w:spacing w:line="240" w:lineRule="auto"/>
              <w:ind w:right="110" w:firstLine="0"/>
              <w:jc w:val="center"/>
              <w:rPr>
                <w:b/>
                <w:bCs/>
                <w:sz w:val="20"/>
                <w:szCs w:val="20"/>
              </w:rPr>
            </w:pPr>
            <w:r w:rsidRPr="005D3DA2">
              <w:rPr>
                <w:b/>
                <w:bCs/>
                <w:sz w:val="20"/>
                <w:szCs w:val="20"/>
              </w:rPr>
              <w:t>Марка котла</w:t>
            </w:r>
          </w:p>
        </w:tc>
        <w:tc>
          <w:tcPr>
            <w:tcW w:w="1418" w:type="dxa"/>
            <w:tcMar>
              <w:left w:w="11" w:type="dxa"/>
              <w:right w:w="11" w:type="dxa"/>
            </w:tcMar>
            <w:vAlign w:val="center"/>
          </w:tcPr>
          <w:p w:rsidR="008A50CC" w:rsidRPr="005D3DA2" w:rsidRDefault="008A50CC" w:rsidP="00231EBF">
            <w:pPr>
              <w:spacing w:line="240" w:lineRule="auto"/>
              <w:ind w:firstLine="0"/>
              <w:jc w:val="center"/>
              <w:rPr>
                <w:b/>
                <w:bCs/>
                <w:sz w:val="20"/>
                <w:szCs w:val="20"/>
              </w:rPr>
            </w:pPr>
            <w:r w:rsidRPr="005D3DA2">
              <w:rPr>
                <w:b/>
                <w:bCs/>
                <w:sz w:val="20"/>
                <w:szCs w:val="20"/>
              </w:rPr>
              <w:t>Год ввода в эксплуатацию</w:t>
            </w:r>
          </w:p>
        </w:tc>
        <w:tc>
          <w:tcPr>
            <w:tcW w:w="1276" w:type="dxa"/>
            <w:shd w:val="clear" w:color="auto" w:fill="auto"/>
            <w:tcMar>
              <w:left w:w="11" w:type="dxa"/>
              <w:right w:w="11" w:type="dxa"/>
            </w:tcMar>
            <w:vAlign w:val="center"/>
          </w:tcPr>
          <w:p w:rsidR="008A50CC" w:rsidRPr="005D3DA2" w:rsidRDefault="008A50CC" w:rsidP="00231EBF">
            <w:pPr>
              <w:spacing w:line="240" w:lineRule="auto"/>
              <w:ind w:firstLine="0"/>
              <w:jc w:val="center"/>
              <w:rPr>
                <w:b/>
                <w:bCs/>
                <w:sz w:val="20"/>
                <w:szCs w:val="20"/>
              </w:rPr>
            </w:pPr>
            <w:r w:rsidRPr="00A1020A">
              <w:rPr>
                <w:b/>
                <w:sz w:val="20"/>
                <w:szCs w:val="20"/>
              </w:rPr>
              <w:t>Дата обследования котлов</w:t>
            </w:r>
          </w:p>
        </w:tc>
        <w:tc>
          <w:tcPr>
            <w:tcW w:w="1276" w:type="dxa"/>
            <w:shd w:val="clear" w:color="auto" w:fill="auto"/>
            <w:tcMar>
              <w:left w:w="11" w:type="dxa"/>
              <w:right w:w="11" w:type="dxa"/>
            </w:tcMar>
            <w:vAlign w:val="center"/>
            <w:hideMark/>
          </w:tcPr>
          <w:p w:rsidR="008A50CC" w:rsidRPr="005D3DA2" w:rsidRDefault="008A50CC" w:rsidP="00231EBF">
            <w:pPr>
              <w:spacing w:line="240" w:lineRule="auto"/>
              <w:ind w:firstLine="0"/>
              <w:jc w:val="center"/>
              <w:rPr>
                <w:b/>
                <w:bCs/>
                <w:sz w:val="20"/>
                <w:szCs w:val="20"/>
              </w:rPr>
            </w:pPr>
            <w:r w:rsidRPr="00696749">
              <w:rPr>
                <w:b/>
                <w:bCs/>
                <w:sz w:val="20"/>
                <w:szCs w:val="20"/>
              </w:rPr>
              <w:t>Срок службы котла, лет</w:t>
            </w:r>
          </w:p>
        </w:tc>
        <w:tc>
          <w:tcPr>
            <w:tcW w:w="1700" w:type="dxa"/>
            <w:tcMar>
              <w:left w:w="11" w:type="dxa"/>
              <w:right w:w="11" w:type="dxa"/>
            </w:tcMar>
          </w:tcPr>
          <w:p w:rsidR="008A50CC" w:rsidRPr="00696749" w:rsidRDefault="008A50CC" w:rsidP="00231EBF">
            <w:pPr>
              <w:spacing w:line="240" w:lineRule="auto"/>
              <w:ind w:firstLine="0"/>
              <w:jc w:val="center"/>
              <w:rPr>
                <w:b/>
                <w:bCs/>
                <w:sz w:val="20"/>
                <w:szCs w:val="20"/>
              </w:rPr>
            </w:pPr>
            <w:r w:rsidRPr="00696749">
              <w:rPr>
                <w:b/>
                <w:bCs/>
                <w:sz w:val="20"/>
                <w:szCs w:val="20"/>
              </w:rPr>
              <w:t xml:space="preserve">Назначенный срок службы котла, лет (по </w:t>
            </w:r>
            <w:r w:rsidRPr="00696749">
              <w:rPr>
                <w:b/>
                <w:sz w:val="20"/>
                <w:szCs w:val="20"/>
              </w:rPr>
              <w:t>ГОСТ 21563-2016, ГОСТ 24005-80</w:t>
            </w:r>
            <w:r w:rsidRPr="00696749">
              <w:rPr>
                <w:b/>
                <w:bCs/>
                <w:sz w:val="20"/>
                <w:szCs w:val="20"/>
              </w:rPr>
              <w:t>)</w:t>
            </w:r>
          </w:p>
        </w:tc>
      </w:tr>
      <w:tr w:rsidR="00F6572C" w:rsidRPr="005D3DA2" w:rsidTr="00F6572C">
        <w:tc>
          <w:tcPr>
            <w:tcW w:w="2318" w:type="dxa"/>
            <w:vMerge w:val="restart"/>
            <w:shd w:val="clear" w:color="auto" w:fill="auto"/>
            <w:tcMar>
              <w:left w:w="11" w:type="dxa"/>
              <w:right w:w="11" w:type="dxa"/>
            </w:tcMar>
            <w:vAlign w:val="center"/>
          </w:tcPr>
          <w:p w:rsidR="00F6572C" w:rsidRPr="005D3DA2" w:rsidRDefault="003C3555" w:rsidP="00231EBF">
            <w:pPr>
              <w:spacing w:line="240" w:lineRule="auto"/>
              <w:ind w:firstLine="0"/>
              <w:jc w:val="center"/>
              <w:rPr>
                <w:sz w:val="20"/>
                <w:szCs w:val="20"/>
              </w:rPr>
            </w:pPr>
            <w:r>
              <w:rPr>
                <w:sz w:val="20"/>
                <w:szCs w:val="20"/>
              </w:rPr>
              <w:t>Котельная «Хлебозавод»</w:t>
            </w:r>
          </w:p>
        </w:tc>
        <w:tc>
          <w:tcPr>
            <w:tcW w:w="1559" w:type="dxa"/>
            <w:shd w:val="clear" w:color="auto" w:fill="auto"/>
            <w:tcMar>
              <w:left w:w="11" w:type="dxa"/>
              <w:right w:w="11" w:type="dxa"/>
            </w:tcMar>
            <w:vAlign w:val="center"/>
          </w:tcPr>
          <w:p w:rsidR="00F6572C" w:rsidRPr="00575E23" w:rsidRDefault="00370810" w:rsidP="00231EBF">
            <w:pPr>
              <w:spacing w:line="240" w:lineRule="auto"/>
              <w:ind w:firstLine="0"/>
              <w:jc w:val="center"/>
              <w:rPr>
                <w:sz w:val="20"/>
                <w:szCs w:val="20"/>
              </w:rPr>
            </w:pPr>
            <w:r>
              <w:rPr>
                <w:sz w:val="20"/>
                <w:szCs w:val="20"/>
              </w:rPr>
              <w:t>КВР – 0,4 к</w:t>
            </w:r>
          </w:p>
        </w:tc>
        <w:tc>
          <w:tcPr>
            <w:tcW w:w="1418" w:type="dxa"/>
            <w:tcMar>
              <w:left w:w="11" w:type="dxa"/>
              <w:right w:w="11" w:type="dxa"/>
            </w:tcMar>
            <w:vAlign w:val="center"/>
          </w:tcPr>
          <w:p w:rsidR="00F6572C" w:rsidRPr="004440D3" w:rsidRDefault="00F6572C" w:rsidP="00231EBF">
            <w:pPr>
              <w:spacing w:line="240" w:lineRule="auto"/>
              <w:ind w:firstLine="0"/>
              <w:jc w:val="center"/>
              <w:rPr>
                <w:sz w:val="20"/>
                <w:szCs w:val="20"/>
              </w:rPr>
            </w:pPr>
            <w:r>
              <w:rPr>
                <w:sz w:val="20"/>
                <w:szCs w:val="20"/>
              </w:rPr>
              <w:t>2017</w:t>
            </w:r>
          </w:p>
        </w:tc>
        <w:tc>
          <w:tcPr>
            <w:tcW w:w="1276" w:type="dxa"/>
            <w:shd w:val="clear" w:color="auto" w:fill="auto"/>
            <w:tcMar>
              <w:left w:w="11" w:type="dxa"/>
              <w:right w:w="11" w:type="dxa"/>
            </w:tcMar>
            <w:vAlign w:val="center"/>
          </w:tcPr>
          <w:p w:rsidR="00F6572C" w:rsidRPr="004440D3" w:rsidRDefault="00F6572C" w:rsidP="00231EBF">
            <w:pPr>
              <w:spacing w:line="240" w:lineRule="auto"/>
              <w:ind w:firstLine="0"/>
              <w:jc w:val="center"/>
              <w:rPr>
                <w:sz w:val="20"/>
                <w:szCs w:val="20"/>
              </w:rPr>
            </w:pPr>
            <w:r w:rsidRPr="004440D3">
              <w:rPr>
                <w:sz w:val="20"/>
                <w:szCs w:val="20"/>
              </w:rPr>
              <w:t>-</w:t>
            </w:r>
          </w:p>
        </w:tc>
        <w:tc>
          <w:tcPr>
            <w:tcW w:w="1276" w:type="dxa"/>
            <w:shd w:val="clear" w:color="auto" w:fill="auto"/>
            <w:tcMar>
              <w:left w:w="11" w:type="dxa"/>
              <w:right w:w="11" w:type="dxa"/>
            </w:tcMar>
            <w:vAlign w:val="center"/>
          </w:tcPr>
          <w:p w:rsidR="00F6572C" w:rsidRPr="00575E23" w:rsidRDefault="00EF34B7" w:rsidP="00231EBF">
            <w:pPr>
              <w:spacing w:line="240" w:lineRule="auto"/>
              <w:ind w:firstLine="0"/>
              <w:jc w:val="center"/>
              <w:rPr>
                <w:sz w:val="20"/>
                <w:szCs w:val="20"/>
              </w:rPr>
            </w:pPr>
            <w:r>
              <w:rPr>
                <w:sz w:val="20"/>
                <w:szCs w:val="20"/>
              </w:rPr>
              <w:t>6</w:t>
            </w:r>
          </w:p>
        </w:tc>
        <w:tc>
          <w:tcPr>
            <w:tcW w:w="1700" w:type="dxa"/>
            <w:tcMar>
              <w:left w:w="11" w:type="dxa"/>
              <w:right w:w="11" w:type="dxa"/>
            </w:tcMar>
          </w:tcPr>
          <w:p w:rsidR="00F6572C" w:rsidRDefault="00F6572C" w:rsidP="00231EBF">
            <w:pPr>
              <w:spacing w:line="240" w:lineRule="auto"/>
              <w:ind w:firstLine="0"/>
              <w:jc w:val="center"/>
              <w:rPr>
                <w:sz w:val="20"/>
                <w:szCs w:val="20"/>
              </w:rPr>
            </w:pPr>
            <w:r>
              <w:rPr>
                <w:sz w:val="20"/>
                <w:szCs w:val="20"/>
              </w:rPr>
              <w:t>10</w:t>
            </w:r>
          </w:p>
        </w:tc>
      </w:tr>
      <w:tr w:rsidR="00F6572C" w:rsidRPr="005D3DA2" w:rsidTr="00F6572C">
        <w:tc>
          <w:tcPr>
            <w:tcW w:w="2318" w:type="dxa"/>
            <w:vMerge/>
            <w:shd w:val="clear" w:color="auto" w:fill="auto"/>
            <w:tcMar>
              <w:left w:w="11" w:type="dxa"/>
              <w:right w:w="11" w:type="dxa"/>
            </w:tcMar>
            <w:vAlign w:val="center"/>
          </w:tcPr>
          <w:p w:rsidR="00F6572C" w:rsidRDefault="00F6572C" w:rsidP="00231EBF">
            <w:pPr>
              <w:spacing w:line="240" w:lineRule="auto"/>
              <w:ind w:firstLine="0"/>
              <w:jc w:val="center"/>
              <w:rPr>
                <w:sz w:val="20"/>
                <w:szCs w:val="20"/>
              </w:rPr>
            </w:pPr>
          </w:p>
        </w:tc>
        <w:tc>
          <w:tcPr>
            <w:tcW w:w="1559" w:type="dxa"/>
            <w:shd w:val="clear" w:color="auto" w:fill="auto"/>
            <w:tcMar>
              <w:left w:w="11" w:type="dxa"/>
              <w:right w:w="11" w:type="dxa"/>
            </w:tcMar>
            <w:vAlign w:val="center"/>
          </w:tcPr>
          <w:p w:rsidR="00F6572C" w:rsidRPr="00575E23" w:rsidRDefault="00F6572C" w:rsidP="00231EBF">
            <w:pPr>
              <w:spacing w:line="240" w:lineRule="auto"/>
              <w:ind w:firstLine="0"/>
              <w:jc w:val="center"/>
              <w:rPr>
                <w:sz w:val="20"/>
                <w:szCs w:val="20"/>
              </w:rPr>
            </w:pPr>
            <w:r>
              <w:rPr>
                <w:sz w:val="20"/>
                <w:szCs w:val="20"/>
              </w:rPr>
              <w:t>КВР – 0,4 к</w:t>
            </w:r>
          </w:p>
        </w:tc>
        <w:tc>
          <w:tcPr>
            <w:tcW w:w="1418" w:type="dxa"/>
            <w:tcMar>
              <w:left w:w="11" w:type="dxa"/>
              <w:right w:w="11" w:type="dxa"/>
            </w:tcMar>
            <w:vAlign w:val="center"/>
          </w:tcPr>
          <w:p w:rsidR="00F6572C" w:rsidRPr="004440D3" w:rsidRDefault="00F6572C" w:rsidP="00231EBF">
            <w:pPr>
              <w:spacing w:line="240" w:lineRule="auto"/>
              <w:ind w:firstLine="0"/>
              <w:jc w:val="center"/>
              <w:rPr>
                <w:sz w:val="20"/>
                <w:szCs w:val="20"/>
              </w:rPr>
            </w:pPr>
            <w:r>
              <w:rPr>
                <w:sz w:val="20"/>
                <w:szCs w:val="20"/>
              </w:rPr>
              <w:t>2017</w:t>
            </w:r>
          </w:p>
        </w:tc>
        <w:tc>
          <w:tcPr>
            <w:tcW w:w="1276" w:type="dxa"/>
            <w:shd w:val="clear" w:color="auto" w:fill="auto"/>
            <w:tcMar>
              <w:left w:w="11" w:type="dxa"/>
              <w:right w:w="11" w:type="dxa"/>
            </w:tcMar>
            <w:vAlign w:val="center"/>
          </w:tcPr>
          <w:p w:rsidR="00F6572C" w:rsidRPr="004440D3" w:rsidRDefault="00F6572C" w:rsidP="00231EBF">
            <w:pPr>
              <w:spacing w:line="240" w:lineRule="auto"/>
              <w:ind w:firstLine="0"/>
              <w:jc w:val="center"/>
              <w:rPr>
                <w:sz w:val="20"/>
                <w:szCs w:val="20"/>
              </w:rPr>
            </w:pPr>
            <w:r w:rsidRPr="004440D3">
              <w:rPr>
                <w:sz w:val="20"/>
                <w:szCs w:val="20"/>
              </w:rPr>
              <w:t>-</w:t>
            </w:r>
          </w:p>
        </w:tc>
        <w:tc>
          <w:tcPr>
            <w:tcW w:w="1276" w:type="dxa"/>
            <w:shd w:val="clear" w:color="auto" w:fill="auto"/>
            <w:tcMar>
              <w:left w:w="11" w:type="dxa"/>
              <w:right w:w="11" w:type="dxa"/>
            </w:tcMar>
            <w:vAlign w:val="center"/>
          </w:tcPr>
          <w:p w:rsidR="00F6572C" w:rsidRDefault="00EF34B7" w:rsidP="00231EBF">
            <w:pPr>
              <w:spacing w:line="240" w:lineRule="auto"/>
              <w:ind w:firstLine="0"/>
              <w:jc w:val="center"/>
              <w:rPr>
                <w:sz w:val="20"/>
                <w:szCs w:val="20"/>
              </w:rPr>
            </w:pPr>
            <w:r>
              <w:rPr>
                <w:sz w:val="20"/>
                <w:szCs w:val="20"/>
              </w:rPr>
              <w:t>6</w:t>
            </w:r>
          </w:p>
        </w:tc>
        <w:tc>
          <w:tcPr>
            <w:tcW w:w="1700" w:type="dxa"/>
            <w:tcMar>
              <w:left w:w="11" w:type="dxa"/>
              <w:right w:w="11" w:type="dxa"/>
            </w:tcMar>
          </w:tcPr>
          <w:p w:rsidR="00F6572C" w:rsidRDefault="00F6572C" w:rsidP="00231EBF">
            <w:pPr>
              <w:spacing w:line="240" w:lineRule="auto"/>
              <w:ind w:firstLine="0"/>
              <w:jc w:val="center"/>
              <w:rPr>
                <w:sz w:val="20"/>
                <w:szCs w:val="20"/>
              </w:rPr>
            </w:pPr>
            <w:r>
              <w:rPr>
                <w:sz w:val="20"/>
                <w:szCs w:val="20"/>
              </w:rPr>
              <w:t>10</w:t>
            </w:r>
          </w:p>
        </w:tc>
      </w:tr>
    </w:tbl>
    <w:p w:rsidR="008A50CC" w:rsidRDefault="008A50CC" w:rsidP="008A50CC"/>
    <w:p w:rsidR="008A50CC" w:rsidRDefault="008A50CC" w:rsidP="008A50CC">
      <w:r>
        <w:t xml:space="preserve">Как видно из таблицы </w:t>
      </w:r>
      <w:r w:rsidRPr="00AD7352">
        <w:t>1.</w:t>
      </w:r>
      <w:r>
        <w:t xml:space="preserve">2.5.4 фактический срок службы котлов </w:t>
      </w:r>
      <w:r w:rsidR="00F6572C">
        <w:t xml:space="preserve">не </w:t>
      </w:r>
      <w:r>
        <w:t xml:space="preserve">превышает назначенный срок службы. </w:t>
      </w:r>
    </w:p>
    <w:p w:rsidR="008A50CC" w:rsidRDefault="008A50CC" w:rsidP="008A50CC">
      <w:r>
        <w:t xml:space="preserve">Основными мероприятиями по продлению ресурса котлов, проводимыми теплоснабжающей организацией, являются: </w:t>
      </w:r>
    </w:p>
    <w:p w:rsidR="008A50CC" w:rsidRDefault="008A50CC" w:rsidP="00E8207F">
      <w:pPr>
        <w:pStyle w:val="aa"/>
        <w:numPr>
          <w:ilvl w:val="0"/>
          <w:numId w:val="14"/>
        </w:numPr>
        <w:ind w:left="993"/>
      </w:pPr>
      <w:r>
        <w:t>гидравлическое испытание котлов пробным давлением;</w:t>
      </w:r>
    </w:p>
    <w:p w:rsidR="008A50CC" w:rsidRDefault="008A50CC" w:rsidP="00E8207F">
      <w:pPr>
        <w:pStyle w:val="aa"/>
        <w:numPr>
          <w:ilvl w:val="0"/>
          <w:numId w:val="14"/>
        </w:numPr>
        <w:ind w:left="993"/>
      </w:pPr>
      <w:r>
        <w:t>анализ результатов контроля, исследований, прочностных расчётов и гидравлического испытания;</w:t>
      </w:r>
    </w:p>
    <w:p w:rsidR="008A50CC" w:rsidRDefault="008A50CC" w:rsidP="00E8207F">
      <w:pPr>
        <w:pStyle w:val="aa"/>
        <w:numPr>
          <w:ilvl w:val="0"/>
          <w:numId w:val="14"/>
        </w:numPr>
        <w:ind w:left="993"/>
      </w:pPr>
      <w:r>
        <w:t>наружный и внутренний осмотры;</w:t>
      </w:r>
    </w:p>
    <w:p w:rsidR="008A50CC" w:rsidRDefault="008A50CC" w:rsidP="00E8207F">
      <w:pPr>
        <w:pStyle w:val="aa"/>
        <w:numPr>
          <w:ilvl w:val="0"/>
          <w:numId w:val="14"/>
        </w:numPr>
        <w:ind w:left="993"/>
      </w:pPr>
      <w:r>
        <w:t>измерительный контроль;</w:t>
      </w:r>
    </w:p>
    <w:p w:rsidR="008A50CC" w:rsidRDefault="008A50CC" w:rsidP="00E8207F">
      <w:pPr>
        <w:pStyle w:val="aa"/>
        <w:numPr>
          <w:ilvl w:val="0"/>
          <w:numId w:val="14"/>
        </w:numPr>
        <w:ind w:left="993"/>
      </w:pPr>
      <w:r>
        <w:t>ремонты: текущий и капитальный (при необходимости).</w:t>
      </w:r>
    </w:p>
    <w:p w:rsidR="008A50CC" w:rsidRPr="005D3DA2" w:rsidRDefault="008A50CC" w:rsidP="008A50CC">
      <w:pPr>
        <w:pStyle w:val="3"/>
        <w:rPr>
          <w:i/>
        </w:rPr>
      </w:pPr>
      <w:bookmarkStart w:id="125" w:name="_Toc131463210"/>
      <w:r w:rsidRPr="005D3DA2">
        <w:rPr>
          <w:i/>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125"/>
    </w:p>
    <w:p w:rsidR="008A50CC" w:rsidRDefault="008A50CC" w:rsidP="008A50CC">
      <w:r>
        <w:t>Источники тепловой энергии (котельные) – работают в режиме некомбинированной выработки тепловой энергии, в связи с этим схему выдачи тепловой мощности, структуру теплофикационных установок для источников, работающих в режиме комбинированной выработки, описать не представляется возможным.</w:t>
      </w:r>
    </w:p>
    <w:p w:rsidR="008A50CC" w:rsidRPr="005D3DA2" w:rsidRDefault="008A50CC" w:rsidP="008A50CC">
      <w:pPr>
        <w:pStyle w:val="3"/>
        <w:rPr>
          <w:i/>
        </w:rPr>
      </w:pPr>
      <w:bookmarkStart w:id="126" w:name="_Toc131463211"/>
      <w:r w:rsidRPr="005D3DA2">
        <w:rPr>
          <w:i/>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26"/>
    </w:p>
    <w:p w:rsidR="008A50CC" w:rsidRDefault="008A50CC" w:rsidP="008A50CC">
      <w:r>
        <w:t xml:space="preserve">Отпуск тепловой энергии потребителям осуществляется по утверждённому температурному графику – </w:t>
      </w:r>
      <w:r w:rsidR="00B7562F">
        <w:t>7</w:t>
      </w:r>
      <w:r>
        <w:t>5/</w:t>
      </w:r>
      <w:r w:rsidR="00B7562F">
        <w:t>55</w:t>
      </w:r>
      <w:r>
        <w:t xml:space="preserve"> °С. </w:t>
      </w:r>
    </w:p>
    <w:p w:rsidR="008A50CC" w:rsidRDefault="008A50CC" w:rsidP="008A50CC">
      <w:r>
        <w:t>Принятый температурный график работы котельной представлен в таблице 1.2.5.5.</w:t>
      </w:r>
    </w:p>
    <w:p w:rsidR="008A50CC" w:rsidRDefault="008A50CC" w:rsidP="008A50CC">
      <w:pPr>
        <w:jc w:val="right"/>
      </w:pPr>
      <w:r>
        <w:t>Таблица 1.2.5.5</w:t>
      </w:r>
    </w:p>
    <w:p w:rsidR="008A50CC" w:rsidRDefault="008A50CC" w:rsidP="008A50CC">
      <w:pPr>
        <w:ind w:firstLine="0"/>
        <w:jc w:val="center"/>
      </w:pPr>
      <w:r>
        <w:t>Температурный график воды</w:t>
      </w: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6"/>
        <w:gridCol w:w="3217"/>
        <w:gridCol w:w="3217"/>
      </w:tblGrid>
      <w:tr w:rsidR="00B7562F" w:rsidRPr="003E118A" w:rsidTr="00B7562F">
        <w:trPr>
          <w:cantSplit/>
          <w:trHeight w:val="77"/>
          <w:tblHeader/>
        </w:trPr>
        <w:tc>
          <w:tcPr>
            <w:tcW w:w="3216" w:type="dxa"/>
            <w:tcMar>
              <w:left w:w="11" w:type="dxa"/>
              <w:right w:w="11" w:type="dxa"/>
            </w:tcMar>
            <w:vAlign w:val="center"/>
          </w:tcPr>
          <w:p w:rsidR="00B7562F" w:rsidRPr="003E118A" w:rsidRDefault="00B7562F" w:rsidP="00231EBF">
            <w:pPr>
              <w:spacing w:line="240" w:lineRule="auto"/>
              <w:ind w:firstLine="0"/>
              <w:jc w:val="center"/>
              <w:rPr>
                <w:b/>
                <w:sz w:val="20"/>
                <w:szCs w:val="20"/>
              </w:rPr>
            </w:pPr>
            <w:r w:rsidRPr="003E118A">
              <w:rPr>
                <w:b/>
                <w:sz w:val="20"/>
                <w:szCs w:val="20"/>
              </w:rPr>
              <w:t>Температура наружного воздуха, °С</w:t>
            </w:r>
          </w:p>
        </w:tc>
        <w:tc>
          <w:tcPr>
            <w:tcW w:w="3217" w:type="dxa"/>
            <w:tcMar>
              <w:left w:w="11" w:type="dxa"/>
              <w:right w:w="11" w:type="dxa"/>
            </w:tcMar>
            <w:vAlign w:val="center"/>
          </w:tcPr>
          <w:p w:rsidR="00B7562F" w:rsidRPr="003E118A" w:rsidRDefault="00B7562F" w:rsidP="00231EBF">
            <w:pPr>
              <w:spacing w:line="240" w:lineRule="auto"/>
              <w:ind w:firstLine="0"/>
              <w:jc w:val="center"/>
              <w:rPr>
                <w:b/>
                <w:sz w:val="20"/>
                <w:szCs w:val="20"/>
              </w:rPr>
            </w:pPr>
            <w:r w:rsidRPr="003E118A">
              <w:rPr>
                <w:b/>
                <w:sz w:val="20"/>
                <w:szCs w:val="20"/>
              </w:rPr>
              <w:t>Температура воды в подающем трубопроводе, °C</w:t>
            </w:r>
          </w:p>
        </w:tc>
        <w:tc>
          <w:tcPr>
            <w:tcW w:w="3217" w:type="dxa"/>
            <w:tcMar>
              <w:left w:w="11" w:type="dxa"/>
              <w:right w:w="11" w:type="dxa"/>
            </w:tcMar>
            <w:vAlign w:val="center"/>
          </w:tcPr>
          <w:p w:rsidR="00B7562F" w:rsidRPr="003E118A" w:rsidRDefault="00B7562F" w:rsidP="00231EBF">
            <w:pPr>
              <w:spacing w:line="240" w:lineRule="auto"/>
              <w:ind w:firstLine="0"/>
              <w:jc w:val="center"/>
              <w:rPr>
                <w:b/>
                <w:sz w:val="20"/>
                <w:szCs w:val="20"/>
              </w:rPr>
            </w:pPr>
            <w:r w:rsidRPr="003E118A">
              <w:rPr>
                <w:b/>
                <w:sz w:val="20"/>
                <w:szCs w:val="20"/>
              </w:rPr>
              <w:t>Температура воды в обратном трубопроводе, °C</w:t>
            </w:r>
          </w:p>
        </w:tc>
      </w:tr>
      <w:tr w:rsidR="00B7562F" w:rsidRPr="003E118A" w:rsidTr="00B7562F">
        <w:tc>
          <w:tcPr>
            <w:tcW w:w="3216" w:type="dxa"/>
            <w:tcMar>
              <w:left w:w="11" w:type="dxa"/>
              <w:right w:w="11" w:type="dxa"/>
            </w:tcMar>
            <w:vAlign w:val="center"/>
          </w:tcPr>
          <w:p w:rsidR="00B7562F" w:rsidRPr="00000685" w:rsidRDefault="00B7562F" w:rsidP="00B7562F">
            <w:pPr>
              <w:spacing w:line="240" w:lineRule="auto"/>
              <w:ind w:firstLine="0"/>
              <w:jc w:val="center"/>
              <w:rPr>
                <w:sz w:val="20"/>
                <w:szCs w:val="20"/>
              </w:rPr>
            </w:pPr>
            <w:r>
              <w:rPr>
                <w:sz w:val="20"/>
                <w:szCs w:val="20"/>
              </w:rPr>
              <w:t>+1/+8</w:t>
            </w:r>
          </w:p>
        </w:tc>
        <w:tc>
          <w:tcPr>
            <w:tcW w:w="3217" w:type="dxa"/>
            <w:tcMar>
              <w:left w:w="11" w:type="dxa"/>
              <w:right w:w="11" w:type="dxa"/>
            </w:tcMar>
            <w:vAlign w:val="center"/>
          </w:tcPr>
          <w:p w:rsidR="00B7562F" w:rsidRPr="00000685" w:rsidRDefault="00B7562F" w:rsidP="00B7562F">
            <w:pPr>
              <w:spacing w:line="240" w:lineRule="auto"/>
              <w:ind w:firstLine="0"/>
              <w:jc w:val="center"/>
              <w:rPr>
                <w:sz w:val="20"/>
                <w:szCs w:val="20"/>
              </w:rPr>
            </w:pPr>
            <w:r>
              <w:rPr>
                <w:sz w:val="20"/>
                <w:szCs w:val="20"/>
              </w:rPr>
              <w:t>40</w:t>
            </w:r>
          </w:p>
        </w:tc>
        <w:tc>
          <w:tcPr>
            <w:tcW w:w="3217" w:type="dxa"/>
            <w:tcMar>
              <w:left w:w="11" w:type="dxa"/>
              <w:right w:w="11" w:type="dxa"/>
            </w:tcMar>
            <w:vAlign w:val="center"/>
          </w:tcPr>
          <w:p w:rsidR="00B7562F" w:rsidRPr="00000685" w:rsidRDefault="00B7562F" w:rsidP="00B7562F">
            <w:pPr>
              <w:spacing w:line="240" w:lineRule="auto"/>
              <w:ind w:firstLine="0"/>
              <w:jc w:val="center"/>
              <w:rPr>
                <w:sz w:val="20"/>
                <w:szCs w:val="20"/>
              </w:rPr>
            </w:pPr>
            <w:r>
              <w:rPr>
                <w:sz w:val="20"/>
                <w:szCs w:val="20"/>
              </w:rPr>
              <w:t>35</w:t>
            </w:r>
          </w:p>
        </w:tc>
      </w:tr>
      <w:tr w:rsidR="00B7562F" w:rsidRPr="003E118A" w:rsidTr="00B7562F">
        <w:tc>
          <w:tcPr>
            <w:tcW w:w="3216" w:type="dxa"/>
            <w:tcMar>
              <w:left w:w="11" w:type="dxa"/>
              <w:right w:w="11" w:type="dxa"/>
            </w:tcMar>
            <w:vAlign w:val="center"/>
          </w:tcPr>
          <w:p w:rsidR="00B7562F" w:rsidRPr="00000685" w:rsidRDefault="00B7562F" w:rsidP="00B7562F">
            <w:pPr>
              <w:spacing w:line="240" w:lineRule="auto"/>
              <w:ind w:firstLine="0"/>
              <w:jc w:val="center"/>
              <w:rPr>
                <w:sz w:val="20"/>
                <w:szCs w:val="20"/>
              </w:rPr>
            </w:pPr>
            <w:r>
              <w:rPr>
                <w:sz w:val="20"/>
                <w:szCs w:val="20"/>
              </w:rPr>
              <w:t>0</w:t>
            </w:r>
          </w:p>
        </w:tc>
        <w:tc>
          <w:tcPr>
            <w:tcW w:w="3217" w:type="dxa"/>
            <w:tcMar>
              <w:left w:w="11" w:type="dxa"/>
              <w:right w:w="11" w:type="dxa"/>
            </w:tcMar>
            <w:vAlign w:val="center"/>
          </w:tcPr>
          <w:p w:rsidR="00B7562F" w:rsidRPr="00000685" w:rsidRDefault="00B7562F" w:rsidP="00B7562F">
            <w:pPr>
              <w:spacing w:line="240" w:lineRule="auto"/>
              <w:ind w:firstLine="0"/>
              <w:jc w:val="center"/>
              <w:rPr>
                <w:sz w:val="20"/>
                <w:szCs w:val="20"/>
              </w:rPr>
            </w:pPr>
            <w:r>
              <w:rPr>
                <w:sz w:val="20"/>
                <w:szCs w:val="20"/>
              </w:rPr>
              <w:t>45</w:t>
            </w:r>
          </w:p>
        </w:tc>
        <w:tc>
          <w:tcPr>
            <w:tcW w:w="3217" w:type="dxa"/>
            <w:tcMar>
              <w:left w:w="11" w:type="dxa"/>
              <w:right w:w="11" w:type="dxa"/>
            </w:tcMar>
            <w:vAlign w:val="center"/>
          </w:tcPr>
          <w:p w:rsidR="00B7562F" w:rsidRPr="00000685" w:rsidRDefault="00B7562F" w:rsidP="00B7562F">
            <w:pPr>
              <w:spacing w:line="240" w:lineRule="auto"/>
              <w:ind w:firstLine="0"/>
              <w:jc w:val="center"/>
              <w:rPr>
                <w:sz w:val="20"/>
                <w:szCs w:val="20"/>
              </w:rPr>
            </w:pPr>
            <w:r>
              <w:rPr>
                <w:sz w:val="20"/>
                <w:szCs w:val="20"/>
              </w:rPr>
              <w:t>40</w:t>
            </w:r>
          </w:p>
        </w:tc>
      </w:tr>
      <w:tr w:rsidR="00B7562F" w:rsidRPr="003E118A" w:rsidTr="00B7562F">
        <w:tc>
          <w:tcPr>
            <w:tcW w:w="3216" w:type="dxa"/>
            <w:tcMar>
              <w:left w:w="11" w:type="dxa"/>
              <w:right w:w="11" w:type="dxa"/>
            </w:tcMar>
            <w:vAlign w:val="center"/>
          </w:tcPr>
          <w:p w:rsidR="00B7562F" w:rsidRPr="00000685" w:rsidRDefault="00B7562F" w:rsidP="00B7562F">
            <w:pPr>
              <w:spacing w:line="240" w:lineRule="auto"/>
              <w:ind w:firstLine="0"/>
              <w:jc w:val="center"/>
              <w:rPr>
                <w:sz w:val="20"/>
                <w:szCs w:val="20"/>
              </w:rPr>
            </w:pPr>
            <w:r>
              <w:rPr>
                <w:sz w:val="20"/>
                <w:szCs w:val="20"/>
              </w:rPr>
              <w:t>-1/-10</w:t>
            </w:r>
          </w:p>
        </w:tc>
        <w:tc>
          <w:tcPr>
            <w:tcW w:w="3217" w:type="dxa"/>
            <w:tcMar>
              <w:left w:w="11" w:type="dxa"/>
              <w:right w:w="11" w:type="dxa"/>
            </w:tcMar>
            <w:vAlign w:val="center"/>
          </w:tcPr>
          <w:p w:rsidR="00B7562F" w:rsidRPr="00000685" w:rsidRDefault="00B7562F" w:rsidP="00B7562F">
            <w:pPr>
              <w:spacing w:line="240" w:lineRule="auto"/>
              <w:ind w:firstLine="0"/>
              <w:jc w:val="center"/>
              <w:rPr>
                <w:sz w:val="20"/>
                <w:szCs w:val="20"/>
              </w:rPr>
            </w:pPr>
            <w:r>
              <w:rPr>
                <w:sz w:val="20"/>
                <w:szCs w:val="20"/>
              </w:rPr>
              <w:t>55</w:t>
            </w:r>
          </w:p>
        </w:tc>
        <w:tc>
          <w:tcPr>
            <w:tcW w:w="3217" w:type="dxa"/>
            <w:tcMar>
              <w:left w:w="11" w:type="dxa"/>
              <w:right w:w="11" w:type="dxa"/>
            </w:tcMar>
            <w:vAlign w:val="center"/>
          </w:tcPr>
          <w:p w:rsidR="00B7562F" w:rsidRPr="00000685" w:rsidRDefault="00B7562F" w:rsidP="00B7562F">
            <w:pPr>
              <w:spacing w:line="240" w:lineRule="auto"/>
              <w:ind w:firstLine="0"/>
              <w:jc w:val="center"/>
              <w:rPr>
                <w:sz w:val="20"/>
                <w:szCs w:val="20"/>
              </w:rPr>
            </w:pPr>
            <w:r>
              <w:rPr>
                <w:sz w:val="20"/>
                <w:szCs w:val="20"/>
              </w:rPr>
              <w:t>50</w:t>
            </w:r>
          </w:p>
        </w:tc>
      </w:tr>
      <w:tr w:rsidR="00B7562F" w:rsidRPr="003E118A" w:rsidTr="00B7562F">
        <w:tc>
          <w:tcPr>
            <w:tcW w:w="3216" w:type="dxa"/>
            <w:tcMar>
              <w:left w:w="11" w:type="dxa"/>
              <w:right w:w="11" w:type="dxa"/>
            </w:tcMar>
            <w:vAlign w:val="center"/>
          </w:tcPr>
          <w:p w:rsidR="00B7562F" w:rsidRPr="00000685" w:rsidRDefault="00B7562F" w:rsidP="00B7562F">
            <w:pPr>
              <w:spacing w:line="240" w:lineRule="auto"/>
              <w:ind w:firstLine="0"/>
              <w:jc w:val="center"/>
              <w:rPr>
                <w:sz w:val="20"/>
                <w:szCs w:val="20"/>
              </w:rPr>
            </w:pPr>
            <w:r>
              <w:rPr>
                <w:sz w:val="20"/>
                <w:szCs w:val="20"/>
              </w:rPr>
              <w:t>-10/-15</w:t>
            </w:r>
          </w:p>
        </w:tc>
        <w:tc>
          <w:tcPr>
            <w:tcW w:w="3217" w:type="dxa"/>
            <w:tcMar>
              <w:left w:w="11" w:type="dxa"/>
              <w:right w:w="11" w:type="dxa"/>
            </w:tcMar>
            <w:vAlign w:val="center"/>
          </w:tcPr>
          <w:p w:rsidR="00B7562F" w:rsidRPr="00000685" w:rsidRDefault="00B7562F" w:rsidP="00B7562F">
            <w:pPr>
              <w:spacing w:line="240" w:lineRule="auto"/>
              <w:ind w:firstLine="0"/>
              <w:jc w:val="center"/>
              <w:rPr>
                <w:sz w:val="20"/>
                <w:szCs w:val="20"/>
              </w:rPr>
            </w:pPr>
            <w:r>
              <w:rPr>
                <w:sz w:val="20"/>
                <w:szCs w:val="20"/>
              </w:rPr>
              <w:t>65</w:t>
            </w:r>
          </w:p>
        </w:tc>
        <w:tc>
          <w:tcPr>
            <w:tcW w:w="3217" w:type="dxa"/>
            <w:tcMar>
              <w:left w:w="11" w:type="dxa"/>
              <w:right w:w="11" w:type="dxa"/>
            </w:tcMar>
            <w:vAlign w:val="center"/>
          </w:tcPr>
          <w:p w:rsidR="00B7562F" w:rsidRPr="00000685" w:rsidRDefault="00B7562F" w:rsidP="00B7562F">
            <w:pPr>
              <w:spacing w:line="240" w:lineRule="auto"/>
              <w:ind w:firstLine="0"/>
              <w:jc w:val="center"/>
              <w:rPr>
                <w:sz w:val="20"/>
                <w:szCs w:val="20"/>
              </w:rPr>
            </w:pPr>
            <w:r>
              <w:rPr>
                <w:sz w:val="20"/>
                <w:szCs w:val="20"/>
              </w:rPr>
              <w:t>50</w:t>
            </w:r>
          </w:p>
        </w:tc>
      </w:tr>
      <w:tr w:rsidR="00B7562F" w:rsidRPr="003E118A" w:rsidTr="00B7562F">
        <w:tc>
          <w:tcPr>
            <w:tcW w:w="3216" w:type="dxa"/>
            <w:tcMar>
              <w:left w:w="11" w:type="dxa"/>
              <w:right w:w="11" w:type="dxa"/>
            </w:tcMar>
            <w:vAlign w:val="center"/>
          </w:tcPr>
          <w:p w:rsidR="00B7562F" w:rsidRPr="00000685" w:rsidRDefault="00B7562F" w:rsidP="00B7562F">
            <w:pPr>
              <w:spacing w:line="240" w:lineRule="auto"/>
              <w:ind w:firstLine="0"/>
              <w:jc w:val="center"/>
              <w:rPr>
                <w:sz w:val="20"/>
                <w:szCs w:val="20"/>
              </w:rPr>
            </w:pPr>
            <w:r>
              <w:rPr>
                <w:sz w:val="20"/>
                <w:szCs w:val="20"/>
              </w:rPr>
              <w:t>-15/-20</w:t>
            </w:r>
          </w:p>
        </w:tc>
        <w:tc>
          <w:tcPr>
            <w:tcW w:w="3217" w:type="dxa"/>
            <w:tcMar>
              <w:left w:w="11" w:type="dxa"/>
              <w:right w:w="11" w:type="dxa"/>
            </w:tcMar>
            <w:vAlign w:val="center"/>
          </w:tcPr>
          <w:p w:rsidR="00B7562F" w:rsidRPr="00000685" w:rsidRDefault="00B7562F" w:rsidP="00B7562F">
            <w:pPr>
              <w:spacing w:line="240" w:lineRule="auto"/>
              <w:ind w:firstLine="0"/>
              <w:jc w:val="center"/>
              <w:rPr>
                <w:sz w:val="20"/>
                <w:szCs w:val="20"/>
              </w:rPr>
            </w:pPr>
            <w:r>
              <w:rPr>
                <w:sz w:val="20"/>
                <w:szCs w:val="20"/>
              </w:rPr>
              <w:t>70</w:t>
            </w:r>
          </w:p>
        </w:tc>
        <w:tc>
          <w:tcPr>
            <w:tcW w:w="3217" w:type="dxa"/>
            <w:tcMar>
              <w:left w:w="11" w:type="dxa"/>
              <w:right w:w="11" w:type="dxa"/>
            </w:tcMar>
            <w:vAlign w:val="center"/>
          </w:tcPr>
          <w:p w:rsidR="00B7562F" w:rsidRPr="00000685" w:rsidRDefault="00B7562F" w:rsidP="00B7562F">
            <w:pPr>
              <w:spacing w:line="240" w:lineRule="auto"/>
              <w:ind w:firstLine="0"/>
              <w:jc w:val="center"/>
              <w:rPr>
                <w:sz w:val="20"/>
                <w:szCs w:val="20"/>
              </w:rPr>
            </w:pPr>
            <w:r>
              <w:rPr>
                <w:sz w:val="20"/>
                <w:szCs w:val="20"/>
              </w:rPr>
              <w:t>55</w:t>
            </w:r>
          </w:p>
        </w:tc>
      </w:tr>
      <w:tr w:rsidR="00B7562F" w:rsidRPr="003E118A" w:rsidTr="00B7562F">
        <w:tc>
          <w:tcPr>
            <w:tcW w:w="3216" w:type="dxa"/>
            <w:tcMar>
              <w:left w:w="11" w:type="dxa"/>
              <w:right w:w="11" w:type="dxa"/>
            </w:tcMar>
            <w:vAlign w:val="center"/>
          </w:tcPr>
          <w:p w:rsidR="00B7562F" w:rsidRPr="00000685" w:rsidRDefault="00B7562F" w:rsidP="00B7562F">
            <w:pPr>
              <w:spacing w:line="240" w:lineRule="auto"/>
              <w:ind w:firstLine="0"/>
              <w:jc w:val="center"/>
              <w:rPr>
                <w:sz w:val="20"/>
                <w:szCs w:val="20"/>
              </w:rPr>
            </w:pPr>
            <w:r>
              <w:rPr>
                <w:sz w:val="20"/>
                <w:szCs w:val="20"/>
              </w:rPr>
              <w:t>-20/-30</w:t>
            </w:r>
          </w:p>
        </w:tc>
        <w:tc>
          <w:tcPr>
            <w:tcW w:w="3217" w:type="dxa"/>
            <w:tcMar>
              <w:left w:w="11" w:type="dxa"/>
              <w:right w:w="11" w:type="dxa"/>
            </w:tcMar>
            <w:vAlign w:val="center"/>
          </w:tcPr>
          <w:p w:rsidR="00B7562F" w:rsidRPr="00000685" w:rsidRDefault="00B7562F" w:rsidP="00B7562F">
            <w:pPr>
              <w:spacing w:line="240" w:lineRule="auto"/>
              <w:ind w:firstLine="0"/>
              <w:jc w:val="center"/>
              <w:rPr>
                <w:sz w:val="20"/>
                <w:szCs w:val="20"/>
              </w:rPr>
            </w:pPr>
            <w:r>
              <w:rPr>
                <w:sz w:val="20"/>
                <w:szCs w:val="20"/>
              </w:rPr>
              <w:t>75</w:t>
            </w:r>
          </w:p>
        </w:tc>
        <w:tc>
          <w:tcPr>
            <w:tcW w:w="3217" w:type="dxa"/>
            <w:tcMar>
              <w:left w:w="11" w:type="dxa"/>
              <w:right w:w="11" w:type="dxa"/>
            </w:tcMar>
            <w:vAlign w:val="center"/>
          </w:tcPr>
          <w:p w:rsidR="00B7562F" w:rsidRPr="00000685" w:rsidRDefault="00B7562F" w:rsidP="00B7562F">
            <w:pPr>
              <w:spacing w:line="240" w:lineRule="auto"/>
              <w:ind w:firstLine="0"/>
              <w:jc w:val="center"/>
              <w:rPr>
                <w:sz w:val="20"/>
                <w:szCs w:val="20"/>
              </w:rPr>
            </w:pPr>
            <w:r>
              <w:rPr>
                <w:sz w:val="20"/>
                <w:szCs w:val="20"/>
              </w:rPr>
              <w:t>55</w:t>
            </w:r>
          </w:p>
        </w:tc>
      </w:tr>
    </w:tbl>
    <w:p w:rsidR="008A50CC" w:rsidRDefault="008A50CC" w:rsidP="008A50CC"/>
    <w:p w:rsidR="008A50CC" w:rsidRDefault="008A50CC" w:rsidP="008A50CC">
      <w:r>
        <w:t xml:space="preserve">Регулирование отпуска теплоэнергии – центральное качественное. </w:t>
      </w:r>
    </w:p>
    <w:p w:rsidR="008A50CC" w:rsidRDefault="008A50CC" w:rsidP="008A50CC">
      <w:r>
        <w:t>Выбор графика отпуска тепла обусловлен технологическими особенностями оборудования источника, тепловых сетей и потребителей.</w:t>
      </w:r>
    </w:p>
    <w:p w:rsidR="008A50CC" w:rsidRPr="005D3DA2" w:rsidRDefault="008A50CC" w:rsidP="008A50CC">
      <w:pPr>
        <w:pStyle w:val="3"/>
        <w:rPr>
          <w:i/>
        </w:rPr>
      </w:pPr>
      <w:bookmarkStart w:id="127" w:name="_Toc131463212"/>
      <w:r w:rsidRPr="005D3DA2">
        <w:rPr>
          <w:i/>
        </w:rPr>
        <w:t>з) среднегодовая загрузка оборудования</w:t>
      </w:r>
      <w:bookmarkEnd w:id="127"/>
    </w:p>
    <w:p w:rsidR="008A50CC" w:rsidRPr="005D3DA2" w:rsidRDefault="008A50CC" w:rsidP="008A50CC">
      <w:r w:rsidRPr="005D3DA2">
        <w:t xml:space="preserve">Годовая загрузка котельных не является равномерной. Как правило, летние нагрузки ниже зимних, вследствие более низкой температуры теплоносителя (в соответствии с </w:t>
      </w:r>
      <w:r w:rsidRPr="005D3DA2">
        <w:lastRenderedPageBreak/>
        <w:t xml:space="preserve">температурным графиком), а также благодаря меньшим теплопотерям теплопроводов. Пиковые нагрузки приходятся фактически на самый холодный месяц года – январь. </w:t>
      </w:r>
    </w:p>
    <w:p w:rsidR="008A50CC" w:rsidRPr="00374930" w:rsidRDefault="008A50CC" w:rsidP="008A50CC">
      <w:r w:rsidRPr="00374930">
        <w:t xml:space="preserve">Данные по среднегодовой загрузке оборудования </w:t>
      </w:r>
      <w:r>
        <w:t>котельных представлены в таблице 1.2.5.6</w:t>
      </w:r>
      <w:r w:rsidRPr="00374930">
        <w:t>.</w:t>
      </w:r>
    </w:p>
    <w:p w:rsidR="008A50CC" w:rsidRDefault="008A50CC" w:rsidP="008A50CC">
      <w:pPr>
        <w:jc w:val="right"/>
      </w:pPr>
      <w:r>
        <w:t>Таблица 1.2.5.6</w:t>
      </w:r>
    </w:p>
    <w:p w:rsidR="008A50CC" w:rsidRPr="00D52ADA" w:rsidRDefault="008A50CC" w:rsidP="008A50CC">
      <w:pPr>
        <w:ind w:firstLine="0"/>
        <w:jc w:val="center"/>
      </w:pPr>
      <w:r w:rsidRPr="00D52ADA">
        <w:t>Среднегодовая загрузка оборудования котельных за 20</w:t>
      </w:r>
      <w:r w:rsidR="00EF34B7">
        <w:t>22</w:t>
      </w:r>
      <w:r w:rsidRPr="00D52ADA">
        <w:t xml:space="preserve"> год актуализации схемы теплоснабжения</w:t>
      </w:r>
    </w:p>
    <w:tbl>
      <w:tblPr>
        <w:tblW w:w="9569"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2552"/>
        <w:gridCol w:w="2126"/>
        <w:gridCol w:w="1701"/>
        <w:gridCol w:w="2693"/>
      </w:tblGrid>
      <w:tr w:rsidR="008A50CC" w:rsidRPr="008911FC" w:rsidTr="00231EBF">
        <w:trPr>
          <w:tblHeader/>
        </w:trPr>
        <w:tc>
          <w:tcPr>
            <w:tcW w:w="497" w:type="dxa"/>
            <w:vMerge w:val="restart"/>
            <w:shd w:val="clear" w:color="auto" w:fill="auto"/>
            <w:tcMar>
              <w:left w:w="28" w:type="dxa"/>
              <w:right w:w="28" w:type="dxa"/>
            </w:tcMar>
            <w:vAlign w:val="center"/>
            <w:hideMark/>
          </w:tcPr>
          <w:p w:rsidR="008A50CC" w:rsidRPr="008911FC" w:rsidRDefault="008A50CC" w:rsidP="00CA32F5">
            <w:pPr>
              <w:spacing w:line="240" w:lineRule="auto"/>
              <w:ind w:firstLine="0"/>
              <w:jc w:val="center"/>
              <w:rPr>
                <w:b/>
                <w:bCs/>
                <w:color w:val="000000"/>
                <w:sz w:val="20"/>
                <w:szCs w:val="20"/>
              </w:rPr>
            </w:pPr>
            <w:r>
              <w:rPr>
                <w:b/>
                <w:bCs/>
                <w:color w:val="000000"/>
                <w:sz w:val="20"/>
                <w:szCs w:val="20"/>
              </w:rPr>
              <w:t>№</w:t>
            </w:r>
            <w:r w:rsidRPr="008911FC">
              <w:rPr>
                <w:b/>
                <w:bCs/>
                <w:color w:val="000000"/>
                <w:sz w:val="20"/>
                <w:szCs w:val="20"/>
              </w:rPr>
              <w:t xml:space="preserve"> </w:t>
            </w:r>
            <w:r w:rsidR="00CA32F5">
              <w:rPr>
                <w:b/>
                <w:bCs/>
                <w:color w:val="000000"/>
                <w:sz w:val="20"/>
                <w:szCs w:val="20"/>
              </w:rPr>
              <w:t>п/п</w:t>
            </w:r>
          </w:p>
        </w:tc>
        <w:tc>
          <w:tcPr>
            <w:tcW w:w="2552" w:type="dxa"/>
            <w:vMerge w:val="restart"/>
            <w:shd w:val="clear" w:color="auto" w:fill="auto"/>
            <w:tcMar>
              <w:left w:w="28" w:type="dxa"/>
              <w:right w:w="28" w:type="dxa"/>
            </w:tcMar>
            <w:vAlign w:val="center"/>
            <w:hideMark/>
          </w:tcPr>
          <w:p w:rsidR="008A50CC" w:rsidRPr="008911FC" w:rsidRDefault="008A50CC" w:rsidP="00231EBF">
            <w:pPr>
              <w:spacing w:line="240" w:lineRule="auto"/>
              <w:ind w:firstLine="0"/>
              <w:jc w:val="center"/>
              <w:rPr>
                <w:b/>
                <w:bCs/>
                <w:color w:val="000000"/>
                <w:sz w:val="20"/>
                <w:szCs w:val="20"/>
              </w:rPr>
            </w:pPr>
            <w:r w:rsidRPr="008911FC">
              <w:rPr>
                <w:b/>
                <w:bCs/>
                <w:color w:val="000000"/>
                <w:sz w:val="20"/>
                <w:szCs w:val="20"/>
              </w:rPr>
              <w:t>Наименование котельной, адрес</w:t>
            </w:r>
          </w:p>
        </w:tc>
        <w:tc>
          <w:tcPr>
            <w:tcW w:w="2126" w:type="dxa"/>
            <w:vMerge w:val="restart"/>
            <w:shd w:val="clear" w:color="auto" w:fill="auto"/>
            <w:tcMar>
              <w:left w:w="28" w:type="dxa"/>
              <w:right w:w="28" w:type="dxa"/>
            </w:tcMar>
            <w:vAlign w:val="center"/>
            <w:hideMark/>
          </w:tcPr>
          <w:p w:rsidR="008A50CC" w:rsidRPr="008911FC" w:rsidRDefault="008A50CC" w:rsidP="00231EBF">
            <w:pPr>
              <w:spacing w:line="240" w:lineRule="auto"/>
              <w:ind w:firstLine="0"/>
              <w:jc w:val="center"/>
              <w:rPr>
                <w:b/>
                <w:bCs/>
                <w:color w:val="000000"/>
                <w:sz w:val="20"/>
                <w:szCs w:val="20"/>
              </w:rPr>
            </w:pPr>
            <w:r w:rsidRPr="008911FC">
              <w:rPr>
                <w:b/>
                <w:bCs/>
                <w:color w:val="000000"/>
                <w:sz w:val="20"/>
                <w:szCs w:val="20"/>
              </w:rPr>
              <w:t>Установленная тепловая мощность, Гкал/ч</w:t>
            </w:r>
          </w:p>
        </w:tc>
        <w:tc>
          <w:tcPr>
            <w:tcW w:w="4394" w:type="dxa"/>
            <w:gridSpan w:val="2"/>
            <w:shd w:val="clear" w:color="auto" w:fill="auto"/>
            <w:tcMar>
              <w:left w:w="28" w:type="dxa"/>
              <w:right w:w="28" w:type="dxa"/>
            </w:tcMar>
            <w:vAlign w:val="center"/>
            <w:hideMark/>
          </w:tcPr>
          <w:p w:rsidR="008A50CC" w:rsidRPr="008911FC" w:rsidRDefault="008A50CC" w:rsidP="00EF34B7">
            <w:pPr>
              <w:spacing w:line="240" w:lineRule="auto"/>
              <w:ind w:firstLine="0"/>
              <w:jc w:val="center"/>
              <w:rPr>
                <w:b/>
                <w:bCs/>
                <w:color w:val="000000"/>
                <w:sz w:val="20"/>
                <w:szCs w:val="20"/>
              </w:rPr>
            </w:pPr>
            <w:r w:rsidRPr="008911FC">
              <w:rPr>
                <w:b/>
                <w:bCs/>
                <w:color w:val="000000"/>
                <w:sz w:val="20"/>
                <w:szCs w:val="20"/>
              </w:rPr>
              <w:t>20</w:t>
            </w:r>
            <w:r w:rsidR="00EF34B7">
              <w:rPr>
                <w:b/>
                <w:bCs/>
                <w:color w:val="000000"/>
                <w:sz w:val="20"/>
                <w:szCs w:val="20"/>
              </w:rPr>
              <w:t>22</w:t>
            </w:r>
            <w:r w:rsidRPr="008911FC">
              <w:rPr>
                <w:b/>
                <w:bCs/>
                <w:color w:val="000000"/>
                <w:sz w:val="20"/>
                <w:szCs w:val="20"/>
              </w:rPr>
              <w:t xml:space="preserve"> год</w:t>
            </w:r>
          </w:p>
        </w:tc>
      </w:tr>
      <w:tr w:rsidR="008A50CC" w:rsidRPr="008911FC" w:rsidTr="00B7562F">
        <w:trPr>
          <w:trHeight w:val="77"/>
          <w:tblHeader/>
        </w:trPr>
        <w:tc>
          <w:tcPr>
            <w:tcW w:w="497" w:type="dxa"/>
            <w:vMerge/>
            <w:tcMar>
              <w:left w:w="28" w:type="dxa"/>
              <w:right w:w="28" w:type="dxa"/>
            </w:tcMar>
            <w:vAlign w:val="center"/>
            <w:hideMark/>
          </w:tcPr>
          <w:p w:rsidR="008A50CC" w:rsidRPr="008911FC" w:rsidRDefault="008A50CC" w:rsidP="00231EBF">
            <w:pPr>
              <w:spacing w:line="240" w:lineRule="auto"/>
              <w:ind w:firstLine="0"/>
              <w:jc w:val="left"/>
              <w:rPr>
                <w:b/>
                <w:bCs/>
                <w:color w:val="000000"/>
                <w:sz w:val="20"/>
                <w:szCs w:val="20"/>
              </w:rPr>
            </w:pPr>
          </w:p>
        </w:tc>
        <w:tc>
          <w:tcPr>
            <w:tcW w:w="2552" w:type="dxa"/>
            <w:vMerge/>
            <w:tcMar>
              <w:left w:w="28" w:type="dxa"/>
              <w:right w:w="28" w:type="dxa"/>
            </w:tcMar>
            <w:vAlign w:val="center"/>
            <w:hideMark/>
          </w:tcPr>
          <w:p w:rsidR="008A50CC" w:rsidRPr="008911FC" w:rsidRDefault="008A50CC" w:rsidP="00231EBF">
            <w:pPr>
              <w:spacing w:line="240" w:lineRule="auto"/>
              <w:ind w:firstLine="0"/>
              <w:jc w:val="left"/>
              <w:rPr>
                <w:b/>
                <w:bCs/>
                <w:color w:val="000000"/>
                <w:sz w:val="20"/>
                <w:szCs w:val="20"/>
              </w:rPr>
            </w:pPr>
          </w:p>
        </w:tc>
        <w:tc>
          <w:tcPr>
            <w:tcW w:w="2126" w:type="dxa"/>
            <w:vMerge/>
            <w:tcMar>
              <w:left w:w="28" w:type="dxa"/>
              <w:right w:w="28" w:type="dxa"/>
            </w:tcMar>
            <w:vAlign w:val="center"/>
            <w:hideMark/>
          </w:tcPr>
          <w:p w:rsidR="008A50CC" w:rsidRPr="008911FC" w:rsidRDefault="008A50CC" w:rsidP="00231EBF">
            <w:pPr>
              <w:spacing w:line="240" w:lineRule="auto"/>
              <w:ind w:firstLine="0"/>
              <w:jc w:val="left"/>
              <w:rPr>
                <w:b/>
                <w:bCs/>
                <w:color w:val="000000"/>
                <w:sz w:val="20"/>
                <w:szCs w:val="20"/>
              </w:rPr>
            </w:pPr>
          </w:p>
        </w:tc>
        <w:tc>
          <w:tcPr>
            <w:tcW w:w="1701" w:type="dxa"/>
            <w:shd w:val="clear" w:color="auto" w:fill="auto"/>
            <w:tcMar>
              <w:left w:w="28" w:type="dxa"/>
              <w:right w:w="28" w:type="dxa"/>
            </w:tcMar>
            <w:vAlign w:val="center"/>
            <w:hideMark/>
          </w:tcPr>
          <w:p w:rsidR="008A50CC" w:rsidRPr="008911FC" w:rsidRDefault="008A50CC" w:rsidP="00231EBF">
            <w:pPr>
              <w:spacing w:line="240" w:lineRule="auto"/>
              <w:ind w:firstLine="0"/>
              <w:jc w:val="center"/>
              <w:rPr>
                <w:b/>
                <w:bCs/>
                <w:color w:val="000000"/>
                <w:sz w:val="20"/>
                <w:szCs w:val="20"/>
              </w:rPr>
            </w:pPr>
            <w:r w:rsidRPr="008911FC">
              <w:rPr>
                <w:b/>
                <w:bCs/>
                <w:color w:val="000000"/>
                <w:sz w:val="20"/>
                <w:szCs w:val="20"/>
              </w:rPr>
              <w:t>Выработка тепла, Гкал</w:t>
            </w:r>
          </w:p>
        </w:tc>
        <w:tc>
          <w:tcPr>
            <w:tcW w:w="2693" w:type="dxa"/>
            <w:shd w:val="clear" w:color="000000" w:fill="FFFFFF"/>
            <w:tcMar>
              <w:left w:w="28" w:type="dxa"/>
              <w:right w:w="28" w:type="dxa"/>
            </w:tcMar>
            <w:vAlign w:val="center"/>
            <w:hideMark/>
          </w:tcPr>
          <w:p w:rsidR="008A50CC" w:rsidRPr="008911FC" w:rsidRDefault="008A50CC" w:rsidP="00231EBF">
            <w:pPr>
              <w:spacing w:line="240" w:lineRule="auto"/>
              <w:ind w:firstLine="0"/>
              <w:jc w:val="center"/>
              <w:rPr>
                <w:b/>
                <w:bCs/>
                <w:color w:val="000000"/>
                <w:sz w:val="20"/>
                <w:szCs w:val="20"/>
              </w:rPr>
            </w:pPr>
            <w:r w:rsidRPr="008911FC">
              <w:rPr>
                <w:b/>
                <w:bCs/>
                <w:color w:val="000000"/>
                <w:sz w:val="20"/>
                <w:szCs w:val="20"/>
              </w:rPr>
              <w:t>Число часов использования УТМ, час</w:t>
            </w:r>
          </w:p>
        </w:tc>
      </w:tr>
      <w:tr w:rsidR="008A50CC" w:rsidRPr="008911FC" w:rsidTr="00231EBF">
        <w:tc>
          <w:tcPr>
            <w:tcW w:w="497" w:type="dxa"/>
            <w:shd w:val="clear" w:color="auto" w:fill="auto"/>
            <w:tcMar>
              <w:left w:w="28" w:type="dxa"/>
              <w:right w:w="28" w:type="dxa"/>
            </w:tcMar>
            <w:vAlign w:val="center"/>
            <w:hideMark/>
          </w:tcPr>
          <w:p w:rsidR="008A50CC" w:rsidRPr="008911FC" w:rsidRDefault="008A50CC" w:rsidP="00231EBF">
            <w:pPr>
              <w:spacing w:line="240" w:lineRule="auto"/>
              <w:ind w:firstLine="0"/>
              <w:jc w:val="center"/>
              <w:rPr>
                <w:color w:val="000000"/>
                <w:sz w:val="20"/>
                <w:szCs w:val="20"/>
              </w:rPr>
            </w:pPr>
            <w:r w:rsidRPr="008911FC">
              <w:rPr>
                <w:color w:val="000000"/>
                <w:sz w:val="20"/>
                <w:szCs w:val="20"/>
              </w:rPr>
              <w:t>1</w:t>
            </w:r>
          </w:p>
        </w:tc>
        <w:tc>
          <w:tcPr>
            <w:tcW w:w="2552" w:type="dxa"/>
            <w:shd w:val="clear" w:color="auto" w:fill="auto"/>
            <w:tcMar>
              <w:left w:w="28" w:type="dxa"/>
              <w:right w:w="28" w:type="dxa"/>
            </w:tcMar>
            <w:vAlign w:val="center"/>
            <w:hideMark/>
          </w:tcPr>
          <w:p w:rsidR="008A50CC" w:rsidRPr="00575E23" w:rsidRDefault="003C3555" w:rsidP="00231EBF">
            <w:pPr>
              <w:spacing w:line="240" w:lineRule="auto"/>
              <w:ind w:firstLine="0"/>
              <w:jc w:val="left"/>
              <w:rPr>
                <w:sz w:val="20"/>
                <w:szCs w:val="20"/>
              </w:rPr>
            </w:pPr>
            <w:r>
              <w:rPr>
                <w:sz w:val="20"/>
                <w:szCs w:val="20"/>
              </w:rPr>
              <w:t>Котельная «Хлебозавод»</w:t>
            </w:r>
          </w:p>
        </w:tc>
        <w:tc>
          <w:tcPr>
            <w:tcW w:w="2126" w:type="dxa"/>
            <w:shd w:val="clear" w:color="auto" w:fill="auto"/>
            <w:tcMar>
              <w:left w:w="28" w:type="dxa"/>
              <w:right w:w="28" w:type="dxa"/>
            </w:tcMar>
            <w:vAlign w:val="center"/>
            <w:hideMark/>
          </w:tcPr>
          <w:p w:rsidR="008A50CC" w:rsidRPr="0056652E" w:rsidRDefault="00B7562F" w:rsidP="00EF34B7">
            <w:pPr>
              <w:pStyle w:val="aff0"/>
            </w:pPr>
            <w:r>
              <w:t>0,8</w:t>
            </w:r>
          </w:p>
        </w:tc>
        <w:tc>
          <w:tcPr>
            <w:tcW w:w="1701" w:type="dxa"/>
            <w:shd w:val="clear" w:color="auto" w:fill="auto"/>
            <w:tcMar>
              <w:left w:w="28" w:type="dxa"/>
              <w:right w:w="28" w:type="dxa"/>
            </w:tcMar>
            <w:vAlign w:val="center"/>
          </w:tcPr>
          <w:p w:rsidR="008A50CC" w:rsidRPr="0056652E" w:rsidRDefault="00EF34B7" w:rsidP="00EF34B7">
            <w:pPr>
              <w:pStyle w:val="aff0"/>
            </w:pPr>
            <w:r>
              <w:t>1727,54</w:t>
            </w:r>
          </w:p>
        </w:tc>
        <w:tc>
          <w:tcPr>
            <w:tcW w:w="2693" w:type="dxa"/>
            <w:shd w:val="clear" w:color="auto" w:fill="auto"/>
            <w:tcMar>
              <w:left w:w="28" w:type="dxa"/>
              <w:right w:w="28" w:type="dxa"/>
            </w:tcMar>
            <w:vAlign w:val="center"/>
            <w:hideMark/>
          </w:tcPr>
          <w:p w:rsidR="008A50CC" w:rsidRPr="00575E23" w:rsidRDefault="00B7562F" w:rsidP="00231EBF">
            <w:pPr>
              <w:spacing w:line="240" w:lineRule="auto"/>
              <w:ind w:firstLine="0"/>
              <w:jc w:val="center"/>
              <w:rPr>
                <w:sz w:val="20"/>
                <w:szCs w:val="20"/>
              </w:rPr>
            </w:pPr>
            <w:r>
              <w:rPr>
                <w:sz w:val="20"/>
                <w:szCs w:val="20"/>
              </w:rPr>
              <w:t>8400</w:t>
            </w:r>
          </w:p>
        </w:tc>
      </w:tr>
    </w:tbl>
    <w:p w:rsidR="008A50CC" w:rsidRPr="005D3DA2" w:rsidRDefault="008A50CC" w:rsidP="008A50CC">
      <w:pPr>
        <w:pStyle w:val="3"/>
        <w:rPr>
          <w:i/>
        </w:rPr>
      </w:pPr>
      <w:bookmarkStart w:id="128" w:name="_Toc131463213"/>
      <w:r w:rsidRPr="005D3DA2">
        <w:rPr>
          <w:i/>
        </w:rPr>
        <w:t>и) способы учета тепла, отпущенного в тепловые сети</w:t>
      </w:r>
      <w:bookmarkEnd w:id="128"/>
    </w:p>
    <w:p w:rsidR="008A50CC" w:rsidRPr="00816931" w:rsidRDefault="008A50CC" w:rsidP="008A50CC">
      <w:r w:rsidRPr="00816931">
        <w:t>На котельн</w:t>
      </w:r>
      <w:r>
        <w:t>ой прибор</w:t>
      </w:r>
      <w:r w:rsidRPr="00816931">
        <w:t xml:space="preserve"> учета отпуска </w:t>
      </w:r>
      <w:r>
        <w:t>тепловой энергии в сеть отсутст</w:t>
      </w:r>
      <w:r w:rsidRPr="00816931">
        <w:t xml:space="preserve">вуют. </w:t>
      </w:r>
    </w:p>
    <w:p w:rsidR="008A50CC" w:rsidRPr="00816931" w:rsidRDefault="008A50CC" w:rsidP="008A50CC">
      <w:r>
        <w:t>Объем отпущенной тепловой энергии определяется расчётным спосо</w:t>
      </w:r>
      <w:r w:rsidRPr="00816931">
        <w:t>бом на основании утверждённого значения удельного расхода топлива на выработку 1 Гкал тепловой энергии.</w:t>
      </w:r>
    </w:p>
    <w:p w:rsidR="008A50CC" w:rsidRPr="005D3DA2" w:rsidRDefault="008A50CC" w:rsidP="008A50CC">
      <w:pPr>
        <w:pStyle w:val="3"/>
        <w:rPr>
          <w:i/>
        </w:rPr>
      </w:pPr>
      <w:bookmarkStart w:id="129" w:name="_Toc131463214"/>
      <w:r w:rsidRPr="005D3DA2">
        <w:rPr>
          <w:i/>
        </w:rPr>
        <w:t>к) статистика отказов и восстановлений оборудования источников тепловой энергии</w:t>
      </w:r>
      <w:bookmarkEnd w:id="129"/>
    </w:p>
    <w:p w:rsidR="00370810" w:rsidRDefault="00370810" w:rsidP="00370810">
      <w:r>
        <w:t>Отказы основного и вспомогательного оборудования источников тепловой энергии за последние пять лет отсутствуют.</w:t>
      </w:r>
    </w:p>
    <w:p w:rsidR="008A50CC" w:rsidRPr="000213CA" w:rsidRDefault="008A50CC" w:rsidP="008A50CC">
      <w:pPr>
        <w:pStyle w:val="3"/>
        <w:spacing w:line="240" w:lineRule="auto"/>
        <w:rPr>
          <w:i/>
        </w:rPr>
      </w:pPr>
      <w:bookmarkStart w:id="130" w:name="_Toc131463215"/>
      <w:r>
        <w:rPr>
          <w:i/>
        </w:rPr>
        <w:t>л)</w:t>
      </w:r>
      <w:r w:rsidRPr="000213CA">
        <w:rPr>
          <w:i/>
        </w:rPr>
        <w:t> </w:t>
      </w:r>
      <w:r>
        <w:rPr>
          <w:i/>
        </w:rPr>
        <w:t>х</w:t>
      </w:r>
      <w:r w:rsidRPr="000213CA">
        <w:rPr>
          <w:i/>
        </w:rPr>
        <w:t>арактеристика водоподготов</w:t>
      </w:r>
      <w:r>
        <w:rPr>
          <w:i/>
        </w:rPr>
        <w:t>ительных установок</w:t>
      </w:r>
      <w:bookmarkEnd w:id="130"/>
    </w:p>
    <w:p w:rsidR="008A50CC" w:rsidRPr="007407CC" w:rsidRDefault="008A50CC" w:rsidP="008A50CC">
      <w:r>
        <w:t>На котельной с</w:t>
      </w:r>
      <w:r w:rsidRPr="007407CC">
        <w:t xml:space="preserve">хема ХВО </w:t>
      </w:r>
      <w:r>
        <w:t>– отсутствует</w:t>
      </w:r>
      <w:r w:rsidRPr="007407CC">
        <w:t>. Источ</w:t>
      </w:r>
      <w:r>
        <w:t>ником водоснабжения служит водо</w:t>
      </w:r>
      <w:r w:rsidRPr="007407CC">
        <w:t>провод.</w:t>
      </w:r>
    </w:p>
    <w:p w:rsidR="008A50CC" w:rsidRPr="005D3DA2" w:rsidRDefault="008A50CC" w:rsidP="008A50CC">
      <w:pPr>
        <w:pStyle w:val="3"/>
        <w:rPr>
          <w:i/>
        </w:rPr>
      </w:pPr>
      <w:bookmarkStart w:id="131" w:name="_Toc131463216"/>
      <w:r>
        <w:rPr>
          <w:i/>
        </w:rPr>
        <w:t>м</w:t>
      </w:r>
      <w:r w:rsidRPr="005D3DA2">
        <w:rPr>
          <w:i/>
        </w:rPr>
        <w:t>) предписания надзорных органов по запрещению дальнейшей эксплуатации источников тепловой энергии</w:t>
      </w:r>
      <w:bookmarkEnd w:id="131"/>
    </w:p>
    <w:p w:rsidR="008A50CC" w:rsidRPr="00D130B2" w:rsidRDefault="008A50CC" w:rsidP="008A50CC">
      <w:r w:rsidRPr="00D130B2">
        <w:t>Предписания надзорных органов по запрещению дальнейшей эксплуатации источников тепловой энергии отсутствуют.</w:t>
      </w:r>
    </w:p>
    <w:p w:rsidR="008A50CC" w:rsidRPr="00192B36" w:rsidRDefault="008A50CC" w:rsidP="008A50CC">
      <w:pPr>
        <w:pStyle w:val="3"/>
        <w:rPr>
          <w:i/>
        </w:rPr>
      </w:pPr>
      <w:bookmarkStart w:id="132" w:name="_Toc131463217"/>
      <w:r>
        <w:rPr>
          <w:i/>
        </w:rPr>
        <w:t>н) п</w:t>
      </w:r>
      <w:r w:rsidRPr="00192B36">
        <w:rPr>
          <w:i/>
        </w:rPr>
        <w:t>роектный и установленный топливный режим котельных</w:t>
      </w:r>
      <w:bookmarkEnd w:id="132"/>
    </w:p>
    <w:p w:rsidR="008A50CC" w:rsidRDefault="008A50CC" w:rsidP="008A50CC">
      <w:r w:rsidRPr="00596278">
        <w:t>Основные усредненные характеристики топлива приведены в таблице 1.</w:t>
      </w:r>
      <w:r>
        <w:t>2.5.7.</w:t>
      </w:r>
      <w:r w:rsidRPr="00596278">
        <w:t xml:space="preserve"> </w:t>
      </w:r>
    </w:p>
    <w:p w:rsidR="008A50CC" w:rsidRDefault="008A50CC" w:rsidP="008A50CC">
      <w:pPr>
        <w:pStyle w:val="S"/>
        <w:spacing w:line="240" w:lineRule="auto"/>
        <w:jc w:val="right"/>
      </w:pPr>
      <w:r>
        <w:t>Таблица 1.2.5.7</w:t>
      </w:r>
    </w:p>
    <w:p w:rsidR="008A50CC" w:rsidRPr="00D52ADA" w:rsidRDefault="008A50CC" w:rsidP="008A50CC">
      <w:pPr>
        <w:ind w:firstLine="0"/>
        <w:jc w:val="center"/>
      </w:pPr>
      <w:r w:rsidRPr="00D52ADA">
        <w:t>Установленный топливный режим котельных за 20</w:t>
      </w:r>
      <w:r w:rsidR="00370810">
        <w:t>2</w:t>
      </w:r>
      <w:r w:rsidR="00EF34B7">
        <w:t>2</w:t>
      </w:r>
      <w:r w:rsidRPr="00D52ADA">
        <w:t xml:space="preserve"> год</w:t>
      </w:r>
    </w:p>
    <w:tbl>
      <w:tblPr>
        <w:tblW w:w="966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37"/>
        <w:gridCol w:w="2693"/>
        <w:gridCol w:w="1560"/>
        <w:gridCol w:w="2409"/>
        <w:gridCol w:w="2268"/>
      </w:tblGrid>
      <w:tr w:rsidR="008A50CC" w:rsidRPr="00FD62F3" w:rsidTr="00CA32F5">
        <w:trPr>
          <w:tblHeader/>
        </w:trPr>
        <w:tc>
          <w:tcPr>
            <w:tcW w:w="737" w:type="dxa"/>
            <w:tcBorders>
              <w:top w:val="single" w:sz="4" w:space="0" w:color="auto"/>
              <w:bottom w:val="single" w:sz="4" w:space="0" w:color="auto"/>
              <w:right w:val="single" w:sz="4" w:space="0" w:color="auto"/>
            </w:tcBorders>
            <w:tcMar>
              <w:left w:w="28" w:type="dxa"/>
              <w:right w:w="28" w:type="dxa"/>
            </w:tcMar>
            <w:vAlign w:val="center"/>
          </w:tcPr>
          <w:p w:rsidR="008A50CC" w:rsidRPr="00FD62F3" w:rsidRDefault="00CA32F5" w:rsidP="00231EBF">
            <w:pPr>
              <w:keepNext/>
              <w:spacing w:line="240" w:lineRule="auto"/>
              <w:ind w:firstLine="0"/>
              <w:jc w:val="center"/>
              <w:rPr>
                <w:b/>
                <w:sz w:val="20"/>
                <w:szCs w:val="20"/>
              </w:rPr>
            </w:pPr>
            <w:r>
              <w:rPr>
                <w:b/>
                <w:sz w:val="20"/>
                <w:szCs w:val="20"/>
              </w:rPr>
              <w:t>№ п/п</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A50CC" w:rsidRPr="00FD62F3" w:rsidRDefault="008A50CC" w:rsidP="00231EBF">
            <w:pPr>
              <w:keepNext/>
              <w:spacing w:line="240" w:lineRule="auto"/>
              <w:ind w:firstLine="0"/>
              <w:jc w:val="center"/>
              <w:rPr>
                <w:b/>
                <w:sz w:val="20"/>
                <w:szCs w:val="20"/>
              </w:rPr>
            </w:pPr>
            <w:r w:rsidRPr="00FD62F3">
              <w:rPr>
                <w:b/>
                <w:sz w:val="20"/>
                <w:szCs w:val="20"/>
              </w:rPr>
              <w:t>Наименование котельной</w:t>
            </w: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A50CC" w:rsidRPr="00FD62F3" w:rsidRDefault="008A50CC" w:rsidP="00231EBF">
            <w:pPr>
              <w:keepNext/>
              <w:spacing w:line="240" w:lineRule="auto"/>
              <w:ind w:firstLine="0"/>
              <w:jc w:val="center"/>
              <w:rPr>
                <w:b/>
                <w:sz w:val="20"/>
                <w:szCs w:val="20"/>
              </w:rPr>
            </w:pPr>
            <w:r w:rsidRPr="00FD62F3">
              <w:rPr>
                <w:b/>
                <w:sz w:val="20"/>
                <w:szCs w:val="20"/>
              </w:rPr>
              <w:t>Вид топлива</w:t>
            </w:r>
          </w:p>
        </w:tc>
        <w:tc>
          <w:tcPr>
            <w:tcW w:w="24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A50CC" w:rsidRPr="00FD62F3" w:rsidRDefault="008A50CC" w:rsidP="00EF34B7">
            <w:pPr>
              <w:keepNext/>
              <w:spacing w:line="240" w:lineRule="auto"/>
              <w:ind w:firstLine="0"/>
              <w:jc w:val="center"/>
              <w:rPr>
                <w:b/>
                <w:sz w:val="20"/>
                <w:szCs w:val="20"/>
              </w:rPr>
            </w:pPr>
            <w:r w:rsidRPr="00FD62F3">
              <w:rPr>
                <w:b/>
                <w:sz w:val="20"/>
                <w:szCs w:val="20"/>
              </w:rPr>
              <w:t>Средняя теплотворная способность топлива за 20</w:t>
            </w:r>
            <w:r w:rsidR="00370810">
              <w:rPr>
                <w:b/>
                <w:sz w:val="20"/>
                <w:szCs w:val="20"/>
              </w:rPr>
              <w:t>2</w:t>
            </w:r>
            <w:r w:rsidR="00EF34B7">
              <w:rPr>
                <w:b/>
                <w:sz w:val="20"/>
                <w:szCs w:val="20"/>
              </w:rPr>
              <w:t>2</w:t>
            </w:r>
            <w:r w:rsidRPr="00FD62F3">
              <w:rPr>
                <w:b/>
                <w:sz w:val="20"/>
                <w:szCs w:val="20"/>
              </w:rPr>
              <w:t xml:space="preserve"> год, </w:t>
            </w:r>
            <w:r w:rsidRPr="004440D3">
              <w:rPr>
                <w:b/>
                <w:sz w:val="20"/>
                <w:szCs w:val="20"/>
              </w:rPr>
              <w:t>ккал/нм</w:t>
            </w:r>
            <w:r w:rsidRPr="004440D3">
              <w:rPr>
                <w:b/>
                <w:sz w:val="20"/>
                <w:szCs w:val="20"/>
                <w:vertAlign w:val="superscript"/>
              </w:rPr>
              <w:t> 3</w:t>
            </w:r>
          </w:p>
        </w:tc>
        <w:tc>
          <w:tcPr>
            <w:tcW w:w="2268" w:type="dxa"/>
            <w:tcBorders>
              <w:top w:val="single" w:sz="4" w:space="0" w:color="auto"/>
              <w:left w:val="single" w:sz="4" w:space="0" w:color="auto"/>
              <w:bottom w:val="single" w:sz="4" w:space="0" w:color="auto"/>
            </w:tcBorders>
            <w:tcMar>
              <w:left w:w="28" w:type="dxa"/>
              <w:right w:w="28" w:type="dxa"/>
            </w:tcMar>
            <w:vAlign w:val="center"/>
          </w:tcPr>
          <w:p w:rsidR="008A50CC" w:rsidRPr="00FD62F3" w:rsidRDefault="008A50CC" w:rsidP="00EF34B7">
            <w:pPr>
              <w:keepNext/>
              <w:spacing w:line="240" w:lineRule="auto"/>
              <w:ind w:firstLine="0"/>
              <w:jc w:val="center"/>
              <w:rPr>
                <w:b/>
                <w:sz w:val="20"/>
                <w:szCs w:val="20"/>
              </w:rPr>
            </w:pPr>
            <w:r w:rsidRPr="00FD62F3">
              <w:rPr>
                <w:b/>
                <w:sz w:val="20"/>
                <w:szCs w:val="20"/>
              </w:rPr>
              <w:t>Расход условного топлива, т.у.т. за 20</w:t>
            </w:r>
            <w:r w:rsidR="00370810">
              <w:rPr>
                <w:b/>
                <w:sz w:val="20"/>
                <w:szCs w:val="20"/>
              </w:rPr>
              <w:t>2</w:t>
            </w:r>
            <w:r w:rsidR="00EF34B7">
              <w:rPr>
                <w:b/>
                <w:sz w:val="20"/>
                <w:szCs w:val="20"/>
              </w:rPr>
              <w:t>2</w:t>
            </w:r>
            <w:r w:rsidRPr="00FD62F3">
              <w:rPr>
                <w:b/>
                <w:sz w:val="20"/>
                <w:szCs w:val="20"/>
              </w:rPr>
              <w:t xml:space="preserve"> год</w:t>
            </w:r>
          </w:p>
        </w:tc>
      </w:tr>
      <w:tr w:rsidR="008A50CC" w:rsidRPr="00575E23" w:rsidTr="00CA32F5">
        <w:tc>
          <w:tcPr>
            <w:tcW w:w="737" w:type="dxa"/>
            <w:tcBorders>
              <w:top w:val="single" w:sz="4" w:space="0" w:color="auto"/>
              <w:bottom w:val="single" w:sz="4" w:space="0" w:color="auto"/>
              <w:right w:val="single" w:sz="4" w:space="0" w:color="auto"/>
            </w:tcBorders>
            <w:tcMar>
              <w:left w:w="28" w:type="dxa"/>
              <w:right w:w="28" w:type="dxa"/>
            </w:tcMar>
            <w:vAlign w:val="center"/>
          </w:tcPr>
          <w:p w:rsidR="008A50CC" w:rsidRPr="00575E23" w:rsidRDefault="008A50CC" w:rsidP="00231EBF">
            <w:pPr>
              <w:spacing w:line="240" w:lineRule="auto"/>
              <w:ind w:firstLine="0"/>
              <w:jc w:val="center"/>
              <w:rPr>
                <w:sz w:val="20"/>
                <w:szCs w:val="20"/>
              </w:rPr>
            </w:pPr>
            <w:r>
              <w:rPr>
                <w:sz w:val="20"/>
                <w:szCs w:val="20"/>
              </w:rPr>
              <w:t>1</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A50CC" w:rsidRPr="00575E23" w:rsidRDefault="003C3555" w:rsidP="00231EBF">
            <w:pPr>
              <w:spacing w:line="240" w:lineRule="auto"/>
              <w:ind w:firstLine="0"/>
              <w:jc w:val="left"/>
              <w:rPr>
                <w:sz w:val="20"/>
                <w:szCs w:val="20"/>
              </w:rPr>
            </w:pPr>
            <w:r>
              <w:rPr>
                <w:sz w:val="20"/>
                <w:szCs w:val="20"/>
              </w:rPr>
              <w:t>Котельная «Хлебозавод»</w:t>
            </w: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A50CC" w:rsidRPr="004440D3" w:rsidRDefault="00B7562F" w:rsidP="00231EBF">
            <w:pPr>
              <w:spacing w:line="240" w:lineRule="auto"/>
              <w:ind w:firstLine="0"/>
              <w:jc w:val="center"/>
              <w:rPr>
                <w:sz w:val="20"/>
                <w:szCs w:val="20"/>
              </w:rPr>
            </w:pPr>
            <w:r>
              <w:rPr>
                <w:sz w:val="20"/>
                <w:szCs w:val="20"/>
              </w:rPr>
              <w:t>дрова</w:t>
            </w:r>
          </w:p>
        </w:tc>
        <w:tc>
          <w:tcPr>
            <w:tcW w:w="24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A50CC" w:rsidRPr="004440D3" w:rsidRDefault="00CC4B23" w:rsidP="00231EBF">
            <w:pPr>
              <w:spacing w:line="240" w:lineRule="auto"/>
              <w:ind w:firstLine="0"/>
              <w:jc w:val="center"/>
              <w:rPr>
                <w:sz w:val="20"/>
                <w:szCs w:val="20"/>
              </w:rPr>
            </w:pPr>
            <w:r>
              <w:rPr>
                <w:sz w:val="20"/>
                <w:szCs w:val="20"/>
              </w:rPr>
              <w:t>6725</w:t>
            </w:r>
          </w:p>
        </w:tc>
        <w:tc>
          <w:tcPr>
            <w:tcW w:w="2268" w:type="dxa"/>
            <w:tcBorders>
              <w:top w:val="single" w:sz="4" w:space="0" w:color="auto"/>
              <w:left w:val="single" w:sz="4" w:space="0" w:color="auto"/>
              <w:bottom w:val="single" w:sz="4" w:space="0" w:color="auto"/>
            </w:tcBorders>
            <w:tcMar>
              <w:left w:w="28" w:type="dxa"/>
              <w:right w:w="28" w:type="dxa"/>
            </w:tcMar>
            <w:vAlign w:val="center"/>
          </w:tcPr>
          <w:p w:rsidR="008A50CC" w:rsidRPr="004440D3" w:rsidRDefault="00EF34B7" w:rsidP="00231EBF">
            <w:pPr>
              <w:spacing w:line="240" w:lineRule="auto"/>
              <w:ind w:firstLine="0"/>
              <w:jc w:val="center"/>
              <w:rPr>
                <w:sz w:val="20"/>
                <w:szCs w:val="20"/>
              </w:rPr>
            </w:pPr>
            <w:r>
              <w:rPr>
                <w:sz w:val="20"/>
                <w:szCs w:val="20"/>
              </w:rPr>
              <w:t>398,2</w:t>
            </w:r>
          </w:p>
        </w:tc>
      </w:tr>
      <w:tr w:rsidR="008A50CC" w:rsidRPr="002946EA" w:rsidTr="00CA32F5">
        <w:tc>
          <w:tcPr>
            <w:tcW w:w="737" w:type="dxa"/>
            <w:tcBorders>
              <w:top w:val="single" w:sz="4" w:space="0" w:color="auto"/>
              <w:bottom w:val="single" w:sz="4" w:space="0" w:color="auto"/>
              <w:right w:val="single" w:sz="4" w:space="0" w:color="auto"/>
            </w:tcBorders>
            <w:tcMar>
              <w:left w:w="28" w:type="dxa"/>
              <w:right w:w="28" w:type="dxa"/>
            </w:tcMar>
            <w:vAlign w:val="center"/>
          </w:tcPr>
          <w:p w:rsidR="008A50CC" w:rsidRPr="002946EA" w:rsidRDefault="008A50CC" w:rsidP="00231EBF">
            <w:pPr>
              <w:spacing w:line="240" w:lineRule="auto"/>
              <w:ind w:firstLine="0"/>
              <w:jc w:val="center"/>
              <w:rPr>
                <w:b/>
                <w:sz w:val="20"/>
                <w:szCs w:val="20"/>
              </w:rPr>
            </w:pP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A50CC" w:rsidRPr="002946EA" w:rsidRDefault="008A50CC" w:rsidP="00231EBF">
            <w:pPr>
              <w:spacing w:line="240" w:lineRule="auto"/>
              <w:ind w:firstLine="0"/>
              <w:jc w:val="center"/>
              <w:rPr>
                <w:b/>
                <w:sz w:val="20"/>
                <w:szCs w:val="20"/>
              </w:rPr>
            </w:pPr>
            <w:r w:rsidRPr="002946EA">
              <w:rPr>
                <w:b/>
                <w:sz w:val="20"/>
                <w:szCs w:val="20"/>
              </w:rPr>
              <w:t>И</w:t>
            </w:r>
            <w:r>
              <w:rPr>
                <w:b/>
                <w:sz w:val="20"/>
                <w:szCs w:val="20"/>
              </w:rPr>
              <w:t>ТОГО</w:t>
            </w: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A50CC" w:rsidRPr="002946EA" w:rsidRDefault="008A50CC" w:rsidP="00231EBF">
            <w:pPr>
              <w:spacing w:line="240" w:lineRule="auto"/>
              <w:ind w:firstLine="0"/>
              <w:jc w:val="center"/>
              <w:rPr>
                <w:b/>
                <w:sz w:val="20"/>
                <w:szCs w:val="20"/>
              </w:rPr>
            </w:pPr>
          </w:p>
        </w:tc>
        <w:tc>
          <w:tcPr>
            <w:tcW w:w="24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A50CC" w:rsidRPr="002946EA" w:rsidRDefault="008A50CC" w:rsidP="00231EBF">
            <w:pPr>
              <w:spacing w:line="240" w:lineRule="auto"/>
              <w:ind w:firstLine="0"/>
              <w:jc w:val="center"/>
              <w:rPr>
                <w:b/>
                <w:sz w:val="20"/>
                <w:szCs w:val="20"/>
              </w:rPr>
            </w:pPr>
          </w:p>
        </w:tc>
        <w:tc>
          <w:tcPr>
            <w:tcW w:w="2268" w:type="dxa"/>
            <w:tcBorders>
              <w:top w:val="single" w:sz="4" w:space="0" w:color="auto"/>
              <w:left w:val="single" w:sz="4" w:space="0" w:color="auto"/>
              <w:bottom w:val="single" w:sz="4" w:space="0" w:color="auto"/>
            </w:tcBorders>
            <w:tcMar>
              <w:left w:w="28" w:type="dxa"/>
              <w:right w:w="28" w:type="dxa"/>
            </w:tcMar>
            <w:vAlign w:val="center"/>
          </w:tcPr>
          <w:p w:rsidR="008A50CC" w:rsidRPr="00A934E2" w:rsidRDefault="00EF34B7" w:rsidP="00231EBF">
            <w:pPr>
              <w:spacing w:line="240" w:lineRule="auto"/>
              <w:ind w:firstLine="0"/>
              <w:jc w:val="center"/>
              <w:rPr>
                <w:b/>
                <w:sz w:val="20"/>
                <w:szCs w:val="20"/>
              </w:rPr>
            </w:pPr>
            <w:r>
              <w:rPr>
                <w:b/>
                <w:sz w:val="20"/>
                <w:szCs w:val="20"/>
              </w:rPr>
              <w:t>398,2</w:t>
            </w:r>
          </w:p>
        </w:tc>
      </w:tr>
    </w:tbl>
    <w:p w:rsidR="008A50CC" w:rsidRPr="002A06B5" w:rsidRDefault="008A50CC" w:rsidP="008A50CC">
      <w:pPr>
        <w:pStyle w:val="3"/>
        <w:spacing w:line="240" w:lineRule="auto"/>
        <w:rPr>
          <w:i/>
        </w:rPr>
      </w:pPr>
      <w:bookmarkStart w:id="133" w:name="_Toc131463218"/>
      <w:r>
        <w:rPr>
          <w:i/>
        </w:rPr>
        <w:t>о)</w:t>
      </w:r>
      <w:r w:rsidRPr="002A06B5">
        <w:rPr>
          <w:i/>
        </w:rPr>
        <w:t> </w:t>
      </w:r>
      <w:r>
        <w:rPr>
          <w:i/>
        </w:rPr>
        <w:t>с</w:t>
      </w:r>
      <w:r w:rsidRPr="002A06B5">
        <w:rPr>
          <w:i/>
        </w:rPr>
        <w:t>ведения о резервном топливе котельных</w:t>
      </w:r>
      <w:bookmarkEnd w:id="133"/>
    </w:p>
    <w:p w:rsidR="008A50CC" w:rsidRDefault="008A50CC" w:rsidP="008A50CC">
      <w:r>
        <w:t>Резервное топливо на котельной не предусмотрено.</w:t>
      </w:r>
    </w:p>
    <w:p w:rsidR="00370810" w:rsidRPr="00D0219D" w:rsidRDefault="00370810" w:rsidP="00370810">
      <w:pPr>
        <w:pStyle w:val="3"/>
        <w:spacing w:line="240" w:lineRule="auto"/>
        <w:rPr>
          <w:i/>
        </w:rPr>
      </w:pPr>
      <w:bookmarkStart w:id="134" w:name="_Toc131463219"/>
      <w:r>
        <w:rPr>
          <w:i/>
        </w:rPr>
        <w:t>п)</w:t>
      </w:r>
      <w:r w:rsidRPr="00D0219D">
        <w:rPr>
          <w:i/>
        </w:rPr>
        <w:t> </w:t>
      </w:r>
      <w:r>
        <w:rPr>
          <w:i/>
        </w:rPr>
        <w:t>эксплуатационные</w:t>
      </w:r>
      <w:r w:rsidRPr="00D0219D">
        <w:rPr>
          <w:i/>
        </w:rPr>
        <w:t xml:space="preserve"> показател</w:t>
      </w:r>
      <w:r>
        <w:rPr>
          <w:i/>
        </w:rPr>
        <w:t>и</w:t>
      </w:r>
      <w:r w:rsidRPr="00D0219D">
        <w:rPr>
          <w:i/>
        </w:rPr>
        <w:t xml:space="preserve"> функционирования котельных</w:t>
      </w:r>
      <w:bookmarkEnd w:id="134"/>
    </w:p>
    <w:p w:rsidR="00370810" w:rsidRPr="004E3885" w:rsidRDefault="00EF34B7" w:rsidP="00370810">
      <w:r w:rsidRPr="005A1CB4">
        <w:t xml:space="preserve">Эксплуатационные показатели </w:t>
      </w:r>
      <w:r w:rsidR="00370810" w:rsidRPr="004E3885">
        <w:t xml:space="preserve">котельных в зоне деятельности </w:t>
      </w:r>
      <w:r w:rsidR="00370810">
        <w:t>ООО «Коношкий хлебозавод</w:t>
      </w:r>
      <w:r w:rsidR="00370810" w:rsidRPr="00A80411">
        <w:t>»</w:t>
      </w:r>
      <w:r w:rsidR="00370810" w:rsidRPr="004E3885">
        <w:t xml:space="preserve"> </w:t>
      </w:r>
      <w:r>
        <w:t xml:space="preserve">на 2022 год </w:t>
      </w:r>
      <w:r w:rsidR="00370810" w:rsidRPr="004E3885">
        <w:t>представлен</w:t>
      </w:r>
      <w:r>
        <w:t>ы</w:t>
      </w:r>
      <w:r w:rsidR="00370810" w:rsidRPr="004E3885">
        <w:t xml:space="preserve"> в таблице </w:t>
      </w:r>
      <w:r w:rsidR="00370810">
        <w:t>1.2.</w:t>
      </w:r>
      <w:r w:rsidR="00CA32F5">
        <w:t>5</w:t>
      </w:r>
      <w:r w:rsidR="00370810">
        <w:t>.</w:t>
      </w:r>
      <w:r w:rsidR="00CA32F5">
        <w:t>8</w:t>
      </w:r>
      <w:r w:rsidR="00370810">
        <w:t>.</w:t>
      </w:r>
    </w:p>
    <w:p w:rsidR="00370810" w:rsidRDefault="00370810" w:rsidP="00370810">
      <w:pPr>
        <w:keepNext/>
        <w:jc w:val="right"/>
      </w:pPr>
      <w:r w:rsidRPr="00334450">
        <w:t xml:space="preserve">Таблица </w:t>
      </w:r>
      <w:r>
        <w:t>1.2.</w:t>
      </w:r>
      <w:r w:rsidR="00CA32F5">
        <w:t>5</w:t>
      </w:r>
      <w:r>
        <w:t>.</w:t>
      </w:r>
      <w:r w:rsidR="00CA32F5">
        <w:t>8</w:t>
      </w:r>
    </w:p>
    <w:p w:rsidR="00370810" w:rsidRDefault="00EF34B7" w:rsidP="00370810">
      <w:pPr>
        <w:keepNext/>
        <w:ind w:firstLine="0"/>
        <w:jc w:val="center"/>
      </w:pPr>
      <w:r w:rsidRPr="005A1CB4">
        <w:t xml:space="preserve">Эксплуатационные показатели </w:t>
      </w:r>
      <w:r w:rsidR="00370810" w:rsidRPr="002F7068">
        <w:t xml:space="preserve">котельных в зоне деятельности </w:t>
      </w:r>
      <w:r w:rsidR="00370810">
        <w:t>ООО «Коношкий хлебозавод</w:t>
      </w:r>
      <w:r w:rsidR="00370810" w:rsidRPr="00A80411">
        <w:t>»</w:t>
      </w:r>
      <w:r>
        <w:t xml:space="preserve"> на 2022 год</w:t>
      </w:r>
    </w:p>
    <w:tbl>
      <w:tblPr>
        <w:tblW w:w="96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57"/>
        <w:gridCol w:w="1134"/>
        <w:gridCol w:w="1559"/>
      </w:tblGrid>
      <w:tr w:rsidR="00EF34B7" w:rsidRPr="00244199" w:rsidTr="00EF34B7">
        <w:trPr>
          <w:tblHeader/>
        </w:trPr>
        <w:tc>
          <w:tcPr>
            <w:tcW w:w="695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center"/>
              <w:rPr>
                <w:b/>
                <w:sz w:val="20"/>
                <w:szCs w:val="20"/>
              </w:rPr>
            </w:pPr>
            <w:r w:rsidRPr="00244199">
              <w:rPr>
                <w:b/>
                <w:sz w:val="20"/>
                <w:szCs w:val="20"/>
              </w:rPr>
              <w:t>Наименование показателя</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center"/>
              <w:rPr>
                <w:b/>
                <w:sz w:val="20"/>
                <w:szCs w:val="20"/>
              </w:rPr>
            </w:pPr>
            <w:r w:rsidRPr="00244199">
              <w:rPr>
                <w:b/>
                <w:sz w:val="20"/>
                <w:szCs w:val="20"/>
              </w:rPr>
              <w:t>Ед. изм.</w:t>
            </w:r>
          </w:p>
        </w:tc>
        <w:tc>
          <w:tcPr>
            <w:tcW w:w="155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F34B7" w:rsidRPr="00EF34B7" w:rsidRDefault="00EF34B7" w:rsidP="00817674">
            <w:pPr>
              <w:spacing w:line="240" w:lineRule="auto"/>
              <w:ind w:firstLine="0"/>
              <w:jc w:val="center"/>
              <w:rPr>
                <w:b/>
                <w:sz w:val="20"/>
                <w:szCs w:val="20"/>
              </w:rPr>
            </w:pPr>
            <w:r w:rsidRPr="00EF34B7">
              <w:rPr>
                <w:b/>
                <w:sz w:val="20"/>
                <w:szCs w:val="20"/>
              </w:rPr>
              <w:t>Котельная «Хлебозавод»</w:t>
            </w:r>
          </w:p>
        </w:tc>
      </w:tr>
      <w:tr w:rsidR="00EF34B7" w:rsidRPr="00244199" w:rsidTr="00EF34B7">
        <w:tc>
          <w:tcPr>
            <w:tcW w:w="695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left"/>
              <w:rPr>
                <w:sz w:val="20"/>
                <w:szCs w:val="20"/>
              </w:rPr>
            </w:pPr>
            <w:r w:rsidRPr="00244199">
              <w:rPr>
                <w:sz w:val="20"/>
                <w:szCs w:val="20"/>
              </w:rPr>
              <w:t>Средневзвешенный срок службы котлоагрегатов котельных</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center"/>
              <w:rPr>
                <w:sz w:val="20"/>
                <w:szCs w:val="20"/>
              </w:rPr>
            </w:pPr>
            <w:r w:rsidRPr="00244199">
              <w:rPr>
                <w:sz w:val="20"/>
                <w:szCs w:val="20"/>
              </w:rPr>
              <w:t>лет</w:t>
            </w:r>
          </w:p>
        </w:tc>
        <w:tc>
          <w:tcPr>
            <w:tcW w:w="155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center"/>
              <w:rPr>
                <w:sz w:val="20"/>
                <w:szCs w:val="20"/>
              </w:rPr>
            </w:pPr>
            <w:r>
              <w:rPr>
                <w:sz w:val="20"/>
                <w:szCs w:val="20"/>
              </w:rPr>
              <w:t>5</w:t>
            </w:r>
          </w:p>
        </w:tc>
      </w:tr>
      <w:tr w:rsidR="00EF34B7" w:rsidRPr="00244199" w:rsidTr="00EF34B7">
        <w:tc>
          <w:tcPr>
            <w:tcW w:w="695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left"/>
              <w:rPr>
                <w:sz w:val="20"/>
                <w:szCs w:val="20"/>
              </w:rPr>
            </w:pPr>
            <w:r w:rsidRPr="00244199">
              <w:rPr>
                <w:sz w:val="20"/>
                <w:szCs w:val="20"/>
              </w:rPr>
              <w:t>Удельный расход условного топлива на выработку тепловой энергии</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center"/>
              <w:rPr>
                <w:sz w:val="20"/>
                <w:szCs w:val="20"/>
              </w:rPr>
            </w:pPr>
            <w:r w:rsidRPr="00244199">
              <w:rPr>
                <w:sz w:val="20"/>
                <w:szCs w:val="20"/>
              </w:rPr>
              <w:t>кг/Гкал</w:t>
            </w:r>
          </w:p>
        </w:tc>
        <w:tc>
          <w:tcPr>
            <w:tcW w:w="155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center"/>
              <w:rPr>
                <w:sz w:val="20"/>
                <w:szCs w:val="20"/>
              </w:rPr>
            </w:pPr>
            <w:r>
              <w:rPr>
                <w:sz w:val="20"/>
                <w:szCs w:val="20"/>
              </w:rPr>
              <w:t>206,4</w:t>
            </w:r>
          </w:p>
        </w:tc>
      </w:tr>
      <w:tr w:rsidR="00EF34B7" w:rsidRPr="00244199" w:rsidTr="00EF34B7">
        <w:tc>
          <w:tcPr>
            <w:tcW w:w="695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left"/>
              <w:rPr>
                <w:sz w:val="20"/>
                <w:szCs w:val="20"/>
              </w:rPr>
            </w:pPr>
            <w:r w:rsidRPr="00244199">
              <w:rPr>
                <w:sz w:val="20"/>
                <w:szCs w:val="20"/>
              </w:rPr>
              <w:lastRenderedPageBreak/>
              <w:t>Собственные нужды</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center"/>
              <w:rPr>
                <w:sz w:val="20"/>
                <w:szCs w:val="20"/>
              </w:rPr>
            </w:pPr>
            <w:r w:rsidRPr="00244199">
              <w:rPr>
                <w:sz w:val="20"/>
                <w:szCs w:val="20"/>
              </w:rPr>
              <w:t>%</w:t>
            </w:r>
          </w:p>
        </w:tc>
        <w:tc>
          <w:tcPr>
            <w:tcW w:w="155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center"/>
              <w:rPr>
                <w:sz w:val="20"/>
                <w:szCs w:val="20"/>
              </w:rPr>
            </w:pPr>
            <w:r w:rsidRPr="00244199">
              <w:rPr>
                <w:sz w:val="20"/>
                <w:szCs w:val="20"/>
              </w:rPr>
              <w:t>0</w:t>
            </w:r>
            <w:r>
              <w:rPr>
                <w:sz w:val="20"/>
                <w:szCs w:val="20"/>
              </w:rPr>
              <w:t>,9</w:t>
            </w:r>
          </w:p>
        </w:tc>
      </w:tr>
      <w:tr w:rsidR="00EF34B7" w:rsidRPr="00244199" w:rsidTr="00EF34B7">
        <w:tc>
          <w:tcPr>
            <w:tcW w:w="695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left"/>
              <w:rPr>
                <w:sz w:val="20"/>
                <w:szCs w:val="20"/>
              </w:rPr>
            </w:pPr>
            <w:r w:rsidRPr="00244199">
              <w:rPr>
                <w:sz w:val="20"/>
                <w:szCs w:val="20"/>
              </w:rPr>
              <w:t>Удельный расход условного топлива на отпуск тепловой энергии</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center"/>
              <w:rPr>
                <w:sz w:val="20"/>
                <w:szCs w:val="20"/>
              </w:rPr>
            </w:pPr>
            <w:r w:rsidRPr="00244199">
              <w:rPr>
                <w:sz w:val="20"/>
                <w:szCs w:val="20"/>
              </w:rPr>
              <w:t>кг/Гкал</w:t>
            </w:r>
          </w:p>
        </w:tc>
        <w:tc>
          <w:tcPr>
            <w:tcW w:w="155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center"/>
              <w:rPr>
                <w:sz w:val="20"/>
                <w:szCs w:val="20"/>
              </w:rPr>
            </w:pPr>
            <w:r>
              <w:rPr>
                <w:sz w:val="20"/>
                <w:szCs w:val="20"/>
              </w:rPr>
              <w:t>206,4</w:t>
            </w:r>
          </w:p>
        </w:tc>
      </w:tr>
      <w:tr w:rsidR="00EF34B7" w:rsidRPr="00244199" w:rsidTr="00EF34B7">
        <w:tc>
          <w:tcPr>
            <w:tcW w:w="695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left"/>
              <w:rPr>
                <w:sz w:val="20"/>
                <w:szCs w:val="20"/>
              </w:rPr>
            </w:pPr>
            <w:r w:rsidRPr="00244199">
              <w:rPr>
                <w:sz w:val="20"/>
                <w:szCs w:val="20"/>
              </w:rPr>
              <w:t>Удельный расход электрической энергии на отпуск тепловой энергии с коллекторов</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center"/>
              <w:rPr>
                <w:sz w:val="20"/>
                <w:szCs w:val="20"/>
              </w:rPr>
            </w:pPr>
            <w:r w:rsidRPr="00244199">
              <w:rPr>
                <w:sz w:val="20"/>
                <w:szCs w:val="20"/>
              </w:rPr>
              <w:t>кВт-ч/Гкал</w:t>
            </w:r>
          </w:p>
        </w:tc>
        <w:tc>
          <w:tcPr>
            <w:tcW w:w="155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center"/>
              <w:rPr>
                <w:sz w:val="20"/>
                <w:szCs w:val="20"/>
              </w:rPr>
            </w:pPr>
            <w:r w:rsidRPr="00244199">
              <w:rPr>
                <w:sz w:val="20"/>
                <w:szCs w:val="20"/>
              </w:rPr>
              <w:t>н/д</w:t>
            </w:r>
          </w:p>
        </w:tc>
      </w:tr>
      <w:tr w:rsidR="00EF34B7" w:rsidRPr="00244199" w:rsidTr="00EF34B7">
        <w:tc>
          <w:tcPr>
            <w:tcW w:w="695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left"/>
              <w:rPr>
                <w:sz w:val="20"/>
                <w:szCs w:val="20"/>
              </w:rPr>
            </w:pPr>
            <w:r w:rsidRPr="00244199">
              <w:rPr>
                <w:sz w:val="20"/>
                <w:szCs w:val="20"/>
              </w:rPr>
              <w:t>Удельный расход теплоносителя на отпуск тепловой энергии с коллекторов</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center"/>
              <w:rPr>
                <w:sz w:val="20"/>
                <w:szCs w:val="20"/>
              </w:rPr>
            </w:pPr>
            <w:r w:rsidRPr="00244199">
              <w:rPr>
                <w:sz w:val="20"/>
                <w:szCs w:val="20"/>
              </w:rPr>
              <w:t>м3/Гкал</w:t>
            </w:r>
          </w:p>
        </w:tc>
        <w:tc>
          <w:tcPr>
            <w:tcW w:w="155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center"/>
              <w:rPr>
                <w:sz w:val="20"/>
                <w:szCs w:val="20"/>
              </w:rPr>
            </w:pPr>
            <w:r w:rsidRPr="00244199">
              <w:rPr>
                <w:sz w:val="20"/>
                <w:szCs w:val="20"/>
              </w:rPr>
              <w:t>н/д</w:t>
            </w:r>
          </w:p>
        </w:tc>
      </w:tr>
      <w:tr w:rsidR="00EF34B7" w:rsidRPr="00244199" w:rsidTr="00EF34B7">
        <w:tc>
          <w:tcPr>
            <w:tcW w:w="695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left"/>
              <w:rPr>
                <w:sz w:val="20"/>
                <w:szCs w:val="20"/>
              </w:rPr>
            </w:pPr>
            <w:r w:rsidRPr="00244199">
              <w:rPr>
                <w:sz w:val="20"/>
                <w:szCs w:val="20"/>
              </w:rPr>
              <w:t>Коэффициент использования установленной тепловой мощности</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center"/>
              <w:rPr>
                <w:sz w:val="20"/>
                <w:szCs w:val="20"/>
              </w:rPr>
            </w:pPr>
            <w:r w:rsidRPr="00244199">
              <w:rPr>
                <w:sz w:val="20"/>
                <w:szCs w:val="20"/>
              </w:rPr>
              <w:t>%</w:t>
            </w:r>
          </w:p>
        </w:tc>
        <w:tc>
          <w:tcPr>
            <w:tcW w:w="155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center"/>
              <w:rPr>
                <w:sz w:val="20"/>
                <w:szCs w:val="20"/>
              </w:rPr>
            </w:pPr>
            <w:r>
              <w:rPr>
                <w:sz w:val="20"/>
                <w:szCs w:val="20"/>
              </w:rPr>
              <w:t>17,3</w:t>
            </w:r>
          </w:p>
        </w:tc>
      </w:tr>
      <w:tr w:rsidR="00EF34B7" w:rsidRPr="00244199" w:rsidTr="00EF34B7">
        <w:tc>
          <w:tcPr>
            <w:tcW w:w="695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left"/>
              <w:rPr>
                <w:sz w:val="20"/>
                <w:szCs w:val="20"/>
              </w:rPr>
            </w:pPr>
            <w:r w:rsidRPr="00244199">
              <w:rPr>
                <w:sz w:val="20"/>
                <w:szCs w:val="20"/>
              </w:rPr>
              <w:t>Доля котельных оборудованных приборами учета отпуска тепловой энергии в тепловые сети (от установленной мощности)</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center"/>
              <w:rPr>
                <w:sz w:val="20"/>
                <w:szCs w:val="20"/>
              </w:rPr>
            </w:pPr>
            <w:r w:rsidRPr="00244199">
              <w:rPr>
                <w:sz w:val="20"/>
                <w:szCs w:val="20"/>
              </w:rPr>
              <w:t>%</w:t>
            </w:r>
          </w:p>
        </w:tc>
        <w:tc>
          <w:tcPr>
            <w:tcW w:w="155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center"/>
              <w:rPr>
                <w:sz w:val="20"/>
                <w:szCs w:val="20"/>
              </w:rPr>
            </w:pPr>
            <w:r w:rsidRPr="00244199">
              <w:rPr>
                <w:sz w:val="20"/>
                <w:szCs w:val="20"/>
              </w:rPr>
              <w:t>0</w:t>
            </w:r>
          </w:p>
        </w:tc>
      </w:tr>
      <w:tr w:rsidR="00EF34B7" w:rsidRPr="00244199" w:rsidTr="00EF34B7">
        <w:tc>
          <w:tcPr>
            <w:tcW w:w="695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left"/>
              <w:rPr>
                <w:sz w:val="20"/>
                <w:szCs w:val="20"/>
              </w:rPr>
            </w:pPr>
            <w:r w:rsidRPr="00244199">
              <w:rPr>
                <w:sz w:val="20"/>
                <w:szCs w:val="20"/>
              </w:rPr>
              <w:t>Доля котельных оборудованных приборами учета отпуска тепловой энергии в тепловые сети (от общего количества котельных)</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center"/>
              <w:rPr>
                <w:sz w:val="20"/>
                <w:szCs w:val="20"/>
              </w:rPr>
            </w:pPr>
            <w:r w:rsidRPr="00244199">
              <w:rPr>
                <w:sz w:val="20"/>
                <w:szCs w:val="20"/>
              </w:rPr>
              <w:t>%</w:t>
            </w:r>
          </w:p>
        </w:tc>
        <w:tc>
          <w:tcPr>
            <w:tcW w:w="155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center"/>
              <w:rPr>
                <w:sz w:val="20"/>
                <w:szCs w:val="20"/>
              </w:rPr>
            </w:pPr>
            <w:r w:rsidRPr="00244199">
              <w:rPr>
                <w:sz w:val="20"/>
                <w:szCs w:val="20"/>
              </w:rPr>
              <w:t>0</w:t>
            </w:r>
          </w:p>
        </w:tc>
      </w:tr>
      <w:tr w:rsidR="00EF34B7" w:rsidRPr="00244199" w:rsidTr="00EF34B7">
        <w:tc>
          <w:tcPr>
            <w:tcW w:w="695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left"/>
              <w:rPr>
                <w:sz w:val="20"/>
                <w:szCs w:val="20"/>
              </w:rPr>
            </w:pPr>
            <w:r w:rsidRPr="00244199">
              <w:rPr>
                <w:sz w:val="20"/>
                <w:szCs w:val="20"/>
              </w:rPr>
              <w:t>Доля котельных оборудованных устройствами водоподготовки (от общего количества котельных)</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center"/>
              <w:rPr>
                <w:sz w:val="20"/>
                <w:szCs w:val="20"/>
              </w:rPr>
            </w:pPr>
            <w:r w:rsidRPr="00244199">
              <w:rPr>
                <w:sz w:val="20"/>
                <w:szCs w:val="20"/>
              </w:rPr>
              <w:t>%</w:t>
            </w:r>
          </w:p>
        </w:tc>
        <w:tc>
          <w:tcPr>
            <w:tcW w:w="155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center"/>
              <w:rPr>
                <w:sz w:val="20"/>
                <w:szCs w:val="20"/>
              </w:rPr>
            </w:pPr>
            <w:r w:rsidRPr="00244199">
              <w:rPr>
                <w:sz w:val="20"/>
                <w:szCs w:val="20"/>
              </w:rPr>
              <w:t>0</w:t>
            </w:r>
          </w:p>
        </w:tc>
      </w:tr>
      <w:tr w:rsidR="00EF34B7" w:rsidRPr="00244199" w:rsidTr="00EF34B7">
        <w:tc>
          <w:tcPr>
            <w:tcW w:w="695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left"/>
              <w:rPr>
                <w:sz w:val="20"/>
                <w:szCs w:val="20"/>
              </w:rPr>
            </w:pPr>
            <w:r w:rsidRPr="00244199">
              <w:rPr>
                <w:sz w:val="20"/>
                <w:szCs w:val="20"/>
              </w:rPr>
              <w:t>Доля автоматизированных котельных без обслуживающего персонала (от общего количества котельных)</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center"/>
              <w:rPr>
                <w:sz w:val="20"/>
                <w:szCs w:val="20"/>
              </w:rPr>
            </w:pPr>
            <w:r w:rsidRPr="00244199">
              <w:rPr>
                <w:sz w:val="20"/>
                <w:szCs w:val="20"/>
              </w:rPr>
              <w:t>%</w:t>
            </w:r>
          </w:p>
        </w:tc>
        <w:tc>
          <w:tcPr>
            <w:tcW w:w="155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center"/>
              <w:rPr>
                <w:sz w:val="20"/>
                <w:szCs w:val="20"/>
              </w:rPr>
            </w:pPr>
            <w:r w:rsidRPr="00244199">
              <w:rPr>
                <w:sz w:val="20"/>
                <w:szCs w:val="20"/>
              </w:rPr>
              <w:t>0</w:t>
            </w:r>
          </w:p>
        </w:tc>
      </w:tr>
      <w:tr w:rsidR="00EF34B7" w:rsidRPr="00244199" w:rsidTr="00EF34B7">
        <w:tc>
          <w:tcPr>
            <w:tcW w:w="695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left"/>
              <w:rPr>
                <w:sz w:val="20"/>
                <w:szCs w:val="20"/>
              </w:rPr>
            </w:pPr>
            <w:r w:rsidRPr="00244199">
              <w:rPr>
                <w:sz w:val="20"/>
                <w:szCs w:val="20"/>
              </w:rPr>
              <w:t>Доля автоматизированных котельных без обслуживающего персонала с УТМ меньше/равной 10 Гкал/ч</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center"/>
              <w:rPr>
                <w:sz w:val="20"/>
                <w:szCs w:val="20"/>
              </w:rPr>
            </w:pPr>
            <w:r w:rsidRPr="00244199">
              <w:rPr>
                <w:sz w:val="20"/>
                <w:szCs w:val="20"/>
              </w:rPr>
              <w:t>%</w:t>
            </w:r>
          </w:p>
        </w:tc>
        <w:tc>
          <w:tcPr>
            <w:tcW w:w="155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center"/>
              <w:rPr>
                <w:sz w:val="20"/>
                <w:szCs w:val="20"/>
              </w:rPr>
            </w:pPr>
            <w:r w:rsidRPr="00244199">
              <w:rPr>
                <w:sz w:val="20"/>
                <w:szCs w:val="20"/>
              </w:rPr>
              <w:t>0</w:t>
            </w:r>
          </w:p>
        </w:tc>
      </w:tr>
      <w:tr w:rsidR="00EF34B7" w:rsidRPr="00244199" w:rsidTr="00EF34B7">
        <w:tc>
          <w:tcPr>
            <w:tcW w:w="695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left"/>
              <w:rPr>
                <w:sz w:val="20"/>
                <w:szCs w:val="20"/>
              </w:rPr>
            </w:pPr>
            <w:r w:rsidRPr="00244199">
              <w:rPr>
                <w:sz w:val="20"/>
                <w:szCs w:val="20"/>
              </w:rPr>
              <w:t>Общая частота прекращений теплоснабжения от котельных</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center"/>
              <w:rPr>
                <w:sz w:val="20"/>
                <w:szCs w:val="20"/>
              </w:rPr>
            </w:pPr>
            <w:r w:rsidRPr="00244199">
              <w:rPr>
                <w:sz w:val="20"/>
                <w:szCs w:val="20"/>
              </w:rPr>
              <w:t>1/год</w:t>
            </w:r>
          </w:p>
        </w:tc>
        <w:tc>
          <w:tcPr>
            <w:tcW w:w="155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center"/>
              <w:rPr>
                <w:sz w:val="20"/>
                <w:szCs w:val="20"/>
              </w:rPr>
            </w:pPr>
            <w:r w:rsidRPr="00244199">
              <w:rPr>
                <w:sz w:val="20"/>
                <w:szCs w:val="20"/>
              </w:rPr>
              <w:t>0</w:t>
            </w:r>
          </w:p>
        </w:tc>
      </w:tr>
      <w:tr w:rsidR="00EF34B7" w:rsidRPr="00244199" w:rsidTr="00EF34B7">
        <w:tc>
          <w:tcPr>
            <w:tcW w:w="695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left"/>
              <w:rPr>
                <w:sz w:val="20"/>
                <w:szCs w:val="20"/>
              </w:rPr>
            </w:pPr>
            <w:r w:rsidRPr="00244199">
              <w:rPr>
                <w:sz w:val="20"/>
                <w:szCs w:val="20"/>
              </w:rPr>
              <w:t>Средняя продолжительность прекращения теплоснабжения от котельных</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center"/>
              <w:rPr>
                <w:sz w:val="20"/>
                <w:szCs w:val="20"/>
              </w:rPr>
            </w:pPr>
            <w:r w:rsidRPr="00244199">
              <w:rPr>
                <w:sz w:val="20"/>
                <w:szCs w:val="20"/>
              </w:rPr>
              <w:t>час</w:t>
            </w:r>
          </w:p>
        </w:tc>
        <w:tc>
          <w:tcPr>
            <w:tcW w:w="155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center"/>
              <w:rPr>
                <w:sz w:val="20"/>
                <w:szCs w:val="20"/>
              </w:rPr>
            </w:pPr>
            <w:r w:rsidRPr="00244199">
              <w:rPr>
                <w:sz w:val="20"/>
                <w:szCs w:val="20"/>
              </w:rPr>
              <w:t>0</w:t>
            </w:r>
          </w:p>
        </w:tc>
      </w:tr>
      <w:tr w:rsidR="00EF34B7" w:rsidRPr="00244199" w:rsidTr="00EF34B7">
        <w:tc>
          <w:tcPr>
            <w:tcW w:w="695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left"/>
              <w:rPr>
                <w:sz w:val="20"/>
                <w:szCs w:val="20"/>
              </w:rPr>
            </w:pPr>
            <w:r w:rsidRPr="00244199">
              <w:rPr>
                <w:sz w:val="20"/>
                <w:szCs w:val="20"/>
              </w:rPr>
              <w:t>Средний недоотпуск тепловой энергии в тепловые сети на единицу прекращения теплоснабжения</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center"/>
              <w:rPr>
                <w:sz w:val="20"/>
                <w:szCs w:val="20"/>
              </w:rPr>
            </w:pPr>
            <w:r w:rsidRPr="00244199">
              <w:rPr>
                <w:sz w:val="20"/>
                <w:szCs w:val="20"/>
              </w:rPr>
              <w:t>Гкал</w:t>
            </w:r>
          </w:p>
        </w:tc>
        <w:tc>
          <w:tcPr>
            <w:tcW w:w="155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center"/>
              <w:rPr>
                <w:sz w:val="20"/>
                <w:szCs w:val="20"/>
              </w:rPr>
            </w:pPr>
            <w:r w:rsidRPr="00244199">
              <w:rPr>
                <w:sz w:val="20"/>
                <w:szCs w:val="20"/>
              </w:rPr>
              <w:t>0</w:t>
            </w:r>
          </w:p>
        </w:tc>
      </w:tr>
      <w:tr w:rsidR="00EF34B7" w:rsidRPr="00244199" w:rsidTr="00EF34B7">
        <w:tc>
          <w:tcPr>
            <w:tcW w:w="695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left"/>
              <w:rPr>
                <w:sz w:val="20"/>
                <w:szCs w:val="20"/>
              </w:rPr>
            </w:pPr>
            <w:r w:rsidRPr="00244199">
              <w:rPr>
                <w:sz w:val="20"/>
                <w:szCs w:val="20"/>
              </w:rPr>
              <w:t>Вид резервного топлива</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center"/>
              <w:rPr>
                <w:sz w:val="20"/>
                <w:szCs w:val="20"/>
              </w:rPr>
            </w:pPr>
          </w:p>
        </w:tc>
        <w:tc>
          <w:tcPr>
            <w:tcW w:w="155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center"/>
              <w:rPr>
                <w:sz w:val="20"/>
                <w:szCs w:val="20"/>
              </w:rPr>
            </w:pPr>
            <w:r w:rsidRPr="00244199">
              <w:rPr>
                <w:sz w:val="20"/>
                <w:szCs w:val="20"/>
              </w:rPr>
              <w:t>нет</w:t>
            </w:r>
          </w:p>
        </w:tc>
      </w:tr>
      <w:tr w:rsidR="00EF34B7" w:rsidRPr="00244199" w:rsidTr="00EF34B7">
        <w:tc>
          <w:tcPr>
            <w:tcW w:w="695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left"/>
              <w:rPr>
                <w:sz w:val="20"/>
                <w:szCs w:val="20"/>
              </w:rPr>
            </w:pPr>
            <w:r w:rsidRPr="00244199">
              <w:rPr>
                <w:sz w:val="20"/>
                <w:szCs w:val="20"/>
              </w:rPr>
              <w:t>Расход резервного топлива</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center"/>
              <w:rPr>
                <w:sz w:val="20"/>
                <w:szCs w:val="20"/>
              </w:rPr>
            </w:pPr>
            <w:r w:rsidRPr="00244199">
              <w:rPr>
                <w:sz w:val="20"/>
                <w:szCs w:val="20"/>
              </w:rPr>
              <w:t>т.у.т.</w:t>
            </w:r>
          </w:p>
        </w:tc>
        <w:tc>
          <w:tcPr>
            <w:tcW w:w="155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F34B7" w:rsidRPr="00244199" w:rsidRDefault="00EF34B7" w:rsidP="00817674">
            <w:pPr>
              <w:spacing w:line="240" w:lineRule="auto"/>
              <w:ind w:firstLine="0"/>
              <w:jc w:val="center"/>
              <w:rPr>
                <w:sz w:val="20"/>
                <w:szCs w:val="20"/>
              </w:rPr>
            </w:pPr>
            <w:r w:rsidRPr="00244199">
              <w:rPr>
                <w:sz w:val="20"/>
                <w:szCs w:val="20"/>
              </w:rPr>
              <w:t>-</w:t>
            </w:r>
          </w:p>
        </w:tc>
      </w:tr>
    </w:tbl>
    <w:p w:rsidR="008A50CC" w:rsidRPr="00FA0916" w:rsidRDefault="002C6A92" w:rsidP="008A50CC">
      <w:pPr>
        <w:pStyle w:val="3"/>
        <w:spacing w:line="240" w:lineRule="auto"/>
        <w:rPr>
          <w:i/>
        </w:rPr>
      </w:pPr>
      <w:bookmarkStart w:id="135" w:name="_Toc131463220"/>
      <w:r>
        <w:rPr>
          <w:i/>
        </w:rPr>
        <w:t>р</w:t>
      </w:r>
      <w:r w:rsidR="008A50CC">
        <w:rPr>
          <w:i/>
        </w:rPr>
        <w:t>)</w:t>
      </w:r>
      <w:r w:rsidR="008A50CC" w:rsidRPr="00FA0916">
        <w:rPr>
          <w:i/>
        </w:rPr>
        <w:t> </w:t>
      </w:r>
      <w:r w:rsidR="008A50CC">
        <w:rPr>
          <w:i/>
        </w:rPr>
        <w:t>о</w:t>
      </w:r>
      <w:r w:rsidR="008A50CC" w:rsidRPr="00FA0916">
        <w:rPr>
          <w:i/>
        </w:rPr>
        <w:t>писание изменений в перечисленных характеристиках котельных в ретроспективном периоде</w:t>
      </w:r>
      <w:bookmarkEnd w:id="135"/>
    </w:p>
    <w:p w:rsidR="008A50CC" w:rsidRDefault="008A50CC" w:rsidP="008A50CC">
      <w:r>
        <w:t>Актуализирована информация по технико-экономическим показателям работы котельных, добавлены сведения за период, предшествующий актуализации Схемы теплоснабжения.</w:t>
      </w:r>
    </w:p>
    <w:p w:rsidR="008A50CC" w:rsidRPr="005D3DA2" w:rsidRDefault="002C6A92" w:rsidP="008A50CC">
      <w:pPr>
        <w:pStyle w:val="3"/>
        <w:rPr>
          <w:i/>
        </w:rPr>
      </w:pPr>
      <w:bookmarkStart w:id="136" w:name="_Toc131463221"/>
      <w:r>
        <w:rPr>
          <w:i/>
        </w:rPr>
        <w:t>с</w:t>
      </w:r>
      <w:r w:rsidR="008A50CC" w:rsidRPr="005D3DA2">
        <w:rPr>
          <w:i/>
        </w:rPr>
        <w:t>) перечень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36"/>
    </w:p>
    <w:p w:rsidR="008A50CC" w:rsidRDefault="008A50CC" w:rsidP="008A50CC">
      <w:r>
        <w:t>И</w:t>
      </w:r>
      <w:r w:rsidRPr="005D3DA2">
        <w:t>сточники тепловой энергии, функционирующие в режиме комбинированной выработки электрической и тепловой энергии, отсутствуют.</w:t>
      </w:r>
    </w:p>
    <w:p w:rsidR="002B2A13" w:rsidRDefault="002B2A13" w:rsidP="008A50CC"/>
    <w:p w:rsidR="00D16FA2" w:rsidRPr="007407CC" w:rsidRDefault="00D16FA2" w:rsidP="00CA32F5">
      <w:pPr>
        <w:pStyle w:val="2"/>
      </w:pPr>
      <w:bookmarkStart w:id="137" w:name="_Toc131463222"/>
      <w:r>
        <w:t xml:space="preserve">2.6. Источники тепловой </w:t>
      </w:r>
      <w:r w:rsidRPr="007407CC">
        <w:t xml:space="preserve">энергии </w:t>
      </w:r>
      <w:r w:rsidRPr="00741A93">
        <w:t>ООО «</w:t>
      </w:r>
      <w:r>
        <w:t>Теплоэнерго</w:t>
      </w:r>
      <w:r w:rsidRPr="00741A93">
        <w:t>»</w:t>
      </w:r>
      <w:bookmarkEnd w:id="137"/>
    </w:p>
    <w:p w:rsidR="00CA32F5" w:rsidRDefault="00CA32F5" w:rsidP="00CA32F5">
      <w:r>
        <w:t>ООО «Теплоэнерго</w:t>
      </w:r>
      <w:r w:rsidRPr="00A80411">
        <w:t>» эксплуатирует котельную</w:t>
      </w:r>
      <w:r>
        <w:t xml:space="preserve"> «Заречная»</w:t>
      </w:r>
      <w:r w:rsidRPr="00A80411">
        <w:t>.</w:t>
      </w:r>
    </w:p>
    <w:p w:rsidR="00D16FA2" w:rsidRPr="005D01B0" w:rsidRDefault="005D01B0" w:rsidP="005D01B0">
      <w:r w:rsidRPr="005D01B0">
        <w:t>Котельная «Заречная»</w:t>
      </w:r>
      <w:r w:rsidR="00D16FA2" w:rsidRPr="005D01B0">
        <w:t xml:space="preserve"> (п. Заречный, ул. Заречная, 22а) введена в действие с 2015 года.</w:t>
      </w:r>
    </w:p>
    <w:p w:rsidR="00D16FA2" w:rsidRDefault="00D16FA2" w:rsidP="00D16FA2">
      <w:r>
        <w:t xml:space="preserve">В котельной установлены 2 водогрейных котла с ручной топливоподачей марки «КВр-1,5» (КПД котлов </w:t>
      </w:r>
      <w:r w:rsidR="00040155">
        <w:t>60</w:t>
      </w:r>
      <w:r>
        <w:t>%)</w:t>
      </w:r>
      <w:r w:rsidR="00CA32F5">
        <w:t xml:space="preserve"> и 1 водогрейный котел марки «КВр-0,15» (КПД котла </w:t>
      </w:r>
      <w:r w:rsidR="00040155">
        <w:t>60</w:t>
      </w:r>
      <w:r w:rsidR="00CA32F5">
        <w:t>%)</w:t>
      </w:r>
      <w:r>
        <w:t xml:space="preserve">. </w:t>
      </w:r>
    </w:p>
    <w:p w:rsidR="00D16FA2" w:rsidRDefault="00D16FA2" w:rsidP="00D16FA2">
      <w:r>
        <w:t xml:space="preserve">Основным видом топлива являются дрова. </w:t>
      </w:r>
    </w:p>
    <w:p w:rsidR="00D16FA2" w:rsidRDefault="00D16FA2" w:rsidP="00D16FA2">
      <w:r>
        <w:t>Установленная мощность котельной составляет 2,</w:t>
      </w:r>
      <w:r w:rsidR="00CA32F5">
        <w:t>711</w:t>
      </w:r>
      <w:r>
        <w:t xml:space="preserve"> Гкал/час.  </w:t>
      </w:r>
    </w:p>
    <w:p w:rsidR="00D16FA2" w:rsidRDefault="00D16FA2" w:rsidP="00D16FA2">
      <w:r>
        <w:t xml:space="preserve">Теплоносителем является горячая вода.  </w:t>
      </w:r>
    </w:p>
    <w:p w:rsidR="00D16FA2" w:rsidRDefault="00D16FA2" w:rsidP="00D16FA2">
      <w:r>
        <w:t xml:space="preserve">Производимая данной котельной тепловая энергия поставляется для нужд отопления и ГВС. </w:t>
      </w:r>
    </w:p>
    <w:p w:rsidR="00D16FA2" w:rsidRDefault="00D16FA2" w:rsidP="00D16FA2">
      <w:r>
        <w:t xml:space="preserve">Схема ХВО – </w:t>
      </w:r>
      <w:r w:rsidR="00465693">
        <w:t>отсутствует</w:t>
      </w:r>
      <w:r>
        <w:t>. Источником водоснабжения служит водопровод.</w:t>
      </w:r>
    </w:p>
    <w:p w:rsidR="00D16FA2" w:rsidRPr="005D3DA2" w:rsidRDefault="00D16FA2" w:rsidP="00F91A4B">
      <w:pPr>
        <w:pStyle w:val="3"/>
      </w:pPr>
      <w:bookmarkStart w:id="138" w:name="_Toc131463223"/>
      <w:r w:rsidRPr="005D3DA2">
        <w:rPr>
          <w:i/>
        </w:rPr>
        <w:t>а) структура и технические характеристики основного оборудования</w:t>
      </w:r>
      <w:bookmarkEnd w:id="138"/>
    </w:p>
    <w:p w:rsidR="00D16FA2" w:rsidRPr="005D3DA2" w:rsidRDefault="00D16FA2" w:rsidP="00D16FA2">
      <w:r w:rsidRPr="00856721">
        <w:t xml:space="preserve">Состав и технические характеристики основного оборудования котельных </w:t>
      </w:r>
      <w:r w:rsidRPr="005D3DA2">
        <w:t>приведены в таблице 1.2.</w:t>
      </w:r>
      <w:r w:rsidR="00F91A4B">
        <w:t>6</w:t>
      </w:r>
      <w:r>
        <w:t>.1</w:t>
      </w:r>
      <w:r w:rsidRPr="005D3DA2">
        <w:t>.</w:t>
      </w:r>
    </w:p>
    <w:p w:rsidR="00D16FA2" w:rsidRPr="005D3DA2" w:rsidRDefault="00D16FA2" w:rsidP="00D16FA2">
      <w:pPr>
        <w:pStyle w:val="S"/>
        <w:spacing w:line="240" w:lineRule="auto"/>
        <w:jc w:val="right"/>
        <w:sectPr w:rsidR="00D16FA2" w:rsidRPr="005D3DA2" w:rsidSect="00F55314">
          <w:pgSz w:w="11906" w:h="16838"/>
          <w:pgMar w:top="567" w:right="851" w:bottom="567" w:left="1418" w:header="0" w:footer="383" w:gutter="0"/>
          <w:cols w:space="708"/>
          <w:docGrid w:linePitch="381"/>
        </w:sectPr>
      </w:pPr>
    </w:p>
    <w:p w:rsidR="00D16FA2" w:rsidRPr="005D3DA2" w:rsidRDefault="00D16FA2" w:rsidP="00D16FA2">
      <w:pPr>
        <w:pStyle w:val="S"/>
        <w:jc w:val="right"/>
      </w:pPr>
      <w:r w:rsidRPr="005D3DA2">
        <w:lastRenderedPageBreak/>
        <w:t>Таблица 1.2.</w:t>
      </w:r>
      <w:r w:rsidR="00F91A4B">
        <w:t>6</w:t>
      </w:r>
      <w:r>
        <w:t>.1</w:t>
      </w:r>
    </w:p>
    <w:p w:rsidR="00D16FA2" w:rsidRPr="00D018E0" w:rsidRDefault="00D16FA2" w:rsidP="00D16FA2">
      <w:pPr>
        <w:pStyle w:val="S"/>
        <w:ind w:firstLine="0"/>
        <w:jc w:val="center"/>
      </w:pPr>
      <w:r w:rsidRPr="00D018E0">
        <w:t>Состав и технические характеристики основного оборудования котельн</w:t>
      </w:r>
      <w:r>
        <w:t>ых</w:t>
      </w:r>
    </w:p>
    <w:tbl>
      <w:tblPr>
        <w:tblW w:w="1572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5"/>
        <w:gridCol w:w="2127"/>
        <w:gridCol w:w="1303"/>
        <w:gridCol w:w="1285"/>
        <w:gridCol w:w="1357"/>
        <w:gridCol w:w="1391"/>
        <w:gridCol w:w="1434"/>
        <w:gridCol w:w="1701"/>
        <w:gridCol w:w="1330"/>
        <w:gridCol w:w="1485"/>
        <w:gridCol w:w="1721"/>
      </w:tblGrid>
      <w:tr w:rsidR="00F91A4B" w:rsidRPr="00F91A4B" w:rsidTr="00F91A4B">
        <w:trPr>
          <w:tblHeader/>
        </w:trPr>
        <w:tc>
          <w:tcPr>
            <w:tcW w:w="595" w:type="dxa"/>
            <w:tcBorders>
              <w:top w:val="single" w:sz="4" w:space="0" w:color="auto"/>
              <w:bottom w:val="single" w:sz="4" w:space="0" w:color="auto"/>
              <w:right w:val="single" w:sz="4" w:space="0" w:color="auto"/>
            </w:tcBorders>
            <w:tcMar>
              <w:left w:w="28" w:type="dxa"/>
              <w:right w:w="28" w:type="dxa"/>
            </w:tcMar>
            <w:vAlign w:val="center"/>
          </w:tcPr>
          <w:p w:rsidR="00F91A4B" w:rsidRPr="00F91A4B" w:rsidRDefault="00F91A4B" w:rsidP="00F91A4B">
            <w:pPr>
              <w:keepNext/>
              <w:spacing w:line="240" w:lineRule="auto"/>
              <w:ind w:firstLine="0"/>
              <w:jc w:val="center"/>
              <w:rPr>
                <w:b/>
                <w:sz w:val="20"/>
                <w:szCs w:val="20"/>
              </w:rPr>
            </w:pPr>
            <w:r w:rsidRPr="00F91A4B">
              <w:rPr>
                <w:b/>
                <w:sz w:val="20"/>
                <w:szCs w:val="20"/>
              </w:rPr>
              <w:t>№ п/п</w:t>
            </w:r>
          </w:p>
        </w:tc>
        <w:tc>
          <w:tcPr>
            <w:tcW w:w="212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1A4B" w:rsidRPr="00F91A4B" w:rsidRDefault="00F91A4B" w:rsidP="00F91A4B">
            <w:pPr>
              <w:keepNext/>
              <w:spacing w:line="240" w:lineRule="auto"/>
              <w:ind w:firstLine="0"/>
              <w:jc w:val="center"/>
              <w:rPr>
                <w:b/>
                <w:sz w:val="20"/>
                <w:szCs w:val="20"/>
              </w:rPr>
            </w:pPr>
            <w:r w:rsidRPr="00F91A4B">
              <w:rPr>
                <w:b/>
                <w:sz w:val="20"/>
                <w:szCs w:val="20"/>
              </w:rPr>
              <w:t>№, адрес котельной</w:t>
            </w:r>
          </w:p>
        </w:tc>
        <w:tc>
          <w:tcPr>
            <w:tcW w:w="130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1A4B" w:rsidRPr="00F91A4B" w:rsidRDefault="00F91A4B" w:rsidP="00F91A4B">
            <w:pPr>
              <w:keepNext/>
              <w:spacing w:line="240" w:lineRule="auto"/>
              <w:ind w:firstLine="0"/>
              <w:jc w:val="center"/>
              <w:rPr>
                <w:b/>
                <w:sz w:val="20"/>
                <w:szCs w:val="20"/>
              </w:rPr>
            </w:pPr>
            <w:r w:rsidRPr="00F91A4B">
              <w:rPr>
                <w:b/>
                <w:sz w:val="20"/>
                <w:szCs w:val="20"/>
              </w:rPr>
              <w:t>Тип котла</w:t>
            </w:r>
          </w:p>
        </w:tc>
        <w:tc>
          <w:tcPr>
            <w:tcW w:w="1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1A4B" w:rsidRPr="00F91A4B" w:rsidRDefault="00F91A4B" w:rsidP="00F91A4B">
            <w:pPr>
              <w:keepNext/>
              <w:spacing w:line="240" w:lineRule="auto"/>
              <w:ind w:firstLine="0"/>
              <w:jc w:val="center"/>
              <w:rPr>
                <w:b/>
                <w:sz w:val="20"/>
                <w:szCs w:val="20"/>
              </w:rPr>
            </w:pPr>
            <w:r w:rsidRPr="00F91A4B">
              <w:rPr>
                <w:b/>
                <w:sz w:val="20"/>
                <w:szCs w:val="20"/>
              </w:rPr>
              <w:t>Кол-во котлов</w:t>
            </w:r>
          </w:p>
        </w:tc>
        <w:tc>
          <w:tcPr>
            <w:tcW w:w="13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1A4B" w:rsidRPr="00F91A4B" w:rsidRDefault="00F91A4B" w:rsidP="00F91A4B">
            <w:pPr>
              <w:keepNext/>
              <w:spacing w:line="240" w:lineRule="auto"/>
              <w:ind w:firstLine="0"/>
              <w:jc w:val="center"/>
              <w:rPr>
                <w:b/>
                <w:sz w:val="20"/>
                <w:szCs w:val="20"/>
              </w:rPr>
            </w:pPr>
            <w:r w:rsidRPr="00F91A4B">
              <w:rPr>
                <w:b/>
                <w:sz w:val="20"/>
                <w:szCs w:val="20"/>
              </w:rPr>
              <w:t>Год установки котла</w:t>
            </w:r>
          </w:p>
        </w:tc>
        <w:tc>
          <w:tcPr>
            <w:tcW w:w="1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1A4B" w:rsidRPr="00F91A4B" w:rsidRDefault="00F91A4B" w:rsidP="00F91A4B">
            <w:pPr>
              <w:keepNext/>
              <w:spacing w:line="240" w:lineRule="auto"/>
              <w:ind w:firstLine="0"/>
              <w:jc w:val="center"/>
              <w:rPr>
                <w:b/>
                <w:sz w:val="20"/>
                <w:szCs w:val="20"/>
              </w:rPr>
            </w:pPr>
            <w:r w:rsidRPr="00F91A4B">
              <w:rPr>
                <w:b/>
                <w:sz w:val="20"/>
                <w:szCs w:val="20"/>
              </w:rPr>
              <w:t>Мощность котла, Гкал/ч</w:t>
            </w:r>
          </w:p>
        </w:tc>
        <w:tc>
          <w:tcPr>
            <w:tcW w:w="14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1A4B" w:rsidRPr="00F91A4B" w:rsidRDefault="00F91A4B" w:rsidP="00F91A4B">
            <w:pPr>
              <w:keepNext/>
              <w:spacing w:line="240" w:lineRule="auto"/>
              <w:ind w:firstLine="0"/>
              <w:jc w:val="center"/>
              <w:rPr>
                <w:b/>
                <w:sz w:val="20"/>
                <w:szCs w:val="20"/>
              </w:rPr>
            </w:pPr>
            <w:r w:rsidRPr="00F91A4B">
              <w:rPr>
                <w:b/>
                <w:sz w:val="20"/>
                <w:szCs w:val="20"/>
              </w:rPr>
              <w:t>Мощность котельной, Гкал/ч</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1A4B" w:rsidRPr="00F91A4B" w:rsidRDefault="00F91A4B" w:rsidP="00F91A4B">
            <w:pPr>
              <w:keepNext/>
              <w:spacing w:line="240" w:lineRule="auto"/>
              <w:ind w:firstLine="0"/>
              <w:jc w:val="center"/>
              <w:rPr>
                <w:b/>
                <w:sz w:val="20"/>
                <w:szCs w:val="20"/>
              </w:rPr>
            </w:pPr>
            <w:r w:rsidRPr="00F91A4B">
              <w:rPr>
                <w:b/>
                <w:sz w:val="20"/>
                <w:szCs w:val="20"/>
              </w:rPr>
              <w:t>Удельный расход топлива по котлам, кг у.т../ Гкал</w:t>
            </w:r>
          </w:p>
        </w:tc>
        <w:tc>
          <w:tcPr>
            <w:tcW w:w="13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1A4B" w:rsidRPr="00F91A4B" w:rsidRDefault="00F91A4B" w:rsidP="00F91A4B">
            <w:pPr>
              <w:keepNext/>
              <w:spacing w:line="240" w:lineRule="auto"/>
              <w:ind w:firstLine="0"/>
              <w:jc w:val="center"/>
              <w:rPr>
                <w:b/>
                <w:sz w:val="20"/>
                <w:szCs w:val="20"/>
              </w:rPr>
            </w:pPr>
            <w:r w:rsidRPr="00F91A4B">
              <w:rPr>
                <w:b/>
                <w:sz w:val="20"/>
                <w:szCs w:val="20"/>
              </w:rPr>
              <w:t>КПД котлов, %</w:t>
            </w:r>
          </w:p>
        </w:tc>
        <w:tc>
          <w:tcPr>
            <w:tcW w:w="14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1A4B" w:rsidRPr="00F91A4B" w:rsidRDefault="00F91A4B" w:rsidP="00F91A4B">
            <w:pPr>
              <w:keepNext/>
              <w:spacing w:line="240" w:lineRule="auto"/>
              <w:ind w:firstLine="0"/>
              <w:jc w:val="center"/>
              <w:rPr>
                <w:b/>
                <w:sz w:val="20"/>
                <w:szCs w:val="20"/>
              </w:rPr>
            </w:pPr>
            <w:r w:rsidRPr="00F91A4B">
              <w:rPr>
                <w:b/>
                <w:sz w:val="20"/>
                <w:szCs w:val="20"/>
              </w:rPr>
              <w:t>Удельный расход топлива по котельной, кг у.т./Гкал</w:t>
            </w:r>
          </w:p>
        </w:tc>
        <w:tc>
          <w:tcPr>
            <w:tcW w:w="1721" w:type="dxa"/>
            <w:tcBorders>
              <w:top w:val="single" w:sz="4" w:space="0" w:color="auto"/>
              <w:left w:val="single" w:sz="4" w:space="0" w:color="auto"/>
              <w:bottom w:val="single" w:sz="4" w:space="0" w:color="auto"/>
            </w:tcBorders>
            <w:tcMar>
              <w:left w:w="28" w:type="dxa"/>
              <w:right w:w="28" w:type="dxa"/>
            </w:tcMar>
            <w:vAlign w:val="center"/>
          </w:tcPr>
          <w:p w:rsidR="00F91A4B" w:rsidRPr="00F91A4B" w:rsidRDefault="00F91A4B" w:rsidP="00F91A4B">
            <w:pPr>
              <w:keepNext/>
              <w:spacing w:line="240" w:lineRule="auto"/>
              <w:ind w:firstLine="0"/>
              <w:jc w:val="center"/>
              <w:rPr>
                <w:b/>
                <w:sz w:val="20"/>
                <w:szCs w:val="20"/>
              </w:rPr>
            </w:pPr>
            <w:r w:rsidRPr="00F91A4B">
              <w:rPr>
                <w:b/>
                <w:sz w:val="20"/>
                <w:szCs w:val="20"/>
              </w:rPr>
              <w:t>Дата обследования котлов</w:t>
            </w:r>
          </w:p>
        </w:tc>
      </w:tr>
      <w:tr w:rsidR="00F91A4B" w:rsidRPr="00F91A4B" w:rsidTr="00F91A4B">
        <w:tc>
          <w:tcPr>
            <w:tcW w:w="15729" w:type="dxa"/>
            <w:gridSpan w:val="11"/>
            <w:tcBorders>
              <w:top w:val="single" w:sz="4" w:space="0" w:color="auto"/>
              <w:bottom w:val="single" w:sz="4" w:space="0" w:color="auto"/>
            </w:tcBorders>
            <w:tcMar>
              <w:left w:w="28" w:type="dxa"/>
              <w:right w:w="28" w:type="dxa"/>
            </w:tcMar>
            <w:vAlign w:val="center"/>
          </w:tcPr>
          <w:p w:rsidR="00F91A4B" w:rsidRPr="00F91A4B" w:rsidRDefault="00F91A4B" w:rsidP="00F91A4B">
            <w:pPr>
              <w:spacing w:line="240" w:lineRule="auto"/>
              <w:ind w:firstLine="0"/>
              <w:jc w:val="left"/>
              <w:rPr>
                <w:sz w:val="20"/>
                <w:szCs w:val="20"/>
              </w:rPr>
            </w:pPr>
            <w:r w:rsidRPr="00F91A4B">
              <w:rPr>
                <w:sz w:val="20"/>
                <w:szCs w:val="20"/>
              </w:rPr>
              <w:t>Основное топливо - дрова</w:t>
            </w:r>
          </w:p>
        </w:tc>
      </w:tr>
      <w:tr w:rsidR="00465693" w:rsidRPr="00F91A4B" w:rsidTr="00465693">
        <w:tc>
          <w:tcPr>
            <w:tcW w:w="595" w:type="dxa"/>
            <w:vMerge w:val="restart"/>
            <w:tcBorders>
              <w:top w:val="single" w:sz="4" w:space="0" w:color="auto"/>
              <w:right w:val="single" w:sz="4" w:space="0" w:color="auto"/>
            </w:tcBorders>
            <w:tcMar>
              <w:left w:w="28" w:type="dxa"/>
              <w:right w:w="28" w:type="dxa"/>
            </w:tcMar>
            <w:vAlign w:val="center"/>
          </w:tcPr>
          <w:p w:rsidR="00465693" w:rsidRPr="00F91A4B" w:rsidRDefault="00465693" w:rsidP="00F91A4B">
            <w:pPr>
              <w:spacing w:line="240" w:lineRule="auto"/>
              <w:ind w:firstLine="0"/>
              <w:jc w:val="center"/>
              <w:rPr>
                <w:sz w:val="20"/>
                <w:szCs w:val="20"/>
              </w:rPr>
            </w:pPr>
            <w:r>
              <w:rPr>
                <w:sz w:val="20"/>
                <w:szCs w:val="20"/>
              </w:rPr>
              <w:t>1</w:t>
            </w:r>
          </w:p>
        </w:tc>
        <w:tc>
          <w:tcPr>
            <w:tcW w:w="2127" w:type="dxa"/>
            <w:vMerge w:val="restart"/>
            <w:tcBorders>
              <w:top w:val="single" w:sz="4" w:space="0" w:color="auto"/>
              <w:left w:val="single" w:sz="4" w:space="0" w:color="auto"/>
              <w:right w:val="single" w:sz="4" w:space="0" w:color="auto"/>
            </w:tcBorders>
            <w:tcMar>
              <w:left w:w="28" w:type="dxa"/>
              <w:right w:w="28" w:type="dxa"/>
            </w:tcMar>
            <w:vAlign w:val="center"/>
          </w:tcPr>
          <w:p w:rsidR="00465693" w:rsidRPr="00F91A4B" w:rsidRDefault="00465693" w:rsidP="00F91A4B">
            <w:pPr>
              <w:spacing w:line="240" w:lineRule="auto"/>
              <w:ind w:firstLine="0"/>
              <w:jc w:val="center"/>
              <w:rPr>
                <w:sz w:val="20"/>
                <w:szCs w:val="20"/>
              </w:rPr>
            </w:pPr>
            <w:r>
              <w:rPr>
                <w:sz w:val="20"/>
                <w:szCs w:val="20"/>
              </w:rPr>
              <w:t>Котельная «Заречная»</w:t>
            </w:r>
          </w:p>
        </w:tc>
        <w:tc>
          <w:tcPr>
            <w:tcW w:w="130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65693" w:rsidRPr="00F91A4B" w:rsidRDefault="00465693" w:rsidP="00231EBF">
            <w:pPr>
              <w:spacing w:line="240" w:lineRule="auto"/>
              <w:ind w:firstLine="0"/>
              <w:jc w:val="center"/>
              <w:rPr>
                <w:sz w:val="20"/>
                <w:szCs w:val="20"/>
              </w:rPr>
            </w:pPr>
            <w:r w:rsidRPr="00F91A4B">
              <w:rPr>
                <w:sz w:val="20"/>
                <w:szCs w:val="20"/>
              </w:rPr>
              <w:t>КВр-1,5</w:t>
            </w:r>
          </w:p>
        </w:tc>
        <w:tc>
          <w:tcPr>
            <w:tcW w:w="1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65693" w:rsidRPr="00F91A4B" w:rsidRDefault="00465693" w:rsidP="00F91A4B">
            <w:pPr>
              <w:spacing w:line="240" w:lineRule="auto"/>
              <w:ind w:firstLine="0"/>
              <w:jc w:val="center"/>
              <w:rPr>
                <w:sz w:val="20"/>
                <w:szCs w:val="20"/>
              </w:rPr>
            </w:pPr>
            <w:r w:rsidRPr="00F91A4B">
              <w:rPr>
                <w:sz w:val="20"/>
                <w:szCs w:val="20"/>
              </w:rPr>
              <w:t>1</w:t>
            </w:r>
          </w:p>
        </w:tc>
        <w:tc>
          <w:tcPr>
            <w:tcW w:w="13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65693" w:rsidRPr="00F91A4B" w:rsidRDefault="00465693" w:rsidP="00F91A4B">
            <w:pPr>
              <w:spacing w:line="240" w:lineRule="auto"/>
              <w:ind w:firstLine="0"/>
              <w:jc w:val="center"/>
              <w:rPr>
                <w:sz w:val="20"/>
                <w:szCs w:val="20"/>
              </w:rPr>
            </w:pPr>
            <w:r w:rsidRPr="00F91A4B">
              <w:rPr>
                <w:sz w:val="20"/>
                <w:szCs w:val="20"/>
              </w:rPr>
              <w:t>2015</w:t>
            </w:r>
          </w:p>
        </w:tc>
        <w:tc>
          <w:tcPr>
            <w:tcW w:w="1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65693" w:rsidRPr="00F91A4B" w:rsidRDefault="00465693" w:rsidP="00F91A4B">
            <w:pPr>
              <w:spacing w:line="240" w:lineRule="auto"/>
              <w:ind w:firstLine="0"/>
              <w:jc w:val="center"/>
              <w:rPr>
                <w:sz w:val="20"/>
                <w:szCs w:val="20"/>
              </w:rPr>
            </w:pPr>
            <w:r>
              <w:rPr>
                <w:sz w:val="20"/>
                <w:szCs w:val="20"/>
              </w:rPr>
              <w:t>1,291</w:t>
            </w:r>
          </w:p>
        </w:tc>
        <w:tc>
          <w:tcPr>
            <w:tcW w:w="1434" w:type="dxa"/>
            <w:vMerge w:val="restart"/>
            <w:tcBorders>
              <w:top w:val="single" w:sz="4" w:space="0" w:color="auto"/>
              <w:left w:val="single" w:sz="4" w:space="0" w:color="auto"/>
              <w:right w:val="single" w:sz="4" w:space="0" w:color="auto"/>
            </w:tcBorders>
            <w:tcMar>
              <w:left w:w="28" w:type="dxa"/>
              <w:right w:w="28" w:type="dxa"/>
            </w:tcMar>
            <w:vAlign w:val="center"/>
          </w:tcPr>
          <w:p w:rsidR="00465693" w:rsidRPr="00F91A4B" w:rsidRDefault="00465693" w:rsidP="00F91A4B">
            <w:pPr>
              <w:spacing w:line="240" w:lineRule="auto"/>
              <w:ind w:firstLine="0"/>
              <w:jc w:val="center"/>
              <w:rPr>
                <w:sz w:val="20"/>
                <w:szCs w:val="20"/>
              </w:rPr>
            </w:pPr>
            <w:r>
              <w:rPr>
                <w:sz w:val="20"/>
                <w:szCs w:val="20"/>
              </w:rPr>
              <w:t>2,711</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65693" w:rsidRPr="00F91A4B" w:rsidRDefault="00465693" w:rsidP="00F91A4B">
            <w:pPr>
              <w:spacing w:line="240" w:lineRule="auto"/>
              <w:ind w:firstLine="0"/>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65693" w:rsidRPr="00575E23" w:rsidRDefault="00040155" w:rsidP="00465693">
            <w:pPr>
              <w:spacing w:line="240" w:lineRule="auto"/>
              <w:ind w:firstLine="0"/>
              <w:jc w:val="center"/>
              <w:rPr>
                <w:sz w:val="20"/>
                <w:szCs w:val="20"/>
              </w:rPr>
            </w:pPr>
            <w:r>
              <w:rPr>
                <w:sz w:val="20"/>
                <w:szCs w:val="20"/>
              </w:rPr>
              <w:t>60</w:t>
            </w:r>
          </w:p>
        </w:tc>
        <w:tc>
          <w:tcPr>
            <w:tcW w:w="1485" w:type="dxa"/>
            <w:vMerge w:val="restart"/>
            <w:tcBorders>
              <w:top w:val="single" w:sz="4" w:space="0" w:color="auto"/>
              <w:left w:val="single" w:sz="4" w:space="0" w:color="auto"/>
              <w:right w:val="single" w:sz="4" w:space="0" w:color="auto"/>
            </w:tcBorders>
            <w:tcMar>
              <w:left w:w="28" w:type="dxa"/>
              <w:right w:w="28" w:type="dxa"/>
            </w:tcMar>
            <w:vAlign w:val="center"/>
          </w:tcPr>
          <w:p w:rsidR="00465693" w:rsidRPr="00F91A4B" w:rsidRDefault="00040155" w:rsidP="00F91A4B">
            <w:pPr>
              <w:spacing w:line="240" w:lineRule="auto"/>
              <w:ind w:firstLine="0"/>
              <w:jc w:val="center"/>
              <w:rPr>
                <w:sz w:val="20"/>
                <w:szCs w:val="20"/>
              </w:rPr>
            </w:pPr>
            <w:r w:rsidRPr="00A773DF">
              <w:rPr>
                <w:sz w:val="20"/>
                <w:szCs w:val="20"/>
              </w:rPr>
              <w:t>206,9</w:t>
            </w:r>
          </w:p>
        </w:tc>
        <w:tc>
          <w:tcPr>
            <w:tcW w:w="1721" w:type="dxa"/>
            <w:tcBorders>
              <w:top w:val="single" w:sz="4" w:space="0" w:color="auto"/>
              <w:left w:val="single" w:sz="4" w:space="0" w:color="auto"/>
              <w:bottom w:val="single" w:sz="4" w:space="0" w:color="auto"/>
            </w:tcBorders>
            <w:tcMar>
              <w:left w:w="28" w:type="dxa"/>
              <w:right w:w="28" w:type="dxa"/>
            </w:tcMar>
            <w:vAlign w:val="center"/>
          </w:tcPr>
          <w:p w:rsidR="00465693" w:rsidRPr="00F91A4B" w:rsidRDefault="00465693" w:rsidP="00F91A4B">
            <w:pPr>
              <w:spacing w:line="240" w:lineRule="auto"/>
              <w:ind w:firstLine="0"/>
              <w:jc w:val="center"/>
              <w:rPr>
                <w:sz w:val="20"/>
                <w:szCs w:val="20"/>
              </w:rPr>
            </w:pPr>
          </w:p>
        </w:tc>
      </w:tr>
      <w:tr w:rsidR="00465693" w:rsidRPr="00F91A4B" w:rsidTr="00817674">
        <w:tc>
          <w:tcPr>
            <w:tcW w:w="595" w:type="dxa"/>
            <w:vMerge/>
            <w:tcBorders>
              <w:right w:val="single" w:sz="4" w:space="0" w:color="auto"/>
            </w:tcBorders>
            <w:tcMar>
              <w:left w:w="28" w:type="dxa"/>
              <w:right w:w="28" w:type="dxa"/>
            </w:tcMar>
            <w:vAlign w:val="center"/>
          </w:tcPr>
          <w:p w:rsidR="00465693" w:rsidRPr="00F91A4B" w:rsidRDefault="00465693" w:rsidP="00F91A4B">
            <w:pPr>
              <w:spacing w:line="240" w:lineRule="auto"/>
              <w:ind w:firstLine="0"/>
              <w:jc w:val="center"/>
              <w:rPr>
                <w:sz w:val="20"/>
                <w:szCs w:val="20"/>
              </w:rPr>
            </w:pPr>
          </w:p>
        </w:tc>
        <w:tc>
          <w:tcPr>
            <w:tcW w:w="2127" w:type="dxa"/>
            <w:vMerge/>
            <w:tcBorders>
              <w:left w:val="single" w:sz="4" w:space="0" w:color="auto"/>
              <w:right w:val="single" w:sz="4" w:space="0" w:color="auto"/>
            </w:tcBorders>
            <w:tcMar>
              <w:left w:w="28" w:type="dxa"/>
              <w:right w:w="28" w:type="dxa"/>
            </w:tcMar>
            <w:vAlign w:val="center"/>
          </w:tcPr>
          <w:p w:rsidR="00465693" w:rsidRPr="00F91A4B" w:rsidRDefault="00465693" w:rsidP="00F91A4B">
            <w:pPr>
              <w:spacing w:line="240" w:lineRule="auto"/>
              <w:ind w:firstLine="0"/>
              <w:jc w:val="center"/>
              <w:rPr>
                <w:sz w:val="20"/>
                <w:szCs w:val="20"/>
              </w:rPr>
            </w:pPr>
          </w:p>
        </w:tc>
        <w:tc>
          <w:tcPr>
            <w:tcW w:w="130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65693" w:rsidRPr="00F91A4B" w:rsidRDefault="00465693" w:rsidP="00231EBF">
            <w:pPr>
              <w:spacing w:line="240" w:lineRule="auto"/>
              <w:ind w:firstLine="0"/>
              <w:jc w:val="center"/>
              <w:rPr>
                <w:sz w:val="20"/>
                <w:szCs w:val="20"/>
              </w:rPr>
            </w:pPr>
            <w:r w:rsidRPr="00F91A4B">
              <w:rPr>
                <w:sz w:val="20"/>
                <w:szCs w:val="20"/>
              </w:rPr>
              <w:t>КВр-1,5</w:t>
            </w:r>
          </w:p>
        </w:tc>
        <w:tc>
          <w:tcPr>
            <w:tcW w:w="1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65693" w:rsidRPr="00F91A4B" w:rsidRDefault="00465693" w:rsidP="00F91A4B">
            <w:pPr>
              <w:spacing w:line="240" w:lineRule="auto"/>
              <w:ind w:firstLine="0"/>
              <w:jc w:val="center"/>
              <w:rPr>
                <w:sz w:val="20"/>
                <w:szCs w:val="20"/>
              </w:rPr>
            </w:pPr>
            <w:r w:rsidRPr="00F91A4B">
              <w:rPr>
                <w:sz w:val="20"/>
                <w:szCs w:val="20"/>
              </w:rPr>
              <w:t>1</w:t>
            </w:r>
          </w:p>
        </w:tc>
        <w:tc>
          <w:tcPr>
            <w:tcW w:w="13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65693" w:rsidRPr="00F91A4B" w:rsidRDefault="00465693" w:rsidP="00F91A4B">
            <w:pPr>
              <w:spacing w:line="240" w:lineRule="auto"/>
              <w:ind w:firstLine="0"/>
              <w:jc w:val="center"/>
              <w:rPr>
                <w:sz w:val="20"/>
                <w:szCs w:val="20"/>
              </w:rPr>
            </w:pPr>
            <w:r w:rsidRPr="00F91A4B">
              <w:rPr>
                <w:sz w:val="20"/>
                <w:szCs w:val="20"/>
              </w:rPr>
              <w:t>2015</w:t>
            </w:r>
          </w:p>
        </w:tc>
        <w:tc>
          <w:tcPr>
            <w:tcW w:w="1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65693" w:rsidRPr="00F91A4B" w:rsidRDefault="00465693" w:rsidP="00F91A4B">
            <w:pPr>
              <w:spacing w:line="240" w:lineRule="auto"/>
              <w:ind w:firstLine="0"/>
              <w:jc w:val="center"/>
              <w:rPr>
                <w:sz w:val="20"/>
                <w:szCs w:val="20"/>
              </w:rPr>
            </w:pPr>
            <w:r>
              <w:rPr>
                <w:sz w:val="20"/>
                <w:szCs w:val="20"/>
              </w:rPr>
              <w:t>1,291</w:t>
            </w:r>
          </w:p>
        </w:tc>
        <w:tc>
          <w:tcPr>
            <w:tcW w:w="1434" w:type="dxa"/>
            <w:vMerge/>
            <w:tcBorders>
              <w:left w:val="single" w:sz="4" w:space="0" w:color="auto"/>
              <w:right w:val="single" w:sz="4" w:space="0" w:color="auto"/>
            </w:tcBorders>
            <w:tcMar>
              <w:left w:w="28" w:type="dxa"/>
              <w:right w:w="28" w:type="dxa"/>
            </w:tcMar>
            <w:vAlign w:val="center"/>
          </w:tcPr>
          <w:p w:rsidR="00465693" w:rsidRPr="00F91A4B" w:rsidRDefault="00465693" w:rsidP="00F91A4B">
            <w:pPr>
              <w:spacing w:line="240" w:lineRule="auto"/>
              <w:ind w:firstLine="0"/>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65693" w:rsidRPr="00F91A4B" w:rsidRDefault="00465693" w:rsidP="00F91A4B">
            <w:pPr>
              <w:spacing w:line="240" w:lineRule="auto"/>
              <w:ind w:firstLine="0"/>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65693" w:rsidRPr="00575E23" w:rsidRDefault="00040155" w:rsidP="00465693">
            <w:pPr>
              <w:spacing w:line="240" w:lineRule="auto"/>
              <w:ind w:firstLine="0"/>
              <w:jc w:val="center"/>
              <w:rPr>
                <w:sz w:val="20"/>
                <w:szCs w:val="20"/>
              </w:rPr>
            </w:pPr>
            <w:r>
              <w:rPr>
                <w:sz w:val="20"/>
                <w:szCs w:val="20"/>
              </w:rPr>
              <w:t>60</w:t>
            </w:r>
          </w:p>
        </w:tc>
        <w:tc>
          <w:tcPr>
            <w:tcW w:w="1485" w:type="dxa"/>
            <w:vMerge/>
            <w:tcBorders>
              <w:left w:val="single" w:sz="4" w:space="0" w:color="auto"/>
              <w:right w:val="single" w:sz="4" w:space="0" w:color="auto"/>
            </w:tcBorders>
            <w:tcMar>
              <w:left w:w="28" w:type="dxa"/>
              <w:right w:w="28" w:type="dxa"/>
            </w:tcMar>
            <w:vAlign w:val="center"/>
          </w:tcPr>
          <w:p w:rsidR="00465693" w:rsidRPr="00F91A4B" w:rsidRDefault="00465693" w:rsidP="00F91A4B">
            <w:pPr>
              <w:spacing w:line="240" w:lineRule="auto"/>
              <w:ind w:firstLine="0"/>
              <w:jc w:val="center"/>
              <w:rPr>
                <w:sz w:val="20"/>
                <w:szCs w:val="20"/>
              </w:rPr>
            </w:pPr>
          </w:p>
        </w:tc>
        <w:tc>
          <w:tcPr>
            <w:tcW w:w="1721" w:type="dxa"/>
            <w:tcBorders>
              <w:top w:val="single" w:sz="4" w:space="0" w:color="auto"/>
              <w:left w:val="single" w:sz="4" w:space="0" w:color="auto"/>
              <w:bottom w:val="single" w:sz="4" w:space="0" w:color="auto"/>
            </w:tcBorders>
            <w:tcMar>
              <w:left w:w="28" w:type="dxa"/>
              <w:right w:w="28" w:type="dxa"/>
            </w:tcMar>
            <w:vAlign w:val="center"/>
          </w:tcPr>
          <w:p w:rsidR="00465693" w:rsidRPr="00F91A4B" w:rsidRDefault="00465693" w:rsidP="00F91A4B">
            <w:pPr>
              <w:spacing w:line="240" w:lineRule="auto"/>
              <w:ind w:firstLine="0"/>
              <w:jc w:val="center"/>
              <w:rPr>
                <w:sz w:val="20"/>
                <w:szCs w:val="20"/>
              </w:rPr>
            </w:pPr>
          </w:p>
        </w:tc>
      </w:tr>
      <w:tr w:rsidR="00465693" w:rsidRPr="00F91A4B" w:rsidTr="00465693">
        <w:tc>
          <w:tcPr>
            <w:tcW w:w="595" w:type="dxa"/>
            <w:vMerge/>
            <w:tcBorders>
              <w:bottom w:val="single" w:sz="4" w:space="0" w:color="auto"/>
              <w:right w:val="single" w:sz="4" w:space="0" w:color="auto"/>
            </w:tcBorders>
            <w:tcMar>
              <w:left w:w="28" w:type="dxa"/>
              <w:right w:w="28" w:type="dxa"/>
            </w:tcMar>
            <w:vAlign w:val="center"/>
          </w:tcPr>
          <w:p w:rsidR="00465693" w:rsidRPr="00F91A4B" w:rsidRDefault="00465693" w:rsidP="00F91A4B">
            <w:pPr>
              <w:spacing w:line="240" w:lineRule="auto"/>
              <w:ind w:firstLine="0"/>
              <w:jc w:val="center"/>
              <w:rPr>
                <w:sz w:val="20"/>
                <w:szCs w:val="20"/>
              </w:rPr>
            </w:pPr>
          </w:p>
        </w:tc>
        <w:tc>
          <w:tcPr>
            <w:tcW w:w="2127" w:type="dxa"/>
            <w:vMerge/>
            <w:tcBorders>
              <w:left w:val="single" w:sz="4" w:space="0" w:color="auto"/>
              <w:bottom w:val="single" w:sz="4" w:space="0" w:color="auto"/>
              <w:right w:val="single" w:sz="4" w:space="0" w:color="auto"/>
            </w:tcBorders>
            <w:tcMar>
              <w:left w:w="28" w:type="dxa"/>
              <w:right w:w="28" w:type="dxa"/>
            </w:tcMar>
            <w:vAlign w:val="center"/>
          </w:tcPr>
          <w:p w:rsidR="00465693" w:rsidRPr="00F91A4B" w:rsidRDefault="00465693" w:rsidP="00F91A4B">
            <w:pPr>
              <w:spacing w:line="240" w:lineRule="auto"/>
              <w:ind w:firstLine="0"/>
              <w:jc w:val="center"/>
              <w:rPr>
                <w:sz w:val="20"/>
                <w:szCs w:val="20"/>
              </w:rPr>
            </w:pPr>
          </w:p>
        </w:tc>
        <w:tc>
          <w:tcPr>
            <w:tcW w:w="130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65693" w:rsidRPr="00F91A4B" w:rsidRDefault="00465693" w:rsidP="00231EBF">
            <w:pPr>
              <w:spacing w:line="240" w:lineRule="auto"/>
              <w:ind w:firstLine="0"/>
              <w:jc w:val="center"/>
              <w:rPr>
                <w:sz w:val="20"/>
                <w:szCs w:val="20"/>
              </w:rPr>
            </w:pPr>
            <w:r>
              <w:rPr>
                <w:sz w:val="20"/>
                <w:szCs w:val="20"/>
              </w:rPr>
              <w:t>КВр-0,15</w:t>
            </w:r>
          </w:p>
        </w:tc>
        <w:tc>
          <w:tcPr>
            <w:tcW w:w="1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65693" w:rsidRPr="00F91A4B" w:rsidRDefault="00465693" w:rsidP="00F91A4B">
            <w:pPr>
              <w:spacing w:line="240" w:lineRule="auto"/>
              <w:ind w:firstLine="0"/>
              <w:jc w:val="center"/>
              <w:rPr>
                <w:sz w:val="20"/>
                <w:szCs w:val="20"/>
              </w:rPr>
            </w:pPr>
            <w:r>
              <w:rPr>
                <w:sz w:val="20"/>
                <w:szCs w:val="20"/>
              </w:rPr>
              <w:t>1</w:t>
            </w:r>
          </w:p>
        </w:tc>
        <w:tc>
          <w:tcPr>
            <w:tcW w:w="13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65693" w:rsidRPr="00F91A4B" w:rsidRDefault="00465693" w:rsidP="00F91A4B">
            <w:pPr>
              <w:spacing w:line="240" w:lineRule="auto"/>
              <w:ind w:firstLine="0"/>
              <w:jc w:val="center"/>
              <w:rPr>
                <w:sz w:val="20"/>
                <w:szCs w:val="20"/>
              </w:rPr>
            </w:pPr>
            <w:r>
              <w:rPr>
                <w:sz w:val="20"/>
                <w:szCs w:val="20"/>
              </w:rPr>
              <w:t>2019</w:t>
            </w:r>
          </w:p>
        </w:tc>
        <w:tc>
          <w:tcPr>
            <w:tcW w:w="1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65693" w:rsidRDefault="00465693" w:rsidP="00F91A4B">
            <w:pPr>
              <w:spacing w:line="240" w:lineRule="auto"/>
              <w:ind w:firstLine="0"/>
              <w:jc w:val="center"/>
              <w:rPr>
                <w:sz w:val="20"/>
                <w:szCs w:val="20"/>
              </w:rPr>
            </w:pPr>
            <w:r>
              <w:rPr>
                <w:sz w:val="20"/>
                <w:szCs w:val="20"/>
              </w:rPr>
              <w:t>0,129</w:t>
            </w:r>
          </w:p>
        </w:tc>
        <w:tc>
          <w:tcPr>
            <w:tcW w:w="1434" w:type="dxa"/>
            <w:vMerge/>
            <w:tcBorders>
              <w:left w:val="single" w:sz="4" w:space="0" w:color="auto"/>
              <w:bottom w:val="single" w:sz="4" w:space="0" w:color="auto"/>
              <w:right w:val="single" w:sz="4" w:space="0" w:color="auto"/>
            </w:tcBorders>
            <w:tcMar>
              <w:left w:w="28" w:type="dxa"/>
              <w:right w:w="28" w:type="dxa"/>
            </w:tcMar>
            <w:vAlign w:val="center"/>
          </w:tcPr>
          <w:p w:rsidR="00465693" w:rsidRPr="00F91A4B" w:rsidRDefault="00465693" w:rsidP="00F91A4B">
            <w:pPr>
              <w:spacing w:line="240" w:lineRule="auto"/>
              <w:ind w:firstLine="0"/>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65693" w:rsidRPr="00F91A4B" w:rsidRDefault="00465693" w:rsidP="00F91A4B">
            <w:pPr>
              <w:spacing w:line="240" w:lineRule="auto"/>
              <w:ind w:firstLine="0"/>
              <w:jc w:val="center"/>
              <w:rPr>
                <w:sz w:val="20"/>
                <w:szCs w:val="20"/>
              </w:rPr>
            </w:pPr>
          </w:p>
        </w:tc>
        <w:tc>
          <w:tcPr>
            <w:tcW w:w="13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65693" w:rsidRPr="00575E23" w:rsidRDefault="00040155" w:rsidP="00465693">
            <w:pPr>
              <w:spacing w:line="240" w:lineRule="auto"/>
              <w:ind w:firstLine="0"/>
              <w:jc w:val="center"/>
              <w:rPr>
                <w:sz w:val="20"/>
                <w:szCs w:val="20"/>
              </w:rPr>
            </w:pPr>
            <w:r>
              <w:rPr>
                <w:sz w:val="20"/>
                <w:szCs w:val="20"/>
              </w:rPr>
              <w:t>60</w:t>
            </w:r>
          </w:p>
        </w:tc>
        <w:tc>
          <w:tcPr>
            <w:tcW w:w="1485" w:type="dxa"/>
            <w:vMerge/>
            <w:tcBorders>
              <w:left w:val="single" w:sz="4" w:space="0" w:color="auto"/>
              <w:bottom w:val="single" w:sz="4" w:space="0" w:color="auto"/>
              <w:right w:val="single" w:sz="4" w:space="0" w:color="auto"/>
            </w:tcBorders>
            <w:tcMar>
              <w:left w:w="28" w:type="dxa"/>
              <w:right w:w="28" w:type="dxa"/>
            </w:tcMar>
            <w:vAlign w:val="center"/>
          </w:tcPr>
          <w:p w:rsidR="00465693" w:rsidRPr="00F91A4B" w:rsidRDefault="00465693" w:rsidP="00F91A4B">
            <w:pPr>
              <w:spacing w:line="240" w:lineRule="auto"/>
              <w:ind w:firstLine="0"/>
              <w:jc w:val="center"/>
              <w:rPr>
                <w:sz w:val="20"/>
                <w:szCs w:val="20"/>
              </w:rPr>
            </w:pPr>
          </w:p>
        </w:tc>
        <w:tc>
          <w:tcPr>
            <w:tcW w:w="1721" w:type="dxa"/>
            <w:tcBorders>
              <w:top w:val="single" w:sz="4" w:space="0" w:color="auto"/>
              <w:left w:val="single" w:sz="4" w:space="0" w:color="auto"/>
              <w:bottom w:val="single" w:sz="4" w:space="0" w:color="auto"/>
            </w:tcBorders>
            <w:tcMar>
              <w:left w:w="28" w:type="dxa"/>
              <w:right w:w="28" w:type="dxa"/>
            </w:tcMar>
            <w:vAlign w:val="center"/>
          </w:tcPr>
          <w:p w:rsidR="00465693" w:rsidRPr="00F91A4B" w:rsidRDefault="00465693" w:rsidP="00F91A4B">
            <w:pPr>
              <w:spacing w:line="240" w:lineRule="auto"/>
              <w:ind w:firstLine="0"/>
              <w:jc w:val="center"/>
              <w:rPr>
                <w:sz w:val="20"/>
                <w:szCs w:val="20"/>
              </w:rPr>
            </w:pPr>
          </w:p>
        </w:tc>
      </w:tr>
      <w:tr w:rsidR="00465693" w:rsidRPr="00F91A4B" w:rsidTr="00F91A4B">
        <w:tc>
          <w:tcPr>
            <w:tcW w:w="4025" w:type="dxa"/>
            <w:gridSpan w:val="3"/>
            <w:tcBorders>
              <w:top w:val="single" w:sz="4" w:space="0" w:color="auto"/>
              <w:bottom w:val="single" w:sz="4" w:space="0" w:color="auto"/>
              <w:right w:val="single" w:sz="4" w:space="0" w:color="auto"/>
            </w:tcBorders>
            <w:tcMar>
              <w:left w:w="28" w:type="dxa"/>
              <w:right w:w="28" w:type="dxa"/>
            </w:tcMar>
            <w:vAlign w:val="center"/>
          </w:tcPr>
          <w:p w:rsidR="00465693" w:rsidRPr="00F91A4B" w:rsidRDefault="00465693" w:rsidP="00F91A4B">
            <w:pPr>
              <w:spacing w:line="240" w:lineRule="auto"/>
              <w:ind w:firstLine="0"/>
              <w:jc w:val="center"/>
              <w:rPr>
                <w:b/>
                <w:sz w:val="20"/>
                <w:szCs w:val="20"/>
              </w:rPr>
            </w:pPr>
            <w:r w:rsidRPr="00F91A4B">
              <w:rPr>
                <w:b/>
                <w:sz w:val="20"/>
                <w:szCs w:val="20"/>
              </w:rPr>
              <w:t>ВСЕГО:</w:t>
            </w:r>
          </w:p>
        </w:tc>
        <w:tc>
          <w:tcPr>
            <w:tcW w:w="1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65693" w:rsidRPr="00F91A4B" w:rsidRDefault="00465693" w:rsidP="00F91A4B">
            <w:pPr>
              <w:spacing w:line="240" w:lineRule="auto"/>
              <w:ind w:firstLine="0"/>
              <w:jc w:val="center"/>
              <w:rPr>
                <w:b/>
                <w:sz w:val="20"/>
                <w:szCs w:val="20"/>
              </w:rPr>
            </w:pPr>
            <w:r>
              <w:rPr>
                <w:b/>
                <w:sz w:val="20"/>
                <w:szCs w:val="20"/>
              </w:rPr>
              <w:t>3</w:t>
            </w:r>
          </w:p>
        </w:tc>
        <w:tc>
          <w:tcPr>
            <w:tcW w:w="13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65693" w:rsidRPr="00F91A4B" w:rsidRDefault="00465693" w:rsidP="00F91A4B">
            <w:pPr>
              <w:spacing w:line="240" w:lineRule="auto"/>
              <w:ind w:firstLine="0"/>
              <w:jc w:val="center"/>
              <w:rPr>
                <w:b/>
                <w:sz w:val="20"/>
                <w:szCs w:val="20"/>
              </w:rPr>
            </w:pPr>
          </w:p>
        </w:tc>
        <w:tc>
          <w:tcPr>
            <w:tcW w:w="1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65693" w:rsidRPr="00F91A4B" w:rsidRDefault="00465693" w:rsidP="00F91A4B">
            <w:pPr>
              <w:spacing w:line="240" w:lineRule="auto"/>
              <w:ind w:firstLine="0"/>
              <w:jc w:val="center"/>
              <w:rPr>
                <w:b/>
                <w:sz w:val="20"/>
                <w:szCs w:val="20"/>
              </w:rPr>
            </w:pPr>
          </w:p>
        </w:tc>
        <w:tc>
          <w:tcPr>
            <w:tcW w:w="14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65693" w:rsidRPr="00F91A4B" w:rsidRDefault="00465693" w:rsidP="00465693">
            <w:pPr>
              <w:spacing w:line="240" w:lineRule="auto"/>
              <w:ind w:firstLine="0"/>
              <w:jc w:val="center"/>
              <w:rPr>
                <w:b/>
                <w:sz w:val="20"/>
                <w:szCs w:val="20"/>
              </w:rPr>
            </w:pPr>
            <w:r w:rsidRPr="00F91A4B">
              <w:rPr>
                <w:b/>
                <w:sz w:val="20"/>
                <w:szCs w:val="20"/>
              </w:rPr>
              <w:t>2,</w:t>
            </w:r>
            <w:r>
              <w:rPr>
                <w:b/>
                <w:sz w:val="20"/>
                <w:szCs w:val="20"/>
              </w:rPr>
              <w:t>711</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65693" w:rsidRPr="00F91A4B" w:rsidRDefault="00465693" w:rsidP="00F91A4B">
            <w:pPr>
              <w:spacing w:line="240" w:lineRule="auto"/>
              <w:ind w:firstLine="0"/>
              <w:jc w:val="center"/>
              <w:rPr>
                <w:b/>
                <w:sz w:val="20"/>
                <w:szCs w:val="20"/>
              </w:rPr>
            </w:pPr>
          </w:p>
        </w:tc>
        <w:tc>
          <w:tcPr>
            <w:tcW w:w="13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65693" w:rsidRPr="00F91A4B" w:rsidRDefault="00465693" w:rsidP="00F91A4B">
            <w:pPr>
              <w:spacing w:line="240" w:lineRule="auto"/>
              <w:ind w:firstLine="0"/>
              <w:jc w:val="center"/>
              <w:rPr>
                <w:b/>
                <w:sz w:val="20"/>
                <w:szCs w:val="20"/>
              </w:rPr>
            </w:pPr>
          </w:p>
        </w:tc>
        <w:tc>
          <w:tcPr>
            <w:tcW w:w="14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65693" w:rsidRPr="00F91A4B" w:rsidRDefault="00465693" w:rsidP="00F91A4B">
            <w:pPr>
              <w:spacing w:line="240" w:lineRule="auto"/>
              <w:ind w:firstLine="0"/>
              <w:jc w:val="center"/>
              <w:rPr>
                <w:b/>
                <w:sz w:val="20"/>
                <w:szCs w:val="20"/>
              </w:rPr>
            </w:pPr>
          </w:p>
        </w:tc>
        <w:tc>
          <w:tcPr>
            <w:tcW w:w="1721" w:type="dxa"/>
            <w:tcBorders>
              <w:top w:val="single" w:sz="4" w:space="0" w:color="auto"/>
              <w:left w:val="single" w:sz="4" w:space="0" w:color="auto"/>
              <w:bottom w:val="single" w:sz="4" w:space="0" w:color="auto"/>
            </w:tcBorders>
            <w:tcMar>
              <w:left w:w="28" w:type="dxa"/>
              <w:right w:w="28" w:type="dxa"/>
            </w:tcMar>
            <w:vAlign w:val="center"/>
          </w:tcPr>
          <w:p w:rsidR="00465693" w:rsidRPr="00F91A4B" w:rsidRDefault="00465693" w:rsidP="00F91A4B">
            <w:pPr>
              <w:spacing w:line="240" w:lineRule="auto"/>
              <w:ind w:firstLine="0"/>
              <w:jc w:val="center"/>
              <w:rPr>
                <w:b/>
                <w:sz w:val="20"/>
                <w:szCs w:val="20"/>
              </w:rPr>
            </w:pPr>
          </w:p>
        </w:tc>
      </w:tr>
    </w:tbl>
    <w:p w:rsidR="00D16FA2" w:rsidRDefault="00D16FA2" w:rsidP="00D16FA2"/>
    <w:p w:rsidR="00D16FA2" w:rsidRPr="005D3DA2" w:rsidRDefault="00D16FA2" w:rsidP="00D16FA2"/>
    <w:p w:rsidR="00D16FA2" w:rsidRPr="005D3DA2" w:rsidRDefault="00D16FA2" w:rsidP="00D16FA2">
      <w:pPr>
        <w:sectPr w:rsidR="00D16FA2" w:rsidRPr="005D3DA2" w:rsidSect="00F55314">
          <w:pgSz w:w="16838" w:h="11906" w:orient="landscape"/>
          <w:pgMar w:top="1418" w:right="567" w:bottom="851" w:left="567" w:header="0" w:footer="563" w:gutter="0"/>
          <w:cols w:space="708"/>
          <w:docGrid w:linePitch="381"/>
        </w:sectPr>
      </w:pPr>
    </w:p>
    <w:p w:rsidR="00D16FA2" w:rsidRPr="005D3DA2" w:rsidRDefault="00D16FA2" w:rsidP="00D16FA2">
      <w:pPr>
        <w:pStyle w:val="3"/>
        <w:rPr>
          <w:i/>
        </w:rPr>
      </w:pPr>
      <w:bookmarkStart w:id="139" w:name="_Toc131463224"/>
      <w:r w:rsidRPr="005D3DA2">
        <w:rPr>
          <w:i/>
        </w:rPr>
        <w:lastRenderedPageBreak/>
        <w:t>б)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39"/>
    </w:p>
    <w:p w:rsidR="00D16FA2" w:rsidRDefault="00D16FA2" w:rsidP="00D16FA2">
      <w:r>
        <w:t>Параметры установленной тепловой мощности, ограничения тепловой мощности и параметры располагаемой тепловой мощности котельных представлены в таблице 1.2.</w:t>
      </w:r>
      <w:r w:rsidR="00F91A4B">
        <w:t>6</w:t>
      </w:r>
      <w:r>
        <w:t>.2.</w:t>
      </w:r>
    </w:p>
    <w:p w:rsidR="00D16FA2" w:rsidRPr="00AD7352" w:rsidRDefault="00D16FA2" w:rsidP="00D16FA2">
      <w:pPr>
        <w:keepNext/>
        <w:jc w:val="right"/>
      </w:pPr>
      <w:r w:rsidRPr="00AD7352">
        <w:t>Таблица 1.</w:t>
      </w:r>
      <w:r>
        <w:t>2.</w:t>
      </w:r>
      <w:r w:rsidR="00F91A4B">
        <w:t>6</w:t>
      </w:r>
      <w:r>
        <w:t>.2</w:t>
      </w:r>
    </w:p>
    <w:p w:rsidR="00D16FA2" w:rsidRPr="00D52ADA" w:rsidRDefault="00D16FA2" w:rsidP="00D16FA2">
      <w:pPr>
        <w:keepNext/>
        <w:ind w:firstLine="0"/>
        <w:jc w:val="center"/>
      </w:pPr>
      <w:r w:rsidRPr="00D52ADA">
        <w:t>Установленная тепловая мощность, ограничения тепловой мощности, располагаемая тепловая мощность котельных в 20</w:t>
      </w:r>
      <w:r w:rsidR="00465693">
        <w:t>2</w:t>
      </w:r>
      <w:r w:rsidR="00040155">
        <w:t>2</w:t>
      </w:r>
      <w:r w:rsidR="00465693">
        <w:t xml:space="preserve"> </w:t>
      </w:r>
      <w:r w:rsidRPr="00D52ADA">
        <w:t>году, Гкал/ч</w:t>
      </w:r>
    </w:p>
    <w:tbl>
      <w:tblPr>
        <w:tblW w:w="9668" w:type="dxa"/>
        <w:tblLook w:val="04A0" w:firstRow="1" w:lastRow="0" w:firstColumn="1" w:lastColumn="0" w:noHBand="0" w:noVBand="1"/>
      </w:tblPr>
      <w:tblGrid>
        <w:gridCol w:w="454"/>
        <w:gridCol w:w="2268"/>
        <w:gridCol w:w="1418"/>
        <w:gridCol w:w="1418"/>
        <w:gridCol w:w="1559"/>
        <w:gridCol w:w="1417"/>
        <w:gridCol w:w="1134"/>
      </w:tblGrid>
      <w:tr w:rsidR="00D16FA2" w:rsidRPr="00024252" w:rsidTr="00231EBF">
        <w:tc>
          <w:tcPr>
            <w:tcW w:w="454" w:type="dxa"/>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D16FA2" w:rsidRPr="00024252" w:rsidRDefault="00D16FA2" w:rsidP="00231EBF">
            <w:pPr>
              <w:spacing w:line="240" w:lineRule="auto"/>
              <w:ind w:firstLine="0"/>
              <w:jc w:val="center"/>
              <w:rPr>
                <w:b/>
                <w:bCs/>
                <w:color w:val="000000"/>
                <w:sz w:val="20"/>
                <w:szCs w:val="20"/>
              </w:rPr>
            </w:pPr>
            <w:r w:rsidRPr="00024252">
              <w:rPr>
                <w:b/>
                <w:bCs/>
                <w:color w:val="000000"/>
                <w:sz w:val="20"/>
                <w:szCs w:val="20"/>
              </w:rPr>
              <w:t>№ п/п</w:t>
            </w:r>
          </w:p>
        </w:tc>
        <w:tc>
          <w:tcPr>
            <w:tcW w:w="2268" w:type="dxa"/>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D16FA2" w:rsidRPr="00024252" w:rsidRDefault="00D16FA2" w:rsidP="00231EBF">
            <w:pPr>
              <w:spacing w:line="240" w:lineRule="auto"/>
              <w:ind w:firstLine="0"/>
              <w:jc w:val="center"/>
              <w:rPr>
                <w:b/>
                <w:bCs/>
                <w:color w:val="000000"/>
                <w:sz w:val="20"/>
                <w:szCs w:val="20"/>
              </w:rPr>
            </w:pPr>
            <w:r w:rsidRPr="00024252">
              <w:rPr>
                <w:b/>
                <w:bCs/>
                <w:color w:val="000000"/>
                <w:sz w:val="20"/>
                <w:szCs w:val="20"/>
              </w:rPr>
              <w:t>Адрес или наименование котельной</w:t>
            </w:r>
          </w:p>
        </w:tc>
        <w:tc>
          <w:tcPr>
            <w:tcW w:w="1418" w:type="dxa"/>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D16FA2" w:rsidRPr="00024252" w:rsidRDefault="00D16FA2" w:rsidP="00231EBF">
            <w:pPr>
              <w:spacing w:line="240" w:lineRule="auto"/>
              <w:ind w:firstLine="0"/>
              <w:jc w:val="center"/>
              <w:rPr>
                <w:b/>
                <w:bCs/>
                <w:color w:val="000000"/>
                <w:sz w:val="20"/>
                <w:szCs w:val="20"/>
              </w:rPr>
            </w:pPr>
            <w:r w:rsidRPr="00024252">
              <w:rPr>
                <w:b/>
                <w:bCs/>
                <w:color w:val="000000"/>
                <w:sz w:val="20"/>
                <w:szCs w:val="20"/>
              </w:rPr>
              <w:t>Тепловая мощность котлов установленная</w:t>
            </w:r>
          </w:p>
        </w:tc>
        <w:tc>
          <w:tcPr>
            <w:tcW w:w="1418" w:type="dxa"/>
            <w:tcBorders>
              <w:top w:val="single" w:sz="8" w:space="0" w:color="auto"/>
              <w:left w:val="single" w:sz="8" w:space="0" w:color="auto"/>
              <w:bottom w:val="single" w:sz="8" w:space="0" w:color="000000"/>
              <w:right w:val="single" w:sz="8" w:space="0" w:color="auto"/>
            </w:tcBorders>
            <w:shd w:val="clear" w:color="000000" w:fill="FFFFFF"/>
            <w:tcMar>
              <w:left w:w="28" w:type="dxa"/>
              <w:right w:w="28" w:type="dxa"/>
            </w:tcMar>
            <w:vAlign w:val="center"/>
            <w:hideMark/>
          </w:tcPr>
          <w:p w:rsidR="00D16FA2" w:rsidRPr="00024252" w:rsidRDefault="00D16FA2" w:rsidP="00231EBF">
            <w:pPr>
              <w:spacing w:line="240" w:lineRule="auto"/>
              <w:ind w:firstLine="0"/>
              <w:jc w:val="center"/>
              <w:rPr>
                <w:b/>
                <w:bCs/>
                <w:color w:val="000000"/>
                <w:sz w:val="20"/>
                <w:szCs w:val="20"/>
              </w:rPr>
            </w:pPr>
            <w:r w:rsidRPr="00024252">
              <w:rPr>
                <w:b/>
                <w:bCs/>
                <w:color w:val="000000"/>
                <w:sz w:val="20"/>
                <w:szCs w:val="20"/>
              </w:rPr>
              <w:t>Ограничения установленной тепловой мощности</w:t>
            </w:r>
          </w:p>
        </w:tc>
        <w:tc>
          <w:tcPr>
            <w:tcW w:w="1559" w:type="dxa"/>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D16FA2" w:rsidRPr="00024252" w:rsidRDefault="00D16FA2" w:rsidP="00231EBF">
            <w:pPr>
              <w:spacing w:line="240" w:lineRule="auto"/>
              <w:ind w:firstLine="0"/>
              <w:jc w:val="center"/>
              <w:rPr>
                <w:b/>
                <w:bCs/>
                <w:color w:val="000000"/>
                <w:sz w:val="20"/>
                <w:szCs w:val="20"/>
              </w:rPr>
            </w:pPr>
            <w:r w:rsidRPr="00024252">
              <w:rPr>
                <w:b/>
                <w:bCs/>
                <w:color w:val="000000"/>
                <w:sz w:val="20"/>
                <w:szCs w:val="20"/>
              </w:rPr>
              <w:t>Тепловая мощность котлов располагаемая</w:t>
            </w:r>
          </w:p>
        </w:tc>
        <w:tc>
          <w:tcPr>
            <w:tcW w:w="1417" w:type="dxa"/>
            <w:tcBorders>
              <w:top w:val="single" w:sz="8" w:space="0" w:color="auto"/>
              <w:left w:val="nil"/>
              <w:bottom w:val="single" w:sz="8" w:space="0" w:color="auto"/>
              <w:right w:val="single" w:sz="8" w:space="0" w:color="000000"/>
            </w:tcBorders>
            <w:shd w:val="clear" w:color="auto" w:fill="auto"/>
            <w:vAlign w:val="center"/>
          </w:tcPr>
          <w:p w:rsidR="00D16FA2" w:rsidRPr="00024252" w:rsidRDefault="00D16FA2" w:rsidP="00231EBF">
            <w:pPr>
              <w:spacing w:line="240" w:lineRule="auto"/>
              <w:ind w:firstLine="0"/>
              <w:jc w:val="center"/>
              <w:rPr>
                <w:b/>
                <w:bCs/>
                <w:color w:val="000000"/>
                <w:sz w:val="20"/>
                <w:szCs w:val="20"/>
              </w:rPr>
            </w:pPr>
            <w:r w:rsidRPr="00024252">
              <w:rPr>
                <w:b/>
                <w:bCs/>
                <w:color w:val="000000"/>
                <w:sz w:val="20"/>
                <w:szCs w:val="20"/>
              </w:rPr>
              <w:t>Затраты тепловой мощности на собственные нужды</w:t>
            </w:r>
          </w:p>
        </w:tc>
        <w:tc>
          <w:tcPr>
            <w:tcW w:w="1134" w:type="dxa"/>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D16FA2" w:rsidRPr="00024252" w:rsidRDefault="00D16FA2" w:rsidP="00231EBF">
            <w:pPr>
              <w:spacing w:line="240" w:lineRule="auto"/>
              <w:ind w:firstLine="0"/>
              <w:jc w:val="center"/>
              <w:rPr>
                <w:b/>
                <w:bCs/>
                <w:color w:val="000000"/>
                <w:sz w:val="20"/>
                <w:szCs w:val="20"/>
              </w:rPr>
            </w:pPr>
            <w:r w:rsidRPr="00024252">
              <w:rPr>
                <w:b/>
                <w:bCs/>
                <w:color w:val="000000"/>
                <w:sz w:val="20"/>
                <w:szCs w:val="20"/>
              </w:rPr>
              <w:t>Тепловая мощность котельной нетто</w:t>
            </w:r>
          </w:p>
        </w:tc>
      </w:tr>
      <w:tr w:rsidR="00D16FA2" w:rsidRPr="00024252" w:rsidTr="00231EBF">
        <w:tc>
          <w:tcPr>
            <w:tcW w:w="454"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D16FA2" w:rsidRPr="00024252" w:rsidRDefault="00D16FA2" w:rsidP="00231EBF">
            <w:pPr>
              <w:spacing w:line="240" w:lineRule="auto"/>
              <w:ind w:firstLine="0"/>
              <w:jc w:val="center"/>
              <w:rPr>
                <w:color w:val="000000"/>
                <w:sz w:val="20"/>
                <w:szCs w:val="20"/>
              </w:rPr>
            </w:pPr>
            <w:r w:rsidRPr="00024252">
              <w:rPr>
                <w:color w:val="000000"/>
                <w:sz w:val="20"/>
                <w:szCs w:val="20"/>
              </w:rPr>
              <w:t>1</w:t>
            </w:r>
          </w:p>
        </w:tc>
        <w:tc>
          <w:tcPr>
            <w:tcW w:w="2268"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D16FA2" w:rsidRPr="00575E23" w:rsidRDefault="005D01B0" w:rsidP="00231EBF">
            <w:pPr>
              <w:spacing w:line="240" w:lineRule="auto"/>
              <w:ind w:firstLine="0"/>
              <w:jc w:val="left"/>
              <w:rPr>
                <w:sz w:val="20"/>
                <w:szCs w:val="20"/>
              </w:rPr>
            </w:pPr>
            <w:r>
              <w:rPr>
                <w:sz w:val="20"/>
                <w:szCs w:val="20"/>
              </w:rPr>
              <w:t>Котельная «Заречная»</w:t>
            </w:r>
          </w:p>
        </w:tc>
        <w:tc>
          <w:tcPr>
            <w:tcW w:w="1418" w:type="dxa"/>
            <w:tcBorders>
              <w:top w:val="nil"/>
              <w:left w:val="nil"/>
              <w:bottom w:val="single" w:sz="8" w:space="0" w:color="auto"/>
              <w:right w:val="single" w:sz="8" w:space="0" w:color="auto"/>
            </w:tcBorders>
            <w:shd w:val="clear" w:color="auto" w:fill="auto"/>
            <w:tcMar>
              <w:left w:w="28" w:type="dxa"/>
              <w:right w:w="28" w:type="dxa"/>
            </w:tcMar>
            <w:vAlign w:val="center"/>
          </w:tcPr>
          <w:p w:rsidR="00D16FA2" w:rsidRPr="004440D3" w:rsidRDefault="00F91A4B" w:rsidP="00465693">
            <w:pPr>
              <w:spacing w:line="240" w:lineRule="auto"/>
              <w:ind w:firstLine="0"/>
              <w:jc w:val="center"/>
              <w:rPr>
                <w:sz w:val="20"/>
                <w:szCs w:val="20"/>
              </w:rPr>
            </w:pPr>
            <w:r>
              <w:rPr>
                <w:sz w:val="20"/>
                <w:szCs w:val="20"/>
              </w:rPr>
              <w:t>2,</w:t>
            </w:r>
            <w:r w:rsidR="00465693">
              <w:rPr>
                <w:sz w:val="20"/>
                <w:szCs w:val="20"/>
              </w:rPr>
              <w:t>711</w:t>
            </w:r>
          </w:p>
        </w:tc>
        <w:tc>
          <w:tcPr>
            <w:tcW w:w="1418" w:type="dxa"/>
            <w:tcBorders>
              <w:top w:val="nil"/>
              <w:left w:val="nil"/>
              <w:bottom w:val="single" w:sz="8" w:space="0" w:color="auto"/>
              <w:right w:val="single" w:sz="8" w:space="0" w:color="auto"/>
            </w:tcBorders>
            <w:shd w:val="clear" w:color="auto" w:fill="auto"/>
            <w:tcMar>
              <w:left w:w="28" w:type="dxa"/>
              <w:right w:w="28" w:type="dxa"/>
            </w:tcMar>
            <w:vAlign w:val="center"/>
          </w:tcPr>
          <w:p w:rsidR="00D16FA2" w:rsidRPr="004440D3" w:rsidRDefault="00D16FA2" w:rsidP="00231EBF">
            <w:pPr>
              <w:spacing w:line="240" w:lineRule="auto"/>
              <w:ind w:firstLine="0"/>
              <w:jc w:val="center"/>
              <w:rPr>
                <w:sz w:val="20"/>
                <w:szCs w:val="20"/>
              </w:rPr>
            </w:pPr>
            <w:r w:rsidRPr="004440D3">
              <w:rPr>
                <w:sz w:val="20"/>
                <w:szCs w:val="20"/>
              </w:rPr>
              <w:t>-</w:t>
            </w:r>
          </w:p>
        </w:tc>
        <w:tc>
          <w:tcPr>
            <w:tcW w:w="1559" w:type="dxa"/>
            <w:tcBorders>
              <w:top w:val="nil"/>
              <w:left w:val="nil"/>
              <w:bottom w:val="single" w:sz="8" w:space="0" w:color="auto"/>
              <w:right w:val="single" w:sz="8" w:space="0" w:color="auto"/>
            </w:tcBorders>
            <w:shd w:val="clear" w:color="000000" w:fill="FFFFFF"/>
            <w:tcMar>
              <w:left w:w="28" w:type="dxa"/>
              <w:right w:w="28" w:type="dxa"/>
            </w:tcMar>
            <w:vAlign w:val="center"/>
          </w:tcPr>
          <w:p w:rsidR="00D16FA2" w:rsidRPr="004440D3" w:rsidRDefault="00F91A4B" w:rsidP="00465693">
            <w:pPr>
              <w:spacing w:line="240" w:lineRule="auto"/>
              <w:ind w:firstLine="0"/>
              <w:jc w:val="center"/>
              <w:rPr>
                <w:sz w:val="20"/>
                <w:szCs w:val="20"/>
              </w:rPr>
            </w:pPr>
            <w:r>
              <w:rPr>
                <w:sz w:val="20"/>
                <w:szCs w:val="20"/>
              </w:rPr>
              <w:t>2,</w:t>
            </w:r>
            <w:r w:rsidR="00465693">
              <w:rPr>
                <w:sz w:val="20"/>
                <w:szCs w:val="20"/>
              </w:rPr>
              <w:t>711</w:t>
            </w:r>
          </w:p>
        </w:tc>
        <w:tc>
          <w:tcPr>
            <w:tcW w:w="1417" w:type="dxa"/>
            <w:tcBorders>
              <w:top w:val="nil"/>
              <w:left w:val="nil"/>
              <w:bottom w:val="single" w:sz="8" w:space="0" w:color="auto"/>
              <w:right w:val="single" w:sz="8" w:space="0" w:color="auto"/>
            </w:tcBorders>
            <w:shd w:val="clear" w:color="000000" w:fill="FFFFFF"/>
            <w:tcMar>
              <w:left w:w="28" w:type="dxa"/>
              <w:right w:w="28" w:type="dxa"/>
            </w:tcMar>
            <w:vAlign w:val="center"/>
          </w:tcPr>
          <w:p w:rsidR="00D16FA2" w:rsidRPr="004440D3" w:rsidRDefault="00F91A4B" w:rsidP="00231EBF">
            <w:pPr>
              <w:spacing w:line="240" w:lineRule="auto"/>
              <w:ind w:firstLine="0"/>
              <w:jc w:val="center"/>
              <w:rPr>
                <w:sz w:val="20"/>
                <w:szCs w:val="20"/>
              </w:rPr>
            </w:pPr>
            <w:r>
              <w:rPr>
                <w:sz w:val="20"/>
                <w:szCs w:val="20"/>
              </w:rPr>
              <w:t>0,025</w:t>
            </w:r>
          </w:p>
        </w:tc>
        <w:tc>
          <w:tcPr>
            <w:tcW w:w="1134" w:type="dxa"/>
            <w:tcBorders>
              <w:top w:val="nil"/>
              <w:left w:val="nil"/>
              <w:bottom w:val="single" w:sz="8" w:space="0" w:color="auto"/>
              <w:right w:val="single" w:sz="8" w:space="0" w:color="auto"/>
            </w:tcBorders>
            <w:shd w:val="clear" w:color="000000" w:fill="FFFFFF"/>
            <w:tcMar>
              <w:left w:w="28" w:type="dxa"/>
              <w:right w:w="28" w:type="dxa"/>
            </w:tcMar>
            <w:vAlign w:val="center"/>
          </w:tcPr>
          <w:p w:rsidR="00D16FA2" w:rsidRPr="004440D3" w:rsidRDefault="00F91A4B" w:rsidP="00465693">
            <w:pPr>
              <w:spacing w:line="240" w:lineRule="auto"/>
              <w:ind w:firstLine="0"/>
              <w:jc w:val="center"/>
              <w:rPr>
                <w:sz w:val="20"/>
                <w:szCs w:val="20"/>
              </w:rPr>
            </w:pPr>
            <w:r>
              <w:rPr>
                <w:sz w:val="20"/>
                <w:szCs w:val="20"/>
              </w:rPr>
              <w:t>2,</w:t>
            </w:r>
            <w:r w:rsidR="00465693">
              <w:rPr>
                <w:sz w:val="20"/>
                <w:szCs w:val="20"/>
              </w:rPr>
              <w:t>686</w:t>
            </w:r>
          </w:p>
        </w:tc>
      </w:tr>
      <w:tr w:rsidR="00D16FA2" w:rsidRPr="00024252" w:rsidTr="00231EBF">
        <w:tc>
          <w:tcPr>
            <w:tcW w:w="2722" w:type="dxa"/>
            <w:gridSpan w:val="2"/>
            <w:tcBorders>
              <w:top w:val="single" w:sz="8" w:space="0" w:color="auto"/>
              <w:left w:val="single" w:sz="8" w:space="0" w:color="auto"/>
              <w:bottom w:val="single" w:sz="8" w:space="0" w:color="auto"/>
              <w:right w:val="single" w:sz="8" w:space="0" w:color="000000"/>
            </w:tcBorders>
            <w:shd w:val="clear" w:color="auto" w:fill="auto"/>
            <w:tcMar>
              <w:left w:w="28" w:type="dxa"/>
              <w:right w:w="28" w:type="dxa"/>
            </w:tcMar>
            <w:vAlign w:val="center"/>
            <w:hideMark/>
          </w:tcPr>
          <w:p w:rsidR="00D16FA2" w:rsidRPr="00024252" w:rsidRDefault="00D16FA2" w:rsidP="00231EBF">
            <w:pPr>
              <w:spacing w:line="240" w:lineRule="auto"/>
              <w:ind w:firstLine="0"/>
              <w:jc w:val="center"/>
              <w:rPr>
                <w:b/>
                <w:color w:val="000000"/>
                <w:sz w:val="20"/>
                <w:szCs w:val="20"/>
              </w:rPr>
            </w:pPr>
            <w:r w:rsidRPr="00024252">
              <w:rPr>
                <w:b/>
                <w:color w:val="000000"/>
                <w:sz w:val="20"/>
                <w:szCs w:val="20"/>
              </w:rPr>
              <w:t>ИТОГО</w:t>
            </w:r>
          </w:p>
        </w:tc>
        <w:tc>
          <w:tcPr>
            <w:tcW w:w="1418" w:type="dxa"/>
            <w:tcBorders>
              <w:top w:val="nil"/>
              <w:left w:val="nil"/>
              <w:bottom w:val="single" w:sz="8" w:space="0" w:color="auto"/>
              <w:right w:val="single" w:sz="8" w:space="0" w:color="auto"/>
            </w:tcBorders>
            <w:shd w:val="clear" w:color="auto" w:fill="auto"/>
            <w:tcMar>
              <w:left w:w="28" w:type="dxa"/>
              <w:right w:w="28" w:type="dxa"/>
            </w:tcMar>
            <w:vAlign w:val="center"/>
          </w:tcPr>
          <w:p w:rsidR="00D16FA2" w:rsidRPr="00024252" w:rsidRDefault="00F91A4B" w:rsidP="00465693">
            <w:pPr>
              <w:spacing w:line="240" w:lineRule="auto"/>
              <w:ind w:firstLine="0"/>
              <w:jc w:val="center"/>
              <w:rPr>
                <w:b/>
                <w:color w:val="000000"/>
                <w:sz w:val="20"/>
                <w:szCs w:val="20"/>
              </w:rPr>
            </w:pPr>
            <w:r>
              <w:rPr>
                <w:b/>
                <w:color w:val="000000"/>
                <w:sz w:val="20"/>
                <w:szCs w:val="20"/>
              </w:rPr>
              <w:t>2,</w:t>
            </w:r>
            <w:r w:rsidR="00465693">
              <w:rPr>
                <w:b/>
                <w:color w:val="000000"/>
                <w:sz w:val="20"/>
                <w:szCs w:val="20"/>
              </w:rPr>
              <w:t>711</w:t>
            </w:r>
          </w:p>
        </w:tc>
        <w:tc>
          <w:tcPr>
            <w:tcW w:w="1418" w:type="dxa"/>
            <w:tcBorders>
              <w:top w:val="nil"/>
              <w:left w:val="nil"/>
              <w:bottom w:val="single" w:sz="8" w:space="0" w:color="auto"/>
              <w:right w:val="single" w:sz="8" w:space="0" w:color="auto"/>
            </w:tcBorders>
            <w:shd w:val="clear" w:color="auto" w:fill="auto"/>
            <w:tcMar>
              <w:left w:w="28" w:type="dxa"/>
              <w:right w:w="28" w:type="dxa"/>
            </w:tcMar>
            <w:vAlign w:val="center"/>
          </w:tcPr>
          <w:p w:rsidR="00D16FA2" w:rsidRPr="00024252" w:rsidRDefault="00D16FA2" w:rsidP="00231EBF">
            <w:pPr>
              <w:spacing w:line="240" w:lineRule="auto"/>
              <w:ind w:firstLine="0"/>
              <w:jc w:val="center"/>
              <w:rPr>
                <w:b/>
                <w:color w:val="000000"/>
                <w:sz w:val="20"/>
                <w:szCs w:val="20"/>
              </w:rPr>
            </w:pPr>
            <w:r>
              <w:rPr>
                <w:b/>
                <w:color w:val="000000"/>
                <w:sz w:val="20"/>
                <w:szCs w:val="20"/>
              </w:rPr>
              <w:t>-</w:t>
            </w:r>
          </w:p>
        </w:tc>
        <w:tc>
          <w:tcPr>
            <w:tcW w:w="1559" w:type="dxa"/>
            <w:tcBorders>
              <w:top w:val="nil"/>
              <w:left w:val="nil"/>
              <w:bottom w:val="single" w:sz="8" w:space="0" w:color="auto"/>
              <w:right w:val="single" w:sz="8" w:space="0" w:color="auto"/>
            </w:tcBorders>
            <w:shd w:val="clear" w:color="auto" w:fill="auto"/>
            <w:tcMar>
              <w:left w:w="28" w:type="dxa"/>
              <w:right w:w="28" w:type="dxa"/>
            </w:tcMar>
            <w:vAlign w:val="center"/>
          </w:tcPr>
          <w:p w:rsidR="00D16FA2" w:rsidRPr="00024252" w:rsidRDefault="00F91A4B" w:rsidP="00465693">
            <w:pPr>
              <w:spacing w:line="240" w:lineRule="auto"/>
              <w:ind w:firstLine="0"/>
              <w:jc w:val="center"/>
              <w:rPr>
                <w:b/>
                <w:color w:val="000000"/>
                <w:sz w:val="20"/>
                <w:szCs w:val="20"/>
              </w:rPr>
            </w:pPr>
            <w:r>
              <w:rPr>
                <w:b/>
                <w:color w:val="000000"/>
                <w:sz w:val="20"/>
                <w:szCs w:val="20"/>
              </w:rPr>
              <w:t>2,</w:t>
            </w:r>
            <w:r w:rsidR="00465693">
              <w:rPr>
                <w:b/>
                <w:color w:val="000000"/>
                <w:sz w:val="20"/>
                <w:szCs w:val="20"/>
              </w:rPr>
              <w:t>711</w:t>
            </w:r>
          </w:p>
        </w:tc>
        <w:tc>
          <w:tcPr>
            <w:tcW w:w="1417" w:type="dxa"/>
            <w:tcBorders>
              <w:top w:val="nil"/>
              <w:left w:val="nil"/>
              <w:bottom w:val="single" w:sz="8" w:space="0" w:color="auto"/>
              <w:right w:val="single" w:sz="8" w:space="0" w:color="auto"/>
            </w:tcBorders>
            <w:shd w:val="clear" w:color="auto" w:fill="auto"/>
            <w:tcMar>
              <w:left w:w="28" w:type="dxa"/>
              <w:right w:w="28" w:type="dxa"/>
            </w:tcMar>
            <w:vAlign w:val="center"/>
          </w:tcPr>
          <w:p w:rsidR="00D16FA2" w:rsidRPr="00024252" w:rsidRDefault="00D16FA2" w:rsidP="00F91A4B">
            <w:pPr>
              <w:spacing w:line="240" w:lineRule="auto"/>
              <w:ind w:firstLine="0"/>
              <w:jc w:val="center"/>
              <w:rPr>
                <w:b/>
                <w:color w:val="000000"/>
                <w:sz w:val="20"/>
                <w:szCs w:val="20"/>
              </w:rPr>
            </w:pPr>
            <w:r>
              <w:rPr>
                <w:b/>
                <w:color w:val="000000"/>
                <w:sz w:val="20"/>
                <w:szCs w:val="20"/>
              </w:rPr>
              <w:t>0,0</w:t>
            </w:r>
            <w:r w:rsidR="00F91A4B">
              <w:rPr>
                <w:b/>
                <w:color w:val="000000"/>
                <w:sz w:val="20"/>
                <w:szCs w:val="20"/>
              </w:rPr>
              <w:t>25</w:t>
            </w:r>
          </w:p>
        </w:tc>
        <w:tc>
          <w:tcPr>
            <w:tcW w:w="1134" w:type="dxa"/>
            <w:tcBorders>
              <w:top w:val="nil"/>
              <w:left w:val="nil"/>
              <w:bottom w:val="single" w:sz="8" w:space="0" w:color="auto"/>
              <w:right w:val="single" w:sz="8" w:space="0" w:color="auto"/>
            </w:tcBorders>
            <w:shd w:val="clear" w:color="auto" w:fill="auto"/>
            <w:tcMar>
              <w:left w:w="28" w:type="dxa"/>
              <w:right w:w="28" w:type="dxa"/>
            </w:tcMar>
            <w:vAlign w:val="center"/>
          </w:tcPr>
          <w:p w:rsidR="00D16FA2" w:rsidRPr="00024252" w:rsidRDefault="00F91A4B" w:rsidP="00465693">
            <w:pPr>
              <w:spacing w:line="240" w:lineRule="auto"/>
              <w:ind w:firstLine="0"/>
              <w:jc w:val="center"/>
              <w:rPr>
                <w:b/>
                <w:color w:val="000000"/>
                <w:sz w:val="20"/>
                <w:szCs w:val="20"/>
              </w:rPr>
            </w:pPr>
            <w:r>
              <w:rPr>
                <w:b/>
                <w:color w:val="000000"/>
                <w:sz w:val="20"/>
                <w:szCs w:val="20"/>
              </w:rPr>
              <w:t>2,</w:t>
            </w:r>
            <w:r w:rsidR="00465693">
              <w:rPr>
                <w:b/>
                <w:color w:val="000000"/>
                <w:sz w:val="20"/>
                <w:szCs w:val="20"/>
              </w:rPr>
              <w:t>686</w:t>
            </w:r>
          </w:p>
        </w:tc>
      </w:tr>
    </w:tbl>
    <w:p w:rsidR="00D16FA2" w:rsidRPr="005D3DA2" w:rsidRDefault="00D16FA2" w:rsidP="00D16FA2">
      <w:pPr>
        <w:pStyle w:val="3"/>
        <w:rPr>
          <w:i/>
        </w:rPr>
      </w:pPr>
      <w:bookmarkStart w:id="140" w:name="_Toc131463225"/>
      <w:r w:rsidRPr="005D3DA2">
        <w:rPr>
          <w:i/>
        </w:rPr>
        <w:t>в) ограничения тепловой мощности и параметров располагаемой тепловой мощности</w:t>
      </w:r>
      <w:bookmarkEnd w:id="140"/>
    </w:p>
    <w:p w:rsidR="00D16FA2" w:rsidRPr="00B7562F" w:rsidRDefault="00D16FA2" w:rsidP="00D16FA2">
      <w:r w:rsidRPr="00B7562F">
        <w:t xml:space="preserve">Ограничения установленной тепловой мощности на котельной </w:t>
      </w:r>
      <w:r w:rsidR="005D01B0">
        <w:t>«Заречная»</w:t>
      </w:r>
      <w:r w:rsidRPr="00B7562F">
        <w:t xml:space="preserve"> отсутствуют. Предписания надзорных органов по запрещению дальнейшей эксплуатации оборудования котельной ООО «</w:t>
      </w:r>
      <w:r w:rsidR="00AD65F1">
        <w:t>Теплоэнерго</w:t>
      </w:r>
      <w:r w:rsidRPr="00B7562F">
        <w:t>» по состоянию на 202</w:t>
      </w:r>
      <w:r w:rsidR="00040155">
        <w:t xml:space="preserve">3 </w:t>
      </w:r>
      <w:r w:rsidRPr="00B7562F">
        <w:t xml:space="preserve">год не выдавались. </w:t>
      </w:r>
    </w:p>
    <w:p w:rsidR="00D16FA2" w:rsidRDefault="00D16FA2" w:rsidP="00D16FA2">
      <w:r>
        <w:t xml:space="preserve">Величина расхода тепловой энергии на собственные нужды колеблется в пределах </w:t>
      </w:r>
      <w:r w:rsidR="00AD65F1">
        <w:t>1</w:t>
      </w:r>
      <w:r>
        <w:t xml:space="preserve"> % от установленной тепловой мощности котельной. </w:t>
      </w:r>
    </w:p>
    <w:p w:rsidR="00D16FA2" w:rsidRPr="00AD7352" w:rsidRDefault="00D16FA2" w:rsidP="00D16FA2">
      <w:r w:rsidRPr="00AD7352">
        <w:t>Для основного оборудован</w:t>
      </w:r>
      <w:r>
        <w:t>ия, установленного на котельной</w:t>
      </w:r>
      <w:r w:rsidRPr="00AD7352">
        <w:t xml:space="preserve"> производ</w:t>
      </w:r>
      <w:r>
        <w:t>и</w:t>
      </w:r>
      <w:r w:rsidRPr="00AD7352">
        <w:t>тся режимно-наладочные испытания и в соответствии с ними составляются режимные карты. На основе данных, предоставленных теплоснабжающей организацией</w:t>
      </w:r>
      <w:r>
        <w:t>,</w:t>
      </w:r>
      <w:r w:rsidRPr="00AD7352">
        <w:t xml:space="preserve"> произведен анализ </w:t>
      </w:r>
      <w:r>
        <w:t xml:space="preserve">ограничения тепловой мощности и параметров </w:t>
      </w:r>
      <w:r w:rsidRPr="00AD7352">
        <w:t xml:space="preserve">располагаемой мощности, </w:t>
      </w:r>
      <w:r>
        <w:t>данные сведены</w:t>
      </w:r>
      <w:r w:rsidRPr="00AD7352">
        <w:t xml:space="preserve"> в таблицу 1.</w:t>
      </w:r>
      <w:r>
        <w:t>2.</w:t>
      </w:r>
      <w:r w:rsidR="00F91A4B">
        <w:t>6</w:t>
      </w:r>
      <w:r>
        <w:t>.2</w:t>
      </w:r>
      <w:r w:rsidRPr="00AD7352">
        <w:t>.</w:t>
      </w:r>
    </w:p>
    <w:p w:rsidR="00D16FA2" w:rsidRPr="005D3DA2" w:rsidRDefault="00D16FA2" w:rsidP="00D16FA2">
      <w:pPr>
        <w:pStyle w:val="3"/>
        <w:rPr>
          <w:i/>
        </w:rPr>
      </w:pPr>
      <w:bookmarkStart w:id="141" w:name="_Toc131463226"/>
      <w:r w:rsidRPr="005D3DA2">
        <w:rPr>
          <w:i/>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41"/>
    </w:p>
    <w:p w:rsidR="00D16FA2" w:rsidRDefault="00D16FA2" w:rsidP="00D16FA2">
      <w:r>
        <w:t>В таблице 1.2.</w:t>
      </w:r>
      <w:r w:rsidR="00F91A4B">
        <w:t>6</w:t>
      </w:r>
      <w:r>
        <w:t xml:space="preserve">.3 представлена выработка, отпуск тепла и расход условного топлива по котельной </w:t>
      </w:r>
      <w:r w:rsidR="00465693">
        <w:t>з</w:t>
      </w:r>
      <w:r>
        <w:t>а 20</w:t>
      </w:r>
      <w:r w:rsidR="00465693">
        <w:t>2</w:t>
      </w:r>
      <w:r w:rsidR="00040155">
        <w:t>2</w:t>
      </w:r>
      <w:r>
        <w:t xml:space="preserve"> год актуализации схемы теплоснабжения.</w:t>
      </w:r>
    </w:p>
    <w:p w:rsidR="00D16FA2" w:rsidRDefault="00D16FA2" w:rsidP="00D16FA2">
      <w:pPr>
        <w:keepNext/>
        <w:jc w:val="right"/>
      </w:pPr>
      <w:r>
        <w:t>Таблица 1.2.</w:t>
      </w:r>
      <w:r w:rsidR="00F91A4B">
        <w:t>6</w:t>
      </w:r>
      <w:r>
        <w:t>.3</w:t>
      </w:r>
    </w:p>
    <w:p w:rsidR="00D16FA2" w:rsidRPr="00D52ADA" w:rsidRDefault="00D16FA2" w:rsidP="00D16FA2">
      <w:pPr>
        <w:keepNext/>
        <w:ind w:firstLine="0"/>
        <w:jc w:val="center"/>
      </w:pPr>
      <w:r w:rsidRPr="00D52ADA">
        <w:t>Выработка, отпуск тепловой энергии и расход условного топлива по котельн</w:t>
      </w:r>
      <w:r>
        <w:t>ой</w:t>
      </w:r>
      <w:r w:rsidRPr="00D52ADA">
        <w:t xml:space="preserve"> </w:t>
      </w:r>
      <w:r w:rsidR="00465693">
        <w:t>з</w:t>
      </w:r>
      <w:r w:rsidRPr="00D52ADA">
        <w:t>а 20</w:t>
      </w:r>
      <w:r w:rsidR="00465693">
        <w:t>2</w:t>
      </w:r>
      <w:r w:rsidR="00040155">
        <w:t>2</w:t>
      </w:r>
      <w:r w:rsidRPr="00D52ADA">
        <w:t xml:space="preserve"> год</w:t>
      </w:r>
    </w:p>
    <w:tbl>
      <w:tblPr>
        <w:tblW w:w="96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7"/>
        <w:gridCol w:w="1701"/>
        <w:gridCol w:w="1700"/>
        <w:gridCol w:w="1702"/>
        <w:gridCol w:w="1701"/>
        <w:gridCol w:w="1559"/>
        <w:gridCol w:w="850"/>
      </w:tblGrid>
      <w:tr w:rsidR="00D16FA2" w:rsidRPr="00871F1A" w:rsidTr="00231EBF">
        <w:trPr>
          <w:tblHeader/>
        </w:trPr>
        <w:tc>
          <w:tcPr>
            <w:tcW w:w="437" w:type="dxa"/>
            <w:tcBorders>
              <w:top w:val="single" w:sz="4" w:space="0" w:color="auto"/>
              <w:bottom w:val="single" w:sz="4" w:space="0" w:color="auto"/>
              <w:right w:val="single" w:sz="4" w:space="0" w:color="auto"/>
            </w:tcBorders>
            <w:tcMar>
              <w:left w:w="11" w:type="dxa"/>
              <w:right w:w="11" w:type="dxa"/>
            </w:tcMar>
            <w:vAlign w:val="center"/>
          </w:tcPr>
          <w:p w:rsidR="00D16FA2" w:rsidRPr="00871F1A" w:rsidRDefault="00D16FA2" w:rsidP="00231EBF">
            <w:pPr>
              <w:keepNext/>
              <w:spacing w:line="240" w:lineRule="auto"/>
              <w:ind w:firstLine="0"/>
              <w:jc w:val="center"/>
              <w:rPr>
                <w:b/>
                <w:sz w:val="20"/>
                <w:szCs w:val="20"/>
              </w:rPr>
            </w:pPr>
            <w:r>
              <w:rPr>
                <w:b/>
                <w:sz w:val="20"/>
                <w:szCs w:val="20"/>
              </w:rPr>
              <w:t>№</w:t>
            </w:r>
            <w:r w:rsidRPr="00871F1A">
              <w:rPr>
                <w:b/>
                <w:sz w:val="20"/>
                <w:szCs w:val="20"/>
              </w:rPr>
              <w:t xml:space="preserve"> п/п</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16FA2" w:rsidRPr="00871F1A" w:rsidRDefault="00D16FA2" w:rsidP="00231EBF">
            <w:pPr>
              <w:keepNext/>
              <w:spacing w:line="240" w:lineRule="auto"/>
              <w:ind w:firstLine="0"/>
              <w:jc w:val="center"/>
              <w:rPr>
                <w:b/>
                <w:sz w:val="20"/>
                <w:szCs w:val="20"/>
              </w:rPr>
            </w:pPr>
            <w:r w:rsidRPr="00871F1A">
              <w:rPr>
                <w:b/>
                <w:sz w:val="20"/>
                <w:szCs w:val="20"/>
              </w:rPr>
              <w:t>Адрес или наименование котельной</w:t>
            </w:r>
          </w:p>
        </w:tc>
        <w:tc>
          <w:tcPr>
            <w:tcW w:w="170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16FA2" w:rsidRPr="00871F1A" w:rsidRDefault="00D16FA2" w:rsidP="00231EBF">
            <w:pPr>
              <w:keepNext/>
              <w:spacing w:line="240" w:lineRule="auto"/>
              <w:ind w:firstLine="0"/>
              <w:jc w:val="center"/>
              <w:rPr>
                <w:b/>
                <w:sz w:val="20"/>
                <w:szCs w:val="20"/>
              </w:rPr>
            </w:pPr>
            <w:r w:rsidRPr="00871F1A">
              <w:rPr>
                <w:b/>
                <w:sz w:val="20"/>
                <w:szCs w:val="20"/>
              </w:rPr>
              <w:t>Выработка тепловой энергии котлоагрегатами, Гкал</w:t>
            </w:r>
          </w:p>
        </w:tc>
        <w:tc>
          <w:tcPr>
            <w:tcW w:w="170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16FA2" w:rsidRPr="00871F1A" w:rsidRDefault="00D16FA2" w:rsidP="00231EBF">
            <w:pPr>
              <w:keepNext/>
              <w:spacing w:line="240" w:lineRule="auto"/>
              <w:ind w:firstLine="0"/>
              <w:jc w:val="center"/>
              <w:rPr>
                <w:b/>
                <w:sz w:val="20"/>
                <w:szCs w:val="20"/>
              </w:rPr>
            </w:pPr>
            <w:r w:rsidRPr="00871F1A">
              <w:rPr>
                <w:b/>
                <w:sz w:val="20"/>
                <w:szCs w:val="20"/>
              </w:rPr>
              <w:t>Затраты тепловой энергии на собственные нужды, Гкал</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16FA2" w:rsidRPr="00871F1A" w:rsidRDefault="00D16FA2" w:rsidP="00231EBF">
            <w:pPr>
              <w:keepNext/>
              <w:spacing w:line="240" w:lineRule="auto"/>
              <w:ind w:firstLine="0"/>
              <w:jc w:val="center"/>
              <w:rPr>
                <w:b/>
                <w:sz w:val="20"/>
                <w:szCs w:val="20"/>
              </w:rPr>
            </w:pPr>
            <w:r w:rsidRPr="00871F1A">
              <w:rPr>
                <w:b/>
                <w:sz w:val="20"/>
                <w:szCs w:val="20"/>
              </w:rPr>
              <w:t>Отпуск тепловой энергии с коллекторов котельной, Гкал</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16FA2" w:rsidRPr="00871F1A" w:rsidRDefault="00D16FA2" w:rsidP="00231EBF">
            <w:pPr>
              <w:keepNext/>
              <w:spacing w:line="240" w:lineRule="auto"/>
              <w:ind w:firstLine="0"/>
              <w:jc w:val="center"/>
              <w:rPr>
                <w:b/>
                <w:sz w:val="20"/>
                <w:szCs w:val="20"/>
              </w:rPr>
            </w:pPr>
            <w:r w:rsidRPr="00871F1A">
              <w:rPr>
                <w:b/>
                <w:sz w:val="20"/>
                <w:szCs w:val="20"/>
              </w:rPr>
              <w:t>Вид топлива</w:t>
            </w:r>
          </w:p>
        </w:tc>
        <w:tc>
          <w:tcPr>
            <w:tcW w:w="850" w:type="dxa"/>
            <w:tcBorders>
              <w:top w:val="single" w:sz="4" w:space="0" w:color="auto"/>
              <w:left w:val="single" w:sz="4" w:space="0" w:color="auto"/>
              <w:bottom w:val="single" w:sz="4" w:space="0" w:color="auto"/>
            </w:tcBorders>
            <w:tcMar>
              <w:left w:w="11" w:type="dxa"/>
              <w:right w:w="11" w:type="dxa"/>
            </w:tcMar>
            <w:vAlign w:val="center"/>
          </w:tcPr>
          <w:p w:rsidR="00D16FA2" w:rsidRPr="00871F1A" w:rsidRDefault="00D16FA2" w:rsidP="00231EBF">
            <w:pPr>
              <w:keepNext/>
              <w:spacing w:line="240" w:lineRule="auto"/>
              <w:ind w:firstLine="0"/>
              <w:jc w:val="center"/>
              <w:rPr>
                <w:b/>
                <w:sz w:val="20"/>
                <w:szCs w:val="20"/>
              </w:rPr>
            </w:pPr>
            <w:r w:rsidRPr="00871F1A">
              <w:rPr>
                <w:b/>
                <w:sz w:val="20"/>
                <w:szCs w:val="20"/>
              </w:rPr>
              <w:t>Расход топлива, т.у.т</w:t>
            </w:r>
            <w:r>
              <w:rPr>
                <w:b/>
                <w:sz w:val="20"/>
                <w:szCs w:val="20"/>
              </w:rPr>
              <w:t>.</w:t>
            </w:r>
          </w:p>
        </w:tc>
      </w:tr>
      <w:tr w:rsidR="00AD65F1" w:rsidRPr="00575E23" w:rsidTr="00231EBF">
        <w:tc>
          <w:tcPr>
            <w:tcW w:w="437" w:type="dxa"/>
            <w:tcBorders>
              <w:top w:val="single" w:sz="4" w:space="0" w:color="auto"/>
              <w:right w:val="single" w:sz="4" w:space="0" w:color="auto"/>
            </w:tcBorders>
            <w:tcMar>
              <w:left w:w="11" w:type="dxa"/>
              <w:right w:w="11" w:type="dxa"/>
            </w:tcMar>
            <w:vAlign w:val="center"/>
          </w:tcPr>
          <w:p w:rsidR="00AD65F1" w:rsidRPr="00575E23" w:rsidRDefault="00AD65F1" w:rsidP="00231EBF">
            <w:pPr>
              <w:spacing w:line="240" w:lineRule="auto"/>
              <w:ind w:firstLine="0"/>
              <w:jc w:val="center"/>
              <w:rPr>
                <w:sz w:val="20"/>
                <w:szCs w:val="20"/>
              </w:rPr>
            </w:pPr>
            <w:r>
              <w:rPr>
                <w:sz w:val="20"/>
                <w:szCs w:val="20"/>
              </w:rPr>
              <w:t>1</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D65F1" w:rsidRPr="00575E23" w:rsidRDefault="005D01B0" w:rsidP="00231EBF">
            <w:pPr>
              <w:spacing w:line="240" w:lineRule="auto"/>
              <w:ind w:firstLine="0"/>
              <w:jc w:val="left"/>
              <w:rPr>
                <w:sz w:val="20"/>
                <w:szCs w:val="20"/>
              </w:rPr>
            </w:pPr>
            <w:r>
              <w:rPr>
                <w:sz w:val="20"/>
                <w:szCs w:val="20"/>
              </w:rPr>
              <w:t>Котельная «Заречная»</w:t>
            </w:r>
          </w:p>
        </w:tc>
        <w:tc>
          <w:tcPr>
            <w:tcW w:w="170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D65F1" w:rsidRPr="00575E23" w:rsidRDefault="00040155" w:rsidP="00AD65F1">
            <w:pPr>
              <w:spacing w:line="240" w:lineRule="auto"/>
              <w:ind w:firstLine="0"/>
              <w:jc w:val="center"/>
              <w:rPr>
                <w:sz w:val="20"/>
                <w:szCs w:val="20"/>
              </w:rPr>
            </w:pPr>
            <w:r>
              <w:rPr>
                <w:sz w:val="20"/>
                <w:szCs w:val="20"/>
              </w:rPr>
              <w:t>3443,93</w:t>
            </w:r>
          </w:p>
        </w:tc>
        <w:tc>
          <w:tcPr>
            <w:tcW w:w="170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D65F1" w:rsidRPr="00575E23" w:rsidRDefault="00AD65F1" w:rsidP="00AD65F1">
            <w:pPr>
              <w:spacing w:line="240" w:lineRule="auto"/>
              <w:ind w:firstLine="0"/>
              <w:jc w:val="center"/>
              <w:rPr>
                <w:sz w:val="20"/>
                <w:szCs w:val="20"/>
              </w:rPr>
            </w:pPr>
            <w:r w:rsidRPr="0095763A">
              <w:rPr>
                <w:sz w:val="20"/>
                <w:szCs w:val="20"/>
              </w:rPr>
              <w:t>140,5</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D65F1" w:rsidRPr="00575E23" w:rsidRDefault="00040155" w:rsidP="00AD65F1">
            <w:pPr>
              <w:spacing w:line="240" w:lineRule="auto"/>
              <w:ind w:firstLine="0"/>
              <w:jc w:val="center"/>
              <w:rPr>
                <w:sz w:val="20"/>
                <w:szCs w:val="20"/>
              </w:rPr>
            </w:pPr>
            <w:r>
              <w:rPr>
                <w:sz w:val="20"/>
                <w:szCs w:val="20"/>
              </w:rPr>
              <w:t>3303,43</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D65F1" w:rsidRPr="00575E23" w:rsidRDefault="00AD65F1" w:rsidP="00AD65F1">
            <w:pPr>
              <w:spacing w:line="240" w:lineRule="auto"/>
              <w:ind w:firstLine="0"/>
              <w:jc w:val="center"/>
              <w:rPr>
                <w:sz w:val="20"/>
                <w:szCs w:val="20"/>
              </w:rPr>
            </w:pPr>
            <w:r>
              <w:rPr>
                <w:sz w:val="20"/>
                <w:szCs w:val="20"/>
              </w:rPr>
              <w:t>дрова</w:t>
            </w:r>
          </w:p>
        </w:tc>
        <w:tc>
          <w:tcPr>
            <w:tcW w:w="850" w:type="dxa"/>
            <w:tcBorders>
              <w:top w:val="single" w:sz="4" w:space="0" w:color="auto"/>
              <w:left w:val="single" w:sz="4" w:space="0" w:color="auto"/>
              <w:bottom w:val="single" w:sz="4" w:space="0" w:color="auto"/>
            </w:tcBorders>
            <w:tcMar>
              <w:left w:w="11" w:type="dxa"/>
              <w:right w:w="11" w:type="dxa"/>
            </w:tcMar>
            <w:vAlign w:val="center"/>
          </w:tcPr>
          <w:p w:rsidR="00AD65F1" w:rsidRPr="00575E23" w:rsidRDefault="00040155" w:rsidP="00AD65F1">
            <w:pPr>
              <w:spacing w:line="240" w:lineRule="auto"/>
              <w:ind w:firstLine="0"/>
              <w:jc w:val="center"/>
              <w:rPr>
                <w:sz w:val="20"/>
                <w:szCs w:val="20"/>
              </w:rPr>
            </w:pPr>
            <w:r>
              <w:rPr>
                <w:sz w:val="20"/>
                <w:szCs w:val="20"/>
              </w:rPr>
              <w:t>694,22</w:t>
            </w:r>
          </w:p>
        </w:tc>
      </w:tr>
      <w:tr w:rsidR="00040155" w:rsidRPr="00713417" w:rsidTr="00231EBF">
        <w:tc>
          <w:tcPr>
            <w:tcW w:w="2138" w:type="dxa"/>
            <w:gridSpan w:val="2"/>
            <w:tcBorders>
              <w:top w:val="single" w:sz="4" w:space="0" w:color="auto"/>
              <w:bottom w:val="single" w:sz="4" w:space="0" w:color="auto"/>
              <w:right w:val="single" w:sz="4" w:space="0" w:color="auto"/>
            </w:tcBorders>
            <w:tcMar>
              <w:left w:w="11" w:type="dxa"/>
              <w:right w:w="11" w:type="dxa"/>
            </w:tcMar>
            <w:vAlign w:val="center"/>
          </w:tcPr>
          <w:p w:rsidR="00040155" w:rsidRPr="00713417" w:rsidRDefault="00040155" w:rsidP="00231EBF">
            <w:pPr>
              <w:spacing w:line="240" w:lineRule="auto"/>
              <w:ind w:firstLine="0"/>
              <w:jc w:val="center"/>
              <w:rPr>
                <w:b/>
                <w:sz w:val="20"/>
                <w:szCs w:val="20"/>
              </w:rPr>
            </w:pPr>
            <w:r w:rsidRPr="00713417">
              <w:rPr>
                <w:b/>
                <w:sz w:val="20"/>
                <w:szCs w:val="20"/>
              </w:rPr>
              <w:t>ИТОГО</w:t>
            </w:r>
          </w:p>
        </w:tc>
        <w:tc>
          <w:tcPr>
            <w:tcW w:w="170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40155" w:rsidRPr="00040155" w:rsidRDefault="00040155" w:rsidP="00AA1DB9">
            <w:pPr>
              <w:spacing w:line="240" w:lineRule="auto"/>
              <w:ind w:firstLine="0"/>
              <w:jc w:val="center"/>
              <w:rPr>
                <w:b/>
                <w:sz w:val="20"/>
                <w:szCs w:val="20"/>
              </w:rPr>
            </w:pPr>
            <w:r w:rsidRPr="00040155">
              <w:rPr>
                <w:b/>
                <w:sz w:val="20"/>
                <w:szCs w:val="20"/>
              </w:rPr>
              <w:t>3443,93</w:t>
            </w:r>
          </w:p>
        </w:tc>
        <w:tc>
          <w:tcPr>
            <w:tcW w:w="170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40155" w:rsidRPr="00040155" w:rsidRDefault="00040155" w:rsidP="00AA1DB9">
            <w:pPr>
              <w:spacing w:line="240" w:lineRule="auto"/>
              <w:ind w:firstLine="0"/>
              <w:jc w:val="center"/>
              <w:rPr>
                <w:b/>
                <w:sz w:val="20"/>
                <w:szCs w:val="20"/>
              </w:rPr>
            </w:pPr>
            <w:r w:rsidRPr="00040155">
              <w:rPr>
                <w:b/>
                <w:sz w:val="20"/>
                <w:szCs w:val="20"/>
              </w:rPr>
              <w:t>140,5</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40155" w:rsidRPr="00040155" w:rsidRDefault="00040155" w:rsidP="00AA1DB9">
            <w:pPr>
              <w:spacing w:line="240" w:lineRule="auto"/>
              <w:ind w:firstLine="0"/>
              <w:jc w:val="center"/>
              <w:rPr>
                <w:b/>
                <w:sz w:val="20"/>
                <w:szCs w:val="20"/>
              </w:rPr>
            </w:pPr>
            <w:r w:rsidRPr="00040155">
              <w:rPr>
                <w:b/>
                <w:sz w:val="20"/>
                <w:szCs w:val="20"/>
              </w:rPr>
              <w:t>3303,43</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40155" w:rsidRPr="00040155" w:rsidRDefault="00040155" w:rsidP="00AA1DB9">
            <w:pPr>
              <w:spacing w:line="240" w:lineRule="auto"/>
              <w:ind w:firstLine="0"/>
              <w:jc w:val="center"/>
              <w:rPr>
                <w:b/>
                <w:sz w:val="20"/>
                <w:szCs w:val="20"/>
              </w:rPr>
            </w:pPr>
            <w:r w:rsidRPr="00040155">
              <w:rPr>
                <w:b/>
                <w:sz w:val="20"/>
                <w:szCs w:val="20"/>
              </w:rPr>
              <w:t>дрова</w:t>
            </w:r>
          </w:p>
        </w:tc>
        <w:tc>
          <w:tcPr>
            <w:tcW w:w="850" w:type="dxa"/>
            <w:tcBorders>
              <w:top w:val="single" w:sz="4" w:space="0" w:color="auto"/>
              <w:left w:val="single" w:sz="4" w:space="0" w:color="auto"/>
              <w:bottom w:val="single" w:sz="4" w:space="0" w:color="auto"/>
            </w:tcBorders>
            <w:tcMar>
              <w:left w:w="11" w:type="dxa"/>
              <w:right w:w="11" w:type="dxa"/>
            </w:tcMar>
            <w:vAlign w:val="center"/>
          </w:tcPr>
          <w:p w:rsidR="00040155" w:rsidRPr="00040155" w:rsidRDefault="00040155" w:rsidP="00AA1DB9">
            <w:pPr>
              <w:spacing w:line="240" w:lineRule="auto"/>
              <w:ind w:firstLine="0"/>
              <w:jc w:val="center"/>
              <w:rPr>
                <w:b/>
                <w:sz w:val="20"/>
                <w:szCs w:val="20"/>
              </w:rPr>
            </w:pPr>
            <w:r w:rsidRPr="00040155">
              <w:rPr>
                <w:b/>
                <w:sz w:val="20"/>
                <w:szCs w:val="20"/>
              </w:rPr>
              <w:t>694,22</w:t>
            </w:r>
          </w:p>
        </w:tc>
      </w:tr>
    </w:tbl>
    <w:p w:rsidR="00D16FA2" w:rsidRPr="005D3DA2" w:rsidRDefault="00D16FA2" w:rsidP="00D16FA2">
      <w:pPr>
        <w:pStyle w:val="3"/>
        <w:rPr>
          <w:i/>
        </w:rPr>
      </w:pPr>
      <w:bookmarkStart w:id="142" w:name="_Toc131463227"/>
      <w:r w:rsidRPr="005D3DA2">
        <w:rPr>
          <w:i/>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42"/>
    </w:p>
    <w:p w:rsidR="00D16FA2" w:rsidRPr="00AD7352" w:rsidRDefault="00D16FA2" w:rsidP="00D16FA2">
      <w:r w:rsidRPr="00696749">
        <w:t xml:space="preserve">Срок ввода котельного оборудования </w:t>
      </w:r>
      <w:r>
        <w:t>представлены в таблице</w:t>
      </w:r>
      <w:r w:rsidRPr="00AD7352">
        <w:t xml:space="preserve"> 1.</w:t>
      </w:r>
      <w:r>
        <w:t>2.</w:t>
      </w:r>
      <w:r w:rsidR="00F91A4B">
        <w:t>6</w:t>
      </w:r>
      <w:r>
        <w:t>.4</w:t>
      </w:r>
      <w:r w:rsidRPr="00AD7352">
        <w:t>.</w:t>
      </w:r>
    </w:p>
    <w:p w:rsidR="00D16FA2" w:rsidRPr="00AD7352" w:rsidRDefault="00D16FA2" w:rsidP="005D01B0">
      <w:pPr>
        <w:keepNext/>
        <w:jc w:val="right"/>
      </w:pPr>
      <w:r w:rsidRPr="00AD7352">
        <w:lastRenderedPageBreak/>
        <w:t>Таблица 1.</w:t>
      </w:r>
      <w:r>
        <w:t>2.</w:t>
      </w:r>
      <w:r w:rsidR="00F91A4B">
        <w:t>6</w:t>
      </w:r>
      <w:r>
        <w:t>.4</w:t>
      </w:r>
    </w:p>
    <w:p w:rsidR="00D16FA2" w:rsidRPr="00D52ADA" w:rsidRDefault="00D16FA2" w:rsidP="005D01B0">
      <w:pPr>
        <w:keepNext/>
        <w:ind w:firstLine="0"/>
        <w:jc w:val="center"/>
      </w:pPr>
      <w:r w:rsidRPr="00D52ADA">
        <w:t>Сведения о вводе в эксплуатацию котельного оборудования</w:t>
      </w:r>
    </w:p>
    <w:tbl>
      <w:tblPr>
        <w:tblW w:w="954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8"/>
        <w:gridCol w:w="1559"/>
        <w:gridCol w:w="1418"/>
        <w:gridCol w:w="1276"/>
        <w:gridCol w:w="1276"/>
        <w:gridCol w:w="1700"/>
      </w:tblGrid>
      <w:tr w:rsidR="00D16FA2" w:rsidRPr="005D3DA2" w:rsidTr="00231EBF">
        <w:trPr>
          <w:tblHeader/>
        </w:trPr>
        <w:tc>
          <w:tcPr>
            <w:tcW w:w="2318" w:type="dxa"/>
            <w:shd w:val="clear" w:color="auto" w:fill="auto"/>
            <w:tcMar>
              <w:left w:w="11" w:type="dxa"/>
              <w:right w:w="11" w:type="dxa"/>
            </w:tcMar>
            <w:vAlign w:val="center"/>
            <w:hideMark/>
          </w:tcPr>
          <w:p w:rsidR="00D16FA2" w:rsidRPr="005D3DA2" w:rsidRDefault="00D16FA2" w:rsidP="005D01B0">
            <w:pPr>
              <w:keepNext/>
              <w:spacing w:line="240" w:lineRule="auto"/>
              <w:ind w:firstLine="0"/>
              <w:jc w:val="center"/>
              <w:rPr>
                <w:b/>
                <w:bCs/>
                <w:sz w:val="20"/>
                <w:szCs w:val="20"/>
              </w:rPr>
            </w:pPr>
            <w:r w:rsidRPr="005D3DA2">
              <w:rPr>
                <w:b/>
                <w:bCs/>
                <w:sz w:val="20"/>
                <w:szCs w:val="20"/>
              </w:rPr>
              <w:t>Наименование источника теплоснабжения</w:t>
            </w:r>
          </w:p>
        </w:tc>
        <w:tc>
          <w:tcPr>
            <w:tcW w:w="1559" w:type="dxa"/>
            <w:shd w:val="clear" w:color="auto" w:fill="auto"/>
            <w:tcMar>
              <w:left w:w="11" w:type="dxa"/>
              <w:right w:w="11" w:type="dxa"/>
            </w:tcMar>
            <w:vAlign w:val="center"/>
            <w:hideMark/>
          </w:tcPr>
          <w:p w:rsidR="00D16FA2" w:rsidRPr="005D3DA2" w:rsidRDefault="00D16FA2" w:rsidP="005D01B0">
            <w:pPr>
              <w:keepNext/>
              <w:spacing w:line="240" w:lineRule="auto"/>
              <w:ind w:right="110" w:firstLine="0"/>
              <w:jc w:val="center"/>
              <w:rPr>
                <w:b/>
                <w:bCs/>
                <w:sz w:val="20"/>
                <w:szCs w:val="20"/>
              </w:rPr>
            </w:pPr>
            <w:r w:rsidRPr="005D3DA2">
              <w:rPr>
                <w:b/>
                <w:bCs/>
                <w:sz w:val="20"/>
                <w:szCs w:val="20"/>
              </w:rPr>
              <w:t>Марка котла</w:t>
            </w:r>
          </w:p>
        </w:tc>
        <w:tc>
          <w:tcPr>
            <w:tcW w:w="1418" w:type="dxa"/>
            <w:tcMar>
              <w:left w:w="11" w:type="dxa"/>
              <w:right w:w="11" w:type="dxa"/>
            </w:tcMar>
            <w:vAlign w:val="center"/>
          </w:tcPr>
          <w:p w:rsidR="00D16FA2" w:rsidRPr="005D3DA2" w:rsidRDefault="00D16FA2" w:rsidP="005D01B0">
            <w:pPr>
              <w:keepNext/>
              <w:spacing w:line="240" w:lineRule="auto"/>
              <w:ind w:firstLine="0"/>
              <w:jc w:val="center"/>
              <w:rPr>
                <w:b/>
                <w:bCs/>
                <w:sz w:val="20"/>
                <w:szCs w:val="20"/>
              </w:rPr>
            </w:pPr>
            <w:r w:rsidRPr="005D3DA2">
              <w:rPr>
                <w:b/>
                <w:bCs/>
                <w:sz w:val="20"/>
                <w:szCs w:val="20"/>
              </w:rPr>
              <w:t>Год ввода в эксплуатацию</w:t>
            </w:r>
          </w:p>
        </w:tc>
        <w:tc>
          <w:tcPr>
            <w:tcW w:w="1276" w:type="dxa"/>
            <w:shd w:val="clear" w:color="auto" w:fill="auto"/>
            <w:tcMar>
              <w:left w:w="11" w:type="dxa"/>
              <w:right w:w="11" w:type="dxa"/>
            </w:tcMar>
            <w:vAlign w:val="center"/>
          </w:tcPr>
          <w:p w:rsidR="00D16FA2" w:rsidRPr="005D3DA2" w:rsidRDefault="00D16FA2" w:rsidP="005D01B0">
            <w:pPr>
              <w:keepNext/>
              <w:spacing w:line="240" w:lineRule="auto"/>
              <w:ind w:firstLine="0"/>
              <w:jc w:val="center"/>
              <w:rPr>
                <w:b/>
                <w:bCs/>
                <w:sz w:val="20"/>
                <w:szCs w:val="20"/>
              </w:rPr>
            </w:pPr>
            <w:r w:rsidRPr="00A1020A">
              <w:rPr>
                <w:b/>
                <w:sz w:val="20"/>
                <w:szCs w:val="20"/>
              </w:rPr>
              <w:t>Дата обследования котлов</w:t>
            </w:r>
          </w:p>
        </w:tc>
        <w:tc>
          <w:tcPr>
            <w:tcW w:w="1276" w:type="dxa"/>
            <w:shd w:val="clear" w:color="auto" w:fill="auto"/>
            <w:tcMar>
              <w:left w:w="11" w:type="dxa"/>
              <w:right w:w="11" w:type="dxa"/>
            </w:tcMar>
            <w:vAlign w:val="center"/>
            <w:hideMark/>
          </w:tcPr>
          <w:p w:rsidR="00D16FA2" w:rsidRPr="005D3DA2" w:rsidRDefault="00D16FA2" w:rsidP="005D01B0">
            <w:pPr>
              <w:keepNext/>
              <w:spacing w:line="240" w:lineRule="auto"/>
              <w:ind w:firstLine="0"/>
              <w:jc w:val="center"/>
              <w:rPr>
                <w:b/>
                <w:bCs/>
                <w:sz w:val="20"/>
                <w:szCs w:val="20"/>
              </w:rPr>
            </w:pPr>
            <w:r w:rsidRPr="00696749">
              <w:rPr>
                <w:b/>
                <w:bCs/>
                <w:sz w:val="20"/>
                <w:szCs w:val="20"/>
              </w:rPr>
              <w:t>Срок службы котла, лет</w:t>
            </w:r>
          </w:p>
        </w:tc>
        <w:tc>
          <w:tcPr>
            <w:tcW w:w="1700" w:type="dxa"/>
            <w:tcMar>
              <w:left w:w="11" w:type="dxa"/>
              <w:right w:w="11" w:type="dxa"/>
            </w:tcMar>
          </w:tcPr>
          <w:p w:rsidR="00D16FA2" w:rsidRPr="00696749" w:rsidRDefault="00D16FA2" w:rsidP="005D01B0">
            <w:pPr>
              <w:keepNext/>
              <w:spacing w:line="240" w:lineRule="auto"/>
              <w:ind w:firstLine="0"/>
              <w:jc w:val="center"/>
              <w:rPr>
                <w:b/>
                <w:bCs/>
                <w:sz w:val="20"/>
                <w:szCs w:val="20"/>
              </w:rPr>
            </w:pPr>
            <w:r w:rsidRPr="00696749">
              <w:rPr>
                <w:b/>
                <w:bCs/>
                <w:sz w:val="20"/>
                <w:szCs w:val="20"/>
              </w:rPr>
              <w:t xml:space="preserve">Назначенный срок службы котла, лет (по </w:t>
            </w:r>
            <w:r w:rsidRPr="00696749">
              <w:rPr>
                <w:b/>
                <w:sz w:val="20"/>
                <w:szCs w:val="20"/>
              </w:rPr>
              <w:t>ГОСТ 21563-2016, ГОСТ 24005-80</w:t>
            </w:r>
            <w:r w:rsidRPr="00696749">
              <w:rPr>
                <w:b/>
                <w:bCs/>
                <w:sz w:val="20"/>
                <w:szCs w:val="20"/>
              </w:rPr>
              <w:t>)</w:t>
            </w:r>
          </w:p>
        </w:tc>
      </w:tr>
      <w:tr w:rsidR="00465693" w:rsidRPr="005D3DA2" w:rsidTr="00231EBF">
        <w:tc>
          <w:tcPr>
            <w:tcW w:w="2318" w:type="dxa"/>
            <w:vMerge w:val="restart"/>
            <w:shd w:val="clear" w:color="auto" w:fill="auto"/>
            <w:tcMar>
              <w:left w:w="11" w:type="dxa"/>
              <w:right w:w="11" w:type="dxa"/>
            </w:tcMar>
            <w:vAlign w:val="center"/>
          </w:tcPr>
          <w:p w:rsidR="00465693" w:rsidRPr="005D3DA2" w:rsidRDefault="00465693" w:rsidP="00231EBF">
            <w:pPr>
              <w:spacing w:line="240" w:lineRule="auto"/>
              <w:ind w:firstLine="0"/>
              <w:jc w:val="center"/>
              <w:rPr>
                <w:sz w:val="20"/>
                <w:szCs w:val="20"/>
              </w:rPr>
            </w:pPr>
            <w:r>
              <w:rPr>
                <w:sz w:val="20"/>
                <w:szCs w:val="20"/>
              </w:rPr>
              <w:t>Котельная «Заречная»</w:t>
            </w:r>
          </w:p>
        </w:tc>
        <w:tc>
          <w:tcPr>
            <w:tcW w:w="1559" w:type="dxa"/>
            <w:shd w:val="clear" w:color="auto" w:fill="auto"/>
            <w:tcMar>
              <w:left w:w="11" w:type="dxa"/>
              <w:right w:w="11" w:type="dxa"/>
            </w:tcMar>
            <w:vAlign w:val="center"/>
          </w:tcPr>
          <w:p w:rsidR="00465693" w:rsidRPr="00F91A4B" w:rsidRDefault="00465693" w:rsidP="00231EBF">
            <w:pPr>
              <w:spacing w:line="240" w:lineRule="auto"/>
              <w:ind w:firstLine="0"/>
              <w:jc w:val="center"/>
              <w:rPr>
                <w:sz w:val="20"/>
                <w:szCs w:val="20"/>
              </w:rPr>
            </w:pPr>
            <w:r w:rsidRPr="00F91A4B">
              <w:rPr>
                <w:sz w:val="20"/>
                <w:szCs w:val="20"/>
              </w:rPr>
              <w:t>КВр-1,5</w:t>
            </w:r>
          </w:p>
        </w:tc>
        <w:tc>
          <w:tcPr>
            <w:tcW w:w="1418" w:type="dxa"/>
            <w:tcMar>
              <w:left w:w="11" w:type="dxa"/>
              <w:right w:w="11" w:type="dxa"/>
            </w:tcMar>
            <w:vAlign w:val="center"/>
          </w:tcPr>
          <w:p w:rsidR="00465693" w:rsidRPr="004440D3" w:rsidRDefault="00465693" w:rsidP="00231EBF">
            <w:pPr>
              <w:spacing w:line="240" w:lineRule="auto"/>
              <w:ind w:firstLine="0"/>
              <w:jc w:val="center"/>
              <w:rPr>
                <w:sz w:val="20"/>
                <w:szCs w:val="20"/>
              </w:rPr>
            </w:pPr>
            <w:r>
              <w:rPr>
                <w:sz w:val="20"/>
                <w:szCs w:val="20"/>
              </w:rPr>
              <w:t>2015</w:t>
            </w:r>
          </w:p>
        </w:tc>
        <w:tc>
          <w:tcPr>
            <w:tcW w:w="1276" w:type="dxa"/>
            <w:shd w:val="clear" w:color="auto" w:fill="auto"/>
            <w:tcMar>
              <w:left w:w="11" w:type="dxa"/>
              <w:right w:w="11" w:type="dxa"/>
            </w:tcMar>
            <w:vAlign w:val="center"/>
          </w:tcPr>
          <w:p w:rsidR="00465693" w:rsidRPr="00F91A4B" w:rsidRDefault="00465693" w:rsidP="00231EBF">
            <w:pPr>
              <w:spacing w:line="240" w:lineRule="auto"/>
              <w:ind w:firstLine="0"/>
              <w:jc w:val="center"/>
              <w:rPr>
                <w:sz w:val="20"/>
                <w:szCs w:val="20"/>
              </w:rPr>
            </w:pPr>
            <w:r>
              <w:rPr>
                <w:sz w:val="20"/>
                <w:szCs w:val="20"/>
              </w:rPr>
              <w:t xml:space="preserve">Март </w:t>
            </w:r>
            <w:r w:rsidRPr="00F91A4B">
              <w:rPr>
                <w:sz w:val="20"/>
                <w:szCs w:val="20"/>
              </w:rPr>
              <w:t>2020</w:t>
            </w:r>
          </w:p>
        </w:tc>
        <w:tc>
          <w:tcPr>
            <w:tcW w:w="1276" w:type="dxa"/>
            <w:shd w:val="clear" w:color="auto" w:fill="auto"/>
            <w:tcMar>
              <w:left w:w="11" w:type="dxa"/>
              <w:right w:w="11" w:type="dxa"/>
            </w:tcMar>
            <w:vAlign w:val="center"/>
          </w:tcPr>
          <w:p w:rsidR="00465693" w:rsidRPr="00575E23" w:rsidRDefault="00040155" w:rsidP="00231EBF">
            <w:pPr>
              <w:spacing w:line="240" w:lineRule="auto"/>
              <w:ind w:firstLine="0"/>
              <w:jc w:val="center"/>
              <w:rPr>
                <w:sz w:val="20"/>
                <w:szCs w:val="20"/>
              </w:rPr>
            </w:pPr>
            <w:r>
              <w:rPr>
                <w:sz w:val="20"/>
                <w:szCs w:val="20"/>
              </w:rPr>
              <w:t>8</w:t>
            </w:r>
          </w:p>
        </w:tc>
        <w:tc>
          <w:tcPr>
            <w:tcW w:w="1700" w:type="dxa"/>
            <w:tcMar>
              <w:left w:w="11" w:type="dxa"/>
              <w:right w:w="11" w:type="dxa"/>
            </w:tcMar>
          </w:tcPr>
          <w:p w:rsidR="00465693" w:rsidRDefault="00465693" w:rsidP="00231EBF">
            <w:pPr>
              <w:spacing w:line="240" w:lineRule="auto"/>
              <w:ind w:firstLine="0"/>
              <w:jc w:val="center"/>
              <w:rPr>
                <w:sz w:val="20"/>
                <w:szCs w:val="20"/>
              </w:rPr>
            </w:pPr>
            <w:r>
              <w:rPr>
                <w:sz w:val="20"/>
                <w:szCs w:val="20"/>
              </w:rPr>
              <w:t>10</w:t>
            </w:r>
          </w:p>
        </w:tc>
      </w:tr>
      <w:tr w:rsidR="00465693" w:rsidRPr="005D3DA2" w:rsidTr="00231EBF">
        <w:tc>
          <w:tcPr>
            <w:tcW w:w="2318" w:type="dxa"/>
            <w:vMerge/>
            <w:shd w:val="clear" w:color="auto" w:fill="auto"/>
            <w:tcMar>
              <w:left w:w="11" w:type="dxa"/>
              <w:right w:w="11" w:type="dxa"/>
            </w:tcMar>
            <w:vAlign w:val="center"/>
          </w:tcPr>
          <w:p w:rsidR="00465693" w:rsidRDefault="00465693" w:rsidP="00231EBF">
            <w:pPr>
              <w:spacing w:line="240" w:lineRule="auto"/>
              <w:ind w:firstLine="0"/>
              <w:jc w:val="center"/>
              <w:rPr>
                <w:sz w:val="20"/>
                <w:szCs w:val="20"/>
              </w:rPr>
            </w:pPr>
          </w:p>
        </w:tc>
        <w:tc>
          <w:tcPr>
            <w:tcW w:w="1559" w:type="dxa"/>
            <w:shd w:val="clear" w:color="auto" w:fill="auto"/>
            <w:tcMar>
              <w:left w:w="11" w:type="dxa"/>
              <w:right w:w="11" w:type="dxa"/>
            </w:tcMar>
            <w:vAlign w:val="center"/>
          </w:tcPr>
          <w:p w:rsidR="00465693" w:rsidRPr="00F91A4B" w:rsidRDefault="00465693" w:rsidP="00231EBF">
            <w:pPr>
              <w:spacing w:line="240" w:lineRule="auto"/>
              <w:ind w:firstLine="0"/>
              <w:jc w:val="center"/>
              <w:rPr>
                <w:sz w:val="20"/>
                <w:szCs w:val="20"/>
              </w:rPr>
            </w:pPr>
            <w:r w:rsidRPr="00F91A4B">
              <w:rPr>
                <w:sz w:val="20"/>
                <w:szCs w:val="20"/>
              </w:rPr>
              <w:t>КВр-1,5</w:t>
            </w:r>
          </w:p>
        </w:tc>
        <w:tc>
          <w:tcPr>
            <w:tcW w:w="1418" w:type="dxa"/>
            <w:tcMar>
              <w:left w:w="11" w:type="dxa"/>
              <w:right w:w="11" w:type="dxa"/>
            </w:tcMar>
            <w:vAlign w:val="center"/>
          </w:tcPr>
          <w:p w:rsidR="00465693" w:rsidRPr="004440D3" w:rsidRDefault="00465693" w:rsidP="00231EBF">
            <w:pPr>
              <w:spacing w:line="240" w:lineRule="auto"/>
              <w:ind w:firstLine="0"/>
              <w:jc w:val="center"/>
              <w:rPr>
                <w:sz w:val="20"/>
                <w:szCs w:val="20"/>
              </w:rPr>
            </w:pPr>
            <w:r>
              <w:rPr>
                <w:sz w:val="20"/>
                <w:szCs w:val="20"/>
              </w:rPr>
              <w:t>2015</w:t>
            </w:r>
          </w:p>
        </w:tc>
        <w:tc>
          <w:tcPr>
            <w:tcW w:w="1276" w:type="dxa"/>
            <w:shd w:val="clear" w:color="auto" w:fill="auto"/>
            <w:tcMar>
              <w:left w:w="11" w:type="dxa"/>
              <w:right w:w="11" w:type="dxa"/>
            </w:tcMar>
            <w:vAlign w:val="center"/>
          </w:tcPr>
          <w:p w:rsidR="00465693" w:rsidRPr="00F91A4B" w:rsidRDefault="00465693" w:rsidP="00231EBF">
            <w:pPr>
              <w:spacing w:line="240" w:lineRule="auto"/>
              <w:ind w:firstLine="0"/>
              <w:jc w:val="center"/>
              <w:rPr>
                <w:sz w:val="20"/>
                <w:szCs w:val="20"/>
              </w:rPr>
            </w:pPr>
            <w:r>
              <w:rPr>
                <w:sz w:val="20"/>
                <w:szCs w:val="20"/>
              </w:rPr>
              <w:t xml:space="preserve">Март </w:t>
            </w:r>
            <w:r w:rsidRPr="00F91A4B">
              <w:rPr>
                <w:sz w:val="20"/>
                <w:szCs w:val="20"/>
              </w:rPr>
              <w:t>2020</w:t>
            </w:r>
          </w:p>
        </w:tc>
        <w:tc>
          <w:tcPr>
            <w:tcW w:w="1276" w:type="dxa"/>
            <w:shd w:val="clear" w:color="auto" w:fill="auto"/>
            <w:tcMar>
              <w:left w:w="11" w:type="dxa"/>
              <w:right w:w="11" w:type="dxa"/>
            </w:tcMar>
            <w:vAlign w:val="center"/>
          </w:tcPr>
          <w:p w:rsidR="00465693" w:rsidRDefault="00040155" w:rsidP="00231EBF">
            <w:pPr>
              <w:spacing w:line="240" w:lineRule="auto"/>
              <w:ind w:firstLine="0"/>
              <w:jc w:val="center"/>
              <w:rPr>
                <w:sz w:val="20"/>
                <w:szCs w:val="20"/>
              </w:rPr>
            </w:pPr>
            <w:r>
              <w:rPr>
                <w:sz w:val="20"/>
                <w:szCs w:val="20"/>
              </w:rPr>
              <w:t>8</w:t>
            </w:r>
          </w:p>
        </w:tc>
        <w:tc>
          <w:tcPr>
            <w:tcW w:w="1700" w:type="dxa"/>
            <w:tcMar>
              <w:left w:w="11" w:type="dxa"/>
              <w:right w:w="11" w:type="dxa"/>
            </w:tcMar>
          </w:tcPr>
          <w:p w:rsidR="00465693" w:rsidRDefault="00465693" w:rsidP="00231EBF">
            <w:pPr>
              <w:spacing w:line="240" w:lineRule="auto"/>
              <w:ind w:firstLine="0"/>
              <w:jc w:val="center"/>
              <w:rPr>
                <w:sz w:val="20"/>
                <w:szCs w:val="20"/>
              </w:rPr>
            </w:pPr>
            <w:r>
              <w:rPr>
                <w:sz w:val="20"/>
                <w:szCs w:val="20"/>
              </w:rPr>
              <w:t>10</w:t>
            </w:r>
          </w:p>
        </w:tc>
      </w:tr>
      <w:tr w:rsidR="00465693" w:rsidRPr="005D3DA2" w:rsidTr="00231EBF">
        <w:tc>
          <w:tcPr>
            <w:tcW w:w="2318" w:type="dxa"/>
            <w:vMerge/>
            <w:shd w:val="clear" w:color="auto" w:fill="auto"/>
            <w:tcMar>
              <w:left w:w="11" w:type="dxa"/>
              <w:right w:w="11" w:type="dxa"/>
            </w:tcMar>
            <w:vAlign w:val="center"/>
          </w:tcPr>
          <w:p w:rsidR="00465693" w:rsidRDefault="00465693" w:rsidP="00231EBF">
            <w:pPr>
              <w:spacing w:line="240" w:lineRule="auto"/>
              <w:ind w:firstLine="0"/>
              <w:jc w:val="center"/>
              <w:rPr>
                <w:sz w:val="20"/>
                <w:szCs w:val="20"/>
              </w:rPr>
            </w:pPr>
          </w:p>
        </w:tc>
        <w:tc>
          <w:tcPr>
            <w:tcW w:w="1559" w:type="dxa"/>
            <w:shd w:val="clear" w:color="auto" w:fill="auto"/>
            <w:tcMar>
              <w:left w:w="11" w:type="dxa"/>
              <w:right w:w="11" w:type="dxa"/>
            </w:tcMar>
            <w:vAlign w:val="center"/>
          </w:tcPr>
          <w:p w:rsidR="00465693" w:rsidRPr="00F91A4B" w:rsidRDefault="00465693" w:rsidP="00231EBF">
            <w:pPr>
              <w:spacing w:line="240" w:lineRule="auto"/>
              <w:ind w:firstLine="0"/>
              <w:jc w:val="center"/>
              <w:rPr>
                <w:sz w:val="20"/>
                <w:szCs w:val="20"/>
              </w:rPr>
            </w:pPr>
            <w:r>
              <w:rPr>
                <w:sz w:val="20"/>
                <w:szCs w:val="20"/>
              </w:rPr>
              <w:t>КВр-0,15</w:t>
            </w:r>
          </w:p>
        </w:tc>
        <w:tc>
          <w:tcPr>
            <w:tcW w:w="1418" w:type="dxa"/>
            <w:tcMar>
              <w:left w:w="11" w:type="dxa"/>
              <w:right w:w="11" w:type="dxa"/>
            </w:tcMar>
            <w:vAlign w:val="center"/>
          </w:tcPr>
          <w:p w:rsidR="00465693" w:rsidRDefault="00465693" w:rsidP="00231EBF">
            <w:pPr>
              <w:spacing w:line="240" w:lineRule="auto"/>
              <w:ind w:firstLine="0"/>
              <w:jc w:val="center"/>
              <w:rPr>
                <w:sz w:val="20"/>
                <w:szCs w:val="20"/>
              </w:rPr>
            </w:pPr>
            <w:r>
              <w:rPr>
                <w:sz w:val="20"/>
                <w:szCs w:val="20"/>
              </w:rPr>
              <w:t>2019</w:t>
            </w:r>
          </w:p>
        </w:tc>
        <w:tc>
          <w:tcPr>
            <w:tcW w:w="1276" w:type="dxa"/>
            <w:shd w:val="clear" w:color="auto" w:fill="auto"/>
            <w:tcMar>
              <w:left w:w="11" w:type="dxa"/>
              <w:right w:w="11" w:type="dxa"/>
            </w:tcMar>
            <w:vAlign w:val="center"/>
          </w:tcPr>
          <w:p w:rsidR="00465693" w:rsidRPr="00F91A4B" w:rsidRDefault="00465693" w:rsidP="00231EBF">
            <w:pPr>
              <w:spacing w:line="240" w:lineRule="auto"/>
              <w:ind w:firstLine="0"/>
              <w:jc w:val="center"/>
              <w:rPr>
                <w:sz w:val="20"/>
                <w:szCs w:val="20"/>
              </w:rPr>
            </w:pPr>
            <w:r>
              <w:rPr>
                <w:sz w:val="20"/>
                <w:szCs w:val="20"/>
              </w:rPr>
              <w:t xml:space="preserve">Март </w:t>
            </w:r>
            <w:r w:rsidRPr="00F91A4B">
              <w:rPr>
                <w:sz w:val="20"/>
                <w:szCs w:val="20"/>
              </w:rPr>
              <w:t>2020</w:t>
            </w:r>
          </w:p>
        </w:tc>
        <w:tc>
          <w:tcPr>
            <w:tcW w:w="1276" w:type="dxa"/>
            <w:shd w:val="clear" w:color="auto" w:fill="auto"/>
            <w:tcMar>
              <w:left w:w="11" w:type="dxa"/>
              <w:right w:w="11" w:type="dxa"/>
            </w:tcMar>
            <w:vAlign w:val="center"/>
          </w:tcPr>
          <w:p w:rsidR="00465693" w:rsidRDefault="00040155" w:rsidP="00231EBF">
            <w:pPr>
              <w:spacing w:line="240" w:lineRule="auto"/>
              <w:ind w:firstLine="0"/>
              <w:jc w:val="center"/>
              <w:rPr>
                <w:sz w:val="20"/>
                <w:szCs w:val="20"/>
              </w:rPr>
            </w:pPr>
            <w:r>
              <w:rPr>
                <w:sz w:val="20"/>
                <w:szCs w:val="20"/>
              </w:rPr>
              <w:t>4</w:t>
            </w:r>
          </w:p>
        </w:tc>
        <w:tc>
          <w:tcPr>
            <w:tcW w:w="1700" w:type="dxa"/>
            <w:tcMar>
              <w:left w:w="11" w:type="dxa"/>
              <w:right w:w="11" w:type="dxa"/>
            </w:tcMar>
          </w:tcPr>
          <w:p w:rsidR="00465693" w:rsidRDefault="00465693" w:rsidP="00231EBF">
            <w:pPr>
              <w:spacing w:line="240" w:lineRule="auto"/>
              <w:ind w:firstLine="0"/>
              <w:jc w:val="center"/>
              <w:rPr>
                <w:sz w:val="20"/>
                <w:szCs w:val="20"/>
              </w:rPr>
            </w:pPr>
            <w:r>
              <w:rPr>
                <w:sz w:val="20"/>
                <w:szCs w:val="20"/>
              </w:rPr>
              <w:t>10</w:t>
            </w:r>
          </w:p>
        </w:tc>
      </w:tr>
    </w:tbl>
    <w:p w:rsidR="00D16FA2" w:rsidRDefault="00D16FA2" w:rsidP="00D16FA2"/>
    <w:p w:rsidR="00D16FA2" w:rsidRDefault="00D16FA2" w:rsidP="00D16FA2">
      <w:r>
        <w:t xml:space="preserve">Как видно из таблицы </w:t>
      </w:r>
      <w:r w:rsidRPr="00AD7352">
        <w:t>1.</w:t>
      </w:r>
      <w:r>
        <w:t>2.</w:t>
      </w:r>
      <w:r w:rsidR="00F91A4B">
        <w:t>6</w:t>
      </w:r>
      <w:r>
        <w:t xml:space="preserve">.4 фактический срок службы котлов не превышает назначенный срок службы. </w:t>
      </w:r>
    </w:p>
    <w:p w:rsidR="00D16FA2" w:rsidRDefault="00D16FA2" w:rsidP="00D16FA2">
      <w:r>
        <w:t xml:space="preserve">Основными мероприятиями по продлению ресурса котлов, проводимыми теплоснабжающей организацией, являются: </w:t>
      </w:r>
    </w:p>
    <w:p w:rsidR="00D16FA2" w:rsidRDefault="00D16FA2" w:rsidP="00E8207F">
      <w:pPr>
        <w:pStyle w:val="aa"/>
        <w:numPr>
          <w:ilvl w:val="0"/>
          <w:numId w:val="14"/>
        </w:numPr>
        <w:ind w:left="993"/>
      </w:pPr>
      <w:r>
        <w:t>гидравлическое испытание котлов пробным давлением;</w:t>
      </w:r>
    </w:p>
    <w:p w:rsidR="00D16FA2" w:rsidRDefault="00D16FA2" w:rsidP="00E8207F">
      <w:pPr>
        <w:pStyle w:val="aa"/>
        <w:numPr>
          <w:ilvl w:val="0"/>
          <w:numId w:val="14"/>
        </w:numPr>
        <w:ind w:left="993"/>
      </w:pPr>
      <w:r>
        <w:t>анализ результатов контроля, исследований, прочностных расчётов и гидравлического испытания;</w:t>
      </w:r>
    </w:p>
    <w:p w:rsidR="00D16FA2" w:rsidRDefault="00D16FA2" w:rsidP="00E8207F">
      <w:pPr>
        <w:pStyle w:val="aa"/>
        <w:numPr>
          <w:ilvl w:val="0"/>
          <w:numId w:val="14"/>
        </w:numPr>
        <w:ind w:left="993"/>
      </w:pPr>
      <w:r>
        <w:t>наружный и внутренний осмотры;</w:t>
      </w:r>
    </w:p>
    <w:p w:rsidR="00D16FA2" w:rsidRDefault="00D16FA2" w:rsidP="00E8207F">
      <w:pPr>
        <w:pStyle w:val="aa"/>
        <w:numPr>
          <w:ilvl w:val="0"/>
          <w:numId w:val="14"/>
        </w:numPr>
        <w:ind w:left="993"/>
      </w:pPr>
      <w:r>
        <w:t>измерительный контроль;</w:t>
      </w:r>
    </w:p>
    <w:p w:rsidR="00D16FA2" w:rsidRDefault="00D16FA2" w:rsidP="00E8207F">
      <w:pPr>
        <w:pStyle w:val="aa"/>
        <w:numPr>
          <w:ilvl w:val="0"/>
          <w:numId w:val="14"/>
        </w:numPr>
        <w:ind w:left="993"/>
      </w:pPr>
      <w:r>
        <w:t>ремонты: текущий и капитальный (при необходимости).</w:t>
      </w:r>
    </w:p>
    <w:p w:rsidR="00D16FA2" w:rsidRPr="005D3DA2" w:rsidRDefault="00D16FA2" w:rsidP="00D16FA2">
      <w:pPr>
        <w:pStyle w:val="3"/>
        <w:rPr>
          <w:i/>
        </w:rPr>
      </w:pPr>
      <w:bookmarkStart w:id="143" w:name="_Toc131463228"/>
      <w:r w:rsidRPr="005D3DA2">
        <w:rPr>
          <w:i/>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143"/>
    </w:p>
    <w:p w:rsidR="00D16FA2" w:rsidRDefault="00D16FA2" w:rsidP="00D16FA2">
      <w:r>
        <w:t>Источники тепловой энергии (котельные) – работают в режиме некомбинированной выработки тепловой энергии, в связи с этим схему выдачи тепловой мощности, структуру теплофикационных установок для источников, работающих в режиме комбинированной выработки, описать не представляется возможным.</w:t>
      </w:r>
    </w:p>
    <w:p w:rsidR="00D16FA2" w:rsidRPr="005D3DA2" w:rsidRDefault="00D16FA2" w:rsidP="00D16FA2">
      <w:pPr>
        <w:pStyle w:val="3"/>
        <w:rPr>
          <w:i/>
        </w:rPr>
      </w:pPr>
      <w:bookmarkStart w:id="144" w:name="_Toc131463229"/>
      <w:r w:rsidRPr="005D3DA2">
        <w:rPr>
          <w:i/>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44"/>
    </w:p>
    <w:p w:rsidR="00D16FA2" w:rsidRDefault="00D16FA2" w:rsidP="00D16FA2">
      <w:r>
        <w:t xml:space="preserve">Отпуск тепловой энергии потребителям осуществляется по утверждённому температурному графику – </w:t>
      </w:r>
      <w:r w:rsidR="0067587C">
        <w:t>95/70</w:t>
      </w:r>
      <w:r>
        <w:t xml:space="preserve"> °С. </w:t>
      </w:r>
    </w:p>
    <w:p w:rsidR="00A26F68" w:rsidRDefault="00A26F68" w:rsidP="00A26F68">
      <w:r>
        <w:t>Принятый температурный график работы котельной представлен в таблице 1.2.6.5.</w:t>
      </w:r>
    </w:p>
    <w:p w:rsidR="00A26F68" w:rsidRDefault="00A26F68" w:rsidP="00A26F68">
      <w:pPr>
        <w:jc w:val="right"/>
      </w:pPr>
      <w:r>
        <w:t>Таблица 1.2.6.5</w:t>
      </w:r>
    </w:p>
    <w:p w:rsidR="00A26F68" w:rsidRDefault="00A26F68" w:rsidP="00A26F68">
      <w:pPr>
        <w:ind w:firstLine="0"/>
        <w:jc w:val="center"/>
      </w:pPr>
      <w:r>
        <w:t>Температурный график воды</w:t>
      </w: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1559"/>
        <w:gridCol w:w="1560"/>
        <w:gridCol w:w="399"/>
        <w:gridCol w:w="1443"/>
        <w:gridCol w:w="1560"/>
        <w:gridCol w:w="1700"/>
      </w:tblGrid>
      <w:tr w:rsidR="00A26F68" w:rsidRPr="003E118A" w:rsidTr="00401049">
        <w:trPr>
          <w:cantSplit/>
          <w:trHeight w:val="413"/>
          <w:tblHeader/>
        </w:trPr>
        <w:tc>
          <w:tcPr>
            <w:tcW w:w="1429" w:type="dxa"/>
            <w:tcMar>
              <w:left w:w="11" w:type="dxa"/>
              <w:right w:w="11" w:type="dxa"/>
            </w:tcMar>
            <w:vAlign w:val="center"/>
          </w:tcPr>
          <w:p w:rsidR="00A26F68" w:rsidRPr="003E118A" w:rsidRDefault="00A26F68" w:rsidP="00A26F68">
            <w:pPr>
              <w:spacing w:line="240" w:lineRule="auto"/>
              <w:ind w:firstLine="0"/>
              <w:jc w:val="center"/>
              <w:rPr>
                <w:b/>
                <w:sz w:val="20"/>
                <w:szCs w:val="20"/>
              </w:rPr>
            </w:pPr>
            <w:r w:rsidRPr="003E118A">
              <w:rPr>
                <w:b/>
                <w:sz w:val="20"/>
                <w:szCs w:val="20"/>
              </w:rPr>
              <w:t>Температура наружного воздуха, °С</w:t>
            </w:r>
          </w:p>
        </w:tc>
        <w:tc>
          <w:tcPr>
            <w:tcW w:w="1559" w:type="dxa"/>
            <w:tcMar>
              <w:left w:w="11" w:type="dxa"/>
              <w:right w:w="11" w:type="dxa"/>
            </w:tcMar>
            <w:vAlign w:val="center"/>
          </w:tcPr>
          <w:p w:rsidR="00A26F68" w:rsidRPr="003E118A" w:rsidRDefault="00A26F68" w:rsidP="00A26F68">
            <w:pPr>
              <w:spacing w:line="240" w:lineRule="auto"/>
              <w:ind w:firstLine="0"/>
              <w:jc w:val="center"/>
              <w:rPr>
                <w:b/>
                <w:sz w:val="20"/>
                <w:szCs w:val="20"/>
              </w:rPr>
            </w:pPr>
            <w:r w:rsidRPr="003E118A">
              <w:rPr>
                <w:b/>
                <w:sz w:val="20"/>
                <w:szCs w:val="20"/>
              </w:rPr>
              <w:t>Температура воды в подающем трубопроводе, °C</w:t>
            </w:r>
          </w:p>
        </w:tc>
        <w:tc>
          <w:tcPr>
            <w:tcW w:w="1560" w:type="dxa"/>
            <w:tcMar>
              <w:left w:w="11" w:type="dxa"/>
              <w:right w:w="11" w:type="dxa"/>
            </w:tcMar>
            <w:vAlign w:val="center"/>
          </w:tcPr>
          <w:p w:rsidR="00A26F68" w:rsidRPr="003E118A" w:rsidRDefault="00A26F68" w:rsidP="00A26F68">
            <w:pPr>
              <w:spacing w:line="240" w:lineRule="auto"/>
              <w:ind w:firstLine="0"/>
              <w:jc w:val="center"/>
              <w:rPr>
                <w:b/>
                <w:sz w:val="20"/>
                <w:szCs w:val="20"/>
              </w:rPr>
            </w:pPr>
            <w:r w:rsidRPr="003E118A">
              <w:rPr>
                <w:b/>
                <w:sz w:val="20"/>
                <w:szCs w:val="20"/>
              </w:rPr>
              <w:t>Температура воды в обратном трубопроводе, °C</w:t>
            </w:r>
          </w:p>
        </w:tc>
        <w:tc>
          <w:tcPr>
            <w:tcW w:w="399" w:type="dxa"/>
            <w:vMerge w:val="restart"/>
            <w:tcMar>
              <w:left w:w="11" w:type="dxa"/>
              <w:right w:w="11" w:type="dxa"/>
            </w:tcMar>
            <w:textDirection w:val="btLr"/>
            <w:vAlign w:val="center"/>
          </w:tcPr>
          <w:p w:rsidR="00A26F68" w:rsidRPr="003E118A" w:rsidRDefault="00A26F68" w:rsidP="00A26F68">
            <w:pPr>
              <w:spacing w:line="240" w:lineRule="auto"/>
              <w:ind w:firstLine="0"/>
              <w:jc w:val="center"/>
              <w:rPr>
                <w:b/>
                <w:sz w:val="20"/>
                <w:szCs w:val="20"/>
              </w:rPr>
            </w:pPr>
          </w:p>
        </w:tc>
        <w:tc>
          <w:tcPr>
            <w:tcW w:w="1443" w:type="dxa"/>
            <w:tcMar>
              <w:left w:w="11" w:type="dxa"/>
              <w:right w:w="11" w:type="dxa"/>
            </w:tcMar>
            <w:vAlign w:val="center"/>
          </w:tcPr>
          <w:p w:rsidR="00A26F68" w:rsidRPr="003E118A" w:rsidRDefault="00A26F68" w:rsidP="00A26F68">
            <w:pPr>
              <w:spacing w:line="240" w:lineRule="auto"/>
              <w:ind w:firstLine="0"/>
              <w:jc w:val="center"/>
              <w:rPr>
                <w:b/>
                <w:sz w:val="20"/>
                <w:szCs w:val="20"/>
              </w:rPr>
            </w:pPr>
            <w:r w:rsidRPr="003E118A">
              <w:rPr>
                <w:b/>
                <w:sz w:val="20"/>
                <w:szCs w:val="20"/>
              </w:rPr>
              <w:t>Температура наружного воздуха, °С</w:t>
            </w:r>
          </w:p>
        </w:tc>
        <w:tc>
          <w:tcPr>
            <w:tcW w:w="1560" w:type="dxa"/>
            <w:tcMar>
              <w:left w:w="11" w:type="dxa"/>
              <w:right w:w="11" w:type="dxa"/>
            </w:tcMar>
            <w:vAlign w:val="center"/>
          </w:tcPr>
          <w:p w:rsidR="00A26F68" w:rsidRPr="003E118A" w:rsidRDefault="00A26F68" w:rsidP="00A26F68">
            <w:pPr>
              <w:spacing w:line="240" w:lineRule="auto"/>
              <w:ind w:firstLine="0"/>
              <w:jc w:val="center"/>
              <w:rPr>
                <w:b/>
                <w:sz w:val="20"/>
                <w:szCs w:val="20"/>
              </w:rPr>
            </w:pPr>
            <w:r w:rsidRPr="003E118A">
              <w:rPr>
                <w:b/>
                <w:sz w:val="20"/>
                <w:szCs w:val="20"/>
              </w:rPr>
              <w:t>Температура воды в подающем трубопроводе, °C</w:t>
            </w:r>
          </w:p>
        </w:tc>
        <w:tc>
          <w:tcPr>
            <w:tcW w:w="1700" w:type="dxa"/>
            <w:tcMar>
              <w:left w:w="11" w:type="dxa"/>
              <w:right w:w="11" w:type="dxa"/>
            </w:tcMar>
            <w:vAlign w:val="center"/>
          </w:tcPr>
          <w:p w:rsidR="00A26F68" w:rsidRPr="003E118A" w:rsidRDefault="00A26F68" w:rsidP="00A26F68">
            <w:pPr>
              <w:spacing w:line="240" w:lineRule="auto"/>
              <w:ind w:firstLine="0"/>
              <w:jc w:val="center"/>
              <w:rPr>
                <w:b/>
                <w:sz w:val="20"/>
                <w:szCs w:val="20"/>
              </w:rPr>
            </w:pPr>
            <w:r w:rsidRPr="003E118A">
              <w:rPr>
                <w:b/>
                <w:sz w:val="20"/>
                <w:szCs w:val="20"/>
              </w:rPr>
              <w:t>Температура воды в обратном трубопроводе, °C</w:t>
            </w:r>
          </w:p>
        </w:tc>
      </w:tr>
      <w:tr w:rsidR="00A26F68" w:rsidRPr="003E118A" w:rsidTr="00A26F68">
        <w:tc>
          <w:tcPr>
            <w:tcW w:w="1429" w:type="dxa"/>
            <w:tcMar>
              <w:left w:w="11" w:type="dxa"/>
              <w:right w:w="11" w:type="dxa"/>
            </w:tcMar>
            <w:vAlign w:val="center"/>
          </w:tcPr>
          <w:p w:rsidR="00A26F68" w:rsidRPr="00A26F68" w:rsidRDefault="00A26F68" w:rsidP="00A26F68">
            <w:pPr>
              <w:spacing w:line="240" w:lineRule="auto"/>
              <w:ind w:firstLine="0"/>
              <w:jc w:val="center"/>
              <w:rPr>
                <w:sz w:val="22"/>
                <w:szCs w:val="22"/>
                <w:vertAlign w:val="superscript"/>
              </w:rPr>
            </w:pPr>
            <w:r w:rsidRPr="00A26F68">
              <w:rPr>
                <w:sz w:val="22"/>
                <w:szCs w:val="22"/>
              </w:rPr>
              <w:t>8</w:t>
            </w:r>
          </w:p>
        </w:tc>
        <w:tc>
          <w:tcPr>
            <w:tcW w:w="1559"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38,3</w:t>
            </w:r>
          </w:p>
        </w:tc>
        <w:tc>
          <w:tcPr>
            <w:tcW w:w="156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33,4</w:t>
            </w:r>
          </w:p>
        </w:tc>
        <w:tc>
          <w:tcPr>
            <w:tcW w:w="399" w:type="dxa"/>
            <w:vMerge/>
            <w:tcMar>
              <w:left w:w="11" w:type="dxa"/>
              <w:right w:w="11" w:type="dxa"/>
            </w:tcMar>
            <w:vAlign w:val="center"/>
          </w:tcPr>
          <w:p w:rsidR="00A26F68" w:rsidRPr="003E118A" w:rsidRDefault="00A26F68" w:rsidP="00A26F68">
            <w:pPr>
              <w:spacing w:line="240" w:lineRule="auto"/>
              <w:ind w:firstLine="0"/>
              <w:jc w:val="center"/>
              <w:rPr>
                <w:sz w:val="20"/>
                <w:szCs w:val="20"/>
              </w:rPr>
            </w:pPr>
          </w:p>
        </w:tc>
        <w:tc>
          <w:tcPr>
            <w:tcW w:w="1443" w:type="dxa"/>
            <w:tcMar>
              <w:left w:w="11" w:type="dxa"/>
              <w:right w:w="11" w:type="dxa"/>
            </w:tcMar>
            <w:vAlign w:val="center"/>
          </w:tcPr>
          <w:p w:rsidR="00A26F68" w:rsidRPr="00A26F68" w:rsidRDefault="00A26F68" w:rsidP="00A26F68">
            <w:pPr>
              <w:spacing w:line="240" w:lineRule="auto"/>
              <w:ind w:firstLine="0"/>
              <w:jc w:val="center"/>
              <w:rPr>
                <w:sz w:val="22"/>
                <w:szCs w:val="22"/>
              </w:rPr>
            </w:pPr>
            <w:r w:rsidRPr="00A26F68">
              <w:rPr>
                <w:sz w:val="22"/>
                <w:szCs w:val="22"/>
              </w:rPr>
              <w:t>-13</w:t>
            </w:r>
          </w:p>
        </w:tc>
        <w:tc>
          <w:tcPr>
            <w:tcW w:w="156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69,2</w:t>
            </w:r>
          </w:p>
        </w:tc>
        <w:tc>
          <w:tcPr>
            <w:tcW w:w="170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54,0</w:t>
            </w:r>
          </w:p>
        </w:tc>
      </w:tr>
      <w:tr w:rsidR="00A26F68" w:rsidRPr="003E118A" w:rsidTr="00A26F68">
        <w:tc>
          <w:tcPr>
            <w:tcW w:w="1429" w:type="dxa"/>
            <w:tcMar>
              <w:left w:w="11" w:type="dxa"/>
              <w:right w:w="11" w:type="dxa"/>
            </w:tcMar>
            <w:vAlign w:val="center"/>
          </w:tcPr>
          <w:p w:rsidR="00A26F68" w:rsidRPr="00A26F68" w:rsidRDefault="00A26F68" w:rsidP="00A26F68">
            <w:pPr>
              <w:spacing w:line="240" w:lineRule="auto"/>
              <w:ind w:firstLine="0"/>
              <w:jc w:val="center"/>
              <w:rPr>
                <w:sz w:val="22"/>
                <w:szCs w:val="22"/>
              </w:rPr>
            </w:pPr>
            <w:r w:rsidRPr="00A26F68">
              <w:rPr>
                <w:sz w:val="22"/>
                <w:szCs w:val="22"/>
              </w:rPr>
              <w:t>7</w:t>
            </w:r>
          </w:p>
        </w:tc>
        <w:tc>
          <w:tcPr>
            <w:tcW w:w="1559"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3</w:t>
            </w:r>
            <w:r>
              <w:rPr>
                <w:sz w:val="22"/>
                <w:szCs w:val="22"/>
                <w:lang w:val="en-US"/>
              </w:rPr>
              <w:t>9</w:t>
            </w:r>
            <w:r>
              <w:rPr>
                <w:sz w:val="22"/>
                <w:szCs w:val="22"/>
              </w:rPr>
              <w:t>,9</w:t>
            </w:r>
          </w:p>
        </w:tc>
        <w:tc>
          <w:tcPr>
            <w:tcW w:w="156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34,5</w:t>
            </w:r>
          </w:p>
        </w:tc>
        <w:tc>
          <w:tcPr>
            <w:tcW w:w="399" w:type="dxa"/>
            <w:vMerge/>
            <w:tcMar>
              <w:left w:w="11" w:type="dxa"/>
              <w:right w:w="11" w:type="dxa"/>
            </w:tcMar>
            <w:vAlign w:val="center"/>
          </w:tcPr>
          <w:p w:rsidR="00A26F68" w:rsidRPr="003E118A" w:rsidRDefault="00A26F68" w:rsidP="00A26F68">
            <w:pPr>
              <w:spacing w:line="240" w:lineRule="auto"/>
              <w:ind w:firstLine="0"/>
              <w:jc w:val="center"/>
              <w:rPr>
                <w:sz w:val="20"/>
                <w:szCs w:val="20"/>
              </w:rPr>
            </w:pPr>
          </w:p>
        </w:tc>
        <w:tc>
          <w:tcPr>
            <w:tcW w:w="1443" w:type="dxa"/>
            <w:tcMar>
              <w:left w:w="11" w:type="dxa"/>
              <w:right w:w="11" w:type="dxa"/>
            </w:tcMar>
            <w:vAlign w:val="center"/>
          </w:tcPr>
          <w:p w:rsidR="00A26F68" w:rsidRPr="00A26F68" w:rsidRDefault="00A26F68" w:rsidP="00A26F68">
            <w:pPr>
              <w:spacing w:line="240" w:lineRule="auto"/>
              <w:ind w:firstLine="0"/>
              <w:jc w:val="center"/>
              <w:rPr>
                <w:sz w:val="22"/>
                <w:szCs w:val="22"/>
              </w:rPr>
            </w:pPr>
            <w:r w:rsidRPr="00A26F68">
              <w:rPr>
                <w:sz w:val="22"/>
                <w:szCs w:val="22"/>
              </w:rPr>
              <w:t>-14</w:t>
            </w:r>
          </w:p>
        </w:tc>
        <w:tc>
          <w:tcPr>
            <w:tcW w:w="156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70,5</w:t>
            </w:r>
          </w:p>
        </w:tc>
        <w:tc>
          <w:tcPr>
            <w:tcW w:w="170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54,8</w:t>
            </w:r>
          </w:p>
        </w:tc>
      </w:tr>
      <w:tr w:rsidR="00A26F68" w:rsidRPr="003E118A" w:rsidTr="00A26F68">
        <w:tc>
          <w:tcPr>
            <w:tcW w:w="1429" w:type="dxa"/>
            <w:tcMar>
              <w:left w:w="11" w:type="dxa"/>
              <w:right w:w="11" w:type="dxa"/>
            </w:tcMar>
            <w:vAlign w:val="center"/>
          </w:tcPr>
          <w:p w:rsidR="00A26F68" w:rsidRPr="00A26F68" w:rsidRDefault="00A26F68" w:rsidP="00A26F68">
            <w:pPr>
              <w:spacing w:line="240" w:lineRule="auto"/>
              <w:ind w:firstLine="0"/>
              <w:jc w:val="center"/>
              <w:rPr>
                <w:sz w:val="22"/>
                <w:szCs w:val="22"/>
              </w:rPr>
            </w:pPr>
            <w:r w:rsidRPr="00A26F68">
              <w:rPr>
                <w:sz w:val="22"/>
                <w:szCs w:val="22"/>
              </w:rPr>
              <w:t>6</w:t>
            </w:r>
          </w:p>
        </w:tc>
        <w:tc>
          <w:tcPr>
            <w:tcW w:w="1559" w:type="dxa"/>
            <w:tcMar>
              <w:left w:w="11" w:type="dxa"/>
              <w:right w:w="11" w:type="dxa"/>
            </w:tcMar>
            <w:vAlign w:val="center"/>
          </w:tcPr>
          <w:p w:rsidR="00A26F68" w:rsidRDefault="00A26F68" w:rsidP="00A26F68">
            <w:pPr>
              <w:spacing w:line="240" w:lineRule="auto"/>
              <w:ind w:firstLine="0"/>
              <w:jc w:val="center"/>
              <w:rPr>
                <w:sz w:val="22"/>
                <w:szCs w:val="22"/>
                <w:lang w:val="en-US"/>
              </w:rPr>
            </w:pPr>
            <w:r>
              <w:rPr>
                <w:sz w:val="22"/>
                <w:szCs w:val="22"/>
              </w:rPr>
              <w:t>41,6</w:t>
            </w:r>
          </w:p>
        </w:tc>
        <w:tc>
          <w:tcPr>
            <w:tcW w:w="156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35,7</w:t>
            </w:r>
          </w:p>
        </w:tc>
        <w:tc>
          <w:tcPr>
            <w:tcW w:w="399" w:type="dxa"/>
            <w:vMerge/>
            <w:tcMar>
              <w:left w:w="11" w:type="dxa"/>
              <w:right w:w="11" w:type="dxa"/>
            </w:tcMar>
            <w:vAlign w:val="center"/>
          </w:tcPr>
          <w:p w:rsidR="00A26F68" w:rsidRPr="003E118A" w:rsidRDefault="00A26F68" w:rsidP="00A26F68">
            <w:pPr>
              <w:spacing w:line="240" w:lineRule="auto"/>
              <w:ind w:firstLine="0"/>
              <w:jc w:val="center"/>
              <w:rPr>
                <w:sz w:val="20"/>
                <w:szCs w:val="20"/>
              </w:rPr>
            </w:pPr>
          </w:p>
        </w:tc>
        <w:tc>
          <w:tcPr>
            <w:tcW w:w="1443" w:type="dxa"/>
            <w:tcMar>
              <w:left w:w="11" w:type="dxa"/>
              <w:right w:w="11" w:type="dxa"/>
            </w:tcMar>
            <w:vAlign w:val="center"/>
          </w:tcPr>
          <w:p w:rsidR="00A26F68" w:rsidRPr="00A26F68" w:rsidRDefault="00A26F68" w:rsidP="00A26F68">
            <w:pPr>
              <w:spacing w:line="240" w:lineRule="auto"/>
              <w:ind w:firstLine="0"/>
              <w:jc w:val="center"/>
              <w:rPr>
                <w:sz w:val="22"/>
                <w:szCs w:val="22"/>
              </w:rPr>
            </w:pPr>
            <w:r w:rsidRPr="00A26F68">
              <w:rPr>
                <w:sz w:val="22"/>
                <w:szCs w:val="22"/>
              </w:rPr>
              <w:t>-15</w:t>
            </w:r>
          </w:p>
        </w:tc>
        <w:tc>
          <w:tcPr>
            <w:tcW w:w="156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71,9</w:t>
            </w:r>
          </w:p>
        </w:tc>
        <w:tc>
          <w:tcPr>
            <w:tcW w:w="170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55,7</w:t>
            </w:r>
          </w:p>
        </w:tc>
      </w:tr>
      <w:tr w:rsidR="00A26F68" w:rsidRPr="003E118A" w:rsidTr="00A26F68">
        <w:tc>
          <w:tcPr>
            <w:tcW w:w="1429" w:type="dxa"/>
            <w:tcMar>
              <w:left w:w="11" w:type="dxa"/>
              <w:right w:w="11" w:type="dxa"/>
            </w:tcMar>
            <w:vAlign w:val="center"/>
          </w:tcPr>
          <w:p w:rsidR="00A26F68" w:rsidRPr="00A26F68" w:rsidRDefault="00A26F68" w:rsidP="00A26F68">
            <w:pPr>
              <w:spacing w:line="240" w:lineRule="auto"/>
              <w:ind w:firstLine="0"/>
              <w:jc w:val="center"/>
              <w:rPr>
                <w:sz w:val="22"/>
                <w:szCs w:val="22"/>
              </w:rPr>
            </w:pPr>
            <w:r w:rsidRPr="00A26F68">
              <w:rPr>
                <w:sz w:val="22"/>
                <w:szCs w:val="22"/>
              </w:rPr>
              <w:t>5</w:t>
            </w:r>
          </w:p>
        </w:tc>
        <w:tc>
          <w:tcPr>
            <w:tcW w:w="1559"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43,1</w:t>
            </w:r>
          </w:p>
        </w:tc>
        <w:tc>
          <w:tcPr>
            <w:tcW w:w="156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36,8</w:t>
            </w:r>
          </w:p>
        </w:tc>
        <w:tc>
          <w:tcPr>
            <w:tcW w:w="399" w:type="dxa"/>
            <w:vMerge/>
            <w:tcMar>
              <w:left w:w="11" w:type="dxa"/>
              <w:right w:w="11" w:type="dxa"/>
            </w:tcMar>
            <w:vAlign w:val="center"/>
          </w:tcPr>
          <w:p w:rsidR="00A26F68" w:rsidRPr="003E118A" w:rsidRDefault="00A26F68" w:rsidP="00A26F68">
            <w:pPr>
              <w:spacing w:line="240" w:lineRule="auto"/>
              <w:ind w:firstLine="0"/>
              <w:jc w:val="center"/>
              <w:rPr>
                <w:sz w:val="20"/>
                <w:szCs w:val="20"/>
              </w:rPr>
            </w:pPr>
          </w:p>
        </w:tc>
        <w:tc>
          <w:tcPr>
            <w:tcW w:w="1443" w:type="dxa"/>
            <w:tcMar>
              <w:left w:w="11" w:type="dxa"/>
              <w:right w:w="11" w:type="dxa"/>
            </w:tcMar>
            <w:vAlign w:val="center"/>
          </w:tcPr>
          <w:p w:rsidR="00A26F68" w:rsidRPr="00A26F68" w:rsidRDefault="00A26F68" w:rsidP="00A26F68">
            <w:pPr>
              <w:spacing w:line="240" w:lineRule="auto"/>
              <w:ind w:firstLine="0"/>
              <w:jc w:val="center"/>
              <w:rPr>
                <w:sz w:val="22"/>
                <w:szCs w:val="22"/>
              </w:rPr>
            </w:pPr>
            <w:r w:rsidRPr="00A26F68">
              <w:rPr>
                <w:sz w:val="22"/>
                <w:szCs w:val="22"/>
              </w:rPr>
              <w:t>-16</w:t>
            </w:r>
          </w:p>
        </w:tc>
        <w:tc>
          <w:tcPr>
            <w:tcW w:w="156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73,2</w:t>
            </w:r>
          </w:p>
        </w:tc>
        <w:tc>
          <w:tcPr>
            <w:tcW w:w="170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56,5</w:t>
            </w:r>
          </w:p>
        </w:tc>
      </w:tr>
      <w:tr w:rsidR="00A26F68" w:rsidRPr="003E118A" w:rsidTr="00A26F68">
        <w:tc>
          <w:tcPr>
            <w:tcW w:w="1429" w:type="dxa"/>
            <w:tcMar>
              <w:left w:w="11" w:type="dxa"/>
              <w:right w:w="11" w:type="dxa"/>
            </w:tcMar>
            <w:vAlign w:val="center"/>
          </w:tcPr>
          <w:p w:rsidR="00A26F68" w:rsidRPr="00A26F68" w:rsidRDefault="00A26F68" w:rsidP="00A26F68">
            <w:pPr>
              <w:spacing w:line="240" w:lineRule="auto"/>
              <w:ind w:firstLine="0"/>
              <w:jc w:val="center"/>
              <w:rPr>
                <w:sz w:val="22"/>
                <w:szCs w:val="22"/>
              </w:rPr>
            </w:pPr>
            <w:r w:rsidRPr="00A26F68">
              <w:rPr>
                <w:sz w:val="22"/>
                <w:szCs w:val="22"/>
              </w:rPr>
              <w:t>4</w:t>
            </w:r>
          </w:p>
        </w:tc>
        <w:tc>
          <w:tcPr>
            <w:tcW w:w="1559"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44,7</w:t>
            </w:r>
          </w:p>
        </w:tc>
        <w:tc>
          <w:tcPr>
            <w:tcW w:w="156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37,9</w:t>
            </w:r>
          </w:p>
        </w:tc>
        <w:tc>
          <w:tcPr>
            <w:tcW w:w="399" w:type="dxa"/>
            <w:vMerge/>
            <w:tcMar>
              <w:left w:w="11" w:type="dxa"/>
              <w:right w:w="11" w:type="dxa"/>
            </w:tcMar>
            <w:vAlign w:val="center"/>
          </w:tcPr>
          <w:p w:rsidR="00A26F68" w:rsidRPr="003E118A" w:rsidRDefault="00A26F68" w:rsidP="00A26F68">
            <w:pPr>
              <w:spacing w:line="240" w:lineRule="auto"/>
              <w:ind w:firstLine="0"/>
              <w:jc w:val="center"/>
              <w:rPr>
                <w:sz w:val="20"/>
                <w:szCs w:val="20"/>
              </w:rPr>
            </w:pPr>
          </w:p>
        </w:tc>
        <w:tc>
          <w:tcPr>
            <w:tcW w:w="1443" w:type="dxa"/>
            <w:tcMar>
              <w:left w:w="11" w:type="dxa"/>
              <w:right w:w="11" w:type="dxa"/>
            </w:tcMar>
            <w:vAlign w:val="center"/>
          </w:tcPr>
          <w:p w:rsidR="00A26F68" w:rsidRPr="00A26F68" w:rsidRDefault="00A26F68" w:rsidP="00A26F68">
            <w:pPr>
              <w:spacing w:line="240" w:lineRule="auto"/>
              <w:ind w:firstLine="0"/>
              <w:jc w:val="center"/>
              <w:rPr>
                <w:sz w:val="22"/>
                <w:szCs w:val="22"/>
              </w:rPr>
            </w:pPr>
            <w:r w:rsidRPr="00A26F68">
              <w:rPr>
                <w:sz w:val="22"/>
                <w:szCs w:val="22"/>
              </w:rPr>
              <w:t>-17</w:t>
            </w:r>
          </w:p>
        </w:tc>
        <w:tc>
          <w:tcPr>
            <w:tcW w:w="156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74,5</w:t>
            </w:r>
          </w:p>
        </w:tc>
        <w:tc>
          <w:tcPr>
            <w:tcW w:w="170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57,4</w:t>
            </w:r>
          </w:p>
        </w:tc>
      </w:tr>
      <w:tr w:rsidR="00A26F68" w:rsidRPr="003E118A" w:rsidTr="00A26F68">
        <w:tc>
          <w:tcPr>
            <w:tcW w:w="1429" w:type="dxa"/>
            <w:tcMar>
              <w:left w:w="11" w:type="dxa"/>
              <w:right w:w="11" w:type="dxa"/>
            </w:tcMar>
            <w:vAlign w:val="center"/>
          </w:tcPr>
          <w:p w:rsidR="00A26F68" w:rsidRPr="00A26F68" w:rsidRDefault="00A26F68" w:rsidP="00A26F68">
            <w:pPr>
              <w:spacing w:line="240" w:lineRule="auto"/>
              <w:ind w:firstLine="0"/>
              <w:jc w:val="center"/>
              <w:rPr>
                <w:sz w:val="22"/>
                <w:szCs w:val="22"/>
              </w:rPr>
            </w:pPr>
            <w:r w:rsidRPr="00A26F68">
              <w:rPr>
                <w:sz w:val="22"/>
                <w:szCs w:val="22"/>
              </w:rPr>
              <w:t>3</w:t>
            </w:r>
          </w:p>
        </w:tc>
        <w:tc>
          <w:tcPr>
            <w:tcW w:w="1559"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46,3</w:t>
            </w:r>
          </w:p>
        </w:tc>
        <w:tc>
          <w:tcPr>
            <w:tcW w:w="156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38,9</w:t>
            </w:r>
          </w:p>
        </w:tc>
        <w:tc>
          <w:tcPr>
            <w:tcW w:w="399" w:type="dxa"/>
            <w:vMerge/>
            <w:tcMar>
              <w:left w:w="11" w:type="dxa"/>
              <w:right w:w="11" w:type="dxa"/>
            </w:tcMar>
            <w:vAlign w:val="center"/>
          </w:tcPr>
          <w:p w:rsidR="00A26F68" w:rsidRPr="003E118A" w:rsidRDefault="00A26F68" w:rsidP="00A26F68">
            <w:pPr>
              <w:spacing w:line="240" w:lineRule="auto"/>
              <w:ind w:firstLine="0"/>
              <w:jc w:val="center"/>
              <w:rPr>
                <w:sz w:val="20"/>
                <w:szCs w:val="20"/>
              </w:rPr>
            </w:pPr>
          </w:p>
        </w:tc>
        <w:tc>
          <w:tcPr>
            <w:tcW w:w="1443" w:type="dxa"/>
            <w:tcMar>
              <w:left w:w="11" w:type="dxa"/>
              <w:right w:w="11" w:type="dxa"/>
            </w:tcMar>
            <w:vAlign w:val="center"/>
          </w:tcPr>
          <w:p w:rsidR="00A26F68" w:rsidRPr="00A26F68" w:rsidRDefault="00A26F68" w:rsidP="00A26F68">
            <w:pPr>
              <w:spacing w:line="240" w:lineRule="auto"/>
              <w:ind w:firstLine="0"/>
              <w:jc w:val="center"/>
              <w:rPr>
                <w:sz w:val="22"/>
                <w:szCs w:val="22"/>
              </w:rPr>
            </w:pPr>
            <w:r w:rsidRPr="00A26F68">
              <w:rPr>
                <w:sz w:val="22"/>
                <w:szCs w:val="22"/>
              </w:rPr>
              <w:t>-18</w:t>
            </w:r>
          </w:p>
        </w:tc>
        <w:tc>
          <w:tcPr>
            <w:tcW w:w="156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75,8</w:t>
            </w:r>
          </w:p>
        </w:tc>
        <w:tc>
          <w:tcPr>
            <w:tcW w:w="170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58,2</w:t>
            </w:r>
          </w:p>
        </w:tc>
      </w:tr>
      <w:tr w:rsidR="00A26F68" w:rsidRPr="003E118A" w:rsidTr="00A26F68">
        <w:tc>
          <w:tcPr>
            <w:tcW w:w="1429" w:type="dxa"/>
            <w:tcMar>
              <w:left w:w="11" w:type="dxa"/>
              <w:right w:w="11" w:type="dxa"/>
            </w:tcMar>
            <w:vAlign w:val="center"/>
          </w:tcPr>
          <w:p w:rsidR="00A26F68" w:rsidRPr="00A26F68" w:rsidRDefault="00A26F68" w:rsidP="00A26F68">
            <w:pPr>
              <w:spacing w:line="240" w:lineRule="auto"/>
              <w:ind w:firstLine="0"/>
              <w:jc w:val="center"/>
              <w:rPr>
                <w:sz w:val="22"/>
                <w:szCs w:val="22"/>
              </w:rPr>
            </w:pPr>
            <w:r w:rsidRPr="00A26F68">
              <w:rPr>
                <w:sz w:val="22"/>
                <w:szCs w:val="22"/>
              </w:rPr>
              <w:t>2</w:t>
            </w:r>
          </w:p>
        </w:tc>
        <w:tc>
          <w:tcPr>
            <w:tcW w:w="1559"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47,8</w:t>
            </w:r>
          </w:p>
        </w:tc>
        <w:tc>
          <w:tcPr>
            <w:tcW w:w="156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40,0</w:t>
            </w:r>
          </w:p>
        </w:tc>
        <w:tc>
          <w:tcPr>
            <w:tcW w:w="399" w:type="dxa"/>
            <w:vMerge/>
            <w:tcMar>
              <w:left w:w="11" w:type="dxa"/>
              <w:right w:w="11" w:type="dxa"/>
            </w:tcMar>
            <w:vAlign w:val="center"/>
          </w:tcPr>
          <w:p w:rsidR="00A26F68" w:rsidRPr="003E118A" w:rsidRDefault="00A26F68" w:rsidP="00A26F68">
            <w:pPr>
              <w:spacing w:line="240" w:lineRule="auto"/>
              <w:ind w:firstLine="0"/>
              <w:jc w:val="center"/>
              <w:rPr>
                <w:sz w:val="20"/>
                <w:szCs w:val="20"/>
              </w:rPr>
            </w:pPr>
          </w:p>
        </w:tc>
        <w:tc>
          <w:tcPr>
            <w:tcW w:w="1443" w:type="dxa"/>
            <w:tcMar>
              <w:left w:w="11" w:type="dxa"/>
              <w:right w:w="11" w:type="dxa"/>
            </w:tcMar>
            <w:vAlign w:val="center"/>
          </w:tcPr>
          <w:p w:rsidR="00A26F68" w:rsidRPr="00A26F68" w:rsidRDefault="00A26F68" w:rsidP="00A26F68">
            <w:pPr>
              <w:spacing w:line="240" w:lineRule="auto"/>
              <w:ind w:firstLine="0"/>
              <w:jc w:val="center"/>
              <w:rPr>
                <w:sz w:val="22"/>
                <w:szCs w:val="22"/>
              </w:rPr>
            </w:pPr>
            <w:r w:rsidRPr="00A26F68">
              <w:rPr>
                <w:sz w:val="22"/>
                <w:szCs w:val="22"/>
              </w:rPr>
              <w:t>-19</w:t>
            </w:r>
          </w:p>
        </w:tc>
        <w:tc>
          <w:tcPr>
            <w:tcW w:w="156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77,2</w:t>
            </w:r>
          </w:p>
        </w:tc>
        <w:tc>
          <w:tcPr>
            <w:tcW w:w="170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59,0</w:t>
            </w:r>
          </w:p>
        </w:tc>
      </w:tr>
      <w:tr w:rsidR="00A26F68" w:rsidRPr="003E118A" w:rsidTr="00A26F68">
        <w:tc>
          <w:tcPr>
            <w:tcW w:w="1429" w:type="dxa"/>
            <w:tcMar>
              <w:left w:w="11" w:type="dxa"/>
              <w:right w:w="11" w:type="dxa"/>
            </w:tcMar>
            <w:vAlign w:val="center"/>
          </w:tcPr>
          <w:p w:rsidR="00A26F68" w:rsidRPr="00A26F68" w:rsidRDefault="00A26F68" w:rsidP="00A26F68">
            <w:pPr>
              <w:spacing w:line="240" w:lineRule="auto"/>
              <w:ind w:firstLine="0"/>
              <w:jc w:val="center"/>
              <w:rPr>
                <w:sz w:val="22"/>
                <w:szCs w:val="22"/>
              </w:rPr>
            </w:pPr>
            <w:r w:rsidRPr="00A26F68">
              <w:rPr>
                <w:sz w:val="22"/>
                <w:szCs w:val="22"/>
              </w:rPr>
              <w:t>1</w:t>
            </w:r>
          </w:p>
        </w:tc>
        <w:tc>
          <w:tcPr>
            <w:tcW w:w="1559"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49,3</w:t>
            </w:r>
          </w:p>
        </w:tc>
        <w:tc>
          <w:tcPr>
            <w:tcW w:w="156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41,0</w:t>
            </w:r>
          </w:p>
        </w:tc>
        <w:tc>
          <w:tcPr>
            <w:tcW w:w="399" w:type="dxa"/>
            <w:vMerge/>
            <w:tcMar>
              <w:left w:w="11" w:type="dxa"/>
              <w:right w:w="11" w:type="dxa"/>
            </w:tcMar>
            <w:vAlign w:val="center"/>
          </w:tcPr>
          <w:p w:rsidR="00A26F68" w:rsidRPr="003E118A" w:rsidRDefault="00A26F68" w:rsidP="00A26F68">
            <w:pPr>
              <w:spacing w:line="240" w:lineRule="auto"/>
              <w:ind w:firstLine="0"/>
              <w:jc w:val="center"/>
              <w:rPr>
                <w:sz w:val="20"/>
                <w:szCs w:val="20"/>
              </w:rPr>
            </w:pPr>
          </w:p>
        </w:tc>
        <w:tc>
          <w:tcPr>
            <w:tcW w:w="1443" w:type="dxa"/>
            <w:tcMar>
              <w:left w:w="11" w:type="dxa"/>
              <w:right w:w="11" w:type="dxa"/>
            </w:tcMar>
            <w:vAlign w:val="center"/>
          </w:tcPr>
          <w:p w:rsidR="00A26F68" w:rsidRPr="00A26F68" w:rsidRDefault="00A26F68" w:rsidP="00A26F68">
            <w:pPr>
              <w:spacing w:line="240" w:lineRule="auto"/>
              <w:ind w:firstLine="0"/>
              <w:jc w:val="center"/>
              <w:rPr>
                <w:sz w:val="22"/>
                <w:szCs w:val="22"/>
              </w:rPr>
            </w:pPr>
            <w:r w:rsidRPr="00A26F68">
              <w:rPr>
                <w:sz w:val="22"/>
                <w:szCs w:val="22"/>
              </w:rPr>
              <w:t>-20</w:t>
            </w:r>
          </w:p>
        </w:tc>
        <w:tc>
          <w:tcPr>
            <w:tcW w:w="156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78,6</w:t>
            </w:r>
          </w:p>
        </w:tc>
        <w:tc>
          <w:tcPr>
            <w:tcW w:w="170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59,8</w:t>
            </w:r>
          </w:p>
        </w:tc>
      </w:tr>
      <w:tr w:rsidR="00A26F68" w:rsidRPr="003E118A" w:rsidTr="00A26F68">
        <w:tc>
          <w:tcPr>
            <w:tcW w:w="1429" w:type="dxa"/>
            <w:tcMar>
              <w:left w:w="11" w:type="dxa"/>
              <w:right w:w="11" w:type="dxa"/>
            </w:tcMar>
            <w:vAlign w:val="center"/>
          </w:tcPr>
          <w:p w:rsidR="00A26F68" w:rsidRPr="00A26F68" w:rsidRDefault="00A26F68" w:rsidP="00A26F68">
            <w:pPr>
              <w:spacing w:line="240" w:lineRule="auto"/>
              <w:ind w:firstLine="0"/>
              <w:jc w:val="center"/>
              <w:rPr>
                <w:sz w:val="22"/>
                <w:szCs w:val="22"/>
              </w:rPr>
            </w:pPr>
            <w:r w:rsidRPr="00A26F68">
              <w:rPr>
                <w:sz w:val="22"/>
                <w:szCs w:val="22"/>
              </w:rPr>
              <w:t>0</w:t>
            </w:r>
          </w:p>
        </w:tc>
        <w:tc>
          <w:tcPr>
            <w:tcW w:w="1559"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50,8</w:t>
            </w:r>
          </w:p>
        </w:tc>
        <w:tc>
          <w:tcPr>
            <w:tcW w:w="156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42,0</w:t>
            </w:r>
          </w:p>
        </w:tc>
        <w:tc>
          <w:tcPr>
            <w:tcW w:w="399" w:type="dxa"/>
            <w:vMerge/>
            <w:tcMar>
              <w:left w:w="11" w:type="dxa"/>
              <w:right w:w="11" w:type="dxa"/>
            </w:tcMar>
            <w:vAlign w:val="center"/>
          </w:tcPr>
          <w:p w:rsidR="00A26F68" w:rsidRPr="003E118A" w:rsidRDefault="00A26F68" w:rsidP="00A26F68">
            <w:pPr>
              <w:spacing w:line="240" w:lineRule="auto"/>
              <w:ind w:firstLine="0"/>
              <w:jc w:val="center"/>
              <w:rPr>
                <w:sz w:val="20"/>
                <w:szCs w:val="20"/>
              </w:rPr>
            </w:pPr>
          </w:p>
        </w:tc>
        <w:tc>
          <w:tcPr>
            <w:tcW w:w="1443" w:type="dxa"/>
            <w:tcMar>
              <w:left w:w="11" w:type="dxa"/>
              <w:right w:w="11" w:type="dxa"/>
            </w:tcMar>
            <w:vAlign w:val="center"/>
          </w:tcPr>
          <w:p w:rsidR="00A26F68" w:rsidRPr="00A26F68" w:rsidRDefault="00A26F68" w:rsidP="00A26F68">
            <w:pPr>
              <w:spacing w:line="240" w:lineRule="auto"/>
              <w:ind w:firstLine="0"/>
              <w:jc w:val="center"/>
              <w:rPr>
                <w:sz w:val="22"/>
                <w:szCs w:val="22"/>
              </w:rPr>
            </w:pPr>
            <w:r w:rsidRPr="00A26F68">
              <w:rPr>
                <w:sz w:val="22"/>
                <w:szCs w:val="22"/>
              </w:rPr>
              <w:t>-21</w:t>
            </w:r>
          </w:p>
        </w:tc>
        <w:tc>
          <w:tcPr>
            <w:tcW w:w="156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79,8</w:t>
            </w:r>
          </w:p>
        </w:tc>
        <w:tc>
          <w:tcPr>
            <w:tcW w:w="170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60,6</w:t>
            </w:r>
          </w:p>
        </w:tc>
      </w:tr>
      <w:tr w:rsidR="00A26F68" w:rsidRPr="003E118A" w:rsidTr="00A26F68">
        <w:tc>
          <w:tcPr>
            <w:tcW w:w="1429" w:type="dxa"/>
            <w:tcMar>
              <w:left w:w="11" w:type="dxa"/>
              <w:right w:w="11" w:type="dxa"/>
            </w:tcMar>
            <w:vAlign w:val="center"/>
          </w:tcPr>
          <w:p w:rsidR="00A26F68" w:rsidRPr="00A26F68" w:rsidRDefault="00A26F68" w:rsidP="00A26F68">
            <w:pPr>
              <w:spacing w:line="240" w:lineRule="auto"/>
              <w:ind w:firstLine="0"/>
              <w:jc w:val="center"/>
              <w:rPr>
                <w:sz w:val="22"/>
                <w:szCs w:val="22"/>
              </w:rPr>
            </w:pPr>
            <w:r w:rsidRPr="00A26F68">
              <w:rPr>
                <w:sz w:val="22"/>
                <w:szCs w:val="22"/>
              </w:rPr>
              <w:t>-1</w:t>
            </w:r>
          </w:p>
        </w:tc>
        <w:tc>
          <w:tcPr>
            <w:tcW w:w="1559"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52,3</w:t>
            </w:r>
          </w:p>
        </w:tc>
        <w:tc>
          <w:tcPr>
            <w:tcW w:w="156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43,0</w:t>
            </w:r>
          </w:p>
        </w:tc>
        <w:tc>
          <w:tcPr>
            <w:tcW w:w="399" w:type="dxa"/>
            <w:vMerge/>
            <w:tcMar>
              <w:left w:w="11" w:type="dxa"/>
              <w:right w:w="11" w:type="dxa"/>
            </w:tcMar>
            <w:vAlign w:val="center"/>
          </w:tcPr>
          <w:p w:rsidR="00A26F68" w:rsidRPr="003E118A" w:rsidRDefault="00A26F68" w:rsidP="00A26F68">
            <w:pPr>
              <w:spacing w:line="240" w:lineRule="auto"/>
              <w:ind w:firstLine="0"/>
              <w:jc w:val="center"/>
              <w:rPr>
                <w:sz w:val="20"/>
                <w:szCs w:val="20"/>
              </w:rPr>
            </w:pPr>
          </w:p>
        </w:tc>
        <w:tc>
          <w:tcPr>
            <w:tcW w:w="1443" w:type="dxa"/>
            <w:tcMar>
              <w:left w:w="11" w:type="dxa"/>
              <w:right w:w="11" w:type="dxa"/>
            </w:tcMar>
            <w:vAlign w:val="center"/>
          </w:tcPr>
          <w:p w:rsidR="00A26F68" w:rsidRPr="00A26F68" w:rsidRDefault="00A26F68" w:rsidP="00A26F68">
            <w:pPr>
              <w:spacing w:line="240" w:lineRule="auto"/>
              <w:ind w:firstLine="0"/>
              <w:jc w:val="center"/>
              <w:rPr>
                <w:sz w:val="22"/>
                <w:szCs w:val="22"/>
              </w:rPr>
            </w:pPr>
            <w:r w:rsidRPr="00A26F68">
              <w:rPr>
                <w:sz w:val="22"/>
                <w:szCs w:val="22"/>
              </w:rPr>
              <w:t>-22</w:t>
            </w:r>
          </w:p>
        </w:tc>
        <w:tc>
          <w:tcPr>
            <w:tcW w:w="156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81,1</w:t>
            </w:r>
          </w:p>
        </w:tc>
        <w:tc>
          <w:tcPr>
            <w:tcW w:w="170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61,4</w:t>
            </w:r>
          </w:p>
        </w:tc>
      </w:tr>
      <w:tr w:rsidR="00A26F68" w:rsidRPr="003E118A" w:rsidTr="00A26F68">
        <w:tc>
          <w:tcPr>
            <w:tcW w:w="1429" w:type="dxa"/>
            <w:tcMar>
              <w:left w:w="11" w:type="dxa"/>
              <w:right w:w="11" w:type="dxa"/>
            </w:tcMar>
            <w:vAlign w:val="center"/>
          </w:tcPr>
          <w:p w:rsidR="00A26F68" w:rsidRPr="00A26F68" w:rsidRDefault="00A26F68" w:rsidP="00A26F68">
            <w:pPr>
              <w:spacing w:line="240" w:lineRule="auto"/>
              <w:ind w:firstLine="0"/>
              <w:jc w:val="center"/>
              <w:rPr>
                <w:sz w:val="22"/>
                <w:szCs w:val="22"/>
              </w:rPr>
            </w:pPr>
            <w:r w:rsidRPr="00A26F68">
              <w:rPr>
                <w:sz w:val="22"/>
                <w:szCs w:val="22"/>
              </w:rPr>
              <w:t>-2</w:t>
            </w:r>
          </w:p>
        </w:tc>
        <w:tc>
          <w:tcPr>
            <w:tcW w:w="1559"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53,8</w:t>
            </w:r>
          </w:p>
        </w:tc>
        <w:tc>
          <w:tcPr>
            <w:tcW w:w="156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44,0</w:t>
            </w:r>
          </w:p>
        </w:tc>
        <w:tc>
          <w:tcPr>
            <w:tcW w:w="399" w:type="dxa"/>
            <w:vMerge/>
            <w:tcMar>
              <w:left w:w="11" w:type="dxa"/>
              <w:right w:w="11" w:type="dxa"/>
            </w:tcMar>
            <w:vAlign w:val="center"/>
          </w:tcPr>
          <w:p w:rsidR="00A26F68" w:rsidRPr="003E118A" w:rsidRDefault="00A26F68" w:rsidP="00A26F68">
            <w:pPr>
              <w:spacing w:line="240" w:lineRule="auto"/>
              <w:ind w:firstLine="0"/>
              <w:jc w:val="center"/>
              <w:rPr>
                <w:sz w:val="20"/>
                <w:szCs w:val="20"/>
              </w:rPr>
            </w:pPr>
          </w:p>
        </w:tc>
        <w:tc>
          <w:tcPr>
            <w:tcW w:w="1443" w:type="dxa"/>
            <w:tcMar>
              <w:left w:w="11" w:type="dxa"/>
              <w:right w:w="11" w:type="dxa"/>
            </w:tcMar>
            <w:vAlign w:val="center"/>
          </w:tcPr>
          <w:p w:rsidR="00A26F68" w:rsidRPr="00A26F68" w:rsidRDefault="00A26F68" w:rsidP="00A26F68">
            <w:pPr>
              <w:spacing w:line="240" w:lineRule="auto"/>
              <w:ind w:firstLine="0"/>
              <w:jc w:val="center"/>
              <w:rPr>
                <w:sz w:val="22"/>
                <w:szCs w:val="22"/>
              </w:rPr>
            </w:pPr>
            <w:r w:rsidRPr="00A26F68">
              <w:rPr>
                <w:sz w:val="22"/>
                <w:szCs w:val="22"/>
              </w:rPr>
              <w:t>-23</w:t>
            </w:r>
          </w:p>
        </w:tc>
        <w:tc>
          <w:tcPr>
            <w:tcW w:w="156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82,3</w:t>
            </w:r>
          </w:p>
        </w:tc>
        <w:tc>
          <w:tcPr>
            <w:tcW w:w="170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62,2</w:t>
            </w:r>
          </w:p>
        </w:tc>
      </w:tr>
      <w:tr w:rsidR="00A26F68" w:rsidRPr="003E118A" w:rsidTr="00A26F68">
        <w:tc>
          <w:tcPr>
            <w:tcW w:w="1429" w:type="dxa"/>
            <w:tcMar>
              <w:left w:w="11" w:type="dxa"/>
              <w:right w:w="11" w:type="dxa"/>
            </w:tcMar>
            <w:vAlign w:val="center"/>
          </w:tcPr>
          <w:p w:rsidR="00A26F68" w:rsidRPr="00A26F68" w:rsidRDefault="00A26F68" w:rsidP="00A26F68">
            <w:pPr>
              <w:spacing w:line="240" w:lineRule="auto"/>
              <w:ind w:firstLine="0"/>
              <w:jc w:val="center"/>
              <w:rPr>
                <w:sz w:val="22"/>
                <w:szCs w:val="22"/>
              </w:rPr>
            </w:pPr>
            <w:r w:rsidRPr="00A26F68">
              <w:rPr>
                <w:sz w:val="22"/>
                <w:szCs w:val="22"/>
              </w:rPr>
              <w:lastRenderedPageBreak/>
              <w:t>-3</w:t>
            </w:r>
          </w:p>
        </w:tc>
        <w:tc>
          <w:tcPr>
            <w:tcW w:w="1559"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55,2</w:t>
            </w:r>
          </w:p>
        </w:tc>
        <w:tc>
          <w:tcPr>
            <w:tcW w:w="156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44,9</w:t>
            </w:r>
          </w:p>
        </w:tc>
        <w:tc>
          <w:tcPr>
            <w:tcW w:w="399" w:type="dxa"/>
            <w:vMerge/>
            <w:tcMar>
              <w:left w:w="11" w:type="dxa"/>
              <w:right w:w="11" w:type="dxa"/>
            </w:tcMar>
            <w:vAlign w:val="center"/>
          </w:tcPr>
          <w:p w:rsidR="00A26F68" w:rsidRPr="003E118A" w:rsidRDefault="00A26F68" w:rsidP="00A26F68">
            <w:pPr>
              <w:spacing w:line="240" w:lineRule="auto"/>
              <w:ind w:firstLine="0"/>
              <w:jc w:val="center"/>
              <w:rPr>
                <w:sz w:val="20"/>
                <w:szCs w:val="20"/>
              </w:rPr>
            </w:pPr>
          </w:p>
        </w:tc>
        <w:tc>
          <w:tcPr>
            <w:tcW w:w="1443" w:type="dxa"/>
            <w:tcMar>
              <w:left w:w="11" w:type="dxa"/>
              <w:right w:w="11" w:type="dxa"/>
            </w:tcMar>
            <w:vAlign w:val="center"/>
          </w:tcPr>
          <w:p w:rsidR="00A26F68" w:rsidRPr="00A26F68" w:rsidRDefault="00A26F68" w:rsidP="00A26F68">
            <w:pPr>
              <w:spacing w:line="240" w:lineRule="auto"/>
              <w:ind w:firstLine="0"/>
              <w:jc w:val="center"/>
              <w:rPr>
                <w:sz w:val="22"/>
                <w:szCs w:val="22"/>
              </w:rPr>
            </w:pPr>
            <w:r w:rsidRPr="00A26F68">
              <w:rPr>
                <w:sz w:val="22"/>
                <w:szCs w:val="22"/>
              </w:rPr>
              <w:t>-24</w:t>
            </w:r>
          </w:p>
        </w:tc>
        <w:tc>
          <w:tcPr>
            <w:tcW w:w="156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83,6</w:t>
            </w:r>
          </w:p>
        </w:tc>
        <w:tc>
          <w:tcPr>
            <w:tcW w:w="170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63,0</w:t>
            </w:r>
          </w:p>
        </w:tc>
      </w:tr>
      <w:tr w:rsidR="00A26F68" w:rsidRPr="003E118A" w:rsidTr="00A26F68">
        <w:tc>
          <w:tcPr>
            <w:tcW w:w="1429" w:type="dxa"/>
            <w:tcMar>
              <w:left w:w="11" w:type="dxa"/>
              <w:right w:w="11" w:type="dxa"/>
            </w:tcMar>
            <w:vAlign w:val="center"/>
          </w:tcPr>
          <w:p w:rsidR="00A26F68" w:rsidRPr="00A26F68" w:rsidRDefault="00A26F68" w:rsidP="00A26F68">
            <w:pPr>
              <w:spacing w:line="240" w:lineRule="auto"/>
              <w:ind w:firstLine="0"/>
              <w:jc w:val="center"/>
              <w:rPr>
                <w:sz w:val="22"/>
                <w:szCs w:val="22"/>
              </w:rPr>
            </w:pPr>
            <w:r w:rsidRPr="00A26F68">
              <w:rPr>
                <w:sz w:val="22"/>
                <w:szCs w:val="22"/>
              </w:rPr>
              <w:t>-4</w:t>
            </w:r>
          </w:p>
        </w:tc>
        <w:tc>
          <w:tcPr>
            <w:tcW w:w="1559"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56,7</w:t>
            </w:r>
          </w:p>
        </w:tc>
        <w:tc>
          <w:tcPr>
            <w:tcW w:w="156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45,9</w:t>
            </w:r>
          </w:p>
        </w:tc>
        <w:tc>
          <w:tcPr>
            <w:tcW w:w="399" w:type="dxa"/>
            <w:vMerge/>
            <w:tcMar>
              <w:left w:w="11" w:type="dxa"/>
              <w:right w:w="11" w:type="dxa"/>
            </w:tcMar>
            <w:vAlign w:val="center"/>
          </w:tcPr>
          <w:p w:rsidR="00A26F68" w:rsidRPr="003E118A" w:rsidRDefault="00A26F68" w:rsidP="00A26F68">
            <w:pPr>
              <w:spacing w:line="240" w:lineRule="auto"/>
              <w:ind w:firstLine="0"/>
              <w:jc w:val="center"/>
              <w:rPr>
                <w:sz w:val="20"/>
                <w:szCs w:val="20"/>
              </w:rPr>
            </w:pPr>
          </w:p>
        </w:tc>
        <w:tc>
          <w:tcPr>
            <w:tcW w:w="1443" w:type="dxa"/>
            <w:tcMar>
              <w:left w:w="11" w:type="dxa"/>
              <w:right w:w="11" w:type="dxa"/>
            </w:tcMar>
            <w:vAlign w:val="center"/>
          </w:tcPr>
          <w:p w:rsidR="00A26F68" w:rsidRPr="00A26F68" w:rsidRDefault="00A26F68" w:rsidP="00A26F68">
            <w:pPr>
              <w:spacing w:line="240" w:lineRule="auto"/>
              <w:ind w:firstLine="0"/>
              <w:jc w:val="center"/>
              <w:rPr>
                <w:sz w:val="22"/>
                <w:szCs w:val="22"/>
              </w:rPr>
            </w:pPr>
            <w:r w:rsidRPr="00A26F68">
              <w:rPr>
                <w:sz w:val="22"/>
                <w:szCs w:val="22"/>
              </w:rPr>
              <w:t>-25</w:t>
            </w:r>
          </w:p>
        </w:tc>
        <w:tc>
          <w:tcPr>
            <w:tcW w:w="156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84,9</w:t>
            </w:r>
          </w:p>
        </w:tc>
        <w:tc>
          <w:tcPr>
            <w:tcW w:w="170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63,8</w:t>
            </w:r>
          </w:p>
        </w:tc>
      </w:tr>
      <w:tr w:rsidR="00A26F68" w:rsidRPr="003E118A" w:rsidTr="00A26F68">
        <w:tc>
          <w:tcPr>
            <w:tcW w:w="1429" w:type="dxa"/>
            <w:tcMar>
              <w:left w:w="11" w:type="dxa"/>
              <w:right w:w="11" w:type="dxa"/>
            </w:tcMar>
            <w:vAlign w:val="center"/>
          </w:tcPr>
          <w:p w:rsidR="00A26F68" w:rsidRPr="00A26F68" w:rsidRDefault="00A26F68" w:rsidP="00A26F68">
            <w:pPr>
              <w:spacing w:line="240" w:lineRule="auto"/>
              <w:ind w:firstLine="0"/>
              <w:jc w:val="center"/>
              <w:rPr>
                <w:sz w:val="22"/>
                <w:szCs w:val="22"/>
              </w:rPr>
            </w:pPr>
            <w:r w:rsidRPr="00A26F68">
              <w:rPr>
                <w:sz w:val="22"/>
                <w:szCs w:val="22"/>
              </w:rPr>
              <w:t>-5</w:t>
            </w:r>
          </w:p>
        </w:tc>
        <w:tc>
          <w:tcPr>
            <w:tcW w:w="1559"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58,1</w:t>
            </w:r>
          </w:p>
        </w:tc>
        <w:tc>
          <w:tcPr>
            <w:tcW w:w="156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46,8</w:t>
            </w:r>
          </w:p>
        </w:tc>
        <w:tc>
          <w:tcPr>
            <w:tcW w:w="399" w:type="dxa"/>
            <w:vMerge/>
            <w:tcMar>
              <w:left w:w="11" w:type="dxa"/>
              <w:right w:w="11" w:type="dxa"/>
            </w:tcMar>
            <w:vAlign w:val="center"/>
          </w:tcPr>
          <w:p w:rsidR="00A26F68" w:rsidRPr="003E118A" w:rsidRDefault="00A26F68" w:rsidP="00A26F68">
            <w:pPr>
              <w:spacing w:line="240" w:lineRule="auto"/>
              <w:ind w:firstLine="0"/>
              <w:jc w:val="center"/>
              <w:rPr>
                <w:sz w:val="20"/>
                <w:szCs w:val="20"/>
              </w:rPr>
            </w:pPr>
          </w:p>
        </w:tc>
        <w:tc>
          <w:tcPr>
            <w:tcW w:w="1443" w:type="dxa"/>
            <w:tcMar>
              <w:left w:w="11" w:type="dxa"/>
              <w:right w:w="11" w:type="dxa"/>
            </w:tcMar>
            <w:vAlign w:val="center"/>
          </w:tcPr>
          <w:p w:rsidR="00A26F68" w:rsidRPr="00A26F68" w:rsidRDefault="00A26F68" w:rsidP="00A26F68">
            <w:pPr>
              <w:spacing w:line="240" w:lineRule="auto"/>
              <w:ind w:firstLine="0"/>
              <w:jc w:val="center"/>
              <w:rPr>
                <w:sz w:val="22"/>
                <w:szCs w:val="22"/>
              </w:rPr>
            </w:pPr>
            <w:r w:rsidRPr="00A26F68">
              <w:rPr>
                <w:sz w:val="22"/>
                <w:szCs w:val="22"/>
              </w:rPr>
              <w:t>-26</w:t>
            </w:r>
          </w:p>
        </w:tc>
        <w:tc>
          <w:tcPr>
            <w:tcW w:w="156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86,2</w:t>
            </w:r>
          </w:p>
        </w:tc>
        <w:tc>
          <w:tcPr>
            <w:tcW w:w="170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64,6</w:t>
            </w:r>
          </w:p>
        </w:tc>
      </w:tr>
      <w:tr w:rsidR="00A26F68" w:rsidRPr="003E118A" w:rsidTr="00A26F68">
        <w:tc>
          <w:tcPr>
            <w:tcW w:w="1429" w:type="dxa"/>
            <w:tcMar>
              <w:left w:w="11" w:type="dxa"/>
              <w:right w:w="11" w:type="dxa"/>
            </w:tcMar>
            <w:vAlign w:val="center"/>
          </w:tcPr>
          <w:p w:rsidR="00A26F68" w:rsidRPr="00A26F68" w:rsidRDefault="00A26F68" w:rsidP="00A26F68">
            <w:pPr>
              <w:spacing w:line="240" w:lineRule="auto"/>
              <w:ind w:firstLine="0"/>
              <w:jc w:val="center"/>
              <w:rPr>
                <w:sz w:val="22"/>
                <w:szCs w:val="22"/>
              </w:rPr>
            </w:pPr>
            <w:r w:rsidRPr="00A26F68">
              <w:rPr>
                <w:sz w:val="22"/>
                <w:szCs w:val="22"/>
              </w:rPr>
              <w:t>-6</w:t>
            </w:r>
          </w:p>
        </w:tc>
        <w:tc>
          <w:tcPr>
            <w:tcW w:w="1559"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59,5</w:t>
            </w:r>
          </w:p>
        </w:tc>
        <w:tc>
          <w:tcPr>
            <w:tcW w:w="156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47,7</w:t>
            </w:r>
          </w:p>
        </w:tc>
        <w:tc>
          <w:tcPr>
            <w:tcW w:w="399" w:type="dxa"/>
            <w:vMerge/>
            <w:tcMar>
              <w:left w:w="11" w:type="dxa"/>
              <w:right w:w="11" w:type="dxa"/>
            </w:tcMar>
            <w:vAlign w:val="center"/>
          </w:tcPr>
          <w:p w:rsidR="00A26F68" w:rsidRPr="003E118A" w:rsidRDefault="00A26F68" w:rsidP="00A26F68">
            <w:pPr>
              <w:spacing w:line="240" w:lineRule="auto"/>
              <w:ind w:firstLine="0"/>
              <w:jc w:val="center"/>
              <w:rPr>
                <w:sz w:val="20"/>
                <w:szCs w:val="20"/>
              </w:rPr>
            </w:pPr>
          </w:p>
        </w:tc>
        <w:tc>
          <w:tcPr>
            <w:tcW w:w="1443" w:type="dxa"/>
            <w:tcMar>
              <w:left w:w="11" w:type="dxa"/>
              <w:right w:w="11" w:type="dxa"/>
            </w:tcMar>
            <w:vAlign w:val="center"/>
          </w:tcPr>
          <w:p w:rsidR="00A26F68" w:rsidRPr="00A26F68" w:rsidRDefault="00A26F68" w:rsidP="00A26F68">
            <w:pPr>
              <w:spacing w:line="240" w:lineRule="auto"/>
              <w:ind w:firstLine="0"/>
              <w:jc w:val="center"/>
              <w:rPr>
                <w:sz w:val="22"/>
                <w:szCs w:val="22"/>
              </w:rPr>
            </w:pPr>
            <w:r w:rsidRPr="00A26F68">
              <w:rPr>
                <w:sz w:val="22"/>
                <w:szCs w:val="22"/>
              </w:rPr>
              <w:t>-27</w:t>
            </w:r>
          </w:p>
        </w:tc>
        <w:tc>
          <w:tcPr>
            <w:tcW w:w="156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87,4</w:t>
            </w:r>
          </w:p>
        </w:tc>
        <w:tc>
          <w:tcPr>
            <w:tcW w:w="170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65,4</w:t>
            </w:r>
          </w:p>
        </w:tc>
      </w:tr>
      <w:tr w:rsidR="00A26F68" w:rsidRPr="003E118A" w:rsidTr="00A26F68">
        <w:tc>
          <w:tcPr>
            <w:tcW w:w="1429" w:type="dxa"/>
            <w:tcMar>
              <w:left w:w="11" w:type="dxa"/>
              <w:right w:w="11" w:type="dxa"/>
            </w:tcMar>
            <w:vAlign w:val="center"/>
          </w:tcPr>
          <w:p w:rsidR="00A26F68" w:rsidRPr="00A26F68" w:rsidRDefault="00A26F68" w:rsidP="00A26F68">
            <w:pPr>
              <w:spacing w:line="240" w:lineRule="auto"/>
              <w:ind w:firstLine="0"/>
              <w:jc w:val="center"/>
              <w:rPr>
                <w:sz w:val="22"/>
                <w:szCs w:val="22"/>
              </w:rPr>
            </w:pPr>
            <w:r w:rsidRPr="00A26F68">
              <w:rPr>
                <w:sz w:val="22"/>
                <w:szCs w:val="22"/>
              </w:rPr>
              <w:t>-7</w:t>
            </w:r>
          </w:p>
        </w:tc>
        <w:tc>
          <w:tcPr>
            <w:tcW w:w="1559"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60,9</w:t>
            </w:r>
          </w:p>
        </w:tc>
        <w:tc>
          <w:tcPr>
            <w:tcW w:w="156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48,7</w:t>
            </w:r>
          </w:p>
        </w:tc>
        <w:tc>
          <w:tcPr>
            <w:tcW w:w="399" w:type="dxa"/>
            <w:vMerge/>
            <w:tcMar>
              <w:left w:w="11" w:type="dxa"/>
              <w:right w:w="11" w:type="dxa"/>
            </w:tcMar>
            <w:vAlign w:val="center"/>
          </w:tcPr>
          <w:p w:rsidR="00A26F68" w:rsidRPr="003E118A" w:rsidRDefault="00A26F68" w:rsidP="00A26F68">
            <w:pPr>
              <w:spacing w:line="240" w:lineRule="auto"/>
              <w:ind w:firstLine="0"/>
              <w:jc w:val="center"/>
              <w:rPr>
                <w:sz w:val="20"/>
                <w:szCs w:val="20"/>
              </w:rPr>
            </w:pPr>
          </w:p>
        </w:tc>
        <w:tc>
          <w:tcPr>
            <w:tcW w:w="1443" w:type="dxa"/>
            <w:tcMar>
              <w:left w:w="11" w:type="dxa"/>
              <w:right w:w="11" w:type="dxa"/>
            </w:tcMar>
            <w:vAlign w:val="center"/>
          </w:tcPr>
          <w:p w:rsidR="00A26F68" w:rsidRPr="00A26F68" w:rsidRDefault="00A26F68" w:rsidP="00A26F68">
            <w:pPr>
              <w:spacing w:line="240" w:lineRule="auto"/>
              <w:ind w:firstLine="0"/>
              <w:jc w:val="center"/>
              <w:rPr>
                <w:sz w:val="22"/>
                <w:szCs w:val="22"/>
              </w:rPr>
            </w:pPr>
            <w:r w:rsidRPr="00A26F68">
              <w:rPr>
                <w:sz w:val="22"/>
                <w:szCs w:val="22"/>
              </w:rPr>
              <w:t>-28</w:t>
            </w:r>
          </w:p>
        </w:tc>
        <w:tc>
          <w:tcPr>
            <w:tcW w:w="156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88,7</w:t>
            </w:r>
          </w:p>
        </w:tc>
        <w:tc>
          <w:tcPr>
            <w:tcW w:w="170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66,2</w:t>
            </w:r>
          </w:p>
        </w:tc>
      </w:tr>
      <w:tr w:rsidR="00A26F68" w:rsidRPr="003E118A" w:rsidTr="00A26F68">
        <w:tc>
          <w:tcPr>
            <w:tcW w:w="1429" w:type="dxa"/>
            <w:tcMar>
              <w:left w:w="11" w:type="dxa"/>
              <w:right w:w="11" w:type="dxa"/>
            </w:tcMar>
            <w:vAlign w:val="center"/>
          </w:tcPr>
          <w:p w:rsidR="00A26F68" w:rsidRPr="00A26F68" w:rsidRDefault="00A26F68" w:rsidP="00A26F68">
            <w:pPr>
              <w:spacing w:line="240" w:lineRule="auto"/>
              <w:ind w:firstLine="0"/>
              <w:jc w:val="center"/>
              <w:rPr>
                <w:sz w:val="22"/>
                <w:szCs w:val="22"/>
              </w:rPr>
            </w:pPr>
            <w:r w:rsidRPr="00A26F68">
              <w:rPr>
                <w:sz w:val="22"/>
                <w:szCs w:val="22"/>
              </w:rPr>
              <w:t>-8</w:t>
            </w:r>
          </w:p>
        </w:tc>
        <w:tc>
          <w:tcPr>
            <w:tcW w:w="1559"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62,3</w:t>
            </w:r>
          </w:p>
        </w:tc>
        <w:tc>
          <w:tcPr>
            <w:tcW w:w="156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49,6</w:t>
            </w:r>
          </w:p>
        </w:tc>
        <w:tc>
          <w:tcPr>
            <w:tcW w:w="399" w:type="dxa"/>
            <w:vMerge/>
            <w:tcMar>
              <w:left w:w="11" w:type="dxa"/>
              <w:right w:w="11" w:type="dxa"/>
            </w:tcMar>
            <w:vAlign w:val="center"/>
          </w:tcPr>
          <w:p w:rsidR="00A26F68" w:rsidRPr="003E118A" w:rsidRDefault="00A26F68" w:rsidP="00A26F68">
            <w:pPr>
              <w:spacing w:line="240" w:lineRule="auto"/>
              <w:ind w:firstLine="0"/>
              <w:jc w:val="center"/>
              <w:rPr>
                <w:sz w:val="20"/>
                <w:szCs w:val="20"/>
              </w:rPr>
            </w:pPr>
          </w:p>
        </w:tc>
        <w:tc>
          <w:tcPr>
            <w:tcW w:w="1443" w:type="dxa"/>
            <w:tcMar>
              <w:left w:w="11" w:type="dxa"/>
              <w:right w:w="11" w:type="dxa"/>
            </w:tcMar>
            <w:vAlign w:val="center"/>
          </w:tcPr>
          <w:p w:rsidR="00A26F68" w:rsidRPr="00A26F68" w:rsidRDefault="00A26F68" w:rsidP="00A26F68">
            <w:pPr>
              <w:spacing w:line="240" w:lineRule="auto"/>
              <w:ind w:firstLine="0"/>
              <w:jc w:val="center"/>
              <w:rPr>
                <w:sz w:val="22"/>
                <w:szCs w:val="22"/>
              </w:rPr>
            </w:pPr>
            <w:r w:rsidRPr="00A26F68">
              <w:rPr>
                <w:sz w:val="22"/>
                <w:szCs w:val="22"/>
              </w:rPr>
              <w:t>-29</w:t>
            </w:r>
          </w:p>
        </w:tc>
        <w:tc>
          <w:tcPr>
            <w:tcW w:w="156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90,0</w:t>
            </w:r>
          </w:p>
        </w:tc>
        <w:tc>
          <w:tcPr>
            <w:tcW w:w="170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66,9</w:t>
            </w:r>
          </w:p>
        </w:tc>
      </w:tr>
      <w:tr w:rsidR="00A26F68" w:rsidRPr="003E118A" w:rsidTr="00A26F68">
        <w:tc>
          <w:tcPr>
            <w:tcW w:w="1429" w:type="dxa"/>
            <w:tcMar>
              <w:left w:w="11" w:type="dxa"/>
              <w:right w:w="11" w:type="dxa"/>
            </w:tcMar>
            <w:vAlign w:val="center"/>
          </w:tcPr>
          <w:p w:rsidR="00A26F68" w:rsidRPr="00A26F68" w:rsidRDefault="00A26F68" w:rsidP="00A26F68">
            <w:pPr>
              <w:spacing w:line="240" w:lineRule="auto"/>
              <w:ind w:firstLine="0"/>
              <w:jc w:val="center"/>
              <w:rPr>
                <w:sz w:val="22"/>
                <w:szCs w:val="22"/>
              </w:rPr>
            </w:pPr>
            <w:r w:rsidRPr="00A26F68">
              <w:rPr>
                <w:sz w:val="22"/>
                <w:szCs w:val="22"/>
              </w:rPr>
              <w:t>-9</w:t>
            </w:r>
          </w:p>
        </w:tc>
        <w:tc>
          <w:tcPr>
            <w:tcW w:w="1559"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63,7</w:t>
            </w:r>
          </w:p>
        </w:tc>
        <w:tc>
          <w:tcPr>
            <w:tcW w:w="156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50,5</w:t>
            </w:r>
          </w:p>
        </w:tc>
        <w:tc>
          <w:tcPr>
            <w:tcW w:w="399" w:type="dxa"/>
            <w:vMerge/>
            <w:tcMar>
              <w:left w:w="11" w:type="dxa"/>
              <w:right w:w="11" w:type="dxa"/>
            </w:tcMar>
            <w:vAlign w:val="center"/>
          </w:tcPr>
          <w:p w:rsidR="00A26F68" w:rsidRPr="003E118A" w:rsidRDefault="00A26F68" w:rsidP="00A26F68">
            <w:pPr>
              <w:spacing w:line="240" w:lineRule="auto"/>
              <w:ind w:firstLine="0"/>
              <w:jc w:val="center"/>
              <w:rPr>
                <w:sz w:val="20"/>
                <w:szCs w:val="20"/>
              </w:rPr>
            </w:pPr>
          </w:p>
        </w:tc>
        <w:tc>
          <w:tcPr>
            <w:tcW w:w="1443" w:type="dxa"/>
            <w:tcMar>
              <w:left w:w="11" w:type="dxa"/>
              <w:right w:w="11" w:type="dxa"/>
            </w:tcMar>
            <w:vAlign w:val="center"/>
          </w:tcPr>
          <w:p w:rsidR="00A26F68" w:rsidRPr="00A26F68" w:rsidRDefault="00A26F68" w:rsidP="00A26F68">
            <w:pPr>
              <w:spacing w:line="240" w:lineRule="auto"/>
              <w:ind w:firstLine="0"/>
              <w:jc w:val="center"/>
              <w:rPr>
                <w:sz w:val="22"/>
                <w:szCs w:val="22"/>
              </w:rPr>
            </w:pPr>
            <w:r w:rsidRPr="00A26F68">
              <w:rPr>
                <w:sz w:val="22"/>
                <w:szCs w:val="22"/>
              </w:rPr>
              <w:t>-30</w:t>
            </w:r>
          </w:p>
        </w:tc>
        <w:tc>
          <w:tcPr>
            <w:tcW w:w="156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91,2</w:t>
            </w:r>
          </w:p>
        </w:tc>
        <w:tc>
          <w:tcPr>
            <w:tcW w:w="170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67,7</w:t>
            </w:r>
          </w:p>
        </w:tc>
      </w:tr>
      <w:tr w:rsidR="00A26F68" w:rsidRPr="003E118A" w:rsidTr="00A26F68">
        <w:tc>
          <w:tcPr>
            <w:tcW w:w="1429" w:type="dxa"/>
            <w:tcMar>
              <w:left w:w="11" w:type="dxa"/>
              <w:right w:w="11" w:type="dxa"/>
            </w:tcMar>
            <w:vAlign w:val="center"/>
          </w:tcPr>
          <w:p w:rsidR="00A26F68" w:rsidRPr="00A26F68" w:rsidRDefault="00A26F68" w:rsidP="00A26F68">
            <w:pPr>
              <w:spacing w:line="240" w:lineRule="auto"/>
              <w:ind w:firstLine="0"/>
              <w:jc w:val="center"/>
              <w:rPr>
                <w:sz w:val="22"/>
                <w:szCs w:val="22"/>
              </w:rPr>
            </w:pPr>
            <w:r w:rsidRPr="00A26F68">
              <w:rPr>
                <w:sz w:val="22"/>
                <w:szCs w:val="22"/>
              </w:rPr>
              <w:t>-10</w:t>
            </w:r>
          </w:p>
        </w:tc>
        <w:tc>
          <w:tcPr>
            <w:tcW w:w="1559"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65,1</w:t>
            </w:r>
          </w:p>
        </w:tc>
        <w:tc>
          <w:tcPr>
            <w:tcW w:w="156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51,4</w:t>
            </w:r>
          </w:p>
        </w:tc>
        <w:tc>
          <w:tcPr>
            <w:tcW w:w="399" w:type="dxa"/>
            <w:vMerge/>
            <w:tcMar>
              <w:left w:w="11" w:type="dxa"/>
              <w:right w:w="11" w:type="dxa"/>
            </w:tcMar>
            <w:vAlign w:val="center"/>
          </w:tcPr>
          <w:p w:rsidR="00A26F68" w:rsidRPr="003E118A" w:rsidRDefault="00A26F68" w:rsidP="00A26F68">
            <w:pPr>
              <w:spacing w:line="240" w:lineRule="auto"/>
              <w:ind w:firstLine="0"/>
              <w:jc w:val="center"/>
              <w:rPr>
                <w:sz w:val="20"/>
                <w:szCs w:val="20"/>
              </w:rPr>
            </w:pPr>
          </w:p>
        </w:tc>
        <w:tc>
          <w:tcPr>
            <w:tcW w:w="1443" w:type="dxa"/>
            <w:tcMar>
              <w:left w:w="11" w:type="dxa"/>
              <w:right w:w="11" w:type="dxa"/>
            </w:tcMar>
            <w:vAlign w:val="center"/>
          </w:tcPr>
          <w:p w:rsidR="00A26F68" w:rsidRPr="00A26F68" w:rsidRDefault="00A26F68" w:rsidP="00A26F68">
            <w:pPr>
              <w:spacing w:line="240" w:lineRule="auto"/>
              <w:ind w:firstLine="0"/>
              <w:jc w:val="center"/>
              <w:rPr>
                <w:sz w:val="22"/>
                <w:szCs w:val="22"/>
              </w:rPr>
            </w:pPr>
            <w:r w:rsidRPr="00A26F68">
              <w:rPr>
                <w:sz w:val="22"/>
                <w:szCs w:val="22"/>
              </w:rPr>
              <w:t>-31</w:t>
            </w:r>
          </w:p>
        </w:tc>
        <w:tc>
          <w:tcPr>
            <w:tcW w:w="156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92,9</w:t>
            </w:r>
          </w:p>
        </w:tc>
        <w:tc>
          <w:tcPr>
            <w:tcW w:w="170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68,4</w:t>
            </w:r>
          </w:p>
        </w:tc>
      </w:tr>
      <w:tr w:rsidR="00A26F68" w:rsidRPr="003E118A" w:rsidTr="00A26F68">
        <w:trPr>
          <w:trHeight w:val="77"/>
        </w:trPr>
        <w:tc>
          <w:tcPr>
            <w:tcW w:w="1429" w:type="dxa"/>
            <w:tcMar>
              <w:left w:w="11" w:type="dxa"/>
              <w:right w:w="11" w:type="dxa"/>
            </w:tcMar>
            <w:vAlign w:val="center"/>
          </w:tcPr>
          <w:p w:rsidR="00A26F68" w:rsidRPr="00A26F68" w:rsidRDefault="00A26F68" w:rsidP="00A26F68">
            <w:pPr>
              <w:spacing w:line="240" w:lineRule="auto"/>
              <w:ind w:firstLine="0"/>
              <w:jc w:val="center"/>
              <w:rPr>
                <w:sz w:val="22"/>
                <w:szCs w:val="22"/>
              </w:rPr>
            </w:pPr>
            <w:r w:rsidRPr="00A26F68">
              <w:rPr>
                <w:sz w:val="22"/>
                <w:szCs w:val="22"/>
              </w:rPr>
              <w:t>-11</w:t>
            </w:r>
          </w:p>
        </w:tc>
        <w:tc>
          <w:tcPr>
            <w:tcW w:w="1559"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66,5</w:t>
            </w:r>
          </w:p>
        </w:tc>
        <w:tc>
          <w:tcPr>
            <w:tcW w:w="156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52,2</w:t>
            </w:r>
          </w:p>
        </w:tc>
        <w:tc>
          <w:tcPr>
            <w:tcW w:w="399" w:type="dxa"/>
            <w:vMerge/>
            <w:tcMar>
              <w:left w:w="11" w:type="dxa"/>
              <w:right w:w="11" w:type="dxa"/>
            </w:tcMar>
            <w:vAlign w:val="center"/>
          </w:tcPr>
          <w:p w:rsidR="00A26F68" w:rsidRPr="003E118A" w:rsidRDefault="00A26F68" w:rsidP="00A26F68">
            <w:pPr>
              <w:spacing w:line="240" w:lineRule="auto"/>
              <w:ind w:firstLine="0"/>
              <w:jc w:val="center"/>
              <w:rPr>
                <w:sz w:val="20"/>
                <w:szCs w:val="20"/>
              </w:rPr>
            </w:pPr>
          </w:p>
        </w:tc>
        <w:tc>
          <w:tcPr>
            <w:tcW w:w="1443" w:type="dxa"/>
            <w:tcMar>
              <w:left w:w="11" w:type="dxa"/>
              <w:right w:w="11" w:type="dxa"/>
            </w:tcMar>
            <w:vAlign w:val="center"/>
          </w:tcPr>
          <w:p w:rsidR="00A26F68" w:rsidRPr="00A26F68" w:rsidRDefault="00A26F68" w:rsidP="00A26F68">
            <w:pPr>
              <w:spacing w:line="240" w:lineRule="auto"/>
              <w:ind w:firstLine="0"/>
              <w:jc w:val="center"/>
              <w:rPr>
                <w:sz w:val="22"/>
                <w:szCs w:val="22"/>
              </w:rPr>
            </w:pPr>
            <w:r w:rsidRPr="00A26F68">
              <w:rPr>
                <w:sz w:val="22"/>
                <w:szCs w:val="22"/>
              </w:rPr>
              <w:t>-32</w:t>
            </w:r>
          </w:p>
        </w:tc>
        <w:tc>
          <w:tcPr>
            <w:tcW w:w="156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95,0</w:t>
            </w:r>
          </w:p>
        </w:tc>
        <w:tc>
          <w:tcPr>
            <w:tcW w:w="170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70</w:t>
            </w:r>
          </w:p>
        </w:tc>
      </w:tr>
      <w:tr w:rsidR="00A26F68" w:rsidRPr="003E118A" w:rsidTr="00A26F68">
        <w:tc>
          <w:tcPr>
            <w:tcW w:w="1429" w:type="dxa"/>
            <w:tcMar>
              <w:left w:w="11" w:type="dxa"/>
              <w:right w:w="11" w:type="dxa"/>
            </w:tcMar>
            <w:vAlign w:val="center"/>
          </w:tcPr>
          <w:p w:rsidR="00A26F68" w:rsidRPr="00A26F68" w:rsidRDefault="00A26F68" w:rsidP="00A26F68">
            <w:pPr>
              <w:spacing w:line="240" w:lineRule="auto"/>
              <w:ind w:firstLine="0"/>
              <w:jc w:val="center"/>
              <w:rPr>
                <w:sz w:val="22"/>
                <w:szCs w:val="22"/>
              </w:rPr>
            </w:pPr>
            <w:r w:rsidRPr="00A26F68">
              <w:rPr>
                <w:sz w:val="22"/>
                <w:szCs w:val="22"/>
              </w:rPr>
              <w:t>-12</w:t>
            </w:r>
          </w:p>
        </w:tc>
        <w:tc>
          <w:tcPr>
            <w:tcW w:w="1559"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67,8</w:t>
            </w:r>
          </w:p>
        </w:tc>
        <w:tc>
          <w:tcPr>
            <w:tcW w:w="1560" w:type="dxa"/>
            <w:tcMar>
              <w:left w:w="11" w:type="dxa"/>
              <w:right w:w="11" w:type="dxa"/>
            </w:tcMar>
            <w:vAlign w:val="center"/>
          </w:tcPr>
          <w:p w:rsidR="00A26F68" w:rsidRDefault="00A26F68" w:rsidP="00A26F68">
            <w:pPr>
              <w:spacing w:line="240" w:lineRule="auto"/>
              <w:ind w:firstLine="0"/>
              <w:jc w:val="center"/>
              <w:rPr>
                <w:sz w:val="22"/>
                <w:szCs w:val="22"/>
              </w:rPr>
            </w:pPr>
            <w:r>
              <w:rPr>
                <w:sz w:val="22"/>
                <w:szCs w:val="22"/>
              </w:rPr>
              <w:t>53,1</w:t>
            </w:r>
          </w:p>
        </w:tc>
        <w:tc>
          <w:tcPr>
            <w:tcW w:w="399" w:type="dxa"/>
            <w:vMerge/>
            <w:tcMar>
              <w:left w:w="11" w:type="dxa"/>
              <w:right w:w="11" w:type="dxa"/>
            </w:tcMar>
            <w:vAlign w:val="center"/>
          </w:tcPr>
          <w:p w:rsidR="00A26F68" w:rsidRPr="003E118A" w:rsidRDefault="00A26F68" w:rsidP="00A26F68">
            <w:pPr>
              <w:spacing w:line="240" w:lineRule="auto"/>
              <w:ind w:firstLine="0"/>
              <w:jc w:val="center"/>
              <w:rPr>
                <w:sz w:val="20"/>
                <w:szCs w:val="20"/>
              </w:rPr>
            </w:pPr>
          </w:p>
        </w:tc>
        <w:tc>
          <w:tcPr>
            <w:tcW w:w="1443" w:type="dxa"/>
            <w:tcMar>
              <w:left w:w="11" w:type="dxa"/>
              <w:right w:w="11" w:type="dxa"/>
            </w:tcMar>
            <w:vAlign w:val="center"/>
          </w:tcPr>
          <w:p w:rsidR="00A26F68" w:rsidRPr="003E118A" w:rsidRDefault="00A26F68" w:rsidP="00A26F68">
            <w:pPr>
              <w:spacing w:line="240" w:lineRule="auto"/>
              <w:ind w:firstLine="0"/>
              <w:jc w:val="center"/>
              <w:rPr>
                <w:sz w:val="20"/>
                <w:szCs w:val="20"/>
              </w:rPr>
            </w:pPr>
          </w:p>
        </w:tc>
        <w:tc>
          <w:tcPr>
            <w:tcW w:w="1560" w:type="dxa"/>
            <w:tcMar>
              <w:left w:w="11" w:type="dxa"/>
              <w:right w:w="11" w:type="dxa"/>
            </w:tcMar>
            <w:vAlign w:val="center"/>
          </w:tcPr>
          <w:p w:rsidR="00A26F68" w:rsidRPr="003E118A" w:rsidRDefault="00A26F68" w:rsidP="00A26F68">
            <w:pPr>
              <w:spacing w:line="240" w:lineRule="auto"/>
              <w:ind w:firstLine="0"/>
              <w:jc w:val="center"/>
              <w:rPr>
                <w:sz w:val="20"/>
                <w:szCs w:val="20"/>
              </w:rPr>
            </w:pPr>
          </w:p>
        </w:tc>
        <w:tc>
          <w:tcPr>
            <w:tcW w:w="1700" w:type="dxa"/>
            <w:tcMar>
              <w:left w:w="11" w:type="dxa"/>
              <w:right w:w="11" w:type="dxa"/>
            </w:tcMar>
            <w:vAlign w:val="center"/>
          </w:tcPr>
          <w:p w:rsidR="00A26F68" w:rsidRPr="003E118A" w:rsidRDefault="00A26F68" w:rsidP="00A26F68">
            <w:pPr>
              <w:spacing w:line="240" w:lineRule="auto"/>
              <w:ind w:firstLine="0"/>
              <w:jc w:val="center"/>
              <w:rPr>
                <w:sz w:val="20"/>
                <w:szCs w:val="20"/>
              </w:rPr>
            </w:pPr>
          </w:p>
        </w:tc>
      </w:tr>
    </w:tbl>
    <w:p w:rsidR="00A26F68" w:rsidRDefault="00A26F68" w:rsidP="00D16FA2"/>
    <w:p w:rsidR="00D16FA2" w:rsidRDefault="00D16FA2" w:rsidP="00D16FA2">
      <w:r>
        <w:t xml:space="preserve">Регулирование отпуска теплоэнергии – центральное качественное. </w:t>
      </w:r>
    </w:p>
    <w:p w:rsidR="00D16FA2" w:rsidRDefault="00D16FA2" w:rsidP="00D16FA2">
      <w:r>
        <w:t>Выбор графика отпуска тепла обусловлен технологическими особенностями оборудования источника, тепловых сетей и потребителей.</w:t>
      </w:r>
    </w:p>
    <w:p w:rsidR="00D16FA2" w:rsidRPr="005D3DA2" w:rsidRDefault="00D16FA2" w:rsidP="00D16FA2">
      <w:pPr>
        <w:pStyle w:val="3"/>
        <w:rPr>
          <w:i/>
        </w:rPr>
      </w:pPr>
      <w:bookmarkStart w:id="145" w:name="_Toc131463230"/>
      <w:r w:rsidRPr="005D3DA2">
        <w:rPr>
          <w:i/>
        </w:rPr>
        <w:t>з) среднегодовая загрузка оборудования</w:t>
      </w:r>
      <w:bookmarkEnd w:id="145"/>
    </w:p>
    <w:p w:rsidR="00D16FA2" w:rsidRPr="005D3DA2" w:rsidRDefault="00D16FA2" w:rsidP="00D16FA2">
      <w:r w:rsidRPr="005D3DA2">
        <w:t xml:space="preserve">Годовая загрузка котельных не является равномерной. Как правило, летние нагрузки ниже зимних, вследствие более низкой температуры теплоносителя (в соответствии с температурным графиком), а также благодаря меньшим теплопотерям теплопроводов. Пиковые нагрузки приходятся фактически на самый холодный месяц года – январь. </w:t>
      </w:r>
    </w:p>
    <w:p w:rsidR="00D16FA2" w:rsidRPr="00374930" w:rsidRDefault="00D16FA2" w:rsidP="00D16FA2">
      <w:r w:rsidRPr="00374930">
        <w:t xml:space="preserve">Данные по среднегодовой загрузке оборудования </w:t>
      </w:r>
      <w:r>
        <w:t>котельных представлены в таблице 1.2.</w:t>
      </w:r>
      <w:r w:rsidR="00F91A4B">
        <w:t>6</w:t>
      </w:r>
      <w:r>
        <w:t>.</w:t>
      </w:r>
      <w:r w:rsidR="00A26F68">
        <w:t>6</w:t>
      </w:r>
      <w:r w:rsidRPr="00374930">
        <w:t>.</w:t>
      </w:r>
    </w:p>
    <w:p w:rsidR="00D16FA2" w:rsidRDefault="00D16FA2" w:rsidP="00D16FA2">
      <w:pPr>
        <w:jc w:val="right"/>
      </w:pPr>
      <w:r>
        <w:t>Таблица 1.2.</w:t>
      </w:r>
      <w:r w:rsidR="00F91A4B">
        <w:t>6</w:t>
      </w:r>
      <w:r>
        <w:t>.</w:t>
      </w:r>
      <w:r w:rsidR="00A26F68">
        <w:t>6</w:t>
      </w:r>
    </w:p>
    <w:p w:rsidR="00D16FA2" w:rsidRPr="00D52ADA" w:rsidRDefault="00D16FA2" w:rsidP="00D16FA2">
      <w:pPr>
        <w:ind w:firstLine="0"/>
        <w:jc w:val="center"/>
      </w:pPr>
      <w:r w:rsidRPr="00D52ADA">
        <w:t>Среднегодовая загрузка оборудования котельных за 20</w:t>
      </w:r>
      <w:r w:rsidR="00465693">
        <w:t>2</w:t>
      </w:r>
      <w:r w:rsidR="00040155">
        <w:t>2</w:t>
      </w:r>
      <w:r w:rsidRPr="00D52ADA">
        <w:t xml:space="preserve"> год актуализации схемы теплоснабжения</w:t>
      </w:r>
    </w:p>
    <w:tbl>
      <w:tblPr>
        <w:tblW w:w="9569"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2552"/>
        <w:gridCol w:w="2126"/>
        <w:gridCol w:w="1701"/>
        <w:gridCol w:w="2693"/>
      </w:tblGrid>
      <w:tr w:rsidR="00D16FA2" w:rsidRPr="008911FC" w:rsidTr="00231EBF">
        <w:trPr>
          <w:tblHeader/>
        </w:trPr>
        <w:tc>
          <w:tcPr>
            <w:tcW w:w="497" w:type="dxa"/>
            <w:vMerge w:val="restart"/>
            <w:shd w:val="clear" w:color="auto" w:fill="auto"/>
            <w:tcMar>
              <w:left w:w="28" w:type="dxa"/>
              <w:right w:w="28" w:type="dxa"/>
            </w:tcMar>
            <w:vAlign w:val="center"/>
            <w:hideMark/>
          </w:tcPr>
          <w:p w:rsidR="00D16FA2" w:rsidRPr="008911FC" w:rsidRDefault="00D16FA2" w:rsidP="00465693">
            <w:pPr>
              <w:spacing w:line="240" w:lineRule="auto"/>
              <w:ind w:firstLine="0"/>
              <w:jc w:val="center"/>
              <w:rPr>
                <w:b/>
                <w:bCs/>
                <w:color w:val="000000"/>
                <w:sz w:val="20"/>
                <w:szCs w:val="20"/>
              </w:rPr>
            </w:pPr>
            <w:r>
              <w:rPr>
                <w:b/>
                <w:bCs/>
                <w:color w:val="000000"/>
                <w:sz w:val="20"/>
                <w:szCs w:val="20"/>
              </w:rPr>
              <w:t>№</w:t>
            </w:r>
            <w:r w:rsidRPr="008911FC">
              <w:rPr>
                <w:b/>
                <w:bCs/>
                <w:color w:val="000000"/>
                <w:sz w:val="20"/>
                <w:szCs w:val="20"/>
              </w:rPr>
              <w:t xml:space="preserve"> </w:t>
            </w:r>
            <w:r w:rsidR="00465693">
              <w:rPr>
                <w:b/>
                <w:bCs/>
                <w:color w:val="000000"/>
                <w:sz w:val="20"/>
                <w:szCs w:val="20"/>
              </w:rPr>
              <w:t>п/п</w:t>
            </w:r>
          </w:p>
        </w:tc>
        <w:tc>
          <w:tcPr>
            <w:tcW w:w="2552" w:type="dxa"/>
            <w:vMerge w:val="restart"/>
            <w:shd w:val="clear" w:color="auto" w:fill="auto"/>
            <w:tcMar>
              <w:left w:w="28" w:type="dxa"/>
              <w:right w:w="28" w:type="dxa"/>
            </w:tcMar>
            <w:vAlign w:val="center"/>
            <w:hideMark/>
          </w:tcPr>
          <w:p w:rsidR="00D16FA2" w:rsidRPr="008911FC" w:rsidRDefault="00D16FA2" w:rsidP="00231EBF">
            <w:pPr>
              <w:spacing w:line="240" w:lineRule="auto"/>
              <w:ind w:firstLine="0"/>
              <w:jc w:val="center"/>
              <w:rPr>
                <w:b/>
                <w:bCs/>
                <w:color w:val="000000"/>
                <w:sz w:val="20"/>
                <w:szCs w:val="20"/>
              </w:rPr>
            </w:pPr>
            <w:r w:rsidRPr="008911FC">
              <w:rPr>
                <w:b/>
                <w:bCs/>
                <w:color w:val="000000"/>
                <w:sz w:val="20"/>
                <w:szCs w:val="20"/>
              </w:rPr>
              <w:t>Наименование котельной, адрес</w:t>
            </w:r>
          </w:p>
        </w:tc>
        <w:tc>
          <w:tcPr>
            <w:tcW w:w="2126" w:type="dxa"/>
            <w:vMerge w:val="restart"/>
            <w:shd w:val="clear" w:color="auto" w:fill="auto"/>
            <w:tcMar>
              <w:left w:w="28" w:type="dxa"/>
              <w:right w:w="28" w:type="dxa"/>
            </w:tcMar>
            <w:vAlign w:val="center"/>
            <w:hideMark/>
          </w:tcPr>
          <w:p w:rsidR="00D16FA2" w:rsidRPr="008911FC" w:rsidRDefault="00D16FA2" w:rsidP="00231EBF">
            <w:pPr>
              <w:spacing w:line="240" w:lineRule="auto"/>
              <w:ind w:firstLine="0"/>
              <w:jc w:val="center"/>
              <w:rPr>
                <w:b/>
                <w:bCs/>
                <w:color w:val="000000"/>
                <w:sz w:val="20"/>
                <w:szCs w:val="20"/>
              </w:rPr>
            </w:pPr>
            <w:r w:rsidRPr="008911FC">
              <w:rPr>
                <w:b/>
                <w:bCs/>
                <w:color w:val="000000"/>
                <w:sz w:val="20"/>
                <w:szCs w:val="20"/>
              </w:rPr>
              <w:t>Установленная тепловая мощность, Гкал/ч</w:t>
            </w:r>
          </w:p>
        </w:tc>
        <w:tc>
          <w:tcPr>
            <w:tcW w:w="4394" w:type="dxa"/>
            <w:gridSpan w:val="2"/>
            <w:shd w:val="clear" w:color="auto" w:fill="auto"/>
            <w:tcMar>
              <w:left w:w="28" w:type="dxa"/>
              <w:right w:w="28" w:type="dxa"/>
            </w:tcMar>
            <w:vAlign w:val="center"/>
            <w:hideMark/>
          </w:tcPr>
          <w:p w:rsidR="00D16FA2" w:rsidRPr="008911FC" w:rsidRDefault="00D16FA2" w:rsidP="00040155">
            <w:pPr>
              <w:spacing w:line="240" w:lineRule="auto"/>
              <w:ind w:firstLine="0"/>
              <w:jc w:val="center"/>
              <w:rPr>
                <w:b/>
                <w:bCs/>
                <w:color w:val="000000"/>
                <w:sz w:val="20"/>
                <w:szCs w:val="20"/>
              </w:rPr>
            </w:pPr>
            <w:r w:rsidRPr="008911FC">
              <w:rPr>
                <w:b/>
                <w:bCs/>
                <w:color w:val="000000"/>
                <w:sz w:val="20"/>
                <w:szCs w:val="20"/>
              </w:rPr>
              <w:t>20</w:t>
            </w:r>
            <w:r w:rsidR="00465693">
              <w:rPr>
                <w:b/>
                <w:bCs/>
                <w:color w:val="000000"/>
                <w:sz w:val="20"/>
                <w:szCs w:val="20"/>
              </w:rPr>
              <w:t>2</w:t>
            </w:r>
            <w:r w:rsidR="00040155">
              <w:rPr>
                <w:b/>
                <w:bCs/>
                <w:color w:val="000000"/>
                <w:sz w:val="20"/>
                <w:szCs w:val="20"/>
              </w:rPr>
              <w:t>2</w:t>
            </w:r>
            <w:r w:rsidRPr="008911FC">
              <w:rPr>
                <w:b/>
                <w:bCs/>
                <w:color w:val="000000"/>
                <w:sz w:val="20"/>
                <w:szCs w:val="20"/>
              </w:rPr>
              <w:t xml:space="preserve"> год</w:t>
            </w:r>
          </w:p>
        </w:tc>
      </w:tr>
      <w:tr w:rsidR="00D16FA2" w:rsidRPr="008911FC" w:rsidTr="00231EBF">
        <w:trPr>
          <w:trHeight w:val="77"/>
          <w:tblHeader/>
        </w:trPr>
        <w:tc>
          <w:tcPr>
            <w:tcW w:w="497" w:type="dxa"/>
            <w:vMerge/>
            <w:tcMar>
              <w:left w:w="28" w:type="dxa"/>
              <w:right w:w="28" w:type="dxa"/>
            </w:tcMar>
            <w:vAlign w:val="center"/>
            <w:hideMark/>
          </w:tcPr>
          <w:p w:rsidR="00D16FA2" w:rsidRPr="008911FC" w:rsidRDefault="00D16FA2" w:rsidP="00231EBF">
            <w:pPr>
              <w:spacing w:line="240" w:lineRule="auto"/>
              <w:ind w:firstLine="0"/>
              <w:jc w:val="left"/>
              <w:rPr>
                <w:b/>
                <w:bCs/>
                <w:color w:val="000000"/>
                <w:sz w:val="20"/>
                <w:szCs w:val="20"/>
              </w:rPr>
            </w:pPr>
          </w:p>
        </w:tc>
        <w:tc>
          <w:tcPr>
            <w:tcW w:w="2552" w:type="dxa"/>
            <w:vMerge/>
            <w:tcMar>
              <w:left w:w="28" w:type="dxa"/>
              <w:right w:w="28" w:type="dxa"/>
            </w:tcMar>
            <w:vAlign w:val="center"/>
            <w:hideMark/>
          </w:tcPr>
          <w:p w:rsidR="00D16FA2" w:rsidRPr="008911FC" w:rsidRDefault="00D16FA2" w:rsidP="00231EBF">
            <w:pPr>
              <w:spacing w:line="240" w:lineRule="auto"/>
              <w:ind w:firstLine="0"/>
              <w:jc w:val="left"/>
              <w:rPr>
                <w:b/>
                <w:bCs/>
                <w:color w:val="000000"/>
                <w:sz w:val="20"/>
                <w:szCs w:val="20"/>
              </w:rPr>
            </w:pPr>
          </w:p>
        </w:tc>
        <w:tc>
          <w:tcPr>
            <w:tcW w:w="2126" w:type="dxa"/>
            <w:vMerge/>
            <w:tcMar>
              <w:left w:w="28" w:type="dxa"/>
              <w:right w:w="28" w:type="dxa"/>
            </w:tcMar>
            <w:vAlign w:val="center"/>
            <w:hideMark/>
          </w:tcPr>
          <w:p w:rsidR="00D16FA2" w:rsidRPr="008911FC" w:rsidRDefault="00D16FA2" w:rsidP="00231EBF">
            <w:pPr>
              <w:spacing w:line="240" w:lineRule="auto"/>
              <w:ind w:firstLine="0"/>
              <w:jc w:val="left"/>
              <w:rPr>
                <w:b/>
                <w:bCs/>
                <w:color w:val="000000"/>
                <w:sz w:val="20"/>
                <w:szCs w:val="20"/>
              </w:rPr>
            </w:pPr>
          </w:p>
        </w:tc>
        <w:tc>
          <w:tcPr>
            <w:tcW w:w="1701" w:type="dxa"/>
            <w:shd w:val="clear" w:color="auto" w:fill="auto"/>
            <w:tcMar>
              <w:left w:w="28" w:type="dxa"/>
              <w:right w:w="28" w:type="dxa"/>
            </w:tcMar>
            <w:vAlign w:val="center"/>
            <w:hideMark/>
          </w:tcPr>
          <w:p w:rsidR="00D16FA2" w:rsidRPr="008911FC" w:rsidRDefault="00D16FA2" w:rsidP="00231EBF">
            <w:pPr>
              <w:spacing w:line="240" w:lineRule="auto"/>
              <w:ind w:firstLine="0"/>
              <w:jc w:val="center"/>
              <w:rPr>
                <w:b/>
                <w:bCs/>
                <w:color w:val="000000"/>
                <w:sz w:val="20"/>
                <w:szCs w:val="20"/>
              </w:rPr>
            </w:pPr>
            <w:r w:rsidRPr="008911FC">
              <w:rPr>
                <w:b/>
                <w:bCs/>
                <w:color w:val="000000"/>
                <w:sz w:val="20"/>
                <w:szCs w:val="20"/>
              </w:rPr>
              <w:t>Выработка тепла, Гкал</w:t>
            </w:r>
          </w:p>
        </w:tc>
        <w:tc>
          <w:tcPr>
            <w:tcW w:w="2693" w:type="dxa"/>
            <w:shd w:val="clear" w:color="000000" w:fill="FFFFFF"/>
            <w:tcMar>
              <w:left w:w="28" w:type="dxa"/>
              <w:right w:w="28" w:type="dxa"/>
            </w:tcMar>
            <w:vAlign w:val="center"/>
            <w:hideMark/>
          </w:tcPr>
          <w:p w:rsidR="00D16FA2" w:rsidRPr="008911FC" w:rsidRDefault="00D16FA2" w:rsidP="00231EBF">
            <w:pPr>
              <w:spacing w:line="240" w:lineRule="auto"/>
              <w:ind w:firstLine="0"/>
              <w:jc w:val="center"/>
              <w:rPr>
                <w:b/>
                <w:bCs/>
                <w:color w:val="000000"/>
                <w:sz w:val="20"/>
                <w:szCs w:val="20"/>
              </w:rPr>
            </w:pPr>
            <w:r w:rsidRPr="008911FC">
              <w:rPr>
                <w:b/>
                <w:bCs/>
                <w:color w:val="000000"/>
                <w:sz w:val="20"/>
                <w:szCs w:val="20"/>
              </w:rPr>
              <w:t>Число часов использования УТМ, час</w:t>
            </w:r>
          </w:p>
        </w:tc>
      </w:tr>
      <w:tr w:rsidR="00D16FA2" w:rsidRPr="008911FC" w:rsidTr="00231EBF">
        <w:tc>
          <w:tcPr>
            <w:tcW w:w="497" w:type="dxa"/>
            <w:shd w:val="clear" w:color="auto" w:fill="auto"/>
            <w:tcMar>
              <w:left w:w="28" w:type="dxa"/>
              <w:right w:w="28" w:type="dxa"/>
            </w:tcMar>
            <w:vAlign w:val="center"/>
            <w:hideMark/>
          </w:tcPr>
          <w:p w:rsidR="00D16FA2" w:rsidRPr="008911FC" w:rsidRDefault="00D16FA2" w:rsidP="00231EBF">
            <w:pPr>
              <w:spacing w:line="240" w:lineRule="auto"/>
              <w:ind w:firstLine="0"/>
              <w:jc w:val="center"/>
              <w:rPr>
                <w:color w:val="000000"/>
                <w:sz w:val="20"/>
                <w:szCs w:val="20"/>
              </w:rPr>
            </w:pPr>
            <w:r w:rsidRPr="008911FC">
              <w:rPr>
                <w:color w:val="000000"/>
                <w:sz w:val="20"/>
                <w:szCs w:val="20"/>
              </w:rPr>
              <w:t>1</w:t>
            </w:r>
          </w:p>
        </w:tc>
        <w:tc>
          <w:tcPr>
            <w:tcW w:w="2552" w:type="dxa"/>
            <w:shd w:val="clear" w:color="auto" w:fill="auto"/>
            <w:tcMar>
              <w:left w:w="28" w:type="dxa"/>
              <w:right w:w="28" w:type="dxa"/>
            </w:tcMar>
            <w:vAlign w:val="center"/>
            <w:hideMark/>
          </w:tcPr>
          <w:p w:rsidR="00D16FA2" w:rsidRPr="00575E23" w:rsidRDefault="005D01B0" w:rsidP="00231EBF">
            <w:pPr>
              <w:spacing w:line="240" w:lineRule="auto"/>
              <w:ind w:firstLine="0"/>
              <w:jc w:val="left"/>
              <w:rPr>
                <w:sz w:val="20"/>
                <w:szCs w:val="20"/>
              </w:rPr>
            </w:pPr>
            <w:r>
              <w:rPr>
                <w:sz w:val="20"/>
                <w:szCs w:val="20"/>
              </w:rPr>
              <w:t>Котельная «Заречная»</w:t>
            </w:r>
          </w:p>
        </w:tc>
        <w:tc>
          <w:tcPr>
            <w:tcW w:w="2126" w:type="dxa"/>
            <w:shd w:val="clear" w:color="auto" w:fill="auto"/>
            <w:tcMar>
              <w:left w:w="28" w:type="dxa"/>
              <w:right w:w="28" w:type="dxa"/>
            </w:tcMar>
            <w:vAlign w:val="center"/>
            <w:hideMark/>
          </w:tcPr>
          <w:p w:rsidR="00D16FA2" w:rsidRPr="0056652E" w:rsidRDefault="00465693" w:rsidP="00231EBF">
            <w:pPr>
              <w:spacing w:line="240" w:lineRule="auto"/>
              <w:ind w:firstLine="0"/>
              <w:jc w:val="center"/>
              <w:rPr>
                <w:sz w:val="20"/>
                <w:szCs w:val="20"/>
              </w:rPr>
            </w:pPr>
            <w:r>
              <w:rPr>
                <w:sz w:val="20"/>
                <w:szCs w:val="20"/>
              </w:rPr>
              <w:t>2,711</w:t>
            </w:r>
          </w:p>
        </w:tc>
        <w:tc>
          <w:tcPr>
            <w:tcW w:w="1701" w:type="dxa"/>
            <w:shd w:val="clear" w:color="auto" w:fill="auto"/>
            <w:tcMar>
              <w:left w:w="28" w:type="dxa"/>
              <w:right w:w="28" w:type="dxa"/>
            </w:tcMar>
            <w:vAlign w:val="center"/>
          </w:tcPr>
          <w:p w:rsidR="00D16FA2" w:rsidRPr="0056652E" w:rsidRDefault="00040155" w:rsidP="00231EBF">
            <w:pPr>
              <w:spacing w:line="240" w:lineRule="auto"/>
              <w:ind w:firstLine="0"/>
              <w:jc w:val="center"/>
              <w:rPr>
                <w:sz w:val="20"/>
                <w:szCs w:val="20"/>
              </w:rPr>
            </w:pPr>
            <w:r>
              <w:rPr>
                <w:sz w:val="20"/>
                <w:szCs w:val="20"/>
              </w:rPr>
              <w:t>3443,93</w:t>
            </w:r>
          </w:p>
        </w:tc>
        <w:tc>
          <w:tcPr>
            <w:tcW w:w="2693" w:type="dxa"/>
            <w:shd w:val="clear" w:color="auto" w:fill="auto"/>
            <w:tcMar>
              <w:left w:w="28" w:type="dxa"/>
              <w:right w:w="28" w:type="dxa"/>
            </w:tcMar>
            <w:vAlign w:val="center"/>
            <w:hideMark/>
          </w:tcPr>
          <w:p w:rsidR="00D16FA2" w:rsidRPr="00575E23" w:rsidRDefault="00D16FA2" w:rsidP="00231EBF">
            <w:pPr>
              <w:spacing w:line="240" w:lineRule="auto"/>
              <w:ind w:firstLine="0"/>
              <w:jc w:val="center"/>
              <w:rPr>
                <w:sz w:val="20"/>
                <w:szCs w:val="20"/>
              </w:rPr>
            </w:pPr>
            <w:r>
              <w:rPr>
                <w:sz w:val="20"/>
                <w:szCs w:val="20"/>
              </w:rPr>
              <w:t>8400</w:t>
            </w:r>
          </w:p>
        </w:tc>
      </w:tr>
    </w:tbl>
    <w:p w:rsidR="00D16FA2" w:rsidRPr="005D3DA2" w:rsidRDefault="00D16FA2" w:rsidP="00D16FA2">
      <w:pPr>
        <w:pStyle w:val="3"/>
        <w:rPr>
          <w:i/>
        </w:rPr>
      </w:pPr>
      <w:bookmarkStart w:id="146" w:name="_Toc131463231"/>
      <w:r w:rsidRPr="005D3DA2">
        <w:rPr>
          <w:i/>
        </w:rPr>
        <w:t>и) способы учета тепла, отпущенного в тепловые сети</w:t>
      </w:r>
      <w:bookmarkEnd w:id="146"/>
    </w:p>
    <w:p w:rsidR="00293035" w:rsidRDefault="00293035" w:rsidP="00293035">
      <w:r>
        <w:t>На котельной установлен прибор учета отпуска тепловой энергии в сеть, обеспечивающий измерение температуры теплоносителя, объёмного расхода воды и количества теплоты «Магика» Т0404.</w:t>
      </w:r>
    </w:p>
    <w:p w:rsidR="00D16FA2" w:rsidRPr="005D3DA2" w:rsidRDefault="00D16FA2" w:rsidP="00D16FA2">
      <w:pPr>
        <w:pStyle w:val="3"/>
        <w:rPr>
          <w:i/>
        </w:rPr>
      </w:pPr>
      <w:bookmarkStart w:id="147" w:name="_Toc131463232"/>
      <w:r w:rsidRPr="005D3DA2">
        <w:rPr>
          <w:i/>
        </w:rPr>
        <w:t>к) статистика отказов и восстановлений оборудования источников тепловой энергии</w:t>
      </w:r>
      <w:bookmarkEnd w:id="147"/>
    </w:p>
    <w:p w:rsidR="00465693" w:rsidRDefault="00465693" w:rsidP="00465693">
      <w:r>
        <w:t>Отказы основного и вспомогательного оборудования источников тепловой энергии за последние пять лет отсутствуют.</w:t>
      </w:r>
    </w:p>
    <w:p w:rsidR="00D16FA2" w:rsidRPr="000213CA" w:rsidRDefault="00D16FA2" w:rsidP="00D16FA2">
      <w:pPr>
        <w:pStyle w:val="3"/>
        <w:spacing w:line="240" w:lineRule="auto"/>
        <w:rPr>
          <w:i/>
        </w:rPr>
      </w:pPr>
      <w:bookmarkStart w:id="148" w:name="_Toc131463233"/>
      <w:r>
        <w:rPr>
          <w:i/>
        </w:rPr>
        <w:t>л)</w:t>
      </w:r>
      <w:r w:rsidRPr="000213CA">
        <w:rPr>
          <w:i/>
        </w:rPr>
        <w:t> </w:t>
      </w:r>
      <w:r>
        <w:rPr>
          <w:i/>
        </w:rPr>
        <w:t>х</w:t>
      </w:r>
      <w:r w:rsidRPr="000213CA">
        <w:rPr>
          <w:i/>
        </w:rPr>
        <w:t>арактеристика водоподготов</w:t>
      </w:r>
      <w:r>
        <w:rPr>
          <w:i/>
        </w:rPr>
        <w:t>ительных установок</w:t>
      </w:r>
      <w:bookmarkEnd w:id="148"/>
    </w:p>
    <w:p w:rsidR="00D16FA2" w:rsidRPr="007407CC" w:rsidRDefault="00D16FA2" w:rsidP="00D16FA2">
      <w:r>
        <w:t>На котельной с</w:t>
      </w:r>
      <w:r w:rsidRPr="007407CC">
        <w:t xml:space="preserve">хема ХВО </w:t>
      </w:r>
      <w:r>
        <w:t>– отсутствует</w:t>
      </w:r>
      <w:r w:rsidRPr="007407CC">
        <w:t>. Источ</w:t>
      </w:r>
      <w:r>
        <w:t>ником водоснабжения служит водо</w:t>
      </w:r>
      <w:r w:rsidRPr="007407CC">
        <w:t>провод.</w:t>
      </w:r>
    </w:p>
    <w:p w:rsidR="00D16FA2" w:rsidRPr="005D3DA2" w:rsidRDefault="00D16FA2" w:rsidP="00D16FA2">
      <w:pPr>
        <w:pStyle w:val="3"/>
        <w:rPr>
          <w:i/>
        </w:rPr>
      </w:pPr>
      <w:bookmarkStart w:id="149" w:name="_Toc131463234"/>
      <w:r>
        <w:rPr>
          <w:i/>
        </w:rPr>
        <w:t>м</w:t>
      </w:r>
      <w:r w:rsidRPr="005D3DA2">
        <w:rPr>
          <w:i/>
        </w:rPr>
        <w:t>) предписания надзорных органов по запрещению дальнейшей эксплуатации источников тепловой энергии</w:t>
      </w:r>
      <w:bookmarkEnd w:id="149"/>
    </w:p>
    <w:p w:rsidR="00D16FA2" w:rsidRPr="00D130B2" w:rsidRDefault="00D16FA2" w:rsidP="00D16FA2">
      <w:r w:rsidRPr="00D130B2">
        <w:t>Предписания надзорных органов по запрещению дальнейшей эксплуатации источников тепловой энергии отсутствуют.</w:t>
      </w:r>
    </w:p>
    <w:p w:rsidR="00D16FA2" w:rsidRPr="00192B36" w:rsidRDefault="00D16FA2" w:rsidP="00D16FA2">
      <w:pPr>
        <w:pStyle w:val="3"/>
        <w:rPr>
          <w:i/>
        </w:rPr>
      </w:pPr>
      <w:bookmarkStart w:id="150" w:name="_Toc131463235"/>
      <w:r>
        <w:rPr>
          <w:i/>
        </w:rPr>
        <w:lastRenderedPageBreak/>
        <w:t>н) п</w:t>
      </w:r>
      <w:r w:rsidRPr="00192B36">
        <w:rPr>
          <w:i/>
        </w:rPr>
        <w:t>роектный и установленный топливный режим котельных</w:t>
      </w:r>
      <w:bookmarkEnd w:id="150"/>
    </w:p>
    <w:p w:rsidR="00D16FA2" w:rsidRDefault="00D16FA2" w:rsidP="00D16FA2">
      <w:r w:rsidRPr="00596278">
        <w:t>Основные усредненные характеристики топлива приведены в таблице 1.</w:t>
      </w:r>
      <w:r>
        <w:t>2.</w:t>
      </w:r>
      <w:r w:rsidR="00F91A4B">
        <w:t>6</w:t>
      </w:r>
      <w:r>
        <w:t>.</w:t>
      </w:r>
      <w:r w:rsidR="00A26F68">
        <w:t>7</w:t>
      </w:r>
      <w:r>
        <w:t>.</w:t>
      </w:r>
      <w:r w:rsidRPr="00596278">
        <w:t xml:space="preserve"> </w:t>
      </w:r>
    </w:p>
    <w:p w:rsidR="00D16FA2" w:rsidRDefault="00D16FA2" w:rsidP="00D16FA2">
      <w:pPr>
        <w:pStyle w:val="S"/>
        <w:spacing w:line="240" w:lineRule="auto"/>
        <w:jc w:val="right"/>
      </w:pPr>
      <w:r>
        <w:t>Таблица 1.2.</w:t>
      </w:r>
      <w:r w:rsidR="00F91A4B">
        <w:t>6</w:t>
      </w:r>
      <w:r>
        <w:t>.</w:t>
      </w:r>
      <w:r w:rsidR="00A26F68">
        <w:t>7</w:t>
      </w:r>
    </w:p>
    <w:p w:rsidR="00D16FA2" w:rsidRPr="00D52ADA" w:rsidRDefault="00D16FA2" w:rsidP="00D16FA2">
      <w:pPr>
        <w:ind w:firstLine="0"/>
        <w:jc w:val="center"/>
      </w:pPr>
      <w:r w:rsidRPr="00D52ADA">
        <w:t>Установленный топливный режим котельных за 20</w:t>
      </w:r>
      <w:r w:rsidR="00465693">
        <w:t>2</w:t>
      </w:r>
      <w:r w:rsidR="00040155">
        <w:t>2</w:t>
      </w:r>
      <w:r w:rsidRPr="00D52ADA">
        <w:t xml:space="preserve"> год</w:t>
      </w:r>
    </w:p>
    <w:tbl>
      <w:tblPr>
        <w:tblW w:w="966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37"/>
        <w:gridCol w:w="2693"/>
        <w:gridCol w:w="1560"/>
        <w:gridCol w:w="2409"/>
        <w:gridCol w:w="2268"/>
      </w:tblGrid>
      <w:tr w:rsidR="00D16FA2" w:rsidRPr="00FD62F3" w:rsidTr="00465693">
        <w:trPr>
          <w:tblHeader/>
        </w:trPr>
        <w:tc>
          <w:tcPr>
            <w:tcW w:w="737" w:type="dxa"/>
            <w:tcBorders>
              <w:top w:val="single" w:sz="4" w:space="0" w:color="auto"/>
              <w:bottom w:val="single" w:sz="4" w:space="0" w:color="auto"/>
              <w:right w:val="single" w:sz="4" w:space="0" w:color="auto"/>
            </w:tcBorders>
            <w:tcMar>
              <w:left w:w="28" w:type="dxa"/>
              <w:right w:w="28" w:type="dxa"/>
            </w:tcMar>
            <w:vAlign w:val="center"/>
          </w:tcPr>
          <w:p w:rsidR="00D16FA2" w:rsidRPr="00FD62F3" w:rsidRDefault="00465693" w:rsidP="00231EBF">
            <w:pPr>
              <w:keepNext/>
              <w:spacing w:line="240" w:lineRule="auto"/>
              <w:ind w:firstLine="0"/>
              <w:jc w:val="center"/>
              <w:rPr>
                <w:b/>
                <w:sz w:val="20"/>
                <w:szCs w:val="20"/>
              </w:rPr>
            </w:pPr>
            <w:r>
              <w:rPr>
                <w:b/>
                <w:sz w:val="20"/>
                <w:szCs w:val="20"/>
              </w:rPr>
              <w:t>№ п/п</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16FA2" w:rsidRPr="00FD62F3" w:rsidRDefault="00D16FA2" w:rsidP="00231EBF">
            <w:pPr>
              <w:keepNext/>
              <w:spacing w:line="240" w:lineRule="auto"/>
              <w:ind w:firstLine="0"/>
              <w:jc w:val="center"/>
              <w:rPr>
                <w:b/>
                <w:sz w:val="20"/>
                <w:szCs w:val="20"/>
              </w:rPr>
            </w:pPr>
            <w:r w:rsidRPr="00FD62F3">
              <w:rPr>
                <w:b/>
                <w:sz w:val="20"/>
                <w:szCs w:val="20"/>
              </w:rPr>
              <w:t>Наименование котельной</w:t>
            </w: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16FA2" w:rsidRPr="00FD62F3" w:rsidRDefault="00D16FA2" w:rsidP="00231EBF">
            <w:pPr>
              <w:keepNext/>
              <w:spacing w:line="240" w:lineRule="auto"/>
              <w:ind w:firstLine="0"/>
              <w:jc w:val="center"/>
              <w:rPr>
                <w:b/>
                <w:sz w:val="20"/>
                <w:szCs w:val="20"/>
              </w:rPr>
            </w:pPr>
            <w:r w:rsidRPr="00FD62F3">
              <w:rPr>
                <w:b/>
                <w:sz w:val="20"/>
                <w:szCs w:val="20"/>
              </w:rPr>
              <w:t>Вид топлива</w:t>
            </w:r>
          </w:p>
        </w:tc>
        <w:tc>
          <w:tcPr>
            <w:tcW w:w="24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16FA2" w:rsidRPr="00FD62F3" w:rsidRDefault="00D16FA2" w:rsidP="00040155">
            <w:pPr>
              <w:keepNext/>
              <w:spacing w:line="240" w:lineRule="auto"/>
              <w:ind w:firstLine="0"/>
              <w:jc w:val="center"/>
              <w:rPr>
                <w:b/>
                <w:sz w:val="20"/>
                <w:szCs w:val="20"/>
              </w:rPr>
            </w:pPr>
            <w:r w:rsidRPr="00FD62F3">
              <w:rPr>
                <w:b/>
                <w:sz w:val="20"/>
                <w:szCs w:val="20"/>
              </w:rPr>
              <w:t xml:space="preserve">Средняя теплотворная способность </w:t>
            </w:r>
            <w:r w:rsidR="00465693">
              <w:rPr>
                <w:b/>
                <w:sz w:val="20"/>
                <w:szCs w:val="20"/>
              </w:rPr>
              <w:t>топлива за 202</w:t>
            </w:r>
            <w:r w:rsidR="00040155">
              <w:rPr>
                <w:b/>
                <w:sz w:val="20"/>
                <w:szCs w:val="20"/>
              </w:rPr>
              <w:t>2</w:t>
            </w:r>
            <w:r w:rsidRPr="00FD62F3">
              <w:rPr>
                <w:b/>
                <w:sz w:val="20"/>
                <w:szCs w:val="20"/>
              </w:rPr>
              <w:t xml:space="preserve"> год, </w:t>
            </w:r>
            <w:r w:rsidRPr="004440D3">
              <w:rPr>
                <w:b/>
                <w:sz w:val="20"/>
                <w:szCs w:val="20"/>
              </w:rPr>
              <w:t>ккал/нм</w:t>
            </w:r>
            <w:r w:rsidRPr="004440D3">
              <w:rPr>
                <w:b/>
                <w:sz w:val="20"/>
                <w:szCs w:val="20"/>
                <w:vertAlign w:val="superscript"/>
              </w:rPr>
              <w:t> 3</w:t>
            </w:r>
          </w:p>
        </w:tc>
        <w:tc>
          <w:tcPr>
            <w:tcW w:w="2268" w:type="dxa"/>
            <w:tcBorders>
              <w:top w:val="single" w:sz="4" w:space="0" w:color="auto"/>
              <w:left w:val="single" w:sz="4" w:space="0" w:color="auto"/>
              <w:bottom w:val="single" w:sz="4" w:space="0" w:color="auto"/>
            </w:tcBorders>
            <w:tcMar>
              <w:left w:w="28" w:type="dxa"/>
              <w:right w:w="28" w:type="dxa"/>
            </w:tcMar>
            <w:vAlign w:val="center"/>
          </w:tcPr>
          <w:p w:rsidR="00D16FA2" w:rsidRPr="00FD62F3" w:rsidRDefault="00D16FA2" w:rsidP="00040155">
            <w:pPr>
              <w:keepNext/>
              <w:spacing w:line="240" w:lineRule="auto"/>
              <w:ind w:firstLine="0"/>
              <w:jc w:val="center"/>
              <w:rPr>
                <w:b/>
                <w:sz w:val="20"/>
                <w:szCs w:val="20"/>
              </w:rPr>
            </w:pPr>
            <w:r w:rsidRPr="00FD62F3">
              <w:rPr>
                <w:b/>
                <w:sz w:val="20"/>
                <w:szCs w:val="20"/>
              </w:rPr>
              <w:t>Расход условного топлива, т.у.т. за 20</w:t>
            </w:r>
            <w:r w:rsidR="00465693">
              <w:rPr>
                <w:b/>
                <w:sz w:val="20"/>
                <w:szCs w:val="20"/>
              </w:rPr>
              <w:t>2</w:t>
            </w:r>
            <w:r w:rsidR="00040155">
              <w:rPr>
                <w:b/>
                <w:sz w:val="20"/>
                <w:szCs w:val="20"/>
              </w:rPr>
              <w:t>2</w:t>
            </w:r>
            <w:r w:rsidRPr="00FD62F3">
              <w:rPr>
                <w:b/>
                <w:sz w:val="20"/>
                <w:szCs w:val="20"/>
              </w:rPr>
              <w:t xml:space="preserve"> год</w:t>
            </w:r>
          </w:p>
        </w:tc>
      </w:tr>
      <w:tr w:rsidR="00D16FA2" w:rsidRPr="00575E23" w:rsidTr="00465693">
        <w:tc>
          <w:tcPr>
            <w:tcW w:w="737" w:type="dxa"/>
            <w:tcBorders>
              <w:top w:val="single" w:sz="4" w:space="0" w:color="auto"/>
              <w:bottom w:val="single" w:sz="4" w:space="0" w:color="auto"/>
              <w:right w:val="single" w:sz="4" w:space="0" w:color="auto"/>
            </w:tcBorders>
            <w:tcMar>
              <w:left w:w="28" w:type="dxa"/>
              <w:right w:w="28" w:type="dxa"/>
            </w:tcMar>
            <w:vAlign w:val="center"/>
          </w:tcPr>
          <w:p w:rsidR="00D16FA2" w:rsidRPr="00575E23" w:rsidRDefault="00D16FA2" w:rsidP="00231EBF">
            <w:pPr>
              <w:spacing w:line="240" w:lineRule="auto"/>
              <w:ind w:firstLine="0"/>
              <w:jc w:val="center"/>
              <w:rPr>
                <w:sz w:val="20"/>
                <w:szCs w:val="20"/>
              </w:rPr>
            </w:pPr>
            <w:r>
              <w:rPr>
                <w:sz w:val="20"/>
                <w:szCs w:val="20"/>
              </w:rPr>
              <w:t>1</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16FA2" w:rsidRPr="00575E23" w:rsidRDefault="005D01B0" w:rsidP="00231EBF">
            <w:pPr>
              <w:spacing w:line="240" w:lineRule="auto"/>
              <w:ind w:firstLine="0"/>
              <w:jc w:val="left"/>
              <w:rPr>
                <w:sz w:val="20"/>
                <w:szCs w:val="20"/>
              </w:rPr>
            </w:pPr>
            <w:r>
              <w:rPr>
                <w:sz w:val="20"/>
                <w:szCs w:val="20"/>
              </w:rPr>
              <w:t>Котельная «Заречная»</w:t>
            </w: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16FA2" w:rsidRPr="004440D3" w:rsidRDefault="00D16FA2" w:rsidP="00231EBF">
            <w:pPr>
              <w:spacing w:line="240" w:lineRule="auto"/>
              <w:ind w:firstLine="0"/>
              <w:jc w:val="center"/>
              <w:rPr>
                <w:sz w:val="20"/>
                <w:szCs w:val="20"/>
              </w:rPr>
            </w:pPr>
            <w:r>
              <w:rPr>
                <w:sz w:val="20"/>
                <w:szCs w:val="20"/>
              </w:rPr>
              <w:t>дрова</w:t>
            </w:r>
          </w:p>
        </w:tc>
        <w:tc>
          <w:tcPr>
            <w:tcW w:w="24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16FA2" w:rsidRPr="004440D3" w:rsidRDefault="00787C9E" w:rsidP="00231EBF">
            <w:pPr>
              <w:spacing w:line="240" w:lineRule="auto"/>
              <w:ind w:firstLine="0"/>
              <w:jc w:val="center"/>
              <w:rPr>
                <w:sz w:val="20"/>
                <w:szCs w:val="20"/>
              </w:rPr>
            </w:pPr>
            <w:r>
              <w:rPr>
                <w:sz w:val="20"/>
                <w:szCs w:val="20"/>
              </w:rPr>
              <w:t>1772</w:t>
            </w:r>
          </w:p>
        </w:tc>
        <w:tc>
          <w:tcPr>
            <w:tcW w:w="2268" w:type="dxa"/>
            <w:tcBorders>
              <w:top w:val="single" w:sz="4" w:space="0" w:color="auto"/>
              <w:left w:val="single" w:sz="4" w:space="0" w:color="auto"/>
              <w:bottom w:val="single" w:sz="4" w:space="0" w:color="auto"/>
            </w:tcBorders>
            <w:tcMar>
              <w:left w:w="28" w:type="dxa"/>
              <w:right w:w="28" w:type="dxa"/>
            </w:tcMar>
            <w:vAlign w:val="center"/>
          </w:tcPr>
          <w:p w:rsidR="00D16FA2" w:rsidRPr="004440D3" w:rsidRDefault="00040155" w:rsidP="00231EBF">
            <w:pPr>
              <w:spacing w:line="240" w:lineRule="auto"/>
              <w:ind w:firstLine="0"/>
              <w:jc w:val="center"/>
              <w:rPr>
                <w:sz w:val="20"/>
                <w:szCs w:val="20"/>
              </w:rPr>
            </w:pPr>
            <w:r>
              <w:rPr>
                <w:sz w:val="20"/>
                <w:szCs w:val="20"/>
              </w:rPr>
              <w:t>694,22</w:t>
            </w:r>
          </w:p>
        </w:tc>
      </w:tr>
      <w:tr w:rsidR="00D16FA2" w:rsidRPr="002946EA" w:rsidTr="00465693">
        <w:tc>
          <w:tcPr>
            <w:tcW w:w="737" w:type="dxa"/>
            <w:tcBorders>
              <w:top w:val="single" w:sz="4" w:space="0" w:color="auto"/>
              <w:bottom w:val="single" w:sz="4" w:space="0" w:color="auto"/>
              <w:right w:val="single" w:sz="4" w:space="0" w:color="auto"/>
            </w:tcBorders>
            <w:tcMar>
              <w:left w:w="28" w:type="dxa"/>
              <w:right w:w="28" w:type="dxa"/>
            </w:tcMar>
            <w:vAlign w:val="center"/>
          </w:tcPr>
          <w:p w:rsidR="00D16FA2" w:rsidRPr="002946EA" w:rsidRDefault="00D16FA2" w:rsidP="00231EBF">
            <w:pPr>
              <w:spacing w:line="240" w:lineRule="auto"/>
              <w:ind w:firstLine="0"/>
              <w:jc w:val="center"/>
              <w:rPr>
                <w:b/>
                <w:sz w:val="20"/>
                <w:szCs w:val="20"/>
              </w:rPr>
            </w:pP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16FA2" w:rsidRPr="002946EA" w:rsidRDefault="00D16FA2" w:rsidP="00231EBF">
            <w:pPr>
              <w:spacing w:line="240" w:lineRule="auto"/>
              <w:ind w:firstLine="0"/>
              <w:jc w:val="center"/>
              <w:rPr>
                <w:b/>
                <w:sz w:val="20"/>
                <w:szCs w:val="20"/>
              </w:rPr>
            </w:pPr>
            <w:r w:rsidRPr="002946EA">
              <w:rPr>
                <w:b/>
                <w:sz w:val="20"/>
                <w:szCs w:val="20"/>
              </w:rPr>
              <w:t>И</w:t>
            </w:r>
            <w:r>
              <w:rPr>
                <w:b/>
                <w:sz w:val="20"/>
                <w:szCs w:val="20"/>
              </w:rPr>
              <w:t>ТОГО</w:t>
            </w:r>
          </w:p>
        </w:tc>
        <w:tc>
          <w:tcPr>
            <w:tcW w:w="15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16FA2" w:rsidRPr="002946EA" w:rsidRDefault="00D16FA2" w:rsidP="00231EBF">
            <w:pPr>
              <w:spacing w:line="240" w:lineRule="auto"/>
              <w:ind w:firstLine="0"/>
              <w:jc w:val="center"/>
              <w:rPr>
                <w:b/>
                <w:sz w:val="20"/>
                <w:szCs w:val="20"/>
              </w:rPr>
            </w:pPr>
          </w:p>
        </w:tc>
        <w:tc>
          <w:tcPr>
            <w:tcW w:w="24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16FA2" w:rsidRPr="002946EA" w:rsidRDefault="00D16FA2" w:rsidP="00231EBF">
            <w:pPr>
              <w:spacing w:line="240" w:lineRule="auto"/>
              <w:ind w:firstLine="0"/>
              <w:jc w:val="center"/>
              <w:rPr>
                <w:b/>
                <w:sz w:val="20"/>
                <w:szCs w:val="20"/>
              </w:rPr>
            </w:pPr>
          </w:p>
        </w:tc>
        <w:tc>
          <w:tcPr>
            <w:tcW w:w="2268" w:type="dxa"/>
            <w:tcBorders>
              <w:top w:val="single" w:sz="4" w:space="0" w:color="auto"/>
              <w:left w:val="single" w:sz="4" w:space="0" w:color="auto"/>
              <w:bottom w:val="single" w:sz="4" w:space="0" w:color="auto"/>
            </w:tcBorders>
            <w:tcMar>
              <w:left w:w="28" w:type="dxa"/>
              <w:right w:w="28" w:type="dxa"/>
            </w:tcMar>
            <w:vAlign w:val="center"/>
          </w:tcPr>
          <w:p w:rsidR="00D16FA2" w:rsidRPr="00040155" w:rsidRDefault="00040155" w:rsidP="00231EBF">
            <w:pPr>
              <w:spacing w:line="240" w:lineRule="auto"/>
              <w:ind w:firstLine="0"/>
              <w:jc w:val="center"/>
              <w:rPr>
                <w:b/>
                <w:sz w:val="20"/>
                <w:szCs w:val="20"/>
              </w:rPr>
            </w:pPr>
            <w:r w:rsidRPr="00040155">
              <w:rPr>
                <w:b/>
                <w:sz w:val="20"/>
                <w:szCs w:val="20"/>
              </w:rPr>
              <w:t>694,22</w:t>
            </w:r>
          </w:p>
        </w:tc>
      </w:tr>
    </w:tbl>
    <w:p w:rsidR="00D16FA2" w:rsidRPr="002A06B5" w:rsidRDefault="00D16FA2" w:rsidP="00D16FA2">
      <w:pPr>
        <w:pStyle w:val="3"/>
        <w:spacing w:line="240" w:lineRule="auto"/>
        <w:rPr>
          <w:i/>
        </w:rPr>
      </w:pPr>
      <w:bookmarkStart w:id="151" w:name="_Toc131463236"/>
      <w:r>
        <w:rPr>
          <w:i/>
        </w:rPr>
        <w:t>о)</w:t>
      </w:r>
      <w:r w:rsidRPr="002A06B5">
        <w:rPr>
          <w:i/>
        </w:rPr>
        <w:t> </w:t>
      </w:r>
      <w:r>
        <w:rPr>
          <w:i/>
        </w:rPr>
        <w:t>с</w:t>
      </w:r>
      <w:r w:rsidRPr="002A06B5">
        <w:rPr>
          <w:i/>
        </w:rPr>
        <w:t>ведения о резервном топливе котельных</w:t>
      </w:r>
      <w:bookmarkEnd w:id="151"/>
    </w:p>
    <w:p w:rsidR="00D16FA2" w:rsidRDefault="00D16FA2" w:rsidP="00D16FA2">
      <w:r>
        <w:t>Резервное топливо на котельной не предусмотрено.</w:t>
      </w:r>
    </w:p>
    <w:p w:rsidR="00787C9E" w:rsidRPr="00D0219D" w:rsidRDefault="00787C9E" w:rsidP="00787C9E">
      <w:pPr>
        <w:pStyle w:val="3"/>
        <w:spacing w:line="240" w:lineRule="auto"/>
        <w:rPr>
          <w:i/>
        </w:rPr>
      </w:pPr>
      <w:bookmarkStart w:id="152" w:name="_Toc131463237"/>
      <w:r>
        <w:rPr>
          <w:i/>
        </w:rPr>
        <w:t>п)</w:t>
      </w:r>
      <w:r w:rsidRPr="00D0219D">
        <w:rPr>
          <w:i/>
        </w:rPr>
        <w:t> </w:t>
      </w:r>
      <w:r>
        <w:rPr>
          <w:i/>
        </w:rPr>
        <w:t>эксплуатационные</w:t>
      </w:r>
      <w:r w:rsidRPr="00D0219D">
        <w:rPr>
          <w:i/>
        </w:rPr>
        <w:t xml:space="preserve"> показател</w:t>
      </w:r>
      <w:r>
        <w:rPr>
          <w:i/>
        </w:rPr>
        <w:t>и</w:t>
      </w:r>
      <w:r w:rsidRPr="00D0219D">
        <w:rPr>
          <w:i/>
        </w:rPr>
        <w:t xml:space="preserve"> функционирования котельных</w:t>
      </w:r>
      <w:bookmarkEnd w:id="152"/>
    </w:p>
    <w:p w:rsidR="00787C9E" w:rsidRPr="004E3885" w:rsidRDefault="00040155" w:rsidP="00787C9E">
      <w:r w:rsidRPr="005A1CB4">
        <w:t xml:space="preserve">Эксплуатационные показатели </w:t>
      </w:r>
      <w:r w:rsidR="00787C9E" w:rsidRPr="004E3885">
        <w:t xml:space="preserve">котельных в зоне деятельности </w:t>
      </w:r>
      <w:r w:rsidR="00787C9E">
        <w:t>ООО «Теплоэнерго</w:t>
      </w:r>
      <w:r w:rsidR="00787C9E" w:rsidRPr="00A80411">
        <w:t>»</w:t>
      </w:r>
      <w:r w:rsidR="00787C9E" w:rsidRPr="004E3885">
        <w:t xml:space="preserve"> </w:t>
      </w:r>
      <w:r>
        <w:t xml:space="preserve">на 2022 год </w:t>
      </w:r>
      <w:r w:rsidR="00787C9E" w:rsidRPr="004E3885">
        <w:t>представлен</w:t>
      </w:r>
      <w:r>
        <w:t>ы</w:t>
      </w:r>
      <w:r w:rsidR="00787C9E" w:rsidRPr="004E3885">
        <w:t xml:space="preserve"> в таблице </w:t>
      </w:r>
      <w:r w:rsidR="00787C9E">
        <w:t>1.2.5.8.</w:t>
      </w:r>
    </w:p>
    <w:p w:rsidR="00787C9E" w:rsidRDefault="00787C9E" w:rsidP="00787C9E">
      <w:pPr>
        <w:keepNext/>
        <w:jc w:val="right"/>
      </w:pPr>
      <w:r w:rsidRPr="00334450">
        <w:t xml:space="preserve">Таблица </w:t>
      </w:r>
      <w:r>
        <w:t>1.2.5.8</w:t>
      </w:r>
    </w:p>
    <w:p w:rsidR="00787C9E" w:rsidRDefault="00040155" w:rsidP="00787C9E">
      <w:pPr>
        <w:keepNext/>
        <w:ind w:firstLine="0"/>
        <w:jc w:val="center"/>
      </w:pPr>
      <w:r w:rsidRPr="005A1CB4">
        <w:t xml:space="preserve">Эксплуатационные показатели </w:t>
      </w:r>
      <w:r w:rsidR="00787C9E" w:rsidRPr="002F7068">
        <w:t xml:space="preserve">котельных в зоне деятельности </w:t>
      </w:r>
      <w:r w:rsidR="00787C9E">
        <w:t>ООО «Теплоэнерго</w:t>
      </w:r>
      <w:r w:rsidR="00787C9E" w:rsidRPr="00A80411">
        <w:t>»</w:t>
      </w:r>
      <w:r w:rsidRPr="00040155">
        <w:t xml:space="preserve"> </w:t>
      </w:r>
      <w:r>
        <w:t>на 2022 год</w:t>
      </w:r>
    </w:p>
    <w:tbl>
      <w:tblPr>
        <w:tblW w:w="965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674"/>
        <w:gridCol w:w="1275"/>
        <w:gridCol w:w="1702"/>
      </w:tblGrid>
      <w:tr w:rsidR="00040155" w:rsidRPr="00244199" w:rsidTr="00040155">
        <w:trPr>
          <w:tblHeader/>
        </w:trPr>
        <w:tc>
          <w:tcPr>
            <w:tcW w:w="6674"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center"/>
              <w:rPr>
                <w:b/>
                <w:sz w:val="20"/>
                <w:szCs w:val="20"/>
              </w:rPr>
            </w:pPr>
            <w:r w:rsidRPr="00244199">
              <w:rPr>
                <w:b/>
                <w:sz w:val="20"/>
                <w:szCs w:val="20"/>
              </w:rPr>
              <w:t>Наименование показателя</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center"/>
              <w:rPr>
                <w:b/>
                <w:sz w:val="20"/>
                <w:szCs w:val="20"/>
              </w:rPr>
            </w:pPr>
            <w:r w:rsidRPr="00244199">
              <w:rPr>
                <w:b/>
                <w:sz w:val="20"/>
                <w:szCs w:val="20"/>
              </w:rPr>
              <w:t>Ед. изм.</w:t>
            </w:r>
          </w:p>
        </w:tc>
        <w:tc>
          <w:tcPr>
            <w:tcW w:w="170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040155" w:rsidRPr="00040155" w:rsidRDefault="00040155" w:rsidP="00817674">
            <w:pPr>
              <w:spacing w:line="240" w:lineRule="auto"/>
              <w:ind w:firstLine="0"/>
              <w:jc w:val="center"/>
              <w:rPr>
                <w:b/>
                <w:sz w:val="20"/>
                <w:szCs w:val="20"/>
              </w:rPr>
            </w:pPr>
            <w:r w:rsidRPr="00040155">
              <w:rPr>
                <w:b/>
                <w:sz w:val="20"/>
                <w:szCs w:val="20"/>
              </w:rPr>
              <w:t>Котельная «Заречная»</w:t>
            </w:r>
          </w:p>
        </w:tc>
      </w:tr>
      <w:tr w:rsidR="00040155" w:rsidRPr="00244199" w:rsidTr="00040155">
        <w:tc>
          <w:tcPr>
            <w:tcW w:w="6674"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left"/>
              <w:rPr>
                <w:sz w:val="20"/>
                <w:szCs w:val="20"/>
              </w:rPr>
            </w:pPr>
            <w:r w:rsidRPr="00244199">
              <w:rPr>
                <w:sz w:val="20"/>
                <w:szCs w:val="20"/>
              </w:rPr>
              <w:t>Средневзвешенный срок службы котлоагрегатов котельных</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center"/>
              <w:rPr>
                <w:sz w:val="20"/>
                <w:szCs w:val="20"/>
              </w:rPr>
            </w:pPr>
            <w:r w:rsidRPr="00244199">
              <w:rPr>
                <w:sz w:val="20"/>
                <w:szCs w:val="20"/>
              </w:rPr>
              <w:t>лет</w:t>
            </w:r>
          </w:p>
        </w:tc>
        <w:tc>
          <w:tcPr>
            <w:tcW w:w="170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center"/>
              <w:rPr>
                <w:sz w:val="20"/>
                <w:szCs w:val="20"/>
              </w:rPr>
            </w:pPr>
            <w:r>
              <w:rPr>
                <w:sz w:val="20"/>
                <w:szCs w:val="20"/>
              </w:rPr>
              <w:t>6</w:t>
            </w:r>
          </w:p>
        </w:tc>
      </w:tr>
      <w:tr w:rsidR="00040155" w:rsidRPr="00244199" w:rsidTr="00040155">
        <w:tc>
          <w:tcPr>
            <w:tcW w:w="6674"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left"/>
              <w:rPr>
                <w:sz w:val="20"/>
                <w:szCs w:val="20"/>
              </w:rPr>
            </w:pPr>
            <w:r w:rsidRPr="00244199">
              <w:rPr>
                <w:sz w:val="20"/>
                <w:szCs w:val="20"/>
              </w:rPr>
              <w:t>Удельный расход условного топлива на выработку тепловой энергии</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center"/>
              <w:rPr>
                <w:sz w:val="20"/>
                <w:szCs w:val="20"/>
              </w:rPr>
            </w:pPr>
            <w:r w:rsidRPr="00244199">
              <w:rPr>
                <w:sz w:val="20"/>
                <w:szCs w:val="20"/>
              </w:rPr>
              <w:t>кг/Гкал</w:t>
            </w:r>
          </w:p>
        </w:tc>
        <w:tc>
          <w:tcPr>
            <w:tcW w:w="170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center"/>
              <w:rPr>
                <w:sz w:val="20"/>
                <w:szCs w:val="20"/>
              </w:rPr>
            </w:pPr>
            <w:r w:rsidRPr="00A773DF">
              <w:rPr>
                <w:sz w:val="20"/>
                <w:szCs w:val="20"/>
              </w:rPr>
              <w:t>206,9</w:t>
            </w:r>
          </w:p>
        </w:tc>
      </w:tr>
      <w:tr w:rsidR="00040155" w:rsidRPr="00244199" w:rsidTr="00040155">
        <w:tc>
          <w:tcPr>
            <w:tcW w:w="6674"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left"/>
              <w:rPr>
                <w:sz w:val="20"/>
                <w:szCs w:val="20"/>
              </w:rPr>
            </w:pPr>
            <w:r w:rsidRPr="00244199">
              <w:rPr>
                <w:sz w:val="20"/>
                <w:szCs w:val="20"/>
              </w:rPr>
              <w:t>Собственные нужды</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center"/>
              <w:rPr>
                <w:sz w:val="20"/>
                <w:szCs w:val="20"/>
              </w:rPr>
            </w:pPr>
            <w:r w:rsidRPr="00244199">
              <w:rPr>
                <w:sz w:val="20"/>
                <w:szCs w:val="20"/>
              </w:rPr>
              <w:t>%</w:t>
            </w:r>
          </w:p>
        </w:tc>
        <w:tc>
          <w:tcPr>
            <w:tcW w:w="170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center"/>
              <w:rPr>
                <w:sz w:val="20"/>
                <w:szCs w:val="20"/>
              </w:rPr>
            </w:pPr>
            <w:r>
              <w:rPr>
                <w:sz w:val="20"/>
                <w:szCs w:val="20"/>
              </w:rPr>
              <w:t>1</w:t>
            </w:r>
          </w:p>
        </w:tc>
      </w:tr>
      <w:tr w:rsidR="00040155" w:rsidRPr="00244199" w:rsidTr="00040155">
        <w:tc>
          <w:tcPr>
            <w:tcW w:w="6674"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left"/>
              <w:rPr>
                <w:sz w:val="20"/>
                <w:szCs w:val="20"/>
              </w:rPr>
            </w:pPr>
            <w:r w:rsidRPr="00244199">
              <w:rPr>
                <w:sz w:val="20"/>
                <w:szCs w:val="20"/>
              </w:rPr>
              <w:t>Удельный расход условного топлива на отпуск тепловой энергии</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center"/>
              <w:rPr>
                <w:sz w:val="20"/>
                <w:szCs w:val="20"/>
              </w:rPr>
            </w:pPr>
            <w:r w:rsidRPr="00244199">
              <w:rPr>
                <w:sz w:val="20"/>
                <w:szCs w:val="20"/>
              </w:rPr>
              <w:t>кг/Гкал</w:t>
            </w:r>
          </w:p>
        </w:tc>
        <w:tc>
          <w:tcPr>
            <w:tcW w:w="170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center"/>
              <w:rPr>
                <w:sz w:val="20"/>
                <w:szCs w:val="20"/>
              </w:rPr>
            </w:pPr>
            <w:r w:rsidRPr="00A773DF">
              <w:rPr>
                <w:sz w:val="20"/>
                <w:szCs w:val="20"/>
              </w:rPr>
              <w:t>206,9</w:t>
            </w:r>
          </w:p>
        </w:tc>
      </w:tr>
      <w:tr w:rsidR="00040155" w:rsidRPr="00244199" w:rsidTr="00040155">
        <w:tc>
          <w:tcPr>
            <w:tcW w:w="6674"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left"/>
              <w:rPr>
                <w:sz w:val="20"/>
                <w:szCs w:val="20"/>
              </w:rPr>
            </w:pPr>
            <w:r w:rsidRPr="00244199">
              <w:rPr>
                <w:sz w:val="20"/>
                <w:szCs w:val="20"/>
              </w:rPr>
              <w:t>Удельный расход электрической энергии на отпуск тепловой энергии с коллекторов</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center"/>
              <w:rPr>
                <w:sz w:val="20"/>
                <w:szCs w:val="20"/>
              </w:rPr>
            </w:pPr>
            <w:r w:rsidRPr="00244199">
              <w:rPr>
                <w:sz w:val="20"/>
                <w:szCs w:val="20"/>
              </w:rPr>
              <w:t>кВт-ч/Гкал</w:t>
            </w:r>
          </w:p>
        </w:tc>
        <w:tc>
          <w:tcPr>
            <w:tcW w:w="170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center"/>
              <w:rPr>
                <w:sz w:val="20"/>
                <w:szCs w:val="20"/>
              </w:rPr>
            </w:pPr>
            <w:r w:rsidRPr="00244199">
              <w:rPr>
                <w:sz w:val="20"/>
                <w:szCs w:val="20"/>
              </w:rPr>
              <w:t>н/д</w:t>
            </w:r>
          </w:p>
        </w:tc>
      </w:tr>
      <w:tr w:rsidR="00040155" w:rsidRPr="00244199" w:rsidTr="00040155">
        <w:tc>
          <w:tcPr>
            <w:tcW w:w="6674"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left"/>
              <w:rPr>
                <w:sz w:val="20"/>
                <w:szCs w:val="20"/>
              </w:rPr>
            </w:pPr>
            <w:r w:rsidRPr="00244199">
              <w:rPr>
                <w:sz w:val="20"/>
                <w:szCs w:val="20"/>
              </w:rPr>
              <w:t>Удельный расход теплоносителя на отпуск тепловой энергии с коллекторов</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center"/>
              <w:rPr>
                <w:sz w:val="20"/>
                <w:szCs w:val="20"/>
              </w:rPr>
            </w:pPr>
            <w:r w:rsidRPr="00244199">
              <w:rPr>
                <w:sz w:val="20"/>
                <w:szCs w:val="20"/>
              </w:rPr>
              <w:t>м3/Гкал</w:t>
            </w:r>
          </w:p>
        </w:tc>
        <w:tc>
          <w:tcPr>
            <w:tcW w:w="170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center"/>
              <w:rPr>
                <w:sz w:val="20"/>
                <w:szCs w:val="20"/>
              </w:rPr>
            </w:pPr>
            <w:r w:rsidRPr="00244199">
              <w:rPr>
                <w:sz w:val="20"/>
                <w:szCs w:val="20"/>
              </w:rPr>
              <w:t>н/д</w:t>
            </w:r>
          </w:p>
        </w:tc>
      </w:tr>
      <w:tr w:rsidR="00040155" w:rsidRPr="00244199" w:rsidTr="00040155">
        <w:tc>
          <w:tcPr>
            <w:tcW w:w="6674"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left"/>
              <w:rPr>
                <w:sz w:val="20"/>
                <w:szCs w:val="20"/>
              </w:rPr>
            </w:pPr>
            <w:r w:rsidRPr="00244199">
              <w:rPr>
                <w:sz w:val="20"/>
                <w:szCs w:val="20"/>
              </w:rPr>
              <w:t>Коэффициент использования установленной тепловой мощности</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center"/>
              <w:rPr>
                <w:sz w:val="20"/>
                <w:szCs w:val="20"/>
              </w:rPr>
            </w:pPr>
            <w:r w:rsidRPr="00244199">
              <w:rPr>
                <w:sz w:val="20"/>
                <w:szCs w:val="20"/>
              </w:rPr>
              <w:t>%</w:t>
            </w:r>
          </w:p>
        </w:tc>
        <w:tc>
          <w:tcPr>
            <w:tcW w:w="170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center"/>
              <w:rPr>
                <w:sz w:val="20"/>
                <w:szCs w:val="20"/>
              </w:rPr>
            </w:pPr>
            <w:r>
              <w:rPr>
                <w:sz w:val="20"/>
                <w:szCs w:val="20"/>
              </w:rPr>
              <w:t>48,8</w:t>
            </w:r>
          </w:p>
        </w:tc>
      </w:tr>
      <w:tr w:rsidR="00040155" w:rsidRPr="00244199" w:rsidTr="00040155">
        <w:tc>
          <w:tcPr>
            <w:tcW w:w="6674"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left"/>
              <w:rPr>
                <w:sz w:val="20"/>
                <w:szCs w:val="20"/>
              </w:rPr>
            </w:pPr>
            <w:r w:rsidRPr="00244199">
              <w:rPr>
                <w:sz w:val="20"/>
                <w:szCs w:val="20"/>
              </w:rPr>
              <w:t>Доля котельных оборудованных приборами учета отпуска тепловой энергии в тепловые сети (от установленной мощности)</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center"/>
              <w:rPr>
                <w:sz w:val="20"/>
                <w:szCs w:val="20"/>
              </w:rPr>
            </w:pPr>
            <w:r w:rsidRPr="00244199">
              <w:rPr>
                <w:sz w:val="20"/>
                <w:szCs w:val="20"/>
              </w:rPr>
              <w:t>%</w:t>
            </w:r>
          </w:p>
        </w:tc>
        <w:tc>
          <w:tcPr>
            <w:tcW w:w="170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center"/>
              <w:rPr>
                <w:sz w:val="20"/>
                <w:szCs w:val="20"/>
              </w:rPr>
            </w:pPr>
            <w:r>
              <w:rPr>
                <w:sz w:val="20"/>
                <w:szCs w:val="20"/>
              </w:rPr>
              <w:t>10</w:t>
            </w:r>
            <w:r w:rsidRPr="00244199">
              <w:rPr>
                <w:sz w:val="20"/>
                <w:szCs w:val="20"/>
              </w:rPr>
              <w:t>0</w:t>
            </w:r>
          </w:p>
        </w:tc>
      </w:tr>
      <w:tr w:rsidR="00040155" w:rsidRPr="00244199" w:rsidTr="00040155">
        <w:tc>
          <w:tcPr>
            <w:tcW w:w="6674"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left"/>
              <w:rPr>
                <w:sz w:val="20"/>
                <w:szCs w:val="20"/>
              </w:rPr>
            </w:pPr>
            <w:r w:rsidRPr="00244199">
              <w:rPr>
                <w:sz w:val="20"/>
                <w:szCs w:val="20"/>
              </w:rPr>
              <w:t>Доля котельных оборудованных приборами учета отпуска тепловой энергии в тепловые сети (от общего количества котельных)</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center"/>
              <w:rPr>
                <w:sz w:val="20"/>
                <w:szCs w:val="20"/>
              </w:rPr>
            </w:pPr>
            <w:r w:rsidRPr="00244199">
              <w:rPr>
                <w:sz w:val="20"/>
                <w:szCs w:val="20"/>
              </w:rPr>
              <w:t>%</w:t>
            </w:r>
          </w:p>
        </w:tc>
        <w:tc>
          <w:tcPr>
            <w:tcW w:w="170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center"/>
              <w:rPr>
                <w:sz w:val="20"/>
                <w:szCs w:val="20"/>
              </w:rPr>
            </w:pPr>
            <w:r>
              <w:rPr>
                <w:sz w:val="20"/>
                <w:szCs w:val="20"/>
              </w:rPr>
              <w:t>10</w:t>
            </w:r>
            <w:r w:rsidRPr="00244199">
              <w:rPr>
                <w:sz w:val="20"/>
                <w:szCs w:val="20"/>
              </w:rPr>
              <w:t>0</w:t>
            </w:r>
          </w:p>
        </w:tc>
      </w:tr>
      <w:tr w:rsidR="00040155" w:rsidRPr="00244199" w:rsidTr="00040155">
        <w:tc>
          <w:tcPr>
            <w:tcW w:w="6674"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left"/>
              <w:rPr>
                <w:sz w:val="20"/>
                <w:szCs w:val="20"/>
              </w:rPr>
            </w:pPr>
            <w:r w:rsidRPr="00244199">
              <w:rPr>
                <w:sz w:val="20"/>
                <w:szCs w:val="20"/>
              </w:rPr>
              <w:t>Доля котельных оборудованных устройствами водоподготовки (от общего количества котельных)</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center"/>
              <w:rPr>
                <w:sz w:val="20"/>
                <w:szCs w:val="20"/>
              </w:rPr>
            </w:pPr>
            <w:r w:rsidRPr="00244199">
              <w:rPr>
                <w:sz w:val="20"/>
                <w:szCs w:val="20"/>
              </w:rPr>
              <w:t>%</w:t>
            </w:r>
          </w:p>
        </w:tc>
        <w:tc>
          <w:tcPr>
            <w:tcW w:w="170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center"/>
              <w:rPr>
                <w:sz w:val="20"/>
                <w:szCs w:val="20"/>
              </w:rPr>
            </w:pPr>
            <w:r w:rsidRPr="00244199">
              <w:rPr>
                <w:sz w:val="20"/>
                <w:szCs w:val="20"/>
              </w:rPr>
              <w:t>0</w:t>
            </w:r>
          </w:p>
        </w:tc>
      </w:tr>
      <w:tr w:rsidR="00040155" w:rsidRPr="00244199" w:rsidTr="00040155">
        <w:tc>
          <w:tcPr>
            <w:tcW w:w="6674"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left"/>
              <w:rPr>
                <w:sz w:val="20"/>
                <w:szCs w:val="20"/>
              </w:rPr>
            </w:pPr>
            <w:r w:rsidRPr="00244199">
              <w:rPr>
                <w:sz w:val="20"/>
                <w:szCs w:val="20"/>
              </w:rPr>
              <w:t>Доля автоматизированных котельных без обслуживающего персонала (от общего количества котельных)</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center"/>
              <w:rPr>
                <w:sz w:val="20"/>
                <w:szCs w:val="20"/>
              </w:rPr>
            </w:pPr>
            <w:r w:rsidRPr="00244199">
              <w:rPr>
                <w:sz w:val="20"/>
                <w:szCs w:val="20"/>
              </w:rPr>
              <w:t>%</w:t>
            </w:r>
          </w:p>
        </w:tc>
        <w:tc>
          <w:tcPr>
            <w:tcW w:w="170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center"/>
              <w:rPr>
                <w:sz w:val="20"/>
                <w:szCs w:val="20"/>
              </w:rPr>
            </w:pPr>
            <w:r w:rsidRPr="00244199">
              <w:rPr>
                <w:sz w:val="20"/>
                <w:szCs w:val="20"/>
              </w:rPr>
              <w:t>0</w:t>
            </w:r>
          </w:p>
        </w:tc>
      </w:tr>
      <w:tr w:rsidR="00040155" w:rsidRPr="00244199" w:rsidTr="00040155">
        <w:tc>
          <w:tcPr>
            <w:tcW w:w="6674"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left"/>
              <w:rPr>
                <w:sz w:val="20"/>
                <w:szCs w:val="20"/>
              </w:rPr>
            </w:pPr>
            <w:r w:rsidRPr="00244199">
              <w:rPr>
                <w:sz w:val="20"/>
                <w:szCs w:val="20"/>
              </w:rPr>
              <w:t>Доля автоматизированных котельных без обслуживающего персонала с УТМ меньше/равной 10 Гкал/ч</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center"/>
              <w:rPr>
                <w:sz w:val="20"/>
                <w:szCs w:val="20"/>
              </w:rPr>
            </w:pPr>
            <w:r w:rsidRPr="00244199">
              <w:rPr>
                <w:sz w:val="20"/>
                <w:szCs w:val="20"/>
              </w:rPr>
              <w:t>%</w:t>
            </w:r>
          </w:p>
        </w:tc>
        <w:tc>
          <w:tcPr>
            <w:tcW w:w="170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center"/>
              <w:rPr>
                <w:sz w:val="20"/>
                <w:szCs w:val="20"/>
              </w:rPr>
            </w:pPr>
            <w:r w:rsidRPr="00244199">
              <w:rPr>
                <w:sz w:val="20"/>
                <w:szCs w:val="20"/>
              </w:rPr>
              <w:t>0</w:t>
            </w:r>
          </w:p>
        </w:tc>
      </w:tr>
      <w:tr w:rsidR="00040155" w:rsidRPr="00244199" w:rsidTr="00040155">
        <w:tc>
          <w:tcPr>
            <w:tcW w:w="6674"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left"/>
              <w:rPr>
                <w:sz w:val="20"/>
                <w:szCs w:val="20"/>
              </w:rPr>
            </w:pPr>
            <w:r w:rsidRPr="00244199">
              <w:rPr>
                <w:sz w:val="20"/>
                <w:szCs w:val="20"/>
              </w:rPr>
              <w:t>Общая частота прекращений теплоснабжения от котельных</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center"/>
              <w:rPr>
                <w:sz w:val="20"/>
                <w:szCs w:val="20"/>
              </w:rPr>
            </w:pPr>
            <w:r w:rsidRPr="00244199">
              <w:rPr>
                <w:sz w:val="20"/>
                <w:szCs w:val="20"/>
              </w:rPr>
              <w:t>1/год</w:t>
            </w:r>
          </w:p>
        </w:tc>
        <w:tc>
          <w:tcPr>
            <w:tcW w:w="170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center"/>
              <w:rPr>
                <w:sz w:val="20"/>
                <w:szCs w:val="20"/>
              </w:rPr>
            </w:pPr>
            <w:r w:rsidRPr="00244199">
              <w:rPr>
                <w:sz w:val="20"/>
                <w:szCs w:val="20"/>
              </w:rPr>
              <w:t>0</w:t>
            </w:r>
          </w:p>
        </w:tc>
      </w:tr>
      <w:tr w:rsidR="00040155" w:rsidRPr="00244199" w:rsidTr="00040155">
        <w:tc>
          <w:tcPr>
            <w:tcW w:w="6674"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left"/>
              <w:rPr>
                <w:sz w:val="20"/>
                <w:szCs w:val="20"/>
              </w:rPr>
            </w:pPr>
            <w:r w:rsidRPr="00244199">
              <w:rPr>
                <w:sz w:val="20"/>
                <w:szCs w:val="20"/>
              </w:rPr>
              <w:t>Средняя продолжительность прекращения теплоснабжения от котельных</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center"/>
              <w:rPr>
                <w:sz w:val="20"/>
                <w:szCs w:val="20"/>
              </w:rPr>
            </w:pPr>
            <w:r w:rsidRPr="00244199">
              <w:rPr>
                <w:sz w:val="20"/>
                <w:szCs w:val="20"/>
              </w:rPr>
              <w:t>час</w:t>
            </w:r>
          </w:p>
        </w:tc>
        <w:tc>
          <w:tcPr>
            <w:tcW w:w="170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center"/>
              <w:rPr>
                <w:sz w:val="20"/>
                <w:szCs w:val="20"/>
              </w:rPr>
            </w:pPr>
            <w:r w:rsidRPr="00244199">
              <w:rPr>
                <w:sz w:val="20"/>
                <w:szCs w:val="20"/>
              </w:rPr>
              <w:t>0</w:t>
            </w:r>
          </w:p>
        </w:tc>
      </w:tr>
      <w:tr w:rsidR="00040155" w:rsidRPr="00244199" w:rsidTr="00040155">
        <w:tc>
          <w:tcPr>
            <w:tcW w:w="6674"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left"/>
              <w:rPr>
                <w:sz w:val="20"/>
                <w:szCs w:val="20"/>
              </w:rPr>
            </w:pPr>
            <w:r w:rsidRPr="00244199">
              <w:rPr>
                <w:sz w:val="20"/>
                <w:szCs w:val="20"/>
              </w:rPr>
              <w:t>Средний недоотпуск тепловой энергии в тепловые сети на единицу прекращения теплоснабжения</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center"/>
              <w:rPr>
                <w:sz w:val="20"/>
                <w:szCs w:val="20"/>
              </w:rPr>
            </w:pPr>
            <w:r w:rsidRPr="00244199">
              <w:rPr>
                <w:sz w:val="20"/>
                <w:szCs w:val="20"/>
              </w:rPr>
              <w:t>Гкал</w:t>
            </w:r>
          </w:p>
        </w:tc>
        <w:tc>
          <w:tcPr>
            <w:tcW w:w="170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center"/>
              <w:rPr>
                <w:sz w:val="20"/>
                <w:szCs w:val="20"/>
              </w:rPr>
            </w:pPr>
            <w:r w:rsidRPr="00244199">
              <w:rPr>
                <w:sz w:val="20"/>
                <w:szCs w:val="20"/>
              </w:rPr>
              <w:t>0</w:t>
            </w:r>
          </w:p>
        </w:tc>
      </w:tr>
      <w:tr w:rsidR="00040155" w:rsidRPr="00244199" w:rsidTr="00040155">
        <w:tc>
          <w:tcPr>
            <w:tcW w:w="6674"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left"/>
              <w:rPr>
                <w:sz w:val="20"/>
                <w:szCs w:val="20"/>
              </w:rPr>
            </w:pPr>
            <w:r w:rsidRPr="00244199">
              <w:rPr>
                <w:sz w:val="20"/>
                <w:szCs w:val="20"/>
              </w:rPr>
              <w:t>Вид резервного топлива</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center"/>
              <w:rPr>
                <w:sz w:val="20"/>
                <w:szCs w:val="20"/>
              </w:rPr>
            </w:pPr>
          </w:p>
        </w:tc>
        <w:tc>
          <w:tcPr>
            <w:tcW w:w="170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center"/>
              <w:rPr>
                <w:sz w:val="20"/>
                <w:szCs w:val="20"/>
              </w:rPr>
            </w:pPr>
            <w:r w:rsidRPr="00244199">
              <w:rPr>
                <w:sz w:val="20"/>
                <w:szCs w:val="20"/>
              </w:rPr>
              <w:t>нет</w:t>
            </w:r>
          </w:p>
        </w:tc>
      </w:tr>
      <w:tr w:rsidR="00040155" w:rsidRPr="00244199" w:rsidTr="00040155">
        <w:tc>
          <w:tcPr>
            <w:tcW w:w="6674"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left"/>
              <w:rPr>
                <w:sz w:val="20"/>
                <w:szCs w:val="20"/>
              </w:rPr>
            </w:pPr>
            <w:r w:rsidRPr="00244199">
              <w:rPr>
                <w:sz w:val="20"/>
                <w:szCs w:val="20"/>
              </w:rPr>
              <w:t>Расход резервного топлива</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center"/>
              <w:rPr>
                <w:sz w:val="20"/>
                <w:szCs w:val="20"/>
              </w:rPr>
            </w:pPr>
            <w:r w:rsidRPr="00244199">
              <w:rPr>
                <w:sz w:val="20"/>
                <w:szCs w:val="20"/>
              </w:rPr>
              <w:t>т.у.т.</w:t>
            </w:r>
          </w:p>
        </w:tc>
        <w:tc>
          <w:tcPr>
            <w:tcW w:w="170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040155" w:rsidRPr="00244199" w:rsidRDefault="00040155" w:rsidP="00817674">
            <w:pPr>
              <w:spacing w:line="240" w:lineRule="auto"/>
              <w:ind w:firstLine="0"/>
              <w:jc w:val="center"/>
              <w:rPr>
                <w:sz w:val="20"/>
                <w:szCs w:val="20"/>
              </w:rPr>
            </w:pPr>
            <w:r w:rsidRPr="00244199">
              <w:rPr>
                <w:sz w:val="20"/>
                <w:szCs w:val="20"/>
              </w:rPr>
              <w:t>-</w:t>
            </w:r>
          </w:p>
        </w:tc>
      </w:tr>
    </w:tbl>
    <w:p w:rsidR="00D16FA2" w:rsidRPr="00FA0916" w:rsidRDefault="00787C9E" w:rsidP="00D16FA2">
      <w:pPr>
        <w:pStyle w:val="3"/>
        <w:spacing w:line="240" w:lineRule="auto"/>
        <w:rPr>
          <w:i/>
        </w:rPr>
      </w:pPr>
      <w:bookmarkStart w:id="153" w:name="_Toc131463238"/>
      <w:r>
        <w:rPr>
          <w:i/>
        </w:rPr>
        <w:t>р</w:t>
      </w:r>
      <w:r w:rsidR="00D16FA2">
        <w:rPr>
          <w:i/>
        </w:rPr>
        <w:t>)</w:t>
      </w:r>
      <w:r w:rsidR="00D16FA2" w:rsidRPr="00FA0916">
        <w:rPr>
          <w:i/>
        </w:rPr>
        <w:t> </w:t>
      </w:r>
      <w:r w:rsidR="00D16FA2">
        <w:rPr>
          <w:i/>
        </w:rPr>
        <w:t>о</w:t>
      </w:r>
      <w:r w:rsidR="00D16FA2" w:rsidRPr="00FA0916">
        <w:rPr>
          <w:i/>
        </w:rPr>
        <w:t>писание изменений в перечисленных характеристиках котельных в ретроспективном периоде</w:t>
      </w:r>
      <w:bookmarkEnd w:id="153"/>
    </w:p>
    <w:p w:rsidR="00D16FA2" w:rsidRDefault="00D16FA2" w:rsidP="00D16FA2">
      <w:r>
        <w:t>Актуализирована информация по технико-экономическим показателям работы котельных, добавлены сведения за период, предшествующий актуализации Схемы теплоснабжения.</w:t>
      </w:r>
    </w:p>
    <w:p w:rsidR="00D16FA2" w:rsidRPr="005D3DA2" w:rsidRDefault="00787C9E" w:rsidP="00D16FA2">
      <w:pPr>
        <w:pStyle w:val="3"/>
        <w:rPr>
          <w:i/>
        </w:rPr>
      </w:pPr>
      <w:bookmarkStart w:id="154" w:name="_Toc131463239"/>
      <w:r>
        <w:rPr>
          <w:i/>
        </w:rPr>
        <w:t>с</w:t>
      </w:r>
      <w:r w:rsidR="00D16FA2" w:rsidRPr="005D3DA2">
        <w:rPr>
          <w:i/>
        </w:rPr>
        <w:t>) перечень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54"/>
    </w:p>
    <w:p w:rsidR="00D16FA2" w:rsidRDefault="00D16FA2" w:rsidP="00D16FA2">
      <w:r>
        <w:t>И</w:t>
      </w:r>
      <w:r w:rsidRPr="005D3DA2">
        <w:t>сточники тепловой энергии, функционирующие в режиме комбинированной выработки электрической и тепловой энергии, отсутствуют.</w:t>
      </w:r>
    </w:p>
    <w:p w:rsidR="002B2A13" w:rsidRDefault="002B2A13" w:rsidP="00AD762E"/>
    <w:p w:rsidR="00231EBF" w:rsidRPr="007407CC" w:rsidRDefault="00231EBF" w:rsidP="00817674">
      <w:pPr>
        <w:pStyle w:val="2"/>
      </w:pPr>
      <w:bookmarkStart w:id="155" w:name="_Toc131463240"/>
      <w:r>
        <w:t xml:space="preserve">2.7. Источники тепловой </w:t>
      </w:r>
      <w:r w:rsidRPr="007407CC">
        <w:t xml:space="preserve">энергии </w:t>
      </w:r>
      <w:r w:rsidR="004D0838">
        <w:t>ВРД Коноша-филиал ООО </w:t>
      </w:r>
      <w:r w:rsidR="004D0838" w:rsidRPr="00741A93">
        <w:t>«</w:t>
      </w:r>
      <w:r w:rsidR="004D0838">
        <w:t>НВК</w:t>
      </w:r>
      <w:r w:rsidR="004D0838" w:rsidRPr="00741A93">
        <w:t>»</w:t>
      </w:r>
      <w:bookmarkEnd w:id="155"/>
    </w:p>
    <w:p w:rsidR="000864C3" w:rsidRDefault="004D0838" w:rsidP="000864C3">
      <w:r>
        <w:t>ВРД Коноша-филиал ООО </w:t>
      </w:r>
      <w:r w:rsidRPr="00741A93">
        <w:t>«</w:t>
      </w:r>
      <w:r>
        <w:t>НВК</w:t>
      </w:r>
      <w:r w:rsidRPr="00741A93">
        <w:t>»</w:t>
      </w:r>
      <w:r w:rsidR="000864C3" w:rsidRPr="00A80411">
        <w:t xml:space="preserve"> эксплуатирует </w:t>
      </w:r>
      <w:r w:rsidR="000864C3">
        <w:t xml:space="preserve">одну </w:t>
      </w:r>
      <w:r w:rsidR="000864C3" w:rsidRPr="00A80411">
        <w:t>котельную.</w:t>
      </w:r>
    </w:p>
    <w:p w:rsidR="00231EBF" w:rsidRDefault="00231EBF" w:rsidP="00231EBF">
      <w:r>
        <w:t xml:space="preserve">Котельная </w:t>
      </w:r>
      <w:r w:rsidR="004D0838">
        <w:t>ООО </w:t>
      </w:r>
      <w:r w:rsidR="004D0838" w:rsidRPr="00741A93">
        <w:t>«</w:t>
      </w:r>
      <w:r w:rsidR="004D0838">
        <w:t>НВК</w:t>
      </w:r>
      <w:r w:rsidR="004D0838" w:rsidRPr="00741A93">
        <w:t>»</w:t>
      </w:r>
      <w:r w:rsidR="004D0838">
        <w:t xml:space="preserve"> </w:t>
      </w:r>
      <w:r>
        <w:t>(местоположение р.п. Коноша, ул. Советская, 5) введена в действие с 19</w:t>
      </w:r>
      <w:r w:rsidR="00817674">
        <w:t>3</w:t>
      </w:r>
      <w:r>
        <w:t xml:space="preserve">5 года. </w:t>
      </w:r>
    </w:p>
    <w:p w:rsidR="00231EBF" w:rsidRDefault="00231EBF" w:rsidP="00231EBF">
      <w:r>
        <w:t xml:space="preserve">В котельной установлены 2 паровых котла с ручной топливоподачей марки «ДКВР-4/13» (КПД котлов 79,1%). </w:t>
      </w:r>
    </w:p>
    <w:p w:rsidR="00231EBF" w:rsidRDefault="00231EBF" w:rsidP="00231EBF">
      <w:r>
        <w:t>Основным видом топлива является каменный уголь.</w:t>
      </w:r>
    </w:p>
    <w:p w:rsidR="00231EBF" w:rsidRDefault="00231EBF" w:rsidP="00231EBF">
      <w:r>
        <w:t xml:space="preserve">Установленная мощность котельной составляет 5,0 Гкал/час.  </w:t>
      </w:r>
    </w:p>
    <w:p w:rsidR="00231EBF" w:rsidRDefault="00231EBF" w:rsidP="00231EBF">
      <w:r>
        <w:t xml:space="preserve">Теплоносителем является горячая вода.  </w:t>
      </w:r>
    </w:p>
    <w:p w:rsidR="00231EBF" w:rsidRDefault="00231EBF" w:rsidP="00231EBF">
      <w:r>
        <w:t xml:space="preserve">Производимая данной котельной тепловая энергия поставляется для нужд отопления и ГВС. </w:t>
      </w:r>
    </w:p>
    <w:p w:rsidR="00231EBF" w:rsidRDefault="00231EBF" w:rsidP="00231EBF">
      <w:r>
        <w:t xml:space="preserve">Схема ХВО – катионирование (сульфоуголь). Источником водоснабжения служит водопровод. </w:t>
      </w:r>
    </w:p>
    <w:p w:rsidR="00231EBF" w:rsidRPr="005D3DA2" w:rsidRDefault="00231EBF" w:rsidP="00231EBF">
      <w:pPr>
        <w:pStyle w:val="3"/>
      </w:pPr>
      <w:bookmarkStart w:id="156" w:name="_Toc131463241"/>
      <w:r w:rsidRPr="005D3DA2">
        <w:rPr>
          <w:i/>
        </w:rPr>
        <w:t>а) структура и технические характеристики основного оборудования</w:t>
      </w:r>
      <w:bookmarkEnd w:id="156"/>
    </w:p>
    <w:p w:rsidR="00231EBF" w:rsidRPr="005D3DA2" w:rsidRDefault="00231EBF" w:rsidP="00231EBF">
      <w:r w:rsidRPr="00856721">
        <w:t xml:space="preserve">Состав и технические характеристики основного оборудования котельных </w:t>
      </w:r>
      <w:r w:rsidRPr="005D3DA2">
        <w:t>приведены в таблице 1.2.</w:t>
      </w:r>
      <w:r>
        <w:t>7.1</w:t>
      </w:r>
      <w:r w:rsidRPr="005D3DA2">
        <w:t>.</w:t>
      </w:r>
    </w:p>
    <w:p w:rsidR="00231EBF" w:rsidRPr="005D3DA2" w:rsidRDefault="00231EBF" w:rsidP="00231EBF">
      <w:pPr>
        <w:pStyle w:val="S"/>
        <w:spacing w:line="240" w:lineRule="auto"/>
        <w:jc w:val="right"/>
        <w:sectPr w:rsidR="00231EBF" w:rsidRPr="005D3DA2" w:rsidSect="00F55314">
          <w:pgSz w:w="11906" w:h="16838"/>
          <w:pgMar w:top="567" w:right="851" w:bottom="567" w:left="1418" w:header="0" w:footer="383" w:gutter="0"/>
          <w:cols w:space="708"/>
          <w:docGrid w:linePitch="381"/>
        </w:sectPr>
      </w:pPr>
    </w:p>
    <w:p w:rsidR="00231EBF" w:rsidRPr="005D3DA2" w:rsidRDefault="00231EBF" w:rsidP="00231EBF">
      <w:pPr>
        <w:pStyle w:val="S"/>
        <w:jc w:val="right"/>
      </w:pPr>
      <w:r w:rsidRPr="005D3DA2">
        <w:lastRenderedPageBreak/>
        <w:t>Таблица 1.2.</w:t>
      </w:r>
      <w:r>
        <w:t>7.1</w:t>
      </w:r>
    </w:p>
    <w:p w:rsidR="00231EBF" w:rsidRPr="00D018E0" w:rsidRDefault="00231EBF" w:rsidP="00231EBF">
      <w:pPr>
        <w:pStyle w:val="S"/>
        <w:ind w:firstLine="0"/>
        <w:jc w:val="center"/>
      </w:pPr>
      <w:r w:rsidRPr="00D018E0">
        <w:t>Состав и технические характеристики основного оборудования котельн</w:t>
      </w:r>
      <w:r>
        <w:t>ых</w:t>
      </w:r>
    </w:p>
    <w:tbl>
      <w:tblPr>
        <w:tblW w:w="1572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71"/>
        <w:gridCol w:w="1951"/>
        <w:gridCol w:w="1303"/>
        <w:gridCol w:w="1285"/>
        <w:gridCol w:w="1357"/>
        <w:gridCol w:w="1391"/>
        <w:gridCol w:w="1434"/>
        <w:gridCol w:w="1701"/>
        <w:gridCol w:w="1330"/>
        <w:gridCol w:w="1485"/>
        <w:gridCol w:w="1721"/>
      </w:tblGrid>
      <w:tr w:rsidR="00231EBF" w:rsidRPr="00A1020A" w:rsidTr="00231EBF">
        <w:trPr>
          <w:tblHeader/>
        </w:trPr>
        <w:tc>
          <w:tcPr>
            <w:tcW w:w="771" w:type="dxa"/>
            <w:tcBorders>
              <w:top w:val="single" w:sz="4" w:space="0" w:color="auto"/>
              <w:bottom w:val="single" w:sz="4" w:space="0" w:color="auto"/>
              <w:right w:val="single" w:sz="4" w:space="0" w:color="auto"/>
            </w:tcBorders>
            <w:tcMar>
              <w:left w:w="28" w:type="dxa"/>
              <w:right w:w="28" w:type="dxa"/>
            </w:tcMar>
            <w:vAlign w:val="center"/>
          </w:tcPr>
          <w:p w:rsidR="00231EBF" w:rsidRPr="00A1020A" w:rsidRDefault="00231EBF" w:rsidP="00231EBF">
            <w:pPr>
              <w:keepNext/>
              <w:spacing w:line="240" w:lineRule="auto"/>
              <w:ind w:firstLine="0"/>
              <w:jc w:val="center"/>
              <w:rPr>
                <w:b/>
                <w:sz w:val="20"/>
                <w:szCs w:val="20"/>
              </w:rPr>
            </w:pPr>
            <w:r>
              <w:rPr>
                <w:b/>
                <w:sz w:val="20"/>
                <w:szCs w:val="20"/>
              </w:rPr>
              <w:t>№</w:t>
            </w:r>
            <w:r w:rsidRPr="00A1020A">
              <w:rPr>
                <w:b/>
                <w:sz w:val="20"/>
                <w:szCs w:val="20"/>
              </w:rPr>
              <w:t xml:space="preserve"> п/п</w:t>
            </w:r>
          </w:p>
        </w:tc>
        <w:tc>
          <w:tcPr>
            <w:tcW w:w="19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1EBF" w:rsidRPr="00A1020A" w:rsidRDefault="00231EBF" w:rsidP="00231EBF">
            <w:pPr>
              <w:keepNext/>
              <w:spacing w:line="240" w:lineRule="auto"/>
              <w:ind w:firstLine="0"/>
              <w:jc w:val="center"/>
              <w:rPr>
                <w:b/>
                <w:sz w:val="20"/>
                <w:szCs w:val="20"/>
              </w:rPr>
            </w:pPr>
            <w:r>
              <w:rPr>
                <w:b/>
                <w:sz w:val="20"/>
                <w:szCs w:val="20"/>
              </w:rPr>
              <w:t>№, а</w:t>
            </w:r>
            <w:r w:rsidRPr="00A1020A">
              <w:rPr>
                <w:b/>
                <w:sz w:val="20"/>
                <w:szCs w:val="20"/>
              </w:rPr>
              <w:t>дрес котельной</w:t>
            </w:r>
          </w:p>
        </w:tc>
        <w:tc>
          <w:tcPr>
            <w:tcW w:w="130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1EBF" w:rsidRPr="00A1020A" w:rsidRDefault="00231EBF" w:rsidP="00231EBF">
            <w:pPr>
              <w:keepNext/>
              <w:spacing w:line="240" w:lineRule="auto"/>
              <w:ind w:firstLine="0"/>
              <w:jc w:val="center"/>
              <w:rPr>
                <w:b/>
                <w:sz w:val="20"/>
                <w:szCs w:val="20"/>
              </w:rPr>
            </w:pPr>
            <w:r w:rsidRPr="00A1020A">
              <w:rPr>
                <w:b/>
                <w:sz w:val="20"/>
                <w:szCs w:val="20"/>
              </w:rPr>
              <w:t>Тип котла</w:t>
            </w:r>
          </w:p>
        </w:tc>
        <w:tc>
          <w:tcPr>
            <w:tcW w:w="1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1EBF" w:rsidRPr="00A1020A" w:rsidRDefault="00231EBF" w:rsidP="00231EBF">
            <w:pPr>
              <w:keepNext/>
              <w:spacing w:line="240" w:lineRule="auto"/>
              <w:ind w:firstLine="0"/>
              <w:jc w:val="center"/>
              <w:rPr>
                <w:b/>
                <w:sz w:val="20"/>
                <w:szCs w:val="20"/>
              </w:rPr>
            </w:pPr>
            <w:r w:rsidRPr="00A1020A">
              <w:rPr>
                <w:b/>
                <w:sz w:val="20"/>
                <w:szCs w:val="20"/>
              </w:rPr>
              <w:t>Кол-во котлов</w:t>
            </w:r>
          </w:p>
        </w:tc>
        <w:tc>
          <w:tcPr>
            <w:tcW w:w="13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1EBF" w:rsidRPr="00A1020A" w:rsidRDefault="00231EBF" w:rsidP="00231EBF">
            <w:pPr>
              <w:keepNext/>
              <w:spacing w:line="240" w:lineRule="auto"/>
              <w:ind w:firstLine="0"/>
              <w:jc w:val="center"/>
              <w:rPr>
                <w:b/>
                <w:sz w:val="20"/>
                <w:szCs w:val="20"/>
              </w:rPr>
            </w:pPr>
            <w:r w:rsidRPr="00A1020A">
              <w:rPr>
                <w:b/>
                <w:sz w:val="20"/>
                <w:szCs w:val="20"/>
              </w:rPr>
              <w:t>Год установки котла</w:t>
            </w:r>
          </w:p>
        </w:tc>
        <w:tc>
          <w:tcPr>
            <w:tcW w:w="1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1EBF" w:rsidRPr="00A1020A" w:rsidRDefault="00231EBF" w:rsidP="00231EBF">
            <w:pPr>
              <w:keepNext/>
              <w:spacing w:line="240" w:lineRule="auto"/>
              <w:ind w:firstLine="0"/>
              <w:jc w:val="center"/>
              <w:rPr>
                <w:b/>
                <w:sz w:val="20"/>
                <w:szCs w:val="20"/>
              </w:rPr>
            </w:pPr>
            <w:r w:rsidRPr="00A1020A">
              <w:rPr>
                <w:b/>
                <w:sz w:val="20"/>
                <w:szCs w:val="20"/>
              </w:rPr>
              <w:t>Мощность котла, Гкал/ч</w:t>
            </w:r>
          </w:p>
        </w:tc>
        <w:tc>
          <w:tcPr>
            <w:tcW w:w="14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1EBF" w:rsidRPr="00A1020A" w:rsidRDefault="00231EBF" w:rsidP="00231EBF">
            <w:pPr>
              <w:keepNext/>
              <w:spacing w:line="240" w:lineRule="auto"/>
              <w:ind w:firstLine="0"/>
              <w:jc w:val="center"/>
              <w:rPr>
                <w:b/>
                <w:sz w:val="20"/>
                <w:szCs w:val="20"/>
              </w:rPr>
            </w:pPr>
            <w:r w:rsidRPr="00A1020A">
              <w:rPr>
                <w:b/>
                <w:sz w:val="20"/>
                <w:szCs w:val="20"/>
              </w:rPr>
              <w:t>Мощность котельной, Гкал/ч</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1EBF" w:rsidRPr="00A1020A" w:rsidRDefault="00231EBF" w:rsidP="00231EBF">
            <w:pPr>
              <w:keepNext/>
              <w:spacing w:line="240" w:lineRule="auto"/>
              <w:ind w:firstLine="0"/>
              <w:jc w:val="center"/>
              <w:rPr>
                <w:b/>
                <w:sz w:val="20"/>
                <w:szCs w:val="20"/>
              </w:rPr>
            </w:pPr>
            <w:r>
              <w:rPr>
                <w:b/>
                <w:sz w:val="20"/>
                <w:szCs w:val="20"/>
              </w:rPr>
              <w:t>Удельный расход топлива</w:t>
            </w:r>
            <w:r w:rsidRPr="00A1020A">
              <w:rPr>
                <w:b/>
                <w:sz w:val="20"/>
                <w:szCs w:val="20"/>
              </w:rPr>
              <w:t xml:space="preserve"> </w:t>
            </w:r>
            <w:r>
              <w:rPr>
                <w:b/>
                <w:sz w:val="20"/>
                <w:szCs w:val="20"/>
              </w:rPr>
              <w:t>по котлам, кг </w:t>
            </w:r>
            <w:r w:rsidRPr="00A1020A">
              <w:rPr>
                <w:b/>
                <w:sz w:val="20"/>
                <w:szCs w:val="20"/>
              </w:rPr>
              <w:t>у.т../ Гкал</w:t>
            </w:r>
          </w:p>
        </w:tc>
        <w:tc>
          <w:tcPr>
            <w:tcW w:w="13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1EBF" w:rsidRPr="00A1020A" w:rsidRDefault="00231EBF" w:rsidP="00231EBF">
            <w:pPr>
              <w:keepNext/>
              <w:spacing w:line="240" w:lineRule="auto"/>
              <w:ind w:firstLine="0"/>
              <w:jc w:val="center"/>
              <w:rPr>
                <w:b/>
                <w:sz w:val="20"/>
                <w:szCs w:val="20"/>
              </w:rPr>
            </w:pPr>
            <w:r w:rsidRPr="00A1020A">
              <w:rPr>
                <w:b/>
                <w:sz w:val="20"/>
                <w:szCs w:val="20"/>
              </w:rPr>
              <w:t>КПД котлов, %</w:t>
            </w:r>
          </w:p>
        </w:tc>
        <w:tc>
          <w:tcPr>
            <w:tcW w:w="14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1EBF" w:rsidRPr="00A1020A" w:rsidRDefault="00231EBF" w:rsidP="00231EBF">
            <w:pPr>
              <w:keepNext/>
              <w:spacing w:line="240" w:lineRule="auto"/>
              <w:ind w:firstLine="0"/>
              <w:jc w:val="center"/>
              <w:rPr>
                <w:b/>
                <w:sz w:val="20"/>
                <w:szCs w:val="20"/>
              </w:rPr>
            </w:pPr>
            <w:r>
              <w:rPr>
                <w:b/>
                <w:sz w:val="20"/>
                <w:szCs w:val="20"/>
              </w:rPr>
              <w:t>Удельный расход топлива</w:t>
            </w:r>
            <w:r w:rsidRPr="00A1020A">
              <w:rPr>
                <w:b/>
                <w:sz w:val="20"/>
                <w:szCs w:val="20"/>
              </w:rPr>
              <w:t xml:space="preserve"> по котельной, кг у.т./Гкал</w:t>
            </w:r>
          </w:p>
        </w:tc>
        <w:tc>
          <w:tcPr>
            <w:tcW w:w="1721" w:type="dxa"/>
            <w:tcBorders>
              <w:top w:val="single" w:sz="4" w:space="0" w:color="auto"/>
              <w:left w:val="single" w:sz="4" w:space="0" w:color="auto"/>
              <w:bottom w:val="single" w:sz="4" w:space="0" w:color="auto"/>
            </w:tcBorders>
            <w:tcMar>
              <w:left w:w="28" w:type="dxa"/>
              <w:right w:w="28" w:type="dxa"/>
            </w:tcMar>
            <w:vAlign w:val="center"/>
          </w:tcPr>
          <w:p w:rsidR="00231EBF" w:rsidRPr="00A1020A" w:rsidRDefault="00231EBF" w:rsidP="00231EBF">
            <w:pPr>
              <w:keepNext/>
              <w:spacing w:line="240" w:lineRule="auto"/>
              <w:ind w:firstLine="0"/>
              <w:jc w:val="center"/>
              <w:rPr>
                <w:b/>
                <w:sz w:val="20"/>
                <w:szCs w:val="20"/>
              </w:rPr>
            </w:pPr>
            <w:r w:rsidRPr="00A1020A">
              <w:rPr>
                <w:b/>
                <w:sz w:val="20"/>
                <w:szCs w:val="20"/>
              </w:rPr>
              <w:t>Дата обследования котлов</w:t>
            </w:r>
          </w:p>
        </w:tc>
      </w:tr>
      <w:tr w:rsidR="00231EBF" w:rsidRPr="00575E23" w:rsidTr="00231EBF">
        <w:trPr>
          <w:trHeight w:val="77"/>
        </w:trPr>
        <w:tc>
          <w:tcPr>
            <w:tcW w:w="15729" w:type="dxa"/>
            <w:gridSpan w:val="11"/>
            <w:tcBorders>
              <w:top w:val="single" w:sz="4" w:space="0" w:color="auto"/>
              <w:bottom w:val="single" w:sz="4" w:space="0" w:color="auto"/>
            </w:tcBorders>
            <w:tcMar>
              <w:left w:w="28" w:type="dxa"/>
              <w:right w:w="28" w:type="dxa"/>
            </w:tcMar>
            <w:vAlign w:val="center"/>
          </w:tcPr>
          <w:p w:rsidR="00231EBF" w:rsidRPr="00575E23" w:rsidRDefault="00231EBF" w:rsidP="00231EBF">
            <w:pPr>
              <w:spacing w:line="240" w:lineRule="auto"/>
              <w:ind w:firstLine="0"/>
              <w:jc w:val="left"/>
              <w:rPr>
                <w:sz w:val="20"/>
                <w:szCs w:val="20"/>
              </w:rPr>
            </w:pPr>
            <w:r w:rsidRPr="00575E23">
              <w:rPr>
                <w:sz w:val="20"/>
                <w:szCs w:val="20"/>
              </w:rPr>
              <w:t>Основное топливо - уголь</w:t>
            </w:r>
          </w:p>
        </w:tc>
      </w:tr>
      <w:tr w:rsidR="00817674" w:rsidRPr="00575E23" w:rsidTr="00817674">
        <w:tc>
          <w:tcPr>
            <w:tcW w:w="771" w:type="dxa"/>
            <w:vMerge w:val="restart"/>
            <w:tcBorders>
              <w:top w:val="single" w:sz="4" w:space="0" w:color="auto"/>
              <w:right w:val="single" w:sz="4" w:space="0" w:color="auto"/>
            </w:tcBorders>
            <w:tcMar>
              <w:left w:w="28" w:type="dxa"/>
              <w:right w:w="28" w:type="dxa"/>
            </w:tcMar>
            <w:vAlign w:val="center"/>
          </w:tcPr>
          <w:p w:rsidR="00817674" w:rsidRPr="00575E23" w:rsidRDefault="00817674" w:rsidP="00231EBF">
            <w:pPr>
              <w:spacing w:line="240" w:lineRule="auto"/>
              <w:ind w:firstLine="0"/>
              <w:jc w:val="center"/>
              <w:rPr>
                <w:sz w:val="20"/>
                <w:szCs w:val="20"/>
              </w:rPr>
            </w:pPr>
            <w:r>
              <w:rPr>
                <w:sz w:val="20"/>
                <w:szCs w:val="20"/>
              </w:rPr>
              <w:t>1</w:t>
            </w:r>
          </w:p>
        </w:tc>
        <w:tc>
          <w:tcPr>
            <w:tcW w:w="1951" w:type="dxa"/>
            <w:vMerge w:val="restart"/>
            <w:tcBorders>
              <w:top w:val="single" w:sz="4" w:space="0" w:color="auto"/>
              <w:left w:val="single" w:sz="4" w:space="0" w:color="auto"/>
              <w:right w:val="single" w:sz="4" w:space="0" w:color="auto"/>
            </w:tcBorders>
            <w:tcMar>
              <w:left w:w="28" w:type="dxa"/>
              <w:right w:w="28" w:type="dxa"/>
            </w:tcMar>
            <w:vAlign w:val="center"/>
          </w:tcPr>
          <w:p w:rsidR="00817674" w:rsidRPr="004D0838" w:rsidRDefault="00817674" w:rsidP="00231EBF">
            <w:pPr>
              <w:spacing w:line="240" w:lineRule="auto"/>
              <w:ind w:firstLine="0"/>
              <w:jc w:val="center"/>
              <w:rPr>
                <w:sz w:val="20"/>
                <w:szCs w:val="20"/>
              </w:rPr>
            </w:pPr>
            <w:r w:rsidRPr="004D0838">
              <w:rPr>
                <w:sz w:val="20"/>
                <w:szCs w:val="20"/>
              </w:rPr>
              <w:t xml:space="preserve">Котельная </w:t>
            </w:r>
            <w:r w:rsidR="004D0838" w:rsidRPr="004D0838">
              <w:rPr>
                <w:sz w:val="20"/>
                <w:szCs w:val="20"/>
              </w:rPr>
              <w:t>ООО «НВК»</w:t>
            </w:r>
          </w:p>
        </w:tc>
        <w:tc>
          <w:tcPr>
            <w:tcW w:w="130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674" w:rsidRPr="00575E23" w:rsidRDefault="00817674" w:rsidP="00231EBF">
            <w:pPr>
              <w:spacing w:line="240" w:lineRule="auto"/>
              <w:ind w:firstLine="0"/>
              <w:jc w:val="center"/>
              <w:rPr>
                <w:sz w:val="20"/>
                <w:szCs w:val="20"/>
              </w:rPr>
            </w:pPr>
            <w:r>
              <w:rPr>
                <w:sz w:val="20"/>
                <w:szCs w:val="20"/>
              </w:rPr>
              <w:t>ДКВР-4/13</w:t>
            </w:r>
          </w:p>
        </w:tc>
        <w:tc>
          <w:tcPr>
            <w:tcW w:w="1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674" w:rsidRPr="00575E23" w:rsidRDefault="00817674" w:rsidP="00231EBF">
            <w:pPr>
              <w:spacing w:line="240" w:lineRule="auto"/>
              <w:ind w:firstLine="0"/>
              <w:jc w:val="center"/>
              <w:rPr>
                <w:sz w:val="20"/>
                <w:szCs w:val="20"/>
              </w:rPr>
            </w:pPr>
            <w:r>
              <w:rPr>
                <w:sz w:val="20"/>
                <w:szCs w:val="20"/>
              </w:rPr>
              <w:t>1</w:t>
            </w:r>
          </w:p>
        </w:tc>
        <w:tc>
          <w:tcPr>
            <w:tcW w:w="13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674" w:rsidRPr="00575E23" w:rsidRDefault="00817674" w:rsidP="00231EBF">
            <w:pPr>
              <w:spacing w:line="240" w:lineRule="auto"/>
              <w:ind w:firstLine="0"/>
              <w:jc w:val="center"/>
              <w:rPr>
                <w:sz w:val="20"/>
                <w:szCs w:val="20"/>
              </w:rPr>
            </w:pPr>
            <w:r>
              <w:rPr>
                <w:sz w:val="20"/>
                <w:szCs w:val="20"/>
              </w:rPr>
              <w:t>2007</w:t>
            </w:r>
          </w:p>
        </w:tc>
        <w:tc>
          <w:tcPr>
            <w:tcW w:w="1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674" w:rsidRPr="00575E23" w:rsidRDefault="00817674" w:rsidP="00231EBF">
            <w:pPr>
              <w:spacing w:line="240" w:lineRule="auto"/>
              <w:ind w:firstLine="0"/>
              <w:jc w:val="center"/>
              <w:rPr>
                <w:sz w:val="20"/>
                <w:szCs w:val="20"/>
              </w:rPr>
            </w:pPr>
            <w:r>
              <w:rPr>
                <w:sz w:val="20"/>
                <w:szCs w:val="20"/>
              </w:rPr>
              <w:t>2,5</w:t>
            </w:r>
          </w:p>
        </w:tc>
        <w:tc>
          <w:tcPr>
            <w:tcW w:w="1434" w:type="dxa"/>
            <w:vMerge w:val="restart"/>
            <w:tcBorders>
              <w:top w:val="single" w:sz="4" w:space="0" w:color="auto"/>
              <w:left w:val="single" w:sz="4" w:space="0" w:color="auto"/>
              <w:right w:val="single" w:sz="4" w:space="0" w:color="auto"/>
            </w:tcBorders>
            <w:tcMar>
              <w:left w:w="28" w:type="dxa"/>
              <w:right w:w="28" w:type="dxa"/>
            </w:tcMar>
            <w:vAlign w:val="center"/>
          </w:tcPr>
          <w:p w:rsidR="00817674" w:rsidRPr="00575E23" w:rsidRDefault="00817674" w:rsidP="00231EBF">
            <w:pPr>
              <w:spacing w:line="240" w:lineRule="auto"/>
              <w:ind w:firstLine="0"/>
              <w:jc w:val="center"/>
              <w:rPr>
                <w:sz w:val="20"/>
                <w:szCs w:val="20"/>
              </w:rPr>
            </w:pPr>
            <w:r>
              <w:rPr>
                <w:sz w:val="20"/>
                <w:szCs w:val="20"/>
              </w:rPr>
              <w:t>5,0</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674" w:rsidRPr="00575E23" w:rsidRDefault="00817674" w:rsidP="00231EBF">
            <w:pPr>
              <w:spacing w:line="240" w:lineRule="auto"/>
              <w:ind w:firstLine="0"/>
              <w:jc w:val="center"/>
              <w:rPr>
                <w:sz w:val="20"/>
                <w:szCs w:val="20"/>
              </w:rPr>
            </w:pPr>
            <w:r>
              <w:rPr>
                <w:sz w:val="20"/>
                <w:szCs w:val="20"/>
              </w:rPr>
              <w:t>1250</w:t>
            </w:r>
          </w:p>
        </w:tc>
        <w:tc>
          <w:tcPr>
            <w:tcW w:w="13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674" w:rsidRPr="00575E23" w:rsidRDefault="00817674" w:rsidP="00231EBF">
            <w:pPr>
              <w:spacing w:line="240" w:lineRule="auto"/>
              <w:ind w:firstLine="0"/>
              <w:jc w:val="center"/>
              <w:rPr>
                <w:sz w:val="20"/>
                <w:szCs w:val="20"/>
              </w:rPr>
            </w:pPr>
            <w:r>
              <w:rPr>
                <w:sz w:val="20"/>
                <w:szCs w:val="20"/>
              </w:rPr>
              <w:t>79,1</w:t>
            </w:r>
          </w:p>
        </w:tc>
        <w:tc>
          <w:tcPr>
            <w:tcW w:w="1485" w:type="dxa"/>
            <w:vMerge w:val="restart"/>
            <w:tcBorders>
              <w:top w:val="single" w:sz="4" w:space="0" w:color="auto"/>
              <w:left w:val="single" w:sz="4" w:space="0" w:color="auto"/>
              <w:right w:val="single" w:sz="4" w:space="0" w:color="auto"/>
            </w:tcBorders>
            <w:tcMar>
              <w:left w:w="28" w:type="dxa"/>
              <w:right w:w="28" w:type="dxa"/>
            </w:tcMar>
            <w:vAlign w:val="center"/>
          </w:tcPr>
          <w:p w:rsidR="00817674" w:rsidRPr="00575E23" w:rsidRDefault="00817674" w:rsidP="00231EBF">
            <w:pPr>
              <w:spacing w:line="240" w:lineRule="auto"/>
              <w:ind w:firstLine="0"/>
              <w:jc w:val="center"/>
              <w:rPr>
                <w:sz w:val="20"/>
                <w:szCs w:val="20"/>
              </w:rPr>
            </w:pPr>
            <w:r>
              <w:rPr>
                <w:sz w:val="20"/>
                <w:szCs w:val="20"/>
              </w:rPr>
              <w:t>1250</w:t>
            </w:r>
          </w:p>
        </w:tc>
        <w:tc>
          <w:tcPr>
            <w:tcW w:w="1721" w:type="dxa"/>
            <w:tcBorders>
              <w:top w:val="single" w:sz="4" w:space="0" w:color="auto"/>
              <w:left w:val="single" w:sz="4" w:space="0" w:color="auto"/>
              <w:bottom w:val="single" w:sz="4" w:space="0" w:color="auto"/>
            </w:tcBorders>
            <w:tcMar>
              <w:left w:w="28" w:type="dxa"/>
              <w:right w:w="28" w:type="dxa"/>
            </w:tcMar>
            <w:vAlign w:val="center"/>
          </w:tcPr>
          <w:p w:rsidR="00817674" w:rsidRPr="00575E23" w:rsidRDefault="00817674" w:rsidP="00231EBF">
            <w:pPr>
              <w:spacing w:line="240" w:lineRule="auto"/>
              <w:ind w:firstLine="0"/>
              <w:jc w:val="center"/>
              <w:rPr>
                <w:sz w:val="20"/>
                <w:szCs w:val="20"/>
              </w:rPr>
            </w:pPr>
            <w:r>
              <w:rPr>
                <w:sz w:val="20"/>
                <w:szCs w:val="20"/>
              </w:rPr>
              <w:t>29.06.2016</w:t>
            </w:r>
          </w:p>
        </w:tc>
      </w:tr>
      <w:tr w:rsidR="00817674" w:rsidRPr="00575E23" w:rsidTr="00817674">
        <w:tc>
          <w:tcPr>
            <w:tcW w:w="771" w:type="dxa"/>
            <w:vMerge/>
            <w:tcBorders>
              <w:bottom w:val="single" w:sz="4" w:space="0" w:color="auto"/>
              <w:right w:val="single" w:sz="4" w:space="0" w:color="auto"/>
            </w:tcBorders>
            <w:tcMar>
              <w:left w:w="28" w:type="dxa"/>
              <w:right w:w="28" w:type="dxa"/>
            </w:tcMar>
            <w:vAlign w:val="center"/>
          </w:tcPr>
          <w:p w:rsidR="00817674" w:rsidRPr="00575E23" w:rsidRDefault="00817674" w:rsidP="00231EBF">
            <w:pPr>
              <w:spacing w:line="240" w:lineRule="auto"/>
              <w:ind w:firstLine="0"/>
              <w:jc w:val="center"/>
              <w:rPr>
                <w:sz w:val="20"/>
                <w:szCs w:val="20"/>
              </w:rPr>
            </w:pPr>
          </w:p>
        </w:tc>
        <w:tc>
          <w:tcPr>
            <w:tcW w:w="1951" w:type="dxa"/>
            <w:vMerge/>
            <w:tcBorders>
              <w:left w:val="single" w:sz="4" w:space="0" w:color="auto"/>
              <w:bottom w:val="single" w:sz="4" w:space="0" w:color="auto"/>
              <w:right w:val="single" w:sz="4" w:space="0" w:color="auto"/>
            </w:tcBorders>
            <w:tcMar>
              <w:left w:w="28" w:type="dxa"/>
              <w:right w:w="28" w:type="dxa"/>
            </w:tcMar>
            <w:vAlign w:val="center"/>
          </w:tcPr>
          <w:p w:rsidR="00817674" w:rsidRPr="00575E23" w:rsidRDefault="00817674" w:rsidP="00231EBF">
            <w:pPr>
              <w:spacing w:line="240" w:lineRule="auto"/>
              <w:ind w:firstLine="0"/>
              <w:jc w:val="center"/>
              <w:rPr>
                <w:sz w:val="20"/>
                <w:szCs w:val="20"/>
              </w:rPr>
            </w:pPr>
          </w:p>
        </w:tc>
        <w:tc>
          <w:tcPr>
            <w:tcW w:w="130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674" w:rsidRPr="00575E23" w:rsidRDefault="00817674" w:rsidP="00231EBF">
            <w:pPr>
              <w:spacing w:line="240" w:lineRule="auto"/>
              <w:ind w:firstLine="0"/>
              <w:jc w:val="center"/>
              <w:rPr>
                <w:sz w:val="20"/>
                <w:szCs w:val="20"/>
              </w:rPr>
            </w:pPr>
            <w:r>
              <w:rPr>
                <w:sz w:val="20"/>
                <w:szCs w:val="20"/>
              </w:rPr>
              <w:t>ДКВР-4/13</w:t>
            </w:r>
          </w:p>
        </w:tc>
        <w:tc>
          <w:tcPr>
            <w:tcW w:w="1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674" w:rsidRPr="00575E23" w:rsidRDefault="00817674" w:rsidP="00231EBF">
            <w:pPr>
              <w:spacing w:line="240" w:lineRule="auto"/>
              <w:ind w:firstLine="0"/>
              <w:jc w:val="center"/>
              <w:rPr>
                <w:sz w:val="20"/>
                <w:szCs w:val="20"/>
              </w:rPr>
            </w:pPr>
            <w:r>
              <w:rPr>
                <w:sz w:val="20"/>
                <w:szCs w:val="20"/>
              </w:rPr>
              <w:t>1</w:t>
            </w:r>
          </w:p>
        </w:tc>
        <w:tc>
          <w:tcPr>
            <w:tcW w:w="13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674" w:rsidRPr="00575E23" w:rsidRDefault="00817674" w:rsidP="00231EBF">
            <w:pPr>
              <w:spacing w:line="240" w:lineRule="auto"/>
              <w:ind w:firstLine="0"/>
              <w:jc w:val="center"/>
              <w:rPr>
                <w:sz w:val="20"/>
                <w:szCs w:val="20"/>
              </w:rPr>
            </w:pPr>
            <w:r>
              <w:rPr>
                <w:sz w:val="20"/>
                <w:szCs w:val="20"/>
              </w:rPr>
              <w:t>2007</w:t>
            </w:r>
          </w:p>
        </w:tc>
        <w:tc>
          <w:tcPr>
            <w:tcW w:w="1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674" w:rsidRPr="00575E23" w:rsidRDefault="00817674" w:rsidP="00231EBF">
            <w:pPr>
              <w:spacing w:line="240" w:lineRule="auto"/>
              <w:ind w:firstLine="0"/>
              <w:jc w:val="center"/>
              <w:rPr>
                <w:sz w:val="20"/>
                <w:szCs w:val="20"/>
              </w:rPr>
            </w:pPr>
            <w:r>
              <w:rPr>
                <w:sz w:val="20"/>
                <w:szCs w:val="20"/>
              </w:rPr>
              <w:t>2,5</w:t>
            </w:r>
          </w:p>
        </w:tc>
        <w:tc>
          <w:tcPr>
            <w:tcW w:w="1434" w:type="dxa"/>
            <w:vMerge/>
            <w:tcBorders>
              <w:left w:val="single" w:sz="4" w:space="0" w:color="auto"/>
              <w:bottom w:val="single" w:sz="4" w:space="0" w:color="auto"/>
              <w:right w:val="single" w:sz="4" w:space="0" w:color="auto"/>
            </w:tcBorders>
            <w:tcMar>
              <w:left w:w="28" w:type="dxa"/>
              <w:right w:w="28" w:type="dxa"/>
            </w:tcMar>
            <w:vAlign w:val="center"/>
          </w:tcPr>
          <w:p w:rsidR="00817674" w:rsidRPr="00575E23" w:rsidRDefault="00817674" w:rsidP="00231EBF">
            <w:pPr>
              <w:spacing w:line="240" w:lineRule="auto"/>
              <w:ind w:firstLine="0"/>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674" w:rsidRPr="00575E23" w:rsidRDefault="00817674" w:rsidP="00231EBF">
            <w:pPr>
              <w:spacing w:line="240" w:lineRule="auto"/>
              <w:ind w:firstLine="0"/>
              <w:jc w:val="center"/>
              <w:rPr>
                <w:sz w:val="20"/>
                <w:szCs w:val="20"/>
              </w:rPr>
            </w:pPr>
            <w:r>
              <w:rPr>
                <w:sz w:val="20"/>
                <w:szCs w:val="20"/>
              </w:rPr>
              <w:t>1250</w:t>
            </w:r>
          </w:p>
        </w:tc>
        <w:tc>
          <w:tcPr>
            <w:tcW w:w="13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817674" w:rsidRPr="00575E23" w:rsidRDefault="00817674" w:rsidP="00231EBF">
            <w:pPr>
              <w:spacing w:line="240" w:lineRule="auto"/>
              <w:ind w:firstLine="0"/>
              <w:jc w:val="center"/>
              <w:rPr>
                <w:sz w:val="20"/>
                <w:szCs w:val="20"/>
              </w:rPr>
            </w:pPr>
            <w:r>
              <w:rPr>
                <w:sz w:val="20"/>
                <w:szCs w:val="20"/>
              </w:rPr>
              <w:t>79,1</w:t>
            </w:r>
          </w:p>
        </w:tc>
        <w:tc>
          <w:tcPr>
            <w:tcW w:w="1485" w:type="dxa"/>
            <w:vMerge/>
            <w:tcBorders>
              <w:left w:val="single" w:sz="4" w:space="0" w:color="auto"/>
              <w:bottom w:val="single" w:sz="4" w:space="0" w:color="auto"/>
              <w:right w:val="single" w:sz="4" w:space="0" w:color="auto"/>
            </w:tcBorders>
            <w:tcMar>
              <w:left w:w="28" w:type="dxa"/>
              <w:right w:w="28" w:type="dxa"/>
            </w:tcMar>
            <w:vAlign w:val="center"/>
          </w:tcPr>
          <w:p w:rsidR="00817674" w:rsidRPr="00575E23" w:rsidRDefault="00817674" w:rsidP="00817674">
            <w:pPr>
              <w:spacing w:line="240" w:lineRule="auto"/>
              <w:ind w:firstLine="0"/>
              <w:jc w:val="center"/>
              <w:rPr>
                <w:sz w:val="20"/>
                <w:szCs w:val="20"/>
              </w:rPr>
            </w:pPr>
          </w:p>
        </w:tc>
        <w:tc>
          <w:tcPr>
            <w:tcW w:w="1721" w:type="dxa"/>
            <w:tcBorders>
              <w:top w:val="single" w:sz="4" w:space="0" w:color="auto"/>
              <w:left w:val="single" w:sz="4" w:space="0" w:color="auto"/>
              <w:bottom w:val="single" w:sz="4" w:space="0" w:color="auto"/>
            </w:tcBorders>
            <w:tcMar>
              <w:left w:w="28" w:type="dxa"/>
              <w:right w:w="28" w:type="dxa"/>
            </w:tcMar>
            <w:vAlign w:val="center"/>
          </w:tcPr>
          <w:p w:rsidR="00817674" w:rsidRPr="00575E23" w:rsidRDefault="00817674" w:rsidP="00231EBF">
            <w:pPr>
              <w:spacing w:line="240" w:lineRule="auto"/>
              <w:ind w:firstLine="0"/>
              <w:jc w:val="center"/>
              <w:rPr>
                <w:sz w:val="20"/>
                <w:szCs w:val="20"/>
              </w:rPr>
            </w:pPr>
            <w:r>
              <w:rPr>
                <w:sz w:val="20"/>
                <w:szCs w:val="20"/>
              </w:rPr>
              <w:t>29.06.2016</w:t>
            </w:r>
          </w:p>
        </w:tc>
      </w:tr>
      <w:tr w:rsidR="00231EBF" w:rsidRPr="00231EBF" w:rsidTr="00231EBF">
        <w:tc>
          <w:tcPr>
            <w:tcW w:w="4025" w:type="dxa"/>
            <w:gridSpan w:val="3"/>
            <w:tcBorders>
              <w:top w:val="single" w:sz="4" w:space="0" w:color="auto"/>
              <w:bottom w:val="single" w:sz="4" w:space="0" w:color="auto"/>
              <w:right w:val="single" w:sz="4" w:space="0" w:color="auto"/>
            </w:tcBorders>
            <w:tcMar>
              <w:left w:w="28" w:type="dxa"/>
              <w:right w:w="28" w:type="dxa"/>
            </w:tcMar>
            <w:vAlign w:val="center"/>
          </w:tcPr>
          <w:p w:rsidR="00231EBF" w:rsidRPr="00231EBF" w:rsidRDefault="00231EBF" w:rsidP="00231EBF">
            <w:pPr>
              <w:spacing w:line="240" w:lineRule="auto"/>
              <w:ind w:firstLine="0"/>
              <w:jc w:val="center"/>
              <w:rPr>
                <w:b/>
                <w:sz w:val="20"/>
                <w:szCs w:val="20"/>
              </w:rPr>
            </w:pPr>
            <w:r w:rsidRPr="00231EBF">
              <w:rPr>
                <w:b/>
                <w:sz w:val="20"/>
                <w:szCs w:val="20"/>
              </w:rPr>
              <w:t>ВСЕГО:</w:t>
            </w:r>
          </w:p>
        </w:tc>
        <w:tc>
          <w:tcPr>
            <w:tcW w:w="1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1EBF" w:rsidRPr="00231EBF" w:rsidRDefault="00231EBF" w:rsidP="00231EBF">
            <w:pPr>
              <w:spacing w:line="240" w:lineRule="auto"/>
              <w:ind w:firstLine="0"/>
              <w:jc w:val="center"/>
              <w:rPr>
                <w:b/>
                <w:sz w:val="20"/>
                <w:szCs w:val="20"/>
              </w:rPr>
            </w:pPr>
            <w:r w:rsidRPr="00231EBF">
              <w:rPr>
                <w:b/>
                <w:sz w:val="20"/>
                <w:szCs w:val="20"/>
              </w:rPr>
              <w:t>2</w:t>
            </w:r>
          </w:p>
        </w:tc>
        <w:tc>
          <w:tcPr>
            <w:tcW w:w="13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1EBF" w:rsidRPr="00231EBF" w:rsidRDefault="00231EBF" w:rsidP="00231EBF">
            <w:pPr>
              <w:spacing w:line="240" w:lineRule="auto"/>
              <w:ind w:firstLine="0"/>
              <w:jc w:val="center"/>
              <w:rPr>
                <w:b/>
                <w:sz w:val="20"/>
                <w:szCs w:val="20"/>
              </w:rPr>
            </w:pPr>
          </w:p>
        </w:tc>
        <w:tc>
          <w:tcPr>
            <w:tcW w:w="1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1EBF" w:rsidRPr="00231EBF" w:rsidRDefault="00231EBF" w:rsidP="00231EBF">
            <w:pPr>
              <w:spacing w:line="240" w:lineRule="auto"/>
              <w:ind w:firstLine="0"/>
              <w:jc w:val="center"/>
              <w:rPr>
                <w:b/>
                <w:sz w:val="20"/>
                <w:szCs w:val="20"/>
              </w:rPr>
            </w:pPr>
          </w:p>
        </w:tc>
        <w:tc>
          <w:tcPr>
            <w:tcW w:w="14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1EBF" w:rsidRPr="00231EBF" w:rsidRDefault="00231EBF" w:rsidP="00231EBF">
            <w:pPr>
              <w:spacing w:line="240" w:lineRule="auto"/>
              <w:ind w:firstLine="0"/>
              <w:jc w:val="center"/>
              <w:rPr>
                <w:b/>
                <w:sz w:val="20"/>
                <w:szCs w:val="20"/>
              </w:rPr>
            </w:pPr>
            <w:r w:rsidRPr="00231EBF">
              <w:rPr>
                <w:b/>
                <w:sz w:val="20"/>
                <w:szCs w:val="20"/>
              </w:rPr>
              <w:t>5,0</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1EBF" w:rsidRPr="00231EBF" w:rsidRDefault="00231EBF" w:rsidP="00231EBF">
            <w:pPr>
              <w:spacing w:line="240" w:lineRule="auto"/>
              <w:ind w:firstLine="0"/>
              <w:jc w:val="center"/>
              <w:rPr>
                <w:b/>
                <w:sz w:val="20"/>
                <w:szCs w:val="20"/>
              </w:rPr>
            </w:pPr>
          </w:p>
        </w:tc>
        <w:tc>
          <w:tcPr>
            <w:tcW w:w="13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1EBF" w:rsidRPr="00231EBF" w:rsidRDefault="00231EBF" w:rsidP="00231EBF">
            <w:pPr>
              <w:spacing w:line="240" w:lineRule="auto"/>
              <w:ind w:firstLine="0"/>
              <w:jc w:val="center"/>
              <w:rPr>
                <w:b/>
                <w:sz w:val="20"/>
                <w:szCs w:val="20"/>
              </w:rPr>
            </w:pPr>
          </w:p>
        </w:tc>
        <w:tc>
          <w:tcPr>
            <w:tcW w:w="14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1EBF" w:rsidRPr="00231EBF" w:rsidRDefault="00231EBF" w:rsidP="00231EBF">
            <w:pPr>
              <w:spacing w:line="240" w:lineRule="auto"/>
              <w:ind w:firstLine="0"/>
              <w:jc w:val="center"/>
              <w:rPr>
                <w:b/>
                <w:sz w:val="20"/>
                <w:szCs w:val="20"/>
              </w:rPr>
            </w:pPr>
          </w:p>
        </w:tc>
        <w:tc>
          <w:tcPr>
            <w:tcW w:w="1721" w:type="dxa"/>
            <w:tcBorders>
              <w:top w:val="single" w:sz="4" w:space="0" w:color="auto"/>
              <w:left w:val="single" w:sz="4" w:space="0" w:color="auto"/>
              <w:bottom w:val="single" w:sz="4" w:space="0" w:color="auto"/>
            </w:tcBorders>
            <w:tcMar>
              <w:left w:w="28" w:type="dxa"/>
              <w:right w:w="28" w:type="dxa"/>
            </w:tcMar>
            <w:vAlign w:val="center"/>
          </w:tcPr>
          <w:p w:rsidR="00231EBF" w:rsidRPr="00231EBF" w:rsidRDefault="00231EBF" w:rsidP="00231EBF">
            <w:pPr>
              <w:spacing w:line="240" w:lineRule="auto"/>
              <w:ind w:firstLine="0"/>
              <w:jc w:val="center"/>
              <w:rPr>
                <w:b/>
                <w:sz w:val="20"/>
                <w:szCs w:val="20"/>
              </w:rPr>
            </w:pPr>
          </w:p>
        </w:tc>
      </w:tr>
    </w:tbl>
    <w:p w:rsidR="00231EBF" w:rsidRDefault="00231EBF" w:rsidP="00231EBF"/>
    <w:p w:rsidR="00231EBF" w:rsidRPr="005D3DA2" w:rsidRDefault="00231EBF" w:rsidP="00231EBF"/>
    <w:p w:rsidR="00231EBF" w:rsidRPr="005D3DA2" w:rsidRDefault="00231EBF" w:rsidP="00231EBF">
      <w:pPr>
        <w:sectPr w:rsidR="00231EBF" w:rsidRPr="005D3DA2" w:rsidSect="00F55314">
          <w:pgSz w:w="16838" w:h="11906" w:orient="landscape"/>
          <w:pgMar w:top="1418" w:right="567" w:bottom="851" w:left="567" w:header="0" w:footer="563" w:gutter="0"/>
          <w:cols w:space="708"/>
          <w:docGrid w:linePitch="381"/>
        </w:sectPr>
      </w:pPr>
    </w:p>
    <w:p w:rsidR="00231EBF" w:rsidRPr="005D3DA2" w:rsidRDefault="00231EBF" w:rsidP="00231EBF">
      <w:pPr>
        <w:pStyle w:val="3"/>
        <w:rPr>
          <w:i/>
        </w:rPr>
      </w:pPr>
      <w:bookmarkStart w:id="157" w:name="_Toc131463242"/>
      <w:r w:rsidRPr="005D3DA2">
        <w:rPr>
          <w:i/>
        </w:rPr>
        <w:lastRenderedPageBreak/>
        <w:t>б)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57"/>
    </w:p>
    <w:p w:rsidR="00231EBF" w:rsidRDefault="00231EBF" w:rsidP="00231EBF">
      <w:r>
        <w:t>Параметры установленной тепловой мощности, ограничения тепловой мощности и параметры располагаемой тепловой мощности котельных представлены в таблице 1.2.7.2.</w:t>
      </w:r>
    </w:p>
    <w:p w:rsidR="00231EBF" w:rsidRPr="00AD7352" w:rsidRDefault="00231EBF" w:rsidP="00231EBF">
      <w:pPr>
        <w:keepNext/>
        <w:jc w:val="right"/>
      </w:pPr>
      <w:r w:rsidRPr="00AD7352">
        <w:t>Таблица 1.</w:t>
      </w:r>
      <w:r>
        <w:t>2.7.2</w:t>
      </w:r>
    </w:p>
    <w:p w:rsidR="00231EBF" w:rsidRPr="00D52ADA" w:rsidRDefault="00231EBF" w:rsidP="00231EBF">
      <w:pPr>
        <w:keepNext/>
        <w:ind w:firstLine="0"/>
        <w:jc w:val="center"/>
      </w:pPr>
      <w:r w:rsidRPr="00D52ADA">
        <w:t>Установленная тепловая мощность, ограничения тепловой мощности, располагаемая тепловая мощность котельных в 20</w:t>
      </w:r>
      <w:r w:rsidR="00817674">
        <w:t>2</w:t>
      </w:r>
      <w:r w:rsidR="00040155">
        <w:t>2</w:t>
      </w:r>
      <w:r w:rsidRPr="00D52ADA">
        <w:t xml:space="preserve"> году, Гкал/ч</w:t>
      </w:r>
    </w:p>
    <w:tbl>
      <w:tblPr>
        <w:tblW w:w="9668" w:type="dxa"/>
        <w:tblLook w:val="04A0" w:firstRow="1" w:lastRow="0" w:firstColumn="1" w:lastColumn="0" w:noHBand="0" w:noVBand="1"/>
      </w:tblPr>
      <w:tblGrid>
        <w:gridCol w:w="454"/>
        <w:gridCol w:w="2268"/>
        <w:gridCol w:w="1418"/>
        <w:gridCol w:w="1418"/>
        <w:gridCol w:w="1559"/>
        <w:gridCol w:w="1417"/>
        <w:gridCol w:w="1134"/>
      </w:tblGrid>
      <w:tr w:rsidR="00231EBF" w:rsidRPr="00024252" w:rsidTr="00231EBF">
        <w:tc>
          <w:tcPr>
            <w:tcW w:w="454" w:type="dxa"/>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231EBF" w:rsidRPr="00024252" w:rsidRDefault="00231EBF" w:rsidP="00231EBF">
            <w:pPr>
              <w:spacing w:line="240" w:lineRule="auto"/>
              <w:ind w:firstLine="0"/>
              <w:jc w:val="center"/>
              <w:rPr>
                <w:b/>
                <w:bCs/>
                <w:color w:val="000000"/>
                <w:sz w:val="20"/>
                <w:szCs w:val="20"/>
              </w:rPr>
            </w:pPr>
            <w:r w:rsidRPr="00024252">
              <w:rPr>
                <w:b/>
                <w:bCs/>
                <w:color w:val="000000"/>
                <w:sz w:val="20"/>
                <w:szCs w:val="20"/>
              </w:rPr>
              <w:t>№ п/п</w:t>
            </w:r>
          </w:p>
        </w:tc>
        <w:tc>
          <w:tcPr>
            <w:tcW w:w="2268" w:type="dxa"/>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231EBF" w:rsidRPr="00024252" w:rsidRDefault="00231EBF" w:rsidP="00231EBF">
            <w:pPr>
              <w:spacing w:line="240" w:lineRule="auto"/>
              <w:ind w:firstLine="0"/>
              <w:jc w:val="center"/>
              <w:rPr>
                <w:b/>
                <w:bCs/>
                <w:color w:val="000000"/>
                <w:sz w:val="20"/>
                <w:szCs w:val="20"/>
              </w:rPr>
            </w:pPr>
            <w:r w:rsidRPr="00024252">
              <w:rPr>
                <w:b/>
                <w:bCs/>
                <w:color w:val="000000"/>
                <w:sz w:val="20"/>
                <w:szCs w:val="20"/>
              </w:rPr>
              <w:t>Адрес или наименование котельной</w:t>
            </w:r>
          </w:p>
        </w:tc>
        <w:tc>
          <w:tcPr>
            <w:tcW w:w="1418" w:type="dxa"/>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231EBF" w:rsidRPr="00024252" w:rsidRDefault="00231EBF" w:rsidP="00231EBF">
            <w:pPr>
              <w:spacing w:line="240" w:lineRule="auto"/>
              <w:ind w:firstLine="0"/>
              <w:jc w:val="center"/>
              <w:rPr>
                <w:b/>
                <w:bCs/>
                <w:color w:val="000000"/>
                <w:sz w:val="20"/>
                <w:szCs w:val="20"/>
              </w:rPr>
            </w:pPr>
            <w:r w:rsidRPr="00024252">
              <w:rPr>
                <w:b/>
                <w:bCs/>
                <w:color w:val="000000"/>
                <w:sz w:val="20"/>
                <w:szCs w:val="20"/>
              </w:rPr>
              <w:t>Тепловая мощность котлов установленная</w:t>
            </w:r>
          </w:p>
        </w:tc>
        <w:tc>
          <w:tcPr>
            <w:tcW w:w="1418" w:type="dxa"/>
            <w:tcBorders>
              <w:top w:val="single" w:sz="8" w:space="0" w:color="auto"/>
              <w:left w:val="single" w:sz="8" w:space="0" w:color="auto"/>
              <w:bottom w:val="single" w:sz="8" w:space="0" w:color="000000"/>
              <w:right w:val="single" w:sz="8" w:space="0" w:color="auto"/>
            </w:tcBorders>
            <w:shd w:val="clear" w:color="000000" w:fill="FFFFFF"/>
            <w:tcMar>
              <w:left w:w="28" w:type="dxa"/>
              <w:right w:w="28" w:type="dxa"/>
            </w:tcMar>
            <w:vAlign w:val="center"/>
            <w:hideMark/>
          </w:tcPr>
          <w:p w:rsidR="00231EBF" w:rsidRPr="00024252" w:rsidRDefault="00231EBF" w:rsidP="00231EBF">
            <w:pPr>
              <w:spacing w:line="240" w:lineRule="auto"/>
              <w:ind w:firstLine="0"/>
              <w:jc w:val="center"/>
              <w:rPr>
                <w:b/>
                <w:bCs/>
                <w:color w:val="000000"/>
                <w:sz w:val="20"/>
                <w:szCs w:val="20"/>
              </w:rPr>
            </w:pPr>
            <w:r w:rsidRPr="00024252">
              <w:rPr>
                <w:b/>
                <w:bCs/>
                <w:color w:val="000000"/>
                <w:sz w:val="20"/>
                <w:szCs w:val="20"/>
              </w:rPr>
              <w:t>Ограничения установленной тепловой мощности</w:t>
            </w:r>
          </w:p>
        </w:tc>
        <w:tc>
          <w:tcPr>
            <w:tcW w:w="1559" w:type="dxa"/>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231EBF" w:rsidRPr="00024252" w:rsidRDefault="00231EBF" w:rsidP="00231EBF">
            <w:pPr>
              <w:spacing w:line="240" w:lineRule="auto"/>
              <w:ind w:firstLine="0"/>
              <w:jc w:val="center"/>
              <w:rPr>
                <w:b/>
                <w:bCs/>
                <w:color w:val="000000"/>
                <w:sz w:val="20"/>
                <w:szCs w:val="20"/>
              </w:rPr>
            </w:pPr>
            <w:r w:rsidRPr="00024252">
              <w:rPr>
                <w:b/>
                <w:bCs/>
                <w:color w:val="000000"/>
                <w:sz w:val="20"/>
                <w:szCs w:val="20"/>
              </w:rPr>
              <w:t>Тепловая мощность котлов располагаемая</w:t>
            </w:r>
          </w:p>
        </w:tc>
        <w:tc>
          <w:tcPr>
            <w:tcW w:w="1417" w:type="dxa"/>
            <w:tcBorders>
              <w:top w:val="single" w:sz="8" w:space="0" w:color="auto"/>
              <w:left w:val="nil"/>
              <w:bottom w:val="single" w:sz="8" w:space="0" w:color="auto"/>
              <w:right w:val="single" w:sz="8" w:space="0" w:color="000000"/>
            </w:tcBorders>
            <w:shd w:val="clear" w:color="auto" w:fill="auto"/>
            <w:vAlign w:val="center"/>
          </w:tcPr>
          <w:p w:rsidR="00231EBF" w:rsidRPr="00024252" w:rsidRDefault="00231EBF" w:rsidP="00231EBF">
            <w:pPr>
              <w:spacing w:line="240" w:lineRule="auto"/>
              <w:ind w:firstLine="0"/>
              <w:jc w:val="center"/>
              <w:rPr>
                <w:b/>
                <w:bCs/>
                <w:color w:val="000000"/>
                <w:sz w:val="20"/>
                <w:szCs w:val="20"/>
              </w:rPr>
            </w:pPr>
            <w:r w:rsidRPr="00024252">
              <w:rPr>
                <w:b/>
                <w:bCs/>
                <w:color w:val="000000"/>
                <w:sz w:val="20"/>
                <w:szCs w:val="20"/>
              </w:rPr>
              <w:t>Затраты тепловой мощности на собственные нужды</w:t>
            </w:r>
          </w:p>
        </w:tc>
        <w:tc>
          <w:tcPr>
            <w:tcW w:w="1134" w:type="dxa"/>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rsidR="00231EBF" w:rsidRPr="00024252" w:rsidRDefault="00231EBF" w:rsidP="00231EBF">
            <w:pPr>
              <w:spacing w:line="240" w:lineRule="auto"/>
              <w:ind w:firstLine="0"/>
              <w:jc w:val="center"/>
              <w:rPr>
                <w:b/>
                <w:bCs/>
                <w:color w:val="000000"/>
                <w:sz w:val="20"/>
                <w:szCs w:val="20"/>
              </w:rPr>
            </w:pPr>
            <w:r w:rsidRPr="00024252">
              <w:rPr>
                <w:b/>
                <w:bCs/>
                <w:color w:val="000000"/>
                <w:sz w:val="20"/>
                <w:szCs w:val="20"/>
              </w:rPr>
              <w:t>Тепловая мощность котельной нетто</w:t>
            </w:r>
          </w:p>
        </w:tc>
      </w:tr>
      <w:tr w:rsidR="00231EBF" w:rsidRPr="00024252" w:rsidTr="00231EBF">
        <w:tc>
          <w:tcPr>
            <w:tcW w:w="454"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rsidR="00231EBF" w:rsidRPr="00024252" w:rsidRDefault="00231EBF" w:rsidP="00231EBF">
            <w:pPr>
              <w:spacing w:line="240" w:lineRule="auto"/>
              <w:ind w:firstLine="0"/>
              <w:jc w:val="center"/>
              <w:rPr>
                <w:color w:val="000000"/>
                <w:sz w:val="20"/>
                <w:szCs w:val="20"/>
              </w:rPr>
            </w:pPr>
            <w:r w:rsidRPr="00024252">
              <w:rPr>
                <w:color w:val="000000"/>
                <w:sz w:val="20"/>
                <w:szCs w:val="20"/>
              </w:rPr>
              <w:t>1</w:t>
            </w:r>
          </w:p>
        </w:tc>
        <w:tc>
          <w:tcPr>
            <w:tcW w:w="2268" w:type="dxa"/>
            <w:tcBorders>
              <w:top w:val="nil"/>
              <w:left w:val="nil"/>
              <w:bottom w:val="single" w:sz="8" w:space="0" w:color="auto"/>
              <w:right w:val="single" w:sz="8" w:space="0" w:color="auto"/>
            </w:tcBorders>
            <w:shd w:val="clear" w:color="auto" w:fill="auto"/>
            <w:tcMar>
              <w:left w:w="28" w:type="dxa"/>
              <w:right w:w="28" w:type="dxa"/>
            </w:tcMar>
            <w:vAlign w:val="center"/>
            <w:hideMark/>
          </w:tcPr>
          <w:p w:rsidR="00231EBF" w:rsidRPr="00575E23" w:rsidRDefault="00231EBF" w:rsidP="00231EBF">
            <w:pPr>
              <w:spacing w:line="240" w:lineRule="auto"/>
              <w:ind w:firstLine="0"/>
              <w:jc w:val="left"/>
              <w:rPr>
                <w:sz w:val="20"/>
                <w:szCs w:val="20"/>
              </w:rPr>
            </w:pPr>
            <w:r>
              <w:rPr>
                <w:sz w:val="20"/>
                <w:szCs w:val="20"/>
              </w:rPr>
              <w:t xml:space="preserve">Котельная </w:t>
            </w:r>
            <w:r w:rsidR="004D0838" w:rsidRPr="004D0838">
              <w:rPr>
                <w:sz w:val="20"/>
                <w:szCs w:val="20"/>
              </w:rPr>
              <w:t>ООО «НВК»</w:t>
            </w:r>
          </w:p>
        </w:tc>
        <w:tc>
          <w:tcPr>
            <w:tcW w:w="1418" w:type="dxa"/>
            <w:tcBorders>
              <w:top w:val="nil"/>
              <w:left w:val="nil"/>
              <w:bottom w:val="single" w:sz="8" w:space="0" w:color="auto"/>
              <w:right w:val="single" w:sz="8" w:space="0" w:color="auto"/>
            </w:tcBorders>
            <w:shd w:val="clear" w:color="auto" w:fill="auto"/>
            <w:tcMar>
              <w:left w:w="28" w:type="dxa"/>
              <w:right w:w="28" w:type="dxa"/>
            </w:tcMar>
            <w:vAlign w:val="center"/>
          </w:tcPr>
          <w:p w:rsidR="00231EBF" w:rsidRPr="004440D3" w:rsidRDefault="008D486A" w:rsidP="00231EBF">
            <w:pPr>
              <w:spacing w:line="240" w:lineRule="auto"/>
              <w:ind w:firstLine="0"/>
              <w:jc w:val="center"/>
              <w:rPr>
                <w:sz w:val="20"/>
                <w:szCs w:val="20"/>
              </w:rPr>
            </w:pPr>
            <w:r>
              <w:rPr>
                <w:sz w:val="20"/>
                <w:szCs w:val="20"/>
              </w:rPr>
              <w:t>5,0</w:t>
            </w:r>
          </w:p>
        </w:tc>
        <w:tc>
          <w:tcPr>
            <w:tcW w:w="1418" w:type="dxa"/>
            <w:tcBorders>
              <w:top w:val="nil"/>
              <w:left w:val="nil"/>
              <w:bottom w:val="single" w:sz="8" w:space="0" w:color="auto"/>
              <w:right w:val="single" w:sz="8" w:space="0" w:color="auto"/>
            </w:tcBorders>
            <w:shd w:val="clear" w:color="auto" w:fill="auto"/>
            <w:tcMar>
              <w:left w:w="28" w:type="dxa"/>
              <w:right w:w="28" w:type="dxa"/>
            </w:tcMar>
            <w:vAlign w:val="center"/>
          </w:tcPr>
          <w:p w:rsidR="00231EBF" w:rsidRPr="004440D3" w:rsidRDefault="00231EBF" w:rsidP="00231EBF">
            <w:pPr>
              <w:spacing w:line="240" w:lineRule="auto"/>
              <w:ind w:firstLine="0"/>
              <w:jc w:val="center"/>
              <w:rPr>
                <w:sz w:val="20"/>
                <w:szCs w:val="20"/>
              </w:rPr>
            </w:pPr>
            <w:r w:rsidRPr="004440D3">
              <w:rPr>
                <w:sz w:val="20"/>
                <w:szCs w:val="20"/>
              </w:rPr>
              <w:t>-</w:t>
            </w:r>
          </w:p>
        </w:tc>
        <w:tc>
          <w:tcPr>
            <w:tcW w:w="1559" w:type="dxa"/>
            <w:tcBorders>
              <w:top w:val="nil"/>
              <w:left w:val="nil"/>
              <w:bottom w:val="single" w:sz="8" w:space="0" w:color="auto"/>
              <w:right w:val="single" w:sz="8" w:space="0" w:color="auto"/>
            </w:tcBorders>
            <w:shd w:val="clear" w:color="000000" w:fill="FFFFFF"/>
            <w:tcMar>
              <w:left w:w="28" w:type="dxa"/>
              <w:right w:w="28" w:type="dxa"/>
            </w:tcMar>
            <w:vAlign w:val="center"/>
          </w:tcPr>
          <w:p w:rsidR="00231EBF" w:rsidRPr="004440D3" w:rsidRDefault="008D486A" w:rsidP="00231EBF">
            <w:pPr>
              <w:spacing w:line="240" w:lineRule="auto"/>
              <w:ind w:firstLine="0"/>
              <w:jc w:val="center"/>
              <w:rPr>
                <w:sz w:val="20"/>
                <w:szCs w:val="20"/>
              </w:rPr>
            </w:pPr>
            <w:r>
              <w:rPr>
                <w:sz w:val="20"/>
                <w:szCs w:val="20"/>
              </w:rPr>
              <w:t>5,0</w:t>
            </w:r>
          </w:p>
        </w:tc>
        <w:tc>
          <w:tcPr>
            <w:tcW w:w="1417" w:type="dxa"/>
            <w:tcBorders>
              <w:top w:val="nil"/>
              <w:left w:val="nil"/>
              <w:bottom w:val="single" w:sz="8" w:space="0" w:color="auto"/>
              <w:right w:val="single" w:sz="8" w:space="0" w:color="auto"/>
            </w:tcBorders>
            <w:shd w:val="clear" w:color="000000" w:fill="FFFFFF"/>
            <w:tcMar>
              <w:left w:w="28" w:type="dxa"/>
              <w:right w:w="28" w:type="dxa"/>
            </w:tcMar>
            <w:vAlign w:val="center"/>
          </w:tcPr>
          <w:p w:rsidR="00231EBF" w:rsidRPr="004440D3" w:rsidRDefault="008D486A" w:rsidP="00817674">
            <w:pPr>
              <w:spacing w:line="240" w:lineRule="auto"/>
              <w:ind w:firstLine="0"/>
              <w:jc w:val="center"/>
              <w:rPr>
                <w:sz w:val="20"/>
                <w:szCs w:val="20"/>
              </w:rPr>
            </w:pPr>
            <w:r>
              <w:rPr>
                <w:sz w:val="20"/>
                <w:szCs w:val="20"/>
              </w:rPr>
              <w:t>0,</w:t>
            </w:r>
            <w:r w:rsidR="00817674">
              <w:rPr>
                <w:sz w:val="20"/>
                <w:szCs w:val="20"/>
              </w:rPr>
              <w:t>08</w:t>
            </w:r>
          </w:p>
        </w:tc>
        <w:tc>
          <w:tcPr>
            <w:tcW w:w="1134" w:type="dxa"/>
            <w:tcBorders>
              <w:top w:val="nil"/>
              <w:left w:val="nil"/>
              <w:bottom w:val="single" w:sz="8" w:space="0" w:color="auto"/>
              <w:right w:val="single" w:sz="8" w:space="0" w:color="auto"/>
            </w:tcBorders>
            <w:shd w:val="clear" w:color="000000" w:fill="FFFFFF"/>
            <w:tcMar>
              <w:left w:w="28" w:type="dxa"/>
              <w:right w:w="28" w:type="dxa"/>
            </w:tcMar>
            <w:vAlign w:val="center"/>
          </w:tcPr>
          <w:p w:rsidR="00231EBF" w:rsidRPr="004440D3" w:rsidRDefault="002B3593" w:rsidP="00D866E6">
            <w:pPr>
              <w:spacing w:line="240" w:lineRule="auto"/>
              <w:ind w:firstLine="0"/>
              <w:jc w:val="center"/>
              <w:rPr>
                <w:sz w:val="20"/>
                <w:szCs w:val="20"/>
              </w:rPr>
            </w:pPr>
            <w:r>
              <w:rPr>
                <w:sz w:val="20"/>
                <w:szCs w:val="20"/>
              </w:rPr>
              <w:t>4,</w:t>
            </w:r>
            <w:r w:rsidR="00D866E6">
              <w:rPr>
                <w:sz w:val="20"/>
                <w:szCs w:val="20"/>
              </w:rPr>
              <w:t>92</w:t>
            </w:r>
          </w:p>
        </w:tc>
      </w:tr>
      <w:tr w:rsidR="00231EBF" w:rsidRPr="00024252" w:rsidTr="00231EBF">
        <w:tc>
          <w:tcPr>
            <w:tcW w:w="2722" w:type="dxa"/>
            <w:gridSpan w:val="2"/>
            <w:tcBorders>
              <w:top w:val="single" w:sz="8" w:space="0" w:color="auto"/>
              <w:left w:val="single" w:sz="8" w:space="0" w:color="auto"/>
              <w:bottom w:val="single" w:sz="8" w:space="0" w:color="auto"/>
              <w:right w:val="single" w:sz="8" w:space="0" w:color="000000"/>
            </w:tcBorders>
            <w:shd w:val="clear" w:color="auto" w:fill="auto"/>
            <w:tcMar>
              <w:left w:w="28" w:type="dxa"/>
              <w:right w:w="28" w:type="dxa"/>
            </w:tcMar>
            <w:vAlign w:val="center"/>
            <w:hideMark/>
          </w:tcPr>
          <w:p w:rsidR="00231EBF" w:rsidRPr="00024252" w:rsidRDefault="00231EBF" w:rsidP="00231EBF">
            <w:pPr>
              <w:spacing w:line="240" w:lineRule="auto"/>
              <w:ind w:firstLine="0"/>
              <w:jc w:val="center"/>
              <w:rPr>
                <w:b/>
                <w:color w:val="000000"/>
                <w:sz w:val="20"/>
                <w:szCs w:val="20"/>
              </w:rPr>
            </w:pPr>
            <w:r w:rsidRPr="00024252">
              <w:rPr>
                <w:b/>
                <w:color w:val="000000"/>
                <w:sz w:val="20"/>
                <w:szCs w:val="20"/>
              </w:rPr>
              <w:t>ИТОГО</w:t>
            </w:r>
          </w:p>
        </w:tc>
        <w:tc>
          <w:tcPr>
            <w:tcW w:w="1418" w:type="dxa"/>
            <w:tcBorders>
              <w:top w:val="nil"/>
              <w:left w:val="nil"/>
              <w:bottom w:val="single" w:sz="8" w:space="0" w:color="auto"/>
              <w:right w:val="single" w:sz="8" w:space="0" w:color="auto"/>
            </w:tcBorders>
            <w:shd w:val="clear" w:color="auto" w:fill="auto"/>
            <w:tcMar>
              <w:left w:w="28" w:type="dxa"/>
              <w:right w:w="28" w:type="dxa"/>
            </w:tcMar>
            <w:vAlign w:val="center"/>
          </w:tcPr>
          <w:p w:rsidR="00231EBF" w:rsidRPr="00024252" w:rsidRDefault="008D486A" w:rsidP="00231EBF">
            <w:pPr>
              <w:spacing w:line="240" w:lineRule="auto"/>
              <w:ind w:firstLine="0"/>
              <w:jc w:val="center"/>
              <w:rPr>
                <w:b/>
                <w:color w:val="000000"/>
                <w:sz w:val="20"/>
                <w:szCs w:val="20"/>
              </w:rPr>
            </w:pPr>
            <w:r>
              <w:rPr>
                <w:b/>
                <w:color w:val="000000"/>
                <w:sz w:val="20"/>
                <w:szCs w:val="20"/>
              </w:rPr>
              <w:t>5,0</w:t>
            </w:r>
          </w:p>
        </w:tc>
        <w:tc>
          <w:tcPr>
            <w:tcW w:w="1418" w:type="dxa"/>
            <w:tcBorders>
              <w:top w:val="nil"/>
              <w:left w:val="nil"/>
              <w:bottom w:val="single" w:sz="8" w:space="0" w:color="auto"/>
              <w:right w:val="single" w:sz="8" w:space="0" w:color="auto"/>
            </w:tcBorders>
            <w:shd w:val="clear" w:color="auto" w:fill="auto"/>
            <w:tcMar>
              <w:left w:w="28" w:type="dxa"/>
              <w:right w:w="28" w:type="dxa"/>
            </w:tcMar>
            <w:vAlign w:val="center"/>
          </w:tcPr>
          <w:p w:rsidR="00231EBF" w:rsidRPr="00024252" w:rsidRDefault="00231EBF" w:rsidP="00231EBF">
            <w:pPr>
              <w:spacing w:line="240" w:lineRule="auto"/>
              <w:ind w:firstLine="0"/>
              <w:jc w:val="center"/>
              <w:rPr>
                <w:b/>
                <w:color w:val="000000"/>
                <w:sz w:val="20"/>
                <w:szCs w:val="20"/>
              </w:rPr>
            </w:pPr>
            <w:r>
              <w:rPr>
                <w:b/>
                <w:color w:val="000000"/>
                <w:sz w:val="20"/>
                <w:szCs w:val="20"/>
              </w:rPr>
              <w:t>-</w:t>
            </w:r>
          </w:p>
        </w:tc>
        <w:tc>
          <w:tcPr>
            <w:tcW w:w="1559" w:type="dxa"/>
            <w:tcBorders>
              <w:top w:val="nil"/>
              <w:left w:val="nil"/>
              <w:bottom w:val="single" w:sz="8" w:space="0" w:color="auto"/>
              <w:right w:val="single" w:sz="8" w:space="0" w:color="auto"/>
            </w:tcBorders>
            <w:shd w:val="clear" w:color="auto" w:fill="auto"/>
            <w:tcMar>
              <w:left w:w="28" w:type="dxa"/>
              <w:right w:w="28" w:type="dxa"/>
            </w:tcMar>
            <w:vAlign w:val="center"/>
          </w:tcPr>
          <w:p w:rsidR="00231EBF" w:rsidRPr="00024252" w:rsidRDefault="008D486A" w:rsidP="00231EBF">
            <w:pPr>
              <w:spacing w:line="240" w:lineRule="auto"/>
              <w:ind w:firstLine="0"/>
              <w:jc w:val="center"/>
              <w:rPr>
                <w:b/>
                <w:color w:val="000000"/>
                <w:sz w:val="20"/>
                <w:szCs w:val="20"/>
              </w:rPr>
            </w:pPr>
            <w:r>
              <w:rPr>
                <w:b/>
                <w:color w:val="000000"/>
                <w:sz w:val="20"/>
                <w:szCs w:val="20"/>
              </w:rPr>
              <w:t>5,0</w:t>
            </w:r>
          </w:p>
        </w:tc>
        <w:tc>
          <w:tcPr>
            <w:tcW w:w="1417" w:type="dxa"/>
            <w:tcBorders>
              <w:top w:val="nil"/>
              <w:left w:val="nil"/>
              <w:bottom w:val="single" w:sz="8" w:space="0" w:color="auto"/>
              <w:right w:val="single" w:sz="8" w:space="0" w:color="auto"/>
            </w:tcBorders>
            <w:shd w:val="clear" w:color="auto" w:fill="auto"/>
            <w:tcMar>
              <w:left w:w="28" w:type="dxa"/>
              <w:right w:w="28" w:type="dxa"/>
            </w:tcMar>
            <w:vAlign w:val="center"/>
          </w:tcPr>
          <w:p w:rsidR="00231EBF" w:rsidRPr="00024252" w:rsidRDefault="00D866E6" w:rsidP="00D866E6">
            <w:pPr>
              <w:spacing w:line="240" w:lineRule="auto"/>
              <w:ind w:firstLine="0"/>
              <w:jc w:val="center"/>
              <w:rPr>
                <w:b/>
                <w:color w:val="000000"/>
                <w:sz w:val="20"/>
                <w:szCs w:val="20"/>
              </w:rPr>
            </w:pPr>
            <w:r>
              <w:rPr>
                <w:b/>
                <w:color w:val="000000"/>
                <w:sz w:val="20"/>
                <w:szCs w:val="20"/>
              </w:rPr>
              <w:t>0,08</w:t>
            </w:r>
          </w:p>
        </w:tc>
        <w:tc>
          <w:tcPr>
            <w:tcW w:w="1134" w:type="dxa"/>
            <w:tcBorders>
              <w:top w:val="nil"/>
              <w:left w:val="nil"/>
              <w:bottom w:val="single" w:sz="8" w:space="0" w:color="auto"/>
              <w:right w:val="single" w:sz="8" w:space="0" w:color="auto"/>
            </w:tcBorders>
            <w:shd w:val="clear" w:color="auto" w:fill="auto"/>
            <w:tcMar>
              <w:left w:w="28" w:type="dxa"/>
              <w:right w:w="28" w:type="dxa"/>
            </w:tcMar>
            <w:vAlign w:val="center"/>
          </w:tcPr>
          <w:p w:rsidR="00231EBF" w:rsidRPr="00024252" w:rsidRDefault="002B3593" w:rsidP="00D866E6">
            <w:pPr>
              <w:spacing w:line="240" w:lineRule="auto"/>
              <w:ind w:firstLine="0"/>
              <w:jc w:val="center"/>
              <w:rPr>
                <w:b/>
                <w:color w:val="000000"/>
                <w:sz w:val="20"/>
                <w:szCs w:val="20"/>
              </w:rPr>
            </w:pPr>
            <w:r>
              <w:rPr>
                <w:b/>
                <w:color w:val="000000"/>
                <w:sz w:val="20"/>
                <w:szCs w:val="20"/>
              </w:rPr>
              <w:t>4,</w:t>
            </w:r>
            <w:r w:rsidR="00D866E6">
              <w:rPr>
                <w:b/>
                <w:color w:val="000000"/>
                <w:sz w:val="20"/>
                <w:szCs w:val="20"/>
              </w:rPr>
              <w:t>92</w:t>
            </w:r>
          </w:p>
        </w:tc>
      </w:tr>
    </w:tbl>
    <w:p w:rsidR="00231EBF" w:rsidRPr="005D3DA2" w:rsidRDefault="00231EBF" w:rsidP="00231EBF">
      <w:pPr>
        <w:pStyle w:val="3"/>
        <w:rPr>
          <w:i/>
        </w:rPr>
      </w:pPr>
      <w:bookmarkStart w:id="158" w:name="_Toc131463243"/>
      <w:r w:rsidRPr="005D3DA2">
        <w:rPr>
          <w:i/>
        </w:rPr>
        <w:t>в) ограничения тепловой мощности и параметров располагаемой тепловой мощности</w:t>
      </w:r>
      <w:bookmarkEnd w:id="158"/>
    </w:p>
    <w:p w:rsidR="00231EBF" w:rsidRPr="004D0838" w:rsidRDefault="00231EBF" w:rsidP="00231EBF">
      <w:r w:rsidRPr="004D0838">
        <w:t xml:space="preserve">Ограничения установленной тепловой мощности на котельной </w:t>
      </w:r>
      <w:r w:rsidR="004D0838" w:rsidRPr="004D0838">
        <w:t xml:space="preserve">ООО «НВК» </w:t>
      </w:r>
      <w:r w:rsidRPr="004D0838">
        <w:t>отсутствуют.</w:t>
      </w:r>
      <w:r w:rsidRPr="00B7562F">
        <w:t xml:space="preserve"> Предписания надзорных органов по запрещению дальнейшей эксплуатации оборудования </w:t>
      </w:r>
      <w:r w:rsidRPr="004D0838">
        <w:t xml:space="preserve">котельной </w:t>
      </w:r>
      <w:r w:rsidR="004D0838" w:rsidRPr="004D0838">
        <w:t>ООО «НВК»</w:t>
      </w:r>
      <w:r w:rsidRPr="004D0838">
        <w:t xml:space="preserve"> по состоянию на 202</w:t>
      </w:r>
      <w:r w:rsidR="00040155" w:rsidRPr="004D0838">
        <w:t>3</w:t>
      </w:r>
      <w:r w:rsidRPr="004D0838">
        <w:t xml:space="preserve"> год не выдавались. </w:t>
      </w:r>
    </w:p>
    <w:p w:rsidR="00D866E6" w:rsidRDefault="00D866E6" w:rsidP="00D866E6">
      <w:r>
        <w:t xml:space="preserve">Величина расхода тепловой энергии на собственные нужды колеблется в пределах 1,6 % от установленной тепловой мощности котельной. </w:t>
      </w:r>
    </w:p>
    <w:p w:rsidR="00231EBF" w:rsidRPr="00AD7352" w:rsidRDefault="00231EBF" w:rsidP="00231EBF">
      <w:r w:rsidRPr="00AD7352">
        <w:t>Для основного оборудован</w:t>
      </w:r>
      <w:r>
        <w:t>ия, установленного на котельной</w:t>
      </w:r>
      <w:r w:rsidRPr="00AD7352">
        <w:t xml:space="preserve"> производ</w:t>
      </w:r>
      <w:r>
        <w:t>и</w:t>
      </w:r>
      <w:r w:rsidRPr="00AD7352">
        <w:t>тся режимно-наладочные испытания и в соответствии с ними составляются режимные карты. На основе данных, предоставленных теплоснабжающей организацией</w:t>
      </w:r>
      <w:r>
        <w:t>,</w:t>
      </w:r>
      <w:r w:rsidRPr="00AD7352">
        <w:t xml:space="preserve"> произведен анализ </w:t>
      </w:r>
      <w:r>
        <w:t xml:space="preserve">ограничения тепловой мощности и параметров </w:t>
      </w:r>
      <w:r w:rsidRPr="00AD7352">
        <w:t xml:space="preserve">располагаемой мощности, </w:t>
      </w:r>
      <w:r>
        <w:t>данные сведены</w:t>
      </w:r>
      <w:r w:rsidRPr="00AD7352">
        <w:t xml:space="preserve"> в таблицу 1.</w:t>
      </w:r>
      <w:r>
        <w:t>2.7.2</w:t>
      </w:r>
      <w:r w:rsidRPr="00AD7352">
        <w:t>.</w:t>
      </w:r>
    </w:p>
    <w:p w:rsidR="00231EBF" w:rsidRPr="005D3DA2" w:rsidRDefault="00231EBF" w:rsidP="00231EBF">
      <w:pPr>
        <w:pStyle w:val="3"/>
        <w:rPr>
          <w:i/>
        </w:rPr>
      </w:pPr>
      <w:bookmarkStart w:id="159" w:name="_Toc131463244"/>
      <w:r w:rsidRPr="005D3DA2">
        <w:rPr>
          <w:i/>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59"/>
    </w:p>
    <w:p w:rsidR="00231EBF" w:rsidRDefault="00231EBF" w:rsidP="00231EBF">
      <w:r>
        <w:t xml:space="preserve">В таблице 1.2.7.3 представлена выработка, отпуск тепла и расход условного топлива по котельной </w:t>
      </w:r>
      <w:r w:rsidR="00D866E6">
        <w:t>з</w:t>
      </w:r>
      <w:r>
        <w:t>а 20</w:t>
      </w:r>
      <w:r w:rsidR="00D866E6">
        <w:t>2</w:t>
      </w:r>
      <w:r w:rsidR="00040155">
        <w:t>2</w:t>
      </w:r>
      <w:r>
        <w:t xml:space="preserve"> год актуализации схемы теплоснабжения.</w:t>
      </w:r>
    </w:p>
    <w:p w:rsidR="00231EBF" w:rsidRDefault="00231EBF" w:rsidP="00231EBF">
      <w:pPr>
        <w:keepNext/>
        <w:jc w:val="right"/>
      </w:pPr>
      <w:r>
        <w:t>Таблица 1.2.7.3</w:t>
      </w:r>
    </w:p>
    <w:p w:rsidR="00231EBF" w:rsidRPr="00D52ADA" w:rsidRDefault="00231EBF" w:rsidP="00231EBF">
      <w:pPr>
        <w:keepNext/>
        <w:ind w:firstLine="0"/>
        <w:jc w:val="center"/>
      </w:pPr>
      <w:r w:rsidRPr="00D52ADA">
        <w:t>Выработка, отпуск тепловой энергии и расход условного топлива по котельн</w:t>
      </w:r>
      <w:r>
        <w:t>ой</w:t>
      </w:r>
      <w:r w:rsidRPr="00D52ADA">
        <w:t xml:space="preserve"> </w:t>
      </w:r>
      <w:r w:rsidR="00D866E6">
        <w:t>з</w:t>
      </w:r>
      <w:r w:rsidRPr="00D52ADA">
        <w:t>а 20</w:t>
      </w:r>
      <w:r w:rsidR="00D866E6">
        <w:t>2</w:t>
      </w:r>
      <w:r w:rsidR="00040155">
        <w:t>2</w:t>
      </w:r>
      <w:r w:rsidRPr="00D52ADA">
        <w:t xml:space="preserve"> год</w:t>
      </w:r>
    </w:p>
    <w:tbl>
      <w:tblPr>
        <w:tblW w:w="96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7"/>
        <w:gridCol w:w="1701"/>
        <w:gridCol w:w="1700"/>
        <w:gridCol w:w="1702"/>
        <w:gridCol w:w="1701"/>
        <w:gridCol w:w="1417"/>
        <w:gridCol w:w="992"/>
      </w:tblGrid>
      <w:tr w:rsidR="00231EBF" w:rsidRPr="00871F1A" w:rsidTr="001D3098">
        <w:trPr>
          <w:tblHeader/>
        </w:trPr>
        <w:tc>
          <w:tcPr>
            <w:tcW w:w="437" w:type="dxa"/>
            <w:tcBorders>
              <w:top w:val="single" w:sz="4" w:space="0" w:color="auto"/>
              <w:bottom w:val="single" w:sz="4" w:space="0" w:color="auto"/>
              <w:right w:val="single" w:sz="4" w:space="0" w:color="auto"/>
            </w:tcBorders>
            <w:tcMar>
              <w:left w:w="11" w:type="dxa"/>
              <w:right w:w="11" w:type="dxa"/>
            </w:tcMar>
            <w:vAlign w:val="center"/>
          </w:tcPr>
          <w:p w:rsidR="00231EBF" w:rsidRPr="00871F1A" w:rsidRDefault="00231EBF" w:rsidP="00231EBF">
            <w:pPr>
              <w:keepNext/>
              <w:spacing w:line="240" w:lineRule="auto"/>
              <w:ind w:firstLine="0"/>
              <w:jc w:val="center"/>
              <w:rPr>
                <w:b/>
                <w:sz w:val="20"/>
                <w:szCs w:val="20"/>
              </w:rPr>
            </w:pPr>
            <w:r>
              <w:rPr>
                <w:b/>
                <w:sz w:val="20"/>
                <w:szCs w:val="20"/>
              </w:rPr>
              <w:t>№</w:t>
            </w:r>
            <w:r w:rsidRPr="00871F1A">
              <w:rPr>
                <w:b/>
                <w:sz w:val="20"/>
                <w:szCs w:val="20"/>
              </w:rPr>
              <w:t xml:space="preserve"> п/п</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31EBF" w:rsidRPr="00871F1A" w:rsidRDefault="00231EBF" w:rsidP="00231EBF">
            <w:pPr>
              <w:keepNext/>
              <w:spacing w:line="240" w:lineRule="auto"/>
              <w:ind w:firstLine="0"/>
              <w:jc w:val="center"/>
              <w:rPr>
                <w:b/>
                <w:sz w:val="20"/>
                <w:szCs w:val="20"/>
              </w:rPr>
            </w:pPr>
            <w:r w:rsidRPr="00871F1A">
              <w:rPr>
                <w:b/>
                <w:sz w:val="20"/>
                <w:szCs w:val="20"/>
              </w:rPr>
              <w:t>Адрес или наименование котельной</w:t>
            </w:r>
          </w:p>
        </w:tc>
        <w:tc>
          <w:tcPr>
            <w:tcW w:w="170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31EBF" w:rsidRPr="00871F1A" w:rsidRDefault="00231EBF" w:rsidP="00231EBF">
            <w:pPr>
              <w:keepNext/>
              <w:spacing w:line="240" w:lineRule="auto"/>
              <w:ind w:firstLine="0"/>
              <w:jc w:val="center"/>
              <w:rPr>
                <w:b/>
                <w:sz w:val="20"/>
                <w:szCs w:val="20"/>
              </w:rPr>
            </w:pPr>
            <w:r w:rsidRPr="00871F1A">
              <w:rPr>
                <w:b/>
                <w:sz w:val="20"/>
                <w:szCs w:val="20"/>
              </w:rPr>
              <w:t>Выработка тепловой энергии котлоагрегатами, Гкал</w:t>
            </w:r>
          </w:p>
        </w:tc>
        <w:tc>
          <w:tcPr>
            <w:tcW w:w="170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31EBF" w:rsidRPr="00871F1A" w:rsidRDefault="00231EBF" w:rsidP="00231EBF">
            <w:pPr>
              <w:keepNext/>
              <w:spacing w:line="240" w:lineRule="auto"/>
              <w:ind w:firstLine="0"/>
              <w:jc w:val="center"/>
              <w:rPr>
                <w:b/>
                <w:sz w:val="20"/>
                <w:szCs w:val="20"/>
              </w:rPr>
            </w:pPr>
            <w:r w:rsidRPr="00871F1A">
              <w:rPr>
                <w:b/>
                <w:sz w:val="20"/>
                <w:szCs w:val="20"/>
              </w:rPr>
              <w:t>Затраты тепловой энергии на собственные нужды, Гкал</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31EBF" w:rsidRPr="00871F1A" w:rsidRDefault="00231EBF" w:rsidP="00231EBF">
            <w:pPr>
              <w:keepNext/>
              <w:spacing w:line="240" w:lineRule="auto"/>
              <w:ind w:firstLine="0"/>
              <w:jc w:val="center"/>
              <w:rPr>
                <w:b/>
                <w:sz w:val="20"/>
                <w:szCs w:val="20"/>
              </w:rPr>
            </w:pPr>
            <w:r w:rsidRPr="00871F1A">
              <w:rPr>
                <w:b/>
                <w:sz w:val="20"/>
                <w:szCs w:val="20"/>
              </w:rPr>
              <w:t>Отпуск тепловой энергии с коллекторов котельной, Гкал</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31EBF" w:rsidRPr="00871F1A" w:rsidRDefault="00231EBF" w:rsidP="00231EBF">
            <w:pPr>
              <w:keepNext/>
              <w:spacing w:line="240" w:lineRule="auto"/>
              <w:ind w:firstLine="0"/>
              <w:jc w:val="center"/>
              <w:rPr>
                <w:b/>
                <w:sz w:val="20"/>
                <w:szCs w:val="20"/>
              </w:rPr>
            </w:pPr>
            <w:r w:rsidRPr="00871F1A">
              <w:rPr>
                <w:b/>
                <w:sz w:val="20"/>
                <w:szCs w:val="20"/>
              </w:rPr>
              <w:t>Вид топлива</w:t>
            </w:r>
          </w:p>
        </w:tc>
        <w:tc>
          <w:tcPr>
            <w:tcW w:w="992" w:type="dxa"/>
            <w:tcBorders>
              <w:top w:val="single" w:sz="4" w:space="0" w:color="auto"/>
              <w:left w:val="single" w:sz="4" w:space="0" w:color="auto"/>
              <w:bottom w:val="single" w:sz="4" w:space="0" w:color="auto"/>
            </w:tcBorders>
            <w:tcMar>
              <w:left w:w="11" w:type="dxa"/>
              <w:right w:w="11" w:type="dxa"/>
            </w:tcMar>
            <w:vAlign w:val="center"/>
          </w:tcPr>
          <w:p w:rsidR="00231EBF" w:rsidRPr="00871F1A" w:rsidRDefault="00231EBF" w:rsidP="00231EBF">
            <w:pPr>
              <w:keepNext/>
              <w:spacing w:line="240" w:lineRule="auto"/>
              <w:ind w:firstLine="0"/>
              <w:jc w:val="center"/>
              <w:rPr>
                <w:b/>
                <w:sz w:val="20"/>
                <w:szCs w:val="20"/>
              </w:rPr>
            </w:pPr>
            <w:r w:rsidRPr="00871F1A">
              <w:rPr>
                <w:b/>
                <w:sz w:val="20"/>
                <w:szCs w:val="20"/>
              </w:rPr>
              <w:t>Расход топлива, т.у.т</w:t>
            </w:r>
            <w:r>
              <w:rPr>
                <w:b/>
                <w:sz w:val="20"/>
                <w:szCs w:val="20"/>
              </w:rPr>
              <w:t>.</w:t>
            </w:r>
          </w:p>
        </w:tc>
      </w:tr>
      <w:tr w:rsidR="001D3098" w:rsidRPr="00575E23" w:rsidTr="00650E51">
        <w:tc>
          <w:tcPr>
            <w:tcW w:w="437" w:type="dxa"/>
            <w:tcBorders>
              <w:top w:val="single" w:sz="4" w:space="0" w:color="auto"/>
              <w:right w:val="single" w:sz="4" w:space="0" w:color="auto"/>
            </w:tcBorders>
            <w:tcMar>
              <w:left w:w="11" w:type="dxa"/>
              <w:right w:w="11" w:type="dxa"/>
            </w:tcMar>
            <w:vAlign w:val="center"/>
          </w:tcPr>
          <w:p w:rsidR="001D3098" w:rsidRPr="00575E23" w:rsidRDefault="001D3098" w:rsidP="00231EBF">
            <w:pPr>
              <w:spacing w:line="240" w:lineRule="auto"/>
              <w:ind w:firstLine="0"/>
              <w:jc w:val="center"/>
              <w:rPr>
                <w:sz w:val="20"/>
                <w:szCs w:val="20"/>
              </w:rPr>
            </w:pPr>
            <w:r>
              <w:rPr>
                <w:sz w:val="20"/>
                <w:szCs w:val="20"/>
              </w:rPr>
              <w:t>1</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D3098" w:rsidRPr="00575E23" w:rsidRDefault="001D3098" w:rsidP="00231EBF">
            <w:pPr>
              <w:spacing w:line="240" w:lineRule="auto"/>
              <w:ind w:firstLine="0"/>
              <w:jc w:val="left"/>
              <w:rPr>
                <w:sz w:val="20"/>
                <w:szCs w:val="20"/>
              </w:rPr>
            </w:pPr>
            <w:r>
              <w:rPr>
                <w:sz w:val="20"/>
                <w:szCs w:val="20"/>
              </w:rPr>
              <w:t xml:space="preserve">Котельная </w:t>
            </w:r>
            <w:r w:rsidR="004D0838" w:rsidRPr="004D0838">
              <w:rPr>
                <w:sz w:val="20"/>
                <w:szCs w:val="20"/>
              </w:rPr>
              <w:t>ООО «НВК»</w:t>
            </w:r>
          </w:p>
        </w:tc>
        <w:tc>
          <w:tcPr>
            <w:tcW w:w="170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D3098" w:rsidRPr="004440D3" w:rsidRDefault="00D866E6" w:rsidP="00231EBF">
            <w:pPr>
              <w:spacing w:line="240" w:lineRule="auto"/>
              <w:ind w:firstLine="0"/>
              <w:jc w:val="center"/>
              <w:rPr>
                <w:sz w:val="20"/>
                <w:szCs w:val="20"/>
              </w:rPr>
            </w:pPr>
            <w:r>
              <w:rPr>
                <w:sz w:val="20"/>
                <w:szCs w:val="20"/>
              </w:rPr>
              <w:t>8488,17</w:t>
            </w:r>
          </w:p>
        </w:tc>
        <w:tc>
          <w:tcPr>
            <w:tcW w:w="170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D3098" w:rsidRPr="004440D3" w:rsidRDefault="00650E51" w:rsidP="00231EBF">
            <w:pPr>
              <w:spacing w:line="240" w:lineRule="auto"/>
              <w:ind w:firstLine="0"/>
              <w:jc w:val="center"/>
              <w:rPr>
                <w:sz w:val="20"/>
                <w:szCs w:val="20"/>
              </w:rPr>
            </w:pPr>
            <w:r>
              <w:rPr>
                <w:sz w:val="20"/>
                <w:szCs w:val="20"/>
              </w:rPr>
              <w:t>н/д</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D3098" w:rsidRPr="00575E23" w:rsidRDefault="00650E51" w:rsidP="001D3098">
            <w:pPr>
              <w:spacing w:line="240" w:lineRule="auto"/>
              <w:ind w:firstLine="0"/>
              <w:jc w:val="center"/>
              <w:rPr>
                <w:sz w:val="20"/>
                <w:szCs w:val="20"/>
              </w:rPr>
            </w:pPr>
            <w:r>
              <w:rPr>
                <w:sz w:val="20"/>
                <w:szCs w:val="20"/>
              </w:rPr>
              <w:t>н/д</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D3098" w:rsidRPr="00575E23" w:rsidRDefault="001D3098" w:rsidP="00015FDB">
            <w:pPr>
              <w:spacing w:line="240" w:lineRule="auto"/>
              <w:ind w:firstLine="0"/>
              <w:jc w:val="center"/>
              <w:rPr>
                <w:sz w:val="20"/>
                <w:szCs w:val="20"/>
              </w:rPr>
            </w:pPr>
            <w:r>
              <w:rPr>
                <w:sz w:val="20"/>
                <w:szCs w:val="20"/>
              </w:rPr>
              <w:t>Уголь длиннопламенный</w:t>
            </w:r>
          </w:p>
        </w:tc>
        <w:tc>
          <w:tcPr>
            <w:tcW w:w="992" w:type="dxa"/>
            <w:tcBorders>
              <w:top w:val="single" w:sz="4" w:space="0" w:color="auto"/>
              <w:left w:val="single" w:sz="4" w:space="0" w:color="auto"/>
              <w:bottom w:val="single" w:sz="4" w:space="0" w:color="auto"/>
            </w:tcBorders>
            <w:tcMar>
              <w:left w:w="11" w:type="dxa"/>
              <w:right w:w="11" w:type="dxa"/>
            </w:tcMar>
            <w:vAlign w:val="center"/>
          </w:tcPr>
          <w:p w:rsidR="001D3098" w:rsidRPr="00575E23" w:rsidRDefault="00D866E6" w:rsidP="00015FDB">
            <w:pPr>
              <w:spacing w:line="240" w:lineRule="auto"/>
              <w:ind w:firstLine="0"/>
              <w:jc w:val="center"/>
              <w:rPr>
                <w:sz w:val="20"/>
                <w:szCs w:val="20"/>
              </w:rPr>
            </w:pPr>
            <w:r>
              <w:rPr>
                <w:sz w:val="20"/>
                <w:szCs w:val="20"/>
              </w:rPr>
              <w:t>2099,041</w:t>
            </w:r>
          </w:p>
        </w:tc>
      </w:tr>
      <w:tr w:rsidR="001D3098" w:rsidRPr="00713417" w:rsidTr="00650E51">
        <w:tc>
          <w:tcPr>
            <w:tcW w:w="2138" w:type="dxa"/>
            <w:gridSpan w:val="2"/>
            <w:tcBorders>
              <w:top w:val="single" w:sz="4" w:space="0" w:color="auto"/>
              <w:bottom w:val="single" w:sz="4" w:space="0" w:color="auto"/>
              <w:right w:val="single" w:sz="4" w:space="0" w:color="auto"/>
            </w:tcBorders>
            <w:tcMar>
              <w:left w:w="11" w:type="dxa"/>
              <w:right w:w="11" w:type="dxa"/>
            </w:tcMar>
            <w:vAlign w:val="center"/>
          </w:tcPr>
          <w:p w:rsidR="001D3098" w:rsidRPr="00713417" w:rsidRDefault="001D3098" w:rsidP="00231EBF">
            <w:pPr>
              <w:spacing w:line="240" w:lineRule="auto"/>
              <w:ind w:firstLine="0"/>
              <w:jc w:val="center"/>
              <w:rPr>
                <w:b/>
                <w:sz w:val="20"/>
                <w:szCs w:val="20"/>
              </w:rPr>
            </w:pPr>
            <w:r w:rsidRPr="00713417">
              <w:rPr>
                <w:b/>
                <w:sz w:val="20"/>
                <w:szCs w:val="20"/>
              </w:rPr>
              <w:t>ИТОГО</w:t>
            </w:r>
          </w:p>
        </w:tc>
        <w:tc>
          <w:tcPr>
            <w:tcW w:w="170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D3098" w:rsidRPr="001D3098" w:rsidRDefault="00D866E6" w:rsidP="00231EBF">
            <w:pPr>
              <w:spacing w:line="240" w:lineRule="auto"/>
              <w:ind w:firstLine="0"/>
              <w:jc w:val="center"/>
              <w:rPr>
                <w:b/>
                <w:sz w:val="20"/>
                <w:szCs w:val="20"/>
              </w:rPr>
            </w:pPr>
            <w:r>
              <w:rPr>
                <w:b/>
                <w:sz w:val="20"/>
                <w:szCs w:val="20"/>
              </w:rPr>
              <w:t>8488,17</w:t>
            </w:r>
          </w:p>
        </w:tc>
        <w:tc>
          <w:tcPr>
            <w:tcW w:w="170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D3098" w:rsidRPr="00283A81" w:rsidRDefault="00650E51" w:rsidP="00231EBF">
            <w:pPr>
              <w:spacing w:line="240" w:lineRule="auto"/>
              <w:ind w:firstLine="0"/>
              <w:jc w:val="center"/>
              <w:rPr>
                <w:b/>
                <w:sz w:val="20"/>
                <w:szCs w:val="20"/>
              </w:rPr>
            </w:pPr>
            <w:r>
              <w:rPr>
                <w:b/>
                <w:sz w:val="20"/>
                <w:szCs w:val="20"/>
              </w:rPr>
              <w:t>н/д</w:t>
            </w:r>
          </w:p>
        </w:tc>
        <w:tc>
          <w:tcPr>
            <w:tcW w:w="170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1D3098" w:rsidRPr="00283A81" w:rsidRDefault="00650E51" w:rsidP="00231EBF">
            <w:pPr>
              <w:spacing w:line="240" w:lineRule="auto"/>
              <w:ind w:firstLine="0"/>
              <w:jc w:val="center"/>
              <w:rPr>
                <w:b/>
                <w:sz w:val="20"/>
                <w:szCs w:val="20"/>
              </w:rPr>
            </w:pPr>
            <w:r>
              <w:rPr>
                <w:b/>
                <w:sz w:val="20"/>
                <w:szCs w:val="20"/>
              </w:rPr>
              <w:t>н/д</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1D3098" w:rsidRPr="00283A81" w:rsidRDefault="001D3098" w:rsidP="00231EBF">
            <w:pPr>
              <w:spacing w:line="240" w:lineRule="auto"/>
              <w:ind w:firstLine="0"/>
              <w:jc w:val="center"/>
              <w:rPr>
                <w:b/>
                <w:sz w:val="20"/>
                <w:szCs w:val="20"/>
              </w:rPr>
            </w:pPr>
          </w:p>
        </w:tc>
        <w:tc>
          <w:tcPr>
            <w:tcW w:w="992" w:type="dxa"/>
            <w:tcBorders>
              <w:top w:val="single" w:sz="4" w:space="0" w:color="auto"/>
              <w:left w:val="single" w:sz="4" w:space="0" w:color="auto"/>
              <w:bottom w:val="single" w:sz="4" w:space="0" w:color="auto"/>
            </w:tcBorders>
            <w:tcMar>
              <w:left w:w="11" w:type="dxa"/>
              <w:right w:w="11" w:type="dxa"/>
            </w:tcMar>
            <w:vAlign w:val="center"/>
          </w:tcPr>
          <w:p w:rsidR="001D3098" w:rsidRPr="00A934E2" w:rsidRDefault="00D866E6" w:rsidP="00231EBF">
            <w:pPr>
              <w:spacing w:line="240" w:lineRule="auto"/>
              <w:ind w:firstLine="0"/>
              <w:jc w:val="center"/>
              <w:rPr>
                <w:b/>
                <w:sz w:val="20"/>
                <w:szCs w:val="20"/>
              </w:rPr>
            </w:pPr>
            <w:r>
              <w:rPr>
                <w:b/>
                <w:sz w:val="20"/>
                <w:szCs w:val="20"/>
              </w:rPr>
              <w:t>2099,041</w:t>
            </w:r>
          </w:p>
        </w:tc>
      </w:tr>
    </w:tbl>
    <w:p w:rsidR="00231EBF" w:rsidRPr="005D3DA2" w:rsidRDefault="00231EBF" w:rsidP="00231EBF">
      <w:pPr>
        <w:pStyle w:val="3"/>
        <w:rPr>
          <w:i/>
        </w:rPr>
      </w:pPr>
      <w:bookmarkStart w:id="160" w:name="_Toc131463245"/>
      <w:r w:rsidRPr="005D3DA2">
        <w:rPr>
          <w:i/>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60"/>
    </w:p>
    <w:p w:rsidR="00231EBF" w:rsidRPr="00AD7352" w:rsidRDefault="00231EBF" w:rsidP="00231EBF">
      <w:r w:rsidRPr="00696749">
        <w:t xml:space="preserve">Срок ввода котельного оборудования </w:t>
      </w:r>
      <w:r>
        <w:t>представлены в таблице</w:t>
      </w:r>
      <w:r w:rsidRPr="00AD7352">
        <w:t xml:space="preserve"> 1.</w:t>
      </w:r>
      <w:r>
        <w:t>2.7.4</w:t>
      </w:r>
      <w:r w:rsidRPr="00AD7352">
        <w:t>.</w:t>
      </w:r>
    </w:p>
    <w:p w:rsidR="00231EBF" w:rsidRPr="00AD7352" w:rsidRDefault="00231EBF" w:rsidP="00231EBF">
      <w:pPr>
        <w:keepNext/>
        <w:jc w:val="right"/>
      </w:pPr>
      <w:r w:rsidRPr="00AD7352">
        <w:lastRenderedPageBreak/>
        <w:t>Таблица 1.</w:t>
      </w:r>
      <w:r>
        <w:t>2.7.4</w:t>
      </w:r>
    </w:p>
    <w:p w:rsidR="00231EBF" w:rsidRPr="00D52ADA" w:rsidRDefault="00231EBF" w:rsidP="00231EBF">
      <w:pPr>
        <w:keepNext/>
        <w:ind w:firstLine="0"/>
        <w:jc w:val="center"/>
      </w:pPr>
      <w:r w:rsidRPr="00D52ADA">
        <w:t>Сведения о вводе в эксплуатацию котельного оборудования</w:t>
      </w:r>
    </w:p>
    <w:tbl>
      <w:tblPr>
        <w:tblW w:w="954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8"/>
        <w:gridCol w:w="1559"/>
        <w:gridCol w:w="1418"/>
        <w:gridCol w:w="1276"/>
        <w:gridCol w:w="1276"/>
        <w:gridCol w:w="1700"/>
      </w:tblGrid>
      <w:tr w:rsidR="00231EBF" w:rsidRPr="005D3DA2" w:rsidTr="00231EBF">
        <w:trPr>
          <w:tblHeader/>
        </w:trPr>
        <w:tc>
          <w:tcPr>
            <w:tcW w:w="2318" w:type="dxa"/>
            <w:shd w:val="clear" w:color="auto" w:fill="auto"/>
            <w:tcMar>
              <w:left w:w="11" w:type="dxa"/>
              <w:right w:w="11" w:type="dxa"/>
            </w:tcMar>
            <w:vAlign w:val="center"/>
            <w:hideMark/>
          </w:tcPr>
          <w:p w:rsidR="00231EBF" w:rsidRPr="005D3DA2" w:rsidRDefault="00231EBF" w:rsidP="00231EBF">
            <w:pPr>
              <w:spacing w:line="240" w:lineRule="auto"/>
              <w:ind w:firstLine="0"/>
              <w:jc w:val="center"/>
              <w:rPr>
                <w:b/>
                <w:bCs/>
                <w:sz w:val="20"/>
                <w:szCs w:val="20"/>
              </w:rPr>
            </w:pPr>
            <w:r w:rsidRPr="005D3DA2">
              <w:rPr>
                <w:b/>
                <w:bCs/>
                <w:sz w:val="20"/>
                <w:szCs w:val="20"/>
              </w:rPr>
              <w:t>Наименование источника теплоснабжения</w:t>
            </w:r>
          </w:p>
        </w:tc>
        <w:tc>
          <w:tcPr>
            <w:tcW w:w="1559" w:type="dxa"/>
            <w:shd w:val="clear" w:color="auto" w:fill="auto"/>
            <w:tcMar>
              <w:left w:w="11" w:type="dxa"/>
              <w:right w:w="11" w:type="dxa"/>
            </w:tcMar>
            <w:vAlign w:val="center"/>
            <w:hideMark/>
          </w:tcPr>
          <w:p w:rsidR="00231EBF" w:rsidRPr="005D3DA2" w:rsidRDefault="00231EBF" w:rsidP="00231EBF">
            <w:pPr>
              <w:spacing w:line="240" w:lineRule="auto"/>
              <w:ind w:right="110" w:firstLine="0"/>
              <w:jc w:val="center"/>
              <w:rPr>
                <w:b/>
                <w:bCs/>
                <w:sz w:val="20"/>
                <w:szCs w:val="20"/>
              </w:rPr>
            </w:pPr>
            <w:r w:rsidRPr="005D3DA2">
              <w:rPr>
                <w:b/>
                <w:bCs/>
                <w:sz w:val="20"/>
                <w:szCs w:val="20"/>
              </w:rPr>
              <w:t>Марка котла</w:t>
            </w:r>
          </w:p>
        </w:tc>
        <w:tc>
          <w:tcPr>
            <w:tcW w:w="1418" w:type="dxa"/>
            <w:tcMar>
              <w:left w:w="11" w:type="dxa"/>
              <w:right w:w="11" w:type="dxa"/>
            </w:tcMar>
            <w:vAlign w:val="center"/>
          </w:tcPr>
          <w:p w:rsidR="00231EBF" w:rsidRPr="005D3DA2" w:rsidRDefault="00231EBF" w:rsidP="00231EBF">
            <w:pPr>
              <w:spacing w:line="240" w:lineRule="auto"/>
              <w:ind w:firstLine="0"/>
              <w:jc w:val="center"/>
              <w:rPr>
                <w:b/>
                <w:bCs/>
                <w:sz w:val="20"/>
                <w:szCs w:val="20"/>
              </w:rPr>
            </w:pPr>
            <w:r w:rsidRPr="005D3DA2">
              <w:rPr>
                <w:b/>
                <w:bCs/>
                <w:sz w:val="20"/>
                <w:szCs w:val="20"/>
              </w:rPr>
              <w:t>Год ввода в эксплуатацию</w:t>
            </w:r>
          </w:p>
        </w:tc>
        <w:tc>
          <w:tcPr>
            <w:tcW w:w="1276" w:type="dxa"/>
            <w:shd w:val="clear" w:color="auto" w:fill="auto"/>
            <w:tcMar>
              <w:left w:w="11" w:type="dxa"/>
              <w:right w:w="11" w:type="dxa"/>
            </w:tcMar>
            <w:vAlign w:val="center"/>
          </w:tcPr>
          <w:p w:rsidR="00231EBF" w:rsidRPr="005D3DA2" w:rsidRDefault="00231EBF" w:rsidP="00231EBF">
            <w:pPr>
              <w:spacing w:line="240" w:lineRule="auto"/>
              <w:ind w:firstLine="0"/>
              <w:jc w:val="center"/>
              <w:rPr>
                <w:b/>
                <w:bCs/>
                <w:sz w:val="20"/>
                <w:szCs w:val="20"/>
              </w:rPr>
            </w:pPr>
            <w:r w:rsidRPr="00A1020A">
              <w:rPr>
                <w:b/>
                <w:sz w:val="20"/>
                <w:szCs w:val="20"/>
              </w:rPr>
              <w:t>Дата обследования котлов</w:t>
            </w:r>
          </w:p>
        </w:tc>
        <w:tc>
          <w:tcPr>
            <w:tcW w:w="1276" w:type="dxa"/>
            <w:shd w:val="clear" w:color="auto" w:fill="auto"/>
            <w:tcMar>
              <w:left w:w="11" w:type="dxa"/>
              <w:right w:w="11" w:type="dxa"/>
            </w:tcMar>
            <w:vAlign w:val="center"/>
            <w:hideMark/>
          </w:tcPr>
          <w:p w:rsidR="00231EBF" w:rsidRPr="005D3DA2" w:rsidRDefault="00231EBF" w:rsidP="00231EBF">
            <w:pPr>
              <w:spacing w:line="240" w:lineRule="auto"/>
              <w:ind w:firstLine="0"/>
              <w:jc w:val="center"/>
              <w:rPr>
                <w:b/>
                <w:bCs/>
                <w:sz w:val="20"/>
                <w:szCs w:val="20"/>
              </w:rPr>
            </w:pPr>
            <w:r w:rsidRPr="00696749">
              <w:rPr>
                <w:b/>
                <w:bCs/>
                <w:sz w:val="20"/>
                <w:szCs w:val="20"/>
              </w:rPr>
              <w:t>Срок службы котла, лет</w:t>
            </w:r>
          </w:p>
        </w:tc>
        <w:tc>
          <w:tcPr>
            <w:tcW w:w="1700" w:type="dxa"/>
            <w:tcMar>
              <w:left w:w="11" w:type="dxa"/>
              <w:right w:w="11" w:type="dxa"/>
            </w:tcMar>
          </w:tcPr>
          <w:p w:rsidR="00231EBF" w:rsidRPr="00696749" w:rsidRDefault="00231EBF" w:rsidP="00231EBF">
            <w:pPr>
              <w:spacing w:line="240" w:lineRule="auto"/>
              <w:ind w:firstLine="0"/>
              <w:jc w:val="center"/>
              <w:rPr>
                <w:b/>
                <w:bCs/>
                <w:sz w:val="20"/>
                <w:szCs w:val="20"/>
              </w:rPr>
            </w:pPr>
            <w:r w:rsidRPr="00696749">
              <w:rPr>
                <w:b/>
                <w:bCs/>
                <w:sz w:val="20"/>
                <w:szCs w:val="20"/>
              </w:rPr>
              <w:t xml:space="preserve">Назначенный срок службы котла, лет (по </w:t>
            </w:r>
            <w:r w:rsidRPr="00696749">
              <w:rPr>
                <w:b/>
                <w:sz w:val="20"/>
                <w:szCs w:val="20"/>
              </w:rPr>
              <w:t>ГОСТ 21563-2016, ГОСТ 24005-80</w:t>
            </w:r>
            <w:r w:rsidRPr="00696749">
              <w:rPr>
                <w:b/>
                <w:bCs/>
                <w:sz w:val="20"/>
                <w:szCs w:val="20"/>
              </w:rPr>
              <w:t>)</w:t>
            </w:r>
          </w:p>
        </w:tc>
      </w:tr>
      <w:tr w:rsidR="00650E51" w:rsidRPr="005D3DA2" w:rsidTr="00231EBF">
        <w:tc>
          <w:tcPr>
            <w:tcW w:w="2318" w:type="dxa"/>
            <w:vMerge w:val="restart"/>
            <w:shd w:val="clear" w:color="auto" w:fill="auto"/>
            <w:tcMar>
              <w:left w:w="11" w:type="dxa"/>
              <w:right w:w="11" w:type="dxa"/>
            </w:tcMar>
            <w:vAlign w:val="center"/>
          </w:tcPr>
          <w:p w:rsidR="00650E51" w:rsidRPr="005D3DA2" w:rsidRDefault="00650E51" w:rsidP="00231EBF">
            <w:pPr>
              <w:spacing w:line="240" w:lineRule="auto"/>
              <w:ind w:firstLine="0"/>
              <w:jc w:val="center"/>
              <w:rPr>
                <w:sz w:val="20"/>
                <w:szCs w:val="20"/>
              </w:rPr>
            </w:pPr>
            <w:r>
              <w:rPr>
                <w:sz w:val="20"/>
                <w:szCs w:val="20"/>
              </w:rPr>
              <w:t xml:space="preserve">Котельная </w:t>
            </w:r>
            <w:r w:rsidR="004D0838" w:rsidRPr="004D0838">
              <w:rPr>
                <w:sz w:val="20"/>
                <w:szCs w:val="20"/>
              </w:rPr>
              <w:t>ООО «НВК»</w:t>
            </w:r>
          </w:p>
        </w:tc>
        <w:tc>
          <w:tcPr>
            <w:tcW w:w="1559" w:type="dxa"/>
            <w:shd w:val="clear" w:color="auto" w:fill="auto"/>
            <w:tcMar>
              <w:left w:w="11" w:type="dxa"/>
              <w:right w:w="11" w:type="dxa"/>
            </w:tcMar>
            <w:vAlign w:val="center"/>
          </w:tcPr>
          <w:p w:rsidR="00650E51" w:rsidRPr="00575E23" w:rsidRDefault="00650E51" w:rsidP="00015FDB">
            <w:pPr>
              <w:spacing w:line="240" w:lineRule="auto"/>
              <w:ind w:firstLine="0"/>
              <w:jc w:val="center"/>
              <w:rPr>
                <w:sz w:val="20"/>
                <w:szCs w:val="20"/>
              </w:rPr>
            </w:pPr>
            <w:r>
              <w:rPr>
                <w:sz w:val="20"/>
                <w:szCs w:val="20"/>
              </w:rPr>
              <w:t>ДКВР-4/13</w:t>
            </w:r>
          </w:p>
        </w:tc>
        <w:tc>
          <w:tcPr>
            <w:tcW w:w="1418" w:type="dxa"/>
            <w:tcMar>
              <w:left w:w="11" w:type="dxa"/>
              <w:right w:w="11" w:type="dxa"/>
            </w:tcMar>
            <w:vAlign w:val="center"/>
          </w:tcPr>
          <w:p w:rsidR="00650E51" w:rsidRPr="004440D3" w:rsidRDefault="00650E51" w:rsidP="00650E51">
            <w:pPr>
              <w:spacing w:line="240" w:lineRule="auto"/>
              <w:ind w:firstLine="0"/>
              <w:jc w:val="center"/>
              <w:rPr>
                <w:sz w:val="20"/>
                <w:szCs w:val="20"/>
              </w:rPr>
            </w:pPr>
            <w:r>
              <w:rPr>
                <w:sz w:val="20"/>
                <w:szCs w:val="20"/>
              </w:rPr>
              <w:t>2007</w:t>
            </w:r>
          </w:p>
        </w:tc>
        <w:tc>
          <w:tcPr>
            <w:tcW w:w="1276" w:type="dxa"/>
            <w:shd w:val="clear" w:color="auto" w:fill="auto"/>
            <w:tcMar>
              <w:left w:w="11" w:type="dxa"/>
              <w:right w:w="11" w:type="dxa"/>
            </w:tcMar>
            <w:vAlign w:val="center"/>
          </w:tcPr>
          <w:p w:rsidR="00650E51" w:rsidRPr="00575E23" w:rsidRDefault="00650E51" w:rsidP="00015FDB">
            <w:pPr>
              <w:spacing w:line="240" w:lineRule="auto"/>
              <w:ind w:firstLine="0"/>
              <w:jc w:val="center"/>
              <w:rPr>
                <w:sz w:val="20"/>
                <w:szCs w:val="20"/>
              </w:rPr>
            </w:pPr>
            <w:r>
              <w:rPr>
                <w:sz w:val="20"/>
                <w:szCs w:val="20"/>
              </w:rPr>
              <w:t>29.06.2016</w:t>
            </w:r>
          </w:p>
        </w:tc>
        <w:tc>
          <w:tcPr>
            <w:tcW w:w="1276" w:type="dxa"/>
            <w:shd w:val="clear" w:color="auto" w:fill="auto"/>
            <w:tcMar>
              <w:left w:w="11" w:type="dxa"/>
              <w:right w:w="11" w:type="dxa"/>
            </w:tcMar>
            <w:vAlign w:val="center"/>
          </w:tcPr>
          <w:p w:rsidR="00650E51" w:rsidRPr="00575E23" w:rsidRDefault="00D866E6" w:rsidP="00040155">
            <w:pPr>
              <w:spacing w:line="240" w:lineRule="auto"/>
              <w:ind w:firstLine="0"/>
              <w:jc w:val="center"/>
              <w:rPr>
                <w:sz w:val="20"/>
                <w:szCs w:val="20"/>
              </w:rPr>
            </w:pPr>
            <w:r>
              <w:rPr>
                <w:sz w:val="20"/>
                <w:szCs w:val="20"/>
              </w:rPr>
              <w:t>1</w:t>
            </w:r>
            <w:r w:rsidR="00040155">
              <w:rPr>
                <w:sz w:val="20"/>
                <w:szCs w:val="20"/>
              </w:rPr>
              <w:t>6</w:t>
            </w:r>
          </w:p>
        </w:tc>
        <w:tc>
          <w:tcPr>
            <w:tcW w:w="1700" w:type="dxa"/>
            <w:tcMar>
              <w:left w:w="11" w:type="dxa"/>
              <w:right w:w="11" w:type="dxa"/>
            </w:tcMar>
          </w:tcPr>
          <w:p w:rsidR="00650E51" w:rsidRDefault="00650E51" w:rsidP="00231EBF">
            <w:pPr>
              <w:spacing w:line="240" w:lineRule="auto"/>
              <w:ind w:firstLine="0"/>
              <w:jc w:val="center"/>
              <w:rPr>
                <w:sz w:val="20"/>
                <w:szCs w:val="20"/>
              </w:rPr>
            </w:pPr>
            <w:r>
              <w:rPr>
                <w:sz w:val="20"/>
                <w:szCs w:val="20"/>
              </w:rPr>
              <w:t>25</w:t>
            </w:r>
          </w:p>
        </w:tc>
      </w:tr>
      <w:tr w:rsidR="00650E51" w:rsidRPr="005D3DA2" w:rsidTr="00231EBF">
        <w:tc>
          <w:tcPr>
            <w:tcW w:w="2318" w:type="dxa"/>
            <w:vMerge/>
            <w:shd w:val="clear" w:color="auto" w:fill="auto"/>
            <w:tcMar>
              <w:left w:w="11" w:type="dxa"/>
              <w:right w:w="11" w:type="dxa"/>
            </w:tcMar>
            <w:vAlign w:val="center"/>
          </w:tcPr>
          <w:p w:rsidR="00650E51" w:rsidRDefault="00650E51" w:rsidP="00231EBF">
            <w:pPr>
              <w:spacing w:line="240" w:lineRule="auto"/>
              <w:ind w:firstLine="0"/>
              <w:jc w:val="center"/>
              <w:rPr>
                <w:sz w:val="20"/>
                <w:szCs w:val="20"/>
              </w:rPr>
            </w:pPr>
          </w:p>
        </w:tc>
        <w:tc>
          <w:tcPr>
            <w:tcW w:w="1559" w:type="dxa"/>
            <w:shd w:val="clear" w:color="auto" w:fill="auto"/>
            <w:tcMar>
              <w:left w:w="11" w:type="dxa"/>
              <w:right w:w="11" w:type="dxa"/>
            </w:tcMar>
            <w:vAlign w:val="center"/>
          </w:tcPr>
          <w:p w:rsidR="00650E51" w:rsidRPr="00575E23" w:rsidRDefault="00650E51" w:rsidP="00015FDB">
            <w:pPr>
              <w:spacing w:line="240" w:lineRule="auto"/>
              <w:ind w:firstLine="0"/>
              <w:jc w:val="center"/>
              <w:rPr>
                <w:sz w:val="20"/>
                <w:szCs w:val="20"/>
              </w:rPr>
            </w:pPr>
            <w:r>
              <w:rPr>
                <w:sz w:val="20"/>
                <w:szCs w:val="20"/>
              </w:rPr>
              <w:t>ДКВР-4/13</w:t>
            </w:r>
          </w:p>
        </w:tc>
        <w:tc>
          <w:tcPr>
            <w:tcW w:w="1418" w:type="dxa"/>
            <w:tcMar>
              <w:left w:w="11" w:type="dxa"/>
              <w:right w:w="11" w:type="dxa"/>
            </w:tcMar>
            <w:vAlign w:val="center"/>
          </w:tcPr>
          <w:p w:rsidR="00650E51" w:rsidRPr="004440D3" w:rsidRDefault="00650E51" w:rsidP="00650E51">
            <w:pPr>
              <w:spacing w:line="240" w:lineRule="auto"/>
              <w:ind w:firstLine="0"/>
              <w:jc w:val="center"/>
              <w:rPr>
                <w:sz w:val="20"/>
                <w:szCs w:val="20"/>
              </w:rPr>
            </w:pPr>
            <w:r>
              <w:rPr>
                <w:sz w:val="20"/>
                <w:szCs w:val="20"/>
              </w:rPr>
              <w:t>2007</w:t>
            </w:r>
          </w:p>
        </w:tc>
        <w:tc>
          <w:tcPr>
            <w:tcW w:w="1276" w:type="dxa"/>
            <w:shd w:val="clear" w:color="auto" w:fill="auto"/>
            <w:tcMar>
              <w:left w:w="11" w:type="dxa"/>
              <w:right w:w="11" w:type="dxa"/>
            </w:tcMar>
            <w:vAlign w:val="center"/>
          </w:tcPr>
          <w:p w:rsidR="00650E51" w:rsidRPr="00575E23" w:rsidRDefault="00650E51" w:rsidP="00015FDB">
            <w:pPr>
              <w:spacing w:line="240" w:lineRule="auto"/>
              <w:ind w:firstLine="0"/>
              <w:jc w:val="center"/>
              <w:rPr>
                <w:sz w:val="20"/>
                <w:szCs w:val="20"/>
              </w:rPr>
            </w:pPr>
            <w:r>
              <w:rPr>
                <w:sz w:val="20"/>
                <w:szCs w:val="20"/>
              </w:rPr>
              <w:t>29.06.2016</w:t>
            </w:r>
          </w:p>
        </w:tc>
        <w:tc>
          <w:tcPr>
            <w:tcW w:w="1276" w:type="dxa"/>
            <w:shd w:val="clear" w:color="auto" w:fill="auto"/>
            <w:tcMar>
              <w:left w:w="11" w:type="dxa"/>
              <w:right w:w="11" w:type="dxa"/>
            </w:tcMar>
            <w:vAlign w:val="center"/>
          </w:tcPr>
          <w:p w:rsidR="00650E51" w:rsidRDefault="00D866E6" w:rsidP="00040155">
            <w:pPr>
              <w:spacing w:line="240" w:lineRule="auto"/>
              <w:ind w:firstLine="0"/>
              <w:jc w:val="center"/>
              <w:rPr>
                <w:sz w:val="20"/>
                <w:szCs w:val="20"/>
              </w:rPr>
            </w:pPr>
            <w:r>
              <w:rPr>
                <w:sz w:val="20"/>
                <w:szCs w:val="20"/>
              </w:rPr>
              <w:t>1</w:t>
            </w:r>
            <w:r w:rsidR="00040155">
              <w:rPr>
                <w:sz w:val="20"/>
                <w:szCs w:val="20"/>
              </w:rPr>
              <w:t>6</w:t>
            </w:r>
          </w:p>
        </w:tc>
        <w:tc>
          <w:tcPr>
            <w:tcW w:w="1700" w:type="dxa"/>
            <w:tcMar>
              <w:left w:w="11" w:type="dxa"/>
              <w:right w:w="11" w:type="dxa"/>
            </w:tcMar>
          </w:tcPr>
          <w:p w:rsidR="00650E51" w:rsidRDefault="00650E51" w:rsidP="00231EBF">
            <w:pPr>
              <w:spacing w:line="240" w:lineRule="auto"/>
              <w:ind w:firstLine="0"/>
              <w:jc w:val="center"/>
              <w:rPr>
                <w:sz w:val="20"/>
                <w:szCs w:val="20"/>
              </w:rPr>
            </w:pPr>
            <w:r>
              <w:rPr>
                <w:sz w:val="20"/>
                <w:szCs w:val="20"/>
              </w:rPr>
              <w:t>25</w:t>
            </w:r>
          </w:p>
        </w:tc>
      </w:tr>
    </w:tbl>
    <w:p w:rsidR="00231EBF" w:rsidRDefault="00231EBF" w:rsidP="00231EBF"/>
    <w:p w:rsidR="00231EBF" w:rsidRDefault="00231EBF" w:rsidP="00231EBF">
      <w:r>
        <w:t xml:space="preserve">Как видно из таблицы </w:t>
      </w:r>
      <w:r w:rsidRPr="00AD7352">
        <w:t>1.</w:t>
      </w:r>
      <w:r>
        <w:t xml:space="preserve">2.7.4 фактический срок службы котлов не превышает назначенный срок службы. </w:t>
      </w:r>
    </w:p>
    <w:p w:rsidR="00231EBF" w:rsidRDefault="00231EBF" w:rsidP="00231EBF">
      <w:r>
        <w:t xml:space="preserve">Основными мероприятиями по продлению ресурса котлов, проводимыми теплоснабжающей организацией, являются: </w:t>
      </w:r>
    </w:p>
    <w:p w:rsidR="00231EBF" w:rsidRDefault="00231EBF" w:rsidP="00E8207F">
      <w:pPr>
        <w:pStyle w:val="aa"/>
        <w:numPr>
          <w:ilvl w:val="0"/>
          <w:numId w:val="14"/>
        </w:numPr>
        <w:ind w:left="993"/>
      </w:pPr>
      <w:r>
        <w:t>гидравлическое испытание котлов пробным давлением;</w:t>
      </w:r>
    </w:p>
    <w:p w:rsidR="00231EBF" w:rsidRDefault="00231EBF" w:rsidP="00E8207F">
      <w:pPr>
        <w:pStyle w:val="aa"/>
        <w:numPr>
          <w:ilvl w:val="0"/>
          <w:numId w:val="14"/>
        </w:numPr>
        <w:ind w:left="993"/>
      </w:pPr>
      <w:r>
        <w:t>анализ результатов контроля, исследований, прочностных расчётов и гидравлического испытания;</w:t>
      </w:r>
    </w:p>
    <w:p w:rsidR="00231EBF" w:rsidRDefault="00231EBF" w:rsidP="00E8207F">
      <w:pPr>
        <w:pStyle w:val="aa"/>
        <w:numPr>
          <w:ilvl w:val="0"/>
          <w:numId w:val="14"/>
        </w:numPr>
        <w:ind w:left="993"/>
      </w:pPr>
      <w:r>
        <w:t>наружный и внутренний осмотры;</w:t>
      </w:r>
    </w:p>
    <w:p w:rsidR="00231EBF" w:rsidRDefault="00231EBF" w:rsidP="00E8207F">
      <w:pPr>
        <w:pStyle w:val="aa"/>
        <w:numPr>
          <w:ilvl w:val="0"/>
          <w:numId w:val="14"/>
        </w:numPr>
        <w:ind w:left="993"/>
      </w:pPr>
      <w:r>
        <w:t>измерительный контроль;</w:t>
      </w:r>
    </w:p>
    <w:p w:rsidR="00231EBF" w:rsidRDefault="00231EBF" w:rsidP="00E8207F">
      <w:pPr>
        <w:pStyle w:val="aa"/>
        <w:numPr>
          <w:ilvl w:val="0"/>
          <w:numId w:val="14"/>
        </w:numPr>
        <w:ind w:left="993"/>
      </w:pPr>
      <w:r>
        <w:t>ремонты: текущий и капитальный (при необходимости).</w:t>
      </w:r>
    </w:p>
    <w:p w:rsidR="00231EBF" w:rsidRPr="005D3DA2" w:rsidRDefault="00231EBF" w:rsidP="00231EBF">
      <w:pPr>
        <w:pStyle w:val="3"/>
        <w:rPr>
          <w:i/>
        </w:rPr>
      </w:pPr>
      <w:bookmarkStart w:id="161" w:name="_Toc131463246"/>
      <w:r w:rsidRPr="005D3DA2">
        <w:rPr>
          <w:i/>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161"/>
    </w:p>
    <w:p w:rsidR="00231EBF" w:rsidRDefault="00231EBF" w:rsidP="00231EBF">
      <w:r>
        <w:t>Источники тепловой энергии (котельные) – работают в режиме некомбинированной выработки тепловой энергии, в связи с этим схему выдачи тепловой мощности, структуру теплофикационных установок для источников, работающих в режиме комбинированной выработки, описать не представляется возможным.</w:t>
      </w:r>
    </w:p>
    <w:p w:rsidR="00231EBF" w:rsidRPr="005D3DA2" w:rsidRDefault="00231EBF" w:rsidP="00231EBF">
      <w:pPr>
        <w:pStyle w:val="3"/>
        <w:rPr>
          <w:i/>
        </w:rPr>
      </w:pPr>
      <w:bookmarkStart w:id="162" w:name="_Toc131463247"/>
      <w:r w:rsidRPr="005D3DA2">
        <w:rPr>
          <w:i/>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62"/>
    </w:p>
    <w:p w:rsidR="00231EBF" w:rsidRDefault="00231EBF" w:rsidP="00231EBF">
      <w:r>
        <w:t xml:space="preserve">Отпуск тепловой энергии потребителям осуществляется по утверждённому температурному графику – </w:t>
      </w:r>
      <w:r w:rsidR="005B706C">
        <w:t>77</w:t>
      </w:r>
      <w:r>
        <w:t>/</w:t>
      </w:r>
      <w:r w:rsidR="005B706C">
        <w:t>54</w:t>
      </w:r>
      <w:r>
        <w:t xml:space="preserve"> °С. </w:t>
      </w:r>
    </w:p>
    <w:p w:rsidR="00231EBF" w:rsidRDefault="00231EBF" w:rsidP="00231EBF">
      <w:r w:rsidRPr="004D0838">
        <w:t xml:space="preserve">Принятый температурный график работы котельной </w:t>
      </w:r>
      <w:r w:rsidR="004D0838" w:rsidRPr="004D0838">
        <w:t xml:space="preserve">ООО «НВК» </w:t>
      </w:r>
      <w:r w:rsidRPr="004D0838">
        <w:t>представлен в таблице</w:t>
      </w:r>
      <w:r>
        <w:t xml:space="preserve"> 1.2.7.5.</w:t>
      </w:r>
    </w:p>
    <w:p w:rsidR="00231EBF" w:rsidRDefault="00231EBF" w:rsidP="00231EBF">
      <w:pPr>
        <w:jc w:val="right"/>
      </w:pPr>
      <w:r>
        <w:t>Таблица 1.2.7.5</w:t>
      </w:r>
    </w:p>
    <w:p w:rsidR="00231EBF" w:rsidRDefault="00231EBF" w:rsidP="00231EBF">
      <w:pPr>
        <w:ind w:firstLine="0"/>
        <w:jc w:val="center"/>
      </w:pPr>
      <w:r>
        <w:t>Температурный график воды</w:t>
      </w: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6"/>
        <w:gridCol w:w="3217"/>
        <w:gridCol w:w="3217"/>
      </w:tblGrid>
      <w:tr w:rsidR="00231EBF" w:rsidRPr="003E118A" w:rsidTr="00231EBF">
        <w:trPr>
          <w:cantSplit/>
          <w:trHeight w:val="77"/>
          <w:tblHeader/>
        </w:trPr>
        <w:tc>
          <w:tcPr>
            <w:tcW w:w="3216" w:type="dxa"/>
            <w:tcMar>
              <w:left w:w="11" w:type="dxa"/>
              <w:right w:w="11" w:type="dxa"/>
            </w:tcMar>
            <w:vAlign w:val="center"/>
          </w:tcPr>
          <w:p w:rsidR="00231EBF" w:rsidRPr="003E118A" w:rsidRDefault="00231EBF" w:rsidP="00231EBF">
            <w:pPr>
              <w:spacing w:line="240" w:lineRule="auto"/>
              <w:ind w:firstLine="0"/>
              <w:jc w:val="center"/>
              <w:rPr>
                <w:b/>
                <w:sz w:val="20"/>
                <w:szCs w:val="20"/>
              </w:rPr>
            </w:pPr>
            <w:r w:rsidRPr="003E118A">
              <w:rPr>
                <w:b/>
                <w:sz w:val="20"/>
                <w:szCs w:val="20"/>
              </w:rPr>
              <w:t>Температура наружного воздуха, °С</w:t>
            </w:r>
          </w:p>
        </w:tc>
        <w:tc>
          <w:tcPr>
            <w:tcW w:w="3217" w:type="dxa"/>
            <w:tcMar>
              <w:left w:w="11" w:type="dxa"/>
              <w:right w:w="11" w:type="dxa"/>
            </w:tcMar>
            <w:vAlign w:val="center"/>
          </w:tcPr>
          <w:p w:rsidR="00231EBF" w:rsidRPr="003E118A" w:rsidRDefault="00231EBF" w:rsidP="00231EBF">
            <w:pPr>
              <w:spacing w:line="240" w:lineRule="auto"/>
              <w:ind w:firstLine="0"/>
              <w:jc w:val="center"/>
              <w:rPr>
                <w:b/>
                <w:sz w:val="20"/>
                <w:szCs w:val="20"/>
              </w:rPr>
            </w:pPr>
            <w:r w:rsidRPr="003E118A">
              <w:rPr>
                <w:b/>
                <w:sz w:val="20"/>
                <w:szCs w:val="20"/>
              </w:rPr>
              <w:t>Температура воды в подающем трубопроводе, °C</w:t>
            </w:r>
          </w:p>
        </w:tc>
        <w:tc>
          <w:tcPr>
            <w:tcW w:w="3217" w:type="dxa"/>
            <w:tcMar>
              <w:left w:w="11" w:type="dxa"/>
              <w:right w:w="11" w:type="dxa"/>
            </w:tcMar>
            <w:vAlign w:val="center"/>
          </w:tcPr>
          <w:p w:rsidR="00231EBF" w:rsidRPr="003E118A" w:rsidRDefault="00231EBF" w:rsidP="00231EBF">
            <w:pPr>
              <w:spacing w:line="240" w:lineRule="auto"/>
              <w:ind w:firstLine="0"/>
              <w:jc w:val="center"/>
              <w:rPr>
                <w:b/>
                <w:sz w:val="20"/>
                <w:szCs w:val="20"/>
              </w:rPr>
            </w:pPr>
            <w:r w:rsidRPr="003E118A">
              <w:rPr>
                <w:b/>
                <w:sz w:val="20"/>
                <w:szCs w:val="20"/>
              </w:rPr>
              <w:t>Температура воды в обратном трубопроводе, °C</w:t>
            </w:r>
          </w:p>
        </w:tc>
      </w:tr>
      <w:tr w:rsidR="00650E51" w:rsidRPr="003E118A" w:rsidTr="00015FDB">
        <w:tc>
          <w:tcPr>
            <w:tcW w:w="3216" w:type="dxa"/>
            <w:tcMar>
              <w:left w:w="11" w:type="dxa"/>
              <w:right w:w="11" w:type="dxa"/>
            </w:tcMar>
            <w:vAlign w:val="bottom"/>
          </w:tcPr>
          <w:p w:rsidR="00650E51" w:rsidRPr="00650E51" w:rsidRDefault="00650E51" w:rsidP="00650E51">
            <w:pPr>
              <w:spacing w:line="240" w:lineRule="auto"/>
              <w:ind w:firstLine="0"/>
              <w:jc w:val="center"/>
              <w:rPr>
                <w:bCs/>
                <w:sz w:val="20"/>
                <w:szCs w:val="20"/>
              </w:rPr>
            </w:pPr>
            <w:r w:rsidRPr="00650E51">
              <w:rPr>
                <w:bCs/>
                <w:sz w:val="20"/>
                <w:szCs w:val="20"/>
              </w:rPr>
              <w:t>+4</w:t>
            </w:r>
          </w:p>
        </w:tc>
        <w:tc>
          <w:tcPr>
            <w:tcW w:w="3217" w:type="dxa"/>
            <w:tcMar>
              <w:left w:w="11" w:type="dxa"/>
              <w:right w:w="11" w:type="dxa"/>
            </w:tcMar>
            <w:vAlign w:val="bottom"/>
          </w:tcPr>
          <w:p w:rsidR="00650E51" w:rsidRPr="00650E51" w:rsidRDefault="00650E51" w:rsidP="00650E51">
            <w:pPr>
              <w:spacing w:line="240" w:lineRule="auto"/>
              <w:ind w:firstLine="0"/>
              <w:jc w:val="center"/>
              <w:rPr>
                <w:bCs/>
                <w:sz w:val="20"/>
                <w:szCs w:val="20"/>
              </w:rPr>
            </w:pPr>
            <w:r w:rsidRPr="00650E51">
              <w:rPr>
                <w:bCs/>
                <w:sz w:val="20"/>
                <w:szCs w:val="20"/>
              </w:rPr>
              <w:t>47/51</w:t>
            </w:r>
          </w:p>
        </w:tc>
        <w:tc>
          <w:tcPr>
            <w:tcW w:w="3217" w:type="dxa"/>
            <w:tcMar>
              <w:left w:w="11" w:type="dxa"/>
              <w:right w:w="11" w:type="dxa"/>
            </w:tcMar>
            <w:vAlign w:val="bottom"/>
          </w:tcPr>
          <w:p w:rsidR="00650E51" w:rsidRPr="00650E51" w:rsidRDefault="00650E51" w:rsidP="00650E51">
            <w:pPr>
              <w:spacing w:line="240" w:lineRule="auto"/>
              <w:ind w:firstLine="0"/>
              <w:jc w:val="center"/>
              <w:rPr>
                <w:bCs/>
                <w:sz w:val="20"/>
                <w:szCs w:val="20"/>
              </w:rPr>
            </w:pPr>
            <w:r w:rsidRPr="00650E51">
              <w:rPr>
                <w:bCs/>
                <w:sz w:val="20"/>
                <w:szCs w:val="20"/>
              </w:rPr>
              <w:t>40</w:t>
            </w:r>
          </w:p>
        </w:tc>
      </w:tr>
      <w:tr w:rsidR="00650E51" w:rsidRPr="003E118A" w:rsidTr="00015FDB">
        <w:tc>
          <w:tcPr>
            <w:tcW w:w="3216" w:type="dxa"/>
            <w:tcMar>
              <w:left w:w="11" w:type="dxa"/>
              <w:right w:w="11" w:type="dxa"/>
            </w:tcMar>
            <w:vAlign w:val="bottom"/>
          </w:tcPr>
          <w:p w:rsidR="00650E51" w:rsidRPr="00650E51" w:rsidRDefault="00650E51" w:rsidP="00650E51">
            <w:pPr>
              <w:spacing w:line="240" w:lineRule="auto"/>
              <w:ind w:firstLine="0"/>
              <w:jc w:val="center"/>
              <w:rPr>
                <w:bCs/>
                <w:sz w:val="20"/>
                <w:szCs w:val="20"/>
              </w:rPr>
            </w:pPr>
            <w:r w:rsidRPr="00650E51">
              <w:rPr>
                <w:bCs/>
                <w:sz w:val="20"/>
                <w:szCs w:val="20"/>
              </w:rPr>
              <w:t>+3</w:t>
            </w:r>
          </w:p>
        </w:tc>
        <w:tc>
          <w:tcPr>
            <w:tcW w:w="3217" w:type="dxa"/>
            <w:tcMar>
              <w:left w:w="11" w:type="dxa"/>
              <w:right w:w="11" w:type="dxa"/>
            </w:tcMar>
            <w:vAlign w:val="bottom"/>
          </w:tcPr>
          <w:p w:rsidR="00650E51" w:rsidRPr="00650E51" w:rsidRDefault="00650E51" w:rsidP="00650E51">
            <w:pPr>
              <w:spacing w:line="240" w:lineRule="auto"/>
              <w:ind w:firstLine="0"/>
              <w:jc w:val="center"/>
              <w:rPr>
                <w:bCs/>
                <w:sz w:val="20"/>
                <w:szCs w:val="20"/>
              </w:rPr>
            </w:pPr>
            <w:r w:rsidRPr="00650E51">
              <w:rPr>
                <w:bCs/>
                <w:sz w:val="20"/>
                <w:szCs w:val="20"/>
              </w:rPr>
              <w:t>50/54</w:t>
            </w:r>
          </w:p>
        </w:tc>
        <w:tc>
          <w:tcPr>
            <w:tcW w:w="3217" w:type="dxa"/>
            <w:tcMar>
              <w:left w:w="11" w:type="dxa"/>
              <w:right w:w="11" w:type="dxa"/>
            </w:tcMar>
            <w:vAlign w:val="bottom"/>
          </w:tcPr>
          <w:p w:rsidR="00650E51" w:rsidRPr="00650E51" w:rsidRDefault="00650E51" w:rsidP="00650E51">
            <w:pPr>
              <w:spacing w:line="240" w:lineRule="auto"/>
              <w:ind w:firstLine="0"/>
              <w:jc w:val="center"/>
              <w:rPr>
                <w:bCs/>
                <w:sz w:val="20"/>
                <w:szCs w:val="20"/>
              </w:rPr>
            </w:pPr>
            <w:r w:rsidRPr="00650E51">
              <w:rPr>
                <w:bCs/>
                <w:sz w:val="20"/>
                <w:szCs w:val="20"/>
              </w:rPr>
              <w:t>45</w:t>
            </w:r>
          </w:p>
        </w:tc>
      </w:tr>
      <w:tr w:rsidR="00650E51" w:rsidRPr="003E118A" w:rsidTr="00015FDB">
        <w:tc>
          <w:tcPr>
            <w:tcW w:w="3216" w:type="dxa"/>
            <w:tcMar>
              <w:left w:w="11" w:type="dxa"/>
              <w:right w:w="11" w:type="dxa"/>
            </w:tcMar>
            <w:vAlign w:val="bottom"/>
          </w:tcPr>
          <w:p w:rsidR="00650E51" w:rsidRPr="00650E51" w:rsidRDefault="00650E51" w:rsidP="00650E51">
            <w:pPr>
              <w:spacing w:line="240" w:lineRule="auto"/>
              <w:ind w:firstLine="0"/>
              <w:jc w:val="center"/>
              <w:rPr>
                <w:bCs/>
                <w:sz w:val="20"/>
                <w:szCs w:val="20"/>
              </w:rPr>
            </w:pPr>
            <w:r w:rsidRPr="00650E51">
              <w:rPr>
                <w:bCs/>
                <w:sz w:val="20"/>
                <w:szCs w:val="20"/>
              </w:rPr>
              <w:t>+2</w:t>
            </w:r>
          </w:p>
        </w:tc>
        <w:tc>
          <w:tcPr>
            <w:tcW w:w="3217" w:type="dxa"/>
            <w:tcMar>
              <w:left w:w="11" w:type="dxa"/>
              <w:right w:w="11" w:type="dxa"/>
            </w:tcMar>
            <w:vAlign w:val="bottom"/>
          </w:tcPr>
          <w:p w:rsidR="00650E51" w:rsidRPr="00650E51" w:rsidRDefault="00650E51" w:rsidP="00650E51">
            <w:pPr>
              <w:spacing w:line="240" w:lineRule="auto"/>
              <w:ind w:firstLine="0"/>
              <w:jc w:val="center"/>
              <w:rPr>
                <w:bCs/>
                <w:sz w:val="20"/>
                <w:szCs w:val="20"/>
              </w:rPr>
            </w:pPr>
            <w:r w:rsidRPr="00650E51">
              <w:rPr>
                <w:bCs/>
                <w:sz w:val="20"/>
                <w:szCs w:val="20"/>
              </w:rPr>
              <w:t>53/58</w:t>
            </w:r>
          </w:p>
        </w:tc>
        <w:tc>
          <w:tcPr>
            <w:tcW w:w="3217" w:type="dxa"/>
            <w:tcMar>
              <w:left w:w="11" w:type="dxa"/>
              <w:right w:w="11" w:type="dxa"/>
            </w:tcMar>
            <w:vAlign w:val="bottom"/>
          </w:tcPr>
          <w:p w:rsidR="00650E51" w:rsidRPr="00650E51" w:rsidRDefault="00650E51" w:rsidP="00650E51">
            <w:pPr>
              <w:spacing w:line="240" w:lineRule="auto"/>
              <w:ind w:firstLine="0"/>
              <w:jc w:val="center"/>
              <w:rPr>
                <w:bCs/>
                <w:sz w:val="20"/>
                <w:szCs w:val="20"/>
              </w:rPr>
            </w:pPr>
            <w:r w:rsidRPr="00650E51">
              <w:rPr>
                <w:bCs/>
                <w:sz w:val="20"/>
                <w:szCs w:val="20"/>
              </w:rPr>
              <w:t>48</w:t>
            </w:r>
          </w:p>
        </w:tc>
      </w:tr>
      <w:tr w:rsidR="00650E51" w:rsidRPr="003E118A" w:rsidTr="00015FDB">
        <w:tc>
          <w:tcPr>
            <w:tcW w:w="3216" w:type="dxa"/>
            <w:tcMar>
              <w:left w:w="11" w:type="dxa"/>
              <w:right w:w="11" w:type="dxa"/>
            </w:tcMar>
            <w:vAlign w:val="bottom"/>
          </w:tcPr>
          <w:p w:rsidR="00650E51" w:rsidRPr="00650E51" w:rsidRDefault="00650E51" w:rsidP="00650E51">
            <w:pPr>
              <w:spacing w:line="240" w:lineRule="auto"/>
              <w:ind w:firstLine="0"/>
              <w:jc w:val="center"/>
              <w:rPr>
                <w:bCs/>
                <w:sz w:val="20"/>
                <w:szCs w:val="20"/>
              </w:rPr>
            </w:pPr>
            <w:r w:rsidRPr="00650E51">
              <w:rPr>
                <w:bCs/>
                <w:sz w:val="20"/>
                <w:szCs w:val="20"/>
              </w:rPr>
              <w:t>+1</w:t>
            </w:r>
          </w:p>
        </w:tc>
        <w:tc>
          <w:tcPr>
            <w:tcW w:w="3217" w:type="dxa"/>
            <w:tcMar>
              <w:left w:w="11" w:type="dxa"/>
              <w:right w:w="11" w:type="dxa"/>
            </w:tcMar>
            <w:vAlign w:val="bottom"/>
          </w:tcPr>
          <w:p w:rsidR="00650E51" w:rsidRPr="00650E51" w:rsidRDefault="00650E51" w:rsidP="00650E51">
            <w:pPr>
              <w:spacing w:line="240" w:lineRule="auto"/>
              <w:ind w:firstLine="0"/>
              <w:jc w:val="center"/>
              <w:rPr>
                <w:bCs/>
                <w:sz w:val="20"/>
                <w:szCs w:val="20"/>
              </w:rPr>
            </w:pPr>
            <w:r w:rsidRPr="00650E51">
              <w:rPr>
                <w:bCs/>
                <w:sz w:val="20"/>
                <w:szCs w:val="20"/>
              </w:rPr>
              <w:t>53/58</w:t>
            </w:r>
          </w:p>
        </w:tc>
        <w:tc>
          <w:tcPr>
            <w:tcW w:w="3217" w:type="dxa"/>
            <w:tcMar>
              <w:left w:w="11" w:type="dxa"/>
              <w:right w:w="11" w:type="dxa"/>
            </w:tcMar>
            <w:vAlign w:val="bottom"/>
          </w:tcPr>
          <w:p w:rsidR="00650E51" w:rsidRPr="00650E51" w:rsidRDefault="00650E51" w:rsidP="00650E51">
            <w:pPr>
              <w:spacing w:line="240" w:lineRule="auto"/>
              <w:ind w:firstLine="0"/>
              <w:jc w:val="center"/>
              <w:rPr>
                <w:bCs/>
                <w:sz w:val="20"/>
                <w:szCs w:val="20"/>
              </w:rPr>
            </w:pPr>
            <w:r w:rsidRPr="00650E51">
              <w:rPr>
                <w:bCs/>
                <w:sz w:val="20"/>
                <w:szCs w:val="20"/>
              </w:rPr>
              <w:t>50</w:t>
            </w:r>
          </w:p>
        </w:tc>
      </w:tr>
      <w:tr w:rsidR="00650E51" w:rsidRPr="003E118A" w:rsidTr="00015FDB">
        <w:tc>
          <w:tcPr>
            <w:tcW w:w="3216" w:type="dxa"/>
            <w:tcMar>
              <w:left w:w="11" w:type="dxa"/>
              <w:right w:w="11" w:type="dxa"/>
            </w:tcMar>
            <w:vAlign w:val="bottom"/>
          </w:tcPr>
          <w:p w:rsidR="00650E51" w:rsidRPr="00650E51" w:rsidRDefault="00650E51" w:rsidP="00650E51">
            <w:pPr>
              <w:spacing w:line="240" w:lineRule="auto"/>
              <w:ind w:firstLine="0"/>
              <w:jc w:val="center"/>
              <w:rPr>
                <w:bCs/>
                <w:sz w:val="20"/>
                <w:szCs w:val="20"/>
              </w:rPr>
            </w:pPr>
            <w:r w:rsidRPr="00650E51">
              <w:rPr>
                <w:bCs/>
                <w:sz w:val="20"/>
                <w:szCs w:val="20"/>
              </w:rPr>
              <w:t>0</w:t>
            </w:r>
          </w:p>
        </w:tc>
        <w:tc>
          <w:tcPr>
            <w:tcW w:w="3217" w:type="dxa"/>
            <w:tcMar>
              <w:left w:w="11" w:type="dxa"/>
              <w:right w:w="11" w:type="dxa"/>
            </w:tcMar>
            <w:vAlign w:val="bottom"/>
          </w:tcPr>
          <w:p w:rsidR="00650E51" w:rsidRPr="00650E51" w:rsidRDefault="00650E51" w:rsidP="00650E51">
            <w:pPr>
              <w:spacing w:line="240" w:lineRule="auto"/>
              <w:ind w:firstLine="0"/>
              <w:jc w:val="center"/>
              <w:rPr>
                <w:bCs/>
                <w:sz w:val="20"/>
                <w:szCs w:val="20"/>
              </w:rPr>
            </w:pPr>
            <w:r w:rsidRPr="00650E51">
              <w:rPr>
                <w:bCs/>
                <w:sz w:val="20"/>
                <w:szCs w:val="20"/>
              </w:rPr>
              <w:t>57/63</w:t>
            </w:r>
          </w:p>
        </w:tc>
        <w:tc>
          <w:tcPr>
            <w:tcW w:w="3217" w:type="dxa"/>
            <w:tcMar>
              <w:left w:w="11" w:type="dxa"/>
              <w:right w:w="11" w:type="dxa"/>
            </w:tcMar>
            <w:vAlign w:val="bottom"/>
          </w:tcPr>
          <w:p w:rsidR="00650E51" w:rsidRPr="00650E51" w:rsidRDefault="00650E51" w:rsidP="00650E51">
            <w:pPr>
              <w:spacing w:line="240" w:lineRule="auto"/>
              <w:ind w:firstLine="0"/>
              <w:jc w:val="center"/>
              <w:rPr>
                <w:bCs/>
                <w:sz w:val="20"/>
                <w:szCs w:val="20"/>
              </w:rPr>
            </w:pPr>
            <w:r w:rsidRPr="00650E51">
              <w:rPr>
                <w:bCs/>
                <w:sz w:val="20"/>
                <w:szCs w:val="20"/>
              </w:rPr>
              <w:t>50</w:t>
            </w:r>
          </w:p>
        </w:tc>
      </w:tr>
      <w:tr w:rsidR="00650E51" w:rsidRPr="003E118A" w:rsidTr="00015FDB">
        <w:tc>
          <w:tcPr>
            <w:tcW w:w="3216" w:type="dxa"/>
            <w:tcMar>
              <w:left w:w="11" w:type="dxa"/>
              <w:right w:w="11" w:type="dxa"/>
            </w:tcMar>
            <w:vAlign w:val="bottom"/>
          </w:tcPr>
          <w:p w:rsidR="00650E51" w:rsidRPr="00650E51" w:rsidRDefault="00650E51" w:rsidP="00650E51">
            <w:pPr>
              <w:spacing w:line="240" w:lineRule="auto"/>
              <w:ind w:firstLine="0"/>
              <w:jc w:val="center"/>
              <w:rPr>
                <w:bCs/>
                <w:sz w:val="20"/>
                <w:szCs w:val="20"/>
              </w:rPr>
            </w:pPr>
            <w:r w:rsidRPr="00650E51">
              <w:rPr>
                <w:bCs/>
                <w:sz w:val="20"/>
                <w:szCs w:val="20"/>
              </w:rPr>
              <w:t>-1</w:t>
            </w:r>
          </w:p>
        </w:tc>
        <w:tc>
          <w:tcPr>
            <w:tcW w:w="3217" w:type="dxa"/>
            <w:tcMar>
              <w:left w:w="11" w:type="dxa"/>
              <w:right w:w="11" w:type="dxa"/>
            </w:tcMar>
            <w:vAlign w:val="bottom"/>
          </w:tcPr>
          <w:p w:rsidR="00650E51" w:rsidRPr="00650E51" w:rsidRDefault="00650E51" w:rsidP="00650E51">
            <w:pPr>
              <w:spacing w:line="240" w:lineRule="auto"/>
              <w:ind w:firstLine="0"/>
              <w:jc w:val="center"/>
              <w:rPr>
                <w:bCs/>
                <w:sz w:val="20"/>
                <w:szCs w:val="20"/>
              </w:rPr>
            </w:pPr>
            <w:r w:rsidRPr="00650E51">
              <w:rPr>
                <w:bCs/>
                <w:sz w:val="20"/>
                <w:szCs w:val="20"/>
              </w:rPr>
              <w:t>60/65</w:t>
            </w:r>
          </w:p>
        </w:tc>
        <w:tc>
          <w:tcPr>
            <w:tcW w:w="3217" w:type="dxa"/>
            <w:tcMar>
              <w:left w:w="11" w:type="dxa"/>
              <w:right w:w="11" w:type="dxa"/>
            </w:tcMar>
            <w:vAlign w:val="bottom"/>
          </w:tcPr>
          <w:p w:rsidR="00650E51" w:rsidRPr="00650E51" w:rsidRDefault="00650E51" w:rsidP="00650E51">
            <w:pPr>
              <w:spacing w:line="240" w:lineRule="auto"/>
              <w:ind w:firstLine="0"/>
              <w:jc w:val="center"/>
              <w:rPr>
                <w:bCs/>
                <w:sz w:val="20"/>
                <w:szCs w:val="20"/>
              </w:rPr>
            </w:pPr>
            <w:r w:rsidRPr="00650E51">
              <w:rPr>
                <w:bCs/>
                <w:sz w:val="20"/>
                <w:szCs w:val="20"/>
              </w:rPr>
              <w:t>50</w:t>
            </w:r>
          </w:p>
        </w:tc>
      </w:tr>
      <w:tr w:rsidR="00650E51" w:rsidRPr="003E118A" w:rsidTr="00015FDB">
        <w:tc>
          <w:tcPr>
            <w:tcW w:w="3216" w:type="dxa"/>
            <w:tcMar>
              <w:left w:w="11" w:type="dxa"/>
              <w:right w:w="11" w:type="dxa"/>
            </w:tcMar>
            <w:vAlign w:val="bottom"/>
          </w:tcPr>
          <w:p w:rsidR="00650E51" w:rsidRPr="00650E51" w:rsidRDefault="00650E51" w:rsidP="00650E51">
            <w:pPr>
              <w:spacing w:line="240" w:lineRule="auto"/>
              <w:ind w:firstLine="0"/>
              <w:jc w:val="center"/>
              <w:rPr>
                <w:bCs/>
                <w:sz w:val="20"/>
                <w:szCs w:val="20"/>
              </w:rPr>
            </w:pPr>
            <w:r w:rsidRPr="00650E51">
              <w:rPr>
                <w:bCs/>
                <w:sz w:val="20"/>
                <w:szCs w:val="20"/>
              </w:rPr>
              <w:t>-2</w:t>
            </w:r>
          </w:p>
        </w:tc>
        <w:tc>
          <w:tcPr>
            <w:tcW w:w="3217" w:type="dxa"/>
            <w:tcMar>
              <w:left w:w="11" w:type="dxa"/>
              <w:right w:w="11" w:type="dxa"/>
            </w:tcMar>
            <w:vAlign w:val="bottom"/>
          </w:tcPr>
          <w:p w:rsidR="00650E51" w:rsidRPr="00650E51" w:rsidRDefault="00650E51" w:rsidP="00650E51">
            <w:pPr>
              <w:spacing w:line="240" w:lineRule="auto"/>
              <w:ind w:firstLine="0"/>
              <w:jc w:val="center"/>
              <w:rPr>
                <w:bCs/>
                <w:sz w:val="20"/>
                <w:szCs w:val="20"/>
              </w:rPr>
            </w:pPr>
            <w:r w:rsidRPr="00650E51">
              <w:rPr>
                <w:bCs/>
                <w:sz w:val="20"/>
                <w:szCs w:val="20"/>
              </w:rPr>
              <w:t>63/68</w:t>
            </w:r>
          </w:p>
        </w:tc>
        <w:tc>
          <w:tcPr>
            <w:tcW w:w="3217" w:type="dxa"/>
            <w:tcMar>
              <w:left w:w="11" w:type="dxa"/>
              <w:right w:w="11" w:type="dxa"/>
            </w:tcMar>
            <w:vAlign w:val="bottom"/>
          </w:tcPr>
          <w:p w:rsidR="00650E51" w:rsidRPr="00650E51" w:rsidRDefault="00650E51" w:rsidP="00650E51">
            <w:pPr>
              <w:spacing w:line="240" w:lineRule="auto"/>
              <w:ind w:firstLine="0"/>
              <w:jc w:val="center"/>
              <w:rPr>
                <w:bCs/>
                <w:sz w:val="20"/>
                <w:szCs w:val="20"/>
              </w:rPr>
            </w:pPr>
            <w:r w:rsidRPr="00650E51">
              <w:rPr>
                <w:bCs/>
                <w:sz w:val="20"/>
                <w:szCs w:val="20"/>
              </w:rPr>
              <w:t>50</w:t>
            </w:r>
          </w:p>
        </w:tc>
      </w:tr>
      <w:tr w:rsidR="00650E51" w:rsidRPr="003E118A" w:rsidTr="00015FDB">
        <w:tc>
          <w:tcPr>
            <w:tcW w:w="3216" w:type="dxa"/>
            <w:tcMar>
              <w:left w:w="11" w:type="dxa"/>
              <w:right w:w="11" w:type="dxa"/>
            </w:tcMar>
            <w:vAlign w:val="bottom"/>
          </w:tcPr>
          <w:p w:rsidR="00650E51" w:rsidRPr="00650E51" w:rsidRDefault="00650E51" w:rsidP="00650E51">
            <w:pPr>
              <w:spacing w:line="240" w:lineRule="auto"/>
              <w:ind w:firstLine="0"/>
              <w:jc w:val="center"/>
              <w:rPr>
                <w:bCs/>
                <w:sz w:val="20"/>
                <w:szCs w:val="20"/>
              </w:rPr>
            </w:pPr>
            <w:r w:rsidRPr="00650E51">
              <w:rPr>
                <w:bCs/>
                <w:sz w:val="20"/>
                <w:szCs w:val="20"/>
              </w:rPr>
              <w:t>-3</w:t>
            </w:r>
          </w:p>
        </w:tc>
        <w:tc>
          <w:tcPr>
            <w:tcW w:w="3217" w:type="dxa"/>
            <w:tcMar>
              <w:left w:w="11" w:type="dxa"/>
              <w:right w:w="11" w:type="dxa"/>
            </w:tcMar>
            <w:vAlign w:val="bottom"/>
          </w:tcPr>
          <w:p w:rsidR="00650E51" w:rsidRPr="00650E51" w:rsidRDefault="00650E51" w:rsidP="00650E51">
            <w:pPr>
              <w:spacing w:line="240" w:lineRule="auto"/>
              <w:ind w:firstLine="0"/>
              <w:jc w:val="center"/>
              <w:rPr>
                <w:bCs/>
                <w:sz w:val="20"/>
                <w:szCs w:val="20"/>
              </w:rPr>
            </w:pPr>
            <w:r w:rsidRPr="00650E51">
              <w:rPr>
                <w:bCs/>
                <w:sz w:val="20"/>
                <w:szCs w:val="20"/>
              </w:rPr>
              <w:t>65/71</w:t>
            </w:r>
          </w:p>
        </w:tc>
        <w:tc>
          <w:tcPr>
            <w:tcW w:w="3217" w:type="dxa"/>
            <w:tcMar>
              <w:left w:w="11" w:type="dxa"/>
              <w:right w:w="11" w:type="dxa"/>
            </w:tcMar>
            <w:vAlign w:val="bottom"/>
          </w:tcPr>
          <w:p w:rsidR="00650E51" w:rsidRPr="00650E51" w:rsidRDefault="00650E51" w:rsidP="00650E51">
            <w:pPr>
              <w:spacing w:line="240" w:lineRule="auto"/>
              <w:ind w:firstLine="0"/>
              <w:jc w:val="center"/>
              <w:rPr>
                <w:bCs/>
                <w:sz w:val="20"/>
                <w:szCs w:val="20"/>
              </w:rPr>
            </w:pPr>
            <w:r w:rsidRPr="00650E51">
              <w:rPr>
                <w:bCs/>
                <w:sz w:val="20"/>
                <w:szCs w:val="20"/>
              </w:rPr>
              <w:t>51</w:t>
            </w:r>
          </w:p>
        </w:tc>
      </w:tr>
      <w:tr w:rsidR="00650E51" w:rsidRPr="003E118A" w:rsidTr="00015FDB">
        <w:tc>
          <w:tcPr>
            <w:tcW w:w="3216" w:type="dxa"/>
            <w:tcMar>
              <w:left w:w="11" w:type="dxa"/>
              <w:right w:w="11" w:type="dxa"/>
            </w:tcMar>
            <w:vAlign w:val="bottom"/>
          </w:tcPr>
          <w:p w:rsidR="00650E51" w:rsidRPr="00650E51" w:rsidRDefault="00650E51" w:rsidP="00650E51">
            <w:pPr>
              <w:spacing w:line="240" w:lineRule="auto"/>
              <w:ind w:firstLine="0"/>
              <w:jc w:val="center"/>
              <w:rPr>
                <w:bCs/>
                <w:sz w:val="20"/>
                <w:szCs w:val="20"/>
              </w:rPr>
            </w:pPr>
            <w:r w:rsidRPr="00650E51">
              <w:rPr>
                <w:bCs/>
                <w:sz w:val="20"/>
                <w:szCs w:val="20"/>
              </w:rPr>
              <w:t>-4</w:t>
            </w:r>
          </w:p>
        </w:tc>
        <w:tc>
          <w:tcPr>
            <w:tcW w:w="3217" w:type="dxa"/>
            <w:tcMar>
              <w:left w:w="11" w:type="dxa"/>
              <w:right w:w="11" w:type="dxa"/>
            </w:tcMar>
            <w:vAlign w:val="bottom"/>
          </w:tcPr>
          <w:p w:rsidR="00650E51" w:rsidRPr="00650E51" w:rsidRDefault="00650E51" w:rsidP="00650E51">
            <w:pPr>
              <w:spacing w:line="240" w:lineRule="auto"/>
              <w:ind w:firstLine="0"/>
              <w:jc w:val="center"/>
              <w:rPr>
                <w:bCs/>
                <w:sz w:val="20"/>
                <w:szCs w:val="20"/>
              </w:rPr>
            </w:pPr>
            <w:r w:rsidRPr="00650E51">
              <w:rPr>
                <w:bCs/>
                <w:sz w:val="20"/>
                <w:szCs w:val="20"/>
              </w:rPr>
              <w:t>68/74</w:t>
            </w:r>
          </w:p>
        </w:tc>
        <w:tc>
          <w:tcPr>
            <w:tcW w:w="3217" w:type="dxa"/>
            <w:tcMar>
              <w:left w:w="11" w:type="dxa"/>
              <w:right w:w="11" w:type="dxa"/>
            </w:tcMar>
            <w:vAlign w:val="bottom"/>
          </w:tcPr>
          <w:p w:rsidR="00650E51" w:rsidRPr="00650E51" w:rsidRDefault="00650E51" w:rsidP="00650E51">
            <w:pPr>
              <w:spacing w:line="240" w:lineRule="auto"/>
              <w:ind w:firstLine="0"/>
              <w:jc w:val="center"/>
              <w:rPr>
                <w:bCs/>
                <w:sz w:val="20"/>
                <w:szCs w:val="20"/>
              </w:rPr>
            </w:pPr>
            <w:r w:rsidRPr="00650E51">
              <w:rPr>
                <w:bCs/>
                <w:sz w:val="20"/>
                <w:szCs w:val="20"/>
              </w:rPr>
              <w:t>53</w:t>
            </w:r>
          </w:p>
        </w:tc>
      </w:tr>
      <w:tr w:rsidR="00650E51" w:rsidRPr="003E118A" w:rsidTr="00015FDB">
        <w:tc>
          <w:tcPr>
            <w:tcW w:w="3216" w:type="dxa"/>
            <w:tcMar>
              <w:left w:w="11" w:type="dxa"/>
              <w:right w:w="11" w:type="dxa"/>
            </w:tcMar>
            <w:vAlign w:val="bottom"/>
          </w:tcPr>
          <w:p w:rsidR="00650E51" w:rsidRPr="00650E51" w:rsidRDefault="00650E51" w:rsidP="00650E51">
            <w:pPr>
              <w:spacing w:line="240" w:lineRule="auto"/>
              <w:ind w:firstLine="0"/>
              <w:jc w:val="center"/>
              <w:rPr>
                <w:bCs/>
                <w:sz w:val="20"/>
                <w:szCs w:val="20"/>
              </w:rPr>
            </w:pPr>
            <w:r w:rsidRPr="00650E51">
              <w:rPr>
                <w:bCs/>
                <w:sz w:val="20"/>
                <w:szCs w:val="20"/>
              </w:rPr>
              <w:t>минус 5  и ниже</w:t>
            </w:r>
          </w:p>
        </w:tc>
        <w:tc>
          <w:tcPr>
            <w:tcW w:w="3217" w:type="dxa"/>
            <w:tcMar>
              <w:left w:w="11" w:type="dxa"/>
              <w:right w:w="11" w:type="dxa"/>
            </w:tcMar>
            <w:vAlign w:val="bottom"/>
          </w:tcPr>
          <w:p w:rsidR="00650E51" w:rsidRPr="00650E51" w:rsidRDefault="00650E51" w:rsidP="00650E51">
            <w:pPr>
              <w:spacing w:line="240" w:lineRule="auto"/>
              <w:ind w:firstLine="0"/>
              <w:jc w:val="center"/>
              <w:rPr>
                <w:bCs/>
                <w:sz w:val="20"/>
                <w:szCs w:val="20"/>
              </w:rPr>
            </w:pPr>
            <w:r w:rsidRPr="00650E51">
              <w:rPr>
                <w:bCs/>
                <w:sz w:val="20"/>
                <w:szCs w:val="20"/>
              </w:rPr>
              <w:t>70/77</w:t>
            </w:r>
          </w:p>
        </w:tc>
        <w:tc>
          <w:tcPr>
            <w:tcW w:w="3217" w:type="dxa"/>
            <w:tcMar>
              <w:left w:w="11" w:type="dxa"/>
              <w:right w:w="11" w:type="dxa"/>
            </w:tcMar>
            <w:vAlign w:val="bottom"/>
          </w:tcPr>
          <w:p w:rsidR="00650E51" w:rsidRPr="00650E51" w:rsidRDefault="00650E51" w:rsidP="00650E51">
            <w:pPr>
              <w:spacing w:line="240" w:lineRule="auto"/>
              <w:ind w:firstLine="0"/>
              <w:jc w:val="center"/>
              <w:rPr>
                <w:bCs/>
                <w:sz w:val="20"/>
                <w:szCs w:val="20"/>
              </w:rPr>
            </w:pPr>
            <w:r w:rsidRPr="00650E51">
              <w:rPr>
                <w:bCs/>
                <w:sz w:val="20"/>
                <w:szCs w:val="20"/>
              </w:rPr>
              <w:t>54</w:t>
            </w:r>
          </w:p>
        </w:tc>
      </w:tr>
    </w:tbl>
    <w:p w:rsidR="00231EBF" w:rsidRDefault="00231EBF" w:rsidP="00231EBF"/>
    <w:p w:rsidR="00231EBF" w:rsidRDefault="00231EBF" w:rsidP="00231EBF">
      <w:r>
        <w:t xml:space="preserve">Регулирование отпуска теплоэнергии – центральное качественное. </w:t>
      </w:r>
    </w:p>
    <w:p w:rsidR="00231EBF" w:rsidRDefault="00231EBF" w:rsidP="00231EBF">
      <w:r>
        <w:t>Выбор графика отпуска тепла обусловлен технологическими особенностями оборудования источника, тепловых сетей и потребителей.</w:t>
      </w:r>
    </w:p>
    <w:p w:rsidR="00231EBF" w:rsidRPr="005D3DA2" w:rsidRDefault="00231EBF" w:rsidP="00231EBF">
      <w:pPr>
        <w:pStyle w:val="3"/>
        <w:rPr>
          <w:i/>
        </w:rPr>
      </w:pPr>
      <w:bookmarkStart w:id="163" w:name="_Toc131463248"/>
      <w:r w:rsidRPr="005D3DA2">
        <w:rPr>
          <w:i/>
        </w:rPr>
        <w:lastRenderedPageBreak/>
        <w:t>з) среднегодовая загрузка оборудования</w:t>
      </w:r>
      <w:bookmarkEnd w:id="163"/>
    </w:p>
    <w:p w:rsidR="00231EBF" w:rsidRPr="005D3DA2" w:rsidRDefault="00231EBF" w:rsidP="00231EBF">
      <w:r w:rsidRPr="005D3DA2">
        <w:t xml:space="preserve">Годовая загрузка котельных не является равномерной. Как правило, летние нагрузки ниже зимних, вследствие более низкой температуры теплоносителя (в соответствии с температурным графиком), а также благодаря меньшим теплопотерям теплопроводов. Пиковые нагрузки приходятся фактически на самый холодный месяц года – январь. </w:t>
      </w:r>
    </w:p>
    <w:p w:rsidR="00231EBF" w:rsidRPr="00374930" w:rsidRDefault="00231EBF" w:rsidP="00231EBF">
      <w:r w:rsidRPr="00374930">
        <w:t xml:space="preserve">Данные по среднегодовой загрузке оборудования </w:t>
      </w:r>
      <w:r>
        <w:t>котельных представлены в таблице 1.2.7.6</w:t>
      </w:r>
      <w:r w:rsidRPr="00374930">
        <w:t>.</w:t>
      </w:r>
    </w:p>
    <w:p w:rsidR="00231EBF" w:rsidRDefault="00231EBF" w:rsidP="00231EBF">
      <w:pPr>
        <w:jc w:val="right"/>
      </w:pPr>
      <w:r>
        <w:t>Таблица 1.2.7.6</w:t>
      </w:r>
    </w:p>
    <w:p w:rsidR="00231EBF" w:rsidRPr="00D52ADA" w:rsidRDefault="00231EBF" w:rsidP="00231EBF">
      <w:pPr>
        <w:ind w:firstLine="0"/>
        <w:jc w:val="center"/>
      </w:pPr>
      <w:r w:rsidRPr="00D52ADA">
        <w:t>Среднегодовая загрузка оборудования котельных за 20</w:t>
      </w:r>
      <w:r w:rsidR="00D866E6">
        <w:t>2</w:t>
      </w:r>
      <w:r w:rsidR="00040155">
        <w:t>2</w:t>
      </w:r>
      <w:r w:rsidRPr="00D52ADA">
        <w:t xml:space="preserve"> год актуализации схемы теплоснабжения</w:t>
      </w:r>
    </w:p>
    <w:tbl>
      <w:tblPr>
        <w:tblW w:w="9569"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2552"/>
        <w:gridCol w:w="2126"/>
        <w:gridCol w:w="1701"/>
        <w:gridCol w:w="2693"/>
      </w:tblGrid>
      <w:tr w:rsidR="00231EBF" w:rsidRPr="008911FC" w:rsidTr="00231EBF">
        <w:trPr>
          <w:tblHeader/>
        </w:trPr>
        <w:tc>
          <w:tcPr>
            <w:tcW w:w="497" w:type="dxa"/>
            <w:vMerge w:val="restart"/>
            <w:shd w:val="clear" w:color="auto" w:fill="auto"/>
            <w:tcMar>
              <w:left w:w="28" w:type="dxa"/>
              <w:right w:w="28" w:type="dxa"/>
            </w:tcMar>
            <w:vAlign w:val="center"/>
            <w:hideMark/>
          </w:tcPr>
          <w:p w:rsidR="00231EBF" w:rsidRPr="008911FC" w:rsidRDefault="00231EBF" w:rsidP="00D866E6">
            <w:pPr>
              <w:spacing w:line="240" w:lineRule="auto"/>
              <w:ind w:firstLine="0"/>
              <w:jc w:val="center"/>
              <w:rPr>
                <w:b/>
                <w:bCs/>
                <w:color w:val="000000"/>
                <w:sz w:val="20"/>
                <w:szCs w:val="20"/>
              </w:rPr>
            </w:pPr>
            <w:r>
              <w:rPr>
                <w:b/>
                <w:bCs/>
                <w:color w:val="000000"/>
                <w:sz w:val="20"/>
                <w:szCs w:val="20"/>
              </w:rPr>
              <w:t>№</w:t>
            </w:r>
            <w:r w:rsidRPr="008911FC">
              <w:rPr>
                <w:b/>
                <w:bCs/>
                <w:color w:val="000000"/>
                <w:sz w:val="20"/>
                <w:szCs w:val="20"/>
              </w:rPr>
              <w:t xml:space="preserve"> </w:t>
            </w:r>
            <w:r w:rsidR="00D866E6">
              <w:rPr>
                <w:b/>
                <w:bCs/>
                <w:color w:val="000000"/>
                <w:sz w:val="20"/>
                <w:szCs w:val="20"/>
              </w:rPr>
              <w:t>п/п</w:t>
            </w:r>
          </w:p>
        </w:tc>
        <w:tc>
          <w:tcPr>
            <w:tcW w:w="2552" w:type="dxa"/>
            <w:vMerge w:val="restart"/>
            <w:shd w:val="clear" w:color="auto" w:fill="auto"/>
            <w:tcMar>
              <w:left w:w="28" w:type="dxa"/>
              <w:right w:w="28" w:type="dxa"/>
            </w:tcMar>
            <w:vAlign w:val="center"/>
            <w:hideMark/>
          </w:tcPr>
          <w:p w:rsidR="00231EBF" w:rsidRPr="008911FC" w:rsidRDefault="00231EBF" w:rsidP="00231EBF">
            <w:pPr>
              <w:spacing w:line="240" w:lineRule="auto"/>
              <w:ind w:firstLine="0"/>
              <w:jc w:val="center"/>
              <w:rPr>
                <w:b/>
                <w:bCs/>
                <w:color w:val="000000"/>
                <w:sz w:val="20"/>
                <w:szCs w:val="20"/>
              </w:rPr>
            </w:pPr>
            <w:r w:rsidRPr="008911FC">
              <w:rPr>
                <w:b/>
                <w:bCs/>
                <w:color w:val="000000"/>
                <w:sz w:val="20"/>
                <w:szCs w:val="20"/>
              </w:rPr>
              <w:t>Наименование котельной, адрес</w:t>
            </w:r>
          </w:p>
        </w:tc>
        <w:tc>
          <w:tcPr>
            <w:tcW w:w="2126" w:type="dxa"/>
            <w:vMerge w:val="restart"/>
            <w:shd w:val="clear" w:color="auto" w:fill="auto"/>
            <w:tcMar>
              <w:left w:w="28" w:type="dxa"/>
              <w:right w:w="28" w:type="dxa"/>
            </w:tcMar>
            <w:vAlign w:val="center"/>
            <w:hideMark/>
          </w:tcPr>
          <w:p w:rsidR="00231EBF" w:rsidRPr="008911FC" w:rsidRDefault="00231EBF" w:rsidP="00231EBF">
            <w:pPr>
              <w:spacing w:line="240" w:lineRule="auto"/>
              <w:ind w:firstLine="0"/>
              <w:jc w:val="center"/>
              <w:rPr>
                <w:b/>
                <w:bCs/>
                <w:color w:val="000000"/>
                <w:sz w:val="20"/>
                <w:szCs w:val="20"/>
              </w:rPr>
            </w:pPr>
            <w:r w:rsidRPr="008911FC">
              <w:rPr>
                <w:b/>
                <w:bCs/>
                <w:color w:val="000000"/>
                <w:sz w:val="20"/>
                <w:szCs w:val="20"/>
              </w:rPr>
              <w:t>Установленная тепловая мощность, Гкал/ч</w:t>
            </w:r>
          </w:p>
        </w:tc>
        <w:tc>
          <w:tcPr>
            <w:tcW w:w="4394" w:type="dxa"/>
            <w:gridSpan w:val="2"/>
            <w:shd w:val="clear" w:color="auto" w:fill="auto"/>
            <w:tcMar>
              <w:left w:w="28" w:type="dxa"/>
              <w:right w:w="28" w:type="dxa"/>
            </w:tcMar>
            <w:vAlign w:val="center"/>
            <w:hideMark/>
          </w:tcPr>
          <w:p w:rsidR="00231EBF" w:rsidRPr="008911FC" w:rsidRDefault="00231EBF" w:rsidP="00040155">
            <w:pPr>
              <w:spacing w:line="240" w:lineRule="auto"/>
              <w:ind w:firstLine="0"/>
              <w:jc w:val="center"/>
              <w:rPr>
                <w:b/>
                <w:bCs/>
                <w:color w:val="000000"/>
                <w:sz w:val="20"/>
                <w:szCs w:val="20"/>
              </w:rPr>
            </w:pPr>
            <w:r w:rsidRPr="008911FC">
              <w:rPr>
                <w:b/>
                <w:bCs/>
                <w:color w:val="000000"/>
                <w:sz w:val="20"/>
                <w:szCs w:val="20"/>
              </w:rPr>
              <w:t>20</w:t>
            </w:r>
            <w:r w:rsidR="00D866E6">
              <w:rPr>
                <w:b/>
                <w:bCs/>
                <w:color w:val="000000"/>
                <w:sz w:val="20"/>
                <w:szCs w:val="20"/>
              </w:rPr>
              <w:t>2</w:t>
            </w:r>
            <w:r w:rsidR="00040155">
              <w:rPr>
                <w:b/>
                <w:bCs/>
                <w:color w:val="000000"/>
                <w:sz w:val="20"/>
                <w:szCs w:val="20"/>
              </w:rPr>
              <w:t>2</w:t>
            </w:r>
            <w:r w:rsidRPr="008911FC">
              <w:rPr>
                <w:b/>
                <w:bCs/>
                <w:color w:val="000000"/>
                <w:sz w:val="20"/>
                <w:szCs w:val="20"/>
              </w:rPr>
              <w:t xml:space="preserve"> год</w:t>
            </w:r>
          </w:p>
        </w:tc>
      </w:tr>
      <w:tr w:rsidR="00231EBF" w:rsidRPr="008911FC" w:rsidTr="00231EBF">
        <w:trPr>
          <w:trHeight w:val="77"/>
          <w:tblHeader/>
        </w:trPr>
        <w:tc>
          <w:tcPr>
            <w:tcW w:w="497" w:type="dxa"/>
            <w:vMerge/>
            <w:tcMar>
              <w:left w:w="28" w:type="dxa"/>
              <w:right w:w="28" w:type="dxa"/>
            </w:tcMar>
            <w:vAlign w:val="center"/>
            <w:hideMark/>
          </w:tcPr>
          <w:p w:rsidR="00231EBF" w:rsidRPr="008911FC" w:rsidRDefault="00231EBF" w:rsidP="00231EBF">
            <w:pPr>
              <w:spacing w:line="240" w:lineRule="auto"/>
              <w:ind w:firstLine="0"/>
              <w:jc w:val="left"/>
              <w:rPr>
                <w:b/>
                <w:bCs/>
                <w:color w:val="000000"/>
                <w:sz w:val="20"/>
                <w:szCs w:val="20"/>
              </w:rPr>
            </w:pPr>
          </w:p>
        </w:tc>
        <w:tc>
          <w:tcPr>
            <w:tcW w:w="2552" w:type="dxa"/>
            <w:vMerge/>
            <w:tcMar>
              <w:left w:w="28" w:type="dxa"/>
              <w:right w:w="28" w:type="dxa"/>
            </w:tcMar>
            <w:vAlign w:val="center"/>
            <w:hideMark/>
          </w:tcPr>
          <w:p w:rsidR="00231EBF" w:rsidRPr="008911FC" w:rsidRDefault="00231EBF" w:rsidP="00231EBF">
            <w:pPr>
              <w:spacing w:line="240" w:lineRule="auto"/>
              <w:ind w:firstLine="0"/>
              <w:jc w:val="left"/>
              <w:rPr>
                <w:b/>
                <w:bCs/>
                <w:color w:val="000000"/>
                <w:sz w:val="20"/>
                <w:szCs w:val="20"/>
              </w:rPr>
            </w:pPr>
          </w:p>
        </w:tc>
        <w:tc>
          <w:tcPr>
            <w:tcW w:w="2126" w:type="dxa"/>
            <w:vMerge/>
            <w:tcMar>
              <w:left w:w="28" w:type="dxa"/>
              <w:right w:w="28" w:type="dxa"/>
            </w:tcMar>
            <w:vAlign w:val="center"/>
            <w:hideMark/>
          </w:tcPr>
          <w:p w:rsidR="00231EBF" w:rsidRPr="008911FC" w:rsidRDefault="00231EBF" w:rsidP="00231EBF">
            <w:pPr>
              <w:spacing w:line="240" w:lineRule="auto"/>
              <w:ind w:firstLine="0"/>
              <w:jc w:val="left"/>
              <w:rPr>
                <w:b/>
                <w:bCs/>
                <w:color w:val="000000"/>
                <w:sz w:val="20"/>
                <w:szCs w:val="20"/>
              </w:rPr>
            </w:pPr>
          </w:p>
        </w:tc>
        <w:tc>
          <w:tcPr>
            <w:tcW w:w="1701" w:type="dxa"/>
            <w:shd w:val="clear" w:color="auto" w:fill="auto"/>
            <w:tcMar>
              <w:left w:w="28" w:type="dxa"/>
              <w:right w:w="28" w:type="dxa"/>
            </w:tcMar>
            <w:vAlign w:val="center"/>
            <w:hideMark/>
          </w:tcPr>
          <w:p w:rsidR="00231EBF" w:rsidRPr="008911FC" w:rsidRDefault="00231EBF" w:rsidP="00231EBF">
            <w:pPr>
              <w:spacing w:line="240" w:lineRule="auto"/>
              <w:ind w:firstLine="0"/>
              <w:jc w:val="center"/>
              <w:rPr>
                <w:b/>
                <w:bCs/>
                <w:color w:val="000000"/>
                <w:sz w:val="20"/>
                <w:szCs w:val="20"/>
              </w:rPr>
            </w:pPr>
            <w:r w:rsidRPr="008911FC">
              <w:rPr>
                <w:b/>
                <w:bCs/>
                <w:color w:val="000000"/>
                <w:sz w:val="20"/>
                <w:szCs w:val="20"/>
              </w:rPr>
              <w:t>Выработка тепла, Гкал</w:t>
            </w:r>
          </w:p>
        </w:tc>
        <w:tc>
          <w:tcPr>
            <w:tcW w:w="2693" w:type="dxa"/>
            <w:shd w:val="clear" w:color="000000" w:fill="FFFFFF"/>
            <w:tcMar>
              <w:left w:w="28" w:type="dxa"/>
              <w:right w:w="28" w:type="dxa"/>
            </w:tcMar>
            <w:vAlign w:val="center"/>
            <w:hideMark/>
          </w:tcPr>
          <w:p w:rsidR="00231EBF" w:rsidRPr="008911FC" w:rsidRDefault="00231EBF" w:rsidP="00231EBF">
            <w:pPr>
              <w:spacing w:line="240" w:lineRule="auto"/>
              <w:ind w:firstLine="0"/>
              <w:jc w:val="center"/>
              <w:rPr>
                <w:b/>
                <w:bCs/>
                <w:color w:val="000000"/>
                <w:sz w:val="20"/>
                <w:szCs w:val="20"/>
              </w:rPr>
            </w:pPr>
            <w:r w:rsidRPr="008911FC">
              <w:rPr>
                <w:b/>
                <w:bCs/>
                <w:color w:val="000000"/>
                <w:sz w:val="20"/>
                <w:szCs w:val="20"/>
              </w:rPr>
              <w:t>Число часов использования УТМ, час</w:t>
            </w:r>
          </w:p>
        </w:tc>
      </w:tr>
      <w:tr w:rsidR="00231EBF" w:rsidRPr="008911FC" w:rsidTr="00231EBF">
        <w:tc>
          <w:tcPr>
            <w:tcW w:w="497" w:type="dxa"/>
            <w:shd w:val="clear" w:color="auto" w:fill="auto"/>
            <w:tcMar>
              <w:left w:w="28" w:type="dxa"/>
              <w:right w:w="28" w:type="dxa"/>
            </w:tcMar>
            <w:vAlign w:val="center"/>
            <w:hideMark/>
          </w:tcPr>
          <w:p w:rsidR="00231EBF" w:rsidRPr="008911FC" w:rsidRDefault="00231EBF" w:rsidP="00231EBF">
            <w:pPr>
              <w:spacing w:line="240" w:lineRule="auto"/>
              <w:ind w:firstLine="0"/>
              <w:jc w:val="center"/>
              <w:rPr>
                <w:color w:val="000000"/>
                <w:sz w:val="20"/>
                <w:szCs w:val="20"/>
              </w:rPr>
            </w:pPr>
            <w:r w:rsidRPr="008911FC">
              <w:rPr>
                <w:color w:val="000000"/>
                <w:sz w:val="20"/>
                <w:szCs w:val="20"/>
              </w:rPr>
              <w:t>1</w:t>
            </w:r>
          </w:p>
        </w:tc>
        <w:tc>
          <w:tcPr>
            <w:tcW w:w="2552" w:type="dxa"/>
            <w:shd w:val="clear" w:color="auto" w:fill="auto"/>
            <w:tcMar>
              <w:left w:w="28" w:type="dxa"/>
              <w:right w:w="28" w:type="dxa"/>
            </w:tcMar>
            <w:vAlign w:val="center"/>
            <w:hideMark/>
          </w:tcPr>
          <w:p w:rsidR="00231EBF" w:rsidRPr="00575E23" w:rsidRDefault="00231EBF" w:rsidP="00231EBF">
            <w:pPr>
              <w:spacing w:line="240" w:lineRule="auto"/>
              <w:ind w:firstLine="0"/>
              <w:jc w:val="left"/>
              <w:rPr>
                <w:sz w:val="20"/>
                <w:szCs w:val="20"/>
              </w:rPr>
            </w:pPr>
            <w:r>
              <w:rPr>
                <w:sz w:val="20"/>
                <w:szCs w:val="20"/>
              </w:rPr>
              <w:t xml:space="preserve">Котельная </w:t>
            </w:r>
            <w:r w:rsidR="004D0838" w:rsidRPr="004D0838">
              <w:rPr>
                <w:sz w:val="20"/>
                <w:szCs w:val="20"/>
              </w:rPr>
              <w:t>ООО «НВК»</w:t>
            </w:r>
          </w:p>
        </w:tc>
        <w:tc>
          <w:tcPr>
            <w:tcW w:w="2126" w:type="dxa"/>
            <w:shd w:val="clear" w:color="auto" w:fill="auto"/>
            <w:tcMar>
              <w:left w:w="28" w:type="dxa"/>
              <w:right w:w="28" w:type="dxa"/>
            </w:tcMar>
            <w:vAlign w:val="center"/>
            <w:hideMark/>
          </w:tcPr>
          <w:p w:rsidR="00231EBF" w:rsidRPr="0056652E" w:rsidRDefault="00D866E6" w:rsidP="00231EBF">
            <w:pPr>
              <w:spacing w:line="240" w:lineRule="auto"/>
              <w:ind w:firstLine="0"/>
              <w:jc w:val="center"/>
              <w:rPr>
                <w:sz w:val="20"/>
                <w:szCs w:val="20"/>
              </w:rPr>
            </w:pPr>
            <w:r>
              <w:rPr>
                <w:sz w:val="20"/>
                <w:szCs w:val="20"/>
              </w:rPr>
              <w:t>5,0</w:t>
            </w:r>
          </w:p>
        </w:tc>
        <w:tc>
          <w:tcPr>
            <w:tcW w:w="1701" w:type="dxa"/>
            <w:shd w:val="clear" w:color="auto" w:fill="auto"/>
            <w:tcMar>
              <w:left w:w="28" w:type="dxa"/>
              <w:right w:w="28" w:type="dxa"/>
            </w:tcMar>
            <w:vAlign w:val="center"/>
          </w:tcPr>
          <w:p w:rsidR="00231EBF" w:rsidRPr="0056652E" w:rsidRDefault="00D866E6" w:rsidP="00231EBF">
            <w:pPr>
              <w:spacing w:line="240" w:lineRule="auto"/>
              <w:ind w:firstLine="0"/>
              <w:jc w:val="center"/>
              <w:rPr>
                <w:sz w:val="20"/>
                <w:szCs w:val="20"/>
              </w:rPr>
            </w:pPr>
            <w:r>
              <w:rPr>
                <w:sz w:val="20"/>
                <w:szCs w:val="20"/>
              </w:rPr>
              <w:t>8488,17</w:t>
            </w:r>
          </w:p>
        </w:tc>
        <w:tc>
          <w:tcPr>
            <w:tcW w:w="2693" w:type="dxa"/>
            <w:shd w:val="clear" w:color="auto" w:fill="auto"/>
            <w:tcMar>
              <w:left w:w="28" w:type="dxa"/>
              <w:right w:w="28" w:type="dxa"/>
            </w:tcMar>
            <w:vAlign w:val="center"/>
            <w:hideMark/>
          </w:tcPr>
          <w:p w:rsidR="00231EBF" w:rsidRPr="00575E23" w:rsidRDefault="00D866E6" w:rsidP="00231EBF">
            <w:pPr>
              <w:spacing w:line="240" w:lineRule="auto"/>
              <w:ind w:firstLine="0"/>
              <w:jc w:val="center"/>
              <w:rPr>
                <w:sz w:val="20"/>
                <w:szCs w:val="20"/>
              </w:rPr>
            </w:pPr>
            <w:r>
              <w:rPr>
                <w:sz w:val="20"/>
                <w:szCs w:val="20"/>
              </w:rPr>
              <w:t>8400</w:t>
            </w:r>
          </w:p>
        </w:tc>
      </w:tr>
    </w:tbl>
    <w:p w:rsidR="00231EBF" w:rsidRPr="005D3DA2" w:rsidRDefault="00231EBF" w:rsidP="00231EBF">
      <w:pPr>
        <w:pStyle w:val="3"/>
        <w:rPr>
          <w:i/>
        </w:rPr>
      </w:pPr>
      <w:bookmarkStart w:id="164" w:name="_Toc131463249"/>
      <w:r w:rsidRPr="005D3DA2">
        <w:rPr>
          <w:i/>
        </w:rPr>
        <w:t>и) способы учета тепла, отпущенного в тепловые сети</w:t>
      </w:r>
      <w:bookmarkEnd w:id="164"/>
    </w:p>
    <w:p w:rsidR="00650E51" w:rsidRPr="00650E51" w:rsidRDefault="00650E51" w:rsidP="00650E51">
      <w:r w:rsidRPr="00650E51">
        <w:t>На котельной установлен прибор учета отпуска тепловой энергии в сеть, обеспечивающий измерение температуры теплоносителя, объёмного расхода воды и количества теплоты СПТ.941.10.</w:t>
      </w:r>
    </w:p>
    <w:p w:rsidR="00231EBF" w:rsidRPr="005D3DA2" w:rsidRDefault="00231EBF" w:rsidP="00231EBF">
      <w:pPr>
        <w:pStyle w:val="3"/>
        <w:rPr>
          <w:i/>
        </w:rPr>
      </w:pPr>
      <w:bookmarkStart w:id="165" w:name="_Toc131463250"/>
      <w:r w:rsidRPr="005D3DA2">
        <w:rPr>
          <w:i/>
        </w:rPr>
        <w:t>к) статистика отказов и восстановлений оборудования источников тепловой энергии</w:t>
      </w:r>
      <w:bookmarkEnd w:id="165"/>
    </w:p>
    <w:p w:rsidR="00D866E6" w:rsidRDefault="00D866E6" w:rsidP="00D866E6">
      <w:r>
        <w:t>Отказы основного и вспомогательного оборудования источников тепловой энергии за последние пять лет отсутствуют.</w:t>
      </w:r>
    </w:p>
    <w:p w:rsidR="00231EBF" w:rsidRPr="000213CA" w:rsidRDefault="00231EBF" w:rsidP="00231EBF">
      <w:pPr>
        <w:pStyle w:val="3"/>
        <w:spacing w:line="240" w:lineRule="auto"/>
        <w:rPr>
          <w:i/>
        </w:rPr>
      </w:pPr>
      <w:bookmarkStart w:id="166" w:name="_Toc131463251"/>
      <w:r>
        <w:rPr>
          <w:i/>
        </w:rPr>
        <w:t>л)</w:t>
      </w:r>
      <w:r w:rsidRPr="000213CA">
        <w:rPr>
          <w:i/>
        </w:rPr>
        <w:t> </w:t>
      </w:r>
      <w:r>
        <w:rPr>
          <w:i/>
        </w:rPr>
        <w:t>х</w:t>
      </w:r>
      <w:r w:rsidRPr="000213CA">
        <w:rPr>
          <w:i/>
        </w:rPr>
        <w:t>арактеристика водоподготов</w:t>
      </w:r>
      <w:r>
        <w:rPr>
          <w:i/>
        </w:rPr>
        <w:t>ительных установок</w:t>
      </w:r>
      <w:bookmarkEnd w:id="166"/>
    </w:p>
    <w:p w:rsidR="00650E51" w:rsidRDefault="00650E51" w:rsidP="00650E51">
      <w:r>
        <w:t>Схема ХВО – катионирование (сульфоуголь) производительностью 3 м</w:t>
      </w:r>
      <w:r>
        <w:rPr>
          <w:vertAlign w:val="superscript"/>
        </w:rPr>
        <w:t>3</w:t>
      </w:r>
      <w:r>
        <w:t xml:space="preserve">/ч. Источником водоснабжения служит водопровод. </w:t>
      </w:r>
    </w:p>
    <w:p w:rsidR="00231EBF" w:rsidRPr="005D3DA2" w:rsidRDefault="00231EBF" w:rsidP="00231EBF">
      <w:pPr>
        <w:pStyle w:val="3"/>
        <w:rPr>
          <w:i/>
        </w:rPr>
      </w:pPr>
      <w:bookmarkStart w:id="167" w:name="_Toc131463252"/>
      <w:r>
        <w:rPr>
          <w:i/>
        </w:rPr>
        <w:t>м</w:t>
      </w:r>
      <w:r w:rsidRPr="005D3DA2">
        <w:rPr>
          <w:i/>
        </w:rPr>
        <w:t>) предписания надзорных органов по запрещению дальнейшей эксплуатации источников тепловой энергии</w:t>
      </w:r>
      <w:bookmarkEnd w:id="167"/>
    </w:p>
    <w:p w:rsidR="00231EBF" w:rsidRPr="00D130B2" w:rsidRDefault="00231EBF" w:rsidP="00231EBF">
      <w:r w:rsidRPr="00D130B2">
        <w:t>Предписания надзорных органов по запрещению дальнейшей эксплуатации источников тепловой энергии отсутствуют.</w:t>
      </w:r>
    </w:p>
    <w:p w:rsidR="00231EBF" w:rsidRPr="00192B36" w:rsidRDefault="00231EBF" w:rsidP="00231EBF">
      <w:pPr>
        <w:pStyle w:val="3"/>
        <w:rPr>
          <w:i/>
        </w:rPr>
      </w:pPr>
      <w:bookmarkStart w:id="168" w:name="_Toc131463253"/>
      <w:r>
        <w:rPr>
          <w:i/>
        </w:rPr>
        <w:t>н) п</w:t>
      </w:r>
      <w:r w:rsidRPr="00192B36">
        <w:rPr>
          <w:i/>
        </w:rPr>
        <w:t>роектный и установленный топливный режим котельных</w:t>
      </w:r>
      <w:bookmarkEnd w:id="168"/>
    </w:p>
    <w:p w:rsidR="00231EBF" w:rsidRDefault="00231EBF" w:rsidP="00231EBF">
      <w:r w:rsidRPr="00596278">
        <w:t>Основные усредненные характеристики топлива приведены в таблице 1.</w:t>
      </w:r>
      <w:r>
        <w:t>2.7.7.</w:t>
      </w:r>
      <w:r w:rsidRPr="00596278">
        <w:t xml:space="preserve"> </w:t>
      </w:r>
    </w:p>
    <w:p w:rsidR="00231EBF" w:rsidRDefault="00231EBF" w:rsidP="00231EBF">
      <w:pPr>
        <w:pStyle w:val="S"/>
        <w:spacing w:line="240" w:lineRule="auto"/>
        <w:jc w:val="right"/>
      </w:pPr>
      <w:r>
        <w:t>Таблица 1.2.7.7</w:t>
      </w:r>
    </w:p>
    <w:p w:rsidR="00231EBF" w:rsidRPr="00D52ADA" w:rsidRDefault="00231EBF" w:rsidP="00231EBF">
      <w:pPr>
        <w:ind w:firstLine="0"/>
        <w:jc w:val="center"/>
      </w:pPr>
      <w:r w:rsidRPr="00D52ADA">
        <w:t>Установленный топливный режим котельных за 20</w:t>
      </w:r>
      <w:r w:rsidR="00040155">
        <w:t>22</w:t>
      </w:r>
      <w:r w:rsidRPr="00D52ADA">
        <w:t xml:space="preserve"> год</w:t>
      </w:r>
    </w:p>
    <w:tbl>
      <w:tblPr>
        <w:tblW w:w="966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3"/>
        <w:gridCol w:w="2012"/>
        <w:gridCol w:w="1985"/>
        <w:gridCol w:w="2409"/>
        <w:gridCol w:w="2268"/>
      </w:tblGrid>
      <w:tr w:rsidR="00231EBF" w:rsidRPr="00FD62F3" w:rsidTr="00650E51">
        <w:trPr>
          <w:tblHeader/>
        </w:trPr>
        <w:tc>
          <w:tcPr>
            <w:tcW w:w="993" w:type="dxa"/>
            <w:tcBorders>
              <w:top w:val="single" w:sz="4" w:space="0" w:color="auto"/>
              <w:bottom w:val="single" w:sz="4" w:space="0" w:color="auto"/>
              <w:right w:val="single" w:sz="4" w:space="0" w:color="auto"/>
            </w:tcBorders>
            <w:tcMar>
              <w:left w:w="28" w:type="dxa"/>
              <w:right w:w="28" w:type="dxa"/>
            </w:tcMar>
            <w:vAlign w:val="center"/>
          </w:tcPr>
          <w:p w:rsidR="00231EBF" w:rsidRPr="00FD62F3" w:rsidRDefault="00231EBF" w:rsidP="00231EBF">
            <w:pPr>
              <w:keepNext/>
              <w:spacing w:line="240" w:lineRule="auto"/>
              <w:ind w:firstLine="0"/>
              <w:jc w:val="center"/>
              <w:rPr>
                <w:b/>
                <w:sz w:val="20"/>
                <w:szCs w:val="20"/>
              </w:rPr>
            </w:pPr>
            <w:r w:rsidRPr="00FD62F3">
              <w:rPr>
                <w:b/>
                <w:sz w:val="20"/>
                <w:szCs w:val="20"/>
              </w:rPr>
              <w:t>N котельной</w:t>
            </w:r>
          </w:p>
        </w:tc>
        <w:tc>
          <w:tcPr>
            <w:tcW w:w="201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1EBF" w:rsidRPr="00FD62F3" w:rsidRDefault="00231EBF" w:rsidP="00231EBF">
            <w:pPr>
              <w:keepNext/>
              <w:spacing w:line="240" w:lineRule="auto"/>
              <w:ind w:firstLine="0"/>
              <w:jc w:val="center"/>
              <w:rPr>
                <w:b/>
                <w:sz w:val="20"/>
                <w:szCs w:val="20"/>
              </w:rPr>
            </w:pPr>
            <w:r w:rsidRPr="00FD62F3">
              <w:rPr>
                <w:b/>
                <w:sz w:val="20"/>
                <w:szCs w:val="20"/>
              </w:rPr>
              <w:t>Наименование котельной</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1EBF" w:rsidRPr="00FD62F3" w:rsidRDefault="00231EBF" w:rsidP="00231EBF">
            <w:pPr>
              <w:keepNext/>
              <w:spacing w:line="240" w:lineRule="auto"/>
              <w:ind w:firstLine="0"/>
              <w:jc w:val="center"/>
              <w:rPr>
                <w:b/>
                <w:sz w:val="20"/>
                <w:szCs w:val="20"/>
              </w:rPr>
            </w:pPr>
            <w:r w:rsidRPr="00FD62F3">
              <w:rPr>
                <w:b/>
                <w:sz w:val="20"/>
                <w:szCs w:val="20"/>
              </w:rPr>
              <w:t>Вид топлива</w:t>
            </w:r>
          </w:p>
        </w:tc>
        <w:tc>
          <w:tcPr>
            <w:tcW w:w="24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1EBF" w:rsidRPr="00FD62F3" w:rsidRDefault="00231EBF" w:rsidP="00040155">
            <w:pPr>
              <w:keepNext/>
              <w:spacing w:line="240" w:lineRule="auto"/>
              <w:ind w:firstLine="0"/>
              <w:jc w:val="center"/>
              <w:rPr>
                <w:b/>
                <w:sz w:val="20"/>
                <w:szCs w:val="20"/>
              </w:rPr>
            </w:pPr>
            <w:r w:rsidRPr="00FD62F3">
              <w:rPr>
                <w:b/>
                <w:sz w:val="20"/>
                <w:szCs w:val="20"/>
              </w:rPr>
              <w:t>Средняя теплотворная способность топлива за 20</w:t>
            </w:r>
            <w:r w:rsidR="00040155">
              <w:rPr>
                <w:b/>
                <w:sz w:val="20"/>
                <w:szCs w:val="20"/>
              </w:rPr>
              <w:t>22</w:t>
            </w:r>
            <w:r w:rsidRPr="00FD62F3">
              <w:rPr>
                <w:b/>
                <w:sz w:val="20"/>
                <w:szCs w:val="20"/>
              </w:rPr>
              <w:t xml:space="preserve"> год, </w:t>
            </w:r>
            <w:r w:rsidRPr="004440D3">
              <w:rPr>
                <w:b/>
                <w:sz w:val="20"/>
                <w:szCs w:val="20"/>
              </w:rPr>
              <w:t>ккал/нм</w:t>
            </w:r>
            <w:r w:rsidRPr="004440D3">
              <w:rPr>
                <w:b/>
                <w:sz w:val="20"/>
                <w:szCs w:val="20"/>
                <w:vertAlign w:val="superscript"/>
              </w:rPr>
              <w:t> 3</w:t>
            </w:r>
          </w:p>
        </w:tc>
        <w:tc>
          <w:tcPr>
            <w:tcW w:w="2268" w:type="dxa"/>
            <w:tcBorders>
              <w:top w:val="single" w:sz="4" w:space="0" w:color="auto"/>
              <w:left w:val="single" w:sz="4" w:space="0" w:color="auto"/>
              <w:bottom w:val="single" w:sz="4" w:space="0" w:color="auto"/>
            </w:tcBorders>
            <w:tcMar>
              <w:left w:w="28" w:type="dxa"/>
              <w:right w:w="28" w:type="dxa"/>
            </w:tcMar>
            <w:vAlign w:val="center"/>
          </w:tcPr>
          <w:p w:rsidR="00231EBF" w:rsidRPr="00FD62F3" w:rsidRDefault="00231EBF" w:rsidP="00040155">
            <w:pPr>
              <w:keepNext/>
              <w:spacing w:line="240" w:lineRule="auto"/>
              <w:ind w:firstLine="0"/>
              <w:jc w:val="center"/>
              <w:rPr>
                <w:b/>
                <w:sz w:val="20"/>
                <w:szCs w:val="20"/>
              </w:rPr>
            </w:pPr>
            <w:r w:rsidRPr="00FD62F3">
              <w:rPr>
                <w:b/>
                <w:sz w:val="20"/>
                <w:szCs w:val="20"/>
              </w:rPr>
              <w:t>Расход условного топлива, т.у.т. за 20</w:t>
            </w:r>
            <w:r w:rsidR="00040155">
              <w:rPr>
                <w:b/>
                <w:sz w:val="20"/>
                <w:szCs w:val="20"/>
              </w:rPr>
              <w:t>22</w:t>
            </w:r>
            <w:r w:rsidRPr="00FD62F3">
              <w:rPr>
                <w:b/>
                <w:sz w:val="20"/>
                <w:szCs w:val="20"/>
              </w:rPr>
              <w:t xml:space="preserve"> год</w:t>
            </w:r>
          </w:p>
        </w:tc>
      </w:tr>
      <w:tr w:rsidR="00231EBF" w:rsidRPr="00575E23" w:rsidTr="00650E51">
        <w:tc>
          <w:tcPr>
            <w:tcW w:w="993" w:type="dxa"/>
            <w:tcBorders>
              <w:top w:val="single" w:sz="4" w:space="0" w:color="auto"/>
              <w:bottom w:val="single" w:sz="4" w:space="0" w:color="auto"/>
              <w:right w:val="single" w:sz="4" w:space="0" w:color="auto"/>
            </w:tcBorders>
            <w:tcMar>
              <w:left w:w="28" w:type="dxa"/>
              <w:right w:w="28" w:type="dxa"/>
            </w:tcMar>
            <w:vAlign w:val="center"/>
          </w:tcPr>
          <w:p w:rsidR="00231EBF" w:rsidRPr="00575E23" w:rsidRDefault="00231EBF" w:rsidP="00231EBF">
            <w:pPr>
              <w:spacing w:line="240" w:lineRule="auto"/>
              <w:ind w:firstLine="0"/>
              <w:jc w:val="center"/>
              <w:rPr>
                <w:sz w:val="20"/>
                <w:szCs w:val="20"/>
              </w:rPr>
            </w:pPr>
            <w:r>
              <w:rPr>
                <w:sz w:val="20"/>
                <w:szCs w:val="20"/>
              </w:rPr>
              <w:t>1</w:t>
            </w:r>
          </w:p>
        </w:tc>
        <w:tc>
          <w:tcPr>
            <w:tcW w:w="201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1EBF" w:rsidRPr="00575E23" w:rsidRDefault="00231EBF" w:rsidP="00231EBF">
            <w:pPr>
              <w:spacing w:line="240" w:lineRule="auto"/>
              <w:ind w:firstLine="0"/>
              <w:jc w:val="left"/>
              <w:rPr>
                <w:sz w:val="20"/>
                <w:szCs w:val="20"/>
              </w:rPr>
            </w:pPr>
            <w:r>
              <w:rPr>
                <w:sz w:val="20"/>
                <w:szCs w:val="20"/>
              </w:rPr>
              <w:t xml:space="preserve">Котельная </w:t>
            </w:r>
            <w:r w:rsidR="004D0838" w:rsidRPr="004D0838">
              <w:rPr>
                <w:sz w:val="20"/>
                <w:szCs w:val="20"/>
              </w:rPr>
              <w:t>ООО «НВК»</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1EBF" w:rsidRPr="004440D3" w:rsidRDefault="00650E51" w:rsidP="00231EBF">
            <w:pPr>
              <w:spacing w:line="240" w:lineRule="auto"/>
              <w:ind w:firstLine="0"/>
              <w:jc w:val="center"/>
              <w:rPr>
                <w:sz w:val="20"/>
                <w:szCs w:val="20"/>
              </w:rPr>
            </w:pPr>
            <w:r>
              <w:rPr>
                <w:sz w:val="20"/>
                <w:szCs w:val="20"/>
              </w:rPr>
              <w:t>Уголь длиннопламенный</w:t>
            </w:r>
          </w:p>
        </w:tc>
        <w:tc>
          <w:tcPr>
            <w:tcW w:w="24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1EBF" w:rsidRPr="004440D3" w:rsidRDefault="00650E51" w:rsidP="00231EBF">
            <w:pPr>
              <w:spacing w:line="240" w:lineRule="auto"/>
              <w:ind w:firstLine="0"/>
              <w:jc w:val="center"/>
              <w:rPr>
                <w:sz w:val="20"/>
                <w:szCs w:val="20"/>
              </w:rPr>
            </w:pPr>
            <w:r>
              <w:rPr>
                <w:sz w:val="20"/>
                <w:szCs w:val="20"/>
              </w:rPr>
              <w:t>4650</w:t>
            </w:r>
          </w:p>
        </w:tc>
        <w:tc>
          <w:tcPr>
            <w:tcW w:w="2268" w:type="dxa"/>
            <w:tcBorders>
              <w:top w:val="single" w:sz="4" w:space="0" w:color="auto"/>
              <w:left w:val="single" w:sz="4" w:space="0" w:color="auto"/>
              <w:bottom w:val="single" w:sz="4" w:space="0" w:color="auto"/>
            </w:tcBorders>
            <w:tcMar>
              <w:left w:w="28" w:type="dxa"/>
              <w:right w:w="28" w:type="dxa"/>
            </w:tcMar>
            <w:vAlign w:val="center"/>
          </w:tcPr>
          <w:p w:rsidR="00231EBF" w:rsidRPr="004440D3" w:rsidRDefault="00D866E6" w:rsidP="00231EBF">
            <w:pPr>
              <w:spacing w:line="240" w:lineRule="auto"/>
              <w:ind w:firstLine="0"/>
              <w:jc w:val="center"/>
              <w:rPr>
                <w:sz w:val="20"/>
                <w:szCs w:val="20"/>
              </w:rPr>
            </w:pPr>
            <w:r>
              <w:rPr>
                <w:sz w:val="20"/>
                <w:szCs w:val="20"/>
              </w:rPr>
              <w:t>2099,041</w:t>
            </w:r>
          </w:p>
        </w:tc>
      </w:tr>
      <w:tr w:rsidR="00231EBF" w:rsidRPr="002946EA" w:rsidTr="00650E51">
        <w:tc>
          <w:tcPr>
            <w:tcW w:w="993" w:type="dxa"/>
            <w:tcBorders>
              <w:top w:val="single" w:sz="4" w:space="0" w:color="auto"/>
              <w:bottom w:val="single" w:sz="4" w:space="0" w:color="auto"/>
              <w:right w:val="single" w:sz="4" w:space="0" w:color="auto"/>
            </w:tcBorders>
            <w:tcMar>
              <w:left w:w="28" w:type="dxa"/>
              <w:right w:w="28" w:type="dxa"/>
            </w:tcMar>
            <w:vAlign w:val="center"/>
          </w:tcPr>
          <w:p w:rsidR="00231EBF" w:rsidRPr="002946EA" w:rsidRDefault="00231EBF" w:rsidP="00231EBF">
            <w:pPr>
              <w:spacing w:line="240" w:lineRule="auto"/>
              <w:ind w:firstLine="0"/>
              <w:jc w:val="center"/>
              <w:rPr>
                <w:b/>
                <w:sz w:val="20"/>
                <w:szCs w:val="20"/>
              </w:rPr>
            </w:pPr>
          </w:p>
        </w:tc>
        <w:tc>
          <w:tcPr>
            <w:tcW w:w="201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1EBF" w:rsidRPr="002946EA" w:rsidRDefault="00231EBF" w:rsidP="00231EBF">
            <w:pPr>
              <w:spacing w:line="240" w:lineRule="auto"/>
              <w:ind w:firstLine="0"/>
              <w:jc w:val="center"/>
              <w:rPr>
                <w:b/>
                <w:sz w:val="20"/>
                <w:szCs w:val="20"/>
              </w:rPr>
            </w:pPr>
            <w:r w:rsidRPr="002946EA">
              <w:rPr>
                <w:b/>
                <w:sz w:val="20"/>
                <w:szCs w:val="20"/>
              </w:rPr>
              <w:t>И</w:t>
            </w:r>
            <w:r>
              <w:rPr>
                <w:b/>
                <w:sz w:val="20"/>
                <w:szCs w:val="20"/>
              </w:rPr>
              <w:t>ТОГО</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1EBF" w:rsidRPr="002946EA" w:rsidRDefault="00231EBF" w:rsidP="00231EBF">
            <w:pPr>
              <w:spacing w:line="240" w:lineRule="auto"/>
              <w:ind w:firstLine="0"/>
              <w:jc w:val="center"/>
              <w:rPr>
                <w:b/>
                <w:sz w:val="20"/>
                <w:szCs w:val="20"/>
              </w:rPr>
            </w:pPr>
          </w:p>
        </w:tc>
        <w:tc>
          <w:tcPr>
            <w:tcW w:w="24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31EBF" w:rsidRPr="002946EA" w:rsidRDefault="00231EBF" w:rsidP="00231EBF">
            <w:pPr>
              <w:spacing w:line="240" w:lineRule="auto"/>
              <w:ind w:firstLine="0"/>
              <w:jc w:val="center"/>
              <w:rPr>
                <w:b/>
                <w:sz w:val="20"/>
                <w:szCs w:val="20"/>
              </w:rPr>
            </w:pPr>
          </w:p>
        </w:tc>
        <w:tc>
          <w:tcPr>
            <w:tcW w:w="2268" w:type="dxa"/>
            <w:tcBorders>
              <w:top w:val="single" w:sz="4" w:space="0" w:color="auto"/>
              <w:left w:val="single" w:sz="4" w:space="0" w:color="auto"/>
              <w:bottom w:val="single" w:sz="4" w:space="0" w:color="auto"/>
            </w:tcBorders>
            <w:tcMar>
              <w:left w:w="28" w:type="dxa"/>
              <w:right w:w="28" w:type="dxa"/>
            </w:tcMar>
            <w:vAlign w:val="center"/>
          </w:tcPr>
          <w:p w:rsidR="00231EBF" w:rsidRPr="00650E51" w:rsidRDefault="00D866E6" w:rsidP="00231EBF">
            <w:pPr>
              <w:spacing w:line="240" w:lineRule="auto"/>
              <w:ind w:firstLine="0"/>
              <w:jc w:val="center"/>
              <w:rPr>
                <w:b/>
                <w:sz w:val="20"/>
                <w:szCs w:val="20"/>
              </w:rPr>
            </w:pPr>
            <w:r>
              <w:rPr>
                <w:b/>
                <w:sz w:val="20"/>
                <w:szCs w:val="20"/>
              </w:rPr>
              <w:t>2099,041</w:t>
            </w:r>
          </w:p>
        </w:tc>
      </w:tr>
    </w:tbl>
    <w:p w:rsidR="00231EBF" w:rsidRPr="002A06B5" w:rsidRDefault="00231EBF" w:rsidP="00231EBF">
      <w:pPr>
        <w:pStyle w:val="3"/>
        <w:spacing w:line="240" w:lineRule="auto"/>
        <w:rPr>
          <w:i/>
        </w:rPr>
      </w:pPr>
      <w:bookmarkStart w:id="169" w:name="_Toc131463254"/>
      <w:r>
        <w:rPr>
          <w:i/>
        </w:rPr>
        <w:t>о)</w:t>
      </w:r>
      <w:r w:rsidRPr="002A06B5">
        <w:rPr>
          <w:i/>
        </w:rPr>
        <w:t> </w:t>
      </w:r>
      <w:r>
        <w:rPr>
          <w:i/>
        </w:rPr>
        <w:t>с</w:t>
      </w:r>
      <w:r w:rsidRPr="002A06B5">
        <w:rPr>
          <w:i/>
        </w:rPr>
        <w:t>ведения о резервном топливе котельных</w:t>
      </w:r>
      <w:bookmarkEnd w:id="169"/>
    </w:p>
    <w:p w:rsidR="00231EBF" w:rsidRDefault="00231EBF" w:rsidP="00231EBF">
      <w:r>
        <w:t>Резервное топливо на котельной не предусмотрено.</w:t>
      </w:r>
    </w:p>
    <w:p w:rsidR="00D866E6" w:rsidRPr="00D0219D" w:rsidRDefault="00D866E6" w:rsidP="00D866E6">
      <w:pPr>
        <w:pStyle w:val="3"/>
        <w:spacing w:line="240" w:lineRule="auto"/>
        <w:rPr>
          <w:i/>
        </w:rPr>
      </w:pPr>
      <w:bookmarkStart w:id="170" w:name="_Toc131463255"/>
      <w:r>
        <w:rPr>
          <w:i/>
        </w:rPr>
        <w:t>п)</w:t>
      </w:r>
      <w:r w:rsidRPr="00D0219D">
        <w:rPr>
          <w:i/>
        </w:rPr>
        <w:t> </w:t>
      </w:r>
      <w:r>
        <w:rPr>
          <w:i/>
        </w:rPr>
        <w:t>эксплуатационные</w:t>
      </w:r>
      <w:r w:rsidRPr="00D0219D">
        <w:rPr>
          <w:i/>
        </w:rPr>
        <w:t xml:space="preserve"> показател</w:t>
      </w:r>
      <w:r>
        <w:rPr>
          <w:i/>
        </w:rPr>
        <w:t>и</w:t>
      </w:r>
      <w:r w:rsidRPr="00D0219D">
        <w:rPr>
          <w:i/>
        </w:rPr>
        <w:t xml:space="preserve"> функционирования котельных</w:t>
      </w:r>
      <w:bookmarkEnd w:id="170"/>
    </w:p>
    <w:p w:rsidR="00D866E6" w:rsidRPr="004E3885" w:rsidRDefault="00040155" w:rsidP="00D866E6">
      <w:r w:rsidRPr="005A1CB4">
        <w:t xml:space="preserve">Эксплуатационные показатели </w:t>
      </w:r>
      <w:r w:rsidR="00D866E6" w:rsidRPr="004E3885">
        <w:t xml:space="preserve">котельных в зоне деятельности </w:t>
      </w:r>
      <w:r w:rsidR="004D0838">
        <w:t>ВРД Коноша-филиал ООО </w:t>
      </w:r>
      <w:r w:rsidR="004D0838" w:rsidRPr="00741A93">
        <w:t>«</w:t>
      </w:r>
      <w:r w:rsidR="004D0838">
        <w:t>НВК</w:t>
      </w:r>
      <w:r w:rsidR="004D0838" w:rsidRPr="00741A93">
        <w:t>»</w:t>
      </w:r>
      <w:r w:rsidR="00D866E6" w:rsidRPr="004E3885">
        <w:t xml:space="preserve"> </w:t>
      </w:r>
      <w:r>
        <w:t xml:space="preserve">на 2022 год </w:t>
      </w:r>
      <w:r w:rsidR="00D866E6" w:rsidRPr="004E3885">
        <w:t>представлен</w:t>
      </w:r>
      <w:r>
        <w:t>ы</w:t>
      </w:r>
      <w:r w:rsidR="00D866E6" w:rsidRPr="004E3885">
        <w:t xml:space="preserve"> в таблице </w:t>
      </w:r>
      <w:r w:rsidR="00D866E6">
        <w:t>1.2.5.8.</w:t>
      </w:r>
    </w:p>
    <w:p w:rsidR="00D866E6" w:rsidRDefault="00D866E6" w:rsidP="00D866E6">
      <w:pPr>
        <w:keepNext/>
        <w:jc w:val="right"/>
      </w:pPr>
      <w:r w:rsidRPr="00334450">
        <w:lastRenderedPageBreak/>
        <w:t xml:space="preserve">Таблица </w:t>
      </w:r>
      <w:r>
        <w:t>1.2.5.8</w:t>
      </w:r>
    </w:p>
    <w:p w:rsidR="00D866E6" w:rsidRDefault="00040155" w:rsidP="00D866E6">
      <w:pPr>
        <w:keepNext/>
        <w:ind w:firstLine="0"/>
        <w:jc w:val="center"/>
      </w:pPr>
      <w:r w:rsidRPr="005A1CB4">
        <w:t xml:space="preserve">Эксплуатационные показатели </w:t>
      </w:r>
      <w:r w:rsidR="00D866E6" w:rsidRPr="002F7068">
        <w:t xml:space="preserve">котельных в зоне деятельности </w:t>
      </w:r>
      <w:r w:rsidR="004D0838">
        <w:t>ВРД Коноша-филиал ООО </w:t>
      </w:r>
      <w:r w:rsidR="004D0838" w:rsidRPr="00741A93">
        <w:t>«</w:t>
      </w:r>
      <w:r w:rsidR="004D0838">
        <w:t>НВК</w:t>
      </w:r>
      <w:r w:rsidR="004D0838" w:rsidRPr="00741A93">
        <w:t>»</w:t>
      </w:r>
      <w:r w:rsidRPr="00040155">
        <w:t xml:space="preserve"> </w:t>
      </w:r>
      <w:r>
        <w:t>на 2022 год</w:t>
      </w:r>
    </w:p>
    <w:tbl>
      <w:tblPr>
        <w:tblW w:w="96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90"/>
        <w:gridCol w:w="1134"/>
        <w:gridCol w:w="2126"/>
      </w:tblGrid>
      <w:tr w:rsidR="00040155" w:rsidRPr="00244199" w:rsidTr="00040155">
        <w:trPr>
          <w:tblHeader/>
        </w:trPr>
        <w:tc>
          <w:tcPr>
            <w:tcW w:w="6390"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center"/>
              <w:rPr>
                <w:b/>
                <w:sz w:val="20"/>
                <w:szCs w:val="20"/>
              </w:rPr>
            </w:pPr>
            <w:r w:rsidRPr="00244199">
              <w:rPr>
                <w:b/>
                <w:sz w:val="20"/>
                <w:szCs w:val="20"/>
              </w:rPr>
              <w:t>Наименование показателя</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center"/>
              <w:rPr>
                <w:b/>
                <w:sz w:val="20"/>
                <w:szCs w:val="20"/>
              </w:rPr>
            </w:pPr>
            <w:r w:rsidRPr="00244199">
              <w:rPr>
                <w:b/>
                <w:sz w:val="20"/>
                <w:szCs w:val="20"/>
              </w:rPr>
              <w:t>Ед. изм.</w:t>
            </w:r>
          </w:p>
        </w:tc>
        <w:tc>
          <w:tcPr>
            <w:tcW w:w="212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040155" w:rsidRPr="00040155" w:rsidRDefault="00040155" w:rsidP="00995DB2">
            <w:pPr>
              <w:spacing w:line="240" w:lineRule="auto"/>
              <w:ind w:firstLine="0"/>
              <w:jc w:val="center"/>
              <w:rPr>
                <w:b/>
                <w:sz w:val="20"/>
                <w:szCs w:val="20"/>
              </w:rPr>
            </w:pPr>
            <w:r w:rsidRPr="00040155">
              <w:rPr>
                <w:b/>
                <w:sz w:val="20"/>
                <w:szCs w:val="20"/>
              </w:rPr>
              <w:t xml:space="preserve">Котельная </w:t>
            </w:r>
            <w:r w:rsidR="004D0838" w:rsidRPr="004D0838">
              <w:rPr>
                <w:b/>
                <w:sz w:val="20"/>
                <w:szCs w:val="20"/>
              </w:rPr>
              <w:t>ООО «НВК»</w:t>
            </w:r>
          </w:p>
        </w:tc>
      </w:tr>
      <w:tr w:rsidR="00040155" w:rsidRPr="00244199" w:rsidTr="00040155">
        <w:tc>
          <w:tcPr>
            <w:tcW w:w="6390"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left"/>
              <w:rPr>
                <w:sz w:val="20"/>
                <w:szCs w:val="20"/>
              </w:rPr>
            </w:pPr>
            <w:r w:rsidRPr="00244199">
              <w:rPr>
                <w:sz w:val="20"/>
                <w:szCs w:val="20"/>
              </w:rPr>
              <w:t>Средневзвешенный срок службы котлоагрегатов котельных</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center"/>
              <w:rPr>
                <w:sz w:val="20"/>
                <w:szCs w:val="20"/>
              </w:rPr>
            </w:pPr>
            <w:r w:rsidRPr="00244199">
              <w:rPr>
                <w:sz w:val="20"/>
                <w:szCs w:val="20"/>
              </w:rPr>
              <w:t>лет</w:t>
            </w:r>
          </w:p>
        </w:tc>
        <w:tc>
          <w:tcPr>
            <w:tcW w:w="212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040155" w:rsidRPr="00244199" w:rsidRDefault="00040155" w:rsidP="00040155">
            <w:pPr>
              <w:spacing w:line="240" w:lineRule="auto"/>
              <w:ind w:firstLine="0"/>
              <w:jc w:val="center"/>
              <w:rPr>
                <w:sz w:val="20"/>
                <w:szCs w:val="20"/>
              </w:rPr>
            </w:pPr>
            <w:r>
              <w:rPr>
                <w:sz w:val="20"/>
                <w:szCs w:val="20"/>
              </w:rPr>
              <w:t>15</w:t>
            </w:r>
          </w:p>
        </w:tc>
      </w:tr>
      <w:tr w:rsidR="00040155" w:rsidRPr="00244199" w:rsidTr="00040155">
        <w:tc>
          <w:tcPr>
            <w:tcW w:w="6390"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left"/>
              <w:rPr>
                <w:sz w:val="20"/>
                <w:szCs w:val="20"/>
              </w:rPr>
            </w:pPr>
            <w:r w:rsidRPr="00244199">
              <w:rPr>
                <w:sz w:val="20"/>
                <w:szCs w:val="20"/>
              </w:rPr>
              <w:t>Удельный расход условного топлива на выработку тепловой энергии</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center"/>
              <w:rPr>
                <w:sz w:val="20"/>
                <w:szCs w:val="20"/>
              </w:rPr>
            </w:pPr>
            <w:r w:rsidRPr="00244199">
              <w:rPr>
                <w:sz w:val="20"/>
                <w:szCs w:val="20"/>
              </w:rPr>
              <w:t>кг/Гкал</w:t>
            </w:r>
          </w:p>
        </w:tc>
        <w:tc>
          <w:tcPr>
            <w:tcW w:w="212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center"/>
              <w:rPr>
                <w:sz w:val="20"/>
                <w:szCs w:val="20"/>
              </w:rPr>
            </w:pPr>
            <w:r>
              <w:rPr>
                <w:sz w:val="20"/>
                <w:szCs w:val="20"/>
              </w:rPr>
              <w:t>1250</w:t>
            </w:r>
          </w:p>
        </w:tc>
      </w:tr>
      <w:tr w:rsidR="00040155" w:rsidRPr="00244199" w:rsidTr="00040155">
        <w:tc>
          <w:tcPr>
            <w:tcW w:w="6390"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left"/>
              <w:rPr>
                <w:sz w:val="20"/>
                <w:szCs w:val="20"/>
              </w:rPr>
            </w:pPr>
            <w:r w:rsidRPr="00244199">
              <w:rPr>
                <w:sz w:val="20"/>
                <w:szCs w:val="20"/>
              </w:rPr>
              <w:t>Собственные нужды</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center"/>
              <w:rPr>
                <w:sz w:val="20"/>
                <w:szCs w:val="20"/>
              </w:rPr>
            </w:pPr>
            <w:r w:rsidRPr="00244199">
              <w:rPr>
                <w:sz w:val="20"/>
                <w:szCs w:val="20"/>
              </w:rPr>
              <w:t>%</w:t>
            </w:r>
          </w:p>
        </w:tc>
        <w:tc>
          <w:tcPr>
            <w:tcW w:w="212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center"/>
              <w:rPr>
                <w:sz w:val="20"/>
                <w:szCs w:val="20"/>
              </w:rPr>
            </w:pPr>
            <w:r>
              <w:rPr>
                <w:sz w:val="20"/>
                <w:szCs w:val="20"/>
              </w:rPr>
              <w:t>1,6</w:t>
            </w:r>
          </w:p>
        </w:tc>
      </w:tr>
      <w:tr w:rsidR="00040155" w:rsidRPr="00244199" w:rsidTr="00040155">
        <w:tc>
          <w:tcPr>
            <w:tcW w:w="6390"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left"/>
              <w:rPr>
                <w:sz w:val="20"/>
                <w:szCs w:val="20"/>
              </w:rPr>
            </w:pPr>
            <w:r w:rsidRPr="00244199">
              <w:rPr>
                <w:sz w:val="20"/>
                <w:szCs w:val="20"/>
              </w:rPr>
              <w:t>Удельный расход условного топлива на отпуск тепловой энергии</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center"/>
              <w:rPr>
                <w:sz w:val="20"/>
                <w:szCs w:val="20"/>
              </w:rPr>
            </w:pPr>
            <w:r w:rsidRPr="00244199">
              <w:rPr>
                <w:sz w:val="20"/>
                <w:szCs w:val="20"/>
              </w:rPr>
              <w:t>кг/Гкал</w:t>
            </w:r>
          </w:p>
        </w:tc>
        <w:tc>
          <w:tcPr>
            <w:tcW w:w="212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center"/>
              <w:rPr>
                <w:sz w:val="20"/>
                <w:szCs w:val="20"/>
              </w:rPr>
            </w:pPr>
            <w:r>
              <w:rPr>
                <w:sz w:val="20"/>
                <w:szCs w:val="20"/>
              </w:rPr>
              <w:t>1250</w:t>
            </w:r>
          </w:p>
        </w:tc>
      </w:tr>
      <w:tr w:rsidR="00040155" w:rsidRPr="00244199" w:rsidTr="00040155">
        <w:tc>
          <w:tcPr>
            <w:tcW w:w="6390"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left"/>
              <w:rPr>
                <w:sz w:val="20"/>
                <w:szCs w:val="20"/>
              </w:rPr>
            </w:pPr>
            <w:r w:rsidRPr="00244199">
              <w:rPr>
                <w:sz w:val="20"/>
                <w:szCs w:val="20"/>
              </w:rPr>
              <w:t>Удельный расход электрической энергии на отпуск тепловой энергии с коллекторов</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center"/>
              <w:rPr>
                <w:sz w:val="20"/>
                <w:szCs w:val="20"/>
              </w:rPr>
            </w:pPr>
            <w:r w:rsidRPr="00244199">
              <w:rPr>
                <w:sz w:val="20"/>
                <w:szCs w:val="20"/>
              </w:rPr>
              <w:t>кВт-ч/Гкал</w:t>
            </w:r>
          </w:p>
        </w:tc>
        <w:tc>
          <w:tcPr>
            <w:tcW w:w="212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center"/>
              <w:rPr>
                <w:sz w:val="20"/>
                <w:szCs w:val="20"/>
              </w:rPr>
            </w:pPr>
            <w:r w:rsidRPr="00244199">
              <w:rPr>
                <w:sz w:val="20"/>
                <w:szCs w:val="20"/>
              </w:rPr>
              <w:t>н/д</w:t>
            </w:r>
          </w:p>
        </w:tc>
      </w:tr>
      <w:tr w:rsidR="00040155" w:rsidRPr="00244199" w:rsidTr="00040155">
        <w:tc>
          <w:tcPr>
            <w:tcW w:w="6390"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left"/>
              <w:rPr>
                <w:sz w:val="20"/>
                <w:szCs w:val="20"/>
              </w:rPr>
            </w:pPr>
            <w:r w:rsidRPr="00244199">
              <w:rPr>
                <w:sz w:val="20"/>
                <w:szCs w:val="20"/>
              </w:rPr>
              <w:t>Удельный расход теплоносителя на отпуск тепловой энергии с коллекторов</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center"/>
              <w:rPr>
                <w:sz w:val="20"/>
                <w:szCs w:val="20"/>
              </w:rPr>
            </w:pPr>
            <w:r w:rsidRPr="00244199">
              <w:rPr>
                <w:sz w:val="20"/>
                <w:szCs w:val="20"/>
              </w:rPr>
              <w:t>м3/Гкал</w:t>
            </w:r>
          </w:p>
        </w:tc>
        <w:tc>
          <w:tcPr>
            <w:tcW w:w="212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center"/>
              <w:rPr>
                <w:sz w:val="20"/>
                <w:szCs w:val="20"/>
              </w:rPr>
            </w:pPr>
            <w:r w:rsidRPr="00244199">
              <w:rPr>
                <w:sz w:val="20"/>
                <w:szCs w:val="20"/>
              </w:rPr>
              <w:t>н/д</w:t>
            </w:r>
          </w:p>
        </w:tc>
      </w:tr>
      <w:tr w:rsidR="00040155" w:rsidRPr="00244199" w:rsidTr="00040155">
        <w:tc>
          <w:tcPr>
            <w:tcW w:w="6390"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left"/>
              <w:rPr>
                <w:sz w:val="20"/>
                <w:szCs w:val="20"/>
              </w:rPr>
            </w:pPr>
            <w:r w:rsidRPr="00244199">
              <w:rPr>
                <w:sz w:val="20"/>
                <w:szCs w:val="20"/>
              </w:rPr>
              <w:t>Коэффициент использования установленной тепловой мощности</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center"/>
              <w:rPr>
                <w:sz w:val="20"/>
                <w:szCs w:val="20"/>
              </w:rPr>
            </w:pPr>
            <w:r w:rsidRPr="00244199">
              <w:rPr>
                <w:sz w:val="20"/>
                <w:szCs w:val="20"/>
              </w:rPr>
              <w:t>%</w:t>
            </w:r>
          </w:p>
        </w:tc>
        <w:tc>
          <w:tcPr>
            <w:tcW w:w="212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center"/>
              <w:rPr>
                <w:sz w:val="20"/>
                <w:szCs w:val="20"/>
              </w:rPr>
            </w:pPr>
            <w:r>
              <w:rPr>
                <w:sz w:val="20"/>
                <w:szCs w:val="20"/>
              </w:rPr>
              <w:t>55</w:t>
            </w:r>
          </w:p>
        </w:tc>
      </w:tr>
      <w:tr w:rsidR="00040155" w:rsidRPr="00244199" w:rsidTr="00040155">
        <w:tc>
          <w:tcPr>
            <w:tcW w:w="6390"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left"/>
              <w:rPr>
                <w:sz w:val="20"/>
                <w:szCs w:val="20"/>
              </w:rPr>
            </w:pPr>
            <w:r w:rsidRPr="00244199">
              <w:rPr>
                <w:sz w:val="20"/>
                <w:szCs w:val="20"/>
              </w:rPr>
              <w:t>Доля котельных оборудованных приборами учета отпуска тепловой энергии в тепловые сети (от установленной мощности)</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center"/>
              <w:rPr>
                <w:sz w:val="20"/>
                <w:szCs w:val="20"/>
              </w:rPr>
            </w:pPr>
            <w:r w:rsidRPr="00244199">
              <w:rPr>
                <w:sz w:val="20"/>
                <w:szCs w:val="20"/>
              </w:rPr>
              <w:t>%</w:t>
            </w:r>
          </w:p>
        </w:tc>
        <w:tc>
          <w:tcPr>
            <w:tcW w:w="212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center"/>
              <w:rPr>
                <w:sz w:val="20"/>
                <w:szCs w:val="20"/>
              </w:rPr>
            </w:pPr>
            <w:r>
              <w:rPr>
                <w:sz w:val="20"/>
                <w:szCs w:val="20"/>
              </w:rPr>
              <w:t>10</w:t>
            </w:r>
            <w:r w:rsidRPr="00244199">
              <w:rPr>
                <w:sz w:val="20"/>
                <w:szCs w:val="20"/>
              </w:rPr>
              <w:t>0</w:t>
            </w:r>
          </w:p>
        </w:tc>
      </w:tr>
      <w:tr w:rsidR="00040155" w:rsidRPr="00244199" w:rsidTr="00040155">
        <w:tc>
          <w:tcPr>
            <w:tcW w:w="6390"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left"/>
              <w:rPr>
                <w:sz w:val="20"/>
                <w:szCs w:val="20"/>
              </w:rPr>
            </w:pPr>
            <w:r w:rsidRPr="00244199">
              <w:rPr>
                <w:sz w:val="20"/>
                <w:szCs w:val="20"/>
              </w:rPr>
              <w:t>Доля котельных оборудованных приборами учета отпуска тепловой энергии в тепловые сети (от общего количества котельных)</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center"/>
              <w:rPr>
                <w:sz w:val="20"/>
                <w:szCs w:val="20"/>
              </w:rPr>
            </w:pPr>
            <w:r w:rsidRPr="00244199">
              <w:rPr>
                <w:sz w:val="20"/>
                <w:szCs w:val="20"/>
              </w:rPr>
              <w:t>%</w:t>
            </w:r>
          </w:p>
        </w:tc>
        <w:tc>
          <w:tcPr>
            <w:tcW w:w="212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center"/>
              <w:rPr>
                <w:sz w:val="20"/>
                <w:szCs w:val="20"/>
              </w:rPr>
            </w:pPr>
            <w:r>
              <w:rPr>
                <w:sz w:val="20"/>
                <w:szCs w:val="20"/>
              </w:rPr>
              <w:t>10</w:t>
            </w:r>
            <w:r w:rsidRPr="00244199">
              <w:rPr>
                <w:sz w:val="20"/>
                <w:szCs w:val="20"/>
              </w:rPr>
              <w:t>0</w:t>
            </w:r>
          </w:p>
        </w:tc>
      </w:tr>
      <w:tr w:rsidR="00040155" w:rsidRPr="00244199" w:rsidTr="00040155">
        <w:tc>
          <w:tcPr>
            <w:tcW w:w="6390"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left"/>
              <w:rPr>
                <w:sz w:val="20"/>
                <w:szCs w:val="20"/>
              </w:rPr>
            </w:pPr>
            <w:r w:rsidRPr="00244199">
              <w:rPr>
                <w:sz w:val="20"/>
                <w:szCs w:val="20"/>
              </w:rPr>
              <w:t>Доля котельных оборудованных устройствами водоподготовки (от общего количества котельных)</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center"/>
              <w:rPr>
                <w:sz w:val="20"/>
                <w:szCs w:val="20"/>
              </w:rPr>
            </w:pPr>
            <w:r w:rsidRPr="00244199">
              <w:rPr>
                <w:sz w:val="20"/>
                <w:szCs w:val="20"/>
              </w:rPr>
              <w:t>%</w:t>
            </w:r>
          </w:p>
        </w:tc>
        <w:tc>
          <w:tcPr>
            <w:tcW w:w="212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center"/>
              <w:rPr>
                <w:sz w:val="20"/>
                <w:szCs w:val="20"/>
              </w:rPr>
            </w:pPr>
            <w:r w:rsidRPr="00244199">
              <w:rPr>
                <w:sz w:val="20"/>
                <w:szCs w:val="20"/>
              </w:rPr>
              <w:t>0</w:t>
            </w:r>
          </w:p>
        </w:tc>
      </w:tr>
      <w:tr w:rsidR="00040155" w:rsidRPr="00244199" w:rsidTr="00040155">
        <w:tc>
          <w:tcPr>
            <w:tcW w:w="6390"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left"/>
              <w:rPr>
                <w:sz w:val="20"/>
                <w:szCs w:val="20"/>
              </w:rPr>
            </w:pPr>
            <w:r w:rsidRPr="00244199">
              <w:rPr>
                <w:sz w:val="20"/>
                <w:szCs w:val="20"/>
              </w:rPr>
              <w:t>Доля автоматизированных котельных без обслуживающего персонала (от общего количества котельных)</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center"/>
              <w:rPr>
                <w:sz w:val="20"/>
                <w:szCs w:val="20"/>
              </w:rPr>
            </w:pPr>
            <w:r w:rsidRPr="00244199">
              <w:rPr>
                <w:sz w:val="20"/>
                <w:szCs w:val="20"/>
              </w:rPr>
              <w:t>%</w:t>
            </w:r>
          </w:p>
        </w:tc>
        <w:tc>
          <w:tcPr>
            <w:tcW w:w="212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center"/>
              <w:rPr>
                <w:sz w:val="20"/>
                <w:szCs w:val="20"/>
              </w:rPr>
            </w:pPr>
            <w:r w:rsidRPr="00244199">
              <w:rPr>
                <w:sz w:val="20"/>
                <w:szCs w:val="20"/>
              </w:rPr>
              <w:t>0</w:t>
            </w:r>
          </w:p>
        </w:tc>
      </w:tr>
      <w:tr w:rsidR="00040155" w:rsidRPr="00244199" w:rsidTr="00040155">
        <w:tc>
          <w:tcPr>
            <w:tcW w:w="6390"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left"/>
              <w:rPr>
                <w:sz w:val="20"/>
                <w:szCs w:val="20"/>
              </w:rPr>
            </w:pPr>
            <w:r w:rsidRPr="00244199">
              <w:rPr>
                <w:sz w:val="20"/>
                <w:szCs w:val="20"/>
              </w:rPr>
              <w:t>Доля автоматизированных котельных без обслуживающего персонала с УТМ меньше/равной 10 Гкал/ч</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center"/>
              <w:rPr>
                <w:sz w:val="20"/>
                <w:szCs w:val="20"/>
              </w:rPr>
            </w:pPr>
            <w:r w:rsidRPr="00244199">
              <w:rPr>
                <w:sz w:val="20"/>
                <w:szCs w:val="20"/>
              </w:rPr>
              <w:t>%</w:t>
            </w:r>
          </w:p>
        </w:tc>
        <w:tc>
          <w:tcPr>
            <w:tcW w:w="212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center"/>
              <w:rPr>
                <w:sz w:val="20"/>
                <w:szCs w:val="20"/>
              </w:rPr>
            </w:pPr>
            <w:r w:rsidRPr="00244199">
              <w:rPr>
                <w:sz w:val="20"/>
                <w:szCs w:val="20"/>
              </w:rPr>
              <w:t>0</w:t>
            </w:r>
          </w:p>
        </w:tc>
      </w:tr>
      <w:tr w:rsidR="00040155" w:rsidRPr="00244199" w:rsidTr="00040155">
        <w:tc>
          <w:tcPr>
            <w:tcW w:w="6390"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left"/>
              <w:rPr>
                <w:sz w:val="20"/>
                <w:szCs w:val="20"/>
              </w:rPr>
            </w:pPr>
            <w:r w:rsidRPr="00244199">
              <w:rPr>
                <w:sz w:val="20"/>
                <w:szCs w:val="20"/>
              </w:rPr>
              <w:t>Общая частота прекращений теплоснабжения от котельных</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center"/>
              <w:rPr>
                <w:sz w:val="20"/>
                <w:szCs w:val="20"/>
              </w:rPr>
            </w:pPr>
            <w:r w:rsidRPr="00244199">
              <w:rPr>
                <w:sz w:val="20"/>
                <w:szCs w:val="20"/>
              </w:rPr>
              <w:t>1/год</w:t>
            </w:r>
          </w:p>
        </w:tc>
        <w:tc>
          <w:tcPr>
            <w:tcW w:w="212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center"/>
              <w:rPr>
                <w:sz w:val="20"/>
                <w:szCs w:val="20"/>
              </w:rPr>
            </w:pPr>
            <w:r w:rsidRPr="00244199">
              <w:rPr>
                <w:sz w:val="20"/>
                <w:szCs w:val="20"/>
              </w:rPr>
              <w:t>0</w:t>
            </w:r>
          </w:p>
        </w:tc>
      </w:tr>
      <w:tr w:rsidR="00040155" w:rsidRPr="00244199" w:rsidTr="00040155">
        <w:tc>
          <w:tcPr>
            <w:tcW w:w="6390"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left"/>
              <w:rPr>
                <w:sz w:val="20"/>
                <w:szCs w:val="20"/>
              </w:rPr>
            </w:pPr>
            <w:r w:rsidRPr="00244199">
              <w:rPr>
                <w:sz w:val="20"/>
                <w:szCs w:val="20"/>
              </w:rPr>
              <w:t>Средняя продолжительность прекращения теплоснабжения от котельных</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center"/>
              <w:rPr>
                <w:sz w:val="20"/>
                <w:szCs w:val="20"/>
              </w:rPr>
            </w:pPr>
            <w:r w:rsidRPr="00244199">
              <w:rPr>
                <w:sz w:val="20"/>
                <w:szCs w:val="20"/>
              </w:rPr>
              <w:t>час</w:t>
            </w:r>
          </w:p>
        </w:tc>
        <w:tc>
          <w:tcPr>
            <w:tcW w:w="212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center"/>
              <w:rPr>
                <w:sz w:val="20"/>
                <w:szCs w:val="20"/>
              </w:rPr>
            </w:pPr>
            <w:r w:rsidRPr="00244199">
              <w:rPr>
                <w:sz w:val="20"/>
                <w:szCs w:val="20"/>
              </w:rPr>
              <w:t>0</w:t>
            </w:r>
          </w:p>
        </w:tc>
      </w:tr>
      <w:tr w:rsidR="00040155" w:rsidRPr="00244199" w:rsidTr="00040155">
        <w:tc>
          <w:tcPr>
            <w:tcW w:w="6390"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left"/>
              <w:rPr>
                <w:sz w:val="20"/>
                <w:szCs w:val="20"/>
              </w:rPr>
            </w:pPr>
            <w:r w:rsidRPr="00244199">
              <w:rPr>
                <w:sz w:val="20"/>
                <w:szCs w:val="20"/>
              </w:rPr>
              <w:t>Средний недоотпуск тепловой энергии в тепловые сети на единицу прекращения теплоснабжения</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center"/>
              <w:rPr>
                <w:sz w:val="20"/>
                <w:szCs w:val="20"/>
              </w:rPr>
            </w:pPr>
            <w:r w:rsidRPr="00244199">
              <w:rPr>
                <w:sz w:val="20"/>
                <w:szCs w:val="20"/>
              </w:rPr>
              <w:t>Гкал</w:t>
            </w:r>
          </w:p>
        </w:tc>
        <w:tc>
          <w:tcPr>
            <w:tcW w:w="212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center"/>
              <w:rPr>
                <w:sz w:val="20"/>
                <w:szCs w:val="20"/>
              </w:rPr>
            </w:pPr>
            <w:r w:rsidRPr="00244199">
              <w:rPr>
                <w:sz w:val="20"/>
                <w:szCs w:val="20"/>
              </w:rPr>
              <w:t>0</w:t>
            </w:r>
          </w:p>
        </w:tc>
      </w:tr>
      <w:tr w:rsidR="00040155" w:rsidRPr="00244199" w:rsidTr="00040155">
        <w:tc>
          <w:tcPr>
            <w:tcW w:w="6390"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left"/>
              <w:rPr>
                <w:sz w:val="20"/>
                <w:szCs w:val="20"/>
              </w:rPr>
            </w:pPr>
            <w:r w:rsidRPr="00244199">
              <w:rPr>
                <w:sz w:val="20"/>
                <w:szCs w:val="20"/>
              </w:rPr>
              <w:t>Вид резервного топлива</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center"/>
              <w:rPr>
                <w:sz w:val="20"/>
                <w:szCs w:val="20"/>
              </w:rPr>
            </w:pPr>
          </w:p>
        </w:tc>
        <w:tc>
          <w:tcPr>
            <w:tcW w:w="212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center"/>
              <w:rPr>
                <w:sz w:val="20"/>
                <w:szCs w:val="20"/>
              </w:rPr>
            </w:pPr>
            <w:r w:rsidRPr="00244199">
              <w:rPr>
                <w:sz w:val="20"/>
                <w:szCs w:val="20"/>
              </w:rPr>
              <w:t>нет</w:t>
            </w:r>
          </w:p>
        </w:tc>
      </w:tr>
      <w:tr w:rsidR="00040155" w:rsidRPr="00244199" w:rsidTr="00040155">
        <w:tc>
          <w:tcPr>
            <w:tcW w:w="6390"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left"/>
              <w:rPr>
                <w:sz w:val="20"/>
                <w:szCs w:val="20"/>
              </w:rPr>
            </w:pPr>
            <w:r w:rsidRPr="00244199">
              <w:rPr>
                <w:sz w:val="20"/>
                <w:szCs w:val="20"/>
              </w:rPr>
              <w:t>Расход резервного топлива</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center"/>
              <w:rPr>
                <w:sz w:val="20"/>
                <w:szCs w:val="20"/>
              </w:rPr>
            </w:pPr>
            <w:r w:rsidRPr="00244199">
              <w:rPr>
                <w:sz w:val="20"/>
                <w:szCs w:val="20"/>
              </w:rPr>
              <w:t>т.у.т.</w:t>
            </w:r>
          </w:p>
        </w:tc>
        <w:tc>
          <w:tcPr>
            <w:tcW w:w="2126"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040155" w:rsidRPr="00244199" w:rsidRDefault="00040155" w:rsidP="00995DB2">
            <w:pPr>
              <w:spacing w:line="240" w:lineRule="auto"/>
              <w:ind w:firstLine="0"/>
              <w:jc w:val="center"/>
              <w:rPr>
                <w:sz w:val="20"/>
                <w:szCs w:val="20"/>
              </w:rPr>
            </w:pPr>
            <w:r w:rsidRPr="00244199">
              <w:rPr>
                <w:sz w:val="20"/>
                <w:szCs w:val="20"/>
              </w:rPr>
              <w:t>-</w:t>
            </w:r>
          </w:p>
        </w:tc>
      </w:tr>
    </w:tbl>
    <w:p w:rsidR="00231EBF" w:rsidRPr="00FA0916" w:rsidRDefault="00D866E6" w:rsidP="00231EBF">
      <w:pPr>
        <w:pStyle w:val="3"/>
        <w:spacing w:line="240" w:lineRule="auto"/>
        <w:rPr>
          <w:i/>
        </w:rPr>
      </w:pPr>
      <w:bookmarkStart w:id="171" w:name="_Toc131463256"/>
      <w:r>
        <w:rPr>
          <w:i/>
        </w:rPr>
        <w:t>р</w:t>
      </w:r>
      <w:r w:rsidR="00231EBF">
        <w:rPr>
          <w:i/>
        </w:rPr>
        <w:t>)</w:t>
      </w:r>
      <w:r w:rsidR="00231EBF" w:rsidRPr="00FA0916">
        <w:rPr>
          <w:i/>
        </w:rPr>
        <w:t> </w:t>
      </w:r>
      <w:r w:rsidR="00231EBF">
        <w:rPr>
          <w:i/>
        </w:rPr>
        <w:t>о</w:t>
      </w:r>
      <w:r w:rsidR="00231EBF" w:rsidRPr="00FA0916">
        <w:rPr>
          <w:i/>
        </w:rPr>
        <w:t>писание изменений в перечисленных характеристиках котельных в ретроспективном периоде</w:t>
      </w:r>
      <w:bookmarkEnd w:id="171"/>
    </w:p>
    <w:p w:rsidR="00231EBF" w:rsidRDefault="00231EBF" w:rsidP="00231EBF">
      <w:r>
        <w:t>Актуализирована информация по технико-экономическим показателям работы котельных, добавлены сведения за период, предшествующий актуализации Схемы теплоснабжения.</w:t>
      </w:r>
    </w:p>
    <w:p w:rsidR="00231EBF" w:rsidRPr="005D3DA2" w:rsidRDefault="00D866E6" w:rsidP="00231EBF">
      <w:pPr>
        <w:pStyle w:val="3"/>
        <w:rPr>
          <w:i/>
        </w:rPr>
      </w:pPr>
      <w:bookmarkStart w:id="172" w:name="_Toc131463257"/>
      <w:r>
        <w:rPr>
          <w:i/>
        </w:rPr>
        <w:t>с</w:t>
      </w:r>
      <w:r w:rsidR="00231EBF" w:rsidRPr="005D3DA2">
        <w:rPr>
          <w:i/>
        </w:rPr>
        <w:t>) перечень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72"/>
    </w:p>
    <w:p w:rsidR="00231EBF" w:rsidRDefault="00231EBF" w:rsidP="00231EBF">
      <w:r>
        <w:t>И</w:t>
      </w:r>
      <w:r w:rsidRPr="005D3DA2">
        <w:t>сточники тепловой энергии, функционирующие в режиме комбинированной выработки электрической и тепловой энергии, отсутствуют.</w:t>
      </w:r>
    </w:p>
    <w:p w:rsidR="009D1534" w:rsidRDefault="009D1534" w:rsidP="00231EBF"/>
    <w:p w:rsidR="002F4942" w:rsidRPr="005D3DA2" w:rsidRDefault="002F4942" w:rsidP="00806EB8">
      <w:pPr>
        <w:pStyle w:val="2"/>
      </w:pPr>
      <w:bookmarkStart w:id="173" w:name="_Toc8041161"/>
      <w:bookmarkStart w:id="174" w:name="_Toc131463258"/>
      <w:bookmarkStart w:id="175" w:name="sub_117"/>
      <w:bookmarkEnd w:id="17"/>
      <w:r w:rsidRPr="005D3DA2">
        <w:t>Часть 3 "Тепловые сети, сооружения на них"</w:t>
      </w:r>
      <w:bookmarkEnd w:id="173"/>
      <w:bookmarkEnd w:id="174"/>
    </w:p>
    <w:p w:rsidR="00C90567" w:rsidRPr="00C90567" w:rsidRDefault="00C90567" w:rsidP="008E176C">
      <w:bookmarkStart w:id="176" w:name="_Toc8041162"/>
      <w:bookmarkStart w:id="177" w:name="sub_153"/>
      <w:r w:rsidRPr="00C90567">
        <w:rPr>
          <w:rFonts w:eastAsia="Century Schoolbook"/>
        </w:rPr>
        <w:t>На территории МО «Коношское» теп</w:t>
      </w:r>
      <w:r>
        <w:rPr>
          <w:rFonts w:eastAsia="Century Schoolbook"/>
        </w:rPr>
        <w:t>ловые сети эксплуатируют 6 орга</w:t>
      </w:r>
      <w:r w:rsidRPr="00C90567">
        <w:rPr>
          <w:rFonts w:eastAsia="Century Schoolbook"/>
        </w:rPr>
        <w:t>низаций, в их числе:</w:t>
      </w:r>
    </w:p>
    <w:p w:rsidR="00C90567" w:rsidRPr="00C90567" w:rsidRDefault="00460A72" w:rsidP="00E8207F">
      <w:pPr>
        <w:pStyle w:val="aa"/>
        <w:numPr>
          <w:ilvl w:val="0"/>
          <w:numId w:val="16"/>
        </w:numPr>
        <w:ind w:left="993"/>
      </w:pPr>
      <w:r>
        <w:t>ООО «Т</w:t>
      </w:r>
      <w:r w:rsidR="00443851">
        <w:t>епло</w:t>
      </w:r>
      <w:r>
        <w:t>Х</w:t>
      </w:r>
      <w:r w:rsidR="00443851">
        <w:t xml:space="preserve">олдинг </w:t>
      </w:r>
      <w:r>
        <w:t>К</w:t>
      </w:r>
      <w:r w:rsidR="00443851">
        <w:t>оноша</w:t>
      </w:r>
      <w:r>
        <w:t>»</w:t>
      </w:r>
      <w:r w:rsidR="00C90567" w:rsidRPr="00C90567">
        <w:rPr>
          <w:rFonts w:eastAsia="Century Schoolbook"/>
        </w:rPr>
        <w:t>;</w:t>
      </w:r>
    </w:p>
    <w:p w:rsidR="00C90567" w:rsidRPr="00C90567" w:rsidRDefault="00C90567" w:rsidP="00E8207F">
      <w:pPr>
        <w:pStyle w:val="aa"/>
        <w:numPr>
          <w:ilvl w:val="0"/>
          <w:numId w:val="16"/>
        </w:numPr>
        <w:ind w:left="993"/>
      </w:pPr>
      <w:r w:rsidRPr="00C90567">
        <w:rPr>
          <w:rFonts w:eastAsia="Century Schoolbook"/>
        </w:rPr>
        <w:t xml:space="preserve">Исакогорский территориальный участок </w:t>
      </w:r>
      <w:r w:rsidR="00806EB8">
        <w:rPr>
          <w:rFonts w:eastAsia="Century Schoolbook"/>
        </w:rPr>
        <w:t>СевДТВ</w:t>
      </w:r>
      <w:r w:rsidRPr="00C90567">
        <w:rPr>
          <w:rFonts w:eastAsia="Century Schoolbook"/>
        </w:rPr>
        <w:t>;</w:t>
      </w:r>
    </w:p>
    <w:p w:rsidR="00C90567" w:rsidRPr="00C90567" w:rsidRDefault="00C90567" w:rsidP="00E8207F">
      <w:pPr>
        <w:pStyle w:val="aa"/>
        <w:numPr>
          <w:ilvl w:val="0"/>
          <w:numId w:val="16"/>
        </w:numPr>
        <w:ind w:left="993"/>
      </w:pPr>
      <w:r w:rsidRPr="00356DA7">
        <w:t>ЖКС №6 филиала ФГБУ «ЦЖКУ» Минобороны России по ОСК СФ</w:t>
      </w:r>
      <w:r w:rsidRPr="00C90567">
        <w:rPr>
          <w:rFonts w:eastAsia="Century Schoolbook"/>
        </w:rPr>
        <w:t>;</w:t>
      </w:r>
    </w:p>
    <w:p w:rsidR="00C90567" w:rsidRPr="00806EB8" w:rsidRDefault="00806EB8" w:rsidP="00E8207F">
      <w:pPr>
        <w:pStyle w:val="aa"/>
        <w:numPr>
          <w:ilvl w:val="0"/>
          <w:numId w:val="16"/>
        </w:numPr>
        <w:ind w:left="993"/>
      </w:pPr>
      <w:r w:rsidRPr="00806EB8">
        <w:t xml:space="preserve">Коношский РЭС </w:t>
      </w:r>
      <w:r w:rsidR="00E27D86">
        <w:rPr>
          <w:rFonts w:eastAsia="Century Schoolbook"/>
        </w:rPr>
        <w:t>ПО «Плесецкий район электрос</w:t>
      </w:r>
      <w:r w:rsidR="00642704">
        <w:rPr>
          <w:rFonts w:eastAsia="Century Schoolbook"/>
        </w:rPr>
        <w:t>е</w:t>
      </w:r>
      <w:r w:rsidR="00E27D86">
        <w:rPr>
          <w:rFonts w:eastAsia="Century Schoolbook"/>
        </w:rPr>
        <w:t>тей</w:t>
      </w:r>
      <w:r w:rsidR="00C90567" w:rsidRPr="00806EB8">
        <w:rPr>
          <w:rFonts w:eastAsia="Century Schoolbook"/>
        </w:rPr>
        <w:t>»;</w:t>
      </w:r>
    </w:p>
    <w:p w:rsidR="00C90567" w:rsidRPr="00C90567" w:rsidRDefault="008E176C" w:rsidP="00E8207F">
      <w:pPr>
        <w:pStyle w:val="aa"/>
        <w:numPr>
          <w:ilvl w:val="0"/>
          <w:numId w:val="16"/>
        </w:numPr>
        <w:ind w:left="993"/>
      </w:pPr>
      <w:r>
        <w:rPr>
          <w:rFonts w:eastAsia="Century Schoolbook"/>
        </w:rPr>
        <w:t>ООО «Теплоэнерго»</w:t>
      </w:r>
      <w:r w:rsidR="00C90567" w:rsidRPr="008E176C">
        <w:rPr>
          <w:rFonts w:eastAsia="Century Schoolbook"/>
        </w:rPr>
        <w:t>.</w:t>
      </w:r>
    </w:p>
    <w:p w:rsidR="00C90567" w:rsidRPr="00C90567" w:rsidRDefault="007D4698" w:rsidP="00C90567">
      <w:r>
        <w:t>ООО «ТеплоХолдинг Коноша»</w:t>
      </w:r>
      <w:r w:rsidR="00C90567" w:rsidRPr="00C90567">
        <w:rPr>
          <w:rFonts w:eastAsia="Century Schoolbook"/>
        </w:rPr>
        <w:t xml:space="preserve"> обслуживает тепловые сети в зоне действия котельной «Х</w:t>
      </w:r>
      <w:r w:rsidR="003C3555">
        <w:rPr>
          <w:rFonts w:eastAsia="Century Schoolbook"/>
        </w:rPr>
        <w:t>лебозавод</w:t>
      </w:r>
      <w:r w:rsidR="00C90567">
        <w:rPr>
          <w:rFonts w:eastAsia="Century Schoolbook"/>
        </w:rPr>
        <w:t>», в частности от теп</w:t>
      </w:r>
      <w:r w:rsidR="00C90567" w:rsidRPr="00C90567">
        <w:rPr>
          <w:rFonts w:eastAsia="Century Schoolbook"/>
        </w:rPr>
        <w:t>ловой камеры ТК-1 до жилых зданий и у</w:t>
      </w:r>
      <w:r w:rsidR="00C90567">
        <w:rPr>
          <w:rFonts w:eastAsia="Century Schoolbook"/>
        </w:rPr>
        <w:t xml:space="preserve">часток сетей в зоне </w:t>
      </w:r>
      <w:r w:rsidR="00C90567">
        <w:rPr>
          <w:rFonts w:eastAsia="Century Schoolbook"/>
        </w:rPr>
        <w:lastRenderedPageBreak/>
        <w:t>действия ко</w:t>
      </w:r>
      <w:r w:rsidR="00C90567" w:rsidRPr="00C90567">
        <w:rPr>
          <w:rFonts w:eastAsia="Century Schoolbook"/>
        </w:rPr>
        <w:t xml:space="preserve">тельной </w:t>
      </w:r>
      <w:r w:rsidR="004D0838">
        <w:t>ООО </w:t>
      </w:r>
      <w:r w:rsidR="004D0838" w:rsidRPr="00741A93">
        <w:t>«</w:t>
      </w:r>
      <w:r w:rsidR="004D0838">
        <w:t>НВК</w:t>
      </w:r>
      <w:r w:rsidR="004D0838" w:rsidRPr="00741A93">
        <w:t>»</w:t>
      </w:r>
      <w:r w:rsidR="00C90567" w:rsidRPr="00C90567">
        <w:rPr>
          <w:rFonts w:eastAsia="Century Schoolbook"/>
        </w:rPr>
        <w:t xml:space="preserve"> от ЦТП до жилых зданий. </w:t>
      </w:r>
      <w:r>
        <w:t>ООО «ТеплоХолдинг Коноша»</w:t>
      </w:r>
      <w:r w:rsidR="00C90567" w:rsidRPr="00C90567">
        <w:rPr>
          <w:rFonts w:eastAsia="Century Schoolbook"/>
        </w:rPr>
        <w:t xml:space="preserve"> эксплуатирует тепловые сети в границах предприятия.</w:t>
      </w:r>
    </w:p>
    <w:p w:rsidR="00C90567" w:rsidRPr="00C90567" w:rsidRDefault="00C90567" w:rsidP="00C90567">
      <w:r w:rsidRPr="00C90567">
        <w:rPr>
          <w:rFonts w:eastAsia="Century Schoolbook"/>
        </w:rPr>
        <w:t>Тепловые сети проложены в основн</w:t>
      </w:r>
      <w:r>
        <w:rPr>
          <w:rFonts w:eastAsia="Century Schoolbook"/>
        </w:rPr>
        <w:t>ом подземно, в непроходных желе</w:t>
      </w:r>
      <w:r w:rsidRPr="00C90567">
        <w:rPr>
          <w:rFonts w:eastAsia="Century Schoolbook"/>
        </w:rPr>
        <w:t>зобетонных лотковых каналах и по тех</w:t>
      </w:r>
      <w:r>
        <w:rPr>
          <w:rFonts w:eastAsia="Century Schoolbook"/>
        </w:rPr>
        <w:t>подпольям зданий. Система тепло</w:t>
      </w:r>
      <w:r w:rsidRPr="00C90567">
        <w:rPr>
          <w:rFonts w:eastAsia="Century Schoolbook"/>
        </w:rPr>
        <w:t>снабжения закрытая, за исключением котельной «Совхозная» - открытая. Магистральные тепловые сети от раз</w:t>
      </w:r>
      <w:r>
        <w:rPr>
          <w:rFonts w:eastAsia="Century Schoolbook"/>
        </w:rPr>
        <w:t>личных источников тепловой энер</w:t>
      </w:r>
      <w:r w:rsidRPr="00C90567">
        <w:rPr>
          <w:rFonts w:eastAsia="Century Schoolbook"/>
        </w:rPr>
        <w:t>гии работают раздельно.</w:t>
      </w:r>
    </w:p>
    <w:p w:rsidR="00C90567" w:rsidRPr="00C90567" w:rsidRDefault="00C90567" w:rsidP="001843E6">
      <w:r w:rsidRPr="00C90567">
        <w:rPr>
          <w:rFonts w:eastAsia="Century Schoolbook"/>
        </w:rPr>
        <w:t>Общая протяжённость тепловых сетей на начало 20</w:t>
      </w:r>
      <w:r>
        <w:rPr>
          <w:rFonts w:eastAsia="Century Schoolbook"/>
        </w:rPr>
        <w:t>2</w:t>
      </w:r>
      <w:r w:rsidR="007D4698">
        <w:rPr>
          <w:rFonts w:eastAsia="Century Schoolbook"/>
        </w:rPr>
        <w:t>3</w:t>
      </w:r>
      <w:r w:rsidRPr="00C90567">
        <w:rPr>
          <w:rFonts w:eastAsia="Century Schoolbook"/>
        </w:rPr>
        <w:t xml:space="preserve"> года составила </w:t>
      </w:r>
      <w:r w:rsidR="004E1AF1">
        <w:rPr>
          <w:rFonts w:eastAsia="Century Schoolbook"/>
        </w:rPr>
        <w:t>50933,8</w:t>
      </w:r>
      <w:r w:rsidRPr="00C90567">
        <w:rPr>
          <w:rFonts w:eastAsia="Century Schoolbook"/>
        </w:rPr>
        <w:t xml:space="preserve"> м в однотрубном исчислении.</w:t>
      </w:r>
    </w:p>
    <w:p w:rsidR="00C90567" w:rsidRPr="00C90567" w:rsidRDefault="00C90567" w:rsidP="00C90567">
      <w:r w:rsidRPr="00C90567">
        <w:rPr>
          <w:rFonts w:eastAsia="Century Schoolbook"/>
        </w:rPr>
        <w:t>Большая часть теплосетей выполнена из сталь</w:t>
      </w:r>
      <w:r>
        <w:rPr>
          <w:rFonts w:eastAsia="Century Schoolbook"/>
        </w:rPr>
        <w:t>ных труб в ми</w:t>
      </w:r>
      <w:r w:rsidRPr="00C90567">
        <w:rPr>
          <w:rFonts w:eastAsia="Century Schoolbook"/>
        </w:rPr>
        <w:t>нераловатной изоляции, остальные сети в ППУ изоляции.</w:t>
      </w:r>
    </w:p>
    <w:p w:rsidR="00C90567" w:rsidRPr="00C90567" w:rsidRDefault="00C90567" w:rsidP="00C90567">
      <w:r w:rsidRPr="00C90567">
        <w:rPr>
          <w:rFonts w:eastAsia="Century Schoolbook"/>
        </w:rPr>
        <w:t>Диам</w:t>
      </w:r>
      <w:r>
        <w:rPr>
          <w:rFonts w:eastAsia="Century Schoolbook"/>
        </w:rPr>
        <w:t>етр большей части трубопроводов</w:t>
      </w:r>
      <w:r w:rsidRPr="00C90567">
        <w:rPr>
          <w:rFonts w:eastAsia="Century Schoolbook"/>
        </w:rPr>
        <w:t xml:space="preserve"> не превышает 200 мм.</w:t>
      </w:r>
    </w:p>
    <w:p w:rsidR="00C90567" w:rsidRPr="00C90567" w:rsidRDefault="00C90567" w:rsidP="00C90567">
      <w:r w:rsidRPr="00C90567">
        <w:rPr>
          <w:rFonts w:eastAsia="Century Schoolbook"/>
        </w:rPr>
        <w:t xml:space="preserve">Следует отметить, что износ </w:t>
      </w:r>
      <w:r w:rsidR="00443851">
        <w:rPr>
          <w:rFonts w:eastAsia="Century Schoolbook"/>
        </w:rPr>
        <w:t xml:space="preserve">части </w:t>
      </w:r>
      <w:r w:rsidRPr="00C90567">
        <w:rPr>
          <w:rFonts w:eastAsia="Century Schoolbook"/>
        </w:rPr>
        <w:t>тепло</w:t>
      </w:r>
      <w:r>
        <w:rPr>
          <w:rFonts w:eastAsia="Century Schoolbook"/>
        </w:rPr>
        <w:t>вых сетей на территории МО «Ко</w:t>
      </w:r>
      <w:r w:rsidRPr="00C90567">
        <w:rPr>
          <w:rFonts w:eastAsia="Century Schoolbook"/>
        </w:rPr>
        <w:t>носшкое» по состоянию на 01.01.20</w:t>
      </w:r>
      <w:r>
        <w:rPr>
          <w:rFonts w:eastAsia="Century Schoolbook"/>
        </w:rPr>
        <w:t>2</w:t>
      </w:r>
      <w:r w:rsidR="007D4698">
        <w:rPr>
          <w:rFonts w:eastAsia="Century Schoolbook"/>
        </w:rPr>
        <w:t>3</w:t>
      </w:r>
      <w:r w:rsidRPr="00C90567">
        <w:rPr>
          <w:rFonts w:eastAsia="Century Schoolbook"/>
        </w:rPr>
        <w:t xml:space="preserve"> г. достиг </w:t>
      </w:r>
      <w:r w:rsidR="00443851">
        <w:rPr>
          <w:rFonts w:eastAsia="Century Schoolbook"/>
        </w:rPr>
        <w:t>6</w:t>
      </w:r>
      <w:r w:rsidR="00DD7BFD">
        <w:rPr>
          <w:rFonts w:eastAsia="Century Schoolbook"/>
        </w:rPr>
        <w:t>0</w:t>
      </w:r>
      <w:r w:rsidRPr="00C90567">
        <w:rPr>
          <w:rFonts w:eastAsia="Century Schoolbook"/>
        </w:rPr>
        <w:t xml:space="preserve"> %.</w:t>
      </w:r>
    </w:p>
    <w:p w:rsidR="00C90567" w:rsidRPr="00C90567" w:rsidRDefault="00C90567" w:rsidP="00C90567">
      <w:r w:rsidRPr="00C90567">
        <w:rPr>
          <w:rFonts w:eastAsia="Century Schoolbook"/>
        </w:rPr>
        <w:t>Столь низкие показатели по замене теплосе</w:t>
      </w:r>
      <w:r>
        <w:rPr>
          <w:rFonts w:eastAsia="Century Schoolbook"/>
        </w:rPr>
        <w:t>тей свидетельствуют об ог</w:t>
      </w:r>
      <w:r w:rsidRPr="00C90567">
        <w:rPr>
          <w:rFonts w:eastAsia="Century Schoolbook"/>
        </w:rPr>
        <w:t>раниченных финансовых возможностях теплоснабжающих организаций.</w:t>
      </w:r>
    </w:p>
    <w:p w:rsidR="00C90567" w:rsidRPr="007407CC" w:rsidRDefault="00FD2E8E" w:rsidP="00C90567">
      <w:pPr>
        <w:pStyle w:val="2"/>
      </w:pPr>
      <w:bookmarkStart w:id="178" w:name="_Toc131463259"/>
      <w:r>
        <w:t>3</w:t>
      </w:r>
      <w:r w:rsidR="00C90567">
        <w:t xml:space="preserve">.1. Тепловые сети, сооружения на них, находящиеся в эксплуатации </w:t>
      </w:r>
      <w:r w:rsidR="00460A72">
        <w:t>ООО «Т</w:t>
      </w:r>
      <w:r w:rsidR="00443851">
        <w:t>епло</w:t>
      </w:r>
      <w:r w:rsidR="00460A72">
        <w:t>Х</w:t>
      </w:r>
      <w:r w:rsidR="00443851">
        <w:t xml:space="preserve">олдинг </w:t>
      </w:r>
      <w:r w:rsidR="00460A72">
        <w:t>К</w:t>
      </w:r>
      <w:r w:rsidR="00443851">
        <w:t>оноша</w:t>
      </w:r>
      <w:r w:rsidR="00460A72">
        <w:t>»</w:t>
      </w:r>
      <w:bookmarkEnd w:id="178"/>
    </w:p>
    <w:p w:rsidR="002F4942" w:rsidRPr="005D3DA2" w:rsidRDefault="002F4942" w:rsidP="00AD762E">
      <w:pPr>
        <w:pStyle w:val="3"/>
        <w:rPr>
          <w:i/>
        </w:rPr>
      </w:pPr>
      <w:bookmarkStart w:id="179" w:name="_Toc131463260"/>
      <w:r w:rsidRPr="005D3DA2">
        <w:rPr>
          <w:i/>
        </w:rPr>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bookmarkEnd w:id="176"/>
      <w:bookmarkEnd w:id="179"/>
    </w:p>
    <w:p w:rsidR="00072398" w:rsidRPr="00072398" w:rsidRDefault="00072398" w:rsidP="00072398">
      <w:pPr>
        <w:rPr>
          <w:u w:val="single"/>
        </w:rPr>
      </w:pPr>
      <w:r w:rsidRPr="00072398">
        <w:rPr>
          <w:u w:val="single"/>
        </w:rPr>
        <w:t>Котельная «Совхозная»</w:t>
      </w:r>
    </w:p>
    <w:p w:rsidR="00072398" w:rsidRPr="00072398" w:rsidRDefault="00072398" w:rsidP="00072398">
      <w:r w:rsidRPr="00072398">
        <w:rPr>
          <w:rFonts w:eastAsia="Century Schoolbook"/>
        </w:rPr>
        <w:t>Отпуск тепловой энергии от котельной на нужды отопления и ГВС осуществляется по одному выводу 2Dy = 250,0 мм.</w:t>
      </w:r>
    </w:p>
    <w:p w:rsidR="00072398" w:rsidRPr="00072398" w:rsidRDefault="00072398" w:rsidP="00072398">
      <w:r w:rsidRPr="00072398">
        <w:rPr>
          <w:rFonts w:eastAsia="Century Schoolbook"/>
        </w:rPr>
        <w:t>Система теплоснабжения двухтрубная с совместной подачей тепловой энергии на отопление и ГВС.</w:t>
      </w:r>
    </w:p>
    <w:p w:rsidR="00072398" w:rsidRPr="00072398" w:rsidRDefault="00072398" w:rsidP="00072398">
      <w:r w:rsidRPr="00072398">
        <w:rPr>
          <w:rFonts w:eastAsia="Century Schoolbook"/>
        </w:rPr>
        <w:t>Схема тепловых сетей радиально-тупиковая.</w:t>
      </w:r>
    </w:p>
    <w:p w:rsidR="00072398" w:rsidRPr="00072398" w:rsidRDefault="00072398" w:rsidP="00072398">
      <w:r w:rsidRPr="00072398">
        <w:rPr>
          <w:rFonts w:eastAsia="Century Schoolbook"/>
        </w:rPr>
        <w:t>Присоединение потребителей для отопления</w:t>
      </w:r>
    </w:p>
    <w:p w:rsidR="00072398" w:rsidRPr="00072398" w:rsidRDefault="00072398" w:rsidP="00E8207F">
      <w:pPr>
        <w:pStyle w:val="aa"/>
        <w:numPr>
          <w:ilvl w:val="0"/>
          <w:numId w:val="17"/>
        </w:numPr>
        <w:ind w:left="993"/>
      </w:pPr>
      <w:r w:rsidRPr="00072398">
        <w:rPr>
          <w:rFonts w:eastAsia="Century Schoolbook"/>
        </w:rPr>
        <w:t>по зависимой схеме без элеваторов;</w:t>
      </w:r>
    </w:p>
    <w:p w:rsidR="00072398" w:rsidRPr="00072398" w:rsidRDefault="00072398" w:rsidP="00E8207F">
      <w:pPr>
        <w:pStyle w:val="aa"/>
        <w:numPr>
          <w:ilvl w:val="0"/>
          <w:numId w:val="17"/>
        </w:numPr>
        <w:ind w:left="993"/>
      </w:pPr>
      <w:r w:rsidRPr="00072398">
        <w:rPr>
          <w:rFonts w:eastAsia="Century Schoolbook"/>
        </w:rPr>
        <w:t>по независимой схеме через т</w:t>
      </w:r>
      <w:r>
        <w:rPr>
          <w:rFonts w:eastAsia="Century Schoolbook"/>
        </w:rPr>
        <w:t>еплообменное оборудование, уста</w:t>
      </w:r>
      <w:r w:rsidRPr="00072398">
        <w:rPr>
          <w:rFonts w:eastAsia="Century Schoolbook"/>
        </w:rPr>
        <w:t>новленное в тепловых пунктах зданий по адресу ул. Советская</w:t>
      </w:r>
      <w:r w:rsidR="005B706C">
        <w:rPr>
          <w:rFonts w:eastAsia="Century Schoolbook"/>
        </w:rPr>
        <w:t>, 92, 94</w:t>
      </w:r>
      <w:r>
        <w:rPr>
          <w:rFonts w:eastAsia="Century Schoolbook"/>
        </w:rPr>
        <w:t xml:space="preserve"> и ул. </w:t>
      </w:r>
      <w:r w:rsidRPr="00072398">
        <w:rPr>
          <w:rFonts w:eastAsia="Century Schoolbook"/>
        </w:rPr>
        <w:t>Школьная, 21.</w:t>
      </w:r>
    </w:p>
    <w:p w:rsidR="00072398" w:rsidRPr="00072398" w:rsidRDefault="00072398" w:rsidP="00072398">
      <w:r w:rsidRPr="00072398">
        <w:rPr>
          <w:rFonts w:eastAsia="Century Schoolbook"/>
        </w:rPr>
        <w:t xml:space="preserve">Схема тепловых сетей, присоединённых к котельной </w:t>
      </w:r>
      <w:r>
        <w:rPr>
          <w:rFonts w:eastAsia="Century Schoolbook"/>
        </w:rPr>
        <w:t>–</w:t>
      </w:r>
      <w:r w:rsidRPr="00072398">
        <w:rPr>
          <w:rFonts w:eastAsia="Century Schoolbook"/>
        </w:rPr>
        <w:t xml:space="preserve"> открытая.</w:t>
      </w:r>
    </w:p>
    <w:p w:rsidR="00072398" w:rsidRPr="00072398" w:rsidRDefault="00072398" w:rsidP="00072398">
      <w:r w:rsidRPr="00072398">
        <w:rPr>
          <w:rFonts w:eastAsia="Century Schoolbook"/>
        </w:rPr>
        <w:t>Резервные перемычки на тепловых сетях отсутствуют.</w:t>
      </w:r>
    </w:p>
    <w:p w:rsidR="00072398" w:rsidRPr="00072398" w:rsidRDefault="00072398" w:rsidP="00072398">
      <w:r w:rsidRPr="00072398">
        <w:rPr>
          <w:rFonts w:eastAsia="Century Schoolbook"/>
        </w:rPr>
        <w:t xml:space="preserve">На сетях </w:t>
      </w:r>
      <w:r w:rsidR="005D17A8">
        <w:rPr>
          <w:rFonts w:eastAsia="Century Schoolbook"/>
        </w:rPr>
        <w:t xml:space="preserve">от котельной «Совхозная» </w:t>
      </w:r>
      <w:r w:rsidRPr="00072398">
        <w:rPr>
          <w:rFonts w:eastAsia="Century Schoolbook"/>
        </w:rPr>
        <w:t xml:space="preserve">установлено </w:t>
      </w:r>
      <w:r w:rsidR="005B3314">
        <w:rPr>
          <w:rFonts w:eastAsia="Century Schoolbook"/>
        </w:rPr>
        <w:t>5</w:t>
      </w:r>
      <w:r w:rsidRPr="00072398">
        <w:rPr>
          <w:rFonts w:eastAsia="Century Schoolbook"/>
        </w:rPr>
        <w:t xml:space="preserve"> центральных тепловых пункт</w:t>
      </w:r>
      <w:r w:rsidR="005B3314">
        <w:rPr>
          <w:rFonts w:eastAsia="Century Schoolbook"/>
        </w:rPr>
        <w:t>ов</w:t>
      </w:r>
      <w:r w:rsidRPr="00072398">
        <w:rPr>
          <w:rFonts w:eastAsia="Century Schoolbook"/>
        </w:rPr>
        <w:t xml:space="preserve"> (ЦТП).</w:t>
      </w:r>
    </w:p>
    <w:p w:rsidR="00072398" w:rsidRPr="00072398" w:rsidRDefault="00072398" w:rsidP="00072398">
      <w:pPr>
        <w:rPr>
          <w:u w:val="single"/>
        </w:rPr>
      </w:pPr>
      <w:r w:rsidRPr="00072398">
        <w:rPr>
          <w:u w:val="single"/>
        </w:rPr>
        <w:t>Котельная «АТП»</w:t>
      </w:r>
    </w:p>
    <w:p w:rsidR="00072398" w:rsidRPr="00072398" w:rsidRDefault="00072398" w:rsidP="00072398">
      <w:r w:rsidRPr="00072398">
        <w:rPr>
          <w:rFonts w:eastAsia="Century Schoolbook"/>
        </w:rPr>
        <w:t>Отпуск тепловой энергии от котель</w:t>
      </w:r>
      <w:r>
        <w:rPr>
          <w:rFonts w:eastAsia="Century Schoolbook"/>
        </w:rPr>
        <w:t>ной на нужды отопления осуществ</w:t>
      </w:r>
      <w:r w:rsidRPr="00072398">
        <w:rPr>
          <w:rFonts w:eastAsia="Century Schoolbook"/>
        </w:rPr>
        <w:t>ляется по одному выводу 2Dy = 100,0 мм.</w:t>
      </w:r>
    </w:p>
    <w:p w:rsidR="00072398" w:rsidRPr="00072398" w:rsidRDefault="00072398" w:rsidP="00072398">
      <w:r w:rsidRPr="00072398">
        <w:rPr>
          <w:rFonts w:eastAsia="Century Schoolbook"/>
        </w:rPr>
        <w:t>Система теплоснабжения двухтрубная, без ГВС.</w:t>
      </w:r>
    </w:p>
    <w:p w:rsidR="00072398" w:rsidRPr="00072398" w:rsidRDefault="00072398" w:rsidP="00072398">
      <w:r w:rsidRPr="00072398">
        <w:rPr>
          <w:rFonts w:eastAsia="Century Schoolbook"/>
        </w:rPr>
        <w:t>Схема тепловых сетей радиально-тупиковая.</w:t>
      </w:r>
    </w:p>
    <w:p w:rsidR="00072398" w:rsidRPr="00072398" w:rsidRDefault="00072398" w:rsidP="00072398">
      <w:r w:rsidRPr="00072398">
        <w:rPr>
          <w:rFonts w:eastAsia="Century Schoolbook"/>
        </w:rPr>
        <w:t xml:space="preserve">Присоединение потребителей для отопления </w:t>
      </w:r>
      <w:r>
        <w:rPr>
          <w:rFonts w:eastAsia="Century Schoolbook"/>
        </w:rPr>
        <w:t>–</w:t>
      </w:r>
      <w:r w:rsidRPr="00072398">
        <w:rPr>
          <w:rFonts w:eastAsia="Century Schoolbook"/>
        </w:rPr>
        <w:t xml:space="preserve"> по зависимой схеме без элеваторов.</w:t>
      </w:r>
    </w:p>
    <w:p w:rsidR="00072398" w:rsidRPr="00072398" w:rsidRDefault="00072398" w:rsidP="00072398">
      <w:r w:rsidRPr="00072398">
        <w:rPr>
          <w:rFonts w:eastAsia="Century Schoolbook"/>
        </w:rPr>
        <w:t xml:space="preserve">Схема тепловых сетей, присоединённых к котельной </w:t>
      </w:r>
      <w:r>
        <w:rPr>
          <w:rFonts w:eastAsia="Century Schoolbook"/>
        </w:rPr>
        <w:t>–</w:t>
      </w:r>
      <w:r w:rsidRPr="00072398">
        <w:rPr>
          <w:rFonts w:eastAsia="Century Schoolbook"/>
        </w:rPr>
        <w:t xml:space="preserve"> закрытая.</w:t>
      </w:r>
    </w:p>
    <w:p w:rsidR="00072398" w:rsidRPr="00072398" w:rsidRDefault="00072398" w:rsidP="00072398">
      <w:r w:rsidRPr="00072398">
        <w:rPr>
          <w:rFonts w:eastAsia="Century Schoolbook"/>
        </w:rPr>
        <w:t>Резервные перемычки на тепловых сетях отсутствуют.</w:t>
      </w:r>
    </w:p>
    <w:p w:rsidR="00072398" w:rsidRPr="00072398" w:rsidRDefault="00072398" w:rsidP="00072398">
      <w:r w:rsidRPr="00072398">
        <w:rPr>
          <w:rFonts w:eastAsia="Century Schoolbook"/>
        </w:rPr>
        <w:t>Насосное и другое электротехническое оборудование, предназначенное для передачи тепловой энергии, в составе тепловой сети отсутствует.</w:t>
      </w:r>
    </w:p>
    <w:p w:rsidR="00072398" w:rsidRPr="00072398" w:rsidRDefault="00072398" w:rsidP="00072398">
      <w:pPr>
        <w:rPr>
          <w:u w:val="single"/>
        </w:rPr>
      </w:pPr>
      <w:r w:rsidRPr="00072398">
        <w:rPr>
          <w:u w:val="single"/>
        </w:rPr>
        <w:t>Котельная «ПГС»</w:t>
      </w:r>
    </w:p>
    <w:p w:rsidR="00072398" w:rsidRPr="00072398" w:rsidRDefault="00072398" w:rsidP="00072398">
      <w:r w:rsidRPr="00072398">
        <w:rPr>
          <w:rFonts w:eastAsia="Century Schoolbook"/>
        </w:rPr>
        <w:t>Отпуск тепловой энергии от котельной на нужд</w:t>
      </w:r>
      <w:r>
        <w:rPr>
          <w:rFonts w:eastAsia="Century Schoolbook"/>
        </w:rPr>
        <w:t>ы отопления осуществ</w:t>
      </w:r>
      <w:r w:rsidRPr="00072398">
        <w:rPr>
          <w:rFonts w:eastAsia="Century Schoolbook"/>
        </w:rPr>
        <w:t>ляется по одному выводу 2Dy = 150,0 мм.</w:t>
      </w:r>
    </w:p>
    <w:p w:rsidR="00072398" w:rsidRPr="00072398" w:rsidRDefault="00072398" w:rsidP="00072398">
      <w:r w:rsidRPr="00072398">
        <w:rPr>
          <w:rFonts w:eastAsia="Century Schoolbook"/>
        </w:rPr>
        <w:t>Система теплоснабжения двухтрубная, без ГВС.</w:t>
      </w:r>
    </w:p>
    <w:p w:rsidR="00072398" w:rsidRPr="00072398" w:rsidRDefault="00072398" w:rsidP="00072398">
      <w:r w:rsidRPr="00072398">
        <w:rPr>
          <w:rFonts w:eastAsia="Century Schoolbook"/>
        </w:rPr>
        <w:lastRenderedPageBreak/>
        <w:t>Схема тепловых сетей кольцевая.</w:t>
      </w:r>
    </w:p>
    <w:p w:rsidR="00072398" w:rsidRPr="00072398" w:rsidRDefault="00072398" w:rsidP="00072398">
      <w:r w:rsidRPr="00072398">
        <w:rPr>
          <w:rFonts w:eastAsia="Century Schoolbook"/>
        </w:rPr>
        <w:t xml:space="preserve">Присоединение потребителей для отопления </w:t>
      </w:r>
      <w:r>
        <w:rPr>
          <w:rFonts w:eastAsia="Century Schoolbook"/>
        </w:rPr>
        <w:t>–</w:t>
      </w:r>
      <w:r w:rsidRPr="00072398">
        <w:rPr>
          <w:rFonts w:eastAsia="Century Schoolbook"/>
        </w:rPr>
        <w:t xml:space="preserve"> по зависимой схеме без элеваторов.</w:t>
      </w:r>
    </w:p>
    <w:p w:rsidR="00072398" w:rsidRPr="00072398" w:rsidRDefault="00072398" w:rsidP="00072398">
      <w:r w:rsidRPr="00072398">
        <w:rPr>
          <w:rFonts w:eastAsia="Century Schoolbook"/>
        </w:rPr>
        <w:t xml:space="preserve">Схема тепловых сетей, присоединённых к котельной </w:t>
      </w:r>
      <w:r>
        <w:rPr>
          <w:rFonts w:eastAsia="Century Schoolbook"/>
        </w:rPr>
        <w:t>–</w:t>
      </w:r>
      <w:r w:rsidRPr="00072398">
        <w:rPr>
          <w:rFonts w:eastAsia="Century Schoolbook"/>
        </w:rPr>
        <w:t xml:space="preserve"> закрытая.</w:t>
      </w:r>
    </w:p>
    <w:p w:rsidR="00072398" w:rsidRPr="00072398" w:rsidRDefault="00072398" w:rsidP="00072398">
      <w:r w:rsidRPr="00072398">
        <w:rPr>
          <w:rFonts w:eastAsia="Century Schoolbook"/>
        </w:rPr>
        <w:t>Резервные перемычки на тепловых сетях присутствуют.</w:t>
      </w:r>
    </w:p>
    <w:p w:rsidR="00072398" w:rsidRPr="00072398" w:rsidRDefault="00072398" w:rsidP="00072398">
      <w:r w:rsidRPr="00072398">
        <w:rPr>
          <w:rFonts w:eastAsia="Century Schoolbook"/>
        </w:rPr>
        <w:t>Насосное и другое электротехническое оборудование, предназначенное для передачи тепловой энергии, в составе тепловой сети отсутствует.</w:t>
      </w:r>
    </w:p>
    <w:p w:rsidR="00072398" w:rsidRPr="00072398" w:rsidRDefault="00072398" w:rsidP="00072398">
      <w:pPr>
        <w:rPr>
          <w:u w:val="single"/>
        </w:rPr>
      </w:pPr>
      <w:r w:rsidRPr="00072398">
        <w:rPr>
          <w:u w:val="single"/>
        </w:rPr>
        <w:t>Котельная «Вокзальная»</w:t>
      </w:r>
    </w:p>
    <w:p w:rsidR="00072398" w:rsidRPr="00072398" w:rsidRDefault="00072398" w:rsidP="00072398">
      <w:r w:rsidRPr="00072398">
        <w:rPr>
          <w:rFonts w:eastAsia="Century Schoolbook"/>
        </w:rPr>
        <w:t>Отпуск тепловой энергии от котельной на нужды отопления осуществ</w:t>
      </w:r>
      <w:r w:rsidRPr="00072398">
        <w:rPr>
          <w:rFonts w:eastAsia="Century Schoolbook"/>
        </w:rPr>
        <w:softHyphen/>
        <w:t>ляется по одному выводу 2Dy = 100,0 мм.</w:t>
      </w:r>
    </w:p>
    <w:p w:rsidR="00072398" w:rsidRPr="00072398" w:rsidRDefault="00072398" w:rsidP="00072398">
      <w:r w:rsidRPr="00072398">
        <w:rPr>
          <w:rFonts w:eastAsia="Century Schoolbook"/>
        </w:rPr>
        <w:t>Система теплоснабжения двухтрубная, без ГВС.</w:t>
      </w:r>
    </w:p>
    <w:p w:rsidR="00072398" w:rsidRPr="00072398" w:rsidRDefault="00072398" w:rsidP="00072398">
      <w:r w:rsidRPr="00072398">
        <w:rPr>
          <w:rFonts w:eastAsia="Century Schoolbook"/>
        </w:rPr>
        <w:t>Схема тепловых сетей радиально-тупиковая.</w:t>
      </w:r>
    </w:p>
    <w:p w:rsidR="00072398" w:rsidRPr="00072398" w:rsidRDefault="00072398" w:rsidP="00072398">
      <w:r w:rsidRPr="00072398">
        <w:rPr>
          <w:rFonts w:eastAsia="Century Schoolbook"/>
        </w:rPr>
        <w:t xml:space="preserve">Присоединение потребителей для отопления </w:t>
      </w:r>
      <w:r>
        <w:rPr>
          <w:rFonts w:eastAsia="Century Schoolbook"/>
        </w:rPr>
        <w:t>–</w:t>
      </w:r>
      <w:r w:rsidRPr="00072398">
        <w:rPr>
          <w:rFonts w:eastAsia="Century Schoolbook"/>
        </w:rPr>
        <w:t xml:space="preserve"> по зависимой схеме без элеваторов.</w:t>
      </w:r>
    </w:p>
    <w:p w:rsidR="00072398" w:rsidRPr="00072398" w:rsidRDefault="00072398" w:rsidP="00072398">
      <w:r w:rsidRPr="00072398">
        <w:rPr>
          <w:rFonts w:eastAsia="Century Schoolbook"/>
        </w:rPr>
        <w:t xml:space="preserve">Схема тепловых сетей, присоединённых к котельной </w:t>
      </w:r>
      <w:r>
        <w:rPr>
          <w:rFonts w:eastAsia="Century Schoolbook"/>
        </w:rPr>
        <w:t>–</w:t>
      </w:r>
      <w:r w:rsidRPr="00072398">
        <w:rPr>
          <w:rFonts w:eastAsia="Century Schoolbook"/>
        </w:rPr>
        <w:t xml:space="preserve"> закрытая.</w:t>
      </w:r>
    </w:p>
    <w:p w:rsidR="00072398" w:rsidRPr="00072398" w:rsidRDefault="00072398" w:rsidP="00072398">
      <w:r w:rsidRPr="00072398">
        <w:rPr>
          <w:rFonts w:eastAsia="Century Schoolbook"/>
        </w:rPr>
        <w:t>Резервные перемычки на тепловых сетях отсутствуют.</w:t>
      </w:r>
    </w:p>
    <w:p w:rsidR="00072398" w:rsidRPr="00072398" w:rsidRDefault="00072398" w:rsidP="00072398">
      <w:r w:rsidRPr="00072398">
        <w:rPr>
          <w:rFonts w:eastAsia="Century Schoolbook"/>
        </w:rPr>
        <w:t>Насосное и другое электротехническое оборудование, предназначенное для передачи тепловой энергии, в составе тепловой сети отсутствует.</w:t>
      </w:r>
    </w:p>
    <w:p w:rsidR="00072398" w:rsidRPr="00072398" w:rsidRDefault="00072398" w:rsidP="00072398">
      <w:pPr>
        <w:rPr>
          <w:u w:val="single"/>
        </w:rPr>
      </w:pPr>
      <w:r w:rsidRPr="00072398">
        <w:rPr>
          <w:u w:val="single"/>
        </w:rPr>
        <w:t>Котельная «Больничная»</w:t>
      </w:r>
    </w:p>
    <w:p w:rsidR="00072398" w:rsidRPr="00072398" w:rsidRDefault="00072398" w:rsidP="00072398">
      <w:r w:rsidRPr="00072398">
        <w:rPr>
          <w:rFonts w:eastAsia="Century Schoolbook"/>
        </w:rPr>
        <w:t>Отпуск тепловой энергии от котель</w:t>
      </w:r>
      <w:r>
        <w:rPr>
          <w:rFonts w:eastAsia="Century Schoolbook"/>
        </w:rPr>
        <w:t>ной на нужды отопления осуществ</w:t>
      </w:r>
      <w:r w:rsidRPr="00072398">
        <w:rPr>
          <w:rFonts w:eastAsia="Century Schoolbook"/>
        </w:rPr>
        <w:t>ляется по трем выводам 2Dy = 125,0 мм, 70,0 мм и 50,0 мм.</w:t>
      </w:r>
    </w:p>
    <w:p w:rsidR="00072398" w:rsidRPr="00072398" w:rsidRDefault="00072398" w:rsidP="00072398">
      <w:r w:rsidRPr="00072398">
        <w:rPr>
          <w:rFonts w:eastAsia="Century Schoolbook"/>
        </w:rPr>
        <w:t>Система теплоснабжения двухтрубная, без ГВС.</w:t>
      </w:r>
    </w:p>
    <w:p w:rsidR="00072398" w:rsidRPr="00072398" w:rsidRDefault="00072398" w:rsidP="00072398">
      <w:r w:rsidRPr="00072398">
        <w:rPr>
          <w:rFonts w:eastAsia="Century Schoolbook"/>
        </w:rPr>
        <w:t>Схема тепловых сетей радиально-тупиковая.</w:t>
      </w:r>
    </w:p>
    <w:p w:rsidR="00072398" w:rsidRPr="00072398" w:rsidRDefault="00072398" w:rsidP="00072398">
      <w:r w:rsidRPr="00072398">
        <w:rPr>
          <w:rFonts w:eastAsia="Century Schoolbook"/>
        </w:rPr>
        <w:t xml:space="preserve">Присоединение потребителей для отопления </w:t>
      </w:r>
      <w:r>
        <w:rPr>
          <w:rFonts w:eastAsia="Century Schoolbook"/>
        </w:rPr>
        <w:t>–</w:t>
      </w:r>
      <w:r w:rsidRPr="00072398">
        <w:rPr>
          <w:rFonts w:eastAsia="Century Schoolbook"/>
        </w:rPr>
        <w:t xml:space="preserve"> по зависимой схеме без элеваторов.</w:t>
      </w:r>
    </w:p>
    <w:p w:rsidR="00072398" w:rsidRPr="00072398" w:rsidRDefault="00072398" w:rsidP="00072398">
      <w:r w:rsidRPr="00072398">
        <w:rPr>
          <w:rFonts w:eastAsia="Century Schoolbook"/>
        </w:rPr>
        <w:t xml:space="preserve">Схема тепловых сетей, присоединённых к котельной </w:t>
      </w:r>
      <w:r>
        <w:rPr>
          <w:rFonts w:eastAsia="Century Schoolbook"/>
        </w:rPr>
        <w:t>–</w:t>
      </w:r>
      <w:r w:rsidRPr="00072398">
        <w:rPr>
          <w:rFonts w:eastAsia="Century Schoolbook"/>
        </w:rPr>
        <w:t xml:space="preserve"> закрытая.</w:t>
      </w:r>
    </w:p>
    <w:p w:rsidR="00072398" w:rsidRPr="00072398" w:rsidRDefault="00072398" w:rsidP="00072398">
      <w:r w:rsidRPr="00072398">
        <w:rPr>
          <w:rFonts w:eastAsia="Century Schoolbook"/>
        </w:rPr>
        <w:t>Резервные перемычки на тепловых сетях отсутствуют.</w:t>
      </w:r>
    </w:p>
    <w:p w:rsidR="00072398" w:rsidRPr="00072398" w:rsidRDefault="00072398" w:rsidP="00072398">
      <w:r w:rsidRPr="00072398">
        <w:rPr>
          <w:rFonts w:eastAsia="Century Schoolbook"/>
        </w:rPr>
        <w:t>Насосное и другое электротехническое оборудование, предназначенное для передачи тепловой энергии, в составе тепловой сети отсутствует.</w:t>
      </w:r>
    </w:p>
    <w:p w:rsidR="00072398" w:rsidRPr="00072398" w:rsidRDefault="00072398" w:rsidP="00072398">
      <w:pPr>
        <w:rPr>
          <w:u w:val="single"/>
        </w:rPr>
      </w:pPr>
      <w:r w:rsidRPr="00072398">
        <w:rPr>
          <w:u w:val="single"/>
        </w:rPr>
        <w:t>Котельная «СХТ»</w:t>
      </w:r>
    </w:p>
    <w:p w:rsidR="00072398" w:rsidRPr="00072398" w:rsidRDefault="00072398" w:rsidP="00072398">
      <w:r w:rsidRPr="00072398">
        <w:rPr>
          <w:rFonts w:eastAsia="Century Schoolbook"/>
        </w:rPr>
        <w:t>Отпуск тепловой энергии от котель</w:t>
      </w:r>
      <w:r>
        <w:rPr>
          <w:rFonts w:eastAsia="Century Schoolbook"/>
        </w:rPr>
        <w:t>ной на нужды отопления осуществ</w:t>
      </w:r>
      <w:r w:rsidRPr="00072398">
        <w:rPr>
          <w:rFonts w:eastAsia="Century Schoolbook"/>
        </w:rPr>
        <w:t>ляется по одному выводу 2Dy = 150,0 мм.</w:t>
      </w:r>
    </w:p>
    <w:p w:rsidR="00072398" w:rsidRPr="00072398" w:rsidRDefault="00072398" w:rsidP="00072398">
      <w:r w:rsidRPr="00072398">
        <w:rPr>
          <w:rFonts w:eastAsia="Century Schoolbook"/>
        </w:rPr>
        <w:t>Система теплоснабжения двухтрубная, без ГВС.</w:t>
      </w:r>
    </w:p>
    <w:p w:rsidR="00072398" w:rsidRPr="00072398" w:rsidRDefault="00072398" w:rsidP="00072398">
      <w:r w:rsidRPr="00072398">
        <w:rPr>
          <w:rFonts w:eastAsia="Century Schoolbook"/>
        </w:rPr>
        <w:t>Схема тепловых сетей радиально-тупиковая.</w:t>
      </w:r>
    </w:p>
    <w:p w:rsidR="00072398" w:rsidRPr="00072398" w:rsidRDefault="00072398" w:rsidP="00072398">
      <w:r w:rsidRPr="00072398">
        <w:rPr>
          <w:rFonts w:eastAsia="Century Schoolbook"/>
        </w:rPr>
        <w:t xml:space="preserve">Присоединение потребителей для отопления </w:t>
      </w:r>
      <w:r>
        <w:rPr>
          <w:rFonts w:eastAsia="Century Schoolbook"/>
        </w:rPr>
        <w:t>–</w:t>
      </w:r>
      <w:r w:rsidRPr="00072398">
        <w:rPr>
          <w:rFonts w:eastAsia="Century Schoolbook"/>
        </w:rPr>
        <w:t xml:space="preserve"> по зависимой схеме без элеваторов.</w:t>
      </w:r>
    </w:p>
    <w:p w:rsidR="00072398" w:rsidRPr="00072398" w:rsidRDefault="00072398" w:rsidP="00072398">
      <w:r w:rsidRPr="00072398">
        <w:rPr>
          <w:rFonts w:eastAsia="Century Schoolbook"/>
        </w:rPr>
        <w:t xml:space="preserve">Схема тепловых сетей, присоединённых к котельной </w:t>
      </w:r>
      <w:r>
        <w:rPr>
          <w:rFonts w:eastAsia="Century Schoolbook"/>
        </w:rPr>
        <w:t>–</w:t>
      </w:r>
      <w:r w:rsidRPr="00072398">
        <w:rPr>
          <w:rFonts w:eastAsia="Century Schoolbook"/>
        </w:rPr>
        <w:t xml:space="preserve"> закрытая.</w:t>
      </w:r>
    </w:p>
    <w:p w:rsidR="00072398" w:rsidRPr="00072398" w:rsidRDefault="00072398" w:rsidP="00072398">
      <w:r w:rsidRPr="00072398">
        <w:rPr>
          <w:rFonts w:eastAsia="Century Schoolbook"/>
        </w:rPr>
        <w:t>Резервные перемычки на тепловых сетях отсутствуют.</w:t>
      </w:r>
    </w:p>
    <w:p w:rsidR="00072398" w:rsidRPr="00072398" w:rsidRDefault="00072398" w:rsidP="00072398">
      <w:r w:rsidRPr="00072398">
        <w:rPr>
          <w:rFonts w:eastAsia="Century Schoolbook"/>
        </w:rPr>
        <w:t>Насосное и другое электротехническое оборудование, предназначенное для передачи тепловой энергии, в составе тепловой сети отсутствует.</w:t>
      </w:r>
    </w:p>
    <w:p w:rsidR="00072398" w:rsidRPr="00072398" w:rsidRDefault="00072398" w:rsidP="00072398">
      <w:pPr>
        <w:rPr>
          <w:u w:val="single"/>
        </w:rPr>
      </w:pPr>
      <w:r w:rsidRPr="00072398">
        <w:rPr>
          <w:u w:val="single"/>
        </w:rPr>
        <w:t>Ответвление к жилым зданиям от котельной «</w:t>
      </w:r>
      <w:r w:rsidR="003C3555">
        <w:rPr>
          <w:u w:val="single"/>
        </w:rPr>
        <w:t>Х</w:t>
      </w:r>
      <w:r w:rsidRPr="00072398">
        <w:rPr>
          <w:u w:val="single"/>
        </w:rPr>
        <w:t>лебозавод»</w:t>
      </w:r>
    </w:p>
    <w:p w:rsidR="00072398" w:rsidRPr="00072398" w:rsidRDefault="00072398" w:rsidP="00072398">
      <w:r w:rsidRPr="00072398">
        <w:rPr>
          <w:rFonts w:eastAsia="Century Schoolbook"/>
        </w:rPr>
        <w:t>Отпуск тепловой энергии от котель</w:t>
      </w:r>
      <w:r>
        <w:rPr>
          <w:rFonts w:eastAsia="Century Schoolbook"/>
        </w:rPr>
        <w:t>ной на нужды отопления осуществ</w:t>
      </w:r>
      <w:r w:rsidRPr="00072398">
        <w:rPr>
          <w:rFonts w:eastAsia="Century Schoolbook"/>
        </w:rPr>
        <w:t>ляется по одному выводу 2Dy = 150,0 мм, на нужды ГВС по выводу 50,0 мм.</w:t>
      </w:r>
    </w:p>
    <w:p w:rsidR="00072398" w:rsidRPr="00072398" w:rsidRDefault="00072398" w:rsidP="00072398">
      <w:r w:rsidRPr="00072398">
        <w:rPr>
          <w:rFonts w:eastAsia="Century Schoolbook"/>
        </w:rPr>
        <w:t>Система теплоснабжения четырехт</w:t>
      </w:r>
      <w:r>
        <w:rPr>
          <w:rFonts w:eastAsia="Century Schoolbook"/>
        </w:rPr>
        <w:t>рубная с раздельной подачей теп</w:t>
      </w:r>
      <w:r w:rsidRPr="00072398">
        <w:rPr>
          <w:rFonts w:eastAsia="Century Schoolbook"/>
        </w:rPr>
        <w:t>ловой энергии на отопление и ГВС.</w:t>
      </w:r>
    </w:p>
    <w:p w:rsidR="00072398" w:rsidRPr="00072398" w:rsidRDefault="00072398" w:rsidP="00072398">
      <w:r w:rsidRPr="00072398">
        <w:rPr>
          <w:rFonts w:eastAsia="Century Schoolbook"/>
        </w:rPr>
        <w:t>Схема тепловых сетей радиально-тупиковая.</w:t>
      </w:r>
    </w:p>
    <w:p w:rsidR="00072398" w:rsidRPr="00072398" w:rsidRDefault="00072398" w:rsidP="00072398">
      <w:r w:rsidRPr="00072398">
        <w:rPr>
          <w:rFonts w:eastAsia="Century Schoolbook"/>
        </w:rPr>
        <w:t xml:space="preserve">Присоединение потребителей для отопления </w:t>
      </w:r>
      <w:r>
        <w:rPr>
          <w:rFonts w:eastAsia="Century Schoolbook"/>
        </w:rPr>
        <w:t>–</w:t>
      </w:r>
      <w:r w:rsidRPr="00072398">
        <w:rPr>
          <w:rFonts w:eastAsia="Century Schoolbook"/>
        </w:rPr>
        <w:t xml:space="preserve"> по зависимой схеме без элеваторов.</w:t>
      </w:r>
    </w:p>
    <w:p w:rsidR="00072398" w:rsidRPr="00072398" w:rsidRDefault="00072398" w:rsidP="00072398">
      <w:r w:rsidRPr="00072398">
        <w:rPr>
          <w:rFonts w:eastAsia="Century Schoolbook"/>
        </w:rPr>
        <w:t xml:space="preserve">Схема тепловых сетей, присоединённых к котельной </w:t>
      </w:r>
      <w:r>
        <w:rPr>
          <w:rFonts w:eastAsia="Century Schoolbook"/>
        </w:rPr>
        <w:t>–</w:t>
      </w:r>
      <w:r w:rsidRPr="00072398">
        <w:rPr>
          <w:rFonts w:eastAsia="Century Schoolbook"/>
        </w:rPr>
        <w:t xml:space="preserve"> закрытая.</w:t>
      </w:r>
    </w:p>
    <w:p w:rsidR="00072398" w:rsidRPr="00072398" w:rsidRDefault="00072398" w:rsidP="00072398">
      <w:r w:rsidRPr="00072398">
        <w:rPr>
          <w:rFonts w:eastAsia="Century Schoolbook"/>
        </w:rPr>
        <w:t>Резервные перемычки на тепловых сетях отсутствуют.</w:t>
      </w:r>
    </w:p>
    <w:p w:rsidR="00072398" w:rsidRPr="00072398" w:rsidRDefault="00072398" w:rsidP="00072398">
      <w:r w:rsidRPr="00072398">
        <w:rPr>
          <w:rFonts w:eastAsia="Century Schoolbook"/>
        </w:rPr>
        <w:t>Насосное и другое электротехническое оборудование, предназначенное для передачи тепловой энергии, в составе тепловой сети отсутствует.</w:t>
      </w:r>
    </w:p>
    <w:p w:rsidR="00072398" w:rsidRPr="00072398" w:rsidRDefault="00072398" w:rsidP="00072398">
      <w:pPr>
        <w:rPr>
          <w:u w:val="single"/>
        </w:rPr>
      </w:pPr>
      <w:r w:rsidRPr="00072398">
        <w:rPr>
          <w:u w:val="single"/>
        </w:rPr>
        <w:t xml:space="preserve">Ответвление к жилым зданиям от ЦТП в зоне действия котельной </w:t>
      </w:r>
      <w:r w:rsidR="004D0838" w:rsidRPr="004D0838">
        <w:rPr>
          <w:u w:val="single"/>
        </w:rPr>
        <w:t>ООО «НВК»</w:t>
      </w:r>
    </w:p>
    <w:p w:rsidR="00072398" w:rsidRPr="00072398" w:rsidRDefault="00072398" w:rsidP="00072398">
      <w:r w:rsidRPr="00072398">
        <w:rPr>
          <w:rFonts w:eastAsia="Century Schoolbook"/>
        </w:rPr>
        <w:lastRenderedPageBreak/>
        <w:t>Отпуск тепловой энергии от ЦТП на нужды отопления осуществляется по одному выводу 2Dy = 150,0 мм, на нужды ГВС по выводу 50,0 мм.</w:t>
      </w:r>
    </w:p>
    <w:p w:rsidR="00072398" w:rsidRPr="00072398" w:rsidRDefault="00072398" w:rsidP="00072398">
      <w:r w:rsidRPr="00072398">
        <w:rPr>
          <w:rFonts w:eastAsia="Century Schoolbook"/>
        </w:rPr>
        <w:t>Система теплоснабжения четырехт</w:t>
      </w:r>
      <w:r>
        <w:rPr>
          <w:rFonts w:eastAsia="Century Schoolbook"/>
        </w:rPr>
        <w:t>рубная с раздельной подачей теп</w:t>
      </w:r>
      <w:r w:rsidRPr="00072398">
        <w:rPr>
          <w:rFonts w:eastAsia="Century Schoolbook"/>
        </w:rPr>
        <w:t>ловой энергии на отопление и ГВС.</w:t>
      </w:r>
    </w:p>
    <w:p w:rsidR="00072398" w:rsidRPr="00072398" w:rsidRDefault="00072398" w:rsidP="00072398">
      <w:r w:rsidRPr="00072398">
        <w:rPr>
          <w:rFonts w:eastAsia="Century Schoolbook"/>
        </w:rPr>
        <w:t>Схема тепловых сетей радиально-тупиковая.</w:t>
      </w:r>
    </w:p>
    <w:p w:rsidR="00072398" w:rsidRPr="00072398" w:rsidRDefault="00072398" w:rsidP="00072398">
      <w:r w:rsidRPr="00072398">
        <w:rPr>
          <w:rFonts w:eastAsia="Century Schoolbook"/>
        </w:rPr>
        <w:t xml:space="preserve">Присоединение потребителей для отопления </w:t>
      </w:r>
      <w:r w:rsidR="00EC4EB0">
        <w:rPr>
          <w:rFonts w:eastAsia="Century Schoolbook"/>
        </w:rPr>
        <w:t>–</w:t>
      </w:r>
      <w:r w:rsidRPr="00072398">
        <w:rPr>
          <w:rFonts w:eastAsia="Century Schoolbook"/>
        </w:rPr>
        <w:t xml:space="preserve"> по зависимой схеме без элеваторов.</w:t>
      </w:r>
    </w:p>
    <w:p w:rsidR="00072398" w:rsidRPr="00072398" w:rsidRDefault="00072398" w:rsidP="00072398">
      <w:r w:rsidRPr="00072398">
        <w:rPr>
          <w:rFonts w:eastAsia="Century Schoolbook"/>
        </w:rPr>
        <w:t xml:space="preserve">Схема тепловых сетей, присоединённых к котельной </w:t>
      </w:r>
      <w:r w:rsidR="00EC4EB0">
        <w:rPr>
          <w:rFonts w:eastAsia="Century Schoolbook"/>
        </w:rPr>
        <w:t>–</w:t>
      </w:r>
      <w:r w:rsidRPr="00072398">
        <w:rPr>
          <w:rFonts w:eastAsia="Century Schoolbook"/>
        </w:rPr>
        <w:t xml:space="preserve"> закрытая.</w:t>
      </w:r>
    </w:p>
    <w:p w:rsidR="00072398" w:rsidRPr="00072398" w:rsidRDefault="00072398" w:rsidP="00072398">
      <w:r w:rsidRPr="00072398">
        <w:rPr>
          <w:rFonts w:eastAsia="Century Schoolbook"/>
        </w:rPr>
        <w:t>Резервные перемычки на тепловых с</w:t>
      </w:r>
      <w:r w:rsidR="00EC4EB0">
        <w:rPr>
          <w:rFonts w:eastAsia="Century Schoolbook"/>
        </w:rPr>
        <w:t>етях отсутствуют. На сетях уста</w:t>
      </w:r>
      <w:r w:rsidRPr="00072398">
        <w:rPr>
          <w:rFonts w:eastAsia="Century Schoolbook"/>
        </w:rPr>
        <w:t>новлен 1 ЦТП.</w:t>
      </w:r>
    </w:p>
    <w:p w:rsidR="002F4942" w:rsidRPr="005D3DA2" w:rsidRDefault="002F4942" w:rsidP="00C812BD">
      <w:pPr>
        <w:pStyle w:val="3"/>
        <w:rPr>
          <w:i/>
        </w:rPr>
      </w:pPr>
      <w:bookmarkStart w:id="180" w:name="_Toc8041163"/>
      <w:bookmarkStart w:id="181" w:name="_Toc131463261"/>
      <w:bookmarkStart w:id="182" w:name="sub_154"/>
      <w:bookmarkEnd w:id="177"/>
      <w:r w:rsidRPr="005D3DA2">
        <w:rPr>
          <w:i/>
        </w:rPr>
        <w:t>б) карты (схемы) тепловых сетей в зонах действия источников тепловой энергии в электронной форме и (или) на бумажном носителе</w:t>
      </w:r>
      <w:bookmarkEnd w:id="180"/>
      <w:bookmarkEnd w:id="181"/>
    </w:p>
    <w:p w:rsidR="002F4942" w:rsidRPr="005D3DA2" w:rsidRDefault="002F4942" w:rsidP="00C812BD">
      <w:r w:rsidRPr="005D3DA2">
        <w:t>Карты</w:t>
      </w:r>
      <w:r w:rsidR="00015FDB">
        <w:t xml:space="preserve"> (схемы)</w:t>
      </w:r>
      <w:r w:rsidRPr="005D3DA2">
        <w:t xml:space="preserve"> тепловых сетей в зонах действия источников тепловой энергии представлены в главе 1 част</w:t>
      </w:r>
      <w:r w:rsidR="00D84B72">
        <w:t>и</w:t>
      </w:r>
      <w:r w:rsidRPr="005D3DA2">
        <w:t xml:space="preserve"> 4 «Зоны действия источников тепловой энергии».</w:t>
      </w:r>
    </w:p>
    <w:p w:rsidR="002F4942" w:rsidRPr="005D3DA2" w:rsidRDefault="002F4942" w:rsidP="00CF6BEB">
      <w:pPr>
        <w:pStyle w:val="3"/>
        <w:rPr>
          <w:i/>
        </w:rPr>
      </w:pPr>
      <w:bookmarkStart w:id="183" w:name="_Toc8041164"/>
      <w:bookmarkStart w:id="184" w:name="_Toc131463262"/>
      <w:bookmarkStart w:id="185" w:name="sub_1313"/>
      <w:bookmarkEnd w:id="182"/>
      <w:r w:rsidRPr="005D3DA2">
        <w:rPr>
          <w:i/>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83"/>
      <w:bookmarkEnd w:id="184"/>
    </w:p>
    <w:p w:rsidR="00015FDB" w:rsidRPr="00015FDB" w:rsidRDefault="00015FDB" w:rsidP="00015FDB">
      <w:pPr>
        <w:rPr>
          <w:u w:val="single"/>
        </w:rPr>
      </w:pPr>
      <w:r w:rsidRPr="00015FDB">
        <w:rPr>
          <w:u w:val="single"/>
        </w:rPr>
        <w:t>Котельная «Совхозная»</w:t>
      </w:r>
    </w:p>
    <w:p w:rsidR="00015FDB" w:rsidRPr="00015FDB" w:rsidRDefault="00015FDB" w:rsidP="00015FDB">
      <w:r w:rsidRPr="00015FDB">
        <w:rPr>
          <w:rFonts w:eastAsia="Century Schoolbook"/>
        </w:rPr>
        <w:t>Общая протяжённость тепловых сетей, присоединённых к котельной, составляет 23957,</w:t>
      </w:r>
      <w:r>
        <w:rPr>
          <w:rFonts w:eastAsia="Century Schoolbook"/>
        </w:rPr>
        <w:t>8</w:t>
      </w:r>
      <w:r w:rsidRPr="00015FDB">
        <w:rPr>
          <w:rFonts w:eastAsia="Century Schoolbook"/>
        </w:rPr>
        <w:t xml:space="preserve"> м в однотрубном исчислении.</w:t>
      </w:r>
    </w:p>
    <w:p w:rsidR="00015FDB" w:rsidRPr="00015FDB" w:rsidRDefault="00015FDB" w:rsidP="00015FDB">
      <w:r w:rsidRPr="00015FDB">
        <w:rPr>
          <w:rFonts w:eastAsia="Century Schoolbook"/>
        </w:rPr>
        <w:t>Среднегодовой объём тепловых сетей равен 311,186 м</w:t>
      </w:r>
      <w:r w:rsidRPr="00015FDB">
        <w:rPr>
          <w:rFonts w:eastAsia="Century Schoolbook"/>
          <w:vertAlign w:val="superscript"/>
        </w:rPr>
        <w:t>3</w:t>
      </w:r>
      <w:r w:rsidRPr="00015FDB">
        <w:rPr>
          <w:rFonts w:eastAsia="Century Schoolbook"/>
        </w:rPr>
        <w:t>,</w:t>
      </w:r>
      <w:r>
        <w:rPr>
          <w:rFonts w:eastAsia="Century Schoolbook"/>
        </w:rPr>
        <w:t xml:space="preserve"> а общая мате</w:t>
      </w:r>
      <w:r w:rsidRPr="00015FDB">
        <w:rPr>
          <w:rFonts w:eastAsia="Century Schoolbook"/>
        </w:rPr>
        <w:t xml:space="preserve">риальная характеристика </w:t>
      </w:r>
      <w:r w:rsidR="00FD2E8E">
        <w:rPr>
          <w:rFonts w:eastAsia="Century Schoolbook"/>
        </w:rPr>
        <w:t>–</w:t>
      </w:r>
      <w:r w:rsidRPr="00015FDB">
        <w:rPr>
          <w:rFonts w:eastAsia="Century Schoolbook"/>
        </w:rPr>
        <w:t xml:space="preserve"> 2764,1</w:t>
      </w:r>
      <w:r>
        <w:rPr>
          <w:rFonts w:eastAsia="Century Schoolbook"/>
        </w:rPr>
        <w:t>9</w:t>
      </w:r>
      <w:r w:rsidRPr="00015FDB">
        <w:rPr>
          <w:rFonts w:eastAsia="Century Schoolbook"/>
        </w:rPr>
        <w:t>5 м</w:t>
      </w:r>
      <w:r w:rsidRPr="00015FDB">
        <w:rPr>
          <w:rFonts w:eastAsia="Century Schoolbook"/>
          <w:vertAlign w:val="superscript"/>
        </w:rPr>
        <w:t>2</w:t>
      </w:r>
      <w:r w:rsidRPr="00015FDB">
        <w:rPr>
          <w:rFonts w:eastAsia="Century Schoolbook"/>
        </w:rPr>
        <w:t>.</w:t>
      </w:r>
    </w:p>
    <w:p w:rsidR="00015FDB" w:rsidRPr="00015FDB" w:rsidRDefault="00015FDB" w:rsidP="00015FDB">
      <w:r w:rsidRPr="00015FDB">
        <w:rPr>
          <w:rFonts w:eastAsia="Century Schoolbook"/>
        </w:rPr>
        <w:t>Сети имеют как подземный, так и надземный тип прокладки.</w:t>
      </w:r>
    </w:p>
    <w:p w:rsidR="00015FDB" w:rsidRPr="00015FDB" w:rsidRDefault="00015FDB" w:rsidP="00015FDB">
      <w:r>
        <w:rPr>
          <w:rFonts w:eastAsia="Century Schoolbook"/>
        </w:rPr>
        <w:t xml:space="preserve">10312 </w:t>
      </w:r>
      <w:r w:rsidRPr="00015FDB">
        <w:rPr>
          <w:rFonts w:eastAsia="Century Schoolbook"/>
        </w:rPr>
        <w:t>м трубопроводов (</w:t>
      </w:r>
      <w:r>
        <w:rPr>
          <w:rFonts w:eastAsia="Century Schoolbook"/>
        </w:rPr>
        <w:t>43,0</w:t>
      </w:r>
      <w:r w:rsidRPr="00015FDB">
        <w:rPr>
          <w:rFonts w:eastAsia="Century Schoolbook"/>
        </w:rPr>
        <w:t xml:space="preserve">%) проложены </w:t>
      </w:r>
      <w:r w:rsidR="00FD2E8E">
        <w:rPr>
          <w:rFonts w:eastAsia="Century Schoolbook"/>
        </w:rPr>
        <w:t>подземно</w:t>
      </w:r>
      <w:r w:rsidRPr="00015FDB">
        <w:rPr>
          <w:rFonts w:eastAsia="Century Schoolbook"/>
        </w:rPr>
        <w:t xml:space="preserve">, </w:t>
      </w:r>
      <w:r w:rsidR="00FD2E8E">
        <w:rPr>
          <w:rFonts w:eastAsia="Century Schoolbook"/>
        </w:rPr>
        <w:t>13645,8</w:t>
      </w:r>
      <w:r w:rsidRPr="00015FDB">
        <w:rPr>
          <w:rFonts w:eastAsia="Century Schoolbook"/>
        </w:rPr>
        <w:t xml:space="preserve"> м (в однотрубном исчислении) или </w:t>
      </w:r>
      <w:r w:rsidR="00FD2E8E">
        <w:rPr>
          <w:rFonts w:eastAsia="Century Schoolbook"/>
        </w:rPr>
        <w:t xml:space="preserve">57,0 % трубопроводов </w:t>
      </w:r>
      <w:r w:rsidR="00D84B72">
        <w:rPr>
          <w:rFonts w:eastAsia="Century Schoolbook"/>
        </w:rPr>
        <w:t>–</w:t>
      </w:r>
      <w:r w:rsidR="00FD2E8E">
        <w:rPr>
          <w:rFonts w:eastAsia="Century Schoolbook"/>
        </w:rPr>
        <w:t xml:space="preserve"> на от</w:t>
      </w:r>
      <w:r w:rsidRPr="00015FDB">
        <w:rPr>
          <w:rFonts w:eastAsia="Century Schoolbook"/>
        </w:rPr>
        <w:t>крытом воздухе.</w:t>
      </w:r>
    </w:p>
    <w:p w:rsidR="00015FDB" w:rsidRPr="00015FDB" w:rsidRDefault="00015FDB" w:rsidP="00015FDB">
      <w:r w:rsidRPr="00015FDB">
        <w:rPr>
          <w:rFonts w:eastAsia="Century Schoolbook"/>
        </w:rPr>
        <w:t>В качестве изоляционного материал</w:t>
      </w:r>
      <w:r w:rsidR="00D84B72">
        <w:rPr>
          <w:rFonts w:eastAsia="Century Schoolbook"/>
        </w:rPr>
        <w:t>а используются минеральная вата</w:t>
      </w:r>
      <w:r w:rsidRPr="00015FDB">
        <w:rPr>
          <w:rFonts w:eastAsia="Century Schoolbook"/>
        </w:rPr>
        <w:t xml:space="preserve"> и ППУ.</w:t>
      </w:r>
    </w:p>
    <w:p w:rsidR="00015FDB" w:rsidRPr="00015FDB" w:rsidRDefault="00015FDB" w:rsidP="00015FDB">
      <w:r w:rsidRPr="00015FDB">
        <w:rPr>
          <w:rFonts w:eastAsia="Century Schoolbook"/>
        </w:rPr>
        <w:t>В местах подземной прокладки теп</w:t>
      </w:r>
      <w:r w:rsidR="00FD2E8E">
        <w:rPr>
          <w:rFonts w:eastAsia="Century Schoolbook"/>
        </w:rPr>
        <w:t>лосетей преобладают также песча</w:t>
      </w:r>
      <w:r w:rsidRPr="00015FDB">
        <w:rPr>
          <w:rFonts w:eastAsia="Century Schoolbook"/>
        </w:rPr>
        <w:t>ные разновидности грунтов, в подчинённом отношении присутствуют крупнообломочные грунты, щебень, гравий с расчётным сопротивлением</w:t>
      </w:r>
      <w:r w:rsidR="00FD2E8E">
        <w:rPr>
          <w:rFonts w:eastAsia="Century Schoolbook"/>
        </w:rPr>
        <w:t xml:space="preserve"> 5,0-</w:t>
      </w:r>
      <w:r w:rsidRPr="00015FDB">
        <w:rPr>
          <w:rFonts w:eastAsia="Century Schoolbook"/>
        </w:rPr>
        <w:t>6,0 кгс/см</w:t>
      </w:r>
      <w:r w:rsidRPr="00FD2E8E">
        <w:rPr>
          <w:rFonts w:eastAsia="Century Schoolbook"/>
          <w:vertAlign w:val="superscript"/>
        </w:rPr>
        <w:t>2</w:t>
      </w:r>
      <w:r w:rsidRPr="00015FDB">
        <w:rPr>
          <w:rFonts w:eastAsia="Century Schoolbook"/>
        </w:rPr>
        <w:t>.</w:t>
      </w:r>
    </w:p>
    <w:p w:rsidR="00015FDB" w:rsidRPr="00015FDB" w:rsidRDefault="00015FDB" w:rsidP="00015FDB">
      <w:r w:rsidRPr="00015FDB">
        <w:rPr>
          <w:rFonts w:eastAsia="Century Schoolbook"/>
        </w:rPr>
        <w:t>Для восприятия температурных удлинений теплопровода и разгрузки труб от температурных напряжений и</w:t>
      </w:r>
      <w:r w:rsidR="00FD2E8E">
        <w:rPr>
          <w:rFonts w:eastAsia="Century Schoolbook"/>
        </w:rPr>
        <w:t xml:space="preserve"> деформаций используются естест</w:t>
      </w:r>
      <w:r w:rsidRPr="00015FDB">
        <w:rPr>
          <w:rFonts w:eastAsia="Century Schoolbook"/>
        </w:rPr>
        <w:t>венные изменения направления трассы (самокомпенсация) и П-образные компенсаторы.</w:t>
      </w:r>
    </w:p>
    <w:p w:rsidR="00015FDB" w:rsidRDefault="00015FDB" w:rsidP="00015FDB">
      <w:r w:rsidRPr="00015FDB">
        <w:rPr>
          <w:rFonts w:eastAsia="Century Schoolbook"/>
        </w:rPr>
        <w:t xml:space="preserve">Общая характеристика систем транспорта теплоэнергии приведена в </w:t>
      </w:r>
      <w:r w:rsidRPr="00015FDB">
        <w:t xml:space="preserve">таблице </w:t>
      </w:r>
      <w:r w:rsidR="00FD2E8E">
        <w:t>1.</w:t>
      </w:r>
      <w:r w:rsidRPr="00015FDB">
        <w:t>3.1.1.</w:t>
      </w:r>
    </w:p>
    <w:p w:rsidR="00FD2E8E" w:rsidRDefault="00FD2E8E" w:rsidP="00751709">
      <w:pPr>
        <w:keepNext/>
        <w:ind w:firstLine="0"/>
        <w:jc w:val="right"/>
      </w:pPr>
      <w:r>
        <w:t>Таблица 1.3.1.1</w:t>
      </w:r>
    </w:p>
    <w:p w:rsidR="00FD2E8E" w:rsidRPr="00FD2E8E" w:rsidRDefault="00FD2E8E" w:rsidP="00751709">
      <w:pPr>
        <w:keepNext/>
        <w:ind w:firstLine="0"/>
        <w:jc w:val="center"/>
      </w:pPr>
      <w:r>
        <w:t>Характеристика тепловых сетей</w:t>
      </w:r>
    </w:p>
    <w:tbl>
      <w:tblPr>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1487"/>
        <w:gridCol w:w="2094"/>
        <w:gridCol w:w="2270"/>
        <w:gridCol w:w="1356"/>
        <w:gridCol w:w="1099"/>
      </w:tblGrid>
      <w:tr w:rsidR="00FD2E8E" w:rsidRPr="00FD2E8E" w:rsidTr="005B3314">
        <w:trPr>
          <w:trHeight w:val="20"/>
          <w:tblHeader/>
        </w:trPr>
        <w:tc>
          <w:tcPr>
            <w:tcW w:w="700" w:type="pct"/>
            <w:tcMar>
              <w:left w:w="28" w:type="dxa"/>
              <w:right w:w="28" w:type="dxa"/>
            </w:tcMar>
            <w:vAlign w:val="center"/>
            <w:hideMark/>
          </w:tcPr>
          <w:p w:rsidR="00FD2E8E" w:rsidRPr="00FD2E8E" w:rsidRDefault="000B6FBC" w:rsidP="00FD2E8E">
            <w:pPr>
              <w:keepNext/>
              <w:spacing w:line="240" w:lineRule="auto"/>
              <w:ind w:firstLine="0"/>
              <w:jc w:val="center"/>
              <w:rPr>
                <w:b/>
                <w:sz w:val="20"/>
                <w:szCs w:val="20"/>
              </w:rPr>
            </w:pPr>
            <w:r>
              <w:rPr>
                <w:b/>
                <w:sz w:val="20"/>
                <w:szCs w:val="20"/>
              </w:rPr>
              <w:t>Условный</w:t>
            </w:r>
            <w:r w:rsidR="00FD2E8E" w:rsidRPr="00FD2E8E">
              <w:rPr>
                <w:b/>
                <w:sz w:val="20"/>
                <w:szCs w:val="20"/>
              </w:rPr>
              <w:t xml:space="preserve"> диаметр трубопровода, мм</w:t>
            </w:r>
          </w:p>
        </w:tc>
        <w:tc>
          <w:tcPr>
            <w:tcW w:w="770" w:type="pct"/>
            <w:tcMar>
              <w:left w:w="28" w:type="dxa"/>
              <w:right w:w="28" w:type="dxa"/>
            </w:tcMar>
            <w:vAlign w:val="center"/>
            <w:hideMark/>
          </w:tcPr>
          <w:p w:rsidR="00FD2E8E" w:rsidRPr="00FD2E8E" w:rsidRDefault="00FD2E8E" w:rsidP="00FD2E8E">
            <w:pPr>
              <w:keepNext/>
              <w:spacing w:line="240" w:lineRule="auto"/>
              <w:ind w:firstLine="0"/>
              <w:jc w:val="center"/>
              <w:rPr>
                <w:b/>
                <w:sz w:val="20"/>
                <w:szCs w:val="20"/>
              </w:rPr>
            </w:pPr>
            <w:r w:rsidRPr="00FD2E8E">
              <w:rPr>
                <w:b/>
                <w:sz w:val="20"/>
                <w:szCs w:val="20"/>
              </w:rPr>
              <w:t>Протяженность (в двухтрубном исчислении), м</w:t>
            </w:r>
          </w:p>
        </w:tc>
        <w:tc>
          <w:tcPr>
            <w:tcW w:w="1084" w:type="pct"/>
            <w:tcMar>
              <w:left w:w="28" w:type="dxa"/>
              <w:right w:w="28" w:type="dxa"/>
            </w:tcMar>
            <w:vAlign w:val="center"/>
            <w:hideMark/>
          </w:tcPr>
          <w:p w:rsidR="00FD2E8E" w:rsidRPr="00FD2E8E" w:rsidRDefault="00FD2E8E" w:rsidP="00FD2E8E">
            <w:pPr>
              <w:keepNext/>
              <w:spacing w:line="240" w:lineRule="auto"/>
              <w:ind w:firstLine="0"/>
              <w:jc w:val="center"/>
              <w:rPr>
                <w:b/>
                <w:sz w:val="20"/>
                <w:szCs w:val="20"/>
              </w:rPr>
            </w:pPr>
            <w:r w:rsidRPr="00FD2E8E">
              <w:rPr>
                <w:b/>
                <w:sz w:val="20"/>
                <w:szCs w:val="20"/>
              </w:rPr>
              <w:t>Назначение тепловой сети</w:t>
            </w:r>
          </w:p>
        </w:tc>
        <w:tc>
          <w:tcPr>
            <w:tcW w:w="1175" w:type="pct"/>
            <w:tcMar>
              <w:left w:w="28" w:type="dxa"/>
              <w:right w:w="28" w:type="dxa"/>
            </w:tcMar>
            <w:vAlign w:val="center"/>
            <w:hideMark/>
          </w:tcPr>
          <w:p w:rsidR="00FD2E8E" w:rsidRPr="00FD2E8E" w:rsidRDefault="00FD2E8E" w:rsidP="00FD2E8E">
            <w:pPr>
              <w:keepNext/>
              <w:spacing w:line="240" w:lineRule="auto"/>
              <w:ind w:firstLine="0"/>
              <w:jc w:val="center"/>
              <w:rPr>
                <w:b/>
                <w:sz w:val="20"/>
                <w:szCs w:val="20"/>
              </w:rPr>
            </w:pPr>
            <w:r w:rsidRPr="00FD2E8E">
              <w:rPr>
                <w:b/>
                <w:sz w:val="20"/>
                <w:szCs w:val="20"/>
              </w:rPr>
              <w:t>Тип прокладки</w:t>
            </w:r>
          </w:p>
        </w:tc>
        <w:tc>
          <w:tcPr>
            <w:tcW w:w="702" w:type="pct"/>
            <w:tcMar>
              <w:left w:w="28" w:type="dxa"/>
              <w:right w:w="28" w:type="dxa"/>
            </w:tcMar>
            <w:vAlign w:val="center"/>
            <w:hideMark/>
          </w:tcPr>
          <w:p w:rsidR="00FD2E8E" w:rsidRPr="00FD2E8E" w:rsidRDefault="00FD2E8E" w:rsidP="00FD2E8E">
            <w:pPr>
              <w:keepNext/>
              <w:spacing w:line="240" w:lineRule="auto"/>
              <w:ind w:firstLine="0"/>
              <w:jc w:val="center"/>
              <w:rPr>
                <w:b/>
                <w:sz w:val="20"/>
                <w:szCs w:val="20"/>
              </w:rPr>
            </w:pPr>
            <w:r w:rsidRPr="00FD2E8E">
              <w:rPr>
                <w:b/>
                <w:sz w:val="20"/>
                <w:szCs w:val="20"/>
              </w:rPr>
              <w:t>Год ввода в эксплуатацию (перекладки)</w:t>
            </w:r>
          </w:p>
        </w:tc>
        <w:tc>
          <w:tcPr>
            <w:tcW w:w="570" w:type="pct"/>
            <w:tcMar>
              <w:left w:w="28" w:type="dxa"/>
              <w:right w:w="28" w:type="dxa"/>
            </w:tcMar>
            <w:vAlign w:val="center"/>
          </w:tcPr>
          <w:p w:rsidR="00FD2E8E" w:rsidRPr="00FD2E8E" w:rsidRDefault="00FD2E8E" w:rsidP="00FD2E8E">
            <w:pPr>
              <w:keepNext/>
              <w:spacing w:line="240" w:lineRule="auto"/>
              <w:ind w:firstLine="0"/>
              <w:jc w:val="center"/>
              <w:rPr>
                <w:b/>
                <w:sz w:val="20"/>
                <w:szCs w:val="20"/>
              </w:rPr>
            </w:pPr>
            <w:r w:rsidRPr="00FD2E8E">
              <w:rPr>
                <w:b/>
                <w:sz w:val="20"/>
                <w:szCs w:val="20"/>
              </w:rPr>
              <w:t>Тип изоляции</w:t>
            </w:r>
          </w:p>
        </w:tc>
      </w:tr>
      <w:tr w:rsidR="005B3314" w:rsidRPr="00FD2E8E" w:rsidTr="005B3314">
        <w:trPr>
          <w:trHeight w:val="227"/>
        </w:trPr>
        <w:tc>
          <w:tcPr>
            <w:tcW w:w="700" w:type="pct"/>
            <w:tcMar>
              <w:left w:w="28" w:type="dxa"/>
              <w:right w:w="28" w:type="dxa"/>
            </w:tcMar>
            <w:vAlign w:val="center"/>
            <w:hideMark/>
          </w:tcPr>
          <w:p w:rsidR="005B3314" w:rsidRPr="00000685" w:rsidRDefault="005B3314" w:rsidP="005B3314">
            <w:pPr>
              <w:pStyle w:val="aff0"/>
            </w:pPr>
            <w:r>
              <w:t>25</w:t>
            </w:r>
          </w:p>
        </w:tc>
        <w:tc>
          <w:tcPr>
            <w:tcW w:w="770" w:type="pct"/>
            <w:noWrap/>
            <w:tcMar>
              <w:left w:w="28" w:type="dxa"/>
              <w:right w:w="28" w:type="dxa"/>
            </w:tcMar>
            <w:vAlign w:val="center"/>
            <w:hideMark/>
          </w:tcPr>
          <w:p w:rsidR="005B3314" w:rsidRPr="00000685" w:rsidRDefault="005B3314" w:rsidP="005B3314">
            <w:pPr>
              <w:pStyle w:val="aff0"/>
            </w:pPr>
            <w:r>
              <w:t>40</w:t>
            </w:r>
          </w:p>
        </w:tc>
        <w:tc>
          <w:tcPr>
            <w:tcW w:w="1084" w:type="pct"/>
            <w:noWrap/>
            <w:tcMar>
              <w:left w:w="28" w:type="dxa"/>
              <w:right w:w="28" w:type="dxa"/>
            </w:tcMar>
            <w:vAlign w:val="center"/>
            <w:hideMark/>
          </w:tcPr>
          <w:p w:rsidR="005B3314" w:rsidRPr="00000685" w:rsidRDefault="005B3314" w:rsidP="005B3314">
            <w:pPr>
              <w:pStyle w:val="aff0"/>
            </w:pPr>
            <w:r>
              <w:t>Распределительные</w:t>
            </w:r>
          </w:p>
        </w:tc>
        <w:tc>
          <w:tcPr>
            <w:tcW w:w="1175" w:type="pct"/>
            <w:noWrap/>
            <w:tcMar>
              <w:left w:w="28" w:type="dxa"/>
              <w:right w:w="28" w:type="dxa"/>
            </w:tcMar>
            <w:vAlign w:val="center"/>
            <w:hideMark/>
          </w:tcPr>
          <w:p w:rsidR="005B3314" w:rsidRPr="00000685" w:rsidRDefault="005B3314" w:rsidP="005B3314">
            <w:pPr>
              <w:pStyle w:val="aff0"/>
            </w:pPr>
            <w:r>
              <w:t>Подземная бесканальная</w:t>
            </w:r>
          </w:p>
        </w:tc>
        <w:tc>
          <w:tcPr>
            <w:tcW w:w="702" w:type="pct"/>
            <w:noWrap/>
            <w:tcMar>
              <w:left w:w="28" w:type="dxa"/>
              <w:right w:w="28" w:type="dxa"/>
            </w:tcMar>
            <w:vAlign w:val="center"/>
            <w:hideMark/>
          </w:tcPr>
          <w:p w:rsidR="005B3314" w:rsidRPr="00000685" w:rsidRDefault="005B3314" w:rsidP="005B3314">
            <w:pPr>
              <w:pStyle w:val="aff0"/>
            </w:pPr>
            <w:r>
              <w:t>1959-1989</w:t>
            </w:r>
          </w:p>
        </w:tc>
        <w:tc>
          <w:tcPr>
            <w:tcW w:w="570" w:type="pct"/>
            <w:tcMar>
              <w:left w:w="28" w:type="dxa"/>
              <w:right w:w="28" w:type="dxa"/>
            </w:tcMar>
            <w:vAlign w:val="center"/>
          </w:tcPr>
          <w:p w:rsidR="005B3314" w:rsidRPr="00000685" w:rsidRDefault="005B3314" w:rsidP="005B3314">
            <w:pPr>
              <w:pStyle w:val="aff0"/>
            </w:pPr>
            <w:r>
              <w:t>минвата</w:t>
            </w:r>
          </w:p>
        </w:tc>
      </w:tr>
      <w:tr w:rsidR="005B3314" w:rsidRPr="00FD2E8E" w:rsidTr="005B3314">
        <w:trPr>
          <w:trHeight w:val="227"/>
        </w:trPr>
        <w:tc>
          <w:tcPr>
            <w:tcW w:w="700" w:type="pct"/>
            <w:tcMar>
              <w:left w:w="28" w:type="dxa"/>
              <w:right w:w="28" w:type="dxa"/>
            </w:tcMar>
            <w:vAlign w:val="center"/>
            <w:hideMark/>
          </w:tcPr>
          <w:p w:rsidR="005B3314" w:rsidRPr="00000685" w:rsidRDefault="005B3314" w:rsidP="005B3314">
            <w:pPr>
              <w:pStyle w:val="aff0"/>
            </w:pPr>
            <w:r>
              <w:t>25</w:t>
            </w:r>
          </w:p>
        </w:tc>
        <w:tc>
          <w:tcPr>
            <w:tcW w:w="770" w:type="pct"/>
            <w:noWrap/>
            <w:tcMar>
              <w:left w:w="28" w:type="dxa"/>
              <w:right w:w="28" w:type="dxa"/>
            </w:tcMar>
            <w:vAlign w:val="center"/>
            <w:hideMark/>
          </w:tcPr>
          <w:p w:rsidR="005B3314" w:rsidRPr="00000685" w:rsidRDefault="005B3314" w:rsidP="005B3314">
            <w:pPr>
              <w:pStyle w:val="aff0"/>
            </w:pPr>
            <w:r>
              <w:t>70</w:t>
            </w:r>
          </w:p>
        </w:tc>
        <w:tc>
          <w:tcPr>
            <w:tcW w:w="1084" w:type="pct"/>
            <w:noWrap/>
            <w:tcMar>
              <w:left w:w="28" w:type="dxa"/>
              <w:right w:w="28" w:type="dxa"/>
            </w:tcMar>
            <w:vAlign w:val="center"/>
            <w:hideMark/>
          </w:tcPr>
          <w:p w:rsidR="005B3314" w:rsidRPr="00000685" w:rsidRDefault="005B3314" w:rsidP="005B3314">
            <w:pPr>
              <w:pStyle w:val="aff0"/>
            </w:pPr>
            <w:r w:rsidRPr="004857E8">
              <w:t>Распределительные</w:t>
            </w:r>
          </w:p>
        </w:tc>
        <w:tc>
          <w:tcPr>
            <w:tcW w:w="1175" w:type="pct"/>
            <w:noWrap/>
            <w:tcMar>
              <w:left w:w="28" w:type="dxa"/>
              <w:right w:w="28" w:type="dxa"/>
            </w:tcMar>
            <w:vAlign w:val="center"/>
            <w:hideMark/>
          </w:tcPr>
          <w:p w:rsidR="005B3314" w:rsidRPr="00000685" w:rsidRDefault="005B3314" w:rsidP="005B3314">
            <w:pPr>
              <w:pStyle w:val="aff0"/>
            </w:pPr>
            <w:r>
              <w:t>надземная</w:t>
            </w:r>
          </w:p>
        </w:tc>
        <w:tc>
          <w:tcPr>
            <w:tcW w:w="702" w:type="pct"/>
            <w:noWrap/>
            <w:tcMar>
              <w:left w:w="28" w:type="dxa"/>
              <w:right w:w="28" w:type="dxa"/>
            </w:tcMar>
            <w:vAlign w:val="center"/>
            <w:hideMark/>
          </w:tcPr>
          <w:p w:rsidR="005B3314" w:rsidRPr="00000685" w:rsidRDefault="005B3314" w:rsidP="005B3314">
            <w:pPr>
              <w:pStyle w:val="aff0"/>
            </w:pPr>
            <w:r>
              <w:t>1959-1989</w:t>
            </w:r>
          </w:p>
        </w:tc>
        <w:tc>
          <w:tcPr>
            <w:tcW w:w="570" w:type="pct"/>
            <w:tcMar>
              <w:left w:w="28" w:type="dxa"/>
              <w:right w:w="28" w:type="dxa"/>
            </w:tcMar>
            <w:vAlign w:val="center"/>
          </w:tcPr>
          <w:p w:rsidR="005B3314" w:rsidRPr="00000685" w:rsidRDefault="005B3314" w:rsidP="005B3314">
            <w:pPr>
              <w:pStyle w:val="aff0"/>
            </w:pPr>
            <w:r>
              <w:t>минвата</w:t>
            </w:r>
          </w:p>
        </w:tc>
      </w:tr>
      <w:tr w:rsidR="005B3314" w:rsidRPr="00FD2E8E" w:rsidTr="005B3314">
        <w:trPr>
          <w:trHeight w:val="227"/>
        </w:trPr>
        <w:tc>
          <w:tcPr>
            <w:tcW w:w="700" w:type="pct"/>
            <w:tcMar>
              <w:left w:w="28" w:type="dxa"/>
              <w:right w:w="28" w:type="dxa"/>
            </w:tcMar>
            <w:vAlign w:val="center"/>
            <w:hideMark/>
          </w:tcPr>
          <w:p w:rsidR="005B3314" w:rsidRPr="00000685" w:rsidRDefault="005B3314" w:rsidP="005B3314">
            <w:pPr>
              <w:pStyle w:val="aff0"/>
            </w:pPr>
            <w:r>
              <w:t>40</w:t>
            </w:r>
          </w:p>
        </w:tc>
        <w:tc>
          <w:tcPr>
            <w:tcW w:w="770" w:type="pct"/>
            <w:noWrap/>
            <w:tcMar>
              <w:left w:w="28" w:type="dxa"/>
              <w:right w:w="28" w:type="dxa"/>
            </w:tcMar>
            <w:vAlign w:val="center"/>
            <w:hideMark/>
          </w:tcPr>
          <w:p w:rsidR="005B3314" w:rsidRPr="00000685" w:rsidRDefault="005B3314" w:rsidP="005B3314">
            <w:pPr>
              <w:pStyle w:val="aff0"/>
            </w:pPr>
            <w:r>
              <w:t>212,5</w:t>
            </w:r>
          </w:p>
        </w:tc>
        <w:tc>
          <w:tcPr>
            <w:tcW w:w="1084" w:type="pct"/>
            <w:noWrap/>
            <w:tcMar>
              <w:left w:w="28" w:type="dxa"/>
              <w:right w:w="28" w:type="dxa"/>
            </w:tcMar>
            <w:vAlign w:val="center"/>
            <w:hideMark/>
          </w:tcPr>
          <w:p w:rsidR="005B3314" w:rsidRPr="00000685" w:rsidRDefault="005B3314" w:rsidP="005B3314">
            <w:pPr>
              <w:pStyle w:val="aff0"/>
            </w:pPr>
            <w:r>
              <w:t>распределительные</w:t>
            </w:r>
          </w:p>
        </w:tc>
        <w:tc>
          <w:tcPr>
            <w:tcW w:w="1175" w:type="pct"/>
            <w:noWrap/>
            <w:tcMar>
              <w:left w:w="28" w:type="dxa"/>
              <w:right w:w="28" w:type="dxa"/>
            </w:tcMar>
            <w:vAlign w:val="center"/>
            <w:hideMark/>
          </w:tcPr>
          <w:p w:rsidR="005B3314" w:rsidRPr="00000685" w:rsidRDefault="005B3314" w:rsidP="005B3314">
            <w:pPr>
              <w:pStyle w:val="aff0"/>
            </w:pPr>
            <w:r>
              <w:t>Подземная бесканальная</w:t>
            </w:r>
          </w:p>
        </w:tc>
        <w:tc>
          <w:tcPr>
            <w:tcW w:w="702" w:type="pct"/>
            <w:noWrap/>
            <w:tcMar>
              <w:left w:w="28" w:type="dxa"/>
              <w:right w:w="28" w:type="dxa"/>
            </w:tcMar>
            <w:vAlign w:val="center"/>
            <w:hideMark/>
          </w:tcPr>
          <w:p w:rsidR="005B3314" w:rsidRPr="00000685" w:rsidRDefault="005B3314" w:rsidP="005B3314">
            <w:pPr>
              <w:pStyle w:val="aff0"/>
            </w:pPr>
            <w:r>
              <w:t>1959-1989</w:t>
            </w:r>
          </w:p>
        </w:tc>
        <w:tc>
          <w:tcPr>
            <w:tcW w:w="570" w:type="pct"/>
            <w:tcMar>
              <w:left w:w="28" w:type="dxa"/>
              <w:right w:w="28" w:type="dxa"/>
            </w:tcMar>
            <w:vAlign w:val="center"/>
          </w:tcPr>
          <w:p w:rsidR="005B3314" w:rsidRPr="00000685" w:rsidRDefault="005B3314" w:rsidP="005B3314">
            <w:pPr>
              <w:pStyle w:val="aff0"/>
            </w:pPr>
            <w:r>
              <w:t>Минвата</w:t>
            </w:r>
          </w:p>
        </w:tc>
      </w:tr>
      <w:tr w:rsidR="005B3314" w:rsidRPr="00FD2E8E" w:rsidTr="005B3314">
        <w:trPr>
          <w:trHeight w:val="227"/>
        </w:trPr>
        <w:tc>
          <w:tcPr>
            <w:tcW w:w="700" w:type="pct"/>
            <w:tcMar>
              <w:left w:w="28" w:type="dxa"/>
              <w:right w:w="28" w:type="dxa"/>
            </w:tcMar>
            <w:vAlign w:val="center"/>
            <w:hideMark/>
          </w:tcPr>
          <w:p w:rsidR="005B3314" w:rsidRPr="00000685" w:rsidRDefault="005B3314" w:rsidP="005B3314">
            <w:pPr>
              <w:pStyle w:val="aff0"/>
            </w:pPr>
            <w:r>
              <w:t>40</w:t>
            </w:r>
          </w:p>
        </w:tc>
        <w:tc>
          <w:tcPr>
            <w:tcW w:w="770" w:type="pct"/>
            <w:noWrap/>
            <w:tcMar>
              <w:left w:w="28" w:type="dxa"/>
              <w:right w:w="28" w:type="dxa"/>
            </w:tcMar>
            <w:vAlign w:val="center"/>
            <w:hideMark/>
          </w:tcPr>
          <w:p w:rsidR="005B3314" w:rsidRPr="00000685" w:rsidRDefault="005B3314" w:rsidP="005B3314">
            <w:pPr>
              <w:pStyle w:val="aff0"/>
            </w:pPr>
            <w:r>
              <w:t>125</w:t>
            </w:r>
          </w:p>
        </w:tc>
        <w:tc>
          <w:tcPr>
            <w:tcW w:w="1084" w:type="pct"/>
            <w:noWrap/>
            <w:tcMar>
              <w:left w:w="28" w:type="dxa"/>
              <w:right w:w="28" w:type="dxa"/>
            </w:tcMar>
            <w:vAlign w:val="center"/>
            <w:hideMark/>
          </w:tcPr>
          <w:p w:rsidR="005B3314" w:rsidRPr="00000685" w:rsidRDefault="005B3314" w:rsidP="005B3314">
            <w:pPr>
              <w:pStyle w:val="aff0"/>
            </w:pPr>
            <w:r>
              <w:t>распределительные</w:t>
            </w:r>
          </w:p>
        </w:tc>
        <w:tc>
          <w:tcPr>
            <w:tcW w:w="1175" w:type="pct"/>
            <w:noWrap/>
            <w:tcMar>
              <w:left w:w="28" w:type="dxa"/>
              <w:right w:w="28" w:type="dxa"/>
            </w:tcMar>
            <w:vAlign w:val="center"/>
            <w:hideMark/>
          </w:tcPr>
          <w:p w:rsidR="005B3314" w:rsidRPr="00000685" w:rsidRDefault="005B3314" w:rsidP="005B3314">
            <w:pPr>
              <w:pStyle w:val="aff0"/>
            </w:pPr>
            <w:r>
              <w:t>надземная</w:t>
            </w:r>
          </w:p>
        </w:tc>
        <w:tc>
          <w:tcPr>
            <w:tcW w:w="702" w:type="pct"/>
            <w:noWrap/>
            <w:tcMar>
              <w:left w:w="28" w:type="dxa"/>
              <w:right w:w="28" w:type="dxa"/>
            </w:tcMar>
            <w:vAlign w:val="center"/>
            <w:hideMark/>
          </w:tcPr>
          <w:p w:rsidR="005B3314" w:rsidRPr="00000685" w:rsidRDefault="005B3314" w:rsidP="005B3314">
            <w:pPr>
              <w:pStyle w:val="aff0"/>
            </w:pPr>
            <w:r>
              <w:t>1959-1989</w:t>
            </w:r>
          </w:p>
        </w:tc>
        <w:tc>
          <w:tcPr>
            <w:tcW w:w="570" w:type="pct"/>
            <w:tcMar>
              <w:left w:w="28" w:type="dxa"/>
              <w:right w:w="28" w:type="dxa"/>
            </w:tcMar>
            <w:vAlign w:val="center"/>
          </w:tcPr>
          <w:p w:rsidR="005B3314" w:rsidRPr="00000685" w:rsidRDefault="005B3314" w:rsidP="005B3314">
            <w:pPr>
              <w:pStyle w:val="aff0"/>
            </w:pPr>
            <w:r>
              <w:t>Минвата</w:t>
            </w:r>
          </w:p>
        </w:tc>
      </w:tr>
      <w:tr w:rsidR="005B3314" w:rsidRPr="00FD2E8E" w:rsidTr="005B3314">
        <w:trPr>
          <w:trHeight w:val="227"/>
        </w:trPr>
        <w:tc>
          <w:tcPr>
            <w:tcW w:w="700" w:type="pct"/>
            <w:tcMar>
              <w:left w:w="28" w:type="dxa"/>
              <w:right w:w="28" w:type="dxa"/>
            </w:tcMar>
            <w:vAlign w:val="center"/>
            <w:hideMark/>
          </w:tcPr>
          <w:p w:rsidR="005B3314" w:rsidRPr="00000685" w:rsidRDefault="005B3314" w:rsidP="005B3314">
            <w:pPr>
              <w:pStyle w:val="aff0"/>
            </w:pPr>
            <w:r>
              <w:t>50</w:t>
            </w:r>
          </w:p>
        </w:tc>
        <w:tc>
          <w:tcPr>
            <w:tcW w:w="770" w:type="pct"/>
            <w:noWrap/>
            <w:tcMar>
              <w:left w:w="28" w:type="dxa"/>
              <w:right w:w="28" w:type="dxa"/>
            </w:tcMar>
            <w:vAlign w:val="center"/>
            <w:hideMark/>
          </w:tcPr>
          <w:p w:rsidR="005B3314" w:rsidRPr="00000685" w:rsidRDefault="005B3314" w:rsidP="005B3314">
            <w:pPr>
              <w:pStyle w:val="aff0"/>
            </w:pPr>
            <w:r>
              <w:t>849</w:t>
            </w:r>
          </w:p>
        </w:tc>
        <w:tc>
          <w:tcPr>
            <w:tcW w:w="1084" w:type="pct"/>
            <w:noWrap/>
            <w:tcMar>
              <w:left w:w="28" w:type="dxa"/>
              <w:right w:w="28" w:type="dxa"/>
            </w:tcMar>
            <w:vAlign w:val="center"/>
            <w:hideMark/>
          </w:tcPr>
          <w:p w:rsidR="005B3314" w:rsidRPr="00000685" w:rsidRDefault="005B3314" w:rsidP="005B3314">
            <w:pPr>
              <w:pStyle w:val="aff0"/>
            </w:pPr>
            <w:r>
              <w:t>распределительные</w:t>
            </w:r>
          </w:p>
        </w:tc>
        <w:tc>
          <w:tcPr>
            <w:tcW w:w="1175" w:type="pct"/>
            <w:noWrap/>
            <w:tcMar>
              <w:left w:w="28" w:type="dxa"/>
              <w:right w:w="28" w:type="dxa"/>
            </w:tcMar>
            <w:vAlign w:val="center"/>
            <w:hideMark/>
          </w:tcPr>
          <w:p w:rsidR="005B3314" w:rsidRPr="00000685" w:rsidRDefault="005B3314" w:rsidP="005B3314">
            <w:pPr>
              <w:pStyle w:val="aff0"/>
            </w:pPr>
            <w:r>
              <w:t>Подземная бесканальная</w:t>
            </w:r>
          </w:p>
        </w:tc>
        <w:tc>
          <w:tcPr>
            <w:tcW w:w="702" w:type="pct"/>
            <w:noWrap/>
            <w:tcMar>
              <w:left w:w="28" w:type="dxa"/>
              <w:right w:w="28" w:type="dxa"/>
            </w:tcMar>
            <w:vAlign w:val="center"/>
            <w:hideMark/>
          </w:tcPr>
          <w:p w:rsidR="005B3314" w:rsidRPr="00000685" w:rsidRDefault="005B3314" w:rsidP="005B3314">
            <w:pPr>
              <w:pStyle w:val="aff0"/>
            </w:pPr>
            <w:r>
              <w:t>1959-1989</w:t>
            </w:r>
          </w:p>
        </w:tc>
        <w:tc>
          <w:tcPr>
            <w:tcW w:w="570" w:type="pct"/>
            <w:tcMar>
              <w:left w:w="28" w:type="dxa"/>
              <w:right w:w="28" w:type="dxa"/>
            </w:tcMar>
            <w:vAlign w:val="center"/>
          </w:tcPr>
          <w:p w:rsidR="005B3314" w:rsidRPr="00000685" w:rsidRDefault="005B3314" w:rsidP="005B3314">
            <w:pPr>
              <w:pStyle w:val="aff0"/>
            </w:pPr>
            <w:r>
              <w:t>Минвата</w:t>
            </w:r>
          </w:p>
        </w:tc>
      </w:tr>
      <w:tr w:rsidR="005B3314" w:rsidRPr="00FD2E8E" w:rsidTr="005B3314">
        <w:trPr>
          <w:trHeight w:val="227"/>
        </w:trPr>
        <w:tc>
          <w:tcPr>
            <w:tcW w:w="700" w:type="pct"/>
            <w:tcMar>
              <w:left w:w="28" w:type="dxa"/>
              <w:right w:w="28" w:type="dxa"/>
            </w:tcMar>
            <w:vAlign w:val="center"/>
            <w:hideMark/>
          </w:tcPr>
          <w:p w:rsidR="005B3314" w:rsidRPr="00000685" w:rsidRDefault="005B3314" w:rsidP="005B3314">
            <w:pPr>
              <w:pStyle w:val="aff0"/>
            </w:pPr>
            <w:r>
              <w:t>50</w:t>
            </w:r>
          </w:p>
        </w:tc>
        <w:tc>
          <w:tcPr>
            <w:tcW w:w="770" w:type="pct"/>
            <w:noWrap/>
            <w:tcMar>
              <w:left w:w="28" w:type="dxa"/>
              <w:right w:w="28" w:type="dxa"/>
            </w:tcMar>
            <w:vAlign w:val="center"/>
            <w:hideMark/>
          </w:tcPr>
          <w:p w:rsidR="005B3314" w:rsidRPr="00000685" w:rsidRDefault="005B3314" w:rsidP="005B3314">
            <w:pPr>
              <w:pStyle w:val="aff0"/>
            </w:pPr>
            <w:r>
              <w:t>1107,5</w:t>
            </w:r>
          </w:p>
        </w:tc>
        <w:tc>
          <w:tcPr>
            <w:tcW w:w="1084" w:type="pct"/>
            <w:noWrap/>
            <w:tcMar>
              <w:left w:w="28" w:type="dxa"/>
              <w:right w:w="28" w:type="dxa"/>
            </w:tcMar>
            <w:vAlign w:val="center"/>
            <w:hideMark/>
          </w:tcPr>
          <w:p w:rsidR="005B3314" w:rsidRPr="00000685" w:rsidRDefault="005B3314" w:rsidP="005B3314">
            <w:pPr>
              <w:pStyle w:val="aff0"/>
            </w:pPr>
            <w:r>
              <w:t>распределительные</w:t>
            </w:r>
          </w:p>
        </w:tc>
        <w:tc>
          <w:tcPr>
            <w:tcW w:w="1175" w:type="pct"/>
            <w:noWrap/>
            <w:tcMar>
              <w:left w:w="28" w:type="dxa"/>
              <w:right w:w="28" w:type="dxa"/>
            </w:tcMar>
            <w:vAlign w:val="center"/>
            <w:hideMark/>
          </w:tcPr>
          <w:p w:rsidR="005B3314" w:rsidRPr="00000685" w:rsidRDefault="005B3314" w:rsidP="005B3314">
            <w:pPr>
              <w:pStyle w:val="aff0"/>
            </w:pPr>
            <w:r>
              <w:t>надземная</w:t>
            </w:r>
          </w:p>
        </w:tc>
        <w:tc>
          <w:tcPr>
            <w:tcW w:w="702" w:type="pct"/>
            <w:noWrap/>
            <w:tcMar>
              <w:left w:w="28" w:type="dxa"/>
              <w:right w:w="28" w:type="dxa"/>
            </w:tcMar>
            <w:vAlign w:val="center"/>
            <w:hideMark/>
          </w:tcPr>
          <w:p w:rsidR="005B3314" w:rsidRPr="00000685" w:rsidRDefault="005B3314" w:rsidP="005B3314">
            <w:pPr>
              <w:pStyle w:val="aff0"/>
            </w:pPr>
            <w:r>
              <w:t>1959-1989</w:t>
            </w:r>
          </w:p>
        </w:tc>
        <w:tc>
          <w:tcPr>
            <w:tcW w:w="570" w:type="pct"/>
            <w:tcMar>
              <w:left w:w="28" w:type="dxa"/>
              <w:right w:w="28" w:type="dxa"/>
            </w:tcMar>
            <w:vAlign w:val="center"/>
          </w:tcPr>
          <w:p w:rsidR="005B3314" w:rsidRPr="00000685" w:rsidRDefault="005B3314" w:rsidP="005B3314">
            <w:pPr>
              <w:pStyle w:val="aff0"/>
            </w:pPr>
            <w:r>
              <w:t>Минвата</w:t>
            </w:r>
          </w:p>
        </w:tc>
      </w:tr>
      <w:tr w:rsidR="005B3314" w:rsidRPr="00FD2E8E" w:rsidTr="005B3314">
        <w:trPr>
          <w:trHeight w:val="227"/>
        </w:trPr>
        <w:tc>
          <w:tcPr>
            <w:tcW w:w="700" w:type="pct"/>
            <w:tcMar>
              <w:left w:w="28" w:type="dxa"/>
              <w:right w:w="28" w:type="dxa"/>
            </w:tcMar>
            <w:vAlign w:val="center"/>
            <w:hideMark/>
          </w:tcPr>
          <w:p w:rsidR="005B3314" w:rsidRPr="00000685" w:rsidRDefault="005B3314" w:rsidP="005B3314">
            <w:pPr>
              <w:pStyle w:val="aff0"/>
            </w:pPr>
            <w:r>
              <w:t>50</w:t>
            </w:r>
          </w:p>
        </w:tc>
        <w:tc>
          <w:tcPr>
            <w:tcW w:w="770" w:type="pct"/>
            <w:noWrap/>
            <w:tcMar>
              <w:left w:w="28" w:type="dxa"/>
              <w:right w:w="28" w:type="dxa"/>
            </w:tcMar>
            <w:vAlign w:val="center"/>
            <w:hideMark/>
          </w:tcPr>
          <w:p w:rsidR="005B3314" w:rsidRPr="00000685" w:rsidRDefault="005B3314" w:rsidP="005B3314">
            <w:pPr>
              <w:pStyle w:val="aff0"/>
            </w:pPr>
            <w:r>
              <w:t>10</w:t>
            </w:r>
          </w:p>
        </w:tc>
        <w:tc>
          <w:tcPr>
            <w:tcW w:w="1084" w:type="pct"/>
            <w:noWrap/>
            <w:tcMar>
              <w:left w:w="28" w:type="dxa"/>
              <w:right w:w="28" w:type="dxa"/>
            </w:tcMar>
            <w:vAlign w:val="center"/>
            <w:hideMark/>
          </w:tcPr>
          <w:p w:rsidR="005B3314" w:rsidRPr="00000685" w:rsidRDefault="005B3314" w:rsidP="005B3314">
            <w:pPr>
              <w:pStyle w:val="aff0"/>
            </w:pPr>
            <w:r>
              <w:t>распределительные</w:t>
            </w:r>
          </w:p>
        </w:tc>
        <w:tc>
          <w:tcPr>
            <w:tcW w:w="1175" w:type="pct"/>
            <w:noWrap/>
            <w:tcMar>
              <w:left w:w="28" w:type="dxa"/>
              <w:right w:w="28" w:type="dxa"/>
            </w:tcMar>
            <w:vAlign w:val="center"/>
            <w:hideMark/>
          </w:tcPr>
          <w:p w:rsidR="005B3314" w:rsidRPr="00000685" w:rsidRDefault="005B3314" w:rsidP="005B3314">
            <w:pPr>
              <w:pStyle w:val="aff0"/>
            </w:pPr>
            <w:r>
              <w:t>надземная</w:t>
            </w:r>
          </w:p>
        </w:tc>
        <w:tc>
          <w:tcPr>
            <w:tcW w:w="702" w:type="pct"/>
            <w:noWrap/>
            <w:tcMar>
              <w:left w:w="28" w:type="dxa"/>
              <w:right w:w="28" w:type="dxa"/>
            </w:tcMar>
            <w:vAlign w:val="center"/>
            <w:hideMark/>
          </w:tcPr>
          <w:p w:rsidR="005B3314" w:rsidRPr="00000685" w:rsidRDefault="005B3314" w:rsidP="005B3314">
            <w:pPr>
              <w:pStyle w:val="aff0"/>
            </w:pPr>
            <w:r>
              <w:t>После 2004</w:t>
            </w:r>
          </w:p>
        </w:tc>
        <w:tc>
          <w:tcPr>
            <w:tcW w:w="570" w:type="pct"/>
            <w:tcMar>
              <w:left w:w="28" w:type="dxa"/>
              <w:right w:w="28" w:type="dxa"/>
            </w:tcMar>
            <w:vAlign w:val="center"/>
          </w:tcPr>
          <w:p w:rsidR="005B3314" w:rsidRPr="00000685" w:rsidRDefault="005B3314" w:rsidP="005B3314">
            <w:pPr>
              <w:pStyle w:val="aff0"/>
            </w:pPr>
            <w:r>
              <w:t>Минвата</w:t>
            </w:r>
          </w:p>
        </w:tc>
      </w:tr>
      <w:tr w:rsidR="005B3314" w:rsidRPr="00FD2E8E" w:rsidTr="005B3314">
        <w:trPr>
          <w:trHeight w:val="227"/>
        </w:trPr>
        <w:tc>
          <w:tcPr>
            <w:tcW w:w="700" w:type="pct"/>
            <w:tcMar>
              <w:left w:w="28" w:type="dxa"/>
              <w:right w:w="28" w:type="dxa"/>
            </w:tcMar>
            <w:vAlign w:val="center"/>
            <w:hideMark/>
          </w:tcPr>
          <w:p w:rsidR="005B3314" w:rsidRPr="00C4121F" w:rsidRDefault="005B3314" w:rsidP="005B3314">
            <w:pPr>
              <w:pStyle w:val="aff0"/>
            </w:pPr>
            <w:r w:rsidRPr="00C4121F">
              <w:t>65</w:t>
            </w:r>
          </w:p>
        </w:tc>
        <w:tc>
          <w:tcPr>
            <w:tcW w:w="770" w:type="pct"/>
            <w:noWrap/>
            <w:tcMar>
              <w:left w:w="28" w:type="dxa"/>
              <w:right w:w="28" w:type="dxa"/>
            </w:tcMar>
            <w:vAlign w:val="center"/>
            <w:hideMark/>
          </w:tcPr>
          <w:p w:rsidR="005B3314" w:rsidRPr="00C4121F" w:rsidRDefault="005B3314" w:rsidP="005B3314">
            <w:pPr>
              <w:pStyle w:val="aff0"/>
            </w:pPr>
            <w:r>
              <w:t>286,5</w:t>
            </w:r>
          </w:p>
        </w:tc>
        <w:tc>
          <w:tcPr>
            <w:tcW w:w="1084" w:type="pct"/>
            <w:noWrap/>
            <w:tcMar>
              <w:left w:w="28" w:type="dxa"/>
              <w:right w:w="28" w:type="dxa"/>
            </w:tcMar>
            <w:vAlign w:val="center"/>
            <w:hideMark/>
          </w:tcPr>
          <w:p w:rsidR="005B3314" w:rsidRPr="00C4121F" w:rsidRDefault="005B3314" w:rsidP="005B3314">
            <w:pPr>
              <w:pStyle w:val="aff0"/>
            </w:pPr>
            <w:r>
              <w:t>распределительные</w:t>
            </w:r>
          </w:p>
        </w:tc>
        <w:tc>
          <w:tcPr>
            <w:tcW w:w="1175" w:type="pct"/>
            <w:noWrap/>
            <w:tcMar>
              <w:left w:w="28" w:type="dxa"/>
              <w:right w:w="28" w:type="dxa"/>
            </w:tcMar>
            <w:vAlign w:val="center"/>
            <w:hideMark/>
          </w:tcPr>
          <w:p w:rsidR="005B3314" w:rsidRPr="00C4121F" w:rsidRDefault="005B3314" w:rsidP="005B3314">
            <w:pPr>
              <w:pStyle w:val="aff0"/>
            </w:pPr>
            <w:r>
              <w:t>надземная</w:t>
            </w:r>
          </w:p>
        </w:tc>
        <w:tc>
          <w:tcPr>
            <w:tcW w:w="702" w:type="pct"/>
            <w:noWrap/>
            <w:tcMar>
              <w:left w:w="28" w:type="dxa"/>
              <w:right w:w="28" w:type="dxa"/>
            </w:tcMar>
            <w:vAlign w:val="center"/>
            <w:hideMark/>
          </w:tcPr>
          <w:p w:rsidR="005B3314" w:rsidRPr="00C4121F" w:rsidRDefault="005B3314" w:rsidP="005B3314">
            <w:pPr>
              <w:pStyle w:val="aff0"/>
            </w:pPr>
            <w:r>
              <w:t>1959-1989</w:t>
            </w:r>
          </w:p>
        </w:tc>
        <w:tc>
          <w:tcPr>
            <w:tcW w:w="570" w:type="pct"/>
            <w:tcMar>
              <w:left w:w="28" w:type="dxa"/>
              <w:right w:w="28" w:type="dxa"/>
            </w:tcMar>
            <w:vAlign w:val="center"/>
          </w:tcPr>
          <w:p w:rsidR="005B3314" w:rsidRPr="00C4121F" w:rsidRDefault="005B3314" w:rsidP="005B3314">
            <w:pPr>
              <w:pStyle w:val="aff0"/>
            </w:pPr>
            <w:r>
              <w:t>Минвата</w:t>
            </w:r>
          </w:p>
        </w:tc>
      </w:tr>
      <w:tr w:rsidR="005B3314" w:rsidRPr="00FD2E8E" w:rsidTr="005B3314">
        <w:trPr>
          <w:trHeight w:val="227"/>
        </w:trPr>
        <w:tc>
          <w:tcPr>
            <w:tcW w:w="700" w:type="pct"/>
            <w:tcMar>
              <w:left w:w="28" w:type="dxa"/>
              <w:right w:w="28" w:type="dxa"/>
            </w:tcMar>
            <w:vAlign w:val="center"/>
          </w:tcPr>
          <w:p w:rsidR="005B3314" w:rsidRPr="00C4121F" w:rsidRDefault="005B3314" w:rsidP="005B3314">
            <w:pPr>
              <w:pStyle w:val="aff0"/>
            </w:pPr>
            <w:r>
              <w:t>65</w:t>
            </w:r>
          </w:p>
        </w:tc>
        <w:tc>
          <w:tcPr>
            <w:tcW w:w="770" w:type="pct"/>
            <w:noWrap/>
            <w:tcMar>
              <w:left w:w="28" w:type="dxa"/>
              <w:right w:w="28" w:type="dxa"/>
            </w:tcMar>
            <w:vAlign w:val="center"/>
          </w:tcPr>
          <w:p w:rsidR="005B3314" w:rsidRPr="00C4121F" w:rsidRDefault="005B3314" w:rsidP="005B3314">
            <w:pPr>
              <w:pStyle w:val="aff0"/>
            </w:pPr>
            <w:r>
              <w:t>230</w:t>
            </w:r>
          </w:p>
        </w:tc>
        <w:tc>
          <w:tcPr>
            <w:tcW w:w="1084" w:type="pct"/>
            <w:noWrap/>
            <w:tcMar>
              <w:left w:w="28" w:type="dxa"/>
              <w:right w:w="28" w:type="dxa"/>
            </w:tcMar>
            <w:vAlign w:val="center"/>
          </w:tcPr>
          <w:p w:rsidR="005B3314" w:rsidRPr="00C4121F" w:rsidRDefault="005B3314" w:rsidP="005B3314">
            <w:pPr>
              <w:pStyle w:val="aff0"/>
            </w:pPr>
            <w:r>
              <w:t>распределительные</w:t>
            </w:r>
          </w:p>
        </w:tc>
        <w:tc>
          <w:tcPr>
            <w:tcW w:w="1175" w:type="pct"/>
            <w:noWrap/>
            <w:tcMar>
              <w:left w:w="28" w:type="dxa"/>
              <w:right w:w="28" w:type="dxa"/>
            </w:tcMar>
            <w:vAlign w:val="center"/>
          </w:tcPr>
          <w:p w:rsidR="005B3314" w:rsidRPr="00C4121F" w:rsidRDefault="005B3314" w:rsidP="005B3314">
            <w:pPr>
              <w:pStyle w:val="aff0"/>
            </w:pPr>
            <w:r>
              <w:t>надземная</w:t>
            </w:r>
          </w:p>
        </w:tc>
        <w:tc>
          <w:tcPr>
            <w:tcW w:w="702" w:type="pct"/>
            <w:noWrap/>
            <w:tcMar>
              <w:left w:w="28" w:type="dxa"/>
              <w:right w:w="28" w:type="dxa"/>
            </w:tcMar>
            <w:vAlign w:val="center"/>
          </w:tcPr>
          <w:p w:rsidR="005B3314" w:rsidRPr="00C4121F" w:rsidRDefault="005B3314" w:rsidP="005B3314">
            <w:pPr>
              <w:pStyle w:val="aff0"/>
            </w:pPr>
            <w:r>
              <w:t>После 2004</w:t>
            </w:r>
          </w:p>
        </w:tc>
        <w:tc>
          <w:tcPr>
            <w:tcW w:w="570" w:type="pct"/>
            <w:tcMar>
              <w:left w:w="28" w:type="dxa"/>
              <w:right w:w="28" w:type="dxa"/>
            </w:tcMar>
            <w:vAlign w:val="center"/>
          </w:tcPr>
          <w:p w:rsidR="005B3314" w:rsidRPr="00C4121F" w:rsidRDefault="005B3314" w:rsidP="005B3314">
            <w:pPr>
              <w:pStyle w:val="aff0"/>
            </w:pPr>
            <w:r>
              <w:t>минвата</w:t>
            </w:r>
          </w:p>
        </w:tc>
      </w:tr>
      <w:tr w:rsidR="005B3314" w:rsidRPr="00FD2E8E" w:rsidTr="005B3314">
        <w:trPr>
          <w:trHeight w:val="227"/>
        </w:trPr>
        <w:tc>
          <w:tcPr>
            <w:tcW w:w="700" w:type="pct"/>
            <w:tcMar>
              <w:left w:w="28" w:type="dxa"/>
              <w:right w:w="28" w:type="dxa"/>
            </w:tcMar>
            <w:vAlign w:val="center"/>
          </w:tcPr>
          <w:p w:rsidR="005B3314" w:rsidRPr="00C4121F" w:rsidRDefault="005B3314" w:rsidP="005B3314">
            <w:pPr>
              <w:pStyle w:val="aff0"/>
            </w:pPr>
            <w:r>
              <w:t>70</w:t>
            </w:r>
          </w:p>
        </w:tc>
        <w:tc>
          <w:tcPr>
            <w:tcW w:w="770" w:type="pct"/>
            <w:noWrap/>
            <w:tcMar>
              <w:left w:w="28" w:type="dxa"/>
              <w:right w:w="28" w:type="dxa"/>
            </w:tcMar>
            <w:vAlign w:val="center"/>
          </w:tcPr>
          <w:p w:rsidR="005B3314" w:rsidRPr="00C4121F" w:rsidRDefault="005B3314" w:rsidP="005B3314">
            <w:pPr>
              <w:pStyle w:val="aff0"/>
            </w:pPr>
            <w:r>
              <w:t>490</w:t>
            </w:r>
          </w:p>
        </w:tc>
        <w:tc>
          <w:tcPr>
            <w:tcW w:w="1084" w:type="pct"/>
            <w:noWrap/>
            <w:tcMar>
              <w:left w:w="28" w:type="dxa"/>
              <w:right w:w="28" w:type="dxa"/>
            </w:tcMar>
            <w:vAlign w:val="center"/>
          </w:tcPr>
          <w:p w:rsidR="005B3314" w:rsidRPr="00C4121F" w:rsidRDefault="005B3314" w:rsidP="005B3314">
            <w:pPr>
              <w:pStyle w:val="aff0"/>
            </w:pPr>
            <w:r>
              <w:t>распределительные</w:t>
            </w:r>
          </w:p>
        </w:tc>
        <w:tc>
          <w:tcPr>
            <w:tcW w:w="1175" w:type="pct"/>
            <w:noWrap/>
            <w:tcMar>
              <w:left w:w="28" w:type="dxa"/>
              <w:right w:w="28" w:type="dxa"/>
            </w:tcMar>
            <w:vAlign w:val="center"/>
          </w:tcPr>
          <w:p w:rsidR="005B3314" w:rsidRPr="00C4121F" w:rsidRDefault="005B3314" w:rsidP="005B3314">
            <w:pPr>
              <w:pStyle w:val="aff0"/>
            </w:pPr>
            <w:r>
              <w:t>Подземная бесканальная</w:t>
            </w:r>
          </w:p>
        </w:tc>
        <w:tc>
          <w:tcPr>
            <w:tcW w:w="702" w:type="pct"/>
            <w:noWrap/>
            <w:tcMar>
              <w:left w:w="28" w:type="dxa"/>
              <w:right w:w="28" w:type="dxa"/>
            </w:tcMar>
            <w:vAlign w:val="center"/>
          </w:tcPr>
          <w:p w:rsidR="005B3314" w:rsidRPr="00C4121F" w:rsidRDefault="005B3314" w:rsidP="005B3314">
            <w:pPr>
              <w:pStyle w:val="aff0"/>
            </w:pPr>
            <w:r>
              <w:t>1959-1989</w:t>
            </w:r>
          </w:p>
        </w:tc>
        <w:tc>
          <w:tcPr>
            <w:tcW w:w="570" w:type="pct"/>
            <w:tcMar>
              <w:left w:w="28" w:type="dxa"/>
              <w:right w:w="28" w:type="dxa"/>
            </w:tcMar>
            <w:vAlign w:val="center"/>
          </w:tcPr>
          <w:p w:rsidR="005B3314" w:rsidRPr="00C4121F" w:rsidRDefault="005B3314" w:rsidP="005B3314">
            <w:pPr>
              <w:pStyle w:val="aff0"/>
            </w:pPr>
            <w:r>
              <w:t>минвата</w:t>
            </w:r>
          </w:p>
        </w:tc>
      </w:tr>
      <w:tr w:rsidR="005B3314" w:rsidRPr="00FD2E8E" w:rsidTr="005B3314">
        <w:trPr>
          <w:trHeight w:val="227"/>
        </w:trPr>
        <w:tc>
          <w:tcPr>
            <w:tcW w:w="700" w:type="pct"/>
            <w:tcMar>
              <w:left w:w="28" w:type="dxa"/>
              <w:right w:w="28" w:type="dxa"/>
            </w:tcMar>
            <w:vAlign w:val="center"/>
          </w:tcPr>
          <w:p w:rsidR="005B3314" w:rsidRPr="00C4121F" w:rsidRDefault="005B3314" w:rsidP="005B3314">
            <w:pPr>
              <w:pStyle w:val="aff0"/>
            </w:pPr>
            <w:r>
              <w:t>70</w:t>
            </w:r>
          </w:p>
        </w:tc>
        <w:tc>
          <w:tcPr>
            <w:tcW w:w="770" w:type="pct"/>
            <w:noWrap/>
            <w:tcMar>
              <w:left w:w="28" w:type="dxa"/>
              <w:right w:w="28" w:type="dxa"/>
            </w:tcMar>
            <w:vAlign w:val="center"/>
          </w:tcPr>
          <w:p w:rsidR="005B3314" w:rsidRPr="00C4121F" w:rsidRDefault="005B3314" w:rsidP="005B3314">
            <w:pPr>
              <w:pStyle w:val="aff0"/>
            </w:pPr>
            <w:r>
              <w:t>15</w:t>
            </w:r>
          </w:p>
        </w:tc>
        <w:tc>
          <w:tcPr>
            <w:tcW w:w="1084" w:type="pct"/>
            <w:noWrap/>
            <w:tcMar>
              <w:left w:w="28" w:type="dxa"/>
              <w:right w:w="28" w:type="dxa"/>
            </w:tcMar>
            <w:vAlign w:val="center"/>
          </w:tcPr>
          <w:p w:rsidR="005B3314" w:rsidRPr="00C4121F" w:rsidRDefault="005B3314" w:rsidP="005B3314">
            <w:pPr>
              <w:pStyle w:val="aff0"/>
            </w:pPr>
            <w:r>
              <w:t>распределительные</w:t>
            </w:r>
          </w:p>
        </w:tc>
        <w:tc>
          <w:tcPr>
            <w:tcW w:w="1175" w:type="pct"/>
            <w:noWrap/>
            <w:tcMar>
              <w:left w:w="28" w:type="dxa"/>
              <w:right w:w="28" w:type="dxa"/>
            </w:tcMar>
            <w:vAlign w:val="center"/>
          </w:tcPr>
          <w:p w:rsidR="005B3314" w:rsidRPr="00C4121F" w:rsidRDefault="005B3314" w:rsidP="005B3314">
            <w:pPr>
              <w:pStyle w:val="aff0"/>
            </w:pPr>
            <w:r>
              <w:t>Подземная бесканальная</w:t>
            </w:r>
          </w:p>
        </w:tc>
        <w:tc>
          <w:tcPr>
            <w:tcW w:w="702" w:type="pct"/>
            <w:noWrap/>
            <w:tcMar>
              <w:left w:w="28" w:type="dxa"/>
              <w:right w:w="28" w:type="dxa"/>
            </w:tcMar>
            <w:vAlign w:val="center"/>
          </w:tcPr>
          <w:p w:rsidR="005B3314" w:rsidRPr="00C4121F" w:rsidRDefault="005B3314" w:rsidP="005B3314">
            <w:pPr>
              <w:pStyle w:val="aff0"/>
            </w:pPr>
            <w:r>
              <w:t>После 2004</w:t>
            </w:r>
          </w:p>
        </w:tc>
        <w:tc>
          <w:tcPr>
            <w:tcW w:w="570" w:type="pct"/>
            <w:tcMar>
              <w:left w:w="28" w:type="dxa"/>
              <w:right w:w="28" w:type="dxa"/>
            </w:tcMar>
            <w:vAlign w:val="center"/>
          </w:tcPr>
          <w:p w:rsidR="005B3314" w:rsidRPr="00C4121F" w:rsidRDefault="005B3314" w:rsidP="005B3314">
            <w:pPr>
              <w:pStyle w:val="aff0"/>
            </w:pPr>
            <w:r>
              <w:t>ППУ</w:t>
            </w:r>
          </w:p>
        </w:tc>
      </w:tr>
      <w:tr w:rsidR="005B3314" w:rsidRPr="00FD2E8E" w:rsidTr="005B3314">
        <w:trPr>
          <w:trHeight w:val="227"/>
        </w:trPr>
        <w:tc>
          <w:tcPr>
            <w:tcW w:w="700" w:type="pct"/>
            <w:tcMar>
              <w:left w:w="28" w:type="dxa"/>
              <w:right w:w="28" w:type="dxa"/>
            </w:tcMar>
            <w:vAlign w:val="center"/>
          </w:tcPr>
          <w:p w:rsidR="005B3314" w:rsidRPr="00C4121F" w:rsidRDefault="005B3314" w:rsidP="005B3314">
            <w:pPr>
              <w:pStyle w:val="aff0"/>
            </w:pPr>
            <w:r>
              <w:t>70</w:t>
            </w:r>
          </w:p>
        </w:tc>
        <w:tc>
          <w:tcPr>
            <w:tcW w:w="770" w:type="pct"/>
            <w:noWrap/>
            <w:tcMar>
              <w:left w:w="28" w:type="dxa"/>
              <w:right w:w="28" w:type="dxa"/>
            </w:tcMar>
            <w:vAlign w:val="center"/>
          </w:tcPr>
          <w:p w:rsidR="005B3314" w:rsidRPr="00C4121F" w:rsidRDefault="005B3314" w:rsidP="005B3314">
            <w:pPr>
              <w:pStyle w:val="aff0"/>
            </w:pPr>
            <w:r>
              <w:t>433,5</w:t>
            </w:r>
          </w:p>
        </w:tc>
        <w:tc>
          <w:tcPr>
            <w:tcW w:w="1084" w:type="pct"/>
            <w:noWrap/>
            <w:tcMar>
              <w:left w:w="28" w:type="dxa"/>
              <w:right w:w="28" w:type="dxa"/>
            </w:tcMar>
            <w:vAlign w:val="center"/>
          </w:tcPr>
          <w:p w:rsidR="005B3314" w:rsidRPr="00C4121F" w:rsidRDefault="005B3314" w:rsidP="005B3314">
            <w:pPr>
              <w:pStyle w:val="aff0"/>
            </w:pPr>
            <w:r>
              <w:t>распределительные</w:t>
            </w:r>
          </w:p>
        </w:tc>
        <w:tc>
          <w:tcPr>
            <w:tcW w:w="1175" w:type="pct"/>
            <w:noWrap/>
            <w:tcMar>
              <w:left w:w="28" w:type="dxa"/>
              <w:right w:w="28" w:type="dxa"/>
            </w:tcMar>
            <w:vAlign w:val="center"/>
          </w:tcPr>
          <w:p w:rsidR="005B3314" w:rsidRPr="00C4121F" w:rsidRDefault="005B3314" w:rsidP="005B3314">
            <w:pPr>
              <w:pStyle w:val="aff0"/>
            </w:pPr>
            <w:r>
              <w:t>надземная</w:t>
            </w:r>
          </w:p>
        </w:tc>
        <w:tc>
          <w:tcPr>
            <w:tcW w:w="702" w:type="pct"/>
            <w:noWrap/>
            <w:tcMar>
              <w:left w:w="28" w:type="dxa"/>
              <w:right w:w="28" w:type="dxa"/>
            </w:tcMar>
            <w:vAlign w:val="center"/>
          </w:tcPr>
          <w:p w:rsidR="005B3314" w:rsidRPr="00C4121F" w:rsidRDefault="005B3314" w:rsidP="005B3314">
            <w:pPr>
              <w:pStyle w:val="aff0"/>
            </w:pPr>
            <w:r>
              <w:t>1959-1989</w:t>
            </w:r>
          </w:p>
        </w:tc>
        <w:tc>
          <w:tcPr>
            <w:tcW w:w="570" w:type="pct"/>
            <w:tcMar>
              <w:left w:w="28" w:type="dxa"/>
              <w:right w:w="28" w:type="dxa"/>
            </w:tcMar>
            <w:vAlign w:val="center"/>
          </w:tcPr>
          <w:p w:rsidR="005B3314" w:rsidRPr="00C4121F" w:rsidRDefault="005B3314" w:rsidP="005B3314">
            <w:pPr>
              <w:pStyle w:val="aff0"/>
            </w:pPr>
            <w:r>
              <w:t>минвата</w:t>
            </w:r>
          </w:p>
        </w:tc>
      </w:tr>
      <w:tr w:rsidR="005B3314" w:rsidRPr="00FD2E8E" w:rsidTr="005B3314">
        <w:trPr>
          <w:trHeight w:val="227"/>
        </w:trPr>
        <w:tc>
          <w:tcPr>
            <w:tcW w:w="700" w:type="pct"/>
            <w:tcMar>
              <w:left w:w="28" w:type="dxa"/>
              <w:right w:w="28" w:type="dxa"/>
            </w:tcMar>
            <w:vAlign w:val="center"/>
          </w:tcPr>
          <w:p w:rsidR="005B3314" w:rsidRPr="00C4121F" w:rsidRDefault="005B3314" w:rsidP="005B3314">
            <w:pPr>
              <w:pStyle w:val="aff0"/>
            </w:pPr>
            <w:r>
              <w:lastRenderedPageBreak/>
              <w:t>80</w:t>
            </w:r>
          </w:p>
        </w:tc>
        <w:tc>
          <w:tcPr>
            <w:tcW w:w="770" w:type="pct"/>
            <w:noWrap/>
            <w:tcMar>
              <w:left w:w="28" w:type="dxa"/>
              <w:right w:w="28" w:type="dxa"/>
            </w:tcMar>
            <w:vAlign w:val="center"/>
          </w:tcPr>
          <w:p w:rsidR="005B3314" w:rsidRPr="00C4121F" w:rsidRDefault="005B3314" w:rsidP="005B3314">
            <w:pPr>
              <w:pStyle w:val="aff0"/>
            </w:pPr>
            <w:r>
              <w:t>75,5</w:t>
            </w:r>
          </w:p>
        </w:tc>
        <w:tc>
          <w:tcPr>
            <w:tcW w:w="1084" w:type="pct"/>
            <w:noWrap/>
            <w:tcMar>
              <w:left w:w="28" w:type="dxa"/>
              <w:right w:w="28" w:type="dxa"/>
            </w:tcMar>
            <w:vAlign w:val="center"/>
          </w:tcPr>
          <w:p w:rsidR="005B3314" w:rsidRPr="00C4121F" w:rsidRDefault="005B3314" w:rsidP="005B3314">
            <w:pPr>
              <w:pStyle w:val="aff0"/>
            </w:pPr>
            <w:r>
              <w:t>распределительные</w:t>
            </w:r>
          </w:p>
        </w:tc>
        <w:tc>
          <w:tcPr>
            <w:tcW w:w="1175" w:type="pct"/>
            <w:noWrap/>
            <w:tcMar>
              <w:left w:w="28" w:type="dxa"/>
              <w:right w:w="28" w:type="dxa"/>
            </w:tcMar>
            <w:vAlign w:val="center"/>
          </w:tcPr>
          <w:p w:rsidR="005B3314" w:rsidRPr="00C4121F" w:rsidRDefault="005B3314" w:rsidP="005B3314">
            <w:pPr>
              <w:pStyle w:val="aff0"/>
            </w:pPr>
            <w:r>
              <w:t>Подземная бесканальная</w:t>
            </w:r>
          </w:p>
        </w:tc>
        <w:tc>
          <w:tcPr>
            <w:tcW w:w="702" w:type="pct"/>
            <w:noWrap/>
            <w:tcMar>
              <w:left w:w="28" w:type="dxa"/>
              <w:right w:w="28" w:type="dxa"/>
            </w:tcMar>
            <w:vAlign w:val="center"/>
          </w:tcPr>
          <w:p w:rsidR="005B3314" w:rsidRPr="00C4121F" w:rsidRDefault="005B3314" w:rsidP="005B3314">
            <w:pPr>
              <w:pStyle w:val="aff0"/>
            </w:pPr>
            <w:r>
              <w:t>1959-1989</w:t>
            </w:r>
          </w:p>
        </w:tc>
        <w:tc>
          <w:tcPr>
            <w:tcW w:w="570" w:type="pct"/>
            <w:tcMar>
              <w:left w:w="28" w:type="dxa"/>
              <w:right w:w="28" w:type="dxa"/>
            </w:tcMar>
            <w:vAlign w:val="center"/>
          </w:tcPr>
          <w:p w:rsidR="005B3314" w:rsidRPr="00C4121F" w:rsidRDefault="005B3314" w:rsidP="005B3314">
            <w:pPr>
              <w:pStyle w:val="aff0"/>
            </w:pPr>
            <w:r>
              <w:t>Минвата</w:t>
            </w:r>
          </w:p>
        </w:tc>
      </w:tr>
      <w:tr w:rsidR="005B3314" w:rsidRPr="00FD2E8E" w:rsidTr="005B3314">
        <w:trPr>
          <w:trHeight w:val="227"/>
        </w:trPr>
        <w:tc>
          <w:tcPr>
            <w:tcW w:w="700" w:type="pct"/>
            <w:tcMar>
              <w:left w:w="28" w:type="dxa"/>
              <w:right w:w="28" w:type="dxa"/>
            </w:tcMar>
            <w:vAlign w:val="center"/>
          </w:tcPr>
          <w:p w:rsidR="005B3314" w:rsidRPr="00C4121F" w:rsidRDefault="005B3314" w:rsidP="005B3314">
            <w:pPr>
              <w:pStyle w:val="aff0"/>
            </w:pPr>
            <w:r>
              <w:t>80</w:t>
            </w:r>
          </w:p>
        </w:tc>
        <w:tc>
          <w:tcPr>
            <w:tcW w:w="770" w:type="pct"/>
            <w:noWrap/>
            <w:tcMar>
              <w:left w:w="28" w:type="dxa"/>
              <w:right w:w="28" w:type="dxa"/>
            </w:tcMar>
            <w:vAlign w:val="center"/>
          </w:tcPr>
          <w:p w:rsidR="005B3314" w:rsidRPr="00C4121F" w:rsidRDefault="005B3314" w:rsidP="005B3314">
            <w:pPr>
              <w:pStyle w:val="aff0"/>
            </w:pPr>
            <w:r>
              <w:t>169,5</w:t>
            </w:r>
          </w:p>
        </w:tc>
        <w:tc>
          <w:tcPr>
            <w:tcW w:w="1084" w:type="pct"/>
            <w:noWrap/>
            <w:tcMar>
              <w:left w:w="28" w:type="dxa"/>
              <w:right w:w="28" w:type="dxa"/>
            </w:tcMar>
            <w:vAlign w:val="center"/>
          </w:tcPr>
          <w:p w:rsidR="005B3314" w:rsidRPr="00C4121F" w:rsidRDefault="005B3314" w:rsidP="005B3314">
            <w:pPr>
              <w:pStyle w:val="aff0"/>
            </w:pPr>
            <w:r>
              <w:t>распределительные</w:t>
            </w:r>
          </w:p>
        </w:tc>
        <w:tc>
          <w:tcPr>
            <w:tcW w:w="1175" w:type="pct"/>
            <w:noWrap/>
            <w:tcMar>
              <w:left w:w="28" w:type="dxa"/>
              <w:right w:w="28" w:type="dxa"/>
            </w:tcMar>
            <w:vAlign w:val="center"/>
          </w:tcPr>
          <w:p w:rsidR="005B3314" w:rsidRPr="00C4121F" w:rsidRDefault="005B3314" w:rsidP="005B3314">
            <w:pPr>
              <w:pStyle w:val="aff0"/>
            </w:pPr>
            <w:r>
              <w:t>Подземная бесканальная</w:t>
            </w:r>
          </w:p>
        </w:tc>
        <w:tc>
          <w:tcPr>
            <w:tcW w:w="702" w:type="pct"/>
            <w:noWrap/>
            <w:tcMar>
              <w:left w:w="28" w:type="dxa"/>
              <w:right w:w="28" w:type="dxa"/>
            </w:tcMar>
            <w:vAlign w:val="center"/>
          </w:tcPr>
          <w:p w:rsidR="005B3314" w:rsidRPr="00C4121F" w:rsidRDefault="005B3314" w:rsidP="005B3314">
            <w:pPr>
              <w:pStyle w:val="aff0"/>
            </w:pPr>
            <w:r>
              <w:t>После 2004</w:t>
            </w:r>
          </w:p>
        </w:tc>
        <w:tc>
          <w:tcPr>
            <w:tcW w:w="570" w:type="pct"/>
            <w:tcMar>
              <w:left w:w="28" w:type="dxa"/>
              <w:right w:w="28" w:type="dxa"/>
            </w:tcMar>
            <w:vAlign w:val="center"/>
          </w:tcPr>
          <w:p w:rsidR="005B3314" w:rsidRPr="00C4121F" w:rsidRDefault="005B3314" w:rsidP="005B3314">
            <w:pPr>
              <w:pStyle w:val="aff0"/>
            </w:pPr>
            <w:r>
              <w:t>минвата</w:t>
            </w:r>
          </w:p>
        </w:tc>
      </w:tr>
      <w:tr w:rsidR="005B3314" w:rsidRPr="00FD2E8E" w:rsidTr="005B3314">
        <w:trPr>
          <w:trHeight w:val="227"/>
        </w:trPr>
        <w:tc>
          <w:tcPr>
            <w:tcW w:w="700" w:type="pct"/>
            <w:tcMar>
              <w:left w:w="28" w:type="dxa"/>
              <w:right w:w="28" w:type="dxa"/>
            </w:tcMar>
            <w:vAlign w:val="center"/>
          </w:tcPr>
          <w:p w:rsidR="005B3314" w:rsidRPr="00C4121F" w:rsidRDefault="005B3314" w:rsidP="005B3314">
            <w:pPr>
              <w:pStyle w:val="aff0"/>
            </w:pPr>
            <w:r>
              <w:t>80</w:t>
            </w:r>
          </w:p>
        </w:tc>
        <w:tc>
          <w:tcPr>
            <w:tcW w:w="770" w:type="pct"/>
            <w:noWrap/>
            <w:tcMar>
              <w:left w:w="28" w:type="dxa"/>
              <w:right w:w="28" w:type="dxa"/>
            </w:tcMar>
            <w:vAlign w:val="center"/>
          </w:tcPr>
          <w:p w:rsidR="005B3314" w:rsidRPr="00C4121F" w:rsidRDefault="005B3314" w:rsidP="005B3314">
            <w:pPr>
              <w:pStyle w:val="aff0"/>
            </w:pPr>
            <w:r>
              <w:t>700,5</w:t>
            </w:r>
          </w:p>
        </w:tc>
        <w:tc>
          <w:tcPr>
            <w:tcW w:w="1084" w:type="pct"/>
            <w:noWrap/>
            <w:tcMar>
              <w:left w:w="28" w:type="dxa"/>
              <w:right w:w="28" w:type="dxa"/>
            </w:tcMar>
            <w:vAlign w:val="center"/>
          </w:tcPr>
          <w:p w:rsidR="005B3314" w:rsidRPr="00C4121F" w:rsidRDefault="005B3314" w:rsidP="005B3314">
            <w:pPr>
              <w:pStyle w:val="aff0"/>
            </w:pPr>
            <w:r>
              <w:t>распределительные</w:t>
            </w:r>
          </w:p>
        </w:tc>
        <w:tc>
          <w:tcPr>
            <w:tcW w:w="1175" w:type="pct"/>
            <w:noWrap/>
            <w:tcMar>
              <w:left w:w="28" w:type="dxa"/>
              <w:right w:w="28" w:type="dxa"/>
            </w:tcMar>
            <w:vAlign w:val="center"/>
          </w:tcPr>
          <w:p w:rsidR="005B3314" w:rsidRPr="00C4121F" w:rsidRDefault="005B3314" w:rsidP="005B3314">
            <w:pPr>
              <w:pStyle w:val="aff0"/>
            </w:pPr>
            <w:r>
              <w:t>надземная</w:t>
            </w:r>
          </w:p>
        </w:tc>
        <w:tc>
          <w:tcPr>
            <w:tcW w:w="702" w:type="pct"/>
            <w:noWrap/>
            <w:tcMar>
              <w:left w:w="28" w:type="dxa"/>
              <w:right w:w="28" w:type="dxa"/>
            </w:tcMar>
            <w:vAlign w:val="center"/>
          </w:tcPr>
          <w:p w:rsidR="005B3314" w:rsidRPr="00C4121F" w:rsidRDefault="005B3314" w:rsidP="005B3314">
            <w:pPr>
              <w:pStyle w:val="aff0"/>
            </w:pPr>
            <w:r>
              <w:t>После 2004</w:t>
            </w:r>
          </w:p>
        </w:tc>
        <w:tc>
          <w:tcPr>
            <w:tcW w:w="570" w:type="pct"/>
            <w:tcMar>
              <w:left w:w="28" w:type="dxa"/>
              <w:right w:w="28" w:type="dxa"/>
            </w:tcMar>
            <w:vAlign w:val="center"/>
          </w:tcPr>
          <w:p w:rsidR="005B3314" w:rsidRPr="00C4121F" w:rsidRDefault="005B3314" w:rsidP="005B3314">
            <w:pPr>
              <w:pStyle w:val="aff0"/>
            </w:pPr>
            <w:r>
              <w:t>минвата</w:t>
            </w:r>
          </w:p>
        </w:tc>
      </w:tr>
      <w:tr w:rsidR="005B3314" w:rsidRPr="00FD2E8E" w:rsidTr="005B3314">
        <w:trPr>
          <w:trHeight w:val="227"/>
        </w:trPr>
        <w:tc>
          <w:tcPr>
            <w:tcW w:w="700" w:type="pct"/>
            <w:tcMar>
              <w:left w:w="28" w:type="dxa"/>
              <w:right w:w="28" w:type="dxa"/>
            </w:tcMar>
            <w:vAlign w:val="center"/>
          </w:tcPr>
          <w:p w:rsidR="005B3314" w:rsidRPr="00C4121F" w:rsidRDefault="005B3314" w:rsidP="005B3314">
            <w:pPr>
              <w:pStyle w:val="aff0"/>
            </w:pPr>
            <w:r>
              <w:t>100</w:t>
            </w:r>
          </w:p>
        </w:tc>
        <w:tc>
          <w:tcPr>
            <w:tcW w:w="770" w:type="pct"/>
            <w:noWrap/>
            <w:tcMar>
              <w:left w:w="28" w:type="dxa"/>
              <w:right w:w="28" w:type="dxa"/>
            </w:tcMar>
            <w:vAlign w:val="center"/>
          </w:tcPr>
          <w:p w:rsidR="005B3314" w:rsidRPr="00C4121F" w:rsidRDefault="005B3314" w:rsidP="005B3314">
            <w:pPr>
              <w:pStyle w:val="aff0"/>
            </w:pPr>
            <w:r>
              <w:t>1284,5</w:t>
            </w:r>
          </w:p>
        </w:tc>
        <w:tc>
          <w:tcPr>
            <w:tcW w:w="1084" w:type="pct"/>
            <w:noWrap/>
            <w:tcMar>
              <w:left w:w="28" w:type="dxa"/>
              <w:right w:w="28" w:type="dxa"/>
            </w:tcMar>
            <w:vAlign w:val="center"/>
          </w:tcPr>
          <w:p w:rsidR="005B3314" w:rsidRPr="00C4121F" w:rsidRDefault="005B3314" w:rsidP="005B3314">
            <w:pPr>
              <w:pStyle w:val="aff0"/>
            </w:pPr>
            <w:r>
              <w:t>магистральные</w:t>
            </w:r>
          </w:p>
        </w:tc>
        <w:tc>
          <w:tcPr>
            <w:tcW w:w="1175" w:type="pct"/>
            <w:noWrap/>
            <w:tcMar>
              <w:left w:w="28" w:type="dxa"/>
              <w:right w:w="28" w:type="dxa"/>
            </w:tcMar>
            <w:vAlign w:val="center"/>
          </w:tcPr>
          <w:p w:rsidR="005B3314" w:rsidRPr="00C4121F" w:rsidRDefault="005B3314" w:rsidP="005B3314">
            <w:pPr>
              <w:pStyle w:val="aff0"/>
            </w:pPr>
            <w:r>
              <w:t>Подземная бесканальная</w:t>
            </w:r>
          </w:p>
        </w:tc>
        <w:tc>
          <w:tcPr>
            <w:tcW w:w="702" w:type="pct"/>
            <w:noWrap/>
            <w:tcMar>
              <w:left w:w="28" w:type="dxa"/>
              <w:right w:w="28" w:type="dxa"/>
            </w:tcMar>
            <w:vAlign w:val="center"/>
          </w:tcPr>
          <w:p w:rsidR="005B3314" w:rsidRPr="00C4121F" w:rsidRDefault="005B3314" w:rsidP="005B3314">
            <w:pPr>
              <w:pStyle w:val="aff0"/>
            </w:pPr>
            <w:r>
              <w:t>1959-1989</w:t>
            </w:r>
          </w:p>
        </w:tc>
        <w:tc>
          <w:tcPr>
            <w:tcW w:w="570" w:type="pct"/>
            <w:tcMar>
              <w:left w:w="28" w:type="dxa"/>
              <w:right w:w="28" w:type="dxa"/>
            </w:tcMar>
            <w:vAlign w:val="center"/>
          </w:tcPr>
          <w:p w:rsidR="005B3314" w:rsidRPr="00C4121F" w:rsidRDefault="005B3314" w:rsidP="005B3314">
            <w:pPr>
              <w:pStyle w:val="aff0"/>
            </w:pPr>
            <w:r>
              <w:t>Минвата</w:t>
            </w:r>
          </w:p>
        </w:tc>
      </w:tr>
      <w:tr w:rsidR="005B3314" w:rsidRPr="00FD2E8E" w:rsidTr="005B3314">
        <w:trPr>
          <w:trHeight w:val="227"/>
        </w:trPr>
        <w:tc>
          <w:tcPr>
            <w:tcW w:w="700" w:type="pct"/>
            <w:tcMar>
              <w:left w:w="28" w:type="dxa"/>
              <w:right w:w="28" w:type="dxa"/>
            </w:tcMar>
            <w:vAlign w:val="center"/>
          </w:tcPr>
          <w:p w:rsidR="005B3314" w:rsidRPr="00C4121F" w:rsidRDefault="005B3314" w:rsidP="005B3314">
            <w:pPr>
              <w:pStyle w:val="aff0"/>
            </w:pPr>
            <w:r>
              <w:t>100</w:t>
            </w:r>
          </w:p>
        </w:tc>
        <w:tc>
          <w:tcPr>
            <w:tcW w:w="770" w:type="pct"/>
            <w:noWrap/>
            <w:tcMar>
              <w:left w:w="28" w:type="dxa"/>
              <w:right w:w="28" w:type="dxa"/>
            </w:tcMar>
            <w:vAlign w:val="center"/>
          </w:tcPr>
          <w:p w:rsidR="005B3314" w:rsidRPr="00C4121F" w:rsidRDefault="005B3314" w:rsidP="005B3314">
            <w:pPr>
              <w:pStyle w:val="aff0"/>
            </w:pPr>
            <w:r>
              <w:t>15</w:t>
            </w:r>
          </w:p>
        </w:tc>
        <w:tc>
          <w:tcPr>
            <w:tcW w:w="1084" w:type="pct"/>
            <w:noWrap/>
            <w:tcMar>
              <w:left w:w="28" w:type="dxa"/>
              <w:right w:w="28" w:type="dxa"/>
            </w:tcMar>
            <w:vAlign w:val="center"/>
          </w:tcPr>
          <w:p w:rsidR="005B3314" w:rsidRPr="00C4121F" w:rsidRDefault="005B3314" w:rsidP="005B3314">
            <w:pPr>
              <w:pStyle w:val="aff0"/>
            </w:pPr>
            <w:r>
              <w:t>магистральные</w:t>
            </w:r>
          </w:p>
        </w:tc>
        <w:tc>
          <w:tcPr>
            <w:tcW w:w="1175" w:type="pct"/>
            <w:noWrap/>
            <w:tcMar>
              <w:left w:w="28" w:type="dxa"/>
              <w:right w:w="28" w:type="dxa"/>
            </w:tcMar>
            <w:vAlign w:val="center"/>
          </w:tcPr>
          <w:p w:rsidR="005B3314" w:rsidRPr="00C4121F" w:rsidRDefault="005B3314" w:rsidP="005B3314">
            <w:pPr>
              <w:pStyle w:val="aff0"/>
            </w:pPr>
            <w:r>
              <w:t>Подземная бесканальная</w:t>
            </w:r>
          </w:p>
        </w:tc>
        <w:tc>
          <w:tcPr>
            <w:tcW w:w="702" w:type="pct"/>
            <w:noWrap/>
            <w:tcMar>
              <w:left w:w="28" w:type="dxa"/>
              <w:right w:w="28" w:type="dxa"/>
            </w:tcMar>
            <w:vAlign w:val="center"/>
          </w:tcPr>
          <w:p w:rsidR="005B3314" w:rsidRPr="00C4121F" w:rsidRDefault="005B3314" w:rsidP="005B3314">
            <w:pPr>
              <w:pStyle w:val="aff0"/>
            </w:pPr>
            <w:r>
              <w:t>После 2004</w:t>
            </w:r>
          </w:p>
        </w:tc>
        <w:tc>
          <w:tcPr>
            <w:tcW w:w="570" w:type="pct"/>
            <w:tcMar>
              <w:left w:w="28" w:type="dxa"/>
              <w:right w:w="28" w:type="dxa"/>
            </w:tcMar>
            <w:vAlign w:val="center"/>
          </w:tcPr>
          <w:p w:rsidR="005B3314" w:rsidRPr="00C4121F" w:rsidRDefault="005B3314" w:rsidP="005B3314">
            <w:pPr>
              <w:pStyle w:val="aff0"/>
            </w:pPr>
            <w:r>
              <w:t>Минвата</w:t>
            </w:r>
          </w:p>
        </w:tc>
      </w:tr>
      <w:tr w:rsidR="005B3314" w:rsidRPr="00FD2E8E" w:rsidTr="005B3314">
        <w:trPr>
          <w:trHeight w:val="227"/>
        </w:trPr>
        <w:tc>
          <w:tcPr>
            <w:tcW w:w="700" w:type="pct"/>
            <w:tcMar>
              <w:left w:w="28" w:type="dxa"/>
              <w:right w:w="28" w:type="dxa"/>
            </w:tcMar>
            <w:vAlign w:val="center"/>
          </w:tcPr>
          <w:p w:rsidR="005B3314" w:rsidRPr="00C4121F" w:rsidRDefault="005B3314" w:rsidP="005B3314">
            <w:pPr>
              <w:pStyle w:val="aff0"/>
            </w:pPr>
            <w:r>
              <w:t>100</w:t>
            </w:r>
          </w:p>
        </w:tc>
        <w:tc>
          <w:tcPr>
            <w:tcW w:w="770" w:type="pct"/>
            <w:noWrap/>
            <w:tcMar>
              <w:left w:w="28" w:type="dxa"/>
              <w:right w:w="28" w:type="dxa"/>
            </w:tcMar>
            <w:vAlign w:val="center"/>
          </w:tcPr>
          <w:p w:rsidR="005B3314" w:rsidRPr="00C4121F" w:rsidRDefault="005B3314" w:rsidP="005B3314">
            <w:pPr>
              <w:pStyle w:val="aff0"/>
            </w:pPr>
            <w:r>
              <w:t>896,4</w:t>
            </w:r>
          </w:p>
        </w:tc>
        <w:tc>
          <w:tcPr>
            <w:tcW w:w="1084" w:type="pct"/>
            <w:noWrap/>
            <w:tcMar>
              <w:left w:w="28" w:type="dxa"/>
              <w:right w:w="28" w:type="dxa"/>
            </w:tcMar>
            <w:vAlign w:val="center"/>
          </w:tcPr>
          <w:p w:rsidR="005B3314" w:rsidRPr="00C4121F" w:rsidRDefault="005B3314" w:rsidP="005B3314">
            <w:pPr>
              <w:pStyle w:val="aff0"/>
            </w:pPr>
            <w:r>
              <w:t>магистральные</w:t>
            </w:r>
          </w:p>
        </w:tc>
        <w:tc>
          <w:tcPr>
            <w:tcW w:w="1175" w:type="pct"/>
            <w:noWrap/>
            <w:tcMar>
              <w:left w:w="28" w:type="dxa"/>
              <w:right w:w="28" w:type="dxa"/>
            </w:tcMar>
            <w:vAlign w:val="center"/>
          </w:tcPr>
          <w:p w:rsidR="005B3314" w:rsidRPr="00C4121F" w:rsidRDefault="005B3314" w:rsidP="005B3314">
            <w:pPr>
              <w:pStyle w:val="aff0"/>
            </w:pPr>
            <w:r>
              <w:t>надземная</w:t>
            </w:r>
          </w:p>
        </w:tc>
        <w:tc>
          <w:tcPr>
            <w:tcW w:w="702" w:type="pct"/>
            <w:noWrap/>
            <w:tcMar>
              <w:left w:w="28" w:type="dxa"/>
              <w:right w:w="28" w:type="dxa"/>
            </w:tcMar>
            <w:vAlign w:val="center"/>
          </w:tcPr>
          <w:p w:rsidR="005B3314" w:rsidRPr="00C4121F" w:rsidRDefault="005B3314" w:rsidP="005B3314">
            <w:pPr>
              <w:pStyle w:val="aff0"/>
            </w:pPr>
            <w:r>
              <w:t>1959-1989</w:t>
            </w:r>
          </w:p>
        </w:tc>
        <w:tc>
          <w:tcPr>
            <w:tcW w:w="570" w:type="pct"/>
            <w:tcMar>
              <w:left w:w="28" w:type="dxa"/>
              <w:right w:w="28" w:type="dxa"/>
            </w:tcMar>
            <w:vAlign w:val="center"/>
          </w:tcPr>
          <w:p w:rsidR="005B3314" w:rsidRPr="00C4121F" w:rsidRDefault="005B3314" w:rsidP="005B3314">
            <w:pPr>
              <w:pStyle w:val="aff0"/>
            </w:pPr>
            <w:r>
              <w:t>Минвата</w:t>
            </w:r>
          </w:p>
        </w:tc>
      </w:tr>
      <w:tr w:rsidR="005B3314" w:rsidRPr="00FD2E8E" w:rsidTr="005B3314">
        <w:trPr>
          <w:trHeight w:val="227"/>
        </w:trPr>
        <w:tc>
          <w:tcPr>
            <w:tcW w:w="700" w:type="pct"/>
            <w:tcMar>
              <w:left w:w="28" w:type="dxa"/>
              <w:right w:w="28" w:type="dxa"/>
            </w:tcMar>
            <w:vAlign w:val="center"/>
          </w:tcPr>
          <w:p w:rsidR="005B3314" w:rsidRPr="00C4121F" w:rsidRDefault="005B3314" w:rsidP="005B3314">
            <w:pPr>
              <w:pStyle w:val="aff0"/>
            </w:pPr>
            <w:r>
              <w:t>125</w:t>
            </w:r>
          </w:p>
        </w:tc>
        <w:tc>
          <w:tcPr>
            <w:tcW w:w="770" w:type="pct"/>
            <w:noWrap/>
            <w:tcMar>
              <w:left w:w="28" w:type="dxa"/>
              <w:right w:w="28" w:type="dxa"/>
            </w:tcMar>
            <w:vAlign w:val="center"/>
          </w:tcPr>
          <w:p w:rsidR="005B3314" w:rsidRPr="00C4121F" w:rsidRDefault="005B3314" w:rsidP="005B3314">
            <w:pPr>
              <w:pStyle w:val="aff0"/>
            </w:pPr>
            <w:r>
              <w:t>191,5</w:t>
            </w:r>
          </w:p>
        </w:tc>
        <w:tc>
          <w:tcPr>
            <w:tcW w:w="1084" w:type="pct"/>
            <w:noWrap/>
            <w:tcMar>
              <w:left w:w="28" w:type="dxa"/>
              <w:right w:w="28" w:type="dxa"/>
            </w:tcMar>
            <w:vAlign w:val="center"/>
          </w:tcPr>
          <w:p w:rsidR="005B3314" w:rsidRPr="00C4121F" w:rsidRDefault="005B3314" w:rsidP="005B3314">
            <w:pPr>
              <w:pStyle w:val="aff0"/>
            </w:pPr>
            <w:r>
              <w:t>магистральные</w:t>
            </w:r>
          </w:p>
        </w:tc>
        <w:tc>
          <w:tcPr>
            <w:tcW w:w="1175" w:type="pct"/>
            <w:noWrap/>
            <w:tcMar>
              <w:left w:w="28" w:type="dxa"/>
              <w:right w:w="28" w:type="dxa"/>
            </w:tcMar>
            <w:vAlign w:val="center"/>
          </w:tcPr>
          <w:p w:rsidR="005B3314" w:rsidRPr="00C4121F" w:rsidRDefault="005B3314" w:rsidP="005B3314">
            <w:pPr>
              <w:pStyle w:val="aff0"/>
            </w:pPr>
            <w:r>
              <w:t>Подземная бесканальная</w:t>
            </w:r>
          </w:p>
        </w:tc>
        <w:tc>
          <w:tcPr>
            <w:tcW w:w="702" w:type="pct"/>
            <w:noWrap/>
            <w:tcMar>
              <w:left w:w="28" w:type="dxa"/>
              <w:right w:w="28" w:type="dxa"/>
            </w:tcMar>
            <w:vAlign w:val="center"/>
          </w:tcPr>
          <w:p w:rsidR="005B3314" w:rsidRPr="00C4121F" w:rsidRDefault="005B3314" w:rsidP="005B3314">
            <w:pPr>
              <w:pStyle w:val="aff0"/>
            </w:pPr>
            <w:r>
              <w:t>1959-1989</w:t>
            </w:r>
          </w:p>
        </w:tc>
        <w:tc>
          <w:tcPr>
            <w:tcW w:w="570" w:type="pct"/>
            <w:tcMar>
              <w:left w:w="28" w:type="dxa"/>
              <w:right w:w="28" w:type="dxa"/>
            </w:tcMar>
            <w:vAlign w:val="center"/>
          </w:tcPr>
          <w:p w:rsidR="005B3314" w:rsidRPr="00C4121F" w:rsidRDefault="005B3314" w:rsidP="005B3314">
            <w:pPr>
              <w:pStyle w:val="aff0"/>
            </w:pPr>
            <w:r>
              <w:t>Минвата</w:t>
            </w:r>
          </w:p>
        </w:tc>
      </w:tr>
      <w:tr w:rsidR="005B3314" w:rsidRPr="00FD2E8E" w:rsidTr="005B3314">
        <w:trPr>
          <w:trHeight w:val="227"/>
        </w:trPr>
        <w:tc>
          <w:tcPr>
            <w:tcW w:w="700" w:type="pct"/>
            <w:tcMar>
              <w:left w:w="28" w:type="dxa"/>
              <w:right w:w="28" w:type="dxa"/>
            </w:tcMar>
            <w:vAlign w:val="center"/>
          </w:tcPr>
          <w:p w:rsidR="005B3314" w:rsidRPr="00C4121F" w:rsidRDefault="005B3314" w:rsidP="005B3314">
            <w:pPr>
              <w:pStyle w:val="aff0"/>
            </w:pPr>
            <w:r>
              <w:t>125</w:t>
            </w:r>
          </w:p>
        </w:tc>
        <w:tc>
          <w:tcPr>
            <w:tcW w:w="770" w:type="pct"/>
            <w:noWrap/>
            <w:tcMar>
              <w:left w:w="28" w:type="dxa"/>
              <w:right w:w="28" w:type="dxa"/>
            </w:tcMar>
            <w:vAlign w:val="center"/>
          </w:tcPr>
          <w:p w:rsidR="005B3314" w:rsidRPr="00C4121F" w:rsidRDefault="005B3314" w:rsidP="005B3314">
            <w:pPr>
              <w:pStyle w:val="aff0"/>
            </w:pPr>
            <w:r>
              <w:t>348,5</w:t>
            </w:r>
          </w:p>
        </w:tc>
        <w:tc>
          <w:tcPr>
            <w:tcW w:w="1084" w:type="pct"/>
            <w:noWrap/>
            <w:tcMar>
              <w:left w:w="28" w:type="dxa"/>
              <w:right w:w="28" w:type="dxa"/>
            </w:tcMar>
            <w:vAlign w:val="center"/>
          </w:tcPr>
          <w:p w:rsidR="005B3314" w:rsidRPr="00C4121F" w:rsidRDefault="005B3314" w:rsidP="005B3314">
            <w:pPr>
              <w:pStyle w:val="aff0"/>
            </w:pPr>
            <w:r>
              <w:t>магистральные</w:t>
            </w:r>
          </w:p>
        </w:tc>
        <w:tc>
          <w:tcPr>
            <w:tcW w:w="1175" w:type="pct"/>
            <w:noWrap/>
            <w:tcMar>
              <w:left w:w="28" w:type="dxa"/>
              <w:right w:w="28" w:type="dxa"/>
            </w:tcMar>
            <w:vAlign w:val="center"/>
          </w:tcPr>
          <w:p w:rsidR="005B3314" w:rsidRPr="00C4121F" w:rsidRDefault="005B3314" w:rsidP="005B3314">
            <w:pPr>
              <w:pStyle w:val="aff0"/>
            </w:pPr>
            <w:r>
              <w:t>надземная</w:t>
            </w:r>
          </w:p>
        </w:tc>
        <w:tc>
          <w:tcPr>
            <w:tcW w:w="702" w:type="pct"/>
            <w:noWrap/>
            <w:tcMar>
              <w:left w:w="28" w:type="dxa"/>
              <w:right w:w="28" w:type="dxa"/>
            </w:tcMar>
            <w:vAlign w:val="center"/>
          </w:tcPr>
          <w:p w:rsidR="005B3314" w:rsidRPr="00C4121F" w:rsidRDefault="005B3314" w:rsidP="005B3314">
            <w:pPr>
              <w:pStyle w:val="aff0"/>
            </w:pPr>
            <w:r>
              <w:t>1959-1989</w:t>
            </w:r>
          </w:p>
        </w:tc>
        <w:tc>
          <w:tcPr>
            <w:tcW w:w="570" w:type="pct"/>
            <w:tcMar>
              <w:left w:w="28" w:type="dxa"/>
              <w:right w:w="28" w:type="dxa"/>
            </w:tcMar>
            <w:vAlign w:val="center"/>
          </w:tcPr>
          <w:p w:rsidR="005B3314" w:rsidRPr="00C4121F" w:rsidRDefault="005B3314" w:rsidP="005B3314">
            <w:pPr>
              <w:pStyle w:val="aff0"/>
            </w:pPr>
            <w:r>
              <w:t>Минвата</w:t>
            </w:r>
          </w:p>
        </w:tc>
      </w:tr>
      <w:tr w:rsidR="005B3314" w:rsidRPr="00FD2E8E" w:rsidTr="005B3314">
        <w:trPr>
          <w:trHeight w:val="227"/>
        </w:trPr>
        <w:tc>
          <w:tcPr>
            <w:tcW w:w="700" w:type="pct"/>
            <w:tcMar>
              <w:left w:w="28" w:type="dxa"/>
              <w:right w:w="28" w:type="dxa"/>
            </w:tcMar>
            <w:vAlign w:val="center"/>
          </w:tcPr>
          <w:p w:rsidR="005B3314" w:rsidRPr="00C4121F" w:rsidRDefault="005B3314" w:rsidP="005B3314">
            <w:pPr>
              <w:pStyle w:val="aff0"/>
            </w:pPr>
            <w:r>
              <w:t>150</w:t>
            </w:r>
          </w:p>
        </w:tc>
        <w:tc>
          <w:tcPr>
            <w:tcW w:w="770" w:type="pct"/>
            <w:noWrap/>
            <w:tcMar>
              <w:left w:w="28" w:type="dxa"/>
              <w:right w:w="28" w:type="dxa"/>
            </w:tcMar>
            <w:vAlign w:val="center"/>
          </w:tcPr>
          <w:p w:rsidR="005B3314" w:rsidRPr="00C4121F" w:rsidRDefault="005B3314" w:rsidP="005B3314">
            <w:pPr>
              <w:pStyle w:val="aff0"/>
            </w:pPr>
            <w:r>
              <w:t>1338,5</w:t>
            </w:r>
          </w:p>
        </w:tc>
        <w:tc>
          <w:tcPr>
            <w:tcW w:w="1084" w:type="pct"/>
            <w:noWrap/>
            <w:tcMar>
              <w:left w:w="28" w:type="dxa"/>
              <w:right w:w="28" w:type="dxa"/>
            </w:tcMar>
            <w:vAlign w:val="center"/>
          </w:tcPr>
          <w:p w:rsidR="005B3314" w:rsidRPr="00C4121F" w:rsidRDefault="005B3314" w:rsidP="005B3314">
            <w:pPr>
              <w:pStyle w:val="aff0"/>
            </w:pPr>
            <w:r>
              <w:t>магистральные</w:t>
            </w:r>
          </w:p>
        </w:tc>
        <w:tc>
          <w:tcPr>
            <w:tcW w:w="1175" w:type="pct"/>
            <w:noWrap/>
            <w:tcMar>
              <w:left w:w="28" w:type="dxa"/>
              <w:right w:w="28" w:type="dxa"/>
            </w:tcMar>
            <w:vAlign w:val="center"/>
          </w:tcPr>
          <w:p w:rsidR="005B3314" w:rsidRPr="00C4121F" w:rsidRDefault="005B3314" w:rsidP="005B3314">
            <w:pPr>
              <w:pStyle w:val="aff0"/>
            </w:pPr>
            <w:r>
              <w:t>Подземная бесканальная</w:t>
            </w:r>
          </w:p>
        </w:tc>
        <w:tc>
          <w:tcPr>
            <w:tcW w:w="702" w:type="pct"/>
            <w:noWrap/>
            <w:tcMar>
              <w:left w:w="28" w:type="dxa"/>
              <w:right w:w="28" w:type="dxa"/>
            </w:tcMar>
            <w:vAlign w:val="center"/>
          </w:tcPr>
          <w:p w:rsidR="005B3314" w:rsidRPr="00C4121F" w:rsidRDefault="005B3314" w:rsidP="005B3314">
            <w:pPr>
              <w:pStyle w:val="aff0"/>
            </w:pPr>
            <w:r>
              <w:t>1959-1989</w:t>
            </w:r>
          </w:p>
        </w:tc>
        <w:tc>
          <w:tcPr>
            <w:tcW w:w="570" w:type="pct"/>
            <w:tcMar>
              <w:left w:w="28" w:type="dxa"/>
              <w:right w:w="28" w:type="dxa"/>
            </w:tcMar>
            <w:vAlign w:val="center"/>
          </w:tcPr>
          <w:p w:rsidR="005B3314" w:rsidRPr="00C4121F" w:rsidRDefault="005B3314" w:rsidP="005B3314">
            <w:pPr>
              <w:pStyle w:val="aff0"/>
            </w:pPr>
            <w:r>
              <w:t>Минвата</w:t>
            </w:r>
          </w:p>
        </w:tc>
      </w:tr>
      <w:tr w:rsidR="005B3314" w:rsidRPr="00FD2E8E" w:rsidTr="005B3314">
        <w:trPr>
          <w:trHeight w:val="227"/>
        </w:trPr>
        <w:tc>
          <w:tcPr>
            <w:tcW w:w="700" w:type="pct"/>
            <w:tcMar>
              <w:left w:w="28" w:type="dxa"/>
              <w:right w:w="28" w:type="dxa"/>
            </w:tcMar>
            <w:vAlign w:val="center"/>
          </w:tcPr>
          <w:p w:rsidR="005B3314" w:rsidRPr="00C4121F" w:rsidRDefault="005B3314" w:rsidP="005B3314">
            <w:pPr>
              <w:pStyle w:val="aff0"/>
            </w:pPr>
            <w:r>
              <w:t>150</w:t>
            </w:r>
          </w:p>
        </w:tc>
        <w:tc>
          <w:tcPr>
            <w:tcW w:w="770" w:type="pct"/>
            <w:noWrap/>
            <w:tcMar>
              <w:left w:w="28" w:type="dxa"/>
              <w:right w:w="28" w:type="dxa"/>
            </w:tcMar>
            <w:vAlign w:val="center"/>
          </w:tcPr>
          <w:p w:rsidR="005B3314" w:rsidRPr="00C4121F" w:rsidRDefault="005B3314" w:rsidP="005B3314">
            <w:pPr>
              <w:pStyle w:val="aff0"/>
            </w:pPr>
            <w:r>
              <w:t>185</w:t>
            </w:r>
          </w:p>
        </w:tc>
        <w:tc>
          <w:tcPr>
            <w:tcW w:w="1084" w:type="pct"/>
            <w:noWrap/>
            <w:tcMar>
              <w:left w:w="28" w:type="dxa"/>
              <w:right w:w="28" w:type="dxa"/>
            </w:tcMar>
            <w:vAlign w:val="center"/>
          </w:tcPr>
          <w:p w:rsidR="005B3314" w:rsidRPr="00C4121F" w:rsidRDefault="005B3314" w:rsidP="005B3314">
            <w:pPr>
              <w:pStyle w:val="aff0"/>
            </w:pPr>
            <w:r>
              <w:t>магистральная</w:t>
            </w:r>
          </w:p>
        </w:tc>
        <w:tc>
          <w:tcPr>
            <w:tcW w:w="1175" w:type="pct"/>
            <w:noWrap/>
            <w:tcMar>
              <w:left w:w="28" w:type="dxa"/>
              <w:right w:w="28" w:type="dxa"/>
            </w:tcMar>
            <w:vAlign w:val="center"/>
          </w:tcPr>
          <w:p w:rsidR="005B3314" w:rsidRPr="00C4121F" w:rsidRDefault="005B3314" w:rsidP="005B3314">
            <w:pPr>
              <w:pStyle w:val="aff0"/>
            </w:pPr>
            <w:r>
              <w:t>Подземная бесканальнавя</w:t>
            </w:r>
          </w:p>
        </w:tc>
        <w:tc>
          <w:tcPr>
            <w:tcW w:w="702" w:type="pct"/>
            <w:noWrap/>
            <w:tcMar>
              <w:left w:w="28" w:type="dxa"/>
              <w:right w:w="28" w:type="dxa"/>
            </w:tcMar>
            <w:vAlign w:val="center"/>
          </w:tcPr>
          <w:p w:rsidR="005B3314" w:rsidRPr="00C4121F" w:rsidRDefault="005B3314" w:rsidP="005B3314">
            <w:pPr>
              <w:pStyle w:val="aff0"/>
            </w:pPr>
            <w:r>
              <w:t>После 2004</w:t>
            </w:r>
          </w:p>
        </w:tc>
        <w:tc>
          <w:tcPr>
            <w:tcW w:w="570" w:type="pct"/>
            <w:tcMar>
              <w:left w:w="28" w:type="dxa"/>
              <w:right w:w="28" w:type="dxa"/>
            </w:tcMar>
            <w:vAlign w:val="center"/>
          </w:tcPr>
          <w:p w:rsidR="005B3314" w:rsidRPr="00C4121F" w:rsidRDefault="005B3314" w:rsidP="005B3314">
            <w:pPr>
              <w:pStyle w:val="aff0"/>
            </w:pPr>
            <w:r>
              <w:t>Минвата</w:t>
            </w:r>
          </w:p>
        </w:tc>
      </w:tr>
      <w:tr w:rsidR="005B3314" w:rsidRPr="00FD2E8E" w:rsidTr="005B3314">
        <w:trPr>
          <w:trHeight w:val="227"/>
        </w:trPr>
        <w:tc>
          <w:tcPr>
            <w:tcW w:w="700" w:type="pct"/>
            <w:tcMar>
              <w:left w:w="28" w:type="dxa"/>
              <w:right w:w="28" w:type="dxa"/>
            </w:tcMar>
            <w:vAlign w:val="center"/>
          </w:tcPr>
          <w:p w:rsidR="005B3314" w:rsidRPr="00C4121F" w:rsidRDefault="005B3314" w:rsidP="005B3314">
            <w:pPr>
              <w:pStyle w:val="aff0"/>
            </w:pPr>
            <w:r>
              <w:t>150</w:t>
            </w:r>
          </w:p>
        </w:tc>
        <w:tc>
          <w:tcPr>
            <w:tcW w:w="770" w:type="pct"/>
            <w:noWrap/>
            <w:tcMar>
              <w:left w:w="28" w:type="dxa"/>
              <w:right w:w="28" w:type="dxa"/>
            </w:tcMar>
            <w:vAlign w:val="center"/>
          </w:tcPr>
          <w:p w:rsidR="005B3314" w:rsidRPr="00C4121F" w:rsidRDefault="005B3314" w:rsidP="005B3314">
            <w:pPr>
              <w:pStyle w:val="aff0"/>
            </w:pPr>
            <w:r>
              <w:t>60</w:t>
            </w:r>
          </w:p>
        </w:tc>
        <w:tc>
          <w:tcPr>
            <w:tcW w:w="1084" w:type="pct"/>
            <w:noWrap/>
            <w:tcMar>
              <w:left w:w="28" w:type="dxa"/>
              <w:right w:w="28" w:type="dxa"/>
            </w:tcMar>
            <w:vAlign w:val="center"/>
          </w:tcPr>
          <w:p w:rsidR="005B3314" w:rsidRPr="00C4121F" w:rsidRDefault="005B3314" w:rsidP="005B3314">
            <w:pPr>
              <w:pStyle w:val="aff0"/>
            </w:pPr>
            <w:r>
              <w:t>магистральная</w:t>
            </w:r>
          </w:p>
        </w:tc>
        <w:tc>
          <w:tcPr>
            <w:tcW w:w="1175" w:type="pct"/>
            <w:noWrap/>
            <w:tcMar>
              <w:left w:w="28" w:type="dxa"/>
              <w:right w:w="28" w:type="dxa"/>
            </w:tcMar>
            <w:vAlign w:val="center"/>
          </w:tcPr>
          <w:p w:rsidR="005B3314" w:rsidRPr="00C4121F" w:rsidRDefault="005B3314" w:rsidP="005B3314">
            <w:pPr>
              <w:pStyle w:val="aff0"/>
            </w:pPr>
            <w:r>
              <w:t>надземная</w:t>
            </w:r>
          </w:p>
        </w:tc>
        <w:tc>
          <w:tcPr>
            <w:tcW w:w="702" w:type="pct"/>
            <w:noWrap/>
            <w:tcMar>
              <w:left w:w="28" w:type="dxa"/>
              <w:right w:w="28" w:type="dxa"/>
            </w:tcMar>
            <w:vAlign w:val="center"/>
          </w:tcPr>
          <w:p w:rsidR="005B3314" w:rsidRPr="00C4121F" w:rsidRDefault="005B3314" w:rsidP="005B3314">
            <w:pPr>
              <w:pStyle w:val="aff0"/>
            </w:pPr>
            <w:r>
              <w:t>1959-1989</w:t>
            </w:r>
          </w:p>
        </w:tc>
        <w:tc>
          <w:tcPr>
            <w:tcW w:w="570" w:type="pct"/>
            <w:tcMar>
              <w:left w:w="28" w:type="dxa"/>
              <w:right w:w="28" w:type="dxa"/>
            </w:tcMar>
            <w:vAlign w:val="center"/>
          </w:tcPr>
          <w:p w:rsidR="005B3314" w:rsidRPr="00C4121F" w:rsidRDefault="005B3314" w:rsidP="005B3314">
            <w:pPr>
              <w:pStyle w:val="aff0"/>
            </w:pPr>
            <w:r>
              <w:t>Минвата</w:t>
            </w:r>
          </w:p>
        </w:tc>
      </w:tr>
      <w:tr w:rsidR="005B3314" w:rsidRPr="00FD2E8E" w:rsidTr="005B3314">
        <w:trPr>
          <w:trHeight w:val="227"/>
        </w:trPr>
        <w:tc>
          <w:tcPr>
            <w:tcW w:w="700" w:type="pct"/>
            <w:tcMar>
              <w:left w:w="28" w:type="dxa"/>
              <w:right w:w="28" w:type="dxa"/>
            </w:tcMar>
            <w:vAlign w:val="center"/>
          </w:tcPr>
          <w:p w:rsidR="005B3314" w:rsidRPr="00C4121F" w:rsidRDefault="005B3314" w:rsidP="005B3314">
            <w:pPr>
              <w:pStyle w:val="aff0"/>
            </w:pPr>
            <w:r>
              <w:t>150</w:t>
            </w:r>
          </w:p>
        </w:tc>
        <w:tc>
          <w:tcPr>
            <w:tcW w:w="770" w:type="pct"/>
            <w:noWrap/>
            <w:tcMar>
              <w:left w:w="28" w:type="dxa"/>
              <w:right w:w="28" w:type="dxa"/>
            </w:tcMar>
            <w:vAlign w:val="center"/>
          </w:tcPr>
          <w:p w:rsidR="005B3314" w:rsidRPr="00C4121F" w:rsidRDefault="005B3314" w:rsidP="005B3314">
            <w:pPr>
              <w:pStyle w:val="aff0"/>
            </w:pPr>
            <w:r>
              <w:t>75</w:t>
            </w:r>
          </w:p>
        </w:tc>
        <w:tc>
          <w:tcPr>
            <w:tcW w:w="1084" w:type="pct"/>
            <w:noWrap/>
            <w:tcMar>
              <w:left w:w="28" w:type="dxa"/>
              <w:right w:w="28" w:type="dxa"/>
            </w:tcMar>
            <w:vAlign w:val="center"/>
          </w:tcPr>
          <w:p w:rsidR="005B3314" w:rsidRPr="00C4121F" w:rsidRDefault="005B3314" w:rsidP="005B3314">
            <w:pPr>
              <w:pStyle w:val="aff0"/>
            </w:pPr>
            <w:r>
              <w:t>магистральная</w:t>
            </w:r>
          </w:p>
        </w:tc>
        <w:tc>
          <w:tcPr>
            <w:tcW w:w="1175" w:type="pct"/>
            <w:noWrap/>
            <w:tcMar>
              <w:left w:w="28" w:type="dxa"/>
              <w:right w:w="28" w:type="dxa"/>
            </w:tcMar>
            <w:vAlign w:val="center"/>
          </w:tcPr>
          <w:p w:rsidR="005B3314" w:rsidRPr="00C4121F" w:rsidRDefault="005B3314" w:rsidP="005B3314">
            <w:pPr>
              <w:pStyle w:val="aff0"/>
            </w:pPr>
            <w:r>
              <w:t>надземная</w:t>
            </w:r>
          </w:p>
        </w:tc>
        <w:tc>
          <w:tcPr>
            <w:tcW w:w="702" w:type="pct"/>
            <w:noWrap/>
            <w:tcMar>
              <w:left w:w="28" w:type="dxa"/>
              <w:right w:w="28" w:type="dxa"/>
            </w:tcMar>
            <w:vAlign w:val="center"/>
          </w:tcPr>
          <w:p w:rsidR="005B3314" w:rsidRPr="00C4121F" w:rsidRDefault="005B3314" w:rsidP="005B3314">
            <w:pPr>
              <w:pStyle w:val="aff0"/>
            </w:pPr>
            <w:r>
              <w:t>После 2004</w:t>
            </w:r>
          </w:p>
        </w:tc>
        <w:tc>
          <w:tcPr>
            <w:tcW w:w="570" w:type="pct"/>
            <w:tcMar>
              <w:left w:w="28" w:type="dxa"/>
              <w:right w:w="28" w:type="dxa"/>
            </w:tcMar>
            <w:vAlign w:val="center"/>
          </w:tcPr>
          <w:p w:rsidR="005B3314" w:rsidRPr="00C4121F" w:rsidRDefault="005B3314" w:rsidP="005B3314">
            <w:pPr>
              <w:pStyle w:val="aff0"/>
            </w:pPr>
            <w:r>
              <w:t>Минвата</w:t>
            </w:r>
          </w:p>
        </w:tc>
      </w:tr>
      <w:tr w:rsidR="005B3314" w:rsidRPr="00FD2E8E" w:rsidTr="005B3314">
        <w:trPr>
          <w:trHeight w:val="227"/>
        </w:trPr>
        <w:tc>
          <w:tcPr>
            <w:tcW w:w="700" w:type="pct"/>
            <w:tcMar>
              <w:left w:w="28" w:type="dxa"/>
              <w:right w:w="28" w:type="dxa"/>
            </w:tcMar>
            <w:vAlign w:val="center"/>
          </w:tcPr>
          <w:p w:rsidR="005B3314" w:rsidRPr="00C4121F" w:rsidRDefault="005B3314" w:rsidP="005B3314">
            <w:pPr>
              <w:pStyle w:val="aff0"/>
            </w:pPr>
            <w:r>
              <w:t>200</w:t>
            </w:r>
          </w:p>
        </w:tc>
        <w:tc>
          <w:tcPr>
            <w:tcW w:w="770" w:type="pct"/>
            <w:noWrap/>
            <w:tcMar>
              <w:left w:w="28" w:type="dxa"/>
              <w:right w:w="28" w:type="dxa"/>
            </w:tcMar>
            <w:vAlign w:val="center"/>
          </w:tcPr>
          <w:p w:rsidR="005B3314" w:rsidRPr="00C4121F" w:rsidRDefault="005B3314" w:rsidP="005B3314">
            <w:pPr>
              <w:pStyle w:val="aff0"/>
            </w:pPr>
            <w:r>
              <w:t>290</w:t>
            </w:r>
          </w:p>
        </w:tc>
        <w:tc>
          <w:tcPr>
            <w:tcW w:w="1084" w:type="pct"/>
            <w:noWrap/>
            <w:tcMar>
              <w:left w:w="28" w:type="dxa"/>
              <w:right w:w="28" w:type="dxa"/>
            </w:tcMar>
            <w:vAlign w:val="center"/>
          </w:tcPr>
          <w:p w:rsidR="005B3314" w:rsidRPr="00C4121F" w:rsidRDefault="005B3314" w:rsidP="005B3314">
            <w:pPr>
              <w:pStyle w:val="aff0"/>
            </w:pPr>
            <w:r>
              <w:t>магистральная</w:t>
            </w:r>
          </w:p>
        </w:tc>
        <w:tc>
          <w:tcPr>
            <w:tcW w:w="1175" w:type="pct"/>
            <w:noWrap/>
            <w:tcMar>
              <w:left w:w="28" w:type="dxa"/>
              <w:right w:w="28" w:type="dxa"/>
            </w:tcMar>
            <w:vAlign w:val="center"/>
          </w:tcPr>
          <w:p w:rsidR="005B3314" w:rsidRPr="00C4121F" w:rsidRDefault="005B3314" w:rsidP="005B3314">
            <w:pPr>
              <w:pStyle w:val="aff0"/>
            </w:pPr>
            <w:r>
              <w:t>Подземная бесканальная</w:t>
            </w:r>
          </w:p>
        </w:tc>
        <w:tc>
          <w:tcPr>
            <w:tcW w:w="702" w:type="pct"/>
            <w:noWrap/>
            <w:tcMar>
              <w:left w:w="28" w:type="dxa"/>
              <w:right w:w="28" w:type="dxa"/>
            </w:tcMar>
            <w:vAlign w:val="center"/>
          </w:tcPr>
          <w:p w:rsidR="005B3314" w:rsidRPr="00C4121F" w:rsidRDefault="005B3314" w:rsidP="005B3314">
            <w:pPr>
              <w:pStyle w:val="aff0"/>
            </w:pPr>
            <w:r>
              <w:t>1959-1989</w:t>
            </w:r>
          </w:p>
        </w:tc>
        <w:tc>
          <w:tcPr>
            <w:tcW w:w="570" w:type="pct"/>
            <w:tcMar>
              <w:left w:w="28" w:type="dxa"/>
              <w:right w:w="28" w:type="dxa"/>
            </w:tcMar>
            <w:vAlign w:val="center"/>
          </w:tcPr>
          <w:p w:rsidR="005B3314" w:rsidRPr="00C4121F" w:rsidRDefault="005B3314" w:rsidP="005B3314">
            <w:pPr>
              <w:pStyle w:val="aff0"/>
            </w:pPr>
            <w:r>
              <w:t>минвата</w:t>
            </w:r>
          </w:p>
        </w:tc>
      </w:tr>
      <w:tr w:rsidR="005B3314" w:rsidRPr="00FD2E8E" w:rsidTr="005B3314">
        <w:trPr>
          <w:trHeight w:val="227"/>
        </w:trPr>
        <w:tc>
          <w:tcPr>
            <w:tcW w:w="700" w:type="pct"/>
            <w:tcMar>
              <w:left w:w="28" w:type="dxa"/>
              <w:right w:w="28" w:type="dxa"/>
            </w:tcMar>
            <w:vAlign w:val="center"/>
          </w:tcPr>
          <w:p w:rsidR="005B3314" w:rsidRPr="00C4121F" w:rsidRDefault="005B3314" w:rsidP="005B3314">
            <w:pPr>
              <w:pStyle w:val="aff0"/>
            </w:pPr>
            <w:r>
              <w:t>200</w:t>
            </w:r>
          </w:p>
        </w:tc>
        <w:tc>
          <w:tcPr>
            <w:tcW w:w="770" w:type="pct"/>
            <w:noWrap/>
            <w:tcMar>
              <w:left w:w="28" w:type="dxa"/>
              <w:right w:w="28" w:type="dxa"/>
            </w:tcMar>
            <w:vAlign w:val="center"/>
          </w:tcPr>
          <w:p w:rsidR="005B3314" w:rsidRPr="00C4121F" w:rsidRDefault="005B3314" w:rsidP="005B3314">
            <w:pPr>
              <w:pStyle w:val="aff0"/>
            </w:pPr>
            <w:r>
              <w:t>2400</w:t>
            </w:r>
          </w:p>
        </w:tc>
        <w:tc>
          <w:tcPr>
            <w:tcW w:w="1084" w:type="pct"/>
            <w:noWrap/>
            <w:tcMar>
              <w:left w:w="28" w:type="dxa"/>
              <w:right w:w="28" w:type="dxa"/>
            </w:tcMar>
            <w:vAlign w:val="center"/>
          </w:tcPr>
          <w:p w:rsidR="005B3314" w:rsidRPr="00C4121F" w:rsidRDefault="005B3314" w:rsidP="005B3314">
            <w:pPr>
              <w:pStyle w:val="aff0"/>
            </w:pPr>
            <w:r>
              <w:t>магистральная</w:t>
            </w:r>
          </w:p>
        </w:tc>
        <w:tc>
          <w:tcPr>
            <w:tcW w:w="1175" w:type="pct"/>
            <w:noWrap/>
            <w:tcMar>
              <w:left w:w="28" w:type="dxa"/>
              <w:right w:w="28" w:type="dxa"/>
            </w:tcMar>
            <w:vAlign w:val="center"/>
          </w:tcPr>
          <w:p w:rsidR="005B3314" w:rsidRPr="00C4121F" w:rsidRDefault="005B3314" w:rsidP="005B3314">
            <w:pPr>
              <w:pStyle w:val="aff0"/>
            </w:pPr>
            <w:r>
              <w:t>надземная</w:t>
            </w:r>
          </w:p>
        </w:tc>
        <w:tc>
          <w:tcPr>
            <w:tcW w:w="702" w:type="pct"/>
            <w:noWrap/>
            <w:tcMar>
              <w:left w:w="28" w:type="dxa"/>
              <w:right w:w="28" w:type="dxa"/>
            </w:tcMar>
            <w:vAlign w:val="center"/>
          </w:tcPr>
          <w:p w:rsidR="005B3314" w:rsidRPr="00C4121F" w:rsidRDefault="005B3314" w:rsidP="005B3314">
            <w:pPr>
              <w:pStyle w:val="aff0"/>
            </w:pPr>
            <w:r>
              <w:t>1959-1989</w:t>
            </w:r>
          </w:p>
        </w:tc>
        <w:tc>
          <w:tcPr>
            <w:tcW w:w="570" w:type="pct"/>
            <w:tcMar>
              <w:left w:w="28" w:type="dxa"/>
              <w:right w:w="28" w:type="dxa"/>
            </w:tcMar>
            <w:vAlign w:val="center"/>
          </w:tcPr>
          <w:p w:rsidR="005B3314" w:rsidRPr="00C4121F" w:rsidRDefault="005B3314" w:rsidP="005B3314">
            <w:pPr>
              <w:pStyle w:val="aff0"/>
            </w:pPr>
            <w:r>
              <w:t>минвата</w:t>
            </w:r>
          </w:p>
        </w:tc>
      </w:tr>
      <w:tr w:rsidR="005B3314" w:rsidRPr="00FD2E8E" w:rsidTr="005B3314">
        <w:trPr>
          <w:trHeight w:val="227"/>
        </w:trPr>
        <w:tc>
          <w:tcPr>
            <w:tcW w:w="700" w:type="pct"/>
            <w:tcMar>
              <w:left w:w="28" w:type="dxa"/>
              <w:right w:w="28" w:type="dxa"/>
            </w:tcMar>
            <w:vAlign w:val="center"/>
          </w:tcPr>
          <w:p w:rsidR="005B3314" w:rsidRDefault="005B3314" w:rsidP="005B3314">
            <w:pPr>
              <w:pStyle w:val="aff0"/>
            </w:pPr>
            <w:r>
              <w:t>200</w:t>
            </w:r>
          </w:p>
        </w:tc>
        <w:tc>
          <w:tcPr>
            <w:tcW w:w="770" w:type="pct"/>
            <w:noWrap/>
            <w:tcMar>
              <w:left w:w="28" w:type="dxa"/>
              <w:right w:w="28" w:type="dxa"/>
            </w:tcMar>
            <w:vAlign w:val="center"/>
          </w:tcPr>
          <w:p w:rsidR="005B3314" w:rsidRDefault="005B3314" w:rsidP="005B3314">
            <w:pPr>
              <w:pStyle w:val="aff0"/>
            </w:pPr>
            <w:r>
              <w:t>25</w:t>
            </w:r>
          </w:p>
        </w:tc>
        <w:tc>
          <w:tcPr>
            <w:tcW w:w="1084" w:type="pct"/>
            <w:noWrap/>
            <w:tcMar>
              <w:left w:w="28" w:type="dxa"/>
              <w:right w:w="28" w:type="dxa"/>
            </w:tcMar>
            <w:vAlign w:val="center"/>
          </w:tcPr>
          <w:p w:rsidR="005B3314" w:rsidRDefault="005B3314" w:rsidP="005B3314">
            <w:pPr>
              <w:pStyle w:val="aff0"/>
            </w:pPr>
            <w:r>
              <w:t>магистральная</w:t>
            </w:r>
          </w:p>
        </w:tc>
        <w:tc>
          <w:tcPr>
            <w:tcW w:w="1175" w:type="pct"/>
            <w:noWrap/>
            <w:tcMar>
              <w:left w:w="28" w:type="dxa"/>
              <w:right w:w="28" w:type="dxa"/>
            </w:tcMar>
            <w:vAlign w:val="center"/>
          </w:tcPr>
          <w:p w:rsidR="005B3314" w:rsidRDefault="005B3314" w:rsidP="005B3314">
            <w:pPr>
              <w:pStyle w:val="aff0"/>
            </w:pPr>
            <w:r>
              <w:t>надземная</w:t>
            </w:r>
          </w:p>
        </w:tc>
        <w:tc>
          <w:tcPr>
            <w:tcW w:w="702" w:type="pct"/>
            <w:noWrap/>
            <w:tcMar>
              <w:left w:w="28" w:type="dxa"/>
              <w:right w:w="28" w:type="dxa"/>
            </w:tcMar>
            <w:vAlign w:val="center"/>
          </w:tcPr>
          <w:p w:rsidR="005B3314" w:rsidRDefault="005B3314" w:rsidP="005B3314">
            <w:pPr>
              <w:pStyle w:val="aff0"/>
            </w:pPr>
            <w:r>
              <w:t>После 2004</w:t>
            </w:r>
          </w:p>
        </w:tc>
        <w:tc>
          <w:tcPr>
            <w:tcW w:w="570" w:type="pct"/>
            <w:tcMar>
              <w:left w:w="28" w:type="dxa"/>
              <w:right w:w="28" w:type="dxa"/>
            </w:tcMar>
            <w:vAlign w:val="center"/>
          </w:tcPr>
          <w:p w:rsidR="005B3314" w:rsidRDefault="005B3314" w:rsidP="005B3314">
            <w:pPr>
              <w:pStyle w:val="aff0"/>
            </w:pPr>
            <w:r>
              <w:t>минвата</w:t>
            </w:r>
          </w:p>
        </w:tc>
      </w:tr>
      <w:tr w:rsidR="005B3314" w:rsidRPr="00FD2E8E" w:rsidTr="005B3314">
        <w:trPr>
          <w:trHeight w:val="227"/>
        </w:trPr>
        <w:tc>
          <w:tcPr>
            <w:tcW w:w="700" w:type="pct"/>
            <w:tcMar>
              <w:left w:w="28" w:type="dxa"/>
              <w:right w:w="28" w:type="dxa"/>
            </w:tcMar>
            <w:vAlign w:val="center"/>
          </w:tcPr>
          <w:p w:rsidR="005B3314" w:rsidRDefault="005B3314" w:rsidP="005B3314">
            <w:pPr>
              <w:pStyle w:val="aff0"/>
            </w:pPr>
            <w:r>
              <w:t>250</w:t>
            </w:r>
          </w:p>
        </w:tc>
        <w:tc>
          <w:tcPr>
            <w:tcW w:w="770" w:type="pct"/>
            <w:noWrap/>
            <w:tcMar>
              <w:left w:w="28" w:type="dxa"/>
              <w:right w:w="28" w:type="dxa"/>
            </w:tcMar>
            <w:vAlign w:val="center"/>
          </w:tcPr>
          <w:p w:rsidR="005B3314" w:rsidRDefault="005B3314" w:rsidP="005B3314">
            <w:pPr>
              <w:pStyle w:val="aff0"/>
            </w:pPr>
            <w:r>
              <w:t>55</w:t>
            </w:r>
          </w:p>
        </w:tc>
        <w:tc>
          <w:tcPr>
            <w:tcW w:w="1084" w:type="pct"/>
            <w:noWrap/>
            <w:tcMar>
              <w:left w:w="28" w:type="dxa"/>
              <w:right w:w="28" w:type="dxa"/>
            </w:tcMar>
            <w:vAlign w:val="center"/>
          </w:tcPr>
          <w:p w:rsidR="005B3314" w:rsidRDefault="005B3314" w:rsidP="005B3314">
            <w:pPr>
              <w:pStyle w:val="aff0"/>
            </w:pPr>
            <w:r>
              <w:t>магистральная</w:t>
            </w:r>
          </w:p>
        </w:tc>
        <w:tc>
          <w:tcPr>
            <w:tcW w:w="1175" w:type="pct"/>
            <w:noWrap/>
            <w:tcMar>
              <w:left w:w="28" w:type="dxa"/>
              <w:right w:w="28" w:type="dxa"/>
            </w:tcMar>
            <w:vAlign w:val="center"/>
          </w:tcPr>
          <w:p w:rsidR="005B3314" w:rsidRDefault="005B3314" w:rsidP="005B3314">
            <w:pPr>
              <w:pStyle w:val="aff0"/>
            </w:pPr>
            <w:r>
              <w:t>надземная</w:t>
            </w:r>
          </w:p>
        </w:tc>
        <w:tc>
          <w:tcPr>
            <w:tcW w:w="702" w:type="pct"/>
            <w:noWrap/>
            <w:tcMar>
              <w:left w:w="28" w:type="dxa"/>
              <w:right w:w="28" w:type="dxa"/>
            </w:tcMar>
            <w:vAlign w:val="center"/>
          </w:tcPr>
          <w:p w:rsidR="005B3314" w:rsidRDefault="005B3314" w:rsidP="005B3314">
            <w:pPr>
              <w:pStyle w:val="aff0"/>
            </w:pPr>
            <w:r>
              <w:t>После 2004</w:t>
            </w:r>
          </w:p>
        </w:tc>
        <w:tc>
          <w:tcPr>
            <w:tcW w:w="570" w:type="pct"/>
            <w:tcMar>
              <w:left w:w="28" w:type="dxa"/>
              <w:right w:w="28" w:type="dxa"/>
            </w:tcMar>
            <w:vAlign w:val="center"/>
          </w:tcPr>
          <w:p w:rsidR="005B3314" w:rsidRDefault="005B3314" w:rsidP="005B3314">
            <w:pPr>
              <w:pStyle w:val="aff0"/>
            </w:pPr>
            <w:r>
              <w:t>ППУ</w:t>
            </w:r>
          </w:p>
        </w:tc>
      </w:tr>
    </w:tbl>
    <w:p w:rsidR="00FD2E8E" w:rsidRPr="00FD2E8E" w:rsidRDefault="00FD2E8E" w:rsidP="00FD2E8E">
      <w:pPr>
        <w:ind w:left="567" w:firstLine="0"/>
      </w:pPr>
    </w:p>
    <w:p w:rsidR="00015FDB" w:rsidRPr="00FD2E8E" w:rsidRDefault="00015FDB" w:rsidP="00015FDB">
      <w:pPr>
        <w:rPr>
          <w:u w:val="single"/>
        </w:rPr>
      </w:pPr>
      <w:r w:rsidRPr="00FD2E8E">
        <w:rPr>
          <w:u w:val="single"/>
        </w:rPr>
        <w:t>Котельная «АТП»</w:t>
      </w:r>
    </w:p>
    <w:p w:rsidR="00015FDB" w:rsidRPr="00015FDB" w:rsidRDefault="00015FDB" w:rsidP="00015FDB">
      <w:r w:rsidRPr="00015FDB">
        <w:rPr>
          <w:rFonts w:eastAsia="Century Schoolbook"/>
        </w:rPr>
        <w:t>Общая протяжённость тепловых сетей, присоединённых к котельной, составляет 503,4 м в однотрубном исчислении.</w:t>
      </w:r>
    </w:p>
    <w:p w:rsidR="00015FDB" w:rsidRPr="00015FDB" w:rsidRDefault="00015FDB" w:rsidP="00015FDB">
      <w:r w:rsidRPr="00015FDB">
        <w:rPr>
          <w:rFonts w:eastAsia="Century Schoolbook"/>
        </w:rPr>
        <w:t>Среднегодовой объём тепловых сетей равен 3,724 м</w:t>
      </w:r>
      <w:r w:rsidRPr="00FD2E8E">
        <w:rPr>
          <w:rFonts w:eastAsia="Century Schoolbook"/>
          <w:vertAlign w:val="superscript"/>
        </w:rPr>
        <w:t>3</w:t>
      </w:r>
      <w:r w:rsidR="00577678">
        <w:rPr>
          <w:rFonts w:eastAsia="Century Schoolbook"/>
        </w:rPr>
        <w:t>, а общая матери</w:t>
      </w:r>
      <w:r w:rsidRPr="00015FDB">
        <w:rPr>
          <w:rFonts w:eastAsia="Century Schoolbook"/>
        </w:rPr>
        <w:t xml:space="preserve">альная характеристика </w:t>
      </w:r>
      <w:r w:rsidR="00577678">
        <w:rPr>
          <w:rFonts w:eastAsia="Century Schoolbook"/>
        </w:rPr>
        <w:t>–</w:t>
      </w:r>
      <w:r w:rsidRPr="00015FDB">
        <w:rPr>
          <w:rFonts w:eastAsia="Century Schoolbook"/>
        </w:rPr>
        <w:t xml:space="preserve"> 48,39 м</w:t>
      </w:r>
      <w:r w:rsidRPr="00577678">
        <w:rPr>
          <w:rFonts w:eastAsia="Century Schoolbook"/>
          <w:vertAlign w:val="superscript"/>
        </w:rPr>
        <w:t>2</w:t>
      </w:r>
      <w:r w:rsidRPr="00015FDB">
        <w:rPr>
          <w:rFonts w:eastAsia="Century Schoolbook"/>
        </w:rPr>
        <w:t>.</w:t>
      </w:r>
    </w:p>
    <w:p w:rsidR="00015FDB" w:rsidRPr="00015FDB" w:rsidRDefault="00015FDB" w:rsidP="00015FDB">
      <w:r w:rsidRPr="00015FDB">
        <w:rPr>
          <w:rFonts w:eastAsia="Century Schoolbook"/>
        </w:rPr>
        <w:t>Сети имеют как подземный, так и надземный тип прокладки.</w:t>
      </w:r>
    </w:p>
    <w:p w:rsidR="00015FDB" w:rsidRPr="00015FDB" w:rsidRDefault="00577678" w:rsidP="00015FDB">
      <w:r>
        <w:rPr>
          <w:rFonts w:eastAsia="Century Schoolbook"/>
        </w:rPr>
        <w:t xml:space="preserve">152,0 </w:t>
      </w:r>
      <w:r w:rsidR="00015FDB" w:rsidRPr="00015FDB">
        <w:rPr>
          <w:rFonts w:eastAsia="Century Schoolbook"/>
        </w:rPr>
        <w:t xml:space="preserve">м трубопроводов (37,9%) проложены </w:t>
      </w:r>
      <w:r>
        <w:rPr>
          <w:rFonts w:eastAsia="Century Schoolbook"/>
        </w:rPr>
        <w:t>подземно</w:t>
      </w:r>
      <w:r w:rsidR="00015FDB" w:rsidRPr="00015FDB">
        <w:rPr>
          <w:rFonts w:eastAsia="Century Schoolbook"/>
        </w:rPr>
        <w:t xml:space="preserve">, 351,4 м (в однотрубном исчислении) или 62,1 % трубопроводов </w:t>
      </w:r>
      <w:r>
        <w:rPr>
          <w:rFonts w:eastAsia="Century Schoolbook"/>
        </w:rPr>
        <w:t>-</w:t>
      </w:r>
      <w:r w:rsidR="00015FDB" w:rsidRPr="00015FDB">
        <w:rPr>
          <w:rFonts w:eastAsia="Century Schoolbook"/>
        </w:rPr>
        <w:t xml:space="preserve"> на открытом воздухе.</w:t>
      </w:r>
    </w:p>
    <w:p w:rsidR="00015FDB" w:rsidRPr="00015FDB" w:rsidRDefault="00015FDB" w:rsidP="00015FDB">
      <w:r w:rsidRPr="00015FDB">
        <w:rPr>
          <w:rFonts w:eastAsia="Century Schoolbook"/>
        </w:rPr>
        <w:t>В качестве изоляционного материала использу</w:t>
      </w:r>
      <w:r w:rsidR="003356B2">
        <w:rPr>
          <w:rFonts w:eastAsia="Century Schoolbook"/>
        </w:rPr>
        <w:t>е</w:t>
      </w:r>
      <w:r w:rsidRPr="00015FDB">
        <w:rPr>
          <w:rFonts w:eastAsia="Century Schoolbook"/>
        </w:rPr>
        <w:t>тся минеральная вата.</w:t>
      </w:r>
    </w:p>
    <w:p w:rsidR="00015FDB" w:rsidRPr="00015FDB" w:rsidRDefault="00015FDB" w:rsidP="00015FDB">
      <w:r w:rsidRPr="00015FDB">
        <w:rPr>
          <w:rFonts w:eastAsia="Century Schoolbook"/>
        </w:rPr>
        <w:t>В местах подземной прокладки теп</w:t>
      </w:r>
      <w:r w:rsidR="00577678">
        <w:rPr>
          <w:rFonts w:eastAsia="Century Schoolbook"/>
        </w:rPr>
        <w:t>лосетей преобладают также песча</w:t>
      </w:r>
      <w:r w:rsidRPr="00015FDB">
        <w:rPr>
          <w:rFonts w:eastAsia="Century Schoolbook"/>
        </w:rPr>
        <w:t>ные разновидности грунтов, в подчинённом отношении присутствуют крупнообломочные грунты, щебень, гравий с расчётным сопротивлением</w:t>
      </w:r>
      <w:r w:rsidR="00577678">
        <w:rPr>
          <w:rFonts w:eastAsia="Century Schoolbook"/>
        </w:rPr>
        <w:t xml:space="preserve"> 5,0-</w:t>
      </w:r>
      <w:r w:rsidRPr="00015FDB">
        <w:rPr>
          <w:rFonts w:eastAsia="Century Schoolbook"/>
        </w:rPr>
        <w:t>6,0 кгс/см</w:t>
      </w:r>
      <w:r w:rsidRPr="00577678">
        <w:rPr>
          <w:rFonts w:eastAsia="Century Schoolbook"/>
          <w:vertAlign w:val="superscript"/>
        </w:rPr>
        <w:t>2</w:t>
      </w:r>
      <w:r w:rsidRPr="00015FDB">
        <w:rPr>
          <w:rFonts w:eastAsia="Century Schoolbook"/>
        </w:rPr>
        <w:t>.</w:t>
      </w:r>
    </w:p>
    <w:p w:rsidR="00015FDB" w:rsidRPr="00015FDB" w:rsidRDefault="00015FDB" w:rsidP="00015FDB">
      <w:r w:rsidRPr="00015FDB">
        <w:rPr>
          <w:rFonts w:eastAsia="Century Schoolbook"/>
        </w:rPr>
        <w:t>Для восприятия температурных удлинений теплопровода и разгрузки труб от температурных напряжений и</w:t>
      </w:r>
      <w:r w:rsidR="00577678">
        <w:rPr>
          <w:rFonts w:eastAsia="Century Schoolbook"/>
        </w:rPr>
        <w:t xml:space="preserve"> деформаций используются естест</w:t>
      </w:r>
      <w:r w:rsidRPr="00015FDB">
        <w:rPr>
          <w:rFonts w:eastAsia="Century Schoolbook"/>
        </w:rPr>
        <w:t>венные изменения направления трассы (самокомпенсация).</w:t>
      </w:r>
    </w:p>
    <w:p w:rsidR="00015FDB" w:rsidRPr="00015FDB" w:rsidRDefault="00015FDB" w:rsidP="00015FDB">
      <w:r w:rsidRPr="00015FDB">
        <w:rPr>
          <w:rFonts w:eastAsia="Century Schoolbook"/>
        </w:rPr>
        <w:t xml:space="preserve">Общая характеристика систем транспорта теплоэнергии приведена в </w:t>
      </w:r>
      <w:r w:rsidRPr="00015FDB">
        <w:t xml:space="preserve">таблице </w:t>
      </w:r>
      <w:r w:rsidR="00577678">
        <w:t>1.</w:t>
      </w:r>
      <w:r w:rsidRPr="00015FDB">
        <w:t>3.1.2.</w:t>
      </w:r>
    </w:p>
    <w:p w:rsidR="00015FDB" w:rsidRPr="00015FDB" w:rsidRDefault="00015FDB" w:rsidP="00751709">
      <w:pPr>
        <w:keepNext/>
        <w:jc w:val="right"/>
      </w:pPr>
      <w:r w:rsidRPr="00015FDB">
        <w:t xml:space="preserve">Таблица </w:t>
      </w:r>
      <w:r w:rsidR="00577678">
        <w:t>1.</w:t>
      </w:r>
      <w:r w:rsidRPr="00015FDB">
        <w:t>3.1.2</w:t>
      </w:r>
    </w:p>
    <w:p w:rsidR="00577678" w:rsidRPr="00FD2E8E" w:rsidRDefault="00577678" w:rsidP="00751709">
      <w:pPr>
        <w:keepNext/>
        <w:ind w:firstLine="0"/>
        <w:jc w:val="center"/>
      </w:pPr>
      <w:r>
        <w:t>Характеристика тепловых сетей</w:t>
      </w:r>
    </w:p>
    <w:tbl>
      <w:tblPr>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520"/>
        <w:gridCol w:w="2173"/>
        <w:gridCol w:w="2263"/>
        <w:gridCol w:w="1385"/>
        <w:gridCol w:w="937"/>
      </w:tblGrid>
      <w:tr w:rsidR="00577678" w:rsidRPr="00FD2E8E" w:rsidTr="00577678">
        <w:trPr>
          <w:trHeight w:val="20"/>
          <w:tblHeader/>
        </w:trPr>
        <w:tc>
          <w:tcPr>
            <w:tcW w:w="718" w:type="pct"/>
            <w:tcMar>
              <w:left w:w="28" w:type="dxa"/>
              <w:right w:w="28" w:type="dxa"/>
            </w:tcMar>
            <w:vAlign w:val="center"/>
            <w:hideMark/>
          </w:tcPr>
          <w:p w:rsidR="00577678" w:rsidRPr="00FD2E8E" w:rsidRDefault="000B6FBC" w:rsidP="005A32FB">
            <w:pPr>
              <w:keepNext/>
              <w:spacing w:line="240" w:lineRule="auto"/>
              <w:ind w:firstLine="0"/>
              <w:jc w:val="center"/>
              <w:rPr>
                <w:b/>
                <w:sz w:val="20"/>
                <w:szCs w:val="20"/>
              </w:rPr>
            </w:pPr>
            <w:r>
              <w:rPr>
                <w:b/>
                <w:sz w:val="20"/>
                <w:szCs w:val="20"/>
              </w:rPr>
              <w:t>Условный</w:t>
            </w:r>
            <w:r w:rsidR="00577678" w:rsidRPr="00FD2E8E">
              <w:rPr>
                <w:b/>
                <w:sz w:val="20"/>
                <w:szCs w:val="20"/>
              </w:rPr>
              <w:t xml:space="preserve"> диаметр трубопровода, мм</w:t>
            </w:r>
          </w:p>
        </w:tc>
        <w:tc>
          <w:tcPr>
            <w:tcW w:w="790" w:type="pct"/>
            <w:tcMar>
              <w:left w:w="28" w:type="dxa"/>
              <w:right w:w="28" w:type="dxa"/>
            </w:tcMar>
            <w:vAlign w:val="center"/>
            <w:hideMark/>
          </w:tcPr>
          <w:p w:rsidR="00577678" w:rsidRPr="00FD2E8E" w:rsidRDefault="00577678" w:rsidP="005A32FB">
            <w:pPr>
              <w:keepNext/>
              <w:spacing w:line="240" w:lineRule="auto"/>
              <w:ind w:firstLine="0"/>
              <w:jc w:val="center"/>
              <w:rPr>
                <w:b/>
                <w:sz w:val="20"/>
                <w:szCs w:val="20"/>
              </w:rPr>
            </w:pPr>
            <w:r w:rsidRPr="00FD2E8E">
              <w:rPr>
                <w:b/>
                <w:sz w:val="20"/>
                <w:szCs w:val="20"/>
              </w:rPr>
              <w:t>Протяженность (в двухтрубном исчислении), м</w:t>
            </w:r>
          </w:p>
        </w:tc>
        <w:tc>
          <w:tcPr>
            <w:tcW w:w="1128" w:type="pct"/>
            <w:tcMar>
              <w:left w:w="28" w:type="dxa"/>
              <w:right w:w="28" w:type="dxa"/>
            </w:tcMar>
            <w:vAlign w:val="center"/>
            <w:hideMark/>
          </w:tcPr>
          <w:p w:rsidR="00577678" w:rsidRPr="00FD2E8E" w:rsidRDefault="00577678" w:rsidP="005A32FB">
            <w:pPr>
              <w:keepNext/>
              <w:spacing w:line="240" w:lineRule="auto"/>
              <w:ind w:firstLine="0"/>
              <w:jc w:val="center"/>
              <w:rPr>
                <w:b/>
                <w:sz w:val="20"/>
                <w:szCs w:val="20"/>
              </w:rPr>
            </w:pPr>
            <w:r w:rsidRPr="00FD2E8E">
              <w:rPr>
                <w:b/>
                <w:sz w:val="20"/>
                <w:szCs w:val="20"/>
              </w:rPr>
              <w:t>Назначение тепловой сети</w:t>
            </w:r>
          </w:p>
        </w:tc>
        <w:tc>
          <w:tcPr>
            <w:tcW w:w="1155" w:type="pct"/>
            <w:tcMar>
              <w:left w:w="28" w:type="dxa"/>
              <w:right w:w="28" w:type="dxa"/>
            </w:tcMar>
            <w:vAlign w:val="center"/>
            <w:hideMark/>
          </w:tcPr>
          <w:p w:rsidR="00577678" w:rsidRPr="00FD2E8E" w:rsidRDefault="00577678" w:rsidP="005A32FB">
            <w:pPr>
              <w:keepNext/>
              <w:spacing w:line="240" w:lineRule="auto"/>
              <w:ind w:firstLine="0"/>
              <w:jc w:val="center"/>
              <w:rPr>
                <w:b/>
                <w:sz w:val="20"/>
                <w:szCs w:val="20"/>
              </w:rPr>
            </w:pPr>
            <w:r w:rsidRPr="00FD2E8E">
              <w:rPr>
                <w:b/>
                <w:sz w:val="20"/>
                <w:szCs w:val="20"/>
              </w:rPr>
              <w:t>Тип прокладки</w:t>
            </w:r>
          </w:p>
        </w:tc>
        <w:tc>
          <w:tcPr>
            <w:tcW w:w="720" w:type="pct"/>
            <w:tcMar>
              <w:left w:w="28" w:type="dxa"/>
              <w:right w:w="28" w:type="dxa"/>
            </w:tcMar>
            <w:vAlign w:val="center"/>
            <w:hideMark/>
          </w:tcPr>
          <w:p w:rsidR="00577678" w:rsidRPr="00FD2E8E" w:rsidRDefault="00577678" w:rsidP="005A32FB">
            <w:pPr>
              <w:keepNext/>
              <w:spacing w:line="240" w:lineRule="auto"/>
              <w:ind w:firstLine="0"/>
              <w:jc w:val="center"/>
              <w:rPr>
                <w:b/>
                <w:sz w:val="20"/>
                <w:szCs w:val="20"/>
              </w:rPr>
            </w:pPr>
            <w:r w:rsidRPr="00FD2E8E">
              <w:rPr>
                <w:b/>
                <w:sz w:val="20"/>
                <w:szCs w:val="20"/>
              </w:rPr>
              <w:t>Год ввода в эксплуатацию (перекладки)</w:t>
            </w:r>
          </w:p>
        </w:tc>
        <w:tc>
          <w:tcPr>
            <w:tcW w:w="488" w:type="pct"/>
            <w:tcMar>
              <w:left w:w="28" w:type="dxa"/>
              <w:right w:w="28" w:type="dxa"/>
            </w:tcMar>
            <w:vAlign w:val="center"/>
          </w:tcPr>
          <w:p w:rsidR="00577678" w:rsidRPr="00FD2E8E" w:rsidRDefault="00577678" w:rsidP="005A32FB">
            <w:pPr>
              <w:keepNext/>
              <w:spacing w:line="240" w:lineRule="auto"/>
              <w:ind w:firstLine="0"/>
              <w:jc w:val="center"/>
              <w:rPr>
                <w:b/>
                <w:sz w:val="20"/>
                <w:szCs w:val="20"/>
              </w:rPr>
            </w:pPr>
            <w:r w:rsidRPr="00FD2E8E">
              <w:rPr>
                <w:b/>
                <w:sz w:val="20"/>
                <w:szCs w:val="20"/>
              </w:rPr>
              <w:t>Тип изоляции</w:t>
            </w:r>
          </w:p>
        </w:tc>
      </w:tr>
      <w:tr w:rsidR="00577678" w:rsidRPr="00FD2E8E" w:rsidTr="00577678">
        <w:trPr>
          <w:trHeight w:val="227"/>
        </w:trPr>
        <w:tc>
          <w:tcPr>
            <w:tcW w:w="718" w:type="pct"/>
            <w:tcMar>
              <w:left w:w="28" w:type="dxa"/>
              <w:right w:w="28" w:type="dxa"/>
            </w:tcMar>
            <w:vAlign w:val="center"/>
            <w:hideMark/>
          </w:tcPr>
          <w:p w:rsidR="00577678" w:rsidRPr="00000685" w:rsidRDefault="00577678" w:rsidP="00577678">
            <w:pPr>
              <w:spacing w:line="240" w:lineRule="auto"/>
              <w:ind w:firstLine="0"/>
              <w:jc w:val="center"/>
              <w:rPr>
                <w:sz w:val="20"/>
                <w:szCs w:val="20"/>
              </w:rPr>
            </w:pPr>
            <w:r>
              <w:rPr>
                <w:sz w:val="20"/>
                <w:szCs w:val="20"/>
              </w:rPr>
              <w:t>50</w:t>
            </w:r>
          </w:p>
        </w:tc>
        <w:tc>
          <w:tcPr>
            <w:tcW w:w="790" w:type="pct"/>
            <w:noWrap/>
            <w:tcMar>
              <w:left w:w="28" w:type="dxa"/>
              <w:right w:w="28" w:type="dxa"/>
            </w:tcMar>
            <w:vAlign w:val="center"/>
            <w:hideMark/>
          </w:tcPr>
          <w:p w:rsidR="00577678" w:rsidRPr="00000685" w:rsidRDefault="00577678" w:rsidP="00577678">
            <w:pPr>
              <w:spacing w:line="240" w:lineRule="auto"/>
              <w:ind w:firstLine="0"/>
              <w:jc w:val="center"/>
              <w:rPr>
                <w:sz w:val="20"/>
                <w:szCs w:val="20"/>
              </w:rPr>
            </w:pPr>
            <w:r>
              <w:rPr>
                <w:sz w:val="20"/>
                <w:szCs w:val="20"/>
              </w:rPr>
              <w:t>19,5</w:t>
            </w:r>
          </w:p>
        </w:tc>
        <w:tc>
          <w:tcPr>
            <w:tcW w:w="1128" w:type="pct"/>
            <w:noWrap/>
            <w:tcMar>
              <w:left w:w="28" w:type="dxa"/>
              <w:right w:w="28" w:type="dxa"/>
            </w:tcMar>
            <w:vAlign w:val="center"/>
            <w:hideMark/>
          </w:tcPr>
          <w:p w:rsidR="00577678" w:rsidRPr="00000685" w:rsidRDefault="00577678" w:rsidP="00577678">
            <w:pPr>
              <w:spacing w:line="240" w:lineRule="auto"/>
              <w:ind w:firstLine="0"/>
              <w:jc w:val="center"/>
              <w:rPr>
                <w:sz w:val="20"/>
                <w:szCs w:val="20"/>
              </w:rPr>
            </w:pPr>
            <w:r>
              <w:rPr>
                <w:sz w:val="20"/>
                <w:szCs w:val="20"/>
              </w:rPr>
              <w:t>распределительные</w:t>
            </w:r>
          </w:p>
        </w:tc>
        <w:tc>
          <w:tcPr>
            <w:tcW w:w="1155" w:type="pct"/>
            <w:noWrap/>
            <w:tcMar>
              <w:left w:w="28" w:type="dxa"/>
              <w:right w:w="28" w:type="dxa"/>
            </w:tcMar>
            <w:vAlign w:val="center"/>
            <w:hideMark/>
          </w:tcPr>
          <w:p w:rsidR="00577678" w:rsidRPr="00000685" w:rsidRDefault="00577678" w:rsidP="00577678">
            <w:pPr>
              <w:spacing w:line="240" w:lineRule="auto"/>
              <w:ind w:firstLine="0"/>
              <w:jc w:val="center"/>
              <w:rPr>
                <w:sz w:val="20"/>
                <w:szCs w:val="20"/>
              </w:rPr>
            </w:pPr>
            <w:r>
              <w:rPr>
                <w:sz w:val="20"/>
                <w:szCs w:val="20"/>
              </w:rPr>
              <w:t>надземная</w:t>
            </w:r>
          </w:p>
        </w:tc>
        <w:tc>
          <w:tcPr>
            <w:tcW w:w="720" w:type="pct"/>
            <w:noWrap/>
            <w:tcMar>
              <w:left w:w="28" w:type="dxa"/>
              <w:right w:w="28" w:type="dxa"/>
            </w:tcMar>
            <w:vAlign w:val="center"/>
            <w:hideMark/>
          </w:tcPr>
          <w:p w:rsidR="00577678" w:rsidRPr="00000685" w:rsidRDefault="00577678" w:rsidP="00577678">
            <w:pPr>
              <w:spacing w:line="240" w:lineRule="auto"/>
              <w:ind w:firstLine="0"/>
              <w:jc w:val="center"/>
              <w:rPr>
                <w:sz w:val="20"/>
                <w:szCs w:val="20"/>
              </w:rPr>
            </w:pPr>
            <w:r>
              <w:rPr>
                <w:sz w:val="20"/>
                <w:szCs w:val="20"/>
              </w:rPr>
              <w:t>1970</w:t>
            </w:r>
          </w:p>
        </w:tc>
        <w:tc>
          <w:tcPr>
            <w:tcW w:w="488" w:type="pct"/>
            <w:tcMar>
              <w:left w:w="28" w:type="dxa"/>
              <w:right w:w="28" w:type="dxa"/>
            </w:tcMar>
            <w:vAlign w:val="center"/>
          </w:tcPr>
          <w:p w:rsidR="00577678" w:rsidRPr="00000685" w:rsidRDefault="005B3314" w:rsidP="00577678">
            <w:pPr>
              <w:spacing w:line="240" w:lineRule="auto"/>
              <w:ind w:firstLine="0"/>
              <w:jc w:val="center"/>
              <w:rPr>
                <w:sz w:val="20"/>
                <w:szCs w:val="20"/>
              </w:rPr>
            </w:pPr>
            <w:r>
              <w:rPr>
                <w:sz w:val="20"/>
                <w:szCs w:val="20"/>
              </w:rPr>
              <w:t>м</w:t>
            </w:r>
            <w:r w:rsidR="00577678">
              <w:rPr>
                <w:sz w:val="20"/>
                <w:szCs w:val="20"/>
              </w:rPr>
              <w:t>инвата</w:t>
            </w:r>
          </w:p>
        </w:tc>
      </w:tr>
      <w:tr w:rsidR="00577678" w:rsidRPr="00FD2E8E" w:rsidTr="00577678">
        <w:trPr>
          <w:trHeight w:val="227"/>
        </w:trPr>
        <w:tc>
          <w:tcPr>
            <w:tcW w:w="718" w:type="pct"/>
            <w:tcMar>
              <w:left w:w="28" w:type="dxa"/>
              <w:right w:w="28" w:type="dxa"/>
            </w:tcMar>
            <w:vAlign w:val="center"/>
            <w:hideMark/>
          </w:tcPr>
          <w:p w:rsidR="00577678" w:rsidRPr="00000685" w:rsidRDefault="00577678" w:rsidP="00577678">
            <w:pPr>
              <w:spacing w:line="240" w:lineRule="auto"/>
              <w:ind w:firstLine="0"/>
              <w:jc w:val="center"/>
              <w:rPr>
                <w:sz w:val="20"/>
                <w:szCs w:val="20"/>
              </w:rPr>
            </w:pPr>
            <w:r>
              <w:rPr>
                <w:sz w:val="20"/>
                <w:szCs w:val="20"/>
              </w:rPr>
              <w:t>100</w:t>
            </w:r>
          </w:p>
        </w:tc>
        <w:tc>
          <w:tcPr>
            <w:tcW w:w="790" w:type="pct"/>
            <w:noWrap/>
            <w:tcMar>
              <w:left w:w="28" w:type="dxa"/>
              <w:right w:w="28" w:type="dxa"/>
            </w:tcMar>
            <w:vAlign w:val="center"/>
            <w:hideMark/>
          </w:tcPr>
          <w:p w:rsidR="00577678" w:rsidRPr="00000685" w:rsidRDefault="00577678" w:rsidP="00577678">
            <w:pPr>
              <w:spacing w:line="240" w:lineRule="auto"/>
              <w:ind w:firstLine="0"/>
              <w:jc w:val="center"/>
              <w:rPr>
                <w:sz w:val="20"/>
                <w:szCs w:val="20"/>
              </w:rPr>
            </w:pPr>
            <w:r>
              <w:rPr>
                <w:sz w:val="20"/>
                <w:szCs w:val="20"/>
              </w:rPr>
              <w:t>76</w:t>
            </w:r>
          </w:p>
        </w:tc>
        <w:tc>
          <w:tcPr>
            <w:tcW w:w="1128" w:type="pct"/>
            <w:noWrap/>
            <w:tcMar>
              <w:left w:w="28" w:type="dxa"/>
              <w:right w:w="28" w:type="dxa"/>
            </w:tcMar>
            <w:vAlign w:val="center"/>
            <w:hideMark/>
          </w:tcPr>
          <w:p w:rsidR="00577678" w:rsidRPr="00000685" w:rsidRDefault="00577678" w:rsidP="00577678">
            <w:pPr>
              <w:spacing w:line="240" w:lineRule="auto"/>
              <w:ind w:firstLine="0"/>
              <w:jc w:val="center"/>
              <w:rPr>
                <w:sz w:val="20"/>
                <w:szCs w:val="20"/>
              </w:rPr>
            </w:pPr>
            <w:r>
              <w:rPr>
                <w:sz w:val="20"/>
                <w:szCs w:val="20"/>
              </w:rPr>
              <w:t>магистральные</w:t>
            </w:r>
          </w:p>
        </w:tc>
        <w:tc>
          <w:tcPr>
            <w:tcW w:w="1155" w:type="pct"/>
            <w:noWrap/>
            <w:tcMar>
              <w:left w:w="28" w:type="dxa"/>
              <w:right w:w="28" w:type="dxa"/>
            </w:tcMar>
            <w:vAlign w:val="center"/>
            <w:hideMark/>
          </w:tcPr>
          <w:p w:rsidR="00577678" w:rsidRPr="00000685" w:rsidRDefault="00577678" w:rsidP="00577678">
            <w:pPr>
              <w:spacing w:line="240" w:lineRule="auto"/>
              <w:ind w:firstLine="0"/>
              <w:jc w:val="center"/>
              <w:rPr>
                <w:sz w:val="20"/>
                <w:szCs w:val="20"/>
              </w:rPr>
            </w:pPr>
            <w:r>
              <w:rPr>
                <w:sz w:val="20"/>
                <w:szCs w:val="20"/>
              </w:rPr>
              <w:t>Подземная бессканальная</w:t>
            </w:r>
          </w:p>
        </w:tc>
        <w:tc>
          <w:tcPr>
            <w:tcW w:w="720" w:type="pct"/>
            <w:noWrap/>
            <w:tcMar>
              <w:left w:w="28" w:type="dxa"/>
              <w:right w:w="28" w:type="dxa"/>
            </w:tcMar>
            <w:vAlign w:val="center"/>
            <w:hideMark/>
          </w:tcPr>
          <w:p w:rsidR="00577678" w:rsidRPr="00000685" w:rsidRDefault="00577678" w:rsidP="00577678">
            <w:pPr>
              <w:spacing w:line="240" w:lineRule="auto"/>
              <w:ind w:firstLine="0"/>
              <w:jc w:val="center"/>
              <w:rPr>
                <w:sz w:val="20"/>
                <w:szCs w:val="20"/>
              </w:rPr>
            </w:pPr>
            <w:r>
              <w:rPr>
                <w:sz w:val="20"/>
                <w:szCs w:val="20"/>
              </w:rPr>
              <w:t>1970</w:t>
            </w:r>
          </w:p>
        </w:tc>
        <w:tc>
          <w:tcPr>
            <w:tcW w:w="488" w:type="pct"/>
            <w:tcMar>
              <w:left w:w="28" w:type="dxa"/>
              <w:right w:w="28" w:type="dxa"/>
            </w:tcMar>
            <w:vAlign w:val="center"/>
          </w:tcPr>
          <w:p w:rsidR="00577678" w:rsidRPr="00000685" w:rsidRDefault="00577678" w:rsidP="00577678">
            <w:pPr>
              <w:spacing w:line="240" w:lineRule="auto"/>
              <w:ind w:firstLine="0"/>
              <w:jc w:val="center"/>
              <w:rPr>
                <w:sz w:val="20"/>
                <w:szCs w:val="20"/>
              </w:rPr>
            </w:pPr>
            <w:r>
              <w:rPr>
                <w:sz w:val="20"/>
                <w:szCs w:val="20"/>
              </w:rPr>
              <w:t>минвата</w:t>
            </w:r>
          </w:p>
        </w:tc>
      </w:tr>
      <w:tr w:rsidR="00577678" w:rsidRPr="00FD2E8E" w:rsidTr="00577678">
        <w:trPr>
          <w:trHeight w:val="227"/>
        </w:trPr>
        <w:tc>
          <w:tcPr>
            <w:tcW w:w="718" w:type="pct"/>
            <w:tcMar>
              <w:left w:w="28" w:type="dxa"/>
              <w:right w:w="28" w:type="dxa"/>
            </w:tcMar>
            <w:vAlign w:val="center"/>
            <w:hideMark/>
          </w:tcPr>
          <w:p w:rsidR="00577678" w:rsidRPr="00000685" w:rsidRDefault="00577678" w:rsidP="00577678">
            <w:pPr>
              <w:spacing w:line="240" w:lineRule="auto"/>
              <w:ind w:firstLine="0"/>
              <w:jc w:val="center"/>
              <w:rPr>
                <w:sz w:val="20"/>
                <w:szCs w:val="20"/>
              </w:rPr>
            </w:pPr>
            <w:r>
              <w:rPr>
                <w:sz w:val="20"/>
                <w:szCs w:val="20"/>
              </w:rPr>
              <w:t>100</w:t>
            </w:r>
          </w:p>
        </w:tc>
        <w:tc>
          <w:tcPr>
            <w:tcW w:w="790" w:type="pct"/>
            <w:noWrap/>
            <w:tcMar>
              <w:left w:w="28" w:type="dxa"/>
              <w:right w:w="28" w:type="dxa"/>
            </w:tcMar>
            <w:vAlign w:val="center"/>
            <w:hideMark/>
          </w:tcPr>
          <w:p w:rsidR="00577678" w:rsidRPr="00000685" w:rsidRDefault="00577678" w:rsidP="00577678">
            <w:pPr>
              <w:spacing w:line="240" w:lineRule="auto"/>
              <w:ind w:firstLine="0"/>
              <w:jc w:val="center"/>
              <w:rPr>
                <w:sz w:val="20"/>
                <w:szCs w:val="20"/>
              </w:rPr>
            </w:pPr>
            <w:r>
              <w:rPr>
                <w:sz w:val="20"/>
                <w:szCs w:val="20"/>
              </w:rPr>
              <w:t>156,2</w:t>
            </w:r>
          </w:p>
        </w:tc>
        <w:tc>
          <w:tcPr>
            <w:tcW w:w="1128" w:type="pct"/>
            <w:noWrap/>
            <w:tcMar>
              <w:left w:w="28" w:type="dxa"/>
              <w:right w:w="28" w:type="dxa"/>
            </w:tcMar>
            <w:vAlign w:val="center"/>
            <w:hideMark/>
          </w:tcPr>
          <w:p w:rsidR="00577678" w:rsidRPr="00000685" w:rsidRDefault="00577678" w:rsidP="00577678">
            <w:pPr>
              <w:spacing w:line="240" w:lineRule="auto"/>
              <w:ind w:firstLine="0"/>
              <w:jc w:val="center"/>
              <w:rPr>
                <w:sz w:val="20"/>
                <w:szCs w:val="20"/>
              </w:rPr>
            </w:pPr>
            <w:r>
              <w:rPr>
                <w:sz w:val="20"/>
                <w:szCs w:val="20"/>
              </w:rPr>
              <w:t>магистральные</w:t>
            </w:r>
          </w:p>
        </w:tc>
        <w:tc>
          <w:tcPr>
            <w:tcW w:w="1155" w:type="pct"/>
            <w:noWrap/>
            <w:tcMar>
              <w:left w:w="28" w:type="dxa"/>
              <w:right w:w="28" w:type="dxa"/>
            </w:tcMar>
            <w:vAlign w:val="center"/>
            <w:hideMark/>
          </w:tcPr>
          <w:p w:rsidR="00577678" w:rsidRPr="00000685" w:rsidRDefault="00577678" w:rsidP="00577678">
            <w:pPr>
              <w:spacing w:line="240" w:lineRule="auto"/>
              <w:ind w:firstLine="0"/>
              <w:jc w:val="center"/>
              <w:rPr>
                <w:sz w:val="20"/>
                <w:szCs w:val="20"/>
              </w:rPr>
            </w:pPr>
            <w:r>
              <w:rPr>
                <w:sz w:val="20"/>
                <w:szCs w:val="20"/>
              </w:rPr>
              <w:t>надземная</w:t>
            </w:r>
          </w:p>
        </w:tc>
        <w:tc>
          <w:tcPr>
            <w:tcW w:w="720" w:type="pct"/>
            <w:noWrap/>
            <w:tcMar>
              <w:left w:w="28" w:type="dxa"/>
              <w:right w:w="28" w:type="dxa"/>
            </w:tcMar>
            <w:vAlign w:val="center"/>
            <w:hideMark/>
          </w:tcPr>
          <w:p w:rsidR="00577678" w:rsidRPr="00000685" w:rsidRDefault="00577678" w:rsidP="00577678">
            <w:pPr>
              <w:spacing w:line="240" w:lineRule="auto"/>
              <w:ind w:firstLine="0"/>
              <w:jc w:val="center"/>
              <w:rPr>
                <w:sz w:val="20"/>
                <w:szCs w:val="20"/>
              </w:rPr>
            </w:pPr>
            <w:r>
              <w:rPr>
                <w:sz w:val="20"/>
                <w:szCs w:val="20"/>
              </w:rPr>
              <w:t>1970</w:t>
            </w:r>
          </w:p>
        </w:tc>
        <w:tc>
          <w:tcPr>
            <w:tcW w:w="488" w:type="pct"/>
            <w:tcMar>
              <w:left w:w="28" w:type="dxa"/>
              <w:right w:w="28" w:type="dxa"/>
            </w:tcMar>
            <w:vAlign w:val="center"/>
          </w:tcPr>
          <w:p w:rsidR="00577678" w:rsidRPr="00000685" w:rsidRDefault="00577678" w:rsidP="00577678">
            <w:pPr>
              <w:spacing w:line="240" w:lineRule="auto"/>
              <w:ind w:firstLine="0"/>
              <w:jc w:val="center"/>
              <w:rPr>
                <w:sz w:val="20"/>
                <w:szCs w:val="20"/>
              </w:rPr>
            </w:pPr>
            <w:r>
              <w:rPr>
                <w:sz w:val="20"/>
                <w:szCs w:val="20"/>
              </w:rPr>
              <w:t>минвата</w:t>
            </w:r>
          </w:p>
        </w:tc>
      </w:tr>
    </w:tbl>
    <w:p w:rsidR="00577678" w:rsidRDefault="00577678" w:rsidP="00015FDB"/>
    <w:p w:rsidR="00015FDB" w:rsidRPr="00577678" w:rsidRDefault="00015FDB" w:rsidP="00015FDB">
      <w:pPr>
        <w:rPr>
          <w:u w:val="single"/>
        </w:rPr>
      </w:pPr>
      <w:r w:rsidRPr="00577678">
        <w:rPr>
          <w:u w:val="single"/>
        </w:rPr>
        <w:t>Котельная «ПГС»</w:t>
      </w:r>
    </w:p>
    <w:p w:rsidR="00015FDB" w:rsidRPr="00015FDB" w:rsidRDefault="00015FDB" w:rsidP="00015FDB">
      <w:r w:rsidRPr="00015FDB">
        <w:rPr>
          <w:rFonts w:eastAsia="Century Schoolbook"/>
        </w:rPr>
        <w:t>Общая протяжённость тепловых сетей, присоединённых к котельной, составляет 2514,2 м в однотрубном исчислении.</w:t>
      </w:r>
    </w:p>
    <w:p w:rsidR="00015FDB" w:rsidRPr="00015FDB" w:rsidRDefault="00015FDB" w:rsidP="00015FDB">
      <w:r w:rsidRPr="00015FDB">
        <w:rPr>
          <w:rFonts w:eastAsia="Century Schoolbook"/>
        </w:rPr>
        <w:t>Среднегодовой объём тепловых сетей равен 16,9 м</w:t>
      </w:r>
      <w:r w:rsidRPr="00577678">
        <w:rPr>
          <w:rFonts w:eastAsia="Century Schoolbook"/>
          <w:vertAlign w:val="superscript"/>
        </w:rPr>
        <w:t>3</w:t>
      </w:r>
      <w:r w:rsidR="00577678">
        <w:rPr>
          <w:rFonts w:eastAsia="Century Schoolbook"/>
        </w:rPr>
        <w:t>, а общая матери</w:t>
      </w:r>
      <w:r w:rsidRPr="00015FDB">
        <w:rPr>
          <w:rFonts w:eastAsia="Century Schoolbook"/>
        </w:rPr>
        <w:t xml:space="preserve">альная характеристика </w:t>
      </w:r>
      <w:r w:rsidR="00577678">
        <w:rPr>
          <w:rFonts w:eastAsia="Century Schoolbook"/>
        </w:rPr>
        <w:t>–</w:t>
      </w:r>
      <w:r w:rsidRPr="00015FDB">
        <w:rPr>
          <w:rFonts w:eastAsia="Century Schoolbook"/>
        </w:rPr>
        <w:t xml:space="preserve"> 217,807 м</w:t>
      </w:r>
      <w:r w:rsidRPr="00577678">
        <w:rPr>
          <w:rFonts w:eastAsia="Century Schoolbook"/>
          <w:vertAlign w:val="superscript"/>
        </w:rPr>
        <w:t>2</w:t>
      </w:r>
      <w:r w:rsidRPr="00015FDB">
        <w:rPr>
          <w:rFonts w:eastAsia="Century Schoolbook"/>
        </w:rPr>
        <w:t>.</w:t>
      </w:r>
    </w:p>
    <w:p w:rsidR="00015FDB" w:rsidRPr="00015FDB" w:rsidRDefault="00015FDB" w:rsidP="00015FDB">
      <w:r w:rsidRPr="00015FDB">
        <w:rPr>
          <w:rFonts w:eastAsia="Century Schoolbook"/>
        </w:rPr>
        <w:t>Сети имеют как подземный, так и надземный тип прокладки.</w:t>
      </w:r>
    </w:p>
    <w:p w:rsidR="00015FDB" w:rsidRPr="00015FDB" w:rsidRDefault="00015FDB" w:rsidP="00015FDB">
      <w:r w:rsidRPr="00015FDB">
        <w:rPr>
          <w:rFonts w:eastAsia="Century Schoolbook"/>
        </w:rPr>
        <w:t xml:space="preserve">1843,6 м трубопроводов (73,3%) проложены </w:t>
      </w:r>
      <w:r w:rsidR="00577678">
        <w:rPr>
          <w:rFonts w:eastAsia="Century Schoolbook"/>
        </w:rPr>
        <w:t>подземно</w:t>
      </w:r>
      <w:r w:rsidRPr="00015FDB">
        <w:rPr>
          <w:rFonts w:eastAsia="Century Schoolbook"/>
        </w:rPr>
        <w:t>,</w:t>
      </w:r>
      <w:r w:rsidR="00577678">
        <w:rPr>
          <w:rFonts w:eastAsia="Century Schoolbook"/>
        </w:rPr>
        <w:t xml:space="preserve"> 670,6 </w:t>
      </w:r>
      <w:r w:rsidRPr="00015FDB">
        <w:rPr>
          <w:rFonts w:eastAsia="Century Schoolbook"/>
        </w:rPr>
        <w:t>м (в однотрубном исчислении) или</w:t>
      </w:r>
      <w:r w:rsidR="00577678">
        <w:rPr>
          <w:rFonts w:eastAsia="Century Schoolbook"/>
        </w:rPr>
        <w:t xml:space="preserve"> 26,7% трубопроводов – на откры</w:t>
      </w:r>
      <w:r w:rsidRPr="00015FDB">
        <w:rPr>
          <w:rFonts w:eastAsia="Century Schoolbook"/>
        </w:rPr>
        <w:t>том воздухе.</w:t>
      </w:r>
    </w:p>
    <w:p w:rsidR="00015FDB" w:rsidRPr="00015FDB" w:rsidRDefault="00015FDB" w:rsidP="00015FDB">
      <w:r w:rsidRPr="00015FDB">
        <w:rPr>
          <w:rFonts w:eastAsia="Century Schoolbook"/>
        </w:rPr>
        <w:lastRenderedPageBreak/>
        <w:t>В качестве изоляционного матери</w:t>
      </w:r>
      <w:r w:rsidR="00577678">
        <w:rPr>
          <w:rFonts w:eastAsia="Century Schoolbook"/>
        </w:rPr>
        <w:t>ала используются минеральная ва</w:t>
      </w:r>
      <w:r w:rsidRPr="00015FDB">
        <w:rPr>
          <w:rFonts w:eastAsia="Century Schoolbook"/>
        </w:rPr>
        <w:t>та и ППУ.</w:t>
      </w:r>
    </w:p>
    <w:p w:rsidR="00015FDB" w:rsidRPr="00015FDB" w:rsidRDefault="00015FDB" w:rsidP="00015FDB">
      <w:r w:rsidRPr="00015FDB">
        <w:rPr>
          <w:rFonts w:eastAsia="Century Schoolbook"/>
        </w:rPr>
        <w:t>В местах подземной прокладки теп</w:t>
      </w:r>
      <w:r w:rsidR="00577678">
        <w:rPr>
          <w:rFonts w:eastAsia="Century Schoolbook"/>
        </w:rPr>
        <w:t>лосетей преобладают также песча</w:t>
      </w:r>
      <w:r w:rsidRPr="00015FDB">
        <w:rPr>
          <w:rFonts w:eastAsia="Century Schoolbook"/>
        </w:rPr>
        <w:t>ные разновидности грунтов, в подчинённом отношении присутствуют крупнообломочные грунты, щебень, гравий с расчётным сопротивлением</w:t>
      </w:r>
      <w:r w:rsidR="00577678">
        <w:rPr>
          <w:rFonts w:eastAsia="Century Schoolbook"/>
        </w:rPr>
        <w:t xml:space="preserve"> 5,0-</w:t>
      </w:r>
      <w:r w:rsidRPr="00015FDB">
        <w:rPr>
          <w:rFonts w:eastAsia="Century Schoolbook"/>
        </w:rPr>
        <w:t>6,0 кгс/см</w:t>
      </w:r>
      <w:r w:rsidRPr="00577678">
        <w:rPr>
          <w:rFonts w:eastAsia="Century Schoolbook"/>
          <w:vertAlign w:val="superscript"/>
        </w:rPr>
        <w:t>2</w:t>
      </w:r>
      <w:r w:rsidRPr="00015FDB">
        <w:rPr>
          <w:rFonts w:eastAsia="Century Schoolbook"/>
        </w:rPr>
        <w:t>.</w:t>
      </w:r>
    </w:p>
    <w:p w:rsidR="00015FDB" w:rsidRPr="00015FDB" w:rsidRDefault="00015FDB" w:rsidP="00015FDB">
      <w:r w:rsidRPr="00015FDB">
        <w:rPr>
          <w:rFonts w:eastAsia="Century Schoolbook"/>
        </w:rPr>
        <w:t>Для восприятия температурных удлинений теплопровода и разгрузки труб от температурных напряжений и</w:t>
      </w:r>
      <w:r w:rsidR="00577678">
        <w:rPr>
          <w:rFonts w:eastAsia="Century Schoolbook"/>
        </w:rPr>
        <w:t xml:space="preserve"> деформаций используются естест</w:t>
      </w:r>
      <w:r w:rsidRPr="00015FDB">
        <w:rPr>
          <w:rFonts w:eastAsia="Century Schoolbook"/>
        </w:rPr>
        <w:t>венные изменения направления трассы (самокомпенсация).</w:t>
      </w:r>
    </w:p>
    <w:p w:rsidR="00015FDB" w:rsidRDefault="00015FDB" w:rsidP="00015FDB">
      <w:r w:rsidRPr="00015FDB">
        <w:rPr>
          <w:rFonts w:eastAsia="Century Schoolbook"/>
        </w:rPr>
        <w:t xml:space="preserve">Общая характеристика систем транспорта теплоэнергии приведена в </w:t>
      </w:r>
      <w:r w:rsidRPr="00015FDB">
        <w:t xml:space="preserve">таблицах </w:t>
      </w:r>
      <w:r w:rsidR="00577678">
        <w:t>1.</w:t>
      </w:r>
      <w:r w:rsidRPr="00015FDB">
        <w:t>3.1.3.</w:t>
      </w:r>
    </w:p>
    <w:p w:rsidR="00577678" w:rsidRPr="00015FDB" w:rsidRDefault="00577678" w:rsidP="00577678">
      <w:pPr>
        <w:jc w:val="right"/>
      </w:pPr>
      <w:r w:rsidRPr="00015FDB">
        <w:t xml:space="preserve">Таблица </w:t>
      </w:r>
      <w:r>
        <w:t>1.</w:t>
      </w:r>
      <w:r w:rsidRPr="00015FDB">
        <w:t>3.1.</w:t>
      </w:r>
      <w:r>
        <w:t>3</w:t>
      </w:r>
    </w:p>
    <w:p w:rsidR="00577678" w:rsidRPr="00FD2E8E" w:rsidRDefault="00577678" w:rsidP="00577678">
      <w:pPr>
        <w:ind w:firstLine="0"/>
        <w:jc w:val="center"/>
      </w:pPr>
      <w:r>
        <w:t>Характеристика тепловых сетей</w:t>
      </w: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518"/>
        <w:gridCol w:w="1812"/>
        <w:gridCol w:w="2276"/>
        <w:gridCol w:w="1383"/>
        <w:gridCol w:w="1303"/>
      </w:tblGrid>
      <w:tr w:rsidR="00577678" w:rsidRPr="00FD2E8E" w:rsidTr="00BB5A90">
        <w:trPr>
          <w:trHeight w:val="20"/>
          <w:tblHeader/>
        </w:trPr>
        <w:tc>
          <w:tcPr>
            <w:tcW w:w="712" w:type="pct"/>
            <w:tcMar>
              <w:left w:w="28" w:type="dxa"/>
              <w:right w:w="28" w:type="dxa"/>
            </w:tcMar>
            <w:vAlign w:val="center"/>
            <w:hideMark/>
          </w:tcPr>
          <w:p w:rsidR="00577678" w:rsidRPr="00FD2E8E" w:rsidRDefault="000B6FBC" w:rsidP="005A32FB">
            <w:pPr>
              <w:keepNext/>
              <w:spacing w:line="240" w:lineRule="auto"/>
              <w:ind w:firstLine="0"/>
              <w:jc w:val="center"/>
              <w:rPr>
                <w:b/>
                <w:sz w:val="20"/>
                <w:szCs w:val="20"/>
              </w:rPr>
            </w:pPr>
            <w:r>
              <w:rPr>
                <w:b/>
                <w:sz w:val="20"/>
                <w:szCs w:val="20"/>
              </w:rPr>
              <w:t>Условный</w:t>
            </w:r>
            <w:r w:rsidR="00577678" w:rsidRPr="00FD2E8E">
              <w:rPr>
                <w:b/>
                <w:sz w:val="20"/>
                <w:szCs w:val="20"/>
              </w:rPr>
              <w:t xml:space="preserve"> диаметр трубопровода, мм</w:t>
            </w:r>
          </w:p>
        </w:tc>
        <w:tc>
          <w:tcPr>
            <w:tcW w:w="785" w:type="pct"/>
            <w:tcMar>
              <w:left w:w="28" w:type="dxa"/>
              <w:right w:w="28" w:type="dxa"/>
            </w:tcMar>
            <w:vAlign w:val="center"/>
            <w:hideMark/>
          </w:tcPr>
          <w:p w:rsidR="00577678" w:rsidRPr="00FD2E8E" w:rsidRDefault="00577678" w:rsidP="005A32FB">
            <w:pPr>
              <w:keepNext/>
              <w:spacing w:line="240" w:lineRule="auto"/>
              <w:ind w:firstLine="0"/>
              <w:jc w:val="center"/>
              <w:rPr>
                <w:b/>
                <w:sz w:val="20"/>
                <w:szCs w:val="20"/>
              </w:rPr>
            </w:pPr>
            <w:r w:rsidRPr="00FD2E8E">
              <w:rPr>
                <w:b/>
                <w:sz w:val="20"/>
                <w:szCs w:val="20"/>
              </w:rPr>
              <w:t>Протяженность (в двухтрубном исчислении), м</w:t>
            </w:r>
          </w:p>
        </w:tc>
        <w:tc>
          <w:tcPr>
            <w:tcW w:w="937" w:type="pct"/>
            <w:tcMar>
              <w:left w:w="28" w:type="dxa"/>
              <w:right w:w="28" w:type="dxa"/>
            </w:tcMar>
            <w:vAlign w:val="center"/>
            <w:hideMark/>
          </w:tcPr>
          <w:p w:rsidR="00577678" w:rsidRPr="00FD2E8E" w:rsidRDefault="00577678" w:rsidP="005A32FB">
            <w:pPr>
              <w:keepNext/>
              <w:spacing w:line="240" w:lineRule="auto"/>
              <w:ind w:firstLine="0"/>
              <w:jc w:val="center"/>
              <w:rPr>
                <w:b/>
                <w:sz w:val="20"/>
                <w:szCs w:val="20"/>
              </w:rPr>
            </w:pPr>
            <w:r w:rsidRPr="00FD2E8E">
              <w:rPr>
                <w:b/>
                <w:sz w:val="20"/>
                <w:szCs w:val="20"/>
              </w:rPr>
              <w:t>Назначение тепловой сети</w:t>
            </w:r>
          </w:p>
        </w:tc>
        <w:tc>
          <w:tcPr>
            <w:tcW w:w="1177" w:type="pct"/>
            <w:tcMar>
              <w:left w:w="28" w:type="dxa"/>
              <w:right w:w="28" w:type="dxa"/>
            </w:tcMar>
            <w:vAlign w:val="center"/>
            <w:hideMark/>
          </w:tcPr>
          <w:p w:rsidR="00577678" w:rsidRPr="00FD2E8E" w:rsidRDefault="00577678" w:rsidP="005A32FB">
            <w:pPr>
              <w:keepNext/>
              <w:spacing w:line="240" w:lineRule="auto"/>
              <w:ind w:firstLine="0"/>
              <w:jc w:val="center"/>
              <w:rPr>
                <w:b/>
                <w:sz w:val="20"/>
                <w:szCs w:val="20"/>
              </w:rPr>
            </w:pPr>
            <w:r w:rsidRPr="00FD2E8E">
              <w:rPr>
                <w:b/>
                <w:sz w:val="20"/>
                <w:szCs w:val="20"/>
              </w:rPr>
              <w:t>Тип прокладки</w:t>
            </w:r>
          </w:p>
        </w:tc>
        <w:tc>
          <w:tcPr>
            <w:tcW w:w="715" w:type="pct"/>
            <w:tcMar>
              <w:left w:w="28" w:type="dxa"/>
              <w:right w:w="28" w:type="dxa"/>
            </w:tcMar>
            <w:vAlign w:val="center"/>
            <w:hideMark/>
          </w:tcPr>
          <w:p w:rsidR="00577678" w:rsidRPr="00FD2E8E" w:rsidRDefault="00577678" w:rsidP="005A32FB">
            <w:pPr>
              <w:keepNext/>
              <w:spacing w:line="240" w:lineRule="auto"/>
              <w:ind w:firstLine="0"/>
              <w:jc w:val="center"/>
              <w:rPr>
                <w:b/>
                <w:sz w:val="20"/>
                <w:szCs w:val="20"/>
              </w:rPr>
            </w:pPr>
            <w:r w:rsidRPr="00FD2E8E">
              <w:rPr>
                <w:b/>
                <w:sz w:val="20"/>
                <w:szCs w:val="20"/>
              </w:rPr>
              <w:t>Год ввода в эксплуатацию (перекладки)</w:t>
            </w:r>
          </w:p>
        </w:tc>
        <w:tc>
          <w:tcPr>
            <w:tcW w:w="674" w:type="pct"/>
            <w:tcMar>
              <w:left w:w="28" w:type="dxa"/>
              <w:right w:w="28" w:type="dxa"/>
            </w:tcMar>
            <w:vAlign w:val="center"/>
          </w:tcPr>
          <w:p w:rsidR="00577678" w:rsidRPr="00FD2E8E" w:rsidRDefault="00577678" w:rsidP="005A32FB">
            <w:pPr>
              <w:keepNext/>
              <w:spacing w:line="240" w:lineRule="auto"/>
              <w:ind w:firstLine="0"/>
              <w:jc w:val="center"/>
              <w:rPr>
                <w:b/>
                <w:sz w:val="20"/>
                <w:szCs w:val="20"/>
              </w:rPr>
            </w:pPr>
            <w:r w:rsidRPr="00FD2E8E">
              <w:rPr>
                <w:b/>
                <w:sz w:val="20"/>
                <w:szCs w:val="20"/>
              </w:rPr>
              <w:t>Тип изоляции</w:t>
            </w:r>
          </w:p>
        </w:tc>
      </w:tr>
      <w:tr w:rsidR="00577678" w:rsidRPr="00FD2E8E" w:rsidTr="00BB5A90">
        <w:trPr>
          <w:trHeight w:val="227"/>
        </w:trPr>
        <w:tc>
          <w:tcPr>
            <w:tcW w:w="712" w:type="pct"/>
            <w:tcMar>
              <w:left w:w="28" w:type="dxa"/>
              <w:right w:w="28" w:type="dxa"/>
            </w:tcMar>
            <w:vAlign w:val="center"/>
            <w:hideMark/>
          </w:tcPr>
          <w:p w:rsidR="00577678" w:rsidRPr="00577678" w:rsidRDefault="00577678" w:rsidP="00577678">
            <w:pPr>
              <w:spacing w:line="240" w:lineRule="auto"/>
              <w:ind w:firstLine="0"/>
              <w:jc w:val="center"/>
              <w:rPr>
                <w:sz w:val="20"/>
                <w:szCs w:val="20"/>
              </w:rPr>
            </w:pPr>
            <w:r w:rsidRPr="00577678">
              <w:rPr>
                <w:sz w:val="20"/>
                <w:szCs w:val="20"/>
              </w:rPr>
              <w:t>25</w:t>
            </w:r>
          </w:p>
        </w:tc>
        <w:tc>
          <w:tcPr>
            <w:tcW w:w="785" w:type="pct"/>
            <w:noWrap/>
            <w:tcMar>
              <w:left w:w="28" w:type="dxa"/>
              <w:right w:w="28" w:type="dxa"/>
            </w:tcMar>
            <w:vAlign w:val="center"/>
            <w:hideMark/>
          </w:tcPr>
          <w:p w:rsidR="00577678" w:rsidRPr="00577678" w:rsidRDefault="00577678" w:rsidP="00577678">
            <w:pPr>
              <w:spacing w:line="240" w:lineRule="auto"/>
              <w:ind w:firstLine="0"/>
              <w:jc w:val="center"/>
              <w:rPr>
                <w:sz w:val="20"/>
                <w:szCs w:val="20"/>
              </w:rPr>
            </w:pPr>
            <w:r w:rsidRPr="00577678">
              <w:rPr>
                <w:sz w:val="20"/>
                <w:szCs w:val="20"/>
              </w:rPr>
              <w:t>5,3</w:t>
            </w:r>
          </w:p>
        </w:tc>
        <w:tc>
          <w:tcPr>
            <w:tcW w:w="937" w:type="pct"/>
            <w:noWrap/>
            <w:tcMar>
              <w:left w:w="28" w:type="dxa"/>
              <w:right w:w="28" w:type="dxa"/>
            </w:tcMar>
            <w:vAlign w:val="center"/>
            <w:hideMark/>
          </w:tcPr>
          <w:p w:rsidR="00577678" w:rsidRPr="00577678" w:rsidRDefault="00577678" w:rsidP="00577678">
            <w:pPr>
              <w:spacing w:line="240" w:lineRule="auto"/>
              <w:ind w:firstLine="0"/>
              <w:jc w:val="center"/>
              <w:rPr>
                <w:sz w:val="20"/>
                <w:szCs w:val="20"/>
              </w:rPr>
            </w:pPr>
            <w:r w:rsidRPr="00577678">
              <w:rPr>
                <w:sz w:val="20"/>
                <w:szCs w:val="20"/>
              </w:rPr>
              <w:t>распределительные</w:t>
            </w:r>
          </w:p>
        </w:tc>
        <w:tc>
          <w:tcPr>
            <w:tcW w:w="1177" w:type="pct"/>
            <w:noWrap/>
            <w:tcMar>
              <w:left w:w="28" w:type="dxa"/>
              <w:right w:w="28" w:type="dxa"/>
            </w:tcMar>
            <w:vAlign w:val="center"/>
            <w:hideMark/>
          </w:tcPr>
          <w:p w:rsidR="00577678" w:rsidRPr="00577678" w:rsidRDefault="00577678" w:rsidP="00577678">
            <w:pPr>
              <w:spacing w:line="240" w:lineRule="auto"/>
              <w:ind w:firstLine="0"/>
              <w:jc w:val="center"/>
              <w:rPr>
                <w:sz w:val="20"/>
                <w:szCs w:val="20"/>
              </w:rPr>
            </w:pPr>
            <w:r w:rsidRPr="00577678">
              <w:rPr>
                <w:sz w:val="20"/>
                <w:szCs w:val="20"/>
              </w:rPr>
              <w:t>надземная</w:t>
            </w:r>
          </w:p>
        </w:tc>
        <w:tc>
          <w:tcPr>
            <w:tcW w:w="715" w:type="pct"/>
            <w:noWrap/>
            <w:tcMar>
              <w:left w:w="28" w:type="dxa"/>
              <w:right w:w="28" w:type="dxa"/>
            </w:tcMar>
            <w:vAlign w:val="center"/>
            <w:hideMark/>
          </w:tcPr>
          <w:p w:rsidR="00577678" w:rsidRPr="00577678" w:rsidRDefault="00577678" w:rsidP="00577678">
            <w:pPr>
              <w:spacing w:line="240" w:lineRule="auto"/>
              <w:ind w:firstLine="0"/>
              <w:jc w:val="center"/>
              <w:rPr>
                <w:sz w:val="20"/>
                <w:szCs w:val="20"/>
              </w:rPr>
            </w:pPr>
            <w:r w:rsidRPr="00577678">
              <w:rPr>
                <w:sz w:val="20"/>
                <w:szCs w:val="20"/>
              </w:rPr>
              <w:t>1959-1989</w:t>
            </w:r>
          </w:p>
        </w:tc>
        <w:tc>
          <w:tcPr>
            <w:tcW w:w="674" w:type="pct"/>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минвата</w:t>
            </w:r>
          </w:p>
        </w:tc>
      </w:tr>
      <w:tr w:rsidR="00577678" w:rsidRPr="00FD2E8E" w:rsidTr="00BB5A90">
        <w:trPr>
          <w:trHeight w:val="227"/>
        </w:trPr>
        <w:tc>
          <w:tcPr>
            <w:tcW w:w="712" w:type="pct"/>
            <w:tcMar>
              <w:left w:w="28" w:type="dxa"/>
              <w:right w:w="28" w:type="dxa"/>
            </w:tcMar>
            <w:vAlign w:val="center"/>
            <w:hideMark/>
          </w:tcPr>
          <w:p w:rsidR="00577678" w:rsidRPr="00577678" w:rsidRDefault="00577678" w:rsidP="00577678">
            <w:pPr>
              <w:spacing w:line="240" w:lineRule="auto"/>
              <w:ind w:firstLine="0"/>
              <w:jc w:val="center"/>
              <w:rPr>
                <w:sz w:val="20"/>
                <w:szCs w:val="20"/>
              </w:rPr>
            </w:pPr>
            <w:r w:rsidRPr="00577678">
              <w:rPr>
                <w:sz w:val="20"/>
                <w:szCs w:val="20"/>
              </w:rPr>
              <w:t>50</w:t>
            </w:r>
          </w:p>
        </w:tc>
        <w:tc>
          <w:tcPr>
            <w:tcW w:w="785" w:type="pct"/>
            <w:noWrap/>
            <w:tcMar>
              <w:left w:w="28" w:type="dxa"/>
              <w:right w:w="28" w:type="dxa"/>
            </w:tcMar>
            <w:vAlign w:val="center"/>
            <w:hideMark/>
          </w:tcPr>
          <w:p w:rsidR="00577678" w:rsidRPr="00577678" w:rsidRDefault="00577678" w:rsidP="00577678">
            <w:pPr>
              <w:spacing w:line="240" w:lineRule="auto"/>
              <w:ind w:firstLine="0"/>
              <w:jc w:val="center"/>
              <w:rPr>
                <w:sz w:val="20"/>
                <w:szCs w:val="20"/>
              </w:rPr>
            </w:pPr>
            <w:r w:rsidRPr="00577678">
              <w:rPr>
                <w:sz w:val="20"/>
                <w:szCs w:val="20"/>
              </w:rPr>
              <w:t>43,2</w:t>
            </w:r>
          </w:p>
        </w:tc>
        <w:tc>
          <w:tcPr>
            <w:tcW w:w="937" w:type="pct"/>
            <w:noWrap/>
            <w:tcMar>
              <w:left w:w="28" w:type="dxa"/>
              <w:right w:w="28" w:type="dxa"/>
            </w:tcMar>
            <w:vAlign w:val="center"/>
            <w:hideMark/>
          </w:tcPr>
          <w:p w:rsidR="00577678" w:rsidRPr="00577678" w:rsidRDefault="00577678" w:rsidP="00577678">
            <w:pPr>
              <w:spacing w:line="240" w:lineRule="auto"/>
              <w:ind w:firstLine="0"/>
              <w:jc w:val="center"/>
              <w:rPr>
                <w:sz w:val="20"/>
                <w:szCs w:val="20"/>
              </w:rPr>
            </w:pPr>
            <w:r w:rsidRPr="00577678">
              <w:rPr>
                <w:sz w:val="20"/>
                <w:szCs w:val="20"/>
              </w:rPr>
              <w:t>распределительные</w:t>
            </w:r>
          </w:p>
        </w:tc>
        <w:tc>
          <w:tcPr>
            <w:tcW w:w="1177" w:type="pct"/>
            <w:noWrap/>
            <w:tcMar>
              <w:left w:w="28" w:type="dxa"/>
              <w:right w:w="28" w:type="dxa"/>
            </w:tcMar>
            <w:vAlign w:val="center"/>
            <w:hideMark/>
          </w:tcPr>
          <w:p w:rsidR="00577678" w:rsidRPr="00577678" w:rsidRDefault="00577678" w:rsidP="00577678">
            <w:pPr>
              <w:spacing w:line="240" w:lineRule="auto"/>
              <w:ind w:firstLine="0"/>
              <w:jc w:val="center"/>
              <w:rPr>
                <w:sz w:val="20"/>
                <w:szCs w:val="20"/>
              </w:rPr>
            </w:pPr>
            <w:r w:rsidRPr="00577678">
              <w:rPr>
                <w:sz w:val="20"/>
                <w:szCs w:val="20"/>
              </w:rPr>
              <w:t>Подземная бесканальная</w:t>
            </w:r>
          </w:p>
        </w:tc>
        <w:tc>
          <w:tcPr>
            <w:tcW w:w="715" w:type="pct"/>
            <w:noWrap/>
            <w:tcMar>
              <w:left w:w="28" w:type="dxa"/>
              <w:right w:w="28" w:type="dxa"/>
            </w:tcMar>
            <w:vAlign w:val="center"/>
            <w:hideMark/>
          </w:tcPr>
          <w:p w:rsidR="00577678" w:rsidRPr="00577678" w:rsidRDefault="00577678" w:rsidP="00577678">
            <w:pPr>
              <w:spacing w:line="240" w:lineRule="auto"/>
              <w:ind w:firstLine="0"/>
              <w:jc w:val="center"/>
              <w:rPr>
                <w:sz w:val="20"/>
                <w:szCs w:val="20"/>
              </w:rPr>
            </w:pPr>
            <w:r w:rsidRPr="00577678">
              <w:rPr>
                <w:sz w:val="20"/>
                <w:szCs w:val="20"/>
              </w:rPr>
              <w:t>1959-1989</w:t>
            </w:r>
          </w:p>
        </w:tc>
        <w:tc>
          <w:tcPr>
            <w:tcW w:w="674" w:type="pct"/>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Минвата</w:t>
            </w:r>
          </w:p>
        </w:tc>
      </w:tr>
      <w:tr w:rsidR="00577678" w:rsidRPr="00FD2E8E" w:rsidTr="00BB5A90">
        <w:trPr>
          <w:trHeight w:val="227"/>
        </w:trPr>
        <w:tc>
          <w:tcPr>
            <w:tcW w:w="712" w:type="pct"/>
            <w:tcMar>
              <w:left w:w="28" w:type="dxa"/>
              <w:right w:w="28" w:type="dxa"/>
            </w:tcMar>
            <w:vAlign w:val="center"/>
            <w:hideMark/>
          </w:tcPr>
          <w:p w:rsidR="00577678" w:rsidRPr="00577678" w:rsidRDefault="00577678" w:rsidP="00577678">
            <w:pPr>
              <w:spacing w:line="240" w:lineRule="auto"/>
              <w:ind w:firstLine="0"/>
              <w:jc w:val="center"/>
              <w:rPr>
                <w:sz w:val="20"/>
                <w:szCs w:val="20"/>
              </w:rPr>
            </w:pPr>
            <w:r w:rsidRPr="00577678">
              <w:rPr>
                <w:sz w:val="20"/>
                <w:szCs w:val="20"/>
              </w:rPr>
              <w:t>50</w:t>
            </w:r>
          </w:p>
        </w:tc>
        <w:tc>
          <w:tcPr>
            <w:tcW w:w="785" w:type="pct"/>
            <w:noWrap/>
            <w:tcMar>
              <w:left w:w="28" w:type="dxa"/>
              <w:right w:w="28" w:type="dxa"/>
            </w:tcMar>
            <w:vAlign w:val="center"/>
            <w:hideMark/>
          </w:tcPr>
          <w:p w:rsidR="00577678" w:rsidRPr="00577678" w:rsidRDefault="00577678" w:rsidP="00577678">
            <w:pPr>
              <w:spacing w:line="240" w:lineRule="auto"/>
              <w:ind w:firstLine="0"/>
              <w:jc w:val="center"/>
              <w:rPr>
                <w:sz w:val="20"/>
                <w:szCs w:val="20"/>
              </w:rPr>
            </w:pPr>
            <w:r w:rsidRPr="00577678">
              <w:rPr>
                <w:sz w:val="20"/>
                <w:szCs w:val="20"/>
              </w:rPr>
              <w:t>275,5</w:t>
            </w:r>
          </w:p>
        </w:tc>
        <w:tc>
          <w:tcPr>
            <w:tcW w:w="937" w:type="pct"/>
            <w:noWrap/>
            <w:tcMar>
              <w:left w:w="28" w:type="dxa"/>
              <w:right w:w="28" w:type="dxa"/>
            </w:tcMar>
            <w:vAlign w:val="center"/>
            <w:hideMark/>
          </w:tcPr>
          <w:p w:rsidR="00577678" w:rsidRPr="00577678" w:rsidRDefault="00577678" w:rsidP="00577678">
            <w:pPr>
              <w:spacing w:line="240" w:lineRule="auto"/>
              <w:ind w:firstLine="0"/>
              <w:jc w:val="center"/>
              <w:rPr>
                <w:sz w:val="20"/>
                <w:szCs w:val="20"/>
              </w:rPr>
            </w:pPr>
            <w:r w:rsidRPr="00577678">
              <w:rPr>
                <w:sz w:val="20"/>
                <w:szCs w:val="20"/>
              </w:rPr>
              <w:t>распределительные</w:t>
            </w:r>
          </w:p>
        </w:tc>
        <w:tc>
          <w:tcPr>
            <w:tcW w:w="1177" w:type="pct"/>
            <w:noWrap/>
            <w:tcMar>
              <w:left w:w="28" w:type="dxa"/>
              <w:right w:w="28" w:type="dxa"/>
            </w:tcMar>
            <w:vAlign w:val="center"/>
            <w:hideMark/>
          </w:tcPr>
          <w:p w:rsidR="00577678" w:rsidRPr="00577678" w:rsidRDefault="00577678" w:rsidP="00577678">
            <w:pPr>
              <w:spacing w:line="240" w:lineRule="auto"/>
              <w:ind w:firstLine="0"/>
              <w:jc w:val="center"/>
              <w:rPr>
                <w:sz w:val="20"/>
                <w:szCs w:val="20"/>
              </w:rPr>
            </w:pPr>
            <w:r w:rsidRPr="00577678">
              <w:rPr>
                <w:sz w:val="20"/>
                <w:szCs w:val="20"/>
              </w:rPr>
              <w:t>Подземная бесканальная</w:t>
            </w:r>
          </w:p>
        </w:tc>
        <w:tc>
          <w:tcPr>
            <w:tcW w:w="715" w:type="pct"/>
            <w:noWrap/>
            <w:tcMar>
              <w:left w:w="28" w:type="dxa"/>
              <w:right w:w="28" w:type="dxa"/>
            </w:tcMar>
            <w:vAlign w:val="center"/>
            <w:hideMark/>
          </w:tcPr>
          <w:p w:rsidR="00577678" w:rsidRPr="00577678" w:rsidRDefault="00577678" w:rsidP="00577678">
            <w:pPr>
              <w:spacing w:line="240" w:lineRule="auto"/>
              <w:ind w:firstLine="0"/>
              <w:jc w:val="center"/>
              <w:rPr>
                <w:sz w:val="20"/>
                <w:szCs w:val="20"/>
              </w:rPr>
            </w:pPr>
            <w:r w:rsidRPr="00577678">
              <w:rPr>
                <w:sz w:val="20"/>
                <w:szCs w:val="20"/>
              </w:rPr>
              <w:t>После 2004</w:t>
            </w:r>
          </w:p>
        </w:tc>
        <w:tc>
          <w:tcPr>
            <w:tcW w:w="674" w:type="pct"/>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ППУ, минвата</w:t>
            </w:r>
          </w:p>
        </w:tc>
      </w:tr>
      <w:tr w:rsidR="00577678" w:rsidRPr="00FD2E8E" w:rsidTr="00BB5A90">
        <w:trPr>
          <w:trHeight w:val="227"/>
        </w:trPr>
        <w:tc>
          <w:tcPr>
            <w:tcW w:w="712" w:type="pct"/>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70</w:t>
            </w:r>
          </w:p>
        </w:tc>
        <w:tc>
          <w:tcPr>
            <w:tcW w:w="785" w:type="pct"/>
            <w:noWrap/>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91,5</w:t>
            </w:r>
          </w:p>
        </w:tc>
        <w:tc>
          <w:tcPr>
            <w:tcW w:w="937" w:type="pct"/>
            <w:noWrap/>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распределительные</w:t>
            </w:r>
          </w:p>
        </w:tc>
        <w:tc>
          <w:tcPr>
            <w:tcW w:w="1177" w:type="pct"/>
            <w:noWrap/>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Подземная бесканальная</w:t>
            </w:r>
          </w:p>
        </w:tc>
        <w:tc>
          <w:tcPr>
            <w:tcW w:w="715" w:type="pct"/>
            <w:noWrap/>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1959-1989</w:t>
            </w:r>
          </w:p>
        </w:tc>
        <w:tc>
          <w:tcPr>
            <w:tcW w:w="674" w:type="pct"/>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минвата</w:t>
            </w:r>
          </w:p>
        </w:tc>
      </w:tr>
      <w:tr w:rsidR="00577678" w:rsidRPr="00FD2E8E" w:rsidTr="00BB5A90">
        <w:trPr>
          <w:trHeight w:val="227"/>
        </w:trPr>
        <w:tc>
          <w:tcPr>
            <w:tcW w:w="712" w:type="pct"/>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70</w:t>
            </w:r>
          </w:p>
        </w:tc>
        <w:tc>
          <w:tcPr>
            <w:tcW w:w="785" w:type="pct"/>
            <w:noWrap/>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104,3</w:t>
            </w:r>
          </w:p>
        </w:tc>
        <w:tc>
          <w:tcPr>
            <w:tcW w:w="937" w:type="pct"/>
            <w:noWrap/>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распределительные</w:t>
            </w:r>
          </w:p>
        </w:tc>
        <w:tc>
          <w:tcPr>
            <w:tcW w:w="1177" w:type="pct"/>
            <w:noWrap/>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Подземная бесканальная</w:t>
            </w:r>
          </w:p>
        </w:tc>
        <w:tc>
          <w:tcPr>
            <w:tcW w:w="715" w:type="pct"/>
            <w:noWrap/>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После 2004</w:t>
            </w:r>
          </w:p>
        </w:tc>
        <w:tc>
          <w:tcPr>
            <w:tcW w:w="674" w:type="pct"/>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ППУ, минвата</w:t>
            </w:r>
          </w:p>
        </w:tc>
      </w:tr>
      <w:tr w:rsidR="00577678" w:rsidRPr="00FD2E8E" w:rsidTr="00BB5A90">
        <w:trPr>
          <w:trHeight w:val="227"/>
        </w:trPr>
        <w:tc>
          <w:tcPr>
            <w:tcW w:w="712" w:type="pct"/>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80</w:t>
            </w:r>
          </w:p>
        </w:tc>
        <w:tc>
          <w:tcPr>
            <w:tcW w:w="785" w:type="pct"/>
            <w:noWrap/>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105</w:t>
            </w:r>
          </w:p>
        </w:tc>
        <w:tc>
          <w:tcPr>
            <w:tcW w:w="937" w:type="pct"/>
            <w:noWrap/>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магистральная</w:t>
            </w:r>
          </w:p>
        </w:tc>
        <w:tc>
          <w:tcPr>
            <w:tcW w:w="1177" w:type="pct"/>
            <w:noWrap/>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Подземная бесканальначя</w:t>
            </w:r>
          </w:p>
        </w:tc>
        <w:tc>
          <w:tcPr>
            <w:tcW w:w="715" w:type="pct"/>
            <w:noWrap/>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1959-1989</w:t>
            </w:r>
          </w:p>
        </w:tc>
        <w:tc>
          <w:tcPr>
            <w:tcW w:w="674" w:type="pct"/>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Минвата</w:t>
            </w:r>
          </w:p>
        </w:tc>
      </w:tr>
      <w:tr w:rsidR="00577678" w:rsidRPr="00FD2E8E" w:rsidTr="00BB5A90">
        <w:trPr>
          <w:trHeight w:val="227"/>
        </w:trPr>
        <w:tc>
          <w:tcPr>
            <w:tcW w:w="712" w:type="pct"/>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80</w:t>
            </w:r>
          </w:p>
        </w:tc>
        <w:tc>
          <w:tcPr>
            <w:tcW w:w="785" w:type="pct"/>
            <w:noWrap/>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75</w:t>
            </w:r>
          </w:p>
        </w:tc>
        <w:tc>
          <w:tcPr>
            <w:tcW w:w="937" w:type="pct"/>
            <w:noWrap/>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магистральная</w:t>
            </w:r>
          </w:p>
        </w:tc>
        <w:tc>
          <w:tcPr>
            <w:tcW w:w="1177" w:type="pct"/>
            <w:noWrap/>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Подземная бесканальная</w:t>
            </w:r>
          </w:p>
        </w:tc>
        <w:tc>
          <w:tcPr>
            <w:tcW w:w="715" w:type="pct"/>
            <w:noWrap/>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После 2004</w:t>
            </w:r>
          </w:p>
        </w:tc>
        <w:tc>
          <w:tcPr>
            <w:tcW w:w="674" w:type="pct"/>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ППУ</w:t>
            </w:r>
          </w:p>
        </w:tc>
      </w:tr>
      <w:tr w:rsidR="00577678" w:rsidRPr="00FD2E8E" w:rsidTr="00BB5A90">
        <w:trPr>
          <w:trHeight w:val="227"/>
        </w:trPr>
        <w:tc>
          <w:tcPr>
            <w:tcW w:w="712" w:type="pct"/>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100</w:t>
            </w:r>
          </w:p>
        </w:tc>
        <w:tc>
          <w:tcPr>
            <w:tcW w:w="785" w:type="pct"/>
            <w:noWrap/>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150</w:t>
            </w:r>
          </w:p>
        </w:tc>
        <w:tc>
          <w:tcPr>
            <w:tcW w:w="937" w:type="pct"/>
            <w:noWrap/>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магистральная</w:t>
            </w:r>
          </w:p>
        </w:tc>
        <w:tc>
          <w:tcPr>
            <w:tcW w:w="1177" w:type="pct"/>
            <w:noWrap/>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надземная</w:t>
            </w:r>
          </w:p>
        </w:tc>
        <w:tc>
          <w:tcPr>
            <w:tcW w:w="715" w:type="pct"/>
            <w:noWrap/>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1959-1989</w:t>
            </w:r>
          </w:p>
        </w:tc>
        <w:tc>
          <w:tcPr>
            <w:tcW w:w="674" w:type="pct"/>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минвата</w:t>
            </w:r>
          </w:p>
        </w:tc>
      </w:tr>
      <w:tr w:rsidR="00577678" w:rsidRPr="00FD2E8E" w:rsidTr="00BB5A90">
        <w:trPr>
          <w:trHeight w:val="227"/>
        </w:trPr>
        <w:tc>
          <w:tcPr>
            <w:tcW w:w="712" w:type="pct"/>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100</w:t>
            </w:r>
          </w:p>
        </w:tc>
        <w:tc>
          <w:tcPr>
            <w:tcW w:w="785" w:type="pct"/>
            <w:noWrap/>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50</w:t>
            </w:r>
          </w:p>
        </w:tc>
        <w:tc>
          <w:tcPr>
            <w:tcW w:w="937" w:type="pct"/>
            <w:noWrap/>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магистральная</w:t>
            </w:r>
          </w:p>
        </w:tc>
        <w:tc>
          <w:tcPr>
            <w:tcW w:w="1177" w:type="pct"/>
            <w:noWrap/>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Подземная бесканальная</w:t>
            </w:r>
          </w:p>
        </w:tc>
        <w:tc>
          <w:tcPr>
            <w:tcW w:w="715" w:type="pct"/>
            <w:noWrap/>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1959-1989</w:t>
            </w:r>
          </w:p>
        </w:tc>
        <w:tc>
          <w:tcPr>
            <w:tcW w:w="674" w:type="pct"/>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Минвата</w:t>
            </w:r>
          </w:p>
        </w:tc>
      </w:tr>
      <w:tr w:rsidR="00577678" w:rsidRPr="00FD2E8E" w:rsidTr="00BB5A90">
        <w:trPr>
          <w:trHeight w:val="227"/>
        </w:trPr>
        <w:tc>
          <w:tcPr>
            <w:tcW w:w="712" w:type="pct"/>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100</w:t>
            </w:r>
          </w:p>
        </w:tc>
        <w:tc>
          <w:tcPr>
            <w:tcW w:w="785" w:type="pct"/>
            <w:noWrap/>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177,3</w:t>
            </w:r>
          </w:p>
        </w:tc>
        <w:tc>
          <w:tcPr>
            <w:tcW w:w="937" w:type="pct"/>
            <w:noWrap/>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магистральная</w:t>
            </w:r>
          </w:p>
        </w:tc>
        <w:tc>
          <w:tcPr>
            <w:tcW w:w="1177" w:type="pct"/>
            <w:noWrap/>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Подземная бесканальная</w:t>
            </w:r>
          </w:p>
        </w:tc>
        <w:tc>
          <w:tcPr>
            <w:tcW w:w="715" w:type="pct"/>
            <w:noWrap/>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После 2004</w:t>
            </w:r>
          </w:p>
        </w:tc>
        <w:tc>
          <w:tcPr>
            <w:tcW w:w="674" w:type="pct"/>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ППУ</w:t>
            </w:r>
          </w:p>
        </w:tc>
      </w:tr>
      <w:tr w:rsidR="00577678" w:rsidRPr="00FD2E8E" w:rsidTr="00BB5A90">
        <w:trPr>
          <w:trHeight w:val="227"/>
        </w:trPr>
        <w:tc>
          <w:tcPr>
            <w:tcW w:w="712" w:type="pct"/>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200</w:t>
            </w:r>
          </w:p>
        </w:tc>
        <w:tc>
          <w:tcPr>
            <w:tcW w:w="785" w:type="pct"/>
            <w:noWrap/>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132,5</w:t>
            </w:r>
          </w:p>
        </w:tc>
        <w:tc>
          <w:tcPr>
            <w:tcW w:w="937" w:type="pct"/>
            <w:noWrap/>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магистральная</w:t>
            </w:r>
          </w:p>
        </w:tc>
        <w:tc>
          <w:tcPr>
            <w:tcW w:w="1177" w:type="pct"/>
            <w:noWrap/>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надземная</w:t>
            </w:r>
          </w:p>
        </w:tc>
        <w:tc>
          <w:tcPr>
            <w:tcW w:w="715" w:type="pct"/>
            <w:noWrap/>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1959-1989</w:t>
            </w:r>
          </w:p>
        </w:tc>
        <w:tc>
          <w:tcPr>
            <w:tcW w:w="674" w:type="pct"/>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минвата</w:t>
            </w:r>
          </w:p>
        </w:tc>
      </w:tr>
      <w:tr w:rsidR="00577678" w:rsidRPr="00FD2E8E" w:rsidTr="00BB5A90">
        <w:trPr>
          <w:trHeight w:val="227"/>
        </w:trPr>
        <w:tc>
          <w:tcPr>
            <w:tcW w:w="712" w:type="pct"/>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200</w:t>
            </w:r>
          </w:p>
        </w:tc>
        <w:tc>
          <w:tcPr>
            <w:tcW w:w="785" w:type="pct"/>
            <w:noWrap/>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47,5</w:t>
            </w:r>
          </w:p>
        </w:tc>
        <w:tc>
          <w:tcPr>
            <w:tcW w:w="937" w:type="pct"/>
            <w:noWrap/>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магистральная</w:t>
            </w:r>
          </w:p>
        </w:tc>
        <w:tc>
          <w:tcPr>
            <w:tcW w:w="1177" w:type="pct"/>
            <w:noWrap/>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надземная</w:t>
            </w:r>
          </w:p>
        </w:tc>
        <w:tc>
          <w:tcPr>
            <w:tcW w:w="715" w:type="pct"/>
            <w:noWrap/>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После 2004</w:t>
            </w:r>
          </w:p>
        </w:tc>
        <w:tc>
          <w:tcPr>
            <w:tcW w:w="674" w:type="pct"/>
            <w:tcMar>
              <w:left w:w="28" w:type="dxa"/>
              <w:right w:w="28" w:type="dxa"/>
            </w:tcMar>
            <w:vAlign w:val="center"/>
          </w:tcPr>
          <w:p w:rsidR="00577678" w:rsidRPr="00577678" w:rsidRDefault="00577678" w:rsidP="00577678">
            <w:pPr>
              <w:spacing w:line="240" w:lineRule="auto"/>
              <w:ind w:firstLine="0"/>
              <w:jc w:val="center"/>
              <w:rPr>
                <w:sz w:val="20"/>
                <w:szCs w:val="20"/>
              </w:rPr>
            </w:pPr>
            <w:r w:rsidRPr="00577678">
              <w:rPr>
                <w:sz w:val="20"/>
                <w:szCs w:val="20"/>
              </w:rPr>
              <w:t>минвата</w:t>
            </w:r>
          </w:p>
        </w:tc>
      </w:tr>
    </w:tbl>
    <w:p w:rsidR="00015FDB" w:rsidRPr="00015FDB" w:rsidRDefault="00015FDB" w:rsidP="00015FDB"/>
    <w:p w:rsidR="00015FDB" w:rsidRPr="00BB5A90" w:rsidRDefault="00015FDB" w:rsidP="003356B2">
      <w:pPr>
        <w:rPr>
          <w:u w:val="single"/>
        </w:rPr>
      </w:pPr>
      <w:r w:rsidRPr="00BB5A90">
        <w:rPr>
          <w:u w:val="single"/>
        </w:rPr>
        <w:t>Котельная «Вокзальная»</w:t>
      </w:r>
    </w:p>
    <w:p w:rsidR="00015FDB" w:rsidRPr="00015FDB" w:rsidRDefault="00015FDB" w:rsidP="00015FDB">
      <w:r w:rsidRPr="00015FDB">
        <w:rPr>
          <w:rFonts w:eastAsia="Century Schoolbook"/>
        </w:rPr>
        <w:t>Общая протяжённость тепловых сетей, присоединённых к котельной, составляет 1926,2 м в однотрубном исчислении.</w:t>
      </w:r>
    </w:p>
    <w:p w:rsidR="00015FDB" w:rsidRPr="00015FDB" w:rsidRDefault="00015FDB" w:rsidP="00015FDB">
      <w:r w:rsidRPr="00015FDB">
        <w:rPr>
          <w:rFonts w:eastAsia="Century Schoolbook"/>
        </w:rPr>
        <w:t>Среднегодовой объём тепловых сетей равен 8,255 м</w:t>
      </w:r>
      <w:r w:rsidRPr="00BB5A90">
        <w:rPr>
          <w:rFonts w:eastAsia="Century Schoolbook"/>
          <w:vertAlign w:val="superscript"/>
        </w:rPr>
        <w:t>3</w:t>
      </w:r>
      <w:r w:rsidR="00BB5A90">
        <w:rPr>
          <w:rFonts w:eastAsia="Century Schoolbook"/>
        </w:rPr>
        <w:t>, а общая матери</w:t>
      </w:r>
      <w:r w:rsidRPr="00015FDB">
        <w:rPr>
          <w:rFonts w:eastAsia="Century Schoolbook"/>
        </w:rPr>
        <w:t xml:space="preserve">альная характеристика </w:t>
      </w:r>
      <w:r w:rsidR="00BB5A90">
        <w:rPr>
          <w:rFonts w:eastAsia="Century Schoolbook"/>
        </w:rPr>
        <w:t>–</w:t>
      </w:r>
      <w:r w:rsidRPr="00015FDB">
        <w:rPr>
          <w:rFonts w:eastAsia="Century Schoolbook"/>
        </w:rPr>
        <w:t xml:space="preserve"> 134,856 м</w:t>
      </w:r>
      <w:r w:rsidRPr="00BB5A90">
        <w:rPr>
          <w:rFonts w:eastAsia="Century Schoolbook"/>
          <w:vertAlign w:val="superscript"/>
        </w:rPr>
        <w:t>2</w:t>
      </w:r>
      <w:r w:rsidRPr="00015FDB">
        <w:rPr>
          <w:rFonts w:eastAsia="Century Schoolbook"/>
        </w:rPr>
        <w:t>.</w:t>
      </w:r>
    </w:p>
    <w:p w:rsidR="00015FDB" w:rsidRPr="00015FDB" w:rsidRDefault="00015FDB" w:rsidP="00015FDB">
      <w:r w:rsidRPr="00015FDB">
        <w:rPr>
          <w:rFonts w:eastAsia="Century Schoolbook"/>
        </w:rPr>
        <w:t>Сети имеют как подземный, так и надземный тип прокладки.</w:t>
      </w:r>
    </w:p>
    <w:p w:rsidR="00015FDB" w:rsidRPr="00015FDB" w:rsidRDefault="00BB5A90" w:rsidP="00015FDB">
      <w:r>
        <w:rPr>
          <w:rFonts w:eastAsia="Century Schoolbook"/>
        </w:rPr>
        <w:t xml:space="preserve">332,0 </w:t>
      </w:r>
      <w:r w:rsidR="00015FDB" w:rsidRPr="00015FDB">
        <w:rPr>
          <w:rFonts w:eastAsia="Century Schoolbook"/>
        </w:rPr>
        <w:t xml:space="preserve">м трубопроводов (17,2%) проложены </w:t>
      </w:r>
      <w:r>
        <w:rPr>
          <w:rFonts w:eastAsia="Century Schoolbook"/>
        </w:rPr>
        <w:t>подземно</w:t>
      </w:r>
      <w:r w:rsidR="00015FDB" w:rsidRPr="00015FDB">
        <w:rPr>
          <w:rFonts w:eastAsia="Century Schoolbook"/>
        </w:rPr>
        <w:t>,</w:t>
      </w:r>
      <w:r>
        <w:rPr>
          <w:rFonts w:eastAsia="Century Schoolbook"/>
        </w:rPr>
        <w:t xml:space="preserve"> 1594,2 </w:t>
      </w:r>
      <w:r w:rsidR="00015FDB" w:rsidRPr="00015FDB">
        <w:rPr>
          <w:rFonts w:eastAsia="Century Schoolbook"/>
        </w:rPr>
        <w:t xml:space="preserve">м (в однотрубном исчислении) или 82,8% трубопроводов </w:t>
      </w:r>
      <w:r>
        <w:rPr>
          <w:rFonts w:eastAsia="Century Schoolbook"/>
        </w:rPr>
        <w:t>–</w:t>
      </w:r>
      <w:r w:rsidR="00015FDB" w:rsidRPr="00015FDB">
        <w:rPr>
          <w:rFonts w:eastAsia="Century Schoolbook"/>
        </w:rPr>
        <w:t xml:space="preserve"> на открытом воздухе.</w:t>
      </w:r>
    </w:p>
    <w:p w:rsidR="00015FDB" w:rsidRPr="00015FDB" w:rsidRDefault="00015FDB" w:rsidP="00015FDB">
      <w:r w:rsidRPr="00015FDB">
        <w:rPr>
          <w:rFonts w:eastAsia="Century Schoolbook"/>
        </w:rPr>
        <w:t>В качестве изоляционного материала использу</w:t>
      </w:r>
      <w:r w:rsidR="003356B2">
        <w:rPr>
          <w:rFonts w:eastAsia="Century Schoolbook"/>
        </w:rPr>
        <w:t>е</w:t>
      </w:r>
      <w:r w:rsidRPr="00015FDB">
        <w:rPr>
          <w:rFonts w:eastAsia="Century Schoolbook"/>
        </w:rPr>
        <w:t>тся минеральная вата.</w:t>
      </w:r>
    </w:p>
    <w:p w:rsidR="00015FDB" w:rsidRPr="00015FDB" w:rsidRDefault="00015FDB" w:rsidP="00015FDB">
      <w:r w:rsidRPr="00015FDB">
        <w:rPr>
          <w:rFonts w:eastAsia="Century Schoolbook"/>
        </w:rPr>
        <w:t>В местах подземной прокладки теп</w:t>
      </w:r>
      <w:r w:rsidR="00BB5A90">
        <w:rPr>
          <w:rFonts w:eastAsia="Century Schoolbook"/>
        </w:rPr>
        <w:t>лосетей преобладают также песча</w:t>
      </w:r>
      <w:r w:rsidRPr="00015FDB">
        <w:rPr>
          <w:rFonts w:eastAsia="Century Schoolbook"/>
        </w:rPr>
        <w:t>ные разновидности грунтов, в подчинённом отношении присутствуют крупнообломочные грунты, щебень, гравий с расчётным сопротивлением</w:t>
      </w:r>
      <w:r w:rsidR="00BB5A90">
        <w:rPr>
          <w:rFonts w:eastAsia="Century Schoolbook"/>
        </w:rPr>
        <w:t xml:space="preserve"> 5,0-</w:t>
      </w:r>
      <w:r w:rsidRPr="00015FDB">
        <w:rPr>
          <w:rFonts w:eastAsia="Century Schoolbook"/>
        </w:rPr>
        <w:t>6,0 кгс/см</w:t>
      </w:r>
      <w:r w:rsidRPr="00BB5A90">
        <w:rPr>
          <w:rFonts w:eastAsia="Century Schoolbook"/>
          <w:vertAlign w:val="superscript"/>
        </w:rPr>
        <w:t>2</w:t>
      </w:r>
      <w:r w:rsidRPr="00015FDB">
        <w:rPr>
          <w:rFonts w:eastAsia="Century Schoolbook"/>
        </w:rPr>
        <w:t>.</w:t>
      </w:r>
    </w:p>
    <w:p w:rsidR="00015FDB" w:rsidRPr="00015FDB" w:rsidRDefault="00015FDB" w:rsidP="00015FDB">
      <w:r w:rsidRPr="00015FDB">
        <w:rPr>
          <w:rFonts w:eastAsia="Century Schoolbook"/>
        </w:rPr>
        <w:t>Для восприятия температурных удлинений теплопровода и разгрузки труб от температурных напряжений и</w:t>
      </w:r>
      <w:r w:rsidR="00BB5A90">
        <w:rPr>
          <w:rFonts w:eastAsia="Century Schoolbook"/>
        </w:rPr>
        <w:t xml:space="preserve"> деформаций используются естест</w:t>
      </w:r>
      <w:r w:rsidRPr="00015FDB">
        <w:rPr>
          <w:rFonts w:eastAsia="Century Schoolbook"/>
        </w:rPr>
        <w:t>венные изменения направления трассы (самокомпенсация).</w:t>
      </w:r>
    </w:p>
    <w:p w:rsidR="00015FDB" w:rsidRDefault="00015FDB" w:rsidP="00015FDB">
      <w:r w:rsidRPr="00015FDB">
        <w:rPr>
          <w:rFonts w:eastAsia="Century Schoolbook"/>
        </w:rPr>
        <w:t xml:space="preserve">Общая характеристика систем транспорта теплоэнергии приведена в </w:t>
      </w:r>
      <w:r w:rsidRPr="00015FDB">
        <w:t xml:space="preserve">таблице </w:t>
      </w:r>
      <w:r w:rsidR="00BB5A90">
        <w:t>1.</w:t>
      </w:r>
      <w:r w:rsidRPr="00015FDB">
        <w:t>3.1.4.</w:t>
      </w:r>
    </w:p>
    <w:p w:rsidR="00BB5A90" w:rsidRPr="00015FDB" w:rsidRDefault="00BB5A90" w:rsidP="00BB5A90">
      <w:pPr>
        <w:jc w:val="right"/>
      </w:pPr>
      <w:r w:rsidRPr="00015FDB">
        <w:t xml:space="preserve">Таблица </w:t>
      </w:r>
      <w:r>
        <w:t>1.</w:t>
      </w:r>
      <w:r w:rsidRPr="00015FDB">
        <w:t>3.1.</w:t>
      </w:r>
      <w:r>
        <w:t>4</w:t>
      </w:r>
    </w:p>
    <w:p w:rsidR="00BB5A90" w:rsidRPr="00FD2E8E" w:rsidRDefault="00BB5A90" w:rsidP="00BB5A90">
      <w:pPr>
        <w:ind w:firstLine="0"/>
        <w:jc w:val="center"/>
      </w:pPr>
      <w:r>
        <w:t>Характеристика тепловых сетей</w:t>
      </w: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518"/>
        <w:gridCol w:w="1812"/>
        <w:gridCol w:w="2276"/>
        <w:gridCol w:w="1383"/>
        <w:gridCol w:w="1303"/>
      </w:tblGrid>
      <w:tr w:rsidR="00BB5A90" w:rsidRPr="00FD2E8E" w:rsidTr="005A32FB">
        <w:trPr>
          <w:trHeight w:val="20"/>
          <w:tblHeader/>
        </w:trPr>
        <w:tc>
          <w:tcPr>
            <w:tcW w:w="712" w:type="pct"/>
            <w:tcMar>
              <w:left w:w="28" w:type="dxa"/>
              <w:right w:w="28" w:type="dxa"/>
            </w:tcMar>
            <w:vAlign w:val="center"/>
            <w:hideMark/>
          </w:tcPr>
          <w:p w:rsidR="00BB5A90" w:rsidRPr="00FD2E8E" w:rsidRDefault="000B6FBC" w:rsidP="005A32FB">
            <w:pPr>
              <w:keepNext/>
              <w:spacing w:line="240" w:lineRule="auto"/>
              <w:ind w:firstLine="0"/>
              <w:jc w:val="center"/>
              <w:rPr>
                <w:b/>
                <w:sz w:val="20"/>
                <w:szCs w:val="20"/>
              </w:rPr>
            </w:pPr>
            <w:r>
              <w:rPr>
                <w:b/>
                <w:sz w:val="20"/>
                <w:szCs w:val="20"/>
              </w:rPr>
              <w:t>Условный</w:t>
            </w:r>
            <w:r w:rsidR="00BB5A90" w:rsidRPr="00FD2E8E">
              <w:rPr>
                <w:b/>
                <w:sz w:val="20"/>
                <w:szCs w:val="20"/>
              </w:rPr>
              <w:t xml:space="preserve"> диаметр трубопровода, мм</w:t>
            </w:r>
          </w:p>
        </w:tc>
        <w:tc>
          <w:tcPr>
            <w:tcW w:w="785" w:type="pct"/>
            <w:tcMar>
              <w:left w:w="28" w:type="dxa"/>
              <w:right w:w="28" w:type="dxa"/>
            </w:tcMar>
            <w:vAlign w:val="center"/>
            <w:hideMark/>
          </w:tcPr>
          <w:p w:rsidR="00BB5A90" w:rsidRPr="00FD2E8E" w:rsidRDefault="00BB5A90" w:rsidP="005A32FB">
            <w:pPr>
              <w:keepNext/>
              <w:spacing w:line="240" w:lineRule="auto"/>
              <w:ind w:firstLine="0"/>
              <w:jc w:val="center"/>
              <w:rPr>
                <w:b/>
                <w:sz w:val="20"/>
                <w:szCs w:val="20"/>
              </w:rPr>
            </w:pPr>
            <w:r w:rsidRPr="00FD2E8E">
              <w:rPr>
                <w:b/>
                <w:sz w:val="20"/>
                <w:szCs w:val="20"/>
              </w:rPr>
              <w:t>Протяженность (в двухтрубном исчислении), м</w:t>
            </w:r>
          </w:p>
        </w:tc>
        <w:tc>
          <w:tcPr>
            <w:tcW w:w="937" w:type="pct"/>
            <w:tcMar>
              <w:left w:w="28" w:type="dxa"/>
              <w:right w:w="28" w:type="dxa"/>
            </w:tcMar>
            <w:vAlign w:val="center"/>
            <w:hideMark/>
          </w:tcPr>
          <w:p w:rsidR="00BB5A90" w:rsidRPr="00FD2E8E" w:rsidRDefault="00BB5A90" w:rsidP="005A32FB">
            <w:pPr>
              <w:keepNext/>
              <w:spacing w:line="240" w:lineRule="auto"/>
              <w:ind w:firstLine="0"/>
              <w:jc w:val="center"/>
              <w:rPr>
                <w:b/>
                <w:sz w:val="20"/>
                <w:szCs w:val="20"/>
              </w:rPr>
            </w:pPr>
            <w:r w:rsidRPr="00FD2E8E">
              <w:rPr>
                <w:b/>
                <w:sz w:val="20"/>
                <w:szCs w:val="20"/>
              </w:rPr>
              <w:t>Назначение тепловой сети</w:t>
            </w:r>
          </w:p>
        </w:tc>
        <w:tc>
          <w:tcPr>
            <w:tcW w:w="1177" w:type="pct"/>
            <w:tcMar>
              <w:left w:w="28" w:type="dxa"/>
              <w:right w:w="28" w:type="dxa"/>
            </w:tcMar>
            <w:vAlign w:val="center"/>
            <w:hideMark/>
          </w:tcPr>
          <w:p w:rsidR="00BB5A90" w:rsidRPr="00FD2E8E" w:rsidRDefault="00BB5A90" w:rsidP="005A32FB">
            <w:pPr>
              <w:keepNext/>
              <w:spacing w:line="240" w:lineRule="auto"/>
              <w:ind w:firstLine="0"/>
              <w:jc w:val="center"/>
              <w:rPr>
                <w:b/>
                <w:sz w:val="20"/>
                <w:szCs w:val="20"/>
              </w:rPr>
            </w:pPr>
            <w:r w:rsidRPr="00FD2E8E">
              <w:rPr>
                <w:b/>
                <w:sz w:val="20"/>
                <w:szCs w:val="20"/>
              </w:rPr>
              <w:t>Тип прокладки</w:t>
            </w:r>
          </w:p>
        </w:tc>
        <w:tc>
          <w:tcPr>
            <w:tcW w:w="715" w:type="pct"/>
            <w:tcMar>
              <w:left w:w="28" w:type="dxa"/>
              <w:right w:w="28" w:type="dxa"/>
            </w:tcMar>
            <w:vAlign w:val="center"/>
            <w:hideMark/>
          </w:tcPr>
          <w:p w:rsidR="00BB5A90" w:rsidRPr="00FD2E8E" w:rsidRDefault="00BB5A90" w:rsidP="005A32FB">
            <w:pPr>
              <w:keepNext/>
              <w:spacing w:line="240" w:lineRule="auto"/>
              <w:ind w:firstLine="0"/>
              <w:jc w:val="center"/>
              <w:rPr>
                <w:b/>
                <w:sz w:val="20"/>
                <w:szCs w:val="20"/>
              </w:rPr>
            </w:pPr>
            <w:r w:rsidRPr="00FD2E8E">
              <w:rPr>
                <w:b/>
                <w:sz w:val="20"/>
                <w:szCs w:val="20"/>
              </w:rPr>
              <w:t>Год ввода в эксплуатацию (перекладки)</w:t>
            </w:r>
          </w:p>
        </w:tc>
        <w:tc>
          <w:tcPr>
            <w:tcW w:w="674" w:type="pct"/>
            <w:tcMar>
              <w:left w:w="28" w:type="dxa"/>
              <w:right w:w="28" w:type="dxa"/>
            </w:tcMar>
            <w:vAlign w:val="center"/>
          </w:tcPr>
          <w:p w:rsidR="00BB5A90" w:rsidRPr="00FD2E8E" w:rsidRDefault="00BB5A90" w:rsidP="005A32FB">
            <w:pPr>
              <w:keepNext/>
              <w:spacing w:line="240" w:lineRule="auto"/>
              <w:ind w:firstLine="0"/>
              <w:jc w:val="center"/>
              <w:rPr>
                <w:b/>
                <w:sz w:val="20"/>
                <w:szCs w:val="20"/>
              </w:rPr>
            </w:pPr>
            <w:r w:rsidRPr="00FD2E8E">
              <w:rPr>
                <w:b/>
                <w:sz w:val="20"/>
                <w:szCs w:val="20"/>
              </w:rPr>
              <w:t>Тип изоляции</w:t>
            </w:r>
          </w:p>
        </w:tc>
      </w:tr>
      <w:tr w:rsidR="00BB5A90" w:rsidRPr="00FD2E8E" w:rsidTr="00BB5A90">
        <w:trPr>
          <w:trHeight w:val="227"/>
        </w:trPr>
        <w:tc>
          <w:tcPr>
            <w:tcW w:w="712" w:type="pct"/>
            <w:tcMar>
              <w:left w:w="28" w:type="dxa"/>
              <w:right w:w="28" w:type="dxa"/>
            </w:tcMar>
            <w:vAlign w:val="center"/>
          </w:tcPr>
          <w:p w:rsidR="00BB5A90" w:rsidRPr="00000685" w:rsidRDefault="00BB5A90" w:rsidP="00BB5A90">
            <w:pPr>
              <w:spacing w:line="240" w:lineRule="auto"/>
              <w:ind w:firstLine="0"/>
              <w:jc w:val="center"/>
              <w:rPr>
                <w:sz w:val="20"/>
                <w:szCs w:val="20"/>
              </w:rPr>
            </w:pPr>
            <w:r>
              <w:rPr>
                <w:sz w:val="20"/>
                <w:szCs w:val="20"/>
              </w:rPr>
              <w:t>25</w:t>
            </w:r>
          </w:p>
        </w:tc>
        <w:tc>
          <w:tcPr>
            <w:tcW w:w="785" w:type="pct"/>
            <w:noWrap/>
            <w:tcMar>
              <w:left w:w="28" w:type="dxa"/>
              <w:right w:w="28" w:type="dxa"/>
            </w:tcMar>
            <w:vAlign w:val="center"/>
          </w:tcPr>
          <w:p w:rsidR="00BB5A90" w:rsidRPr="00000685" w:rsidRDefault="00BB5A90" w:rsidP="00BB5A90">
            <w:pPr>
              <w:spacing w:line="240" w:lineRule="auto"/>
              <w:ind w:firstLine="0"/>
              <w:jc w:val="center"/>
              <w:rPr>
                <w:sz w:val="20"/>
                <w:szCs w:val="20"/>
              </w:rPr>
            </w:pPr>
            <w:r>
              <w:rPr>
                <w:sz w:val="20"/>
                <w:szCs w:val="20"/>
              </w:rPr>
              <w:t>33,2</w:t>
            </w:r>
          </w:p>
        </w:tc>
        <w:tc>
          <w:tcPr>
            <w:tcW w:w="937" w:type="pct"/>
            <w:noWrap/>
            <w:tcMar>
              <w:left w:w="28" w:type="dxa"/>
              <w:right w:w="28" w:type="dxa"/>
            </w:tcMar>
            <w:vAlign w:val="center"/>
          </w:tcPr>
          <w:p w:rsidR="00BB5A90" w:rsidRPr="00000685" w:rsidRDefault="00BB5A90" w:rsidP="00BB5A90">
            <w:pPr>
              <w:spacing w:line="240" w:lineRule="auto"/>
              <w:ind w:firstLine="0"/>
              <w:jc w:val="center"/>
              <w:rPr>
                <w:sz w:val="20"/>
                <w:szCs w:val="20"/>
              </w:rPr>
            </w:pPr>
            <w:r>
              <w:rPr>
                <w:sz w:val="20"/>
                <w:szCs w:val="20"/>
              </w:rPr>
              <w:t>распределительные</w:t>
            </w:r>
          </w:p>
        </w:tc>
        <w:tc>
          <w:tcPr>
            <w:tcW w:w="1177" w:type="pct"/>
            <w:noWrap/>
            <w:tcMar>
              <w:left w:w="28" w:type="dxa"/>
              <w:right w:w="28" w:type="dxa"/>
            </w:tcMar>
            <w:vAlign w:val="center"/>
          </w:tcPr>
          <w:p w:rsidR="00BB5A90" w:rsidRPr="00000685" w:rsidRDefault="00BB5A90" w:rsidP="00BB5A90">
            <w:pPr>
              <w:spacing w:line="240" w:lineRule="auto"/>
              <w:ind w:firstLine="0"/>
              <w:jc w:val="center"/>
              <w:rPr>
                <w:sz w:val="20"/>
                <w:szCs w:val="20"/>
              </w:rPr>
            </w:pPr>
            <w:r>
              <w:rPr>
                <w:sz w:val="20"/>
                <w:szCs w:val="20"/>
              </w:rPr>
              <w:t>надземная</w:t>
            </w:r>
          </w:p>
        </w:tc>
        <w:tc>
          <w:tcPr>
            <w:tcW w:w="715" w:type="pct"/>
            <w:noWrap/>
            <w:tcMar>
              <w:left w:w="28" w:type="dxa"/>
              <w:right w:w="28" w:type="dxa"/>
            </w:tcMar>
            <w:vAlign w:val="center"/>
          </w:tcPr>
          <w:p w:rsidR="00BB5A90" w:rsidRPr="00000685" w:rsidRDefault="00BB5A90" w:rsidP="00BB5A90">
            <w:pPr>
              <w:spacing w:line="240" w:lineRule="auto"/>
              <w:ind w:firstLine="0"/>
              <w:jc w:val="center"/>
              <w:rPr>
                <w:sz w:val="20"/>
                <w:szCs w:val="20"/>
              </w:rPr>
            </w:pPr>
            <w:r>
              <w:rPr>
                <w:sz w:val="20"/>
                <w:szCs w:val="20"/>
              </w:rPr>
              <w:t>1959-1989</w:t>
            </w:r>
          </w:p>
        </w:tc>
        <w:tc>
          <w:tcPr>
            <w:tcW w:w="674" w:type="pct"/>
            <w:tcMar>
              <w:left w:w="28" w:type="dxa"/>
              <w:right w:w="28" w:type="dxa"/>
            </w:tcMar>
            <w:vAlign w:val="center"/>
          </w:tcPr>
          <w:p w:rsidR="00BB5A90" w:rsidRPr="00000685" w:rsidRDefault="00BB5A90" w:rsidP="00BB5A90">
            <w:pPr>
              <w:spacing w:line="240" w:lineRule="auto"/>
              <w:ind w:firstLine="0"/>
              <w:jc w:val="center"/>
              <w:rPr>
                <w:sz w:val="20"/>
                <w:szCs w:val="20"/>
              </w:rPr>
            </w:pPr>
            <w:r>
              <w:rPr>
                <w:sz w:val="20"/>
                <w:szCs w:val="20"/>
              </w:rPr>
              <w:t>минвата</w:t>
            </w:r>
          </w:p>
        </w:tc>
      </w:tr>
      <w:tr w:rsidR="00BB5A90" w:rsidRPr="00FD2E8E" w:rsidTr="00BB5A90">
        <w:trPr>
          <w:trHeight w:val="227"/>
        </w:trPr>
        <w:tc>
          <w:tcPr>
            <w:tcW w:w="712" w:type="pct"/>
            <w:tcMar>
              <w:left w:w="28" w:type="dxa"/>
              <w:right w:w="28" w:type="dxa"/>
            </w:tcMar>
            <w:vAlign w:val="center"/>
          </w:tcPr>
          <w:p w:rsidR="00BB5A90" w:rsidRPr="00000685" w:rsidRDefault="00BB5A90" w:rsidP="00BB5A90">
            <w:pPr>
              <w:spacing w:line="240" w:lineRule="auto"/>
              <w:ind w:firstLine="0"/>
              <w:jc w:val="center"/>
              <w:rPr>
                <w:sz w:val="20"/>
                <w:szCs w:val="20"/>
              </w:rPr>
            </w:pPr>
            <w:r>
              <w:rPr>
                <w:sz w:val="20"/>
                <w:szCs w:val="20"/>
              </w:rPr>
              <w:t>50</w:t>
            </w:r>
          </w:p>
        </w:tc>
        <w:tc>
          <w:tcPr>
            <w:tcW w:w="785" w:type="pct"/>
            <w:noWrap/>
            <w:tcMar>
              <w:left w:w="28" w:type="dxa"/>
              <w:right w:w="28" w:type="dxa"/>
            </w:tcMar>
            <w:vAlign w:val="center"/>
          </w:tcPr>
          <w:p w:rsidR="00BB5A90" w:rsidRPr="00000685" w:rsidRDefault="00BB5A90" w:rsidP="00BB5A90">
            <w:pPr>
              <w:spacing w:line="240" w:lineRule="auto"/>
              <w:ind w:firstLine="0"/>
              <w:jc w:val="center"/>
              <w:rPr>
                <w:sz w:val="20"/>
                <w:szCs w:val="20"/>
              </w:rPr>
            </w:pPr>
            <w:r>
              <w:rPr>
                <w:sz w:val="20"/>
                <w:szCs w:val="20"/>
              </w:rPr>
              <w:t>345,2</w:t>
            </w:r>
          </w:p>
        </w:tc>
        <w:tc>
          <w:tcPr>
            <w:tcW w:w="937" w:type="pct"/>
            <w:noWrap/>
            <w:tcMar>
              <w:left w:w="28" w:type="dxa"/>
              <w:right w:w="28" w:type="dxa"/>
            </w:tcMar>
            <w:vAlign w:val="center"/>
          </w:tcPr>
          <w:p w:rsidR="00BB5A90" w:rsidRPr="00000685" w:rsidRDefault="00BB5A90" w:rsidP="00BB5A90">
            <w:pPr>
              <w:spacing w:line="240" w:lineRule="auto"/>
              <w:ind w:firstLine="0"/>
              <w:jc w:val="center"/>
              <w:rPr>
                <w:sz w:val="20"/>
                <w:szCs w:val="20"/>
              </w:rPr>
            </w:pPr>
            <w:r>
              <w:rPr>
                <w:sz w:val="20"/>
                <w:szCs w:val="20"/>
              </w:rPr>
              <w:t>магистральные</w:t>
            </w:r>
          </w:p>
        </w:tc>
        <w:tc>
          <w:tcPr>
            <w:tcW w:w="1177" w:type="pct"/>
            <w:noWrap/>
            <w:tcMar>
              <w:left w:w="28" w:type="dxa"/>
              <w:right w:w="28" w:type="dxa"/>
            </w:tcMar>
            <w:vAlign w:val="center"/>
          </w:tcPr>
          <w:p w:rsidR="00BB5A90" w:rsidRPr="00000685" w:rsidRDefault="00BB5A90" w:rsidP="00BB5A90">
            <w:pPr>
              <w:spacing w:line="240" w:lineRule="auto"/>
              <w:ind w:firstLine="0"/>
              <w:jc w:val="center"/>
              <w:rPr>
                <w:sz w:val="20"/>
                <w:szCs w:val="20"/>
              </w:rPr>
            </w:pPr>
            <w:r>
              <w:rPr>
                <w:sz w:val="20"/>
                <w:szCs w:val="20"/>
              </w:rPr>
              <w:t>надземная</w:t>
            </w:r>
          </w:p>
        </w:tc>
        <w:tc>
          <w:tcPr>
            <w:tcW w:w="715" w:type="pct"/>
            <w:noWrap/>
            <w:tcMar>
              <w:left w:w="28" w:type="dxa"/>
              <w:right w:w="28" w:type="dxa"/>
            </w:tcMar>
            <w:vAlign w:val="center"/>
          </w:tcPr>
          <w:p w:rsidR="00BB5A90" w:rsidRPr="00000685" w:rsidRDefault="00BB5A90" w:rsidP="00BB5A90">
            <w:pPr>
              <w:spacing w:line="240" w:lineRule="auto"/>
              <w:ind w:firstLine="0"/>
              <w:jc w:val="center"/>
              <w:rPr>
                <w:sz w:val="20"/>
                <w:szCs w:val="20"/>
              </w:rPr>
            </w:pPr>
            <w:r>
              <w:rPr>
                <w:sz w:val="20"/>
                <w:szCs w:val="20"/>
              </w:rPr>
              <w:t>1959-1989</w:t>
            </w:r>
          </w:p>
        </w:tc>
        <w:tc>
          <w:tcPr>
            <w:tcW w:w="674" w:type="pct"/>
            <w:tcMar>
              <w:left w:w="28" w:type="dxa"/>
              <w:right w:w="28" w:type="dxa"/>
            </w:tcMar>
            <w:vAlign w:val="center"/>
          </w:tcPr>
          <w:p w:rsidR="00BB5A90" w:rsidRPr="00000685" w:rsidRDefault="00BB5A90" w:rsidP="00BB5A90">
            <w:pPr>
              <w:spacing w:line="240" w:lineRule="auto"/>
              <w:ind w:firstLine="0"/>
              <w:jc w:val="center"/>
              <w:rPr>
                <w:sz w:val="20"/>
                <w:szCs w:val="20"/>
              </w:rPr>
            </w:pPr>
            <w:r>
              <w:rPr>
                <w:sz w:val="20"/>
                <w:szCs w:val="20"/>
              </w:rPr>
              <w:t>минвата</w:t>
            </w:r>
          </w:p>
        </w:tc>
      </w:tr>
      <w:tr w:rsidR="00BB5A90" w:rsidRPr="00FD2E8E" w:rsidTr="00BB5A90">
        <w:trPr>
          <w:trHeight w:val="227"/>
        </w:trPr>
        <w:tc>
          <w:tcPr>
            <w:tcW w:w="712" w:type="pct"/>
            <w:tcMar>
              <w:left w:w="28" w:type="dxa"/>
              <w:right w:w="28" w:type="dxa"/>
            </w:tcMar>
            <w:vAlign w:val="center"/>
          </w:tcPr>
          <w:p w:rsidR="00BB5A90" w:rsidRPr="00000685" w:rsidRDefault="00BB5A90" w:rsidP="00BB5A90">
            <w:pPr>
              <w:spacing w:line="240" w:lineRule="auto"/>
              <w:ind w:firstLine="0"/>
              <w:jc w:val="center"/>
              <w:rPr>
                <w:sz w:val="20"/>
                <w:szCs w:val="20"/>
              </w:rPr>
            </w:pPr>
            <w:r>
              <w:rPr>
                <w:sz w:val="20"/>
                <w:szCs w:val="20"/>
              </w:rPr>
              <w:t>50</w:t>
            </w:r>
          </w:p>
        </w:tc>
        <w:tc>
          <w:tcPr>
            <w:tcW w:w="785" w:type="pct"/>
            <w:noWrap/>
            <w:tcMar>
              <w:left w:w="28" w:type="dxa"/>
              <w:right w:w="28" w:type="dxa"/>
            </w:tcMar>
            <w:vAlign w:val="center"/>
          </w:tcPr>
          <w:p w:rsidR="00BB5A90" w:rsidRPr="00000685" w:rsidRDefault="00BB5A90" w:rsidP="00BB5A90">
            <w:pPr>
              <w:spacing w:line="240" w:lineRule="auto"/>
              <w:ind w:firstLine="0"/>
              <w:jc w:val="center"/>
              <w:rPr>
                <w:sz w:val="20"/>
                <w:szCs w:val="20"/>
              </w:rPr>
            </w:pPr>
            <w:r>
              <w:rPr>
                <w:sz w:val="20"/>
                <w:szCs w:val="20"/>
              </w:rPr>
              <w:t>76,8</w:t>
            </w:r>
          </w:p>
        </w:tc>
        <w:tc>
          <w:tcPr>
            <w:tcW w:w="937" w:type="pct"/>
            <w:noWrap/>
            <w:tcMar>
              <w:left w:w="28" w:type="dxa"/>
              <w:right w:w="28" w:type="dxa"/>
            </w:tcMar>
            <w:vAlign w:val="center"/>
          </w:tcPr>
          <w:p w:rsidR="00BB5A90" w:rsidRPr="00000685" w:rsidRDefault="00BB5A90" w:rsidP="00BB5A90">
            <w:pPr>
              <w:spacing w:line="240" w:lineRule="auto"/>
              <w:ind w:firstLine="0"/>
              <w:jc w:val="center"/>
              <w:rPr>
                <w:sz w:val="20"/>
                <w:szCs w:val="20"/>
              </w:rPr>
            </w:pPr>
            <w:r>
              <w:rPr>
                <w:sz w:val="20"/>
                <w:szCs w:val="20"/>
              </w:rPr>
              <w:t>магистральные</w:t>
            </w:r>
          </w:p>
        </w:tc>
        <w:tc>
          <w:tcPr>
            <w:tcW w:w="1177" w:type="pct"/>
            <w:noWrap/>
            <w:tcMar>
              <w:left w:w="28" w:type="dxa"/>
              <w:right w:w="28" w:type="dxa"/>
            </w:tcMar>
            <w:vAlign w:val="center"/>
          </w:tcPr>
          <w:p w:rsidR="00BB5A90" w:rsidRPr="00000685" w:rsidRDefault="00BB5A90" w:rsidP="00BB5A90">
            <w:pPr>
              <w:spacing w:line="240" w:lineRule="auto"/>
              <w:ind w:firstLine="0"/>
              <w:jc w:val="center"/>
              <w:rPr>
                <w:sz w:val="20"/>
                <w:szCs w:val="20"/>
              </w:rPr>
            </w:pPr>
            <w:r>
              <w:rPr>
                <w:sz w:val="20"/>
                <w:szCs w:val="20"/>
              </w:rPr>
              <w:t>надземная</w:t>
            </w:r>
          </w:p>
        </w:tc>
        <w:tc>
          <w:tcPr>
            <w:tcW w:w="715" w:type="pct"/>
            <w:noWrap/>
            <w:tcMar>
              <w:left w:w="28" w:type="dxa"/>
              <w:right w:w="28" w:type="dxa"/>
            </w:tcMar>
            <w:vAlign w:val="center"/>
          </w:tcPr>
          <w:p w:rsidR="00BB5A90" w:rsidRPr="00000685" w:rsidRDefault="00BB5A90" w:rsidP="00BB5A90">
            <w:pPr>
              <w:spacing w:line="240" w:lineRule="auto"/>
              <w:ind w:firstLine="0"/>
              <w:jc w:val="center"/>
              <w:rPr>
                <w:sz w:val="20"/>
                <w:szCs w:val="20"/>
              </w:rPr>
            </w:pPr>
            <w:r>
              <w:rPr>
                <w:sz w:val="20"/>
                <w:szCs w:val="20"/>
              </w:rPr>
              <w:t>После 2004</w:t>
            </w:r>
          </w:p>
        </w:tc>
        <w:tc>
          <w:tcPr>
            <w:tcW w:w="674" w:type="pct"/>
            <w:tcMar>
              <w:left w:w="28" w:type="dxa"/>
              <w:right w:w="28" w:type="dxa"/>
            </w:tcMar>
            <w:vAlign w:val="center"/>
          </w:tcPr>
          <w:p w:rsidR="00BB5A90" w:rsidRPr="00000685" w:rsidRDefault="00BB5A90" w:rsidP="00BB5A90">
            <w:pPr>
              <w:spacing w:line="240" w:lineRule="auto"/>
              <w:ind w:firstLine="0"/>
              <w:jc w:val="center"/>
              <w:rPr>
                <w:sz w:val="20"/>
                <w:szCs w:val="20"/>
              </w:rPr>
            </w:pPr>
            <w:r>
              <w:rPr>
                <w:sz w:val="20"/>
                <w:szCs w:val="20"/>
              </w:rPr>
              <w:t>минвата</w:t>
            </w:r>
          </w:p>
        </w:tc>
      </w:tr>
      <w:tr w:rsidR="00BB5A90" w:rsidRPr="00FD2E8E" w:rsidTr="005A32FB">
        <w:trPr>
          <w:trHeight w:val="227"/>
        </w:trPr>
        <w:tc>
          <w:tcPr>
            <w:tcW w:w="712" w:type="pct"/>
            <w:tcMar>
              <w:left w:w="28" w:type="dxa"/>
              <w:right w:w="28" w:type="dxa"/>
            </w:tcMar>
            <w:vAlign w:val="center"/>
          </w:tcPr>
          <w:p w:rsidR="00BB5A90" w:rsidRPr="00000685" w:rsidRDefault="00BB5A90" w:rsidP="00BB5A90">
            <w:pPr>
              <w:spacing w:line="240" w:lineRule="auto"/>
              <w:ind w:firstLine="0"/>
              <w:jc w:val="center"/>
              <w:rPr>
                <w:sz w:val="20"/>
                <w:szCs w:val="20"/>
              </w:rPr>
            </w:pPr>
            <w:r>
              <w:rPr>
                <w:sz w:val="20"/>
                <w:szCs w:val="20"/>
              </w:rPr>
              <w:t>70</w:t>
            </w:r>
          </w:p>
        </w:tc>
        <w:tc>
          <w:tcPr>
            <w:tcW w:w="785" w:type="pct"/>
            <w:noWrap/>
            <w:tcMar>
              <w:left w:w="28" w:type="dxa"/>
              <w:right w:w="28" w:type="dxa"/>
            </w:tcMar>
            <w:vAlign w:val="center"/>
          </w:tcPr>
          <w:p w:rsidR="00BB5A90" w:rsidRPr="00000685" w:rsidRDefault="00BB5A90" w:rsidP="00BB5A90">
            <w:pPr>
              <w:spacing w:line="240" w:lineRule="auto"/>
              <w:ind w:firstLine="0"/>
              <w:jc w:val="center"/>
              <w:rPr>
                <w:sz w:val="20"/>
                <w:szCs w:val="20"/>
              </w:rPr>
            </w:pPr>
            <w:r>
              <w:rPr>
                <w:sz w:val="20"/>
                <w:szCs w:val="20"/>
              </w:rPr>
              <w:t>176,4</w:t>
            </w:r>
          </w:p>
        </w:tc>
        <w:tc>
          <w:tcPr>
            <w:tcW w:w="937" w:type="pct"/>
            <w:noWrap/>
            <w:tcMar>
              <w:left w:w="28" w:type="dxa"/>
              <w:right w:w="28" w:type="dxa"/>
            </w:tcMar>
            <w:vAlign w:val="center"/>
          </w:tcPr>
          <w:p w:rsidR="00BB5A90" w:rsidRPr="00000685" w:rsidRDefault="00BB5A90" w:rsidP="00BB5A90">
            <w:pPr>
              <w:spacing w:line="240" w:lineRule="auto"/>
              <w:ind w:firstLine="0"/>
              <w:jc w:val="center"/>
              <w:rPr>
                <w:sz w:val="20"/>
                <w:szCs w:val="20"/>
              </w:rPr>
            </w:pPr>
            <w:r>
              <w:rPr>
                <w:sz w:val="20"/>
                <w:szCs w:val="20"/>
              </w:rPr>
              <w:t>магистральные</w:t>
            </w:r>
          </w:p>
        </w:tc>
        <w:tc>
          <w:tcPr>
            <w:tcW w:w="1177" w:type="pct"/>
            <w:noWrap/>
            <w:tcMar>
              <w:left w:w="28" w:type="dxa"/>
              <w:right w:w="28" w:type="dxa"/>
            </w:tcMar>
            <w:vAlign w:val="center"/>
          </w:tcPr>
          <w:p w:rsidR="00BB5A90" w:rsidRPr="00000685" w:rsidRDefault="00BB5A90" w:rsidP="00BB5A90">
            <w:pPr>
              <w:spacing w:line="240" w:lineRule="auto"/>
              <w:ind w:firstLine="0"/>
              <w:jc w:val="center"/>
              <w:rPr>
                <w:sz w:val="20"/>
                <w:szCs w:val="20"/>
              </w:rPr>
            </w:pPr>
            <w:r>
              <w:rPr>
                <w:sz w:val="20"/>
                <w:szCs w:val="20"/>
              </w:rPr>
              <w:t>надземная</w:t>
            </w:r>
          </w:p>
        </w:tc>
        <w:tc>
          <w:tcPr>
            <w:tcW w:w="715" w:type="pct"/>
            <w:noWrap/>
            <w:tcMar>
              <w:left w:w="28" w:type="dxa"/>
              <w:right w:w="28" w:type="dxa"/>
            </w:tcMar>
            <w:vAlign w:val="center"/>
          </w:tcPr>
          <w:p w:rsidR="00BB5A90" w:rsidRPr="00000685" w:rsidRDefault="00BB5A90" w:rsidP="00BB5A90">
            <w:pPr>
              <w:spacing w:line="240" w:lineRule="auto"/>
              <w:ind w:firstLine="0"/>
              <w:jc w:val="center"/>
              <w:rPr>
                <w:sz w:val="20"/>
                <w:szCs w:val="20"/>
              </w:rPr>
            </w:pPr>
            <w:r>
              <w:rPr>
                <w:sz w:val="20"/>
                <w:szCs w:val="20"/>
              </w:rPr>
              <w:t>После 2004</w:t>
            </w:r>
          </w:p>
        </w:tc>
        <w:tc>
          <w:tcPr>
            <w:tcW w:w="674" w:type="pct"/>
            <w:tcMar>
              <w:left w:w="28" w:type="dxa"/>
              <w:right w:w="28" w:type="dxa"/>
            </w:tcMar>
            <w:vAlign w:val="center"/>
          </w:tcPr>
          <w:p w:rsidR="00BB5A90" w:rsidRPr="00000685" w:rsidRDefault="00BB5A90" w:rsidP="00BB5A90">
            <w:pPr>
              <w:spacing w:line="240" w:lineRule="auto"/>
              <w:ind w:firstLine="0"/>
              <w:jc w:val="center"/>
              <w:rPr>
                <w:sz w:val="20"/>
                <w:szCs w:val="20"/>
              </w:rPr>
            </w:pPr>
            <w:r>
              <w:rPr>
                <w:sz w:val="20"/>
                <w:szCs w:val="20"/>
              </w:rPr>
              <w:t>Минвата</w:t>
            </w:r>
          </w:p>
        </w:tc>
      </w:tr>
      <w:tr w:rsidR="00BB5A90" w:rsidRPr="00FD2E8E" w:rsidTr="005A32FB">
        <w:trPr>
          <w:trHeight w:val="227"/>
        </w:trPr>
        <w:tc>
          <w:tcPr>
            <w:tcW w:w="712" w:type="pct"/>
            <w:tcMar>
              <w:left w:w="28" w:type="dxa"/>
              <w:right w:w="28" w:type="dxa"/>
            </w:tcMar>
            <w:vAlign w:val="center"/>
          </w:tcPr>
          <w:p w:rsidR="00BB5A90" w:rsidRPr="00000685" w:rsidRDefault="00BB5A90" w:rsidP="00BB5A90">
            <w:pPr>
              <w:spacing w:line="240" w:lineRule="auto"/>
              <w:ind w:firstLine="0"/>
              <w:jc w:val="center"/>
              <w:rPr>
                <w:sz w:val="20"/>
                <w:szCs w:val="20"/>
              </w:rPr>
            </w:pPr>
            <w:r>
              <w:rPr>
                <w:sz w:val="20"/>
                <w:szCs w:val="20"/>
              </w:rPr>
              <w:t>100</w:t>
            </w:r>
          </w:p>
        </w:tc>
        <w:tc>
          <w:tcPr>
            <w:tcW w:w="785" w:type="pct"/>
            <w:noWrap/>
            <w:tcMar>
              <w:left w:w="28" w:type="dxa"/>
              <w:right w:w="28" w:type="dxa"/>
            </w:tcMar>
            <w:vAlign w:val="center"/>
          </w:tcPr>
          <w:p w:rsidR="00BB5A90" w:rsidRPr="00000685" w:rsidRDefault="00BB5A90" w:rsidP="00BB5A90">
            <w:pPr>
              <w:spacing w:line="240" w:lineRule="auto"/>
              <w:ind w:firstLine="0"/>
              <w:jc w:val="center"/>
              <w:rPr>
                <w:sz w:val="20"/>
                <w:szCs w:val="20"/>
              </w:rPr>
            </w:pPr>
            <w:r>
              <w:rPr>
                <w:sz w:val="20"/>
                <w:szCs w:val="20"/>
              </w:rPr>
              <w:t>166</w:t>
            </w:r>
          </w:p>
        </w:tc>
        <w:tc>
          <w:tcPr>
            <w:tcW w:w="937" w:type="pct"/>
            <w:noWrap/>
            <w:tcMar>
              <w:left w:w="28" w:type="dxa"/>
              <w:right w:w="28" w:type="dxa"/>
            </w:tcMar>
            <w:vAlign w:val="center"/>
          </w:tcPr>
          <w:p w:rsidR="00BB5A90" w:rsidRPr="00000685" w:rsidRDefault="00BB5A90" w:rsidP="00BB5A90">
            <w:pPr>
              <w:spacing w:line="240" w:lineRule="auto"/>
              <w:ind w:firstLine="0"/>
              <w:jc w:val="center"/>
              <w:rPr>
                <w:sz w:val="20"/>
                <w:szCs w:val="20"/>
              </w:rPr>
            </w:pPr>
            <w:r>
              <w:rPr>
                <w:sz w:val="20"/>
                <w:szCs w:val="20"/>
              </w:rPr>
              <w:t>магистральные</w:t>
            </w:r>
          </w:p>
        </w:tc>
        <w:tc>
          <w:tcPr>
            <w:tcW w:w="1177" w:type="pct"/>
            <w:noWrap/>
            <w:tcMar>
              <w:left w:w="28" w:type="dxa"/>
              <w:right w:w="28" w:type="dxa"/>
            </w:tcMar>
            <w:vAlign w:val="center"/>
          </w:tcPr>
          <w:p w:rsidR="00BB5A90" w:rsidRPr="00000685" w:rsidRDefault="00BB5A90" w:rsidP="00BB5A90">
            <w:pPr>
              <w:spacing w:line="240" w:lineRule="auto"/>
              <w:ind w:firstLine="0"/>
              <w:jc w:val="center"/>
              <w:rPr>
                <w:sz w:val="20"/>
                <w:szCs w:val="20"/>
              </w:rPr>
            </w:pPr>
            <w:r>
              <w:rPr>
                <w:sz w:val="20"/>
                <w:szCs w:val="20"/>
              </w:rPr>
              <w:t>подземная</w:t>
            </w:r>
          </w:p>
        </w:tc>
        <w:tc>
          <w:tcPr>
            <w:tcW w:w="715" w:type="pct"/>
            <w:noWrap/>
            <w:tcMar>
              <w:left w:w="28" w:type="dxa"/>
              <w:right w:w="28" w:type="dxa"/>
            </w:tcMar>
            <w:vAlign w:val="center"/>
          </w:tcPr>
          <w:p w:rsidR="00BB5A90" w:rsidRPr="00000685" w:rsidRDefault="00BB5A90" w:rsidP="00BB5A90">
            <w:pPr>
              <w:spacing w:line="240" w:lineRule="auto"/>
              <w:ind w:firstLine="0"/>
              <w:jc w:val="center"/>
              <w:rPr>
                <w:sz w:val="20"/>
                <w:szCs w:val="20"/>
              </w:rPr>
            </w:pPr>
            <w:r>
              <w:rPr>
                <w:sz w:val="20"/>
                <w:szCs w:val="20"/>
              </w:rPr>
              <w:t>1959-1989</w:t>
            </w:r>
          </w:p>
        </w:tc>
        <w:tc>
          <w:tcPr>
            <w:tcW w:w="674" w:type="pct"/>
            <w:tcMar>
              <w:left w:w="28" w:type="dxa"/>
              <w:right w:w="28" w:type="dxa"/>
            </w:tcMar>
            <w:vAlign w:val="center"/>
          </w:tcPr>
          <w:p w:rsidR="00BB5A90" w:rsidRPr="00000685" w:rsidRDefault="00BB5A90" w:rsidP="00BB5A90">
            <w:pPr>
              <w:spacing w:line="240" w:lineRule="auto"/>
              <w:ind w:firstLine="0"/>
              <w:jc w:val="center"/>
              <w:rPr>
                <w:sz w:val="20"/>
                <w:szCs w:val="20"/>
              </w:rPr>
            </w:pPr>
            <w:r>
              <w:rPr>
                <w:sz w:val="20"/>
                <w:szCs w:val="20"/>
              </w:rPr>
              <w:t>Минвата</w:t>
            </w:r>
          </w:p>
        </w:tc>
      </w:tr>
      <w:tr w:rsidR="00BB5A90" w:rsidRPr="00FD2E8E" w:rsidTr="005A32FB">
        <w:trPr>
          <w:trHeight w:val="227"/>
        </w:trPr>
        <w:tc>
          <w:tcPr>
            <w:tcW w:w="712" w:type="pct"/>
            <w:tcMar>
              <w:left w:w="28" w:type="dxa"/>
              <w:right w:w="28" w:type="dxa"/>
            </w:tcMar>
            <w:vAlign w:val="center"/>
          </w:tcPr>
          <w:p w:rsidR="00BB5A90" w:rsidRPr="00472DA8" w:rsidRDefault="00BB5A90" w:rsidP="00BB5A90">
            <w:pPr>
              <w:spacing w:line="240" w:lineRule="auto"/>
              <w:ind w:firstLine="0"/>
              <w:jc w:val="center"/>
              <w:rPr>
                <w:sz w:val="20"/>
                <w:szCs w:val="20"/>
              </w:rPr>
            </w:pPr>
            <w:r w:rsidRPr="00472DA8">
              <w:rPr>
                <w:sz w:val="20"/>
                <w:szCs w:val="20"/>
              </w:rPr>
              <w:t>100</w:t>
            </w:r>
          </w:p>
        </w:tc>
        <w:tc>
          <w:tcPr>
            <w:tcW w:w="785" w:type="pct"/>
            <w:noWrap/>
            <w:tcMar>
              <w:left w:w="28" w:type="dxa"/>
              <w:right w:w="28" w:type="dxa"/>
            </w:tcMar>
            <w:vAlign w:val="center"/>
          </w:tcPr>
          <w:p w:rsidR="00BB5A90" w:rsidRPr="00472DA8" w:rsidRDefault="00BB5A90" w:rsidP="00BB5A90">
            <w:pPr>
              <w:spacing w:line="240" w:lineRule="auto"/>
              <w:ind w:firstLine="0"/>
              <w:jc w:val="center"/>
              <w:rPr>
                <w:sz w:val="20"/>
                <w:szCs w:val="20"/>
              </w:rPr>
            </w:pPr>
            <w:r w:rsidRPr="00472DA8">
              <w:rPr>
                <w:sz w:val="20"/>
                <w:szCs w:val="20"/>
              </w:rPr>
              <w:t>165,5</w:t>
            </w:r>
          </w:p>
        </w:tc>
        <w:tc>
          <w:tcPr>
            <w:tcW w:w="937" w:type="pct"/>
            <w:noWrap/>
            <w:tcMar>
              <w:left w:w="28" w:type="dxa"/>
              <w:right w:w="28" w:type="dxa"/>
            </w:tcMar>
            <w:vAlign w:val="center"/>
          </w:tcPr>
          <w:p w:rsidR="00BB5A90" w:rsidRPr="00472DA8" w:rsidRDefault="00BB5A90" w:rsidP="00BB5A90">
            <w:pPr>
              <w:spacing w:line="240" w:lineRule="auto"/>
              <w:ind w:firstLine="0"/>
              <w:jc w:val="center"/>
              <w:rPr>
                <w:sz w:val="20"/>
                <w:szCs w:val="20"/>
              </w:rPr>
            </w:pPr>
            <w:r w:rsidRPr="00472DA8">
              <w:rPr>
                <w:sz w:val="20"/>
                <w:szCs w:val="20"/>
              </w:rPr>
              <w:t>магистральная</w:t>
            </w:r>
          </w:p>
        </w:tc>
        <w:tc>
          <w:tcPr>
            <w:tcW w:w="1177" w:type="pct"/>
            <w:noWrap/>
            <w:tcMar>
              <w:left w:w="28" w:type="dxa"/>
              <w:right w:w="28" w:type="dxa"/>
            </w:tcMar>
            <w:vAlign w:val="center"/>
          </w:tcPr>
          <w:p w:rsidR="00BB5A90" w:rsidRPr="00472DA8" w:rsidRDefault="00BB5A90" w:rsidP="00BB5A90">
            <w:pPr>
              <w:spacing w:line="240" w:lineRule="auto"/>
              <w:ind w:firstLine="0"/>
              <w:jc w:val="center"/>
              <w:rPr>
                <w:sz w:val="20"/>
                <w:szCs w:val="20"/>
              </w:rPr>
            </w:pPr>
            <w:r w:rsidRPr="00472DA8">
              <w:rPr>
                <w:sz w:val="20"/>
                <w:szCs w:val="20"/>
              </w:rPr>
              <w:t>надземная</w:t>
            </w:r>
          </w:p>
        </w:tc>
        <w:tc>
          <w:tcPr>
            <w:tcW w:w="715" w:type="pct"/>
            <w:noWrap/>
            <w:tcMar>
              <w:left w:w="28" w:type="dxa"/>
              <w:right w:w="28" w:type="dxa"/>
            </w:tcMar>
            <w:vAlign w:val="center"/>
          </w:tcPr>
          <w:p w:rsidR="00BB5A90" w:rsidRPr="00472DA8" w:rsidRDefault="00BB5A90" w:rsidP="00BB5A90">
            <w:pPr>
              <w:spacing w:line="240" w:lineRule="auto"/>
              <w:ind w:firstLine="0"/>
              <w:jc w:val="center"/>
              <w:rPr>
                <w:sz w:val="20"/>
                <w:szCs w:val="20"/>
              </w:rPr>
            </w:pPr>
            <w:r w:rsidRPr="00472DA8">
              <w:rPr>
                <w:sz w:val="20"/>
                <w:szCs w:val="20"/>
              </w:rPr>
              <w:t>1959-1989</w:t>
            </w:r>
          </w:p>
        </w:tc>
        <w:tc>
          <w:tcPr>
            <w:tcW w:w="674" w:type="pct"/>
            <w:tcMar>
              <w:left w:w="28" w:type="dxa"/>
              <w:right w:w="28" w:type="dxa"/>
            </w:tcMar>
            <w:vAlign w:val="center"/>
          </w:tcPr>
          <w:p w:rsidR="00BB5A90" w:rsidRPr="00472DA8" w:rsidRDefault="00BB5A90" w:rsidP="00BB5A90">
            <w:pPr>
              <w:spacing w:line="240" w:lineRule="auto"/>
              <w:ind w:firstLine="0"/>
              <w:jc w:val="center"/>
              <w:rPr>
                <w:sz w:val="20"/>
                <w:szCs w:val="20"/>
              </w:rPr>
            </w:pPr>
            <w:r w:rsidRPr="00472DA8">
              <w:rPr>
                <w:sz w:val="20"/>
                <w:szCs w:val="20"/>
              </w:rPr>
              <w:t>минвата</w:t>
            </w:r>
          </w:p>
        </w:tc>
      </w:tr>
    </w:tbl>
    <w:p w:rsidR="00BB5A90" w:rsidRDefault="00BB5A90" w:rsidP="00015FDB"/>
    <w:p w:rsidR="00015FDB" w:rsidRPr="00BB5A90" w:rsidRDefault="00015FDB" w:rsidP="00015FDB">
      <w:pPr>
        <w:rPr>
          <w:u w:val="single"/>
        </w:rPr>
      </w:pPr>
      <w:r w:rsidRPr="00BB5A90">
        <w:rPr>
          <w:u w:val="single"/>
        </w:rPr>
        <w:t>Котельная «Больничная»</w:t>
      </w:r>
    </w:p>
    <w:p w:rsidR="00015FDB" w:rsidRPr="00015FDB" w:rsidRDefault="00015FDB" w:rsidP="00015FDB">
      <w:r w:rsidRPr="00015FDB">
        <w:rPr>
          <w:rFonts w:eastAsia="Century Schoolbook"/>
        </w:rPr>
        <w:t>Общая протяжённость тепловых сетей, присоединённых к котельной, составляет 2089,2 м в однотрубном исчислении.</w:t>
      </w:r>
    </w:p>
    <w:p w:rsidR="00015FDB" w:rsidRPr="00015FDB" w:rsidRDefault="00015FDB" w:rsidP="00015FDB">
      <w:r w:rsidRPr="00015FDB">
        <w:rPr>
          <w:rFonts w:eastAsia="Century Schoolbook"/>
        </w:rPr>
        <w:t>Среднегодовой объём тепловых сетей равен 7,421 м</w:t>
      </w:r>
      <w:r w:rsidRPr="00BB5A90">
        <w:rPr>
          <w:rFonts w:eastAsia="Century Schoolbook"/>
          <w:vertAlign w:val="superscript"/>
        </w:rPr>
        <w:t>3</w:t>
      </w:r>
      <w:r w:rsidRPr="00015FDB">
        <w:rPr>
          <w:rFonts w:eastAsia="Century Schoolbook"/>
        </w:rPr>
        <w:t>, а общая</w:t>
      </w:r>
      <w:r w:rsidR="00BB5A90">
        <w:rPr>
          <w:rFonts w:eastAsia="Century Schoolbook"/>
        </w:rPr>
        <w:t xml:space="preserve"> матери</w:t>
      </w:r>
      <w:r w:rsidRPr="00015FDB">
        <w:rPr>
          <w:rFonts w:eastAsia="Century Schoolbook"/>
        </w:rPr>
        <w:t xml:space="preserve">альная характеристика </w:t>
      </w:r>
      <w:r w:rsidR="00BB5A90">
        <w:rPr>
          <w:rFonts w:eastAsia="Century Schoolbook"/>
        </w:rPr>
        <w:t>–</w:t>
      </w:r>
      <w:r w:rsidRPr="00015FDB">
        <w:rPr>
          <w:rFonts w:eastAsia="Century Schoolbook"/>
        </w:rPr>
        <w:t xml:space="preserve"> 134,165 м</w:t>
      </w:r>
      <w:r w:rsidRPr="00BB5A90">
        <w:rPr>
          <w:rFonts w:eastAsia="Century Schoolbook"/>
          <w:vertAlign w:val="superscript"/>
        </w:rPr>
        <w:t>2</w:t>
      </w:r>
      <w:r w:rsidRPr="00015FDB">
        <w:rPr>
          <w:rFonts w:eastAsia="Century Schoolbook"/>
        </w:rPr>
        <w:t>.</w:t>
      </w:r>
    </w:p>
    <w:p w:rsidR="00015FDB" w:rsidRPr="00015FDB" w:rsidRDefault="00015FDB" w:rsidP="00015FDB">
      <w:r w:rsidRPr="00015FDB">
        <w:rPr>
          <w:rFonts w:eastAsia="Century Schoolbook"/>
        </w:rPr>
        <w:t>Сети имеют как подземный, так и надземный тип прокладки.</w:t>
      </w:r>
    </w:p>
    <w:p w:rsidR="00015FDB" w:rsidRPr="00015FDB" w:rsidRDefault="00BB5A90" w:rsidP="00015FDB">
      <w:r>
        <w:rPr>
          <w:rFonts w:eastAsia="Century Schoolbook"/>
        </w:rPr>
        <w:t xml:space="preserve">802,0 </w:t>
      </w:r>
      <w:r w:rsidR="00015FDB" w:rsidRPr="00015FDB">
        <w:rPr>
          <w:rFonts w:eastAsia="Century Schoolbook"/>
        </w:rPr>
        <w:t xml:space="preserve">м трубопроводов (38,4%) проложены </w:t>
      </w:r>
      <w:r>
        <w:rPr>
          <w:rFonts w:eastAsia="Century Schoolbook"/>
        </w:rPr>
        <w:t>подземно</w:t>
      </w:r>
      <w:r w:rsidR="00015FDB" w:rsidRPr="00015FDB">
        <w:rPr>
          <w:rFonts w:eastAsia="Century Schoolbook"/>
        </w:rPr>
        <w:t>,</w:t>
      </w:r>
      <w:r>
        <w:rPr>
          <w:rFonts w:eastAsia="Century Schoolbook"/>
        </w:rPr>
        <w:t xml:space="preserve"> 1287,2 </w:t>
      </w:r>
      <w:r w:rsidR="00015FDB" w:rsidRPr="00015FDB">
        <w:rPr>
          <w:rFonts w:eastAsia="Century Schoolbook"/>
        </w:rPr>
        <w:t xml:space="preserve">м (в однотрубном исчислении) или 61,6% трубопроводов </w:t>
      </w:r>
      <w:r>
        <w:rPr>
          <w:rFonts w:eastAsia="Century Schoolbook"/>
        </w:rPr>
        <w:t>–</w:t>
      </w:r>
      <w:r w:rsidR="00015FDB" w:rsidRPr="00015FDB">
        <w:rPr>
          <w:rFonts w:eastAsia="Century Schoolbook"/>
        </w:rPr>
        <w:t xml:space="preserve"> на открытом воздухе.</w:t>
      </w:r>
    </w:p>
    <w:p w:rsidR="00015FDB" w:rsidRPr="00015FDB" w:rsidRDefault="00015FDB" w:rsidP="003356B2">
      <w:r w:rsidRPr="00015FDB">
        <w:rPr>
          <w:rFonts w:eastAsia="Century Schoolbook"/>
        </w:rPr>
        <w:t>В качестве изоляционного материала использу</w:t>
      </w:r>
      <w:r w:rsidR="003356B2">
        <w:rPr>
          <w:rFonts w:eastAsia="Century Schoolbook"/>
        </w:rPr>
        <w:t>е</w:t>
      </w:r>
      <w:r w:rsidRPr="00015FDB">
        <w:rPr>
          <w:rFonts w:eastAsia="Century Schoolbook"/>
        </w:rPr>
        <w:t>тся минеральная вата.</w:t>
      </w:r>
    </w:p>
    <w:p w:rsidR="00015FDB" w:rsidRPr="00015FDB" w:rsidRDefault="00015FDB" w:rsidP="00015FDB">
      <w:r w:rsidRPr="00015FDB">
        <w:rPr>
          <w:rFonts w:eastAsia="Century Schoolbook"/>
        </w:rPr>
        <w:t>В местах подземной прокладки теп</w:t>
      </w:r>
      <w:r w:rsidR="00BB5A90">
        <w:rPr>
          <w:rFonts w:eastAsia="Century Schoolbook"/>
        </w:rPr>
        <w:t>лосетей преобладают также песча</w:t>
      </w:r>
      <w:r w:rsidRPr="00015FDB">
        <w:rPr>
          <w:rFonts w:eastAsia="Century Schoolbook"/>
        </w:rPr>
        <w:t>ные разновидности грунтов, в подчинённом отношении присутствуют крупнообломочные грунты, щебень, гравий с расчётным сопротивлением</w:t>
      </w:r>
      <w:r w:rsidR="00BB5A90">
        <w:rPr>
          <w:rFonts w:eastAsia="Century Schoolbook"/>
        </w:rPr>
        <w:t xml:space="preserve"> 5,0-</w:t>
      </w:r>
      <w:r w:rsidRPr="00015FDB">
        <w:rPr>
          <w:rFonts w:eastAsia="Century Schoolbook"/>
        </w:rPr>
        <w:t>6,0 кгс/см</w:t>
      </w:r>
      <w:r w:rsidRPr="00BB5A90">
        <w:rPr>
          <w:rFonts w:eastAsia="Century Schoolbook"/>
          <w:vertAlign w:val="superscript"/>
        </w:rPr>
        <w:t>2</w:t>
      </w:r>
      <w:r w:rsidRPr="00015FDB">
        <w:rPr>
          <w:rFonts w:eastAsia="Century Schoolbook"/>
        </w:rPr>
        <w:t>.</w:t>
      </w:r>
    </w:p>
    <w:p w:rsidR="00015FDB" w:rsidRPr="00015FDB" w:rsidRDefault="00015FDB" w:rsidP="00015FDB">
      <w:r w:rsidRPr="00015FDB">
        <w:rPr>
          <w:rFonts w:eastAsia="Century Schoolbook"/>
        </w:rPr>
        <w:t>Для восприятия температурных удлинений теплопровода и разгрузки труб от температурных напряжений и</w:t>
      </w:r>
      <w:r w:rsidR="00BB5A90">
        <w:rPr>
          <w:rFonts w:eastAsia="Century Schoolbook"/>
        </w:rPr>
        <w:t xml:space="preserve"> деформаций используются естест</w:t>
      </w:r>
      <w:r w:rsidRPr="00015FDB">
        <w:rPr>
          <w:rFonts w:eastAsia="Century Schoolbook"/>
        </w:rPr>
        <w:t>венные изменения направления трассы (самокомпенсация).</w:t>
      </w:r>
    </w:p>
    <w:p w:rsidR="00015FDB" w:rsidRPr="00015FDB" w:rsidRDefault="00015FDB" w:rsidP="00015FDB">
      <w:r w:rsidRPr="00015FDB">
        <w:rPr>
          <w:rFonts w:eastAsia="Century Schoolbook"/>
        </w:rPr>
        <w:t xml:space="preserve">Общая характеристика систем транспорта теплоэнергии приведена в </w:t>
      </w:r>
      <w:r w:rsidRPr="00015FDB">
        <w:t xml:space="preserve">таблице </w:t>
      </w:r>
      <w:r w:rsidR="00BB5A90">
        <w:t>1.</w:t>
      </w:r>
      <w:r w:rsidRPr="00015FDB">
        <w:t>3.1.5.</w:t>
      </w:r>
    </w:p>
    <w:p w:rsidR="00BB5A90" w:rsidRPr="00015FDB" w:rsidRDefault="00BB5A90" w:rsidP="00BB5A90">
      <w:pPr>
        <w:jc w:val="right"/>
      </w:pPr>
      <w:r w:rsidRPr="00015FDB">
        <w:t xml:space="preserve">Таблица </w:t>
      </w:r>
      <w:r>
        <w:t>1.</w:t>
      </w:r>
      <w:r w:rsidRPr="00015FDB">
        <w:t>3.1.</w:t>
      </w:r>
      <w:r>
        <w:t>5</w:t>
      </w:r>
    </w:p>
    <w:p w:rsidR="00BB5A90" w:rsidRPr="00FD2E8E" w:rsidRDefault="00BB5A90" w:rsidP="00BB5A90">
      <w:pPr>
        <w:ind w:firstLine="0"/>
        <w:jc w:val="center"/>
      </w:pPr>
      <w:r>
        <w:t>Характеристика тепловых сетей</w:t>
      </w: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518"/>
        <w:gridCol w:w="1812"/>
        <w:gridCol w:w="2276"/>
        <w:gridCol w:w="1383"/>
        <w:gridCol w:w="1303"/>
      </w:tblGrid>
      <w:tr w:rsidR="00BB5A90" w:rsidRPr="00FD2E8E" w:rsidTr="005A32FB">
        <w:trPr>
          <w:trHeight w:val="20"/>
          <w:tblHeader/>
        </w:trPr>
        <w:tc>
          <w:tcPr>
            <w:tcW w:w="712" w:type="pct"/>
            <w:tcMar>
              <w:left w:w="28" w:type="dxa"/>
              <w:right w:w="28" w:type="dxa"/>
            </w:tcMar>
            <w:vAlign w:val="center"/>
            <w:hideMark/>
          </w:tcPr>
          <w:p w:rsidR="00BB5A90" w:rsidRPr="00FD2E8E" w:rsidRDefault="000B6FBC" w:rsidP="005A32FB">
            <w:pPr>
              <w:keepNext/>
              <w:spacing w:line="240" w:lineRule="auto"/>
              <w:ind w:firstLine="0"/>
              <w:jc w:val="center"/>
              <w:rPr>
                <w:b/>
                <w:sz w:val="20"/>
                <w:szCs w:val="20"/>
              </w:rPr>
            </w:pPr>
            <w:r>
              <w:rPr>
                <w:b/>
                <w:sz w:val="20"/>
                <w:szCs w:val="20"/>
              </w:rPr>
              <w:t>Условный</w:t>
            </w:r>
            <w:r w:rsidR="00BB5A90" w:rsidRPr="00FD2E8E">
              <w:rPr>
                <w:b/>
                <w:sz w:val="20"/>
                <w:szCs w:val="20"/>
              </w:rPr>
              <w:t xml:space="preserve"> диаметр трубопровода, мм</w:t>
            </w:r>
          </w:p>
        </w:tc>
        <w:tc>
          <w:tcPr>
            <w:tcW w:w="785" w:type="pct"/>
            <w:tcMar>
              <w:left w:w="28" w:type="dxa"/>
              <w:right w:w="28" w:type="dxa"/>
            </w:tcMar>
            <w:vAlign w:val="center"/>
            <w:hideMark/>
          </w:tcPr>
          <w:p w:rsidR="00BB5A90" w:rsidRPr="00FD2E8E" w:rsidRDefault="00BB5A90" w:rsidP="005A32FB">
            <w:pPr>
              <w:keepNext/>
              <w:spacing w:line="240" w:lineRule="auto"/>
              <w:ind w:firstLine="0"/>
              <w:jc w:val="center"/>
              <w:rPr>
                <w:b/>
                <w:sz w:val="20"/>
                <w:szCs w:val="20"/>
              </w:rPr>
            </w:pPr>
            <w:r w:rsidRPr="00FD2E8E">
              <w:rPr>
                <w:b/>
                <w:sz w:val="20"/>
                <w:szCs w:val="20"/>
              </w:rPr>
              <w:t>Протяженность (в двухтрубном исчислении), м</w:t>
            </w:r>
          </w:p>
        </w:tc>
        <w:tc>
          <w:tcPr>
            <w:tcW w:w="937" w:type="pct"/>
            <w:tcMar>
              <w:left w:w="28" w:type="dxa"/>
              <w:right w:w="28" w:type="dxa"/>
            </w:tcMar>
            <w:vAlign w:val="center"/>
            <w:hideMark/>
          </w:tcPr>
          <w:p w:rsidR="00BB5A90" w:rsidRPr="00FD2E8E" w:rsidRDefault="00BB5A90" w:rsidP="005A32FB">
            <w:pPr>
              <w:keepNext/>
              <w:spacing w:line="240" w:lineRule="auto"/>
              <w:ind w:firstLine="0"/>
              <w:jc w:val="center"/>
              <w:rPr>
                <w:b/>
                <w:sz w:val="20"/>
                <w:szCs w:val="20"/>
              </w:rPr>
            </w:pPr>
            <w:r w:rsidRPr="00FD2E8E">
              <w:rPr>
                <w:b/>
                <w:sz w:val="20"/>
                <w:szCs w:val="20"/>
              </w:rPr>
              <w:t>Назначение тепловой сети</w:t>
            </w:r>
          </w:p>
        </w:tc>
        <w:tc>
          <w:tcPr>
            <w:tcW w:w="1177" w:type="pct"/>
            <w:tcMar>
              <w:left w:w="28" w:type="dxa"/>
              <w:right w:w="28" w:type="dxa"/>
            </w:tcMar>
            <w:vAlign w:val="center"/>
            <w:hideMark/>
          </w:tcPr>
          <w:p w:rsidR="00BB5A90" w:rsidRPr="00FD2E8E" w:rsidRDefault="00BB5A90" w:rsidP="005A32FB">
            <w:pPr>
              <w:keepNext/>
              <w:spacing w:line="240" w:lineRule="auto"/>
              <w:ind w:firstLine="0"/>
              <w:jc w:val="center"/>
              <w:rPr>
                <w:b/>
                <w:sz w:val="20"/>
                <w:szCs w:val="20"/>
              </w:rPr>
            </w:pPr>
            <w:r w:rsidRPr="00FD2E8E">
              <w:rPr>
                <w:b/>
                <w:sz w:val="20"/>
                <w:szCs w:val="20"/>
              </w:rPr>
              <w:t>Тип прокладки</w:t>
            </w:r>
          </w:p>
        </w:tc>
        <w:tc>
          <w:tcPr>
            <w:tcW w:w="715" w:type="pct"/>
            <w:tcMar>
              <w:left w:w="28" w:type="dxa"/>
              <w:right w:w="28" w:type="dxa"/>
            </w:tcMar>
            <w:vAlign w:val="center"/>
            <w:hideMark/>
          </w:tcPr>
          <w:p w:rsidR="00BB5A90" w:rsidRPr="00FD2E8E" w:rsidRDefault="00BB5A90" w:rsidP="005A32FB">
            <w:pPr>
              <w:keepNext/>
              <w:spacing w:line="240" w:lineRule="auto"/>
              <w:ind w:firstLine="0"/>
              <w:jc w:val="center"/>
              <w:rPr>
                <w:b/>
                <w:sz w:val="20"/>
                <w:szCs w:val="20"/>
              </w:rPr>
            </w:pPr>
            <w:r w:rsidRPr="00FD2E8E">
              <w:rPr>
                <w:b/>
                <w:sz w:val="20"/>
                <w:szCs w:val="20"/>
              </w:rPr>
              <w:t>Год ввода в эксплуатацию (перекладки)</w:t>
            </w:r>
          </w:p>
        </w:tc>
        <w:tc>
          <w:tcPr>
            <w:tcW w:w="674" w:type="pct"/>
            <w:tcMar>
              <w:left w:w="28" w:type="dxa"/>
              <w:right w:w="28" w:type="dxa"/>
            </w:tcMar>
            <w:vAlign w:val="center"/>
          </w:tcPr>
          <w:p w:rsidR="00BB5A90" w:rsidRPr="00FD2E8E" w:rsidRDefault="00BB5A90" w:rsidP="005A32FB">
            <w:pPr>
              <w:keepNext/>
              <w:spacing w:line="240" w:lineRule="auto"/>
              <w:ind w:firstLine="0"/>
              <w:jc w:val="center"/>
              <w:rPr>
                <w:b/>
                <w:sz w:val="20"/>
                <w:szCs w:val="20"/>
              </w:rPr>
            </w:pPr>
            <w:r w:rsidRPr="00FD2E8E">
              <w:rPr>
                <w:b/>
                <w:sz w:val="20"/>
                <w:szCs w:val="20"/>
              </w:rPr>
              <w:t>Тип изоляции</w:t>
            </w:r>
          </w:p>
        </w:tc>
      </w:tr>
      <w:tr w:rsidR="00BB5A90" w:rsidRPr="00FD2E8E" w:rsidTr="005A32FB">
        <w:trPr>
          <w:trHeight w:val="227"/>
        </w:trPr>
        <w:tc>
          <w:tcPr>
            <w:tcW w:w="712" w:type="pct"/>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25</w:t>
            </w:r>
          </w:p>
        </w:tc>
        <w:tc>
          <w:tcPr>
            <w:tcW w:w="785" w:type="pct"/>
            <w:noWrap/>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29,4</w:t>
            </w:r>
          </w:p>
        </w:tc>
        <w:tc>
          <w:tcPr>
            <w:tcW w:w="937" w:type="pct"/>
            <w:noWrap/>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распределительные</w:t>
            </w:r>
          </w:p>
        </w:tc>
        <w:tc>
          <w:tcPr>
            <w:tcW w:w="1177" w:type="pct"/>
            <w:noWrap/>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Подземная бесканальная</w:t>
            </w:r>
          </w:p>
        </w:tc>
        <w:tc>
          <w:tcPr>
            <w:tcW w:w="715" w:type="pct"/>
            <w:noWrap/>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1959-1989</w:t>
            </w:r>
          </w:p>
        </w:tc>
        <w:tc>
          <w:tcPr>
            <w:tcW w:w="674" w:type="pct"/>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минвата</w:t>
            </w:r>
          </w:p>
        </w:tc>
      </w:tr>
      <w:tr w:rsidR="00BB5A90" w:rsidRPr="00FD2E8E" w:rsidTr="005A32FB">
        <w:trPr>
          <w:trHeight w:val="227"/>
        </w:trPr>
        <w:tc>
          <w:tcPr>
            <w:tcW w:w="712" w:type="pct"/>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50</w:t>
            </w:r>
          </w:p>
        </w:tc>
        <w:tc>
          <w:tcPr>
            <w:tcW w:w="785" w:type="pct"/>
            <w:noWrap/>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215,4</w:t>
            </w:r>
          </w:p>
        </w:tc>
        <w:tc>
          <w:tcPr>
            <w:tcW w:w="937" w:type="pct"/>
            <w:noWrap/>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распределительные</w:t>
            </w:r>
          </w:p>
        </w:tc>
        <w:tc>
          <w:tcPr>
            <w:tcW w:w="1177" w:type="pct"/>
            <w:noWrap/>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Подземная бесканальная</w:t>
            </w:r>
          </w:p>
        </w:tc>
        <w:tc>
          <w:tcPr>
            <w:tcW w:w="715" w:type="pct"/>
            <w:noWrap/>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1998-2003</w:t>
            </w:r>
          </w:p>
        </w:tc>
        <w:tc>
          <w:tcPr>
            <w:tcW w:w="674" w:type="pct"/>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Минвата</w:t>
            </w:r>
          </w:p>
        </w:tc>
      </w:tr>
      <w:tr w:rsidR="00BB5A90" w:rsidRPr="00FD2E8E" w:rsidTr="005A32FB">
        <w:trPr>
          <w:trHeight w:val="227"/>
        </w:trPr>
        <w:tc>
          <w:tcPr>
            <w:tcW w:w="712" w:type="pct"/>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50</w:t>
            </w:r>
          </w:p>
        </w:tc>
        <w:tc>
          <w:tcPr>
            <w:tcW w:w="785" w:type="pct"/>
            <w:noWrap/>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295,5</w:t>
            </w:r>
          </w:p>
        </w:tc>
        <w:tc>
          <w:tcPr>
            <w:tcW w:w="937" w:type="pct"/>
            <w:noWrap/>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распределительные</w:t>
            </w:r>
          </w:p>
        </w:tc>
        <w:tc>
          <w:tcPr>
            <w:tcW w:w="1177" w:type="pct"/>
            <w:noWrap/>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надземная</w:t>
            </w:r>
          </w:p>
        </w:tc>
        <w:tc>
          <w:tcPr>
            <w:tcW w:w="715" w:type="pct"/>
            <w:noWrap/>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1959-1989</w:t>
            </w:r>
          </w:p>
        </w:tc>
        <w:tc>
          <w:tcPr>
            <w:tcW w:w="674" w:type="pct"/>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Минвата</w:t>
            </w:r>
          </w:p>
        </w:tc>
      </w:tr>
      <w:tr w:rsidR="00BB5A90" w:rsidRPr="00FD2E8E" w:rsidTr="005A32FB">
        <w:trPr>
          <w:trHeight w:val="227"/>
        </w:trPr>
        <w:tc>
          <w:tcPr>
            <w:tcW w:w="712" w:type="pct"/>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70</w:t>
            </w:r>
          </w:p>
        </w:tc>
        <w:tc>
          <w:tcPr>
            <w:tcW w:w="785" w:type="pct"/>
            <w:noWrap/>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18</w:t>
            </w:r>
          </w:p>
        </w:tc>
        <w:tc>
          <w:tcPr>
            <w:tcW w:w="937" w:type="pct"/>
            <w:noWrap/>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распределительные</w:t>
            </w:r>
          </w:p>
        </w:tc>
        <w:tc>
          <w:tcPr>
            <w:tcW w:w="1177" w:type="pct"/>
            <w:noWrap/>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Подземная бесканальная</w:t>
            </w:r>
          </w:p>
        </w:tc>
        <w:tc>
          <w:tcPr>
            <w:tcW w:w="715" w:type="pct"/>
            <w:noWrap/>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1998-2003</w:t>
            </w:r>
          </w:p>
        </w:tc>
        <w:tc>
          <w:tcPr>
            <w:tcW w:w="674" w:type="pct"/>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минвата</w:t>
            </w:r>
          </w:p>
        </w:tc>
      </w:tr>
      <w:tr w:rsidR="00BB5A90" w:rsidRPr="00FD2E8E" w:rsidTr="005A32FB">
        <w:trPr>
          <w:trHeight w:val="227"/>
        </w:trPr>
        <w:tc>
          <w:tcPr>
            <w:tcW w:w="712" w:type="pct"/>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70</w:t>
            </w:r>
          </w:p>
        </w:tc>
        <w:tc>
          <w:tcPr>
            <w:tcW w:w="785" w:type="pct"/>
            <w:noWrap/>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13,5</w:t>
            </w:r>
          </w:p>
        </w:tc>
        <w:tc>
          <w:tcPr>
            <w:tcW w:w="937" w:type="pct"/>
            <w:noWrap/>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распределительные</w:t>
            </w:r>
          </w:p>
        </w:tc>
        <w:tc>
          <w:tcPr>
            <w:tcW w:w="1177" w:type="pct"/>
            <w:noWrap/>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Подземная бесканальная</w:t>
            </w:r>
          </w:p>
        </w:tc>
        <w:tc>
          <w:tcPr>
            <w:tcW w:w="715" w:type="pct"/>
            <w:noWrap/>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1959-1989</w:t>
            </w:r>
          </w:p>
        </w:tc>
        <w:tc>
          <w:tcPr>
            <w:tcW w:w="674" w:type="pct"/>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минвата</w:t>
            </w:r>
          </w:p>
        </w:tc>
      </w:tr>
      <w:tr w:rsidR="00BB5A90" w:rsidRPr="00FD2E8E" w:rsidTr="005A32FB">
        <w:trPr>
          <w:trHeight w:val="227"/>
        </w:trPr>
        <w:tc>
          <w:tcPr>
            <w:tcW w:w="712" w:type="pct"/>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70</w:t>
            </w:r>
          </w:p>
        </w:tc>
        <w:tc>
          <w:tcPr>
            <w:tcW w:w="785" w:type="pct"/>
            <w:noWrap/>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67</w:t>
            </w:r>
          </w:p>
        </w:tc>
        <w:tc>
          <w:tcPr>
            <w:tcW w:w="937" w:type="pct"/>
            <w:noWrap/>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магистральные</w:t>
            </w:r>
          </w:p>
        </w:tc>
        <w:tc>
          <w:tcPr>
            <w:tcW w:w="1177" w:type="pct"/>
            <w:noWrap/>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надземная</w:t>
            </w:r>
          </w:p>
        </w:tc>
        <w:tc>
          <w:tcPr>
            <w:tcW w:w="715" w:type="pct"/>
            <w:noWrap/>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1998-2003</w:t>
            </w:r>
          </w:p>
        </w:tc>
        <w:tc>
          <w:tcPr>
            <w:tcW w:w="674" w:type="pct"/>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минвата</w:t>
            </w:r>
          </w:p>
        </w:tc>
      </w:tr>
      <w:tr w:rsidR="00BB5A90" w:rsidRPr="00FD2E8E" w:rsidTr="005A32FB">
        <w:trPr>
          <w:trHeight w:val="227"/>
        </w:trPr>
        <w:tc>
          <w:tcPr>
            <w:tcW w:w="712" w:type="pct"/>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70</w:t>
            </w:r>
          </w:p>
        </w:tc>
        <w:tc>
          <w:tcPr>
            <w:tcW w:w="785" w:type="pct"/>
            <w:noWrap/>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96,4</w:t>
            </w:r>
          </w:p>
        </w:tc>
        <w:tc>
          <w:tcPr>
            <w:tcW w:w="937" w:type="pct"/>
            <w:noWrap/>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магистральные</w:t>
            </w:r>
          </w:p>
        </w:tc>
        <w:tc>
          <w:tcPr>
            <w:tcW w:w="1177" w:type="pct"/>
            <w:noWrap/>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надземная</w:t>
            </w:r>
          </w:p>
        </w:tc>
        <w:tc>
          <w:tcPr>
            <w:tcW w:w="715" w:type="pct"/>
            <w:noWrap/>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1959-1989</w:t>
            </w:r>
          </w:p>
        </w:tc>
        <w:tc>
          <w:tcPr>
            <w:tcW w:w="674" w:type="pct"/>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минвата</w:t>
            </w:r>
          </w:p>
        </w:tc>
      </w:tr>
      <w:tr w:rsidR="00BB5A90" w:rsidRPr="00FD2E8E" w:rsidTr="005A32FB">
        <w:trPr>
          <w:trHeight w:val="227"/>
        </w:trPr>
        <w:tc>
          <w:tcPr>
            <w:tcW w:w="712" w:type="pct"/>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80</w:t>
            </w:r>
          </w:p>
        </w:tc>
        <w:tc>
          <w:tcPr>
            <w:tcW w:w="785" w:type="pct"/>
            <w:noWrap/>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114,2</w:t>
            </w:r>
          </w:p>
        </w:tc>
        <w:tc>
          <w:tcPr>
            <w:tcW w:w="937" w:type="pct"/>
            <w:noWrap/>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магистральные</w:t>
            </w:r>
          </w:p>
        </w:tc>
        <w:tc>
          <w:tcPr>
            <w:tcW w:w="1177" w:type="pct"/>
            <w:noWrap/>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Подземная бесканальная</w:t>
            </w:r>
          </w:p>
        </w:tc>
        <w:tc>
          <w:tcPr>
            <w:tcW w:w="715" w:type="pct"/>
            <w:noWrap/>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1959-1989</w:t>
            </w:r>
          </w:p>
        </w:tc>
        <w:tc>
          <w:tcPr>
            <w:tcW w:w="674" w:type="pct"/>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минвата</w:t>
            </w:r>
          </w:p>
        </w:tc>
      </w:tr>
      <w:tr w:rsidR="00BB5A90" w:rsidRPr="00FD2E8E" w:rsidTr="005A32FB">
        <w:trPr>
          <w:trHeight w:val="227"/>
        </w:trPr>
        <w:tc>
          <w:tcPr>
            <w:tcW w:w="712" w:type="pct"/>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80</w:t>
            </w:r>
          </w:p>
        </w:tc>
        <w:tc>
          <w:tcPr>
            <w:tcW w:w="785" w:type="pct"/>
            <w:noWrap/>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141,7</w:t>
            </w:r>
          </w:p>
        </w:tc>
        <w:tc>
          <w:tcPr>
            <w:tcW w:w="937" w:type="pct"/>
            <w:noWrap/>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магистральная</w:t>
            </w:r>
          </w:p>
        </w:tc>
        <w:tc>
          <w:tcPr>
            <w:tcW w:w="1177" w:type="pct"/>
            <w:noWrap/>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надземная</w:t>
            </w:r>
          </w:p>
        </w:tc>
        <w:tc>
          <w:tcPr>
            <w:tcW w:w="715" w:type="pct"/>
            <w:noWrap/>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1959-1989</w:t>
            </w:r>
          </w:p>
        </w:tc>
        <w:tc>
          <w:tcPr>
            <w:tcW w:w="674" w:type="pct"/>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минвата</w:t>
            </w:r>
          </w:p>
        </w:tc>
      </w:tr>
      <w:tr w:rsidR="00BB5A90" w:rsidRPr="00FD2E8E" w:rsidTr="005A32FB">
        <w:trPr>
          <w:trHeight w:val="227"/>
        </w:trPr>
        <w:tc>
          <w:tcPr>
            <w:tcW w:w="712" w:type="pct"/>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125</w:t>
            </w:r>
          </w:p>
        </w:tc>
        <w:tc>
          <w:tcPr>
            <w:tcW w:w="785" w:type="pct"/>
            <w:noWrap/>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10,5</w:t>
            </w:r>
          </w:p>
        </w:tc>
        <w:tc>
          <w:tcPr>
            <w:tcW w:w="937" w:type="pct"/>
            <w:noWrap/>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магистральная</w:t>
            </w:r>
          </w:p>
        </w:tc>
        <w:tc>
          <w:tcPr>
            <w:tcW w:w="1177" w:type="pct"/>
            <w:noWrap/>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Подземная бесканальная</w:t>
            </w:r>
          </w:p>
        </w:tc>
        <w:tc>
          <w:tcPr>
            <w:tcW w:w="715" w:type="pct"/>
            <w:noWrap/>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1959-1989</w:t>
            </w:r>
          </w:p>
        </w:tc>
        <w:tc>
          <w:tcPr>
            <w:tcW w:w="674" w:type="pct"/>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минвата</w:t>
            </w:r>
          </w:p>
        </w:tc>
      </w:tr>
      <w:tr w:rsidR="00BB5A90" w:rsidRPr="00FD2E8E" w:rsidTr="005A32FB">
        <w:trPr>
          <w:trHeight w:val="227"/>
        </w:trPr>
        <w:tc>
          <w:tcPr>
            <w:tcW w:w="712" w:type="pct"/>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125</w:t>
            </w:r>
          </w:p>
        </w:tc>
        <w:tc>
          <w:tcPr>
            <w:tcW w:w="785" w:type="pct"/>
            <w:noWrap/>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43</w:t>
            </w:r>
          </w:p>
        </w:tc>
        <w:tc>
          <w:tcPr>
            <w:tcW w:w="937" w:type="pct"/>
            <w:noWrap/>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магистральная</w:t>
            </w:r>
          </w:p>
        </w:tc>
        <w:tc>
          <w:tcPr>
            <w:tcW w:w="1177" w:type="pct"/>
            <w:noWrap/>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надземная</w:t>
            </w:r>
          </w:p>
        </w:tc>
        <w:tc>
          <w:tcPr>
            <w:tcW w:w="715" w:type="pct"/>
            <w:noWrap/>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После 2004</w:t>
            </w:r>
          </w:p>
        </w:tc>
        <w:tc>
          <w:tcPr>
            <w:tcW w:w="674" w:type="pct"/>
            <w:tcMar>
              <w:left w:w="28" w:type="dxa"/>
              <w:right w:w="28" w:type="dxa"/>
            </w:tcMar>
            <w:vAlign w:val="center"/>
          </w:tcPr>
          <w:p w:rsidR="00BB5A90" w:rsidRPr="00BB5A90" w:rsidRDefault="00BB5A90" w:rsidP="00BB5A90">
            <w:pPr>
              <w:spacing w:line="240" w:lineRule="auto"/>
              <w:ind w:firstLine="0"/>
              <w:jc w:val="center"/>
              <w:rPr>
                <w:sz w:val="20"/>
                <w:szCs w:val="20"/>
              </w:rPr>
            </w:pPr>
            <w:r w:rsidRPr="00BB5A90">
              <w:rPr>
                <w:sz w:val="20"/>
                <w:szCs w:val="20"/>
              </w:rPr>
              <w:t>минвата</w:t>
            </w:r>
          </w:p>
        </w:tc>
      </w:tr>
    </w:tbl>
    <w:p w:rsidR="00015FDB" w:rsidRDefault="00015FDB" w:rsidP="00015FDB"/>
    <w:p w:rsidR="00015FDB" w:rsidRPr="00BB5A90" w:rsidRDefault="00015FDB" w:rsidP="00015FDB">
      <w:pPr>
        <w:rPr>
          <w:u w:val="single"/>
        </w:rPr>
      </w:pPr>
      <w:r w:rsidRPr="00BB5A90">
        <w:rPr>
          <w:u w:val="single"/>
        </w:rPr>
        <w:t>Котельная «СХТ»</w:t>
      </w:r>
    </w:p>
    <w:p w:rsidR="00015FDB" w:rsidRPr="00015FDB" w:rsidRDefault="00015FDB" w:rsidP="00015FDB">
      <w:r w:rsidRPr="00015FDB">
        <w:rPr>
          <w:rFonts w:eastAsia="Century Schoolbook"/>
        </w:rPr>
        <w:t>Общая протяжённость тепловых сетей, присоединённых к котельной, составляет 2264,6 м в однотрубном исчислении.</w:t>
      </w:r>
    </w:p>
    <w:p w:rsidR="00015FDB" w:rsidRPr="00015FDB" w:rsidRDefault="00015FDB" w:rsidP="00015FDB">
      <w:r w:rsidRPr="00015FDB">
        <w:rPr>
          <w:rFonts w:eastAsia="Century Schoolbook"/>
        </w:rPr>
        <w:t>Среднегодовой объём тепловых сетей равен 26,959 м</w:t>
      </w:r>
      <w:r w:rsidRPr="007D2E95">
        <w:rPr>
          <w:rFonts w:eastAsia="Century Schoolbook"/>
          <w:vertAlign w:val="superscript"/>
        </w:rPr>
        <w:t>3</w:t>
      </w:r>
      <w:r w:rsidR="007D2E95">
        <w:rPr>
          <w:rFonts w:eastAsia="Century Schoolbook"/>
        </w:rPr>
        <w:t>, а общая матери</w:t>
      </w:r>
      <w:r w:rsidRPr="00015FDB">
        <w:rPr>
          <w:rFonts w:eastAsia="Century Schoolbook"/>
        </w:rPr>
        <w:t xml:space="preserve">альная характеристика </w:t>
      </w:r>
      <w:r w:rsidR="007D2E95">
        <w:rPr>
          <w:rFonts w:eastAsia="Century Schoolbook"/>
        </w:rPr>
        <w:t>–</w:t>
      </w:r>
      <w:r w:rsidRPr="00015FDB">
        <w:rPr>
          <w:rFonts w:eastAsia="Century Schoolbook"/>
        </w:rPr>
        <w:t xml:space="preserve"> 250,89 м</w:t>
      </w:r>
      <w:r w:rsidRPr="007D2E95">
        <w:rPr>
          <w:rFonts w:eastAsia="Century Schoolbook"/>
          <w:vertAlign w:val="superscript"/>
        </w:rPr>
        <w:t>2</w:t>
      </w:r>
      <w:r w:rsidRPr="00015FDB">
        <w:rPr>
          <w:rFonts w:eastAsia="Century Schoolbook"/>
        </w:rPr>
        <w:t>.</w:t>
      </w:r>
    </w:p>
    <w:p w:rsidR="00015FDB" w:rsidRPr="00015FDB" w:rsidRDefault="00015FDB" w:rsidP="00015FDB">
      <w:r w:rsidRPr="00015FDB">
        <w:rPr>
          <w:rFonts w:eastAsia="Century Schoolbook"/>
        </w:rPr>
        <w:t>Сети имеют как подземный, так и надземный тип прокладки.</w:t>
      </w:r>
    </w:p>
    <w:p w:rsidR="00015FDB" w:rsidRPr="00015FDB" w:rsidRDefault="007D2E95" w:rsidP="00015FDB">
      <w:r>
        <w:rPr>
          <w:rFonts w:eastAsia="Century Schoolbook"/>
        </w:rPr>
        <w:t xml:space="preserve">1904,6 </w:t>
      </w:r>
      <w:r w:rsidR="00015FDB" w:rsidRPr="00015FDB">
        <w:rPr>
          <w:rFonts w:eastAsia="Century Schoolbook"/>
        </w:rPr>
        <w:t xml:space="preserve">м трубопроводов (84,1%) проложены </w:t>
      </w:r>
      <w:r>
        <w:rPr>
          <w:rFonts w:eastAsia="Century Schoolbook"/>
        </w:rPr>
        <w:t>подземно</w:t>
      </w:r>
      <w:r w:rsidR="00015FDB" w:rsidRPr="00015FDB">
        <w:rPr>
          <w:rFonts w:eastAsia="Century Schoolbook"/>
        </w:rPr>
        <w:t>,</w:t>
      </w:r>
      <w:r>
        <w:rPr>
          <w:rFonts w:eastAsia="Century Schoolbook"/>
        </w:rPr>
        <w:t xml:space="preserve"> 360,0</w:t>
      </w:r>
      <w:r w:rsidR="00015FDB" w:rsidRPr="00015FDB">
        <w:rPr>
          <w:rFonts w:eastAsia="Century Schoolbook"/>
        </w:rPr>
        <w:t xml:space="preserve"> м (в однотрубном исчислении) или</w:t>
      </w:r>
      <w:r>
        <w:rPr>
          <w:rFonts w:eastAsia="Century Schoolbook"/>
        </w:rPr>
        <w:t xml:space="preserve"> 15,9% трубопроводов – на откры</w:t>
      </w:r>
      <w:r w:rsidR="00015FDB" w:rsidRPr="00015FDB">
        <w:rPr>
          <w:rFonts w:eastAsia="Century Schoolbook"/>
        </w:rPr>
        <w:t>том воздухе.</w:t>
      </w:r>
    </w:p>
    <w:p w:rsidR="00015FDB" w:rsidRPr="00015FDB" w:rsidRDefault="00015FDB" w:rsidP="00015FDB">
      <w:r w:rsidRPr="00015FDB">
        <w:rPr>
          <w:rFonts w:eastAsia="Century Schoolbook"/>
        </w:rPr>
        <w:t>В качестве изоляционного материала использу</w:t>
      </w:r>
      <w:r w:rsidR="003356B2">
        <w:rPr>
          <w:rFonts w:eastAsia="Century Schoolbook"/>
        </w:rPr>
        <w:t>е</w:t>
      </w:r>
      <w:r w:rsidRPr="00015FDB">
        <w:rPr>
          <w:rFonts w:eastAsia="Century Schoolbook"/>
        </w:rPr>
        <w:t>тся минеральная вата.</w:t>
      </w:r>
    </w:p>
    <w:p w:rsidR="00015FDB" w:rsidRPr="00015FDB" w:rsidRDefault="00015FDB" w:rsidP="00015FDB">
      <w:r w:rsidRPr="00015FDB">
        <w:rPr>
          <w:rFonts w:eastAsia="Century Schoolbook"/>
        </w:rPr>
        <w:t>В местах подземной прокладки теп</w:t>
      </w:r>
      <w:r w:rsidR="007D2E95">
        <w:rPr>
          <w:rFonts w:eastAsia="Century Schoolbook"/>
        </w:rPr>
        <w:t>лосетей преобладают также песча</w:t>
      </w:r>
      <w:r w:rsidRPr="00015FDB">
        <w:rPr>
          <w:rFonts w:eastAsia="Century Schoolbook"/>
        </w:rPr>
        <w:t>ные разновидности грунтов, в подчинённом отношении присутствуют крупнообломочные грунты, щебень, гравий с расчётным сопротивлением</w:t>
      </w:r>
      <w:r w:rsidR="007D2E95">
        <w:rPr>
          <w:rFonts w:eastAsia="Century Schoolbook"/>
        </w:rPr>
        <w:t xml:space="preserve"> 5,0-</w:t>
      </w:r>
      <w:r w:rsidRPr="00015FDB">
        <w:rPr>
          <w:rFonts w:eastAsia="Century Schoolbook"/>
        </w:rPr>
        <w:t>6,0 кгс/см</w:t>
      </w:r>
      <w:r w:rsidRPr="007D2E95">
        <w:rPr>
          <w:rFonts w:eastAsia="Century Schoolbook"/>
          <w:vertAlign w:val="superscript"/>
        </w:rPr>
        <w:t>2</w:t>
      </w:r>
      <w:r w:rsidRPr="00015FDB">
        <w:rPr>
          <w:rFonts w:eastAsia="Century Schoolbook"/>
        </w:rPr>
        <w:t>.</w:t>
      </w:r>
    </w:p>
    <w:p w:rsidR="00015FDB" w:rsidRPr="00015FDB" w:rsidRDefault="00015FDB" w:rsidP="00015FDB">
      <w:r w:rsidRPr="00015FDB">
        <w:rPr>
          <w:rFonts w:eastAsia="Century Schoolbook"/>
        </w:rPr>
        <w:t>Для восприятия температурных удлинений теплопровода и разгрузки труб от температурных напряжений и</w:t>
      </w:r>
      <w:r w:rsidR="007D2E95">
        <w:rPr>
          <w:rFonts w:eastAsia="Century Schoolbook"/>
        </w:rPr>
        <w:t xml:space="preserve"> деформаций используются естест</w:t>
      </w:r>
      <w:r w:rsidRPr="00015FDB">
        <w:rPr>
          <w:rFonts w:eastAsia="Century Schoolbook"/>
        </w:rPr>
        <w:t>венные изменения направления трассы (самокомпенсация).</w:t>
      </w:r>
    </w:p>
    <w:p w:rsidR="00015FDB" w:rsidRDefault="00015FDB" w:rsidP="00015FDB">
      <w:r w:rsidRPr="00015FDB">
        <w:rPr>
          <w:rFonts w:eastAsia="Century Schoolbook"/>
        </w:rPr>
        <w:t xml:space="preserve">Общая характеристика систем транспорта теплоэнергии приведена в </w:t>
      </w:r>
      <w:r w:rsidRPr="00015FDB">
        <w:t xml:space="preserve">таблице </w:t>
      </w:r>
      <w:r w:rsidR="007D2E95">
        <w:t>1.</w:t>
      </w:r>
      <w:r w:rsidRPr="00015FDB">
        <w:t>3.1.6.</w:t>
      </w:r>
    </w:p>
    <w:p w:rsidR="007D2E95" w:rsidRPr="00015FDB" w:rsidRDefault="007D2E95" w:rsidP="00B0524B">
      <w:pPr>
        <w:keepNext/>
        <w:jc w:val="right"/>
      </w:pPr>
      <w:r w:rsidRPr="00015FDB">
        <w:lastRenderedPageBreak/>
        <w:t xml:space="preserve">Таблица </w:t>
      </w:r>
      <w:r>
        <w:t>1.</w:t>
      </w:r>
      <w:r w:rsidRPr="00015FDB">
        <w:t>3.1.</w:t>
      </w:r>
      <w:r>
        <w:t>6</w:t>
      </w:r>
    </w:p>
    <w:p w:rsidR="007D2E95" w:rsidRPr="00FD2E8E" w:rsidRDefault="007D2E95" w:rsidP="00B0524B">
      <w:pPr>
        <w:keepNext/>
        <w:ind w:firstLine="0"/>
        <w:jc w:val="center"/>
      </w:pPr>
      <w:r>
        <w:t>Характеристика тепловых сетей</w:t>
      </w: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518"/>
        <w:gridCol w:w="1812"/>
        <w:gridCol w:w="2276"/>
        <w:gridCol w:w="1383"/>
        <w:gridCol w:w="1303"/>
      </w:tblGrid>
      <w:tr w:rsidR="007D2E95" w:rsidRPr="00FD2E8E" w:rsidTr="005A32FB">
        <w:trPr>
          <w:trHeight w:val="20"/>
          <w:tblHeader/>
        </w:trPr>
        <w:tc>
          <w:tcPr>
            <w:tcW w:w="712" w:type="pct"/>
            <w:tcMar>
              <w:left w:w="28" w:type="dxa"/>
              <w:right w:w="28" w:type="dxa"/>
            </w:tcMar>
            <w:vAlign w:val="center"/>
            <w:hideMark/>
          </w:tcPr>
          <w:p w:rsidR="007D2E95" w:rsidRPr="00FD2E8E" w:rsidRDefault="000B6FBC" w:rsidP="00B0524B">
            <w:pPr>
              <w:keepNext/>
              <w:spacing w:line="240" w:lineRule="auto"/>
              <w:ind w:firstLine="0"/>
              <w:jc w:val="center"/>
              <w:rPr>
                <w:b/>
                <w:sz w:val="20"/>
                <w:szCs w:val="20"/>
              </w:rPr>
            </w:pPr>
            <w:r>
              <w:rPr>
                <w:b/>
                <w:sz w:val="20"/>
                <w:szCs w:val="20"/>
              </w:rPr>
              <w:t>Условный</w:t>
            </w:r>
            <w:r w:rsidR="007D2E95" w:rsidRPr="00FD2E8E">
              <w:rPr>
                <w:b/>
                <w:sz w:val="20"/>
                <w:szCs w:val="20"/>
              </w:rPr>
              <w:t xml:space="preserve"> диаметр трубопровода, мм</w:t>
            </w:r>
          </w:p>
        </w:tc>
        <w:tc>
          <w:tcPr>
            <w:tcW w:w="785" w:type="pct"/>
            <w:tcMar>
              <w:left w:w="28" w:type="dxa"/>
              <w:right w:w="28" w:type="dxa"/>
            </w:tcMar>
            <w:vAlign w:val="center"/>
            <w:hideMark/>
          </w:tcPr>
          <w:p w:rsidR="007D2E95" w:rsidRPr="00FD2E8E" w:rsidRDefault="007D2E95" w:rsidP="00B0524B">
            <w:pPr>
              <w:keepNext/>
              <w:spacing w:line="240" w:lineRule="auto"/>
              <w:ind w:firstLine="0"/>
              <w:jc w:val="center"/>
              <w:rPr>
                <w:b/>
                <w:sz w:val="20"/>
                <w:szCs w:val="20"/>
              </w:rPr>
            </w:pPr>
            <w:r w:rsidRPr="00FD2E8E">
              <w:rPr>
                <w:b/>
                <w:sz w:val="20"/>
                <w:szCs w:val="20"/>
              </w:rPr>
              <w:t>Протяженность (в двухтрубном исчислении), м</w:t>
            </w:r>
          </w:p>
        </w:tc>
        <w:tc>
          <w:tcPr>
            <w:tcW w:w="937" w:type="pct"/>
            <w:tcMar>
              <w:left w:w="28" w:type="dxa"/>
              <w:right w:w="28" w:type="dxa"/>
            </w:tcMar>
            <w:vAlign w:val="center"/>
            <w:hideMark/>
          </w:tcPr>
          <w:p w:rsidR="007D2E95" w:rsidRPr="00FD2E8E" w:rsidRDefault="007D2E95" w:rsidP="00B0524B">
            <w:pPr>
              <w:keepNext/>
              <w:spacing w:line="240" w:lineRule="auto"/>
              <w:ind w:firstLine="0"/>
              <w:jc w:val="center"/>
              <w:rPr>
                <w:b/>
                <w:sz w:val="20"/>
                <w:szCs w:val="20"/>
              </w:rPr>
            </w:pPr>
            <w:r w:rsidRPr="00FD2E8E">
              <w:rPr>
                <w:b/>
                <w:sz w:val="20"/>
                <w:szCs w:val="20"/>
              </w:rPr>
              <w:t>Назначение тепловой сети</w:t>
            </w:r>
          </w:p>
        </w:tc>
        <w:tc>
          <w:tcPr>
            <w:tcW w:w="1177" w:type="pct"/>
            <w:tcMar>
              <w:left w:w="28" w:type="dxa"/>
              <w:right w:w="28" w:type="dxa"/>
            </w:tcMar>
            <w:vAlign w:val="center"/>
            <w:hideMark/>
          </w:tcPr>
          <w:p w:rsidR="007D2E95" w:rsidRPr="00FD2E8E" w:rsidRDefault="007D2E95" w:rsidP="00B0524B">
            <w:pPr>
              <w:keepNext/>
              <w:spacing w:line="240" w:lineRule="auto"/>
              <w:ind w:firstLine="0"/>
              <w:jc w:val="center"/>
              <w:rPr>
                <w:b/>
                <w:sz w:val="20"/>
                <w:szCs w:val="20"/>
              </w:rPr>
            </w:pPr>
            <w:r w:rsidRPr="00FD2E8E">
              <w:rPr>
                <w:b/>
                <w:sz w:val="20"/>
                <w:szCs w:val="20"/>
              </w:rPr>
              <w:t>Тип прокладки</w:t>
            </w:r>
          </w:p>
        </w:tc>
        <w:tc>
          <w:tcPr>
            <w:tcW w:w="715" w:type="pct"/>
            <w:tcMar>
              <w:left w:w="28" w:type="dxa"/>
              <w:right w:w="28" w:type="dxa"/>
            </w:tcMar>
            <w:vAlign w:val="center"/>
            <w:hideMark/>
          </w:tcPr>
          <w:p w:rsidR="007D2E95" w:rsidRPr="00FD2E8E" w:rsidRDefault="007D2E95" w:rsidP="00B0524B">
            <w:pPr>
              <w:keepNext/>
              <w:spacing w:line="240" w:lineRule="auto"/>
              <w:ind w:firstLine="0"/>
              <w:jc w:val="center"/>
              <w:rPr>
                <w:b/>
                <w:sz w:val="20"/>
                <w:szCs w:val="20"/>
              </w:rPr>
            </w:pPr>
            <w:r w:rsidRPr="00FD2E8E">
              <w:rPr>
                <w:b/>
                <w:sz w:val="20"/>
                <w:szCs w:val="20"/>
              </w:rPr>
              <w:t>Год ввода в эксплуатацию (перекладки)</w:t>
            </w:r>
          </w:p>
        </w:tc>
        <w:tc>
          <w:tcPr>
            <w:tcW w:w="674" w:type="pct"/>
            <w:tcMar>
              <w:left w:w="28" w:type="dxa"/>
              <w:right w:w="28" w:type="dxa"/>
            </w:tcMar>
            <w:vAlign w:val="center"/>
          </w:tcPr>
          <w:p w:rsidR="007D2E95" w:rsidRPr="00FD2E8E" w:rsidRDefault="007D2E95" w:rsidP="00B0524B">
            <w:pPr>
              <w:keepNext/>
              <w:spacing w:line="240" w:lineRule="auto"/>
              <w:ind w:firstLine="0"/>
              <w:jc w:val="center"/>
              <w:rPr>
                <w:b/>
                <w:sz w:val="20"/>
                <w:szCs w:val="20"/>
              </w:rPr>
            </w:pPr>
            <w:r w:rsidRPr="00FD2E8E">
              <w:rPr>
                <w:b/>
                <w:sz w:val="20"/>
                <w:szCs w:val="20"/>
              </w:rPr>
              <w:t>Тип изоляции</w:t>
            </w:r>
          </w:p>
        </w:tc>
      </w:tr>
      <w:tr w:rsidR="007D2E95" w:rsidRPr="00FD2E8E" w:rsidTr="005A32FB">
        <w:trPr>
          <w:trHeight w:val="227"/>
        </w:trPr>
        <w:tc>
          <w:tcPr>
            <w:tcW w:w="712" w:type="pct"/>
            <w:tcMar>
              <w:left w:w="28" w:type="dxa"/>
              <w:right w:w="28" w:type="dxa"/>
            </w:tcMar>
            <w:vAlign w:val="center"/>
          </w:tcPr>
          <w:p w:rsidR="007D2E95" w:rsidRPr="00000685" w:rsidRDefault="007D2E95" w:rsidP="007D2E95">
            <w:pPr>
              <w:spacing w:line="240" w:lineRule="auto"/>
              <w:ind w:firstLine="0"/>
              <w:jc w:val="center"/>
              <w:rPr>
                <w:sz w:val="20"/>
                <w:szCs w:val="20"/>
              </w:rPr>
            </w:pPr>
            <w:r>
              <w:rPr>
                <w:sz w:val="20"/>
                <w:szCs w:val="20"/>
              </w:rPr>
              <w:t>50</w:t>
            </w:r>
          </w:p>
        </w:tc>
        <w:tc>
          <w:tcPr>
            <w:tcW w:w="785" w:type="pct"/>
            <w:noWrap/>
            <w:tcMar>
              <w:left w:w="28" w:type="dxa"/>
              <w:right w:w="28" w:type="dxa"/>
            </w:tcMar>
            <w:vAlign w:val="center"/>
          </w:tcPr>
          <w:p w:rsidR="007D2E95" w:rsidRPr="00000685" w:rsidRDefault="007D2E95" w:rsidP="007D2E95">
            <w:pPr>
              <w:spacing w:line="240" w:lineRule="auto"/>
              <w:ind w:firstLine="0"/>
              <w:jc w:val="center"/>
              <w:rPr>
                <w:sz w:val="20"/>
                <w:szCs w:val="20"/>
              </w:rPr>
            </w:pPr>
            <w:r>
              <w:rPr>
                <w:sz w:val="20"/>
                <w:szCs w:val="20"/>
              </w:rPr>
              <w:t>347</w:t>
            </w:r>
          </w:p>
        </w:tc>
        <w:tc>
          <w:tcPr>
            <w:tcW w:w="937" w:type="pct"/>
            <w:noWrap/>
            <w:tcMar>
              <w:left w:w="28" w:type="dxa"/>
              <w:right w:w="28" w:type="dxa"/>
            </w:tcMar>
            <w:vAlign w:val="center"/>
          </w:tcPr>
          <w:p w:rsidR="007D2E95" w:rsidRPr="00000685" w:rsidRDefault="007D2E95" w:rsidP="007D2E95">
            <w:pPr>
              <w:spacing w:line="240" w:lineRule="auto"/>
              <w:ind w:firstLine="0"/>
              <w:jc w:val="center"/>
              <w:rPr>
                <w:sz w:val="20"/>
                <w:szCs w:val="20"/>
              </w:rPr>
            </w:pPr>
            <w:r>
              <w:rPr>
                <w:sz w:val="20"/>
                <w:szCs w:val="20"/>
              </w:rPr>
              <w:t>распределительные</w:t>
            </w:r>
          </w:p>
        </w:tc>
        <w:tc>
          <w:tcPr>
            <w:tcW w:w="1177" w:type="pct"/>
            <w:noWrap/>
            <w:tcMar>
              <w:left w:w="28" w:type="dxa"/>
              <w:right w:w="28" w:type="dxa"/>
            </w:tcMar>
            <w:vAlign w:val="center"/>
          </w:tcPr>
          <w:p w:rsidR="007D2E95" w:rsidRPr="00000685" w:rsidRDefault="007D2E95" w:rsidP="007D2E95">
            <w:pPr>
              <w:spacing w:line="240" w:lineRule="auto"/>
              <w:ind w:firstLine="0"/>
              <w:jc w:val="center"/>
              <w:rPr>
                <w:sz w:val="20"/>
                <w:szCs w:val="20"/>
              </w:rPr>
            </w:pPr>
            <w:r>
              <w:rPr>
                <w:sz w:val="20"/>
                <w:szCs w:val="20"/>
              </w:rPr>
              <w:t>Подземная бесканальная</w:t>
            </w:r>
          </w:p>
        </w:tc>
        <w:tc>
          <w:tcPr>
            <w:tcW w:w="715" w:type="pct"/>
            <w:noWrap/>
            <w:tcMar>
              <w:left w:w="28" w:type="dxa"/>
              <w:right w:w="28" w:type="dxa"/>
            </w:tcMar>
            <w:vAlign w:val="center"/>
          </w:tcPr>
          <w:p w:rsidR="007D2E95" w:rsidRPr="00000685" w:rsidRDefault="007D2E95" w:rsidP="007D2E95">
            <w:pPr>
              <w:spacing w:line="240" w:lineRule="auto"/>
              <w:ind w:firstLine="0"/>
              <w:jc w:val="center"/>
              <w:rPr>
                <w:sz w:val="20"/>
                <w:szCs w:val="20"/>
              </w:rPr>
            </w:pPr>
            <w:r>
              <w:rPr>
                <w:sz w:val="20"/>
                <w:szCs w:val="20"/>
              </w:rPr>
              <w:t>1959-1989</w:t>
            </w:r>
          </w:p>
        </w:tc>
        <w:tc>
          <w:tcPr>
            <w:tcW w:w="674" w:type="pct"/>
            <w:tcMar>
              <w:left w:w="28" w:type="dxa"/>
              <w:right w:w="28" w:type="dxa"/>
            </w:tcMar>
            <w:vAlign w:val="center"/>
          </w:tcPr>
          <w:p w:rsidR="007D2E95" w:rsidRPr="00000685" w:rsidRDefault="007D2E95" w:rsidP="007D2E95">
            <w:pPr>
              <w:spacing w:line="240" w:lineRule="auto"/>
              <w:ind w:firstLine="0"/>
              <w:jc w:val="center"/>
              <w:rPr>
                <w:sz w:val="20"/>
                <w:szCs w:val="20"/>
              </w:rPr>
            </w:pPr>
            <w:r>
              <w:rPr>
                <w:sz w:val="20"/>
                <w:szCs w:val="20"/>
              </w:rPr>
              <w:t>минвата</w:t>
            </w:r>
          </w:p>
        </w:tc>
      </w:tr>
      <w:tr w:rsidR="007D2E95" w:rsidRPr="00FD2E8E" w:rsidTr="005A32FB">
        <w:trPr>
          <w:trHeight w:val="227"/>
        </w:trPr>
        <w:tc>
          <w:tcPr>
            <w:tcW w:w="712" w:type="pct"/>
            <w:tcMar>
              <w:left w:w="28" w:type="dxa"/>
              <w:right w:w="28" w:type="dxa"/>
            </w:tcMar>
            <w:vAlign w:val="center"/>
          </w:tcPr>
          <w:p w:rsidR="007D2E95" w:rsidRPr="00000685" w:rsidRDefault="007D2E95" w:rsidP="007D2E95">
            <w:pPr>
              <w:spacing w:line="240" w:lineRule="auto"/>
              <w:ind w:firstLine="0"/>
              <w:jc w:val="center"/>
              <w:rPr>
                <w:sz w:val="20"/>
                <w:szCs w:val="20"/>
              </w:rPr>
            </w:pPr>
            <w:r>
              <w:rPr>
                <w:sz w:val="20"/>
                <w:szCs w:val="20"/>
              </w:rPr>
              <w:t>70</w:t>
            </w:r>
          </w:p>
        </w:tc>
        <w:tc>
          <w:tcPr>
            <w:tcW w:w="785" w:type="pct"/>
            <w:noWrap/>
            <w:tcMar>
              <w:left w:w="28" w:type="dxa"/>
              <w:right w:w="28" w:type="dxa"/>
            </w:tcMar>
            <w:vAlign w:val="center"/>
          </w:tcPr>
          <w:p w:rsidR="007D2E95" w:rsidRPr="00000685" w:rsidRDefault="007D2E95" w:rsidP="007D2E95">
            <w:pPr>
              <w:spacing w:line="240" w:lineRule="auto"/>
              <w:ind w:firstLine="0"/>
              <w:jc w:val="center"/>
              <w:rPr>
                <w:sz w:val="20"/>
                <w:szCs w:val="20"/>
              </w:rPr>
            </w:pPr>
            <w:r>
              <w:rPr>
                <w:sz w:val="20"/>
                <w:szCs w:val="20"/>
              </w:rPr>
              <w:t>45</w:t>
            </w:r>
          </w:p>
        </w:tc>
        <w:tc>
          <w:tcPr>
            <w:tcW w:w="937" w:type="pct"/>
            <w:noWrap/>
            <w:tcMar>
              <w:left w:w="28" w:type="dxa"/>
              <w:right w:w="28" w:type="dxa"/>
            </w:tcMar>
            <w:vAlign w:val="center"/>
          </w:tcPr>
          <w:p w:rsidR="007D2E95" w:rsidRPr="00000685" w:rsidRDefault="007D2E95" w:rsidP="007D2E95">
            <w:pPr>
              <w:spacing w:line="240" w:lineRule="auto"/>
              <w:ind w:firstLine="0"/>
              <w:jc w:val="center"/>
              <w:rPr>
                <w:sz w:val="20"/>
                <w:szCs w:val="20"/>
              </w:rPr>
            </w:pPr>
            <w:r>
              <w:rPr>
                <w:sz w:val="20"/>
                <w:szCs w:val="20"/>
              </w:rPr>
              <w:t>распределительные</w:t>
            </w:r>
          </w:p>
        </w:tc>
        <w:tc>
          <w:tcPr>
            <w:tcW w:w="1177" w:type="pct"/>
            <w:noWrap/>
            <w:tcMar>
              <w:left w:w="28" w:type="dxa"/>
              <w:right w:w="28" w:type="dxa"/>
            </w:tcMar>
            <w:vAlign w:val="center"/>
          </w:tcPr>
          <w:p w:rsidR="007D2E95" w:rsidRPr="00000685" w:rsidRDefault="007D2E95" w:rsidP="007D2E95">
            <w:pPr>
              <w:spacing w:line="240" w:lineRule="auto"/>
              <w:ind w:firstLine="0"/>
              <w:jc w:val="center"/>
              <w:rPr>
                <w:sz w:val="20"/>
                <w:szCs w:val="20"/>
              </w:rPr>
            </w:pPr>
            <w:r>
              <w:rPr>
                <w:sz w:val="20"/>
                <w:szCs w:val="20"/>
              </w:rPr>
              <w:t>Подземная бесканальная</w:t>
            </w:r>
          </w:p>
        </w:tc>
        <w:tc>
          <w:tcPr>
            <w:tcW w:w="715" w:type="pct"/>
            <w:noWrap/>
            <w:tcMar>
              <w:left w:w="28" w:type="dxa"/>
              <w:right w:w="28" w:type="dxa"/>
            </w:tcMar>
            <w:vAlign w:val="center"/>
          </w:tcPr>
          <w:p w:rsidR="007D2E95" w:rsidRPr="00000685" w:rsidRDefault="007D2E95" w:rsidP="007D2E95">
            <w:pPr>
              <w:spacing w:line="240" w:lineRule="auto"/>
              <w:ind w:firstLine="0"/>
              <w:jc w:val="center"/>
              <w:rPr>
                <w:sz w:val="20"/>
                <w:szCs w:val="20"/>
              </w:rPr>
            </w:pPr>
            <w:r>
              <w:rPr>
                <w:sz w:val="20"/>
                <w:szCs w:val="20"/>
              </w:rPr>
              <w:t>1959-1989</w:t>
            </w:r>
          </w:p>
        </w:tc>
        <w:tc>
          <w:tcPr>
            <w:tcW w:w="674" w:type="pct"/>
            <w:tcMar>
              <w:left w:w="28" w:type="dxa"/>
              <w:right w:w="28" w:type="dxa"/>
            </w:tcMar>
            <w:vAlign w:val="center"/>
          </w:tcPr>
          <w:p w:rsidR="007D2E95" w:rsidRPr="00000685" w:rsidRDefault="007D2E95" w:rsidP="007D2E95">
            <w:pPr>
              <w:spacing w:line="240" w:lineRule="auto"/>
              <w:ind w:firstLine="0"/>
              <w:jc w:val="center"/>
              <w:rPr>
                <w:sz w:val="20"/>
                <w:szCs w:val="20"/>
              </w:rPr>
            </w:pPr>
            <w:r>
              <w:rPr>
                <w:sz w:val="20"/>
                <w:szCs w:val="20"/>
              </w:rPr>
              <w:t>минвата</w:t>
            </w:r>
          </w:p>
        </w:tc>
      </w:tr>
      <w:tr w:rsidR="007D2E95" w:rsidRPr="00FD2E8E" w:rsidTr="005A32FB">
        <w:trPr>
          <w:trHeight w:val="227"/>
        </w:trPr>
        <w:tc>
          <w:tcPr>
            <w:tcW w:w="712" w:type="pct"/>
            <w:tcMar>
              <w:left w:w="28" w:type="dxa"/>
              <w:right w:w="28" w:type="dxa"/>
            </w:tcMar>
            <w:vAlign w:val="center"/>
          </w:tcPr>
          <w:p w:rsidR="007D2E95" w:rsidRPr="00000685" w:rsidRDefault="007D2E95" w:rsidP="007D2E95">
            <w:pPr>
              <w:spacing w:line="240" w:lineRule="auto"/>
              <w:ind w:firstLine="0"/>
              <w:jc w:val="center"/>
              <w:rPr>
                <w:sz w:val="20"/>
                <w:szCs w:val="20"/>
              </w:rPr>
            </w:pPr>
            <w:r>
              <w:rPr>
                <w:sz w:val="20"/>
                <w:szCs w:val="20"/>
              </w:rPr>
              <w:t>80</w:t>
            </w:r>
          </w:p>
        </w:tc>
        <w:tc>
          <w:tcPr>
            <w:tcW w:w="785" w:type="pct"/>
            <w:noWrap/>
            <w:tcMar>
              <w:left w:w="28" w:type="dxa"/>
              <w:right w:w="28" w:type="dxa"/>
            </w:tcMar>
            <w:vAlign w:val="center"/>
          </w:tcPr>
          <w:p w:rsidR="007D2E95" w:rsidRPr="00000685" w:rsidRDefault="007D2E95" w:rsidP="007D2E95">
            <w:pPr>
              <w:spacing w:line="240" w:lineRule="auto"/>
              <w:ind w:firstLine="0"/>
              <w:jc w:val="center"/>
              <w:rPr>
                <w:sz w:val="20"/>
                <w:szCs w:val="20"/>
              </w:rPr>
            </w:pPr>
            <w:r>
              <w:rPr>
                <w:sz w:val="20"/>
                <w:szCs w:val="20"/>
              </w:rPr>
              <w:t>38</w:t>
            </w:r>
          </w:p>
        </w:tc>
        <w:tc>
          <w:tcPr>
            <w:tcW w:w="937" w:type="pct"/>
            <w:noWrap/>
            <w:tcMar>
              <w:left w:w="28" w:type="dxa"/>
              <w:right w:w="28" w:type="dxa"/>
            </w:tcMar>
            <w:vAlign w:val="center"/>
          </w:tcPr>
          <w:p w:rsidR="007D2E95" w:rsidRPr="00000685" w:rsidRDefault="007D2E95" w:rsidP="007D2E95">
            <w:pPr>
              <w:spacing w:line="240" w:lineRule="auto"/>
              <w:ind w:firstLine="0"/>
              <w:jc w:val="center"/>
              <w:rPr>
                <w:sz w:val="20"/>
                <w:szCs w:val="20"/>
              </w:rPr>
            </w:pPr>
            <w:r>
              <w:rPr>
                <w:sz w:val="20"/>
                <w:szCs w:val="20"/>
              </w:rPr>
              <w:t>распределительные</w:t>
            </w:r>
          </w:p>
        </w:tc>
        <w:tc>
          <w:tcPr>
            <w:tcW w:w="1177" w:type="pct"/>
            <w:noWrap/>
            <w:tcMar>
              <w:left w:w="28" w:type="dxa"/>
              <w:right w:w="28" w:type="dxa"/>
            </w:tcMar>
            <w:vAlign w:val="center"/>
          </w:tcPr>
          <w:p w:rsidR="007D2E95" w:rsidRPr="00000685" w:rsidRDefault="007D2E95" w:rsidP="007D2E95">
            <w:pPr>
              <w:spacing w:line="240" w:lineRule="auto"/>
              <w:ind w:firstLine="0"/>
              <w:jc w:val="center"/>
              <w:rPr>
                <w:sz w:val="20"/>
                <w:szCs w:val="20"/>
              </w:rPr>
            </w:pPr>
            <w:r>
              <w:rPr>
                <w:sz w:val="20"/>
                <w:szCs w:val="20"/>
              </w:rPr>
              <w:t>Подземная бесканальная</w:t>
            </w:r>
          </w:p>
        </w:tc>
        <w:tc>
          <w:tcPr>
            <w:tcW w:w="715" w:type="pct"/>
            <w:noWrap/>
            <w:tcMar>
              <w:left w:w="28" w:type="dxa"/>
              <w:right w:w="28" w:type="dxa"/>
            </w:tcMar>
            <w:vAlign w:val="center"/>
          </w:tcPr>
          <w:p w:rsidR="007D2E95" w:rsidRPr="00000685" w:rsidRDefault="007D2E95" w:rsidP="007D2E95">
            <w:pPr>
              <w:spacing w:line="240" w:lineRule="auto"/>
              <w:ind w:firstLine="0"/>
              <w:jc w:val="center"/>
              <w:rPr>
                <w:sz w:val="20"/>
                <w:szCs w:val="20"/>
              </w:rPr>
            </w:pPr>
            <w:r>
              <w:rPr>
                <w:sz w:val="20"/>
                <w:szCs w:val="20"/>
              </w:rPr>
              <w:t>1959-1989</w:t>
            </w:r>
          </w:p>
        </w:tc>
        <w:tc>
          <w:tcPr>
            <w:tcW w:w="674" w:type="pct"/>
            <w:tcMar>
              <w:left w:w="28" w:type="dxa"/>
              <w:right w:w="28" w:type="dxa"/>
            </w:tcMar>
            <w:vAlign w:val="center"/>
          </w:tcPr>
          <w:p w:rsidR="007D2E95" w:rsidRPr="00000685" w:rsidRDefault="007D2E95" w:rsidP="007D2E95">
            <w:pPr>
              <w:spacing w:line="240" w:lineRule="auto"/>
              <w:ind w:firstLine="0"/>
              <w:jc w:val="center"/>
              <w:rPr>
                <w:sz w:val="20"/>
                <w:szCs w:val="20"/>
              </w:rPr>
            </w:pPr>
            <w:r>
              <w:rPr>
                <w:sz w:val="20"/>
                <w:szCs w:val="20"/>
              </w:rPr>
              <w:t>минвата</w:t>
            </w:r>
          </w:p>
        </w:tc>
      </w:tr>
      <w:tr w:rsidR="007D2E95" w:rsidRPr="00FD2E8E" w:rsidTr="005A32FB">
        <w:trPr>
          <w:trHeight w:val="227"/>
        </w:trPr>
        <w:tc>
          <w:tcPr>
            <w:tcW w:w="712" w:type="pct"/>
            <w:tcMar>
              <w:left w:w="28" w:type="dxa"/>
              <w:right w:w="28" w:type="dxa"/>
            </w:tcMar>
            <w:vAlign w:val="center"/>
          </w:tcPr>
          <w:p w:rsidR="007D2E95" w:rsidRPr="00000685" w:rsidRDefault="007D2E95" w:rsidP="007D2E95">
            <w:pPr>
              <w:spacing w:line="240" w:lineRule="auto"/>
              <w:ind w:firstLine="0"/>
              <w:jc w:val="center"/>
              <w:rPr>
                <w:sz w:val="20"/>
                <w:szCs w:val="20"/>
              </w:rPr>
            </w:pPr>
            <w:r>
              <w:rPr>
                <w:sz w:val="20"/>
                <w:szCs w:val="20"/>
              </w:rPr>
              <w:t>100</w:t>
            </w:r>
          </w:p>
        </w:tc>
        <w:tc>
          <w:tcPr>
            <w:tcW w:w="785" w:type="pct"/>
            <w:noWrap/>
            <w:tcMar>
              <w:left w:w="28" w:type="dxa"/>
              <w:right w:w="28" w:type="dxa"/>
            </w:tcMar>
            <w:vAlign w:val="center"/>
          </w:tcPr>
          <w:p w:rsidR="007D2E95" w:rsidRPr="00000685" w:rsidRDefault="001D510B" w:rsidP="007D2E95">
            <w:pPr>
              <w:spacing w:line="240" w:lineRule="auto"/>
              <w:ind w:firstLine="0"/>
              <w:jc w:val="center"/>
              <w:rPr>
                <w:sz w:val="20"/>
                <w:szCs w:val="20"/>
              </w:rPr>
            </w:pPr>
            <w:r>
              <w:rPr>
                <w:sz w:val="20"/>
                <w:szCs w:val="20"/>
              </w:rPr>
              <w:t>240,3</w:t>
            </w:r>
          </w:p>
        </w:tc>
        <w:tc>
          <w:tcPr>
            <w:tcW w:w="937" w:type="pct"/>
            <w:noWrap/>
            <w:tcMar>
              <w:left w:w="28" w:type="dxa"/>
              <w:right w:w="28" w:type="dxa"/>
            </w:tcMar>
            <w:vAlign w:val="center"/>
          </w:tcPr>
          <w:p w:rsidR="007D2E95" w:rsidRPr="00000685" w:rsidRDefault="007D2E95" w:rsidP="007D2E95">
            <w:pPr>
              <w:spacing w:line="240" w:lineRule="auto"/>
              <w:ind w:firstLine="0"/>
              <w:jc w:val="center"/>
              <w:rPr>
                <w:sz w:val="20"/>
                <w:szCs w:val="20"/>
              </w:rPr>
            </w:pPr>
            <w:r>
              <w:rPr>
                <w:sz w:val="20"/>
                <w:szCs w:val="20"/>
              </w:rPr>
              <w:t>магистральные</w:t>
            </w:r>
          </w:p>
        </w:tc>
        <w:tc>
          <w:tcPr>
            <w:tcW w:w="1177" w:type="pct"/>
            <w:noWrap/>
            <w:tcMar>
              <w:left w:w="28" w:type="dxa"/>
              <w:right w:w="28" w:type="dxa"/>
            </w:tcMar>
            <w:vAlign w:val="center"/>
          </w:tcPr>
          <w:p w:rsidR="007D2E95" w:rsidRPr="00000685" w:rsidRDefault="007D2E95" w:rsidP="007D2E95">
            <w:pPr>
              <w:spacing w:line="240" w:lineRule="auto"/>
              <w:ind w:firstLine="0"/>
              <w:jc w:val="center"/>
              <w:rPr>
                <w:sz w:val="20"/>
                <w:szCs w:val="20"/>
              </w:rPr>
            </w:pPr>
            <w:r>
              <w:rPr>
                <w:sz w:val="20"/>
                <w:szCs w:val="20"/>
              </w:rPr>
              <w:t>Подземная бесканальная</w:t>
            </w:r>
          </w:p>
        </w:tc>
        <w:tc>
          <w:tcPr>
            <w:tcW w:w="715" w:type="pct"/>
            <w:noWrap/>
            <w:tcMar>
              <w:left w:w="28" w:type="dxa"/>
              <w:right w:w="28" w:type="dxa"/>
            </w:tcMar>
            <w:vAlign w:val="center"/>
          </w:tcPr>
          <w:p w:rsidR="007D2E95" w:rsidRPr="00000685" w:rsidRDefault="007D2E95" w:rsidP="007D2E95">
            <w:pPr>
              <w:spacing w:line="240" w:lineRule="auto"/>
              <w:ind w:firstLine="0"/>
              <w:jc w:val="center"/>
              <w:rPr>
                <w:sz w:val="20"/>
                <w:szCs w:val="20"/>
              </w:rPr>
            </w:pPr>
            <w:r>
              <w:rPr>
                <w:sz w:val="20"/>
                <w:szCs w:val="20"/>
              </w:rPr>
              <w:t>1959-1989</w:t>
            </w:r>
          </w:p>
        </w:tc>
        <w:tc>
          <w:tcPr>
            <w:tcW w:w="674" w:type="pct"/>
            <w:tcMar>
              <w:left w:w="28" w:type="dxa"/>
              <w:right w:w="28" w:type="dxa"/>
            </w:tcMar>
            <w:vAlign w:val="center"/>
          </w:tcPr>
          <w:p w:rsidR="007D2E95" w:rsidRPr="00000685" w:rsidRDefault="007D2E95" w:rsidP="007D2E95">
            <w:pPr>
              <w:spacing w:line="240" w:lineRule="auto"/>
              <w:ind w:firstLine="0"/>
              <w:jc w:val="center"/>
              <w:rPr>
                <w:sz w:val="20"/>
                <w:szCs w:val="20"/>
              </w:rPr>
            </w:pPr>
            <w:r>
              <w:rPr>
                <w:sz w:val="20"/>
                <w:szCs w:val="20"/>
              </w:rPr>
              <w:t>минвата</w:t>
            </w:r>
          </w:p>
        </w:tc>
      </w:tr>
      <w:tr w:rsidR="007D2E95" w:rsidRPr="00FD2E8E" w:rsidTr="005A32FB">
        <w:trPr>
          <w:trHeight w:val="227"/>
        </w:trPr>
        <w:tc>
          <w:tcPr>
            <w:tcW w:w="712" w:type="pct"/>
            <w:tcMar>
              <w:left w:w="28" w:type="dxa"/>
              <w:right w:w="28" w:type="dxa"/>
            </w:tcMar>
            <w:vAlign w:val="center"/>
          </w:tcPr>
          <w:p w:rsidR="007D2E95" w:rsidRPr="00000685" w:rsidRDefault="007D2E95" w:rsidP="007D2E95">
            <w:pPr>
              <w:spacing w:line="240" w:lineRule="auto"/>
              <w:ind w:firstLine="0"/>
              <w:jc w:val="center"/>
              <w:rPr>
                <w:sz w:val="20"/>
                <w:szCs w:val="20"/>
              </w:rPr>
            </w:pPr>
            <w:r>
              <w:rPr>
                <w:sz w:val="20"/>
                <w:szCs w:val="20"/>
              </w:rPr>
              <w:t>125</w:t>
            </w:r>
          </w:p>
        </w:tc>
        <w:tc>
          <w:tcPr>
            <w:tcW w:w="785" w:type="pct"/>
            <w:noWrap/>
            <w:tcMar>
              <w:left w:w="28" w:type="dxa"/>
              <w:right w:w="28" w:type="dxa"/>
            </w:tcMar>
            <w:vAlign w:val="center"/>
          </w:tcPr>
          <w:p w:rsidR="007D2E95" w:rsidRPr="00000685" w:rsidRDefault="007D2E95" w:rsidP="007D2E95">
            <w:pPr>
              <w:spacing w:line="240" w:lineRule="auto"/>
              <w:ind w:firstLine="0"/>
              <w:jc w:val="center"/>
              <w:rPr>
                <w:sz w:val="20"/>
                <w:szCs w:val="20"/>
              </w:rPr>
            </w:pPr>
            <w:r>
              <w:rPr>
                <w:sz w:val="20"/>
                <w:szCs w:val="20"/>
              </w:rPr>
              <w:t>17</w:t>
            </w:r>
          </w:p>
        </w:tc>
        <w:tc>
          <w:tcPr>
            <w:tcW w:w="937" w:type="pct"/>
            <w:noWrap/>
            <w:tcMar>
              <w:left w:w="28" w:type="dxa"/>
              <w:right w:w="28" w:type="dxa"/>
            </w:tcMar>
            <w:vAlign w:val="center"/>
          </w:tcPr>
          <w:p w:rsidR="007D2E95" w:rsidRPr="00000685" w:rsidRDefault="007D2E95" w:rsidP="007D2E95">
            <w:pPr>
              <w:spacing w:line="240" w:lineRule="auto"/>
              <w:ind w:firstLine="0"/>
              <w:jc w:val="center"/>
              <w:rPr>
                <w:sz w:val="20"/>
                <w:szCs w:val="20"/>
              </w:rPr>
            </w:pPr>
            <w:r>
              <w:rPr>
                <w:sz w:val="20"/>
                <w:szCs w:val="20"/>
              </w:rPr>
              <w:t>магистральные</w:t>
            </w:r>
          </w:p>
        </w:tc>
        <w:tc>
          <w:tcPr>
            <w:tcW w:w="1177" w:type="pct"/>
            <w:noWrap/>
            <w:tcMar>
              <w:left w:w="28" w:type="dxa"/>
              <w:right w:w="28" w:type="dxa"/>
            </w:tcMar>
            <w:vAlign w:val="center"/>
          </w:tcPr>
          <w:p w:rsidR="007D2E95" w:rsidRPr="00000685" w:rsidRDefault="007D2E95" w:rsidP="007D2E95">
            <w:pPr>
              <w:spacing w:line="240" w:lineRule="auto"/>
              <w:ind w:firstLine="0"/>
              <w:jc w:val="center"/>
              <w:rPr>
                <w:sz w:val="20"/>
                <w:szCs w:val="20"/>
              </w:rPr>
            </w:pPr>
            <w:r>
              <w:rPr>
                <w:sz w:val="20"/>
                <w:szCs w:val="20"/>
              </w:rPr>
              <w:t>Подземная бесканальная</w:t>
            </w:r>
          </w:p>
        </w:tc>
        <w:tc>
          <w:tcPr>
            <w:tcW w:w="715" w:type="pct"/>
            <w:noWrap/>
            <w:tcMar>
              <w:left w:w="28" w:type="dxa"/>
              <w:right w:w="28" w:type="dxa"/>
            </w:tcMar>
            <w:vAlign w:val="center"/>
          </w:tcPr>
          <w:p w:rsidR="007D2E95" w:rsidRPr="00000685" w:rsidRDefault="007D2E95" w:rsidP="007D2E95">
            <w:pPr>
              <w:spacing w:line="240" w:lineRule="auto"/>
              <w:ind w:firstLine="0"/>
              <w:jc w:val="center"/>
              <w:rPr>
                <w:sz w:val="20"/>
                <w:szCs w:val="20"/>
              </w:rPr>
            </w:pPr>
            <w:r>
              <w:rPr>
                <w:sz w:val="20"/>
                <w:szCs w:val="20"/>
              </w:rPr>
              <w:t>1959-1989</w:t>
            </w:r>
          </w:p>
        </w:tc>
        <w:tc>
          <w:tcPr>
            <w:tcW w:w="674" w:type="pct"/>
            <w:tcMar>
              <w:left w:w="28" w:type="dxa"/>
              <w:right w:w="28" w:type="dxa"/>
            </w:tcMar>
            <w:vAlign w:val="center"/>
          </w:tcPr>
          <w:p w:rsidR="007D2E95" w:rsidRPr="00000685" w:rsidRDefault="007D2E95" w:rsidP="007D2E95">
            <w:pPr>
              <w:spacing w:line="240" w:lineRule="auto"/>
              <w:ind w:firstLine="0"/>
              <w:jc w:val="center"/>
              <w:rPr>
                <w:sz w:val="20"/>
                <w:szCs w:val="20"/>
              </w:rPr>
            </w:pPr>
            <w:r>
              <w:rPr>
                <w:sz w:val="20"/>
                <w:szCs w:val="20"/>
              </w:rPr>
              <w:t>минвата</w:t>
            </w:r>
          </w:p>
        </w:tc>
      </w:tr>
      <w:tr w:rsidR="007D2E95" w:rsidRPr="00FD2E8E" w:rsidTr="005A32FB">
        <w:trPr>
          <w:trHeight w:val="227"/>
        </w:trPr>
        <w:tc>
          <w:tcPr>
            <w:tcW w:w="712" w:type="pct"/>
            <w:tcMar>
              <w:left w:w="28" w:type="dxa"/>
              <w:right w:w="28" w:type="dxa"/>
            </w:tcMar>
            <w:vAlign w:val="center"/>
          </w:tcPr>
          <w:p w:rsidR="007D2E95" w:rsidRPr="00000685" w:rsidRDefault="007D2E95" w:rsidP="007D2E95">
            <w:pPr>
              <w:spacing w:line="240" w:lineRule="auto"/>
              <w:ind w:firstLine="0"/>
              <w:jc w:val="center"/>
              <w:rPr>
                <w:sz w:val="20"/>
                <w:szCs w:val="20"/>
              </w:rPr>
            </w:pPr>
            <w:r>
              <w:rPr>
                <w:sz w:val="20"/>
                <w:szCs w:val="20"/>
              </w:rPr>
              <w:t>150</w:t>
            </w:r>
          </w:p>
        </w:tc>
        <w:tc>
          <w:tcPr>
            <w:tcW w:w="785" w:type="pct"/>
            <w:noWrap/>
            <w:tcMar>
              <w:left w:w="28" w:type="dxa"/>
              <w:right w:w="28" w:type="dxa"/>
            </w:tcMar>
            <w:vAlign w:val="center"/>
          </w:tcPr>
          <w:p w:rsidR="007D2E95" w:rsidRPr="00000685" w:rsidRDefault="007D2E95" w:rsidP="007D2E95">
            <w:pPr>
              <w:spacing w:line="240" w:lineRule="auto"/>
              <w:ind w:firstLine="0"/>
              <w:jc w:val="center"/>
              <w:rPr>
                <w:sz w:val="20"/>
                <w:szCs w:val="20"/>
              </w:rPr>
            </w:pPr>
            <w:r>
              <w:rPr>
                <w:sz w:val="20"/>
                <w:szCs w:val="20"/>
              </w:rPr>
              <w:t>265</w:t>
            </w:r>
          </w:p>
        </w:tc>
        <w:tc>
          <w:tcPr>
            <w:tcW w:w="937" w:type="pct"/>
            <w:noWrap/>
            <w:tcMar>
              <w:left w:w="28" w:type="dxa"/>
              <w:right w:w="28" w:type="dxa"/>
            </w:tcMar>
            <w:vAlign w:val="center"/>
          </w:tcPr>
          <w:p w:rsidR="007D2E95" w:rsidRPr="00000685" w:rsidRDefault="007D2E95" w:rsidP="007D2E95">
            <w:pPr>
              <w:spacing w:line="240" w:lineRule="auto"/>
              <w:ind w:firstLine="0"/>
              <w:jc w:val="center"/>
              <w:rPr>
                <w:sz w:val="20"/>
                <w:szCs w:val="20"/>
              </w:rPr>
            </w:pPr>
            <w:r>
              <w:rPr>
                <w:sz w:val="20"/>
                <w:szCs w:val="20"/>
              </w:rPr>
              <w:t>магистральные</w:t>
            </w:r>
          </w:p>
        </w:tc>
        <w:tc>
          <w:tcPr>
            <w:tcW w:w="1177" w:type="pct"/>
            <w:noWrap/>
            <w:tcMar>
              <w:left w:w="28" w:type="dxa"/>
              <w:right w:w="28" w:type="dxa"/>
            </w:tcMar>
            <w:vAlign w:val="center"/>
          </w:tcPr>
          <w:p w:rsidR="007D2E95" w:rsidRPr="00000685" w:rsidRDefault="007D2E95" w:rsidP="007D2E95">
            <w:pPr>
              <w:spacing w:line="240" w:lineRule="auto"/>
              <w:ind w:firstLine="0"/>
              <w:jc w:val="center"/>
              <w:rPr>
                <w:sz w:val="20"/>
                <w:szCs w:val="20"/>
              </w:rPr>
            </w:pPr>
            <w:r>
              <w:rPr>
                <w:sz w:val="20"/>
                <w:szCs w:val="20"/>
              </w:rPr>
              <w:t>Подземная бесканальная</w:t>
            </w:r>
          </w:p>
        </w:tc>
        <w:tc>
          <w:tcPr>
            <w:tcW w:w="715" w:type="pct"/>
            <w:noWrap/>
            <w:tcMar>
              <w:left w:w="28" w:type="dxa"/>
              <w:right w:w="28" w:type="dxa"/>
            </w:tcMar>
            <w:vAlign w:val="center"/>
          </w:tcPr>
          <w:p w:rsidR="007D2E95" w:rsidRPr="00000685" w:rsidRDefault="007D2E95" w:rsidP="007D2E95">
            <w:pPr>
              <w:spacing w:line="240" w:lineRule="auto"/>
              <w:ind w:firstLine="0"/>
              <w:jc w:val="center"/>
              <w:rPr>
                <w:sz w:val="20"/>
                <w:szCs w:val="20"/>
              </w:rPr>
            </w:pPr>
            <w:r>
              <w:rPr>
                <w:sz w:val="20"/>
                <w:szCs w:val="20"/>
              </w:rPr>
              <w:t>1959-1989</w:t>
            </w:r>
          </w:p>
        </w:tc>
        <w:tc>
          <w:tcPr>
            <w:tcW w:w="674" w:type="pct"/>
            <w:tcMar>
              <w:left w:w="28" w:type="dxa"/>
              <w:right w:w="28" w:type="dxa"/>
            </w:tcMar>
            <w:vAlign w:val="center"/>
          </w:tcPr>
          <w:p w:rsidR="007D2E95" w:rsidRPr="00000685" w:rsidRDefault="007D2E95" w:rsidP="007D2E95">
            <w:pPr>
              <w:spacing w:line="240" w:lineRule="auto"/>
              <w:ind w:firstLine="0"/>
              <w:jc w:val="center"/>
              <w:rPr>
                <w:sz w:val="20"/>
                <w:szCs w:val="20"/>
              </w:rPr>
            </w:pPr>
            <w:r>
              <w:rPr>
                <w:sz w:val="20"/>
                <w:szCs w:val="20"/>
              </w:rPr>
              <w:t>минвата</w:t>
            </w:r>
          </w:p>
        </w:tc>
      </w:tr>
      <w:tr w:rsidR="007D2E95" w:rsidRPr="00FD2E8E" w:rsidTr="005A32FB">
        <w:trPr>
          <w:trHeight w:val="227"/>
        </w:trPr>
        <w:tc>
          <w:tcPr>
            <w:tcW w:w="712" w:type="pct"/>
            <w:tcMar>
              <w:left w:w="28" w:type="dxa"/>
              <w:right w:w="28" w:type="dxa"/>
            </w:tcMar>
            <w:vAlign w:val="center"/>
          </w:tcPr>
          <w:p w:rsidR="007D2E95" w:rsidRPr="00000685" w:rsidRDefault="007D2E95" w:rsidP="007D2E95">
            <w:pPr>
              <w:spacing w:line="240" w:lineRule="auto"/>
              <w:ind w:firstLine="0"/>
              <w:jc w:val="center"/>
              <w:rPr>
                <w:sz w:val="20"/>
                <w:szCs w:val="20"/>
              </w:rPr>
            </w:pPr>
            <w:r>
              <w:rPr>
                <w:sz w:val="20"/>
                <w:szCs w:val="20"/>
              </w:rPr>
              <w:t>20</w:t>
            </w:r>
          </w:p>
        </w:tc>
        <w:tc>
          <w:tcPr>
            <w:tcW w:w="785" w:type="pct"/>
            <w:noWrap/>
            <w:tcMar>
              <w:left w:w="28" w:type="dxa"/>
              <w:right w:w="28" w:type="dxa"/>
            </w:tcMar>
            <w:vAlign w:val="center"/>
          </w:tcPr>
          <w:p w:rsidR="007D2E95" w:rsidRPr="00000685" w:rsidRDefault="007D2E95" w:rsidP="007D2E95">
            <w:pPr>
              <w:spacing w:line="240" w:lineRule="auto"/>
              <w:ind w:firstLine="0"/>
              <w:jc w:val="center"/>
              <w:rPr>
                <w:sz w:val="20"/>
                <w:szCs w:val="20"/>
              </w:rPr>
            </w:pPr>
            <w:r>
              <w:rPr>
                <w:sz w:val="20"/>
                <w:szCs w:val="20"/>
              </w:rPr>
              <w:t>180</w:t>
            </w:r>
          </w:p>
        </w:tc>
        <w:tc>
          <w:tcPr>
            <w:tcW w:w="937" w:type="pct"/>
            <w:noWrap/>
            <w:tcMar>
              <w:left w:w="28" w:type="dxa"/>
              <w:right w:w="28" w:type="dxa"/>
            </w:tcMar>
            <w:vAlign w:val="center"/>
          </w:tcPr>
          <w:p w:rsidR="007D2E95" w:rsidRPr="00000685" w:rsidRDefault="007D2E95" w:rsidP="007D2E95">
            <w:pPr>
              <w:spacing w:line="240" w:lineRule="auto"/>
              <w:ind w:firstLine="0"/>
              <w:jc w:val="center"/>
              <w:rPr>
                <w:sz w:val="20"/>
                <w:szCs w:val="20"/>
              </w:rPr>
            </w:pPr>
            <w:r>
              <w:rPr>
                <w:sz w:val="20"/>
                <w:szCs w:val="20"/>
              </w:rPr>
              <w:t>магистральные</w:t>
            </w:r>
          </w:p>
        </w:tc>
        <w:tc>
          <w:tcPr>
            <w:tcW w:w="1177" w:type="pct"/>
            <w:noWrap/>
            <w:tcMar>
              <w:left w:w="28" w:type="dxa"/>
              <w:right w:w="28" w:type="dxa"/>
            </w:tcMar>
            <w:vAlign w:val="center"/>
          </w:tcPr>
          <w:p w:rsidR="007D2E95" w:rsidRPr="00000685" w:rsidRDefault="007D2E95" w:rsidP="007D2E95">
            <w:pPr>
              <w:spacing w:line="240" w:lineRule="auto"/>
              <w:ind w:firstLine="0"/>
              <w:jc w:val="center"/>
              <w:rPr>
                <w:sz w:val="20"/>
                <w:szCs w:val="20"/>
              </w:rPr>
            </w:pPr>
            <w:r>
              <w:rPr>
                <w:sz w:val="20"/>
                <w:szCs w:val="20"/>
              </w:rPr>
              <w:t>надземная</w:t>
            </w:r>
          </w:p>
        </w:tc>
        <w:tc>
          <w:tcPr>
            <w:tcW w:w="715" w:type="pct"/>
            <w:noWrap/>
            <w:tcMar>
              <w:left w:w="28" w:type="dxa"/>
              <w:right w:w="28" w:type="dxa"/>
            </w:tcMar>
            <w:vAlign w:val="center"/>
          </w:tcPr>
          <w:p w:rsidR="007D2E95" w:rsidRPr="00000685" w:rsidRDefault="007D2E95" w:rsidP="007D2E95">
            <w:pPr>
              <w:spacing w:line="240" w:lineRule="auto"/>
              <w:ind w:firstLine="0"/>
              <w:jc w:val="center"/>
              <w:rPr>
                <w:sz w:val="20"/>
                <w:szCs w:val="20"/>
              </w:rPr>
            </w:pPr>
            <w:r>
              <w:rPr>
                <w:sz w:val="20"/>
                <w:szCs w:val="20"/>
              </w:rPr>
              <w:t>1959-1989</w:t>
            </w:r>
          </w:p>
        </w:tc>
        <w:tc>
          <w:tcPr>
            <w:tcW w:w="674" w:type="pct"/>
            <w:tcMar>
              <w:left w:w="28" w:type="dxa"/>
              <w:right w:w="28" w:type="dxa"/>
            </w:tcMar>
            <w:vAlign w:val="center"/>
          </w:tcPr>
          <w:p w:rsidR="007D2E95" w:rsidRPr="00000685" w:rsidRDefault="007D2E95" w:rsidP="007D2E95">
            <w:pPr>
              <w:spacing w:line="240" w:lineRule="auto"/>
              <w:ind w:firstLine="0"/>
              <w:jc w:val="center"/>
              <w:rPr>
                <w:sz w:val="20"/>
                <w:szCs w:val="20"/>
              </w:rPr>
            </w:pPr>
            <w:r>
              <w:rPr>
                <w:sz w:val="20"/>
                <w:szCs w:val="20"/>
              </w:rPr>
              <w:t>минвата</w:t>
            </w:r>
          </w:p>
        </w:tc>
      </w:tr>
    </w:tbl>
    <w:p w:rsidR="007D2E95" w:rsidRDefault="007D2E95" w:rsidP="00015FDB"/>
    <w:p w:rsidR="00015FDB" w:rsidRPr="007D2E95" w:rsidRDefault="00015FDB" w:rsidP="00015FDB">
      <w:pPr>
        <w:rPr>
          <w:u w:val="single"/>
        </w:rPr>
      </w:pPr>
      <w:r w:rsidRPr="007D2E95">
        <w:rPr>
          <w:u w:val="single"/>
        </w:rPr>
        <w:t>Ответвление к жилым зданиям от котельной «</w:t>
      </w:r>
      <w:r w:rsidR="003C3555">
        <w:rPr>
          <w:u w:val="single"/>
        </w:rPr>
        <w:t>Х</w:t>
      </w:r>
      <w:r w:rsidRPr="007D2E95">
        <w:rPr>
          <w:u w:val="single"/>
        </w:rPr>
        <w:t>лебозавод»</w:t>
      </w:r>
    </w:p>
    <w:p w:rsidR="00015FDB" w:rsidRPr="00015FDB" w:rsidRDefault="00015FDB" w:rsidP="00015FDB">
      <w:r w:rsidRPr="00015FDB">
        <w:rPr>
          <w:rFonts w:eastAsia="Century Schoolbook"/>
        </w:rPr>
        <w:t xml:space="preserve">Общая протяжённость тепловых сетей, присоединённых к котельной, составляет </w:t>
      </w:r>
      <w:r w:rsidR="009110D6">
        <w:rPr>
          <w:rFonts w:eastAsia="Century Schoolbook"/>
        </w:rPr>
        <w:t>2164</w:t>
      </w:r>
      <w:r w:rsidRPr="00015FDB">
        <w:rPr>
          <w:rFonts w:eastAsia="Century Schoolbook"/>
        </w:rPr>
        <w:t>,0 м в однотрубном исчислении.</w:t>
      </w:r>
    </w:p>
    <w:p w:rsidR="00015FDB" w:rsidRPr="00015FDB" w:rsidRDefault="00015FDB" w:rsidP="00015FDB">
      <w:r w:rsidRPr="00015FDB">
        <w:rPr>
          <w:rFonts w:eastAsia="Century Schoolbook"/>
        </w:rPr>
        <w:t>Среднегодовой объём тепловых сетей</w:t>
      </w:r>
      <w:r w:rsidR="001D510B">
        <w:rPr>
          <w:rFonts w:eastAsia="Century Schoolbook"/>
        </w:rPr>
        <w:t xml:space="preserve"> равен </w:t>
      </w:r>
      <w:r w:rsidR="009110D6">
        <w:rPr>
          <w:rFonts w:eastAsia="Century Schoolbook"/>
        </w:rPr>
        <w:t>12,2</w:t>
      </w:r>
      <w:r w:rsidR="001D510B">
        <w:rPr>
          <w:rFonts w:eastAsia="Century Schoolbook"/>
        </w:rPr>
        <w:t xml:space="preserve"> м</w:t>
      </w:r>
      <w:r w:rsidR="001D510B" w:rsidRPr="001D510B">
        <w:rPr>
          <w:rFonts w:eastAsia="Century Schoolbook"/>
          <w:vertAlign w:val="superscript"/>
        </w:rPr>
        <w:t>3</w:t>
      </w:r>
      <w:r w:rsidR="001D510B">
        <w:rPr>
          <w:rFonts w:eastAsia="Century Schoolbook"/>
        </w:rPr>
        <w:t>, а общая матери</w:t>
      </w:r>
      <w:r w:rsidR="009110D6">
        <w:rPr>
          <w:rFonts w:eastAsia="Century Schoolbook"/>
        </w:rPr>
        <w:t>а</w:t>
      </w:r>
      <w:r w:rsidRPr="00015FDB">
        <w:rPr>
          <w:rFonts w:eastAsia="Century Schoolbook"/>
        </w:rPr>
        <w:t xml:space="preserve">льная характеристика </w:t>
      </w:r>
      <w:r w:rsidR="001D510B">
        <w:rPr>
          <w:rFonts w:eastAsia="Century Schoolbook"/>
        </w:rPr>
        <w:t>–</w:t>
      </w:r>
      <w:r w:rsidRPr="00015FDB">
        <w:rPr>
          <w:rFonts w:eastAsia="Century Schoolbook"/>
        </w:rPr>
        <w:t xml:space="preserve"> </w:t>
      </w:r>
      <w:r w:rsidR="009110D6">
        <w:rPr>
          <w:rFonts w:eastAsia="Century Schoolbook"/>
        </w:rPr>
        <w:t>152,67</w:t>
      </w:r>
      <w:r w:rsidRPr="00015FDB">
        <w:rPr>
          <w:rFonts w:eastAsia="Century Schoolbook"/>
        </w:rPr>
        <w:t xml:space="preserve"> м</w:t>
      </w:r>
      <w:r w:rsidRPr="001D510B">
        <w:rPr>
          <w:rFonts w:eastAsia="Century Schoolbook"/>
          <w:vertAlign w:val="superscript"/>
        </w:rPr>
        <w:t>2</w:t>
      </w:r>
      <w:r w:rsidRPr="00015FDB">
        <w:rPr>
          <w:rFonts w:eastAsia="Century Schoolbook"/>
        </w:rPr>
        <w:t>.</w:t>
      </w:r>
    </w:p>
    <w:p w:rsidR="00015FDB" w:rsidRPr="00015FDB" w:rsidRDefault="00015FDB" w:rsidP="00015FDB">
      <w:r w:rsidRPr="00015FDB">
        <w:rPr>
          <w:rFonts w:eastAsia="Century Schoolbook"/>
        </w:rPr>
        <w:t>Сети имеют надземный тип прокладки.</w:t>
      </w:r>
    </w:p>
    <w:p w:rsidR="00015FDB" w:rsidRPr="00015FDB" w:rsidRDefault="00015FDB" w:rsidP="00015FDB">
      <w:r w:rsidRPr="00015FDB">
        <w:rPr>
          <w:rFonts w:eastAsia="Century Schoolbook"/>
        </w:rPr>
        <w:t>В качестве изоляционного материала используется минеральная вата.</w:t>
      </w:r>
    </w:p>
    <w:p w:rsidR="00015FDB" w:rsidRPr="00015FDB" w:rsidRDefault="00015FDB" w:rsidP="00015FDB">
      <w:r w:rsidRPr="00015FDB">
        <w:rPr>
          <w:rFonts w:eastAsia="Century Schoolbook"/>
        </w:rPr>
        <w:t>Для восприятия температурных удлинений теплопровода и разгрузки труб от температурных напряжений и</w:t>
      </w:r>
      <w:r w:rsidR="009110D6">
        <w:rPr>
          <w:rFonts w:eastAsia="Century Schoolbook"/>
        </w:rPr>
        <w:t xml:space="preserve"> деформаций используются естест</w:t>
      </w:r>
      <w:r w:rsidRPr="00015FDB">
        <w:rPr>
          <w:rFonts w:eastAsia="Century Schoolbook"/>
        </w:rPr>
        <w:t>венные изменения направления трассы (самокомпенсация) и П-образные компенсаторы.</w:t>
      </w:r>
    </w:p>
    <w:p w:rsidR="00015FDB" w:rsidRPr="00015FDB" w:rsidRDefault="00015FDB" w:rsidP="00015FDB">
      <w:r w:rsidRPr="00015FDB">
        <w:rPr>
          <w:rFonts w:eastAsia="Century Schoolbook"/>
        </w:rPr>
        <w:t xml:space="preserve">Общая характеристика систем транспорта теплоэнергии приведена в </w:t>
      </w:r>
      <w:r w:rsidRPr="00015FDB">
        <w:t xml:space="preserve">таблицах </w:t>
      </w:r>
      <w:r w:rsidR="001D510B">
        <w:t>1.</w:t>
      </w:r>
      <w:r w:rsidRPr="00015FDB">
        <w:t>3.1.7.</w:t>
      </w:r>
    </w:p>
    <w:p w:rsidR="001D510B" w:rsidRPr="00015FDB" w:rsidRDefault="001D510B" w:rsidP="001D510B">
      <w:pPr>
        <w:jc w:val="right"/>
      </w:pPr>
      <w:r w:rsidRPr="00015FDB">
        <w:t xml:space="preserve">Таблица </w:t>
      </w:r>
      <w:r>
        <w:t>1.</w:t>
      </w:r>
      <w:r w:rsidRPr="00015FDB">
        <w:t>3.1.</w:t>
      </w:r>
      <w:r>
        <w:t>7</w:t>
      </w:r>
    </w:p>
    <w:p w:rsidR="001D510B" w:rsidRPr="00FD2E8E" w:rsidRDefault="001D510B" w:rsidP="001D510B">
      <w:pPr>
        <w:ind w:firstLine="0"/>
        <w:jc w:val="center"/>
      </w:pPr>
      <w:r>
        <w:t>Характеристика тепловых сетей</w:t>
      </w: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1487"/>
        <w:gridCol w:w="2722"/>
        <w:gridCol w:w="1784"/>
        <w:gridCol w:w="1356"/>
        <w:gridCol w:w="967"/>
      </w:tblGrid>
      <w:tr w:rsidR="001D510B" w:rsidRPr="00FD2E8E" w:rsidTr="001D510B">
        <w:trPr>
          <w:trHeight w:val="20"/>
          <w:tblHeader/>
        </w:trPr>
        <w:tc>
          <w:tcPr>
            <w:tcW w:w="699" w:type="pct"/>
            <w:tcMar>
              <w:left w:w="28" w:type="dxa"/>
              <w:right w:w="28" w:type="dxa"/>
            </w:tcMar>
            <w:vAlign w:val="center"/>
            <w:hideMark/>
          </w:tcPr>
          <w:p w:rsidR="001D510B" w:rsidRPr="00FD2E8E" w:rsidRDefault="000B6FBC" w:rsidP="005A32FB">
            <w:pPr>
              <w:keepNext/>
              <w:spacing w:line="240" w:lineRule="auto"/>
              <w:ind w:firstLine="0"/>
              <w:jc w:val="center"/>
              <w:rPr>
                <w:b/>
                <w:sz w:val="20"/>
                <w:szCs w:val="20"/>
              </w:rPr>
            </w:pPr>
            <w:r>
              <w:rPr>
                <w:b/>
                <w:sz w:val="20"/>
                <w:szCs w:val="20"/>
              </w:rPr>
              <w:t>Условный</w:t>
            </w:r>
            <w:r w:rsidR="001D510B" w:rsidRPr="00FD2E8E">
              <w:rPr>
                <w:b/>
                <w:sz w:val="20"/>
                <w:szCs w:val="20"/>
              </w:rPr>
              <w:t xml:space="preserve"> диаметр трубопровода, мм</w:t>
            </w:r>
          </w:p>
        </w:tc>
        <w:tc>
          <w:tcPr>
            <w:tcW w:w="769" w:type="pct"/>
            <w:tcMar>
              <w:left w:w="28" w:type="dxa"/>
              <w:right w:w="28" w:type="dxa"/>
            </w:tcMar>
            <w:vAlign w:val="center"/>
            <w:hideMark/>
          </w:tcPr>
          <w:p w:rsidR="001D510B" w:rsidRPr="00FD2E8E" w:rsidRDefault="001D510B" w:rsidP="005A32FB">
            <w:pPr>
              <w:keepNext/>
              <w:spacing w:line="240" w:lineRule="auto"/>
              <w:ind w:firstLine="0"/>
              <w:jc w:val="center"/>
              <w:rPr>
                <w:b/>
                <w:sz w:val="20"/>
                <w:szCs w:val="20"/>
              </w:rPr>
            </w:pPr>
            <w:r w:rsidRPr="00FD2E8E">
              <w:rPr>
                <w:b/>
                <w:sz w:val="20"/>
                <w:szCs w:val="20"/>
              </w:rPr>
              <w:t>Протяженность (в двухтрубном исчислении), м</w:t>
            </w:r>
          </w:p>
        </w:tc>
        <w:tc>
          <w:tcPr>
            <w:tcW w:w="1408" w:type="pct"/>
            <w:tcMar>
              <w:left w:w="28" w:type="dxa"/>
              <w:right w:w="28" w:type="dxa"/>
            </w:tcMar>
            <w:vAlign w:val="center"/>
            <w:hideMark/>
          </w:tcPr>
          <w:p w:rsidR="001D510B" w:rsidRPr="00FD2E8E" w:rsidRDefault="001D510B" w:rsidP="005A32FB">
            <w:pPr>
              <w:keepNext/>
              <w:spacing w:line="240" w:lineRule="auto"/>
              <w:ind w:firstLine="0"/>
              <w:jc w:val="center"/>
              <w:rPr>
                <w:b/>
                <w:sz w:val="20"/>
                <w:szCs w:val="20"/>
              </w:rPr>
            </w:pPr>
            <w:r w:rsidRPr="00FD2E8E">
              <w:rPr>
                <w:b/>
                <w:sz w:val="20"/>
                <w:szCs w:val="20"/>
              </w:rPr>
              <w:t>Назначение тепловой сети</w:t>
            </w:r>
          </w:p>
        </w:tc>
        <w:tc>
          <w:tcPr>
            <w:tcW w:w="923" w:type="pct"/>
            <w:tcMar>
              <w:left w:w="28" w:type="dxa"/>
              <w:right w:w="28" w:type="dxa"/>
            </w:tcMar>
            <w:vAlign w:val="center"/>
            <w:hideMark/>
          </w:tcPr>
          <w:p w:rsidR="001D510B" w:rsidRPr="00FD2E8E" w:rsidRDefault="001D510B" w:rsidP="005A32FB">
            <w:pPr>
              <w:keepNext/>
              <w:spacing w:line="240" w:lineRule="auto"/>
              <w:ind w:firstLine="0"/>
              <w:jc w:val="center"/>
              <w:rPr>
                <w:b/>
                <w:sz w:val="20"/>
                <w:szCs w:val="20"/>
              </w:rPr>
            </w:pPr>
            <w:r w:rsidRPr="00FD2E8E">
              <w:rPr>
                <w:b/>
                <w:sz w:val="20"/>
                <w:szCs w:val="20"/>
              </w:rPr>
              <w:t>Тип прокладки</w:t>
            </w:r>
          </w:p>
        </w:tc>
        <w:tc>
          <w:tcPr>
            <w:tcW w:w="701" w:type="pct"/>
            <w:tcMar>
              <w:left w:w="28" w:type="dxa"/>
              <w:right w:w="28" w:type="dxa"/>
            </w:tcMar>
            <w:vAlign w:val="center"/>
            <w:hideMark/>
          </w:tcPr>
          <w:p w:rsidR="001D510B" w:rsidRPr="00FD2E8E" w:rsidRDefault="001D510B" w:rsidP="005A32FB">
            <w:pPr>
              <w:keepNext/>
              <w:spacing w:line="240" w:lineRule="auto"/>
              <w:ind w:firstLine="0"/>
              <w:jc w:val="center"/>
              <w:rPr>
                <w:b/>
                <w:sz w:val="20"/>
                <w:szCs w:val="20"/>
              </w:rPr>
            </w:pPr>
            <w:r w:rsidRPr="00FD2E8E">
              <w:rPr>
                <w:b/>
                <w:sz w:val="20"/>
                <w:szCs w:val="20"/>
              </w:rPr>
              <w:t>Год ввода в эксплуатацию (перекладки)</w:t>
            </w:r>
          </w:p>
        </w:tc>
        <w:tc>
          <w:tcPr>
            <w:tcW w:w="500" w:type="pct"/>
            <w:tcMar>
              <w:left w:w="28" w:type="dxa"/>
              <w:right w:w="28" w:type="dxa"/>
            </w:tcMar>
            <w:vAlign w:val="center"/>
          </w:tcPr>
          <w:p w:rsidR="001D510B" w:rsidRPr="00FD2E8E" w:rsidRDefault="001D510B" w:rsidP="005A32FB">
            <w:pPr>
              <w:keepNext/>
              <w:spacing w:line="240" w:lineRule="auto"/>
              <w:ind w:firstLine="0"/>
              <w:jc w:val="center"/>
              <w:rPr>
                <w:b/>
                <w:sz w:val="20"/>
                <w:szCs w:val="20"/>
              </w:rPr>
            </w:pPr>
            <w:r w:rsidRPr="00FD2E8E">
              <w:rPr>
                <w:b/>
                <w:sz w:val="20"/>
                <w:szCs w:val="20"/>
              </w:rPr>
              <w:t>Тип изоляции</w:t>
            </w:r>
          </w:p>
        </w:tc>
      </w:tr>
      <w:tr w:rsidR="009110D6" w:rsidRPr="00FD2E8E" w:rsidTr="009110D6">
        <w:trPr>
          <w:trHeight w:val="227"/>
        </w:trPr>
        <w:tc>
          <w:tcPr>
            <w:tcW w:w="699" w:type="pct"/>
            <w:tcMar>
              <w:left w:w="28" w:type="dxa"/>
              <w:right w:w="28" w:type="dxa"/>
            </w:tcMar>
            <w:vAlign w:val="center"/>
          </w:tcPr>
          <w:p w:rsidR="009110D6" w:rsidRPr="00000685" w:rsidRDefault="009110D6" w:rsidP="001D510B">
            <w:pPr>
              <w:spacing w:line="240" w:lineRule="auto"/>
              <w:ind w:firstLine="0"/>
              <w:jc w:val="center"/>
              <w:rPr>
                <w:sz w:val="20"/>
                <w:szCs w:val="20"/>
              </w:rPr>
            </w:pPr>
            <w:r>
              <w:rPr>
                <w:sz w:val="20"/>
                <w:szCs w:val="20"/>
              </w:rPr>
              <w:t>50</w:t>
            </w:r>
          </w:p>
        </w:tc>
        <w:tc>
          <w:tcPr>
            <w:tcW w:w="769" w:type="pct"/>
            <w:noWrap/>
            <w:tcMar>
              <w:left w:w="28" w:type="dxa"/>
              <w:right w:w="28" w:type="dxa"/>
            </w:tcMar>
            <w:vAlign w:val="center"/>
          </w:tcPr>
          <w:p w:rsidR="009110D6" w:rsidRPr="009110D6" w:rsidRDefault="009110D6" w:rsidP="009110D6">
            <w:pPr>
              <w:spacing w:line="240" w:lineRule="auto"/>
              <w:ind w:firstLine="0"/>
              <w:jc w:val="center"/>
              <w:rPr>
                <w:color w:val="000000"/>
                <w:sz w:val="20"/>
                <w:szCs w:val="20"/>
              </w:rPr>
            </w:pPr>
            <w:r w:rsidRPr="009110D6">
              <w:rPr>
                <w:color w:val="000000"/>
                <w:sz w:val="20"/>
                <w:szCs w:val="20"/>
              </w:rPr>
              <w:t>493,5</w:t>
            </w:r>
          </w:p>
        </w:tc>
        <w:tc>
          <w:tcPr>
            <w:tcW w:w="1408" w:type="pct"/>
            <w:noWrap/>
            <w:tcMar>
              <w:left w:w="28" w:type="dxa"/>
              <w:right w:w="28" w:type="dxa"/>
            </w:tcMar>
            <w:vAlign w:val="center"/>
          </w:tcPr>
          <w:p w:rsidR="009110D6" w:rsidRPr="00000685" w:rsidRDefault="009110D6" w:rsidP="001D510B">
            <w:pPr>
              <w:spacing w:line="240" w:lineRule="auto"/>
              <w:ind w:firstLine="0"/>
              <w:jc w:val="center"/>
              <w:rPr>
                <w:sz w:val="20"/>
                <w:szCs w:val="20"/>
              </w:rPr>
            </w:pPr>
            <w:r>
              <w:rPr>
                <w:sz w:val="20"/>
                <w:szCs w:val="20"/>
              </w:rPr>
              <w:t>Распределительные, ГВС</w:t>
            </w:r>
          </w:p>
        </w:tc>
        <w:tc>
          <w:tcPr>
            <w:tcW w:w="923" w:type="pct"/>
            <w:noWrap/>
            <w:tcMar>
              <w:left w:w="28" w:type="dxa"/>
              <w:right w:w="28" w:type="dxa"/>
            </w:tcMar>
            <w:vAlign w:val="center"/>
          </w:tcPr>
          <w:p w:rsidR="009110D6" w:rsidRPr="00000685" w:rsidRDefault="009110D6" w:rsidP="001D510B">
            <w:pPr>
              <w:spacing w:line="240" w:lineRule="auto"/>
              <w:ind w:firstLine="0"/>
              <w:jc w:val="center"/>
              <w:rPr>
                <w:sz w:val="20"/>
                <w:szCs w:val="20"/>
              </w:rPr>
            </w:pPr>
            <w:r>
              <w:rPr>
                <w:sz w:val="20"/>
                <w:szCs w:val="20"/>
              </w:rPr>
              <w:t>надземная</w:t>
            </w:r>
          </w:p>
        </w:tc>
        <w:tc>
          <w:tcPr>
            <w:tcW w:w="701" w:type="pct"/>
            <w:noWrap/>
            <w:tcMar>
              <w:left w:w="28" w:type="dxa"/>
              <w:right w:w="28" w:type="dxa"/>
            </w:tcMar>
            <w:vAlign w:val="center"/>
          </w:tcPr>
          <w:p w:rsidR="009110D6" w:rsidRPr="00000685" w:rsidRDefault="009110D6" w:rsidP="001D510B">
            <w:pPr>
              <w:spacing w:line="240" w:lineRule="auto"/>
              <w:ind w:firstLine="0"/>
              <w:jc w:val="center"/>
              <w:rPr>
                <w:sz w:val="20"/>
                <w:szCs w:val="20"/>
              </w:rPr>
            </w:pPr>
            <w:r>
              <w:rPr>
                <w:sz w:val="20"/>
                <w:szCs w:val="20"/>
              </w:rPr>
              <w:t>н/д</w:t>
            </w:r>
          </w:p>
        </w:tc>
        <w:tc>
          <w:tcPr>
            <w:tcW w:w="500" w:type="pct"/>
            <w:tcMar>
              <w:left w:w="28" w:type="dxa"/>
              <w:right w:w="28" w:type="dxa"/>
            </w:tcMar>
            <w:vAlign w:val="center"/>
          </w:tcPr>
          <w:p w:rsidR="009110D6" w:rsidRPr="00000685" w:rsidRDefault="009110D6" w:rsidP="001D510B">
            <w:pPr>
              <w:spacing w:line="240" w:lineRule="auto"/>
              <w:ind w:firstLine="0"/>
              <w:jc w:val="center"/>
              <w:rPr>
                <w:sz w:val="20"/>
                <w:szCs w:val="20"/>
              </w:rPr>
            </w:pPr>
            <w:r>
              <w:rPr>
                <w:sz w:val="20"/>
                <w:szCs w:val="20"/>
              </w:rPr>
              <w:t>минвата</w:t>
            </w:r>
          </w:p>
        </w:tc>
      </w:tr>
      <w:tr w:rsidR="009110D6" w:rsidRPr="00FD2E8E" w:rsidTr="009110D6">
        <w:trPr>
          <w:trHeight w:val="227"/>
        </w:trPr>
        <w:tc>
          <w:tcPr>
            <w:tcW w:w="699" w:type="pct"/>
            <w:tcMar>
              <w:left w:w="28" w:type="dxa"/>
              <w:right w:w="28" w:type="dxa"/>
            </w:tcMar>
            <w:vAlign w:val="center"/>
          </w:tcPr>
          <w:p w:rsidR="009110D6" w:rsidRPr="00000685" w:rsidRDefault="009110D6" w:rsidP="001D510B">
            <w:pPr>
              <w:spacing w:line="240" w:lineRule="auto"/>
              <w:ind w:firstLine="0"/>
              <w:jc w:val="center"/>
              <w:rPr>
                <w:sz w:val="20"/>
                <w:szCs w:val="20"/>
              </w:rPr>
            </w:pPr>
            <w:r>
              <w:rPr>
                <w:sz w:val="20"/>
                <w:szCs w:val="20"/>
              </w:rPr>
              <w:t>65</w:t>
            </w:r>
          </w:p>
        </w:tc>
        <w:tc>
          <w:tcPr>
            <w:tcW w:w="769" w:type="pct"/>
            <w:noWrap/>
            <w:tcMar>
              <w:left w:w="28" w:type="dxa"/>
              <w:right w:w="28" w:type="dxa"/>
            </w:tcMar>
            <w:vAlign w:val="center"/>
          </w:tcPr>
          <w:p w:rsidR="009110D6" w:rsidRPr="009110D6" w:rsidRDefault="009110D6" w:rsidP="009110D6">
            <w:pPr>
              <w:spacing w:line="240" w:lineRule="auto"/>
              <w:ind w:firstLine="0"/>
              <w:jc w:val="center"/>
              <w:rPr>
                <w:color w:val="000000"/>
                <w:sz w:val="20"/>
                <w:szCs w:val="20"/>
              </w:rPr>
            </w:pPr>
            <w:r w:rsidRPr="009110D6">
              <w:rPr>
                <w:color w:val="000000"/>
                <w:sz w:val="20"/>
                <w:szCs w:val="20"/>
              </w:rPr>
              <w:t>339</w:t>
            </w:r>
          </w:p>
        </w:tc>
        <w:tc>
          <w:tcPr>
            <w:tcW w:w="1408" w:type="pct"/>
            <w:noWrap/>
            <w:tcMar>
              <w:left w:w="28" w:type="dxa"/>
              <w:right w:w="28" w:type="dxa"/>
            </w:tcMar>
            <w:vAlign w:val="center"/>
          </w:tcPr>
          <w:p w:rsidR="009110D6" w:rsidRPr="00000685" w:rsidRDefault="009110D6" w:rsidP="001D510B">
            <w:pPr>
              <w:spacing w:line="240" w:lineRule="auto"/>
              <w:ind w:firstLine="0"/>
              <w:jc w:val="center"/>
              <w:rPr>
                <w:sz w:val="20"/>
                <w:szCs w:val="20"/>
              </w:rPr>
            </w:pPr>
            <w:r>
              <w:rPr>
                <w:sz w:val="20"/>
                <w:szCs w:val="20"/>
              </w:rPr>
              <w:t>Распределительные, отопление</w:t>
            </w:r>
          </w:p>
        </w:tc>
        <w:tc>
          <w:tcPr>
            <w:tcW w:w="923" w:type="pct"/>
            <w:noWrap/>
            <w:tcMar>
              <w:left w:w="28" w:type="dxa"/>
              <w:right w:w="28" w:type="dxa"/>
            </w:tcMar>
            <w:vAlign w:val="center"/>
          </w:tcPr>
          <w:p w:rsidR="009110D6" w:rsidRPr="00000685" w:rsidRDefault="009110D6" w:rsidP="001D510B">
            <w:pPr>
              <w:spacing w:line="240" w:lineRule="auto"/>
              <w:ind w:firstLine="0"/>
              <w:jc w:val="center"/>
              <w:rPr>
                <w:sz w:val="20"/>
                <w:szCs w:val="20"/>
              </w:rPr>
            </w:pPr>
            <w:r>
              <w:rPr>
                <w:sz w:val="20"/>
                <w:szCs w:val="20"/>
              </w:rPr>
              <w:t>надземная</w:t>
            </w:r>
          </w:p>
        </w:tc>
        <w:tc>
          <w:tcPr>
            <w:tcW w:w="701" w:type="pct"/>
            <w:noWrap/>
            <w:tcMar>
              <w:left w:w="28" w:type="dxa"/>
              <w:right w:w="28" w:type="dxa"/>
            </w:tcMar>
            <w:vAlign w:val="center"/>
          </w:tcPr>
          <w:p w:rsidR="009110D6" w:rsidRPr="00000685" w:rsidRDefault="009110D6" w:rsidP="001D510B">
            <w:pPr>
              <w:spacing w:line="240" w:lineRule="auto"/>
              <w:ind w:firstLine="0"/>
              <w:jc w:val="center"/>
              <w:rPr>
                <w:sz w:val="20"/>
                <w:szCs w:val="20"/>
              </w:rPr>
            </w:pPr>
            <w:r>
              <w:rPr>
                <w:sz w:val="20"/>
                <w:szCs w:val="20"/>
              </w:rPr>
              <w:t>н/д</w:t>
            </w:r>
          </w:p>
        </w:tc>
        <w:tc>
          <w:tcPr>
            <w:tcW w:w="500" w:type="pct"/>
            <w:tcMar>
              <w:left w:w="28" w:type="dxa"/>
              <w:right w:w="28" w:type="dxa"/>
            </w:tcMar>
            <w:vAlign w:val="center"/>
          </w:tcPr>
          <w:p w:rsidR="009110D6" w:rsidRPr="00000685" w:rsidRDefault="009110D6" w:rsidP="001D510B">
            <w:pPr>
              <w:spacing w:line="240" w:lineRule="auto"/>
              <w:ind w:firstLine="0"/>
              <w:jc w:val="center"/>
              <w:rPr>
                <w:sz w:val="20"/>
                <w:szCs w:val="20"/>
              </w:rPr>
            </w:pPr>
            <w:r>
              <w:rPr>
                <w:sz w:val="20"/>
                <w:szCs w:val="20"/>
              </w:rPr>
              <w:t>минвата</w:t>
            </w:r>
          </w:p>
        </w:tc>
      </w:tr>
      <w:tr w:rsidR="009110D6" w:rsidRPr="00FD2E8E" w:rsidTr="009110D6">
        <w:trPr>
          <w:trHeight w:val="227"/>
        </w:trPr>
        <w:tc>
          <w:tcPr>
            <w:tcW w:w="699" w:type="pct"/>
            <w:tcMar>
              <w:left w:w="28" w:type="dxa"/>
              <w:right w:w="28" w:type="dxa"/>
            </w:tcMar>
            <w:vAlign w:val="center"/>
          </w:tcPr>
          <w:p w:rsidR="009110D6" w:rsidRPr="00000685" w:rsidRDefault="009110D6" w:rsidP="001D510B">
            <w:pPr>
              <w:spacing w:line="240" w:lineRule="auto"/>
              <w:ind w:firstLine="0"/>
              <w:jc w:val="center"/>
              <w:rPr>
                <w:sz w:val="20"/>
                <w:szCs w:val="20"/>
              </w:rPr>
            </w:pPr>
            <w:r>
              <w:rPr>
                <w:sz w:val="20"/>
                <w:szCs w:val="20"/>
              </w:rPr>
              <w:t>100</w:t>
            </w:r>
          </w:p>
        </w:tc>
        <w:tc>
          <w:tcPr>
            <w:tcW w:w="769" w:type="pct"/>
            <w:noWrap/>
            <w:tcMar>
              <w:left w:w="28" w:type="dxa"/>
              <w:right w:w="28" w:type="dxa"/>
            </w:tcMar>
            <w:vAlign w:val="center"/>
          </w:tcPr>
          <w:p w:rsidR="009110D6" w:rsidRPr="009110D6" w:rsidRDefault="009110D6" w:rsidP="009110D6">
            <w:pPr>
              <w:spacing w:line="240" w:lineRule="auto"/>
              <w:ind w:firstLine="0"/>
              <w:jc w:val="center"/>
              <w:rPr>
                <w:color w:val="000000"/>
                <w:sz w:val="20"/>
                <w:szCs w:val="20"/>
              </w:rPr>
            </w:pPr>
            <w:r w:rsidRPr="009110D6">
              <w:rPr>
                <w:color w:val="000000"/>
                <w:sz w:val="20"/>
                <w:szCs w:val="20"/>
              </w:rPr>
              <w:t>156</w:t>
            </w:r>
          </w:p>
        </w:tc>
        <w:tc>
          <w:tcPr>
            <w:tcW w:w="1408" w:type="pct"/>
            <w:noWrap/>
            <w:tcMar>
              <w:left w:w="28" w:type="dxa"/>
              <w:right w:w="28" w:type="dxa"/>
            </w:tcMar>
            <w:vAlign w:val="center"/>
          </w:tcPr>
          <w:p w:rsidR="009110D6" w:rsidRPr="00000685" w:rsidRDefault="009110D6" w:rsidP="001D510B">
            <w:pPr>
              <w:spacing w:line="240" w:lineRule="auto"/>
              <w:ind w:firstLine="0"/>
              <w:jc w:val="center"/>
              <w:rPr>
                <w:sz w:val="20"/>
                <w:szCs w:val="20"/>
              </w:rPr>
            </w:pPr>
            <w:r>
              <w:rPr>
                <w:sz w:val="20"/>
                <w:szCs w:val="20"/>
              </w:rPr>
              <w:t>Распределительные, отопление</w:t>
            </w:r>
          </w:p>
        </w:tc>
        <w:tc>
          <w:tcPr>
            <w:tcW w:w="923" w:type="pct"/>
            <w:noWrap/>
            <w:tcMar>
              <w:left w:w="28" w:type="dxa"/>
              <w:right w:w="28" w:type="dxa"/>
            </w:tcMar>
            <w:vAlign w:val="center"/>
          </w:tcPr>
          <w:p w:rsidR="009110D6" w:rsidRPr="00000685" w:rsidRDefault="009110D6" w:rsidP="001D510B">
            <w:pPr>
              <w:spacing w:line="240" w:lineRule="auto"/>
              <w:ind w:firstLine="0"/>
              <w:jc w:val="center"/>
              <w:rPr>
                <w:sz w:val="20"/>
                <w:szCs w:val="20"/>
              </w:rPr>
            </w:pPr>
            <w:r>
              <w:rPr>
                <w:sz w:val="20"/>
                <w:szCs w:val="20"/>
              </w:rPr>
              <w:t>надземная</w:t>
            </w:r>
          </w:p>
        </w:tc>
        <w:tc>
          <w:tcPr>
            <w:tcW w:w="701" w:type="pct"/>
            <w:noWrap/>
            <w:tcMar>
              <w:left w:w="28" w:type="dxa"/>
              <w:right w:w="28" w:type="dxa"/>
            </w:tcMar>
            <w:vAlign w:val="center"/>
          </w:tcPr>
          <w:p w:rsidR="009110D6" w:rsidRPr="00000685" w:rsidRDefault="009110D6" w:rsidP="001D510B">
            <w:pPr>
              <w:spacing w:line="240" w:lineRule="auto"/>
              <w:ind w:firstLine="0"/>
              <w:jc w:val="center"/>
              <w:rPr>
                <w:sz w:val="20"/>
                <w:szCs w:val="20"/>
              </w:rPr>
            </w:pPr>
            <w:r>
              <w:rPr>
                <w:sz w:val="20"/>
                <w:szCs w:val="20"/>
              </w:rPr>
              <w:t>н/д</w:t>
            </w:r>
          </w:p>
        </w:tc>
        <w:tc>
          <w:tcPr>
            <w:tcW w:w="500" w:type="pct"/>
            <w:tcMar>
              <w:left w:w="28" w:type="dxa"/>
              <w:right w:w="28" w:type="dxa"/>
            </w:tcMar>
            <w:vAlign w:val="center"/>
          </w:tcPr>
          <w:p w:rsidR="009110D6" w:rsidRPr="00000685" w:rsidRDefault="009110D6" w:rsidP="001D510B">
            <w:pPr>
              <w:spacing w:line="240" w:lineRule="auto"/>
              <w:ind w:firstLine="0"/>
              <w:jc w:val="center"/>
              <w:rPr>
                <w:sz w:val="20"/>
                <w:szCs w:val="20"/>
              </w:rPr>
            </w:pPr>
            <w:r>
              <w:rPr>
                <w:sz w:val="20"/>
                <w:szCs w:val="20"/>
              </w:rPr>
              <w:t>минвата</w:t>
            </w:r>
          </w:p>
        </w:tc>
      </w:tr>
      <w:tr w:rsidR="009110D6" w:rsidRPr="00FD2E8E" w:rsidTr="009110D6">
        <w:trPr>
          <w:trHeight w:val="227"/>
        </w:trPr>
        <w:tc>
          <w:tcPr>
            <w:tcW w:w="699" w:type="pct"/>
            <w:tcMar>
              <w:left w:w="28" w:type="dxa"/>
              <w:right w:w="28" w:type="dxa"/>
            </w:tcMar>
            <w:vAlign w:val="center"/>
          </w:tcPr>
          <w:p w:rsidR="009110D6" w:rsidRPr="00000685" w:rsidRDefault="009110D6" w:rsidP="001D510B">
            <w:pPr>
              <w:spacing w:line="240" w:lineRule="auto"/>
              <w:ind w:firstLine="0"/>
              <w:jc w:val="center"/>
              <w:rPr>
                <w:sz w:val="20"/>
                <w:szCs w:val="20"/>
              </w:rPr>
            </w:pPr>
            <w:r>
              <w:rPr>
                <w:sz w:val="20"/>
                <w:szCs w:val="20"/>
              </w:rPr>
              <w:t>150</w:t>
            </w:r>
          </w:p>
        </w:tc>
        <w:tc>
          <w:tcPr>
            <w:tcW w:w="769" w:type="pct"/>
            <w:noWrap/>
            <w:tcMar>
              <w:left w:w="28" w:type="dxa"/>
              <w:right w:w="28" w:type="dxa"/>
            </w:tcMar>
            <w:vAlign w:val="center"/>
          </w:tcPr>
          <w:p w:rsidR="009110D6" w:rsidRPr="009110D6" w:rsidRDefault="009110D6" w:rsidP="009110D6">
            <w:pPr>
              <w:spacing w:line="240" w:lineRule="auto"/>
              <w:ind w:firstLine="0"/>
              <w:jc w:val="center"/>
              <w:rPr>
                <w:color w:val="000000"/>
                <w:sz w:val="20"/>
                <w:szCs w:val="20"/>
              </w:rPr>
            </w:pPr>
            <w:r w:rsidRPr="009110D6">
              <w:rPr>
                <w:color w:val="000000"/>
                <w:sz w:val="20"/>
                <w:szCs w:val="20"/>
              </w:rPr>
              <w:t>93,5</w:t>
            </w:r>
          </w:p>
        </w:tc>
        <w:tc>
          <w:tcPr>
            <w:tcW w:w="1408" w:type="pct"/>
            <w:noWrap/>
            <w:tcMar>
              <w:left w:w="28" w:type="dxa"/>
              <w:right w:w="28" w:type="dxa"/>
            </w:tcMar>
            <w:vAlign w:val="center"/>
          </w:tcPr>
          <w:p w:rsidR="009110D6" w:rsidRPr="00000685" w:rsidRDefault="009110D6" w:rsidP="001D510B">
            <w:pPr>
              <w:spacing w:line="240" w:lineRule="auto"/>
              <w:ind w:firstLine="0"/>
              <w:jc w:val="center"/>
              <w:rPr>
                <w:sz w:val="20"/>
                <w:szCs w:val="20"/>
              </w:rPr>
            </w:pPr>
            <w:r>
              <w:rPr>
                <w:sz w:val="20"/>
                <w:szCs w:val="20"/>
              </w:rPr>
              <w:t>Магистральные, отопление</w:t>
            </w:r>
          </w:p>
        </w:tc>
        <w:tc>
          <w:tcPr>
            <w:tcW w:w="923" w:type="pct"/>
            <w:noWrap/>
            <w:tcMar>
              <w:left w:w="28" w:type="dxa"/>
              <w:right w:w="28" w:type="dxa"/>
            </w:tcMar>
            <w:vAlign w:val="center"/>
          </w:tcPr>
          <w:p w:rsidR="009110D6" w:rsidRPr="00000685" w:rsidRDefault="009110D6" w:rsidP="001D510B">
            <w:pPr>
              <w:spacing w:line="240" w:lineRule="auto"/>
              <w:ind w:firstLine="0"/>
              <w:jc w:val="center"/>
              <w:rPr>
                <w:sz w:val="20"/>
                <w:szCs w:val="20"/>
              </w:rPr>
            </w:pPr>
            <w:r>
              <w:rPr>
                <w:sz w:val="20"/>
                <w:szCs w:val="20"/>
              </w:rPr>
              <w:t>надземная</w:t>
            </w:r>
          </w:p>
        </w:tc>
        <w:tc>
          <w:tcPr>
            <w:tcW w:w="701" w:type="pct"/>
            <w:noWrap/>
            <w:tcMar>
              <w:left w:w="28" w:type="dxa"/>
              <w:right w:w="28" w:type="dxa"/>
            </w:tcMar>
            <w:vAlign w:val="center"/>
          </w:tcPr>
          <w:p w:rsidR="009110D6" w:rsidRPr="00000685" w:rsidRDefault="009110D6" w:rsidP="001D510B">
            <w:pPr>
              <w:spacing w:line="240" w:lineRule="auto"/>
              <w:ind w:firstLine="0"/>
              <w:jc w:val="center"/>
              <w:rPr>
                <w:sz w:val="20"/>
                <w:szCs w:val="20"/>
              </w:rPr>
            </w:pPr>
            <w:r>
              <w:rPr>
                <w:sz w:val="20"/>
                <w:szCs w:val="20"/>
              </w:rPr>
              <w:t>н/д</w:t>
            </w:r>
          </w:p>
        </w:tc>
        <w:tc>
          <w:tcPr>
            <w:tcW w:w="500" w:type="pct"/>
            <w:tcMar>
              <w:left w:w="28" w:type="dxa"/>
              <w:right w:w="28" w:type="dxa"/>
            </w:tcMar>
            <w:vAlign w:val="center"/>
          </w:tcPr>
          <w:p w:rsidR="009110D6" w:rsidRPr="00000685" w:rsidRDefault="009110D6" w:rsidP="001D510B">
            <w:pPr>
              <w:spacing w:line="240" w:lineRule="auto"/>
              <w:ind w:firstLine="0"/>
              <w:jc w:val="center"/>
              <w:rPr>
                <w:sz w:val="20"/>
                <w:szCs w:val="20"/>
              </w:rPr>
            </w:pPr>
            <w:r>
              <w:rPr>
                <w:sz w:val="20"/>
                <w:szCs w:val="20"/>
              </w:rPr>
              <w:t>минвата</w:t>
            </w:r>
          </w:p>
        </w:tc>
      </w:tr>
    </w:tbl>
    <w:p w:rsidR="001D510B" w:rsidRPr="00015FDB" w:rsidRDefault="001D510B" w:rsidP="00015FDB"/>
    <w:p w:rsidR="00015FDB" w:rsidRPr="001D510B" w:rsidRDefault="00015FDB" w:rsidP="00015FDB">
      <w:pPr>
        <w:rPr>
          <w:u w:val="single"/>
        </w:rPr>
      </w:pPr>
      <w:r w:rsidRPr="001D510B">
        <w:rPr>
          <w:u w:val="single"/>
        </w:rPr>
        <w:t xml:space="preserve">Ответвление к жилым зданиям от ЦТП в зоне действия котельной </w:t>
      </w:r>
      <w:r w:rsidR="004D0838" w:rsidRPr="004D0838">
        <w:rPr>
          <w:u w:val="single"/>
        </w:rPr>
        <w:t>ООО «НВК»</w:t>
      </w:r>
    </w:p>
    <w:p w:rsidR="00015FDB" w:rsidRPr="00015FDB" w:rsidRDefault="00015FDB" w:rsidP="00015FDB">
      <w:r w:rsidRPr="00015FDB">
        <w:rPr>
          <w:rFonts w:eastAsia="Century Schoolbook"/>
        </w:rPr>
        <w:t xml:space="preserve">Общая протяжённость тепловых </w:t>
      </w:r>
      <w:r w:rsidR="001D510B">
        <w:rPr>
          <w:rFonts w:eastAsia="Century Schoolbook"/>
        </w:rPr>
        <w:t>сетей, присоединённых к ЦТП, со</w:t>
      </w:r>
      <w:r w:rsidRPr="00015FDB">
        <w:rPr>
          <w:rFonts w:eastAsia="Century Schoolbook"/>
        </w:rPr>
        <w:t>ставляет 1250,0 м в однотрубном исчислении.</w:t>
      </w:r>
    </w:p>
    <w:p w:rsidR="00015FDB" w:rsidRPr="00015FDB" w:rsidRDefault="00015FDB" w:rsidP="00015FDB">
      <w:r w:rsidRPr="00015FDB">
        <w:rPr>
          <w:rFonts w:eastAsia="Century Schoolbook"/>
        </w:rPr>
        <w:t>Среднегодовой объём тепловых сетей равен 11,274 м</w:t>
      </w:r>
      <w:r w:rsidRPr="001D510B">
        <w:rPr>
          <w:rFonts w:eastAsia="Century Schoolbook"/>
          <w:vertAlign w:val="superscript"/>
        </w:rPr>
        <w:t>3</w:t>
      </w:r>
      <w:r w:rsidR="001D510B">
        <w:rPr>
          <w:rFonts w:eastAsia="Century Schoolbook"/>
        </w:rPr>
        <w:t>, а общая матери</w:t>
      </w:r>
      <w:r w:rsidRPr="00015FDB">
        <w:rPr>
          <w:rFonts w:eastAsia="Century Schoolbook"/>
        </w:rPr>
        <w:t xml:space="preserve">альная характеристика </w:t>
      </w:r>
      <w:r w:rsidR="001D510B">
        <w:rPr>
          <w:rFonts w:eastAsia="Century Schoolbook"/>
        </w:rPr>
        <w:t>–</w:t>
      </w:r>
      <w:r w:rsidRPr="00015FDB">
        <w:rPr>
          <w:rFonts w:eastAsia="Century Schoolbook"/>
        </w:rPr>
        <w:t xml:space="preserve"> 126,1 м</w:t>
      </w:r>
      <w:r w:rsidRPr="001D510B">
        <w:rPr>
          <w:rFonts w:eastAsia="Century Schoolbook"/>
          <w:vertAlign w:val="superscript"/>
        </w:rPr>
        <w:t>2</w:t>
      </w:r>
      <w:r w:rsidRPr="00015FDB">
        <w:rPr>
          <w:rFonts w:eastAsia="Century Schoolbook"/>
        </w:rPr>
        <w:t>.</w:t>
      </w:r>
    </w:p>
    <w:p w:rsidR="00015FDB" w:rsidRPr="00015FDB" w:rsidRDefault="00015FDB" w:rsidP="00015FDB">
      <w:r w:rsidRPr="00015FDB">
        <w:rPr>
          <w:rFonts w:eastAsia="Century Schoolbook"/>
        </w:rPr>
        <w:t>Сети имеют как подземный, так и надземный тип прокладки.</w:t>
      </w:r>
    </w:p>
    <w:p w:rsidR="00015FDB" w:rsidRPr="00015FDB" w:rsidRDefault="00015FDB" w:rsidP="00015FDB">
      <w:r w:rsidRPr="00015FDB">
        <w:rPr>
          <w:rFonts w:eastAsia="Century Schoolbook"/>
        </w:rPr>
        <w:t xml:space="preserve">596,0 м трубопроводов (47,7%) проложены </w:t>
      </w:r>
      <w:r w:rsidR="001D510B">
        <w:rPr>
          <w:rFonts w:eastAsia="Century Schoolbook"/>
        </w:rPr>
        <w:t>подземно</w:t>
      </w:r>
      <w:r w:rsidRPr="00015FDB">
        <w:rPr>
          <w:rFonts w:eastAsia="Century Schoolbook"/>
        </w:rPr>
        <w:t>,</w:t>
      </w:r>
      <w:r w:rsidR="001D510B">
        <w:rPr>
          <w:rFonts w:eastAsia="Century Schoolbook"/>
        </w:rPr>
        <w:t xml:space="preserve"> 654,0</w:t>
      </w:r>
      <w:r w:rsidRPr="00015FDB">
        <w:rPr>
          <w:rFonts w:eastAsia="Century Schoolbook"/>
        </w:rPr>
        <w:t xml:space="preserve"> м (в однотрубном исчислении) или </w:t>
      </w:r>
      <w:r w:rsidR="001D510B">
        <w:rPr>
          <w:rFonts w:eastAsia="Century Schoolbook"/>
        </w:rPr>
        <w:t>52,3 % трубопроводов – на откры</w:t>
      </w:r>
      <w:r w:rsidRPr="00015FDB">
        <w:rPr>
          <w:rFonts w:eastAsia="Century Schoolbook"/>
        </w:rPr>
        <w:t>том воздухе.</w:t>
      </w:r>
    </w:p>
    <w:p w:rsidR="00015FDB" w:rsidRPr="00015FDB" w:rsidRDefault="00015FDB" w:rsidP="00015FDB">
      <w:r w:rsidRPr="00015FDB">
        <w:rPr>
          <w:rFonts w:eastAsia="Century Schoolbook"/>
        </w:rPr>
        <w:t>В качестве изоляционного матери</w:t>
      </w:r>
      <w:r w:rsidR="001D510B">
        <w:rPr>
          <w:rFonts w:eastAsia="Century Schoolbook"/>
        </w:rPr>
        <w:t>ала используется ППУ и минераль</w:t>
      </w:r>
      <w:r w:rsidRPr="00015FDB">
        <w:rPr>
          <w:rFonts w:eastAsia="Century Schoolbook"/>
        </w:rPr>
        <w:t>ная вата</w:t>
      </w:r>
      <w:r w:rsidR="001D510B">
        <w:rPr>
          <w:rFonts w:eastAsia="Century Schoolbook"/>
        </w:rPr>
        <w:t xml:space="preserve"> и ППУ</w:t>
      </w:r>
      <w:r w:rsidRPr="00015FDB">
        <w:rPr>
          <w:rFonts w:eastAsia="Century Schoolbook"/>
        </w:rPr>
        <w:t>.</w:t>
      </w:r>
    </w:p>
    <w:p w:rsidR="00015FDB" w:rsidRPr="00015FDB" w:rsidRDefault="00015FDB" w:rsidP="00015FDB">
      <w:r w:rsidRPr="00015FDB">
        <w:rPr>
          <w:rFonts w:eastAsia="Century Schoolbook"/>
        </w:rPr>
        <w:t>В местах подземной прокладки теплосетей пр</w:t>
      </w:r>
      <w:r w:rsidR="001D510B">
        <w:rPr>
          <w:rFonts w:eastAsia="Century Schoolbook"/>
        </w:rPr>
        <w:t>еобладают также песча</w:t>
      </w:r>
      <w:r w:rsidRPr="00015FDB">
        <w:rPr>
          <w:rFonts w:eastAsia="Century Schoolbook"/>
        </w:rPr>
        <w:t>ные разновидности грунтов, в подчинённом отношении присутствуют крупнообломочные грунты, щебень, гравий с расчётным сопротивлением</w:t>
      </w:r>
      <w:r w:rsidR="001D510B">
        <w:rPr>
          <w:rFonts w:eastAsia="Century Schoolbook"/>
        </w:rPr>
        <w:t xml:space="preserve"> 5,0-</w:t>
      </w:r>
      <w:r w:rsidRPr="00015FDB">
        <w:rPr>
          <w:rFonts w:eastAsia="Century Schoolbook"/>
        </w:rPr>
        <w:t>6,0 кгс/см</w:t>
      </w:r>
      <w:r w:rsidRPr="001D510B">
        <w:rPr>
          <w:rFonts w:eastAsia="Century Schoolbook"/>
          <w:vertAlign w:val="superscript"/>
        </w:rPr>
        <w:t>2</w:t>
      </w:r>
      <w:r w:rsidRPr="00015FDB">
        <w:rPr>
          <w:rFonts w:eastAsia="Century Schoolbook"/>
        </w:rPr>
        <w:t>.</w:t>
      </w:r>
    </w:p>
    <w:p w:rsidR="00015FDB" w:rsidRPr="00015FDB" w:rsidRDefault="00015FDB" w:rsidP="00015FDB">
      <w:r w:rsidRPr="00015FDB">
        <w:rPr>
          <w:rFonts w:eastAsia="Century Schoolbook"/>
        </w:rPr>
        <w:t>Для восприятия температурных удлинений теплопровода и разгрузки труб от температурных напряжений и дефор</w:t>
      </w:r>
      <w:r w:rsidR="001D510B">
        <w:rPr>
          <w:rFonts w:eastAsia="Century Schoolbook"/>
        </w:rPr>
        <w:t>маций используются естест</w:t>
      </w:r>
      <w:r w:rsidRPr="00015FDB">
        <w:rPr>
          <w:rFonts w:eastAsia="Century Schoolbook"/>
        </w:rPr>
        <w:t>венные изменения направления трассы (самокомпенсация) и П-образные компенсаторы.</w:t>
      </w:r>
    </w:p>
    <w:p w:rsidR="001D510B" w:rsidRPr="00015FDB" w:rsidRDefault="001D510B" w:rsidP="001D510B">
      <w:r w:rsidRPr="00015FDB">
        <w:rPr>
          <w:rFonts w:eastAsia="Century Schoolbook"/>
        </w:rPr>
        <w:t xml:space="preserve">Общая характеристика систем транспорта теплоэнергии приведена в </w:t>
      </w:r>
      <w:r w:rsidRPr="00015FDB">
        <w:t xml:space="preserve">таблицах </w:t>
      </w:r>
      <w:r>
        <w:t>1.</w:t>
      </w:r>
      <w:r w:rsidRPr="00015FDB">
        <w:t>3.1.</w:t>
      </w:r>
      <w:r>
        <w:t>8</w:t>
      </w:r>
      <w:r w:rsidRPr="00015FDB">
        <w:t>.</w:t>
      </w:r>
    </w:p>
    <w:p w:rsidR="001D510B" w:rsidRPr="00015FDB" w:rsidRDefault="001D510B" w:rsidP="00B0524B">
      <w:pPr>
        <w:keepNext/>
        <w:jc w:val="right"/>
      </w:pPr>
      <w:r w:rsidRPr="00015FDB">
        <w:lastRenderedPageBreak/>
        <w:t xml:space="preserve">Таблица </w:t>
      </w:r>
      <w:r>
        <w:t>1.</w:t>
      </w:r>
      <w:r w:rsidRPr="00015FDB">
        <w:t>3.1.</w:t>
      </w:r>
      <w:r>
        <w:t>8</w:t>
      </w:r>
    </w:p>
    <w:p w:rsidR="001D510B" w:rsidRPr="00FD2E8E" w:rsidRDefault="001D510B" w:rsidP="00B0524B">
      <w:pPr>
        <w:keepNext/>
        <w:ind w:firstLine="0"/>
        <w:jc w:val="center"/>
      </w:pPr>
      <w:r>
        <w:t>Характеристика тепловых сетей</w:t>
      </w: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1487"/>
        <w:gridCol w:w="2380"/>
        <w:gridCol w:w="2175"/>
        <w:gridCol w:w="1356"/>
        <w:gridCol w:w="918"/>
      </w:tblGrid>
      <w:tr w:rsidR="001D510B" w:rsidRPr="00FD2E8E" w:rsidTr="001D510B">
        <w:trPr>
          <w:trHeight w:val="20"/>
          <w:tblHeader/>
        </w:trPr>
        <w:tc>
          <w:tcPr>
            <w:tcW w:w="699" w:type="pct"/>
            <w:tcMar>
              <w:left w:w="28" w:type="dxa"/>
              <w:right w:w="28" w:type="dxa"/>
            </w:tcMar>
            <w:vAlign w:val="center"/>
            <w:hideMark/>
          </w:tcPr>
          <w:p w:rsidR="001D510B" w:rsidRPr="00FD2E8E" w:rsidRDefault="000B6FBC" w:rsidP="00B0524B">
            <w:pPr>
              <w:keepNext/>
              <w:spacing w:line="240" w:lineRule="auto"/>
              <w:ind w:firstLine="0"/>
              <w:jc w:val="center"/>
              <w:rPr>
                <w:b/>
                <w:sz w:val="20"/>
                <w:szCs w:val="20"/>
              </w:rPr>
            </w:pPr>
            <w:r>
              <w:rPr>
                <w:b/>
                <w:sz w:val="20"/>
                <w:szCs w:val="20"/>
              </w:rPr>
              <w:t>Условный</w:t>
            </w:r>
            <w:r w:rsidR="001D510B" w:rsidRPr="00FD2E8E">
              <w:rPr>
                <w:b/>
                <w:sz w:val="20"/>
                <w:szCs w:val="20"/>
              </w:rPr>
              <w:t xml:space="preserve"> диаметр трубопровода, мм</w:t>
            </w:r>
          </w:p>
        </w:tc>
        <w:tc>
          <w:tcPr>
            <w:tcW w:w="769" w:type="pct"/>
            <w:tcMar>
              <w:left w:w="28" w:type="dxa"/>
              <w:right w:w="28" w:type="dxa"/>
            </w:tcMar>
            <w:vAlign w:val="center"/>
            <w:hideMark/>
          </w:tcPr>
          <w:p w:rsidR="001D510B" w:rsidRPr="00FD2E8E" w:rsidRDefault="001D510B" w:rsidP="00B0524B">
            <w:pPr>
              <w:keepNext/>
              <w:spacing w:line="240" w:lineRule="auto"/>
              <w:ind w:firstLine="0"/>
              <w:jc w:val="center"/>
              <w:rPr>
                <w:b/>
                <w:sz w:val="20"/>
                <w:szCs w:val="20"/>
              </w:rPr>
            </w:pPr>
            <w:r w:rsidRPr="00FD2E8E">
              <w:rPr>
                <w:b/>
                <w:sz w:val="20"/>
                <w:szCs w:val="20"/>
              </w:rPr>
              <w:t>Протяженность (в двухтрубном исчислении), м</w:t>
            </w:r>
          </w:p>
        </w:tc>
        <w:tc>
          <w:tcPr>
            <w:tcW w:w="1231" w:type="pct"/>
            <w:tcMar>
              <w:left w:w="28" w:type="dxa"/>
              <w:right w:w="28" w:type="dxa"/>
            </w:tcMar>
            <w:vAlign w:val="center"/>
            <w:hideMark/>
          </w:tcPr>
          <w:p w:rsidR="001D510B" w:rsidRPr="00FD2E8E" w:rsidRDefault="001D510B" w:rsidP="00B0524B">
            <w:pPr>
              <w:keepNext/>
              <w:spacing w:line="240" w:lineRule="auto"/>
              <w:ind w:firstLine="0"/>
              <w:jc w:val="center"/>
              <w:rPr>
                <w:b/>
                <w:sz w:val="20"/>
                <w:szCs w:val="20"/>
              </w:rPr>
            </w:pPr>
            <w:r w:rsidRPr="00FD2E8E">
              <w:rPr>
                <w:b/>
                <w:sz w:val="20"/>
                <w:szCs w:val="20"/>
              </w:rPr>
              <w:t>Назначение тепловой сети</w:t>
            </w:r>
          </w:p>
        </w:tc>
        <w:tc>
          <w:tcPr>
            <w:tcW w:w="1125" w:type="pct"/>
            <w:tcMar>
              <w:left w:w="28" w:type="dxa"/>
              <w:right w:w="28" w:type="dxa"/>
            </w:tcMar>
            <w:vAlign w:val="center"/>
            <w:hideMark/>
          </w:tcPr>
          <w:p w:rsidR="001D510B" w:rsidRPr="00FD2E8E" w:rsidRDefault="001D510B" w:rsidP="00B0524B">
            <w:pPr>
              <w:keepNext/>
              <w:spacing w:line="240" w:lineRule="auto"/>
              <w:ind w:firstLine="0"/>
              <w:jc w:val="center"/>
              <w:rPr>
                <w:b/>
                <w:sz w:val="20"/>
                <w:szCs w:val="20"/>
              </w:rPr>
            </w:pPr>
            <w:r w:rsidRPr="00FD2E8E">
              <w:rPr>
                <w:b/>
                <w:sz w:val="20"/>
                <w:szCs w:val="20"/>
              </w:rPr>
              <w:t>Тип прокладки</w:t>
            </w:r>
          </w:p>
        </w:tc>
        <w:tc>
          <w:tcPr>
            <w:tcW w:w="701" w:type="pct"/>
            <w:tcMar>
              <w:left w:w="28" w:type="dxa"/>
              <w:right w:w="28" w:type="dxa"/>
            </w:tcMar>
            <w:vAlign w:val="center"/>
            <w:hideMark/>
          </w:tcPr>
          <w:p w:rsidR="001D510B" w:rsidRPr="00FD2E8E" w:rsidRDefault="001D510B" w:rsidP="00B0524B">
            <w:pPr>
              <w:keepNext/>
              <w:spacing w:line="240" w:lineRule="auto"/>
              <w:ind w:firstLine="0"/>
              <w:jc w:val="center"/>
              <w:rPr>
                <w:b/>
                <w:sz w:val="20"/>
                <w:szCs w:val="20"/>
              </w:rPr>
            </w:pPr>
            <w:r w:rsidRPr="00FD2E8E">
              <w:rPr>
                <w:b/>
                <w:sz w:val="20"/>
                <w:szCs w:val="20"/>
              </w:rPr>
              <w:t>Год ввода в эксплуатацию (перекладки)</w:t>
            </w:r>
          </w:p>
        </w:tc>
        <w:tc>
          <w:tcPr>
            <w:tcW w:w="475" w:type="pct"/>
            <w:tcMar>
              <w:left w:w="28" w:type="dxa"/>
              <w:right w:w="28" w:type="dxa"/>
            </w:tcMar>
            <w:vAlign w:val="center"/>
          </w:tcPr>
          <w:p w:rsidR="001D510B" w:rsidRPr="00FD2E8E" w:rsidRDefault="001D510B" w:rsidP="00B0524B">
            <w:pPr>
              <w:keepNext/>
              <w:spacing w:line="240" w:lineRule="auto"/>
              <w:ind w:firstLine="0"/>
              <w:jc w:val="center"/>
              <w:rPr>
                <w:b/>
                <w:sz w:val="20"/>
                <w:szCs w:val="20"/>
              </w:rPr>
            </w:pPr>
            <w:r w:rsidRPr="00FD2E8E">
              <w:rPr>
                <w:b/>
                <w:sz w:val="20"/>
                <w:szCs w:val="20"/>
              </w:rPr>
              <w:t>Тип изоляции</w:t>
            </w:r>
          </w:p>
        </w:tc>
      </w:tr>
      <w:tr w:rsidR="001D510B" w:rsidRPr="00FD2E8E" w:rsidTr="001D510B">
        <w:trPr>
          <w:trHeight w:val="227"/>
        </w:trPr>
        <w:tc>
          <w:tcPr>
            <w:tcW w:w="699" w:type="pct"/>
            <w:tcMar>
              <w:left w:w="28" w:type="dxa"/>
              <w:right w:w="28" w:type="dxa"/>
            </w:tcMar>
            <w:vAlign w:val="center"/>
          </w:tcPr>
          <w:p w:rsidR="001D510B" w:rsidRPr="00000685" w:rsidRDefault="001D510B" w:rsidP="001D510B">
            <w:pPr>
              <w:spacing w:line="240" w:lineRule="auto"/>
              <w:ind w:firstLine="0"/>
              <w:jc w:val="center"/>
              <w:rPr>
                <w:sz w:val="20"/>
                <w:szCs w:val="20"/>
              </w:rPr>
            </w:pPr>
            <w:r>
              <w:rPr>
                <w:sz w:val="20"/>
                <w:szCs w:val="20"/>
              </w:rPr>
              <w:t>50</w:t>
            </w:r>
          </w:p>
        </w:tc>
        <w:tc>
          <w:tcPr>
            <w:tcW w:w="769" w:type="pct"/>
            <w:noWrap/>
            <w:tcMar>
              <w:left w:w="28" w:type="dxa"/>
              <w:right w:w="28" w:type="dxa"/>
            </w:tcMar>
            <w:vAlign w:val="center"/>
          </w:tcPr>
          <w:p w:rsidR="001D510B" w:rsidRPr="00000685" w:rsidRDefault="001D510B" w:rsidP="001D510B">
            <w:pPr>
              <w:spacing w:line="240" w:lineRule="auto"/>
              <w:ind w:firstLine="0"/>
              <w:jc w:val="center"/>
              <w:rPr>
                <w:sz w:val="20"/>
                <w:szCs w:val="20"/>
              </w:rPr>
            </w:pPr>
            <w:r>
              <w:rPr>
                <w:sz w:val="20"/>
                <w:szCs w:val="20"/>
              </w:rPr>
              <w:t>158</w:t>
            </w:r>
          </w:p>
        </w:tc>
        <w:tc>
          <w:tcPr>
            <w:tcW w:w="1231" w:type="pct"/>
            <w:noWrap/>
            <w:tcMar>
              <w:left w:w="28" w:type="dxa"/>
              <w:right w:w="28" w:type="dxa"/>
            </w:tcMar>
            <w:vAlign w:val="center"/>
          </w:tcPr>
          <w:p w:rsidR="001D510B" w:rsidRPr="00000685" w:rsidRDefault="001D510B" w:rsidP="001D510B">
            <w:pPr>
              <w:spacing w:line="240" w:lineRule="auto"/>
              <w:ind w:firstLine="0"/>
              <w:jc w:val="center"/>
              <w:rPr>
                <w:sz w:val="20"/>
                <w:szCs w:val="20"/>
              </w:rPr>
            </w:pPr>
            <w:r>
              <w:rPr>
                <w:sz w:val="20"/>
                <w:szCs w:val="20"/>
              </w:rPr>
              <w:t>распределительные</w:t>
            </w:r>
          </w:p>
        </w:tc>
        <w:tc>
          <w:tcPr>
            <w:tcW w:w="1125" w:type="pct"/>
            <w:noWrap/>
            <w:tcMar>
              <w:left w:w="28" w:type="dxa"/>
              <w:right w:w="28" w:type="dxa"/>
            </w:tcMar>
            <w:vAlign w:val="center"/>
          </w:tcPr>
          <w:p w:rsidR="001D510B" w:rsidRPr="00000685" w:rsidRDefault="001D510B" w:rsidP="001D510B">
            <w:pPr>
              <w:spacing w:line="240" w:lineRule="auto"/>
              <w:ind w:firstLine="0"/>
              <w:jc w:val="center"/>
              <w:rPr>
                <w:sz w:val="20"/>
                <w:szCs w:val="20"/>
              </w:rPr>
            </w:pPr>
            <w:r>
              <w:rPr>
                <w:sz w:val="20"/>
                <w:szCs w:val="20"/>
              </w:rPr>
              <w:t>надземная</w:t>
            </w:r>
          </w:p>
        </w:tc>
        <w:tc>
          <w:tcPr>
            <w:tcW w:w="701" w:type="pct"/>
            <w:noWrap/>
            <w:tcMar>
              <w:left w:w="28" w:type="dxa"/>
              <w:right w:w="28" w:type="dxa"/>
            </w:tcMar>
            <w:vAlign w:val="center"/>
          </w:tcPr>
          <w:p w:rsidR="001D510B" w:rsidRPr="00000685" w:rsidRDefault="001D510B" w:rsidP="001D510B">
            <w:pPr>
              <w:spacing w:line="240" w:lineRule="auto"/>
              <w:ind w:firstLine="0"/>
              <w:jc w:val="center"/>
              <w:rPr>
                <w:sz w:val="20"/>
                <w:szCs w:val="20"/>
              </w:rPr>
            </w:pPr>
            <w:r>
              <w:rPr>
                <w:sz w:val="20"/>
                <w:szCs w:val="20"/>
              </w:rPr>
              <w:t>После 2004</w:t>
            </w:r>
          </w:p>
        </w:tc>
        <w:tc>
          <w:tcPr>
            <w:tcW w:w="475" w:type="pct"/>
            <w:tcMar>
              <w:left w:w="28" w:type="dxa"/>
              <w:right w:w="28" w:type="dxa"/>
            </w:tcMar>
            <w:vAlign w:val="center"/>
          </w:tcPr>
          <w:p w:rsidR="001D510B" w:rsidRPr="00000685" w:rsidRDefault="001D510B" w:rsidP="001D510B">
            <w:pPr>
              <w:spacing w:line="240" w:lineRule="auto"/>
              <w:ind w:firstLine="0"/>
              <w:jc w:val="center"/>
              <w:rPr>
                <w:sz w:val="20"/>
                <w:szCs w:val="20"/>
              </w:rPr>
            </w:pPr>
            <w:r>
              <w:rPr>
                <w:sz w:val="20"/>
                <w:szCs w:val="20"/>
              </w:rPr>
              <w:t>ППУ</w:t>
            </w:r>
          </w:p>
        </w:tc>
      </w:tr>
      <w:tr w:rsidR="001D510B" w:rsidRPr="00FD2E8E" w:rsidTr="001D510B">
        <w:trPr>
          <w:trHeight w:val="227"/>
        </w:trPr>
        <w:tc>
          <w:tcPr>
            <w:tcW w:w="699" w:type="pct"/>
            <w:tcMar>
              <w:left w:w="28" w:type="dxa"/>
              <w:right w:w="28" w:type="dxa"/>
            </w:tcMar>
            <w:vAlign w:val="center"/>
          </w:tcPr>
          <w:p w:rsidR="001D510B" w:rsidRDefault="001D510B" w:rsidP="001D510B">
            <w:pPr>
              <w:spacing w:line="240" w:lineRule="auto"/>
              <w:ind w:firstLine="0"/>
              <w:jc w:val="center"/>
              <w:rPr>
                <w:sz w:val="20"/>
                <w:szCs w:val="20"/>
              </w:rPr>
            </w:pPr>
            <w:r>
              <w:rPr>
                <w:sz w:val="20"/>
                <w:szCs w:val="20"/>
              </w:rPr>
              <w:t>100</w:t>
            </w:r>
          </w:p>
        </w:tc>
        <w:tc>
          <w:tcPr>
            <w:tcW w:w="769" w:type="pct"/>
            <w:noWrap/>
            <w:tcMar>
              <w:left w:w="28" w:type="dxa"/>
              <w:right w:w="28" w:type="dxa"/>
            </w:tcMar>
            <w:vAlign w:val="center"/>
          </w:tcPr>
          <w:p w:rsidR="001D510B" w:rsidRDefault="001D510B" w:rsidP="001D510B">
            <w:pPr>
              <w:spacing w:line="240" w:lineRule="auto"/>
              <w:ind w:firstLine="0"/>
              <w:jc w:val="center"/>
              <w:rPr>
                <w:sz w:val="20"/>
                <w:szCs w:val="20"/>
              </w:rPr>
            </w:pPr>
            <w:r>
              <w:rPr>
                <w:sz w:val="20"/>
                <w:szCs w:val="20"/>
              </w:rPr>
              <w:t>298</w:t>
            </w:r>
          </w:p>
        </w:tc>
        <w:tc>
          <w:tcPr>
            <w:tcW w:w="1231" w:type="pct"/>
            <w:noWrap/>
            <w:tcMar>
              <w:left w:w="28" w:type="dxa"/>
              <w:right w:w="28" w:type="dxa"/>
            </w:tcMar>
            <w:vAlign w:val="center"/>
          </w:tcPr>
          <w:p w:rsidR="001D510B" w:rsidRDefault="001D510B" w:rsidP="001D510B">
            <w:pPr>
              <w:spacing w:line="240" w:lineRule="auto"/>
              <w:ind w:firstLine="0"/>
              <w:jc w:val="center"/>
              <w:rPr>
                <w:sz w:val="20"/>
                <w:szCs w:val="20"/>
              </w:rPr>
            </w:pPr>
            <w:r>
              <w:rPr>
                <w:sz w:val="20"/>
                <w:szCs w:val="20"/>
              </w:rPr>
              <w:t>распределительные</w:t>
            </w:r>
          </w:p>
        </w:tc>
        <w:tc>
          <w:tcPr>
            <w:tcW w:w="1125" w:type="pct"/>
            <w:noWrap/>
            <w:tcMar>
              <w:left w:w="28" w:type="dxa"/>
              <w:right w:w="28" w:type="dxa"/>
            </w:tcMar>
            <w:vAlign w:val="center"/>
          </w:tcPr>
          <w:p w:rsidR="001D510B" w:rsidRDefault="001D510B" w:rsidP="001D510B">
            <w:pPr>
              <w:spacing w:line="240" w:lineRule="auto"/>
              <w:ind w:firstLine="0"/>
              <w:jc w:val="center"/>
              <w:rPr>
                <w:sz w:val="20"/>
                <w:szCs w:val="20"/>
              </w:rPr>
            </w:pPr>
            <w:r>
              <w:rPr>
                <w:sz w:val="20"/>
                <w:szCs w:val="20"/>
              </w:rPr>
              <w:t>Подземная бесканальная</w:t>
            </w:r>
          </w:p>
        </w:tc>
        <w:tc>
          <w:tcPr>
            <w:tcW w:w="701" w:type="pct"/>
            <w:noWrap/>
            <w:tcMar>
              <w:left w:w="28" w:type="dxa"/>
              <w:right w:w="28" w:type="dxa"/>
            </w:tcMar>
            <w:vAlign w:val="center"/>
          </w:tcPr>
          <w:p w:rsidR="001D510B" w:rsidRDefault="001D510B" w:rsidP="001D510B">
            <w:pPr>
              <w:spacing w:line="240" w:lineRule="auto"/>
              <w:ind w:firstLine="0"/>
              <w:jc w:val="center"/>
              <w:rPr>
                <w:sz w:val="20"/>
                <w:szCs w:val="20"/>
              </w:rPr>
            </w:pPr>
            <w:r>
              <w:rPr>
                <w:sz w:val="20"/>
                <w:szCs w:val="20"/>
              </w:rPr>
              <w:t>1959-1989</w:t>
            </w:r>
          </w:p>
        </w:tc>
        <w:tc>
          <w:tcPr>
            <w:tcW w:w="475" w:type="pct"/>
            <w:tcMar>
              <w:left w:w="28" w:type="dxa"/>
              <w:right w:w="28" w:type="dxa"/>
            </w:tcMar>
            <w:vAlign w:val="center"/>
          </w:tcPr>
          <w:p w:rsidR="001D510B" w:rsidRDefault="001D510B" w:rsidP="001D510B">
            <w:pPr>
              <w:spacing w:line="240" w:lineRule="auto"/>
              <w:ind w:firstLine="0"/>
              <w:jc w:val="center"/>
              <w:rPr>
                <w:sz w:val="20"/>
                <w:szCs w:val="20"/>
              </w:rPr>
            </w:pPr>
            <w:r>
              <w:rPr>
                <w:sz w:val="20"/>
                <w:szCs w:val="20"/>
              </w:rPr>
              <w:t>минвата</w:t>
            </w:r>
          </w:p>
        </w:tc>
      </w:tr>
      <w:tr w:rsidR="001D510B" w:rsidRPr="00FD2E8E" w:rsidTr="001D510B">
        <w:trPr>
          <w:trHeight w:val="227"/>
        </w:trPr>
        <w:tc>
          <w:tcPr>
            <w:tcW w:w="699" w:type="pct"/>
            <w:tcMar>
              <w:left w:w="28" w:type="dxa"/>
              <w:right w:w="28" w:type="dxa"/>
            </w:tcMar>
            <w:vAlign w:val="center"/>
          </w:tcPr>
          <w:p w:rsidR="001D510B" w:rsidRDefault="001D510B" w:rsidP="001D510B">
            <w:pPr>
              <w:spacing w:line="240" w:lineRule="auto"/>
              <w:ind w:firstLine="0"/>
              <w:jc w:val="center"/>
              <w:rPr>
                <w:sz w:val="20"/>
                <w:szCs w:val="20"/>
              </w:rPr>
            </w:pPr>
            <w:r>
              <w:rPr>
                <w:sz w:val="20"/>
                <w:szCs w:val="20"/>
              </w:rPr>
              <w:t>150</w:t>
            </w:r>
          </w:p>
        </w:tc>
        <w:tc>
          <w:tcPr>
            <w:tcW w:w="769" w:type="pct"/>
            <w:noWrap/>
            <w:tcMar>
              <w:left w:w="28" w:type="dxa"/>
              <w:right w:w="28" w:type="dxa"/>
            </w:tcMar>
            <w:vAlign w:val="center"/>
          </w:tcPr>
          <w:p w:rsidR="001D510B" w:rsidRDefault="001D510B" w:rsidP="001D510B">
            <w:pPr>
              <w:spacing w:line="240" w:lineRule="auto"/>
              <w:ind w:firstLine="0"/>
              <w:jc w:val="center"/>
              <w:rPr>
                <w:sz w:val="20"/>
                <w:szCs w:val="20"/>
              </w:rPr>
            </w:pPr>
            <w:r>
              <w:rPr>
                <w:sz w:val="20"/>
                <w:szCs w:val="20"/>
              </w:rPr>
              <w:t>169</w:t>
            </w:r>
          </w:p>
        </w:tc>
        <w:tc>
          <w:tcPr>
            <w:tcW w:w="1231" w:type="pct"/>
            <w:noWrap/>
            <w:tcMar>
              <w:left w:w="28" w:type="dxa"/>
              <w:right w:w="28" w:type="dxa"/>
            </w:tcMar>
            <w:vAlign w:val="center"/>
          </w:tcPr>
          <w:p w:rsidR="001D510B" w:rsidRDefault="001D510B" w:rsidP="001D510B">
            <w:pPr>
              <w:spacing w:line="240" w:lineRule="auto"/>
              <w:ind w:firstLine="0"/>
              <w:jc w:val="center"/>
              <w:rPr>
                <w:sz w:val="20"/>
                <w:szCs w:val="20"/>
              </w:rPr>
            </w:pPr>
            <w:r>
              <w:rPr>
                <w:sz w:val="20"/>
                <w:szCs w:val="20"/>
              </w:rPr>
              <w:t>магистральная</w:t>
            </w:r>
          </w:p>
        </w:tc>
        <w:tc>
          <w:tcPr>
            <w:tcW w:w="1125" w:type="pct"/>
            <w:noWrap/>
            <w:tcMar>
              <w:left w:w="28" w:type="dxa"/>
              <w:right w:w="28" w:type="dxa"/>
            </w:tcMar>
            <w:vAlign w:val="center"/>
          </w:tcPr>
          <w:p w:rsidR="001D510B" w:rsidRDefault="001D510B" w:rsidP="001D510B">
            <w:pPr>
              <w:spacing w:line="240" w:lineRule="auto"/>
              <w:ind w:firstLine="0"/>
              <w:jc w:val="center"/>
              <w:rPr>
                <w:sz w:val="20"/>
                <w:szCs w:val="20"/>
              </w:rPr>
            </w:pPr>
            <w:r>
              <w:rPr>
                <w:sz w:val="20"/>
                <w:szCs w:val="20"/>
              </w:rPr>
              <w:t>надземная</w:t>
            </w:r>
          </w:p>
        </w:tc>
        <w:tc>
          <w:tcPr>
            <w:tcW w:w="701" w:type="pct"/>
            <w:noWrap/>
            <w:tcMar>
              <w:left w:w="28" w:type="dxa"/>
              <w:right w:w="28" w:type="dxa"/>
            </w:tcMar>
            <w:vAlign w:val="center"/>
          </w:tcPr>
          <w:p w:rsidR="001D510B" w:rsidRDefault="001D510B" w:rsidP="001D510B">
            <w:pPr>
              <w:spacing w:line="240" w:lineRule="auto"/>
              <w:ind w:firstLine="0"/>
              <w:jc w:val="center"/>
              <w:rPr>
                <w:sz w:val="20"/>
                <w:szCs w:val="20"/>
              </w:rPr>
            </w:pPr>
            <w:r>
              <w:rPr>
                <w:sz w:val="20"/>
                <w:szCs w:val="20"/>
              </w:rPr>
              <w:t>1959-1989</w:t>
            </w:r>
          </w:p>
        </w:tc>
        <w:tc>
          <w:tcPr>
            <w:tcW w:w="475" w:type="pct"/>
            <w:tcMar>
              <w:left w:w="28" w:type="dxa"/>
              <w:right w:w="28" w:type="dxa"/>
            </w:tcMar>
            <w:vAlign w:val="center"/>
          </w:tcPr>
          <w:p w:rsidR="001D510B" w:rsidRDefault="001D510B" w:rsidP="001D510B">
            <w:pPr>
              <w:spacing w:line="240" w:lineRule="auto"/>
              <w:ind w:firstLine="0"/>
              <w:jc w:val="center"/>
              <w:rPr>
                <w:sz w:val="20"/>
                <w:szCs w:val="20"/>
              </w:rPr>
            </w:pPr>
            <w:r>
              <w:rPr>
                <w:sz w:val="20"/>
                <w:szCs w:val="20"/>
              </w:rPr>
              <w:t>Минвата</w:t>
            </w:r>
          </w:p>
        </w:tc>
      </w:tr>
    </w:tbl>
    <w:p w:rsidR="001D510B" w:rsidRDefault="001D510B" w:rsidP="00015FDB">
      <w:pPr>
        <w:rPr>
          <w:rFonts w:eastAsia="Century Schoolbook"/>
        </w:rPr>
      </w:pPr>
    </w:p>
    <w:p w:rsidR="002F4942" w:rsidRPr="005D3DA2" w:rsidRDefault="002F4942" w:rsidP="00AD762E">
      <w:pPr>
        <w:pStyle w:val="3"/>
        <w:rPr>
          <w:i/>
        </w:rPr>
      </w:pPr>
      <w:bookmarkStart w:id="186" w:name="_Toc8041165"/>
      <w:bookmarkStart w:id="187" w:name="_Toc131463263"/>
      <w:bookmarkStart w:id="188" w:name="sub_1314"/>
      <w:bookmarkEnd w:id="185"/>
      <w:r w:rsidRPr="005D3DA2">
        <w:rPr>
          <w:i/>
        </w:rPr>
        <w:t>г) описание типов и количества секционирующей и регулирующей арматуры на тепловых сетях</w:t>
      </w:r>
      <w:bookmarkEnd w:id="186"/>
      <w:bookmarkEnd w:id="187"/>
    </w:p>
    <w:p w:rsidR="00AA45A0" w:rsidRDefault="00AA45A0" w:rsidP="00AA45A0">
      <w:r>
        <w:t>Регулирующая арматура установлена в ЦТП (балансировочные краны и шаровые краны с ручным приводом). В качестве запорной арматуры используются чугунные задвижки и вентили. Подробное описание типов и количества арматуры отсутствует.</w:t>
      </w:r>
    </w:p>
    <w:p w:rsidR="002F4942" w:rsidRPr="005D3DA2" w:rsidRDefault="002F4942" w:rsidP="006871A4">
      <w:pPr>
        <w:pStyle w:val="3"/>
        <w:rPr>
          <w:i/>
        </w:rPr>
      </w:pPr>
      <w:bookmarkStart w:id="189" w:name="_Toc8041166"/>
      <w:bookmarkStart w:id="190" w:name="_Toc131463264"/>
      <w:bookmarkStart w:id="191" w:name="sub_1315"/>
      <w:bookmarkEnd w:id="188"/>
      <w:r w:rsidRPr="005D3DA2">
        <w:rPr>
          <w:i/>
        </w:rPr>
        <w:t>д) описание типов и строительных особенностей тепловых пунктов, тепловых камер и павильонов</w:t>
      </w:r>
      <w:bookmarkEnd w:id="189"/>
      <w:bookmarkEnd w:id="190"/>
    </w:p>
    <w:p w:rsidR="00AA45A0" w:rsidRDefault="00AA45A0" w:rsidP="00AA45A0">
      <w:r>
        <w:t>Тепловой пункт (ТП) – комплекс устройств, расположенный в отдельном помещении, обеспечивающий теплоснабжение (отопление, вентиляция и ГВС) зданий или группы зданий. Различают следующие виды тепловых камер:</w:t>
      </w:r>
    </w:p>
    <w:p w:rsidR="00AA45A0" w:rsidRDefault="00AA45A0" w:rsidP="00E8207F">
      <w:pPr>
        <w:pStyle w:val="aa"/>
        <w:numPr>
          <w:ilvl w:val="0"/>
          <w:numId w:val="7"/>
        </w:numPr>
        <w:ind w:left="993"/>
      </w:pPr>
      <w:r>
        <w:t>индивидуальный тепловой пункт;</w:t>
      </w:r>
    </w:p>
    <w:p w:rsidR="00AA45A0" w:rsidRDefault="00AA45A0" w:rsidP="00E8207F">
      <w:pPr>
        <w:pStyle w:val="aa"/>
        <w:numPr>
          <w:ilvl w:val="0"/>
          <w:numId w:val="7"/>
        </w:numPr>
        <w:ind w:left="993"/>
      </w:pPr>
      <w:r>
        <w:t>центральный тепловой пункт.</w:t>
      </w:r>
    </w:p>
    <w:p w:rsidR="00AA45A0" w:rsidRDefault="00AA45A0" w:rsidP="00AA45A0">
      <w:r>
        <w:t>Индивидуальные тепловые пункты используются для обслуживания одного здания или его части. Располагаются в подвальном или техническом помещении здания.</w:t>
      </w:r>
    </w:p>
    <w:p w:rsidR="00AA45A0" w:rsidRDefault="00AA45A0" w:rsidP="00AA45A0">
      <w:r>
        <w:t>Центральные тепловые пункты используются для обслуживания группы зданий (микрорайонов и. т.д.). ЦТП размещаются в отдельно стоящих зданиях.</w:t>
      </w:r>
    </w:p>
    <w:p w:rsidR="00AA45A0" w:rsidRDefault="00AA45A0" w:rsidP="00AA45A0">
      <w:r>
        <w:t xml:space="preserve">Перечень ЦТП представлен в таблице 1.3.1.9. </w:t>
      </w:r>
    </w:p>
    <w:p w:rsidR="00AA45A0" w:rsidRDefault="00AA45A0" w:rsidP="00AA45A0">
      <w:pPr>
        <w:keepNext/>
        <w:jc w:val="right"/>
      </w:pPr>
      <w:r>
        <w:t>Таблица 1.3.1.9</w:t>
      </w:r>
    </w:p>
    <w:p w:rsidR="00AA45A0" w:rsidRPr="00AA45A0" w:rsidRDefault="00AA45A0" w:rsidP="00AA45A0">
      <w:pPr>
        <w:keepNext/>
        <w:ind w:firstLine="0"/>
        <w:jc w:val="center"/>
      </w:pPr>
      <w:r w:rsidRPr="00AA45A0">
        <w:t>Перечень ЦТП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1559"/>
        <w:gridCol w:w="1701"/>
        <w:gridCol w:w="1276"/>
        <w:gridCol w:w="2268"/>
        <w:gridCol w:w="1428"/>
      </w:tblGrid>
      <w:tr w:rsidR="00AA45A0" w:rsidRPr="007B5AD6" w:rsidTr="007F1565">
        <w:trPr>
          <w:tblHeader/>
        </w:trPr>
        <w:tc>
          <w:tcPr>
            <w:tcW w:w="1446" w:type="dxa"/>
            <w:tcMar>
              <w:left w:w="28" w:type="dxa"/>
              <w:right w:w="28" w:type="dxa"/>
            </w:tcMar>
            <w:vAlign w:val="center"/>
          </w:tcPr>
          <w:p w:rsidR="00AA45A0" w:rsidRPr="007B5AD6" w:rsidRDefault="00AA45A0" w:rsidP="00AA45A0">
            <w:pPr>
              <w:keepNext/>
              <w:widowControl w:val="0"/>
              <w:spacing w:line="240" w:lineRule="auto"/>
              <w:ind w:firstLine="0"/>
              <w:jc w:val="center"/>
              <w:rPr>
                <w:b/>
                <w:sz w:val="20"/>
                <w:szCs w:val="20"/>
              </w:rPr>
            </w:pPr>
            <w:r w:rsidRPr="007B5AD6">
              <w:rPr>
                <w:b/>
                <w:sz w:val="20"/>
                <w:szCs w:val="20"/>
              </w:rPr>
              <w:t>Наименование теплового пункта</w:t>
            </w:r>
          </w:p>
        </w:tc>
        <w:tc>
          <w:tcPr>
            <w:tcW w:w="1559" w:type="dxa"/>
            <w:tcMar>
              <w:left w:w="28" w:type="dxa"/>
              <w:right w:w="28" w:type="dxa"/>
            </w:tcMar>
            <w:vAlign w:val="center"/>
          </w:tcPr>
          <w:p w:rsidR="00AA45A0" w:rsidRPr="007B5AD6" w:rsidRDefault="00AA45A0" w:rsidP="00AA45A0">
            <w:pPr>
              <w:keepNext/>
              <w:widowControl w:val="0"/>
              <w:spacing w:line="240" w:lineRule="auto"/>
              <w:ind w:firstLine="0"/>
              <w:jc w:val="center"/>
              <w:rPr>
                <w:b/>
                <w:sz w:val="20"/>
                <w:szCs w:val="20"/>
              </w:rPr>
            </w:pPr>
            <w:r w:rsidRPr="007B5AD6">
              <w:rPr>
                <w:b/>
                <w:sz w:val="20"/>
                <w:szCs w:val="20"/>
              </w:rPr>
              <w:t>Адрес</w:t>
            </w:r>
          </w:p>
        </w:tc>
        <w:tc>
          <w:tcPr>
            <w:tcW w:w="1701" w:type="dxa"/>
            <w:tcMar>
              <w:left w:w="28" w:type="dxa"/>
              <w:right w:w="28" w:type="dxa"/>
            </w:tcMar>
            <w:vAlign w:val="center"/>
          </w:tcPr>
          <w:p w:rsidR="00AA45A0" w:rsidRPr="007B5AD6" w:rsidRDefault="00AA45A0" w:rsidP="00AA45A0">
            <w:pPr>
              <w:keepNext/>
              <w:widowControl w:val="0"/>
              <w:spacing w:line="240" w:lineRule="auto"/>
              <w:ind w:firstLine="0"/>
              <w:jc w:val="center"/>
              <w:rPr>
                <w:b/>
                <w:sz w:val="20"/>
                <w:szCs w:val="20"/>
              </w:rPr>
            </w:pPr>
            <w:r w:rsidRPr="007B5AD6">
              <w:rPr>
                <w:b/>
                <w:sz w:val="20"/>
                <w:szCs w:val="20"/>
              </w:rPr>
              <w:t>Основное назначение</w:t>
            </w:r>
          </w:p>
        </w:tc>
        <w:tc>
          <w:tcPr>
            <w:tcW w:w="1276" w:type="dxa"/>
            <w:tcMar>
              <w:left w:w="28" w:type="dxa"/>
              <w:right w:w="28" w:type="dxa"/>
            </w:tcMar>
            <w:vAlign w:val="center"/>
          </w:tcPr>
          <w:p w:rsidR="00AA45A0" w:rsidRPr="007B5AD6" w:rsidRDefault="00AA45A0" w:rsidP="00AA45A0">
            <w:pPr>
              <w:keepNext/>
              <w:widowControl w:val="0"/>
              <w:spacing w:line="240" w:lineRule="auto"/>
              <w:ind w:firstLine="0"/>
              <w:jc w:val="center"/>
              <w:rPr>
                <w:b/>
                <w:sz w:val="20"/>
                <w:szCs w:val="20"/>
              </w:rPr>
            </w:pPr>
            <w:r w:rsidRPr="007B5AD6">
              <w:rPr>
                <w:b/>
                <w:sz w:val="20"/>
                <w:szCs w:val="20"/>
              </w:rPr>
              <w:t>Тепловая мощность ЦТП, Гкал/ч</w:t>
            </w:r>
          </w:p>
        </w:tc>
        <w:tc>
          <w:tcPr>
            <w:tcW w:w="2268" w:type="dxa"/>
            <w:tcMar>
              <w:left w:w="28" w:type="dxa"/>
              <w:right w:w="28" w:type="dxa"/>
            </w:tcMar>
            <w:vAlign w:val="center"/>
          </w:tcPr>
          <w:p w:rsidR="00AA45A0" w:rsidRPr="007B5AD6" w:rsidRDefault="00AA45A0" w:rsidP="00AA45A0">
            <w:pPr>
              <w:keepNext/>
              <w:widowControl w:val="0"/>
              <w:spacing w:line="240" w:lineRule="auto"/>
              <w:ind w:firstLine="0"/>
              <w:jc w:val="center"/>
              <w:rPr>
                <w:b/>
                <w:sz w:val="20"/>
                <w:szCs w:val="20"/>
              </w:rPr>
            </w:pPr>
            <w:r w:rsidRPr="007B5AD6">
              <w:rPr>
                <w:b/>
                <w:sz w:val="20"/>
                <w:szCs w:val="20"/>
              </w:rPr>
              <w:t>Оборудование (насосы)</w:t>
            </w:r>
          </w:p>
        </w:tc>
        <w:tc>
          <w:tcPr>
            <w:tcW w:w="1428" w:type="dxa"/>
            <w:tcMar>
              <w:left w:w="28" w:type="dxa"/>
              <w:right w:w="28" w:type="dxa"/>
            </w:tcMar>
            <w:vAlign w:val="center"/>
          </w:tcPr>
          <w:p w:rsidR="00AA45A0" w:rsidRPr="007B5AD6" w:rsidRDefault="00AA45A0" w:rsidP="00AA45A0">
            <w:pPr>
              <w:keepNext/>
              <w:widowControl w:val="0"/>
              <w:spacing w:line="240" w:lineRule="auto"/>
              <w:ind w:firstLine="0"/>
              <w:jc w:val="center"/>
              <w:rPr>
                <w:b/>
                <w:sz w:val="20"/>
                <w:szCs w:val="20"/>
              </w:rPr>
            </w:pPr>
            <w:r w:rsidRPr="007B5AD6">
              <w:rPr>
                <w:b/>
                <w:sz w:val="20"/>
                <w:szCs w:val="20"/>
              </w:rPr>
              <w:t>Приборы учета (воды, тепловой энергии)</w:t>
            </w:r>
          </w:p>
        </w:tc>
      </w:tr>
      <w:tr w:rsidR="007F1565" w:rsidRPr="007B5AD6" w:rsidTr="007F1565">
        <w:tc>
          <w:tcPr>
            <w:tcW w:w="1446" w:type="dxa"/>
            <w:vMerge w:val="restart"/>
            <w:tcMar>
              <w:left w:w="28" w:type="dxa"/>
              <w:right w:w="28" w:type="dxa"/>
            </w:tcMar>
            <w:vAlign w:val="center"/>
          </w:tcPr>
          <w:p w:rsidR="007F1565" w:rsidRPr="007B5AD6" w:rsidRDefault="007F1565" w:rsidP="00AA45A0">
            <w:pPr>
              <w:widowControl w:val="0"/>
              <w:spacing w:line="240" w:lineRule="auto"/>
              <w:ind w:firstLine="0"/>
              <w:jc w:val="center"/>
              <w:rPr>
                <w:sz w:val="20"/>
                <w:szCs w:val="20"/>
              </w:rPr>
            </w:pPr>
            <w:r>
              <w:rPr>
                <w:sz w:val="20"/>
                <w:szCs w:val="20"/>
              </w:rPr>
              <w:t>ЦТП-1</w:t>
            </w:r>
          </w:p>
        </w:tc>
        <w:tc>
          <w:tcPr>
            <w:tcW w:w="1559" w:type="dxa"/>
            <w:vMerge w:val="restart"/>
            <w:tcMar>
              <w:left w:w="28" w:type="dxa"/>
              <w:right w:w="28" w:type="dxa"/>
            </w:tcMar>
            <w:vAlign w:val="center"/>
          </w:tcPr>
          <w:p w:rsidR="007F1565" w:rsidRPr="007B5AD6" w:rsidRDefault="007F1565" w:rsidP="00AA45A0">
            <w:pPr>
              <w:widowControl w:val="0"/>
              <w:spacing w:line="240" w:lineRule="auto"/>
              <w:ind w:firstLine="0"/>
              <w:jc w:val="center"/>
              <w:rPr>
                <w:sz w:val="20"/>
                <w:szCs w:val="20"/>
              </w:rPr>
            </w:pPr>
            <w:r>
              <w:rPr>
                <w:sz w:val="20"/>
                <w:szCs w:val="20"/>
              </w:rPr>
              <w:t>ул. Театральная, д.14, стр.1</w:t>
            </w:r>
          </w:p>
        </w:tc>
        <w:tc>
          <w:tcPr>
            <w:tcW w:w="1701" w:type="dxa"/>
            <w:vMerge w:val="restart"/>
            <w:tcMar>
              <w:left w:w="28" w:type="dxa"/>
              <w:right w:w="28" w:type="dxa"/>
            </w:tcMar>
            <w:vAlign w:val="center"/>
          </w:tcPr>
          <w:p w:rsidR="007F1565" w:rsidRPr="007B5AD6" w:rsidRDefault="00B0524B" w:rsidP="00AA45A0">
            <w:pPr>
              <w:widowControl w:val="0"/>
              <w:spacing w:line="240" w:lineRule="auto"/>
              <w:ind w:firstLine="0"/>
              <w:jc w:val="center"/>
              <w:rPr>
                <w:sz w:val="20"/>
                <w:szCs w:val="20"/>
              </w:rPr>
            </w:pPr>
            <w:r w:rsidRPr="002D44FF">
              <w:rPr>
                <w:sz w:val="20"/>
                <w:szCs w:val="20"/>
              </w:rPr>
              <w:t>Производство и передача тепловой энергии</w:t>
            </w:r>
            <w:r>
              <w:rPr>
                <w:sz w:val="20"/>
                <w:szCs w:val="20"/>
              </w:rPr>
              <w:t xml:space="preserve"> и ГВС</w:t>
            </w:r>
          </w:p>
        </w:tc>
        <w:tc>
          <w:tcPr>
            <w:tcW w:w="1276" w:type="dxa"/>
            <w:vMerge w:val="restart"/>
            <w:tcMar>
              <w:left w:w="28" w:type="dxa"/>
              <w:right w:w="28" w:type="dxa"/>
            </w:tcMar>
            <w:vAlign w:val="center"/>
          </w:tcPr>
          <w:p w:rsidR="007F1565" w:rsidRPr="007B5AD6" w:rsidRDefault="00B0524B" w:rsidP="00AA45A0">
            <w:pPr>
              <w:widowControl w:val="0"/>
              <w:spacing w:line="240" w:lineRule="auto"/>
              <w:ind w:firstLine="0"/>
              <w:jc w:val="center"/>
              <w:rPr>
                <w:sz w:val="20"/>
                <w:szCs w:val="20"/>
              </w:rPr>
            </w:pPr>
            <w:r>
              <w:rPr>
                <w:sz w:val="20"/>
                <w:szCs w:val="20"/>
              </w:rPr>
              <w:t>4,52187</w:t>
            </w:r>
          </w:p>
        </w:tc>
        <w:tc>
          <w:tcPr>
            <w:tcW w:w="2268" w:type="dxa"/>
            <w:tcMar>
              <w:left w:w="28" w:type="dxa"/>
              <w:right w:w="28" w:type="dxa"/>
            </w:tcMar>
            <w:vAlign w:val="center"/>
          </w:tcPr>
          <w:p w:rsidR="007F1565" w:rsidRPr="00F34D13" w:rsidRDefault="007F1565" w:rsidP="007F1565">
            <w:pPr>
              <w:spacing w:line="240" w:lineRule="auto"/>
              <w:ind w:firstLine="0"/>
              <w:jc w:val="center"/>
              <w:rPr>
                <w:sz w:val="20"/>
                <w:szCs w:val="20"/>
                <w:lang w:val="en-US"/>
              </w:rPr>
            </w:pPr>
            <w:r>
              <w:rPr>
                <w:sz w:val="20"/>
                <w:szCs w:val="20"/>
              </w:rPr>
              <w:t>циркуляционный</w:t>
            </w:r>
            <w:r w:rsidR="00B0524B">
              <w:rPr>
                <w:sz w:val="20"/>
                <w:szCs w:val="20"/>
                <w:lang w:val="en-US"/>
              </w:rPr>
              <w:t xml:space="preserve"> IL</w:t>
            </w:r>
            <w:r w:rsidR="00B0524B">
              <w:rPr>
                <w:sz w:val="20"/>
                <w:szCs w:val="20"/>
              </w:rPr>
              <w:t> </w:t>
            </w:r>
            <w:r>
              <w:rPr>
                <w:sz w:val="20"/>
                <w:szCs w:val="20"/>
                <w:lang w:val="en-US"/>
              </w:rPr>
              <w:t>150/335-45/4</w:t>
            </w:r>
          </w:p>
        </w:tc>
        <w:tc>
          <w:tcPr>
            <w:tcW w:w="1428" w:type="dxa"/>
            <w:vMerge w:val="restart"/>
            <w:tcMar>
              <w:left w:w="28" w:type="dxa"/>
              <w:right w:w="28" w:type="dxa"/>
            </w:tcMar>
            <w:vAlign w:val="center"/>
          </w:tcPr>
          <w:p w:rsidR="007F1565" w:rsidRPr="007B5AD6" w:rsidRDefault="00B0524B" w:rsidP="006871A4">
            <w:pPr>
              <w:widowControl w:val="0"/>
              <w:spacing w:line="240" w:lineRule="auto"/>
              <w:ind w:firstLine="0"/>
              <w:jc w:val="center"/>
              <w:rPr>
                <w:sz w:val="20"/>
                <w:szCs w:val="20"/>
              </w:rPr>
            </w:pPr>
            <w:r>
              <w:rPr>
                <w:sz w:val="20"/>
                <w:szCs w:val="20"/>
              </w:rPr>
              <w:t>холодная вода СТВУ-50; прибор учёта тепловой энергии отсутствует</w:t>
            </w:r>
          </w:p>
        </w:tc>
      </w:tr>
      <w:tr w:rsidR="007F1565" w:rsidRPr="007B5AD6" w:rsidTr="007F1565">
        <w:tc>
          <w:tcPr>
            <w:tcW w:w="1446" w:type="dxa"/>
            <w:vMerge/>
            <w:tcMar>
              <w:left w:w="28" w:type="dxa"/>
              <w:right w:w="28" w:type="dxa"/>
            </w:tcMar>
            <w:vAlign w:val="center"/>
          </w:tcPr>
          <w:p w:rsidR="007F1565" w:rsidRDefault="007F1565" w:rsidP="00AA45A0">
            <w:pPr>
              <w:widowControl w:val="0"/>
              <w:spacing w:line="240" w:lineRule="auto"/>
              <w:ind w:firstLine="0"/>
              <w:jc w:val="center"/>
              <w:rPr>
                <w:sz w:val="20"/>
                <w:szCs w:val="20"/>
              </w:rPr>
            </w:pPr>
          </w:p>
        </w:tc>
        <w:tc>
          <w:tcPr>
            <w:tcW w:w="1559" w:type="dxa"/>
            <w:vMerge/>
            <w:tcMar>
              <w:left w:w="28" w:type="dxa"/>
              <w:right w:w="28" w:type="dxa"/>
            </w:tcMar>
            <w:vAlign w:val="center"/>
          </w:tcPr>
          <w:p w:rsidR="007F1565" w:rsidRDefault="007F1565" w:rsidP="00AA45A0">
            <w:pPr>
              <w:widowControl w:val="0"/>
              <w:spacing w:line="240" w:lineRule="auto"/>
              <w:ind w:firstLine="0"/>
              <w:jc w:val="center"/>
              <w:rPr>
                <w:sz w:val="20"/>
                <w:szCs w:val="20"/>
              </w:rPr>
            </w:pPr>
          </w:p>
        </w:tc>
        <w:tc>
          <w:tcPr>
            <w:tcW w:w="1701" w:type="dxa"/>
            <w:vMerge/>
            <w:tcMar>
              <w:left w:w="28" w:type="dxa"/>
              <w:right w:w="28" w:type="dxa"/>
            </w:tcMar>
            <w:vAlign w:val="center"/>
          </w:tcPr>
          <w:p w:rsidR="007F1565" w:rsidRDefault="007F1565" w:rsidP="00AA45A0">
            <w:pPr>
              <w:widowControl w:val="0"/>
              <w:spacing w:line="240" w:lineRule="auto"/>
              <w:ind w:firstLine="0"/>
              <w:jc w:val="center"/>
              <w:rPr>
                <w:sz w:val="20"/>
                <w:szCs w:val="20"/>
              </w:rPr>
            </w:pPr>
          </w:p>
        </w:tc>
        <w:tc>
          <w:tcPr>
            <w:tcW w:w="1276" w:type="dxa"/>
            <w:vMerge/>
            <w:tcMar>
              <w:left w:w="28" w:type="dxa"/>
              <w:right w:w="28" w:type="dxa"/>
            </w:tcMar>
            <w:vAlign w:val="center"/>
          </w:tcPr>
          <w:p w:rsidR="007F1565" w:rsidRDefault="007F1565" w:rsidP="00AA45A0">
            <w:pPr>
              <w:widowControl w:val="0"/>
              <w:spacing w:line="240" w:lineRule="auto"/>
              <w:ind w:firstLine="0"/>
              <w:jc w:val="center"/>
              <w:rPr>
                <w:sz w:val="20"/>
                <w:szCs w:val="20"/>
              </w:rPr>
            </w:pPr>
          </w:p>
        </w:tc>
        <w:tc>
          <w:tcPr>
            <w:tcW w:w="2268" w:type="dxa"/>
            <w:tcMar>
              <w:left w:w="28" w:type="dxa"/>
              <w:right w:w="28" w:type="dxa"/>
            </w:tcMar>
            <w:vAlign w:val="center"/>
          </w:tcPr>
          <w:p w:rsidR="007F1565" w:rsidRPr="00000685" w:rsidRDefault="00B0524B" w:rsidP="007F1565">
            <w:pPr>
              <w:spacing w:line="240" w:lineRule="auto"/>
              <w:ind w:firstLine="0"/>
              <w:jc w:val="center"/>
              <w:rPr>
                <w:sz w:val="20"/>
                <w:szCs w:val="20"/>
              </w:rPr>
            </w:pPr>
            <w:r>
              <w:rPr>
                <w:sz w:val="20"/>
                <w:szCs w:val="20"/>
              </w:rPr>
              <w:t>циркуляционный IL </w:t>
            </w:r>
            <w:r w:rsidR="007F1565">
              <w:rPr>
                <w:sz w:val="20"/>
                <w:szCs w:val="20"/>
              </w:rPr>
              <w:t>100/250-30/2</w:t>
            </w:r>
          </w:p>
        </w:tc>
        <w:tc>
          <w:tcPr>
            <w:tcW w:w="1428" w:type="dxa"/>
            <w:vMerge/>
            <w:tcMar>
              <w:left w:w="28" w:type="dxa"/>
              <w:right w:w="28" w:type="dxa"/>
            </w:tcMar>
            <w:vAlign w:val="center"/>
          </w:tcPr>
          <w:p w:rsidR="007F1565" w:rsidRDefault="007F1565" w:rsidP="00AA45A0">
            <w:pPr>
              <w:widowControl w:val="0"/>
              <w:spacing w:line="240" w:lineRule="auto"/>
              <w:ind w:firstLine="0"/>
              <w:jc w:val="center"/>
              <w:rPr>
                <w:sz w:val="20"/>
                <w:szCs w:val="20"/>
              </w:rPr>
            </w:pPr>
          </w:p>
        </w:tc>
      </w:tr>
      <w:tr w:rsidR="007F1565" w:rsidRPr="007B5AD6" w:rsidTr="007F1565">
        <w:tc>
          <w:tcPr>
            <w:tcW w:w="1446" w:type="dxa"/>
            <w:vMerge/>
            <w:tcMar>
              <w:left w:w="28" w:type="dxa"/>
              <w:right w:w="28" w:type="dxa"/>
            </w:tcMar>
            <w:vAlign w:val="center"/>
          </w:tcPr>
          <w:p w:rsidR="007F1565" w:rsidRDefault="007F1565" w:rsidP="00AA45A0">
            <w:pPr>
              <w:widowControl w:val="0"/>
              <w:spacing w:line="240" w:lineRule="auto"/>
              <w:ind w:firstLine="0"/>
              <w:jc w:val="center"/>
              <w:rPr>
                <w:sz w:val="20"/>
                <w:szCs w:val="20"/>
              </w:rPr>
            </w:pPr>
          </w:p>
        </w:tc>
        <w:tc>
          <w:tcPr>
            <w:tcW w:w="1559" w:type="dxa"/>
            <w:vMerge/>
            <w:tcMar>
              <w:left w:w="28" w:type="dxa"/>
              <w:right w:w="28" w:type="dxa"/>
            </w:tcMar>
            <w:vAlign w:val="center"/>
          </w:tcPr>
          <w:p w:rsidR="007F1565" w:rsidRDefault="007F1565" w:rsidP="00AA45A0">
            <w:pPr>
              <w:widowControl w:val="0"/>
              <w:spacing w:line="240" w:lineRule="auto"/>
              <w:ind w:firstLine="0"/>
              <w:jc w:val="center"/>
              <w:rPr>
                <w:sz w:val="20"/>
                <w:szCs w:val="20"/>
              </w:rPr>
            </w:pPr>
          </w:p>
        </w:tc>
        <w:tc>
          <w:tcPr>
            <w:tcW w:w="1701" w:type="dxa"/>
            <w:vMerge/>
            <w:tcMar>
              <w:left w:w="28" w:type="dxa"/>
              <w:right w:w="28" w:type="dxa"/>
            </w:tcMar>
            <w:vAlign w:val="center"/>
          </w:tcPr>
          <w:p w:rsidR="007F1565" w:rsidRDefault="007F1565" w:rsidP="00AA45A0">
            <w:pPr>
              <w:widowControl w:val="0"/>
              <w:spacing w:line="240" w:lineRule="auto"/>
              <w:ind w:firstLine="0"/>
              <w:jc w:val="center"/>
              <w:rPr>
                <w:sz w:val="20"/>
                <w:szCs w:val="20"/>
              </w:rPr>
            </w:pPr>
          </w:p>
        </w:tc>
        <w:tc>
          <w:tcPr>
            <w:tcW w:w="1276" w:type="dxa"/>
            <w:vMerge/>
            <w:tcMar>
              <w:left w:w="28" w:type="dxa"/>
              <w:right w:w="28" w:type="dxa"/>
            </w:tcMar>
            <w:vAlign w:val="center"/>
          </w:tcPr>
          <w:p w:rsidR="007F1565" w:rsidRDefault="007F1565" w:rsidP="00AA45A0">
            <w:pPr>
              <w:widowControl w:val="0"/>
              <w:spacing w:line="240" w:lineRule="auto"/>
              <w:ind w:firstLine="0"/>
              <w:jc w:val="center"/>
              <w:rPr>
                <w:sz w:val="20"/>
                <w:szCs w:val="20"/>
              </w:rPr>
            </w:pPr>
          </w:p>
        </w:tc>
        <w:tc>
          <w:tcPr>
            <w:tcW w:w="2268" w:type="dxa"/>
            <w:tcMar>
              <w:left w:w="28" w:type="dxa"/>
              <w:right w:w="28" w:type="dxa"/>
            </w:tcMar>
            <w:vAlign w:val="center"/>
          </w:tcPr>
          <w:p w:rsidR="007F1565" w:rsidRPr="00000685" w:rsidRDefault="00B0524B" w:rsidP="007F1565">
            <w:pPr>
              <w:spacing w:line="240" w:lineRule="auto"/>
              <w:ind w:firstLine="0"/>
              <w:jc w:val="center"/>
              <w:rPr>
                <w:sz w:val="20"/>
                <w:szCs w:val="20"/>
              </w:rPr>
            </w:pPr>
            <w:r>
              <w:rPr>
                <w:sz w:val="20"/>
                <w:szCs w:val="20"/>
              </w:rPr>
              <w:t>циркуляционный IL </w:t>
            </w:r>
            <w:r w:rsidR="007F1565">
              <w:rPr>
                <w:sz w:val="20"/>
                <w:szCs w:val="20"/>
              </w:rPr>
              <w:t>80/130-5,5</w:t>
            </w:r>
            <w:r w:rsidR="007F1565" w:rsidRPr="00F34D13">
              <w:rPr>
                <w:sz w:val="20"/>
                <w:szCs w:val="20"/>
              </w:rPr>
              <w:t>/2</w:t>
            </w:r>
          </w:p>
        </w:tc>
        <w:tc>
          <w:tcPr>
            <w:tcW w:w="1428" w:type="dxa"/>
            <w:vMerge/>
            <w:tcMar>
              <w:left w:w="28" w:type="dxa"/>
              <w:right w:w="28" w:type="dxa"/>
            </w:tcMar>
            <w:vAlign w:val="center"/>
          </w:tcPr>
          <w:p w:rsidR="007F1565" w:rsidRDefault="007F1565" w:rsidP="00AA45A0">
            <w:pPr>
              <w:widowControl w:val="0"/>
              <w:spacing w:line="240" w:lineRule="auto"/>
              <w:ind w:firstLine="0"/>
              <w:jc w:val="center"/>
              <w:rPr>
                <w:sz w:val="20"/>
                <w:szCs w:val="20"/>
              </w:rPr>
            </w:pPr>
          </w:p>
        </w:tc>
      </w:tr>
      <w:tr w:rsidR="007F1565" w:rsidRPr="007B5AD6" w:rsidTr="007F1565">
        <w:trPr>
          <w:trHeight w:val="77"/>
        </w:trPr>
        <w:tc>
          <w:tcPr>
            <w:tcW w:w="1446" w:type="dxa"/>
            <w:vMerge w:val="restart"/>
            <w:tcMar>
              <w:left w:w="28" w:type="dxa"/>
              <w:right w:w="28" w:type="dxa"/>
            </w:tcMar>
            <w:vAlign w:val="center"/>
          </w:tcPr>
          <w:p w:rsidR="007F1565" w:rsidRPr="007B5AD6" w:rsidRDefault="007F1565" w:rsidP="00AA45A0">
            <w:pPr>
              <w:widowControl w:val="0"/>
              <w:spacing w:line="240" w:lineRule="auto"/>
              <w:ind w:firstLine="0"/>
              <w:jc w:val="center"/>
              <w:rPr>
                <w:sz w:val="20"/>
                <w:szCs w:val="20"/>
              </w:rPr>
            </w:pPr>
            <w:r>
              <w:rPr>
                <w:sz w:val="20"/>
                <w:szCs w:val="20"/>
              </w:rPr>
              <w:t>ЦТП-2</w:t>
            </w:r>
          </w:p>
        </w:tc>
        <w:tc>
          <w:tcPr>
            <w:tcW w:w="1559" w:type="dxa"/>
            <w:vMerge w:val="restart"/>
            <w:tcMar>
              <w:left w:w="28" w:type="dxa"/>
              <w:right w:w="28" w:type="dxa"/>
            </w:tcMar>
            <w:vAlign w:val="center"/>
          </w:tcPr>
          <w:p w:rsidR="007F1565" w:rsidRPr="007B5AD6" w:rsidRDefault="007F1565" w:rsidP="00AA45A0">
            <w:pPr>
              <w:widowControl w:val="0"/>
              <w:spacing w:line="240" w:lineRule="auto"/>
              <w:ind w:firstLine="0"/>
              <w:jc w:val="center"/>
              <w:rPr>
                <w:sz w:val="20"/>
                <w:szCs w:val="20"/>
              </w:rPr>
            </w:pPr>
            <w:r>
              <w:rPr>
                <w:sz w:val="20"/>
                <w:szCs w:val="20"/>
              </w:rPr>
              <w:t>ул. Дружбы</w:t>
            </w:r>
          </w:p>
        </w:tc>
        <w:tc>
          <w:tcPr>
            <w:tcW w:w="1701" w:type="dxa"/>
            <w:vMerge w:val="restart"/>
            <w:tcMar>
              <w:left w:w="28" w:type="dxa"/>
              <w:right w:w="28" w:type="dxa"/>
            </w:tcMar>
            <w:vAlign w:val="center"/>
          </w:tcPr>
          <w:p w:rsidR="007F1565" w:rsidRPr="007B5AD6" w:rsidRDefault="007F1565" w:rsidP="00AA45A0">
            <w:pPr>
              <w:widowControl w:val="0"/>
              <w:spacing w:line="240" w:lineRule="auto"/>
              <w:ind w:firstLine="0"/>
              <w:jc w:val="center"/>
              <w:rPr>
                <w:sz w:val="20"/>
                <w:szCs w:val="20"/>
              </w:rPr>
            </w:pPr>
            <w:r w:rsidRPr="002D44FF">
              <w:rPr>
                <w:sz w:val="20"/>
                <w:szCs w:val="20"/>
              </w:rPr>
              <w:t>Производство и передача тепловой энергии</w:t>
            </w:r>
            <w:r>
              <w:rPr>
                <w:sz w:val="20"/>
                <w:szCs w:val="20"/>
              </w:rPr>
              <w:t xml:space="preserve"> и ГВС</w:t>
            </w:r>
          </w:p>
        </w:tc>
        <w:tc>
          <w:tcPr>
            <w:tcW w:w="1276" w:type="dxa"/>
            <w:vMerge w:val="restart"/>
            <w:tcMar>
              <w:left w:w="28" w:type="dxa"/>
              <w:right w:w="28" w:type="dxa"/>
            </w:tcMar>
            <w:vAlign w:val="center"/>
          </w:tcPr>
          <w:p w:rsidR="007F1565" w:rsidRPr="007B5AD6" w:rsidRDefault="00B0524B" w:rsidP="00AA45A0">
            <w:pPr>
              <w:widowControl w:val="0"/>
              <w:spacing w:line="240" w:lineRule="auto"/>
              <w:ind w:firstLine="0"/>
              <w:jc w:val="center"/>
              <w:rPr>
                <w:sz w:val="20"/>
                <w:szCs w:val="20"/>
              </w:rPr>
            </w:pPr>
            <w:r>
              <w:rPr>
                <w:sz w:val="20"/>
                <w:szCs w:val="20"/>
              </w:rPr>
              <w:t>1,08854</w:t>
            </w:r>
          </w:p>
        </w:tc>
        <w:tc>
          <w:tcPr>
            <w:tcW w:w="2268" w:type="dxa"/>
            <w:tcMar>
              <w:left w:w="28" w:type="dxa"/>
              <w:right w:w="28" w:type="dxa"/>
            </w:tcMar>
            <w:vAlign w:val="center"/>
          </w:tcPr>
          <w:p w:rsidR="007F1565" w:rsidRPr="00000685" w:rsidRDefault="00B0524B" w:rsidP="007F1565">
            <w:pPr>
              <w:spacing w:line="240" w:lineRule="auto"/>
              <w:ind w:firstLine="0"/>
              <w:jc w:val="center"/>
              <w:rPr>
                <w:sz w:val="20"/>
                <w:szCs w:val="20"/>
              </w:rPr>
            </w:pPr>
            <w:r>
              <w:rPr>
                <w:sz w:val="20"/>
                <w:szCs w:val="20"/>
              </w:rPr>
              <w:t>циркуляционный IL </w:t>
            </w:r>
            <w:r w:rsidR="007F1565">
              <w:rPr>
                <w:sz w:val="20"/>
                <w:szCs w:val="20"/>
              </w:rPr>
              <w:t>65</w:t>
            </w:r>
            <w:r w:rsidR="007F1565" w:rsidRPr="00A908E1">
              <w:rPr>
                <w:sz w:val="20"/>
                <w:szCs w:val="20"/>
              </w:rPr>
              <w:t>/</w:t>
            </w:r>
            <w:r w:rsidR="007F1565">
              <w:rPr>
                <w:sz w:val="20"/>
                <w:szCs w:val="20"/>
              </w:rPr>
              <w:t>150</w:t>
            </w:r>
            <w:r w:rsidR="007F1565" w:rsidRPr="00A908E1">
              <w:rPr>
                <w:sz w:val="20"/>
                <w:szCs w:val="20"/>
              </w:rPr>
              <w:t>-</w:t>
            </w:r>
            <w:r w:rsidR="007F1565">
              <w:rPr>
                <w:sz w:val="20"/>
                <w:szCs w:val="20"/>
              </w:rPr>
              <w:t>5,5</w:t>
            </w:r>
            <w:r w:rsidR="007F1565" w:rsidRPr="00A908E1">
              <w:rPr>
                <w:sz w:val="20"/>
                <w:szCs w:val="20"/>
              </w:rPr>
              <w:t>/</w:t>
            </w:r>
            <w:r w:rsidR="007F1565">
              <w:rPr>
                <w:sz w:val="20"/>
                <w:szCs w:val="20"/>
              </w:rPr>
              <w:t>2</w:t>
            </w:r>
          </w:p>
        </w:tc>
        <w:tc>
          <w:tcPr>
            <w:tcW w:w="1428" w:type="dxa"/>
            <w:vMerge w:val="restart"/>
            <w:tcMar>
              <w:left w:w="28" w:type="dxa"/>
              <w:right w:w="28" w:type="dxa"/>
            </w:tcMar>
            <w:vAlign w:val="center"/>
          </w:tcPr>
          <w:p w:rsidR="007F1565" w:rsidRPr="007B5AD6" w:rsidRDefault="00B0524B" w:rsidP="006871A4">
            <w:pPr>
              <w:widowControl w:val="0"/>
              <w:spacing w:line="240" w:lineRule="auto"/>
              <w:ind w:firstLine="0"/>
              <w:jc w:val="center"/>
              <w:rPr>
                <w:sz w:val="20"/>
                <w:szCs w:val="20"/>
              </w:rPr>
            </w:pPr>
            <w:r>
              <w:rPr>
                <w:sz w:val="20"/>
                <w:szCs w:val="20"/>
              </w:rPr>
              <w:t>холодная вода СТВУ-50; прибор учёта тепловой энергии отсутствует</w:t>
            </w:r>
          </w:p>
        </w:tc>
      </w:tr>
      <w:tr w:rsidR="007F1565" w:rsidRPr="007B5AD6" w:rsidTr="007F1565">
        <w:tc>
          <w:tcPr>
            <w:tcW w:w="1446" w:type="dxa"/>
            <w:vMerge/>
            <w:tcMar>
              <w:left w:w="28" w:type="dxa"/>
              <w:right w:w="28" w:type="dxa"/>
            </w:tcMar>
            <w:vAlign w:val="center"/>
          </w:tcPr>
          <w:p w:rsidR="007F1565" w:rsidRDefault="007F1565" w:rsidP="00AA45A0">
            <w:pPr>
              <w:widowControl w:val="0"/>
              <w:spacing w:line="240" w:lineRule="auto"/>
              <w:ind w:firstLine="0"/>
              <w:jc w:val="center"/>
              <w:rPr>
                <w:sz w:val="20"/>
                <w:szCs w:val="20"/>
              </w:rPr>
            </w:pPr>
          </w:p>
        </w:tc>
        <w:tc>
          <w:tcPr>
            <w:tcW w:w="1559" w:type="dxa"/>
            <w:vMerge/>
            <w:tcMar>
              <w:left w:w="28" w:type="dxa"/>
              <w:right w:w="28" w:type="dxa"/>
            </w:tcMar>
            <w:vAlign w:val="center"/>
          </w:tcPr>
          <w:p w:rsidR="007F1565" w:rsidRDefault="007F1565" w:rsidP="00AA45A0">
            <w:pPr>
              <w:widowControl w:val="0"/>
              <w:spacing w:line="240" w:lineRule="auto"/>
              <w:ind w:firstLine="0"/>
              <w:jc w:val="center"/>
              <w:rPr>
                <w:sz w:val="20"/>
                <w:szCs w:val="20"/>
              </w:rPr>
            </w:pPr>
          </w:p>
        </w:tc>
        <w:tc>
          <w:tcPr>
            <w:tcW w:w="1701" w:type="dxa"/>
            <w:vMerge/>
            <w:tcMar>
              <w:left w:w="28" w:type="dxa"/>
              <w:right w:w="28" w:type="dxa"/>
            </w:tcMar>
            <w:vAlign w:val="center"/>
          </w:tcPr>
          <w:p w:rsidR="007F1565" w:rsidRPr="002D44FF" w:rsidRDefault="007F1565" w:rsidP="00AA45A0">
            <w:pPr>
              <w:widowControl w:val="0"/>
              <w:spacing w:line="240" w:lineRule="auto"/>
              <w:ind w:firstLine="0"/>
              <w:jc w:val="center"/>
              <w:rPr>
                <w:sz w:val="20"/>
                <w:szCs w:val="20"/>
              </w:rPr>
            </w:pPr>
          </w:p>
        </w:tc>
        <w:tc>
          <w:tcPr>
            <w:tcW w:w="1276" w:type="dxa"/>
            <w:vMerge/>
            <w:tcMar>
              <w:left w:w="28" w:type="dxa"/>
              <w:right w:w="28" w:type="dxa"/>
            </w:tcMar>
            <w:vAlign w:val="center"/>
          </w:tcPr>
          <w:p w:rsidR="007F1565" w:rsidRDefault="007F1565" w:rsidP="00AA45A0">
            <w:pPr>
              <w:widowControl w:val="0"/>
              <w:spacing w:line="240" w:lineRule="auto"/>
              <w:ind w:firstLine="0"/>
              <w:jc w:val="center"/>
              <w:rPr>
                <w:sz w:val="20"/>
                <w:szCs w:val="20"/>
              </w:rPr>
            </w:pPr>
          </w:p>
        </w:tc>
        <w:tc>
          <w:tcPr>
            <w:tcW w:w="2268" w:type="dxa"/>
            <w:tcMar>
              <w:left w:w="28" w:type="dxa"/>
              <w:right w:w="28" w:type="dxa"/>
            </w:tcMar>
            <w:vAlign w:val="center"/>
          </w:tcPr>
          <w:p w:rsidR="007F1565" w:rsidRPr="00000685" w:rsidRDefault="00B0524B" w:rsidP="007F1565">
            <w:pPr>
              <w:spacing w:line="240" w:lineRule="auto"/>
              <w:ind w:firstLine="0"/>
              <w:jc w:val="center"/>
              <w:rPr>
                <w:sz w:val="20"/>
                <w:szCs w:val="20"/>
              </w:rPr>
            </w:pPr>
            <w:r>
              <w:rPr>
                <w:sz w:val="20"/>
                <w:szCs w:val="20"/>
              </w:rPr>
              <w:t>циркуляционный IL </w:t>
            </w:r>
            <w:r w:rsidR="007F1565">
              <w:rPr>
                <w:sz w:val="20"/>
                <w:szCs w:val="20"/>
              </w:rPr>
              <w:t>10</w:t>
            </w:r>
            <w:r w:rsidR="007F1565" w:rsidRPr="00A908E1">
              <w:rPr>
                <w:sz w:val="20"/>
                <w:szCs w:val="20"/>
              </w:rPr>
              <w:t>0/</w:t>
            </w:r>
            <w:r w:rsidR="007F1565">
              <w:rPr>
                <w:sz w:val="20"/>
                <w:szCs w:val="20"/>
              </w:rPr>
              <w:t>160</w:t>
            </w:r>
            <w:r w:rsidR="007F1565" w:rsidRPr="00A908E1">
              <w:rPr>
                <w:sz w:val="20"/>
                <w:szCs w:val="20"/>
              </w:rPr>
              <w:t>-</w:t>
            </w:r>
            <w:r w:rsidR="007F1565">
              <w:rPr>
                <w:sz w:val="20"/>
                <w:szCs w:val="20"/>
              </w:rPr>
              <w:t>18,5</w:t>
            </w:r>
            <w:r w:rsidR="007F1565" w:rsidRPr="00A908E1">
              <w:rPr>
                <w:sz w:val="20"/>
                <w:szCs w:val="20"/>
              </w:rPr>
              <w:t>/</w:t>
            </w:r>
            <w:r w:rsidR="007F1565">
              <w:rPr>
                <w:sz w:val="20"/>
                <w:szCs w:val="20"/>
              </w:rPr>
              <w:t>2</w:t>
            </w:r>
          </w:p>
        </w:tc>
        <w:tc>
          <w:tcPr>
            <w:tcW w:w="1428" w:type="dxa"/>
            <w:vMerge/>
            <w:tcMar>
              <w:left w:w="28" w:type="dxa"/>
              <w:right w:w="28" w:type="dxa"/>
            </w:tcMar>
            <w:vAlign w:val="center"/>
          </w:tcPr>
          <w:p w:rsidR="007F1565" w:rsidRDefault="007F1565" w:rsidP="00AA45A0">
            <w:pPr>
              <w:widowControl w:val="0"/>
              <w:spacing w:line="240" w:lineRule="auto"/>
              <w:ind w:firstLine="0"/>
              <w:jc w:val="center"/>
              <w:rPr>
                <w:sz w:val="20"/>
                <w:szCs w:val="20"/>
              </w:rPr>
            </w:pPr>
          </w:p>
        </w:tc>
      </w:tr>
      <w:tr w:rsidR="007F1565" w:rsidRPr="007B5AD6" w:rsidTr="007F1565">
        <w:tc>
          <w:tcPr>
            <w:tcW w:w="1446" w:type="dxa"/>
            <w:vMerge/>
            <w:tcMar>
              <w:left w:w="28" w:type="dxa"/>
              <w:right w:w="28" w:type="dxa"/>
            </w:tcMar>
            <w:vAlign w:val="center"/>
          </w:tcPr>
          <w:p w:rsidR="007F1565" w:rsidRDefault="007F1565" w:rsidP="00AA45A0">
            <w:pPr>
              <w:widowControl w:val="0"/>
              <w:spacing w:line="240" w:lineRule="auto"/>
              <w:ind w:firstLine="0"/>
              <w:jc w:val="center"/>
              <w:rPr>
                <w:sz w:val="20"/>
                <w:szCs w:val="20"/>
              </w:rPr>
            </w:pPr>
          </w:p>
        </w:tc>
        <w:tc>
          <w:tcPr>
            <w:tcW w:w="1559" w:type="dxa"/>
            <w:vMerge/>
            <w:tcMar>
              <w:left w:w="28" w:type="dxa"/>
              <w:right w:w="28" w:type="dxa"/>
            </w:tcMar>
            <w:vAlign w:val="center"/>
          </w:tcPr>
          <w:p w:rsidR="007F1565" w:rsidRDefault="007F1565" w:rsidP="00AA45A0">
            <w:pPr>
              <w:widowControl w:val="0"/>
              <w:spacing w:line="240" w:lineRule="auto"/>
              <w:ind w:firstLine="0"/>
              <w:jc w:val="center"/>
              <w:rPr>
                <w:sz w:val="20"/>
                <w:szCs w:val="20"/>
              </w:rPr>
            </w:pPr>
          </w:p>
        </w:tc>
        <w:tc>
          <w:tcPr>
            <w:tcW w:w="1701" w:type="dxa"/>
            <w:vMerge/>
            <w:tcMar>
              <w:left w:w="28" w:type="dxa"/>
              <w:right w:w="28" w:type="dxa"/>
            </w:tcMar>
            <w:vAlign w:val="center"/>
          </w:tcPr>
          <w:p w:rsidR="007F1565" w:rsidRPr="002D44FF" w:rsidRDefault="007F1565" w:rsidP="00AA45A0">
            <w:pPr>
              <w:widowControl w:val="0"/>
              <w:spacing w:line="240" w:lineRule="auto"/>
              <w:ind w:firstLine="0"/>
              <w:jc w:val="center"/>
              <w:rPr>
                <w:sz w:val="20"/>
                <w:szCs w:val="20"/>
              </w:rPr>
            </w:pPr>
          </w:p>
        </w:tc>
        <w:tc>
          <w:tcPr>
            <w:tcW w:w="1276" w:type="dxa"/>
            <w:vMerge/>
            <w:tcMar>
              <w:left w:w="28" w:type="dxa"/>
              <w:right w:w="28" w:type="dxa"/>
            </w:tcMar>
            <w:vAlign w:val="center"/>
          </w:tcPr>
          <w:p w:rsidR="007F1565" w:rsidRDefault="007F1565" w:rsidP="00AA45A0">
            <w:pPr>
              <w:widowControl w:val="0"/>
              <w:spacing w:line="240" w:lineRule="auto"/>
              <w:ind w:firstLine="0"/>
              <w:jc w:val="center"/>
              <w:rPr>
                <w:sz w:val="20"/>
                <w:szCs w:val="20"/>
              </w:rPr>
            </w:pPr>
          </w:p>
        </w:tc>
        <w:tc>
          <w:tcPr>
            <w:tcW w:w="2268" w:type="dxa"/>
            <w:tcMar>
              <w:left w:w="28" w:type="dxa"/>
              <w:right w:w="28" w:type="dxa"/>
            </w:tcMar>
            <w:vAlign w:val="center"/>
          </w:tcPr>
          <w:p w:rsidR="007F1565" w:rsidRPr="00000685" w:rsidRDefault="00B0524B" w:rsidP="007F1565">
            <w:pPr>
              <w:spacing w:line="240" w:lineRule="auto"/>
              <w:ind w:firstLine="0"/>
              <w:jc w:val="center"/>
              <w:rPr>
                <w:sz w:val="20"/>
                <w:szCs w:val="20"/>
              </w:rPr>
            </w:pPr>
            <w:r>
              <w:rPr>
                <w:sz w:val="20"/>
                <w:szCs w:val="20"/>
              </w:rPr>
              <w:t>циркуляционный КМ </w:t>
            </w:r>
            <w:r w:rsidR="007F1565">
              <w:rPr>
                <w:sz w:val="20"/>
                <w:szCs w:val="20"/>
              </w:rPr>
              <w:t>65/50-160</w:t>
            </w:r>
          </w:p>
        </w:tc>
        <w:tc>
          <w:tcPr>
            <w:tcW w:w="1428" w:type="dxa"/>
            <w:vMerge/>
            <w:tcMar>
              <w:left w:w="28" w:type="dxa"/>
              <w:right w:w="28" w:type="dxa"/>
            </w:tcMar>
            <w:vAlign w:val="center"/>
          </w:tcPr>
          <w:p w:rsidR="007F1565" w:rsidRDefault="007F1565" w:rsidP="00AA45A0">
            <w:pPr>
              <w:widowControl w:val="0"/>
              <w:spacing w:line="240" w:lineRule="auto"/>
              <w:ind w:firstLine="0"/>
              <w:jc w:val="center"/>
              <w:rPr>
                <w:sz w:val="20"/>
                <w:szCs w:val="20"/>
              </w:rPr>
            </w:pPr>
          </w:p>
        </w:tc>
      </w:tr>
      <w:tr w:rsidR="00B0524B" w:rsidRPr="007B5AD6" w:rsidTr="007F1565">
        <w:tc>
          <w:tcPr>
            <w:tcW w:w="1446" w:type="dxa"/>
            <w:vMerge w:val="restart"/>
            <w:tcMar>
              <w:left w:w="28" w:type="dxa"/>
              <w:right w:w="28" w:type="dxa"/>
            </w:tcMar>
            <w:vAlign w:val="center"/>
          </w:tcPr>
          <w:p w:rsidR="00B0524B" w:rsidRPr="007B5AD6" w:rsidRDefault="00B0524B" w:rsidP="00AA45A0">
            <w:pPr>
              <w:widowControl w:val="0"/>
              <w:spacing w:line="240" w:lineRule="auto"/>
              <w:ind w:firstLine="0"/>
              <w:jc w:val="center"/>
              <w:rPr>
                <w:sz w:val="20"/>
                <w:szCs w:val="20"/>
              </w:rPr>
            </w:pPr>
            <w:r>
              <w:rPr>
                <w:sz w:val="20"/>
                <w:szCs w:val="20"/>
              </w:rPr>
              <w:t>ЦТП-3</w:t>
            </w:r>
          </w:p>
        </w:tc>
        <w:tc>
          <w:tcPr>
            <w:tcW w:w="1559" w:type="dxa"/>
            <w:vMerge w:val="restart"/>
            <w:tcMar>
              <w:left w:w="28" w:type="dxa"/>
              <w:right w:w="28" w:type="dxa"/>
            </w:tcMar>
            <w:vAlign w:val="center"/>
          </w:tcPr>
          <w:p w:rsidR="00B0524B" w:rsidRPr="007B5AD6" w:rsidRDefault="00B0524B" w:rsidP="00AA45A0">
            <w:pPr>
              <w:widowControl w:val="0"/>
              <w:spacing w:line="240" w:lineRule="auto"/>
              <w:ind w:firstLine="0"/>
              <w:jc w:val="center"/>
              <w:rPr>
                <w:sz w:val="20"/>
                <w:szCs w:val="20"/>
              </w:rPr>
            </w:pPr>
            <w:r>
              <w:rPr>
                <w:sz w:val="20"/>
                <w:szCs w:val="20"/>
              </w:rPr>
              <w:t>пр. Октябрьский, 105 стр.6</w:t>
            </w:r>
          </w:p>
        </w:tc>
        <w:tc>
          <w:tcPr>
            <w:tcW w:w="1701" w:type="dxa"/>
            <w:vMerge w:val="restart"/>
            <w:tcMar>
              <w:left w:w="28" w:type="dxa"/>
              <w:right w:w="28" w:type="dxa"/>
            </w:tcMar>
            <w:vAlign w:val="center"/>
          </w:tcPr>
          <w:p w:rsidR="00B0524B" w:rsidRPr="007B5AD6" w:rsidRDefault="00B0524B" w:rsidP="00AA45A0">
            <w:pPr>
              <w:widowControl w:val="0"/>
              <w:spacing w:line="240" w:lineRule="auto"/>
              <w:ind w:firstLine="0"/>
              <w:jc w:val="center"/>
              <w:rPr>
                <w:sz w:val="20"/>
                <w:szCs w:val="20"/>
              </w:rPr>
            </w:pPr>
            <w:r w:rsidRPr="0059536D">
              <w:rPr>
                <w:sz w:val="20"/>
                <w:szCs w:val="20"/>
              </w:rPr>
              <w:t>Производство и передача тепловой энергии и ГВС</w:t>
            </w:r>
          </w:p>
        </w:tc>
        <w:tc>
          <w:tcPr>
            <w:tcW w:w="1276" w:type="dxa"/>
            <w:vMerge w:val="restart"/>
            <w:tcMar>
              <w:left w:w="28" w:type="dxa"/>
              <w:right w:w="28" w:type="dxa"/>
            </w:tcMar>
            <w:vAlign w:val="center"/>
          </w:tcPr>
          <w:p w:rsidR="00B0524B" w:rsidRPr="007B5AD6" w:rsidRDefault="00B0524B" w:rsidP="00AA45A0">
            <w:pPr>
              <w:widowControl w:val="0"/>
              <w:spacing w:line="240" w:lineRule="auto"/>
              <w:ind w:firstLine="0"/>
              <w:jc w:val="center"/>
              <w:rPr>
                <w:sz w:val="20"/>
                <w:szCs w:val="20"/>
              </w:rPr>
            </w:pPr>
            <w:r>
              <w:rPr>
                <w:sz w:val="20"/>
                <w:szCs w:val="20"/>
              </w:rPr>
              <w:t>1,048498</w:t>
            </w:r>
          </w:p>
        </w:tc>
        <w:tc>
          <w:tcPr>
            <w:tcW w:w="2268" w:type="dxa"/>
            <w:tcMar>
              <w:left w:w="28" w:type="dxa"/>
              <w:right w:w="28" w:type="dxa"/>
            </w:tcMar>
            <w:vAlign w:val="center"/>
          </w:tcPr>
          <w:p w:rsidR="00B0524B" w:rsidRPr="00000685" w:rsidRDefault="00B0524B" w:rsidP="007F1565">
            <w:pPr>
              <w:spacing w:line="240" w:lineRule="auto"/>
              <w:ind w:firstLine="0"/>
              <w:jc w:val="center"/>
              <w:rPr>
                <w:sz w:val="20"/>
                <w:szCs w:val="20"/>
              </w:rPr>
            </w:pPr>
            <w:r>
              <w:rPr>
                <w:sz w:val="20"/>
                <w:szCs w:val="20"/>
              </w:rPr>
              <w:t>циркуляционный IL </w:t>
            </w:r>
            <w:r w:rsidRPr="00D332C7">
              <w:rPr>
                <w:sz w:val="20"/>
                <w:szCs w:val="20"/>
              </w:rPr>
              <w:t>65/150-5,5/2</w:t>
            </w:r>
          </w:p>
        </w:tc>
        <w:tc>
          <w:tcPr>
            <w:tcW w:w="1428" w:type="dxa"/>
            <w:vMerge w:val="restart"/>
            <w:tcMar>
              <w:left w:w="28" w:type="dxa"/>
              <w:right w:w="28" w:type="dxa"/>
            </w:tcMar>
            <w:vAlign w:val="center"/>
          </w:tcPr>
          <w:p w:rsidR="00B0524B" w:rsidRPr="007B5AD6" w:rsidRDefault="00B0524B" w:rsidP="006871A4">
            <w:pPr>
              <w:widowControl w:val="0"/>
              <w:spacing w:line="240" w:lineRule="auto"/>
              <w:ind w:firstLine="0"/>
              <w:jc w:val="center"/>
              <w:rPr>
                <w:sz w:val="20"/>
                <w:szCs w:val="20"/>
              </w:rPr>
            </w:pPr>
            <w:r>
              <w:rPr>
                <w:sz w:val="20"/>
                <w:szCs w:val="20"/>
              </w:rPr>
              <w:t>холодная вода ВСКМ 90-32; прибор учёта тепловой энергии отсутствует</w:t>
            </w:r>
          </w:p>
        </w:tc>
      </w:tr>
      <w:tr w:rsidR="00B0524B" w:rsidRPr="007B5AD6" w:rsidTr="007F1565">
        <w:tc>
          <w:tcPr>
            <w:tcW w:w="1446" w:type="dxa"/>
            <w:vMerge/>
            <w:tcMar>
              <w:left w:w="28" w:type="dxa"/>
              <w:right w:w="28" w:type="dxa"/>
            </w:tcMar>
            <w:vAlign w:val="center"/>
          </w:tcPr>
          <w:p w:rsidR="00B0524B" w:rsidRDefault="00B0524B" w:rsidP="00AA45A0">
            <w:pPr>
              <w:widowControl w:val="0"/>
              <w:spacing w:line="240" w:lineRule="auto"/>
              <w:ind w:firstLine="0"/>
              <w:jc w:val="center"/>
              <w:rPr>
                <w:sz w:val="20"/>
                <w:szCs w:val="20"/>
              </w:rPr>
            </w:pPr>
          </w:p>
        </w:tc>
        <w:tc>
          <w:tcPr>
            <w:tcW w:w="1559" w:type="dxa"/>
            <w:vMerge/>
            <w:tcMar>
              <w:left w:w="28" w:type="dxa"/>
              <w:right w:w="28" w:type="dxa"/>
            </w:tcMar>
            <w:vAlign w:val="center"/>
          </w:tcPr>
          <w:p w:rsidR="00B0524B" w:rsidRDefault="00B0524B" w:rsidP="00AA45A0">
            <w:pPr>
              <w:widowControl w:val="0"/>
              <w:spacing w:line="240" w:lineRule="auto"/>
              <w:ind w:firstLine="0"/>
              <w:jc w:val="center"/>
              <w:rPr>
                <w:sz w:val="20"/>
                <w:szCs w:val="20"/>
              </w:rPr>
            </w:pPr>
          </w:p>
        </w:tc>
        <w:tc>
          <w:tcPr>
            <w:tcW w:w="1701" w:type="dxa"/>
            <w:vMerge/>
            <w:tcMar>
              <w:left w:w="28" w:type="dxa"/>
              <w:right w:w="28" w:type="dxa"/>
            </w:tcMar>
            <w:vAlign w:val="center"/>
          </w:tcPr>
          <w:p w:rsidR="00B0524B" w:rsidRPr="0059536D" w:rsidRDefault="00B0524B" w:rsidP="00AA45A0">
            <w:pPr>
              <w:widowControl w:val="0"/>
              <w:spacing w:line="240" w:lineRule="auto"/>
              <w:ind w:firstLine="0"/>
              <w:jc w:val="center"/>
              <w:rPr>
                <w:sz w:val="20"/>
                <w:szCs w:val="20"/>
              </w:rPr>
            </w:pPr>
          </w:p>
        </w:tc>
        <w:tc>
          <w:tcPr>
            <w:tcW w:w="1276" w:type="dxa"/>
            <w:vMerge/>
            <w:tcMar>
              <w:left w:w="28" w:type="dxa"/>
              <w:right w:w="28" w:type="dxa"/>
            </w:tcMar>
            <w:vAlign w:val="center"/>
          </w:tcPr>
          <w:p w:rsidR="00B0524B" w:rsidRDefault="00B0524B" w:rsidP="00AA45A0">
            <w:pPr>
              <w:widowControl w:val="0"/>
              <w:spacing w:line="240" w:lineRule="auto"/>
              <w:ind w:firstLine="0"/>
              <w:jc w:val="center"/>
              <w:rPr>
                <w:sz w:val="20"/>
                <w:szCs w:val="20"/>
              </w:rPr>
            </w:pPr>
          </w:p>
        </w:tc>
        <w:tc>
          <w:tcPr>
            <w:tcW w:w="2268" w:type="dxa"/>
            <w:tcMar>
              <w:left w:w="28" w:type="dxa"/>
              <w:right w:w="28" w:type="dxa"/>
            </w:tcMar>
            <w:vAlign w:val="center"/>
          </w:tcPr>
          <w:p w:rsidR="00B0524B" w:rsidRPr="00000685" w:rsidRDefault="00B0524B" w:rsidP="007F1565">
            <w:pPr>
              <w:spacing w:line="240" w:lineRule="auto"/>
              <w:ind w:firstLine="0"/>
              <w:jc w:val="center"/>
              <w:rPr>
                <w:sz w:val="20"/>
                <w:szCs w:val="20"/>
              </w:rPr>
            </w:pPr>
            <w:r>
              <w:rPr>
                <w:sz w:val="20"/>
                <w:szCs w:val="20"/>
              </w:rPr>
              <w:t>циркуляционный IL </w:t>
            </w:r>
            <w:r w:rsidRPr="00D332C7">
              <w:rPr>
                <w:sz w:val="20"/>
                <w:szCs w:val="20"/>
              </w:rPr>
              <w:t>65/150-5,5/2</w:t>
            </w:r>
          </w:p>
        </w:tc>
        <w:tc>
          <w:tcPr>
            <w:tcW w:w="1428" w:type="dxa"/>
            <w:vMerge/>
            <w:tcMar>
              <w:left w:w="28" w:type="dxa"/>
              <w:right w:w="28" w:type="dxa"/>
            </w:tcMar>
            <w:vAlign w:val="center"/>
          </w:tcPr>
          <w:p w:rsidR="00B0524B" w:rsidRDefault="00B0524B" w:rsidP="00AA45A0">
            <w:pPr>
              <w:widowControl w:val="0"/>
              <w:spacing w:line="240" w:lineRule="auto"/>
              <w:ind w:firstLine="0"/>
              <w:jc w:val="center"/>
              <w:rPr>
                <w:sz w:val="20"/>
                <w:szCs w:val="20"/>
              </w:rPr>
            </w:pPr>
          </w:p>
        </w:tc>
      </w:tr>
      <w:tr w:rsidR="00B0524B" w:rsidRPr="007B5AD6" w:rsidTr="007F1565">
        <w:tc>
          <w:tcPr>
            <w:tcW w:w="1446" w:type="dxa"/>
            <w:vMerge/>
            <w:tcMar>
              <w:left w:w="28" w:type="dxa"/>
              <w:right w:w="28" w:type="dxa"/>
            </w:tcMar>
            <w:vAlign w:val="center"/>
          </w:tcPr>
          <w:p w:rsidR="00B0524B" w:rsidRDefault="00B0524B" w:rsidP="00AA45A0">
            <w:pPr>
              <w:widowControl w:val="0"/>
              <w:spacing w:line="240" w:lineRule="auto"/>
              <w:ind w:firstLine="0"/>
              <w:jc w:val="center"/>
              <w:rPr>
                <w:sz w:val="20"/>
                <w:szCs w:val="20"/>
              </w:rPr>
            </w:pPr>
          </w:p>
        </w:tc>
        <w:tc>
          <w:tcPr>
            <w:tcW w:w="1559" w:type="dxa"/>
            <w:vMerge/>
            <w:tcMar>
              <w:left w:w="28" w:type="dxa"/>
              <w:right w:w="28" w:type="dxa"/>
            </w:tcMar>
            <w:vAlign w:val="center"/>
          </w:tcPr>
          <w:p w:rsidR="00B0524B" w:rsidRDefault="00B0524B" w:rsidP="00AA45A0">
            <w:pPr>
              <w:widowControl w:val="0"/>
              <w:spacing w:line="240" w:lineRule="auto"/>
              <w:ind w:firstLine="0"/>
              <w:jc w:val="center"/>
              <w:rPr>
                <w:sz w:val="20"/>
                <w:szCs w:val="20"/>
              </w:rPr>
            </w:pPr>
          </w:p>
        </w:tc>
        <w:tc>
          <w:tcPr>
            <w:tcW w:w="1701" w:type="dxa"/>
            <w:vMerge/>
            <w:tcMar>
              <w:left w:w="28" w:type="dxa"/>
              <w:right w:w="28" w:type="dxa"/>
            </w:tcMar>
            <w:vAlign w:val="center"/>
          </w:tcPr>
          <w:p w:rsidR="00B0524B" w:rsidRPr="0059536D" w:rsidRDefault="00B0524B" w:rsidP="00AA45A0">
            <w:pPr>
              <w:widowControl w:val="0"/>
              <w:spacing w:line="240" w:lineRule="auto"/>
              <w:ind w:firstLine="0"/>
              <w:jc w:val="center"/>
              <w:rPr>
                <w:sz w:val="20"/>
                <w:szCs w:val="20"/>
              </w:rPr>
            </w:pPr>
          </w:p>
        </w:tc>
        <w:tc>
          <w:tcPr>
            <w:tcW w:w="1276" w:type="dxa"/>
            <w:vMerge/>
            <w:tcMar>
              <w:left w:w="28" w:type="dxa"/>
              <w:right w:w="28" w:type="dxa"/>
            </w:tcMar>
            <w:vAlign w:val="center"/>
          </w:tcPr>
          <w:p w:rsidR="00B0524B" w:rsidRDefault="00B0524B" w:rsidP="00AA45A0">
            <w:pPr>
              <w:widowControl w:val="0"/>
              <w:spacing w:line="240" w:lineRule="auto"/>
              <w:ind w:firstLine="0"/>
              <w:jc w:val="center"/>
              <w:rPr>
                <w:sz w:val="20"/>
                <w:szCs w:val="20"/>
              </w:rPr>
            </w:pPr>
          </w:p>
        </w:tc>
        <w:tc>
          <w:tcPr>
            <w:tcW w:w="2268" w:type="dxa"/>
            <w:tcMar>
              <w:left w:w="28" w:type="dxa"/>
              <w:right w:w="28" w:type="dxa"/>
            </w:tcMar>
            <w:vAlign w:val="center"/>
          </w:tcPr>
          <w:p w:rsidR="00B0524B" w:rsidRDefault="00B0524B" w:rsidP="007F1565">
            <w:pPr>
              <w:spacing w:line="240" w:lineRule="auto"/>
              <w:ind w:firstLine="0"/>
              <w:jc w:val="center"/>
              <w:rPr>
                <w:sz w:val="20"/>
                <w:szCs w:val="20"/>
              </w:rPr>
            </w:pPr>
            <w:r>
              <w:rPr>
                <w:sz w:val="20"/>
                <w:szCs w:val="20"/>
              </w:rPr>
              <w:t>подпиточный КМ 70/50Н50</w:t>
            </w:r>
          </w:p>
        </w:tc>
        <w:tc>
          <w:tcPr>
            <w:tcW w:w="1428" w:type="dxa"/>
            <w:vMerge/>
            <w:tcMar>
              <w:left w:w="28" w:type="dxa"/>
              <w:right w:w="28" w:type="dxa"/>
            </w:tcMar>
            <w:vAlign w:val="center"/>
          </w:tcPr>
          <w:p w:rsidR="00B0524B" w:rsidRDefault="00B0524B" w:rsidP="00AA45A0">
            <w:pPr>
              <w:widowControl w:val="0"/>
              <w:spacing w:line="240" w:lineRule="auto"/>
              <w:ind w:firstLine="0"/>
              <w:jc w:val="center"/>
              <w:rPr>
                <w:sz w:val="20"/>
                <w:szCs w:val="20"/>
              </w:rPr>
            </w:pPr>
          </w:p>
        </w:tc>
      </w:tr>
      <w:tr w:rsidR="00B0524B" w:rsidRPr="007B5AD6" w:rsidTr="007F1565">
        <w:tc>
          <w:tcPr>
            <w:tcW w:w="1446" w:type="dxa"/>
            <w:vMerge w:val="restart"/>
            <w:tcMar>
              <w:left w:w="28" w:type="dxa"/>
              <w:right w:w="28" w:type="dxa"/>
            </w:tcMar>
            <w:vAlign w:val="center"/>
          </w:tcPr>
          <w:p w:rsidR="00B0524B" w:rsidRPr="007B5AD6" w:rsidRDefault="00B0524B" w:rsidP="00AA45A0">
            <w:pPr>
              <w:widowControl w:val="0"/>
              <w:spacing w:line="240" w:lineRule="auto"/>
              <w:ind w:firstLine="0"/>
              <w:jc w:val="center"/>
              <w:rPr>
                <w:sz w:val="20"/>
                <w:szCs w:val="20"/>
              </w:rPr>
            </w:pPr>
            <w:r>
              <w:rPr>
                <w:sz w:val="20"/>
                <w:szCs w:val="20"/>
              </w:rPr>
              <w:t>ЦТП-4</w:t>
            </w:r>
          </w:p>
        </w:tc>
        <w:tc>
          <w:tcPr>
            <w:tcW w:w="1559" w:type="dxa"/>
            <w:vMerge w:val="restart"/>
            <w:tcMar>
              <w:left w:w="28" w:type="dxa"/>
              <w:right w:w="28" w:type="dxa"/>
            </w:tcMar>
            <w:vAlign w:val="center"/>
          </w:tcPr>
          <w:p w:rsidR="00B0524B" w:rsidRPr="007B5AD6" w:rsidRDefault="00B0524B" w:rsidP="00AA45A0">
            <w:pPr>
              <w:widowControl w:val="0"/>
              <w:spacing w:line="240" w:lineRule="auto"/>
              <w:ind w:firstLine="0"/>
              <w:jc w:val="center"/>
              <w:rPr>
                <w:sz w:val="20"/>
                <w:szCs w:val="20"/>
              </w:rPr>
            </w:pPr>
            <w:r>
              <w:rPr>
                <w:sz w:val="20"/>
                <w:szCs w:val="20"/>
              </w:rPr>
              <w:t>пр. Октябрьский, 122</w:t>
            </w:r>
          </w:p>
        </w:tc>
        <w:tc>
          <w:tcPr>
            <w:tcW w:w="1701" w:type="dxa"/>
            <w:vMerge w:val="restart"/>
            <w:tcMar>
              <w:left w:w="28" w:type="dxa"/>
              <w:right w:w="28" w:type="dxa"/>
            </w:tcMar>
            <w:vAlign w:val="center"/>
          </w:tcPr>
          <w:p w:rsidR="00B0524B" w:rsidRPr="007B5AD6" w:rsidRDefault="00B0524B" w:rsidP="00AA45A0">
            <w:pPr>
              <w:widowControl w:val="0"/>
              <w:spacing w:line="240" w:lineRule="auto"/>
              <w:ind w:firstLine="0"/>
              <w:jc w:val="center"/>
              <w:rPr>
                <w:sz w:val="20"/>
                <w:szCs w:val="20"/>
              </w:rPr>
            </w:pPr>
            <w:r w:rsidRPr="0059536D">
              <w:rPr>
                <w:sz w:val="20"/>
                <w:szCs w:val="20"/>
              </w:rPr>
              <w:t>Производство и передача тепловой энергии и ГВС</w:t>
            </w:r>
          </w:p>
        </w:tc>
        <w:tc>
          <w:tcPr>
            <w:tcW w:w="1276" w:type="dxa"/>
            <w:vMerge w:val="restart"/>
            <w:tcMar>
              <w:left w:w="28" w:type="dxa"/>
              <w:right w:w="28" w:type="dxa"/>
            </w:tcMar>
            <w:vAlign w:val="center"/>
          </w:tcPr>
          <w:p w:rsidR="00B0524B" w:rsidRPr="007B5AD6" w:rsidRDefault="00B0524B" w:rsidP="00AA45A0">
            <w:pPr>
              <w:widowControl w:val="0"/>
              <w:spacing w:line="240" w:lineRule="auto"/>
              <w:ind w:firstLine="0"/>
              <w:jc w:val="center"/>
              <w:rPr>
                <w:sz w:val="20"/>
                <w:szCs w:val="20"/>
              </w:rPr>
            </w:pPr>
            <w:r>
              <w:rPr>
                <w:sz w:val="20"/>
                <w:szCs w:val="20"/>
              </w:rPr>
              <w:t>1,071963</w:t>
            </w:r>
          </w:p>
        </w:tc>
        <w:tc>
          <w:tcPr>
            <w:tcW w:w="2268" w:type="dxa"/>
            <w:tcMar>
              <w:left w:w="28" w:type="dxa"/>
              <w:right w:w="28" w:type="dxa"/>
            </w:tcMar>
            <w:vAlign w:val="center"/>
          </w:tcPr>
          <w:p w:rsidR="00B0524B" w:rsidRPr="00000685" w:rsidRDefault="00B0524B" w:rsidP="007F1565">
            <w:pPr>
              <w:spacing w:line="240" w:lineRule="auto"/>
              <w:ind w:firstLine="0"/>
              <w:jc w:val="center"/>
              <w:rPr>
                <w:sz w:val="20"/>
                <w:szCs w:val="20"/>
              </w:rPr>
            </w:pPr>
            <w:r>
              <w:rPr>
                <w:sz w:val="20"/>
                <w:szCs w:val="20"/>
              </w:rPr>
              <w:t>циркуляционный IL </w:t>
            </w:r>
            <w:r w:rsidRPr="00D332C7">
              <w:rPr>
                <w:sz w:val="20"/>
                <w:szCs w:val="20"/>
              </w:rPr>
              <w:t>100/160-18,5/2</w:t>
            </w:r>
          </w:p>
        </w:tc>
        <w:tc>
          <w:tcPr>
            <w:tcW w:w="1428" w:type="dxa"/>
            <w:vMerge w:val="restart"/>
            <w:tcMar>
              <w:left w:w="28" w:type="dxa"/>
              <w:right w:w="28" w:type="dxa"/>
            </w:tcMar>
            <w:vAlign w:val="center"/>
          </w:tcPr>
          <w:p w:rsidR="00B0524B" w:rsidRPr="007B5AD6" w:rsidRDefault="00B0524B" w:rsidP="00AA45A0">
            <w:pPr>
              <w:widowControl w:val="0"/>
              <w:spacing w:line="240" w:lineRule="auto"/>
              <w:ind w:firstLine="0"/>
              <w:jc w:val="center"/>
              <w:rPr>
                <w:sz w:val="20"/>
                <w:szCs w:val="20"/>
              </w:rPr>
            </w:pPr>
            <w:r>
              <w:rPr>
                <w:sz w:val="20"/>
                <w:szCs w:val="20"/>
              </w:rPr>
              <w:t>-</w:t>
            </w:r>
          </w:p>
        </w:tc>
      </w:tr>
      <w:tr w:rsidR="00B0524B" w:rsidRPr="007B5AD6" w:rsidTr="007F1565">
        <w:tc>
          <w:tcPr>
            <w:tcW w:w="1446" w:type="dxa"/>
            <w:vMerge/>
            <w:tcMar>
              <w:left w:w="28" w:type="dxa"/>
              <w:right w:w="28" w:type="dxa"/>
            </w:tcMar>
            <w:vAlign w:val="center"/>
          </w:tcPr>
          <w:p w:rsidR="00B0524B" w:rsidRDefault="00B0524B" w:rsidP="00AA45A0">
            <w:pPr>
              <w:widowControl w:val="0"/>
              <w:spacing w:line="240" w:lineRule="auto"/>
              <w:ind w:firstLine="0"/>
              <w:jc w:val="center"/>
              <w:rPr>
                <w:sz w:val="20"/>
                <w:szCs w:val="20"/>
              </w:rPr>
            </w:pPr>
          </w:p>
        </w:tc>
        <w:tc>
          <w:tcPr>
            <w:tcW w:w="1559" w:type="dxa"/>
            <w:vMerge/>
            <w:tcMar>
              <w:left w:w="28" w:type="dxa"/>
              <w:right w:w="28" w:type="dxa"/>
            </w:tcMar>
            <w:vAlign w:val="center"/>
          </w:tcPr>
          <w:p w:rsidR="00B0524B" w:rsidRDefault="00B0524B" w:rsidP="00AA45A0">
            <w:pPr>
              <w:widowControl w:val="0"/>
              <w:spacing w:line="240" w:lineRule="auto"/>
              <w:ind w:firstLine="0"/>
              <w:jc w:val="center"/>
              <w:rPr>
                <w:sz w:val="20"/>
                <w:szCs w:val="20"/>
              </w:rPr>
            </w:pPr>
          </w:p>
        </w:tc>
        <w:tc>
          <w:tcPr>
            <w:tcW w:w="1701" w:type="dxa"/>
            <w:vMerge/>
            <w:tcMar>
              <w:left w:w="28" w:type="dxa"/>
              <w:right w:w="28" w:type="dxa"/>
            </w:tcMar>
            <w:vAlign w:val="center"/>
          </w:tcPr>
          <w:p w:rsidR="00B0524B" w:rsidRPr="0059536D" w:rsidRDefault="00B0524B" w:rsidP="00AA45A0">
            <w:pPr>
              <w:widowControl w:val="0"/>
              <w:spacing w:line="240" w:lineRule="auto"/>
              <w:ind w:firstLine="0"/>
              <w:jc w:val="center"/>
              <w:rPr>
                <w:sz w:val="20"/>
                <w:szCs w:val="20"/>
              </w:rPr>
            </w:pPr>
          </w:p>
        </w:tc>
        <w:tc>
          <w:tcPr>
            <w:tcW w:w="1276" w:type="dxa"/>
            <w:vMerge/>
            <w:tcMar>
              <w:left w:w="28" w:type="dxa"/>
              <w:right w:w="28" w:type="dxa"/>
            </w:tcMar>
            <w:vAlign w:val="center"/>
          </w:tcPr>
          <w:p w:rsidR="00B0524B" w:rsidRDefault="00B0524B" w:rsidP="00AA45A0">
            <w:pPr>
              <w:widowControl w:val="0"/>
              <w:spacing w:line="240" w:lineRule="auto"/>
              <w:ind w:firstLine="0"/>
              <w:jc w:val="center"/>
              <w:rPr>
                <w:sz w:val="20"/>
                <w:szCs w:val="20"/>
              </w:rPr>
            </w:pPr>
          </w:p>
        </w:tc>
        <w:tc>
          <w:tcPr>
            <w:tcW w:w="2268" w:type="dxa"/>
            <w:tcMar>
              <w:left w:w="28" w:type="dxa"/>
              <w:right w:w="28" w:type="dxa"/>
            </w:tcMar>
            <w:vAlign w:val="center"/>
          </w:tcPr>
          <w:p w:rsidR="00B0524B" w:rsidRPr="00000685" w:rsidRDefault="00B0524B" w:rsidP="007F1565">
            <w:pPr>
              <w:spacing w:line="240" w:lineRule="auto"/>
              <w:ind w:firstLine="0"/>
              <w:jc w:val="center"/>
              <w:rPr>
                <w:sz w:val="20"/>
                <w:szCs w:val="20"/>
              </w:rPr>
            </w:pPr>
            <w:r>
              <w:rPr>
                <w:sz w:val="20"/>
                <w:szCs w:val="20"/>
              </w:rPr>
              <w:t>циркуляционный IL </w:t>
            </w:r>
            <w:r w:rsidRPr="00D332C7">
              <w:rPr>
                <w:sz w:val="20"/>
                <w:szCs w:val="20"/>
              </w:rPr>
              <w:t>100/160-18,5/2</w:t>
            </w:r>
          </w:p>
        </w:tc>
        <w:tc>
          <w:tcPr>
            <w:tcW w:w="1428" w:type="dxa"/>
            <w:vMerge/>
            <w:tcMar>
              <w:left w:w="28" w:type="dxa"/>
              <w:right w:w="28" w:type="dxa"/>
            </w:tcMar>
            <w:vAlign w:val="center"/>
          </w:tcPr>
          <w:p w:rsidR="00B0524B" w:rsidRDefault="00B0524B" w:rsidP="00AA45A0">
            <w:pPr>
              <w:widowControl w:val="0"/>
              <w:spacing w:line="240" w:lineRule="auto"/>
              <w:ind w:firstLine="0"/>
              <w:jc w:val="center"/>
              <w:rPr>
                <w:sz w:val="20"/>
                <w:szCs w:val="20"/>
              </w:rPr>
            </w:pPr>
          </w:p>
        </w:tc>
      </w:tr>
      <w:tr w:rsidR="00B0524B" w:rsidRPr="007B5AD6" w:rsidTr="007F1565">
        <w:tc>
          <w:tcPr>
            <w:tcW w:w="1446" w:type="dxa"/>
            <w:vMerge/>
            <w:tcMar>
              <w:left w:w="28" w:type="dxa"/>
              <w:right w:w="28" w:type="dxa"/>
            </w:tcMar>
            <w:vAlign w:val="center"/>
          </w:tcPr>
          <w:p w:rsidR="00B0524B" w:rsidRDefault="00B0524B" w:rsidP="00AA45A0">
            <w:pPr>
              <w:widowControl w:val="0"/>
              <w:spacing w:line="240" w:lineRule="auto"/>
              <w:ind w:firstLine="0"/>
              <w:jc w:val="center"/>
              <w:rPr>
                <w:sz w:val="20"/>
                <w:szCs w:val="20"/>
              </w:rPr>
            </w:pPr>
          </w:p>
        </w:tc>
        <w:tc>
          <w:tcPr>
            <w:tcW w:w="1559" w:type="dxa"/>
            <w:vMerge/>
            <w:tcMar>
              <w:left w:w="28" w:type="dxa"/>
              <w:right w:w="28" w:type="dxa"/>
            </w:tcMar>
            <w:vAlign w:val="center"/>
          </w:tcPr>
          <w:p w:rsidR="00B0524B" w:rsidRDefault="00B0524B" w:rsidP="00AA45A0">
            <w:pPr>
              <w:widowControl w:val="0"/>
              <w:spacing w:line="240" w:lineRule="auto"/>
              <w:ind w:firstLine="0"/>
              <w:jc w:val="center"/>
              <w:rPr>
                <w:sz w:val="20"/>
                <w:szCs w:val="20"/>
              </w:rPr>
            </w:pPr>
          </w:p>
        </w:tc>
        <w:tc>
          <w:tcPr>
            <w:tcW w:w="1701" w:type="dxa"/>
            <w:vMerge/>
            <w:tcMar>
              <w:left w:w="28" w:type="dxa"/>
              <w:right w:w="28" w:type="dxa"/>
            </w:tcMar>
            <w:vAlign w:val="center"/>
          </w:tcPr>
          <w:p w:rsidR="00B0524B" w:rsidRPr="0059536D" w:rsidRDefault="00B0524B" w:rsidP="00AA45A0">
            <w:pPr>
              <w:widowControl w:val="0"/>
              <w:spacing w:line="240" w:lineRule="auto"/>
              <w:ind w:firstLine="0"/>
              <w:jc w:val="center"/>
              <w:rPr>
                <w:sz w:val="20"/>
                <w:szCs w:val="20"/>
              </w:rPr>
            </w:pPr>
          </w:p>
        </w:tc>
        <w:tc>
          <w:tcPr>
            <w:tcW w:w="1276" w:type="dxa"/>
            <w:vMerge/>
            <w:tcMar>
              <w:left w:w="28" w:type="dxa"/>
              <w:right w:w="28" w:type="dxa"/>
            </w:tcMar>
            <w:vAlign w:val="center"/>
          </w:tcPr>
          <w:p w:rsidR="00B0524B" w:rsidRDefault="00B0524B" w:rsidP="00AA45A0">
            <w:pPr>
              <w:widowControl w:val="0"/>
              <w:spacing w:line="240" w:lineRule="auto"/>
              <w:ind w:firstLine="0"/>
              <w:jc w:val="center"/>
              <w:rPr>
                <w:sz w:val="20"/>
                <w:szCs w:val="20"/>
              </w:rPr>
            </w:pPr>
          </w:p>
        </w:tc>
        <w:tc>
          <w:tcPr>
            <w:tcW w:w="2268" w:type="dxa"/>
            <w:tcMar>
              <w:left w:w="28" w:type="dxa"/>
              <w:right w:w="28" w:type="dxa"/>
            </w:tcMar>
            <w:vAlign w:val="center"/>
          </w:tcPr>
          <w:p w:rsidR="00B0524B" w:rsidRDefault="00B0524B" w:rsidP="007F1565">
            <w:pPr>
              <w:spacing w:line="240" w:lineRule="auto"/>
              <w:ind w:firstLine="0"/>
              <w:jc w:val="center"/>
              <w:rPr>
                <w:sz w:val="20"/>
                <w:szCs w:val="20"/>
              </w:rPr>
            </w:pPr>
            <w:r>
              <w:rPr>
                <w:sz w:val="20"/>
                <w:szCs w:val="20"/>
              </w:rPr>
              <w:t xml:space="preserve">циркуляционный </w:t>
            </w:r>
            <w:r>
              <w:rPr>
                <w:sz w:val="20"/>
                <w:szCs w:val="20"/>
              </w:rPr>
              <w:lastRenderedPageBreak/>
              <w:t>КМ 100/50</w:t>
            </w:r>
          </w:p>
        </w:tc>
        <w:tc>
          <w:tcPr>
            <w:tcW w:w="1428" w:type="dxa"/>
            <w:vMerge/>
            <w:tcMar>
              <w:left w:w="28" w:type="dxa"/>
              <w:right w:w="28" w:type="dxa"/>
            </w:tcMar>
            <w:vAlign w:val="center"/>
          </w:tcPr>
          <w:p w:rsidR="00B0524B" w:rsidRDefault="00B0524B" w:rsidP="00AA45A0">
            <w:pPr>
              <w:widowControl w:val="0"/>
              <w:spacing w:line="240" w:lineRule="auto"/>
              <w:ind w:firstLine="0"/>
              <w:jc w:val="center"/>
              <w:rPr>
                <w:sz w:val="20"/>
                <w:szCs w:val="20"/>
              </w:rPr>
            </w:pPr>
          </w:p>
        </w:tc>
      </w:tr>
      <w:tr w:rsidR="00B0524B" w:rsidRPr="007B5AD6" w:rsidTr="007F1565">
        <w:tc>
          <w:tcPr>
            <w:tcW w:w="1446" w:type="dxa"/>
            <w:vMerge w:val="restart"/>
            <w:tcMar>
              <w:left w:w="28" w:type="dxa"/>
              <w:right w:w="28" w:type="dxa"/>
            </w:tcMar>
            <w:vAlign w:val="center"/>
          </w:tcPr>
          <w:p w:rsidR="00B0524B" w:rsidRPr="00D62198" w:rsidRDefault="00B0524B" w:rsidP="00AA1DB9">
            <w:pPr>
              <w:pStyle w:val="aff0"/>
            </w:pPr>
            <w:r>
              <w:lastRenderedPageBreak/>
              <w:t>ЦТП-5</w:t>
            </w:r>
          </w:p>
        </w:tc>
        <w:tc>
          <w:tcPr>
            <w:tcW w:w="1559" w:type="dxa"/>
            <w:vMerge w:val="restart"/>
            <w:tcMar>
              <w:left w:w="28" w:type="dxa"/>
              <w:right w:w="28" w:type="dxa"/>
            </w:tcMar>
            <w:vAlign w:val="center"/>
          </w:tcPr>
          <w:p w:rsidR="00B0524B" w:rsidRPr="00D62198" w:rsidRDefault="00B0524B" w:rsidP="00AA1DB9">
            <w:pPr>
              <w:pStyle w:val="aff0"/>
            </w:pPr>
            <w:r>
              <w:t>ул. Театральная</w:t>
            </w:r>
          </w:p>
        </w:tc>
        <w:tc>
          <w:tcPr>
            <w:tcW w:w="1701" w:type="dxa"/>
            <w:vMerge w:val="restart"/>
            <w:tcMar>
              <w:left w:w="28" w:type="dxa"/>
              <w:right w:w="28" w:type="dxa"/>
            </w:tcMar>
            <w:vAlign w:val="center"/>
          </w:tcPr>
          <w:p w:rsidR="00B0524B" w:rsidRPr="00D62198" w:rsidRDefault="00B0524B" w:rsidP="00AA1DB9">
            <w:pPr>
              <w:pStyle w:val="aff0"/>
            </w:pPr>
            <w:r>
              <w:t>Производство и передача тепловой энергии и ГВС</w:t>
            </w:r>
          </w:p>
        </w:tc>
        <w:tc>
          <w:tcPr>
            <w:tcW w:w="1276" w:type="dxa"/>
            <w:vMerge w:val="restart"/>
            <w:tcMar>
              <w:left w:w="28" w:type="dxa"/>
              <w:right w:w="28" w:type="dxa"/>
            </w:tcMar>
            <w:vAlign w:val="center"/>
          </w:tcPr>
          <w:p w:rsidR="00B0524B" w:rsidRPr="00D62198" w:rsidRDefault="00B0524B" w:rsidP="00AA1DB9">
            <w:pPr>
              <w:pStyle w:val="aff0"/>
            </w:pPr>
            <w:r>
              <w:t>2,714072</w:t>
            </w:r>
          </w:p>
        </w:tc>
        <w:tc>
          <w:tcPr>
            <w:tcW w:w="2268" w:type="dxa"/>
            <w:tcMar>
              <w:left w:w="28" w:type="dxa"/>
              <w:right w:w="28" w:type="dxa"/>
            </w:tcMar>
            <w:vAlign w:val="center"/>
          </w:tcPr>
          <w:p w:rsidR="00B0524B" w:rsidRPr="00D62198" w:rsidRDefault="00B0524B" w:rsidP="00AA1DB9">
            <w:pPr>
              <w:pStyle w:val="aff0"/>
            </w:pPr>
            <w:r>
              <w:rPr>
                <w:szCs w:val="20"/>
              </w:rPr>
              <w:t>сетевой</w:t>
            </w:r>
            <w:r>
              <w:rPr>
                <w:szCs w:val="20"/>
                <w:lang w:val="en-US"/>
              </w:rPr>
              <w:t xml:space="preserve"> Willo IL </w:t>
            </w:r>
            <w:r>
              <w:rPr>
                <w:szCs w:val="20"/>
              </w:rPr>
              <w:t>100/170-30/2</w:t>
            </w:r>
          </w:p>
        </w:tc>
        <w:tc>
          <w:tcPr>
            <w:tcW w:w="1428" w:type="dxa"/>
            <w:vMerge w:val="restart"/>
            <w:tcMar>
              <w:left w:w="28" w:type="dxa"/>
              <w:right w:w="28" w:type="dxa"/>
            </w:tcMar>
            <w:vAlign w:val="center"/>
          </w:tcPr>
          <w:p w:rsidR="00B0524B" w:rsidRPr="00D62198" w:rsidRDefault="00B0524B" w:rsidP="00AA1DB9">
            <w:pPr>
              <w:pStyle w:val="aff0"/>
            </w:pPr>
            <w:r>
              <w:t>холодная вода СТВХ-50; прибор учёта тепловой энергии отсутствует</w:t>
            </w:r>
          </w:p>
        </w:tc>
      </w:tr>
      <w:tr w:rsidR="00B0524B" w:rsidRPr="007B5AD6" w:rsidTr="007F1565">
        <w:tc>
          <w:tcPr>
            <w:tcW w:w="1446" w:type="dxa"/>
            <w:vMerge/>
            <w:tcMar>
              <w:left w:w="28" w:type="dxa"/>
              <w:right w:w="28" w:type="dxa"/>
            </w:tcMar>
            <w:vAlign w:val="center"/>
          </w:tcPr>
          <w:p w:rsidR="00B0524B" w:rsidRDefault="00B0524B" w:rsidP="00AA45A0">
            <w:pPr>
              <w:widowControl w:val="0"/>
              <w:spacing w:line="240" w:lineRule="auto"/>
              <w:ind w:firstLine="0"/>
              <w:jc w:val="center"/>
              <w:rPr>
                <w:sz w:val="20"/>
                <w:szCs w:val="20"/>
              </w:rPr>
            </w:pPr>
          </w:p>
        </w:tc>
        <w:tc>
          <w:tcPr>
            <w:tcW w:w="1559" w:type="dxa"/>
            <w:vMerge/>
            <w:tcMar>
              <w:left w:w="28" w:type="dxa"/>
              <w:right w:w="28" w:type="dxa"/>
            </w:tcMar>
            <w:vAlign w:val="center"/>
          </w:tcPr>
          <w:p w:rsidR="00B0524B" w:rsidRDefault="00B0524B" w:rsidP="00AA45A0">
            <w:pPr>
              <w:widowControl w:val="0"/>
              <w:spacing w:line="240" w:lineRule="auto"/>
              <w:ind w:firstLine="0"/>
              <w:jc w:val="center"/>
              <w:rPr>
                <w:sz w:val="20"/>
                <w:szCs w:val="20"/>
              </w:rPr>
            </w:pPr>
          </w:p>
        </w:tc>
        <w:tc>
          <w:tcPr>
            <w:tcW w:w="1701" w:type="dxa"/>
            <w:vMerge/>
            <w:tcMar>
              <w:left w:w="28" w:type="dxa"/>
              <w:right w:w="28" w:type="dxa"/>
            </w:tcMar>
            <w:vAlign w:val="center"/>
          </w:tcPr>
          <w:p w:rsidR="00B0524B" w:rsidRPr="0059536D" w:rsidRDefault="00B0524B" w:rsidP="00AA45A0">
            <w:pPr>
              <w:widowControl w:val="0"/>
              <w:spacing w:line="240" w:lineRule="auto"/>
              <w:ind w:firstLine="0"/>
              <w:jc w:val="center"/>
              <w:rPr>
                <w:sz w:val="20"/>
                <w:szCs w:val="20"/>
              </w:rPr>
            </w:pPr>
          </w:p>
        </w:tc>
        <w:tc>
          <w:tcPr>
            <w:tcW w:w="1276" w:type="dxa"/>
            <w:vMerge/>
            <w:tcMar>
              <w:left w:w="28" w:type="dxa"/>
              <w:right w:w="28" w:type="dxa"/>
            </w:tcMar>
            <w:vAlign w:val="center"/>
          </w:tcPr>
          <w:p w:rsidR="00B0524B" w:rsidRDefault="00B0524B" w:rsidP="00AA45A0">
            <w:pPr>
              <w:widowControl w:val="0"/>
              <w:spacing w:line="240" w:lineRule="auto"/>
              <w:ind w:firstLine="0"/>
              <w:jc w:val="center"/>
              <w:rPr>
                <w:sz w:val="20"/>
                <w:szCs w:val="20"/>
              </w:rPr>
            </w:pPr>
          </w:p>
        </w:tc>
        <w:tc>
          <w:tcPr>
            <w:tcW w:w="2268" w:type="dxa"/>
            <w:tcMar>
              <w:left w:w="28" w:type="dxa"/>
              <w:right w:w="28" w:type="dxa"/>
            </w:tcMar>
            <w:vAlign w:val="center"/>
          </w:tcPr>
          <w:p w:rsidR="00B0524B" w:rsidRDefault="00B0524B" w:rsidP="007F1565">
            <w:pPr>
              <w:spacing w:line="240" w:lineRule="auto"/>
              <w:ind w:firstLine="0"/>
              <w:jc w:val="center"/>
              <w:rPr>
                <w:sz w:val="20"/>
                <w:szCs w:val="20"/>
              </w:rPr>
            </w:pPr>
            <w:r>
              <w:rPr>
                <w:sz w:val="20"/>
                <w:szCs w:val="20"/>
              </w:rPr>
              <w:t xml:space="preserve">подпиточный </w:t>
            </w:r>
            <w:r>
              <w:rPr>
                <w:sz w:val="20"/>
                <w:szCs w:val="20"/>
                <w:lang w:val="en-US"/>
              </w:rPr>
              <w:t>Pedrollo</w:t>
            </w:r>
            <w:r>
              <w:rPr>
                <w:sz w:val="20"/>
                <w:szCs w:val="20"/>
              </w:rPr>
              <w:t> </w:t>
            </w:r>
            <w:r>
              <w:rPr>
                <w:sz w:val="20"/>
                <w:szCs w:val="20"/>
                <w:lang w:val="en-US"/>
              </w:rPr>
              <w:t>4CP 100-C</w:t>
            </w:r>
          </w:p>
        </w:tc>
        <w:tc>
          <w:tcPr>
            <w:tcW w:w="1428" w:type="dxa"/>
            <w:vMerge/>
            <w:tcMar>
              <w:left w:w="28" w:type="dxa"/>
              <w:right w:w="28" w:type="dxa"/>
            </w:tcMar>
            <w:vAlign w:val="center"/>
          </w:tcPr>
          <w:p w:rsidR="00B0524B" w:rsidRDefault="00B0524B" w:rsidP="00AA45A0">
            <w:pPr>
              <w:widowControl w:val="0"/>
              <w:spacing w:line="240" w:lineRule="auto"/>
              <w:ind w:firstLine="0"/>
              <w:jc w:val="center"/>
              <w:rPr>
                <w:sz w:val="20"/>
                <w:szCs w:val="20"/>
              </w:rPr>
            </w:pPr>
          </w:p>
        </w:tc>
      </w:tr>
      <w:tr w:rsidR="00B0524B" w:rsidRPr="007B5AD6" w:rsidTr="007F1565">
        <w:tc>
          <w:tcPr>
            <w:tcW w:w="1446" w:type="dxa"/>
            <w:vMerge w:val="restart"/>
            <w:tcMar>
              <w:left w:w="28" w:type="dxa"/>
              <w:right w:w="28" w:type="dxa"/>
            </w:tcMar>
            <w:vAlign w:val="center"/>
          </w:tcPr>
          <w:p w:rsidR="00B0524B" w:rsidRDefault="00B0524B" w:rsidP="00AA45A0">
            <w:pPr>
              <w:widowControl w:val="0"/>
              <w:spacing w:line="240" w:lineRule="auto"/>
              <w:ind w:firstLine="0"/>
              <w:jc w:val="center"/>
              <w:rPr>
                <w:sz w:val="20"/>
                <w:szCs w:val="20"/>
              </w:rPr>
            </w:pPr>
            <w:r>
              <w:rPr>
                <w:sz w:val="20"/>
                <w:szCs w:val="20"/>
              </w:rPr>
              <w:t>ЦТП</w:t>
            </w:r>
          </w:p>
        </w:tc>
        <w:tc>
          <w:tcPr>
            <w:tcW w:w="1559" w:type="dxa"/>
            <w:vMerge w:val="restart"/>
            <w:tcMar>
              <w:left w:w="28" w:type="dxa"/>
              <w:right w:w="28" w:type="dxa"/>
            </w:tcMar>
            <w:vAlign w:val="center"/>
          </w:tcPr>
          <w:p w:rsidR="00B0524B" w:rsidRDefault="00B0524B" w:rsidP="004D0838">
            <w:pPr>
              <w:widowControl w:val="0"/>
              <w:spacing w:line="240" w:lineRule="auto"/>
              <w:ind w:firstLine="0"/>
              <w:jc w:val="center"/>
              <w:rPr>
                <w:sz w:val="20"/>
                <w:szCs w:val="20"/>
              </w:rPr>
            </w:pPr>
            <w:r>
              <w:rPr>
                <w:sz w:val="20"/>
                <w:szCs w:val="20"/>
              </w:rPr>
              <w:t xml:space="preserve">ул. Советская, в районе </w:t>
            </w:r>
            <w:r w:rsidR="004D0838">
              <w:rPr>
                <w:sz w:val="20"/>
                <w:szCs w:val="20"/>
              </w:rPr>
              <w:t xml:space="preserve">котельной </w:t>
            </w:r>
            <w:r w:rsidR="004D0838" w:rsidRPr="004D0838">
              <w:rPr>
                <w:sz w:val="20"/>
                <w:szCs w:val="20"/>
              </w:rPr>
              <w:t>ООО «НВК»</w:t>
            </w:r>
          </w:p>
        </w:tc>
        <w:tc>
          <w:tcPr>
            <w:tcW w:w="1701" w:type="dxa"/>
            <w:vMerge w:val="restart"/>
            <w:tcMar>
              <w:left w:w="28" w:type="dxa"/>
              <w:right w:w="28" w:type="dxa"/>
            </w:tcMar>
            <w:vAlign w:val="center"/>
          </w:tcPr>
          <w:p w:rsidR="00B0524B" w:rsidRPr="0059536D" w:rsidRDefault="00B0524B" w:rsidP="00AA45A0">
            <w:pPr>
              <w:widowControl w:val="0"/>
              <w:spacing w:line="240" w:lineRule="auto"/>
              <w:ind w:firstLine="0"/>
              <w:jc w:val="center"/>
              <w:rPr>
                <w:sz w:val="20"/>
                <w:szCs w:val="20"/>
              </w:rPr>
            </w:pPr>
            <w:r w:rsidRPr="005A6202">
              <w:rPr>
                <w:sz w:val="20"/>
                <w:szCs w:val="20"/>
              </w:rPr>
              <w:t>Производство и передача тепловой энергии и ГВС</w:t>
            </w:r>
          </w:p>
        </w:tc>
        <w:tc>
          <w:tcPr>
            <w:tcW w:w="1276" w:type="dxa"/>
            <w:vMerge w:val="restart"/>
            <w:tcMar>
              <w:left w:w="28" w:type="dxa"/>
              <w:right w:w="28" w:type="dxa"/>
            </w:tcMar>
            <w:vAlign w:val="center"/>
          </w:tcPr>
          <w:p w:rsidR="00B0524B" w:rsidRDefault="00B0524B" w:rsidP="00AA45A0">
            <w:pPr>
              <w:widowControl w:val="0"/>
              <w:spacing w:line="240" w:lineRule="auto"/>
              <w:ind w:firstLine="0"/>
              <w:jc w:val="center"/>
              <w:rPr>
                <w:sz w:val="20"/>
                <w:szCs w:val="20"/>
              </w:rPr>
            </w:pPr>
            <w:r>
              <w:rPr>
                <w:sz w:val="20"/>
                <w:szCs w:val="20"/>
              </w:rPr>
              <w:t>3,05</w:t>
            </w:r>
          </w:p>
        </w:tc>
        <w:tc>
          <w:tcPr>
            <w:tcW w:w="2268" w:type="dxa"/>
            <w:tcMar>
              <w:left w:w="28" w:type="dxa"/>
              <w:right w:w="28" w:type="dxa"/>
            </w:tcMar>
            <w:vAlign w:val="center"/>
          </w:tcPr>
          <w:p w:rsidR="00B0524B" w:rsidRDefault="00B0524B" w:rsidP="007F1565">
            <w:pPr>
              <w:spacing w:line="240" w:lineRule="auto"/>
              <w:ind w:firstLine="0"/>
              <w:jc w:val="center"/>
              <w:rPr>
                <w:sz w:val="20"/>
                <w:szCs w:val="20"/>
              </w:rPr>
            </w:pPr>
            <w:r>
              <w:rPr>
                <w:sz w:val="20"/>
                <w:szCs w:val="20"/>
              </w:rPr>
              <w:t>циркуляционный IL 100/170-30</w:t>
            </w:r>
            <w:r w:rsidRPr="005A6202">
              <w:rPr>
                <w:sz w:val="20"/>
                <w:szCs w:val="20"/>
              </w:rPr>
              <w:t>/2</w:t>
            </w:r>
          </w:p>
        </w:tc>
        <w:tc>
          <w:tcPr>
            <w:tcW w:w="1428" w:type="dxa"/>
            <w:vMerge w:val="restart"/>
            <w:tcMar>
              <w:left w:w="28" w:type="dxa"/>
              <w:right w:w="28" w:type="dxa"/>
            </w:tcMar>
            <w:vAlign w:val="center"/>
          </w:tcPr>
          <w:p w:rsidR="00B0524B" w:rsidRDefault="00B0524B" w:rsidP="006871A4">
            <w:pPr>
              <w:widowControl w:val="0"/>
              <w:spacing w:line="240" w:lineRule="auto"/>
              <w:ind w:firstLine="0"/>
              <w:jc w:val="center"/>
              <w:rPr>
                <w:sz w:val="20"/>
                <w:szCs w:val="20"/>
              </w:rPr>
            </w:pPr>
            <w:r>
              <w:rPr>
                <w:sz w:val="20"/>
                <w:szCs w:val="20"/>
              </w:rPr>
              <w:t>Хол. вода СГВ-20</w:t>
            </w:r>
            <w:r>
              <w:t>; прибор учёта тепловой энергии отсутствует</w:t>
            </w:r>
          </w:p>
        </w:tc>
      </w:tr>
      <w:tr w:rsidR="00B0524B" w:rsidRPr="007B5AD6" w:rsidTr="007F1565">
        <w:tc>
          <w:tcPr>
            <w:tcW w:w="1446" w:type="dxa"/>
            <w:vMerge/>
            <w:tcMar>
              <w:left w:w="28" w:type="dxa"/>
              <w:right w:w="28" w:type="dxa"/>
            </w:tcMar>
            <w:vAlign w:val="center"/>
          </w:tcPr>
          <w:p w:rsidR="00B0524B" w:rsidRDefault="00B0524B" w:rsidP="00AA45A0">
            <w:pPr>
              <w:widowControl w:val="0"/>
              <w:spacing w:line="240" w:lineRule="auto"/>
              <w:ind w:firstLine="0"/>
              <w:jc w:val="center"/>
              <w:rPr>
                <w:sz w:val="20"/>
                <w:szCs w:val="20"/>
              </w:rPr>
            </w:pPr>
          </w:p>
        </w:tc>
        <w:tc>
          <w:tcPr>
            <w:tcW w:w="1559" w:type="dxa"/>
            <w:vMerge/>
            <w:tcMar>
              <w:left w:w="28" w:type="dxa"/>
              <w:right w:w="28" w:type="dxa"/>
            </w:tcMar>
            <w:vAlign w:val="center"/>
          </w:tcPr>
          <w:p w:rsidR="00B0524B" w:rsidRDefault="00B0524B" w:rsidP="00AA45A0">
            <w:pPr>
              <w:widowControl w:val="0"/>
              <w:spacing w:line="240" w:lineRule="auto"/>
              <w:ind w:firstLine="0"/>
              <w:jc w:val="center"/>
              <w:rPr>
                <w:sz w:val="20"/>
                <w:szCs w:val="20"/>
              </w:rPr>
            </w:pPr>
          </w:p>
        </w:tc>
        <w:tc>
          <w:tcPr>
            <w:tcW w:w="1701" w:type="dxa"/>
            <w:vMerge/>
            <w:tcMar>
              <w:left w:w="28" w:type="dxa"/>
              <w:right w:w="28" w:type="dxa"/>
            </w:tcMar>
            <w:vAlign w:val="center"/>
          </w:tcPr>
          <w:p w:rsidR="00B0524B" w:rsidRPr="0059536D" w:rsidRDefault="00B0524B" w:rsidP="00AA45A0">
            <w:pPr>
              <w:widowControl w:val="0"/>
              <w:spacing w:line="240" w:lineRule="auto"/>
              <w:ind w:firstLine="0"/>
              <w:jc w:val="center"/>
              <w:rPr>
                <w:sz w:val="20"/>
                <w:szCs w:val="20"/>
              </w:rPr>
            </w:pPr>
          </w:p>
        </w:tc>
        <w:tc>
          <w:tcPr>
            <w:tcW w:w="1276" w:type="dxa"/>
            <w:vMerge/>
            <w:tcMar>
              <w:left w:w="28" w:type="dxa"/>
              <w:right w:w="28" w:type="dxa"/>
            </w:tcMar>
            <w:vAlign w:val="center"/>
          </w:tcPr>
          <w:p w:rsidR="00B0524B" w:rsidRDefault="00B0524B" w:rsidP="00AA45A0">
            <w:pPr>
              <w:widowControl w:val="0"/>
              <w:spacing w:line="240" w:lineRule="auto"/>
              <w:ind w:firstLine="0"/>
              <w:jc w:val="center"/>
              <w:rPr>
                <w:sz w:val="20"/>
                <w:szCs w:val="20"/>
              </w:rPr>
            </w:pPr>
          </w:p>
        </w:tc>
        <w:tc>
          <w:tcPr>
            <w:tcW w:w="2268" w:type="dxa"/>
            <w:tcMar>
              <w:left w:w="28" w:type="dxa"/>
              <w:right w:w="28" w:type="dxa"/>
            </w:tcMar>
            <w:vAlign w:val="center"/>
          </w:tcPr>
          <w:p w:rsidR="00B0524B" w:rsidRDefault="00B0524B" w:rsidP="007F1565">
            <w:pPr>
              <w:spacing w:line="240" w:lineRule="auto"/>
              <w:ind w:firstLine="0"/>
              <w:jc w:val="center"/>
              <w:rPr>
                <w:sz w:val="20"/>
                <w:szCs w:val="20"/>
              </w:rPr>
            </w:pPr>
            <w:r>
              <w:rPr>
                <w:sz w:val="20"/>
                <w:szCs w:val="20"/>
              </w:rPr>
              <w:t>циркуляционный IL 100/170-30</w:t>
            </w:r>
            <w:r w:rsidRPr="005A6202">
              <w:rPr>
                <w:sz w:val="20"/>
                <w:szCs w:val="20"/>
              </w:rPr>
              <w:t>/2</w:t>
            </w:r>
          </w:p>
        </w:tc>
        <w:tc>
          <w:tcPr>
            <w:tcW w:w="1428" w:type="dxa"/>
            <w:vMerge/>
            <w:tcMar>
              <w:left w:w="28" w:type="dxa"/>
              <w:right w:w="28" w:type="dxa"/>
            </w:tcMar>
            <w:vAlign w:val="center"/>
          </w:tcPr>
          <w:p w:rsidR="00B0524B" w:rsidRDefault="00B0524B" w:rsidP="00AA45A0">
            <w:pPr>
              <w:widowControl w:val="0"/>
              <w:spacing w:line="240" w:lineRule="auto"/>
              <w:ind w:firstLine="0"/>
              <w:jc w:val="center"/>
              <w:rPr>
                <w:sz w:val="20"/>
                <w:szCs w:val="20"/>
              </w:rPr>
            </w:pPr>
          </w:p>
        </w:tc>
      </w:tr>
      <w:tr w:rsidR="00B0524B" w:rsidRPr="007B5AD6" w:rsidTr="007F1565">
        <w:tc>
          <w:tcPr>
            <w:tcW w:w="1446" w:type="dxa"/>
            <w:vMerge/>
            <w:tcMar>
              <w:left w:w="28" w:type="dxa"/>
              <w:right w:w="28" w:type="dxa"/>
            </w:tcMar>
            <w:vAlign w:val="center"/>
          </w:tcPr>
          <w:p w:rsidR="00B0524B" w:rsidRDefault="00B0524B" w:rsidP="00AA45A0">
            <w:pPr>
              <w:widowControl w:val="0"/>
              <w:spacing w:line="240" w:lineRule="auto"/>
              <w:ind w:firstLine="0"/>
              <w:jc w:val="center"/>
              <w:rPr>
                <w:sz w:val="20"/>
                <w:szCs w:val="20"/>
              </w:rPr>
            </w:pPr>
          </w:p>
        </w:tc>
        <w:tc>
          <w:tcPr>
            <w:tcW w:w="1559" w:type="dxa"/>
            <w:vMerge/>
            <w:tcMar>
              <w:left w:w="28" w:type="dxa"/>
              <w:right w:w="28" w:type="dxa"/>
            </w:tcMar>
            <w:vAlign w:val="center"/>
          </w:tcPr>
          <w:p w:rsidR="00B0524B" w:rsidRDefault="00B0524B" w:rsidP="00AA45A0">
            <w:pPr>
              <w:widowControl w:val="0"/>
              <w:spacing w:line="240" w:lineRule="auto"/>
              <w:ind w:firstLine="0"/>
              <w:jc w:val="center"/>
              <w:rPr>
                <w:sz w:val="20"/>
                <w:szCs w:val="20"/>
              </w:rPr>
            </w:pPr>
          </w:p>
        </w:tc>
        <w:tc>
          <w:tcPr>
            <w:tcW w:w="1701" w:type="dxa"/>
            <w:vMerge/>
            <w:tcMar>
              <w:left w:w="28" w:type="dxa"/>
              <w:right w:w="28" w:type="dxa"/>
            </w:tcMar>
            <w:vAlign w:val="center"/>
          </w:tcPr>
          <w:p w:rsidR="00B0524B" w:rsidRPr="0059536D" w:rsidRDefault="00B0524B" w:rsidP="00AA45A0">
            <w:pPr>
              <w:widowControl w:val="0"/>
              <w:spacing w:line="240" w:lineRule="auto"/>
              <w:ind w:firstLine="0"/>
              <w:jc w:val="center"/>
              <w:rPr>
                <w:sz w:val="20"/>
                <w:szCs w:val="20"/>
              </w:rPr>
            </w:pPr>
          </w:p>
        </w:tc>
        <w:tc>
          <w:tcPr>
            <w:tcW w:w="1276" w:type="dxa"/>
            <w:vMerge/>
            <w:tcMar>
              <w:left w:w="28" w:type="dxa"/>
              <w:right w:w="28" w:type="dxa"/>
            </w:tcMar>
            <w:vAlign w:val="center"/>
          </w:tcPr>
          <w:p w:rsidR="00B0524B" w:rsidRDefault="00B0524B" w:rsidP="00AA45A0">
            <w:pPr>
              <w:widowControl w:val="0"/>
              <w:spacing w:line="240" w:lineRule="auto"/>
              <w:ind w:firstLine="0"/>
              <w:jc w:val="center"/>
              <w:rPr>
                <w:sz w:val="20"/>
                <w:szCs w:val="20"/>
              </w:rPr>
            </w:pPr>
          </w:p>
        </w:tc>
        <w:tc>
          <w:tcPr>
            <w:tcW w:w="2268" w:type="dxa"/>
            <w:tcMar>
              <w:left w:w="28" w:type="dxa"/>
              <w:right w:w="28" w:type="dxa"/>
            </w:tcMar>
            <w:vAlign w:val="center"/>
          </w:tcPr>
          <w:p w:rsidR="00B0524B" w:rsidRDefault="00B0524B" w:rsidP="007F1565">
            <w:pPr>
              <w:spacing w:line="240" w:lineRule="auto"/>
              <w:ind w:firstLine="0"/>
              <w:jc w:val="center"/>
              <w:rPr>
                <w:sz w:val="20"/>
                <w:szCs w:val="20"/>
              </w:rPr>
            </w:pPr>
            <w:r>
              <w:rPr>
                <w:sz w:val="20"/>
                <w:szCs w:val="20"/>
              </w:rPr>
              <w:t>подпиточный 4СР 100-С</w:t>
            </w:r>
          </w:p>
        </w:tc>
        <w:tc>
          <w:tcPr>
            <w:tcW w:w="1428" w:type="dxa"/>
            <w:vMerge/>
            <w:tcMar>
              <w:left w:w="28" w:type="dxa"/>
              <w:right w:w="28" w:type="dxa"/>
            </w:tcMar>
            <w:vAlign w:val="center"/>
          </w:tcPr>
          <w:p w:rsidR="00B0524B" w:rsidRDefault="00B0524B" w:rsidP="00AA45A0">
            <w:pPr>
              <w:widowControl w:val="0"/>
              <w:spacing w:line="240" w:lineRule="auto"/>
              <w:ind w:firstLine="0"/>
              <w:jc w:val="center"/>
              <w:rPr>
                <w:sz w:val="20"/>
                <w:szCs w:val="20"/>
              </w:rPr>
            </w:pPr>
          </w:p>
        </w:tc>
      </w:tr>
      <w:tr w:rsidR="00B0524B" w:rsidRPr="007B5AD6" w:rsidTr="007F1565">
        <w:tc>
          <w:tcPr>
            <w:tcW w:w="1446" w:type="dxa"/>
            <w:vMerge/>
            <w:tcMar>
              <w:left w:w="28" w:type="dxa"/>
              <w:right w:w="28" w:type="dxa"/>
            </w:tcMar>
            <w:vAlign w:val="center"/>
          </w:tcPr>
          <w:p w:rsidR="00B0524B" w:rsidRDefault="00B0524B" w:rsidP="00AA45A0">
            <w:pPr>
              <w:widowControl w:val="0"/>
              <w:spacing w:line="240" w:lineRule="auto"/>
              <w:ind w:firstLine="0"/>
              <w:jc w:val="center"/>
              <w:rPr>
                <w:sz w:val="20"/>
                <w:szCs w:val="20"/>
              </w:rPr>
            </w:pPr>
          </w:p>
        </w:tc>
        <w:tc>
          <w:tcPr>
            <w:tcW w:w="1559" w:type="dxa"/>
            <w:vMerge/>
            <w:tcMar>
              <w:left w:w="28" w:type="dxa"/>
              <w:right w:w="28" w:type="dxa"/>
            </w:tcMar>
            <w:vAlign w:val="center"/>
          </w:tcPr>
          <w:p w:rsidR="00B0524B" w:rsidRDefault="00B0524B" w:rsidP="00AA45A0">
            <w:pPr>
              <w:widowControl w:val="0"/>
              <w:spacing w:line="240" w:lineRule="auto"/>
              <w:ind w:firstLine="0"/>
              <w:jc w:val="center"/>
              <w:rPr>
                <w:sz w:val="20"/>
                <w:szCs w:val="20"/>
              </w:rPr>
            </w:pPr>
          </w:p>
        </w:tc>
        <w:tc>
          <w:tcPr>
            <w:tcW w:w="1701" w:type="dxa"/>
            <w:vMerge/>
            <w:tcMar>
              <w:left w:w="28" w:type="dxa"/>
              <w:right w:w="28" w:type="dxa"/>
            </w:tcMar>
            <w:vAlign w:val="center"/>
          </w:tcPr>
          <w:p w:rsidR="00B0524B" w:rsidRPr="0059536D" w:rsidRDefault="00B0524B" w:rsidP="00AA45A0">
            <w:pPr>
              <w:widowControl w:val="0"/>
              <w:spacing w:line="240" w:lineRule="auto"/>
              <w:ind w:firstLine="0"/>
              <w:jc w:val="center"/>
              <w:rPr>
                <w:sz w:val="20"/>
                <w:szCs w:val="20"/>
              </w:rPr>
            </w:pPr>
          </w:p>
        </w:tc>
        <w:tc>
          <w:tcPr>
            <w:tcW w:w="1276" w:type="dxa"/>
            <w:vMerge/>
            <w:tcMar>
              <w:left w:w="28" w:type="dxa"/>
              <w:right w:w="28" w:type="dxa"/>
            </w:tcMar>
            <w:vAlign w:val="center"/>
          </w:tcPr>
          <w:p w:rsidR="00B0524B" w:rsidRDefault="00B0524B" w:rsidP="00AA45A0">
            <w:pPr>
              <w:widowControl w:val="0"/>
              <w:spacing w:line="240" w:lineRule="auto"/>
              <w:ind w:firstLine="0"/>
              <w:jc w:val="center"/>
              <w:rPr>
                <w:sz w:val="20"/>
                <w:szCs w:val="20"/>
              </w:rPr>
            </w:pPr>
          </w:p>
        </w:tc>
        <w:tc>
          <w:tcPr>
            <w:tcW w:w="2268" w:type="dxa"/>
            <w:tcMar>
              <w:left w:w="28" w:type="dxa"/>
              <w:right w:w="28" w:type="dxa"/>
            </w:tcMar>
            <w:vAlign w:val="center"/>
          </w:tcPr>
          <w:p w:rsidR="00B0524B" w:rsidRDefault="00B0524B" w:rsidP="007F1565">
            <w:pPr>
              <w:spacing w:line="240" w:lineRule="auto"/>
              <w:ind w:firstLine="0"/>
              <w:jc w:val="center"/>
              <w:rPr>
                <w:sz w:val="20"/>
                <w:szCs w:val="20"/>
              </w:rPr>
            </w:pPr>
            <w:r>
              <w:rPr>
                <w:sz w:val="20"/>
                <w:szCs w:val="20"/>
              </w:rPr>
              <w:t>подпиточный 4СР 100-С</w:t>
            </w:r>
          </w:p>
        </w:tc>
        <w:tc>
          <w:tcPr>
            <w:tcW w:w="1428" w:type="dxa"/>
            <w:vMerge/>
            <w:tcMar>
              <w:left w:w="28" w:type="dxa"/>
              <w:right w:w="28" w:type="dxa"/>
            </w:tcMar>
            <w:vAlign w:val="center"/>
          </w:tcPr>
          <w:p w:rsidR="00B0524B" w:rsidRDefault="00B0524B" w:rsidP="00AA45A0">
            <w:pPr>
              <w:widowControl w:val="0"/>
              <w:spacing w:line="240" w:lineRule="auto"/>
              <w:ind w:firstLine="0"/>
              <w:jc w:val="center"/>
              <w:rPr>
                <w:sz w:val="20"/>
                <w:szCs w:val="20"/>
              </w:rPr>
            </w:pPr>
          </w:p>
        </w:tc>
      </w:tr>
    </w:tbl>
    <w:p w:rsidR="006871A4" w:rsidRDefault="006871A4" w:rsidP="00AA45A0">
      <w:pPr>
        <w:rPr>
          <w:rFonts w:eastAsia="Century Schoolbook"/>
        </w:rPr>
      </w:pPr>
    </w:p>
    <w:p w:rsidR="00AA45A0" w:rsidRDefault="00AA45A0" w:rsidP="00AA45A0">
      <w:r>
        <w:t xml:space="preserve">Камеры тепловых сетей устраивают по трассе для установки оборудования теплопроводов, требующих постоянного осмотра и обслуживания в процессе эксплуатации. Кроме того, в камерах устраивают ответвления к потребителям и неподвижные опоры. Переходы труб одного диаметра к трубам другого диаметра также находятся в пределах камер. </w:t>
      </w:r>
    </w:p>
    <w:p w:rsidR="00AA45A0" w:rsidRPr="00AA45A0" w:rsidRDefault="00AA45A0" w:rsidP="00AA45A0">
      <w:r w:rsidRPr="00AA45A0">
        <w:rPr>
          <w:rFonts w:eastAsia="Century Schoolbook"/>
        </w:rPr>
        <w:t>Тепловые камеры на тепловых сетях данной организации выполнены как в подземном, так и в надземном исполнении, и имеют следующие строительные особенности:</w:t>
      </w:r>
    </w:p>
    <w:p w:rsidR="00AA45A0" w:rsidRPr="00AA45A0" w:rsidRDefault="00AA45A0" w:rsidP="00E8207F">
      <w:pPr>
        <w:pStyle w:val="aa"/>
        <w:numPr>
          <w:ilvl w:val="0"/>
          <w:numId w:val="18"/>
        </w:numPr>
        <w:ind w:left="993"/>
      </w:pPr>
      <w:r w:rsidRPr="00AA45A0">
        <w:rPr>
          <w:rFonts w:eastAsia="Century Schoolbook"/>
        </w:rPr>
        <w:t>стены из железобетонных блоков, колец, или из кирпича красного либо силикатного;</w:t>
      </w:r>
    </w:p>
    <w:p w:rsidR="00AA45A0" w:rsidRPr="00AA45A0" w:rsidRDefault="00AA45A0" w:rsidP="00E8207F">
      <w:pPr>
        <w:pStyle w:val="aa"/>
        <w:numPr>
          <w:ilvl w:val="0"/>
          <w:numId w:val="18"/>
        </w:numPr>
        <w:ind w:left="993"/>
      </w:pPr>
      <w:r w:rsidRPr="00AA45A0">
        <w:rPr>
          <w:rFonts w:eastAsia="Century Schoolbook"/>
        </w:rPr>
        <w:t>перекрытия в виде деревянных щитов, а также в виде железобетонных или асбестовых плит с расположенными в них люками.</w:t>
      </w:r>
    </w:p>
    <w:p w:rsidR="00AA45A0" w:rsidRPr="00AA45A0" w:rsidRDefault="00AA45A0" w:rsidP="00AA45A0">
      <w:r w:rsidRPr="00AA45A0">
        <w:rPr>
          <w:rFonts w:eastAsia="Century Schoolbook"/>
        </w:rPr>
        <w:t>Высота камер находится в пределах 0,85</w:t>
      </w:r>
      <w:r>
        <w:rPr>
          <w:rFonts w:eastAsia="Century Schoolbook"/>
        </w:rPr>
        <w:t>-</w:t>
      </w:r>
      <w:r w:rsidRPr="00AA45A0">
        <w:rPr>
          <w:rFonts w:eastAsia="Century Schoolbook"/>
        </w:rPr>
        <w:t>1,7 м. Внутренние габариты соответствуют числу и диаметру про</w:t>
      </w:r>
      <w:r>
        <w:rPr>
          <w:rFonts w:eastAsia="Century Schoolbook"/>
        </w:rPr>
        <w:t>ложенных труб, размерам установ</w:t>
      </w:r>
      <w:r w:rsidRPr="00AA45A0">
        <w:rPr>
          <w:rFonts w:eastAsia="Century Schoolbook"/>
        </w:rPr>
        <w:t>ленного оборудования (задвижек, вент</w:t>
      </w:r>
      <w:r>
        <w:rPr>
          <w:rFonts w:eastAsia="Century Schoolbook"/>
        </w:rPr>
        <w:t>илей и пр.). Приямки для отведе</w:t>
      </w:r>
      <w:r w:rsidRPr="00AA45A0">
        <w:rPr>
          <w:rFonts w:eastAsia="Century Schoolbook"/>
        </w:rPr>
        <w:t>ния сточных вод в сбросные колодцы или дренаж организованы.</w:t>
      </w:r>
    </w:p>
    <w:p w:rsidR="002F4942" w:rsidRPr="005D3DA2" w:rsidRDefault="002F4942" w:rsidP="00A479E3">
      <w:pPr>
        <w:pStyle w:val="3"/>
        <w:rPr>
          <w:i/>
        </w:rPr>
      </w:pPr>
      <w:bookmarkStart w:id="192" w:name="_Toc8041167"/>
      <w:bookmarkStart w:id="193" w:name="_Toc131463265"/>
      <w:bookmarkStart w:id="194" w:name="sub_1316"/>
      <w:bookmarkEnd w:id="191"/>
      <w:r w:rsidRPr="005D3DA2">
        <w:rPr>
          <w:i/>
        </w:rPr>
        <w:t>е) описание графиков регулирования отпуска тепла в тепловые сети с анализом их обоснованности</w:t>
      </w:r>
      <w:bookmarkEnd w:id="192"/>
      <w:bookmarkEnd w:id="193"/>
    </w:p>
    <w:p w:rsidR="00D1608F" w:rsidRPr="00D1608F" w:rsidRDefault="00D1608F" w:rsidP="00D1608F">
      <w:r w:rsidRPr="00D1608F">
        <w:rPr>
          <w:rFonts w:eastAsia="Century Schoolbook"/>
        </w:rPr>
        <w:t>Отпуск тепла потребителям, присо</w:t>
      </w:r>
      <w:r>
        <w:rPr>
          <w:rFonts w:eastAsia="Century Schoolbook"/>
        </w:rPr>
        <w:t>единённым к котельной, осуществ</w:t>
      </w:r>
      <w:r w:rsidRPr="00D1608F">
        <w:rPr>
          <w:rFonts w:eastAsia="Century Schoolbook"/>
        </w:rPr>
        <w:t>ляется по температурному графику це</w:t>
      </w:r>
      <w:r>
        <w:rPr>
          <w:rFonts w:eastAsia="Century Schoolbook"/>
        </w:rPr>
        <w:t>нтрального качественного регули</w:t>
      </w:r>
      <w:r w:rsidRPr="00D1608F">
        <w:rPr>
          <w:rFonts w:eastAsia="Century Schoolbook"/>
        </w:rPr>
        <w:t>рования:</w:t>
      </w:r>
    </w:p>
    <w:p w:rsidR="00D1608F" w:rsidRPr="00D1608F" w:rsidRDefault="00D1608F" w:rsidP="00E8207F">
      <w:pPr>
        <w:pStyle w:val="aa"/>
        <w:numPr>
          <w:ilvl w:val="0"/>
          <w:numId w:val="19"/>
        </w:numPr>
        <w:ind w:left="993"/>
      </w:pPr>
      <w:r w:rsidRPr="00D1608F">
        <w:rPr>
          <w:rFonts w:eastAsia="Century Schoolbook"/>
        </w:rPr>
        <w:t xml:space="preserve">сети, подключенные к котельной «Совхозная» </w:t>
      </w:r>
      <w:r w:rsidR="00A479E3">
        <w:rPr>
          <w:rFonts w:eastAsia="Century Schoolbook"/>
        </w:rPr>
        <w:t>–</w:t>
      </w:r>
      <w:r w:rsidRPr="00D1608F">
        <w:rPr>
          <w:rFonts w:eastAsia="Century Schoolbook"/>
        </w:rPr>
        <w:t xml:space="preserve"> 95/70 </w:t>
      </w:r>
      <w:r w:rsidRPr="007B5FDE">
        <w:t>°</w:t>
      </w:r>
      <w:r w:rsidRPr="00D1608F">
        <w:rPr>
          <w:rFonts w:eastAsia="Century Schoolbook"/>
        </w:rPr>
        <w:t>С;</w:t>
      </w:r>
    </w:p>
    <w:p w:rsidR="00D1608F" w:rsidRPr="00D1608F" w:rsidRDefault="00D1608F" w:rsidP="00E8207F">
      <w:pPr>
        <w:pStyle w:val="aa"/>
        <w:numPr>
          <w:ilvl w:val="0"/>
          <w:numId w:val="19"/>
        </w:numPr>
        <w:ind w:left="993"/>
      </w:pPr>
      <w:r w:rsidRPr="00D1608F">
        <w:rPr>
          <w:rFonts w:eastAsia="Century Schoolbook"/>
        </w:rPr>
        <w:t xml:space="preserve">сети, подключенные к котельной «ПГС» </w:t>
      </w:r>
      <w:r w:rsidR="00A479E3">
        <w:rPr>
          <w:rFonts w:eastAsia="Century Schoolbook"/>
        </w:rPr>
        <w:t>–</w:t>
      </w:r>
      <w:r w:rsidRPr="00D1608F">
        <w:rPr>
          <w:rFonts w:eastAsia="Century Schoolbook"/>
        </w:rPr>
        <w:t xml:space="preserve"> 60/50 </w:t>
      </w:r>
      <w:r w:rsidRPr="007B5FDE">
        <w:t>°</w:t>
      </w:r>
      <w:r w:rsidRPr="00D1608F">
        <w:rPr>
          <w:rFonts w:eastAsia="Century Schoolbook"/>
        </w:rPr>
        <w:t>С;</w:t>
      </w:r>
    </w:p>
    <w:p w:rsidR="00D1608F" w:rsidRPr="00D1608F" w:rsidRDefault="00D1608F" w:rsidP="00E8207F">
      <w:pPr>
        <w:pStyle w:val="aa"/>
        <w:numPr>
          <w:ilvl w:val="0"/>
          <w:numId w:val="19"/>
        </w:numPr>
        <w:ind w:left="993"/>
      </w:pPr>
      <w:r w:rsidRPr="00D1608F">
        <w:rPr>
          <w:rFonts w:eastAsia="Century Schoolbook"/>
        </w:rPr>
        <w:t xml:space="preserve">сети, подключенные к котельной «АТП», «Больничная», «Вокзальная», «СХТ» </w:t>
      </w:r>
      <w:r w:rsidR="00A479E3">
        <w:rPr>
          <w:rFonts w:eastAsia="Century Schoolbook"/>
        </w:rPr>
        <w:t>–</w:t>
      </w:r>
      <w:r w:rsidRPr="00D1608F">
        <w:rPr>
          <w:rFonts w:eastAsia="Century Schoolbook"/>
        </w:rPr>
        <w:t xml:space="preserve"> 65/50 </w:t>
      </w:r>
      <w:r w:rsidRPr="007B5FDE">
        <w:t>°</w:t>
      </w:r>
      <w:r w:rsidRPr="00D1608F">
        <w:rPr>
          <w:rFonts w:eastAsia="Century Schoolbook"/>
        </w:rPr>
        <w:t>С;</w:t>
      </w:r>
    </w:p>
    <w:p w:rsidR="00D1608F" w:rsidRPr="00D1608F" w:rsidRDefault="00D1608F" w:rsidP="00E8207F">
      <w:pPr>
        <w:pStyle w:val="aa"/>
        <w:numPr>
          <w:ilvl w:val="0"/>
          <w:numId w:val="19"/>
        </w:numPr>
        <w:ind w:left="993"/>
      </w:pPr>
      <w:r w:rsidRPr="00D1608F">
        <w:rPr>
          <w:rFonts w:eastAsia="Century Schoolbook"/>
        </w:rPr>
        <w:t>сети, подключенные к котельной</w:t>
      </w:r>
      <w:r>
        <w:rPr>
          <w:rFonts w:eastAsia="Century Schoolbook"/>
        </w:rPr>
        <w:t xml:space="preserve"> </w:t>
      </w:r>
      <w:r w:rsidRPr="00D1608F">
        <w:rPr>
          <w:rFonts w:eastAsia="Century Schoolbook"/>
        </w:rPr>
        <w:t>«</w:t>
      </w:r>
      <w:r w:rsidR="003C3555">
        <w:rPr>
          <w:rFonts w:eastAsia="Century Schoolbook"/>
        </w:rPr>
        <w:t>Х</w:t>
      </w:r>
      <w:r w:rsidRPr="00D1608F">
        <w:rPr>
          <w:rFonts w:eastAsia="Century Schoolbook"/>
        </w:rPr>
        <w:t xml:space="preserve">лебозавод» </w:t>
      </w:r>
      <w:r w:rsidR="00A479E3">
        <w:rPr>
          <w:rFonts w:eastAsia="Century Schoolbook"/>
        </w:rPr>
        <w:t>–</w:t>
      </w:r>
      <w:r w:rsidRPr="00D1608F">
        <w:rPr>
          <w:rFonts w:eastAsia="Century Schoolbook"/>
        </w:rPr>
        <w:t xml:space="preserve"> </w:t>
      </w:r>
      <w:r>
        <w:rPr>
          <w:rFonts w:eastAsia="Century Schoolbook"/>
        </w:rPr>
        <w:t>75</w:t>
      </w:r>
      <w:r w:rsidRPr="00D1608F">
        <w:rPr>
          <w:rFonts w:eastAsia="Century Schoolbook"/>
        </w:rPr>
        <w:t>/5</w:t>
      </w:r>
      <w:r>
        <w:rPr>
          <w:rFonts w:eastAsia="Century Schoolbook"/>
        </w:rPr>
        <w:t>5</w:t>
      </w:r>
      <w:r w:rsidRPr="00D1608F">
        <w:rPr>
          <w:rFonts w:eastAsia="Century Schoolbook"/>
        </w:rPr>
        <w:t xml:space="preserve"> </w:t>
      </w:r>
      <w:r w:rsidRPr="007B5FDE">
        <w:t>°</w:t>
      </w:r>
      <w:r w:rsidRPr="00D1608F">
        <w:rPr>
          <w:rFonts w:eastAsia="Century Schoolbook"/>
        </w:rPr>
        <w:t>С.</w:t>
      </w:r>
    </w:p>
    <w:p w:rsidR="00D1608F" w:rsidRPr="00D1608F" w:rsidRDefault="00D1608F" w:rsidP="00E8207F">
      <w:pPr>
        <w:pStyle w:val="aa"/>
        <w:numPr>
          <w:ilvl w:val="0"/>
          <w:numId w:val="19"/>
        </w:numPr>
        <w:ind w:left="993"/>
      </w:pPr>
      <w:r w:rsidRPr="00D1608F">
        <w:rPr>
          <w:rFonts w:eastAsia="Century Schoolbook"/>
        </w:rPr>
        <w:t xml:space="preserve">сети от ЦТП, подключенные к котельной </w:t>
      </w:r>
      <w:r w:rsidR="004D0838">
        <w:t>ООО </w:t>
      </w:r>
      <w:r w:rsidR="004D0838" w:rsidRPr="00741A93">
        <w:t>«</w:t>
      </w:r>
      <w:r w:rsidR="004D0838">
        <w:t>НВК</w:t>
      </w:r>
      <w:r w:rsidR="004D0838" w:rsidRPr="00741A93">
        <w:t>»</w:t>
      </w:r>
      <w:r w:rsidR="004D0838">
        <w:t xml:space="preserve"> </w:t>
      </w:r>
      <w:r w:rsidR="005B706C">
        <w:rPr>
          <w:rFonts w:eastAsia="Century Schoolbook"/>
        </w:rPr>
        <w:t>–</w:t>
      </w:r>
      <w:r w:rsidRPr="00D1608F">
        <w:rPr>
          <w:rFonts w:eastAsia="Century Schoolbook"/>
        </w:rPr>
        <w:t xml:space="preserve"> </w:t>
      </w:r>
      <w:r w:rsidR="005B706C">
        <w:rPr>
          <w:rFonts w:eastAsia="Century Schoolbook"/>
        </w:rPr>
        <w:t>77/54</w:t>
      </w:r>
      <w:r w:rsidRPr="00D1608F">
        <w:rPr>
          <w:rFonts w:eastAsia="Century Schoolbook"/>
        </w:rPr>
        <w:t xml:space="preserve"> </w:t>
      </w:r>
      <w:r w:rsidRPr="007B5FDE">
        <w:t>°</w:t>
      </w:r>
      <w:r w:rsidRPr="00D1608F">
        <w:rPr>
          <w:rFonts w:eastAsia="Century Schoolbook"/>
        </w:rPr>
        <w:t>С.</w:t>
      </w:r>
    </w:p>
    <w:p w:rsidR="00D1608F" w:rsidRPr="00D1608F" w:rsidRDefault="00D1608F" w:rsidP="00D1608F">
      <w:r w:rsidRPr="00D1608F">
        <w:rPr>
          <w:rFonts w:eastAsia="Century Schoolbook"/>
        </w:rPr>
        <w:t>Выбор графика отпуска тепла, как у</w:t>
      </w:r>
      <w:r>
        <w:rPr>
          <w:rFonts w:eastAsia="Century Schoolbook"/>
        </w:rPr>
        <w:t>казывалось выше, обусловлен тех</w:t>
      </w:r>
      <w:r w:rsidRPr="00D1608F">
        <w:rPr>
          <w:rFonts w:eastAsia="Century Schoolbook"/>
        </w:rPr>
        <w:t>нологическими особенностями оборудования источника, тепловых сетей и потребителей.</w:t>
      </w:r>
    </w:p>
    <w:p w:rsidR="002F4942" w:rsidRPr="005D3DA2" w:rsidRDefault="002F4942" w:rsidP="00AD762E">
      <w:pPr>
        <w:pStyle w:val="3"/>
        <w:rPr>
          <w:i/>
        </w:rPr>
      </w:pPr>
      <w:bookmarkStart w:id="195" w:name="_Toc8041168"/>
      <w:bookmarkStart w:id="196" w:name="_Toc131463266"/>
      <w:bookmarkStart w:id="197" w:name="sub_1317"/>
      <w:bookmarkEnd w:id="194"/>
      <w:r w:rsidRPr="005D3DA2">
        <w:rPr>
          <w:i/>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95"/>
      <w:bookmarkEnd w:id="196"/>
    </w:p>
    <w:p w:rsidR="009E085E" w:rsidRDefault="009E085E" w:rsidP="009E085E">
      <w:pPr>
        <w:rPr>
          <w:lang w:bidi="ru-RU"/>
        </w:rPr>
      </w:pPr>
      <w:r>
        <w:rPr>
          <w:lang w:bidi="ru-RU"/>
        </w:rPr>
        <w:t>Фактическая температура на подающем и обратном трубопроводе постоянно контролируется дежурным персоналом котельной и соответствует утверждённому температурному графику.</w:t>
      </w:r>
    </w:p>
    <w:p w:rsidR="002F4942" w:rsidRPr="005D3DA2" w:rsidRDefault="002F4942" w:rsidP="00AD762E">
      <w:pPr>
        <w:pStyle w:val="3"/>
        <w:rPr>
          <w:i/>
        </w:rPr>
      </w:pPr>
      <w:bookmarkStart w:id="198" w:name="_Toc8041169"/>
      <w:bookmarkStart w:id="199" w:name="_Toc131463267"/>
      <w:bookmarkStart w:id="200" w:name="sub_1318"/>
      <w:bookmarkEnd w:id="197"/>
      <w:r w:rsidRPr="005D3DA2">
        <w:rPr>
          <w:i/>
        </w:rPr>
        <w:lastRenderedPageBreak/>
        <w:t>з) гидравлические режимы и пьезометрические графики тепловых сетей</w:t>
      </w:r>
      <w:bookmarkEnd w:id="198"/>
      <w:bookmarkEnd w:id="199"/>
    </w:p>
    <w:p w:rsidR="005A32FB" w:rsidRDefault="005A32FB" w:rsidP="005A32FB">
      <w:bookmarkStart w:id="201" w:name="_Toc399436561"/>
      <w:r>
        <w:t>Гидравлические режимы тепловых сетей, присоединённых к котельным, обеспечиваются загрузкой насосного оборудования, установленного на источнике тепловой энергии.</w:t>
      </w:r>
    </w:p>
    <w:p w:rsidR="002F4942" w:rsidRPr="005D3DA2" w:rsidRDefault="002F4942" w:rsidP="00AD762E">
      <w:pPr>
        <w:pStyle w:val="3"/>
        <w:rPr>
          <w:i/>
        </w:rPr>
      </w:pPr>
      <w:bookmarkStart w:id="202" w:name="_Toc8041170"/>
      <w:bookmarkStart w:id="203" w:name="_Toc131463268"/>
      <w:bookmarkStart w:id="204" w:name="sub_1319"/>
      <w:bookmarkEnd w:id="200"/>
      <w:bookmarkEnd w:id="201"/>
      <w:r w:rsidRPr="005D3DA2">
        <w:rPr>
          <w:i/>
        </w:rPr>
        <w:t>и) статистика отказов тепловых сетей (аварийных ситуаций) за последние 5 лет</w:t>
      </w:r>
      <w:bookmarkEnd w:id="202"/>
      <w:bookmarkEnd w:id="203"/>
    </w:p>
    <w:p w:rsidR="00F91894" w:rsidRDefault="00F91894" w:rsidP="00F91894">
      <w:pPr>
        <w:rPr>
          <w:color w:val="000000"/>
        </w:rPr>
      </w:pPr>
      <w:r>
        <w:rPr>
          <w:color w:val="000000"/>
        </w:rPr>
        <w:t>Статистика отказов и восстановлений тепловых сетей представлена в таблицах 1.3.</w:t>
      </w:r>
      <w:r w:rsidR="00AE3F56">
        <w:rPr>
          <w:color w:val="000000"/>
        </w:rPr>
        <w:t>1.10</w:t>
      </w:r>
      <w:r>
        <w:rPr>
          <w:color w:val="000000"/>
        </w:rPr>
        <w:t>-1.3.</w:t>
      </w:r>
      <w:r w:rsidR="00AE3F56">
        <w:rPr>
          <w:color w:val="000000"/>
        </w:rPr>
        <w:t>1.11</w:t>
      </w:r>
      <w:r>
        <w:rPr>
          <w:color w:val="000000"/>
        </w:rPr>
        <w:t>.</w:t>
      </w:r>
    </w:p>
    <w:p w:rsidR="00F91894" w:rsidRDefault="00F91894" w:rsidP="00F91894">
      <w:pPr>
        <w:jc w:val="right"/>
        <w:rPr>
          <w:color w:val="000000"/>
        </w:rPr>
      </w:pPr>
      <w:r>
        <w:rPr>
          <w:color w:val="000000"/>
        </w:rPr>
        <w:t>Таблица 1.3.</w:t>
      </w:r>
      <w:r w:rsidR="00AE3F56">
        <w:rPr>
          <w:color w:val="000000"/>
        </w:rPr>
        <w:t>1.10</w:t>
      </w:r>
    </w:p>
    <w:p w:rsidR="00F91894" w:rsidRPr="00AE3F56" w:rsidRDefault="00F91894" w:rsidP="00F91894">
      <w:pPr>
        <w:ind w:firstLine="0"/>
        <w:jc w:val="center"/>
      </w:pPr>
      <w:bookmarkStart w:id="205" w:name="sub_11126"/>
      <w:r w:rsidRPr="00AE3F56">
        <w:t>Динамика изменения отказов и восстановлений в магистральных тепловых сет</w:t>
      </w:r>
      <w:r w:rsidR="0063632B" w:rsidRPr="00AE3F56">
        <w:t>ях</w:t>
      </w:r>
    </w:p>
    <w:tbl>
      <w:tblPr>
        <w:tblW w:w="966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9"/>
        <w:gridCol w:w="1985"/>
        <w:gridCol w:w="1701"/>
        <w:gridCol w:w="2551"/>
        <w:gridCol w:w="1701"/>
      </w:tblGrid>
      <w:tr w:rsidR="00AE3F56" w:rsidRPr="002F525C" w:rsidTr="00AE3F56">
        <w:trPr>
          <w:tblHeader/>
        </w:trPr>
        <w:tc>
          <w:tcPr>
            <w:tcW w:w="1729" w:type="dxa"/>
            <w:tcBorders>
              <w:top w:val="single" w:sz="4" w:space="0" w:color="auto"/>
              <w:bottom w:val="single" w:sz="4" w:space="0" w:color="auto"/>
              <w:right w:val="single" w:sz="4" w:space="0" w:color="auto"/>
            </w:tcBorders>
            <w:tcMar>
              <w:left w:w="28" w:type="dxa"/>
              <w:right w:w="28" w:type="dxa"/>
            </w:tcMar>
            <w:vAlign w:val="center"/>
          </w:tcPr>
          <w:bookmarkEnd w:id="205"/>
          <w:p w:rsidR="00AE3F56" w:rsidRPr="002F525C" w:rsidRDefault="00AE3F56" w:rsidP="00AE3F56">
            <w:pPr>
              <w:keepNext/>
              <w:spacing w:line="240" w:lineRule="auto"/>
              <w:ind w:firstLine="0"/>
              <w:jc w:val="center"/>
              <w:rPr>
                <w:b/>
                <w:sz w:val="20"/>
                <w:szCs w:val="20"/>
              </w:rPr>
            </w:pPr>
            <w:r w:rsidRPr="002F525C">
              <w:rPr>
                <w:b/>
                <w:sz w:val="20"/>
                <w:szCs w:val="20"/>
              </w:rPr>
              <w:t>Год актуализации (разработки)</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E3F56" w:rsidRPr="002F525C" w:rsidRDefault="00AE3F56" w:rsidP="00AE3F56">
            <w:pPr>
              <w:keepNext/>
              <w:spacing w:line="240" w:lineRule="auto"/>
              <w:ind w:firstLine="0"/>
              <w:jc w:val="center"/>
              <w:rPr>
                <w:b/>
                <w:sz w:val="20"/>
                <w:szCs w:val="20"/>
              </w:rPr>
            </w:pPr>
            <w:r w:rsidRPr="002F525C">
              <w:rPr>
                <w:b/>
                <w:sz w:val="20"/>
                <w:szCs w:val="20"/>
              </w:rPr>
              <w:t xml:space="preserve">Количество отказов в тепловых сетях в отопительный период, </w:t>
            </w:r>
            <w:r>
              <w:rPr>
                <w:b/>
                <w:sz w:val="20"/>
                <w:szCs w:val="20"/>
              </w:rPr>
              <w:t>ед.</w:t>
            </w:r>
            <w:r w:rsidRPr="002F525C">
              <w:rPr>
                <w:b/>
                <w:sz w:val="20"/>
                <w:szCs w:val="20"/>
              </w:rPr>
              <w:t>/год</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E3F56" w:rsidRPr="002F525C" w:rsidRDefault="00AE3F56" w:rsidP="00AE3F56">
            <w:pPr>
              <w:keepNext/>
              <w:spacing w:line="240" w:lineRule="auto"/>
              <w:ind w:firstLine="0"/>
              <w:jc w:val="center"/>
              <w:rPr>
                <w:b/>
                <w:sz w:val="20"/>
                <w:szCs w:val="20"/>
              </w:rPr>
            </w:pPr>
            <w:r w:rsidRPr="002F525C">
              <w:rPr>
                <w:b/>
                <w:sz w:val="20"/>
                <w:szCs w:val="20"/>
              </w:rPr>
              <w:t>Среднее время восстановления теплоснабжения, час</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E3F56" w:rsidRPr="002F525C" w:rsidRDefault="00AE3F56" w:rsidP="00AE3F56">
            <w:pPr>
              <w:keepNext/>
              <w:spacing w:line="240" w:lineRule="auto"/>
              <w:ind w:firstLine="0"/>
              <w:jc w:val="center"/>
              <w:rPr>
                <w:b/>
                <w:sz w:val="20"/>
                <w:szCs w:val="20"/>
              </w:rPr>
            </w:pPr>
            <w:r w:rsidRPr="002F525C">
              <w:rPr>
                <w:b/>
                <w:sz w:val="20"/>
                <w:szCs w:val="20"/>
              </w:rPr>
              <w:t>Удельное (отнесенное к протяженности тепловых сетей) количество отказов в тепловых сетях в период испытаний, 1/км/год</w:t>
            </w:r>
          </w:p>
        </w:tc>
        <w:tc>
          <w:tcPr>
            <w:tcW w:w="1701" w:type="dxa"/>
            <w:tcBorders>
              <w:top w:val="single" w:sz="4" w:space="0" w:color="auto"/>
              <w:left w:val="single" w:sz="4" w:space="0" w:color="auto"/>
              <w:bottom w:val="single" w:sz="4" w:space="0" w:color="auto"/>
            </w:tcBorders>
            <w:tcMar>
              <w:left w:w="28" w:type="dxa"/>
              <w:right w:w="28" w:type="dxa"/>
            </w:tcMar>
            <w:vAlign w:val="center"/>
          </w:tcPr>
          <w:p w:rsidR="00AE3F56" w:rsidRPr="002F525C" w:rsidRDefault="00AE3F56" w:rsidP="00AE3F56">
            <w:pPr>
              <w:keepNext/>
              <w:spacing w:line="240" w:lineRule="auto"/>
              <w:ind w:firstLine="0"/>
              <w:jc w:val="center"/>
              <w:rPr>
                <w:b/>
                <w:sz w:val="20"/>
                <w:szCs w:val="20"/>
              </w:rPr>
            </w:pPr>
            <w:r w:rsidRPr="002F525C">
              <w:rPr>
                <w:b/>
                <w:sz w:val="20"/>
                <w:szCs w:val="20"/>
              </w:rPr>
              <w:t>Средний недоотпуск тепловой энергии, Гкал/отказ</w:t>
            </w:r>
          </w:p>
        </w:tc>
      </w:tr>
      <w:tr w:rsidR="00B0524B" w:rsidRPr="00793C54" w:rsidTr="00AE3F56">
        <w:tc>
          <w:tcPr>
            <w:tcW w:w="1729" w:type="dxa"/>
            <w:tcBorders>
              <w:top w:val="single" w:sz="4" w:space="0" w:color="auto"/>
              <w:bottom w:val="single" w:sz="4" w:space="0" w:color="auto"/>
              <w:right w:val="single" w:sz="4" w:space="0" w:color="auto"/>
            </w:tcBorders>
            <w:tcMar>
              <w:left w:w="28" w:type="dxa"/>
              <w:right w:w="28" w:type="dxa"/>
            </w:tcMar>
            <w:vAlign w:val="center"/>
          </w:tcPr>
          <w:p w:rsidR="00B0524B" w:rsidRPr="00793C54" w:rsidRDefault="00B0524B" w:rsidP="00B0524B">
            <w:pPr>
              <w:pStyle w:val="aff0"/>
            </w:pPr>
            <w:r>
              <w:t>2018</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0524B" w:rsidRPr="00793C54" w:rsidRDefault="00B0524B" w:rsidP="00B0524B">
            <w:pPr>
              <w:pStyle w:val="aff0"/>
            </w:pPr>
            <w:r>
              <w:t>0</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0524B" w:rsidRPr="00793C54" w:rsidRDefault="00B0524B" w:rsidP="00B0524B">
            <w:pPr>
              <w:pStyle w:val="aff0"/>
            </w:pPr>
            <w:r>
              <w:t>-</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0524B" w:rsidRPr="00793C54" w:rsidRDefault="00B0524B" w:rsidP="00B0524B">
            <w:pPr>
              <w:pStyle w:val="aff0"/>
            </w:pPr>
            <w:r>
              <w:t>-</w:t>
            </w:r>
          </w:p>
        </w:tc>
        <w:tc>
          <w:tcPr>
            <w:tcW w:w="1701" w:type="dxa"/>
            <w:tcBorders>
              <w:top w:val="single" w:sz="4" w:space="0" w:color="auto"/>
              <w:left w:val="single" w:sz="4" w:space="0" w:color="auto"/>
              <w:bottom w:val="single" w:sz="4" w:space="0" w:color="auto"/>
            </w:tcBorders>
            <w:tcMar>
              <w:left w:w="28" w:type="dxa"/>
              <w:right w:w="28" w:type="dxa"/>
            </w:tcMar>
            <w:vAlign w:val="center"/>
          </w:tcPr>
          <w:p w:rsidR="00B0524B" w:rsidRPr="00793C54" w:rsidRDefault="00B0524B" w:rsidP="00B0524B">
            <w:pPr>
              <w:pStyle w:val="aff0"/>
            </w:pPr>
            <w:r>
              <w:t>-</w:t>
            </w:r>
          </w:p>
        </w:tc>
      </w:tr>
      <w:tr w:rsidR="00B0524B" w:rsidRPr="00793C54" w:rsidTr="00AE3F56">
        <w:tc>
          <w:tcPr>
            <w:tcW w:w="1729" w:type="dxa"/>
            <w:tcBorders>
              <w:top w:val="single" w:sz="4" w:space="0" w:color="auto"/>
              <w:bottom w:val="single" w:sz="4" w:space="0" w:color="auto"/>
              <w:right w:val="single" w:sz="4" w:space="0" w:color="auto"/>
            </w:tcBorders>
            <w:tcMar>
              <w:left w:w="28" w:type="dxa"/>
              <w:right w:w="28" w:type="dxa"/>
            </w:tcMar>
            <w:vAlign w:val="center"/>
          </w:tcPr>
          <w:p w:rsidR="00B0524B" w:rsidRPr="00793C54" w:rsidRDefault="00B0524B" w:rsidP="00B0524B">
            <w:pPr>
              <w:pStyle w:val="aff0"/>
            </w:pPr>
            <w:r>
              <w:t>2019</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0524B" w:rsidRPr="00793C54" w:rsidRDefault="00B0524B" w:rsidP="00B0524B">
            <w:pPr>
              <w:pStyle w:val="aff0"/>
            </w:pPr>
            <w:r>
              <w:t>1</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0524B" w:rsidRPr="00793C54" w:rsidRDefault="00B0524B" w:rsidP="00B0524B">
            <w:pPr>
              <w:pStyle w:val="aff0"/>
            </w:pPr>
            <w:r>
              <w:t>12</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0524B" w:rsidRPr="00793C54" w:rsidRDefault="00B0524B" w:rsidP="00B0524B">
            <w:pPr>
              <w:pStyle w:val="aff0"/>
            </w:pPr>
            <w:r>
              <w:t>-</w:t>
            </w:r>
          </w:p>
        </w:tc>
        <w:tc>
          <w:tcPr>
            <w:tcW w:w="1701" w:type="dxa"/>
            <w:tcBorders>
              <w:top w:val="single" w:sz="4" w:space="0" w:color="auto"/>
              <w:left w:val="single" w:sz="4" w:space="0" w:color="auto"/>
              <w:bottom w:val="single" w:sz="4" w:space="0" w:color="auto"/>
            </w:tcBorders>
            <w:tcMar>
              <w:left w:w="28" w:type="dxa"/>
              <w:right w:w="28" w:type="dxa"/>
            </w:tcMar>
            <w:vAlign w:val="center"/>
          </w:tcPr>
          <w:p w:rsidR="00B0524B" w:rsidRPr="00793C54" w:rsidRDefault="00B0524B" w:rsidP="00B0524B">
            <w:pPr>
              <w:pStyle w:val="aff0"/>
            </w:pPr>
            <w:r>
              <w:t>51</w:t>
            </w:r>
          </w:p>
        </w:tc>
      </w:tr>
      <w:tr w:rsidR="00B0524B" w:rsidRPr="00793C54" w:rsidTr="00AE3F56">
        <w:tc>
          <w:tcPr>
            <w:tcW w:w="1729" w:type="dxa"/>
            <w:tcBorders>
              <w:top w:val="single" w:sz="4" w:space="0" w:color="auto"/>
              <w:bottom w:val="single" w:sz="4" w:space="0" w:color="auto"/>
              <w:right w:val="single" w:sz="4" w:space="0" w:color="auto"/>
            </w:tcBorders>
            <w:tcMar>
              <w:left w:w="28" w:type="dxa"/>
              <w:right w:w="28" w:type="dxa"/>
            </w:tcMar>
            <w:vAlign w:val="center"/>
          </w:tcPr>
          <w:p w:rsidR="00B0524B" w:rsidRPr="00793C54" w:rsidRDefault="00B0524B" w:rsidP="00B0524B">
            <w:pPr>
              <w:pStyle w:val="aff0"/>
            </w:pPr>
            <w:r>
              <w:t>2020</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0524B" w:rsidRPr="00793C54" w:rsidRDefault="00B0524B" w:rsidP="00B0524B">
            <w:pPr>
              <w:pStyle w:val="aff0"/>
            </w:pPr>
            <w:r>
              <w:t>0</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0524B" w:rsidRPr="00793C54" w:rsidRDefault="00B0524B" w:rsidP="00B0524B">
            <w:pPr>
              <w:pStyle w:val="aff0"/>
            </w:pPr>
            <w:r>
              <w:t>-</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0524B" w:rsidRPr="00793C54" w:rsidRDefault="00B0524B" w:rsidP="00B0524B">
            <w:pPr>
              <w:pStyle w:val="aff0"/>
            </w:pPr>
            <w:r>
              <w:t>-</w:t>
            </w:r>
          </w:p>
        </w:tc>
        <w:tc>
          <w:tcPr>
            <w:tcW w:w="1701" w:type="dxa"/>
            <w:tcBorders>
              <w:top w:val="single" w:sz="4" w:space="0" w:color="auto"/>
              <w:left w:val="single" w:sz="4" w:space="0" w:color="auto"/>
              <w:bottom w:val="single" w:sz="4" w:space="0" w:color="auto"/>
            </w:tcBorders>
            <w:tcMar>
              <w:left w:w="28" w:type="dxa"/>
              <w:right w:w="28" w:type="dxa"/>
            </w:tcMar>
            <w:vAlign w:val="center"/>
          </w:tcPr>
          <w:p w:rsidR="00B0524B" w:rsidRPr="00793C54" w:rsidRDefault="00B0524B" w:rsidP="00B0524B">
            <w:pPr>
              <w:pStyle w:val="aff0"/>
            </w:pPr>
            <w:r>
              <w:t>-</w:t>
            </w:r>
          </w:p>
        </w:tc>
      </w:tr>
      <w:tr w:rsidR="00B0524B" w:rsidRPr="00793C54" w:rsidTr="00AE3F56">
        <w:tc>
          <w:tcPr>
            <w:tcW w:w="1729" w:type="dxa"/>
            <w:tcBorders>
              <w:top w:val="single" w:sz="4" w:space="0" w:color="auto"/>
              <w:bottom w:val="single" w:sz="4" w:space="0" w:color="auto"/>
              <w:right w:val="single" w:sz="4" w:space="0" w:color="auto"/>
            </w:tcBorders>
            <w:tcMar>
              <w:left w:w="28" w:type="dxa"/>
              <w:right w:w="28" w:type="dxa"/>
            </w:tcMar>
            <w:vAlign w:val="center"/>
          </w:tcPr>
          <w:p w:rsidR="00B0524B" w:rsidRPr="00793C54" w:rsidRDefault="00B0524B" w:rsidP="00B0524B">
            <w:pPr>
              <w:pStyle w:val="aff0"/>
            </w:pPr>
            <w:r>
              <w:t>2021</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0524B" w:rsidRPr="00793C54" w:rsidRDefault="00B0524B" w:rsidP="00B0524B">
            <w:pPr>
              <w:pStyle w:val="aff0"/>
            </w:pPr>
            <w:r>
              <w:t>0</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0524B" w:rsidRPr="00793C54" w:rsidRDefault="00B0524B" w:rsidP="00B0524B">
            <w:pPr>
              <w:pStyle w:val="aff0"/>
            </w:pPr>
            <w:r>
              <w:t>-</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0524B" w:rsidRPr="00793C54" w:rsidRDefault="00B0524B" w:rsidP="00B0524B">
            <w:pPr>
              <w:pStyle w:val="aff0"/>
            </w:pPr>
            <w:r>
              <w:t>-</w:t>
            </w:r>
          </w:p>
        </w:tc>
        <w:tc>
          <w:tcPr>
            <w:tcW w:w="1701" w:type="dxa"/>
            <w:tcBorders>
              <w:top w:val="single" w:sz="4" w:space="0" w:color="auto"/>
              <w:left w:val="single" w:sz="4" w:space="0" w:color="auto"/>
              <w:bottom w:val="single" w:sz="4" w:space="0" w:color="auto"/>
            </w:tcBorders>
            <w:tcMar>
              <w:left w:w="28" w:type="dxa"/>
              <w:right w:w="28" w:type="dxa"/>
            </w:tcMar>
            <w:vAlign w:val="center"/>
          </w:tcPr>
          <w:p w:rsidR="00B0524B" w:rsidRPr="00793C54" w:rsidRDefault="00B0524B" w:rsidP="00B0524B">
            <w:pPr>
              <w:pStyle w:val="aff0"/>
            </w:pPr>
            <w:r>
              <w:t>-</w:t>
            </w:r>
          </w:p>
        </w:tc>
      </w:tr>
      <w:tr w:rsidR="00B0524B" w:rsidRPr="00793C54" w:rsidTr="00AE3F56">
        <w:tc>
          <w:tcPr>
            <w:tcW w:w="1729" w:type="dxa"/>
            <w:tcBorders>
              <w:top w:val="single" w:sz="4" w:space="0" w:color="auto"/>
              <w:bottom w:val="single" w:sz="4" w:space="0" w:color="auto"/>
              <w:right w:val="single" w:sz="4" w:space="0" w:color="auto"/>
            </w:tcBorders>
            <w:tcMar>
              <w:left w:w="28" w:type="dxa"/>
              <w:right w:w="28" w:type="dxa"/>
            </w:tcMar>
            <w:vAlign w:val="center"/>
          </w:tcPr>
          <w:p w:rsidR="00B0524B" w:rsidRPr="00793C54" w:rsidRDefault="00B0524B" w:rsidP="00B0524B">
            <w:pPr>
              <w:pStyle w:val="aff0"/>
            </w:pPr>
            <w:r>
              <w:t>2022</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0524B" w:rsidRPr="00793C54" w:rsidRDefault="00B0524B" w:rsidP="00B0524B">
            <w:pPr>
              <w:pStyle w:val="aff0"/>
            </w:pPr>
            <w:r>
              <w:t>0</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0524B" w:rsidRPr="00793C54" w:rsidRDefault="00B0524B" w:rsidP="00B0524B">
            <w:pPr>
              <w:pStyle w:val="aff0"/>
            </w:pPr>
            <w:r>
              <w:t>-</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0524B" w:rsidRPr="00793C54" w:rsidRDefault="00B0524B" w:rsidP="00B0524B">
            <w:pPr>
              <w:pStyle w:val="aff0"/>
            </w:pPr>
            <w:r>
              <w:t>-</w:t>
            </w:r>
          </w:p>
        </w:tc>
        <w:tc>
          <w:tcPr>
            <w:tcW w:w="1701" w:type="dxa"/>
            <w:tcBorders>
              <w:top w:val="single" w:sz="4" w:space="0" w:color="auto"/>
              <w:left w:val="single" w:sz="4" w:space="0" w:color="auto"/>
              <w:bottom w:val="single" w:sz="4" w:space="0" w:color="auto"/>
            </w:tcBorders>
            <w:tcMar>
              <w:left w:w="28" w:type="dxa"/>
              <w:right w:w="28" w:type="dxa"/>
            </w:tcMar>
            <w:vAlign w:val="center"/>
          </w:tcPr>
          <w:p w:rsidR="00B0524B" w:rsidRPr="00793C54" w:rsidRDefault="00B0524B" w:rsidP="00B0524B">
            <w:pPr>
              <w:pStyle w:val="aff0"/>
            </w:pPr>
            <w:r>
              <w:t>-</w:t>
            </w:r>
          </w:p>
        </w:tc>
      </w:tr>
    </w:tbl>
    <w:p w:rsidR="00A479E3" w:rsidRDefault="00A479E3" w:rsidP="00F91894"/>
    <w:p w:rsidR="00F91894" w:rsidRPr="00187430" w:rsidRDefault="00F91894" w:rsidP="00AE3F56">
      <w:pPr>
        <w:keepNext/>
        <w:jc w:val="right"/>
      </w:pPr>
      <w:r>
        <w:t>Таблица 1.3.</w:t>
      </w:r>
      <w:r w:rsidR="00AE3F56">
        <w:t>1.11</w:t>
      </w:r>
    </w:p>
    <w:p w:rsidR="00F91894" w:rsidRPr="00AE3F56" w:rsidRDefault="00F91894" w:rsidP="00AE3F56">
      <w:pPr>
        <w:keepNext/>
        <w:ind w:firstLine="0"/>
        <w:jc w:val="center"/>
      </w:pPr>
      <w:bookmarkStart w:id="206" w:name="sub_120128"/>
      <w:r w:rsidRPr="00AE3F56">
        <w:t>Динамика изменения отказов и восстановлений в распределительных тепловых сетях</w:t>
      </w:r>
      <w:bookmarkEnd w:id="206"/>
    </w:p>
    <w:tbl>
      <w:tblPr>
        <w:tblW w:w="966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29"/>
        <w:gridCol w:w="1985"/>
        <w:gridCol w:w="1701"/>
        <w:gridCol w:w="2551"/>
        <w:gridCol w:w="1701"/>
      </w:tblGrid>
      <w:tr w:rsidR="00AE3F56" w:rsidRPr="00EF1C3D" w:rsidTr="00AE3F56">
        <w:trPr>
          <w:tblHeader/>
        </w:trPr>
        <w:tc>
          <w:tcPr>
            <w:tcW w:w="1729" w:type="dxa"/>
            <w:tcBorders>
              <w:top w:val="single" w:sz="4" w:space="0" w:color="auto"/>
              <w:bottom w:val="single" w:sz="4" w:space="0" w:color="auto"/>
              <w:right w:val="single" w:sz="4" w:space="0" w:color="auto"/>
            </w:tcBorders>
            <w:tcMar>
              <w:left w:w="28" w:type="dxa"/>
              <w:right w:w="28" w:type="dxa"/>
            </w:tcMar>
            <w:vAlign w:val="center"/>
          </w:tcPr>
          <w:p w:rsidR="00AE3F56" w:rsidRPr="00EF1C3D" w:rsidRDefault="00AE3F56" w:rsidP="00AE3F56">
            <w:pPr>
              <w:keepNext/>
              <w:spacing w:line="240" w:lineRule="auto"/>
              <w:ind w:firstLine="0"/>
              <w:jc w:val="center"/>
              <w:rPr>
                <w:b/>
                <w:sz w:val="20"/>
                <w:szCs w:val="20"/>
              </w:rPr>
            </w:pPr>
            <w:r w:rsidRPr="00EF1C3D">
              <w:rPr>
                <w:b/>
                <w:sz w:val="20"/>
                <w:szCs w:val="20"/>
              </w:rPr>
              <w:t>Год актуализации (разработки)</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E3F56" w:rsidRPr="00EF1C3D" w:rsidRDefault="00AE3F56" w:rsidP="00AE3F56">
            <w:pPr>
              <w:keepNext/>
              <w:spacing w:line="240" w:lineRule="auto"/>
              <w:ind w:firstLine="0"/>
              <w:jc w:val="center"/>
              <w:rPr>
                <w:b/>
                <w:sz w:val="20"/>
                <w:szCs w:val="20"/>
              </w:rPr>
            </w:pPr>
            <w:r w:rsidRPr="002F525C">
              <w:rPr>
                <w:b/>
                <w:sz w:val="20"/>
                <w:szCs w:val="20"/>
              </w:rPr>
              <w:t xml:space="preserve">Количество отказов в тепловых сетях в отопительный период, </w:t>
            </w:r>
            <w:r>
              <w:rPr>
                <w:b/>
                <w:sz w:val="20"/>
                <w:szCs w:val="20"/>
              </w:rPr>
              <w:t>ед.</w:t>
            </w:r>
            <w:r w:rsidRPr="002F525C">
              <w:rPr>
                <w:b/>
                <w:sz w:val="20"/>
                <w:szCs w:val="20"/>
              </w:rPr>
              <w:t>/год</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E3F56" w:rsidRPr="00EF1C3D" w:rsidRDefault="00AE3F56" w:rsidP="00AE3F56">
            <w:pPr>
              <w:keepNext/>
              <w:spacing w:line="240" w:lineRule="auto"/>
              <w:ind w:firstLine="0"/>
              <w:jc w:val="center"/>
              <w:rPr>
                <w:b/>
                <w:sz w:val="20"/>
                <w:szCs w:val="20"/>
              </w:rPr>
            </w:pPr>
            <w:r w:rsidRPr="00EF1C3D">
              <w:rPr>
                <w:b/>
                <w:sz w:val="20"/>
                <w:szCs w:val="20"/>
              </w:rPr>
              <w:t>Среднее время восстановления теплоснабжения, час</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E3F56" w:rsidRPr="00EF1C3D" w:rsidRDefault="00AE3F56" w:rsidP="00AE3F56">
            <w:pPr>
              <w:keepNext/>
              <w:spacing w:line="240" w:lineRule="auto"/>
              <w:ind w:firstLine="0"/>
              <w:jc w:val="center"/>
              <w:rPr>
                <w:b/>
                <w:sz w:val="20"/>
                <w:szCs w:val="20"/>
              </w:rPr>
            </w:pPr>
            <w:r w:rsidRPr="00EF1C3D">
              <w:rPr>
                <w:b/>
                <w:sz w:val="20"/>
                <w:szCs w:val="20"/>
              </w:rPr>
              <w:t>Удельное (отнесенное к протяженности тепловых сетей) количество отказов в тепловых сетях в период испытаний, 1/км/год</w:t>
            </w:r>
          </w:p>
        </w:tc>
        <w:tc>
          <w:tcPr>
            <w:tcW w:w="1701" w:type="dxa"/>
            <w:tcBorders>
              <w:top w:val="single" w:sz="4" w:space="0" w:color="auto"/>
              <w:left w:val="single" w:sz="4" w:space="0" w:color="auto"/>
              <w:bottom w:val="single" w:sz="4" w:space="0" w:color="auto"/>
            </w:tcBorders>
            <w:tcMar>
              <w:left w:w="28" w:type="dxa"/>
              <w:right w:w="28" w:type="dxa"/>
            </w:tcMar>
            <w:vAlign w:val="center"/>
          </w:tcPr>
          <w:p w:rsidR="00AE3F56" w:rsidRPr="00EF1C3D" w:rsidRDefault="00AE3F56" w:rsidP="00AE3F56">
            <w:pPr>
              <w:keepNext/>
              <w:spacing w:line="240" w:lineRule="auto"/>
              <w:ind w:firstLine="0"/>
              <w:jc w:val="center"/>
              <w:rPr>
                <w:b/>
                <w:sz w:val="20"/>
                <w:szCs w:val="20"/>
              </w:rPr>
            </w:pPr>
            <w:r w:rsidRPr="00EF1C3D">
              <w:rPr>
                <w:b/>
                <w:sz w:val="20"/>
                <w:szCs w:val="20"/>
              </w:rPr>
              <w:t>Средний недоотпуск тепловой энергии, Гкал/отказ</w:t>
            </w:r>
          </w:p>
        </w:tc>
      </w:tr>
      <w:tr w:rsidR="00B0524B" w:rsidRPr="00793C54" w:rsidTr="00AE3F56">
        <w:tc>
          <w:tcPr>
            <w:tcW w:w="1729" w:type="dxa"/>
            <w:tcBorders>
              <w:top w:val="single" w:sz="4" w:space="0" w:color="auto"/>
              <w:bottom w:val="single" w:sz="4" w:space="0" w:color="auto"/>
              <w:right w:val="single" w:sz="4" w:space="0" w:color="auto"/>
            </w:tcBorders>
            <w:tcMar>
              <w:left w:w="28" w:type="dxa"/>
              <w:right w:w="28" w:type="dxa"/>
            </w:tcMar>
            <w:vAlign w:val="center"/>
          </w:tcPr>
          <w:p w:rsidR="00B0524B" w:rsidRPr="00793C54" w:rsidRDefault="00B0524B" w:rsidP="00B0524B">
            <w:pPr>
              <w:pStyle w:val="aff0"/>
            </w:pPr>
            <w:r>
              <w:t>2018</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0524B" w:rsidRPr="00793C54" w:rsidRDefault="00B0524B" w:rsidP="00B0524B">
            <w:pPr>
              <w:pStyle w:val="aff0"/>
            </w:pPr>
            <w:r>
              <w:t>1</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0524B" w:rsidRPr="00793C54" w:rsidRDefault="00B0524B" w:rsidP="00B0524B">
            <w:pPr>
              <w:pStyle w:val="aff0"/>
            </w:pPr>
            <w:r>
              <w:t>4</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0524B" w:rsidRPr="00793C54" w:rsidRDefault="00B0524B" w:rsidP="00B0524B">
            <w:pPr>
              <w:pStyle w:val="aff0"/>
            </w:pPr>
            <w:r>
              <w:t>-</w:t>
            </w:r>
          </w:p>
        </w:tc>
        <w:tc>
          <w:tcPr>
            <w:tcW w:w="1701" w:type="dxa"/>
            <w:tcBorders>
              <w:top w:val="single" w:sz="4" w:space="0" w:color="auto"/>
              <w:left w:val="single" w:sz="4" w:space="0" w:color="auto"/>
              <w:bottom w:val="single" w:sz="4" w:space="0" w:color="auto"/>
            </w:tcBorders>
            <w:tcMar>
              <w:left w:w="28" w:type="dxa"/>
              <w:right w:w="28" w:type="dxa"/>
            </w:tcMar>
            <w:vAlign w:val="center"/>
          </w:tcPr>
          <w:p w:rsidR="00B0524B" w:rsidRPr="00793C54" w:rsidRDefault="00B0524B" w:rsidP="00B0524B">
            <w:pPr>
              <w:pStyle w:val="aff0"/>
            </w:pPr>
            <w:r>
              <w:t>нет данных</w:t>
            </w:r>
          </w:p>
        </w:tc>
      </w:tr>
      <w:tr w:rsidR="00B0524B" w:rsidRPr="00793C54" w:rsidTr="00AE3F56">
        <w:tc>
          <w:tcPr>
            <w:tcW w:w="1729" w:type="dxa"/>
            <w:tcBorders>
              <w:top w:val="single" w:sz="4" w:space="0" w:color="auto"/>
              <w:bottom w:val="single" w:sz="4" w:space="0" w:color="auto"/>
              <w:right w:val="single" w:sz="4" w:space="0" w:color="auto"/>
            </w:tcBorders>
            <w:tcMar>
              <w:left w:w="28" w:type="dxa"/>
              <w:right w:w="28" w:type="dxa"/>
            </w:tcMar>
            <w:vAlign w:val="center"/>
          </w:tcPr>
          <w:p w:rsidR="00B0524B" w:rsidRPr="00793C54" w:rsidRDefault="00B0524B" w:rsidP="00B0524B">
            <w:pPr>
              <w:pStyle w:val="aff0"/>
            </w:pPr>
            <w:r>
              <w:t>2019</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0524B" w:rsidRPr="00793C54" w:rsidRDefault="00B0524B" w:rsidP="00B0524B">
            <w:pPr>
              <w:pStyle w:val="aff0"/>
            </w:pPr>
            <w:r>
              <w:t>1</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0524B" w:rsidRPr="00793C54" w:rsidRDefault="00B0524B" w:rsidP="00B0524B">
            <w:pPr>
              <w:pStyle w:val="aff0"/>
            </w:pPr>
            <w:r>
              <w:t>4</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0524B" w:rsidRPr="00793C54" w:rsidRDefault="00B0524B" w:rsidP="00B0524B">
            <w:pPr>
              <w:pStyle w:val="aff0"/>
            </w:pPr>
            <w:r>
              <w:t>-</w:t>
            </w:r>
          </w:p>
        </w:tc>
        <w:tc>
          <w:tcPr>
            <w:tcW w:w="1701" w:type="dxa"/>
            <w:tcBorders>
              <w:top w:val="single" w:sz="4" w:space="0" w:color="auto"/>
              <w:left w:val="single" w:sz="4" w:space="0" w:color="auto"/>
              <w:bottom w:val="single" w:sz="4" w:space="0" w:color="auto"/>
            </w:tcBorders>
            <w:tcMar>
              <w:left w:w="28" w:type="dxa"/>
              <w:right w:w="28" w:type="dxa"/>
            </w:tcMar>
            <w:vAlign w:val="center"/>
          </w:tcPr>
          <w:p w:rsidR="00B0524B" w:rsidRPr="00793C54" w:rsidRDefault="00B0524B" w:rsidP="00B0524B">
            <w:pPr>
              <w:pStyle w:val="aff0"/>
            </w:pPr>
            <w:r>
              <w:t>нет данных</w:t>
            </w:r>
          </w:p>
        </w:tc>
      </w:tr>
      <w:tr w:rsidR="00B0524B" w:rsidRPr="00793C54" w:rsidTr="00AE3F56">
        <w:tc>
          <w:tcPr>
            <w:tcW w:w="1729" w:type="dxa"/>
            <w:tcBorders>
              <w:top w:val="single" w:sz="4" w:space="0" w:color="auto"/>
              <w:bottom w:val="single" w:sz="4" w:space="0" w:color="auto"/>
              <w:right w:val="single" w:sz="4" w:space="0" w:color="auto"/>
            </w:tcBorders>
            <w:tcMar>
              <w:left w:w="28" w:type="dxa"/>
              <w:right w:w="28" w:type="dxa"/>
            </w:tcMar>
            <w:vAlign w:val="center"/>
          </w:tcPr>
          <w:p w:rsidR="00B0524B" w:rsidRPr="00793C54" w:rsidRDefault="00B0524B" w:rsidP="00B0524B">
            <w:pPr>
              <w:pStyle w:val="aff0"/>
            </w:pPr>
            <w:r>
              <w:t>2020</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0524B" w:rsidRPr="00793C54" w:rsidRDefault="00B0524B" w:rsidP="00B0524B">
            <w:pPr>
              <w:pStyle w:val="aff0"/>
            </w:pPr>
            <w:r>
              <w:t>8</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0524B" w:rsidRPr="00793C54" w:rsidRDefault="00B0524B" w:rsidP="00B0524B">
            <w:pPr>
              <w:pStyle w:val="aff0"/>
            </w:pPr>
            <w:r>
              <w:t>8</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0524B" w:rsidRPr="00793C54" w:rsidRDefault="00B0524B" w:rsidP="00B0524B">
            <w:pPr>
              <w:pStyle w:val="aff0"/>
            </w:pPr>
            <w:r>
              <w:t>-</w:t>
            </w:r>
          </w:p>
        </w:tc>
        <w:tc>
          <w:tcPr>
            <w:tcW w:w="1701" w:type="dxa"/>
            <w:tcBorders>
              <w:top w:val="single" w:sz="4" w:space="0" w:color="auto"/>
              <w:left w:val="single" w:sz="4" w:space="0" w:color="auto"/>
              <w:bottom w:val="single" w:sz="4" w:space="0" w:color="auto"/>
            </w:tcBorders>
            <w:tcMar>
              <w:left w:w="28" w:type="dxa"/>
              <w:right w:w="28" w:type="dxa"/>
            </w:tcMar>
            <w:vAlign w:val="center"/>
          </w:tcPr>
          <w:p w:rsidR="00B0524B" w:rsidRPr="00793C54" w:rsidRDefault="00B0524B" w:rsidP="00B0524B">
            <w:pPr>
              <w:pStyle w:val="aff0"/>
            </w:pPr>
            <w:r>
              <w:t>нет данных</w:t>
            </w:r>
          </w:p>
        </w:tc>
      </w:tr>
      <w:tr w:rsidR="00B0524B" w:rsidRPr="00793C54" w:rsidTr="00AE3F56">
        <w:tc>
          <w:tcPr>
            <w:tcW w:w="1729" w:type="dxa"/>
            <w:tcBorders>
              <w:top w:val="single" w:sz="4" w:space="0" w:color="auto"/>
              <w:bottom w:val="single" w:sz="4" w:space="0" w:color="auto"/>
              <w:right w:val="single" w:sz="4" w:space="0" w:color="auto"/>
            </w:tcBorders>
            <w:tcMar>
              <w:left w:w="28" w:type="dxa"/>
              <w:right w:w="28" w:type="dxa"/>
            </w:tcMar>
            <w:vAlign w:val="center"/>
          </w:tcPr>
          <w:p w:rsidR="00B0524B" w:rsidRPr="00793C54" w:rsidRDefault="00B0524B" w:rsidP="00B0524B">
            <w:pPr>
              <w:pStyle w:val="aff0"/>
            </w:pPr>
            <w:r>
              <w:t>2021</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0524B" w:rsidRPr="00793C54" w:rsidRDefault="00B0524B" w:rsidP="00B0524B">
            <w:pPr>
              <w:pStyle w:val="aff0"/>
            </w:pPr>
            <w:r>
              <w:t>1</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0524B" w:rsidRPr="00793C54" w:rsidRDefault="00B0524B" w:rsidP="00B0524B">
            <w:pPr>
              <w:pStyle w:val="aff0"/>
            </w:pPr>
            <w:r>
              <w:t>6</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0524B" w:rsidRPr="00793C54" w:rsidRDefault="00B0524B" w:rsidP="00B0524B">
            <w:pPr>
              <w:pStyle w:val="aff0"/>
            </w:pPr>
            <w:r>
              <w:t>-</w:t>
            </w:r>
          </w:p>
        </w:tc>
        <w:tc>
          <w:tcPr>
            <w:tcW w:w="1701" w:type="dxa"/>
            <w:tcBorders>
              <w:top w:val="single" w:sz="4" w:space="0" w:color="auto"/>
              <w:left w:val="single" w:sz="4" w:space="0" w:color="auto"/>
              <w:bottom w:val="single" w:sz="4" w:space="0" w:color="auto"/>
            </w:tcBorders>
            <w:tcMar>
              <w:left w:w="28" w:type="dxa"/>
              <w:right w:w="28" w:type="dxa"/>
            </w:tcMar>
            <w:vAlign w:val="center"/>
          </w:tcPr>
          <w:p w:rsidR="00B0524B" w:rsidRPr="00793C54" w:rsidRDefault="00B0524B" w:rsidP="00B0524B">
            <w:pPr>
              <w:pStyle w:val="aff0"/>
            </w:pPr>
            <w:r>
              <w:t>нет данных</w:t>
            </w:r>
          </w:p>
        </w:tc>
      </w:tr>
      <w:tr w:rsidR="00B0524B" w:rsidRPr="00793C54" w:rsidTr="00AE3F56">
        <w:tc>
          <w:tcPr>
            <w:tcW w:w="1729" w:type="dxa"/>
            <w:tcBorders>
              <w:top w:val="single" w:sz="4" w:space="0" w:color="auto"/>
              <w:bottom w:val="single" w:sz="4" w:space="0" w:color="auto"/>
              <w:right w:val="single" w:sz="4" w:space="0" w:color="auto"/>
            </w:tcBorders>
            <w:tcMar>
              <w:left w:w="28" w:type="dxa"/>
              <w:right w:w="28" w:type="dxa"/>
            </w:tcMar>
            <w:vAlign w:val="center"/>
          </w:tcPr>
          <w:p w:rsidR="00B0524B" w:rsidRPr="00793C54" w:rsidRDefault="00B0524B" w:rsidP="00B0524B">
            <w:pPr>
              <w:pStyle w:val="aff0"/>
            </w:pPr>
            <w:r>
              <w:t>2022</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0524B" w:rsidRPr="00793C54" w:rsidRDefault="00B0524B" w:rsidP="00B0524B">
            <w:pPr>
              <w:pStyle w:val="aff0"/>
            </w:pPr>
            <w:r>
              <w:t>6</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0524B" w:rsidRPr="00793C54" w:rsidRDefault="00B0524B" w:rsidP="00B0524B">
            <w:pPr>
              <w:pStyle w:val="aff0"/>
            </w:pPr>
            <w:r>
              <w:t>8</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B0524B" w:rsidRPr="00793C54" w:rsidRDefault="00B0524B" w:rsidP="00B0524B">
            <w:pPr>
              <w:pStyle w:val="aff0"/>
            </w:pPr>
            <w:r>
              <w:t>-</w:t>
            </w:r>
          </w:p>
        </w:tc>
        <w:tc>
          <w:tcPr>
            <w:tcW w:w="1701" w:type="dxa"/>
            <w:tcBorders>
              <w:top w:val="single" w:sz="4" w:space="0" w:color="auto"/>
              <w:left w:val="single" w:sz="4" w:space="0" w:color="auto"/>
              <w:bottom w:val="single" w:sz="4" w:space="0" w:color="auto"/>
            </w:tcBorders>
            <w:tcMar>
              <w:left w:w="28" w:type="dxa"/>
              <w:right w:w="28" w:type="dxa"/>
            </w:tcMar>
            <w:vAlign w:val="center"/>
          </w:tcPr>
          <w:p w:rsidR="00B0524B" w:rsidRPr="00793C54" w:rsidRDefault="00B0524B" w:rsidP="00B0524B">
            <w:pPr>
              <w:pStyle w:val="aff0"/>
            </w:pPr>
            <w:r>
              <w:t>нет данных</w:t>
            </w:r>
          </w:p>
        </w:tc>
      </w:tr>
    </w:tbl>
    <w:p w:rsidR="002F4942" w:rsidRPr="005D3DA2" w:rsidRDefault="002F4942" w:rsidP="002F4942">
      <w:pPr>
        <w:pStyle w:val="3"/>
        <w:rPr>
          <w:i/>
        </w:rPr>
      </w:pPr>
      <w:bookmarkStart w:id="207" w:name="_Toc8041171"/>
      <w:bookmarkStart w:id="208" w:name="_Toc131463269"/>
      <w:bookmarkStart w:id="209" w:name="sub_13110"/>
      <w:bookmarkEnd w:id="204"/>
      <w:r w:rsidRPr="005D3DA2">
        <w:rPr>
          <w:i/>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207"/>
      <w:bookmarkEnd w:id="208"/>
    </w:p>
    <w:p w:rsidR="00F91894" w:rsidRDefault="00F91894" w:rsidP="002F4942">
      <w: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приведена в таблицах 1.3</w:t>
      </w:r>
      <w:r w:rsidR="0082075F">
        <w:t>.</w:t>
      </w:r>
      <w:r w:rsidR="00FD1A86">
        <w:t>1.10-</w:t>
      </w:r>
      <w:r>
        <w:t>1.3.</w:t>
      </w:r>
      <w:r w:rsidR="00FD1A86">
        <w:t>1.1</w:t>
      </w:r>
      <w:r>
        <w:t>1.</w:t>
      </w:r>
    </w:p>
    <w:p w:rsidR="002F4942" w:rsidRPr="005D3DA2" w:rsidRDefault="002F4942" w:rsidP="002F4942">
      <w:pPr>
        <w:pStyle w:val="3"/>
        <w:rPr>
          <w:i/>
        </w:rPr>
      </w:pPr>
      <w:bookmarkStart w:id="210" w:name="_Toc8041172"/>
      <w:bookmarkStart w:id="211" w:name="_Toc131463270"/>
      <w:bookmarkStart w:id="212" w:name="sub_13111"/>
      <w:bookmarkEnd w:id="209"/>
      <w:r w:rsidRPr="005D3DA2">
        <w:rPr>
          <w:i/>
        </w:rPr>
        <w:t>л) описание процедур диагностики состояния тепловых сетей и планирования капитальных (текущих) ремонтов</w:t>
      </w:r>
      <w:bookmarkEnd w:id="210"/>
      <w:bookmarkEnd w:id="211"/>
    </w:p>
    <w:p w:rsidR="00C945F2" w:rsidRPr="00C945F2" w:rsidRDefault="00C945F2" w:rsidP="00C945F2">
      <w:r w:rsidRPr="00C945F2">
        <w:rPr>
          <w:rFonts w:eastAsia="Century Schoolbook"/>
        </w:rPr>
        <w:t>Проводимая диагностика состояния</w:t>
      </w:r>
      <w:r>
        <w:rPr>
          <w:rFonts w:eastAsia="Century Schoolbook"/>
        </w:rPr>
        <w:t xml:space="preserve"> тепловых сетей основана на сле</w:t>
      </w:r>
      <w:r w:rsidRPr="00C945F2">
        <w:rPr>
          <w:rFonts w:eastAsia="Century Schoolbook"/>
        </w:rPr>
        <w:t>дующих процедурах:</w:t>
      </w:r>
    </w:p>
    <w:p w:rsidR="00C945F2" w:rsidRPr="00C945F2" w:rsidRDefault="00C945F2" w:rsidP="00E8207F">
      <w:pPr>
        <w:pStyle w:val="aa"/>
        <w:numPr>
          <w:ilvl w:val="0"/>
          <w:numId w:val="20"/>
        </w:numPr>
        <w:ind w:left="993"/>
      </w:pPr>
      <w:r w:rsidRPr="00C945F2">
        <w:rPr>
          <w:rFonts w:eastAsia="Century Schoolbook"/>
        </w:rPr>
        <w:t>проверке технической документации;</w:t>
      </w:r>
    </w:p>
    <w:p w:rsidR="00C945F2" w:rsidRPr="00C945F2" w:rsidRDefault="00C945F2" w:rsidP="00E8207F">
      <w:pPr>
        <w:pStyle w:val="aa"/>
        <w:numPr>
          <w:ilvl w:val="0"/>
          <w:numId w:val="20"/>
        </w:numPr>
        <w:ind w:left="993"/>
      </w:pPr>
      <w:r w:rsidRPr="00C945F2">
        <w:rPr>
          <w:rFonts w:eastAsia="Century Schoolbook"/>
        </w:rPr>
        <w:t>наружном осмотре трубопроводов без снятия изоляции;</w:t>
      </w:r>
    </w:p>
    <w:p w:rsidR="00C945F2" w:rsidRPr="00C945F2" w:rsidRDefault="00C945F2" w:rsidP="00E8207F">
      <w:pPr>
        <w:pStyle w:val="aa"/>
        <w:numPr>
          <w:ilvl w:val="0"/>
          <w:numId w:val="20"/>
        </w:numPr>
        <w:ind w:left="993"/>
      </w:pPr>
      <w:r w:rsidRPr="00C945F2">
        <w:rPr>
          <w:rFonts w:eastAsia="Century Schoolbook"/>
        </w:rPr>
        <w:t>наружном осмотре трубопроводов со снятием изоляции с применением шурфовок для выявления состояния строительно</w:t>
      </w:r>
      <w:r>
        <w:rPr>
          <w:rFonts w:eastAsia="Century Schoolbook"/>
        </w:rPr>
        <w:t>-</w:t>
      </w:r>
      <w:r w:rsidRPr="00C945F2">
        <w:rPr>
          <w:rFonts w:eastAsia="Century Schoolbook"/>
        </w:rPr>
        <w:t>изоляционных конструкций, тепловой изоляции и трубопроводов;</w:t>
      </w:r>
    </w:p>
    <w:p w:rsidR="00C945F2" w:rsidRPr="00C945F2" w:rsidRDefault="00C945F2" w:rsidP="00E8207F">
      <w:pPr>
        <w:pStyle w:val="aa"/>
        <w:numPr>
          <w:ilvl w:val="0"/>
          <w:numId w:val="20"/>
        </w:numPr>
        <w:ind w:left="993"/>
      </w:pPr>
      <w:r w:rsidRPr="00C945F2">
        <w:rPr>
          <w:rFonts w:eastAsia="Century Schoolbook"/>
        </w:rPr>
        <w:t>наружном осмотре оборудования в тепловых камерах;</w:t>
      </w:r>
    </w:p>
    <w:p w:rsidR="00C945F2" w:rsidRPr="00C945F2" w:rsidRDefault="00C945F2" w:rsidP="00E8207F">
      <w:pPr>
        <w:pStyle w:val="aa"/>
        <w:numPr>
          <w:ilvl w:val="0"/>
          <w:numId w:val="20"/>
        </w:numPr>
        <w:ind w:left="993"/>
      </w:pPr>
      <w:r w:rsidRPr="00C945F2">
        <w:rPr>
          <w:rFonts w:eastAsia="Century Schoolbook"/>
        </w:rPr>
        <w:t>испытаниях трубопроводов на гидравлические потери.</w:t>
      </w:r>
    </w:p>
    <w:p w:rsidR="00C945F2" w:rsidRPr="00C945F2" w:rsidRDefault="00C945F2" w:rsidP="00C945F2">
      <w:r w:rsidRPr="00C945F2">
        <w:rPr>
          <w:rFonts w:eastAsia="Century Schoolbook"/>
        </w:rPr>
        <w:t xml:space="preserve">Планирование ремонтных работ </w:t>
      </w:r>
      <w:r>
        <w:rPr>
          <w:rFonts w:eastAsia="Century Schoolbook"/>
        </w:rPr>
        <w:t>теплоснабжающей организацией ос</w:t>
      </w:r>
      <w:r w:rsidRPr="00C945F2">
        <w:rPr>
          <w:rFonts w:eastAsia="Century Schoolbook"/>
        </w:rPr>
        <w:t>новано на выполнении следующих мероприятий:</w:t>
      </w:r>
    </w:p>
    <w:p w:rsidR="00C945F2" w:rsidRPr="00C945F2" w:rsidRDefault="00C945F2" w:rsidP="00E8207F">
      <w:pPr>
        <w:pStyle w:val="aa"/>
        <w:numPr>
          <w:ilvl w:val="0"/>
          <w:numId w:val="21"/>
        </w:numPr>
        <w:ind w:left="993"/>
      </w:pPr>
      <w:r w:rsidRPr="00C945F2">
        <w:rPr>
          <w:rFonts w:eastAsia="Century Schoolbook"/>
        </w:rPr>
        <w:lastRenderedPageBreak/>
        <w:t>контрол</w:t>
      </w:r>
      <w:r>
        <w:rPr>
          <w:rFonts w:eastAsia="Century Schoolbook"/>
        </w:rPr>
        <w:t>е</w:t>
      </w:r>
      <w:r w:rsidRPr="00C945F2">
        <w:rPr>
          <w:rFonts w:eastAsia="Century Schoolbook"/>
        </w:rPr>
        <w:t xml:space="preserve"> за сроками эксплуатации изоляционных материалов, трубопроводов и установленной на них арматуры;</w:t>
      </w:r>
    </w:p>
    <w:p w:rsidR="00C945F2" w:rsidRPr="00C945F2" w:rsidRDefault="00C945F2" w:rsidP="00E8207F">
      <w:pPr>
        <w:pStyle w:val="aa"/>
        <w:numPr>
          <w:ilvl w:val="0"/>
          <w:numId w:val="21"/>
        </w:numPr>
        <w:ind w:left="993"/>
      </w:pPr>
      <w:r w:rsidRPr="00C945F2">
        <w:rPr>
          <w:rFonts w:eastAsia="Century Schoolbook"/>
        </w:rPr>
        <w:t>оценке частоты повреждений трубопроводов, арматуры и прочего оборудования;</w:t>
      </w:r>
    </w:p>
    <w:p w:rsidR="00C945F2" w:rsidRPr="00C945F2" w:rsidRDefault="00C945F2" w:rsidP="00E8207F">
      <w:pPr>
        <w:pStyle w:val="aa"/>
        <w:numPr>
          <w:ilvl w:val="0"/>
          <w:numId w:val="21"/>
        </w:numPr>
        <w:ind w:left="993"/>
      </w:pPr>
      <w:r w:rsidRPr="00C945F2">
        <w:rPr>
          <w:rFonts w:eastAsia="Century Schoolbook"/>
        </w:rPr>
        <w:t>результатах диагностики состояния тепловых сетей.</w:t>
      </w:r>
    </w:p>
    <w:p w:rsidR="002F4942" w:rsidRPr="005D3DA2" w:rsidRDefault="002F4942" w:rsidP="002F4942">
      <w:pPr>
        <w:pStyle w:val="3"/>
        <w:rPr>
          <w:i/>
        </w:rPr>
      </w:pPr>
      <w:bookmarkStart w:id="213" w:name="_Toc8041173"/>
      <w:bookmarkStart w:id="214" w:name="_Toc131463271"/>
      <w:bookmarkStart w:id="215" w:name="sub_13112"/>
      <w:bookmarkEnd w:id="212"/>
      <w:r w:rsidRPr="005D3DA2">
        <w:rPr>
          <w:i/>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213"/>
      <w:bookmarkEnd w:id="214"/>
    </w:p>
    <w:p w:rsidR="003F2D88" w:rsidRPr="003F2D88" w:rsidRDefault="003F2D88" w:rsidP="003F2D88">
      <w:bookmarkStart w:id="216" w:name="sub_13113"/>
      <w:bookmarkEnd w:id="215"/>
      <w:r w:rsidRPr="003F2D88">
        <w:rPr>
          <w:rFonts w:eastAsia="Century Schoolbook"/>
        </w:rPr>
        <w:t xml:space="preserve">Летние ремонты выполняются ежегодно </w:t>
      </w:r>
      <w:r>
        <w:rPr>
          <w:rFonts w:eastAsia="Century Schoolbook"/>
        </w:rPr>
        <w:t>–</w:t>
      </w:r>
      <w:r w:rsidRPr="003F2D88">
        <w:rPr>
          <w:rFonts w:eastAsia="Century Schoolbook"/>
        </w:rPr>
        <w:t xml:space="preserve"> согласно плану-графику. Необходимо отметить, что при планир</w:t>
      </w:r>
      <w:r>
        <w:rPr>
          <w:rFonts w:eastAsia="Century Schoolbook"/>
        </w:rPr>
        <w:t>овании ремонтных работ организа</w:t>
      </w:r>
      <w:r w:rsidRPr="003F2D88">
        <w:rPr>
          <w:rFonts w:eastAsia="Century Schoolbook"/>
        </w:rPr>
        <w:t>цией учитываются положения «Типовой</w:t>
      </w:r>
      <w:r>
        <w:rPr>
          <w:rFonts w:eastAsia="Century Schoolbook"/>
        </w:rPr>
        <w:t xml:space="preserve"> инструкции по эксплуатации сис</w:t>
      </w:r>
      <w:r w:rsidRPr="003F2D88">
        <w:rPr>
          <w:rFonts w:eastAsia="Century Schoolbook"/>
        </w:rPr>
        <w:t>тем транспорта и распределения тепловой энергии (тепловых сетей)» (РД 153-34.0-20.507-98).</w:t>
      </w:r>
    </w:p>
    <w:p w:rsidR="003F2D88" w:rsidRDefault="003F2D88" w:rsidP="002F4942">
      <w:pPr>
        <w:rPr>
          <w:rFonts w:eastAsia="Century Schoolbook"/>
        </w:rPr>
      </w:pPr>
      <w:r w:rsidRPr="003F2D88">
        <w:rPr>
          <w:rFonts w:eastAsia="Century Schoolbook"/>
        </w:rPr>
        <w:t xml:space="preserve">В целях установления основных требований к организации и порядку обслуживания, ремонта тепловых сетей теплоснабжающей организацией разработан и принят технический регламент. Все работы по техническому осмотру, текущему и капитальному ремонту </w:t>
      </w:r>
      <w:r>
        <w:rPr>
          <w:rFonts w:eastAsia="Century Schoolbook"/>
        </w:rPr>
        <w:t>трубопроводов тепловых се</w:t>
      </w:r>
      <w:r w:rsidRPr="003F2D88">
        <w:rPr>
          <w:rFonts w:eastAsia="Century Schoolbook"/>
        </w:rPr>
        <w:t>тей, тепловых камер, узлов ввода проводятся в соответствии с ним.</w:t>
      </w:r>
    </w:p>
    <w:p w:rsidR="00093F77" w:rsidRDefault="00093F77" w:rsidP="002F4942">
      <w:r w:rsidRPr="00093F77">
        <w:t>План проведения регламентных работ и эксплуатационные нормы</w:t>
      </w:r>
      <w:r>
        <w:t xml:space="preserve"> представлен в таблице 1.3.1.12.</w:t>
      </w:r>
    </w:p>
    <w:p w:rsidR="00093F77" w:rsidRDefault="00093F77" w:rsidP="00093F77">
      <w:pPr>
        <w:jc w:val="right"/>
        <w:rPr>
          <w:rFonts w:eastAsia="Century Schoolbook"/>
        </w:rPr>
      </w:pPr>
      <w:r>
        <w:t>Таблица 1.3.1.12</w:t>
      </w:r>
    </w:p>
    <w:p w:rsidR="00093F77" w:rsidRPr="00093F77" w:rsidRDefault="00093F77" w:rsidP="00093F77">
      <w:pPr>
        <w:ind w:firstLine="0"/>
        <w:jc w:val="center"/>
      </w:pPr>
      <w:r w:rsidRPr="00093F77">
        <w:t>План проведения регламентных работ и эксплуатационные нормы</w:t>
      </w:r>
    </w:p>
    <w:tbl>
      <w:tblPr>
        <w:tblW w:w="9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8"/>
        <w:gridCol w:w="2976"/>
        <w:gridCol w:w="2835"/>
        <w:gridCol w:w="2268"/>
      </w:tblGrid>
      <w:tr w:rsidR="00093F77" w:rsidRPr="00C407A5" w:rsidTr="00093F77">
        <w:trPr>
          <w:tblHeader/>
        </w:trPr>
        <w:tc>
          <w:tcPr>
            <w:tcW w:w="1588" w:type="dxa"/>
            <w:tcMar>
              <w:left w:w="28" w:type="dxa"/>
              <w:right w:w="28" w:type="dxa"/>
            </w:tcMar>
            <w:vAlign w:val="center"/>
          </w:tcPr>
          <w:p w:rsidR="00093F77" w:rsidRPr="00C407A5" w:rsidRDefault="00093F77" w:rsidP="00093F77">
            <w:pPr>
              <w:pStyle w:val="aff8"/>
              <w:keepNext/>
              <w:spacing w:line="240" w:lineRule="auto"/>
              <w:ind w:firstLine="0"/>
              <w:rPr>
                <w:b/>
              </w:rPr>
            </w:pPr>
            <w:r w:rsidRPr="00E115C8">
              <w:rPr>
                <w:b/>
              </w:rPr>
              <w:t xml:space="preserve">Наименование </w:t>
            </w:r>
            <w:r>
              <w:rPr>
                <w:b/>
              </w:rPr>
              <w:t>источника теплоснабжения</w:t>
            </w:r>
          </w:p>
        </w:tc>
        <w:tc>
          <w:tcPr>
            <w:tcW w:w="2976" w:type="dxa"/>
            <w:tcMar>
              <w:left w:w="28" w:type="dxa"/>
              <w:right w:w="28" w:type="dxa"/>
            </w:tcMar>
            <w:vAlign w:val="center"/>
          </w:tcPr>
          <w:p w:rsidR="00093F77" w:rsidRPr="00C407A5" w:rsidRDefault="00093F77" w:rsidP="00093F77">
            <w:pPr>
              <w:pStyle w:val="aff8"/>
              <w:keepNext/>
              <w:spacing w:line="240" w:lineRule="auto"/>
              <w:ind w:firstLine="0"/>
              <w:rPr>
                <w:b/>
              </w:rPr>
            </w:pPr>
            <w:r w:rsidRPr="00C407A5">
              <w:rPr>
                <w:b/>
              </w:rPr>
              <w:t xml:space="preserve">Перечень регламентных работ </w:t>
            </w:r>
          </w:p>
        </w:tc>
        <w:tc>
          <w:tcPr>
            <w:tcW w:w="2835" w:type="dxa"/>
            <w:tcMar>
              <w:left w:w="28" w:type="dxa"/>
              <w:right w:w="28" w:type="dxa"/>
            </w:tcMar>
            <w:vAlign w:val="center"/>
          </w:tcPr>
          <w:p w:rsidR="00093F77" w:rsidRPr="00C407A5" w:rsidRDefault="00093F77" w:rsidP="00093F77">
            <w:pPr>
              <w:pStyle w:val="aff8"/>
              <w:keepNext/>
              <w:spacing w:line="240" w:lineRule="auto"/>
              <w:ind w:firstLine="0"/>
              <w:rPr>
                <w:b/>
              </w:rPr>
            </w:pPr>
            <w:r w:rsidRPr="00C407A5">
              <w:rPr>
                <w:b/>
              </w:rPr>
              <w:t>Периодичность проведения регламентных работ</w:t>
            </w:r>
          </w:p>
        </w:tc>
        <w:tc>
          <w:tcPr>
            <w:tcW w:w="2268" w:type="dxa"/>
            <w:tcMar>
              <w:left w:w="28" w:type="dxa"/>
              <w:right w:w="28" w:type="dxa"/>
            </w:tcMar>
            <w:vAlign w:val="center"/>
          </w:tcPr>
          <w:p w:rsidR="00093F77" w:rsidRPr="00C407A5" w:rsidRDefault="00093F77" w:rsidP="00093F77">
            <w:pPr>
              <w:pStyle w:val="aff8"/>
              <w:keepNext/>
              <w:spacing w:line="240" w:lineRule="auto"/>
              <w:ind w:firstLine="0"/>
              <w:rPr>
                <w:b/>
              </w:rPr>
            </w:pPr>
            <w:r w:rsidRPr="00C407A5">
              <w:rPr>
                <w:b/>
              </w:rPr>
              <w:t>Период проведения</w:t>
            </w:r>
          </w:p>
        </w:tc>
      </w:tr>
      <w:tr w:rsidR="00093F77" w:rsidRPr="00C407A5" w:rsidTr="00093F77">
        <w:tc>
          <w:tcPr>
            <w:tcW w:w="1588" w:type="dxa"/>
            <w:vMerge w:val="restart"/>
            <w:shd w:val="clear" w:color="auto" w:fill="auto"/>
            <w:tcMar>
              <w:left w:w="28" w:type="dxa"/>
              <w:right w:w="28" w:type="dxa"/>
            </w:tcMar>
            <w:vAlign w:val="center"/>
          </w:tcPr>
          <w:p w:rsidR="00093F77" w:rsidRPr="00D029A2" w:rsidRDefault="00093F77" w:rsidP="00093F77">
            <w:pPr>
              <w:spacing w:line="240" w:lineRule="auto"/>
              <w:ind w:firstLine="0"/>
              <w:jc w:val="center"/>
              <w:rPr>
                <w:color w:val="000000"/>
                <w:sz w:val="20"/>
                <w:szCs w:val="20"/>
                <w:lang w:eastAsia="en-US"/>
              </w:rPr>
            </w:pPr>
            <w:r>
              <w:rPr>
                <w:color w:val="000000"/>
                <w:sz w:val="20"/>
                <w:szCs w:val="20"/>
                <w:lang w:eastAsia="en-US"/>
              </w:rPr>
              <w:t>Котельные Совхозная, АТП, ПГС, Вокзальная, Больничная, СХТ</w:t>
            </w:r>
          </w:p>
        </w:tc>
        <w:tc>
          <w:tcPr>
            <w:tcW w:w="2976" w:type="dxa"/>
            <w:shd w:val="clear" w:color="auto" w:fill="auto"/>
            <w:tcMar>
              <w:left w:w="28" w:type="dxa"/>
              <w:right w:w="28" w:type="dxa"/>
            </w:tcMar>
            <w:vAlign w:val="center"/>
          </w:tcPr>
          <w:p w:rsidR="00093F77" w:rsidRPr="00065E13" w:rsidRDefault="00093F77" w:rsidP="00093F77">
            <w:pPr>
              <w:pStyle w:val="aff8"/>
              <w:spacing w:line="240" w:lineRule="auto"/>
              <w:ind w:firstLine="0"/>
              <w:jc w:val="left"/>
            </w:pPr>
            <w:r>
              <w:t>Проверка герметичности оборудования</w:t>
            </w:r>
          </w:p>
        </w:tc>
        <w:tc>
          <w:tcPr>
            <w:tcW w:w="2835" w:type="dxa"/>
            <w:shd w:val="clear" w:color="auto" w:fill="auto"/>
            <w:tcMar>
              <w:left w:w="28" w:type="dxa"/>
              <w:right w:w="28" w:type="dxa"/>
            </w:tcMar>
            <w:vAlign w:val="center"/>
          </w:tcPr>
          <w:p w:rsidR="00093F77" w:rsidRPr="00065E13" w:rsidRDefault="00093F77" w:rsidP="00093F77">
            <w:pPr>
              <w:pStyle w:val="aff8"/>
              <w:spacing w:line="240" w:lineRule="auto"/>
              <w:ind w:firstLine="0"/>
            </w:pPr>
            <w:r>
              <w:t>Ежемесячно</w:t>
            </w:r>
          </w:p>
        </w:tc>
        <w:tc>
          <w:tcPr>
            <w:tcW w:w="2268" w:type="dxa"/>
            <w:shd w:val="clear" w:color="auto" w:fill="auto"/>
            <w:tcMar>
              <w:left w:w="28" w:type="dxa"/>
              <w:right w:w="28" w:type="dxa"/>
            </w:tcMar>
            <w:vAlign w:val="center"/>
          </w:tcPr>
          <w:p w:rsidR="00093F77" w:rsidRPr="00065E13" w:rsidRDefault="00093F77" w:rsidP="00093F77">
            <w:pPr>
              <w:pStyle w:val="aff8"/>
              <w:spacing w:line="240" w:lineRule="auto"/>
              <w:ind w:firstLine="0"/>
            </w:pPr>
            <w:r>
              <w:t>1-5 число каждого месяца</w:t>
            </w:r>
          </w:p>
        </w:tc>
      </w:tr>
      <w:tr w:rsidR="00093F77" w:rsidRPr="00C407A5" w:rsidTr="00093F77">
        <w:tc>
          <w:tcPr>
            <w:tcW w:w="1588" w:type="dxa"/>
            <w:vMerge/>
            <w:shd w:val="clear" w:color="auto" w:fill="auto"/>
            <w:tcMar>
              <w:left w:w="28" w:type="dxa"/>
              <w:right w:w="28" w:type="dxa"/>
            </w:tcMar>
            <w:vAlign w:val="center"/>
          </w:tcPr>
          <w:p w:rsidR="00093F77" w:rsidRPr="00D029A2" w:rsidRDefault="00093F77" w:rsidP="00093F77">
            <w:pPr>
              <w:spacing w:line="240" w:lineRule="auto"/>
              <w:ind w:firstLine="0"/>
              <w:jc w:val="center"/>
              <w:rPr>
                <w:color w:val="000000"/>
                <w:sz w:val="20"/>
                <w:szCs w:val="20"/>
                <w:lang w:eastAsia="en-US"/>
              </w:rPr>
            </w:pPr>
          </w:p>
        </w:tc>
        <w:tc>
          <w:tcPr>
            <w:tcW w:w="2976" w:type="dxa"/>
            <w:shd w:val="clear" w:color="auto" w:fill="auto"/>
            <w:tcMar>
              <w:left w:w="28" w:type="dxa"/>
              <w:right w:w="28" w:type="dxa"/>
            </w:tcMar>
            <w:vAlign w:val="center"/>
          </w:tcPr>
          <w:p w:rsidR="00093F77" w:rsidRPr="00065E13" w:rsidRDefault="00093F77" w:rsidP="00093F77">
            <w:pPr>
              <w:pStyle w:val="aff8"/>
              <w:spacing w:line="240" w:lineRule="auto"/>
              <w:ind w:firstLine="0"/>
              <w:jc w:val="left"/>
            </w:pPr>
            <w:r>
              <w:t>Проверка срабатывания предохранительных клапанов котлоагрегатов</w:t>
            </w:r>
          </w:p>
        </w:tc>
        <w:tc>
          <w:tcPr>
            <w:tcW w:w="2835" w:type="dxa"/>
            <w:shd w:val="clear" w:color="auto" w:fill="auto"/>
            <w:tcMar>
              <w:left w:w="28" w:type="dxa"/>
              <w:right w:w="28" w:type="dxa"/>
            </w:tcMar>
            <w:vAlign w:val="center"/>
          </w:tcPr>
          <w:p w:rsidR="00093F77" w:rsidRPr="00065E13" w:rsidRDefault="00093F77" w:rsidP="00093F77">
            <w:pPr>
              <w:pStyle w:val="aff8"/>
              <w:spacing w:line="240" w:lineRule="auto"/>
              <w:ind w:firstLine="0"/>
            </w:pPr>
            <w:r>
              <w:t>Ежемесячно</w:t>
            </w:r>
          </w:p>
        </w:tc>
        <w:tc>
          <w:tcPr>
            <w:tcW w:w="2268" w:type="dxa"/>
            <w:shd w:val="clear" w:color="auto" w:fill="auto"/>
            <w:tcMar>
              <w:left w:w="28" w:type="dxa"/>
              <w:right w:w="28" w:type="dxa"/>
            </w:tcMar>
            <w:vAlign w:val="center"/>
          </w:tcPr>
          <w:p w:rsidR="00093F77" w:rsidRPr="00065E13" w:rsidRDefault="00093F77" w:rsidP="00093F77">
            <w:pPr>
              <w:pStyle w:val="aff8"/>
              <w:spacing w:line="240" w:lineRule="auto"/>
              <w:ind w:firstLine="0"/>
            </w:pPr>
            <w:r>
              <w:t>1-5 число каждого месяца</w:t>
            </w:r>
          </w:p>
        </w:tc>
      </w:tr>
      <w:tr w:rsidR="00093F77" w:rsidRPr="00C407A5" w:rsidTr="00093F77">
        <w:tc>
          <w:tcPr>
            <w:tcW w:w="1588" w:type="dxa"/>
            <w:vMerge/>
            <w:shd w:val="clear" w:color="auto" w:fill="auto"/>
            <w:tcMar>
              <w:left w:w="28" w:type="dxa"/>
              <w:right w:w="28" w:type="dxa"/>
            </w:tcMar>
            <w:vAlign w:val="center"/>
          </w:tcPr>
          <w:p w:rsidR="00093F77" w:rsidRPr="00D029A2" w:rsidRDefault="00093F77" w:rsidP="00093F77">
            <w:pPr>
              <w:spacing w:line="240" w:lineRule="auto"/>
              <w:ind w:firstLine="0"/>
              <w:jc w:val="center"/>
              <w:rPr>
                <w:color w:val="000000"/>
                <w:sz w:val="20"/>
                <w:szCs w:val="20"/>
                <w:lang w:eastAsia="en-US"/>
              </w:rPr>
            </w:pPr>
          </w:p>
        </w:tc>
        <w:tc>
          <w:tcPr>
            <w:tcW w:w="2976" w:type="dxa"/>
            <w:shd w:val="clear" w:color="auto" w:fill="auto"/>
            <w:tcMar>
              <w:left w:w="28" w:type="dxa"/>
              <w:right w:w="28" w:type="dxa"/>
            </w:tcMar>
            <w:vAlign w:val="center"/>
          </w:tcPr>
          <w:p w:rsidR="00093F77" w:rsidRPr="00065E13" w:rsidRDefault="00093F77" w:rsidP="00093F77">
            <w:pPr>
              <w:pStyle w:val="aff8"/>
              <w:spacing w:line="240" w:lineRule="auto"/>
              <w:ind w:firstLine="0"/>
              <w:jc w:val="left"/>
            </w:pPr>
            <w:r>
              <w:t>Подтяжка болтов и фланцевых соединений</w:t>
            </w:r>
          </w:p>
        </w:tc>
        <w:tc>
          <w:tcPr>
            <w:tcW w:w="2835" w:type="dxa"/>
            <w:shd w:val="clear" w:color="auto" w:fill="auto"/>
            <w:tcMar>
              <w:left w:w="28" w:type="dxa"/>
              <w:right w:w="28" w:type="dxa"/>
            </w:tcMar>
            <w:vAlign w:val="center"/>
          </w:tcPr>
          <w:p w:rsidR="00093F77" w:rsidRPr="00065E13" w:rsidRDefault="00093F77" w:rsidP="00093F77">
            <w:pPr>
              <w:pStyle w:val="aff8"/>
              <w:spacing w:line="240" w:lineRule="auto"/>
              <w:ind w:firstLine="0"/>
            </w:pPr>
            <w:r>
              <w:t>Ежемесячно</w:t>
            </w:r>
          </w:p>
        </w:tc>
        <w:tc>
          <w:tcPr>
            <w:tcW w:w="2268" w:type="dxa"/>
            <w:shd w:val="clear" w:color="auto" w:fill="auto"/>
            <w:tcMar>
              <w:left w:w="28" w:type="dxa"/>
              <w:right w:w="28" w:type="dxa"/>
            </w:tcMar>
            <w:vAlign w:val="center"/>
          </w:tcPr>
          <w:p w:rsidR="00093F77" w:rsidRPr="00065E13" w:rsidRDefault="00093F77" w:rsidP="00093F77">
            <w:pPr>
              <w:pStyle w:val="aff8"/>
              <w:spacing w:line="240" w:lineRule="auto"/>
              <w:ind w:firstLine="0"/>
            </w:pPr>
            <w:r>
              <w:t>1-5 число каждого месяца</w:t>
            </w:r>
          </w:p>
        </w:tc>
      </w:tr>
      <w:tr w:rsidR="00093F77" w:rsidRPr="00C407A5" w:rsidTr="00093F77">
        <w:tc>
          <w:tcPr>
            <w:tcW w:w="1588" w:type="dxa"/>
            <w:vMerge/>
            <w:shd w:val="clear" w:color="auto" w:fill="auto"/>
            <w:tcMar>
              <w:left w:w="28" w:type="dxa"/>
              <w:right w:w="28" w:type="dxa"/>
            </w:tcMar>
            <w:vAlign w:val="center"/>
          </w:tcPr>
          <w:p w:rsidR="00093F77" w:rsidRPr="00D029A2" w:rsidRDefault="00093F77" w:rsidP="00093F77">
            <w:pPr>
              <w:spacing w:line="240" w:lineRule="auto"/>
              <w:ind w:firstLine="0"/>
              <w:jc w:val="center"/>
              <w:rPr>
                <w:color w:val="000000"/>
                <w:sz w:val="20"/>
                <w:szCs w:val="20"/>
                <w:lang w:eastAsia="en-US"/>
              </w:rPr>
            </w:pPr>
          </w:p>
        </w:tc>
        <w:tc>
          <w:tcPr>
            <w:tcW w:w="2976" w:type="dxa"/>
            <w:shd w:val="clear" w:color="auto" w:fill="auto"/>
            <w:tcMar>
              <w:left w:w="28" w:type="dxa"/>
              <w:right w:w="28" w:type="dxa"/>
            </w:tcMar>
            <w:vAlign w:val="center"/>
          </w:tcPr>
          <w:p w:rsidR="00093F77" w:rsidRPr="00065E13" w:rsidRDefault="00093F77" w:rsidP="00093F77">
            <w:pPr>
              <w:pStyle w:val="aff8"/>
              <w:spacing w:line="240" w:lineRule="auto"/>
              <w:ind w:firstLine="0"/>
              <w:jc w:val="left"/>
            </w:pPr>
            <w:r>
              <w:t>Проверка герметичности запорной арматуры</w:t>
            </w:r>
          </w:p>
        </w:tc>
        <w:tc>
          <w:tcPr>
            <w:tcW w:w="2835" w:type="dxa"/>
            <w:shd w:val="clear" w:color="auto" w:fill="auto"/>
            <w:tcMar>
              <w:left w:w="28" w:type="dxa"/>
              <w:right w:w="28" w:type="dxa"/>
            </w:tcMar>
            <w:vAlign w:val="center"/>
          </w:tcPr>
          <w:p w:rsidR="00093F77" w:rsidRPr="00065E13" w:rsidRDefault="00093F77" w:rsidP="00093F77">
            <w:pPr>
              <w:pStyle w:val="aff8"/>
              <w:spacing w:line="240" w:lineRule="auto"/>
              <w:ind w:firstLine="0"/>
            </w:pPr>
            <w:r>
              <w:t>Ежемесячно</w:t>
            </w:r>
          </w:p>
        </w:tc>
        <w:tc>
          <w:tcPr>
            <w:tcW w:w="2268" w:type="dxa"/>
            <w:shd w:val="clear" w:color="auto" w:fill="auto"/>
            <w:tcMar>
              <w:left w:w="28" w:type="dxa"/>
              <w:right w:w="28" w:type="dxa"/>
            </w:tcMar>
            <w:vAlign w:val="center"/>
          </w:tcPr>
          <w:p w:rsidR="00093F77" w:rsidRPr="00065E13" w:rsidRDefault="00093F77" w:rsidP="00093F77">
            <w:pPr>
              <w:pStyle w:val="aff8"/>
              <w:spacing w:line="240" w:lineRule="auto"/>
              <w:ind w:firstLine="0"/>
            </w:pPr>
            <w:r>
              <w:t>1-5 число каждого месяца</w:t>
            </w:r>
          </w:p>
        </w:tc>
      </w:tr>
      <w:tr w:rsidR="00093F77" w:rsidRPr="00C407A5" w:rsidTr="00093F77">
        <w:tc>
          <w:tcPr>
            <w:tcW w:w="1588" w:type="dxa"/>
            <w:vMerge w:val="restart"/>
            <w:shd w:val="clear" w:color="auto" w:fill="auto"/>
            <w:tcMar>
              <w:left w:w="28" w:type="dxa"/>
              <w:right w:w="28" w:type="dxa"/>
            </w:tcMar>
            <w:vAlign w:val="center"/>
          </w:tcPr>
          <w:p w:rsidR="00093F77" w:rsidRPr="00D029A2" w:rsidRDefault="00093F77" w:rsidP="00093F77">
            <w:pPr>
              <w:spacing w:line="240" w:lineRule="auto"/>
              <w:ind w:firstLine="0"/>
              <w:jc w:val="center"/>
              <w:rPr>
                <w:color w:val="000000"/>
                <w:sz w:val="20"/>
                <w:szCs w:val="20"/>
                <w:lang w:eastAsia="en-US"/>
              </w:rPr>
            </w:pPr>
            <w:r>
              <w:rPr>
                <w:color w:val="000000"/>
                <w:sz w:val="20"/>
                <w:szCs w:val="20"/>
                <w:lang w:eastAsia="en-US"/>
              </w:rPr>
              <w:t>Котельные Совхозная, АТП, ПГС, Вокзальная, Больничная, СХТ</w:t>
            </w:r>
          </w:p>
        </w:tc>
        <w:tc>
          <w:tcPr>
            <w:tcW w:w="2976" w:type="dxa"/>
            <w:shd w:val="clear" w:color="auto" w:fill="auto"/>
            <w:tcMar>
              <w:left w:w="28" w:type="dxa"/>
              <w:right w:w="28" w:type="dxa"/>
            </w:tcMar>
            <w:vAlign w:val="center"/>
          </w:tcPr>
          <w:p w:rsidR="00093F77" w:rsidRDefault="00093F77" w:rsidP="00093F77">
            <w:pPr>
              <w:pStyle w:val="aff8"/>
              <w:spacing w:line="240" w:lineRule="auto"/>
              <w:ind w:firstLine="0"/>
              <w:jc w:val="left"/>
            </w:pPr>
            <w:r>
              <w:t>Гидравлические испытания котлов</w:t>
            </w:r>
          </w:p>
        </w:tc>
        <w:tc>
          <w:tcPr>
            <w:tcW w:w="2835" w:type="dxa"/>
            <w:shd w:val="clear" w:color="auto" w:fill="auto"/>
            <w:tcMar>
              <w:left w:w="28" w:type="dxa"/>
              <w:right w:w="28" w:type="dxa"/>
            </w:tcMar>
            <w:vAlign w:val="center"/>
          </w:tcPr>
          <w:p w:rsidR="00093F77" w:rsidRDefault="00093F77" w:rsidP="00093F77">
            <w:pPr>
              <w:pStyle w:val="aff8"/>
              <w:spacing w:line="240" w:lineRule="auto"/>
              <w:ind w:firstLine="0"/>
            </w:pPr>
            <w:r>
              <w:t>Ежегодно</w:t>
            </w:r>
          </w:p>
        </w:tc>
        <w:tc>
          <w:tcPr>
            <w:tcW w:w="2268" w:type="dxa"/>
            <w:shd w:val="clear" w:color="auto" w:fill="auto"/>
            <w:tcMar>
              <w:left w:w="28" w:type="dxa"/>
              <w:right w:w="28" w:type="dxa"/>
            </w:tcMar>
            <w:vAlign w:val="center"/>
          </w:tcPr>
          <w:p w:rsidR="00093F77" w:rsidRDefault="00093F77" w:rsidP="00093F77">
            <w:pPr>
              <w:pStyle w:val="aff8"/>
              <w:spacing w:line="240" w:lineRule="auto"/>
              <w:ind w:firstLine="0"/>
            </w:pPr>
            <w:r>
              <w:t>в межотопительный период</w:t>
            </w:r>
          </w:p>
        </w:tc>
      </w:tr>
      <w:tr w:rsidR="00093F77" w:rsidRPr="00C407A5" w:rsidTr="00093F77">
        <w:tc>
          <w:tcPr>
            <w:tcW w:w="1588" w:type="dxa"/>
            <w:vMerge/>
            <w:shd w:val="clear" w:color="auto" w:fill="auto"/>
            <w:tcMar>
              <w:left w:w="28" w:type="dxa"/>
              <w:right w:w="28" w:type="dxa"/>
            </w:tcMar>
            <w:vAlign w:val="center"/>
          </w:tcPr>
          <w:p w:rsidR="00093F77" w:rsidRPr="00D029A2" w:rsidRDefault="00093F77" w:rsidP="00093F77">
            <w:pPr>
              <w:spacing w:line="240" w:lineRule="auto"/>
              <w:ind w:firstLine="0"/>
              <w:jc w:val="center"/>
              <w:rPr>
                <w:color w:val="000000"/>
                <w:sz w:val="20"/>
                <w:szCs w:val="20"/>
                <w:lang w:eastAsia="en-US"/>
              </w:rPr>
            </w:pPr>
          </w:p>
        </w:tc>
        <w:tc>
          <w:tcPr>
            <w:tcW w:w="2976" w:type="dxa"/>
            <w:shd w:val="clear" w:color="auto" w:fill="auto"/>
            <w:tcMar>
              <w:left w:w="28" w:type="dxa"/>
              <w:right w:w="28" w:type="dxa"/>
            </w:tcMar>
            <w:vAlign w:val="center"/>
          </w:tcPr>
          <w:p w:rsidR="00093F77" w:rsidRDefault="00093F77" w:rsidP="00093F77">
            <w:pPr>
              <w:pStyle w:val="aff8"/>
              <w:spacing w:line="240" w:lineRule="auto"/>
              <w:ind w:firstLine="0"/>
              <w:jc w:val="left"/>
            </w:pPr>
            <w:r>
              <w:t>Проверка состояния наружных поверхностей нагрева (наличие сажи, золовых отложений)</w:t>
            </w:r>
          </w:p>
        </w:tc>
        <w:tc>
          <w:tcPr>
            <w:tcW w:w="2835" w:type="dxa"/>
            <w:shd w:val="clear" w:color="auto" w:fill="auto"/>
            <w:tcMar>
              <w:left w:w="28" w:type="dxa"/>
              <w:right w:w="28" w:type="dxa"/>
            </w:tcMar>
            <w:vAlign w:val="center"/>
          </w:tcPr>
          <w:p w:rsidR="00093F77" w:rsidRDefault="00093F77" w:rsidP="00093F77">
            <w:pPr>
              <w:pStyle w:val="aff8"/>
              <w:spacing w:line="240" w:lineRule="auto"/>
              <w:ind w:firstLine="0"/>
            </w:pPr>
            <w:r>
              <w:t>Ежегодно</w:t>
            </w:r>
          </w:p>
        </w:tc>
        <w:tc>
          <w:tcPr>
            <w:tcW w:w="2268" w:type="dxa"/>
            <w:shd w:val="clear" w:color="auto" w:fill="auto"/>
            <w:tcMar>
              <w:left w:w="28" w:type="dxa"/>
              <w:right w:w="28" w:type="dxa"/>
            </w:tcMar>
            <w:vAlign w:val="center"/>
          </w:tcPr>
          <w:p w:rsidR="00093F77" w:rsidRDefault="00093F77" w:rsidP="00093F77">
            <w:pPr>
              <w:pStyle w:val="aff8"/>
              <w:spacing w:line="240" w:lineRule="auto"/>
              <w:ind w:firstLine="0"/>
            </w:pPr>
            <w:r>
              <w:t>в межотопительный период</w:t>
            </w:r>
          </w:p>
        </w:tc>
      </w:tr>
      <w:tr w:rsidR="00093F77" w:rsidRPr="00C407A5" w:rsidTr="00093F77">
        <w:tc>
          <w:tcPr>
            <w:tcW w:w="1588" w:type="dxa"/>
            <w:vMerge/>
            <w:shd w:val="clear" w:color="auto" w:fill="auto"/>
            <w:tcMar>
              <w:left w:w="28" w:type="dxa"/>
              <w:right w:w="28" w:type="dxa"/>
            </w:tcMar>
            <w:vAlign w:val="center"/>
          </w:tcPr>
          <w:p w:rsidR="00093F77" w:rsidRPr="00D029A2" w:rsidRDefault="00093F77" w:rsidP="00093F77">
            <w:pPr>
              <w:spacing w:line="240" w:lineRule="auto"/>
              <w:ind w:firstLine="0"/>
              <w:jc w:val="center"/>
              <w:rPr>
                <w:color w:val="000000"/>
                <w:sz w:val="20"/>
                <w:szCs w:val="20"/>
                <w:lang w:eastAsia="en-US"/>
              </w:rPr>
            </w:pPr>
          </w:p>
        </w:tc>
        <w:tc>
          <w:tcPr>
            <w:tcW w:w="2976" w:type="dxa"/>
            <w:shd w:val="clear" w:color="auto" w:fill="auto"/>
            <w:tcMar>
              <w:left w:w="28" w:type="dxa"/>
              <w:right w:w="28" w:type="dxa"/>
            </w:tcMar>
            <w:vAlign w:val="center"/>
          </w:tcPr>
          <w:p w:rsidR="00093F77" w:rsidRDefault="00093F77" w:rsidP="00093F77">
            <w:pPr>
              <w:pStyle w:val="aff8"/>
              <w:spacing w:line="240" w:lineRule="auto"/>
              <w:ind w:firstLine="0"/>
              <w:jc w:val="left"/>
            </w:pPr>
            <w:r>
              <w:t>Регулировка предохранительных клапанов</w:t>
            </w:r>
          </w:p>
        </w:tc>
        <w:tc>
          <w:tcPr>
            <w:tcW w:w="2835" w:type="dxa"/>
            <w:shd w:val="clear" w:color="auto" w:fill="auto"/>
            <w:tcMar>
              <w:left w:w="28" w:type="dxa"/>
              <w:right w:w="28" w:type="dxa"/>
            </w:tcMar>
            <w:vAlign w:val="center"/>
          </w:tcPr>
          <w:p w:rsidR="00093F77" w:rsidRDefault="00093F77" w:rsidP="00093F77">
            <w:pPr>
              <w:pStyle w:val="aff8"/>
              <w:spacing w:line="240" w:lineRule="auto"/>
              <w:ind w:firstLine="0"/>
            </w:pPr>
            <w:r>
              <w:t>Ежегодно</w:t>
            </w:r>
          </w:p>
        </w:tc>
        <w:tc>
          <w:tcPr>
            <w:tcW w:w="2268" w:type="dxa"/>
            <w:shd w:val="clear" w:color="auto" w:fill="auto"/>
            <w:tcMar>
              <w:left w:w="28" w:type="dxa"/>
              <w:right w:w="28" w:type="dxa"/>
            </w:tcMar>
            <w:vAlign w:val="center"/>
          </w:tcPr>
          <w:p w:rsidR="00093F77" w:rsidRDefault="00093F77" w:rsidP="00093F77">
            <w:pPr>
              <w:pStyle w:val="aff8"/>
              <w:spacing w:line="240" w:lineRule="auto"/>
              <w:ind w:firstLine="0"/>
            </w:pPr>
            <w:r>
              <w:t>в межотопительный период</w:t>
            </w:r>
          </w:p>
        </w:tc>
      </w:tr>
      <w:tr w:rsidR="00093F77" w:rsidRPr="00C407A5" w:rsidTr="00093F77">
        <w:tc>
          <w:tcPr>
            <w:tcW w:w="1588" w:type="dxa"/>
            <w:vMerge/>
            <w:shd w:val="clear" w:color="auto" w:fill="auto"/>
            <w:tcMar>
              <w:left w:w="28" w:type="dxa"/>
              <w:right w:w="28" w:type="dxa"/>
            </w:tcMar>
            <w:vAlign w:val="center"/>
          </w:tcPr>
          <w:p w:rsidR="00093F77" w:rsidRPr="00D029A2" w:rsidRDefault="00093F77" w:rsidP="00093F77">
            <w:pPr>
              <w:spacing w:line="240" w:lineRule="auto"/>
              <w:ind w:firstLine="0"/>
              <w:jc w:val="center"/>
              <w:rPr>
                <w:color w:val="000000"/>
                <w:sz w:val="20"/>
                <w:szCs w:val="20"/>
                <w:lang w:eastAsia="en-US"/>
              </w:rPr>
            </w:pPr>
          </w:p>
        </w:tc>
        <w:tc>
          <w:tcPr>
            <w:tcW w:w="2976" w:type="dxa"/>
            <w:shd w:val="clear" w:color="auto" w:fill="auto"/>
            <w:tcMar>
              <w:left w:w="28" w:type="dxa"/>
              <w:right w:w="28" w:type="dxa"/>
            </w:tcMar>
            <w:vAlign w:val="center"/>
          </w:tcPr>
          <w:p w:rsidR="00093F77" w:rsidRDefault="00093F77" w:rsidP="00093F77">
            <w:pPr>
              <w:pStyle w:val="aff8"/>
              <w:spacing w:line="240" w:lineRule="auto"/>
              <w:ind w:firstLine="0"/>
              <w:jc w:val="left"/>
            </w:pPr>
            <w:r>
              <w:t>Осмотр и чистка газоходов</w:t>
            </w:r>
          </w:p>
        </w:tc>
        <w:tc>
          <w:tcPr>
            <w:tcW w:w="2835" w:type="dxa"/>
            <w:shd w:val="clear" w:color="auto" w:fill="auto"/>
            <w:tcMar>
              <w:left w:w="28" w:type="dxa"/>
              <w:right w:w="28" w:type="dxa"/>
            </w:tcMar>
            <w:vAlign w:val="center"/>
          </w:tcPr>
          <w:p w:rsidR="00093F77" w:rsidRDefault="00093F77" w:rsidP="00093F77">
            <w:pPr>
              <w:pStyle w:val="aff8"/>
              <w:spacing w:line="240" w:lineRule="auto"/>
              <w:ind w:firstLine="0"/>
            </w:pPr>
            <w:r>
              <w:t>Ежегодно</w:t>
            </w:r>
          </w:p>
        </w:tc>
        <w:tc>
          <w:tcPr>
            <w:tcW w:w="2268" w:type="dxa"/>
            <w:shd w:val="clear" w:color="auto" w:fill="auto"/>
            <w:tcMar>
              <w:left w:w="28" w:type="dxa"/>
              <w:right w:w="28" w:type="dxa"/>
            </w:tcMar>
            <w:vAlign w:val="center"/>
          </w:tcPr>
          <w:p w:rsidR="00093F77" w:rsidRDefault="00093F77" w:rsidP="00093F77">
            <w:pPr>
              <w:pStyle w:val="aff8"/>
              <w:spacing w:line="240" w:lineRule="auto"/>
              <w:ind w:firstLine="0"/>
            </w:pPr>
            <w:r>
              <w:t>в межотопительный период</w:t>
            </w:r>
          </w:p>
        </w:tc>
      </w:tr>
    </w:tbl>
    <w:p w:rsidR="002F4942" w:rsidRPr="00E61E28" w:rsidRDefault="002F4942" w:rsidP="00AD762E">
      <w:pPr>
        <w:pStyle w:val="3"/>
        <w:rPr>
          <w:i/>
        </w:rPr>
      </w:pPr>
      <w:bookmarkStart w:id="217" w:name="_Toc8041174"/>
      <w:bookmarkStart w:id="218" w:name="_Toc131463272"/>
      <w:r w:rsidRPr="00E61E28">
        <w:rPr>
          <w:i/>
        </w:rPr>
        <w:t xml:space="preserve">н) описание нормативов технологических потерь </w:t>
      </w:r>
      <w:r w:rsidR="00E61E28" w:rsidRPr="00E61E28">
        <w:rPr>
          <w:i/>
        </w:rPr>
        <w:t xml:space="preserve">(в ценовых зонах теплоснабжения - плановых потерь, определяемых в соответствии с методическими указаниями по разработке схем теплоснабжения) </w:t>
      </w:r>
      <w:r w:rsidRPr="00E61E28">
        <w:rPr>
          <w:i/>
        </w:rPr>
        <w:t>при передаче тепловой энергии (мощности) и теплоносителя, включаемых в расчет отпущенных тепловой энергии (мощности) и теплоносителя</w:t>
      </w:r>
      <w:bookmarkEnd w:id="217"/>
      <w:bookmarkEnd w:id="218"/>
    </w:p>
    <w:p w:rsidR="00AC6364" w:rsidRPr="00AC6364" w:rsidRDefault="00AC6364" w:rsidP="00FD144A">
      <w:r w:rsidRPr="00AC6364">
        <w:t xml:space="preserve">Динамика изменения нормативных и фактических потерь тепловой энергии тепловых сетей </w:t>
      </w:r>
      <w:r w:rsidR="00D15E99">
        <w:t>представлена в таблице 1.3.</w:t>
      </w:r>
      <w:r w:rsidR="003F2D88">
        <w:t>1.1</w:t>
      </w:r>
      <w:r w:rsidR="00093F77">
        <w:t>3</w:t>
      </w:r>
      <w:r w:rsidR="009952D2">
        <w:t>.</w:t>
      </w:r>
    </w:p>
    <w:p w:rsidR="00AC6364" w:rsidRDefault="00AC6364" w:rsidP="00093F77">
      <w:pPr>
        <w:keepNext/>
        <w:jc w:val="right"/>
      </w:pPr>
      <w:r>
        <w:lastRenderedPageBreak/>
        <w:t>Таблица 1.3.</w:t>
      </w:r>
      <w:r w:rsidR="003F2D88">
        <w:t>1.1</w:t>
      </w:r>
      <w:r w:rsidR="00093F77">
        <w:t>3</w:t>
      </w:r>
    </w:p>
    <w:p w:rsidR="00AC6364" w:rsidRPr="003F2D88" w:rsidRDefault="00AC6364" w:rsidP="00093F77">
      <w:pPr>
        <w:keepNext/>
        <w:ind w:firstLine="0"/>
        <w:jc w:val="center"/>
      </w:pPr>
      <w:bookmarkStart w:id="219" w:name="sub_11122"/>
      <w:r w:rsidRPr="003F2D88">
        <w:t>Динамика изменения нормативных и фактических потерь тепловой энергии тепловых сетей</w:t>
      </w:r>
    </w:p>
    <w:tbl>
      <w:tblPr>
        <w:tblW w:w="9639" w:type="dxa"/>
        <w:tblInd w:w="1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18"/>
        <w:gridCol w:w="1701"/>
        <w:gridCol w:w="2126"/>
        <w:gridCol w:w="1042"/>
        <w:gridCol w:w="1651"/>
        <w:gridCol w:w="1701"/>
      </w:tblGrid>
      <w:tr w:rsidR="003F2D88" w:rsidRPr="008900E0" w:rsidTr="00BF1C09">
        <w:trPr>
          <w:tblHeader/>
        </w:trPr>
        <w:tc>
          <w:tcPr>
            <w:tcW w:w="1418" w:type="dxa"/>
            <w:vMerge w:val="restart"/>
            <w:tcBorders>
              <w:top w:val="single" w:sz="4" w:space="0" w:color="auto"/>
              <w:right w:val="single" w:sz="4" w:space="0" w:color="auto"/>
            </w:tcBorders>
            <w:tcMar>
              <w:left w:w="11" w:type="dxa"/>
              <w:right w:w="11" w:type="dxa"/>
            </w:tcMar>
            <w:vAlign w:val="center"/>
          </w:tcPr>
          <w:bookmarkEnd w:id="219"/>
          <w:p w:rsidR="003F2D88" w:rsidRPr="008900E0" w:rsidRDefault="003F2D88" w:rsidP="00093F77">
            <w:pPr>
              <w:pStyle w:val="aff0"/>
              <w:keepNext/>
              <w:rPr>
                <w:b/>
              </w:rPr>
            </w:pPr>
            <w:r w:rsidRPr="008900E0">
              <w:rPr>
                <w:b/>
              </w:rPr>
              <w:t>Год актуализации (разработки)</w:t>
            </w:r>
          </w:p>
        </w:tc>
        <w:tc>
          <w:tcPr>
            <w:tcW w:w="4869" w:type="dxa"/>
            <w:gridSpan w:val="3"/>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2D88" w:rsidRPr="008900E0" w:rsidRDefault="003F2D88" w:rsidP="00093F77">
            <w:pPr>
              <w:pStyle w:val="aff0"/>
              <w:keepNext/>
              <w:rPr>
                <w:b/>
              </w:rPr>
            </w:pPr>
            <w:r w:rsidRPr="008900E0">
              <w:rPr>
                <w:b/>
              </w:rPr>
              <w:t>Нормативные потери тепловой энергии, Гкал</w:t>
            </w:r>
          </w:p>
        </w:tc>
        <w:tc>
          <w:tcPr>
            <w:tcW w:w="1651" w:type="dxa"/>
            <w:vMerge w:val="restart"/>
            <w:tcBorders>
              <w:top w:val="single" w:sz="4" w:space="0" w:color="auto"/>
              <w:left w:val="single" w:sz="4" w:space="0" w:color="auto"/>
              <w:right w:val="single" w:sz="4" w:space="0" w:color="auto"/>
            </w:tcBorders>
            <w:tcMar>
              <w:left w:w="11" w:type="dxa"/>
              <w:right w:w="11" w:type="dxa"/>
            </w:tcMar>
            <w:vAlign w:val="center"/>
          </w:tcPr>
          <w:p w:rsidR="003F2D88" w:rsidRPr="008900E0" w:rsidRDefault="003F2D88" w:rsidP="00093F77">
            <w:pPr>
              <w:pStyle w:val="aff0"/>
              <w:keepNext/>
              <w:rPr>
                <w:b/>
              </w:rPr>
            </w:pPr>
            <w:r w:rsidRPr="008900E0">
              <w:rPr>
                <w:b/>
              </w:rPr>
              <w:t>Фактические потери тепловой энергии, Гкал</w:t>
            </w:r>
          </w:p>
        </w:tc>
        <w:tc>
          <w:tcPr>
            <w:tcW w:w="1701" w:type="dxa"/>
            <w:vMerge w:val="restart"/>
            <w:tcBorders>
              <w:top w:val="single" w:sz="4" w:space="0" w:color="auto"/>
              <w:left w:val="single" w:sz="4" w:space="0" w:color="auto"/>
            </w:tcBorders>
            <w:tcMar>
              <w:left w:w="11" w:type="dxa"/>
              <w:right w:w="11" w:type="dxa"/>
            </w:tcMar>
            <w:vAlign w:val="center"/>
          </w:tcPr>
          <w:p w:rsidR="003F2D88" w:rsidRPr="008900E0" w:rsidRDefault="003F2D88" w:rsidP="00093F77">
            <w:pPr>
              <w:pStyle w:val="aff0"/>
              <w:keepNext/>
              <w:rPr>
                <w:b/>
              </w:rPr>
            </w:pPr>
            <w:r w:rsidRPr="008900E0">
              <w:rPr>
                <w:b/>
              </w:rPr>
              <w:t>Всего в % от отпущенной тепловой энергии в тепловые сети</w:t>
            </w:r>
          </w:p>
        </w:tc>
      </w:tr>
      <w:tr w:rsidR="003F2D88" w:rsidRPr="008900E0" w:rsidTr="00BF1C09">
        <w:trPr>
          <w:tblHeader/>
        </w:trPr>
        <w:tc>
          <w:tcPr>
            <w:tcW w:w="1418" w:type="dxa"/>
            <w:vMerge/>
            <w:tcBorders>
              <w:bottom w:val="single" w:sz="4" w:space="0" w:color="auto"/>
              <w:right w:val="single" w:sz="4" w:space="0" w:color="auto"/>
            </w:tcBorders>
            <w:tcMar>
              <w:left w:w="11" w:type="dxa"/>
              <w:right w:w="11" w:type="dxa"/>
            </w:tcMar>
            <w:vAlign w:val="center"/>
          </w:tcPr>
          <w:p w:rsidR="003F2D88" w:rsidRPr="008900E0" w:rsidRDefault="003F2D88" w:rsidP="00093F77">
            <w:pPr>
              <w:pStyle w:val="aff0"/>
              <w:keepNext/>
              <w:rPr>
                <w:b/>
              </w:rPr>
            </w:pP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2D88" w:rsidRPr="008900E0" w:rsidRDefault="003F2D88" w:rsidP="00093F77">
            <w:pPr>
              <w:pStyle w:val="aff0"/>
              <w:keepNext/>
              <w:rPr>
                <w:b/>
              </w:rPr>
            </w:pPr>
            <w:r w:rsidRPr="008900E0">
              <w:rPr>
                <w:b/>
              </w:rPr>
              <w:t>в магистральных тепловых сетях</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2D88" w:rsidRPr="008900E0" w:rsidRDefault="003F2D88" w:rsidP="00093F77">
            <w:pPr>
              <w:pStyle w:val="aff0"/>
              <w:keepNext/>
              <w:rPr>
                <w:b/>
              </w:rPr>
            </w:pPr>
            <w:r w:rsidRPr="008900E0">
              <w:rPr>
                <w:b/>
              </w:rPr>
              <w:t>в распределительных тепловых сетях</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F2D88" w:rsidRPr="008900E0" w:rsidRDefault="003F2D88" w:rsidP="00093F77">
            <w:pPr>
              <w:pStyle w:val="aff0"/>
              <w:keepNext/>
              <w:rPr>
                <w:b/>
              </w:rPr>
            </w:pPr>
            <w:r w:rsidRPr="008900E0">
              <w:rPr>
                <w:b/>
              </w:rPr>
              <w:t>Всего, Гкал</w:t>
            </w:r>
          </w:p>
        </w:tc>
        <w:tc>
          <w:tcPr>
            <w:tcW w:w="1651" w:type="dxa"/>
            <w:vMerge/>
            <w:tcBorders>
              <w:left w:val="single" w:sz="4" w:space="0" w:color="auto"/>
              <w:bottom w:val="single" w:sz="4" w:space="0" w:color="auto"/>
              <w:right w:val="single" w:sz="4" w:space="0" w:color="auto"/>
            </w:tcBorders>
            <w:tcMar>
              <w:left w:w="11" w:type="dxa"/>
              <w:right w:w="11" w:type="dxa"/>
            </w:tcMar>
            <w:vAlign w:val="center"/>
          </w:tcPr>
          <w:p w:rsidR="003F2D88" w:rsidRPr="008900E0" w:rsidRDefault="003F2D88" w:rsidP="00093F77">
            <w:pPr>
              <w:pStyle w:val="aff0"/>
              <w:keepNext/>
              <w:rPr>
                <w:b/>
              </w:rPr>
            </w:pPr>
          </w:p>
        </w:tc>
        <w:tc>
          <w:tcPr>
            <w:tcW w:w="1701" w:type="dxa"/>
            <w:vMerge/>
            <w:tcBorders>
              <w:left w:val="single" w:sz="4" w:space="0" w:color="auto"/>
              <w:bottom w:val="single" w:sz="4" w:space="0" w:color="auto"/>
            </w:tcBorders>
            <w:tcMar>
              <w:left w:w="11" w:type="dxa"/>
              <w:right w:w="11" w:type="dxa"/>
            </w:tcMar>
            <w:vAlign w:val="center"/>
          </w:tcPr>
          <w:p w:rsidR="003F2D88" w:rsidRPr="008900E0" w:rsidRDefault="003F2D88" w:rsidP="00093F77">
            <w:pPr>
              <w:pStyle w:val="aff0"/>
              <w:keepNext/>
              <w:rPr>
                <w:b/>
              </w:rPr>
            </w:pPr>
          </w:p>
        </w:tc>
      </w:tr>
      <w:tr w:rsidR="00BF1C09" w:rsidRPr="00FD144A" w:rsidTr="00BF1C09">
        <w:tc>
          <w:tcPr>
            <w:tcW w:w="9639" w:type="dxa"/>
            <w:gridSpan w:val="6"/>
            <w:tcBorders>
              <w:top w:val="single" w:sz="4" w:space="0" w:color="auto"/>
              <w:bottom w:val="single" w:sz="4" w:space="0" w:color="auto"/>
            </w:tcBorders>
            <w:tcMar>
              <w:left w:w="11" w:type="dxa"/>
              <w:right w:w="11" w:type="dxa"/>
            </w:tcMar>
            <w:vAlign w:val="center"/>
          </w:tcPr>
          <w:p w:rsidR="00BF1C09" w:rsidRPr="00FD144A" w:rsidRDefault="00BF1C09" w:rsidP="008900E0">
            <w:pPr>
              <w:pStyle w:val="aff0"/>
            </w:pPr>
            <w:r w:rsidRPr="00FD144A">
              <w:t>Котельная «Совхозная»</w:t>
            </w:r>
          </w:p>
        </w:tc>
      </w:tr>
      <w:tr w:rsidR="008900E0" w:rsidRPr="00FD144A" w:rsidTr="00BF1C09">
        <w:tc>
          <w:tcPr>
            <w:tcW w:w="1418" w:type="dxa"/>
            <w:tcBorders>
              <w:top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2018</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5162,31</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1896,38</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7058,69</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нет данных</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8900E0" w:rsidRPr="00793C54" w:rsidRDefault="008900E0" w:rsidP="008900E0">
            <w:pPr>
              <w:pStyle w:val="aff0"/>
            </w:pPr>
            <w:r>
              <w:t>17,4</w:t>
            </w:r>
          </w:p>
        </w:tc>
      </w:tr>
      <w:tr w:rsidR="008900E0" w:rsidRPr="00FD144A" w:rsidTr="00AA1DB9">
        <w:tc>
          <w:tcPr>
            <w:tcW w:w="1418" w:type="dxa"/>
            <w:tcBorders>
              <w:top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2019</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rsidRPr="00D0012D">
              <w:t>5162,31</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rsidRPr="00D0012D">
              <w:t>1896,38</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rsidRPr="00D0012D">
              <w:t>7058,69</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rsidRPr="00D0012D">
              <w:t>нет данных</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8900E0" w:rsidRPr="00793C54" w:rsidRDefault="008900E0" w:rsidP="008900E0">
            <w:pPr>
              <w:pStyle w:val="aff0"/>
            </w:pPr>
            <w:r>
              <w:t>17,1</w:t>
            </w:r>
          </w:p>
        </w:tc>
      </w:tr>
      <w:tr w:rsidR="008900E0" w:rsidRPr="00FD144A" w:rsidTr="00AA1DB9">
        <w:tc>
          <w:tcPr>
            <w:tcW w:w="1418" w:type="dxa"/>
            <w:tcBorders>
              <w:top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2020</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rsidRPr="00D0012D">
              <w:t>5162,31</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rsidRPr="00D0012D">
              <w:t>1896,38</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rsidRPr="00D0012D">
              <w:t>7058,69</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rsidRPr="00D0012D">
              <w:t>нет данных</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8900E0" w:rsidRPr="00793C54" w:rsidRDefault="008900E0" w:rsidP="008900E0">
            <w:pPr>
              <w:pStyle w:val="aff0"/>
            </w:pPr>
            <w:r>
              <w:t>17,7</w:t>
            </w:r>
          </w:p>
        </w:tc>
      </w:tr>
      <w:tr w:rsidR="008900E0" w:rsidRPr="00FD144A" w:rsidTr="00AA1DB9">
        <w:tc>
          <w:tcPr>
            <w:tcW w:w="1418" w:type="dxa"/>
            <w:tcBorders>
              <w:top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2021</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rsidRPr="00D0012D">
              <w:t>5162,31</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rsidRPr="00D0012D">
              <w:t>1896,38</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rsidRPr="00D0012D">
              <w:t>7058,69</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rsidRPr="00C623F0">
              <w:t>нет данных</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8900E0" w:rsidRPr="00793C54" w:rsidRDefault="008900E0" w:rsidP="008900E0">
            <w:pPr>
              <w:pStyle w:val="aff0"/>
            </w:pPr>
            <w:r>
              <w:t>17,6</w:t>
            </w:r>
          </w:p>
        </w:tc>
      </w:tr>
      <w:tr w:rsidR="008900E0" w:rsidRPr="00FD144A" w:rsidTr="00AA1DB9">
        <w:tc>
          <w:tcPr>
            <w:tcW w:w="1418" w:type="dxa"/>
            <w:tcBorders>
              <w:top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2022</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rsidRPr="00D0012D">
              <w:t>5162,31</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rsidRPr="00D0012D">
              <w:t>1896,38</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rsidRPr="00D0012D">
              <w:t>7058,69</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rsidRPr="00C623F0">
              <w:t>нет данных</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8900E0" w:rsidRPr="00793C54" w:rsidRDefault="008900E0" w:rsidP="008900E0">
            <w:pPr>
              <w:pStyle w:val="aff0"/>
            </w:pPr>
            <w:r>
              <w:t>15,8</w:t>
            </w:r>
          </w:p>
        </w:tc>
      </w:tr>
      <w:tr w:rsidR="003F2D88" w:rsidRPr="00FD144A" w:rsidTr="00BF1C09">
        <w:tc>
          <w:tcPr>
            <w:tcW w:w="9639" w:type="dxa"/>
            <w:gridSpan w:val="6"/>
            <w:tcBorders>
              <w:top w:val="single" w:sz="4" w:space="0" w:color="auto"/>
            </w:tcBorders>
            <w:tcMar>
              <w:left w:w="11" w:type="dxa"/>
              <w:right w:w="11" w:type="dxa"/>
            </w:tcMar>
            <w:vAlign w:val="center"/>
          </w:tcPr>
          <w:p w:rsidR="003F2D88" w:rsidRPr="00FD144A" w:rsidRDefault="00BF1C09" w:rsidP="008900E0">
            <w:pPr>
              <w:pStyle w:val="aff0"/>
            </w:pPr>
            <w:r w:rsidRPr="00FD144A">
              <w:t>Котельная «</w:t>
            </w:r>
            <w:r w:rsidR="003F2D88" w:rsidRPr="00FD144A">
              <w:t>АТП</w:t>
            </w:r>
            <w:r w:rsidRPr="00FD144A">
              <w:t>»</w:t>
            </w:r>
          </w:p>
        </w:tc>
      </w:tr>
      <w:tr w:rsidR="008900E0" w:rsidRPr="00FD144A" w:rsidTr="00AA1DB9">
        <w:tc>
          <w:tcPr>
            <w:tcW w:w="1418" w:type="dxa"/>
            <w:tcBorders>
              <w:top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2018</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80,33</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39,84</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120,17</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нет данных</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8900E0" w:rsidRPr="00793C54" w:rsidRDefault="008900E0" w:rsidP="008900E0">
            <w:pPr>
              <w:pStyle w:val="aff0"/>
            </w:pPr>
            <w:r>
              <w:t>13,2</w:t>
            </w:r>
          </w:p>
        </w:tc>
      </w:tr>
      <w:tr w:rsidR="008900E0" w:rsidRPr="00FD144A" w:rsidTr="00AA1DB9">
        <w:tc>
          <w:tcPr>
            <w:tcW w:w="1418" w:type="dxa"/>
            <w:tcBorders>
              <w:top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2019</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80,33</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39,84</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120,17</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rsidRPr="00D0012D">
              <w:t>нет данных</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8900E0" w:rsidRPr="00793C54" w:rsidRDefault="008900E0" w:rsidP="008900E0">
            <w:pPr>
              <w:pStyle w:val="aff0"/>
            </w:pPr>
            <w:r>
              <w:t>12,9</w:t>
            </w:r>
          </w:p>
        </w:tc>
      </w:tr>
      <w:tr w:rsidR="008900E0" w:rsidRPr="00FD144A" w:rsidTr="00AA1DB9">
        <w:tc>
          <w:tcPr>
            <w:tcW w:w="1418" w:type="dxa"/>
            <w:tcBorders>
              <w:top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2020</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80,33</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39,84</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120,17</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rsidRPr="00D0012D">
              <w:t>нет данных</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8900E0" w:rsidRPr="00793C54" w:rsidRDefault="008900E0" w:rsidP="008900E0">
            <w:pPr>
              <w:pStyle w:val="aff0"/>
            </w:pPr>
            <w:r>
              <w:t>10,7</w:t>
            </w:r>
          </w:p>
        </w:tc>
      </w:tr>
      <w:tr w:rsidR="008900E0" w:rsidRPr="00FD144A" w:rsidTr="00AA1DB9">
        <w:tc>
          <w:tcPr>
            <w:tcW w:w="1418" w:type="dxa"/>
            <w:tcBorders>
              <w:top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2021</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80,33</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39,84</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120,17</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rsidRPr="00C623F0">
              <w:t>нет данных</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8900E0" w:rsidRPr="00793C54" w:rsidRDefault="008900E0" w:rsidP="008900E0">
            <w:pPr>
              <w:pStyle w:val="aff0"/>
            </w:pPr>
            <w:r>
              <w:t>12,6</w:t>
            </w:r>
          </w:p>
        </w:tc>
      </w:tr>
      <w:tr w:rsidR="008900E0" w:rsidRPr="00FD144A" w:rsidTr="00AA1DB9">
        <w:tc>
          <w:tcPr>
            <w:tcW w:w="1418" w:type="dxa"/>
            <w:tcBorders>
              <w:top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2022</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80,33</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39,84</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120,17</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rsidRPr="00C623F0">
              <w:t>нет данных</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8900E0" w:rsidRPr="00793C54" w:rsidRDefault="008900E0" w:rsidP="008900E0">
            <w:pPr>
              <w:pStyle w:val="aff0"/>
            </w:pPr>
            <w:r>
              <w:t>12,3</w:t>
            </w:r>
          </w:p>
        </w:tc>
      </w:tr>
      <w:tr w:rsidR="003F2D88" w:rsidRPr="00FD144A" w:rsidTr="00BF1C09">
        <w:tc>
          <w:tcPr>
            <w:tcW w:w="9639" w:type="dxa"/>
            <w:gridSpan w:val="6"/>
            <w:tcBorders>
              <w:top w:val="single" w:sz="4" w:space="0" w:color="auto"/>
            </w:tcBorders>
            <w:tcMar>
              <w:left w:w="11" w:type="dxa"/>
              <w:right w:w="11" w:type="dxa"/>
            </w:tcMar>
            <w:vAlign w:val="center"/>
          </w:tcPr>
          <w:p w:rsidR="003F2D88" w:rsidRPr="00FD144A" w:rsidRDefault="00BF1C09" w:rsidP="008900E0">
            <w:pPr>
              <w:pStyle w:val="aff0"/>
            </w:pPr>
            <w:r w:rsidRPr="00FD144A">
              <w:t>Котельная «</w:t>
            </w:r>
            <w:r w:rsidR="003F2D88" w:rsidRPr="00FD144A">
              <w:t>ПГС</w:t>
            </w:r>
            <w:r w:rsidRPr="00FD144A">
              <w:t>»</w:t>
            </w:r>
          </w:p>
        </w:tc>
      </w:tr>
      <w:tr w:rsidR="008900E0" w:rsidRPr="00FD144A" w:rsidTr="00AA1DB9">
        <w:tc>
          <w:tcPr>
            <w:tcW w:w="1418" w:type="dxa"/>
            <w:tcBorders>
              <w:top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2018</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321,24</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119,15</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440,39</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нет данных</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8900E0" w:rsidRPr="00793C54" w:rsidRDefault="008900E0" w:rsidP="008900E0">
            <w:pPr>
              <w:pStyle w:val="aff0"/>
            </w:pPr>
            <w:r>
              <w:t>10,1</w:t>
            </w:r>
          </w:p>
        </w:tc>
      </w:tr>
      <w:tr w:rsidR="008900E0" w:rsidRPr="00FD144A" w:rsidTr="00AA1DB9">
        <w:tc>
          <w:tcPr>
            <w:tcW w:w="1418" w:type="dxa"/>
            <w:tcBorders>
              <w:top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2019</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321,24</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119,15</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440,39</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rsidRPr="00D0012D">
              <w:t>нет данных</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8900E0" w:rsidRPr="00793C54" w:rsidRDefault="008900E0" w:rsidP="008900E0">
            <w:pPr>
              <w:pStyle w:val="aff0"/>
            </w:pPr>
            <w:r>
              <w:t>9,5</w:t>
            </w:r>
          </w:p>
        </w:tc>
      </w:tr>
      <w:tr w:rsidR="008900E0" w:rsidRPr="00FD144A" w:rsidTr="00AA1DB9">
        <w:tc>
          <w:tcPr>
            <w:tcW w:w="1418" w:type="dxa"/>
            <w:tcBorders>
              <w:top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2020</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321,24</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119,15</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440,39</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rsidRPr="00D0012D">
              <w:t>нет данных</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8900E0" w:rsidRPr="00793C54" w:rsidRDefault="008900E0" w:rsidP="008900E0">
            <w:pPr>
              <w:pStyle w:val="aff0"/>
            </w:pPr>
            <w:r>
              <w:t>9,9</w:t>
            </w:r>
          </w:p>
        </w:tc>
      </w:tr>
      <w:tr w:rsidR="008900E0" w:rsidRPr="00FD144A" w:rsidTr="00AA1DB9">
        <w:tc>
          <w:tcPr>
            <w:tcW w:w="1418" w:type="dxa"/>
            <w:tcBorders>
              <w:top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2021</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321,24</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119,15</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440,39</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rsidRPr="00C623F0">
              <w:t>нет данных</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8900E0" w:rsidRPr="00793C54" w:rsidRDefault="008900E0" w:rsidP="008900E0">
            <w:pPr>
              <w:pStyle w:val="aff0"/>
            </w:pPr>
            <w:r>
              <w:t>9,6</w:t>
            </w:r>
          </w:p>
        </w:tc>
      </w:tr>
      <w:tr w:rsidR="008900E0" w:rsidRPr="00FD144A" w:rsidTr="00AA1DB9">
        <w:tc>
          <w:tcPr>
            <w:tcW w:w="1418" w:type="dxa"/>
            <w:tcBorders>
              <w:top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2022</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321,24</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119,15</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440,39</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rsidRPr="00C623F0">
              <w:t>нет данных</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8900E0" w:rsidRPr="00793C54" w:rsidRDefault="008900E0" w:rsidP="008900E0">
            <w:pPr>
              <w:pStyle w:val="aff0"/>
            </w:pPr>
            <w:r>
              <w:t>9,3</w:t>
            </w:r>
          </w:p>
        </w:tc>
      </w:tr>
      <w:tr w:rsidR="003F2D88" w:rsidRPr="00FD144A" w:rsidTr="00BF1C09">
        <w:tc>
          <w:tcPr>
            <w:tcW w:w="9639" w:type="dxa"/>
            <w:gridSpan w:val="6"/>
            <w:tcBorders>
              <w:top w:val="single" w:sz="4" w:space="0" w:color="auto"/>
            </w:tcBorders>
            <w:tcMar>
              <w:left w:w="11" w:type="dxa"/>
              <w:right w:w="11" w:type="dxa"/>
            </w:tcMar>
            <w:vAlign w:val="center"/>
          </w:tcPr>
          <w:p w:rsidR="003F2D88" w:rsidRPr="00FD144A" w:rsidRDefault="00BF1C09" w:rsidP="008900E0">
            <w:pPr>
              <w:pStyle w:val="aff0"/>
            </w:pPr>
            <w:r w:rsidRPr="00FD144A">
              <w:t>Котельная «</w:t>
            </w:r>
            <w:r w:rsidR="003F2D88" w:rsidRPr="00FD144A">
              <w:t>Вокзальная</w:t>
            </w:r>
            <w:r w:rsidRPr="00FD144A">
              <w:t>»</w:t>
            </w:r>
          </w:p>
        </w:tc>
      </w:tr>
      <w:tr w:rsidR="008900E0" w:rsidRPr="00FD144A" w:rsidTr="00AA1DB9">
        <w:tc>
          <w:tcPr>
            <w:tcW w:w="1418" w:type="dxa"/>
            <w:tcBorders>
              <w:top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2018</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339,42</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8,45</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347,87</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нет данных</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8900E0" w:rsidRPr="00793C54" w:rsidRDefault="008900E0" w:rsidP="008900E0">
            <w:pPr>
              <w:pStyle w:val="aff0"/>
            </w:pPr>
            <w:r>
              <w:t>14</w:t>
            </w:r>
          </w:p>
        </w:tc>
      </w:tr>
      <w:tr w:rsidR="008900E0" w:rsidRPr="00FD144A" w:rsidTr="00AA1DB9">
        <w:tc>
          <w:tcPr>
            <w:tcW w:w="1418" w:type="dxa"/>
            <w:tcBorders>
              <w:top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2019</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339,42</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8,45</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347,87</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rsidRPr="00D0012D">
              <w:t>нет данных</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8900E0" w:rsidRPr="00793C54" w:rsidRDefault="008900E0" w:rsidP="008900E0">
            <w:pPr>
              <w:pStyle w:val="aff0"/>
            </w:pPr>
            <w:r>
              <w:t>13,4</w:t>
            </w:r>
          </w:p>
        </w:tc>
      </w:tr>
      <w:tr w:rsidR="008900E0" w:rsidRPr="00FD144A" w:rsidTr="00AA1DB9">
        <w:tc>
          <w:tcPr>
            <w:tcW w:w="1418" w:type="dxa"/>
            <w:tcBorders>
              <w:top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2020</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339,42</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8,45</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347,87</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rsidRPr="00D0012D">
              <w:t>нет данных</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8900E0" w:rsidRPr="00793C54" w:rsidRDefault="008900E0" w:rsidP="008900E0">
            <w:pPr>
              <w:pStyle w:val="aff0"/>
            </w:pPr>
            <w:r>
              <w:t>13,9</w:t>
            </w:r>
          </w:p>
        </w:tc>
      </w:tr>
      <w:tr w:rsidR="008900E0" w:rsidRPr="00FD144A" w:rsidTr="00AA1DB9">
        <w:tc>
          <w:tcPr>
            <w:tcW w:w="1418" w:type="dxa"/>
            <w:tcBorders>
              <w:top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2021</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339,42</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8,45</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347,87</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rsidRPr="00C623F0">
              <w:t>нет данных</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8900E0" w:rsidRPr="00793C54" w:rsidRDefault="008900E0" w:rsidP="008900E0">
            <w:pPr>
              <w:pStyle w:val="aff0"/>
            </w:pPr>
            <w:r>
              <w:t>14</w:t>
            </w:r>
          </w:p>
        </w:tc>
      </w:tr>
      <w:tr w:rsidR="008900E0" w:rsidRPr="00FD144A" w:rsidTr="00AA1DB9">
        <w:tc>
          <w:tcPr>
            <w:tcW w:w="1418" w:type="dxa"/>
            <w:tcBorders>
              <w:top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2022</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339,42</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8,45</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347,87</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rsidRPr="00C623F0">
              <w:t>нет данных</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8900E0" w:rsidRPr="00793C54" w:rsidRDefault="008900E0" w:rsidP="008900E0">
            <w:pPr>
              <w:pStyle w:val="aff0"/>
            </w:pPr>
            <w:r>
              <w:t>13,9</w:t>
            </w:r>
          </w:p>
        </w:tc>
      </w:tr>
      <w:tr w:rsidR="003F2D88" w:rsidRPr="00FD144A" w:rsidTr="00BF1C09">
        <w:tc>
          <w:tcPr>
            <w:tcW w:w="9639" w:type="dxa"/>
            <w:gridSpan w:val="6"/>
            <w:tcBorders>
              <w:top w:val="single" w:sz="4" w:space="0" w:color="auto"/>
            </w:tcBorders>
            <w:tcMar>
              <w:left w:w="11" w:type="dxa"/>
              <w:right w:w="11" w:type="dxa"/>
            </w:tcMar>
            <w:vAlign w:val="center"/>
          </w:tcPr>
          <w:p w:rsidR="003F2D88" w:rsidRPr="00FD144A" w:rsidRDefault="00BF1C09" w:rsidP="008900E0">
            <w:pPr>
              <w:pStyle w:val="aff0"/>
            </w:pPr>
            <w:r w:rsidRPr="00FD144A">
              <w:t>Котельная «</w:t>
            </w:r>
            <w:r w:rsidR="003F2D88" w:rsidRPr="00FD144A">
              <w:t>Больничная</w:t>
            </w:r>
            <w:r w:rsidRPr="00FD144A">
              <w:t>»</w:t>
            </w:r>
          </w:p>
        </w:tc>
      </w:tr>
      <w:tr w:rsidR="008900E0" w:rsidRPr="00FD144A" w:rsidTr="00AA1DB9">
        <w:tc>
          <w:tcPr>
            <w:tcW w:w="1418" w:type="dxa"/>
            <w:tcBorders>
              <w:top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2018</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183,83</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143,19</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327,02</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нет данных</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8900E0" w:rsidRPr="00793C54" w:rsidRDefault="008900E0" w:rsidP="008900E0">
            <w:pPr>
              <w:pStyle w:val="aff0"/>
            </w:pPr>
            <w:r>
              <w:t>8,6</w:t>
            </w:r>
          </w:p>
        </w:tc>
      </w:tr>
      <w:tr w:rsidR="008900E0" w:rsidRPr="00FD144A" w:rsidTr="00AA1DB9">
        <w:tc>
          <w:tcPr>
            <w:tcW w:w="1418" w:type="dxa"/>
            <w:tcBorders>
              <w:top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2019</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183,83</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143,19</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327,02</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rsidRPr="00D0012D">
              <w:t>нет данных</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8900E0" w:rsidRPr="00793C54" w:rsidRDefault="008900E0" w:rsidP="008900E0">
            <w:pPr>
              <w:pStyle w:val="aff0"/>
            </w:pPr>
            <w:r>
              <w:t>8,3</w:t>
            </w:r>
          </w:p>
        </w:tc>
      </w:tr>
      <w:tr w:rsidR="008900E0" w:rsidRPr="00FD144A" w:rsidTr="00AA1DB9">
        <w:tc>
          <w:tcPr>
            <w:tcW w:w="1418" w:type="dxa"/>
            <w:tcBorders>
              <w:top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2020</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183,83</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143,19</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327,02</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rsidRPr="00D0012D">
              <w:t>нет данных</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8900E0" w:rsidRPr="00793C54" w:rsidRDefault="008900E0" w:rsidP="008900E0">
            <w:pPr>
              <w:pStyle w:val="aff0"/>
            </w:pPr>
            <w:r>
              <w:t>8,5</w:t>
            </w:r>
          </w:p>
        </w:tc>
      </w:tr>
      <w:tr w:rsidR="008900E0" w:rsidRPr="00FD144A" w:rsidTr="00AA1DB9">
        <w:tc>
          <w:tcPr>
            <w:tcW w:w="1418" w:type="dxa"/>
            <w:tcBorders>
              <w:top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2021</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183,83</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143,19</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327,02</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rsidRPr="00C623F0">
              <w:t>нет данных</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8900E0" w:rsidRPr="00793C54" w:rsidRDefault="008900E0" w:rsidP="008900E0">
            <w:pPr>
              <w:pStyle w:val="aff0"/>
            </w:pPr>
            <w:r>
              <w:t>8,1</w:t>
            </w:r>
          </w:p>
        </w:tc>
      </w:tr>
      <w:tr w:rsidR="008900E0" w:rsidRPr="00FD144A" w:rsidTr="00AA1DB9">
        <w:tc>
          <w:tcPr>
            <w:tcW w:w="1418" w:type="dxa"/>
            <w:tcBorders>
              <w:top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2022</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183,83</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143,19</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327,02</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rsidRPr="00C623F0">
              <w:t>нет данных</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8900E0" w:rsidRPr="00793C54" w:rsidRDefault="008900E0" w:rsidP="008900E0">
            <w:pPr>
              <w:pStyle w:val="aff0"/>
            </w:pPr>
            <w:r>
              <w:t>8,4</w:t>
            </w:r>
          </w:p>
        </w:tc>
      </w:tr>
      <w:tr w:rsidR="003F2D88" w:rsidRPr="00FD144A" w:rsidTr="00BF1C09">
        <w:tc>
          <w:tcPr>
            <w:tcW w:w="9639" w:type="dxa"/>
            <w:gridSpan w:val="6"/>
            <w:tcBorders>
              <w:top w:val="single" w:sz="4" w:space="0" w:color="auto"/>
            </w:tcBorders>
            <w:tcMar>
              <w:left w:w="11" w:type="dxa"/>
              <w:right w:w="11" w:type="dxa"/>
            </w:tcMar>
            <w:vAlign w:val="center"/>
          </w:tcPr>
          <w:p w:rsidR="003F2D88" w:rsidRPr="00FD144A" w:rsidRDefault="00BF1C09" w:rsidP="008900E0">
            <w:pPr>
              <w:pStyle w:val="aff0"/>
            </w:pPr>
            <w:r w:rsidRPr="00FD144A">
              <w:t>Котельная «</w:t>
            </w:r>
            <w:r w:rsidR="003F2D88" w:rsidRPr="00FD144A">
              <w:t>СХТ</w:t>
            </w:r>
            <w:r w:rsidRPr="00FD144A">
              <w:t>»</w:t>
            </w:r>
          </w:p>
        </w:tc>
      </w:tr>
      <w:tr w:rsidR="008900E0" w:rsidRPr="00FD144A" w:rsidTr="00AA1DB9">
        <w:tc>
          <w:tcPr>
            <w:tcW w:w="1418" w:type="dxa"/>
            <w:tcBorders>
              <w:top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2018</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414,32</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148,27</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562,59</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нет данных</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8900E0" w:rsidRPr="00793C54" w:rsidRDefault="008900E0" w:rsidP="008900E0">
            <w:pPr>
              <w:pStyle w:val="aff0"/>
            </w:pPr>
            <w:r>
              <w:t>24,7</w:t>
            </w:r>
          </w:p>
        </w:tc>
      </w:tr>
      <w:tr w:rsidR="008900E0" w:rsidRPr="00FD144A" w:rsidTr="00AA1DB9">
        <w:tc>
          <w:tcPr>
            <w:tcW w:w="1418" w:type="dxa"/>
            <w:tcBorders>
              <w:top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2019</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414,32</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148,27</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562,59</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rsidRPr="00D0012D">
              <w:t>нет данных</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8900E0" w:rsidRPr="00793C54" w:rsidRDefault="008900E0" w:rsidP="008900E0">
            <w:pPr>
              <w:pStyle w:val="aff0"/>
            </w:pPr>
            <w:r>
              <w:t>25,7</w:t>
            </w:r>
          </w:p>
        </w:tc>
      </w:tr>
      <w:tr w:rsidR="008900E0" w:rsidRPr="00FD144A" w:rsidTr="00AA1DB9">
        <w:tc>
          <w:tcPr>
            <w:tcW w:w="1418" w:type="dxa"/>
            <w:tcBorders>
              <w:top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2020</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414,32</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148,27</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562,59</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rsidRPr="00D0012D">
              <w:t>нет данных</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8900E0" w:rsidRPr="00793C54" w:rsidRDefault="008900E0" w:rsidP="008900E0">
            <w:pPr>
              <w:pStyle w:val="aff0"/>
            </w:pPr>
            <w:r>
              <w:t>26,3</w:t>
            </w:r>
          </w:p>
        </w:tc>
      </w:tr>
      <w:tr w:rsidR="008900E0" w:rsidRPr="00FD144A" w:rsidTr="00AA1DB9">
        <w:tc>
          <w:tcPr>
            <w:tcW w:w="1418" w:type="dxa"/>
            <w:tcBorders>
              <w:top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2021</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414,32</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148,27</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562,59</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rsidRPr="00C623F0">
              <w:t>нет данных</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8900E0" w:rsidRPr="00793C54" w:rsidRDefault="008900E0" w:rsidP="008900E0">
            <w:pPr>
              <w:pStyle w:val="aff0"/>
            </w:pPr>
            <w:r>
              <w:t>25,1</w:t>
            </w:r>
          </w:p>
        </w:tc>
      </w:tr>
      <w:tr w:rsidR="008900E0" w:rsidRPr="00FD144A" w:rsidTr="00AA1DB9">
        <w:tc>
          <w:tcPr>
            <w:tcW w:w="1418" w:type="dxa"/>
            <w:tcBorders>
              <w:top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2022</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414,32</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148,27</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562,59</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rsidRPr="00C623F0">
              <w:t>нет данных</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8900E0" w:rsidRPr="00793C54" w:rsidRDefault="008900E0" w:rsidP="008900E0">
            <w:pPr>
              <w:pStyle w:val="aff0"/>
            </w:pPr>
            <w:r>
              <w:t>23,6</w:t>
            </w:r>
          </w:p>
        </w:tc>
      </w:tr>
      <w:tr w:rsidR="00BF1C09" w:rsidRPr="00FD144A" w:rsidTr="00D60780">
        <w:tc>
          <w:tcPr>
            <w:tcW w:w="9639" w:type="dxa"/>
            <w:gridSpan w:val="6"/>
            <w:tcBorders>
              <w:top w:val="single" w:sz="4" w:space="0" w:color="auto"/>
            </w:tcBorders>
            <w:tcMar>
              <w:left w:w="11" w:type="dxa"/>
              <w:right w:w="11" w:type="dxa"/>
            </w:tcMar>
            <w:vAlign w:val="center"/>
          </w:tcPr>
          <w:p w:rsidR="00BF1C09" w:rsidRPr="00FD144A" w:rsidRDefault="00BF1C09" w:rsidP="008900E0">
            <w:pPr>
              <w:pStyle w:val="aff0"/>
            </w:pPr>
            <w:r w:rsidRPr="00FD144A">
              <w:t>Ответвление к жилым зданиям от котельной «</w:t>
            </w:r>
            <w:r w:rsidR="003C3555" w:rsidRPr="00FD144A">
              <w:t>Х</w:t>
            </w:r>
            <w:r w:rsidRPr="00FD144A">
              <w:t>лебозавод»</w:t>
            </w:r>
          </w:p>
        </w:tc>
      </w:tr>
      <w:tr w:rsidR="008900E0" w:rsidRPr="00FD144A" w:rsidTr="00D60780">
        <w:tc>
          <w:tcPr>
            <w:tcW w:w="1418" w:type="dxa"/>
            <w:tcBorders>
              <w:top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2018</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FD144A" w:rsidRDefault="008900E0" w:rsidP="008900E0">
            <w:pPr>
              <w:pStyle w:val="aff0"/>
            </w:pPr>
            <w:r w:rsidRPr="00FD144A">
              <w:t>н/д</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FD144A" w:rsidRDefault="008900E0" w:rsidP="008900E0">
            <w:pPr>
              <w:pStyle w:val="aff0"/>
            </w:pPr>
            <w:r w:rsidRPr="00FD144A">
              <w:t>н/д</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FD144A" w:rsidRDefault="008900E0" w:rsidP="008900E0">
            <w:pPr>
              <w:pStyle w:val="aff0"/>
            </w:pPr>
            <w:r w:rsidRPr="00FD144A">
              <w:t>н/д</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FD144A" w:rsidRDefault="008900E0" w:rsidP="008900E0">
            <w:pPr>
              <w:pStyle w:val="aff0"/>
            </w:pPr>
            <w:r w:rsidRPr="00FD144A">
              <w:t>н/д</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8900E0" w:rsidRPr="00FD144A" w:rsidRDefault="008900E0" w:rsidP="008900E0">
            <w:pPr>
              <w:pStyle w:val="aff0"/>
            </w:pPr>
            <w:r w:rsidRPr="00FD144A">
              <w:t>н/д</w:t>
            </w:r>
          </w:p>
        </w:tc>
      </w:tr>
      <w:tr w:rsidR="008900E0" w:rsidRPr="00FD144A" w:rsidTr="00D60780">
        <w:tc>
          <w:tcPr>
            <w:tcW w:w="1418" w:type="dxa"/>
            <w:tcBorders>
              <w:top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2019</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FD144A" w:rsidRDefault="008900E0" w:rsidP="008900E0">
            <w:pPr>
              <w:pStyle w:val="aff0"/>
            </w:pPr>
            <w:r w:rsidRPr="00FD144A">
              <w:t>н/д</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FD144A" w:rsidRDefault="008900E0" w:rsidP="008900E0">
            <w:pPr>
              <w:pStyle w:val="aff0"/>
            </w:pPr>
            <w:r w:rsidRPr="00FD144A">
              <w:t>н/д</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FD144A" w:rsidRDefault="008900E0" w:rsidP="008900E0">
            <w:pPr>
              <w:pStyle w:val="aff0"/>
            </w:pPr>
            <w:r w:rsidRPr="00FD144A">
              <w:t>н/д</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FD144A" w:rsidRDefault="008900E0" w:rsidP="008900E0">
            <w:pPr>
              <w:pStyle w:val="aff0"/>
            </w:pPr>
            <w:r w:rsidRPr="00FD144A">
              <w:t>н/д</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8900E0" w:rsidRPr="00FD144A" w:rsidRDefault="008900E0" w:rsidP="008900E0">
            <w:pPr>
              <w:pStyle w:val="aff0"/>
            </w:pPr>
            <w:r w:rsidRPr="00FD144A">
              <w:t>н/д</w:t>
            </w:r>
          </w:p>
        </w:tc>
      </w:tr>
      <w:tr w:rsidR="008900E0" w:rsidRPr="00FD144A" w:rsidTr="00D60780">
        <w:tc>
          <w:tcPr>
            <w:tcW w:w="1418" w:type="dxa"/>
            <w:tcBorders>
              <w:top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2020</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FD144A" w:rsidRDefault="008900E0" w:rsidP="008900E0">
            <w:pPr>
              <w:pStyle w:val="aff0"/>
            </w:pPr>
            <w:r w:rsidRPr="00FD144A">
              <w:t>н/д</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FD144A" w:rsidRDefault="008900E0" w:rsidP="008900E0">
            <w:pPr>
              <w:pStyle w:val="aff0"/>
            </w:pPr>
            <w:r w:rsidRPr="00FD144A">
              <w:t>н/д</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FD144A" w:rsidRDefault="008900E0" w:rsidP="008900E0">
            <w:pPr>
              <w:pStyle w:val="aff0"/>
            </w:pPr>
            <w:r w:rsidRPr="00FD144A">
              <w:t>н/д</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FD144A" w:rsidRDefault="008900E0" w:rsidP="008900E0">
            <w:pPr>
              <w:pStyle w:val="aff0"/>
            </w:pPr>
            <w:r w:rsidRPr="00FD144A">
              <w:t>н/д</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8900E0" w:rsidRPr="00FD144A" w:rsidRDefault="008900E0" w:rsidP="008900E0">
            <w:pPr>
              <w:pStyle w:val="aff0"/>
            </w:pPr>
            <w:r w:rsidRPr="00FD144A">
              <w:t>н/д</w:t>
            </w:r>
          </w:p>
        </w:tc>
      </w:tr>
      <w:tr w:rsidR="008900E0" w:rsidRPr="00FD144A" w:rsidTr="00D60780">
        <w:tc>
          <w:tcPr>
            <w:tcW w:w="1418" w:type="dxa"/>
            <w:tcBorders>
              <w:top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2021</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FD144A" w:rsidRDefault="008900E0" w:rsidP="008900E0">
            <w:pPr>
              <w:pStyle w:val="aff0"/>
            </w:pPr>
            <w:r w:rsidRPr="00FD144A">
              <w:t>н/д</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FD144A" w:rsidRDefault="008900E0" w:rsidP="008900E0">
            <w:pPr>
              <w:pStyle w:val="aff0"/>
            </w:pPr>
            <w:r w:rsidRPr="00FD144A">
              <w:t>н/д</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FD144A" w:rsidRDefault="008900E0" w:rsidP="008900E0">
            <w:pPr>
              <w:pStyle w:val="aff0"/>
            </w:pPr>
            <w:r w:rsidRPr="00FD144A">
              <w:t>н/д</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FD144A" w:rsidRDefault="008900E0" w:rsidP="008900E0">
            <w:pPr>
              <w:pStyle w:val="aff0"/>
            </w:pPr>
            <w:r w:rsidRPr="00FD144A">
              <w:t>н/д</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8900E0" w:rsidRPr="00FD144A" w:rsidRDefault="008900E0" w:rsidP="008900E0">
            <w:pPr>
              <w:pStyle w:val="aff0"/>
            </w:pPr>
            <w:r w:rsidRPr="00FD144A">
              <w:t>н/д</w:t>
            </w:r>
          </w:p>
        </w:tc>
      </w:tr>
      <w:tr w:rsidR="008900E0" w:rsidRPr="00FD144A" w:rsidTr="00D60780">
        <w:tc>
          <w:tcPr>
            <w:tcW w:w="1418" w:type="dxa"/>
            <w:tcBorders>
              <w:top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2022</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FD144A" w:rsidRDefault="008900E0" w:rsidP="008900E0">
            <w:pPr>
              <w:pStyle w:val="aff0"/>
            </w:pPr>
            <w:r w:rsidRPr="00FD144A">
              <w:t>н/д</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FD144A" w:rsidRDefault="008900E0" w:rsidP="008900E0">
            <w:pPr>
              <w:pStyle w:val="aff0"/>
            </w:pPr>
            <w:r w:rsidRPr="00FD144A">
              <w:t>н/д</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FD144A" w:rsidRDefault="008900E0" w:rsidP="008900E0">
            <w:pPr>
              <w:pStyle w:val="aff0"/>
            </w:pPr>
            <w:r w:rsidRPr="00FD144A">
              <w:t>н/д</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FD144A" w:rsidRDefault="008900E0" w:rsidP="008900E0">
            <w:pPr>
              <w:pStyle w:val="aff0"/>
            </w:pPr>
            <w:r w:rsidRPr="00FD144A">
              <w:t>н/д</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8900E0" w:rsidRPr="00FD144A" w:rsidRDefault="008900E0" w:rsidP="008900E0">
            <w:pPr>
              <w:pStyle w:val="aff0"/>
            </w:pPr>
            <w:r w:rsidRPr="00FD144A">
              <w:t>н/д</w:t>
            </w:r>
          </w:p>
        </w:tc>
      </w:tr>
      <w:tr w:rsidR="008900E0" w:rsidRPr="00FD144A" w:rsidTr="00D60780">
        <w:tc>
          <w:tcPr>
            <w:tcW w:w="9639" w:type="dxa"/>
            <w:gridSpan w:val="6"/>
            <w:tcBorders>
              <w:top w:val="single" w:sz="4" w:space="0" w:color="auto"/>
            </w:tcBorders>
            <w:tcMar>
              <w:left w:w="11" w:type="dxa"/>
              <w:right w:w="11" w:type="dxa"/>
            </w:tcMar>
            <w:vAlign w:val="center"/>
          </w:tcPr>
          <w:p w:rsidR="008900E0" w:rsidRPr="00FD144A" w:rsidRDefault="008900E0" w:rsidP="008900E0">
            <w:pPr>
              <w:pStyle w:val="aff0"/>
            </w:pPr>
            <w:r w:rsidRPr="00FD144A">
              <w:t xml:space="preserve">Ответвление к жилым зданиям от ЦТП в зоне действия котельной </w:t>
            </w:r>
            <w:r w:rsidR="004D0838">
              <w:t>ООО </w:t>
            </w:r>
            <w:r w:rsidR="004D0838" w:rsidRPr="00741A93">
              <w:t>«</w:t>
            </w:r>
            <w:r w:rsidR="004D0838">
              <w:t>НВК</w:t>
            </w:r>
            <w:r w:rsidR="004D0838" w:rsidRPr="00741A93">
              <w:t>»</w:t>
            </w:r>
          </w:p>
        </w:tc>
      </w:tr>
      <w:tr w:rsidR="008900E0" w:rsidRPr="00FD144A" w:rsidTr="00995DB2">
        <w:tc>
          <w:tcPr>
            <w:tcW w:w="1418" w:type="dxa"/>
            <w:tcBorders>
              <w:top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2018</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8900E0" w:rsidRPr="00FD144A" w:rsidRDefault="008900E0" w:rsidP="008900E0">
            <w:pPr>
              <w:pStyle w:val="aff0"/>
            </w:pPr>
            <w:r w:rsidRPr="00FD144A">
              <w:t>10,6</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FD144A" w:rsidRDefault="008900E0" w:rsidP="008900E0">
            <w:pPr>
              <w:pStyle w:val="aff0"/>
            </w:pPr>
            <w:r w:rsidRPr="00FD144A">
              <w:t>313</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tcPr>
          <w:p w:rsidR="008900E0" w:rsidRPr="00FD144A" w:rsidRDefault="008900E0" w:rsidP="008900E0">
            <w:pPr>
              <w:pStyle w:val="aff0"/>
            </w:pPr>
            <w:r w:rsidRPr="00FD144A">
              <w:t>323,6</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tcPr>
          <w:p w:rsidR="008900E0" w:rsidRPr="00FD144A" w:rsidRDefault="008900E0" w:rsidP="008900E0">
            <w:pPr>
              <w:pStyle w:val="aff0"/>
            </w:pPr>
            <w:r w:rsidRPr="00FD144A">
              <w:t>1133,91</w:t>
            </w:r>
          </w:p>
        </w:tc>
        <w:tc>
          <w:tcPr>
            <w:tcW w:w="1701" w:type="dxa"/>
            <w:tcBorders>
              <w:top w:val="single" w:sz="4" w:space="0" w:color="auto"/>
              <w:left w:val="single" w:sz="4" w:space="0" w:color="auto"/>
              <w:bottom w:val="single" w:sz="4" w:space="0" w:color="auto"/>
            </w:tcBorders>
            <w:tcMar>
              <w:left w:w="11" w:type="dxa"/>
              <w:right w:w="11" w:type="dxa"/>
            </w:tcMar>
          </w:tcPr>
          <w:p w:rsidR="008900E0" w:rsidRPr="00FD144A" w:rsidRDefault="008900E0" w:rsidP="008900E0">
            <w:pPr>
              <w:pStyle w:val="aff0"/>
            </w:pPr>
            <w:r w:rsidRPr="00FD144A">
              <w:t>36</w:t>
            </w:r>
          </w:p>
        </w:tc>
      </w:tr>
      <w:tr w:rsidR="008900E0" w:rsidRPr="00FD144A" w:rsidTr="00D60780">
        <w:tc>
          <w:tcPr>
            <w:tcW w:w="1418" w:type="dxa"/>
            <w:tcBorders>
              <w:top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2019</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8900E0" w:rsidRPr="00FD144A" w:rsidRDefault="008900E0" w:rsidP="008900E0">
            <w:pPr>
              <w:pStyle w:val="aff0"/>
            </w:pPr>
            <w:r w:rsidRPr="00FD144A">
              <w:t>10,6</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FD144A" w:rsidRDefault="008900E0" w:rsidP="008900E0">
            <w:pPr>
              <w:pStyle w:val="aff0"/>
            </w:pPr>
            <w:r w:rsidRPr="00FD144A">
              <w:t>313</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tcPr>
          <w:p w:rsidR="008900E0" w:rsidRPr="00FD144A" w:rsidRDefault="008900E0" w:rsidP="008900E0">
            <w:pPr>
              <w:pStyle w:val="aff0"/>
            </w:pPr>
            <w:r w:rsidRPr="00FD144A">
              <w:t>323,6</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tcPr>
          <w:p w:rsidR="008900E0" w:rsidRPr="00FD144A" w:rsidRDefault="008900E0" w:rsidP="008900E0">
            <w:pPr>
              <w:pStyle w:val="aff0"/>
            </w:pPr>
            <w:r w:rsidRPr="00FD144A">
              <w:t>849,64</w:t>
            </w:r>
          </w:p>
        </w:tc>
        <w:tc>
          <w:tcPr>
            <w:tcW w:w="1701" w:type="dxa"/>
            <w:tcBorders>
              <w:top w:val="single" w:sz="4" w:space="0" w:color="auto"/>
              <w:left w:val="single" w:sz="4" w:space="0" w:color="auto"/>
              <w:bottom w:val="single" w:sz="4" w:space="0" w:color="auto"/>
            </w:tcBorders>
            <w:tcMar>
              <w:left w:w="11" w:type="dxa"/>
              <w:right w:w="11" w:type="dxa"/>
            </w:tcMar>
          </w:tcPr>
          <w:p w:rsidR="008900E0" w:rsidRPr="00FD144A" w:rsidRDefault="008900E0" w:rsidP="008900E0">
            <w:pPr>
              <w:pStyle w:val="aff0"/>
            </w:pPr>
            <w:r w:rsidRPr="00FD144A">
              <w:t>28</w:t>
            </w:r>
          </w:p>
        </w:tc>
      </w:tr>
      <w:tr w:rsidR="008900E0" w:rsidRPr="00FD144A" w:rsidTr="00D60780">
        <w:tc>
          <w:tcPr>
            <w:tcW w:w="1418" w:type="dxa"/>
            <w:tcBorders>
              <w:top w:val="single" w:sz="4" w:space="0" w:color="auto"/>
              <w:bottom w:val="single" w:sz="4" w:space="0" w:color="auto"/>
              <w:right w:val="single" w:sz="4" w:space="0" w:color="auto"/>
            </w:tcBorders>
            <w:tcMar>
              <w:left w:w="11" w:type="dxa"/>
              <w:right w:w="11" w:type="dxa"/>
            </w:tcMar>
            <w:vAlign w:val="center"/>
          </w:tcPr>
          <w:p w:rsidR="008900E0" w:rsidRPr="00793C54" w:rsidRDefault="008900E0" w:rsidP="008900E0">
            <w:pPr>
              <w:pStyle w:val="aff0"/>
            </w:pPr>
            <w:r>
              <w:t>2020</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8900E0" w:rsidRPr="00FD144A" w:rsidRDefault="008900E0" w:rsidP="008900E0">
            <w:pPr>
              <w:pStyle w:val="aff0"/>
            </w:pPr>
            <w:r w:rsidRPr="00FD144A">
              <w:t>10,6</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900E0" w:rsidRPr="00FD144A" w:rsidRDefault="008900E0" w:rsidP="008900E0">
            <w:pPr>
              <w:pStyle w:val="aff0"/>
            </w:pPr>
            <w:r w:rsidRPr="00FD144A">
              <w:t>313</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tcPr>
          <w:p w:rsidR="008900E0" w:rsidRPr="00FD144A" w:rsidRDefault="008900E0" w:rsidP="008900E0">
            <w:pPr>
              <w:pStyle w:val="aff0"/>
            </w:pPr>
            <w:r w:rsidRPr="00FD144A">
              <w:t>323,6</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tcPr>
          <w:p w:rsidR="008900E0" w:rsidRPr="00FD144A" w:rsidRDefault="008900E0" w:rsidP="008900E0">
            <w:pPr>
              <w:pStyle w:val="aff0"/>
            </w:pPr>
            <w:r w:rsidRPr="00FD144A">
              <w:t>987,776</w:t>
            </w:r>
          </w:p>
        </w:tc>
        <w:tc>
          <w:tcPr>
            <w:tcW w:w="1701" w:type="dxa"/>
            <w:tcBorders>
              <w:top w:val="single" w:sz="4" w:space="0" w:color="auto"/>
              <w:left w:val="single" w:sz="4" w:space="0" w:color="auto"/>
              <w:bottom w:val="single" w:sz="4" w:space="0" w:color="auto"/>
            </w:tcBorders>
            <w:tcMar>
              <w:left w:w="11" w:type="dxa"/>
              <w:right w:w="11" w:type="dxa"/>
            </w:tcMar>
          </w:tcPr>
          <w:p w:rsidR="008900E0" w:rsidRPr="00FD144A" w:rsidRDefault="008900E0" w:rsidP="008900E0">
            <w:pPr>
              <w:pStyle w:val="aff0"/>
            </w:pPr>
            <w:r w:rsidRPr="00FD144A">
              <w:t>33</w:t>
            </w:r>
          </w:p>
        </w:tc>
      </w:tr>
      <w:tr w:rsidR="00F81838" w:rsidRPr="00FD144A" w:rsidTr="00C82EB9">
        <w:tc>
          <w:tcPr>
            <w:tcW w:w="1418" w:type="dxa"/>
            <w:tcBorders>
              <w:top w:val="single" w:sz="4" w:space="0" w:color="auto"/>
              <w:bottom w:val="single" w:sz="4" w:space="0" w:color="auto"/>
              <w:right w:val="single" w:sz="4" w:space="0" w:color="auto"/>
            </w:tcBorders>
            <w:tcMar>
              <w:left w:w="11" w:type="dxa"/>
              <w:right w:w="11" w:type="dxa"/>
            </w:tcMar>
            <w:vAlign w:val="center"/>
          </w:tcPr>
          <w:p w:rsidR="00F81838" w:rsidRPr="00793C54" w:rsidRDefault="00F81838" w:rsidP="008900E0">
            <w:pPr>
              <w:pStyle w:val="aff0"/>
            </w:pPr>
            <w:r>
              <w:t>2021</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F81838" w:rsidRPr="00FD144A" w:rsidRDefault="00F81838" w:rsidP="00C82EB9">
            <w:pPr>
              <w:pStyle w:val="aff0"/>
            </w:pPr>
            <w:r w:rsidRPr="00FD144A">
              <w:t>10,6</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81838" w:rsidRPr="00FD144A" w:rsidRDefault="00F81838" w:rsidP="00C82EB9">
            <w:pPr>
              <w:pStyle w:val="aff0"/>
            </w:pPr>
            <w:r w:rsidRPr="00FD144A">
              <w:t>313</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tcPr>
          <w:p w:rsidR="00F81838" w:rsidRPr="00FD144A" w:rsidRDefault="00F81838" w:rsidP="00C82EB9">
            <w:pPr>
              <w:pStyle w:val="aff0"/>
            </w:pPr>
            <w:r w:rsidRPr="00FD144A">
              <w:t>323,6</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81838" w:rsidRPr="00FD144A" w:rsidRDefault="00F81838" w:rsidP="008900E0">
            <w:pPr>
              <w:pStyle w:val="aff0"/>
            </w:pPr>
            <w:r w:rsidRPr="00FD144A">
              <w:t>н/д</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F81838" w:rsidRPr="00FD144A" w:rsidRDefault="00F81838" w:rsidP="008900E0">
            <w:pPr>
              <w:pStyle w:val="aff0"/>
            </w:pPr>
            <w:r w:rsidRPr="00FD144A">
              <w:t>н/д</w:t>
            </w:r>
          </w:p>
        </w:tc>
      </w:tr>
      <w:tr w:rsidR="00F81838" w:rsidRPr="00FD144A" w:rsidTr="00C82EB9">
        <w:tc>
          <w:tcPr>
            <w:tcW w:w="1418" w:type="dxa"/>
            <w:tcBorders>
              <w:top w:val="single" w:sz="4" w:space="0" w:color="auto"/>
              <w:bottom w:val="single" w:sz="4" w:space="0" w:color="auto"/>
              <w:right w:val="single" w:sz="4" w:space="0" w:color="auto"/>
            </w:tcBorders>
            <w:tcMar>
              <w:left w:w="11" w:type="dxa"/>
              <w:right w:w="11" w:type="dxa"/>
            </w:tcMar>
            <w:vAlign w:val="center"/>
          </w:tcPr>
          <w:p w:rsidR="00F81838" w:rsidRPr="00793C54" w:rsidRDefault="00F81838" w:rsidP="008900E0">
            <w:pPr>
              <w:pStyle w:val="aff0"/>
            </w:pPr>
            <w:r>
              <w:t>2022</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tcPr>
          <w:p w:rsidR="00F81838" w:rsidRPr="00FD144A" w:rsidRDefault="00F81838" w:rsidP="00C82EB9">
            <w:pPr>
              <w:pStyle w:val="aff0"/>
            </w:pPr>
            <w:r w:rsidRPr="00FD144A">
              <w:t>10,6</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81838" w:rsidRPr="00FD144A" w:rsidRDefault="00F81838" w:rsidP="00C82EB9">
            <w:pPr>
              <w:pStyle w:val="aff0"/>
            </w:pPr>
            <w:r w:rsidRPr="00FD144A">
              <w:t>313</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tcPr>
          <w:p w:rsidR="00F81838" w:rsidRPr="00FD144A" w:rsidRDefault="00F81838" w:rsidP="00C82EB9">
            <w:pPr>
              <w:pStyle w:val="aff0"/>
            </w:pPr>
            <w:r w:rsidRPr="00FD144A">
              <w:t>323,6</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81838" w:rsidRPr="00FD144A" w:rsidRDefault="00F81838" w:rsidP="008900E0">
            <w:pPr>
              <w:pStyle w:val="aff0"/>
            </w:pPr>
            <w:r w:rsidRPr="00FD144A">
              <w:t>н/д</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F81838" w:rsidRPr="00FD144A" w:rsidRDefault="00F81838" w:rsidP="008900E0">
            <w:pPr>
              <w:pStyle w:val="aff0"/>
            </w:pPr>
            <w:r w:rsidRPr="00FD144A">
              <w:t>н/д</w:t>
            </w:r>
          </w:p>
        </w:tc>
      </w:tr>
    </w:tbl>
    <w:p w:rsidR="002F4942" w:rsidRPr="005D3DA2" w:rsidRDefault="002F4942" w:rsidP="00AD762E">
      <w:pPr>
        <w:pStyle w:val="3"/>
        <w:rPr>
          <w:i/>
        </w:rPr>
      </w:pPr>
      <w:bookmarkStart w:id="220" w:name="_Toc8041175"/>
      <w:bookmarkStart w:id="221" w:name="_Toc131463273"/>
      <w:bookmarkStart w:id="222" w:name="sub_13114"/>
      <w:bookmarkEnd w:id="216"/>
      <w:r w:rsidRPr="005D3DA2">
        <w:rPr>
          <w:i/>
        </w:rPr>
        <w:t>о)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220"/>
      <w:bookmarkEnd w:id="221"/>
    </w:p>
    <w:p w:rsidR="00C55C56" w:rsidRDefault="00C55C56" w:rsidP="00AD762E">
      <w:r>
        <w:t>Фактические тепловые потери представлены в таблиц</w:t>
      </w:r>
      <w:r w:rsidR="006A12E1">
        <w:t>е</w:t>
      </w:r>
      <w:r>
        <w:t xml:space="preserve"> 1.3.</w:t>
      </w:r>
      <w:r w:rsidR="006A12E1">
        <w:t>1.1</w:t>
      </w:r>
      <w:r w:rsidR="00093F77">
        <w:t>3</w:t>
      </w:r>
      <w:r>
        <w:t>.</w:t>
      </w:r>
    </w:p>
    <w:p w:rsidR="002F4942" w:rsidRPr="005D3DA2" w:rsidRDefault="002F4942" w:rsidP="002F4942">
      <w:pPr>
        <w:pStyle w:val="3"/>
        <w:rPr>
          <w:i/>
        </w:rPr>
      </w:pPr>
      <w:bookmarkStart w:id="223" w:name="_Toc8041176"/>
      <w:bookmarkStart w:id="224" w:name="_Toc131463274"/>
      <w:bookmarkStart w:id="225" w:name="sub_13115"/>
      <w:bookmarkEnd w:id="222"/>
      <w:r w:rsidRPr="005D3DA2">
        <w:rPr>
          <w:i/>
        </w:rPr>
        <w:lastRenderedPageBreak/>
        <w:t>п) предписания надзорных органов по запрещению дальнейшей эксплуатации участков тепловой сети и результаты их исполнения</w:t>
      </w:r>
      <w:bookmarkEnd w:id="223"/>
      <w:bookmarkEnd w:id="224"/>
    </w:p>
    <w:p w:rsidR="002F4942" w:rsidRPr="005D3DA2" w:rsidRDefault="002F4942" w:rsidP="002F4942">
      <w:pPr>
        <w:rPr>
          <w:lang w:bidi="ru-RU"/>
        </w:rPr>
      </w:pPr>
      <w:r w:rsidRPr="005D3DA2">
        <w:rPr>
          <w:lang w:bidi="ru-RU"/>
        </w:rPr>
        <w:t>Предписания надзорных органов по запрещению дальнейшей эксплуатации участков теплов</w:t>
      </w:r>
      <w:r w:rsidR="006A12E1">
        <w:rPr>
          <w:lang w:bidi="ru-RU"/>
        </w:rPr>
        <w:t>ых</w:t>
      </w:r>
      <w:r w:rsidRPr="005D3DA2">
        <w:rPr>
          <w:lang w:bidi="ru-RU"/>
        </w:rPr>
        <w:t xml:space="preserve"> сет</w:t>
      </w:r>
      <w:r w:rsidR="006A12E1">
        <w:rPr>
          <w:lang w:bidi="ru-RU"/>
        </w:rPr>
        <w:t>ей</w:t>
      </w:r>
      <w:r w:rsidRPr="005D3DA2">
        <w:rPr>
          <w:lang w:bidi="ru-RU"/>
        </w:rPr>
        <w:t xml:space="preserve"> отсутствуют.</w:t>
      </w:r>
    </w:p>
    <w:p w:rsidR="002F4942" w:rsidRPr="005D3DA2" w:rsidRDefault="002F4942" w:rsidP="002F4942">
      <w:pPr>
        <w:pStyle w:val="3"/>
        <w:rPr>
          <w:i/>
        </w:rPr>
      </w:pPr>
      <w:bookmarkStart w:id="226" w:name="_Toc8041177"/>
      <w:bookmarkStart w:id="227" w:name="_Toc131463275"/>
      <w:bookmarkStart w:id="228" w:name="sub_13116"/>
      <w:bookmarkEnd w:id="225"/>
      <w:r w:rsidRPr="005D3DA2">
        <w:rPr>
          <w:i/>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226"/>
      <w:bookmarkEnd w:id="227"/>
    </w:p>
    <w:p w:rsidR="006A12E1" w:rsidRDefault="006A12E1" w:rsidP="006A12E1">
      <w:pPr>
        <w:rPr>
          <w:rFonts w:eastAsia="Century Schoolbook"/>
        </w:rPr>
      </w:pPr>
      <w:r w:rsidRPr="006A12E1">
        <w:rPr>
          <w:rFonts w:eastAsia="Century Schoolbook"/>
        </w:rPr>
        <w:t>Теплопотребляющие установки по</w:t>
      </w:r>
      <w:r>
        <w:rPr>
          <w:rFonts w:eastAsia="Century Schoolbook"/>
        </w:rPr>
        <w:t>требителей присоединены к тепло</w:t>
      </w:r>
      <w:r w:rsidRPr="006A12E1">
        <w:rPr>
          <w:rFonts w:eastAsia="Century Schoolbook"/>
        </w:rPr>
        <w:t>вым сетям по зависимой схеме без сме</w:t>
      </w:r>
      <w:r>
        <w:rPr>
          <w:rFonts w:eastAsia="Century Schoolbook"/>
        </w:rPr>
        <w:t>шения и через теплообменное обо</w:t>
      </w:r>
      <w:r w:rsidRPr="006A12E1">
        <w:rPr>
          <w:rFonts w:eastAsia="Century Schoolbook"/>
        </w:rPr>
        <w:t xml:space="preserve">рудование. Система теплоснабжения </w:t>
      </w:r>
      <w:r>
        <w:rPr>
          <w:rFonts w:eastAsia="Century Schoolbook"/>
        </w:rPr>
        <w:t>–</w:t>
      </w:r>
      <w:r w:rsidRPr="006A12E1">
        <w:rPr>
          <w:rFonts w:eastAsia="Century Schoolbook"/>
        </w:rPr>
        <w:t xml:space="preserve"> открытая (котельная «Совхозная») и закрытая. В связи с этим принят график температурного регулирования отпуска тепловой энергии потребителям:</w:t>
      </w:r>
    </w:p>
    <w:p w:rsidR="006A12E1" w:rsidRPr="006A12E1" w:rsidRDefault="006A12E1" w:rsidP="00E8207F">
      <w:pPr>
        <w:pStyle w:val="aa"/>
        <w:numPr>
          <w:ilvl w:val="0"/>
          <w:numId w:val="22"/>
        </w:numPr>
        <w:ind w:left="993"/>
      </w:pPr>
      <w:r w:rsidRPr="006A12E1">
        <w:rPr>
          <w:rFonts w:eastAsia="Century Schoolbook"/>
        </w:rPr>
        <w:t xml:space="preserve">«Совхозная» </w:t>
      </w:r>
      <w:r w:rsidR="00FD144A">
        <w:rPr>
          <w:rFonts w:eastAsia="Century Schoolbook"/>
        </w:rPr>
        <w:t>–</w:t>
      </w:r>
      <w:r w:rsidRPr="006A12E1">
        <w:rPr>
          <w:rFonts w:eastAsia="Century Schoolbook"/>
        </w:rPr>
        <w:t xml:space="preserve"> 95/50 </w:t>
      </w:r>
      <w:r w:rsidRPr="007B5FDE">
        <w:t>°</w:t>
      </w:r>
      <w:r w:rsidRPr="006A12E1">
        <w:rPr>
          <w:rFonts w:eastAsia="Century Schoolbook"/>
        </w:rPr>
        <w:t>С;</w:t>
      </w:r>
    </w:p>
    <w:p w:rsidR="006A12E1" w:rsidRPr="006A12E1" w:rsidRDefault="006A12E1" w:rsidP="00E8207F">
      <w:pPr>
        <w:pStyle w:val="aa"/>
        <w:numPr>
          <w:ilvl w:val="0"/>
          <w:numId w:val="22"/>
        </w:numPr>
        <w:ind w:left="993"/>
      </w:pPr>
      <w:r w:rsidRPr="006A12E1">
        <w:rPr>
          <w:rFonts w:eastAsia="Century Schoolbook"/>
        </w:rPr>
        <w:t xml:space="preserve">«АТП» </w:t>
      </w:r>
      <w:r w:rsidR="00FD144A">
        <w:rPr>
          <w:rFonts w:eastAsia="Century Schoolbook"/>
        </w:rPr>
        <w:t>–</w:t>
      </w:r>
      <w:r w:rsidRPr="006A12E1">
        <w:rPr>
          <w:rFonts w:eastAsia="Century Schoolbook"/>
        </w:rPr>
        <w:t xml:space="preserve"> 65/50 </w:t>
      </w:r>
      <w:r w:rsidRPr="007B5FDE">
        <w:t>°</w:t>
      </w:r>
      <w:r w:rsidRPr="006A12E1">
        <w:rPr>
          <w:rFonts w:eastAsia="Century Schoolbook"/>
        </w:rPr>
        <w:t>С;</w:t>
      </w:r>
    </w:p>
    <w:p w:rsidR="006A12E1" w:rsidRPr="006A12E1" w:rsidRDefault="006A12E1" w:rsidP="00E8207F">
      <w:pPr>
        <w:pStyle w:val="aa"/>
        <w:numPr>
          <w:ilvl w:val="0"/>
          <w:numId w:val="22"/>
        </w:numPr>
        <w:ind w:left="993"/>
      </w:pPr>
      <w:r w:rsidRPr="006A12E1">
        <w:rPr>
          <w:rFonts w:eastAsia="Century Schoolbook"/>
        </w:rPr>
        <w:t xml:space="preserve">«ПГС» </w:t>
      </w:r>
      <w:r w:rsidR="00FD144A">
        <w:rPr>
          <w:rFonts w:eastAsia="Century Schoolbook"/>
        </w:rPr>
        <w:t>–</w:t>
      </w:r>
      <w:r w:rsidRPr="006A12E1">
        <w:rPr>
          <w:rFonts w:eastAsia="Century Schoolbook"/>
        </w:rPr>
        <w:t xml:space="preserve"> 60/50 </w:t>
      </w:r>
      <w:r w:rsidRPr="007B5FDE">
        <w:t>°</w:t>
      </w:r>
      <w:r w:rsidRPr="006A12E1">
        <w:rPr>
          <w:rFonts w:eastAsia="Century Schoolbook"/>
        </w:rPr>
        <w:t>С;</w:t>
      </w:r>
    </w:p>
    <w:p w:rsidR="006A12E1" w:rsidRPr="006A12E1" w:rsidRDefault="006A12E1" w:rsidP="00E8207F">
      <w:pPr>
        <w:pStyle w:val="aa"/>
        <w:numPr>
          <w:ilvl w:val="0"/>
          <w:numId w:val="22"/>
        </w:numPr>
        <w:ind w:left="993"/>
      </w:pPr>
      <w:r w:rsidRPr="006A12E1">
        <w:rPr>
          <w:rFonts w:eastAsia="Century Schoolbook"/>
        </w:rPr>
        <w:t xml:space="preserve">«Вокзальная» </w:t>
      </w:r>
      <w:r w:rsidR="00FD144A">
        <w:rPr>
          <w:rFonts w:eastAsia="Century Schoolbook"/>
        </w:rPr>
        <w:t>–</w:t>
      </w:r>
      <w:r w:rsidRPr="006A12E1">
        <w:rPr>
          <w:rFonts w:eastAsia="Century Schoolbook"/>
        </w:rPr>
        <w:t xml:space="preserve"> 65/50 </w:t>
      </w:r>
      <w:r w:rsidRPr="007B5FDE">
        <w:t>°</w:t>
      </w:r>
      <w:r w:rsidRPr="006A12E1">
        <w:rPr>
          <w:rFonts w:eastAsia="Century Schoolbook"/>
        </w:rPr>
        <w:t>С;</w:t>
      </w:r>
    </w:p>
    <w:p w:rsidR="006A12E1" w:rsidRPr="006A12E1" w:rsidRDefault="006A12E1" w:rsidP="00E8207F">
      <w:pPr>
        <w:pStyle w:val="aa"/>
        <w:numPr>
          <w:ilvl w:val="0"/>
          <w:numId w:val="22"/>
        </w:numPr>
        <w:ind w:left="993"/>
      </w:pPr>
      <w:r w:rsidRPr="006A12E1">
        <w:rPr>
          <w:rFonts w:eastAsia="Century Schoolbook"/>
        </w:rPr>
        <w:t xml:space="preserve">«Больничная» </w:t>
      </w:r>
      <w:r w:rsidR="00FD144A">
        <w:rPr>
          <w:rFonts w:eastAsia="Century Schoolbook"/>
        </w:rPr>
        <w:t>–</w:t>
      </w:r>
      <w:r w:rsidRPr="006A12E1">
        <w:rPr>
          <w:rFonts w:eastAsia="Century Schoolbook"/>
        </w:rPr>
        <w:t xml:space="preserve"> 65/50 </w:t>
      </w:r>
      <w:r w:rsidRPr="007B5FDE">
        <w:t>°</w:t>
      </w:r>
      <w:r w:rsidRPr="006A12E1">
        <w:rPr>
          <w:rFonts w:eastAsia="Century Schoolbook"/>
        </w:rPr>
        <w:t>С;</w:t>
      </w:r>
    </w:p>
    <w:p w:rsidR="006A12E1" w:rsidRPr="006A12E1" w:rsidRDefault="006A12E1" w:rsidP="00E8207F">
      <w:pPr>
        <w:pStyle w:val="aa"/>
        <w:numPr>
          <w:ilvl w:val="0"/>
          <w:numId w:val="22"/>
        </w:numPr>
        <w:ind w:left="993"/>
      </w:pPr>
      <w:r w:rsidRPr="006A12E1">
        <w:rPr>
          <w:rFonts w:eastAsia="Century Schoolbook"/>
        </w:rPr>
        <w:t xml:space="preserve">«СХТ» </w:t>
      </w:r>
      <w:r w:rsidR="00FD144A">
        <w:rPr>
          <w:rFonts w:eastAsia="Century Schoolbook"/>
        </w:rPr>
        <w:t>–</w:t>
      </w:r>
      <w:r w:rsidRPr="006A12E1">
        <w:rPr>
          <w:rFonts w:eastAsia="Century Schoolbook"/>
        </w:rPr>
        <w:t xml:space="preserve"> 65/50 </w:t>
      </w:r>
      <w:r w:rsidRPr="007B5FDE">
        <w:t>°</w:t>
      </w:r>
      <w:r w:rsidRPr="006A12E1">
        <w:rPr>
          <w:rFonts w:eastAsia="Century Schoolbook"/>
        </w:rPr>
        <w:t>С;</w:t>
      </w:r>
    </w:p>
    <w:p w:rsidR="006A12E1" w:rsidRPr="006A12E1" w:rsidRDefault="006A12E1" w:rsidP="00E8207F">
      <w:pPr>
        <w:pStyle w:val="aa"/>
        <w:numPr>
          <w:ilvl w:val="0"/>
          <w:numId w:val="22"/>
        </w:numPr>
        <w:ind w:left="993"/>
      </w:pPr>
      <w:r w:rsidRPr="006A12E1">
        <w:rPr>
          <w:rFonts w:eastAsia="Century Schoolbook"/>
        </w:rPr>
        <w:t>«</w:t>
      </w:r>
      <w:r w:rsidR="003C3555">
        <w:rPr>
          <w:rFonts w:eastAsia="Century Schoolbook"/>
        </w:rPr>
        <w:t>Х</w:t>
      </w:r>
      <w:r w:rsidRPr="006A12E1">
        <w:rPr>
          <w:rFonts w:eastAsia="Century Schoolbook"/>
        </w:rPr>
        <w:t xml:space="preserve">лебозавод» </w:t>
      </w:r>
      <w:r w:rsidR="00FD144A">
        <w:rPr>
          <w:rFonts w:eastAsia="Century Schoolbook"/>
        </w:rPr>
        <w:t>–</w:t>
      </w:r>
      <w:r w:rsidRPr="006A12E1">
        <w:rPr>
          <w:rFonts w:eastAsia="Century Schoolbook"/>
        </w:rPr>
        <w:t xml:space="preserve"> </w:t>
      </w:r>
      <w:r>
        <w:rPr>
          <w:rFonts w:eastAsia="Century Schoolbook"/>
        </w:rPr>
        <w:t>75</w:t>
      </w:r>
      <w:r w:rsidRPr="006A12E1">
        <w:rPr>
          <w:rFonts w:eastAsia="Century Schoolbook"/>
        </w:rPr>
        <w:t>/5</w:t>
      </w:r>
      <w:r>
        <w:rPr>
          <w:rFonts w:eastAsia="Century Schoolbook"/>
        </w:rPr>
        <w:t>5</w:t>
      </w:r>
      <w:r w:rsidRPr="006A12E1">
        <w:rPr>
          <w:rFonts w:eastAsia="Century Schoolbook"/>
        </w:rPr>
        <w:t xml:space="preserve"> </w:t>
      </w:r>
      <w:r w:rsidRPr="007B5FDE">
        <w:t>°</w:t>
      </w:r>
      <w:r w:rsidRPr="006A12E1">
        <w:rPr>
          <w:rFonts w:eastAsia="Century Schoolbook"/>
        </w:rPr>
        <w:t>С;</w:t>
      </w:r>
    </w:p>
    <w:p w:rsidR="006A12E1" w:rsidRPr="006A12E1" w:rsidRDefault="004D0838" w:rsidP="00E8207F">
      <w:pPr>
        <w:pStyle w:val="aa"/>
        <w:numPr>
          <w:ilvl w:val="0"/>
          <w:numId w:val="22"/>
        </w:numPr>
        <w:ind w:left="993"/>
      </w:pPr>
      <w:r>
        <w:t>ООО </w:t>
      </w:r>
      <w:r w:rsidRPr="00741A93">
        <w:t>«</w:t>
      </w:r>
      <w:r>
        <w:t>НВК</w:t>
      </w:r>
      <w:r w:rsidRPr="00741A93">
        <w:t>»</w:t>
      </w:r>
      <w:r w:rsidR="006A12E1" w:rsidRPr="006A12E1">
        <w:rPr>
          <w:rFonts w:eastAsia="Century Schoolbook"/>
        </w:rPr>
        <w:t xml:space="preserve"> </w:t>
      </w:r>
      <w:r w:rsidR="005B706C">
        <w:rPr>
          <w:rFonts w:eastAsia="Century Schoolbook"/>
        </w:rPr>
        <w:t>–</w:t>
      </w:r>
      <w:r w:rsidR="006A12E1" w:rsidRPr="006A12E1">
        <w:rPr>
          <w:rFonts w:eastAsia="Century Schoolbook"/>
        </w:rPr>
        <w:t xml:space="preserve"> </w:t>
      </w:r>
      <w:r w:rsidR="005B706C">
        <w:rPr>
          <w:rFonts w:eastAsia="Century Schoolbook"/>
        </w:rPr>
        <w:t>77/54</w:t>
      </w:r>
      <w:r w:rsidR="006A12E1" w:rsidRPr="006A12E1">
        <w:rPr>
          <w:rFonts w:eastAsia="Century Schoolbook"/>
        </w:rPr>
        <w:t xml:space="preserve"> </w:t>
      </w:r>
      <w:r w:rsidR="006A12E1" w:rsidRPr="007B5FDE">
        <w:t>°</w:t>
      </w:r>
      <w:r w:rsidR="006A12E1" w:rsidRPr="006A12E1">
        <w:rPr>
          <w:rFonts w:eastAsia="Century Schoolbook"/>
        </w:rPr>
        <w:t>С.</w:t>
      </w:r>
    </w:p>
    <w:p w:rsidR="002F4942" w:rsidRPr="005D3DA2" w:rsidRDefault="002F4942" w:rsidP="0082075F">
      <w:pPr>
        <w:pStyle w:val="3"/>
        <w:rPr>
          <w:i/>
        </w:rPr>
      </w:pPr>
      <w:bookmarkStart w:id="229" w:name="_Toc8041178"/>
      <w:bookmarkStart w:id="230" w:name="_Toc131463276"/>
      <w:bookmarkStart w:id="231" w:name="sub_13117"/>
      <w:bookmarkEnd w:id="228"/>
      <w:r w:rsidRPr="005D3DA2">
        <w:rPr>
          <w:i/>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29"/>
      <w:bookmarkEnd w:id="230"/>
    </w:p>
    <w:p w:rsidR="006A12E1" w:rsidRPr="006A12E1" w:rsidRDefault="006A12E1" w:rsidP="00995DB2">
      <w:r w:rsidRPr="006A12E1">
        <w:t>Сведения об оснащённости зданий приборами учёта тепловой энергии и теплоносителя по состоянию на 01.01.20</w:t>
      </w:r>
      <w:r>
        <w:t>2</w:t>
      </w:r>
      <w:r w:rsidR="008900E0">
        <w:t>3</w:t>
      </w:r>
      <w:r w:rsidRPr="006A12E1">
        <w:t xml:space="preserve"> г.</w:t>
      </w:r>
      <w:r>
        <w:t xml:space="preserve"> </w:t>
      </w:r>
      <w:r w:rsidRPr="006A12E1">
        <w:rPr>
          <w:rFonts w:eastAsia="Century Schoolbook"/>
        </w:rPr>
        <w:t>приведен</w:t>
      </w:r>
      <w:r>
        <w:rPr>
          <w:rFonts w:eastAsia="Century Schoolbook"/>
        </w:rPr>
        <w:t>ы</w:t>
      </w:r>
      <w:r w:rsidRPr="006A12E1">
        <w:rPr>
          <w:rFonts w:eastAsia="Century Schoolbook"/>
        </w:rPr>
        <w:t xml:space="preserve"> в </w:t>
      </w:r>
      <w:r w:rsidRPr="006A12E1">
        <w:t xml:space="preserve">таблице </w:t>
      </w:r>
      <w:r>
        <w:t>1.</w:t>
      </w:r>
      <w:r w:rsidRPr="006A12E1">
        <w:t>3.1.1</w:t>
      </w:r>
      <w:r w:rsidR="00093F77">
        <w:t>4</w:t>
      </w:r>
      <w:r w:rsidRPr="006A12E1">
        <w:t>.</w:t>
      </w:r>
    </w:p>
    <w:p w:rsidR="006A12E1" w:rsidRPr="006A12E1" w:rsidRDefault="006A12E1" w:rsidP="006A12E1">
      <w:pPr>
        <w:jc w:val="right"/>
      </w:pPr>
      <w:r w:rsidRPr="006A12E1">
        <w:t xml:space="preserve">Таблица </w:t>
      </w:r>
      <w:r w:rsidR="004C10EE">
        <w:t>1.</w:t>
      </w:r>
      <w:r w:rsidRPr="006A12E1">
        <w:t>3.1.1</w:t>
      </w:r>
      <w:r w:rsidR="00093F77">
        <w:t>4</w:t>
      </w:r>
    </w:p>
    <w:p w:rsidR="006A12E1" w:rsidRPr="006A12E1" w:rsidRDefault="006A12E1" w:rsidP="006A12E1">
      <w:pPr>
        <w:ind w:firstLine="0"/>
        <w:jc w:val="center"/>
      </w:pPr>
      <w:r w:rsidRPr="006A12E1">
        <w:t>Сведения об оснащённости зданий приборами учёта тепловой энергии и теплоносителя по состоянию на 01.01.20</w:t>
      </w:r>
      <w:r>
        <w:t>2</w:t>
      </w:r>
      <w:r w:rsidR="008900E0">
        <w:t>3</w:t>
      </w:r>
      <w:r w:rsidRPr="006A12E1">
        <w:t xml:space="preserve"> г.</w:t>
      </w: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9"/>
        <w:gridCol w:w="2268"/>
        <w:gridCol w:w="2693"/>
        <w:gridCol w:w="1418"/>
      </w:tblGrid>
      <w:tr w:rsidR="005F4087" w:rsidRPr="005F4087" w:rsidTr="005F4087">
        <w:trPr>
          <w:tblHeader/>
        </w:trPr>
        <w:tc>
          <w:tcPr>
            <w:tcW w:w="3289" w:type="dxa"/>
            <w:tcMar>
              <w:left w:w="28" w:type="dxa"/>
              <w:right w:w="28" w:type="dxa"/>
            </w:tcMar>
            <w:vAlign w:val="center"/>
          </w:tcPr>
          <w:p w:rsidR="005F4087" w:rsidRPr="005F4087" w:rsidRDefault="005F4087" w:rsidP="005F4087">
            <w:pPr>
              <w:pStyle w:val="aff0"/>
              <w:rPr>
                <w:b/>
              </w:rPr>
            </w:pPr>
            <w:r w:rsidRPr="005F4087">
              <w:rPr>
                <w:b/>
              </w:rPr>
              <w:t>Объект (потребитель)</w:t>
            </w:r>
          </w:p>
        </w:tc>
        <w:tc>
          <w:tcPr>
            <w:tcW w:w="2268" w:type="dxa"/>
            <w:vAlign w:val="center"/>
          </w:tcPr>
          <w:p w:rsidR="005F4087" w:rsidRPr="005F4087" w:rsidRDefault="005F4087" w:rsidP="005F4087">
            <w:pPr>
              <w:pStyle w:val="aff0"/>
              <w:rPr>
                <w:b/>
              </w:rPr>
            </w:pPr>
            <w:r w:rsidRPr="005F4087">
              <w:rPr>
                <w:b/>
              </w:rPr>
              <w:t>Адрес</w:t>
            </w:r>
          </w:p>
        </w:tc>
        <w:tc>
          <w:tcPr>
            <w:tcW w:w="2693" w:type="dxa"/>
            <w:tcMar>
              <w:left w:w="28" w:type="dxa"/>
              <w:right w:w="28" w:type="dxa"/>
            </w:tcMar>
            <w:vAlign w:val="center"/>
          </w:tcPr>
          <w:p w:rsidR="005F4087" w:rsidRPr="005F4087" w:rsidRDefault="005F4087" w:rsidP="005F4087">
            <w:pPr>
              <w:pStyle w:val="aff0"/>
              <w:rPr>
                <w:b/>
              </w:rPr>
            </w:pPr>
            <w:r w:rsidRPr="005F4087">
              <w:rPr>
                <w:b/>
              </w:rPr>
              <w:t>Наименование котельной, к которой подключен объект</w:t>
            </w:r>
          </w:p>
        </w:tc>
        <w:tc>
          <w:tcPr>
            <w:tcW w:w="1418" w:type="dxa"/>
            <w:tcMar>
              <w:left w:w="28" w:type="dxa"/>
              <w:right w:w="28" w:type="dxa"/>
            </w:tcMar>
            <w:vAlign w:val="center"/>
          </w:tcPr>
          <w:p w:rsidR="005F4087" w:rsidRPr="005F4087" w:rsidRDefault="005F4087" w:rsidP="005F4087">
            <w:pPr>
              <w:pStyle w:val="aff0"/>
              <w:rPr>
                <w:b/>
              </w:rPr>
            </w:pPr>
            <w:r w:rsidRPr="005F4087">
              <w:rPr>
                <w:b/>
              </w:rPr>
              <w:t>Год ввода в эксплуатацию</w:t>
            </w:r>
          </w:p>
        </w:tc>
      </w:tr>
      <w:tr w:rsidR="005F4087" w:rsidRPr="00F05AF3" w:rsidTr="005F4087">
        <w:tc>
          <w:tcPr>
            <w:tcW w:w="3289" w:type="dxa"/>
            <w:tcMar>
              <w:left w:w="28" w:type="dxa"/>
              <w:right w:w="28" w:type="dxa"/>
            </w:tcMar>
            <w:vAlign w:val="center"/>
          </w:tcPr>
          <w:p w:rsidR="005F4087" w:rsidRPr="00F05AF3" w:rsidRDefault="005F4087" w:rsidP="005F4087">
            <w:pPr>
              <w:pStyle w:val="aff0"/>
            </w:pPr>
            <w:r>
              <w:t>Жилой дом</w:t>
            </w:r>
          </w:p>
        </w:tc>
        <w:tc>
          <w:tcPr>
            <w:tcW w:w="2268" w:type="dxa"/>
            <w:vAlign w:val="center"/>
          </w:tcPr>
          <w:p w:rsidR="005F4087" w:rsidRPr="00F05AF3" w:rsidRDefault="005F4087" w:rsidP="005F4087">
            <w:pPr>
              <w:pStyle w:val="aff0"/>
            </w:pPr>
            <w:r>
              <w:t>Театральная, 29</w:t>
            </w:r>
          </w:p>
        </w:tc>
        <w:tc>
          <w:tcPr>
            <w:tcW w:w="2693" w:type="dxa"/>
            <w:tcMar>
              <w:left w:w="28" w:type="dxa"/>
              <w:right w:w="28" w:type="dxa"/>
            </w:tcMar>
            <w:vAlign w:val="center"/>
          </w:tcPr>
          <w:p w:rsidR="005F4087" w:rsidRPr="00F05AF3" w:rsidRDefault="005F4087" w:rsidP="005F4087">
            <w:pPr>
              <w:pStyle w:val="aff0"/>
            </w:pPr>
            <w:r>
              <w:t>Совхозная</w:t>
            </w:r>
          </w:p>
        </w:tc>
        <w:tc>
          <w:tcPr>
            <w:tcW w:w="1418" w:type="dxa"/>
            <w:tcMar>
              <w:left w:w="28" w:type="dxa"/>
              <w:right w:w="28" w:type="dxa"/>
            </w:tcMar>
            <w:vAlign w:val="center"/>
          </w:tcPr>
          <w:p w:rsidR="005F4087" w:rsidRPr="00F05AF3" w:rsidRDefault="005F4087" w:rsidP="005F4087">
            <w:pPr>
              <w:pStyle w:val="aff0"/>
            </w:pPr>
          </w:p>
        </w:tc>
      </w:tr>
      <w:tr w:rsidR="005F4087" w:rsidRPr="00F05AF3" w:rsidTr="005F4087">
        <w:tc>
          <w:tcPr>
            <w:tcW w:w="3289" w:type="dxa"/>
            <w:tcMar>
              <w:left w:w="28" w:type="dxa"/>
              <w:right w:w="28" w:type="dxa"/>
            </w:tcMar>
          </w:tcPr>
          <w:p w:rsidR="005F4087" w:rsidRDefault="005F4087" w:rsidP="005F4087">
            <w:pPr>
              <w:pStyle w:val="aff0"/>
            </w:pPr>
            <w:r w:rsidRPr="00323D92">
              <w:t>Жилой дом</w:t>
            </w:r>
          </w:p>
        </w:tc>
        <w:tc>
          <w:tcPr>
            <w:tcW w:w="2268" w:type="dxa"/>
            <w:vAlign w:val="center"/>
          </w:tcPr>
          <w:p w:rsidR="005F4087" w:rsidRPr="00F05AF3" w:rsidRDefault="005F4087" w:rsidP="005F4087">
            <w:pPr>
              <w:pStyle w:val="aff0"/>
            </w:pPr>
            <w:r>
              <w:t>Театральная, 27</w:t>
            </w:r>
          </w:p>
        </w:tc>
        <w:tc>
          <w:tcPr>
            <w:tcW w:w="2693" w:type="dxa"/>
            <w:tcMar>
              <w:left w:w="28" w:type="dxa"/>
              <w:right w:w="28" w:type="dxa"/>
            </w:tcMar>
            <w:vAlign w:val="center"/>
          </w:tcPr>
          <w:p w:rsidR="005F4087" w:rsidRPr="00F05AF3" w:rsidRDefault="005F4087" w:rsidP="005F4087">
            <w:pPr>
              <w:pStyle w:val="aff0"/>
            </w:pPr>
            <w:r>
              <w:t>Совхозная</w:t>
            </w:r>
          </w:p>
        </w:tc>
        <w:tc>
          <w:tcPr>
            <w:tcW w:w="1418" w:type="dxa"/>
            <w:tcMar>
              <w:left w:w="28" w:type="dxa"/>
              <w:right w:w="28" w:type="dxa"/>
            </w:tcMar>
            <w:vAlign w:val="center"/>
          </w:tcPr>
          <w:p w:rsidR="005F4087" w:rsidRPr="00F05AF3" w:rsidRDefault="005F4087" w:rsidP="005F4087">
            <w:pPr>
              <w:pStyle w:val="aff0"/>
            </w:pPr>
            <w:r>
              <w:t>2007</w:t>
            </w:r>
          </w:p>
        </w:tc>
      </w:tr>
      <w:tr w:rsidR="005F4087" w:rsidRPr="00F05AF3" w:rsidTr="005F4087">
        <w:tc>
          <w:tcPr>
            <w:tcW w:w="3289" w:type="dxa"/>
            <w:tcMar>
              <w:left w:w="28" w:type="dxa"/>
              <w:right w:w="28" w:type="dxa"/>
            </w:tcMar>
          </w:tcPr>
          <w:p w:rsidR="005F4087" w:rsidRDefault="005F4087" w:rsidP="005F4087">
            <w:pPr>
              <w:pStyle w:val="aff0"/>
            </w:pPr>
            <w:r w:rsidRPr="00323D92">
              <w:t>Жилой дом</w:t>
            </w:r>
          </w:p>
        </w:tc>
        <w:tc>
          <w:tcPr>
            <w:tcW w:w="2268" w:type="dxa"/>
            <w:vAlign w:val="center"/>
          </w:tcPr>
          <w:p w:rsidR="005F4087" w:rsidRPr="00F05AF3" w:rsidRDefault="005F4087" w:rsidP="005F4087">
            <w:pPr>
              <w:pStyle w:val="aff0"/>
            </w:pPr>
            <w:r>
              <w:t>Театральная, 23</w:t>
            </w:r>
          </w:p>
        </w:tc>
        <w:tc>
          <w:tcPr>
            <w:tcW w:w="2693" w:type="dxa"/>
            <w:tcMar>
              <w:left w:w="28" w:type="dxa"/>
              <w:right w:w="28" w:type="dxa"/>
            </w:tcMar>
            <w:vAlign w:val="center"/>
          </w:tcPr>
          <w:p w:rsidR="005F4087" w:rsidRPr="00F05AF3" w:rsidRDefault="005F4087" w:rsidP="005F4087">
            <w:pPr>
              <w:pStyle w:val="aff0"/>
            </w:pPr>
            <w:r>
              <w:t>Совхозная</w:t>
            </w:r>
          </w:p>
        </w:tc>
        <w:tc>
          <w:tcPr>
            <w:tcW w:w="1418" w:type="dxa"/>
            <w:tcMar>
              <w:left w:w="28" w:type="dxa"/>
              <w:right w:w="28" w:type="dxa"/>
            </w:tcMar>
            <w:vAlign w:val="center"/>
          </w:tcPr>
          <w:p w:rsidR="005F4087" w:rsidRPr="00F05AF3" w:rsidRDefault="005F4087" w:rsidP="005F4087">
            <w:pPr>
              <w:pStyle w:val="aff0"/>
            </w:pPr>
            <w:r>
              <w:t>2005</w:t>
            </w:r>
          </w:p>
        </w:tc>
      </w:tr>
      <w:tr w:rsidR="005F4087" w:rsidRPr="00F05AF3" w:rsidTr="005F4087">
        <w:tc>
          <w:tcPr>
            <w:tcW w:w="3289" w:type="dxa"/>
            <w:tcMar>
              <w:left w:w="28" w:type="dxa"/>
              <w:right w:w="28" w:type="dxa"/>
            </w:tcMar>
          </w:tcPr>
          <w:p w:rsidR="005F4087" w:rsidRDefault="005F4087" w:rsidP="005F4087">
            <w:pPr>
              <w:pStyle w:val="aff0"/>
            </w:pPr>
            <w:r w:rsidRPr="00323D92">
              <w:t>Жилой дом</w:t>
            </w:r>
          </w:p>
        </w:tc>
        <w:tc>
          <w:tcPr>
            <w:tcW w:w="2268" w:type="dxa"/>
            <w:vAlign w:val="center"/>
          </w:tcPr>
          <w:p w:rsidR="005F4087" w:rsidRPr="00F05AF3" w:rsidRDefault="005F4087" w:rsidP="005F4087">
            <w:pPr>
              <w:pStyle w:val="aff0"/>
            </w:pPr>
            <w:r>
              <w:t>Театральная, 21б</w:t>
            </w:r>
          </w:p>
        </w:tc>
        <w:tc>
          <w:tcPr>
            <w:tcW w:w="2693" w:type="dxa"/>
            <w:tcMar>
              <w:left w:w="28" w:type="dxa"/>
              <w:right w:w="28" w:type="dxa"/>
            </w:tcMar>
            <w:vAlign w:val="center"/>
          </w:tcPr>
          <w:p w:rsidR="005F4087" w:rsidRPr="00F05AF3" w:rsidRDefault="005F4087" w:rsidP="005F4087">
            <w:pPr>
              <w:pStyle w:val="aff0"/>
            </w:pPr>
            <w:r>
              <w:t>Совхозная</w:t>
            </w:r>
          </w:p>
        </w:tc>
        <w:tc>
          <w:tcPr>
            <w:tcW w:w="1418" w:type="dxa"/>
            <w:tcMar>
              <w:left w:w="28" w:type="dxa"/>
              <w:right w:w="28" w:type="dxa"/>
            </w:tcMar>
            <w:vAlign w:val="center"/>
          </w:tcPr>
          <w:p w:rsidR="005F4087" w:rsidRPr="00F05AF3" w:rsidRDefault="005F4087" w:rsidP="005F4087">
            <w:pPr>
              <w:pStyle w:val="aff0"/>
            </w:pPr>
            <w:r>
              <w:t>2011</w:t>
            </w:r>
          </w:p>
        </w:tc>
      </w:tr>
      <w:tr w:rsidR="005F4087" w:rsidRPr="00F05AF3" w:rsidTr="005F4087">
        <w:tc>
          <w:tcPr>
            <w:tcW w:w="3289" w:type="dxa"/>
            <w:tcMar>
              <w:left w:w="28" w:type="dxa"/>
              <w:right w:w="28" w:type="dxa"/>
            </w:tcMar>
          </w:tcPr>
          <w:p w:rsidR="005F4087" w:rsidRDefault="005F4087" w:rsidP="005F4087">
            <w:pPr>
              <w:pStyle w:val="aff0"/>
            </w:pPr>
            <w:r w:rsidRPr="00323D92">
              <w:t>Жилой дом</w:t>
            </w:r>
          </w:p>
        </w:tc>
        <w:tc>
          <w:tcPr>
            <w:tcW w:w="2268" w:type="dxa"/>
            <w:vAlign w:val="center"/>
          </w:tcPr>
          <w:p w:rsidR="005F4087" w:rsidRPr="00F05AF3" w:rsidRDefault="005F4087" w:rsidP="005F4087">
            <w:pPr>
              <w:pStyle w:val="aff0"/>
            </w:pPr>
            <w:r>
              <w:t>Театральная, 21а</w:t>
            </w:r>
          </w:p>
        </w:tc>
        <w:tc>
          <w:tcPr>
            <w:tcW w:w="2693" w:type="dxa"/>
            <w:tcMar>
              <w:left w:w="28" w:type="dxa"/>
              <w:right w:w="28" w:type="dxa"/>
            </w:tcMar>
            <w:vAlign w:val="center"/>
          </w:tcPr>
          <w:p w:rsidR="005F4087" w:rsidRPr="00F05AF3" w:rsidRDefault="005F4087" w:rsidP="005F4087">
            <w:pPr>
              <w:pStyle w:val="aff0"/>
            </w:pPr>
            <w:r w:rsidRPr="005A2661">
              <w:t>Совхозная</w:t>
            </w:r>
          </w:p>
        </w:tc>
        <w:tc>
          <w:tcPr>
            <w:tcW w:w="1418" w:type="dxa"/>
            <w:tcMar>
              <w:left w:w="28" w:type="dxa"/>
              <w:right w:w="28" w:type="dxa"/>
            </w:tcMar>
            <w:vAlign w:val="center"/>
          </w:tcPr>
          <w:p w:rsidR="005F4087" w:rsidRPr="00F05AF3" w:rsidRDefault="005F4087" w:rsidP="005F4087">
            <w:pPr>
              <w:pStyle w:val="aff0"/>
            </w:pPr>
            <w:r>
              <w:t>2011</w:t>
            </w:r>
          </w:p>
        </w:tc>
      </w:tr>
      <w:tr w:rsidR="005F4087" w:rsidRPr="00F05AF3" w:rsidTr="005F4087">
        <w:tc>
          <w:tcPr>
            <w:tcW w:w="3289" w:type="dxa"/>
            <w:tcMar>
              <w:left w:w="28" w:type="dxa"/>
              <w:right w:w="28" w:type="dxa"/>
            </w:tcMar>
          </w:tcPr>
          <w:p w:rsidR="005F4087" w:rsidRDefault="005F4087" w:rsidP="005F4087">
            <w:pPr>
              <w:pStyle w:val="aff0"/>
            </w:pPr>
            <w:r w:rsidRPr="00323D92">
              <w:t>Жилой дом</w:t>
            </w:r>
          </w:p>
        </w:tc>
        <w:tc>
          <w:tcPr>
            <w:tcW w:w="2268" w:type="dxa"/>
            <w:vAlign w:val="center"/>
          </w:tcPr>
          <w:p w:rsidR="005F4087" w:rsidRPr="00F05AF3" w:rsidRDefault="005F4087" w:rsidP="005F4087">
            <w:pPr>
              <w:pStyle w:val="aff0"/>
            </w:pPr>
            <w:r>
              <w:t>Театральная, 21</w:t>
            </w:r>
          </w:p>
        </w:tc>
        <w:tc>
          <w:tcPr>
            <w:tcW w:w="2693" w:type="dxa"/>
            <w:tcMar>
              <w:left w:w="28" w:type="dxa"/>
              <w:right w:w="28" w:type="dxa"/>
            </w:tcMar>
            <w:vAlign w:val="center"/>
          </w:tcPr>
          <w:p w:rsidR="005F4087" w:rsidRPr="00F05AF3" w:rsidRDefault="005F4087" w:rsidP="005F4087">
            <w:pPr>
              <w:pStyle w:val="aff0"/>
            </w:pPr>
            <w:r w:rsidRPr="005A2661">
              <w:t>Совхозная</w:t>
            </w:r>
          </w:p>
        </w:tc>
        <w:tc>
          <w:tcPr>
            <w:tcW w:w="1418" w:type="dxa"/>
            <w:tcMar>
              <w:left w:w="28" w:type="dxa"/>
              <w:right w:w="28" w:type="dxa"/>
            </w:tcMar>
            <w:vAlign w:val="center"/>
          </w:tcPr>
          <w:p w:rsidR="005F4087" w:rsidRPr="00F05AF3" w:rsidRDefault="005F4087" w:rsidP="005F4087">
            <w:pPr>
              <w:pStyle w:val="aff0"/>
            </w:pPr>
          </w:p>
        </w:tc>
      </w:tr>
      <w:tr w:rsidR="005F4087" w:rsidRPr="00F05AF3" w:rsidTr="005F4087">
        <w:tc>
          <w:tcPr>
            <w:tcW w:w="3289" w:type="dxa"/>
            <w:tcMar>
              <w:left w:w="28" w:type="dxa"/>
              <w:right w:w="28" w:type="dxa"/>
            </w:tcMar>
          </w:tcPr>
          <w:p w:rsidR="005F4087" w:rsidRDefault="005F4087" w:rsidP="005F4087">
            <w:pPr>
              <w:pStyle w:val="aff0"/>
            </w:pPr>
            <w:r w:rsidRPr="00323D92">
              <w:t>Жилой дом</w:t>
            </w:r>
          </w:p>
        </w:tc>
        <w:tc>
          <w:tcPr>
            <w:tcW w:w="2268" w:type="dxa"/>
            <w:vAlign w:val="center"/>
          </w:tcPr>
          <w:p w:rsidR="005F4087" w:rsidRPr="00F05AF3" w:rsidRDefault="005F4087" w:rsidP="005F4087">
            <w:pPr>
              <w:pStyle w:val="aff0"/>
            </w:pPr>
            <w:r>
              <w:t>Театральная, 19</w:t>
            </w:r>
          </w:p>
        </w:tc>
        <w:tc>
          <w:tcPr>
            <w:tcW w:w="2693" w:type="dxa"/>
            <w:tcMar>
              <w:left w:w="28" w:type="dxa"/>
              <w:right w:w="28" w:type="dxa"/>
            </w:tcMar>
            <w:vAlign w:val="center"/>
          </w:tcPr>
          <w:p w:rsidR="005F4087" w:rsidRPr="00F05AF3" w:rsidRDefault="005F4087" w:rsidP="005F4087">
            <w:pPr>
              <w:pStyle w:val="aff0"/>
            </w:pPr>
            <w:r w:rsidRPr="00034902">
              <w:t>Совхозная</w:t>
            </w:r>
          </w:p>
        </w:tc>
        <w:tc>
          <w:tcPr>
            <w:tcW w:w="1418" w:type="dxa"/>
            <w:tcMar>
              <w:left w:w="28" w:type="dxa"/>
              <w:right w:w="28" w:type="dxa"/>
            </w:tcMar>
            <w:vAlign w:val="center"/>
          </w:tcPr>
          <w:p w:rsidR="005F4087" w:rsidRPr="00F05AF3" w:rsidRDefault="005F4087" w:rsidP="005F4087">
            <w:pPr>
              <w:pStyle w:val="aff0"/>
            </w:pPr>
          </w:p>
        </w:tc>
      </w:tr>
      <w:tr w:rsidR="005F4087" w:rsidRPr="00F05AF3" w:rsidTr="005F4087">
        <w:tc>
          <w:tcPr>
            <w:tcW w:w="3289" w:type="dxa"/>
            <w:tcMar>
              <w:left w:w="28" w:type="dxa"/>
              <w:right w:w="28" w:type="dxa"/>
            </w:tcMar>
          </w:tcPr>
          <w:p w:rsidR="005F4087" w:rsidRDefault="005F4087" w:rsidP="005F4087">
            <w:pPr>
              <w:pStyle w:val="aff0"/>
            </w:pPr>
            <w:r w:rsidRPr="00323D92">
              <w:t>Жилой дом</w:t>
            </w:r>
          </w:p>
        </w:tc>
        <w:tc>
          <w:tcPr>
            <w:tcW w:w="2268" w:type="dxa"/>
            <w:vAlign w:val="center"/>
          </w:tcPr>
          <w:p w:rsidR="005F4087" w:rsidRPr="00F05AF3" w:rsidRDefault="005F4087" w:rsidP="005F4087">
            <w:pPr>
              <w:pStyle w:val="aff0"/>
            </w:pPr>
            <w:r>
              <w:t>Советская, 35</w:t>
            </w:r>
          </w:p>
        </w:tc>
        <w:tc>
          <w:tcPr>
            <w:tcW w:w="2693" w:type="dxa"/>
            <w:tcMar>
              <w:left w:w="28" w:type="dxa"/>
              <w:right w:w="28" w:type="dxa"/>
            </w:tcMar>
            <w:vAlign w:val="center"/>
          </w:tcPr>
          <w:p w:rsidR="005F4087" w:rsidRPr="00F05AF3" w:rsidRDefault="005F4087" w:rsidP="005F4087">
            <w:pPr>
              <w:pStyle w:val="aff0"/>
            </w:pPr>
            <w:r>
              <w:t>Совхозная</w:t>
            </w:r>
          </w:p>
        </w:tc>
        <w:tc>
          <w:tcPr>
            <w:tcW w:w="1418" w:type="dxa"/>
            <w:tcMar>
              <w:left w:w="28" w:type="dxa"/>
              <w:right w:w="28" w:type="dxa"/>
            </w:tcMar>
            <w:vAlign w:val="center"/>
          </w:tcPr>
          <w:p w:rsidR="005F4087" w:rsidRPr="00F05AF3" w:rsidRDefault="005F4087" w:rsidP="005F4087">
            <w:pPr>
              <w:pStyle w:val="aff0"/>
            </w:pPr>
          </w:p>
        </w:tc>
      </w:tr>
      <w:tr w:rsidR="005F4087" w:rsidRPr="00F05AF3" w:rsidTr="005F4087">
        <w:tc>
          <w:tcPr>
            <w:tcW w:w="3289" w:type="dxa"/>
            <w:tcMar>
              <w:left w:w="28" w:type="dxa"/>
              <w:right w:w="28" w:type="dxa"/>
            </w:tcMar>
          </w:tcPr>
          <w:p w:rsidR="005F4087" w:rsidRDefault="005F4087" w:rsidP="005F4087">
            <w:pPr>
              <w:pStyle w:val="aff0"/>
            </w:pPr>
            <w:r w:rsidRPr="00323D92">
              <w:t>Жилой дом</w:t>
            </w:r>
          </w:p>
        </w:tc>
        <w:tc>
          <w:tcPr>
            <w:tcW w:w="2268" w:type="dxa"/>
            <w:vAlign w:val="center"/>
          </w:tcPr>
          <w:p w:rsidR="005F4087" w:rsidRPr="00F05AF3" w:rsidRDefault="005F4087" w:rsidP="005F4087">
            <w:pPr>
              <w:pStyle w:val="aff0"/>
            </w:pPr>
            <w:r>
              <w:t>Речная, 4</w:t>
            </w:r>
          </w:p>
        </w:tc>
        <w:tc>
          <w:tcPr>
            <w:tcW w:w="2693" w:type="dxa"/>
            <w:tcMar>
              <w:left w:w="28" w:type="dxa"/>
              <w:right w:w="28" w:type="dxa"/>
            </w:tcMar>
            <w:vAlign w:val="center"/>
          </w:tcPr>
          <w:p w:rsidR="005F4087" w:rsidRPr="00F05AF3" w:rsidRDefault="005F4087" w:rsidP="005F4087">
            <w:pPr>
              <w:pStyle w:val="aff0"/>
            </w:pPr>
            <w:r>
              <w:t>Совхозная</w:t>
            </w:r>
          </w:p>
        </w:tc>
        <w:tc>
          <w:tcPr>
            <w:tcW w:w="1418" w:type="dxa"/>
            <w:tcMar>
              <w:left w:w="28" w:type="dxa"/>
              <w:right w:w="28" w:type="dxa"/>
            </w:tcMar>
            <w:vAlign w:val="center"/>
          </w:tcPr>
          <w:p w:rsidR="005F4087" w:rsidRPr="00F05AF3" w:rsidRDefault="005F4087" w:rsidP="005F4087">
            <w:pPr>
              <w:pStyle w:val="aff0"/>
            </w:pPr>
          </w:p>
        </w:tc>
      </w:tr>
      <w:tr w:rsidR="005F4087" w:rsidRPr="00F05AF3" w:rsidTr="005F4087">
        <w:tc>
          <w:tcPr>
            <w:tcW w:w="3289" w:type="dxa"/>
            <w:tcMar>
              <w:left w:w="28" w:type="dxa"/>
              <w:right w:w="28" w:type="dxa"/>
            </w:tcMar>
          </w:tcPr>
          <w:p w:rsidR="005F4087" w:rsidRDefault="005F4087" w:rsidP="005F4087">
            <w:pPr>
              <w:pStyle w:val="aff0"/>
            </w:pPr>
            <w:r w:rsidRPr="00323D92">
              <w:t>Жилой дом</w:t>
            </w:r>
          </w:p>
        </w:tc>
        <w:tc>
          <w:tcPr>
            <w:tcW w:w="2268" w:type="dxa"/>
            <w:vAlign w:val="center"/>
          </w:tcPr>
          <w:p w:rsidR="005F4087" w:rsidRPr="00F05AF3" w:rsidRDefault="005F4087" w:rsidP="005F4087">
            <w:pPr>
              <w:pStyle w:val="aff0"/>
            </w:pPr>
            <w:r>
              <w:t>Свободы, 36</w:t>
            </w:r>
          </w:p>
        </w:tc>
        <w:tc>
          <w:tcPr>
            <w:tcW w:w="2693" w:type="dxa"/>
            <w:tcMar>
              <w:left w:w="28" w:type="dxa"/>
              <w:right w:w="28" w:type="dxa"/>
            </w:tcMar>
            <w:vAlign w:val="center"/>
          </w:tcPr>
          <w:p w:rsidR="005F4087" w:rsidRPr="00F05AF3" w:rsidRDefault="005F4087" w:rsidP="005F4087">
            <w:pPr>
              <w:pStyle w:val="aff0"/>
            </w:pPr>
            <w:r>
              <w:t>Совхозная</w:t>
            </w:r>
          </w:p>
        </w:tc>
        <w:tc>
          <w:tcPr>
            <w:tcW w:w="1418" w:type="dxa"/>
            <w:tcMar>
              <w:left w:w="28" w:type="dxa"/>
              <w:right w:w="28" w:type="dxa"/>
            </w:tcMar>
            <w:vAlign w:val="center"/>
          </w:tcPr>
          <w:p w:rsidR="005F4087" w:rsidRPr="00F05AF3" w:rsidRDefault="005F4087" w:rsidP="005F4087">
            <w:pPr>
              <w:pStyle w:val="aff0"/>
            </w:pPr>
          </w:p>
        </w:tc>
      </w:tr>
      <w:tr w:rsidR="005F4087" w:rsidRPr="00F05AF3" w:rsidTr="005F4087">
        <w:tc>
          <w:tcPr>
            <w:tcW w:w="3289" w:type="dxa"/>
            <w:tcMar>
              <w:left w:w="28" w:type="dxa"/>
              <w:right w:w="28" w:type="dxa"/>
            </w:tcMar>
          </w:tcPr>
          <w:p w:rsidR="005F4087" w:rsidRDefault="005F4087" w:rsidP="005F4087">
            <w:pPr>
              <w:pStyle w:val="aff0"/>
            </w:pPr>
            <w:r w:rsidRPr="00323D92">
              <w:t>Жилой дом</w:t>
            </w:r>
          </w:p>
        </w:tc>
        <w:tc>
          <w:tcPr>
            <w:tcW w:w="2268" w:type="dxa"/>
            <w:vAlign w:val="center"/>
          </w:tcPr>
          <w:p w:rsidR="005F4087" w:rsidRPr="00F05AF3" w:rsidRDefault="005F4087" w:rsidP="005F4087">
            <w:pPr>
              <w:pStyle w:val="aff0"/>
            </w:pPr>
            <w:r>
              <w:t>Советская, 96</w:t>
            </w:r>
          </w:p>
        </w:tc>
        <w:tc>
          <w:tcPr>
            <w:tcW w:w="2693" w:type="dxa"/>
            <w:tcMar>
              <w:left w:w="28" w:type="dxa"/>
              <w:right w:w="28" w:type="dxa"/>
            </w:tcMar>
            <w:vAlign w:val="center"/>
          </w:tcPr>
          <w:p w:rsidR="005F4087" w:rsidRPr="00F05AF3" w:rsidRDefault="005F4087" w:rsidP="005F4087">
            <w:pPr>
              <w:pStyle w:val="aff0"/>
            </w:pPr>
            <w:r>
              <w:t>Совхозная</w:t>
            </w:r>
          </w:p>
        </w:tc>
        <w:tc>
          <w:tcPr>
            <w:tcW w:w="1418" w:type="dxa"/>
            <w:tcMar>
              <w:left w:w="28" w:type="dxa"/>
              <w:right w:w="28" w:type="dxa"/>
            </w:tcMar>
            <w:vAlign w:val="center"/>
          </w:tcPr>
          <w:p w:rsidR="005F4087" w:rsidRPr="00F05AF3" w:rsidRDefault="005F4087" w:rsidP="005F4087">
            <w:pPr>
              <w:pStyle w:val="aff0"/>
            </w:pPr>
          </w:p>
        </w:tc>
      </w:tr>
      <w:tr w:rsidR="005F4087" w:rsidRPr="00F05AF3" w:rsidTr="005F4087">
        <w:tc>
          <w:tcPr>
            <w:tcW w:w="3289" w:type="dxa"/>
            <w:tcMar>
              <w:left w:w="28" w:type="dxa"/>
              <w:right w:w="28" w:type="dxa"/>
            </w:tcMar>
          </w:tcPr>
          <w:p w:rsidR="005F4087" w:rsidRDefault="005F4087" w:rsidP="005F4087">
            <w:pPr>
              <w:pStyle w:val="aff0"/>
            </w:pPr>
            <w:r w:rsidRPr="00323D92">
              <w:t>Жилой дом</w:t>
            </w:r>
          </w:p>
        </w:tc>
        <w:tc>
          <w:tcPr>
            <w:tcW w:w="2268" w:type="dxa"/>
            <w:vAlign w:val="center"/>
          </w:tcPr>
          <w:p w:rsidR="005F4087" w:rsidRPr="00F05AF3" w:rsidRDefault="005F4087" w:rsidP="005F4087">
            <w:pPr>
              <w:pStyle w:val="aff0"/>
            </w:pPr>
            <w:r>
              <w:t>Почтовый, 3</w:t>
            </w:r>
          </w:p>
        </w:tc>
        <w:tc>
          <w:tcPr>
            <w:tcW w:w="2693" w:type="dxa"/>
            <w:tcMar>
              <w:left w:w="28" w:type="dxa"/>
              <w:right w:w="28" w:type="dxa"/>
            </w:tcMar>
            <w:vAlign w:val="center"/>
          </w:tcPr>
          <w:p w:rsidR="005F4087" w:rsidRPr="00F05AF3" w:rsidRDefault="005F4087" w:rsidP="005F4087">
            <w:pPr>
              <w:pStyle w:val="aff0"/>
            </w:pPr>
            <w:r>
              <w:t>Совхозная</w:t>
            </w:r>
          </w:p>
        </w:tc>
        <w:tc>
          <w:tcPr>
            <w:tcW w:w="1418" w:type="dxa"/>
            <w:tcMar>
              <w:left w:w="28" w:type="dxa"/>
              <w:right w:w="28" w:type="dxa"/>
            </w:tcMar>
            <w:vAlign w:val="center"/>
          </w:tcPr>
          <w:p w:rsidR="005F4087" w:rsidRPr="00F05AF3" w:rsidRDefault="005F4087" w:rsidP="005F4087">
            <w:pPr>
              <w:pStyle w:val="aff0"/>
            </w:pPr>
          </w:p>
        </w:tc>
      </w:tr>
      <w:tr w:rsidR="005F4087" w:rsidRPr="00F05AF3" w:rsidTr="005F4087">
        <w:tc>
          <w:tcPr>
            <w:tcW w:w="3289" w:type="dxa"/>
            <w:tcMar>
              <w:left w:w="28" w:type="dxa"/>
              <w:right w:w="28" w:type="dxa"/>
            </w:tcMar>
          </w:tcPr>
          <w:p w:rsidR="005F4087" w:rsidRPr="00323D92" w:rsidRDefault="005F4087" w:rsidP="005F4087">
            <w:pPr>
              <w:pStyle w:val="aff0"/>
            </w:pPr>
            <w:r>
              <w:t>Жилой дом</w:t>
            </w:r>
          </w:p>
        </w:tc>
        <w:tc>
          <w:tcPr>
            <w:tcW w:w="2268" w:type="dxa"/>
            <w:vAlign w:val="center"/>
          </w:tcPr>
          <w:p w:rsidR="005F4087" w:rsidRDefault="005F4087" w:rsidP="005F4087">
            <w:pPr>
              <w:pStyle w:val="aff0"/>
            </w:pPr>
            <w:r>
              <w:t>Почтовый, 2а</w:t>
            </w:r>
          </w:p>
        </w:tc>
        <w:tc>
          <w:tcPr>
            <w:tcW w:w="2693" w:type="dxa"/>
            <w:tcMar>
              <w:left w:w="28" w:type="dxa"/>
              <w:right w:w="28" w:type="dxa"/>
            </w:tcMar>
            <w:vAlign w:val="center"/>
          </w:tcPr>
          <w:p w:rsidR="005F4087" w:rsidRDefault="005F4087" w:rsidP="005F4087">
            <w:pPr>
              <w:pStyle w:val="aff0"/>
            </w:pPr>
            <w:r>
              <w:t>Совхозная</w:t>
            </w:r>
          </w:p>
        </w:tc>
        <w:tc>
          <w:tcPr>
            <w:tcW w:w="1418" w:type="dxa"/>
            <w:tcMar>
              <w:left w:w="28" w:type="dxa"/>
              <w:right w:w="28" w:type="dxa"/>
            </w:tcMar>
            <w:vAlign w:val="center"/>
          </w:tcPr>
          <w:p w:rsidR="005F4087" w:rsidRPr="00F05AF3" w:rsidRDefault="005F4087" w:rsidP="005F4087">
            <w:pPr>
              <w:pStyle w:val="aff0"/>
            </w:pPr>
            <w:r>
              <w:t>2021</w:t>
            </w:r>
          </w:p>
        </w:tc>
      </w:tr>
      <w:tr w:rsidR="005F4087" w:rsidRPr="00F05AF3" w:rsidTr="005F4087">
        <w:tc>
          <w:tcPr>
            <w:tcW w:w="3289" w:type="dxa"/>
            <w:tcMar>
              <w:left w:w="28" w:type="dxa"/>
              <w:right w:w="28" w:type="dxa"/>
            </w:tcMar>
          </w:tcPr>
          <w:p w:rsidR="005F4087" w:rsidRDefault="005F4087" w:rsidP="005F4087">
            <w:pPr>
              <w:pStyle w:val="aff0"/>
            </w:pPr>
            <w:r>
              <w:t>Жилой дом</w:t>
            </w:r>
          </w:p>
        </w:tc>
        <w:tc>
          <w:tcPr>
            <w:tcW w:w="2268" w:type="dxa"/>
            <w:vAlign w:val="center"/>
          </w:tcPr>
          <w:p w:rsidR="005F4087" w:rsidRDefault="005F4087" w:rsidP="005F4087">
            <w:pPr>
              <w:pStyle w:val="aff0"/>
            </w:pPr>
            <w:r>
              <w:t>Советская, 60</w:t>
            </w:r>
          </w:p>
        </w:tc>
        <w:tc>
          <w:tcPr>
            <w:tcW w:w="2693" w:type="dxa"/>
            <w:tcMar>
              <w:left w:w="28" w:type="dxa"/>
              <w:right w:w="28" w:type="dxa"/>
            </w:tcMar>
            <w:vAlign w:val="center"/>
          </w:tcPr>
          <w:p w:rsidR="005F4087" w:rsidRDefault="005F4087" w:rsidP="005F4087">
            <w:pPr>
              <w:pStyle w:val="aff0"/>
            </w:pPr>
            <w:r>
              <w:t>Совхозная</w:t>
            </w:r>
          </w:p>
        </w:tc>
        <w:tc>
          <w:tcPr>
            <w:tcW w:w="1418" w:type="dxa"/>
            <w:tcMar>
              <w:left w:w="28" w:type="dxa"/>
              <w:right w:w="28" w:type="dxa"/>
            </w:tcMar>
            <w:vAlign w:val="center"/>
          </w:tcPr>
          <w:p w:rsidR="005F4087" w:rsidRDefault="005F4087" w:rsidP="005F4087">
            <w:pPr>
              <w:pStyle w:val="aff0"/>
            </w:pPr>
            <w:r>
              <w:t>2019</w:t>
            </w:r>
          </w:p>
        </w:tc>
      </w:tr>
      <w:tr w:rsidR="005F4087" w:rsidRPr="00F05AF3" w:rsidTr="005F4087">
        <w:tc>
          <w:tcPr>
            <w:tcW w:w="3289" w:type="dxa"/>
            <w:tcMar>
              <w:left w:w="28" w:type="dxa"/>
              <w:right w:w="28" w:type="dxa"/>
            </w:tcMar>
          </w:tcPr>
          <w:p w:rsidR="005F4087" w:rsidRDefault="005F4087" w:rsidP="005F4087">
            <w:pPr>
              <w:pStyle w:val="aff0"/>
            </w:pPr>
            <w:r w:rsidRPr="00323D92">
              <w:t>Жилой дом</w:t>
            </w:r>
          </w:p>
        </w:tc>
        <w:tc>
          <w:tcPr>
            <w:tcW w:w="2268" w:type="dxa"/>
            <w:vAlign w:val="center"/>
          </w:tcPr>
          <w:p w:rsidR="005F4087" w:rsidRPr="00F05AF3" w:rsidRDefault="005F4087" w:rsidP="005F4087">
            <w:pPr>
              <w:pStyle w:val="aff0"/>
            </w:pPr>
            <w:r>
              <w:t>Советская, 70а</w:t>
            </w:r>
          </w:p>
        </w:tc>
        <w:tc>
          <w:tcPr>
            <w:tcW w:w="2693" w:type="dxa"/>
            <w:tcMar>
              <w:left w:w="28" w:type="dxa"/>
              <w:right w:w="28" w:type="dxa"/>
            </w:tcMar>
            <w:vAlign w:val="center"/>
          </w:tcPr>
          <w:p w:rsidR="005F4087" w:rsidRPr="00F05AF3" w:rsidRDefault="005F4087" w:rsidP="005F4087">
            <w:pPr>
              <w:pStyle w:val="aff0"/>
            </w:pPr>
            <w:r>
              <w:t>Совхозная</w:t>
            </w:r>
          </w:p>
        </w:tc>
        <w:tc>
          <w:tcPr>
            <w:tcW w:w="1418" w:type="dxa"/>
            <w:tcMar>
              <w:left w:w="28" w:type="dxa"/>
              <w:right w:w="28" w:type="dxa"/>
            </w:tcMar>
            <w:vAlign w:val="center"/>
          </w:tcPr>
          <w:p w:rsidR="005F4087" w:rsidRPr="00F05AF3" w:rsidRDefault="005F4087" w:rsidP="005F4087">
            <w:pPr>
              <w:pStyle w:val="aff0"/>
            </w:pPr>
            <w:r>
              <w:t>2017</w:t>
            </w:r>
          </w:p>
        </w:tc>
      </w:tr>
      <w:tr w:rsidR="005F4087" w:rsidRPr="00F05AF3" w:rsidTr="005F4087">
        <w:tc>
          <w:tcPr>
            <w:tcW w:w="3289" w:type="dxa"/>
            <w:tcMar>
              <w:left w:w="28" w:type="dxa"/>
              <w:right w:w="28" w:type="dxa"/>
            </w:tcMar>
          </w:tcPr>
          <w:p w:rsidR="005F4087" w:rsidRDefault="005F4087" w:rsidP="005F4087">
            <w:pPr>
              <w:pStyle w:val="aff0"/>
            </w:pPr>
            <w:r w:rsidRPr="00323D92">
              <w:t>Жилой дом</w:t>
            </w:r>
          </w:p>
        </w:tc>
        <w:tc>
          <w:tcPr>
            <w:tcW w:w="2268" w:type="dxa"/>
            <w:vAlign w:val="center"/>
          </w:tcPr>
          <w:p w:rsidR="005F4087" w:rsidRPr="00F05AF3" w:rsidRDefault="005F4087" w:rsidP="005F4087">
            <w:pPr>
              <w:pStyle w:val="aff0"/>
            </w:pPr>
            <w:r>
              <w:t>Советская, 72</w:t>
            </w:r>
          </w:p>
        </w:tc>
        <w:tc>
          <w:tcPr>
            <w:tcW w:w="2693" w:type="dxa"/>
            <w:tcMar>
              <w:left w:w="28" w:type="dxa"/>
              <w:right w:w="28" w:type="dxa"/>
            </w:tcMar>
            <w:vAlign w:val="center"/>
          </w:tcPr>
          <w:p w:rsidR="005F4087" w:rsidRPr="00F05AF3" w:rsidRDefault="005F4087" w:rsidP="005F4087">
            <w:pPr>
              <w:pStyle w:val="aff0"/>
            </w:pPr>
            <w:r>
              <w:t>Совхозная</w:t>
            </w:r>
          </w:p>
        </w:tc>
        <w:tc>
          <w:tcPr>
            <w:tcW w:w="1418" w:type="dxa"/>
            <w:tcMar>
              <w:left w:w="28" w:type="dxa"/>
              <w:right w:w="28" w:type="dxa"/>
            </w:tcMar>
            <w:vAlign w:val="center"/>
          </w:tcPr>
          <w:p w:rsidR="005F4087" w:rsidRPr="00F05AF3" w:rsidRDefault="005F4087" w:rsidP="005F4087">
            <w:pPr>
              <w:pStyle w:val="aff0"/>
            </w:pPr>
          </w:p>
        </w:tc>
      </w:tr>
      <w:tr w:rsidR="005F4087" w:rsidRPr="00F05AF3" w:rsidTr="005F4087">
        <w:tc>
          <w:tcPr>
            <w:tcW w:w="3289" w:type="dxa"/>
            <w:tcMar>
              <w:left w:w="28" w:type="dxa"/>
              <w:right w:w="28" w:type="dxa"/>
            </w:tcMar>
          </w:tcPr>
          <w:p w:rsidR="005F4087" w:rsidRDefault="005F4087" w:rsidP="005F4087">
            <w:pPr>
              <w:pStyle w:val="aff0"/>
            </w:pPr>
            <w:r w:rsidRPr="00323D92">
              <w:t>Жилой дом</w:t>
            </w:r>
          </w:p>
        </w:tc>
        <w:tc>
          <w:tcPr>
            <w:tcW w:w="2268" w:type="dxa"/>
            <w:vAlign w:val="center"/>
          </w:tcPr>
          <w:p w:rsidR="005F4087" w:rsidRPr="00F05AF3" w:rsidRDefault="005F4087" w:rsidP="005F4087">
            <w:pPr>
              <w:pStyle w:val="aff0"/>
            </w:pPr>
            <w:r>
              <w:t>Октябрьский, 11</w:t>
            </w:r>
          </w:p>
        </w:tc>
        <w:tc>
          <w:tcPr>
            <w:tcW w:w="2693" w:type="dxa"/>
            <w:tcMar>
              <w:left w:w="28" w:type="dxa"/>
              <w:right w:w="28" w:type="dxa"/>
            </w:tcMar>
            <w:vAlign w:val="center"/>
          </w:tcPr>
          <w:p w:rsidR="005F4087" w:rsidRPr="00F05AF3" w:rsidRDefault="005F4087" w:rsidP="005F4087">
            <w:pPr>
              <w:pStyle w:val="aff0"/>
            </w:pPr>
            <w:r>
              <w:t>Совхозная</w:t>
            </w:r>
          </w:p>
        </w:tc>
        <w:tc>
          <w:tcPr>
            <w:tcW w:w="1418" w:type="dxa"/>
            <w:tcMar>
              <w:left w:w="28" w:type="dxa"/>
              <w:right w:w="28" w:type="dxa"/>
            </w:tcMar>
            <w:vAlign w:val="center"/>
          </w:tcPr>
          <w:p w:rsidR="005F4087" w:rsidRPr="00F05AF3" w:rsidRDefault="005F4087" w:rsidP="005F4087">
            <w:pPr>
              <w:pStyle w:val="aff0"/>
            </w:pPr>
          </w:p>
        </w:tc>
      </w:tr>
      <w:tr w:rsidR="005F4087" w:rsidRPr="00F05AF3" w:rsidTr="005F4087">
        <w:tc>
          <w:tcPr>
            <w:tcW w:w="3289" w:type="dxa"/>
            <w:tcMar>
              <w:left w:w="28" w:type="dxa"/>
              <w:right w:w="28" w:type="dxa"/>
            </w:tcMar>
          </w:tcPr>
          <w:p w:rsidR="005F4087" w:rsidRDefault="005F4087" w:rsidP="005F4087">
            <w:pPr>
              <w:pStyle w:val="aff0"/>
            </w:pPr>
            <w:r w:rsidRPr="00323D92">
              <w:t>Жилой дом</w:t>
            </w:r>
          </w:p>
        </w:tc>
        <w:tc>
          <w:tcPr>
            <w:tcW w:w="2268" w:type="dxa"/>
            <w:vAlign w:val="center"/>
          </w:tcPr>
          <w:p w:rsidR="005F4087" w:rsidRPr="00F05AF3" w:rsidRDefault="005F4087" w:rsidP="005F4087">
            <w:pPr>
              <w:pStyle w:val="aff0"/>
            </w:pPr>
            <w:r>
              <w:t>Октябрьский, 15</w:t>
            </w:r>
          </w:p>
        </w:tc>
        <w:tc>
          <w:tcPr>
            <w:tcW w:w="2693" w:type="dxa"/>
            <w:tcMar>
              <w:left w:w="28" w:type="dxa"/>
              <w:right w:w="28" w:type="dxa"/>
            </w:tcMar>
            <w:vAlign w:val="center"/>
          </w:tcPr>
          <w:p w:rsidR="005F4087" w:rsidRPr="00F05AF3" w:rsidRDefault="005F4087" w:rsidP="005F4087">
            <w:pPr>
              <w:pStyle w:val="aff0"/>
            </w:pPr>
            <w:r>
              <w:t>Совхозная</w:t>
            </w:r>
          </w:p>
        </w:tc>
        <w:tc>
          <w:tcPr>
            <w:tcW w:w="1418" w:type="dxa"/>
            <w:tcMar>
              <w:left w:w="28" w:type="dxa"/>
              <w:right w:w="28" w:type="dxa"/>
            </w:tcMar>
            <w:vAlign w:val="center"/>
          </w:tcPr>
          <w:p w:rsidR="005F4087" w:rsidRPr="00F05AF3" w:rsidRDefault="005F4087" w:rsidP="005F4087">
            <w:pPr>
              <w:pStyle w:val="aff0"/>
            </w:pPr>
          </w:p>
        </w:tc>
      </w:tr>
      <w:tr w:rsidR="005F4087" w:rsidRPr="00F05AF3" w:rsidTr="005F4087">
        <w:tc>
          <w:tcPr>
            <w:tcW w:w="3289" w:type="dxa"/>
            <w:tcMar>
              <w:left w:w="28" w:type="dxa"/>
              <w:right w:w="28" w:type="dxa"/>
            </w:tcMar>
          </w:tcPr>
          <w:p w:rsidR="005F4087" w:rsidRPr="00323D92" w:rsidRDefault="005F4087" w:rsidP="005F4087">
            <w:pPr>
              <w:pStyle w:val="aff0"/>
            </w:pPr>
            <w:r w:rsidRPr="00323D92">
              <w:t>Жилой дом</w:t>
            </w:r>
          </w:p>
        </w:tc>
        <w:tc>
          <w:tcPr>
            <w:tcW w:w="2268" w:type="dxa"/>
            <w:vAlign w:val="center"/>
          </w:tcPr>
          <w:p w:rsidR="005F4087" w:rsidRDefault="005F4087" w:rsidP="005F4087">
            <w:pPr>
              <w:pStyle w:val="aff0"/>
            </w:pPr>
            <w:r>
              <w:t>Октябрьский, 31а</w:t>
            </w:r>
          </w:p>
        </w:tc>
        <w:tc>
          <w:tcPr>
            <w:tcW w:w="2693" w:type="dxa"/>
            <w:tcMar>
              <w:left w:w="28" w:type="dxa"/>
              <w:right w:w="28" w:type="dxa"/>
            </w:tcMar>
            <w:vAlign w:val="center"/>
          </w:tcPr>
          <w:p w:rsidR="005F4087" w:rsidRDefault="005F4087" w:rsidP="005F4087">
            <w:pPr>
              <w:pStyle w:val="aff0"/>
            </w:pPr>
            <w:r>
              <w:t>Совхозная</w:t>
            </w:r>
          </w:p>
        </w:tc>
        <w:tc>
          <w:tcPr>
            <w:tcW w:w="1418" w:type="dxa"/>
            <w:tcMar>
              <w:left w:w="28" w:type="dxa"/>
              <w:right w:w="28" w:type="dxa"/>
            </w:tcMar>
            <w:vAlign w:val="center"/>
          </w:tcPr>
          <w:p w:rsidR="005F4087" w:rsidRPr="00F05AF3" w:rsidRDefault="005F4087" w:rsidP="005F4087">
            <w:pPr>
              <w:pStyle w:val="aff0"/>
            </w:pPr>
            <w:r>
              <w:t>2021</w:t>
            </w:r>
          </w:p>
        </w:tc>
      </w:tr>
      <w:tr w:rsidR="005F4087" w:rsidRPr="00F05AF3" w:rsidTr="005F4087">
        <w:tc>
          <w:tcPr>
            <w:tcW w:w="3289" w:type="dxa"/>
            <w:tcMar>
              <w:left w:w="28" w:type="dxa"/>
              <w:right w:w="28" w:type="dxa"/>
            </w:tcMar>
          </w:tcPr>
          <w:p w:rsidR="005F4087" w:rsidRDefault="005F4087" w:rsidP="005F4087">
            <w:pPr>
              <w:pStyle w:val="aff0"/>
            </w:pPr>
            <w:r w:rsidRPr="00323D92">
              <w:t>Жилой дом</w:t>
            </w:r>
          </w:p>
        </w:tc>
        <w:tc>
          <w:tcPr>
            <w:tcW w:w="2268" w:type="dxa"/>
            <w:vAlign w:val="center"/>
          </w:tcPr>
          <w:p w:rsidR="005F4087" w:rsidRPr="00F05AF3" w:rsidRDefault="005F4087" w:rsidP="005F4087">
            <w:pPr>
              <w:pStyle w:val="aff0"/>
            </w:pPr>
            <w:r>
              <w:t>Октябрьский, 88</w:t>
            </w:r>
          </w:p>
        </w:tc>
        <w:tc>
          <w:tcPr>
            <w:tcW w:w="2693" w:type="dxa"/>
            <w:tcMar>
              <w:left w:w="28" w:type="dxa"/>
              <w:right w:w="28" w:type="dxa"/>
            </w:tcMar>
            <w:vAlign w:val="center"/>
          </w:tcPr>
          <w:p w:rsidR="005F4087" w:rsidRPr="00F05AF3" w:rsidRDefault="005F4087" w:rsidP="005F4087">
            <w:pPr>
              <w:pStyle w:val="aff0"/>
            </w:pPr>
            <w:r>
              <w:t>Совхозная</w:t>
            </w:r>
          </w:p>
        </w:tc>
        <w:tc>
          <w:tcPr>
            <w:tcW w:w="1418" w:type="dxa"/>
            <w:tcMar>
              <w:left w:w="28" w:type="dxa"/>
              <w:right w:w="28" w:type="dxa"/>
            </w:tcMar>
            <w:vAlign w:val="center"/>
          </w:tcPr>
          <w:p w:rsidR="005F4087" w:rsidRPr="00F05AF3" w:rsidRDefault="005F4087" w:rsidP="005F4087">
            <w:pPr>
              <w:pStyle w:val="aff0"/>
            </w:pPr>
            <w:r>
              <w:t>2012</w:t>
            </w:r>
          </w:p>
        </w:tc>
      </w:tr>
      <w:tr w:rsidR="005F4087" w:rsidRPr="00F05AF3" w:rsidTr="005F4087">
        <w:tc>
          <w:tcPr>
            <w:tcW w:w="3289" w:type="dxa"/>
            <w:tcMar>
              <w:left w:w="28" w:type="dxa"/>
              <w:right w:w="28" w:type="dxa"/>
            </w:tcMar>
          </w:tcPr>
          <w:p w:rsidR="005F4087" w:rsidRDefault="005F4087" w:rsidP="005F4087">
            <w:pPr>
              <w:pStyle w:val="aff0"/>
            </w:pPr>
            <w:r w:rsidRPr="00323D92">
              <w:t>Жилой дом</w:t>
            </w:r>
          </w:p>
        </w:tc>
        <w:tc>
          <w:tcPr>
            <w:tcW w:w="2268" w:type="dxa"/>
            <w:vAlign w:val="center"/>
          </w:tcPr>
          <w:p w:rsidR="005F4087" w:rsidRPr="00F05AF3" w:rsidRDefault="005F4087" w:rsidP="005F4087">
            <w:pPr>
              <w:pStyle w:val="aff0"/>
            </w:pPr>
            <w:r>
              <w:t>Октябрьский, 90</w:t>
            </w:r>
          </w:p>
        </w:tc>
        <w:tc>
          <w:tcPr>
            <w:tcW w:w="2693" w:type="dxa"/>
            <w:tcMar>
              <w:left w:w="28" w:type="dxa"/>
              <w:right w:w="28" w:type="dxa"/>
            </w:tcMar>
            <w:vAlign w:val="center"/>
          </w:tcPr>
          <w:p w:rsidR="005F4087" w:rsidRPr="00F05AF3" w:rsidRDefault="005F4087" w:rsidP="005F4087">
            <w:pPr>
              <w:pStyle w:val="aff0"/>
            </w:pPr>
            <w:r w:rsidRPr="00034902">
              <w:t>Совхозная</w:t>
            </w:r>
          </w:p>
        </w:tc>
        <w:tc>
          <w:tcPr>
            <w:tcW w:w="1418" w:type="dxa"/>
            <w:tcMar>
              <w:left w:w="28" w:type="dxa"/>
              <w:right w:w="28" w:type="dxa"/>
            </w:tcMar>
            <w:vAlign w:val="center"/>
          </w:tcPr>
          <w:p w:rsidR="005F4087" w:rsidRPr="00F05AF3" w:rsidRDefault="005F4087" w:rsidP="005F4087">
            <w:pPr>
              <w:pStyle w:val="aff0"/>
            </w:pPr>
            <w:r>
              <w:t>2012</w:t>
            </w:r>
          </w:p>
        </w:tc>
      </w:tr>
      <w:tr w:rsidR="005F4087" w:rsidRPr="00F05AF3" w:rsidTr="005F4087">
        <w:tc>
          <w:tcPr>
            <w:tcW w:w="3289" w:type="dxa"/>
            <w:tcMar>
              <w:left w:w="28" w:type="dxa"/>
              <w:right w:w="28" w:type="dxa"/>
            </w:tcMar>
          </w:tcPr>
          <w:p w:rsidR="005F4087" w:rsidRDefault="005F4087" w:rsidP="005F4087">
            <w:pPr>
              <w:pStyle w:val="aff0"/>
            </w:pPr>
            <w:r w:rsidRPr="00323D92">
              <w:t>Жилой дом</w:t>
            </w:r>
          </w:p>
        </w:tc>
        <w:tc>
          <w:tcPr>
            <w:tcW w:w="2268" w:type="dxa"/>
            <w:vAlign w:val="center"/>
          </w:tcPr>
          <w:p w:rsidR="005F4087" w:rsidRPr="00F05AF3" w:rsidRDefault="005F4087" w:rsidP="005F4087">
            <w:pPr>
              <w:pStyle w:val="aff0"/>
            </w:pPr>
            <w:r>
              <w:t>Октябрьский, 101</w:t>
            </w:r>
          </w:p>
        </w:tc>
        <w:tc>
          <w:tcPr>
            <w:tcW w:w="2693" w:type="dxa"/>
            <w:tcMar>
              <w:left w:w="28" w:type="dxa"/>
              <w:right w:w="28" w:type="dxa"/>
            </w:tcMar>
            <w:vAlign w:val="center"/>
          </w:tcPr>
          <w:p w:rsidR="005F4087" w:rsidRPr="00F05AF3" w:rsidRDefault="005F4087" w:rsidP="005F4087">
            <w:pPr>
              <w:pStyle w:val="aff0"/>
            </w:pPr>
            <w:r>
              <w:t>Совхозная</w:t>
            </w:r>
          </w:p>
        </w:tc>
        <w:tc>
          <w:tcPr>
            <w:tcW w:w="1418" w:type="dxa"/>
            <w:tcMar>
              <w:left w:w="28" w:type="dxa"/>
              <w:right w:w="28" w:type="dxa"/>
            </w:tcMar>
            <w:vAlign w:val="center"/>
          </w:tcPr>
          <w:p w:rsidR="005F4087" w:rsidRPr="00F05AF3" w:rsidRDefault="005F4087" w:rsidP="005F4087">
            <w:pPr>
              <w:pStyle w:val="aff0"/>
            </w:pPr>
            <w:r>
              <w:t>2012</w:t>
            </w:r>
          </w:p>
        </w:tc>
      </w:tr>
      <w:tr w:rsidR="005F4087" w:rsidRPr="00F05AF3" w:rsidTr="005F4087">
        <w:tc>
          <w:tcPr>
            <w:tcW w:w="3289" w:type="dxa"/>
            <w:tcMar>
              <w:left w:w="28" w:type="dxa"/>
              <w:right w:w="28" w:type="dxa"/>
            </w:tcMar>
          </w:tcPr>
          <w:p w:rsidR="005F4087" w:rsidRDefault="005F4087" w:rsidP="005F4087">
            <w:pPr>
              <w:pStyle w:val="aff0"/>
            </w:pPr>
            <w:r w:rsidRPr="00323D92">
              <w:t>Жилой дом</w:t>
            </w:r>
          </w:p>
        </w:tc>
        <w:tc>
          <w:tcPr>
            <w:tcW w:w="2268" w:type="dxa"/>
            <w:vAlign w:val="center"/>
          </w:tcPr>
          <w:p w:rsidR="005F4087" w:rsidRPr="00F05AF3" w:rsidRDefault="005F4087" w:rsidP="005F4087">
            <w:pPr>
              <w:pStyle w:val="aff0"/>
            </w:pPr>
            <w:r>
              <w:t>Октябрьский, 102</w:t>
            </w:r>
          </w:p>
        </w:tc>
        <w:tc>
          <w:tcPr>
            <w:tcW w:w="2693" w:type="dxa"/>
            <w:tcMar>
              <w:left w:w="28" w:type="dxa"/>
              <w:right w:w="28" w:type="dxa"/>
            </w:tcMar>
            <w:vAlign w:val="center"/>
          </w:tcPr>
          <w:p w:rsidR="005F4087" w:rsidRPr="00F05AF3" w:rsidRDefault="005F4087" w:rsidP="005F4087">
            <w:pPr>
              <w:pStyle w:val="aff0"/>
            </w:pPr>
            <w:r>
              <w:t>Совхозная</w:t>
            </w:r>
          </w:p>
        </w:tc>
        <w:tc>
          <w:tcPr>
            <w:tcW w:w="1418" w:type="dxa"/>
            <w:tcMar>
              <w:left w:w="28" w:type="dxa"/>
              <w:right w:w="28" w:type="dxa"/>
            </w:tcMar>
            <w:vAlign w:val="center"/>
          </w:tcPr>
          <w:p w:rsidR="005F4087" w:rsidRPr="00F05AF3" w:rsidRDefault="005F4087" w:rsidP="005F4087">
            <w:pPr>
              <w:pStyle w:val="aff0"/>
            </w:pPr>
            <w:r>
              <w:t>2012</w:t>
            </w:r>
          </w:p>
        </w:tc>
      </w:tr>
      <w:tr w:rsidR="005F4087" w:rsidRPr="00F05AF3" w:rsidTr="005F4087">
        <w:tc>
          <w:tcPr>
            <w:tcW w:w="3289" w:type="dxa"/>
            <w:tcMar>
              <w:left w:w="28" w:type="dxa"/>
              <w:right w:w="28" w:type="dxa"/>
            </w:tcMar>
          </w:tcPr>
          <w:p w:rsidR="005F4087" w:rsidRDefault="005F4087" w:rsidP="005F4087">
            <w:pPr>
              <w:pStyle w:val="aff0"/>
            </w:pPr>
            <w:r w:rsidRPr="00323D92">
              <w:t>Жилой дом</w:t>
            </w:r>
          </w:p>
        </w:tc>
        <w:tc>
          <w:tcPr>
            <w:tcW w:w="2268" w:type="dxa"/>
            <w:vAlign w:val="center"/>
          </w:tcPr>
          <w:p w:rsidR="005F4087" w:rsidRPr="00F05AF3" w:rsidRDefault="005F4087" w:rsidP="005F4087">
            <w:pPr>
              <w:pStyle w:val="aff0"/>
            </w:pPr>
            <w:r>
              <w:t>Новосёлов, 2</w:t>
            </w:r>
          </w:p>
        </w:tc>
        <w:tc>
          <w:tcPr>
            <w:tcW w:w="2693" w:type="dxa"/>
            <w:tcMar>
              <w:left w:w="28" w:type="dxa"/>
              <w:right w:w="28" w:type="dxa"/>
            </w:tcMar>
            <w:vAlign w:val="center"/>
          </w:tcPr>
          <w:p w:rsidR="005F4087" w:rsidRPr="00F05AF3" w:rsidRDefault="005F4087" w:rsidP="005F4087">
            <w:pPr>
              <w:pStyle w:val="aff0"/>
            </w:pPr>
            <w:r>
              <w:t>ПГС</w:t>
            </w:r>
          </w:p>
        </w:tc>
        <w:tc>
          <w:tcPr>
            <w:tcW w:w="1418" w:type="dxa"/>
            <w:tcMar>
              <w:left w:w="28" w:type="dxa"/>
              <w:right w:w="28" w:type="dxa"/>
            </w:tcMar>
            <w:vAlign w:val="center"/>
          </w:tcPr>
          <w:p w:rsidR="005F4087" w:rsidRPr="00F05AF3" w:rsidRDefault="005F4087" w:rsidP="005F4087">
            <w:pPr>
              <w:pStyle w:val="aff0"/>
            </w:pPr>
          </w:p>
        </w:tc>
      </w:tr>
      <w:tr w:rsidR="005F4087" w:rsidRPr="00F05AF3" w:rsidTr="005F4087">
        <w:tc>
          <w:tcPr>
            <w:tcW w:w="3289" w:type="dxa"/>
            <w:tcMar>
              <w:left w:w="28" w:type="dxa"/>
              <w:right w:w="28" w:type="dxa"/>
            </w:tcMar>
          </w:tcPr>
          <w:p w:rsidR="005F4087" w:rsidRDefault="005F4087" w:rsidP="005F4087">
            <w:pPr>
              <w:pStyle w:val="aff0"/>
            </w:pPr>
            <w:r w:rsidRPr="00FA2A71">
              <w:lastRenderedPageBreak/>
              <w:t>Жилой дом</w:t>
            </w:r>
          </w:p>
        </w:tc>
        <w:tc>
          <w:tcPr>
            <w:tcW w:w="2268" w:type="dxa"/>
            <w:vAlign w:val="center"/>
          </w:tcPr>
          <w:p w:rsidR="005F4087" w:rsidRDefault="005F4087" w:rsidP="005F4087">
            <w:pPr>
              <w:pStyle w:val="aff0"/>
            </w:pPr>
            <w:r>
              <w:t>Новолесная, 2</w:t>
            </w:r>
          </w:p>
        </w:tc>
        <w:tc>
          <w:tcPr>
            <w:tcW w:w="2693" w:type="dxa"/>
            <w:tcMar>
              <w:left w:w="28" w:type="dxa"/>
              <w:right w:w="28" w:type="dxa"/>
            </w:tcMar>
            <w:vAlign w:val="center"/>
          </w:tcPr>
          <w:p w:rsidR="005F4087" w:rsidRDefault="005F4087" w:rsidP="005F4087">
            <w:pPr>
              <w:pStyle w:val="aff0"/>
            </w:pPr>
            <w:r>
              <w:t>ПГС</w:t>
            </w:r>
          </w:p>
        </w:tc>
        <w:tc>
          <w:tcPr>
            <w:tcW w:w="1418" w:type="dxa"/>
            <w:tcMar>
              <w:left w:w="28" w:type="dxa"/>
              <w:right w:w="28" w:type="dxa"/>
            </w:tcMar>
            <w:vAlign w:val="center"/>
          </w:tcPr>
          <w:p w:rsidR="005F4087" w:rsidRPr="00F05AF3" w:rsidRDefault="005F4087" w:rsidP="005F4087">
            <w:pPr>
              <w:pStyle w:val="aff0"/>
            </w:pPr>
          </w:p>
        </w:tc>
      </w:tr>
      <w:tr w:rsidR="005F4087" w:rsidRPr="00F05AF3" w:rsidTr="005F4087">
        <w:tc>
          <w:tcPr>
            <w:tcW w:w="3289" w:type="dxa"/>
            <w:tcMar>
              <w:left w:w="28" w:type="dxa"/>
              <w:right w:w="28" w:type="dxa"/>
            </w:tcMar>
          </w:tcPr>
          <w:p w:rsidR="005F4087" w:rsidRDefault="005F4087" w:rsidP="005F4087">
            <w:pPr>
              <w:pStyle w:val="aff0"/>
            </w:pPr>
            <w:r w:rsidRPr="00FA2A71">
              <w:t>Жилой дом</w:t>
            </w:r>
          </w:p>
        </w:tc>
        <w:tc>
          <w:tcPr>
            <w:tcW w:w="2268" w:type="dxa"/>
            <w:vAlign w:val="center"/>
          </w:tcPr>
          <w:p w:rsidR="005F4087" w:rsidRDefault="005F4087" w:rsidP="005F4087">
            <w:pPr>
              <w:pStyle w:val="aff0"/>
            </w:pPr>
            <w:r>
              <w:t>Новолесная, 3</w:t>
            </w:r>
          </w:p>
        </w:tc>
        <w:tc>
          <w:tcPr>
            <w:tcW w:w="2693" w:type="dxa"/>
            <w:tcMar>
              <w:left w:w="28" w:type="dxa"/>
              <w:right w:w="28" w:type="dxa"/>
            </w:tcMar>
            <w:vAlign w:val="center"/>
          </w:tcPr>
          <w:p w:rsidR="005F4087" w:rsidRDefault="005F4087" w:rsidP="005F4087">
            <w:pPr>
              <w:pStyle w:val="aff0"/>
            </w:pPr>
            <w:r>
              <w:t>ПГС</w:t>
            </w:r>
          </w:p>
        </w:tc>
        <w:tc>
          <w:tcPr>
            <w:tcW w:w="1418" w:type="dxa"/>
            <w:tcMar>
              <w:left w:w="28" w:type="dxa"/>
              <w:right w:w="28" w:type="dxa"/>
            </w:tcMar>
            <w:vAlign w:val="center"/>
          </w:tcPr>
          <w:p w:rsidR="005F4087" w:rsidRPr="00F05AF3" w:rsidRDefault="005F4087" w:rsidP="005F4087">
            <w:pPr>
              <w:pStyle w:val="aff0"/>
            </w:pPr>
            <w:r>
              <w:t>2013</w:t>
            </w:r>
          </w:p>
        </w:tc>
      </w:tr>
      <w:tr w:rsidR="005F4087" w:rsidRPr="00F05AF3" w:rsidTr="005F4087">
        <w:tc>
          <w:tcPr>
            <w:tcW w:w="3289" w:type="dxa"/>
            <w:tcMar>
              <w:left w:w="28" w:type="dxa"/>
              <w:right w:w="28" w:type="dxa"/>
            </w:tcMar>
          </w:tcPr>
          <w:p w:rsidR="005F4087" w:rsidRDefault="005F4087" w:rsidP="005F4087">
            <w:pPr>
              <w:pStyle w:val="aff0"/>
            </w:pPr>
            <w:r w:rsidRPr="00FA2A71">
              <w:t>Жилой дом</w:t>
            </w:r>
          </w:p>
        </w:tc>
        <w:tc>
          <w:tcPr>
            <w:tcW w:w="2268" w:type="dxa"/>
            <w:vAlign w:val="center"/>
          </w:tcPr>
          <w:p w:rsidR="005F4087" w:rsidRDefault="005F4087" w:rsidP="005F4087">
            <w:pPr>
              <w:pStyle w:val="aff0"/>
            </w:pPr>
            <w:r>
              <w:t>Новолесная, 4</w:t>
            </w:r>
          </w:p>
        </w:tc>
        <w:tc>
          <w:tcPr>
            <w:tcW w:w="2693" w:type="dxa"/>
            <w:tcMar>
              <w:left w:w="28" w:type="dxa"/>
              <w:right w:w="28" w:type="dxa"/>
            </w:tcMar>
            <w:vAlign w:val="center"/>
          </w:tcPr>
          <w:p w:rsidR="005F4087" w:rsidRDefault="005F4087" w:rsidP="005F4087">
            <w:pPr>
              <w:pStyle w:val="aff0"/>
            </w:pPr>
            <w:r>
              <w:t>ПГС</w:t>
            </w:r>
          </w:p>
        </w:tc>
        <w:tc>
          <w:tcPr>
            <w:tcW w:w="1418" w:type="dxa"/>
            <w:tcMar>
              <w:left w:w="28" w:type="dxa"/>
              <w:right w:w="28" w:type="dxa"/>
            </w:tcMar>
            <w:vAlign w:val="center"/>
          </w:tcPr>
          <w:p w:rsidR="005F4087" w:rsidRPr="00F05AF3" w:rsidRDefault="005F4087" w:rsidP="005F4087">
            <w:pPr>
              <w:pStyle w:val="aff0"/>
            </w:pPr>
          </w:p>
        </w:tc>
      </w:tr>
      <w:tr w:rsidR="005F4087" w:rsidRPr="00F05AF3" w:rsidTr="005F4087">
        <w:tc>
          <w:tcPr>
            <w:tcW w:w="3289" w:type="dxa"/>
            <w:tcMar>
              <w:left w:w="28" w:type="dxa"/>
              <w:right w:w="28" w:type="dxa"/>
            </w:tcMar>
          </w:tcPr>
          <w:p w:rsidR="005F4087" w:rsidRDefault="005F4087" w:rsidP="005F4087">
            <w:pPr>
              <w:pStyle w:val="aff0"/>
            </w:pPr>
            <w:r w:rsidRPr="00FA2A71">
              <w:t>Жилой дом</w:t>
            </w:r>
          </w:p>
        </w:tc>
        <w:tc>
          <w:tcPr>
            <w:tcW w:w="2268" w:type="dxa"/>
            <w:vAlign w:val="center"/>
          </w:tcPr>
          <w:p w:rsidR="005F4087" w:rsidRDefault="005F4087" w:rsidP="005F4087">
            <w:pPr>
              <w:pStyle w:val="aff0"/>
            </w:pPr>
            <w:r>
              <w:t>Новолесная, 5</w:t>
            </w:r>
          </w:p>
        </w:tc>
        <w:tc>
          <w:tcPr>
            <w:tcW w:w="2693" w:type="dxa"/>
            <w:tcMar>
              <w:left w:w="28" w:type="dxa"/>
              <w:right w:w="28" w:type="dxa"/>
            </w:tcMar>
            <w:vAlign w:val="center"/>
          </w:tcPr>
          <w:p w:rsidR="005F4087" w:rsidRDefault="005F4087" w:rsidP="005F4087">
            <w:pPr>
              <w:pStyle w:val="aff0"/>
            </w:pPr>
            <w:r>
              <w:t>ПГС</w:t>
            </w:r>
          </w:p>
        </w:tc>
        <w:tc>
          <w:tcPr>
            <w:tcW w:w="1418" w:type="dxa"/>
            <w:tcMar>
              <w:left w:w="28" w:type="dxa"/>
              <w:right w:w="28" w:type="dxa"/>
            </w:tcMar>
            <w:vAlign w:val="center"/>
          </w:tcPr>
          <w:p w:rsidR="005F4087" w:rsidRPr="00F05AF3" w:rsidRDefault="005F4087" w:rsidP="005F4087">
            <w:pPr>
              <w:pStyle w:val="aff0"/>
            </w:pPr>
            <w:r>
              <w:t>2015</w:t>
            </w:r>
          </w:p>
        </w:tc>
      </w:tr>
      <w:tr w:rsidR="005F4087" w:rsidRPr="00F05AF3" w:rsidTr="005F4087">
        <w:tc>
          <w:tcPr>
            <w:tcW w:w="3289" w:type="dxa"/>
            <w:tcMar>
              <w:left w:w="28" w:type="dxa"/>
              <w:right w:w="28" w:type="dxa"/>
            </w:tcMar>
          </w:tcPr>
          <w:p w:rsidR="005F4087" w:rsidRDefault="005F4087" w:rsidP="005F4087">
            <w:pPr>
              <w:pStyle w:val="aff0"/>
            </w:pPr>
            <w:r w:rsidRPr="00FA2A71">
              <w:t>Жилой дом</w:t>
            </w:r>
          </w:p>
        </w:tc>
        <w:tc>
          <w:tcPr>
            <w:tcW w:w="2268" w:type="dxa"/>
            <w:vAlign w:val="center"/>
          </w:tcPr>
          <w:p w:rsidR="005F4087" w:rsidRDefault="005F4087" w:rsidP="005F4087">
            <w:pPr>
              <w:pStyle w:val="aff0"/>
            </w:pPr>
            <w:r>
              <w:t>Новолесная, 6</w:t>
            </w:r>
          </w:p>
        </w:tc>
        <w:tc>
          <w:tcPr>
            <w:tcW w:w="2693" w:type="dxa"/>
            <w:tcMar>
              <w:left w:w="28" w:type="dxa"/>
              <w:right w:w="28" w:type="dxa"/>
            </w:tcMar>
            <w:vAlign w:val="center"/>
          </w:tcPr>
          <w:p w:rsidR="005F4087" w:rsidRDefault="005F4087" w:rsidP="005F4087">
            <w:pPr>
              <w:pStyle w:val="aff0"/>
            </w:pPr>
            <w:r w:rsidRPr="009413F4">
              <w:t>ПГС</w:t>
            </w:r>
          </w:p>
        </w:tc>
        <w:tc>
          <w:tcPr>
            <w:tcW w:w="1418" w:type="dxa"/>
            <w:tcMar>
              <w:left w:w="28" w:type="dxa"/>
              <w:right w:w="28" w:type="dxa"/>
            </w:tcMar>
            <w:vAlign w:val="center"/>
          </w:tcPr>
          <w:p w:rsidR="005F4087" w:rsidRPr="00F05AF3" w:rsidRDefault="005F4087" w:rsidP="005F4087">
            <w:pPr>
              <w:pStyle w:val="aff0"/>
            </w:pPr>
          </w:p>
        </w:tc>
      </w:tr>
      <w:tr w:rsidR="005F4087" w:rsidRPr="00F05AF3" w:rsidTr="005F4087">
        <w:tc>
          <w:tcPr>
            <w:tcW w:w="3289" w:type="dxa"/>
            <w:tcMar>
              <w:left w:w="28" w:type="dxa"/>
              <w:right w:w="28" w:type="dxa"/>
            </w:tcMar>
          </w:tcPr>
          <w:p w:rsidR="005F4087" w:rsidRDefault="005F4087" w:rsidP="005F4087">
            <w:pPr>
              <w:pStyle w:val="aff0"/>
            </w:pPr>
            <w:r w:rsidRPr="00FA2A71">
              <w:t>Жилой дом</w:t>
            </w:r>
          </w:p>
        </w:tc>
        <w:tc>
          <w:tcPr>
            <w:tcW w:w="2268" w:type="dxa"/>
            <w:vAlign w:val="center"/>
          </w:tcPr>
          <w:p w:rsidR="005F4087" w:rsidRDefault="005F4087" w:rsidP="005F4087">
            <w:pPr>
              <w:pStyle w:val="aff0"/>
            </w:pPr>
            <w:r>
              <w:t>Новолесная, 7</w:t>
            </w:r>
          </w:p>
        </w:tc>
        <w:tc>
          <w:tcPr>
            <w:tcW w:w="2693" w:type="dxa"/>
            <w:tcMar>
              <w:left w:w="28" w:type="dxa"/>
              <w:right w:w="28" w:type="dxa"/>
            </w:tcMar>
            <w:vAlign w:val="center"/>
          </w:tcPr>
          <w:p w:rsidR="005F4087" w:rsidRDefault="005F4087" w:rsidP="005F4087">
            <w:pPr>
              <w:pStyle w:val="aff0"/>
            </w:pPr>
            <w:r>
              <w:t>ПГС</w:t>
            </w:r>
          </w:p>
        </w:tc>
        <w:tc>
          <w:tcPr>
            <w:tcW w:w="1418" w:type="dxa"/>
            <w:tcMar>
              <w:left w:w="28" w:type="dxa"/>
              <w:right w:w="28" w:type="dxa"/>
            </w:tcMar>
            <w:vAlign w:val="center"/>
          </w:tcPr>
          <w:p w:rsidR="005F4087" w:rsidRPr="00F05AF3" w:rsidRDefault="005F4087" w:rsidP="005F4087">
            <w:pPr>
              <w:pStyle w:val="aff0"/>
            </w:pPr>
            <w:r>
              <w:t>2013</w:t>
            </w:r>
          </w:p>
        </w:tc>
      </w:tr>
      <w:tr w:rsidR="005F4087" w:rsidRPr="00F05AF3" w:rsidTr="005F4087">
        <w:tc>
          <w:tcPr>
            <w:tcW w:w="3289" w:type="dxa"/>
            <w:tcMar>
              <w:left w:w="28" w:type="dxa"/>
              <w:right w:w="28" w:type="dxa"/>
            </w:tcMar>
          </w:tcPr>
          <w:p w:rsidR="005F4087" w:rsidRDefault="005F4087" w:rsidP="005F4087">
            <w:pPr>
              <w:pStyle w:val="aff0"/>
            </w:pPr>
            <w:r w:rsidRPr="00FA2A71">
              <w:t>Жилой дом</w:t>
            </w:r>
          </w:p>
        </w:tc>
        <w:tc>
          <w:tcPr>
            <w:tcW w:w="2268" w:type="dxa"/>
            <w:vAlign w:val="center"/>
          </w:tcPr>
          <w:p w:rsidR="005F4087" w:rsidRPr="00F05AF3" w:rsidRDefault="005F4087" w:rsidP="005F4087">
            <w:pPr>
              <w:pStyle w:val="aff0"/>
            </w:pPr>
            <w:r>
              <w:t>Строителей, 1</w:t>
            </w:r>
          </w:p>
        </w:tc>
        <w:tc>
          <w:tcPr>
            <w:tcW w:w="2693" w:type="dxa"/>
            <w:tcMar>
              <w:left w:w="28" w:type="dxa"/>
              <w:right w:w="28" w:type="dxa"/>
            </w:tcMar>
            <w:vAlign w:val="center"/>
          </w:tcPr>
          <w:p w:rsidR="005F4087" w:rsidRPr="00F05AF3" w:rsidRDefault="005F4087" w:rsidP="005F4087">
            <w:pPr>
              <w:pStyle w:val="aff0"/>
            </w:pPr>
            <w:r>
              <w:t>ПГС</w:t>
            </w:r>
          </w:p>
        </w:tc>
        <w:tc>
          <w:tcPr>
            <w:tcW w:w="1418" w:type="dxa"/>
            <w:tcMar>
              <w:left w:w="28" w:type="dxa"/>
              <w:right w:w="28" w:type="dxa"/>
            </w:tcMar>
            <w:vAlign w:val="center"/>
          </w:tcPr>
          <w:p w:rsidR="005F4087" w:rsidRPr="00F05AF3" w:rsidRDefault="005F4087" w:rsidP="005F4087">
            <w:pPr>
              <w:pStyle w:val="aff0"/>
            </w:pPr>
            <w:r>
              <w:t>2017</w:t>
            </w:r>
          </w:p>
        </w:tc>
      </w:tr>
      <w:tr w:rsidR="005F4087" w:rsidRPr="00F05AF3" w:rsidTr="005F4087">
        <w:tc>
          <w:tcPr>
            <w:tcW w:w="3289" w:type="dxa"/>
            <w:tcMar>
              <w:left w:w="28" w:type="dxa"/>
              <w:right w:w="28" w:type="dxa"/>
            </w:tcMar>
          </w:tcPr>
          <w:p w:rsidR="005F4087" w:rsidRDefault="005F4087" w:rsidP="005F4087">
            <w:pPr>
              <w:pStyle w:val="aff0"/>
            </w:pPr>
            <w:r w:rsidRPr="00FA2A71">
              <w:t>Жилой дом</w:t>
            </w:r>
          </w:p>
        </w:tc>
        <w:tc>
          <w:tcPr>
            <w:tcW w:w="2268" w:type="dxa"/>
            <w:vAlign w:val="center"/>
          </w:tcPr>
          <w:p w:rsidR="005F4087" w:rsidRPr="00F05AF3" w:rsidRDefault="005F4087" w:rsidP="005F4087">
            <w:pPr>
              <w:pStyle w:val="aff0"/>
            </w:pPr>
            <w:r>
              <w:t>Строителей, 2</w:t>
            </w:r>
          </w:p>
        </w:tc>
        <w:tc>
          <w:tcPr>
            <w:tcW w:w="2693" w:type="dxa"/>
            <w:tcMar>
              <w:left w:w="28" w:type="dxa"/>
              <w:right w:w="28" w:type="dxa"/>
            </w:tcMar>
            <w:vAlign w:val="center"/>
          </w:tcPr>
          <w:p w:rsidR="005F4087" w:rsidRPr="00F05AF3" w:rsidRDefault="005F4087" w:rsidP="005F4087">
            <w:pPr>
              <w:pStyle w:val="aff0"/>
            </w:pPr>
            <w:r>
              <w:t>ПГС</w:t>
            </w:r>
          </w:p>
        </w:tc>
        <w:tc>
          <w:tcPr>
            <w:tcW w:w="1418" w:type="dxa"/>
            <w:tcMar>
              <w:left w:w="28" w:type="dxa"/>
              <w:right w:w="28" w:type="dxa"/>
            </w:tcMar>
            <w:vAlign w:val="center"/>
          </w:tcPr>
          <w:p w:rsidR="005F4087" w:rsidRPr="00F05AF3" w:rsidRDefault="005F4087" w:rsidP="005F4087">
            <w:pPr>
              <w:pStyle w:val="aff0"/>
            </w:pPr>
            <w:r>
              <w:t>2013</w:t>
            </w:r>
          </w:p>
        </w:tc>
      </w:tr>
      <w:tr w:rsidR="005F4087" w:rsidRPr="00F05AF3" w:rsidTr="005F4087">
        <w:tc>
          <w:tcPr>
            <w:tcW w:w="3289" w:type="dxa"/>
            <w:tcMar>
              <w:left w:w="28" w:type="dxa"/>
              <w:right w:w="28" w:type="dxa"/>
            </w:tcMar>
          </w:tcPr>
          <w:p w:rsidR="005F4087" w:rsidRDefault="005F4087" w:rsidP="005F4087">
            <w:pPr>
              <w:pStyle w:val="aff0"/>
            </w:pPr>
            <w:r w:rsidRPr="00FA2A71">
              <w:t>Жилой дом</w:t>
            </w:r>
          </w:p>
        </w:tc>
        <w:tc>
          <w:tcPr>
            <w:tcW w:w="2268" w:type="dxa"/>
            <w:vAlign w:val="center"/>
          </w:tcPr>
          <w:p w:rsidR="005F4087" w:rsidRPr="00F05AF3" w:rsidRDefault="005F4087" w:rsidP="005F4087">
            <w:pPr>
              <w:pStyle w:val="aff0"/>
            </w:pPr>
            <w:r>
              <w:t>Строителей, 4</w:t>
            </w:r>
          </w:p>
        </w:tc>
        <w:tc>
          <w:tcPr>
            <w:tcW w:w="2693" w:type="dxa"/>
            <w:tcMar>
              <w:left w:w="28" w:type="dxa"/>
              <w:right w:w="28" w:type="dxa"/>
            </w:tcMar>
            <w:vAlign w:val="center"/>
          </w:tcPr>
          <w:p w:rsidR="005F4087" w:rsidRPr="00F05AF3" w:rsidRDefault="005F4087" w:rsidP="005F4087">
            <w:pPr>
              <w:pStyle w:val="aff0"/>
            </w:pPr>
            <w:r>
              <w:t>ПГС</w:t>
            </w:r>
          </w:p>
        </w:tc>
        <w:tc>
          <w:tcPr>
            <w:tcW w:w="1418" w:type="dxa"/>
            <w:tcMar>
              <w:left w:w="28" w:type="dxa"/>
              <w:right w:w="28" w:type="dxa"/>
            </w:tcMar>
            <w:vAlign w:val="center"/>
          </w:tcPr>
          <w:p w:rsidR="005F4087" w:rsidRPr="00F05AF3" w:rsidRDefault="005F4087" w:rsidP="005F4087">
            <w:pPr>
              <w:pStyle w:val="aff0"/>
            </w:pPr>
            <w:r>
              <w:t>2013</w:t>
            </w:r>
          </w:p>
        </w:tc>
      </w:tr>
      <w:tr w:rsidR="005F4087" w:rsidRPr="00F05AF3" w:rsidTr="005F4087">
        <w:tc>
          <w:tcPr>
            <w:tcW w:w="3289" w:type="dxa"/>
            <w:tcMar>
              <w:left w:w="28" w:type="dxa"/>
              <w:right w:w="28" w:type="dxa"/>
            </w:tcMar>
          </w:tcPr>
          <w:p w:rsidR="005F4087" w:rsidRDefault="005F4087" w:rsidP="005F4087">
            <w:pPr>
              <w:pStyle w:val="aff0"/>
            </w:pPr>
            <w:r w:rsidRPr="00503650">
              <w:t>Жилой дом</w:t>
            </w:r>
          </w:p>
        </w:tc>
        <w:tc>
          <w:tcPr>
            <w:tcW w:w="2268" w:type="dxa"/>
            <w:vAlign w:val="center"/>
          </w:tcPr>
          <w:p w:rsidR="005F4087" w:rsidRPr="00F05AF3" w:rsidRDefault="005F4087" w:rsidP="005F4087">
            <w:pPr>
              <w:pStyle w:val="aff0"/>
            </w:pPr>
            <w:r>
              <w:t>Западная, 4</w:t>
            </w:r>
          </w:p>
        </w:tc>
        <w:tc>
          <w:tcPr>
            <w:tcW w:w="2693" w:type="dxa"/>
            <w:tcMar>
              <w:left w:w="28" w:type="dxa"/>
              <w:right w:w="28" w:type="dxa"/>
            </w:tcMar>
            <w:vAlign w:val="center"/>
          </w:tcPr>
          <w:p w:rsidR="005F4087" w:rsidRPr="00F05AF3" w:rsidRDefault="005F4087" w:rsidP="005F4087">
            <w:pPr>
              <w:pStyle w:val="aff0"/>
            </w:pPr>
            <w:r>
              <w:t>СХТ</w:t>
            </w:r>
          </w:p>
        </w:tc>
        <w:tc>
          <w:tcPr>
            <w:tcW w:w="1418" w:type="dxa"/>
            <w:tcMar>
              <w:left w:w="28" w:type="dxa"/>
              <w:right w:w="28" w:type="dxa"/>
            </w:tcMar>
            <w:vAlign w:val="center"/>
          </w:tcPr>
          <w:p w:rsidR="005F4087" w:rsidRPr="00F05AF3" w:rsidRDefault="005F4087" w:rsidP="005F4087">
            <w:pPr>
              <w:pStyle w:val="aff0"/>
            </w:pPr>
            <w:r>
              <w:t>2012</w:t>
            </w:r>
          </w:p>
        </w:tc>
      </w:tr>
      <w:tr w:rsidR="005F4087" w:rsidRPr="00F05AF3" w:rsidTr="005F4087">
        <w:tc>
          <w:tcPr>
            <w:tcW w:w="3289" w:type="dxa"/>
            <w:tcMar>
              <w:left w:w="28" w:type="dxa"/>
              <w:right w:w="28" w:type="dxa"/>
            </w:tcMar>
          </w:tcPr>
          <w:p w:rsidR="005F4087" w:rsidRDefault="005F4087" w:rsidP="005F4087">
            <w:pPr>
              <w:pStyle w:val="aff0"/>
            </w:pPr>
            <w:r w:rsidRPr="00503650">
              <w:t>Жилой дом</w:t>
            </w:r>
          </w:p>
        </w:tc>
        <w:tc>
          <w:tcPr>
            <w:tcW w:w="2268" w:type="dxa"/>
            <w:vAlign w:val="center"/>
          </w:tcPr>
          <w:p w:rsidR="005F4087" w:rsidRPr="00F05AF3" w:rsidRDefault="005F4087" w:rsidP="005F4087">
            <w:pPr>
              <w:pStyle w:val="aff0"/>
            </w:pPr>
            <w:r>
              <w:t>Советская, 89</w:t>
            </w:r>
          </w:p>
        </w:tc>
        <w:tc>
          <w:tcPr>
            <w:tcW w:w="2693" w:type="dxa"/>
            <w:tcMar>
              <w:left w:w="28" w:type="dxa"/>
              <w:right w:w="28" w:type="dxa"/>
            </w:tcMar>
            <w:vAlign w:val="center"/>
          </w:tcPr>
          <w:p w:rsidR="005F4087" w:rsidRPr="00F05AF3" w:rsidRDefault="005F4087" w:rsidP="005F4087">
            <w:pPr>
              <w:pStyle w:val="aff0"/>
            </w:pPr>
            <w:r>
              <w:t>АТП</w:t>
            </w:r>
          </w:p>
        </w:tc>
        <w:tc>
          <w:tcPr>
            <w:tcW w:w="1418" w:type="dxa"/>
            <w:tcMar>
              <w:left w:w="28" w:type="dxa"/>
              <w:right w:w="28" w:type="dxa"/>
            </w:tcMar>
            <w:vAlign w:val="center"/>
          </w:tcPr>
          <w:p w:rsidR="005F4087" w:rsidRPr="00F05AF3" w:rsidRDefault="005F4087" w:rsidP="005F4087">
            <w:pPr>
              <w:pStyle w:val="aff0"/>
            </w:pPr>
          </w:p>
        </w:tc>
      </w:tr>
      <w:tr w:rsidR="005F4087" w:rsidRPr="00F05AF3" w:rsidTr="005F4087">
        <w:tc>
          <w:tcPr>
            <w:tcW w:w="3289" w:type="dxa"/>
            <w:tcMar>
              <w:left w:w="28" w:type="dxa"/>
              <w:right w:w="28" w:type="dxa"/>
            </w:tcMar>
          </w:tcPr>
          <w:p w:rsidR="005F4087" w:rsidRDefault="005F4087" w:rsidP="005F4087">
            <w:pPr>
              <w:pStyle w:val="aff0"/>
            </w:pPr>
            <w:r w:rsidRPr="00503650">
              <w:t>Жилой дом</w:t>
            </w:r>
          </w:p>
        </w:tc>
        <w:tc>
          <w:tcPr>
            <w:tcW w:w="2268" w:type="dxa"/>
            <w:vAlign w:val="center"/>
          </w:tcPr>
          <w:p w:rsidR="005F4087" w:rsidRPr="00F05AF3" w:rsidRDefault="005F4087" w:rsidP="005F4087">
            <w:pPr>
              <w:pStyle w:val="aff0"/>
            </w:pPr>
            <w:r>
              <w:t>Советская, 91</w:t>
            </w:r>
          </w:p>
        </w:tc>
        <w:tc>
          <w:tcPr>
            <w:tcW w:w="2693" w:type="dxa"/>
            <w:tcMar>
              <w:left w:w="28" w:type="dxa"/>
              <w:right w:w="28" w:type="dxa"/>
            </w:tcMar>
            <w:vAlign w:val="center"/>
          </w:tcPr>
          <w:p w:rsidR="005F4087" w:rsidRPr="00F05AF3" w:rsidRDefault="005F4087" w:rsidP="005F4087">
            <w:pPr>
              <w:pStyle w:val="aff0"/>
            </w:pPr>
            <w:r>
              <w:t>АТП</w:t>
            </w:r>
          </w:p>
        </w:tc>
        <w:tc>
          <w:tcPr>
            <w:tcW w:w="1418" w:type="dxa"/>
            <w:tcMar>
              <w:left w:w="28" w:type="dxa"/>
              <w:right w:w="28" w:type="dxa"/>
            </w:tcMar>
            <w:vAlign w:val="center"/>
          </w:tcPr>
          <w:p w:rsidR="005F4087" w:rsidRPr="00F05AF3" w:rsidRDefault="005F4087" w:rsidP="005F4087">
            <w:pPr>
              <w:pStyle w:val="aff0"/>
            </w:pPr>
          </w:p>
        </w:tc>
      </w:tr>
      <w:tr w:rsidR="005F4087" w:rsidRPr="00F05AF3" w:rsidTr="005F4087">
        <w:tc>
          <w:tcPr>
            <w:tcW w:w="3289" w:type="dxa"/>
            <w:tcMar>
              <w:left w:w="28" w:type="dxa"/>
              <w:right w:w="28" w:type="dxa"/>
            </w:tcMar>
          </w:tcPr>
          <w:p w:rsidR="005F4087" w:rsidRDefault="005F4087" w:rsidP="005F4087">
            <w:pPr>
              <w:pStyle w:val="aff0"/>
            </w:pPr>
            <w:r w:rsidRPr="00503650">
              <w:t>Жилой дом</w:t>
            </w:r>
          </w:p>
        </w:tc>
        <w:tc>
          <w:tcPr>
            <w:tcW w:w="2268" w:type="dxa"/>
            <w:vAlign w:val="center"/>
          </w:tcPr>
          <w:p w:rsidR="005F4087" w:rsidRPr="00F05AF3" w:rsidRDefault="005F4087" w:rsidP="005F4087">
            <w:pPr>
              <w:pStyle w:val="aff0"/>
            </w:pPr>
            <w:r>
              <w:t>Советская, 93</w:t>
            </w:r>
          </w:p>
        </w:tc>
        <w:tc>
          <w:tcPr>
            <w:tcW w:w="2693" w:type="dxa"/>
            <w:tcMar>
              <w:left w:w="28" w:type="dxa"/>
              <w:right w:w="28" w:type="dxa"/>
            </w:tcMar>
            <w:vAlign w:val="center"/>
          </w:tcPr>
          <w:p w:rsidR="005F4087" w:rsidRPr="00F05AF3" w:rsidRDefault="005F4087" w:rsidP="005F4087">
            <w:pPr>
              <w:pStyle w:val="aff0"/>
            </w:pPr>
            <w:r>
              <w:t>АТП</w:t>
            </w:r>
          </w:p>
        </w:tc>
        <w:tc>
          <w:tcPr>
            <w:tcW w:w="1418" w:type="dxa"/>
            <w:tcMar>
              <w:left w:w="28" w:type="dxa"/>
              <w:right w:w="28" w:type="dxa"/>
            </w:tcMar>
            <w:vAlign w:val="center"/>
          </w:tcPr>
          <w:p w:rsidR="005F4087" w:rsidRPr="00F05AF3" w:rsidRDefault="005F4087" w:rsidP="005F4087">
            <w:pPr>
              <w:pStyle w:val="aff0"/>
            </w:pPr>
          </w:p>
        </w:tc>
      </w:tr>
      <w:tr w:rsidR="005F4087" w:rsidRPr="00F05AF3" w:rsidTr="005F4087">
        <w:tc>
          <w:tcPr>
            <w:tcW w:w="3289" w:type="dxa"/>
            <w:tcMar>
              <w:left w:w="28" w:type="dxa"/>
              <w:right w:w="28" w:type="dxa"/>
            </w:tcMar>
          </w:tcPr>
          <w:p w:rsidR="005F4087" w:rsidRDefault="005F4087" w:rsidP="005F4087">
            <w:pPr>
              <w:pStyle w:val="aff0"/>
            </w:pPr>
            <w:r w:rsidRPr="00503650">
              <w:t>Жилой дом</w:t>
            </w:r>
          </w:p>
        </w:tc>
        <w:tc>
          <w:tcPr>
            <w:tcW w:w="2268" w:type="dxa"/>
            <w:vAlign w:val="center"/>
          </w:tcPr>
          <w:p w:rsidR="005F4087" w:rsidRPr="00F05AF3" w:rsidRDefault="005F4087" w:rsidP="005F4087">
            <w:pPr>
              <w:pStyle w:val="aff0"/>
            </w:pPr>
            <w:r>
              <w:t>Полярная, 12</w:t>
            </w:r>
          </w:p>
        </w:tc>
        <w:tc>
          <w:tcPr>
            <w:tcW w:w="2693" w:type="dxa"/>
            <w:tcMar>
              <w:left w:w="28" w:type="dxa"/>
              <w:right w:w="28" w:type="dxa"/>
            </w:tcMar>
            <w:vAlign w:val="center"/>
          </w:tcPr>
          <w:p w:rsidR="005F4087" w:rsidRPr="00F05AF3" w:rsidRDefault="005F4087" w:rsidP="005F4087">
            <w:pPr>
              <w:pStyle w:val="aff0"/>
            </w:pPr>
            <w:r>
              <w:t>АТП</w:t>
            </w:r>
          </w:p>
        </w:tc>
        <w:tc>
          <w:tcPr>
            <w:tcW w:w="1418" w:type="dxa"/>
            <w:tcMar>
              <w:left w:w="28" w:type="dxa"/>
              <w:right w:w="28" w:type="dxa"/>
            </w:tcMar>
            <w:vAlign w:val="center"/>
          </w:tcPr>
          <w:p w:rsidR="005F4087" w:rsidRPr="00F05AF3" w:rsidRDefault="005F4087" w:rsidP="005F4087">
            <w:pPr>
              <w:pStyle w:val="aff0"/>
            </w:pPr>
          </w:p>
        </w:tc>
      </w:tr>
      <w:tr w:rsidR="005F4087" w:rsidRPr="00F05AF3" w:rsidTr="005F4087">
        <w:tc>
          <w:tcPr>
            <w:tcW w:w="3289" w:type="dxa"/>
            <w:tcMar>
              <w:left w:w="28" w:type="dxa"/>
              <w:right w:w="28" w:type="dxa"/>
            </w:tcMar>
          </w:tcPr>
          <w:p w:rsidR="005F4087" w:rsidRDefault="005F4087" w:rsidP="005F4087">
            <w:pPr>
              <w:pStyle w:val="aff0"/>
            </w:pPr>
            <w:r w:rsidRPr="00503650">
              <w:t>Жилой дом</w:t>
            </w:r>
          </w:p>
        </w:tc>
        <w:tc>
          <w:tcPr>
            <w:tcW w:w="2268" w:type="dxa"/>
            <w:vAlign w:val="center"/>
          </w:tcPr>
          <w:p w:rsidR="005F4087" w:rsidRPr="00F05AF3" w:rsidRDefault="005F4087" w:rsidP="005F4087">
            <w:pPr>
              <w:pStyle w:val="aff0"/>
            </w:pPr>
            <w:r>
              <w:t>Лесная, 2</w:t>
            </w:r>
          </w:p>
        </w:tc>
        <w:tc>
          <w:tcPr>
            <w:tcW w:w="2693" w:type="dxa"/>
            <w:tcMar>
              <w:left w:w="28" w:type="dxa"/>
              <w:right w:w="28" w:type="dxa"/>
            </w:tcMar>
            <w:vAlign w:val="center"/>
          </w:tcPr>
          <w:p w:rsidR="005F4087" w:rsidRPr="00F05AF3" w:rsidRDefault="005F4087" w:rsidP="005F4087">
            <w:pPr>
              <w:pStyle w:val="aff0"/>
            </w:pPr>
            <w:r>
              <w:t>Совхозная</w:t>
            </w:r>
          </w:p>
        </w:tc>
        <w:tc>
          <w:tcPr>
            <w:tcW w:w="1418" w:type="dxa"/>
            <w:tcMar>
              <w:left w:w="28" w:type="dxa"/>
              <w:right w:w="28" w:type="dxa"/>
            </w:tcMar>
            <w:vAlign w:val="center"/>
          </w:tcPr>
          <w:p w:rsidR="005F4087" w:rsidRPr="00F05AF3" w:rsidRDefault="005F4087" w:rsidP="005F4087">
            <w:pPr>
              <w:pStyle w:val="aff0"/>
            </w:pPr>
            <w:r>
              <w:t>2015</w:t>
            </w:r>
          </w:p>
        </w:tc>
      </w:tr>
      <w:tr w:rsidR="005F4087" w:rsidRPr="00F05AF3" w:rsidTr="005F4087">
        <w:tc>
          <w:tcPr>
            <w:tcW w:w="3289" w:type="dxa"/>
            <w:tcMar>
              <w:left w:w="28" w:type="dxa"/>
              <w:right w:w="28" w:type="dxa"/>
            </w:tcMar>
          </w:tcPr>
          <w:p w:rsidR="005F4087" w:rsidRDefault="005F4087" w:rsidP="005F4087">
            <w:pPr>
              <w:pStyle w:val="aff0"/>
            </w:pPr>
            <w:r w:rsidRPr="00503650">
              <w:t>Жилой дом</w:t>
            </w:r>
          </w:p>
        </w:tc>
        <w:tc>
          <w:tcPr>
            <w:tcW w:w="2268" w:type="dxa"/>
            <w:vAlign w:val="center"/>
          </w:tcPr>
          <w:p w:rsidR="005F4087" w:rsidRPr="00F05AF3" w:rsidRDefault="005F4087" w:rsidP="005F4087">
            <w:pPr>
              <w:pStyle w:val="aff0"/>
            </w:pPr>
            <w:r>
              <w:t>Школьная, 21</w:t>
            </w:r>
          </w:p>
        </w:tc>
        <w:tc>
          <w:tcPr>
            <w:tcW w:w="2693" w:type="dxa"/>
            <w:tcMar>
              <w:left w:w="28" w:type="dxa"/>
              <w:right w:w="28" w:type="dxa"/>
            </w:tcMar>
            <w:vAlign w:val="center"/>
          </w:tcPr>
          <w:p w:rsidR="005F4087" w:rsidRPr="00F05AF3" w:rsidRDefault="005F4087" w:rsidP="005F4087">
            <w:pPr>
              <w:pStyle w:val="aff0"/>
            </w:pPr>
            <w:r>
              <w:t>Совхозная</w:t>
            </w:r>
          </w:p>
        </w:tc>
        <w:tc>
          <w:tcPr>
            <w:tcW w:w="1418" w:type="dxa"/>
            <w:tcMar>
              <w:left w:w="28" w:type="dxa"/>
              <w:right w:w="28" w:type="dxa"/>
            </w:tcMar>
            <w:vAlign w:val="center"/>
          </w:tcPr>
          <w:p w:rsidR="005F4087" w:rsidRPr="00F05AF3" w:rsidRDefault="005F4087" w:rsidP="005F4087">
            <w:pPr>
              <w:pStyle w:val="aff0"/>
            </w:pPr>
            <w:r>
              <w:t>2015</w:t>
            </w:r>
          </w:p>
        </w:tc>
      </w:tr>
      <w:tr w:rsidR="005F4087" w:rsidRPr="00F05AF3" w:rsidTr="005F4087">
        <w:tc>
          <w:tcPr>
            <w:tcW w:w="3289" w:type="dxa"/>
            <w:tcMar>
              <w:left w:w="28" w:type="dxa"/>
              <w:right w:w="28" w:type="dxa"/>
            </w:tcMar>
          </w:tcPr>
          <w:p w:rsidR="005F4087" w:rsidRDefault="005F4087" w:rsidP="005F4087">
            <w:pPr>
              <w:pStyle w:val="aff0"/>
            </w:pPr>
            <w:r w:rsidRPr="00503650">
              <w:t>Жилой дом</w:t>
            </w:r>
          </w:p>
        </w:tc>
        <w:tc>
          <w:tcPr>
            <w:tcW w:w="2268" w:type="dxa"/>
            <w:vAlign w:val="center"/>
          </w:tcPr>
          <w:p w:rsidR="005F4087" w:rsidRPr="00F05AF3" w:rsidRDefault="005F4087" w:rsidP="005F4087">
            <w:pPr>
              <w:pStyle w:val="aff0"/>
            </w:pPr>
            <w:r>
              <w:t>Кооперативный, 1</w:t>
            </w:r>
          </w:p>
        </w:tc>
        <w:tc>
          <w:tcPr>
            <w:tcW w:w="2693" w:type="dxa"/>
            <w:tcMar>
              <w:left w:w="28" w:type="dxa"/>
              <w:right w:w="28" w:type="dxa"/>
            </w:tcMar>
            <w:vAlign w:val="center"/>
          </w:tcPr>
          <w:p w:rsidR="005F4087" w:rsidRPr="00F05AF3" w:rsidRDefault="005F4087" w:rsidP="005F4087">
            <w:pPr>
              <w:pStyle w:val="aff0"/>
            </w:pPr>
            <w:r>
              <w:t>Совхозная</w:t>
            </w:r>
          </w:p>
        </w:tc>
        <w:tc>
          <w:tcPr>
            <w:tcW w:w="1418" w:type="dxa"/>
            <w:tcMar>
              <w:left w:w="28" w:type="dxa"/>
              <w:right w:w="28" w:type="dxa"/>
            </w:tcMar>
            <w:vAlign w:val="center"/>
          </w:tcPr>
          <w:p w:rsidR="005F4087" w:rsidRPr="00F05AF3" w:rsidRDefault="005F4087" w:rsidP="005F4087">
            <w:pPr>
              <w:pStyle w:val="aff0"/>
            </w:pPr>
            <w:r>
              <w:t>2014</w:t>
            </w:r>
          </w:p>
        </w:tc>
      </w:tr>
      <w:tr w:rsidR="005F4087" w:rsidRPr="00F05AF3" w:rsidTr="005F4087">
        <w:tc>
          <w:tcPr>
            <w:tcW w:w="3289" w:type="dxa"/>
            <w:tcMar>
              <w:left w:w="28" w:type="dxa"/>
              <w:right w:w="28" w:type="dxa"/>
            </w:tcMar>
          </w:tcPr>
          <w:p w:rsidR="005F4087" w:rsidRDefault="005F4087" w:rsidP="005F4087">
            <w:pPr>
              <w:pStyle w:val="aff0"/>
            </w:pPr>
            <w:r w:rsidRPr="0026293C">
              <w:t>Жилой дом</w:t>
            </w:r>
          </w:p>
        </w:tc>
        <w:tc>
          <w:tcPr>
            <w:tcW w:w="2268" w:type="dxa"/>
            <w:vAlign w:val="center"/>
          </w:tcPr>
          <w:p w:rsidR="005F4087" w:rsidRPr="00F05AF3" w:rsidRDefault="005F4087" w:rsidP="005F4087">
            <w:pPr>
              <w:pStyle w:val="aff0"/>
            </w:pPr>
            <w:r>
              <w:t>Театральная, 83-1</w:t>
            </w:r>
          </w:p>
        </w:tc>
        <w:tc>
          <w:tcPr>
            <w:tcW w:w="2693" w:type="dxa"/>
            <w:tcMar>
              <w:left w:w="28" w:type="dxa"/>
              <w:right w:w="28" w:type="dxa"/>
            </w:tcMar>
            <w:vAlign w:val="center"/>
          </w:tcPr>
          <w:p w:rsidR="005F4087" w:rsidRPr="00F05AF3" w:rsidRDefault="005F4087" w:rsidP="005F4087">
            <w:pPr>
              <w:pStyle w:val="aff0"/>
            </w:pPr>
            <w:r>
              <w:t>Совхозная</w:t>
            </w:r>
          </w:p>
        </w:tc>
        <w:tc>
          <w:tcPr>
            <w:tcW w:w="1418" w:type="dxa"/>
            <w:tcMar>
              <w:left w:w="28" w:type="dxa"/>
              <w:right w:w="28" w:type="dxa"/>
            </w:tcMar>
            <w:vAlign w:val="center"/>
          </w:tcPr>
          <w:p w:rsidR="005F4087" w:rsidRPr="00F05AF3" w:rsidRDefault="005F4087" w:rsidP="005F4087">
            <w:pPr>
              <w:pStyle w:val="aff0"/>
            </w:pPr>
            <w:r>
              <w:t>2014</w:t>
            </w:r>
          </w:p>
        </w:tc>
      </w:tr>
      <w:tr w:rsidR="005F4087" w:rsidRPr="00F05AF3" w:rsidTr="005F4087">
        <w:tc>
          <w:tcPr>
            <w:tcW w:w="3289" w:type="dxa"/>
            <w:tcMar>
              <w:left w:w="28" w:type="dxa"/>
              <w:right w:w="28" w:type="dxa"/>
            </w:tcMar>
          </w:tcPr>
          <w:p w:rsidR="005F4087" w:rsidRPr="0026293C" w:rsidRDefault="005F4087" w:rsidP="005F4087">
            <w:pPr>
              <w:pStyle w:val="aff0"/>
            </w:pPr>
            <w:r w:rsidRPr="0026293C">
              <w:t>Жилой дом</w:t>
            </w:r>
          </w:p>
        </w:tc>
        <w:tc>
          <w:tcPr>
            <w:tcW w:w="2268" w:type="dxa"/>
            <w:vAlign w:val="center"/>
          </w:tcPr>
          <w:p w:rsidR="005F4087" w:rsidRDefault="005F4087" w:rsidP="005F4087">
            <w:pPr>
              <w:pStyle w:val="aff0"/>
            </w:pPr>
            <w:r>
              <w:t>Театральная, 85-1</w:t>
            </w:r>
          </w:p>
        </w:tc>
        <w:tc>
          <w:tcPr>
            <w:tcW w:w="2693" w:type="dxa"/>
            <w:tcMar>
              <w:left w:w="28" w:type="dxa"/>
              <w:right w:w="28" w:type="dxa"/>
            </w:tcMar>
            <w:vAlign w:val="center"/>
          </w:tcPr>
          <w:p w:rsidR="005F4087" w:rsidRDefault="005F4087" w:rsidP="005F4087">
            <w:pPr>
              <w:pStyle w:val="aff0"/>
            </w:pPr>
            <w:r>
              <w:t>Совхозная</w:t>
            </w:r>
          </w:p>
        </w:tc>
        <w:tc>
          <w:tcPr>
            <w:tcW w:w="1418" w:type="dxa"/>
            <w:tcMar>
              <w:left w:w="28" w:type="dxa"/>
              <w:right w:w="28" w:type="dxa"/>
            </w:tcMar>
            <w:vAlign w:val="center"/>
          </w:tcPr>
          <w:p w:rsidR="005F4087" w:rsidRDefault="005F4087" w:rsidP="005F4087">
            <w:pPr>
              <w:pStyle w:val="aff0"/>
            </w:pPr>
            <w:r>
              <w:t>2019</w:t>
            </w:r>
          </w:p>
        </w:tc>
      </w:tr>
      <w:tr w:rsidR="005F4087" w:rsidRPr="00F05AF3" w:rsidTr="005F4087">
        <w:tc>
          <w:tcPr>
            <w:tcW w:w="3289" w:type="dxa"/>
            <w:tcMar>
              <w:left w:w="28" w:type="dxa"/>
              <w:right w:w="28" w:type="dxa"/>
            </w:tcMar>
          </w:tcPr>
          <w:p w:rsidR="005F4087" w:rsidRDefault="005F4087" w:rsidP="005F4087">
            <w:pPr>
              <w:pStyle w:val="aff0"/>
            </w:pPr>
            <w:r w:rsidRPr="0026293C">
              <w:t>Жилой дом</w:t>
            </w:r>
          </w:p>
        </w:tc>
        <w:tc>
          <w:tcPr>
            <w:tcW w:w="2268" w:type="dxa"/>
            <w:vAlign w:val="center"/>
          </w:tcPr>
          <w:p w:rsidR="005F4087" w:rsidRPr="00F05AF3" w:rsidRDefault="005F4087" w:rsidP="005F4087">
            <w:pPr>
              <w:pStyle w:val="aff0"/>
            </w:pPr>
            <w:r>
              <w:t>Западная, 10б</w:t>
            </w:r>
          </w:p>
        </w:tc>
        <w:tc>
          <w:tcPr>
            <w:tcW w:w="2693" w:type="dxa"/>
            <w:tcMar>
              <w:left w:w="28" w:type="dxa"/>
              <w:right w:w="28" w:type="dxa"/>
            </w:tcMar>
            <w:vAlign w:val="center"/>
          </w:tcPr>
          <w:p w:rsidR="005F4087" w:rsidRPr="00F05AF3" w:rsidRDefault="005F4087" w:rsidP="005F4087">
            <w:pPr>
              <w:pStyle w:val="aff0"/>
            </w:pPr>
            <w:r>
              <w:t>СХТ</w:t>
            </w:r>
          </w:p>
        </w:tc>
        <w:tc>
          <w:tcPr>
            <w:tcW w:w="1418" w:type="dxa"/>
            <w:tcMar>
              <w:left w:w="28" w:type="dxa"/>
              <w:right w:w="28" w:type="dxa"/>
            </w:tcMar>
            <w:vAlign w:val="center"/>
          </w:tcPr>
          <w:p w:rsidR="005F4087" w:rsidRPr="00F05AF3" w:rsidRDefault="005F4087" w:rsidP="005F4087">
            <w:pPr>
              <w:pStyle w:val="aff0"/>
            </w:pPr>
            <w:r>
              <w:t>2014</w:t>
            </w:r>
          </w:p>
        </w:tc>
      </w:tr>
      <w:tr w:rsidR="005F4087" w:rsidRPr="00F05AF3" w:rsidTr="005F4087">
        <w:tc>
          <w:tcPr>
            <w:tcW w:w="3289" w:type="dxa"/>
            <w:tcMar>
              <w:left w:w="28" w:type="dxa"/>
              <w:right w:w="28" w:type="dxa"/>
            </w:tcMar>
          </w:tcPr>
          <w:p w:rsidR="005F4087" w:rsidRDefault="005F4087" w:rsidP="005F4087">
            <w:pPr>
              <w:pStyle w:val="aff0"/>
            </w:pPr>
            <w:r w:rsidRPr="0026293C">
              <w:t>Жилой дом</w:t>
            </w:r>
          </w:p>
        </w:tc>
        <w:tc>
          <w:tcPr>
            <w:tcW w:w="2268" w:type="dxa"/>
            <w:vAlign w:val="center"/>
          </w:tcPr>
          <w:p w:rsidR="005F4087" w:rsidRPr="00F05AF3" w:rsidRDefault="005F4087" w:rsidP="005F4087">
            <w:pPr>
              <w:pStyle w:val="aff0"/>
            </w:pPr>
            <w:r>
              <w:t>Энтузиастов, 6</w:t>
            </w:r>
          </w:p>
        </w:tc>
        <w:tc>
          <w:tcPr>
            <w:tcW w:w="2693" w:type="dxa"/>
            <w:tcMar>
              <w:left w:w="28" w:type="dxa"/>
              <w:right w:w="28" w:type="dxa"/>
            </w:tcMar>
            <w:vAlign w:val="center"/>
          </w:tcPr>
          <w:p w:rsidR="005F4087" w:rsidRPr="00F05AF3" w:rsidRDefault="005F4087" w:rsidP="005F4087">
            <w:pPr>
              <w:pStyle w:val="aff0"/>
            </w:pPr>
            <w:r>
              <w:t>Совхозная</w:t>
            </w:r>
          </w:p>
        </w:tc>
        <w:tc>
          <w:tcPr>
            <w:tcW w:w="1418" w:type="dxa"/>
            <w:tcMar>
              <w:left w:w="28" w:type="dxa"/>
              <w:right w:w="28" w:type="dxa"/>
            </w:tcMar>
            <w:vAlign w:val="center"/>
          </w:tcPr>
          <w:p w:rsidR="005F4087" w:rsidRPr="00F05AF3" w:rsidRDefault="005F4087" w:rsidP="005F4087">
            <w:pPr>
              <w:pStyle w:val="aff0"/>
            </w:pPr>
            <w:r>
              <w:t>2016</w:t>
            </w:r>
          </w:p>
        </w:tc>
      </w:tr>
      <w:tr w:rsidR="005F4087" w:rsidRPr="00F05AF3" w:rsidTr="005F4087">
        <w:tc>
          <w:tcPr>
            <w:tcW w:w="3289" w:type="dxa"/>
            <w:tcMar>
              <w:left w:w="28" w:type="dxa"/>
              <w:right w:w="28" w:type="dxa"/>
            </w:tcMar>
          </w:tcPr>
          <w:p w:rsidR="005F4087" w:rsidRPr="0026293C" w:rsidRDefault="005F4087" w:rsidP="005F4087">
            <w:pPr>
              <w:pStyle w:val="aff0"/>
            </w:pPr>
            <w:r w:rsidRPr="0026293C">
              <w:t>Жилой дом</w:t>
            </w:r>
          </w:p>
        </w:tc>
        <w:tc>
          <w:tcPr>
            <w:tcW w:w="2268" w:type="dxa"/>
            <w:vAlign w:val="center"/>
          </w:tcPr>
          <w:p w:rsidR="005F4087" w:rsidRDefault="005F4087" w:rsidP="005F4087">
            <w:pPr>
              <w:pStyle w:val="aff0"/>
            </w:pPr>
            <w:r>
              <w:t>Энтузиастов, 7</w:t>
            </w:r>
          </w:p>
        </w:tc>
        <w:tc>
          <w:tcPr>
            <w:tcW w:w="2693" w:type="dxa"/>
            <w:tcMar>
              <w:left w:w="28" w:type="dxa"/>
              <w:right w:w="28" w:type="dxa"/>
            </w:tcMar>
            <w:vAlign w:val="center"/>
          </w:tcPr>
          <w:p w:rsidR="005F4087" w:rsidRDefault="005F4087" w:rsidP="005F4087">
            <w:pPr>
              <w:pStyle w:val="aff0"/>
            </w:pPr>
            <w:r>
              <w:t>Совхозная</w:t>
            </w:r>
          </w:p>
        </w:tc>
        <w:tc>
          <w:tcPr>
            <w:tcW w:w="1418" w:type="dxa"/>
            <w:tcMar>
              <w:left w:w="28" w:type="dxa"/>
              <w:right w:w="28" w:type="dxa"/>
            </w:tcMar>
            <w:vAlign w:val="center"/>
          </w:tcPr>
          <w:p w:rsidR="005F4087" w:rsidRDefault="005F4087" w:rsidP="005F4087">
            <w:pPr>
              <w:pStyle w:val="aff0"/>
            </w:pPr>
            <w:r>
              <w:t>2019</w:t>
            </w:r>
          </w:p>
        </w:tc>
      </w:tr>
      <w:tr w:rsidR="005F4087" w:rsidRPr="00F05AF3" w:rsidTr="005F4087">
        <w:tc>
          <w:tcPr>
            <w:tcW w:w="3289" w:type="dxa"/>
            <w:tcMar>
              <w:left w:w="28" w:type="dxa"/>
              <w:right w:w="28" w:type="dxa"/>
            </w:tcMar>
          </w:tcPr>
          <w:p w:rsidR="005F4087" w:rsidRDefault="005F4087" w:rsidP="005F4087">
            <w:pPr>
              <w:pStyle w:val="aff0"/>
            </w:pPr>
            <w:r w:rsidRPr="0026293C">
              <w:t>Жилой дом</w:t>
            </w:r>
          </w:p>
        </w:tc>
        <w:tc>
          <w:tcPr>
            <w:tcW w:w="2268" w:type="dxa"/>
            <w:vAlign w:val="center"/>
          </w:tcPr>
          <w:p w:rsidR="005F4087" w:rsidRPr="00F05AF3" w:rsidRDefault="005F4087" w:rsidP="005F4087">
            <w:pPr>
              <w:pStyle w:val="aff0"/>
            </w:pPr>
            <w:r>
              <w:t>Тельмана, 10</w:t>
            </w:r>
          </w:p>
        </w:tc>
        <w:tc>
          <w:tcPr>
            <w:tcW w:w="2693" w:type="dxa"/>
            <w:tcMar>
              <w:left w:w="28" w:type="dxa"/>
              <w:right w:w="28" w:type="dxa"/>
            </w:tcMar>
            <w:vAlign w:val="center"/>
          </w:tcPr>
          <w:p w:rsidR="005F4087" w:rsidRPr="00F05AF3" w:rsidRDefault="005F4087" w:rsidP="005F4087">
            <w:pPr>
              <w:pStyle w:val="aff0"/>
            </w:pPr>
            <w:r>
              <w:t>Больничная</w:t>
            </w:r>
          </w:p>
        </w:tc>
        <w:tc>
          <w:tcPr>
            <w:tcW w:w="1418" w:type="dxa"/>
            <w:tcMar>
              <w:left w:w="28" w:type="dxa"/>
              <w:right w:w="28" w:type="dxa"/>
            </w:tcMar>
            <w:vAlign w:val="center"/>
          </w:tcPr>
          <w:p w:rsidR="005F4087" w:rsidRPr="00F05AF3" w:rsidRDefault="005F4087" w:rsidP="005F4087">
            <w:pPr>
              <w:pStyle w:val="aff0"/>
            </w:pPr>
            <w:r>
              <w:t>2014</w:t>
            </w:r>
          </w:p>
        </w:tc>
      </w:tr>
      <w:tr w:rsidR="005F4087" w:rsidRPr="00F05AF3" w:rsidTr="005F4087">
        <w:tc>
          <w:tcPr>
            <w:tcW w:w="3289" w:type="dxa"/>
            <w:tcMar>
              <w:left w:w="28" w:type="dxa"/>
              <w:right w:w="28" w:type="dxa"/>
            </w:tcMar>
          </w:tcPr>
          <w:p w:rsidR="005F4087" w:rsidRPr="0026293C" w:rsidRDefault="005F4087" w:rsidP="005F4087">
            <w:pPr>
              <w:pStyle w:val="aff0"/>
            </w:pPr>
            <w:r w:rsidRPr="0026293C">
              <w:t>Жилой дом</w:t>
            </w:r>
          </w:p>
        </w:tc>
        <w:tc>
          <w:tcPr>
            <w:tcW w:w="2268" w:type="dxa"/>
            <w:vAlign w:val="center"/>
          </w:tcPr>
          <w:p w:rsidR="005F4087" w:rsidRDefault="005F4087" w:rsidP="005F4087">
            <w:pPr>
              <w:pStyle w:val="aff0"/>
            </w:pPr>
            <w:r>
              <w:t>Волошская, 3</w:t>
            </w:r>
          </w:p>
        </w:tc>
        <w:tc>
          <w:tcPr>
            <w:tcW w:w="2693" w:type="dxa"/>
            <w:tcMar>
              <w:left w:w="28" w:type="dxa"/>
              <w:right w:w="28" w:type="dxa"/>
            </w:tcMar>
            <w:vAlign w:val="center"/>
          </w:tcPr>
          <w:p w:rsidR="005F4087" w:rsidRDefault="005F4087" w:rsidP="005F4087">
            <w:pPr>
              <w:pStyle w:val="aff0"/>
            </w:pPr>
            <w:r>
              <w:t>Больничная</w:t>
            </w:r>
          </w:p>
        </w:tc>
        <w:tc>
          <w:tcPr>
            <w:tcW w:w="1418" w:type="dxa"/>
            <w:tcMar>
              <w:left w:w="28" w:type="dxa"/>
              <w:right w:w="28" w:type="dxa"/>
            </w:tcMar>
            <w:vAlign w:val="center"/>
          </w:tcPr>
          <w:p w:rsidR="005F4087" w:rsidRDefault="005F4087" w:rsidP="005F4087">
            <w:pPr>
              <w:pStyle w:val="aff0"/>
            </w:pPr>
            <w:r>
              <w:t>2019</w:t>
            </w:r>
          </w:p>
        </w:tc>
      </w:tr>
      <w:tr w:rsidR="005F4087" w:rsidRPr="00F05AF3" w:rsidTr="005F4087">
        <w:tc>
          <w:tcPr>
            <w:tcW w:w="3289" w:type="dxa"/>
            <w:tcMar>
              <w:left w:w="28" w:type="dxa"/>
              <w:right w:w="28" w:type="dxa"/>
            </w:tcMar>
          </w:tcPr>
          <w:p w:rsidR="005F4087" w:rsidRDefault="005F4087" w:rsidP="005F4087">
            <w:pPr>
              <w:pStyle w:val="aff0"/>
            </w:pPr>
            <w:r w:rsidRPr="0026293C">
              <w:t>Жилой дом</w:t>
            </w:r>
          </w:p>
        </w:tc>
        <w:tc>
          <w:tcPr>
            <w:tcW w:w="2268" w:type="dxa"/>
            <w:vAlign w:val="center"/>
          </w:tcPr>
          <w:p w:rsidR="005F4087" w:rsidRPr="00F05AF3" w:rsidRDefault="005F4087" w:rsidP="005F4087">
            <w:pPr>
              <w:pStyle w:val="aff0"/>
            </w:pPr>
            <w:r>
              <w:t>Советская, 92/1</w:t>
            </w:r>
          </w:p>
        </w:tc>
        <w:tc>
          <w:tcPr>
            <w:tcW w:w="2693" w:type="dxa"/>
            <w:tcMar>
              <w:left w:w="28" w:type="dxa"/>
              <w:right w:w="28" w:type="dxa"/>
            </w:tcMar>
            <w:vAlign w:val="center"/>
          </w:tcPr>
          <w:p w:rsidR="005F4087" w:rsidRPr="00F05AF3" w:rsidRDefault="005F4087" w:rsidP="005F4087">
            <w:pPr>
              <w:pStyle w:val="aff0"/>
            </w:pPr>
            <w:r>
              <w:t>Совхозная</w:t>
            </w:r>
          </w:p>
        </w:tc>
        <w:tc>
          <w:tcPr>
            <w:tcW w:w="1418" w:type="dxa"/>
            <w:tcMar>
              <w:left w:w="28" w:type="dxa"/>
              <w:right w:w="28" w:type="dxa"/>
            </w:tcMar>
            <w:vAlign w:val="center"/>
          </w:tcPr>
          <w:p w:rsidR="005F4087" w:rsidRPr="00F05AF3" w:rsidRDefault="005F4087" w:rsidP="005F4087">
            <w:pPr>
              <w:pStyle w:val="aff0"/>
            </w:pPr>
            <w:r>
              <w:t>2016</w:t>
            </w:r>
          </w:p>
        </w:tc>
      </w:tr>
      <w:tr w:rsidR="005F4087" w:rsidRPr="00F05AF3" w:rsidTr="005F4087">
        <w:tc>
          <w:tcPr>
            <w:tcW w:w="3289" w:type="dxa"/>
            <w:tcMar>
              <w:left w:w="28" w:type="dxa"/>
              <w:right w:w="28" w:type="dxa"/>
            </w:tcMar>
          </w:tcPr>
          <w:p w:rsidR="005F4087" w:rsidRDefault="005F4087" w:rsidP="005F4087">
            <w:pPr>
              <w:pStyle w:val="aff0"/>
            </w:pPr>
            <w:r w:rsidRPr="0026293C">
              <w:t>Жилой дом</w:t>
            </w:r>
          </w:p>
        </w:tc>
        <w:tc>
          <w:tcPr>
            <w:tcW w:w="2268" w:type="dxa"/>
            <w:vAlign w:val="center"/>
          </w:tcPr>
          <w:p w:rsidR="005F4087" w:rsidRPr="00F05AF3" w:rsidRDefault="005F4087" w:rsidP="005F4087">
            <w:pPr>
              <w:pStyle w:val="aff0"/>
            </w:pPr>
            <w:r>
              <w:t>Советская, 94</w:t>
            </w:r>
          </w:p>
        </w:tc>
        <w:tc>
          <w:tcPr>
            <w:tcW w:w="2693" w:type="dxa"/>
            <w:tcMar>
              <w:left w:w="28" w:type="dxa"/>
              <w:right w:w="28" w:type="dxa"/>
            </w:tcMar>
            <w:vAlign w:val="center"/>
          </w:tcPr>
          <w:p w:rsidR="005F4087" w:rsidRPr="00F05AF3" w:rsidRDefault="005F4087" w:rsidP="005F4087">
            <w:pPr>
              <w:pStyle w:val="aff0"/>
            </w:pPr>
            <w:r>
              <w:t>Совхозная</w:t>
            </w:r>
          </w:p>
        </w:tc>
        <w:tc>
          <w:tcPr>
            <w:tcW w:w="1418" w:type="dxa"/>
            <w:tcMar>
              <w:left w:w="28" w:type="dxa"/>
              <w:right w:w="28" w:type="dxa"/>
            </w:tcMar>
            <w:vAlign w:val="center"/>
          </w:tcPr>
          <w:p w:rsidR="005F4087" w:rsidRPr="00F05AF3" w:rsidRDefault="005F4087" w:rsidP="005F4087">
            <w:pPr>
              <w:pStyle w:val="aff0"/>
            </w:pPr>
            <w:r>
              <w:t>2016</w:t>
            </w:r>
          </w:p>
        </w:tc>
      </w:tr>
      <w:tr w:rsidR="005F4087" w:rsidRPr="00F05AF3" w:rsidTr="005F4087">
        <w:tc>
          <w:tcPr>
            <w:tcW w:w="3289" w:type="dxa"/>
            <w:tcMar>
              <w:left w:w="28" w:type="dxa"/>
              <w:right w:w="28" w:type="dxa"/>
            </w:tcMar>
          </w:tcPr>
          <w:p w:rsidR="005F4087" w:rsidRDefault="005F4087" w:rsidP="005F4087">
            <w:pPr>
              <w:pStyle w:val="aff0"/>
            </w:pPr>
            <w:r w:rsidRPr="0026293C">
              <w:t>Жилой дом</w:t>
            </w:r>
          </w:p>
        </w:tc>
        <w:tc>
          <w:tcPr>
            <w:tcW w:w="2268" w:type="dxa"/>
            <w:vAlign w:val="center"/>
          </w:tcPr>
          <w:p w:rsidR="005F4087" w:rsidRPr="00F05AF3" w:rsidRDefault="005F4087" w:rsidP="005F4087">
            <w:pPr>
              <w:pStyle w:val="aff0"/>
            </w:pPr>
            <w:r>
              <w:t>Западная, 16б</w:t>
            </w:r>
          </w:p>
        </w:tc>
        <w:tc>
          <w:tcPr>
            <w:tcW w:w="2693" w:type="dxa"/>
            <w:tcMar>
              <w:left w:w="28" w:type="dxa"/>
              <w:right w:w="28" w:type="dxa"/>
            </w:tcMar>
            <w:vAlign w:val="center"/>
          </w:tcPr>
          <w:p w:rsidR="005F4087" w:rsidRPr="00F05AF3" w:rsidRDefault="005F4087" w:rsidP="005F4087">
            <w:pPr>
              <w:pStyle w:val="aff0"/>
            </w:pPr>
            <w:r>
              <w:t>СХТ</w:t>
            </w:r>
          </w:p>
        </w:tc>
        <w:tc>
          <w:tcPr>
            <w:tcW w:w="1418" w:type="dxa"/>
            <w:tcMar>
              <w:left w:w="28" w:type="dxa"/>
              <w:right w:w="28" w:type="dxa"/>
            </w:tcMar>
            <w:vAlign w:val="center"/>
          </w:tcPr>
          <w:p w:rsidR="005F4087" w:rsidRPr="00F05AF3" w:rsidRDefault="005F4087" w:rsidP="005F4087">
            <w:pPr>
              <w:pStyle w:val="aff0"/>
            </w:pPr>
            <w:r>
              <w:t>2017</w:t>
            </w:r>
          </w:p>
        </w:tc>
      </w:tr>
      <w:tr w:rsidR="005F4087" w:rsidRPr="00F05AF3" w:rsidTr="005F4087">
        <w:tc>
          <w:tcPr>
            <w:tcW w:w="3289" w:type="dxa"/>
            <w:tcMar>
              <w:left w:w="28" w:type="dxa"/>
              <w:right w:w="28" w:type="dxa"/>
            </w:tcMar>
          </w:tcPr>
          <w:p w:rsidR="005F4087" w:rsidRDefault="005F4087" w:rsidP="005F4087">
            <w:pPr>
              <w:pStyle w:val="aff0"/>
            </w:pPr>
            <w:r w:rsidRPr="0026293C">
              <w:t>Жилой дом</w:t>
            </w:r>
          </w:p>
        </w:tc>
        <w:tc>
          <w:tcPr>
            <w:tcW w:w="2268" w:type="dxa"/>
            <w:vAlign w:val="center"/>
          </w:tcPr>
          <w:p w:rsidR="005F4087" w:rsidRPr="00F05AF3" w:rsidRDefault="005F4087" w:rsidP="005F4087">
            <w:pPr>
              <w:pStyle w:val="aff0"/>
            </w:pPr>
            <w:r>
              <w:t>Малый, 13-1</w:t>
            </w:r>
          </w:p>
        </w:tc>
        <w:tc>
          <w:tcPr>
            <w:tcW w:w="2693" w:type="dxa"/>
            <w:tcMar>
              <w:left w:w="28" w:type="dxa"/>
              <w:right w:w="28" w:type="dxa"/>
            </w:tcMar>
            <w:vAlign w:val="center"/>
          </w:tcPr>
          <w:p w:rsidR="005F4087" w:rsidRPr="00F05AF3" w:rsidRDefault="005F4087" w:rsidP="005F4087">
            <w:pPr>
              <w:pStyle w:val="aff0"/>
            </w:pPr>
            <w:r>
              <w:t>Совхозная</w:t>
            </w:r>
          </w:p>
        </w:tc>
        <w:tc>
          <w:tcPr>
            <w:tcW w:w="1418" w:type="dxa"/>
            <w:tcMar>
              <w:left w:w="28" w:type="dxa"/>
              <w:right w:w="28" w:type="dxa"/>
            </w:tcMar>
            <w:vAlign w:val="center"/>
          </w:tcPr>
          <w:p w:rsidR="005F4087" w:rsidRPr="00F05AF3" w:rsidRDefault="005F4087" w:rsidP="005F4087">
            <w:pPr>
              <w:pStyle w:val="aff0"/>
            </w:pPr>
            <w:r>
              <w:t>2017</w:t>
            </w:r>
          </w:p>
        </w:tc>
      </w:tr>
      <w:tr w:rsidR="005F4087" w:rsidRPr="00F05AF3" w:rsidTr="005F4087">
        <w:tc>
          <w:tcPr>
            <w:tcW w:w="3289" w:type="dxa"/>
            <w:tcMar>
              <w:left w:w="28" w:type="dxa"/>
              <w:right w:w="28" w:type="dxa"/>
            </w:tcMar>
          </w:tcPr>
          <w:p w:rsidR="005F4087" w:rsidRPr="0026293C" w:rsidRDefault="005F4087" w:rsidP="005F4087">
            <w:pPr>
              <w:pStyle w:val="aff0"/>
            </w:pPr>
            <w:r w:rsidRPr="0026293C">
              <w:t>Жилой дом</w:t>
            </w:r>
          </w:p>
        </w:tc>
        <w:tc>
          <w:tcPr>
            <w:tcW w:w="2268" w:type="dxa"/>
            <w:vAlign w:val="center"/>
          </w:tcPr>
          <w:p w:rsidR="005F4087" w:rsidRDefault="005F4087" w:rsidP="005F4087">
            <w:pPr>
              <w:pStyle w:val="aff0"/>
            </w:pPr>
            <w:r>
              <w:t>Красные Зори, 1</w:t>
            </w:r>
          </w:p>
        </w:tc>
        <w:tc>
          <w:tcPr>
            <w:tcW w:w="2693" w:type="dxa"/>
            <w:tcMar>
              <w:left w:w="28" w:type="dxa"/>
              <w:right w:w="28" w:type="dxa"/>
            </w:tcMar>
            <w:vAlign w:val="center"/>
          </w:tcPr>
          <w:p w:rsidR="005F4087" w:rsidRDefault="005F4087" w:rsidP="005F4087">
            <w:pPr>
              <w:pStyle w:val="aff0"/>
            </w:pPr>
            <w:r>
              <w:t>Совхозная</w:t>
            </w:r>
          </w:p>
        </w:tc>
        <w:tc>
          <w:tcPr>
            <w:tcW w:w="1418" w:type="dxa"/>
            <w:tcMar>
              <w:left w:w="28" w:type="dxa"/>
              <w:right w:w="28" w:type="dxa"/>
            </w:tcMar>
            <w:vAlign w:val="center"/>
          </w:tcPr>
          <w:p w:rsidR="005F4087" w:rsidRDefault="005F4087" w:rsidP="005F4087">
            <w:pPr>
              <w:pStyle w:val="aff0"/>
            </w:pPr>
            <w:r>
              <w:t>2018</w:t>
            </w:r>
          </w:p>
        </w:tc>
      </w:tr>
      <w:tr w:rsidR="005F4087" w:rsidRPr="00F05AF3" w:rsidTr="005F4087">
        <w:tc>
          <w:tcPr>
            <w:tcW w:w="3289" w:type="dxa"/>
            <w:tcMar>
              <w:left w:w="28" w:type="dxa"/>
              <w:right w:w="28" w:type="dxa"/>
            </w:tcMar>
          </w:tcPr>
          <w:p w:rsidR="005F4087" w:rsidRPr="0026293C" w:rsidRDefault="005F4087" w:rsidP="005F4087">
            <w:pPr>
              <w:pStyle w:val="aff0"/>
            </w:pPr>
            <w:r w:rsidRPr="0026293C">
              <w:t>Жилой дом</w:t>
            </w:r>
          </w:p>
        </w:tc>
        <w:tc>
          <w:tcPr>
            <w:tcW w:w="2268" w:type="dxa"/>
            <w:vAlign w:val="center"/>
          </w:tcPr>
          <w:p w:rsidR="005F4087" w:rsidRDefault="005F4087" w:rsidP="005F4087">
            <w:pPr>
              <w:pStyle w:val="aff0"/>
            </w:pPr>
            <w:r>
              <w:t>Красные Зори, 2</w:t>
            </w:r>
          </w:p>
        </w:tc>
        <w:tc>
          <w:tcPr>
            <w:tcW w:w="2693" w:type="dxa"/>
            <w:tcMar>
              <w:left w:w="28" w:type="dxa"/>
              <w:right w:w="28" w:type="dxa"/>
            </w:tcMar>
            <w:vAlign w:val="center"/>
          </w:tcPr>
          <w:p w:rsidR="005F4087" w:rsidRDefault="005F4087" w:rsidP="005F4087">
            <w:pPr>
              <w:pStyle w:val="aff0"/>
            </w:pPr>
            <w:r>
              <w:t>Совхозная</w:t>
            </w:r>
          </w:p>
        </w:tc>
        <w:tc>
          <w:tcPr>
            <w:tcW w:w="1418" w:type="dxa"/>
            <w:tcMar>
              <w:left w:w="28" w:type="dxa"/>
              <w:right w:w="28" w:type="dxa"/>
            </w:tcMar>
            <w:vAlign w:val="center"/>
          </w:tcPr>
          <w:p w:rsidR="005F4087" w:rsidRDefault="005F4087" w:rsidP="005F4087">
            <w:pPr>
              <w:pStyle w:val="aff0"/>
            </w:pPr>
            <w:r>
              <w:t>2020</w:t>
            </w:r>
          </w:p>
        </w:tc>
      </w:tr>
      <w:tr w:rsidR="005F4087" w:rsidRPr="00F05AF3" w:rsidTr="005F4087">
        <w:tc>
          <w:tcPr>
            <w:tcW w:w="3289" w:type="dxa"/>
            <w:tcMar>
              <w:left w:w="28" w:type="dxa"/>
              <w:right w:w="28" w:type="dxa"/>
            </w:tcMar>
          </w:tcPr>
          <w:p w:rsidR="005F4087" w:rsidRDefault="005F4087" w:rsidP="005F4087">
            <w:pPr>
              <w:pStyle w:val="aff0"/>
            </w:pPr>
            <w:r w:rsidRPr="0026293C">
              <w:t>Жилой дом</w:t>
            </w:r>
          </w:p>
        </w:tc>
        <w:tc>
          <w:tcPr>
            <w:tcW w:w="2268" w:type="dxa"/>
            <w:vAlign w:val="center"/>
          </w:tcPr>
          <w:p w:rsidR="005F4087" w:rsidRPr="00F05AF3" w:rsidRDefault="005F4087" w:rsidP="005F4087">
            <w:pPr>
              <w:pStyle w:val="aff0"/>
            </w:pPr>
            <w:r>
              <w:t>Октябрьский, 129б</w:t>
            </w:r>
          </w:p>
        </w:tc>
        <w:tc>
          <w:tcPr>
            <w:tcW w:w="2693" w:type="dxa"/>
            <w:tcMar>
              <w:left w:w="28" w:type="dxa"/>
              <w:right w:w="28" w:type="dxa"/>
            </w:tcMar>
            <w:vAlign w:val="center"/>
          </w:tcPr>
          <w:p w:rsidR="005F4087" w:rsidRPr="00F05AF3" w:rsidRDefault="005F4087" w:rsidP="005F4087">
            <w:pPr>
              <w:pStyle w:val="aff0"/>
            </w:pPr>
            <w:r>
              <w:t>Совхозная</w:t>
            </w:r>
          </w:p>
        </w:tc>
        <w:tc>
          <w:tcPr>
            <w:tcW w:w="1418" w:type="dxa"/>
            <w:tcMar>
              <w:left w:w="28" w:type="dxa"/>
              <w:right w:w="28" w:type="dxa"/>
            </w:tcMar>
            <w:vAlign w:val="center"/>
          </w:tcPr>
          <w:p w:rsidR="005F4087" w:rsidRPr="00F05AF3" w:rsidRDefault="005F4087" w:rsidP="005F4087">
            <w:pPr>
              <w:pStyle w:val="aff0"/>
            </w:pPr>
            <w:r>
              <w:t>2017</w:t>
            </w:r>
          </w:p>
        </w:tc>
      </w:tr>
      <w:tr w:rsidR="005F4087" w:rsidRPr="00F05AF3" w:rsidTr="005F4087">
        <w:tc>
          <w:tcPr>
            <w:tcW w:w="3289" w:type="dxa"/>
            <w:tcMar>
              <w:left w:w="28" w:type="dxa"/>
              <w:right w:w="28" w:type="dxa"/>
            </w:tcMar>
          </w:tcPr>
          <w:p w:rsidR="005F4087" w:rsidRPr="0026293C" w:rsidRDefault="005F4087" w:rsidP="005F4087">
            <w:pPr>
              <w:pStyle w:val="aff0"/>
            </w:pPr>
            <w:r w:rsidRPr="0026293C">
              <w:t>Жилой дом</w:t>
            </w:r>
          </w:p>
        </w:tc>
        <w:tc>
          <w:tcPr>
            <w:tcW w:w="2268" w:type="dxa"/>
            <w:vAlign w:val="center"/>
          </w:tcPr>
          <w:p w:rsidR="005F4087" w:rsidRDefault="005F4087" w:rsidP="005F4087">
            <w:pPr>
              <w:pStyle w:val="aff0"/>
            </w:pPr>
            <w:r>
              <w:t>Западная, 16б-1</w:t>
            </w:r>
          </w:p>
        </w:tc>
        <w:tc>
          <w:tcPr>
            <w:tcW w:w="2693" w:type="dxa"/>
            <w:tcMar>
              <w:left w:w="28" w:type="dxa"/>
              <w:right w:w="28" w:type="dxa"/>
            </w:tcMar>
            <w:vAlign w:val="center"/>
          </w:tcPr>
          <w:p w:rsidR="005F4087" w:rsidRDefault="005F4087" w:rsidP="005F4087">
            <w:pPr>
              <w:pStyle w:val="aff0"/>
            </w:pPr>
            <w:r>
              <w:t>СХТ</w:t>
            </w:r>
          </w:p>
        </w:tc>
        <w:tc>
          <w:tcPr>
            <w:tcW w:w="1418" w:type="dxa"/>
            <w:tcMar>
              <w:left w:w="28" w:type="dxa"/>
              <w:right w:w="28" w:type="dxa"/>
            </w:tcMar>
            <w:vAlign w:val="center"/>
          </w:tcPr>
          <w:p w:rsidR="005F4087" w:rsidRDefault="005F4087" w:rsidP="005F4087">
            <w:pPr>
              <w:pStyle w:val="aff0"/>
            </w:pPr>
            <w:r>
              <w:t>2017</w:t>
            </w:r>
          </w:p>
        </w:tc>
      </w:tr>
      <w:tr w:rsidR="005F4087" w:rsidRPr="00F05AF3" w:rsidTr="005F4087">
        <w:tc>
          <w:tcPr>
            <w:tcW w:w="3289" w:type="dxa"/>
            <w:tcMar>
              <w:left w:w="28" w:type="dxa"/>
              <w:right w:w="28" w:type="dxa"/>
            </w:tcMar>
          </w:tcPr>
          <w:p w:rsidR="005F4087" w:rsidRPr="0026293C" w:rsidRDefault="005F4087" w:rsidP="005F4087">
            <w:pPr>
              <w:pStyle w:val="aff0"/>
            </w:pPr>
            <w:r w:rsidRPr="0026293C">
              <w:t>Жилой дом</w:t>
            </w:r>
          </w:p>
        </w:tc>
        <w:tc>
          <w:tcPr>
            <w:tcW w:w="2268" w:type="dxa"/>
            <w:vAlign w:val="center"/>
          </w:tcPr>
          <w:p w:rsidR="005F4087" w:rsidRDefault="005F4087" w:rsidP="005F4087">
            <w:pPr>
              <w:pStyle w:val="aff0"/>
            </w:pPr>
            <w:r>
              <w:t>Западная, 16а-2</w:t>
            </w:r>
          </w:p>
        </w:tc>
        <w:tc>
          <w:tcPr>
            <w:tcW w:w="2693" w:type="dxa"/>
            <w:tcMar>
              <w:left w:w="28" w:type="dxa"/>
              <w:right w:w="28" w:type="dxa"/>
            </w:tcMar>
            <w:vAlign w:val="center"/>
          </w:tcPr>
          <w:p w:rsidR="005F4087" w:rsidRDefault="005F4087" w:rsidP="005F4087">
            <w:pPr>
              <w:pStyle w:val="aff0"/>
            </w:pPr>
            <w:r>
              <w:t>СХТ</w:t>
            </w:r>
          </w:p>
        </w:tc>
        <w:tc>
          <w:tcPr>
            <w:tcW w:w="1418" w:type="dxa"/>
            <w:tcMar>
              <w:left w:w="28" w:type="dxa"/>
              <w:right w:w="28" w:type="dxa"/>
            </w:tcMar>
            <w:vAlign w:val="center"/>
          </w:tcPr>
          <w:p w:rsidR="005F4087" w:rsidRDefault="005F4087" w:rsidP="005F4087">
            <w:pPr>
              <w:pStyle w:val="aff0"/>
            </w:pPr>
            <w:r>
              <w:t>2021</w:t>
            </w:r>
          </w:p>
        </w:tc>
      </w:tr>
      <w:tr w:rsidR="005F4087" w:rsidRPr="00F05AF3" w:rsidTr="005F4087">
        <w:tc>
          <w:tcPr>
            <w:tcW w:w="3289" w:type="dxa"/>
            <w:tcMar>
              <w:left w:w="28" w:type="dxa"/>
              <w:right w:w="28" w:type="dxa"/>
            </w:tcMar>
          </w:tcPr>
          <w:p w:rsidR="005F4087" w:rsidRPr="0026293C" w:rsidRDefault="005F4087" w:rsidP="005F4087">
            <w:pPr>
              <w:pStyle w:val="aff0"/>
            </w:pPr>
            <w:r w:rsidRPr="0026293C">
              <w:t>Жилой дом</w:t>
            </w:r>
          </w:p>
        </w:tc>
        <w:tc>
          <w:tcPr>
            <w:tcW w:w="2268" w:type="dxa"/>
            <w:vAlign w:val="center"/>
          </w:tcPr>
          <w:p w:rsidR="005F4087" w:rsidRDefault="005F4087" w:rsidP="005F4087">
            <w:pPr>
              <w:pStyle w:val="aff0"/>
            </w:pPr>
            <w:r>
              <w:t>Дружбы, 8-1</w:t>
            </w:r>
          </w:p>
        </w:tc>
        <w:tc>
          <w:tcPr>
            <w:tcW w:w="2693" w:type="dxa"/>
            <w:tcMar>
              <w:left w:w="28" w:type="dxa"/>
              <w:right w:w="28" w:type="dxa"/>
            </w:tcMar>
            <w:vAlign w:val="center"/>
          </w:tcPr>
          <w:p w:rsidR="005F4087" w:rsidRDefault="005F4087" w:rsidP="005F4087">
            <w:pPr>
              <w:pStyle w:val="aff0"/>
            </w:pPr>
            <w:r>
              <w:t>Совхозная</w:t>
            </w:r>
          </w:p>
        </w:tc>
        <w:tc>
          <w:tcPr>
            <w:tcW w:w="1418" w:type="dxa"/>
            <w:tcMar>
              <w:left w:w="28" w:type="dxa"/>
              <w:right w:w="28" w:type="dxa"/>
            </w:tcMar>
            <w:vAlign w:val="center"/>
          </w:tcPr>
          <w:p w:rsidR="005F4087" w:rsidRDefault="005F4087" w:rsidP="005F4087">
            <w:pPr>
              <w:pStyle w:val="aff0"/>
            </w:pPr>
            <w:r>
              <w:t>2020</w:t>
            </w:r>
          </w:p>
        </w:tc>
      </w:tr>
      <w:tr w:rsidR="005F4087" w:rsidRPr="00F05AF3" w:rsidTr="005F4087">
        <w:tc>
          <w:tcPr>
            <w:tcW w:w="3289" w:type="dxa"/>
            <w:tcMar>
              <w:left w:w="28" w:type="dxa"/>
              <w:right w:w="28" w:type="dxa"/>
            </w:tcMar>
          </w:tcPr>
          <w:p w:rsidR="005F4087" w:rsidRDefault="005F4087" w:rsidP="005F4087">
            <w:pPr>
              <w:pStyle w:val="aff0"/>
            </w:pPr>
            <w:r w:rsidRPr="0026293C">
              <w:t>Жилой дом</w:t>
            </w:r>
          </w:p>
        </w:tc>
        <w:tc>
          <w:tcPr>
            <w:tcW w:w="2268" w:type="dxa"/>
            <w:vAlign w:val="center"/>
          </w:tcPr>
          <w:p w:rsidR="005F4087" w:rsidRPr="00F05AF3" w:rsidRDefault="005F4087" w:rsidP="005F4087">
            <w:pPr>
              <w:pStyle w:val="aff0"/>
            </w:pPr>
            <w:r>
              <w:t>Новосёлов, 1</w:t>
            </w:r>
          </w:p>
        </w:tc>
        <w:tc>
          <w:tcPr>
            <w:tcW w:w="2693" w:type="dxa"/>
            <w:tcMar>
              <w:left w:w="28" w:type="dxa"/>
              <w:right w:w="28" w:type="dxa"/>
            </w:tcMar>
            <w:vAlign w:val="center"/>
          </w:tcPr>
          <w:p w:rsidR="005F4087" w:rsidRPr="00F05AF3" w:rsidRDefault="005F4087" w:rsidP="005F4087">
            <w:pPr>
              <w:pStyle w:val="aff0"/>
            </w:pPr>
            <w:r>
              <w:t>ПГС</w:t>
            </w:r>
          </w:p>
        </w:tc>
        <w:tc>
          <w:tcPr>
            <w:tcW w:w="1418" w:type="dxa"/>
            <w:tcMar>
              <w:left w:w="28" w:type="dxa"/>
              <w:right w:w="28" w:type="dxa"/>
            </w:tcMar>
            <w:vAlign w:val="center"/>
          </w:tcPr>
          <w:p w:rsidR="005F4087" w:rsidRPr="00F05AF3" w:rsidRDefault="005F4087" w:rsidP="005F4087">
            <w:pPr>
              <w:pStyle w:val="aff0"/>
            </w:pPr>
            <w:r>
              <w:t>2017</w:t>
            </w:r>
          </w:p>
        </w:tc>
      </w:tr>
      <w:tr w:rsidR="005F4087" w:rsidRPr="00F05AF3" w:rsidTr="005F4087">
        <w:tc>
          <w:tcPr>
            <w:tcW w:w="3289" w:type="dxa"/>
            <w:tcMar>
              <w:left w:w="28" w:type="dxa"/>
              <w:right w:w="28" w:type="dxa"/>
            </w:tcMar>
          </w:tcPr>
          <w:p w:rsidR="005F4087" w:rsidRDefault="005F4087" w:rsidP="005F4087">
            <w:pPr>
              <w:pStyle w:val="aff0"/>
            </w:pPr>
            <w:r w:rsidRPr="0026293C">
              <w:t>Жилой дом</w:t>
            </w:r>
          </w:p>
        </w:tc>
        <w:tc>
          <w:tcPr>
            <w:tcW w:w="2268" w:type="dxa"/>
            <w:vAlign w:val="center"/>
          </w:tcPr>
          <w:p w:rsidR="005F4087" w:rsidRPr="00F05AF3" w:rsidRDefault="005F4087" w:rsidP="005F4087">
            <w:pPr>
              <w:pStyle w:val="aff0"/>
            </w:pPr>
            <w:r>
              <w:t>Новолесная, 9</w:t>
            </w:r>
          </w:p>
        </w:tc>
        <w:tc>
          <w:tcPr>
            <w:tcW w:w="2693" w:type="dxa"/>
            <w:tcMar>
              <w:left w:w="28" w:type="dxa"/>
              <w:right w:w="28" w:type="dxa"/>
            </w:tcMar>
            <w:vAlign w:val="center"/>
          </w:tcPr>
          <w:p w:rsidR="005F4087" w:rsidRPr="00F05AF3" w:rsidRDefault="005F4087" w:rsidP="005F4087">
            <w:pPr>
              <w:pStyle w:val="aff0"/>
            </w:pPr>
            <w:r>
              <w:t>ПГС</w:t>
            </w:r>
          </w:p>
        </w:tc>
        <w:tc>
          <w:tcPr>
            <w:tcW w:w="1418" w:type="dxa"/>
            <w:tcMar>
              <w:left w:w="28" w:type="dxa"/>
              <w:right w:w="28" w:type="dxa"/>
            </w:tcMar>
            <w:vAlign w:val="center"/>
          </w:tcPr>
          <w:p w:rsidR="005F4087" w:rsidRPr="00F05AF3" w:rsidRDefault="005F4087" w:rsidP="005F4087">
            <w:pPr>
              <w:pStyle w:val="aff0"/>
            </w:pPr>
            <w:r>
              <w:t>2018</w:t>
            </w:r>
          </w:p>
        </w:tc>
      </w:tr>
      <w:tr w:rsidR="005F4087" w:rsidRPr="00F05AF3" w:rsidTr="005F4087">
        <w:tc>
          <w:tcPr>
            <w:tcW w:w="3289" w:type="dxa"/>
            <w:tcMar>
              <w:left w:w="28" w:type="dxa"/>
              <w:right w:w="28" w:type="dxa"/>
            </w:tcMar>
          </w:tcPr>
          <w:p w:rsidR="005F4087" w:rsidRDefault="005F4087" w:rsidP="005F4087">
            <w:pPr>
              <w:pStyle w:val="aff0"/>
            </w:pPr>
            <w:r w:rsidRPr="0026293C">
              <w:t>Жилой дом</w:t>
            </w:r>
          </w:p>
        </w:tc>
        <w:tc>
          <w:tcPr>
            <w:tcW w:w="2268" w:type="dxa"/>
            <w:vAlign w:val="center"/>
          </w:tcPr>
          <w:p w:rsidR="005F4087" w:rsidRPr="00F05AF3" w:rsidRDefault="005F4087" w:rsidP="005F4087">
            <w:pPr>
              <w:pStyle w:val="aff0"/>
            </w:pPr>
            <w:r>
              <w:t>Первомайская, 6-1</w:t>
            </w:r>
          </w:p>
        </w:tc>
        <w:tc>
          <w:tcPr>
            <w:tcW w:w="2693" w:type="dxa"/>
            <w:tcMar>
              <w:left w:w="28" w:type="dxa"/>
              <w:right w:w="28" w:type="dxa"/>
            </w:tcMar>
            <w:vAlign w:val="center"/>
          </w:tcPr>
          <w:p w:rsidR="005F4087" w:rsidRPr="00F05AF3" w:rsidRDefault="005F4087" w:rsidP="005F4087">
            <w:pPr>
              <w:pStyle w:val="aff0"/>
            </w:pPr>
            <w:r>
              <w:t>Совхозная</w:t>
            </w:r>
          </w:p>
        </w:tc>
        <w:tc>
          <w:tcPr>
            <w:tcW w:w="1418" w:type="dxa"/>
            <w:tcMar>
              <w:left w:w="28" w:type="dxa"/>
              <w:right w:w="28" w:type="dxa"/>
            </w:tcMar>
            <w:vAlign w:val="center"/>
          </w:tcPr>
          <w:p w:rsidR="005F4087" w:rsidRPr="00F05AF3" w:rsidRDefault="005F4087" w:rsidP="005F4087">
            <w:pPr>
              <w:pStyle w:val="aff0"/>
            </w:pPr>
            <w:r>
              <w:t>2019</w:t>
            </w:r>
          </w:p>
        </w:tc>
      </w:tr>
      <w:tr w:rsidR="005F4087" w:rsidRPr="00F05AF3" w:rsidTr="005F4087">
        <w:tc>
          <w:tcPr>
            <w:tcW w:w="3289" w:type="dxa"/>
            <w:tcMar>
              <w:left w:w="28" w:type="dxa"/>
              <w:right w:w="28" w:type="dxa"/>
            </w:tcMar>
          </w:tcPr>
          <w:p w:rsidR="005F4087" w:rsidRDefault="005F4087" w:rsidP="005F4087">
            <w:pPr>
              <w:pStyle w:val="aff0"/>
            </w:pPr>
            <w:r w:rsidRPr="0026293C">
              <w:t>Жилой дом</w:t>
            </w:r>
          </w:p>
        </w:tc>
        <w:tc>
          <w:tcPr>
            <w:tcW w:w="2268" w:type="dxa"/>
            <w:vAlign w:val="center"/>
          </w:tcPr>
          <w:p w:rsidR="005F4087" w:rsidRPr="00F05AF3" w:rsidRDefault="005F4087" w:rsidP="005F4087">
            <w:pPr>
              <w:pStyle w:val="aff0"/>
            </w:pPr>
            <w:r>
              <w:t>Коллективизации, 8</w:t>
            </w:r>
          </w:p>
        </w:tc>
        <w:tc>
          <w:tcPr>
            <w:tcW w:w="2693" w:type="dxa"/>
            <w:tcMar>
              <w:left w:w="28" w:type="dxa"/>
              <w:right w:w="28" w:type="dxa"/>
            </w:tcMar>
            <w:vAlign w:val="center"/>
          </w:tcPr>
          <w:p w:rsidR="005F4087" w:rsidRPr="00F05AF3" w:rsidRDefault="005F4087" w:rsidP="005F4087">
            <w:pPr>
              <w:pStyle w:val="aff0"/>
            </w:pPr>
            <w:r>
              <w:t>Совхозная</w:t>
            </w:r>
          </w:p>
        </w:tc>
        <w:tc>
          <w:tcPr>
            <w:tcW w:w="1418" w:type="dxa"/>
            <w:tcMar>
              <w:left w:w="28" w:type="dxa"/>
              <w:right w:w="28" w:type="dxa"/>
            </w:tcMar>
            <w:vAlign w:val="center"/>
          </w:tcPr>
          <w:p w:rsidR="005F4087" w:rsidRPr="00F05AF3" w:rsidRDefault="005F4087" w:rsidP="005F4087">
            <w:pPr>
              <w:pStyle w:val="aff0"/>
            </w:pPr>
            <w:r>
              <w:t>2015</w:t>
            </w:r>
          </w:p>
        </w:tc>
      </w:tr>
      <w:tr w:rsidR="005F4087" w:rsidRPr="00F05AF3" w:rsidTr="005F4087">
        <w:tc>
          <w:tcPr>
            <w:tcW w:w="3289" w:type="dxa"/>
            <w:tcMar>
              <w:left w:w="28" w:type="dxa"/>
              <w:right w:w="28" w:type="dxa"/>
            </w:tcMar>
          </w:tcPr>
          <w:p w:rsidR="005F4087" w:rsidRPr="0026293C" w:rsidRDefault="005F4087" w:rsidP="005F4087">
            <w:pPr>
              <w:pStyle w:val="aff0"/>
            </w:pPr>
            <w:r>
              <w:t>МО «Коношское»</w:t>
            </w:r>
          </w:p>
        </w:tc>
        <w:tc>
          <w:tcPr>
            <w:tcW w:w="2268" w:type="dxa"/>
            <w:vAlign w:val="center"/>
          </w:tcPr>
          <w:p w:rsidR="005F4087" w:rsidRDefault="005F4087" w:rsidP="005F4087">
            <w:pPr>
              <w:pStyle w:val="aff0"/>
            </w:pPr>
            <w:r>
              <w:t>Пр. Октябрьский, 19</w:t>
            </w:r>
          </w:p>
        </w:tc>
        <w:tc>
          <w:tcPr>
            <w:tcW w:w="2693" w:type="dxa"/>
            <w:tcMar>
              <w:left w:w="28" w:type="dxa"/>
              <w:right w:w="28" w:type="dxa"/>
            </w:tcMar>
            <w:vAlign w:val="center"/>
          </w:tcPr>
          <w:p w:rsidR="005F4087" w:rsidRDefault="005F4087" w:rsidP="005F4087">
            <w:pPr>
              <w:pStyle w:val="aff0"/>
            </w:pPr>
            <w:r>
              <w:t>Совхозная</w:t>
            </w:r>
          </w:p>
        </w:tc>
        <w:tc>
          <w:tcPr>
            <w:tcW w:w="1418" w:type="dxa"/>
            <w:tcMar>
              <w:left w:w="28" w:type="dxa"/>
              <w:right w:w="28" w:type="dxa"/>
            </w:tcMar>
            <w:vAlign w:val="center"/>
          </w:tcPr>
          <w:p w:rsidR="005F4087" w:rsidRDefault="005F4087" w:rsidP="005F4087">
            <w:pPr>
              <w:pStyle w:val="aff0"/>
            </w:pPr>
          </w:p>
        </w:tc>
      </w:tr>
      <w:tr w:rsidR="005F4087" w:rsidRPr="00F05AF3" w:rsidTr="005F4087">
        <w:tc>
          <w:tcPr>
            <w:tcW w:w="3289" w:type="dxa"/>
            <w:tcMar>
              <w:left w:w="28" w:type="dxa"/>
              <w:right w:w="28" w:type="dxa"/>
            </w:tcMar>
          </w:tcPr>
          <w:p w:rsidR="005F4087" w:rsidRPr="0026293C" w:rsidRDefault="005F4087" w:rsidP="005F4087">
            <w:pPr>
              <w:pStyle w:val="aff0"/>
            </w:pPr>
            <w:r>
              <w:t>МО «Коношский муниципальный район</w:t>
            </w:r>
            <w:r w:rsidRPr="00011A96">
              <w:t>»</w:t>
            </w:r>
          </w:p>
        </w:tc>
        <w:tc>
          <w:tcPr>
            <w:tcW w:w="2268" w:type="dxa"/>
            <w:vAlign w:val="center"/>
          </w:tcPr>
          <w:p w:rsidR="005F4087" w:rsidRDefault="005F4087" w:rsidP="005F4087">
            <w:pPr>
              <w:pStyle w:val="aff0"/>
            </w:pPr>
            <w:r>
              <w:t>Ул. Советская, 76</w:t>
            </w:r>
          </w:p>
        </w:tc>
        <w:tc>
          <w:tcPr>
            <w:tcW w:w="2693" w:type="dxa"/>
            <w:tcMar>
              <w:left w:w="28" w:type="dxa"/>
              <w:right w:w="28" w:type="dxa"/>
            </w:tcMar>
            <w:vAlign w:val="center"/>
          </w:tcPr>
          <w:p w:rsidR="005F4087" w:rsidRDefault="005F4087" w:rsidP="005F4087">
            <w:pPr>
              <w:pStyle w:val="aff0"/>
            </w:pPr>
            <w:r>
              <w:t>Совхозная</w:t>
            </w:r>
          </w:p>
        </w:tc>
        <w:tc>
          <w:tcPr>
            <w:tcW w:w="1418" w:type="dxa"/>
            <w:tcMar>
              <w:left w:w="28" w:type="dxa"/>
              <w:right w:w="28" w:type="dxa"/>
            </w:tcMar>
            <w:vAlign w:val="center"/>
          </w:tcPr>
          <w:p w:rsidR="005F4087" w:rsidRDefault="005F4087" w:rsidP="005F4087">
            <w:pPr>
              <w:pStyle w:val="aff0"/>
            </w:pPr>
          </w:p>
        </w:tc>
      </w:tr>
      <w:tr w:rsidR="005F4087" w:rsidRPr="00F05AF3" w:rsidTr="005F4087">
        <w:tc>
          <w:tcPr>
            <w:tcW w:w="3289" w:type="dxa"/>
            <w:tcMar>
              <w:left w:w="28" w:type="dxa"/>
              <w:right w:w="28" w:type="dxa"/>
            </w:tcMar>
          </w:tcPr>
          <w:p w:rsidR="005F4087" w:rsidRPr="0026293C" w:rsidRDefault="005F4087" w:rsidP="005F4087">
            <w:pPr>
              <w:pStyle w:val="aff0"/>
            </w:pPr>
            <w:r>
              <w:t>Коношская СШ</w:t>
            </w:r>
          </w:p>
        </w:tc>
        <w:tc>
          <w:tcPr>
            <w:tcW w:w="2268" w:type="dxa"/>
            <w:vAlign w:val="center"/>
          </w:tcPr>
          <w:p w:rsidR="005F4087" w:rsidRDefault="005F4087" w:rsidP="005F4087">
            <w:pPr>
              <w:pStyle w:val="aff0"/>
            </w:pPr>
            <w:r>
              <w:t>Садовая, 1а</w:t>
            </w:r>
          </w:p>
        </w:tc>
        <w:tc>
          <w:tcPr>
            <w:tcW w:w="2693" w:type="dxa"/>
            <w:tcMar>
              <w:left w:w="28" w:type="dxa"/>
              <w:right w:w="28" w:type="dxa"/>
            </w:tcMar>
            <w:vAlign w:val="center"/>
          </w:tcPr>
          <w:p w:rsidR="005F4087" w:rsidRDefault="005F4087" w:rsidP="005F4087">
            <w:pPr>
              <w:pStyle w:val="aff0"/>
            </w:pPr>
            <w:r>
              <w:t>Совхозная</w:t>
            </w:r>
          </w:p>
        </w:tc>
        <w:tc>
          <w:tcPr>
            <w:tcW w:w="1418" w:type="dxa"/>
            <w:tcMar>
              <w:left w:w="28" w:type="dxa"/>
              <w:right w:w="28" w:type="dxa"/>
            </w:tcMar>
            <w:vAlign w:val="center"/>
          </w:tcPr>
          <w:p w:rsidR="005F4087" w:rsidRDefault="005F4087" w:rsidP="005F4087">
            <w:pPr>
              <w:pStyle w:val="aff0"/>
            </w:pPr>
            <w:r>
              <w:t>2007</w:t>
            </w:r>
          </w:p>
        </w:tc>
      </w:tr>
      <w:tr w:rsidR="005F4087" w:rsidRPr="00F05AF3" w:rsidTr="005F4087">
        <w:tc>
          <w:tcPr>
            <w:tcW w:w="3289" w:type="dxa"/>
            <w:tcMar>
              <w:left w:w="28" w:type="dxa"/>
              <w:right w:w="28" w:type="dxa"/>
            </w:tcMar>
          </w:tcPr>
          <w:p w:rsidR="005F4087" w:rsidRPr="0026293C" w:rsidRDefault="005F4087" w:rsidP="005F4087">
            <w:pPr>
              <w:pStyle w:val="aff0"/>
            </w:pPr>
            <w:r>
              <w:t>д/с «Сказка»</w:t>
            </w:r>
          </w:p>
        </w:tc>
        <w:tc>
          <w:tcPr>
            <w:tcW w:w="2268" w:type="dxa"/>
            <w:vAlign w:val="center"/>
          </w:tcPr>
          <w:p w:rsidR="005F4087" w:rsidRDefault="005F4087" w:rsidP="005F4087">
            <w:pPr>
              <w:pStyle w:val="aff0"/>
            </w:pPr>
            <w:r>
              <w:t>Пионерская, 9</w:t>
            </w:r>
          </w:p>
        </w:tc>
        <w:tc>
          <w:tcPr>
            <w:tcW w:w="2693" w:type="dxa"/>
            <w:tcMar>
              <w:left w:w="28" w:type="dxa"/>
              <w:right w:w="28" w:type="dxa"/>
            </w:tcMar>
            <w:vAlign w:val="center"/>
          </w:tcPr>
          <w:p w:rsidR="005F4087" w:rsidRDefault="005F4087" w:rsidP="005F4087">
            <w:pPr>
              <w:pStyle w:val="aff0"/>
            </w:pPr>
            <w:r>
              <w:t>Совхозная</w:t>
            </w:r>
          </w:p>
        </w:tc>
        <w:tc>
          <w:tcPr>
            <w:tcW w:w="1418" w:type="dxa"/>
            <w:tcMar>
              <w:left w:w="28" w:type="dxa"/>
              <w:right w:w="28" w:type="dxa"/>
            </w:tcMar>
            <w:vAlign w:val="center"/>
          </w:tcPr>
          <w:p w:rsidR="005F4087" w:rsidRDefault="005F4087" w:rsidP="005F4087">
            <w:pPr>
              <w:pStyle w:val="aff0"/>
            </w:pPr>
            <w:r>
              <w:t>2011</w:t>
            </w:r>
          </w:p>
        </w:tc>
      </w:tr>
      <w:tr w:rsidR="005F4087" w:rsidRPr="00F05AF3" w:rsidTr="005F4087">
        <w:tc>
          <w:tcPr>
            <w:tcW w:w="3289" w:type="dxa"/>
            <w:tcMar>
              <w:left w:w="28" w:type="dxa"/>
              <w:right w:w="28" w:type="dxa"/>
            </w:tcMar>
          </w:tcPr>
          <w:p w:rsidR="005F4087" w:rsidRDefault="005F4087" w:rsidP="005F4087">
            <w:pPr>
              <w:pStyle w:val="aff0"/>
            </w:pPr>
            <w:r>
              <w:t xml:space="preserve">д/с «Сказка» </w:t>
            </w:r>
          </w:p>
        </w:tc>
        <w:tc>
          <w:tcPr>
            <w:tcW w:w="2268" w:type="dxa"/>
            <w:vAlign w:val="center"/>
          </w:tcPr>
          <w:p w:rsidR="005F4087" w:rsidRDefault="005F4087" w:rsidP="005F4087">
            <w:pPr>
              <w:pStyle w:val="aff0"/>
            </w:pPr>
            <w:r>
              <w:t>Свободы, 38</w:t>
            </w:r>
          </w:p>
        </w:tc>
        <w:tc>
          <w:tcPr>
            <w:tcW w:w="2693" w:type="dxa"/>
            <w:tcMar>
              <w:left w:w="28" w:type="dxa"/>
              <w:right w:w="28" w:type="dxa"/>
            </w:tcMar>
            <w:vAlign w:val="center"/>
          </w:tcPr>
          <w:p w:rsidR="005F4087" w:rsidRDefault="005F4087" w:rsidP="005F4087">
            <w:pPr>
              <w:pStyle w:val="aff0"/>
            </w:pPr>
            <w:r>
              <w:t>Совхозная</w:t>
            </w:r>
          </w:p>
        </w:tc>
        <w:tc>
          <w:tcPr>
            <w:tcW w:w="1418" w:type="dxa"/>
            <w:tcMar>
              <w:left w:w="28" w:type="dxa"/>
              <w:right w:w="28" w:type="dxa"/>
            </w:tcMar>
            <w:vAlign w:val="center"/>
          </w:tcPr>
          <w:p w:rsidR="005F4087" w:rsidRDefault="005F4087" w:rsidP="005F4087">
            <w:pPr>
              <w:pStyle w:val="aff0"/>
            </w:pPr>
          </w:p>
        </w:tc>
      </w:tr>
      <w:tr w:rsidR="005F4087" w:rsidRPr="00F05AF3" w:rsidTr="005F4087">
        <w:tc>
          <w:tcPr>
            <w:tcW w:w="3289" w:type="dxa"/>
            <w:tcMar>
              <w:left w:w="28" w:type="dxa"/>
              <w:right w:w="28" w:type="dxa"/>
            </w:tcMar>
          </w:tcPr>
          <w:p w:rsidR="005F4087" w:rsidRPr="0026293C" w:rsidRDefault="005F4087" w:rsidP="005F4087">
            <w:pPr>
              <w:pStyle w:val="aff0"/>
            </w:pPr>
            <w:r>
              <w:t>ЦРР д/с Радуга</w:t>
            </w:r>
          </w:p>
        </w:tc>
        <w:tc>
          <w:tcPr>
            <w:tcW w:w="2268" w:type="dxa"/>
            <w:vAlign w:val="center"/>
          </w:tcPr>
          <w:p w:rsidR="005F4087" w:rsidRDefault="005F4087" w:rsidP="005F4087">
            <w:pPr>
              <w:pStyle w:val="aff0"/>
            </w:pPr>
            <w:r>
              <w:t>Театральная, 19а</w:t>
            </w:r>
          </w:p>
        </w:tc>
        <w:tc>
          <w:tcPr>
            <w:tcW w:w="2693" w:type="dxa"/>
            <w:tcMar>
              <w:left w:w="28" w:type="dxa"/>
              <w:right w:w="28" w:type="dxa"/>
            </w:tcMar>
            <w:vAlign w:val="center"/>
          </w:tcPr>
          <w:p w:rsidR="005F4087" w:rsidRDefault="005F4087" w:rsidP="005F4087">
            <w:pPr>
              <w:pStyle w:val="aff0"/>
            </w:pPr>
            <w:r>
              <w:t>Совхозная</w:t>
            </w:r>
          </w:p>
        </w:tc>
        <w:tc>
          <w:tcPr>
            <w:tcW w:w="1418" w:type="dxa"/>
            <w:tcMar>
              <w:left w:w="28" w:type="dxa"/>
              <w:right w:w="28" w:type="dxa"/>
            </w:tcMar>
            <w:vAlign w:val="center"/>
          </w:tcPr>
          <w:p w:rsidR="005F4087" w:rsidRDefault="005F4087" w:rsidP="005F4087">
            <w:pPr>
              <w:pStyle w:val="aff0"/>
            </w:pPr>
            <w:r>
              <w:t>2015</w:t>
            </w:r>
          </w:p>
        </w:tc>
      </w:tr>
      <w:tr w:rsidR="005F4087" w:rsidRPr="00F05AF3" w:rsidTr="005F4087">
        <w:tc>
          <w:tcPr>
            <w:tcW w:w="3289" w:type="dxa"/>
            <w:tcMar>
              <w:left w:w="28" w:type="dxa"/>
              <w:right w:w="28" w:type="dxa"/>
            </w:tcMar>
          </w:tcPr>
          <w:p w:rsidR="005F4087" w:rsidRPr="0026293C" w:rsidRDefault="005F4087" w:rsidP="005F4087">
            <w:pPr>
              <w:pStyle w:val="aff0"/>
            </w:pPr>
            <w:r>
              <w:t>Коношеозерская школа</w:t>
            </w:r>
          </w:p>
        </w:tc>
        <w:tc>
          <w:tcPr>
            <w:tcW w:w="2268" w:type="dxa"/>
            <w:vAlign w:val="center"/>
          </w:tcPr>
          <w:p w:rsidR="005F4087" w:rsidRDefault="005F4087" w:rsidP="005F4087">
            <w:pPr>
              <w:pStyle w:val="aff0"/>
            </w:pPr>
            <w:r>
              <w:t>Новолесная, 15</w:t>
            </w:r>
          </w:p>
        </w:tc>
        <w:tc>
          <w:tcPr>
            <w:tcW w:w="2693" w:type="dxa"/>
            <w:tcMar>
              <w:left w:w="28" w:type="dxa"/>
              <w:right w:w="28" w:type="dxa"/>
            </w:tcMar>
            <w:vAlign w:val="center"/>
          </w:tcPr>
          <w:p w:rsidR="005F4087" w:rsidRDefault="005F4087" w:rsidP="005F4087">
            <w:pPr>
              <w:pStyle w:val="aff0"/>
            </w:pPr>
            <w:r>
              <w:t>ПГС</w:t>
            </w:r>
          </w:p>
        </w:tc>
        <w:tc>
          <w:tcPr>
            <w:tcW w:w="1418" w:type="dxa"/>
            <w:tcMar>
              <w:left w:w="28" w:type="dxa"/>
              <w:right w:w="28" w:type="dxa"/>
            </w:tcMar>
            <w:vAlign w:val="center"/>
          </w:tcPr>
          <w:p w:rsidR="005F4087" w:rsidRDefault="005F4087" w:rsidP="005F4087">
            <w:pPr>
              <w:pStyle w:val="aff0"/>
            </w:pPr>
          </w:p>
        </w:tc>
      </w:tr>
      <w:tr w:rsidR="005F4087" w:rsidRPr="00F05AF3" w:rsidTr="005F4087">
        <w:tc>
          <w:tcPr>
            <w:tcW w:w="3289" w:type="dxa"/>
            <w:tcMar>
              <w:left w:w="28" w:type="dxa"/>
              <w:right w:w="28" w:type="dxa"/>
            </w:tcMar>
          </w:tcPr>
          <w:p w:rsidR="005F4087" w:rsidRPr="0026293C" w:rsidRDefault="005F4087" w:rsidP="005F4087">
            <w:pPr>
              <w:pStyle w:val="aff0"/>
            </w:pPr>
            <w:r>
              <w:t>д/с Рябинка</w:t>
            </w:r>
          </w:p>
        </w:tc>
        <w:tc>
          <w:tcPr>
            <w:tcW w:w="2268" w:type="dxa"/>
            <w:vAlign w:val="center"/>
          </w:tcPr>
          <w:p w:rsidR="005F4087" w:rsidRDefault="005F4087" w:rsidP="005F4087">
            <w:pPr>
              <w:pStyle w:val="aff0"/>
            </w:pPr>
            <w:r>
              <w:t>Новосёлов, 3</w:t>
            </w:r>
          </w:p>
        </w:tc>
        <w:tc>
          <w:tcPr>
            <w:tcW w:w="2693" w:type="dxa"/>
            <w:tcMar>
              <w:left w:w="28" w:type="dxa"/>
              <w:right w:w="28" w:type="dxa"/>
            </w:tcMar>
            <w:vAlign w:val="center"/>
          </w:tcPr>
          <w:p w:rsidR="005F4087" w:rsidRDefault="005F4087" w:rsidP="005F4087">
            <w:pPr>
              <w:pStyle w:val="aff0"/>
            </w:pPr>
            <w:r>
              <w:t>ПГС</w:t>
            </w:r>
          </w:p>
        </w:tc>
        <w:tc>
          <w:tcPr>
            <w:tcW w:w="1418" w:type="dxa"/>
            <w:tcMar>
              <w:left w:w="28" w:type="dxa"/>
              <w:right w:w="28" w:type="dxa"/>
            </w:tcMar>
            <w:vAlign w:val="center"/>
          </w:tcPr>
          <w:p w:rsidR="005F4087" w:rsidRDefault="005F4087" w:rsidP="005F4087">
            <w:pPr>
              <w:pStyle w:val="aff0"/>
            </w:pPr>
            <w:r>
              <w:t>2015</w:t>
            </w:r>
          </w:p>
        </w:tc>
      </w:tr>
      <w:tr w:rsidR="005F4087" w:rsidRPr="00F05AF3" w:rsidTr="005F4087">
        <w:tc>
          <w:tcPr>
            <w:tcW w:w="3289" w:type="dxa"/>
            <w:tcMar>
              <w:left w:w="28" w:type="dxa"/>
              <w:right w:w="28" w:type="dxa"/>
            </w:tcMar>
          </w:tcPr>
          <w:p w:rsidR="005F4087" w:rsidRPr="0026293C" w:rsidRDefault="005F4087" w:rsidP="005F4087">
            <w:pPr>
              <w:pStyle w:val="aff0"/>
            </w:pPr>
            <w:r>
              <w:t>Лесозаводская СШ</w:t>
            </w:r>
          </w:p>
        </w:tc>
        <w:tc>
          <w:tcPr>
            <w:tcW w:w="2268" w:type="dxa"/>
            <w:vAlign w:val="center"/>
          </w:tcPr>
          <w:p w:rsidR="005F4087" w:rsidRDefault="005F4087" w:rsidP="005F4087">
            <w:pPr>
              <w:pStyle w:val="aff0"/>
            </w:pPr>
            <w:r>
              <w:t>Тельмана, 4а</w:t>
            </w:r>
          </w:p>
        </w:tc>
        <w:tc>
          <w:tcPr>
            <w:tcW w:w="2693" w:type="dxa"/>
            <w:tcMar>
              <w:left w:w="28" w:type="dxa"/>
              <w:right w:w="28" w:type="dxa"/>
            </w:tcMar>
            <w:vAlign w:val="center"/>
          </w:tcPr>
          <w:p w:rsidR="005F4087" w:rsidRDefault="005F4087" w:rsidP="005F4087">
            <w:pPr>
              <w:pStyle w:val="aff0"/>
            </w:pPr>
            <w:r>
              <w:t>Больничная</w:t>
            </w:r>
          </w:p>
        </w:tc>
        <w:tc>
          <w:tcPr>
            <w:tcW w:w="1418" w:type="dxa"/>
            <w:tcMar>
              <w:left w:w="28" w:type="dxa"/>
              <w:right w:w="28" w:type="dxa"/>
            </w:tcMar>
            <w:vAlign w:val="center"/>
          </w:tcPr>
          <w:p w:rsidR="005F4087" w:rsidRDefault="005F4087" w:rsidP="005F4087">
            <w:pPr>
              <w:pStyle w:val="aff0"/>
            </w:pPr>
          </w:p>
        </w:tc>
      </w:tr>
      <w:tr w:rsidR="005F4087" w:rsidRPr="00F05AF3" w:rsidTr="005F4087">
        <w:tc>
          <w:tcPr>
            <w:tcW w:w="3289" w:type="dxa"/>
            <w:tcMar>
              <w:left w:w="28" w:type="dxa"/>
              <w:right w:w="28" w:type="dxa"/>
            </w:tcMar>
          </w:tcPr>
          <w:p w:rsidR="005F4087" w:rsidRPr="0026293C" w:rsidRDefault="005F4087" w:rsidP="005F4087">
            <w:pPr>
              <w:pStyle w:val="aff0"/>
            </w:pPr>
            <w:r>
              <w:t>Детская школа искусств № 8</w:t>
            </w:r>
          </w:p>
        </w:tc>
        <w:tc>
          <w:tcPr>
            <w:tcW w:w="2268" w:type="dxa"/>
            <w:vAlign w:val="center"/>
          </w:tcPr>
          <w:p w:rsidR="005F4087" w:rsidRDefault="005F4087" w:rsidP="005F4087">
            <w:pPr>
              <w:pStyle w:val="aff0"/>
            </w:pPr>
            <w:r>
              <w:t>Советская, 21, корпус 1</w:t>
            </w:r>
          </w:p>
        </w:tc>
        <w:tc>
          <w:tcPr>
            <w:tcW w:w="2693" w:type="dxa"/>
            <w:tcMar>
              <w:left w:w="28" w:type="dxa"/>
              <w:right w:w="28" w:type="dxa"/>
            </w:tcMar>
            <w:vAlign w:val="center"/>
          </w:tcPr>
          <w:p w:rsidR="005F4087" w:rsidRDefault="005F4087" w:rsidP="005F4087">
            <w:pPr>
              <w:pStyle w:val="aff0"/>
            </w:pPr>
            <w:r>
              <w:t>Совхозная</w:t>
            </w:r>
          </w:p>
        </w:tc>
        <w:tc>
          <w:tcPr>
            <w:tcW w:w="1418" w:type="dxa"/>
            <w:tcMar>
              <w:left w:w="28" w:type="dxa"/>
              <w:right w:w="28" w:type="dxa"/>
            </w:tcMar>
            <w:vAlign w:val="center"/>
          </w:tcPr>
          <w:p w:rsidR="005F4087" w:rsidRDefault="005F4087" w:rsidP="005F4087">
            <w:pPr>
              <w:pStyle w:val="aff0"/>
            </w:pPr>
          </w:p>
        </w:tc>
      </w:tr>
      <w:tr w:rsidR="005F4087" w:rsidRPr="00F05AF3" w:rsidTr="005F4087">
        <w:tc>
          <w:tcPr>
            <w:tcW w:w="3289" w:type="dxa"/>
            <w:tcMar>
              <w:left w:w="28" w:type="dxa"/>
              <w:right w:w="28" w:type="dxa"/>
            </w:tcMar>
          </w:tcPr>
          <w:p w:rsidR="005F4087" w:rsidRPr="0026293C" w:rsidRDefault="005F4087" w:rsidP="005F4087">
            <w:pPr>
              <w:pStyle w:val="aff0"/>
            </w:pPr>
            <w:r>
              <w:t>д/с «Теремок»</w:t>
            </w:r>
          </w:p>
        </w:tc>
        <w:tc>
          <w:tcPr>
            <w:tcW w:w="2268" w:type="dxa"/>
            <w:vAlign w:val="center"/>
          </w:tcPr>
          <w:p w:rsidR="005F4087" w:rsidRDefault="005F4087" w:rsidP="005F4087">
            <w:pPr>
              <w:pStyle w:val="aff0"/>
            </w:pPr>
            <w:r>
              <w:t>Свободы, 34</w:t>
            </w:r>
          </w:p>
        </w:tc>
        <w:tc>
          <w:tcPr>
            <w:tcW w:w="2693" w:type="dxa"/>
            <w:tcMar>
              <w:left w:w="28" w:type="dxa"/>
              <w:right w:w="28" w:type="dxa"/>
            </w:tcMar>
            <w:vAlign w:val="center"/>
          </w:tcPr>
          <w:p w:rsidR="005F4087" w:rsidRDefault="005F4087" w:rsidP="005F4087">
            <w:pPr>
              <w:pStyle w:val="aff0"/>
            </w:pPr>
            <w:r>
              <w:t>Совхозная</w:t>
            </w:r>
          </w:p>
        </w:tc>
        <w:tc>
          <w:tcPr>
            <w:tcW w:w="1418" w:type="dxa"/>
            <w:tcMar>
              <w:left w:w="28" w:type="dxa"/>
              <w:right w:w="28" w:type="dxa"/>
            </w:tcMar>
            <w:vAlign w:val="center"/>
          </w:tcPr>
          <w:p w:rsidR="005F4087" w:rsidRDefault="005F4087" w:rsidP="005F4087">
            <w:pPr>
              <w:pStyle w:val="aff0"/>
            </w:pPr>
          </w:p>
        </w:tc>
      </w:tr>
      <w:tr w:rsidR="005F4087" w:rsidRPr="00F05AF3" w:rsidTr="005F4087">
        <w:tc>
          <w:tcPr>
            <w:tcW w:w="3289" w:type="dxa"/>
            <w:tcMar>
              <w:left w:w="28" w:type="dxa"/>
              <w:right w:w="28" w:type="dxa"/>
            </w:tcMar>
          </w:tcPr>
          <w:p w:rsidR="005F4087" w:rsidRPr="0026293C" w:rsidRDefault="005F4087" w:rsidP="005F4087">
            <w:pPr>
              <w:pStyle w:val="aff0"/>
            </w:pPr>
            <w:r>
              <w:t>д/с «Солнышко»</w:t>
            </w:r>
          </w:p>
        </w:tc>
        <w:tc>
          <w:tcPr>
            <w:tcW w:w="2268" w:type="dxa"/>
            <w:vAlign w:val="center"/>
          </w:tcPr>
          <w:p w:rsidR="005F4087" w:rsidRDefault="005F4087" w:rsidP="005F4087">
            <w:pPr>
              <w:pStyle w:val="aff0"/>
            </w:pPr>
            <w:r>
              <w:t>Тельмана, 12в</w:t>
            </w:r>
          </w:p>
        </w:tc>
        <w:tc>
          <w:tcPr>
            <w:tcW w:w="2693" w:type="dxa"/>
            <w:tcMar>
              <w:left w:w="28" w:type="dxa"/>
              <w:right w:w="28" w:type="dxa"/>
            </w:tcMar>
            <w:vAlign w:val="center"/>
          </w:tcPr>
          <w:p w:rsidR="005F4087" w:rsidRDefault="005F4087" w:rsidP="005F4087">
            <w:pPr>
              <w:pStyle w:val="aff0"/>
            </w:pPr>
            <w:r>
              <w:t>Больничная</w:t>
            </w:r>
          </w:p>
        </w:tc>
        <w:tc>
          <w:tcPr>
            <w:tcW w:w="1418" w:type="dxa"/>
            <w:tcMar>
              <w:left w:w="28" w:type="dxa"/>
              <w:right w:w="28" w:type="dxa"/>
            </w:tcMar>
            <w:vAlign w:val="center"/>
          </w:tcPr>
          <w:p w:rsidR="005F4087" w:rsidRDefault="005F4087" w:rsidP="005F4087">
            <w:pPr>
              <w:pStyle w:val="aff0"/>
            </w:pPr>
          </w:p>
        </w:tc>
      </w:tr>
      <w:tr w:rsidR="005F4087" w:rsidRPr="00F05AF3" w:rsidTr="005F4087">
        <w:tc>
          <w:tcPr>
            <w:tcW w:w="3289" w:type="dxa"/>
            <w:tcMar>
              <w:left w:w="28" w:type="dxa"/>
              <w:right w:w="28" w:type="dxa"/>
            </w:tcMar>
          </w:tcPr>
          <w:p w:rsidR="005F4087" w:rsidRPr="0026293C" w:rsidRDefault="005F4087" w:rsidP="005F4087">
            <w:pPr>
              <w:pStyle w:val="aff0"/>
            </w:pPr>
            <w:r>
              <w:t>КЦСО</w:t>
            </w:r>
          </w:p>
        </w:tc>
        <w:tc>
          <w:tcPr>
            <w:tcW w:w="2268" w:type="dxa"/>
            <w:vAlign w:val="center"/>
          </w:tcPr>
          <w:p w:rsidR="005F4087" w:rsidRDefault="005F4087" w:rsidP="005F4087">
            <w:pPr>
              <w:pStyle w:val="aff0"/>
            </w:pPr>
            <w:r>
              <w:t>Театральная, 24</w:t>
            </w:r>
          </w:p>
        </w:tc>
        <w:tc>
          <w:tcPr>
            <w:tcW w:w="2693" w:type="dxa"/>
            <w:tcMar>
              <w:left w:w="28" w:type="dxa"/>
              <w:right w:w="28" w:type="dxa"/>
            </w:tcMar>
            <w:vAlign w:val="center"/>
          </w:tcPr>
          <w:p w:rsidR="005F4087" w:rsidRDefault="005F4087" w:rsidP="005F4087">
            <w:pPr>
              <w:pStyle w:val="aff0"/>
            </w:pPr>
            <w:r>
              <w:t>Совхозная</w:t>
            </w:r>
          </w:p>
        </w:tc>
        <w:tc>
          <w:tcPr>
            <w:tcW w:w="1418" w:type="dxa"/>
            <w:tcMar>
              <w:left w:w="28" w:type="dxa"/>
              <w:right w:w="28" w:type="dxa"/>
            </w:tcMar>
            <w:vAlign w:val="center"/>
          </w:tcPr>
          <w:p w:rsidR="005F4087" w:rsidRDefault="005F4087" w:rsidP="005F4087">
            <w:pPr>
              <w:pStyle w:val="aff0"/>
            </w:pPr>
          </w:p>
        </w:tc>
      </w:tr>
      <w:tr w:rsidR="005F4087" w:rsidRPr="00F05AF3" w:rsidTr="005F4087">
        <w:tc>
          <w:tcPr>
            <w:tcW w:w="3289" w:type="dxa"/>
            <w:tcMar>
              <w:left w:w="28" w:type="dxa"/>
              <w:right w:w="28" w:type="dxa"/>
            </w:tcMar>
          </w:tcPr>
          <w:p w:rsidR="005F4087" w:rsidRPr="0026293C" w:rsidRDefault="005F4087" w:rsidP="005F4087">
            <w:pPr>
              <w:pStyle w:val="aff0"/>
            </w:pPr>
            <w:r>
              <w:t>Коношская ЦРБ (поликлиника)</w:t>
            </w:r>
          </w:p>
        </w:tc>
        <w:tc>
          <w:tcPr>
            <w:tcW w:w="2268" w:type="dxa"/>
            <w:vAlign w:val="center"/>
          </w:tcPr>
          <w:p w:rsidR="005F4087" w:rsidRDefault="005F4087" w:rsidP="005F4087">
            <w:pPr>
              <w:pStyle w:val="aff0"/>
            </w:pPr>
            <w:r>
              <w:t>Октябрьский, 105</w:t>
            </w:r>
          </w:p>
        </w:tc>
        <w:tc>
          <w:tcPr>
            <w:tcW w:w="2693" w:type="dxa"/>
            <w:tcMar>
              <w:left w:w="28" w:type="dxa"/>
              <w:right w:w="28" w:type="dxa"/>
            </w:tcMar>
            <w:vAlign w:val="center"/>
          </w:tcPr>
          <w:p w:rsidR="005F4087" w:rsidRDefault="005F4087" w:rsidP="005F4087">
            <w:pPr>
              <w:pStyle w:val="aff0"/>
            </w:pPr>
            <w:r>
              <w:t>Совхозная</w:t>
            </w:r>
          </w:p>
        </w:tc>
        <w:tc>
          <w:tcPr>
            <w:tcW w:w="1418" w:type="dxa"/>
            <w:tcMar>
              <w:left w:w="28" w:type="dxa"/>
              <w:right w:w="28" w:type="dxa"/>
            </w:tcMar>
            <w:vAlign w:val="center"/>
          </w:tcPr>
          <w:p w:rsidR="005F4087" w:rsidRDefault="005F4087" w:rsidP="005F4087">
            <w:pPr>
              <w:pStyle w:val="aff0"/>
            </w:pPr>
            <w:r>
              <w:t>2007</w:t>
            </w:r>
          </w:p>
        </w:tc>
      </w:tr>
      <w:tr w:rsidR="005F4087" w:rsidRPr="00F05AF3" w:rsidTr="005F4087">
        <w:tc>
          <w:tcPr>
            <w:tcW w:w="3289" w:type="dxa"/>
            <w:tcMar>
              <w:left w:w="28" w:type="dxa"/>
              <w:right w:w="28" w:type="dxa"/>
            </w:tcMar>
          </w:tcPr>
          <w:p w:rsidR="005F4087" w:rsidRPr="0026293C" w:rsidRDefault="005F4087" w:rsidP="005F4087">
            <w:pPr>
              <w:pStyle w:val="aff0"/>
            </w:pPr>
            <w:r>
              <w:t>Коношская ЦРБ (больничный городок)</w:t>
            </w:r>
          </w:p>
        </w:tc>
        <w:tc>
          <w:tcPr>
            <w:tcW w:w="2268" w:type="dxa"/>
            <w:vAlign w:val="center"/>
          </w:tcPr>
          <w:p w:rsidR="005F4087" w:rsidRDefault="005F4087" w:rsidP="005F4087">
            <w:pPr>
              <w:pStyle w:val="aff0"/>
            </w:pPr>
            <w:r w:rsidRPr="00134406">
              <w:t>Октябрьский, 105</w:t>
            </w:r>
            <w:r>
              <w:t xml:space="preserve"> корпус 6</w:t>
            </w:r>
          </w:p>
        </w:tc>
        <w:tc>
          <w:tcPr>
            <w:tcW w:w="2693" w:type="dxa"/>
            <w:tcMar>
              <w:left w:w="28" w:type="dxa"/>
              <w:right w:w="28" w:type="dxa"/>
            </w:tcMar>
            <w:vAlign w:val="center"/>
          </w:tcPr>
          <w:p w:rsidR="005F4087" w:rsidRDefault="005F4087" w:rsidP="005F4087">
            <w:pPr>
              <w:pStyle w:val="aff0"/>
            </w:pPr>
            <w:r>
              <w:t>Совхозная</w:t>
            </w:r>
          </w:p>
        </w:tc>
        <w:tc>
          <w:tcPr>
            <w:tcW w:w="1418" w:type="dxa"/>
            <w:tcMar>
              <w:left w:w="28" w:type="dxa"/>
              <w:right w:w="28" w:type="dxa"/>
            </w:tcMar>
            <w:vAlign w:val="center"/>
          </w:tcPr>
          <w:p w:rsidR="005F4087" w:rsidRDefault="005F4087" w:rsidP="005F4087">
            <w:pPr>
              <w:pStyle w:val="aff0"/>
            </w:pPr>
            <w:r>
              <w:t>2007</w:t>
            </w:r>
          </w:p>
        </w:tc>
      </w:tr>
      <w:tr w:rsidR="005F4087" w:rsidRPr="00F05AF3" w:rsidTr="005F4087">
        <w:tc>
          <w:tcPr>
            <w:tcW w:w="3289" w:type="dxa"/>
            <w:tcMar>
              <w:left w:w="28" w:type="dxa"/>
              <w:right w:w="28" w:type="dxa"/>
            </w:tcMar>
          </w:tcPr>
          <w:p w:rsidR="005F4087" w:rsidRPr="0026293C" w:rsidRDefault="005F4087" w:rsidP="005F4087">
            <w:pPr>
              <w:pStyle w:val="aff0"/>
            </w:pPr>
            <w:r>
              <w:t>Коношский ДКиД</w:t>
            </w:r>
          </w:p>
        </w:tc>
        <w:tc>
          <w:tcPr>
            <w:tcW w:w="2268" w:type="dxa"/>
            <w:vAlign w:val="center"/>
          </w:tcPr>
          <w:p w:rsidR="005F4087" w:rsidRDefault="005F4087" w:rsidP="005F4087">
            <w:pPr>
              <w:pStyle w:val="aff0"/>
            </w:pPr>
            <w:r>
              <w:t>Советская, 86</w:t>
            </w:r>
          </w:p>
        </w:tc>
        <w:tc>
          <w:tcPr>
            <w:tcW w:w="2693" w:type="dxa"/>
            <w:tcMar>
              <w:left w:w="28" w:type="dxa"/>
              <w:right w:w="28" w:type="dxa"/>
            </w:tcMar>
            <w:vAlign w:val="center"/>
          </w:tcPr>
          <w:p w:rsidR="005F4087" w:rsidRDefault="005F4087" w:rsidP="005F4087">
            <w:pPr>
              <w:pStyle w:val="aff0"/>
            </w:pPr>
            <w:r>
              <w:t>Больничная</w:t>
            </w:r>
          </w:p>
        </w:tc>
        <w:tc>
          <w:tcPr>
            <w:tcW w:w="1418" w:type="dxa"/>
            <w:tcMar>
              <w:left w:w="28" w:type="dxa"/>
              <w:right w:w="28" w:type="dxa"/>
            </w:tcMar>
            <w:vAlign w:val="center"/>
          </w:tcPr>
          <w:p w:rsidR="005F4087" w:rsidRDefault="005F4087" w:rsidP="005F4087">
            <w:pPr>
              <w:pStyle w:val="aff0"/>
            </w:pPr>
            <w:r>
              <w:t>2007</w:t>
            </w:r>
          </w:p>
        </w:tc>
      </w:tr>
      <w:tr w:rsidR="005F4087" w:rsidRPr="00F05AF3" w:rsidTr="005F4087">
        <w:tc>
          <w:tcPr>
            <w:tcW w:w="3289" w:type="dxa"/>
            <w:tcMar>
              <w:left w:w="28" w:type="dxa"/>
              <w:right w:w="28" w:type="dxa"/>
            </w:tcMar>
          </w:tcPr>
          <w:p w:rsidR="005F4087" w:rsidRDefault="005F4087" w:rsidP="005F4087">
            <w:pPr>
              <w:pStyle w:val="aff0"/>
            </w:pPr>
            <w:r>
              <w:t>СЦРН Теремок</w:t>
            </w:r>
          </w:p>
        </w:tc>
        <w:tc>
          <w:tcPr>
            <w:tcW w:w="2268" w:type="dxa"/>
            <w:vAlign w:val="center"/>
          </w:tcPr>
          <w:p w:rsidR="005F4087" w:rsidRDefault="005F4087" w:rsidP="005F4087">
            <w:pPr>
              <w:pStyle w:val="aff0"/>
            </w:pPr>
            <w:r>
              <w:t>Октябрьский, 99</w:t>
            </w:r>
          </w:p>
        </w:tc>
        <w:tc>
          <w:tcPr>
            <w:tcW w:w="2693" w:type="dxa"/>
            <w:tcMar>
              <w:left w:w="28" w:type="dxa"/>
              <w:right w:w="28" w:type="dxa"/>
            </w:tcMar>
            <w:vAlign w:val="center"/>
          </w:tcPr>
          <w:p w:rsidR="005F4087" w:rsidRDefault="005F4087" w:rsidP="005F4087">
            <w:pPr>
              <w:pStyle w:val="aff0"/>
            </w:pPr>
            <w:r>
              <w:t>Совхозная</w:t>
            </w:r>
          </w:p>
        </w:tc>
        <w:tc>
          <w:tcPr>
            <w:tcW w:w="1418" w:type="dxa"/>
            <w:tcMar>
              <w:left w:w="28" w:type="dxa"/>
              <w:right w:w="28" w:type="dxa"/>
            </w:tcMar>
            <w:vAlign w:val="center"/>
          </w:tcPr>
          <w:p w:rsidR="005F4087" w:rsidRDefault="005F4087" w:rsidP="005F4087">
            <w:pPr>
              <w:pStyle w:val="aff0"/>
            </w:pPr>
            <w:r>
              <w:t>2021</w:t>
            </w:r>
          </w:p>
        </w:tc>
      </w:tr>
      <w:tr w:rsidR="005F4087" w:rsidRPr="00F05AF3" w:rsidTr="005F4087">
        <w:trPr>
          <w:trHeight w:val="225"/>
        </w:trPr>
        <w:tc>
          <w:tcPr>
            <w:tcW w:w="3289" w:type="dxa"/>
            <w:tcMar>
              <w:left w:w="28" w:type="dxa"/>
              <w:right w:w="28" w:type="dxa"/>
            </w:tcMar>
          </w:tcPr>
          <w:p w:rsidR="005F4087" w:rsidRPr="0026293C" w:rsidRDefault="005F4087" w:rsidP="005F4087">
            <w:pPr>
              <w:pStyle w:val="aff0"/>
            </w:pPr>
            <w:r>
              <w:t>ОМЦ Резерв</w:t>
            </w:r>
          </w:p>
        </w:tc>
        <w:tc>
          <w:tcPr>
            <w:tcW w:w="2268" w:type="dxa"/>
            <w:vAlign w:val="center"/>
          </w:tcPr>
          <w:p w:rsidR="005F4087" w:rsidRDefault="005F4087" w:rsidP="005F4087">
            <w:pPr>
              <w:pStyle w:val="aff0"/>
            </w:pPr>
          </w:p>
        </w:tc>
        <w:tc>
          <w:tcPr>
            <w:tcW w:w="2693" w:type="dxa"/>
            <w:tcMar>
              <w:left w:w="28" w:type="dxa"/>
              <w:right w:w="28" w:type="dxa"/>
            </w:tcMar>
            <w:vAlign w:val="center"/>
          </w:tcPr>
          <w:p w:rsidR="005F4087" w:rsidRDefault="005F4087" w:rsidP="005F4087">
            <w:pPr>
              <w:pStyle w:val="aff0"/>
            </w:pPr>
            <w:r>
              <w:t>Совхозная</w:t>
            </w:r>
          </w:p>
        </w:tc>
        <w:tc>
          <w:tcPr>
            <w:tcW w:w="1418" w:type="dxa"/>
            <w:tcMar>
              <w:left w:w="28" w:type="dxa"/>
              <w:right w:w="28" w:type="dxa"/>
            </w:tcMar>
            <w:vAlign w:val="center"/>
          </w:tcPr>
          <w:p w:rsidR="005F4087" w:rsidRDefault="005F4087" w:rsidP="005F4087">
            <w:pPr>
              <w:pStyle w:val="aff0"/>
            </w:pPr>
            <w:r>
              <w:t>2011</w:t>
            </w:r>
          </w:p>
        </w:tc>
      </w:tr>
      <w:tr w:rsidR="005F4087" w:rsidRPr="00F05AF3" w:rsidTr="005F4087">
        <w:tc>
          <w:tcPr>
            <w:tcW w:w="3289" w:type="dxa"/>
            <w:tcMar>
              <w:left w:w="28" w:type="dxa"/>
              <w:right w:w="28" w:type="dxa"/>
            </w:tcMar>
          </w:tcPr>
          <w:p w:rsidR="005F4087" w:rsidRPr="0026293C" w:rsidRDefault="005F4087" w:rsidP="005F4087">
            <w:pPr>
              <w:pStyle w:val="aff0"/>
            </w:pPr>
            <w:r>
              <w:t>Коношский районный суд</w:t>
            </w:r>
          </w:p>
        </w:tc>
        <w:tc>
          <w:tcPr>
            <w:tcW w:w="2268" w:type="dxa"/>
            <w:vAlign w:val="center"/>
          </w:tcPr>
          <w:p w:rsidR="005F4087" w:rsidRDefault="005F4087" w:rsidP="005F4087">
            <w:pPr>
              <w:pStyle w:val="aff0"/>
            </w:pPr>
            <w:r>
              <w:t>Октябрьский, 22</w:t>
            </w:r>
          </w:p>
        </w:tc>
        <w:tc>
          <w:tcPr>
            <w:tcW w:w="2693" w:type="dxa"/>
            <w:tcMar>
              <w:left w:w="28" w:type="dxa"/>
              <w:right w:w="28" w:type="dxa"/>
            </w:tcMar>
            <w:vAlign w:val="center"/>
          </w:tcPr>
          <w:p w:rsidR="005F4087" w:rsidRDefault="005F4087" w:rsidP="005F4087">
            <w:pPr>
              <w:pStyle w:val="aff0"/>
            </w:pPr>
            <w:r>
              <w:t>Совхозная</w:t>
            </w:r>
          </w:p>
        </w:tc>
        <w:tc>
          <w:tcPr>
            <w:tcW w:w="1418" w:type="dxa"/>
            <w:tcMar>
              <w:left w:w="28" w:type="dxa"/>
              <w:right w:w="28" w:type="dxa"/>
            </w:tcMar>
            <w:vAlign w:val="center"/>
          </w:tcPr>
          <w:p w:rsidR="005F4087" w:rsidRDefault="005F4087" w:rsidP="005F4087">
            <w:pPr>
              <w:pStyle w:val="aff0"/>
            </w:pPr>
          </w:p>
        </w:tc>
      </w:tr>
      <w:tr w:rsidR="005F4087" w:rsidRPr="00F05AF3" w:rsidTr="005F4087">
        <w:tc>
          <w:tcPr>
            <w:tcW w:w="3289" w:type="dxa"/>
            <w:tcMar>
              <w:left w:w="28" w:type="dxa"/>
              <w:right w:w="28" w:type="dxa"/>
            </w:tcMar>
          </w:tcPr>
          <w:p w:rsidR="005F4087" w:rsidRPr="0026293C" w:rsidRDefault="005F4087" w:rsidP="005F4087">
            <w:pPr>
              <w:pStyle w:val="aff0"/>
            </w:pPr>
            <w:r>
              <w:t>ЦОКР</w:t>
            </w:r>
          </w:p>
        </w:tc>
        <w:tc>
          <w:tcPr>
            <w:tcW w:w="2268" w:type="dxa"/>
            <w:vAlign w:val="center"/>
          </w:tcPr>
          <w:p w:rsidR="005F4087" w:rsidRDefault="005F4087" w:rsidP="005F4087">
            <w:pPr>
              <w:pStyle w:val="aff0"/>
            </w:pPr>
            <w:r>
              <w:t>Коллективизации, 10</w:t>
            </w:r>
          </w:p>
        </w:tc>
        <w:tc>
          <w:tcPr>
            <w:tcW w:w="2693" w:type="dxa"/>
            <w:tcMar>
              <w:left w:w="28" w:type="dxa"/>
              <w:right w:w="28" w:type="dxa"/>
            </w:tcMar>
            <w:vAlign w:val="center"/>
          </w:tcPr>
          <w:p w:rsidR="005F4087" w:rsidRDefault="005F4087" w:rsidP="005F4087">
            <w:pPr>
              <w:pStyle w:val="aff0"/>
            </w:pPr>
            <w:r>
              <w:t>Совхозная</w:t>
            </w:r>
          </w:p>
        </w:tc>
        <w:tc>
          <w:tcPr>
            <w:tcW w:w="1418" w:type="dxa"/>
            <w:tcMar>
              <w:left w:w="28" w:type="dxa"/>
              <w:right w:w="28" w:type="dxa"/>
            </w:tcMar>
            <w:vAlign w:val="center"/>
          </w:tcPr>
          <w:p w:rsidR="005F4087" w:rsidRDefault="005F4087" w:rsidP="005F4087">
            <w:pPr>
              <w:pStyle w:val="aff0"/>
            </w:pPr>
          </w:p>
        </w:tc>
      </w:tr>
      <w:tr w:rsidR="005F4087" w:rsidRPr="00F05AF3" w:rsidTr="005F4087">
        <w:tc>
          <w:tcPr>
            <w:tcW w:w="3289" w:type="dxa"/>
            <w:tcMar>
              <w:left w:w="28" w:type="dxa"/>
              <w:right w:w="28" w:type="dxa"/>
            </w:tcMar>
          </w:tcPr>
          <w:p w:rsidR="005F4087" w:rsidRPr="0026293C" w:rsidRDefault="005F4087" w:rsidP="005F4087">
            <w:pPr>
              <w:pStyle w:val="aff0"/>
            </w:pPr>
            <w:r>
              <w:t>ЖД поликлиника</w:t>
            </w:r>
          </w:p>
        </w:tc>
        <w:tc>
          <w:tcPr>
            <w:tcW w:w="2268" w:type="dxa"/>
            <w:vAlign w:val="center"/>
          </w:tcPr>
          <w:p w:rsidR="005F4087" w:rsidRDefault="005F4087" w:rsidP="005F4087">
            <w:pPr>
              <w:pStyle w:val="aff0"/>
            </w:pPr>
            <w:r>
              <w:t>Спортивная, 10</w:t>
            </w:r>
          </w:p>
        </w:tc>
        <w:tc>
          <w:tcPr>
            <w:tcW w:w="2693" w:type="dxa"/>
            <w:tcMar>
              <w:left w:w="28" w:type="dxa"/>
              <w:right w:w="28" w:type="dxa"/>
            </w:tcMar>
            <w:vAlign w:val="center"/>
          </w:tcPr>
          <w:p w:rsidR="005F4087" w:rsidRDefault="005F4087" w:rsidP="005F4087">
            <w:pPr>
              <w:pStyle w:val="aff0"/>
            </w:pPr>
            <w:r>
              <w:t>Больничная</w:t>
            </w:r>
          </w:p>
        </w:tc>
        <w:tc>
          <w:tcPr>
            <w:tcW w:w="1418" w:type="dxa"/>
            <w:tcMar>
              <w:left w:w="28" w:type="dxa"/>
              <w:right w:w="28" w:type="dxa"/>
            </w:tcMar>
            <w:vAlign w:val="center"/>
          </w:tcPr>
          <w:p w:rsidR="005F4087" w:rsidRDefault="005F4087" w:rsidP="005F4087">
            <w:pPr>
              <w:pStyle w:val="aff0"/>
            </w:pPr>
          </w:p>
        </w:tc>
      </w:tr>
      <w:tr w:rsidR="005F4087" w:rsidRPr="00F05AF3" w:rsidTr="005F4087">
        <w:tc>
          <w:tcPr>
            <w:tcW w:w="3289" w:type="dxa"/>
            <w:tcMar>
              <w:left w:w="28" w:type="dxa"/>
              <w:right w:w="28" w:type="dxa"/>
            </w:tcMar>
          </w:tcPr>
          <w:p w:rsidR="005F4087" w:rsidRPr="0026293C" w:rsidRDefault="005F4087" w:rsidP="005F4087">
            <w:pPr>
              <w:pStyle w:val="aff0"/>
            </w:pPr>
            <w:r>
              <w:t>Вокзал</w:t>
            </w:r>
          </w:p>
        </w:tc>
        <w:tc>
          <w:tcPr>
            <w:tcW w:w="2268" w:type="dxa"/>
            <w:vAlign w:val="center"/>
          </w:tcPr>
          <w:p w:rsidR="005F4087" w:rsidRDefault="005F4087" w:rsidP="005F4087">
            <w:pPr>
              <w:pStyle w:val="aff0"/>
            </w:pPr>
            <w:r>
              <w:t>Вокзальная, 10</w:t>
            </w:r>
          </w:p>
        </w:tc>
        <w:tc>
          <w:tcPr>
            <w:tcW w:w="2693" w:type="dxa"/>
            <w:tcMar>
              <w:left w:w="28" w:type="dxa"/>
              <w:right w:w="28" w:type="dxa"/>
            </w:tcMar>
            <w:vAlign w:val="center"/>
          </w:tcPr>
          <w:p w:rsidR="005F4087" w:rsidRDefault="005F4087" w:rsidP="005F4087">
            <w:pPr>
              <w:pStyle w:val="aff0"/>
            </w:pPr>
            <w:r>
              <w:t>Вокзальная</w:t>
            </w:r>
          </w:p>
        </w:tc>
        <w:tc>
          <w:tcPr>
            <w:tcW w:w="1418" w:type="dxa"/>
            <w:tcMar>
              <w:left w:w="28" w:type="dxa"/>
              <w:right w:w="28" w:type="dxa"/>
            </w:tcMar>
            <w:vAlign w:val="center"/>
          </w:tcPr>
          <w:p w:rsidR="005F4087" w:rsidRDefault="005F4087" w:rsidP="005F4087">
            <w:pPr>
              <w:pStyle w:val="aff0"/>
            </w:pPr>
          </w:p>
        </w:tc>
      </w:tr>
      <w:tr w:rsidR="005F4087" w:rsidRPr="00F05AF3" w:rsidTr="005F4087">
        <w:tc>
          <w:tcPr>
            <w:tcW w:w="3289" w:type="dxa"/>
            <w:tcMar>
              <w:left w:w="28" w:type="dxa"/>
              <w:right w:w="28" w:type="dxa"/>
            </w:tcMar>
          </w:tcPr>
          <w:p w:rsidR="005F4087" w:rsidRPr="0026293C" w:rsidRDefault="005F4087" w:rsidP="005F4087">
            <w:pPr>
              <w:pStyle w:val="aff0"/>
            </w:pPr>
            <w:r>
              <w:t>Редакция Коношский курьер</w:t>
            </w:r>
          </w:p>
        </w:tc>
        <w:tc>
          <w:tcPr>
            <w:tcW w:w="2268" w:type="dxa"/>
            <w:vAlign w:val="center"/>
          </w:tcPr>
          <w:p w:rsidR="005F4087" w:rsidRDefault="005F4087" w:rsidP="005F4087">
            <w:pPr>
              <w:pStyle w:val="aff0"/>
            </w:pPr>
            <w:r>
              <w:t>Почтовый, 4</w:t>
            </w:r>
          </w:p>
        </w:tc>
        <w:tc>
          <w:tcPr>
            <w:tcW w:w="2693" w:type="dxa"/>
            <w:tcMar>
              <w:left w:w="28" w:type="dxa"/>
              <w:right w:w="28" w:type="dxa"/>
            </w:tcMar>
            <w:vAlign w:val="center"/>
          </w:tcPr>
          <w:p w:rsidR="005F4087" w:rsidRDefault="005F4087" w:rsidP="005F4087">
            <w:pPr>
              <w:pStyle w:val="aff0"/>
            </w:pPr>
            <w:r>
              <w:t>Совхозная</w:t>
            </w:r>
          </w:p>
        </w:tc>
        <w:tc>
          <w:tcPr>
            <w:tcW w:w="1418" w:type="dxa"/>
            <w:tcMar>
              <w:left w:w="28" w:type="dxa"/>
              <w:right w:w="28" w:type="dxa"/>
            </w:tcMar>
            <w:vAlign w:val="center"/>
          </w:tcPr>
          <w:p w:rsidR="005F4087" w:rsidRDefault="005F4087" w:rsidP="005F4087">
            <w:pPr>
              <w:pStyle w:val="aff0"/>
            </w:pPr>
          </w:p>
        </w:tc>
      </w:tr>
      <w:tr w:rsidR="005F4087" w:rsidRPr="00F05AF3" w:rsidTr="005F4087">
        <w:tc>
          <w:tcPr>
            <w:tcW w:w="3289" w:type="dxa"/>
            <w:tcMar>
              <w:left w:w="28" w:type="dxa"/>
              <w:right w:w="28" w:type="dxa"/>
            </w:tcMar>
          </w:tcPr>
          <w:p w:rsidR="005F4087" w:rsidRPr="0026293C" w:rsidRDefault="005F4087" w:rsidP="005F4087">
            <w:pPr>
              <w:pStyle w:val="aff0"/>
            </w:pPr>
            <w:r>
              <w:lastRenderedPageBreak/>
              <w:t>Аптека №40</w:t>
            </w:r>
          </w:p>
        </w:tc>
        <w:tc>
          <w:tcPr>
            <w:tcW w:w="2268" w:type="dxa"/>
            <w:vAlign w:val="center"/>
          </w:tcPr>
          <w:p w:rsidR="005F4087" w:rsidRDefault="005F4087" w:rsidP="005F4087">
            <w:pPr>
              <w:pStyle w:val="aff0"/>
            </w:pPr>
            <w:r>
              <w:t>Октябрьский, 21</w:t>
            </w:r>
          </w:p>
        </w:tc>
        <w:tc>
          <w:tcPr>
            <w:tcW w:w="2693" w:type="dxa"/>
            <w:tcMar>
              <w:left w:w="28" w:type="dxa"/>
              <w:right w:w="28" w:type="dxa"/>
            </w:tcMar>
            <w:vAlign w:val="center"/>
          </w:tcPr>
          <w:p w:rsidR="005F4087" w:rsidRDefault="005F4087" w:rsidP="005F4087">
            <w:pPr>
              <w:pStyle w:val="aff0"/>
            </w:pPr>
            <w:r>
              <w:t>Совхозная</w:t>
            </w:r>
          </w:p>
        </w:tc>
        <w:tc>
          <w:tcPr>
            <w:tcW w:w="1418" w:type="dxa"/>
            <w:tcMar>
              <w:left w:w="28" w:type="dxa"/>
              <w:right w:w="28" w:type="dxa"/>
            </w:tcMar>
            <w:vAlign w:val="center"/>
          </w:tcPr>
          <w:p w:rsidR="005F4087" w:rsidRDefault="005F4087" w:rsidP="005F4087">
            <w:pPr>
              <w:pStyle w:val="aff0"/>
            </w:pPr>
          </w:p>
        </w:tc>
      </w:tr>
      <w:tr w:rsidR="005F4087" w:rsidRPr="00F05AF3" w:rsidTr="005F4087">
        <w:tc>
          <w:tcPr>
            <w:tcW w:w="3289" w:type="dxa"/>
            <w:tcMar>
              <w:left w:w="28" w:type="dxa"/>
              <w:right w:w="28" w:type="dxa"/>
            </w:tcMar>
          </w:tcPr>
          <w:p w:rsidR="005F4087" w:rsidRPr="0026293C" w:rsidRDefault="005F4087" w:rsidP="005F4087">
            <w:pPr>
              <w:pStyle w:val="aff0"/>
            </w:pPr>
            <w:r>
              <w:t>Центр занятости</w:t>
            </w:r>
          </w:p>
        </w:tc>
        <w:tc>
          <w:tcPr>
            <w:tcW w:w="2268" w:type="dxa"/>
            <w:vAlign w:val="center"/>
          </w:tcPr>
          <w:p w:rsidR="005F4087" w:rsidRDefault="005F4087" w:rsidP="005F4087">
            <w:pPr>
              <w:pStyle w:val="aff0"/>
            </w:pPr>
            <w:r>
              <w:t>Речная, 15а</w:t>
            </w:r>
          </w:p>
        </w:tc>
        <w:tc>
          <w:tcPr>
            <w:tcW w:w="2693" w:type="dxa"/>
            <w:tcMar>
              <w:left w:w="28" w:type="dxa"/>
              <w:right w:w="28" w:type="dxa"/>
            </w:tcMar>
            <w:vAlign w:val="center"/>
          </w:tcPr>
          <w:p w:rsidR="005F4087" w:rsidRDefault="005F4087" w:rsidP="005F4087">
            <w:pPr>
              <w:pStyle w:val="aff0"/>
            </w:pPr>
            <w:r>
              <w:t>Совхозная</w:t>
            </w:r>
          </w:p>
        </w:tc>
        <w:tc>
          <w:tcPr>
            <w:tcW w:w="1418" w:type="dxa"/>
            <w:tcMar>
              <w:left w:w="28" w:type="dxa"/>
              <w:right w:w="28" w:type="dxa"/>
            </w:tcMar>
            <w:vAlign w:val="center"/>
          </w:tcPr>
          <w:p w:rsidR="005F4087" w:rsidRDefault="005F4087" w:rsidP="005F4087">
            <w:pPr>
              <w:pStyle w:val="aff0"/>
            </w:pPr>
          </w:p>
        </w:tc>
      </w:tr>
      <w:tr w:rsidR="005F4087" w:rsidRPr="00F05AF3" w:rsidTr="005F4087">
        <w:tc>
          <w:tcPr>
            <w:tcW w:w="3289" w:type="dxa"/>
            <w:tcMar>
              <w:left w:w="28" w:type="dxa"/>
              <w:right w:w="28" w:type="dxa"/>
            </w:tcMar>
          </w:tcPr>
          <w:p w:rsidR="005F4087" w:rsidRDefault="005F4087" w:rsidP="005F4087">
            <w:pPr>
              <w:pStyle w:val="aff0"/>
            </w:pPr>
            <w:r>
              <w:t>Россельхозбанк</w:t>
            </w:r>
          </w:p>
        </w:tc>
        <w:tc>
          <w:tcPr>
            <w:tcW w:w="2268" w:type="dxa"/>
            <w:vAlign w:val="center"/>
          </w:tcPr>
          <w:p w:rsidR="005F4087" w:rsidRDefault="005F4087" w:rsidP="005F4087">
            <w:pPr>
              <w:pStyle w:val="aff0"/>
            </w:pPr>
            <w:r>
              <w:t>Коллективизации, 7</w:t>
            </w:r>
          </w:p>
        </w:tc>
        <w:tc>
          <w:tcPr>
            <w:tcW w:w="2693" w:type="dxa"/>
            <w:tcMar>
              <w:left w:w="28" w:type="dxa"/>
              <w:right w:w="28" w:type="dxa"/>
            </w:tcMar>
            <w:vAlign w:val="center"/>
          </w:tcPr>
          <w:p w:rsidR="005F4087" w:rsidRDefault="005F4087" w:rsidP="005F4087">
            <w:pPr>
              <w:pStyle w:val="aff0"/>
            </w:pPr>
            <w:r>
              <w:t>Совхозная</w:t>
            </w:r>
          </w:p>
        </w:tc>
        <w:tc>
          <w:tcPr>
            <w:tcW w:w="1418" w:type="dxa"/>
            <w:tcMar>
              <w:left w:w="28" w:type="dxa"/>
              <w:right w:w="28" w:type="dxa"/>
            </w:tcMar>
            <w:vAlign w:val="center"/>
          </w:tcPr>
          <w:p w:rsidR="005F4087" w:rsidRDefault="005F4087" w:rsidP="005F4087">
            <w:pPr>
              <w:pStyle w:val="aff0"/>
            </w:pPr>
          </w:p>
        </w:tc>
      </w:tr>
      <w:tr w:rsidR="005F4087" w:rsidRPr="00F05AF3" w:rsidTr="005F4087">
        <w:tc>
          <w:tcPr>
            <w:tcW w:w="3289" w:type="dxa"/>
            <w:tcMar>
              <w:left w:w="28" w:type="dxa"/>
              <w:right w:w="28" w:type="dxa"/>
            </w:tcMar>
          </w:tcPr>
          <w:p w:rsidR="005F4087" w:rsidRDefault="005F4087" w:rsidP="005F4087">
            <w:pPr>
              <w:pStyle w:val="aff0"/>
            </w:pPr>
            <w:r>
              <w:t>ПАО «Ростелеком» (адм. Здание)</w:t>
            </w:r>
          </w:p>
        </w:tc>
        <w:tc>
          <w:tcPr>
            <w:tcW w:w="2268" w:type="dxa"/>
            <w:vAlign w:val="center"/>
          </w:tcPr>
          <w:p w:rsidR="005F4087" w:rsidRDefault="005F4087" w:rsidP="005F4087">
            <w:pPr>
              <w:pStyle w:val="aff0"/>
            </w:pPr>
            <w:r>
              <w:t>Октябрьский, 14</w:t>
            </w:r>
          </w:p>
        </w:tc>
        <w:tc>
          <w:tcPr>
            <w:tcW w:w="2693" w:type="dxa"/>
            <w:tcMar>
              <w:left w:w="28" w:type="dxa"/>
              <w:right w:w="28" w:type="dxa"/>
            </w:tcMar>
            <w:vAlign w:val="center"/>
          </w:tcPr>
          <w:p w:rsidR="005F4087" w:rsidRDefault="005F4087" w:rsidP="005F4087">
            <w:pPr>
              <w:pStyle w:val="aff0"/>
            </w:pPr>
            <w:r>
              <w:t>Совхозная</w:t>
            </w:r>
          </w:p>
        </w:tc>
        <w:tc>
          <w:tcPr>
            <w:tcW w:w="1418" w:type="dxa"/>
            <w:tcMar>
              <w:left w:w="28" w:type="dxa"/>
              <w:right w:w="28" w:type="dxa"/>
            </w:tcMar>
            <w:vAlign w:val="center"/>
          </w:tcPr>
          <w:p w:rsidR="005F4087" w:rsidRDefault="005F4087" w:rsidP="005F4087">
            <w:pPr>
              <w:pStyle w:val="aff0"/>
            </w:pPr>
          </w:p>
        </w:tc>
      </w:tr>
      <w:tr w:rsidR="005F4087" w:rsidRPr="00F05AF3" w:rsidTr="005F4087">
        <w:tc>
          <w:tcPr>
            <w:tcW w:w="3289" w:type="dxa"/>
            <w:tcMar>
              <w:left w:w="28" w:type="dxa"/>
              <w:right w:w="28" w:type="dxa"/>
            </w:tcMar>
          </w:tcPr>
          <w:p w:rsidR="005F4087" w:rsidRDefault="005F4087" w:rsidP="005F4087">
            <w:pPr>
              <w:pStyle w:val="aff0"/>
            </w:pPr>
            <w:r>
              <w:t>Военизированная охрана</w:t>
            </w:r>
          </w:p>
        </w:tc>
        <w:tc>
          <w:tcPr>
            <w:tcW w:w="2268" w:type="dxa"/>
            <w:vAlign w:val="center"/>
          </w:tcPr>
          <w:p w:rsidR="005F4087" w:rsidRDefault="005F4087" w:rsidP="005F4087">
            <w:pPr>
              <w:pStyle w:val="aff0"/>
            </w:pPr>
            <w:r>
              <w:t>Мамонова, 5</w:t>
            </w:r>
          </w:p>
        </w:tc>
        <w:tc>
          <w:tcPr>
            <w:tcW w:w="2693" w:type="dxa"/>
            <w:tcMar>
              <w:left w:w="28" w:type="dxa"/>
              <w:right w:w="28" w:type="dxa"/>
            </w:tcMar>
            <w:vAlign w:val="center"/>
          </w:tcPr>
          <w:p w:rsidR="005F4087" w:rsidRDefault="005F4087" w:rsidP="005F4087">
            <w:pPr>
              <w:pStyle w:val="aff0"/>
            </w:pPr>
            <w:r>
              <w:t>Вокзальная</w:t>
            </w:r>
          </w:p>
        </w:tc>
        <w:tc>
          <w:tcPr>
            <w:tcW w:w="1418" w:type="dxa"/>
            <w:tcMar>
              <w:left w:w="28" w:type="dxa"/>
              <w:right w:w="28" w:type="dxa"/>
            </w:tcMar>
            <w:vAlign w:val="center"/>
          </w:tcPr>
          <w:p w:rsidR="005F4087" w:rsidRDefault="005F4087" w:rsidP="005F4087">
            <w:pPr>
              <w:pStyle w:val="aff0"/>
            </w:pPr>
          </w:p>
        </w:tc>
      </w:tr>
      <w:tr w:rsidR="005F4087" w:rsidRPr="00F05AF3" w:rsidTr="005F4087">
        <w:tc>
          <w:tcPr>
            <w:tcW w:w="3289" w:type="dxa"/>
            <w:tcMar>
              <w:left w:w="28" w:type="dxa"/>
              <w:right w:w="28" w:type="dxa"/>
            </w:tcMar>
          </w:tcPr>
          <w:p w:rsidR="005F4087" w:rsidRDefault="005F4087" w:rsidP="005F4087">
            <w:pPr>
              <w:pStyle w:val="aff0"/>
            </w:pPr>
            <w:r>
              <w:t>ИП Караман</w:t>
            </w:r>
          </w:p>
        </w:tc>
        <w:tc>
          <w:tcPr>
            <w:tcW w:w="2268" w:type="dxa"/>
            <w:vAlign w:val="center"/>
          </w:tcPr>
          <w:p w:rsidR="005F4087" w:rsidRDefault="005F4087" w:rsidP="005F4087">
            <w:pPr>
              <w:pStyle w:val="aff0"/>
            </w:pPr>
            <w:r>
              <w:t>Коллективизации, 9</w:t>
            </w:r>
          </w:p>
        </w:tc>
        <w:tc>
          <w:tcPr>
            <w:tcW w:w="2693" w:type="dxa"/>
            <w:tcMar>
              <w:left w:w="28" w:type="dxa"/>
              <w:right w:w="28" w:type="dxa"/>
            </w:tcMar>
            <w:vAlign w:val="center"/>
          </w:tcPr>
          <w:p w:rsidR="005F4087" w:rsidRDefault="005F4087" w:rsidP="005F4087">
            <w:pPr>
              <w:pStyle w:val="aff0"/>
            </w:pPr>
            <w:r>
              <w:t>Совхозная</w:t>
            </w:r>
          </w:p>
        </w:tc>
        <w:tc>
          <w:tcPr>
            <w:tcW w:w="1418" w:type="dxa"/>
            <w:tcMar>
              <w:left w:w="28" w:type="dxa"/>
              <w:right w:w="28" w:type="dxa"/>
            </w:tcMar>
            <w:vAlign w:val="center"/>
          </w:tcPr>
          <w:p w:rsidR="005F4087" w:rsidRDefault="005F4087" w:rsidP="005F4087">
            <w:pPr>
              <w:pStyle w:val="aff0"/>
            </w:pPr>
          </w:p>
        </w:tc>
      </w:tr>
      <w:tr w:rsidR="005F4087" w:rsidRPr="00F05AF3" w:rsidTr="005F4087">
        <w:tc>
          <w:tcPr>
            <w:tcW w:w="3289" w:type="dxa"/>
            <w:tcMar>
              <w:left w:w="28" w:type="dxa"/>
              <w:right w:w="28" w:type="dxa"/>
            </w:tcMar>
          </w:tcPr>
          <w:p w:rsidR="005F4087" w:rsidRDefault="005F4087" w:rsidP="005F4087">
            <w:pPr>
              <w:pStyle w:val="aff0"/>
            </w:pPr>
            <w:r>
              <w:t>ИП Палло</w:t>
            </w:r>
          </w:p>
        </w:tc>
        <w:tc>
          <w:tcPr>
            <w:tcW w:w="2268" w:type="dxa"/>
            <w:vAlign w:val="center"/>
          </w:tcPr>
          <w:p w:rsidR="005F4087" w:rsidRDefault="005F4087" w:rsidP="005F4087">
            <w:pPr>
              <w:pStyle w:val="aff0"/>
            </w:pPr>
            <w:r>
              <w:t>Октябрьский, 39а</w:t>
            </w:r>
          </w:p>
        </w:tc>
        <w:tc>
          <w:tcPr>
            <w:tcW w:w="2693" w:type="dxa"/>
            <w:tcMar>
              <w:left w:w="28" w:type="dxa"/>
              <w:right w:w="28" w:type="dxa"/>
            </w:tcMar>
            <w:vAlign w:val="center"/>
          </w:tcPr>
          <w:p w:rsidR="005F4087" w:rsidRDefault="005F4087" w:rsidP="005F4087">
            <w:pPr>
              <w:pStyle w:val="aff0"/>
            </w:pPr>
            <w:r>
              <w:t>Совхозная</w:t>
            </w:r>
          </w:p>
        </w:tc>
        <w:tc>
          <w:tcPr>
            <w:tcW w:w="1418" w:type="dxa"/>
            <w:tcMar>
              <w:left w:w="28" w:type="dxa"/>
              <w:right w:w="28" w:type="dxa"/>
            </w:tcMar>
            <w:vAlign w:val="center"/>
          </w:tcPr>
          <w:p w:rsidR="005F4087" w:rsidRDefault="005F4087" w:rsidP="005F4087">
            <w:pPr>
              <w:pStyle w:val="aff0"/>
            </w:pPr>
            <w:r>
              <w:t>2013</w:t>
            </w:r>
          </w:p>
        </w:tc>
      </w:tr>
      <w:tr w:rsidR="005F4087" w:rsidRPr="00F05AF3" w:rsidTr="005F4087">
        <w:tc>
          <w:tcPr>
            <w:tcW w:w="3289" w:type="dxa"/>
            <w:tcMar>
              <w:left w:w="28" w:type="dxa"/>
              <w:right w:w="28" w:type="dxa"/>
            </w:tcMar>
          </w:tcPr>
          <w:p w:rsidR="005F4087" w:rsidRDefault="005F4087" w:rsidP="005F4087">
            <w:pPr>
              <w:pStyle w:val="aff0"/>
            </w:pPr>
            <w:r>
              <w:t>ИП Фёдорова</w:t>
            </w:r>
          </w:p>
        </w:tc>
        <w:tc>
          <w:tcPr>
            <w:tcW w:w="2268" w:type="dxa"/>
            <w:vAlign w:val="center"/>
          </w:tcPr>
          <w:p w:rsidR="005F4087" w:rsidRDefault="005F4087" w:rsidP="005F4087">
            <w:pPr>
              <w:pStyle w:val="aff0"/>
            </w:pPr>
            <w:r>
              <w:t>Октябрьский, 25</w:t>
            </w:r>
          </w:p>
        </w:tc>
        <w:tc>
          <w:tcPr>
            <w:tcW w:w="2693" w:type="dxa"/>
            <w:tcMar>
              <w:left w:w="28" w:type="dxa"/>
              <w:right w:w="28" w:type="dxa"/>
            </w:tcMar>
            <w:vAlign w:val="center"/>
          </w:tcPr>
          <w:p w:rsidR="005F4087" w:rsidRDefault="005F4087" w:rsidP="005F4087">
            <w:pPr>
              <w:pStyle w:val="aff0"/>
            </w:pPr>
            <w:r>
              <w:t>Совхозная</w:t>
            </w:r>
          </w:p>
        </w:tc>
        <w:tc>
          <w:tcPr>
            <w:tcW w:w="1418" w:type="dxa"/>
            <w:tcMar>
              <w:left w:w="28" w:type="dxa"/>
              <w:right w:w="28" w:type="dxa"/>
            </w:tcMar>
            <w:vAlign w:val="center"/>
          </w:tcPr>
          <w:p w:rsidR="005F4087" w:rsidRDefault="005F4087" w:rsidP="005F4087">
            <w:pPr>
              <w:pStyle w:val="aff0"/>
            </w:pPr>
            <w:r>
              <w:t>2016</w:t>
            </w:r>
          </w:p>
        </w:tc>
      </w:tr>
      <w:tr w:rsidR="005F4087" w:rsidRPr="00F05AF3" w:rsidTr="005F4087">
        <w:tc>
          <w:tcPr>
            <w:tcW w:w="3289" w:type="dxa"/>
            <w:tcMar>
              <w:left w:w="28" w:type="dxa"/>
              <w:right w:w="28" w:type="dxa"/>
            </w:tcMar>
          </w:tcPr>
          <w:p w:rsidR="005F4087" w:rsidRDefault="005F4087" w:rsidP="005F4087">
            <w:pPr>
              <w:pStyle w:val="aff0"/>
            </w:pPr>
            <w:r>
              <w:t>ИП Сосновская А.А.</w:t>
            </w:r>
          </w:p>
        </w:tc>
        <w:tc>
          <w:tcPr>
            <w:tcW w:w="2268" w:type="dxa"/>
            <w:vAlign w:val="center"/>
          </w:tcPr>
          <w:p w:rsidR="005F4087" w:rsidRDefault="005F4087" w:rsidP="005F4087">
            <w:pPr>
              <w:pStyle w:val="aff0"/>
            </w:pPr>
            <w:r>
              <w:t>Западная, 2</w:t>
            </w:r>
          </w:p>
        </w:tc>
        <w:tc>
          <w:tcPr>
            <w:tcW w:w="2693" w:type="dxa"/>
            <w:tcMar>
              <w:left w:w="28" w:type="dxa"/>
              <w:right w:w="28" w:type="dxa"/>
            </w:tcMar>
            <w:vAlign w:val="center"/>
          </w:tcPr>
          <w:p w:rsidR="005F4087" w:rsidRDefault="005F4087" w:rsidP="005F4087">
            <w:pPr>
              <w:pStyle w:val="aff0"/>
            </w:pPr>
            <w:r>
              <w:t>СХТ</w:t>
            </w:r>
          </w:p>
        </w:tc>
        <w:tc>
          <w:tcPr>
            <w:tcW w:w="1418" w:type="dxa"/>
            <w:tcMar>
              <w:left w:w="28" w:type="dxa"/>
              <w:right w:w="28" w:type="dxa"/>
            </w:tcMar>
            <w:vAlign w:val="center"/>
          </w:tcPr>
          <w:p w:rsidR="005F4087" w:rsidRDefault="005F4087" w:rsidP="005F4087">
            <w:pPr>
              <w:pStyle w:val="aff0"/>
            </w:pPr>
            <w:r>
              <w:t>2013</w:t>
            </w:r>
          </w:p>
        </w:tc>
      </w:tr>
      <w:tr w:rsidR="005F4087" w:rsidRPr="00F05AF3" w:rsidTr="005F4087">
        <w:tc>
          <w:tcPr>
            <w:tcW w:w="3289" w:type="dxa"/>
            <w:tcMar>
              <w:left w:w="28" w:type="dxa"/>
              <w:right w:w="28" w:type="dxa"/>
            </w:tcMar>
          </w:tcPr>
          <w:p w:rsidR="005F4087" w:rsidRDefault="005F4087" w:rsidP="005F4087">
            <w:pPr>
              <w:pStyle w:val="aff0"/>
            </w:pPr>
            <w:r>
              <w:t>Региональный дом связи</w:t>
            </w:r>
          </w:p>
        </w:tc>
        <w:tc>
          <w:tcPr>
            <w:tcW w:w="2268" w:type="dxa"/>
            <w:vAlign w:val="center"/>
          </w:tcPr>
          <w:p w:rsidR="005F4087" w:rsidRDefault="005F4087" w:rsidP="005F4087">
            <w:pPr>
              <w:pStyle w:val="aff0"/>
            </w:pPr>
            <w:r>
              <w:t>Вокзальная, 12</w:t>
            </w:r>
          </w:p>
        </w:tc>
        <w:tc>
          <w:tcPr>
            <w:tcW w:w="2693" w:type="dxa"/>
            <w:tcMar>
              <w:left w:w="28" w:type="dxa"/>
              <w:right w:w="28" w:type="dxa"/>
            </w:tcMar>
            <w:vAlign w:val="center"/>
          </w:tcPr>
          <w:p w:rsidR="005F4087" w:rsidRDefault="005F4087" w:rsidP="005F4087">
            <w:pPr>
              <w:pStyle w:val="aff0"/>
            </w:pPr>
            <w:r>
              <w:t>Вокзальная</w:t>
            </w:r>
          </w:p>
        </w:tc>
        <w:tc>
          <w:tcPr>
            <w:tcW w:w="1418" w:type="dxa"/>
            <w:tcMar>
              <w:left w:w="28" w:type="dxa"/>
              <w:right w:w="28" w:type="dxa"/>
            </w:tcMar>
            <w:vAlign w:val="center"/>
          </w:tcPr>
          <w:p w:rsidR="005F4087" w:rsidRDefault="005F4087" w:rsidP="005F4087">
            <w:pPr>
              <w:pStyle w:val="aff0"/>
            </w:pPr>
            <w:r>
              <w:t>2015</w:t>
            </w:r>
          </w:p>
        </w:tc>
      </w:tr>
      <w:tr w:rsidR="005F4087" w:rsidRPr="00F05AF3" w:rsidTr="005F4087">
        <w:tc>
          <w:tcPr>
            <w:tcW w:w="3289" w:type="dxa"/>
            <w:tcMar>
              <w:left w:w="28" w:type="dxa"/>
              <w:right w:w="28" w:type="dxa"/>
            </w:tcMar>
          </w:tcPr>
          <w:p w:rsidR="005F4087" w:rsidRDefault="005F4087" w:rsidP="005F4087">
            <w:pPr>
              <w:pStyle w:val="aff0"/>
            </w:pPr>
            <w:r>
              <w:t>Коношский РДДТ</w:t>
            </w:r>
          </w:p>
        </w:tc>
        <w:tc>
          <w:tcPr>
            <w:tcW w:w="2268" w:type="dxa"/>
            <w:vAlign w:val="center"/>
          </w:tcPr>
          <w:p w:rsidR="005F4087" w:rsidRDefault="005F4087" w:rsidP="005F4087">
            <w:pPr>
              <w:pStyle w:val="aff0"/>
            </w:pPr>
            <w:r>
              <w:t>Лесная, 1</w:t>
            </w:r>
          </w:p>
        </w:tc>
        <w:tc>
          <w:tcPr>
            <w:tcW w:w="2693" w:type="dxa"/>
            <w:tcMar>
              <w:left w:w="28" w:type="dxa"/>
              <w:right w:w="28" w:type="dxa"/>
            </w:tcMar>
            <w:vAlign w:val="center"/>
          </w:tcPr>
          <w:p w:rsidR="005F4087" w:rsidRDefault="005F4087" w:rsidP="005F4087">
            <w:pPr>
              <w:pStyle w:val="aff0"/>
            </w:pPr>
            <w:r>
              <w:t>Совхозная</w:t>
            </w:r>
          </w:p>
        </w:tc>
        <w:tc>
          <w:tcPr>
            <w:tcW w:w="1418" w:type="dxa"/>
            <w:tcMar>
              <w:left w:w="28" w:type="dxa"/>
              <w:right w:w="28" w:type="dxa"/>
            </w:tcMar>
            <w:vAlign w:val="center"/>
          </w:tcPr>
          <w:p w:rsidR="005F4087" w:rsidRDefault="005F4087" w:rsidP="005F4087">
            <w:pPr>
              <w:pStyle w:val="aff0"/>
            </w:pPr>
            <w:r>
              <w:t>2015</w:t>
            </w:r>
          </w:p>
        </w:tc>
      </w:tr>
      <w:tr w:rsidR="005F4087" w:rsidRPr="00F05AF3" w:rsidTr="005F4087">
        <w:tc>
          <w:tcPr>
            <w:tcW w:w="3289" w:type="dxa"/>
            <w:tcMar>
              <w:left w:w="28" w:type="dxa"/>
              <w:right w:w="28" w:type="dxa"/>
            </w:tcMar>
          </w:tcPr>
          <w:p w:rsidR="005F4087" w:rsidRDefault="005F4087" w:rsidP="005F4087">
            <w:pPr>
              <w:pStyle w:val="aff0"/>
            </w:pPr>
            <w:r>
              <w:t>Детская библиотека</w:t>
            </w:r>
          </w:p>
        </w:tc>
        <w:tc>
          <w:tcPr>
            <w:tcW w:w="2268" w:type="dxa"/>
            <w:vAlign w:val="center"/>
          </w:tcPr>
          <w:p w:rsidR="005F4087" w:rsidRDefault="005F4087" w:rsidP="005F4087">
            <w:pPr>
              <w:pStyle w:val="aff0"/>
            </w:pPr>
            <w:r>
              <w:t>Лесная, 1а</w:t>
            </w:r>
          </w:p>
        </w:tc>
        <w:tc>
          <w:tcPr>
            <w:tcW w:w="2693" w:type="dxa"/>
            <w:tcMar>
              <w:left w:w="28" w:type="dxa"/>
              <w:right w:w="28" w:type="dxa"/>
            </w:tcMar>
            <w:vAlign w:val="center"/>
          </w:tcPr>
          <w:p w:rsidR="005F4087" w:rsidRDefault="005F4087" w:rsidP="005F4087">
            <w:pPr>
              <w:pStyle w:val="aff0"/>
            </w:pPr>
            <w:r>
              <w:t>Совхозная</w:t>
            </w:r>
          </w:p>
        </w:tc>
        <w:tc>
          <w:tcPr>
            <w:tcW w:w="1418" w:type="dxa"/>
            <w:tcMar>
              <w:left w:w="28" w:type="dxa"/>
              <w:right w:w="28" w:type="dxa"/>
            </w:tcMar>
            <w:vAlign w:val="center"/>
          </w:tcPr>
          <w:p w:rsidR="005F4087" w:rsidRDefault="005F4087" w:rsidP="005F4087">
            <w:pPr>
              <w:pStyle w:val="aff0"/>
            </w:pPr>
            <w:r>
              <w:t>2019</w:t>
            </w:r>
          </w:p>
        </w:tc>
      </w:tr>
      <w:tr w:rsidR="005F4087" w:rsidRPr="00F05AF3" w:rsidTr="005F4087">
        <w:tc>
          <w:tcPr>
            <w:tcW w:w="3289" w:type="dxa"/>
            <w:tcMar>
              <w:left w:w="28" w:type="dxa"/>
              <w:right w:w="28" w:type="dxa"/>
            </w:tcMar>
          </w:tcPr>
          <w:p w:rsidR="005F4087" w:rsidRDefault="005F4087" w:rsidP="005F4087">
            <w:pPr>
              <w:pStyle w:val="aff0"/>
            </w:pPr>
            <w:r>
              <w:t>ООО «Коношаторг»</w:t>
            </w:r>
          </w:p>
        </w:tc>
        <w:tc>
          <w:tcPr>
            <w:tcW w:w="2268" w:type="dxa"/>
            <w:vAlign w:val="center"/>
          </w:tcPr>
          <w:p w:rsidR="005F4087" w:rsidRDefault="005F4087" w:rsidP="005F4087">
            <w:pPr>
              <w:pStyle w:val="aff0"/>
            </w:pPr>
            <w:r>
              <w:t>Октябрьский, 108а</w:t>
            </w:r>
          </w:p>
        </w:tc>
        <w:tc>
          <w:tcPr>
            <w:tcW w:w="2693" w:type="dxa"/>
            <w:tcMar>
              <w:left w:w="28" w:type="dxa"/>
              <w:right w:w="28" w:type="dxa"/>
            </w:tcMar>
            <w:vAlign w:val="center"/>
          </w:tcPr>
          <w:p w:rsidR="005F4087" w:rsidRDefault="005F4087" w:rsidP="005F4087">
            <w:pPr>
              <w:pStyle w:val="aff0"/>
            </w:pPr>
            <w:r>
              <w:t>Совхозная</w:t>
            </w:r>
          </w:p>
        </w:tc>
        <w:tc>
          <w:tcPr>
            <w:tcW w:w="1418" w:type="dxa"/>
            <w:tcMar>
              <w:left w:w="28" w:type="dxa"/>
              <w:right w:w="28" w:type="dxa"/>
            </w:tcMar>
            <w:vAlign w:val="center"/>
          </w:tcPr>
          <w:p w:rsidR="005F4087" w:rsidRDefault="005F4087" w:rsidP="005F4087">
            <w:pPr>
              <w:pStyle w:val="aff0"/>
            </w:pPr>
            <w:r>
              <w:t>2016</w:t>
            </w:r>
          </w:p>
        </w:tc>
      </w:tr>
      <w:tr w:rsidR="005F4087" w:rsidRPr="00F05AF3" w:rsidTr="005F4087">
        <w:tc>
          <w:tcPr>
            <w:tcW w:w="3289" w:type="dxa"/>
            <w:tcMar>
              <w:left w:w="28" w:type="dxa"/>
              <w:right w:w="28" w:type="dxa"/>
            </w:tcMar>
          </w:tcPr>
          <w:p w:rsidR="005F4087" w:rsidRDefault="005F4087" w:rsidP="005F4087">
            <w:pPr>
              <w:pStyle w:val="aff0"/>
            </w:pPr>
            <w:r>
              <w:t>ИП Курилов</w:t>
            </w:r>
          </w:p>
        </w:tc>
        <w:tc>
          <w:tcPr>
            <w:tcW w:w="2268" w:type="dxa"/>
            <w:vAlign w:val="center"/>
          </w:tcPr>
          <w:p w:rsidR="005F4087" w:rsidRDefault="005F4087" w:rsidP="005F4087">
            <w:pPr>
              <w:pStyle w:val="aff0"/>
            </w:pPr>
            <w:r>
              <w:t>Октябрьский, 37</w:t>
            </w:r>
          </w:p>
        </w:tc>
        <w:tc>
          <w:tcPr>
            <w:tcW w:w="2693" w:type="dxa"/>
            <w:tcMar>
              <w:left w:w="28" w:type="dxa"/>
              <w:right w:w="28" w:type="dxa"/>
            </w:tcMar>
            <w:vAlign w:val="center"/>
          </w:tcPr>
          <w:p w:rsidR="005F4087" w:rsidRDefault="005F4087" w:rsidP="005F4087">
            <w:pPr>
              <w:pStyle w:val="aff0"/>
            </w:pPr>
            <w:r>
              <w:t>Совхозная</w:t>
            </w:r>
          </w:p>
        </w:tc>
        <w:tc>
          <w:tcPr>
            <w:tcW w:w="1418" w:type="dxa"/>
            <w:tcMar>
              <w:left w:w="28" w:type="dxa"/>
              <w:right w:w="28" w:type="dxa"/>
            </w:tcMar>
            <w:vAlign w:val="center"/>
          </w:tcPr>
          <w:p w:rsidR="005F4087" w:rsidRDefault="005F4087" w:rsidP="005F4087">
            <w:pPr>
              <w:pStyle w:val="aff0"/>
            </w:pPr>
            <w:r>
              <w:t>2016</w:t>
            </w:r>
          </w:p>
        </w:tc>
      </w:tr>
      <w:tr w:rsidR="005F4087" w:rsidRPr="00F05AF3" w:rsidTr="005F4087">
        <w:tc>
          <w:tcPr>
            <w:tcW w:w="3289" w:type="dxa"/>
            <w:tcMar>
              <w:left w:w="28" w:type="dxa"/>
              <w:right w:w="28" w:type="dxa"/>
            </w:tcMar>
          </w:tcPr>
          <w:p w:rsidR="005F4087" w:rsidRDefault="005F4087" w:rsidP="005F4087">
            <w:pPr>
              <w:pStyle w:val="aff0"/>
            </w:pPr>
            <w:r>
              <w:t>Гостиница ИП Лебедева</w:t>
            </w:r>
          </w:p>
        </w:tc>
        <w:tc>
          <w:tcPr>
            <w:tcW w:w="2268" w:type="dxa"/>
            <w:vAlign w:val="center"/>
          </w:tcPr>
          <w:p w:rsidR="005F4087" w:rsidRDefault="005F4087" w:rsidP="005F4087">
            <w:pPr>
              <w:pStyle w:val="aff0"/>
            </w:pPr>
            <w:r>
              <w:t>Советская, 29</w:t>
            </w:r>
          </w:p>
        </w:tc>
        <w:tc>
          <w:tcPr>
            <w:tcW w:w="2693" w:type="dxa"/>
            <w:tcMar>
              <w:left w:w="28" w:type="dxa"/>
              <w:right w:w="28" w:type="dxa"/>
            </w:tcMar>
            <w:vAlign w:val="center"/>
          </w:tcPr>
          <w:p w:rsidR="005F4087" w:rsidRDefault="005F4087" w:rsidP="005F4087">
            <w:pPr>
              <w:pStyle w:val="aff0"/>
            </w:pPr>
            <w:r>
              <w:t>Совхозная</w:t>
            </w:r>
          </w:p>
        </w:tc>
        <w:tc>
          <w:tcPr>
            <w:tcW w:w="1418" w:type="dxa"/>
            <w:tcMar>
              <w:left w:w="28" w:type="dxa"/>
              <w:right w:w="28" w:type="dxa"/>
            </w:tcMar>
            <w:vAlign w:val="center"/>
          </w:tcPr>
          <w:p w:rsidR="005F4087" w:rsidRDefault="005F4087" w:rsidP="005F4087">
            <w:pPr>
              <w:pStyle w:val="aff0"/>
            </w:pPr>
            <w:r>
              <w:t>2014</w:t>
            </w:r>
          </w:p>
        </w:tc>
      </w:tr>
      <w:tr w:rsidR="005F4087" w:rsidRPr="00F05AF3" w:rsidTr="005F4087">
        <w:tc>
          <w:tcPr>
            <w:tcW w:w="3289" w:type="dxa"/>
            <w:tcMar>
              <w:left w:w="28" w:type="dxa"/>
              <w:right w:w="28" w:type="dxa"/>
            </w:tcMar>
          </w:tcPr>
          <w:p w:rsidR="005F4087" w:rsidRDefault="005F4087" w:rsidP="005F4087">
            <w:pPr>
              <w:pStyle w:val="aff0"/>
            </w:pPr>
            <w:r>
              <w:t>УМВД</w:t>
            </w:r>
          </w:p>
        </w:tc>
        <w:tc>
          <w:tcPr>
            <w:tcW w:w="2268" w:type="dxa"/>
            <w:vAlign w:val="center"/>
          </w:tcPr>
          <w:p w:rsidR="005F4087" w:rsidRDefault="005F4087" w:rsidP="005F4087">
            <w:pPr>
              <w:pStyle w:val="aff0"/>
            </w:pPr>
            <w:r>
              <w:t>Советская, 19</w:t>
            </w:r>
          </w:p>
        </w:tc>
        <w:tc>
          <w:tcPr>
            <w:tcW w:w="2693" w:type="dxa"/>
            <w:tcMar>
              <w:left w:w="28" w:type="dxa"/>
              <w:right w:w="28" w:type="dxa"/>
            </w:tcMar>
            <w:vAlign w:val="center"/>
          </w:tcPr>
          <w:p w:rsidR="005F4087" w:rsidRDefault="005F4087" w:rsidP="005F4087">
            <w:pPr>
              <w:pStyle w:val="aff0"/>
            </w:pPr>
            <w:r>
              <w:t>Совхозная</w:t>
            </w:r>
          </w:p>
        </w:tc>
        <w:tc>
          <w:tcPr>
            <w:tcW w:w="1418" w:type="dxa"/>
            <w:tcMar>
              <w:left w:w="28" w:type="dxa"/>
              <w:right w:w="28" w:type="dxa"/>
            </w:tcMar>
            <w:vAlign w:val="center"/>
          </w:tcPr>
          <w:p w:rsidR="005F4087" w:rsidRDefault="005F4087" w:rsidP="005F4087">
            <w:pPr>
              <w:pStyle w:val="aff0"/>
            </w:pPr>
            <w:r>
              <w:t>2018</w:t>
            </w:r>
          </w:p>
        </w:tc>
      </w:tr>
      <w:tr w:rsidR="005F4087" w:rsidRPr="00F05AF3" w:rsidTr="005F4087">
        <w:tc>
          <w:tcPr>
            <w:tcW w:w="3289" w:type="dxa"/>
            <w:tcMar>
              <w:left w:w="28" w:type="dxa"/>
              <w:right w:w="28" w:type="dxa"/>
            </w:tcMar>
          </w:tcPr>
          <w:p w:rsidR="005F4087" w:rsidRDefault="005F4087" w:rsidP="005F4087">
            <w:pPr>
              <w:pStyle w:val="aff0"/>
            </w:pPr>
            <w:r>
              <w:t>ИП Кирчата</w:t>
            </w:r>
          </w:p>
        </w:tc>
        <w:tc>
          <w:tcPr>
            <w:tcW w:w="2268" w:type="dxa"/>
            <w:vAlign w:val="center"/>
          </w:tcPr>
          <w:p w:rsidR="005F4087" w:rsidRDefault="005F4087" w:rsidP="005F4087">
            <w:pPr>
              <w:pStyle w:val="aff0"/>
            </w:pPr>
            <w:r>
              <w:t>Октябрьский, 13а</w:t>
            </w:r>
          </w:p>
        </w:tc>
        <w:tc>
          <w:tcPr>
            <w:tcW w:w="2693" w:type="dxa"/>
            <w:tcMar>
              <w:left w:w="28" w:type="dxa"/>
              <w:right w:w="28" w:type="dxa"/>
            </w:tcMar>
            <w:vAlign w:val="center"/>
          </w:tcPr>
          <w:p w:rsidR="005F4087" w:rsidRDefault="005F4087" w:rsidP="005F4087">
            <w:pPr>
              <w:pStyle w:val="aff0"/>
            </w:pPr>
            <w:r>
              <w:t>Совхозная</w:t>
            </w:r>
          </w:p>
        </w:tc>
        <w:tc>
          <w:tcPr>
            <w:tcW w:w="1418" w:type="dxa"/>
            <w:tcMar>
              <w:left w:w="28" w:type="dxa"/>
              <w:right w:w="28" w:type="dxa"/>
            </w:tcMar>
            <w:vAlign w:val="center"/>
          </w:tcPr>
          <w:p w:rsidR="005F4087" w:rsidRDefault="005F4087" w:rsidP="005F4087">
            <w:pPr>
              <w:pStyle w:val="aff0"/>
            </w:pPr>
            <w:r>
              <w:t>2019</w:t>
            </w:r>
          </w:p>
        </w:tc>
      </w:tr>
      <w:tr w:rsidR="005F4087" w:rsidRPr="00F05AF3" w:rsidTr="005F4087">
        <w:tc>
          <w:tcPr>
            <w:tcW w:w="3289" w:type="dxa"/>
            <w:tcMar>
              <w:left w:w="28" w:type="dxa"/>
              <w:right w:w="28" w:type="dxa"/>
            </w:tcMar>
          </w:tcPr>
          <w:p w:rsidR="005F4087" w:rsidRDefault="005F4087" w:rsidP="005F4087">
            <w:pPr>
              <w:pStyle w:val="aff0"/>
            </w:pPr>
            <w:r>
              <w:t>ИП Колесов</w:t>
            </w:r>
          </w:p>
        </w:tc>
        <w:tc>
          <w:tcPr>
            <w:tcW w:w="2268" w:type="dxa"/>
            <w:vAlign w:val="center"/>
          </w:tcPr>
          <w:p w:rsidR="005F4087" w:rsidRDefault="005F4087" w:rsidP="005F4087">
            <w:pPr>
              <w:pStyle w:val="aff0"/>
            </w:pPr>
            <w:r>
              <w:t>Советская, 72а</w:t>
            </w:r>
          </w:p>
        </w:tc>
        <w:tc>
          <w:tcPr>
            <w:tcW w:w="2693" w:type="dxa"/>
            <w:tcMar>
              <w:left w:w="28" w:type="dxa"/>
              <w:right w:w="28" w:type="dxa"/>
            </w:tcMar>
            <w:vAlign w:val="center"/>
          </w:tcPr>
          <w:p w:rsidR="005F4087" w:rsidRDefault="005F4087" w:rsidP="005F4087">
            <w:pPr>
              <w:pStyle w:val="aff0"/>
            </w:pPr>
            <w:r>
              <w:t>Совхозная</w:t>
            </w:r>
          </w:p>
        </w:tc>
        <w:tc>
          <w:tcPr>
            <w:tcW w:w="1418" w:type="dxa"/>
            <w:tcMar>
              <w:left w:w="28" w:type="dxa"/>
              <w:right w:w="28" w:type="dxa"/>
            </w:tcMar>
            <w:vAlign w:val="center"/>
          </w:tcPr>
          <w:p w:rsidR="005F4087" w:rsidRDefault="005F4087" w:rsidP="005F4087">
            <w:pPr>
              <w:pStyle w:val="aff0"/>
            </w:pPr>
            <w:r>
              <w:t>2019</w:t>
            </w:r>
          </w:p>
        </w:tc>
      </w:tr>
      <w:tr w:rsidR="005F4087" w:rsidRPr="00F05AF3" w:rsidTr="005F4087">
        <w:tc>
          <w:tcPr>
            <w:tcW w:w="3289" w:type="dxa"/>
            <w:tcMar>
              <w:left w:w="28" w:type="dxa"/>
              <w:right w:w="28" w:type="dxa"/>
            </w:tcMar>
          </w:tcPr>
          <w:p w:rsidR="005F4087" w:rsidRDefault="005F4087" w:rsidP="005F4087">
            <w:pPr>
              <w:pStyle w:val="aff0"/>
            </w:pPr>
            <w:r>
              <w:t>ИП Ибрагимов</w:t>
            </w:r>
          </w:p>
        </w:tc>
        <w:tc>
          <w:tcPr>
            <w:tcW w:w="2268" w:type="dxa"/>
            <w:vAlign w:val="center"/>
          </w:tcPr>
          <w:p w:rsidR="005F4087" w:rsidRDefault="005F4087" w:rsidP="005F4087">
            <w:pPr>
              <w:pStyle w:val="aff0"/>
            </w:pPr>
            <w:r>
              <w:t>Октябрьский, 38</w:t>
            </w:r>
          </w:p>
        </w:tc>
        <w:tc>
          <w:tcPr>
            <w:tcW w:w="2693" w:type="dxa"/>
            <w:tcMar>
              <w:left w:w="28" w:type="dxa"/>
              <w:right w:w="28" w:type="dxa"/>
            </w:tcMar>
            <w:vAlign w:val="center"/>
          </w:tcPr>
          <w:p w:rsidR="005F4087" w:rsidRDefault="005F4087" w:rsidP="005F4087">
            <w:pPr>
              <w:pStyle w:val="aff0"/>
            </w:pPr>
            <w:r>
              <w:t>Совхозная</w:t>
            </w:r>
          </w:p>
        </w:tc>
        <w:tc>
          <w:tcPr>
            <w:tcW w:w="1418" w:type="dxa"/>
            <w:tcMar>
              <w:left w:w="28" w:type="dxa"/>
              <w:right w:w="28" w:type="dxa"/>
            </w:tcMar>
            <w:vAlign w:val="center"/>
          </w:tcPr>
          <w:p w:rsidR="005F4087" w:rsidRDefault="005F4087" w:rsidP="005F4087">
            <w:pPr>
              <w:pStyle w:val="aff0"/>
            </w:pPr>
            <w:r>
              <w:t>2017</w:t>
            </w:r>
          </w:p>
        </w:tc>
      </w:tr>
      <w:tr w:rsidR="005F4087" w:rsidRPr="00F05AF3" w:rsidTr="005F4087">
        <w:tc>
          <w:tcPr>
            <w:tcW w:w="3289" w:type="dxa"/>
            <w:tcMar>
              <w:left w:w="28" w:type="dxa"/>
              <w:right w:w="28" w:type="dxa"/>
            </w:tcMar>
          </w:tcPr>
          <w:p w:rsidR="005F4087" w:rsidRDefault="005F4087" w:rsidP="005F4087">
            <w:pPr>
              <w:pStyle w:val="aff0"/>
            </w:pPr>
            <w:r>
              <w:t>ИП Быкова</w:t>
            </w:r>
          </w:p>
        </w:tc>
        <w:tc>
          <w:tcPr>
            <w:tcW w:w="2268" w:type="dxa"/>
            <w:vAlign w:val="center"/>
          </w:tcPr>
          <w:p w:rsidR="005F4087" w:rsidRDefault="005F4087" w:rsidP="005F4087">
            <w:pPr>
              <w:pStyle w:val="aff0"/>
            </w:pPr>
            <w:r>
              <w:t>Октябрьский, 20</w:t>
            </w:r>
          </w:p>
        </w:tc>
        <w:tc>
          <w:tcPr>
            <w:tcW w:w="2693" w:type="dxa"/>
            <w:tcMar>
              <w:left w:w="28" w:type="dxa"/>
              <w:right w:w="28" w:type="dxa"/>
            </w:tcMar>
            <w:vAlign w:val="center"/>
          </w:tcPr>
          <w:p w:rsidR="005F4087" w:rsidRDefault="005F4087" w:rsidP="005F4087">
            <w:pPr>
              <w:pStyle w:val="aff0"/>
            </w:pPr>
            <w:r>
              <w:t>Совхозная</w:t>
            </w:r>
          </w:p>
        </w:tc>
        <w:tc>
          <w:tcPr>
            <w:tcW w:w="1418" w:type="dxa"/>
            <w:tcMar>
              <w:left w:w="28" w:type="dxa"/>
              <w:right w:w="28" w:type="dxa"/>
            </w:tcMar>
            <w:vAlign w:val="center"/>
          </w:tcPr>
          <w:p w:rsidR="005F4087" w:rsidRDefault="005F4087" w:rsidP="005F4087">
            <w:pPr>
              <w:pStyle w:val="aff0"/>
            </w:pPr>
            <w:r>
              <w:t>2020</w:t>
            </w:r>
          </w:p>
        </w:tc>
      </w:tr>
      <w:tr w:rsidR="005F4087" w:rsidRPr="00F05AF3" w:rsidTr="005F4087">
        <w:tc>
          <w:tcPr>
            <w:tcW w:w="3289" w:type="dxa"/>
            <w:tcMar>
              <w:left w:w="28" w:type="dxa"/>
              <w:right w:w="28" w:type="dxa"/>
            </w:tcMar>
          </w:tcPr>
          <w:p w:rsidR="005F4087" w:rsidRDefault="005F4087" w:rsidP="005F4087">
            <w:pPr>
              <w:pStyle w:val="aff0"/>
            </w:pPr>
            <w:r>
              <w:t>ИП Богданова</w:t>
            </w:r>
          </w:p>
        </w:tc>
        <w:tc>
          <w:tcPr>
            <w:tcW w:w="2268" w:type="dxa"/>
            <w:vAlign w:val="center"/>
          </w:tcPr>
          <w:p w:rsidR="005F4087" w:rsidRDefault="005F4087" w:rsidP="005F4087">
            <w:pPr>
              <w:pStyle w:val="aff0"/>
            </w:pPr>
            <w:r>
              <w:t>Советская, 37</w:t>
            </w:r>
          </w:p>
        </w:tc>
        <w:tc>
          <w:tcPr>
            <w:tcW w:w="2693" w:type="dxa"/>
            <w:tcMar>
              <w:left w:w="28" w:type="dxa"/>
              <w:right w:w="28" w:type="dxa"/>
            </w:tcMar>
            <w:vAlign w:val="center"/>
          </w:tcPr>
          <w:p w:rsidR="005F4087" w:rsidRDefault="005F4087" w:rsidP="005F4087">
            <w:pPr>
              <w:pStyle w:val="aff0"/>
            </w:pPr>
            <w:r>
              <w:t>Совхозная</w:t>
            </w:r>
          </w:p>
        </w:tc>
        <w:tc>
          <w:tcPr>
            <w:tcW w:w="1418" w:type="dxa"/>
            <w:tcMar>
              <w:left w:w="28" w:type="dxa"/>
              <w:right w:w="28" w:type="dxa"/>
            </w:tcMar>
            <w:vAlign w:val="center"/>
          </w:tcPr>
          <w:p w:rsidR="005F4087" w:rsidRDefault="005F4087" w:rsidP="005F4087">
            <w:pPr>
              <w:pStyle w:val="aff0"/>
            </w:pPr>
            <w:r>
              <w:t>2021</w:t>
            </w:r>
          </w:p>
        </w:tc>
      </w:tr>
      <w:tr w:rsidR="005F4087" w:rsidRPr="00F05AF3" w:rsidTr="005F4087">
        <w:tc>
          <w:tcPr>
            <w:tcW w:w="3289" w:type="dxa"/>
            <w:tcMar>
              <w:left w:w="28" w:type="dxa"/>
              <w:right w:w="28" w:type="dxa"/>
            </w:tcMar>
          </w:tcPr>
          <w:p w:rsidR="005F4087" w:rsidRDefault="005F4087" w:rsidP="005F4087">
            <w:pPr>
              <w:pStyle w:val="aff0"/>
            </w:pPr>
            <w:r>
              <w:t>ИП Ляшукевич</w:t>
            </w:r>
          </w:p>
        </w:tc>
        <w:tc>
          <w:tcPr>
            <w:tcW w:w="2268" w:type="dxa"/>
            <w:vAlign w:val="center"/>
          </w:tcPr>
          <w:p w:rsidR="005F4087" w:rsidRDefault="005F4087" w:rsidP="005F4087">
            <w:pPr>
              <w:pStyle w:val="aff0"/>
            </w:pPr>
            <w:r>
              <w:t>Октябрьский, 31а</w:t>
            </w:r>
          </w:p>
        </w:tc>
        <w:tc>
          <w:tcPr>
            <w:tcW w:w="2693" w:type="dxa"/>
            <w:tcMar>
              <w:left w:w="28" w:type="dxa"/>
              <w:right w:w="28" w:type="dxa"/>
            </w:tcMar>
            <w:vAlign w:val="center"/>
          </w:tcPr>
          <w:p w:rsidR="005F4087" w:rsidRDefault="005F4087" w:rsidP="005F4087">
            <w:pPr>
              <w:pStyle w:val="aff0"/>
            </w:pPr>
            <w:r>
              <w:t>Совхозная</w:t>
            </w:r>
          </w:p>
        </w:tc>
        <w:tc>
          <w:tcPr>
            <w:tcW w:w="1418" w:type="dxa"/>
            <w:tcMar>
              <w:left w:w="28" w:type="dxa"/>
              <w:right w:w="28" w:type="dxa"/>
            </w:tcMar>
            <w:vAlign w:val="center"/>
          </w:tcPr>
          <w:p w:rsidR="005F4087" w:rsidRDefault="005F4087" w:rsidP="005F4087">
            <w:pPr>
              <w:pStyle w:val="aff0"/>
            </w:pPr>
            <w:r>
              <w:t>2021</w:t>
            </w:r>
          </w:p>
        </w:tc>
      </w:tr>
      <w:tr w:rsidR="005F4087" w:rsidRPr="00F05AF3" w:rsidTr="005F4087">
        <w:tc>
          <w:tcPr>
            <w:tcW w:w="3289" w:type="dxa"/>
            <w:tcMar>
              <w:left w:w="28" w:type="dxa"/>
              <w:right w:w="28" w:type="dxa"/>
            </w:tcMar>
          </w:tcPr>
          <w:p w:rsidR="005F4087" w:rsidRDefault="005F4087" w:rsidP="005F4087">
            <w:pPr>
              <w:pStyle w:val="aff0"/>
            </w:pPr>
            <w:r>
              <w:t>МБУК «Коношский районный краеведческий музей»</w:t>
            </w:r>
          </w:p>
        </w:tc>
        <w:tc>
          <w:tcPr>
            <w:tcW w:w="2268" w:type="dxa"/>
            <w:vAlign w:val="center"/>
          </w:tcPr>
          <w:p w:rsidR="005F4087" w:rsidRDefault="005F4087" w:rsidP="005F4087">
            <w:pPr>
              <w:pStyle w:val="aff0"/>
            </w:pPr>
            <w:r>
              <w:t>Октябрьский, 10</w:t>
            </w:r>
          </w:p>
        </w:tc>
        <w:tc>
          <w:tcPr>
            <w:tcW w:w="2693" w:type="dxa"/>
            <w:tcMar>
              <w:left w:w="28" w:type="dxa"/>
              <w:right w:w="28" w:type="dxa"/>
            </w:tcMar>
            <w:vAlign w:val="center"/>
          </w:tcPr>
          <w:p w:rsidR="005F4087" w:rsidRDefault="005F4087" w:rsidP="005F4087">
            <w:pPr>
              <w:pStyle w:val="aff0"/>
            </w:pPr>
            <w:r>
              <w:t>Совхозная</w:t>
            </w:r>
          </w:p>
        </w:tc>
        <w:tc>
          <w:tcPr>
            <w:tcW w:w="1418" w:type="dxa"/>
            <w:tcMar>
              <w:left w:w="28" w:type="dxa"/>
              <w:right w:w="28" w:type="dxa"/>
            </w:tcMar>
            <w:vAlign w:val="center"/>
          </w:tcPr>
          <w:p w:rsidR="005F4087" w:rsidRDefault="005F4087" w:rsidP="005F4087">
            <w:pPr>
              <w:pStyle w:val="aff0"/>
            </w:pPr>
            <w:r>
              <w:t>2022</w:t>
            </w:r>
          </w:p>
        </w:tc>
      </w:tr>
    </w:tbl>
    <w:p w:rsidR="006A12E1" w:rsidRDefault="006A12E1" w:rsidP="00AD762E"/>
    <w:p w:rsidR="00A07796" w:rsidRDefault="00A07796" w:rsidP="00A07796">
      <w:r w:rsidRPr="00A07796">
        <w:t xml:space="preserve">Планы по установке приборов учета тепловой энергии и теплоносителя </w:t>
      </w:r>
      <w:r w:rsidR="005F4087">
        <w:t>представлены в таблице 1.3.1.1</w:t>
      </w:r>
      <w:r w:rsidR="00093F77">
        <w:t>5</w:t>
      </w:r>
      <w:r>
        <w:t>.</w:t>
      </w:r>
    </w:p>
    <w:p w:rsidR="005F4087" w:rsidRDefault="005F4087" w:rsidP="005F4087">
      <w:pPr>
        <w:jc w:val="right"/>
      </w:pPr>
      <w:r>
        <w:t>Таблица 1.3.1.1</w:t>
      </w:r>
      <w:r w:rsidR="00093F77">
        <w:t>5</w:t>
      </w:r>
    </w:p>
    <w:p w:rsidR="005F4087" w:rsidRDefault="005F4087" w:rsidP="005F4087">
      <w:pPr>
        <w:ind w:firstLine="0"/>
        <w:jc w:val="center"/>
      </w:pPr>
      <w:r>
        <w:t>П</w:t>
      </w:r>
      <w:r w:rsidRPr="004D7F61">
        <w:t>лан</w:t>
      </w:r>
      <w:r>
        <w:t>ы</w:t>
      </w:r>
      <w:r w:rsidRPr="004D7F61">
        <w:t xml:space="preserve"> по установке приборов учета тепловой энергии и теплоносителя</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5"/>
        <w:gridCol w:w="1985"/>
        <w:gridCol w:w="2835"/>
        <w:gridCol w:w="1842"/>
      </w:tblGrid>
      <w:tr w:rsidR="005F4087" w:rsidRPr="005F4087" w:rsidTr="005F4087">
        <w:trPr>
          <w:tblHeader/>
        </w:trPr>
        <w:tc>
          <w:tcPr>
            <w:tcW w:w="3005" w:type="dxa"/>
            <w:tcMar>
              <w:left w:w="28" w:type="dxa"/>
              <w:right w:w="28" w:type="dxa"/>
            </w:tcMar>
            <w:vAlign w:val="center"/>
          </w:tcPr>
          <w:p w:rsidR="005F4087" w:rsidRPr="005F4087" w:rsidRDefault="005F4087" w:rsidP="005F4087">
            <w:pPr>
              <w:pStyle w:val="aff0"/>
              <w:rPr>
                <w:b/>
              </w:rPr>
            </w:pPr>
            <w:r w:rsidRPr="005F4087">
              <w:rPr>
                <w:b/>
              </w:rPr>
              <w:t>Объект (потребитель)</w:t>
            </w:r>
          </w:p>
        </w:tc>
        <w:tc>
          <w:tcPr>
            <w:tcW w:w="1985" w:type="dxa"/>
            <w:vAlign w:val="center"/>
          </w:tcPr>
          <w:p w:rsidR="005F4087" w:rsidRPr="005F4087" w:rsidRDefault="005F4087" w:rsidP="005F4087">
            <w:pPr>
              <w:pStyle w:val="aff0"/>
              <w:rPr>
                <w:b/>
              </w:rPr>
            </w:pPr>
            <w:r w:rsidRPr="005F4087">
              <w:rPr>
                <w:b/>
              </w:rPr>
              <w:t>Адрес</w:t>
            </w:r>
          </w:p>
        </w:tc>
        <w:tc>
          <w:tcPr>
            <w:tcW w:w="2835" w:type="dxa"/>
            <w:tcMar>
              <w:left w:w="28" w:type="dxa"/>
              <w:right w:w="28" w:type="dxa"/>
            </w:tcMar>
            <w:vAlign w:val="center"/>
          </w:tcPr>
          <w:p w:rsidR="005F4087" w:rsidRPr="005F4087" w:rsidRDefault="005F4087" w:rsidP="005F4087">
            <w:pPr>
              <w:pStyle w:val="aff0"/>
              <w:rPr>
                <w:b/>
              </w:rPr>
            </w:pPr>
            <w:r w:rsidRPr="005F4087">
              <w:rPr>
                <w:b/>
              </w:rPr>
              <w:t>Наименование источника теплоснабжения, к которому подключен объект</w:t>
            </w:r>
          </w:p>
        </w:tc>
        <w:tc>
          <w:tcPr>
            <w:tcW w:w="1842" w:type="dxa"/>
            <w:tcMar>
              <w:left w:w="28" w:type="dxa"/>
              <w:right w:w="28" w:type="dxa"/>
            </w:tcMar>
            <w:vAlign w:val="center"/>
          </w:tcPr>
          <w:p w:rsidR="005F4087" w:rsidRPr="005F4087" w:rsidRDefault="005F4087" w:rsidP="005F4087">
            <w:pPr>
              <w:pStyle w:val="aff0"/>
              <w:rPr>
                <w:b/>
              </w:rPr>
            </w:pPr>
            <w:r w:rsidRPr="005F4087">
              <w:rPr>
                <w:b/>
              </w:rPr>
              <w:t>Планируемый год установки прибора учета</w:t>
            </w:r>
          </w:p>
        </w:tc>
      </w:tr>
      <w:tr w:rsidR="005F4087" w:rsidRPr="00F05AF3" w:rsidTr="005F4087">
        <w:tc>
          <w:tcPr>
            <w:tcW w:w="3005" w:type="dxa"/>
            <w:shd w:val="clear" w:color="auto" w:fill="auto"/>
            <w:tcMar>
              <w:left w:w="28" w:type="dxa"/>
              <w:right w:w="28" w:type="dxa"/>
            </w:tcMar>
            <w:vAlign w:val="center"/>
          </w:tcPr>
          <w:p w:rsidR="005F4087" w:rsidRPr="00F05AF3" w:rsidRDefault="005F4087" w:rsidP="005F4087">
            <w:pPr>
              <w:pStyle w:val="aff0"/>
            </w:pPr>
            <w:r>
              <w:t>Жилой дом</w:t>
            </w:r>
          </w:p>
        </w:tc>
        <w:tc>
          <w:tcPr>
            <w:tcW w:w="1985" w:type="dxa"/>
            <w:shd w:val="clear" w:color="auto" w:fill="auto"/>
            <w:vAlign w:val="center"/>
          </w:tcPr>
          <w:p w:rsidR="005F4087" w:rsidRPr="00F05AF3" w:rsidRDefault="005F4087" w:rsidP="005F4087">
            <w:pPr>
              <w:pStyle w:val="aff0"/>
            </w:pPr>
            <w:r>
              <w:t>Театральная, 95</w:t>
            </w:r>
          </w:p>
        </w:tc>
        <w:tc>
          <w:tcPr>
            <w:tcW w:w="2835" w:type="dxa"/>
            <w:shd w:val="clear" w:color="auto" w:fill="auto"/>
            <w:tcMar>
              <w:left w:w="28" w:type="dxa"/>
              <w:right w:w="28" w:type="dxa"/>
            </w:tcMar>
            <w:vAlign w:val="center"/>
          </w:tcPr>
          <w:p w:rsidR="005F4087" w:rsidRPr="00F05AF3" w:rsidRDefault="005F4087" w:rsidP="005F4087">
            <w:pPr>
              <w:pStyle w:val="aff0"/>
            </w:pPr>
            <w:r>
              <w:t>Совхозная</w:t>
            </w:r>
          </w:p>
        </w:tc>
        <w:tc>
          <w:tcPr>
            <w:tcW w:w="1842" w:type="dxa"/>
            <w:shd w:val="clear" w:color="auto" w:fill="auto"/>
            <w:tcMar>
              <w:left w:w="28" w:type="dxa"/>
              <w:right w:w="28" w:type="dxa"/>
            </w:tcMar>
            <w:vAlign w:val="center"/>
          </w:tcPr>
          <w:p w:rsidR="005F4087" w:rsidRPr="00F05AF3" w:rsidRDefault="005F4087" w:rsidP="005F4087">
            <w:pPr>
              <w:pStyle w:val="aff0"/>
            </w:pPr>
            <w:r>
              <w:t>2023</w:t>
            </w:r>
          </w:p>
        </w:tc>
      </w:tr>
      <w:tr w:rsidR="005F4087" w:rsidRPr="00F05AF3" w:rsidTr="005F4087">
        <w:tc>
          <w:tcPr>
            <w:tcW w:w="3005" w:type="dxa"/>
            <w:shd w:val="clear" w:color="auto" w:fill="auto"/>
            <w:tcMar>
              <w:left w:w="28" w:type="dxa"/>
              <w:right w:w="28" w:type="dxa"/>
            </w:tcMar>
            <w:vAlign w:val="center"/>
          </w:tcPr>
          <w:p w:rsidR="005F4087" w:rsidRPr="00F05AF3" w:rsidRDefault="005F4087" w:rsidP="005F4087">
            <w:pPr>
              <w:pStyle w:val="aff0"/>
            </w:pPr>
            <w:r>
              <w:t>МБОУ «Коношская вечерняя (сменная) школа»</w:t>
            </w:r>
          </w:p>
        </w:tc>
        <w:tc>
          <w:tcPr>
            <w:tcW w:w="1985" w:type="dxa"/>
            <w:shd w:val="clear" w:color="auto" w:fill="auto"/>
            <w:vAlign w:val="center"/>
          </w:tcPr>
          <w:p w:rsidR="005F4087" w:rsidRPr="00F05AF3" w:rsidRDefault="005F4087" w:rsidP="005F4087">
            <w:pPr>
              <w:pStyle w:val="aff0"/>
            </w:pPr>
            <w:r>
              <w:t>Школьная, 24</w:t>
            </w:r>
          </w:p>
        </w:tc>
        <w:tc>
          <w:tcPr>
            <w:tcW w:w="2835" w:type="dxa"/>
            <w:shd w:val="clear" w:color="auto" w:fill="auto"/>
            <w:tcMar>
              <w:left w:w="28" w:type="dxa"/>
              <w:right w:w="28" w:type="dxa"/>
            </w:tcMar>
            <w:vAlign w:val="center"/>
          </w:tcPr>
          <w:p w:rsidR="005F4087" w:rsidRPr="00F05AF3" w:rsidRDefault="005F4087" w:rsidP="005F4087">
            <w:pPr>
              <w:pStyle w:val="aff0"/>
            </w:pPr>
            <w:r>
              <w:t>Совхозная</w:t>
            </w:r>
          </w:p>
        </w:tc>
        <w:tc>
          <w:tcPr>
            <w:tcW w:w="1842" w:type="dxa"/>
            <w:shd w:val="clear" w:color="auto" w:fill="auto"/>
            <w:tcMar>
              <w:left w:w="28" w:type="dxa"/>
              <w:right w:w="28" w:type="dxa"/>
            </w:tcMar>
            <w:vAlign w:val="center"/>
          </w:tcPr>
          <w:p w:rsidR="005F4087" w:rsidRPr="00F05AF3" w:rsidRDefault="005F4087" w:rsidP="005F4087">
            <w:pPr>
              <w:pStyle w:val="aff0"/>
            </w:pPr>
            <w:r>
              <w:t>2023</w:t>
            </w:r>
          </w:p>
        </w:tc>
      </w:tr>
      <w:tr w:rsidR="005F4087" w:rsidRPr="00F05AF3" w:rsidTr="005F4087">
        <w:tc>
          <w:tcPr>
            <w:tcW w:w="3005" w:type="dxa"/>
            <w:shd w:val="clear" w:color="auto" w:fill="auto"/>
            <w:tcMar>
              <w:left w:w="28" w:type="dxa"/>
              <w:right w:w="28" w:type="dxa"/>
            </w:tcMar>
            <w:vAlign w:val="center"/>
          </w:tcPr>
          <w:p w:rsidR="005F4087" w:rsidRPr="00F05AF3" w:rsidRDefault="005F4087" w:rsidP="005F4087">
            <w:pPr>
              <w:pStyle w:val="aff0"/>
            </w:pPr>
            <w:r>
              <w:t>жилой дом</w:t>
            </w:r>
          </w:p>
        </w:tc>
        <w:tc>
          <w:tcPr>
            <w:tcW w:w="1985" w:type="dxa"/>
            <w:shd w:val="clear" w:color="auto" w:fill="auto"/>
            <w:vAlign w:val="center"/>
          </w:tcPr>
          <w:p w:rsidR="005F4087" w:rsidRPr="00F05AF3" w:rsidRDefault="005F4087" w:rsidP="005F4087">
            <w:pPr>
              <w:pStyle w:val="aff0"/>
            </w:pPr>
            <w:r>
              <w:t>Октябрьский, 97</w:t>
            </w:r>
          </w:p>
        </w:tc>
        <w:tc>
          <w:tcPr>
            <w:tcW w:w="2835" w:type="dxa"/>
            <w:shd w:val="clear" w:color="auto" w:fill="auto"/>
            <w:tcMar>
              <w:left w:w="28" w:type="dxa"/>
              <w:right w:w="28" w:type="dxa"/>
            </w:tcMar>
            <w:vAlign w:val="center"/>
          </w:tcPr>
          <w:p w:rsidR="005F4087" w:rsidRPr="00F05AF3" w:rsidRDefault="005F4087" w:rsidP="005F4087">
            <w:pPr>
              <w:pStyle w:val="aff0"/>
            </w:pPr>
            <w:r>
              <w:t>Совхозная</w:t>
            </w:r>
          </w:p>
        </w:tc>
        <w:tc>
          <w:tcPr>
            <w:tcW w:w="1842" w:type="dxa"/>
            <w:shd w:val="clear" w:color="auto" w:fill="auto"/>
            <w:tcMar>
              <w:left w:w="28" w:type="dxa"/>
              <w:right w:w="28" w:type="dxa"/>
            </w:tcMar>
            <w:vAlign w:val="center"/>
          </w:tcPr>
          <w:p w:rsidR="005F4087" w:rsidRPr="00F05AF3" w:rsidRDefault="005F4087" w:rsidP="005F4087">
            <w:pPr>
              <w:pStyle w:val="aff0"/>
            </w:pPr>
            <w:r>
              <w:t>2023</w:t>
            </w:r>
          </w:p>
        </w:tc>
      </w:tr>
    </w:tbl>
    <w:p w:rsidR="002F4942" w:rsidRPr="005D3DA2" w:rsidRDefault="002F4942" w:rsidP="00AD762E">
      <w:pPr>
        <w:pStyle w:val="3"/>
        <w:rPr>
          <w:i/>
        </w:rPr>
      </w:pPr>
      <w:bookmarkStart w:id="232" w:name="_Toc8041179"/>
      <w:bookmarkStart w:id="233" w:name="_Toc131463277"/>
      <w:bookmarkStart w:id="234" w:name="sub_13118"/>
      <w:bookmarkEnd w:id="231"/>
      <w:r w:rsidRPr="005D3DA2">
        <w:rPr>
          <w:i/>
        </w:rPr>
        <w:t>т)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32"/>
      <w:bookmarkEnd w:id="233"/>
    </w:p>
    <w:p w:rsidR="00FE5C4A" w:rsidRPr="00FE5C4A" w:rsidRDefault="00FE5C4A" w:rsidP="00FE5C4A">
      <w:r w:rsidRPr="00FE5C4A">
        <w:rPr>
          <w:rFonts w:eastAsia="Century Schoolbook"/>
        </w:rPr>
        <w:t>На котельной организовано круглосуточное оперативное управление оборудованием, задачами которого являются ведение требуемого режима работы, производство переключений, пусков и остановов, локализация аварий и восстановление режима работы, подготовка к производ</w:t>
      </w:r>
      <w:r w:rsidR="004847BC">
        <w:rPr>
          <w:rFonts w:eastAsia="Century Schoolbook"/>
        </w:rPr>
        <w:t>ству ре</w:t>
      </w:r>
      <w:r w:rsidRPr="00FE5C4A">
        <w:rPr>
          <w:rFonts w:eastAsia="Century Schoolbook"/>
        </w:rPr>
        <w:t>монтных работ.</w:t>
      </w:r>
    </w:p>
    <w:p w:rsidR="00FE5C4A" w:rsidRPr="00FE5C4A" w:rsidRDefault="00FE5C4A" w:rsidP="00FE5C4A">
      <w:r w:rsidRPr="00FE5C4A">
        <w:rPr>
          <w:rFonts w:eastAsia="Century Schoolbook"/>
        </w:rPr>
        <w:t>Порядок взаимодействия между д</w:t>
      </w:r>
      <w:r w:rsidR="004847BC">
        <w:rPr>
          <w:rFonts w:eastAsia="Century Schoolbook"/>
        </w:rPr>
        <w:t>испетчерской службой и оператив</w:t>
      </w:r>
      <w:r w:rsidRPr="00FE5C4A">
        <w:rPr>
          <w:rFonts w:eastAsia="Century Schoolbook"/>
        </w:rPr>
        <w:t>ным персоналом определён в соответствующей инструкции.</w:t>
      </w:r>
    </w:p>
    <w:p w:rsidR="00FE5C4A" w:rsidRPr="00FE5C4A" w:rsidRDefault="00FE5C4A" w:rsidP="00FE5C4A">
      <w:r w:rsidRPr="00FE5C4A">
        <w:rPr>
          <w:rFonts w:eastAsia="Century Schoolbook"/>
        </w:rPr>
        <w:t>Дежурный диспетчер, а также опер</w:t>
      </w:r>
      <w:r w:rsidR="004847BC">
        <w:rPr>
          <w:rFonts w:eastAsia="Century Schoolbook"/>
        </w:rPr>
        <w:t>ативный персонал котельных</w:t>
      </w:r>
      <w:r w:rsidR="00EF7254">
        <w:rPr>
          <w:rFonts w:eastAsia="Century Schoolbook"/>
        </w:rPr>
        <w:t>,</w:t>
      </w:r>
      <w:r w:rsidR="004847BC">
        <w:rPr>
          <w:rFonts w:eastAsia="Century Schoolbook"/>
        </w:rPr>
        <w:t xml:space="preserve"> обес</w:t>
      </w:r>
      <w:r w:rsidRPr="00FE5C4A">
        <w:rPr>
          <w:rFonts w:eastAsia="Century Schoolbook"/>
        </w:rPr>
        <w:t>печены телефонной и сотовой связью.</w:t>
      </w:r>
    </w:p>
    <w:p w:rsidR="00FE5C4A" w:rsidRPr="00FE5C4A" w:rsidRDefault="00FE5C4A" w:rsidP="00FE5C4A">
      <w:r w:rsidRPr="00FE5C4A">
        <w:rPr>
          <w:rFonts w:eastAsia="Century Schoolbook"/>
        </w:rPr>
        <w:t>Технические средства телемеханиза</w:t>
      </w:r>
      <w:r w:rsidR="004847BC">
        <w:rPr>
          <w:rFonts w:eastAsia="Century Schoolbook"/>
        </w:rPr>
        <w:t>ции на тепловых сетях, присоеди</w:t>
      </w:r>
      <w:r w:rsidRPr="00FE5C4A">
        <w:rPr>
          <w:rFonts w:eastAsia="Century Schoolbook"/>
        </w:rPr>
        <w:t>нённых к котельным</w:t>
      </w:r>
      <w:r w:rsidR="00EF7254">
        <w:rPr>
          <w:rFonts w:eastAsia="Century Schoolbook"/>
        </w:rPr>
        <w:t>,</w:t>
      </w:r>
      <w:r w:rsidRPr="00FE5C4A">
        <w:rPr>
          <w:rFonts w:eastAsia="Century Schoolbook"/>
        </w:rPr>
        <w:t xml:space="preserve"> отсутствуют. Средства автоматизации установлены на ЦТП-1.</w:t>
      </w:r>
    </w:p>
    <w:p w:rsidR="00FE5C4A" w:rsidRPr="00FE5C4A" w:rsidRDefault="00FE5C4A" w:rsidP="00FE5C4A">
      <w:r w:rsidRPr="00FE5C4A">
        <w:rPr>
          <w:rFonts w:eastAsia="Century Schoolbook"/>
        </w:rPr>
        <w:t>Поддержание заданного давления и</w:t>
      </w:r>
      <w:r w:rsidR="004847BC">
        <w:rPr>
          <w:rFonts w:eastAsia="Century Schoolbook"/>
        </w:rPr>
        <w:t xml:space="preserve"> температуры теплоносителя в те</w:t>
      </w:r>
      <w:r w:rsidRPr="00FE5C4A">
        <w:rPr>
          <w:rFonts w:eastAsia="Century Schoolbook"/>
        </w:rPr>
        <w:t>пловых сетях обеспечивается за счёт ручного регулирования работы о</w:t>
      </w:r>
      <w:r w:rsidR="004847BC">
        <w:rPr>
          <w:rFonts w:eastAsia="Century Schoolbook"/>
        </w:rPr>
        <w:t>бо</w:t>
      </w:r>
      <w:r w:rsidRPr="00FE5C4A">
        <w:rPr>
          <w:rFonts w:eastAsia="Century Schoolbook"/>
        </w:rPr>
        <w:t>рудования на источнике тепла.</w:t>
      </w:r>
    </w:p>
    <w:p w:rsidR="002F4942" w:rsidRPr="005D3DA2" w:rsidRDefault="002F4942" w:rsidP="00AD762E">
      <w:pPr>
        <w:pStyle w:val="3"/>
        <w:rPr>
          <w:i/>
        </w:rPr>
      </w:pPr>
      <w:bookmarkStart w:id="235" w:name="_Toc8041180"/>
      <w:bookmarkStart w:id="236" w:name="_Toc131463278"/>
      <w:bookmarkStart w:id="237" w:name="sub_13119"/>
      <w:bookmarkEnd w:id="234"/>
      <w:r w:rsidRPr="005D3DA2">
        <w:rPr>
          <w:i/>
        </w:rPr>
        <w:lastRenderedPageBreak/>
        <w:t>у) уровень автоматизации и обслуживания центральных тепловых пунктов, насосных станций</w:t>
      </w:r>
      <w:bookmarkEnd w:id="235"/>
      <w:bookmarkEnd w:id="236"/>
    </w:p>
    <w:p w:rsidR="00D60780" w:rsidRPr="00D60780" w:rsidRDefault="00D60780" w:rsidP="00D60780">
      <w:r w:rsidRPr="00D60780">
        <w:rPr>
          <w:rFonts w:eastAsia="Century Schoolbook"/>
        </w:rPr>
        <w:t>На тепловых сетях, присоединённых к котельной «</w:t>
      </w:r>
      <w:r>
        <w:rPr>
          <w:rFonts w:eastAsia="Century Schoolbook"/>
        </w:rPr>
        <w:t>Совхозная», нахо</w:t>
      </w:r>
      <w:r w:rsidRPr="00D60780">
        <w:rPr>
          <w:rFonts w:eastAsia="Century Schoolbook"/>
        </w:rPr>
        <w:t>дятся ЦТП №1, №2 №3</w:t>
      </w:r>
      <w:r w:rsidR="005F4087">
        <w:rPr>
          <w:rFonts w:eastAsia="Century Schoolbook"/>
        </w:rPr>
        <w:t>,</w:t>
      </w:r>
      <w:r w:rsidR="00F5318F">
        <w:rPr>
          <w:rFonts w:eastAsia="Century Schoolbook"/>
        </w:rPr>
        <w:t xml:space="preserve"> №4</w:t>
      </w:r>
      <w:r w:rsidR="005F4087">
        <w:rPr>
          <w:rFonts w:eastAsia="Century Schoolbook"/>
        </w:rPr>
        <w:t xml:space="preserve"> и №5</w:t>
      </w:r>
      <w:r w:rsidRPr="00D60780">
        <w:rPr>
          <w:rFonts w:eastAsia="Century Schoolbook"/>
        </w:rPr>
        <w:t xml:space="preserve">. В ЦТП </w:t>
      </w:r>
      <w:r>
        <w:rPr>
          <w:rFonts w:eastAsia="Century Schoolbook"/>
        </w:rPr>
        <w:t>размещено насосное и теплообмен</w:t>
      </w:r>
      <w:r w:rsidRPr="00D60780">
        <w:rPr>
          <w:rFonts w:eastAsia="Century Schoolbook"/>
        </w:rPr>
        <w:t xml:space="preserve">ное оборудование, арматура, средства </w:t>
      </w:r>
      <w:r>
        <w:rPr>
          <w:rFonts w:eastAsia="Century Schoolbook"/>
        </w:rPr>
        <w:t>автоматизации присутствуют толь</w:t>
      </w:r>
      <w:r w:rsidRPr="00D60780">
        <w:rPr>
          <w:rFonts w:eastAsia="Century Schoolbook"/>
        </w:rPr>
        <w:t>ко на ЦТП №1.</w:t>
      </w:r>
    </w:p>
    <w:p w:rsidR="00D60780" w:rsidRPr="00D60780" w:rsidRDefault="00D60780" w:rsidP="00D60780">
      <w:r w:rsidRPr="00D60780">
        <w:rPr>
          <w:rFonts w:eastAsia="Century Schoolbook"/>
        </w:rPr>
        <w:t>Персонал организации осуществляет оперативное управление ЦТП, проводит работы по эксплуатационно</w:t>
      </w:r>
      <w:r>
        <w:rPr>
          <w:rFonts w:eastAsia="Century Schoolbook"/>
        </w:rPr>
        <w:t>му и ремонтному обслуживанию со</w:t>
      </w:r>
      <w:r w:rsidRPr="00D60780">
        <w:rPr>
          <w:rFonts w:eastAsia="Century Schoolbook"/>
        </w:rPr>
        <w:t>гласно принятому регламенту.</w:t>
      </w:r>
    </w:p>
    <w:p w:rsidR="002F4942" w:rsidRPr="005D3DA2" w:rsidRDefault="002F4942" w:rsidP="00AD762E">
      <w:pPr>
        <w:pStyle w:val="3"/>
        <w:rPr>
          <w:i/>
        </w:rPr>
      </w:pPr>
      <w:bookmarkStart w:id="238" w:name="_Toc8041181"/>
      <w:bookmarkStart w:id="239" w:name="_Toc131463279"/>
      <w:bookmarkStart w:id="240" w:name="sub_13120"/>
      <w:bookmarkEnd w:id="237"/>
      <w:r w:rsidRPr="005D3DA2">
        <w:rPr>
          <w:i/>
        </w:rPr>
        <w:t>ф) сведения о наличии защиты тепловых сетей от превышения давления</w:t>
      </w:r>
      <w:bookmarkEnd w:id="238"/>
      <w:bookmarkEnd w:id="239"/>
    </w:p>
    <w:p w:rsidR="00D60780" w:rsidRDefault="00D60780" w:rsidP="00D60780">
      <w:pPr>
        <w:rPr>
          <w:lang w:bidi="ru-RU"/>
        </w:rPr>
      </w:pPr>
      <w:r>
        <w:rPr>
          <w:lang w:bidi="ru-RU"/>
        </w:rPr>
        <w:t>Защита тепловых сетей от превышения давления на сетях отсутствует, на источниках имеется.</w:t>
      </w:r>
    </w:p>
    <w:p w:rsidR="002F4942" w:rsidRPr="005D3DA2" w:rsidRDefault="002F4942" w:rsidP="00AD762E">
      <w:pPr>
        <w:pStyle w:val="3"/>
        <w:rPr>
          <w:i/>
        </w:rPr>
      </w:pPr>
      <w:bookmarkStart w:id="241" w:name="_Toc8041182"/>
      <w:bookmarkStart w:id="242" w:name="_Toc131463280"/>
      <w:bookmarkStart w:id="243" w:name="sub_13121"/>
      <w:bookmarkEnd w:id="240"/>
      <w:r w:rsidRPr="005D3DA2">
        <w:rPr>
          <w:i/>
        </w:rPr>
        <w:t>х) перечень выявленных бесхозяйных тепловых сетей и обоснование выбора организации, уполномоченной на их эксплуатацию</w:t>
      </w:r>
      <w:bookmarkEnd w:id="241"/>
      <w:bookmarkEnd w:id="242"/>
    </w:p>
    <w:p w:rsidR="002F4942" w:rsidRPr="005D3DA2" w:rsidRDefault="00D60780" w:rsidP="00AD762E">
      <w:r w:rsidRPr="00D60780">
        <w:t>Бесхозяйные тепловые сети в зоне действия котельных не выявлены</w:t>
      </w:r>
      <w:r w:rsidR="002F4942" w:rsidRPr="005D3DA2">
        <w:t>.</w:t>
      </w:r>
    </w:p>
    <w:p w:rsidR="002F4942" w:rsidRPr="005D3DA2" w:rsidRDefault="002F4942" w:rsidP="002F4942">
      <w:pPr>
        <w:pStyle w:val="3"/>
        <w:rPr>
          <w:i/>
        </w:rPr>
      </w:pPr>
      <w:bookmarkStart w:id="244" w:name="_Toc8041183"/>
      <w:bookmarkStart w:id="245" w:name="_Toc131463281"/>
      <w:bookmarkEnd w:id="243"/>
      <w:r w:rsidRPr="005D3DA2">
        <w:rPr>
          <w:i/>
        </w:rPr>
        <w:t>ц) данные энергетических характеристик тепловых сетей (при их наличии)</w:t>
      </w:r>
      <w:bookmarkEnd w:id="244"/>
      <w:bookmarkEnd w:id="245"/>
    </w:p>
    <w:p w:rsidR="002F4942" w:rsidRPr="0063632B" w:rsidRDefault="002F4942" w:rsidP="0063632B">
      <w:r w:rsidRPr="0063632B">
        <w:t xml:space="preserve">Данные </w:t>
      </w:r>
      <w:r w:rsidR="0063632B" w:rsidRPr="0063632B">
        <w:t xml:space="preserve">энергетических характеристик тепловых сетей </w:t>
      </w:r>
      <w:r w:rsidRPr="0063632B">
        <w:t>отсутствуют.</w:t>
      </w:r>
    </w:p>
    <w:p w:rsidR="004034F1" w:rsidRPr="002124DA" w:rsidRDefault="004034F1" w:rsidP="004034F1">
      <w:pPr>
        <w:pStyle w:val="3"/>
        <w:spacing w:line="240" w:lineRule="auto"/>
        <w:rPr>
          <w:i/>
        </w:rPr>
      </w:pPr>
      <w:bookmarkStart w:id="246" w:name="_Toc33790382"/>
      <w:bookmarkStart w:id="247" w:name="_Toc131463282"/>
      <w:r>
        <w:rPr>
          <w:i/>
        </w:rPr>
        <w:t>ч)</w:t>
      </w:r>
      <w:r w:rsidRPr="002124DA">
        <w:rPr>
          <w:i/>
        </w:rPr>
        <w:t> </w:t>
      </w:r>
      <w:r>
        <w:rPr>
          <w:i/>
        </w:rPr>
        <w:t>о</w:t>
      </w:r>
      <w:r w:rsidRPr="002124DA">
        <w:rPr>
          <w:i/>
        </w:rPr>
        <w:t>писание изменений в характеристиках тепловых сетей и сооружений на них</w:t>
      </w:r>
      <w:bookmarkEnd w:id="246"/>
      <w:bookmarkEnd w:id="247"/>
    </w:p>
    <w:p w:rsidR="00F5318F" w:rsidRDefault="00F5318F" w:rsidP="004034F1">
      <w:r>
        <w:t xml:space="preserve">Добавлены сведения </w:t>
      </w:r>
      <w:r w:rsidR="006204FC">
        <w:t xml:space="preserve">по тепловым потерям </w:t>
      </w:r>
      <w:r>
        <w:t>за период, предшествующий актуализации Схемы теплоснабжения</w:t>
      </w:r>
    </w:p>
    <w:p w:rsidR="00D60780" w:rsidRDefault="00D60780" w:rsidP="004034F1"/>
    <w:p w:rsidR="00D60780" w:rsidRPr="007407CC" w:rsidRDefault="00D60780" w:rsidP="00D60780">
      <w:pPr>
        <w:pStyle w:val="2"/>
      </w:pPr>
      <w:bookmarkStart w:id="248" w:name="_Toc131463283"/>
      <w:r>
        <w:t xml:space="preserve">3.2. Тепловые сети, сооружения на них, находящиеся в эксплуатации </w:t>
      </w:r>
      <w:r w:rsidRPr="007D3AD9">
        <w:t>Исакогорск</w:t>
      </w:r>
      <w:r>
        <w:t>ого</w:t>
      </w:r>
      <w:r w:rsidRPr="007D3AD9">
        <w:t xml:space="preserve"> территориальн</w:t>
      </w:r>
      <w:r>
        <w:t>ого участ</w:t>
      </w:r>
      <w:r w:rsidRPr="007D3AD9">
        <w:t>к</w:t>
      </w:r>
      <w:r>
        <w:t>а</w:t>
      </w:r>
      <w:r w:rsidRPr="007D3AD9">
        <w:t xml:space="preserve"> </w:t>
      </w:r>
      <w:r w:rsidR="00180170">
        <w:t>С</w:t>
      </w:r>
      <w:r w:rsidR="00180170">
        <w:rPr>
          <w:caps w:val="0"/>
        </w:rPr>
        <w:t>ев</w:t>
      </w:r>
      <w:r w:rsidR="00180170">
        <w:t>ДТВ</w:t>
      </w:r>
      <w:bookmarkEnd w:id="248"/>
    </w:p>
    <w:p w:rsidR="00D60780" w:rsidRPr="005D3DA2" w:rsidRDefault="00D60780" w:rsidP="00D60780">
      <w:pPr>
        <w:pStyle w:val="3"/>
        <w:rPr>
          <w:i/>
        </w:rPr>
      </w:pPr>
      <w:bookmarkStart w:id="249" w:name="_Toc131463284"/>
      <w:r w:rsidRPr="005D3DA2">
        <w:rPr>
          <w:i/>
        </w:rPr>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bookmarkEnd w:id="249"/>
    </w:p>
    <w:p w:rsidR="00D60780" w:rsidRPr="00D60780" w:rsidRDefault="00D60780" w:rsidP="00D60780">
      <w:pPr>
        <w:rPr>
          <w:u w:val="single"/>
        </w:rPr>
      </w:pPr>
      <w:r w:rsidRPr="00D60780">
        <w:rPr>
          <w:u w:val="single"/>
        </w:rPr>
        <w:t>Котельная №16 «Парк Б»</w:t>
      </w:r>
    </w:p>
    <w:p w:rsidR="00D60780" w:rsidRPr="00D60780" w:rsidRDefault="00D60780" w:rsidP="00D60780">
      <w:r w:rsidRPr="00D60780">
        <w:rPr>
          <w:rFonts w:eastAsia="Century Schoolbook"/>
        </w:rPr>
        <w:t>Отпуск тепловой энергии от котель</w:t>
      </w:r>
      <w:r>
        <w:rPr>
          <w:rFonts w:eastAsia="Century Schoolbook"/>
        </w:rPr>
        <w:t>ной на нужды отопления осуществ</w:t>
      </w:r>
      <w:r w:rsidRPr="00D60780">
        <w:rPr>
          <w:rFonts w:eastAsia="Century Schoolbook"/>
        </w:rPr>
        <w:t>ляется по одному выводу 2Dy = 150,0 мм, на нужды ГВС по выводу 65,0 мм.</w:t>
      </w:r>
    </w:p>
    <w:p w:rsidR="00D60780" w:rsidRPr="00D60780" w:rsidRDefault="00D60780" w:rsidP="00D60780">
      <w:r w:rsidRPr="00D60780">
        <w:rPr>
          <w:rFonts w:eastAsia="Century Schoolbook"/>
        </w:rPr>
        <w:t>Система теплоснабжения четырехтрубная с раздельной подачей тепловой энергии на отопление и ГВС.</w:t>
      </w:r>
    </w:p>
    <w:p w:rsidR="00D60780" w:rsidRPr="00D60780" w:rsidRDefault="00D60780" w:rsidP="00D60780">
      <w:r w:rsidRPr="00D60780">
        <w:rPr>
          <w:rFonts w:eastAsia="Century Schoolbook"/>
        </w:rPr>
        <w:t>Схема тепловых сетей радиально-тупиковая.</w:t>
      </w:r>
    </w:p>
    <w:p w:rsidR="00D60780" w:rsidRPr="00D60780" w:rsidRDefault="00D60780" w:rsidP="00D60780">
      <w:r w:rsidRPr="00D60780">
        <w:rPr>
          <w:rFonts w:eastAsia="Century Schoolbook"/>
        </w:rPr>
        <w:t xml:space="preserve">Присоединение потребителей для отопления </w:t>
      </w:r>
      <w:r>
        <w:rPr>
          <w:rFonts w:eastAsia="Century Schoolbook"/>
        </w:rPr>
        <w:t>–</w:t>
      </w:r>
      <w:r w:rsidRPr="00D60780">
        <w:rPr>
          <w:rFonts w:eastAsia="Century Schoolbook"/>
        </w:rPr>
        <w:t xml:space="preserve"> по зависимой схеме без элеваторов.</w:t>
      </w:r>
    </w:p>
    <w:p w:rsidR="00D60780" w:rsidRPr="00D60780" w:rsidRDefault="00D60780" w:rsidP="00D60780">
      <w:r w:rsidRPr="00D60780">
        <w:rPr>
          <w:rFonts w:eastAsia="Century Schoolbook"/>
        </w:rPr>
        <w:t xml:space="preserve">Схема тепловых сетей, присоединённых к котельной </w:t>
      </w:r>
      <w:r>
        <w:rPr>
          <w:rFonts w:eastAsia="Century Schoolbook"/>
        </w:rPr>
        <w:t>–</w:t>
      </w:r>
      <w:r w:rsidRPr="00D60780">
        <w:rPr>
          <w:rFonts w:eastAsia="Century Schoolbook"/>
        </w:rPr>
        <w:t xml:space="preserve"> закрытая.</w:t>
      </w:r>
    </w:p>
    <w:p w:rsidR="00D60780" w:rsidRPr="00D60780" w:rsidRDefault="00D60780" w:rsidP="00D60780">
      <w:r w:rsidRPr="00D60780">
        <w:rPr>
          <w:rFonts w:eastAsia="Century Schoolbook"/>
        </w:rPr>
        <w:t>Резервные перемычки на тепловых сетях отсутствуют.</w:t>
      </w:r>
    </w:p>
    <w:p w:rsidR="00D60780" w:rsidRPr="00D60780" w:rsidRDefault="00D60780" w:rsidP="00D60780">
      <w:pPr>
        <w:rPr>
          <w:rFonts w:eastAsia="Century Schoolbook"/>
        </w:rPr>
      </w:pPr>
      <w:r w:rsidRPr="00D60780">
        <w:rPr>
          <w:rFonts w:eastAsia="Century Schoolbook"/>
        </w:rPr>
        <w:t>Насосное и другое электротехническое оборудование, предназначенное для передачи тепловой энергии, в составе тепловой сети отсутствует.</w:t>
      </w:r>
    </w:p>
    <w:p w:rsidR="00D60780" w:rsidRPr="005D3DA2" w:rsidRDefault="00D60780" w:rsidP="00D60780">
      <w:pPr>
        <w:pStyle w:val="3"/>
        <w:rPr>
          <w:i/>
        </w:rPr>
      </w:pPr>
      <w:bookmarkStart w:id="250" w:name="_Toc131463285"/>
      <w:r w:rsidRPr="005D3DA2">
        <w:rPr>
          <w:i/>
        </w:rPr>
        <w:t>б) карты (схемы) тепловых сетей в зонах действия источников тепловой энергии в электронной форме и (или) на бумажном носителе</w:t>
      </w:r>
      <w:bookmarkEnd w:id="250"/>
    </w:p>
    <w:p w:rsidR="00D60780" w:rsidRPr="005D3DA2" w:rsidRDefault="00D60780" w:rsidP="00D60780">
      <w:r w:rsidRPr="005D3DA2">
        <w:t>Карты</w:t>
      </w:r>
      <w:r>
        <w:t xml:space="preserve"> (схемы)</w:t>
      </w:r>
      <w:r w:rsidRPr="005D3DA2">
        <w:t xml:space="preserve"> тепловых сетей в зонах действия источников тепловой энергии представлены в главе 1 част</w:t>
      </w:r>
      <w:r w:rsidR="00933384">
        <w:t>и</w:t>
      </w:r>
      <w:r w:rsidRPr="005D3DA2">
        <w:t xml:space="preserve"> 4 «Зоны действия источников тепловой энергии».</w:t>
      </w:r>
    </w:p>
    <w:p w:rsidR="00D60780" w:rsidRPr="005D3DA2" w:rsidRDefault="00D60780" w:rsidP="00D60780">
      <w:pPr>
        <w:pStyle w:val="3"/>
        <w:rPr>
          <w:i/>
        </w:rPr>
      </w:pPr>
      <w:bookmarkStart w:id="251" w:name="_Toc131463286"/>
      <w:r w:rsidRPr="005D3DA2">
        <w:rPr>
          <w:i/>
        </w:rPr>
        <w:lastRenderedPageBreak/>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251"/>
    </w:p>
    <w:p w:rsidR="0066247D" w:rsidRPr="00000283" w:rsidRDefault="0066247D" w:rsidP="0066247D">
      <w:pPr>
        <w:rPr>
          <w:u w:val="single"/>
        </w:rPr>
      </w:pPr>
      <w:r w:rsidRPr="00000283">
        <w:rPr>
          <w:u w:val="single"/>
        </w:rPr>
        <w:t>Котельная №16 «Парк Б»</w:t>
      </w:r>
    </w:p>
    <w:p w:rsidR="0066247D" w:rsidRPr="0066247D" w:rsidRDefault="0066247D" w:rsidP="0066247D">
      <w:r w:rsidRPr="0066247D">
        <w:rPr>
          <w:rFonts w:eastAsia="Century Schoolbook"/>
        </w:rPr>
        <w:t>Общая протяжённость тепловых сетей, присоединённых к котельной, составляет 7122,0 м в однотрубном исчислении.</w:t>
      </w:r>
    </w:p>
    <w:p w:rsidR="0066247D" w:rsidRPr="0066247D" w:rsidRDefault="0066247D" w:rsidP="0066247D">
      <w:r w:rsidRPr="0066247D">
        <w:rPr>
          <w:rFonts w:eastAsia="Century Schoolbook"/>
        </w:rPr>
        <w:t>Среднегодовой объём тепловых сетей равен 36,3 м</w:t>
      </w:r>
      <w:r w:rsidRPr="00000283">
        <w:rPr>
          <w:rFonts w:eastAsia="Century Schoolbook"/>
          <w:vertAlign w:val="superscript"/>
        </w:rPr>
        <w:t>3</w:t>
      </w:r>
      <w:r w:rsidR="00000283">
        <w:rPr>
          <w:rFonts w:eastAsia="Century Schoolbook"/>
        </w:rPr>
        <w:t>, а общая матери</w:t>
      </w:r>
      <w:r w:rsidRPr="0066247D">
        <w:rPr>
          <w:rFonts w:eastAsia="Century Schoolbook"/>
        </w:rPr>
        <w:t xml:space="preserve">альная характеристика </w:t>
      </w:r>
      <w:r w:rsidR="00000283">
        <w:rPr>
          <w:rFonts w:eastAsia="Century Schoolbook"/>
        </w:rPr>
        <w:t>–</w:t>
      </w:r>
      <w:r w:rsidRPr="0066247D">
        <w:rPr>
          <w:rFonts w:eastAsia="Century Schoolbook"/>
        </w:rPr>
        <w:t xml:space="preserve"> 528,1 м</w:t>
      </w:r>
      <w:r w:rsidRPr="00000283">
        <w:rPr>
          <w:rFonts w:eastAsia="Century Schoolbook"/>
          <w:vertAlign w:val="superscript"/>
        </w:rPr>
        <w:t>2</w:t>
      </w:r>
      <w:r w:rsidRPr="0066247D">
        <w:rPr>
          <w:rFonts w:eastAsia="Century Schoolbook"/>
        </w:rPr>
        <w:t>.</w:t>
      </w:r>
    </w:p>
    <w:p w:rsidR="0066247D" w:rsidRPr="0066247D" w:rsidRDefault="0066247D" w:rsidP="0066247D">
      <w:r w:rsidRPr="0066247D">
        <w:rPr>
          <w:rFonts w:eastAsia="Century Schoolbook"/>
        </w:rPr>
        <w:t>Сети имеют как подземный, так и надземный тип прокладки.</w:t>
      </w:r>
    </w:p>
    <w:p w:rsidR="0066247D" w:rsidRPr="0066247D" w:rsidRDefault="00000283" w:rsidP="0066247D">
      <w:r>
        <w:rPr>
          <w:rFonts w:eastAsia="Century Schoolbook"/>
        </w:rPr>
        <w:t xml:space="preserve">600,0 </w:t>
      </w:r>
      <w:r w:rsidR="0066247D" w:rsidRPr="0066247D">
        <w:rPr>
          <w:rFonts w:eastAsia="Century Schoolbook"/>
        </w:rPr>
        <w:t>м трубопроводов (</w:t>
      </w:r>
      <w:r>
        <w:rPr>
          <w:rFonts w:eastAsia="Century Schoolbook"/>
        </w:rPr>
        <w:t>8,4</w:t>
      </w:r>
      <w:r w:rsidR="0066247D" w:rsidRPr="0066247D">
        <w:rPr>
          <w:rFonts w:eastAsia="Century Schoolbook"/>
        </w:rPr>
        <w:t xml:space="preserve">%) проложены </w:t>
      </w:r>
      <w:r>
        <w:rPr>
          <w:rFonts w:eastAsia="Century Schoolbook"/>
        </w:rPr>
        <w:t>подземно</w:t>
      </w:r>
      <w:r w:rsidR="0066247D" w:rsidRPr="0066247D">
        <w:rPr>
          <w:rFonts w:eastAsia="Century Schoolbook"/>
        </w:rPr>
        <w:t xml:space="preserve">, </w:t>
      </w:r>
      <w:r>
        <w:rPr>
          <w:rFonts w:eastAsia="Century Schoolbook"/>
        </w:rPr>
        <w:t>6522,0</w:t>
      </w:r>
      <w:r w:rsidR="0066247D" w:rsidRPr="0066247D">
        <w:rPr>
          <w:rFonts w:eastAsia="Century Schoolbook"/>
        </w:rPr>
        <w:t xml:space="preserve"> м (в однотрубном исчислении) или </w:t>
      </w:r>
      <w:r>
        <w:rPr>
          <w:rFonts w:eastAsia="Century Schoolbook"/>
        </w:rPr>
        <w:t>91,6 % трубопроводов – на от</w:t>
      </w:r>
      <w:r w:rsidR="0066247D" w:rsidRPr="0066247D">
        <w:rPr>
          <w:rFonts w:eastAsia="Century Schoolbook"/>
        </w:rPr>
        <w:t>крытом воздухе.</w:t>
      </w:r>
    </w:p>
    <w:p w:rsidR="0066247D" w:rsidRPr="0066247D" w:rsidRDefault="0066247D" w:rsidP="0066247D">
      <w:r w:rsidRPr="0066247D">
        <w:rPr>
          <w:rFonts w:eastAsia="Century Schoolbook"/>
        </w:rPr>
        <w:t>В качестве изоляционного материала используется минеральная вата.</w:t>
      </w:r>
    </w:p>
    <w:p w:rsidR="0066247D" w:rsidRPr="0066247D" w:rsidRDefault="0066247D" w:rsidP="0066247D">
      <w:r w:rsidRPr="0066247D">
        <w:rPr>
          <w:rFonts w:eastAsia="Century Schoolbook"/>
        </w:rPr>
        <w:t>В местах подземной прокладки теп</w:t>
      </w:r>
      <w:r w:rsidR="00000283">
        <w:rPr>
          <w:rFonts w:eastAsia="Century Schoolbook"/>
        </w:rPr>
        <w:t>лосетей преобладают также песча</w:t>
      </w:r>
      <w:r w:rsidRPr="0066247D">
        <w:rPr>
          <w:rFonts w:eastAsia="Century Schoolbook"/>
        </w:rPr>
        <w:t>ные разновидности грунтов, в подчинённом отношении присутствуют крупнообломочные грунты, щебень, гравий с расчётным сопротивлением</w:t>
      </w:r>
      <w:r w:rsidR="00000283">
        <w:rPr>
          <w:rFonts w:eastAsia="Century Schoolbook"/>
        </w:rPr>
        <w:t xml:space="preserve"> 5,0-</w:t>
      </w:r>
      <w:r w:rsidRPr="0066247D">
        <w:rPr>
          <w:rFonts w:eastAsia="Century Schoolbook"/>
        </w:rPr>
        <w:t>6,0 кгс/см</w:t>
      </w:r>
      <w:r w:rsidRPr="00000283">
        <w:rPr>
          <w:rFonts w:eastAsia="Century Schoolbook"/>
          <w:vertAlign w:val="superscript"/>
        </w:rPr>
        <w:t>2</w:t>
      </w:r>
      <w:r w:rsidRPr="0066247D">
        <w:rPr>
          <w:rFonts w:eastAsia="Century Schoolbook"/>
        </w:rPr>
        <w:t>.</w:t>
      </w:r>
    </w:p>
    <w:p w:rsidR="0066247D" w:rsidRPr="0066247D" w:rsidRDefault="0066247D" w:rsidP="0066247D">
      <w:r w:rsidRPr="0066247D">
        <w:rPr>
          <w:rFonts w:eastAsia="Century Schoolbook"/>
        </w:rPr>
        <w:t>Для восприятия температурных удлинений теплопровода и разгрузки труб от температурных напряжений и</w:t>
      </w:r>
      <w:r w:rsidR="00000283">
        <w:rPr>
          <w:rFonts w:eastAsia="Century Schoolbook"/>
        </w:rPr>
        <w:t xml:space="preserve"> деформаций используются естест</w:t>
      </w:r>
      <w:r w:rsidRPr="0066247D">
        <w:rPr>
          <w:rFonts w:eastAsia="Century Schoolbook"/>
        </w:rPr>
        <w:t>венные изменения направления трассы (самокомпенсация) и П-образные компенсаторы.</w:t>
      </w:r>
    </w:p>
    <w:p w:rsidR="0066247D" w:rsidRPr="0066247D" w:rsidRDefault="0066247D" w:rsidP="0066247D">
      <w:r w:rsidRPr="0066247D">
        <w:rPr>
          <w:rFonts w:eastAsia="Century Schoolbook"/>
        </w:rPr>
        <w:t xml:space="preserve">Общая характеристика систем транспорта теплоэнергии приведена в </w:t>
      </w:r>
      <w:r w:rsidRPr="0066247D">
        <w:t xml:space="preserve">таблице </w:t>
      </w:r>
      <w:r w:rsidR="00000283">
        <w:t>1.</w:t>
      </w:r>
      <w:r w:rsidRPr="0066247D">
        <w:t>3.2.</w:t>
      </w:r>
      <w:r w:rsidR="004D0838">
        <w:t>1</w:t>
      </w:r>
      <w:r w:rsidRPr="0066247D">
        <w:t>.</w:t>
      </w:r>
    </w:p>
    <w:p w:rsidR="00D60780" w:rsidRDefault="00D60780" w:rsidP="00000283">
      <w:pPr>
        <w:keepNext/>
        <w:ind w:firstLine="0"/>
        <w:jc w:val="right"/>
      </w:pPr>
      <w:r>
        <w:t>Таблица 1.3.</w:t>
      </w:r>
      <w:r w:rsidR="00000283">
        <w:t>2</w:t>
      </w:r>
      <w:r>
        <w:t>.</w:t>
      </w:r>
      <w:r w:rsidR="004D0838">
        <w:t>1</w:t>
      </w:r>
    </w:p>
    <w:p w:rsidR="00D60780" w:rsidRPr="00FD2E8E" w:rsidRDefault="00D60780" w:rsidP="00000283">
      <w:pPr>
        <w:keepNext/>
        <w:ind w:firstLine="0"/>
        <w:jc w:val="center"/>
      </w:pPr>
      <w:r>
        <w:t>Характеристика тепловых сетей</w:t>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3"/>
        <w:gridCol w:w="1489"/>
        <w:gridCol w:w="1155"/>
        <w:gridCol w:w="1134"/>
        <w:gridCol w:w="1561"/>
        <w:gridCol w:w="2127"/>
        <w:gridCol w:w="874"/>
      </w:tblGrid>
      <w:tr w:rsidR="00933384" w:rsidRPr="00FD2E8E" w:rsidTr="00933384">
        <w:trPr>
          <w:trHeight w:val="20"/>
          <w:tblHeader/>
        </w:trPr>
        <w:tc>
          <w:tcPr>
            <w:tcW w:w="698" w:type="pct"/>
            <w:tcMar>
              <w:left w:w="28" w:type="dxa"/>
              <w:right w:w="28" w:type="dxa"/>
            </w:tcMar>
            <w:vAlign w:val="center"/>
            <w:hideMark/>
          </w:tcPr>
          <w:p w:rsidR="00933384" w:rsidRPr="00FD2E8E" w:rsidRDefault="00933384" w:rsidP="00D60780">
            <w:pPr>
              <w:keepNext/>
              <w:spacing w:line="240" w:lineRule="auto"/>
              <w:ind w:firstLine="0"/>
              <w:jc w:val="center"/>
              <w:rPr>
                <w:b/>
                <w:sz w:val="20"/>
                <w:szCs w:val="20"/>
              </w:rPr>
            </w:pPr>
            <w:r>
              <w:rPr>
                <w:b/>
                <w:sz w:val="20"/>
                <w:szCs w:val="20"/>
              </w:rPr>
              <w:t>Условный</w:t>
            </w:r>
            <w:r w:rsidRPr="00FD2E8E">
              <w:rPr>
                <w:b/>
                <w:sz w:val="20"/>
                <w:szCs w:val="20"/>
              </w:rPr>
              <w:t xml:space="preserve"> диаметр трубопровода, мм</w:t>
            </w:r>
          </w:p>
        </w:tc>
        <w:tc>
          <w:tcPr>
            <w:tcW w:w="768" w:type="pct"/>
            <w:tcMar>
              <w:left w:w="28" w:type="dxa"/>
              <w:right w:w="28" w:type="dxa"/>
            </w:tcMar>
            <w:vAlign w:val="center"/>
            <w:hideMark/>
          </w:tcPr>
          <w:p w:rsidR="00933384" w:rsidRPr="00FD2E8E" w:rsidRDefault="00933384" w:rsidP="00D60780">
            <w:pPr>
              <w:keepNext/>
              <w:spacing w:line="240" w:lineRule="auto"/>
              <w:ind w:firstLine="0"/>
              <w:jc w:val="center"/>
              <w:rPr>
                <w:b/>
                <w:sz w:val="20"/>
                <w:szCs w:val="20"/>
              </w:rPr>
            </w:pPr>
            <w:r w:rsidRPr="00FD2E8E">
              <w:rPr>
                <w:b/>
                <w:sz w:val="20"/>
                <w:szCs w:val="20"/>
              </w:rPr>
              <w:t>Протяженность (в двухтрубном исчислении), м</w:t>
            </w:r>
          </w:p>
        </w:tc>
        <w:tc>
          <w:tcPr>
            <w:tcW w:w="596" w:type="pct"/>
            <w:tcMar>
              <w:left w:w="28" w:type="dxa"/>
              <w:right w:w="28" w:type="dxa"/>
            </w:tcMar>
            <w:vAlign w:val="center"/>
            <w:hideMark/>
          </w:tcPr>
          <w:p w:rsidR="00933384" w:rsidRPr="00FD2E8E" w:rsidRDefault="00933384" w:rsidP="00D60780">
            <w:pPr>
              <w:keepNext/>
              <w:spacing w:line="240" w:lineRule="auto"/>
              <w:ind w:firstLine="0"/>
              <w:jc w:val="center"/>
              <w:rPr>
                <w:b/>
                <w:sz w:val="20"/>
                <w:szCs w:val="20"/>
              </w:rPr>
            </w:pPr>
            <w:r w:rsidRPr="00FD2E8E">
              <w:rPr>
                <w:b/>
                <w:sz w:val="20"/>
                <w:szCs w:val="20"/>
              </w:rPr>
              <w:t>Назначение тепловой сети</w:t>
            </w:r>
          </w:p>
        </w:tc>
        <w:tc>
          <w:tcPr>
            <w:tcW w:w="585" w:type="pct"/>
            <w:tcMar>
              <w:left w:w="28" w:type="dxa"/>
              <w:right w:w="28" w:type="dxa"/>
            </w:tcMar>
            <w:vAlign w:val="center"/>
            <w:hideMark/>
          </w:tcPr>
          <w:p w:rsidR="00933384" w:rsidRPr="00FD2E8E" w:rsidRDefault="00933384" w:rsidP="00D60780">
            <w:pPr>
              <w:keepNext/>
              <w:spacing w:line="240" w:lineRule="auto"/>
              <w:ind w:firstLine="0"/>
              <w:jc w:val="center"/>
              <w:rPr>
                <w:b/>
                <w:sz w:val="20"/>
                <w:szCs w:val="20"/>
              </w:rPr>
            </w:pPr>
            <w:r w:rsidRPr="00FD2E8E">
              <w:rPr>
                <w:b/>
                <w:sz w:val="20"/>
                <w:szCs w:val="20"/>
              </w:rPr>
              <w:t>Тип прокладки</w:t>
            </w:r>
          </w:p>
        </w:tc>
        <w:tc>
          <w:tcPr>
            <w:tcW w:w="805" w:type="pct"/>
            <w:tcMar>
              <w:left w:w="28" w:type="dxa"/>
              <w:right w:w="28" w:type="dxa"/>
            </w:tcMar>
            <w:vAlign w:val="center"/>
            <w:hideMark/>
          </w:tcPr>
          <w:p w:rsidR="00933384" w:rsidRPr="00FD2E8E" w:rsidRDefault="00933384" w:rsidP="00D60780">
            <w:pPr>
              <w:keepNext/>
              <w:spacing w:line="240" w:lineRule="auto"/>
              <w:ind w:firstLine="0"/>
              <w:jc w:val="center"/>
              <w:rPr>
                <w:b/>
                <w:sz w:val="20"/>
                <w:szCs w:val="20"/>
              </w:rPr>
            </w:pPr>
            <w:r w:rsidRPr="00FD2E8E">
              <w:rPr>
                <w:b/>
                <w:sz w:val="20"/>
                <w:szCs w:val="20"/>
              </w:rPr>
              <w:t>Год ввода в эксплуатацию (перекладки)</w:t>
            </w:r>
          </w:p>
        </w:tc>
        <w:tc>
          <w:tcPr>
            <w:tcW w:w="1097" w:type="pct"/>
            <w:tcMar>
              <w:left w:w="28" w:type="dxa"/>
              <w:right w:w="28" w:type="dxa"/>
            </w:tcMar>
            <w:vAlign w:val="center"/>
          </w:tcPr>
          <w:p w:rsidR="00933384" w:rsidRPr="00FD2E8E" w:rsidRDefault="00933384" w:rsidP="00D60780">
            <w:pPr>
              <w:keepNext/>
              <w:spacing w:line="240" w:lineRule="auto"/>
              <w:ind w:firstLine="0"/>
              <w:jc w:val="center"/>
              <w:rPr>
                <w:b/>
                <w:sz w:val="20"/>
                <w:szCs w:val="20"/>
              </w:rPr>
            </w:pPr>
            <w:r w:rsidRPr="00FD2E8E">
              <w:rPr>
                <w:b/>
                <w:sz w:val="20"/>
                <w:szCs w:val="20"/>
              </w:rPr>
              <w:t>Тип изоляции</w:t>
            </w:r>
          </w:p>
        </w:tc>
        <w:tc>
          <w:tcPr>
            <w:tcW w:w="451" w:type="pct"/>
            <w:vAlign w:val="center"/>
          </w:tcPr>
          <w:p w:rsidR="00933384" w:rsidRPr="00FD2E8E" w:rsidRDefault="00933384" w:rsidP="00933384">
            <w:pPr>
              <w:keepNext/>
              <w:spacing w:line="240" w:lineRule="auto"/>
              <w:ind w:firstLine="0"/>
              <w:jc w:val="center"/>
              <w:rPr>
                <w:b/>
                <w:sz w:val="20"/>
                <w:szCs w:val="20"/>
              </w:rPr>
            </w:pPr>
            <w:r>
              <w:rPr>
                <w:b/>
                <w:sz w:val="20"/>
                <w:szCs w:val="20"/>
              </w:rPr>
              <w:t>Износ, %</w:t>
            </w:r>
          </w:p>
        </w:tc>
      </w:tr>
      <w:tr w:rsidR="00933384" w:rsidRPr="00FD2E8E" w:rsidTr="00933384">
        <w:trPr>
          <w:trHeight w:val="227"/>
        </w:trPr>
        <w:tc>
          <w:tcPr>
            <w:tcW w:w="698" w:type="pct"/>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150</w:t>
            </w:r>
          </w:p>
        </w:tc>
        <w:tc>
          <w:tcPr>
            <w:tcW w:w="768"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15</w:t>
            </w:r>
          </w:p>
        </w:tc>
        <w:tc>
          <w:tcPr>
            <w:tcW w:w="596"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отопление</w:t>
            </w:r>
          </w:p>
        </w:tc>
        <w:tc>
          <w:tcPr>
            <w:tcW w:w="585"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Подземная</w:t>
            </w:r>
          </w:p>
        </w:tc>
        <w:tc>
          <w:tcPr>
            <w:tcW w:w="805"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1989</w:t>
            </w:r>
          </w:p>
        </w:tc>
        <w:tc>
          <w:tcPr>
            <w:tcW w:w="1097" w:type="pct"/>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Мин.вата, рубероид.</w:t>
            </w:r>
          </w:p>
        </w:tc>
        <w:tc>
          <w:tcPr>
            <w:tcW w:w="451" w:type="pct"/>
            <w:vAlign w:val="center"/>
          </w:tcPr>
          <w:p w:rsidR="00933384" w:rsidRPr="00000283" w:rsidRDefault="00933384" w:rsidP="00933384">
            <w:pPr>
              <w:spacing w:line="240" w:lineRule="auto"/>
              <w:ind w:firstLine="0"/>
              <w:jc w:val="center"/>
              <w:rPr>
                <w:sz w:val="20"/>
                <w:szCs w:val="20"/>
              </w:rPr>
            </w:pPr>
            <w:r>
              <w:rPr>
                <w:sz w:val="20"/>
                <w:szCs w:val="20"/>
              </w:rPr>
              <w:t>60</w:t>
            </w:r>
          </w:p>
        </w:tc>
      </w:tr>
      <w:tr w:rsidR="00933384" w:rsidRPr="00FD2E8E" w:rsidTr="00933384">
        <w:trPr>
          <w:trHeight w:val="227"/>
        </w:trPr>
        <w:tc>
          <w:tcPr>
            <w:tcW w:w="698" w:type="pct"/>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80</w:t>
            </w:r>
          </w:p>
        </w:tc>
        <w:tc>
          <w:tcPr>
            <w:tcW w:w="768"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50</w:t>
            </w:r>
          </w:p>
        </w:tc>
        <w:tc>
          <w:tcPr>
            <w:tcW w:w="596"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отопление</w:t>
            </w:r>
          </w:p>
        </w:tc>
        <w:tc>
          <w:tcPr>
            <w:tcW w:w="585"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Надземная</w:t>
            </w:r>
          </w:p>
        </w:tc>
        <w:tc>
          <w:tcPr>
            <w:tcW w:w="805"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1989</w:t>
            </w:r>
          </w:p>
        </w:tc>
        <w:tc>
          <w:tcPr>
            <w:tcW w:w="1097" w:type="pct"/>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Мин.вата, рубероид.</w:t>
            </w:r>
          </w:p>
        </w:tc>
        <w:tc>
          <w:tcPr>
            <w:tcW w:w="451" w:type="pct"/>
            <w:vAlign w:val="center"/>
          </w:tcPr>
          <w:p w:rsidR="00933384" w:rsidRPr="00000283" w:rsidRDefault="00933384" w:rsidP="00933384">
            <w:pPr>
              <w:spacing w:line="240" w:lineRule="auto"/>
              <w:ind w:firstLine="0"/>
              <w:jc w:val="center"/>
              <w:rPr>
                <w:sz w:val="20"/>
                <w:szCs w:val="20"/>
              </w:rPr>
            </w:pPr>
            <w:r>
              <w:rPr>
                <w:sz w:val="20"/>
                <w:szCs w:val="20"/>
              </w:rPr>
              <w:t>60</w:t>
            </w:r>
          </w:p>
        </w:tc>
      </w:tr>
      <w:tr w:rsidR="00933384" w:rsidRPr="00FD2E8E" w:rsidTr="00933384">
        <w:trPr>
          <w:trHeight w:val="227"/>
        </w:trPr>
        <w:tc>
          <w:tcPr>
            <w:tcW w:w="698" w:type="pct"/>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150</w:t>
            </w:r>
          </w:p>
        </w:tc>
        <w:tc>
          <w:tcPr>
            <w:tcW w:w="768"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30</w:t>
            </w:r>
          </w:p>
        </w:tc>
        <w:tc>
          <w:tcPr>
            <w:tcW w:w="596"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отопление</w:t>
            </w:r>
          </w:p>
        </w:tc>
        <w:tc>
          <w:tcPr>
            <w:tcW w:w="585"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Надземная</w:t>
            </w:r>
          </w:p>
        </w:tc>
        <w:tc>
          <w:tcPr>
            <w:tcW w:w="805"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1989</w:t>
            </w:r>
          </w:p>
        </w:tc>
        <w:tc>
          <w:tcPr>
            <w:tcW w:w="1097" w:type="pct"/>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Мин.вата, рубероид.</w:t>
            </w:r>
          </w:p>
        </w:tc>
        <w:tc>
          <w:tcPr>
            <w:tcW w:w="451" w:type="pct"/>
            <w:vAlign w:val="center"/>
          </w:tcPr>
          <w:p w:rsidR="00933384" w:rsidRPr="00000283" w:rsidRDefault="00933384" w:rsidP="006A776B">
            <w:pPr>
              <w:spacing w:line="240" w:lineRule="auto"/>
              <w:ind w:firstLine="0"/>
              <w:jc w:val="center"/>
              <w:rPr>
                <w:sz w:val="20"/>
                <w:szCs w:val="20"/>
              </w:rPr>
            </w:pPr>
            <w:r>
              <w:rPr>
                <w:sz w:val="20"/>
                <w:szCs w:val="20"/>
              </w:rPr>
              <w:t>60</w:t>
            </w:r>
          </w:p>
        </w:tc>
      </w:tr>
      <w:tr w:rsidR="00933384" w:rsidRPr="00FD2E8E" w:rsidTr="00933384">
        <w:trPr>
          <w:trHeight w:val="227"/>
        </w:trPr>
        <w:tc>
          <w:tcPr>
            <w:tcW w:w="698" w:type="pct"/>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100</w:t>
            </w:r>
          </w:p>
        </w:tc>
        <w:tc>
          <w:tcPr>
            <w:tcW w:w="768"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490</w:t>
            </w:r>
          </w:p>
        </w:tc>
        <w:tc>
          <w:tcPr>
            <w:tcW w:w="596"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отопление</w:t>
            </w:r>
          </w:p>
        </w:tc>
        <w:tc>
          <w:tcPr>
            <w:tcW w:w="585"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Надземная</w:t>
            </w:r>
          </w:p>
        </w:tc>
        <w:tc>
          <w:tcPr>
            <w:tcW w:w="805"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2003</w:t>
            </w:r>
          </w:p>
        </w:tc>
        <w:tc>
          <w:tcPr>
            <w:tcW w:w="1097" w:type="pct"/>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Мин.вата, рубероид.</w:t>
            </w:r>
          </w:p>
        </w:tc>
        <w:tc>
          <w:tcPr>
            <w:tcW w:w="451" w:type="pct"/>
            <w:vAlign w:val="center"/>
          </w:tcPr>
          <w:p w:rsidR="00933384" w:rsidRPr="00000283" w:rsidRDefault="00933384" w:rsidP="006A776B">
            <w:pPr>
              <w:spacing w:line="240" w:lineRule="auto"/>
              <w:ind w:firstLine="0"/>
              <w:jc w:val="center"/>
              <w:rPr>
                <w:sz w:val="20"/>
                <w:szCs w:val="20"/>
              </w:rPr>
            </w:pPr>
            <w:r>
              <w:rPr>
                <w:sz w:val="20"/>
                <w:szCs w:val="20"/>
              </w:rPr>
              <w:t>60</w:t>
            </w:r>
          </w:p>
        </w:tc>
      </w:tr>
      <w:tr w:rsidR="00933384" w:rsidRPr="00FD2E8E" w:rsidTr="00933384">
        <w:trPr>
          <w:trHeight w:val="227"/>
        </w:trPr>
        <w:tc>
          <w:tcPr>
            <w:tcW w:w="698" w:type="pct"/>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100</w:t>
            </w:r>
          </w:p>
        </w:tc>
        <w:tc>
          <w:tcPr>
            <w:tcW w:w="768"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80</w:t>
            </w:r>
          </w:p>
        </w:tc>
        <w:tc>
          <w:tcPr>
            <w:tcW w:w="596"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отопление</w:t>
            </w:r>
          </w:p>
        </w:tc>
        <w:tc>
          <w:tcPr>
            <w:tcW w:w="585"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Подземная</w:t>
            </w:r>
          </w:p>
        </w:tc>
        <w:tc>
          <w:tcPr>
            <w:tcW w:w="805"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2003</w:t>
            </w:r>
          </w:p>
        </w:tc>
        <w:tc>
          <w:tcPr>
            <w:tcW w:w="1097" w:type="pct"/>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Мин.вата, рубероид.</w:t>
            </w:r>
          </w:p>
        </w:tc>
        <w:tc>
          <w:tcPr>
            <w:tcW w:w="451" w:type="pct"/>
            <w:vAlign w:val="center"/>
          </w:tcPr>
          <w:p w:rsidR="00933384" w:rsidRPr="00000283" w:rsidRDefault="00933384" w:rsidP="006A776B">
            <w:pPr>
              <w:spacing w:line="240" w:lineRule="auto"/>
              <w:ind w:firstLine="0"/>
              <w:jc w:val="center"/>
              <w:rPr>
                <w:sz w:val="20"/>
                <w:szCs w:val="20"/>
              </w:rPr>
            </w:pPr>
            <w:r>
              <w:rPr>
                <w:sz w:val="20"/>
                <w:szCs w:val="20"/>
              </w:rPr>
              <w:t>60</w:t>
            </w:r>
          </w:p>
        </w:tc>
      </w:tr>
      <w:tr w:rsidR="00933384" w:rsidRPr="00FD2E8E" w:rsidTr="00933384">
        <w:trPr>
          <w:trHeight w:val="227"/>
        </w:trPr>
        <w:tc>
          <w:tcPr>
            <w:tcW w:w="698" w:type="pct"/>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100</w:t>
            </w:r>
          </w:p>
        </w:tc>
        <w:tc>
          <w:tcPr>
            <w:tcW w:w="768"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410</w:t>
            </w:r>
          </w:p>
        </w:tc>
        <w:tc>
          <w:tcPr>
            <w:tcW w:w="596"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отопление</w:t>
            </w:r>
          </w:p>
        </w:tc>
        <w:tc>
          <w:tcPr>
            <w:tcW w:w="585"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Надземная</w:t>
            </w:r>
          </w:p>
        </w:tc>
        <w:tc>
          <w:tcPr>
            <w:tcW w:w="805"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2003</w:t>
            </w:r>
          </w:p>
        </w:tc>
        <w:tc>
          <w:tcPr>
            <w:tcW w:w="1097" w:type="pct"/>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Мин.вата, рубероид.</w:t>
            </w:r>
          </w:p>
        </w:tc>
        <w:tc>
          <w:tcPr>
            <w:tcW w:w="451" w:type="pct"/>
            <w:vAlign w:val="center"/>
          </w:tcPr>
          <w:p w:rsidR="00933384" w:rsidRPr="00000283" w:rsidRDefault="00933384" w:rsidP="006A776B">
            <w:pPr>
              <w:spacing w:line="240" w:lineRule="auto"/>
              <w:ind w:firstLine="0"/>
              <w:jc w:val="center"/>
              <w:rPr>
                <w:sz w:val="20"/>
                <w:szCs w:val="20"/>
              </w:rPr>
            </w:pPr>
            <w:r>
              <w:rPr>
                <w:sz w:val="20"/>
                <w:szCs w:val="20"/>
              </w:rPr>
              <w:t>60</w:t>
            </w:r>
          </w:p>
        </w:tc>
      </w:tr>
      <w:tr w:rsidR="00933384" w:rsidRPr="00FD2E8E" w:rsidTr="00933384">
        <w:trPr>
          <w:trHeight w:val="227"/>
        </w:trPr>
        <w:tc>
          <w:tcPr>
            <w:tcW w:w="698" w:type="pct"/>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50</w:t>
            </w:r>
          </w:p>
        </w:tc>
        <w:tc>
          <w:tcPr>
            <w:tcW w:w="768"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25</w:t>
            </w:r>
          </w:p>
        </w:tc>
        <w:tc>
          <w:tcPr>
            <w:tcW w:w="596"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отопление</w:t>
            </w:r>
          </w:p>
        </w:tc>
        <w:tc>
          <w:tcPr>
            <w:tcW w:w="585"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Надземная</w:t>
            </w:r>
          </w:p>
        </w:tc>
        <w:tc>
          <w:tcPr>
            <w:tcW w:w="805"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1989</w:t>
            </w:r>
          </w:p>
        </w:tc>
        <w:tc>
          <w:tcPr>
            <w:tcW w:w="1097" w:type="pct"/>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Мин.вата, рубероид.</w:t>
            </w:r>
          </w:p>
        </w:tc>
        <w:tc>
          <w:tcPr>
            <w:tcW w:w="451" w:type="pct"/>
            <w:vAlign w:val="center"/>
          </w:tcPr>
          <w:p w:rsidR="00933384" w:rsidRPr="00000283" w:rsidRDefault="00933384" w:rsidP="006A776B">
            <w:pPr>
              <w:spacing w:line="240" w:lineRule="auto"/>
              <w:ind w:firstLine="0"/>
              <w:jc w:val="center"/>
              <w:rPr>
                <w:sz w:val="20"/>
                <w:szCs w:val="20"/>
              </w:rPr>
            </w:pPr>
            <w:r>
              <w:rPr>
                <w:sz w:val="20"/>
                <w:szCs w:val="20"/>
              </w:rPr>
              <w:t>60</w:t>
            </w:r>
          </w:p>
        </w:tc>
      </w:tr>
      <w:tr w:rsidR="00933384" w:rsidRPr="00FD2E8E" w:rsidTr="00933384">
        <w:trPr>
          <w:trHeight w:val="227"/>
        </w:trPr>
        <w:tc>
          <w:tcPr>
            <w:tcW w:w="698" w:type="pct"/>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80</w:t>
            </w:r>
          </w:p>
        </w:tc>
        <w:tc>
          <w:tcPr>
            <w:tcW w:w="768"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85</w:t>
            </w:r>
          </w:p>
        </w:tc>
        <w:tc>
          <w:tcPr>
            <w:tcW w:w="596"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отопление</w:t>
            </w:r>
          </w:p>
        </w:tc>
        <w:tc>
          <w:tcPr>
            <w:tcW w:w="585"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Надземная</w:t>
            </w:r>
          </w:p>
        </w:tc>
        <w:tc>
          <w:tcPr>
            <w:tcW w:w="805"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1989</w:t>
            </w:r>
          </w:p>
        </w:tc>
        <w:tc>
          <w:tcPr>
            <w:tcW w:w="1097" w:type="pct"/>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Мин.вата, рубероид.</w:t>
            </w:r>
          </w:p>
        </w:tc>
        <w:tc>
          <w:tcPr>
            <w:tcW w:w="451" w:type="pct"/>
            <w:vAlign w:val="center"/>
          </w:tcPr>
          <w:p w:rsidR="00933384" w:rsidRPr="00000283" w:rsidRDefault="00933384" w:rsidP="006A776B">
            <w:pPr>
              <w:spacing w:line="240" w:lineRule="auto"/>
              <w:ind w:firstLine="0"/>
              <w:jc w:val="center"/>
              <w:rPr>
                <w:sz w:val="20"/>
                <w:szCs w:val="20"/>
              </w:rPr>
            </w:pPr>
            <w:r>
              <w:rPr>
                <w:sz w:val="20"/>
                <w:szCs w:val="20"/>
              </w:rPr>
              <w:t>60</w:t>
            </w:r>
          </w:p>
        </w:tc>
      </w:tr>
      <w:tr w:rsidR="00933384" w:rsidRPr="00FD2E8E" w:rsidTr="00933384">
        <w:trPr>
          <w:trHeight w:val="227"/>
        </w:trPr>
        <w:tc>
          <w:tcPr>
            <w:tcW w:w="698" w:type="pct"/>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50</w:t>
            </w:r>
          </w:p>
        </w:tc>
        <w:tc>
          <w:tcPr>
            <w:tcW w:w="768"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25</w:t>
            </w:r>
          </w:p>
        </w:tc>
        <w:tc>
          <w:tcPr>
            <w:tcW w:w="596"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отопление</w:t>
            </w:r>
          </w:p>
        </w:tc>
        <w:tc>
          <w:tcPr>
            <w:tcW w:w="585"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Надземная</w:t>
            </w:r>
          </w:p>
        </w:tc>
        <w:tc>
          <w:tcPr>
            <w:tcW w:w="805"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1989</w:t>
            </w:r>
          </w:p>
        </w:tc>
        <w:tc>
          <w:tcPr>
            <w:tcW w:w="1097" w:type="pct"/>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Мин.вата, рубероид.</w:t>
            </w:r>
          </w:p>
        </w:tc>
        <w:tc>
          <w:tcPr>
            <w:tcW w:w="451" w:type="pct"/>
            <w:vAlign w:val="center"/>
          </w:tcPr>
          <w:p w:rsidR="00933384" w:rsidRPr="00000283" w:rsidRDefault="00933384" w:rsidP="006A776B">
            <w:pPr>
              <w:spacing w:line="240" w:lineRule="auto"/>
              <w:ind w:firstLine="0"/>
              <w:jc w:val="center"/>
              <w:rPr>
                <w:sz w:val="20"/>
                <w:szCs w:val="20"/>
              </w:rPr>
            </w:pPr>
            <w:r>
              <w:rPr>
                <w:sz w:val="20"/>
                <w:szCs w:val="20"/>
              </w:rPr>
              <w:t>60</w:t>
            </w:r>
          </w:p>
        </w:tc>
      </w:tr>
      <w:tr w:rsidR="00933384" w:rsidRPr="00FD2E8E" w:rsidTr="00933384">
        <w:trPr>
          <w:trHeight w:val="227"/>
        </w:trPr>
        <w:tc>
          <w:tcPr>
            <w:tcW w:w="698" w:type="pct"/>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80</w:t>
            </w:r>
          </w:p>
        </w:tc>
        <w:tc>
          <w:tcPr>
            <w:tcW w:w="768"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350</w:t>
            </w:r>
          </w:p>
        </w:tc>
        <w:tc>
          <w:tcPr>
            <w:tcW w:w="596"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отопление</w:t>
            </w:r>
          </w:p>
        </w:tc>
        <w:tc>
          <w:tcPr>
            <w:tcW w:w="585"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Надземная</w:t>
            </w:r>
          </w:p>
        </w:tc>
        <w:tc>
          <w:tcPr>
            <w:tcW w:w="805"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1989</w:t>
            </w:r>
          </w:p>
        </w:tc>
        <w:tc>
          <w:tcPr>
            <w:tcW w:w="1097" w:type="pct"/>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Мин.вата, рубероид.</w:t>
            </w:r>
          </w:p>
        </w:tc>
        <w:tc>
          <w:tcPr>
            <w:tcW w:w="451" w:type="pct"/>
            <w:vAlign w:val="center"/>
          </w:tcPr>
          <w:p w:rsidR="00933384" w:rsidRPr="00000283" w:rsidRDefault="00933384" w:rsidP="006A776B">
            <w:pPr>
              <w:spacing w:line="240" w:lineRule="auto"/>
              <w:ind w:firstLine="0"/>
              <w:jc w:val="center"/>
              <w:rPr>
                <w:sz w:val="20"/>
                <w:szCs w:val="20"/>
              </w:rPr>
            </w:pPr>
            <w:r>
              <w:rPr>
                <w:sz w:val="20"/>
                <w:szCs w:val="20"/>
              </w:rPr>
              <w:t>60</w:t>
            </w:r>
          </w:p>
        </w:tc>
      </w:tr>
      <w:tr w:rsidR="00933384" w:rsidRPr="00FD2E8E" w:rsidTr="00933384">
        <w:trPr>
          <w:trHeight w:val="227"/>
        </w:trPr>
        <w:tc>
          <w:tcPr>
            <w:tcW w:w="698" w:type="pct"/>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80</w:t>
            </w:r>
          </w:p>
        </w:tc>
        <w:tc>
          <w:tcPr>
            <w:tcW w:w="768"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55</w:t>
            </w:r>
          </w:p>
        </w:tc>
        <w:tc>
          <w:tcPr>
            <w:tcW w:w="596"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отопление</w:t>
            </w:r>
          </w:p>
        </w:tc>
        <w:tc>
          <w:tcPr>
            <w:tcW w:w="585"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Подземная</w:t>
            </w:r>
          </w:p>
        </w:tc>
        <w:tc>
          <w:tcPr>
            <w:tcW w:w="805"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1989</w:t>
            </w:r>
          </w:p>
        </w:tc>
        <w:tc>
          <w:tcPr>
            <w:tcW w:w="1097" w:type="pct"/>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Мин.вата, рубероид.</w:t>
            </w:r>
          </w:p>
        </w:tc>
        <w:tc>
          <w:tcPr>
            <w:tcW w:w="451" w:type="pct"/>
            <w:vAlign w:val="center"/>
          </w:tcPr>
          <w:p w:rsidR="00933384" w:rsidRPr="00000283" w:rsidRDefault="00933384" w:rsidP="006A776B">
            <w:pPr>
              <w:spacing w:line="240" w:lineRule="auto"/>
              <w:ind w:firstLine="0"/>
              <w:jc w:val="center"/>
              <w:rPr>
                <w:sz w:val="20"/>
                <w:szCs w:val="20"/>
              </w:rPr>
            </w:pPr>
            <w:r>
              <w:rPr>
                <w:sz w:val="20"/>
                <w:szCs w:val="20"/>
              </w:rPr>
              <w:t>60</w:t>
            </w:r>
          </w:p>
        </w:tc>
      </w:tr>
      <w:tr w:rsidR="00933384" w:rsidRPr="00FD2E8E" w:rsidTr="00933384">
        <w:trPr>
          <w:trHeight w:val="227"/>
        </w:trPr>
        <w:tc>
          <w:tcPr>
            <w:tcW w:w="698" w:type="pct"/>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80</w:t>
            </w:r>
          </w:p>
        </w:tc>
        <w:tc>
          <w:tcPr>
            <w:tcW w:w="768"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20</w:t>
            </w:r>
          </w:p>
        </w:tc>
        <w:tc>
          <w:tcPr>
            <w:tcW w:w="596"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отопление</w:t>
            </w:r>
          </w:p>
        </w:tc>
        <w:tc>
          <w:tcPr>
            <w:tcW w:w="585"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Надземная</w:t>
            </w:r>
          </w:p>
        </w:tc>
        <w:tc>
          <w:tcPr>
            <w:tcW w:w="805"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1989</w:t>
            </w:r>
          </w:p>
        </w:tc>
        <w:tc>
          <w:tcPr>
            <w:tcW w:w="1097" w:type="pct"/>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Мин.вата, рубероид.</w:t>
            </w:r>
          </w:p>
        </w:tc>
        <w:tc>
          <w:tcPr>
            <w:tcW w:w="451" w:type="pct"/>
            <w:vAlign w:val="center"/>
          </w:tcPr>
          <w:p w:rsidR="00933384" w:rsidRPr="00000283" w:rsidRDefault="00933384" w:rsidP="006A776B">
            <w:pPr>
              <w:spacing w:line="240" w:lineRule="auto"/>
              <w:ind w:firstLine="0"/>
              <w:jc w:val="center"/>
              <w:rPr>
                <w:sz w:val="20"/>
                <w:szCs w:val="20"/>
              </w:rPr>
            </w:pPr>
            <w:r>
              <w:rPr>
                <w:sz w:val="20"/>
                <w:szCs w:val="20"/>
              </w:rPr>
              <w:t>60</w:t>
            </w:r>
          </w:p>
        </w:tc>
      </w:tr>
      <w:tr w:rsidR="00933384" w:rsidRPr="00FD2E8E" w:rsidTr="00933384">
        <w:trPr>
          <w:trHeight w:val="227"/>
        </w:trPr>
        <w:tc>
          <w:tcPr>
            <w:tcW w:w="698" w:type="pct"/>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80</w:t>
            </w:r>
          </w:p>
        </w:tc>
        <w:tc>
          <w:tcPr>
            <w:tcW w:w="768"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6</w:t>
            </w:r>
          </w:p>
        </w:tc>
        <w:tc>
          <w:tcPr>
            <w:tcW w:w="596"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отопление</w:t>
            </w:r>
          </w:p>
        </w:tc>
        <w:tc>
          <w:tcPr>
            <w:tcW w:w="585"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Надземная</w:t>
            </w:r>
          </w:p>
        </w:tc>
        <w:tc>
          <w:tcPr>
            <w:tcW w:w="805"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1989</w:t>
            </w:r>
          </w:p>
        </w:tc>
        <w:tc>
          <w:tcPr>
            <w:tcW w:w="1097" w:type="pct"/>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Мин.вата, рубероид.</w:t>
            </w:r>
          </w:p>
        </w:tc>
        <w:tc>
          <w:tcPr>
            <w:tcW w:w="451" w:type="pct"/>
            <w:vAlign w:val="center"/>
          </w:tcPr>
          <w:p w:rsidR="00933384" w:rsidRPr="00000283" w:rsidRDefault="00933384" w:rsidP="006A776B">
            <w:pPr>
              <w:spacing w:line="240" w:lineRule="auto"/>
              <w:ind w:firstLine="0"/>
              <w:jc w:val="center"/>
              <w:rPr>
                <w:sz w:val="20"/>
                <w:szCs w:val="20"/>
              </w:rPr>
            </w:pPr>
            <w:r>
              <w:rPr>
                <w:sz w:val="20"/>
                <w:szCs w:val="20"/>
              </w:rPr>
              <w:t>60</w:t>
            </w:r>
          </w:p>
        </w:tc>
      </w:tr>
      <w:tr w:rsidR="00933384" w:rsidRPr="00FD2E8E" w:rsidTr="00933384">
        <w:trPr>
          <w:trHeight w:val="227"/>
        </w:trPr>
        <w:tc>
          <w:tcPr>
            <w:tcW w:w="698" w:type="pct"/>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80</w:t>
            </w:r>
          </w:p>
        </w:tc>
        <w:tc>
          <w:tcPr>
            <w:tcW w:w="768"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380</w:t>
            </w:r>
          </w:p>
        </w:tc>
        <w:tc>
          <w:tcPr>
            <w:tcW w:w="596"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отопление</w:t>
            </w:r>
          </w:p>
        </w:tc>
        <w:tc>
          <w:tcPr>
            <w:tcW w:w="585"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Надземная</w:t>
            </w:r>
          </w:p>
        </w:tc>
        <w:tc>
          <w:tcPr>
            <w:tcW w:w="805"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1989</w:t>
            </w:r>
          </w:p>
        </w:tc>
        <w:tc>
          <w:tcPr>
            <w:tcW w:w="1097" w:type="pct"/>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Мин.вата, рубероид.</w:t>
            </w:r>
          </w:p>
        </w:tc>
        <w:tc>
          <w:tcPr>
            <w:tcW w:w="451" w:type="pct"/>
            <w:vAlign w:val="center"/>
          </w:tcPr>
          <w:p w:rsidR="00933384" w:rsidRPr="00000283" w:rsidRDefault="00933384" w:rsidP="006A776B">
            <w:pPr>
              <w:spacing w:line="240" w:lineRule="auto"/>
              <w:ind w:firstLine="0"/>
              <w:jc w:val="center"/>
              <w:rPr>
                <w:sz w:val="20"/>
                <w:szCs w:val="20"/>
              </w:rPr>
            </w:pPr>
            <w:r>
              <w:rPr>
                <w:sz w:val="20"/>
                <w:szCs w:val="20"/>
              </w:rPr>
              <w:t>60</w:t>
            </w:r>
          </w:p>
        </w:tc>
      </w:tr>
      <w:tr w:rsidR="00933384" w:rsidRPr="00FD2E8E" w:rsidTr="00933384">
        <w:trPr>
          <w:trHeight w:val="227"/>
        </w:trPr>
        <w:tc>
          <w:tcPr>
            <w:tcW w:w="698" w:type="pct"/>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70</w:t>
            </w:r>
          </w:p>
        </w:tc>
        <w:tc>
          <w:tcPr>
            <w:tcW w:w="768"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15</w:t>
            </w:r>
          </w:p>
        </w:tc>
        <w:tc>
          <w:tcPr>
            <w:tcW w:w="596"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ГВС</w:t>
            </w:r>
          </w:p>
        </w:tc>
        <w:tc>
          <w:tcPr>
            <w:tcW w:w="585"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Подземная</w:t>
            </w:r>
          </w:p>
        </w:tc>
        <w:tc>
          <w:tcPr>
            <w:tcW w:w="805"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1989</w:t>
            </w:r>
          </w:p>
        </w:tc>
        <w:tc>
          <w:tcPr>
            <w:tcW w:w="1097" w:type="pct"/>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Мин.вата, рубероид.</w:t>
            </w:r>
          </w:p>
        </w:tc>
        <w:tc>
          <w:tcPr>
            <w:tcW w:w="451" w:type="pct"/>
            <w:vAlign w:val="center"/>
          </w:tcPr>
          <w:p w:rsidR="00933384" w:rsidRPr="00000283" w:rsidRDefault="00933384" w:rsidP="006A776B">
            <w:pPr>
              <w:spacing w:line="240" w:lineRule="auto"/>
              <w:ind w:firstLine="0"/>
              <w:jc w:val="center"/>
              <w:rPr>
                <w:sz w:val="20"/>
                <w:szCs w:val="20"/>
              </w:rPr>
            </w:pPr>
            <w:r>
              <w:rPr>
                <w:sz w:val="20"/>
                <w:szCs w:val="20"/>
              </w:rPr>
              <w:t>60</w:t>
            </w:r>
          </w:p>
        </w:tc>
      </w:tr>
      <w:tr w:rsidR="00933384" w:rsidRPr="00FD2E8E" w:rsidTr="00933384">
        <w:trPr>
          <w:trHeight w:val="227"/>
        </w:trPr>
        <w:tc>
          <w:tcPr>
            <w:tcW w:w="698" w:type="pct"/>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100</w:t>
            </w:r>
          </w:p>
        </w:tc>
        <w:tc>
          <w:tcPr>
            <w:tcW w:w="768"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30</w:t>
            </w:r>
          </w:p>
        </w:tc>
        <w:tc>
          <w:tcPr>
            <w:tcW w:w="596"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ГВС</w:t>
            </w:r>
          </w:p>
        </w:tc>
        <w:tc>
          <w:tcPr>
            <w:tcW w:w="585"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Надземная</w:t>
            </w:r>
          </w:p>
        </w:tc>
        <w:tc>
          <w:tcPr>
            <w:tcW w:w="805"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1989</w:t>
            </w:r>
          </w:p>
        </w:tc>
        <w:tc>
          <w:tcPr>
            <w:tcW w:w="1097" w:type="pct"/>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Мин.вата, рубероид.</w:t>
            </w:r>
          </w:p>
        </w:tc>
        <w:tc>
          <w:tcPr>
            <w:tcW w:w="451" w:type="pct"/>
            <w:vAlign w:val="center"/>
          </w:tcPr>
          <w:p w:rsidR="00933384" w:rsidRPr="00000283" w:rsidRDefault="00933384" w:rsidP="006A776B">
            <w:pPr>
              <w:spacing w:line="240" w:lineRule="auto"/>
              <w:ind w:firstLine="0"/>
              <w:jc w:val="center"/>
              <w:rPr>
                <w:sz w:val="20"/>
                <w:szCs w:val="20"/>
              </w:rPr>
            </w:pPr>
            <w:r>
              <w:rPr>
                <w:sz w:val="20"/>
                <w:szCs w:val="20"/>
              </w:rPr>
              <w:t>60</w:t>
            </w:r>
          </w:p>
        </w:tc>
      </w:tr>
      <w:tr w:rsidR="00933384" w:rsidRPr="00FD2E8E" w:rsidTr="00933384">
        <w:trPr>
          <w:trHeight w:val="227"/>
        </w:trPr>
        <w:tc>
          <w:tcPr>
            <w:tcW w:w="698" w:type="pct"/>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40</w:t>
            </w:r>
          </w:p>
        </w:tc>
        <w:tc>
          <w:tcPr>
            <w:tcW w:w="768"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490</w:t>
            </w:r>
          </w:p>
        </w:tc>
        <w:tc>
          <w:tcPr>
            <w:tcW w:w="596"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ГВС</w:t>
            </w:r>
          </w:p>
        </w:tc>
        <w:tc>
          <w:tcPr>
            <w:tcW w:w="585"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Надземная</w:t>
            </w:r>
          </w:p>
        </w:tc>
        <w:tc>
          <w:tcPr>
            <w:tcW w:w="805"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2003</w:t>
            </w:r>
          </w:p>
        </w:tc>
        <w:tc>
          <w:tcPr>
            <w:tcW w:w="1097" w:type="pct"/>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Мин.вата, рубероид.</w:t>
            </w:r>
          </w:p>
        </w:tc>
        <w:tc>
          <w:tcPr>
            <w:tcW w:w="451" w:type="pct"/>
            <w:vAlign w:val="center"/>
          </w:tcPr>
          <w:p w:rsidR="00933384" w:rsidRPr="00000283" w:rsidRDefault="00933384" w:rsidP="006A776B">
            <w:pPr>
              <w:spacing w:line="240" w:lineRule="auto"/>
              <w:ind w:firstLine="0"/>
              <w:jc w:val="center"/>
              <w:rPr>
                <w:sz w:val="20"/>
                <w:szCs w:val="20"/>
              </w:rPr>
            </w:pPr>
            <w:r>
              <w:rPr>
                <w:sz w:val="20"/>
                <w:szCs w:val="20"/>
              </w:rPr>
              <w:t>60</w:t>
            </w:r>
          </w:p>
        </w:tc>
      </w:tr>
      <w:tr w:rsidR="00933384" w:rsidRPr="00FD2E8E" w:rsidTr="00933384">
        <w:trPr>
          <w:trHeight w:val="227"/>
        </w:trPr>
        <w:tc>
          <w:tcPr>
            <w:tcW w:w="698" w:type="pct"/>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40</w:t>
            </w:r>
          </w:p>
        </w:tc>
        <w:tc>
          <w:tcPr>
            <w:tcW w:w="768"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80</w:t>
            </w:r>
          </w:p>
        </w:tc>
        <w:tc>
          <w:tcPr>
            <w:tcW w:w="596"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ГВС</w:t>
            </w:r>
          </w:p>
        </w:tc>
        <w:tc>
          <w:tcPr>
            <w:tcW w:w="585"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Подземная</w:t>
            </w:r>
          </w:p>
        </w:tc>
        <w:tc>
          <w:tcPr>
            <w:tcW w:w="805"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2003</w:t>
            </w:r>
          </w:p>
        </w:tc>
        <w:tc>
          <w:tcPr>
            <w:tcW w:w="1097" w:type="pct"/>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Мин.вата, рубероид.</w:t>
            </w:r>
          </w:p>
        </w:tc>
        <w:tc>
          <w:tcPr>
            <w:tcW w:w="451" w:type="pct"/>
            <w:vAlign w:val="center"/>
          </w:tcPr>
          <w:p w:rsidR="00933384" w:rsidRPr="00000283" w:rsidRDefault="00933384" w:rsidP="006A776B">
            <w:pPr>
              <w:spacing w:line="240" w:lineRule="auto"/>
              <w:ind w:firstLine="0"/>
              <w:jc w:val="center"/>
              <w:rPr>
                <w:sz w:val="20"/>
                <w:szCs w:val="20"/>
              </w:rPr>
            </w:pPr>
            <w:r>
              <w:rPr>
                <w:sz w:val="20"/>
                <w:szCs w:val="20"/>
              </w:rPr>
              <w:t>60</w:t>
            </w:r>
          </w:p>
        </w:tc>
      </w:tr>
      <w:tr w:rsidR="00933384" w:rsidRPr="00FD2E8E" w:rsidTr="00933384">
        <w:trPr>
          <w:trHeight w:val="227"/>
        </w:trPr>
        <w:tc>
          <w:tcPr>
            <w:tcW w:w="698" w:type="pct"/>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40</w:t>
            </w:r>
          </w:p>
        </w:tc>
        <w:tc>
          <w:tcPr>
            <w:tcW w:w="768"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410</w:t>
            </w:r>
          </w:p>
        </w:tc>
        <w:tc>
          <w:tcPr>
            <w:tcW w:w="596"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ГВС</w:t>
            </w:r>
          </w:p>
        </w:tc>
        <w:tc>
          <w:tcPr>
            <w:tcW w:w="585"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Надземная</w:t>
            </w:r>
          </w:p>
        </w:tc>
        <w:tc>
          <w:tcPr>
            <w:tcW w:w="805"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2003</w:t>
            </w:r>
          </w:p>
        </w:tc>
        <w:tc>
          <w:tcPr>
            <w:tcW w:w="1097" w:type="pct"/>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Мин.вата, рубероид.</w:t>
            </w:r>
          </w:p>
        </w:tc>
        <w:tc>
          <w:tcPr>
            <w:tcW w:w="451" w:type="pct"/>
            <w:vAlign w:val="center"/>
          </w:tcPr>
          <w:p w:rsidR="00933384" w:rsidRPr="00000283" w:rsidRDefault="00933384" w:rsidP="006A776B">
            <w:pPr>
              <w:spacing w:line="240" w:lineRule="auto"/>
              <w:ind w:firstLine="0"/>
              <w:jc w:val="center"/>
              <w:rPr>
                <w:sz w:val="20"/>
                <w:szCs w:val="20"/>
              </w:rPr>
            </w:pPr>
            <w:r>
              <w:rPr>
                <w:sz w:val="20"/>
                <w:szCs w:val="20"/>
              </w:rPr>
              <w:t>60</w:t>
            </w:r>
          </w:p>
        </w:tc>
      </w:tr>
      <w:tr w:rsidR="00933384" w:rsidRPr="00FD2E8E" w:rsidTr="00933384">
        <w:trPr>
          <w:trHeight w:val="227"/>
        </w:trPr>
        <w:tc>
          <w:tcPr>
            <w:tcW w:w="698" w:type="pct"/>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30</w:t>
            </w:r>
          </w:p>
        </w:tc>
        <w:tc>
          <w:tcPr>
            <w:tcW w:w="768"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25</w:t>
            </w:r>
          </w:p>
        </w:tc>
        <w:tc>
          <w:tcPr>
            <w:tcW w:w="596"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ГВС</w:t>
            </w:r>
          </w:p>
        </w:tc>
        <w:tc>
          <w:tcPr>
            <w:tcW w:w="585"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Надземная</w:t>
            </w:r>
          </w:p>
        </w:tc>
        <w:tc>
          <w:tcPr>
            <w:tcW w:w="805"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1989</w:t>
            </w:r>
          </w:p>
        </w:tc>
        <w:tc>
          <w:tcPr>
            <w:tcW w:w="1097" w:type="pct"/>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Мин.вата, рубероид.</w:t>
            </w:r>
          </w:p>
        </w:tc>
        <w:tc>
          <w:tcPr>
            <w:tcW w:w="451" w:type="pct"/>
            <w:vAlign w:val="center"/>
          </w:tcPr>
          <w:p w:rsidR="00933384" w:rsidRPr="00000283" w:rsidRDefault="00933384" w:rsidP="006A776B">
            <w:pPr>
              <w:spacing w:line="240" w:lineRule="auto"/>
              <w:ind w:firstLine="0"/>
              <w:jc w:val="center"/>
              <w:rPr>
                <w:sz w:val="20"/>
                <w:szCs w:val="20"/>
              </w:rPr>
            </w:pPr>
            <w:r>
              <w:rPr>
                <w:sz w:val="20"/>
                <w:szCs w:val="20"/>
              </w:rPr>
              <w:t>60</w:t>
            </w:r>
          </w:p>
        </w:tc>
      </w:tr>
      <w:tr w:rsidR="00933384" w:rsidRPr="00FD2E8E" w:rsidTr="00933384">
        <w:trPr>
          <w:trHeight w:val="227"/>
        </w:trPr>
        <w:tc>
          <w:tcPr>
            <w:tcW w:w="698" w:type="pct"/>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50</w:t>
            </w:r>
          </w:p>
        </w:tc>
        <w:tc>
          <w:tcPr>
            <w:tcW w:w="768"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85</w:t>
            </w:r>
          </w:p>
        </w:tc>
        <w:tc>
          <w:tcPr>
            <w:tcW w:w="596"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ГВС</w:t>
            </w:r>
          </w:p>
        </w:tc>
        <w:tc>
          <w:tcPr>
            <w:tcW w:w="585"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Надземная</w:t>
            </w:r>
          </w:p>
        </w:tc>
        <w:tc>
          <w:tcPr>
            <w:tcW w:w="805"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1989</w:t>
            </w:r>
          </w:p>
        </w:tc>
        <w:tc>
          <w:tcPr>
            <w:tcW w:w="1097" w:type="pct"/>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Мин.вата, рубероид.</w:t>
            </w:r>
          </w:p>
        </w:tc>
        <w:tc>
          <w:tcPr>
            <w:tcW w:w="451" w:type="pct"/>
            <w:vAlign w:val="center"/>
          </w:tcPr>
          <w:p w:rsidR="00933384" w:rsidRPr="00000283" w:rsidRDefault="00933384" w:rsidP="006A776B">
            <w:pPr>
              <w:spacing w:line="240" w:lineRule="auto"/>
              <w:ind w:firstLine="0"/>
              <w:jc w:val="center"/>
              <w:rPr>
                <w:sz w:val="20"/>
                <w:szCs w:val="20"/>
              </w:rPr>
            </w:pPr>
            <w:r>
              <w:rPr>
                <w:sz w:val="20"/>
                <w:szCs w:val="20"/>
              </w:rPr>
              <w:t>60</w:t>
            </w:r>
          </w:p>
        </w:tc>
      </w:tr>
      <w:tr w:rsidR="00933384" w:rsidRPr="00FD2E8E" w:rsidTr="00933384">
        <w:trPr>
          <w:trHeight w:val="227"/>
        </w:trPr>
        <w:tc>
          <w:tcPr>
            <w:tcW w:w="698" w:type="pct"/>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50</w:t>
            </w:r>
          </w:p>
        </w:tc>
        <w:tc>
          <w:tcPr>
            <w:tcW w:w="768"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350</w:t>
            </w:r>
          </w:p>
        </w:tc>
        <w:tc>
          <w:tcPr>
            <w:tcW w:w="596"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ГВС</w:t>
            </w:r>
          </w:p>
        </w:tc>
        <w:tc>
          <w:tcPr>
            <w:tcW w:w="585"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Надземная</w:t>
            </w:r>
          </w:p>
        </w:tc>
        <w:tc>
          <w:tcPr>
            <w:tcW w:w="805"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1989</w:t>
            </w:r>
          </w:p>
        </w:tc>
        <w:tc>
          <w:tcPr>
            <w:tcW w:w="1097" w:type="pct"/>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Мин.вата, рубероид.</w:t>
            </w:r>
          </w:p>
        </w:tc>
        <w:tc>
          <w:tcPr>
            <w:tcW w:w="451" w:type="pct"/>
            <w:vAlign w:val="center"/>
          </w:tcPr>
          <w:p w:rsidR="00933384" w:rsidRPr="00000283" w:rsidRDefault="00933384" w:rsidP="006A776B">
            <w:pPr>
              <w:spacing w:line="240" w:lineRule="auto"/>
              <w:ind w:firstLine="0"/>
              <w:jc w:val="center"/>
              <w:rPr>
                <w:sz w:val="20"/>
                <w:szCs w:val="20"/>
              </w:rPr>
            </w:pPr>
            <w:r>
              <w:rPr>
                <w:sz w:val="20"/>
                <w:szCs w:val="20"/>
              </w:rPr>
              <w:t>60</w:t>
            </w:r>
          </w:p>
        </w:tc>
      </w:tr>
      <w:tr w:rsidR="00933384" w:rsidRPr="00FD2E8E" w:rsidTr="00933384">
        <w:trPr>
          <w:trHeight w:val="227"/>
        </w:trPr>
        <w:tc>
          <w:tcPr>
            <w:tcW w:w="698" w:type="pct"/>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40</w:t>
            </w:r>
          </w:p>
        </w:tc>
        <w:tc>
          <w:tcPr>
            <w:tcW w:w="768"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55</w:t>
            </w:r>
          </w:p>
        </w:tc>
        <w:tc>
          <w:tcPr>
            <w:tcW w:w="596"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ГВС</w:t>
            </w:r>
          </w:p>
        </w:tc>
        <w:tc>
          <w:tcPr>
            <w:tcW w:w="585"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Подземная</w:t>
            </w:r>
          </w:p>
        </w:tc>
        <w:tc>
          <w:tcPr>
            <w:tcW w:w="805" w:type="pct"/>
            <w:noWrap/>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1989</w:t>
            </w:r>
          </w:p>
        </w:tc>
        <w:tc>
          <w:tcPr>
            <w:tcW w:w="1097" w:type="pct"/>
            <w:tcMar>
              <w:left w:w="28" w:type="dxa"/>
              <w:right w:w="28" w:type="dxa"/>
            </w:tcMar>
            <w:vAlign w:val="center"/>
          </w:tcPr>
          <w:p w:rsidR="00933384" w:rsidRPr="00000283" w:rsidRDefault="00933384" w:rsidP="00000283">
            <w:pPr>
              <w:spacing w:line="240" w:lineRule="auto"/>
              <w:ind w:firstLine="0"/>
              <w:jc w:val="center"/>
              <w:rPr>
                <w:sz w:val="20"/>
                <w:szCs w:val="20"/>
              </w:rPr>
            </w:pPr>
            <w:r w:rsidRPr="00000283">
              <w:rPr>
                <w:sz w:val="20"/>
                <w:szCs w:val="20"/>
              </w:rPr>
              <w:t>Мин.вата, рубероид.</w:t>
            </w:r>
          </w:p>
        </w:tc>
        <w:tc>
          <w:tcPr>
            <w:tcW w:w="451" w:type="pct"/>
            <w:vAlign w:val="center"/>
          </w:tcPr>
          <w:p w:rsidR="00933384" w:rsidRPr="00000283" w:rsidRDefault="00933384" w:rsidP="006A776B">
            <w:pPr>
              <w:spacing w:line="240" w:lineRule="auto"/>
              <w:ind w:firstLine="0"/>
              <w:jc w:val="center"/>
              <w:rPr>
                <w:sz w:val="20"/>
                <w:szCs w:val="20"/>
              </w:rPr>
            </w:pPr>
            <w:r>
              <w:rPr>
                <w:sz w:val="20"/>
                <w:szCs w:val="20"/>
              </w:rPr>
              <w:t>60</w:t>
            </w:r>
          </w:p>
        </w:tc>
      </w:tr>
    </w:tbl>
    <w:p w:rsidR="00D60780" w:rsidRPr="005D3DA2" w:rsidRDefault="00D60780" w:rsidP="00D60780">
      <w:pPr>
        <w:pStyle w:val="3"/>
        <w:rPr>
          <w:i/>
        </w:rPr>
      </w:pPr>
      <w:bookmarkStart w:id="252" w:name="_Toc131463287"/>
      <w:r w:rsidRPr="005D3DA2">
        <w:rPr>
          <w:i/>
        </w:rPr>
        <w:lastRenderedPageBreak/>
        <w:t>г) описание типов и количества секционирующей и регулирующей арматуры на тепловых сетях</w:t>
      </w:r>
      <w:bookmarkEnd w:id="252"/>
    </w:p>
    <w:p w:rsidR="001114B2" w:rsidRDefault="001114B2" w:rsidP="001114B2">
      <w:r>
        <w:t>Регулирующая арматура на тепловых сетях отсутствует. В качестве запорной арматуры используются чугунные задвижки и вентили. Подробное описание типов и количества арматуры отсутствует.</w:t>
      </w:r>
    </w:p>
    <w:p w:rsidR="00D60780" w:rsidRPr="005D3DA2" w:rsidRDefault="00D60780" w:rsidP="00D60780">
      <w:pPr>
        <w:pStyle w:val="3"/>
        <w:rPr>
          <w:i/>
        </w:rPr>
      </w:pPr>
      <w:bookmarkStart w:id="253" w:name="_Toc131463288"/>
      <w:r w:rsidRPr="005D3DA2">
        <w:rPr>
          <w:i/>
        </w:rPr>
        <w:t>д) описание типов и строительных особенностей тепловых пунктов, тепловых камер и павильонов</w:t>
      </w:r>
      <w:bookmarkEnd w:id="253"/>
    </w:p>
    <w:p w:rsidR="00D60780" w:rsidRDefault="00D60780" w:rsidP="00D60780">
      <w:r>
        <w:t xml:space="preserve">Камеры тепловых сетей устраивают по трассе для установки оборудования теплопроводов, требующих постоянного осмотра и обслуживания в процессе эксплуатации. Кроме того, в камерах устраивают ответвления к потребителям и неподвижные опоры. Переходы труб одного диаметра к трубам другого диаметра также находятся в пределах камер. </w:t>
      </w:r>
    </w:p>
    <w:p w:rsidR="00D60780" w:rsidRPr="00AA45A0" w:rsidRDefault="00D60780" w:rsidP="00D60780">
      <w:r w:rsidRPr="00AA45A0">
        <w:rPr>
          <w:rFonts w:eastAsia="Century Schoolbook"/>
        </w:rPr>
        <w:t>Тепловые камеры на тепловых сетях данной организации выполнены как в подземном, так и в надземном исполнении, и имеют следующие строительные особенности:</w:t>
      </w:r>
    </w:p>
    <w:p w:rsidR="00D60780" w:rsidRPr="00AA45A0" w:rsidRDefault="00D60780" w:rsidP="00E8207F">
      <w:pPr>
        <w:pStyle w:val="aa"/>
        <w:numPr>
          <w:ilvl w:val="0"/>
          <w:numId w:val="18"/>
        </w:numPr>
        <w:ind w:left="993"/>
      </w:pPr>
      <w:r w:rsidRPr="00AA45A0">
        <w:rPr>
          <w:rFonts w:eastAsia="Century Schoolbook"/>
        </w:rPr>
        <w:t>стены из железобетонных блоков, колец, или из кирпича красного либо силикатного;</w:t>
      </w:r>
    </w:p>
    <w:p w:rsidR="00D60780" w:rsidRPr="00AA45A0" w:rsidRDefault="00D60780" w:rsidP="00E8207F">
      <w:pPr>
        <w:pStyle w:val="aa"/>
        <w:numPr>
          <w:ilvl w:val="0"/>
          <w:numId w:val="18"/>
        </w:numPr>
        <w:ind w:left="993"/>
      </w:pPr>
      <w:r w:rsidRPr="00AA45A0">
        <w:rPr>
          <w:rFonts w:eastAsia="Century Schoolbook"/>
        </w:rPr>
        <w:t>перекрытия в виде деревянных щитов, а также в виде железобетонных или асбестовых плит с расположенными в них люками.</w:t>
      </w:r>
    </w:p>
    <w:p w:rsidR="00D60780" w:rsidRPr="00AA45A0" w:rsidRDefault="00D60780" w:rsidP="00D60780">
      <w:r w:rsidRPr="00AA45A0">
        <w:rPr>
          <w:rFonts w:eastAsia="Century Schoolbook"/>
        </w:rPr>
        <w:t>Высота камер находится в пределах 0,85</w:t>
      </w:r>
      <w:r>
        <w:rPr>
          <w:rFonts w:eastAsia="Century Schoolbook"/>
        </w:rPr>
        <w:t>-</w:t>
      </w:r>
      <w:r w:rsidRPr="00AA45A0">
        <w:rPr>
          <w:rFonts w:eastAsia="Century Schoolbook"/>
        </w:rPr>
        <w:t>1,7 м. Внутренние габариты соответствуют числу и диаметру про</w:t>
      </w:r>
      <w:r>
        <w:rPr>
          <w:rFonts w:eastAsia="Century Schoolbook"/>
        </w:rPr>
        <w:t>ложенных труб, размерам установ</w:t>
      </w:r>
      <w:r w:rsidRPr="00AA45A0">
        <w:rPr>
          <w:rFonts w:eastAsia="Century Schoolbook"/>
        </w:rPr>
        <w:t>ленного оборудования (задвижек, вент</w:t>
      </w:r>
      <w:r>
        <w:rPr>
          <w:rFonts w:eastAsia="Century Schoolbook"/>
        </w:rPr>
        <w:t>илей и пр.). Приямки для отведе</w:t>
      </w:r>
      <w:r w:rsidRPr="00AA45A0">
        <w:rPr>
          <w:rFonts w:eastAsia="Century Schoolbook"/>
        </w:rPr>
        <w:t>ния сточных вод в сбросные колодцы или дренаж организованы.</w:t>
      </w:r>
    </w:p>
    <w:p w:rsidR="00D60780" w:rsidRPr="005D3DA2" w:rsidRDefault="00D60780" w:rsidP="00D60780">
      <w:pPr>
        <w:pStyle w:val="3"/>
        <w:rPr>
          <w:i/>
        </w:rPr>
      </w:pPr>
      <w:bookmarkStart w:id="254" w:name="_Toc131463289"/>
      <w:r w:rsidRPr="005D3DA2">
        <w:rPr>
          <w:i/>
        </w:rPr>
        <w:t>е) описание графиков регулирования отпуска тепла в тепловые сети с анализом их обоснованности</w:t>
      </w:r>
      <w:bookmarkEnd w:id="254"/>
    </w:p>
    <w:p w:rsidR="001114B2" w:rsidRDefault="001114B2" w:rsidP="001114B2">
      <w:pPr>
        <w:rPr>
          <w:rFonts w:eastAsia="Century Schoolbook"/>
        </w:rPr>
      </w:pPr>
      <w:r>
        <w:rPr>
          <w:rFonts w:eastAsia="Century Schoolbook"/>
        </w:rPr>
        <w:t xml:space="preserve">Отпуск </w:t>
      </w:r>
      <w:r w:rsidRPr="001114B2">
        <w:rPr>
          <w:rFonts w:eastAsia="Century Schoolbook"/>
        </w:rPr>
        <w:t>тепла потребителям, присое</w:t>
      </w:r>
      <w:r>
        <w:rPr>
          <w:rFonts w:eastAsia="Century Schoolbook"/>
        </w:rPr>
        <w:t xml:space="preserve">динённым к котельной, осуществляется </w:t>
      </w:r>
      <w:r w:rsidRPr="001114B2">
        <w:rPr>
          <w:rFonts w:eastAsia="Century Schoolbook"/>
        </w:rPr>
        <w:t xml:space="preserve">по </w:t>
      </w:r>
      <w:r>
        <w:rPr>
          <w:rFonts w:eastAsia="Century Schoolbook"/>
        </w:rPr>
        <w:t xml:space="preserve">температурному графику </w:t>
      </w:r>
      <w:r w:rsidRPr="001114B2">
        <w:rPr>
          <w:rFonts w:eastAsia="Century Schoolbook"/>
        </w:rPr>
        <w:t>цент</w:t>
      </w:r>
      <w:r>
        <w:rPr>
          <w:rFonts w:eastAsia="Century Schoolbook"/>
        </w:rPr>
        <w:t>рального качественного регули</w:t>
      </w:r>
      <w:r w:rsidRPr="001114B2">
        <w:rPr>
          <w:rFonts w:eastAsia="Century Schoolbook"/>
        </w:rPr>
        <w:t xml:space="preserve">рования </w:t>
      </w:r>
      <w:r>
        <w:rPr>
          <w:rFonts w:eastAsia="Century Schoolbook"/>
        </w:rPr>
        <w:t>–</w:t>
      </w:r>
      <w:r w:rsidRPr="001114B2">
        <w:rPr>
          <w:rFonts w:eastAsia="Century Schoolbook"/>
        </w:rPr>
        <w:t xml:space="preserve"> 95/70 </w:t>
      </w:r>
      <w:r>
        <w:rPr>
          <w:rFonts w:eastAsia="Century Schoolbook"/>
        </w:rPr>
        <w:t>°</w:t>
      </w:r>
      <w:r w:rsidRPr="001114B2">
        <w:rPr>
          <w:rFonts w:eastAsia="Century Schoolbook"/>
        </w:rPr>
        <w:t>С.</w:t>
      </w:r>
    </w:p>
    <w:p w:rsidR="00D60780" w:rsidRPr="00D1608F" w:rsidRDefault="00D60780" w:rsidP="00D60780">
      <w:r w:rsidRPr="00D1608F">
        <w:rPr>
          <w:rFonts w:eastAsia="Century Schoolbook"/>
        </w:rPr>
        <w:t>Выбор графика отпуска тепла, как у</w:t>
      </w:r>
      <w:r>
        <w:rPr>
          <w:rFonts w:eastAsia="Century Schoolbook"/>
        </w:rPr>
        <w:t>казывалось выше, обусловлен тех</w:t>
      </w:r>
      <w:r w:rsidRPr="00D1608F">
        <w:rPr>
          <w:rFonts w:eastAsia="Century Schoolbook"/>
        </w:rPr>
        <w:t>нологическими особенностями оборудования источника, тепловых сетей и потребителей.</w:t>
      </w:r>
    </w:p>
    <w:p w:rsidR="00D60780" w:rsidRPr="005D3DA2" w:rsidRDefault="00D60780" w:rsidP="00D60780">
      <w:pPr>
        <w:pStyle w:val="3"/>
        <w:rPr>
          <w:i/>
        </w:rPr>
      </w:pPr>
      <w:bookmarkStart w:id="255" w:name="_Toc131463290"/>
      <w:r w:rsidRPr="005D3DA2">
        <w:rPr>
          <w:i/>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255"/>
    </w:p>
    <w:p w:rsidR="00D60780" w:rsidRDefault="00D60780" w:rsidP="00D60780">
      <w:pPr>
        <w:rPr>
          <w:lang w:bidi="ru-RU"/>
        </w:rPr>
      </w:pPr>
      <w:r>
        <w:rPr>
          <w:lang w:bidi="ru-RU"/>
        </w:rPr>
        <w:t>Фактическая температура на подающем и обратном трубопроводе постоянно контролируется дежурным персоналом котельной и соответствует утверждённому температурному графику.</w:t>
      </w:r>
    </w:p>
    <w:p w:rsidR="00D60780" w:rsidRPr="005D3DA2" w:rsidRDefault="00D60780" w:rsidP="00D60780">
      <w:pPr>
        <w:pStyle w:val="3"/>
        <w:rPr>
          <w:i/>
        </w:rPr>
      </w:pPr>
      <w:bookmarkStart w:id="256" w:name="_Toc131463291"/>
      <w:r w:rsidRPr="005D3DA2">
        <w:rPr>
          <w:i/>
        </w:rPr>
        <w:t>з) гидравлические режимы и пьезометрические графики тепловых сетей</w:t>
      </w:r>
      <w:bookmarkEnd w:id="256"/>
    </w:p>
    <w:p w:rsidR="00D60780" w:rsidRDefault="00D60780" w:rsidP="00D60780">
      <w:r>
        <w:t>Гидравлические режимы тепловых сетей, присоединённых к котельным, обеспечиваются загрузкой насосного оборудования, установленного на источнике тепловой энергии.</w:t>
      </w:r>
    </w:p>
    <w:p w:rsidR="00D60780" w:rsidRPr="005D3DA2" w:rsidRDefault="00D60780" w:rsidP="00D60780">
      <w:pPr>
        <w:pStyle w:val="3"/>
        <w:rPr>
          <w:i/>
        </w:rPr>
      </w:pPr>
      <w:bookmarkStart w:id="257" w:name="_Toc131463292"/>
      <w:r w:rsidRPr="005D3DA2">
        <w:rPr>
          <w:i/>
        </w:rPr>
        <w:t>и) статистика отказов тепловых сетей (аварийных ситуаций) за последние 5 лет</w:t>
      </w:r>
      <w:bookmarkEnd w:id="257"/>
    </w:p>
    <w:p w:rsidR="001114B2" w:rsidRPr="001114B2" w:rsidRDefault="001114B2" w:rsidP="001114B2">
      <w:pPr>
        <w:rPr>
          <w:color w:val="000000"/>
        </w:rPr>
      </w:pPr>
      <w:r>
        <w:rPr>
          <w:color w:val="000000"/>
        </w:rPr>
        <w:t>Аварии на тепловых сетях в зоне</w:t>
      </w:r>
      <w:r w:rsidRPr="001114B2">
        <w:rPr>
          <w:color w:val="000000"/>
        </w:rPr>
        <w:t xml:space="preserve"> дейс</w:t>
      </w:r>
      <w:r>
        <w:rPr>
          <w:color w:val="000000"/>
        </w:rPr>
        <w:t>твия котельной в течение по</w:t>
      </w:r>
      <w:r w:rsidRPr="001114B2">
        <w:rPr>
          <w:color w:val="000000"/>
        </w:rPr>
        <w:t xml:space="preserve">следних 5 лет не происходили. </w:t>
      </w:r>
    </w:p>
    <w:p w:rsidR="001114B2" w:rsidRDefault="001114B2" w:rsidP="001114B2">
      <w:pPr>
        <w:rPr>
          <w:color w:val="000000"/>
        </w:rPr>
      </w:pPr>
      <w:r>
        <w:rPr>
          <w:color w:val="000000"/>
        </w:rPr>
        <w:t xml:space="preserve">Инциденты, </w:t>
      </w:r>
      <w:r w:rsidRPr="001114B2">
        <w:rPr>
          <w:color w:val="000000"/>
        </w:rPr>
        <w:t>вызванные коррозион</w:t>
      </w:r>
      <w:r>
        <w:rPr>
          <w:color w:val="000000"/>
        </w:rPr>
        <w:t>ными повреждениями труб, разры</w:t>
      </w:r>
      <w:r w:rsidRPr="001114B2">
        <w:rPr>
          <w:color w:val="000000"/>
        </w:rPr>
        <w:t>вами сварных швов, коррозией либо деформацией арматуры, засорами и прочими процессами, происходят ежегодно. Статистика отказов тепловых сетей от котельных не предоставлена.</w:t>
      </w:r>
    </w:p>
    <w:p w:rsidR="00D60780" w:rsidRPr="005D3DA2" w:rsidRDefault="00D60780" w:rsidP="00D60780">
      <w:pPr>
        <w:pStyle w:val="3"/>
        <w:rPr>
          <w:i/>
        </w:rPr>
      </w:pPr>
      <w:bookmarkStart w:id="258" w:name="_Toc131463293"/>
      <w:r w:rsidRPr="005D3DA2">
        <w:rPr>
          <w:i/>
        </w:rPr>
        <w:lastRenderedPageBreak/>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258"/>
    </w:p>
    <w:p w:rsidR="001114B2" w:rsidRDefault="001114B2" w:rsidP="001114B2">
      <w:r>
        <w:t>В течение 5 последних лет статистика восстановлений (аварийно-восстановительных работ) тепловых сетей теплоснабжающей организацией не ведётся.</w:t>
      </w:r>
    </w:p>
    <w:p w:rsidR="001114B2" w:rsidRDefault="001114B2" w:rsidP="001114B2">
      <w:r>
        <w:t>По данным подразделения среднее время, затрачиваемое на восстановление работоспособности тепловых сетей с надземной прокладкой составляет 2-4 часа, а сетей с подземной прокладкой – 6-8 часов, в зависимости от диаметра трубопровода, места прокладки и других факторов.</w:t>
      </w:r>
    </w:p>
    <w:p w:rsidR="00D60780" w:rsidRPr="005D3DA2" w:rsidRDefault="00D60780" w:rsidP="00D60780">
      <w:pPr>
        <w:pStyle w:val="3"/>
        <w:rPr>
          <w:i/>
        </w:rPr>
      </w:pPr>
      <w:bookmarkStart w:id="259" w:name="_Toc131463294"/>
      <w:r w:rsidRPr="005D3DA2">
        <w:rPr>
          <w:i/>
        </w:rPr>
        <w:t>л) описание процедур диагностики состояния тепловых сетей и планирования капитальных (текущих) ремонтов</w:t>
      </w:r>
      <w:bookmarkEnd w:id="259"/>
    </w:p>
    <w:p w:rsidR="00D60780" w:rsidRPr="00C945F2" w:rsidRDefault="00D60780" w:rsidP="00D60780">
      <w:r w:rsidRPr="00C945F2">
        <w:rPr>
          <w:rFonts w:eastAsia="Century Schoolbook"/>
        </w:rPr>
        <w:t>Проводимая диагностика состояния</w:t>
      </w:r>
      <w:r>
        <w:rPr>
          <w:rFonts w:eastAsia="Century Schoolbook"/>
        </w:rPr>
        <w:t xml:space="preserve"> тепловых сетей основана на сле</w:t>
      </w:r>
      <w:r w:rsidRPr="00C945F2">
        <w:rPr>
          <w:rFonts w:eastAsia="Century Schoolbook"/>
        </w:rPr>
        <w:t>дующих процедурах:</w:t>
      </w:r>
    </w:p>
    <w:p w:rsidR="00D60780" w:rsidRPr="00C945F2" w:rsidRDefault="00D60780" w:rsidP="00E8207F">
      <w:pPr>
        <w:pStyle w:val="aa"/>
        <w:numPr>
          <w:ilvl w:val="0"/>
          <w:numId w:val="20"/>
        </w:numPr>
        <w:ind w:left="993"/>
      </w:pPr>
      <w:r w:rsidRPr="00C945F2">
        <w:rPr>
          <w:rFonts w:eastAsia="Century Schoolbook"/>
        </w:rPr>
        <w:t>проверке технической документации;</w:t>
      </w:r>
    </w:p>
    <w:p w:rsidR="00D60780" w:rsidRPr="00C945F2" w:rsidRDefault="00D60780" w:rsidP="00E8207F">
      <w:pPr>
        <w:pStyle w:val="aa"/>
        <w:numPr>
          <w:ilvl w:val="0"/>
          <w:numId w:val="20"/>
        </w:numPr>
        <w:ind w:left="993"/>
      </w:pPr>
      <w:r w:rsidRPr="00C945F2">
        <w:rPr>
          <w:rFonts w:eastAsia="Century Schoolbook"/>
        </w:rPr>
        <w:t>наружном осмотре трубопроводов без снятия изоляции;</w:t>
      </w:r>
    </w:p>
    <w:p w:rsidR="00D60780" w:rsidRPr="00C945F2" w:rsidRDefault="00D60780" w:rsidP="00E8207F">
      <w:pPr>
        <w:pStyle w:val="aa"/>
        <w:numPr>
          <w:ilvl w:val="0"/>
          <w:numId w:val="20"/>
        </w:numPr>
        <w:ind w:left="993"/>
      </w:pPr>
      <w:r w:rsidRPr="00C945F2">
        <w:rPr>
          <w:rFonts w:eastAsia="Century Schoolbook"/>
        </w:rPr>
        <w:t>наружном осмотре трубопроводов со снятием изоляции с применением шурфовок для выявления состояния строительно</w:t>
      </w:r>
      <w:r>
        <w:rPr>
          <w:rFonts w:eastAsia="Century Schoolbook"/>
        </w:rPr>
        <w:t>-</w:t>
      </w:r>
      <w:r w:rsidRPr="00C945F2">
        <w:rPr>
          <w:rFonts w:eastAsia="Century Schoolbook"/>
        </w:rPr>
        <w:t>изоляционных конструкций, тепловой изоляции и трубопроводов;</w:t>
      </w:r>
    </w:p>
    <w:p w:rsidR="00D60780" w:rsidRPr="00C945F2" w:rsidRDefault="00D60780" w:rsidP="00E8207F">
      <w:pPr>
        <w:pStyle w:val="aa"/>
        <w:numPr>
          <w:ilvl w:val="0"/>
          <w:numId w:val="20"/>
        </w:numPr>
        <w:ind w:left="993"/>
      </w:pPr>
      <w:r w:rsidRPr="00C945F2">
        <w:rPr>
          <w:rFonts w:eastAsia="Century Schoolbook"/>
        </w:rPr>
        <w:t>наружном осмотре оборудования в тепловых камерах;</w:t>
      </w:r>
    </w:p>
    <w:p w:rsidR="00D60780" w:rsidRPr="00C945F2" w:rsidRDefault="00D60780" w:rsidP="00E8207F">
      <w:pPr>
        <w:pStyle w:val="aa"/>
        <w:numPr>
          <w:ilvl w:val="0"/>
          <w:numId w:val="20"/>
        </w:numPr>
        <w:ind w:left="993"/>
      </w:pPr>
      <w:r w:rsidRPr="00C945F2">
        <w:rPr>
          <w:rFonts w:eastAsia="Century Schoolbook"/>
        </w:rPr>
        <w:t>испытаниях трубопроводов на гидравлические потери.</w:t>
      </w:r>
    </w:p>
    <w:p w:rsidR="00D60780" w:rsidRPr="00C945F2" w:rsidRDefault="00D60780" w:rsidP="00D60780">
      <w:r w:rsidRPr="00C945F2">
        <w:rPr>
          <w:rFonts w:eastAsia="Century Schoolbook"/>
        </w:rPr>
        <w:t xml:space="preserve">Планирование ремонтных работ </w:t>
      </w:r>
      <w:r>
        <w:rPr>
          <w:rFonts w:eastAsia="Century Schoolbook"/>
        </w:rPr>
        <w:t>теплоснабжающей организацией ос</w:t>
      </w:r>
      <w:r w:rsidRPr="00C945F2">
        <w:rPr>
          <w:rFonts w:eastAsia="Century Schoolbook"/>
        </w:rPr>
        <w:t>новано на выполнении следующих мероприятий:</w:t>
      </w:r>
    </w:p>
    <w:p w:rsidR="00D60780" w:rsidRPr="00C945F2" w:rsidRDefault="00D60780" w:rsidP="00E8207F">
      <w:pPr>
        <w:pStyle w:val="aa"/>
        <w:numPr>
          <w:ilvl w:val="0"/>
          <w:numId w:val="21"/>
        </w:numPr>
        <w:ind w:left="993"/>
      </w:pPr>
      <w:r w:rsidRPr="00C945F2">
        <w:rPr>
          <w:rFonts w:eastAsia="Century Schoolbook"/>
        </w:rPr>
        <w:t>контрол</w:t>
      </w:r>
      <w:r>
        <w:rPr>
          <w:rFonts w:eastAsia="Century Schoolbook"/>
        </w:rPr>
        <w:t>е</w:t>
      </w:r>
      <w:r w:rsidRPr="00C945F2">
        <w:rPr>
          <w:rFonts w:eastAsia="Century Schoolbook"/>
        </w:rPr>
        <w:t xml:space="preserve"> за сроками эксплуатации изоляционных материалов, трубопроводов и установленной на них арматуры;</w:t>
      </w:r>
    </w:p>
    <w:p w:rsidR="00D60780" w:rsidRPr="00C945F2" w:rsidRDefault="00D60780" w:rsidP="00E8207F">
      <w:pPr>
        <w:pStyle w:val="aa"/>
        <w:numPr>
          <w:ilvl w:val="0"/>
          <w:numId w:val="21"/>
        </w:numPr>
        <w:ind w:left="993"/>
      </w:pPr>
      <w:r w:rsidRPr="00C945F2">
        <w:rPr>
          <w:rFonts w:eastAsia="Century Schoolbook"/>
        </w:rPr>
        <w:t>оценке частоты повреждений трубопроводов, арматуры и прочего оборудования;</w:t>
      </w:r>
    </w:p>
    <w:p w:rsidR="00D60780" w:rsidRPr="00C945F2" w:rsidRDefault="00D60780" w:rsidP="00E8207F">
      <w:pPr>
        <w:pStyle w:val="aa"/>
        <w:numPr>
          <w:ilvl w:val="0"/>
          <w:numId w:val="21"/>
        </w:numPr>
        <w:ind w:left="993"/>
      </w:pPr>
      <w:r w:rsidRPr="00C945F2">
        <w:rPr>
          <w:rFonts w:eastAsia="Century Schoolbook"/>
        </w:rPr>
        <w:t>результатах диагностики состояния тепловых сетей.</w:t>
      </w:r>
    </w:p>
    <w:p w:rsidR="00D60780" w:rsidRPr="005D3DA2" w:rsidRDefault="00D60780" w:rsidP="00D60780">
      <w:pPr>
        <w:pStyle w:val="3"/>
        <w:rPr>
          <w:i/>
        </w:rPr>
      </w:pPr>
      <w:bookmarkStart w:id="260" w:name="_Toc131463295"/>
      <w:r w:rsidRPr="005D3DA2">
        <w:rPr>
          <w:i/>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260"/>
    </w:p>
    <w:p w:rsidR="001114B2" w:rsidRDefault="00D60780" w:rsidP="00D60780">
      <w:pPr>
        <w:rPr>
          <w:rFonts w:eastAsia="Century Schoolbook"/>
        </w:rPr>
      </w:pPr>
      <w:r w:rsidRPr="003F2D88">
        <w:rPr>
          <w:rFonts w:eastAsia="Century Schoolbook"/>
        </w:rPr>
        <w:t xml:space="preserve">Летние ремонты выполняются ежегодно </w:t>
      </w:r>
      <w:r>
        <w:rPr>
          <w:rFonts w:eastAsia="Century Schoolbook"/>
        </w:rPr>
        <w:t>–</w:t>
      </w:r>
      <w:r w:rsidR="001114B2">
        <w:rPr>
          <w:rFonts w:eastAsia="Century Schoolbook"/>
        </w:rPr>
        <w:t xml:space="preserve"> согласно плану-графику.</w:t>
      </w:r>
    </w:p>
    <w:p w:rsidR="00D60780" w:rsidRDefault="00D60780" w:rsidP="00D60780">
      <w:r w:rsidRPr="003F2D88">
        <w:rPr>
          <w:rFonts w:eastAsia="Century Schoolbook"/>
        </w:rPr>
        <w:t xml:space="preserve">В целях установления основных требований к организации и порядку обслуживания, ремонта тепловых сетей теплоснабжающей организацией разработан и принят технический регламент. Все работы по техническому осмотру, текущему и капитальному ремонту </w:t>
      </w:r>
      <w:r>
        <w:rPr>
          <w:rFonts w:eastAsia="Century Schoolbook"/>
        </w:rPr>
        <w:t>трубопроводов тепловых се</w:t>
      </w:r>
      <w:r w:rsidRPr="003F2D88">
        <w:rPr>
          <w:rFonts w:eastAsia="Century Schoolbook"/>
        </w:rPr>
        <w:t>тей, тепловых камер, узлов ввода проводятся в соответствии с ним.</w:t>
      </w:r>
    </w:p>
    <w:p w:rsidR="00D60780" w:rsidRPr="00E61E28" w:rsidRDefault="00D60780" w:rsidP="00D60780">
      <w:pPr>
        <w:pStyle w:val="3"/>
        <w:rPr>
          <w:i/>
        </w:rPr>
      </w:pPr>
      <w:bookmarkStart w:id="261" w:name="_Toc131463296"/>
      <w:r w:rsidRPr="00E61E28">
        <w:rPr>
          <w:i/>
        </w:rPr>
        <w:t>н)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261"/>
    </w:p>
    <w:p w:rsidR="00D60780" w:rsidRPr="00AC6364" w:rsidRDefault="00D60780" w:rsidP="00D60780">
      <w:r w:rsidRPr="00AC6364">
        <w:t xml:space="preserve">Динамика изменения нормативных и фактических потерь тепловой энергии тепловых сетей </w:t>
      </w:r>
      <w:r>
        <w:t>представлена в таблице 1.3.</w:t>
      </w:r>
      <w:r w:rsidR="00441B96">
        <w:t>2.</w:t>
      </w:r>
      <w:r w:rsidR="004D0838">
        <w:t>2</w:t>
      </w:r>
      <w:r>
        <w:t>.</w:t>
      </w:r>
    </w:p>
    <w:p w:rsidR="00D60780" w:rsidRDefault="00D60780" w:rsidP="004D0838">
      <w:pPr>
        <w:keepNext/>
        <w:jc w:val="right"/>
      </w:pPr>
      <w:r>
        <w:lastRenderedPageBreak/>
        <w:t>Таблица 1.3.</w:t>
      </w:r>
      <w:r w:rsidR="00441B96">
        <w:t>2.</w:t>
      </w:r>
      <w:r w:rsidR="004D0838">
        <w:t>2</w:t>
      </w:r>
    </w:p>
    <w:p w:rsidR="00D60780" w:rsidRPr="003F2D88" w:rsidRDefault="00D60780" w:rsidP="004D0838">
      <w:pPr>
        <w:keepNext/>
        <w:ind w:firstLine="0"/>
        <w:jc w:val="center"/>
      </w:pPr>
      <w:r w:rsidRPr="003F2D88">
        <w:t xml:space="preserve">Динамика изменения нормативных и фактических потерь </w:t>
      </w:r>
      <w:r w:rsidR="001114B2">
        <w:t>тепловой энергии тепловых сетей</w:t>
      </w:r>
    </w:p>
    <w:tbl>
      <w:tblPr>
        <w:tblW w:w="9639" w:type="dxa"/>
        <w:tblInd w:w="1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18"/>
        <w:gridCol w:w="1701"/>
        <w:gridCol w:w="2126"/>
        <w:gridCol w:w="1042"/>
        <w:gridCol w:w="1651"/>
        <w:gridCol w:w="1701"/>
      </w:tblGrid>
      <w:tr w:rsidR="00D60780" w:rsidRPr="00742BF4" w:rsidTr="00D60780">
        <w:trPr>
          <w:tblHeader/>
        </w:trPr>
        <w:tc>
          <w:tcPr>
            <w:tcW w:w="1418" w:type="dxa"/>
            <w:vMerge w:val="restart"/>
            <w:tcBorders>
              <w:top w:val="single" w:sz="4" w:space="0" w:color="auto"/>
              <w:right w:val="single" w:sz="4" w:space="0" w:color="auto"/>
            </w:tcBorders>
            <w:tcMar>
              <w:left w:w="11" w:type="dxa"/>
              <w:right w:w="11" w:type="dxa"/>
            </w:tcMar>
            <w:vAlign w:val="center"/>
          </w:tcPr>
          <w:p w:rsidR="00D60780" w:rsidRPr="004D7F61" w:rsidRDefault="00D60780" w:rsidP="004D0838">
            <w:pPr>
              <w:keepNext/>
              <w:spacing w:line="240" w:lineRule="auto"/>
              <w:ind w:firstLine="0"/>
              <w:jc w:val="center"/>
              <w:rPr>
                <w:b/>
                <w:sz w:val="20"/>
                <w:szCs w:val="20"/>
              </w:rPr>
            </w:pPr>
            <w:r w:rsidRPr="004D7F61">
              <w:rPr>
                <w:b/>
                <w:sz w:val="20"/>
                <w:szCs w:val="20"/>
              </w:rPr>
              <w:t>Год актуализации (разработки)</w:t>
            </w:r>
          </w:p>
        </w:tc>
        <w:tc>
          <w:tcPr>
            <w:tcW w:w="4869" w:type="dxa"/>
            <w:gridSpan w:val="3"/>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0780" w:rsidRPr="00742BF4" w:rsidRDefault="00D60780" w:rsidP="004D0838">
            <w:pPr>
              <w:keepNext/>
              <w:spacing w:line="240" w:lineRule="auto"/>
              <w:ind w:firstLine="0"/>
              <w:jc w:val="center"/>
              <w:rPr>
                <w:b/>
                <w:sz w:val="20"/>
                <w:szCs w:val="20"/>
              </w:rPr>
            </w:pPr>
            <w:r w:rsidRPr="00742BF4">
              <w:rPr>
                <w:b/>
                <w:sz w:val="20"/>
                <w:szCs w:val="20"/>
              </w:rPr>
              <w:t>Нормативные потери тепловой энергии, Гкал</w:t>
            </w:r>
          </w:p>
        </w:tc>
        <w:tc>
          <w:tcPr>
            <w:tcW w:w="1651" w:type="dxa"/>
            <w:vMerge w:val="restart"/>
            <w:tcBorders>
              <w:top w:val="single" w:sz="4" w:space="0" w:color="auto"/>
              <w:left w:val="single" w:sz="4" w:space="0" w:color="auto"/>
              <w:right w:val="single" w:sz="4" w:space="0" w:color="auto"/>
            </w:tcBorders>
            <w:tcMar>
              <w:left w:w="11" w:type="dxa"/>
              <w:right w:w="11" w:type="dxa"/>
            </w:tcMar>
            <w:vAlign w:val="center"/>
          </w:tcPr>
          <w:p w:rsidR="00D60780" w:rsidRPr="00742BF4" w:rsidRDefault="00D60780" w:rsidP="004D0838">
            <w:pPr>
              <w:keepNext/>
              <w:spacing w:line="240" w:lineRule="auto"/>
              <w:ind w:firstLine="0"/>
              <w:jc w:val="center"/>
              <w:rPr>
                <w:b/>
                <w:sz w:val="20"/>
                <w:szCs w:val="20"/>
              </w:rPr>
            </w:pPr>
            <w:r w:rsidRPr="00742BF4">
              <w:rPr>
                <w:b/>
                <w:sz w:val="20"/>
                <w:szCs w:val="20"/>
              </w:rPr>
              <w:t>Фактические потери тепловой энергии, Гкал</w:t>
            </w:r>
          </w:p>
        </w:tc>
        <w:tc>
          <w:tcPr>
            <w:tcW w:w="1701" w:type="dxa"/>
            <w:vMerge w:val="restart"/>
            <w:tcBorders>
              <w:top w:val="single" w:sz="4" w:space="0" w:color="auto"/>
              <w:left w:val="single" w:sz="4" w:space="0" w:color="auto"/>
            </w:tcBorders>
            <w:tcMar>
              <w:left w:w="11" w:type="dxa"/>
              <w:right w:w="11" w:type="dxa"/>
            </w:tcMar>
            <w:vAlign w:val="center"/>
          </w:tcPr>
          <w:p w:rsidR="00D60780" w:rsidRPr="00742BF4" w:rsidRDefault="00D60780" w:rsidP="004D0838">
            <w:pPr>
              <w:keepNext/>
              <w:spacing w:line="240" w:lineRule="auto"/>
              <w:ind w:firstLine="0"/>
              <w:jc w:val="center"/>
              <w:rPr>
                <w:b/>
                <w:sz w:val="20"/>
                <w:szCs w:val="20"/>
              </w:rPr>
            </w:pPr>
            <w:r w:rsidRPr="00742BF4">
              <w:rPr>
                <w:b/>
                <w:sz w:val="20"/>
                <w:szCs w:val="20"/>
              </w:rPr>
              <w:t>Всего в % от отпущенной тепловой энергии в тепловые сети</w:t>
            </w:r>
          </w:p>
        </w:tc>
      </w:tr>
      <w:tr w:rsidR="00D60780" w:rsidRPr="00742BF4" w:rsidTr="00D60780">
        <w:trPr>
          <w:tblHeader/>
        </w:trPr>
        <w:tc>
          <w:tcPr>
            <w:tcW w:w="1418" w:type="dxa"/>
            <w:vMerge/>
            <w:tcBorders>
              <w:bottom w:val="single" w:sz="4" w:space="0" w:color="auto"/>
              <w:right w:val="single" w:sz="4" w:space="0" w:color="auto"/>
            </w:tcBorders>
            <w:tcMar>
              <w:left w:w="11" w:type="dxa"/>
              <w:right w:w="11" w:type="dxa"/>
            </w:tcMar>
            <w:vAlign w:val="center"/>
          </w:tcPr>
          <w:p w:rsidR="00D60780" w:rsidRPr="00742BF4" w:rsidRDefault="00D60780" w:rsidP="004D0838">
            <w:pPr>
              <w:keepNext/>
              <w:spacing w:line="240" w:lineRule="auto"/>
              <w:ind w:firstLine="0"/>
              <w:jc w:val="center"/>
              <w:rPr>
                <w:b/>
                <w:sz w:val="20"/>
                <w:szCs w:val="20"/>
              </w:rPr>
            </w:pP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0780" w:rsidRPr="00742BF4" w:rsidRDefault="00D60780" w:rsidP="004D0838">
            <w:pPr>
              <w:keepNext/>
              <w:spacing w:line="240" w:lineRule="auto"/>
              <w:ind w:firstLine="0"/>
              <w:jc w:val="center"/>
              <w:rPr>
                <w:b/>
                <w:sz w:val="20"/>
                <w:szCs w:val="20"/>
              </w:rPr>
            </w:pPr>
            <w:r w:rsidRPr="00742BF4">
              <w:rPr>
                <w:b/>
                <w:sz w:val="20"/>
                <w:szCs w:val="20"/>
              </w:rPr>
              <w:t>в магистральных тепловых сетях</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0780" w:rsidRPr="00742BF4" w:rsidRDefault="00D60780" w:rsidP="004D0838">
            <w:pPr>
              <w:keepNext/>
              <w:spacing w:line="240" w:lineRule="auto"/>
              <w:ind w:firstLine="0"/>
              <w:jc w:val="center"/>
              <w:rPr>
                <w:b/>
                <w:sz w:val="20"/>
                <w:szCs w:val="20"/>
              </w:rPr>
            </w:pPr>
            <w:r w:rsidRPr="00742BF4">
              <w:rPr>
                <w:b/>
                <w:sz w:val="20"/>
                <w:szCs w:val="20"/>
              </w:rPr>
              <w:t>в распределительных тепловых сетях</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D60780" w:rsidRPr="00742BF4" w:rsidRDefault="00D60780" w:rsidP="004D0838">
            <w:pPr>
              <w:keepNext/>
              <w:spacing w:line="240" w:lineRule="auto"/>
              <w:ind w:firstLine="0"/>
              <w:jc w:val="center"/>
              <w:rPr>
                <w:b/>
                <w:sz w:val="20"/>
                <w:szCs w:val="20"/>
              </w:rPr>
            </w:pPr>
            <w:r w:rsidRPr="00742BF4">
              <w:rPr>
                <w:b/>
                <w:sz w:val="20"/>
                <w:szCs w:val="20"/>
              </w:rPr>
              <w:t>Всего, Гкал</w:t>
            </w:r>
          </w:p>
        </w:tc>
        <w:tc>
          <w:tcPr>
            <w:tcW w:w="1651" w:type="dxa"/>
            <w:vMerge/>
            <w:tcBorders>
              <w:left w:val="single" w:sz="4" w:space="0" w:color="auto"/>
              <w:bottom w:val="single" w:sz="4" w:space="0" w:color="auto"/>
              <w:right w:val="single" w:sz="4" w:space="0" w:color="auto"/>
            </w:tcBorders>
            <w:tcMar>
              <w:left w:w="11" w:type="dxa"/>
              <w:right w:w="11" w:type="dxa"/>
            </w:tcMar>
            <w:vAlign w:val="center"/>
          </w:tcPr>
          <w:p w:rsidR="00D60780" w:rsidRPr="00742BF4" w:rsidRDefault="00D60780" w:rsidP="004D0838">
            <w:pPr>
              <w:keepNext/>
              <w:spacing w:line="240" w:lineRule="auto"/>
              <w:ind w:firstLine="0"/>
              <w:jc w:val="center"/>
              <w:rPr>
                <w:b/>
                <w:sz w:val="20"/>
                <w:szCs w:val="20"/>
              </w:rPr>
            </w:pPr>
          </w:p>
        </w:tc>
        <w:tc>
          <w:tcPr>
            <w:tcW w:w="1701" w:type="dxa"/>
            <w:vMerge/>
            <w:tcBorders>
              <w:left w:val="single" w:sz="4" w:space="0" w:color="auto"/>
              <w:bottom w:val="single" w:sz="4" w:space="0" w:color="auto"/>
            </w:tcBorders>
            <w:tcMar>
              <w:left w:w="11" w:type="dxa"/>
              <w:right w:w="11" w:type="dxa"/>
            </w:tcMar>
            <w:vAlign w:val="center"/>
          </w:tcPr>
          <w:p w:rsidR="00D60780" w:rsidRPr="00742BF4" w:rsidRDefault="00D60780" w:rsidP="004D0838">
            <w:pPr>
              <w:keepNext/>
              <w:spacing w:line="240" w:lineRule="auto"/>
              <w:ind w:firstLine="0"/>
              <w:jc w:val="center"/>
              <w:rPr>
                <w:b/>
                <w:sz w:val="20"/>
                <w:szCs w:val="20"/>
              </w:rPr>
            </w:pPr>
          </w:p>
        </w:tc>
      </w:tr>
      <w:tr w:rsidR="00933384" w:rsidRPr="00742BF4" w:rsidTr="00D60780">
        <w:tc>
          <w:tcPr>
            <w:tcW w:w="9639" w:type="dxa"/>
            <w:gridSpan w:val="6"/>
            <w:tcBorders>
              <w:top w:val="single" w:sz="4" w:space="0" w:color="auto"/>
            </w:tcBorders>
            <w:tcMar>
              <w:left w:w="11" w:type="dxa"/>
              <w:right w:w="11" w:type="dxa"/>
            </w:tcMar>
            <w:vAlign w:val="center"/>
          </w:tcPr>
          <w:p w:rsidR="00933384" w:rsidRPr="00742BF4" w:rsidRDefault="00933384" w:rsidP="001114B2">
            <w:pPr>
              <w:keepNext/>
              <w:spacing w:line="240" w:lineRule="auto"/>
              <w:ind w:firstLine="0"/>
              <w:jc w:val="center"/>
              <w:rPr>
                <w:b/>
                <w:sz w:val="20"/>
                <w:szCs w:val="20"/>
              </w:rPr>
            </w:pPr>
            <w:r>
              <w:rPr>
                <w:b/>
                <w:sz w:val="20"/>
                <w:szCs w:val="20"/>
              </w:rPr>
              <w:t>Котельная № 16 «Парк Б»</w:t>
            </w:r>
          </w:p>
        </w:tc>
      </w:tr>
      <w:tr w:rsidR="005F4087" w:rsidRPr="00793C54" w:rsidTr="00D60780">
        <w:tc>
          <w:tcPr>
            <w:tcW w:w="1418" w:type="dxa"/>
            <w:tcBorders>
              <w:top w:val="single" w:sz="4" w:space="0" w:color="auto"/>
              <w:bottom w:val="single" w:sz="4" w:space="0" w:color="auto"/>
              <w:right w:val="single" w:sz="4" w:space="0" w:color="auto"/>
            </w:tcBorders>
            <w:tcMar>
              <w:left w:w="11" w:type="dxa"/>
              <w:right w:w="11" w:type="dxa"/>
            </w:tcMar>
            <w:vAlign w:val="center"/>
          </w:tcPr>
          <w:p w:rsidR="005F4087" w:rsidRPr="00793C54" w:rsidRDefault="005F4087" w:rsidP="00AA1DB9">
            <w:pPr>
              <w:spacing w:line="240" w:lineRule="auto"/>
              <w:ind w:firstLine="0"/>
              <w:jc w:val="center"/>
              <w:rPr>
                <w:sz w:val="20"/>
                <w:szCs w:val="20"/>
              </w:rPr>
            </w:pPr>
            <w:r>
              <w:rPr>
                <w:sz w:val="20"/>
                <w:szCs w:val="20"/>
              </w:rPr>
              <w:t>2018</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F4087" w:rsidRPr="00793C54" w:rsidRDefault="005F4087" w:rsidP="0076501D">
            <w:pPr>
              <w:spacing w:line="240" w:lineRule="auto"/>
              <w:ind w:firstLine="0"/>
              <w:jc w:val="center"/>
              <w:rPr>
                <w:sz w:val="20"/>
                <w:szCs w:val="20"/>
              </w:rPr>
            </w:pPr>
            <w:r>
              <w:rPr>
                <w:sz w:val="20"/>
                <w:szCs w:val="20"/>
              </w:rPr>
              <w:t>н/д</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F4087" w:rsidRPr="00793C54" w:rsidRDefault="005F4087" w:rsidP="0076501D">
            <w:pPr>
              <w:spacing w:line="240" w:lineRule="auto"/>
              <w:ind w:firstLine="0"/>
              <w:jc w:val="center"/>
              <w:rPr>
                <w:sz w:val="20"/>
                <w:szCs w:val="20"/>
              </w:rPr>
            </w:pPr>
            <w:r>
              <w:rPr>
                <w:sz w:val="20"/>
                <w:szCs w:val="20"/>
              </w:rPr>
              <w:t>н/д</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F4087" w:rsidRPr="00793C54" w:rsidRDefault="005F4087" w:rsidP="0076501D">
            <w:pPr>
              <w:spacing w:line="240" w:lineRule="auto"/>
              <w:ind w:firstLine="0"/>
              <w:jc w:val="center"/>
              <w:rPr>
                <w:sz w:val="20"/>
                <w:szCs w:val="20"/>
              </w:rPr>
            </w:pPr>
            <w:r>
              <w:rPr>
                <w:sz w:val="20"/>
                <w:szCs w:val="20"/>
              </w:rPr>
              <w:t>н/д</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F4087" w:rsidRPr="00793C54" w:rsidRDefault="005F4087" w:rsidP="0076501D">
            <w:pPr>
              <w:spacing w:line="240" w:lineRule="auto"/>
              <w:ind w:firstLine="0"/>
              <w:jc w:val="center"/>
              <w:rPr>
                <w:sz w:val="20"/>
                <w:szCs w:val="20"/>
              </w:rPr>
            </w:pPr>
            <w:r>
              <w:rPr>
                <w:sz w:val="20"/>
                <w:szCs w:val="20"/>
              </w:rPr>
              <w:t>н/д</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5F4087" w:rsidRPr="00793C54" w:rsidRDefault="005F4087" w:rsidP="00D60780">
            <w:pPr>
              <w:spacing w:line="240" w:lineRule="auto"/>
              <w:ind w:firstLine="0"/>
              <w:jc w:val="center"/>
              <w:rPr>
                <w:sz w:val="20"/>
                <w:szCs w:val="20"/>
              </w:rPr>
            </w:pPr>
          </w:p>
        </w:tc>
      </w:tr>
      <w:tr w:rsidR="005F4087" w:rsidRPr="00793C54" w:rsidTr="00D60780">
        <w:tc>
          <w:tcPr>
            <w:tcW w:w="1418" w:type="dxa"/>
            <w:tcBorders>
              <w:top w:val="single" w:sz="4" w:space="0" w:color="auto"/>
              <w:bottom w:val="single" w:sz="4" w:space="0" w:color="auto"/>
              <w:right w:val="single" w:sz="4" w:space="0" w:color="auto"/>
            </w:tcBorders>
            <w:tcMar>
              <w:left w:w="11" w:type="dxa"/>
              <w:right w:w="11" w:type="dxa"/>
            </w:tcMar>
            <w:vAlign w:val="center"/>
          </w:tcPr>
          <w:p w:rsidR="005F4087" w:rsidRPr="00793C54" w:rsidRDefault="005F4087" w:rsidP="00AA1DB9">
            <w:pPr>
              <w:spacing w:line="240" w:lineRule="auto"/>
              <w:ind w:firstLine="0"/>
              <w:jc w:val="center"/>
              <w:rPr>
                <w:sz w:val="20"/>
                <w:szCs w:val="20"/>
              </w:rPr>
            </w:pPr>
            <w:r>
              <w:rPr>
                <w:sz w:val="20"/>
                <w:szCs w:val="20"/>
              </w:rPr>
              <w:t>2019</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F4087" w:rsidRDefault="005F4087" w:rsidP="0076501D">
            <w:pPr>
              <w:spacing w:line="240" w:lineRule="auto"/>
              <w:ind w:firstLine="0"/>
              <w:jc w:val="center"/>
            </w:pPr>
            <w:r>
              <w:rPr>
                <w:sz w:val="20"/>
                <w:szCs w:val="20"/>
              </w:rPr>
              <w:t>н/д</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F4087" w:rsidRDefault="005F4087" w:rsidP="0076501D">
            <w:pPr>
              <w:spacing w:line="240" w:lineRule="auto"/>
              <w:ind w:firstLine="0"/>
              <w:jc w:val="center"/>
            </w:pPr>
            <w:r>
              <w:rPr>
                <w:sz w:val="20"/>
                <w:szCs w:val="20"/>
              </w:rPr>
              <w:t>н/д</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F4087" w:rsidRDefault="005F4087" w:rsidP="0076501D">
            <w:pPr>
              <w:spacing w:line="240" w:lineRule="auto"/>
              <w:ind w:firstLine="0"/>
              <w:jc w:val="center"/>
            </w:pPr>
            <w:r>
              <w:rPr>
                <w:sz w:val="20"/>
                <w:szCs w:val="20"/>
              </w:rPr>
              <w:t>н/д</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F4087" w:rsidRDefault="005F4087" w:rsidP="0076501D">
            <w:pPr>
              <w:spacing w:line="240" w:lineRule="auto"/>
              <w:ind w:firstLine="0"/>
              <w:jc w:val="center"/>
            </w:pPr>
            <w:r>
              <w:rPr>
                <w:sz w:val="20"/>
                <w:szCs w:val="20"/>
              </w:rPr>
              <w:t>н/д</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5F4087" w:rsidRPr="00793C54" w:rsidRDefault="005F4087" w:rsidP="00D60780">
            <w:pPr>
              <w:spacing w:line="240" w:lineRule="auto"/>
              <w:ind w:firstLine="0"/>
              <w:jc w:val="center"/>
              <w:rPr>
                <w:sz w:val="20"/>
                <w:szCs w:val="20"/>
              </w:rPr>
            </w:pPr>
          </w:p>
        </w:tc>
      </w:tr>
      <w:tr w:rsidR="005F4087" w:rsidRPr="00793C54" w:rsidTr="00D60780">
        <w:tc>
          <w:tcPr>
            <w:tcW w:w="1418" w:type="dxa"/>
            <w:tcBorders>
              <w:top w:val="single" w:sz="4" w:space="0" w:color="auto"/>
              <w:bottom w:val="single" w:sz="4" w:space="0" w:color="auto"/>
              <w:right w:val="single" w:sz="4" w:space="0" w:color="auto"/>
            </w:tcBorders>
            <w:tcMar>
              <w:left w:w="11" w:type="dxa"/>
              <w:right w:w="11" w:type="dxa"/>
            </w:tcMar>
            <w:vAlign w:val="center"/>
          </w:tcPr>
          <w:p w:rsidR="005F4087" w:rsidRPr="00793C54" w:rsidRDefault="005F4087" w:rsidP="00AA1DB9">
            <w:pPr>
              <w:spacing w:line="240" w:lineRule="auto"/>
              <w:ind w:firstLine="0"/>
              <w:jc w:val="center"/>
              <w:rPr>
                <w:sz w:val="20"/>
                <w:szCs w:val="20"/>
              </w:rPr>
            </w:pPr>
            <w:r>
              <w:rPr>
                <w:sz w:val="20"/>
                <w:szCs w:val="20"/>
              </w:rPr>
              <w:t>2020</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F4087" w:rsidRPr="00793C54" w:rsidRDefault="005F4087" w:rsidP="0076501D">
            <w:pPr>
              <w:spacing w:line="240" w:lineRule="auto"/>
              <w:ind w:firstLine="0"/>
              <w:jc w:val="center"/>
              <w:rPr>
                <w:sz w:val="20"/>
                <w:szCs w:val="20"/>
              </w:rPr>
            </w:pPr>
            <w:r>
              <w:rPr>
                <w:sz w:val="20"/>
                <w:szCs w:val="20"/>
              </w:rPr>
              <w:t>н/д</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F4087" w:rsidRPr="00793C54" w:rsidRDefault="005F4087" w:rsidP="0076501D">
            <w:pPr>
              <w:spacing w:line="240" w:lineRule="auto"/>
              <w:ind w:firstLine="0"/>
              <w:jc w:val="center"/>
              <w:rPr>
                <w:sz w:val="20"/>
                <w:szCs w:val="20"/>
              </w:rPr>
            </w:pPr>
            <w:r>
              <w:rPr>
                <w:sz w:val="20"/>
                <w:szCs w:val="20"/>
              </w:rPr>
              <w:t>н/д</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F4087" w:rsidRPr="00793C54" w:rsidRDefault="005F4087" w:rsidP="0076501D">
            <w:pPr>
              <w:spacing w:line="240" w:lineRule="auto"/>
              <w:ind w:firstLine="0"/>
              <w:jc w:val="center"/>
              <w:rPr>
                <w:sz w:val="20"/>
                <w:szCs w:val="20"/>
              </w:rPr>
            </w:pPr>
            <w:r>
              <w:rPr>
                <w:sz w:val="20"/>
                <w:szCs w:val="20"/>
              </w:rPr>
              <w:t>н/д</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F4087" w:rsidRPr="00793C54" w:rsidRDefault="005F4087" w:rsidP="0076501D">
            <w:pPr>
              <w:spacing w:line="240" w:lineRule="auto"/>
              <w:ind w:firstLine="0"/>
              <w:jc w:val="center"/>
              <w:rPr>
                <w:sz w:val="20"/>
                <w:szCs w:val="20"/>
              </w:rPr>
            </w:pPr>
            <w:r>
              <w:rPr>
                <w:sz w:val="20"/>
                <w:szCs w:val="20"/>
              </w:rPr>
              <w:t>н/д</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5F4087" w:rsidRPr="00793C54" w:rsidRDefault="005F4087" w:rsidP="00D60780">
            <w:pPr>
              <w:spacing w:line="240" w:lineRule="auto"/>
              <w:ind w:firstLine="0"/>
              <w:jc w:val="center"/>
              <w:rPr>
                <w:sz w:val="20"/>
                <w:szCs w:val="20"/>
              </w:rPr>
            </w:pPr>
          </w:p>
        </w:tc>
      </w:tr>
      <w:tr w:rsidR="005F4087" w:rsidRPr="00793C54" w:rsidTr="00D60780">
        <w:tc>
          <w:tcPr>
            <w:tcW w:w="1418" w:type="dxa"/>
            <w:tcBorders>
              <w:top w:val="single" w:sz="4" w:space="0" w:color="auto"/>
              <w:bottom w:val="single" w:sz="4" w:space="0" w:color="auto"/>
              <w:right w:val="single" w:sz="4" w:space="0" w:color="auto"/>
            </w:tcBorders>
            <w:tcMar>
              <w:left w:w="11" w:type="dxa"/>
              <w:right w:w="11" w:type="dxa"/>
            </w:tcMar>
            <w:vAlign w:val="center"/>
          </w:tcPr>
          <w:p w:rsidR="005F4087" w:rsidRPr="00793C54" w:rsidRDefault="005F4087" w:rsidP="006A776B">
            <w:pPr>
              <w:spacing w:line="240" w:lineRule="auto"/>
              <w:ind w:firstLine="0"/>
              <w:jc w:val="center"/>
              <w:rPr>
                <w:sz w:val="20"/>
                <w:szCs w:val="20"/>
              </w:rPr>
            </w:pPr>
            <w:r>
              <w:rPr>
                <w:sz w:val="20"/>
                <w:szCs w:val="20"/>
              </w:rPr>
              <w:t>2021</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F4087" w:rsidRDefault="005F4087" w:rsidP="0076501D">
            <w:pPr>
              <w:spacing w:line="240" w:lineRule="auto"/>
              <w:ind w:firstLine="0"/>
              <w:jc w:val="center"/>
            </w:pPr>
            <w:r>
              <w:rPr>
                <w:sz w:val="20"/>
                <w:szCs w:val="20"/>
              </w:rPr>
              <w:t>н/д</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F4087" w:rsidRDefault="005F4087" w:rsidP="0076501D">
            <w:pPr>
              <w:spacing w:line="240" w:lineRule="auto"/>
              <w:ind w:firstLine="0"/>
              <w:jc w:val="center"/>
            </w:pPr>
            <w:r>
              <w:rPr>
                <w:sz w:val="20"/>
                <w:szCs w:val="20"/>
              </w:rPr>
              <w:t>н/д</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F4087" w:rsidRDefault="005F4087" w:rsidP="0076501D">
            <w:pPr>
              <w:spacing w:line="240" w:lineRule="auto"/>
              <w:ind w:firstLine="0"/>
              <w:jc w:val="center"/>
            </w:pPr>
            <w:r>
              <w:rPr>
                <w:sz w:val="20"/>
                <w:szCs w:val="20"/>
              </w:rPr>
              <w:t>н/д</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F4087" w:rsidRDefault="005F4087" w:rsidP="0076501D">
            <w:pPr>
              <w:spacing w:line="240" w:lineRule="auto"/>
              <w:ind w:firstLine="0"/>
              <w:jc w:val="center"/>
            </w:pPr>
            <w:r>
              <w:rPr>
                <w:sz w:val="20"/>
                <w:szCs w:val="20"/>
              </w:rPr>
              <w:t>н/д</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5F4087" w:rsidRPr="00793C54" w:rsidRDefault="005F4087" w:rsidP="00D60780">
            <w:pPr>
              <w:spacing w:line="240" w:lineRule="auto"/>
              <w:ind w:firstLine="0"/>
              <w:jc w:val="center"/>
              <w:rPr>
                <w:sz w:val="20"/>
                <w:szCs w:val="20"/>
              </w:rPr>
            </w:pPr>
          </w:p>
        </w:tc>
      </w:tr>
      <w:tr w:rsidR="005F4087" w:rsidRPr="00793C54" w:rsidTr="00D60780">
        <w:tc>
          <w:tcPr>
            <w:tcW w:w="1418" w:type="dxa"/>
            <w:tcBorders>
              <w:top w:val="single" w:sz="4" w:space="0" w:color="auto"/>
              <w:bottom w:val="single" w:sz="4" w:space="0" w:color="auto"/>
              <w:right w:val="single" w:sz="4" w:space="0" w:color="auto"/>
            </w:tcBorders>
            <w:tcMar>
              <w:left w:w="11" w:type="dxa"/>
              <w:right w:w="11" w:type="dxa"/>
            </w:tcMar>
            <w:vAlign w:val="center"/>
          </w:tcPr>
          <w:p w:rsidR="005F4087" w:rsidRPr="00793C54" w:rsidRDefault="005F4087" w:rsidP="00933384">
            <w:pPr>
              <w:spacing w:line="240" w:lineRule="auto"/>
              <w:ind w:firstLine="0"/>
              <w:jc w:val="center"/>
              <w:rPr>
                <w:sz w:val="20"/>
                <w:szCs w:val="20"/>
              </w:rPr>
            </w:pPr>
            <w:r>
              <w:rPr>
                <w:sz w:val="20"/>
                <w:szCs w:val="20"/>
              </w:rPr>
              <w:t>2022</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F4087" w:rsidRPr="00793C54" w:rsidRDefault="005F4087" w:rsidP="0076501D">
            <w:pPr>
              <w:spacing w:line="240" w:lineRule="auto"/>
              <w:ind w:firstLine="0"/>
              <w:jc w:val="center"/>
              <w:rPr>
                <w:sz w:val="20"/>
                <w:szCs w:val="20"/>
              </w:rPr>
            </w:pPr>
            <w:r>
              <w:rPr>
                <w:sz w:val="20"/>
                <w:szCs w:val="20"/>
              </w:rPr>
              <w:t>н/д</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F4087" w:rsidRPr="00793C54" w:rsidRDefault="005F4087" w:rsidP="0076501D">
            <w:pPr>
              <w:spacing w:line="240" w:lineRule="auto"/>
              <w:ind w:firstLine="0"/>
              <w:jc w:val="center"/>
              <w:rPr>
                <w:sz w:val="20"/>
                <w:szCs w:val="20"/>
              </w:rPr>
            </w:pPr>
            <w:r>
              <w:rPr>
                <w:sz w:val="20"/>
                <w:szCs w:val="20"/>
              </w:rPr>
              <w:t>н/д</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F4087" w:rsidRPr="00793C54" w:rsidRDefault="005F4087" w:rsidP="0076501D">
            <w:pPr>
              <w:spacing w:line="240" w:lineRule="auto"/>
              <w:ind w:firstLine="0"/>
              <w:jc w:val="center"/>
              <w:rPr>
                <w:sz w:val="20"/>
                <w:szCs w:val="20"/>
              </w:rPr>
            </w:pPr>
            <w:r>
              <w:rPr>
                <w:sz w:val="20"/>
                <w:szCs w:val="20"/>
              </w:rPr>
              <w:t>н/д</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F4087" w:rsidRPr="00793C54" w:rsidRDefault="005F4087" w:rsidP="0076501D">
            <w:pPr>
              <w:spacing w:line="240" w:lineRule="auto"/>
              <w:ind w:firstLine="0"/>
              <w:jc w:val="center"/>
              <w:rPr>
                <w:sz w:val="20"/>
                <w:szCs w:val="20"/>
              </w:rPr>
            </w:pPr>
            <w:r>
              <w:rPr>
                <w:sz w:val="20"/>
                <w:szCs w:val="20"/>
              </w:rPr>
              <w:t>н/д</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5F4087" w:rsidRPr="00793C54" w:rsidRDefault="005F4087" w:rsidP="00D60780">
            <w:pPr>
              <w:spacing w:line="240" w:lineRule="auto"/>
              <w:ind w:firstLine="0"/>
              <w:jc w:val="center"/>
              <w:rPr>
                <w:sz w:val="20"/>
                <w:szCs w:val="20"/>
              </w:rPr>
            </w:pPr>
          </w:p>
        </w:tc>
      </w:tr>
    </w:tbl>
    <w:p w:rsidR="00D60780" w:rsidRPr="005D3DA2" w:rsidRDefault="00D60780" w:rsidP="00D60780">
      <w:pPr>
        <w:pStyle w:val="3"/>
        <w:rPr>
          <w:i/>
        </w:rPr>
      </w:pPr>
      <w:bookmarkStart w:id="262" w:name="_Toc131463297"/>
      <w:r w:rsidRPr="005D3DA2">
        <w:rPr>
          <w:i/>
        </w:rPr>
        <w:t>о)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262"/>
    </w:p>
    <w:p w:rsidR="00D60780" w:rsidRDefault="001114B2" w:rsidP="00D60780">
      <w:r>
        <w:t>Данные по ф</w:t>
      </w:r>
      <w:r w:rsidR="00D60780">
        <w:t>актически</w:t>
      </w:r>
      <w:r>
        <w:t>м</w:t>
      </w:r>
      <w:r w:rsidR="00D60780">
        <w:t xml:space="preserve"> тепловы</w:t>
      </w:r>
      <w:r>
        <w:t>м</w:t>
      </w:r>
      <w:r w:rsidR="00D60780">
        <w:t xml:space="preserve"> потер</w:t>
      </w:r>
      <w:r>
        <w:t>ям</w:t>
      </w:r>
      <w:r w:rsidR="00D60780">
        <w:t xml:space="preserve"> </w:t>
      </w:r>
      <w:r>
        <w:t>не предоставлены</w:t>
      </w:r>
      <w:r w:rsidR="00D60780">
        <w:t>.</w:t>
      </w:r>
    </w:p>
    <w:p w:rsidR="00D60780" w:rsidRPr="005D3DA2" w:rsidRDefault="00D60780" w:rsidP="00D60780">
      <w:pPr>
        <w:pStyle w:val="3"/>
        <w:rPr>
          <w:i/>
        </w:rPr>
      </w:pPr>
      <w:bookmarkStart w:id="263" w:name="_Toc131463298"/>
      <w:r w:rsidRPr="005D3DA2">
        <w:rPr>
          <w:i/>
        </w:rPr>
        <w:t>п) предписания надзорных органов по запрещению дальнейшей эксплуатации участков тепловой сети и результаты их исполнения</w:t>
      </w:r>
      <w:bookmarkEnd w:id="263"/>
    </w:p>
    <w:p w:rsidR="00D60780" w:rsidRPr="005D3DA2" w:rsidRDefault="00D60780" w:rsidP="00D60780">
      <w:pPr>
        <w:rPr>
          <w:lang w:bidi="ru-RU"/>
        </w:rPr>
      </w:pPr>
      <w:r w:rsidRPr="005D3DA2">
        <w:rPr>
          <w:lang w:bidi="ru-RU"/>
        </w:rPr>
        <w:t>Предписания надзорных органов по запрещению дальнейшей эксплуатации участков теплов</w:t>
      </w:r>
      <w:r>
        <w:rPr>
          <w:lang w:bidi="ru-RU"/>
        </w:rPr>
        <w:t>ых</w:t>
      </w:r>
      <w:r w:rsidRPr="005D3DA2">
        <w:rPr>
          <w:lang w:bidi="ru-RU"/>
        </w:rPr>
        <w:t xml:space="preserve"> сет</w:t>
      </w:r>
      <w:r>
        <w:rPr>
          <w:lang w:bidi="ru-RU"/>
        </w:rPr>
        <w:t>ей</w:t>
      </w:r>
      <w:r w:rsidRPr="005D3DA2">
        <w:rPr>
          <w:lang w:bidi="ru-RU"/>
        </w:rPr>
        <w:t xml:space="preserve"> отсутствуют.</w:t>
      </w:r>
    </w:p>
    <w:p w:rsidR="00D60780" w:rsidRPr="005D3DA2" w:rsidRDefault="00D60780" w:rsidP="00D60780">
      <w:pPr>
        <w:pStyle w:val="3"/>
        <w:rPr>
          <w:i/>
        </w:rPr>
      </w:pPr>
      <w:bookmarkStart w:id="264" w:name="_Toc131463299"/>
      <w:r w:rsidRPr="005D3DA2">
        <w:rPr>
          <w:i/>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264"/>
    </w:p>
    <w:p w:rsidR="00441B96" w:rsidRDefault="00441B96" w:rsidP="00441B96">
      <w:pPr>
        <w:rPr>
          <w:rFonts w:eastAsia="Century Schoolbook"/>
        </w:rPr>
      </w:pPr>
      <w:r>
        <w:rPr>
          <w:rFonts w:eastAsia="Century Schoolbook"/>
        </w:rPr>
        <w:t xml:space="preserve">Теплопотребляющие установки </w:t>
      </w:r>
      <w:r w:rsidRPr="00441B96">
        <w:rPr>
          <w:rFonts w:eastAsia="Century Schoolbook"/>
        </w:rPr>
        <w:t>потре</w:t>
      </w:r>
      <w:r>
        <w:rPr>
          <w:rFonts w:eastAsia="Century Schoolbook"/>
        </w:rPr>
        <w:t xml:space="preserve">бителей присоединены к тепловым </w:t>
      </w:r>
      <w:r w:rsidRPr="00441B96">
        <w:rPr>
          <w:rFonts w:eastAsia="Century Schoolbook"/>
        </w:rPr>
        <w:t>сетям по зависимой схеме без смешения. Система теплоснабжения –</w:t>
      </w:r>
      <w:r>
        <w:rPr>
          <w:rFonts w:eastAsia="Century Schoolbook"/>
        </w:rPr>
        <w:t xml:space="preserve"> закрытая. В связи с этим принят</w:t>
      </w:r>
      <w:r w:rsidRPr="00441B96">
        <w:rPr>
          <w:rFonts w:eastAsia="Century Schoolbook"/>
        </w:rPr>
        <w:t xml:space="preserve"> график температурного регулирования отпуска тепловой энергии потребителям – 95/70 </w:t>
      </w:r>
      <w:r>
        <w:rPr>
          <w:rFonts w:eastAsia="Century Schoolbook"/>
        </w:rPr>
        <w:t>°</w:t>
      </w:r>
      <w:r w:rsidRPr="00441B96">
        <w:rPr>
          <w:rFonts w:eastAsia="Century Schoolbook"/>
        </w:rPr>
        <w:t>С</w:t>
      </w:r>
    </w:p>
    <w:p w:rsidR="00D60780" w:rsidRPr="005D3DA2" w:rsidRDefault="00D60780" w:rsidP="00D60780">
      <w:pPr>
        <w:pStyle w:val="3"/>
        <w:rPr>
          <w:i/>
        </w:rPr>
      </w:pPr>
      <w:bookmarkStart w:id="265" w:name="_Toc131463300"/>
      <w:r w:rsidRPr="005D3DA2">
        <w:rPr>
          <w:i/>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65"/>
    </w:p>
    <w:p w:rsidR="00441B96" w:rsidRDefault="00441B96" w:rsidP="00441B96">
      <w:r>
        <w:t>Уровень оснащённости потребителей коммерческими приборами учёта тепловой энергии отсутствует. Подробная информация об их количестве у разных групп потребителей отсутствует.</w:t>
      </w:r>
    </w:p>
    <w:p w:rsidR="00D60780" w:rsidRPr="005D3DA2" w:rsidRDefault="00D60780" w:rsidP="00D60780">
      <w:pPr>
        <w:pStyle w:val="3"/>
        <w:rPr>
          <w:i/>
        </w:rPr>
      </w:pPr>
      <w:bookmarkStart w:id="266" w:name="_Toc131463301"/>
      <w:r w:rsidRPr="005D3DA2">
        <w:rPr>
          <w:i/>
        </w:rPr>
        <w:t>т)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66"/>
    </w:p>
    <w:p w:rsidR="00D60780" w:rsidRPr="00FE5C4A" w:rsidRDefault="00D60780" w:rsidP="00D60780">
      <w:r w:rsidRPr="00FE5C4A">
        <w:rPr>
          <w:rFonts w:eastAsia="Century Schoolbook"/>
        </w:rPr>
        <w:t>На котельн</w:t>
      </w:r>
      <w:r w:rsidR="006204FC">
        <w:rPr>
          <w:rFonts w:eastAsia="Century Schoolbook"/>
        </w:rPr>
        <w:t>ых</w:t>
      </w:r>
      <w:r w:rsidRPr="00FE5C4A">
        <w:rPr>
          <w:rFonts w:eastAsia="Century Schoolbook"/>
        </w:rPr>
        <w:t xml:space="preserve"> организовано круглосуточное оперативное управление оборудованием, задачами которого являются ведение требуемого режима работы, производство переключений, пусков и остановов, локализация аварий и восстановление режима работы, подготовка к производ</w:t>
      </w:r>
      <w:r>
        <w:rPr>
          <w:rFonts w:eastAsia="Century Schoolbook"/>
        </w:rPr>
        <w:t>ству ре</w:t>
      </w:r>
      <w:r w:rsidRPr="00FE5C4A">
        <w:rPr>
          <w:rFonts w:eastAsia="Century Schoolbook"/>
        </w:rPr>
        <w:t>монтных работ.</w:t>
      </w:r>
    </w:p>
    <w:p w:rsidR="00D60780" w:rsidRPr="00FE5C4A" w:rsidRDefault="00D60780" w:rsidP="00D60780">
      <w:r w:rsidRPr="00FE5C4A">
        <w:rPr>
          <w:rFonts w:eastAsia="Century Schoolbook"/>
        </w:rPr>
        <w:t>Порядок взаимодействия между д</w:t>
      </w:r>
      <w:r>
        <w:rPr>
          <w:rFonts w:eastAsia="Century Schoolbook"/>
        </w:rPr>
        <w:t>испетчерской службой и оператив</w:t>
      </w:r>
      <w:r w:rsidRPr="00FE5C4A">
        <w:rPr>
          <w:rFonts w:eastAsia="Century Schoolbook"/>
        </w:rPr>
        <w:t>ным персоналом определён в соответствующей инструкции.</w:t>
      </w:r>
    </w:p>
    <w:p w:rsidR="00D60780" w:rsidRPr="00FE5C4A" w:rsidRDefault="00D60780" w:rsidP="00D60780">
      <w:r w:rsidRPr="00FE5C4A">
        <w:rPr>
          <w:rFonts w:eastAsia="Century Schoolbook"/>
        </w:rPr>
        <w:t>Дежурный диспетчер, а также опер</w:t>
      </w:r>
      <w:r>
        <w:rPr>
          <w:rFonts w:eastAsia="Century Schoolbook"/>
        </w:rPr>
        <w:t>ативный персонал котельных, обес</w:t>
      </w:r>
      <w:r w:rsidRPr="00FE5C4A">
        <w:rPr>
          <w:rFonts w:eastAsia="Century Schoolbook"/>
        </w:rPr>
        <w:t>печены телефонной и сотовой связью.</w:t>
      </w:r>
    </w:p>
    <w:p w:rsidR="00D60780" w:rsidRPr="00FE5C4A" w:rsidRDefault="00D60780" w:rsidP="00D60780">
      <w:r w:rsidRPr="00FE5C4A">
        <w:rPr>
          <w:rFonts w:eastAsia="Century Schoolbook"/>
        </w:rPr>
        <w:t>Технические средства телемеханиза</w:t>
      </w:r>
      <w:r>
        <w:rPr>
          <w:rFonts w:eastAsia="Century Schoolbook"/>
        </w:rPr>
        <w:t>ции на тепловых сетях, присоеди</w:t>
      </w:r>
      <w:r w:rsidRPr="00FE5C4A">
        <w:rPr>
          <w:rFonts w:eastAsia="Century Schoolbook"/>
        </w:rPr>
        <w:t>нённых к котельным</w:t>
      </w:r>
      <w:r>
        <w:rPr>
          <w:rFonts w:eastAsia="Century Schoolbook"/>
        </w:rPr>
        <w:t>,</w:t>
      </w:r>
      <w:r w:rsidRPr="00FE5C4A">
        <w:rPr>
          <w:rFonts w:eastAsia="Century Schoolbook"/>
        </w:rPr>
        <w:t xml:space="preserve"> отсутствуют. </w:t>
      </w:r>
    </w:p>
    <w:p w:rsidR="00D60780" w:rsidRPr="00FE5C4A" w:rsidRDefault="00D60780" w:rsidP="00D60780">
      <w:r w:rsidRPr="00FE5C4A">
        <w:rPr>
          <w:rFonts w:eastAsia="Century Schoolbook"/>
        </w:rPr>
        <w:t>Поддержание заданного давления и</w:t>
      </w:r>
      <w:r>
        <w:rPr>
          <w:rFonts w:eastAsia="Century Schoolbook"/>
        </w:rPr>
        <w:t xml:space="preserve"> температуры теплоносителя в те</w:t>
      </w:r>
      <w:r w:rsidRPr="00FE5C4A">
        <w:rPr>
          <w:rFonts w:eastAsia="Century Schoolbook"/>
        </w:rPr>
        <w:t>пловых сетях обеспечивается за счёт ручного регулирования работы о</w:t>
      </w:r>
      <w:r>
        <w:rPr>
          <w:rFonts w:eastAsia="Century Schoolbook"/>
        </w:rPr>
        <w:t>бо</w:t>
      </w:r>
      <w:r w:rsidRPr="00FE5C4A">
        <w:rPr>
          <w:rFonts w:eastAsia="Century Schoolbook"/>
        </w:rPr>
        <w:t>рудования на источнике тепла.</w:t>
      </w:r>
    </w:p>
    <w:p w:rsidR="00D60780" w:rsidRPr="005D3DA2" w:rsidRDefault="00D60780" w:rsidP="00D60780">
      <w:pPr>
        <w:pStyle w:val="3"/>
        <w:rPr>
          <w:i/>
        </w:rPr>
      </w:pPr>
      <w:bookmarkStart w:id="267" w:name="_Toc131463302"/>
      <w:r w:rsidRPr="005D3DA2">
        <w:rPr>
          <w:i/>
        </w:rPr>
        <w:lastRenderedPageBreak/>
        <w:t>у) уровень автоматизации и обслуживания центральных тепловых пунктов, насосных станций</w:t>
      </w:r>
      <w:bookmarkEnd w:id="267"/>
    </w:p>
    <w:p w:rsidR="00441B96" w:rsidRDefault="00441B96" w:rsidP="00441B96">
      <w:pPr>
        <w:rPr>
          <w:rFonts w:eastAsia="Century Schoolbook"/>
        </w:rPr>
      </w:pPr>
      <w:r>
        <w:rPr>
          <w:rFonts w:eastAsia="Century Schoolbook"/>
        </w:rPr>
        <w:t>Центральные тепловые пункты,</w:t>
      </w:r>
      <w:r w:rsidRPr="00441B96">
        <w:rPr>
          <w:rFonts w:eastAsia="Century Schoolbook"/>
        </w:rPr>
        <w:t xml:space="preserve"> насос</w:t>
      </w:r>
      <w:r>
        <w:rPr>
          <w:rFonts w:eastAsia="Century Schoolbook"/>
        </w:rPr>
        <w:t>ные станции в системе тепло</w:t>
      </w:r>
      <w:r w:rsidRPr="00441B96">
        <w:rPr>
          <w:rFonts w:eastAsia="Century Schoolbook"/>
        </w:rPr>
        <w:t>снабжения отсутствуют. В связи с этим описать уровень их автоматизации и обслуживания не представляется возможным.</w:t>
      </w:r>
    </w:p>
    <w:p w:rsidR="00D60780" w:rsidRPr="005D3DA2" w:rsidRDefault="00D60780" w:rsidP="00D60780">
      <w:pPr>
        <w:pStyle w:val="3"/>
        <w:rPr>
          <w:i/>
        </w:rPr>
      </w:pPr>
      <w:bookmarkStart w:id="268" w:name="_Toc131463303"/>
      <w:r w:rsidRPr="005D3DA2">
        <w:rPr>
          <w:i/>
        </w:rPr>
        <w:t>ф) сведения о наличии защиты тепловых сетей от превышения давления</w:t>
      </w:r>
      <w:bookmarkEnd w:id="268"/>
    </w:p>
    <w:p w:rsidR="00D60780" w:rsidRDefault="00D60780" w:rsidP="00D60780">
      <w:pPr>
        <w:rPr>
          <w:lang w:bidi="ru-RU"/>
        </w:rPr>
      </w:pPr>
      <w:r>
        <w:rPr>
          <w:lang w:bidi="ru-RU"/>
        </w:rPr>
        <w:t>Защита тепловых сетей от превышения давления на сетях отсутствует, на источниках имеется.</w:t>
      </w:r>
    </w:p>
    <w:p w:rsidR="00D60780" w:rsidRPr="005D3DA2" w:rsidRDefault="00D60780" w:rsidP="00D60780">
      <w:pPr>
        <w:pStyle w:val="3"/>
        <w:rPr>
          <w:i/>
        </w:rPr>
      </w:pPr>
      <w:bookmarkStart w:id="269" w:name="_Toc131463304"/>
      <w:r w:rsidRPr="005D3DA2">
        <w:rPr>
          <w:i/>
        </w:rPr>
        <w:t>х) перечень выявленных бесхозяйных тепловых сетей и обоснование выбора организации, уполномоченной на их эксплуатацию</w:t>
      </w:r>
      <w:bookmarkEnd w:id="269"/>
    </w:p>
    <w:p w:rsidR="00D60780" w:rsidRPr="005D3DA2" w:rsidRDefault="00D60780" w:rsidP="00D60780">
      <w:r w:rsidRPr="00D60780">
        <w:t>Бесхозяйные тепловые сети в зоне действия котельных не выявлены</w:t>
      </w:r>
      <w:r w:rsidRPr="005D3DA2">
        <w:t>.</w:t>
      </w:r>
    </w:p>
    <w:p w:rsidR="00D60780" w:rsidRPr="005D3DA2" w:rsidRDefault="00D60780" w:rsidP="00D60780">
      <w:pPr>
        <w:pStyle w:val="3"/>
        <w:rPr>
          <w:i/>
        </w:rPr>
      </w:pPr>
      <w:bookmarkStart w:id="270" w:name="_Toc131463305"/>
      <w:r w:rsidRPr="005D3DA2">
        <w:rPr>
          <w:i/>
        </w:rPr>
        <w:t>ц) данные энергетических характеристик тепловых сетей (при их наличии)</w:t>
      </w:r>
      <w:bookmarkEnd w:id="270"/>
    </w:p>
    <w:p w:rsidR="00D60780" w:rsidRPr="0063632B" w:rsidRDefault="00D60780" w:rsidP="00D60780">
      <w:r w:rsidRPr="0063632B">
        <w:t>Данные энергетических характеристик тепловых сетей отсутствуют.</w:t>
      </w:r>
    </w:p>
    <w:p w:rsidR="00D60780" w:rsidRPr="002124DA" w:rsidRDefault="00D60780" w:rsidP="00D60780">
      <w:pPr>
        <w:pStyle w:val="3"/>
        <w:spacing w:line="240" w:lineRule="auto"/>
        <w:rPr>
          <w:i/>
        </w:rPr>
      </w:pPr>
      <w:bookmarkStart w:id="271" w:name="_Toc131463306"/>
      <w:r>
        <w:rPr>
          <w:i/>
        </w:rPr>
        <w:t>ч)</w:t>
      </w:r>
      <w:r w:rsidRPr="002124DA">
        <w:rPr>
          <w:i/>
        </w:rPr>
        <w:t> </w:t>
      </w:r>
      <w:r>
        <w:rPr>
          <w:i/>
        </w:rPr>
        <w:t>о</w:t>
      </w:r>
      <w:r w:rsidRPr="002124DA">
        <w:rPr>
          <w:i/>
        </w:rPr>
        <w:t>писание изменений в характеристиках тепловых сетей и сооружений на них</w:t>
      </w:r>
      <w:bookmarkEnd w:id="271"/>
    </w:p>
    <w:p w:rsidR="00D60780" w:rsidRPr="00933384" w:rsidRDefault="00D60780" w:rsidP="00933384">
      <w:r w:rsidRPr="00933384">
        <w:t xml:space="preserve">При актуализации Схемы теплоснабжения </w:t>
      </w:r>
      <w:r w:rsidR="00933384" w:rsidRPr="00933384">
        <w:t>отсутствуют изменения в характеристиках тепловых сетей и сооружений на них</w:t>
      </w:r>
      <w:r w:rsidRPr="00933384">
        <w:t xml:space="preserve">. </w:t>
      </w:r>
    </w:p>
    <w:p w:rsidR="00D60780" w:rsidRDefault="00D60780" w:rsidP="00D60780"/>
    <w:p w:rsidR="00AD5960" w:rsidRPr="007407CC" w:rsidRDefault="00AD5960" w:rsidP="00AD5960">
      <w:pPr>
        <w:pStyle w:val="2"/>
      </w:pPr>
      <w:bookmarkStart w:id="272" w:name="_Toc131463307"/>
      <w:r>
        <w:t xml:space="preserve">3.3. Тепловые сети, сооружения на них, находящиеся в эксплуатации </w:t>
      </w:r>
      <w:r w:rsidRPr="00356DA7">
        <w:t>ЖКС №6 филиала ФГБУ «ЦЖКУ» Минобороны России по ОСК СФ</w:t>
      </w:r>
      <w:bookmarkEnd w:id="272"/>
    </w:p>
    <w:p w:rsidR="00AD5960" w:rsidRPr="005D3DA2" w:rsidRDefault="00AD5960" w:rsidP="00AD5960">
      <w:pPr>
        <w:pStyle w:val="3"/>
        <w:rPr>
          <w:i/>
        </w:rPr>
      </w:pPr>
      <w:bookmarkStart w:id="273" w:name="_Toc131463308"/>
      <w:r w:rsidRPr="005D3DA2">
        <w:rPr>
          <w:i/>
        </w:rPr>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bookmarkEnd w:id="273"/>
    </w:p>
    <w:p w:rsidR="00AD5960" w:rsidRPr="0076501D" w:rsidRDefault="00AD5960" w:rsidP="006204FC">
      <w:pPr>
        <w:rPr>
          <w:u w:val="single"/>
        </w:rPr>
      </w:pPr>
      <w:r w:rsidRPr="0076501D">
        <w:rPr>
          <w:u w:val="single"/>
        </w:rPr>
        <w:t xml:space="preserve">Котельная </w:t>
      </w:r>
      <w:r w:rsidR="0076501D" w:rsidRPr="0076501D">
        <w:rPr>
          <w:u w:val="single"/>
        </w:rPr>
        <w:t>инв. №1010423</w:t>
      </w:r>
    </w:p>
    <w:p w:rsidR="0076501D" w:rsidRPr="0076501D" w:rsidRDefault="0076501D" w:rsidP="0076501D">
      <w:pPr>
        <w:rPr>
          <w:rFonts w:eastAsia="Century Schoolbook"/>
        </w:rPr>
      </w:pPr>
      <w:r w:rsidRPr="0076501D">
        <w:rPr>
          <w:rFonts w:eastAsia="Century Schoolbook"/>
        </w:rPr>
        <w:t>Отпуск тепловой энергии от котель</w:t>
      </w:r>
      <w:r>
        <w:rPr>
          <w:rFonts w:eastAsia="Century Schoolbook"/>
        </w:rPr>
        <w:t>ной на нужды отопления осуществ</w:t>
      </w:r>
      <w:r w:rsidRPr="0076501D">
        <w:rPr>
          <w:rFonts w:eastAsia="Century Schoolbook"/>
        </w:rPr>
        <w:t>ляется по одному выводу 2Dy = 1</w:t>
      </w:r>
      <w:r w:rsidR="00925BCA">
        <w:rPr>
          <w:rFonts w:eastAsia="Century Schoolbook"/>
        </w:rPr>
        <w:t>0</w:t>
      </w:r>
      <w:r w:rsidRPr="0076501D">
        <w:rPr>
          <w:rFonts w:eastAsia="Century Schoolbook"/>
        </w:rPr>
        <w:t xml:space="preserve">0,0 мм, на нужды ГВС по выводу </w:t>
      </w:r>
      <w:r w:rsidR="00925BCA">
        <w:rPr>
          <w:rFonts w:eastAsia="Century Schoolbook"/>
        </w:rPr>
        <w:t>5</w:t>
      </w:r>
      <w:r w:rsidRPr="0076501D">
        <w:rPr>
          <w:rFonts w:eastAsia="Century Schoolbook"/>
        </w:rPr>
        <w:t xml:space="preserve">0,0 мм. </w:t>
      </w:r>
    </w:p>
    <w:p w:rsidR="0076501D" w:rsidRPr="0076501D" w:rsidRDefault="0076501D" w:rsidP="0076501D">
      <w:pPr>
        <w:rPr>
          <w:rFonts w:eastAsia="Century Schoolbook"/>
        </w:rPr>
      </w:pPr>
      <w:r>
        <w:rPr>
          <w:rFonts w:eastAsia="Century Schoolbook"/>
        </w:rPr>
        <w:t xml:space="preserve">Система теплоснабжения </w:t>
      </w:r>
      <w:r w:rsidRPr="0076501D">
        <w:rPr>
          <w:rFonts w:eastAsia="Century Schoolbook"/>
        </w:rPr>
        <w:t>четырехтрубн</w:t>
      </w:r>
      <w:r>
        <w:rPr>
          <w:rFonts w:eastAsia="Century Schoolbook"/>
        </w:rPr>
        <w:t>ая с раздельной подачей теп</w:t>
      </w:r>
      <w:r w:rsidRPr="0076501D">
        <w:rPr>
          <w:rFonts w:eastAsia="Century Schoolbook"/>
        </w:rPr>
        <w:t>лов</w:t>
      </w:r>
      <w:r>
        <w:rPr>
          <w:rFonts w:eastAsia="Century Schoolbook"/>
        </w:rPr>
        <w:t>ой энергии на отопление и ГВС.</w:t>
      </w:r>
    </w:p>
    <w:p w:rsidR="0076501D" w:rsidRPr="0076501D" w:rsidRDefault="0076501D" w:rsidP="0076501D">
      <w:pPr>
        <w:rPr>
          <w:rFonts w:eastAsia="Century Schoolbook"/>
        </w:rPr>
      </w:pPr>
      <w:r w:rsidRPr="0076501D">
        <w:rPr>
          <w:rFonts w:eastAsia="Century Schoolbook"/>
        </w:rPr>
        <w:t>Схема тепло</w:t>
      </w:r>
      <w:r w:rsidR="00925BCA">
        <w:rPr>
          <w:rFonts w:eastAsia="Century Schoolbook"/>
        </w:rPr>
        <w:t>вых сетей радиально-тупиковая.</w:t>
      </w:r>
    </w:p>
    <w:p w:rsidR="0076501D" w:rsidRPr="0076501D" w:rsidRDefault="0076501D" w:rsidP="0076501D">
      <w:pPr>
        <w:rPr>
          <w:rFonts w:eastAsia="Century Schoolbook"/>
        </w:rPr>
      </w:pPr>
      <w:r w:rsidRPr="0076501D">
        <w:rPr>
          <w:rFonts w:eastAsia="Century Schoolbook"/>
        </w:rPr>
        <w:t xml:space="preserve">Присоединение потребителей для отопления – по зависимой схеме без элеваторов. </w:t>
      </w:r>
    </w:p>
    <w:p w:rsidR="0076501D" w:rsidRPr="0076501D" w:rsidRDefault="0076501D" w:rsidP="0076501D">
      <w:pPr>
        <w:rPr>
          <w:rFonts w:eastAsia="Century Schoolbook"/>
        </w:rPr>
      </w:pPr>
      <w:r w:rsidRPr="0076501D">
        <w:rPr>
          <w:rFonts w:eastAsia="Century Schoolbook"/>
        </w:rPr>
        <w:t xml:space="preserve">Схема тепловых сетей, присоединённых к котельной − закрытая. </w:t>
      </w:r>
    </w:p>
    <w:p w:rsidR="0076501D" w:rsidRPr="0076501D" w:rsidRDefault="0076501D" w:rsidP="0076501D">
      <w:pPr>
        <w:rPr>
          <w:rFonts w:eastAsia="Century Schoolbook"/>
        </w:rPr>
      </w:pPr>
      <w:r w:rsidRPr="0076501D">
        <w:rPr>
          <w:rFonts w:eastAsia="Century Schoolbook"/>
        </w:rPr>
        <w:t xml:space="preserve">Резервные перемычки на тепловых сетях отсутствуют. </w:t>
      </w:r>
    </w:p>
    <w:p w:rsidR="0076501D" w:rsidRDefault="0076501D" w:rsidP="0076501D">
      <w:pPr>
        <w:rPr>
          <w:rFonts w:eastAsia="Century Schoolbook"/>
        </w:rPr>
      </w:pPr>
      <w:r w:rsidRPr="0076501D">
        <w:rPr>
          <w:rFonts w:eastAsia="Century Schoolbook"/>
        </w:rPr>
        <w:t>Насосное и другое электротехническое оборудование, предназначенное для передачи тепловой энергии, в составе тепловой сети отсутствует.</w:t>
      </w:r>
    </w:p>
    <w:p w:rsidR="00AD5960" w:rsidRPr="005D3DA2" w:rsidRDefault="00AD5960" w:rsidP="00AD5960">
      <w:pPr>
        <w:pStyle w:val="3"/>
        <w:rPr>
          <w:i/>
        </w:rPr>
      </w:pPr>
      <w:bookmarkStart w:id="274" w:name="_Toc131463309"/>
      <w:r w:rsidRPr="005D3DA2">
        <w:rPr>
          <w:i/>
        </w:rPr>
        <w:t>б) карты (схемы) тепловых сетей в зонах действия источников тепловой энергии в электронной форме и (или) на бумажном носителе</w:t>
      </w:r>
      <w:bookmarkEnd w:id="274"/>
    </w:p>
    <w:p w:rsidR="00AD5960" w:rsidRPr="005D3DA2" w:rsidRDefault="00AD5960" w:rsidP="00AD5960">
      <w:r w:rsidRPr="005D3DA2">
        <w:t>Карты</w:t>
      </w:r>
      <w:r>
        <w:t xml:space="preserve"> (схемы)</w:t>
      </w:r>
      <w:r w:rsidRPr="005D3DA2">
        <w:t xml:space="preserve"> тепловых сетей в зонах действия источников тепловой энергии представлены в главе 1 част</w:t>
      </w:r>
      <w:r w:rsidR="006204FC">
        <w:t>и</w:t>
      </w:r>
      <w:r w:rsidRPr="005D3DA2">
        <w:t xml:space="preserve"> 4 «Зоны действия источников тепловой энергии».</w:t>
      </w:r>
    </w:p>
    <w:p w:rsidR="00AD5960" w:rsidRPr="005D3DA2" w:rsidRDefault="00AD5960" w:rsidP="00AD5960">
      <w:pPr>
        <w:pStyle w:val="3"/>
        <w:rPr>
          <w:i/>
        </w:rPr>
      </w:pPr>
      <w:bookmarkStart w:id="275" w:name="_Toc131463310"/>
      <w:r w:rsidRPr="005D3DA2">
        <w:rPr>
          <w:i/>
        </w:rPr>
        <w:lastRenderedPageBreak/>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275"/>
    </w:p>
    <w:p w:rsidR="0076501D" w:rsidRPr="0076501D" w:rsidRDefault="0076501D" w:rsidP="0076501D">
      <w:pPr>
        <w:rPr>
          <w:u w:val="single"/>
        </w:rPr>
      </w:pPr>
      <w:r w:rsidRPr="0076501D">
        <w:rPr>
          <w:u w:val="single"/>
        </w:rPr>
        <w:t>Котельная инв. №1010423</w:t>
      </w:r>
    </w:p>
    <w:p w:rsidR="0076501D" w:rsidRPr="0076501D" w:rsidRDefault="0076501D" w:rsidP="0076501D">
      <w:r w:rsidRPr="0076501D">
        <w:rPr>
          <w:rFonts w:eastAsia="Century Schoolbook"/>
        </w:rPr>
        <w:t xml:space="preserve">Общая протяжённость тепловых сетей, присоединённых к котельной, составляет </w:t>
      </w:r>
      <w:r w:rsidR="00060C37">
        <w:rPr>
          <w:rFonts w:eastAsia="Century Schoolbook"/>
        </w:rPr>
        <w:t>160</w:t>
      </w:r>
      <w:r w:rsidRPr="0076501D">
        <w:rPr>
          <w:rFonts w:eastAsia="Century Schoolbook"/>
        </w:rPr>
        <w:t>,0 м в однотрубном исчислении.</w:t>
      </w:r>
    </w:p>
    <w:p w:rsidR="0076501D" w:rsidRPr="0076501D" w:rsidRDefault="0076501D" w:rsidP="0076501D">
      <w:r w:rsidRPr="0076501D">
        <w:rPr>
          <w:rFonts w:eastAsia="Century Schoolbook"/>
        </w:rPr>
        <w:t xml:space="preserve">Среднегодовой объём тепловых сетей равен </w:t>
      </w:r>
      <w:r w:rsidR="00C95518">
        <w:rPr>
          <w:rFonts w:eastAsia="Century Schoolbook"/>
        </w:rPr>
        <w:t>0,5</w:t>
      </w:r>
      <w:r w:rsidRPr="0076501D">
        <w:rPr>
          <w:rFonts w:eastAsia="Century Schoolbook"/>
        </w:rPr>
        <w:t xml:space="preserve"> м</w:t>
      </w:r>
      <w:r w:rsidRPr="00E825B6">
        <w:rPr>
          <w:rFonts w:eastAsia="Century Schoolbook"/>
          <w:vertAlign w:val="superscript"/>
        </w:rPr>
        <w:t>3</w:t>
      </w:r>
      <w:r w:rsidRPr="0076501D">
        <w:rPr>
          <w:rFonts w:eastAsia="Century Schoolbook"/>
        </w:rPr>
        <w:t>, а</w:t>
      </w:r>
      <w:r w:rsidR="00E825B6">
        <w:rPr>
          <w:rFonts w:eastAsia="Century Schoolbook"/>
        </w:rPr>
        <w:t xml:space="preserve"> общая матери</w:t>
      </w:r>
      <w:r w:rsidRPr="0076501D">
        <w:rPr>
          <w:rFonts w:eastAsia="Century Schoolbook"/>
        </w:rPr>
        <w:t xml:space="preserve">альная характеристика </w:t>
      </w:r>
      <w:r w:rsidR="00E825B6">
        <w:rPr>
          <w:rFonts w:eastAsia="Century Schoolbook"/>
        </w:rPr>
        <w:t>–</w:t>
      </w:r>
      <w:r w:rsidRPr="0076501D">
        <w:rPr>
          <w:rFonts w:eastAsia="Century Schoolbook"/>
        </w:rPr>
        <w:t xml:space="preserve"> </w:t>
      </w:r>
      <w:r w:rsidR="00C95518">
        <w:rPr>
          <w:rFonts w:eastAsia="Century Schoolbook"/>
        </w:rPr>
        <w:t>14,4</w:t>
      </w:r>
      <w:r w:rsidRPr="0076501D">
        <w:rPr>
          <w:rFonts w:eastAsia="Century Schoolbook"/>
        </w:rPr>
        <w:t xml:space="preserve"> м</w:t>
      </w:r>
      <w:r w:rsidRPr="00E825B6">
        <w:rPr>
          <w:rFonts w:eastAsia="Century Schoolbook"/>
          <w:vertAlign w:val="superscript"/>
        </w:rPr>
        <w:t>2</w:t>
      </w:r>
      <w:r w:rsidRPr="0076501D">
        <w:rPr>
          <w:rFonts w:eastAsia="Century Schoolbook"/>
        </w:rPr>
        <w:t>.</w:t>
      </w:r>
    </w:p>
    <w:p w:rsidR="0076501D" w:rsidRPr="0076501D" w:rsidRDefault="0076501D" w:rsidP="0076501D">
      <w:r w:rsidRPr="0076501D">
        <w:rPr>
          <w:rFonts w:eastAsia="Century Schoolbook"/>
        </w:rPr>
        <w:t xml:space="preserve">Сети имеют </w:t>
      </w:r>
      <w:r w:rsidR="00C06889">
        <w:rPr>
          <w:rFonts w:eastAsia="Century Schoolbook"/>
        </w:rPr>
        <w:t>подземный</w:t>
      </w:r>
      <w:r w:rsidRPr="0076501D">
        <w:rPr>
          <w:rFonts w:eastAsia="Century Schoolbook"/>
        </w:rPr>
        <w:t xml:space="preserve"> тип прокладки.</w:t>
      </w:r>
    </w:p>
    <w:p w:rsidR="00C06889" w:rsidRDefault="0076501D" w:rsidP="0076501D">
      <w:pPr>
        <w:rPr>
          <w:rFonts w:eastAsia="Century Schoolbook"/>
        </w:rPr>
      </w:pPr>
      <w:r w:rsidRPr="0076501D">
        <w:rPr>
          <w:rFonts w:eastAsia="Century Schoolbook"/>
        </w:rPr>
        <w:t xml:space="preserve">В качестве изоляционного материала используется минеральная вата. </w:t>
      </w:r>
    </w:p>
    <w:p w:rsidR="0076501D" w:rsidRPr="0076501D" w:rsidRDefault="0076501D" w:rsidP="0076501D">
      <w:r w:rsidRPr="0076501D">
        <w:rPr>
          <w:rFonts w:eastAsia="Century Schoolbook"/>
        </w:rPr>
        <w:t>В местах подземной прокладки теп</w:t>
      </w:r>
      <w:r w:rsidR="00C06889">
        <w:rPr>
          <w:rFonts w:eastAsia="Century Schoolbook"/>
        </w:rPr>
        <w:t>лосетей преобладают также песча</w:t>
      </w:r>
      <w:r w:rsidRPr="0076501D">
        <w:rPr>
          <w:rFonts w:eastAsia="Century Schoolbook"/>
        </w:rPr>
        <w:t>ные разновидности грунтов, в подчинённом отношении присутствуют крупнообломочные грунты, щебень, гравий с расчётным сопротивлением</w:t>
      </w:r>
      <w:r w:rsidR="00C06889">
        <w:rPr>
          <w:rFonts w:eastAsia="Century Schoolbook"/>
        </w:rPr>
        <w:t xml:space="preserve"> 5,0</w:t>
      </w:r>
      <w:r w:rsidRPr="0076501D">
        <w:rPr>
          <w:rFonts w:eastAsia="Century Schoolbook"/>
        </w:rPr>
        <w:t>-6,0 кгс/см</w:t>
      </w:r>
      <w:r w:rsidRPr="00C06889">
        <w:rPr>
          <w:rFonts w:eastAsia="Century Schoolbook"/>
          <w:vertAlign w:val="superscript"/>
        </w:rPr>
        <w:t>2</w:t>
      </w:r>
      <w:r w:rsidRPr="0076501D">
        <w:rPr>
          <w:rFonts w:eastAsia="Century Schoolbook"/>
        </w:rPr>
        <w:t>.</w:t>
      </w:r>
    </w:p>
    <w:p w:rsidR="0076501D" w:rsidRPr="0076501D" w:rsidRDefault="0076501D" w:rsidP="0076501D">
      <w:pPr>
        <w:rPr>
          <w:rFonts w:eastAsia="Century Schoolbook"/>
        </w:rPr>
      </w:pPr>
      <w:r w:rsidRPr="0076501D">
        <w:rPr>
          <w:rFonts w:eastAsia="Century Schoolbook"/>
        </w:rPr>
        <w:t>Для восприятия температурных удлинений теплопровода и разгрузки труб от температурных напряжений и</w:t>
      </w:r>
      <w:r w:rsidR="00C06889">
        <w:rPr>
          <w:rFonts w:eastAsia="Century Schoolbook"/>
        </w:rPr>
        <w:t xml:space="preserve"> деформаций используются естест</w:t>
      </w:r>
      <w:r w:rsidRPr="0076501D">
        <w:rPr>
          <w:rFonts w:eastAsia="Century Schoolbook"/>
        </w:rPr>
        <w:t>венные изменения направления трассы (самокомпенсация) и П-образные компенсаторы.</w:t>
      </w:r>
    </w:p>
    <w:p w:rsidR="00AD5960" w:rsidRDefault="00AD5960" w:rsidP="00AD5960">
      <w:r w:rsidRPr="0066247D">
        <w:rPr>
          <w:rFonts w:eastAsia="Century Schoolbook"/>
        </w:rPr>
        <w:t xml:space="preserve">Общая характеристика систем транспорта теплоэнергии приведена в </w:t>
      </w:r>
      <w:r w:rsidRPr="0066247D">
        <w:t xml:space="preserve">таблице </w:t>
      </w:r>
      <w:r>
        <w:t>1.</w:t>
      </w:r>
      <w:r w:rsidRPr="0066247D">
        <w:t>3.</w:t>
      </w:r>
      <w:r w:rsidR="0076501D">
        <w:t>3</w:t>
      </w:r>
      <w:r w:rsidRPr="0066247D">
        <w:t>.1.</w:t>
      </w:r>
    </w:p>
    <w:p w:rsidR="00AD5960" w:rsidRDefault="00AD5960" w:rsidP="00C06889">
      <w:pPr>
        <w:keepNext/>
        <w:ind w:firstLine="0"/>
        <w:jc w:val="right"/>
      </w:pPr>
      <w:r>
        <w:t>Таблица 1.3.</w:t>
      </w:r>
      <w:r w:rsidR="0076501D">
        <w:t>3</w:t>
      </w:r>
      <w:r>
        <w:t>.1</w:t>
      </w:r>
    </w:p>
    <w:p w:rsidR="00AD5960" w:rsidRPr="00FD2E8E" w:rsidRDefault="00AD5960" w:rsidP="00C06889">
      <w:pPr>
        <w:keepNext/>
        <w:ind w:firstLine="0"/>
        <w:jc w:val="center"/>
      </w:pPr>
      <w:r>
        <w:t>Характеристика тепловых сетей</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9"/>
        <w:gridCol w:w="1701"/>
        <w:gridCol w:w="1423"/>
        <w:gridCol w:w="1276"/>
        <w:gridCol w:w="1415"/>
        <w:gridCol w:w="1272"/>
        <w:gridCol w:w="851"/>
      </w:tblGrid>
      <w:tr w:rsidR="006204FC" w:rsidRPr="00FD2E8E" w:rsidTr="00060C37">
        <w:trPr>
          <w:trHeight w:val="20"/>
          <w:tblHeader/>
        </w:trPr>
        <w:tc>
          <w:tcPr>
            <w:tcW w:w="894" w:type="pct"/>
            <w:tcMar>
              <w:left w:w="28" w:type="dxa"/>
              <w:right w:w="28" w:type="dxa"/>
            </w:tcMar>
            <w:vAlign w:val="center"/>
            <w:hideMark/>
          </w:tcPr>
          <w:p w:rsidR="006204FC" w:rsidRPr="00FD2E8E" w:rsidRDefault="006204FC" w:rsidP="0076501D">
            <w:pPr>
              <w:keepNext/>
              <w:spacing w:line="240" w:lineRule="auto"/>
              <w:ind w:firstLine="0"/>
              <w:jc w:val="center"/>
              <w:rPr>
                <w:b/>
                <w:sz w:val="20"/>
                <w:szCs w:val="20"/>
              </w:rPr>
            </w:pPr>
            <w:r>
              <w:rPr>
                <w:b/>
                <w:sz w:val="20"/>
                <w:szCs w:val="20"/>
              </w:rPr>
              <w:t>Условный</w:t>
            </w:r>
            <w:r w:rsidRPr="00FD2E8E">
              <w:rPr>
                <w:b/>
                <w:sz w:val="20"/>
                <w:szCs w:val="20"/>
              </w:rPr>
              <w:t xml:space="preserve"> диаметр трубопровода, мм</w:t>
            </w:r>
          </w:p>
        </w:tc>
        <w:tc>
          <w:tcPr>
            <w:tcW w:w="880" w:type="pct"/>
            <w:tcMar>
              <w:left w:w="28" w:type="dxa"/>
              <w:right w:w="28" w:type="dxa"/>
            </w:tcMar>
            <w:vAlign w:val="center"/>
            <w:hideMark/>
          </w:tcPr>
          <w:p w:rsidR="006204FC" w:rsidRPr="00FD2E8E" w:rsidRDefault="006204FC" w:rsidP="0076501D">
            <w:pPr>
              <w:keepNext/>
              <w:spacing w:line="240" w:lineRule="auto"/>
              <w:ind w:firstLine="0"/>
              <w:jc w:val="center"/>
              <w:rPr>
                <w:b/>
                <w:sz w:val="20"/>
                <w:szCs w:val="20"/>
              </w:rPr>
            </w:pPr>
            <w:r w:rsidRPr="00FD2E8E">
              <w:rPr>
                <w:b/>
                <w:sz w:val="20"/>
                <w:szCs w:val="20"/>
              </w:rPr>
              <w:t>Протяженность (в двухтрубном исчислении), м</w:t>
            </w:r>
          </w:p>
        </w:tc>
        <w:tc>
          <w:tcPr>
            <w:tcW w:w="736" w:type="pct"/>
            <w:tcMar>
              <w:left w:w="28" w:type="dxa"/>
              <w:right w:w="28" w:type="dxa"/>
            </w:tcMar>
            <w:vAlign w:val="center"/>
            <w:hideMark/>
          </w:tcPr>
          <w:p w:rsidR="006204FC" w:rsidRPr="00FD2E8E" w:rsidRDefault="006204FC" w:rsidP="0076501D">
            <w:pPr>
              <w:keepNext/>
              <w:spacing w:line="240" w:lineRule="auto"/>
              <w:ind w:firstLine="0"/>
              <w:jc w:val="center"/>
              <w:rPr>
                <w:b/>
                <w:sz w:val="20"/>
                <w:szCs w:val="20"/>
              </w:rPr>
            </w:pPr>
            <w:r w:rsidRPr="00FD2E8E">
              <w:rPr>
                <w:b/>
                <w:sz w:val="20"/>
                <w:szCs w:val="20"/>
              </w:rPr>
              <w:t>Назначение тепловой сети</w:t>
            </w:r>
          </w:p>
        </w:tc>
        <w:tc>
          <w:tcPr>
            <w:tcW w:w="660" w:type="pct"/>
            <w:tcMar>
              <w:left w:w="28" w:type="dxa"/>
              <w:right w:w="28" w:type="dxa"/>
            </w:tcMar>
            <w:vAlign w:val="center"/>
            <w:hideMark/>
          </w:tcPr>
          <w:p w:rsidR="006204FC" w:rsidRPr="00FD2E8E" w:rsidRDefault="006204FC" w:rsidP="0076501D">
            <w:pPr>
              <w:keepNext/>
              <w:spacing w:line="240" w:lineRule="auto"/>
              <w:ind w:firstLine="0"/>
              <w:jc w:val="center"/>
              <w:rPr>
                <w:b/>
                <w:sz w:val="20"/>
                <w:szCs w:val="20"/>
              </w:rPr>
            </w:pPr>
            <w:r w:rsidRPr="00FD2E8E">
              <w:rPr>
                <w:b/>
                <w:sz w:val="20"/>
                <w:szCs w:val="20"/>
              </w:rPr>
              <w:t>Тип прокладки</w:t>
            </w:r>
          </w:p>
        </w:tc>
        <w:tc>
          <w:tcPr>
            <w:tcW w:w="732" w:type="pct"/>
            <w:tcMar>
              <w:left w:w="28" w:type="dxa"/>
              <w:right w:w="28" w:type="dxa"/>
            </w:tcMar>
            <w:vAlign w:val="center"/>
            <w:hideMark/>
          </w:tcPr>
          <w:p w:rsidR="006204FC" w:rsidRPr="00FD2E8E" w:rsidRDefault="006204FC" w:rsidP="0076501D">
            <w:pPr>
              <w:keepNext/>
              <w:spacing w:line="240" w:lineRule="auto"/>
              <w:ind w:firstLine="0"/>
              <w:jc w:val="center"/>
              <w:rPr>
                <w:b/>
                <w:sz w:val="20"/>
                <w:szCs w:val="20"/>
              </w:rPr>
            </w:pPr>
            <w:r w:rsidRPr="00FD2E8E">
              <w:rPr>
                <w:b/>
                <w:sz w:val="20"/>
                <w:szCs w:val="20"/>
              </w:rPr>
              <w:t>Год ввода в эксплуатацию (перекладки)</w:t>
            </w:r>
          </w:p>
        </w:tc>
        <w:tc>
          <w:tcPr>
            <w:tcW w:w="658" w:type="pct"/>
            <w:tcMar>
              <w:left w:w="28" w:type="dxa"/>
              <w:right w:w="28" w:type="dxa"/>
            </w:tcMar>
            <w:vAlign w:val="center"/>
          </w:tcPr>
          <w:p w:rsidR="006204FC" w:rsidRPr="00FD2E8E" w:rsidRDefault="006204FC" w:rsidP="0076501D">
            <w:pPr>
              <w:keepNext/>
              <w:spacing w:line="240" w:lineRule="auto"/>
              <w:ind w:firstLine="0"/>
              <w:jc w:val="center"/>
              <w:rPr>
                <w:b/>
                <w:sz w:val="20"/>
                <w:szCs w:val="20"/>
              </w:rPr>
            </w:pPr>
            <w:r w:rsidRPr="00FD2E8E">
              <w:rPr>
                <w:b/>
                <w:sz w:val="20"/>
                <w:szCs w:val="20"/>
              </w:rPr>
              <w:t>Тип изоляции</w:t>
            </w:r>
          </w:p>
        </w:tc>
        <w:tc>
          <w:tcPr>
            <w:tcW w:w="440" w:type="pct"/>
            <w:vAlign w:val="center"/>
          </w:tcPr>
          <w:p w:rsidR="006204FC" w:rsidRPr="00FD2E8E" w:rsidRDefault="006204FC" w:rsidP="006204FC">
            <w:pPr>
              <w:keepNext/>
              <w:spacing w:line="240" w:lineRule="auto"/>
              <w:ind w:firstLine="0"/>
              <w:jc w:val="center"/>
              <w:rPr>
                <w:b/>
                <w:sz w:val="20"/>
                <w:szCs w:val="20"/>
              </w:rPr>
            </w:pPr>
            <w:r>
              <w:rPr>
                <w:b/>
                <w:sz w:val="20"/>
                <w:szCs w:val="20"/>
              </w:rPr>
              <w:t>Износ, %</w:t>
            </w:r>
          </w:p>
        </w:tc>
      </w:tr>
      <w:tr w:rsidR="00060C37" w:rsidRPr="00FD2E8E" w:rsidTr="00060C37">
        <w:trPr>
          <w:trHeight w:val="227"/>
        </w:trPr>
        <w:tc>
          <w:tcPr>
            <w:tcW w:w="894" w:type="pct"/>
            <w:tcMar>
              <w:left w:w="28" w:type="dxa"/>
              <w:right w:w="28" w:type="dxa"/>
            </w:tcMar>
            <w:vAlign w:val="center"/>
          </w:tcPr>
          <w:p w:rsidR="00060C37" w:rsidRPr="001C2722" w:rsidRDefault="00060C37" w:rsidP="00060C37">
            <w:pPr>
              <w:spacing w:line="240" w:lineRule="auto"/>
              <w:ind w:firstLine="0"/>
              <w:jc w:val="center"/>
              <w:rPr>
                <w:sz w:val="20"/>
                <w:szCs w:val="20"/>
              </w:rPr>
            </w:pPr>
            <w:r w:rsidRPr="001C2722">
              <w:rPr>
                <w:sz w:val="20"/>
                <w:szCs w:val="20"/>
              </w:rPr>
              <w:t>100</w:t>
            </w:r>
          </w:p>
        </w:tc>
        <w:tc>
          <w:tcPr>
            <w:tcW w:w="880" w:type="pct"/>
            <w:noWrap/>
            <w:tcMar>
              <w:left w:w="28" w:type="dxa"/>
              <w:right w:w="28" w:type="dxa"/>
            </w:tcMar>
            <w:vAlign w:val="center"/>
          </w:tcPr>
          <w:p w:rsidR="00060C37" w:rsidRPr="001C2722" w:rsidRDefault="00060C37" w:rsidP="00060C37">
            <w:pPr>
              <w:spacing w:line="240" w:lineRule="auto"/>
              <w:ind w:firstLine="0"/>
              <w:jc w:val="center"/>
              <w:rPr>
                <w:sz w:val="20"/>
                <w:szCs w:val="20"/>
              </w:rPr>
            </w:pPr>
            <w:r w:rsidRPr="001C2722">
              <w:rPr>
                <w:sz w:val="20"/>
                <w:szCs w:val="20"/>
              </w:rPr>
              <w:t>40</w:t>
            </w:r>
          </w:p>
        </w:tc>
        <w:tc>
          <w:tcPr>
            <w:tcW w:w="736" w:type="pct"/>
            <w:noWrap/>
            <w:tcMar>
              <w:left w:w="28" w:type="dxa"/>
              <w:right w:w="28" w:type="dxa"/>
            </w:tcMar>
            <w:vAlign w:val="center"/>
          </w:tcPr>
          <w:p w:rsidR="00060C37" w:rsidRPr="001C2722" w:rsidRDefault="00060C37" w:rsidP="00060C37">
            <w:pPr>
              <w:spacing w:line="240" w:lineRule="auto"/>
              <w:ind w:firstLine="0"/>
              <w:jc w:val="center"/>
              <w:rPr>
                <w:sz w:val="20"/>
                <w:szCs w:val="20"/>
              </w:rPr>
            </w:pPr>
            <w:r w:rsidRPr="001C2722">
              <w:rPr>
                <w:sz w:val="20"/>
                <w:szCs w:val="20"/>
              </w:rPr>
              <w:t>отопление</w:t>
            </w:r>
          </w:p>
        </w:tc>
        <w:tc>
          <w:tcPr>
            <w:tcW w:w="660" w:type="pct"/>
            <w:noWrap/>
            <w:tcMar>
              <w:left w:w="28" w:type="dxa"/>
              <w:right w:w="28" w:type="dxa"/>
            </w:tcMar>
            <w:vAlign w:val="center"/>
          </w:tcPr>
          <w:p w:rsidR="00060C37" w:rsidRPr="001C2722" w:rsidRDefault="00060C37" w:rsidP="00060C37">
            <w:pPr>
              <w:spacing w:line="240" w:lineRule="auto"/>
              <w:ind w:firstLine="0"/>
              <w:jc w:val="center"/>
              <w:rPr>
                <w:sz w:val="20"/>
                <w:szCs w:val="20"/>
              </w:rPr>
            </w:pPr>
            <w:r w:rsidRPr="001C2722">
              <w:rPr>
                <w:sz w:val="20"/>
                <w:szCs w:val="20"/>
              </w:rPr>
              <w:t>надземная</w:t>
            </w:r>
          </w:p>
        </w:tc>
        <w:tc>
          <w:tcPr>
            <w:tcW w:w="732" w:type="pct"/>
            <w:noWrap/>
            <w:tcMar>
              <w:left w:w="28" w:type="dxa"/>
              <w:right w:w="28" w:type="dxa"/>
            </w:tcMar>
            <w:vAlign w:val="center"/>
          </w:tcPr>
          <w:p w:rsidR="00060C37" w:rsidRPr="001C2722" w:rsidRDefault="00060C37" w:rsidP="00060C37">
            <w:pPr>
              <w:spacing w:line="240" w:lineRule="auto"/>
              <w:ind w:firstLine="0"/>
              <w:jc w:val="center"/>
              <w:rPr>
                <w:sz w:val="20"/>
                <w:szCs w:val="20"/>
              </w:rPr>
            </w:pPr>
            <w:r w:rsidRPr="001C2722">
              <w:rPr>
                <w:sz w:val="20"/>
                <w:szCs w:val="20"/>
              </w:rPr>
              <w:t>1980</w:t>
            </w:r>
          </w:p>
        </w:tc>
        <w:tc>
          <w:tcPr>
            <w:tcW w:w="658" w:type="pct"/>
            <w:tcMar>
              <w:left w:w="28" w:type="dxa"/>
              <w:right w:w="28" w:type="dxa"/>
            </w:tcMar>
            <w:vAlign w:val="center"/>
          </w:tcPr>
          <w:p w:rsidR="00060C37" w:rsidRPr="001C2722" w:rsidRDefault="00060C37" w:rsidP="00060C37">
            <w:pPr>
              <w:spacing w:line="240" w:lineRule="auto"/>
              <w:ind w:firstLine="0"/>
              <w:jc w:val="center"/>
              <w:rPr>
                <w:sz w:val="20"/>
                <w:szCs w:val="20"/>
              </w:rPr>
            </w:pPr>
            <w:r w:rsidRPr="001C2722">
              <w:rPr>
                <w:sz w:val="20"/>
                <w:szCs w:val="20"/>
              </w:rPr>
              <w:t>Минеральная вата</w:t>
            </w:r>
          </w:p>
        </w:tc>
        <w:tc>
          <w:tcPr>
            <w:tcW w:w="440" w:type="pct"/>
            <w:vAlign w:val="center"/>
          </w:tcPr>
          <w:p w:rsidR="00060C37" w:rsidRPr="001C2722" w:rsidRDefault="00060C37" w:rsidP="00060C37">
            <w:pPr>
              <w:spacing w:line="240" w:lineRule="auto"/>
              <w:ind w:firstLine="0"/>
              <w:jc w:val="center"/>
              <w:rPr>
                <w:sz w:val="20"/>
                <w:szCs w:val="20"/>
              </w:rPr>
            </w:pPr>
            <w:r w:rsidRPr="001C2722">
              <w:rPr>
                <w:sz w:val="20"/>
                <w:szCs w:val="20"/>
              </w:rPr>
              <w:t>50</w:t>
            </w:r>
          </w:p>
        </w:tc>
      </w:tr>
      <w:tr w:rsidR="00060C37" w:rsidRPr="00FD2E8E" w:rsidTr="00060C37">
        <w:trPr>
          <w:trHeight w:val="227"/>
        </w:trPr>
        <w:tc>
          <w:tcPr>
            <w:tcW w:w="894" w:type="pct"/>
            <w:tcMar>
              <w:left w:w="28" w:type="dxa"/>
              <w:right w:w="28" w:type="dxa"/>
            </w:tcMar>
            <w:vAlign w:val="center"/>
          </w:tcPr>
          <w:p w:rsidR="00060C37" w:rsidRPr="001C2722" w:rsidRDefault="00060C37" w:rsidP="00060C37">
            <w:pPr>
              <w:spacing w:line="240" w:lineRule="auto"/>
              <w:ind w:firstLine="0"/>
              <w:jc w:val="center"/>
              <w:rPr>
                <w:sz w:val="20"/>
                <w:szCs w:val="20"/>
              </w:rPr>
            </w:pPr>
            <w:r w:rsidRPr="001C2722">
              <w:rPr>
                <w:sz w:val="20"/>
                <w:szCs w:val="20"/>
              </w:rPr>
              <w:t>80</w:t>
            </w:r>
          </w:p>
        </w:tc>
        <w:tc>
          <w:tcPr>
            <w:tcW w:w="880" w:type="pct"/>
            <w:noWrap/>
            <w:tcMar>
              <w:left w:w="28" w:type="dxa"/>
              <w:right w:w="28" w:type="dxa"/>
            </w:tcMar>
            <w:vAlign w:val="center"/>
          </w:tcPr>
          <w:p w:rsidR="00060C37" w:rsidRPr="001C2722" w:rsidRDefault="00060C37" w:rsidP="00060C37">
            <w:pPr>
              <w:spacing w:line="240" w:lineRule="auto"/>
              <w:ind w:firstLine="0"/>
              <w:jc w:val="center"/>
              <w:rPr>
                <w:sz w:val="20"/>
                <w:szCs w:val="20"/>
              </w:rPr>
            </w:pPr>
            <w:r w:rsidRPr="001C2722">
              <w:rPr>
                <w:sz w:val="20"/>
                <w:szCs w:val="20"/>
              </w:rPr>
              <w:t>40</w:t>
            </w:r>
          </w:p>
        </w:tc>
        <w:tc>
          <w:tcPr>
            <w:tcW w:w="736" w:type="pct"/>
            <w:noWrap/>
            <w:tcMar>
              <w:left w:w="28" w:type="dxa"/>
              <w:right w:w="28" w:type="dxa"/>
            </w:tcMar>
            <w:vAlign w:val="center"/>
          </w:tcPr>
          <w:p w:rsidR="00060C37" w:rsidRPr="001C2722" w:rsidRDefault="00060C37" w:rsidP="00060C37">
            <w:pPr>
              <w:spacing w:line="240" w:lineRule="auto"/>
              <w:ind w:firstLine="0"/>
              <w:jc w:val="center"/>
              <w:rPr>
                <w:sz w:val="20"/>
                <w:szCs w:val="20"/>
              </w:rPr>
            </w:pPr>
            <w:r w:rsidRPr="001C2722">
              <w:rPr>
                <w:sz w:val="20"/>
                <w:szCs w:val="20"/>
              </w:rPr>
              <w:t>ГВС</w:t>
            </w:r>
          </w:p>
        </w:tc>
        <w:tc>
          <w:tcPr>
            <w:tcW w:w="660" w:type="pct"/>
            <w:noWrap/>
            <w:tcMar>
              <w:left w:w="28" w:type="dxa"/>
              <w:right w:w="28" w:type="dxa"/>
            </w:tcMar>
            <w:vAlign w:val="center"/>
          </w:tcPr>
          <w:p w:rsidR="00060C37" w:rsidRPr="001C2722" w:rsidRDefault="00060C37" w:rsidP="00060C37">
            <w:pPr>
              <w:spacing w:line="240" w:lineRule="auto"/>
              <w:ind w:firstLine="0"/>
              <w:jc w:val="center"/>
              <w:rPr>
                <w:sz w:val="20"/>
                <w:szCs w:val="20"/>
              </w:rPr>
            </w:pPr>
            <w:r w:rsidRPr="001C2722">
              <w:rPr>
                <w:sz w:val="20"/>
                <w:szCs w:val="20"/>
              </w:rPr>
              <w:t>надземная</w:t>
            </w:r>
          </w:p>
        </w:tc>
        <w:tc>
          <w:tcPr>
            <w:tcW w:w="732" w:type="pct"/>
            <w:noWrap/>
            <w:tcMar>
              <w:left w:w="28" w:type="dxa"/>
              <w:right w:w="28" w:type="dxa"/>
            </w:tcMar>
            <w:vAlign w:val="center"/>
          </w:tcPr>
          <w:p w:rsidR="00060C37" w:rsidRPr="001C2722" w:rsidRDefault="00060C37" w:rsidP="00060C37">
            <w:pPr>
              <w:spacing w:line="240" w:lineRule="auto"/>
              <w:ind w:firstLine="0"/>
              <w:jc w:val="center"/>
              <w:rPr>
                <w:sz w:val="20"/>
                <w:szCs w:val="20"/>
              </w:rPr>
            </w:pPr>
            <w:r w:rsidRPr="001C2722">
              <w:rPr>
                <w:sz w:val="20"/>
                <w:szCs w:val="20"/>
              </w:rPr>
              <w:t>1980</w:t>
            </w:r>
          </w:p>
        </w:tc>
        <w:tc>
          <w:tcPr>
            <w:tcW w:w="658" w:type="pct"/>
            <w:tcMar>
              <w:left w:w="28" w:type="dxa"/>
              <w:right w:w="28" w:type="dxa"/>
            </w:tcMar>
            <w:vAlign w:val="center"/>
          </w:tcPr>
          <w:p w:rsidR="00060C37" w:rsidRPr="001C2722" w:rsidRDefault="00060C37" w:rsidP="00060C37">
            <w:pPr>
              <w:spacing w:line="240" w:lineRule="auto"/>
              <w:ind w:firstLine="0"/>
              <w:jc w:val="center"/>
              <w:rPr>
                <w:sz w:val="20"/>
                <w:szCs w:val="20"/>
              </w:rPr>
            </w:pPr>
            <w:r w:rsidRPr="001C2722">
              <w:rPr>
                <w:sz w:val="20"/>
                <w:szCs w:val="20"/>
              </w:rPr>
              <w:t>Минеральная вата</w:t>
            </w:r>
          </w:p>
        </w:tc>
        <w:tc>
          <w:tcPr>
            <w:tcW w:w="440" w:type="pct"/>
            <w:vAlign w:val="center"/>
          </w:tcPr>
          <w:p w:rsidR="00060C37" w:rsidRPr="001C2722" w:rsidRDefault="00060C37" w:rsidP="00060C37">
            <w:pPr>
              <w:spacing w:line="240" w:lineRule="auto"/>
              <w:ind w:firstLine="0"/>
              <w:jc w:val="center"/>
              <w:rPr>
                <w:sz w:val="20"/>
                <w:szCs w:val="20"/>
              </w:rPr>
            </w:pPr>
            <w:r w:rsidRPr="001C2722">
              <w:rPr>
                <w:sz w:val="20"/>
                <w:szCs w:val="20"/>
              </w:rPr>
              <w:t>50</w:t>
            </w:r>
          </w:p>
        </w:tc>
      </w:tr>
    </w:tbl>
    <w:p w:rsidR="00AD5960" w:rsidRPr="005D3DA2" w:rsidRDefault="00AD5960" w:rsidP="00AD5960">
      <w:pPr>
        <w:pStyle w:val="3"/>
        <w:rPr>
          <w:i/>
        </w:rPr>
      </w:pPr>
      <w:bookmarkStart w:id="276" w:name="_Toc131463311"/>
      <w:r w:rsidRPr="005D3DA2">
        <w:rPr>
          <w:i/>
        </w:rPr>
        <w:t>г) описание типов и количества секционирующей и регулирующей арматуры на тепловых сетях</w:t>
      </w:r>
      <w:bookmarkEnd w:id="276"/>
    </w:p>
    <w:p w:rsidR="00AD5960" w:rsidRDefault="00AD5960" w:rsidP="00AD5960">
      <w:r>
        <w:t xml:space="preserve">Регулирующая арматура на тепловых сетях отсутствует. В качестве запорной арматуры используются чугунные задвижки и </w:t>
      </w:r>
      <w:r w:rsidR="00C06889">
        <w:t>краны</w:t>
      </w:r>
      <w:r>
        <w:t xml:space="preserve">. Подробное описание типов и количества арматуры </w:t>
      </w:r>
      <w:r w:rsidR="00C06889">
        <w:t>представлено в таблице 1.3.3.2</w:t>
      </w:r>
      <w:r>
        <w:t>.</w:t>
      </w:r>
    </w:p>
    <w:p w:rsidR="00C06889" w:rsidRDefault="00C06889" w:rsidP="00C06889">
      <w:pPr>
        <w:jc w:val="right"/>
      </w:pPr>
      <w:r>
        <w:t>Таблица 1.3.3.2</w:t>
      </w:r>
    </w:p>
    <w:p w:rsidR="00C06889" w:rsidRDefault="00C06889" w:rsidP="00C06889">
      <w:pPr>
        <w:ind w:firstLine="0"/>
        <w:jc w:val="center"/>
      </w:pPr>
      <w:r>
        <w:t>Описание типов и количества арматуры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9"/>
        <w:gridCol w:w="3160"/>
      </w:tblGrid>
      <w:tr w:rsidR="00C06889" w:rsidRPr="004440D3" w:rsidTr="00C06889">
        <w:trPr>
          <w:trHeight w:val="77"/>
          <w:tblHeader/>
        </w:trPr>
        <w:tc>
          <w:tcPr>
            <w:tcW w:w="6479" w:type="dxa"/>
            <w:vAlign w:val="center"/>
          </w:tcPr>
          <w:p w:rsidR="00C06889" w:rsidRPr="004440D3" w:rsidRDefault="00C06889" w:rsidP="00C06889">
            <w:pPr>
              <w:keepNext/>
              <w:spacing w:line="240" w:lineRule="auto"/>
              <w:ind w:firstLine="0"/>
              <w:jc w:val="center"/>
              <w:rPr>
                <w:b/>
                <w:sz w:val="20"/>
                <w:szCs w:val="20"/>
              </w:rPr>
            </w:pPr>
            <w:r>
              <w:rPr>
                <w:b/>
                <w:sz w:val="20"/>
                <w:szCs w:val="20"/>
              </w:rPr>
              <w:t>Тип арматуры</w:t>
            </w:r>
          </w:p>
        </w:tc>
        <w:tc>
          <w:tcPr>
            <w:tcW w:w="3160" w:type="dxa"/>
            <w:vAlign w:val="center"/>
          </w:tcPr>
          <w:p w:rsidR="00C06889" w:rsidRPr="004440D3" w:rsidRDefault="00C06889" w:rsidP="00C06889">
            <w:pPr>
              <w:keepNext/>
              <w:spacing w:line="240" w:lineRule="auto"/>
              <w:ind w:firstLine="0"/>
              <w:jc w:val="center"/>
              <w:rPr>
                <w:b/>
                <w:sz w:val="20"/>
                <w:szCs w:val="20"/>
              </w:rPr>
            </w:pPr>
            <w:r w:rsidRPr="004440D3">
              <w:rPr>
                <w:b/>
                <w:sz w:val="20"/>
                <w:szCs w:val="20"/>
              </w:rPr>
              <w:t>Количество, ед.</w:t>
            </w:r>
          </w:p>
        </w:tc>
      </w:tr>
      <w:tr w:rsidR="00C06889" w:rsidRPr="004440D3" w:rsidTr="00C06889">
        <w:tc>
          <w:tcPr>
            <w:tcW w:w="6479" w:type="dxa"/>
            <w:vAlign w:val="center"/>
          </w:tcPr>
          <w:p w:rsidR="00C06889" w:rsidRPr="004440D3" w:rsidRDefault="00C06889" w:rsidP="00060C37">
            <w:pPr>
              <w:spacing w:line="240" w:lineRule="auto"/>
              <w:ind w:firstLine="0"/>
              <w:jc w:val="center"/>
              <w:rPr>
                <w:sz w:val="20"/>
                <w:szCs w:val="20"/>
              </w:rPr>
            </w:pPr>
            <w:r w:rsidRPr="004440D3">
              <w:rPr>
                <w:sz w:val="20"/>
                <w:szCs w:val="20"/>
              </w:rPr>
              <w:t xml:space="preserve">Задвижка </w:t>
            </w:r>
          </w:p>
        </w:tc>
        <w:tc>
          <w:tcPr>
            <w:tcW w:w="3160" w:type="dxa"/>
            <w:vAlign w:val="center"/>
          </w:tcPr>
          <w:p w:rsidR="00C06889" w:rsidRPr="004440D3" w:rsidRDefault="00C06889" w:rsidP="00C06889">
            <w:pPr>
              <w:spacing w:line="240" w:lineRule="auto"/>
              <w:ind w:firstLine="0"/>
              <w:jc w:val="center"/>
              <w:rPr>
                <w:sz w:val="20"/>
                <w:szCs w:val="20"/>
              </w:rPr>
            </w:pPr>
            <w:r w:rsidRPr="004440D3">
              <w:rPr>
                <w:sz w:val="20"/>
                <w:szCs w:val="20"/>
              </w:rPr>
              <w:t>2</w:t>
            </w:r>
          </w:p>
        </w:tc>
      </w:tr>
    </w:tbl>
    <w:p w:rsidR="00AD5960" w:rsidRPr="005D3DA2" w:rsidRDefault="00AD5960" w:rsidP="00AD5960">
      <w:pPr>
        <w:pStyle w:val="3"/>
        <w:rPr>
          <w:i/>
        </w:rPr>
      </w:pPr>
      <w:bookmarkStart w:id="277" w:name="_Toc131463312"/>
      <w:r w:rsidRPr="005D3DA2">
        <w:rPr>
          <w:i/>
        </w:rPr>
        <w:t>д) описание типов и строительных особенностей тепловых пунктов, тепловых камер и павильонов</w:t>
      </w:r>
      <w:bookmarkEnd w:id="277"/>
    </w:p>
    <w:p w:rsidR="00AD5960" w:rsidRDefault="00AD5960" w:rsidP="00AD5960">
      <w:r>
        <w:t xml:space="preserve">Камеры тепловых сетей устраивают по трассе для установки оборудования теплопроводов, требующих постоянного осмотра и обслуживания в процессе эксплуатации. Кроме того, в камерах устраивают ответвления к потребителям и неподвижные опоры. Переходы труб одного диаметра к трубам другого диаметра также находятся в пределах камер. </w:t>
      </w:r>
    </w:p>
    <w:p w:rsidR="00AD5960" w:rsidRPr="00AA45A0" w:rsidRDefault="00AD5960" w:rsidP="00AD5960">
      <w:r w:rsidRPr="00AA45A0">
        <w:rPr>
          <w:rFonts w:eastAsia="Century Schoolbook"/>
        </w:rPr>
        <w:t>Тепловые камеры на тепловых сетях данной организации выполнены как в подземном, так и в надземном исполнении, и имеют следующие строительные особенности:</w:t>
      </w:r>
    </w:p>
    <w:p w:rsidR="00AD5960" w:rsidRPr="00AA45A0" w:rsidRDefault="00AD5960" w:rsidP="00E8207F">
      <w:pPr>
        <w:pStyle w:val="aa"/>
        <w:numPr>
          <w:ilvl w:val="0"/>
          <w:numId w:val="18"/>
        </w:numPr>
        <w:ind w:left="993"/>
      </w:pPr>
      <w:r w:rsidRPr="00AA45A0">
        <w:rPr>
          <w:rFonts w:eastAsia="Century Schoolbook"/>
        </w:rPr>
        <w:t>стены из железобетонных блоков, колец, или из кирпича красного либо силикатного;</w:t>
      </w:r>
    </w:p>
    <w:p w:rsidR="00AD5960" w:rsidRPr="00AA45A0" w:rsidRDefault="00AD5960" w:rsidP="00E8207F">
      <w:pPr>
        <w:pStyle w:val="aa"/>
        <w:numPr>
          <w:ilvl w:val="0"/>
          <w:numId w:val="18"/>
        </w:numPr>
        <w:ind w:left="993"/>
      </w:pPr>
      <w:r w:rsidRPr="00AA45A0">
        <w:rPr>
          <w:rFonts w:eastAsia="Century Schoolbook"/>
        </w:rPr>
        <w:lastRenderedPageBreak/>
        <w:t>перекрытия в виде деревянных щитов, а также в виде железобетонных или асбестовых плит с расположенными в них люками.</w:t>
      </w:r>
    </w:p>
    <w:p w:rsidR="00AD5960" w:rsidRPr="00AA45A0" w:rsidRDefault="00AD5960" w:rsidP="00AD5960">
      <w:r w:rsidRPr="00AA45A0">
        <w:rPr>
          <w:rFonts w:eastAsia="Century Schoolbook"/>
        </w:rPr>
        <w:t>Высота камер находится в пределах 0,85</w:t>
      </w:r>
      <w:r>
        <w:rPr>
          <w:rFonts w:eastAsia="Century Schoolbook"/>
        </w:rPr>
        <w:t>-</w:t>
      </w:r>
      <w:r w:rsidRPr="00AA45A0">
        <w:rPr>
          <w:rFonts w:eastAsia="Century Schoolbook"/>
        </w:rPr>
        <w:t>1,7 м. Внутренние габариты соответствуют числу и диаметру про</w:t>
      </w:r>
      <w:r>
        <w:rPr>
          <w:rFonts w:eastAsia="Century Schoolbook"/>
        </w:rPr>
        <w:t>ложенных труб, размерам установ</w:t>
      </w:r>
      <w:r w:rsidRPr="00AA45A0">
        <w:rPr>
          <w:rFonts w:eastAsia="Century Schoolbook"/>
        </w:rPr>
        <w:t>ленного оборудования (задвижек, вент</w:t>
      </w:r>
      <w:r>
        <w:rPr>
          <w:rFonts w:eastAsia="Century Schoolbook"/>
        </w:rPr>
        <w:t>илей и пр.). Приямки для отведе</w:t>
      </w:r>
      <w:r w:rsidRPr="00AA45A0">
        <w:rPr>
          <w:rFonts w:eastAsia="Century Schoolbook"/>
        </w:rPr>
        <w:t>ния сточных вод в сбросные колодцы или дренаж организованы.</w:t>
      </w:r>
    </w:p>
    <w:p w:rsidR="00AD5960" w:rsidRPr="005D3DA2" w:rsidRDefault="00AD5960" w:rsidP="00AD5960">
      <w:pPr>
        <w:pStyle w:val="3"/>
        <w:rPr>
          <w:i/>
        </w:rPr>
      </w:pPr>
      <w:bookmarkStart w:id="278" w:name="_Toc131463313"/>
      <w:r w:rsidRPr="005D3DA2">
        <w:rPr>
          <w:i/>
        </w:rPr>
        <w:t>е) описание графиков регулирования отпуска тепла в тепловые сети с анализом их обоснованности</w:t>
      </w:r>
      <w:bookmarkEnd w:id="278"/>
    </w:p>
    <w:p w:rsidR="00AD5960" w:rsidRDefault="00AD5960" w:rsidP="00AD5960">
      <w:pPr>
        <w:rPr>
          <w:rFonts w:eastAsia="Century Schoolbook"/>
        </w:rPr>
      </w:pPr>
      <w:r>
        <w:rPr>
          <w:rFonts w:eastAsia="Century Schoolbook"/>
        </w:rPr>
        <w:t xml:space="preserve">Отпуск </w:t>
      </w:r>
      <w:r w:rsidRPr="001114B2">
        <w:rPr>
          <w:rFonts w:eastAsia="Century Schoolbook"/>
        </w:rPr>
        <w:t>тепла потребителям, присое</w:t>
      </w:r>
      <w:r>
        <w:rPr>
          <w:rFonts w:eastAsia="Century Schoolbook"/>
        </w:rPr>
        <w:t xml:space="preserve">динённым к котельной, осуществляется </w:t>
      </w:r>
      <w:r w:rsidRPr="001114B2">
        <w:rPr>
          <w:rFonts w:eastAsia="Century Schoolbook"/>
        </w:rPr>
        <w:t xml:space="preserve">по </w:t>
      </w:r>
      <w:r>
        <w:rPr>
          <w:rFonts w:eastAsia="Century Schoolbook"/>
        </w:rPr>
        <w:t xml:space="preserve">температурному графику </w:t>
      </w:r>
      <w:r w:rsidRPr="001114B2">
        <w:rPr>
          <w:rFonts w:eastAsia="Century Schoolbook"/>
        </w:rPr>
        <w:t>цент</w:t>
      </w:r>
      <w:r>
        <w:rPr>
          <w:rFonts w:eastAsia="Century Schoolbook"/>
        </w:rPr>
        <w:t>рального качественного регули</w:t>
      </w:r>
      <w:r w:rsidRPr="001114B2">
        <w:rPr>
          <w:rFonts w:eastAsia="Century Schoolbook"/>
        </w:rPr>
        <w:t xml:space="preserve">рования </w:t>
      </w:r>
      <w:r>
        <w:rPr>
          <w:rFonts w:eastAsia="Century Schoolbook"/>
        </w:rPr>
        <w:t>–</w:t>
      </w:r>
      <w:r w:rsidRPr="001114B2">
        <w:rPr>
          <w:rFonts w:eastAsia="Century Schoolbook"/>
        </w:rPr>
        <w:t xml:space="preserve"> 95/70 </w:t>
      </w:r>
      <w:r>
        <w:rPr>
          <w:rFonts w:eastAsia="Century Schoolbook"/>
        </w:rPr>
        <w:t>°</w:t>
      </w:r>
      <w:r w:rsidRPr="001114B2">
        <w:rPr>
          <w:rFonts w:eastAsia="Century Schoolbook"/>
        </w:rPr>
        <w:t>С.</w:t>
      </w:r>
    </w:p>
    <w:p w:rsidR="00AD5960" w:rsidRPr="00D1608F" w:rsidRDefault="00AD5960" w:rsidP="00AD5960">
      <w:r w:rsidRPr="00D1608F">
        <w:rPr>
          <w:rFonts w:eastAsia="Century Schoolbook"/>
        </w:rPr>
        <w:t>Выбор графика отпуска тепла, как у</w:t>
      </w:r>
      <w:r>
        <w:rPr>
          <w:rFonts w:eastAsia="Century Schoolbook"/>
        </w:rPr>
        <w:t>казывалось выше, обусловлен тех</w:t>
      </w:r>
      <w:r w:rsidRPr="00D1608F">
        <w:rPr>
          <w:rFonts w:eastAsia="Century Schoolbook"/>
        </w:rPr>
        <w:t>нологическими особенностями оборудования источника, тепловых сетей и потребителей.</w:t>
      </w:r>
    </w:p>
    <w:p w:rsidR="00AD5960" w:rsidRPr="005D3DA2" w:rsidRDefault="00AD5960" w:rsidP="00AD5960">
      <w:pPr>
        <w:pStyle w:val="3"/>
        <w:rPr>
          <w:i/>
        </w:rPr>
      </w:pPr>
      <w:bookmarkStart w:id="279" w:name="_Toc131463314"/>
      <w:r w:rsidRPr="005D3DA2">
        <w:rPr>
          <w:i/>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279"/>
    </w:p>
    <w:p w:rsidR="00AD5960" w:rsidRDefault="00AD5960" w:rsidP="00AD5960">
      <w:pPr>
        <w:rPr>
          <w:lang w:bidi="ru-RU"/>
        </w:rPr>
      </w:pPr>
      <w:r>
        <w:rPr>
          <w:lang w:bidi="ru-RU"/>
        </w:rPr>
        <w:t>Фактическая температура на подающем и обратном трубопроводе постоянно контролируется дежурным персоналом котельной и соответствует утверждённому температурному графику.</w:t>
      </w:r>
    </w:p>
    <w:p w:rsidR="00AD5960" w:rsidRPr="005D3DA2" w:rsidRDefault="00AD5960" w:rsidP="00AD5960">
      <w:pPr>
        <w:pStyle w:val="3"/>
        <w:rPr>
          <w:i/>
        </w:rPr>
      </w:pPr>
      <w:bookmarkStart w:id="280" w:name="_Toc131463315"/>
      <w:r w:rsidRPr="005D3DA2">
        <w:rPr>
          <w:i/>
        </w:rPr>
        <w:t>з) гидравлические режимы и пьезометрические графики тепловых сетей</w:t>
      </w:r>
      <w:bookmarkEnd w:id="280"/>
    </w:p>
    <w:p w:rsidR="00AD5960" w:rsidRDefault="00AD5960" w:rsidP="00AD5960">
      <w:r>
        <w:t>Гидравлические режимы тепловых сетей, присоединённых к котельным, обеспечиваются загрузкой насосного оборудования, установленного на источнике тепловой энергии.</w:t>
      </w:r>
    </w:p>
    <w:p w:rsidR="00AD5960" w:rsidRPr="005D3DA2" w:rsidRDefault="00AD5960" w:rsidP="00AD5960">
      <w:pPr>
        <w:pStyle w:val="3"/>
        <w:rPr>
          <w:i/>
        </w:rPr>
      </w:pPr>
      <w:bookmarkStart w:id="281" w:name="_Toc131463316"/>
      <w:r w:rsidRPr="005D3DA2">
        <w:rPr>
          <w:i/>
        </w:rPr>
        <w:t>и) статистика отказов тепловых сетей (аварийных ситуаций) за последние 5 лет</w:t>
      </w:r>
      <w:bookmarkEnd w:id="281"/>
    </w:p>
    <w:p w:rsidR="00AD5960" w:rsidRPr="001114B2" w:rsidRDefault="00AD5960" w:rsidP="00AD5960">
      <w:pPr>
        <w:rPr>
          <w:color w:val="000000"/>
        </w:rPr>
      </w:pPr>
      <w:r>
        <w:rPr>
          <w:color w:val="000000"/>
        </w:rPr>
        <w:t>Аварии на тепловых сетях в зоне</w:t>
      </w:r>
      <w:r w:rsidRPr="001114B2">
        <w:rPr>
          <w:color w:val="000000"/>
        </w:rPr>
        <w:t xml:space="preserve"> дейс</w:t>
      </w:r>
      <w:r>
        <w:rPr>
          <w:color w:val="000000"/>
        </w:rPr>
        <w:t>твия котельной в течение по</w:t>
      </w:r>
      <w:r w:rsidRPr="001114B2">
        <w:rPr>
          <w:color w:val="000000"/>
        </w:rPr>
        <w:t xml:space="preserve">следних 5 лет не происходили. </w:t>
      </w:r>
    </w:p>
    <w:p w:rsidR="00AD5960" w:rsidRDefault="00AD5960" w:rsidP="00AD5960">
      <w:pPr>
        <w:rPr>
          <w:color w:val="000000"/>
        </w:rPr>
      </w:pPr>
      <w:r>
        <w:rPr>
          <w:color w:val="000000"/>
        </w:rPr>
        <w:t xml:space="preserve">Инциденты, </w:t>
      </w:r>
      <w:r w:rsidRPr="001114B2">
        <w:rPr>
          <w:color w:val="000000"/>
        </w:rPr>
        <w:t>вызванные коррозион</w:t>
      </w:r>
      <w:r>
        <w:rPr>
          <w:color w:val="000000"/>
        </w:rPr>
        <w:t>ными повреждениями труб, разры</w:t>
      </w:r>
      <w:r w:rsidRPr="001114B2">
        <w:rPr>
          <w:color w:val="000000"/>
        </w:rPr>
        <w:t>вами сварных швов, коррозией либо деформацией арматуры, засорами и прочими процессами, происходят ежегодно</w:t>
      </w:r>
      <w:r w:rsidR="00E22547">
        <w:rPr>
          <w:color w:val="000000"/>
        </w:rPr>
        <w:t>.</w:t>
      </w:r>
    </w:p>
    <w:p w:rsidR="00AD5960" w:rsidRPr="005D3DA2" w:rsidRDefault="00AD5960" w:rsidP="00AD5960">
      <w:pPr>
        <w:pStyle w:val="3"/>
        <w:rPr>
          <w:i/>
        </w:rPr>
      </w:pPr>
      <w:bookmarkStart w:id="282" w:name="_Toc131463317"/>
      <w:r w:rsidRPr="005D3DA2">
        <w:rPr>
          <w:i/>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282"/>
    </w:p>
    <w:p w:rsidR="00AD5960" w:rsidRDefault="00AD5960" w:rsidP="00AD5960">
      <w:r>
        <w:t>В течение 5 последних лет статистика восстановлений (аварийно-восстановительных работ) тепловых сетей теплоснабжающей организацией не ведётся.</w:t>
      </w:r>
    </w:p>
    <w:p w:rsidR="00AD5960" w:rsidRDefault="00AD5960" w:rsidP="00AD5960">
      <w:r>
        <w:t>По данным подразделения среднее время, затрачиваемое на восстановление работоспособности тепловых сетей с надземной прокладкой составляет 2-4 часа, а сетей с подземной прокладкой – 6-8 часов, в зависимости от диаметра трубопровода, места прокладки и других факторов.</w:t>
      </w:r>
    </w:p>
    <w:p w:rsidR="00AD5960" w:rsidRPr="005D3DA2" w:rsidRDefault="00AD5960" w:rsidP="00AD5960">
      <w:pPr>
        <w:pStyle w:val="3"/>
        <w:rPr>
          <w:i/>
        </w:rPr>
      </w:pPr>
      <w:bookmarkStart w:id="283" w:name="_Toc131463318"/>
      <w:r w:rsidRPr="005D3DA2">
        <w:rPr>
          <w:i/>
        </w:rPr>
        <w:t>л) описание процедур диагностики состояния тепловых сетей и планирования капитальных (текущих) ремонтов</w:t>
      </w:r>
      <w:bookmarkEnd w:id="283"/>
    </w:p>
    <w:p w:rsidR="00AD5960" w:rsidRPr="00C945F2" w:rsidRDefault="00AD5960" w:rsidP="00AD5960">
      <w:r w:rsidRPr="00C945F2">
        <w:rPr>
          <w:rFonts w:eastAsia="Century Schoolbook"/>
        </w:rPr>
        <w:t>Проводимая диагностика состояния</w:t>
      </w:r>
      <w:r>
        <w:rPr>
          <w:rFonts w:eastAsia="Century Schoolbook"/>
        </w:rPr>
        <w:t xml:space="preserve"> тепловых сетей основана на сле</w:t>
      </w:r>
      <w:r w:rsidRPr="00C945F2">
        <w:rPr>
          <w:rFonts w:eastAsia="Century Schoolbook"/>
        </w:rPr>
        <w:t>дующих процедурах:</w:t>
      </w:r>
    </w:p>
    <w:p w:rsidR="00AD5960" w:rsidRPr="00C945F2" w:rsidRDefault="00AD5960" w:rsidP="00E8207F">
      <w:pPr>
        <w:pStyle w:val="aa"/>
        <w:numPr>
          <w:ilvl w:val="0"/>
          <w:numId w:val="20"/>
        </w:numPr>
        <w:ind w:left="993"/>
      </w:pPr>
      <w:r w:rsidRPr="00C945F2">
        <w:rPr>
          <w:rFonts w:eastAsia="Century Schoolbook"/>
        </w:rPr>
        <w:t>проверке технической документации;</w:t>
      </w:r>
    </w:p>
    <w:p w:rsidR="00AD5960" w:rsidRPr="00C945F2" w:rsidRDefault="00AD5960" w:rsidP="00E8207F">
      <w:pPr>
        <w:pStyle w:val="aa"/>
        <w:numPr>
          <w:ilvl w:val="0"/>
          <w:numId w:val="20"/>
        </w:numPr>
        <w:ind w:left="993"/>
      </w:pPr>
      <w:r w:rsidRPr="00C945F2">
        <w:rPr>
          <w:rFonts w:eastAsia="Century Schoolbook"/>
        </w:rPr>
        <w:t>наружном осмотре трубопроводов без снятия изоляции;</w:t>
      </w:r>
    </w:p>
    <w:p w:rsidR="00AD5960" w:rsidRPr="00C945F2" w:rsidRDefault="00AD5960" w:rsidP="00E8207F">
      <w:pPr>
        <w:pStyle w:val="aa"/>
        <w:numPr>
          <w:ilvl w:val="0"/>
          <w:numId w:val="20"/>
        </w:numPr>
        <w:ind w:left="993"/>
      </w:pPr>
      <w:r w:rsidRPr="00C945F2">
        <w:rPr>
          <w:rFonts w:eastAsia="Century Schoolbook"/>
        </w:rPr>
        <w:lastRenderedPageBreak/>
        <w:t>наружном осмотре трубопроводов со снятием изоляции с применением шурфовок для выявления состояния строительно</w:t>
      </w:r>
      <w:r>
        <w:rPr>
          <w:rFonts w:eastAsia="Century Schoolbook"/>
        </w:rPr>
        <w:t>-</w:t>
      </w:r>
      <w:r w:rsidRPr="00C945F2">
        <w:rPr>
          <w:rFonts w:eastAsia="Century Schoolbook"/>
        </w:rPr>
        <w:t>изоляционных конструкций, тепловой изоляции и трубопроводов;</w:t>
      </w:r>
    </w:p>
    <w:p w:rsidR="00AD5960" w:rsidRPr="00C945F2" w:rsidRDefault="00AD5960" w:rsidP="00E8207F">
      <w:pPr>
        <w:pStyle w:val="aa"/>
        <w:numPr>
          <w:ilvl w:val="0"/>
          <w:numId w:val="20"/>
        </w:numPr>
        <w:ind w:left="993"/>
      </w:pPr>
      <w:r w:rsidRPr="00C945F2">
        <w:rPr>
          <w:rFonts w:eastAsia="Century Schoolbook"/>
        </w:rPr>
        <w:t>наружном осмотре оборудования в тепловых камерах;</w:t>
      </w:r>
    </w:p>
    <w:p w:rsidR="00AD5960" w:rsidRPr="00C945F2" w:rsidRDefault="00AD5960" w:rsidP="00E8207F">
      <w:pPr>
        <w:pStyle w:val="aa"/>
        <w:numPr>
          <w:ilvl w:val="0"/>
          <w:numId w:val="20"/>
        </w:numPr>
        <w:ind w:left="993"/>
      </w:pPr>
      <w:r w:rsidRPr="00C945F2">
        <w:rPr>
          <w:rFonts w:eastAsia="Century Schoolbook"/>
        </w:rPr>
        <w:t>испытаниях трубопроводов на гидравлические потери.</w:t>
      </w:r>
    </w:p>
    <w:p w:rsidR="00AD5960" w:rsidRPr="00C945F2" w:rsidRDefault="00AD5960" w:rsidP="00AD5960">
      <w:r w:rsidRPr="00C945F2">
        <w:rPr>
          <w:rFonts w:eastAsia="Century Schoolbook"/>
        </w:rPr>
        <w:t xml:space="preserve">Планирование ремонтных работ </w:t>
      </w:r>
      <w:r>
        <w:rPr>
          <w:rFonts w:eastAsia="Century Schoolbook"/>
        </w:rPr>
        <w:t>теплоснабжающей организацией ос</w:t>
      </w:r>
      <w:r w:rsidRPr="00C945F2">
        <w:rPr>
          <w:rFonts w:eastAsia="Century Schoolbook"/>
        </w:rPr>
        <w:t>новано на выполнении следующих мероприятий:</w:t>
      </w:r>
    </w:p>
    <w:p w:rsidR="00AD5960" w:rsidRPr="00C945F2" w:rsidRDefault="00AD5960" w:rsidP="00E8207F">
      <w:pPr>
        <w:pStyle w:val="aa"/>
        <w:numPr>
          <w:ilvl w:val="0"/>
          <w:numId w:val="21"/>
        </w:numPr>
        <w:ind w:left="993"/>
      </w:pPr>
      <w:r w:rsidRPr="00C945F2">
        <w:rPr>
          <w:rFonts w:eastAsia="Century Schoolbook"/>
        </w:rPr>
        <w:t>контрол</w:t>
      </w:r>
      <w:r>
        <w:rPr>
          <w:rFonts w:eastAsia="Century Schoolbook"/>
        </w:rPr>
        <w:t>е</w:t>
      </w:r>
      <w:r w:rsidRPr="00C945F2">
        <w:rPr>
          <w:rFonts w:eastAsia="Century Schoolbook"/>
        </w:rPr>
        <w:t xml:space="preserve"> за сроками эксплуатации изоляционных материалов, трубопроводов и установленной на них арматуры;</w:t>
      </w:r>
    </w:p>
    <w:p w:rsidR="00AD5960" w:rsidRPr="00C945F2" w:rsidRDefault="00AD5960" w:rsidP="00E8207F">
      <w:pPr>
        <w:pStyle w:val="aa"/>
        <w:numPr>
          <w:ilvl w:val="0"/>
          <w:numId w:val="21"/>
        </w:numPr>
        <w:ind w:left="993"/>
      </w:pPr>
      <w:r w:rsidRPr="00C945F2">
        <w:rPr>
          <w:rFonts w:eastAsia="Century Schoolbook"/>
        </w:rPr>
        <w:t>оценке частоты повреждений трубопроводов, арматуры и прочего оборудования;</w:t>
      </w:r>
    </w:p>
    <w:p w:rsidR="00AD5960" w:rsidRPr="00C945F2" w:rsidRDefault="00AD5960" w:rsidP="00E8207F">
      <w:pPr>
        <w:pStyle w:val="aa"/>
        <w:numPr>
          <w:ilvl w:val="0"/>
          <w:numId w:val="21"/>
        </w:numPr>
        <w:ind w:left="993"/>
      </w:pPr>
      <w:r w:rsidRPr="00C945F2">
        <w:rPr>
          <w:rFonts w:eastAsia="Century Schoolbook"/>
        </w:rPr>
        <w:t>результатах диагностики состояния тепловых сетей.</w:t>
      </w:r>
    </w:p>
    <w:p w:rsidR="00AD5960" w:rsidRPr="005D3DA2" w:rsidRDefault="00AD5960" w:rsidP="00AD5960">
      <w:pPr>
        <w:pStyle w:val="3"/>
        <w:rPr>
          <w:i/>
        </w:rPr>
      </w:pPr>
      <w:bookmarkStart w:id="284" w:name="_Toc131463319"/>
      <w:r w:rsidRPr="005D3DA2">
        <w:rPr>
          <w:i/>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284"/>
    </w:p>
    <w:p w:rsidR="00AD5960" w:rsidRDefault="00AD5960" w:rsidP="00AD5960">
      <w:pPr>
        <w:rPr>
          <w:rFonts w:eastAsia="Century Schoolbook"/>
        </w:rPr>
      </w:pPr>
      <w:r w:rsidRPr="003F2D88">
        <w:rPr>
          <w:rFonts w:eastAsia="Century Schoolbook"/>
        </w:rPr>
        <w:t xml:space="preserve">Летние ремонты выполняются ежегодно </w:t>
      </w:r>
      <w:r>
        <w:rPr>
          <w:rFonts w:eastAsia="Century Schoolbook"/>
        </w:rPr>
        <w:t>– согласно плану-графику.</w:t>
      </w:r>
    </w:p>
    <w:p w:rsidR="00AD5960" w:rsidRDefault="00AD5960" w:rsidP="00AD5960">
      <w:r w:rsidRPr="003F2D88">
        <w:rPr>
          <w:rFonts w:eastAsia="Century Schoolbook"/>
        </w:rPr>
        <w:t xml:space="preserve">В целях установления основных требований к организации и порядку обслуживания, ремонта тепловых сетей теплоснабжающей организацией разработан и принят технический регламент. Все работы по техническому осмотру, текущему и капитальному ремонту </w:t>
      </w:r>
      <w:r>
        <w:rPr>
          <w:rFonts w:eastAsia="Century Schoolbook"/>
        </w:rPr>
        <w:t>трубопроводов тепловых се</w:t>
      </w:r>
      <w:r w:rsidRPr="003F2D88">
        <w:rPr>
          <w:rFonts w:eastAsia="Century Schoolbook"/>
        </w:rPr>
        <w:t>тей, тепловых камер, узлов ввода проводятся в соответствии с ним.</w:t>
      </w:r>
    </w:p>
    <w:p w:rsidR="00AD5960" w:rsidRPr="00E61E28" w:rsidRDefault="00AD5960" w:rsidP="00AD5960">
      <w:pPr>
        <w:pStyle w:val="3"/>
        <w:rPr>
          <w:i/>
        </w:rPr>
      </w:pPr>
      <w:bookmarkStart w:id="285" w:name="_Toc131463320"/>
      <w:r w:rsidRPr="00E61E28">
        <w:rPr>
          <w:i/>
        </w:rPr>
        <w:t>н)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285"/>
    </w:p>
    <w:p w:rsidR="00AD5960" w:rsidRPr="00AC6364" w:rsidRDefault="00AD5960" w:rsidP="00AD5960">
      <w:r w:rsidRPr="00AC6364">
        <w:t xml:space="preserve">Динамика изменения нормативных и фактических потерь тепловой энергии тепловых сетей </w:t>
      </w:r>
      <w:r>
        <w:t>представлена в таблице 1.3.</w:t>
      </w:r>
      <w:r w:rsidR="00C06889">
        <w:t>3</w:t>
      </w:r>
      <w:r>
        <w:t>.3.</w:t>
      </w:r>
    </w:p>
    <w:p w:rsidR="00AD5960" w:rsidRDefault="00AD5960" w:rsidP="00AD5960">
      <w:pPr>
        <w:jc w:val="right"/>
      </w:pPr>
      <w:r>
        <w:t>Таблица 1.3.</w:t>
      </w:r>
      <w:r w:rsidR="00C06889">
        <w:t>3</w:t>
      </w:r>
      <w:r>
        <w:t>.3</w:t>
      </w:r>
    </w:p>
    <w:p w:rsidR="00AD5960" w:rsidRPr="003F2D88" w:rsidRDefault="00AD5960" w:rsidP="00AD5960">
      <w:pPr>
        <w:ind w:firstLine="0"/>
        <w:jc w:val="center"/>
      </w:pPr>
      <w:r w:rsidRPr="003F2D88">
        <w:t xml:space="preserve">Динамика изменения нормативных и фактических потерь </w:t>
      </w:r>
      <w:r>
        <w:t>тепловой энергии тепловых сетей</w:t>
      </w:r>
    </w:p>
    <w:tbl>
      <w:tblPr>
        <w:tblW w:w="9639" w:type="dxa"/>
        <w:tblInd w:w="1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18"/>
        <w:gridCol w:w="1701"/>
        <w:gridCol w:w="2126"/>
        <w:gridCol w:w="1042"/>
        <w:gridCol w:w="1651"/>
        <w:gridCol w:w="1701"/>
      </w:tblGrid>
      <w:tr w:rsidR="00AD5960" w:rsidRPr="00742BF4" w:rsidTr="0076501D">
        <w:trPr>
          <w:tblHeader/>
        </w:trPr>
        <w:tc>
          <w:tcPr>
            <w:tcW w:w="1418" w:type="dxa"/>
            <w:vMerge w:val="restart"/>
            <w:tcBorders>
              <w:top w:val="single" w:sz="4" w:space="0" w:color="auto"/>
              <w:right w:val="single" w:sz="4" w:space="0" w:color="auto"/>
            </w:tcBorders>
            <w:tcMar>
              <w:left w:w="11" w:type="dxa"/>
              <w:right w:w="11" w:type="dxa"/>
            </w:tcMar>
            <w:vAlign w:val="center"/>
          </w:tcPr>
          <w:p w:rsidR="00AD5960" w:rsidRPr="004D7F61" w:rsidRDefault="00AD5960" w:rsidP="0076501D">
            <w:pPr>
              <w:keepNext/>
              <w:spacing w:line="240" w:lineRule="auto"/>
              <w:ind w:firstLine="0"/>
              <w:jc w:val="center"/>
              <w:rPr>
                <w:b/>
                <w:sz w:val="20"/>
                <w:szCs w:val="20"/>
              </w:rPr>
            </w:pPr>
            <w:r w:rsidRPr="004D7F61">
              <w:rPr>
                <w:b/>
                <w:sz w:val="20"/>
                <w:szCs w:val="20"/>
              </w:rPr>
              <w:t>Год актуализации (разработки)</w:t>
            </w:r>
          </w:p>
        </w:tc>
        <w:tc>
          <w:tcPr>
            <w:tcW w:w="4869" w:type="dxa"/>
            <w:gridSpan w:val="3"/>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D5960" w:rsidRPr="00742BF4" w:rsidRDefault="00AD5960" w:rsidP="0076501D">
            <w:pPr>
              <w:keepNext/>
              <w:spacing w:line="240" w:lineRule="auto"/>
              <w:ind w:firstLine="0"/>
              <w:jc w:val="center"/>
              <w:rPr>
                <w:b/>
                <w:sz w:val="20"/>
                <w:szCs w:val="20"/>
              </w:rPr>
            </w:pPr>
            <w:r w:rsidRPr="00742BF4">
              <w:rPr>
                <w:b/>
                <w:sz w:val="20"/>
                <w:szCs w:val="20"/>
              </w:rPr>
              <w:t>Нормативные потери тепловой энергии, Гкал</w:t>
            </w:r>
          </w:p>
        </w:tc>
        <w:tc>
          <w:tcPr>
            <w:tcW w:w="1651" w:type="dxa"/>
            <w:vMerge w:val="restart"/>
            <w:tcBorders>
              <w:top w:val="single" w:sz="4" w:space="0" w:color="auto"/>
              <w:left w:val="single" w:sz="4" w:space="0" w:color="auto"/>
              <w:right w:val="single" w:sz="4" w:space="0" w:color="auto"/>
            </w:tcBorders>
            <w:tcMar>
              <w:left w:w="11" w:type="dxa"/>
              <w:right w:w="11" w:type="dxa"/>
            </w:tcMar>
            <w:vAlign w:val="center"/>
          </w:tcPr>
          <w:p w:rsidR="00AD5960" w:rsidRPr="00742BF4" w:rsidRDefault="00AD5960" w:rsidP="0076501D">
            <w:pPr>
              <w:keepNext/>
              <w:spacing w:line="240" w:lineRule="auto"/>
              <w:ind w:firstLine="0"/>
              <w:jc w:val="center"/>
              <w:rPr>
                <w:b/>
                <w:sz w:val="20"/>
                <w:szCs w:val="20"/>
              </w:rPr>
            </w:pPr>
            <w:r w:rsidRPr="00742BF4">
              <w:rPr>
                <w:b/>
                <w:sz w:val="20"/>
                <w:szCs w:val="20"/>
              </w:rPr>
              <w:t>Фактические потери тепловой энергии, Гкал</w:t>
            </w:r>
          </w:p>
        </w:tc>
        <w:tc>
          <w:tcPr>
            <w:tcW w:w="1701" w:type="dxa"/>
            <w:vMerge w:val="restart"/>
            <w:tcBorders>
              <w:top w:val="single" w:sz="4" w:space="0" w:color="auto"/>
              <w:left w:val="single" w:sz="4" w:space="0" w:color="auto"/>
            </w:tcBorders>
            <w:tcMar>
              <w:left w:w="11" w:type="dxa"/>
              <w:right w:w="11" w:type="dxa"/>
            </w:tcMar>
            <w:vAlign w:val="center"/>
          </w:tcPr>
          <w:p w:rsidR="00AD5960" w:rsidRPr="00742BF4" w:rsidRDefault="00AD5960" w:rsidP="0076501D">
            <w:pPr>
              <w:keepNext/>
              <w:spacing w:line="240" w:lineRule="auto"/>
              <w:ind w:firstLine="0"/>
              <w:jc w:val="center"/>
              <w:rPr>
                <w:b/>
                <w:sz w:val="20"/>
                <w:szCs w:val="20"/>
              </w:rPr>
            </w:pPr>
            <w:r w:rsidRPr="00742BF4">
              <w:rPr>
                <w:b/>
                <w:sz w:val="20"/>
                <w:szCs w:val="20"/>
              </w:rPr>
              <w:t>Всего в % от отпущенной тепловой энергии в тепловые сети</w:t>
            </w:r>
          </w:p>
        </w:tc>
      </w:tr>
      <w:tr w:rsidR="00AD5960" w:rsidRPr="00742BF4" w:rsidTr="0076501D">
        <w:trPr>
          <w:tblHeader/>
        </w:trPr>
        <w:tc>
          <w:tcPr>
            <w:tcW w:w="1418" w:type="dxa"/>
            <w:vMerge/>
            <w:tcBorders>
              <w:bottom w:val="single" w:sz="4" w:space="0" w:color="auto"/>
              <w:right w:val="single" w:sz="4" w:space="0" w:color="auto"/>
            </w:tcBorders>
            <w:tcMar>
              <w:left w:w="11" w:type="dxa"/>
              <w:right w:w="11" w:type="dxa"/>
            </w:tcMar>
            <w:vAlign w:val="center"/>
          </w:tcPr>
          <w:p w:rsidR="00AD5960" w:rsidRPr="00742BF4" w:rsidRDefault="00AD5960" w:rsidP="0076501D">
            <w:pPr>
              <w:keepNext/>
              <w:spacing w:line="240" w:lineRule="auto"/>
              <w:ind w:firstLine="0"/>
              <w:jc w:val="center"/>
              <w:rPr>
                <w:b/>
                <w:sz w:val="20"/>
                <w:szCs w:val="20"/>
              </w:rPr>
            </w:pP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D5960" w:rsidRPr="00742BF4" w:rsidRDefault="00AD5960" w:rsidP="0076501D">
            <w:pPr>
              <w:keepNext/>
              <w:spacing w:line="240" w:lineRule="auto"/>
              <w:ind w:firstLine="0"/>
              <w:jc w:val="center"/>
              <w:rPr>
                <w:b/>
                <w:sz w:val="20"/>
                <w:szCs w:val="20"/>
              </w:rPr>
            </w:pPr>
            <w:r w:rsidRPr="00742BF4">
              <w:rPr>
                <w:b/>
                <w:sz w:val="20"/>
                <w:szCs w:val="20"/>
              </w:rPr>
              <w:t>в магистральных тепловых сетях</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D5960" w:rsidRPr="00742BF4" w:rsidRDefault="00AD5960" w:rsidP="0076501D">
            <w:pPr>
              <w:keepNext/>
              <w:spacing w:line="240" w:lineRule="auto"/>
              <w:ind w:firstLine="0"/>
              <w:jc w:val="center"/>
              <w:rPr>
                <w:b/>
                <w:sz w:val="20"/>
                <w:szCs w:val="20"/>
              </w:rPr>
            </w:pPr>
            <w:r w:rsidRPr="00742BF4">
              <w:rPr>
                <w:b/>
                <w:sz w:val="20"/>
                <w:szCs w:val="20"/>
              </w:rPr>
              <w:t>в распределительных тепловых сетях</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D5960" w:rsidRPr="00742BF4" w:rsidRDefault="00AD5960" w:rsidP="0076501D">
            <w:pPr>
              <w:keepNext/>
              <w:spacing w:line="240" w:lineRule="auto"/>
              <w:ind w:firstLine="0"/>
              <w:jc w:val="center"/>
              <w:rPr>
                <w:b/>
                <w:sz w:val="20"/>
                <w:szCs w:val="20"/>
              </w:rPr>
            </w:pPr>
            <w:r w:rsidRPr="00742BF4">
              <w:rPr>
                <w:b/>
                <w:sz w:val="20"/>
                <w:szCs w:val="20"/>
              </w:rPr>
              <w:t>Всего, Гкал</w:t>
            </w:r>
          </w:p>
        </w:tc>
        <w:tc>
          <w:tcPr>
            <w:tcW w:w="1651" w:type="dxa"/>
            <w:vMerge/>
            <w:tcBorders>
              <w:left w:val="single" w:sz="4" w:space="0" w:color="auto"/>
              <w:bottom w:val="single" w:sz="4" w:space="0" w:color="auto"/>
              <w:right w:val="single" w:sz="4" w:space="0" w:color="auto"/>
            </w:tcBorders>
            <w:tcMar>
              <w:left w:w="11" w:type="dxa"/>
              <w:right w:w="11" w:type="dxa"/>
            </w:tcMar>
            <w:vAlign w:val="center"/>
          </w:tcPr>
          <w:p w:rsidR="00AD5960" w:rsidRPr="00742BF4" w:rsidRDefault="00AD5960" w:rsidP="0076501D">
            <w:pPr>
              <w:keepNext/>
              <w:spacing w:line="240" w:lineRule="auto"/>
              <w:ind w:firstLine="0"/>
              <w:jc w:val="center"/>
              <w:rPr>
                <w:b/>
                <w:sz w:val="20"/>
                <w:szCs w:val="20"/>
              </w:rPr>
            </w:pPr>
          </w:p>
        </w:tc>
        <w:tc>
          <w:tcPr>
            <w:tcW w:w="1701" w:type="dxa"/>
            <w:vMerge/>
            <w:tcBorders>
              <w:left w:val="single" w:sz="4" w:space="0" w:color="auto"/>
              <w:bottom w:val="single" w:sz="4" w:space="0" w:color="auto"/>
            </w:tcBorders>
            <w:tcMar>
              <w:left w:w="11" w:type="dxa"/>
              <w:right w:w="11" w:type="dxa"/>
            </w:tcMar>
            <w:vAlign w:val="center"/>
          </w:tcPr>
          <w:p w:rsidR="00AD5960" w:rsidRPr="00742BF4" w:rsidRDefault="00AD5960" w:rsidP="0076501D">
            <w:pPr>
              <w:keepNext/>
              <w:spacing w:line="240" w:lineRule="auto"/>
              <w:ind w:firstLine="0"/>
              <w:jc w:val="center"/>
              <w:rPr>
                <w:b/>
                <w:sz w:val="20"/>
                <w:szCs w:val="20"/>
              </w:rPr>
            </w:pPr>
          </w:p>
        </w:tc>
      </w:tr>
      <w:tr w:rsidR="00AD5960" w:rsidRPr="00793C54" w:rsidTr="0076501D">
        <w:tc>
          <w:tcPr>
            <w:tcW w:w="9639" w:type="dxa"/>
            <w:gridSpan w:val="6"/>
            <w:tcBorders>
              <w:top w:val="single" w:sz="4" w:space="0" w:color="auto"/>
              <w:bottom w:val="single" w:sz="4" w:space="0" w:color="auto"/>
            </w:tcBorders>
            <w:tcMar>
              <w:left w:w="11" w:type="dxa"/>
              <w:right w:w="11" w:type="dxa"/>
            </w:tcMar>
            <w:vAlign w:val="center"/>
          </w:tcPr>
          <w:p w:rsidR="00AD5960" w:rsidRPr="00793C54" w:rsidRDefault="00AD5960" w:rsidP="0076501D">
            <w:pPr>
              <w:spacing w:line="240" w:lineRule="auto"/>
              <w:ind w:firstLine="0"/>
              <w:jc w:val="center"/>
              <w:rPr>
                <w:sz w:val="20"/>
                <w:szCs w:val="20"/>
              </w:rPr>
            </w:pPr>
            <w:r>
              <w:rPr>
                <w:b/>
                <w:sz w:val="20"/>
                <w:szCs w:val="20"/>
              </w:rPr>
              <w:t xml:space="preserve">Котельная </w:t>
            </w:r>
            <w:r w:rsidR="00C06889" w:rsidRPr="00C06889">
              <w:rPr>
                <w:b/>
                <w:sz w:val="20"/>
                <w:szCs w:val="20"/>
              </w:rPr>
              <w:t>инв. №1010423</w:t>
            </w:r>
          </w:p>
        </w:tc>
      </w:tr>
      <w:tr w:rsidR="00060C37" w:rsidRPr="00793C54" w:rsidTr="0076501D">
        <w:tc>
          <w:tcPr>
            <w:tcW w:w="1418" w:type="dxa"/>
            <w:tcBorders>
              <w:top w:val="single" w:sz="4" w:space="0" w:color="auto"/>
              <w:bottom w:val="single" w:sz="4" w:space="0" w:color="auto"/>
              <w:right w:val="single" w:sz="4" w:space="0" w:color="auto"/>
            </w:tcBorders>
            <w:tcMar>
              <w:left w:w="11" w:type="dxa"/>
              <w:right w:w="11" w:type="dxa"/>
            </w:tcMar>
            <w:vAlign w:val="center"/>
          </w:tcPr>
          <w:p w:rsidR="00060C37" w:rsidRPr="001C2722" w:rsidRDefault="00060C37" w:rsidP="00060C37">
            <w:pPr>
              <w:pStyle w:val="aff0"/>
            </w:pPr>
            <w:r w:rsidRPr="001C2722">
              <w:t>2018</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0C37" w:rsidRPr="001C2722" w:rsidRDefault="00060C37" w:rsidP="00060C37">
            <w:pPr>
              <w:pStyle w:val="aff0"/>
            </w:pPr>
            <w:r>
              <w:t>913,774</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0C37" w:rsidRPr="001C2722" w:rsidRDefault="00060C37" w:rsidP="00060C37">
            <w:pPr>
              <w:pStyle w:val="aff0"/>
            </w:pP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0C37" w:rsidRPr="001C2722" w:rsidRDefault="00060C37" w:rsidP="00060C37">
            <w:pPr>
              <w:pStyle w:val="aff0"/>
            </w:pP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0C37" w:rsidRPr="001C2722" w:rsidRDefault="00060C37" w:rsidP="00060C37">
            <w:pPr>
              <w:pStyle w:val="aff0"/>
            </w:pPr>
            <w:r>
              <w:t>913,883</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060C37" w:rsidRPr="001C2722" w:rsidRDefault="00060C37" w:rsidP="00060C37">
            <w:pPr>
              <w:pStyle w:val="aff0"/>
            </w:pPr>
            <w:r>
              <w:t>47,3</w:t>
            </w:r>
          </w:p>
        </w:tc>
      </w:tr>
      <w:tr w:rsidR="00060C37" w:rsidRPr="00793C54" w:rsidTr="0076501D">
        <w:tc>
          <w:tcPr>
            <w:tcW w:w="1418" w:type="dxa"/>
            <w:tcBorders>
              <w:top w:val="single" w:sz="4" w:space="0" w:color="auto"/>
              <w:bottom w:val="single" w:sz="4" w:space="0" w:color="auto"/>
              <w:right w:val="single" w:sz="4" w:space="0" w:color="auto"/>
            </w:tcBorders>
            <w:tcMar>
              <w:left w:w="11" w:type="dxa"/>
              <w:right w:w="11" w:type="dxa"/>
            </w:tcMar>
            <w:vAlign w:val="center"/>
          </w:tcPr>
          <w:p w:rsidR="00060C37" w:rsidRPr="001C2722" w:rsidRDefault="00060C37" w:rsidP="00060C37">
            <w:pPr>
              <w:pStyle w:val="aff0"/>
            </w:pPr>
            <w:r w:rsidRPr="001C2722">
              <w:t>2019</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0C37" w:rsidRPr="001C2722" w:rsidRDefault="00060C37" w:rsidP="00060C37">
            <w:pPr>
              <w:pStyle w:val="aff0"/>
            </w:pPr>
            <w:r>
              <w:t>913,658</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0C37" w:rsidRPr="001C2722" w:rsidRDefault="00060C37" w:rsidP="00060C37">
            <w:pPr>
              <w:pStyle w:val="aff0"/>
            </w:pP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0C37" w:rsidRPr="001C2722" w:rsidRDefault="00060C37" w:rsidP="00060C37">
            <w:pPr>
              <w:pStyle w:val="aff0"/>
            </w:pP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0C37" w:rsidRPr="001C2722" w:rsidRDefault="00060C37" w:rsidP="00060C37">
            <w:pPr>
              <w:pStyle w:val="aff0"/>
            </w:pPr>
            <w:r>
              <w:t>913,789</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060C37" w:rsidRPr="001C2722" w:rsidRDefault="00060C37" w:rsidP="00060C37">
            <w:pPr>
              <w:pStyle w:val="aff0"/>
            </w:pPr>
            <w:r>
              <w:t>47,2</w:t>
            </w:r>
          </w:p>
        </w:tc>
      </w:tr>
      <w:tr w:rsidR="00060C37" w:rsidRPr="00793C54" w:rsidTr="0076501D">
        <w:tc>
          <w:tcPr>
            <w:tcW w:w="1418" w:type="dxa"/>
            <w:tcBorders>
              <w:top w:val="single" w:sz="4" w:space="0" w:color="auto"/>
              <w:bottom w:val="single" w:sz="4" w:space="0" w:color="auto"/>
              <w:right w:val="single" w:sz="4" w:space="0" w:color="auto"/>
            </w:tcBorders>
            <w:tcMar>
              <w:left w:w="11" w:type="dxa"/>
              <w:right w:w="11" w:type="dxa"/>
            </w:tcMar>
            <w:vAlign w:val="center"/>
          </w:tcPr>
          <w:p w:rsidR="00060C37" w:rsidRPr="001C2722" w:rsidRDefault="00060C37" w:rsidP="00060C37">
            <w:pPr>
              <w:pStyle w:val="aff0"/>
            </w:pPr>
            <w:r w:rsidRPr="001C2722">
              <w:t>2020</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0C37" w:rsidRPr="001C2722" w:rsidRDefault="00060C37" w:rsidP="00060C37">
            <w:pPr>
              <w:pStyle w:val="aff0"/>
            </w:pPr>
            <w:r>
              <w:t>913,584</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0C37" w:rsidRPr="001C2722" w:rsidRDefault="00060C37" w:rsidP="00060C37">
            <w:pPr>
              <w:pStyle w:val="aff0"/>
            </w:pP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0C37" w:rsidRPr="001C2722" w:rsidRDefault="00060C37" w:rsidP="00060C37">
            <w:pPr>
              <w:pStyle w:val="aff0"/>
            </w:pP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0C37" w:rsidRPr="001C2722" w:rsidRDefault="00060C37" w:rsidP="00060C37">
            <w:pPr>
              <w:pStyle w:val="aff0"/>
            </w:pPr>
            <w:r>
              <w:t>913,675</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060C37" w:rsidRPr="001C2722" w:rsidRDefault="00060C37" w:rsidP="00060C37">
            <w:pPr>
              <w:pStyle w:val="aff0"/>
            </w:pPr>
            <w:r>
              <w:t>47,1</w:t>
            </w:r>
          </w:p>
        </w:tc>
      </w:tr>
      <w:tr w:rsidR="00060C37" w:rsidRPr="00793C54" w:rsidTr="0076501D">
        <w:tc>
          <w:tcPr>
            <w:tcW w:w="1418" w:type="dxa"/>
            <w:tcBorders>
              <w:top w:val="single" w:sz="4" w:space="0" w:color="auto"/>
              <w:bottom w:val="single" w:sz="4" w:space="0" w:color="auto"/>
              <w:right w:val="single" w:sz="4" w:space="0" w:color="auto"/>
            </w:tcBorders>
            <w:tcMar>
              <w:left w:w="11" w:type="dxa"/>
              <w:right w:w="11" w:type="dxa"/>
            </w:tcMar>
            <w:vAlign w:val="center"/>
          </w:tcPr>
          <w:p w:rsidR="00060C37" w:rsidRPr="001C2722" w:rsidRDefault="00060C37" w:rsidP="00060C37">
            <w:pPr>
              <w:pStyle w:val="aff0"/>
            </w:pPr>
            <w:r w:rsidRPr="001C2722">
              <w:t>2021</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0C37" w:rsidRPr="001C2722" w:rsidRDefault="00060C37" w:rsidP="00060C37">
            <w:pPr>
              <w:pStyle w:val="aff0"/>
            </w:pPr>
            <w:r>
              <w:t>913,623</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0C37" w:rsidRPr="001C2722" w:rsidRDefault="00060C37" w:rsidP="00060C37">
            <w:pPr>
              <w:pStyle w:val="aff0"/>
            </w:pP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0C37" w:rsidRPr="001C2722" w:rsidRDefault="00060C37" w:rsidP="00060C37">
            <w:pPr>
              <w:pStyle w:val="aff0"/>
            </w:pP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0C37" w:rsidRPr="001C2722" w:rsidRDefault="00060C37" w:rsidP="00060C37">
            <w:pPr>
              <w:pStyle w:val="aff0"/>
            </w:pPr>
            <w:r>
              <w:t>913,598</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060C37" w:rsidRPr="001C2722" w:rsidRDefault="00060C37" w:rsidP="00060C37">
            <w:pPr>
              <w:pStyle w:val="aff0"/>
            </w:pPr>
            <w:r>
              <w:t>47</w:t>
            </w:r>
          </w:p>
        </w:tc>
      </w:tr>
      <w:tr w:rsidR="00060C37" w:rsidRPr="00793C54" w:rsidTr="0076501D">
        <w:tc>
          <w:tcPr>
            <w:tcW w:w="1418" w:type="dxa"/>
            <w:tcBorders>
              <w:top w:val="single" w:sz="4" w:space="0" w:color="auto"/>
              <w:bottom w:val="single" w:sz="4" w:space="0" w:color="auto"/>
              <w:right w:val="single" w:sz="4" w:space="0" w:color="auto"/>
            </w:tcBorders>
            <w:tcMar>
              <w:left w:w="11" w:type="dxa"/>
              <w:right w:w="11" w:type="dxa"/>
            </w:tcMar>
            <w:vAlign w:val="center"/>
          </w:tcPr>
          <w:p w:rsidR="00060C37" w:rsidRPr="001C2722" w:rsidRDefault="00060C37" w:rsidP="00060C37">
            <w:pPr>
              <w:pStyle w:val="aff0"/>
            </w:pPr>
            <w:r w:rsidRPr="001C2722">
              <w:t>2022</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0C37" w:rsidRPr="001C2722" w:rsidRDefault="00060C37" w:rsidP="00060C37">
            <w:pPr>
              <w:pStyle w:val="aff0"/>
            </w:pPr>
            <w:r>
              <w:t>913,859</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0C37" w:rsidRPr="001C2722" w:rsidRDefault="00060C37" w:rsidP="00060C37">
            <w:pPr>
              <w:pStyle w:val="aff0"/>
            </w:pP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0C37" w:rsidRPr="001C2722" w:rsidRDefault="00060C37" w:rsidP="00060C37">
            <w:pPr>
              <w:pStyle w:val="aff0"/>
            </w:pP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0C37" w:rsidRPr="001C2722" w:rsidRDefault="00060C37" w:rsidP="00060C37">
            <w:pPr>
              <w:pStyle w:val="aff0"/>
            </w:pPr>
            <w:r>
              <w:t>913,568</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060C37" w:rsidRPr="001C2722" w:rsidRDefault="00060C37" w:rsidP="00060C37">
            <w:pPr>
              <w:pStyle w:val="aff0"/>
            </w:pPr>
            <w:r>
              <w:t>47</w:t>
            </w:r>
          </w:p>
        </w:tc>
      </w:tr>
    </w:tbl>
    <w:p w:rsidR="00AD5960" w:rsidRPr="005D3DA2" w:rsidRDefault="00AD5960" w:rsidP="00AD5960">
      <w:pPr>
        <w:pStyle w:val="3"/>
        <w:rPr>
          <w:i/>
        </w:rPr>
      </w:pPr>
      <w:bookmarkStart w:id="286" w:name="_Toc131463321"/>
      <w:r w:rsidRPr="005D3DA2">
        <w:rPr>
          <w:i/>
        </w:rPr>
        <w:t>о)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286"/>
    </w:p>
    <w:p w:rsidR="00C06889" w:rsidRDefault="00C06889" w:rsidP="00C06889">
      <w:r>
        <w:t>Фактические тепловые потери представлены в таблице 1.3.3.3.</w:t>
      </w:r>
    </w:p>
    <w:p w:rsidR="00AD5960" w:rsidRPr="005D3DA2" w:rsidRDefault="00AD5960" w:rsidP="00AD5960">
      <w:pPr>
        <w:pStyle w:val="3"/>
        <w:rPr>
          <w:i/>
        </w:rPr>
      </w:pPr>
      <w:bookmarkStart w:id="287" w:name="_Toc131463322"/>
      <w:r w:rsidRPr="005D3DA2">
        <w:rPr>
          <w:i/>
        </w:rPr>
        <w:t>п) предписания надзорных органов по запрещению дальнейшей эксплуатации участков тепловой сети и результаты их исполнения</w:t>
      </w:r>
      <w:bookmarkEnd w:id="287"/>
    </w:p>
    <w:p w:rsidR="00AD5960" w:rsidRPr="005D3DA2" w:rsidRDefault="00AD5960" w:rsidP="00AD5960">
      <w:pPr>
        <w:rPr>
          <w:lang w:bidi="ru-RU"/>
        </w:rPr>
      </w:pPr>
      <w:r w:rsidRPr="005D3DA2">
        <w:rPr>
          <w:lang w:bidi="ru-RU"/>
        </w:rPr>
        <w:t>Предписания надзорных органов по запрещению дальнейшей эксплуатации участков теплов</w:t>
      </w:r>
      <w:r>
        <w:rPr>
          <w:lang w:bidi="ru-RU"/>
        </w:rPr>
        <w:t>ых</w:t>
      </w:r>
      <w:r w:rsidRPr="005D3DA2">
        <w:rPr>
          <w:lang w:bidi="ru-RU"/>
        </w:rPr>
        <w:t xml:space="preserve"> сет</w:t>
      </w:r>
      <w:r>
        <w:rPr>
          <w:lang w:bidi="ru-RU"/>
        </w:rPr>
        <w:t>ей</w:t>
      </w:r>
      <w:r w:rsidRPr="005D3DA2">
        <w:rPr>
          <w:lang w:bidi="ru-RU"/>
        </w:rPr>
        <w:t xml:space="preserve"> отсутствуют.</w:t>
      </w:r>
    </w:p>
    <w:p w:rsidR="00AD5960" w:rsidRPr="005D3DA2" w:rsidRDefault="00AD5960" w:rsidP="00AD5960">
      <w:pPr>
        <w:pStyle w:val="3"/>
        <w:rPr>
          <w:i/>
        </w:rPr>
      </w:pPr>
      <w:bookmarkStart w:id="288" w:name="_Toc131463323"/>
      <w:r w:rsidRPr="005D3DA2">
        <w:rPr>
          <w:i/>
        </w:rPr>
        <w:lastRenderedPageBreak/>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288"/>
    </w:p>
    <w:p w:rsidR="00AD5960" w:rsidRDefault="00AD5960" w:rsidP="00AD5960">
      <w:pPr>
        <w:rPr>
          <w:rFonts w:eastAsia="Century Schoolbook"/>
        </w:rPr>
      </w:pPr>
      <w:r>
        <w:rPr>
          <w:rFonts w:eastAsia="Century Schoolbook"/>
        </w:rPr>
        <w:t xml:space="preserve">Теплопотребляющие установки </w:t>
      </w:r>
      <w:r w:rsidRPr="00441B96">
        <w:rPr>
          <w:rFonts w:eastAsia="Century Schoolbook"/>
        </w:rPr>
        <w:t>потре</w:t>
      </w:r>
      <w:r>
        <w:rPr>
          <w:rFonts w:eastAsia="Century Schoolbook"/>
        </w:rPr>
        <w:t xml:space="preserve">бителей присоединены к тепловым </w:t>
      </w:r>
      <w:r w:rsidRPr="00441B96">
        <w:rPr>
          <w:rFonts w:eastAsia="Century Schoolbook"/>
        </w:rPr>
        <w:t>сетям по зависимой схеме без смешения. Система теплоснабжения –</w:t>
      </w:r>
      <w:r>
        <w:rPr>
          <w:rFonts w:eastAsia="Century Schoolbook"/>
        </w:rPr>
        <w:t xml:space="preserve"> закрытая. В связи с этим принят</w:t>
      </w:r>
      <w:r w:rsidRPr="00441B96">
        <w:rPr>
          <w:rFonts w:eastAsia="Century Schoolbook"/>
        </w:rPr>
        <w:t xml:space="preserve"> график температурного регулирования отпуска тепловой энергии потребителям – 95/70 </w:t>
      </w:r>
      <w:r>
        <w:rPr>
          <w:rFonts w:eastAsia="Century Schoolbook"/>
        </w:rPr>
        <w:t>°</w:t>
      </w:r>
      <w:r w:rsidRPr="00441B96">
        <w:rPr>
          <w:rFonts w:eastAsia="Century Schoolbook"/>
        </w:rPr>
        <w:t>С</w:t>
      </w:r>
    </w:p>
    <w:p w:rsidR="00AD5960" w:rsidRPr="005D3DA2" w:rsidRDefault="00AD5960" w:rsidP="00AD5960">
      <w:pPr>
        <w:pStyle w:val="3"/>
        <w:rPr>
          <w:i/>
        </w:rPr>
      </w:pPr>
      <w:bookmarkStart w:id="289" w:name="_Toc131463324"/>
      <w:r w:rsidRPr="005D3DA2">
        <w:rPr>
          <w:i/>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89"/>
    </w:p>
    <w:p w:rsidR="00060C37" w:rsidRDefault="00060C37" w:rsidP="00060C37">
      <w:r w:rsidRPr="00060C37">
        <w:t>Сведения о наличии коммерческого приборного учета тепловой энергии, отпущенной из тепловых сетей потребителям</w:t>
      </w:r>
      <w:r>
        <w:t>, представлены в таблице 1.3.3.4.</w:t>
      </w:r>
    </w:p>
    <w:p w:rsidR="00060C37" w:rsidRDefault="00060C37" w:rsidP="00060C37">
      <w:pPr>
        <w:jc w:val="right"/>
      </w:pPr>
      <w:r>
        <w:t>Таблица 1.3.3.4</w:t>
      </w:r>
    </w:p>
    <w:p w:rsidR="00060C37" w:rsidRPr="00060C37" w:rsidRDefault="00060C37" w:rsidP="00060C37">
      <w:pPr>
        <w:jc w:val="center"/>
      </w:pPr>
      <w:r w:rsidRPr="00060C37">
        <w:t>Сведения о наличии коммерческого приборного учета тепловой энергии, отпущенной из тепловых сетей потребителям</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1"/>
        <w:gridCol w:w="3544"/>
        <w:gridCol w:w="2835"/>
        <w:gridCol w:w="1498"/>
      </w:tblGrid>
      <w:tr w:rsidR="00060C37" w:rsidRPr="00060C37" w:rsidTr="00060C37">
        <w:trPr>
          <w:tblHeader/>
        </w:trPr>
        <w:tc>
          <w:tcPr>
            <w:tcW w:w="1871" w:type="dxa"/>
            <w:tcMar>
              <w:left w:w="28" w:type="dxa"/>
              <w:right w:w="28" w:type="dxa"/>
            </w:tcMar>
            <w:vAlign w:val="center"/>
          </w:tcPr>
          <w:p w:rsidR="00060C37" w:rsidRPr="00060C37" w:rsidRDefault="00060C37" w:rsidP="00060C37">
            <w:pPr>
              <w:pStyle w:val="aff0"/>
              <w:rPr>
                <w:b/>
              </w:rPr>
            </w:pPr>
            <w:r w:rsidRPr="00060C37">
              <w:rPr>
                <w:b/>
              </w:rPr>
              <w:t>Объект (потребитель)</w:t>
            </w:r>
          </w:p>
        </w:tc>
        <w:tc>
          <w:tcPr>
            <w:tcW w:w="3544" w:type="dxa"/>
            <w:vAlign w:val="center"/>
          </w:tcPr>
          <w:p w:rsidR="00060C37" w:rsidRPr="00060C37" w:rsidRDefault="00060C37" w:rsidP="00060C37">
            <w:pPr>
              <w:pStyle w:val="aff0"/>
              <w:rPr>
                <w:b/>
              </w:rPr>
            </w:pPr>
            <w:r w:rsidRPr="00060C37">
              <w:rPr>
                <w:b/>
              </w:rPr>
              <w:t>Адрес</w:t>
            </w:r>
          </w:p>
        </w:tc>
        <w:tc>
          <w:tcPr>
            <w:tcW w:w="2835" w:type="dxa"/>
            <w:tcMar>
              <w:left w:w="28" w:type="dxa"/>
              <w:right w:w="28" w:type="dxa"/>
            </w:tcMar>
            <w:vAlign w:val="center"/>
          </w:tcPr>
          <w:p w:rsidR="00060C37" w:rsidRPr="00060C37" w:rsidRDefault="00060C37" w:rsidP="00060C37">
            <w:pPr>
              <w:pStyle w:val="aff0"/>
              <w:rPr>
                <w:b/>
              </w:rPr>
            </w:pPr>
            <w:r w:rsidRPr="00060C37">
              <w:rPr>
                <w:b/>
              </w:rPr>
              <w:t>Наименование источника теплоснабжения, к которому подключен объект</w:t>
            </w:r>
          </w:p>
        </w:tc>
        <w:tc>
          <w:tcPr>
            <w:tcW w:w="1498" w:type="dxa"/>
            <w:tcMar>
              <w:left w:w="28" w:type="dxa"/>
              <w:right w:w="28" w:type="dxa"/>
            </w:tcMar>
            <w:vAlign w:val="center"/>
          </w:tcPr>
          <w:p w:rsidR="00060C37" w:rsidRPr="00060C37" w:rsidRDefault="00060C37" w:rsidP="00060C37">
            <w:pPr>
              <w:pStyle w:val="aff0"/>
              <w:rPr>
                <w:b/>
              </w:rPr>
            </w:pPr>
            <w:r w:rsidRPr="00060C37">
              <w:rPr>
                <w:b/>
              </w:rPr>
              <w:t>Год ввода в эксплуатацию</w:t>
            </w:r>
          </w:p>
        </w:tc>
      </w:tr>
      <w:tr w:rsidR="00060C37" w:rsidRPr="001C2722" w:rsidTr="00060C37">
        <w:tc>
          <w:tcPr>
            <w:tcW w:w="1871" w:type="dxa"/>
            <w:tcMar>
              <w:left w:w="28" w:type="dxa"/>
              <w:right w:w="28" w:type="dxa"/>
            </w:tcMar>
            <w:vAlign w:val="center"/>
          </w:tcPr>
          <w:p w:rsidR="00060C37" w:rsidRPr="001C2722" w:rsidRDefault="00060C37" w:rsidP="00060C37">
            <w:pPr>
              <w:pStyle w:val="aff0"/>
            </w:pPr>
            <w:r w:rsidRPr="001C2722">
              <w:t>Многоквартирный жилой дом</w:t>
            </w:r>
          </w:p>
        </w:tc>
        <w:tc>
          <w:tcPr>
            <w:tcW w:w="3544" w:type="dxa"/>
            <w:vAlign w:val="center"/>
          </w:tcPr>
          <w:p w:rsidR="00060C37" w:rsidRPr="001C2722" w:rsidRDefault="00060C37" w:rsidP="00060C37">
            <w:pPr>
              <w:pStyle w:val="aff0"/>
            </w:pPr>
            <w:r w:rsidRPr="001C2722">
              <w:rPr>
                <w:position w:val="-1"/>
              </w:rPr>
              <w:t>Архангельская область, Коношский район, п. Коноша, ул. Восточная, д. 16</w:t>
            </w:r>
          </w:p>
        </w:tc>
        <w:tc>
          <w:tcPr>
            <w:tcW w:w="2835" w:type="dxa"/>
            <w:tcMar>
              <w:left w:w="28" w:type="dxa"/>
              <w:right w:w="28" w:type="dxa"/>
            </w:tcMar>
            <w:vAlign w:val="center"/>
          </w:tcPr>
          <w:p w:rsidR="00060C37" w:rsidRPr="001C2722" w:rsidRDefault="00060C37" w:rsidP="00060C37">
            <w:pPr>
              <w:pStyle w:val="aff0"/>
            </w:pPr>
            <w:r w:rsidRPr="001C2722">
              <w:rPr>
                <w:position w:val="-1"/>
              </w:rPr>
              <w:t>Котельная инв. № 1010423</w:t>
            </w:r>
          </w:p>
        </w:tc>
        <w:tc>
          <w:tcPr>
            <w:tcW w:w="1498" w:type="dxa"/>
            <w:tcMar>
              <w:left w:w="28" w:type="dxa"/>
              <w:right w:w="28" w:type="dxa"/>
            </w:tcMar>
            <w:vAlign w:val="center"/>
          </w:tcPr>
          <w:p w:rsidR="00060C37" w:rsidRPr="001C2722" w:rsidRDefault="00060C37" w:rsidP="00060C37">
            <w:pPr>
              <w:pStyle w:val="aff0"/>
            </w:pPr>
            <w:r w:rsidRPr="001C2722">
              <w:t>1980</w:t>
            </w:r>
          </w:p>
        </w:tc>
      </w:tr>
      <w:tr w:rsidR="00060C37" w:rsidRPr="001C2722" w:rsidTr="00060C37">
        <w:tc>
          <w:tcPr>
            <w:tcW w:w="1871" w:type="dxa"/>
            <w:tcMar>
              <w:left w:w="28" w:type="dxa"/>
              <w:right w:w="28" w:type="dxa"/>
            </w:tcMar>
            <w:vAlign w:val="center"/>
          </w:tcPr>
          <w:p w:rsidR="00060C37" w:rsidRPr="001C2722" w:rsidRDefault="00060C37" w:rsidP="00060C37">
            <w:pPr>
              <w:pStyle w:val="aff0"/>
              <w:rPr>
                <w:color w:val="000000"/>
              </w:rPr>
            </w:pPr>
            <w:r w:rsidRPr="001C2722">
              <w:t>Многоквартирный жилой дом</w:t>
            </w:r>
          </w:p>
        </w:tc>
        <w:tc>
          <w:tcPr>
            <w:tcW w:w="3544" w:type="dxa"/>
            <w:vAlign w:val="center"/>
          </w:tcPr>
          <w:p w:rsidR="00060C37" w:rsidRPr="001C2722" w:rsidRDefault="00060C37" w:rsidP="00060C37">
            <w:pPr>
              <w:pStyle w:val="aff0"/>
              <w:rPr>
                <w:color w:val="000000"/>
              </w:rPr>
            </w:pPr>
            <w:r w:rsidRPr="001C2722">
              <w:rPr>
                <w:position w:val="-1"/>
              </w:rPr>
              <w:t>Архангельская область, Коношский район, п. Коноша, ул. Восточная, д. 18</w:t>
            </w:r>
          </w:p>
        </w:tc>
        <w:tc>
          <w:tcPr>
            <w:tcW w:w="2835" w:type="dxa"/>
            <w:tcMar>
              <w:left w:w="28" w:type="dxa"/>
              <w:right w:w="28" w:type="dxa"/>
            </w:tcMar>
            <w:vAlign w:val="center"/>
          </w:tcPr>
          <w:p w:rsidR="00060C37" w:rsidRPr="001C2722" w:rsidRDefault="00060C37" w:rsidP="00060C37">
            <w:pPr>
              <w:pStyle w:val="aff0"/>
            </w:pPr>
            <w:r w:rsidRPr="001C2722">
              <w:rPr>
                <w:position w:val="-1"/>
              </w:rPr>
              <w:t>Котельная инв. № 1010423</w:t>
            </w:r>
          </w:p>
        </w:tc>
        <w:tc>
          <w:tcPr>
            <w:tcW w:w="1498" w:type="dxa"/>
            <w:tcMar>
              <w:left w:w="28" w:type="dxa"/>
              <w:right w:w="28" w:type="dxa"/>
            </w:tcMar>
            <w:vAlign w:val="center"/>
          </w:tcPr>
          <w:p w:rsidR="00060C37" w:rsidRPr="001C2722" w:rsidRDefault="00060C37" w:rsidP="00060C37">
            <w:pPr>
              <w:pStyle w:val="aff0"/>
            </w:pPr>
            <w:r w:rsidRPr="001C2722">
              <w:t>1980</w:t>
            </w:r>
          </w:p>
        </w:tc>
      </w:tr>
    </w:tbl>
    <w:p w:rsidR="00AD5960" w:rsidRPr="005D3DA2" w:rsidRDefault="00AD5960" w:rsidP="00AD5960">
      <w:pPr>
        <w:pStyle w:val="3"/>
        <w:rPr>
          <w:i/>
        </w:rPr>
      </w:pPr>
      <w:bookmarkStart w:id="290" w:name="_Toc131463325"/>
      <w:r w:rsidRPr="005D3DA2">
        <w:rPr>
          <w:i/>
        </w:rPr>
        <w:t>т)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90"/>
    </w:p>
    <w:p w:rsidR="00920D2B" w:rsidRPr="00920D2B" w:rsidRDefault="00920D2B" w:rsidP="00920D2B">
      <w:pPr>
        <w:rPr>
          <w:rFonts w:eastAsia="Century Schoolbook"/>
        </w:rPr>
      </w:pPr>
      <w:r>
        <w:rPr>
          <w:rFonts w:eastAsia="Century Schoolbook"/>
        </w:rPr>
        <w:t xml:space="preserve">Диспетчерская </w:t>
      </w:r>
      <w:r w:rsidRPr="00920D2B">
        <w:rPr>
          <w:rFonts w:eastAsia="Century Schoolbook"/>
        </w:rPr>
        <w:t>с</w:t>
      </w:r>
      <w:r>
        <w:rPr>
          <w:rFonts w:eastAsia="Century Schoolbook"/>
        </w:rPr>
        <w:t>лужба как</w:t>
      </w:r>
      <w:r w:rsidRPr="00920D2B">
        <w:rPr>
          <w:rFonts w:eastAsia="Century Schoolbook"/>
        </w:rPr>
        <w:t xml:space="preserve"> самостоят</w:t>
      </w:r>
      <w:r>
        <w:rPr>
          <w:rFonts w:eastAsia="Century Schoolbook"/>
        </w:rPr>
        <w:t>ельное подразделение отсутствует. Обязанности диспетчеров выполняют работники согласно утверждае</w:t>
      </w:r>
      <w:r w:rsidRPr="00920D2B">
        <w:rPr>
          <w:rFonts w:eastAsia="Century Schoolbook"/>
        </w:rPr>
        <w:t xml:space="preserve">мому ежемесячно графику дежурств. </w:t>
      </w:r>
    </w:p>
    <w:p w:rsidR="00920D2B" w:rsidRPr="00920D2B" w:rsidRDefault="00920D2B" w:rsidP="00920D2B">
      <w:pPr>
        <w:rPr>
          <w:rFonts w:eastAsia="Century Schoolbook"/>
        </w:rPr>
      </w:pPr>
      <w:r w:rsidRPr="00920D2B">
        <w:rPr>
          <w:rFonts w:eastAsia="Century Schoolbook"/>
        </w:rPr>
        <w:t xml:space="preserve">Оперативный персонал котельных обеспечены сотовой связью. </w:t>
      </w:r>
    </w:p>
    <w:p w:rsidR="00920D2B" w:rsidRPr="00920D2B" w:rsidRDefault="00920D2B" w:rsidP="00920D2B">
      <w:pPr>
        <w:rPr>
          <w:rFonts w:eastAsia="Century Schoolbook"/>
        </w:rPr>
      </w:pPr>
      <w:r w:rsidRPr="00920D2B">
        <w:rPr>
          <w:rFonts w:eastAsia="Century Schoolbook"/>
        </w:rPr>
        <w:t>Технические средства телемеханиза</w:t>
      </w:r>
      <w:r>
        <w:rPr>
          <w:rFonts w:eastAsia="Century Schoolbook"/>
        </w:rPr>
        <w:t>ции на тепловых сетях, присоеди</w:t>
      </w:r>
      <w:r w:rsidR="00A454AA">
        <w:rPr>
          <w:rFonts w:eastAsia="Century Schoolbook"/>
        </w:rPr>
        <w:t>нённых к котельной</w:t>
      </w:r>
      <w:r w:rsidR="006204FC">
        <w:rPr>
          <w:rFonts w:eastAsia="Century Schoolbook"/>
        </w:rPr>
        <w:t>,</w:t>
      </w:r>
      <w:r w:rsidR="00A454AA">
        <w:rPr>
          <w:rFonts w:eastAsia="Century Schoolbook"/>
        </w:rPr>
        <w:t xml:space="preserve"> </w:t>
      </w:r>
      <w:r w:rsidRPr="00920D2B">
        <w:rPr>
          <w:rFonts w:eastAsia="Century Schoolbook"/>
        </w:rPr>
        <w:t>отсутствуют. Сред</w:t>
      </w:r>
      <w:r>
        <w:rPr>
          <w:rFonts w:eastAsia="Century Schoolbook"/>
        </w:rPr>
        <w:t>ства автоматизации не установле</w:t>
      </w:r>
      <w:r w:rsidRPr="00920D2B">
        <w:rPr>
          <w:rFonts w:eastAsia="Century Schoolbook"/>
        </w:rPr>
        <w:t xml:space="preserve">ны. </w:t>
      </w:r>
    </w:p>
    <w:p w:rsidR="00920D2B" w:rsidRDefault="00920D2B" w:rsidP="00920D2B">
      <w:pPr>
        <w:rPr>
          <w:rFonts w:eastAsia="Century Schoolbook"/>
        </w:rPr>
      </w:pPr>
      <w:r w:rsidRPr="00920D2B">
        <w:rPr>
          <w:rFonts w:eastAsia="Century Schoolbook"/>
        </w:rPr>
        <w:t>Поддержание заданного давления и</w:t>
      </w:r>
      <w:r>
        <w:rPr>
          <w:rFonts w:eastAsia="Century Schoolbook"/>
        </w:rPr>
        <w:t xml:space="preserve"> температуры теплоносителя в те</w:t>
      </w:r>
      <w:r w:rsidR="00A454AA">
        <w:rPr>
          <w:rFonts w:eastAsia="Century Schoolbook"/>
        </w:rPr>
        <w:t>пловых сетях обеспечивается за</w:t>
      </w:r>
      <w:r w:rsidRPr="00920D2B">
        <w:rPr>
          <w:rFonts w:eastAsia="Century Schoolbook"/>
        </w:rPr>
        <w:t xml:space="preserve"> счёт ручного ре</w:t>
      </w:r>
      <w:r>
        <w:rPr>
          <w:rFonts w:eastAsia="Century Schoolbook"/>
        </w:rPr>
        <w:t>гулирования работы обо</w:t>
      </w:r>
      <w:r w:rsidRPr="00920D2B">
        <w:rPr>
          <w:rFonts w:eastAsia="Century Schoolbook"/>
        </w:rPr>
        <w:t>рудования на источнике тепла.</w:t>
      </w:r>
    </w:p>
    <w:p w:rsidR="00AD5960" w:rsidRPr="005D3DA2" w:rsidRDefault="00AD5960" w:rsidP="00AD5960">
      <w:pPr>
        <w:pStyle w:val="3"/>
        <w:rPr>
          <w:i/>
        </w:rPr>
      </w:pPr>
      <w:bookmarkStart w:id="291" w:name="_Toc131463326"/>
      <w:r w:rsidRPr="005D3DA2">
        <w:rPr>
          <w:i/>
        </w:rPr>
        <w:t>у) уровень автоматизации и обслуживания центральных тепловых пунктов, насосных станций</w:t>
      </w:r>
      <w:bookmarkEnd w:id="291"/>
    </w:p>
    <w:p w:rsidR="00AD5960" w:rsidRDefault="00AD5960" w:rsidP="00AD5960">
      <w:pPr>
        <w:rPr>
          <w:rFonts w:eastAsia="Century Schoolbook"/>
        </w:rPr>
      </w:pPr>
      <w:r>
        <w:rPr>
          <w:rFonts w:eastAsia="Century Schoolbook"/>
        </w:rPr>
        <w:t>Центральные тепловые пункты,</w:t>
      </w:r>
      <w:r w:rsidRPr="00441B96">
        <w:rPr>
          <w:rFonts w:eastAsia="Century Schoolbook"/>
        </w:rPr>
        <w:t xml:space="preserve"> насос</w:t>
      </w:r>
      <w:r>
        <w:rPr>
          <w:rFonts w:eastAsia="Century Schoolbook"/>
        </w:rPr>
        <w:t>ные станции в системе тепло</w:t>
      </w:r>
      <w:r w:rsidRPr="00441B96">
        <w:rPr>
          <w:rFonts w:eastAsia="Century Schoolbook"/>
        </w:rPr>
        <w:t>снабжения отсутствуют. В связи с этим описать уровень их автоматизации и обслуживания не представляется возможным.</w:t>
      </w:r>
    </w:p>
    <w:p w:rsidR="00AD5960" w:rsidRPr="005D3DA2" w:rsidRDefault="00AD5960" w:rsidP="00AD5960">
      <w:pPr>
        <w:pStyle w:val="3"/>
        <w:rPr>
          <w:i/>
        </w:rPr>
      </w:pPr>
      <w:bookmarkStart w:id="292" w:name="_Toc131463327"/>
      <w:r w:rsidRPr="005D3DA2">
        <w:rPr>
          <w:i/>
        </w:rPr>
        <w:t>ф) сведения о наличии защиты тепловых сетей от превышения давления</w:t>
      </w:r>
      <w:bookmarkEnd w:id="292"/>
    </w:p>
    <w:p w:rsidR="00AD5960" w:rsidRDefault="00AD5960" w:rsidP="00AD5960">
      <w:pPr>
        <w:rPr>
          <w:lang w:bidi="ru-RU"/>
        </w:rPr>
      </w:pPr>
      <w:r>
        <w:rPr>
          <w:lang w:bidi="ru-RU"/>
        </w:rPr>
        <w:t>Защита тепловых сетей от превышения давления на сетях отсутствует, на источниках имеется.</w:t>
      </w:r>
    </w:p>
    <w:p w:rsidR="00AD5960" w:rsidRPr="005D3DA2" w:rsidRDefault="00AD5960" w:rsidP="00AD5960">
      <w:pPr>
        <w:pStyle w:val="3"/>
        <w:rPr>
          <w:i/>
        </w:rPr>
      </w:pPr>
      <w:bookmarkStart w:id="293" w:name="_Toc131463328"/>
      <w:r w:rsidRPr="005D3DA2">
        <w:rPr>
          <w:i/>
        </w:rPr>
        <w:t>х) перечень выявленных бесхозяйных тепловых сетей и обоснование выбора организации, уполномоченной на их эксплуатацию</w:t>
      </w:r>
      <w:bookmarkEnd w:id="293"/>
    </w:p>
    <w:p w:rsidR="00AD5960" w:rsidRPr="005D3DA2" w:rsidRDefault="00AD5960" w:rsidP="00AD5960">
      <w:r w:rsidRPr="00D60780">
        <w:t>Бесхозяйные тепловые сети в зоне действия котельных не выявлены</w:t>
      </w:r>
      <w:r w:rsidRPr="005D3DA2">
        <w:t>.</w:t>
      </w:r>
    </w:p>
    <w:p w:rsidR="00AD5960" w:rsidRPr="005D3DA2" w:rsidRDefault="00AD5960" w:rsidP="00AD5960">
      <w:pPr>
        <w:pStyle w:val="3"/>
        <w:rPr>
          <w:i/>
        </w:rPr>
      </w:pPr>
      <w:bookmarkStart w:id="294" w:name="_Toc131463329"/>
      <w:r w:rsidRPr="005D3DA2">
        <w:rPr>
          <w:i/>
        </w:rPr>
        <w:t>ц) данные энергетических характеристик тепловых сетей (при их наличии)</w:t>
      </w:r>
      <w:bookmarkEnd w:id="294"/>
    </w:p>
    <w:p w:rsidR="00AD5960" w:rsidRPr="0063632B" w:rsidRDefault="00AD5960" w:rsidP="00AD5960">
      <w:r w:rsidRPr="0063632B">
        <w:t>Данные энергетических характеристик тепловых сетей отсутствуют.</w:t>
      </w:r>
    </w:p>
    <w:p w:rsidR="00AD5960" w:rsidRPr="002124DA" w:rsidRDefault="00AD5960" w:rsidP="00AD5960">
      <w:pPr>
        <w:pStyle w:val="3"/>
        <w:spacing w:line="240" w:lineRule="auto"/>
        <w:rPr>
          <w:i/>
        </w:rPr>
      </w:pPr>
      <w:bookmarkStart w:id="295" w:name="_Toc131463330"/>
      <w:r>
        <w:rPr>
          <w:i/>
        </w:rPr>
        <w:lastRenderedPageBreak/>
        <w:t>ч)</w:t>
      </w:r>
      <w:r w:rsidRPr="002124DA">
        <w:rPr>
          <w:i/>
        </w:rPr>
        <w:t> </w:t>
      </w:r>
      <w:r>
        <w:rPr>
          <w:i/>
        </w:rPr>
        <w:t>о</w:t>
      </w:r>
      <w:r w:rsidRPr="002124DA">
        <w:rPr>
          <w:i/>
        </w:rPr>
        <w:t>писание изменений в характеристиках тепловых сетей и сооружений на них</w:t>
      </w:r>
      <w:bookmarkEnd w:id="295"/>
    </w:p>
    <w:p w:rsidR="006204FC" w:rsidRDefault="006204FC" w:rsidP="006204FC">
      <w:r>
        <w:t>Добавлены сведения по тепловым потерям за период, предшествующий актуализации Схемы теплоснабжения</w:t>
      </w:r>
    </w:p>
    <w:p w:rsidR="00D60780" w:rsidRDefault="00D60780" w:rsidP="00D60780"/>
    <w:p w:rsidR="00A454AA" w:rsidRPr="00180170" w:rsidRDefault="00A454AA" w:rsidP="00A454AA">
      <w:pPr>
        <w:pStyle w:val="2"/>
        <w:rPr>
          <w:szCs w:val="24"/>
        </w:rPr>
      </w:pPr>
      <w:bookmarkStart w:id="296" w:name="_Toc131463331"/>
      <w:r w:rsidRPr="00180170">
        <w:rPr>
          <w:szCs w:val="24"/>
        </w:rPr>
        <w:t xml:space="preserve">3.4. Тепловые сети, сооружения на них, находящиеся в эксплуатации </w:t>
      </w:r>
      <w:r w:rsidR="00180170" w:rsidRPr="00180170">
        <w:rPr>
          <w:szCs w:val="24"/>
        </w:rPr>
        <w:t xml:space="preserve">Коношский РЭС </w:t>
      </w:r>
      <w:r w:rsidRPr="00180170">
        <w:rPr>
          <w:rFonts w:eastAsia="Century Schoolbook"/>
          <w:szCs w:val="24"/>
        </w:rPr>
        <w:t>ПО «Плесецки</w:t>
      </w:r>
      <w:r w:rsidR="00E27D86">
        <w:rPr>
          <w:rFonts w:eastAsia="Century Schoolbook"/>
          <w:szCs w:val="24"/>
        </w:rPr>
        <w:t>й район электрос</w:t>
      </w:r>
      <w:r w:rsidR="00642704">
        <w:rPr>
          <w:rFonts w:eastAsia="Century Schoolbook"/>
          <w:szCs w:val="24"/>
        </w:rPr>
        <w:t>е</w:t>
      </w:r>
      <w:r w:rsidR="00E27D86">
        <w:rPr>
          <w:rFonts w:eastAsia="Century Schoolbook"/>
          <w:szCs w:val="24"/>
        </w:rPr>
        <w:t>тей</w:t>
      </w:r>
      <w:r w:rsidRPr="00180170">
        <w:rPr>
          <w:rFonts w:eastAsia="Century Schoolbook"/>
          <w:szCs w:val="24"/>
        </w:rPr>
        <w:t>»</w:t>
      </w:r>
      <w:bookmarkEnd w:id="296"/>
    </w:p>
    <w:p w:rsidR="00A454AA" w:rsidRPr="005D3DA2" w:rsidRDefault="00A454AA" w:rsidP="00A454AA">
      <w:pPr>
        <w:pStyle w:val="3"/>
        <w:rPr>
          <w:i/>
        </w:rPr>
      </w:pPr>
      <w:bookmarkStart w:id="297" w:name="_Toc131463332"/>
      <w:r w:rsidRPr="005D3DA2">
        <w:rPr>
          <w:i/>
        </w:rPr>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bookmarkEnd w:id="297"/>
    </w:p>
    <w:p w:rsidR="00A454AA" w:rsidRPr="00A454AA" w:rsidRDefault="00A454AA" w:rsidP="00A454AA">
      <w:pPr>
        <w:rPr>
          <w:u w:val="single"/>
        </w:rPr>
      </w:pPr>
      <w:r w:rsidRPr="00A454AA">
        <w:rPr>
          <w:u w:val="single"/>
        </w:rPr>
        <w:t>Котельная «Коношский РЭС»</w:t>
      </w:r>
    </w:p>
    <w:p w:rsidR="00A454AA" w:rsidRPr="00A454AA" w:rsidRDefault="00A454AA" w:rsidP="00A454AA">
      <w:r w:rsidRPr="00A454AA">
        <w:rPr>
          <w:rFonts w:eastAsia="Century Schoolbook"/>
        </w:rPr>
        <w:t>Отпуск тепловой энергии от котель</w:t>
      </w:r>
      <w:r>
        <w:rPr>
          <w:rFonts w:eastAsia="Century Schoolbook"/>
        </w:rPr>
        <w:t>ной на нужды отопления осуществ</w:t>
      </w:r>
      <w:r w:rsidRPr="00A454AA">
        <w:rPr>
          <w:rFonts w:eastAsia="Century Schoolbook"/>
        </w:rPr>
        <w:t>ляется по одному выводу 2Dy =</w:t>
      </w:r>
      <w:r w:rsidR="00E7120C">
        <w:rPr>
          <w:rFonts w:eastAsia="Century Schoolbook"/>
        </w:rPr>
        <w:t xml:space="preserve"> </w:t>
      </w:r>
      <w:r w:rsidR="001E3D48">
        <w:rPr>
          <w:rFonts w:eastAsia="Century Schoolbook"/>
        </w:rPr>
        <w:t>76</w:t>
      </w:r>
      <w:r w:rsidR="00E7120C">
        <w:rPr>
          <w:rFonts w:eastAsia="Century Schoolbook"/>
        </w:rPr>
        <w:t>,0 мм</w:t>
      </w:r>
      <w:r w:rsidRPr="00A454AA">
        <w:rPr>
          <w:rFonts w:eastAsia="Century Schoolbook"/>
        </w:rPr>
        <w:t>.</w:t>
      </w:r>
    </w:p>
    <w:p w:rsidR="00A454AA" w:rsidRPr="00A454AA" w:rsidRDefault="00A454AA" w:rsidP="00A454AA">
      <w:r w:rsidRPr="00A454AA">
        <w:rPr>
          <w:rFonts w:eastAsia="Century Schoolbook"/>
        </w:rPr>
        <w:t xml:space="preserve">Система теплоснабжения </w:t>
      </w:r>
      <w:r w:rsidR="009E4381">
        <w:rPr>
          <w:rFonts w:eastAsia="Century Schoolbook"/>
        </w:rPr>
        <w:t>двух</w:t>
      </w:r>
      <w:r w:rsidRPr="00A454AA">
        <w:rPr>
          <w:rFonts w:eastAsia="Century Schoolbook"/>
        </w:rPr>
        <w:t>трубная.</w:t>
      </w:r>
    </w:p>
    <w:p w:rsidR="00A454AA" w:rsidRPr="00A454AA" w:rsidRDefault="00A454AA" w:rsidP="00A454AA">
      <w:r w:rsidRPr="00A454AA">
        <w:rPr>
          <w:rFonts w:eastAsia="Century Schoolbook"/>
        </w:rPr>
        <w:t>Схема тепловых сетей радиально-тупиковая.</w:t>
      </w:r>
    </w:p>
    <w:p w:rsidR="00A454AA" w:rsidRPr="00A454AA" w:rsidRDefault="00A454AA" w:rsidP="00A454AA">
      <w:r w:rsidRPr="00A454AA">
        <w:rPr>
          <w:rFonts w:eastAsia="Century Schoolbook"/>
        </w:rPr>
        <w:t xml:space="preserve">Присоединение потребителей для отопления </w:t>
      </w:r>
      <w:r>
        <w:rPr>
          <w:rFonts w:eastAsia="Century Schoolbook"/>
        </w:rPr>
        <w:t>–</w:t>
      </w:r>
      <w:r w:rsidRPr="00A454AA">
        <w:rPr>
          <w:rFonts w:eastAsia="Century Schoolbook"/>
        </w:rPr>
        <w:t xml:space="preserve"> по зависимой схеме без элеваторов.</w:t>
      </w:r>
    </w:p>
    <w:p w:rsidR="00A454AA" w:rsidRPr="00A454AA" w:rsidRDefault="00A454AA" w:rsidP="00A454AA">
      <w:r w:rsidRPr="00A454AA">
        <w:rPr>
          <w:rFonts w:eastAsia="Century Schoolbook"/>
        </w:rPr>
        <w:t xml:space="preserve">Схема тепловых сетей, присоединённых к котельной </w:t>
      </w:r>
      <w:r>
        <w:rPr>
          <w:rFonts w:eastAsia="Century Schoolbook"/>
        </w:rPr>
        <w:t>–</w:t>
      </w:r>
      <w:r w:rsidRPr="00A454AA">
        <w:rPr>
          <w:rFonts w:eastAsia="Century Schoolbook"/>
        </w:rPr>
        <w:t xml:space="preserve"> закрытая.</w:t>
      </w:r>
    </w:p>
    <w:p w:rsidR="00A454AA" w:rsidRPr="00A454AA" w:rsidRDefault="00A454AA" w:rsidP="00A454AA">
      <w:r w:rsidRPr="00A454AA">
        <w:rPr>
          <w:rFonts w:eastAsia="Century Schoolbook"/>
        </w:rPr>
        <w:t>Резервные перемычки на тепловых сетях отсутствуют.</w:t>
      </w:r>
    </w:p>
    <w:p w:rsidR="00A454AA" w:rsidRPr="00A454AA" w:rsidRDefault="00A454AA" w:rsidP="00A454AA">
      <w:pPr>
        <w:rPr>
          <w:rFonts w:eastAsia="Century Schoolbook"/>
        </w:rPr>
      </w:pPr>
      <w:r w:rsidRPr="00A454AA">
        <w:rPr>
          <w:rFonts w:eastAsia="Century Schoolbook"/>
        </w:rPr>
        <w:t>Насосное и другое электротехническое оборудование, предназначенное для передачи тепловой энергии, в составе тепловой сети отсутствует.</w:t>
      </w:r>
    </w:p>
    <w:p w:rsidR="00A454AA" w:rsidRPr="005D3DA2" w:rsidRDefault="00A454AA" w:rsidP="00A454AA">
      <w:pPr>
        <w:pStyle w:val="3"/>
        <w:rPr>
          <w:i/>
        </w:rPr>
      </w:pPr>
      <w:bookmarkStart w:id="298" w:name="_Toc131463333"/>
      <w:r w:rsidRPr="005D3DA2">
        <w:rPr>
          <w:i/>
        </w:rPr>
        <w:t>б) карты (схемы) тепловых сетей в зонах действия источников тепловой энергии в электронной форме и (или) на бумажном носителе</w:t>
      </w:r>
      <w:bookmarkEnd w:id="298"/>
    </w:p>
    <w:p w:rsidR="00A454AA" w:rsidRPr="005D3DA2" w:rsidRDefault="00A454AA" w:rsidP="00A454AA">
      <w:r w:rsidRPr="005D3DA2">
        <w:t>Карты</w:t>
      </w:r>
      <w:r>
        <w:t xml:space="preserve"> (схемы)</w:t>
      </w:r>
      <w:r w:rsidRPr="005D3DA2">
        <w:t xml:space="preserve"> тепловых сетей в зонах действия источников тепловой энергии представлены в главе 1 часть 4 «Зоны действия источников тепловой энергии».</w:t>
      </w:r>
    </w:p>
    <w:p w:rsidR="00A454AA" w:rsidRPr="005D3DA2" w:rsidRDefault="00A454AA" w:rsidP="00A454AA">
      <w:pPr>
        <w:pStyle w:val="3"/>
        <w:rPr>
          <w:i/>
        </w:rPr>
      </w:pPr>
      <w:bookmarkStart w:id="299" w:name="_Toc131463334"/>
      <w:r w:rsidRPr="005D3DA2">
        <w:rPr>
          <w:i/>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299"/>
    </w:p>
    <w:p w:rsidR="00A454AA" w:rsidRPr="00A454AA" w:rsidRDefault="00A454AA" w:rsidP="001E3D48">
      <w:pPr>
        <w:rPr>
          <w:u w:val="single"/>
        </w:rPr>
      </w:pPr>
      <w:r w:rsidRPr="00A454AA">
        <w:rPr>
          <w:u w:val="single"/>
        </w:rPr>
        <w:t>Котельная «Коношский РЭС»</w:t>
      </w:r>
    </w:p>
    <w:p w:rsidR="00A454AA" w:rsidRPr="00A454AA" w:rsidRDefault="00A454AA" w:rsidP="00A454AA">
      <w:r w:rsidRPr="00A454AA">
        <w:rPr>
          <w:rFonts w:eastAsia="Century Schoolbook"/>
        </w:rPr>
        <w:t xml:space="preserve">Общая протяжённость тепловых сетей, присоединённых к котельной, составляет </w:t>
      </w:r>
      <w:r w:rsidR="00E7120C">
        <w:rPr>
          <w:rFonts w:eastAsia="Century Schoolbook"/>
        </w:rPr>
        <w:t>4</w:t>
      </w:r>
      <w:r w:rsidR="001E3D48">
        <w:rPr>
          <w:rFonts w:eastAsia="Century Schoolbook"/>
        </w:rPr>
        <w:t>95</w:t>
      </w:r>
      <w:r w:rsidR="00E7120C">
        <w:rPr>
          <w:rFonts w:eastAsia="Century Schoolbook"/>
        </w:rPr>
        <w:t>,0</w:t>
      </w:r>
      <w:r w:rsidRPr="00A454AA">
        <w:rPr>
          <w:rFonts w:eastAsia="Century Schoolbook"/>
        </w:rPr>
        <w:t xml:space="preserve"> м в однотрубном исчислении.</w:t>
      </w:r>
    </w:p>
    <w:p w:rsidR="00A454AA" w:rsidRPr="00A454AA" w:rsidRDefault="00A454AA" w:rsidP="00A454AA">
      <w:r w:rsidRPr="00A454AA">
        <w:rPr>
          <w:rFonts w:eastAsia="Century Schoolbook"/>
        </w:rPr>
        <w:t xml:space="preserve">Среднегодовой объём тепловых сетей равен </w:t>
      </w:r>
      <w:r w:rsidR="001E3D48">
        <w:rPr>
          <w:rFonts w:eastAsia="Century Schoolbook"/>
        </w:rPr>
        <w:t>1,23</w:t>
      </w:r>
      <w:r w:rsidRPr="00A454AA">
        <w:rPr>
          <w:rFonts w:eastAsia="Century Schoolbook"/>
        </w:rPr>
        <w:t xml:space="preserve"> м</w:t>
      </w:r>
      <w:r w:rsidRPr="00E7120C">
        <w:rPr>
          <w:rFonts w:eastAsia="Century Schoolbook"/>
          <w:vertAlign w:val="superscript"/>
        </w:rPr>
        <w:t>3</w:t>
      </w:r>
      <w:r w:rsidRPr="00A454AA">
        <w:rPr>
          <w:rFonts w:eastAsia="Century Schoolbook"/>
        </w:rPr>
        <w:t>,</w:t>
      </w:r>
      <w:r w:rsidR="00E7120C">
        <w:rPr>
          <w:rFonts w:eastAsia="Century Schoolbook"/>
        </w:rPr>
        <w:t xml:space="preserve"> а общая матери</w:t>
      </w:r>
      <w:r w:rsidRPr="00A454AA">
        <w:rPr>
          <w:rFonts w:eastAsia="Century Schoolbook"/>
        </w:rPr>
        <w:t xml:space="preserve">альная характеристика </w:t>
      </w:r>
      <w:r w:rsidR="00E7120C">
        <w:rPr>
          <w:rFonts w:eastAsia="Century Schoolbook"/>
        </w:rPr>
        <w:t>–</w:t>
      </w:r>
      <w:r w:rsidRPr="00A454AA">
        <w:rPr>
          <w:rFonts w:eastAsia="Century Schoolbook"/>
        </w:rPr>
        <w:t xml:space="preserve"> </w:t>
      </w:r>
      <w:r w:rsidR="001E3D48">
        <w:rPr>
          <w:rFonts w:eastAsia="Century Schoolbook"/>
        </w:rPr>
        <w:t>31,68</w:t>
      </w:r>
      <w:r w:rsidRPr="00A454AA">
        <w:rPr>
          <w:rFonts w:eastAsia="Century Schoolbook"/>
        </w:rPr>
        <w:t xml:space="preserve"> м</w:t>
      </w:r>
      <w:r w:rsidRPr="00E7120C">
        <w:rPr>
          <w:rFonts w:eastAsia="Century Schoolbook"/>
          <w:vertAlign w:val="superscript"/>
        </w:rPr>
        <w:t>2</w:t>
      </w:r>
      <w:r w:rsidRPr="00A454AA">
        <w:rPr>
          <w:rFonts w:eastAsia="Century Schoolbook"/>
        </w:rPr>
        <w:t>.</w:t>
      </w:r>
    </w:p>
    <w:p w:rsidR="00A454AA" w:rsidRPr="00A454AA" w:rsidRDefault="00A454AA" w:rsidP="00A454AA">
      <w:r w:rsidRPr="00A454AA">
        <w:rPr>
          <w:rFonts w:eastAsia="Century Schoolbook"/>
        </w:rPr>
        <w:t>Сети имеют надземный тип проклад</w:t>
      </w:r>
      <w:r w:rsidR="00E7120C">
        <w:rPr>
          <w:rFonts w:eastAsia="Century Schoolbook"/>
        </w:rPr>
        <w:t>ки. В качестве изоляционного ма</w:t>
      </w:r>
      <w:r w:rsidRPr="00A454AA">
        <w:rPr>
          <w:rFonts w:eastAsia="Century Schoolbook"/>
        </w:rPr>
        <w:t xml:space="preserve">териала используется </w:t>
      </w:r>
      <w:r w:rsidR="001E3D48">
        <w:rPr>
          <w:rFonts w:eastAsia="Century Schoolbook"/>
        </w:rPr>
        <w:t>минеральная вата</w:t>
      </w:r>
      <w:r w:rsidRPr="00A454AA">
        <w:rPr>
          <w:rFonts w:eastAsia="Century Schoolbook"/>
        </w:rPr>
        <w:t>.</w:t>
      </w:r>
    </w:p>
    <w:p w:rsidR="00A454AA" w:rsidRPr="00A454AA" w:rsidRDefault="00A454AA" w:rsidP="00A454AA">
      <w:pPr>
        <w:rPr>
          <w:rFonts w:eastAsia="Century Schoolbook"/>
        </w:rPr>
      </w:pPr>
      <w:r w:rsidRPr="00A454AA">
        <w:rPr>
          <w:rFonts w:eastAsia="Century Schoolbook"/>
        </w:rPr>
        <w:t>Для восприятия температурных удлинений теплопровода и разгрузки труб от температурных напряжений и</w:t>
      </w:r>
      <w:r w:rsidR="00E7120C">
        <w:rPr>
          <w:rFonts w:eastAsia="Century Schoolbook"/>
        </w:rPr>
        <w:t xml:space="preserve"> деформаций используются естест</w:t>
      </w:r>
      <w:r w:rsidRPr="00A454AA">
        <w:rPr>
          <w:rFonts w:eastAsia="Century Schoolbook"/>
        </w:rPr>
        <w:t>венные изменения направления трассы (самокомпенсация).</w:t>
      </w:r>
    </w:p>
    <w:p w:rsidR="00A454AA" w:rsidRDefault="00A454AA" w:rsidP="00A454AA">
      <w:r w:rsidRPr="0066247D">
        <w:rPr>
          <w:rFonts w:eastAsia="Century Schoolbook"/>
        </w:rPr>
        <w:t xml:space="preserve">Общая характеристика систем транспорта теплоэнергии приведена в </w:t>
      </w:r>
      <w:r w:rsidRPr="0066247D">
        <w:t xml:space="preserve">таблице </w:t>
      </w:r>
      <w:r>
        <w:t>1.</w:t>
      </w:r>
      <w:r w:rsidRPr="0066247D">
        <w:t>3.</w:t>
      </w:r>
      <w:r w:rsidR="00E7120C">
        <w:t>4</w:t>
      </w:r>
      <w:r w:rsidRPr="0066247D">
        <w:t>.1.</w:t>
      </w:r>
    </w:p>
    <w:p w:rsidR="00A454AA" w:rsidRDefault="00A454AA" w:rsidP="00A454AA">
      <w:pPr>
        <w:keepNext/>
        <w:ind w:firstLine="0"/>
        <w:jc w:val="right"/>
      </w:pPr>
      <w:r>
        <w:t>Таблица 1.3.</w:t>
      </w:r>
      <w:r w:rsidR="00E7120C">
        <w:t>4</w:t>
      </w:r>
      <w:r>
        <w:t>.1</w:t>
      </w:r>
    </w:p>
    <w:p w:rsidR="00A454AA" w:rsidRPr="00FD2E8E" w:rsidRDefault="00A454AA" w:rsidP="00A454AA">
      <w:pPr>
        <w:keepNext/>
        <w:ind w:firstLine="0"/>
        <w:jc w:val="center"/>
      </w:pPr>
      <w:r>
        <w:t>Характеристика тепловых сетей</w:t>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1687"/>
        <w:gridCol w:w="1479"/>
        <w:gridCol w:w="1043"/>
        <w:gridCol w:w="1356"/>
        <w:gridCol w:w="1809"/>
        <w:gridCol w:w="876"/>
      </w:tblGrid>
      <w:tr w:rsidR="001E3D48" w:rsidRPr="00FD2E8E" w:rsidTr="001E3D48">
        <w:trPr>
          <w:trHeight w:val="20"/>
          <w:tblHeader/>
        </w:trPr>
        <w:tc>
          <w:tcPr>
            <w:tcW w:w="744" w:type="pct"/>
            <w:tcMar>
              <w:left w:w="28" w:type="dxa"/>
              <w:right w:w="28" w:type="dxa"/>
            </w:tcMar>
            <w:vAlign w:val="center"/>
            <w:hideMark/>
          </w:tcPr>
          <w:p w:rsidR="001E3D48" w:rsidRPr="00FD2E8E" w:rsidRDefault="001E3D48" w:rsidP="00645CD8">
            <w:pPr>
              <w:keepNext/>
              <w:spacing w:line="240" w:lineRule="auto"/>
              <w:ind w:firstLine="0"/>
              <w:jc w:val="center"/>
              <w:rPr>
                <w:b/>
                <w:sz w:val="20"/>
                <w:szCs w:val="20"/>
              </w:rPr>
            </w:pPr>
            <w:r>
              <w:rPr>
                <w:b/>
                <w:sz w:val="20"/>
                <w:szCs w:val="20"/>
              </w:rPr>
              <w:t>Наружный</w:t>
            </w:r>
            <w:r w:rsidRPr="00FD2E8E">
              <w:rPr>
                <w:b/>
                <w:sz w:val="20"/>
                <w:szCs w:val="20"/>
              </w:rPr>
              <w:t xml:space="preserve"> диаметр трубопровода, мм</w:t>
            </w:r>
          </w:p>
        </w:tc>
        <w:tc>
          <w:tcPr>
            <w:tcW w:w="870" w:type="pct"/>
            <w:tcMar>
              <w:left w:w="28" w:type="dxa"/>
              <w:right w:w="28" w:type="dxa"/>
            </w:tcMar>
            <w:vAlign w:val="center"/>
            <w:hideMark/>
          </w:tcPr>
          <w:p w:rsidR="001E3D48" w:rsidRPr="00FD2E8E" w:rsidRDefault="001E3D48" w:rsidP="00645CD8">
            <w:pPr>
              <w:keepNext/>
              <w:spacing w:line="240" w:lineRule="auto"/>
              <w:ind w:firstLine="0"/>
              <w:jc w:val="center"/>
              <w:rPr>
                <w:b/>
                <w:sz w:val="20"/>
                <w:szCs w:val="20"/>
              </w:rPr>
            </w:pPr>
            <w:r w:rsidRPr="00FD2E8E">
              <w:rPr>
                <w:b/>
                <w:sz w:val="20"/>
                <w:szCs w:val="20"/>
              </w:rPr>
              <w:t>Протяженность (в двухтрубном исчислении), м</w:t>
            </w:r>
          </w:p>
        </w:tc>
        <w:tc>
          <w:tcPr>
            <w:tcW w:w="763" w:type="pct"/>
            <w:tcMar>
              <w:left w:w="28" w:type="dxa"/>
              <w:right w:w="28" w:type="dxa"/>
            </w:tcMar>
            <w:vAlign w:val="center"/>
            <w:hideMark/>
          </w:tcPr>
          <w:p w:rsidR="001E3D48" w:rsidRPr="00FD2E8E" w:rsidRDefault="001E3D48" w:rsidP="00645CD8">
            <w:pPr>
              <w:keepNext/>
              <w:spacing w:line="240" w:lineRule="auto"/>
              <w:ind w:firstLine="0"/>
              <w:jc w:val="center"/>
              <w:rPr>
                <w:b/>
                <w:sz w:val="20"/>
                <w:szCs w:val="20"/>
              </w:rPr>
            </w:pPr>
            <w:r w:rsidRPr="00FD2E8E">
              <w:rPr>
                <w:b/>
                <w:sz w:val="20"/>
                <w:szCs w:val="20"/>
              </w:rPr>
              <w:t>Назначение тепловой сети</w:t>
            </w:r>
          </w:p>
        </w:tc>
        <w:tc>
          <w:tcPr>
            <w:tcW w:w="538" w:type="pct"/>
            <w:tcMar>
              <w:left w:w="28" w:type="dxa"/>
              <w:right w:w="28" w:type="dxa"/>
            </w:tcMar>
            <w:vAlign w:val="center"/>
            <w:hideMark/>
          </w:tcPr>
          <w:p w:rsidR="001E3D48" w:rsidRPr="00FD2E8E" w:rsidRDefault="001E3D48" w:rsidP="00645CD8">
            <w:pPr>
              <w:keepNext/>
              <w:spacing w:line="240" w:lineRule="auto"/>
              <w:ind w:firstLine="0"/>
              <w:jc w:val="center"/>
              <w:rPr>
                <w:b/>
                <w:sz w:val="20"/>
                <w:szCs w:val="20"/>
              </w:rPr>
            </w:pPr>
            <w:r w:rsidRPr="00FD2E8E">
              <w:rPr>
                <w:b/>
                <w:sz w:val="20"/>
                <w:szCs w:val="20"/>
              </w:rPr>
              <w:t>Тип прокладки</w:t>
            </w:r>
          </w:p>
        </w:tc>
        <w:tc>
          <w:tcPr>
            <w:tcW w:w="699" w:type="pct"/>
            <w:tcMar>
              <w:left w:w="28" w:type="dxa"/>
              <w:right w:w="28" w:type="dxa"/>
            </w:tcMar>
            <w:vAlign w:val="center"/>
            <w:hideMark/>
          </w:tcPr>
          <w:p w:rsidR="001E3D48" w:rsidRPr="00FD2E8E" w:rsidRDefault="001E3D48" w:rsidP="00645CD8">
            <w:pPr>
              <w:keepNext/>
              <w:spacing w:line="240" w:lineRule="auto"/>
              <w:ind w:firstLine="0"/>
              <w:jc w:val="center"/>
              <w:rPr>
                <w:b/>
                <w:sz w:val="20"/>
                <w:szCs w:val="20"/>
              </w:rPr>
            </w:pPr>
            <w:r w:rsidRPr="00FD2E8E">
              <w:rPr>
                <w:b/>
                <w:sz w:val="20"/>
                <w:szCs w:val="20"/>
              </w:rPr>
              <w:t>Год ввода в эксплуатацию (перекладки)</w:t>
            </w:r>
          </w:p>
        </w:tc>
        <w:tc>
          <w:tcPr>
            <w:tcW w:w="933" w:type="pct"/>
            <w:tcMar>
              <w:left w:w="28" w:type="dxa"/>
              <w:right w:w="28" w:type="dxa"/>
            </w:tcMar>
            <w:vAlign w:val="center"/>
          </w:tcPr>
          <w:p w:rsidR="001E3D48" w:rsidRPr="00FD2E8E" w:rsidRDefault="001E3D48" w:rsidP="00645CD8">
            <w:pPr>
              <w:keepNext/>
              <w:spacing w:line="240" w:lineRule="auto"/>
              <w:ind w:firstLine="0"/>
              <w:jc w:val="center"/>
              <w:rPr>
                <w:b/>
                <w:sz w:val="20"/>
                <w:szCs w:val="20"/>
              </w:rPr>
            </w:pPr>
            <w:r w:rsidRPr="00FD2E8E">
              <w:rPr>
                <w:b/>
                <w:sz w:val="20"/>
                <w:szCs w:val="20"/>
              </w:rPr>
              <w:t>Тип изоляции</w:t>
            </w:r>
          </w:p>
        </w:tc>
        <w:tc>
          <w:tcPr>
            <w:tcW w:w="452" w:type="pct"/>
            <w:vAlign w:val="center"/>
          </w:tcPr>
          <w:p w:rsidR="001E3D48" w:rsidRPr="00FD2E8E" w:rsidRDefault="001E3D48" w:rsidP="001E3D48">
            <w:pPr>
              <w:keepNext/>
              <w:spacing w:line="240" w:lineRule="auto"/>
              <w:ind w:firstLine="0"/>
              <w:jc w:val="center"/>
              <w:rPr>
                <w:b/>
                <w:sz w:val="20"/>
                <w:szCs w:val="20"/>
              </w:rPr>
            </w:pPr>
            <w:r>
              <w:rPr>
                <w:b/>
                <w:sz w:val="20"/>
                <w:szCs w:val="20"/>
              </w:rPr>
              <w:t>Износ, %</w:t>
            </w:r>
          </w:p>
        </w:tc>
      </w:tr>
      <w:tr w:rsidR="001E3D48" w:rsidRPr="00FD2E8E" w:rsidTr="001E3D48">
        <w:trPr>
          <w:trHeight w:val="227"/>
        </w:trPr>
        <w:tc>
          <w:tcPr>
            <w:tcW w:w="744" w:type="pct"/>
            <w:tcMar>
              <w:left w:w="28" w:type="dxa"/>
              <w:right w:w="28" w:type="dxa"/>
            </w:tcMar>
            <w:vAlign w:val="center"/>
          </w:tcPr>
          <w:p w:rsidR="001E3D48" w:rsidRPr="00000685" w:rsidRDefault="001E3D48" w:rsidP="00E7120C">
            <w:pPr>
              <w:spacing w:line="240" w:lineRule="auto"/>
              <w:ind w:firstLine="0"/>
              <w:jc w:val="center"/>
              <w:rPr>
                <w:sz w:val="20"/>
                <w:szCs w:val="20"/>
              </w:rPr>
            </w:pPr>
            <w:r>
              <w:rPr>
                <w:sz w:val="20"/>
                <w:szCs w:val="20"/>
              </w:rPr>
              <w:t>76</w:t>
            </w:r>
          </w:p>
        </w:tc>
        <w:tc>
          <w:tcPr>
            <w:tcW w:w="870" w:type="pct"/>
            <w:noWrap/>
            <w:tcMar>
              <w:left w:w="28" w:type="dxa"/>
              <w:right w:w="28" w:type="dxa"/>
            </w:tcMar>
            <w:vAlign w:val="center"/>
          </w:tcPr>
          <w:p w:rsidR="001E3D48" w:rsidRPr="00000685" w:rsidRDefault="001E3D48" w:rsidP="00E7120C">
            <w:pPr>
              <w:spacing w:line="240" w:lineRule="auto"/>
              <w:ind w:firstLine="0"/>
              <w:jc w:val="center"/>
              <w:rPr>
                <w:sz w:val="20"/>
                <w:szCs w:val="20"/>
              </w:rPr>
            </w:pPr>
            <w:r>
              <w:rPr>
                <w:sz w:val="20"/>
                <w:szCs w:val="20"/>
              </w:rPr>
              <w:t>165</w:t>
            </w:r>
          </w:p>
        </w:tc>
        <w:tc>
          <w:tcPr>
            <w:tcW w:w="763" w:type="pct"/>
            <w:noWrap/>
            <w:tcMar>
              <w:left w:w="28" w:type="dxa"/>
              <w:right w:w="28" w:type="dxa"/>
            </w:tcMar>
            <w:vAlign w:val="center"/>
          </w:tcPr>
          <w:p w:rsidR="001E3D48" w:rsidRPr="00000685" w:rsidRDefault="001E3D48" w:rsidP="00E7120C">
            <w:pPr>
              <w:spacing w:line="240" w:lineRule="auto"/>
              <w:ind w:firstLine="0"/>
              <w:jc w:val="center"/>
              <w:rPr>
                <w:sz w:val="20"/>
                <w:szCs w:val="20"/>
              </w:rPr>
            </w:pPr>
            <w:r>
              <w:rPr>
                <w:sz w:val="20"/>
                <w:szCs w:val="20"/>
              </w:rPr>
              <w:t>отопление</w:t>
            </w:r>
          </w:p>
        </w:tc>
        <w:tc>
          <w:tcPr>
            <w:tcW w:w="538" w:type="pct"/>
            <w:noWrap/>
            <w:tcMar>
              <w:left w:w="28" w:type="dxa"/>
              <w:right w:w="28" w:type="dxa"/>
            </w:tcMar>
            <w:vAlign w:val="center"/>
          </w:tcPr>
          <w:p w:rsidR="001E3D48" w:rsidRPr="00000685" w:rsidRDefault="001E3D48" w:rsidP="00E7120C">
            <w:pPr>
              <w:spacing w:line="240" w:lineRule="auto"/>
              <w:ind w:firstLine="0"/>
              <w:jc w:val="center"/>
              <w:rPr>
                <w:sz w:val="20"/>
                <w:szCs w:val="20"/>
              </w:rPr>
            </w:pPr>
            <w:r>
              <w:rPr>
                <w:sz w:val="20"/>
                <w:szCs w:val="20"/>
              </w:rPr>
              <w:t>воздушный</w:t>
            </w:r>
          </w:p>
        </w:tc>
        <w:tc>
          <w:tcPr>
            <w:tcW w:w="699" w:type="pct"/>
            <w:noWrap/>
            <w:tcMar>
              <w:left w:w="28" w:type="dxa"/>
              <w:right w:w="28" w:type="dxa"/>
            </w:tcMar>
            <w:vAlign w:val="center"/>
          </w:tcPr>
          <w:p w:rsidR="001E3D48" w:rsidRPr="00000685" w:rsidRDefault="001E3D48" w:rsidP="00E7120C">
            <w:pPr>
              <w:spacing w:line="240" w:lineRule="auto"/>
              <w:ind w:firstLine="0"/>
              <w:jc w:val="center"/>
              <w:rPr>
                <w:sz w:val="20"/>
                <w:szCs w:val="20"/>
              </w:rPr>
            </w:pPr>
            <w:r>
              <w:rPr>
                <w:sz w:val="20"/>
                <w:szCs w:val="20"/>
              </w:rPr>
              <w:t>2016</w:t>
            </w:r>
          </w:p>
        </w:tc>
        <w:tc>
          <w:tcPr>
            <w:tcW w:w="933" w:type="pct"/>
            <w:tcMar>
              <w:left w:w="28" w:type="dxa"/>
              <w:right w:w="28" w:type="dxa"/>
            </w:tcMar>
            <w:vAlign w:val="center"/>
          </w:tcPr>
          <w:p w:rsidR="001E3D48" w:rsidRPr="00000685" w:rsidRDefault="001E3D48" w:rsidP="00E7120C">
            <w:pPr>
              <w:spacing w:line="240" w:lineRule="auto"/>
              <w:ind w:firstLine="0"/>
              <w:jc w:val="center"/>
              <w:rPr>
                <w:sz w:val="20"/>
                <w:szCs w:val="20"/>
              </w:rPr>
            </w:pPr>
            <w:r>
              <w:rPr>
                <w:sz w:val="20"/>
                <w:szCs w:val="20"/>
              </w:rPr>
              <w:t>Минеральная вата</w:t>
            </w:r>
          </w:p>
        </w:tc>
        <w:tc>
          <w:tcPr>
            <w:tcW w:w="452" w:type="pct"/>
            <w:vAlign w:val="center"/>
          </w:tcPr>
          <w:p w:rsidR="001E3D48" w:rsidRDefault="001E3D48" w:rsidP="001E3D48">
            <w:pPr>
              <w:spacing w:line="240" w:lineRule="auto"/>
              <w:ind w:firstLine="0"/>
              <w:jc w:val="center"/>
              <w:rPr>
                <w:sz w:val="20"/>
                <w:szCs w:val="20"/>
              </w:rPr>
            </w:pPr>
            <w:r>
              <w:rPr>
                <w:sz w:val="20"/>
                <w:szCs w:val="20"/>
              </w:rPr>
              <w:t>5</w:t>
            </w:r>
          </w:p>
        </w:tc>
      </w:tr>
      <w:tr w:rsidR="001E3D48" w:rsidRPr="00FD2E8E" w:rsidTr="001E3D48">
        <w:trPr>
          <w:trHeight w:val="227"/>
        </w:trPr>
        <w:tc>
          <w:tcPr>
            <w:tcW w:w="744" w:type="pct"/>
            <w:tcMar>
              <w:left w:w="28" w:type="dxa"/>
              <w:right w:w="28" w:type="dxa"/>
            </w:tcMar>
            <w:vAlign w:val="center"/>
          </w:tcPr>
          <w:p w:rsidR="001E3D48" w:rsidRDefault="001E3D48" w:rsidP="00E7120C">
            <w:pPr>
              <w:spacing w:line="240" w:lineRule="auto"/>
              <w:ind w:firstLine="0"/>
              <w:jc w:val="center"/>
              <w:rPr>
                <w:sz w:val="20"/>
                <w:szCs w:val="20"/>
              </w:rPr>
            </w:pPr>
            <w:r>
              <w:rPr>
                <w:sz w:val="20"/>
                <w:szCs w:val="20"/>
              </w:rPr>
              <w:lastRenderedPageBreak/>
              <w:t>40</w:t>
            </w:r>
          </w:p>
        </w:tc>
        <w:tc>
          <w:tcPr>
            <w:tcW w:w="870" w:type="pct"/>
            <w:noWrap/>
            <w:tcMar>
              <w:left w:w="28" w:type="dxa"/>
              <w:right w:w="28" w:type="dxa"/>
            </w:tcMar>
            <w:vAlign w:val="center"/>
          </w:tcPr>
          <w:p w:rsidR="001E3D48" w:rsidRDefault="001E3D48" w:rsidP="00E7120C">
            <w:pPr>
              <w:spacing w:line="240" w:lineRule="auto"/>
              <w:ind w:firstLine="0"/>
              <w:jc w:val="center"/>
              <w:rPr>
                <w:sz w:val="20"/>
                <w:szCs w:val="20"/>
              </w:rPr>
            </w:pPr>
            <w:r>
              <w:rPr>
                <w:sz w:val="20"/>
                <w:szCs w:val="20"/>
              </w:rPr>
              <w:t>165 (однотрубный)</w:t>
            </w:r>
          </w:p>
        </w:tc>
        <w:tc>
          <w:tcPr>
            <w:tcW w:w="763" w:type="pct"/>
            <w:noWrap/>
            <w:tcMar>
              <w:left w:w="28" w:type="dxa"/>
              <w:right w:w="28" w:type="dxa"/>
            </w:tcMar>
            <w:vAlign w:val="center"/>
          </w:tcPr>
          <w:p w:rsidR="001E3D48" w:rsidRDefault="001E3D48" w:rsidP="00E7120C">
            <w:pPr>
              <w:spacing w:line="240" w:lineRule="auto"/>
              <w:ind w:firstLine="0"/>
              <w:jc w:val="center"/>
              <w:rPr>
                <w:sz w:val="20"/>
                <w:szCs w:val="20"/>
              </w:rPr>
            </w:pPr>
            <w:r>
              <w:rPr>
                <w:sz w:val="20"/>
                <w:szCs w:val="20"/>
              </w:rPr>
              <w:t>ГВС</w:t>
            </w:r>
          </w:p>
        </w:tc>
        <w:tc>
          <w:tcPr>
            <w:tcW w:w="538" w:type="pct"/>
            <w:noWrap/>
            <w:tcMar>
              <w:left w:w="28" w:type="dxa"/>
              <w:right w:w="28" w:type="dxa"/>
            </w:tcMar>
            <w:vAlign w:val="center"/>
          </w:tcPr>
          <w:p w:rsidR="001E3D48" w:rsidRDefault="001E3D48" w:rsidP="00E7120C">
            <w:pPr>
              <w:spacing w:line="240" w:lineRule="auto"/>
              <w:ind w:firstLine="0"/>
              <w:jc w:val="center"/>
              <w:rPr>
                <w:sz w:val="20"/>
                <w:szCs w:val="20"/>
              </w:rPr>
            </w:pPr>
            <w:r>
              <w:rPr>
                <w:sz w:val="20"/>
                <w:szCs w:val="20"/>
              </w:rPr>
              <w:t>воздушный</w:t>
            </w:r>
          </w:p>
        </w:tc>
        <w:tc>
          <w:tcPr>
            <w:tcW w:w="699" w:type="pct"/>
            <w:noWrap/>
            <w:tcMar>
              <w:left w:w="28" w:type="dxa"/>
              <w:right w:w="28" w:type="dxa"/>
            </w:tcMar>
            <w:vAlign w:val="center"/>
          </w:tcPr>
          <w:p w:rsidR="001E3D48" w:rsidRDefault="001E3D48" w:rsidP="00E7120C">
            <w:pPr>
              <w:spacing w:line="240" w:lineRule="auto"/>
              <w:ind w:firstLine="0"/>
              <w:jc w:val="center"/>
              <w:rPr>
                <w:sz w:val="20"/>
                <w:szCs w:val="20"/>
              </w:rPr>
            </w:pPr>
            <w:r>
              <w:rPr>
                <w:sz w:val="20"/>
                <w:szCs w:val="20"/>
              </w:rPr>
              <w:t>2016</w:t>
            </w:r>
          </w:p>
        </w:tc>
        <w:tc>
          <w:tcPr>
            <w:tcW w:w="933" w:type="pct"/>
            <w:tcMar>
              <w:left w:w="28" w:type="dxa"/>
              <w:right w:w="28" w:type="dxa"/>
            </w:tcMar>
            <w:vAlign w:val="center"/>
          </w:tcPr>
          <w:p w:rsidR="001E3D48" w:rsidRDefault="001E3D48" w:rsidP="00E7120C">
            <w:pPr>
              <w:spacing w:line="240" w:lineRule="auto"/>
              <w:ind w:firstLine="0"/>
              <w:jc w:val="center"/>
              <w:rPr>
                <w:sz w:val="20"/>
                <w:szCs w:val="20"/>
              </w:rPr>
            </w:pPr>
            <w:r>
              <w:rPr>
                <w:sz w:val="20"/>
                <w:szCs w:val="20"/>
              </w:rPr>
              <w:t>Минеральная вата</w:t>
            </w:r>
          </w:p>
        </w:tc>
        <w:tc>
          <w:tcPr>
            <w:tcW w:w="452" w:type="pct"/>
            <w:vAlign w:val="center"/>
          </w:tcPr>
          <w:p w:rsidR="001E3D48" w:rsidRDefault="001E3D48" w:rsidP="001E3D48">
            <w:pPr>
              <w:spacing w:line="240" w:lineRule="auto"/>
              <w:ind w:firstLine="0"/>
              <w:jc w:val="center"/>
              <w:rPr>
                <w:sz w:val="20"/>
                <w:szCs w:val="20"/>
              </w:rPr>
            </w:pPr>
            <w:r>
              <w:rPr>
                <w:sz w:val="20"/>
                <w:szCs w:val="20"/>
              </w:rPr>
              <w:t>5</w:t>
            </w:r>
          </w:p>
        </w:tc>
      </w:tr>
    </w:tbl>
    <w:p w:rsidR="00A454AA" w:rsidRPr="005D3DA2" w:rsidRDefault="00A454AA" w:rsidP="00A454AA">
      <w:pPr>
        <w:pStyle w:val="3"/>
        <w:rPr>
          <w:i/>
        </w:rPr>
      </w:pPr>
      <w:bookmarkStart w:id="300" w:name="_Toc131463335"/>
      <w:r w:rsidRPr="005D3DA2">
        <w:rPr>
          <w:i/>
        </w:rPr>
        <w:t>г) описание типов и количества секционирующей и регулирующей арматуры на тепловых сетях</w:t>
      </w:r>
      <w:bookmarkEnd w:id="300"/>
    </w:p>
    <w:p w:rsidR="00A454AA" w:rsidRDefault="00A454AA" w:rsidP="00A454AA">
      <w:r>
        <w:t>Регулирующая арматура на тепловых сетях отсутствует. В качестве запорной арматуры используются задвижки. Подробное описание типов и количества арматуры представлено в таблице 1.3.</w:t>
      </w:r>
      <w:r w:rsidR="00E7120C">
        <w:t>4</w:t>
      </w:r>
      <w:r>
        <w:t>.2.</w:t>
      </w:r>
    </w:p>
    <w:p w:rsidR="00A454AA" w:rsidRDefault="00A454AA" w:rsidP="00A454AA">
      <w:pPr>
        <w:jc w:val="right"/>
      </w:pPr>
      <w:r>
        <w:t>Таблица 1.3.</w:t>
      </w:r>
      <w:r w:rsidR="00E7120C">
        <w:t>4</w:t>
      </w:r>
      <w:r>
        <w:t>.2</w:t>
      </w:r>
    </w:p>
    <w:p w:rsidR="00A454AA" w:rsidRDefault="00A454AA" w:rsidP="00A454AA">
      <w:pPr>
        <w:ind w:firstLine="0"/>
        <w:jc w:val="center"/>
      </w:pPr>
      <w:r>
        <w:t>Описание типов и количества арматуры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551"/>
      </w:tblGrid>
      <w:tr w:rsidR="00A454AA" w:rsidRPr="004440D3" w:rsidTr="00E7120C">
        <w:trPr>
          <w:trHeight w:val="77"/>
          <w:tblHeader/>
        </w:trPr>
        <w:tc>
          <w:tcPr>
            <w:tcW w:w="7088" w:type="dxa"/>
            <w:vAlign w:val="center"/>
          </w:tcPr>
          <w:p w:rsidR="00A454AA" w:rsidRPr="004440D3" w:rsidRDefault="00A454AA" w:rsidP="00645CD8">
            <w:pPr>
              <w:keepNext/>
              <w:spacing w:line="240" w:lineRule="auto"/>
              <w:ind w:firstLine="0"/>
              <w:jc w:val="center"/>
              <w:rPr>
                <w:b/>
                <w:sz w:val="20"/>
                <w:szCs w:val="20"/>
              </w:rPr>
            </w:pPr>
            <w:r>
              <w:rPr>
                <w:b/>
                <w:sz w:val="20"/>
                <w:szCs w:val="20"/>
              </w:rPr>
              <w:t>Тип арматуры</w:t>
            </w:r>
          </w:p>
        </w:tc>
        <w:tc>
          <w:tcPr>
            <w:tcW w:w="2551" w:type="dxa"/>
            <w:vAlign w:val="center"/>
          </w:tcPr>
          <w:p w:rsidR="00A454AA" w:rsidRPr="004440D3" w:rsidRDefault="00A454AA" w:rsidP="00645CD8">
            <w:pPr>
              <w:keepNext/>
              <w:spacing w:line="240" w:lineRule="auto"/>
              <w:ind w:firstLine="0"/>
              <w:jc w:val="center"/>
              <w:rPr>
                <w:b/>
                <w:sz w:val="20"/>
                <w:szCs w:val="20"/>
              </w:rPr>
            </w:pPr>
            <w:r w:rsidRPr="004440D3">
              <w:rPr>
                <w:b/>
                <w:sz w:val="20"/>
                <w:szCs w:val="20"/>
              </w:rPr>
              <w:t>Количество, ед.</w:t>
            </w:r>
          </w:p>
        </w:tc>
      </w:tr>
      <w:tr w:rsidR="00E7120C" w:rsidRPr="004440D3" w:rsidTr="00E7120C">
        <w:tc>
          <w:tcPr>
            <w:tcW w:w="7088" w:type="dxa"/>
            <w:vAlign w:val="center"/>
          </w:tcPr>
          <w:p w:rsidR="00E7120C" w:rsidRPr="00E115C8" w:rsidRDefault="00E7120C" w:rsidP="00E7120C">
            <w:pPr>
              <w:spacing w:line="240" w:lineRule="auto"/>
              <w:ind w:firstLine="0"/>
              <w:jc w:val="center"/>
              <w:rPr>
                <w:sz w:val="20"/>
                <w:szCs w:val="20"/>
              </w:rPr>
            </w:pPr>
            <w:r>
              <w:rPr>
                <w:sz w:val="20"/>
                <w:szCs w:val="20"/>
              </w:rPr>
              <w:t>Задвижка для использования в трубопроводе из полипропиленовых труб</w:t>
            </w:r>
          </w:p>
        </w:tc>
        <w:tc>
          <w:tcPr>
            <w:tcW w:w="2551" w:type="dxa"/>
            <w:vAlign w:val="center"/>
          </w:tcPr>
          <w:p w:rsidR="00E7120C" w:rsidRPr="00E115C8" w:rsidRDefault="00E7120C" w:rsidP="00E7120C">
            <w:pPr>
              <w:spacing w:line="240" w:lineRule="auto"/>
              <w:ind w:firstLine="0"/>
              <w:jc w:val="center"/>
              <w:rPr>
                <w:sz w:val="20"/>
                <w:szCs w:val="20"/>
              </w:rPr>
            </w:pPr>
            <w:r>
              <w:rPr>
                <w:sz w:val="20"/>
                <w:szCs w:val="20"/>
              </w:rPr>
              <w:t>10</w:t>
            </w:r>
          </w:p>
        </w:tc>
      </w:tr>
    </w:tbl>
    <w:p w:rsidR="00A454AA" w:rsidRPr="005D3DA2" w:rsidRDefault="00A454AA" w:rsidP="00A454AA">
      <w:pPr>
        <w:pStyle w:val="3"/>
        <w:rPr>
          <w:i/>
        </w:rPr>
      </w:pPr>
      <w:bookmarkStart w:id="301" w:name="_Toc131463336"/>
      <w:r w:rsidRPr="005D3DA2">
        <w:rPr>
          <w:i/>
        </w:rPr>
        <w:t>д) описание типов и строительных особенностей тепловых пунктов, тепловых камер и павильонов</w:t>
      </w:r>
      <w:bookmarkEnd w:id="301"/>
    </w:p>
    <w:p w:rsidR="00A454AA" w:rsidRDefault="00A454AA" w:rsidP="00A454AA">
      <w:r>
        <w:t xml:space="preserve">Камеры тепловых сетей устраивают по трассе для установки оборудования теплопроводов, требующих постоянного осмотра и обслуживания в процессе эксплуатации. Кроме того, в камерах устраивают ответвления к потребителям и неподвижные опоры. Переходы труб одного диаметра к трубам другого диаметра также находятся в пределах камер. </w:t>
      </w:r>
    </w:p>
    <w:p w:rsidR="00E7120C" w:rsidRDefault="00E7120C" w:rsidP="00E7120C">
      <w:r>
        <w:t>Тепловые камеры на тепловых сетях (2 шт.) выполнены в надземном исполнении. Подробное описание тепловых камер отсутствует.</w:t>
      </w:r>
    </w:p>
    <w:p w:rsidR="00A454AA" w:rsidRPr="005D3DA2" w:rsidRDefault="00A454AA" w:rsidP="00A454AA">
      <w:pPr>
        <w:pStyle w:val="3"/>
        <w:rPr>
          <w:i/>
        </w:rPr>
      </w:pPr>
      <w:bookmarkStart w:id="302" w:name="_Toc131463337"/>
      <w:r w:rsidRPr="005D3DA2">
        <w:rPr>
          <w:i/>
        </w:rPr>
        <w:t>е) описание графиков регулирования отпуска тепла в тепловые сети с анализом их обоснованности</w:t>
      </w:r>
      <w:bookmarkEnd w:id="302"/>
    </w:p>
    <w:p w:rsidR="00A454AA" w:rsidRDefault="00A454AA" w:rsidP="00A454AA">
      <w:pPr>
        <w:rPr>
          <w:rFonts w:eastAsia="Century Schoolbook"/>
        </w:rPr>
      </w:pPr>
      <w:r>
        <w:rPr>
          <w:rFonts w:eastAsia="Century Schoolbook"/>
        </w:rPr>
        <w:t xml:space="preserve">Отпуск </w:t>
      </w:r>
      <w:r w:rsidRPr="001114B2">
        <w:rPr>
          <w:rFonts w:eastAsia="Century Schoolbook"/>
        </w:rPr>
        <w:t>тепла потребителям, присое</w:t>
      </w:r>
      <w:r>
        <w:rPr>
          <w:rFonts w:eastAsia="Century Schoolbook"/>
        </w:rPr>
        <w:t xml:space="preserve">динённым к котельной, осуществляется </w:t>
      </w:r>
      <w:r w:rsidRPr="001114B2">
        <w:rPr>
          <w:rFonts w:eastAsia="Century Schoolbook"/>
        </w:rPr>
        <w:t xml:space="preserve">по </w:t>
      </w:r>
      <w:r>
        <w:rPr>
          <w:rFonts w:eastAsia="Century Schoolbook"/>
        </w:rPr>
        <w:t xml:space="preserve">температурному графику </w:t>
      </w:r>
      <w:r w:rsidRPr="001114B2">
        <w:rPr>
          <w:rFonts w:eastAsia="Century Schoolbook"/>
        </w:rPr>
        <w:t>цент</w:t>
      </w:r>
      <w:r>
        <w:rPr>
          <w:rFonts w:eastAsia="Century Schoolbook"/>
        </w:rPr>
        <w:t>рального качественного регули</w:t>
      </w:r>
      <w:r w:rsidRPr="001114B2">
        <w:rPr>
          <w:rFonts w:eastAsia="Century Schoolbook"/>
        </w:rPr>
        <w:t xml:space="preserve">рования </w:t>
      </w:r>
      <w:r>
        <w:rPr>
          <w:rFonts w:eastAsia="Century Schoolbook"/>
        </w:rPr>
        <w:t>–</w:t>
      </w:r>
      <w:r w:rsidRPr="001114B2">
        <w:rPr>
          <w:rFonts w:eastAsia="Century Schoolbook"/>
        </w:rPr>
        <w:t xml:space="preserve"> 9</w:t>
      </w:r>
      <w:r w:rsidR="00E7120C">
        <w:rPr>
          <w:rFonts w:eastAsia="Century Schoolbook"/>
        </w:rPr>
        <w:t>0</w:t>
      </w:r>
      <w:r w:rsidRPr="001114B2">
        <w:rPr>
          <w:rFonts w:eastAsia="Century Schoolbook"/>
        </w:rPr>
        <w:t>/</w:t>
      </w:r>
      <w:r w:rsidR="00E7120C">
        <w:rPr>
          <w:rFonts w:eastAsia="Century Schoolbook"/>
        </w:rPr>
        <w:t>65</w:t>
      </w:r>
      <w:r w:rsidRPr="001114B2">
        <w:rPr>
          <w:rFonts w:eastAsia="Century Schoolbook"/>
        </w:rPr>
        <w:t xml:space="preserve"> </w:t>
      </w:r>
      <w:r>
        <w:rPr>
          <w:rFonts w:eastAsia="Century Schoolbook"/>
        </w:rPr>
        <w:t>°</w:t>
      </w:r>
      <w:r w:rsidRPr="001114B2">
        <w:rPr>
          <w:rFonts w:eastAsia="Century Schoolbook"/>
        </w:rPr>
        <w:t>С.</w:t>
      </w:r>
    </w:p>
    <w:p w:rsidR="00A454AA" w:rsidRPr="00D1608F" w:rsidRDefault="00A454AA" w:rsidP="00A454AA">
      <w:r w:rsidRPr="00D1608F">
        <w:rPr>
          <w:rFonts w:eastAsia="Century Schoolbook"/>
        </w:rPr>
        <w:t>Выбор графика отпуска тепла, как у</w:t>
      </w:r>
      <w:r>
        <w:rPr>
          <w:rFonts w:eastAsia="Century Schoolbook"/>
        </w:rPr>
        <w:t>казывалось выше, обусловлен тех</w:t>
      </w:r>
      <w:r w:rsidRPr="00D1608F">
        <w:rPr>
          <w:rFonts w:eastAsia="Century Schoolbook"/>
        </w:rPr>
        <w:t>нологическими особенностями оборудования источника, тепловых сетей и потребителей.</w:t>
      </w:r>
    </w:p>
    <w:p w:rsidR="00A454AA" w:rsidRPr="005D3DA2" w:rsidRDefault="00A454AA" w:rsidP="00A454AA">
      <w:pPr>
        <w:pStyle w:val="3"/>
        <w:rPr>
          <w:i/>
        </w:rPr>
      </w:pPr>
      <w:bookmarkStart w:id="303" w:name="_Toc131463338"/>
      <w:r w:rsidRPr="005D3DA2">
        <w:rPr>
          <w:i/>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303"/>
    </w:p>
    <w:p w:rsidR="00A454AA" w:rsidRDefault="00A454AA" w:rsidP="00A454AA">
      <w:pPr>
        <w:rPr>
          <w:lang w:bidi="ru-RU"/>
        </w:rPr>
      </w:pPr>
      <w:r>
        <w:rPr>
          <w:lang w:bidi="ru-RU"/>
        </w:rPr>
        <w:t>Фактическая температура на подающем и обратном трубопроводе постоянно контролируется дежурным персоналом котельной и соответствует утверждённому температурному графику.</w:t>
      </w:r>
    </w:p>
    <w:p w:rsidR="00A454AA" w:rsidRPr="005D3DA2" w:rsidRDefault="00A454AA" w:rsidP="00A454AA">
      <w:pPr>
        <w:pStyle w:val="3"/>
        <w:rPr>
          <w:i/>
        </w:rPr>
      </w:pPr>
      <w:bookmarkStart w:id="304" w:name="_Toc131463339"/>
      <w:r w:rsidRPr="005D3DA2">
        <w:rPr>
          <w:i/>
        </w:rPr>
        <w:t>з) гидравлические режимы и пьезометрические графики тепловых сетей</w:t>
      </w:r>
      <w:bookmarkEnd w:id="304"/>
    </w:p>
    <w:p w:rsidR="00A454AA" w:rsidRDefault="00A454AA" w:rsidP="00A454AA">
      <w:r>
        <w:t>Гидравлические режимы тепловых сетей, присоединённых к котельным, обеспечиваются загрузкой насосного оборудования, установленного на источнике тепловой энергии.</w:t>
      </w:r>
    </w:p>
    <w:p w:rsidR="00A454AA" w:rsidRPr="005D3DA2" w:rsidRDefault="00A454AA" w:rsidP="00A454AA">
      <w:pPr>
        <w:pStyle w:val="3"/>
        <w:rPr>
          <w:i/>
        </w:rPr>
      </w:pPr>
      <w:bookmarkStart w:id="305" w:name="_Toc131463340"/>
      <w:r w:rsidRPr="005D3DA2">
        <w:rPr>
          <w:i/>
        </w:rPr>
        <w:t>и) статистика отказов тепловых сетей (аварийных ситуаций) за последние 5 лет</w:t>
      </w:r>
      <w:bookmarkEnd w:id="305"/>
    </w:p>
    <w:p w:rsidR="00A454AA" w:rsidRPr="001114B2" w:rsidRDefault="00A454AA" w:rsidP="00A454AA">
      <w:pPr>
        <w:rPr>
          <w:color w:val="000000"/>
        </w:rPr>
      </w:pPr>
      <w:r>
        <w:rPr>
          <w:color w:val="000000"/>
        </w:rPr>
        <w:t>Аварии на тепловых сетях в зоне</w:t>
      </w:r>
      <w:r w:rsidRPr="001114B2">
        <w:rPr>
          <w:color w:val="000000"/>
        </w:rPr>
        <w:t xml:space="preserve"> дейс</w:t>
      </w:r>
      <w:r>
        <w:rPr>
          <w:color w:val="000000"/>
        </w:rPr>
        <w:t>твия котельной в течение по</w:t>
      </w:r>
      <w:r w:rsidRPr="001114B2">
        <w:rPr>
          <w:color w:val="000000"/>
        </w:rPr>
        <w:t xml:space="preserve">следних 5 лет не происходили. </w:t>
      </w:r>
    </w:p>
    <w:p w:rsidR="00A454AA" w:rsidRDefault="00A454AA" w:rsidP="00A454AA">
      <w:pPr>
        <w:rPr>
          <w:color w:val="000000"/>
        </w:rPr>
      </w:pPr>
      <w:r>
        <w:rPr>
          <w:color w:val="000000"/>
        </w:rPr>
        <w:t xml:space="preserve">Инциденты, </w:t>
      </w:r>
      <w:r w:rsidRPr="001114B2">
        <w:rPr>
          <w:color w:val="000000"/>
        </w:rPr>
        <w:t>вызванные коррозион</w:t>
      </w:r>
      <w:r>
        <w:rPr>
          <w:color w:val="000000"/>
        </w:rPr>
        <w:t>ными повреждениями труб, разры</w:t>
      </w:r>
      <w:r w:rsidRPr="001114B2">
        <w:rPr>
          <w:color w:val="000000"/>
        </w:rPr>
        <w:t>вами сварных швов, коррозией либо деформацией арматуры, засорами и прочими процессами, происходят ежегодно</w:t>
      </w:r>
      <w:r w:rsidR="00E22547">
        <w:rPr>
          <w:color w:val="000000"/>
        </w:rPr>
        <w:t>.</w:t>
      </w:r>
    </w:p>
    <w:p w:rsidR="00A454AA" w:rsidRPr="005D3DA2" w:rsidRDefault="00A454AA" w:rsidP="00A454AA">
      <w:pPr>
        <w:pStyle w:val="3"/>
        <w:rPr>
          <w:i/>
        </w:rPr>
      </w:pPr>
      <w:bookmarkStart w:id="306" w:name="_Toc131463341"/>
      <w:r w:rsidRPr="005D3DA2">
        <w:rPr>
          <w:i/>
        </w:rPr>
        <w:lastRenderedPageBreak/>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306"/>
    </w:p>
    <w:p w:rsidR="00A454AA" w:rsidRDefault="00A454AA" w:rsidP="00A454AA">
      <w:r>
        <w:t>В течение 5 последних лет статистика восстановлений (аварийно-восстановительных работ) тепловых сетей теплоснабжающей организацией не ведётся.</w:t>
      </w:r>
    </w:p>
    <w:p w:rsidR="00A454AA" w:rsidRDefault="00A454AA" w:rsidP="00A454AA">
      <w:r>
        <w:t>По данным подразделения среднее время, затрачиваемое на восстановление работоспособности тепловых сетей с надземной прокладкой составляет 2-4 часа, а сетей с подземной прокладкой – 6-8 часов, в зависимости от диаметра трубопровода, места прокладки и других факторов.</w:t>
      </w:r>
    </w:p>
    <w:p w:rsidR="00A454AA" w:rsidRPr="005D3DA2" w:rsidRDefault="00A454AA" w:rsidP="00A454AA">
      <w:pPr>
        <w:pStyle w:val="3"/>
        <w:rPr>
          <w:i/>
        </w:rPr>
      </w:pPr>
      <w:bookmarkStart w:id="307" w:name="_Toc131463342"/>
      <w:r w:rsidRPr="005D3DA2">
        <w:rPr>
          <w:i/>
        </w:rPr>
        <w:t>л) описание процедур диагностики состояния тепловых сетей и планирования капитальных (текущих) ремонтов</w:t>
      </w:r>
      <w:bookmarkEnd w:id="307"/>
    </w:p>
    <w:p w:rsidR="00A454AA" w:rsidRPr="00C945F2" w:rsidRDefault="00A454AA" w:rsidP="00A454AA">
      <w:r w:rsidRPr="00C945F2">
        <w:rPr>
          <w:rFonts w:eastAsia="Century Schoolbook"/>
        </w:rPr>
        <w:t>Проводимая диагностика состояния</w:t>
      </w:r>
      <w:r>
        <w:rPr>
          <w:rFonts w:eastAsia="Century Schoolbook"/>
        </w:rPr>
        <w:t xml:space="preserve"> тепловых сетей основана на сле</w:t>
      </w:r>
      <w:r w:rsidRPr="00C945F2">
        <w:rPr>
          <w:rFonts w:eastAsia="Century Schoolbook"/>
        </w:rPr>
        <w:t>дующих процедурах:</w:t>
      </w:r>
    </w:p>
    <w:p w:rsidR="00A454AA" w:rsidRPr="00C945F2" w:rsidRDefault="00A454AA" w:rsidP="00E8207F">
      <w:pPr>
        <w:pStyle w:val="aa"/>
        <w:numPr>
          <w:ilvl w:val="0"/>
          <w:numId w:val="20"/>
        </w:numPr>
        <w:ind w:left="993"/>
      </w:pPr>
      <w:r w:rsidRPr="00C945F2">
        <w:rPr>
          <w:rFonts w:eastAsia="Century Schoolbook"/>
        </w:rPr>
        <w:t>проверке технической документации;</w:t>
      </w:r>
    </w:p>
    <w:p w:rsidR="00A454AA" w:rsidRPr="00C945F2" w:rsidRDefault="00A454AA" w:rsidP="00E8207F">
      <w:pPr>
        <w:pStyle w:val="aa"/>
        <w:numPr>
          <w:ilvl w:val="0"/>
          <w:numId w:val="20"/>
        </w:numPr>
        <w:ind w:left="993"/>
      </w:pPr>
      <w:r w:rsidRPr="00C945F2">
        <w:rPr>
          <w:rFonts w:eastAsia="Century Schoolbook"/>
        </w:rPr>
        <w:t>наружном осмотре трубопроводов без снятия изоляции;</w:t>
      </w:r>
    </w:p>
    <w:p w:rsidR="00A454AA" w:rsidRPr="00C945F2" w:rsidRDefault="00A454AA" w:rsidP="00E8207F">
      <w:pPr>
        <w:pStyle w:val="aa"/>
        <w:numPr>
          <w:ilvl w:val="0"/>
          <w:numId w:val="20"/>
        </w:numPr>
        <w:ind w:left="993"/>
      </w:pPr>
      <w:r w:rsidRPr="00C945F2">
        <w:rPr>
          <w:rFonts w:eastAsia="Century Schoolbook"/>
        </w:rPr>
        <w:t>наружном осмотре трубопроводов со снятием изоляции с применением шурфовок для выявления состояния строительно</w:t>
      </w:r>
      <w:r>
        <w:rPr>
          <w:rFonts w:eastAsia="Century Schoolbook"/>
        </w:rPr>
        <w:t>-</w:t>
      </w:r>
      <w:r w:rsidRPr="00C945F2">
        <w:rPr>
          <w:rFonts w:eastAsia="Century Schoolbook"/>
        </w:rPr>
        <w:t>изоляционных конструкций, тепловой изоляции и трубопроводов;</w:t>
      </w:r>
    </w:p>
    <w:p w:rsidR="00A454AA" w:rsidRPr="00C945F2" w:rsidRDefault="00A454AA" w:rsidP="00E8207F">
      <w:pPr>
        <w:pStyle w:val="aa"/>
        <w:numPr>
          <w:ilvl w:val="0"/>
          <w:numId w:val="20"/>
        </w:numPr>
        <w:ind w:left="993"/>
      </w:pPr>
      <w:r w:rsidRPr="00C945F2">
        <w:rPr>
          <w:rFonts w:eastAsia="Century Schoolbook"/>
        </w:rPr>
        <w:t>наружном осмотре оборудования в тепловых камерах;</w:t>
      </w:r>
    </w:p>
    <w:p w:rsidR="00A454AA" w:rsidRPr="00C945F2" w:rsidRDefault="00A454AA" w:rsidP="00E8207F">
      <w:pPr>
        <w:pStyle w:val="aa"/>
        <w:numPr>
          <w:ilvl w:val="0"/>
          <w:numId w:val="20"/>
        </w:numPr>
        <w:ind w:left="993"/>
      </w:pPr>
      <w:r w:rsidRPr="00C945F2">
        <w:rPr>
          <w:rFonts w:eastAsia="Century Schoolbook"/>
        </w:rPr>
        <w:t>испытаниях трубопроводов на гидравлические потери.</w:t>
      </w:r>
    </w:p>
    <w:p w:rsidR="00A454AA" w:rsidRPr="00C945F2" w:rsidRDefault="00A454AA" w:rsidP="00A454AA">
      <w:r w:rsidRPr="00C945F2">
        <w:rPr>
          <w:rFonts w:eastAsia="Century Schoolbook"/>
        </w:rPr>
        <w:t xml:space="preserve">Планирование ремонтных работ </w:t>
      </w:r>
      <w:r>
        <w:rPr>
          <w:rFonts w:eastAsia="Century Schoolbook"/>
        </w:rPr>
        <w:t>теплоснабжающей организацией ос</w:t>
      </w:r>
      <w:r w:rsidRPr="00C945F2">
        <w:rPr>
          <w:rFonts w:eastAsia="Century Schoolbook"/>
        </w:rPr>
        <w:t>новано на выполнении следующих мероприятий:</w:t>
      </w:r>
    </w:p>
    <w:p w:rsidR="00A454AA" w:rsidRPr="00C945F2" w:rsidRDefault="00A454AA" w:rsidP="00E8207F">
      <w:pPr>
        <w:pStyle w:val="aa"/>
        <w:numPr>
          <w:ilvl w:val="0"/>
          <w:numId w:val="21"/>
        </w:numPr>
        <w:ind w:left="993"/>
      </w:pPr>
      <w:r w:rsidRPr="00C945F2">
        <w:rPr>
          <w:rFonts w:eastAsia="Century Schoolbook"/>
        </w:rPr>
        <w:t>контрол</w:t>
      </w:r>
      <w:r>
        <w:rPr>
          <w:rFonts w:eastAsia="Century Schoolbook"/>
        </w:rPr>
        <w:t>е</w:t>
      </w:r>
      <w:r w:rsidRPr="00C945F2">
        <w:rPr>
          <w:rFonts w:eastAsia="Century Schoolbook"/>
        </w:rPr>
        <w:t xml:space="preserve"> за сроками эксплуатации изоляционных материалов, трубопроводов и установленной на них арматуры;</w:t>
      </w:r>
    </w:p>
    <w:p w:rsidR="00A454AA" w:rsidRPr="00C945F2" w:rsidRDefault="00A454AA" w:rsidP="00E8207F">
      <w:pPr>
        <w:pStyle w:val="aa"/>
        <w:numPr>
          <w:ilvl w:val="0"/>
          <w:numId w:val="21"/>
        </w:numPr>
        <w:ind w:left="993"/>
      </w:pPr>
      <w:r w:rsidRPr="00C945F2">
        <w:rPr>
          <w:rFonts w:eastAsia="Century Schoolbook"/>
        </w:rPr>
        <w:t>оценке частоты повреждений трубопроводов, арматуры и прочего оборудования;</w:t>
      </w:r>
    </w:p>
    <w:p w:rsidR="00A454AA" w:rsidRPr="00C945F2" w:rsidRDefault="00A454AA" w:rsidP="00E8207F">
      <w:pPr>
        <w:pStyle w:val="aa"/>
        <w:numPr>
          <w:ilvl w:val="0"/>
          <w:numId w:val="21"/>
        </w:numPr>
        <w:ind w:left="993"/>
      </w:pPr>
      <w:r w:rsidRPr="00C945F2">
        <w:rPr>
          <w:rFonts w:eastAsia="Century Schoolbook"/>
        </w:rPr>
        <w:t>результатах диагностики состояния тепловых сетей.</w:t>
      </w:r>
    </w:p>
    <w:p w:rsidR="00A454AA" w:rsidRPr="005D3DA2" w:rsidRDefault="00A454AA" w:rsidP="00A454AA">
      <w:pPr>
        <w:pStyle w:val="3"/>
        <w:rPr>
          <w:i/>
        </w:rPr>
      </w:pPr>
      <w:bookmarkStart w:id="308" w:name="_Toc131463343"/>
      <w:r w:rsidRPr="005D3DA2">
        <w:rPr>
          <w:i/>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308"/>
    </w:p>
    <w:p w:rsidR="00A454AA" w:rsidRDefault="00A454AA" w:rsidP="00A454AA">
      <w:pPr>
        <w:rPr>
          <w:rFonts w:eastAsia="Century Schoolbook"/>
        </w:rPr>
      </w:pPr>
      <w:r w:rsidRPr="003F2D88">
        <w:rPr>
          <w:rFonts w:eastAsia="Century Schoolbook"/>
        </w:rPr>
        <w:t xml:space="preserve">Летние ремонты выполняются ежегодно </w:t>
      </w:r>
      <w:r>
        <w:rPr>
          <w:rFonts w:eastAsia="Century Schoolbook"/>
        </w:rPr>
        <w:t>– согласно плану-графику.</w:t>
      </w:r>
    </w:p>
    <w:p w:rsidR="00A454AA" w:rsidRDefault="00A454AA" w:rsidP="00A454AA">
      <w:r w:rsidRPr="003F2D88">
        <w:rPr>
          <w:rFonts w:eastAsia="Century Schoolbook"/>
        </w:rPr>
        <w:t xml:space="preserve">В целях установления основных требований к организации и порядку обслуживания, ремонта тепловых сетей теплоснабжающей организацией разработан и принят технический регламент. Все работы по техническому осмотру, текущему и капитальному ремонту </w:t>
      </w:r>
      <w:r>
        <w:rPr>
          <w:rFonts w:eastAsia="Century Schoolbook"/>
        </w:rPr>
        <w:t>трубопроводов тепловых се</w:t>
      </w:r>
      <w:r w:rsidRPr="003F2D88">
        <w:rPr>
          <w:rFonts w:eastAsia="Century Schoolbook"/>
        </w:rPr>
        <w:t>тей, тепловых камер, узлов ввода проводятся в соответствии с ним.</w:t>
      </w:r>
    </w:p>
    <w:p w:rsidR="00A454AA" w:rsidRPr="00E61E28" w:rsidRDefault="00A454AA" w:rsidP="00A454AA">
      <w:pPr>
        <w:pStyle w:val="3"/>
        <w:rPr>
          <w:i/>
        </w:rPr>
      </w:pPr>
      <w:bookmarkStart w:id="309" w:name="_Toc131463344"/>
      <w:r w:rsidRPr="00E61E28">
        <w:rPr>
          <w:i/>
        </w:rPr>
        <w:t>н)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309"/>
    </w:p>
    <w:p w:rsidR="00A454AA" w:rsidRPr="00AC6364" w:rsidRDefault="00A454AA" w:rsidP="00A454AA">
      <w:r w:rsidRPr="00AC6364">
        <w:t xml:space="preserve">Динамика изменения нормативных и фактических потерь тепловой энергии тепловых сетей </w:t>
      </w:r>
      <w:r>
        <w:t>представлена в таблице 1.3.</w:t>
      </w:r>
      <w:r w:rsidR="00E22547">
        <w:t>4</w:t>
      </w:r>
      <w:r>
        <w:t>.3.</w:t>
      </w:r>
    </w:p>
    <w:p w:rsidR="00A454AA" w:rsidRDefault="00A454AA" w:rsidP="00A454AA">
      <w:pPr>
        <w:jc w:val="right"/>
      </w:pPr>
      <w:r>
        <w:t>Таблица 1.3.</w:t>
      </w:r>
      <w:r w:rsidR="00E22547">
        <w:t>4</w:t>
      </w:r>
      <w:r>
        <w:t>.3</w:t>
      </w:r>
    </w:p>
    <w:p w:rsidR="00A454AA" w:rsidRPr="003F2D88" w:rsidRDefault="00A454AA" w:rsidP="00A454AA">
      <w:pPr>
        <w:ind w:firstLine="0"/>
        <w:jc w:val="center"/>
      </w:pPr>
      <w:r w:rsidRPr="003F2D88">
        <w:t xml:space="preserve">Динамика изменения нормативных и фактических потерь </w:t>
      </w:r>
      <w:r>
        <w:t>тепловой энергии тепловых сетей</w:t>
      </w:r>
    </w:p>
    <w:tbl>
      <w:tblPr>
        <w:tblW w:w="9639" w:type="dxa"/>
        <w:tblInd w:w="1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18"/>
        <w:gridCol w:w="1701"/>
        <w:gridCol w:w="2126"/>
        <w:gridCol w:w="1042"/>
        <w:gridCol w:w="1651"/>
        <w:gridCol w:w="1701"/>
      </w:tblGrid>
      <w:tr w:rsidR="00A454AA" w:rsidRPr="00742BF4" w:rsidTr="00645CD8">
        <w:trPr>
          <w:tblHeader/>
        </w:trPr>
        <w:tc>
          <w:tcPr>
            <w:tcW w:w="1418" w:type="dxa"/>
            <w:vMerge w:val="restart"/>
            <w:tcBorders>
              <w:top w:val="single" w:sz="4" w:space="0" w:color="auto"/>
              <w:right w:val="single" w:sz="4" w:space="0" w:color="auto"/>
            </w:tcBorders>
            <w:tcMar>
              <w:left w:w="11" w:type="dxa"/>
              <w:right w:w="11" w:type="dxa"/>
            </w:tcMar>
            <w:vAlign w:val="center"/>
          </w:tcPr>
          <w:p w:rsidR="00A454AA" w:rsidRPr="004D7F61" w:rsidRDefault="00A454AA" w:rsidP="00645CD8">
            <w:pPr>
              <w:keepNext/>
              <w:spacing w:line="240" w:lineRule="auto"/>
              <w:ind w:firstLine="0"/>
              <w:jc w:val="center"/>
              <w:rPr>
                <w:b/>
                <w:sz w:val="20"/>
                <w:szCs w:val="20"/>
              </w:rPr>
            </w:pPr>
            <w:r w:rsidRPr="004D7F61">
              <w:rPr>
                <w:b/>
                <w:sz w:val="20"/>
                <w:szCs w:val="20"/>
              </w:rPr>
              <w:lastRenderedPageBreak/>
              <w:t>Год актуализации (разработки)</w:t>
            </w:r>
          </w:p>
        </w:tc>
        <w:tc>
          <w:tcPr>
            <w:tcW w:w="4869" w:type="dxa"/>
            <w:gridSpan w:val="3"/>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454AA" w:rsidRPr="00742BF4" w:rsidRDefault="00A454AA" w:rsidP="00645CD8">
            <w:pPr>
              <w:keepNext/>
              <w:spacing w:line="240" w:lineRule="auto"/>
              <w:ind w:firstLine="0"/>
              <w:jc w:val="center"/>
              <w:rPr>
                <w:b/>
                <w:sz w:val="20"/>
                <w:szCs w:val="20"/>
              </w:rPr>
            </w:pPr>
            <w:r w:rsidRPr="00742BF4">
              <w:rPr>
                <w:b/>
                <w:sz w:val="20"/>
                <w:szCs w:val="20"/>
              </w:rPr>
              <w:t>Нормативные потери тепловой энергии, Гкал</w:t>
            </w:r>
          </w:p>
        </w:tc>
        <w:tc>
          <w:tcPr>
            <w:tcW w:w="1651" w:type="dxa"/>
            <w:vMerge w:val="restart"/>
            <w:tcBorders>
              <w:top w:val="single" w:sz="4" w:space="0" w:color="auto"/>
              <w:left w:val="single" w:sz="4" w:space="0" w:color="auto"/>
              <w:right w:val="single" w:sz="4" w:space="0" w:color="auto"/>
            </w:tcBorders>
            <w:tcMar>
              <w:left w:w="11" w:type="dxa"/>
              <w:right w:w="11" w:type="dxa"/>
            </w:tcMar>
            <w:vAlign w:val="center"/>
          </w:tcPr>
          <w:p w:rsidR="00A454AA" w:rsidRPr="00742BF4" w:rsidRDefault="00A454AA" w:rsidP="00645CD8">
            <w:pPr>
              <w:keepNext/>
              <w:spacing w:line="240" w:lineRule="auto"/>
              <w:ind w:firstLine="0"/>
              <w:jc w:val="center"/>
              <w:rPr>
                <w:b/>
                <w:sz w:val="20"/>
                <w:szCs w:val="20"/>
              </w:rPr>
            </w:pPr>
            <w:r w:rsidRPr="00742BF4">
              <w:rPr>
                <w:b/>
                <w:sz w:val="20"/>
                <w:szCs w:val="20"/>
              </w:rPr>
              <w:t>Фактические потери тепловой энергии, Гкал</w:t>
            </w:r>
          </w:p>
        </w:tc>
        <w:tc>
          <w:tcPr>
            <w:tcW w:w="1701" w:type="dxa"/>
            <w:vMerge w:val="restart"/>
            <w:tcBorders>
              <w:top w:val="single" w:sz="4" w:space="0" w:color="auto"/>
              <w:left w:val="single" w:sz="4" w:space="0" w:color="auto"/>
            </w:tcBorders>
            <w:tcMar>
              <w:left w:w="11" w:type="dxa"/>
              <w:right w:w="11" w:type="dxa"/>
            </w:tcMar>
            <w:vAlign w:val="center"/>
          </w:tcPr>
          <w:p w:rsidR="00A454AA" w:rsidRPr="00742BF4" w:rsidRDefault="00A454AA" w:rsidP="00645CD8">
            <w:pPr>
              <w:keepNext/>
              <w:spacing w:line="240" w:lineRule="auto"/>
              <w:ind w:firstLine="0"/>
              <w:jc w:val="center"/>
              <w:rPr>
                <w:b/>
                <w:sz w:val="20"/>
                <w:szCs w:val="20"/>
              </w:rPr>
            </w:pPr>
            <w:r w:rsidRPr="00742BF4">
              <w:rPr>
                <w:b/>
                <w:sz w:val="20"/>
                <w:szCs w:val="20"/>
              </w:rPr>
              <w:t>Всего в % от отпущенной тепловой энергии в тепловые сети</w:t>
            </w:r>
          </w:p>
        </w:tc>
      </w:tr>
      <w:tr w:rsidR="00A454AA" w:rsidRPr="00742BF4" w:rsidTr="00645CD8">
        <w:trPr>
          <w:tblHeader/>
        </w:trPr>
        <w:tc>
          <w:tcPr>
            <w:tcW w:w="1418" w:type="dxa"/>
            <w:vMerge/>
            <w:tcBorders>
              <w:bottom w:val="single" w:sz="4" w:space="0" w:color="auto"/>
              <w:right w:val="single" w:sz="4" w:space="0" w:color="auto"/>
            </w:tcBorders>
            <w:tcMar>
              <w:left w:w="11" w:type="dxa"/>
              <w:right w:w="11" w:type="dxa"/>
            </w:tcMar>
            <w:vAlign w:val="center"/>
          </w:tcPr>
          <w:p w:rsidR="00A454AA" w:rsidRPr="00742BF4" w:rsidRDefault="00A454AA" w:rsidP="00645CD8">
            <w:pPr>
              <w:keepNext/>
              <w:spacing w:line="240" w:lineRule="auto"/>
              <w:ind w:firstLine="0"/>
              <w:jc w:val="center"/>
              <w:rPr>
                <w:b/>
                <w:sz w:val="20"/>
                <w:szCs w:val="20"/>
              </w:rPr>
            </w:pP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454AA" w:rsidRPr="00742BF4" w:rsidRDefault="00A454AA" w:rsidP="00645CD8">
            <w:pPr>
              <w:keepNext/>
              <w:spacing w:line="240" w:lineRule="auto"/>
              <w:ind w:firstLine="0"/>
              <w:jc w:val="center"/>
              <w:rPr>
                <w:b/>
                <w:sz w:val="20"/>
                <w:szCs w:val="20"/>
              </w:rPr>
            </w:pPr>
            <w:r w:rsidRPr="00742BF4">
              <w:rPr>
                <w:b/>
                <w:sz w:val="20"/>
                <w:szCs w:val="20"/>
              </w:rPr>
              <w:t>в магистральных тепловых сетях</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454AA" w:rsidRPr="00742BF4" w:rsidRDefault="00A454AA" w:rsidP="00645CD8">
            <w:pPr>
              <w:keepNext/>
              <w:spacing w:line="240" w:lineRule="auto"/>
              <w:ind w:firstLine="0"/>
              <w:jc w:val="center"/>
              <w:rPr>
                <w:b/>
                <w:sz w:val="20"/>
                <w:szCs w:val="20"/>
              </w:rPr>
            </w:pPr>
            <w:r w:rsidRPr="00742BF4">
              <w:rPr>
                <w:b/>
                <w:sz w:val="20"/>
                <w:szCs w:val="20"/>
              </w:rPr>
              <w:t>в распределительных тепловых сетях</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454AA" w:rsidRPr="00742BF4" w:rsidRDefault="00A454AA" w:rsidP="00645CD8">
            <w:pPr>
              <w:keepNext/>
              <w:spacing w:line="240" w:lineRule="auto"/>
              <w:ind w:firstLine="0"/>
              <w:jc w:val="center"/>
              <w:rPr>
                <w:b/>
                <w:sz w:val="20"/>
                <w:szCs w:val="20"/>
              </w:rPr>
            </w:pPr>
            <w:r w:rsidRPr="00742BF4">
              <w:rPr>
                <w:b/>
                <w:sz w:val="20"/>
                <w:szCs w:val="20"/>
              </w:rPr>
              <w:t>Всего, Гкал</w:t>
            </w:r>
          </w:p>
        </w:tc>
        <w:tc>
          <w:tcPr>
            <w:tcW w:w="1651" w:type="dxa"/>
            <w:vMerge/>
            <w:tcBorders>
              <w:left w:val="single" w:sz="4" w:space="0" w:color="auto"/>
              <w:bottom w:val="single" w:sz="4" w:space="0" w:color="auto"/>
              <w:right w:val="single" w:sz="4" w:space="0" w:color="auto"/>
            </w:tcBorders>
            <w:tcMar>
              <w:left w:w="11" w:type="dxa"/>
              <w:right w:w="11" w:type="dxa"/>
            </w:tcMar>
            <w:vAlign w:val="center"/>
          </w:tcPr>
          <w:p w:rsidR="00A454AA" w:rsidRPr="00742BF4" w:rsidRDefault="00A454AA" w:rsidP="00645CD8">
            <w:pPr>
              <w:keepNext/>
              <w:spacing w:line="240" w:lineRule="auto"/>
              <w:ind w:firstLine="0"/>
              <w:jc w:val="center"/>
              <w:rPr>
                <w:b/>
                <w:sz w:val="20"/>
                <w:szCs w:val="20"/>
              </w:rPr>
            </w:pPr>
          </w:p>
        </w:tc>
        <w:tc>
          <w:tcPr>
            <w:tcW w:w="1701" w:type="dxa"/>
            <w:vMerge/>
            <w:tcBorders>
              <w:left w:val="single" w:sz="4" w:space="0" w:color="auto"/>
              <w:bottom w:val="single" w:sz="4" w:space="0" w:color="auto"/>
            </w:tcBorders>
            <w:tcMar>
              <w:left w:w="11" w:type="dxa"/>
              <w:right w:w="11" w:type="dxa"/>
            </w:tcMar>
            <w:vAlign w:val="center"/>
          </w:tcPr>
          <w:p w:rsidR="00A454AA" w:rsidRPr="00742BF4" w:rsidRDefault="00A454AA" w:rsidP="00645CD8">
            <w:pPr>
              <w:keepNext/>
              <w:spacing w:line="240" w:lineRule="auto"/>
              <w:ind w:firstLine="0"/>
              <w:jc w:val="center"/>
              <w:rPr>
                <w:b/>
                <w:sz w:val="20"/>
                <w:szCs w:val="20"/>
              </w:rPr>
            </w:pPr>
          </w:p>
        </w:tc>
      </w:tr>
      <w:tr w:rsidR="00A454AA" w:rsidRPr="00793C54" w:rsidTr="00645CD8">
        <w:tc>
          <w:tcPr>
            <w:tcW w:w="9639" w:type="dxa"/>
            <w:gridSpan w:val="6"/>
            <w:tcBorders>
              <w:top w:val="single" w:sz="4" w:space="0" w:color="auto"/>
              <w:bottom w:val="single" w:sz="4" w:space="0" w:color="auto"/>
            </w:tcBorders>
            <w:tcMar>
              <w:left w:w="11" w:type="dxa"/>
              <w:right w:w="11" w:type="dxa"/>
            </w:tcMar>
            <w:vAlign w:val="center"/>
          </w:tcPr>
          <w:p w:rsidR="00A454AA" w:rsidRPr="00793C54" w:rsidRDefault="00A454AA" w:rsidP="00645CD8">
            <w:pPr>
              <w:spacing w:line="240" w:lineRule="auto"/>
              <w:ind w:firstLine="0"/>
              <w:jc w:val="center"/>
              <w:rPr>
                <w:sz w:val="20"/>
                <w:szCs w:val="20"/>
              </w:rPr>
            </w:pPr>
            <w:r>
              <w:rPr>
                <w:b/>
                <w:sz w:val="20"/>
                <w:szCs w:val="20"/>
              </w:rPr>
              <w:t xml:space="preserve">Котельная </w:t>
            </w:r>
            <w:r w:rsidR="00E22547" w:rsidRPr="00E22547">
              <w:rPr>
                <w:b/>
                <w:sz w:val="20"/>
                <w:szCs w:val="20"/>
              </w:rPr>
              <w:t>«Коношский РЭС»</w:t>
            </w:r>
          </w:p>
        </w:tc>
      </w:tr>
      <w:tr w:rsidR="00060C37" w:rsidRPr="00793C54" w:rsidTr="00645CD8">
        <w:tc>
          <w:tcPr>
            <w:tcW w:w="1418" w:type="dxa"/>
            <w:tcBorders>
              <w:top w:val="single" w:sz="4" w:space="0" w:color="auto"/>
              <w:bottom w:val="single" w:sz="4" w:space="0" w:color="auto"/>
              <w:right w:val="single" w:sz="4" w:space="0" w:color="auto"/>
            </w:tcBorders>
            <w:tcMar>
              <w:left w:w="11" w:type="dxa"/>
              <w:right w:w="11" w:type="dxa"/>
            </w:tcMar>
            <w:vAlign w:val="center"/>
          </w:tcPr>
          <w:p w:rsidR="00060C37" w:rsidRPr="00793C54" w:rsidRDefault="00060C37" w:rsidP="00AA1DB9">
            <w:pPr>
              <w:spacing w:line="240" w:lineRule="auto"/>
              <w:ind w:firstLine="0"/>
              <w:jc w:val="center"/>
              <w:rPr>
                <w:sz w:val="20"/>
                <w:szCs w:val="20"/>
              </w:rPr>
            </w:pPr>
            <w:r>
              <w:rPr>
                <w:sz w:val="20"/>
                <w:szCs w:val="20"/>
              </w:rPr>
              <w:t>2018</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0C37" w:rsidRPr="004440D3" w:rsidRDefault="00060C37" w:rsidP="00AA1DB9">
            <w:pPr>
              <w:spacing w:line="240" w:lineRule="auto"/>
              <w:ind w:firstLine="0"/>
              <w:jc w:val="center"/>
              <w:rPr>
                <w:sz w:val="20"/>
                <w:szCs w:val="20"/>
              </w:rPr>
            </w:pPr>
            <w:r>
              <w:rPr>
                <w:sz w:val="20"/>
                <w:szCs w:val="20"/>
              </w:rPr>
              <w:t>н/д</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0C37" w:rsidRPr="004440D3" w:rsidRDefault="00060C37" w:rsidP="00AA1DB9">
            <w:pPr>
              <w:spacing w:line="240" w:lineRule="auto"/>
              <w:ind w:firstLine="0"/>
              <w:jc w:val="center"/>
              <w:rPr>
                <w:sz w:val="20"/>
                <w:szCs w:val="20"/>
              </w:rPr>
            </w:pPr>
            <w:r>
              <w:rPr>
                <w:sz w:val="20"/>
                <w:szCs w:val="20"/>
              </w:rPr>
              <w:t>н/д</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0C37" w:rsidRPr="004440D3" w:rsidRDefault="00060C37" w:rsidP="00AA1DB9">
            <w:pPr>
              <w:spacing w:line="240" w:lineRule="auto"/>
              <w:ind w:firstLine="0"/>
              <w:jc w:val="center"/>
              <w:rPr>
                <w:sz w:val="20"/>
                <w:szCs w:val="20"/>
              </w:rPr>
            </w:pPr>
            <w:r>
              <w:rPr>
                <w:sz w:val="20"/>
                <w:szCs w:val="20"/>
              </w:rPr>
              <w:t>н/д</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0C37" w:rsidRPr="004440D3" w:rsidRDefault="00060C37" w:rsidP="00AA1DB9">
            <w:pPr>
              <w:spacing w:line="240" w:lineRule="auto"/>
              <w:ind w:firstLine="0"/>
              <w:jc w:val="center"/>
              <w:rPr>
                <w:sz w:val="20"/>
                <w:szCs w:val="20"/>
              </w:rPr>
            </w:pPr>
            <w:r>
              <w:rPr>
                <w:sz w:val="20"/>
                <w:szCs w:val="20"/>
              </w:rPr>
              <w:t>н/д</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060C37" w:rsidRPr="004440D3" w:rsidRDefault="00060C37" w:rsidP="00AA1DB9">
            <w:pPr>
              <w:spacing w:line="240" w:lineRule="auto"/>
              <w:ind w:firstLine="0"/>
              <w:jc w:val="center"/>
              <w:rPr>
                <w:sz w:val="20"/>
                <w:szCs w:val="20"/>
              </w:rPr>
            </w:pPr>
            <w:r>
              <w:rPr>
                <w:sz w:val="20"/>
                <w:szCs w:val="20"/>
              </w:rPr>
              <w:t>н/д</w:t>
            </w:r>
          </w:p>
        </w:tc>
      </w:tr>
      <w:tr w:rsidR="00060C37" w:rsidRPr="00793C54" w:rsidTr="00645CD8">
        <w:tc>
          <w:tcPr>
            <w:tcW w:w="1418" w:type="dxa"/>
            <w:tcBorders>
              <w:top w:val="single" w:sz="4" w:space="0" w:color="auto"/>
              <w:bottom w:val="single" w:sz="4" w:space="0" w:color="auto"/>
              <w:right w:val="single" w:sz="4" w:space="0" w:color="auto"/>
            </w:tcBorders>
            <w:tcMar>
              <w:left w:w="11" w:type="dxa"/>
              <w:right w:w="11" w:type="dxa"/>
            </w:tcMar>
            <w:vAlign w:val="center"/>
          </w:tcPr>
          <w:p w:rsidR="00060C37" w:rsidRPr="00793C54" w:rsidRDefault="00060C37" w:rsidP="00AA1DB9">
            <w:pPr>
              <w:spacing w:line="240" w:lineRule="auto"/>
              <w:ind w:firstLine="0"/>
              <w:jc w:val="center"/>
              <w:rPr>
                <w:sz w:val="20"/>
                <w:szCs w:val="20"/>
              </w:rPr>
            </w:pPr>
            <w:r>
              <w:rPr>
                <w:sz w:val="20"/>
                <w:szCs w:val="20"/>
              </w:rPr>
              <w:t>2019</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0C37" w:rsidRPr="004440D3" w:rsidRDefault="00060C37" w:rsidP="00AA1DB9">
            <w:pPr>
              <w:spacing w:line="240" w:lineRule="auto"/>
              <w:ind w:firstLine="0"/>
              <w:jc w:val="center"/>
              <w:rPr>
                <w:sz w:val="20"/>
                <w:szCs w:val="20"/>
              </w:rPr>
            </w:pPr>
            <w:r>
              <w:rPr>
                <w:sz w:val="20"/>
                <w:szCs w:val="20"/>
              </w:rPr>
              <w:t>н/д</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0C37" w:rsidRPr="004440D3" w:rsidRDefault="00060C37" w:rsidP="00AA1DB9">
            <w:pPr>
              <w:spacing w:line="240" w:lineRule="auto"/>
              <w:ind w:firstLine="0"/>
              <w:jc w:val="center"/>
              <w:rPr>
                <w:sz w:val="20"/>
                <w:szCs w:val="20"/>
              </w:rPr>
            </w:pPr>
            <w:r>
              <w:rPr>
                <w:sz w:val="20"/>
                <w:szCs w:val="20"/>
              </w:rPr>
              <w:t>н/д</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0C37" w:rsidRPr="004440D3" w:rsidRDefault="00060C37" w:rsidP="00AA1DB9">
            <w:pPr>
              <w:spacing w:line="240" w:lineRule="auto"/>
              <w:ind w:firstLine="0"/>
              <w:jc w:val="center"/>
              <w:rPr>
                <w:sz w:val="20"/>
                <w:szCs w:val="20"/>
              </w:rPr>
            </w:pPr>
            <w:r>
              <w:rPr>
                <w:sz w:val="20"/>
                <w:szCs w:val="20"/>
              </w:rPr>
              <w:t>н/д</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0C37" w:rsidRPr="004440D3" w:rsidRDefault="00060C37" w:rsidP="00AA1DB9">
            <w:pPr>
              <w:spacing w:line="240" w:lineRule="auto"/>
              <w:ind w:firstLine="0"/>
              <w:jc w:val="center"/>
              <w:rPr>
                <w:sz w:val="20"/>
                <w:szCs w:val="20"/>
              </w:rPr>
            </w:pPr>
            <w:r>
              <w:rPr>
                <w:sz w:val="20"/>
                <w:szCs w:val="20"/>
              </w:rPr>
              <w:t>н/д</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060C37" w:rsidRPr="004440D3" w:rsidRDefault="00060C37" w:rsidP="00AA1DB9">
            <w:pPr>
              <w:spacing w:line="240" w:lineRule="auto"/>
              <w:ind w:firstLine="0"/>
              <w:jc w:val="center"/>
              <w:rPr>
                <w:sz w:val="20"/>
                <w:szCs w:val="20"/>
              </w:rPr>
            </w:pPr>
            <w:r>
              <w:rPr>
                <w:sz w:val="20"/>
                <w:szCs w:val="20"/>
              </w:rPr>
              <w:t>н/д</w:t>
            </w:r>
          </w:p>
        </w:tc>
      </w:tr>
      <w:tr w:rsidR="00060C37" w:rsidRPr="00793C54" w:rsidTr="00645CD8">
        <w:tc>
          <w:tcPr>
            <w:tcW w:w="1418" w:type="dxa"/>
            <w:tcBorders>
              <w:top w:val="single" w:sz="4" w:space="0" w:color="auto"/>
              <w:bottom w:val="single" w:sz="4" w:space="0" w:color="auto"/>
              <w:right w:val="single" w:sz="4" w:space="0" w:color="auto"/>
            </w:tcBorders>
            <w:tcMar>
              <w:left w:w="11" w:type="dxa"/>
              <w:right w:w="11" w:type="dxa"/>
            </w:tcMar>
            <w:vAlign w:val="center"/>
          </w:tcPr>
          <w:p w:rsidR="00060C37" w:rsidRPr="00793C54" w:rsidRDefault="00060C37" w:rsidP="00AA1DB9">
            <w:pPr>
              <w:spacing w:line="240" w:lineRule="auto"/>
              <w:ind w:firstLine="0"/>
              <w:jc w:val="center"/>
              <w:rPr>
                <w:sz w:val="20"/>
                <w:szCs w:val="20"/>
              </w:rPr>
            </w:pPr>
            <w:r>
              <w:rPr>
                <w:sz w:val="20"/>
                <w:szCs w:val="20"/>
              </w:rPr>
              <w:t>2020</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0C37" w:rsidRPr="004440D3" w:rsidRDefault="00060C37" w:rsidP="00AA1DB9">
            <w:pPr>
              <w:spacing w:line="240" w:lineRule="auto"/>
              <w:ind w:firstLine="0"/>
              <w:jc w:val="center"/>
              <w:rPr>
                <w:sz w:val="20"/>
                <w:szCs w:val="20"/>
              </w:rPr>
            </w:pPr>
            <w:r>
              <w:rPr>
                <w:sz w:val="20"/>
                <w:szCs w:val="20"/>
              </w:rPr>
              <w:t>н/д</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0C37" w:rsidRPr="004440D3" w:rsidRDefault="00060C37" w:rsidP="00AA1DB9">
            <w:pPr>
              <w:spacing w:line="240" w:lineRule="auto"/>
              <w:ind w:firstLine="0"/>
              <w:jc w:val="center"/>
              <w:rPr>
                <w:sz w:val="20"/>
                <w:szCs w:val="20"/>
              </w:rPr>
            </w:pPr>
            <w:r>
              <w:rPr>
                <w:sz w:val="20"/>
                <w:szCs w:val="20"/>
              </w:rPr>
              <w:t>н/д</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0C37" w:rsidRPr="004440D3" w:rsidRDefault="00060C37" w:rsidP="00AA1DB9">
            <w:pPr>
              <w:spacing w:line="240" w:lineRule="auto"/>
              <w:ind w:firstLine="0"/>
              <w:jc w:val="center"/>
              <w:rPr>
                <w:sz w:val="20"/>
                <w:szCs w:val="20"/>
              </w:rPr>
            </w:pPr>
            <w:r>
              <w:rPr>
                <w:sz w:val="20"/>
                <w:szCs w:val="20"/>
              </w:rPr>
              <w:t>н/д</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0C37" w:rsidRPr="004440D3" w:rsidRDefault="00060C37" w:rsidP="00AA1DB9">
            <w:pPr>
              <w:spacing w:line="240" w:lineRule="auto"/>
              <w:ind w:firstLine="0"/>
              <w:jc w:val="center"/>
              <w:rPr>
                <w:sz w:val="20"/>
                <w:szCs w:val="20"/>
              </w:rPr>
            </w:pPr>
            <w:r>
              <w:rPr>
                <w:sz w:val="20"/>
                <w:szCs w:val="20"/>
              </w:rPr>
              <w:t>н/д</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060C37" w:rsidRPr="004440D3" w:rsidRDefault="00060C37" w:rsidP="00AA1DB9">
            <w:pPr>
              <w:spacing w:line="240" w:lineRule="auto"/>
              <w:ind w:firstLine="0"/>
              <w:jc w:val="center"/>
              <w:rPr>
                <w:sz w:val="20"/>
                <w:szCs w:val="20"/>
              </w:rPr>
            </w:pPr>
            <w:r>
              <w:rPr>
                <w:sz w:val="20"/>
                <w:szCs w:val="20"/>
              </w:rPr>
              <w:t>н/д</w:t>
            </w:r>
          </w:p>
        </w:tc>
      </w:tr>
      <w:tr w:rsidR="00060C37" w:rsidRPr="00793C54" w:rsidTr="00645CD8">
        <w:tc>
          <w:tcPr>
            <w:tcW w:w="1418" w:type="dxa"/>
            <w:tcBorders>
              <w:top w:val="single" w:sz="4" w:space="0" w:color="auto"/>
              <w:bottom w:val="single" w:sz="4" w:space="0" w:color="auto"/>
              <w:right w:val="single" w:sz="4" w:space="0" w:color="auto"/>
            </w:tcBorders>
            <w:tcMar>
              <w:left w:w="11" w:type="dxa"/>
              <w:right w:w="11" w:type="dxa"/>
            </w:tcMar>
            <w:vAlign w:val="center"/>
          </w:tcPr>
          <w:p w:rsidR="00060C37" w:rsidRPr="00793C54" w:rsidRDefault="00060C37" w:rsidP="006A776B">
            <w:pPr>
              <w:spacing w:line="240" w:lineRule="auto"/>
              <w:ind w:firstLine="0"/>
              <w:jc w:val="center"/>
              <w:rPr>
                <w:sz w:val="20"/>
                <w:szCs w:val="20"/>
              </w:rPr>
            </w:pPr>
            <w:r>
              <w:rPr>
                <w:sz w:val="20"/>
                <w:szCs w:val="20"/>
              </w:rPr>
              <w:t>2021</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0C37" w:rsidRPr="004440D3" w:rsidRDefault="00060C37" w:rsidP="00645CD8">
            <w:pPr>
              <w:spacing w:line="240" w:lineRule="auto"/>
              <w:ind w:firstLine="0"/>
              <w:jc w:val="center"/>
              <w:rPr>
                <w:sz w:val="20"/>
                <w:szCs w:val="20"/>
              </w:rPr>
            </w:pPr>
            <w:r>
              <w:rPr>
                <w:sz w:val="20"/>
                <w:szCs w:val="20"/>
              </w:rPr>
              <w:t>н/д</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0C37" w:rsidRPr="004440D3" w:rsidRDefault="00060C37" w:rsidP="00645CD8">
            <w:pPr>
              <w:spacing w:line="240" w:lineRule="auto"/>
              <w:ind w:firstLine="0"/>
              <w:jc w:val="center"/>
              <w:rPr>
                <w:sz w:val="20"/>
                <w:szCs w:val="20"/>
              </w:rPr>
            </w:pPr>
            <w:r>
              <w:rPr>
                <w:sz w:val="20"/>
                <w:szCs w:val="20"/>
              </w:rPr>
              <w:t>н/д</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0C37" w:rsidRPr="004440D3" w:rsidRDefault="00060C37" w:rsidP="00645CD8">
            <w:pPr>
              <w:spacing w:line="240" w:lineRule="auto"/>
              <w:ind w:firstLine="0"/>
              <w:jc w:val="center"/>
              <w:rPr>
                <w:sz w:val="20"/>
                <w:szCs w:val="20"/>
              </w:rPr>
            </w:pPr>
            <w:r>
              <w:rPr>
                <w:sz w:val="20"/>
                <w:szCs w:val="20"/>
              </w:rPr>
              <w:t>н/д</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0C37" w:rsidRPr="004440D3" w:rsidRDefault="00060C37" w:rsidP="00645CD8">
            <w:pPr>
              <w:spacing w:line="240" w:lineRule="auto"/>
              <w:ind w:firstLine="0"/>
              <w:jc w:val="center"/>
              <w:rPr>
                <w:sz w:val="20"/>
                <w:szCs w:val="20"/>
              </w:rPr>
            </w:pPr>
            <w:r>
              <w:rPr>
                <w:sz w:val="20"/>
                <w:szCs w:val="20"/>
              </w:rPr>
              <w:t>н/д</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060C37" w:rsidRPr="004440D3" w:rsidRDefault="00060C37" w:rsidP="00645CD8">
            <w:pPr>
              <w:spacing w:line="240" w:lineRule="auto"/>
              <w:ind w:firstLine="0"/>
              <w:jc w:val="center"/>
              <w:rPr>
                <w:sz w:val="20"/>
                <w:szCs w:val="20"/>
              </w:rPr>
            </w:pPr>
            <w:r>
              <w:rPr>
                <w:sz w:val="20"/>
                <w:szCs w:val="20"/>
              </w:rPr>
              <w:t>н/д</w:t>
            </w:r>
          </w:p>
        </w:tc>
      </w:tr>
      <w:tr w:rsidR="00060C37" w:rsidRPr="00793C54" w:rsidTr="00645CD8">
        <w:tc>
          <w:tcPr>
            <w:tcW w:w="1418" w:type="dxa"/>
            <w:tcBorders>
              <w:top w:val="single" w:sz="4" w:space="0" w:color="auto"/>
              <w:bottom w:val="single" w:sz="4" w:space="0" w:color="auto"/>
              <w:right w:val="single" w:sz="4" w:space="0" w:color="auto"/>
            </w:tcBorders>
            <w:tcMar>
              <w:left w:w="11" w:type="dxa"/>
              <w:right w:w="11" w:type="dxa"/>
            </w:tcMar>
            <w:vAlign w:val="center"/>
          </w:tcPr>
          <w:p w:rsidR="00060C37" w:rsidRPr="00793C54" w:rsidRDefault="00060C37" w:rsidP="001E3D48">
            <w:pPr>
              <w:spacing w:line="240" w:lineRule="auto"/>
              <w:ind w:firstLine="0"/>
              <w:jc w:val="center"/>
              <w:rPr>
                <w:sz w:val="20"/>
                <w:szCs w:val="20"/>
              </w:rPr>
            </w:pPr>
            <w:r>
              <w:rPr>
                <w:sz w:val="20"/>
                <w:szCs w:val="20"/>
              </w:rPr>
              <w:t>2022</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0C37" w:rsidRPr="004440D3" w:rsidRDefault="00060C37" w:rsidP="00645CD8">
            <w:pPr>
              <w:spacing w:line="240" w:lineRule="auto"/>
              <w:ind w:firstLine="0"/>
              <w:jc w:val="center"/>
              <w:rPr>
                <w:sz w:val="20"/>
                <w:szCs w:val="20"/>
              </w:rPr>
            </w:pPr>
            <w:r>
              <w:rPr>
                <w:sz w:val="20"/>
                <w:szCs w:val="20"/>
              </w:rPr>
              <w:t>н/д</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0C37" w:rsidRPr="004440D3" w:rsidRDefault="00060C37" w:rsidP="00645CD8">
            <w:pPr>
              <w:spacing w:line="240" w:lineRule="auto"/>
              <w:ind w:firstLine="0"/>
              <w:jc w:val="center"/>
              <w:rPr>
                <w:sz w:val="20"/>
                <w:szCs w:val="20"/>
              </w:rPr>
            </w:pPr>
            <w:r>
              <w:rPr>
                <w:sz w:val="20"/>
                <w:szCs w:val="20"/>
              </w:rPr>
              <w:t>н/д</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0C37" w:rsidRPr="004440D3" w:rsidRDefault="00060C37" w:rsidP="00645CD8">
            <w:pPr>
              <w:spacing w:line="240" w:lineRule="auto"/>
              <w:ind w:firstLine="0"/>
              <w:jc w:val="center"/>
              <w:rPr>
                <w:sz w:val="20"/>
                <w:szCs w:val="20"/>
              </w:rPr>
            </w:pPr>
            <w:r>
              <w:rPr>
                <w:sz w:val="20"/>
                <w:szCs w:val="20"/>
              </w:rPr>
              <w:t>н/д</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060C37" w:rsidRPr="004440D3" w:rsidRDefault="00060C37" w:rsidP="00645CD8">
            <w:pPr>
              <w:spacing w:line="240" w:lineRule="auto"/>
              <w:ind w:firstLine="0"/>
              <w:jc w:val="center"/>
              <w:rPr>
                <w:sz w:val="20"/>
                <w:szCs w:val="20"/>
              </w:rPr>
            </w:pPr>
            <w:r>
              <w:rPr>
                <w:sz w:val="20"/>
                <w:szCs w:val="20"/>
              </w:rPr>
              <w:t>н/д</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060C37" w:rsidRPr="004440D3" w:rsidRDefault="00060C37" w:rsidP="00645CD8">
            <w:pPr>
              <w:spacing w:line="240" w:lineRule="auto"/>
              <w:ind w:firstLine="0"/>
              <w:jc w:val="center"/>
              <w:rPr>
                <w:sz w:val="20"/>
                <w:szCs w:val="20"/>
              </w:rPr>
            </w:pPr>
            <w:r>
              <w:rPr>
                <w:sz w:val="20"/>
                <w:szCs w:val="20"/>
              </w:rPr>
              <w:t>н/д</w:t>
            </w:r>
          </w:p>
        </w:tc>
      </w:tr>
    </w:tbl>
    <w:p w:rsidR="00A454AA" w:rsidRPr="005D3DA2" w:rsidRDefault="00A454AA" w:rsidP="00A454AA">
      <w:pPr>
        <w:pStyle w:val="3"/>
        <w:rPr>
          <w:i/>
        </w:rPr>
      </w:pPr>
      <w:bookmarkStart w:id="310" w:name="_Toc131463345"/>
      <w:r w:rsidRPr="005D3DA2">
        <w:rPr>
          <w:i/>
        </w:rPr>
        <w:t>о)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310"/>
    </w:p>
    <w:p w:rsidR="00E22547" w:rsidRDefault="00E22547" w:rsidP="00E22547">
      <w:r>
        <w:t>Данные по фактическим тепловым потерям отсутствуют.</w:t>
      </w:r>
    </w:p>
    <w:p w:rsidR="00A454AA" w:rsidRPr="005D3DA2" w:rsidRDefault="00A454AA" w:rsidP="00A454AA">
      <w:pPr>
        <w:pStyle w:val="3"/>
        <w:rPr>
          <w:i/>
        </w:rPr>
      </w:pPr>
      <w:bookmarkStart w:id="311" w:name="_Toc131463346"/>
      <w:r w:rsidRPr="005D3DA2">
        <w:rPr>
          <w:i/>
        </w:rPr>
        <w:t>п) предписания надзорных органов по запрещению дальнейшей эксплуатации участков тепловой сети и результаты их исполнения</w:t>
      </w:r>
      <w:bookmarkEnd w:id="311"/>
    </w:p>
    <w:p w:rsidR="00A454AA" w:rsidRPr="005D3DA2" w:rsidRDefault="00A454AA" w:rsidP="00A454AA">
      <w:pPr>
        <w:rPr>
          <w:lang w:bidi="ru-RU"/>
        </w:rPr>
      </w:pPr>
      <w:r w:rsidRPr="005D3DA2">
        <w:rPr>
          <w:lang w:bidi="ru-RU"/>
        </w:rPr>
        <w:t>Предписания надзорных органов по запрещению дальнейшей эксплуатации участков теплов</w:t>
      </w:r>
      <w:r>
        <w:rPr>
          <w:lang w:bidi="ru-RU"/>
        </w:rPr>
        <w:t>ых</w:t>
      </w:r>
      <w:r w:rsidRPr="005D3DA2">
        <w:rPr>
          <w:lang w:bidi="ru-RU"/>
        </w:rPr>
        <w:t xml:space="preserve"> сет</w:t>
      </w:r>
      <w:r>
        <w:rPr>
          <w:lang w:bidi="ru-RU"/>
        </w:rPr>
        <w:t>ей</w:t>
      </w:r>
      <w:r w:rsidRPr="005D3DA2">
        <w:rPr>
          <w:lang w:bidi="ru-RU"/>
        </w:rPr>
        <w:t xml:space="preserve"> отсутствуют.</w:t>
      </w:r>
    </w:p>
    <w:p w:rsidR="00A454AA" w:rsidRPr="005D3DA2" w:rsidRDefault="00A454AA" w:rsidP="00A454AA">
      <w:pPr>
        <w:pStyle w:val="3"/>
        <w:rPr>
          <w:i/>
        </w:rPr>
      </w:pPr>
      <w:bookmarkStart w:id="312" w:name="_Toc131463347"/>
      <w:r w:rsidRPr="005D3DA2">
        <w:rPr>
          <w:i/>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312"/>
    </w:p>
    <w:p w:rsidR="00A454AA" w:rsidRDefault="00A454AA" w:rsidP="00A454AA">
      <w:pPr>
        <w:rPr>
          <w:rFonts w:eastAsia="Century Schoolbook"/>
        </w:rPr>
      </w:pPr>
      <w:r>
        <w:rPr>
          <w:rFonts w:eastAsia="Century Schoolbook"/>
        </w:rPr>
        <w:t xml:space="preserve">Теплопотребляющие установки </w:t>
      </w:r>
      <w:r w:rsidRPr="00441B96">
        <w:rPr>
          <w:rFonts w:eastAsia="Century Schoolbook"/>
        </w:rPr>
        <w:t>потре</w:t>
      </w:r>
      <w:r>
        <w:rPr>
          <w:rFonts w:eastAsia="Century Schoolbook"/>
        </w:rPr>
        <w:t xml:space="preserve">бителей присоединены к тепловым </w:t>
      </w:r>
      <w:r w:rsidRPr="00441B96">
        <w:rPr>
          <w:rFonts w:eastAsia="Century Schoolbook"/>
        </w:rPr>
        <w:t>сетям по зависимой схеме без смешения. Система теплоснабжения –</w:t>
      </w:r>
      <w:r>
        <w:rPr>
          <w:rFonts w:eastAsia="Century Schoolbook"/>
        </w:rPr>
        <w:t xml:space="preserve"> закрытая. В связи с этим принят</w:t>
      </w:r>
      <w:r w:rsidRPr="00441B96">
        <w:rPr>
          <w:rFonts w:eastAsia="Century Schoolbook"/>
        </w:rPr>
        <w:t xml:space="preserve"> график температурного регулирования отпуска тепловой энергии потребителям – 9</w:t>
      </w:r>
      <w:r w:rsidR="00E22547">
        <w:rPr>
          <w:rFonts w:eastAsia="Century Schoolbook"/>
        </w:rPr>
        <w:t>0</w:t>
      </w:r>
      <w:r w:rsidRPr="00441B96">
        <w:rPr>
          <w:rFonts w:eastAsia="Century Schoolbook"/>
        </w:rPr>
        <w:t>/</w:t>
      </w:r>
      <w:r w:rsidR="00E22547">
        <w:rPr>
          <w:rFonts w:eastAsia="Century Schoolbook"/>
        </w:rPr>
        <w:t>65</w:t>
      </w:r>
      <w:r w:rsidRPr="00441B96">
        <w:rPr>
          <w:rFonts w:eastAsia="Century Schoolbook"/>
        </w:rPr>
        <w:t xml:space="preserve"> </w:t>
      </w:r>
      <w:r>
        <w:rPr>
          <w:rFonts w:eastAsia="Century Schoolbook"/>
        </w:rPr>
        <w:t>°</w:t>
      </w:r>
      <w:r w:rsidRPr="00441B96">
        <w:rPr>
          <w:rFonts w:eastAsia="Century Schoolbook"/>
        </w:rPr>
        <w:t>С</w:t>
      </w:r>
    </w:p>
    <w:p w:rsidR="00A454AA" w:rsidRPr="005D3DA2" w:rsidRDefault="00A454AA" w:rsidP="00A454AA">
      <w:pPr>
        <w:pStyle w:val="3"/>
        <w:rPr>
          <w:i/>
        </w:rPr>
      </w:pPr>
      <w:bookmarkStart w:id="313" w:name="_Toc131463348"/>
      <w:r w:rsidRPr="005D3DA2">
        <w:rPr>
          <w:i/>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313"/>
    </w:p>
    <w:p w:rsidR="00E22547" w:rsidRDefault="00E22547" w:rsidP="00A454AA">
      <w:r w:rsidRPr="004D7F61">
        <w:t>Сведения о наличии коммерческого приборного учета тепловой энергии, отпущенной из тепловых сетей потребителям</w:t>
      </w:r>
      <w:r w:rsidR="00805AA8">
        <w:t>,</w:t>
      </w:r>
      <w:r>
        <w:t xml:space="preserve"> представлены в таблице 1.3.4.4.</w:t>
      </w:r>
    </w:p>
    <w:p w:rsidR="00E22547" w:rsidRDefault="00E22547" w:rsidP="00E22547">
      <w:pPr>
        <w:jc w:val="right"/>
      </w:pPr>
      <w:r>
        <w:t>Таблица 1.3.4.4</w:t>
      </w:r>
    </w:p>
    <w:p w:rsidR="00E22547" w:rsidRDefault="00E22547" w:rsidP="00E22547">
      <w:pPr>
        <w:ind w:firstLine="0"/>
        <w:jc w:val="center"/>
      </w:pPr>
      <w:r w:rsidRPr="004D7F61">
        <w:t>Сведения о наличии коммерческого приборного учета тепловой энергии, отпущенной из тепловых сетей потребителям</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5"/>
        <w:gridCol w:w="3821"/>
        <w:gridCol w:w="2841"/>
      </w:tblGrid>
      <w:tr w:rsidR="00E22547" w:rsidRPr="00F05AF3" w:rsidTr="00E22547">
        <w:trPr>
          <w:tblHeader/>
        </w:trPr>
        <w:tc>
          <w:tcPr>
            <w:tcW w:w="3005" w:type="dxa"/>
            <w:tcMar>
              <w:left w:w="28" w:type="dxa"/>
              <w:right w:w="28" w:type="dxa"/>
            </w:tcMar>
            <w:vAlign w:val="center"/>
          </w:tcPr>
          <w:p w:rsidR="00E22547" w:rsidRPr="00F05AF3" w:rsidRDefault="00E22547" w:rsidP="00E22547">
            <w:pPr>
              <w:keepNext/>
              <w:spacing w:line="240" w:lineRule="auto"/>
              <w:ind w:firstLine="0"/>
              <w:jc w:val="center"/>
              <w:rPr>
                <w:b/>
                <w:sz w:val="20"/>
                <w:szCs w:val="20"/>
              </w:rPr>
            </w:pPr>
            <w:r w:rsidRPr="00F05AF3">
              <w:rPr>
                <w:b/>
                <w:sz w:val="20"/>
                <w:szCs w:val="20"/>
              </w:rPr>
              <w:t>Объект (потребитель)</w:t>
            </w:r>
          </w:p>
        </w:tc>
        <w:tc>
          <w:tcPr>
            <w:tcW w:w="3821" w:type="dxa"/>
            <w:vAlign w:val="center"/>
          </w:tcPr>
          <w:p w:rsidR="00E22547" w:rsidRPr="00F05AF3" w:rsidRDefault="00E22547" w:rsidP="00E22547">
            <w:pPr>
              <w:keepNext/>
              <w:spacing w:line="240" w:lineRule="auto"/>
              <w:ind w:firstLine="0"/>
              <w:jc w:val="center"/>
              <w:rPr>
                <w:b/>
                <w:sz w:val="20"/>
                <w:szCs w:val="20"/>
              </w:rPr>
            </w:pPr>
            <w:r w:rsidRPr="00F05AF3">
              <w:rPr>
                <w:b/>
                <w:sz w:val="20"/>
                <w:szCs w:val="20"/>
              </w:rPr>
              <w:t>Адрес</w:t>
            </w:r>
          </w:p>
        </w:tc>
        <w:tc>
          <w:tcPr>
            <w:tcW w:w="2841" w:type="dxa"/>
            <w:tcMar>
              <w:left w:w="28" w:type="dxa"/>
              <w:right w:w="28" w:type="dxa"/>
            </w:tcMar>
            <w:vAlign w:val="center"/>
          </w:tcPr>
          <w:p w:rsidR="00E22547" w:rsidRPr="00F05AF3" w:rsidRDefault="00E22547" w:rsidP="00E22547">
            <w:pPr>
              <w:keepNext/>
              <w:spacing w:line="240" w:lineRule="auto"/>
              <w:ind w:firstLine="0"/>
              <w:jc w:val="center"/>
              <w:rPr>
                <w:b/>
                <w:sz w:val="20"/>
                <w:szCs w:val="20"/>
              </w:rPr>
            </w:pPr>
            <w:r w:rsidRPr="00F05AF3">
              <w:rPr>
                <w:b/>
                <w:sz w:val="20"/>
                <w:szCs w:val="20"/>
              </w:rPr>
              <w:t>Год ввода в эксплуатацию</w:t>
            </w:r>
          </w:p>
        </w:tc>
      </w:tr>
      <w:tr w:rsidR="00E22547" w:rsidRPr="00F05AF3" w:rsidTr="00E22547">
        <w:tc>
          <w:tcPr>
            <w:tcW w:w="3005" w:type="dxa"/>
            <w:tcMar>
              <w:left w:w="28" w:type="dxa"/>
              <w:right w:w="28" w:type="dxa"/>
            </w:tcMar>
            <w:vAlign w:val="center"/>
          </w:tcPr>
          <w:p w:rsidR="00E22547" w:rsidRPr="00F05AF3" w:rsidRDefault="00E22547" w:rsidP="00E22547">
            <w:pPr>
              <w:spacing w:line="240" w:lineRule="auto"/>
              <w:ind w:firstLine="0"/>
              <w:jc w:val="center"/>
              <w:rPr>
                <w:sz w:val="20"/>
                <w:szCs w:val="20"/>
              </w:rPr>
            </w:pPr>
            <w:r>
              <w:rPr>
                <w:sz w:val="20"/>
                <w:szCs w:val="20"/>
              </w:rPr>
              <w:t>Многоквартирный жилой дом</w:t>
            </w:r>
          </w:p>
        </w:tc>
        <w:tc>
          <w:tcPr>
            <w:tcW w:w="3821" w:type="dxa"/>
            <w:vAlign w:val="center"/>
          </w:tcPr>
          <w:p w:rsidR="00E22547" w:rsidRPr="00F05AF3" w:rsidRDefault="00E22547" w:rsidP="00E22547">
            <w:pPr>
              <w:spacing w:line="240" w:lineRule="auto"/>
              <w:ind w:firstLine="0"/>
              <w:jc w:val="center"/>
              <w:rPr>
                <w:sz w:val="20"/>
                <w:szCs w:val="20"/>
              </w:rPr>
            </w:pPr>
            <w:r>
              <w:rPr>
                <w:sz w:val="20"/>
                <w:szCs w:val="20"/>
              </w:rPr>
              <w:t>Архангельская область, п. Коноша, ул.Энергетиков, дом №20</w:t>
            </w:r>
          </w:p>
        </w:tc>
        <w:tc>
          <w:tcPr>
            <w:tcW w:w="2841" w:type="dxa"/>
            <w:tcMar>
              <w:left w:w="28" w:type="dxa"/>
              <w:right w:w="28" w:type="dxa"/>
            </w:tcMar>
            <w:vAlign w:val="center"/>
          </w:tcPr>
          <w:p w:rsidR="00E22547" w:rsidRPr="00F05AF3" w:rsidRDefault="00E22547" w:rsidP="00060C37">
            <w:pPr>
              <w:spacing w:line="240" w:lineRule="auto"/>
              <w:ind w:firstLine="0"/>
              <w:jc w:val="center"/>
              <w:rPr>
                <w:sz w:val="20"/>
                <w:szCs w:val="20"/>
              </w:rPr>
            </w:pPr>
            <w:r>
              <w:rPr>
                <w:sz w:val="20"/>
                <w:szCs w:val="20"/>
              </w:rPr>
              <w:t>сведен</w:t>
            </w:r>
            <w:r w:rsidR="00060C37">
              <w:rPr>
                <w:sz w:val="20"/>
                <w:szCs w:val="20"/>
              </w:rPr>
              <w:t>и</w:t>
            </w:r>
            <w:r>
              <w:rPr>
                <w:sz w:val="20"/>
                <w:szCs w:val="20"/>
              </w:rPr>
              <w:t>я отсутствуют</w:t>
            </w:r>
          </w:p>
        </w:tc>
      </w:tr>
      <w:tr w:rsidR="00E22547" w:rsidRPr="00F05AF3" w:rsidTr="00E22547">
        <w:tc>
          <w:tcPr>
            <w:tcW w:w="3005" w:type="dxa"/>
            <w:tcMar>
              <w:left w:w="28" w:type="dxa"/>
              <w:right w:w="28" w:type="dxa"/>
            </w:tcMar>
            <w:vAlign w:val="center"/>
          </w:tcPr>
          <w:p w:rsidR="00E22547" w:rsidRPr="00F05AF3" w:rsidRDefault="00E22547" w:rsidP="00E22547">
            <w:pPr>
              <w:spacing w:line="240" w:lineRule="auto"/>
              <w:ind w:firstLine="0"/>
              <w:jc w:val="center"/>
              <w:rPr>
                <w:sz w:val="20"/>
                <w:szCs w:val="20"/>
              </w:rPr>
            </w:pPr>
            <w:r>
              <w:rPr>
                <w:sz w:val="20"/>
                <w:szCs w:val="20"/>
              </w:rPr>
              <w:t>Многоквартирный жилой дом</w:t>
            </w:r>
          </w:p>
        </w:tc>
        <w:tc>
          <w:tcPr>
            <w:tcW w:w="3821" w:type="dxa"/>
            <w:vAlign w:val="center"/>
          </w:tcPr>
          <w:p w:rsidR="00E22547" w:rsidRPr="00F05AF3" w:rsidRDefault="00E22547" w:rsidP="00E22547">
            <w:pPr>
              <w:spacing w:line="240" w:lineRule="auto"/>
              <w:ind w:firstLine="0"/>
              <w:jc w:val="center"/>
              <w:rPr>
                <w:sz w:val="20"/>
                <w:szCs w:val="20"/>
              </w:rPr>
            </w:pPr>
            <w:r>
              <w:rPr>
                <w:sz w:val="20"/>
                <w:szCs w:val="20"/>
              </w:rPr>
              <w:t>Архангельская область, п. Коноша, ул.Энергетиков, дом №24</w:t>
            </w:r>
          </w:p>
        </w:tc>
        <w:tc>
          <w:tcPr>
            <w:tcW w:w="2841" w:type="dxa"/>
            <w:tcMar>
              <w:left w:w="28" w:type="dxa"/>
              <w:right w:w="28" w:type="dxa"/>
            </w:tcMar>
            <w:vAlign w:val="center"/>
          </w:tcPr>
          <w:p w:rsidR="00E22547" w:rsidRPr="00F05AF3" w:rsidRDefault="00E22547" w:rsidP="00060C37">
            <w:pPr>
              <w:spacing w:line="240" w:lineRule="auto"/>
              <w:ind w:firstLine="0"/>
              <w:jc w:val="center"/>
              <w:rPr>
                <w:sz w:val="20"/>
                <w:szCs w:val="20"/>
              </w:rPr>
            </w:pPr>
            <w:r>
              <w:rPr>
                <w:sz w:val="20"/>
                <w:szCs w:val="20"/>
              </w:rPr>
              <w:t>сведен</w:t>
            </w:r>
            <w:r w:rsidR="00060C37">
              <w:rPr>
                <w:sz w:val="20"/>
                <w:szCs w:val="20"/>
              </w:rPr>
              <w:t>и</w:t>
            </w:r>
            <w:r>
              <w:rPr>
                <w:sz w:val="20"/>
                <w:szCs w:val="20"/>
              </w:rPr>
              <w:t>я отсутствуют</w:t>
            </w:r>
          </w:p>
        </w:tc>
      </w:tr>
    </w:tbl>
    <w:p w:rsidR="00A454AA" w:rsidRPr="005D3DA2" w:rsidRDefault="00A454AA" w:rsidP="00A454AA">
      <w:pPr>
        <w:pStyle w:val="3"/>
        <w:rPr>
          <w:i/>
        </w:rPr>
      </w:pPr>
      <w:bookmarkStart w:id="314" w:name="_Toc131463349"/>
      <w:r w:rsidRPr="005D3DA2">
        <w:rPr>
          <w:i/>
        </w:rPr>
        <w:t>т)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314"/>
    </w:p>
    <w:p w:rsidR="00A454AA" w:rsidRPr="00920D2B" w:rsidRDefault="00A454AA" w:rsidP="00A454AA">
      <w:pPr>
        <w:rPr>
          <w:rFonts w:eastAsia="Century Schoolbook"/>
        </w:rPr>
      </w:pPr>
      <w:r>
        <w:rPr>
          <w:rFonts w:eastAsia="Century Schoolbook"/>
        </w:rPr>
        <w:t xml:space="preserve">Диспетчерская </w:t>
      </w:r>
      <w:r w:rsidRPr="00920D2B">
        <w:rPr>
          <w:rFonts w:eastAsia="Century Schoolbook"/>
        </w:rPr>
        <w:t>с</w:t>
      </w:r>
      <w:r>
        <w:rPr>
          <w:rFonts w:eastAsia="Century Schoolbook"/>
        </w:rPr>
        <w:t>лужба как</w:t>
      </w:r>
      <w:r w:rsidRPr="00920D2B">
        <w:rPr>
          <w:rFonts w:eastAsia="Century Schoolbook"/>
        </w:rPr>
        <w:t xml:space="preserve"> самостоят</w:t>
      </w:r>
      <w:r>
        <w:rPr>
          <w:rFonts w:eastAsia="Century Schoolbook"/>
        </w:rPr>
        <w:t>ельное подразделение отсутствует. Обязанности диспетчеров выполняют работники согласно утверждае</w:t>
      </w:r>
      <w:r w:rsidRPr="00920D2B">
        <w:rPr>
          <w:rFonts w:eastAsia="Century Schoolbook"/>
        </w:rPr>
        <w:t xml:space="preserve">мому ежемесячно графику дежурств. </w:t>
      </w:r>
    </w:p>
    <w:p w:rsidR="00A454AA" w:rsidRPr="00920D2B" w:rsidRDefault="00A454AA" w:rsidP="00A454AA">
      <w:pPr>
        <w:rPr>
          <w:rFonts w:eastAsia="Century Schoolbook"/>
        </w:rPr>
      </w:pPr>
      <w:r w:rsidRPr="00920D2B">
        <w:rPr>
          <w:rFonts w:eastAsia="Century Schoolbook"/>
        </w:rPr>
        <w:t xml:space="preserve">Оперативный персонал котельных обеспечены сотовой связью. </w:t>
      </w:r>
    </w:p>
    <w:p w:rsidR="00A454AA" w:rsidRPr="00920D2B" w:rsidRDefault="00A454AA" w:rsidP="00A454AA">
      <w:pPr>
        <w:rPr>
          <w:rFonts w:eastAsia="Century Schoolbook"/>
        </w:rPr>
      </w:pPr>
      <w:r w:rsidRPr="00920D2B">
        <w:rPr>
          <w:rFonts w:eastAsia="Century Schoolbook"/>
        </w:rPr>
        <w:t>Технические средства телемеханиза</w:t>
      </w:r>
      <w:r>
        <w:rPr>
          <w:rFonts w:eastAsia="Century Schoolbook"/>
        </w:rPr>
        <w:t xml:space="preserve">ции на тепловых сетях, присоединённых к котельной </w:t>
      </w:r>
      <w:r w:rsidRPr="00920D2B">
        <w:rPr>
          <w:rFonts w:eastAsia="Century Schoolbook"/>
        </w:rPr>
        <w:t>отсутствуют. Сред</w:t>
      </w:r>
      <w:r>
        <w:rPr>
          <w:rFonts w:eastAsia="Century Schoolbook"/>
        </w:rPr>
        <w:t>ства автоматизации не установле</w:t>
      </w:r>
      <w:r w:rsidRPr="00920D2B">
        <w:rPr>
          <w:rFonts w:eastAsia="Century Schoolbook"/>
        </w:rPr>
        <w:t xml:space="preserve">ны. </w:t>
      </w:r>
    </w:p>
    <w:p w:rsidR="00A454AA" w:rsidRDefault="00A454AA" w:rsidP="00A454AA">
      <w:pPr>
        <w:rPr>
          <w:rFonts w:eastAsia="Century Schoolbook"/>
        </w:rPr>
      </w:pPr>
      <w:r w:rsidRPr="00920D2B">
        <w:rPr>
          <w:rFonts w:eastAsia="Century Schoolbook"/>
        </w:rPr>
        <w:t>Поддержание заданного давления и</w:t>
      </w:r>
      <w:r>
        <w:rPr>
          <w:rFonts w:eastAsia="Century Schoolbook"/>
        </w:rPr>
        <w:t xml:space="preserve"> температуры теплоносителя в тепловых сетях обеспечивается за</w:t>
      </w:r>
      <w:r w:rsidRPr="00920D2B">
        <w:rPr>
          <w:rFonts w:eastAsia="Century Schoolbook"/>
        </w:rPr>
        <w:t xml:space="preserve"> счёт ручного ре</w:t>
      </w:r>
      <w:r>
        <w:rPr>
          <w:rFonts w:eastAsia="Century Schoolbook"/>
        </w:rPr>
        <w:t>гулирования работы обо</w:t>
      </w:r>
      <w:r w:rsidRPr="00920D2B">
        <w:rPr>
          <w:rFonts w:eastAsia="Century Schoolbook"/>
        </w:rPr>
        <w:t>рудования на источнике тепла.</w:t>
      </w:r>
    </w:p>
    <w:p w:rsidR="00A454AA" w:rsidRPr="005D3DA2" w:rsidRDefault="00A454AA" w:rsidP="00A454AA">
      <w:pPr>
        <w:pStyle w:val="3"/>
        <w:rPr>
          <w:i/>
        </w:rPr>
      </w:pPr>
      <w:bookmarkStart w:id="315" w:name="_Toc131463350"/>
      <w:r w:rsidRPr="005D3DA2">
        <w:rPr>
          <w:i/>
        </w:rPr>
        <w:lastRenderedPageBreak/>
        <w:t>у) уровень автоматизации и обслуживания центральных тепловых пунктов, насосных станций</w:t>
      </w:r>
      <w:bookmarkEnd w:id="315"/>
    </w:p>
    <w:p w:rsidR="00A454AA" w:rsidRDefault="00A454AA" w:rsidP="00A454AA">
      <w:pPr>
        <w:rPr>
          <w:rFonts w:eastAsia="Century Schoolbook"/>
        </w:rPr>
      </w:pPr>
      <w:r>
        <w:rPr>
          <w:rFonts w:eastAsia="Century Schoolbook"/>
        </w:rPr>
        <w:t>Центральные тепловые пункты,</w:t>
      </w:r>
      <w:r w:rsidRPr="00441B96">
        <w:rPr>
          <w:rFonts w:eastAsia="Century Schoolbook"/>
        </w:rPr>
        <w:t xml:space="preserve"> насос</w:t>
      </w:r>
      <w:r>
        <w:rPr>
          <w:rFonts w:eastAsia="Century Schoolbook"/>
        </w:rPr>
        <w:t>ные станции в системе тепло</w:t>
      </w:r>
      <w:r w:rsidRPr="00441B96">
        <w:rPr>
          <w:rFonts w:eastAsia="Century Schoolbook"/>
        </w:rPr>
        <w:t>снабжения отсутствуют. В связи с этим описать уровень их автоматизации и обслуживания не представляется возможным.</w:t>
      </w:r>
    </w:p>
    <w:p w:rsidR="00A454AA" w:rsidRPr="005D3DA2" w:rsidRDefault="00A454AA" w:rsidP="00A454AA">
      <w:pPr>
        <w:pStyle w:val="3"/>
        <w:rPr>
          <w:i/>
        </w:rPr>
      </w:pPr>
      <w:bookmarkStart w:id="316" w:name="_Toc131463351"/>
      <w:r w:rsidRPr="005D3DA2">
        <w:rPr>
          <w:i/>
        </w:rPr>
        <w:t>ф) сведения о наличии защиты тепловых сетей от превышения давления</w:t>
      </w:r>
      <w:bookmarkEnd w:id="316"/>
    </w:p>
    <w:p w:rsidR="00A454AA" w:rsidRDefault="00A454AA" w:rsidP="00A454AA">
      <w:pPr>
        <w:rPr>
          <w:lang w:bidi="ru-RU"/>
        </w:rPr>
      </w:pPr>
      <w:r>
        <w:rPr>
          <w:lang w:bidi="ru-RU"/>
        </w:rPr>
        <w:t>Защита тепловых сетей от превышения давления на сетях отсутствует, на источниках имеется.</w:t>
      </w:r>
    </w:p>
    <w:p w:rsidR="00A454AA" w:rsidRPr="005D3DA2" w:rsidRDefault="00A454AA" w:rsidP="00A454AA">
      <w:pPr>
        <w:pStyle w:val="3"/>
        <w:rPr>
          <w:i/>
        </w:rPr>
      </w:pPr>
      <w:bookmarkStart w:id="317" w:name="_Toc131463352"/>
      <w:r w:rsidRPr="005D3DA2">
        <w:rPr>
          <w:i/>
        </w:rPr>
        <w:t>х) перечень выявленных бесхозяйных тепловых сетей и обоснование выбора организации, уполномоченной на их эксплуатацию</w:t>
      </w:r>
      <w:bookmarkEnd w:id="317"/>
    </w:p>
    <w:p w:rsidR="00A454AA" w:rsidRPr="005D3DA2" w:rsidRDefault="00A454AA" w:rsidP="00A454AA">
      <w:r w:rsidRPr="00D60780">
        <w:t>Бесхозяйные тепловые сети в зоне действия котельных не выявлены</w:t>
      </w:r>
      <w:r w:rsidRPr="005D3DA2">
        <w:t>.</w:t>
      </w:r>
    </w:p>
    <w:p w:rsidR="00A454AA" w:rsidRPr="005D3DA2" w:rsidRDefault="00A454AA" w:rsidP="00A454AA">
      <w:pPr>
        <w:pStyle w:val="3"/>
        <w:rPr>
          <w:i/>
        </w:rPr>
      </w:pPr>
      <w:bookmarkStart w:id="318" w:name="_Toc131463353"/>
      <w:r w:rsidRPr="005D3DA2">
        <w:rPr>
          <w:i/>
        </w:rPr>
        <w:t>ц) данные энергетических характеристик тепловых сетей (при их наличии)</w:t>
      </w:r>
      <w:bookmarkEnd w:id="318"/>
    </w:p>
    <w:p w:rsidR="00A454AA" w:rsidRPr="0063632B" w:rsidRDefault="00A454AA" w:rsidP="00A454AA">
      <w:r w:rsidRPr="0063632B">
        <w:t>Данные энергетических характеристик тепловых сетей отсутствуют.</w:t>
      </w:r>
    </w:p>
    <w:p w:rsidR="00A454AA" w:rsidRPr="002124DA" w:rsidRDefault="00A454AA" w:rsidP="00A454AA">
      <w:pPr>
        <w:pStyle w:val="3"/>
        <w:spacing w:line="240" w:lineRule="auto"/>
        <w:rPr>
          <w:i/>
        </w:rPr>
      </w:pPr>
      <w:bookmarkStart w:id="319" w:name="_Toc131463354"/>
      <w:r>
        <w:rPr>
          <w:i/>
        </w:rPr>
        <w:t>ч)</w:t>
      </w:r>
      <w:r w:rsidRPr="002124DA">
        <w:rPr>
          <w:i/>
        </w:rPr>
        <w:t> </w:t>
      </w:r>
      <w:r>
        <w:rPr>
          <w:i/>
        </w:rPr>
        <w:t>о</w:t>
      </w:r>
      <w:r w:rsidRPr="002124DA">
        <w:rPr>
          <w:i/>
        </w:rPr>
        <w:t>писание изменений в характеристиках тепловых сетей и сооружений на них</w:t>
      </w:r>
      <w:bookmarkEnd w:id="319"/>
    </w:p>
    <w:p w:rsidR="00E22547" w:rsidRPr="00E22547" w:rsidRDefault="00E22547" w:rsidP="00E22547">
      <w:r w:rsidRPr="00E22547">
        <w:t xml:space="preserve">При актуализации Схемы теплоснабжения скорректированы значения протяженности тепловых сетей котельной «Коношский РЭС». </w:t>
      </w:r>
    </w:p>
    <w:p w:rsidR="00D60780" w:rsidRDefault="00D60780" w:rsidP="00D60780"/>
    <w:p w:rsidR="003369A1" w:rsidRPr="007407CC" w:rsidRDefault="003369A1" w:rsidP="003369A1">
      <w:pPr>
        <w:pStyle w:val="2"/>
      </w:pPr>
      <w:bookmarkStart w:id="320" w:name="_Toc131463355"/>
      <w:r>
        <w:t xml:space="preserve">3.5. Тепловые сети, сооружения на них, находящиеся в эксплуатации </w:t>
      </w:r>
      <w:r w:rsidRPr="00C90567">
        <w:rPr>
          <w:rFonts w:eastAsia="Century Schoolbook"/>
        </w:rPr>
        <w:t>ООО «Теплоэнерго»</w:t>
      </w:r>
      <w:bookmarkEnd w:id="320"/>
    </w:p>
    <w:p w:rsidR="003369A1" w:rsidRPr="005D3DA2" w:rsidRDefault="003369A1" w:rsidP="003369A1">
      <w:pPr>
        <w:pStyle w:val="3"/>
        <w:rPr>
          <w:i/>
        </w:rPr>
      </w:pPr>
      <w:bookmarkStart w:id="321" w:name="_Toc131463356"/>
      <w:r w:rsidRPr="005D3DA2">
        <w:rPr>
          <w:i/>
        </w:rPr>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bookmarkEnd w:id="321"/>
    </w:p>
    <w:p w:rsidR="003369A1" w:rsidRPr="005D01B0" w:rsidRDefault="005D01B0" w:rsidP="005D01B0">
      <w:pPr>
        <w:rPr>
          <w:u w:val="single"/>
        </w:rPr>
      </w:pPr>
      <w:r w:rsidRPr="005D01B0">
        <w:rPr>
          <w:u w:val="single"/>
        </w:rPr>
        <w:t>Котельная «Заречная»</w:t>
      </w:r>
    </w:p>
    <w:p w:rsidR="009E4381" w:rsidRPr="009E4381" w:rsidRDefault="009E4381" w:rsidP="009E4381">
      <w:r w:rsidRPr="009E4381">
        <w:rPr>
          <w:rFonts w:eastAsia="Century Schoolbook"/>
        </w:rPr>
        <w:t>Отпуск тепловой энергии от котель</w:t>
      </w:r>
      <w:r>
        <w:rPr>
          <w:rFonts w:eastAsia="Century Schoolbook"/>
        </w:rPr>
        <w:t>ной на нужды отопления осуществ</w:t>
      </w:r>
      <w:r w:rsidRPr="009E4381">
        <w:rPr>
          <w:rFonts w:eastAsia="Century Schoolbook"/>
        </w:rPr>
        <w:t>ляется по одному выводу 2Dy = 150,0 мм, на нужды ГВС по выводу 50,0 мм.</w:t>
      </w:r>
    </w:p>
    <w:p w:rsidR="009E4381" w:rsidRPr="009E4381" w:rsidRDefault="009E4381" w:rsidP="009E4381">
      <w:r w:rsidRPr="009E4381">
        <w:rPr>
          <w:rFonts w:eastAsia="Century Schoolbook"/>
        </w:rPr>
        <w:t>Система теплоснабжения четырехт</w:t>
      </w:r>
      <w:r>
        <w:rPr>
          <w:rFonts w:eastAsia="Century Schoolbook"/>
        </w:rPr>
        <w:t>рубная с раздельной подачей теп</w:t>
      </w:r>
      <w:r w:rsidRPr="009E4381">
        <w:rPr>
          <w:rFonts w:eastAsia="Century Schoolbook"/>
        </w:rPr>
        <w:t>ловой энергии на отопление и ГВС.</w:t>
      </w:r>
    </w:p>
    <w:p w:rsidR="009E4381" w:rsidRPr="009E4381" w:rsidRDefault="009E4381" w:rsidP="009E4381">
      <w:r w:rsidRPr="009E4381">
        <w:rPr>
          <w:rFonts w:eastAsia="Century Schoolbook"/>
        </w:rPr>
        <w:t>Схема тепловых сетей радиально-тупиковая.</w:t>
      </w:r>
    </w:p>
    <w:p w:rsidR="009E4381" w:rsidRPr="009E4381" w:rsidRDefault="009E4381" w:rsidP="009E4381">
      <w:r w:rsidRPr="009E4381">
        <w:rPr>
          <w:rFonts w:eastAsia="Century Schoolbook"/>
        </w:rPr>
        <w:t xml:space="preserve">Присоединение потребителей для отопления </w:t>
      </w:r>
      <w:r>
        <w:rPr>
          <w:rFonts w:eastAsia="Century Schoolbook"/>
        </w:rPr>
        <w:t>–</w:t>
      </w:r>
      <w:r w:rsidRPr="009E4381">
        <w:rPr>
          <w:rFonts w:eastAsia="Century Schoolbook"/>
        </w:rPr>
        <w:t xml:space="preserve"> по зависимой схеме без элеваторов.</w:t>
      </w:r>
    </w:p>
    <w:p w:rsidR="009E4381" w:rsidRPr="009E4381" w:rsidRDefault="009E4381" w:rsidP="009E4381">
      <w:r w:rsidRPr="009E4381">
        <w:rPr>
          <w:rFonts w:eastAsia="Century Schoolbook"/>
        </w:rPr>
        <w:t xml:space="preserve">Схема тепловых сетей, присоединённых к котельной </w:t>
      </w:r>
      <w:r>
        <w:rPr>
          <w:rFonts w:eastAsia="Century Schoolbook"/>
        </w:rPr>
        <w:t>–</w:t>
      </w:r>
      <w:r w:rsidRPr="009E4381">
        <w:rPr>
          <w:rFonts w:eastAsia="Century Schoolbook"/>
        </w:rPr>
        <w:t xml:space="preserve"> закрытая.</w:t>
      </w:r>
    </w:p>
    <w:p w:rsidR="009E4381" w:rsidRPr="009E4381" w:rsidRDefault="009E4381" w:rsidP="009E4381">
      <w:r w:rsidRPr="009E4381">
        <w:rPr>
          <w:rFonts w:eastAsia="Century Schoolbook"/>
        </w:rPr>
        <w:t>Резервные перемычки на тепловых сетях отсутствуют.</w:t>
      </w:r>
    </w:p>
    <w:p w:rsidR="009E4381" w:rsidRPr="009E4381" w:rsidRDefault="009E4381" w:rsidP="009E4381">
      <w:pPr>
        <w:rPr>
          <w:rFonts w:eastAsia="Century Schoolbook"/>
        </w:rPr>
      </w:pPr>
      <w:r w:rsidRPr="009E4381">
        <w:rPr>
          <w:rFonts w:eastAsia="Century Schoolbook"/>
        </w:rPr>
        <w:t>Насосное и другое электротехническое оборудование, предназначенное для передачи тепловой энергии, в составе тепловой сети отсутствует.</w:t>
      </w:r>
    </w:p>
    <w:p w:rsidR="003369A1" w:rsidRPr="005D3DA2" w:rsidRDefault="003369A1" w:rsidP="003369A1">
      <w:pPr>
        <w:pStyle w:val="3"/>
        <w:rPr>
          <w:i/>
        </w:rPr>
      </w:pPr>
      <w:bookmarkStart w:id="322" w:name="_Toc131463357"/>
      <w:r w:rsidRPr="005D3DA2">
        <w:rPr>
          <w:i/>
        </w:rPr>
        <w:t>б) карты (схемы) тепловых сетей в зонах действия источников тепловой энергии в электронной форме и (или) на бумажном носителе</w:t>
      </w:r>
      <w:bookmarkEnd w:id="322"/>
    </w:p>
    <w:p w:rsidR="003369A1" w:rsidRPr="005D3DA2" w:rsidRDefault="003369A1" w:rsidP="003369A1">
      <w:r w:rsidRPr="005D3DA2">
        <w:t>Карты</w:t>
      </w:r>
      <w:r>
        <w:t xml:space="preserve"> (схемы)</w:t>
      </w:r>
      <w:r w:rsidRPr="005D3DA2">
        <w:t xml:space="preserve"> тепловых сетей в зонах действия источников тепловой энергии представлены в главе 1 часть 4 «Зоны действия источников тепловой энергии».</w:t>
      </w:r>
    </w:p>
    <w:p w:rsidR="003369A1" w:rsidRPr="005D3DA2" w:rsidRDefault="003369A1" w:rsidP="003369A1">
      <w:pPr>
        <w:pStyle w:val="3"/>
        <w:rPr>
          <w:i/>
        </w:rPr>
      </w:pPr>
      <w:bookmarkStart w:id="323" w:name="_Toc131463358"/>
      <w:r w:rsidRPr="005D3DA2">
        <w:rPr>
          <w:i/>
        </w:rPr>
        <w:lastRenderedPageBreak/>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323"/>
    </w:p>
    <w:p w:rsidR="003369A1" w:rsidRPr="00A454AA" w:rsidRDefault="003369A1" w:rsidP="001E3D48">
      <w:pPr>
        <w:keepNext/>
        <w:rPr>
          <w:u w:val="single"/>
        </w:rPr>
      </w:pPr>
      <w:r w:rsidRPr="00A454AA">
        <w:rPr>
          <w:u w:val="single"/>
        </w:rPr>
        <w:t xml:space="preserve">Котельная </w:t>
      </w:r>
      <w:r w:rsidR="005D01B0">
        <w:rPr>
          <w:u w:val="single"/>
        </w:rPr>
        <w:t>«Заречная»</w:t>
      </w:r>
    </w:p>
    <w:p w:rsidR="009E4381" w:rsidRPr="009E4381" w:rsidRDefault="009E4381" w:rsidP="009E4381">
      <w:r w:rsidRPr="009E4381">
        <w:rPr>
          <w:rFonts w:eastAsia="Century Schoolbook"/>
        </w:rPr>
        <w:t xml:space="preserve">Общая протяжённость тепловых сетей, присоединённых к котельной, составляет </w:t>
      </w:r>
      <w:r w:rsidR="00E1789E">
        <w:rPr>
          <w:rFonts w:eastAsia="Century Schoolbook"/>
        </w:rPr>
        <w:t>5265,4</w:t>
      </w:r>
      <w:r w:rsidRPr="009E4381">
        <w:rPr>
          <w:rFonts w:eastAsia="Century Schoolbook"/>
        </w:rPr>
        <w:t xml:space="preserve"> м в однотрубном исчислении.</w:t>
      </w:r>
    </w:p>
    <w:p w:rsidR="009E4381" w:rsidRPr="009E4381" w:rsidRDefault="009E4381" w:rsidP="009E4381">
      <w:r w:rsidRPr="009E4381">
        <w:rPr>
          <w:rFonts w:eastAsia="Century Schoolbook"/>
        </w:rPr>
        <w:t xml:space="preserve">Среднегодовой объём тепловых сетей равен </w:t>
      </w:r>
      <w:r w:rsidR="00E1789E">
        <w:rPr>
          <w:rFonts w:eastAsia="Century Schoolbook"/>
        </w:rPr>
        <w:t>26,25</w:t>
      </w:r>
      <w:r w:rsidRPr="009E4381">
        <w:rPr>
          <w:rFonts w:eastAsia="Century Schoolbook"/>
        </w:rPr>
        <w:t xml:space="preserve"> м</w:t>
      </w:r>
      <w:r w:rsidRPr="009E4381">
        <w:rPr>
          <w:rFonts w:eastAsia="Century Schoolbook"/>
          <w:vertAlign w:val="superscript"/>
        </w:rPr>
        <w:t>3</w:t>
      </w:r>
      <w:r w:rsidRPr="009E4381">
        <w:rPr>
          <w:rFonts w:eastAsia="Century Schoolbook"/>
        </w:rPr>
        <w:t>,</w:t>
      </w:r>
      <w:r>
        <w:rPr>
          <w:rFonts w:eastAsia="Century Schoolbook"/>
        </w:rPr>
        <w:t xml:space="preserve"> а общая матери</w:t>
      </w:r>
      <w:r w:rsidRPr="009E4381">
        <w:rPr>
          <w:rFonts w:eastAsia="Century Schoolbook"/>
        </w:rPr>
        <w:t xml:space="preserve">альная характеристика </w:t>
      </w:r>
      <w:r>
        <w:rPr>
          <w:rFonts w:eastAsia="Century Schoolbook"/>
        </w:rPr>
        <w:t>–</w:t>
      </w:r>
      <w:r w:rsidRPr="009E4381">
        <w:rPr>
          <w:rFonts w:eastAsia="Century Schoolbook"/>
        </w:rPr>
        <w:t xml:space="preserve"> </w:t>
      </w:r>
      <w:r w:rsidR="00E1789E">
        <w:rPr>
          <w:rFonts w:eastAsia="Century Schoolbook"/>
        </w:rPr>
        <w:t>411,</w:t>
      </w:r>
      <w:r w:rsidRPr="009E4381">
        <w:rPr>
          <w:rFonts w:eastAsia="Century Schoolbook"/>
        </w:rPr>
        <w:t xml:space="preserve"> м</w:t>
      </w:r>
      <w:r w:rsidRPr="009E4381">
        <w:rPr>
          <w:rFonts w:eastAsia="Century Schoolbook"/>
          <w:vertAlign w:val="superscript"/>
        </w:rPr>
        <w:t>2</w:t>
      </w:r>
      <w:r w:rsidRPr="009E4381">
        <w:rPr>
          <w:rFonts w:eastAsia="Century Schoolbook"/>
        </w:rPr>
        <w:t>.</w:t>
      </w:r>
    </w:p>
    <w:p w:rsidR="009E4381" w:rsidRPr="009E4381" w:rsidRDefault="009E4381" w:rsidP="009E4381">
      <w:r w:rsidRPr="009E4381">
        <w:rPr>
          <w:rFonts w:eastAsia="Century Schoolbook"/>
        </w:rPr>
        <w:t>Сети имеют как подземный, так и надземный тип прокладки.</w:t>
      </w:r>
    </w:p>
    <w:p w:rsidR="009E4381" w:rsidRPr="009E4381" w:rsidRDefault="009E4381" w:rsidP="009E4381">
      <w:r w:rsidRPr="009E4381">
        <w:rPr>
          <w:rFonts w:eastAsia="Century Schoolbook"/>
        </w:rPr>
        <w:t xml:space="preserve">В качестве изоляционного материала используется </w:t>
      </w:r>
      <w:r w:rsidR="000803A5">
        <w:rPr>
          <w:rFonts w:eastAsia="Century Schoolbook"/>
        </w:rPr>
        <w:t>ППУ</w:t>
      </w:r>
      <w:r w:rsidRPr="009E4381">
        <w:rPr>
          <w:rFonts w:eastAsia="Century Schoolbook"/>
        </w:rPr>
        <w:t>.</w:t>
      </w:r>
    </w:p>
    <w:p w:rsidR="009E4381" w:rsidRPr="009E4381" w:rsidRDefault="009E4381" w:rsidP="009E4381">
      <w:r w:rsidRPr="009E4381">
        <w:rPr>
          <w:rFonts w:eastAsia="Century Schoolbook"/>
        </w:rPr>
        <w:t>В местах подземной прокладки теплосетей преоблад</w:t>
      </w:r>
      <w:r w:rsidR="000803A5">
        <w:rPr>
          <w:rFonts w:eastAsia="Century Schoolbook"/>
        </w:rPr>
        <w:t>ают также песча</w:t>
      </w:r>
      <w:r w:rsidRPr="009E4381">
        <w:rPr>
          <w:rFonts w:eastAsia="Century Schoolbook"/>
        </w:rPr>
        <w:t>ные разновидности грунтов, в подчинённом отношении присутствуют крупнообломочные грунты, щебень, гравий с расчётным сопротивлением</w:t>
      </w:r>
      <w:r w:rsidR="000803A5">
        <w:rPr>
          <w:rFonts w:eastAsia="Century Schoolbook"/>
        </w:rPr>
        <w:t xml:space="preserve"> 5,0-</w:t>
      </w:r>
      <w:r w:rsidRPr="009E4381">
        <w:rPr>
          <w:rFonts w:eastAsia="Century Schoolbook"/>
        </w:rPr>
        <w:t>6,0 кгс/см</w:t>
      </w:r>
      <w:r w:rsidRPr="000803A5">
        <w:rPr>
          <w:rFonts w:eastAsia="Century Schoolbook"/>
          <w:vertAlign w:val="superscript"/>
        </w:rPr>
        <w:t>2</w:t>
      </w:r>
      <w:r w:rsidRPr="009E4381">
        <w:rPr>
          <w:rFonts w:eastAsia="Century Schoolbook"/>
        </w:rPr>
        <w:t>.</w:t>
      </w:r>
    </w:p>
    <w:p w:rsidR="009E4381" w:rsidRPr="009E4381" w:rsidRDefault="009E4381" w:rsidP="009E4381">
      <w:pPr>
        <w:rPr>
          <w:rFonts w:eastAsia="Century Schoolbook"/>
        </w:rPr>
      </w:pPr>
      <w:r w:rsidRPr="009E4381">
        <w:rPr>
          <w:rFonts w:eastAsia="Century Schoolbook"/>
        </w:rPr>
        <w:t xml:space="preserve">Для восприятия температурных удлинений теплопровода и разгрузки труб от температурных напряжений и деформаций </w:t>
      </w:r>
      <w:r w:rsidR="000803A5">
        <w:rPr>
          <w:rFonts w:eastAsia="Century Schoolbook"/>
        </w:rPr>
        <w:t>используются естест</w:t>
      </w:r>
      <w:r w:rsidRPr="009E4381">
        <w:rPr>
          <w:rFonts w:eastAsia="Century Schoolbook"/>
        </w:rPr>
        <w:t>венные изменения направления трассы (самокомпенсация) и П-образные компенсаторы.</w:t>
      </w:r>
    </w:p>
    <w:p w:rsidR="003369A1" w:rsidRDefault="003369A1" w:rsidP="003369A1">
      <w:r w:rsidRPr="0066247D">
        <w:rPr>
          <w:rFonts w:eastAsia="Century Schoolbook"/>
        </w:rPr>
        <w:t xml:space="preserve">Общая характеристика систем транспорта теплоэнергии приведена в </w:t>
      </w:r>
      <w:r w:rsidRPr="0066247D">
        <w:t xml:space="preserve">таблице </w:t>
      </w:r>
      <w:r>
        <w:t>1.</w:t>
      </w:r>
      <w:r w:rsidRPr="0066247D">
        <w:t>3.</w:t>
      </w:r>
      <w:r w:rsidR="000803A5">
        <w:t>5</w:t>
      </w:r>
      <w:r w:rsidRPr="0066247D">
        <w:t>.1.</w:t>
      </w:r>
    </w:p>
    <w:p w:rsidR="003369A1" w:rsidRDefault="003369A1" w:rsidP="003369A1">
      <w:pPr>
        <w:keepNext/>
        <w:ind w:firstLine="0"/>
        <w:jc w:val="right"/>
      </w:pPr>
      <w:r>
        <w:t>Таблица 1.3.</w:t>
      </w:r>
      <w:r w:rsidR="000803A5">
        <w:t>5</w:t>
      </w:r>
      <w:r>
        <w:t>.1</w:t>
      </w:r>
    </w:p>
    <w:p w:rsidR="003369A1" w:rsidRDefault="003369A1" w:rsidP="003369A1">
      <w:pPr>
        <w:keepNext/>
        <w:ind w:firstLine="0"/>
        <w:jc w:val="center"/>
      </w:pPr>
      <w:r>
        <w:t>Характеристика тепловых сетей</w:t>
      </w:r>
    </w:p>
    <w:tbl>
      <w:tblPr>
        <w:tblW w:w="95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1984"/>
        <w:gridCol w:w="1365"/>
        <w:gridCol w:w="1470"/>
        <w:gridCol w:w="943"/>
        <w:gridCol w:w="937"/>
        <w:gridCol w:w="937"/>
      </w:tblGrid>
      <w:tr w:rsidR="00E1789E" w:rsidRPr="00E1789E" w:rsidTr="00E1789E">
        <w:trPr>
          <w:trHeight w:val="645"/>
        </w:trPr>
        <w:tc>
          <w:tcPr>
            <w:tcW w:w="1903" w:type="dxa"/>
            <w:shd w:val="clear" w:color="auto" w:fill="auto"/>
            <w:tcMar>
              <w:left w:w="11" w:type="dxa"/>
              <w:right w:w="11" w:type="dxa"/>
            </w:tcMar>
            <w:vAlign w:val="center"/>
            <w:hideMark/>
          </w:tcPr>
          <w:p w:rsidR="00E1789E" w:rsidRPr="00E1789E" w:rsidRDefault="00E1789E" w:rsidP="00E1789E">
            <w:pPr>
              <w:spacing w:line="240" w:lineRule="auto"/>
              <w:ind w:firstLine="0"/>
              <w:jc w:val="center"/>
              <w:rPr>
                <w:b/>
                <w:bCs/>
                <w:color w:val="000000"/>
                <w:sz w:val="20"/>
                <w:szCs w:val="20"/>
              </w:rPr>
            </w:pPr>
            <w:r w:rsidRPr="00E1789E">
              <w:rPr>
                <w:b/>
                <w:bCs/>
                <w:color w:val="000000"/>
                <w:sz w:val="20"/>
                <w:szCs w:val="20"/>
              </w:rPr>
              <w:t>Условный диаметр трубопровода, мм</w:t>
            </w:r>
          </w:p>
        </w:tc>
        <w:tc>
          <w:tcPr>
            <w:tcW w:w="1984" w:type="dxa"/>
            <w:shd w:val="clear" w:color="auto" w:fill="auto"/>
            <w:tcMar>
              <w:left w:w="11" w:type="dxa"/>
              <w:right w:w="11" w:type="dxa"/>
            </w:tcMar>
            <w:vAlign w:val="center"/>
            <w:hideMark/>
          </w:tcPr>
          <w:p w:rsidR="00E1789E" w:rsidRPr="00E1789E" w:rsidRDefault="00E1789E" w:rsidP="00E1789E">
            <w:pPr>
              <w:spacing w:line="240" w:lineRule="auto"/>
              <w:ind w:firstLine="0"/>
              <w:jc w:val="center"/>
              <w:rPr>
                <w:b/>
                <w:bCs/>
                <w:color w:val="000000"/>
                <w:sz w:val="20"/>
                <w:szCs w:val="20"/>
              </w:rPr>
            </w:pPr>
            <w:r w:rsidRPr="00E1789E">
              <w:rPr>
                <w:b/>
                <w:bCs/>
                <w:color w:val="000000"/>
                <w:sz w:val="20"/>
                <w:szCs w:val="20"/>
              </w:rPr>
              <w:t>Протяженность (в двухтрубном исчислении), м</w:t>
            </w:r>
          </w:p>
        </w:tc>
        <w:tc>
          <w:tcPr>
            <w:tcW w:w="1365" w:type="dxa"/>
            <w:shd w:val="clear" w:color="auto" w:fill="auto"/>
            <w:tcMar>
              <w:left w:w="11" w:type="dxa"/>
              <w:right w:w="11" w:type="dxa"/>
            </w:tcMar>
            <w:vAlign w:val="center"/>
            <w:hideMark/>
          </w:tcPr>
          <w:p w:rsidR="00E1789E" w:rsidRPr="00E1789E" w:rsidRDefault="00E1789E" w:rsidP="00E1789E">
            <w:pPr>
              <w:spacing w:line="240" w:lineRule="auto"/>
              <w:ind w:firstLine="0"/>
              <w:jc w:val="center"/>
              <w:rPr>
                <w:b/>
                <w:bCs/>
                <w:color w:val="000000"/>
                <w:sz w:val="20"/>
                <w:szCs w:val="20"/>
              </w:rPr>
            </w:pPr>
            <w:r w:rsidRPr="00E1789E">
              <w:rPr>
                <w:b/>
                <w:bCs/>
                <w:color w:val="000000"/>
                <w:sz w:val="20"/>
                <w:szCs w:val="20"/>
              </w:rPr>
              <w:t>Тип прокладки</w:t>
            </w:r>
          </w:p>
        </w:tc>
        <w:tc>
          <w:tcPr>
            <w:tcW w:w="1470" w:type="dxa"/>
            <w:shd w:val="clear" w:color="auto" w:fill="auto"/>
            <w:tcMar>
              <w:left w:w="11" w:type="dxa"/>
              <w:right w:w="11" w:type="dxa"/>
            </w:tcMar>
            <w:vAlign w:val="center"/>
            <w:hideMark/>
          </w:tcPr>
          <w:p w:rsidR="00E1789E" w:rsidRPr="00E1789E" w:rsidRDefault="00E1789E" w:rsidP="00E1789E">
            <w:pPr>
              <w:spacing w:line="240" w:lineRule="auto"/>
              <w:ind w:firstLine="0"/>
              <w:jc w:val="center"/>
              <w:rPr>
                <w:b/>
                <w:bCs/>
                <w:color w:val="000000"/>
                <w:sz w:val="20"/>
                <w:szCs w:val="20"/>
              </w:rPr>
            </w:pPr>
            <w:r w:rsidRPr="00E1789E">
              <w:rPr>
                <w:b/>
                <w:bCs/>
                <w:color w:val="000000"/>
                <w:sz w:val="20"/>
                <w:szCs w:val="20"/>
              </w:rPr>
              <w:t>Год ввода в эксплуатацию (перекладки)</w:t>
            </w:r>
          </w:p>
        </w:tc>
        <w:tc>
          <w:tcPr>
            <w:tcW w:w="943" w:type="dxa"/>
            <w:shd w:val="clear" w:color="auto" w:fill="auto"/>
            <w:tcMar>
              <w:left w:w="11" w:type="dxa"/>
              <w:right w:w="11" w:type="dxa"/>
            </w:tcMar>
            <w:vAlign w:val="center"/>
            <w:hideMark/>
          </w:tcPr>
          <w:p w:rsidR="00E1789E" w:rsidRPr="00E1789E" w:rsidRDefault="00E1789E" w:rsidP="00E1789E">
            <w:pPr>
              <w:spacing w:line="240" w:lineRule="auto"/>
              <w:ind w:firstLine="0"/>
              <w:jc w:val="center"/>
              <w:rPr>
                <w:b/>
                <w:bCs/>
                <w:color w:val="000000"/>
                <w:sz w:val="20"/>
                <w:szCs w:val="20"/>
              </w:rPr>
            </w:pPr>
            <w:r w:rsidRPr="00E1789E">
              <w:rPr>
                <w:b/>
                <w:bCs/>
                <w:color w:val="000000"/>
                <w:sz w:val="20"/>
                <w:szCs w:val="20"/>
              </w:rPr>
              <w:t>Тип изоляции</w:t>
            </w:r>
          </w:p>
        </w:tc>
        <w:tc>
          <w:tcPr>
            <w:tcW w:w="937" w:type="dxa"/>
            <w:shd w:val="clear" w:color="auto" w:fill="auto"/>
            <w:tcMar>
              <w:left w:w="11" w:type="dxa"/>
              <w:right w:w="11" w:type="dxa"/>
            </w:tcMar>
            <w:vAlign w:val="center"/>
            <w:hideMark/>
          </w:tcPr>
          <w:p w:rsidR="00E1789E" w:rsidRPr="00E1789E" w:rsidRDefault="00E1789E" w:rsidP="00E1789E">
            <w:pPr>
              <w:spacing w:line="240" w:lineRule="auto"/>
              <w:ind w:firstLine="0"/>
              <w:jc w:val="center"/>
              <w:rPr>
                <w:b/>
                <w:bCs/>
                <w:color w:val="000000"/>
                <w:sz w:val="20"/>
                <w:szCs w:val="20"/>
              </w:rPr>
            </w:pPr>
            <w:r>
              <w:rPr>
                <w:b/>
                <w:bCs/>
                <w:color w:val="000000"/>
                <w:sz w:val="20"/>
                <w:szCs w:val="20"/>
              </w:rPr>
              <w:t>О</w:t>
            </w:r>
            <w:r w:rsidRPr="00E1789E">
              <w:rPr>
                <w:b/>
                <w:bCs/>
                <w:color w:val="000000"/>
                <w:sz w:val="20"/>
                <w:szCs w:val="20"/>
              </w:rPr>
              <w:t>бъем</w:t>
            </w:r>
          </w:p>
        </w:tc>
        <w:tc>
          <w:tcPr>
            <w:tcW w:w="937" w:type="dxa"/>
            <w:shd w:val="clear" w:color="auto" w:fill="auto"/>
            <w:tcMar>
              <w:left w:w="11" w:type="dxa"/>
              <w:right w:w="11" w:type="dxa"/>
            </w:tcMar>
            <w:vAlign w:val="center"/>
            <w:hideMark/>
          </w:tcPr>
          <w:p w:rsidR="00E1789E" w:rsidRPr="00E1789E" w:rsidRDefault="00E1789E" w:rsidP="00E1789E">
            <w:pPr>
              <w:spacing w:line="240" w:lineRule="auto"/>
              <w:ind w:firstLine="0"/>
              <w:jc w:val="center"/>
              <w:rPr>
                <w:b/>
                <w:bCs/>
                <w:color w:val="000000"/>
                <w:sz w:val="20"/>
                <w:szCs w:val="20"/>
              </w:rPr>
            </w:pPr>
            <w:r>
              <w:rPr>
                <w:b/>
                <w:bCs/>
                <w:color w:val="000000"/>
                <w:sz w:val="20"/>
                <w:szCs w:val="20"/>
              </w:rPr>
              <w:t>М</w:t>
            </w:r>
            <w:r w:rsidRPr="00E1789E">
              <w:rPr>
                <w:b/>
                <w:bCs/>
                <w:color w:val="000000"/>
                <w:sz w:val="20"/>
                <w:szCs w:val="20"/>
              </w:rPr>
              <w:t xml:space="preserve">ат. </w:t>
            </w:r>
            <w:r>
              <w:rPr>
                <w:b/>
                <w:bCs/>
                <w:color w:val="000000"/>
                <w:sz w:val="20"/>
                <w:szCs w:val="20"/>
              </w:rPr>
              <w:t>х</w:t>
            </w:r>
            <w:r w:rsidRPr="00E1789E">
              <w:rPr>
                <w:b/>
                <w:bCs/>
                <w:color w:val="000000"/>
                <w:sz w:val="20"/>
                <w:szCs w:val="20"/>
              </w:rPr>
              <w:t>-ка</w:t>
            </w:r>
          </w:p>
        </w:tc>
      </w:tr>
      <w:tr w:rsidR="00E1789E" w:rsidRPr="00E1789E" w:rsidTr="00E1789E">
        <w:tc>
          <w:tcPr>
            <w:tcW w:w="9539" w:type="dxa"/>
            <w:gridSpan w:val="7"/>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b/>
                <w:bCs/>
                <w:color w:val="000000"/>
                <w:sz w:val="20"/>
                <w:szCs w:val="20"/>
              </w:rPr>
            </w:pPr>
            <w:r w:rsidRPr="00E1789E">
              <w:rPr>
                <w:b/>
                <w:bCs/>
                <w:color w:val="000000"/>
                <w:sz w:val="20"/>
                <w:szCs w:val="20"/>
              </w:rPr>
              <w:t>Отопление</w:t>
            </w:r>
          </w:p>
        </w:tc>
      </w:tr>
      <w:tr w:rsidR="00E1789E" w:rsidRPr="00E1789E" w:rsidTr="00C82EB9">
        <w:tc>
          <w:tcPr>
            <w:tcW w:w="190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150</w:t>
            </w:r>
          </w:p>
        </w:tc>
        <w:tc>
          <w:tcPr>
            <w:tcW w:w="1984"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201</w:t>
            </w:r>
          </w:p>
        </w:tc>
        <w:tc>
          <w:tcPr>
            <w:tcW w:w="1365"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НЗМ</w:t>
            </w:r>
          </w:p>
        </w:tc>
        <w:tc>
          <w:tcPr>
            <w:tcW w:w="1470"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p>
        </w:tc>
        <w:tc>
          <w:tcPr>
            <w:tcW w:w="94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ППУ-ОЦ</w:t>
            </w:r>
          </w:p>
        </w:tc>
        <w:tc>
          <w:tcPr>
            <w:tcW w:w="937" w:type="dxa"/>
            <w:shd w:val="clear" w:color="auto" w:fill="auto"/>
            <w:noWrap/>
            <w:tcMar>
              <w:left w:w="11" w:type="dxa"/>
              <w:right w:w="11" w:type="dxa"/>
            </w:tcMar>
            <w:vAlign w:val="bottom"/>
            <w:hideMark/>
          </w:tcPr>
          <w:p w:rsidR="00E1789E" w:rsidRDefault="00E1789E" w:rsidP="00E1789E">
            <w:pPr>
              <w:pStyle w:val="aff0"/>
            </w:pPr>
            <w:r>
              <w:t>7,100</w:t>
            </w:r>
          </w:p>
        </w:tc>
        <w:tc>
          <w:tcPr>
            <w:tcW w:w="937" w:type="dxa"/>
            <w:shd w:val="clear" w:color="auto" w:fill="auto"/>
            <w:noWrap/>
            <w:tcMar>
              <w:left w:w="11" w:type="dxa"/>
              <w:right w:w="11" w:type="dxa"/>
            </w:tcMar>
            <w:vAlign w:val="bottom"/>
            <w:hideMark/>
          </w:tcPr>
          <w:p w:rsidR="00E1789E" w:rsidRDefault="00E1789E" w:rsidP="00E1789E">
            <w:pPr>
              <w:pStyle w:val="aff0"/>
            </w:pPr>
            <w:r>
              <w:t>63,918</w:t>
            </w:r>
          </w:p>
        </w:tc>
      </w:tr>
      <w:tr w:rsidR="00E1789E" w:rsidRPr="00E1789E" w:rsidTr="00E1789E">
        <w:tc>
          <w:tcPr>
            <w:tcW w:w="190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p>
        </w:tc>
        <w:tc>
          <w:tcPr>
            <w:tcW w:w="1984"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p>
        </w:tc>
        <w:tc>
          <w:tcPr>
            <w:tcW w:w="1365"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БКН</w:t>
            </w:r>
          </w:p>
        </w:tc>
        <w:tc>
          <w:tcPr>
            <w:tcW w:w="1470"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p>
        </w:tc>
        <w:tc>
          <w:tcPr>
            <w:tcW w:w="94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ППУ-ПЭ</w:t>
            </w:r>
          </w:p>
        </w:tc>
        <w:tc>
          <w:tcPr>
            <w:tcW w:w="937" w:type="dxa"/>
            <w:shd w:val="clear" w:color="auto" w:fill="auto"/>
            <w:noWrap/>
            <w:tcMar>
              <w:left w:w="11" w:type="dxa"/>
              <w:right w:w="11" w:type="dxa"/>
            </w:tcMar>
            <w:vAlign w:val="bottom"/>
          </w:tcPr>
          <w:p w:rsidR="00E1789E" w:rsidRDefault="00E1789E" w:rsidP="00E1789E">
            <w:pPr>
              <w:pStyle w:val="aff0"/>
            </w:pPr>
            <w:r>
              <w:t>0</w:t>
            </w:r>
          </w:p>
        </w:tc>
        <w:tc>
          <w:tcPr>
            <w:tcW w:w="937" w:type="dxa"/>
            <w:shd w:val="clear" w:color="auto" w:fill="auto"/>
            <w:noWrap/>
            <w:tcMar>
              <w:left w:w="11" w:type="dxa"/>
              <w:right w:w="11" w:type="dxa"/>
            </w:tcMar>
            <w:vAlign w:val="bottom"/>
          </w:tcPr>
          <w:p w:rsidR="00E1789E" w:rsidRDefault="00E1789E" w:rsidP="00E1789E">
            <w:pPr>
              <w:pStyle w:val="aff0"/>
            </w:pPr>
            <w:r>
              <w:t>0</w:t>
            </w:r>
          </w:p>
        </w:tc>
      </w:tr>
      <w:tr w:rsidR="00E1789E" w:rsidRPr="00E1789E" w:rsidTr="00C82EB9">
        <w:tc>
          <w:tcPr>
            <w:tcW w:w="190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125</w:t>
            </w:r>
          </w:p>
        </w:tc>
        <w:tc>
          <w:tcPr>
            <w:tcW w:w="1984"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239,3</w:t>
            </w:r>
          </w:p>
        </w:tc>
        <w:tc>
          <w:tcPr>
            <w:tcW w:w="1365"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НЗМ</w:t>
            </w:r>
          </w:p>
        </w:tc>
        <w:tc>
          <w:tcPr>
            <w:tcW w:w="1470"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p>
        </w:tc>
        <w:tc>
          <w:tcPr>
            <w:tcW w:w="94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ППУ-ОЦ</w:t>
            </w:r>
          </w:p>
        </w:tc>
        <w:tc>
          <w:tcPr>
            <w:tcW w:w="937" w:type="dxa"/>
            <w:shd w:val="clear" w:color="auto" w:fill="auto"/>
            <w:noWrap/>
            <w:tcMar>
              <w:left w:w="11" w:type="dxa"/>
              <w:right w:w="11" w:type="dxa"/>
            </w:tcMar>
            <w:vAlign w:val="bottom"/>
            <w:hideMark/>
          </w:tcPr>
          <w:p w:rsidR="00E1789E" w:rsidRDefault="00E1789E" w:rsidP="00E1789E">
            <w:pPr>
              <w:pStyle w:val="aff0"/>
            </w:pPr>
            <w:r>
              <w:t>5,870</w:t>
            </w:r>
          </w:p>
        </w:tc>
        <w:tc>
          <w:tcPr>
            <w:tcW w:w="937" w:type="dxa"/>
            <w:shd w:val="clear" w:color="auto" w:fill="auto"/>
            <w:noWrap/>
            <w:tcMar>
              <w:left w:w="11" w:type="dxa"/>
              <w:right w:w="11" w:type="dxa"/>
            </w:tcMar>
            <w:vAlign w:val="bottom"/>
            <w:hideMark/>
          </w:tcPr>
          <w:p w:rsidR="00E1789E" w:rsidRDefault="00E1789E" w:rsidP="00E1789E">
            <w:pPr>
              <w:pStyle w:val="aff0"/>
            </w:pPr>
            <w:r>
              <w:t>63,654</w:t>
            </w:r>
          </w:p>
        </w:tc>
      </w:tr>
      <w:tr w:rsidR="00E1789E" w:rsidRPr="00E1789E" w:rsidTr="00C82EB9">
        <w:tc>
          <w:tcPr>
            <w:tcW w:w="190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p>
        </w:tc>
        <w:tc>
          <w:tcPr>
            <w:tcW w:w="1984"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32</w:t>
            </w:r>
          </w:p>
        </w:tc>
        <w:tc>
          <w:tcPr>
            <w:tcW w:w="1365"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БКН</w:t>
            </w:r>
          </w:p>
        </w:tc>
        <w:tc>
          <w:tcPr>
            <w:tcW w:w="1470"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p>
        </w:tc>
        <w:tc>
          <w:tcPr>
            <w:tcW w:w="94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ППУ-ПЭ</w:t>
            </w:r>
          </w:p>
        </w:tc>
        <w:tc>
          <w:tcPr>
            <w:tcW w:w="937" w:type="dxa"/>
            <w:shd w:val="clear" w:color="auto" w:fill="auto"/>
            <w:noWrap/>
            <w:tcMar>
              <w:left w:w="11" w:type="dxa"/>
              <w:right w:w="11" w:type="dxa"/>
            </w:tcMar>
            <w:vAlign w:val="bottom"/>
            <w:hideMark/>
          </w:tcPr>
          <w:p w:rsidR="00E1789E" w:rsidRDefault="00E1789E" w:rsidP="00E1789E">
            <w:pPr>
              <w:pStyle w:val="aff0"/>
            </w:pPr>
            <w:r>
              <w:t>0,785</w:t>
            </w:r>
          </w:p>
        </w:tc>
        <w:tc>
          <w:tcPr>
            <w:tcW w:w="937" w:type="dxa"/>
            <w:shd w:val="clear" w:color="auto" w:fill="auto"/>
            <w:noWrap/>
            <w:tcMar>
              <w:left w:w="11" w:type="dxa"/>
              <w:right w:w="11" w:type="dxa"/>
            </w:tcMar>
            <w:vAlign w:val="bottom"/>
            <w:hideMark/>
          </w:tcPr>
          <w:p w:rsidR="00E1789E" w:rsidRDefault="00E1789E" w:rsidP="00E1789E">
            <w:pPr>
              <w:pStyle w:val="aff0"/>
            </w:pPr>
            <w:r>
              <w:t>8,512</w:t>
            </w:r>
          </w:p>
        </w:tc>
      </w:tr>
      <w:tr w:rsidR="00E1789E" w:rsidRPr="00E1789E" w:rsidTr="00C82EB9">
        <w:tc>
          <w:tcPr>
            <w:tcW w:w="190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100</w:t>
            </w:r>
          </w:p>
        </w:tc>
        <w:tc>
          <w:tcPr>
            <w:tcW w:w="1984"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80,8</w:t>
            </w:r>
          </w:p>
        </w:tc>
        <w:tc>
          <w:tcPr>
            <w:tcW w:w="1365"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НЗМ</w:t>
            </w:r>
          </w:p>
        </w:tc>
        <w:tc>
          <w:tcPr>
            <w:tcW w:w="1470"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p>
        </w:tc>
        <w:tc>
          <w:tcPr>
            <w:tcW w:w="94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ППУ-ОЦ</w:t>
            </w:r>
          </w:p>
        </w:tc>
        <w:tc>
          <w:tcPr>
            <w:tcW w:w="937" w:type="dxa"/>
            <w:shd w:val="clear" w:color="auto" w:fill="auto"/>
            <w:noWrap/>
            <w:tcMar>
              <w:left w:w="11" w:type="dxa"/>
              <w:right w:w="11" w:type="dxa"/>
            </w:tcMar>
            <w:vAlign w:val="bottom"/>
            <w:hideMark/>
          </w:tcPr>
          <w:p w:rsidR="00E1789E" w:rsidRDefault="00E1789E" w:rsidP="00E1789E">
            <w:pPr>
              <w:pStyle w:val="aff0"/>
            </w:pPr>
            <w:r>
              <w:t>1,269</w:t>
            </w:r>
          </w:p>
        </w:tc>
        <w:tc>
          <w:tcPr>
            <w:tcW w:w="937" w:type="dxa"/>
            <w:shd w:val="clear" w:color="auto" w:fill="auto"/>
            <w:noWrap/>
            <w:tcMar>
              <w:left w:w="11" w:type="dxa"/>
              <w:right w:w="11" w:type="dxa"/>
            </w:tcMar>
            <w:vAlign w:val="bottom"/>
            <w:hideMark/>
          </w:tcPr>
          <w:p w:rsidR="00E1789E" w:rsidRDefault="00E1789E" w:rsidP="00E1789E">
            <w:pPr>
              <w:pStyle w:val="aff0"/>
            </w:pPr>
            <w:r>
              <w:t>17,453</w:t>
            </w:r>
          </w:p>
        </w:tc>
      </w:tr>
      <w:tr w:rsidR="00E1789E" w:rsidRPr="00E1789E" w:rsidTr="00C82EB9">
        <w:tc>
          <w:tcPr>
            <w:tcW w:w="190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p>
        </w:tc>
        <w:tc>
          <w:tcPr>
            <w:tcW w:w="1984"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p>
        </w:tc>
        <w:tc>
          <w:tcPr>
            <w:tcW w:w="1365"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БКН</w:t>
            </w:r>
          </w:p>
        </w:tc>
        <w:tc>
          <w:tcPr>
            <w:tcW w:w="1470"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p>
        </w:tc>
        <w:tc>
          <w:tcPr>
            <w:tcW w:w="94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ППУ-ПЭ</w:t>
            </w:r>
          </w:p>
        </w:tc>
        <w:tc>
          <w:tcPr>
            <w:tcW w:w="937" w:type="dxa"/>
            <w:shd w:val="clear" w:color="auto" w:fill="auto"/>
            <w:noWrap/>
            <w:tcMar>
              <w:left w:w="11" w:type="dxa"/>
              <w:right w:w="11" w:type="dxa"/>
            </w:tcMar>
            <w:vAlign w:val="bottom"/>
            <w:hideMark/>
          </w:tcPr>
          <w:p w:rsidR="00E1789E" w:rsidRDefault="00E1789E" w:rsidP="00C82EB9">
            <w:pPr>
              <w:pStyle w:val="aff0"/>
            </w:pPr>
            <w:r>
              <w:t>0</w:t>
            </w:r>
          </w:p>
        </w:tc>
        <w:tc>
          <w:tcPr>
            <w:tcW w:w="937" w:type="dxa"/>
            <w:shd w:val="clear" w:color="auto" w:fill="auto"/>
            <w:noWrap/>
            <w:tcMar>
              <w:left w:w="11" w:type="dxa"/>
              <w:right w:w="11" w:type="dxa"/>
            </w:tcMar>
            <w:vAlign w:val="bottom"/>
            <w:hideMark/>
          </w:tcPr>
          <w:p w:rsidR="00E1789E" w:rsidRDefault="00E1789E" w:rsidP="00C82EB9">
            <w:pPr>
              <w:pStyle w:val="aff0"/>
            </w:pPr>
            <w:r>
              <w:t>0</w:t>
            </w:r>
          </w:p>
        </w:tc>
      </w:tr>
      <w:tr w:rsidR="00E1789E" w:rsidRPr="00E1789E" w:rsidTr="00C82EB9">
        <w:tc>
          <w:tcPr>
            <w:tcW w:w="190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80</w:t>
            </w:r>
          </w:p>
        </w:tc>
        <w:tc>
          <w:tcPr>
            <w:tcW w:w="1984"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59,4</w:t>
            </w:r>
          </w:p>
        </w:tc>
        <w:tc>
          <w:tcPr>
            <w:tcW w:w="1365"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НЗМ</w:t>
            </w:r>
          </w:p>
        </w:tc>
        <w:tc>
          <w:tcPr>
            <w:tcW w:w="1470"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p>
        </w:tc>
        <w:tc>
          <w:tcPr>
            <w:tcW w:w="94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ППУ-ОЦ</w:t>
            </w:r>
          </w:p>
        </w:tc>
        <w:tc>
          <w:tcPr>
            <w:tcW w:w="937" w:type="dxa"/>
            <w:shd w:val="clear" w:color="auto" w:fill="auto"/>
            <w:noWrap/>
            <w:tcMar>
              <w:left w:w="11" w:type="dxa"/>
              <w:right w:w="11" w:type="dxa"/>
            </w:tcMar>
            <w:vAlign w:val="bottom"/>
            <w:hideMark/>
          </w:tcPr>
          <w:p w:rsidR="00E1789E" w:rsidRDefault="00E1789E" w:rsidP="00E1789E">
            <w:pPr>
              <w:pStyle w:val="aff0"/>
            </w:pPr>
            <w:r>
              <w:t>0,597</w:t>
            </w:r>
          </w:p>
        </w:tc>
        <w:tc>
          <w:tcPr>
            <w:tcW w:w="937" w:type="dxa"/>
            <w:shd w:val="clear" w:color="auto" w:fill="auto"/>
            <w:noWrap/>
            <w:tcMar>
              <w:left w:w="11" w:type="dxa"/>
              <w:right w:w="11" w:type="dxa"/>
            </w:tcMar>
            <w:vAlign w:val="bottom"/>
            <w:hideMark/>
          </w:tcPr>
          <w:p w:rsidR="00E1789E" w:rsidRDefault="00E1789E" w:rsidP="00E1789E">
            <w:pPr>
              <w:pStyle w:val="aff0"/>
            </w:pPr>
            <w:r>
              <w:t>10,573</w:t>
            </w:r>
          </w:p>
        </w:tc>
      </w:tr>
      <w:tr w:rsidR="00E1789E" w:rsidRPr="00E1789E" w:rsidTr="00C82EB9">
        <w:tc>
          <w:tcPr>
            <w:tcW w:w="190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p>
        </w:tc>
        <w:tc>
          <w:tcPr>
            <w:tcW w:w="1984"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p>
        </w:tc>
        <w:tc>
          <w:tcPr>
            <w:tcW w:w="1365"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БКН</w:t>
            </w:r>
          </w:p>
        </w:tc>
        <w:tc>
          <w:tcPr>
            <w:tcW w:w="1470"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p>
        </w:tc>
        <w:tc>
          <w:tcPr>
            <w:tcW w:w="94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ППУ-ПЭ</w:t>
            </w:r>
          </w:p>
        </w:tc>
        <w:tc>
          <w:tcPr>
            <w:tcW w:w="937" w:type="dxa"/>
            <w:shd w:val="clear" w:color="auto" w:fill="auto"/>
            <w:noWrap/>
            <w:tcMar>
              <w:left w:w="11" w:type="dxa"/>
              <w:right w:w="11" w:type="dxa"/>
            </w:tcMar>
            <w:vAlign w:val="bottom"/>
            <w:hideMark/>
          </w:tcPr>
          <w:p w:rsidR="00E1789E" w:rsidRDefault="00E1789E" w:rsidP="00C82EB9">
            <w:pPr>
              <w:pStyle w:val="aff0"/>
            </w:pPr>
            <w:r>
              <w:t>0</w:t>
            </w:r>
          </w:p>
        </w:tc>
        <w:tc>
          <w:tcPr>
            <w:tcW w:w="937" w:type="dxa"/>
            <w:shd w:val="clear" w:color="auto" w:fill="auto"/>
            <w:noWrap/>
            <w:tcMar>
              <w:left w:w="11" w:type="dxa"/>
              <w:right w:w="11" w:type="dxa"/>
            </w:tcMar>
            <w:vAlign w:val="bottom"/>
            <w:hideMark/>
          </w:tcPr>
          <w:p w:rsidR="00E1789E" w:rsidRDefault="00E1789E" w:rsidP="00C82EB9">
            <w:pPr>
              <w:pStyle w:val="aff0"/>
            </w:pPr>
            <w:r>
              <w:t>0</w:t>
            </w:r>
          </w:p>
        </w:tc>
      </w:tr>
      <w:tr w:rsidR="00E1789E" w:rsidRPr="00E1789E" w:rsidTr="00C82EB9">
        <w:tc>
          <w:tcPr>
            <w:tcW w:w="190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65</w:t>
            </w:r>
          </w:p>
        </w:tc>
        <w:tc>
          <w:tcPr>
            <w:tcW w:w="1984"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247,9</w:t>
            </w:r>
          </w:p>
        </w:tc>
        <w:tc>
          <w:tcPr>
            <w:tcW w:w="1365"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НЗМ</w:t>
            </w:r>
          </w:p>
        </w:tc>
        <w:tc>
          <w:tcPr>
            <w:tcW w:w="1470"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p>
        </w:tc>
        <w:tc>
          <w:tcPr>
            <w:tcW w:w="94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ППУ-ОЦ</w:t>
            </w:r>
          </w:p>
        </w:tc>
        <w:tc>
          <w:tcPr>
            <w:tcW w:w="937" w:type="dxa"/>
            <w:shd w:val="clear" w:color="auto" w:fill="auto"/>
            <w:noWrap/>
            <w:tcMar>
              <w:left w:w="11" w:type="dxa"/>
              <w:right w:w="11" w:type="dxa"/>
            </w:tcMar>
            <w:vAlign w:val="bottom"/>
            <w:hideMark/>
          </w:tcPr>
          <w:p w:rsidR="00E1789E" w:rsidRDefault="00E1789E" w:rsidP="00E1789E">
            <w:pPr>
              <w:pStyle w:val="aff0"/>
            </w:pPr>
            <w:r>
              <w:t>1,644</w:t>
            </w:r>
          </w:p>
        </w:tc>
        <w:tc>
          <w:tcPr>
            <w:tcW w:w="937" w:type="dxa"/>
            <w:shd w:val="clear" w:color="auto" w:fill="auto"/>
            <w:noWrap/>
            <w:tcMar>
              <w:left w:w="11" w:type="dxa"/>
              <w:right w:w="11" w:type="dxa"/>
            </w:tcMar>
            <w:vAlign w:val="bottom"/>
            <w:hideMark/>
          </w:tcPr>
          <w:p w:rsidR="00E1789E" w:rsidRDefault="00E1789E" w:rsidP="00E1789E">
            <w:pPr>
              <w:pStyle w:val="aff0"/>
            </w:pPr>
            <w:r>
              <w:t>37,681</w:t>
            </w:r>
          </w:p>
        </w:tc>
      </w:tr>
      <w:tr w:rsidR="00E1789E" w:rsidRPr="00E1789E" w:rsidTr="00C82EB9">
        <w:tc>
          <w:tcPr>
            <w:tcW w:w="190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p>
        </w:tc>
        <w:tc>
          <w:tcPr>
            <w:tcW w:w="1984"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13,5</w:t>
            </w:r>
          </w:p>
        </w:tc>
        <w:tc>
          <w:tcPr>
            <w:tcW w:w="1365"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БКН</w:t>
            </w:r>
          </w:p>
        </w:tc>
        <w:tc>
          <w:tcPr>
            <w:tcW w:w="1470"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p>
        </w:tc>
        <w:tc>
          <w:tcPr>
            <w:tcW w:w="94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ППУ-ПЭ</w:t>
            </w:r>
          </w:p>
        </w:tc>
        <w:tc>
          <w:tcPr>
            <w:tcW w:w="937" w:type="dxa"/>
            <w:shd w:val="clear" w:color="auto" w:fill="auto"/>
            <w:noWrap/>
            <w:tcMar>
              <w:left w:w="11" w:type="dxa"/>
              <w:right w:w="11" w:type="dxa"/>
            </w:tcMar>
            <w:vAlign w:val="bottom"/>
            <w:hideMark/>
          </w:tcPr>
          <w:p w:rsidR="00E1789E" w:rsidRDefault="00E1789E" w:rsidP="00E1789E">
            <w:pPr>
              <w:pStyle w:val="aff0"/>
            </w:pPr>
            <w:r>
              <w:t>0,090</w:t>
            </w:r>
          </w:p>
        </w:tc>
        <w:tc>
          <w:tcPr>
            <w:tcW w:w="937" w:type="dxa"/>
            <w:shd w:val="clear" w:color="auto" w:fill="auto"/>
            <w:noWrap/>
            <w:tcMar>
              <w:left w:w="11" w:type="dxa"/>
              <w:right w:w="11" w:type="dxa"/>
            </w:tcMar>
            <w:vAlign w:val="bottom"/>
            <w:hideMark/>
          </w:tcPr>
          <w:p w:rsidR="00E1789E" w:rsidRDefault="00E1789E" w:rsidP="00E1789E">
            <w:pPr>
              <w:pStyle w:val="aff0"/>
            </w:pPr>
            <w:r>
              <w:t>2,052</w:t>
            </w:r>
          </w:p>
        </w:tc>
      </w:tr>
      <w:tr w:rsidR="00E1789E" w:rsidRPr="00E1789E" w:rsidTr="00C82EB9">
        <w:tc>
          <w:tcPr>
            <w:tcW w:w="190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50</w:t>
            </w:r>
          </w:p>
        </w:tc>
        <w:tc>
          <w:tcPr>
            <w:tcW w:w="1984"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700,4</w:t>
            </w:r>
          </w:p>
        </w:tc>
        <w:tc>
          <w:tcPr>
            <w:tcW w:w="1365"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НЗМ</w:t>
            </w:r>
          </w:p>
        </w:tc>
        <w:tc>
          <w:tcPr>
            <w:tcW w:w="1470"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p>
        </w:tc>
        <w:tc>
          <w:tcPr>
            <w:tcW w:w="94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ППУ-ОЦ</w:t>
            </w:r>
          </w:p>
        </w:tc>
        <w:tc>
          <w:tcPr>
            <w:tcW w:w="937" w:type="dxa"/>
            <w:shd w:val="clear" w:color="auto" w:fill="auto"/>
            <w:noWrap/>
            <w:tcMar>
              <w:left w:w="11" w:type="dxa"/>
              <w:right w:w="11" w:type="dxa"/>
            </w:tcMar>
            <w:vAlign w:val="bottom"/>
            <w:hideMark/>
          </w:tcPr>
          <w:p w:rsidR="00E1789E" w:rsidRDefault="00E1789E" w:rsidP="00E1789E">
            <w:pPr>
              <w:pStyle w:val="aff0"/>
            </w:pPr>
            <w:r>
              <w:t>2,749</w:t>
            </w:r>
          </w:p>
        </w:tc>
        <w:tc>
          <w:tcPr>
            <w:tcW w:w="937" w:type="dxa"/>
            <w:shd w:val="clear" w:color="auto" w:fill="auto"/>
            <w:noWrap/>
            <w:tcMar>
              <w:left w:w="11" w:type="dxa"/>
              <w:right w:w="11" w:type="dxa"/>
            </w:tcMar>
            <w:vAlign w:val="bottom"/>
            <w:hideMark/>
          </w:tcPr>
          <w:p w:rsidR="00E1789E" w:rsidRDefault="00E1789E" w:rsidP="00E1789E">
            <w:pPr>
              <w:pStyle w:val="aff0"/>
            </w:pPr>
            <w:r>
              <w:t>79,846</w:t>
            </w:r>
          </w:p>
        </w:tc>
      </w:tr>
      <w:tr w:rsidR="00E1789E" w:rsidRPr="00E1789E" w:rsidTr="00C82EB9">
        <w:tc>
          <w:tcPr>
            <w:tcW w:w="190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p>
        </w:tc>
        <w:tc>
          <w:tcPr>
            <w:tcW w:w="1984"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13,2</w:t>
            </w:r>
          </w:p>
        </w:tc>
        <w:tc>
          <w:tcPr>
            <w:tcW w:w="1365"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БКН</w:t>
            </w:r>
          </w:p>
        </w:tc>
        <w:tc>
          <w:tcPr>
            <w:tcW w:w="1470"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p>
        </w:tc>
        <w:tc>
          <w:tcPr>
            <w:tcW w:w="94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ППУ-ПЭ</w:t>
            </w:r>
          </w:p>
        </w:tc>
        <w:tc>
          <w:tcPr>
            <w:tcW w:w="937" w:type="dxa"/>
            <w:shd w:val="clear" w:color="auto" w:fill="auto"/>
            <w:noWrap/>
            <w:tcMar>
              <w:left w:w="11" w:type="dxa"/>
              <w:right w:w="11" w:type="dxa"/>
            </w:tcMar>
            <w:vAlign w:val="bottom"/>
            <w:hideMark/>
          </w:tcPr>
          <w:p w:rsidR="00E1789E" w:rsidRDefault="00E1789E" w:rsidP="00E1789E">
            <w:pPr>
              <w:pStyle w:val="aff0"/>
            </w:pPr>
            <w:r>
              <w:t>0,052</w:t>
            </w:r>
          </w:p>
        </w:tc>
        <w:tc>
          <w:tcPr>
            <w:tcW w:w="937" w:type="dxa"/>
            <w:shd w:val="clear" w:color="auto" w:fill="auto"/>
            <w:noWrap/>
            <w:tcMar>
              <w:left w:w="11" w:type="dxa"/>
              <w:right w:w="11" w:type="dxa"/>
            </w:tcMar>
            <w:vAlign w:val="bottom"/>
            <w:hideMark/>
          </w:tcPr>
          <w:p w:rsidR="00E1789E" w:rsidRDefault="00E1789E" w:rsidP="00E1789E">
            <w:pPr>
              <w:pStyle w:val="aff0"/>
            </w:pPr>
            <w:r>
              <w:t>1,505</w:t>
            </w:r>
          </w:p>
        </w:tc>
      </w:tr>
      <w:tr w:rsidR="00E1789E" w:rsidRPr="00E1789E" w:rsidTr="00E1789E">
        <w:tc>
          <w:tcPr>
            <w:tcW w:w="9539" w:type="dxa"/>
            <w:gridSpan w:val="7"/>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b/>
                <w:bCs/>
                <w:color w:val="000000"/>
                <w:sz w:val="20"/>
                <w:szCs w:val="20"/>
              </w:rPr>
            </w:pPr>
            <w:r w:rsidRPr="00E1789E">
              <w:rPr>
                <w:b/>
                <w:bCs/>
                <w:color w:val="000000"/>
                <w:sz w:val="20"/>
                <w:szCs w:val="20"/>
              </w:rPr>
              <w:t>ГВС</w:t>
            </w:r>
          </w:p>
        </w:tc>
      </w:tr>
      <w:tr w:rsidR="00E1789E" w:rsidRPr="00E1789E" w:rsidTr="00E1789E">
        <w:tc>
          <w:tcPr>
            <w:tcW w:w="190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100</w:t>
            </w:r>
          </w:p>
        </w:tc>
        <w:tc>
          <w:tcPr>
            <w:tcW w:w="1984"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200</w:t>
            </w:r>
          </w:p>
        </w:tc>
        <w:tc>
          <w:tcPr>
            <w:tcW w:w="1365"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НЗМ</w:t>
            </w:r>
          </w:p>
        </w:tc>
        <w:tc>
          <w:tcPr>
            <w:tcW w:w="1470"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p>
        </w:tc>
        <w:tc>
          <w:tcPr>
            <w:tcW w:w="94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ППУ-ОЦ</w:t>
            </w:r>
          </w:p>
        </w:tc>
        <w:tc>
          <w:tcPr>
            <w:tcW w:w="937" w:type="dxa"/>
            <w:shd w:val="clear" w:color="auto" w:fill="auto"/>
            <w:noWrap/>
            <w:tcMar>
              <w:left w:w="11" w:type="dxa"/>
              <w:right w:w="11" w:type="dxa"/>
            </w:tcMar>
            <w:vAlign w:val="center"/>
            <w:hideMark/>
          </w:tcPr>
          <w:p w:rsidR="00E1789E" w:rsidRDefault="00E1789E" w:rsidP="00E1789E">
            <w:pPr>
              <w:pStyle w:val="aff0"/>
            </w:pPr>
            <w:r>
              <w:t>3,140</w:t>
            </w:r>
          </w:p>
        </w:tc>
        <w:tc>
          <w:tcPr>
            <w:tcW w:w="937" w:type="dxa"/>
            <w:shd w:val="clear" w:color="auto" w:fill="auto"/>
            <w:noWrap/>
            <w:tcMar>
              <w:left w:w="11" w:type="dxa"/>
              <w:right w:w="11" w:type="dxa"/>
            </w:tcMar>
            <w:vAlign w:val="center"/>
            <w:hideMark/>
          </w:tcPr>
          <w:p w:rsidR="00E1789E" w:rsidRDefault="00E1789E" w:rsidP="00E1789E">
            <w:pPr>
              <w:pStyle w:val="aff0"/>
            </w:pPr>
            <w:r>
              <w:t>43,200</w:t>
            </w:r>
          </w:p>
        </w:tc>
      </w:tr>
      <w:tr w:rsidR="00E1789E" w:rsidRPr="00E1789E" w:rsidTr="00E1789E">
        <w:tc>
          <w:tcPr>
            <w:tcW w:w="190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p>
        </w:tc>
        <w:tc>
          <w:tcPr>
            <w:tcW w:w="1984"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p>
        </w:tc>
        <w:tc>
          <w:tcPr>
            <w:tcW w:w="1365"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БКН</w:t>
            </w:r>
          </w:p>
        </w:tc>
        <w:tc>
          <w:tcPr>
            <w:tcW w:w="1470"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p>
        </w:tc>
        <w:tc>
          <w:tcPr>
            <w:tcW w:w="94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ППУ-ПЭ</w:t>
            </w:r>
          </w:p>
        </w:tc>
        <w:tc>
          <w:tcPr>
            <w:tcW w:w="937" w:type="dxa"/>
            <w:shd w:val="clear" w:color="auto" w:fill="auto"/>
            <w:noWrap/>
            <w:tcMar>
              <w:left w:w="11" w:type="dxa"/>
              <w:right w:w="11" w:type="dxa"/>
            </w:tcMar>
            <w:vAlign w:val="center"/>
            <w:hideMark/>
          </w:tcPr>
          <w:p w:rsidR="00E1789E" w:rsidRDefault="00E1789E" w:rsidP="00E1789E">
            <w:pPr>
              <w:pStyle w:val="aff0"/>
            </w:pPr>
            <w:r>
              <w:t>0</w:t>
            </w:r>
          </w:p>
        </w:tc>
        <w:tc>
          <w:tcPr>
            <w:tcW w:w="937" w:type="dxa"/>
            <w:shd w:val="clear" w:color="auto" w:fill="auto"/>
            <w:noWrap/>
            <w:tcMar>
              <w:left w:w="11" w:type="dxa"/>
              <w:right w:w="11" w:type="dxa"/>
            </w:tcMar>
            <w:vAlign w:val="center"/>
            <w:hideMark/>
          </w:tcPr>
          <w:p w:rsidR="00E1789E" w:rsidRDefault="00E1789E" w:rsidP="00E1789E">
            <w:pPr>
              <w:pStyle w:val="aff0"/>
            </w:pPr>
            <w:r>
              <w:t>0</w:t>
            </w:r>
          </w:p>
        </w:tc>
      </w:tr>
      <w:tr w:rsidR="00E1789E" w:rsidRPr="00E1789E" w:rsidTr="00E1789E">
        <w:tc>
          <w:tcPr>
            <w:tcW w:w="190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80</w:t>
            </w:r>
          </w:p>
        </w:tc>
        <w:tc>
          <w:tcPr>
            <w:tcW w:w="1984"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176,3</w:t>
            </w:r>
          </w:p>
        </w:tc>
        <w:tc>
          <w:tcPr>
            <w:tcW w:w="1365"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НЗМ</w:t>
            </w:r>
          </w:p>
        </w:tc>
        <w:tc>
          <w:tcPr>
            <w:tcW w:w="1470"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p>
        </w:tc>
        <w:tc>
          <w:tcPr>
            <w:tcW w:w="94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ППУ-ОЦ</w:t>
            </w:r>
          </w:p>
        </w:tc>
        <w:tc>
          <w:tcPr>
            <w:tcW w:w="937" w:type="dxa"/>
            <w:shd w:val="clear" w:color="auto" w:fill="auto"/>
            <w:noWrap/>
            <w:tcMar>
              <w:left w:w="11" w:type="dxa"/>
              <w:right w:w="11" w:type="dxa"/>
            </w:tcMar>
            <w:vAlign w:val="center"/>
            <w:hideMark/>
          </w:tcPr>
          <w:p w:rsidR="00E1789E" w:rsidRDefault="00E1789E" w:rsidP="00E1789E">
            <w:pPr>
              <w:pStyle w:val="aff0"/>
            </w:pPr>
            <w:r>
              <w:t>1,771</w:t>
            </w:r>
          </w:p>
        </w:tc>
        <w:tc>
          <w:tcPr>
            <w:tcW w:w="937" w:type="dxa"/>
            <w:shd w:val="clear" w:color="auto" w:fill="auto"/>
            <w:noWrap/>
            <w:tcMar>
              <w:left w:w="11" w:type="dxa"/>
              <w:right w:w="11" w:type="dxa"/>
            </w:tcMar>
            <w:vAlign w:val="center"/>
            <w:hideMark/>
          </w:tcPr>
          <w:p w:rsidR="00E1789E" w:rsidRDefault="00E1789E" w:rsidP="00E1789E">
            <w:pPr>
              <w:pStyle w:val="aff0"/>
            </w:pPr>
            <w:r>
              <w:t>31,381</w:t>
            </w:r>
          </w:p>
        </w:tc>
      </w:tr>
      <w:tr w:rsidR="00E1789E" w:rsidRPr="00E1789E" w:rsidTr="00E1789E">
        <w:tc>
          <w:tcPr>
            <w:tcW w:w="190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p>
        </w:tc>
        <w:tc>
          <w:tcPr>
            <w:tcW w:w="1984"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p>
        </w:tc>
        <w:tc>
          <w:tcPr>
            <w:tcW w:w="1365"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БКН</w:t>
            </w:r>
          </w:p>
        </w:tc>
        <w:tc>
          <w:tcPr>
            <w:tcW w:w="1470"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p>
        </w:tc>
        <w:tc>
          <w:tcPr>
            <w:tcW w:w="94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ППУ-ПЭ</w:t>
            </w:r>
          </w:p>
        </w:tc>
        <w:tc>
          <w:tcPr>
            <w:tcW w:w="937" w:type="dxa"/>
            <w:shd w:val="clear" w:color="auto" w:fill="auto"/>
            <w:noWrap/>
            <w:tcMar>
              <w:left w:w="11" w:type="dxa"/>
              <w:right w:w="11" w:type="dxa"/>
            </w:tcMar>
            <w:vAlign w:val="center"/>
            <w:hideMark/>
          </w:tcPr>
          <w:p w:rsidR="00E1789E" w:rsidRDefault="00E1789E" w:rsidP="00E1789E">
            <w:pPr>
              <w:pStyle w:val="aff0"/>
            </w:pPr>
            <w:r>
              <w:t>0</w:t>
            </w:r>
          </w:p>
        </w:tc>
        <w:tc>
          <w:tcPr>
            <w:tcW w:w="937" w:type="dxa"/>
            <w:shd w:val="clear" w:color="auto" w:fill="auto"/>
            <w:noWrap/>
            <w:tcMar>
              <w:left w:w="11" w:type="dxa"/>
              <w:right w:w="11" w:type="dxa"/>
            </w:tcMar>
            <w:vAlign w:val="center"/>
            <w:hideMark/>
          </w:tcPr>
          <w:p w:rsidR="00E1789E" w:rsidRDefault="00E1789E" w:rsidP="00E1789E">
            <w:pPr>
              <w:pStyle w:val="aff0"/>
            </w:pPr>
            <w:r>
              <w:t>0</w:t>
            </w:r>
          </w:p>
        </w:tc>
      </w:tr>
      <w:tr w:rsidR="00E1789E" w:rsidRPr="00E1789E" w:rsidTr="00E1789E">
        <w:tc>
          <w:tcPr>
            <w:tcW w:w="190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65</w:t>
            </w:r>
          </w:p>
        </w:tc>
        <w:tc>
          <w:tcPr>
            <w:tcW w:w="1984"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p>
        </w:tc>
        <w:tc>
          <w:tcPr>
            <w:tcW w:w="1365"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НЗМ</w:t>
            </w:r>
          </w:p>
        </w:tc>
        <w:tc>
          <w:tcPr>
            <w:tcW w:w="1470"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p>
        </w:tc>
        <w:tc>
          <w:tcPr>
            <w:tcW w:w="94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ППУ-ОЦ</w:t>
            </w:r>
          </w:p>
        </w:tc>
        <w:tc>
          <w:tcPr>
            <w:tcW w:w="937" w:type="dxa"/>
            <w:shd w:val="clear" w:color="auto" w:fill="auto"/>
            <w:noWrap/>
            <w:tcMar>
              <w:left w:w="11" w:type="dxa"/>
              <w:right w:w="11" w:type="dxa"/>
            </w:tcMar>
            <w:vAlign w:val="center"/>
            <w:hideMark/>
          </w:tcPr>
          <w:p w:rsidR="00E1789E" w:rsidRDefault="00E1789E" w:rsidP="00E1789E">
            <w:pPr>
              <w:pStyle w:val="aff0"/>
            </w:pPr>
            <w:r>
              <w:t>0</w:t>
            </w:r>
          </w:p>
        </w:tc>
        <w:tc>
          <w:tcPr>
            <w:tcW w:w="937" w:type="dxa"/>
            <w:shd w:val="clear" w:color="auto" w:fill="auto"/>
            <w:noWrap/>
            <w:tcMar>
              <w:left w:w="11" w:type="dxa"/>
              <w:right w:w="11" w:type="dxa"/>
            </w:tcMar>
            <w:vAlign w:val="center"/>
            <w:hideMark/>
          </w:tcPr>
          <w:p w:rsidR="00E1789E" w:rsidRDefault="00E1789E" w:rsidP="00E1789E">
            <w:pPr>
              <w:pStyle w:val="aff0"/>
            </w:pPr>
            <w:r>
              <w:t>0</w:t>
            </w:r>
          </w:p>
        </w:tc>
      </w:tr>
      <w:tr w:rsidR="00E1789E" w:rsidRPr="00E1789E" w:rsidTr="00E1789E">
        <w:tc>
          <w:tcPr>
            <w:tcW w:w="190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p>
        </w:tc>
        <w:tc>
          <w:tcPr>
            <w:tcW w:w="1984"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p>
        </w:tc>
        <w:tc>
          <w:tcPr>
            <w:tcW w:w="1365"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БКН</w:t>
            </w:r>
          </w:p>
        </w:tc>
        <w:tc>
          <w:tcPr>
            <w:tcW w:w="1470"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p>
        </w:tc>
        <w:tc>
          <w:tcPr>
            <w:tcW w:w="94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ППУ-ПЭ</w:t>
            </w:r>
          </w:p>
        </w:tc>
        <w:tc>
          <w:tcPr>
            <w:tcW w:w="937" w:type="dxa"/>
            <w:shd w:val="clear" w:color="auto" w:fill="auto"/>
            <w:noWrap/>
            <w:tcMar>
              <w:left w:w="11" w:type="dxa"/>
              <w:right w:w="11" w:type="dxa"/>
            </w:tcMar>
            <w:vAlign w:val="center"/>
            <w:hideMark/>
          </w:tcPr>
          <w:p w:rsidR="00E1789E" w:rsidRDefault="00E1789E" w:rsidP="00E1789E">
            <w:pPr>
              <w:pStyle w:val="aff0"/>
            </w:pPr>
            <w:r>
              <w:t>0</w:t>
            </w:r>
          </w:p>
        </w:tc>
        <w:tc>
          <w:tcPr>
            <w:tcW w:w="937" w:type="dxa"/>
            <w:shd w:val="clear" w:color="auto" w:fill="auto"/>
            <w:noWrap/>
            <w:tcMar>
              <w:left w:w="11" w:type="dxa"/>
              <w:right w:w="11" w:type="dxa"/>
            </w:tcMar>
            <w:vAlign w:val="center"/>
            <w:hideMark/>
          </w:tcPr>
          <w:p w:rsidR="00E1789E" w:rsidRDefault="00E1789E" w:rsidP="00E1789E">
            <w:pPr>
              <w:pStyle w:val="aff0"/>
            </w:pPr>
            <w:r>
              <w:t>0</w:t>
            </w:r>
          </w:p>
        </w:tc>
      </w:tr>
      <w:tr w:rsidR="00E1789E" w:rsidRPr="00E1789E" w:rsidTr="00E1789E">
        <w:tc>
          <w:tcPr>
            <w:tcW w:w="190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50</w:t>
            </w:r>
          </w:p>
        </w:tc>
        <w:tc>
          <w:tcPr>
            <w:tcW w:w="1984"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144,6</w:t>
            </w:r>
          </w:p>
        </w:tc>
        <w:tc>
          <w:tcPr>
            <w:tcW w:w="1365"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НЗМ</w:t>
            </w:r>
          </w:p>
        </w:tc>
        <w:tc>
          <w:tcPr>
            <w:tcW w:w="1470"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p>
        </w:tc>
        <w:tc>
          <w:tcPr>
            <w:tcW w:w="94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ППУ-ОЦ</w:t>
            </w:r>
          </w:p>
        </w:tc>
        <w:tc>
          <w:tcPr>
            <w:tcW w:w="937" w:type="dxa"/>
            <w:shd w:val="clear" w:color="auto" w:fill="auto"/>
            <w:noWrap/>
            <w:tcMar>
              <w:left w:w="11" w:type="dxa"/>
              <w:right w:w="11" w:type="dxa"/>
            </w:tcMar>
            <w:vAlign w:val="center"/>
            <w:hideMark/>
          </w:tcPr>
          <w:p w:rsidR="00E1789E" w:rsidRDefault="00E1789E" w:rsidP="00E1789E">
            <w:pPr>
              <w:pStyle w:val="aff0"/>
            </w:pPr>
            <w:r>
              <w:t>0,568</w:t>
            </w:r>
          </w:p>
        </w:tc>
        <w:tc>
          <w:tcPr>
            <w:tcW w:w="937" w:type="dxa"/>
            <w:shd w:val="clear" w:color="auto" w:fill="auto"/>
            <w:noWrap/>
            <w:tcMar>
              <w:left w:w="11" w:type="dxa"/>
              <w:right w:w="11" w:type="dxa"/>
            </w:tcMar>
            <w:vAlign w:val="center"/>
            <w:hideMark/>
          </w:tcPr>
          <w:p w:rsidR="00E1789E" w:rsidRDefault="00E1789E" w:rsidP="00E1789E">
            <w:pPr>
              <w:pStyle w:val="aff0"/>
            </w:pPr>
            <w:r>
              <w:t>16,484</w:t>
            </w:r>
          </w:p>
        </w:tc>
      </w:tr>
      <w:tr w:rsidR="00E1789E" w:rsidRPr="00E1789E" w:rsidTr="00E1789E">
        <w:tc>
          <w:tcPr>
            <w:tcW w:w="190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p>
        </w:tc>
        <w:tc>
          <w:tcPr>
            <w:tcW w:w="1984"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32</w:t>
            </w:r>
          </w:p>
        </w:tc>
        <w:tc>
          <w:tcPr>
            <w:tcW w:w="1365"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БКН</w:t>
            </w:r>
          </w:p>
        </w:tc>
        <w:tc>
          <w:tcPr>
            <w:tcW w:w="1470"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p>
        </w:tc>
        <w:tc>
          <w:tcPr>
            <w:tcW w:w="94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ППУ-ПЭ</w:t>
            </w:r>
          </w:p>
        </w:tc>
        <w:tc>
          <w:tcPr>
            <w:tcW w:w="937" w:type="dxa"/>
            <w:shd w:val="clear" w:color="auto" w:fill="auto"/>
            <w:noWrap/>
            <w:tcMar>
              <w:left w:w="11" w:type="dxa"/>
              <w:right w:w="11" w:type="dxa"/>
            </w:tcMar>
            <w:vAlign w:val="center"/>
            <w:hideMark/>
          </w:tcPr>
          <w:p w:rsidR="00E1789E" w:rsidRDefault="00E1789E" w:rsidP="00E1789E">
            <w:pPr>
              <w:pStyle w:val="aff0"/>
            </w:pPr>
            <w:r>
              <w:t>0,126</w:t>
            </w:r>
          </w:p>
        </w:tc>
        <w:tc>
          <w:tcPr>
            <w:tcW w:w="937" w:type="dxa"/>
            <w:shd w:val="clear" w:color="auto" w:fill="auto"/>
            <w:noWrap/>
            <w:tcMar>
              <w:left w:w="11" w:type="dxa"/>
              <w:right w:w="11" w:type="dxa"/>
            </w:tcMar>
            <w:vAlign w:val="center"/>
            <w:hideMark/>
          </w:tcPr>
          <w:p w:rsidR="00E1789E" w:rsidRDefault="00E1789E" w:rsidP="00E1789E">
            <w:pPr>
              <w:pStyle w:val="aff0"/>
            </w:pPr>
            <w:r>
              <w:t>3,648</w:t>
            </w:r>
          </w:p>
        </w:tc>
      </w:tr>
      <w:tr w:rsidR="00E1789E" w:rsidRPr="00E1789E" w:rsidTr="00E1789E">
        <w:tc>
          <w:tcPr>
            <w:tcW w:w="190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40</w:t>
            </w:r>
          </w:p>
        </w:tc>
        <w:tc>
          <w:tcPr>
            <w:tcW w:w="1984"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p>
        </w:tc>
        <w:tc>
          <w:tcPr>
            <w:tcW w:w="1365"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НЗМ</w:t>
            </w:r>
          </w:p>
        </w:tc>
        <w:tc>
          <w:tcPr>
            <w:tcW w:w="1470"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p>
        </w:tc>
        <w:tc>
          <w:tcPr>
            <w:tcW w:w="94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ППУ-ОЦ</w:t>
            </w:r>
          </w:p>
        </w:tc>
        <w:tc>
          <w:tcPr>
            <w:tcW w:w="937" w:type="dxa"/>
            <w:shd w:val="clear" w:color="auto" w:fill="auto"/>
            <w:noWrap/>
            <w:tcMar>
              <w:left w:w="11" w:type="dxa"/>
              <w:right w:w="11" w:type="dxa"/>
            </w:tcMar>
            <w:vAlign w:val="center"/>
            <w:hideMark/>
          </w:tcPr>
          <w:p w:rsidR="00E1789E" w:rsidRDefault="00E1789E" w:rsidP="00E1789E">
            <w:pPr>
              <w:pStyle w:val="aff0"/>
            </w:pPr>
            <w:r>
              <w:t>0</w:t>
            </w:r>
          </w:p>
        </w:tc>
        <w:tc>
          <w:tcPr>
            <w:tcW w:w="937" w:type="dxa"/>
            <w:shd w:val="clear" w:color="auto" w:fill="auto"/>
            <w:noWrap/>
            <w:tcMar>
              <w:left w:w="11" w:type="dxa"/>
              <w:right w:w="11" w:type="dxa"/>
            </w:tcMar>
            <w:vAlign w:val="center"/>
            <w:hideMark/>
          </w:tcPr>
          <w:p w:rsidR="00E1789E" w:rsidRDefault="00E1789E" w:rsidP="00E1789E">
            <w:pPr>
              <w:pStyle w:val="aff0"/>
            </w:pPr>
            <w:r>
              <w:t>0</w:t>
            </w:r>
          </w:p>
        </w:tc>
      </w:tr>
      <w:tr w:rsidR="00E1789E" w:rsidRPr="00E1789E" w:rsidTr="00E1789E">
        <w:tc>
          <w:tcPr>
            <w:tcW w:w="190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p>
        </w:tc>
        <w:tc>
          <w:tcPr>
            <w:tcW w:w="1984"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p>
        </w:tc>
        <w:tc>
          <w:tcPr>
            <w:tcW w:w="1365"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БКН</w:t>
            </w:r>
          </w:p>
        </w:tc>
        <w:tc>
          <w:tcPr>
            <w:tcW w:w="1470"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p>
        </w:tc>
        <w:tc>
          <w:tcPr>
            <w:tcW w:w="94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ППУ-ПЭ</w:t>
            </w:r>
          </w:p>
        </w:tc>
        <w:tc>
          <w:tcPr>
            <w:tcW w:w="937" w:type="dxa"/>
            <w:shd w:val="clear" w:color="auto" w:fill="auto"/>
            <w:noWrap/>
            <w:tcMar>
              <w:left w:w="11" w:type="dxa"/>
              <w:right w:w="11" w:type="dxa"/>
            </w:tcMar>
            <w:vAlign w:val="center"/>
            <w:hideMark/>
          </w:tcPr>
          <w:p w:rsidR="00E1789E" w:rsidRDefault="00E1789E" w:rsidP="00E1789E">
            <w:pPr>
              <w:pStyle w:val="aff0"/>
            </w:pPr>
            <w:r>
              <w:t>0</w:t>
            </w:r>
          </w:p>
        </w:tc>
        <w:tc>
          <w:tcPr>
            <w:tcW w:w="937" w:type="dxa"/>
            <w:shd w:val="clear" w:color="auto" w:fill="auto"/>
            <w:noWrap/>
            <w:tcMar>
              <w:left w:w="11" w:type="dxa"/>
              <w:right w:w="11" w:type="dxa"/>
            </w:tcMar>
            <w:vAlign w:val="center"/>
            <w:hideMark/>
          </w:tcPr>
          <w:p w:rsidR="00E1789E" w:rsidRDefault="00E1789E" w:rsidP="00E1789E">
            <w:pPr>
              <w:pStyle w:val="aff0"/>
            </w:pPr>
            <w:r>
              <w:t>0</w:t>
            </w:r>
          </w:p>
        </w:tc>
      </w:tr>
      <w:tr w:rsidR="00E1789E" w:rsidRPr="00E1789E" w:rsidTr="00E1789E">
        <w:tc>
          <w:tcPr>
            <w:tcW w:w="190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32</w:t>
            </w:r>
          </w:p>
        </w:tc>
        <w:tc>
          <w:tcPr>
            <w:tcW w:w="1984"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5,4</w:t>
            </w:r>
          </w:p>
        </w:tc>
        <w:tc>
          <w:tcPr>
            <w:tcW w:w="1365"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НЗМ</w:t>
            </w:r>
          </w:p>
        </w:tc>
        <w:tc>
          <w:tcPr>
            <w:tcW w:w="1470"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p>
        </w:tc>
        <w:tc>
          <w:tcPr>
            <w:tcW w:w="94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ППУ-ОЦ</w:t>
            </w:r>
          </w:p>
        </w:tc>
        <w:tc>
          <w:tcPr>
            <w:tcW w:w="937" w:type="dxa"/>
            <w:shd w:val="clear" w:color="auto" w:fill="auto"/>
            <w:noWrap/>
            <w:tcMar>
              <w:left w:w="11" w:type="dxa"/>
              <w:right w:w="11" w:type="dxa"/>
            </w:tcMar>
            <w:vAlign w:val="center"/>
            <w:hideMark/>
          </w:tcPr>
          <w:p w:rsidR="00E1789E" w:rsidRDefault="00E1789E" w:rsidP="00E1789E">
            <w:pPr>
              <w:pStyle w:val="aff0"/>
            </w:pPr>
            <w:r>
              <w:t>0,009</w:t>
            </w:r>
          </w:p>
        </w:tc>
        <w:tc>
          <w:tcPr>
            <w:tcW w:w="937" w:type="dxa"/>
            <w:shd w:val="clear" w:color="auto" w:fill="auto"/>
            <w:noWrap/>
            <w:tcMar>
              <w:left w:w="11" w:type="dxa"/>
              <w:right w:w="11" w:type="dxa"/>
            </w:tcMar>
            <w:vAlign w:val="center"/>
            <w:hideMark/>
          </w:tcPr>
          <w:p w:rsidR="00E1789E" w:rsidRDefault="00E1789E" w:rsidP="00E1789E">
            <w:pPr>
              <w:pStyle w:val="aff0"/>
            </w:pPr>
            <w:r>
              <w:t>0,454</w:t>
            </w:r>
          </w:p>
        </w:tc>
      </w:tr>
      <w:tr w:rsidR="00E1789E" w:rsidRPr="00E1789E" w:rsidTr="00E1789E">
        <w:tc>
          <w:tcPr>
            <w:tcW w:w="190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p>
        </w:tc>
        <w:tc>
          <w:tcPr>
            <w:tcW w:w="1984"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p>
        </w:tc>
        <w:tc>
          <w:tcPr>
            <w:tcW w:w="1365"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БКН</w:t>
            </w:r>
          </w:p>
        </w:tc>
        <w:tc>
          <w:tcPr>
            <w:tcW w:w="1470"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p>
        </w:tc>
        <w:tc>
          <w:tcPr>
            <w:tcW w:w="94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ППУ-ПЭ</w:t>
            </w:r>
          </w:p>
        </w:tc>
        <w:tc>
          <w:tcPr>
            <w:tcW w:w="937" w:type="dxa"/>
            <w:shd w:val="clear" w:color="auto" w:fill="auto"/>
            <w:noWrap/>
            <w:tcMar>
              <w:left w:w="11" w:type="dxa"/>
              <w:right w:w="11" w:type="dxa"/>
            </w:tcMar>
            <w:vAlign w:val="center"/>
            <w:hideMark/>
          </w:tcPr>
          <w:p w:rsidR="00E1789E" w:rsidRDefault="00E1789E" w:rsidP="00E1789E">
            <w:pPr>
              <w:pStyle w:val="aff0"/>
            </w:pPr>
            <w:r>
              <w:t>0</w:t>
            </w:r>
          </w:p>
        </w:tc>
        <w:tc>
          <w:tcPr>
            <w:tcW w:w="937" w:type="dxa"/>
            <w:shd w:val="clear" w:color="auto" w:fill="auto"/>
            <w:noWrap/>
            <w:tcMar>
              <w:left w:w="11" w:type="dxa"/>
              <w:right w:w="11" w:type="dxa"/>
            </w:tcMar>
            <w:vAlign w:val="center"/>
            <w:hideMark/>
          </w:tcPr>
          <w:p w:rsidR="00E1789E" w:rsidRDefault="00E1789E" w:rsidP="00E1789E">
            <w:pPr>
              <w:pStyle w:val="aff0"/>
            </w:pPr>
            <w:r>
              <w:t>0</w:t>
            </w:r>
          </w:p>
        </w:tc>
      </w:tr>
      <w:tr w:rsidR="00E1789E" w:rsidRPr="00E1789E" w:rsidTr="00E1789E">
        <w:tc>
          <w:tcPr>
            <w:tcW w:w="190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25</w:t>
            </w:r>
          </w:p>
        </w:tc>
        <w:tc>
          <w:tcPr>
            <w:tcW w:w="1984"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460,2</w:t>
            </w:r>
          </w:p>
        </w:tc>
        <w:tc>
          <w:tcPr>
            <w:tcW w:w="1365"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НЗМ</w:t>
            </w:r>
          </w:p>
        </w:tc>
        <w:tc>
          <w:tcPr>
            <w:tcW w:w="1470"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p>
        </w:tc>
        <w:tc>
          <w:tcPr>
            <w:tcW w:w="94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ППУ-ОЦ</w:t>
            </w:r>
          </w:p>
        </w:tc>
        <w:tc>
          <w:tcPr>
            <w:tcW w:w="937" w:type="dxa"/>
            <w:shd w:val="clear" w:color="auto" w:fill="auto"/>
            <w:noWrap/>
            <w:tcMar>
              <w:left w:w="11" w:type="dxa"/>
              <w:right w:w="11" w:type="dxa"/>
            </w:tcMar>
            <w:vAlign w:val="center"/>
            <w:hideMark/>
          </w:tcPr>
          <w:p w:rsidR="00E1789E" w:rsidRDefault="00E1789E" w:rsidP="00E1789E">
            <w:pPr>
              <w:pStyle w:val="aff0"/>
            </w:pPr>
            <w:r>
              <w:t>0,452</w:t>
            </w:r>
          </w:p>
        </w:tc>
        <w:tc>
          <w:tcPr>
            <w:tcW w:w="937" w:type="dxa"/>
            <w:shd w:val="clear" w:color="auto" w:fill="auto"/>
            <w:noWrap/>
            <w:tcMar>
              <w:left w:w="11" w:type="dxa"/>
              <w:right w:w="11" w:type="dxa"/>
            </w:tcMar>
            <w:vAlign w:val="center"/>
            <w:hideMark/>
          </w:tcPr>
          <w:p w:rsidR="00E1789E" w:rsidRDefault="00E1789E" w:rsidP="00E1789E">
            <w:pPr>
              <w:pStyle w:val="aff0"/>
            </w:pPr>
            <w:r>
              <w:t>29,453</w:t>
            </w:r>
          </w:p>
        </w:tc>
      </w:tr>
      <w:tr w:rsidR="00E1789E" w:rsidRPr="00E1789E" w:rsidTr="00E1789E">
        <w:tc>
          <w:tcPr>
            <w:tcW w:w="190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p>
        </w:tc>
        <w:tc>
          <w:tcPr>
            <w:tcW w:w="1984"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26,7</w:t>
            </w:r>
          </w:p>
        </w:tc>
        <w:tc>
          <w:tcPr>
            <w:tcW w:w="1365"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БКН</w:t>
            </w:r>
          </w:p>
        </w:tc>
        <w:tc>
          <w:tcPr>
            <w:tcW w:w="1470"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p>
        </w:tc>
        <w:tc>
          <w:tcPr>
            <w:tcW w:w="94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color w:val="000000"/>
                <w:sz w:val="20"/>
                <w:szCs w:val="20"/>
              </w:rPr>
            </w:pPr>
            <w:r w:rsidRPr="00E1789E">
              <w:rPr>
                <w:color w:val="000000"/>
                <w:sz w:val="20"/>
                <w:szCs w:val="20"/>
              </w:rPr>
              <w:t>ППУ-ПЭ</w:t>
            </w:r>
          </w:p>
        </w:tc>
        <w:tc>
          <w:tcPr>
            <w:tcW w:w="937" w:type="dxa"/>
            <w:shd w:val="clear" w:color="auto" w:fill="auto"/>
            <w:noWrap/>
            <w:tcMar>
              <w:left w:w="11" w:type="dxa"/>
              <w:right w:w="11" w:type="dxa"/>
            </w:tcMar>
            <w:vAlign w:val="center"/>
            <w:hideMark/>
          </w:tcPr>
          <w:p w:rsidR="00E1789E" w:rsidRDefault="00E1789E" w:rsidP="00E1789E">
            <w:pPr>
              <w:pStyle w:val="aff0"/>
            </w:pPr>
            <w:r>
              <w:t>0,026</w:t>
            </w:r>
          </w:p>
        </w:tc>
        <w:tc>
          <w:tcPr>
            <w:tcW w:w="937" w:type="dxa"/>
            <w:shd w:val="clear" w:color="auto" w:fill="auto"/>
            <w:noWrap/>
            <w:tcMar>
              <w:left w:w="11" w:type="dxa"/>
              <w:right w:w="11" w:type="dxa"/>
            </w:tcMar>
            <w:vAlign w:val="center"/>
            <w:hideMark/>
          </w:tcPr>
          <w:p w:rsidR="00E1789E" w:rsidRDefault="00E1789E" w:rsidP="00E1789E">
            <w:pPr>
              <w:pStyle w:val="aff0"/>
            </w:pPr>
            <w:r>
              <w:t>1,709</w:t>
            </w:r>
          </w:p>
        </w:tc>
      </w:tr>
      <w:tr w:rsidR="00E1789E" w:rsidRPr="00E1789E" w:rsidTr="00E1789E">
        <w:tc>
          <w:tcPr>
            <w:tcW w:w="190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b/>
                <w:color w:val="000000"/>
                <w:sz w:val="20"/>
                <w:szCs w:val="20"/>
              </w:rPr>
            </w:pPr>
            <w:r w:rsidRPr="00E1789E">
              <w:rPr>
                <w:b/>
                <w:color w:val="000000"/>
                <w:sz w:val="20"/>
                <w:szCs w:val="20"/>
              </w:rPr>
              <w:t>ИТОГО</w:t>
            </w:r>
          </w:p>
        </w:tc>
        <w:tc>
          <w:tcPr>
            <w:tcW w:w="1984"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b/>
                <w:color w:val="000000"/>
                <w:sz w:val="20"/>
                <w:szCs w:val="20"/>
              </w:rPr>
            </w:pPr>
            <w:r w:rsidRPr="00E1789E">
              <w:rPr>
                <w:b/>
                <w:color w:val="000000"/>
                <w:sz w:val="20"/>
                <w:szCs w:val="20"/>
              </w:rPr>
              <w:t>2632,7</w:t>
            </w:r>
          </w:p>
        </w:tc>
        <w:tc>
          <w:tcPr>
            <w:tcW w:w="1365"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b/>
                <w:color w:val="000000"/>
                <w:sz w:val="20"/>
                <w:szCs w:val="20"/>
              </w:rPr>
            </w:pPr>
          </w:p>
        </w:tc>
        <w:tc>
          <w:tcPr>
            <w:tcW w:w="1470"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b/>
                <w:color w:val="000000"/>
                <w:sz w:val="20"/>
                <w:szCs w:val="20"/>
              </w:rPr>
            </w:pPr>
          </w:p>
        </w:tc>
        <w:tc>
          <w:tcPr>
            <w:tcW w:w="943" w:type="dxa"/>
            <w:shd w:val="clear" w:color="auto" w:fill="auto"/>
            <w:noWrap/>
            <w:tcMar>
              <w:left w:w="11" w:type="dxa"/>
              <w:right w:w="11" w:type="dxa"/>
            </w:tcMar>
            <w:vAlign w:val="center"/>
            <w:hideMark/>
          </w:tcPr>
          <w:p w:rsidR="00E1789E" w:rsidRPr="00E1789E" w:rsidRDefault="00E1789E" w:rsidP="00E1789E">
            <w:pPr>
              <w:spacing w:line="240" w:lineRule="auto"/>
              <w:ind w:firstLine="0"/>
              <w:jc w:val="center"/>
              <w:rPr>
                <w:b/>
                <w:color w:val="000000"/>
                <w:sz w:val="20"/>
                <w:szCs w:val="20"/>
              </w:rPr>
            </w:pPr>
          </w:p>
        </w:tc>
        <w:tc>
          <w:tcPr>
            <w:tcW w:w="937" w:type="dxa"/>
            <w:shd w:val="clear" w:color="auto" w:fill="auto"/>
            <w:noWrap/>
            <w:tcMar>
              <w:left w:w="11" w:type="dxa"/>
              <w:right w:w="11" w:type="dxa"/>
            </w:tcMar>
            <w:vAlign w:val="center"/>
            <w:hideMark/>
          </w:tcPr>
          <w:p w:rsidR="00E1789E" w:rsidRPr="00E1789E" w:rsidRDefault="00E1789E" w:rsidP="00E1789E">
            <w:pPr>
              <w:pStyle w:val="aff0"/>
              <w:rPr>
                <w:b/>
              </w:rPr>
            </w:pPr>
            <w:r w:rsidRPr="00E1789E">
              <w:rPr>
                <w:b/>
              </w:rPr>
              <w:t>26,24</w:t>
            </w:r>
            <w:r>
              <w:rPr>
                <w:b/>
              </w:rPr>
              <w:t>7</w:t>
            </w:r>
          </w:p>
        </w:tc>
        <w:tc>
          <w:tcPr>
            <w:tcW w:w="937" w:type="dxa"/>
            <w:shd w:val="clear" w:color="auto" w:fill="auto"/>
            <w:noWrap/>
            <w:tcMar>
              <w:left w:w="11" w:type="dxa"/>
              <w:right w:w="11" w:type="dxa"/>
            </w:tcMar>
            <w:vAlign w:val="center"/>
            <w:hideMark/>
          </w:tcPr>
          <w:p w:rsidR="00E1789E" w:rsidRPr="00E1789E" w:rsidRDefault="00E1789E" w:rsidP="00E1789E">
            <w:pPr>
              <w:pStyle w:val="aff0"/>
              <w:rPr>
                <w:b/>
              </w:rPr>
            </w:pPr>
            <w:r w:rsidRPr="00E1789E">
              <w:rPr>
                <w:b/>
              </w:rPr>
              <w:t>411,522</w:t>
            </w:r>
          </w:p>
        </w:tc>
      </w:tr>
    </w:tbl>
    <w:p w:rsidR="003369A1" w:rsidRPr="005D3DA2" w:rsidRDefault="003369A1" w:rsidP="003369A1">
      <w:pPr>
        <w:pStyle w:val="3"/>
        <w:rPr>
          <w:i/>
        </w:rPr>
      </w:pPr>
      <w:bookmarkStart w:id="324" w:name="_Toc131463359"/>
      <w:r w:rsidRPr="005D3DA2">
        <w:rPr>
          <w:i/>
        </w:rPr>
        <w:lastRenderedPageBreak/>
        <w:t>г) описание типов и количества секционирующей и регулирующей арматуры на тепловых сетях</w:t>
      </w:r>
      <w:bookmarkEnd w:id="324"/>
    </w:p>
    <w:p w:rsidR="000A2C68" w:rsidRDefault="000A2C68" w:rsidP="000A2C68">
      <w:r>
        <w:t>Регулирующая арматура на тепловых сетях отсутствует. В качестве запорной арматуры используются чугунные задвижки и вентили. Подробное описание типов и количества арматуры отсутствует.</w:t>
      </w:r>
    </w:p>
    <w:p w:rsidR="003369A1" w:rsidRPr="005D3DA2" w:rsidRDefault="003369A1" w:rsidP="003369A1">
      <w:pPr>
        <w:pStyle w:val="3"/>
        <w:rPr>
          <w:i/>
        </w:rPr>
      </w:pPr>
      <w:bookmarkStart w:id="325" w:name="_Toc131463360"/>
      <w:r w:rsidRPr="005D3DA2">
        <w:rPr>
          <w:i/>
        </w:rPr>
        <w:t>д) описание типов и строительных особенностей тепловых пунктов, тепловых камер и павильонов</w:t>
      </w:r>
      <w:bookmarkEnd w:id="325"/>
    </w:p>
    <w:p w:rsidR="003369A1" w:rsidRDefault="003369A1" w:rsidP="003369A1">
      <w:r>
        <w:t xml:space="preserve">Камеры тепловых сетей устраивают по трассе для установки оборудования теплопроводов, требующих постоянного осмотра и обслуживания в процессе эксплуатации. Кроме того, в камерах устраивают ответвления к потребителям и неподвижные опоры. Переходы труб одного диаметра к трубам другого диаметра также находятся в пределах камер. </w:t>
      </w:r>
    </w:p>
    <w:p w:rsidR="000A2C68" w:rsidRPr="00AA45A0" w:rsidRDefault="000A2C68" w:rsidP="000A2C68">
      <w:r w:rsidRPr="00AA45A0">
        <w:rPr>
          <w:rFonts w:eastAsia="Century Schoolbook"/>
        </w:rPr>
        <w:t>Тепловые камеры на тепловых сетях данной организации выполнены как в подземном, так и в надземном исполнении, и имеют следующие строительные особенности:</w:t>
      </w:r>
    </w:p>
    <w:p w:rsidR="000A2C68" w:rsidRPr="00AA45A0" w:rsidRDefault="000A2C68" w:rsidP="00E8207F">
      <w:pPr>
        <w:pStyle w:val="aa"/>
        <w:numPr>
          <w:ilvl w:val="0"/>
          <w:numId w:val="18"/>
        </w:numPr>
        <w:ind w:left="993"/>
      </w:pPr>
      <w:r w:rsidRPr="00AA45A0">
        <w:rPr>
          <w:rFonts w:eastAsia="Century Schoolbook"/>
        </w:rPr>
        <w:t>стены из железобетонных блоков, колец, или из кирпича красного либо силикатного;</w:t>
      </w:r>
    </w:p>
    <w:p w:rsidR="000A2C68" w:rsidRPr="00AA45A0" w:rsidRDefault="000A2C68" w:rsidP="00E8207F">
      <w:pPr>
        <w:pStyle w:val="aa"/>
        <w:numPr>
          <w:ilvl w:val="0"/>
          <w:numId w:val="18"/>
        </w:numPr>
        <w:ind w:left="993"/>
      </w:pPr>
      <w:r w:rsidRPr="00AA45A0">
        <w:rPr>
          <w:rFonts w:eastAsia="Century Schoolbook"/>
        </w:rPr>
        <w:t>перекрытия в виде деревянных щитов, а также в виде железобетонных или асбестовых плит с расположенными в них люками.</w:t>
      </w:r>
    </w:p>
    <w:p w:rsidR="000A2C68" w:rsidRPr="00AA45A0" w:rsidRDefault="000A2C68" w:rsidP="000A2C68">
      <w:r w:rsidRPr="00AA45A0">
        <w:rPr>
          <w:rFonts w:eastAsia="Century Schoolbook"/>
        </w:rPr>
        <w:t>Высота камер находится в пределах 0,85</w:t>
      </w:r>
      <w:r>
        <w:rPr>
          <w:rFonts w:eastAsia="Century Schoolbook"/>
        </w:rPr>
        <w:t>-</w:t>
      </w:r>
      <w:r w:rsidRPr="00AA45A0">
        <w:rPr>
          <w:rFonts w:eastAsia="Century Schoolbook"/>
        </w:rPr>
        <w:t>1,7 м. Внутренние габариты соответствуют числу и диаметру про</w:t>
      </w:r>
      <w:r>
        <w:rPr>
          <w:rFonts w:eastAsia="Century Schoolbook"/>
        </w:rPr>
        <w:t>ложенных труб, размерам установ</w:t>
      </w:r>
      <w:r w:rsidRPr="00AA45A0">
        <w:rPr>
          <w:rFonts w:eastAsia="Century Schoolbook"/>
        </w:rPr>
        <w:t>ленного оборудования (задвижек, вент</w:t>
      </w:r>
      <w:r>
        <w:rPr>
          <w:rFonts w:eastAsia="Century Schoolbook"/>
        </w:rPr>
        <w:t>илей и пр.). Приямки для отведе</w:t>
      </w:r>
      <w:r w:rsidRPr="00AA45A0">
        <w:rPr>
          <w:rFonts w:eastAsia="Century Schoolbook"/>
        </w:rPr>
        <w:t>ния сточных вод в сбросные колодцы или дренаж организованы.</w:t>
      </w:r>
    </w:p>
    <w:p w:rsidR="003369A1" w:rsidRPr="005D3DA2" w:rsidRDefault="003369A1" w:rsidP="003369A1">
      <w:pPr>
        <w:pStyle w:val="3"/>
        <w:rPr>
          <w:i/>
        </w:rPr>
      </w:pPr>
      <w:bookmarkStart w:id="326" w:name="_Toc131463361"/>
      <w:r w:rsidRPr="005D3DA2">
        <w:rPr>
          <w:i/>
        </w:rPr>
        <w:t>е) описание графиков регулирования отпуска тепла в тепловые сети с анализом их обоснованности</w:t>
      </w:r>
      <w:bookmarkEnd w:id="326"/>
    </w:p>
    <w:p w:rsidR="003369A1" w:rsidRDefault="003369A1" w:rsidP="003369A1">
      <w:pPr>
        <w:rPr>
          <w:rFonts w:eastAsia="Century Schoolbook"/>
        </w:rPr>
      </w:pPr>
      <w:r>
        <w:rPr>
          <w:rFonts w:eastAsia="Century Schoolbook"/>
        </w:rPr>
        <w:t xml:space="preserve">Отпуск </w:t>
      </w:r>
      <w:r w:rsidRPr="001114B2">
        <w:rPr>
          <w:rFonts w:eastAsia="Century Schoolbook"/>
        </w:rPr>
        <w:t>тепла потребителям, присое</w:t>
      </w:r>
      <w:r>
        <w:rPr>
          <w:rFonts w:eastAsia="Century Schoolbook"/>
        </w:rPr>
        <w:t xml:space="preserve">динённым к котельной, осуществляется </w:t>
      </w:r>
      <w:r w:rsidRPr="001114B2">
        <w:rPr>
          <w:rFonts w:eastAsia="Century Schoolbook"/>
        </w:rPr>
        <w:t xml:space="preserve">по </w:t>
      </w:r>
      <w:r>
        <w:rPr>
          <w:rFonts w:eastAsia="Century Schoolbook"/>
        </w:rPr>
        <w:t xml:space="preserve">температурному графику </w:t>
      </w:r>
      <w:r w:rsidRPr="001114B2">
        <w:rPr>
          <w:rFonts w:eastAsia="Century Schoolbook"/>
        </w:rPr>
        <w:t>цент</w:t>
      </w:r>
      <w:r>
        <w:rPr>
          <w:rFonts w:eastAsia="Century Schoolbook"/>
        </w:rPr>
        <w:t>рального качественного регули</w:t>
      </w:r>
      <w:r w:rsidRPr="001114B2">
        <w:rPr>
          <w:rFonts w:eastAsia="Century Schoolbook"/>
        </w:rPr>
        <w:t xml:space="preserve">рования </w:t>
      </w:r>
      <w:r>
        <w:rPr>
          <w:rFonts w:eastAsia="Century Schoolbook"/>
        </w:rPr>
        <w:t>–</w:t>
      </w:r>
      <w:r w:rsidRPr="001114B2">
        <w:rPr>
          <w:rFonts w:eastAsia="Century Schoolbook"/>
        </w:rPr>
        <w:t xml:space="preserve"> 9</w:t>
      </w:r>
      <w:r w:rsidR="000A2C68">
        <w:rPr>
          <w:rFonts w:eastAsia="Century Schoolbook"/>
        </w:rPr>
        <w:t>5</w:t>
      </w:r>
      <w:r w:rsidRPr="001114B2">
        <w:rPr>
          <w:rFonts w:eastAsia="Century Schoolbook"/>
        </w:rPr>
        <w:t>/</w:t>
      </w:r>
      <w:r w:rsidR="000A2C68">
        <w:rPr>
          <w:rFonts w:eastAsia="Century Schoolbook"/>
        </w:rPr>
        <w:t>70</w:t>
      </w:r>
      <w:r w:rsidRPr="001114B2">
        <w:rPr>
          <w:rFonts w:eastAsia="Century Schoolbook"/>
        </w:rPr>
        <w:t xml:space="preserve"> </w:t>
      </w:r>
      <w:r>
        <w:rPr>
          <w:rFonts w:eastAsia="Century Schoolbook"/>
        </w:rPr>
        <w:t>°</w:t>
      </w:r>
      <w:r w:rsidRPr="001114B2">
        <w:rPr>
          <w:rFonts w:eastAsia="Century Schoolbook"/>
        </w:rPr>
        <w:t>С.</w:t>
      </w:r>
    </w:p>
    <w:p w:rsidR="003369A1" w:rsidRPr="00D1608F" w:rsidRDefault="003369A1" w:rsidP="003369A1">
      <w:r w:rsidRPr="00D1608F">
        <w:rPr>
          <w:rFonts w:eastAsia="Century Schoolbook"/>
        </w:rPr>
        <w:t>Выбор графика отпуска тепла, как у</w:t>
      </w:r>
      <w:r>
        <w:rPr>
          <w:rFonts w:eastAsia="Century Schoolbook"/>
        </w:rPr>
        <w:t>казывалось выше, обусловлен тех</w:t>
      </w:r>
      <w:r w:rsidRPr="00D1608F">
        <w:rPr>
          <w:rFonts w:eastAsia="Century Schoolbook"/>
        </w:rPr>
        <w:t>нологическими особенностями оборудования источника, тепловых сетей и потребителей.</w:t>
      </w:r>
    </w:p>
    <w:p w:rsidR="003369A1" w:rsidRPr="005D3DA2" w:rsidRDefault="003369A1" w:rsidP="003369A1">
      <w:pPr>
        <w:pStyle w:val="3"/>
        <w:rPr>
          <w:i/>
        </w:rPr>
      </w:pPr>
      <w:bookmarkStart w:id="327" w:name="_Toc131463362"/>
      <w:r w:rsidRPr="005D3DA2">
        <w:rPr>
          <w:i/>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327"/>
    </w:p>
    <w:p w:rsidR="003369A1" w:rsidRDefault="003369A1" w:rsidP="003369A1">
      <w:pPr>
        <w:rPr>
          <w:lang w:bidi="ru-RU"/>
        </w:rPr>
      </w:pPr>
      <w:r>
        <w:rPr>
          <w:lang w:bidi="ru-RU"/>
        </w:rPr>
        <w:t>Фактическая температура на подающем и обратном трубопроводе постоянно контролируется дежурным персоналом котельной и соответствует утверждённому температурному графику.</w:t>
      </w:r>
    </w:p>
    <w:p w:rsidR="003369A1" w:rsidRPr="005D3DA2" w:rsidRDefault="003369A1" w:rsidP="003369A1">
      <w:pPr>
        <w:pStyle w:val="3"/>
        <w:rPr>
          <w:i/>
        </w:rPr>
      </w:pPr>
      <w:bookmarkStart w:id="328" w:name="_Toc131463363"/>
      <w:r w:rsidRPr="005D3DA2">
        <w:rPr>
          <w:i/>
        </w:rPr>
        <w:t>з) гидравлические режимы и пьезометрические графики тепловых сетей</w:t>
      </w:r>
      <w:bookmarkEnd w:id="328"/>
    </w:p>
    <w:p w:rsidR="003369A1" w:rsidRDefault="003369A1" w:rsidP="003369A1">
      <w:r>
        <w:t>Гидравлические режимы тепловых сетей, присоединённых к котельным, обеспечиваются загрузкой насосного оборудования, установленного на источнике тепловой энергии.</w:t>
      </w:r>
    </w:p>
    <w:p w:rsidR="003369A1" w:rsidRPr="005D3DA2" w:rsidRDefault="003369A1" w:rsidP="003369A1">
      <w:pPr>
        <w:pStyle w:val="3"/>
        <w:rPr>
          <w:i/>
        </w:rPr>
      </w:pPr>
      <w:bookmarkStart w:id="329" w:name="_Toc131463364"/>
      <w:r w:rsidRPr="005D3DA2">
        <w:rPr>
          <w:i/>
        </w:rPr>
        <w:t>и) статистика отказов тепловых сетей (аварийных ситуаций) за последние 5 лет</w:t>
      </w:r>
      <w:bookmarkEnd w:id="329"/>
    </w:p>
    <w:p w:rsidR="003369A1" w:rsidRPr="001114B2" w:rsidRDefault="003369A1" w:rsidP="003369A1">
      <w:pPr>
        <w:rPr>
          <w:color w:val="000000"/>
        </w:rPr>
      </w:pPr>
      <w:r>
        <w:rPr>
          <w:color w:val="000000"/>
        </w:rPr>
        <w:t>Аварии на тепловых сетях в зоне</w:t>
      </w:r>
      <w:r w:rsidRPr="001114B2">
        <w:rPr>
          <w:color w:val="000000"/>
        </w:rPr>
        <w:t xml:space="preserve"> дейс</w:t>
      </w:r>
      <w:r>
        <w:rPr>
          <w:color w:val="000000"/>
        </w:rPr>
        <w:t>твия котельной в течение по</w:t>
      </w:r>
      <w:r w:rsidRPr="001114B2">
        <w:rPr>
          <w:color w:val="000000"/>
        </w:rPr>
        <w:t xml:space="preserve">следних 5 лет не происходили. </w:t>
      </w:r>
    </w:p>
    <w:p w:rsidR="003369A1" w:rsidRDefault="003369A1" w:rsidP="003369A1">
      <w:pPr>
        <w:rPr>
          <w:color w:val="000000"/>
        </w:rPr>
      </w:pPr>
      <w:r>
        <w:rPr>
          <w:color w:val="000000"/>
        </w:rPr>
        <w:t xml:space="preserve">Инциденты, </w:t>
      </w:r>
      <w:r w:rsidRPr="001114B2">
        <w:rPr>
          <w:color w:val="000000"/>
        </w:rPr>
        <w:t>вызванные коррозион</w:t>
      </w:r>
      <w:r>
        <w:rPr>
          <w:color w:val="000000"/>
        </w:rPr>
        <w:t>ными повреждениями труб, разры</w:t>
      </w:r>
      <w:r w:rsidRPr="001114B2">
        <w:rPr>
          <w:color w:val="000000"/>
        </w:rPr>
        <w:t>вами сварных швов, коррозией либо деформацией арматуры, засорами и прочими процессами, происходят ежегодно</w:t>
      </w:r>
      <w:r>
        <w:rPr>
          <w:color w:val="000000"/>
        </w:rPr>
        <w:t>.</w:t>
      </w:r>
    </w:p>
    <w:p w:rsidR="003369A1" w:rsidRPr="005D3DA2" w:rsidRDefault="003369A1" w:rsidP="003369A1">
      <w:pPr>
        <w:pStyle w:val="3"/>
        <w:rPr>
          <w:i/>
        </w:rPr>
      </w:pPr>
      <w:bookmarkStart w:id="330" w:name="_Toc131463365"/>
      <w:r w:rsidRPr="005D3DA2">
        <w:rPr>
          <w:i/>
        </w:rPr>
        <w:lastRenderedPageBreak/>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330"/>
    </w:p>
    <w:p w:rsidR="003369A1" w:rsidRDefault="003369A1" w:rsidP="003369A1">
      <w:r>
        <w:t>В течение 5 последних лет статистика восстановлений (аварийно-восстановительных работ) тепловых сетей теплоснабжающей организацией не ведётся.</w:t>
      </w:r>
    </w:p>
    <w:p w:rsidR="003369A1" w:rsidRDefault="003369A1" w:rsidP="003369A1">
      <w:r>
        <w:t>По данным подразделения среднее время, затрачиваемое на восстановление работоспособности тепловых сетей с надземной прокладкой составляет 2-4 часа, а сетей с подземной прокладкой – 6-8 часов, в зависимости от диаметра трубопровода, места прокладки и других факторов.</w:t>
      </w:r>
    </w:p>
    <w:p w:rsidR="003369A1" w:rsidRPr="005D3DA2" w:rsidRDefault="003369A1" w:rsidP="003369A1">
      <w:pPr>
        <w:pStyle w:val="3"/>
        <w:rPr>
          <w:i/>
        </w:rPr>
      </w:pPr>
      <w:bookmarkStart w:id="331" w:name="_Toc131463366"/>
      <w:r w:rsidRPr="005D3DA2">
        <w:rPr>
          <w:i/>
        </w:rPr>
        <w:t>л) описание процедур диагностики состояния тепловых сетей и планирования капитальных (текущих) ремонтов</w:t>
      </w:r>
      <w:bookmarkEnd w:id="331"/>
    </w:p>
    <w:p w:rsidR="003369A1" w:rsidRPr="00C945F2" w:rsidRDefault="003369A1" w:rsidP="003369A1">
      <w:r w:rsidRPr="00C945F2">
        <w:rPr>
          <w:rFonts w:eastAsia="Century Schoolbook"/>
        </w:rPr>
        <w:t>Проводимая диагностика состояния</w:t>
      </w:r>
      <w:r>
        <w:rPr>
          <w:rFonts w:eastAsia="Century Schoolbook"/>
        </w:rPr>
        <w:t xml:space="preserve"> тепловых сетей основана на сле</w:t>
      </w:r>
      <w:r w:rsidRPr="00C945F2">
        <w:rPr>
          <w:rFonts w:eastAsia="Century Schoolbook"/>
        </w:rPr>
        <w:t>дующих процедурах:</w:t>
      </w:r>
    </w:p>
    <w:p w:rsidR="003369A1" w:rsidRPr="00C945F2" w:rsidRDefault="003369A1" w:rsidP="00E8207F">
      <w:pPr>
        <w:pStyle w:val="aa"/>
        <w:numPr>
          <w:ilvl w:val="0"/>
          <w:numId w:val="20"/>
        </w:numPr>
        <w:ind w:left="993"/>
      </w:pPr>
      <w:r w:rsidRPr="00C945F2">
        <w:rPr>
          <w:rFonts w:eastAsia="Century Schoolbook"/>
        </w:rPr>
        <w:t>проверке технической документации;</w:t>
      </w:r>
    </w:p>
    <w:p w:rsidR="003369A1" w:rsidRPr="00C945F2" w:rsidRDefault="003369A1" w:rsidP="00E8207F">
      <w:pPr>
        <w:pStyle w:val="aa"/>
        <w:numPr>
          <w:ilvl w:val="0"/>
          <w:numId w:val="20"/>
        </w:numPr>
        <w:ind w:left="993"/>
      </w:pPr>
      <w:r w:rsidRPr="00C945F2">
        <w:rPr>
          <w:rFonts w:eastAsia="Century Schoolbook"/>
        </w:rPr>
        <w:t>наружном осмотре трубопроводов без снятия изоляции;</w:t>
      </w:r>
    </w:p>
    <w:p w:rsidR="003369A1" w:rsidRPr="00C945F2" w:rsidRDefault="003369A1" w:rsidP="00E8207F">
      <w:pPr>
        <w:pStyle w:val="aa"/>
        <w:numPr>
          <w:ilvl w:val="0"/>
          <w:numId w:val="20"/>
        </w:numPr>
        <w:ind w:left="993"/>
      </w:pPr>
      <w:r w:rsidRPr="00C945F2">
        <w:rPr>
          <w:rFonts w:eastAsia="Century Schoolbook"/>
        </w:rPr>
        <w:t>наружном осмотре трубопроводов со снятием изоляции с применением шурфовок для выявления состояния строительно</w:t>
      </w:r>
      <w:r>
        <w:rPr>
          <w:rFonts w:eastAsia="Century Schoolbook"/>
        </w:rPr>
        <w:t>-</w:t>
      </w:r>
      <w:r w:rsidRPr="00C945F2">
        <w:rPr>
          <w:rFonts w:eastAsia="Century Schoolbook"/>
        </w:rPr>
        <w:t>изоляционных конструкций, тепловой изоляции и трубопроводов;</w:t>
      </w:r>
    </w:p>
    <w:p w:rsidR="003369A1" w:rsidRPr="00C945F2" w:rsidRDefault="003369A1" w:rsidP="00E8207F">
      <w:pPr>
        <w:pStyle w:val="aa"/>
        <w:numPr>
          <w:ilvl w:val="0"/>
          <w:numId w:val="20"/>
        </w:numPr>
        <w:ind w:left="993"/>
      </w:pPr>
      <w:r w:rsidRPr="00C945F2">
        <w:rPr>
          <w:rFonts w:eastAsia="Century Schoolbook"/>
        </w:rPr>
        <w:t>наружном осмотре оборудования в тепловых камерах;</w:t>
      </w:r>
    </w:p>
    <w:p w:rsidR="003369A1" w:rsidRPr="00C945F2" w:rsidRDefault="003369A1" w:rsidP="00E8207F">
      <w:pPr>
        <w:pStyle w:val="aa"/>
        <w:numPr>
          <w:ilvl w:val="0"/>
          <w:numId w:val="20"/>
        </w:numPr>
        <w:ind w:left="993"/>
      </w:pPr>
      <w:r w:rsidRPr="00C945F2">
        <w:rPr>
          <w:rFonts w:eastAsia="Century Schoolbook"/>
        </w:rPr>
        <w:t>испытаниях трубопроводов на гидравлические потери.</w:t>
      </w:r>
    </w:p>
    <w:p w:rsidR="003369A1" w:rsidRPr="00C945F2" w:rsidRDefault="003369A1" w:rsidP="003369A1">
      <w:r w:rsidRPr="00C945F2">
        <w:rPr>
          <w:rFonts w:eastAsia="Century Schoolbook"/>
        </w:rPr>
        <w:t xml:space="preserve">Планирование ремонтных работ </w:t>
      </w:r>
      <w:r>
        <w:rPr>
          <w:rFonts w:eastAsia="Century Schoolbook"/>
        </w:rPr>
        <w:t>теплоснабжающей организацией ос</w:t>
      </w:r>
      <w:r w:rsidRPr="00C945F2">
        <w:rPr>
          <w:rFonts w:eastAsia="Century Schoolbook"/>
        </w:rPr>
        <w:t>новано на выполнении следующих мероприятий:</w:t>
      </w:r>
    </w:p>
    <w:p w:rsidR="003369A1" w:rsidRPr="00C945F2" w:rsidRDefault="003369A1" w:rsidP="00E8207F">
      <w:pPr>
        <w:pStyle w:val="aa"/>
        <w:numPr>
          <w:ilvl w:val="0"/>
          <w:numId w:val="21"/>
        </w:numPr>
        <w:ind w:left="993"/>
      </w:pPr>
      <w:r w:rsidRPr="00C945F2">
        <w:rPr>
          <w:rFonts w:eastAsia="Century Schoolbook"/>
        </w:rPr>
        <w:t>контрол</w:t>
      </w:r>
      <w:r>
        <w:rPr>
          <w:rFonts w:eastAsia="Century Schoolbook"/>
        </w:rPr>
        <w:t>е</w:t>
      </w:r>
      <w:r w:rsidRPr="00C945F2">
        <w:rPr>
          <w:rFonts w:eastAsia="Century Schoolbook"/>
        </w:rPr>
        <w:t xml:space="preserve"> за сроками эксплуатации изоляционных материалов, трубопроводов и установленной на них арматуры;</w:t>
      </w:r>
    </w:p>
    <w:p w:rsidR="003369A1" w:rsidRPr="00C945F2" w:rsidRDefault="003369A1" w:rsidP="00E8207F">
      <w:pPr>
        <w:pStyle w:val="aa"/>
        <w:numPr>
          <w:ilvl w:val="0"/>
          <w:numId w:val="21"/>
        </w:numPr>
        <w:ind w:left="993"/>
      </w:pPr>
      <w:r w:rsidRPr="00C945F2">
        <w:rPr>
          <w:rFonts w:eastAsia="Century Schoolbook"/>
        </w:rPr>
        <w:t>оценке частоты повреждений трубопроводов, арматуры и прочего оборудования;</w:t>
      </w:r>
    </w:p>
    <w:p w:rsidR="003369A1" w:rsidRPr="00C945F2" w:rsidRDefault="003369A1" w:rsidP="00E8207F">
      <w:pPr>
        <w:pStyle w:val="aa"/>
        <w:numPr>
          <w:ilvl w:val="0"/>
          <w:numId w:val="21"/>
        </w:numPr>
        <w:ind w:left="993"/>
      </w:pPr>
      <w:r w:rsidRPr="00C945F2">
        <w:rPr>
          <w:rFonts w:eastAsia="Century Schoolbook"/>
        </w:rPr>
        <w:t>результатах диагностики состояния тепловых сетей.</w:t>
      </w:r>
    </w:p>
    <w:p w:rsidR="003369A1" w:rsidRPr="005D3DA2" w:rsidRDefault="003369A1" w:rsidP="003369A1">
      <w:pPr>
        <w:pStyle w:val="3"/>
        <w:rPr>
          <w:i/>
        </w:rPr>
      </w:pPr>
      <w:bookmarkStart w:id="332" w:name="_Toc131463367"/>
      <w:r w:rsidRPr="005D3DA2">
        <w:rPr>
          <w:i/>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332"/>
    </w:p>
    <w:p w:rsidR="003369A1" w:rsidRPr="003F2D88" w:rsidRDefault="003369A1" w:rsidP="003369A1">
      <w:r w:rsidRPr="003F2D88">
        <w:rPr>
          <w:rFonts w:eastAsia="Century Schoolbook"/>
        </w:rPr>
        <w:t>Гидравлические испытания тепловых сетей проводятся.</w:t>
      </w:r>
    </w:p>
    <w:p w:rsidR="003369A1" w:rsidRDefault="003369A1" w:rsidP="003369A1">
      <w:pPr>
        <w:rPr>
          <w:rFonts w:eastAsia="Century Schoolbook"/>
        </w:rPr>
      </w:pPr>
      <w:r w:rsidRPr="003F2D88">
        <w:rPr>
          <w:rFonts w:eastAsia="Century Schoolbook"/>
        </w:rPr>
        <w:t xml:space="preserve">Летние ремонты выполняются ежегодно </w:t>
      </w:r>
      <w:r>
        <w:rPr>
          <w:rFonts w:eastAsia="Century Schoolbook"/>
        </w:rPr>
        <w:t>– согласно плану-графику.</w:t>
      </w:r>
    </w:p>
    <w:p w:rsidR="003369A1" w:rsidRDefault="003369A1" w:rsidP="003369A1">
      <w:r w:rsidRPr="003F2D88">
        <w:rPr>
          <w:rFonts w:eastAsia="Century Schoolbook"/>
        </w:rPr>
        <w:t xml:space="preserve">В целях установления основных требований к организации и порядку обслуживания, ремонта тепловых сетей теплоснабжающей организацией разработан и принят технический регламент. Все работы по техническому осмотру, текущему и капитальному ремонту </w:t>
      </w:r>
      <w:r>
        <w:rPr>
          <w:rFonts w:eastAsia="Century Schoolbook"/>
        </w:rPr>
        <w:t>трубопроводов тепловых се</w:t>
      </w:r>
      <w:r w:rsidRPr="003F2D88">
        <w:rPr>
          <w:rFonts w:eastAsia="Century Schoolbook"/>
        </w:rPr>
        <w:t>тей, тепловых камер, узлов ввода проводятся в соответствии с ним.</w:t>
      </w:r>
    </w:p>
    <w:p w:rsidR="003369A1" w:rsidRPr="00E61E28" w:rsidRDefault="003369A1" w:rsidP="003369A1">
      <w:pPr>
        <w:pStyle w:val="3"/>
        <w:rPr>
          <w:i/>
        </w:rPr>
      </w:pPr>
      <w:bookmarkStart w:id="333" w:name="_Toc131463368"/>
      <w:r w:rsidRPr="00E61E28">
        <w:rPr>
          <w:i/>
        </w:rPr>
        <w:t>н)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333"/>
    </w:p>
    <w:p w:rsidR="003369A1" w:rsidRPr="00AC6364" w:rsidRDefault="003369A1" w:rsidP="003369A1">
      <w:r w:rsidRPr="00AC6364">
        <w:t xml:space="preserve">Динамика изменения нормативных и фактических потерь тепловой энергии тепловых сетей </w:t>
      </w:r>
      <w:r>
        <w:t>представлена в таблице 1.3.</w:t>
      </w:r>
      <w:r w:rsidR="00BD7B01">
        <w:t>5.2</w:t>
      </w:r>
      <w:r>
        <w:t>.</w:t>
      </w:r>
    </w:p>
    <w:p w:rsidR="003369A1" w:rsidRDefault="003369A1" w:rsidP="003369A1">
      <w:pPr>
        <w:jc w:val="right"/>
      </w:pPr>
      <w:r>
        <w:t>Таблица 1.3.</w:t>
      </w:r>
      <w:r w:rsidR="00BD7B01">
        <w:t>5.2</w:t>
      </w:r>
    </w:p>
    <w:p w:rsidR="003369A1" w:rsidRPr="003F2D88" w:rsidRDefault="003369A1" w:rsidP="003369A1">
      <w:pPr>
        <w:ind w:firstLine="0"/>
        <w:jc w:val="center"/>
      </w:pPr>
      <w:r w:rsidRPr="003F2D88">
        <w:t xml:space="preserve">Динамика изменения нормативных и фактических потерь </w:t>
      </w:r>
      <w:r>
        <w:t>тепловой энергии тепловых сетей</w:t>
      </w:r>
    </w:p>
    <w:tbl>
      <w:tblPr>
        <w:tblW w:w="9639" w:type="dxa"/>
        <w:tblInd w:w="1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18"/>
        <w:gridCol w:w="1701"/>
        <w:gridCol w:w="2126"/>
        <w:gridCol w:w="1042"/>
        <w:gridCol w:w="1651"/>
        <w:gridCol w:w="1701"/>
      </w:tblGrid>
      <w:tr w:rsidR="003369A1" w:rsidRPr="00742BF4" w:rsidTr="00645CD8">
        <w:trPr>
          <w:tblHeader/>
        </w:trPr>
        <w:tc>
          <w:tcPr>
            <w:tcW w:w="1418" w:type="dxa"/>
            <w:vMerge w:val="restart"/>
            <w:tcBorders>
              <w:top w:val="single" w:sz="4" w:space="0" w:color="auto"/>
              <w:right w:val="single" w:sz="4" w:space="0" w:color="auto"/>
            </w:tcBorders>
            <w:tcMar>
              <w:left w:w="11" w:type="dxa"/>
              <w:right w:w="11" w:type="dxa"/>
            </w:tcMar>
            <w:vAlign w:val="center"/>
          </w:tcPr>
          <w:p w:rsidR="003369A1" w:rsidRPr="004D7F61" w:rsidRDefault="003369A1" w:rsidP="00645CD8">
            <w:pPr>
              <w:keepNext/>
              <w:spacing w:line="240" w:lineRule="auto"/>
              <w:ind w:firstLine="0"/>
              <w:jc w:val="center"/>
              <w:rPr>
                <w:b/>
                <w:sz w:val="20"/>
                <w:szCs w:val="20"/>
              </w:rPr>
            </w:pPr>
            <w:r w:rsidRPr="004D7F61">
              <w:rPr>
                <w:b/>
                <w:sz w:val="20"/>
                <w:szCs w:val="20"/>
              </w:rPr>
              <w:lastRenderedPageBreak/>
              <w:t>Год актуализации (разработки)</w:t>
            </w:r>
          </w:p>
        </w:tc>
        <w:tc>
          <w:tcPr>
            <w:tcW w:w="4869" w:type="dxa"/>
            <w:gridSpan w:val="3"/>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369A1" w:rsidRPr="00742BF4" w:rsidRDefault="003369A1" w:rsidP="00645CD8">
            <w:pPr>
              <w:keepNext/>
              <w:spacing w:line="240" w:lineRule="auto"/>
              <w:ind w:firstLine="0"/>
              <w:jc w:val="center"/>
              <w:rPr>
                <w:b/>
                <w:sz w:val="20"/>
                <w:szCs w:val="20"/>
              </w:rPr>
            </w:pPr>
            <w:r w:rsidRPr="00742BF4">
              <w:rPr>
                <w:b/>
                <w:sz w:val="20"/>
                <w:szCs w:val="20"/>
              </w:rPr>
              <w:t>Нормативные потери тепловой энергии, Гкал</w:t>
            </w:r>
          </w:p>
        </w:tc>
        <w:tc>
          <w:tcPr>
            <w:tcW w:w="1651" w:type="dxa"/>
            <w:vMerge w:val="restart"/>
            <w:tcBorders>
              <w:top w:val="single" w:sz="4" w:space="0" w:color="auto"/>
              <w:left w:val="single" w:sz="4" w:space="0" w:color="auto"/>
              <w:right w:val="single" w:sz="4" w:space="0" w:color="auto"/>
            </w:tcBorders>
            <w:tcMar>
              <w:left w:w="11" w:type="dxa"/>
              <w:right w:w="11" w:type="dxa"/>
            </w:tcMar>
            <w:vAlign w:val="center"/>
          </w:tcPr>
          <w:p w:rsidR="003369A1" w:rsidRPr="00742BF4" w:rsidRDefault="003369A1" w:rsidP="00645CD8">
            <w:pPr>
              <w:keepNext/>
              <w:spacing w:line="240" w:lineRule="auto"/>
              <w:ind w:firstLine="0"/>
              <w:jc w:val="center"/>
              <w:rPr>
                <w:b/>
                <w:sz w:val="20"/>
                <w:szCs w:val="20"/>
              </w:rPr>
            </w:pPr>
            <w:r w:rsidRPr="00742BF4">
              <w:rPr>
                <w:b/>
                <w:sz w:val="20"/>
                <w:szCs w:val="20"/>
              </w:rPr>
              <w:t>Фактические потери тепловой энергии, Гкал</w:t>
            </w:r>
          </w:p>
        </w:tc>
        <w:tc>
          <w:tcPr>
            <w:tcW w:w="1701" w:type="dxa"/>
            <w:vMerge w:val="restart"/>
            <w:tcBorders>
              <w:top w:val="single" w:sz="4" w:space="0" w:color="auto"/>
              <w:left w:val="single" w:sz="4" w:space="0" w:color="auto"/>
            </w:tcBorders>
            <w:tcMar>
              <w:left w:w="11" w:type="dxa"/>
              <w:right w:w="11" w:type="dxa"/>
            </w:tcMar>
            <w:vAlign w:val="center"/>
          </w:tcPr>
          <w:p w:rsidR="003369A1" w:rsidRPr="00742BF4" w:rsidRDefault="003369A1" w:rsidP="00645CD8">
            <w:pPr>
              <w:keepNext/>
              <w:spacing w:line="240" w:lineRule="auto"/>
              <w:ind w:firstLine="0"/>
              <w:jc w:val="center"/>
              <w:rPr>
                <w:b/>
                <w:sz w:val="20"/>
                <w:szCs w:val="20"/>
              </w:rPr>
            </w:pPr>
            <w:r w:rsidRPr="00742BF4">
              <w:rPr>
                <w:b/>
                <w:sz w:val="20"/>
                <w:szCs w:val="20"/>
              </w:rPr>
              <w:t>Всего в % от отпущенной тепловой энергии в тепловые сети</w:t>
            </w:r>
          </w:p>
        </w:tc>
      </w:tr>
      <w:tr w:rsidR="003369A1" w:rsidRPr="00742BF4" w:rsidTr="00645CD8">
        <w:trPr>
          <w:tblHeader/>
        </w:trPr>
        <w:tc>
          <w:tcPr>
            <w:tcW w:w="1418" w:type="dxa"/>
            <w:vMerge/>
            <w:tcBorders>
              <w:bottom w:val="single" w:sz="4" w:space="0" w:color="auto"/>
              <w:right w:val="single" w:sz="4" w:space="0" w:color="auto"/>
            </w:tcBorders>
            <w:tcMar>
              <w:left w:w="11" w:type="dxa"/>
              <w:right w:w="11" w:type="dxa"/>
            </w:tcMar>
            <w:vAlign w:val="center"/>
          </w:tcPr>
          <w:p w:rsidR="003369A1" w:rsidRPr="00742BF4" w:rsidRDefault="003369A1" w:rsidP="00645CD8">
            <w:pPr>
              <w:keepNext/>
              <w:spacing w:line="240" w:lineRule="auto"/>
              <w:ind w:firstLine="0"/>
              <w:jc w:val="center"/>
              <w:rPr>
                <w:b/>
                <w:sz w:val="20"/>
                <w:szCs w:val="20"/>
              </w:rPr>
            </w:pP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369A1" w:rsidRPr="00742BF4" w:rsidRDefault="003369A1" w:rsidP="00645CD8">
            <w:pPr>
              <w:keepNext/>
              <w:spacing w:line="240" w:lineRule="auto"/>
              <w:ind w:firstLine="0"/>
              <w:jc w:val="center"/>
              <w:rPr>
                <w:b/>
                <w:sz w:val="20"/>
                <w:szCs w:val="20"/>
              </w:rPr>
            </w:pPr>
            <w:r w:rsidRPr="00742BF4">
              <w:rPr>
                <w:b/>
                <w:sz w:val="20"/>
                <w:szCs w:val="20"/>
              </w:rPr>
              <w:t>в магистральных тепловых сетях</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369A1" w:rsidRPr="00742BF4" w:rsidRDefault="003369A1" w:rsidP="00645CD8">
            <w:pPr>
              <w:keepNext/>
              <w:spacing w:line="240" w:lineRule="auto"/>
              <w:ind w:firstLine="0"/>
              <w:jc w:val="center"/>
              <w:rPr>
                <w:b/>
                <w:sz w:val="20"/>
                <w:szCs w:val="20"/>
              </w:rPr>
            </w:pPr>
            <w:r w:rsidRPr="00742BF4">
              <w:rPr>
                <w:b/>
                <w:sz w:val="20"/>
                <w:szCs w:val="20"/>
              </w:rPr>
              <w:t>в распределительных тепловых сетях</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369A1" w:rsidRPr="00742BF4" w:rsidRDefault="003369A1" w:rsidP="00645CD8">
            <w:pPr>
              <w:keepNext/>
              <w:spacing w:line="240" w:lineRule="auto"/>
              <w:ind w:firstLine="0"/>
              <w:jc w:val="center"/>
              <w:rPr>
                <w:b/>
                <w:sz w:val="20"/>
                <w:szCs w:val="20"/>
              </w:rPr>
            </w:pPr>
            <w:r w:rsidRPr="00742BF4">
              <w:rPr>
                <w:b/>
                <w:sz w:val="20"/>
                <w:szCs w:val="20"/>
              </w:rPr>
              <w:t>Всего, Гкал</w:t>
            </w:r>
          </w:p>
        </w:tc>
        <w:tc>
          <w:tcPr>
            <w:tcW w:w="1651" w:type="dxa"/>
            <w:vMerge/>
            <w:tcBorders>
              <w:left w:val="single" w:sz="4" w:space="0" w:color="auto"/>
              <w:bottom w:val="single" w:sz="4" w:space="0" w:color="auto"/>
              <w:right w:val="single" w:sz="4" w:space="0" w:color="auto"/>
            </w:tcBorders>
            <w:tcMar>
              <w:left w:w="11" w:type="dxa"/>
              <w:right w:w="11" w:type="dxa"/>
            </w:tcMar>
            <w:vAlign w:val="center"/>
          </w:tcPr>
          <w:p w:rsidR="003369A1" w:rsidRPr="00742BF4" w:rsidRDefault="003369A1" w:rsidP="00645CD8">
            <w:pPr>
              <w:keepNext/>
              <w:spacing w:line="240" w:lineRule="auto"/>
              <w:ind w:firstLine="0"/>
              <w:jc w:val="center"/>
              <w:rPr>
                <w:b/>
                <w:sz w:val="20"/>
                <w:szCs w:val="20"/>
              </w:rPr>
            </w:pPr>
          </w:p>
        </w:tc>
        <w:tc>
          <w:tcPr>
            <w:tcW w:w="1701" w:type="dxa"/>
            <w:vMerge/>
            <w:tcBorders>
              <w:left w:val="single" w:sz="4" w:space="0" w:color="auto"/>
              <w:bottom w:val="single" w:sz="4" w:space="0" w:color="auto"/>
            </w:tcBorders>
            <w:tcMar>
              <w:left w:w="11" w:type="dxa"/>
              <w:right w:w="11" w:type="dxa"/>
            </w:tcMar>
            <w:vAlign w:val="center"/>
          </w:tcPr>
          <w:p w:rsidR="003369A1" w:rsidRPr="00742BF4" w:rsidRDefault="003369A1" w:rsidP="00645CD8">
            <w:pPr>
              <w:keepNext/>
              <w:spacing w:line="240" w:lineRule="auto"/>
              <w:ind w:firstLine="0"/>
              <w:jc w:val="center"/>
              <w:rPr>
                <w:b/>
                <w:sz w:val="20"/>
                <w:szCs w:val="20"/>
              </w:rPr>
            </w:pPr>
          </w:p>
        </w:tc>
      </w:tr>
      <w:tr w:rsidR="003369A1" w:rsidRPr="005D01B0" w:rsidTr="00645CD8">
        <w:tc>
          <w:tcPr>
            <w:tcW w:w="9639" w:type="dxa"/>
            <w:gridSpan w:val="6"/>
            <w:tcBorders>
              <w:top w:val="single" w:sz="4" w:space="0" w:color="auto"/>
              <w:bottom w:val="single" w:sz="4" w:space="0" w:color="auto"/>
            </w:tcBorders>
            <w:tcMar>
              <w:left w:w="11" w:type="dxa"/>
              <w:right w:w="11" w:type="dxa"/>
            </w:tcMar>
            <w:vAlign w:val="center"/>
          </w:tcPr>
          <w:p w:rsidR="003369A1" w:rsidRPr="005D01B0" w:rsidRDefault="005D01B0" w:rsidP="00BD7B01">
            <w:pPr>
              <w:spacing w:line="240" w:lineRule="auto"/>
              <w:ind w:firstLine="0"/>
              <w:jc w:val="center"/>
              <w:rPr>
                <w:b/>
                <w:sz w:val="20"/>
                <w:szCs w:val="20"/>
              </w:rPr>
            </w:pPr>
            <w:r w:rsidRPr="005D01B0">
              <w:rPr>
                <w:b/>
                <w:sz w:val="20"/>
                <w:szCs w:val="20"/>
              </w:rPr>
              <w:t>Котельная «Заречная»</w:t>
            </w:r>
          </w:p>
        </w:tc>
      </w:tr>
      <w:tr w:rsidR="00805AA8" w:rsidRPr="00793C54" w:rsidTr="00645CD8">
        <w:tc>
          <w:tcPr>
            <w:tcW w:w="1418" w:type="dxa"/>
            <w:tcBorders>
              <w:top w:val="single" w:sz="4" w:space="0" w:color="auto"/>
              <w:bottom w:val="single" w:sz="4" w:space="0" w:color="auto"/>
              <w:right w:val="single" w:sz="4" w:space="0" w:color="auto"/>
            </w:tcBorders>
            <w:tcMar>
              <w:left w:w="11" w:type="dxa"/>
              <w:right w:w="11" w:type="dxa"/>
            </w:tcMar>
            <w:vAlign w:val="center"/>
          </w:tcPr>
          <w:p w:rsidR="00805AA8" w:rsidRPr="00793C54" w:rsidRDefault="00805AA8" w:rsidP="00AA1DB9">
            <w:pPr>
              <w:spacing w:line="240" w:lineRule="auto"/>
              <w:ind w:firstLine="0"/>
              <w:jc w:val="center"/>
              <w:rPr>
                <w:sz w:val="20"/>
                <w:szCs w:val="20"/>
              </w:rPr>
            </w:pPr>
            <w:r>
              <w:rPr>
                <w:sz w:val="20"/>
                <w:szCs w:val="20"/>
              </w:rPr>
              <w:t>2018</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05AA8" w:rsidRPr="004440D3" w:rsidRDefault="00805AA8" w:rsidP="00AA1DB9">
            <w:pPr>
              <w:spacing w:line="240" w:lineRule="auto"/>
              <w:ind w:firstLine="0"/>
              <w:jc w:val="center"/>
              <w:rPr>
                <w:sz w:val="20"/>
                <w:szCs w:val="20"/>
              </w:rPr>
            </w:pPr>
            <w:r>
              <w:rPr>
                <w:sz w:val="20"/>
                <w:szCs w:val="20"/>
              </w:rPr>
              <w:t>н/д</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05AA8" w:rsidRPr="004440D3" w:rsidRDefault="00805AA8" w:rsidP="00AA1DB9">
            <w:pPr>
              <w:spacing w:line="240" w:lineRule="auto"/>
              <w:ind w:firstLine="0"/>
              <w:jc w:val="center"/>
              <w:rPr>
                <w:sz w:val="20"/>
                <w:szCs w:val="20"/>
              </w:rPr>
            </w:pPr>
            <w:r>
              <w:rPr>
                <w:sz w:val="20"/>
                <w:szCs w:val="20"/>
              </w:rPr>
              <w:t>н/д</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05AA8" w:rsidRPr="00BC7C99" w:rsidRDefault="00805AA8" w:rsidP="00AA1DB9">
            <w:pPr>
              <w:spacing w:line="240" w:lineRule="auto"/>
              <w:ind w:firstLine="0"/>
              <w:jc w:val="center"/>
              <w:rPr>
                <w:sz w:val="20"/>
                <w:szCs w:val="20"/>
              </w:rPr>
            </w:pPr>
            <w:r w:rsidRPr="00BC7C99">
              <w:rPr>
                <w:sz w:val="20"/>
                <w:szCs w:val="20"/>
              </w:rPr>
              <w:t>1173,95</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05AA8" w:rsidRPr="004440D3" w:rsidRDefault="00805AA8" w:rsidP="00AA1DB9">
            <w:pPr>
              <w:spacing w:line="240" w:lineRule="auto"/>
              <w:ind w:firstLine="0"/>
              <w:jc w:val="center"/>
              <w:rPr>
                <w:sz w:val="20"/>
                <w:szCs w:val="20"/>
              </w:rPr>
            </w:pPr>
            <w:r>
              <w:rPr>
                <w:sz w:val="20"/>
                <w:szCs w:val="20"/>
              </w:rPr>
              <w:t>н/д</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805AA8" w:rsidRPr="004440D3" w:rsidRDefault="00805AA8" w:rsidP="00AA1DB9">
            <w:pPr>
              <w:spacing w:line="240" w:lineRule="auto"/>
              <w:ind w:firstLine="0"/>
              <w:jc w:val="center"/>
              <w:rPr>
                <w:sz w:val="20"/>
                <w:szCs w:val="20"/>
              </w:rPr>
            </w:pPr>
            <w:r>
              <w:rPr>
                <w:sz w:val="20"/>
                <w:szCs w:val="20"/>
              </w:rPr>
              <w:t>н/д</w:t>
            </w:r>
          </w:p>
        </w:tc>
      </w:tr>
      <w:tr w:rsidR="00805AA8" w:rsidRPr="00793C54" w:rsidTr="00645CD8">
        <w:tc>
          <w:tcPr>
            <w:tcW w:w="1418" w:type="dxa"/>
            <w:tcBorders>
              <w:top w:val="single" w:sz="4" w:space="0" w:color="auto"/>
              <w:bottom w:val="single" w:sz="4" w:space="0" w:color="auto"/>
              <w:right w:val="single" w:sz="4" w:space="0" w:color="auto"/>
            </w:tcBorders>
            <w:tcMar>
              <w:left w:w="11" w:type="dxa"/>
              <w:right w:w="11" w:type="dxa"/>
            </w:tcMar>
            <w:vAlign w:val="center"/>
          </w:tcPr>
          <w:p w:rsidR="00805AA8" w:rsidRPr="00793C54" w:rsidRDefault="00805AA8" w:rsidP="00AA1DB9">
            <w:pPr>
              <w:spacing w:line="240" w:lineRule="auto"/>
              <w:ind w:firstLine="0"/>
              <w:jc w:val="center"/>
              <w:rPr>
                <w:sz w:val="20"/>
                <w:szCs w:val="20"/>
              </w:rPr>
            </w:pPr>
            <w:r>
              <w:rPr>
                <w:sz w:val="20"/>
                <w:szCs w:val="20"/>
              </w:rPr>
              <w:t>2019</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05AA8" w:rsidRPr="004440D3" w:rsidRDefault="00805AA8" w:rsidP="00AA1DB9">
            <w:pPr>
              <w:spacing w:line="240" w:lineRule="auto"/>
              <w:ind w:firstLine="0"/>
              <w:jc w:val="center"/>
              <w:rPr>
                <w:sz w:val="20"/>
                <w:szCs w:val="20"/>
              </w:rPr>
            </w:pPr>
            <w:r>
              <w:rPr>
                <w:sz w:val="20"/>
                <w:szCs w:val="20"/>
              </w:rPr>
              <w:t>н/д</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05AA8" w:rsidRPr="004440D3" w:rsidRDefault="00805AA8" w:rsidP="00AA1DB9">
            <w:pPr>
              <w:spacing w:line="240" w:lineRule="auto"/>
              <w:ind w:firstLine="0"/>
              <w:jc w:val="center"/>
              <w:rPr>
                <w:sz w:val="20"/>
                <w:szCs w:val="20"/>
              </w:rPr>
            </w:pPr>
            <w:r>
              <w:rPr>
                <w:sz w:val="20"/>
                <w:szCs w:val="20"/>
              </w:rPr>
              <w:t>н/д</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05AA8" w:rsidRPr="00BC7C99" w:rsidRDefault="00805AA8" w:rsidP="00AA1DB9">
            <w:pPr>
              <w:spacing w:line="240" w:lineRule="auto"/>
              <w:ind w:firstLine="0"/>
              <w:jc w:val="center"/>
              <w:rPr>
                <w:sz w:val="20"/>
                <w:szCs w:val="20"/>
              </w:rPr>
            </w:pPr>
            <w:r w:rsidRPr="00BC7C99">
              <w:rPr>
                <w:sz w:val="20"/>
                <w:szCs w:val="20"/>
              </w:rPr>
              <w:t>1173,95</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05AA8" w:rsidRPr="004440D3" w:rsidRDefault="00805AA8" w:rsidP="00AA1DB9">
            <w:pPr>
              <w:spacing w:line="240" w:lineRule="auto"/>
              <w:ind w:firstLine="0"/>
              <w:jc w:val="center"/>
              <w:rPr>
                <w:sz w:val="20"/>
                <w:szCs w:val="20"/>
              </w:rPr>
            </w:pPr>
            <w:r>
              <w:rPr>
                <w:sz w:val="20"/>
                <w:szCs w:val="20"/>
              </w:rPr>
              <w:t>н/д</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805AA8" w:rsidRPr="004440D3" w:rsidRDefault="00805AA8" w:rsidP="00AA1DB9">
            <w:pPr>
              <w:spacing w:line="240" w:lineRule="auto"/>
              <w:ind w:firstLine="0"/>
              <w:jc w:val="center"/>
              <w:rPr>
                <w:sz w:val="20"/>
                <w:szCs w:val="20"/>
              </w:rPr>
            </w:pPr>
            <w:r>
              <w:rPr>
                <w:sz w:val="20"/>
                <w:szCs w:val="20"/>
              </w:rPr>
              <w:t>н/д</w:t>
            </w:r>
          </w:p>
        </w:tc>
      </w:tr>
      <w:tr w:rsidR="00805AA8" w:rsidRPr="00793C54" w:rsidTr="00645CD8">
        <w:tc>
          <w:tcPr>
            <w:tcW w:w="1418" w:type="dxa"/>
            <w:tcBorders>
              <w:top w:val="single" w:sz="4" w:space="0" w:color="auto"/>
              <w:bottom w:val="single" w:sz="4" w:space="0" w:color="auto"/>
              <w:right w:val="single" w:sz="4" w:space="0" w:color="auto"/>
            </w:tcBorders>
            <w:tcMar>
              <w:left w:w="11" w:type="dxa"/>
              <w:right w:w="11" w:type="dxa"/>
            </w:tcMar>
            <w:vAlign w:val="center"/>
          </w:tcPr>
          <w:p w:rsidR="00805AA8" w:rsidRPr="00793C54" w:rsidRDefault="00805AA8" w:rsidP="00AA1DB9">
            <w:pPr>
              <w:spacing w:line="240" w:lineRule="auto"/>
              <w:ind w:firstLine="0"/>
              <w:jc w:val="center"/>
              <w:rPr>
                <w:sz w:val="20"/>
                <w:szCs w:val="20"/>
              </w:rPr>
            </w:pPr>
            <w:r>
              <w:rPr>
                <w:sz w:val="20"/>
                <w:szCs w:val="20"/>
              </w:rPr>
              <w:t>2020</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05AA8" w:rsidRPr="004440D3" w:rsidRDefault="00805AA8" w:rsidP="00AA1DB9">
            <w:pPr>
              <w:spacing w:line="240" w:lineRule="auto"/>
              <w:ind w:firstLine="0"/>
              <w:jc w:val="center"/>
              <w:rPr>
                <w:sz w:val="20"/>
                <w:szCs w:val="20"/>
              </w:rPr>
            </w:pPr>
            <w:r>
              <w:rPr>
                <w:sz w:val="20"/>
                <w:szCs w:val="20"/>
              </w:rPr>
              <w:t>н/д</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05AA8" w:rsidRPr="004440D3" w:rsidRDefault="00805AA8" w:rsidP="00AA1DB9">
            <w:pPr>
              <w:spacing w:line="240" w:lineRule="auto"/>
              <w:ind w:firstLine="0"/>
              <w:jc w:val="center"/>
              <w:rPr>
                <w:sz w:val="20"/>
                <w:szCs w:val="20"/>
              </w:rPr>
            </w:pPr>
            <w:r>
              <w:rPr>
                <w:sz w:val="20"/>
                <w:szCs w:val="20"/>
              </w:rPr>
              <w:t>н/д</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05AA8" w:rsidRPr="00BC7C99" w:rsidRDefault="00805AA8" w:rsidP="00AA1DB9">
            <w:pPr>
              <w:spacing w:line="240" w:lineRule="auto"/>
              <w:ind w:firstLine="0"/>
              <w:jc w:val="center"/>
              <w:rPr>
                <w:sz w:val="20"/>
                <w:szCs w:val="20"/>
              </w:rPr>
            </w:pPr>
            <w:r>
              <w:rPr>
                <w:sz w:val="20"/>
                <w:szCs w:val="20"/>
              </w:rPr>
              <w:t>1228,75</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05AA8" w:rsidRPr="004440D3" w:rsidRDefault="00805AA8" w:rsidP="00AA1DB9">
            <w:pPr>
              <w:spacing w:line="240" w:lineRule="auto"/>
              <w:ind w:firstLine="0"/>
              <w:jc w:val="center"/>
              <w:rPr>
                <w:sz w:val="20"/>
                <w:szCs w:val="20"/>
              </w:rPr>
            </w:pPr>
            <w:r>
              <w:rPr>
                <w:sz w:val="20"/>
                <w:szCs w:val="20"/>
              </w:rPr>
              <w:t>н/д</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805AA8" w:rsidRPr="004440D3" w:rsidRDefault="00805AA8" w:rsidP="00AA1DB9">
            <w:pPr>
              <w:spacing w:line="240" w:lineRule="auto"/>
              <w:ind w:firstLine="0"/>
              <w:jc w:val="center"/>
              <w:rPr>
                <w:sz w:val="20"/>
                <w:szCs w:val="20"/>
              </w:rPr>
            </w:pPr>
            <w:r>
              <w:rPr>
                <w:sz w:val="20"/>
                <w:szCs w:val="20"/>
              </w:rPr>
              <w:t>н/д</w:t>
            </w:r>
          </w:p>
        </w:tc>
      </w:tr>
      <w:tr w:rsidR="00805AA8" w:rsidRPr="00793C54" w:rsidTr="00645CD8">
        <w:tc>
          <w:tcPr>
            <w:tcW w:w="1418" w:type="dxa"/>
            <w:tcBorders>
              <w:top w:val="single" w:sz="4" w:space="0" w:color="auto"/>
              <w:bottom w:val="single" w:sz="4" w:space="0" w:color="auto"/>
              <w:right w:val="single" w:sz="4" w:space="0" w:color="auto"/>
            </w:tcBorders>
            <w:tcMar>
              <w:left w:w="11" w:type="dxa"/>
              <w:right w:w="11" w:type="dxa"/>
            </w:tcMar>
            <w:vAlign w:val="center"/>
          </w:tcPr>
          <w:p w:rsidR="00805AA8" w:rsidRPr="00793C54" w:rsidRDefault="00805AA8" w:rsidP="00805AA8">
            <w:pPr>
              <w:spacing w:line="240" w:lineRule="auto"/>
              <w:ind w:firstLine="0"/>
              <w:jc w:val="center"/>
              <w:rPr>
                <w:sz w:val="20"/>
                <w:szCs w:val="20"/>
              </w:rPr>
            </w:pPr>
            <w:r>
              <w:rPr>
                <w:sz w:val="20"/>
                <w:szCs w:val="20"/>
              </w:rPr>
              <w:t>2021</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05AA8" w:rsidRPr="004440D3" w:rsidRDefault="00805AA8" w:rsidP="006A776B">
            <w:pPr>
              <w:spacing w:line="240" w:lineRule="auto"/>
              <w:ind w:firstLine="0"/>
              <w:jc w:val="center"/>
              <w:rPr>
                <w:sz w:val="20"/>
                <w:szCs w:val="20"/>
              </w:rPr>
            </w:pPr>
            <w:r>
              <w:rPr>
                <w:sz w:val="20"/>
                <w:szCs w:val="20"/>
              </w:rPr>
              <w:t>н/д</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05AA8" w:rsidRPr="004440D3" w:rsidRDefault="00805AA8" w:rsidP="006A776B">
            <w:pPr>
              <w:spacing w:line="240" w:lineRule="auto"/>
              <w:ind w:firstLine="0"/>
              <w:jc w:val="center"/>
              <w:rPr>
                <w:sz w:val="20"/>
                <w:szCs w:val="20"/>
              </w:rPr>
            </w:pPr>
            <w:r>
              <w:rPr>
                <w:sz w:val="20"/>
                <w:szCs w:val="20"/>
              </w:rPr>
              <w:t>н/д</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05AA8" w:rsidRPr="00BC7C99" w:rsidRDefault="00805AA8" w:rsidP="006A776B">
            <w:pPr>
              <w:spacing w:line="240" w:lineRule="auto"/>
              <w:ind w:firstLine="0"/>
              <w:jc w:val="center"/>
              <w:rPr>
                <w:sz w:val="20"/>
                <w:szCs w:val="20"/>
              </w:rPr>
            </w:pPr>
            <w:r>
              <w:rPr>
                <w:sz w:val="20"/>
                <w:szCs w:val="20"/>
              </w:rPr>
              <w:t>1228,75</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05AA8" w:rsidRPr="004440D3" w:rsidRDefault="00805AA8" w:rsidP="006A776B">
            <w:pPr>
              <w:spacing w:line="240" w:lineRule="auto"/>
              <w:ind w:firstLine="0"/>
              <w:jc w:val="center"/>
              <w:rPr>
                <w:sz w:val="20"/>
                <w:szCs w:val="20"/>
              </w:rPr>
            </w:pPr>
            <w:r>
              <w:rPr>
                <w:sz w:val="20"/>
                <w:szCs w:val="20"/>
              </w:rPr>
              <w:t>н/д</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805AA8" w:rsidRPr="004440D3" w:rsidRDefault="00805AA8" w:rsidP="006A776B">
            <w:pPr>
              <w:spacing w:line="240" w:lineRule="auto"/>
              <w:ind w:firstLine="0"/>
              <w:jc w:val="center"/>
              <w:rPr>
                <w:sz w:val="20"/>
                <w:szCs w:val="20"/>
              </w:rPr>
            </w:pPr>
            <w:r>
              <w:rPr>
                <w:sz w:val="20"/>
                <w:szCs w:val="20"/>
              </w:rPr>
              <w:t>н/д</w:t>
            </w:r>
          </w:p>
        </w:tc>
      </w:tr>
      <w:tr w:rsidR="00805AA8" w:rsidRPr="00793C54" w:rsidTr="00645CD8">
        <w:tc>
          <w:tcPr>
            <w:tcW w:w="1418" w:type="dxa"/>
            <w:tcBorders>
              <w:top w:val="single" w:sz="4" w:space="0" w:color="auto"/>
              <w:bottom w:val="single" w:sz="4" w:space="0" w:color="auto"/>
              <w:right w:val="single" w:sz="4" w:space="0" w:color="auto"/>
            </w:tcBorders>
            <w:tcMar>
              <w:left w:w="11" w:type="dxa"/>
              <w:right w:w="11" w:type="dxa"/>
            </w:tcMar>
            <w:vAlign w:val="center"/>
          </w:tcPr>
          <w:p w:rsidR="00805AA8" w:rsidRPr="00793C54" w:rsidRDefault="00805AA8" w:rsidP="00805AA8">
            <w:pPr>
              <w:spacing w:line="240" w:lineRule="auto"/>
              <w:ind w:firstLine="0"/>
              <w:jc w:val="center"/>
              <w:rPr>
                <w:sz w:val="20"/>
                <w:szCs w:val="20"/>
              </w:rPr>
            </w:pPr>
            <w:r>
              <w:rPr>
                <w:sz w:val="20"/>
                <w:szCs w:val="20"/>
              </w:rPr>
              <w:t>2022</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05AA8" w:rsidRPr="004440D3" w:rsidRDefault="00805AA8" w:rsidP="00645CD8">
            <w:pPr>
              <w:spacing w:line="240" w:lineRule="auto"/>
              <w:ind w:firstLine="0"/>
              <w:jc w:val="center"/>
              <w:rPr>
                <w:sz w:val="20"/>
                <w:szCs w:val="20"/>
              </w:rPr>
            </w:pPr>
            <w:r>
              <w:rPr>
                <w:sz w:val="20"/>
                <w:szCs w:val="20"/>
              </w:rPr>
              <w:t>н/д</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05AA8" w:rsidRPr="004440D3" w:rsidRDefault="00805AA8" w:rsidP="00645CD8">
            <w:pPr>
              <w:spacing w:line="240" w:lineRule="auto"/>
              <w:ind w:firstLine="0"/>
              <w:jc w:val="center"/>
              <w:rPr>
                <w:sz w:val="20"/>
                <w:szCs w:val="20"/>
              </w:rPr>
            </w:pPr>
            <w:r>
              <w:rPr>
                <w:sz w:val="20"/>
                <w:szCs w:val="20"/>
              </w:rPr>
              <w:t>н/д</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05AA8" w:rsidRPr="00BC7C99" w:rsidRDefault="00805AA8" w:rsidP="00BD7B01">
            <w:pPr>
              <w:spacing w:line="240" w:lineRule="auto"/>
              <w:ind w:firstLine="0"/>
              <w:jc w:val="center"/>
              <w:rPr>
                <w:sz w:val="20"/>
                <w:szCs w:val="20"/>
              </w:rPr>
            </w:pPr>
            <w:r>
              <w:rPr>
                <w:sz w:val="20"/>
                <w:szCs w:val="20"/>
              </w:rPr>
              <w:t>1228,75</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05AA8" w:rsidRPr="004440D3" w:rsidRDefault="00805AA8" w:rsidP="00645CD8">
            <w:pPr>
              <w:spacing w:line="240" w:lineRule="auto"/>
              <w:ind w:firstLine="0"/>
              <w:jc w:val="center"/>
              <w:rPr>
                <w:sz w:val="20"/>
                <w:szCs w:val="20"/>
              </w:rPr>
            </w:pPr>
            <w:r>
              <w:rPr>
                <w:sz w:val="20"/>
                <w:szCs w:val="20"/>
              </w:rPr>
              <w:t>н/д</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805AA8" w:rsidRPr="004440D3" w:rsidRDefault="00805AA8" w:rsidP="00645CD8">
            <w:pPr>
              <w:spacing w:line="240" w:lineRule="auto"/>
              <w:ind w:firstLine="0"/>
              <w:jc w:val="center"/>
              <w:rPr>
                <w:sz w:val="20"/>
                <w:szCs w:val="20"/>
              </w:rPr>
            </w:pPr>
            <w:r>
              <w:rPr>
                <w:sz w:val="20"/>
                <w:szCs w:val="20"/>
              </w:rPr>
              <w:t>н/д</w:t>
            </w:r>
          </w:p>
        </w:tc>
      </w:tr>
    </w:tbl>
    <w:p w:rsidR="003369A1" w:rsidRPr="005D3DA2" w:rsidRDefault="003369A1" w:rsidP="003369A1">
      <w:pPr>
        <w:pStyle w:val="3"/>
        <w:rPr>
          <w:i/>
        </w:rPr>
      </w:pPr>
      <w:bookmarkStart w:id="334" w:name="_Toc131463369"/>
      <w:r w:rsidRPr="005D3DA2">
        <w:rPr>
          <w:i/>
        </w:rPr>
        <w:t>о)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334"/>
    </w:p>
    <w:p w:rsidR="003369A1" w:rsidRDefault="003369A1" w:rsidP="003369A1">
      <w:r>
        <w:t>Данные по фактическим тепловым потерям отсутствуют.</w:t>
      </w:r>
    </w:p>
    <w:p w:rsidR="003369A1" w:rsidRPr="005D3DA2" w:rsidRDefault="003369A1" w:rsidP="003369A1">
      <w:pPr>
        <w:pStyle w:val="3"/>
        <w:rPr>
          <w:i/>
        </w:rPr>
      </w:pPr>
      <w:bookmarkStart w:id="335" w:name="_Toc131463370"/>
      <w:r w:rsidRPr="005D3DA2">
        <w:rPr>
          <w:i/>
        </w:rPr>
        <w:t>п) предписания надзорных органов по запрещению дальнейшей эксплуатации участков тепловой сети и результаты их исполнения</w:t>
      </w:r>
      <w:bookmarkEnd w:id="335"/>
    </w:p>
    <w:p w:rsidR="003369A1" w:rsidRPr="005D3DA2" w:rsidRDefault="003369A1" w:rsidP="003369A1">
      <w:pPr>
        <w:rPr>
          <w:lang w:bidi="ru-RU"/>
        </w:rPr>
      </w:pPr>
      <w:r w:rsidRPr="005D3DA2">
        <w:rPr>
          <w:lang w:bidi="ru-RU"/>
        </w:rPr>
        <w:t>Предписания надзорных органов по запрещению дальнейшей эксплуатации участков теплов</w:t>
      </w:r>
      <w:r>
        <w:rPr>
          <w:lang w:bidi="ru-RU"/>
        </w:rPr>
        <w:t>ых</w:t>
      </w:r>
      <w:r w:rsidRPr="005D3DA2">
        <w:rPr>
          <w:lang w:bidi="ru-RU"/>
        </w:rPr>
        <w:t xml:space="preserve"> сет</w:t>
      </w:r>
      <w:r>
        <w:rPr>
          <w:lang w:bidi="ru-RU"/>
        </w:rPr>
        <w:t>ей</w:t>
      </w:r>
      <w:r w:rsidRPr="005D3DA2">
        <w:rPr>
          <w:lang w:bidi="ru-RU"/>
        </w:rPr>
        <w:t xml:space="preserve"> отсутствуют.</w:t>
      </w:r>
    </w:p>
    <w:p w:rsidR="003369A1" w:rsidRPr="005D3DA2" w:rsidRDefault="003369A1" w:rsidP="003369A1">
      <w:pPr>
        <w:pStyle w:val="3"/>
        <w:rPr>
          <w:i/>
        </w:rPr>
      </w:pPr>
      <w:bookmarkStart w:id="336" w:name="_Toc131463371"/>
      <w:r w:rsidRPr="005D3DA2">
        <w:rPr>
          <w:i/>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336"/>
    </w:p>
    <w:p w:rsidR="003369A1" w:rsidRDefault="003369A1" w:rsidP="003369A1">
      <w:pPr>
        <w:rPr>
          <w:rFonts w:eastAsia="Century Schoolbook"/>
        </w:rPr>
      </w:pPr>
      <w:r>
        <w:rPr>
          <w:rFonts w:eastAsia="Century Schoolbook"/>
        </w:rPr>
        <w:t xml:space="preserve">Теплопотребляющие установки </w:t>
      </w:r>
      <w:r w:rsidRPr="00441B96">
        <w:rPr>
          <w:rFonts w:eastAsia="Century Schoolbook"/>
        </w:rPr>
        <w:t>потре</w:t>
      </w:r>
      <w:r>
        <w:rPr>
          <w:rFonts w:eastAsia="Century Schoolbook"/>
        </w:rPr>
        <w:t xml:space="preserve">бителей присоединены к тепловым </w:t>
      </w:r>
      <w:r w:rsidRPr="00441B96">
        <w:rPr>
          <w:rFonts w:eastAsia="Century Schoolbook"/>
        </w:rPr>
        <w:t>сетям по зависимой схеме без смешения. Система теплоснабжения –</w:t>
      </w:r>
      <w:r>
        <w:rPr>
          <w:rFonts w:eastAsia="Century Schoolbook"/>
        </w:rPr>
        <w:t xml:space="preserve"> закрытая. В связи с этим принят</w:t>
      </w:r>
      <w:r w:rsidRPr="00441B96">
        <w:rPr>
          <w:rFonts w:eastAsia="Century Schoolbook"/>
        </w:rPr>
        <w:t xml:space="preserve"> график температурного регулирования отпуска тепловой энергии потребителям – </w:t>
      </w:r>
      <w:r w:rsidR="00E9706B">
        <w:rPr>
          <w:rFonts w:eastAsia="Century Schoolbook"/>
        </w:rPr>
        <w:t>95/70</w:t>
      </w:r>
      <w:r w:rsidRPr="00441B96">
        <w:rPr>
          <w:rFonts w:eastAsia="Century Schoolbook"/>
        </w:rPr>
        <w:t xml:space="preserve"> </w:t>
      </w:r>
      <w:r>
        <w:rPr>
          <w:rFonts w:eastAsia="Century Schoolbook"/>
        </w:rPr>
        <w:t>°</w:t>
      </w:r>
      <w:r w:rsidRPr="00441B96">
        <w:rPr>
          <w:rFonts w:eastAsia="Century Schoolbook"/>
        </w:rPr>
        <w:t>С</w:t>
      </w:r>
    </w:p>
    <w:p w:rsidR="003369A1" w:rsidRPr="005D3DA2" w:rsidRDefault="003369A1" w:rsidP="003369A1">
      <w:pPr>
        <w:pStyle w:val="3"/>
        <w:rPr>
          <w:i/>
        </w:rPr>
      </w:pPr>
      <w:bookmarkStart w:id="337" w:name="_Toc131463372"/>
      <w:r w:rsidRPr="005D3DA2">
        <w:rPr>
          <w:i/>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337"/>
    </w:p>
    <w:p w:rsidR="003369A1" w:rsidRDefault="003369A1" w:rsidP="003369A1">
      <w:r w:rsidRPr="004D7F61">
        <w:t>Сведения о наличии коммерческого приборного учета тепловой энергии, отпущенной из тепловых сетей потребителям</w:t>
      </w:r>
      <w:r w:rsidR="00805AA8">
        <w:t>,</w:t>
      </w:r>
      <w:r>
        <w:t xml:space="preserve"> представлены в таблице 1.3.</w:t>
      </w:r>
      <w:r w:rsidR="00E9706B">
        <w:t>5</w:t>
      </w:r>
      <w:r>
        <w:t>.</w:t>
      </w:r>
      <w:r w:rsidR="00E9706B">
        <w:t>3</w:t>
      </w:r>
      <w:r>
        <w:t>.</w:t>
      </w:r>
    </w:p>
    <w:p w:rsidR="003369A1" w:rsidRDefault="003369A1" w:rsidP="003369A1">
      <w:pPr>
        <w:jc w:val="right"/>
      </w:pPr>
      <w:r>
        <w:t>Таблица 1.3.</w:t>
      </w:r>
      <w:r w:rsidR="00E9706B">
        <w:t>5</w:t>
      </w:r>
      <w:r>
        <w:t>.</w:t>
      </w:r>
      <w:r w:rsidR="00E9706B">
        <w:t>3</w:t>
      </w:r>
    </w:p>
    <w:p w:rsidR="003369A1" w:rsidRDefault="003369A1" w:rsidP="003369A1">
      <w:pPr>
        <w:ind w:firstLine="0"/>
        <w:jc w:val="center"/>
      </w:pPr>
      <w:r w:rsidRPr="004D7F61">
        <w:t>Сведения о наличии коммерческого приборного учета тепловой энергии, отпущенной из тепловых сетей потребителям</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5"/>
        <w:gridCol w:w="3821"/>
        <w:gridCol w:w="2841"/>
      </w:tblGrid>
      <w:tr w:rsidR="003369A1" w:rsidRPr="00F05AF3" w:rsidTr="00645CD8">
        <w:trPr>
          <w:tblHeader/>
        </w:trPr>
        <w:tc>
          <w:tcPr>
            <w:tcW w:w="3005" w:type="dxa"/>
            <w:tcMar>
              <w:left w:w="28" w:type="dxa"/>
              <w:right w:w="28" w:type="dxa"/>
            </w:tcMar>
            <w:vAlign w:val="center"/>
          </w:tcPr>
          <w:p w:rsidR="003369A1" w:rsidRPr="00F05AF3" w:rsidRDefault="003369A1" w:rsidP="00645CD8">
            <w:pPr>
              <w:keepNext/>
              <w:spacing w:line="240" w:lineRule="auto"/>
              <w:ind w:firstLine="0"/>
              <w:jc w:val="center"/>
              <w:rPr>
                <w:b/>
                <w:sz w:val="20"/>
                <w:szCs w:val="20"/>
              </w:rPr>
            </w:pPr>
            <w:r w:rsidRPr="00F05AF3">
              <w:rPr>
                <w:b/>
                <w:sz w:val="20"/>
                <w:szCs w:val="20"/>
              </w:rPr>
              <w:t>Объект (потребитель)</w:t>
            </w:r>
          </w:p>
        </w:tc>
        <w:tc>
          <w:tcPr>
            <w:tcW w:w="3821" w:type="dxa"/>
            <w:vAlign w:val="center"/>
          </w:tcPr>
          <w:p w:rsidR="003369A1" w:rsidRPr="00F05AF3" w:rsidRDefault="003369A1" w:rsidP="00645CD8">
            <w:pPr>
              <w:keepNext/>
              <w:spacing w:line="240" w:lineRule="auto"/>
              <w:ind w:firstLine="0"/>
              <w:jc w:val="center"/>
              <w:rPr>
                <w:b/>
                <w:sz w:val="20"/>
                <w:szCs w:val="20"/>
              </w:rPr>
            </w:pPr>
            <w:r w:rsidRPr="00F05AF3">
              <w:rPr>
                <w:b/>
                <w:sz w:val="20"/>
                <w:szCs w:val="20"/>
              </w:rPr>
              <w:t>Адрес</w:t>
            </w:r>
          </w:p>
        </w:tc>
        <w:tc>
          <w:tcPr>
            <w:tcW w:w="2841" w:type="dxa"/>
            <w:tcMar>
              <w:left w:w="28" w:type="dxa"/>
              <w:right w:w="28" w:type="dxa"/>
            </w:tcMar>
            <w:vAlign w:val="center"/>
          </w:tcPr>
          <w:p w:rsidR="003369A1" w:rsidRPr="00F05AF3" w:rsidRDefault="003369A1" w:rsidP="00645CD8">
            <w:pPr>
              <w:keepNext/>
              <w:spacing w:line="240" w:lineRule="auto"/>
              <w:ind w:firstLine="0"/>
              <w:jc w:val="center"/>
              <w:rPr>
                <w:b/>
                <w:sz w:val="20"/>
                <w:szCs w:val="20"/>
              </w:rPr>
            </w:pPr>
            <w:r w:rsidRPr="00F05AF3">
              <w:rPr>
                <w:b/>
                <w:sz w:val="20"/>
                <w:szCs w:val="20"/>
              </w:rPr>
              <w:t>Год ввода в эксплуатацию</w:t>
            </w:r>
          </w:p>
        </w:tc>
      </w:tr>
      <w:tr w:rsidR="00E9706B" w:rsidRPr="00F05AF3" w:rsidTr="00645CD8">
        <w:tc>
          <w:tcPr>
            <w:tcW w:w="3005" w:type="dxa"/>
            <w:tcMar>
              <w:left w:w="28" w:type="dxa"/>
              <w:right w:w="28" w:type="dxa"/>
            </w:tcMar>
            <w:vAlign w:val="center"/>
          </w:tcPr>
          <w:p w:rsidR="00E9706B" w:rsidRPr="00F05AF3" w:rsidRDefault="00E9706B" w:rsidP="00E9706B">
            <w:pPr>
              <w:spacing w:line="240" w:lineRule="auto"/>
              <w:ind w:firstLine="0"/>
              <w:jc w:val="center"/>
              <w:rPr>
                <w:sz w:val="20"/>
                <w:szCs w:val="20"/>
              </w:rPr>
            </w:pPr>
            <w:r>
              <w:rPr>
                <w:sz w:val="20"/>
                <w:szCs w:val="20"/>
              </w:rPr>
              <w:t>Жилой дом</w:t>
            </w:r>
          </w:p>
        </w:tc>
        <w:tc>
          <w:tcPr>
            <w:tcW w:w="3821" w:type="dxa"/>
            <w:vAlign w:val="center"/>
          </w:tcPr>
          <w:p w:rsidR="00E9706B" w:rsidRPr="00F05AF3" w:rsidRDefault="00E9706B" w:rsidP="00E9706B">
            <w:pPr>
              <w:spacing w:line="240" w:lineRule="auto"/>
              <w:ind w:firstLine="0"/>
              <w:jc w:val="center"/>
              <w:rPr>
                <w:sz w:val="20"/>
                <w:szCs w:val="20"/>
              </w:rPr>
            </w:pPr>
            <w:r>
              <w:rPr>
                <w:sz w:val="20"/>
                <w:szCs w:val="20"/>
              </w:rPr>
              <w:t>п. Заречный, ул. Заречная, 2</w:t>
            </w:r>
          </w:p>
        </w:tc>
        <w:tc>
          <w:tcPr>
            <w:tcW w:w="2841" w:type="dxa"/>
            <w:tcMar>
              <w:left w:w="28" w:type="dxa"/>
              <w:right w:w="28" w:type="dxa"/>
            </w:tcMar>
            <w:vAlign w:val="center"/>
          </w:tcPr>
          <w:p w:rsidR="00E9706B" w:rsidRPr="00F05AF3" w:rsidRDefault="00E9706B" w:rsidP="00E9706B">
            <w:pPr>
              <w:spacing w:line="240" w:lineRule="auto"/>
              <w:ind w:firstLine="0"/>
              <w:jc w:val="center"/>
              <w:rPr>
                <w:sz w:val="20"/>
                <w:szCs w:val="20"/>
              </w:rPr>
            </w:pPr>
            <w:r>
              <w:rPr>
                <w:sz w:val="20"/>
                <w:szCs w:val="20"/>
              </w:rPr>
              <w:t>2015</w:t>
            </w:r>
          </w:p>
        </w:tc>
      </w:tr>
      <w:tr w:rsidR="00E9706B" w:rsidRPr="00F05AF3" w:rsidTr="00645CD8">
        <w:tc>
          <w:tcPr>
            <w:tcW w:w="3005" w:type="dxa"/>
            <w:tcMar>
              <w:left w:w="28" w:type="dxa"/>
              <w:right w:w="28" w:type="dxa"/>
            </w:tcMar>
            <w:vAlign w:val="center"/>
          </w:tcPr>
          <w:p w:rsidR="00E9706B" w:rsidRPr="00F05AF3" w:rsidRDefault="00E9706B" w:rsidP="00E9706B">
            <w:pPr>
              <w:spacing w:line="240" w:lineRule="auto"/>
              <w:ind w:firstLine="0"/>
              <w:jc w:val="center"/>
              <w:rPr>
                <w:sz w:val="20"/>
                <w:szCs w:val="20"/>
              </w:rPr>
            </w:pPr>
            <w:r>
              <w:rPr>
                <w:sz w:val="20"/>
                <w:szCs w:val="20"/>
              </w:rPr>
              <w:t>Жилой дом</w:t>
            </w:r>
          </w:p>
        </w:tc>
        <w:tc>
          <w:tcPr>
            <w:tcW w:w="3821" w:type="dxa"/>
            <w:vAlign w:val="center"/>
          </w:tcPr>
          <w:p w:rsidR="00E9706B" w:rsidRPr="00F05AF3" w:rsidRDefault="00E9706B" w:rsidP="00E9706B">
            <w:pPr>
              <w:spacing w:line="240" w:lineRule="auto"/>
              <w:ind w:firstLine="0"/>
              <w:jc w:val="center"/>
              <w:rPr>
                <w:sz w:val="20"/>
                <w:szCs w:val="20"/>
              </w:rPr>
            </w:pPr>
            <w:r>
              <w:rPr>
                <w:sz w:val="20"/>
                <w:szCs w:val="20"/>
              </w:rPr>
              <w:t>п. Заречный, ул. Заречная, 5</w:t>
            </w:r>
          </w:p>
        </w:tc>
        <w:tc>
          <w:tcPr>
            <w:tcW w:w="2841" w:type="dxa"/>
            <w:tcMar>
              <w:left w:w="28" w:type="dxa"/>
              <w:right w:w="28" w:type="dxa"/>
            </w:tcMar>
            <w:vAlign w:val="center"/>
          </w:tcPr>
          <w:p w:rsidR="00E9706B" w:rsidRPr="00F05AF3" w:rsidRDefault="00E9706B" w:rsidP="00E9706B">
            <w:pPr>
              <w:spacing w:line="240" w:lineRule="auto"/>
              <w:ind w:firstLine="0"/>
              <w:jc w:val="center"/>
              <w:rPr>
                <w:sz w:val="20"/>
                <w:szCs w:val="20"/>
              </w:rPr>
            </w:pPr>
            <w:r>
              <w:rPr>
                <w:sz w:val="20"/>
                <w:szCs w:val="20"/>
              </w:rPr>
              <w:t>2018</w:t>
            </w:r>
          </w:p>
        </w:tc>
      </w:tr>
    </w:tbl>
    <w:p w:rsidR="003369A1" w:rsidRPr="005D3DA2" w:rsidRDefault="003369A1" w:rsidP="003369A1">
      <w:pPr>
        <w:pStyle w:val="3"/>
        <w:rPr>
          <w:i/>
        </w:rPr>
      </w:pPr>
      <w:bookmarkStart w:id="338" w:name="_Toc131463373"/>
      <w:r w:rsidRPr="005D3DA2">
        <w:rPr>
          <w:i/>
        </w:rPr>
        <w:t>т)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338"/>
    </w:p>
    <w:p w:rsidR="00E9706B" w:rsidRPr="00E9706B" w:rsidRDefault="00E9706B" w:rsidP="00E9706B">
      <w:r w:rsidRPr="00E9706B">
        <w:rPr>
          <w:rFonts w:eastAsia="Century Schoolbook"/>
        </w:rPr>
        <w:t>На котельной организовано круглосуточное оперативное управление оборудованием, задачами которого являются ведение требуемого режима работы, производство переключений, пусков и остановов, локализация аварий и восстановление режима работ</w:t>
      </w:r>
      <w:r>
        <w:rPr>
          <w:rFonts w:eastAsia="Century Schoolbook"/>
        </w:rPr>
        <w:t>ы, подготовка к производству ре</w:t>
      </w:r>
      <w:r w:rsidRPr="00E9706B">
        <w:rPr>
          <w:rFonts w:eastAsia="Century Schoolbook"/>
        </w:rPr>
        <w:t>монтных работ.</w:t>
      </w:r>
    </w:p>
    <w:p w:rsidR="00E9706B" w:rsidRPr="00E9706B" w:rsidRDefault="00E9706B" w:rsidP="00E9706B">
      <w:r w:rsidRPr="00E9706B">
        <w:rPr>
          <w:rFonts w:eastAsia="Century Schoolbook"/>
        </w:rPr>
        <w:t>Порядок взаимодействия между д</w:t>
      </w:r>
      <w:r>
        <w:rPr>
          <w:rFonts w:eastAsia="Century Schoolbook"/>
        </w:rPr>
        <w:t>испетчерской службой и оператив</w:t>
      </w:r>
      <w:r w:rsidRPr="00E9706B">
        <w:rPr>
          <w:rFonts w:eastAsia="Century Schoolbook"/>
        </w:rPr>
        <w:t>ным персоналом определён в соответствующей инструкции.</w:t>
      </w:r>
    </w:p>
    <w:p w:rsidR="00E9706B" w:rsidRPr="00E9706B" w:rsidRDefault="00E9706B" w:rsidP="00E9706B">
      <w:r w:rsidRPr="00E9706B">
        <w:rPr>
          <w:rFonts w:eastAsia="Century Schoolbook"/>
        </w:rPr>
        <w:t>Оперативный персонал котельных обеспечены телефонной и сотовой связью.</w:t>
      </w:r>
    </w:p>
    <w:p w:rsidR="00E9706B" w:rsidRPr="00E9706B" w:rsidRDefault="00E9706B" w:rsidP="00E9706B">
      <w:r w:rsidRPr="00E9706B">
        <w:rPr>
          <w:rFonts w:eastAsia="Century Schoolbook"/>
        </w:rPr>
        <w:t>Технические средства телемеханиза</w:t>
      </w:r>
      <w:r>
        <w:rPr>
          <w:rFonts w:eastAsia="Century Schoolbook"/>
        </w:rPr>
        <w:t>ции на тепловых сетях, присоеди</w:t>
      </w:r>
      <w:r w:rsidRPr="00E9706B">
        <w:rPr>
          <w:rFonts w:eastAsia="Century Schoolbook"/>
        </w:rPr>
        <w:t>нённых к котельной</w:t>
      </w:r>
      <w:r>
        <w:rPr>
          <w:rFonts w:eastAsia="Century Schoolbook"/>
        </w:rPr>
        <w:t>,</w:t>
      </w:r>
      <w:r w:rsidRPr="00E9706B">
        <w:rPr>
          <w:rFonts w:eastAsia="Century Schoolbook"/>
        </w:rPr>
        <w:t xml:space="preserve"> отсутствуют. Сред</w:t>
      </w:r>
      <w:r>
        <w:rPr>
          <w:rFonts w:eastAsia="Century Schoolbook"/>
        </w:rPr>
        <w:t>ства автоматизации не установле</w:t>
      </w:r>
      <w:r w:rsidRPr="00E9706B">
        <w:rPr>
          <w:rFonts w:eastAsia="Century Schoolbook"/>
        </w:rPr>
        <w:t>ны.</w:t>
      </w:r>
    </w:p>
    <w:p w:rsidR="00E9706B" w:rsidRPr="00E9706B" w:rsidRDefault="00E9706B" w:rsidP="00E9706B">
      <w:pPr>
        <w:rPr>
          <w:rFonts w:eastAsia="Century Schoolbook"/>
        </w:rPr>
      </w:pPr>
      <w:r w:rsidRPr="00E9706B">
        <w:rPr>
          <w:rFonts w:eastAsia="Century Schoolbook"/>
        </w:rPr>
        <w:t>Поддержание заданного давления и</w:t>
      </w:r>
      <w:r>
        <w:rPr>
          <w:rFonts w:eastAsia="Century Schoolbook"/>
        </w:rPr>
        <w:t xml:space="preserve"> температуры теплоносителя в те</w:t>
      </w:r>
      <w:r w:rsidRPr="00E9706B">
        <w:rPr>
          <w:rFonts w:eastAsia="Century Schoolbook"/>
        </w:rPr>
        <w:t>пловых сетях обеспечивается за счёт р</w:t>
      </w:r>
      <w:r>
        <w:rPr>
          <w:rFonts w:eastAsia="Century Schoolbook"/>
        </w:rPr>
        <w:t>учного регулирования работы обо</w:t>
      </w:r>
      <w:r w:rsidRPr="00E9706B">
        <w:rPr>
          <w:rFonts w:eastAsia="Century Schoolbook"/>
        </w:rPr>
        <w:t>рудования на источнике тепла.</w:t>
      </w:r>
    </w:p>
    <w:p w:rsidR="003369A1" w:rsidRPr="005D3DA2" w:rsidRDefault="003369A1" w:rsidP="003369A1">
      <w:pPr>
        <w:pStyle w:val="3"/>
        <w:rPr>
          <w:i/>
        </w:rPr>
      </w:pPr>
      <w:bookmarkStart w:id="339" w:name="_Toc131463374"/>
      <w:r w:rsidRPr="005D3DA2">
        <w:rPr>
          <w:i/>
        </w:rPr>
        <w:lastRenderedPageBreak/>
        <w:t>у) уровень автоматизации и обслуживания центральных тепловых пунктов, насосных станций</w:t>
      </w:r>
      <w:bookmarkEnd w:id="339"/>
    </w:p>
    <w:p w:rsidR="003369A1" w:rsidRDefault="003369A1" w:rsidP="003369A1">
      <w:pPr>
        <w:rPr>
          <w:rFonts w:eastAsia="Century Schoolbook"/>
        </w:rPr>
      </w:pPr>
      <w:r>
        <w:rPr>
          <w:rFonts w:eastAsia="Century Schoolbook"/>
        </w:rPr>
        <w:t>Центральные тепловые пункты,</w:t>
      </w:r>
      <w:r w:rsidRPr="00441B96">
        <w:rPr>
          <w:rFonts w:eastAsia="Century Schoolbook"/>
        </w:rPr>
        <w:t xml:space="preserve"> насос</w:t>
      </w:r>
      <w:r>
        <w:rPr>
          <w:rFonts w:eastAsia="Century Schoolbook"/>
        </w:rPr>
        <w:t>ные станции в системе тепло</w:t>
      </w:r>
      <w:r w:rsidRPr="00441B96">
        <w:rPr>
          <w:rFonts w:eastAsia="Century Schoolbook"/>
        </w:rPr>
        <w:t>снабжения отсутствуют. В связи с этим описать уровень их автоматизации и обслуживания не представляется возможным.</w:t>
      </w:r>
    </w:p>
    <w:p w:rsidR="003369A1" w:rsidRPr="005D3DA2" w:rsidRDefault="003369A1" w:rsidP="003369A1">
      <w:pPr>
        <w:pStyle w:val="3"/>
        <w:rPr>
          <w:i/>
        </w:rPr>
      </w:pPr>
      <w:bookmarkStart w:id="340" w:name="_Toc131463375"/>
      <w:r w:rsidRPr="005D3DA2">
        <w:rPr>
          <w:i/>
        </w:rPr>
        <w:t>ф) сведения о наличии защиты тепловых сетей от превышения давления</w:t>
      </w:r>
      <w:bookmarkEnd w:id="340"/>
    </w:p>
    <w:p w:rsidR="003369A1" w:rsidRDefault="003369A1" w:rsidP="003369A1">
      <w:pPr>
        <w:rPr>
          <w:lang w:bidi="ru-RU"/>
        </w:rPr>
      </w:pPr>
      <w:r>
        <w:rPr>
          <w:lang w:bidi="ru-RU"/>
        </w:rPr>
        <w:t>Защита тепловых сетей от превышения давления на сетях отсутствует, на источниках имеется.</w:t>
      </w:r>
    </w:p>
    <w:p w:rsidR="003369A1" w:rsidRPr="005D3DA2" w:rsidRDefault="003369A1" w:rsidP="003369A1">
      <w:pPr>
        <w:pStyle w:val="3"/>
        <w:rPr>
          <w:i/>
        </w:rPr>
      </w:pPr>
      <w:bookmarkStart w:id="341" w:name="_Toc131463376"/>
      <w:r w:rsidRPr="005D3DA2">
        <w:rPr>
          <w:i/>
        </w:rPr>
        <w:t>х) перечень выявленных бесхозяйных тепловых сетей и обоснование выбора организации, уполномоченной на их эксплуатацию</w:t>
      </w:r>
      <w:bookmarkEnd w:id="341"/>
    </w:p>
    <w:p w:rsidR="003369A1" w:rsidRPr="005D3DA2" w:rsidRDefault="003369A1" w:rsidP="003369A1">
      <w:r w:rsidRPr="00D60780">
        <w:t>Бесхозяйные тепловые сети в зоне действия котельных не выявлены</w:t>
      </w:r>
      <w:r w:rsidRPr="005D3DA2">
        <w:t>.</w:t>
      </w:r>
    </w:p>
    <w:p w:rsidR="003369A1" w:rsidRPr="005D3DA2" w:rsidRDefault="003369A1" w:rsidP="003369A1">
      <w:pPr>
        <w:pStyle w:val="3"/>
        <w:rPr>
          <w:i/>
        </w:rPr>
      </w:pPr>
      <w:bookmarkStart w:id="342" w:name="_Toc131463377"/>
      <w:r w:rsidRPr="005D3DA2">
        <w:rPr>
          <w:i/>
        </w:rPr>
        <w:t>ц) данные энергетических характеристик тепловых сетей (при их наличии)</w:t>
      </w:r>
      <w:bookmarkEnd w:id="342"/>
    </w:p>
    <w:p w:rsidR="003369A1" w:rsidRPr="0063632B" w:rsidRDefault="003369A1" w:rsidP="003369A1">
      <w:r w:rsidRPr="0063632B">
        <w:t>Данные энергетических характеристик тепловых сетей отсутствуют.</w:t>
      </w:r>
    </w:p>
    <w:p w:rsidR="003369A1" w:rsidRPr="002124DA" w:rsidRDefault="003369A1" w:rsidP="003369A1">
      <w:pPr>
        <w:pStyle w:val="3"/>
        <w:spacing w:line="240" w:lineRule="auto"/>
        <w:rPr>
          <w:i/>
        </w:rPr>
      </w:pPr>
      <w:bookmarkStart w:id="343" w:name="_Toc131463378"/>
      <w:r>
        <w:rPr>
          <w:i/>
        </w:rPr>
        <w:t>ч)</w:t>
      </w:r>
      <w:r w:rsidRPr="002124DA">
        <w:rPr>
          <w:i/>
        </w:rPr>
        <w:t> </w:t>
      </w:r>
      <w:r>
        <w:rPr>
          <w:i/>
        </w:rPr>
        <w:t>о</w:t>
      </w:r>
      <w:r w:rsidRPr="002124DA">
        <w:rPr>
          <w:i/>
        </w:rPr>
        <w:t>писание изменений в характеристиках тепловых сетей и сооружений на них</w:t>
      </w:r>
      <w:bookmarkEnd w:id="343"/>
    </w:p>
    <w:p w:rsidR="003F289C" w:rsidRDefault="003F289C" w:rsidP="003F289C">
      <w:r>
        <w:t>Добавлены сведения по тепловым потерям за период, предшествующий актуализации Схемы теплоснабжения</w:t>
      </w:r>
    </w:p>
    <w:p w:rsidR="00D60780" w:rsidRDefault="00D60780" w:rsidP="00D60780"/>
    <w:p w:rsidR="00645CD8" w:rsidRPr="007407CC" w:rsidRDefault="00645CD8" w:rsidP="00645CD8">
      <w:pPr>
        <w:pStyle w:val="2"/>
      </w:pPr>
      <w:bookmarkStart w:id="344" w:name="_Toc131463379"/>
      <w:r>
        <w:t xml:space="preserve">3.6. Тепловые сети, сооружения на них, находящиеся в эксплуатации </w:t>
      </w:r>
      <w:r w:rsidR="004D0838">
        <w:t>ВРД Коноша-филиал ООО </w:t>
      </w:r>
      <w:r w:rsidR="004D0838" w:rsidRPr="00741A93">
        <w:t>«</w:t>
      </w:r>
      <w:r w:rsidR="004D0838">
        <w:t>НВК</w:t>
      </w:r>
      <w:r w:rsidR="004D0838" w:rsidRPr="00741A93">
        <w:t>»</w:t>
      </w:r>
      <w:bookmarkEnd w:id="344"/>
    </w:p>
    <w:p w:rsidR="00645CD8" w:rsidRPr="005D3DA2" w:rsidRDefault="00645CD8" w:rsidP="00645CD8">
      <w:pPr>
        <w:pStyle w:val="3"/>
        <w:rPr>
          <w:i/>
        </w:rPr>
      </w:pPr>
      <w:bookmarkStart w:id="345" w:name="_Toc131463380"/>
      <w:r w:rsidRPr="005D3DA2">
        <w:rPr>
          <w:i/>
        </w:rPr>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bookmarkEnd w:id="345"/>
    </w:p>
    <w:p w:rsidR="00645CD8" w:rsidRPr="00A454AA" w:rsidRDefault="00645CD8" w:rsidP="00645CD8">
      <w:pPr>
        <w:rPr>
          <w:u w:val="single"/>
        </w:rPr>
      </w:pPr>
      <w:r w:rsidRPr="00A454AA">
        <w:rPr>
          <w:u w:val="single"/>
        </w:rPr>
        <w:t xml:space="preserve">Котельная </w:t>
      </w:r>
      <w:r w:rsidR="004D0838" w:rsidRPr="004D0838">
        <w:rPr>
          <w:u w:val="single"/>
        </w:rPr>
        <w:t>ООО «НВК»</w:t>
      </w:r>
    </w:p>
    <w:p w:rsidR="00645CD8" w:rsidRPr="00645CD8" w:rsidRDefault="00645CD8" w:rsidP="00645CD8">
      <w:r w:rsidRPr="00645CD8">
        <w:rPr>
          <w:rFonts w:eastAsia="Century Schoolbook"/>
        </w:rPr>
        <w:t xml:space="preserve">Отпуск тепловой энергии от котельной на нужды </w:t>
      </w:r>
      <w:r>
        <w:rPr>
          <w:rFonts w:eastAsia="Century Schoolbook"/>
        </w:rPr>
        <w:t>отопления осуществ</w:t>
      </w:r>
      <w:r w:rsidRPr="00645CD8">
        <w:rPr>
          <w:rFonts w:eastAsia="Century Schoolbook"/>
        </w:rPr>
        <w:t>ляется по одному выводу 2Dy = 150,0 мм.</w:t>
      </w:r>
    </w:p>
    <w:p w:rsidR="00645CD8" w:rsidRPr="00645CD8" w:rsidRDefault="00645CD8" w:rsidP="00645CD8">
      <w:r w:rsidRPr="00645CD8">
        <w:rPr>
          <w:rFonts w:eastAsia="Century Schoolbook"/>
        </w:rPr>
        <w:t>Система теплоснабжения двухтрубная, без ГВС.</w:t>
      </w:r>
    </w:p>
    <w:p w:rsidR="00645CD8" w:rsidRPr="00645CD8" w:rsidRDefault="00645CD8" w:rsidP="00645CD8">
      <w:r w:rsidRPr="00645CD8">
        <w:rPr>
          <w:rFonts w:eastAsia="Century Schoolbook"/>
        </w:rPr>
        <w:t>Схема тепловых сетей радиально-тупиковая.</w:t>
      </w:r>
    </w:p>
    <w:p w:rsidR="00645CD8" w:rsidRPr="00645CD8" w:rsidRDefault="00645CD8" w:rsidP="00645CD8">
      <w:r w:rsidRPr="00645CD8">
        <w:rPr>
          <w:rFonts w:eastAsia="Century Schoolbook"/>
        </w:rPr>
        <w:t xml:space="preserve">Присоединение потребителей для отопления </w:t>
      </w:r>
      <w:r>
        <w:rPr>
          <w:rFonts w:eastAsia="Century Schoolbook"/>
        </w:rPr>
        <w:t>–</w:t>
      </w:r>
      <w:r w:rsidRPr="00645CD8">
        <w:rPr>
          <w:rFonts w:eastAsia="Century Schoolbook"/>
        </w:rPr>
        <w:t xml:space="preserve"> по зависимой схеме без элеваторов.</w:t>
      </w:r>
    </w:p>
    <w:p w:rsidR="00645CD8" w:rsidRPr="00645CD8" w:rsidRDefault="00645CD8" w:rsidP="00645CD8">
      <w:r w:rsidRPr="00645CD8">
        <w:rPr>
          <w:rFonts w:eastAsia="Century Schoolbook"/>
        </w:rPr>
        <w:t xml:space="preserve">Схема тепловых сетей, присоединённых к котельной </w:t>
      </w:r>
      <w:r>
        <w:rPr>
          <w:rFonts w:eastAsia="Century Schoolbook"/>
        </w:rPr>
        <w:t>–</w:t>
      </w:r>
      <w:r w:rsidRPr="00645CD8">
        <w:rPr>
          <w:rFonts w:eastAsia="Century Schoolbook"/>
        </w:rPr>
        <w:t xml:space="preserve"> закрытая.</w:t>
      </w:r>
    </w:p>
    <w:p w:rsidR="00645CD8" w:rsidRPr="00645CD8" w:rsidRDefault="00645CD8" w:rsidP="00645CD8">
      <w:r w:rsidRPr="00645CD8">
        <w:rPr>
          <w:rFonts w:eastAsia="Century Schoolbook"/>
        </w:rPr>
        <w:t>Резервные перемычки на тепловых сетях отсутствуют.</w:t>
      </w:r>
    </w:p>
    <w:p w:rsidR="00645CD8" w:rsidRPr="00645CD8" w:rsidRDefault="00645CD8" w:rsidP="00645CD8">
      <w:pPr>
        <w:rPr>
          <w:rFonts w:eastAsia="Century Schoolbook"/>
        </w:rPr>
      </w:pPr>
      <w:r w:rsidRPr="00645CD8">
        <w:rPr>
          <w:rFonts w:eastAsia="Century Schoolbook"/>
        </w:rPr>
        <w:t>Насосное и другое электротехническое оборудование, предназначенное для передачи тепловой энергии, в составе тепловой сети отсутствует.</w:t>
      </w:r>
    </w:p>
    <w:p w:rsidR="00645CD8" w:rsidRPr="005D3DA2" w:rsidRDefault="00645CD8" w:rsidP="00645CD8">
      <w:pPr>
        <w:pStyle w:val="3"/>
        <w:rPr>
          <w:i/>
        </w:rPr>
      </w:pPr>
      <w:bookmarkStart w:id="346" w:name="_Toc131463381"/>
      <w:r w:rsidRPr="005D3DA2">
        <w:rPr>
          <w:i/>
        </w:rPr>
        <w:t>б) карты (схемы) тепловых сетей в зонах действия источников тепловой энергии в электронной форме и (или) на бумажном носителе</w:t>
      </w:r>
      <w:bookmarkEnd w:id="346"/>
    </w:p>
    <w:p w:rsidR="00645CD8" w:rsidRPr="005D3DA2" w:rsidRDefault="00645CD8" w:rsidP="00645CD8">
      <w:r w:rsidRPr="005D3DA2">
        <w:t>Карты</w:t>
      </w:r>
      <w:r>
        <w:t xml:space="preserve"> (схемы)</w:t>
      </w:r>
      <w:r w:rsidRPr="005D3DA2">
        <w:t xml:space="preserve"> тепловых сетей в зонах действия источников тепловой энергии представлены в главе 1 часть 4 «Зоны действия источников тепловой энергии».</w:t>
      </w:r>
    </w:p>
    <w:p w:rsidR="00645CD8" w:rsidRPr="005D3DA2" w:rsidRDefault="00645CD8" w:rsidP="00645CD8">
      <w:pPr>
        <w:pStyle w:val="3"/>
        <w:rPr>
          <w:i/>
        </w:rPr>
      </w:pPr>
      <w:bookmarkStart w:id="347" w:name="_Toc131463382"/>
      <w:r w:rsidRPr="005D3DA2">
        <w:rPr>
          <w:i/>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347"/>
    </w:p>
    <w:p w:rsidR="00645CD8" w:rsidRPr="00A454AA" w:rsidRDefault="00645CD8" w:rsidP="00645CD8">
      <w:pPr>
        <w:rPr>
          <w:u w:val="single"/>
        </w:rPr>
      </w:pPr>
      <w:r w:rsidRPr="00A454AA">
        <w:rPr>
          <w:u w:val="single"/>
        </w:rPr>
        <w:t xml:space="preserve">Котельная </w:t>
      </w:r>
      <w:r w:rsidR="004D0838" w:rsidRPr="004D0838">
        <w:rPr>
          <w:u w:val="single"/>
        </w:rPr>
        <w:t>ООО «НВК»</w:t>
      </w:r>
    </w:p>
    <w:p w:rsidR="00645CD8" w:rsidRPr="00645CD8" w:rsidRDefault="00645CD8" w:rsidP="00645CD8">
      <w:r w:rsidRPr="00645CD8">
        <w:rPr>
          <w:rFonts w:eastAsia="Century Schoolbook"/>
        </w:rPr>
        <w:lastRenderedPageBreak/>
        <w:t>Общая протяжённость тепловых сетей, присоединённых к котельной, составляет 1222,0 м в однотрубном исчислении.</w:t>
      </w:r>
    </w:p>
    <w:p w:rsidR="00645CD8" w:rsidRPr="00645CD8" w:rsidRDefault="00645CD8" w:rsidP="00645CD8">
      <w:r w:rsidRPr="00645CD8">
        <w:rPr>
          <w:rFonts w:eastAsia="Century Schoolbook"/>
        </w:rPr>
        <w:t>Среднегодовой объём тепловых сетей равен 17,3 м</w:t>
      </w:r>
      <w:r w:rsidRPr="00645CD8">
        <w:rPr>
          <w:rFonts w:eastAsia="Century Schoolbook"/>
          <w:vertAlign w:val="superscript"/>
        </w:rPr>
        <w:t>3</w:t>
      </w:r>
      <w:r w:rsidRPr="00645CD8">
        <w:rPr>
          <w:rFonts w:eastAsia="Century Schoolbook"/>
        </w:rPr>
        <w:t>,</w:t>
      </w:r>
      <w:r>
        <w:rPr>
          <w:rFonts w:eastAsia="Century Schoolbook"/>
        </w:rPr>
        <w:t xml:space="preserve"> а общая матери</w:t>
      </w:r>
      <w:r w:rsidRPr="00645CD8">
        <w:rPr>
          <w:rFonts w:eastAsia="Century Schoolbook"/>
        </w:rPr>
        <w:t xml:space="preserve">альная характеристика </w:t>
      </w:r>
      <w:r>
        <w:rPr>
          <w:rFonts w:eastAsia="Century Schoolbook"/>
        </w:rPr>
        <w:t>–</w:t>
      </w:r>
      <w:r w:rsidRPr="00645CD8">
        <w:rPr>
          <w:rFonts w:eastAsia="Century Schoolbook"/>
        </w:rPr>
        <w:t xml:space="preserve"> 156,3 м</w:t>
      </w:r>
      <w:r w:rsidRPr="00645CD8">
        <w:rPr>
          <w:rFonts w:eastAsia="Century Schoolbook"/>
          <w:vertAlign w:val="superscript"/>
        </w:rPr>
        <w:t>2</w:t>
      </w:r>
      <w:r w:rsidRPr="00645CD8">
        <w:rPr>
          <w:rFonts w:eastAsia="Century Schoolbook"/>
        </w:rPr>
        <w:t>.</w:t>
      </w:r>
    </w:p>
    <w:p w:rsidR="00645CD8" w:rsidRPr="00645CD8" w:rsidRDefault="00645CD8" w:rsidP="00645CD8">
      <w:r w:rsidRPr="00645CD8">
        <w:rPr>
          <w:rFonts w:eastAsia="Century Schoolbook"/>
        </w:rPr>
        <w:t>Сети имеют надземный тип проклад</w:t>
      </w:r>
      <w:r>
        <w:rPr>
          <w:rFonts w:eastAsia="Century Schoolbook"/>
        </w:rPr>
        <w:t>ки. В качестве изоляционного ма</w:t>
      </w:r>
      <w:r w:rsidRPr="00645CD8">
        <w:rPr>
          <w:rFonts w:eastAsia="Century Schoolbook"/>
        </w:rPr>
        <w:t>териала используется минеральная вата.</w:t>
      </w:r>
    </w:p>
    <w:p w:rsidR="00645CD8" w:rsidRPr="00645CD8" w:rsidRDefault="00645CD8" w:rsidP="00645CD8">
      <w:pPr>
        <w:rPr>
          <w:rFonts w:eastAsia="Century Schoolbook"/>
        </w:rPr>
      </w:pPr>
      <w:r w:rsidRPr="00645CD8">
        <w:rPr>
          <w:rFonts w:eastAsia="Century Schoolbook"/>
        </w:rPr>
        <w:t>Для восприятия температурных удлинений теплопровода и разгрузки труб от температурных напряжений и</w:t>
      </w:r>
      <w:r>
        <w:rPr>
          <w:rFonts w:eastAsia="Century Schoolbook"/>
        </w:rPr>
        <w:t xml:space="preserve"> деформаций используются естест</w:t>
      </w:r>
      <w:r w:rsidRPr="00645CD8">
        <w:rPr>
          <w:rFonts w:eastAsia="Century Schoolbook"/>
        </w:rPr>
        <w:t>венные изменения направления трассы (самокомпенсация) и П-образные компенсаторы.</w:t>
      </w:r>
    </w:p>
    <w:p w:rsidR="00645CD8" w:rsidRDefault="00645CD8" w:rsidP="00645CD8">
      <w:r w:rsidRPr="0066247D">
        <w:rPr>
          <w:rFonts w:eastAsia="Century Schoolbook"/>
        </w:rPr>
        <w:t xml:space="preserve">Общая характеристика систем транспорта теплоэнергии приведена в </w:t>
      </w:r>
      <w:r w:rsidRPr="0066247D">
        <w:t xml:space="preserve">таблице </w:t>
      </w:r>
      <w:r>
        <w:t>1.</w:t>
      </w:r>
      <w:r w:rsidRPr="0066247D">
        <w:t>3.</w:t>
      </w:r>
      <w:r w:rsidR="000E5062">
        <w:t>6</w:t>
      </w:r>
      <w:r w:rsidRPr="0066247D">
        <w:t>.1.</w:t>
      </w:r>
    </w:p>
    <w:p w:rsidR="00645CD8" w:rsidRDefault="00645CD8" w:rsidP="00645CD8">
      <w:pPr>
        <w:keepNext/>
        <w:ind w:firstLine="0"/>
        <w:jc w:val="right"/>
      </w:pPr>
      <w:r>
        <w:t>Таблица 1.3.</w:t>
      </w:r>
      <w:r w:rsidR="000E5062">
        <w:t>6</w:t>
      </w:r>
      <w:r>
        <w:t>.1</w:t>
      </w:r>
    </w:p>
    <w:p w:rsidR="00645CD8" w:rsidRPr="00FD2E8E" w:rsidRDefault="00645CD8" w:rsidP="00645CD8">
      <w:pPr>
        <w:keepNext/>
        <w:ind w:firstLine="0"/>
        <w:jc w:val="center"/>
      </w:pPr>
      <w:r>
        <w:t>Характеристика тепловых сетей</w:t>
      </w: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1986"/>
        <w:gridCol w:w="1798"/>
        <w:gridCol w:w="1187"/>
        <w:gridCol w:w="1356"/>
        <w:gridCol w:w="1613"/>
      </w:tblGrid>
      <w:tr w:rsidR="00645CD8" w:rsidRPr="00FD2E8E" w:rsidTr="00645CD8">
        <w:trPr>
          <w:trHeight w:val="20"/>
          <w:tblHeader/>
        </w:trPr>
        <w:tc>
          <w:tcPr>
            <w:tcW w:w="894" w:type="pct"/>
            <w:tcMar>
              <w:left w:w="28" w:type="dxa"/>
              <w:right w:w="28" w:type="dxa"/>
            </w:tcMar>
            <w:vAlign w:val="center"/>
            <w:hideMark/>
          </w:tcPr>
          <w:p w:rsidR="00645CD8" w:rsidRPr="00FD2E8E" w:rsidRDefault="00645CD8" w:rsidP="00645CD8">
            <w:pPr>
              <w:keepNext/>
              <w:spacing w:line="240" w:lineRule="auto"/>
              <w:ind w:firstLine="0"/>
              <w:jc w:val="center"/>
              <w:rPr>
                <w:b/>
                <w:sz w:val="20"/>
                <w:szCs w:val="20"/>
              </w:rPr>
            </w:pPr>
            <w:r>
              <w:rPr>
                <w:b/>
                <w:sz w:val="20"/>
                <w:szCs w:val="20"/>
              </w:rPr>
              <w:t>Условный</w:t>
            </w:r>
            <w:r w:rsidRPr="00FD2E8E">
              <w:rPr>
                <w:b/>
                <w:sz w:val="20"/>
                <w:szCs w:val="20"/>
              </w:rPr>
              <w:t xml:space="preserve"> диаметр трубопровода, мм</w:t>
            </w:r>
          </w:p>
        </w:tc>
        <w:tc>
          <w:tcPr>
            <w:tcW w:w="1027" w:type="pct"/>
            <w:tcMar>
              <w:left w:w="28" w:type="dxa"/>
              <w:right w:w="28" w:type="dxa"/>
            </w:tcMar>
            <w:vAlign w:val="center"/>
            <w:hideMark/>
          </w:tcPr>
          <w:p w:rsidR="00645CD8" w:rsidRPr="00FD2E8E" w:rsidRDefault="00645CD8" w:rsidP="00645CD8">
            <w:pPr>
              <w:keepNext/>
              <w:spacing w:line="240" w:lineRule="auto"/>
              <w:ind w:firstLine="0"/>
              <w:jc w:val="center"/>
              <w:rPr>
                <w:b/>
                <w:sz w:val="20"/>
                <w:szCs w:val="20"/>
              </w:rPr>
            </w:pPr>
            <w:r w:rsidRPr="00FD2E8E">
              <w:rPr>
                <w:b/>
                <w:sz w:val="20"/>
                <w:szCs w:val="20"/>
              </w:rPr>
              <w:t>Протяженность (в двухтрубном исчислении), м</w:t>
            </w:r>
          </w:p>
        </w:tc>
        <w:tc>
          <w:tcPr>
            <w:tcW w:w="930" w:type="pct"/>
            <w:tcMar>
              <w:left w:w="28" w:type="dxa"/>
              <w:right w:w="28" w:type="dxa"/>
            </w:tcMar>
            <w:vAlign w:val="center"/>
            <w:hideMark/>
          </w:tcPr>
          <w:p w:rsidR="00645CD8" w:rsidRPr="00FD2E8E" w:rsidRDefault="00645CD8" w:rsidP="00645CD8">
            <w:pPr>
              <w:keepNext/>
              <w:spacing w:line="240" w:lineRule="auto"/>
              <w:ind w:firstLine="0"/>
              <w:jc w:val="center"/>
              <w:rPr>
                <w:b/>
                <w:sz w:val="20"/>
                <w:szCs w:val="20"/>
              </w:rPr>
            </w:pPr>
            <w:r w:rsidRPr="00FD2E8E">
              <w:rPr>
                <w:b/>
                <w:sz w:val="20"/>
                <w:szCs w:val="20"/>
              </w:rPr>
              <w:t>Назначение тепловой сети</w:t>
            </w:r>
          </w:p>
        </w:tc>
        <w:tc>
          <w:tcPr>
            <w:tcW w:w="614" w:type="pct"/>
            <w:tcMar>
              <w:left w:w="28" w:type="dxa"/>
              <w:right w:w="28" w:type="dxa"/>
            </w:tcMar>
            <w:vAlign w:val="center"/>
            <w:hideMark/>
          </w:tcPr>
          <w:p w:rsidR="00645CD8" w:rsidRPr="00FD2E8E" w:rsidRDefault="00645CD8" w:rsidP="00645CD8">
            <w:pPr>
              <w:keepNext/>
              <w:spacing w:line="240" w:lineRule="auto"/>
              <w:ind w:firstLine="0"/>
              <w:jc w:val="center"/>
              <w:rPr>
                <w:b/>
                <w:sz w:val="20"/>
                <w:szCs w:val="20"/>
              </w:rPr>
            </w:pPr>
            <w:r w:rsidRPr="00FD2E8E">
              <w:rPr>
                <w:b/>
                <w:sz w:val="20"/>
                <w:szCs w:val="20"/>
              </w:rPr>
              <w:t>Тип прокладки</w:t>
            </w:r>
          </w:p>
        </w:tc>
        <w:tc>
          <w:tcPr>
            <w:tcW w:w="701" w:type="pct"/>
            <w:tcMar>
              <w:left w:w="28" w:type="dxa"/>
              <w:right w:w="28" w:type="dxa"/>
            </w:tcMar>
            <w:vAlign w:val="center"/>
            <w:hideMark/>
          </w:tcPr>
          <w:p w:rsidR="00645CD8" w:rsidRPr="00FD2E8E" w:rsidRDefault="00645CD8" w:rsidP="00645CD8">
            <w:pPr>
              <w:keepNext/>
              <w:spacing w:line="240" w:lineRule="auto"/>
              <w:ind w:firstLine="0"/>
              <w:jc w:val="center"/>
              <w:rPr>
                <w:b/>
                <w:sz w:val="20"/>
                <w:szCs w:val="20"/>
              </w:rPr>
            </w:pPr>
            <w:r w:rsidRPr="00FD2E8E">
              <w:rPr>
                <w:b/>
                <w:sz w:val="20"/>
                <w:szCs w:val="20"/>
              </w:rPr>
              <w:t>Год ввода в эксплуатацию (перекладки)</w:t>
            </w:r>
          </w:p>
        </w:tc>
        <w:tc>
          <w:tcPr>
            <w:tcW w:w="834" w:type="pct"/>
            <w:tcMar>
              <w:left w:w="28" w:type="dxa"/>
              <w:right w:w="28" w:type="dxa"/>
            </w:tcMar>
            <w:vAlign w:val="center"/>
          </w:tcPr>
          <w:p w:rsidR="00645CD8" w:rsidRPr="00FD2E8E" w:rsidRDefault="00645CD8" w:rsidP="00645CD8">
            <w:pPr>
              <w:keepNext/>
              <w:spacing w:line="240" w:lineRule="auto"/>
              <w:ind w:firstLine="0"/>
              <w:jc w:val="center"/>
              <w:rPr>
                <w:b/>
                <w:sz w:val="20"/>
                <w:szCs w:val="20"/>
              </w:rPr>
            </w:pPr>
            <w:r w:rsidRPr="00FD2E8E">
              <w:rPr>
                <w:b/>
                <w:sz w:val="20"/>
                <w:szCs w:val="20"/>
              </w:rPr>
              <w:t>Тип изоляции</w:t>
            </w:r>
          </w:p>
        </w:tc>
      </w:tr>
      <w:tr w:rsidR="000E5062" w:rsidRPr="00FD2E8E" w:rsidTr="00645CD8">
        <w:trPr>
          <w:trHeight w:val="227"/>
        </w:trPr>
        <w:tc>
          <w:tcPr>
            <w:tcW w:w="894" w:type="pct"/>
            <w:tcMar>
              <w:left w:w="28" w:type="dxa"/>
              <w:right w:w="28" w:type="dxa"/>
            </w:tcMar>
            <w:vAlign w:val="center"/>
          </w:tcPr>
          <w:p w:rsidR="000E5062" w:rsidRPr="000803A5" w:rsidRDefault="000E5062" w:rsidP="00645CD8">
            <w:pPr>
              <w:spacing w:line="240" w:lineRule="auto"/>
              <w:ind w:firstLine="0"/>
              <w:jc w:val="center"/>
              <w:rPr>
                <w:sz w:val="20"/>
                <w:szCs w:val="20"/>
              </w:rPr>
            </w:pPr>
            <w:r>
              <w:rPr>
                <w:sz w:val="20"/>
                <w:szCs w:val="20"/>
              </w:rPr>
              <w:t>65</w:t>
            </w:r>
          </w:p>
        </w:tc>
        <w:tc>
          <w:tcPr>
            <w:tcW w:w="1027" w:type="pct"/>
            <w:noWrap/>
            <w:tcMar>
              <w:left w:w="28" w:type="dxa"/>
              <w:right w:w="28" w:type="dxa"/>
            </w:tcMar>
            <w:vAlign w:val="center"/>
          </w:tcPr>
          <w:p w:rsidR="000E5062" w:rsidRPr="000803A5" w:rsidRDefault="000E5062" w:rsidP="00645CD8">
            <w:pPr>
              <w:spacing w:line="240" w:lineRule="auto"/>
              <w:ind w:firstLine="0"/>
              <w:jc w:val="center"/>
              <w:rPr>
                <w:sz w:val="20"/>
                <w:szCs w:val="20"/>
              </w:rPr>
            </w:pPr>
            <w:r>
              <w:rPr>
                <w:sz w:val="20"/>
                <w:szCs w:val="20"/>
              </w:rPr>
              <w:t>228,5</w:t>
            </w:r>
          </w:p>
        </w:tc>
        <w:tc>
          <w:tcPr>
            <w:tcW w:w="930" w:type="pct"/>
            <w:noWrap/>
            <w:tcMar>
              <w:left w:w="28" w:type="dxa"/>
              <w:right w:w="28" w:type="dxa"/>
            </w:tcMar>
            <w:vAlign w:val="center"/>
          </w:tcPr>
          <w:p w:rsidR="000E5062" w:rsidRPr="000803A5" w:rsidRDefault="000E5062" w:rsidP="00D81ACF">
            <w:pPr>
              <w:spacing w:line="240" w:lineRule="auto"/>
              <w:ind w:firstLine="0"/>
              <w:jc w:val="center"/>
              <w:rPr>
                <w:sz w:val="20"/>
                <w:szCs w:val="20"/>
              </w:rPr>
            </w:pPr>
            <w:r>
              <w:rPr>
                <w:sz w:val="20"/>
                <w:szCs w:val="20"/>
              </w:rPr>
              <w:t>отопление</w:t>
            </w:r>
          </w:p>
        </w:tc>
        <w:tc>
          <w:tcPr>
            <w:tcW w:w="614" w:type="pct"/>
            <w:noWrap/>
            <w:tcMar>
              <w:left w:w="28" w:type="dxa"/>
              <w:right w:w="28" w:type="dxa"/>
            </w:tcMar>
            <w:vAlign w:val="center"/>
          </w:tcPr>
          <w:p w:rsidR="000E5062" w:rsidRPr="000803A5" w:rsidRDefault="000E5062" w:rsidP="00D81ACF">
            <w:pPr>
              <w:spacing w:line="240" w:lineRule="auto"/>
              <w:ind w:firstLine="0"/>
              <w:jc w:val="center"/>
              <w:rPr>
                <w:sz w:val="20"/>
                <w:szCs w:val="20"/>
              </w:rPr>
            </w:pPr>
            <w:r>
              <w:rPr>
                <w:sz w:val="20"/>
                <w:szCs w:val="20"/>
              </w:rPr>
              <w:t>надземная</w:t>
            </w:r>
          </w:p>
        </w:tc>
        <w:tc>
          <w:tcPr>
            <w:tcW w:w="701" w:type="pct"/>
            <w:noWrap/>
            <w:tcMar>
              <w:left w:w="28" w:type="dxa"/>
              <w:right w:w="28" w:type="dxa"/>
            </w:tcMar>
            <w:vAlign w:val="center"/>
          </w:tcPr>
          <w:p w:rsidR="000E5062" w:rsidRPr="000803A5" w:rsidRDefault="000E5062" w:rsidP="00D81ACF">
            <w:pPr>
              <w:spacing w:line="240" w:lineRule="auto"/>
              <w:ind w:firstLine="0"/>
              <w:jc w:val="center"/>
              <w:rPr>
                <w:sz w:val="20"/>
                <w:szCs w:val="20"/>
              </w:rPr>
            </w:pPr>
          </w:p>
        </w:tc>
        <w:tc>
          <w:tcPr>
            <w:tcW w:w="834" w:type="pct"/>
            <w:tcMar>
              <w:left w:w="28" w:type="dxa"/>
              <w:right w:w="28" w:type="dxa"/>
            </w:tcMar>
            <w:vAlign w:val="center"/>
          </w:tcPr>
          <w:p w:rsidR="000E5062" w:rsidRPr="000803A5" w:rsidRDefault="000E5062" w:rsidP="00D81ACF">
            <w:pPr>
              <w:spacing w:line="240" w:lineRule="auto"/>
              <w:ind w:firstLine="0"/>
              <w:jc w:val="center"/>
              <w:rPr>
                <w:sz w:val="20"/>
                <w:szCs w:val="20"/>
              </w:rPr>
            </w:pPr>
            <w:r>
              <w:rPr>
                <w:sz w:val="20"/>
                <w:szCs w:val="20"/>
              </w:rPr>
              <w:t>мин. вата</w:t>
            </w:r>
          </w:p>
        </w:tc>
      </w:tr>
      <w:tr w:rsidR="000E5062" w:rsidRPr="00FD2E8E" w:rsidTr="00645CD8">
        <w:trPr>
          <w:trHeight w:val="227"/>
        </w:trPr>
        <w:tc>
          <w:tcPr>
            <w:tcW w:w="894" w:type="pct"/>
            <w:tcMar>
              <w:left w:w="28" w:type="dxa"/>
              <w:right w:w="28" w:type="dxa"/>
            </w:tcMar>
            <w:vAlign w:val="center"/>
          </w:tcPr>
          <w:p w:rsidR="000E5062" w:rsidRPr="000803A5" w:rsidRDefault="000E5062" w:rsidP="00645CD8">
            <w:pPr>
              <w:spacing w:line="240" w:lineRule="auto"/>
              <w:ind w:firstLine="0"/>
              <w:jc w:val="center"/>
              <w:rPr>
                <w:sz w:val="20"/>
                <w:szCs w:val="20"/>
              </w:rPr>
            </w:pPr>
            <w:r>
              <w:rPr>
                <w:sz w:val="20"/>
                <w:szCs w:val="20"/>
              </w:rPr>
              <w:t>150</w:t>
            </w:r>
          </w:p>
        </w:tc>
        <w:tc>
          <w:tcPr>
            <w:tcW w:w="1027" w:type="pct"/>
            <w:noWrap/>
            <w:tcMar>
              <w:left w:w="28" w:type="dxa"/>
              <w:right w:w="28" w:type="dxa"/>
            </w:tcMar>
            <w:vAlign w:val="center"/>
          </w:tcPr>
          <w:p w:rsidR="000E5062" w:rsidRPr="000803A5" w:rsidRDefault="000E5062" w:rsidP="00645CD8">
            <w:pPr>
              <w:spacing w:line="240" w:lineRule="auto"/>
              <w:ind w:firstLine="0"/>
              <w:jc w:val="center"/>
              <w:rPr>
                <w:sz w:val="20"/>
                <w:szCs w:val="20"/>
              </w:rPr>
            </w:pPr>
            <w:r>
              <w:rPr>
                <w:sz w:val="20"/>
                <w:szCs w:val="20"/>
              </w:rPr>
              <w:t>382,5</w:t>
            </w:r>
          </w:p>
        </w:tc>
        <w:tc>
          <w:tcPr>
            <w:tcW w:w="930" w:type="pct"/>
            <w:noWrap/>
            <w:tcMar>
              <w:left w:w="28" w:type="dxa"/>
              <w:right w:w="28" w:type="dxa"/>
            </w:tcMar>
            <w:vAlign w:val="center"/>
          </w:tcPr>
          <w:p w:rsidR="000E5062" w:rsidRPr="000803A5" w:rsidRDefault="000E5062" w:rsidP="00D81ACF">
            <w:pPr>
              <w:spacing w:line="240" w:lineRule="auto"/>
              <w:ind w:firstLine="0"/>
              <w:jc w:val="center"/>
              <w:rPr>
                <w:sz w:val="20"/>
                <w:szCs w:val="20"/>
              </w:rPr>
            </w:pPr>
            <w:r>
              <w:rPr>
                <w:sz w:val="20"/>
                <w:szCs w:val="20"/>
              </w:rPr>
              <w:t>отопление</w:t>
            </w:r>
          </w:p>
        </w:tc>
        <w:tc>
          <w:tcPr>
            <w:tcW w:w="614" w:type="pct"/>
            <w:noWrap/>
            <w:tcMar>
              <w:left w:w="28" w:type="dxa"/>
              <w:right w:w="28" w:type="dxa"/>
            </w:tcMar>
            <w:vAlign w:val="center"/>
          </w:tcPr>
          <w:p w:rsidR="000E5062" w:rsidRPr="000803A5" w:rsidRDefault="000E5062" w:rsidP="00D81ACF">
            <w:pPr>
              <w:spacing w:line="240" w:lineRule="auto"/>
              <w:ind w:firstLine="0"/>
              <w:jc w:val="center"/>
              <w:rPr>
                <w:sz w:val="20"/>
                <w:szCs w:val="20"/>
              </w:rPr>
            </w:pPr>
            <w:r>
              <w:rPr>
                <w:sz w:val="20"/>
                <w:szCs w:val="20"/>
              </w:rPr>
              <w:t>надземная</w:t>
            </w:r>
          </w:p>
        </w:tc>
        <w:tc>
          <w:tcPr>
            <w:tcW w:w="701" w:type="pct"/>
            <w:noWrap/>
            <w:tcMar>
              <w:left w:w="28" w:type="dxa"/>
              <w:right w:w="28" w:type="dxa"/>
            </w:tcMar>
            <w:vAlign w:val="center"/>
          </w:tcPr>
          <w:p w:rsidR="000E5062" w:rsidRPr="000803A5" w:rsidRDefault="000E5062" w:rsidP="00D81ACF">
            <w:pPr>
              <w:spacing w:line="240" w:lineRule="auto"/>
              <w:ind w:firstLine="0"/>
              <w:jc w:val="center"/>
              <w:rPr>
                <w:sz w:val="20"/>
                <w:szCs w:val="20"/>
              </w:rPr>
            </w:pPr>
          </w:p>
        </w:tc>
        <w:tc>
          <w:tcPr>
            <w:tcW w:w="834" w:type="pct"/>
            <w:tcMar>
              <w:left w:w="28" w:type="dxa"/>
              <w:right w:w="28" w:type="dxa"/>
            </w:tcMar>
            <w:vAlign w:val="center"/>
          </w:tcPr>
          <w:p w:rsidR="000E5062" w:rsidRPr="000803A5" w:rsidRDefault="000E5062" w:rsidP="00D81ACF">
            <w:pPr>
              <w:spacing w:line="240" w:lineRule="auto"/>
              <w:ind w:firstLine="0"/>
              <w:jc w:val="center"/>
              <w:rPr>
                <w:sz w:val="20"/>
                <w:szCs w:val="20"/>
              </w:rPr>
            </w:pPr>
            <w:r>
              <w:rPr>
                <w:sz w:val="20"/>
                <w:szCs w:val="20"/>
              </w:rPr>
              <w:t>мин. вата</w:t>
            </w:r>
          </w:p>
        </w:tc>
      </w:tr>
    </w:tbl>
    <w:p w:rsidR="00645CD8" w:rsidRPr="005D3DA2" w:rsidRDefault="00645CD8" w:rsidP="00645CD8">
      <w:pPr>
        <w:pStyle w:val="3"/>
        <w:rPr>
          <w:i/>
        </w:rPr>
      </w:pPr>
      <w:bookmarkStart w:id="348" w:name="_Toc131463383"/>
      <w:r w:rsidRPr="005D3DA2">
        <w:rPr>
          <w:i/>
        </w:rPr>
        <w:t>г) описание типов и количества секционирующей и регулирующей арматуры на тепловых сетях</w:t>
      </w:r>
      <w:bookmarkEnd w:id="348"/>
    </w:p>
    <w:p w:rsidR="00645CD8" w:rsidRDefault="00645CD8" w:rsidP="00645CD8">
      <w:r>
        <w:t>Регулирующая арматура на тепловых сетях отсутствует. В качестве запорной арматуры используются чугунные задвижки и вентили. Подробное описание типов и количества арматуры отсутствует.</w:t>
      </w:r>
    </w:p>
    <w:p w:rsidR="00645CD8" w:rsidRPr="005D3DA2" w:rsidRDefault="00645CD8" w:rsidP="00645CD8">
      <w:pPr>
        <w:pStyle w:val="3"/>
        <w:rPr>
          <w:i/>
        </w:rPr>
      </w:pPr>
      <w:bookmarkStart w:id="349" w:name="_Toc131463384"/>
      <w:r w:rsidRPr="005D3DA2">
        <w:rPr>
          <w:i/>
        </w:rPr>
        <w:t>д) описание типов и строительных особенностей тепловых пунктов, тепловых камер и павильонов</w:t>
      </w:r>
      <w:bookmarkEnd w:id="349"/>
    </w:p>
    <w:p w:rsidR="00645CD8" w:rsidRDefault="00645CD8" w:rsidP="00645CD8">
      <w:r>
        <w:t xml:space="preserve">Камеры тепловых сетей устраивают по трассе для установки оборудования теплопроводов, требующих постоянного осмотра и обслуживания в процессе эксплуатации. Кроме того, в камерах устраивают ответвления к потребителям и неподвижные опоры. Переходы труб одного диаметра к трубам другого диаметра также находятся в пределах камер. </w:t>
      </w:r>
    </w:p>
    <w:p w:rsidR="000E5062" w:rsidRDefault="000E5062" w:rsidP="000E5062">
      <w:r>
        <w:t>Тепловые камеры на тепловых сетях (2 шт.) выполнены в надземном исполнении. Подробное описание тепловых камер отсутствует.</w:t>
      </w:r>
    </w:p>
    <w:p w:rsidR="00645CD8" w:rsidRPr="005D3DA2" w:rsidRDefault="00645CD8" w:rsidP="00645CD8">
      <w:pPr>
        <w:pStyle w:val="3"/>
        <w:rPr>
          <w:i/>
        </w:rPr>
      </w:pPr>
      <w:bookmarkStart w:id="350" w:name="_Toc131463385"/>
      <w:r w:rsidRPr="005D3DA2">
        <w:rPr>
          <w:i/>
        </w:rPr>
        <w:t>е) описание графиков регулирования отпуска тепла в тепловые сети с анализом их обоснованности</w:t>
      </w:r>
      <w:bookmarkEnd w:id="350"/>
    </w:p>
    <w:p w:rsidR="00645CD8" w:rsidRDefault="00645CD8" w:rsidP="00645CD8">
      <w:pPr>
        <w:rPr>
          <w:rFonts w:eastAsia="Century Schoolbook"/>
        </w:rPr>
      </w:pPr>
      <w:r>
        <w:rPr>
          <w:rFonts w:eastAsia="Century Schoolbook"/>
        </w:rPr>
        <w:t xml:space="preserve">Отпуск </w:t>
      </w:r>
      <w:r w:rsidRPr="001114B2">
        <w:rPr>
          <w:rFonts w:eastAsia="Century Schoolbook"/>
        </w:rPr>
        <w:t>тепла потребителям, присое</w:t>
      </w:r>
      <w:r>
        <w:rPr>
          <w:rFonts w:eastAsia="Century Schoolbook"/>
        </w:rPr>
        <w:t xml:space="preserve">динённым к котельной, осуществляется </w:t>
      </w:r>
      <w:r w:rsidRPr="001114B2">
        <w:rPr>
          <w:rFonts w:eastAsia="Century Schoolbook"/>
        </w:rPr>
        <w:t xml:space="preserve">по </w:t>
      </w:r>
      <w:r>
        <w:rPr>
          <w:rFonts w:eastAsia="Century Schoolbook"/>
        </w:rPr>
        <w:t xml:space="preserve">температурному графику </w:t>
      </w:r>
      <w:r w:rsidRPr="001114B2">
        <w:rPr>
          <w:rFonts w:eastAsia="Century Schoolbook"/>
        </w:rPr>
        <w:t>цент</w:t>
      </w:r>
      <w:r>
        <w:rPr>
          <w:rFonts w:eastAsia="Century Schoolbook"/>
        </w:rPr>
        <w:t>рального качественного регули</w:t>
      </w:r>
      <w:r w:rsidRPr="001114B2">
        <w:rPr>
          <w:rFonts w:eastAsia="Century Schoolbook"/>
        </w:rPr>
        <w:t xml:space="preserve">рования </w:t>
      </w:r>
      <w:r>
        <w:rPr>
          <w:rFonts w:eastAsia="Century Schoolbook"/>
        </w:rPr>
        <w:t>–</w:t>
      </w:r>
      <w:r w:rsidRPr="001114B2">
        <w:rPr>
          <w:rFonts w:eastAsia="Century Schoolbook"/>
        </w:rPr>
        <w:t xml:space="preserve"> </w:t>
      </w:r>
      <w:r w:rsidR="005B706C">
        <w:rPr>
          <w:rFonts w:eastAsia="Century Schoolbook"/>
        </w:rPr>
        <w:t>77/54</w:t>
      </w:r>
      <w:r w:rsidRPr="001114B2">
        <w:rPr>
          <w:rFonts w:eastAsia="Century Schoolbook"/>
        </w:rPr>
        <w:t xml:space="preserve"> </w:t>
      </w:r>
      <w:r>
        <w:rPr>
          <w:rFonts w:eastAsia="Century Schoolbook"/>
        </w:rPr>
        <w:t>°</w:t>
      </w:r>
      <w:r w:rsidRPr="001114B2">
        <w:rPr>
          <w:rFonts w:eastAsia="Century Schoolbook"/>
        </w:rPr>
        <w:t>С.</w:t>
      </w:r>
    </w:p>
    <w:p w:rsidR="00645CD8" w:rsidRPr="00D1608F" w:rsidRDefault="00645CD8" w:rsidP="00645CD8">
      <w:r w:rsidRPr="00D1608F">
        <w:rPr>
          <w:rFonts w:eastAsia="Century Schoolbook"/>
        </w:rPr>
        <w:t>Выбор графика отпуска тепла, как у</w:t>
      </w:r>
      <w:r>
        <w:rPr>
          <w:rFonts w:eastAsia="Century Schoolbook"/>
        </w:rPr>
        <w:t>казывалось выше, обусловлен тех</w:t>
      </w:r>
      <w:r w:rsidRPr="00D1608F">
        <w:rPr>
          <w:rFonts w:eastAsia="Century Schoolbook"/>
        </w:rPr>
        <w:t>нологическими особенностями оборудования источника, тепловых сетей и потребителей.</w:t>
      </w:r>
    </w:p>
    <w:p w:rsidR="00645CD8" w:rsidRPr="005D3DA2" w:rsidRDefault="00645CD8" w:rsidP="00645CD8">
      <w:pPr>
        <w:pStyle w:val="3"/>
        <w:rPr>
          <w:i/>
        </w:rPr>
      </w:pPr>
      <w:bookmarkStart w:id="351" w:name="_Toc131463386"/>
      <w:r w:rsidRPr="005D3DA2">
        <w:rPr>
          <w:i/>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351"/>
    </w:p>
    <w:p w:rsidR="00645CD8" w:rsidRDefault="00645CD8" w:rsidP="00645CD8">
      <w:pPr>
        <w:rPr>
          <w:lang w:bidi="ru-RU"/>
        </w:rPr>
      </w:pPr>
      <w:r>
        <w:rPr>
          <w:lang w:bidi="ru-RU"/>
        </w:rPr>
        <w:t>Фактическая температура на подающем и обратном трубопроводе постоянно контролируется дежурным персоналом котельной и соответствует утверждённому температурному графику.</w:t>
      </w:r>
    </w:p>
    <w:p w:rsidR="00645CD8" w:rsidRPr="005D3DA2" w:rsidRDefault="00645CD8" w:rsidP="00645CD8">
      <w:pPr>
        <w:pStyle w:val="3"/>
        <w:rPr>
          <w:i/>
        </w:rPr>
      </w:pPr>
      <w:bookmarkStart w:id="352" w:name="_Toc131463387"/>
      <w:r w:rsidRPr="005D3DA2">
        <w:rPr>
          <w:i/>
        </w:rPr>
        <w:t>з) гидравлические режимы и пьезометрические графики тепловых сетей</w:t>
      </w:r>
      <w:bookmarkEnd w:id="352"/>
    </w:p>
    <w:p w:rsidR="00645CD8" w:rsidRDefault="00645CD8" w:rsidP="00645CD8">
      <w:r>
        <w:t>Гидравлические режимы тепловых сетей, присоединённых к котельным, обеспечиваются загрузкой насосного оборудования, установленного на источнике тепловой энергии.</w:t>
      </w:r>
    </w:p>
    <w:p w:rsidR="00645CD8" w:rsidRPr="005D3DA2" w:rsidRDefault="00645CD8" w:rsidP="00645CD8">
      <w:pPr>
        <w:pStyle w:val="3"/>
        <w:rPr>
          <w:i/>
        </w:rPr>
      </w:pPr>
      <w:bookmarkStart w:id="353" w:name="_Toc131463388"/>
      <w:r w:rsidRPr="005D3DA2">
        <w:rPr>
          <w:i/>
        </w:rPr>
        <w:lastRenderedPageBreak/>
        <w:t>и) статистика отказов тепловых сетей (аварийных ситуаций) за последние 5 лет</w:t>
      </w:r>
      <w:bookmarkEnd w:id="353"/>
    </w:p>
    <w:p w:rsidR="00645CD8" w:rsidRPr="001114B2" w:rsidRDefault="00645CD8" w:rsidP="00645CD8">
      <w:pPr>
        <w:rPr>
          <w:color w:val="000000"/>
        </w:rPr>
      </w:pPr>
      <w:r>
        <w:rPr>
          <w:color w:val="000000"/>
        </w:rPr>
        <w:t>Аварии на тепловых сетях в зоне</w:t>
      </w:r>
      <w:r w:rsidRPr="001114B2">
        <w:rPr>
          <w:color w:val="000000"/>
        </w:rPr>
        <w:t xml:space="preserve"> дейс</w:t>
      </w:r>
      <w:r>
        <w:rPr>
          <w:color w:val="000000"/>
        </w:rPr>
        <w:t>твия котельной в течение по</w:t>
      </w:r>
      <w:r w:rsidRPr="001114B2">
        <w:rPr>
          <w:color w:val="000000"/>
        </w:rPr>
        <w:t xml:space="preserve">следних 5 лет не происходили. </w:t>
      </w:r>
    </w:p>
    <w:p w:rsidR="00645CD8" w:rsidRDefault="00645CD8" w:rsidP="00645CD8">
      <w:pPr>
        <w:rPr>
          <w:color w:val="000000"/>
        </w:rPr>
      </w:pPr>
      <w:r>
        <w:rPr>
          <w:color w:val="000000"/>
        </w:rPr>
        <w:t xml:space="preserve">Инциденты, </w:t>
      </w:r>
      <w:r w:rsidRPr="001114B2">
        <w:rPr>
          <w:color w:val="000000"/>
        </w:rPr>
        <w:t>вызванные коррозион</w:t>
      </w:r>
      <w:r>
        <w:rPr>
          <w:color w:val="000000"/>
        </w:rPr>
        <w:t>ными повреждениями труб, разры</w:t>
      </w:r>
      <w:r w:rsidRPr="001114B2">
        <w:rPr>
          <w:color w:val="000000"/>
        </w:rPr>
        <w:t>вами сварных швов, коррозией либо деформацией арматуры, засорами и прочими процессами, происходят ежегодно</w:t>
      </w:r>
      <w:r>
        <w:rPr>
          <w:color w:val="000000"/>
        </w:rPr>
        <w:t>.</w:t>
      </w:r>
    </w:p>
    <w:p w:rsidR="00645CD8" w:rsidRPr="005D3DA2" w:rsidRDefault="00645CD8" w:rsidP="00645CD8">
      <w:pPr>
        <w:pStyle w:val="3"/>
        <w:rPr>
          <w:i/>
        </w:rPr>
      </w:pPr>
      <w:bookmarkStart w:id="354" w:name="_Toc131463389"/>
      <w:r w:rsidRPr="005D3DA2">
        <w:rPr>
          <w:i/>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354"/>
    </w:p>
    <w:p w:rsidR="00645CD8" w:rsidRDefault="00645CD8" w:rsidP="00645CD8">
      <w:r>
        <w:t>В течение 5 последних лет статистика восстановлений (аварийно-восстановительных работ) тепловых сетей теплоснабжающей организацией не ведётся.</w:t>
      </w:r>
    </w:p>
    <w:p w:rsidR="00645CD8" w:rsidRDefault="00645CD8" w:rsidP="00645CD8">
      <w:r>
        <w:t>По данным подразделения среднее время, затрачиваемое на восстановление работоспособности тепловых сетей с надземной прокладкой составляет 2-4 часа, а сетей с подземной прокладкой – 6-8 часов, в зависимости от диаметра трубопровода, места прокладки и других факторов.</w:t>
      </w:r>
    </w:p>
    <w:p w:rsidR="00645CD8" w:rsidRPr="005D3DA2" w:rsidRDefault="00645CD8" w:rsidP="00645CD8">
      <w:pPr>
        <w:pStyle w:val="3"/>
        <w:rPr>
          <w:i/>
        </w:rPr>
      </w:pPr>
      <w:bookmarkStart w:id="355" w:name="_Toc131463390"/>
      <w:r w:rsidRPr="005D3DA2">
        <w:rPr>
          <w:i/>
        </w:rPr>
        <w:t>л) описание процедур диагностики состояния тепловых сетей и планирования капитальных (текущих) ремонтов</w:t>
      </w:r>
      <w:bookmarkEnd w:id="355"/>
    </w:p>
    <w:p w:rsidR="00645CD8" w:rsidRPr="00C945F2" w:rsidRDefault="00645CD8" w:rsidP="00645CD8">
      <w:r w:rsidRPr="00C945F2">
        <w:rPr>
          <w:rFonts w:eastAsia="Century Schoolbook"/>
        </w:rPr>
        <w:t>Проводимая диагностика состояния</w:t>
      </w:r>
      <w:r>
        <w:rPr>
          <w:rFonts w:eastAsia="Century Schoolbook"/>
        </w:rPr>
        <w:t xml:space="preserve"> тепловых сетей основана на сле</w:t>
      </w:r>
      <w:r w:rsidRPr="00C945F2">
        <w:rPr>
          <w:rFonts w:eastAsia="Century Schoolbook"/>
        </w:rPr>
        <w:t>дующих процедурах:</w:t>
      </w:r>
    </w:p>
    <w:p w:rsidR="00645CD8" w:rsidRPr="00C945F2" w:rsidRDefault="00645CD8" w:rsidP="00E8207F">
      <w:pPr>
        <w:pStyle w:val="aa"/>
        <w:numPr>
          <w:ilvl w:val="0"/>
          <w:numId w:val="20"/>
        </w:numPr>
        <w:ind w:left="993"/>
      </w:pPr>
      <w:r w:rsidRPr="00C945F2">
        <w:rPr>
          <w:rFonts w:eastAsia="Century Schoolbook"/>
        </w:rPr>
        <w:t>проверке технической документации;</w:t>
      </w:r>
    </w:p>
    <w:p w:rsidR="00645CD8" w:rsidRPr="00C945F2" w:rsidRDefault="00645CD8" w:rsidP="00E8207F">
      <w:pPr>
        <w:pStyle w:val="aa"/>
        <w:numPr>
          <w:ilvl w:val="0"/>
          <w:numId w:val="20"/>
        </w:numPr>
        <w:ind w:left="993"/>
      </w:pPr>
      <w:r w:rsidRPr="00C945F2">
        <w:rPr>
          <w:rFonts w:eastAsia="Century Schoolbook"/>
        </w:rPr>
        <w:t>наружном осмотре трубопроводов без снятия изоляции;</w:t>
      </w:r>
    </w:p>
    <w:p w:rsidR="00645CD8" w:rsidRPr="00C945F2" w:rsidRDefault="00645CD8" w:rsidP="00E8207F">
      <w:pPr>
        <w:pStyle w:val="aa"/>
        <w:numPr>
          <w:ilvl w:val="0"/>
          <w:numId w:val="20"/>
        </w:numPr>
        <w:ind w:left="993"/>
      </w:pPr>
      <w:r w:rsidRPr="00C945F2">
        <w:rPr>
          <w:rFonts w:eastAsia="Century Schoolbook"/>
        </w:rPr>
        <w:t>наружном осмотре трубопроводов со снятием изоляции с применением шурфовок для выявления состояния строительно</w:t>
      </w:r>
      <w:r>
        <w:rPr>
          <w:rFonts w:eastAsia="Century Schoolbook"/>
        </w:rPr>
        <w:t>-</w:t>
      </w:r>
      <w:r w:rsidRPr="00C945F2">
        <w:rPr>
          <w:rFonts w:eastAsia="Century Schoolbook"/>
        </w:rPr>
        <w:t>изоляционных конструкций, тепловой изоляции и трубопроводов;</w:t>
      </w:r>
    </w:p>
    <w:p w:rsidR="00645CD8" w:rsidRPr="00C945F2" w:rsidRDefault="00645CD8" w:rsidP="00E8207F">
      <w:pPr>
        <w:pStyle w:val="aa"/>
        <w:numPr>
          <w:ilvl w:val="0"/>
          <w:numId w:val="20"/>
        </w:numPr>
        <w:ind w:left="993"/>
      </w:pPr>
      <w:r w:rsidRPr="00C945F2">
        <w:rPr>
          <w:rFonts w:eastAsia="Century Schoolbook"/>
        </w:rPr>
        <w:t>наружном осмотре оборудования в тепловых камерах;</w:t>
      </w:r>
    </w:p>
    <w:p w:rsidR="00645CD8" w:rsidRPr="00C945F2" w:rsidRDefault="00645CD8" w:rsidP="00E8207F">
      <w:pPr>
        <w:pStyle w:val="aa"/>
        <w:numPr>
          <w:ilvl w:val="0"/>
          <w:numId w:val="20"/>
        </w:numPr>
        <w:ind w:left="993"/>
      </w:pPr>
      <w:r w:rsidRPr="00C945F2">
        <w:rPr>
          <w:rFonts w:eastAsia="Century Schoolbook"/>
        </w:rPr>
        <w:t>испытаниях трубопроводов на гидравлические потери.</w:t>
      </w:r>
    </w:p>
    <w:p w:rsidR="00645CD8" w:rsidRPr="00C945F2" w:rsidRDefault="00645CD8" w:rsidP="00645CD8">
      <w:r w:rsidRPr="00C945F2">
        <w:rPr>
          <w:rFonts w:eastAsia="Century Schoolbook"/>
        </w:rPr>
        <w:t xml:space="preserve">Планирование ремонтных работ </w:t>
      </w:r>
      <w:r>
        <w:rPr>
          <w:rFonts w:eastAsia="Century Schoolbook"/>
        </w:rPr>
        <w:t>теплоснабжающей организацией ос</w:t>
      </w:r>
      <w:r w:rsidRPr="00C945F2">
        <w:rPr>
          <w:rFonts w:eastAsia="Century Schoolbook"/>
        </w:rPr>
        <w:t>новано на выполнении следующих мероприятий:</w:t>
      </w:r>
    </w:p>
    <w:p w:rsidR="00645CD8" w:rsidRPr="00C945F2" w:rsidRDefault="00645CD8" w:rsidP="00E8207F">
      <w:pPr>
        <w:pStyle w:val="aa"/>
        <w:numPr>
          <w:ilvl w:val="0"/>
          <w:numId w:val="21"/>
        </w:numPr>
        <w:ind w:left="993"/>
      </w:pPr>
      <w:r w:rsidRPr="00C945F2">
        <w:rPr>
          <w:rFonts w:eastAsia="Century Schoolbook"/>
        </w:rPr>
        <w:t>контрол</w:t>
      </w:r>
      <w:r>
        <w:rPr>
          <w:rFonts w:eastAsia="Century Schoolbook"/>
        </w:rPr>
        <w:t>е</w:t>
      </w:r>
      <w:r w:rsidRPr="00C945F2">
        <w:rPr>
          <w:rFonts w:eastAsia="Century Schoolbook"/>
        </w:rPr>
        <w:t xml:space="preserve"> за сроками эксплуатации изоляционных материалов, трубопроводов и установленной на них арматуры;</w:t>
      </w:r>
    </w:p>
    <w:p w:rsidR="00645CD8" w:rsidRPr="00C945F2" w:rsidRDefault="00645CD8" w:rsidP="00E8207F">
      <w:pPr>
        <w:pStyle w:val="aa"/>
        <w:numPr>
          <w:ilvl w:val="0"/>
          <w:numId w:val="21"/>
        </w:numPr>
        <w:ind w:left="993"/>
      </w:pPr>
      <w:r w:rsidRPr="00C945F2">
        <w:rPr>
          <w:rFonts w:eastAsia="Century Schoolbook"/>
        </w:rPr>
        <w:t>оценке частоты повреждений трубопроводов, арматуры и прочего оборудования;</w:t>
      </w:r>
    </w:p>
    <w:p w:rsidR="00645CD8" w:rsidRPr="00C945F2" w:rsidRDefault="00645CD8" w:rsidP="00E8207F">
      <w:pPr>
        <w:pStyle w:val="aa"/>
        <w:numPr>
          <w:ilvl w:val="0"/>
          <w:numId w:val="21"/>
        </w:numPr>
        <w:ind w:left="993"/>
      </w:pPr>
      <w:r w:rsidRPr="00C945F2">
        <w:rPr>
          <w:rFonts w:eastAsia="Century Schoolbook"/>
        </w:rPr>
        <w:t>результатах диагностики состояния тепловых сетей.</w:t>
      </w:r>
    </w:p>
    <w:p w:rsidR="00645CD8" w:rsidRPr="005D3DA2" w:rsidRDefault="00645CD8" w:rsidP="00645CD8">
      <w:pPr>
        <w:pStyle w:val="3"/>
        <w:rPr>
          <w:i/>
        </w:rPr>
      </w:pPr>
      <w:bookmarkStart w:id="356" w:name="_Toc131463391"/>
      <w:r w:rsidRPr="005D3DA2">
        <w:rPr>
          <w:i/>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356"/>
    </w:p>
    <w:p w:rsidR="00645CD8" w:rsidRDefault="00645CD8" w:rsidP="00645CD8">
      <w:pPr>
        <w:rPr>
          <w:rFonts w:eastAsia="Century Schoolbook"/>
        </w:rPr>
      </w:pPr>
      <w:r w:rsidRPr="003F2D88">
        <w:rPr>
          <w:rFonts w:eastAsia="Century Schoolbook"/>
        </w:rPr>
        <w:t xml:space="preserve">Летние ремонты выполняются ежегодно </w:t>
      </w:r>
      <w:r>
        <w:rPr>
          <w:rFonts w:eastAsia="Century Schoolbook"/>
        </w:rPr>
        <w:t>– согласно плану-графику.</w:t>
      </w:r>
    </w:p>
    <w:p w:rsidR="00645CD8" w:rsidRDefault="00645CD8" w:rsidP="00645CD8">
      <w:r w:rsidRPr="003F2D88">
        <w:rPr>
          <w:rFonts w:eastAsia="Century Schoolbook"/>
        </w:rPr>
        <w:t xml:space="preserve">В целях установления основных требований к организации и порядку обслуживания, ремонта тепловых сетей теплоснабжающей организацией разработан и принят технический регламент. Все работы по техническому осмотру, текущему и капитальному ремонту </w:t>
      </w:r>
      <w:r>
        <w:rPr>
          <w:rFonts w:eastAsia="Century Schoolbook"/>
        </w:rPr>
        <w:t>трубопроводов тепловых се</w:t>
      </w:r>
      <w:r w:rsidRPr="003F2D88">
        <w:rPr>
          <w:rFonts w:eastAsia="Century Schoolbook"/>
        </w:rPr>
        <w:t>тей, тепловых камер, узлов ввода проводятся в соответствии с ним.</w:t>
      </w:r>
    </w:p>
    <w:p w:rsidR="00645CD8" w:rsidRPr="00E61E28" w:rsidRDefault="00645CD8" w:rsidP="00645CD8">
      <w:pPr>
        <w:pStyle w:val="3"/>
        <w:rPr>
          <w:i/>
        </w:rPr>
      </w:pPr>
      <w:bookmarkStart w:id="357" w:name="_Toc131463392"/>
      <w:r w:rsidRPr="00E61E28">
        <w:rPr>
          <w:i/>
        </w:rPr>
        <w:lastRenderedPageBreak/>
        <w:t>н)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357"/>
    </w:p>
    <w:p w:rsidR="00645CD8" w:rsidRPr="00AC6364" w:rsidRDefault="00645CD8" w:rsidP="00645CD8">
      <w:r w:rsidRPr="00AC6364">
        <w:t xml:space="preserve">Динамика изменения нормативных и фактических потерь тепловой энергии тепловых сетей </w:t>
      </w:r>
      <w:r>
        <w:t>представлена в таблице 1.3.</w:t>
      </w:r>
      <w:r w:rsidR="000E5062">
        <w:t>6</w:t>
      </w:r>
      <w:r>
        <w:t>.2.</w:t>
      </w:r>
    </w:p>
    <w:p w:rsidR="00645CD8" w:rsidRDefault="00645CD8" w:rsidP="00645CD8">
      <w:pPr>
        <w:jc w:val="right"/>
      </w:pPr>
      <w:r>
        <w:t>Таблица 1.3.</w:t>
      </w:r>
      <w:r w:rsidR="000E5062">
        <w:t>6</w:t>
      </w:r>
      <w:r>
        <w:t>.2</w:t>
      </w:r>
    </w:p>
    <w:p w:rsidR="00645CD8" w:rsidRPr="003F2D88" w:rsidRDefault="00645CD8" w:rsidP="00645CD8">
      <w:pPr>
        <w:ind w:firstLine="0"/>
        <w:jc w:val="center"/>
      </w:pPr>
      <w:r w:rsidRPr="003F2D88">
        <w:t xml:space="preserve">Динамика изменения нормативных и фактических потерь </w:t>
      </w:r>
      <w:r>
        <w:t>тепловой энергии тепловых сетей</w:t>
      </w:r>
    </w:p>
    <w:tbl>
      <w:tblPr>
        <w:tblW w:w="9639" w:type="dxa"/>
        <w:tblInd w:w="1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18"/>
        <w:gridCol w:w="1701"/>
        <w:gridCol w:w="2126"/>
        <w:gridCol w:w="1042"/>
        <w:gridCol w:w="1651"/>
        <w:gridCol w:w="1701"/>
      </w:tblGrid>
      <w:tr w:rsidR="00645CD8" w:rsidRPr="00742BF4" w:rsidTr="00645CD8">
        <w:trPr>
          <w:tblHeader/>
        </w:trPr>
        <w:tc>
          <w:tcPr>
            <w:tcW w:w="1418" w:type="dxa"/>
            <w:vMerge w:val="restart"/>
            <w:tcBorders>
              <w:top w:val="single" w:sz="4" w:space="0" w:color="auto"/>
              <w:right w:val="single" w:sz="4" w:space="0" w:color="auto"/>
            </w:tcBorders>
            <w:tcMar>
              <w:left w:w="11" w:type="dxa"/>
              <w:right w:w="11" w:type="dxa"/>
            </w:tcMar>
            <w:vAlign w:val="center"/>
          </w:tcPr>
          <w:p w:rsidR="00645CD8" w:rsidRPr="004D7F61" w:rsidRDefault="00645CD8" w:rsidP="00645CD8">
            <w:pPr>
              <w:keepNext/>
              <w:spacing w:line="240" w:lineRule="auto"/>
              <w:ind w:firstLine="0"/>
              <w:jc w:val="center"/>
              <w:rPr>
                <w:b/>
                <w:sz w:val="20"/>
                <w:szCs w:val="20"/>
              </w:rPr>
            </w:pPr>
            <w:r w:rsidRPr="004D7F61">
              <w:rPr>
                <w:b/>
                <w:sz w:val="20"/>
                <w:szCs w:val="20"/>
              </w:rPr>
              <w:t>Год актуализации (разработки)</w:t>
            </w:r>
          </w:p>
        </w:tc>
        <w:tc>
          <w:tcPr>
            <w:tcW w:w="4869" w:type="dxa"/>
            <w:gridSpan w:val="3"/>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45CD8" w:rsidRPr="00742BF4" w:rsidRDefault="00645CD8" w:rsidP="00645CD8">
            <w:pPr>
              <w:keepNext/>
              <w:spacing w:line="240" w:lineRule="auto"/>
              <w:ind w:firstLine="0"/>
              <w:jc w:val="center"/>
              <w:rPr>
                <w:b/>
                <w:sz w:val="20"/>
                <w:szCs w:val="20"/>
              </w:rPr>
            </w:pPr>
            <w:r w:rsidRPr="00742BF4">
              <w:rPr>
                <w:b/>
                <w:sz w:val="20"/>
                <w:szCs w:val="20"/>
              </w:rPr>
              <w:t>Нормативные потери тепловой энергии, Гкал</w:t>
            </w:r>
          </w:p>
        </w:tc>
        <w:tc>
          <w:tcPr>
            <w:tcW w:w="1651" w:type="dxa"/>
            <w:vMerge w:val="restart"/>
            <w:tcBorders>
              <w:top w:val="single" w:sz="4" w:space="0" w:color="auto"/>
              <w:left w:val="single" w:sz="4" w:space="0" w:color="auto"/>
              <w:right w:val="single" w:sz="4" w:space="0" w:color="auto"/>
            </w:tcBorders>
            <w:tcMar>
              <w:left w:w="11" w:type="dxa"/>
              <w:right w:w="11" w:type="dxa"/>
            </w:tcMar>
            <w:vAlign w:val="center"/>
          </w:tcPr>
          <w:p w:rsidR="00645CD8" w:rsidRPr="00742BF4" w:rsidRDefault="00645CD8" w:rsidP="00645CD8">
            <w:pPr>
              <w:keepNext/>
              <w:spacing w:line="240" w:lineRule="auto"/>
              <w:ind w:firstLine="0"/>
              <w:jc w:val="center"/>
              <w:rPr>
                <w:b/>
                <w:sz w:val="20"/>
                <w:szCs w:val="20"/>
              </w:rPr>
            </w:pPr>
            <w:r w:rsidRPr="00742BF4">
              <w:rPr>
                <w:b/>
                <w:sz w:val="20"/>
                <w:szCs w:val="20"/>
              </w:rPr>
              <w:t>Фактические потери тепловой энергии, Гкал</w:t>
            </w:r>
          </w:p>
        </w:tc>
        <w:tc>
          <w:tcPr>
            <w:tcW w:w="1701" w:type="dxa"/>
            <w:vMerge w:val="restart"/>
            <w:tcBorders>
              <w:top w:val="single" w:sz="4" w:space="0" w:color="auto"/>
              <w:left w:val="single" w:sz="4" w:space="0" w:color="auto"/>
            </w:tcBorders>
            <w:tcMar>
              <w:left w:w="11" w:type="dxa"/>
              <w:right w:w="11" w:type="dxa"/>
            </w:tcMar>
            <w:vAlign w:val="center"/>
          </w:tcPr>
          <w:p w:rsidR="00645CD8" w:rsidRPr="00742BF4" w:rsidRDefault="00645CD8" w:rsidP="00645CD8">
            <w:pPr>
              <w:keepNext/>
              <w:spacing w:line="240" w:lineRule="auto"/>
              <w:ind w:firstLine="0"/>
              <w:jc w:val="center"/>
              <w:rPr>
                <w:b/>
                <w:sz w:val="20"/>
                <w:szCs w:val="20"/>
              </w:rPr>
            </w:pPr>
            <w:r w:rsidRPr="00742BF4">
              <w:rPr>
                <w:b/>
                <w:sz w:val="20"/>
                <w:szCs w:val="20"/>
              </w:rPr>
              <w:t>Всего в % от отпущенной тепловой энергии в тепловые сети</w:t>
            </w:r>
          </w:p>
        </w:tc>
      </w:tr>
      <w:tr w:rsidR="00645CD8" w:rsidRPr="00742BF4" w:rsidTr="00645CD8">
        <w:trPr>
          <w:tblHeader/>
        </w:trPr>
        <w:tc>
          <w:tcPr>
            <w:tcW w:w="1418" w:type="dxa"/>
            <w:vMerge/>
            <w:tcBorders>
              <w:bottom w:val="single" w:sz="4" w:space="0" w:color="auto"/>
              <w:right w:val="single" w:sz="4" w:space="0" w:color="auto"/>
            </w:tcBorders>
            <w:tcMar>
              <w:left w:w="11" w:type="dxa"/>
              <w:right w:w="11" w:type="dxa"/>
            </w:tcMar>
            <w:vAlign w:val="center"/>
          </w:tcPr>
          <w:p w:rsidR="00645CD8" w:rsidRPr="00742BF4" w:rsidRDefault="00645CD8" w:rsidP="00645CD8">
            <w:pPr>
              <w:keepNext/>
              <w:spacing w:line="240" w:lineRule="auto"/>
              <w:ind w:firstLine="0"/>
              <w:jc w:val="center"/>
              <w:rPr>
                <w:b/>
                <w:sz w:val="20"/>
                <w:szCs w:val="20"/>
              </w:rPr>
            </w:pP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45CD8" w:rsidRPr="00742BF4" w:rsidRDefault="00645CD8" w:rsidP="00645CD8">
            <w:pPr>
              <w:keepNext/>
              <w:spacing w:line="240" w:lineRule="auto"/>
              <w:ind w:firstLine="0"/>
              <w:jc w:val="center"/>
              <w:rPr>
                <w:b/>
                <w:sz w:val="20"/>
                <w:szCs w:val="20"/>
              </w:rPr>
            </w:pPr>
            <w:r w:rsidRPr="00742BF4">
              <w:rPr>
                <w:b/>
                <w:sz w:val="20"/>
                <w:szCs w:val="20"/>
              </w:rPr>
              <w:t>в магистральных тепловых сетях</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45CD8" w:rsidRPr="00742BF4" w:rsidRDefault="00645CD8" w:rsidP="00645CD8">
            <w:pPr>
              <w:keepNext/>
              <w:spacing w:line="240" w:lineRule="auto"/>
              <w:ind w:firstLine="0"/>
              <w:jc w:val="center"/>
              <w:rPr>
                <w:b/>
                <w:sz w:val="20"/>
                <w:szCs w:val="20"/>
              </w:rPr>
            </w:pPr>
            <w:r w:rsidRPr="00742BF4">
              <w:rPr>
                <w:b/>
                <w:sz w:val="20"/>
                <w:szCs w:val="20"/>
              </w:rPr>
              <w:t>в распределительных тепловых сетях</w:t>
            </w: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45CD8" w:rsidRPr="00742BF4" w:rsidRDefault="00645CD8" w:rsidP="00645CD8">
            <w:pPr>
              <w:keepNext/>
              <w:spacing w:line="240" w:lineRule="auto"/>
              <w:ind w:firstLine="0"/>
              <w:jc w:val="center"/>
              <w:rPr>
                <w:b/>
                <w:sz w:val="20"/>
                <w:szCs w:val="20"/>
              </w:rPr>
            </w:pPr>
            <w:r w:rsidRPr="00742BF4">
              <w:rPr>
                <w:b/>
                <w:sz w:val="20"/>
                <w:szCs w:val="20"/>
              </w:rPr>
              <w:t>Всего, Гкал</w:t>
            </w:r>
          </w:p>
        </w:tc>
        <w:tc>
          <w:tcPr>
            <w:tcW w:w="1651" w:type="dxa"/>
            <w:vMerge/>
            <w:tcBorders>
              <w:left w:val="single" w:sz="4" w:space="0" w:color="auto"/>
              <w:bottom w:val="single" w:sz="4" w:space="0" w:color="auto"/>
              <w:right w:val="single" w:sz="4" w:space="0" w:color="auto"/>
            </w:tcBorders>
            <w:tcMar>
              <w:left w:w="11" w:type="dxa"/>
              <w:right w:w="11" w:type="dxa"/>
            </w:tcMar>
            <w:vAlign w:val="center"/>
          </w:tcPr>
          <w:p w:rsidR="00645CD8" w:rsidRPr="00742BF4" w:rsidRDefault="00645CD8" w:rsidP="00645CD8">
            <w:pPr>
              <w:keepNext/>
              <w:spacing w:line="240" w:lineRule="auto"/>
              <w:ind w:firstLine="0"/>
              <w:jc w:val="center"/>
              <w:rPr>
                <w:b/>
                <w:sz w:val="20"/>
                <w:szCs w:val="20"/>
              </w:rPr>
            </w:pPr>
          </w:p>
        </w:tc>
        <w:tc>
          <w:tcPr>
            <w:tcW w:w="1701" w:type="dxa"/>
            <w:vMerge/>
            <w:tcBorders>
              <w:left w:val="single" w:sz="4" w:space="0" w:color="auto"/>
              <w:bottom w:val="single" w:sz="4" w:space="0" w:color="auto"/>
            </w:tcBorders>
            <w:tcMar>
              <w:left w:w="11" w:type="dxa"/>
              <w:right w:w="11" w:type="dxa"/>
            </w:tcMar>
            <w:vAlign w:val="center"/>
          </w:tcPr>
          <w:p w:rsidR="00645CD8" w:rsidRPr="00742BF4" w:rsidRDefault="00645CD8" w:rsidP="00645CD8">
            <w:pPr>
              <w:keepNext/>
              <w:spacing w:line="240" w:lineRule="auto"/>
              <w:ind w:firstLine="0"/>
              <w:jc w:val="center"/>
              <w:rPr>
                <w:b/>
                <w:sz w:val="20"/>
                <w:szCs w:val="20"/>
              </w:rPr>
            </w:pPr>
          </w:p>
        </w:tc>
      </w:tr>
      <w:tr w:rsidR="00645CD8" w:rsidRPr="00793C54" w:rsidTr="00645CD8">
        <w:tc>
          <w:tcPr>
            <w:tcW w:w="9639" w:type="dxa"/>
            <w:gridSpan w:val="6"/>
            <w:tcBorders>
              <w:top w:val="single" w:sz="4" w:space="0" w:color="auto"/>
              <w:bottom w:val="single" w:sz="4" w:space="0" w:color="auto"/>
            </w:tcBorders>
            <w:tcMar>
              <w:left w:w="11" w:type="dxa"/>
              <w:right w:w="11" w:type="dxa"/>
            </w:tcMar>
            <w:vAlign w:val="center"/>
          </w:tcPr>
          <w:p w:rsidR="00645CD8" w:rsidRPr="00793C54" w:rsidRDefault="00645CD8" w:rsidP="00645CD8">
            <w:pPr>
              <w:spacing w:line="240" w:lineRule="auto"/>
              <w:ind w:firstLine="0"/>
              <w:jc w:val="center"/>
              <w:rPr>
                <w:sz w:val="20"/>
                <w:szCs w:val="20"/>
              </w:rPr>
            </w:pPr>
            <w:r>
              <w:rPr>
                <w:b/>
                <w:sz w:val="20"/>
                <w:szCs w:val="20"/>
              </w:rPr>
              <w:t xml:space="preserve">Котельная </w:t>
            </w:r>
            <w:r w:rsidR="004D0838" w:rsidRPr="004D0838">
              <w:rPr>
                <w:b/>
                <w:sz w:val="20"/>
                <w:szCs w:val="20"/>
              </w:rPr>
              <w:t>ООО «НВК»</w:t>
            </w:r>
          </w:p>
        </w:tc>
      </w:tr>
      <w:tr w:rsidR="00805AA8" w:rsidRPr="00793C54" w:rsidTr="00190AF1">
        <w:tc>
          <w:tcPr>
            <w:tcW w:w="1418" w:type="dxa"/>
            <w:tcBorders>
              <w:top w:val="single" w:sz="4" w:space="0" w:color="auto"/>
              <w:bottom w:val="single" w:sz="4" w:space="0" w:color="auto"/>
              <w:right w:val="single" w:sz="4" w:space="0" w:color="auto"/>
            </w:tcBorders>
            <w:tcMar>
              <w:left w:w="11" w:type="dxa"/>
              <w:right w:w="11" w:type="dxa"/>
            </w:tcMar>
            <w:vAlign w:val="center"/>
          </w:tcPr>
          <w:p w:rsidR="00805AA8" w:rsidRPr="00793C54" w:rsidRDefault="00805AA8" w:rsidP="00AA1DB9">
            <w:pPr>
              <w:spacing w:line="240" w:lineRule="auto"/>
              <w:ind w:firstLine="0"/>
              <w:jc w:val="center"/>
              <w:rPr>
                <w:sz w:val="20"/>
                <w:szCs w:val="20"/>
              </w:rPr>
            </w:pPr>
            <w:r>
              <w:rPr>
                <w:sz w:val="20"/>
                <w:szCs w:val="20"/>
              </w:rPr>
              <w:t>2018</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05AA8" w:rsidRDefault="00805AA8" w:rsidP="00AA1DB9">
            <w:pPr>
              <w:spacing w:line="240" w:lineRule="auto"/>
              <w:ind w:firstLine="0"/>
              <w:jc w:val="center"/>
            </w:pPr>
            <w:r w:rsidRPr="00A608B9">
              <w:rPr>
                <w:sz w:val="20"/>
                <w:szCs w:val="20"/>
              </w:rPr>
              <w:t>10,6</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05AA8" w:rsidRPr="00793C54" w:rsidRDefault="00805AA8" w:rsidP="00AA1DB9">
            <w:pPr>
              <w:spacing w:line="240" w:lineRule="auto"/>
              <w:ind w:firstLine="0"/>
              <w:jc w:val="center"/>
              <w:rPr>
                <w:sz w:val="20"/>
                <w:szCs w:val="20"/>
              </w:rPr>
            </w:pP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05AA8" w:rsidRDefault="00805AA8" w:rsidP="00AA1DB9">
            <w:pPr>
              <w:spacing w:line="240" w:lineRule="auto"/>
              <w:ind w:firstLine="0"/>
              <w:jc w:val="center"/>
            </w:pPr>
            <w:r w:rsidRPr="00A608B9">
              <w:rPr>
                <w:sz w:val="20"/>
                <w:szCs w:val="20"/>
              </w:rPr>
              <w:t>10,6</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05AA8" w:rsidRDefault="00805AA8" w:rsidP="00AA1DB9">
            <w:pPr>
              <w:spacing w:line="240" w:lineRule="auto"/>
              <w:ind w:firstLine="0"/>
              <w:jc w:val="center"/>
            </w:pPr>
            <w:r w:rsidRPr="00A608B9">
              <w:rPr>
                <w:sz w:val="20"/>
                <w:szCs w:val="20"/>
              </w:rPr>
              <w:t>10,6</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805AA8" w:rsidRDefault="00805AA8" w:rsidP="00AA1DB9">
            <w:pPr>
              <w:spacing w:line="240" w:lineRule="auto"/>
              <w:ind w:firstLine="0"/>
              <w:jc w:val="center"/>
            </w:pPr>
            <w:r w:rsidRPr="00175E0C">
              <w:rPr>
                <w:sz w:val="20"/>
                <w:szCs w:val="20"/>
              </w:rPr>
              <w:t>10</w:t>
            </w:r>
          </w:p>
        </w:tc>
      </w:tr>
      <w:tr w:rsidR="00805AA8" w:rsidRPr="00793C54" w:rsidTr="00190AF1">
        <w:tc>
          <w:tcPr>
            <w:tcW w:w="1418" w:type="dxa"/>
            <w:tcBorders>
              <w:top w:val="single" w:sz="4" w:space="0" w:color="auto"/>
              <w:bottom w:val="single" w:sz="4" w:space="0" w:color="auto"/>
              <w:right w:val="single" w:sz="4" w:space="0" w:color="auto"/>
            </w:tcBorders>
            <w:tcMar>
              <w:left w:w="11" w:type="dxa"/>
              <w:right w:w="11" w:type="dxa"/>
            </w:tcMar>
            <w:vAlign w:val="center"/>
          </w:tcPr>
          <w:p w:rsidR="00805AA8" w:rsidRPr="00793C54" w:rsidRDefault="00805AA8" w:rsidP="00AA1DB9">
            <w:pPr>
              <w:spacing w:line="240" w:lineRule="auto"/>
              <w:ind w:firstLine="0"/>
              <w:jc w:val="center"/>
              <w:rPr>
                <w:sz w:val="20"/>
                <w:szCs w:val="20"/>
              </w:rPr>
            </w:pPr>
            <w:r>
              <w:rPr>
                <w:sz w:val="20"/>
                <w:szCs w:val="20"/>
              </w:rPr>
              <w:t>2019</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05AA8" w:rsidRDefault="00805AA8" w:rsidP="00AA1DB9">
            <w:pPr>
              <w:spacing w:line="240" w:lineRule="auto"/>
              <w:ind w:firstLine="0"/>
              <w:jc w:val="center"/>
            </w:pPr>
            <w:r w:rsidRPr="00A608B9">
              <w:rPr>
                <w:sz w:val="20"/>
                <w:szCs w:val="20"/>
              </w:rPr>
              <w:t>10,6</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05AA8" w:rsidRPr="00793C54" w:rsidRDefault="00805AA8" w:rsidP="00AA1DB9">
            <w:pPr>
              <w:spacing w:line="240" w:lineRule="auto"/>
              <w:ind w:firstLine="0"/>
              <w:jc w:val="center"/>
              <w:rPr>
                <w:sz w:val="20"/>
                <w:szCs w:val="20"/>
              </w:rPr>
            </w:pP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05AA8" w:rsidRDefault="00805AA8" w:rsidP="00AA1DB9">
            <w:pPr>
              <w:spacing w:line="240" w:lineRule="auto"/>
              <w:ind w:firstLine="0"/>
              <w:jc w:val="center"/>
            </w:pPr>
            <w:r w:rsidRPr="00A608B9">
              <w:rPr>
                <w:sz w:val="20"/>
                <w:szCs w:val="20"/>
              </w:rPr>
              <w:t>10,6</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05AA8" w:rsidRDefault="00805AA8" w:rsidP="00AA1DB9">
            <w:pPr>
              <w:spacing w:line="240" w:lineRule="auto"/>
              <w:ind w:firstLine="0"/>
              <w:jc w:val="center"/>
            </w:pPr>
            <w:r w:rsidRPr="00A608B9">
              <w:rPr>
                <w:sz w:val="20"/>
                <w:szCs w:val="20"/>
              </w:rPr>
              <w:t>10,6</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805AA8" w:rsidRDefault="00805AA8" w:rsidP="00AA1DB9">
            <w:pPr>
              <w:spacing w:line="240" w:lineRule="auto"/>
              <w:ind w:firstLine="0"/>
              <w:jc w:val="center"/>
            </w:pPr>
            <w:r w:rsidRPr="00175E0C">
              <w:rPr>
                <w:sz w:val="20"/>
                <w:szCs w:val="20"/>
              </w:rPr>
              <w:t>10</w:t>
            </w:r>
          </w:p>
        </w:tc>
      </w:tr>
      <w:tr w:rsidR="00805AA8" w:rsidRPr="00793C54" w:rsidTr="00190AF1">
        <w:tc>
          <w:tcPr>
            <w:tcW w:w="1418" w:type="dxa"/>
            <w:tcBorders>
              <w:top w:val="single" w:sz="4" w:space="0" w:color="auto"/>
              <w:bottom w:val="single" w:sz="4" w:space="0" w:color="auto"/>
              <w:right w:val="single" w:sz="4" w:space="0" w:color="auto"/>
            </w:tcBorders>
            <w:tcMar>
              <w:left w:w="11" w:type="dxa"/>
              <w:right w:w="11" w:type="dxa"/>
            </w:tcMar>
            <w:vAlign w:val="center"/>
          </w:tcPr>
          <w:p w:rsidR="00805AA8" w:rsidRPr="00793C54" w:rsidRDefault="00805AA8" w:rsidP="00AA1DB9">
            <w:pPr>
              <w:spacing w:line="240" w:lineRule="auto"/>
              <w:ind w:firstLine="0"/>
              <w:jc w:val="center"/>
              <w:rPr>
                <w:sz w:val="20"/>
                <w:szCs w:val="20"/>
              </w:rPr>
            </w:pPr>
            <w:r>
              <w:rPr>
                <w:sz w:val="20"/>
                <w:szCs w:val="20"/>
              </w:rPr>
              <w:t>2020</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05AA8" w:rsidRDefault="00805AA8" w:rsidP="00AA1DB9">
            <w:pPr>
              <w:spacing w:line="240" w:lineRule="auto"/>
              <w:ind w:firstLine="0"/>
              <w:jc w:val="center"/>
            </w:pPr>
            <w:r w:rsidRPr="00A608B9">
              <w:rPr>
                <w:sz w:val="20"/>
                <w:szCs w:val="20"/>
              </w:rPr>
              <w:t>10,6</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05AA8" w:rsidRPr="00793C54" w:rsidRDefault="00805AA8" w:rsidP="00AA1DB9">
            <w:pPr>
              <w:spacing w:line="240" w:lineRule="auto"/>
              <w:ind w:firstLine="0"/>
              <w:jc w:val="center"/>
              <w:rPr>
                <w:sz w:val="20"/>
                <w:szCs w:val="20"/>
              </w:rPr>
            </w:pP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05AA8" w:rsidRDefault="00805AA8" w:rsidP="00AA1DB9">
            <w:pPr>
              <w:spacing w:line="240" w:lineRule="auto"/>
              <w:ind w:firstLine="0"/>
              <w:jc w:val="center"/>
            </w:pPr>
            <w:r w:rsidRPr="00A608B9">
              <w:rPr>
                <w:sz w:val="20"/>
                <w:szCs w:val="20"/>
              </w:rPr>
              <w:t>10,6</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05AA8" w:rsidRDefault="00805AA8" w:rsidP="00AA1DB9">
            <w:pPr>
              <w:spacing w:line="240" w:lineRule="auto"/>
              <w:ind w:firstLine="0"/>
              <w:jc w:val="center"/>
            </w:pPr>
            <w:r w:rsidRPr="00A608B9">
              <w:rPr>
                <w:sz w:val="20"/>
                <w:szCs w:val="20"/>
              </w:rPr>
              <w:t>10,6</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805AA8" w:rsidRDefault="00805AA8" w:rsidP="00AA1DB9">
            <w:pPr>
              <w:spacing w:line="240" w:lineRule="auto"/>
              <w:ind w:firstLine="0"/>
              <w:jc w:val="center"/>
            </w:pPr>
            <w:r w:rsidRPr="00175E0C">
              <w:rPr>
                <w:sz w:val="20"/>
                <w:szCs w:val="20"/>
              </w:rPr>
              <w:t>10</w:t>
            </w:r>
          </w:p>
        </w:tc>
      </w:tr>
      <w:tr w:rsidR="00805AA8" w:rsidRPr="00793C54" w:rsidTr="00190AF1">
        <w:tc>
          <w:tcPr>
            <w:tcW w:w="1418" w:type="dxa"/>
            <w:tcBorders>
              <w:top w:val="single" w:sz="4" w:space="0" w:color="auto"/>
              <w:bottom w:val="single" w:sz="4" w:space="0" w:color="auto"/>
              <w:right w:val="single" w:sz="4" w:space="0" w:color="auto"/>
            </w:tcBorders>
            <w:tcMar>
              <w:left w:w="11" w:type="dxa"/>
              <w:right w:w="11" w:type="dxa"/>
            </w:tcMar>
            <w:vAlign w:val="center"/>
          </w:tcPr>
          <w:p w:rsidR="00805AA8" w:rsidRPr="00793C54" w:rsidRDefault="00805AA8" w:rsidP="00805AA8">
            <w:pPr>
              <w:spacing w:line="240" w:lineRule="auto"/>
              <w:ind w:firstLine="0"/>
              <w:jc w:val="center"/>
              <w:rPr>
                <w:sz w:val="20"/>
                <w:szCs w:val="20"/>
              </w:rPr>
            </w:pPr>
            <w:r>
              <w:rPr>
                <w:sz w:val="20"/>
                <w:szCs w:val="20"/>
              </w:rPr>
              <w:t>2021</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05AA8" w:rsidRDefault="00805AA8" w:rsidP="00190AF1">
            <w:pPr>
              <w:spacing w:line="240" w:lineRule="auto"/>
              <w:ind w:firstLine="0"/>
              <w:jc w:val="center"/>
            </w:pPr>
            <w:r w:rsidRPr="00A608B9">
              <w:rPr>
                <w:sz w:val="20"/>
                <w:szCs w:val="20"/>
              </w:rPr>
              <w:t>10,6</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05AA8" w:rsidRPr="00793C54" w:rsidRDefault="00805AA8" w:rsidP="00190AF1">
            <w:pPr>
              <w:spacing w:line="240" w:lineRule="auto"/>
              <w:ind w:firstLine="0"/>
              <w:jc w:val="center"/>
              <w:rPr>
                <w:sz w:val="20"/>
                <w:szCs w:val="20"/>
              </w:rPr>
            </w:pP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05AA8" w:rsidRDefault="00805AA8" w:rsidP="00190AF1">
            <w:pPr>
              <w:spacing w:line="240" w:lineRule="auto"/>
              <w:ind w:firstLine="0"/>
              <w:jc w:val="center"/>
            </w:pPr>
            <w:r w:rsidRPr="00A608B9">
              <w:rPr>
                <w:sz w:val="20"/>
                <w:szCs w:val="20"/>
              </w:rPr>
              <w:t>10,6</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05AA8" w:rsidRDefault="00805AA8" w:rsidP="00190AF1">
            <w:pPr>
              <w:spacing w:line="240" w:lineRule="auto"/>
              <w:ind w:firstLine="0"/>
              <w:jc w:val="center"/>
            </w:pPr>
            <w:r w:rsidRPr="00A608B9">
              <w:rPr>
                <w:sz w:val="20"/>
                <w:szCs w:val="20"/>
              </w:rPr>
              <w:t>10,6</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805AA8" w:rsidRDefault="00805AA8" w:rsidP="00190AF1">
            <w:pPr>
              <w:spacing w:line="240" w:lineRule="auto"/>
              <w:ind w:firstLine="0"/>
              <w:jc w:val="center"/>
            </w:pPr>
            <w:r w:rsidRPr="00175E0C">
              <w:rPr>
                <w:sz w:val="20"/>
                <w:szCs w:val="20"/>
              </w:rPr>
              <w:t>10</w:t>
            </w:r>
          </w:p>
        </w:tc>
      </w:tr>
      <w:tr w:rsidR="00805AA8" w:rsidRPr="00793C54" w:rsidTr="00190AF1">
        <w:tc>
          <w:tcPr>
            <w:tcW w:w="1418" w:type="dxa"/>
            <w:tcBorders>
              <w:top w:val="single" w:sz="4" w:space="0" w:color="auto"/>
              <w:bottom w:val="single" w:sz="4" w:space="0" w:color="auto"/>
              <w:right w:val="single" w:sz="4" w:space="0" w:color="auto"/>
            </w:tcBorders>
            <w:tcMar>
              <w:left w:w="11" w:type="dxa"/>
              <w:right w:w="11" w:type="dxa"/>
            </w:tcMar>
            <w:vAlign w:val="center"/>
          </w:tcPr>
          <w:p w:rsidR="00805AA8" w:rsidRPr="00793C54" w:rsidRDefault="00805AA8" w:rsidP="00805AA8">
            <w:pPr>
              <w:spacing w:line="240" w:lineRule="auto"/>
              <w:ind w:firstLine="0"/>
              <w:jc w:val="center"/>
              <w:rPr>
                <w:sz w:val="20"/>
                <w:szCs w:val="20"/>
              </w:rPr>
            </w:pPr>
            <w:r>
              <w:rPr>
                <w:sz w:val="20"/>
                <w:szCs w:val="20"/>
              </w:rPr>
              <w:t>2022</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05AA8" w:rsidRDefault="00805AA8" w:rsidP="00190AF1">
            <w:pPr>
              <w:spacing w:line="240" w:lineRule="auto"/>
              <w:ind w:firstLine="0"/>
              <w:jc w:val="center"/>
            </w:pPr>
            <w:r w:rsidRPr="00A608B9">
              <w:rPr>
                <w:sz w:val="20"/>
                <w:szCs w:val="20"/>
              </w:rPr>
              <w:t>10,6</w:t>
            </w:r>
          </w:p>
        </w:tc>
        <w:tc>
          <w:tcPr>
            <w:tcW w:w="212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05AA8" w:rsidRPr="00793C54" w:rsidRDefault="00805AA8" w:rsidP="00190AF1">
            <w:pPr>
              <w:spacing w:line="240" w:lineRule="auto"/>
              <w:ind w:firstLine="0"/>
              <w:jc w:val="center"/>
              <w:rPr>
                <w:sz w:val="20"/>
                <w:szCs w:val="20"/>
              </w:rPr>
            </w:pPr>
          </w:p>
        </w:tc>
        <w:tc>
          <w:tcPr>
            <w:tcW w:w="104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05AA8" w:rsidRDefault="00805AA8" w:rsidP="00190AF1">
            <w:pPr>
              <w:spacing w:line="240" w:lineRule="auto"/>
              <w:ind w:firstLine="0"/>
              <w:jc w:val="center"/>
            </w:pPr>
            <w:r w:rsidRPr="00A608B9">
              <w:rPr>
                <w:sz w:val="20"/>
                <w:szCs w:val="20"/>
              </w:rPr>
              <w:t>10,6</w:t>
            </w:r>
          </w:p>
        </w:tc>
        <w:tc>
          <w:tcPr>
            <w:tcW w:w="165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05AA8" w:rsidRDefault="00805AA8" w:rsidP="00190AF1">
            <w:pPr>
              <w:spacing w:line="240" w:lineRule="auto"/>
              <w:ind w:firstLine="0"/>
              <w:jc w:val="center"/>
            </w:pPr>
            <w:r w:rsidRPr="00A608B9">
              <w:rPr>
                <w:sz w:val="20"/>
                <w:szCs w:val="20"/>
              </w:rPr>
              <w:t>10,6</w:t>
            </w:r>
          </w:p>
        </w:tc>
        <w:tc>
          <w:tcPr>
            <w:tcW w:w="1701" w:type="dxa"/>
            <w:tcBorders>
              <w:top w:val="single" w:sz="4" w:space="0" w:color="auto"/>
              <w:left w:val="single" w:sz="4" w:space="0" w:color="auto"/>
              <w:bottom w:val="single" w:sz="4" w:space="0" w:color="auto"/>
            </w:tcBorders>
            <w:tcMar>
              <w:left w:w="11" w:type="dxa"/>
              <w:right w:w="11" w:type="dxa"/>
            </w:tcMar>
            <w:vAlign w:val="center"/>
          </w:tcPr>
          <w:p w:rsidR="00805AA8" w:rsidRDefault="00805AA8" w:rsidP="00190AF1">
            <w:pPr>
              <w:spacing w:line="240" w:lineRule="auto"/>
              <w:ind w:firstLine="0"/>
              <w:jc w:val="center"/>
            </w:pPr>
            <w:r w:rsidRPr="00175E0C">
              <w:rPr>
                <w:sz w:val="20"/>
                <w:szCs w:val="20"/>
              </w:rPr>
              <w:t>10</w:t>
            </w:r>
          </w:p>
        </w:tc>
      </w:tr>
    </w:tbl>
    <w:p w:rsidR="00645CD8" w:rsidRPr="005D3DA2" w:rsidRDefault="00645CD8" w:rsidP="00645CD8">
      <w:pPr>
        <w:pStyle w:val="3"/>
        <w:rPr>
          <w:i/>
        </w:rPr>
      </w:pPr>
      <w:bookmarkStart w:id="358" w:name="_Toc131463393"/>
      <w:r w:rsidRPr="005D3DA2">
        <w:rPr>
          <w:i/>
        </w:rPr>
        <w:t>о)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358"/>
    </w:p>
    <w:p w:rsidR="000E5062" w:rsidRDefault="000E5062" w:rsidP="000E5062">
      <w:r>
        <w:t>Фактические тепловые потери представлены в таблице 1.3.6.2.</w:t>
      </w:r>
    </w:p>
    <w:p w:rsidR="00645CD8" w:rsidRPr="005D3DA2" w:rsidRDefault="00645CD8" w:rsidP="00645CD8">
      <w:pPr>
        <w:pStyle w:val="3"/>
        <w:rPr>
          <w:i/>
        </w:rPr>
      </w:pPr>
      <w:bookmarkStart w:id="359" w:name="_Toc131463394"/>
      <w:r w:rsidRPr="005D3DA2">
        <w:rPr>
          <w:i/>
        </w:rPr>
        <w:t>п) предписания надзорных органов по запрещению дальнейшей эксплуатации участков тепловой сети и результаты их исполнения</w:t>
      </w:r>
      <w:bookmarkEnd w:id="359"/>
    </w:p>
    <w:p w:rsidR="00645CD8" w:rsidRPr="005D3DA2" w:rsidRDefault="00645CD8" w:rsidP="00645CD8">
      <w:pPr>
        <w:rPr>
          <w:lang w:bidi="ru-RU"/>
        </w:rPr>
      </w:pPr>
      <w:r w:rsidRPr="005D3DA2">
        <w:rPr>
          <w:lang w:bidi="ru-RU"/>
        </w:rPr>
        <w:t>Предписания надзорных органов по запрещению дальнейшей эксплуатации участков теплов</w:t>
      </w:r>
      <w:r>
        <w:rPr>
          <w:lang w:bidi="ru-RU"/>
        </w:rPr>
        <w:t>ых</w:t>
      </w:r>
      <w:r w:rsidRPr="005D3DA2">
        <w:rPr>
          <w:lang w:bidi="ru-RU"/>
        </w:rPr>
        <w:t xml:space="preserve"> сет</w:t>
      </w:r>
      <w:r>
        <w:rPr>
          <w:lang w:bidi="ru-RU"/>
        </w:rPr>
        <w:t>ей</w:t>
      </w:r>
      <w:r w:rsidRPr="005D3DA2">
        <w:rPr>
          <w:lang w:bidi="ru-RU"/>
        </w:rPr>
        <w:t xml:space="preserve"> отсутствуют.</w:t>
      </w:r>
    </w:p>
    <w:p w:rsidR="00645CD8" w:rsidRPr="005D3DA2" w:rsidRDefault="00645CD8" w:rsidP="00645CD8">
      <w:pPr>
        <w:pStyle w:val="3"/>
        <w:rPr>
          <w:i/>
        </w:rPr>
      </w:pPr>
      <w:bookmarkStart w:id="360" w:name="_Toc131463395"/>
      <w:r w:rsidRPr="005D3DA2">
        <w:rPr>
          <w:i/>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360"/>
    </w:p>
    <w:p w:rsidR="00645CD8" w:rsidRDefault="00645CD8" w:rsidP="00645CD8">
      <w:pPr>
        <w:rPr>
          <w:rFonts w:eastAsia="Century Schoolbook"/>
        </w:rPr>
      </w:pPr>
      <w:r>
        <w:rPr>
          <w:rFonts w:eastAsia="Century Schoolbook"/>
        </w:rPr>
        <w:t xml:space="preserve">Теплопотребляющие установки </w:t>
      </w:r>
      <w:r w:rsidRPr="00441B96">
        <w:rPr>
          <w:rFonts w:eastAsia="Century Schoolbook"/>
        </w:rPr>
        <w:t>потре</w:t>
      </w:r>
      <w:r>
        <w:rPr>
          <w:rFonts w:eastAsia="Century Schoolbook"/>
        </w:rPr>
        <w:t xml:space="preserve">бителей присоединены к тепловым </w:t>
      </w:r>
      <w:r w:rsidRPr="00441B96">
        <w:rPr>
          <w:rFonts w:eastAsia="Century Schoolbook"/>
        </w:rPr>
        <w:t>сетям по зависимой схеме без смешения. Система теплоснабжения –</w:t>
      </w:r>
      <w:r>
        <w:rPr>
          <w:rFonts w:eastAsia="Century Schoolbook"/>
        </w:rPr>
        <w:t xml:space="preserve"> закрытая. В связи с этим принят</w:t>
      </w:r>
      <w:r w:rsidRPr="00441B96">
        <w:rPr>
          <w:rFonts w:eastAsia="Century Schoolbook"/>
        </w:rPr>
        <w:t xml:space="preserve"> график температурного регулирования отпуска тепловой энергии потребителям – </w:t>
      </w:r>
      <w:r w:rsidR="005B706C">
        <w:rPr>
          <w:rFonts w:eastAsia="Century Schoolbook"/>
        </w:rPr>
        <w:t>77/54</w:t>
      </w:r>
      <w:r w:rsidRPr="00441B96">
        <w:rPr>
          <w:rFonts w:eastAsia="Century Schoolbook"/>
        </w:rPr>
        <w:t xml:space="preserve"> </w:t>
      </w:r>
      <w:r>
        <w:rPr>
          <w:rFonts w:eastAsia="Century Schoolbook"/>
        </w:rPr>
        <w:t>°</w:t>
      </w:r>
      <w:r w:rsidRPr="00441B96">
        <w:rPr>
          <w:rFonts w:eastAsia="Century Schoolbook"/>
        </w:rPr>
        <w:t>С</w:t>
      </w:r>
    </w:p>
    <w:p w:rsidR="00645CD8" w:rsidRPr="005D3DA2" w:rsidRDefault="00645CD8" w:rsidP="00645CD8">
      <w:pPr>
        <w:pStyle w:val="3"/>
        <w:rPr>
          <w:i/>
        </w:rPr>
      </w:pPr>
      <w:bookmarkStart w:id="361" w:name="_Toc131463396"/>
      <w:r w:rsidRPr="005D3DA2">
        <w:rPr>
          <w:i/>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361"/>
    </w:p>
    <w:p w:rsidR="000E5062" w:rsidRDefault="000E5062" w:rsidP="000E5062">
      <w:r>
        <w:t>Уровень оснащённости потребителей коммерческими приборами учёта тепловой энергии отсутствует. Подробная информация об их количестве у разных групп потребителей отсутствует.</w:t>
      </w:r>
    </w:p>
    <w:p w:rsidR="00645CD8" w:rsidRPr="005D3DA2" w:rsidRDefault="00645CD8" w:rsidP="00645CD8">
      <w:pPr>
        <w:pStyle w:val="3"/>
        <w:rPr>
          <w:i/>
        </w:rPr>
      </w:pPr>
      <w:bookmarkStart w:id="362" w:name="_Toc131463397"/>
      <w:r w:rsidRPr="005D3DA2">
        <w:rPr>
          <w:i/>
        </w:rPr>
        <w:t>т)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362"/>
    </w:p>
    <w:p w:rsidR="00645CD8" w:rsidRPr="00E9706B" w:rsidRDefault="00645CD8" w:rsidP="00645CD8">
      <w:r w:rsidRPr="00E9706B">
        <w:rPr>
          <w:rFonts w:eastAsia="Century Schoolbook"/>
        </w:rPr>
        <w:t>На котельной организовано круглосуточное оперативное управление оборудованием, задачами которого являются ведение требуемого режима работы, производство переключений, пусков и остановов, локализация аварий и восстановление режима работ</w:t>
      </w:r>
      <w:r>
        <w:rPr>
          <w:rFonts w:eastAsia="Century Schoolbook"/>
        </w:rPr>
        <w:t>ы, подготовка к производству ре</w:t>
      </w:r>
      <w:r w:rsidRPr="00E9706B">
        <w:rPr>
          <w:rFonts w:eastAsia="Century Schoolbook"/>
        </w:rPr>
        <w:t>монтных работ.</w:t>
      </w:r>
    </w:p>
    <w:p w:rsidR="00645CD8" w:rsidRPr="00E9706B" w:rsidRDefault="00645CD8" w:rsidP="00645CD8">
      <w:r w:rsidRPr="00E9706B">
        <w:rPr>
          <w:rFonts w:eastAsia="Century Schoolbook"/>
        </w:rPr>
        <w:t>Порядок взаимодействия между д</w:t>
      </w:r>
      <w:r>
        <w:rPr>
          <w:rFonts w:eastAsia="Century Schoolbook"/>
        </w:rPr>
        <w:t>испетчерской службой и оператив</w:t>
      </w:r>
      <w:r w:rsidRPr="00E9706B">
        <w:rPr>
          <w:rFonts w:eastAsia="Century Schoolbook"/>
        </w:rPr>
        <w:t>ным персоналом определён в соответствующей инструкции.</w:t>
      </w:r>
    </w:p>
    <w:p w:rsidR="00645CD8" w:rsidRPr="00E9706B" w:rsidRDefault="00645CD8" w:rsidP="00645CD8">
      <w:r w:rsidRPr="00E9706B">
        <w:rPr>
          <w:rFonts w:eastAsia="Century Schoolbook"/>
        </w:rPr>
        <w:t>Оперативный персонал котельных обеспечены телефонной и сотовой связью.</w:t>
      </w:r>
    </w:p>
    <w:p w:rsidR="00645CD8" w:rsidRPr="00E9706B" w:rsidRDefault="00645CD8" w:rsidP="00645CD8">
      <w:r w:rsidRPr="00E9706B">
        <w:rPr>
          <w:rFonts w:eastAsia="Century Schoolbook"/>
        </w:rPr>
        <w:lastRenderedPageBreak/>
        <w:t>Технические средства телемеханиза</w:t>
      </w:r>
      <w:r>
        <w:rPr>
          <w:rFonts w:eastAsia="Century Schoolbook"/>
        </w:rPr>
        <w:t>ции на тепловых сетях, присоеди</w:t>
      </w:r>
      <w:r w:rsidRPr="00E9706B">
        <w:rPr>
          <w:rFonts w:eastAsia="Century Schoolbook"/>
        </w:rPr>
        <w:t>нённых к котельной</w:t>
      </w:r>
      <w:r>
        <w:rPr>
          <w:rFonts w:eastAsia="Century Schoolbook"/>
        </w:rPr>
        <w:t>,</w:t>
      </w:r>
      <w:r w:rsidRPr="00E9706B">
        <w:rPr>
          <w:rFonts w:eastAsia="Century Schoolbook"/>
        </w:rPr>
        <w:t xml:space="preserve"> отсутствуют. Сред</w:t>
      </w:r>
      <w:r>
        <w:rPr>
          <w:rFonts w:eastAsia="Century Schoolbook"/>
        </w:rPr>
        <w:t>ства автоматизации не установле</w:t>
      </w:r>
      <w:r w:rsidRPr="00E9706B">
        <w:rPr>
          <w:rFonts w:eastAsia="Century Schoolbook"/>
        </w:rPr>
        <w:t>ны.</w:t>
      </w:r>
    </w:p>
    <w:p w:rsidR="00645CD8" w:rsidRPr="00E9706B" w:rsidRDefault="00645CD8" w:rsidP="00645CD8">
      <w:pPr>
        <w:rPr>
          <w:rFonts w:eastAsia="Century Schoolbook"/>
        </w:rPr>
      </w:pPr>
      <w:r w:rsidRPr="00E9706B">
        <w:rPr>
          <w:rFonts w:eastAsia="Century Schoolbook"/>
        </w:rPr>
        <w:t>Поддержание заданного давления и</w:t>
      </w:r>
      <w:r>
        <w:rPr>
          <w:rFonts w:eastAsia="Century Schoolbook"/>
        </w:rPr>
        <w:t xml:space="preserve"> температуры теплоносителя в те</w:t>
      </w:r>
      <w:r w:rsidRPr="00E9706B">
        <w:rPr>
          <w:rFonts w:eastAsia="Century Schoolbook"/>
        </w:rPr>
        <w:t>пловых сетях обеспечивается за счёт р</w:t>
      </w:r>
      <w:r>
        <w:rPr>
          <w:rFonts w:eastAsia="Century Schoolbook"/>
        </w:rPr>
        <w:t>учного регулирования работы обо</w:t>
      </w:r>
      <w:r w:rsidRPr="00E9706B">
        <w:rPr>
          <w:rFonts w:eastAsia="Century Schoolbook"/>
        </w:rPr>
        <w:t>рудования на источнике тепла.</w:t>
      </w:r>
    </w:p>
    <w:p w:rsidR="00645CD8" w:rsidRPr="005D3DA2" w:rsidRDefault="00645CD8" w:rsidP="00645CD8">
      <w:pPr>
        <w:pStyle w:val="3"/>
        <w:rPr>
          <w:i/>
        </w:rPr>
      </w:pPr>
      <w:bookmarkStart w:id="363" w:name="_Toc131463398"/>
      <w:r w:rsidRPr="005D3DA2">
        <w:rPr>
          <w:i/>
        </w:rPr>
        <w:t>у) уровень автоматизации и обслуживания центральных тепловых пунктов, насосных станций</w:t>
      </w:r>
      <w:bookmarkEnd w:id="363"/>
    </w:p>
    <w:p w:rsidR="00645CD8" w:rsidRDefault="00645CD8" w:rsidP="00645CD8">
      <w:pPr>
        <w:rPr>
          <w:rFonts w:eastAsia="Century Schoolbook"/>
        </w:rPr>
      </w:pPr>
      <w:r>
        <w:rPr>
          <w:rFonts w:eastAsia="Century Schoolbook"/>
        </w:rPr>
        <w:t>Центральные тепловые пункты,</w:t>
      </w:r>
      <w:r w:rsidRPr="00441B96">
        <w:rPr>
          <w:rFonts w:eastAsia="Century Schoolbook"/>
        </w:rPr>
        <w:t xml:space="preserve"> насос</w:t>
      </w:r>
      <w:r>
        <w:rPr>
          <w:rFonts w:eastAsia="Century Schoolbook"/>
        </w:rPr>
        <w:t>ные станции в системе тепло</w:t>
      </w:r>
      <w:r w:rsidRPr="00441B96">
        <w:rPr>
          <w:rFonts w:eastAsia="Century Schoolbook"/>
        </w:rPr>
        <w:t>снабжения отсутствуют. В связи с этим описать уровень их автоматизации и обслуживания не представляется возможным.</w:t>
      </w:r>
    </w:p>
    <w:p w:rsidR="00645CD8" w:rsidRPr="005D3DA2" w:rsidRDefault="00645CD8" w:rsidP="00645CD8">
      <w:pPr>
        <w:pStyle w:val="3"/>
        <w:rPr>
          <w:i/>
        </w:rPr>
      </w:pPr>
      <w:bookmarkStart w:id="364" w:name="_Toc131463399"/>
      <w:r w:rsidRPr="005D3DA2">
        <w:rPr>
          <w:i/>
        </w:rPr>
        <w:t>ф) сведения о наличии защиты тепловых сетей от превышения давления</w:t>
      </w:r>
      <w:bookmarkEnd w:id="364"/>
    </w:p>
    <w:p w:rsidR="00645CD8" w:rsidRDefault="00645CD8" w:rsidP="00645CD8">
      <w:pPr>
        <w:rPr>
          <w:lang w:bidi="ru-RU"/>
        </w:rPr>
      </w:pPr>
      <w:r>
        <w:rPr>
          <w:lang w:bidi="ru-RU"/>
        </w:rPr>
        <w:t>Защита тепловых сетей от превышения давления на сетях отсутствует, на источниках имеется.</w:t>
      </w:r>
    </w:p>
    <w:p w:rsidR="00645CD8" w:rsidRPr="005D3DA2" w:rsidRDefault="00645CD8" w:rsidP="00645CD8">
      <w:pPr>
        <w:pStyle w:val="3"/>
        <w:rPr>
          <w:i/>
        </w:rPr>
      </w:pPr>
      <w:bookmarkStart w:id="365" w:name="_Toc131463400"/>
      <w:r w:rsidRPr="005D3DA2">
        <w:rPr>
          <w:i/>
        </w:rPr>
        <w:t>х) перечень выявленных бесхозяйных тепловых сетей и обоснование выбора организации, уполномоченной на их эксплуатацию</w:t>
      </w:r>
      <w:bookmarkEnd w:id="365"/>
    </w:p>
    <w:p w:rsidR="00645CD8" w:rsidRPr="005D3DA2" w:rsidRDefault="00645CD8" w:rsidP="00645CD8">
      <w:r w:rsidRPr="00D60780">
        <w:t>Бесхозяйные тепловые сети в зоне действия котельных не выявлены</w:t>
      </w:r>
      <w:r w:rsidRPr="005D3DA2">
        <w:t>.</w:t>
      </w:r>
    </w:p>
    <w:p w:rsidR="00645CD8" w:rsidRPr="005D3DA2" w:rsidRDefault="00645CD8" w:rsidP="00645CD8">
      <w:pPr>
        <w:pStyle w:val="3"/>
        <w:rPr>
          <w:i/>
        </w:rPr>
      </w:pPr>
      <w:bookmarkStart w:id="366" w:name="_Toc131463401"/>
      <w:r w:rsidRPr="005D3DA2">
        <w:rPr>
          <w:i/>
        </w:rPr>
        <w:t>ц) данные энергетических характеристик тепловых сетей (при их наличии)</w:t>
      </w:r>
      <w:bookmarkEnd w:id="366"/>
    </w:p>
    <w:p w:rsidR="00645CD8" w:rsidRPr="0063632B" w:rsidRDefault="00645CD8" w:rsidP="00645CD8">
      <w:r w:rsidRPr="0063632B">
        <w:t>Данные энергетических характеристик тепловых сетей отсутствуют.</w:t>
      </w:r>
    </w:p>
    <w:p w:rsidR="00645CD8" w:rsidRPr="002124DA" w:rsidRDefault="00645CD8" w:rsidP="00645CD8">
      <w:pPr>
        <w:pStyle w:val="3"/>
        <w:spacing w:line="240" w:lineRule="auto"/>
        <w:rPr>
          <w:i/>
        </w:rPr>
      </w:pPr>
      <w:bookmarkStart w:id="367" w:name="_Toc131463402"/>
      <w:r>
        <w:rPr>
          <w:i/>
        </w:rPr>
        <w:t>ч)</w:t>
      </w:r>
      <w:r w:rsidRPr="002124DA">
        <w:rPr>
          <w:i/>
        </w:rPr>
        <w:t> </w:t>
      </w:r>
      <w:r>
        <w:rPr>
          <w:i/>
        </w:rPr>
        <w:t>о</w:t>
      </w:r>
      <w:r w:rsidRPr="002124DA">
        <w:rPr>
          <w:i/>
        </w:rPr>
        <w:t>писание изменений в характеристиках тепловых сетей и сооружений на них</w:t>
      </w:r>
      <w:bookmarkEnd w:id="367"/>
    </w:p>
    <w:p w:rsidR="00645CD8" w:rsidRPr="00E22547" w:rsidRDefault="00645CD8" w:rsidP="00645CD8">
      <w:r w:rsidRPr="00E22547">
        <w:t xml:space="preserve">При актуализации Схемы теплоснабжения </w:t>
      </w:r>
      <w:r w:rsidR="00CB38E1">
        <w:t xml:space="preserve">изменений </w:t>
      </w:r>
      <w:r w:rsidR="004C097E">
        <w:t xml:space="preserve">в характеристиках тепловых сетей </w:t>
      </w:r>
      <w:r w:rsidR="00CB38E1">
        <w:t xml:space="preserve">не </w:t>
      </w:r>
      <w:r w:rsidR="004C097E">
        <w:t>выявлено</w:t>
      </w:r>
      <w:r w:rsidRPr="00E22547">
        <w:t xml:space="preserve">. </w:t>
      </w:r>
    </w:p>
    <w:p w:rsidR="002F4942" w:rsidRPr="005D3DA2" w:rsidRDefault="002F4942" w:rsidP="00C95518">
      <w:pPr>
        <w:pStyle w:val="2"/>
      </w:pPr>
      <w:bookmarkStart w:id="368" w:name="_Toc8041184"/>
      <w:bookmarkStart w:id="369" w:name="_Toc131463403"/>
      <w:bookmarkStart w:id="370" w:name="sub_118"/>
      <w:bookmarkEnd w:id="175"/>
      <w:r w:rsidRPr="005D3DA2">
        <w:t>Часть 4 "Зоны действия источников тепловой энергии"</w:t>
      </w:r>
      <w:bookmarkEnd w:id="368"/>
      <w:bookmarkEnd w:id="369"/>
    </w:p>
    <w:p w:rsidR="00AF3E21" w:rsidRPr="00AF3E21" w:rsidRDefault="00AF3E21" w:rsidP="00AF3E21">
      <w:r w:rsidRPr="00AF3E21">
        <w:rPr>
          <w:rFonts w:eastAsia="Century Schoolbook"/>
        </w:rPr>
        <w:t xml:space="preserve">Согласно постановлению Правительства РФ от 22.02.2012 г. №154 «О требованиях к схемам теплоснабжения, порядку их разработки» </w:t>
      </w:r>
      <w:r w:rsidRPr="00AF3E21">
        <w:rPr>
          <w:i/>
          <w:u w:val="single"/>
        </w:rPr>
        <w:t>зоной действия источника теплоснабжения</w:t>
      </w:r>
      <w:r w:rsidRPr="00AF3E21">
        <w:rPr>
          <w:rFonts w:eastAsia="Century Schoolbook"/>
        </w:rPr>
        <w:t xml:space="preserve"> называется </w:t>
      </w:r>
      <w:r w:rsidRPr="00AF3E21">
        <w:rPr>
          <w:i/>
        </w:rPr>
        <w:t>территория поселения, городского округа или её часть, границы которой устанавливаются закрытыми секционирующими задвижками тепловой сети системы теплоснабжения</w:t>
      </w:r>
      <w:r w:rsidRPr="00AF3E21">
        <w:t>.</w:t>
      </w:r>
    </w:p>
    <w:p w:rsidR="00AF3E21" w:rsidRDefault="00AF3E21" w:rsidP="00AF3E21">
      <w:pPr>
        <w:rPr>
          <w:rFonts w:eastAsia="Century Schoolbook"/>
        </w:rPr>
      </w:pPr>
      <w:r w:rsidRPr="00AF3E21">
        <w:rPr>
          <w:rFonts w:eastAsia="Century Schoolbook"/>
        </w:rPr>
        <w:t>В соответствии с данным определением по состоянию на 01.01.20</w:t>
      </w:r>
      <w:r>
        <w:rPr>
          <w:rFonts w:eastAsia="Century Schoolbook"/>
        </w:rPr>
        <w:t>2</w:t>
      </w:r>
      <w:r w:rsidR="00C37390">
        <w:rPr>
          <w:rFonts w:eastAsia="Century Schoolbook"/>
        </w:rPr>
        <w:t>3</w:t>
      </w:r>
      <w:r w:rsidRPr="00AF3E21">
        <w:rPr>
          <w:rFonts w:eastAsia="Century Schoolbook"/>
        </w:rPr>
        <w:t xml:space="preserve"> г. на территории МО «Коношское» можно</w:t>
      </w:r>
      <w:r>
        <w:rPr>
          <w:rFonts w:eastAsia="Century Schoolbook"/>
        </w:rPr>
        <w:t xml:space="preserve"> выделить 1</w:t>
      </w:r>
      <w:r w:rsidR="004D0838">
        <w:rPr>
          <w:rFonts w:eastAsia="Century Schoolbook"/>
        </w:rPr>
        <w:t xml:space="preserve">2 </w:t>
      </w:r>
      <w:r>
        <w:rPr>
          <w:rFonts w:eastAsia="Century Schoolbook"/>
        </w:rPr>
        <w:t>зон действия источ</w:t>
      </w:r>
      <w:r w:rsidRPr="00AF3E21">
        <w:rPr>
          <w:rFonts w:eastAsia="Century Schoolbook"/>
        </w:rPr>
        <w:t>ников тепловой энергии</w:t>
      </w:r>
      <w:r>
        <w:rPr>
          <w:rFonts w:eastAsia="Century Schoolbook"/>
        </w:rPr>
        <w:t>.</w:t>
      </w:r>
    </w:p>
    <w:p w:rsidR="00AF3E21" w:rsidRDefault="00AF3E21" w:rsidP="00AF3E21">
      <w:pPr>
        <w:jc w:val="right"/>
        <w:rPr>
          <w:rFonts w:eastAsia="Century Schoolbook"/>
        </w:rPr>
      </w:pPr>
      <w:r>
        <w:rPr>
          <w:rFonts w:eastAsia="Century Schoolbook"/>
        </w:rPr>
        <w:t>Таблица 1.4.1</w:t>
      </w:r>
    </w:p>
    <w:p w:rsidR="00AF3E21" w:rsidRPr="00AF3E21" w:rsidRDefault="00AF3E21" w:rsidP="00AF3E21">
      <w:pPr>
        <w:ind w:firstLine="0"/>
        <w:jc w:val="center"/>
      </w:pPr>
      <w:r>
        <w:rPr>
          <w:rFonts w:eastAsia="Century Schoolbook"/>
        </w:rPr>
        <w:t>Зоны действия источ</w:t>
      </w:r>
      <w:r w:rsidRPr="00AF3E21">
        <w:rPr>
          <w:rFonts w:eastAsia="Century Schoolbook"/>
        </w:rPr>
        <w:t>ников тепловой энергии</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10"/>
        <w:gridCol w:w="4829"/>
        <w:gridCol w:w="4110"/>
      </w:tblGrid>
      <w:tr w:rsidR="00AF3E21" w:rsidRPr="00AF3E21" w:rsidTr="006A6F1F">
        <w:tc>
          <w:tcPr>
            <w:tcW w:w="710" w:type="dxa"/>
            <w:vAlign w:val="center"/>
          </w:tcPr>
          <w:p w:rsidR="00AF3E21" w:rsidRPr="00AF3E21" w:rsidRDefault="00AF3E21" w:rsidP="006A6F1F">
            <w:pPr>
              <w:spacing w:line="240" w:lineRule="auto"/>
              <w:ind w:firstLine="0"/>
              <w:jc w:val="center"/>
              <w:rPr>
                <w:b/>
                <w:sz w:val="20"/>
                <w:szCs w:val="20"/>
              </w:rPr>
            </w:pPr>
            <w:r w:rsidRPr="00AF3E21">
              <w:rPr>
                <w:rFonts w:eastAsia="Century Schoolbook"/>
                <w:b/>
                <w:sz w:val="20"/>
                <w:szCs w:val="20"/>
              </w:rPr>
              <w:t>№ п/п</w:t>
            </w:r>
          </w:p>
        </w:tc>
        <w:tc>
          <w:tcPr>
            <w:tcW w:w="4829" w:type="dxa"/>
            <w:vAlign w:val="center"/>
          </w:tcPr>
          <w:p w:rsidR="00AF3E21" w:rsidRPr="00AF3E21" w:rsidRDefault="00AF3E21" w:rsidP="006A6F1F">
            <w:pPr>
              <w:spacing w:line="240" w:lineRule="auto"/>
              <w:ind w:firstLine="0"/>
              <w:jc w:val="center"/>
              <w:rPr>
                <w:b/>
                <w:sz w:val="20"/>
                <w:szCs w:val="20"/>
              </w:rPr>
            </w:pPr>
            <w:r w:rsidRPr="00AF3E21">
              <w:rPr>
                <w:rFonts w:eastAsia="Century Schoolbook"/>
                <w:b/>
                <w:sz w:val="20"/>
                <w:szCs w:val="20"/>
              </w:rPr>
              <w:t>Наименование теплоснабжающей организации</w:t>
            </w:r>
          </w:p>
        </w:tc>
        <w:tc>
          <w:tcPr>
            <w:tcW w:w="4110" w:type="dxa"/>
            <w:vAlign w:val="center"/>
          </w:tcPr>
          <w:p w:rsidR="00AF3E21" w:rsidRPr="00AF3E21" w:rsidRDefault="00E00C73" w:rsidP="006A6F1F">
            <w:pPr>
              <w:spacing w:line="240" w:lineRule="auto"/>
              <w:ind w:firstLine="0"/>
              <w:jc w:val="center"/>
              <w:rPr>
                <w:b/>
                <w:sz w:val="20"/>
                <w:szCs w:val="20"/>
              </w:rPr>
            </w:pPr>
            <w:r>
              <w:rPr>
                <w:rFonts w:eastAsia="Century Schoolbook"/>
                <w:b/>
                <w:sz w:val="20"/>
                <w:szCs w:val="20"/>
              </w:rPr>
              <w:t>Наименование зоны действия ис</w:t>
            </w:r>
            <w:r w:rsidR="00AF3E21" w:rsidRPr="00AF3E21">
              <w:rPr>
                <w:rFonts w:eastAsia="Century Schoolbook"/>
                <w:b/>
                <w:sz w:val="20"/>
                <w:szCs w:val="20"/>
              </w:rPr>
              <w:t>точника тепловой энергии</w:t>
            </w:r>
          </w:p>
        </w:tc>
      </w:tr>
      <w:tr w:rsidR="00AF3E21" w:rsidRPr="00AF3E21" w:rsidTr="006A6F1F">
        <w:tc>
          <w:tcPr>
            <w:tcW w:w="710" w:type="dxa"/>
            <w:vAlign w:val="center"/>
          </w:tcPr>
          <w:p w:rsidR="00AF3E21" w:rsidRPr="00AF3E21" w:rsidRDefault="00AF3E21" w:rsidP="006A6F1F">
            <w:pPr>
              <w:spacing w:line="240" w:lineRule="auto"/>
              <w:ind w:firstLine="0"/>
              <w:jc w:val="center"/>
              <w:rPr>
                <w:sz w:val="20"/>
                <w:szCs w:val="20"/>
              </w:rPr>
            </w:pPr>
            <w:r w:rsidRPr="00AF3E21">
              <w:rPr>
                <w:rFonts w:eastAsia="Century Schoolbook"/>
                <w:sz w:val="20"/>
                <w:szCs w:val="20"/>
              </w:rPr>
              <w:t>1</w:t>
            </w:r>
          </w:p>
        </w:tc>
        <w:tc>
          <w:tcPr>
            <w:tcW w:w="4829" w:type="dxa"/>
            <w:vMerge w:val="restart"/>
            <w:vAlign w:val="center"/>
          </w:tcPr>
          <w:p w:rsidR="00AF3E21" w:rsidRPr="00AF3E21" w:rsidRDefault="00443851" w:rsidP="00C95518">
            <w:pPr>
              <w:spacing w:line="240" w:lineRule="auto"/>
              <w:ind w:firstLine="0"/>
              <w:jc w:val="left"/>
              <w:rPr>
                <w:sz w:val="20"/>
                <w:szCs w:val="20"/>
              </w:rPr>
            </w:pPr>
            <w:r>
              <w:rPr>
                <w:rFonts w:eastAsia="Century Schoolbook"/>
                <w:sz w:val="20"/>
                <w:szCs w:val="20"/>
              </w:rPr>
              <w:t>ООО </w:t>
            </w:r>
            <w:r w:rsidR="00C35D27">
              <w:rPr>
                <w:rFonts w:eastAsia="Century Schoolbook"/>
                <w:sz w:val="20"/>
                <w:szCs w:val="20"/>
              </w:rPr>
              <w:t>«Т</w:t>
            </w:r>
            <w:r>
              <w:rPr>
                <w:rFonts w:eastAsia="Century Schoolbook"/>
                <w:sz w:val="20"/>
                <w:szCs w:val="20"/>
              </w:rPr>
              <w:t>епло</w:t>
            </w:r>
            <w:r w:rsidR="00C35D27">
              <w:rPr>
                <w:rFonts w:eastAsia="Century Schoolbook"/>
                <w:sz w:val="20"/>
                <w:szCs w:val="20"/>
              </w:rPr>
              <w:t>Х</w:t>
            </w:r>
            <w:r>
              <w:rPr>
                <w:rFonts w:eastAsia="Century Schoolbook"/>
                <w:sz w:val="20"/>
                <w:szCs w:val="20"/>
              </w:rPr>
              <w:t xml:space="preserve">олдинг </w:t>
            </w:r>
            <w:r w:rsidR="00C35D27">
              <w:rPr>
                <w:rFonts w:eastAsia="Century Schoolbook"/>
                <w:sz w:val="20"/>
                <w:szCs w:val="20"/>
              </w:rPr>
              <w:t>К</w:t>
            </w:r>
            <w:r>
              <w:rPr>
                <w:rFonts w:eastAsia="Century Schoolbook"/>
                <w:sz w:val="20"/>
                <w:szCs w:val="20"/>
              </w:rPr>
              <w:t>оноша</w:t>
            </w:r>
            <w:r w:rsidR="00C95518">
              <w:rPr>
                <w:rFonts w:eastAsia="Century Schoolbook"/>
                <w:sz w:val="20"/>
                <w:szCs w:val="20"/>
              </w:rPr>
              <w:t>»</w:t>
            </w:r>
          </w:p>
        </w:tc>
        <w:tc>
          <w:tcPr>
            <w:tcW w:w="4110" w:type="dxa"/>
            <w:vAlign w:val="center"/>
          </w:tcPr>
          <w:p w:rsidR="00AF3E21" w:rsidRPr="00AF3E21" w:rsidRDefault="00AF3E21" w:rsidP="006A6F1F">
            <w:pPr>
              <w:spacing w:line="240" w:lineRule="auto"/>
              <w:ind w:firstLine="0"/>
              <w:jc w:val="left"/>
              <w:rPr>
                <w:sz w:val="20"/>
                <w:szCs w:val="20"/>
              </w:rPr>
            </w:pPr>
            <w:r w:rsidRPr="00AF3E21">
              <w:rPr>
                <w:rFonts w:eastAsia="Century Schoolbook"/>
                <w:sz w:val="20"/>
                <w:szCs w:val="20"/>
              </w:rPr>
              <w:t>Котельная «Совхозная»</w:t>
            </w:r>
          </w:p>
        </w:tc>
      </w:tr>
      <w:tr w:rsidR="00AF3E21" w:rsidRPr="00AF3E21" w:rsidTr="006A6F1F">
        <w:tc>
          <w:tcPr>
            <w:tcW w:w="710" w:type="dxa"/>
            <w:vAlign w:val="center"/>
          </w:tcPr>
          <w:p w:rsidR="00AF3E21" w:rsidRPr="00AF3E21" w:rsidRDefault="00AF3E21" w:rsidP="006A6F1F">
            <w:pPr>
              <w:spacing w:line="240" w:lineRule="auto"/>
              <w:ind w:firstLine="0"/>
              <w:jc w:val="center"/>
              <w:rPr>
                <w:sz w:val="20"/>
                <w:szCs w:val="20"/>
              </w:rPr>
            </w:pPr>
            <w:r w:rsidRPr="00AF3E21">
              <w:rPr>
                <w:rFonts w:eastAsia="Century Schoolbook"/>
                <w:sz w:val="20"/>
                <w:szCs w:val="20"/>
              </w:rPr>
              <w:t>2</w:t>
            </w:r>
          </w:p>
        </w:tc>
        <w:tc>
          <w:tcPr>
            <w:tcW w:w="4829" w:type="dxa"/>
            <w:vMerge/>
            <w:vAlign w:val="center"/>
          </w:tcPr>
          <w:p w:rsidR="00AF3E21" w:rsidRPr="00AF3E21" w:rsidRDefault="00AF3E21" w:rsidP="006A6F1F">
            <w:pPr>
              <w:spacing w:line="240" w:lineRule="auto"/>
              <w:ind w:firstLine="0"/>
              <w:jc w:val="left"/>
              <w:rPr>
                <w:sz w:val="20"/>
                <w:szCs w:val="20"/>
              </w:rPr>
            </w:pPr>
          </w:p>
        </w:tc>
        <w:tc>
          <w:tcPr>
            <w:tcW w:w="4110" w:type="dxa"/>
            <w:vAlign w:val="center"/>
          </w:tcPr>
          <w:p w:rsidR="00AF3E21" w:rsidRPr="00AF3E21" w:rsidRDefault="00AF3E21" w:rsidP="006A6F1F">
            <w:pPr>
              <w:spacing w:line="240" w:lineRule="auto"/>
              <w:ind w:firstLine="0"/>
              <w:jc w:val="left"/>
              <w:rPr>
                <w:sz w:val="20"/>
                <w:szCs w:val="20"/>
              </w:rPr>
            </w:pPr>
            <w:r w:rsidRPr="00AF3E21">
              <w:rPr>
                <w:rFonts w:eastAsia="Century Schoolbook"/>
                <w:sz w:val="20"/>
                <w:szCs w:val="20"/>
              </w:rPr>
              <w:t>Котельная «АТП»</w:t>
            </w:r>
          </w:p>
        </w:tc>
      </w:tr>
      <w:tr w:rsidR="00AF3E21" w:rsidRPr="00AF3E21" w:rsidTr="006A6F1F">
        <w:tc>
          <w:tcPr>
            <w:tcW w:w="710" w:type="dxa"/>
            <w:vAlign w:val="center"/>
          </w:tcPr>
          <w:p w:rsidR="00AF3E21" w:rsidRPr="00AF3E21" w:rsidRDefault="00AF3E21" w:rsidP="006A6F1F">
            <w:pPr>
              <w:spacing w:line="240" w:lineRule="auto"/>
              <w:ind w:firstLine="0"/>
              <w:jc w:val="center"/>
              <w:rPr>
                <w:sz w:val="20"/>
                <w:szCs w:val="20"/>
              </w:rPr>
            </w:pPr>
            <w:r w:rsidRPr="00AF3E21">
              <w:rPr>
                <w:rFonts w:eastAsia="Century Schoolbook"/>
                <w:sz w:val="20"/>
                <w:szCs w:val="20"/>
              </w:rPr>
              <w:t>3</w:t>
            </w:r>
          </w:p>
        </w:tc>
        <w:tc>
          <w:tcPr>
            <w:tcW w:w="4829" w:type="dxa"/>
            <w:vMerge/>
            <w:vAlign w:val="center"/>
          </w:tcPr>
          <w:p w:rsidR="00AF3E21" w:rsidRPr="00AF3E21" w:rsidRDefault="00AF3E21" w:rsidP="006A6F1F">
            <w:pPr>
              <w:spacing w:line="240" w:lineRule="auto"/>
              <w:ind w:firstLine="0"/>
              <w:jc w:val="left"/>
              <w:rPr>
                <w:sz w:val="20"/>
                <w:szCs w:val="20"/>
              </w:rPr>
            </w:pPr>
          </w:p>
        </w:tc>
        <w:tc>
          <w:tcPr>
            <w:tcW w:w="4110" w:type="dxa"/>
            <w:vAlign w:val="center"/>
          </w:tcPr>
          <w:p w:rsidR="00AF3E21" w:rsidRPr="00AF3E21" w:rsidRDefault="00AF3E21" w:rsidP="006A6F1F">
            <w:pPr>
              <w:spacing w:line="240" w:lineRule="auto"/>
              <w:ind w:firstLine="0"/>
              <w:jc w:val="left"/>
              <w:rPr>
                <w:sz w:val="20"/>
                <w:szCs w:val="20"/>
              </w:rPr>
            </w:pPr>
            <w:r w:rsidRPr="00AF3E21">
              <w:rPr>
                <w:rFonts w:eastAsia="Century Schoolbook"/>
                <w:sz w:val="20"/>
                <w:szCs w:val="20"/>
              </w:rPr>
              <w:t>Котельная «ПГС»</w:t>
            </w:r>
          </w:p>
        </w:tc>
      </w:tr>
      <w:tr w:rsidR="00AF3E21" w:rsidRPr="00AF3E21" w:rsidTr="006A6F1F">
        <w:tc>
          <w:tcPr>
            <w:tcW w:w="710" w:type="dxa"/>
            <w:vAlign w:val="center"/>
          </w:tcPr>
          <w:p w:rsidR="00AF3E21" w:rsidRPr="00AF3E21" w:rsidRDefault="00AF3E21" w:rsidP="006A6F1F">
            <w:pPr>
              <w:spacing w:line="240" w:lineRule="auto"/>
              <w:ind w:firstLine="0"/>
              <w:jc w:val="center"/>
              <w:rPr>
                <w:sz w:val="20"/>
                <w:szCs w:val="20"/>
              </w:rPr>
            </w:pPr>
            <w:r w:rsidRPr="00AF3E21">
              <w:rPr>
                <w:rFonts w:eastAsia="Century Schoolbook"/>
                <w:sz w:val="20"/>
                <w:szCs w:val="20"/>
              </w:rPr>
              <w:t>4</w:t>
            </w:r>
          </w:p>
        </w:tc>
        <w:tc>
          <w:tcPr>
            <w:tcW w:w="4829" w:type="dxa"/>
            <w:vMerge/>
            <w:vAlign w:val="center"/>
          </w:tcPr>
          <w:p w:rsidR="00AF3E21" w:rsidRPr="00AF3E21" w:rsidRDefault="00AF3E21" w:rsidP="006A6F1F">
            <w:pPr>
              <w:spacing w:line="240" w:lineRule="auto"/>
              <w:ind w:firstLine="0"/>
              <w:jc w:val="left"/>
              <w:rPr>
                <w:sz w:val="20"/>
                <w:szCs w:val="20"/>
              </w:rPr>
            </w:pPr>
          </w:p>
        </w:tc>
        <w:tc>
          <w:tcPr>
            <w:tcW w:w="4110" w:type="dxa"/>
            <w:vAlign w:val="center"/>
          </w:tcPr>
          <w:p w:rsidR="00AF3E21" w:rsidRPr="00AF3E21" w:rsidRDefault="00AF3E21" w:rsidP="006A6F1F">
            <w:pPr>
              <w:spacing w:line="240" w:lineRule="auto"/>
              <w:ind w:firstLine="0"/>
              <w:jc w:val="left"/>
              <w:rPr>
                <w:sz w:val="20"/>
                <w:szCs w:val="20"/>
              </w:rPr>
            </w:pPr>
            <w:r w:rsidRPr="00AF3E21">
              <w:rPr>
                <w:rFonts w:eastAsia="Century Schoolbook"/>
                <w:sz w:val="20"/>
                <w:szCs w:val="20"/>
              </w:rPr>
              <w:t>Котельная «Вокзальная»</w:t>
            </w:r>
          </w:p>
        </w:tc>
      </w:tr>
      <w:tr w:rsidR="00AF3E21" w:rsidRPr="00AF3E21" w:rsidTr="006A6F1F">
        <w:tc>
          <w:tcPr>
            <w:tcW w:w="710" w:type="dxa"/>
            <w:vAlign w:val="center"/>
          </w:tcPr>
          <w:p w:rsidR="00AF3E21" w:rsidRPr="00AF3E21" w:rsidRDefault="00AF3E21" w:rsidP="006A6F1F">
            <w:pPr>
              <w:spacing w:line="240" w:lineRule="auto"/>
              <w:ind w:firstLine="0"/>
              <w:jc w:val="center"/>
              <w:rPr>
                <w:sz w:val="20"/>
                <w:szCs w:val="20"/>
              </w:rPr>
            </w:pPr>
            <w:r w:rsidRPr="00AF3E21">
              <w:rPr>
                <w:rFonts w:eastAsia="Century Schoolbook"/>
                <w:sz w:val="20"/>
                <w:szCs w:val="20"/>
              </w:rPr>
              <w:t>5</w:t>
            </w:r>
          </w:p>
        </w:tc>
        <w:tc>
          <w:tcPr>
            <w:tcW w:w="4829" w:type="dxa"/>
            <w:vMerge/>
            <w:vAlign w:val="center"/>
          </w:tcPr>
          <w:p w:rsidR="00AF3E21" w:rsidRPr="00AF3E21" w:rsidRDefault="00AF3E21" w:rsidP="006A6F1F">
            <w:pPr>
              <w:spacing w:line="240" w:lineRule="auto"/>
              <w:ind w:firstLine="0"/>
              <w:jc w:val="left"/>
              <w:rPr>
                <w:sz w:val="20"/>
                <w:szCs w:val="20"/>
              </w:rPr>
            </w:pPr>
          </w:p>
        </w:tc>
        <w:tc>
          <w:tcPr>
            <w:tcW w:w="4110" w:type="dxa"/>
            <w:vAlign w:val="center"/>
          </w:tcPr>
          <w:p w:rsidR="00AF3E21" w:rsidRPr="00AF3E21" w:rsidRDefault="00AF3E21" w:rsidP="006A6F1F">
            <w:pPr>
              <w:spacing w:line="240" w:lineRule="auto"/>
              <w:ind w:firstLine="0"/>
              <w:jc w:val="left"/>
              <w:rPr>
                <w:sz w:val="20"/>
                <w:szCs w:val="20"/>
              </w:rPr>
            </w:pPr>
            <w:r w:rsidRPr="00AF3E21">
              <w:rPr>
                <w:rFonts w:eastAsia="Century Schoolbook"/>
                <w:sz w:val="20"/>
                <w:szCs w:val="20"/>
              </w:rPr>
              <w:t>Котельная «Больничная»</w:t>
            </w:r>
          </w:p>
        </w:tc>
      </w:tr>
      <w:tr w:rsidR="00AF3E21" w:rsidRPr="00AF3E21" w:rsidTr="006A6F1F">
        <w:tc>
          <w:tcPr>
            <w:tcW w:w="710" w:type="dxa"/>
            <w:vAlign w:val="center"/>
          </w:tcPr>
          <w:p w:rsidR="00AF3E21" w:rsidRPr="00AF3E21" w:rsidRDefault="00AF3E21" w:rsidP="006A6F1F">
            <w:pPr>
              <w:spacing w:line="240" w:lineRule="auto"/>
              <w:ind w:firstLine="0"/>
              <w:jc w:val="center"/>
              <w:rPr>
                <w:sz w:val="20"/>
                <w:szCs w:val="20"/>
              </w:rPr>
            </w:pPr>
            <w:r w:rsidRPr="00AF3E21">
              <w:rPr>
                <w:rFonts w:eastAsia="Century Schoolbook"/>
                <w:sz w:val="20"/>
                <w:szCs w:val="20"/>
              </w:rPr>
              <w:t>6</w:t>
            </w:r>
          </w:p>
        </w:tc>
        <w:tc>
          <w:tcPr>
            <w:tcW w:w="4829" w:type="dxa"/>
            <w:vMerge/>
            <w:vAlign w:val="center"/>
          </w:tcPr>
          <w:p w:rsidR="00AF3E21" w:rsidRPr="00AF3E21" w:rsidRDefault="00AF3E21" w:rsidP="006A6F1F">
            <w:pPr>
              <w:spacing w:line="240" w:lineRule="auto"/>
              <w:ind w:firstLine="0"/>
              <w:jc w:val="left"/>
              <w:rPr>
                <w:sz w:val="20"/>
                <w:szCs w:val="20"/>
              </w:rPr>
            </w:pPr>
          </w:p>
        </w:tc>
        <w:tc>
          <w:tcPr>
            <w:tcW w:w="4110" w:type="dxa"/>
            <w:vAlign w:val="center"/>
          </w:tcPr>
          <w:p w:rsidR="00AF3E21" w:rsidRPr="00AF3E21" w:rsidRDefault="00AF3E21" w:rsidP="006A6F1F">
            <w:pPr>
              <w:spacing w:line="240" w:lineRule="auto"/>
              <w:ind w:firstLine="0"/>
              <w:jc w:val="left"/>
              <w:rPr>
                <w:sz w:val="20"/>
                <w:szCs w:val="20"/>
              </w:rPr>
            </w:pPr>
            <w:r w:rsidRPr="00AF3E21">
              <w:rPr>
                <w:rFonts w:eastAsia="Century Schoolbook"/>
                <w:sz w:val="20"/>
                <w:szCs w:val="20"/>
              </w:rPr>
              <w:t>Котельная «СХТ»</w:t>
            </w:r>
          </w:p>
        </w:tc>
      </w:tr>
      <w:tr w:rsidR="00AF3E21" w:rsidRPr="00AF3E21" w:rsidTr="006A6F1F">
        <w:tc>
          <w:tcPr>
            <w:tcW w:w="710" w:type="dxa"/>
            <w:vAlign w:val="center"/>
          </w:tcPr>
          <w:p w:rsidR="00AF3E21" w:rsidRPr="00AF3E21" w:rsidRDefault="00AF3E21" w:rsidP="006A6F1F">
            <w:pPr>
              <w:spacing w:line="240" w:lineRule="auto"/>
              <w:ind w:firstLine="0"/>
              <w:jc w:val="center"/>
              <w:rPr>
                <w:sz w:val="20"/>
                <w:szCs w:val="20"/>
              </w:rPr>
            </w:pPr>
            <w:r w:rsidRPr="00AF3E21">
              <w:rPr>
                <w:rFonts w:eastAsia="Century Schoolbook"/>
                <w:sz w:val="20"/>
                <w:szCs w:val="20"/>
              </w:rPr>
              <w:t>7</w:t>
            </w:r>
          </w:p>
        </w:tc>
        <w:tc>
          <w:tcPr>
            <w:tcW w:w="4829" w:type="dxa"/>
            <w:vAlign w:val="center"/>
          </w:tcPr>
          <w:p w:rsidR="00AF3E21" w:rsidRPr="00AF3E21" w:rsidRDefault="00AF3E21" w:rsidP="006A6F1F">
            <w:pPr>
              <w:spacing w:line="240" w:lineRule="auto"/>
              <w:ind w:firstLine="0"/>
              <w:jc w:val="left"/>
              <w:rPr>
                <w:sz w:val="20"/>
                <w:szCs w:val="20"/>
              </w:rPr>
            </w:pPr>
            <w:r w:rsidRPr="00AF3E21">
              <w:rPr>
                <w:rFonts w:eastAsia="Century Schoolbook"/>
                <w:sz w:val="20"/>
                <w:szCs w:val="20"/>
              </w:rPr>
              <w:t xml:space="preserve">Исакогорский территориальный участок </w:t>
            </w:r>
            <w:r w:rsidR="00180170">
              <w:rPr>
                <w:rFonts w:eastAsia="Century Schoolbook"/>
                <w:sz w:val="20"/>
                <w:szCs w:val="20"/>
              </w:rPr>
              <w:t>СевДТВ</w:t>
            </w:r>
          </w:p>
        </w:tc>
        <w:tc>
          <w:tcPr>
            <w:tcW w:w="4110" w:type="dxa"/>
            <w:vAlign w:val="center"/>
          </w:tcPr>
          <w:p w:rsidR="00AF3E21" w:rsidRPr="00AF3E21" w:rsidRDefault="004D0838" w:rsidP="006A6F1F">
            <w:pPr>
              <w:spacing w:line="240" w:lineRule="auto"/>
              <w:ind w:firstLine="0"/>
              <w:jc w:val="left"/>
              <w:rPr>
                <w:sz w:val="20"/>
                <w:szCs w:val="20"/>
              </w:rPr>
            </w:pPr>
            <w:r w:rsidRPr="00AF3E21">
              <w:rPr>
                <w:rFonts w:eastAsia="Century Schoolbook"/>
                <w:sz w:val="20"/>
                <w:szCs w:val="20"/>
              </w:rPr>
              <w:t>Котельная №16 «Парк Б»</w:t>
            </w:r>
          </w:p>
        </w:tc>
      </w:tr>
      <w:tr w:rsidR="004D0838" w:rsidRPr="00AF3E21" w:rsidTr="006A6F1F">
        <w:tc>
          <w:tcPr>
            <w:tcW w:w="710" w:type="dxa"/>
            <w:vAlign w:val="center"/>
          </w:tcPr>
          <w:p w:rsidR="004D0838" w:rsidRPr="00AF3E21" w:rsidRDefault="004D0838" w:rsidP="00C82EB9">
            <w:pPr>
              <w:spacing w:line="240" w:lineRule="auto"/>
              <w:ind w:firstLine="0"/>
              <w:jc w:val="center"/>
              <w:rPr>
                <w:sz w:val="20"/>
                <w:szCs w:val="20"/>
              </w:rPr>
            </w:pPr>
            <w:r w:rsidRPr="00AF3E21">
              <w:rPr>
                <w:rFonts w:eastAsia="Century Schoolbook"/>
                <w:sz w:val="20"/>
                <w:szCs w:val="20"/>
              </w:rPr>
              <w:t>8</w:t>
            </w:r>
          </w:p>
        </w:tc>
        <w:tc>
          <w:tcPr>
            <w:tcW w:w="4829" w:type="dxa"/>
            <w:vAlign w:val="center"/>
          </w:tcPr>
          <w:p w:rsidR="004D0838" w:rsidRPr="00AF3E21" w:rsidRDefault="004D0838" w:rsidP="006A6F1F">
            <w:pPr>
              <w:spacing w:line="240" w:lineRule="auto"/>
              <w:ind w:firstLine="0"/>
              <w:jc w:val="left"/>
              <w:rPr>
                <w:sz w:val="20"/>
                <w:szCs w:val="20"/>
              </w:rPr>
            </w:pPr>
            <w:r w:rsidRPr="00AF3E21">
              <w:rPr>
                <w:sz w:val="20"/>
                <w:szCs w:val="20"/>
              </w:rPr>
              <w:t xml:space="preserve">ЖКС №6 </w:t>
            </w:r>
            <w:r>
              <w:rPr>
                <w:sz w:val="20"/>
                <w:szCs w:val="20"/>
              </w:rPr>
              <w:t>(г. </w:t>
            </w:r>
            <w:r w:rsidRPr="001C2722">
              <w:rPr>
                <w:sz w:val="20"/>
                <w:szCs w:val="20"/>
              </w:rPr>
              <w:t>Северодвинск)</w:t>
            </w:r>
            <w:r w:rsidRPr="00AF3E21">
              <w:rPr>
                <w:sz w:val="20"/>
                <w:szCs w:val="20"/>
              </w:rPr>
              <w:t xml:space="preserve"> ФГБУ «ЦЖКУ» Минобороны России по ОСК СФ</w:t>
            </w:r>
          </w:p>
        </w:tc>
        <w:tc>
          <w:tcPr>
            <w:tcW w:w="4110" w:type="dxa"/>
            <w:vAlign w:val="center"/>
          </w:tcPr>
          <w:p w:rsidR="004D0838" w:rsidRPr="00AF3E21" w:rsidRDefault="004D0838" w:rsidP="006A6F1F">
            <w:pPr>
              <w:spacing w:line="240" w:lineRule="auto"/>
              <w:ind w:firstLine="0"/>
              <w:jc w:val="left"/>
              <w:rPr>
                <w:sz w:val="20"/>
                <w:szCs w:val="20"/>
              </w:rPr>
            </w:pPr>
            <w:r w:rsidRPr="00AF3E21">
              <w:rPr>
                <w:rFonts w:eastAsia="Century Schoolbook"/>
                <w:sz w:val="20"/>
                <w:szCs w:val="20"/>
              </w:rPr>
              <w:t xml:space="preserve">Котельная </w:t>
            </w:r>
            <w:r>
              <w:rPr>
                <w:rFonts w:eastAsia="Century Schoolbook"/>
                <w:sz w:val="20"/>
                <w:szCs w:val="20"/>
              </w:rPr>
              <w:t xml:space="preserve">инв. </w:t>
            </w:r>
            <w:r w:rsidRPr="00AF3E21">
              <w:rPr>
                <w:rFonts w:eastAsia="Century Schoolbook"/>
                <w:sz w:val="20"/>
                <w:szCs w:val="20"/>
              </w:rPr>
              <w:t>№1010423</w:t>
            </w:r>
          </w:p>
        </w:tc>
      </w:tr>
      <w:tr w:rsidR="004D0838" w:rsidRPr="00AF3E21" w:rsidTr="006A6F1F">
        <w:tc>
          <w:tcPr>
            <w:tcW w:w="710" w:type="dxa"/>
            <w:vAlign w:val="center"/>
          </w:tcPr>
          <w:p w:rsidR="004D0838" w:rsidRPr="00AF3E21" w:rsidRDefault="004D0838" w:rsidP="00C82EB9">
            <w:pPr>
              <w:spacing w:line="240" w:lineRule="auto"/>
              <w:ind w:firstLine="0"/>
              <w:jc w:val="center"/>
              <w:rPr>
                <w:sz w:val="20"/>
                <w:szCs w:val="20"/>
              </w:rPr>
            </w:pPr>
            <w:r w:rsidRPr="00AF3E21">
              <w:rPr>
                <w:rFonts w:eastAsia="Century Schoolbook"/>
                <w:sz w:val="20"/>
                <w:szCs w:val="20"/>
              </w:rPr>
              <w:t>9</w:t>
            </w:r>
          </w:p>
        </w:tc>
        <w:tc>
          <w:tcPr>
            <w:tcW w:w="4829" w:type="dxa"/>
            <w:vAlign w:val="center"/>
          </w:tcPr>
          <w:p w:rsidR="004D0838" w:rsidRPr="00AF3E21" w:rsidRDefault="004D0838" w:rsidP="006A6F1F">
            <w:pPr>
              <w:spacing w:line="240" w:lineRule="auto"/>
              <w:ind w:firstLine="0"/>
              <w:jc w:val="left"/>
              <w:rPr>
                <w:sz w:val="20"/>
                <w:szCs w:val="20"/>
              </w:rPr>
            </w:pPr>
            <w:r>
              <w:rPr>
                <w:rFonts w:eastAsia="Century Schoolbook"/>
                <w:sz w:val="20"/>
                <w:szCs w:val="20"/>
              </w:rPr>
              <w:t>ПО «Плесецкий район электросетей</w:t>
            </w:r>
            <w:r w:rsidRPr="00AF3E21">
              <w:rPr>
                <w:rFonts w:eastAsia="Century Schoolbook"/>
                <w:sz w:val="20"/>
                <w:szCs w:val="20"/>
              </w:rPr>
              <w:t>»</w:t>
            </w:r>
          </w:p>
        </w:tc>
        <w:tc>
          <w:tcPr>
            <w:tcW w:w="4110" w:type="dxa"/>
            <w:vAlign w:val="center"/>
          </w:tcPr>
          <w:p w:rsidR="004D0838" w:rsidRPr="00AF3E21" w:rsidRDefault="004D0838" w:rsidP="006A6F1F">
            <w:pPr>
              <w:spacing w:line="240" w:lineRule="auto"/>
              <w:ind w:firstLine="0"/>
              <w:jc w:val="left"/>
              <w:rPr>
                <w:sz w:val="20"/>
                <w:szCs w:val="20"/>
              </w:rPr>
            </w:pPr>
            <w:r w:rsidRPr="00AF3E21">
              <w:rPr>
                <w:rFonts w:eastAsia="Century Schoolbook"/>
                <w:sz w:val="20"/>
                <w:szCs w:val="20"/>
              </w:rPr>
              <w:t>Котельная «Коношский РЭС»</w:t>
            </w:r>
          </w:p>
        </w:tc>
      </w:tr>
      <w:tr w:rsidR="004D0838" w:rsidRPr="00AF3E21" w:rsidTr="006A6F1F">
        <w:tc>
          <w:tcPr>
            <w:tcW w:w="710" w:type="dxa"/>
            <w:vAlign w:val="center"/>
          </w:tcPr>
          <w:p w:rsidR="004D0838" w:rsidRPr="00AF3E21" w:rsidRDefault="004D0838" w:rsidP="00C82EB9">
            <w:pPr>
              <w:spacing w:line="240" w:lineRule="auto"/>
              <w:ind w:firstLine="0"/>
              <w:jc w:val="center"/>
              <w:rPr>
                <w:sz w:val="20"/>
                <w:szCs w:val="20"/>
              </w:rPr>
            </w:pPr>
            <w:r w:rsidRPr="00AF3E21">
              <w:rPr>
                <w:rFonts w:eastAsia="Century Schoolbook"/>
                <w:sz w:val="20"/>
                <w:szCs w:val="20"/>
              </w:rPr>
              <w:t>10</w:t>
            </w:r>
          </w:p>
        </w:tc>
        <w:tc>
          <w:tcPr>
            <w:tcW w:w="4829" w:type="dxa"/>
            <w:vAlign w:val="center"/>
          </w:tcPr>
          <w:p w:rsidR="004D0838" w:rsidRPr="00AF3E21" w:rsidRDefault="004D0838" w:rsidP="006A6F1F">
            <w:pPr>
              <w:spacing w:line="240" w:lineRule="auto"/>
              <w:ind w:firstLine="0"/>
              <w:jc w:val="left"/>
              <w:rPr>
                <w:sz w:val="20"/>
                <w:szCs w:val="20"/>
              </w:rPr>
            </w:pPr>
            <w:r w:rsidRPr="00AF3E21">
              <w:rPr>
                <w:rFonts w:eastAsia="Century Schoolbook"/>
                <w:sz w:val="20"/>
                <w:szCs w:val="20"/>
              </w:rPr>
              <w:t>ООО «Коношский Хлебозавод»</w:t>
            </w:r>
          </w:p>
        </w:tc>
        <w:tc>
          <w:tcPr>
            <w:tcW w:w="4110" w:type="dxa"/>
            <w:vAlign w:val="center"/>
          </w:tcPr>
          <w:p w:rsidR="004D0838" w:rsidRPr="00AF3E21" w:rsidRDefault="004D0838" w:rsidP="006A6F1F">
            <w:pPr>
              <w:spacing w:line="240" w:lineRule="auto"/>
              <w:ind w:firstLine="0"/>
              <w:jc w:val="left"/>
              <w:rPr>
                <w:sz w:val="20"/>
                <w:szCs w:val="20"/>
              </w:rPr>
            </w:pPr>
            <w:r w:rsidRPr="00AF3E21">
              <w:rPr>
                <w:rFonts w:eastAsia="Century Schoolbook"/>
                <w:sz w:val="20"/>
                <w:szCs w:val="20"/>
              </w:rPr>
              <w:t>Котельная «Хлебозавод»</w:t>
            </w:r>
          </w:p>
        </w:tc>
      </w:tr>
      <w:tr w:rsidR="004D0838" w:rsidRPr="00AF3E21" w:rsidTr="006A6F1F">
        <w:tc>
          <w:tcPr>
            <w:tcW w:w="710" w:type="dxa"/>
            <w:vAlign w:val="center"/>
          </w:tcPr>
          <w:p w:rsidR="004D0838" w:rsidRPr="00AF3E21" w:rsidRDefault="004D0838" w:rsidP="00C82EB9">
            <w:pPr>
              <w:spacing w:line="240" w:lineRule="auto"/>
              <w:ind w:firstLine="0"/>
              <w:jc w:val="center"/>
              <w:rPr>
                <w:sz w:val="20"/>
                <w:szCs w:val="20"/>
              </w:rPr>
            </w:pPr>
            <w:r w:rsidRPr="00AF3E21">
              <w:rPr>
                <w:rFonts w:eastAsia="Century Schoolbook"/>
                <w:sz w:val="20"/>
                <w:szCs w:val="20"/>
              </w:rPr>
              <w:t>11</w:t>
            </w:r>
          </w:p>
        </w:tc>
        <w:tc>
          <w:tcPr>
            <w:tcW w:w="4829" w:type="dxa"/>
            <w:vAlign w:val="center"/>
          </w:tcPr>
          <w:p w:rsidR="004D0838" w:rsidRPr="00AF3E21" w:rsidRDefault="004D0838" w:rsidP="006A6F1F">
            <w:pPr>
              <w:spacing w:line="240" w:lineRule="auto"/>
              <w:ind w:firstLine="0"/>
              <w:jc w:val="left"/>
              <w:rPr>
                <w:sz w:val="20"/>
                <w:szCs w:val="20"/>
              </w:rPr>
            </w:pPr>
            <w:r w:rsidRPr="00AF3E21">
              <w:rPr>
                <w:rFonts w:eastAsia="Century Schoolbook"/>
                <w:sz w:val="20"/>
                <w:szCs w:val="20"/>
              </w:rPr>
              <w:t>ООО «Теплоэнерго»</w:t>
            </w:r>
          </w:p>
        </w:tc>
        <w:tc>
          <w:tcPr>
            <w:tcW w:w="4110" w:type="dxa"/>
            <w:vAlign w:val="center"/>
          </w:tcPr>
          <w:p w:rsidR="004D0838" w:rsidRPr="00AF3E21" w:rsidRDefault="004D0838" w:rsidP="006A6F1F">
            <w:pPr>
              <w:spacing w:line="240" w:lineRule="auto"/>
              <w:ind w:firstLine="0"/>
              <w:jc w:val="left"/>
              <w:rPr>
                <w:sz w:val="20"/>
                <w:szCs w:val="20"/>
              </w:rPr>
            </w:pPr>
            <w:r>
              <w:rPr>
                <w:sz w:val="20"/>
                <w:szCs w:val="20"/>
              </w:rPr>
              <w:t>Котельная «Заречная»</w:t>
            </w:r>
          </w:p>
        </w:tc>
      </w:tr>
      <w:tr w:rsidR="004D0838" w:rsidRPr="00AF3E21" w:rsidTr="006A6F1F">
        <w:tc>
          <w:tcPr>
            <w:tcW w:w="710" w:type="dxa"/>
            <w:vAlign w:val="center"/>
          </w:tcPr>
          <w:p w:rsidR="004D0838" w:rsidRPr="00AF3E21" w:rsidRDefault="004D0838" w:rsidP="00C82EB9">
            <w:pPr>
              <w:spacing w:line="240" w:lineRule="auto"/>
              <w:ind w:firstLine="0"/>
              <w:jc w:val="center"/>
              <w:rPr>
                <w:sz w:val="20"/>
                <w:szCs w:val="20"/>
              </w:rPr>
            </w:pPr>
            <w:r w:rsidRPr="00AF3E21">
              <w:rPr>
                <w:rFonts w:eastAsia="Century Schoolbook"/>
                <w:sz w:val="20"/>
                <w:szCs w:val="20"/>
              </w:rPr>
              <w:t>12</w:t>
            </w:r>
          </w:p>
        </w:tc>
        <w:tc>
          <w:tcPr>
            <w:tcW w:w="4829" w:type="dxa"/>
            <w:vAlign w:val="center"/>
          </w:tcPr>
          <w:p w:rsidR="004D0838" w:rsidRPr="004D0838" w:rsidRDefault="004D0838" w:rsidP="006A6F1F">
            <w:pPr>
              <w:spacing w:line="240" w:lineRule="auto"/>
              <w:ind w:firstLine="0"/>
              <w:jc w:val="left"/>
              <w:rPr>
                <w:sz w:val="20"/>
                <w:szCs w:val="20"/>
              </w:rPr>
            </w:pPr>
            <w:r w:rsidRPr="004D0838">
              <w:rPr>
                <w:sz w:val="20"/>
                <w:szCs w:val="20"/>
              </w:rPr>
              <w:t>ВРД Коноша-филиал ООО «НВК»</w:t>
            </w:r>
          </w:p>
        </w:tc>
        <w:tc>
          <w:tcPr>
            <w:tcW w:w="4110" w:type="dxa"/>
            <w:vAlign w:val="center"/>
          </w:tcPr>
          <w:p w:rsidR="004D0838" w:rsidRPr="00AF3E21" w:rsidRDefault="004D0838" w:rsidP="006A6F1F">
            <w:pPr>
              <w:spacing w:line="240" w:lineRule="auto"/>
              <w:ind w:firstLine="0"/>
              <w:jc w:val="left"/>
              <w:rPr>
                <w:sz w:val="20"/>
                <w:szCs w:val="20"/>
              </w:rPr>
            </w:pPr>
            <w:r w:rsidRPr="00AF3E21">
              <w:rPr>
                <w:rFonts w:eastAsia="Century Schoolbook"/>
                <w:sz w:val="20"/>
                <w:szCs w:val="20"/>
              </w:rPr>
              <w:t xml:space="preserve">Котельная </w:t>
            </w:r>
            <w:r w:rsidRPr="004D0838">
              <w:rPr>
                <w:sz w:val="20"/>
                <w:szCs w:val="20"/>
              </w:rPr>
              <w:t>ООО «НВК»</w:t>
            </w:r>
          </w:p>
        </w:tc>
      </w:tr>
    </w:tbl>
    <w:p w:rsidR="00AF3E21" w:rsidRPr="00AF3E21" w:rsidRDefault="00AF3E21" w:rsidP="00AF3E21"/>
    <w:p w:rsidR="00AF3E21" w:rsidRPr="00AF3E21" w:rsidRDefault="00AF3E21" w:rsidP="00AF3E21">
      <w:r w:rsidRPr="00AF3E21">
        <w:rPr>
          <w:rFonts w:eastAsia="Century Schoolbook"/>
        </w:rPr>
        <w:t xml:space="preserve">На </w:t>
      </w:r>
      <w:r w:rsidRPr="00AF3E21">
        <w:t xml:space="preserve">рисунках </w:t>
      </w:r>
      <w:r>
        <w:t>4.</w:t>
      </w:r>
      <w:r w:rsidRPr="00AF3E21">
        <w:t>1-</w:t>
      </w:r>
      <w:r>
        <w:t>4.</w:t>
      </w:r>
      <w:r w:rsidR="004D0838">
        <w:t>11</w:t>
      </w:r>
      <w:r w:rsidRPr="00AF3E21">
        <w:t xml:space="preserve"> </w:t>
      </w:r>
      <w:r w:rsidRPr="00AF3E21">
        <w:rPr>
          <w:rFonts w:eastAsia="Century Schoolbook"/>
        </w:rPr>
        <w:t xml:space="preserve">изображены существующие зоны </w:t>
      </w:r>
      <w:r>
        <w:rPr>
          <w:rFonts w:eastAsia="Century Schoolbook"/>
        </w:rPr>
        <w:t>действия источни</w:t>
      </w:r>
      <w:r w:rsidRPr="00AF3E21">
        <w:rPr>
          <w:rFonts w:eastAsia="Century Schoolbook"/>
        </w:rPr>
        <w:t xml:space="preserve">ков теплоснабжения. Следует отметить, что контуры вышеназванных зон установлены по </w:t>
      </w:r>
      <w:r w:rsidRPr="00AF3E21">
        <w:rPr>
          <w:rFonts w:eastAsia="Century Schoolbook"/>
        </w:rPr>
        <w:lastRenderedPageBreak/>
        <w:t>конечным потребите</w:t>
      </w:r>
      <w:r>
        <w:rPr>
          <w:rFonts w:eastAsia="Century Schoolbook"/>
        </w:rPr>
        <w:t>лям, подключенным к тепловым се</w:t>
      </w:r>
      <w:r w:rsidRPr="00AF3E21">
        <w:rPr>
          <w:rFonts w:eastAsia="Century Schoolbook"/>
        </w:rPr>
        <w:t>тям каждого из источников тепловой энергии.</w:t>
      </w:r>
    </w:p>
    <w:p w:rsidR="00AF3E21" w:rsidRPr="00AF3E21" w:rsidRDefault="00AF3E21" w:rsidP="00AF3E21">
      <w:r w:rsidRPr="00AF3E21">
        <w:rPr>
          <w:rFonts w:eastAsia="Century Schoolbook"/>
        </w:rPr>
        <w:t xml:space="preserve">В </w:t>
      </w:r>
      <w:r w:rsidRPr="00AF3E21">
        <w:t xml:space="preserve">таблице </w:t>
      </w:r>
      <w:r>
        <w:t>1.</w:t>
      </w:r>
      <w:r w:rsidRPr="00AF3E21">
        <w:t>4.</w:t>
      </w:r>
      <w:r>
        <w:t>2</w:t>
      </w:r>
      <w:r w:rsidRPr="00AF3E21">
        <w:t xml:space="preserve"> </w:t>
      </w:r>
      <w:r w:rsidRPr="00AF3E21">
        <w:rPr>
          <w:rFonts w:eastAsia="Century Schoolbook"/>
        </w:rPr>
        <w:t xml:space="preserve">приведено описание зон </w:t>
      </w:r>
      <w:r>
        <w:rPr>
          <w:rFonts w:eastAsia="Century Schoolbook"/>
        </w:rPr>
        <w:t>действия источников тепло</w:t>
      </w:r>
      <w:r w:rsidRPr="00AF3E21">
        <w:rPr>
          <w:rFonts w:eastAsia="Century Schoolbook"/>
        </w:rPr>
        <w:t>снабжения</w:t>
      </w:r>
    </w:p>
    <w:p w:rsidR="00B17EF0" w:rsidRDefault="00B17EF0" w:rsidP="00A913A9">
      <w:pPr>
        <w:jc w:val="center"/>
        <w:sectPr w:rsidR="00B17EF0" w:rsidSect="00F55314">
          <w:pgSz w:w="11906" w:h="16838"/>
          <w:pgMar w:top="567" w:right="851" w:bottom="567" w:left="1418" w:header="0" w:footer="383" w:gutter="0"/>
          <w:cols w:space="708"/>
          <w:docGrid w:linePitch="381"/>
        </w:sectPr>
      </w:pPr>
    </w:p>
    <w:p w:rsidR="001B387E" w:rsidRPr="00A913A9" w:rsidRDefault="001B387E" w:rsidP="001B387E">
      <w:pPr>
        <w:ind w:firstLine="0"/>
        <w:jc w:val="center"/>
      </w:pPr>
      <w:r>
        <w:rPr>
          <w:noProof/>
        </w:rPr>
        <w:lastRenderedPageBreak/>
        <w:drawing>
          <wp:inline distT="0" distB="0" distL="0" distR="0" wp14:anchorId="3DF2DB51" wp14:editId="28D494F5">
            <wp:extent cx="8133907" cy="5752828"/>
            <wp:effectExtent l="0" t="0" r="635" b="635"/>
            <wp:docPr id="8" name="Рисунок 8" descr="C:\Users\Tanya\Desktop\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Desktop\300.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8133985" cy="5752884"/>
                    </a:xfrm>
                    <a:prstGeom prst="rect">
                      <a:avLst/>
                    </a:prstGeom>
                    <a:noFill/>
                    <a:ln>
                      <a:noFill/>
                    </a:ln>
                  </pic:spPr>
                </pic:pic>
              </a:graphicData>
            </a:graphic>
          </wp:inline>
        </w:drawing>
      </w:r>
    </w:p>
    <w:p w:rsidR="001B387E" w:rsidRPr="005D3DA2" w:rsidRDefault="001B387E" w:rsidP="001B387E">
      <w:pPr>
        <w:ind w:firstLine="0"/>
        <w:jc w:val="center"/>
      </w:pPr>
      <w:r w:rsidRPr="005D3DA2">
        <w:t>Рис</w:t>
      </w:r>
      <w:r>
        <w:t xml:space="preserve">унок </w:t>
      </w:r>
      <w:r w:rsidR="00A82A27">
        <w:t>4</w:t>
      </w:r>
      <w:r w:rsidRPr="005D3DA2">
        <w:t>.</w:t>
      </w:r>
      <w:r>
        <w:t>1</w:t>
      </w:r>
      <w:r w:rsidRPr="005D3DA2">
        <w:t xml:space="preserve"> – Зона действия </w:t>
      </w:r>
      <w:r>
        <w:t>котельной «Совхозная»</w:t>
      </w:r>
    </w:p>
    <w:p w:rsidR="001B387E" w:rsidRPr="00A913A9" w:rsidRDefault="001B387E" w:rsidP="001B387E">
      <w:pPr>
        <w:ind w:firstLine="0"/>
        <w:jc w:val="center"/>
      </w:pPr>
      <w:r>
        <w:rPr>
          <w:noProof/>
        </w:rPr>
        <w:lastRenderedPageBreak/>
        <w:drawing>
          <wp:inline distT="0" distB="0" distL="0" distR="0" wp14:anchorId="7E634F5F" wp14:editId="42E8DD95">
            <wp:extent cx="4561367" cy="5739263"/>
            <wp:effectExtent l="0" t="0" r="0" b="0"/>
            <wp:docPr id="1" name="Рисунок 1" descr="C:\Users\Tanya\Desktop\Коношское Архангельская Коношский акт вода, акт тепло\схема тепло\ГЧ МО _Коношское_\Новая папка\АТ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Desktop\Коношское Архангельская Коношский акт вода, акт тепло\схема тепло\ГЧ МО _Коношское_\Новая папка\АТП!.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4564664" cy="5743412"/>
                    </a:xfrm>
                    <a:prstGeom prst="rect">
                      <a:avLst/>
                    </a:prstGeom>
                    <a:noFill/>
                    <a:ln>
                      <a:noFill/>
                    </a:ln>
                  </pic:spPr>
                </pic:pic>
              </a:graphicData>
            </a:graphic>
          </wp:inline>
        </w:drawing>
      </w:r>
    </w:p>
    <w:p w:rsidR="001B387E" w:rsidRPr="005D3DA2" w:rsidRDefault="001B387E" w:rsidP="001B387E">
      <w:pPr>
        <w:ind w:firstLine="0"/>
        <w:jc w:val="center"/>
      </w:pPr>
      <w:r w:rsidRPr="005D3DA2">
        <w:t>Рис</w:t>
      </w:r>
      <w:r>
        <w:t>унок 4</w:t>
      </w:r>
      <w:r w:rsidRPr="005D3DA2">
        <w:t>.</w:t>
      </w:r>
      <w:r>
        <w:t>2</w:t>
      </w:r>
      <w:r w:rsidRPr="005D3DA2">
        <w:t xml:space="preserve"> – Зона действия </w:t>
      </w:r>
      <w:r>
        <w:t>котельной «АТП»</w:t>
      </w:r>
    </w:p>
    <w:p w:rsidR="001B387E" w:rsidRPr="00A913A9" w:rsidRDefault="001B387E" w:rsidP="001B387E">
      <w:pPr>
        <w:ind w:firstLine="0"/>
        <w:jc w:val="center"/>
      </w:pPr>
      <w:r>
        <w:rPr>
          <w:noProof/>
        </w:rPr>
        <w:lastRenderedPageBreak/>
        <w:drawing>
          <wp:inline distT="0" distB="0" distL="0" distR="0" wp14:anchorId="7A897085" wp14:editId="05AEA4E4">
            <wp:extent cx="4635796" cy="5819983"/>
            <wp:effectExtent l="0" t="0" r="0" b="0"/>
            <wp:docPr id="11" name="Рисунок 11" descr="C:\Users\Tanya\Desktop\Коношское Архангельская Коношский акт вода, акт тепло\схема тепло\ГЧ МО _Коношское_\Новая папка\ПГ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ya\Desktop\Коношское Архангельская Коношский акт вода, акт тепло\схема тепло\ГЧ МО _Коношское_\Новая папка\ПГС!.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4635894" cy="5820106"/>
                    </a:xfrm>
                    <a:prstGeom prst="rect">
                      <a:avLst/>
                    </a:prstGeom>
                    <a:noFill/>
                    <a:ln>
                      <a:noFill/>
                    </a:ln>
                  </pic:spPr>
                </pic:pic>
              </a:graphicData>
            </a:graphic>
          </wp:inline>
        </w:drawing>
      </w:r>
    </w:p>
    <w:p w:rsidR="001B387E" w:rsidRPr="005D3DA2" w:rsidRDefault="001B387E" w:rsidP="001B387E">
      <w:pPr>
        <w:ind w:firstLine="0"/>
        <w:jc w:val="center"/>
      </w:pPr>
      <w:r w:rsidRPr="005D3DA2">
        <w:t>Рис</w:t>
      </w:r>
      <w:r>
        <w:t>унок 4</w:t>
      </w:r>
      <w:r w:rsidRPr="005D3DA2">
        <w:t>.</w:t>
      </w:r>
      <w:r>
        <w:t>3</w:t>
      </w:r>
      <w:r w:rsidRPr="005D3DA2">
        <w:t xml:space="preserve"> – Зона действия котельной </w:t>
      </w:r>
      <w:r>
        <w:t>«ПГС»</w:t>
      </w:r>
    </w:p>
    <w:p w:rsidR="001B387E" w:rsidRPr="00A913A9" w:rsidRDefault="001B387E" w:rsidP="001B387E">
      <w:pPr>
        <w:ind w:firstLine="0"/>
        <w:jc w:val="center"/>
      </w:pPr>
      <w:r>
        <w:rPr>
          <w:noProof/>
        </w:rPr>
        <w:lastRenderedPageBreak/>
        <w:drawing>
          <wp:inline distT="0" distB="0" distL="0" distR="0" wp14:anchorId="17F87B00" wp14:editId="32935D02">
            <wp:extent cx="4608950" cy="5773480"/>
            <wp:effectExtent l="0" t="0" r="1270" b="0"/>
            <wp:docPr id="12" name="Рисунок 12" descr="C:\Users\Tanya\Desktop\Коношское Архангельская Коношский акт вода, акт тепло\схема тепло\ГЧ МО _Коношское_\Новая папка\Больничная, Вокзаль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ya\Desktop\Коношское Архангельская Коношский акт вода, акт тепло\схема тепло\ГЧ МО _Коношское_\Новая папка\Больничная, Вокзальная!.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4609200" cy="5773793"/>
                    </a:xfrm>
                    <a:prstGeom prst="rect">
                      <a:avLst/>
                    </a:prstGeom>
                    <a:noFill/>
                    <a:ln>
                      <a:noFill/>
                    </a:ln>
                  </pic:spPr>
                </pic:pic>
              </a:graphicData>
            </a:graphic>
          </wp:inline>
        </w:drawing>
      </w:r>
    </w:p>
    <w:p w:rsidR="001B387E" w:rsidRPr="005D3DA2" w:rsidRDefault="001B387E" w:rsidP="001B387E">
      <w:pPr>
        <w:ind w:firstLine="0"/>
        <w:jc w:val="center"/>
      </w:pPr>
      <w:r w:rsidRPr="005D3DA2">
        <w:t>Рис</w:t>
      </w:r>
      <w:r>
        <w:t>унок 4</w:t>
      </w:r>
      <w:r w:rsidRPr="005D3DA2">
        <w:t>.</w:t>
      </w:r>
      <w:r>
        <w:t>4</w:t>
      </w:r>
      <w:r w:rsidRPr="005D3DA2">
        <w:t xml:space="preserve"> – Зона действия </w:t>
      </w:r>
      <w:r w:rsidRPr="00A913A9">
        <w:t>котельных «Вокзальная» и «Больничная»</w:t>
      </w:r>
    </w:p>
    <w:p w:rsidR="001B387E" w:rsidRPr="00A913A9" w:rsidRDefault="001B387E" w:rsidP="001B387E">
      <w:pPr>
        <w:ind w:firstLine="0"/>
        <w:jc w:val="center"/>
      </w:pPr>
      <w:r>
        <w:rPr>
          <w:noProof/>
        </w:rPr>
        <w:lastRenderedPageBreak/>
        <w:drawing>
          <wp:inline distT="0" distB="0" distL="0" distR="0" wp14:anchorId="5A63DD6F" wp14:editId="4432BEA5">
            <wp:extent cx="4659320" cy="5901070"/>
            <wp:effectExtent l="0" t="0" r="8255" b="4445"/>
            <wp:docPr id="13" name="Рисунок 13" descr="C:\Users\Tanya\Desktop\Коношское Архангельская Коношский акт вода, акт тепло\схема тепло\ГЧ МО _Коношское_\Новая папка\СХ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ya\Desktop\Коношское Архангельская Коношский акт вода, акт тепло\схема тепло\ГЧ МО _Коношское_\Новая папка\СХТ!.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659406" cy="5901179"/>
                    </a:xfrm>
                    <a:prstGeom prst="rect">
                      <a:avLst/>
                    </a:prstGeom>
                    <a:noFill/>
                    <a:ln>
                      <a:noFill/>
                    </a:ln>
                  </pic:spPr>
                </pic:pic>
              </a:graphicData>
            </a:graphic>
          </wp:inline>
        </w:drawing>
      </w:r>
    </w:p>
    <w:p w:rsidR="001B387E" w:rsidRPr="005D3DA2" w:rsidRDefault="001B387E" w:rsidP="001B387E">
      <w:pPr>
        <w:ind w:firstLine="0"/>
        <w:jc w:val="center"/>
      </w:pPr>
      <w:r w:rsidRPr="005D3DA2">
        <w:t>Рис</w:t>
      </w:r>
      <w:r>
        <w:t>унок 4</w:t>
      </w:r>
      <w:r w:rsidRPr="005D3DA2">
        <w:t>.</w:t>
      </w:r>
      <w:r>
        <w:t>5</w:t>
      </w:r>
      <w:r w:rsidRPr="005D3DA2">
        <w:t xml:space="preserve"> – Зона действия котельной </w:t>
      </w:r>
      <w:r w:rsidRPr="00A913A9">
        <w:t>«СХТ»</w:t>
      </w:r>
    </w:p>
    <w:p w:rsidR="001B387E" w:rsidRPr="00846687" w:rsidRDefault="001B387E" w:rsidP="001F6F08">
      <w:pPr>
        <w:ind w:firstLine="0"/>
        <w:jc w:val="center"/>
        <w:rPr>
          <w:b/>
        </w:rPr>
      </w:pPr>
      <w:r>
        <w:rPr>
          <w:b/>
          <w:noProof/>
        </w:rPr>
        <w:lastRenderedPageBreak/>
        <w:drawing>
          <wp:inline distT="0" distB="0" distL="0" distR="0" wp14:anchorId="69C8992E" wp14:editId="4FA9605D">
            <wp:extent cx="4678326" cy="5860385"/>
            <wp:effectExtent l="0" t="0" r="8255" b="7620"/>
            <wp:docPr id="15" name="Рисунок 15" descr="C:\Users\Tanya\Desktop\Коношское Архангельская Коношский акт вода, акт тепло\схема тепло\ГЧ МО _Коношское_\Новая папка\№ 16 Парк 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nya\Desktop\Коношское Архангельская Коношский акт вода, акт тепло\схема тепло\ГЧ МО _Коношское_\Новая папка\№ 16 Парк Б!.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678580" cy="5860703"/>
                    </a:xfrm>
                    <a:prstGeom prst="rect">
                      <a:avLst/>
                    </a:prstGeom>
                    <a:noFill/>
                    <a:ln>
                      <a:noFill/>
                    </a:ln>
                  </pic:spPr>
                </pic:pic>
              </a:graphicData>
            </a:graphic>
          </wp:inline>
        </w:drawing>
      </w:r>
    </w:p>
    <w:p w:rsidR="001B387E" w:rsidRPr="005D3DA2" w:rsidRDefault="001B387E" w:rsidP="001F6F08">
      <w:pPr>
        <w:ind w:firstLine="0"/>
        <w:jc w:val="center"/>
      </w:pPr>
      <w:r w:rsidRPr="005D3DA2">
        <w:t>Рис</w:t>
      </w:r>
      <w:r>
        <w:t>унок 4</w:t>
      </w:r>
      <w:r w:rsidRPr="005D3DA2">
        <w:t>.</w:t>
      </w:r>
      <w:r w:rsidR="004D0838">
        <w:t>6</w:t>
      </w:r>
      <w:r w:rsidRPr="005D3DA2">
        <w:t xml:space="preserve"> – Зона действия котельной </w:t>
      </w:r>
      <w:r w:rsidRPr="00A913A9">
        <w:t>№16 «Парк Б»</w:t>
      </w:r>
    </w:p>
    <w:p w:rsidR="001B387E" w:rsidRPr="00A913A9" w:rsidRDefault="001B387E" w:rsidP="00BA587D">
      <w:pPr>
        <w:ind w:firstLine="0"/>
        <w:jc w:val="center"/>
      </w:pPr>
      <w:r>
        <w:rPr>
          <w:noProof/>
        </w:rPr>
        <w:lastRenderedPageBreak/>
        <w:drawing>
          <wp:inline distT="0" distB="0" distL="0" distR="0" wp14:anchorId="2FE2A3C8" wp14:editId="24B1FAE3">
            <wp:extent cx="4603898" cy="5792777"/>
            <wp:effectExtent l="0" t="0" r="6350" b="0"/>
            <wp:docPr id="16" name="Рисунок 16" descr="C:\Users\Tanya\Desktop\Коношское Архангельская Коношский акт вода, акт тепло\схема тепло\ГЧ МО _Коношское_\Новая папка\№ 101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nya\Desktop\Коношское Архангельская Коношский акт вода, акт тепло\схема тепло\ГЧ МО _Коношское_\Новая папка\№ 1010423!.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607226" cy="5796964"/>
                    </a:xfrm>
                    <a:prstGeom prst="rect">
                      <a:avLst/>
                    </a:prstGeom>
                    <a:noFill/>
                    <a:ln>
                      <a:noFill/>
                    </a:ln>
                  </pic:spPr>
                </pic:pic>
              </a:graphicData>
            </a:graphic>
          </wp:inline>
        </w:drawing>
      </w:r>
    </w:p>
    <w:p w:rsidR="001B387E" w:rsidRPr="005D3DA2" w:rsidRDefault="001B387E" w:rsidP="00BA587D">
      <w:pPr>
        <w:ind w:firstLine="0"/>
        <w:jc w:val="center"/>
      </w:pPr>
      <w:r w:rsidRPr="005D3DA2">
        <w:t>Рис</w:t>
      </w:r>
      <w:r>
        <w:t>унок 4</w:t>
      </w:r>
      <w:r w:rsidRPr="005D3DA2">
        <w:t>.</w:t>
      </w:r>
      <w:r w:rsidR="004D0838">
        <w:t>7</w:t>
      </w:r>
      <w:r w:rsidRPr="005D3DA2">
        <w:t xml:space="preserve"> – Зона действия котельной </w:t>
      </w:r>
      <w:r>
        <w:t xml:space="preserve">инв. </w:t>
      </w:r>
      <w:r w:rsidRPr="00A913A9">
        <w:t>№1010423</w:t>
      </w:r>
    </w:p>
    <w:p w:rsidR="001B387E" w:rsidRPr="00A913A9" w:rsidRDefault="001B387E" w:rsidP="00BA587D">
      <w:pPr>
        <w:ind w:firstLine="0"/>
        <w:jc w:val="center"/>
      </w:pPr>
      <w:r>
        <w:rPr>
          <w:noProof/>
        </w:rPr>
        <w:lastRenderedPageBreak/>
        <w:drawing>
          <wp:inline distT="0" distB="0" distL="0" distR="0" wp14:anchorId="5AF29807" wp14:editId="27BF1BE9">
            <wp:extent cx="4590286" cy="5762847"/>
            <wp:effectExtent l="0" t="0" r="1270" b="0"/>
            <wp:docPr id="17" name="Рисунок 17" descr="C:\Users\Tanya\Desktop\Коношское Архангельская Коношский акт вода, акт тепло\схема тепло\ГЧ МО _Коношское_\Новая папка\Коношский РЭ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nya\Desktop\Коношское Архангельская Коношский акт вода, акт тепло\схема тепло\ГЧ МО _Коношское_\Новая папка\Коношский РЭС!.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4590383" cy="5762969"/>
                    </a:xfrm>
                    <a:prstGeom prst="rect">
                      <a:avLst/>
                    </a:prstGeom>
                    <a:noFill/>
                    <a:ln>
                      <a:noFill/>
                    </a:ln>
                  </pic:spPr>
                </pic:pic>
              </a:graphicData>
            </a:graphic>
          </wp:inline>
        </w:drawing>
      </w:r>
    </w:p>
    <w:p w:rsidR="001B387E" w:rsidRPr="005D3DA2" w:rsidRDefault="001B387E" w:rsidP="00BA587D">
      <w:pPr>
        <w:ind w:firstLine="0"/>
        <w:jc w:val="center"/>
      </w:pPr>
      <w:r w:rsidRPr="005D3DA2">
        <w:t>Рис</w:t>
      </w:r>
      <w:r>
        <w:t>унок 4</w:t>
      </w:r>
      <w:r w:rsidRPr="005D3DA2">
        <w:t>.</w:t>
      </w:r>
      <w:r w:rsidR="004D0838">
        <w:t>8</w:t>
      </w:r>
      <w:r w:rsidRPr="005D3DA2">
        <w:t xml:space="preserve"> – Зона действия котельной </w:t>
      </w:r>
      <w:r w:rsidRPr="00A913A9">
        <w:t>«Коношский РЭС»</w:t>
      </w:r>
    </w:p>
    <w:p w:rsidR="001B387E" w:rsidRDefault="001B387E" w:rsidP="00BA587D">
      <w:pPr>
        <w:ind w:firstLine="0"/>
        <w:jc w:val="center"/>
      </w:pPr>
    </w:p>
    <w:p w:rsidR="002D3822" w:rsidRPr="00A913A9" w:rsidRDefault="002D3822" w:rsidP="00BA587D">
      <w:pPr>
        <w:ind w:firstLine="0"/>
        <w:jc w:val="center"/>
      </w:pPr>
      <w:r>
        <w:rPr>
          <w:noProof/>
        </w:rPr>
        <w:drawing>
          <wp:inline distT="0" distB="0" distL="0" distR="0">
            <wp:extent cx="4416955" cy="5582093"/>
            <wp:effectExtent l="0" t="0" r="3175" b="0"/>
            <wp:docPr id="7" name="Рисунок 7" descr="C:\Users\Tanya\Desktop\МО Коношское акт тепло, акт вода\!схема тепло акт на 2024 год\ГЧ\Хлебозав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ya\Desktop\МО Коношское акт тепло, акт вода\!схема тепло акт на 2024 год\ГЧ\Хлебозавод!.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4416724" cy="5581801"/>
                    </a:xfrm>
                    <a:prstGeom prst="rect">
                      <a:avLst/>
                    </a:prstGeom>
                    <a:noFill/>
                    <a:ln>
                      <a:noFill/>
                    </a:ln>
                  </pic:spPr>
                </pic:pic>
              </a:graphicData>
            </a:graphic>
          </wp:inline>
        </w:drawing>
      </w:r>
    </w:p>
    <w:p w:rsidR="001B387E" w:rsidRPr="005D3DA2" w:rsidRDefault="001B387E" w:rsidP="00BA587D">
      <w:pPr>
        <w:ind w:firstLine="0"/>
        <w:jc w:val="center"/>
      </w:pPr>
      <w:r w:rsidRPr="005D3DA2">
        <w:t>Рис</w:t>
      </w:r>
      <w:r>
        <w:t>унок 4</w:t>
      </w:r>
      <w:r w:rsidRPr="005D3DA2">
        <w:t>.</w:t>
      </w:r>
      <w:r w:rsidR="004D0838">
        <w:t>9</w:t>
      </w:r>
      <w:r w:rsidRPr="005D3DA2">
        <w:t xml:space="preserve"> – Зона действия котельной </w:t>
      </w:r>
      <w:r w:rsidRPr="00A913A9">
        <w:t>«</w:t>
      </w:r>
      <w:r>
        <w:t>Х</w:t>
      </w:r>
      <w:r w:rsidRPr="00A913A9">
        <w:t>лебозавод»</w:t>
      </w:r>
    </w:p>
    <w:p w:rsidR="00E76C3F" w:rsidRDefault="00E76C3F" w:rsidP="00BA587D">
      <w:pPr>
        <w:ind w:firstLine="0"/>
        <w:jc w:val="center"/>
      </w:pPr>
      <w:r>
        <w:rPr>
          <w:noProof/>
        </w:rPr>
        <w:lastRenderedPageBreak/>
        <w:drawing>
          <wp:inline distT="0" distB="0" distL="0" distR="0" wp14:anchorId="24A4803A" wp14:editId="05A230DE">
            <wp:extent cx="8832219" cy="3479470"/>
            <wp:effectExtent l="0" t="0" r="698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8854902" cy="3488406"/>
                    </a:xfrm>
                    <a:prstGeom prst="rect">
                      <a:avLst/>
                    </a:prstGeom>
                  </pic:spPr>
                </pic:pic>
              </a:graphicData>
            </a:graphic>
          </wp:inline>
        </w:drawing>
      </w:r>
    </w:p>
    <w:p w:rsidR="001B387E" w:rsidRPr="00A913A9" w:rsidRDefault="001B387E" w:rsidP="00BA587D">
      <w:pPr>
        <w:ind w:firstLine="0"/>
        <w:jc w:val="center"/>
      </w:pPr>
      <w:r w:rsidRPr="00A913A9">
        <w:t xml:space="preserve">Рисунок </w:t>
      </w:r>
      <w:r>
        <w:t>4</w:t>
      </w:r>
      <w:r w:rsidRPr="00A913A9">
        <w:t>.1</w:t>
      </w:r>
      <w:r w:rsidR="004D0838">
        <w:t>0</w:t>
      </w:r>
      <w:r w:rsidRPr="00A913A9">
        <w:t xml:space="preserve"> – Зона действия котельной </w:t>
      </w:r>
      <w:r>
        <w:rPr>
          <w:rFonts w:eastAsia="Century Schoolbook"/>
        </w:rPr>
        <w:t>«Заречная»</w:t>
      </w:r>
    </w:p>
    <w:p w:rsidR="001B387E" w:rsidRPr="00A913A9" w:rsidRDefault="001B387E" w:rsidP="00BA587D">
      <w:pPr>
        <w:ind w:firstLine="0"/>
        <w:jc w:val="center"/>
      </w:pPr>
      <w:r>
        <w:rPr>
          <w:noProof/>
        </w:rPr>
        <w:lastRenderedPageBreak/>
        <w:drawing>
          <wp:inline distT="0" distB="0" distL="0" distR="0" wp14:anchorId="370884D3" wp14:editId="5CDC5304">
            <wp:extent cx="4359349" cy="5508835"/>
            <wp:effectExtent l="0" t="0" r="3175" b="0"/>
            <wp:docPr id="30" name="Рисунок 30" descr="C:\Users\Tanya\Desktop\Коношское Архангельская Коношский акт вода, акт тепло\схема тепло\ГЧ МО _Коношское_\Новая папка\ВР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anya\Desktop\Коношское Архангельская Коношский акт вода, акт тепло\схема тепло\ГЧ МО _Коношское_\Новая папка\ВРК-2!.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4359575" cy="5509121"/>
                    </a:xfrm>
                    <a:prstGeom prst="rect">
                      <a:avLst/>
                    </a:prstGeom>
                    <a:noFill/>
                    <a:ln>
                      <a:noFill/>
                    </a:ln>
                  </pic:spPr>
                </pic:pic>
              </a:graphicData>
            </a:graphic>
          </wp:inline>
        </w:drawing>
      </w:r>
    </w:p>
    <w:p w:rsidR="001B387E" w:rsidRPr="005D3DA2" w:rsidRDefault="001B387E" w:rsidP="00BA587D">
      <w:pPr>
        <w:ind w:firstLine="0"/>
        <w:jc w:val="center"/>
      </w:pPr>
      <w:r w:rsidRPr="005D3DA2">
        <w:t>Рис</w:t>
      </w:r>
      <w:r>
        <w:t>унок 4</w:t>
      </w:r>
      <w:r w:rsidRPr="005D3DA2">
        <w:t>.1</w:t>
      </w:r>
      <w:r w:rsidR="004D0838">
        <w:t>1</w:t>
      </w:r>
      <w:r w:rsidRPr="005D3DA2">
        <w:t xml:space="preserve"> – Зона действия котельной </w:t>
      </w:r>
      <w:r w:rsidR="004D0838">
        <w:t>ООО </w:t>
      </w:r>
      <w:r w:rsidR="004D0838" w:rsidRPr="00741A93">
        <w:t>«</w:t>
      </w:r>
      <w:r w:rsidR="004D0838">
        <w:t>НВК</w:t>
      </w:r>
      <w:r w:rsidR="004D0838" w:rsidRPr="00741A93">
        <w:t>»</w:t>
      </w:r>
    </w:p>
    <w:p w:rsidR="001B387E" w:rsidRPr="001B387E" w:rsidRDefault="001B387E" w:rsidP="00BA587D"/>
    <w:p w:rsidR="000C6418" w:rsidRDefault="000C6418" w:rsidP="000C6418">
      <w:pPr>
        <w:keepNext/>
        <w:ind w:left="567" w:firstLine="0"/>
        <w:jc w:val="right"/>
      </w:pPr>
      <w:r>
        <w:lastRenderedPageBreak/>
        <w:t>Таблица 1.4.2</w:t>
      </w:r>
    </w:p>
    <w:p w:rsidR="002F4942" w:rsidRPr="00E12008" w:rsidRDefault="000C6418" w:rsidP="000C6418">
      <w:pPr>
        <w:keepNext/>
        <w:ind w:firstLine="0"/>
        <w:jc w:val="center"/>
      </w:pPr>
      <w:r>
        <w:t>Описание зон действия источников теплоснабжения</w:t>
      </w:r>
    </w:p>
    <w:tbl>
      <w:tblPr>
        <w:tblStyle w:val="afe"/>
        <w:tblW w:w="15804" w:type="dxa"/>
        <w:tblLook w:val="04A0" w:firstRow="1" w:lastRow="0" w:firstColumn="1" w:lastColumn="0" w:noHBand="0" w:noVBand="1"/>
      </w:tblPr>
      <w:tblGrid>
        <w:gridCol w:w="578"/>
        <w:gridCol w:w="4678"/>
        <w:gridCol w:w="1747"/>
        <w:gridCol w:w="1747"/>
        <w:gridCol w:w="1747"/>
        <w:gridCol w:w="1747"/>
        <w:gridCol w:w="1747"/>
        <w:gridCol w:w="1813"/>
      </w:tblGrid>
      <w:tr w:rsidR="004D0838" w:rsidRPr="00563CA2" w:rsidTr="004D0838">
        <w:trPr>
          <w:cantSplit/>
        </w:trPr>
        <w:tc>
          <w:tcPr>
            <w:tcW w:w="578" w:type="dxa"/>
            <w:vMerge w:val="restart"/>
            <w:shd w:val="clear" w:color="auto" w:fill="auto"/>
            <w:tcMar>
              <w:left w:w="11" w:type="dxa"/>
              <w:right w:w="11" w:type="dxa"/>
            </w:tcMar>
            <w:vAlign w:val="center"/>
          </w:tcPr>
          <w:p w:rsidR="004D0838" w:rsidRPr="00563CA2" w:rsidRDefault="004D0838" w:rsidP="004B0162">
            <w:pPr>
              <w:ind w:firstLine="0"/>
              <w:jc w:val="center"/>
              <w:rPr>
                <w:b/>
                <w:sz w:val="20"/>
                <w:szCs w:val="20"/>
              </w:rPr>
            </w:pPr>
            <w:r w:rsidRPr="00563CA2">
              <w:rPr>
                <w:b/>
                <w:sz w:val="20"/>
                <w:szCs w:val="20"/>
              </w:rPr>
              <w:t>№ п/п</w:t>
            </w:r>
          </w:p>
        </w:tc>
        <w:tc>
          <w:tcPr>
            <w:tcW w:w="4678" w:type="dxa"/>
            <w:vMerge w:val="restart"/>
            <w:shd w:val="clear" w:color="auto" w:fill="auto"/>
            <w:tcMar>
              <w:left w:w="11" w:type="dxa"/>
              <w:right w:w="11" w:type="dxa"/>
            </w:tcMar>
            <w:vAlign w:val="center"/>
          </w:tcPr>
          <w:p w:rsidR="004D0838" w:rsidRPr="00563CA2" w:rsidRDefault="004D0838" w:rsidP="004B0162">
            <w:pPr>
              <w:ind w:firstLine="0"/>
              <w:jc w:val="center"/>
              <w:rPr>
                <w:b/>
                <w:sz w:val="20"/>
                <w:szCs w:val="20"/>
              </w:rPr>
            </w:pPr>
            <w:r w:rsidRPr="00563CA2">
              <w:rPr>
                <w:b/>
                <w:sz w:val="20"/>
                <w:szCs w:val="20"/>
              </w:rPr>
              <w:t>Наименование показателя</w:t>
            </w:r>
          </w:p>
        </w:tc>
        <w:tc>
          <w:tcPr>
            <w:tcW w:w="10548" w:type="dxa"/>
            <w:gridSpan w:val="6"/>
            <w:shd w:val="clear" w:color="auto" w:fill="auto"/>
            <w:tcMar>
              <w:left w:w="11" w:type="dxa"/>
              <w:right w:w="11" w:type="dxa"/>
            </w:tcMar>
            <w:vAlign w:val="center"/>
          </w:tcPr>
          <w:p w:rsidR="004D0838" w:rsidRPr="00563CA2" w:rsidRDefault="004D0838" w:rsidP="004B0162">
            <w:pPr>
              <w:ind w:firstLine="0"/>
              <w:jc w:val="center"/>
              <w:rPr>
                <w:b/>
                <w:sz w:val="20"/>
                <w:szCs w:val="20"/>
              </w:rPr>
            </w:pPr>
            <w:r w:rsidRPr="00563CA2">
              <w:rPr>
                <w:b/>
                <w:sz w:val="20"/>
                <w:szCs w:val="20"/>
              </w:rPr>
              <w:t>Наименование котельной</w:t>
            </w:r>
          </w:p>
        </w:tc>
      </w:tr>
      <w:tr w:rsidR="004D0838" w:rsidRPr="00563CA2" w:rsidTr="004D0838">
        <w:trPr>
          <w:cantSplit/>
        </w:trPr>
        <w:tc>
          <w:tcPr>
            <w:tcW w:w="578" w:type="dxa"/>
            <w:vMerge/>
            <w:shd w:val="clear" w:color="auto" w:fill="auto"/>
            <w:tcMar>
              <w:left w:w="11" w:type="dxa"/>
              <w:right w:w="11" w:type="dxa"/>
            </w:tcMar>
            <w:vAlign w:val="center"/>
          </w:tcPr>
          <w:p w:rsidR="004D0838" w:rsidRPr="00563CA2" w:rsidRDefault="004D0838" w:rsidP="004B0162">
            <w:pPr>
              <w:ind w:firstLine="0"/>
              <w:jc w:val="center"/>
              <w:rPr>
                <w:b/>
                <w:sz w:val="20"/>
                <w:szCs w:val="20"/>
              </w:rPr>
            </w:pPr>
          </w:p>
        </w:tc>
        <w:tc>
          <w:tcPr>
            <w:tcW w:w="4678" w:type="dxa"/>
            <w:vMerge/>
            <w:shd w:val="clear" w:color="auto" w:fill="auto"/>
            <w:tcMar>
              <w:left w:w="11" w:type="dxa"/>
              <w:right w:w="11" w:type="dxa"/>
            </w:tcMar>
            <w:vAlign w:val="center"/>
          </w:tcPr>
          <w:p w:rsidR="004D0838" w:rsidRPr="00563CA2" w:rsidRDefault="004D0838" w:rsidP="004B0162">
            <w:pPr>
              <w:ind w:firstLine="0"/>
              <w:jc w:val="center"/>
              <w:rPr>
                <w:b/>
                <w:sz w:val="20"/>
                <w:szCs w:val="20"/>
              </w:rPr>
            </w:pPr>
          </w:p>
        </w:tc>
        <w:tc>
          <w:tcPr>
            <w:tcW w:w="1747" w:type="dxa"/>
            <w:shd w:val="clear" w:color="auto" w:fill="auto"/>
            <w:tcMar>
              <w:left w:w="11" w:type="dxa"/>
              <w:right w:w="11" w:type="dxa"/>
            </w:tcMar>
            <w:vAlign w:val="center"/>
          </w:tcPr>
          <w:p w:rsidR="004D0838" w:rsidRPr="00563CA2" w:rsidRDefault="004D0838" w:rsidP="004B0162">
            <w:pPr>
              <w:ind w:firstLine="0"/>
              <w:jc w:val="center"/>
              <w:rPr>
                <w:b/>
                <w:sz w:val="20"/>
                <w:szCs w:val="20"/>
              </w:rPr>
            </w:pPr>
            <w:r w:rsidRPr="00563CA2">
              <w:rPr>
                <w:b/>
                <w:sz w:val="20"/>
                <w:szCs w:val="20"/>
              </w:rPr>
              <w:t>Совхозная</w:t>
            </w:r>
          </w:p>
        </w:tc>
        <w:tc>
          <w:tcPr>
            <w:tcW w:w="1747" w:type="dxa"/>
            <w:shd w:val="clear" w:color="auto" w:fill="auto"/>
            <w:tcMar>
              <w:left w:w="11" w:type="dxa"/>
              <w:right w:w="11" w:type="dxa"/>
            </w:tcMar>
            <w:vAlign w:val="center"/>
          </w:tcPr>
          <w:p w:rsidR="004D0838" w:rsidRPr="00563CA2" w:rsidRDefault="004D0838" w:rsidP="004B0162">
            <w:pPr>
              <w:ind w:firstLine="0"/>
              <w:jc w:val="center"/>
              <w:rPr>
                <w:b/>
                <w:sz w:val="20"/>
                <w:szCs w:val="20"/>
              </w:rPr>
            </w:pPr>
            <w:r w:rsidRPr="00563CA2">
              <w:rPr>
                <w:b/>
                <w:sz w:val="20"/>
                <w:szCs w:val="20"/>
              </w:rPr>
              <w:t>АТП</w:t>
            </w:r>
          </w:p>
        </w:tc>
        <w:tc>
          <w:tcPr>
            <w:tcW w:w="1747" w:type="dxa"/>
            <w:shd w:val="clear" w:color="auto" w:fill="auto"/>
            <w:tcMar>
              <w:left w:w="11" w:type="dxa"/>
              <w:right w:w="11" w:type="dxa"/>
            </w:tcMar>
            <w:vAlign w:val="center"/>
          </w:tcPr>
          <w:p w:rsidR="004D0838" w:rsidRPr="00563CA2" w:rsidRDefault="004D0838" w:rsidP="004B0162">
            <w:pPr>
              <w:ind w:firstLine="0"/>
              <w:jc w:val="center"/>
              <w:rPr>
                <w:b/>
                <w:sz w:val="20"/>
                <w:szCs w:val="20"/>
              </w:rPr>
            </w:pPr>
            <w:r w:rsidRPr="00563CA2">
              <w:rPr>
                <w:b/>
                <w:sz w:val="20"/>
                <w:szCs w:val="20"/>
              </w:rPr>
              <w:t>ПГС</w:t>
            </w:r>
          </w:p>
        </w:tc>
        <w:tc>
          <w:tcPr>
            <w:tcW w:w="1747" w:type="dxa"/>
            <w:shd w:val="clear" w:color="auto" w:fill="auto"/>
            <w:tcMar>
              <w:left w:w="11" w:type="dxa"/>
              <w:right w:w="11" w:type="dxa"/>
            </w:tcMar>
            <w:vAlign w:val="center"/>
          </w:tcPr>
          <w:p w:rsidR="004D0838" w:rsidRPr="00563CA2" w:rsidRDefault="004D0838" w:rsidP="004B0162">
            <w:pPr>
              <w:ind w:firstLine="0"/>
              <w:jc w:val="center"/>
              <w:rPr>
                <w:b/>
                <w:sz w:val="20"/>
                <w:szCs w:val="20"/>
              </w:rPr>
            </w:pPr>
            <w:r w:rsidRPr="00563CA2">
              <w:rPr>
                <w:b/>
                <w:sz w:val="20"/>
                <w:szCs w:val="20"/>
              </w:rPr>
              <w:t>Вокзальная</w:t>
            </w:r>
          </w:p>
        </w:tc>
        <w:tc>
          <w:tcPr>
            <w:tcW w:w="1747" w:type="dxa"/>
            <w:shd w:val="clear" w:color="auto" w:fill="auto"/>
            <w:tcMar>
              <w:left w:w="11" w:type="dxa"/>
              <w:right w:w="11" w:type="dxa"/>
            </w:tcMar>
            <w:vAlign w:val="center"/>
          </w:tcPr>
          <w:p w:rsidR="004D0838" w:rsidRPr="00563CA2" w:rsidRDefault="004D0838" w:rsidP="004B0162">
            <w:pPr>
              <w:ind w:firstLine="0"/>
              <w:jc w:val="center"/>
              <w:rPr>
                <w:b/>
                <w:sz w:val="20"/>
                <w:szCs w:val="20"/>
              </w:rPr>
            </w:pPr>
            <w:r w:rsidRPr="00563CA2">
              <w:rPr>
                <w:b/>
                <w:sz w:val="20"/>
                <w:szCs w:val="20"/>
              </w:rPr>
              <w:t>Больничная</w:t>
            </w:r>
          </w:p>
        </w:tc>
        <w:tc>
          <w:tcPr>
            <w:tcW w:w="1813" w:type="dxa"/>
            <w:shd w:val="clear" w:color="auto" w:fill="auto"/>
            <w:tcMar>
              <w:left w:w="11" w:type="dxa"/>
              <w:right w:w="11" w:type="dxa"/>
            </w:tcMar>
            <w:vAlign w:val="center"/>
          </w:tcPr>
          <w:p w:rsidR="004D0838" w:rsidRPr="00563CA2" w:rsidRDefault="004D0838" w:rsidP="004B0162">
            <w:pPr>
              <w:ind w:firstLine="0"/>
              <w:jc w:val="center"/>
              <w:rPr>
                <w:b/>
                <w:sz w:val="20"/>
                <w:szCs w:val="20"/>
              </w:rPr>
            </w:pPr>
            <w:r w:rsidRPr="00563CA2">
              <w:rPr>
                <w:b/>
                <w:sz w:val="20"/>
                <w:szCs w:val="20"/>
              </w:rPr>
              <w:t>СХТ</w:t>
            </w:r>
          </w:p>
        </w:tc>
      </w:tr>
      <w:tr w:rsidR="004D0838" w:rsidRPr="004B0162" w:rsidTr="004D0838">
        <w:trPr>
          <w:cantSplit/>
        </w:trPr>
        <w:tc>
          <w:tcPr>
            <w:tcW w:w="578" w:type="dxa"/>
            <w:shd w:val="clear" w:color="auto" w:fill="auto"/>
            <w:tcMar>
              <w:left w:w="11" w:type="dxa"/>
              <w:right w:w="11" w:type="dxa"/>
            </w:tcMar>
            <w:vAlign w:val="center"/>
          </w:tcPr>
          <w:p w:rsidR="004D0838" w:rsidRPr="004B0162" w:rsidRDefault="004D0838" w:rsidP="004B0162">
            <w:pPr>
              <w:ind w:firstLine="0"/>
              <w:jc w:val="center"/>
              <w:rPr>
                <w:sz w:val="20"/>
                <w:szCs w:val="20"/>
              </w:rPr>
            </w:pPr>
            <w:r>
              <w:rPr>
                <w:sz w:val="20"/>
                <w:szCs w:val="20"/>
              </w:rPr>
              <w:t>1</w:t>
            </w:r>
          </w:p>
        </w:tc>
        <w:tc>
          <w:tcPr>
            <w:tcW w:w="4678" w:type="dxa"/>
            <w:shd w:val="clear" w:color="auto" w:fill="auto"/>
            <w:tcMar>
              <w:left w:w="11" w:type="dxa"/>
              <w:right w:w="11" w:type="dxa"/>
            </w:tcMar>
            <w:vAlign w:val="center"/>
          </w:tcPr>
          <w:p w:rsidR="004D0838" w:rsidRPr="004B0162" w:rsidRDefault="004D0838" w:rsidP="004B0162">
            <w:pPr>
              <w:ind w:firstLine="0"/>
              <w:jc w:val="left"/>
              <w:rPr>
                <w:sz w:val="20"/>
                <w:szCs w:val="20"/>
              </w:rPr>
            </w:pPr>
            <w:r w:rsidRPr="004B0162">
              <w:rPr>
                <w:sz w:val="20"/>
                <w:szCs w:val="20"/>
              </w:rPr>
              <w:t>Название теплоснабжающей организации</w:t>
            </w:r>
          </w:p>
        </w:tc>
        <w:tc>
          <w:tcPr>
            <w:tcW w:w="10548" w:type="dxa"/>
            <w:gridSpan w:val="6"/>
            <w:shd w:val="clear" w:color="auto" w:fill="auto"/>
            <w:tcMar>
              <w:left w:w="11" w:type="dxa"/>
              <w:right w:w="11" w:type="dxa"/>
            </w:tcMar>
            <w:vAlign w:val="center"/>
          </w:tcPr>
          <w:p w:rsidR="004D0838" w:rsidRPr="004B0162" w:rsidRDefault="004D0838" w:rsidP="007544D8">
            <w:pPr>
              <w:ind w:firstLine="0"/>
              <w:jc w:val="center"/>
              <w:rPr>
                <w:sz w:val="20"/>
                <w:szCs w:val="20"/>
              </w:rPr>
            </w:pPr>
            <w:r>
              <w:rPr>
                <w:sz w:val="20"/>
                <w:szCs w:val="20"/>
              </w:rPr>
              <w:t>ООО «ТеплоХолдинг Коноша»</w:t>
            </w:r>
          </w:p>
        </w:tc>
      </w:tr>
      <w:tr w:rsidR="004D0838" w:rsidRPr="004B0162" w:rsidTr="004D0838">
        <w:trPr>
          <w:cantSplit/>
        </w:trPr>
        <w:tc>
          <w:tcPr>
            <w:tcW w:w="578" w:type="dxa"/>
            <w:shd w:val="clear" w:color="auto" w:fill="auto"/>
            <w:tcMar>
              <w:left w:w="11" w:type="dxa"/>
              <w:right w:w="11" w:type="dxa"/>
            </w:tcMar>
            <w:vAlign w:val="center"/>
          </w:tcPr>
          <w:p w:rsidR="004D0838" w:rsidRPr="004B0162" w:rsidRDefault="004D0838" w:rsidP="00034A2B">
            <w:pPr>
              <w:ind w:firstLine="0"/>
              <w:jc w:val="center"/>
              <w:rPr>
                <w:sz w:val="20"/>
                <w:szCs w:val="20"/>
              </w:rPr>
            </w:pPr>
            <w:r>
              <w:rPr>
                <w:sz w:val="20"/>
                <w:szCs w:val="20"/>
              </w:rPr>
              <w:t>2</w:t>
            </w:r>
          </w:p>
        </w:tc>
        <w:tc>
          <w:tcPr>
            <w:tcW w:w="4678" w:type="dxa"/>
            <w:shd w:val="clear" w:color="auto" w:fill="auto"/>
            <w:tcMar>
              <w:left w:w="11" w:type="dxa"/>
              <w:right w:w="11" w:type="dxa"/>
            </w:tcMar>
            <w:vAlign w:val="center"/>
          </w:tcPr>
          <w:p w:rsidR="004D0838" w:rsidRPr="004B0162" w:rsidRDefault="004D0838" w:rsidP="00034A2B">
            <w:pPr>
              <w:ind w:firstLine="0"/>
              <w:jc w:val="left"/>
              <w:rPr>
                <w:sz w:val="20"/>
                <w:szCs w:val="20"/>
              </w:rPr>
            </w:pPr>
            <w:r w:rsidRPr="004B0162">
              <w:rPr>
                <w:sz w:val="20"/>
                <w:szCs w:val="20"/>
              </w:rPr>
              <w:t>Месторасположение зоны действия источника теплоснабжения</w:t>
            </w:r>
          </w:p>
        </w:tc>
        <w:tc>
          <w:tcPr>
            <w:tcW w:w="1747" w:type="dxa"/>
            <w:shd w:val="clear" w:color="auto" w:fill="auto"/>
            <w:tcMar>
              <w:left w:w="11" w:type="dxa"/>
              <w:right w:w="11" w:type="dxa"/>
            </w:tcMar>
            <w:vAlign w:val="center"/>
          </w:tcPr>
          <w:p w:rsidR="004D0838" w:rsidRPr="00034A2B" w:rsidRDefault="004D0838" w:rsidP="00034A2B">
            <w:pPr>
              <w:ind w:firstLine="0"/>
              <w:jc w:val="center"/>
              <w:rPr>
                <w:sz w:val="20"/>
                <w:szCs w:val="20"/>
              </w:rPr>
            </w:pPr>
            <w:r>
              <w:rPr>
                <w:rFonts w:eastAsia="Century Schoolbook"/>
                <w:sz w:val="20"/>
                <w:szCs w:val="20"/>
              </w:rPr>
              <w:t>ю</w:t>
            </w:r>
            <w:r w:rsidRPr="00034A2B">
              <w:rPr>
                <w:rFonts w:eastAsia="Century Schoolbook"/>
                <w:sz w:val="20"/>
                <w:szCs w:val="20"/>
              </w:rPr>
              <w:t>го</w:t>
            </w:r>
            <w:r>
              <w:rPr>
                <w:rFonts w:eastAsia="Century Schoolbook"/>
                <w:sz w:val="20"/>
                <w:szCs w:val="20"/>
              </w:rPr>
              <w:t>-</w:t>
            </w:r>
            <w:r w:rsidRPr="00034A2B">
              <w:rPr>
                <w:rFonts w:eastAsia="Century Schoolbook"/>
                <w:sz w:val="20"/>
                <w:szCs w:val="20"/>
              </w:rPr>
              <w:t>восточной части р.п. Коноша</w:t>
            </w:r>
          </w:p>
        </w:tc>
        <w:tc>
          <w:tcPr>
            <w:tcW w:w="1747" w:type="dxa"/>
            <w:shd w:val="clear" w:color="auto" w:fill="auto"/>
            <w:tcMar>
              <w:left w:w="11" w:type="dxa"/>
              <w:right w:w="11" w:type="dxa"/>
            </w:tcMar>
            <w:vAlign w:val="center"/>
          </w:tcPr>
          <w:p w:rsidR="004D0838" w:rsidRPr="00034A2B" w:rsidRDefault="004D0838" w:rsidP="00034A2B">
            <w:pPr>
              <w:ind w:firstLine="0"/>
              <w:jc w:val="center"/>
              <w:rPr>
                <w:sz w:val="20"/>
                <w:szCs w:val="20"/>
              </w:rPr>
            </w:pPr>
            <w:r>
              <w:rPr>
                <w:rFonts w:eastAsia="Century Schoolbook"/>
                <w:sz w:val="20"/>
                <w:szCs w:val="20"/>
              </w:rPr>
              <w:t>с</w:t>
            </w:r>
            <w:r w:rsidRPr="00034A2B">
              <w:rPr>
                <w:rFonts w:eastAsia="Century Schoolbook"/>
                <w:sz w:val="20"/>
                <w:szCs w:val="20"/>
              </w:rPr>
              <w:t>еверо</w:t>
            </w:r>
            <w:r>
              <w:rPr>
                <w:rFonts w:eastAsia="Century Schoolbook"/>
                <w:sz w:val="20"/>
                <w:szCs w:val="20"/>
              </w:rPr>
              <w:t>-восточной час</w:t>
            </w:r>
            <w:r w:rsidRPr="00034A2B">
              <w:rPr>
                <w:rFonts w:eastAsia="Century Schoolbook"/>
                <w:sz w:val="20"/>
                <w:szCs w:val="20"/>
              </w:rPr>
              <w:t>ти р.п. Коноша</w:t>
            </w:r>
          </w:p>
        </w:tc>
        <w:tc>
          <w:tcPr>
            <w:tcW w:w="1747" w:type="dxa"/>
            <w:shd w:val="clear" w:color="auto" w:fill="auto"/>
            <w:tcMar>
              <w:left w:w="11" w:type="dxa"/>
              <w:right w:w="11" w:type="dxa"/>
            </w:tcMar>
            <w:vAlign w:val="center"/>
          </w:tcPr>
          <w:p w:rsidR="004D0838" w:rsidRPr="00034A2B" w:rsidRDefault="004D0838" w:rsidP="00034A2B">
            <w:pPr>
              <w:ind w:firstLine="0"/>
              <w:jc w:val="center"/>
              <w:rPr>
                <w:sz w:val="20"/>
                <w:szCs w:val="20"/>
              </w:rPr>
            </w:pPr>
            <w:r>
              <w:rPr>
                <w:rFonts w:eastAsia="Century Schoolbook"/>
                <w:sz w:val="20"/>
                <w:szCs w:val="20"/>
              </w:rPr>
              <w:t>с</w:t>
            </w:r>
            <w:r w:rsidRPr="00034A2B">
              <w:rPr>
                <w:rFonts w:eastAsia="Century Schoolbook"/>
                <w:sz w:val="20"/>
                <w:szCs w:val="20"/>
              </w:rPr>
              <w:t>еверо</w:t>
            </w:r>
            <w:r>
              <w:rPr>
                <w:rFonts w:eastAsia="Century Schoolbook"/>
                <w:sz w:val="20"/>
                <w:szCs w:val="20"/>
              </w:rPr>
              <w:t>-восточной час</w:t>
            </w:r>
            <w:r w:rsidRPr="00034A2B">
              <w:rPr>
                <w:rFonts w:eastAsia="Century Schoolbook"/>
                <w:sz w:val="20"/>
                <w:szCs w:val="20"/>
              </w:rPr>
              <w:t>ти р.п. Коноша</w:t>
            </w:r>
          </w:p>
        </w:tc>
        <w:tc>
          <w:tcPr>
            <w:tcW w:w="1747" w:type="dxa"/>
            <w:shd w:val="clear" w:color="auto" w:fill="auto"/>
            <w:tcMar>
              <w:left w:w="11" w:type="dxa"/>
              <w:right w:w="11" w:type="dxa"/>
            </w:tcMar>
            <w:vAlign w:val="center"/>
          </w:tcPr>
          <w:p w:rsidR="004D0838" w:rsidRPr="00034A2B" w:rsidRDefault="004D0838" w:rsidP="00034A2B">
            <w:pPr>
              <w:ind w:firstLine="0"/>
              <w:jc w:val="center"/>
              <w:rPr>
                <w:sz w:val="20"/>
                <w:szCs w:val="20"/>
              </w:rPr>
            </w:pPr>
            <w:r w:rsidRPr="00034A2B">
              <w:rPr>
                <w:rFonts w:eastAsia="Century Schoolbook"/>
                <w:sz w:val="20"/>
                <w:szCs w:val="20"/>
              </w:rPr>
              <w:t>центральной части р.п</w:t>
            </w:r>
            <w:r>
              <w:rPr>
                <w:rFonts w:eastAsia="Century Schoolbook"/>
                <w:sz w:val="20"/>
                <w:szCs w:val="20"/>
              </w:rPr>
              <w:t>. Ко</w:t>
            </w:r>
            <w:r w:rsidRPr="00034A2B">
              <w:rPr>
                <w:rFonts w:eastAsia="Century Schoolbook"/>
                <w:sz w:val="20"/>
                <w:szCs w:val="20"/>
              </w:rPr>
              <w:t>ноша</w:t>
            </w:r>
          </w:p>
        </w:tc>
        <w:tc>
          <w:tcPr>
            <w:tcW w:w="1747" w:type="dxa"/>
            <w:shd w:val="clear" w:color="auto" w:fill="auto"/>
            <w:tcMar>
              <w:left w:w="11" w:type="dxa"/>
              <w:right w:w="11" w:type="dxa"/>
            </w:tcMar>
            <w:vAlign w:val="center"/>
          </w:tcPr>
          <w:p w:rsidR="004D0838" w:rsidRPr="00034A2B" w:rsidRDefault="004D0838" w:rsidP="00034A2B">
            <w:pPr>
              <w:ind w:firstLine="0"/>
              <w:jc w:val="center"/>
              <w:rPr>
                <w:sz w:val="20"/>
                <w:szCs w:val="20"/>
              </w:rPr>
            </w:pPr>
            <w:r w:rsidRPr="00034A2B">
              <w:rPr>
                <w:rFonts w:eastAsia="Century Schoolbook"/>
                <w:sz w:val="20"/>
                <w:szCs w:val="20"/>
              </w:rPr>
              <w:t>центральной части р.п</w:t>
            </w:r>
            <w:r>
              <w:rPr>
                <w:rFonts w:eastAsia="Century Schoolbook"/>
                <w:sz w:val="20"/>
                <w:szCs w:val="20"/>
              </w:rPr>
              <w:t>. Коно</w:t>
            </w:r>
            <w:r w:rsidRPr="00034A2B">
              <w:rPr>
                <w:rFonts w:eastAsia="Century Schoolbook"/>
                <w:sz w:val="20"/>
                <w:szCs w:val="20"/>
              </w:rPr>
              <w:t>ша</w:t>
            </w:r>
          </w:p>
        </w:tc>
        <w:tc>
          <w:tcPr>
            <w:tcW w:w="1813" w:type="dxa"/>
            <w:shd w:val="clear" w:color="auto" w:fill="auto"/>
            <w:tcMar>
              <w:left w:w="11" w:type="dxa"/>
              <w:right w:w="11" w:type="dxa"/>
            </w:tcMar>
            <w:vAlign w:val="center"/>
          </w:tcPr>
          <w:p w:rsidR="004D0838" w:rsidRPr="00034A2B" w:rsidRDefault="004D0838" w:rsidP="00034A2B">
            <w:pPr>
              <w:ind w:firstLine="0"/>
              <w:jc w:val="center"/>
              <w:rPr>
                <w:sz w:val="20"/>
                <w:szCs w:val="20"/>
              </w:rPr>
            </w:pPr>
            <w:r w:rsidRPr="00034A2B">
              <w:rPr>
                <w:rFonts w:eastAsia="Century Schoolbook"/>
                <w:sz w:val="20"/>
                <w:szCs w:val="20"/>
              </w:rPr>
              <w:t>западной части р.п</w:t>
            </w:r>
            <w:r>
              <w:rPr>
                <w:rFonts w:eastAsia="Century Schoolbook"/>
                <w:sz w:val="20"/>
                <w:szCs w:val="20"/>
              </w:rPr>
              <w:t>. </w:t>
            </w:r>
            <w:r w:rsidRPr="00034A2B">
              <w:rPr>
                <w:rFonts w:eastAsia="Century Schoolbook"/>
                <w:sz w:val="20"/>
                <w:szCs w:val="20"/>
              </w:rPr>
              <w:t>Коноша</w:t>
            </w:r>
          </w:p>
        </w:tc>
      </w:tr>
      <w:tr w:rsidR="004D0838" w:rsidRPr="004B0162" w:rsidTr="004D0838">
        <w:trPr>
          <w:cantSplit/>
        </w:trPr>
        <w:tc>
          <w:tcPr>
            <w:tcW w:w="578" w:type="dxa"/>
            <w:shd w:val="clear" w:color="auto" w:fill="auto"/>
            <w:tcMar>
              <w:left w:w="11" w:type="dxa"/>
              <w:right w:w="11" w:type="dxa"/>
            </w:tcMar>
            <w:vAlign w:val="center"/>
          </w:tcPr>
          <w:p w:rsidR="004D0838" w:rsidRPr="004B0162" w:rsidRDefault="004D0838" w:rsidP="00BA7DA0">
            <w:pPr>
              <w:ind w:firstLine="0"/>
              <w:jc w:val="center"/>
              <w:rPr>
                <w:sz w:val="20"/>
                <w:szCs w:val="20"/>
              </w:rPr>
            </w:pPr>
            <w:r>
              <w:rPr>
                <w:sz w:val="20"/>
                <w:szCs w:val="20"/>
              </w:rPr>
              <w:t>3</w:t>
            </w:r>
          </w:p>
        </w:tc>
        <w:tc>
          <w:tcPr>
            <w:tcW w:w="4678" w:type="dxa"/>
            <w:shd w:val="clear" w:color="auto" w:fill="auto"/>
            <w:tcMar>
              <w:left w:w="11" w:type="dxa"/>
              <w:right w:w="11" w:type="dxa"/>
            </w:tcMar>
            <w:vAlign w:val="center"/>
          </w:tcPr>
          <w:p w:rsidR="004D0838" w:rsidRPr="004B0162" w:rsidRDefault="004D0838" w:rsidP="00BA7DA0">
            <w:pPr>
              <w:ind w:firstLine="0"/>
              <w:jc w:val="left"/>
              <w:rPr>
                <w:sz w:val="20"/>
                <w:szCs w:val="20"/>
              </w:rPr>
            </w:pPr>
            <w:r w:rsidRPr="004B0162">
              <w:rPr>
                <w:sz w:val="20"/>
                <w:szCs w:val="20"/>
              </w:rPr>
              <w:t>Площадь зоны</w:t>
            </w:r>
            <w:r>
              <w:rPr>
                <w:sz w:val="20"/>
                <w:szCs w:val="20"/>
              </w:rPr>
              <w:t xml:space="preserve"> действия источника теплоснабже</w:t>
            </w:r>
            <w:r w:rsidRPr="004B0162">
              <w:rPr>
                <w:sz w:val="20"/>
                <w:szCs w:val="20"/>
              </w:rPr>
              <w:t>ния, км</w:t>
            </w:r>
            <w:r w:rsidRPr="004B0162">
              <w:rPr>
                <w:sz w:val="20"/>
                <w:szCs w:val="20"/>
                <w:vertAlign w:val="superscript"/>
              </w:rPr>
              <w:t>2</w:t>
            </w:r>
          </w:p>
        </w:tc>
        <w:tc>
          <w:tcPr>
            <w:tcW w:w="1747" w:type="dxa"/>
            <w:shd w:val="clear" w:color="auto" w:fill="auto"/>
            <w:tcMar>
              <w:left w:w="11" w:type="dxa"/>
              <w:right w:w="11" w:type="dxa"/>
            </w:tcMar>
            <w:vAlign w:val="center"/>
          </w:tcPr>
          <w:p w:rsidR="004D0838" w:rsidRPr="00BA7DA0" w:rsidRDefault="004D0838" w:rsidP="00BA7DA0">
            <w:pPr>
              <w:ind w:firstLine="0"/>
              <w:jc w:val="center"/>
              <w:rPr>
                <w:sz w:val="20"/>
                <w:szCs w:val="20"/>
              </w:rPr>
            </w:pPr>
            <w:r w:rsidRPr="00BA7DA0">
              <w:rPr>
                <w:rFonts w:eastAsia="Century Schoolbook"/>
                <w:sz w:val="20"/>
                <w:szCs w:val="20"/>
              </w:rPr>
              <w:t>0,8921</w:t>
            </w:r>
          </w:p>
        </w:tc>
        <w:tc>
          <w:tcPr>
            <w:tcW w:w="1747" w:type="dxa"/>
            <w:shd w:val="clear" w:color="auto" w:fill="auto"/>
            <w:tcMar>
              <w:left w:w="11" w:type="dxa"/>
              <w:right w:w="11" w:type="dxa"/>
            </w:tcMar>
            <w:vAlign w:val="center"/>
          </w:tcPr>
          <w:p w:rsidR="004D0838" w:rsidRPr="00BA7DA0" w:rsidRDefault="004D0838" w:rsidP="00BA7DA0">
            <w:pPr>
              <w:ind w:firstLine="0"/>
              <w:jc w:val="center"/>
              <w:rPr>
                <w:sz w:val="20"/>
                <w:szCs w:val="20"/>
              </w:rPr>
            </w:pPr>
            <w:r w:rsidRPr="00BA7DA0">
              <w:rPr>
                <w:rFonts w:eastAsia="Century Schoolbook"/>
                <w:sz w:val="20"/>
                <w:szCs w:val="20"/>
              </w:rPr>
              <w:t>0,0653</w:t>
            </w:r>
          </w:p>
        </w:tc>
        <w:tc>
          <w:tcPr>
            <w:tcW w:w="1747" w:type="dxa"/>
            <w:shd w:val="clear" w:color="auto" w:fill="auto"/>
            <w:tcMar>
              <w:left w:w="11" w:type="dxa"/>
              <w:right w:w="11" w:type="dxa"/>
            </w:tcMar>
            <w:vAlign w:val="center"/>
          </w:tcPr>
          <w:p w:rsidR="004D0838" w:rsidRPr="00BA7DA0" w:rsidRDefault="004D0838" w:rsidP="00BA7DA0">
            <w:pPr>
              <w:ind w:firstLine="0"/>
              <w:jc w:val="center"/>
              <w:rPr>
                <w:sz w:val="20"/>
                <w:szCs w:val="20"/>
              </w:rPr>
            </w:pPr>
            <w:r w:rsidRPr="00BA7DA0">
              <w:rPr>
                <w:rFonts w:eastAsia="Century Schoolbook"/>
                <w:sz w:val="20"/>
                <w:szCs w:val="20"/>
              </w:rPr>
              <w:t>0,2575</w:t>
            </w:r>
          </w:p>
        </w:tc>
        <w:tc>
          <w:tcPr>
            <w:tcW w:w="1747" w:type="dxa"/>
            <w:shd w:val="clear" w:color="auto" w:fill="auto"/>
            <w:tcMar>
              <w:left w:w="11" w:type="dxa"/>
              <w:right w:w="11" w:type="dxa"/>
            </w:tcMar>
            <w:vAlign w:val="center"/>
          </w:tcPr>
          <w:p w:rsidR="004D0838" w:rsidRPr="00BA7DA0" w:rsidRDefault="004D0838" w:rsidP="00BA7DA0">
            <w:pPr>
              <w:ind w:firstLine="0"/>
              <w:jc w:val="center"/>
              <w:rPr>
                <w:sz w:val="20"/>
                <w:szCs w:val="20"/>
              </w:rPr>
            </w:pPr>
            <w:r w:rsidRPr="00BA7DA0">
              <w:rPr>
                <w:rFonts w:eastAsia="Century Schoolbook"/>
                <w:sz w:val="20"/>
                <w:szCs w:val="20"/>
              </w:rPr>
              <w:t>0,1483</w:t>
            </w:r>
          </w:p>
        </w:tc>
        <w:tc>
          <w:tcPr>
            <w:tcW w:w="1747" w:type="dxa"/>
            <w:shd w:val="clear" w:color="auto" w:fill="auto"/>
            <w:tcMar>
              <w:left w:w="11" w:type="dxa"/>
              <w:right w:w="11" w:type="dxa"/>
            </w:tcMar>
            <w:vAlign w:val="center"/>
          </w:tcPr>
          <w:p w:rsidR="004D0838" w:rsidRPr="00BA7DA0" w:rsidRDefault="004D0838" w:rsidP="00BA7DA0">
            <w:pPr>
              <w:ind w:firstLine="0"/>
              <w:jc w:val="center"/>
              <w:rPr>
                <w:sz w:val="20"/>
                <w:szCs w:val="20"/>
              </w:rPr>
            </w:pPr>
            <w:r w:rsidRPr="00BA7DA0">
              <w:rPr>
                <w:rFonts w:eastAsia="Century Schoolbook"/>
                <w:sz w:val="20"/>
                <w:szCs w:val="20"/>
              </w:rPr>
              <w:t>0,2384</w:t>
            </w:r>
          </w:p>
        </w:tc>
        <w:tc>
          <w:tcPr>
            <w:tcW w:w="1813" w:type="dxa"/>
            <w:shd w:val="clear" w:color="auto" w:fill="auto"/>
            <w:tcMar>
              <w:left w:w="11" w:type="dxa"/>
              <w:right w:w="11" w:type="dxa"/>
            </w:tcMar>
            <w:vAlign w:val="center"/>
          </w:tcPr>
          <w:p w:rsidR="004D0838" w:rsidRPr="00BA7DA0" w:rsidRDefault="004D0838" w:rsidP="00BA7DA0">
            <w:pPr>
              <w:ind w:firstLine="0"/>
              <w:jc w:val="center"/>
              <w:rPr>
                <w:sz w:val="20"/>
                <w:szCs w:val="20"/>
              </w:rPr>
            </w:pPr>
            <w:r w:rsidRPr="00BA7DA0">
              <w:rPr>
                <w:rFonts w:eastAsia="Century Schoolbook"/>
                <w:sz w:val="20"/>
                <w:szCs w:val="20"/>
              </w:rPr>
              <w:t>0,1268</w:t>
            </w:r>
          </w:p>
        </w:tc>
      </w:tr>
      <w:tr w:rsidR="004D0838" w:rsidRPr="004B0162" w:rsidTr="004D0838">
        <w:trPr>
          <w:cantSplit/>
        </w:trPr>
        <w:tc>
          <w:tcPr>
            <w:tcW w:w="578" w:type="dxa"/>
            <w:shd w:val="clear" w:color="auto" w:fill="auto"/>
            <w:tcMar>
              <w:left w:w="11" w:type="dxa"/>
              <w:right w:w="11" w:type="dxa"/>
            </w:tcMar>
            <w:vAlign w:val="center"/>
          </w:tcPr>
          <w:p w:rsidR="004D0838" w:rsidRPr="004B0162" w:rsidRDefault="004D0838" w:rsidP="00BA7DA0">
            <w:pPr>
              <w:ind w:firstLine="0"/>
              <w:jc w:val="center"/>
              <w:rPr>
                <w:sz w:val="20"/>
                <w:szCs w:val="20"/>
              </w:rPr>
            </w:pPr>
            <w:r>
              <w:rPr>
                <w:sz w:val="20"/>
                <w:szCs w:val="20"/>
              </w:rPr>
              <w:t>4</w:t>
            </w:r>
          </w:p>
        </w:tc>
        <w:tc>
          <w:tcPr>
            <w:tcW w:w="4678" w:type="dxa"/>
            <w:shd w:val="clear" w:color="auto" w:fill="auto"/>
            <w:tcMar>
              <w:left w:w="11" w:type="dxa"/>
              <w:right w:w="11" w:type="dxa"/>
            </w:tcMar>
            <w:vAlign w:val="center"/>
          </w:tcPr>
          <w:p w:rsidR="004D0838" w:rsidRPr="004B0162" w:rsidRDefault="004D0838" w:rsidP="00BA7DA0">
            <w:pPr>
              <w:ind w:firstLine="0"/>
              <w:jc w:val="left"/>
              <w:rPr>
                <w:sz w:val="20"/>
                <w:szCs w:val="20"/>
              </w:rPr>
            </w:pPr>
            <w:r w:rsidRPr="004B0162">
              <w:rPr>
                <w:sz w:val="20"/>
                <w:szCs w:val="20"/>
              </w:rPr>
              <w:t>Максимальн</w:t>
            </w:r>
            <w:r>
              <w:rPr>
                <w:sz w:val="20"/>
                <w:szCs w:val="20"/>
              </w:rPr>
              <w:t>ый фактический радиус теплоснаб</w:t>
            </w:r>
            <w:r w:rsidRPr="004B0162">
              <w:rPr>
                <w:sz w:val="20"/>
                <w:szCs w:val="20"/>
              </w:rPr>
              <w:t>жения в системе, м</w:t>
            </w:r>
          </w:p>
        </w:tc>
        <w:tc>
          <w:tcPr>
            <w:tcW w:w="1747" w:type="dxa"/>
            <w:shd w:val="clear" w:color="auto" w:fill="auto"/>
            <w:tcMar>
              <w:left w:w="11" w:type="dxa"/>
              <w:right w:w="11" w:type="dxa"/>
            </w:tcMar>
            <w:vAlign w:val="center"/>
          </w:tcPr>
          <w:p w:rsidR="004D0838" w:rsidRPr="00BA7DA0" w:rsidRDefault="004D0838" w:rsidP="00BA7DA0">
            <w:pPr>
              <w:ind w:firstLine="0"/>
              <w:jc w:val="center"/>
              <w:rPr>
                <w:sz w:val="20"/>
                <w:szCs w:val="20"/>
              </w:rPr>
            </w:pPr>
            <w:r w:rsidRPr="00BA7DA0">
              <w:rPr>
                <w:rFonts w:eastAsia="Century Schoolbook"/>
                <w:sz w:val="20"/>
                <w:szCs w:val="20"/>
              </w:rPr>
              <w:t>4848,0</w:t>
            </w:r>
          </w:p>
        </w:tc>
        <w:tc>
          <w:tcPr>
            <w:tcW w:w="1747" w:type="dxa"/>
            <w:shd w:val="clear" w:color="auto" w:fill="auto"/>
            <w:tcMar>
              <w:left w:w="11" w:type="dxa"/>
              <w:right w:w="11" w:type="dxa"/>
            </w:tcMar>
            <w:vAlign w:val="center"/>
          </w:tcPr>
          <w:p w:rsidR="004D0838" w:rsidRPr="00BA7DA0" w:rsidRDefault="004D0838" w:rsidP="00BA7DA0">
            <w:pPr>
              <w:ind w:firstLine="0"/>
              <w:jc w:val="center"/>
              <w:rPr>
                <w:sz w:val="20"/>
                <w:szCs w:val="20"/>
              </w:rPr>
            </w:pPr>
            <w:r w:rsidRPr="00BA7DA0">
              <w:rPr>
                <w:rFonts w:eastAsia="Century Schoolbook"/>
                <w:sz w:val="20"/>
                <w:szCs w:val="20"/>
              </w:rPr>
              <w:t>427,0</w:t>
            </w:r>
          </w:p>
        </w:tc>
        <w:tc>
          <w:tcPr>
            <w:tcW w:w="1747" w:type="dxa"/>
            <w:shd w:val="clear" w:color="auto" w:fill="auto"/>
            <w:tcMar>
              <w:left w:w="11" w:type="dxa"/>
              <w:right w:w="11" w:type="dxa"/>
            </w:tcMar>
            <w:vAlign w:val="center"/>
          </w:tcPr>
          <w:p w:rsidR="004D0838" w:rsidRPr="00BA7DA0" w:rsidRDefault="004D0838" w:rsidP="00BA7DA0">
            <w:pPr>
              <w:ind w:firstLine="0"/>
              <w:jc w:val="center"/>
              <w:rPr>
                <w:sz w:val="20"/>
                <w:szCs w:val="20"/>
              </w:rPr>
            </w:pPr>
            <w:r w:rsidRPr="00BA7DA0">
              <w:rPr>
                <w:rFonts w:eastAsia="Century Schoolbook"/>
                <w:sz w:val="20"/>
                <w:szCs w:val="20"/>
              </w:rPr>
              <w:t>836,0</w:t>
            </w:r>
          </w:p>
        </w:tc>
        <w:tc>
          <w:tcPr>
            <w:tcW w:w="1747" w:type="dxa"/>
            <w:shd w:val="clear" w:color="auto" w:fill="auto"/>
            <w:tcMar>
              <w:left w:w="11" w:type="dxa"/>
              <w:right w:w="11" w:type="dxa"/>
            </w:tcMar>
            <w:vAlign w:val="center"/>
          </w:tcPr>
          <w:p w:rsidR="004D0838" w:rsidRPr="00BA7DA0" w:rsidRDefault="004D0838" w:rsidP="00BA7DA0">
            <w:pPr>
              <w:ind w:firstLine="0"/>
              <w:jc w:val="center"/>
              <w:rPr>
                <w:sz w:val="20"/>
                <w:szCs w:val="20"/>
              </w:rPr>
            </w:pPr>
            <w:r w:rsidRPr="00BA7DA0">
              <w:rPr>
                <w:rFonts w:eastAsia="Century Schoolbook"/>
                <w:sz w:val="20"/>
                <w:szCs w:val="20"/>
              </w:rPr>
              <w:t>692,0</w:t>
            </w:r>
          </w:p>
        </w:tc>
        <w:tc>
          <w:tcPr>
            <w:tcW w:w="1747" w:type="dxa"/>
            <w:shd w:val="clear" w:color="auto" w:fill="auto"/>
            <w:tcMar>
              <w:left w:w="11" w:type="dxa"/>
              <w:right w:w="11" w:type="dxa"/>
            </w:tcMar>
            <w:vAlign w:val="center"/>
          </w:tcPr>
          <w:p w:rsidR="004D0838" w:rsidRPr="00BA7DA0" w:rsidRDefault="004D0838" w:rsidP="00BA7DA0">
            <w:pPr>
              <w:ind w:firstLine="0"/>
              <w:jc w:val="center"/>
              <w:rPr>
                <w:sz w:val="20"/>
                <w:szCs w:val="20"/>
              </w:rPr>
            </w:pPr>
            <w:r w:rsidRPr="00BA7DA0">
              <w:rPr>
                <w:rFonts w:eastAsia="Century Schoolbook"/>
                <w:sz w:val="20"/>
                <w:szCs w:val="20"/>
              </w:rPr>
              <w:t>663,0</w:t>
            </w:r>
          </w:p>
        </w:tc>
        <w:tc>
          <w:tcPr>
            <w:tcW w:w="1813" w:type="dxa"/>
            <w:shd w:val="clear" w:color="auto" w:fill="auto"/>
            <w:tcMar>
              <w:left w:w="11" w:type="dxa"/>
              <w:right w:w="11" w:type="dxa"/>
            </w:tcMar>
            <w:vAlign w:val="center"/>
          </w:tcPr>
          <w:p w:rsidR="004D0838" w:rsidRPr="00BA7DA0" w:rsidRDefault="004D0838" w:rsidP="00BA7DA0">
            <w:pPr>
              <w:ind w:firstLine="0"/>
              <w:jc w:val="center"/>
              <w:rPr>
                <w:sz w:val="20"/>
                <w:szCs w:val="20"/>
              </w:rPr>
            </w:pPr>
            <w:r w:rsidRPr="00BA7DA0">
              <w:rPr>
                <w:rFonts w:eastAsia="Century Schoolbook"/>
                <w:sz w:val="20"/>
                <w:szCs w:val="20"/>
              </w:rPr>
              <w:t>373,0</w:t>
            </w:r>
          </w:p>
        </w:tc>
      </w:tr>
      <w:tr w:rsidR="004D0838" w:rsidRPr="004B0162" w:rsidTr="004D0838">
        <w:trPr>
          <w:cantSplit/>
        </w:trPr>
        <w:tc>
          <w:tcPr>
            <w:tcW w:w="578" w:type="dxa"/>
            <w:shd w:val="clear" w:color="auto" w:fill="auto"/>
            <w:tcMar>
              <w:left w:w="11" w:type="dxa"/>
              <w:right w:w="11" w:type="dxa"/>
            </w:tcMar>
            <w:vAlign w:val="center"/>
          </w:tcPr>
          <w:p w:rsidR="004D0838" w:rsidRPr="004B0162" w:rsidRDefault="004D0838" w:rsidP="00BA7DA0">
            <w:pPr>
              <w:ind w:firstLine="0"/>
              <w:jc w:val="center"/>
              <w:rPr>
                <w:sz w:val="20"/>
                <w:szCs w:val="20"/>
              </w:rPr>
            </w:pPr>
            <w:r>
              <w:rPr>
                <w:sz w:val="20"/>
                <w:szCs w:val="20"/>
              </w:rPr>
              <w:t>5</w:t>
            </w:r>
          </w:p>
        </w:tc>
        <w:tc>
          <w:tcPr>
            <w:tcW w:w="4678" w:type="dxa"/>
            <w:shd w:val="clear" w:color="auto" w:fill="auto"/>
            <w:tcMar>
              <w:left w:w="11" w:type="dxa"/>
              <w:right w:w="11" w:type="dxa"/>
            </w:tcMar>
            <w:vAlign w:val="center"/>
          </w:tcPr>
          <w:p w:rsidR="004D0838" w:rsidRPr="004B0162" w:rsidRDefault="004D0838" w:rsidP="00BA7DA0">
            <w:pPr>
              <w:ind w:firstLine="0"/>
              <w:jc w:val="left"/>
              <w:rPr>
                <w:sz w:val="20"/>
                <w:szCs w:val="20"/>
              </w:rPr>
            </w:pPr>
            <w:r w:rsidRPr="004B0162">
              <w:rPr>
                <w:sz w:val="20"/>
                <w:szCs w:val="20"/>
              </w:rPr>
              <w:t>Суммарная тепловая нагрузка в зоне действия источника тепловой энергии, Гкал/час</w:t>
            </w:r>
          </w:p>
        </w:tc>
        <w:tc>
          <w:tcPr>
            <w:tcW w:w="1747" w:type="dxa"/>
            <w:shd w:val="clear" w:color="auto" w:fill="auto"/>
            <w:tcMar>
              <w:left w:w="11" w:type="dxa"/>
              <w:right w:w="11" w:type="dxa"/>
            </w:tcMar>
            <w:vAlign w:val="center"/>
          </w:tcPr>
          <w:p w:rsidR="004D0838" w:rsidRPr="006C07B9" w:rsidRDefault="004D0838" w:rsidP="00BA7DA0">
            <w:pPr>
              <w:ind w:firstLine="0"/>
              <w:jc w:val="center"/>
              <w:rPr>
                <w:sz w:val="20"/>
                <w:szCs w:val="20"/>
              </w:rPr>
            </w:pPr>
            <w:r>
              <w:rPr>
                <w:sz w:val="20"/>
                <w:szCs w:val="20"/>
              </w:rPr>
              <w:t>14,03367</w:t>
            </w:r>
          </w:p>
        </w:tc>
        <w:tc>
          <w:tcPr>
            <w:tcW w:w="1747" w:type="dxa"/>
            <w:shd w:val="clear" w:color="auto" w:fill="auto"/>
            <w:tcMar>
              <w:left w:w="11" w:type="dxa"/>
              <w:right w:w="11" w:type="dxa"/>
            </w:tcMar>
            <w:vAlign w:val="center"/>
          </w:tcPr>
          <w:p w:rsidR="004D0838" w:rsidRPr="006C07B9" w:rsidRDefault="004D0838" w:rsidP="00BA7DA0">
            <w:pPr>
              <w:ind w:firstLine="0"/>
              <w:jc w:val="center"/>
              <w:rPr>
                <w:sz w:val="20"/>
                <w:szCs w:val="20"/>
              </w:rPr>
            </w:pPr>
            <w:r w:rsidRPr="006C07B9">
              <w:rPr>
                <w:sz w:val="20"/>
                <w:szCs w:val="20"/>
              </w:rPr>
              <w:t>0,33617</w:t>
            </w:r>
          </w:p>
        </w:tc>
        <w:tc>
          <w:tcPr>
            <w:tcW w:w="1747" w:type="dxa"/>
            <w:shd w:val="clear" w:color="auto" w:fill="auto"/>
            <w:tcMar>
              <w:left w:w="11" w:type="dxa"/>
              <w:right w:w="11" w:type="dxa"/>
            </w:tcMar>
            <w:vAlign w:val="center"/>
          </w:tcPr>
          <w:p w:rsidR="004D0838" w:rsidRPr="006C07B9" w:rsidRDefault="004D0838" w:rsidP="00BA7DA0">
            <w:pPr>
              <w:ind w:firstLine="0"/>
              <w:jc w:val="center"/>
              <w:rPr>
                <w:sz w:val="20"/>
                <w:szCs w:val="20"/>
              </w:rPr>
            </w:pPr>
            <w:r w:rsidRPr="006C07B9">
              <w:rPr>
                <w:sz w:val="20"/>
                <w:szCs w:val="20"/>
              </w:rPr>
              <w:t>1,71</w:t>
            </w:r>
          </w:p>
        </w:tc>
        <w:tc>
          <w:tcPr>
            <w:tcW w:w="1747" w:type="dxa"/>
            <w:shd w:val="clear" w:color="auto" w:fill="auto"/>
            <w:tcMar>
              <w:left w:w="11" w:type="dxa"/>
              <w:right w:w="11" w:type="dxa"/>
            </w:tcMar>
            <w:vAlign w:val="center"/>
          </w:tcPr>
          <w:p w:rsidR="004D0838" w:rsidRPr="006C07B9" w:rsidRDefault="004D0838" w:rsidP="00BA7DA0">
            <w:pPr>
              <w:ind w:firstLine="0"/>
              <w:jc w:val="center"/>
              <w:rPr>
                <w:sz w:val="20"/>
                <w:szCs w:val="20"/>
              </w:rPr>
            </w:pPr>
            <w:r w:rsidRPr="006C07B9">
              <w:rPr>
                <w:sz w:val="20"/>
                <w:szCs w:val="20"/>
              </w:rPr>
              <w:t>0,94311</w:t>
            </w:r>
          </w:p>
        </w:tc>
        <w:tc>
          <w:tcPr>
            <w:tcW w:w="1747" w:type="dxa"/>
            <w:shd w:val="clear" w:color="auto" w:fill="auto"/>
            <w:tcMar>
              <w:left w:w="11" w:type="dxa"/>
              <w:right w:w="11" w:type="dxa"/>
            </w:tcMar>
            <w:vAlign w:val="center"/>
          </w:tcPr>
          <w:p w:rsidR="004D0838" w:rsidRPr="006C07B9" w:rsidRDefault="004D0838" w:rsidP="00BA7DA0">
            <w:pPr>
              <w:ind w:firstLine="0"/>
              <w:jc w:val="center"/>
              <w:rPr>
                <w:sz w:val="20"/>
                <w:szCs w:val="20"/>
              </w:rPr>
            </w:pPr>
            <w:r w:rsidRPr="006C07B9">
              <w:rPr>
                <w:sz w:val="20"/>
                <w:szCs w:val="20"/>
              </w:rPr>
              <w:t>1,14609</w:t>
            </w:r>
          </w:p>
        </w:tc>
        <w:tc>
          <w:tcPr>
            <w:tcW w:w="1813" w:type="dxa"/>
            <w:shd w:val="clear" w:color="auto" w:fill="auto"/>
            <w:tcMar>
              <w:left w:w="11" w:type="dxa"/>
              <w:right w:w="11" w:type="dxa"/>
            </w:tcMar>
            <w:vAlign w:val="center"/>
          </w:tcPr>
          <w:p w:rsidR="004D0838" w:rsidRPr="006C07B9" w:rsidRDefault="004D0838" w:rsidP="00BA7DA0">
            <w:pPr>
              <w:ind w:firstLine="0"/>
              <w:jc w:val="center"/>
              <w:rPr>
                <w:sz w:val="20"/>
                <w:szCs w:val="20"/>
              </w:rPr>
            </w:pPr>
            <w:r w:rsidRPr="006C07B9">
              <w:rPr>
                <w:sz w:val="20"/>
                <w:szCs w:val="20"/>
              </w:rPr>
              <w:t>0,7</w:t>
            </w:r>
          </w:p>
        </w:tc>
      </w:tr>
      <w:tr w:rsidR="004D0838" w:rsidRPr="004B0162" w:rsidTr="004D0838">
        <w:trPr>
          <w:cantSplit/>
        </w:trPr>
        <w:tc>
          <w:tcPr>
            <w:tcW w:w="578" w:type="dxa"/>
            <w:shd w:val="clear" w:color="auto" w:fill="auto"/>
            <w:tcMar>
              <w:left w:w="11" w:type="dxa"/>
              <w:right w:w="11" w:type="dxa"/>
            </w:tcMar>
            <w:vAlign w:val="center"/>
          </w:tcPr>
          <w:p w:rsidR="004D0838" w:rsidRPr="004B0162" w:rsidRDefault="004D0838" w:rsidP="00BA7DA0">
            <w:pPr>
              <w:ind w:firstLine="0"/>
              <w:jc w:val="center"/>
              <w:rPr>
                <w:sz w:val="20"/>
                <w:szCs w:val="20"/>
              </w:rPr>
            </w:pPr>
            <w:r>
              <w:rPr>
                <w:sz w:val="20"/>
                <w:szCs w:val="20"/>
              </w:rPr>
              <w:t>6</w:t>
            </w:r>
          </w:p>
        </w:tc>
        <w:tc>
          <w:tcPr>
            <w:tcW w:w="4678" w:type="dxa"/>
            <w:shd w:val="clear" w:color="auto" w:fill="auto"/>
            <w:tcMar>
              <w:left w:w="11" w:type="dxa"/>
              <w:right w:w="11" w:type="dxa"/>
            </w:tcMar>
            <w:vAlign w:val="center"/>
          </w:tcPr>
          <w:p w:rsidR="004D0838" w:rsidRPr="004B0162" w:rsidRDefault="004D0838" w:rsidP="00BA7DA0">
            <w:pPr>
              <w:ind w:firstLine="0"/>
              <w:jc w:val="left"/>
              <w:rPr>
                <w:sz w:val="20"/>
                <w:szCs w:val="20"/>
              </w:rPr>
            </w:pPr>
            <w:r w:rsidRPr="004B0162">
              <w:rPr>
                <w:sz w:val="20"/>
                <w:szCs w:val="20"/>
              </w:rPr>
              <w:t>Материальная характеристика сети, м</w:t>
            </w:r>
            <w:r w:rsidRPr="004B0162">
              <w:rPr>
                <w:sz w:val="20"/>
                <w:szCs w:val="20"/>
                <w:vertAlign w:val="superscript"/>
              </w:rPr>
              <w:t>2</w:t>
            </w:r>
          </w:p>
        </w:tc>
        <w:tc>
          <w:tcPr>
            <w:tcW w:w="1747" w:type="dxa"/>
            <w:shd w:val="clear" w:color="auto" w:fill="auto"/>
            <w:tcMar>
              <w:left w:w="11" w:type="dxa"/>
              <w:right w:w="11" w:type="dxa"/>
            </w:tcMar>
            <w:vAlign w:val="center"/>
          </w:tcPr>
          <w:p w:rsidR="004D0838" w:rsidRPr="006C07B9" w:rsidRDefault="004D0838" w:rsidP="00BA7DA0">
            <w:pPr>
              <w:ind w:firstLine="0"/>
              <w:jc w:val="center"/>
              <w:rPr>
                <w:sz w:val="20"/>
                <w:szCs w:val="20"/>
              </w:rPr>
            </w:pPr>
            <w:r w:rsidRPr="006C07B9">
              <w:rPr>
                <w:rFonts w:eastAsia="Century Schoolbook"/>
                <w:sz w:val="20"/>
                <w:szCs w:val="20"/>
              </w:rPr>
              <w:t>2764,195</w:t>
            </w:r>
          </w:p>
        </w:tc>
        <w:tc>
          <w:tcPr>
            <w:tcW w:w="1747" w:type="dxa"/>
            <w:shd w:val="clear" w:color="auto" w:fill="auto"/>
            <w:tcMar>
              <w:left w:w="11" w:type="dxa"/>
              <w:right w:w="11" w:type="dxa"/>
            </w:tcMar>
            <w:vAlign w:val="center"/>
          </w:tcPr>
          <w:p w:rsidR="004D0838" w:rsidRPr="006C07B9" w:rsidRDefault="004D0838" w:rsidP="00BA7DA0">
            <w:pPr>
              <w:ind w:firstLine="0"/>
              <w:jc w:val="center"/>
              <w:rPr>
                <w:sz w:val="20"/>
                <w:szCs w:val="20"/>
              </w:rPr>
            </w:pPr>
            <w:r w:rsidRPr="006C07B9">
              <w:rPr>
                <w:rFonts w:eastAsia="Century Schoolbook"/>
                <w:sz w:val="20"/>
                <w:szCs w:val="20"/>
              </w:rPr>
              <w:t>48,39</w:t>
            </w:r>
          </w:p>
        </w:tc>
        <w:tc>
          <w:tcPr>
            <w:tcW w:w="1747" w:type="dxa"/>
            <w:shd w:val="clear" w:color="auto" w:fill="auto"/>
            <w:tcMar>
              <w:left w:w="11" w:type="dxa"/>
              <w:right w:w="11" w:type="dxa"/>
            </w:tcMar>
            <w:vAlign w:val="center"/>
          </w:tcPr>
          <w:p w:rsidR="004D0838" w:rsidRPr="006C07B9" w:rsidRDefault="004D0838" w:rsidP="00BA7DA0">
            <w:pPr>
              <w:ind w:firstLine="0"/>
              <w:jc w:val="center"/>
              <w:rPr>
                <w:sz w:val="20"/>
                <w:szCs w:val="20"/>
              </w:rPr>
            </w:pPr>
            <w:r w:rsidRPr="006C07B9">
              <w:rPr>
                <w:rFonts w:eastAsia="Century Schoolbook"/>
                <w:sz w:val="20"/>
                <w:szCs w:val="20"/>
              </w:rPr>
              <w:t>217,807</w:t>
            </w:r>
          </w:p>
        </w:tc>
        <w:tc>
          <w:tcPr>
            <w:tcW w:w="1747" w:type="dxa"/>
            <w:shd w:val="clear" w:color="auto" w:fill="auto"/>
            <w:tcMar>
              <w:left w:w="11" w:type="dxa"/>
              <w:right w:w="11" w:type="dxa"/>
            </w:tcMar>
            <w:vAlign w:val="center"/>
          </w:tcPr>
          <w:p w:rsidR="004D0838" w:rsidRPr="006C07B9" w:rsidRDefault="004D0838" w:rsidP="00BA7DA0">
            <w:pPr>
              <w:ind w:firstLine="0"/>
              <w:jc w:val="center"/>
              <w:rPr>
                <w:sz w:val="20"/>
                <w:szCs w:val="20"/>
              </w:rPr>
            </w:pPr>
            <w:r w:rsidRPr="006C07B9">
              <w:rPr>
                <w:rFonts w:eastAsia="Century Schoolbook"/>
                <w:sz w:val="20"/>
                <w:szCs w:val="20"/>
              </w:rPr>
              <w:t>134,856</w:t>
            </w:r>
          </w:p>
        </w:tc>
        <w:tc>
          <w:tcPr>
            <w:tcW w:w="1747" w:type="dxa"/>
            <w:shd w:val="clear" w:color="auto" w:fill="auto"/>
            <w:tcMar>
              <w:left w:w="11" w:type="dxa"/>
              <w:right w:w="11" w:type="dxa"/>
            </w:tcMar>
            <w:vAlign w:val="center"/>
          </w:tcPr>
          <w:p w:rsidR="004D0838" w:rsidRPr="006C07B9" w:rsidRDefault="004D0838" w:rsidP="00BA7DA0">
            <w:pPr>
              <w:ind w:firstLine="0"/>
              <w:jc w:val="center"/>
              <w:rPr>
                <w:sz w:val="20"/>
                <w:szCs w:val="20"/>
              </w:rPr>
            </w:pPr>
            <w:r w:rsidRPr="006C07B9">
              <w:rPr>
                <w:rFonts w:eastAsia="Century Schoolbook"/>
                <w:sz w:val="20"/>
                <w:szCs w:val="20"/>
              </w:rPr>
              <w:t>134,165</w:t>
            </w:r>
          </w:p>
        </w:tc>
        <w:tc>
          <w:tcPr>
            <w:tcW w:w="1813" w:type="dxa"/>
            <w:shd w:val="clear" w:color="auto" w:fill="auto"/>
            <w:tcMar>
              <w:left w:w="11" w:type="dxa"/>
              <w:right w:w="11" w:type="dxa"/>
            </w:tcMar>
            <w:vAlign w:val="center"/>
          </w:tcPr>
          <w:p w:rsidR="004D0838" w:rsidRPr="006C07B9" w:rsidRDefault="004D0838" w:rsidP="00BA7DA0">
            <w:pPr>
              <w:ind w:firstLine="0"/>
              <w:jc w:val="center"/>
              <w:rPr>
                <w:sz w:val="20"/>
                <w:szCs w:val="20"/>
              </w:rPr>
            </w:pPr>
            <w:r w:rsidRPr="006C07B9">
              <w:rPr>
                <w:rFonts w:eastAsia="Century Schoolbook"/>
                <w:sz w:val="20"/>
                <w:szCs w:val="20"/>
              </w:rPr>
              <w:t>250,89</w:t>
            </w:r>
          </w:p>
        </w:tc>
      </w:tr>
      <w:tr w:rsidR="004D0838" w:rsidRPr="004B0162" w:rsidTr="004D0838">
        <w:trPr>
          <w:cantSplit/>
        </w:trPr>
        <w:tc>
          <w:tcPr>
            <w:tcW w:w="578" w:type="dxa"/>
            <w:shd w:val="clear" w:color="auto" w:fill="auto"/>
            <w:tcMar>
              <w:left w:w="11" w:type="dxa"/>
              <w:right w:w="11" w:type="dxa"/>
            </w:tcMar>
            <w:vAlign w:val="center"/>
          </w:tcPr>
          <w:p w:rsidR="004D0838" w:rsidRPr="004B0162" w:rsidRDefault="004D0838" w:rsidP="00BA7DA0">
            <w:pPr>
              <w:ind w:firstLine="0"/>
              <w:jc w:val="center"/>
              <w:rPr>
                <w:sz w:val="20"/>
                <w:szCs w:val="20"/>
              </w:rPr>
            </w:pPr>
            <w:r>
              <w:rPr>
                <w:sz w:val="20"/>
                <w:szCs w:val="20"/>
              </w:rPr>
              <w:t>7</w:t>
            </w:r>
          </w:p>
        </w:tc>
        <w:tc>
          <w:tcPr>
            <w:tcW w:w="4678" w:type="dxa"/>
            <w:shd w:val="clear" w:color="auto" w:fill="auto"/>
            <w:tcMar>
              <w:left w:w="11" w:type="dxa"/>
              <w:right w:w="11" w:type="dxa"/>
            </w:tcMar>
            <w:vAlign w:val="center"/>
          </w:tcPr>
          <w:p w:rsidR="004D0838" w:rsidRPr="004B0162" w:rsidRDefault="004D0838" w:rsidP="00BA7DA0">
            <w:pPr>
              <w:ind w:firstLine="0"/>
              <w:jc w:val="left"/>
              <w:rPr>
                <w:sz w:val="20"/>
                <w:szCs w:val="20"/>
              </w:rPr>
            </w:pPr>
            <w:r w:rsidRPr="004B0162">
              <w:rPr>
                <w:sz w:val="20"/>
                <w:szCs w:val="20"/>
              </w:rPr>
              <w:t>Удельная материальная характеристика сети, м</w:t>
            </w:r>
            <w:r w:rsidRPr="004B0162">
              <w:rPr>
                <w:sz w:val="20"/>
                <w:szCs w:val="20"/>
                <w:vertAlign w:val="superscript"/>
              </w:rPr>
              <w:t>2</w:t>
            </w:r>
            <w:r w:rsidRPr="004B0162">
              <w:rPr>
                <w:sz w:val="20"/>
                <w:szCs w:val="20"/>
              </w:rPr>
              <w:t>/Гкал/ч</w:t>
            </w:r>
          </w:p>
        </w:tc>
        <w:tc>
          <w:tcPr>
            <w:tcW w:w="1747" w:type="dxa"/>
            <w:shd w:val="clear" w:color="auto" w:fill="auto"/>
            <w:tcMar>
              <w:left w:w="11" w:type="dxa"/>
              <w:right w:w="11" w:type="dxa"/>
            </w:tcMar>
            <w:vAlign w:val="center"/>
          </w:tcPr>
          <w:p w:rsidR="004D0838" w:rsidRDefault="004D0838" w:rsidP="00284C6A">
            <w:pPr>
              <w:ind w:firstLine="0"/>
              <w:jc w:val="center"/>
              <w:rPr>
                <w:color w:val="000000"/>
                <w:sz w:val="20"/>
                <w:szCs w:val="20"/>
              </w:rPr>
            </w:pPr>
            <w:r>
              <w:rPr>
                <w:color w:val="000000"/>
                <w:sz w:val="20"/>
                <w:szCs w:val="20"/>
              </w:rPr>
              <w:t>197,0</w:t>
            </w:r>
          </w:p>
        </w:tc>
        <w:tc>
          <w:tcPr>
            <w:tcW w:w="1747" w:type="dxa"/>
            <w:shd w:val="clear" w:color="auto" w:fill="auto"/>
            <w:tcMar>
              <w:left w:w="11" w:type="dxa"/>
              <w:right w:w="11" w:type="dxa"/>
            </w:tcMar>
            <w:vAlign w:val="center"/>
          </w:tcPr>
          <w:p w:rsidR="004D0838" w:rsidRDefault="004D0838" w:rsidP="00284C6A">
            <w:pPr>
              <w:ind w:firstLine="0"/>
              <w:jc w:val="center"/>
              <w:rPr>
                <w:color w:val="000000"/>
                <w:sz w:val="20"/>
                <w:szCs w:val="20"/>
              </w:rPr>
            </w:pPr>
            <w:r>
              <w:rPr>
                <w:color w:val="000000"/>
                <w:sz w:val="20"/>
                <w:szCs w:val="20"/>
              </w:rPr>
              <w:t>143,9</w:t>
            </w:r>
          </w:p>
        </w:tc>
        <w:tc>
          <w:tcPr>
            <w:tcW w:w="1747" w:type="dxa"/>
            <w:shd w:val="clear" w:color="auto" w:fill="auto"/>
            <w:tcMar>
              <w:left w:w="11" w:type="dxa"/>
              <w:right w:w="11" w:type="dxa"/>
            </w:tcMar>
            <w:vAlign w:val="center"/>
          </w:tcPr>
          <w:p w:rsidR="004D0838" w:rsidRDefault="004D0838" w:rsidP="00284C6A">
            <w:pPr>
              <w:ind w:firstLine="0"/>
              <w:jc w:val="center"/>
              <w:rPr>
                <w:color w:val="000000"/>
                <w:sz w:val="20"/>
                <w:szCs w:val="20"/>
              </w:rPr>
            </w:pPr>
            <w:r>
              <w:rPr>
                <w:color w:val="000000"/>
                <w:sz w:val="20"/>
                <w:szCs w:val="20"/>
              </w:rPr>
              <w:t>127,4</w:t>
            </w:r>
          </w:p>
        </w:tc>
        <w:tc>
          <w:tcPr>
            <w:tcW w:w="1747" w:type="dxa"/>
            <w:shd w:val="clear" w:color="auto" w:fill="auto"/>
            <w:tcMar>
              <w:left w:w="11" w:type="dxa"/>
              <w:right w:w="11" w:type="dxa"/>
            </w:tcMar>
            <w:vAlign w:val="center"/>
          </w:tcPr>
          <w:p w:rsidR="004D0838" w:rsidRDefault="004D0838" w:rsidP="00284C6A">
            <w:pPr>
              <w:ind w:firstLine="0"/>
              <w:jc w:val="center"/>
              <w:rPr>
                <w:color w:val="000000"/>
                <w:sz w:val="20"/>
                <w:szCs w:val="20"/>
              </w:rPr>
            </w:pPr>
            <w:r>
              <w:rPr>
                <w:color w:val="000000"/>
                <w:sz w:val="20"/>
                <w:szCs w:val="20"/>
              </w:rPr>
              <w:t>143,0</w:t>
            </w:r>
          </w:p>
        </w:tc>
        <w:tc>
          <w:tcPr>
            <w:tcW w:w="1747" w:type="dxa"/>
            <w:shd w:val="clear" w:color="auto" w:fill="auto"/>
            <w:tcMar>
              <w:left w:w="11" w:type="dxa"/>
              <w:right w:w="11" w:type="dxa"/>
            </w:tcMar>
            <w:vAlign w:val="center"/>
          </w:tcPr>
          <w:p w:rsidR="004D0838" w:rsidRDefault="004D0838" w:rsidP="00284C6A">
            <w:pPr>
              <w:ind w:firstLine="0"/>
              <w:jc w:val="center"/>
              <w:rPr>
                <w:color w:val="000000"/>
                <w:sz w:val="20"/>
                <w:szCs w:val="20"/>
              </w:rPr>
            </w:pPr>
            <w:r>
              <w:rPr>
                <w:color w:val="000000"/>
                <w:sz w:val="20"/>
                <w:szCs w:val="20"/>
              </w:rPr>
              <w:t>117,1</w:t>
            </w:r>
          </w:p>
        </w:tc>
        <w:tc>
          <w:tcPr>
            <w:tcW w:w="1813" w:type="dxa"/>
            <w:shd w:val="clear" w:color="auto" w:fill="auto"/>
            <w:tcMar>
              <w:left w:w="11" w:type="dxa"/>
              <w:right w:w="11" w:type="dxa"/>
            </w:tcMar>
            <w:vAlign w:val="center"/>
          </w:tcPr>
          <w:p w:rsidR="004D0838" w:rsidRDefault="004D0838" w:rsidP="00284C6A">
            <w:pPr>
              <w:ind w:firstLine="0"/>
              <w:jc w:val="center"/>
              <w:rPr>
                <w:color w:val="000000"/>
                <w:sz w:val="20"/>
                <w:szCs w:val="20"/>
              </w:rPr>
            </w:pPr>
            <w:r>
              <w:rPr>
                <w:color w:val="000000"/>
                <w:sz w:val="20"/>
                <w:szCs w:val="20"/>
              </w:rPr>
              <w:t>358,4</w:t>
            </w:r>
          </w:p>
        </w:tc>
      </w:tr>
    </w:tbl>
    <w:p w:rsidR="00E12008" w:rsidRPr="004B1BE3" w:rsidRDefault="00E12008" w:rsidP="004B1BE3">
      <w:pPr>
        <w:ind w:left="567" w:firstLine="0"/>
      </w:pPr>
    </w:p>
    <w:p w:rsidR="004B1BE3" w:rsidRPr="004B1BE3" w:rsidRDefault="004B1BE3" w:rsidP="000E1968">
      <w:pPr>
        <w:pageBreakBefore/>
        <w:ind w:left="567" w:firstLine="0"/>
        <w:jc w:val="right"/>
      </w:pPr>
      <w:r w:rsidRPr="004B1BE3">
        <w:lastRenderedPageBreak/>
        <w:t>Продолжение таблицы</w:t>
      </w:r>
      <w:r>
        <w:t xml:space="preserve"> 1.4.2</w:t>
      </w:r>
    </w:p>
    <w:tbl>
      <w:tblPr>
        <w:tblStyle w:val="afe"/>
        <w:tblW w:w="15792" w:type="dxa"/>
        <w:shd w:val="clear" w:color="auto" w:fill="FF0000"/>
        <w:tblLook w:val="04A0" w:firstRow="1" w:lastRow="0" w:firstColumn="1" w:lastColumn="0" w:noHBand="0" w:noVBand="1"/>
      </w:tblPr>
      <w:tblGrid>
        <w:gridCol w:w="578"/>
        <w:gridCol w:w="4666"/>
        <w:gridCol w:w="1747"/>
        <w:gridCol w:w="1747"/>
        <w:gridCol w:w="1747"/>
        <w:gridCol w:w="1747"/>
        <w:gridCol w:w="1747"/>
        <w:gridCol w:w="1813"/>
      </w:tblGrid>
      <w:tr w:rsidR="004D0838" w:rsidRPr="00563CA2" w:rsidTr="004D0838">
        <w:trPr>
          <w:cantSplit/>
          <w:tblHeader/>
        </w:trPr>
        <w:tc>
          <w:tcPr>
            <w:tcW w:w="578" w:type="dxa"/>
            <w:vMerge w:val="restart"/>
            <w:shd w:val="clear" w:color="auto" w:fill="auto"/>
            <w:tcMar>
              <w:left w:w="11" w:type="dxa"/>
              <w:right w:w="11" w:type="dxa"/>
            </w:tcMar>
            <w:vAlign w:val="center"/>
          </w:tcPr>
          <w:p w:rsidR="004D0838" w:rsidRPr="00563CA2" w:rsidRDefault="004D0838" w:rsidP="004B1BE3">
            <w:pPr>
              <w:ind w:firstLine="0"/>
              <w:jc w:val="center"/>
              <w:rPr>
                <w:b/>
                <w:sz w:val="20"/>
                <w:szCs w:val="20"/>
              </w:rPr>
            </w:pPr>
            <w:r w:rsidRPr="00563CA2">
              <w:rPr>
                <w:b/>
                <w:sz w:val="20"/>
                <w:szCs w:val="20"/>
              </w:rPr>
              <w:t>№ п/п</w:t>
            </w:r>
          </w:p>
        </w:tc>
        <w:tc>
          <w:tcPr>
            <w:tcW w:w="4666" w:type="dxa"/>
            <w:vMerge w:val="restart"/>
            <w:shd w:val="clear" w:color="auto" w:fill="auto"/>
            <w:tcMar>
              <w:left w:w="11" w:type="dxa"/>
              <w:right w:w="11" w:type="dxa"/>
            </w:tcMar>
            <w:vAlign w:val="center"/>
          </w:tcPr>
          <w:p w:rsidR="004D0838" w:rsidRPr="00563CA2" w:rsidRDefault="004D0838" w:rsidP="004B1BE3">
            <w:pPr>
              <w:ind w:firstLine="0"/>
              <w:jc w:val="center"/>
              <w:rPr>
                <w:b/>
                <w:sz w:val="20"/>
                <w:szCs w:val="20"/>
              </w:rPr>
            </w:pPr>
            <w:r w:rsidRPr="00563CA2">
              <w:rPr>
                <w:b/>
                <w:sz w:val="20"/>
                <w:szCs w:val="20"/>
              </w:rPr>
              <w:t>Наименование показателя</w:t>
            </w:r>
          </w:p>
        </w:tc>
        <w:tc>
          <w:tcPr>
            <w:tcW w:w="10548" w:type="dxa"/>
            <w:gridSpan w:val="6"/>
            <w:shd w:val="clear" w:color="auto" w:fill="auto"/>
            <w:tcMar>
              <w:left w:w="11" w:type="dxa"/>
              <w:right w:w="11" w:type="dxa"/>
            </w:tcMar>
            <w:vAlign w:val="center"/>
          </w:tcPr>
          <w:p w:rsidR="004D0838" w:rsidRPr="00563CA2" w:rsidRDefault="004D0838" w:rsidP="004B1BE3">
            <w:pPr>
              <w:ind w:firstLine="0"/>
              <w:jc w:val="center"/>
              <w:rPr>
                <w:b/>
                <w:sz w:val="20"/>
                <w:szCs w:val="20"/>
              </w:rPr>
            </w:pPr>
            <w:r w:rsidRPr="00563CA2">
              <w:rPr>
                <w:b/>
                <w:sz w:val="20"/>
                <w:szCs w:val="20"/>
              </w:rPr>
              <w:t>Наименование котельной</w:t>
            </w:r>
          </w:p>
        </w:tc>
      </w:tr>
      <w:tr w:rsidR="004D0838" w:rsidRPr="00563CA2" w:rsidTr="004D0838">
        <w:trPr>
          <w:cantSplit/>
          <w:tblHeader/>
        </w:trPr>
        <w:tc>
          <w:tcPr>
            <w:tcW w:w="578" w:type="dxa"/>
            <w:vMerge/>
            <w:shd w:val="clear" w:color="auto" w:fill="auto"/>
            <w:tcMar>
              <w:left w:w="11" w:type="dxa"/>
              <w:right w:w="11" w:type="dxa"/>
            </w:tcMar>
            <w:vAlign w:val="center"/>
          </w:tcPr>
          <w:p w:rsidR="004D0838" w:rsidRPr="00563CA2" w:rsidRDefault="004D0838" w:rsidP="004B1BE3">
            <w:pPr>
              <w:ind w:firstLine="0"/>
              <w:jc w:val="center"/>
              <w:rPr>
                <w:b/>
                <w:sz w:val="20"/>
                <w:szCs w:val="20"/>
              </w:rPr>
            </w:pPr>
          </w:p>
        </w:tc>
        <w:tc>
          <w:tcPr>
            <w:tcW w:w="4666" w:type="dxa"/>
            <w:vMerge/>
            <w:shd w:val="clear" w:color="auto" w:fill="auto"/>
            <w:tcMar>
              <w:left w:w="11" w:type="dxa"/>
              <w:right w:w="11" w:type="dxa"/>
            </w:tcMar>
            <w:vAlign w:val="center"/>
          </w:tcPr>
          <w:p w:rsidR="004D0838" w:rsidRPr="00563CA2" w:rsidRDefault="004D0838" w:rsidP="004B1BE3">
            <w:pPr>
              <w:ind w:firstLine="0"/>
              <w:jc w:val="center"/>
              <w:rPr>
                <w:b/>
                <w:sz w:val="20"/>
                <w:szCs w:val="20"/>
              </w:rPr>
            </w:pPr>
          </w:p>
        </w:tc>
        <w:tc>
          <w:tcPr>
            <w:tcW w:w="1747" w:type="dxa"/>
            <w:shd w:val="clear" w:color="auto" w:fill="auto"/>
            <w:tcMar>
              <w:left w:w="11" w:type="dxa"/>
              <w:right w:w="11" w:type="dxa"/>
            </w:tcMar>
            <w:vAlign w:val="center"/>
          </w:tcPr>
          <w:p w:rsidR="004D0838" w:rsidRPr="00BA7DA0" w:rsidRDefault="004D0838" w:rsidP="004B1BE3">
            <w:pPr>
              <w:ind w:firstLine="0"/>
              <w:jc w:val="center"/>
              <w:rPr>
                <w:b/>
                <w:sz w:val="20"/>
                <w:szCs w:val="20"/>
              </w:rPr>
            </w:pPr>
            <w:r w:rsidRPr="00BA7DA0">
              <w:rPr>
                <w:rFonts w:eastAsia="Century Schoolbook"/>
                <w:b/>
                <w:sz w:val="20"/>
                <w:szCs w:val="20"/>
              </w:rPr>
              <w:t>№16 «Парк Б»</w:t>
            </w:r>
          </w:p>
        </w:tc>
        <w:tc>
          <w:tcPr>
            <w:tcW w:w="1747" w:type="dxa"/>
            <w:shd w:val="clear" w:color="auto" w:fill="auto"/>
            <w:tcMar>
              <w:left w:w="11" w:type="dxa"/>
              <w:right w:w="11" w:type="dxa"/>
            </w:tcMar>
            <w:vAlign w:val="center"/>
          </w:tcPr>
          <w:p w:rsidR="004D0838" w:rsidRPr="00BA7DA0" w:rsidRDefault="004D0838" w:rsidP="004B1BE3">
            <w:pPr>
              <w:ind w:firstLine="0"/>
              <w:jc w:val="center"/>
              <w:rPr>
                <w:b/>
                <w:sz w:val="20"/>
                <w:szCs w:val="20"/>
              </w:rPr>
            </w:pPr>
            <w:r w:rsidRPr="00BA7DA0">
              <w:rPr>
                <w:rFonts w:eastAsia="Century Schoolbook"/>
                <w:b/>
                <w:sz w:val="20"/>
                <w:szCs w:val="20"/>
              </w:rPr>
              <w:t>№ 1010423</w:t>
            </w:r>
          </w:p>
        </w:tc>
        <w:tc>
          <w:tcPr>
            <w:tcW w:w="1747" w:type="dxa"/>
            <w:shd w:val="clear" w:color="auto" w:fill="auto"/>
            <w:tcMar>
              <w:left w:w="11" w:type="dxa"/>
              <w:right w:w="11" w:type="dxa"/>
            </w:tcMar>
            <w:vAlign w:val="center"/>
          </w:tcPr>
          <w:p w:rsidR="004D0838" w:rsidRPr="00BA7DA0" w:rsidRDefault="004D0838" w:rsidP="004B1BE3">
            <w:pPr>
              <w:ind w:firstLine="0"/>
              <w:jc w:val="center"/>
              <w:rPr>
                <w:b/>
                <w:sz w:val="20"/>
                <w:szCs w:val="20"/>
              </w:rPr>
            </w:pPr>
            <w:r w:rsidRPr="00BA7DA0">
              <w:rPr>
                <w:rFonts w:eastAsia="Century Schoolbook"/>
                <w:b/>
                <w:sz w:val="20"/>
                <w:szCs w:val="20"/>
              </w:rPr>
              <w:t>Коношский РЭС</w:t>
            </w:r>
          </w:p>
        </w:tc>
        <w:tc>
          <w:tcPr>
            <w:tcW w:w="1747" w:type="dxa"/>
            <w:shd w:val="clear" w:color="auto" w:fill="auto"/>
            <w:tcMar>
              <w:left w:w="11" w:type="dxa"/>
              <w:right w:w="11" w:type="dxa"/>
            </w:tcMar>
            <w:vAlign w:val="center"/>
          </w:tcPr>
          <w:p w:rsidR="004D0838" w:rsidRPr="00BA7DA0" w:rsidRDefault="004D0838" w:rsidP="004B1BE3">
            <w:pPr>
              <w:ind w:firstLine="0"/>
              <w:jc w:val="center"/>
              <w:rPr>
                <w:b/>
                <w:sz w:val="20"/>
                <w:szCs w:val="20"/>
              </w:rPr>
            </w:pPr>
            <w:r w:rsidRPr="00BA7DA0">
              <w:rPr>
                <w:rFonts w:eastAsia="Century Schoolbook"/>
                <w:b/>
                <w:sz w:val="20"/>
                <w:szCs w:val="20"/>
              </w:rPr>
              <w:t>Хлебозавод</w:t>
            </w:r>
          </w:p>
        </w:tc>
        <w:tc>
          <w:tcPr>
            <w:tcW w:w="1747" w:type="dxa"/>
            <w:shd w:val="clear" w:color="auto" w:fill="auto"/>
            <w:tcMar>
              <w:left w:w="11" w:type="dxa"/>
              <w:right w:w="11" w:type="dxa"/>
            </w:tcMar>
            <w:vAlign w:val="center"/>
          </w:tcPr>
          <w:p w:rsidR="004D0838" w:rsidRPr="00BA7DA0" w:rsidRDefault="004D0838" w:rsidP="004B1BE3">
            <w:pPr>
              <w:ind w:firstLine="0"/>
              <w:jc w:val="center"/>
              <w:rPr>
                <w:b/>
                <w:sz w:val="20"/>
                <w:szCs w:val="20"/>
              </w:rPr>
            </w:pPr>
            <w:r w:rsidRPr="00BA7DA0">
              <w:rPr>
                <w:rFonts w:eastAsia="Century Schoolbook"/>
                <w:b/>
                <w:sz w:val="20"/>
                <w:szCs w:val="20"/>
              </w:rPr>
              <w:t>Заречная</w:t>
            </w:r>
          </w:p>
        </w:tc>
        <w:tc>
          <w:tcPr>
            <w:tcW w:w="1813" w:type="dxa"/>
            <w:shd w:val="clear" w:color="auto" w:fill="auto"/>
            <w:tcMar>
              <w:left w:w="11" w:type="dxa"/>
              <w:right w:w="11" w:type="dxa"/>
            </w:tcMar>
            <w:vAlign w:val="center"/>
          </w:tcPr>
          <w:p w:rsidR="004D0838" w:rsidRPr="00BA7DA0" w:rsidRDefault="004D0838" w:rsidP="004B1BE3">
            <w:pPr>
              <w:ind w:firstLine="0"/>
              <w:jc w:val="center"/>
              <w:rPr>
                <w:b/>
                <w:sz w:val="20"/>
                <w:szCs w:val="20"/>
              </w:rPr>
            </w:pPr>
            <w:r w:rsidRPr="004D0838">
              <w:rPr>
                <w:sz w:val="20"/>
                <w:szCs w:val="20"/>
              </w:rPr>
              <w:t>ООО «НВК»</w:t>
            </w:r>
          </w:p>
        </w:tc>
      </w:tr>
      <w:tr w:rsidR="004D0838" w:rsidRPr="004B0162" w:rsidTr="004D0838">
        <w:trPr>
          <w:cantSplit/>
        </w:trPr>
        <w:tc>
          <w:tcPr>
            <w:tcW w:w="578" w:type="dxa"/>
            <w:shd w:val="clear" w:color="auto" w:fill="auto"/>
            <w:tcMar>
              <w:left w:w="11" w:type="dxa"/>
              <w:right w:w="11" w:type="dxa"/>
            </w:tcMar>
            <w:vAlign w:val="center"/>
          </w:tcPr>
          <w:p w:rsidR="004D0838" w:rsidRPr="004B0162" w:rsidRDefault="004D0838" w:rsidP="004B1BE3">
            <w:pPr>
              <w:ind w:firstLine="0"/>
              <w:jc w:val="center"/>
              <w:rPr>
                <w:sz w:val="20"/>
                <w:szCs w:val="20"/>
              </w:rPr>
            </w:pPr>
            <w:r>
              <w:rPr>
                <w:sz w:val="20"/>
                <w:szCs w:val="20"/>
              </w:rPr>
              <w:t>1</w:t>
            </w:r>
          </w:p>
        </w:tc>
        <w:tc>
          <w:tcPr>
            <w:tcW w:w="4666" w:type="dxa"/>
            <w:shd w:val="clear" w:color="auto" w:fill="auto"/>
            <w:tcMar>
              <w:left w:w="11" w:type="dxa"/>
              <w:right w:w="11" w:type="dxa"/>
            </w:tcMar>
            <w:vAlign w:val="center"/>
          </w:tcPr>
          <w:p w:rsidR="004D0838" w:rsidRPr="004B0162" w:rsidRDefault="004D0838" w:rsidP="004B1BE3">
            <w:pPr>
              <w:ind w:firstLine="0"/>
              <w:jc w:val="left"/>
              <w:rPr>
                <w:sz w:val="20"/>
                <w:szCs w:val="20"/>
              </w:rPr>
            </w:pPr>
            <w:r w:rsidRPr="004B0162">
              <w:rPr>
                <w:sz w:val="20"/>
                <w:szCs w:val="20"/>
              </w:rPr>
              <w:t>Название теплоснабжающей организации</w:t>
            </w:r>
          </w:p>
        </w:tc>
        <w:tc>
          <w:tcPr>
            <w:tcW w:w="1747" w:type="dxa"/>
            <w:shd w:val="clear" w:color="auto" w:fill="auto"/>
            <w:tcMar>
              <w:left w:w="11" w:type="dxa"/>
              <w:right w:w="11" w:type="dxa"/>
            </w:tcMar>
            <w:vAlign w:val="center"/>
          </w:tcPr>
          <w:p w:rsidR="004D0838" w:rsidRPr="004B0162" w:rsidRDefault="004D0838" w:rsidP="004B1BE3">
            <w:pPr>
              <w:ind w:firstLine="0"/>
              <w:jc w:val="center"/>
              <w:rPr>
                <w:sz w:val="20"/>
                <w:szCs w:val="20"/>
              </w:rPr>
            </w:pPr>
            <w:r w:rsidRPr="00AF3E21">
              <w:rPr>
                <w:rFonts w:eastAsia="Century Schoolbook"/>
                <w:sz w:val="20"/>
                <w:szCs w:val="20"/>
              </w:rPr>
              <w:t xml:space="preserve">Исакогорский территориальный участок </w:t>
            </w:r>
            <w:r>
              <w:rPr>
                <w:rFonts w:eastAsia="Century Schoolbook"/>
                <w:sz w:val="20"/>
                <w:szCs w:val="20"/>
              </w:rPr>
              <w:t>СевДТВ</w:t>
            </w:r>
          </w:p>
        </w:tc>
        <w:tc>
          <w:tcPr>
            <w:tcW w:w="1747" w:type="dxa"/>
            <w:shd w:val="clear" w:color="auto" w:fill="auto"/>
            <w:vAlign w:val="center"/>
          </w:tcPr>
          <w:p w:rsidR="004D0838" w:rsidRPr="004B0162" w:rsidRDefault="004D0838" w:rsidP="004B1BE3">
            <w:pPr>
              <w:ind w:firstLine="0"/>
              <w:jc w:val="center"/>
              <w:rPr>
                <w:sz w:val="20"/>
                <w:szCs w:val="20"/>
              </w:rPr>
            </w:pPr>
            <w:r w:rsidRPr="00AF3E21">
              <w:rPr>
                <w:sz w:val="20"/>
                <w:szCs w:val="20"/>
              </w:rPr>
              <w:t xml:space="preserve">ЖКС №6 </w:t>
            </w:r>
            <w:r>
              <w:rPr>
                <w:sz w:val="20"/>
                <w:szCs w:val="20"/>
              </w:rPr>
              <w:t>(г. </w:t>
            </w:r>
            <w:r w:rsidRPr="001C2722">
              <w:rPr>
                <w:sz w:val="20"/>
                <w:szCs w:val="20"/>
              </w:rPr>
              <w:t>Северодвинск)</w:t>
            </w:r>
            <w:r>
              <w:rPr>
                <w:sz w:val="20"/>
                <w:szCs w:val="20"/>
              </w:rPr>
              <w:t xml:space="preserve"> </w:t>
            </w:r>
            <w:r w:rsidRPr="00AF3E21">
              <w:rPr>
                <w:sz w:val="20"/>
                <w:szCs w:val="20"/>
              </w:rPr>
              <w:t>ФГБУ «ЦЖКУ» Минобороны России по ОСК СФ</w:t>
            </w:r>
          </w:p>
        </w:tc>
        <w:tc>
          <w:tcPr>
            <w:tcW w:w="1747" w:type="dxa"/>
            <w:shd w:val="clear" w:color="auto" w:fill="auto"/>
            <w:vAlign w:val="center"/>
          </w:tcPr>
          <w:p w:rsidR="004D0838" w:rsidRPr="004B0162" w:rsidRDefault="004D0838" w:rsidP="00E27D86">
            <w:pPr>
              <w:ind w:firstLine="0"/>
              <w:jc w:val="center"/>
              <w:rPr>
                <w:sz w:val="20"/>
                <w:szCs w:val="20"/>
              </w:rPr>
            </w:pPr>
            <w:r w:rsidRPr="005C3AA1">
              <w:rPr>
                <w:sz w:val="20"/>
                <w:szCs w:val="20"/>
              </w:rPr>
              <w:t xml:space="preserve">Коношский РЭС </w:t>
            </w:r>
            <w:r w:rsidRPr="00AF3E21">
              <w:rPr>
                <w:rFonts w:eastAsia="Century Schoolbook"/>
                <w:sz w:val="20"/>
                <w:szCs w:val="20"/>
              </w:rPr>
              <w:t>ПО «Плесецки</w:t>
            </w:r>
            <w:r>
              <w:rPr>
                <w:rFonts w:eastAsia="Century Schoolbook"/>
                <w:sz w:val="20"/>
                <w:szCs w:val="20"/>
              </w:rPr>
              <w:t>й район электрос</w:t>
            </w:r>
            <w:r w:rsidR="00642704">
              <w:rPr>
                <w:rFonts w:eastAsia="Century Schoolbook"/>
                <w:sz w:val="20"/>
                <w:szCs w:val="20"/>
              </w:rPr>
              <w:t>е</w:t>
            </w:r>
            <w:r>
              <w:rPr>
                <w:rFonts w:eastAsia="Century Schoolbook"/>
                <w:sz w:val="20"/>
                <w:szCs w:val="20"/>
              </w:rPr>
              <w:t>тей</w:t>
            </w:r>
            <w:r w:rsidRPr="00AF3E21">
              <w:rPr>
                <w:rFonts w:eastAsia="Century Schoolbook"/>
                <w:sz w:val="20"/>
                <w:szCs w:val="20"/>
              </w:rPr>
              <w:t>»</w:t>
            </w:r>
          </w:p>
        </w:tc>
        <w:tc>
          <w:tcPr>
            <w:tcW w:w="1747" w:type="dxa"/>
            <w:shd w:val="clear" w:color="auto" w:fill="auto"/>
            <w:vAlign w:val="center"/>
          </w:tcPr>
          <w:p w:rsidR="004D0838" w:rsidRPr="004B0162" w:rsidRDefault="004D0838" w:rsidP="004B1BE3">
            <w:pPr>
              <w:ind w:firstLine="0"/>
              <w:jc w:val="center"/>
              <w:rPr>
                <w:sz w:val="20"/>
                <w:szCs w:val="20"/>
              </w:rPr>
            </w:pPr>
            <w:r w:rsidRPr="00AF3E21">
              <w:rPr>
                <w:rFonts w:eastAsia="Century Schoolbook"/>
                <w:sz w:val="20"/>
                <w:szCs w:val="20"/>
              </w:rPr>
              <w:t>ООО «Коношский Хлебозавод»</w:t>
            </w:r>
          </w:p>
        </w:tc>
        <w:tc>
          <w:tcPr>
            <w:tcW w:w="1747" w:type="dxa"/>
            <w:shd w:val="clear" w:color="auto" w:fill="auto"/>
            <w:vAlign w:val="center"/>
          </w:tcPr>
          <w:p w:rsidR="004D0838" w:rsidRPr="004B0162" w:rsidRDefault="004D0838" w:rsidP="004B1BE3">
            <w:pPr>
              <w:ind w:firstLine="0"/>
              <w:jc w:val="center"/>
              <w:rPr>
                <w:sz w:val="20"/>
                <w:szCs w:val="20"/>
              </w:rPr>
            </w:pPr>
            <w:r w:rsidRPr="00AF3E21">
              <w:rPr>
                <w:rFonts w:eastAsia="Century Schoolbook"/>
                <w:sz w:val="20"/>
                <w:szCs w:val="20"/>
              </w:rPr>
              <w:t>ООО «Теплоэнерго»</w:t>
            </w:r>
          </w:p>
        </w:tc>
        <w:tc>
          <w:tcPr>
            <w:tcW w:w="1813" w:type="dxa"/>
            <w:shd w:val="clear" w:color="auto" w:fill="auto"/>
            <w:vAlign w:val="center"/>
          </w:tcPr>
          <w:p w:rsidR="004D0838" w:rsidRPr="004D0838" w:rsidRDefault="004D0838" w:rsidP="004B1BE3">
            <w:pPr>
              <w:ind w:firstLine="0"/>
              <w:jc w:val="center"/>
              <w:rPr>
                <w:sz w:val="20"/>
                <w:szCs w:val="20"/>
              </w:rPr>
            </w:pPr>
            <w:r w:rsidRPr="004D0838">
              <w:rPr>
                <w:sz w:val="20"/>
                <w:szCs w:val="20"/>
              </w:rPr>
              <w:t>ВРД Коноша-филиал ООО «НВК»</w:t>
            </w:r>
          </w:p>
        </w:tc>
      </w:tr>
      <w:tr w:rsidR="004D0838" w:rsidRPr="00034A2B" w:rsidTr="004D0838">
        <w:trPr>
          <w:cantSplit/>
        </w:trPr>
        <w:tc>
          <w:tcPr>
            <w:tcW w:w="578" w:type="dxa"/>
            <w:shd w:val="clear" w:color="auto" w:fill="auto"/>
            <w:tcMar>
              <w:left w:w="11" w:type="dxa"/>
              <w:right w:w="11" w:type="dxa"/>
            </w:tcMar>
            <w:vAlign w:val="center"/>
          </w:tcPr>
          <w:p w:rsidR="004D0838" w:rsidRPr="004B0162" w:rsidRDefault="004D0838" w:rsidP="004B1BE3">
            <w:pPr>
              <w:ind w:firstLine="0"/>
              <w:jc w:val="center"/>
              <w:rPr>
                <w:sz w:val="20"/>
                <w:szCs w:val="20"/>
              </w:rPr>
            </w:pPr>
            <w:r>
              <w:rPr>
                <w:sz w:val="20"/>
                <w:szCs w:val="20"/>
              </w:rPr>
              <w:t>2</w:t>
            </w:r>
          </w:p>
        </w:tc>
        <w:tc>
          <w:tcPr>
            <w:tcW w:w="4666" w:type="dxa"/>
            <w:shd w:val="clear" w:color="auto" w:fill="auto"/>
            <w:tcMar>
              <w:left w:w="11" w:type="dxa"/>
              <w:right w:w="11" w:type="dxa"/>
            </w:tcMar>
            <w:vAlign w:val="center"/>
          </w:tcPr>
          <w:p w:rsidR="004D0838" w:rsidRPr="004B0162" w:rsidRDefault="004D0838" w:rsidP="004B1BE3">
            <w:pPr>
              <w:ind w:firstLine="0"/>
              <w:jc w:val="left"/>
              <w:rPr>
                <w:sz w:val="20"/>
                <w:szCs w:val="20"/>
              </w:rPr>
            </w:pPr>
            <w:r w:rsidRPr="004B0162">
              <w:rPr>
                <w:sz w:val="20"/>
                <w:szCs w:val="20"/>
              </w:rPr>
              <w:t>Месторасположение зоны действия источника теплоснабжения</w:t>
            </w:r>
          </w:p>
        </w:tc>
        <w:tc>
          <w:tcPr>
            <w:tcW w:w="1747" w:type="dxa"/>
            <w:shd w:val="clear" w:color="auto" w:fill="auto"/>
            <w:tcMar>
              <w:left w:w="11" w:type="dxa"/>
              <w:right w:w="11" w:type="dxa"/>
            </w:tcMar>
            <w:vAlign w:val="center"/>
          </w:tcPr>
          <w:p w:rsidR="004D0838" w:rsidRPr="00034A2B" w:rsidRDefault="004D0838" w:rsidP="004B1BE3">
            <w:pPr>
              <w:ind w:firstLine="0"/>
              <w:jc w:val="center"/>
              <w:rPr>
                <w:sz w:val="20"/>
                <w:szCs w:val="20"/>
              </w:rPr>
            </w:pPr>
            <w:r>
              <w:rPr>
                <w:rFonts w:eastAsia="Century Schoolbook"/>
                <w:sz w:val="20"/>
                <w:szCs w:val="20"/>
              </w:rPr>
              <w:t>с</w:t>
            </w:r>
            <w:r w:rsidRPr="00034A2B">
              <w:rPr>
                <w:rFonts w:eastAsia="Century Schoolbook"/>
                <w:sz w:val="20"/>
                <w:szCs w:val="20"/>
              </w:rPr>
              <w:t>еверо</w:t>
            </w:r>
            <w:r>
              <w:rPr>
                <w:rFonts w:eastAsia="Century Schoolbook"/>
                <w:sz w:val="20"/>
                <w:szCs w:val="20"/>
              </w:rPr>
              <w:t>-</w:t>
            </w:r>
            <w:r w:rsidRPr="00034A2B">
              <w:rPr>
                <w:rFonts w:eastAsia="Century Schoolbook"/>
                <w:sz w:val="20"/>
                <w:szCs w:val="20"/>
              </w:rPr>
              <w:t>восточной части р.п. Коноша</w:t>
            </w:r>
          </w:p>
        </w:tc>
        <w:tc>
          <w:tcPr>
            <w:tcW w:w="1747" w:type="dxa"/>
            <w:shd w:val="clear" w:color="auto" w:fill="auto"/>
            <w:tcMar>
              <w:left w:w="11" w:type="dxa"/>
              <w:right w:w="11" w:type="dxa"/>
            </w:tcMar>
            <w:vAlign w:val="center"/>
          </w:tcPr>
          <w:p w:rsidR="004D0838" w:rsidRPr="00034A2B" w:rsidRDefault="004D0838" w:rsidP="004B1BE3">
            <w:pPr>
              <w:ind w:firstLine="0"/>
              <w:jc w:val="center"/>
              <w:rPr>
                <w:sz w:val="20"/>
                <w:szCs w:val="20"/>
              </w:rPr>
            </w:pPr>
            <w:r>
              <w:rPr>
                <w:rFonts w:eastAsia="Century Schoolbook"/>
                <w:sz w:val="20"/>
                <w:szCs w:val="20"/>
              </w:rPr>
              <w:t>с</w:t>
            </w:r>
            <w:r w:rsidRPr="00034A2B">
              <w:rPr>
                <w:rFonts w:eastAsia="Century Schoolbook"/>
                <w:sz w:val="20"/>
                <w:szCs w:val="20"/>
              </w:rPr>
              <w:t>еверо</w:t>
            </w:r>
            <w:r>
              <w:rPr>
                <w:rFonts w:eastAsia="Century Schoolbook"/>
                <w:sz w:val="20"/>
                <w:szCs w:val="20"/>
              </w:rPr>
              <w:t>-восточной час</w:t>
            </w:r>
            <w:r w:rsidRPr="00034A2B">
              <w:rPr>
                <w:rFonts w:eastAsia="Century Schoolbook"/>
                <w:sz w:val="20"/>
                <w:szCs w:val="20"/>
              </w:rPr>
              <w:t>ти р.п. Коноша</w:t>
            </w:r>
          </w:p>
        </w:tc>
        <w:tc>
          <w:tcPr>
            <w:tcW w:w="1747" w:type="dxa"/>
            <w:shd w:val="clear" w:color="auto" w:fill="auto"/>
            <w:tcMar>
              <w:left w:w="11" w:type="dxa"/>
              <w:right w:w="11" w:type="dxa"/>
            </w:tcMar>
            <w:vAlign w:val="center"/>
          </w:tcPr>
          <w:p w:rsidR="004D0838" w:rsidRPr="00034A2B" w:rsidRDefault="004D0838" w:rsidP="004B1BE3">
            <w:pPr>
              <w:ind w:firstLine="0"/>
              <w:jc w:val="center"/>
              <w:rPr>
                <w:sz w:val="20"/>
                <w:szCs w:val="20"/>
              </w:rPr>
            </w:pPr>
            <w:r>
              <w:rPr>
                <w:rFonts w:eastAsia="Century Schoolbook"/>
                <w:sz w:val="20"/>
                <w:szCs w:val="20"/>
              </w:rPr>
              <w:t>с</w:t>
            </w:r>
            <w:r w:rsidRPr="00034A2B">
              <w:rPr>
                <w:rFonts w:eastAsia="Century Schoolbook"/>
                <w:sz w:val="20"/>
                <w:szCs w:val="20"/>
              </w:rPr>
              <w:t>еверо</w:t>
            </w:r>
            <w:r>
              <w:rPr>
                <w:rFonts w:eastAsia="Century Schoolbook"/>
                <w:sz w:val="20"/>
                <w:szCs w:val="20"/>
              </w:rPr>
              <w:t>-западной час</w:t>
            </w:r>
            <w:r w:rsidRPr="00034A2B">
              <w:rPr>
                <w:rFonts w:eastAsia="Century Schoolbook"/>
                <w:sz w:val="20"/>
                <w:szCs w:val="20"/>
              </w:rPr>
              <w:t>ти р.п. Коноша</w:t>
            </w:r>
          </w:p>
        </w:tc>
        <w:tc>
          <w:tcPr>
            <w:tcW w:w="1747" w:type="dxa"/>
            <w:shd w:val="clear" w:color="auto" w:fill="auto"/>
            <w:tcMar>
              <w:left w:w="11" w:type="dxa"/>
              <w:right w:w="11" w:type="dxa"/>
            </w:tcMar>
            <w:vAlign w:val="center"/>
          </w:tcPr>
          <w:p w:rsidR="004D0838" w:rsidRPr="00034A2B" w:rsidRDefault="004D0838" w:rsidP="004B1BE3">
            <w:pPr>
              <w:ind w:firstLine="0"/>
              <w:jc w:val="center"/>
              <w:rPr>
                <w:sz w:val="20"/>
                <w:szCs w:val="20"/>
              </w:rPr>
            </w:pPr>
            <w:r>
              <w:rPr>
                <w:rFonts w:eastAsia="Century Schoolbook"/>
                <w:sz w:val="20"/>
                <w:szCs w:val="20"/>
              </w:rPr>
              <w:t>северо-восточной час</w:t>
            </w:r>
            <w:r w:rsidRPr="00034A2B">
              <w:rPr>
                <w:rFonts w:eastAsia="Century Schoolbook"/>
                <w:sz w:val="20"/>
                <w:szCs w:val="20"/>
              </w:rPr>
              <w:t>ти р.п. Коноша</w:t>
            </w:r>
          </w:p>
        </w:tc>
        <w:tc>
          <w:tcPr>
            <w:tcW w:w="1747" w:type="dxa"/>
            <w:shd w:val="clear" w:color="auto" w:fill="auto"/>
            <w:tcMar>
              <w:left w:w="11" w:type="dxa"/>
              <w:right w:w="11" w:type="dxa"/>
            </w:tcMar>
            <w:vAlign w:val="center"/>
          </w:tcPr>
          <w:p w:rsidR="004D0838" w:rsidRPr="00034A2B" w:rsidRDefault="004D0838" w:rsidP="004B1BE3">
            <w:pPr>
              <w:ind w:firstLine="0"/>
              <w:jc w:val="center"/>
              <w:rPr>
                <w:sz w:val="20"/>
                <w:szCs w:val="20"/>
              </w:rPr>
            </w:pPr>
            <w:r>
              <w:rPr>
                <w:rFonts w:eastAsia="Century Schoolbook"/>
                <w:sz w:val="20"/>
                <w:szCs w:val="20"/>
              </w:rPr>
              <w:t>центральной части п. Зареч</w:t>
            </w:r>
            <w:r w:rsidRPr="00034A2B">
              <w:rPr>
                <w:rFonts w:eastAsia="Century Schoolbook"/>
                <w:sz w:val="20"/>
                <w:szCs w:val="20"/>
              </w:rPr>
              <w:t>ный</w:t>
            </w:r>
          </w:p>
        </w:tc>
        <w:tc>
          <w:tcPr>
            <w:tcW w:w="1813" w:type="dxa"/>
            <w:shd w:val="clear" w:color="auto" w:fill="auto"/>
            <w:tcMar>
              <w:left w:w="11" w:type="dxa"/>
              <w:right w:w="11" w:type="dxa"/>
            </w:tcMar>
            <w:vAlign w:val="center"/>
          </w:tcPr>
          <w:p w:rsidR="004D0838" w:rsidRPr="00034A2B" w:rsidRDefault="004D0838" w:rsidP="004B1BE3">
            <w:pPr>
              <w:ind w:firstLine="0"/>
              <w:jc w:val="center"/>
              <w:rPr>
                <w:sz w:val="20"/>
                <w:szCs w:val="20"/>
              </w:rPr>
            </w:pPr>
            <w:r w:rsidRPr="00034A2B">
              <w:rPr>
                <w:rFonts w:eastAsia="Century Schoolbook"/>
                <w:sz w:val="20"/>
                <w:szCs w:val="20"/>
              </w:rPr>
              <w:t>центральной части р.п. Коноша</w:t>
            </w:r>
          </w:p>
        </w:tc>
      </w:tr>
      <w:tr w:rsidR="004D0838" w:rsidRPr="004B0162" w:rsidTr="004D0838">
        <w:trPr>
          <w:cantSplit/>
        </w:trPr>
        <w:tc>
          <w:tcPr>
            <w:tcW w:w="578" w:type="dxa"/>
            <w:shd w:val="clear" w:color="auto" w:fill="auto"/>
            <w:tcMar>
              <w:left w:w="11" w:type="dxa"/>
              <w:right w:w="11" w:type="dxa"/>
            </w:tcMar>
            <w:vAlign w:val="center"/>
          </w:tcPr>
          <w:p w:rsidR="004D0838" w:rsidRPr="004B0162" w:rsidRDefault="004D0838" w:rsidP="004B1BE3">
            <w:pPr>
              <w:ind w:firstLine="0"/>
              <w:jc w:val="center"/>
              <w:rPr>
                <w:sz w:val="20"/>
                <w:szCs w:val="20"/>
              </w:rPr>
            </w:pPr>
            <w:r>
              <w:rPr>
                <w:sz w:val="20"/>
                <w:szCs w:val="20"/>
              </w:rPr>
              <w:t>3</w:t>
            </w:r>
          </w:p>
        </w:tc>
        <w:tc>
          <w:tcPr>
            <w:tcW w:w="4666" w:type="dxa"/>
            <w:shd w:val="clear" w:color="auto" w:fill="auto"/>
            <w:tcMar>
              <w:left w:w="11" w:type="dxa"/>
              <w:right w:w="11" w:type="dxa"/>
            </w:tcMar>
            <w:vAlign w:val="center"/>
          </w:tcPr>
          <w:p w:rsidR="004D0838" w:rsidRPr="004B0162" w:rsidRDefault="004D0838" w:rsidP="004B1BE3">
            <w:pPr>
              <w:ind w:firstLine="0"/>
              <w:jc w:val="left"/>
              <w:rPr>
                <w:sz w:val="20"/>
                <w:szCs w:val="20"/>
              </w:rPr>
            </w:pPr>
            <w:r w:rsidRPr="004B0162">
              <w:rPr>
                <w:sz w:val="20"/>
                <w:szCs w:val="20"/>
              </w:rPr>
              <w:t>Площадь зоны</w:t>
            </w:r>
            <w:r>
              <w:rPr>
                <w:sz w:val="20"/>
                <w:szCs w:val="20"/>
              </w:rPr>
              <w:t xml:space="preserve"> действия источника теплоснабже</w:t>
            </w:r>
            <w:r w:rsidRPr="004B0162">
              <w:rPr>
                <w:sz w:val="20"/>
                <w:szCs w:val="20"/>
              </w:rPr>
              <w:t>ния, км</w:t>
            </w:r>
            <w:r w:rsidRPr="004B0162">
              <w:rPr>
                <w:sz w:val="20"/>
                <w:szCs w:val="20"/>
                <w:vertAlign w:val="superscript"/>
              </w:rPr>
              <w:t>2</w:t>
            </w:r>
          </w:p>
        </w:tc>
        <w:tc>
          <w:tcPr>
            <w:tcW w:w="1747" w:type="dxa"/>
            <w:shd w:val="clear" w:color="auto" w:fill="auto"/>
            <w:tcMar>
              <w:left w:w="11" w:type="dxa"/>
              <w:right w:w="11" w:type="dxa"/>
            </w:tcMar>
            <w:vAlign w:val="center"/>
          </w:tcPr>
          <w:p w:rsidR="004D0838" w:rsidRPr="00BA7DA0" w:rsidRDefault="004D0838" w:rsidP="004B1BE3">
            <w:pPr>
              <w:ind w:firstLine="0"/>
              <w:jc w:val="center"/>
              <w:rPr>
                <w:sz w:val="20"/>
                <w:szCs w:val="20"/>
              </w:rPr>
            </w:pPr>
            <w:r w:rsidRPr="00BA7DA0">
              <w:rPr>
                <w:rFonts w:eastAsia="Century Schoolbook"/>
                <w:sz w:val="20"/>
                <w:szCs w:val="20"/>
              </w:rPr>
              <w:t>0,1225</w:t>
            </w:r>
          </w:p>
        </w:tc>
        <w:tc>
          <w:tcPr>
            <w:tcW w:w="1747" w:type="dxa"/>
            <w:shd w:val="clear" w:color="auto" w:fill="auto"/>
            <w:tcMar>
              <w:left w:w="11" w:type="dxa"/>
              <w:right w:w="11" w:type="dxa"/>
            </w:tcMar>
            <w:vAlign w:val="center"/>
          </w:tcPr>
          <w:p w:rsidR="004D0838" w:rsidRPr="00BA7DA0" w:rsidRDefault="004D0838" w:rsidP="004B1BE3">
            <w:pPr>
              <w:ind w:firstLine="0"/>
              <w:jc w:val="center"/>
              <w:rPr>
                <w:sz w:val="20"/>
                <w:szCs w:val="20"/>
              </w:rPr>
            </w:pPr>
            <w:r w:rsidRPr="00BA7DA0">
              <w:rPr>
                <w:rFonts w:eastAsia="Century Schoolbook"/>
                <w:sz w:val="20"/>
                <w:szCs w:val="20"/>
              </w:rPr>
              <w:t>0,1312</w:t>
            </w:r>
          </w:p>
        </w:tc>
        <w:tc>
          <w:tcPr>
            <w:tcW w:w="1747" w:type="dxa"/>
            <w:shd w:val="clear" w:color="auto" w:fill="auto"/>
            <w:tcMar>
              <w:left w:w="11" w:type="dxa"/>
              <w:right w:w="11" w:type="dxa"/>
            </w:tcMar>
            <w:vAlign w:val="center"/>
          </w:tcPr>
          <w:p w:rsidR="004D0838" w:rsidRPr="00BA7DA0" w:rsidRDefault="004D0838" w:rsidP="004B1BE3">
            <w:pPr>
              <w:ind w:firstLine="0"/>
              <w:jc w:val="center"/>
              <w:rPr>
                <w:sz w:val="20"/>
                <w:szCs w:val="20"/>
              </w:rPr>
            </w:pPr>
            <w:r w:rsidRPr="00BA7DA0">
              <w:rPr>
                <w:rFonts w:eastAsia="Century Schoolbook"/>
                <w:sz w:val="20"/>
                <w:szCs w:val="20"/>
              </w:rPr>
              <w:t>0,0458</w:t>
            </w:r>
          </w:p>
        </w:tc>
        <w:tc>
          <w:tcPr>
            <w:tcW w:w="1747" w:type="dxa"/>
            <w:shd w:val="clear" w:color="auto" w:fill="auto"/>
            <w:tcMar>
              <w:left w:w="11" w:type="dxa"/>
              <w:right w:w="11" w:type="dxa"/>
            </w:tcMar>
            <w:vAlign w:val="center"/>
          </w:tcPr>
          <w:p w:rsidR="004D0838" w:rsidRPr="00BA7DA0" w:rsidRDefault="004D0838" w:rsidP="004B1BE3">
            <w:pPr>
              <w:ind w:firstLine="0"/>
              <w:jc w:val="center"/>
              <w:rPr>
                <w:sz w:val="20"/>
                <w:szCs w:val="20"/>
              </w:rPr>
            </w:pPr>
            <w:r w:rsidRPr="00BA7DA0">
              <w:rPr>
                <w:rFonts w:eastAsia="Century Schoolbook"/>
                <w:sz w:val="20"/>
                <w:szCs w:val="20"/>
              </w:rPr>
              <w:t>0,0622</w:t>
            </w:r>
          </w:p>
        </w:tc>
        <w:tc>
          <w:tcPr>
            <w:tcW w:w="1747" w:type="dxa"/>
            <w:shd w:val="clear" w:color="auto" w:fill="auto"/>
            <w:tcMar>
              <w:left w:w="11" w:type="dxa"/>
              <w:right w:w="11" w:type="dxa"/>
            </w:tcMar>
            <w:vAlign w:val="center"/>
          </w:tcPr>
          <w:p w:rsidR="004D0838" w:rsidRPr="00BA7DA0" w:rsidRDefault="004D0838" w:rsidP="004B1BE3">
            <w:pPr>
              <w:ind w:firstLine="0"/>
              <w:jc w:val="center"/>
              <w:rPr>
                <w:sz w:val="20"/>
                <w:szCs w:val="20"/>
              </w:rPr>
            </w:pPr>
            <w:r w:rsidRPr="00BA7DA0">
              <w:rPr>
                <w:rFonts w:eastAsia="Century Schoolbook"/>
                <w:sz w:val="20"/>
                <w:szCs w:val="20"/>
              </w:rPr>
              <w:t>0,2275</w:t>
            </w:r>
          </w:p>
        </w:tc>
        <w:tc>
          <w:tcPr>
            <w:tcW w:w="1813" w:type="dxa"/>
            <w:shd w:val="clear" w:color="auto" w:fill="auto"/>
            <w:tcMar>
              <w:left w:w="11" w:type="dxa"/>
              <w:right w:w="11" w:type="dxa"/>
            </w:tcMar>
            <w:vAlign w:val="center"/>
          </w:tcPr>
          <w:p w:rsidR="004D0838" w:rsidRPr="00BA7DA0" w:rsidRDefault="004D0838" w:rsidP="004B1BE3">
            <w:pPr>
              <w:ind w:firstLine="0"/>
              <w:jc w:val="center"/>
              <w:rPr>
                <w:sz w:val="20"/>
                <w:szCs w:val="20"/>
              </w:rPr>
            </w:pPr>
            <w:r w:rsidRPr="00BA7DA0">
              <w:rPr>
                <w:rFonts w:eastAsia="Century Schoolbook"/>
                <w:sz w:val="20"/>
                <w:szCs w:val="20"/>
              </w:rPr>
              <w:t>0,1534</w:t>
            </w:r>
          </w:p>
        </w:tc>
      </w:tr>
      <w:tr w:rsidR="004D0838" w:rsidRPr="004B0162" w:rsidTr="004D0838">
        <w:trPr>
          <w:cantSplit/>
        </w:trPr>
        <w:tc>
          <w:tcPr>
            <w:tcW w:w="578" w:type="dxa"/>
            <w:shd w:val="clear" w:color="auto" w:fill="auto"/>
            <w:tcMar>
              <w:left w:w="11" w:type="dxa"/>
              <w:right w:w="11" w:type="dxa"/>
            </w:tcMar>
            <w:vAlign w:val="center"/>
          </w:tcPr>
          <w:p w:rsidR="004D0838" w:rsidRPr="004B0162" w:rsidRDefault="004D0838" w:rsidP="004B1BE3">
            <w:pPr>
              <w:ind w:firstLine="0"/>
              <w:jc w:val="center"/>
              <w:rPr>
                <w:sz w:val="20"/>
                <w:szCs w:val="20"/>
              </w:rPr>
            </w:pPr>
            <w:r>
              <w:rPr>
                <w:sz w:val="20"/>
                <w:szCs w:val="20"/>
              </w:rPr>
              <w:t>4</w:t>
            </w:r>
          </w:p>
        </w:tc>
        <w:tc>
          <w:tcPr>
            <w:tcW w:w="4666" w:type="dxa"/>
            <w:shd w:val="clear" w:color="auto" w:fill="auto"/>
            <w:tcMar>
              <w:left w:w="11" w:type="dxa"/>
              <w:right w:w="11" w:type="dxa"/>
            </w:tcMar>
            <w:vAlign w:val="center"/>
          </w:tcPr>
          <w:p w:rsidR="004D0838" w:rsidRPr="004B0162" w:rsidRDefault="004D0838" w:rsidP="004B1BE3">
            <w:pPr>
              <w:ind w:firstLine="0"/>
              <w:jc w:val="left"/>
              <w:rPr>
                <w:sz w:val="20"/>
                <w:szCs w:val="20"/>
              </w:rPr>
            </w:pPr>
            <w:r w:rsidRPr="004B0162">
              <w:rPr>
                <w:sz w:val="20"/>
                <w:szCs w:val="20"/>
              </w:rPr>
              <w:t>Максимальн</w:t>
            </w:r>
            <w:r>
              <w:rPr>
                <w:sz w:val="20"/>
                <w:szCs w:val="20"/>
              </w:rPr>
              <w:t>ый фактический радиус теплоснаб</w:t>
            </w:r>
            <w:r w:rsidRPr="004B0162">
              <w:rPr>
                <w:sz w:val="20"/>
                <w:szCs w:val="20"/>
              </w:rPr>
              <w:t>жения в системе, м</w:t>
            </w:r>
          </w:p>
        </w:tc>
        <w:tc>
          <w:tcPr>
            <w:tcW w:w="1747" w:type="dxa"/>
            <w:shd w:val="clear" w:color="auto" w:fill="auto"/>
            <w:tcMar>
              <w:left w:w="11" w:type="dxa"/>
              <w:right w:w="11" w:type="dxa"/>
            </w:tcMar>
            <w:vAlign w:val="center"/>
          </w:tcPr>
          <w:p w:rsidR="004D0838" w:rsidRPr="00BA7DA0" w:rsidRDefault="004D0838" w:rsidP="004B1BE3">
            <w:pPr>
              <w:ind w:firstLine="0"/>
              <w:jc w:val="center"/>
              <w:rPr>
                <w:sz w:val="20"/>
                <w:szCs w:val="20"/>
              </w:rPr>
            </w:pPr>
            <w:r w:rsidRPr="00BA7DA0">
              <w:rPr>
                <w:rFonts w:eastAsia="Century Schoolbook"/>
                <w:sz w:val="20"/>
                <w:szCs w:val="20"/>
              </w:rPr>
              <w:t>882,0</w:t>
            </w:r>
          </w:p>
        </w:tc>
        <w:tc>
          <w:tcPr>
            <w:tcW w:w="1747" w:type="dxa"/>
            <w:shd w:val="clear" w:color="auto" w:fill="auto"/>
            <w:tcMar>
              <w:left w:w="11" w:type="dxa"/>
              <w:right w:w="11" w:type="dxa"/>
            </w:tcMar>
            <w:vAlign w:val="center"/>
          </w:tcPr>
          <w:p w:rsidR="004D0838" w:rsidRPr="00BA7DA0" w:rsidRDefault="004D0838" w:rsidP="004B1BE3">
            <w:pPr>
              <w:ind w:firstLine="0"/>
              <w:jc w:val="center"/>
              <w:rPr>
                <w:sz w:val="20"/>
                <w:szCs w:val="20"/>
              </w:rPr>
            </w:pPr>
            <w:r>
              <w:rPr>
                <w:rFonts w:eastAsia="Century Schoolbook"/>
                <w:sz w:val="20"/>
                <w:szCs w:val="20"/>
              </w:rPr>
              <w:t>40</w:t>
            </w:r>
            <w:r w:rsidRPr="00BA7DA0">
              <w:rPr>
                <w:rFonts w:eastAsia="Century Schoolbook"/>
                <w:sz w:val="20"/>
                <w:szCs w:val="20"/>
              </w:rPr>
              <w:t>,0</w:t>
            </w:r>
          </w:p>
        </w:tc>
        <w:tc>
          <w:tcPr>
            <w:tcW w:w="1747" w:type="dxa"/>
            <w:shd w:val="clear" w:color="auto" w:fill="auto"/>
            <w:tcMar>
              <w:left w:w="11" w:type="dxa"/>
              <w:right w:w="11" w:type="dxa"/>
            </w:tcMar>
            <w:vAlign w:val="center"/>
          </w:tcPr>
          <w:p w:rsidR="004D0838" w:rsidRPr="00BA7DA0" w:rsidRDefault="004D0838" w:rsidP="004B1BE3">
            <w:pPr>
              <w:ind w:firstLine="0"/>
              <w:jc w:val="center"/>
              <w:rPr>
                <w:sz w:val="20"/>
                <w:szCs w:val="20"/>
              </w:rPr>
            </w:pPr>
            <w:r w:rsidRPr="00BA7DA0">
              <w:rPr>
                <w:rFonts w:eastAsia="Century Schoolbook"/>
                <w:sz w:val="20"/>
                <w:szCs w:val="20"/>
              </w:rPr>
              <w:t>275,0</w:t>
            </w:r>
          </w:p>
        </w:tc>
        <w:tc>
          <w:tcPr>
            <w:tcW w:w="1747" w:type="dxa"/>
            <w:shd w:val="clear" w:color="auto" w:fill="auto"/>
            <w:tcMar>
              <w:left w:w="11" w:type="dxa"/>
              <w:right w:w="11" w:type="dxa"/>
            </w:tcMar>
            <w:vAlign w:val="center"/>
          </w:tcPr>
          <w:p w:rsidR="004D0838" w:rsidRPr="00BA7DA0" w:rsidRDefault="004D0838" w:rsidP="004B1BE3">
            <w:pPr>
              <w:ind w:firstLine="0"/>
              <w:jc w:val="center"/>
              <w:rPr>
                <w:sz w:val="20"/>
                <w:szCs w:val="20"/>
              </w:rPr>
            </w:pPr>
            <w:r w:rsidRPr="00BA7DA0">
              <w:rPr>
                <w:rFonts w:eastAsia="Century Schoolbook"/>
                <w:sz w:val="20"/>
                <w:szCs w:val="20"/>
              </w:rPr>
              <w:t>260,0</w:t>
            </w:r>
          </w:p>
        </w:tc>
        <w:tc>
          <w:tcPr>
            <w:tcW w:w="1747" w:type="dxa"/>
            <w:shd w:val="clear" w:color="auto" w:fill="auto"/>
            <w:tcMar>
              <w:left w:w="11" w:type="dxa"/>
              <w:right w:w="11" w:type="dxa"/>
            </w:tcMar>
            <w:vAlign w:val="center"/>
          </w:tcPr>
          <w:p w:rsidR="004D0838" w:rsidRPr="00BA7DA0" w:rsidRDefault="004D0838" w:rsidP="004B1BE3">
            <w:pPr>
              <w:ind w:firstLine="0"/>
              <w:jc w:val="center"/>
              <w:rPr>
                <w:sz w:val="20"/>
                <w:szCs w:val="20"/>
              </w:rPr>
            </w:pPr>
            <w:r w:rsidRPr="00BA7DA0">
              <w:rPr>
                <w:rFonts w:eastAsia="Century Schoolbook"/>
                <w:sz w:val="20"/>
                <w:szCs w:val="20"/>
              </w:rPr>
              <w:t>1526,0</w:t>
            </w:r>
          </w:p>
        </w:tc>
        <w:tc>
          <w:tcPr>
            <w:tcW w:w="1813" w:type="dxa"/>
            <w:shd w:val="clear" w:color="auto" w:fill="auto"/>
            <w:tcMar>
              <w:left w:w="11" w:type="dxa"/>
              <w:right w:w="11" w:type="dxa"/>
            </w:tcMar>
            <w:vAlign w:val="center"/>
          </w:tcPr>
          <w:p w:rsidR="004D0838" w:rsidRPr="00BA7DA0" w:rsidRDefault="004D0838" w:rsidP="004B1BE3">
            <w:pPr>
              <w:ind w:firstLine="0"/>
              <w:jc w:val="center"/>
              <w:rPr>
                <w:sz w:val="20"/>
                <w:szCs w:val="20"/>
              </w:rPr>
            </w:pPr>
            <w:r w:rsidRPr="00BA7DA0">
              <w:rPr>
                <w:rFonts w:eastAsia="Century Schoolbook"/>
                <w:sz w:val="20"/>
                <w:szCs w:val="20"/>
              </w:rPr>
              <w:t>938,0</w:t>
            </w:r>
          </w:p>
        </w:tc>
      </w:tr>
      <w:tr w:rsidR="004D0838" w:rsidRPr="004B0162" w:rsidTr="004D0838">
        <w:trPr>
          <w:cantSplit/>
        </w:trPr>
        <w:tc>
          <w:tcPr>
            <w:tcW w:w="578" w:type="dxa"/>
            <w:shd w:val="clear" w:color="auto" w:fill="auto"/>
            <w:tcMar>
              <w:left w:w="11" w:type="dxa"/>
              <w:right w:w="11" w:type="dxa"/>
            </w:tcMar>
            <w:vAlign w:val="center"/>
          </w:tcPr>
          <w:p w:rsidR="004D0838" w:rsidRPr="004B0162" w:rsidRDefault="004D0838" w:rsidP="004B1BE3">
            <w:pPr>
              <w:ind w:firstLine="0"/>
              <w:jc w:val="center"/>
              <w:rPr>
                <w:sz w:val="20"/>
                <w:szCs w:val="20"/>
              </w:rPr>
            </w:pPr>
            <w:r>
              <w:rPr>
                <w:sz w:val="20"/>
                <w:szCs w:val="20"/>
              </w:rPr>
              <w:t>5</w:t>
            </w:r>
          </w:p>
        </w:tc>
        <w:tc>
          <w:tcPr>
            <w:tcW w:w="4666" w:type="dxa"/>
            <w:shd w:val="clear" w:color="auto" w:fill="auto"/>
            <w:tcMar>
              <w:left w:w="11" w:type="dxa"/>
              <w:right w:w="11" w:type="dxa"/>
            </w:tcMar>
            <w:vAlign w:val="center"/>
          </w:tcPr>
          <w:p w:rsidR="004D0838" w:rsidRPr="004B0162" w:rsidRDefault="004D0838" w:rsidP="004B1BE3">
            <w:pPr>
              <w:ind w:firstLine="0"/>
              <w:jc w:val="left"/>
              <w:rPr>
                <w:sz w:val="20"/>
                <w:szCs w:val="20"/>
              </w:rPr>
            </w:pPr>
            <w:r w:rsidRPr="004B0162">
              <w:rPr>
                <w:sz w:val="20"/>
                <w:szCs w:val="20"/>
              </w:rPr>
              <w:t>Суммарная тепловая нагрузка в зоне действия источника тепловой энергии, Гкал/час</w:t>
            </w:r>
          </w:p>
        </w:tc>
        <w:tc>
          <w:tcPr>
            <w:tcW w:w="1747" w:type="dxa"/>
            <w:shd w:val="clear" w:color="auto" w:fill="auto"/>
            <w:tcMar>
              <w:left w:w="11" w:type="dxa"/>
              <w:right w:w="11" w:type="dxa"/>
            </w:tcMar>
            <w:vAlign w:val="center"/>
          </w:tcPr>
          <w:p w:rsidR="004D0838" w:rsidRPr="006C07B9" w:rsidRDefault="004D0838" w:rsidP="004B1BE3">
            <w:pPr>
              <w:ind w:firstLine="0"/>
              <w:jc w:val="center"/>
              <w:rPr>
                <w:sz w:val="20"/>
                <w:szCs w:val="20"/>
              </w:rPr>
            </w:pPr>
            <w:r w:rsidRPr="006C07B9">
              <w:rPr>
                <w:sz w:val="20"/>
                <w:szCs w:val="20"/>
              </w:rPr>
              <w:t>1,08</w:t>
            </w:r>
          </w:p>
        </w:tc>
        <w:tc>
          <w:tcPr>
            <w:tcW w:w="1747" w:type="dxa"/>
            <w:shd w:val="clear" w:color="auto" w:fill="auto"/>
            <w:tcMar>
              <w:left w:w="11" w:type="dxa"/>
              <w:right w:w="11" w:type="dxa"/>
            </w:tcMar>
            <w:vAlign w:val="center"/>
          </w:tcPr>
          <w:p w:rsidR="004D0838" w:rsidRPr="006C07B9" w:rsidRDefault="004D0838" w:rsidP="004B1BE3">
            <w:pPr>
              <w:ind w:firstLine="0"/>
              <w:jc w:val="center"/>
              <w:rPr>
                <w:sz w:val="20"/>
                <w:szCs w:val="20"/>
              </w:rPr>
            </w:pPr>
            <w:r>
              <w:rPr>
                <w:sz w:val="20"/>
                <w:szCs w:val="20"/>
              </w:rPr>
              <w:t>0,75</w:t>
            </w:r>
          </w:p>
        </w:tc>
        <w:tc>
          <w:tcPr>
            <w:tcW w:w="1747" w:type="dxa"/>
            <w:shd w:val="clear" w:color="auto" w:fill="auto"/>
            <w:tcMar>
              <w:left w:w="11" w:type="dxa"/>
              <w:right w:w="11" w:type="dxa"/>
            </w:tcMar>
            <w:vAlign w:val="center"/>
          </w:tcPr>
          <w:p w:rsidR="004D0838" w:rsidRPr="006C07B9" w:rsidRDefault="004D0838" w:rsidP="00DB697C">
            <w:pPr>
              <w:ind w:firstLine="0"/>
              <w:jc w:val="center"/>
              <w:rPr>
                <w:sz w:val="20"/>
                <w:szCs w:val="20"/>
              </w:rPr>
            </w:pPr>
            <w:r w:rsidRPr="006C07B9">
              <w:rPr>
                <w:sz w:val="20"/>
                <w:szCs w:val="20"/>
              </w:rPr>
              <w:t>0,3</w:t>
            </w:r>
            <w:r>
              <w:rPr>
                <w:sz w:val="20"/>
                <w:szCs w:val="20"/>
              </w:rPr>
              <w:t>7</w:t>
            </w:r>
          </w:p>
        </w:tc>
        <w:tc>
          <w:tcPr>
            <w:tcW w:w="1747" w:type="dxa"/>
            <w:shd w:val="clear" w:color="auto" w:fill="auto"/>
            <w:tcMar>
              <w:left w:w="11" w:type="dxa"/>
              <w:right w:w="11" w:type="dxa"/>
            </w:tcMar>
            <w:vAlign w:val="center"/>
          </w:tcPr>
          <w:p w:rsidR="004D0838" w:rsidRPr="006C07B9" w:rsidRDefault="004D0838" w:rsidP="004B1BE3">
            <w:pPr>
              <w:ind w:firstLine="0"/>
              <w:jc w:val="center"/>
              <w:rPr>
                <w:sz w:val="20"/>
                <w:szCs w:val="20"/>
              </w:rPr>
            </w:pPr>
            <w:r w:rsidRPr="006C07B9">
              <w:rPr>
                <w:sz w:val="20"/>
                <w:szCs w:val="20"/>
              </w:rPr>
              <w:t>0,131</w:t>
            </w:r>
          </w:p>
        </w:tc>
        <w:tc>
          <w:tcPr>
            <w:tcW w:w="1747" w:type="dxa"/>
            <w:shd w:val="clear" w:color="auto" w:fill="auto"/>
            <w:tcMar>
              <w:left w:w="11" w:type="dxa"/>
              <w:right w:w="11" w:type="dxa"/>
            </w:tcMar>
            <w:vAlign w:val="center"/>
          </w:tcPr>
          <w:p w:rsidR="004D0838" w:rsidRPr="006C07B9" w:rsidRDefault="004D0838" w:rsidP="004B1BE3">
            <w:pPr>
              <w:ind w:firstLine="0"/>
              <w:jc w:val="center"/>
              <w:rPr>
                <w:sz w:val="20"/>
                <w:szCs w:val="20"/>
              </w:rPr>
            </w:pPr>
            <w:r w:rsidRPr="006C07B9">
              <w:rPr>
                <w:sz w:val="20"/>
                <w:szCs w:val="20"/>
              </w:rPr>
              <w:t>1,09</w:t>
            </w:r>
          </w:p>
        </w:tc>
        <w:tc>
          <w:tcPr>
            <w:tcW w:w="1813" w:type="dxa"/>
            <w:shd w:val="clear" w:color="auto" w:fill="auto"/>
            <w:tcMar>
              <w:left w:w="11" w:type="dxa"/>
              <w:right w:w="11" w:type="dxa"/>
            </w:tcMar>
            <w:vAlign w:val="center"/>
          </w:tcPr>
          <w:p w:rsidR="004D0838" w:rsidRPr="006C07B9" w:rsidRDefault="004D0838" w:rsidP="004B1BE3">
            <w:pPr>
              <w:ind w:firstLine="0"/>
              <w:jc w:val="center"/>
              <w:rPr>
                <w:sz w:val="20"/>
                <w:szCs w:val="20"/>
              </w:rPr>
            </w:pPr>
            <w:r w:rsidRPr="006C07B9">
              <w:rPr>
                <w:sz w:val="20"/>
                <w:szCs w:val="20"/>
              </w:rPr>
              <w:t>2,45</w:t>
            </w:r>
          </w:p>
        </w:tc>
      </w:tr>
      <w:tr w:rsidR="004D0838" w:rsidRPr="004B0162" w:rsidTr="004D0838">
        <w:trPr>
          <w:cantSplit/>
        </w:trPr>
        <w:tc>
          <w:tcPr>
            <w:tcW w:w="578" w:type="dxa"/>
            <w:shd w:val="clear" w:color="auto" w:fill="auto"/>
            <w:tcMar>
              <w:left w:w="11" w:type="dxa"/>
              <w:right w:w="11" w:type="dxa"/>
            </w:tcMar>
            <w:vAlign w:val="center"/>
          </w:tcPr>
          <w:p w:rsidR="004D0838" w:rsidRPr="004B0162" w:rsidRDefault="004D0838" w:rsidP="004B1BE3">
            <w:pPr>
              <w:ind w:firstLine="0"/>
              <w:jc w:val="center"/>
              <w:rPr>
                <w:sz w:val="20"/>
                <w:szCs w:val="20"/>
              </w:rPr>
            </w:pPr>
            <w:r>
              <w:rPr>
                <w:sz w:val="20"/>
                <w:szCs w:val="20"/>
              </w:rPr>
              <w:t>6</w:t>
            </w:r>
          </w:p>
        </w:tc>
        <w:tc>
          <w:tcPr>
            <w:tcW w:w="4666" w:type="dxa"/>
            <w:shd w:val="clear" w:color="auto" w:fill="auto"/>
            <w:tcMar>
              <w:left w:w="11" w:type="dxa"/>
              <w:right w:w="11" w:type="dxa"/>
            </w:tcMar>
            <w:vAlign w:val="center"/>
          </w:tcPr>
          <w:p w:rsidR="004D0838" w:rsidRPr="004B0162" w:rsidRDefault="004D0838" w:rsidP="004B1BE3">
            <w:pPr>
              <w:ind w:firstLine="0"/>
              <w:jc w:val="left"/>
              <w:rPr>
                <w:sz w:val="20"/>
                <w:szCs w:val="20"/>
              </w:rPr>
            </w:pPr>
            <w:r w:rsidRPr="004B0162">
              <w:rPr>
                <w:sz w:val="20"/>
                <w:szCs w:val="20"/>
              </w:rPr>
              <w:t>Материальная характеристика сети, м</w:t>
            </w:r>
            <w:r w:rsidRPr="004B0162">
              <w:rPr>
                <w:sz w:val="20"/>
                <w:szCs w:val="20"/>
                <w:vertAlign w:val="superscript"/>
              </w:rPr>
              <w:t>2</w:t>
            </w:r>
          </w:p>
        </w:tc>
        <w:tc>
          <w:tcPr>
            <w:tcW w:w="1747" w:type="dxa"/>
            <w:shd w:val="clear" w:color="auto" w:fill="auto"/>
            <w:tcMar>
              <w:left w:w="11" w:type="dxa"/>
              <w:right w:w="11" w:type="dxa"/>
            </w:tcMar>
            <w:vAlign w:val="center"/>
          </w:tcPr>
          <w:p w:rsidR="004D0838" w:rsidRPr="006C07B9" w:rsidRDefault="004D0838" w:rsidP="004B1BE3">
            <w:pPr>
              <w:ind w:firstLine="0"/>
              <w:jc w:val="center"/>
              <w:rPr>
                <w:sz w:val="20"/>
                <w:szCs w:val="20"/>
              </w:rPr>
            </w:pPr>
            <w:r w:rsidRPr="006C07B9">
              <w:rPr>
                <w:rFonts w:eastAsia="Century Schoolbook"/>
                <w:sz w:val="20"/>
                <w:szCs w:val="20"/>
              </w:rPr>
              <w:t>528,1</w:t>
            </w:r>
          </w:p>
        </w:tc>
        <w:tc>
          <w:tcPr>
            <w:tcW w:w="1747" w:type="dxa"/>
            <w:shd w:val="clear" w:color="auto" w:fill="auto"/>
            <w:tcMar>
              <w:left w:w="11" w:type="dxa"/>
              <w:right w:w="11" w:type="dxa"/>
            </w:tcMar>
            <w:vAlign w:val="center"/>
          </w:tcPr>
          <w:p w:rsidR="004D0838" w:rsidRPr="006C07B9" w:rsidRDefault="004D0838" w:rsidP="004B1BE3">
            <w:pPr>
              <w:ind w:firstLine="0"/>
              <w:jc w:val="center"/>
              <w:rPr>
                <w:sz w:val="20"/>
                <w:szCs w:val="20"/>
              </w:rPr>
            </w:pPr>
            <w:r>
              <w:rPr>
                <w:rFonts w:eastAsia="Century Schoolbook"/>
                <w:sz w:val="20"/>
                <w:szCs w:val="20"/>
              </w:rPr>
              <w:t>14,4</w:t>
            </w:r>
          </w:p>
        </w:tc>
        <w:tc>
          <w:tcPr>
            <w:tcW w:w="1747" w:type="dxa"/>
            <w:shd w:val="clear" w:color="auto" w:fill="auto"/>
            <w:tcMar>
              <w:left w:w="11" w:type="dxa"/>
              <w:right w:w="11" w:type="dxa"/>
            </w:tcMar>
            <w:vAlign w:val="center"/>
          </w:tcPr>
          <w:p w:rsidR="004D0838" w:rsidRPr="006C07B9" w:rsidRDefault="004D0838" w:rsidP="004B1BE3">
            <w:pPr>
              <w:ind w:firstLine="0"/>
              <w:jc w:val="center"/>
              <w:rPr>
                <w:sz w:val="20"/>
                <w:szCs w:val="20"/>
              </w:rPr>
            </w:pPr>
            <w:r w:rsidRPr="006C07B9">
              <w:rPr>
                <w:rFonts w:eastAsia="Century Schoolbook"/>
                <w:sz w:val="20"/>
                <w:szCs w:val="20"/>
              </w:rPr>
              <w:t>26,0</w:t>
            </w:r>
          </w:p>
        </w:tc>
        <w:tc>
          <w:tcPr>
            <w:tcW w:w="1747" w:type="dxa"/>
            <w:shd w:val="clear" w:color="auto" w:fill="auto"/>
            <w:tcMar>
              <w:left w:w="11" w:type="dxa"/>
              <w:right w:w="11" w:type="dxa"/>
            </w:tcMar>
            <w:vAlign w:val="center"/>
          </w:tcPr>
          <w:p w:rsidR="004D0838" w:rsidRPr="006C07B9" w:rsidRDefault="004D0838" w:rsidP="004B1BE3">
            <w:pPr>
              <w:ind w:firstLine="0"/>
              <w:jc w:val="center"/>
              <w:rPr>
                <w:sz w:val="20"/>
                <w:szCs w:val="20"/>
              </w:rPr>
            </w:pPr>
            <w:r w:rsidRPr="006C07B9">
              <w:rPr>
                <w:rFonts w:eastAsia="Century Schoolbook"/>
                <w:sz w:val="20"/>
                <w:szCs w:val="20"/>
              </w:rPr>
              <w:t>152,67</w:t>
            </w:r>
          </w:p>
        </w:tc>
        <w:tc>
          <w:tcPr>
            <w:tcW w:w="1747" w:type="dxa"/>
            <w:shd w:val="clear" w:color="auto" w:fill="auto"/>
            <w:tcMar>
              <w:left w:w="11" w:type="dxa"/>
              <w:right w:w="11" w:type="dxa"/>
            </w:tcMar>
            <w:vAlign w:val="center"/>
          </w:tcPr>
          <w:p w:rsidR="004D0838" w:rsidRPr="006C07B9" w:rsidRDefault="004D0838" w:rsidP="004B1BE3">
            <w:pPr>
              <w:ind w:firstLine="0"/>
              <w:jc w:val="center"/>
              <w:rPr>
                <w:sz w:val="20"/>
                <w:szCs w:val="20"/>
              </w:rPr>
            </w:pPr>
            <w:r w:rsidRPr="006C07B9">
              <w:rPr>
                <w:rFonts w:eastAsia="Century Schoolbook"/>
                <w:sz w:val="20"/>
                <w:szCs w:val="20"/>
              </w:rPr>
              <w:t>242,6</w:t>
            </w:r>
          </w:p>
        </w:tc>
        <w:tc>
          <w:tcPr>
            <w:tcW w:w="1813" w:type="dxa"/>
            <w:shd w:val="clear" w:color="auto" w:fill="auto"/>
            <w:tcMar>
              <w:left w:w="11" w:type="dxa"/>
              <w:right w:w="11" w:type="dxa"/>
            </w:tcMar>
            <w:vAlign w:val="center"/>
          </w:tcPr>
          <w:p w:rsidR="004D0838" w:rsidRPr="006C07B9" w:rsidRDefault="004D0838" w:rsidP="004B1BE3">
            <w:pPr>
              <w:ind w:firstLine="0"/>
              <w:jc w:val="center"/>
              <w:rPr>
                <w:sz w:val="20"/>
                <w:szCs w:val="20"/>
              </w:rPr>
            </w:pPr>
            <w:r>
              <w:rPr>
                <w:rFonts w:eastAsia="Century Schoolbook"/>
                <w:sz w:val="20"/>
                <w:szCs w:val="20"/>
              </w:rPr>
              <w:t>156,3</w:t>
            </w:r>
          </w:p>
        </w:tc>
      </w:tr>
      <w:tr w:rsidR="004D0838" w:rsidRPr="004B0162" w:rsidTr="004D0838">
        <w:trPr>
          <w:cantSplit/>
        </w:trPr>
        <w:tc>
          <w:tcPr>
            <w:tcW w:w="578" w:type="dxa"/>
            <w:shd w:val="clear" w:color="auto" w:fill="auto"/>
            <w:tcMar>
              <w:left w:w="11" w:type="dxa"/>
              <w:right w:w="11" w:type="dxa"/>
            </w:tcMar>
            <w:vAlign w:val="center"/>
          </w:tcPr>
          <w:p w:rsidR="004D0838" w:rsidRPr="004B0162" w:rsidRDefault="004D0838" w:rsidP="004B1BE3">
            <w:pPr>
              <w:ind w:firstLine="0"/>
              <w:jc w:val="center"/>
              <w:rPr>
                <w:sz w:val="20"/>
                <w:szCs w:val="20"/>
              </w:rPr>
            </w:pPr>
            <w:r>
              <w:rPr>
                <w:sz w:val="20"/>
                <w:szCs w:val="20"/>
              </w:rPr>
              <w:t>7</w:t>
            </w:r>
          </w:p>
        </w:tc>
        <w:tc>
          <w:tcPr>
            <w:tcW w:w="4666" w:type="dxa"/>
            <w:shd w:val="clear" w:color="auto" w:fill="auto"/>
            <w:tcMar>
              <w:left w:w="11" w:type="dxa"/>
              <w:right w:w="11" w:type="dxa"/>
            </w:tcMar>
            <w:vAlign w:val="center"/>
          </w:tcPr>
          <w:p w:rsidR="004D0838" w:rsidRPr="004B0162" w:rsidRDefault="004D0838" w:rsidP="004B1BE3">
            <w:pPr>
              <w:ind w:firstLine="0"/>
              <w:jc w:val="left"/>
              <w:rPr>
                <w:sz w:val="20"/>
                <w:szCs w:val="20"/>
              </w:rPr>
            </w:pPr>
            <w:r w:rsidRPr="004B0162">
              <w:rPr>
                <w:sz w:val="20"/>
                <w:szCs w:val="20"/>
              </w:rPr>
              <w:t>Удельная материальная характеристика сети, м</w:t>
            </w:r>
            <w:r w:rsidRPr="004B0162">
              <w:rPr>
                <w:sz w:val="20"/>
                <w:szCs w:val="20"/>
                <w:vertAlign w:val="superscript"/>
              </w:rPr>
              <w:t>2</w:t>
            </w:r>
            <w:r w:rsidRPr="004B0162">
              <w:rPr>
                <w:sz w:val="20"/>
                <w:szCs w:val="20"/>
              </w:rPr>
              <w:t>/Гкал/ч</w:t>
            </w:r>
          </w:p>
        </w:tc>
        <w:tc>
          <w:tcPr>
            <w:tcW w:w="1747" w:type="dxa"/>
            <w:shd w:val="clear" w:color="auto" w:fill="auto"/>
            <w:tcMar>
              <w:left w:w="11" w:type="dxa"/>
              <w:right w:w="11" w:type="dxa"/>
            </w:tcMar>
            <w:vAlign w:val="center"/>
          </w:tcPr>
          <w:p w:rsidR="004D0838" w:rsidRDefault="004D0838" w:rsidP="004B1BE3">
            <w:pPr>
              <w:ind w:firstLine="0"/>
              <w:jc w:val="center"/>
              <w:rPr>
                <w:color w:val="000000"/>
                <w:sz w:val="20"/>
                <w:szCs w:val="20"/>
              </w:rPr>
            </w:pPr>
            <w:r>
              <w:rPr>
                <w:color w:val="000000"/>
                <w:sz w:val="20"/>
                <w:szCs w:val="20"/>
              </w:rPr>
              <w:t>489,0</w:t>
            </w:r>
          </w:p>
        </w:tc>
        <w:tc>
          <w:tcPr>
            <w:tcW w:w="1747" w:type="dxa"/>
            <w:shd w:val="clear" w:color="auto" w:fill="auto"/>
            <w:tcMar>
              <w:left w:w="11" w:type="dxa"/>
              <w:right w:w="11" w:type="dxa"/>
            </w:tcMar>
            <w:vAlign w:val="center"/>
          </w:tcPr>
          <w:p w:rsidR="004D0838" w:rsidRDefault="004D0838" w:rsidP="004B1BE3">
            <w:pPr>
              <w:ind w:firstLine="0"/>
              <w:jc w:val="center"/>
              <w:rPr>
                <w:color w:val="000000"/>
                <w:sz w:val="20"/>
                <w:szCs w:val="20"/>
              </w:rPr>
            </w:pPr>
            <w:r>
              <w:rPr>
                <w:color w:val="000000"/>
                <w:sz w:val="20"/>
                <w:szCs w:val="20"/>
              </w:rPr>
              <w:t>19,2</w:t>
            </w:r>
          </w:p>
        </w:tc>
        <w:tc>
          <w:tcPr>
            <w:tcW w:w="1747" w:type="dxa"/>
            <w:shd w:val="clear" w:color="auto" w:fill="auto"/>
            <w:tcMar>
              <w:left w:w="11" w:type="dxa"/>
              <w:right w:w="11" w:type="dxa"/>
            </w:tcMar>
            <w:vAlign w:val="center"/>
          </w:tcPr>
          <w:p w:rsidR="004D0838" w:rsidRDefault="004D0838" w:rsidP="004B1BE3">
            <w:pPr>
              <w:ind w:firstLine="0"/>
              <w:jc w:val="center"/>
              <w:rPr>
                <w:color w:val="000000"/>
                <w:sz w:val="20"/>
                <w:szCs w:val="20"/>
              </w:rPr>
            </w:pPr>
            <w:r>
              <w:rPr>
                <w:color w:val="000000"/>
                <w:sz w:val="20"/>
                <w:szCs w:val="20"/>
              </w:rPr>
              <w:t>70,6</w:t>
            </w:r>
          </w:p>
        </w:tc>
        <w:tc>
          <w:tcPr>
            <w:tcW w:w="1747" w:type="dxa"/>
            <w:shd w:val="clear" w:color="auto" w:fill="auto"/>
            <w:tcMar>
              <w:left w:w="11" w:type="dxa"/>
              <w:right w:w="11" w:type="dxa"/>
            </w:tcMar>
            <w:vAlign w:val="center"/>
          </w:tcPr>
          <w:p w:rsidR="004D0838" w:rsidRDefault="004D0838" w:rsidP="004B1BE3">
            <w:pPr>
              <w:ind w:firstLine="0"/>
              <w:jc w:val="center"/>
              <w:rPr>
                <w:color w:val="000000"/>
                <w:sz w:val="20"/>
                <w:szCs w:val="20"/>
              </w:rPr>
            </w:pPr>
            <w:r>
              <w:rPr>
                <w:color w:val="000000"/>
                <w:sz w:val="20"/>
                <w:szCs w:val="20"/>
              </w:rPr>
              <w:t>1165,4</w:t>
            </w:r>
          </w:p>
        </w:tc>
        <w:tc>
          <w:tcPr>
            <w:tcW w:w="1747" w:type="dxa"/>
            <w:shd w:val="clear" w:color="auto" w:fill="auto"/>
            <w:tcMar>
              <w:left w:w="11" w:type="dxa"/>
              <w:right w:w="11" w:type="dxa"/>
            </w:tcMar>
            <w:vAlign w:val="center"/>
          </w:tcPr>
          <w:p w:rsidR="004D0838" w:rsidRDefault="004D0838" w:rsidP="004B1BE3">
            <w:pPr>
              <w:ind w:firstLine="0"/>
              <w:jc w:val="center"/>
              <w:rPr>
                <w:color w:val="000000"/>
                <w:sz w:val="20"/>
                <w:szCs w:val="20"/>
              </w:rPr>
            </w:pPr>
            <w:r>
              <w:rPr>
                <w:color w:val="000000"/>
                <w:sz w:val="20"/>
                <w:szCs w:val="20"/>
              </w:rPr>
              <w:t>222,6</w:t>
            </w:r>
          </w:p>
        </w:tc>
        <w:tc>
          <w:tcPr>
            <w:tcW w:w="1813" w:type="dxa"/>
            <w:shd w:val="clear" w:color="auto" w:fill="auto"/>
            <w:tcMar>
              <w:left w:w="11" w:type="dxa"/>
              <w:right w:w="11" w:type="dxa"/>
            </w:tcMar>
            <w:vAlign w:val="center"/>
          </w:tcPr>
          <w:p w:rsidR="004D0838" w:rsidRDefault="004D0838" w:rsidP="004B1BE3">
            <w:pPr>
              <w:ind w:firstLine="0"/>
              <w:jc w:val="center"/>
              <w:rPr>
                <w:color w:val="000000"/>
                <w:sz w:val="20"/>
                <w:szCs w:val="20"/>
              </w:rPr>
            </w:pPr>
            <w:r>
              <w:rPr>
                <w:color w:val="000000"/>
                <w:sz w:val="20"/>
                <w:szCs w:val="20"/>
              </w:rPr>
              <w:t>63,8</w:t>
            </w:r>
          </w:p>
        </w:tc>
      </w:tr>
    </w:tbl>
    <w:p w:rsidR="004B1BE3" w:rsidRPr="00034A2B" w:rsidRDefault="004B1BE3" w:rsidP="00E12008">
      <w:pPr>
        <w:ind w:left="567" w:firstLine="0"/>
        <w:rPr>
          <w:b/>
        </w:rPr>
      </w:pPr>
    </w:p>
    <w:p w:rsidR="00E12008" w:rsidRPr="00E12008" w:rsidRDefault="00E12008" w:rsidP="00E12008">
      <w:pPr>
        <w:ind w:left="567" w:firstLine="0"/>
      </w:pPr>
    </w:p>
    <w:p w:rsidR="00B17EF0" w:rsidRPr="00E12008" w:rsidRDefault="00B17EF0" w:rsidP="00E12008">
      <w:pPr>
        <w:ind w:left="567" w:firstLine="0"/>
        <w:sectPr w:rsidR="00B17EF0" w:rsidRPr="00E12008" w:rsidSect="00F55314">
          <w:pgSz w:w="16838" w:h="11906" w:orient="landscape"/>
          <w:pgMar w:top="1418" w:right="567" w:bottom="851" w:left="567" w:header="0" w:footer="563" w:gutter="0"/>
          <w:cols w:space="708"/>
          <w:docGrid w:linePitch="381"/>
        </w:sectPr>
      </w:pPr>
      <w:bookmarkStart w:id="371" w:name="_Toc8041185"/>
      <w:bookmarkStart w:id="372" w:name="sub_119"/>
      <w:bookmarkEnd w:id="370"/>
    </w:p>
    <w:p w:rsidR="00D81ACF" w:rsidRPr="00D81ACF" w:rsidRDefault="00D81ACF" w:rsidP="00D81ACF">
      <w:r w:rsidRPr="00D81ACF">
        <w:lastRenderedPageBreak/>
        <w:t xml:space="preserve">Оценивая значения показателей в </w:t>
      </w:r>
      <w:r w:rsidRPr="00D81ACF">
        <w:rPr>
          <w:rFonts w:eastAsia="Century Schoolbook"/>
        </w:rPr>
        <w:t xml:space="preserve">таблице </w:t>
      </w:r>
      <w:r>
        <w:rPr>
          <w:rFonts w:eastAsia="Century Schoolbook"/>
        </w:rPr>
        <w:t>1.</w:t>
      </w:r>
      <w:r w:rsidRPr="00D81ACF">
        <w:rPr>
          <w:rFonts w:eastAsia="Century Schoolbook"/>
        </w:rPr>
        <w:t>4.</w:t>
      </w:r>
      <w:r>
        <w:rPr>
          <w:rFonts w:eastAsia="Century Schoolbook"/>
        </w:rPr>
        <w:t>2</w:t>
      </w:r>
      <w:r w:rsidRPr="00D81ACF">
        <w:rPr>
          <w:rFonts w:eastAsia="Century Schoolbook"/>
        </w:rPr>
        <w:t xml:space="preserve"> </w:t>
      </w:r>
      <w:r w:rsidRPr="00D81ACF">
        <w:t>можно сделать вывод о том, что наибольшую площадь на территории МО «Коношское» занимает зона действия котельной «Совхозная».</w:t>
      </w:r>
    </w:p>
    <w:p w:rsidR="00D81ACF" w:rsidRPr="00D81ACF" w:rsidRDefault="00D81ACF" w:rsidP="00D81ACF">
      <w:r w:rsidRPr="00D81ACF">
        <w:t xml:space="preserve">Значения удельной материальной </w:t>
      </w:r>
      <w:r>
        <w:t>характеристики тепловой сети по</w:t>
      </w:r>
      <w:r w:rsidRPr="00D81ACF">
        <w:t>казывают возможный уровень потерь те</w:t>
      </w:r>
      <w:r>
        <w:t>плоты при её передаче (транспор</w:t>
      </w:r>
      <w:r w:rsidRPr="00D81ACF">
        <w:t>те) по тепловым сетям и позволяют уст</w:t>
      </w:r>
      <w:r>
        <w:t>ановить зону эффективного приме</w:t>
      </w:r>
      <w:r w:rsidRPr="00D81ACF">
        <w:t>нения централизованного теплоснабжения.</w:t>
      </w:r>
    </w:p>
    <w:p w:rsidR="00D81ACF" w:rsidRPr="00D81ACF" w:rsidRDefault="00D81ACF" w:rsidP="00D81ACF">
      <w:r w:rsidRPr="00D81ACF">
        <w:t>В зоне высокой эффективности централизованного теплоснабжения значение показателя удельной материальной характеристики тепловой сети не должно превышать 100,0 м</w:t>
      </w:r>
      <w:r w:rsidRPr="00D81ACF">
        <w:rPr>
          <w:vertAlign w:val="superscript"/>
        </w:rPr>
        <w:t>2</w:t>
      </w:r>
      <w:r w:rsidRPr="00D81ACF">
        <w:t>/Гк</w:t>
      </w:r>
      <w:r>
        <w:t>ал/ч, а в зоне предельной эффек</w:t>
      </w:r>
      <w:r w:rsidRPr="00D81ACF">
        <w:t xml:space="preserve">тивности </w:t>
      </w:r>
      <w:r>
        <w:t>–</w:t>
      </w:r>
      <w:r w:rsidRPr="00D81ACF">
        <w:t xml:space="preserve"> 200,0 м</w:t>
      </w:r>
      <w:r w:rsidRPr="00D81ACF">
        <w:rPr>
          <w:vertAlign w:val="superscript"/>
        </w:rPr>
        <w:t>2</w:t>
      </w:r>
      <w:r w:rsidRPr="00D81ACF">
        <w:t>/Гкал/ч.</w:t>
      </w:r>
    </w:p>
    <w:p w:rsidR="00D81ACF" w:rsidRPr="00D81ACF" w:rsidRDefault="00D81ACF" w:rsidP="00D81ACF">
      <w:r w:rsidRPr="00D81ACF">
        <w:t>По результатам проведённого анализа установлено, что табличное значение удельной материальной хара</w:t>
      </w:r>
      <w:r>
        <w:t>ктеристики тепловой сети котель</w:t>
      </w:r>
      <w:r w:rsidRPr="00D81ACF">
        <w:t>ных «Совхозная», «СХТ», №1</w:t>
      </w:r>
      <w:r>
        <w:t>6</w:t>
      </w:r>
      <w:r w:rsidRPr="00D81ACF">
        <w:t xml:space="preserve"> «</w:t>
      </w:r>
      <w:r>
        <w:t>Парк Б</w:t>
      </w:r>
      <w:r w:rsidRPr="00D81ACF">
        <w:t xml:space="preserve">», </w:t>
      </w:r>
      <w:r>
        <w:t>«Хлебозавод»</w:t>
      </w:r>
      <w:r w:rsidRPr="00D81ACF">
        <w:t xml:space="preserve"> и «</w:t>
      </w:r>
      <w:r>
        <w:t>Заречная</w:t>
      </w:r>
      <w:r w:rsidRPr="00D81ACF">
        <w:t xml:space="preserve">» приведённое в </w:t>
      </w:r>
      <w:r w:rsidRPr="00D81ACF">
        <w:rPr>
          <w:rFonts w:eastAsia="Century Schoolbook"/>
        </w:rPr>
        <w:t xml:space="preserve">таблице </w:t>
      </w:r>
      <w:r>
        <w:rPr>
          <w:rFonts w:eastAsia="Century Schoolbook"/>
        </w:rPr>
        <w:t>1.</w:t>
      </w:r>
      <w:r w:rsidRPr="00D81ACF">
        <w:rPr>
          <w:rFonts w:eastAsia="Century Schoolbook"/>
        </w:rPr>
        <w:t>4.</w:t>
      </w:r>
      <w:r>
        <w:rPr>
          <w:rFonts w:eastAsia="Century Schoolbook"/>
        </w:rPr>
        <w:t>2</w:t>
      </w:r>
      <w:r w:rsidRPr="00D81ACF">
        <w:t>, превышает 200,0 м</w:t>
      </w:r>
      <w:r w:rsidRPr="004A4F9D">
        <w:rPr>
          <w:vertAlign w:val="superscript"/>
        </w:rPr>
        <w:t>2</w:t>
      </w:r>
      <w:r w:rsidRPr="00D81ACF">
        <w:t xml:space="preserve">/Гкал/ч. Исходя из этого можно сделать вывод о том, что </w:t>
      </w:r>
      <w:r>
        <w:t>большая часть</w:t>
      </w:r>
      <w:r w:rsidRPr="00D81ACF">
        <w:t xml:space="preserve"> систем централизованного теплоснабжения на территории МО </w:t>
      </w:r>
      <w:r>
        <w:t>«Коношское» являются эффективны</w:t>
      </w:r>
      <w:r w:rsidRPr="00D81ACF">
        <w:t>ми.</w:t>
      </w:r>
    </w:p>
    <w:p w:rsidR="00D81ACF" w:rsidRPr="00D81ACF" w:rsidRDefault="00D81ACF" w:rsidP="00D81ACF">
      <w:r w:rsidRPr="00D81ACF">
        <w:t>Следует отметить, что удельная ма</w:t>
      </w:r>
      <w:r>
        <w:t>териальная характеристика тепло</w:t>
      </w:r>
      <w:r w:rsidRPr="00D81ACF">
        <w:t>вой сети представляет собой отношение материальной характеристики тепловой сети, образующей зону дейст</w:t>
      </w:r>
      <w:r>
        <w:t>вия источника теплоты, к присое</w:t>
      </w:r>
      <w:r w:rsidRPr="00D81ACF">
        <w:t>динённой к этой тепловой сети тепловой нагрузке (</w:t>
      </w:r>
      <w:r w:rsidRPr="00D81ACF">
        <w:rPr>
          <w:rFonts w:eastAsia="Century Schoolbook"/>
        </w:rPr>
        <w:t>формула 1</w:t>
      </w:r>
      <w:r w:rsidR="004A4F9D">
        <w:rPr>
          <w:rFonts w:eastAsia="Century Schoolbook"/>
        </w:rPr>
        <w:t>.4</w:t>
      </w:r>
      <w:r w:rsidRPr="00D81ACF">
        <w:t xml:space="preserve">). На этом основании, уменьшение материальной характеристики теплосетей, либо увеличение присоединённой нагрузки </w:t>
      </w:r>
      <w:r w:rsidR="004A4F9D">
        <w:t>могло бы сделать системы центра</w:t>
      </w:r>
      <w:r w:rsidRPr="00D81ACF">
        <w:t>лизованного теплоснабжения более эффективными.</w:t>
      </w:r>
    </w:p>
    <w:p w:rsidR="00D81ACF" w:rsidRPr="00D81ACF" w:rsidRDefault="00D81ACF" w:rsidP="00D81ACF">
      <w:r w:rsidRPr="00D81ACF">
        <w:t>Формула 1</w:t>
      </w:r>
      <w:r w:rsidR="004A4F9D">
        <w:t>.4</w:t>
      </w:r>
      <w:r w:rsidRPr="00D81ACF">
        <w:t>:</w:t>
      </w:r>
    </w:p>
    <w:p w:rsidR="004A4F9D" w:rsidRDefault="004A4F9D" w:rsidP="004A4F9D">
      <w:pPr>
        <w:jc w:val="center"/>
      </w:pPr>
      <w:r>
        <w:rPr>
          <w:noProof/>
        </w:rPr>
        <w:drawing>
          <wp:inline distT="0" distB="0" distL="0" distR="0" wp14:anchorId="0B699B6B" wp14:editId="6D7C1EFA">
            <wp:extent cx="1704975" cy="4667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704975" cy="466725"/>
                    </a:xfrm>
                    <a:prstGeom prst="rect">
                      <a:avLst/>
                    </a:prstGeom>
                  </pic:spPr>
                </pic:pic>
              </a:graphicData>
            </a:graphic>
          </wp:inline>
        </w:drawing>
      </w:r>
    </w:p>
    <w:p w:rsidR="00D81ACF" w:rsidRPr="00D81ACF" w:rsidRDefault="00D81ACF" w:rsidP="00D81ACF">
      <w:r w:rsidRPr="00D81ACF">
        <w:t>где</w:t>
      </w:r>
    </w:p>
    <w:p w:rsidR="00D81ACF" w:rsidRPr="00D81ACF" w:rsidRDefault="00D81ACF" w:rsidP="00D81ACF">
      <w:r w:rsidRPr="00D81ACF">
        <w:t xml:space="preserve">M </w:t>
      </w:r>
      <w:r w:rsidR="004A4F9D">
        <w:t>–</w:t>
      </w:r>
      <w:r w:rsidRPr="00D81ACF">
        <w:t xml:space="preserve"> материальная характеристика тепловой сети, м</w:t>
      </w:r>
      <w:r w:rsidRPr="00402024">
        <w:rPr>
          <w:vertAlign w:val="superscript"/>
        </w:rPr>
        <w:t>2</w:t>
      </w:r>
      <w:r w:rsidRPr="00D81ACF">
        <w:t>;</w:t>
      </w:r>
    </w:p>
    <w:p w:rsidR="00D81ACF" w:rsidRDefault="004A4F9D" w:rsidP="00D81ACF">
      <w:r>
        <w:rPr>
          <w:lang w:val="en-US"/>
        </w:rPr>
        <w:t>Q</w:t>
      </w:r>
      <w:r>
        <w:rPr>
          <w:vertAlign w:val="superscript"/>
        </w:rPr>
        <w:t>р</w:t>
      </w:r>
      <w:r>
        <w:rPr>
          <w:vertAlign w:val="subscript"/>
        </w:rPr>
        <w:t>сумм</w:t>
      </w:r>
      <w:r w:rsidRPr="004A4F9D">
        <w:t xml:space="preserve"> </w:t>
      </w:r>
      <w:r>
        <w:t>–</w:t>
      </w:r>
      <w:r w:rsidR="00D81ACF" w:rsidRPr="00D81ACF">
        <w:t xml:space="preserve"> суммарная тепловая нагрузка в зоне действия источника теплоты (тепловой мощности), присоединённая к тепловым сетям этого источника, Гкал/ч.</w:t>
      </w:r>
    </w:p>
    <w:p w:rsidR="009D1534" w:rsidRPr="00D81ACF" w:rsidRDefault="009D1534" w:rsidP="00D81ACF"/>
    <w:p w:rsidR="002F4942" w:rsidRPr="005D3DA2" w:rsidRDefault="002F4942" w:rsidP="00380EE5">
      <w:pPr>
        <w:pStyle w:val="2"/>
      </w:pPr>
      <w:bookmarkStart w:id="373" w:name="_Toc131463404"/>
      <w:r w:rsidRPr="005D3DA2">
        <w:t>Часть 5 "Тепловые нагрузки потребителей тепловой энергии, групп потребителей тепловой энергии"</w:t>
      </w:r>
      <w:bookmarkEnd w:id="371"/>
      <w:bookmarkEnd w:id="373"/>
    </w:p>
    <w:p w:rsidR="002F4942" w:rsidRPr="005D3DA2" w:rsidRDefault="002F4942" w:rsidP="00EF22D1">
      <w:pPr>
        <w:pStyle w:val="3"/>
        <w:rPr>
          <w:i/>
        </w:rPr>
      </w:pPr>
      <w:bookmarkStart w:id="374" w:name="_Toc8041186"/>
      <w:bookmarkStart w:id="375" w:name="_Toc131463405"/>
      <w:bookmarkStart w:id="376" w:name="sub_167"/>
      <w:r w:rsidRPr="005D3DA2">
        <w:rPr>
          <w:i/>
        </w:rPr>
        <w:t>а) описание значений спроса на тепловую мощность в расчетных элементах территориального деления,</w:t>
      </w:r>
      <w:r w:rsidRPr="005D3DA2">
        <w:rPr>
          <w:i/>
          <w:shd w:val="clear" w:color="auto" w:fill="FFFFFF"/>
        </w:rPr>
        <w:t xml:space="preserve"> в том числе значений тепловых нагрузок потребителей тепловой энергии, групп потребителей тепловой энергии</w:t>
      </w:r>
      <w:bookmarkEnd w:id="374"/>
      <w:bookmarkEnd w:id="375"/>
    </w:p>
    <w:p w:rsidR="00402024" w:rsidRPr="00402024" w:rsidRDefault="00402024" w:rsidP="00402024">
      <w:r w:rsidRPr="00402024">
        <w:rPr>
          <w:rFonts w:eastAsia="Century Schoolbook"/>
        </w:rPr>
        <w:t>Согласно постановлению Правительства РФ от 22.02.2012 г. №154 «О требованиях к схемам теплоснабжения</w:t>
      </w:r>
      <w:r>
        <w:rPr>
          <w:rFonts w:eastAsia="Century Schoolbook"/>
        </w:rPr>
        <w:t>, порядку их разработки и утвер</w:t>
      </w:r>
      <w:r w:rsidRPr="00402024">
        <w:rPr>
          <w:rFonts w:eastAsia="Century Schoolbook"/>
        </w:rPr>
        <w:t xml:space="preserve">ждения» под термином </w:t>
      </w:r>
      <w:r w:rsidRPr="00402024">
        <w:rPr>
          <w:rFonts w:eastAsia="Century Schoolbook"/>
          <w:i/>
          <w:u w:val="single"/>
        </w:rPr>
        <w:t>«</w:t>
      </w:r>
      <w:r w:rsidRPr="00402024">
        <w:rPr>
          <w:i/>
          <w:u w:val="single"/>
        </w:rPr>
        <w:t>расчётный элемент территориального деления</w:t>
      </w:r>
      <w:r w:rsidRPr="00402024">
        <w:rPr>
          <w:rFonts w:eastAsia="Century Schoolbook"/>
          <w:i/>
          <w:u w:val="single"/>
        </w:rPr>
        <w:t>»</w:t>
      </w:r>
      <w:r w:rsidRPr="00402024">
        <w:rPr>
          <w:rFonts w:eastAsia="Century Schoolbook"/>
        </w:rPr>
        <w:t xml:space="preserve"> понимается </w:t>
      </w:r>
      <w:r w:rsidRPr="00402024">
        <w:rPr>
          <w:i/>
        </w:rPr>
        <w:t>территория поселения</w:t>
      </w:r>
      <w:r w:rsidRPr="00402024">
        <w:rPr>
          <w:rFonts w:eastAsia="Century Schoolbook"/>
          <w:i/>
        </w:rPr>
        <w:t xml:space="preserve">, </w:t>
      </w:r>
      <w:r w:rsidRPr="00402024">
        <w:rPr>
          <w:i/>
        </w:rPr>
        <w:t>городского округа или её часть</w:t>
      </w:r>
      <w:r w:rsidRPr="00402024">
        <w:rPr>
          <w:rFonts w:eastAsia="Century Schoolbook"/>
          <w:i/>
        </w:rPr>
        <w:t xml:space="preserve">, </w:t>
      </w:r>
      <w:r w:rsidRPr="00402024">
        <w:rPr>
          <w:i/>
        </w:rPr>
        <w:t>принятая для целей разработки схемы теплоснабжения в неизменных границах на весь срок действия схемы теплоснабжения</w:t>
      </w:r>
      <w:r w:rsidRPr="00402024">
        <w:t>.</w:t>
      </w:r>
    </w:p>
    <w:p w:rsidR="00402024" w:rsidRPr="00402024" w:rsidRDefault="00402024" w:rsidP="00402024">
      <w:r w:rsidRPr="00402024">
        <w:rPr>
          <w:i/>
          <w:u w:val="single"/>
        </w:rPr>
        <w:t>Элементом территориального деления</w:t>
      </w:r>
      <w:r w:rsidRPr="00402024">
        <w:rPr>
          <w:rFonts w:eastAsia="Century Schoolbook"/>
        </w:rPr>
        <w:t xml:space="preserve"> называется </w:t>
      </w:r>
      <w:r w:rsidRPr="00402024">
        <w:rPr>
          <w:i/>
        </w:rPr>
        <w:t>территория поселения</w:t>
      </w:r>
      <w:r w:rsidRPr="00402024">
        <w:rPr>
          <w:rFonts w:eastAsia="Century Schoolbook"/>
          <w:i/>
        </w:rPr>
        <w:t xml:space="preserve">, </w:t>
      </w:r>
      <w:r w:rsidRPr="00402024">
        <w:rPr>
          <w:i/>
        </w:rPr>
        <w:t>городского округа или её часть</w:t>
      </w:r>
      <w:r w:rsidRPr="00402024">
        <w:rPr>
          <w:rFonts w:eastAsia="Century Schoolbook"/>
          <w:i/>
        </w:rPr>
        <w:t xml:space="preserve">, </w:t>
      </w:r>
      <w:r w:rsidRPr="00402024">
        <w:rPr>
          <w:i/>
        </w:rPr>
        <w:t>установленная границами административно</w:t>
      </w:r>
      <w:r w:rsidRPr="00402024">
        <w:rPr>
          <w:rFonts w:eastAsia="Century Schoolbook"/>
          <w:i/>
        </w:rPr>
        <w:t>-</w:t>
      </w:r>
      <w:r w:rsidRPr="00402024">
        <w:rPr>
          <w:i/>
        </w:rPr>
        <w:t>территориальных единиц</w:t>
      </w:r>
      <w:r w:rsidRPr="00402024">
        <w:rPr>
          <w:rFonts w:eastAsia="Century Schoolbook"/>
        </w:rPr>
        <w:t xml:space="preserve"> (пп. «ж» п. 2 постановления Правительства РФ от 22.02.2012 г. №154).</w:t>
      </w:r>
    </w:p>
    <w:p w:rsidR="00402024" w:rsidRDefault="00402024" w:rsidP="00402024">
      <w:r w:rsidRPr="00402024">
        <w:t>Исходя из вышеизложенных поло</w:t>
      </w:r>
      <w:r w:rsidR="00445840">
        <w:t>жений действующего законодатель</w:t>
      </w:r>
      <w:r w:rsidR="00AF7130">
        <w:t>ства РФ в МО </w:t>
      </w:r>
      <w:r w:rsidRPr="00402024">
        <w:t>«Коношское» можно в</w:t>
      </w:r>
      <w:r w:rsidR="00445840">
        <w:t>ыделить следующие расчётные эле</w:t>
      </w:r>
      <w:r w:rsidRPr="00402024">
        <w:t>менты территориального деления:</w:t>
      </w:r>
    </w:p>
    <w:p w:rsidR="00445840" w:rsidRDefault="00445840" w:rsidP="00223447">
      <w:pPr>
        <w:keepNext/>
        <w:jc w:val="right"/>
      </w:pPr>
      <w:r>
        <w:lastRenderedPageBreak/>
        <w:t>Таблица 1.5.1</w:t>
      </w:r>
    </w:p>
    <w:p w:rsidR="00445840" w:rsidRPr="00402024" w:rsidRDefault="00445840" w:rsidP="00223447">
      <w:pPr>
        <w:keepNext/>
        <w:ind w:firstLine="0"/>
        <w:jc w:val="center"/>
      </w:pPr>
      <w:r>
        <w:t>Расчётные эле</w:t>
      </w:r>
      <w:r w:rsidRPr="00402024">
        <w:t>менты территориального деления</w:t>
      </w:r>
      <w:r>
        <w:t xml:space="preserve"> МО «Коношское»</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73"/>
        <w:gridCol w:w="2078"/>
        <w:gridCol w:w="2002"/>
        <w:gridCol w:w="792"/>
        <w:gridCol w:w="1987"/>
        <w:gridCol w:w="2017"/>
      </w:tblGrid>
      <w:tr w:rsidR="00402024" w:rsidRPr="00445840" w:rsidTr="00445840">
        <w:trPr>
          <w:tblHeader/>
        </w:trPr>
        <w:tc>
          <w:tcPr>
            <w:tcW w:w="773" w:type="dxa"/>
            <w:vAlign w:val="center"/>
          </w:tcPr>
          <w:p w:rsidR="00402024" w:rsidRPr="00445840" w:rsidRDefault="00402024" w:rsidP="00223447">
            <w:pPr>
              <w:keepNext/>
              <w:spacing w:line="240" w:lineRule="auto"/>
              <w:ind w:firstLine="0"/>
              <w:jc w:val="center"/>
              <w:rPr>
                <w:b/>
                <w:sz w:val="20"/>
                <w:szCs w:val="20"/>
              </w:rPr>
            </w:pPr>
            <w:r w:rsidRPr="00445840">
              <w:rPr>
                <w:rFonts w:eastAsia="Century Schoolbook"/>
                <w:b/>
                <w:sz w:val="20"/>
                <w:szCs w:val="20"/>
              </w:rPr>
              <w:t>№</w:t>
            </w:r>
          </w:p>
          <w:p w:rsidR="00402024" w:rsidRPr="00445840" w:rsidRDefault="00402024" w:rsidP="00223447">
            <w:pPr>
              <w:keepNext/>
              <w:spacing w:line="240" w:lineRule="auto"/>
              <w:ind w:firstLine="0"/>
              <w:jc w:val="center"/>
              <w:rPr>
                <w:b/>
                <w:sz w:val="20"/>
                <w:szCs w:val="20"/>
              </w:rPr>
            </w:pPr>
            <w:r w:rsidRPr="00445840">
              <w:rPr>
                <w:rFonts w:eastAsia="Century Schoolbook"/>
                <w:b/>
                <w:sz w:val="20"/>
                <w:szCs w:val="20"/>
              </w:rPr>
              <w:t>п/п</w:t>
            </w:r>
          </w:p>
        </w:tc>
        <w:tc>
          <w:tcPr>
            <w:tcW w:w="2078" w:type="dxa"/>
            <w:vAlign w:val="center"/>
          </w:tcPr>
          <w:p w:rsidR="00402024" w:rsidRPr="00445840" w:rsidRDefault="00445840" w:rsidP="00223447">
            <w:pPr>
              <w:keepNext/>
              <w:spacing w:line="240" w:lineRule="auto"/>
              <w:ind w:firstLine="0"/>
              <w:jc w:val="center"/>
              <w:rPr>
                <w:b/>
                <w:sz w:val="20"/>
                <w:szCs w:val="20"/>
              </w:rPr>
            </w:pPr>
            <w:r>
              <w:rPr>
                <w:rFonts w:eastAsia="Century Schoolbook"/>
                <w:b/>
                <w:sz w:val="20"/>
                <w:szCs w:val="20"/>
              </w:rPr>
              <w:t>Наименование на</w:t>
            </w:r>
            <w:r w:rsidR="00402024" w:rsidRPr="00445840">
              <w:rPr>
                <w:rFonts w:eastAsia="Century Schoolbook"/>
                <w:b/>
                <w:sz w:val="20"/>
                <w:szCs w:val="20"/>
              </w:rPr>
              <w:t>селенного пункта</w:t>
            </w:r>
          </w:p>
        </w:tc>
        <w:tc>
          <w:tcPr>
            <w:tcW w:w="2002" w:type="dxa"/>
            <w:vAlign w:val="center"/>
          </w:tcPr>
          <w:p w:rsidR="00402024" w:rsidRPr="00445840" w:rsidRDefault="00445840" w:rsidP="00223447">
            <w:pPr>
              <w:keepNext/>
              <w:spacing w:line="240" w:lineRule="auto"/>
              <w:ind w:firstLine="0"/>
              <w:jc w:val="center"/>
              <w:rPr>
                <w:b/>
                <w:sz w:val="20"/>
                <w:szCs w:val="20"/>
              </w:rPr>
            </w:pPr>
            <w:r>
              <w:rPr>
                <w:rFonts w:eastAsia="Century Schoolbook"/>
                <w:b/>
                <w:sz w:val="20"/>
                <w:szCs w:val="20"/>
              </w:rPr>
              <w:t>Наименование системы тепло</w:t>
            </w:r>
            <w:r w:rsidR="00402024" w:rsidRPr="00445840">
              <w:rPr>
                <w:rFonts w:eastAsia="Century Schoolbook"/>
                <w:b/>
                <w:sz w:val="20"/>
                <w:szCs w:val="20"/>
              </w:rPr>
              <w:t>снабжения</w:t>
            </w:r>
          </w:p>
        </w:tc>
        <w:tc>
          <w:tcPr>
            <w:tcW w:w="792" w:type="dxa"/>
            <w:vAlign w:val="center"/>
          </w:tcPr>
          <w:p w:rsidR="00402024" w:rsidRPr="00445840" w:rsidRDefault="00402024" w:rsidP="00223447">
            <w:pPr>
              <w:keepNext/>
              <w:spacing w:line="240" w:lineRule="auto"/>
              <w:ind w:firstLine="0"/>
              <w:jc w:val="center"/>
              <w:rPr>
                <w:b/>
                <w:sz w:val="20"/>
                <w:szCs w:val="20"/>
              </w:rPr>
            </w:pPr>
            <w:r w:rsidRPr="00445840">
              <w:rPr>
                <w:rFonts w:eastAsia="Century Schoolbook"/>
                <w:b/>
                <w:sz w:val="20"/>
                <w:szCs w:val="20"/>
              </w:rPr>
              <w:t>№ п/п</w:t>
            </w:r>
          </w:p>
        </w:tc>
        <w:tc>
          <w:tcPr>
            <w:tcW w:w="1987" w:type="dxa"/>
            <w:vAlign w:val="center"/>
          </w:tcPr>
          <w:p w:rsidR="00402024" w:rsidRPr="00445840" w:rsidRDefault="00402024" w:rsidP="00223447">
            <w:pPr>
              <w:keepNext/>
              <w:spacing w:line="240" w:lineRule="auto"/>
              <w:ind w:firstLine="0"/>
              <w:jc w:val="center"/>
              <w:rPr>
                <w:b/>
                <w:sz w:val="20"/>
                <w:szCs w:val="20"/>
              </w:rPr>
            </w:pPr>
            <w:r w:rsidRPr="00445840">
              <w:rPr>
                <w:rFonts w:eastAsia="Century Schoolbook"/>
                <w:b/>
                <w:sz w:val="20"/>
                <w:szCs w:val="20"/>
              </w:rPr>
              <w:t>Наименование</w:t>
            </w:r>
            <w:r w:rsidR="00445840">
              <w:rPr>
                <w:rFonts w:eastAsia="Century Schoolbook"/>
                <w:b/>
                <w:sz w:val="20"/>
                <w:szCs w:val="20"/>
              </w:rPr>
              <w:t xml:space="preserve"> </w:t>
            </w:r>
            <w:r w:rsidRPr="00445840">
              <w:rPr>
                <w:rFonts w:eastAsia="Century Schoolbook"/>
                <w:b/>
                <w:sz w:val="20"/>
                <w:szCs w:val="20"/>
              </w:rPr>
              <w:t>населенного</w:t>
            </w:r>
            <w:r w:rsidR="00445840">
              <w:rPr>
                <w:rFonts w:eastAsia="Century Schoolbook"/>
                <w:b/>
                <w:sz w:val="20"/>
                <w:szCs w:val="20"/>
              </w:rPr>
              <w:t xml:space="preserve"> </w:t>
            </w:r>
            <w:r w:rsidRPr="00445840">
              <w:rPr>
                <w:rFonts w:eastAsia="Century Schoolbook"/>
                <w:b/>
                <w:sz w:val="20"/>
                <w:szCs w:val="20"/>
              </w:rPr>
              <w:t>пункта</w:t>
            </w:r>
          </w:p>
        </w:tc>
        <w:tc>
          <w:tcPr>
            <w:tcW w:w="2017" w:type="dxa"/>
            <w:vAlign w:val="center"/>
          </w:tcPr>
          <w:p w:rsidR="00402024" w:rsidRPr="00445840" w:rsidRDefault="00445840" w:rsidP="00223447">
            <w:pPr>
              <w:keepNext/>
              <w:spacing w:line="240" w:lineRule="auto"/>
              <w:ind w:firstLine="0"/>
              <w:jc w:val="center"/>
              <w:rPr>
                <w:b/>
                <w:sz w:val="20"/>
                <w:szCs w:val="20"/>
              </w:rPr>
            </w:pPr>
            <w:r>
              <w:rPr>
                <w:rFonts w:eastAsia="Century Schoolbook"/>
                <w:b/>
                <w:sz w:val="20"/>
                <w:szCs w:val="20"/>
              </w:rPr>
              <w:t>Наименование системы тепло</w:t>
            </w:r>
            <w:r w:rsidR="00402024" w:rsidRPr="00445840">
              <w:rPr>
                <w:rFonts w:eastAsia="Century Schoolbook"/>
                <w:b/>
                <w:sz w:val="20"/>
                <w:szCs w:val="20"/>
              </w:rPr>
              <w:t>снабжения</w:t>
            </w:r>
          </w:p>
        </w:tc>
      </w:tr>
      <w:tr w:rsidR="00402024" w:rsidRPr="00445840" w:rsidTr="00445840">
        <w:tc>
          <w:tcPr>
            <w:tcW w:w="773"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1</w:t>
            </w:r>
          </w:p>
        </w:tc>
        <w:tc>
          <w:tcPr>
            <w:tcW w:w="2078"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р. п. Коноша</w:t>
            </w:r>
          </w:p>
        </w:tc>
        <w:tc>
          <w:tcPr>
            <w:tcW w:w="2002"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централизованное</w:t>
            </w:r>
          </w:p>
        </w:tc>
        <w:tc>
          <w:tcPr>
            <w:tcW w:w="792"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12</w:t>
            </w:r>
          </w:p>
        </w:tc>
        <w:tc>
          <w:tcPr>
            <w:tcW w:w="1987"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д. Пархачевская</w:t>
            </w:r>
          </w:p>
        </w:tc>
        <w:tc>
          <w:tcPr>
            <w:tcW w:w="2017"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индивидуальное</w:t>
            </w:r>
          </w:p>
        </w:tc>
      </w:tr>
      <w:tr w:rsidR="00402024" w:rsidRPr="00445840" w:rsidTr="00445840">
        <w:tc>
          <w:tcPr>
            <w:tcW w:w="773"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2</w:t>
            </w:r>
          </w:p>
        </w:tc>
        <w:tc>
          <w:tcPr>
            <w:tcW w:w="2078"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п. Заречный</w:t>
            </w:r>
          </w:p>
        </w:tc>
        <w:tc>
          <w:tcPr>
            <w:tcW w:w="2002"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централизованное</w:t>
            </w:r>
          </w:p>
        </w:tc>
        <w:tc>
          <w:tcPr>
            <w:tcW w:w="792"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13</w:t>
            </w:r>
          </w:p>
        </w:tc>
        <w:tc>
          <w:tcPr>
            <w:tcW w:w="1987"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д. Избное</w:t>
            </w:r>
          </w:p>
        </w:tc>
        <w:tc>
          <w:tcPr>
            <w:tcW w:w="2017"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индивидуальное</w:t>
            </w:r>
          </w:p>
        </w:tc>
      </w:tr>
      <w:tr w:rsidR="00402024" w:rsidRPr="00445840" w:rsidTr="00445840">
        <w:tc>
          <w:tcPr>
            <w:tcW w:w="773"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3</w:t>
            </w:r>
          </w:p>
        </w:tc>
        <w:tc>
          <w:tcPr>
            <w:tcW w:w="2078"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п. Вересово</w:t>
            </w:r>
          </w:p>
        </w:tc>
        <w:tc>
          <w:tcPr>
            <w:tcW w:w="2002"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индивидуальное</w:t>
            </w:r>
          </w:p>
        </w:tc>
        <w:tc>
          <w:tcPr>
            <w:tcW w:w="792"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14</w:t>
            </w:r>
          </w:p>
        </w:tc>
        <w:tc>
          <w:tcPr>
            <w:tcW w:w="1987"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д. Кузьминская</w:t>
            </w:r>
          </w:p>
        </w:tc>
        <w:tc>
          <w:tcPr>
            <w:tcW w:w="2017"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индивидуальное</w:t>
            </w:r>
          </w:p>
        </w:tc>
      </w:tr>
      <w:tr w:rsidR="00402024" w:rsidRPr="00445840" w:rsidTr="00445840">
        <w:tc>
          <w:tcPr>
            <w:tcW w:w="773"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4</w:t>
            </w:r>
          </w:p>
        </w:tc>
        <w:tc>
          <w:tcPr>
            <w:tcW w:w="2078"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п. Колфонд</w:t>
            </w:r>
          </w:p>
        </w:tc>
        <w:tc>
          <w:tcPr>
            <w:tcW w:w="2002"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индивидуальное</w:t>
            </w:r>
          </w:p>
        </w:tc>
        <w:tc>
          <w:tcPr>
            <w:tcW w:w="792"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15</w:t>
            </w:r>
          </w:p>
        </w:tc>
        <w:tc>
          <w:tcPr>
            <w:tcW w:w="1987"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д. Лычное</w:t>
            </w:r>
          </w:p>
        </w:tc>
        <w:tc>
          <w:tcPr>
            <w:tcW w:w="2017"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индивидуальное</w:t>
            </w:r>
          </w:p>
        </w:tc>
      </w:tr>
      <w:tr w:rsidR="00402024" w:rsidRPr="00445840" w:rsidTr="00445840">
        <w:tc>
          <w:tcPr>
            <w:tcW w:w="773"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5</w:t>
            </w:r>
          </w:p>
        </w:tc>
        <w:tc>
          <w:tcPr>
            <w:tcW w:w="2078"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п. Ширыхановский</w:t>
            </w:r>
          </w:p>
        </w:tc>
        <w:tc>
          <w:tcPr>
            <w:tcW w:w="2002"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индивидуальное</w:t>
            </w:r>
          </w:p>
        </w:tc>
        <w:tc>
          <w:tcPr>
            <w:tcW w:w="792"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16</w:t>
            </w:r>
          </w:p>
        </w:tc>
        <w:tc>
          <w:tcPr>
            <w:tcW w:w="1987"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д. Мотылево</w:t>
            </w:r>
          </w:p>
        </w:tc>
        <w:tc>
          <w:tcPr>
            <w:tcW w:w="2017"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индивидуальное</w:t>
            </w:r>
          </w:p>
        </w:tc>
      </w:tr>
      <w:tr w:rsidR="00402024" w:rsidRPr="00445840" w:rsidTr="00445840">
        <w:tc>
          <w:tcPr>
            <w:tcW w:w="773"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6</w:t>
            </w:r>
          </w:p>
        </w:tc>
        <w:tc>
          <w:tcPr>
            <w:tcW w:w="2078"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д. Валдеево</w:t>
            </w:r>
          </w:p>
        </w:tc>
        <w:tc>
          <w:tcPr>
            <w:tcW w:w="2002"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индивидуальное</w:t>
            </w:r>
          </w:p>
        </w:tc>
        <w:tc>
          <w:tcPr>
            <w:tcW w:w="792"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17</w:t>
            </w:r>
          </w:p>
        </w:tc>
        <w:tc>
          <w:tcPr>
            <w:tcW w:w="1987"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д. Норинская</w:t>
            </w:r>
          </w:p>
        </w:tc>
        <w:tc>
          <w:tcPr>
            <w:tcW w:w="2017"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индивидуальное</w:t>
            </w:r>
          </w:p>
        </w:tc>
      </w:tr>
      <w:tr w:rsidR="00402024" w:rsidRPr="00445840" w:rsidTr="00445840">
        <w:tc>
          <w:tcPr>
            <w:tcW w:w="773"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7</w:t>
            </w:r>
          </w:p>
        </w:tc>
        <w:tc>
          <w:tcPr>
            <w:tcW w:w="2078"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д. Верхняя</w:t>
            </w:r>
          </w:p>
        </w:tc>
        <w:tc>
          <w:tcPr>
            <w:tcW w:w="2002"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индивидуальное</w:t>
            </w:r>
          </w:p>
        </w:tc>
        <w:tc>
          <w:tcPr>
            <w:tcW w:w="792"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18</w:t>
            </w:r>
          </w:p>
        </w:tc>
        <w:tc>
          <w:tcPr>
            <w:tcW w:w="1987"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д. Паунинская</w:t>
            </w:r>
          </w:p>
        </w:tc>
        <w:tc>
          <w:tcPr>
            <w:tcW w:w="2017"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индивидуальное</w:t>
            </w:r>
          </w:p>
        </w:tc>
      </w:tr>
      <w:tr w:rsidR="00402024" w:rsidRPr="00445840" w:rsidTr="00445840">
        <w:tc>
          <w:tcPr>
            <w:tcW w:w="773"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8</w:t>
            </w:r>
          </w:p>
        </w:tc>
        <w:tc>
          <w:tcPr>
            <w:tcW w:w="2078"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д. Темная</w:t>
            </w:r>
          </w:p>
        </w:tc>
        <w:tc>
          <w:tcPr>
            <w:tcW w:w="2002"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индивидуальное</w:t>
            </w:r>
          </w:p>
        </w:tc>
        <w:tc>
          <w:tcPr>
            <w:tcW w:w="792"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19</w:t>
            </w:r>
          </w:p>
        </w:tc>
        <w:tc>
          <w:tcPr>
            <w:tcW w:w="1987"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д. Тундриха</w:t>
            </w:r>
          </w:p>
        </w:tc>
        <w:tc>
          <w:tcPr>
            <w:tcW w:w="2017"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индивидуальное</w:t>
            </w:r>
          </w:p>
        </w:tc>
      </w:tr>
      <w:tr w:rsidR="00402024" w:rsidRPr="00445840" w:rsidTr="00445840">
        <w:tc>
          <w:tcPr>
            <w:tcW w:w="773"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9</w:t>
            </w:r>
          </w:p>
        </w:tc>
        <w:tc>
          <w:tcPr>
            <w:tcW w:w="2078"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д. Даниловская</w:t>
            </w:r>
          </w:p>
        </w:tc>
        <w:tc>
          <w:tcPr>
            <w:tcW w:w="2002"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индивидуальное</w:t>
            </w:r>
          </w:p>
        </w:tc>
        <w:tc>
          <w:tcPr>
            <w:tcW w:w="792"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20</w:t>
            </w:r>
          </w:p>
        </w:tc>
        <w:tc>
          <w:tcPr>
            <w:tcW w:w="1987"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д. Толстая</w:t>
            </w:r>
          </w:p>
        </w:tc>
        <w:tc>
          <w:tcPr>
            <w:tcW w:w="2017"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индивидуальное</w:t>
            </w:r>
          </w:p>
        </w:tc>
      </w:tr>
      <w:tr w:rsidR="00402024" w:rsidRPr="00445840" w:rsidTr="00445840">
        <w:tc>
          <w:tcPr>
            <w:tcW w:w="773"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10</w:t>
            </w:r>
          </w:p>
        </w:tc>
        <w:tc>
          <w:tcPr>
            <w:tcW w:w="2078"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д. Кремлево</w:t>
            </w:r>
          </w:p>
        </w:tc>
        <w:tc>
          <w:tcPr>
            <w:tcW w:w="2002"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индивидуальное</w:t>
            </w:r>
          </w:p>
        </w:tc>
        <w:tc>
          <w:tcPr>
            <w:tcW w:w="792"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21</w:t>
            </w:r>
          </w:p>
        </w:tc>
        <w:tc>
          <w:tcPr>
            <w:tcW w:w="1987"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д. Чублак</w:t>
            </w:r>
          </w:p>
        </w:tc>
        <w:tc>
          <w:tcPr>
            <w:tcW w:w="2017"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индивидуальное</w:t>
            </w:r>
          </w:p>
        </w:tc>
      </w:tr>
      <w:tr w:rsidR="00402024" w:rsidRPr="00445840" w:rsidTr="00445840">
        <w:tc>
          <w:tcPr>
            <w:tcW w:w="773"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11</w:t>
            </w:r>
          </w:p>
        </w:tc>
        <w:tc>
          <w:tcPr>
            <w:tcW w:w="2078"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д. Зеленая</w:t>
            </w:r>
          </w:p>
        </w:tc>
        <w:tc>
          <w:tcPr>
            <w:tcW w:w="2002"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индивидуальное</w:t>
            </w:r>
          </w:p>
        </w:tc>
        <w:tc>
          <w:tcPr>
            <w:tcW w:w="792"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w:t>
            </w:r>
          </w:p>
        </w:tc>
        <w:tc>
          <w:tcPr>
            <w:tcW w:w="1987"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w:t>
            </w:r>
          </w:p>
        </w:tc>
        <w:tc>
          <w:tcPr>
            <w:tcW w:w="2017" w:type="dxa"/>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w:t>
            </w:r>
          </w:p>
        </w:tc>
      </w:tr>
    </w:tbl>
    <w:p w:rsidR="00402024" w:rsidRPr="00402024" w:rsidRDefault="00402024" w:rsidP="00402024"/>
    <w:p w:rsidR="00402024" w:rsidRPr="00402024" w:rsidRDefault="00402024" w:rsidP="00402024">
      <w:r w:rsidRPr="00402024">
        <w:t>Следует отметить, что при формировании све</w:t>
      </w:r>
      <w:r w:rsidR="00445840">
        <w:t>дений о потреблении те</w:t>
      </w:r>
      <w:r w:rsidRPr="00402024">
        <w:t>пловой энергии в качестве базового уровня были приняты данные 20</w:t>
      </w:r>
      <w:r w:rsidR="00A2254C">
        <w:t>2</w:t>
      </w:r>
      <w:r w:rsidR="00380EE5">
        <w:t>2</w:t>
      </w:r>
      <w:r w:rsidRPr="00402024">
        <w:t xml:space="preserve"> года.</w:t>
      </w:r>
    </w:p>
    <w:p w:rsidR="00402024" w:rsidRPr="00402024" w:rsidRDefault="00402024" w:rsidP="00402024">
      <w:r w:rsidRPr="00402024">
        <w:t xml:space="preserve">Значения </w:t>
      </w:r>
      <w:r w:rsidR="00A2254C">
        <w:t>подключенных тепловых нагрузок</w:t>
      </w:r>
      <w:r w:rsidR="00445840">
        <w:t xml:space="preserve"> в расчётных элементах тер</w:t>
      </w:r>
      <w:r w:rsidRPr="00402024">
        <w:t xml:space="preserve">риториального деления на территории МО «Коношское» при расчётных температурах наружного воздуха приведены в </w:t>
      </w:r>
      <w:r w:rsidRPr="00402024">
        <w:rPr>
          <w:rFonts w:eastAsia="Century Schoolbook"/>
        </w:rPr>
        <w:t xml:space="preserve">таблице </w:t>
      </w:r>
      <w:r w:rsidR="00272B11">
        <w:rPr>
          <w:rFonts w:eastAsia="Century Schoolbook"/>
        </w:rPr>
        <w:t>1.</w:t>
      </w:r>
      <w:r w:rsidRPr="00402024">
        <w:rPr>
          <w:rFonts w:eastAsia="Century Schoolbook"/>
        </w:rPr>
        <w:t>5.</w:t>
      </w:r>
      <w:r w:rsidR="00272B11">
        <w:rPr>
          <w:rFonts w:eastAsia="Century Schoolbook"/>
        </w:rPr>
        <w:t>2</w:t>
      </w:r>
      <w:r w:rsidRPr="00402024">
        <w:rPr>
          <w:rFonts w:eastAsia="Century Schoolbook"/>
        </w:rPr>
        <w:t>.</w:t>
      </w:r>
    </w:p>
    <w:p w:rsidR="00402024" w:rsidRPr="00402024" w:rsidRDefault="00402024" w:rsidP="00272B11">
      <w:pPr>
        <w:jc w:val="right"/>
      </w:pPr>
      <w:r w:rsidRPr="00402024">
        <w:rPr>
          <w:rFonts w:eastAsia="Century Schoolbook"/>
        </w:rPr>
        <w:t xml:space="preserve">Таблица </w:t>
      </w:r>
      <w:r w:rsidR="00272B11">
        <w:rPr>
          <w:rFonts w:eastAsia="Century Schoolbook"/>
        </w:rPr>
        <w:t>1.</w:t>
      </w:r>
      <w:r w:rsidRPr="00402024">
        <w:rPr>
          <w:rFonts w:eastAsia="Century Schoolbook"/>
        </w:rPr>
        <w:t>5.</w:t>
      </w:r>
      <w:r w:rsidR="00272B11">
        <w:rPr>
          <w:rFonts w:eastAsia="Century Schoolbook"/>
        </w:rPr>
        <w:t>2</w:t>
      </w:r>
    </w:p>
    <w:p w:rsidR="00402024" w:rsidRPr="00402024" w:rsidRDefault="00402024" w:rsidP="00272B11">
      <w:pPr>
        <w:ind w:firstLine="0"/>
        <w:jc w:val="center"/>
      </w:pPr>
      <w:r w:rsidRPr="00402024">
        <w:t xml:space="preserve">Значения </w:t>
      </w:r>
      <w:r w:rsidR="00A2254C">
        <w:t xml:space="preserve">подключенных тепловых нагрузок </w:t>
      </w:r>
      <w:r w:rsidR="00272B11">
        <w:t>в расчётных элементах тер</w:t>
      </w:r>
      <w:r w:rsidRPr="00402024">
        <w:t>риториального деления при расчётн</w:t>
      </w:r>
      <w:r w:rsidR="00272B11">
        <w:t>ых температурах наружного возду</w:t>
      </w:r>
      <w:r w:rsidRPr="00402024">
        <w:t>ха (</w:t>
      </w:r>
      <w:r w:rsidRPr="00402024">
        <w:rPr>
          <w:rFonts w:eastAsia="Century Schoolbook"/>
        </w:rPr>
        <w:t>для централизованных систем теплоснабжения</w:t>
      </w:r>
      <w:r w:rsidRPr="00402024">
        <w:t>)</w:t>
      </w:r>
      <w:r w:rsidR="00A2254C">
        <w:t xml:space="preserve"> на 202</w:t>
      </w:r>
      <w:r w:rsidR="00380EE5">
        <w:t>2</w:t>
      </w:r>
      <w:r w:rsidR="00A2254C">
        <w:t xml:space="preserve"> год</w:t>
      </w:r>
    </w:p>
    <w:tbl>
      <w:tblPr>
        <w:tblOverlap w:val="never"/>
        <w:tblW w:w="0" w:type="auto"/>
        <w:tblLayout w:type="fixed"/>
        <w:tblCellMar>
          <w:left w:w="10" w:type="dxa"/>
          <w:right w:w="10" w:type="dxa"/>
        </w:tblCellMar>
        <w:tblLook w:val="04A0" w:firstRow="1" w:lastRow="0" w:firstColumn="1" w:lastColumn="0" w:noHBand="0" w:noVBand="1"/>
      </w:tblPr>
      <w:tblGrid>
        <w:gridCol w:w="538"/>
        <w:gridCol w:w="3300"/>
        <w:gridCol w:w="1315"/>
        <w:gridCol w:w="1402"/>
        <w:gridCol w:w="1133"/>
        <w:gridCol w:w="1961"/>
      </w:tblGrid>
      <w:tr w:rsidR="00402024" w:rsidRPr="00445840" w:rsidTr="00445840">
        <w:tc>
          <w:tcPr>
            <w:tcW w:w="538" w:type="dxa"/>
            <w:vMerge w:val="restart"/>
            <w:tcBorders>
              <w:top w:val="single" w:sz="4" w:space="0" w:color="auto"/>
              <w:left w:val="single" w:sz="4" w:space="0" w:color="auto"/>
            </w:tcBorders>
            <w:vAlign w:val="center"/>
          </w:tcPr>
          <w:p w:rsidR="00402024" w:rsidRPr="00445840" w:rsidRDefault="00402024" w:rsidP="00445840">
            <w:pPr>
              <w:spacing w:line="240" w:lineRule="auto"/>
              <w:ind w:firstLine="0"/>
              <w:jc w:val="center"/>
              <w:rPr>
                <w:b/>
                <w:sz w:val="20"/>
                <w:szCs w:val="20"/>
              </w:rPr>
            </w:pPr>
            <w:r w:rsidRPr="00445840">
              <w:rPr>
                <w:rFonts w:eastAsia="Century Schoolbook"/>
                <w:b/>
                <w:sz w:val="20"/>
                <w:szCs w:val="20"/>
              </w:rPr>
              <w:t>№</w:t>
            </w:r>
            <w:r w:rsidR="00445840" w:rsidRPr="00445840">
              <w:rPr>
                <w:rFonts w:eastAsia="Century Schoolbook"/>
                <w:b/>
                <w:sz w:val="20"/>
                <w:szCs w:val="20"/>
              </w:rPr>
              <w:t xml:space="preserve"> </w:t>
            </w:r>
            <w:r w:rsidRPr="00445840">
              <w:rPr>
                <w:rFonts w:eastAsia="Century Schoolbook"/>
                <w:b/>
                <w:sz w:val="20"/>
                <w:szCs w:val="20"/>
              </w:rPr>
              <w:t>п/п</w:t>
            </w:r>
          </w:p>
        </w:tc>
        <w:tc>
          <w:tcPr>
            <w:tcW w:w="3300" w:type="dxa"/>
            <w:vMerge w:val="restart"/>
            <w:tcBorders>
              <w:top w:val="single" w:sz="4" w:space="0" w:color="auto"/>
              <w:left w:val="single" w:sz="4" w:space="0" w:color="auto"/>
            </w:tcBorders>
            <w:vAlign w:val="center"/>
          </w:tcPr>
          <w:p w:rsidR="00402024" w:rsidRPr="00445840" w:rsidRDefault="00445840" w:rsidP="00445840">
            <w:pPr>
              <w:spacing w:line="240" w:lineRule="auto"/>
              <w:ind w:firstLine="0"/>
              <w:jc w:val="center"/>
              <w:rPr>
                <w:b/>
                <w:sz w:val="20"/>
                <w:szCs w:val="20"/>
              </w:rPr>
            </w:pPr>
            <w:r>
              <w:rPr>
                <w:rFonts w:eastAsia="Century Schoolbook"/>
                <w:b/>
                <w:sz w:val="20"/>
                <w:szCs w:val="20"/>
              </w:rPr>
              <w:t>Наименование расчётного эле</w:t>
            </w:r>
            <w:r w:rsidR="00402024" w:rsidRPr="00445840">
              <w:rPr>
                <w:rFonts w:eastAsia="Century Schoolbook"/>
                <w:b/>
                <w:sz w:val="20"/>
                <w:szCs w:val="20"/>
              </w:rPr>
              <w:t>мента территориального деления</w:t>
            </w:r>
          </w:p>
        </w:tc>
        <w:tc>
          <w:tcPr>
            <w:tcW w:w="5811" w:type="dxa"/>
            <w:gridSpan w:val="4"/>
            <w:tcBorders>
              <w:top w:val="single" w:sz="4" w:space="0" w:color="auto"/>
              <w:left w:val="single" w:sz="4" w:space="0" w:color="auto"/>
              <w:right w:val="single" w:sz="4" w:space="0" w:color="auto"/>
            </w:tcBorders>
            <w:vAlign w:val="center"/>
          </w:tcPr>
          <w:p w:rsidR="00402024" w:rsidRPr="00445840" w:rsidRDefault="00402024" w:rsidP="00445840">
            <w:pPr>
              <w:spacing w:line="240" w:lineRule="auto"/>
              <w:ind w:firstLine="0"/>
              <w:jc w:val="center"/>
              <w:rPr>
                <w:b/>
                <w:sz w:val="20"/>
                <w:szCs w:val="20"/>
              </w:rPr>
            </w:pPr>
            <w:r w:rsidRPr="00445840">
              <w:rPr>
                <w:rFonts w:eastAsia="Century Schoolbook"/>
                <w:b/>
                <w:sz w:val="20"/>
                <w:szCs w:val="20"/>
              </w:rPr>
              <w:t>Значения по</w:t>
            </w:r>
            <w:r w:rsidR="00445840">
              <w:rPr>
                <w:rFonts w:eastAsia="Century Schoolbook"/>
                <w:b/>
                <w:sz w:val="20"/>
                <w:szCs w:val="20"/>
              </w:rPr>
              <w:t>дключенных (максимальных) тепло</w:t>
            </w:r>
            <w:r w:rsidRPr="00445840">
              <w:rPr>
                <w:rFonts w:eastAsia="Century Schoolbook"/>
                <w:b/>
                <w:sz w:val="20"/>
                <w:szCs w:val="20"/>
              </w:rPr>
              <w:t>вых нагрузок (п</w:t>
            </w:r>
            <w:r w:rsidR="00445840">
              <w:rPr>
                <w:rFonts w:eastAsia="Century Schoolbook"/>
                <w:b/>
                <w:sz w:val="20"/>
                <w:szCs w:val="20"/>
              </w:rPr>
              <w:t>ри расчётных температурах наруж</w:t>
            </w:r>
            <w:r w:rsidRPr="00445840">
              <w:rPr>
                <w:rFonts w:eastAsia="Century Schoolbook"/>
                <w:b/>
                <w:sz w:val="20"/>
                <w:szCs w:val="20"/>
              </w:rPr>
              <w:t>ного воздуха), Гкал/ч</w:t>
            </w:r>
          </w:p>
        </w:tc>
      </w:tr>
      <w:tr w:rsidR="00402024" w:rsidRPr="00445840" w:rsidTr="00445840">
        <w:tc>
          <w:tcPr>
            <w:tcW w:w="538" w:type="dxa"/>
            <w:vMerge/>
            <w:tcBorders>
              <w:left w:val="single" w:sz="4" w:space="0" w:color="auto"/>
            </w:tcBorders>
            <w:vAlign w:val="center"/>
          </w:tcPr>
          <w:p w:rsidR="00402024" w:rsidRPr="00445840" w:rsidRDefault="00402024" w:rsidP="00445840">
            <w:pPr>
              <w:spacing w:line="240" w:lineRule="auto"/>
              <w:ind w:firstLine="0"/>
              <w:jc w:val="center"/>
              <w:rPr>
                <w:b/>
                <w:sz w:val="20"/>
                <w:szCs w:val="20"/>
              </w:rPr>
            </w:pPr>
          </w:p>
        </w:tc>
        <w:tc>
          <w:tcPr>
            <w:tcW w:w="3300" w:type="dxa"/>
            <w:vMerge/>
            <w:tcBorders>
              <w:left w:val="single" w:sz="4" w:space="0" w:color="auto"/>
            </w:tcBorders>
            <w:vAlign w:val="center"/>
          </w:tcPr>
          <w:p w:rsidR="00402024" w:rsidRPr="00445840" w:rsidRDefault="00402024" w:rsidP="00445840">
            <w:pPr>
              <w:spacing w:line="240" w:lineRule="auto"/>
              <w:ind w:firstLine="0"/>
              <w:jc w:val="center"/>
              <w:rPr>
                <w:b/>
                <w:sz w:val="20"/>
                <w:szCs w:val="20"/>
              </w:rPr>
            </w:pPr>
          </w:p>
        </w:tc>
        <w:tc>
          <w:tcPr>
            <w:tcW w:w="3850" w:type="dxa"/>
            <w:gridSpan w:val="3"/>
            <w:tcBorders>
              <w:top w:val="single" w:sz="4" w:space="0" w:color="auto"/>
              <w:left w:val="single" w:sz="4" w:space="0" w:color="auto"/>
            </w:tcBorders>
            <w:vAlign w:val="center"/>
          </w:tcPr>
          <w:p w:rsidR="00402024" w:rsidRPr="00445840" w:rsidRDefault="00402024" w:rsidP="00445840">
            <w:pPr>
              <w:spacing w:line="240" w:lineRule="auto"/>
              <w:ind w:firstLine="0"/>
              <w:jc w:val="center"/>
              <w:rPr>
                <w:b/>
                <w:sz w:val="20"/>
                <w:szCs w:val="20"/>
              </w:rPr>
            </w:pPr>
            <w:r w:rsidRPr="00445840">
              <w:rPr>
                <w:rFonts w:eastAsia="Century Schoolbook"/>
                <w:b/>
                <w:sz w:val="20"/>
                <w:szCs w:val="20"/>
              </w:rPr>
              <w:t>в т.ч. на цели:</w:t>
            </w:r>
          </w:p>
        </w:tc>
        <w:tc>
          <w:tcPr>
            <w:tcW w:w="1961" w:type="dxa"/>
            <w:vMerge w:val="restart"/>
            <w:tcBorders>
              <w:top w:val="single" w:sz="4" w:space="0" w:color="auto"/>
              <w:left w:val="single" w:sz="4" w:space="0" w:color="auto"/>
              <w:right w:val="single" w:sz="4" w:space="0" w:color="auto"/>
            </w:tcBorders>
            <w:vAlign w:val="center"/>
          </w:tcPr>
          <w:p w:rsidR="00402024" w:rsidRPr="00445840" w:rsidRDefault="00445840" w:rsidP="00445840">
            <w:pPr>
              <w:spacing w:line="240" w:lineRule="auto"/>
              <w:ind w:firstLine="0"/>
              <w:jc w:val="center"/>
              <w:rPr>
                <w:b/>
                <w:sz w:val="20"/>
                <w:szCs w:val="20"/>
              </w:rPr>
            </w:pPr>
            <w:r w:rsidRPr="00445840">
              <w:rPr>
                <w:rFonts w:eastAsia="Century Schoolbook"/>
                <w:b/>
                <w:sz w:val="20"/>
                <w:szCs w:val="20"/>
              </w:rPr>
              <w:t>С</w:t>
            </w:r>
            <w:r w:rsidR="00402024" w:rsidRPr="00445840">
              <w:rPr>
                <w:rFonts w:eastAsia="Century Schoolbook"/>
                <w:b/>
                <w:sz w:val="20"/>
                <w:szCs w:val="20"/>
              </w:rPr>
              <w:t>уммарная</w:t>
            </w:r>
            <w:r>
              <w:rPr>
                <w:rFonts w:eastAsia="Century Schoolbook"/>
                <w:b/>
                <w:sz w:val="20"/>
                <w:szCs w:val="20"/>
              </w:rPr>
              <w:t xml:space="preserve"> </w:t>
            </w:r>
            <w:r w:rsidR="00402024" w:rsidRPr="00445840">
              <w:rPr>
                <w:rFonts w:eastAsia="Century Schoolbook"/>
                <w:b/>
                <w:sz w:val="20"/>
                <w:szCs w:val="20"/>
              </w:rPr>
              <w:t>нагрузка</w:t>
            </w:r>
          </w:p>
        </w:tc>
      </w:tr>
      <w:tr w:rsidR="00402024" w:rsidRPr="00445840" w:rsidTr="00445840">
        <w:tc>
          <w:tcPr>
            <w:tcW w:w="538" w:type="dxa"/>
            <w:vMerge/>
            <w:tcBorders>
              <w:left w:val="single" w:sz="4" w:space="0" w:color="auto"/>
            </w:tcBorders>
            <w:vAlign w:val="center"/>
          </w:tcPr>
          <w:p w:rsidR="00402024" w:rsidRPr="00445840" w:rsidRDefault="00402024" w:rsidP="00445840">
            <w:pPr>
              <w:spacing w:line="240" w:lineRule="auto"/>
              <w:ind w:firstLine="0"/>
              <w:jc w:val="center"/>
              <w:rPr>
                <w:b/>
                <w:sz w:val="20"/>
                <w:szCs w:val="20"/>
              </w:rPr>
            </w:pPr>
          </w:p>
        </w:tc>
        <w:tc>
          <w:tcPr>
            <w:tcW w:w="3300" w:type="dxa"/>
            <w:vMerge/>
            <w:tcBorders>
              <w:left w:val="single" w:sz="4" w:space="0" w:color="auto"/>
            </w:tcBorders>
            <w:vAlign w:val="center"/>
          </w:tcPr>
          <w:p w:rsidR="00402024" w:rsidRPr="00445840" w:rsidRDefault="00402024" w:rsidP="00445840">
            <w:pPr>
              <w:spacing w:line="240" w:lineRule="auto"/>
              <w:ind w:firstLine="0"/>
              <w:jc w:val="center"/>
              <w:rPr>
                <w:b/>
                <w:sz w:val="20"/>
                <w:szCs w:val="20"/>
              </w:rPr>
            </w:pPr>
          </w:p>
        </w:tc>
        <w:tc>
          <w:tcPr>
            <w:tcW w:w="1315" w:type="dxa"/>
            <w:tcBorders>
              <w:top w:val="single" w:sz="4" w:space="0" w:color="auto"/>
              <w:left w:val="single" w:sz="4" w:space="0" w:color="auto"/>
            </w:tcBorders>
            <w:vAlign w:val="center"/>
          </w:tcPr>
          <w:p w:rsidR="00402024" w:rsidRPr="00445840" w:rsidRDefault="00402024" w:rsidP="00445840">
            <w:pPr>
              <w:spacing w:line="240" w:lineRule="auto"/>
              <w:ind w:firstLine="0"/>
              <w:jc w:val="center"/>
              <w:rPr>
                <w:b/>
                <w:sz w:val="20"/>
                <w:szCs w:val="20"/>
              </w:rPr>
            </w:pPr>
            <w:r w:rsidRPr="00445840">
              <w:rPr>
                <w:rFonts w:eastAsia="Century Schoolbook"/>
                <w:b/>
                <w:sz w:val="20"/>
                <w:szCs w:val="20"/>
              </w:rPr>
              <w:t>отопления</w:t>
            </w:r>
          </w:p>
        </w:tc>
        <w:tc>
          <w:tcPr>
            <w:tcW w:w="1402" w:type="dxa"/>
            <w:tcBorders>
              <w:top w:val="single" w:sz="4" w:space="0" w:color="auto"/>
              <w:left w:val="single" w:sz="4" w:space="0" w:color="auto"/>
            </w:tcBorders>
            <w:vAlign w:val="center"/>
          </w:tcPr>
          <w:p w:rsidR="00402024" w:rsidRPr="00445840" w:rsidRDefault="00402024" w:rsidP="00445840">
            <w:pPr>
              <w:spacing w:line="240" w:lineRule="auto"/>
              <w:ind w:firstLine="0"/>
              <w:jc w:val="center"/>
              <w:rPr>
                <w:b/>
                <w:sz w:val="20"/>
                <w:szCs w:val="20"/>
              </w:rPr>
            </w:pPr>
            <w:r w:rsidRPr="00445840">
              <w:rPr>
                <w:rFonts w:eastAsia="Century Schoolbook"/>
                <w:b/>
                <w:sz w:val="20"/>
                <w:szCs w:val="20"/>
              </w:rPr>
              <w:t>вентиляции</w:t>
            </w:r>
          </w:p>
        </w:tc>
        <w:tc>
          <w:tcPr>
            <w:tcW w:w="1133" w:type="dxa"/>
            <w:tcBorders>
              <w:top w:val="single" w:sz="4" w:space="0" w:color="auto"/>
              <w:left w:val="single" w:sz="4" w:space="0" w:color="auto"/>
            </w:tcBorders>
            <w:vAlign w:val="center"/>
          </w:tcPr>
          <w:p w:rsidR="00402024" w:rsidRPr="00445840" w:rsidRDefault="00402024" w:rsidP="00445840">
            <w:pPr>
              <w:spacing w:line="240" w:lineRule="auto"/>
              <w:ind w:firstLine="0"/>
              <w:jc w:val="center"/>
              <w:rPr>
                <w:b/>
                <w:sz w:val="20"/>
                <w:szCs w:val="20"/>
              </w:rPr>
            </w:pPr>
            <w:r w:rsidRPr="00445840">
              <w:rPr>
                <w:rFonts w:eastAsia="Century Schoolbook"/>
                <w:b/>
                <w:sz w:val="20"/>
                <w:szCs w:val="20"/>
              </w:rPr>
              <w:t>ГВС</w:t>
            </w:r>
          </w:p>
        </w:tc>
        <w:tc>
          <w:tcPr>
            <w:tcW w:w="1961" w:type="dxa"/>
            <w:vMerge/>
            <w:tcBorders>
              <w:left w:val="single" w:sz="4" w:space="0" w:color="auto"/>
              <w:right w:val="single" w:sz="4" w:space="0" w:color="auto"/>
            </w:tcBorders>
            <w:vAlign w:val="center"/>
          </w:tcPr>
          <w:p w:rsidR="00402024" w:rsidRPr="00445840" w:rsidRDefault="00402024" w:rsidP="00445840">
            <w:pPr>
              <w:spacing w:line="240" w:lineRule="auto"/>
              <w:ind w:firstLine="0"/>
              <w:jc w:val="center"/>
              <w:rPr>
                <w:b/>
                <w:sz w:val="20"/>
                <w:szCs w:val="20"/>
              </w:rPr>
            </w:pPr>
          </w:p>
        </w:tc>
      </w:tr>
      <w:tr w:rsidR="007C1DC6" w:rsidRPr="00445840" w:rsidTr="008A6292">
        <w:tc>
          <w:tcPr>
            <w:tcW w:w="538" w:type="dxa"/>
            <w:tcBorders>
              <w:top w:val="single" w:sz="4" w:space="0" w:color="auto"/>
              <w:left w:val="single" w:sz="4" w:space="0" w:color="auto"/>
            </w:tcBorders>
            <w:shd w:val="clear" w:color="auto" w:fill="auto"/>
            <w:vAlign w:val="center"/>
          </w:tcPr>
          <w:p w:rsidR="007C1DC6" w:rsidRPr="00445840" w:rsidRDefault="007C1DC6" w:rsidP="00445840">
            <w:pPr>
              <w:spacing w:line="240" w:lineRule="auto"/>
              <w:ind w:firstLine="0"/>
              <w:jc w:val="center"/>
              <w:rPr>
                <w:sz w:val="20"/>
                <w:szCs w:val="20"/>
              </w:rPr>
            </w:pPr>
            <w:r w:rsidRPr="00445840">
              <w:rPr>
                <w:rFonts w:eastAsia="Century Schoolbook"/>
                <w:sz w:val="20"/>
                <w:szCs w:val="20"/>
              </w:rPr>
              <w:t>1</w:t>
            </w:r>
          </w:p>
        </w:tc>
        <w:tc>
          <w:tcPr>
            <w:tcW w:w="3300" w:type="dxa"/>
            <w:tcBorders>
              <w:top w:val="single" w:sz="4" w:space="0" w:color="auto"/>
              <w:left w:val="single" w:sz="4" w:space="0" w:color="auto"/>
            </w:tcBorders>
            <w:shd w:val="clear" w:color="auto" w:fill="auto"/>
            <w:vAlign w:val="center"/>
          </w:tcPr>
          <w:p w:rsidR="007C1DC6" w:rsidRPr="00445840" w:rsidRDefault="007C1DC6" w:rsidP="00445840">
            <w:pPr>
              <w:spacing w:line="240" w:lineRule="auto"/>
              <w:ind w:firstLine="0"/>
              <w:jc w:val="center"/>
              <w:rPr>
                <w:sz w:val="20"/>
                <w:szCs w:val="20"/>
              </w:rPr>
            </w:pPr>
            <w:r w:rsidRPr="00445840">
              <w:rPr>
                <w:rFonts w:eastAsia="Century Schoolbook"/>
                <w:sz w:val="20"/>
                <w:szCs w:val="20"/>
              </w:rPr>
              <w:t>р. п. Коноша</w:t>
            </w:r>
          </w:p>
        </w:tc>
        <w:tc>
          <w:tcPr>
            <w:tcW w:w="1315" w:type="dxa"/>
            <w:tcBorders>
              <w:top w:val="single" w:sz="4" w:space="0" w:color="auto"/>
              <w:left w:val="single" w:sz="4" w:space="0" w:color="auto"/>
            </w:tcBorders>
            <w:shd w:val="clear" w:color="auto" w:fill="auto"/>
            <w:vAlign w:val="bottom"/>
          </w:tcPr>
          <w:p w:rsidR="007C1DC6" w:rsidRDefault="007C1DC6" w:rsidP="00BA1938">
            <w:pPr>
              <w:pStyle w:val="aff0"/>
            </w:pPr>
            <w:r>
              <w:t>22,</w:t>
            </w:r>
            <w:r w:rsidR="00BA1938">
              <w:t>203</w:t>
            </w:r>
          </w:p>
        </w:tc>
        <w:tc>
          <w:tcPr>
            <w:tcW w:w="1402" w:type="dxa"/>
            <w:tcBorders>
              <w:top w:val="single" w:sz="4" w:space="0" w:color="auto"/>
              <w:left w:val="single" w:sz="4" w:space="0" w:color="auto"/>
            </w:tcBorders>
            <w:shd w:val="clear" w:color="auto" w:fill="auto"/>
            <w:vAlign w:val="bottom"/>
          </w:tcPr>
          <w:p w:rsidR="007C1DC6" w:rsidRDefault="007C1DC6" w:rsidP="007C1DC6">
            <w:pPr>
              <w:pStyle w:val="aff0"/>
            </w:pPr>
            <w:r>
              <w:t>0</w:t>
            </w:r>
          </w:p>
        </w:tc>
        <w:tc>
          <w:tcPr>
            <w:tcW w:w="1133" w:type="dxa"/>
            <w:tcBorders>
              <w:top w:val="single" w:sz="4" w:space="0" w:color="auto"/>
              <w:left w:val="single" w:sz="4" w:space="0" w:color="auto"/>
            </w:tcBorders>
            <w:shd w:val="clear" w:color="auto" w:fill="auto"/>
            <w:vAlign w:val="bottom"/>
          </w:tcPr>
          <w:p w:rsidR="007C1DC6" w:rsidRDefault="007C1DC6" w:rsidP="00BA1938">
            <w:pPr>
              <w:pStyle w:val="aff0"/>
            </w:pPr>
            <w:r>
              <w:t>1,</w:t>
            </w:r>
            <w:r w:rsidR="00BA1938">
              <w:t>042</w:t>
            </w:r>
          </w:p>
        </w:tc>
        <w:tc>
          <w:tcPr>
            <w:tcW w:w="1961" w:type="dxa"/>
            <w:tcBorders>
              <w:top w:val="single" w:sz="4" w:space="0" w:color="auto"/>
              <w:left w:val="single" w:sz="4" w:space="0" w:color="auto"/>
              <w:right w:val="single" w:sz="4" w:space="0" w:color="auto"/>
            </w:tcBorders>
            <w:shd w:val="clear" w:color="auto" w:fill="auto"/>
            <w:vAlign w:val="bottom"/>
          </w:tcPr>
          <w:p w:rsidR="007C1DC6" w:rsidRDefault="00BA1938" w:rsidP="007C1DC6">
            <w:pPr>
              <w:pStyle w:val="aff0"/>
            </w:pPr>
            <w:r>
              <w:t>23,245</w:t>
            </w:r>
          </w:p>
        </w:tc>
      </w:tr>
      <w:tr w:rsidR="00402024" w:rsidRPr="00445840" w:rsidTr="00DB697C">
        <w:tc>
          <w:tcPr>
            <w:tcW w:w="538" w:type="dxa"/>
            <w:tcBorders>
              <w:top w:val="single" w:sz="4" w:space="0" w:color="auto"/>
              <w:left w:val="single" w:sz="4" w:space="0" w:color="auto"/>
            </w:tcBorders>
            <w:shd w:val="clear" w:color="auto" w:fill="auto"/>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2</w:t>
            </w:r>
          </w:p>
        </w:tc>
        <w:tc>
          <w:tcPr>
            <w:tcW w:w="3300" w:type="dxa"/>
            <w:tcBorders>
              <w:top w:val="single" w:sz="4" w:space="0" w:color="auto"/>
              <w:left w:val="single" w:sz="4" w:space="0" w:color="auto"/>
            </w:tcBorders>
            <w:shd w:val="clear" w:color="auto" w:fill="auto"/>
            <w:vAlign w:val="center"/>
          </w:tcPr>
          <w:p w:rsidR="00402024" w:rsidRPr="00445840" w:rsidRDefault="00402024" w:rsidP="00445840">
            <w:pPr>
              <w:spacing w:line="240" w:lineRule="auto"/>
              <w:ind w:firstLine="0"/>
              <w:jc w:val="center"/>
              <w:rPr>
                <w:sz w:val="20"/>
                <w:szCs w:val="20"/>
              </w:rPr>
            </w:pPr>
            <w:r w:rsidRPr="00445840">
              <w:rPr>
                <w:rFonts w:eastAsia="Century Schoolbook"/>
                <w:sz w:val="20"/>
                <w:szCs w:val="20"/>
              </w:rPr>
              <w:t>п. Заречный</w:t>
            </w:r>
          </w:p>
        </w:tc>
        <w:tc>
          <w:tcPr>
            <w:tcW w:w="1315" w:type="dxa"/>
            <w:tcBorders>
              <w:top w:val="single" w:sz="4" w:space="0" w:color="auto"/>
              <w:left w:val="single" w:sz="4" w:space="0" w:color="auto"/>
            </w:tcBorders>
            <w:shd w:val="clear" w:color="auto" w:fill="auto"/>
            <w:vAlign w:val="center"/>
          </w:tcPr>
          <w:p w:rsidR="00402024" w:rsidRPr="00A062F5" w:rsidRDefault="00A062F5" w:rsidP="00A062F5">
            <w:pPr>
              <w:spacing w:line="240" w:lineRule="auto"/>
              <w:ind w:firstLine="0"/>
              <w:jc w:val="center"/>
              <w:rPr>
                <w:sz w:val="20"/>
                <w:szCs w:val="20"/>
              </w:rPr>
            </w:pPr>
            <w:r w:rsidRPr="00A062F5">
              <w:rPr>
                <w:color w:val="000000"/>
                <w:sz w:val="20"/>
                <w:szCs w:val="20"/>
              </w:rPr>
              <w:t>0,99</w:t>
            </w:r>
          </w:p>
        </w:tc>
        <w:tc>
          <w:tcPr>
            <w:tcW w:w="1402" w:type="dxa"/>
            <w:tcBorders>
              <w:top w:val="single" w:sz="4" w:space="0" w:color="auto"/>
              <w:left w:val="single" w:sz="4" w:space="0" w:color="auto"/>
            </w:tcBorders>
            <w:shd w:val="clear" w:color="auto" w:fill="auto"/>
            <w:vAlign w:val="center"/>
          </w:tcPr>
          <w:p w:rsidR="00402024" w:rsidRPr="00A062F5" w:rsidRDefault="00A062F5" w:rsidP="00A062F5">
            <w:pPr>
              <w:spacing w:line="240" w:lineRule="auto"/>
              <w:ind w:firstLine="0"/>
              <w:jc w:val="center"/>
              <w:rPr>
                <w:sz w:val="20"/>
                <w:szCs w:val="20"/>
              </w:rPr>
            </w:pPr>
            <w:r w:rsidRPr="00A062F5">
              <w:rPr>
                <w:sz w:val="20"/>
                <w:szCs w:val="20"/>
              </w:rPr>
              <w:t>0,0</w:t>
            </w:r>
          </w:p>
        </w:tc>
        <w:tc>
          <w:tcPr>
            <w:tcW w:w="1133" w:type="dxa"/>
            <w:tcBorders>
              <w:top w:val="single" w:sz="4" w:space="0" w:color="auto"/>
              <w:left w:val="single" w:sz="4" w:space="0" w:color="auto"/>
            </w:tcBorders>
            <w:shd w:val="clear" w:color="auto" w:fill="auto"/>
            <w:vAlign w:val="center"/>
          </w:tcPr>
          <w:p w:rsidR="00402024" w:rsidRPr="00A062F5" w:rsidRDefault="00A062F5" w:rsidP="00A062F5">
            <w:pPr>
              <w:spacing w:line="240" w:lineRule="auto"/>
              <w:ind w:firstLine="0"/>
              <w:jc w:val="center"/>
              <w:rPr>
                <w:sz w:val="20"/>
                <w:szCs w:val="20"/>
              </w:rPr>
            </w:pPr>
            <w:r w:rsidRPr="00A062F5">
              <w:rPr>
                <w:color w:val="000000"/>
                <w:sz w:val="20"/>
                <w:szCs w:val="20"/>
              </w:rPr>
              <w:t>0,1</w:t>
            </w:r>
          </w:p>
        </w:tc>
        <w:tc>
          <w:tcPr>
            <w:tcW w:w="1961" w:type="dxa"/>
            <w:tcBorders>
              <w:top w:val="single" w:sz="4" w:space="0" w:color="auto"/>
              <w:left w:val="single" w:sz="4" w:space="0" w:color="auto"/>
              <w:right w:val="single" w:sz="4" w:space="0" w:color="auto"/>
            </w:tcBorders>
            <w:shd w:val="clear" w:color="auto" w:fill="auto"/>
            <w:vAlign w:val="center"/>
          </w:tcPr>
          <w:p w:rsidR="00402024" w:rsidRPr="00A062F5" w:rsidRDefault="00A062F5" w:rsidP="00A062F5">
            <w:pPr>
              <w:spacing w:line="240" w:lineRule="auto"/>
              <w:ind w:firstLine="0"/>
              <w:jc w:val="center"/>
              <w:rPr>
                <w:sz w:val="20"/>
                <w:szCs w:val="20"/>
              </w:rPr>
            </w:pPr>
            <w:r w:rsidRPr="00A062F5">
              <w:rPr>
                <w:color w:val="000000"/>
                <w:sz w:val="20"/>
                <w:szCs w:val="20"/>
              </w:rPr>
              <w:t>1,09</w:t>
            </w:r>
          </w:p>
        </w:tc>
      </w:tr>
      <w:tr w:rsidR="007C1DC6" w:rsidRPr="00445840" w:rsidTr="008A6292">
        <w:tc>
          <w:tcPr>
            <w:tcW w:w="538" w:type="dxa"/>
            <w:tcBorders>
              <w:top w:val="single" w:sz="4" w:space="0" w:color="auto"/>
              <w:left w:val="single" w:sz="4" w:space="0" w:color="auto"/>
              <w:bottom w:val="single" w:sz="4" w:space="0" w:color="auto"/>
            </w:tcBorders>
            <w:shd w:val="clear" w:color="auto" w:fill="auto"/>
            <w:vAlign w:val="center"/>
          </w:tcPr>
          <w:p w:rsidR="007C1DC6" w:rsidRPr="00445840" w:rsidRDefault="007C1DC6" w:rsidP="00445840">
            <w:pPr>
              <w:spacing w:line="240" w:lineRule="auto"/>
              <w:ind w:firstLine="0"/>
              <w:jc w:val="center"/>
              <w:rPr>
                <w:b/>
                <w:sz w:val="20"/>
                <w:szCs w:val="20"/>
              </w:rPr>
            </w:pPr>
          </w:p>
        </w:tc>
        <w:tc>
          <w:tcPr>
            <w:tcW w:w="3300" w:type="dxa"/>
            <w:tcBorders>
              <w:top w:val="single" w:sz="4" w:space="0" w:color="auto"/>
              <w:left w:val="single" w:sz="4" w:space="0" w:color="auto"/>
              <w:bottom w:val="single" w:sz="4" w:space="0" w:color="auto"/>
            </w:tcBorders>
            <w:shd w:val="clear" w:color="auto" w:fill="auto"/>
            <w:vAlign w:val="center"/>
          </w:tcPr>
          <w:p w:rsidR="007C1DC6" w:rsidRPr="00445840" w:rsidRDefault="007C1DC6" w:rsidP="00445840">
            <w:pPr>
              <w:spacing w:line="240" w:lineRule="auto"/>
              <w:ind w:firstLine="0"/>
              <w:jc w:val="center"/>
              <w:rPr>
                <w:b/>
                <w:sz w:val="20"/>
                <w:szCs w:val="20"/>
              </w:rPr>
            </w:pPr>
            <w:r w:rsidRPr="00445840">
              <w:rPr>
                <w:rFonts w:eastAsia="Century Schoolbook"/>
                <w:b/>
                <w:sz w:val="20"/>
                <w:szCs w:val="20"/>
              </w:rPr>
              <w:t>В целом по МО «Коношское»</w:t>
            </w:r>
          </w:p>
        </w:tc>
        <w:tc>
          <w:tcPr>
            <w:tcW w:w="1315" w:type="dxa"/>
            <w:tcBorders>
              <w:top w:val="single" w:sz="4" w:space="0" w:color="auto"/>
              <w:left w:val="single" w:sz="4" w:space="0" w:color="auto"/>
              <w:bottom w:val="single" w:sz="4" w:space="0" w:color="auto"/>
            </w:tcBorders>
            <w:shd w:val="clear" w:color="auto" w:fill="auto"/>
            <w:vAlign w:val="bottom"/>
          </w:tcPr>
          <w:p w:rsidR="007C1DC6" w:rsidRPr="007C1DC6" w:rsidRDefault="007C1DC6" w:rsidP="00BA1938">
            <w:pPr>
              <w:pStyle w:val="aff0"/>
              <w:rPr>
                <w:b/>
              </w:rPr>
            </w:pPr>
            <w:r w:rsidRPr="007C1DC6">
              <w:rPr>
                <w:b/>
              </w:rPr>
              <w:t>23,</w:t>
            </w:r>
            <w:r w:rsidR="00BA1938">
              <w:rPr>
                <w:b/>
              </w:rPr>
              <w:t>193</w:t>
            </w:r>
          </w:p>
        </w:tc>
        <w:tc>
          <w:tcPr>
            <w:tcW w:w="1402" w:type="dxa"/>
            <w:tcBorders>
              <w:top w:val="single" w:sz="4" w:space="0" w:color="auto"/>
              <w:left w:val="single" w:sz="4" w:space="0" w:color="auto"/>
              <w:bottom w:val="single" w:sz="4" w:space="0" w:color="auto"/>
            </w:tcBorders>
            <w:shd w:val="clear" w:color="auto" w:fill="auto"/>
            <w:vAlign w:val="bottom"/>
          </w:tcPr>
          <w:p w:rsidR="007C1DC6" w:rsidRPr="007C1DC6" w:rsidRDefault="007C1DC6" w:rsidP="007C1DC6">
            <w:pPr>
              <w:pStyle w:val="aff0"/>
              <w:rPr>
                <w:b/>
              </w:rPr>
            </w:pPr>
            <w:r w:rsidRPr="007C1DC6">
              <w:rPr>
                <w:b/>
              </w:rPr>
              <w:t>0</w:t>
            </w:r>
          </w:p>
        </w:tc>
        <w:tc>
          <w:tcPr>
            <w:tcW w:w="1133" w:type="dxa"/>
            <w:tcBorders>
              <w:top w:val="single" w:sz="4" w:space="0" w:color="auto"/>
              <w:left w:val="single" w:sz="4" w:space="0" w:color="auto"/>
              <w:bottom w:val="single" w:sz="4" w:space="0" w:color="auto"/>
            </w:tcBorders>
            <w:shd w:val="clear" w:color="auto" w:fill="auto"/>
            <w:vAlign w:val="bottom"/>
          </w:tcPr>
          <w:p w:rsidR="007C1DC6" w:rsidRPr="007C1DC6" w:rsidRDefault="007C1DC6" w:rsidP="00BA1938">
            <w:pPr>
              <w:pStyle w:val="aff0"/>
              <w:rPr>
                <w:b/>
              </w:rPr>
            </w:pPr>
            <w:r w:rsidRPr="007C1DC6">
              <w:rPr>
                <w:b/>
              </w:rPr>
              <w:t>1,</w:t>
            </w:r>
            <w:r w:rsidR="00BA1938">
              <w:rPr>
                <w:b/>
              </w:rPr>
              <w:t>142</w:t>
            </w:r>
          </w:p>
        </w:tc>
        <w:tc>
          <w:tcPr>
            <w:tcW w:w="1961" w:type="dxa"/>
            <w:tcBorders>
              <w:top w:val="single" w:sz="4" w:space="0" w:color="auto"/>
              <w:left w:val="single" w:sz="4" w:space="0" w:color="auto"/>
              <w:bottom w:val="single" w:sz="4" w:space="0" w:color="auto"/>
              <w:right w:val="single" w:sz="4" w:space="0" w:color="auto"/>
            </w:tcBorders>
            <w:shd w:val="clear" w:color="auto" w:fill="auto"/>
            <w:vAlign w:val="bottom"/>
          </w:tcPr>
          <w:p w:rsidR="007C1DC6" w:rsidRPr="007C1DC6" w:rsidRDefault="00BA1938" w:rsidP="007C1DC6">
            <w:pPr>
              <w:pStyle w:val="aff0"/>
              <w:rPr>
                <w:b/>
              </w:rPr>
            </w:pPr>
            <w:r>
              <w:rPr>
                <w:b/>
              </w:rPr>
              <w:t>24,335</w:t>
            </w:r>
          </w:p>
        </w:tc>
      </w:tr>
    </w:tbl>
    <w:p w:rsidR="002F4942" w:rsidRPr="005D3DA2" w:rsidRDefault="002F4942" w:rsidP="004F58BD">
      <w:pPr>
        <w:pStyle w:val="3"/>
        <w:rPr>
          <w:i/>
        </w:rPr>
      </w:pPr>
      <w:bookmarkStart w:id="377" w:name="_Toc8041187"/>
      <w:bookmarkStart w:id="378" w:name="_Toc131463406"/>
      <w:bookmarkStart w:id="379" w:name="sub_168"/>
      <w:bookmarkEnd w:id="376"/>
      <w:r w:rsidRPr="005D3DA2">
        <w:rPr>
          <w:i/>
        </w:rPr>
        <w:t>б) описание значений расчетных тепловых нагрузок на коллекторах источников тепловой энергии</w:t>
      </w:r>
      <w:bookmarkEnd w:id="377"/>
      <w:bookmarkEnd w:id="378"/>
    </w:p>
    <w:p w:rsidR="002F4942" w:rsidRPr="005D3DA2" w:rsidRDefault="002F4942" w:rsidP="004F58BD">
      <w:r w:rsidRPr="005D3DA2">
        <w:t>Расчетные тепловые нагрузки на коллекторах источников тепловой энергии представлены в таблице 1.5.3.</w:t>
      </w:r>
    </w:p>
    <w:p w:rsidR="002F4942" w:rsidRPr="005D3DA2" w:rsidRDefault="002F4942" w:rsidP="004F58BD">
      <w:pPr>
        <w:jc w:val="right"/>
      </w:pPr>
      <w:r w:rsidRPr="005D3DA2">
        <w:t>Таблица 1.5.3</w:t>
      </w:r>
    </w:p>
    <w:p w:rsidR="002F4942" w:rsidRPr="0005778B" w:rsidRDefault="002F4942" w:rsidP="00DB697C">
      <w:pPr>
        <w:ind w:firstLine="0"/>
        <w:jc w:val="center"/>
        <w:rPr>
          <w:highlight w:val="yellow"/>
        </w:rPr>
      </w:pPr>
      <w:r w:rsidRPr="0005778B">
        <w:t>Тепловые нагрузки на коллекторах источников тепловой энергии</w:t>
      </w:r>
      <w:r w:rsidR="00A460B2">
        <w:t xml:space="preserve"> на 202</w:t>
      </w:r>
      <w:r w:rsidR="00631596">
        <w:t>2</w:t>
      </w:r>
      <w:r w:rsidR="00A460B2">
        <w:t xml:space="preserve">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3"/>
        <w:gridCol w:w="4834"/>
      </w:tblGrid>
      <w:tr w:rsidR="005D3DA2" w:rsidRPr="005D3DA2" w:rsidTr="00A51ECF">
        <w:trPr>
          <w:tblHeader/>
        </w:trPr>
        <w:tc>
          <w:tcPr>
            <w:tcW w:w="4833" w:type="dxa"/>
            <w:shd w:val="clear" w:color="auto" w:fill="auto"/>
            <w:tcMar>
              <w:left w:w="28" w:type="dxa"/>
              <w:right w:w="28" w:type="dxa"/>
            </w:tcMar>
            <w:vAlign w:val="center"/>
          </w:tcPr>
          <w:p w:rsidR="002F4942" w:rsidRPr="005D3DA2" w:rsidRDefault="002F4942" w:rsidP="004F58BD">
            <w:pPr>
              <w:pStyle w:val="aff0"/>
              <w:keepNext/>
              <w:rPr>
                <w:b/>
              </w:rPr>
            </w:pPr>
            <w:r w:rsidRPr="005D3DA2">
              <w:rPr>
                <w:rStyle w:val="25"/>
                <w:rFonts w:eastAsia="Calibri"/>
                <w:b/>
                <w:color w:val="auto"/>
                <w:sz w:val="20"/>
                <w:szCs w:val="22"/>
                <w:lang w:eastAsia="en-US"/>
              </w:rPr>
              <w:t>Котельная</w:t>
            </w:r>
          </w:p>
        </w:tc>
        <w:tc>
          <w:tcPr>
            <w:tcW w:w="4834" w:type="dxa"/>
            <w:shd w:val="clear" w:color="auto" w:fill="auto"/>
            <w:tcMar>
              <w:left w:w="28" w:type="dxa"/>
              <w:right w:w="28" w:type="dxa"/>
            </w:tcMar>
            <w:vAlign w:val="center"/>
          </w:tcPr>
          <w:p w:rsidR="002F4942" w:rsidRPr="005D3DA2" w:rsidRDefault="002F4942" w:rsidP="004F58BD">
            <w:pPr>
              <w:spacing w:line="240" w:lineRule="auto"/>
              <w:ind w:firstLine="0"/>
              <w:jc w:val="center"/>
              <w:rPr>
                <w:b/>
                <w:sz w:val="20"/>
                <w:szCs w:val="20"/>
              </w:rPr>
            </w:pPr>
            <w:r w:rsidRPr="005D3DA2">
              <w:rPr>
                <w:b/>
                <w:sz w:val="20"/>
                <w:szCs w:val="20"/>
              </w:rPr>
              <w:t>Тепловые нагрузки на коллекторах источников тепловой энергии, Гкал/ч</w:t>
            </w:r>
          </w:p>
        </w:tc>
      </w:tr>
      <w:tr w:rsidR="00AD6815" w:rsidRPr="005D3DA2" w:rsidTr="00244821">
        <w:tc>
          <w:tcPr>
            <w:tcW w:w="4833" w:type="dxa"/>
            <w:shd w:val="clear" w:color="auto" w:fill="auto"/>
            <w:tcMar>
              <w:left w:w="28" w:type="dxa"/>
              <w:right w:w="28" w:type="dxa"/>
            </w:tcMar>
            <w:vAlign w:val="center"/>
          </w:tcPr>
          <w:p w:rsidR="00AD6815" w:rsidRPr="00575E23" w:rsidRDefault="00AD6815" w:rsidP="00730EB4">
            <w:pPr>
              <w:spacing w:line="240" w:lineRule="auto"/>
              <w:ind w:firstLine="0"/>
              <w:jc w:val="left"/>
              <w:rPr>
                <w:sz w:val="20"/>
                <w:szCs w:val="20"/>
              </w:rPr>
            </w:pPr>
            <w:r>
              <w:rPr>
                <w:sz w:val="20"/>
                <w:szCs w:val="20"/>
              </w:rPr>
              <w:t>Котельная «Совхозная»</w:t>
            </w:r>
          </w:p>
        </w:tc>
        <w:tc>
          <w:tcPr>
            <w:tcW w:w="4834" w:type="dxa"/>
            <w:shd w:val="clear" w:color="auto" w:fill="auto"/>
            <w:tcMar>
              <w:left w:w="28" w:type="dxa"/>
              <w:right w:w="28" w:type="dxa"/>
            </w:tcMar>
            <w:vAlign w:val="bottom"/>
          </w:tcPr>
          <w:p w:rsidR="00AD6815" w:rsidRDefault="00BA1938" w:rsidP="00244821">
            <w:pPr>
              <w:pStyle w:val="aff0"/>
            </w:pPr>
            <w:r>
              <w:t>15,731</w:t>
            </w:r>
          </w:p>
        </w:tc>
      </w:tr>
      <w:tr w:rsidR="00AD6815" w:rsidRPr="005D3DA2" w:rsidTr="00244821">
        <w:tc>
          <w:tcPr>
            <w:tcW w:w="4833" w:type="dxa"/>
            <w:shd w:val="clear" w:color="auto" w:fill="auto"/>
            <w:tcMar>
              <w:left w:w="28" w:type="dxa"/>
              <w:right w:w="28" w:type="dxa"/>
            </w:tcMar>
            <w:vAlign w:val="center"/>
          </w:tcPr>
          <w:p w:rsidR="00AD6815" w:rsidRPr="00575E23" w:rsidRDefault="00AD6815" w:rsidP="00730EB4">
            <w:pPr>
              <w:spacing w:line="240" w:lineRule="auto"/>
              <w:ind w:firstLine="0"/>
              <w:jc w:val="left"/>
              <w:rPr>
                <w:sz w:val="20"/>
                <w:szCs w:val="20"/>
              </w:rPr>
            </w:pPr>
            <w:r>
              <w:rPr>
                <w:sz w:val="20"/>
                <w:szCs w:val="20"/>
              </w:rPr>
              <w:t>Котельная «АТП»</w:t>
            </w:r>
          </w:p>
        </w:tc>
        <w:tc>
          <w:tcPr>
            <w:tcW w:w="4834" w:type="dxa"/>
            <w:shd w:val="clear" w:color="auto" w:fill="auto"/>
            <w:tcMar>
              <w:left w:w="28" w:type="dxa"/>
              <w:right w:w="28" w:type="dxa"/>
            </w:tcMar>
            <w:vAlign w:val="bottom"/>
          </w:tcPr>
          <w:p w:rsidR="00AD6815" w:rsidRDefault="00BA1938" w:rsidP="00244821">
            <w:pPr>
              <w:pStyle w:val="aff0"/>
            </w:pPr>
            <w:r>
              <w:t>0,376</w:t>
            </w:r>
          </w:p>
        </w:tc>
      </w:tr>
      <w:tr w:rsidR="00AD6815" w:rsidRPr="005D3DA2" w:rsidTr="00244821">
        <w:tc>
          <w:tcPr>
            <w:tcW w:w="4833" w:type="dxa"/>
            <w:shd w:val="clear" w:color="auto" w:fill="auto"/>
            <w:tcMar>
              <w:left w:w="28" w:type="dxa"/>
              <w:right w:w="28" w:type="dxa"/>
            </w:tcMar>
            <w:vAlign w:val="center"/>
          </w:tcPr>
          <w:p w:rsidR="00AD6815" w:rsidRPr="00575E23" w:rsidRDefault="00AD6815" w:rsidP="00730EB4">
            <w:pPr>
              <w:spacing w:line="240" w:lineRule="auto"/>
              <w:ind w:firstLine="0"/>
              <w:jc w:val="left"/>
              <w:rPr>
                <w:sz w:val="20"/>
                <w:szCs w:val="20"/>
              </w:rPr>
            </w:pPr>
            <w:r>
              <w:rPr>
                <w:sz w:val="20"/>
                <w:szCs w:val="20"/>
              </w:rPr>
              <w:t>Котельная «Вокзальная»</w:t>
            </w:r>
          </w:p>
        </w:tc>
        <w:tc>
          <w:tcPr>
            <w:tcW w:w="4834" w:type="dxa"/>
            <w:shd w:val="clear" w:color="auto" w:fill="auto"/>
            <w:tcMar>
              <w:left w:w="28" w:type="dxa"/>
              <w:right w:w="28" w:type="dxa"/>
            </w:tcMar>
            <w:vAlign w:val="bottom"/>
          </w:tcPr>
          <w:p w:rsidR="00AD6815" w:rsidRDefault="00BA1938" w:rsidP="00244821">
            <w:pPr>
              <w:pStyle w:val="aff0"/>
            </w:pPr>
            <w:r>
              <w:t>0,97</w:t>
            </w:r>
          </w:p>
        </w:tc>
      </w:tr>
      <w:tr w:rsidR="00AD6815" w:rsidRPr="005D3DA2" w:rsidTr="00244821">
        <w:tc>
          <w:tcPr>
            <w:tcW w:w="4833" w:type="dxa"/>
            <w:shd w:val="clear" w:color="auto" w:fill="auto"/>
            <w:tcMar>
              <w:left w:w="28" w:type="dxa"/>
              <w:right w:w="28" w:type="dxa"/>
            </w:tcMar>
            <w:vAlign w:val="center"/>
          </w:tcPr>
          <w:p w:rsidR="00AD6815" w:rsidRPr="00575E23" w:rsidRDefault="00AD6815" w:rsidP="00730EB4">
            <w:pPr>
              <w:spacing w:line="240" w:lineRule="auto"/>
              <w:ind w:firstLine="0"/>
              <w:jc w:val="left"/>
              <w:rPr>
                <w:sz w:val="20"/>
                <w:szCs w:val="20"/>
              </w:rPr>
            </w:pPr>
            <w:r>
              <w:rPr>
                <w:sz w:val="20"/>
                <w:szCs w:val="20"/>
              </w:rPr>
              <w:t>Котельная «Больничная»</w:t>
            </w:r>
          </w:p>
        </w:tc>
        <w:tc>
          <w:tcPr>
            <w:tcW w:w="4834" w:type="dxa"/>
            <w:shd w:val="clear" w:color="auto" w:fill="auto"/>
            <w:tcMar>
              <w:left w:w="28" w:type="dxa"/>
              <w:right w:w="28" w:type="dxa"/>
            </w:tcMar>
            <w:vAlign w:val="bottom"/>
          </w:tcPr>
          <w:p w:rsidR="00AD6815" w:rsidRDefault="00BA1938" w:rsidP="00244821">
            <w:pPr>
              <w:pStyle w:val="aff0"/>
            </w:pPr>
            <w:r>
              <w:t>1,381</w:t>
            </w:r>
          </w:p>
        </w:tc>
      </w:tr>
      <w:tr w:rsidR="00AD6815" w:rsidRPr="005D3DA2" w:rsidTr="00244821">
        <w:tc>
          <w:tcPr>
            <w:tcW w:w="4833" w:type="dxa"/>
            <w:shd w:val="clear" w:color="auto" w:fill="auto"/>
            <w:tcMar>
              <w:left w:w="28" w:type="dxa"/>
              <w:right w:w="28" w:type="dxa"/>
            </w:tcMar>
            <w:vAlign w:val="center"/>
          </w:tcPr>
          <w:p w:rsidR="00AD6815" w:rsidRPr="00575E23" w:rsidRDefault="00AD6815" w:rsidP="00730EB4">
            <w:pPr>
              <w:spacing w:line="240" w:lineRule="auto"/>
              <w:ind w:firstLine="0"/>
              <w:jc w:val="left"/>
              <w:rPr>
                <w:sz w:val="20"/>
                <w:szCs w:val="20"/>
              </w:rPr>
            </w:pPr>
            <w:r>
              <w:rPr>
                <w:sz w:val="20"/>
                <w:szCs w:val="20"/>
              </w:rPr>
              <w:t>Котельная «СХТ»</w:t>
            </w:r>
          </w:p>
        </w:tc>
        <w:tc>
          <w:tcPr>
            <w:tcW w:w="4834" w:type="dxa"/>
            <w:shd w:val="clear" w:color="auto" w:fill="auto"/>
            <w:tcMar>
              <w:left w:w="28" w:type="dxa"/>
              <w:right w:w="28" w:type="dxa"/>
            </w:tcMar>
            <w:vAlign w:val="bottom"/>
          </w:tcPr>
          <w:p w:rsidR="00AD6815" w:rsidRDefault="00BA1938" w:rsidP="00244821">
            <w:pPr>
              <w:pStyle w:val="aff0"/>
            </w:pPr>
            <w:r>
              <w:t>0,892</w:t>
            </w:r>
          </w:p>
        </w:tc>
      </w:tr>
      <w:tr w:rsidR="00AD6815" w:rsidRPr="005D3DA2" w:rsidTr="00244821">
        <w:tc>
          <w:tcPr>
            <w:tcW w:w="4833" w:type="dxa"/>
            <w:shd w:val="clear" w:color="auto" w:fill="auto"/>
            <w:tcMar>
              <w:left w:w="28" w:type="dxa"/>
              <w:right w:w="28" w:type="dxa"/>
            </w:tcMar>
            <w:vAlign w:val="center"/>
          </w:tcPr>
          <w:p w:rsidR="00AD6815" w:rsidRPr="00575E23" w:rsidRDefault="00AD6815" w:rsidP="00730EB4">
            <w:pPr>
              <w:spacing w:line="240" w:lineRule="auto"/>
              <w:ind w:firstLine="0"/>
              <w:jc w:val="left"/>
              <w:rPr>
                <w:sz w:val="20"/>
                <w:szCs w:val="20"/>
              </w:rPr>
            </w:pPr>
            <w:r>
              <w:rPr>
                <w:sz w:val="20"/>
                <w:szCs w:val="20"/>
              </w:rPr>
              <w:t>Котельная «ПГС»</w:t>
            </w:r>
          </w:p>
        </w:tc>
        <w:tc>
          <w:tcPr>
            <w:tcW w:w="4834" w:type="dxa"/>
            <w:shd w:val="clear" w:color="auto" w:fill="auto"/>
            <w:tcMar>
              <w:left w:w="28" w:type="dxa"/>
              <w:right w:w="28" w:type="dxa"/>
            </w:tcMar>
            <w:vAlign w:val="bottom"/>
          </w:tcPr>
          <w:p w:rsidR="00AD6815" w:rsidRDefault="00BA1938" w:rsidP="00244821">
            <w:pPr>
              <w:pStyle w:val="aff0"/>
            </w:pPr>
            <w:r>
              <w:t>1,891</w:t>
            </w:r>
          </w:p>
        </w:tc>
      </w:tr>
      <w:tr w:rsidR="00AD6815" w:rsidRPr="005D3DA2" w:rsidTr="00244821">
        <w:tc>
          <w:tcPr>
            <w:tcW w:w="4833" w:type="dxa"/>
            <w:shd w:val="clear" w:color="auto" w:fill="auto"/>
            <w:tcMar>
              <w:left w:w="28" w:type="dxa"/>
              <w:right w:w="28" w:type="dxa"/>
            </w:tcMar>
            <w:vAlign w:val="center"/>
          </w:tcPr>
          <w:p w:rsidR="00AD6815" w:rsidRPr="00575E23" w:rsidRDefault="00AD6815" w:rsidP="00730EB4">
            <w:pPr>
              <w:spacing w:line="240" w:lineRule="auto"/>
              <w:ind w:firstLine="0"/>
              <w:jc w:val="left"/>
              <w:rPr>
                <w:sz w:val="20"/>
                <w:szCs w:val="20"/>
              </w:rPr>
            </w:pPr>
            <w:r>
              <w:rPr>
                <w:sz w:val="20"/>
                <w:szCs w:val="20"/>
              </w:rPr>
              <w:t>Котельная №16 «Парк Б»</w:t>
            </w:r>
          </w:p>
        </w:tc>
        <w:tc>
          <w:tcPr>
            <w:tcW w:w="4834" w:type="dxa"/>
            <w:shd w:val="clear" w:color="auto" w:fill="auto"/>
            <w:tcMar>
              <w:left w:w="28" w:type="dxa"/>
              <w:right w:w="28" w:type="dxa"/>
            </w:tcMar>
            <w:vAlign w:val="bottom"/>
          </w:tcPr>
          <w:p w:rsidR="00AD6815" w:rsidRDefault="00BA1938" w:rsidP="00AD6815">
            <w:pPr>
              <w:pStyle w:val="aff0"/>
            </w:pPr>
            <w:r>
              <w:t>1,35</w:t>
            </w:r>
          </w:p>
        </w:tc>
      </w:tr>
      <w:tr w:rsidR="00AD6815" w:rsidRPr="005D3DA2" w:rsidTr="00244821">
        <w:tc>
          <w:tcPr>
            <w:tcW w:w="4833" w:type="dxa"/>
            <w:shd w:val="clear" w:color="auto" w:fill="auto"/>
            <w:tcMar>
              <w:left w:w="28" w:type="dxa"/>
              <w:right w:w="28" w:type="dxa"/>
            </w:tcMar>
            <w:vAlign w:val="center"/>
          </w:tcPr>
          <w:p w:rsidR="00AD6815" w:rsidRPr="00575E23" w:rsidRDefault="00AD6815" w:rsidP="00730EB4">
            <w:pPr>
              <w:spacing w:line="240" w:lineRule="auto"/>
              <w:ind w:firstLine="0"/>
              <w:jc w:val="left"/>
              <w:rPr>
                <w:sz w:val="20"/>
                <w:szCs w:val="20"/>
              </w:rPr>
            </w:pPr>
            <w:r w:rsidRPr="004440D3">
              <w:rPr>
                <w:sz w:val="20"/>
                <w:szCs w:val="20"/>
              </w:rPr>
              <w:t>Котельная инв. №1010423</w:t>
            </w:r>
          </w:p>
        </w:tc>
        <w:tc>
          <w:tcPr>
            <w:tcW w:w="4834" w:type="dxa"/>
            <w:shd w:val="clear" w:color="auto" w:fill="auto"/>
            <w:tcMar>
              <w:left w:w="28" w:type="dxa"/>
              <w:right w:w="28" w:type="dxa"/>
            </w:tcMar>
            <w:vAlign w:val="bottom"/>
          </w:tcPr>
          <w:p w:rsidR="00AD6815" w:rsidRDefault="00BA1938" w:rsidP="00244821">
            <w:pPr>
              <w:pStyle w:val="aff0"/>
            </w:pPr>
            <w:r>
              <w:t>0,741</w:t>
            </w:r>
          </w:p>
        </w:tc>
      </w:tr>
      <w:tr w:rsidR="00AD6815" w:rsidRPr="005D3DA2" w:rsidTr="00244821">
        <w:tc>
          <w:tcPr>
            <w:tcW w:w="4833" w:type="dxa"/>
            <w:shd w:val="clear" w:color="auto" w:fill="auto"/>
            <w:tcMar>
              <w:left w:w="28" w:type="dxa"/>
              <w:right w:w="28" w:type="dxa"/>
            </w:tcMar>
            <w:vAlign w:val="center"/>
          </w:tcPr>
          <w:p w:rsidR="00AD6815" w:rsidRPr="005D3DA2" w:rsidRDefault="00AD6815" w:rsidP="004F58BD">
            <w:pPr>
              <w:pStyle w:val="aff0"/>
              <w:jc w:val="left"/>
              <w:rPr>
                <w:rFonts w:eastAsia="Times New Roman"/>
                <w:bCs/>
                <w:szCs w:val="20"/>
                <w:lang w:eastAsia="ru-RU"/>
              </w:rPr>
            </w:pPr>
            <w:r w:rsidRPr="00AE6A09">
              <w:rPr>
                <w:szCs w:val="20"/>
              </w:rPr>
              <w:t>Котельная «Коношский РЭС»</w:t>
            </w:r>
          </w:p>
        </w:tc>
        <w:tc>
          <w:tcPr>
            <w:tcW w:w="4834" w:type="dxa"/>
            <w:shd w:val="clear" w:color="auto" w:fill="auto"/>
            <w:tcMar>
              <w:left w:w="28" w:type="dxa"/>
              <w:right w:w="28" w:type="dxa"/>
            </w:tcMar>
            <w:vAlign w:val="bottom"/>
          </w:tcPr>
          <w:p w:rsidR="00AD6815" w:rsidRDefault="00BA1938" w:rsidP="00AD6815">
            <w:pPr>
              <w:pStyle w:val="aff0"/>
            </w:pPr>
            <w:r>
              <w:t>0,37</w:t>
            </w:r>
          </w:p>
        </w:tc>
      </w:tr>
      <w:tr w:rsidR="00AD6815" w:rsidRPr="005D3DA2" w:rsidTr="00244821">
        <w:tc>
          <w:tcPr>
            <w:tcW w:w="4833" w:type="dxa"/>
            <w:shd w:val="clear" w:color="auto" w:fill="auto"/>
            <w:tcMar>
              <w:left w:w="28" w:type="dxa"/>
              <w:right w:w="28" w:type="dxa"/>
            </w:tcMar>
            <w:vAlign w:val="center"/>
          </w:tcPr>
          <w:p w:rsidR="00AD6815" w:rsidRPr="005D3DA2" w:rsidRDefault="00AD6815" w:rsidP="004F58BD">
            <w:pPr>
              <w:pStyle w:val="aff0"/>
              <w:jc w:val="left"/>
              <w:rPr>
                <w:rFonts w:eastAsia="Times New Roman"/>
                <w:bCs/>
                <w:szCs w:val="20"/>
                <w:lang w:eastAsia="ru-RU"/>
              </w:rPr>
            </w:pPr>
            <w:r>
              <w:rPr>
                <w:szCs w:val="20"/>
              </w:rPr>
              <w:t>Котельная «Хлебозавод»</w:t>
            </w:r>
          </w:p>
        </w:tc>
        <w:tc>
          <w:tcPr>
            <w:tcW w:w="4834" w:type="dxa"/>
            <w:shd w:val="clear" w:color="auto" w:fill="auto"/>
            <w:tcMar>
              <w:left w:w="28" w:type="dxa"/>
              <w:right w:w="28" w:type="dxa"/>
            </w:tcMar>
            <w:vAlign w:val="bottom"/>
          </w:tcPr>
          <w:p w:rsidR="00AD6815" w:rsidRDefault="00BA1938" w:rsidP="00244821">
            <w:pPr>
              <w:pStyle w:val="aff0"/>
            </w:pPr>
            <w:r>
              <w:t>0,211</w:t>
            </w:r>
          </w:p>
        </w:tc>
      </w:tr>
      <w:tr w:rsidR="00AD6815" w:rsidRPr="005D3DA2" w:rsidTr="00244821">
        <w:tc>
          <w:tcPr>
            <w:tcW w:w="4833" w:type="dxa"/>
            <w:shd w:val="clear" w:color="auto" w:fill="auto"/>
            <w:tcMar>
              <w:left w:w="28" w:type="dxa"/>
              <w:right w:w="28" w:type="dxa"/>
            </w:tcMar>
            <w:vAlign w:val="center"/>
          </w:tcPr>
          <w:p w:rsidR="00AD6815" w:rsidRPr="005D3DA2" w:rsidRDefault="00AD6815" w:rsidP="004F58BD">
            <w:pPr>
              <w:pStyle w:val="aff0"/>
              <w:jc w:val="left"/>
              <w:rPr>
                <w:rFonts w:eastAsia="Times New Roman"/>
                <w:bCs/>
                <w:szCs w:val="20"/>
                <w:lang w:eastAsia="ru-RU"/>
              </w:rPr>
            </w:pPr>
            <w:r>
              <w:rPr>
                <w:szCs w:val="20"/>
              </w:rPr>
              <w:t>Котельная «Заречная»</w:t>
            </w:r>
          </w:p>
        </w:tc>
        <w:tc>
          <w:tcPr>
            <w:tcW w:w="4834" w:type="dxa"/>
            <w:shd w:val="clear" w:color="auto" w:fill="auto"/>
            <w:tcMar>
              <w:left w:w="28" w:type="dxa"/>
              <w:right w:w="28" w:type="dxa"/>
            </w:tcMar>
            <w:vAlign w:val="bottom"/>
          </w:tcPr>
          <w:p w:rsidR="00AD6815" w:rsidRDefault="00BA1938" w:rsidP="00244821">
            <w:pPr>
              <w:pStyle w:val="aff0"/>
            </w:pPr>
            <w:r>
              <w:t>1,296</w:t>
            </w:r>
          </w:p>
        </w:tc>
      </w:tr>
      <w:tr w:rsidR="00AD6815" w:rsidRPr="005D3DA2" w:rsidTr="00244821">
        <w:tc>
          <w:tcPr>
            <w:tcW w:w="4833" w:type="dxa"/>
            <w:shd w:val="clear" w:color="auto" w:fill="auto"/>
            <w:tcMar>
              <w:left w:w="28" w:type="dxa"/>
              <w:right w:w="28" w:type="dxa"/>
            </w:tcMar>
            <w:vAlign w:val="center"/>
          </w:tcPr>
          <w:p w:rsidR="00AD6815" w:rsidRPr="005D3DA2" w:rsidRDefault="00AD6815" w:rsidP="004F58BD">
            <w:pPr>
              <w:pStyle w:val="aff0"/>
              <w:jc w:val="left"/>
              <w:rPr>
                <w:rFonts w:eastAsia="Times New Roman"/>
                <w:bCs/>
                <w:szCs w:val="20"/>
                <w:lang w:eastAsia="ru-RU"/>
              </w:rPr>
            </w:pPr>
            <w:r>
              <w:rPr>
                <w:szCs w:val="20"/>
              </w:rPr>
              <w:t xml:space="preserve">Котельная </w:t>
            </w:r>
            <w:r w:rsidR="00631596">
              <w:t>ООО </w:t>
            </w:r>
            <w:r w:rsidR="00631596" w:rsidRPr="00741A93">
              <w:t>«</w:t>
            </w:r>
            <w:r w:rsidR="00631596">
              <w:t>НВК</w:t>
            </w:r>
            <w:r w:rsidR="00631596" w:rsidRPr="00741A93">
              <w:t>»</w:t>
            </w:r>
          </w:p>
        </w:tc>
        <w:tc>
          <w:tcPr>
            <w:tcW w:w="4834" w:type="dxa"/>
            <w:shd w:val="clear" w:color="auto" w:fill="auto"/>
            <w:tcMar>
              <w:left w:w="28" w:type="dxa"/>
              <w:right w:w="28" w:type="dxa"/>
            </w:tcMar>
            <w:vAlign w:val="bottom"/>
          </w:tcPr>
          <w:p w:rsidR="00AD6815" w:rsidRDefault="00BA1938" w:rsidP="00AD6815">
            <w:pPr>
              <w:pStyle w:val="aff0"/>
            </w:pPr>
            <w:r>
              <w:t>2,682</w:t>
            </w:r>
          </w:p>
        </w:tc>
      </w:tr>
    </w:tbl>
    <w:p w:rsidR="008120CA" w:rsidRDefault="008120CA" w:rsidP="008120CA">
      <w:bookmarkStart w:id="380" w:name="_Toc8041188"/>
      <w:bookmarkStart w:id="381" w:name="sub_169"/>
      <w:bookmarkEnd w:id="379"/>
    </w:p>
    <w:p w:rsidR="002F4942" w:rsidRPr="005D3DA2" w:rsidRDefault="002F4942" w:rsidP="004F58BD">
      <w:pPr>
        <w:pStyle w:val="3"/>
        <w:rPr>
          <w:i/>
        </w:rPr>
      </w:pPr>
      <w:bookmarkStart w:id="382" w:name="_Toc131463407"/>
      <w:r w:rsidRPr="005D3DA2">
        <w:rPr>
          <w:i/>
        </w:rPr>
        <w:lastRenderedPageBreak/>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380"/>
      <w:bookmarkEnd w:id="382"/>
    </w:p>
    <w:p w:rsidR="008120CA" w:rsidRDefault="008120CA" w:rsidP="008120CA">
      <w:r>
        <w:t>Случаев (условий) применения отопления жилых помещений в многоквартирных домах с использованием индивидуальных квартирных источников тепловой энергии не зафиксировано.</w:t>
      </w:r>
    </w:p>
    <w:p w:rsidR="002F4942" w:rsidRPr="005D3DA2" w:rsidRDefault="002F4942" w:rsidP="004F58BD">
      <w:pPr>
        <w:pStyle w:val="3"/>
        <w:rPr>
          <w:i/>
        </w:rPr>
      </w:pPr>
      <w:bookmarkStart w:id="383" w:name="_Toc8041189"/>
      <w:bookmarkStart w:id="384" w:name="_Toc131463408"/>
      <w:bookmarkStart w:id="385" w:name="sub_170"/>
      <w:bookmarkEnd w:id="381"/>
      <w:r w:rsidRPr="005D3DA2">
        <w:rPr>
          <w:i/>
        </w:rPr>
        <w:t>г) описание величины потребления тепловой энергии в расчетных элементах территориального деления за отопительный период и за год в целом</w:t>
      </w:r>
      <w:bookmarkEnd w:id="383"/>
      <w:bookmarkEnd w:id="384"/>
    </w:p>
    <w:p w:rsidR="008120CA" w:rsidRDefault="008120CA" w:rsidP="008120CA">
      <w:pPr>
        <w:rPr>
          <w:lang w:bidi="ru-RU"/>
        </w:rPr>
      </w:pPr>
      <w:r>
        <w:rPr>
          <w:lang w:bidi="ru-RU"/>
        </w:rPr>
        <w:t xml:space="preserve">Сведения о потреблении тепловой энергии через системы централизованного теплоснабжения приведены в таблице 1.5.4. </w:t>
      </w:r>
    </w:p>
    <w:p w:rsidR="008120CA" w:rsidRDefault="008120CA" w:rsidP="008120CA">
      <w:pPr>
        <w:jc w:val="right"/>
        <w:rPr>
          <w:lang w:bidi="ru-RU"/>
        </w:rPr>
      </w:pPr>
      <w:r>
        <w:rPr>
          <w:lang w:bidi="ru-RU"/>
        </w:rPr>
        <w:t xml:space="preserve">Таблица 1.5.4 </w:t>
      </w:r>
    </w:p>
    <w:p w:rsidR="008120CA" w:rsidRDefault="008120CA" w:rsidP="008120CA">
      <w:pPr>
        <w:ind w:firstLine="0"/>
        <w:jc w:val="center"/>
        <w:rPr>
          <w:lang w:bidi="ru-RU"/>
        </w:rPr>
      </w:pPr>
      <w:r>
        <w:rPr>
          <w:lang w:bidi="ru-RU"/>
        </w:rPr>
        <w:t>Потребление тепловой энергии в расчётных элементах территориального деления за 20</w:t>
      </w:r>
      <w:r w:rsidR="00DB697C">
        <w:rPr>
          <w:lang w:bidi="ru-RU"/>
        </w:rPr>
        <w:t>2</w:t>
      </w:r>
      <w:r w:rsidR="00631596">
        <w:rPr>
          <w:lang w:bidi="ru-RU"/>
        </w:rPr>
        <w:t>2</w:t>
      </w:r>
      <w:r>
        <w:rPr>
          <w:lang w:bidi="ru-RU"/>
        </w:rPr>
        <w:t xml:space="preserve"> год в целом (Гкал)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72"/>
        <w:gridCol w:w="4158"/>
        <w:gridCol w:w="2731"/>
        <w:gridCol w:w="2040"/>
      </w:tblGrid>
      <w:tr w:rsidR="008120CA" w:rsidRPr="00925410" w:rsidTr="00925410">
        <w:tc>
          <w:tcPr>
            <w:tcW w:w="672" w:type="dxa"/>
            <w:vMerge w:val="restart"/>
            <w:vAlign w:val="center"/>
          </w:tcPr>
          <w:p w:rsidR="008120CA" w:rsidRPr="00925410" w:rsidRDefault="008120CA" w:rsidP="008120CA">
            <w:pPr>
              <w:spacing w:line="240" w:lineRule="auto"/>
              <w:ind w:firstLine="0"/>
              <w:jc w:val="center"/>
              <w:rPr>
                <w:b/>
                <w:sz w:val="20"/>
                <w:szCs w:val="20"/>
              </w:rPr>
            </w:pPr>
            <w:r w:rsidRPr="00925410">
              <w:rPr>
                <w:rFonts w:eastAsia="Century Schoolbook"/>
                <w:b/>
                <w:sz w:val="20"/>
                <w:szCs w:val="20"/>
              </w:rPr>
              <w:t>№ п/п</w:t>
            </w:r>
          </w:p>
        </w:tc>
        <w:tc>
          <w:tcPr>
            <w:tcW w:w="4158" w:type="dxa"/>
            <w:vMerge w:val="restart"/>
            <w:vAlign w:val="center"/>
          </w:tcPr>
          <w:p w:rsidR="008120CA" w:rsidRPr="00925410" w:rsidRDefault="008120CA" w:rsidP="008120CA">
            <w:pPr>
              <w:spacing w:line="240" w:lineRule="auto"/>
              <w:ind w:firstLine="0"/>
              <w:jc w:val="center"/>
              <w:rPr>
                <w:b/>
                <w:sz w:val="20"/>
                <w:szCs w:val="20"/>
              </w:rPr>
            </w:pPr>
            <w:r w:rsidRPr="00925410">
              <w:rPr>
                <w:rFonts w:eastAsia="Century Schoolbook"/>
                <w:b/>
                <w:sz w:val="20"/>
                <w:szCs w:val="20"/>
              </w:rPr>
              <w:t>Наименование расчётного элемента территориального деления</w:t>
            </w:r>
          </w:p>
        </w:tc>
        <w:tc>
          <w:tcPr>
            <w:tcW w:w="4771" w:type="dxa"/>
            <w:gridSpan w:val="2"/>
            <w:vAlign w:val="center"/>
          </w:tcPr>
          <w:p w:rsidR="008120CA" w:rsidRPr="00925410" w:rsidRDefault="008120CA" w:rsidP="008120CA">
            <w:pPr>
              <w:spacing w:line="240" w:lineRule="auto"/>
              <w:ind w:firstLine="0"/>
              <w:jc w:val="center"/>
              <w:rPr>
                <w:b/>
                <w:sz w:val="20"/>
                <w:szCs w:val="20"/>
              </w:rPr>
            </w:pPr>
            <w:r w:rsidRPr="00925410">
              <w:rPr>
                <w:rFonts w:eastAsia="Century Schoolbook"/>
                <w:b/>
                <w:sz w:val="20"/>
                <w:szCs w:val="20"/>
              </w:rPr>
              <w:t>Потребление тепловой энергии</w:t>
            </w:r>
          </w:p>
        </w:tc>
      </w:tr>
      <w:tr w:rsidR="008120CA" w:rsidRPr="00925410" w:rsidTr="00925410">
        <w:tc>
          <w:tcPr>
            <w:tcW w:w="672" w:type="dxa"/>
            <w:vMerge/>
            <w:vAlign w:val="center"/>
          </w:tcPr>
          <w:p w:rsidR="008120CA" w:rsidRPr="00925410" w:rsidRDefault="008120CA" w:rsidP="008120CA">
            <w:pPr>
              <w:spacing w:line="240" w:lineRule="auto"/>
              <w:ind w:firstLine="0"/>
              <w:jc w:val="center"/>
              <w:rPr>
                <w:b/>
                <w:sz w:val="20"/>
                <w:szCs w:val="20"/>
              </w:rPr>
            </w:pPr>
          </w:p>
        </w:tc>
        <w:tc>
          <w:tcPr>
            <w:tcW w:w="4158" w:type="dxa"/>
            <w:vMerge/>
            <w:vAlign w:val="center"/>
          </w:tcPr>
          <w:p w:rsidR="008120CA" w:rsidRPr="00925410" w:rsidRDefault="008120CA" w:rsidP="008120CA">
            <w:pPr>
              <w:spacing w:line="240" w:lineRule="auto"/>
              <w:ind w:firstLine="0"/>
              <w:jc w:val="center"/>
              <w:rPr>
                <w:b/>
                <w:sz w:val="20"/>
                <w:szCs w:val="20"/>
              </w:rPr>
            </w:pPr>
          </w:p>
        </w:tc>
        <w:tc>
          <w:tcPr>
            <w:tcW w:w="2731" w:type="dxa"/>
            <w:vAlign w:val="center"/>
          </w:tcPr>
          <w:p w:rsidR="008120CA" w:rsidRPr="00925410" w:rsidRDefault="008120CA" w:rsidP="008120CA">
            <w:pPr>
              <w:spacing w:line="240" w:lineRule="auto"/>
              <w:ind w:firstLine="0"/>
              <w:jc w:val="center"/>
              <w:rPr>
                <w:b/>
                <w:sz w:val="20"/>
                <w:szCs w:val="20"/>
              </w:rPr>
            </w:pPr>
            <w:r w:rsidRPr="00925410">
              <w:rPr>
                <w:rFonts w:eastAsia="Century Schoolbook"/>
                <w:b/>
                <w:sz w:val="20"/>
                <w:szCs w:val="20"/>
              </w:rPr>
              <w:t>за отопительный период</w:t>
            </w:r>
          </w:p>
        </w:tc>
        <w:tc>
          <w:tcPr>
            <w:tcW w:w="2040" w:type="dxa"/>
            <w:vAlign w:val="center"/>
          </w:tcPr>
          <w:p w:rsidR="008120CA" w:rsidRPr="00925410" w:rsidRDefault="008120CA" w:rsidP="008120CA">
            <w:pPr>
              <w:spacing w:line="240" w:lineRule="auto"/>
              <w:ind w:firstLine="0"/>
              <w:jc w:val="center"/>
              <w:rPr>
                <w:b/>
                <w:sz w:val="20"/>
                <w:szCs w:val="20"/>
              </w:rPr>
            </w:pPr>
            <w:r w:rsidRPr="00925410">
              <w:rPr>
                <w:rFonts w:eastAsia="Century Schoolbook"/>
                <w:b/>
                <w:sz w:val="20"/>
                <w:szCs w:val="20"/>
              </w:rPr>
              <w:t>за год в целом</w:t>
            </w:r>
          </w:p>
        </w:tc>
      </w:tr>
      <w:tr w:rsidR="00631596" w:rsidRPr="00925410" w:rsidTr="007C1AD1">
        <w:tc>
          <w:tcPr>
            <w:tcW w:w="672" w:type="dxa"/>
            <w:vAlign w:val="center"/>
          </w:tcPr>
          <w:p w:rsidR="00631596" w:rsidRPr="00925410" w:rsidRDefault="00631596" w:rsidP="008120CA">
            <w:pPr>
              <w:spacing w:line="240" w:lineRule="auto"/>
              <w:ind w:firstLine="0"/>
              <w:jc w:val="center"/>
              <w:rPr>
                <w:b/>
                <w:sz w:val="20"/>
                <w:szCs w:val="20"/>
              </w:rPr>
            </w:pPr>
            <w:r w:rsidRPr="00925410">
              <w:rPr>
                <w:rFonts w:eastAsia="Century Schoolbook"/>
                <w:b/>
                <w:sz w:val="20"/>
                <w:szCs w:val="20"/>
              </w:rPr>
              <w:t>1</w:t>
            </w:r>
          </w:p>
        </w:tc>
        <w:tc>
          <w:tcPr>
            <w:tcW w:w="4158" w:type="dxa"/>
            <w:vAlign w:val="center"/>
          </w:tcPr>
          <w:p w:rsidR="00631596" w:rsidRPr="00925410" w:rsidRDefault="00631596" w:rsidP="00925410">
            <w:pPr>
              <w:spacing w:line="240" w:lineRule="auto"/>
              <w:ind w:firstLine="0"/>
              <w:jc w:val="left"/>
              <w:rPr>
                <w:b/>
                <w:sz w:val="20"/>
                <w:szCs w:val="20"/>
              </w:rPr>
            </w:pPr>
            <w:r w:rsidRPr="00925410">
              <w:rPr>
                <w:rFonts w:eastAsia="Century Schoolbook"/>
                <w:b/>
                <w:sz w:val="20"/>
                <w:szCs w:val="20"/>
              </w:rPr>
              <w:t>р. п. Коноша</w:t>
            </w:r>
          </w:p>
        </w:tc>
        <w:tc>
          <w:tcPr>
            <w:tcW w:w="2731" w:type="dxa"/>
            <w:shd w:val="clear" w:color="auto" w:fill="auto"/>
            <w:vAlign w:val="bottom"/>
          </w:tcPr>
          <w:p w:rsidR="00631596" w:rsidRPr="00631596" w:rsidRDefault="00631596" w:rsidP="00631596">
            <w:pPr>
              <w:pStyle w:val="aff0"/>
              <w:rPr>
                <w:b/>
              </w:rPr>
            </w:pPr>
            <w:r w:rsidRPr="00631596">
              <w:rPr>
                <w:b/>
              </w:rPr>
              <w:t>53419,87</w:t>
            </w:r>
          </w:p>
        </w:tc>
        <w:tc>
          <w:tcPr>
            <w:tcW w:w="2040" w:type="dxa"/>
            <w:shd w:val="clear" w:color="auto" w:fill="auto"/>
            <w:vAlign w:val="bottom"/>
          </w:tcPr>
          <w:p w:rsidR="00631596" w:rsidRPr="00631596" w:rsidRDefault="00631596" w:rsidP="00631596">
            <w:pPr>
              <w:pStyle w:val="aff0"/>
              <w:rPr>
                <w:b/>
              </w:rPr>
            </w:pPr>
            <w:r w:rsidRPr="00631596">
              <w:rPr>
                <w:b/>
              </w:rPr>
              <w:t>53559,88</w:t>
            </w:r>
          </w:p>
        </w:tc>
      </w:tr>
      <w:tr w:rsidR="00631596" w:rsidRPr="00925410" w:rsidTr="00631596">
        <w:tc>
          <w:tcPr>
            <w:tcW w:w="672" w:type="dxa"/>
            <w:vAlign w:val="center"/>
          </w:tcPr>
          <w:p w:rsidR="00631596" w:rsidRPr="00925410" w:rsidRDefault="00631596" w:rsidP="008120CA">
            <w:pPr>
              <w:spacing w:line="240" w:lineRule="auto"/>
              <w:ind w:firstLine="0"/>
              <w:jc w:val="center"/>
              <w:rPr>
                <w:rFonts w:eastAsia="Century Schoolbook"/>
                <w:sz w:val="20"/>
                <w:szCs w:val="20"/>
              </w:rPr>
            </w:pPr>
          </w:p>
        </w:tc>
        <w:tc>
          <w:tcPr>
            <w:tcW w:w="4158" w:type="dxa"/>
            <w:vAlign w:val="center"/>
          </w:tcPr>
          <w:p w:rsidR="00631596" w:rsidRPr="00925410" w:rsidRDefault="00631596" w:rsidP="00925410">
            <w:pPr>
              <w:spacing w:line="240" w:lineRule="auto"/>
              <w:ind w:firstLine="0"/>
              <w:jc w:val="left"/>
              <w:rPr>
                <w:sz w:val="20"/>
                <w:szCs w:val="20"/>
              </w:rPr>
            </w:pPr>
            <w:r w:rsidRPr="00925410">
              <w:rPr>
                <w:sz w:val="20"/>
                <w:szCs w:val="20"/>
              </w:rPr>
              <w:t>Котельная «Совхозная»</w:t>
            </w:r>
          </w:p>
        </w:tc>
        <w:tc>
          <w:tcPr>
            <w:tcW w:w="2731" w:type="dxa"/>
            <w:shd w:val="clear" w:color="auto" w:fill="auto"/>
            <w:vAlign w:val="center"/>
          </w:tcPr>
          <w:p w:rsidR="00631596" w:rsidRPr="00E775A2" w:rsidRDefault="00631596" w:rsidP="00C82EB9">
            <w:pPr>
              <w:pStyle w:val="aff0"/>
            </w:pPr>
            <w:r>
              <w:t>29529,18</w:t>
            </w:r>
          </w:p>
        </w:tc>
        <w:tc>
          <w:tcPr>
            <w:tcW w:w="2040" w:type="dxa"/>
            <w:shd w:val="clear" w:color="auto" w:fill="auto"/>
            <w:vAlign w:val="center"/>
          </w:tcPr>
          <w:p w:rsidR="00631596" w:rsidRPr="00E775A2" w:rsidRDefault="00631596" w:rsidP="00C82EB9">
            <w:pPr>
              <w:pStyle w:val="aff0"/>
            </w:pPr>
            <w:r>
              <w:t>29529,18</w:t>
            </w:r>
          </w:p>
        </w:tc>
      </w:tr>
      <w:tr w:rsidR="00631596" w:rsidRPr="00925410" w:rsidTr="00631596">
        <w:trPr>
          <w:trHeight w:val="85"/>
        </w:trPr>
        <w:tc>
          <w:tcPr>
            <w:tcW w:w="672" w:type="dxa"/>
            <w:vAlign w:val="center"/>
          </w:tcPr>
          <w:p w:rsidR="00631596" w:rsidRPr="00925410" w:rsidRDefault="00631596" w:rsidP="008120CA">
            <w:pPr>
              <w:spacing w:line="240" w:lineRule="auto"/>
              <w:ind w:firstLine="0"/>
              <w:jc w:val="center"/>
              <w:rPr>
                <w:rFonts w:eastAsia="Century Schoolbook"/>
                <w:sz w:val="20"/>
                <w:szCs w:val="20"/>
              </w:rPr>
            </w:pPr>
          </w:p>
        </w:tc>
        <w:tc>
          <w:tcPr>
            <w:tcW w:w="4158" w:type="dxa"/>
            <w:vAlign w:val="center"/>
          </w:tcPr>
          <w:p w:rsidR="00631596" w:rsidRPr="00925410" w:rsidRDefault="00631596" w:rsidP="00925410">
            <w:pPr>
              <w:spacing w:line="240" w:lineRule="auto"/>
              <w:ind w:firstLine="0"/>
              <w:jc w:val="left"/>
              <w:rPr>
                <w:sz w:val="20"/>
                <w:szCs w:val="20"/>
              </w:rPr>
            </w:pPr>
            <w:r w:rsidRPr="00925410">
              <w:rPr>
                <w:sz w:val="20"/>
                <w:szCs w:val="20"/>
              </w:rPr>
              <w:t>Котельная «АТП»</w:t>
            </w:r>
          </w:p>
        </w:tc>
        <w:tc>
          <w:tcPr>
            <w:tcW w:w="2731" w:type="dxa"/>
            <w:shd w:val="clear" w:color="auto" w:fill="auto"/>
            <w:vAlign w:val="center"/>
          </w:tcPr>
          <w:p w:rsidR="00631596" w:rsidRDefault="00631596" w:rsidP="00C82EB9">
            <w:pPr>
              <w:pStyle w:val="aff0"/>
            </w:pPr>
            <w:r>
              <w:t>714,9</w:t>
            </w:r>
          </w:p>
        </w:tc>
        <w:tc>
          <w:tcPr>
            <w:tcW w:w="2040" w:type="dxa"/>
            <w:shd w:val="clear" w:color="auto" w:fill="auto"/>
            <w:vAlign w:val="center"/>
          </w:tcPr>
          <w:p w:rsidR="00631596" w:rsidRDefault="00631596" w:rsidP="00C82EB9">
            <w:pPr>
              <w:pStyle w:val="aff0"/>
            </w:pPr>
            <w:r>
              <w:t>714,9</w:t>
            </w:r>
          </w:p>
        </w:tc>
      </w:tr>
      <w:tr w:rsidR="00631596" w:rsidRPr="00925410" w:rsidTr="00631596">
        <w:tc>
          <w:tcPr>
            <w:tcW w:w="672" w:type="dxa"/>
            <w:vAlign w:val="center"/>
          </w:tcPr>
          <w:p w:rsidR="00631596" w:rsidRPr="00925410" w:rsidRDefault="00631596" w:rsidP="008120CA">
            <w:pPr>
              <w:spacing w:line="240" w:lineRule="auto"/>
              <w:ind w:firstLine="0"/>
              <w:jc w:val="center"/>
              <w:rPr>
                <w:rFonts w:eastAsia="Century Schoolbook"/>
                <w:sz w:val="20"/>
                <w:szCs w:val="20"/>
              </w:rPr>
            </w:pPr>
          </w:p>
        </w:tc>
        <w:tc>
          <w:tcPr>
            <w:tcW w:w="4158" w:type="dxa"/>
            <w:vAlign w:val="center"/>
          </w:tcPr>
          <w:p w:rsidR="00631596" w:rsidRPr="00925410" w:rsidRDefault="00631596" w:rsidP="00925410">
            <w:pPr>
              <w:spacing w:line="240" w:lineRule="auto"/>
              <w:ind w:firstLine="0"/>
              <w:jc w:val="left"/>
              <w:rPr>
                <w:sz w:val="20"/>
                <w:szCs w:val="20"/>
              </w:rPr>
            </w:pPr>
            <w:r w:rsidRPr="00925410">
              <w:rPr>
                <w:sz w:val="20"/>
                <w:szCs w:val="20"/>
              </w:rPr>
              <w:t>Котельная «Вокзальная»</w:t>
            </w:r>
          </w:p>
        </w:tc>
        <w:tc>
          <w:tcPr>
            <w:tcW w:w="2731" w:type="dxa"/>
            <w:shd w:val="clear" w:color="auto" w:fill="auto"/>
            <w:vAlign w:val="center"/>
          </w:tcPr>
          <w:p w:rsidR="00631596" w:rsidRDefault="00631596" w:rsidP="00C82EB9">
            <w:pPr>
              <w:pStyle w:val="aff0"/>
            </w:pPr>
            <w:r>
              <w:t>1752,2</w:t>
            </w:r>
          </w:p>
        </w:tc>
        <w:tc>
          <w:tcPr>
            <w:tcW w:w="2040" w:type="dxa"/>
            <w:shd w:val="clear" w:color="auto" w:fill="auto"/>
            <w:vAlign w:val="center"/>
          </w:tcPr>
          <w:p w:rsidR="00631596" w:rsidRDefault="00631596" w:rsidP="00C82EB9">
            <w:pPr>
              <w:pStyle w:val="aff0"/>
            </w:pPr>
            <w:r>
              <w:t>1752,2</w:t>
            </w:r>
          </w:p>
        </w:tc>
      </w:tr>
      <w:tr w:rsidR="00631596" w:rsidRPr="00925410" w:rsidTr="00631596">
        <w:tc>
          <w:tcPr>
            <w:tcW w:w="672" w:type="dxa"/>
            <w:vAlign w:val="center"/>
          </w:tcPr>
          <w:p w:rsidR="00631596" w:rsidRPr="00925410" w:rsidRDefault="00631596" w:rsidP="008120CA">
            <w:pPr>
              <w:spacing w:line="240" w:lineRule="auto"/>
              <w:ind w:firstLine="0"/>
              <w:jc w:val="center"/>
              <w:rPr>
                <w:rFonts w:eastAsia="Century Schoolbook"/>
                <w:sz w:val="20"/>
                <w:szCs w:val="20"/>
              </w:rPr>
            </w:pPr>
          </w:p>
        </w:tc>
        <w:tc>
          <w:tcPr>
            <w:tcW w:w="4158" w:type="dxa"/>
            <w:vAlign w:val="center"/>
          </w:tcPr>
          <w:p w:rsidR="00631596" w:rsidRPr="00925410" w:rsidRDefault="00631596" w:rsidP="00925410">
            <w:pPr>
              <w:spacing w:line="240" w:lineRule="auto"/>
              <w:ind w:firstLine="0"/>
              <w:jc w:val="left"/>
              <w:rPr>
                <w:sz w:val="20"/>
                <w:szCs w:val="20"/>
              </w:rPr>
            </w:pPr>
            <w:r w:rsidRPr="00925410">
              <w:rPr>
                <w:sz w:val="20"/>
                <w:szCs w:val="20"/>
              </w:rPr>
              <w:t>Котельная «Больничная»</w:t>
            </w:r>
          </w:p>
        </w:tc>
        <w:tc>
          <w:tcPr>
            <w:tcW w:w="2731" w:type="dxa"/>
            <w:shd w:val="clear" w:color="auto" w:fill="auto"/>
            <w:vAlign w:val="center"/>
          </w:tcPr>
          <w:p w:rsidR="00631596" w:rsidRDefault="00631596" w:rsidP="00C82EB9">
            <w:pPr>
              <w:pStyle w:val="aff0"/>
            </w:pPr>
            <w:r>
              <w:t>2724,62</w:t>
            </w:r>
          </w:p>
        </w:tc>
        <w:tc>
          <w:tcPr>
            <w:tcW w:w="2040" w:type="dxa"/>
            <w:shd w:val="clear" w:color="auto" w:fill="auto"/>
            <w:vAlign w:val="center"/>
          </w:tcPr>
          <w:p w:rsidR="00631596" w:rsidRDefault="00631596" w:rsidP="00C82EB9">
            <w:pPr>
              <w:pStyle w:val="aff0"/>
            </w:pPr>
            <w:r>
              <w:t>2724,62</w:t>
            </w:r>
          </w:p>
        </w:tc>
      </w:tr>
      <w:tr w:rsidR="00631596" w:rsidRPr="00925410" w:rsidTr="00631596">
        <w:tc>
          <w:tcPr>
            <w:tcW w:w="672" w:type="dxa"/>
            <w:vAlign w:val="center"/>
          </w:tcPr>
          <w:p w:rsidR="00631596" w:rsidRPr="00925410" w:rsidRDefault="00631596" w:rsidP="008120CA">
            <w:pPr>
              <w:spacing w:line="240" w:lineRule="auto"/>
              <w:ind w:firstLine="0"/>
              <w:jc w:val="center"/>
              <w:rPr>
                <w:rFonts w:eastAsia="Century Schoolbook"/>
                <w:sz w:val="20"/>
                <w:szCs w:val="20"/>
              </w:rPr>
            </w:pPr>
          </w:p>
        </w:tc>
        <w:tc>
          <w:tcPr>
            <w:tcW w:w="4158" w:type="dxa"/>
            <w:vAlign w:val="center"/>
          </w:tcPr>
          <w:p w:rsidR="00631596" w:rsidRPr="00925410" w:rsidRDefault="00631596" w:rsidP="00925410">
            <w:pPr>
              <w:spacing w:line="240" w:lineRule="auto"/>
              <w:ind w:firstLine="0"/>
              <w:jc w:val="left"/>
              <w:rPr>
                <w:sz w:val="20"/>
                <w:szCs w:val="20"/>
              </w:rPr>
            </w:pPr>
            <w:r w:rsidRPr="00925410">
              <w:rPr>
                <w:sz w:val="20"/>
                <w:szCs w:val="20"/>
              </w:rPr>
              <w:t>Котельная «СХТ»</w:t>
            </w:r>
          </w:p>
        </w:tc>
        <w:tc>
          <w:tcPr>
            <w:tcW w:w="2731" w:type="dxa"/>
            <w:shd w:val="clear" w:color="auto" w:fill="auto"/>
            <w:vAlign w:val="center"/>
          </w:tcPr>
          <w:p w:rsidR="00631596" w:rsidRDefault="00631596" w:rsidP="00C82EB9">
            <w:pPr>
              <w:pStyle w:val="aff0"/>
            </w:pPr>
            <w:r>
              <w:t>1147,88</w:t>
            </w:r>
          </w:p>
        </w:tc>
        <w:tc>
          <w:tcPr>
            <w:tcW w:w="2040" w:type="dxa"/>
            <w:shd w:val="clear" w:color="auto" w:fill="auto"/>
            <w:vAlign w:val="center"/>
          </w:tcPr>
          <w:p w:rsidR="00631596" w:rsidRDefault="00631596" w:rsidP="00C82EB9">
            <w:pPr>
              <w:pStyle w:val="aff0"/>
            </w:pPr>
            <w:r>
              <w:t>1147,88</w:t>
            </w:r>
          </w:p>
        </w:tc>
      </w:tr>
      <w:tr w:rsidR="00631596" w:rsidRPr="00925410" w:rsidTr="00631596">
        <w:tc>
          <w:tcPr>
            <w:tcW w:w="672" w:type="dxa"/>
            <w:vAlign w:val="center"/>
          </w:tcPr>
          <w:p w:rsidR="00631596" w:rsidRPr="00925410" w:rsidRDefault="00631596" w:rsidP="008120CA">
            <w:pPr>
              <w:spacing w:line="240" w:lineRule="auto"/>
              <w:ind w:firstLine="0"/>
              <w:jc w:val="center"/>
              <w:rPr>
                <w:rFonts w:eastAsia="Century Schoolbook"/>
                <w:sz w:val="20"/>
                <w:szCs w:val="20"/>
              </w:rPr>
            </w:pPr>
          </w:p>
        </w:tc>
        <w:tc>
          <w:tcPr>
            <w:tcW w:w="4158" w:type="dxa"/>
            <w:vAlign w:val="center"/>
          </w:tcPr>
          <w:p w:rsidR="00631596" w:rsidRPr="00925410" w:rsidRDefault="00631596" w:rsidP="00925410">
            <w:pPr>
              <w:spacing w:line="240" w:lineRule="auto"/>
              <w:ind w:firstLine="0"/>
              <w:jc w:val="left"/>
              <w:rPr>
                <w:sz w:val="20"/>
                <w:szCs w:val="20"/>
              </w:rPr>
            </w:pPr>
            <w:r w:rsidRPr="00925410">
              <w:rPr>
                <w:sz w:val="20"/>
                <w:szCs w:val="20"/>
              </w:rPr>
              <w:t>Котельная «ПГС»</w:t>
            </w:r>
          </w:p>
        </w:tc>
        <w:tc>
          <w:tcPr>
            <w:tcW w:w="2731" w:type="dxa"/>
            <w:shd w:val="clear" w:color="auto" w:fill="auto"/>
            <w:vAlign w:val="center"/>
          </w:tcPr>
          <w:p w:rsidR="00631596" w:rsidRDefault="00631596" w:rsidP="00C82EB9">
            <w:pPr>
              <w:pStyle w:val="aff0"/>
            </w:pPr>
            <w:r>
              <w:t>3437,05</w:t>
            </w:r>
          </w:p>
        </w:tc>
        <w:tc>
          <w:tcPr>
            <w:tcW w:w="2040" w:type="dxa"/>
            <w:shd w:val="clear" w:color="auto" w:fill="auto"/>
            <w:vAlign w:val="center"/>
          </w:tcPr>
          <w:p w:rsidR="00631596" w:rsidRDefault="00631596" w:rsidP="00C82EB9">
            <w:pPr>
              <w:pStyle w:val="aff0"/>
            </w:pPr>
            <w:r>
              <w:t>3437,05</w:t>
            </w:r>
          </w:p>
        </w:tc>
      </w:tr>
      <w:tr w:rsidR="00631596" w:rsidRPr="00925410" w:rsidTr="00C82EB9">
        <w:tc>
          <w:tcPr>
            <w:tcW w:w="672" w:type="dxa"/>
            <w:shd w:val="clear" w:color="auto" w:fill="auto"/>
            <w:vAlign w:val="center"/>
          </w:tcPr>
          <w:p w:rsidR="00631596" w:rsidRPr="00925410" w:rsidRDefault="00631596" w:rsidP="008120CA">
            <w:pPr>
              <w:spacing w:line="240" w:lineRule="auto"/>
              <w:ind w:firstLine="0"/>
              <w:jc w:val="center"/>
              <w:rPr>
                <w:rFonts w:eastAsia="Century Schoolbook"/>
                <w:sz w:val="20"/>
                <w:szCs w:val="20"/>
              </w:rPr>
            </w:pPr>
          </w:p>
        </w:tc>
        <w:tc>
          <w:tcPr>
            <w:tcW w:w="4158" w:type="dxa"/>
            <w:shd w:val="clear" w:color="auto" w:fill="auto"/>
            <w:vAlign w:val="center"/>
          </w:tcPr>
          <w:p w:rsidR="00631596" w:rsidRPr="00925410" w:rsidRDefault="00631596" w:rsidP="00925410">
            <w:pPr>
              <w:spacing w:line="240" w:lineRule="auto"/>
              <w:ind w:firstLine="0"/>
              <w:jc w:val="left"/>
              <w:rPr>
                <w:sz w:val="20"/>
                <w:szCs w:val="20"/>
              </w:rPr>
            </w:pPr>
            <w:r w:rsidRPr="00925410">
              <w:rPr>
                <w:sz w:val="20"/>
                <w:szCs w:val="20"/>
              </w:rPr>
              <w:t>Котельная №16 «Парк Б»</w:t>
            </w:r>
          </w:p>
        </w:tc>
        <w:tc>
          <w:tcPr>
            <w:tcW w:w="2731" w:type="dxa"/>
            <w:shd w:val="clear" w:color="auto" w:fill="auto"/>
            <w:vAlign w:val="center"/>
          </w:tcPr>
          <w:p w:rsidR="00631596" w:rsidRPr="00DB4085" w:rsidRDefault="00631596" w:rsidP="00C82EB9">
            <w:pPr>
              <w:pStyle w:val="aff0"/>
            </w:pPr>
            <w:r w:rsidRPr="00DB4085">
              <w:t>2643,687</w:t>
            </w:r>
          </w:p>
        </w:tc>
        <w:tc>
          <w:tcPr>
            <w:tcW w:w="2040" w:type="dxa"/>
            <w:shd w:val="clear" w:color="auto" w:fill="auto"/>
            <w:vAlign w:val="center"/>
          </w:tcPr>
          <w:p w:rsidR="00631596" w:rsidRPr="00DB4085" w:rsidRDefault="00631596" w:rsidP="00C82EB9">
            <w:pPr>
              <w:pStyle w:val="aff0"/>
            </w:pPr>
            <w:r w:rsidRPr="00DB4085">
              <w:t>2783,696</w:t>
            </w:r>
          </w:p>
        </w:tc>
      </w:tr>
      <w:tr w:rsidR="00631596" w:rsidRPr="00925410" w:rsidTr="007C1AD1">
        <w:tc>
          <w:tcPr>
            <w:tcW w:w="672" w:type="dxa"/>
            <w:vAlign w:val="center"/>
          </w:tcPr>
          <w:p w:rsidR="00631596" w:rsidRPr="00925410" w:rsidRDefault="00631596" w:rsidP="008120CA">
            <w:pPr>
              <w:spacing w:line="240" w:lineRule="auto"/>
              <w:ind w:firstLine="0"/>
              <w:jc w:val="center"/>
              <w:rPr>
                <w:rFonts w:eastAsia="Century Schoolbook"/>
                <w:sz w:val="20"/>
                <w:szCs w:val="20"/>
              </w:rPr>
            </w:pPr>
          </w:p>
        </w:tc>
        <w:tc>
          <w:tcPr>
            <w:tcW w:w="4158" w:type="dxa"/>
            <w:vAlign w:val="center"/>
          </w:tcPr>
          <w:p w:rsidR="00631596" w:rsidRPr="00925410" w:rsidRDefault="00631596" w:rsidP="00925410">
            <w:pPr>
              <w:spacing w:line="240" w:lineRule="auto"/>
              <w:ind w:firstLine="0"/>
              <w:jc w:val="left"/>
              <w:rPr>
                <w:sz w:val="20"/>
                <w:szCs w:val="20"/>
              </w:rPr>
            </w:pPr>
            <w:r w:rsidRPr="00925410">
              <w:rPr>
                <w:sz w:val="20"/>
                <w:szCs w:val="20"/>
              </w:rPr>
              <w:t>Котельная инв. №1010423</w:t>
            </w:r>
          </w:p>
        </w:tc>
        <w:tc>
          <w:tcPr>
            <w:tcW w:w="2731" w:type="dxa"/>
            <w:shd w:val="clear" w:color="auto" w:fill="auto"/>
            <w:vAlign w:val="center"/>
          </w:tcPr>
          <w:p w:rsidR="00631596" w:rsidRPr="001C2722" w:rsidRDefault="00631596" w:rsidP="00C82EB9">
            <w:pPr>
              <w:pStyle w:val="aff0"/>
            </w:pPr>
            <w:r w:rsidRPr="001C2722">
              <w:t>1930,4</w:t>
            </w:r>
          </w:p>
        </w:tc>
        <w:tc>
          <w:tcPr>
            <w:tcW w:w="2040" w:type="dxa"/>
            <w:shd w:val="clear" w:color="auto" w:fill="auto"/>
            <w:vAlign w:val="center"/>
          </w:tcPr>
          <w:p w:rsidR="00631596" w:rsidRPr="001C2722" w:rsidRDefault="00631596" w:rsidP="00C82EB9">
            <w:pPr>
              <w:pStyle w:val="aff0"/>
            </w:pPr>
            <w:r w:rsidRPr="001C2722">
              <w:t>1930,4</w:t>
            </w:r>
          </w:p>
        </w:tc>
      </w:tr>
      <w:tr w:rsidR="00742DAB" w:rsidRPr="00925410" w:rsidTr="007C1AD1">
        <w:tc>
          <w:tcPr>
            <w:tcW w:w="672" w:type="dxa"/>
            <w:vAlign w:val="center"/>
          </w:tcPr>
          <w:p w:rsidR="00742DAB" w:rsidRPr="00925410" w:rsidRDefault="00742DAB" w:rsidP="008120CA">
            <w:pPr>
              <w:spacing w:line="240" w:lineRule="auto"/>
              <w:ind w:firstLine="0"/>
              <w:jc w:val="center"/>
              <w:rPr>
                <w:rFonts w:eastAsia="Century Schoolbook"/>
                <w:sz w:val="20"/>
                <w:szCs w:val="20"/>
              </w:rPr>
            </w:pPr>
          </w:p>
        </w:tc>
        <w:tc>
          <w:tcPr>
            <w:tcW w:w="4158" w:type="dxa"/>
            <w:vAlign w:val="center"/>
          </w:tcPr>
          <w:p w:rsidR="00742DAB" w:rsidRPr="00925410" w:rsidRDefault="00742DAB" w:rsidP="00925410">
            <w:pPr>
              <w:pStyle w:val="aff0"/>
              <w:jc w:val="left"/>
              <w:rPr>
                <w:rFonts w:eastAsia="Times New Roman"/>
                <w:bCs/>
                <w:szCs w:val="20"/>
                <w:lang w:eastAsia="ru-RU"/>
              </w:rPr>
            </w:pPr>
            <w:r w:rsidRPr="00925410">
              <w:rPr>
                <w:szCs w:val="20"/>
              </w:rPr>
              <w:t>Котельная «Коношский РЭС»</w:t>
            </w:r>
          </w:p>
        </w:tc>
        <w:tc>
          <w:tcPr>
            <w:tcW w:w="2731" w:type="dxa"/>
            <w:shd w:val="clear" w:color="auto" w:fill="auto"/>
            <w:vAlign w:val="bottom"/>
          </w:tcPr>
          <w:p w:rsidR="00742DAB" w:rsidRDefault="00742DAB" w:rsidP="00742DAB">
            <w:pPr>
              <w:pStyle w:val="aff0"/>
            </w:pPr>
            <w:r>
              <w:t>2575,41</w:t>
            </w:r>
          </w:p>
        </w:tc>
        <w:tc>
          <w:tcPr>
            <w:tcW w:w="2040" w:type="dxa"/>
            <w:shd w:val="clear" w:color="auto" w:fill="auto"/>
            <w:vAlign w:val="bottom"/>
          </w:tcPr>
          <w:p w:rsidR="00742DAB" w:rsidRDefault="00742DAB" w:rsidP="00742DAB">
            <w:pPr>
              <w:pStyle w:val="aff0"/>
            </w:pPr>
            <w:r>
              <w:t>2575,41</w:t>
            </w:r>
          </w:p>
        </w:tc>
      </w:tr>
      <w:tr w:rsidR="00631596" w:rsidRPr="00925410" w:rsidTr="007C1AD1">
        <w:tc>
          <w:tcPr>
            <w:tcW w:w="672" w:type="dxa"/>
            <w:vAlign w:val="center"/>
          </w:tcPr>
          <w:p w:rsidR="00631596" w:rsidRPr="00925410" w:rsidRDefault="00631596" w:rsidP="008120CA">
            <w:pPr>
              <w:spacing w:line="240" w:lineRule="auto"/>
              <w:ind w:firstLine="0"/>
              <w:jc w:val="center"/>
              <w:rPr>
                <w:rFonts w:eastAsia="Century Schoolbook"/>
                <w:sz w:val="20"/>
                <w:szCs w:val="20"/>
              </w:rPr>
            </w:pPr>
          </w:p>
        </w:tc>
        <w:tc>
          <w:tcPr>
            <w:tcW w:w="4158" w:type="dxa"/>
            <w:vAlign w:val="center"/>
          </w:tcPr>
          <w:p w:rsidR="00631596" w:rsidRPr="00925410" w:rsidRDefault="00631596" w:rsidP="00925410">
            <w:pPr>
              <w:pStyle w:val="aff0"/>
              <w:jc w:val="left"/>
              <w:rPr>
                <w:rFonts w:eastAsia="Times New Roman"/>
                <w:bCs/>
                <w:szCs w:val="20"/>
                <w:lang w:eastAsia="ru-RU"/>
              </w:rPr>
            </w:pPr>
            <w:r w:rsidRPr="00925410">
              <w:rPr>
                <w:szCs w:val="20"/>
              </w:rPr>
              <w:t>Котельная «Хлебозавод»</w:t>
            </w:r>
          </w:p>
        </w:tc>
        <w:tc>
          <w:tcPr>
            <w:tcW w:w="2731" w:type="dxa"/>
            <w:shd w:val="clear" w:color="auto" w:fill="auto"/>
            <w:vAlign w:val="center"/>
          </w:tcPr>
          <w:p w:rsidR="00631596" w:rsidRPr="007A18EA" w:rsidRDefault="00631596" w:rsidP="00C82EB9">
            <w:pPr>
              <w:pStyle w:val="aff0"/>
              <w:rPr>
                <w:lang w:eastAsia="ru-RU"/>
              </w:rPr>
            </w:pPr>
            <w:r>
              <w:rPr>
                <w:lang w:eastAsia="ru-RU"/>
              </w:rPr>
              <w:t>1727,54</w:t>
            </w:r>
          </w:p>
        </w:tc>
        <w:tc>
          <w:tcPr>
            <w:tcW w:w="2040" w:type="dxa"/>
            <w:shd w:val="clear" w:color="auto" w:fill="auto"/>
            <w:vAlign w:val="center"/>
          </w:tcPr>
          <w:p w:rsidR="00631596" w:rsidRPr="007A18EA" w:rsidRDefault="00631596" w:rsidP="00C82EB9">
            <w:pPr>
              <w:pStyle w:val="aff0"/>
              <w:rPr>
                <w:lang w:eastAsia="ru-RU"/>
              </w:rPr>
            </w:pPr>
            <w:r>
              <w:rPr>
                <w:lang w:eastAsia="ru-RU"/>
              </w:rPr>
              <w:t>1727,54</w:t>
            </w:r>
          </w:p>
        </w:tc>
      </w:tr>
      <w:tr w:rsidR="007C1AD1" w:rsidRPr="00925410" w:rsidTr="007C1AD1">
        <w:tc>
          <w:tcPr>
            <w:tcW w:w="672" w:type="dxa"/>
            <w:vAlign w:val="center"/>
          </w:tcPr>
          <w:p w:rsidR="007C1AD1" w:rsidRPr="00925410" w:rsidRDefault="007C1AD1" w:rsidP="008120CA">
            <w:pPr>
              <w:spacing w:line="240" w:lineRule="auto"/>
              <w:ind w:firstLine="0"/>
              <w:jc w:val="center"/>
              <w:rPr>
                <w:rFonts w:eastAsia="Century Schoolbook"/>
                <w:sz w:val="20"/>
                <w:szCs w:val="20"/>
              </w:rPr>
            </w:pPr>
          </w:p>
        </w:tc>
        <w:tc>
          <w:tcPr>
            <w:tcW w:w="4158" w:type="dxa"/>
            <w:vAlign w:val="center"/>
          </w:tcPr>
          <w:p w:rsidR="007C1AD1" w:rsidRPr="00925410" w:rsidRDefault="007C1AD1" w:rsidP="00925410">
            <w:pPr>
              <w:spacing w:line="240" w:lineRule="auto"/>
              <w:ind w:firstLine="0"/>
              <w:jc w:val="left"/>
              <w:rPr>
                <w:rFonts w:eastAsia="Century Schoolbook"/>
                <w:sz w:val="20"/>
                <w:szCs w:val="20"/>
              </w:rPr>
            </w:pPr>
            <w:r w:rsidRPr="00925410">
              <w:rPr>
                <w:sz w:val="20"/>
                <w:szCs w:val="20"/>
              </w:rPr>
              <w:t xml:space="preserve">Котельная </w:t>
            </w:r>
            <w:r w:rsidR="00631596" w:rsidRPr="00631596">
              <w:rPr>
                <w:sz w:val="20"/>
                <w:szCs w:val="20"/>
              </w:rPr>
              <w:t>ООО «НВК»</w:t>
            </w:r>
          </w:p>
        </w:tc>
        <w:tc>
          <w:tcPr>
            <w:tcW w:w="2731" w:type="dxa"/>
            <w:shd w:val="clear" w:color="auto" w:fill="auto"/>
            <w:vAlign w:val="center"/>
          </w:tcPr>
          <w:p w:rsidR="007C1AD1" w:rsidRPr="00E775A2" w:rsidRDefault="000569F6" w:rsidP="006A776B">
            <w:pPr>
              <w:pStyle w:val="aff0"/>
            </w:pPr>
            <w:r>
              <w:t>5237</w:t>
            </w:r>
          </w:p>
        </w:tc>
        <w:tc>
          <w:tcPr>
            <w:tcW w:w="2040" w:type="dxa"/>
            <w:shd w:val="clear" w:color="auto" w:fill="auto"/>
            <w:vAlign w:val="center"/>
          </w:tcPr>
          <w:p w:rsidR="007C1AD1" w:rsidRPr="00E775A2" w:rsidRDefault="000569F6" w:rsidP="006A776B">
            <w:pPr>
              <w:pStyle w:val="aff0"/>
            </w:pPr>
            <w:r>
              <w:t>5237</w:t>
            </w:r>
          </w:p>
        </w:tc>
      </w:tr>
      <w:tr w:rsidR="00631596" w:rsidRPr="00925410" w:rsidTr="007C1AD1">
        <w:tc>
          <w:tcPr>
            <w:tcW w:w="672" w:type="dxa"/>
            <w:shd w:val="clear" w:color="auto" w:fill="auto"/>
            <w:vAlign w:val="center"/>
          </w:tcPr>
          <w:p w:rsidR="00631596" w:rsidRPr="00925410" w:rsidRDefault="00631596" w:rsidP="008120CA">
            <w:pPr>
              <w:spacing w:line="240" w:lineRule="auto"/>
              <w:ind w:firstLine="0"/>
              <w:jc w:val="center"/>
              <w:rPr>
                <w:b/>
                <w:sz w:val="20"/>
                <w:szCs w:val="20"/>
              </w:rPr>
            </w:pPr>
            <w:r w:rsidRPr="00925410">
              <w:rPr>
                <w:rFonts w:eastAsia="Century Schoolbook"/>
                <w:b/>
                <w:sz w:val="20"/>
                <w:szCs w:val="20"/>
              </w:rPr>
              <w:t>2</w:t>
            </w:r>
          </w:p>
        </w:tc>
        <w:tc>
          <w:tcPr>
            <w:tcW w:w="4158" w:type="dxa"/>
            <w:shd w:val="clear" w:color="auto" w:fill="auto"/>
            <w:vAlign w:val="center"/>
          </w:tcPr>
          <w:p w:rsidR="00631596" w:rsidRPr="00925410" w:rsidRDefault="00631596" w:rsidP="00925410">
            <w:pPr>
              <w:spacing w:line="240" w:lineRule="auto"/>
              <w:ind w:firstLine="0"/>
              <w:jc w:val="left"/>
              <w:rPr>
                <w:b/>
                <w:sz w:val="20"/>
                <w:szCs w:val="20"/>
              </w:rPr>
            </w:pPr>
            <w:r w:rsidRPr="00925410">
              <w:rPr>
                <w:rFonts w:eastAsia="Century Schoolbook"/>
                <w:b/>
                <w:sz w:val="20"/>
                <w:szCs w:val="20"/>
              </w:rPr>
              <w:t>п. Заречный</w:t>
            </w:r>
          </w:p>
        </w:tc>
        <w:tc>
          <w:tcPr>
            <w:tcW w:w="2731" w:type="dxa"/>
            <w:shd w:val="clear" w:color="auto" w:fill="auto"/>
            <w:vAlign w:val="bottom"/>
          </w:tcPr>
          <w:p w:rsidR="00631596" w:rsidRPr="00631596" w:rsidRDefault="00631596" w:rsidP="00C82EB9">
            <w:pPr>
              <w:pStyle w:val="aff0"/>
              <w:rPr>
                <w:b/>
              </w:rPr>
            </w:pPr>
            <w:r w:rsidRPr="00631596">
              <w:rPr>
                <w:b/>
                <w:szCs w:val="20"/>
              </w:rPr>
              <w:t>2075,18</w:t>
            </w:r>
          </w:p>
        </w:tc>
        <w:tc>
          <w:tcPr>
            <w:tcW w:w="2040" w:type="dxa"/>
            <w:shd w:val="clear" w:color="auto" w:fill="auto"/>
            <w:vAlign w:val="bottom"/>
          </w:tcPr>
          <w:p w:rsidR="00631596" w:rsidRPr="00631596" w:rsidRDefault="00631596" w:rsidP="00C82EB9">
            <w:pPr>
              <w:pStyle w:val="aff0"/>
              <w:rPr>
                <w:b/>
              </w:rPr>
            </w:pPr>
            <w:r w:rsidRPr="00631596">
              <w:rPr>
                <w:b/>
                <w:szCs w:val="20"/>
              </w:rPr>
              <w:t>2075,18</w:t>
            </w:r>
          </w:p>
        </w:tc>
      </w:tr>
      <w:tr w:rsidR="00742DAB" w:rsidRPr="00925410" w:rsidTr="007C1AD1">
        <w:tc>
          <w:tcPr>
            <w:tcW w:w="672" w:type="dxa"/>
            <w:shd w:val="clear" w:color="auto" w:fill="auto"/>
            <w:vAlign w:val="center"/>
          </w:tcPr>
          <w:p w:rsidR="00742DAB" w:rsidRPr="00925410" w:rsidRDefault="00742DAB" w:rsidP="008120CA">
            <w:pPr>
              <w:spacing w:line="240" w:lineRule="auto"/>
              <w:ind w:firstLine="0"/>
              <w:jc w:val="center"/>
              <w:rPr>
                <w:rFonts w:eastAsia="Century Schoolbook"/>
                <w:sz w:val="20"/>
                <w:szCs w:val="20"/>
              </w:rPr>
            </w:pPr>
          </w:p>
        </w:tc>
        <w:tc>
          <w:tcPr>
            <w:tcW w:w="4158" w:type="dxa"/>
            <w:shd w:val="clear" w:color="auto" w:fill="auto"/>
            <w:vAlign w:val="center"/>
          </w:tcPr>
          <w:p w:rsidR="00742DAB" w:rsidRPr="00925410" w:rsidRDefault="00742DAB" w:rsidP="00925410">
            <w:pPr>
              <w:spacing w:line="240" w:lineRule="auto"/>
              <w:ind w:firstLine="0"/>
              <w:jc w:val="left"/>
              <w:rPr>
                <w:rFonts w:eastAsia="Century Schoolbook"/>
                <w:sz w:val="20"/>
                <w:szCs w:val="20"/>
              </w:rPr>
            </w:pPr>
            <w:r w:rsidRPr="00925410">
              <w:rPr>
                <w:sz w:val="20"/>
                <w:szCs w:val="20"/>
              </w:rPr>
              <w:t>Котельная «Заречная»</w:t>
            </w:r>
          </w:p>
        </w:tc>
        <w:tc>
          <w:tcPr>
            <w:tcW w:w="2731" w:type="dxa"/>
            <w:shd w:val="clear" w:color="auto" w:fill="auto"/>
            <w:vAlign w:val="bottom"/>
          </w:tcPr>
          <w:p w:rsidR="00742DAB" w:rsidRDefault="00631596" w:rsidP="00742DAB">
            <w:pPr>
              <w:pStyle w:val="aff0"/>
            </w:pPr>
            <w:r>
              <w:rPr>
                <w:szCs w:val="20"/>
              </w:rPr>
              <w:t>2075,18</w:t>
            </w:r>
          </w:p>
        </w:tc>
        <w:tc>
          <w:tcPr>
            <w:tcW w:w="2040" w:type="dxa"/>
            <w:shd w:val="clear" w:color="auto" w:fill="auto"/>
            <w:vAlign w:val="bottom"/>
          </w:tcPr>
          <w:p w:rsidR="00742DAB" w:rsidRDefault="00631596" w:rsidP="00742DAB">
            <w:pPr>
              <w:pStyle w:val="aff0"/>
            </w:pPr>
            <w:r>
              <w:rPr>
                <w:szCs w:val="20"/>
              </w:rPr>
              <w:t>2075,18</w:t>
            </w:r>
          </w:p>
        </w:tc>
      </w:tr>
      <w:tr w:rsidR="00631596" w:rsidRPr="00925410" w:rsidTr="00C82EB9">
        <w:tc>
          <w:tcPr>
            <w:tcW w:w="672" w:type="dxa"/>
            <w:shd w:val="clear" w:color="auto" w:fill="auto"/>
            <w:vAlign w:val="center"/>
          </w:tcPr>
          <w:p w:rsidR="00631596" w:rsidRPr="00925410" w:rsidRDefault="00631596" w:rsidP="008120CA">
            <w:pPr>
              <w:spacing w:line="240" w:lineRule="auto"/>
              <w:ind w:firstLine="0"/>
              <w:jc w:val="center"/>
              <w:rPr>
                <w:b/>
                <w:sz w:val="20"/>
                <w:szCs w:val="20"/>
              </w:rPr>
            </w:pPr>
          </w:p>
        </w:tc>
        <w:tc>
          <w:tcPr>
            <w:tcW w:w="4158" w:type="dxa"/>
            <w:shd w:val="clear" w:color="auto" w:fill="auto"/>
            <w:vAlign w:val="center"/>
          </w:tcPr>
          <w:p w:rsidR="00631596" w:rsidRPr="00925410" w:rsidRDefault="00631596" w:rsidP="00925410">
            <w:pPr>
              <w:spacing w:line="240" w:lineRule="auto"/>
              <w:ind w:firstLine="0"/>
              <w:jc w:val="left"/>
              <w:rPr>
                <w:b/>
                <w:sz w:val="20"/>
                <w:szCs w:val="20"/>
              </w:rPr>
            </w:pPr>
            <w:r w:rsidRPr="00925410">
              <w:rPr>
                <w:rFonts w:eastAsia="Century Schoolbook"/>
                <w:b/>
                <w:sz w:val="20"/>
                <w:szCs w:val="20"/>
              </w:rPr>
              <w:t>В целом по МО «Коношское»</w:t>
            </w:r>
          </w:p>
        </w:tc>
        <w:tc>
          <w:tcPr>
            <w:tcW w:w="2731" w:type="dxa"/>
            <w:shd w:val="clear" w:color="auto" w:fill="auto"/>
            <w:vAlign w:val="bottom"/>
          </w:tcPr>
          <w:p w:rsidR="00631596" w:rsidRPr="00631596" w:rsidRDefault="00631596" w:rsidP="00631596">
            <w:pPr>
              <w:pStyle w:val="aff0"/>
              <w:rPr>
                <w:b/>
              </w:rPr>
            </w:pPr>
            <w:r w:rsidRPr="00631596">
              <w:rPr>
                <w:b/>
              </w:rPr>
              <w:t>55495,05</w:t>
            </w:r>
          </w:p>
        </w:tc>
        <w:tc>
          <w:tcPr>
            <w:tcW w:w="2040" w:type="dxa"/>
            <w:shd w:val="clear" w:color="auto" w:fill="auto"/>
            <w:vAlign w:val="bottom"/>
          </w:tcPr>
          <w:p w:rsidR="00631596" w:rsidRPr="00631596" w:rsidRDefault="00631596" w:rsidP="00631596">
            <w:pPr>
              <w:pStyle w:val="aff0"/>
              <w:rPr>
                <w:b/>
              </w:rPr>
            </w:pPr>
            <w:r w:rsidRPr="00631596">
              <w:rPr>
                <w:b/>
              </w:rPr>
              <w:t>55635,06</w:t>
            </w:r>
          </w:p>
        </w:tc>
      </w:tr>
    </w:tbl>
    <w:p w:rsidR="008120CA" w:rsidRDefault="008120CA" w:rsidP="004F58BD">
      <w:pPr>
        <w:rPr>
          <w:lang w:bidi="ru-RU"/>
        </w:rPr>
      </w:pPr>
    </w:p>
    <w:p w:rsidR="002F4942" w:rsidRPr="005D3DA2" w:rsidRDefault="002F4942" w:rsidP="004F58BD">
      <w:pPr>
        <w:pStyle w:val="3"/>
        <w:rPr>
          <w:i/>
        </w:rPr>
      </w:pPr>
      <w:bookmarkStart w:id="386" w:name="_Toc8041190"/>
      <w:bookmarkStart w:id="387" w:name="_Toc131463409"/>
      <w:bookmarkStart w:id="388" w:name="sub_1355"/>
      <w:bookmarkEnd w:id="385"/>
      <w:r w:rsidRPr="005D3DA2">
        <w:rPr>
          <w:i/>
        </w:rPr>
        <w:t>д) описание существующих нормативов потребления тепловой энергии для населения на отопление и горячее водоснабжение</w:t>
      </w:r>
      <w:bookmarkEnd w:id="386"/>
      <w:bookmarkEnd w:id="387"/>
    </w:p>
    <w:p w:rsidR="00FE6E95" w:rsidRDefault="00FE6E95" w:rsidP="00FE6E95">
      <w:r w:rsidRPr="00FE6E95">
        <w:t>Постановление</w:t>
      </w:r>
      <w:r>
        <w:t>м</w:t>
      </w:r>
      <w:r w:rsidRPr="00FE6E95">
        <w:t xml:space="preserve"> Министерства топливно-энергетического комплекса и жилищно-коммунального хозяйства Архангельской области от 21.09.2022 № 80-пн </w:t>
      </w:r>
      <w:r>
        <w:t>«</w:t>
      </w:r>
      <w:r w:rsidRPr="00FE6E95">
        <w:t>Об утверждении нормативов потребления коммунальных услуг по отоплению в жилых и нежилых помещениях в многоквартирных домах, жилых домов, расположенных на территории Каргопольского муниципального округа Архангельской области, Коношского муниципального района Архангельской области, Няндомского муниципального округа Архангельской области</w:t>
      </w:r>
      <w:r>
        <w:t>» утверждены нормативы на тепло и подогрев воды для горячего водоснабжения.</w:t>
      </w:r>
    </w:p>
    <w:p w:rsidR="0005778B" w:rsidRDefault="0005778B" w:rsidP="0005778B">
      <w:r>
        <w:t xml:space="preserve">Значения утверждённых нормативов приведены в таблице 1.5.5. </w:t>
      </w:r>
    </w:p>
    <w:p w:rsidR="0005778B" w:rsidRDefault="0005778B" w:rsidP="0005778B">
      <w:pPr>
        <w:jc w:val="right"/>
      </w:pPr>
      <w:r>
        <w:t xml:space="preserve">Таблица 1.5.5 </w:t>
      </w:r>
    </w:p>
    <w:p w:rsidR="0005778B" w:rsidRPr="0005778B" w:rsidRDefault="0005778B" w:rsidP="0005778B">
      <w:pPr>
        <w:ind w:firstLine="0"/>
        <w:jc w:val="center"/>
      </w:pPr>
      <w:r>
        <w:t xml:space="preserve">Нормативы </w:t>
      </w:r>
      <w:r w:rsidR="00FE6E95">
        <w:t xml:space="preserve">потребления по отоплению в жилых и нежилых помещениях в многоквартирных домах, жилых домов </w:t>
      </w:r>
    </w:p>
    <w:tbl>
      <w:tblPr>
        <w:tblStyle w:val="afe"/>
        <w:tblW w:w="0" w:type="auto"/>
        <w:tblLook w:val="04A0" w:firstRow="1" w:lastRow="0" w:firstColumn="1" w:lastColumn="0" w:noHBand="0" w:noVBand="1"/>
      </w:tblPr>
      <w:tblGrid>
        <w:gridCol w:w="2072"/>
        <w:gridCol w:w="2005"/>
        <w:gridCol w:w="2005"/>
        <w:gridCol w:w="2005"/>
        <w:gridCol w:w="1572"/>
      </w:tblGrid>
      <w:tr w:rsidR="0033279D" w:rsidRPr="0033279D" w:rsidTr="0033279D">
        <w:trPr>
          <w:tblHeader/>
        </w:trPr>
        <w:tc>
          <w:tcPr>
            <w:tcW w:w="2112" w:type="dxa"/>
            <w:vMerge w:val="restart"/>
            <w:tcMar>
              <w:left w:w="11" w:type="dxa"/>
              <w:right w:w="11" w:type="dxa"/>
            </w:tcMar>
            <w:vAlign w:val="center"/>
          </w:tcPr>
          <w:p w:rsidR="0033279D" w:rsidRPr="0033279D" w:rsidRDefault="0033279D" w:rsidP="0033279D">
            <w:pPr>
              <w:ind w:firstLine="0"/>
              <w:jc w:val="center"/>
              <w:rPr>
                <w:b/>
                <w:sz w:val="20"/>
                <w:szCs w:val="20"/>
              </w:rPr>
            </w:pPr>
            <w:r w:rsidRPr="0033279D">
              <w:rPr>
                <w:b/>
                <w:sz w:val="20"/>
                <w:szCs w:val="20"/>
              </w:rPr>
              <w:t>Категория многоквартирного (жилого) дома</w:t>
            </w:r>
          </w:p>
        </w:tc>
        <w:tc>
          <w:tcPr>
            <w:tcW w:w="6123" w:type="dxa"/>
            <w:gridSpan w:val="3"/>
            <w:tcMar>
              <w:left w:w="11" w:type="dxa"/>
              <w:right w:w="11" w:type="dxa"/>
            </w:tcMar>
            <w:vAlign w:val="center"/>
          </w:tcPr>
          <w:p w:rsidR="0033279D" w:rsidRPr="0033279D" w:rsidRDefault="0033279D" w:rsidP="0033279D">
            <w:pPr>
              <w:ind w:firstLine="0"/>
              <w:jc w:val="center"/>
              <w:rPr>
                <w:b/>
                <w:sz w:val="20"/>
                <w:szCs w:val="20"/>
              </w:rPr>
            </w:pPr>
            <w:r w:rsidRPr="0033279D">
              <w:rPr>
                <w:b/>
                <w:sz w:val="20"/>
                <w:szCs w:val="20"/>
              </w:rPr>
              <w:t>Норматив потребления (Гкал на 1 кв. мест общей площади жилого помещения в месяц)</w:t>
            </w:r>
          </w:p>
        </w:tc>
        <w:tc>
          <w:tcPr>
            <w:tcW w:w="1618" w:type="dxa"/>
            <w:vMerge w:val="restart"/>
            <w:tcMar>
              <w:left w:w="11" w:type="dxa"/>
              <w:right w:w="11" w:type="dxa"/>
            </w:tcMar>
            <w:vAlign w:val="center"/>
          </w:tcPr>
          <w:p w:rsidR="0033279D" w:rsidRPr="0033279D" w:rsidRDefault="0033279D" w:rsidP="0033279D">
            <w:pPr>
              <w:ind w:firstLine="0"/>
              <w:jc w:val="center"/>
              <w:rPr>
                <w:b/>
                <w:sz w:val="20"/>
                <w:szCs w:val="20"/>
              </w:rPr>
            </w:pPr>
            <w:r w:rsidRPr="0033279D">
              <w:rPr>
                <w:b/>
                <w:sz w:val="20"/>
                <w:szCs w:val="20"/>
              </w:rPr>
              <w:t>Метод определения нормативов</w:t>
            </w:r>
          </w:p>
        </w:tc>
      </w:tr>
      <w:tr w:rsidR="0033279D" w:rsidRPr="0033279D" w:rsidTr="0033279D">
        <w:trPr>
          <w:tblHeader/>
        </w:trPr>
        <w:tc>
          <w:tcPr>
            <w:tcW w:w="2112" w:type="dxa"/>
            <w:vMerge/>
            <w:tcMar>
              <w:left w:w="11" w:type="dxa"/>
              <w:right w:w="11" w:type="dxa"/>
            </w:tcMar>
            <w:vAlign w:val="center"/>
          </w:tcPr>
          <w:p w:rsidR="0033279D" w:rsidRPr="0033279D" w:rsidRDefault="0033279D" w:rsidP="0033279D">
            <w:pPr>
              <w:ind w:firstLine="0"/>
              <w:jc w:val="center"/>
              <w:rPr>
                <w:b/>
                <w:sz w:val="20"/>
                <w:szCs w:val="20"/>
              </w:rPr>
            </w:pPr>
          </w:p>
        </w:tc>
        <w:tc>
          <w:tcPr>
            <w:tcW w:w="2041" w:type="dxa"/>
            <w:tcMar>
              <w:left w:w="11" w:type="dxa"/>
              <w:right w:w="11" w:type="dxa"/>
            </w:tcMar>
            <w:vAlign w:val="center"/>
          </w:tcPr>
          <w:p w:rsidR="0033279D" w:rsidRPr="0033279D" w:rsidRDefault="0033279D" w:rsidP="0033279D">
            <w:pPr>
              <w:ind w:firstLine="0"/>
              <w:jc w:val="center"/>
              <w:rPr>
                <w:b/>
                <w:sz w:val="20"/>
                <w:szCs w:val="20"/>
              </w:rPr>
            </w:pPr>
            <w:r w:rsidRPr="0033279D">
              <w:rPr>
                <w:b/>
                <w:sz w:val="20"/>
                <w:szCs w:val="20"/>
              </w:rPr>
              <w:t>многоквартирные и жилые дома со стенами из камня, кирпича</w:t>
            </w:r>
          </w:p>
        </w:tc>
        <w:tc>
          <w:tcPr>
            <w:tcW w:w="2041" w:type="dxa"/>
            <w:tcMar>
              <w:left w:w="11" w:type="dxa"/>
              <w:right w:w="11" w:type="dxa"/>
            </w:tcMar>
            <w:vAlign w:val="center"/>
          </w:tcPr>
          <w:p w:rsidR="0033279D" w:rsidRPr="0033279D" w:rsidRDefault="0033279D" w:rsidP="0033279D">
            <w:pPr>
              <w:ind w:firstLine="0"/>
              <w:jc w:val="center"/>
              <w:rPr>
                <w:b/>
                <w:sz w:val="20"/>
                <w:szCs w:val="20"/>
              </w:rPr>
            </w:pPr>
            <w:r w:rsidRPr="0033279D">
              <w:rPr>
                <w:b/>
                <w:sz w:val="20"/>
                <w:szCs w:val="20"/>
              </w:rPr>
              <w:t>многоквартирные и жилые дома со стенами из панелей, блоков</w:t>
            </w:r>
          </w:p>
        </w:tc>
        <w:tc>
          <w:tcPr>
            <w:tcW w:w="2041" w:type="dxa"/>
            <w:tcMar>
              <w:left w:w="11" w:type="dxa"/>
              <w:right w:w="11" w:type="dxa"/>
            </w:tcMar>
            <w:vAlign w:val="center"/>
          </w:tcPr>
          <w:p w:rsidR="0033279D" w:rsidRPr="0033279D" w:rsidRDefault="0033279D" w:rsidP="0033279D">
            <w:pPr>
              <w:ind w:firstLine="0"/>
              <w:jc w:val="center"/>
              <w:rPr>
                <w:b/>
                <w:sz w:val="20"/>
                <w:szCs w:val="20"/>
              </w:rPr>
            </w:pPr>
            <w:r w:rsidRPr="0033279D">
              <w:rPr>
                <w:b/>
                <w:sz w:val="20"/>
                <w:szCs w:val="20"/>
              </w:rPr>
              <w:t>многоквартирные и жилые дома со стенами из дерева, смешанных и других материалов</w:t>
            </w:r>
          </w:p>
        </w:tc>
        <w:tc>
          <w:tcPr>
            <w:tcW w:w="1618" w:type="dxa"/>
            <w:vMerge/>
            <w:tcMar>
              <w:left w:w="11" w:type="dxa"/>
              <w:right w:w="11" w:type="dxa"/>
            </w:tcMar>
            <w:vAlign w:val="center"/>
          </w:tcPr>
          <w:p w:rsidR="0033279D" w:rsidRPr="0033279D" w:rsidRDefault="0033279D" w:rsidP="0033279D">
            <w:pPr>
              <w:ind w:firstLine="0"/>
              <w:jc w:val="center"/>
              <w:rPr>
                <w:b/>
                <w:sz w:val="20"/>
                <w:szCs w:val="20"/>
              </w:rPr>
            </w:pPr>
          </w:p>
        </w:tc>
      </w:tr>
      <w:tr w:rsidR="0033279D" w:rsidRPr="0033279D" w:rsidTr="0033279D">
        <w:tc>
          <w:tcPr>
            <w:tcW w:w="2112" w:type="dxa"/>
            <w:tcMar>
              <w:left w:w="11" w:type="dxa"/>
              <w:right w:w="11" w:type="dxa"/>
            </w:tcMar>
            <w:vAlign w:val="center"/>
          </w:tcPr>
          <w:p w:rsidR="0033279D" w:rsidRPr="0033279D" w:rsidRDefault="0033279D" w:rsidP="0033279D">
            <w:pPr>
              <w:ind w:firstLine="0"/>
              <w:jc w:val="center"/>
              <w:rPr>
                <w:sz w:val="20"/>
                <w:szCs w:val="20"/>
              </w:rPr>
            </w:pPr>
            <w:r w:rsidRPr="0033279D">
              <w:rPr>
                <w:sz w:val="20"/>
                <w:szCs w:val="20"/>
              </w:rPr>
              <w:t>Этажность</w:t>
            </w:r>
          </w:p>
        </w:tc>
        <w:tc>
          <w:tcPr>
            <w:tcW w:w="6123" w:type="dxa"/>
            <w:gridSpan w:val="3"/>
            <w:tcMar>
              <w:left w:w="11" w:type="dxa"/>
              <w:right w:w="11" w:type="dxa"/>
            </w:tcMar>
            <w:vAlign w:val="center"/>
          </w:tcPr>
          <w:p w:rsidR="0033279D" w:rsidRPr="0033279D" w:rsidRDefault="0033279D" w:rsidP="0033279D">
            <w:pPr>
              <w:ind w:firstLine="0"/>
              <w:jc w:val="center"/>
              <w:rPr>
                <w:sz w:val="20"/>
                <w:szCs w:val="20"/>
              </w:rPr>
            </w:pPr>
            <w:r w:rsidRPr="0033279D">
              <w:rPr>
                <w:sz w:val="20"/>
                <w:szCs w:val="20"/>
              </w:rPr>
              <w:t xml:space="preserve">многоквартирные и жилые дома до 1999 года постройки </w:t>
            </w:r>
            <w:r w:rsidRPr="0033279D">
              <w:rPr>
                <w:sz w:val="20"/>
                <w:szCs w:val="20"/>
              </w:rPr>
              <w:lastRenderedPageBreak/>
              <w:t>включительно</w:t>
            </w:r>
          </w:p>
        </w:tc>
        <w:tc>
          <w:tcPr>
            <w:tcW w:w="1618" w:type="dxa"/>
            <w:tcMar>
              <w:left w:w="11" w:type="dxa"/>
              <w:right w:w="11" w:type="dxa"/>
            </w:tcMar>
            <w:vAlign w:val="center"/>
          </w:tcPr>
          <w:p w:rsidR="0033279D" w:rsidRPr="0033279D" w:rsidRDefault="0033279D" w:rsidP="0033279D">
            <w:pPr>
              <w:ind w:firstLine="0"/>
              <w:jc w:val="center"/>
              <w:rPr>
                <w:sz w:val="20"/>
                <w:szCs w:val="20"/>
              </w:rPr>
            </w:pPr>
          </w:p>
        </w:tc>
      </w:tr>
      <w:tr w:rsidR="0033279D" w:rsidRPr="0033279D" w:rsidTr="0033279D">
        <w:tc>
          <w:tcPr>
            <w:tcW w:w="2112" w:type="dxa"/>
            <w:tcMar>
              <w:left w:w="11" w:type="dxa"/>
              <w:right w:w="11" w:type="dxa"/>
            </w:tcMar>
            <w:vAlign w:val="center"/>
          </w:tcPr>
          <w:p w:rsidR="0033279D" w:rsidRPr="0033279D" w:rsidRDefault="0033279D" w:rsidP="0033279D">
            <w:pPr>
              <w:ind w:firstLine="0"/>
              <w:jc w:val="center"/>
              <w:rPr>
                <w:sz w:val="20"/>
                <w:szCs w:val="20"/>
              </w:rPr>
            </w:pPr>
            <w:r w:rsidRPr="0033279D">
              <w:rPr>
                <w:sz w:val="20"/>
                <w:szCs w:val="20"/>
              </w:rPr>
              <w:lastRenderedPageBreak/>
              <w:t>1</w:t>
            </w:r>
          </w:p>
        </w:tc>
        <w:tc>
          <w:tcPr>
            <w:tcW w:w="2041" w:type="dxa"/>
            <w:tcMar>
              <w:left w:w="11" w:type="dxa"/>
              <w:right w:w="11" w:type="dxa"/>
            </w:tcMar>
            <w:vAlign w:val="center"/>
          </w:tcPr>
          <w:p w:rsidR="0033279D" w:rsidRPr="0033279D" w:rsidRDefault="0033279D" w:rsidP="0033279D">
            <w:pPr>
              <w:ind w:firstLine="0"/>
              <w:jc w:val="center"/>
              <w:rPr>
                <w:sz w:val="20"/>
                <w:szCs w:val="20"/>
              </w:rPr>
            </w:pPr>
            <w:r w:rsidRPr="0033279D">
              <w:rPr>
                <w:sz w:val="20"/>
                <w:szCs w:val="20"/>
              </w:rPr>
              <w:t>0,04958</w:t>
            </w:r>
          </w:p>
        </w:tc>
        <w:tc>
          <w:tcPr>
            <w:tcW w:w="2041" w:type="dxa"/>
            <w:tcMar>
              <w:left w:w="11" w:type="dxa"/>
              <w:right w:w="11" w:type="dxa"/>
            </w:tcMar>
            <w:vAlign w:val="center"/>
          </w:tcPr>
          <w:p w:rsidR="0033279D" w:rsidRPr="0033279D" w:rsidRDefault="0033279D" w:rsidP="0033279D">
            <w:pPr>
              <w:ind w:firstLine="0"/>
              <w:jc w:val="center"/>
              <w:rPr>
                <w:sz w:val="20"/>
                <w:szCs w:val="20"/>
              </w:rPr>
            </w:pPr>
            <w:r w:rsidRPr="0033279D">
              <w:rPr>
                <w:sz w:val="20"/>
                <w:szCs w:val="20"/>
              </w:rPr>
              <w:t>0,04958</w:t>
            </w:r>
          </w:p>
        </w:tc>
        <w:tc>
          <w:tcPr>
            <w:tcW w:w="2041" w:type="dxa"/>
            <w:tcMar>
              <w:left w:w="11" w:type="dxa"/>
              <w:right w:w="11" w:type="dxa"/>
            </w:tcMar>
            <w:vAlign w:val="center"/>
          </w:tcPr>
          <w:p w:rsidR="0033279D" w:rsidRPr="0033279D" w:rsidRDefault="0033279D" w:rsidP="0033279D">
            <w:pPr>
              <w:ind w:firstLine="0"/>
              <w:jc w:val="center"/>
              <w:rPr>
                <w:sz w:val="20"/>
                <w:szCs w:val="20"/>
              </w:rPr>
            </w:pPr>
            <w:r w:rsidRPr="0033279D">
              <w:rPr>
                <w:sz w:val="20"/>
                <w:szCs w:val="20"/>
              </w:rPr>
              <w:t>0,04958</w:t>
            </w:r>
          </w:p>
        </w:tc>
        <w:tc>
          <w:tcPr>
            <w:tcW w:w="1618" w:type="dxa"/>
            <w:tcMar>
              <w:left w:w="11" w:type="dxa"/>
              <w:right w:w="11" w:type="dxa"/>
            </w:tcMar>
            <w:vAlign w:val="center"/>
          </w:tcPr>
          <w:p w:rsidR="0033279D" w:rsidRPr="0033279D" w:rsidRDefault="0033279D" w:rsidP="0033279D">
            <w:pPr>
              <w:ind w:firstLine="0"/>
              <w:jc w:val="center"/>
              <w:rPr>
                <w:sz w:val="20"/>
                <w:szCs w:val="20"/>
              </w:rPr>
            </w:pPr>
            <w:r w:rsidRPr="0033279D">
              <w:rPr>
                <w:sz w:val="20"/>
                <w:szCs w:val="20"/>
              </w:rPr>
              <w:t>Расчетный метод</w:t>
            </w:r>
          </w:p>
        </w:tc>
      </w:tr>
      <w:tr w:rsidR="0033279D" w:rsidRPr="0033279D" w:rsidTr="0033279D">
        <w:tc>
          <w:tcPr>
            <w:tcW w:w="2112" w:type="dxa"/>
            <w:tcMar>
              <w:left w:w="11" w:type="dxa"/>
              <w:right w:w="11" w:type="dxa"/>
            </w:tcMar>
            <w:vAlign w:val="center"/>
          </w:tcPr>
          <w:p w:rsidR="0033279D" w:rsidRPr="0033279D" w:rsidRDefault="0033279D" w:rsidP="0033279D">
            <w:pPr>
              <w:ind w:firstLine="0"/>
              <w:jc w:val="center"/>
              <w:rPr>
                <w:sz w:val="20"/>
                <w:szCs w:val="20"/>
              </w:rPr>
            </w:pPr>
            <w:r w:rsidRPr="0033279D">
              <w:rPr>
                <w:sz w:val="20"/>
                <w:szCs w:val="20"/>
              </w:rPr>
              <w:t>2</w:t>
            </w:r>
          </w:p>
        </w:tc>
        <w:tc>
          <w:tcPr>
            <w:tcW w:w="2041" w:type="dxa"/>
            <w:tcMar>
              <w:left w:w="11" w:type="dxa"/>
              <w:right w:w="11" w:type="dxa"/>
            </w:tcMar>
            <w:vAlign w:val="center"/>
          </w:tcPr>
          <w:p w:rsidR="0033279D" w:rsidRPr="0033279D" w:rsidRDefault="0033279D" w:rsidP="0033279D">
            <w:pPr>
              <w:ind w:firstLine="0"/>
              <w:jc w:val="center"/>
              <w:rPr>
                <w:sz w:val="20"/>
                <w:szCs w:val="20"/>
              </w:rPr>
            </w:pPr>
            <w:r w:rsidRPr="0033279D">
              <w:rPr>
                <w:sz w:val="20"/>
                <w:szCs w:val="20"/>
              </w:rPr>
              <w:t>0,04993</w:t>
            </w:r>
          </w:p>
        </w:tc>
        <w:tc>
          <w:tcPr>
            <w:tcW w:w="2041" w:type="dxa"/>
            <w:tcMar>
              <w:left w:w="11" w:type="dxa"/>
              <w:right w:w="11" w:type="dxa"/>
            </w:tcMar>
            <w:vAlign w:val="center"/>
          </w:tcPr>
          <w:p w:rsidR="0033279D" w:rsidRPr="0033279D" w:rsidRDefault="0033279D" w:rsidP="0033279D">
            <w:pPr>
              <w:ind w:firstLine="0"/>
              <w:jc w:val="center"/>
              <w:rPr>
                <w:sz w:val="20"/>
                <w:szCs w:val="20"/>
              </w:rPr>
            </w:pPr>
            <w:r w:rsidRPr="0033279D">
              <w:rPr>
                <w:sz w:val="20"/>
                <w:szCs w:val="20"/>
              </w:rPr>
              <w:t>0,04979</w:t>
            </w:r>
          </w:p>
        </w:tc>
        <w:tc>
          <w:tcPr>
            <w:tcW w:w="2041" w:type="dxa"/>
            <w:tcMar>
              <w:left w:w="11" w:type="dxa"/>
              <w:right w:w="11" w:type="dxa"/>
            </w:tcMar>
            <w:vAlign w:val="center"/>
          </w:tcPr>
          <w:p w:rsidR="0033279D" w:rsidRPr="0033279D" w:rsidRDefault="0033279D" w:rsidP="0033279D">
            <w:pPr>
              <w:ind w:firstLine="0"/>
              <w:jc w:val="center"/>
              <w:rPr>
                <w:sz w:val="20"/>
                <w:szCs w:val="20"/>
              </w:rPr>
            </w:pPr>
            <w:r w:rsidRPr="0033279D">
              <w:rPr>
                <w:sz w:val="20"/>
                <w:szCs w:val="20"/>
              </w:rPr>
              <w:t>0,05012</w:t>
            </w:r>
          </w:p>
        </w:tc>
        <w:tc>
          <w:tcPr>
            <w:tcW w:w="1618" w:type="dxa"/>
            <w:tcMar>
              <w:left w:w="11" w:type="dxa"/>
              <w:right w:w="11" w:type="dxa"/>
            </w:tcMar>
            <w:vAlign w:val="center"/>
          </w:tcPr>
          <w:p w:rsidR="0033279D" w:rsidRPr="0033279D" w:rsidRDefault="0033279D" w:rsidP="0033279D">
            <w:pPr>
              <w:ind w:firstLine="0"/>
              <w:jc w:val="center"/>
              <w:rPr>
                <w:sz w:val="20"/>
                <w:szCs w:val="20"/>
              </w:rPr>
            </w:pPr>
            <w:r w:rsidRPr="0033279D">
              <w:rPr>
                <w:sz w:val="20"/>
                <w:szCs w:val="20"/>
              </w:rPr>
              <w:t>Расчетный метод</w:t>
            </w:r>
          </w:p>
        </w:tc>
      </w:tr>
      <w:tr w:rsidR="0033279D" w:rsidRPr="0033279D" w:rsidTr="0033279D">
        <w:tc>
          <w:tcPr>
            <w:tcW w:w="2112" w:type="dxa"/>
            <w:tcMar>
              <w:left w:w="11" w:type="dxa"/>
              <w:right w:w="11" w:type="dxa"/>
            </w:tcMar>
            <w:vAlign w:val="center"/>
          </w:tcPr>
          <w:p w:rsidR="0033279D" w:rsidRPr="0033279D" w:rsidRDefault="0033279D" w:rsidP="0033279D">
            <w:pPr>
              <w:ind w:firstLine="0"/>
              <w:jc w:val="center"/>
              <w:rPr>
                <w:sz w:val="20"/>
                <w:szCs w:val="20"/>
              </w:rPr>
            </w:pPr>
            <w:r w:rsidRPr="0033279D">
              <w:rPr>
                <w:sz w:val="20"/>
                <w:szCs w:val="20"/>
              </w:rPr>
              <w:t>3-4</w:t>
            </w:r>
          </w:p>
        </w:tc>
        <w:tc>
          <w:tcPr>
            <w:tcW w:w="2041" w:type="dxa"/>
            <w:tcMar>
              <w:left w:w="11" w:type="dxa"/>
              <w:right w:w="11" w:type="dxa"/>
            </w:tcMar>
            <w:vAlign w:val="center"/>
          </w:tcPr>
          <w:p w:rsidR="0033279D" w:rsidRPr="0033279D" w:rsidRDefault="0033279D" w:rsidP="0033279D">
            <w:pPr>
              <w:ind w:firstLine="0"/>
              <w:jc w:val="center"/>
              <w:rPr>
                <w:sz w:val="20"/>
                <w:szCs w:val="20"/>
              </w:rPr>
            </w:pPr>
            <w:r w:rsidRPr="0033279D">
              <w:rPr>
                <w:sz w:val="20"/>
                <w:szCs w:val="20"/>
              </w:rPr>
              <w:t>0,03134</w:t>
            </w:r>
          </w:p>
        </w:tc>
        <w:tc>
          <w:tcPr>
            <w:tcW w:w="2041" w:type="dxa"/>
            <w:tcMar>
              <w:left w:w="11" w:type="dxa"/>
              <w:right w:w="11" w:type="dxa"/>
            </w:tcMar>
            <w:vAlign w:val="center"/>
          </w:tcPr>
          <w:p w:rsidR="0033279D" w:rsidRPr="0033279D" w:rsidRDefault="0033279D" w:rsidP="0033279D">
            <w:pPr>
              <w:ind w:firstLine="0"/>
              <w:jc w:val="center"/>
              <w:rPr>
                <w:sz w:val="20"/>
                <w:szCs w:val="20"/>
              </w:rPr>
            </w:pPr>
            <w:r w:rsidRPr="0033279D">
              <w:rPr>
                <w:sz w:val="20"/>
                <w:szCs w:val="20"/>
              </w:rPr>
              <w:t>0,03056</w:t>
            </w:r>
          </w:p>
        </w:tc>
        <w:tc>
          <w:tcPr>
            <w:tcW w:w="2041" w:type="dxa"/>
            <w:tcMar>
              <w:left w:w="11" w:type="dxa"/>
              <w:right w:w="11" w:type="dxa"/>
            </w:tcMar>
            <w:vAlign w:val="center"/>
          </w:tcPr>
          <w:p w:rsidR="0033279D" w:rsidRPr="0033279D" w:rsidRDefault="0033279D" w:rsidP="0033279D">
            <w:pPr>
              <w:ind w:firstLine="0"/>
              <w:jc w:val="center"/>
              <w:rPr>
                <w:sz w:val="20"/>
                <w:szCs w:val="20"/>
              </w:rPr>
            </w:pPr>
            <w:r w:rsidRPr="0033279D">
              <w:rPr>
                <w:sz w:val="20"/>
                <w:szCs w:val="20"/>
              </w:rPr>
              <w:t>-</w:t>
            </w:r>
          </w:p>
        </w:tc>
        <w:tc>
          <w:tcPr>
            <w:tcW w:w="1618" w:type="dxa"/>
            <w:tcMar>
              <w:left w:w="11" w:type="dxa"/>
              <w:right w:w="11" w:type="dxa"/>
            </w:tcMar>
            <w:vAlign w:val="center"/>
          </w:tcPr>
          <w:p w:rsidR="0033279D" w:rsidRPr="0033279D" w:rsidRDefault="0033279D" w:rsidP="0033279D">
            <w:pPr>
              <w:ind w:firstLine="0"/>
              <w:jc w:val="center"/>
              <w:rPr>
                <w:sz w:val="20"/>
                <w:szCs w:val="20"/>
              </w:rPr>
            </w:pPr>
            <w:r w:rsidRPr="0033279D">
              <w:rPr>
                <w:sz w:val="20"/>
                <w:szCs w:val="20"/>
              </w:rPr>
              <w:t>Расчетный метод</w:t>
            </w:r>
          </w:p>
        </w:tc>
      </w:tr>
      <w:tr w:rsidR="0033279D" w:rsidRPr="0033279D" w:rsidTr="0033279D">
        <w:tc>
          <w:tcPr>
            <w:tcW w:w="2112" w:type="dxa"/>
            <w:tcMar>
              <w:left w:w="11" w:type="dxa"/>
              <w:right w:w="11" w:type="dxa"/>
            </w:tcMar>
            <w:vAlign w:val="center"/>
          </w:tcPr>
          <w:p w:rsidR="0033279D" w:rsidRPr="0033279D" w:rsidRDefault="0033279D" w:rsidP="0033279D">
            <w:pPr>
              <w:ind w:firstLine="0"/>
              <w:jc w:val="center"/>
              <w:rPr>
                <w:sz w:val="20"/>
                <w:szCs w:val="20"/>
              </w:rPr>
            </w:pPr>
            <w:r w:rsidRPr="0033279D">
              <w:rPr>
                <w:sz w:val="20"/>
                <w:szCs w:val="20"/>
              </w:rPr>
              <w:t>5-9</w:t>
            </w:r>
          </w:p>
        </w:tc>
        <w:tc>
          <w:tcPr>
            <w:tcW w:w="2041" w:type="dxa"/>
            <w:tcMar>
              <w:left w:w="11" w:type="dxa"/>
              <w:right w:w="11" w:type="dxa"/>
            </w:tcMar>
            <w:vAlign w:val="center"/>
          </w:tcPr>
          <w:p w:rsidR="0033279D" w:rsidRPr="0033279D" w:rsidRDefault="0033279D" w:rsidP="0033279D">
            <w:pPr>
              <w:ind w:firstLine="0"/>
              <w:jc w:val="center"/>
              <w:rPr>
                <w:sz w:val="20"/>
                <w:szCs w:val="20"/>
              </w:rPr>
            </w:pPr>
            <w:r w:rsidRPr="0033279D">
              <w:rPr>
                <w:sz w:val="20"/>
                <w:szCs w:val="20"/>
              </w:rPr>
              <w:t>0,02419</w:t>
            </w:r>
          </w:p>
        </w:tc>
        <w:tc>
          <w:tcPr>
            <w:tcW w:w="2041" w:type="dxa"/>
            <w:tcMar>
              <w:left w:w="11" w:type="dxa"/>
              <w:right w:w="11" w:type="dxa"/>
            </w:tcMar>
            <w:vAlign w:val="center"/>
          </w:tcPr>
          <w:p w:rsidR="0033279D" w:rsidRPr="0033279D" w:rsidRDefault="0033279D" w:rsidP="0033279D">
            <w:pPr>
              <w:ind w:firstLine="0"/>
              <w:jc w:val="center"/>
              <w:rPr>
                <w:sz w:val="20"/>
                <w:szCs w:val="20"/>
              </w:rPr>
            </w:pPr>
            <w:r w:rsidRPr="0033279D">
              <w:rPr>
                <w:sz w:val="20"/>
                <w:szCs w:val="20"/>
              </w:rPr>
              <w:t>0,02049</w:t>
            </w:r>
          </w:p>
        </w:tc>
        <w:tc>
          <w:tcPr>
            <w:tcW w:w="2041" w:type="dxa"/>
            <w:tcMar>
              <w:left w:w="11" w:type="dxa"/>
              <w:right w:w="11" w:type="dxa"/>
            </w:tcMar>
            <w:vAlign w:val="center"/>
          </w:tcPr>
          <w:p w:rsidR="0033279D" w:rsidRPr="0033279D" w:rsidRDefault="0033279D" w:rsidP="0033279D">
            <w:pPr>
              <w:ind w:firstLine="0"/>
              <w:jc w:val="center"/>
              <w:rPr>
                <w:sz w:val="20"/>
                <w:szCs w:val="20"/>
              </w:rPr>
            </w:pPr>
            <w:r w:rsidRPr="0033279D">
              <w:rPr>
                <w:sz w:val="20"/>
                <w:szCs w:val="20"/>
              </w:rPr>
              <w:t>-</w:t>
            </w:r>
          </w:p>
        </w:tc>
        <w:tc>
          <w:tcPr>
            <w:tcW w:w="1618" w:type="dxa"/>
            <w:tcMar>
              <w:left w:w="11" w:type="dxa"/>
              <w:right w:w="11" w:type="dxa"/>
            </w:tcMar>
            <w:vAlign w:val="center"/>
          </w:tcPr>
          <w:p w:rsidR="0033279D" w:rsidRPr="0033279D" w:rsidRDefault="0033279D" w:rsidP="0033279D">
            <w:pPr>
              <w:ind w:firstLine="0"/>
              <w:jc w:val="center"/>
              <w:rPr>
                <w:sz w:val="20"/>
                <w:szCs w:val="20"/>
              </w:rPr>
            </w:pPr>
            <w:r w:rsidRPr="0033279D">
              <w:rPr>
                <w:sz w:val="20"/>
                <w:szCs w:val="20"/>
              </w:rPr>
              <w:t>Метод аналогов</w:t>
            </w:r>
          </w:p>
        </w:tc>
      </w:tr>
      <w:tr w:rsidR="0033279D" w:rsidRPr="0033279D" w:rsidTr="0033279D">
        <w:tc>
          <w:tcPr>
            <w:tcW w:w="2112" w:type="dxa"/>
            <w:tcMar>
              <w:left w:w="11" w:type="dxa"/>
              <w:right w:w="11" w:type="dxa"/>
            </w:tcMar>
            <w:vAlign w:val="center"/>
          </w:tcPr>
          <w:p w:rsidR="0033279D" w:rsidRPr="0033279D" w:rsidRDefault="0033279D" w:rsidP="0033279D">
            <w:pPr>
              <w:ind w:firstLine="0"/>
              <w:jc w:val="center"/>
              <w:rPr>
                <w:sz w:val="20"/>
                <w:szCs w:val="20"/>
              </w:rPr>
            </w:pPr>
            <w:r w:rsidRPr="0033279D">
              <w:rPr>
                <w:sz w:val="20"/>
                <w:szCs w:val="20"/>
              </w:rPr>
              <w:t>Этажность</w:t>
            </w:r>
          </w:p>
        </w:tc>
        <w:tc>
          <w:tcPr>
            <w:tcW w:w="6123" w:type="dxa"/>
            <w:gridSpan w:val="3"/>
            <w:tcMar>
              <w:left w:w="11" w:type="dxa"/>
              <w:right w:w="11" w:type="dxa"/>
            </w:tcMar>
            <w:vAlign w:val="center"/>
          </w:tcPr>
          <w:p w:rsidR="0033279D" w:rsidRPr="0033279D" w:rsidRDefault="0033279D" w:rsidP="0033279D">
            <w:pPr>
              <w:ind w:firstLine="0"/>
              <w:jc w:val="center"/>
              <w:rPr>
                <w:sz w:val="20"/>
                <w:szCs w:val="20"/>
              </w:rPr>
            </w:pPr>
            <w:r w:rsidRPr="0033279D">
              <w:rPr>
                <w:sz w:val="20"/>
                <w:szCs w:val="20"/>
              </w:rPr>
              <w:t>многоквартирные и жилые дома после 1999 года постройки</w:t>
            </w:r>
          </w:p>
        </w:tc>
        <w:tc>
          <w:tcPr>
            <w:tcW w:w="1618" w:type="dxa"/>
            <w:tcMar>
              <w:left w:w="11" w:type="dxa"/>
              <w:right w:w="11" w:type="dxa"/>
            </w:tcMar>
            <w:vAlign w:val="center"/>
          </w:tcPr>
          <w:p w:rsidR="0033279D" w:rsidRPr="0033279D" w:rsidRDefault="0033279D" w:rsidP="0033279D">
            <w:pPr>
              <w:ind w:firstLine="0"/>
              <w:jc w:val="center"/>
              <w:rPr>
                <w:sz w:val="20"/>
                <w:szCs w:val="20"/>
              </w:rPr>
            </w:pPr>
          </w:p>
        </w:tc>
      </w:tr>
      <w:tr w:rsidR="0033279D" w:rsidRPr="0033279D" w:rsidTr="0033279D">
        <w:tc>
          <w:tcPr>
            <w:tcW w:w="2112" w:type="dxa"/>
            <w:tcMar>
              <w:left w:w="11" w:type="dxa"/>
              <w:right w:w="11" w:type="dxa"/>
            </w:tcMar>
            <w:vAlign w:val="center"/>
          </w:tcPr>
          <w:p w:rsidR="0033279D" w:rsidRPr="0033279D" w:rsidRDefault="0033279D" w:rsidP="0033279D">
            <w:pPr>
              <w:ind w:firstLine="0"/>
              <w:jc w:val="center"/>
              <w:rPr>
                <w:sz w:val="20"/>
                <w:szCs w:val="20"/>
              </w:rPr>
            </w:pPr>
            <w:r w:rsidRPr="0033279D">
              <w:rPr>
                <w:sz w:val="20"/>
                <w:szCs w:val="20"/>
              </w:rPr>
              <w:t>1</w:t>
            </w:r>
          </w:p>
        </w:tc>
        <w:tc>
          <w:tcPr>
            <w:tcW w:w="2041" w:type="dxa"/>
            <w:tcMar>
              <w:left w:w="11" w:type="dxa"/>
              <w:right w:w="11" w:type="dxa"/>
            </w:tcMar>
            <w:vAlign w:val="center"/>
          </w:tcPr>
          <w:p w:rsidR="0033279D" w:rsidRPr="0033279D" w:rsidRDefault="0033279D" w:rsidP="0033279D">
            <w:pPr>
              <w:ind w:firstLine="0"/>
              <w:jc w:val="center"/>
              <w:rPr>
                <w:sz w:val="20"/>
                <w:szCs w:val="20"/>
              </w:rPr>
            </w:pPr>
            <w:r w:rsidRPr="0033279D">
              <w:rPr>
                <w:sz w:val="20"/>
                <w:szCs w:val="20"/>
              </w:rPr>
              <w:t>0,02071</w:t>
            </w:r>
          </w:p>
        </w:tc>
        <w:tc>
          <w:tcPr>
            <w:tcW w:w="2041" w:type="dxa"/>
            <w:tcMar>
              <w:left w:w="11" w:type="dxa"/>
              <w:right w:w="11" w:type="dxa"/>
            </w:tcMar>
            <w:vAlign w:val="center"/>
          </w:tcPr>
          <w:p w:rsidR="0033279D" w:rsidRPr="0033279D" w:rsidRDefault="0033279D" w:rsidP="0033279D">
            <w:pPr>
              <w:ind w:firstLine="0"/>
              <w:jc w:val="center"/>
              <w:rPr>
                <w:sz w:val="20"/>
                <w:szCs w:val="20"/>
              </w:rPr>
            </w:pPr>
            <w:r w:rsidRPr="0033279D">
              <w:rPr>
                <w:sz w:val="20"/>
                <w:szCs w:val="20"/>
              </w:rPr>
              <w:t>0,01866</w:t>
            </w:r>
          </w:p>
        </w:tc>
        <w:tc>
          <w:tcPr>
            <w:tcW w:w="2041" w:type="dxa"/>
            <w:tcMar>
              <w:left w:w="11" w:type="dxa"/>
              <w:right w:w="11" w:type="dxa"/>
            </w:tcMar>
            <w:vAlign w:val="center"/>
          </w:tcPr>
          <w:p w:rsidR="0033279D" w:rsidRPr="0033279D" w:rsidRDefault="0033279D" w:rsidP="0033279D">
            <w:pPr>
              <w:ind w:firstLine="0"/>
              <w:jc w:val="center"/>
              <w:rPr>
                <w:sz w:val="20"/>
                <w:szCs w:val="20"/>
              </w:rPr>
            </w:pPr>
            <w:r w:rsidRPr="0033279D">
              <w:rPr>
                <w:sz w:val="20"/>
                <w:szCs w:val="20"/>
              </w:rPr>
              <w:t>0,01867</w:t>
            </w:r>
          </w:p>
        </w:tc>
        <w:tc>
          <w:tcPr>
            <w:tcW w:w="1618" w:type="dxa"/>
            <w:tcMar>
              <w:left w:w="11" w:type="dxa"/>
              <w:right w:w="11" w:type="dxa"/>
            </w:tcMar>
            <w:vAlign w:val="center"/>
          </w:tcPr>
          <w:p w:rsidR="0033279D" w:rsidRPr="0033279D" w:rsidRDefault="0033279D" w:rsidP="0033279D">
            <w:pPr>
              <w:ind w:firstLine="0"/>
              <w:jc w:val="center"/>
              <w:rPr>
                <w:sz w:val="20"/>
                <w:szCs w:val="20"/>
              </w:rPr>
            </w:pPr>
            <w:r w:rsidRPr="0033279D">
              <w:rPr>
                <w:sz w:val="20"/>
                <w:szCs w:val="20"/>
              </w:rPr>
              <w:t>Расчетный метод</w:t>
            </w:r>
          </w:p>
        </w:tc>
      </w:tr>
      <w:tr w:rsidR="0033279D" w:rsidRPr="0033279D" w:rsidTr="0033279D">
        <w:tc>
          <w:tcPr>
            <w:tcW w:w="2112" w:type="dxa"/>
            <w:tcMar>
              <w:left w:w="11" w:type="dxa"/>
              <w:right w:w="11" w:type="dxa"/>
            </w:tcMar>
            <w:vAlign w:val="center"/>
          </w:tcPr>
          <w:p w:rsidR="0033279D" w:rsidRPr="0033279D" w:rsidRDefault="0033279D" w:rsidP="0033279D">
            <w:pPr>
              <w:ind w:firstLine="0"/>
              <w:jc w:val="center"/>
              <w:rPr>
                <w:sz w:val="20"/>
                <w:szCs w:val="20"/>
              </w:rPr>
            </w:pPr>
            <w:r w:rsidRPr="0033279D">
              <w:rPr>
                <w:sz w:val="20"/>
                <w:szCs w:val="20"/>
              </w:rPr>
              <w:t>2</w:t>
            </w:r>
          </w:p>
        </w:tc>
        <w:tc>
          <w:tcPr>
            <w:tcW w:w="2041" w:type="dxa"/>
            <w:tcMar>
              <w:left w:w="11" w:type="dxa"/>
              <w:right w:w="11" w:type="dxa"/>
            </w:tcMar>
            <w:vAlign w:val="center"/>
          </w:tcPr>
          <w:p w:rsidR="0033279D" w:rsidRPr="0033279D" w:rsidRDefault="0033279D" w:rsidP="0033279D">
            <w:pPr>
              <w:ind w:firstLine="0"/>
              <w:jc w:val="center"/>
              <w:rPr>
                <w:sz w:val="20"/>
                <w:szCs w:val="20"/>
              </w:rPr>
            </w:pPr>
            <w:r w:rsidRPr="0033279D">
              <w:rPr>
                <w:sz w:val="20"/>
                <w:szCs w:val="20"/>
              </w:rPr>
              <w:t>0,01651</w:t>
            </w:r>
          </w:p>
        </w:tc>
        <w:tc>
          <w:tcPr>
            <w:tcW w:w="2041" w:type="dxa"/>
            <w:tcMar>
              <w:left w:w="11" w:type="dxa"/>
              <w:right w:w="11" w:type="dxa"/>
            </w:tcMar>
            <w:vAlign w:val="center"/>
          </w:tcPr>
          <w:p w:rsidR="0033279D" w:rsidRPr="0033279D" w:rsidRDefault="0033279D" w:rsidP="0033279D">
            <w:pPr>
              <w:ind w:firstLine="0"/>
              <w:jc w:val="center"/>
              <w:rPr>
                <w:sz w:val="20"/>
                <w:szCs w:val="20"/>
              </w:rPr>
            </w:pPr>
            <w:r w:rsidRPr="0033279D">
              <w:rPr>
                <w:sz w:val="20"/>
                <w:szCs w:val="20"/>
              </w:rPr>
              <w:t>0,01757</w:t>
            </w:r>
          </w:p>
        </w:tc>
        <w:tc>
          <w:tcPr>
            <w:tcW w:w="2041" w:type="dxa"/>
            <w:tcMar>
              <w:left w:w="11" w:type="dxa"/>
              <w:right w:w="11" w:type="dxa"/>
            </w:tcMar>
            <w:vAlign w:val="center"/>
          </w:tcPr>
          <w:p w:rsidR="0033279D" w:rsidRPr="0033279D" w:rsidRDefault="0033279D" w:rsidP="0033279D">
            <w:pPr>
              <w:ind w:firstLine="0"/>
              <w:jc w:val="center"/>
              <w:rPr>
                <w:sz w:val="20"/>
                <w:szCs w:val="20"/>
              </w:rPr>
            </w:pPr>
            <w:r w:rsidRPr="0033279D">
              <w:rPr>
                <w:sz w:val="20"/>
                <w:szCs w:val="20"/>
              </w:rPr>
              <w:t>0,01676</w:t>
            </w:r>
          </w:p>
        </w:tc>
        <w:tc>
          <w:tcPr>
            <w:tcW w:w="1618" w:type="dxa"/>
            <w:tcMar>
              <w:left w:w="11" w:type="dxa"/>
              <w:right w:w="11" w:type="dxa"/>
            </w:tcMar>
            <w:vAlign w:val="center"/>
          </w:tcPr>
          <w:p w:rsidR="0033279D" w:rsidRPr="0033279D" w:rsidRDefault="0033279D" w:rsidP="0033279D">
            <w:pPr>
              <w:ind w:firstLine="0"/>
              <w:jc w:val="center"/>
              <w:rPr>
                <w:sz w:val="20"/>
                <w:szCs w:val="20"/>
              </w:rPr>
            </w:pPr>
            <w:r w:rsidRPr="0033279D">
              <w:rPr>
                <w:sz w:val="20"/>
                <w:szCs w:val="20"/>
              </w:rPr>
              <w:t>Расчетный метод</w:t>
            </w:r>
          </w:p>
        </w:tc>
      </w:tr>
      <w:tr w:rsidR="0033279D" w:rsidRPr="0033279D" w:rsidTr="0033279D">
        <w:tc>
          <w:tcPr>
            <w:tcW w:w="2112" w:type="dxa"/>
            <w:tcMar>
              <w:left w:w="11" w:type="dxa"/>
              <w:right w:w="11" w:type="dxa"/>
            </w:tcMar>
            <w:vAlign w:val="center"/>
          </w:tcPr>
          <w:p w:rsidR="0033279D" w:rsidRPr="0033279D" w:rsidRDefault="0033279D" w:rsidP="0033279D">
            <w:pPr>
              <w:ind w:firstLine="0"/>
              <w:jc w:val="center"/>
              <w:rPr>
                <w:sz w:val="20"/>
                <w:szCs w:val="20"/>
              </w:rPr>
            </w:pPr>
            <w:r w:rsidRPr="0033279D">
              <w:rPr>
                <w:sz w:val="20"/>
                <w:szCs w:val="20"/>
              </w:rPr>
              <w:t>3</w:t>
            </w:r>
          </w:p>
        </w:tc>
        <w:tc>
          <w:tcPr>
            <w:tcW w:w="2041" w:type="dxa"/>
            <w:tcMar>
              <w:left w:w="11" w:type="dxa"/>
              <w:right w:w="11" w:type="dxa"/>
            </w:tcMar>
            <w:vAlign w:val="center"/>
          </w:tcPr>
          <w:p w:rsidR="0033279D" w:rsidRPr="0033279D" w:rsidRDefault="0033279D" w:rsidP="0033279D">
            <w:pPr>
              <w:ind w:firstLine="0"/>
              <w:jc w:val="center"/>
              <w:rPr>
                <w:sz w:val="20"/>
                <w:szCs w:val="20"/>
              </w:rPr>
            </w:pPr>
            <w:r w:rsidRPr="0033279D">
              <w:rPr>
                <w:sz w:val="20"/>
                <w:szCs w:val="20"/>
              </w:rPr>
              <w:t>0,01734</w:t>
            </w:r>
          </w:p>
        </w:tc>
        <w:tc>
          <w:tcPr>
            <w:tcW w:w="2041" w:type="dxa"/>
            <w:tcMar>
              <w:left w:w="11" w:type="dxa"/>
              <w:right w:w="11" w:type="dxa"/>
            </w:tcMar>
            <w:vAlign w:val="center"/>
          </w:tcPr>
          <w:p w:rsidR="0033279D" w:rsidRPr="0033279D" w:rsidRDefault="0033279D" w:rsidP="0033279D">
            <w:pPr>
              <w:ind w:firstLine="0"/>
              <w:jc w:val="center"/>
              <w:rPr>
                <w:sz w:val="20"/>
                <w:szCs w:val="20"/>
              </w:rPr>
            </w:pPr>
            <w:r w:rsidRPr="0033279D">
              <w:rPr>
                <w:sz w:val="20"/>
                <w:szCs w:val="20"/>
              </w:rPr>
              <w:t>0,01863</w:t>
            </w:r>
          </w:p>
        </w:tc>
        <w:tc>
          <w:tcPr>
            <w:tcW w:w="2041" w:type="dxa"/>
            <w:tcMar>
              <w:left w:w="11" w:type="dxa"/>
              <w:right w:w="11" w:type="dxa"/>
            </w:tcMar>
            <w:vAlign w:val="center"/>
          </w:tcPr>
          <w:p w:rsidR="0033279D" w:rsidRPr="0033279D" w:rsidRDefault="0033279D" w:rsidP="0033279D">
            <w:pPr>
              <w:ind w:firstLine="0"/>
              <w:jc w:val="center"/>
              <w:rPr>
                <w:sz w:val="20"/>
                <w:szCs w:val="20"/>
              </w:rPr>
            </w:pPr>
            <w:r w:rsidRPr="0033279D">
              <w:rPr>
                <w:sz w:val="20"/>
                <w:szCs w:val="20"/>
              </w:rPr>
              <w:t>-</w:t>
            </w:r>
          </w:p>
        </w:tc>
        <w:tc>
          <w:tcPr>
            <w:tcW w:w="1618" w:type="dxa"/>
            <w:tcMar>
              <w:left w:w="11" w:type="dxa"/>
              <w:right w:w="11" w:type="dxa"/>
            </w:tcMar>
            <w:vAlign w:val="center"/>
          </w:tcPr>
          <w:p w:rsidR="0033279D" w:rsidRPr="0033279D" w:rsidRDefault="0033279D" w:rsidP="0033279D">
            <w:pPr>
              <w:ind w:firstLine="0"/>
              <w:jc w:val="center"/>
              <w:rPr>
                <w:sz w:val="20"/>
                <w:szCs w:val="20"/>
              </w:rPr>
            </w:pPr>
            <w:r w:rsidRPr="0033279D">
              <w:rPr>
                <w:sz w:val="20"/>
                <w:szCs w:val="20"/>
              </w:rPr>
              <w:t>Расчетный метод</w:t>
            </w:r>
          </w:p>
        </w:tc>
      </w:tr>
      <w:tr w:rsidR="0033279D" w:rsidRPr="0033279D" w:rsidTr="0033279D">
        <w:tc>
          <w:tcPr>
            <w:tcW w:w="2112" w:type="dxa"/>
            <w:tcMar>
              <w:left w:w="11" w:type="dxa"/>
              <w:right w:w="11" w:type="dxa"/>
            </w:tcMar>
            <w:vAlign w:val="center"/>
          </w:tcPr>
          <w:p w:rsidR="0033279D" w:rsidRPr="0033279D" w:rsidRDefault="0033279D" w:rsidP="0033279D">
            <w:pPr>
              <w:ind w:firstLine="0"/>
              <w:jc w:val="center"/>
              <w:rPr>
                <w:sz w:val="20"/>
                <w:szCs w:val="20"/>
              </w:rPr>
            </w:pPr>
            <w:r w:rsidRPr="0033279D">
              <w:rPr>
                <w:sz w:val="20"/>
                <w:szCs w:val="20"/>
              </w:rPr>
              <w:t>4-5</w:t>
            </w:r>
          </w:p>
        </w:tc>
        <w:tc>
          <w:tcPr>
            <w:tcW w:w="2041" w:type="dxa"/>
            <w:tcMar>
              <w:left w:w="11" w:type="dxa"/>
              <w:right w:w="11" w:type="dxa"/>
            </w:tcMar>
            <w:vAlign w:val="center"/>
          </w:tcPr>
          <w:p w:rsidR="0033279D" w:rsidRPr="0033279D" w:rsidRDefault="0033279D" w:rsidP="0033279D">
            <w:pPr>
              <w:ind w:firstLine="0"/>
              <w:jc w:val="center"/>
              <w:rPr>
                <w:sz w:val="20"/>
                <w:szCs w:val="20"/>
              </w:rPr>
            </w:pPr>
            <w:r w:rsidRPr="0033279D">
              <w:rPr>
                <w:sz w:val="20"/>
                <w:szCs w:val="20"/>
              </w:rPr>
              <w:t>0,01477</w:t>
            </w:r>
          </w:p>
        </w:tc>
        <w:tc>
          <w:tcPr>
            <w:tcW w:w="2041" w:type="dxa"/>
            <w:tcMar>
              <w:left w:w="11" w:type="dxa"/>
              <w:right w:w="11" w:type="dxa"/>
            </w:tcMar>
            <w:vAlign w:val="center"/>
          </w:tcPr>
          <w:p w:rsidR="0033279D" w:rsidRPr="0033279D" w:rsidRDefault="0033279D" w:rsidP="0033279D">
            <w:pPr>
              <w:ind w:firstLine="0"/>
              <w:jc w:val="center"/>
              <w:rPr>
                <w:sz w:val="20"/>
                <w:szCs w:val="20"/>
              </w:rPr>
            </w:pPr>
            <w:r w:rsidRPr="0033279D">
              <w:rPr>
                <w:sz w:val="20"/>
                <w:szCs w:val="20"/>
              </w:rPr>
              <w:t>-</w:t>
            </w:r>
          </w:p>
        </w:tc>
        <w:tc>
          <w:tcPr>
            <w:tcW w:w="2041" w:type="dxa"/>
            <w:tcMar>
              <w:left w:w="11" w:type="dxa"/>
              <w:right w:w="11" w:type="dxa"/>
            </w:tcMar>
            <w:vAlign w:val="center"/>
          </w:tcPr>
          <w:p w:rsidR="0033279D" w:rsidRPr="0033279D" w:rsidRDefault="0033279D" w:rsidP="0033279D">
            <w:pPr>
              <w:ind w:firstLine="0"/>
              <w:jc w:val="center"/>
              <w:rPr>
                <w:sz w:val="20"/>
                <w:szCs w:val="20"/>
              </w:rPr>
            </w:pPr>
            <w:r w:rsidRPr="0033279D">
              <w:rPr>
                <w:sz w:val="20"/>
                <w:szCs w:val="20"/>
              </w:rPr>
              <w:t>-</w:t>
            </w:r>
          </w:p>
        </w:tc>
        <w:tc>
          <w:tcPr>
            <w:tcW w:w="1618" w:type="dxa"/>
            <w:tcMar>
              <w:left w:w="11" w:type="dxa"/>
              <w:right w:w="11" w:type="dxa"/>
            </w:tcMar>
            <w:vAlign w:val="center"/>
          </w:tcPr>
          <w:p w:rsidR="0033279D" w:rsidRPr="0033279D" w:rsidRDefault="0033279D" w:rsidP="0033279D">
            <w:pPr>
              <w:ind w:firstLine="0"/>
              <w:jc w:val="center"/>
              <w:rPr>
                <w:sz w:val="20"/>
                <w:szCs w:val="20"/>
              </w:rPr>
            </w:pPr>
            <w:r w:rsidRPr="0033279D">
              <w:rPr>
                <w:sz w:val="20"/>
                <w:szCs w:val="20"/>
              </w:rPr>
              <w:t>Расчетный метод</w:t>
            </w:r>
          </w:p>
        </w:tc>
      </w:tr>
    </w:tbl>
    <w:p w:rsidR="0005778B" w:rsidRDefault="0005778B" w:rsidP="0005778B"/>
    <w:p w:rsidR="004A01F0" w:rsidRPr="004A01F0" w:rsidRDefault="004A01F0" w:rsidP="004A01F0">
      <w:r w:rsidRPr="004A01F0">
        <w:t>Подогрев холодной воды для ГВС составляет 0,0662 Гкал/куб. м (утв. постановлением министерства ТЭК и ЖКХ Архангельской области от 07.10.2019 г. № 69-пн)</w:t>
      </w:r>
    </w:p>
    <w:p w:rsidR="007E1E39" w:rsidRPr="00BC16D7" w:rsidRDefault="007E1E39" w:rsidP="005148EA">
      <w:pPr>
        <w:pStyle w:val="3"/>
        <w:spacing w:line="240" w:lineRule="auto"/>
        <w:rPr>
          <w:i/>
        </w:rPr>
      </w:pPr>
      <w:bookmarkStart w:id="389" w:name="_Toc36806558"/>
      <w:bookmarkStart w:id="390" w:name="_Toc131463410"/>
      <w:bookmarkStart w:id="391" w:name="_Toc8041191"/>
      <w:bookmarkEnd w:id="388"/>
      <w:r>
        <w:rPr>
          <w:i/>
        </w:rPr>
        <w:t>ж)</w:t>
      </w:r>
      <w:r w:rsidRPr="00BC16D7">
        <w:rPr>
          <w:i/>
        </w:rPr>
        <w:t> </w:t>
      </w:r>
      <w:r>
        <w:rPr>
          <w:i/>
        </w:rPr>
        <w:t>о</w:t>
      </w:r>
      <w:r w:rsidRPr="00BC16D7">
        <w:rPr>
          <w:i/>
        </w:rPr>
        <w:t>писание значений тепловых нагрузок, указанных в договорах теплоснабжения</w:t>
      </w:r>
      <w:bookmarkEnd w:id="389"/>
      <w:bookmarkEnd w:id="390"/>
    </w:p>
    <w:p w:rsidR="000B35F8" w:rsidRDefault="000B35F8" w:rsidP="005148EA">
      <w:r>
        <w:t>Тепловые нагрузки, указанные в договорах теплоснабжения, соответствуют расчетным тепловым нагрузках.</w:t>
      </w:r>
    </w:p>
    <w:p w:rsidR="002F4942" w:rsidRPr="005D3DA2" w:rsidRDefault="007E1E39" w:rsidP="005148EA">
      <w:pPr>
        <w:pStyle w:val="3"/>
        <w:rPr>
          <w:i/>
        </w:rPr>
      </w:pPr>
      <w:bookmarkStart w:id="392" w:name="_Toc131463411"/>
      <w:r>
        <w:rPr>
          <w:i/>
        </w:rPr>
        <w:t>з</w:t>
      </w:r>
      <w:r w:rsidR="002F4942" w:rsidRPr="005D3DA2">
        <w:rPr>
          <w:i/>
        </w:rPr>
        <w:t>) описание сравнения величины договорной и расчетной тепловой нагрузки по зоне действия каждого источника тепловой энергии</w:t>
      </w:r>
      <w:bookmarkEnd w:id="391"/>
      <w:bookmarkEnd w:id="392"/>
    </w:p>
    <w:p w:rsidR="002E2474" w:rsidRDefault="002E2474" w:rsidP="002E2474">
      <w:bookmarkStart w:id="393" w:name="_Toc8041192"/>
      <w:bookmarkStart w:id="394" w:name="sub_120"/>
      <w:bookmarkEnd w:id="372"/>
      <w:r>
        <w:t>Сравнение договорной и расчетной тепловой нагрузки в зоне действия котельных показано в таблице 1.5.</w:t>
      </w:r>
      <w:r w:rsidR="00CC5C30">
        <w:t>6</w:t>
      </w:r>
      <w:r>
        <w:t>.</w:t>
      </w:r>
    </w:p>
    <w:p w:rsidR="002E2474" w:rsidRDefault="002E2474" w:rsidP="002E2474">
      <w:pPr>
        <w:jc w:val="right"/>
      </w:pPr>
      <w:r>
        <w:t>Таблица 1.5.</w:t>
      </w:r>
      <w:r w:rsidR="00CC5C30">
        <w:t>6</w:t>
      </w:r>
    </w:p>
    <w:p w:rsidR="002E2474" w:rsidRPr="00CC5C30" w:rsidRDefault="002E2474" w:rsidP="002E2474">
      <w:pPr>
        <w:ind w:firstLine="0"/>
        <w:jc w:val="center"/>
      </w:pPr>
      <w:r w:rsidRPr="00CC5C30">
        <w:t>Сравнение величины договорной и расчетной нагрузки</w:t>
      </w:r>
      <w:r w:rsidR="00A460B2">
        <w:t xml:space="preserve"> на 202</w:t>
      </w:r>
      <w:r w:rsidR="00BA1938">
        <w:t>2</w:t>
      </w:r>
      <w:r w:rsidR="00A460B2">
        <w:t xml:space="preserve"> год</w:t>
      </w: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1134"/>
        <w:gridCol w:w="1583"/>
        <w:gridCol w:w="826"/>
        <w:gridCol w:w="1135"/>
        <w:gridCol w:w="1582"/>
        <w:gridCol w:w="969"/>
      </w:tblGrid>
      <w:tr w:rsidR="002E2474" w:rsidRPr="00035549" w:rsidTr="004078F8">
        <w:trPr>
          <w:tblHeader/>
        </w:trPr>
        <w:tc>
          <w:tcPr>
            <w:tcW w:w="2421" w:type="dxa"/>
            <w:vMerge w:val="restart"/>
            <w:shd w:val="clear" w:color="auto" w:fill="auto"/>
            <w:tcMar>
              <w:left w:w="11" w:type="dxa"/>
              <w:right w:w="11" w:type="dxa"/>
            </w:tcMar>
            <w:vAlign w:val="center"/>
          </w:tcPr>
          <w:p w:rsidR="002E2474" w:rsidRPr="00035549" w:rsidRDefault="002E2474" w:rsidP="002E2474">
            <w:pPr>
              <w:spacing w:line="240" w:lineRule="auto"/>
              <w:ind w:firstLine="0"/>
              <w:jc w:val="center"/>
              <w:rPr>
                <w:b/>
                <w:sz w:val="20"/>
                <w:szCs w:val="20"/>
              </w:rPr>
            </w:pPr>
            <w:r w:rsidRPr="00035549">
              <w:rPr>
                <w:b/>
                <w:sz w:val="20"/>
                <w:szCs w:val="20"/>
              </w:rPr>
              <w:t>Источник</w:t>
            </w:r>
          </w:p>
        </w:tc>
        <w:tc>
          <w:tcPr>
            <w:tcW w:w="3543" w:type="dxa"/>
            <w:gridSpan w:val="3"/>
            <w:shd w:val="clear" w:color="auto" w:fill="auto"/>
            <w:tcMar>
              <w:left w:w="11" w:type="dxa"/>
              <w:right w:w="11" w:type="dxa"/>
            </w:tcMar>
            <w:vAlign w:val="center"/>
          </w:tcPr>
          <w:p w:rsidR="002E2474" w:rsidRPr="00035549" w:rsidRDefault="002E2474" w:rsidP="002E2474">
            <w:pPr>
              <w:spacing w:line="240" w:lineRule="auto"/>
              <w:ind w:firstLine="0"/>
              <w:jc w:val="center"/>
              <w:rPr>
                <w:b/>
                <w:sz w:val="20"/>
                <w:szCs w:val="20"/>
              </w:rPr>
            </w:pPr>
            <w:r w:rsidRPr="00035549">
              <w:rPr>
                <w:b/>
                <w:sz w:val="20"/>
                <w:szCs w:val="20"/>
              </w:rPr>
              <w:t>Договорные нагрузки, Гкал/ч</w:t>
            </w:r>
          </w:p>
        </w:tc>
        <w:tc>
          <w:tcPr>
            <w:tcW w:w="3686" w:type="dxa"/>
            <w:gridSpan w:val="3"/>
            <w:shd w:val="clear" w:color="auto" w:fill="auto"/>
            <w:tcMar>
              <w:left w:w="11" w:type="dxa"/>
              <w:right w:w="11" w:type="dxa"/>
            </w:tcMar>
            <w:vAlign w:val="center"/>
          </w:tcPr>
          <w:p w:rsidR="002E2474" w:rsidRPr="00035549" w:rsidRDefault="002E2474" w:rsidP="002E2474">
            <w:pPr>
              <w:spacing w:line="240" w:lineRule="auto"/>
              <w:ind w:firstLine="0"/>
              <w:jc w:val="center"/>
              <w:rPr>
                <w:b/>
                <w:sz w:val="20"/>
                <w:szCs w:val="20"/>
              </w:rPr>
            </w:pPr>
            <w:r w:rsidRPr="00035549">
              <w:rPr>
                <w:b/>
                <w:sz w:val="20"/>
                <w:szCs w:val="20"/>
              </w:rPr>
              <w:t>Расчетные нагрузки, Гкал/ч</w:t>
            </w:r>
          </w:p>
        </w:tc>
      </w:tr>
      <w:tr w:rsidR="002E2474" w:rsidRPr="00035549" w:rsidTr="00DB697C">
        <w:trPr>
          <w:trHeight w:val="166"/>
          <w:tblHeader/>
        </w:trPr>
        <w:tc>
          <w:tcPr>
            <w:tcW w:w="2421" w:type="dxa"/>
            <w:vMerge/>
            <w:shd w:val="clear" w:color="auto" w:fill="auto"/>
            <w:tcMar>
              <w:left w:w="11" w:type="dxa"/>
              <w:right w:w="11" w:type="dxa"/>
            </w:tcMar>
            <w:vAlign w:val="center"/>
          </w:tcPr>
          <w:p w:rsidR="002E2474" w:rsidRPr="00035549" w:rsidRDefault="002E2474" w:rsidP="002E2474">
            <w:pPr>
              <w:spacing w:line="240" w:lineRule="auto"/>
              <w:ind w:firstLine="0"/>
              <w:jc w:val="center"/>
              <w:rPr>
                <w:b/>
                <w:sz w:val="20"/>
                <w:szCs w:val="20"/>
              </w:rPr>
            </w:pPr>
          </w:p>
        </w:tc>
        <w:tc>
          <w:tcPr>
            <w:tcW w:w="1134" w:type="dxa"/>
            <w:shd w:val="clear" w:color="auto" w:fill="auto"/>
            <w:tcMar>
              <w:left w:w="11" w:type="dxa"/>
              <w:right w:w="11" w:type="dxa"/>
            </w:tcMar>
            <w:vAlign w:val="center"/>
          </w:tcPr>
          <w:p w:rsidR="002E2474" w:rsidRPr="00035549" w:rsidRDefault="002E2474" w:rsidP="002E2474">
            <w:pPr>
              <w:spacing w:line="240" w:lineRule="auto"/>
              <w:ind w:firstLine="0"/>
              <w:jc w:val="center"/>
              <w:rPr>
                <w:b/>
                <w:sz w:val="20"/>
                <w:szCs w:val="20"/>
              </w:rPr>
            </w:pPr>
            <w:r w:rsidRPr="00035549">
              <w:rPr>
                <w:b/>
                <w:sz w:val="20"/>
                <w:szCs w:val="20"/>
              </w:rPr>
              <w:t>отопление, вентиляция</w:t>
            </w:r>
          </w:p>
        </w:tc>
        <w:tc>
          <w:tcPr>
            <w:tcW w:w="1583" w:type="dxa"/>
            <w:shd w:val="clear" w:color="auto" w:fill="auto"/>
            <w:tcMar>
              <w:left w:w="11" w:type="dxa"/>
              <w:right w:w="11" w:type="dxa"/>
            </w:tcMar>
            <w:vAlign w:val="center"/>
          </w:tcPr>
          <w:p w:rsidR="002E2474" w:rsidRPr="00035549" w:rsidRDefault="002E2474" w:rsidP="002E2474">
            <w:pPr>
              <w:spacing w:line="240" w:lineRule="auto"/>
              <w:ind w:firstLine="0"/>
              <w:jc w:val="center"/>
              <w:rPr>
                <w:b/>
                <w:sz w:val="20"/>
                <w:szCs w:val="20"/>
              </w:rPr>
            </w:pPr>
            <w:r w:rsidRPr="00035549">
              <w:rPr>
                <w:b/>
                <w:sz w:val="20"/>
                <w:szCs w:val="20"/>
              </w:rPr>
              <w:t>горячее водоснабжение</w:t>
            </w:r>
          </w:p>
        </w:tc>
        <w:tc>
          <w:tcPr>
            <w:tcW w:w="826" w:type="dxa"/>
            <w:shd w:val="clear" w:color="auto" w:fill="auto"/>
            <w:tcMar>
              <w:left w:w="11" w:type="dxa"/>
              <w:right w:w="11" w:type="dxa"/>
            </w:tcMar>
            <w:vAlign w:val="center"/>
          </w:tcPr>
          <w:p w:rsidR="002E2474" w:rsidRPr="00035549" w:rsidRDefault="002E2474" w:rsidP="002E2474">
            <w:pPr>
              <w:spacing w:line="240" w:lineRule="auto"/>
              <w:ind w:firstLine="0"/>
              <w:jc w:val="center"/>
              <w:rPr>
                <w:b/>
                <w:sz w:val="20"/>
                <w:szCs w:val="20"/>
              </w:rPr>
            </w:pPr>
            <w:r w:rsidRPr="00035549">
              <w:rPr>
                <w:b/>
                <w:sz w:val="20"/>
                <w:szCs w:val="20"/>
              </w:rPr>
              <w:t>ИТОГО</w:t>
            </w:r>
          </w:p>
        </w:tc>
        <w:tc>
          <w:tcPr>
            <w:tcW w:w="1135" w:type="dxa"/>
            <w:shd w:val="clear" w:color="auto" w:fill="auto"/>
            <w:tcMar>
              <w:left w:w="11" w:type="dxa"/>
              <w:right w:w="11" w:type="dxa"/>
            </w:tcMar>
            <w:vAlign w:val="center"/>
          </w:tcPr>
          <w:p w:rsidR="002E2474" w:rsidRPr="00035549" w:rsidRDefault="002E2474" w:rsidP="002E2474">
            <w:pPr>
              <w:spacing w:line="240" w:lineRule="auto"/>
              <w:ind w:firstLine="0"/>
              <w:jc w:val="center"/>
              <w:rPr>
                <w:b/>
                <w:sz w:val="20"/>
                <w:szCs w:val="20"/>
              </w:rPr>
            </w:pPr>
            <w:r w:rsidRPr="00035549">
              <w:rPr>
                <w:b/>
                <w:sz w:val="20"/>
                <w:szCs w:val="20"/>
              </w:rPr>
              <w:t>отопление, вентиляция</w:t>
            </w:r>
          </w:p>
        </w:tc>
        <w:tc>
          <w:tcPr>
            <w:tcW w:w="1582" w:type="dxa"/>
            <w:shd w:val="clear" w:color="auto" w:fill="auto"/>
            <w:tcMar>
              <w:left w:w="11" w:type="dxa"/>
              <w:right w:w="11" w:type="dxa"/>
            </w:tcMar>
            <w:vAlign w:val="center"/>
          </w:tcPr>
          <w:p w:rsidR="002E2474" w:rsidRPr="00035549" w:rsidRDefault="002E2474" w:rsidP="002E2474">
            <w:pPr>
              <w:spacing w:line="240" w:lineRule="auto"/>
              <w:ind w:firstLine="0"/>
              <w:jc w:val="center"/>
              <w:rPr>
                <w:b/>
                <w:sz w:val="20"/>
                <w:szCs w:val="20"/>
              </w:rPr>
            </w:pPr>
            <w:r w:rsidRPr="00035549">
              <w:rPr>
                <w:b/>
                <w:sz w:val="20"/>
                <w:szCs w:val="20"/>
              </w:rPr>
              <w:t>горячее водоснабжение</w:t>
            </w:r>
          </w:p>
        </w:tc>
        <w:tc>
          <w:tcPr>
            <w:tcW w:w="969" w:type="dxa"/>
            <w:shd w:val="clear" w:color="auto" w:fill="auto"/>
            <w:tcMar>
              <w:left w:w="11" w:type="dxa"/>
              <w:right w:w="11" w:type="dxa"/>
            </w:tcMar>
            <w:vAlign w:val="center"/>
          </w:tcPr>
          <w:p w:rsidR="002E2474" w:rsidRPr="00035549" w:rsidRDefault="002E2474" w:rsidP="002E2474">
            <w:pPr>
              <w:spacing w:line="240" w:lineRule="auto"/>
              <w:ind w:firstLine="0"/>
              <w:jc w:val="center"/>
              <w:rPr>
                <w:b/>
                <w:sz w:val="20"/>
                <w:szCs w:val="20"/>
              </w:rPr>
            </w:pPr>
            <w:r w:rsidRPr="00035549">
              <w:rPr>
                <w:b/>
                <w:sz w:val="20"/>
                <w:szCs w:val="20"/>
              </w:rPr>
              <w:t>ИТОГО</w:t>
            </w:r>
          </w:p>
        </w:tc>
      </w:tr>
      <w:tr w:rsidR="00BA1938" w:rsidRPr="00035549" w:rsidTr="008A6292">
        <w:tc>
          <w:tcPr>
            <w:tcW w:w="2421" w:type="dxa"/>
            <w:shd w:val="clear" w:color="auto" w:fill="auto"/>
            <w:tcMar>
              <w:left w:w="11" w:type="dxa"/>
              <w:right w:w="11" w:type="dxa"/>
            </w:tcMar>
            <w:vAlign w:val="center"/>
          </w:tcPr>
          <w:p w:rsidR="00BA1938" w:rsidRPr="00925410" w:rsidRDefault="00BA1938" w:rsidP="00730EB4">
            <w:pPr>
              <w:spacing w:line="240" w:lineRule="auto"/>
              <w:ind w:firstLine="0"/>
              <w:jc w:val="left"/>
              <w:rPr>
                <w:sz w:val="20"/>
                <w:szCs w:val="20"/>
              </w:rPr>
            </w:pPr>
            <w:r w:rsidRPr="00925410">
              <w:rPr>
                <w:sz w:val="20"/>
                <w:szCs w:val="20"/>
              </w:rPr>
              <w:t>Котельная «Совхозная»</w:t>
            </w:r>
          </w:p>
        </w:tc>
        <w:tc>
          <w:tcPr>
            <w:tcW w:w="1134" w:type="dxa"/>
            <w:shd w:val="clear" w:color="auto" w:fill="auto"/>
            <w:tcMar>
              <w:left w:w="11" w:type="dxa"/>
              <w:right w:w="11" w:type="dxa"/>
            </w:tcMar>
            <w:vAlign w:val="center"/>
          </w:tcPr>
          <w:p w:rsidR="00BA1938" w:rsidRDefault="00BA1938" w:rsidP="008A6292">
            <w:pPr>
              <w:pStyle w:val="aff0"/>
            </w:pPr>
            <w:r>
              <w:t>13,089</w:t>
            </w:r>
          </w:p>
        </w:tc>
        <w:tc>
          <w:tcPr>
            <w:tcW w:w="1583" w:type="dxa"/>
            <w:shd w:val="clear" w:color="auto" w:fill="auto"/>
            <w:tcMar>
              <w:left w:w="11" w:type="dxa"/>
              <w:right w:w="11" w:type="dxa"/>
            </w:tcMar>
            <w:vAlign w:val="center"/>
          </w:tcPr>
          <w:p w:rsidR="00BA1938" w:rsidRDefault="00BA1938" w:rsidP="009F203A">
            <w:pPr>
              <w:pStyle w:val="aff0"/>
            </w:pPr>
            <w:r>
              <w:t>0,474</w:t>
            </w:r>
          </w:p>
        </w:tc>
        <w:tc>
          <w:tcPr>
            <w:tcW w:w="826" w:type="dxa"/>
            <w:shd w:val="clear" w:color="auto" w:fill="auto"/>
            <w:tcMar>
              <w:left w:w="11" w:type="dxa"/>
              <w:right w:w="11" w:type="dxa"/>
            </w:tcMar>
            <w:vAlign w:val="center"/>
          </w:tcPr>
          <w:p w:rsidR="00BA1938" w:rsidRDefault="00BA1938" w:rsidP="009F203A">
            <w:pPr>
              <w:pStyle w:val="aff0"/>
            </w:pPr>
            <w:r>
              <w:t>13,563</w:t>
            </w:r>
          </w:p>
        </w:tc>
        <w:tc>
          <w:tcPr>
            <w:tcW w:w="1135" w:type="dxa"/>
            <w:shd w:val="clear" w:color="auto" w:fill="auto"/>
            <w:tcMar>
              <w:left w:w="11" w:type="dxa"/>
              <w:right w:w="11" w:type="dxa"/>
            </w:tcMar>
            <w:vAlign w:val="center"/>
          </w:tcPr>
          <w:p w:rsidR="00BA1938" w:rsidRDefault="00BA1938" w:rsidP="00C82EB9">
            <w:pPr>
              <w:pStyle w:val="aff0"/>
            </w:pPr>
            <w:r>
              <w:t>13,089</w:t>
            </w:r>
          </w:p>
        </w:tc>
        <w:tc>
          <w:tcPr>
            <w:tcW w:w="1582" w:type="dxa"/>
            <w:shd w:val="clear" w:color="auto" w:fill="auto"/>
            <w:tcMar>
              <w:left w:w="11" w:type="dxa"/>
              <w:right w:w="11" w:type="dxa"/>
            </w:tcMar>
            <w:vAlign w:val="center"/>
          </w:tcPr>
          <w:p w:rsidR="00BA1938" w:rsidRDefault="00BA1938" w:rsidP="00C82EB9">
            <w:pPr>
              <w:pStyle w:val="aff0"/>
            </w:pPr>
            <w:r>
              <w:t>0,474</w:t>
            </w:r>
          </w:p>
        </w:tc>
        <w:tc>
          <w:tcPr>
            <w:tcW w:w="969" w:type="dxa"/>
            <w:shd w:val="clear" w:color="auto" w:fill="auto"/>
            <w:tcMar>
              <w:left w:w="11" w:type="dxa"/>
              <w:right w:w="11" w:type="dxa"/>
            </w:tcMar>
            <w:vAlign w:val="center"/>
          </w:tcPr>
          <w:p w:rsidR="00BA1938" w:rsidRDefault="00BA1938" w:rsidP="00C82EB9">
            <w:pPr>
              <w:pStyle w:val="aff0"/>
            </w:pPr>
            <w:r>
              <w:t>13,563</w:t>
            </w:r>
          </w:p>
        </w:tc>
      </w:tr>
      <w:tr w:rsidR="00BA1938" w:rsidRPr="00035549" w:rsidTr="008A6292">
        <w:tc>
          <w:tcPr>
            <w:tcW w:w="2421" w:type="dxa"/>
            <w:shd w:val="clear" w:color="auto" w:fill="auto"/>
            <w:tcMar>
              <w:left w:w="11" w:type="dxa"/>
              <w:right w:w="11" w:type="dxa"/>
            </w:tcMar>
            <w:vAlign w:val="center"/>
          </w:tcPr>
          <w:p w:rsidR="00BA1938" w:rsidRPr="00925410" w:rsidRDefault="00BA1938" w:rsidP="00730EB4">
            <w:pPr>
              <w:spacing w:line="240" w:lineRule="auto"/>
              <w:ind w:firstLine="0"/>
              <w:jc w:val="left"/>
              <w:rPr>
                <w:sz w:val="20"/>
                <w:szCs w:val="20"/>
              </w:rPr>
            </w:pPr>
            <w:r w:rsidRPr="00925410">
              <w:rPr>
                <w:sz w:val="20"/>
                <w:szCs w:val="20"/>
              </w:rPr>
              <w:t>Котельная «АТП»</w:t>
            </w:r>
          </w:p>
        </w:tc>
        <w:tc>
          <w:tcPr>
            <w:tcW w:w="1134" w:type="dxa"/>
            <w:shd w:val="clear" w:color="auto" w:fill="auto"/>
            <w:tcMar>
              <w:left w:w="11" w:type="dxa"/>
              <w:right w:w="11" w:type="dxa"/>
            </w:tcMar>
            <w:vAlign w:val="center"/>
          </w:tcPr>
          <w:p w:rsidR="00BA1938" w:rsidRDefault="00BA1938" w:rsidP="009F203A">
            <w:pPr>
              <w:pStyle w:val="aff0"/>
            </w:pPr>
            <w:r>
              <w:t>0,34</w:t>
            </w:r>
          </w:p>
        </w:tc>
        <w:tc>
          <w:tcPr>
            <w:tcW w:w="1583" w:type="dxa"/>
            <w:shd w:val="clear" w:color="auto" w:fill="auto"/>
            <w:tcMar>
              <w:left w:w="11" w:type="dxa"/>
              <w:right w:w="11" w:type="dxa"/>
            </w:tcMar>
            <w:vAlign w:val="center"/>
          </w:tcPr>
          <w:p w:rsidR="00BA1938" w:rsidRDefault="00BA1938" w:rsidP="009F203A">
            <w:pPr>
              <w:pStyle w:val="aff0"/>
            </w:pPr>
            <w:r>
              <w:t>0</w:t>
            </w:r>
          </w:p>
        </w:tc>
        <w:tc>
          <w:tcPr>
            <w:tcW w:w="826" w:type="dxa"/>
            <w:shd w:val="clear" w:color="auto" w:fill="auto"/>
            <w:tcMar>
              <w:left w:w="11" w:type="dxa"/>
              <w:right w:w="11" w:type="dxa"/>
            </w:tcMar>
            <w:vAlign w:val="center"/>
          </w:tcPr>
          <w:p w:rsidR="00BA1938" w:rsidRDefault="00BA1938" w:rsidP="009F203A">
            <w:pPr>
              <w:pStyle w:val="aff0"/>
            </w:pPr>
            <w:r>
              <w:t>0,34</w:t>
            </w:r>
          </w:p>
        </w:tc>
        <w:tc>
          <w:tcPr>
            <w:tcW w:w="1135" w:type="dxa"/>
            <w:shd w:val="clear" w:color="auto" w:fill="auto"/>
            <w:tcMar>
              <w:left w:w="11" w:type="dxa"/>
              <w:right w:w="11" w:type="dxa"/>
            </w:tcMar>
            <w:vAlign w:val="center"/>
          </w:tcPr>
          <w:p w:rsidR="00BA1938" w:rsidRDefault="00BA1938" w:rsidP="00C82EB9">
            <w:pPr>
              <w:pStyle w:val="aff0"/>
            </w:pPr>
            <w:r>
              <w:t>0,34</w:t>
            </w:r>
          </w:p>
        </w:tc>
        <w:tc>
          <w:tcPr>
            <w:tcW w:w="1582" w:type="dxa"/>
            <w:shd w:val="clear" w:color="auto" w:fill="auto"/>
            <w:tcMar>
              <w:left w:w="11" w:type="dxa"/>
              <w:right w:w="11" w:type="dxa"/>
            </w:tcMar>
            <w:vAlign w:val="center"/>
          </w:tcPr>
          <w:p w:rsidR="00BA1938" w:rsidRDefault="00BA1938" w:rsidP="00C82EB9">
            <w:pPr>
              <w:pStyle w:val="aff0"/>
            </w:pPr>
            <w:r>
              <w:t>0</w:t>
            </w:r>
          </w:p>
        </w:tc>
        <w:tc>
          <w:tcPr>
            <w:tcW w:w="969" w:type="dxa"/>
            <w:shd w:val="clear" w:color="auto" w:fill="auto"/>
            <w:tcMar>
              <w:left w:w="11" w:type="dxa"/>
              <w:right w:w="11" w:type="dxa"/>
            </w:tcMar>
            <w:vAlign w:val="center"/>
          </w:tcPr>
          <w:p w:rsidR="00BA1938" w:rsidRDefault="00BA1938" w:rsidP="00C82EB9">
            <w:pPr>
              <w:pStyle w:val="aff0"/>
            </w:pPr>
            <w:r>
              <w:t>0,34</w:t>
            </w:r>
          </w:p>
        </w:tc>
      </w:tr>
      <w:tr w:rsidR="00BA1938" w:rsidRPr="00035549" w:rsidTr="008A6292">
        <w:tc>
          <w:tcPr>
            <w:tcW w:w="2421" w:type="dxa"/>
            <w:shd w:val="clear" w:color="auto" w:fill="auto"/>
            <w:tcMar>
              <w:left w:w="11" w:type="dxa"/>
              <w:right w:w="11" w:type="dxa"/>
            </w:tcMar>
            <w:vAlign w:val="center"/>
          </w:tcPr>
          <w:p w:rsidR="00BA1938" w:rsidRPr="00925410" w:rsidRDefault="00BA1938" w:rsidP="00730EB4">
            <w:pPr>
              <w:spacing w:line="240" w:lineRule="auto"/>
              <w:ind w:firstLine="0"/>
              <w:jc w:val="left"/>
              <w:rPr>
                <w:sz w:val="20"/>
                <w:szCs w:val="20"/>
              </w:rPr>
            </w:pPr>
            <w:r w:rsidRPr="00925410">
              <w:rPr>
                <w:sz w:val="20"/>
                <w:szCs w:val="20"/>
              </w:rPr>
              <w:t>Котельная «Вокзальная»</w:t>
            </w:r>
          </w:p>
        </w:tc>
        <w:tc>
          <w:tcPr>
            <w:tcW w:w="1134" w:type="dxa"/>
            <w:shd w:val="clear" w:color="auto" w:fill="auto"/>
            <w:tcMar>
              <w:left w:w="11" w:type="dxa"/>
              <w:right w:w="11" w:type="dxa"/>
            </w:tcMar>
            <w:vAlign w:val="center"/>
          </w:tcPr>
          <w:p w:rsidR="00BA1938" w:rsidRDefault="00BA1938" w:rsidP="009F203A">
            <w:pPr>
              <w:pStyle w:val="aff0"/>
            </w:pPr>
            <w:r>
              <w:t>0,86</w:t>
            </w:r>
          </w:p>
        </w:tc>
        <w:tc>
          <w:tcPr>
            <w:tcW w:w="1583" w:type="dxa"/>
            <w:shd w:val="clear" w:color="auto" w:fill="auto"/>
            <w:tcMar>
              <w:left w:w="11" w:type="dxa"/>
              <w:right w:w="11" w:type="dxa"/>
            </w:tcMar>
            <w:vAlign w:val="center"/>
          </w:tcPr>
          <w:p w:rsidR="00BA1938" w:rsidRDefault="00BA1938" w:rsidP="009F203A">
            <w:pPr>
              <w:pStyle w:val="aff0"/>
            </w:pPr>
            <w:r>
              <w:t>0</w:t>
            </w:r>
          </w:p>
        </w:tc>
        <w:tc>
          <w:tcPr>
            <w:tcW w:w="826" w:type="dxa"/>
            <w:shd w:val="clear" w:color="auto" w:fill="auto"/>
            <w:tcMar>
              <w:left w:w="11" w:type="dxa"/>
              <w:right w:w="11" w:type="dxa"/>
            </w:tcMar>
            <w:vAlign w:val="center"/>
          </w:tcPr>
          <w:p w:rsidR="00BA1938" w:rsidRDefault="00BA1938" w:rsidP="009F203A">
            <w:pPr>
              <w:pStyle w:val="aff0"/>
            </w:pPr>
            <w:r>
              <w:t>0,86</w:t>
            </w:r>
          </w:p>
        </w:tc>
        <w:tc>
          <w:tcPr>
            <w:tcW w:w="1135" w:type="dxa"/>
            <w:shd w:val="clear" w:color="auto" w:fill="auto"/>
            <w:tcMar>
              <w:left w:w="11" w:type="dxa"/>
              <w:right w:w="11" w:type="dxa"/>
            </w:tcMar>
            <w:vAlign w:val="center"/>
          </w:tcPr>
          <w:p w:rsidR="00BA1938" w:rsidRDefault="00BA1938" w:rsidP="00C82EB9">
            <w:pPr>
              <w:pStyle w:val="aff0"/>
            </w:pPr>
            <w:r>
              <w:t>0,86</w:t>
            </w:r>
          </w:p>
        </w:tc>
        <w:tc>
          <w:tcPr>
            <w:tcW w:w="1582" w:type="dxa"/>
            <w:shd w:val="clear" w:color="auto" w:fill="auto"/>
            <w:tcMar>
              <w:left w:w="11" w:type="dxa"/>
              <w:right w:w="11" w:type="dxa"/>
            </w:tcMar>
            <w:vAlign w:val="center"/>
          </w:tcPr>
          <w:p w:rsidR="00BA1938" w:rsidRDefault="00BA1938" w:rsidP="00C82EB9">
            <w:pPr>
              <w:pStyle w:val="aff0"/>
            </w:pPr>
            <w:r>
              <w:t>0</w:t>
            </w:r>
          </w:p>
        </w:tc>
        <w:tc>
          <w:tcPr>
            <w:tcW w:w="969" w:type="dxa"/>
            <w:shd w:val="clear" w:color="auto" w:fill="auto"/>
            <w:tcMar>
              <w:left w:w="11" w:type="dxa"/>
              <w:right w:w="11" w:type="dxa"/>
            </w:tcMar>
            <w:vAlign w:val="center"/>
          </w:tcPr>
          <w:p w:rsidR="00BA1938" w:rsidRDefault="00BA1938" w:rsidP="00C82EB9">
            <w:pPr>
              <w:pStyle w:val="aff0"/>
            </w:pPr>
            <w:r>
              <w:t>0,86</w:t>
            </w:r>
          </w:p>
        </w:tc>
      </w:tr>
      <w:tr w:rsidR="00BA1938" w:rsidRPr="00035549" w:rsidTr="008A6292">
        <w:tc>
          <w:tcPr>
            <w:tcW w:w="2421" w:type="dxa"/>
            <w:shd w:val="clear" w:color="auto" w:fill="auto"/>
            <w:tcMar>
              <w:left w:w="11" w:type="dxa"/>
              <w:right w:w="11" w:type="dxa"/>
            </w:tcMar>
            <w:vAlign w:val="center"/>
          </w:tcPr>
          <w:p w:rsidR="00BA1938" w:rsidRPr="00925410" w:rsidRDefault="00BA1938" w:rsidP="00730EB4">
            <w:pPr>
              <w:spacing w:line="240" w:lineRule="auto"/>
              <w:ind w:firstLine="0"/>
              <w:jc w:val="left"/>
              <w:rPr>
                <w:sz w:val="20"/>
                <w:szCs w:val="20"/>
              </w:rPr>
            </w:pPr>
            <w:r w:rsidRPr="00925410">
              <w:rPr>
                <w:sz w:val="20"/>
                <w:szCs w:val="20"/>
              </w:rPr>
              <w:t>Котельная «Больничная»</w:t>
            </w:r>
          </w:p>
        </w:tc>
        <w:tc>
          <w:tcPr>
            <w:tcW w:w="1134" w:type="dxa"/>
            <w:shd w:val="clear" w:color="auto" w:fill="auto"/>
            <w:tcMar>
              <w:left w:w="11" w:type="dxa"/>
              <w:right w:w="11" w:type="dxa"/>
            </w:tcMar>
            <w:vAlign w:val="center"/>
          </w:tcPr>
          <w:p w:rsidR="00BA1938" w:rsidRDefault="00BA1938" w:rsidP="009F203A">
            <w:pPr>
              <w:pStyle w:val="aff0"/>
            </w:pPr>
            <w:r>
              <w:t>1,21</w:t>
            </w:r>
          </w:p>
        </w:tc>
        <w:tc>
          <w:tcPr>
            <w:tcW w:w="1583" w:type="dxa"/>
            <w:shd w:val="clear" w:color="auto" w:fill="auto"/>
            <w:tcMar>
              <w:left w:w="11" w:type="dxa"/>
              <w:right w:w="11" w:type="dxa"/>
            </w:tcMar>
            <w:vAlign w:val="center"/>
          </w:tcPr>
          <w:p w:rsidR="00BA1938" w:rsidRDefault="00BA1938" w:rsidP="009F203A">
            <w:pPr>
              <w:pStyle w:val="aff0"/>
            </w:pPr>
            <w:r>
              <w:t>0</w:t>
            </w:r>
          </w:p>
        </w:tc>
        <w:tc>
          <w:tcPr>
            <w:tcW w:w="826" w:type="dxa"/>
            <w:shd w:val="clear" w:color="auto" w:fill="auto"/>
            <w:tcMar>
              <w:left w:w="11" w:type="dxa"/>
              <w:right w:w="11" w:type="dxa"/>
            </w:tcMar>
            <w:vAlign w:val="center"/>
          </w:tcPr>
          <w:p w:rsidR="00BA1938" w:rsidRDefault="00BA1938" w:rsidP="009F203A">
            <w:pPr>
              <w:pStyle w:val="aff0"/>
            </w:pPr>
            <w:r>
              <w:t>1,21</w:t>
            </w:r>
          </w:p>
        </w:tc>
        <w:tc>
          <w:tcPr>
            <w:tcW w:w="1135" w:type="dxa"/>
            <w:shd w:val="clear" w:color="auto" w:fill="auto"/>
            <w:tcMar>
              <w:left w:w="11" w:type="dxa"/>
              <w:right w:w="11" w:type="dxa"/>
            </w:tcMar>
            <w:vAlign w:val="center"/>
          </w:tcPr>
          <w:p w:rsidR="00BA1938" w:rsidRDefault="00BA1938" w:rsidP="00C82EB9">
            <w:pPr>
              <w:pStyle w:val="aff0"/>
            </w:pPr>
            <w:r>
              <w:t>1,21</w:t>
            </w:r>
          </w:p>
        </w:tc>
        <w:tc>
          <w:tcPr>
            <w:tcW w:w="1582" w:type="dxa"/>
            <w:shd w:val="clear" w:color="auto" w:fill="auto"/>
            <w:tcMar>
              <w:left w:w="11" w:type="dxa"/>
              <w:right w:w="11" w:type="dxa"/>
            </w:tcMar>
            <w:vAlign w:val="center"/>
          </w:tcPr>
          <w:p w:rsidR="00BA1938" w:rsidRDefault="00BA1938" w:rsidP="00C82EB9">
            <w:pPr>
              <w:pStyle w:val="aff0"/>
            </w:pPr>
            <w:r>
              <w:t>0</w:t>
            </w:r>
          </w:p>
        </w:tc>
        <w:tc>
          <w:tcPr>
            <w:tcW w:w="969" w:type="dxa"/>
            <w:shd w:val="clear" w:color="auto" w:fill="auto"/>
            <w:tcMar>
              <w:left w:w="11" w:type="dxa"/>
              <w:right w:w="11" w:type="dxa"/>
            </w:tcMar>
            <w:vAlign w:val="center"/>
          </w:tcPr>
          <w:p w:rsidR="00BA1938" w:rsidRDefault="00BA1938" w:rsidP="00C82EB9">
            <w:pPr>
              <w:pStyle w:val="aff0"/>
            </w:pPr>
            <w:r>
              <w:t>1,21</w:t>
            </w:r>
          </w:p>
        </w:tc>
      </w:tr>
      <w:tr w:rsidR="00BA1938" w:rsidRPr="00035549" w:rsidTr="008A6292">
        <w:tc>
          <w:tcPr>
            <w:tcW w:w="2421" w:type="dxa"/>
            <w:shd w:val="clear" w:color="auto" w:fill="auto"/>
            <w:tcMar>
              <w:left w:w="11" w:type="dxa"/>
              <w:right w:w="11" w:type="dxa"/>
            </w:tcMar>
            <w:vAlign w:val="center"/>
          </w:tcPr>
          <w:p w:rsidR="00BA1938" w:rsidRPr="00925410" w:rsidRDefault="00BA1938" w:rsidP="00730EB4">
            <w:pPr>
              <w:spacing w:line="240" w:lineRule="auto"/>
              <w:ind w:firstLine="0"/>
              <w:jc w:val="left"/>
              <w:rPr>
                <w:sz w:val="20"/>
                <w:szCs w:val="20"/>
              </w:rPr>
            </w:pPr>
            <w:r w:rsidRPr="00925410">
              <w:rPr>
                <w:sz w:val="20"/>
                <w:szCs w:val="20"/>
              </w:rPr>
              <w:t>Котельная «СХТ»</w:t>
            </w:r>
          </w:p>
        </w:tc>
        <w:tc>
          <w:tcPr>
            <w:tcW w:w="1134" w:type="dxa"/>
            <w:shd w:val="clear" w:color="auto" w:fill="auto"/>
            <w:tcMar>
              <w:left w:w="11" w:type="dxa"/>
              <w:right w:w="11" w:type="dxa"/>
            </w:tcMar>
            <w:vAlign w:val="center"/>
          </w:tcPr>
          <w:p w:rsidR="00BA1938" w:rsidRDefault="00BA1938" w:rsidP="009F203A">
            <w:pPr>
              <w:pStyle w:val="aff0"/>
            </w:pPr>
            <w:r>
              <w:t>0,7</w:t>
            </w:r>
          </w:p>
        </w:tc>
        <w:tc>
          <w:tcPr>
            <w:tcW w:w="1583" w:type="dxa"/>
            <w:shd w:val="clear" w:color="auto" w:fill="auto"/>
            <w:tcMar>
              <w:left w:w="11" w:type="dxa"/>
              <w:right w:w="11" w:type="dxa"/>
            </w:tcMar>
            <w:vAlign w:val="center"/>
          </w:tcPr>
          <w:p w:rsidR="00BA1938" w:rsidRDefault="00BA1938" w:rsidP="009F203A">
            <w:pPr>
              <w:pStyle w:val="aff0"/>
            </w:pPr>
            <w:r>
              <w:t>0</w:t>
            </w:r>
          </w:p>
        </w:tc>
        <w:tc>
          <w:tcPr>
            <w:tcW w:w="826" w:type="dxa"/>
            <w:shd w:val="clear" w:color="auto" w:fill="auto"/>
            <w:tcMar>
              <w:left w:w="11" w:type="dxa"/>
              <w:right w:w="11" w:type="dxa"/>
            </w:tcMar>
            <w:vAlign w:val="center"/>
          </w:tcPr>
          <w:p w:rsidR="00BA1938" w:rsidRDefault="00BA1938" w:rsidP="009F203A">
            <w:pPr>
              <w:pStyle w:val="aff0"/>
            </w:pPr>
            <w:r>
              <w:t>0,7</w:t>
            </w:r>
          </w:p>
        </w:tc>
        <w:tc>
          <w:tcPr>
            <w:tcW w:w="1135" w:type="dxa"/>
            <w:shd w:val="clear" w:color="auto" w:fill="auto"/>
            <w:tcMar>
              <w:left w:w="11" w:type="dxa"/>
              <w:right w:w="11" w:type="dxa"/>
            </w:tcMar>
            <w:vAlign w:val="center"/>
          </w:tcPr>
          <w:p w:rsidR="00BA1938" w:rsidRDefault="00BA1938" w:rsidP="00C82EB9">
            <w:pPr>
              <w:pStyle w:val="aff0"/>
            </w:pPr>
            <w:r>
              <w:t>0,7</w:t>
            </w:r>
          </w:p>
        </w:tc>
        <w:tc>
          <w:tcPr>
            <w:tcW w:w="1582" w:type="dxa"/>
            <w:shd w:val="clear" w:color="auto" w:fill="auto"/>
            <w:tcMar>
              <w:left w:w="11" w:type="dxa"/>
              <w:right w:w="11" w:type="dxa"/>
            </w:tcMar>
            <w:vAlign w:val="center"/>
          </w:tcPr>
          <w:p w:rsidR="00BA1938" w:rsidRDefault="00BA1938" w:rsidP="00C82EB9">
            <w:pPr>
              <w:pStyle w:val="aff0"/>
            </w:pPr>
            <w:r>
              <w:t>0</w:t>
            </w:r>
          </w:p>
        </w:tc>
        <w:tc>
          <w:tcPr>
            <w:tcW w:w="969" w:type="dxa"/>
            <w:shd w:val="clear" w:color="auto" w:fill="auto"/>
            <w:tcMar>
              <w:left w:w="11" w:type="dxa"/>
              <w:right w:w="11" w:type="dxa"/>
            </w:tcMar>
            <w:vAlign w:val="center"/>
          </w:tcPr>
          <w:p w:rsidR="00BA1938" w:rsidRDefault="00BA1938" w:rsidP="00C82EB9">
            <w:pPr>
              <w:pStyle w:val="aff0"/>
            </w:pPr>
            <w:r>
              <w:t>0,7</w:t>
            </w:r>
          </w:p>
        </w:tc>
      </w:tr>
      <w:tr w:rsidR="00BA1938" w:rsidRPr="00035549" w:rsidTr="008A6292">
        <w:tc>
          <w:tcPr>
            <w:tcW w:w="2421" w:type="dxa"/>
            <w:shd w:val="clear" w:color="auto" w:fill="auto"/>
            <w:tcMar>
              <w:left w:w="11" w:type="dxa"/>
              <w:right w:w="11" w:type="dxa"/>
            </w:tcMar>
            <w:vAlign w:val="center"/>
          </w:tcPr>
          <w:p w:rsidR="00BA1938" w:rsidRPr="00925410" w:rsidRDefault="00BA1938" w:rsidP="00730EB4">
            <w:pPr>
              <w:spacing w:line="240" w:lineRule="auto"/>
              <w:ind w:firstLine="0"/>
              <w:jc w:val="left"/>
              <w:rPr>
                <w:sz w:val="20"/>
                <w:szCs w:val="20"/>
              </w:rPr>
            </w:pPr>
            <w:r w:rsidRPr="00925410">
              <w:rPr>
                <w:sz w:val="20"/>
                <w:szCs w:val="20"/>
              </w:rPr>
              <w:t>Котельная «ПГС»</w:t>
            </w:r>
          </w:p>
        </w:tc>
        <w:tc>
          <w:tcPr>
            <w:tcW w:w="1134" w:type="dxa"/>
            <w:shd w:val="clear" w:color="auto" w:fill="auto"/>
            <w:tcMar>
              <w:left w:w="11" w:type="dxa"/>
              <w:right w:w="11" w:type="dxa"/>
            </w:tcMar>
            <w:vAlign w:val="center"/>
          </w:tcPr>
          <w:p w:rsidR="00BA1938" w:rsidRDefault="00BA1938" w:rsidP="009F203A">
            <w:pPr>
              <w:pStyle w:val="aff0"/>
            </w:pPr>
            <w:r>
              <w:t>1,71</w:t>
            </w:r>
          </w:p>
        </w:tc>
        <w:tc>
          <w:tcPr>
            <w:tcW w:w="1583" w:type="dxa"/>
            <w:shd w:val="clear" w:color="auto" w:fill="auto"/>
            <w:tcMar>
              <w:left w:w="11" w:type="dxa"/>
              <w:right w:w="11" w:type="dxa"/>
            </w:tcMar>
            <w:vAlign w:val="center"/>
          </w:tcPr>
          <w:p w:rsidR="00BA1938" w:rsidRDefault="00BA1938" w:rsidP="009F203A">
            <w:pPr>
              <w:pStyle w:val="aff0"/>
            </w:pPr>
            <w:r>
              <w:t>0</w:t>
            </w:r>
          </w:p>
        </w:tc>
        <w:tc>
          <w:tcPr>
            <w:tcW w:w="826" w:type="dxa"/>
            <w:shd w:val="clear" w:color="auto" w:fill="auto"/>
            <w:tcMar>
              <w:left w:w="11" w:type="dxa"/>
              <w:right w:w="11" w:type="dxa"/>
            </w:tcMar>
            <w:vAlign w:val="center"/>
          </w:tcPr>
          <w:p w:rsidR="00BA1938" w:rsidRDefault="00BA1938" w:rsidP="009F203A">
            <w:pPr>
              <w:pStyle w:val="aff0"/>
            </w:pPr>
            <w:r>
              <w:t>1,71</w:t>
            </w:r>
          </w:p>
        </w:tc>
        <w:tc>
          <w:tcPr>
            <w:tcW w:w="1135" w:type="dxa"/>
            <w:shd w:val="clear" w:color="auto" w:fill="auto"/>
            <w:tcMar>
              <w:left w:w="11" w:type="dxa"/>
              <w:right w:w="11" w:type="dxa"/>
            </w:tcMar>
            <w:vAlign w:val="center"/>
          </w:tcPr>
          <w:p w:rsidR="00BA1938" w:rsidRDefault="00BA1938" w:rsidP="00C82EB9">
            <w:pPr>
              <w:pStyle w:val="aff0"/>
            </w:pPr>
            <w:r>
              <w:t>1,71</w:t>
            </w:r>
          </w:p>
        </w:tc>
        <w:tc>
          <w:tcPr>
            <w:tcW w:w="1582" w:type="dxa"/>
            <w:shd w:val="clear" w:color="auto" w:fill="auto"/>
            <w:tcMar>
              <w:left w:w="11" w:type="dxa"/>
              <w:right w:w="11" w:type="dxa"/>
            </w:tcMar>
            <w:vAlign w:val="center"/>
          </w:tcPr>
          <w:p w:rsidR="00BA1938" w:rsidRDefault="00BA1938" w:rsidP="00C82EB9">
            <w:pPr>
              <w:pStyle w:val="aff0"/>
            </w:pPr>
            <w:r>
              <w:t>0</w:t>
            </w:r>
          </w:p>
        </w:tc>
        <w:tc>
          <w:tcPr>
            <w:tcW w:w="969" w:type="dxa"/>
            <w:shd w:val="clear" w:color="auto" w:fill="auto"/>
            <w:tcMar>
              <w:left w:w="11" w:type="dxa"/>
              <w:right w:w="11" w:type="dxa"/>
            </w:tcMar>
            <w:vAlign w:val="center"/>
          </w:tcPr>
          <w:p w:rsidR="00BA1938" w:rsidRDefault="00BA1938" w:rsidP="00C82EB9">
            <w:pPr>
              <w:pStyle w:val="aff0"/>
            </w:pPr>
            <w:r>
              <w:t>1,71</w:t>
            </w:r>
          </w:p>
        </w:tc>
      </w:tr>
      <w:tr w:rsidR="00BA1938" w:rsidRPr="00035549" w:rsidTr="004C798A">
        <w:tc>
          <w:tcPr>
            <w:tcW w:w="2421" w:type="dxa"/>
            <w:shd w:val="clear" w:color="auto" w:fill="auto"/>
            <w:tcMar>
              <w:left w:w="11" w:type="dxa"/>
              <w:right w:w="11" w:type="dxa"/>
            </w:tcMar>
            <w:vAlign w:val="center"/>
          </w:tcPr>
          <w:p w:rsidR="00BA1938" w:rsidRPr="00925410" w:rsidRDefault="00BA1938" w:rsidP="00730EB4">
            <w:pPr>
              <w:spacing w:line="240" w:lineRule="auto"/>
              <w:ind w:firstLine="0"/>
              <w:jc w:val="left"/>
              <w:rPr>
                <w:sz w:val="20"/>
                <w:szCs w:val="20"/>
              </w:rPr>
            </w:pPr>
            <w:r w:rsidRPr="00925410">
              <w:rPr>
                <w:sz w:val="20"/>
                <w:szCs w:val="20"/>
              </w:rPr>
              <w:t>Котельная №16 «Парк Б»</w:t>
            </w:r>
          </w:p>
        </w:tc>
        <w:tc>
          <w:tcPr>
            <w:tcW w:w="1134" w:type="dxa"/>
            <w:shd w:val="clear" w:color="auto" w:fill="auto"/>
            <w:tcMar>
              <w:left w:w="11" w:type="dxa"/>
              <w:right w:w="11" w:type="dxa"/>
            </w:tcMar>
            <w:vAlign w:val="center"/>
          </w:tcPr>
          <w:p w:rsidR="00BA1938" w:rsidRDefault="00BA1938" w:rsidP="009F203A">
            <w:pPr>
              <w:pStyle w:val="aff0"/>
            </w:pPr>
            <w:r>
              <w:t>0,7</w:t>
            </w:r>
          </w:p>
        </w:tc>
        <w:tc>
          <w:tcPr>
            <w:tcW w:w="1583" w:type="dxa"/>
            <w:shd w:val="clear" w:color="auto" w:fill="auto"/>
            <w:tcMar>
              <w:left w:w="11" w:type="dxa"/>
              <w:right w:w="11" w:type="dxa"/>
            </w:tcMar>
            <w:vAlign w:val="center"/>
          </w:tcPr>
          <w:p w:rsidR="00BA1938" w:rsidRDefault="00BA1938" w:rsidP="009F203A">
            <w:pPr>
              <w:pStyle w:val="aff0"/>
            </w:pPr>
            <w:r>
              <w:t>0,48</w:t>
            </w:r>
          </w:p>
        </w:tc>
        <w:tc>
          <w:tcPr>
            <w:tcW w:w="826" w:type="dxa"/>
            <w:shd w:val="clear" w:color="auto" w:fill="auto"/>
            <w:tcMar>
              <w:left w:w="11" w:type="dxa"/>
              <w:right w:w="11" w:type="dxa"/>
            </w:tcMar>
            <w:vAlign w:val="center"/>
          </w:tcPr>
          <w:p w:rsidR="00BA1938" w:rsidRDefault="00BA1938" w:rsidP="009F203A">
            <w:pPr>
              <w:pStyle w:val="aff0"/>
            </w:pPr>
            <w:r>
              <w:t>1,18</w:t>
            </w:r>
          </w:p>
        </w:tc>
        <w:tc>
          <w:tcPr>
            <w:tcW w:w="1135" w:type="dxa"/>
            <w:shd w:val="clear" w:color="auto" w:fill="auto"/>
            <w:tcMar>
              <w:left w:w="11" w:type="dxa"/>
              <w:right w:w="11" w:type="dxa"/>
            </w:tcMar>
            <w:vAlign w:val="center"/>
          </w:tcPr>
          <w:p w:rsidR="00BA1938" w:rsidRDefault="00BA1938" w:rsidP="00C82EB9">
            <w:pPr>
              <w:pStyle w:val="aff0"/>
            </w:pPr>
            <w:r>
              <w:t>0,7</w:t>
            </w:r>
          </w:p>
        </w:tc>
        <w:tc>
          <w:tcPr>
            <w:tcW w:w="1582" w:type="dxa"/>
            <w:shd w:val="clear" w:color="auto" w:fill="auto"/>
            <w:tcMar>
              <w:left w:w="11" w:type="dxa"/>
              <w:right w:w="11" w:type="dxa"/>
            </w:tcMar>
            <w:vAlign w:val="center"/>
          </w:tcPr>
          <w:p w:rsidR="00BA1938" w:rsidRDefault="00BA1938" w:rsidP="00C82EB9">
            <w:pPr>
              <w:pStyle w:val="aff0"/>
            </w:pPr>
            <w:r>
              <w:t>0,48</w:t>
            </w:r>
          </w:p>
        </w:tc>
        <w:tc>
          <w:tcPr>
            <w:tcW w:w="969" w:type="dxa"/>
            <w:shd w:val="clear" w:color="auto" w:fill="auto"/>
            <w:tcMar>
              <w:left w:w="11" w:type="dxa"/>
              <w:right w:w="11" w:type="dxa"/>
            </w:tcMar>
            <w:vAlign w:val="center"/>
          </w:tcPr>
          <w:p w:rsidR="00BA1938" w:rsidRDefault="00BA1938" w:rsidP="00C82EB9">
            <w:pPr>
              <w:pStyle w:val="aff0"/>
            </w:pPr>
            <w:r>
              <w:t>1,18</w:t>
            </w:r>
          </w:p>
        </w:tc>
      </w:tr>
      <w:tr w:rsidR="00BA1938" w:rsidRPr="00035549" w:rsidTr="00DB697C">
        <w:tc>
          <w:tcPr>
            <w:tcW w:w="2421" w:type="dxa"/>
            <w:shd w:val="clear" w:color="auto" w:fill="auto"/>
            <w:tcMar>
              <w:left w:w="11" w:type="dxa"/>
              <w:right w:w="11" w:type="dxa"/>
            </w:tcMar>
            <w:vAlign w:val="center"/>
          </w:tcPr>
          <w:p w:rsidR="00BA1938" w:rsidRPr="00925410" w:rsidRDefault="00BA1938" w:rsidP="00730EB4">
            <w:pPr>
              <w:spacing w:line="240" w:lineRule="auto"/>
              <w:ind w:firstLine="0"/>
              <w:jc w:val="left"/>
              <w:rPr>
                <w:sz w:val="20"/>
                <w:szCs w:val="20"/>
              </w:rPr>
            </w:pPr>
            <w:r w:rsidRPr="00925410">
              <w:rPr>
                <w:sz w:val="20"/>
                <w:szCs w:val="20"/>
              </w:rPr>
              <w:t>Котельная инв. №1010423</w:t>
            </w:r>
          </w:p>
        </w:tc>
        <w:tc>
          <w:tcPr>
            <w:tcW w:w="1134" w:type="dxa"/>
            <w:shd w:val="clear" w:color="auto" w:fill="auto"/>
            <w:tcMar>
              <w:left w:w="11" w:type="dxa"/>
              <w:right w:w="11" w:type="dxa"/>
            </w:tcMar>
            <w:vAlign w:val="center"/>
          </w:tcPr>
          <w:p w:rsidR="00BA1938" w:rsidRDefault="00BA1938" w:rsidP="009F203A">
            <w:pPr>
              <w:pStyle w:val="aff0"/>
            </w:pPr>
            <w:r>
              <w:t>0,70</w:t>
            </w:r>
          </w:p>
        </w:tc>
        <w:tc>
          <w:tcPr>
            <w:tcW w:w="1583" w:type="dxa"/>
            <w:shd w:val="clear" w:color="auto" w:fill="auto"/>
            <w:tcMar>
              <w:left w:w="11" w:type="dxa"/>
              <w:right w:w="11" w:type="dxa"/>
            </w:tcMar>
            <w:vAlign w:val="center"/>
          </w:tcPr>
          <w:p w:rsidR="00BA1938" w:rsidRDefault="00BA1938" w:rsidP="009F203A">
            <w:pPr>
              <w:pStyle w:val="aff0"/>
            </w:pPr>
            <w:r>
              <w:t>0,033</w:t>
            </w:r>
          </w:p>
        </w:tc>
        <w:tc>
          <w:tcPr>
            <w:tcW w:w="826" w:type="dxa"/>
            <w:shd w:val="clear" w:color="auto" w:fill="auto"/>
            <w:tcMar>
              <w:left w:w="11" w:type="dxa"/>
              <w:right w:w="11" w:type="dxa"/>
            </w:tcMar>
            <w:vAlign w:val="center"/>
          </w:tcPr>
          <w:p w:rsidR="00BA1938" w:rsidRDefault="00BA1938" w:rsidP="009F203A">
            <w:pPr>
              <w:pStyle w:val="aff0"/>
            </w:pPr>
            <w:r>
              <w:t>0,733</w:t>
            </w:r>
          </w:p>
        </w:tc>
        <w:tc>
          <w:tcPr>
            <w:tcW w:w="1135" w:type="dxa"/>
            <w:shd w:val="clear" w:color="auto" w:fill="auto"/>
            <w:tcMar>
              <w:left w:w="11" w:type="dxa"/>
              <w:right w:w="11" w:type="dxa"/>
            </w:tcMar>
            <w:vAlign w:val="center"/>
          </w:tcPr>
          <w:p w:rsidR="00BA1938" w:rsidRDefault="00BA1938" w:rsidP="00C82EB9">
            <w:pPr>
              <w:pStyle w:val="aff0"/>
            </w:pPr>
            <w:r>
              <w:t>0,70</w:t>
            </w:r>
          </w:p>
        </w:tc>
        <w:tc>
          <w:tcPr>
            <w:tcW w:w="1582" w:type="dxa"/>
            <w:shd w:val="clear" w:color="auto" w:fill="auto"/>
            <w:tcMar>
              <w:left w:w="11" w:type="dxa"/>
              <w:right w:w="11" w:type="dxa"/>
            </w:tcMar>
            <w:vAlign w:val="center"/>
          </w:tcPr>
          <w:p w:rsidR="00BA1938" w:rsidRDefault="00BA1938" w:rsidP="00C82EB9">
            <w:pPr>
              <w:pStyle w:val="aff0"/>
            </w:pPr>
            <w:r>
              <w:t>0,033</w:t>
            </w:r>
          </w:p>
        </w:tc>
        <w:tc>
          <w:tcPr>
            <w:tcW w:w="969" w:type="dxa"/>
            <w:shd w:val="clear" w:color="auto" w:fill="auto"/>
            <w:tcMar>
              <w:left w:w="11" w:type="dxa"/>
              <w:right w:w="11" w:type="dxa"/>
            </w:tcMar>
            <w:vAlign w:val="center"/>
          </w:tcPr>
          <w:p w:rsidR="00BA1938" w:rsidRDefault="00BA1938" w:rsidP="00C82EB9">
            <w:pPr>
              <w:pStyle w:val="aff0"/>
            </w:pPr>
            <w:r>
              <w:t>0,733</w:t>
            </w:r>
          </w:p>
        </w:tc>
      </w:tr>
      <w:tr w:rsidR="00BA1938" w:rsidRPr="00035549" w:rsidTr="00DB697C">
        <w:tc>
          <w:tcPr>
            <w:tcW w:w="2421" w:type="dxa"/>
            <w:shd w:val="clear" w:color="auto" w:fill="auto"/>
            <w:tcMar>
              <w:left w:w="11" w:type="dxa"/>
              <w:right w:w="11" w:type="dxa"/>
            </w:tcMar>
            <w:vAlign w:val="center"/>
          </w:tcPr>
          <w:p w:rsidR="00BA1938" w:rsidRPr="00925410" w:rsidRDefault="00BA1938" w:rsidP="00730EB4">
            <w:pPr>
              <w:pStyle w:val="aff0"/>
              <w:jc w:val="left"/>
              <w:rPr>
                <w:rFonts w:eastAsia="Times New Roman"/>
                <w:bCs/>
                <w:szCs w:val="20"/>
                <w:lang w:eastAsia="ru-RU"/>
              </w:rPr>
            </w:pPr>
            <w:r w:rsidRPr="00925410">
              <w:rPr>
                <w:szCs w:val="20"/>
              </w:rPr>
              <w:t>Котельная «Коношский РЭС»</w:t>
            </w:r>
          </w:p>
        </w:tc>
        <w:tc>
          <w:tcPr>
            <w:tcW w:w="1134" w:type="dxa"/>
            <w:shd w:val="clear" w:color="auto" w:fill="auto"/>
            <w:tcMar>
              <w:left w:w="11" w:type="dxa"/>
              <w:right w:w="11" w:type="dxa"/>
            </w:tcMar>
            <w:vAlign w:val="center"/>
          </w:tcPr>
          <w:p w:rsidR="00BA1938" w:rsidRDefault="00BA1938" w:rsidP="009F203A">
            <w:pPr>
              <w:pStyle w:val="aff0"/>
            </w:pPr>
            <w:r>
              <w:t>0,37</w:t>
            </w:r>
          </w:p>
        </w:tc>
        <w:tc>
          <w:tcPr>
            <w:tcW w:w="1583" w:type="dxa"/>
            <w:shd w:val="clear" w:color="auto" w:fill="auto"/>
            <w:tcMar>
              <w:left w:w="11" w:type="dxa"/>
              <w:right w:w="11" w:type="dxa"/>
            </w:tcMar>
            <w:vAlign w:val="center"/>
          </w:tcPr>
          <w:p w:rsidR="00BA1938" w:rsidRDefault="00BA1938" w:rsidP="009F203A">
            <w:pPr>
              <w:pStyle w:val="aff0"/>
            </w:pPr>
            <w:r>
              <w:t>0</w:t>
            </w:r>
          </w:p>
        </w:tc>
        <w:tc>
          <w:tcPr>
            <w:tcW w:w="826" w:type="dxa"/>
            <w:shd w:val="clear" w:color="auto" w:fill="auto"/>
            <w:tcMar>
              <w:left w:w="11" w:type="dxa"/>
              <w:right w:w="11" w:type="dxa"/>
            </w:tcMar>
            <w:vAlign w:val="center"/>
          </w:tcPr>
          <w:p w:rsidR="00BA1938" w:rsidRDefault="00BA1938" w:rsidP="009F203A">
            <w:pPr>
              <w:pStyle w:val="aff0"/>
            </w:pPr>
            <w:r>
              <w:t>0,37</w:t>
            </w:r>
          </w:p>
        </w:tc>
        <w:tc>
          <w:tcPr>
            <w:tcW w:w="1135" w:type="dxa"/>
            <w:shd w:val="clear" w:color="auto" w:fill="auto"/>
            <w:tcMar>
              <w:left w:w="11" w:type="dxa"/>
              <w:right w:w="11" w:type="dxa"/>
            </w:tcMar>
            <w:vAlign w:val="center"/>
          </w:tcPr>
          <w:p w:rsidR="00BA1938" w:rsidRDefault="00BA1938" w:rsidP="00C82EB9">
            <w:pPr>
              <w:pStyle w:val="aff0"/>
            </w:pPr>
            <w:r>
              <w:t>0,37</w:t>
            </w:r>
          </w:p>
        </w:tc>
        <w:tc>
          <w:tcPr>
            <w:tcW w:w="1582" w:type="dxa"/>
            <w:shd w:val="clear" w:color="auto" w:fill="auto"/>
            <w:tcMar>
              <w:left w:w="11" w:type="dxa"/>
              <w:right w:w="11" w:type="dxa"/>
            </w:tcMar>
            <w:vAlign w:val="center"/>
          </w:tcPr>
          <w:p w:rsidR="00BA1938" w:rsidRDefault="00BA1938" w:rsidP="00C82EB9">
            <w:pPr>
              <w:pStyle w:val="aff0"/>
            </w:pPr>
            <w:r>
              <w:t>0</w:t>
            </w:r>
          </w:p>
        </w:tc>
        <w:tc>
          <w:tcPr>
            <w:tcW w:w="969" w:type="dxa"/>
            <w:shd w:val="clear" w:color="auto" w:fill="auto"/>
            <w:tcMar>
              <w:left w:w="11" w:type="dxa"/>
              <w:right w:w="11" w:type="dxa"/>
            </w:tcMar>
            <w:vAlign w:val="center"/>
          </w:tcPr>
          <w:p w:rsidR="00BA1938" w:rsidRDefault="00BA1938" w:rsidP="00C82EB9">
            <w:pPr>
              <w:pStyle w:val="aff0"/>
            </w:pPr>
            <w:r>
              <w:t>0,37</w:t>
            </w:r>
          </w:p>
        </w:tc>
      </w:tr>
      <w:tr w:rsidR="00BA1938" w:rsidRPr="00035549" w:rsidTr="00DB697C">
        <w:tc>
          <w:tcPr>
            <w:tcW w:w="2421" w:type="dxa"/>
            <w:shd w:val="clear" w:color="auto" w:fill="auto"/>
            <w:tcMar>
              <w:left w:w="11" w:type="dxa"/>
              <w:right w:w="11" w:type="dxa"/>
            </w:tcMar>
            <w:vAlign w:val="center"/>
          </w:tcPr>
          <w:p w:rsidR="00BA1938" w:rsidRPr="00925410" w:rsidRDefault="00BA1938" w:rsidP="00730EB4">
            <w:pPr>
              <w:pStyle w:val="aff0"/>
              <w:jc w:val="left"/>
              <w:rPr>
                <w:rFonts w:eastAsia="Times New Roman"/>
                <w:bCs/>
                <w:szCs w:val="20"/>
                <w:lang w:eastAsia="ru-RU"/>
              </w:rPr>
            </w:pPr>
            <w:r w:rsidRPr="00925410">
              <w:rPr>
                <w:szCs w:val="20"/>
              </w:rPr>
              <w:t>Котельная «Хлебозавод»</w:t>
            </w:r>
          </w:p>
        </w:tc>
        <w:tc>
          <w:tcPr>
            <w:tcW w:w="1134" w:type="dxa"/>
            <w:shd w:val="clear" w:color="auto" w:fill="auto"/>
            <w:tcMar>
              <w:left w:w="11" w:type="dxa"/>
              <w:right w:w="11" w:type="dxa"/>
            </w:tcMar>
            <w:vAlign w:val="center"/>
          </w:tcPr>
          <w:p w:rsidR="00BA1938" w:rsidRDefault="00BA1938" w:rsidP="00DB697C">
            <w:pPr>
              <w:pStyle w:val="aff0"/>
            </w:pPr>
            <w:r>
              <w:t>0,12</w:t>
            </w:r>
          </w:p>
        </w:tc>
        <w:tc>
          <w:tcPr>
            <w:tcW w:w="1583" w:type="dxa"/>
            <w:shd w:val="clear" w:color="auto" w:fill="auto"/>
            <w:tcMar>
              <w:left w:w="11" w:type="dxa"/>
              <w:right w:w="11" w:type="dxa"/>
            </w:tcMar>
            <w:vAlign w:val="center"/>
          </w:tcPr>
          <w:p w:rsidR="00BA1938" w:rsidRDefault="00BA1938" w:rsidP="009F203A">
            <w:pPr>
              <w:pStyle w:val="aff0"/>
            </w:pPr>
            <w:r>
              <w:t>0,009</w:t>
            </w:r>
          </w:p>
        </w:tc>
        <w:tc>
          <w:tcPr>
            <w:tcW w:w="826" w:type="dxa"/>
            <w:shd w:val="clear" w:color="auto" w:fill="auto"/>
            <w:tcMar>
              <w:left w:w="11" w:type="dxa"/>
              <w:right w:w="11" w:type="dxa"/>
            </w:tcMar>
            <w:vAlign w:val="center"/>
          </w:tcPr>
          <w:p w:rsidR="00BA1938" w:rsidRDefault="00BA1938" w:rsidP="00DB697C">
            <w:pPr>
              <w:pStyle w:val="aff0"/>
            </w:pPr>
            <w:r>
              <w:t>0,129</w:t>
            </w:r>
          </w:p>
        </w:tc>
        <w:tc>
          <w:tcPr>
            <w:tcW w:w="1135" w:type="dxa"/>
            <w:shd w:val="clear" w:color="auto" w:fill="auto"/>
            <w:tcMar>
              <w:left w:w="11" w:type="dxa"/>
              <w:right w:w="11" w:type="dxa"/>
            </w:tcMar>
            <w:vAlign w:val="center"/>
          </w:tcPr>
          <w:p w:rsidR="00BA1938" w:rsidRDefault="00BA1938" w:rsidP="00C82EB9">
            <w:pPr>
              <w:pStyle w:val="aff0"/>
            </w:pPr>
            <w:r>
              <w:t>0,12</w:t>
            </w:r>
          </w:p>
        </w:tc>
        <w:tc>
          <w:tcPr>
            <w:tcW w:w="1582" w:type="dxa"/>
            <w:shd w:val="clear" w:color="auto" w:fill="auto"/>
            <w:tcMar>
              <w:left w:w="11" w:type="dxa"/>
              <w:right w:w="11" w:type="dxa"/>
            </w:tcMar>
            <w:vAlign w:val="center"/>
          </w:tcPr>
          <w:p w:rsidR="00BA1938" w:rsidRDefault="00BA1938" w:rsidP="00C82EB9">
            <w:pPr>
              <w:pStyle w:val="aff0"/>
            </w:pPr>
            <w:r>
              <w:t>0,009</w:t>
            </w:r>
          </w:p>
        </w:tc>
        <w:tc>
          <w:tcPr>
            <w:tcW w:w="969" w:type="dxa"/>
            <w:shd w:val="clear" w:color="auto" w:fill="auto"/>
            <w:tcMar>
              <w:left w:w="11" w:type="dxa"/>
              <w:right w:w="11" w:type="dxa"/>
            </w:tcMar>
            <w:vAlign w:val="center"/>
          </w:tcPr>
          <w:p w:rsidR="00BA1938" w:rsidRDefault="00BA1938" w:rsidP="00C82EB9">
            <w:pPr>
              <w:pStyle w:val="aff0"/>
            </w:pPr>
            <w:r>
              <w:t>0,129</w:t>
            </w:r>
          </w:p>
        </w:tc>
      </w:tr>
      <w:tr w:rsidR="00BA1938" w:rsidRPr="00035549" w:rsidTr="00DB697C">
        <w:tc>
          <w:tcPr>
            <w:tcW w:w="2421" w:type="dxa"/>
            <w:shd w:val="clear" w:color="auto" w:fill="auto"/>
            <w:tcMar>
              <w:left w:w="11" w:type="dxa"/>
              <w:right w:w="11" w:type="dxa"/>
            </w:tcMar>
            <w:vAlign w:val="center"/>
          </w:tcPr>
          <w:p w:rsidR="00BA1938" w:rsidRPr="00925410" w:rsidRDefault="00BA1938" w:rsidP="00730EB4">
            <w:pPr>
              <w:spacing w:line="240" w:lineRule="auto"/>
              <w:ind w:firstLine="0"/>
              <w:jc w:val="left"/>
              <w:rPr>
                <w:rFonts w:eastAsia="Century Schoolbook"/>
                <w:sz w:val="20"/>
                <w:szCs w:val="20"/>
              </w:rPr>
            </w:pPr>
            <w:r w:rsidRPr="00925410">
              <w:rPr>
                <w:sz w:val="20"/>
                <w:szCs w:val="20"/>
              </w:rPr>
              <w:t xml:space="preserve">Котельная </w:t>
            </w:r>
            <w:r w:rsidRPr="00631596">
              <w:rPr>
                <w:sz w:val="20"/>
                <w:szCs w:val="20"/>
              </w:rPr>
              <w:t>ООО «НВК»</w:t>
            </w:r>
          </w:p>
        </w:tc>
        <w:tc>
          <w:tcPr>
            <w:tcW w:w="1134" w:type="dxa"/>
            <w:shd w:val="clear" w:color="auto" w:fill="auto"/>
            <w:tcMar>
              <w:left w:w="11" w:type="dxa"/>
              <w:right w:w="11" w:type="dxa"/>
            </w:tcMar>
            <w:vAlign w:val="center"/>
          </w:tcPr>
          <w:p w:rsidR="00BA1938" w:rsidRDefault="00BA1938" w:rsidP="009F203A">
            <w:pPr>
              <w:pStyle w:val="aff0"/>
            </w:pPr>
            <w:r>
              <w:t>2,404</w:t>
            </w:r>
          </w:p>
        </w:tc>
        <w:tc>
          <w:tcPr>
            <w:tcW w:w="1583" w:type="dxa"/>
            <w:shd w:val="clear" w:color="auto" w:fill="auto"/>
            <w:tcMar>
              <w:left w:w="11" w:type="dxa"/>
              <w:right w:w="11" w:type="dxa"/>
            </w:tcMar>
            <w:vAlign w:val="center"/>
          </w:tcPr>
          <w:p w:rsidR="00BA1938" w:rsidRDefault="00BA1938" w:rsidP="009F203A">
            <w:pPr>
              <w:pStyle w:val="aff0"/>
            </w:pPr>
            <w:r>
              <w:t>0,046</w:t>
            </w:r>
          </w:p>
        </w:tc>
        <w:tc>
          <w:tcPr>
            <w:tcW w:w="826" w:type="dxa"/>
            <w:shd w:val="clear" w:color="auto" w:fill="auto"/>
            <w:tcMar>
              <w:left w:w="11" w:type="dxa"/>
              <w:right w:w="11" w:type="dxa"/>
            </w:tcMar>
            <w:vAlign w:val="center"/>
          </w:tcPr>
          <w:p w:rsidR="00BA1938" w:rsidRDefault="00BA1938" w:rsidP="009F203A">
            <w:pPr>
              <w:pStyle w:val="aff0"/>
            </w:pPr>
            <w:r>
              <w:t>2,45</w:t>
            </w:r>
          </w:p>
        </w:tc>
        <w:tc>
          <w:tcPr>
            <w:tcW w:w="1135" w:type="dxa"/>
            <w:shd w:val="clear" w:color="auto" w:fill="auto"/>
            <w:tcMar>
              <w:left w:w="11" w:type="dxa"/>
              <w:right w:w="11" w:type="dxa"/>
            </w:tcMar>
            <w:vAlign w:val="center"/>
          </w:tcPr>
          <w:p w:rsidR="00BA1938" w:rsidRDefault="00BA1938" w:rsidP="00C82EB9">
            <w:pPr>
              <w:pStyle w:val="aff0"/>
            </w:pPr>
            <w:r>
              <w:t>2,404</w:t>
            </w:r>
          </w:p>
        </w:tc>
        <w:tc>
          <w:tcPr>
            <w:tcW w:w="1582" w:type="dxa"/>
            <w:shd w:val="clear" w:color="auto" w:fill="auto"/>
            <w:tcMar>
              <w:left w:w="11" w:type="dxa"/>
              <w:right w:w="11" w:type="dxa"/>
            </w:tcMar>
            <w:vAlign w:val="center"/>
          </w:tcPr>
          <w:p w:rsidR="00BA1938" w:rsidRDefault="00BA1938" w:rsidP="00C82EB9">
            <w:pPr>
              <w:pStyle w:val="aff0"/>
            </w:pPr>
            <w:r>
              <w:t>0,046</w:t>
            </w:r>
          </w:p>
        </w:tc>
        <w:tc>
          <w:tcPr>
            <w:tcW w:w="969" w:type="dxa"/>
            <w:shd w:val="clear" w:color="auto" w:fill="auto"/>
            <w:tcMar>
              <w:left w:w="11" w:type="dxa"/>
              <w:right w:w="11" w:type="dxa"/>
            </w:tcMar>
            <w:vAlign w:val="center"/>
          </w:tcPr>
          <w:p w:rsidR="00BA1938" w:rsidRDefault="00BA1938" w:rsidP="00C82EB9">
            <w:pPr>
              <w:pStyle w:val="aff0"/>
            </w:pPr>
            <w:r>
              <w:t>2,45</w:t>
            </w:r>
          </w:p>
        </w:tc>
      </w:tr>
      <w:tr w:rsidR="00BA1938" w:rsidRPr="00035549" w:rsidTr="00DB697C">
        <w:tc>
          <w:tcPr>
            <w:tcW w:w="2421" w:type="dxa"/>
            <w:shd w:val="clear" w:color="auto" w:fill="auto"/>
            <w:tcMar>
              <w:left w:w="11" w:type="dxa"/>
              <w:right w:w="11" w:type="dxa"/>
            </w:tcMar>
            <w:vAlign w:val="center"/>
          </w:tcPr>
          <w:p w:rsidR="00BA1938" w:rsidRPr="002E2474" w:rsidRDefault="00BA1938" w:rsidP="004078F8">
            <w:pPr>
              <w:pStyle w:val="aff0"/>
              <w:jc w:val="left"/>
            </w:pPr>
            <w:r w:rsidRPr="00925410">
              <w:rPr>
                <w:szCs w:val="20"/>
              </w:rPr>
              <w:t>Котельная «Заречная»</w:t>
            </w:r>
          </w:p>
        </w:tc>
        <w:tc>
          <w:tcPr>
            <w:tcW w:w="1134" w:type="dxa"/>
            <w:shd w:val="clear" w:color="auto" w:fill="auto"/>
            <w:tcMar>
              <w:left w:w="11" w:type="dxa"/>
              <w:right w:w="11" w:type="dxa"/>
            </w:tcMar>
            <w:vAlign w:val="center"/>
          </w:tcPr>
          <w:p w:rsidR="00BA1938" w:rsidRPr="002E2474" w:rsidRDefault="00BA1938" w:rsidP="00730EB4">
            <w:pPr>
              <w:pStyle w:val="aff0"/>
            </w:pPr>
            <w:r>
              <w:t>0,99</w:t>
            </w:r>
          </w:p>
        </w:tc>
        <w:tc>
          <w:tcPr>
            <w:tcW w:w="1583" w:type="dxa"/>
            <w:shd w:val="clear" w:color="auto" w:fill="auto"/>
            <w:tcMar>
              <w:left w:w="11" w:type="dxa"/>
              <w:right w:w="11" w:type="dxa"/>
            </w:tcMar>
            <w:vAlign w:val="center"/>
          </w:tcPr>
          <w:p w:rsidR="00BA1938" w:rsidRPr="002E2474" w:rsidRDefault="00BA1938" w:rsidP="00730EB4">
            <w:pPr>
              <w:pStyle w:val="aff0"/>
            </w:pPr>
            <w:r>
              <w:t>0,1</w:t>
            </w:r>
          </w:p>
        </w:tc>
        <w:tc>
          <w:tcPr>
            <w:tcW w:w="826" w:type="dxa"/>
            <w:shd w:val="clear" w:color="auto" w:fill="auto"/>
            <w:tcMar>
              <w:left w:w="11" w:type="dxa"/>
              <w:right w:w="11" w:type="dxa"/>
            </w:tcMar>
            <w:vAlign w:val="center"/>
          </w:tcPr>
          <w:p w:rsidR="00BA1938" w:rsidRPr="002E2474" w:rsidRDefault="00BA1938" w:rsidP="00730EB4">
            <w:pPr>
              <w:pStyle w:val="aff0"/>
            </w:pPr>
            <w:r>
              <w:t>1,09</w:t>
            </w:r>
          </w:p>
        </w:tc>
        <w:tc>
          <w:tcPr>
            <w:tcW w:w="1135" w:type="dxa"/>
            <w:shd w:val="clear" w:color="auto" w:fill="auto"/>
            <w:tcMar>
              <w:left w:w="11" w:type="dxa"/>
              <w:right w:w="11" w:type="dxa"/>
            </w:tcMar>
            <w:vAlign w:val="center"/>
          </w:tcPr>
          <w:p w:rsidR="00BA1938" w:rsidRPr="002E2474" w:rsidRDefault="00BA1938" w:rsidP="00C82EB9">
            <w:pPr>
              <w:pStyle w:val="aff0"/>
            </w:pPr>
            <w:r>
              <w:t>0,99</w:t>
            </w:r>
          </w:p>
        </w:tc>
        <w:tc>
          <w:tcPr>
            <w:tcW w:w="1582" w:type="dxa"/>
            <w:shd w:val="clear" w:color="auto" w:fill="auto"/>
            <w:tcMar>
              <w:left w:w="11" w:type="dxa"/>
              <w:right w:w="11" w:type="dxa"/>
            </w:tcMar>
            <w:vAlign w:val="center"/>
          </w:tcPr>
          <w:p w:rsidR="00BA1938" w:rsidRPr="002E2474" w:rsidRDefault="00BA1938" w:rsidP="00C82EB9">
            <w:pPr>
              <w:pStyle w:val="aff0"/>
            </w:pPr>
            <w:r>
              <w:t>0,1</w:t>
            </w:r>
          </w:p>
        </w:tc>
        <w:tc>
          <w:tcPr>
            <w:tcW w:w="969" w:type="dxa"/>
            <w:shd w:val="clear" w:color="auto" w:fill="auto"/>
            <w:tcMar>
              <w:left w:w="11" w:type="dxa"/>
              <w:right w:w="11" w:type="dxa"/>
            </w:tcMar>
            <w:vAlign w:val="center"/>
          </w:tcPr>
          <w:p w:rsidR="00BA1938" w:rsidRPr="002E2474" w:rsidRDefault="00BA1938" w:rsidP="00C82EB9">
            <w:pPr>
              <w:pStyle w:val="aff0"/>
            </w:pPr>
            <w:r>
              <w:t>1,09</w:t>
            </w:r>
          </w:p>
        </w:tc>
      </w:tr>
      <w:tr w:rsidR="00BA1938" w:rsidRPr="002E2474" w:rsidTr="008A6292">
        <w:tc>
          <w:tcPr>
            <w:tcW w:w="2421" w:type="dxa"/>
            <w:shd w:val="clear" w:color="auto" w:fill="auto"/>
            <w:tcMar>
              <w:left w:w="11" w:type="dxa"/>
              <w:right w:w="11" w:type="dxa"/>
            </w:tcMar>
            <w:vAlign w:val="bottom"/>
          </w:tcPr>
          <w:p w:rsidR="00BA1938" w:rsidRPr="002E2474" w:rsidRDefault="00BA1938" w:rsidP="002E2474">
            <w:pPr>
              <w:pStyle w:val="aff0"/>
              <w:rPr>
                <w:b/>
              </w:rPr>
            </w:pPr>
            <w:r w:rsidRPr="002E2474">
              <w:rPr>
                <w:b/>
              </w:rPr>
              <w:t>ИТОГО</w:t>
            </w:r>
          </w:p>
        </w:tc>
        <w:tc>
          <w:tcPr>
            <w:tcW w:w="1134" w:type="dxa"/>
            <w:shd w:val="clear" w:color="auto" w:fill="auto"/>
            <w:tcMar>
              <w:left w:w="11" w:type="dxa"/>
              <w:right w:w="11" w:type="dxa"/>
            </w:tcMar>
            <w:vAlign w:val="bottom"/>
          </w:tcPr>
          <w:p w:rsidR="00BA1938" w:rsidRPr="00BA1938" w:rsidRDefault="00BA1938" w:rsidP="00BA1938">
            <w:pPr>
              <w:pStyle w:val="aff0"/>
              <w:rPr>
                <w:b/>
              </w:rPr>
            </w:pPr>
            <w:r w:rsidRPr="00BA1938">
              <w:rPr>
                <w:b/>
              </w:rPr>
              <w:t>23,193</w:t>
            </w:r>
          </w:p>
        </w:tc>
        <w:tc>
          <w:tcPr>
            <w:tcW w:w="1583" w:type="dxa"/>
            <w:shd w:val="clear" w:color="auto" w:fill="auto"/>
            <w:tcMar>
              <w:left w:w="11" w:type="dxa"/>
              <w:right w:w="11" w:type="dxa"/>
            </w:tcMar>
            <w:vAlign w:val="bottom"/>
          </w:tcPr>
          <w:p w:rsidR="00BA1938" w:rsidRPr="00BA1938" w:rsidRDefault="00BA1938" w:rsidP="00BA1938">
            <w:pPr>
              <w:pStyle w:val="aff0"/>
              <w:rPr>
                <w:b/>
              </w:rPr>
            </w:pPr>
            <w:r w:rsidRPr="00BA1938">
              <w:rPr>
                <w:b/>
              </w:rPr>
              <w:t>1,142</w:t>
            </w:r>
          </w:p>
        </w:tc>
        <w:tc>
          <w:tcPr>
            <w:tcW w:w="826" w:type="dxa"/>
            <w:shd w:val="clear" w:color="auto" w:fill="auto"/>
            <w:tcMar>
              <w:left w:w="11" w:type="dxa"/>
              <w:right w:w="11" w:type="dxa"/>
            </w:tcMar>
            <w:vAlign w:val="bottom"/>
          </w:tcPr>
          <w:p w:rsidR="00BA1938" w:rsidRPr="00BA1938" w:rsidRDefault="00BA1938" w:rsidP="00BA1938">
            <w:pPr>
              <w:pStyle w:val="aff0"/>
              <w:rPr>
                <w:b/>
              </w:rPr>
            </w:pPr>
            <w:r w:rsidRPr="00BA1938">
              <w:rPr>
                <w:b/>
              </w:rPr>
              <w:t>24,335</w:t>
            </w:r>
          </w:p>
        </w:tc>
        <w:tc>
          <w:tcPr>
            <w:tcW w:w="1135" w:type="dxa"/>
            <w:shd w:val="clear" w:color="auto" w:fill="auto"/>
            <w:tcMar>
              <w:left w:w="11" w:type="dxa"/>
              <w:right w:w="11" w:type="dxa"/>
            </w:tcMar>
            <w:vAlign w:val="bottom"/>
          </w:tcPr>
          <w:p w:rsidR="00BA1938" w:rsidRPr="00BA1938" w:rsidRDefault="00BA1938" w:rsidP="00C82EB9">
            <w:pPr>
              <w:pStyle w:val="aff0"/>
              <w:rPr>
                <w:b/>
              </w:rPr>
            </w:pPr>
            <w:r w:rsidRPr="00BA1938">
              <w:rPr>
                <w:b/>
              </w:rPr>
              <w:t>23,193</w:t>
            </w:r>
          </w:p>
        </w:tc>
        <w:tc>
          <w:tcPr>
            <w:tcW w:w="1582" w:type="dxa"/>
            <w:shd w:val="clear" w:color="auto" w:fill="auto"/>
            <w:tcMar>
              <w:left w:w="11" w:type="dxa"/>
              <w:right w:w="11" w:type="dxa"/>
            </w:tcMar>
            <w:vAlign w:val="bottom"/>
          </w:tcPr>
          <w:p w:rsidR="00BA1938" w:rsidRPr="00BA1938" w:rsidRDefault="00BA1938" w:rsidP="00C82EB9">
            <w:pPr>
              <w:pStyle w:val="aff0"/>
              <w:rPr>
                <w:b/>
              </w:rPr>
            </w:pPr>
            <w:r w:rsidRPr="00BA1938">
              <w:rPr>
                <w:b/>
              </w:rPr>
              <w:t>1,142</w:t>
            </w:r>
          </w:p>
        </w:tc>
        <w:tc>
          <w:tcPr>
            <w:tcW w:w="969" w:type="dxa"/>
            <w:shd w:val="clear" w:color="auto" w:fill="auto"/>
            <w:tcMar>
              <w:left w:w="11" w:type="dxa"/>
              <w:right w:w="11" w:type="dxa"/>
            </w:tcMar>
            <w:vAlign w:val="bottom"/>
          </w:tcPr>
          <w:p w:rsidR="00BA1938" w:rsidRPr="00BA1938" w:rsidRDefault="00BA1938" w:rsidP="00C82EB9">
            <w:pPr>
              <w:pStyle w:val="aff0"/>
              <w:rPr>
                <w:b/>
              </w:rPr>
            </w:pPr>
            <w:r w:rsidRPr="00BA1938">
              <w:rPr>
                <w:b/>
              </w:rPr>
              <w:t>24,335</w:t>
            </w:r>
          </w:p>
        </w:tc>
      </w:tr>
    </w:tbl>
    <w:p w:rsidR="00BA1938" w:rsidRPr="00BA1938" w:rsidRDefault="00BA1938" w:rsidP="00BA1938"/>
    <w:p w:rsidR="002F4942" w:rsidRPr="005D3DA2" w:rsidRDefault="002F4942" w:rsidP="002F4942">
      <w:pPr>
        <w:pStyle w:val="2"/>
      </w:pPr>
      <w:bookmarkStart w:id="395" w:name="_Toc131463412"/>
      <w:r w:rsidRPr="005D3DA2">
        <w:t>Часть 6 "Балансы теплов</w:t>
      </w:r>
      <w:r w:rsidR="00E152E8">
        <w:t>ой мощности и тепловой нагрузки</w:t>
      </w:r>
      <w:r w:rsidRPr="005D3DA2">
        <w:t>"</w:t>
      </w:r>
      <w:bookmarkEnd w:id="393"/>
      <w:bookmarkEnd w:id="395"/>
    </w:p>
    <w:p w:rsidR="002F4942" w:rsidRPr="005D3DA2" w:rsidRDefault="002F4942" w:rsidP="002F4942">
      <w:pPr>
        <w:pStyle w:val="3"/>
        <w:rPr>
          <w:i/>
        </w:rPr>
      </w:pPr>
      <w:bookmarkStart w:id="396" w:name="_Toc8041193"/>
      <w:bookmarkStart w:id="397" w:name="_Toc131463413"/>
      <w:bookmarkStart w:id="398" w:name="sub_189"/>
      <w:r w:rsidRPr="005D3DA2">
        <w:rPr>
          <w:i/>
        </w:rPr>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Pr="005D3DA2">
        <w:rPr>
          <w:i/>
          <w:shd w:val="clear" w:color="auto" w:fill="FFFFFF"/>
        </w:rPr>
        <w:t xml:space="preserve"> а в ценовых зонах теплоснабжения – по каждой системе теплоснабжения</w:t>
      </w:r>
      <w:bookmarkEnd w:id="396"/>
      <w:bookmarkEnd w:id="397"/>
    </w:p>
    <w:p w:rsidR="002F4942" w:rsidRPr="005D3DA2" w:rsidRDefault="002F4942" w:rsidP="002F4942">
      <w:r w:rsidRPr="005D3DA2">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2F4942" w:rsidRPr="005D3DA2" w:rsidRDefault="004571BB" w:rsidP="002F4942">
      <w:r w:rsidRPr="004571BB">
        <w:rPr>
          <w:i/>
          <w:u w:val="single"/>
        </w:rPr>
        <w:lastRenderedPageBreak/>
        <w:t>У</w:t>
      </w:r>
      <w:r w:rsidR="002F4942" w:rsidRPr="004571BB">
        <w:rPr>
          <w:i/>
          <w:u w:val="single"/>
        </w:rPr>
        <w:t>становленная мощность источника тепловой энергии</w:t>
      </w:r>
      <w:r w:rsidR="002F4942" w:rsidRPr="005D3DA2">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2F4942" w:rsidRPr="005D3DA2" w:rsidRDefault="002F4942" w:rsidP="002F4942">
      <w:r w:rsidRPr="004571BB">
        <w:rPr>
          <w:i/>
          <w:u w:val="single"/>
        </w:rPr>
        <w:t>Располагаемая мощность источника тепловой энергии</w:t>
      </w:r>
      <w:r w:rsidRPr="005D3DA2">
        <w:t xml:space="preserve"> – величина, равная установленной мощности источника тепловой энергии за вычетом объёмов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2F4942" w:rsidRPr="005D3DA2" w:rsidRDefault="002F4942" w:rsidP="002F4942">
      <w:r w:rsidRPr="004571BB">
        <w:rPr>
          <w:i/>
          <w:u w:val="single"/>
        </w:rPr>
        <w:t>Мощность источника тепловой энергии нетто</w:t>
      </w:r>
      <w:r w:rsidRPr="005D3DA2">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2F4942" w:rsidRPr="005D3DA2" w:rsidRDefault="002F4942" w:rsidP="002F4942">
      <w:r w:rsidRPr="005D3DA2">
        <w:t>Расчетные балансы тепловой мощности и тепловой нагрузки по котельным МО «</w:t>
      </w:r>
      <w:r w:rsidR="004571BB">
        <w:t>Коношское</w:t>
      </w:r>
      <w:r w:rsidRPr="005D3DA2">
        <w:t xml:space="preserve">» </w:t>
      </w:r>
      <w:r w:rsidR="004571BB">
        <w:t>за 20</w:t>
      </w:r>
      <w:r w:rsidR="001F0386">
        <w:t>22</w:t>
      </w:r>
      <w:r w:rsidR="004571BB">
        <w:t xml:space="preserve"> год </w:t>
      </w:r>
      <w:r w:rsidRPr="005D3DA2">
        <w:t xml:space="preserve">представлены в таблице 1.6.1. </w:t>
      </w:r>
    </w:p>
    <w:p w:rsidR="00DF7EFF" w:rsidRDefault="00DF7EFF" w:rsidP="002F4942">
      <w:pPr>
        <w:jc w:val="right"/>
        <w:sectPr w:rsidR="00DF7EFF" w:rsidSect="00F55314">
          <w:pgSz w:w="11906" w:h="16838"/>
          <w:pgMar w:top="567" w:right="851" w:bottom="567" w:left="1418" w:header="0" w:footer="383" w:gutter="0"/>
          <w:cols w:space="708"/>
          <w:docGrid w:linePitch="381"/>
        </w:sectPr>
      </w:pPr>
    </w:p>
    <w:p w:rsidR="002F4942" w:rsidRPr="005D3DA2" w:rsidRDefault="002F4942" w:rsidP="002F4942">
      <w:pPr>
        <w:jc w:val="right"/>
      </w:pPr>
      <w:r w:rsidRPr="005D3DA2">
        <w:lastRenderedPageBreak/>
        <w:t>Таблица 1.6.1</w:t>
      </w:r>
    </w:p>
    <w:p w:rsidR="00DF7EFF" w:rsidRPr="00453032" w:rsidRDefault="00DF7EFF" w:rsidP="0004309D">
      <w:pPr>
        <w:keepNext/>
        <w:ind w:firstLine="0"/>
        <w:jc w:val="center"/>
      </w:pPr>
      <w:r w:rsidRPr="00453032">
        <w:t>Тепловой баланс системы теплоснабжения на базе котельных за 20</w:t>
      </w:r>
      <w:r w:rsidR="00A460B2">
        <w:t>2</w:t>
      </w:r>
      <w:r w:rsidR="001F0386">
        <w:t>2</w:t>
      </w:r>
      <w:r w:rsidRPr="00453032">
        <w:t xml:space="preserve"> год</w:t>
      </w:r>
    </w:p>
    <w:tbl>
      <w:tblPr>
        <w:tblW w:w="15670" w:type="dxa"/>
        <w:tblInd w:w="93" w:type="dxa"/>
        <w:tblLayout w:type="fixed"/>
        <w:tblLook w:val="04A0" w:firstRow="1" w:lastRow="0" w:firstColumn="1" w:lastColumn="0" w:noHBand="0" w:noVBand="1"/>
      </w:tblPr>
      <w:tblGrid>
        <w:gridCol w:w="6314"/>
        <w:gridCol w:w="1559"/>
        <w:gridCol w:w="1559"/>
        <w:gridCol w:w="1560"/>
        <w:gridCol w:w="1559"/>
        <w:gridCol w:w="1559"/>
        <w:gridCol w:w="1560"/>
      </w:tblGrid>
      <w:tr w:rsidR="00E21CC4" w:rsidRPr="00DF7EFF" w:rsidTr="00E21CC4">
        <w:trPr>
          <w:tblHeader/>
        </w:trPr>
        <w:tc>
          <w:tcPr>
            <w:tcW w:w="6314" w:type="dxa"/>
            <w:vMerge w:val="restart"/>
            <w:tcBorders>
              <w:top w:val="single" w:sz="8" w:space="0" w:color="auto"/>
              <w:left w:val="single" w:sz="8" w:space="0" w:color="auto"/>
              <w:right w:val="nil"/>
            </w:tcBorders>
            <w:shd w:val="clear" w:color="auto" w:fill="auto"/>
            <w:tcMar>
              <w:left w:w="28" w:type="dxa"/>
              <w:right w:w="28" w:type="dxa"/>
            </w:tcMar>
            <w:vAlign w:val="center"/>
            <w:hideMark/>
          </w:tcPr>
          <w:p w:rsidR="00E21CC4" w:rsidRPr="00DF7EFF" w:rsidRDefault="00E21CC4" w:rsidP="000B35F8">
            <w:pPr>
              <w:spacing w:line="240" w:lineRule="auto"/>
              <w:ind w:firstLine="0"/>
              <w:jc w:val="center"/>
              <w:rPr>
                <w:b/>
                <w:bCs/>
                <w:color w:val="000000"/>
                <w:sz w:val="20"/>
                <w:szCs w:val="20"/>
              </w:rPr>
            </w:pPr>
            <w:r w:rsidRPr="00DF7EFF">
              <w:rPr>
                <w:b/>
                <w:bCs/>
                <w:color w:val="000000"/>
                <w:sz w:val="20"/>
                <w:szCs w:val="20"/>
              </w:rPr>
              <w:t>Наименование показателя</w:t>
            </w:r>
          </w:p>
        </w:tc>
        <w:tc>
          <w:tcPr>
            <w:tcW w:w="9356" w:type="dxa"/>
            <w:gridSpan w:val="6"/>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1CC4" w:rsidRPr="00DF7EFF" w:rsidRDefault="00E21CC4" w:rsidP="000B35F8">
            <w:pPr>
              <w:spacing w:line="240" w:lineRule="auto"/>
              <w:ind w:firstLine="0"/>
              <w:jc w:val="center"/>
              <w:rPr>
                <w:b/>
                <w:bCs/>
                <w:color w:val="000000"/>
                <w:sz w:val="20"/>
                <w:szCs w:val="20"/>
              </w:rPr>
            </w:pPr>
            <w:r>
              <w:rPr>
                <w:b/>
                <w:bCs/>
                <w:color w:val="000000"/>
                <w:sz w:val="20"/>
                <w:szCs w:val="20"/>
              </w:rPr>
              <w:t>Наименование котельной</w:t>
            </w:r>
          </w:p>
        </w:tc>
      </w:tr>
      <w:tr w:rsidR="00E21CC4" w:rsidRPr="00DF7EFF" w:rsidTr="00E21CC4">
        <w:trPr>
          <w:tblHeader/>
        </w:trPr>
        <w:tc>
          <w:tcPr>
            <w:tcW w:w="6314" w:type="dxa"/>
            <w:vMerge/>
            <w:tcBorders>
              <w:left w:val="single" w:sz="8" w:space="0" w:color="auto"/>
              <w:bottom w:val="single" w:sz="8" w:space="0" w:color="auto"/>
              <w:right w:val="nil"/>
            </w:tcBorders>
            <w:shd w:val="clear" w:color="auto" w:fill="auto"/>
            <w:tcMar>
              <w:left w:w="28" w:type="dxa"/>
              <w:right w:w="28" w:type="dxa"/>
            </w:tcMar>
            <w:vAlign w:val="center"/>
          </w:tcPr>
          <w:p w:rsidR="00E21CC4" w:rsidRPr="00DF7EFF" w:rsidRDefault="00E21CC4" w:rsidP="000B35F8">
            <w:pPr>
              <w:spacing w:line="240" w:lineRule="auto"/>
              <w:ind w:firstLine="0"/>
              <w:jc w:val="center"/>
              <w:rPr>
                <w:b/>
                <w:bCs/>
                <w:color w:val="00000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21CC4" w:rsidRPr="00563CA2" w:rsidRDefault="00E21CC4" w:rsidP="000B35F8">
            <w:pPr>
              <w:spacing w:line="240" w:lineRule="auto"/>
              <w:ind w:firstLine="0"/>
              <w:jc w:val="center"/>
              <w:rPr>
                <w:b/>
                <w:sz w:val="20"/>
                <w:szCs w:val="20"/>
              </w:rPr>
            </w:pPr>
            <w:r w:rsidRPr="00563CA2">
              <w:rPr>
                <w:b/>
                <w:sz w:val="20"/>
                <w:szCs w:val="20"/>
              </w:rPr>
              <w:t>Совхозная</w:t>
            </w:r>
          </w:p>
        </w:tc>
        <w:tc>
          <w:tcPr>
            <w:tcW w:w="155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E21CC4" w:rsidRPr="00563CA2" w:rsidRDefault="00E21CC4" w:rsidP="000B35F8">
            <w:pPr>
              <w:spacing w:line="240" w:lineRule="auto"/>
              <w:ind w:firstLine="0"/>
              <w:jc w:val="center"/>
              <w:rPr>
                <w:b/>
                <w:sz w:val="20"/>
                <w:szCs w:val="20"/>
              </w:rPr>
            </w:pPr>
            <w:r w:rsidRPr="00563CA2">
              <w:rPr>
                <w:b/>
                <w:sz w:val="20"/>
                <w:szCs w:val="20"/>
              </w:rPr>
              <w:t>АТП</w:t>
            </w:r>
          </w:p>
        </w:tc>
        <w:tc>
          <w:tcPr>
            <w:tcW w:w="156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E21CC4" w:rsidRPr="00563CA2" w:rsidRDefault="00E21CC4" w:rsidP="000B35F8">
            <w:pPr>
              <w:spacing w:line="240" w:lineRule="auto"/>
              <w:ind w:firstLine="0"/>
              <w:jc w:val="center"/>
              <w:rPr>
                <w:b/>
                <w:sz w:val="20"/>
                <w:szCs w:val="20"/>
              </w:rPr>
            </w:pPr>
            <w:r w:rsidRPr="00563CA2">
              <w:rPr>
                <w:b/>
                <w:sz w:val="20"/>
                <w:szCs w:val="20"/>
              </w:rPr>
              <w:t>ПГС</w:t>
            </w:r>
          </w:p>
        </w:tc>
        <w:tc>
          <w:tcPr>
            <w:tcW w:w="155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E21CC4" w:rsidRPr="00563CA2" w:rsidRDefault="00E21CC4" w:rsidP="000B35F8">
            <w:pPr>
              <w:spacing w:line="240" w:lineRule="auto"/>
              <w:ind w:firstLine="0"/>
              <w:jc w:val="center"/>
              <w:rPr>
                <w:b/>
                <w:sz w:val="20"/>
                <w:szCs w:val="20"/>
              </w:rPr>
            </w:pPr>
            <w:r w:rsidRPr="00563CA2">
              <w:rPr>
                <w:b/>
                <w:sz w:val="20"/>
                <w:szCs w:val="20"/>
              </w:rPr>
              <w:t>Вокзальная</w:t>
            </w:r>
          </w:p>
        </w:tc>
        <w:tc>
          <w:tcPr>
            <w:tcW w:w="155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E21CC4" w:rsidRPr="00563CA2" w:rsidRDefault="00E21CC4" w:rsidP="000B35F8">
            <w:pPr>
              <w:spacing w:line="240" w:lineRule="auto"/>
              <w:ind w:firstLine="0"/>
              <w:jc w:val="center"/>
              <w:rPr>
                <w:b/>
                <w:sz w:val="20"/>
                <w:szCs w:val="20"/>
              </w:rPr>
            </w:pPr>
            <w:r w:rsidRPr="00563CA2">
              <w:rPr>
                <w:b/>
                <w:sz w:val="20"/>
                <w:szCs w:val="20"/>
              </w:rPr>
              <w:t>Больничная</w:t>
            </w:r>
          </w:p>
        </w:tc>
        <w:tc>
          <w:tcPr>
            <w:tcW w:w="156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E21CC4" w:rsidRPr="00563CA2" w:rsidRDefault="00E21CC4" w:rsidP="000B35F8">
            <w:pPr>
              <w:spacing w:line="240" w:lineRule="auto"/>
              <w:ind w:firstLine="0"/>
              <w:jc w:val="center"/>
              <w:rPr>
                <w:b/>
                <w:sz w:val="20"/>
                <w:szCs w:val="20"/>
              </w:rPr>
            </w:pPr>
            <w:r w:rsidRPr="00563CA2">
              <w:rPr>
                <w:b/>
                <w:sz w:val="20"/>
                <w:szCs w:val="20"/>
              </w:rPr>
              <w:t>СХТ</w:t>
            </w:r>
          </w:p>
        </w:tc>
      </w:tr>
      <w:tr w:rsidR="00E21CC4" w:rsidRPr="00DF7EFF" w:rsidTr="00E21CC4">
        <w:trPr>
          <w:trHeight w:val="67"/>
        </w:trPr>
        <w:tc>
          <w:tcPr>
            <w:tcW w:w="6314" w:type="dxa"/>
            <w:tcBorders>
              <w:top w:val="nil"/>
              <w:left w:val="single" w:sz="8" w:space="0" w:color="auto"/>
              <w:bottom w:val="single" w:sz="8" w:space="0" w:color="auto"/>
              <w:right w:val="nil"/>
            </w:tcBorders>
            <w:shd w:val="clear" w:color="auto" w:fill="auto"/>
            <w:tcMar>
              <w:left w:w="28" w:type="dxa"/>
              <w:right w:w="28" w:type="dxa"/>
            </w:tcMar>
            <w:vAlign w:val="center"/>
            <w:hideMark/>
          </w:tcPr>
          <w:p w:rsidR="00E21CC4" w:rsidRPr="00DF7EFF" w:rsidRDefault="00E21CC4" w:rsidP="000B35F8">
            <w:pPr>
              <w:spacing w:line="240" w:lineRule="auto"/>
              <w:ind w:firstLine="0"/>
              <w:jc w:val="left"/>
              <w:rPr>
                <w:color w:val="000000"/>
                <w:sz w:val="20"/>
                <w:szCs w:val="20"/>
              </w:rPr>
            </w:pPr>
            <w:r w:rsidRPr="00DF7EFF">
              <w:rPr>
                <w:color w:val="000000"/>
                <w:sz w:val="20"/>
                <w:szCs w:val="20"/>
              </w:rPr>
              <w:t>Установленная тепловая мощность, Гкал/ч</w:t>
            </w:r>
          </w:p>
        </w:tc>
        <w:tc>
          <w:tcPr>
            <w:tcW w:w="155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E21CC4" w:rsidRPr="00BE5C58" w:rsidRDefault="00E21CC4" w:rsidP="00E21CC4">
            <w:pPr>
              <w:pStyle w:val="aff0"/>
            </w:pPr>
            <w:r>
              <w:t>22,8</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tcPr>
          <w:p w:rsidR="00E21CC4" w:rsidRPr="00BE5C58" w:rsidRDefault="00E21CC4" w:rsidP="00E21CC4">
            <w:pPr>
              <w:pStyle w:val="aff0"/>
            </w:pPr>
            <w:r>
              <w:t>1,12</w:t>
            </w:r>
          </w:p>
        </w:tc>
        <w:tc>
          <w:tcPr>
            <w:tcW w:w="1560" w:type="dxa"/>
            <w:tcBorders>
              <w:top w:val="nil"/>
              <w:left w:val="nil"/>
              <w:bottom w:val="single" w:sz="4" w:space="0" w:color="auto"/>
              <w:right w:val="single" w:sz="4" w:space="0" w:color="auto"/>
            </w:tcBorders>
            <w:shd w:val="clear" w:color="auto" w:fill="auto"/>
            <w:tcMar>
              <w:left w:w="28" w:type="dxa"/>
              <w:right w:w="28" w:type="dxa"/>
            </w:tcMar>
            <w:vAlign w:val="center"/>
          </w:tcPr>
          <w:p w:rsidR="00E21CC4" w:rsidRPr="00BE5C58" w:rsidRDefault="00E21CC4" w:rsidP="00E21CC4">
            <w:pPr>
              <w:pStyle w:val="aff0"/>
            </w:pPr>
            <w:r>
              <w:t>4,64</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tcPr>
          <w:p w:rsidR="00E21CC4" w:rsidRPr="00BE5C58" w:rsidRDefault="00E21CC4" w:rsidP="00E21CC4">
            <w:pPr>
              <w:pStyle w:val="aff0"/>
            </w:pPr>
            <w:r>
              <w:t>2,24</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E21CC4" w:rsidRPr="00BE5C58" w:rsidRDefault="00E21CC4" w:rsidP="00E21CC4">
            <w:pPr>
              <w:pStyle w:val="aff0"/>
            </w:pPr>
            <w:r>
              <w:t>2,584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E21CC4" w:rsidRPr="00BE5C58" w:rsidRDefault="00E21CC4" w:rsidP="00E21CC4">
            <w:pPr>
              <w:pStyle w:val="aff0"/>
            </w:pPr>
            <w:r>
              <w:t>2,24</w:t>
            </w:r>
          </w:p>
        </w:tc>
      </w:tr>
      <w:tr w:rsidR="00E21CC4" w:rsidRPr="00DF7EFF" w:rsidTr="00E21CC4">
        <w:tc>
          <w:tcPr>
            <w:tcW w:w="6314" w:type="dxa"/>
            <w:tcBorders>
              <w:top w:val="nil"/>
              <w:left w:val="single" w:sz="8" w:space="0" w:color="auto"/>
              <w:bottom w:val="single" w:sz="8" w:space="0" w:color="auto"/>
              <w:right w:val="nil"/>
            </w:tcBorders>
            <w:shd w:val="clear" w:color="000000" w:fill="FFFFFF"/>
            <w:tcMar>
              <w:left w:w="28" w:type="dxa"/>
              <w:right w:w="28" w:type="dxa"/>
            </w:tcMar>
            <w:vAlign w:val="center"/>
            <w:hideMark/>
          </w:tcPr>
          <w:p w:rsidR="00E21CC4" w:rsidRPr="00DF7EFF" w:rsidRDefault="00E21CC4" w:rsidP="000B35F8">
            <w:pPr>
              <w:spacing w:line="240" w:lineRule="auto"/>
              <w:ind w:firstLine="0"/>
              <w:jc w:val="left"/>
              <w:rPr>
                <w:color w:val="000000"/>
                <w:sz w:val="20"/>
                <w:szCs w:val="20"/>
              </w:rPr>
            </w:pPr>
            <w:r w:rsidRPr="00DF7EFF">
              <w:rPr>
                <w:color w:val="000000"/>
                <w:sz w:val="20"/>
                <w:szCs w:val="20"/>
              </w:rPr>
              <w:t>Располагаемая тепловая мощность, Гкал/ч</w:t>
            </w:r>
          </w:p>
        </w:tc>
        <w:tc>
          <w:tcPr>
            <w:tcW w:w="1559"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rsidR="00E21CC4" w:rsidRPr="00BE5C58" w:rsidRDefault="00E21CC4" w:rsidP="00E21CC4">
            <w:pPr>
              <w:pStyle w:val="aff0"/>
            </w:pPr>
            <w:r>
              <w:t>22,8</w:t>
            </w:r>
          </w:p>
        </w:tc>
        <w:tc>
          <w:tcPr>
            <w:tcW w:w="1559" w:type="dxa"/>
            <w:tcBorders>
              <w:top w:val="nil"/>
              <w:left w:val="nil"/>
              <w:bottom w:val="single" w:sz="4" w:space="0" w:color="auto"/>
              <w:right w:val="single" w:sz="4" w:space="0" w:color="auto"/>
            </w:tcBorders>
            <w:shd w:val="clear" w:color="000000" w:fill="FFFFFF"/>
            <w:tcMar>
              <w:left w:w="28" w:type="dxa"/>
              <w:right w:w="28" w:type="dxa"/>
            </w:tcMar>
            <w:vAlign w:val="center"/>
          </w:tcPr>
          <w:p w:rsidR="00E21CC4" w:rsidRPr="00BE5C58" w:rsidRDefault="00E21CC4" w:rsidP="00E21CC4">
            <w:pPr>
              <w:pStyle w:val="aff0"/>
            </w:pPr>
            <w:r>
              <w:t>1,12</w:t>
            </w:r>
          </w:p>
        </w:tc>
        <w:tc>
          <w:tcPr>
            <w:tcW w:w="1560" w:type="dxa"/>
            <w:tcBorders>
              <w:top w:val="nil"/>
              <w:left w:val="nil"/>
              <w:bottom w:val="single" w:sz="4" w:space="0" w:color="auto"/>
              <w:right w:val="single" w:sz="4" w:space="0" w:color="auto"/>
            </w:tcBorders>
            <w:shd w:val="clear" w:color="000000" w:fill="FFFFFF"/>
            <w:tcMar>
              <w:left w:w="28" w:type="dxa"/>
              <w:right w:w="28" w:type="dxa"/>
            </w:tcMar>
            <w:vAlign w:val="center"/>
          </w:tcPr>
          <w:p w:rsidR="00E21CC4" w:rsidRPr="00BE5C58" w:rsidRDefault="00E21CC4" w:rsidP="00E21CC4">
            <w:pPr>
              <w:pStyle w:val="aff0"/>
            </w:pPr>
            <w:r>
              <w:t>4,64</w:t>
            </w:r>
          </w:p>
        </w:tc>
        <w:tc>
          <w:tcPr>
            <w:tcW w:w="1559" w:type="dxa"/>
            <w:tcBorders>
              <w:top w:val="nil"/>
              <w:left w:val="nil"/>
              <w:bottom w:val="single" w:sz="4" w:space="0" w:color="auto"/>
              <w:right w:val="single" w:sz="4" w:space="0" w:color="auto"/>
            </w:tcBorders>
            <w:shd w:val="clear" w:color="000000" w:fill="FFFFFF"/>
            <w:tcMar>
              <w:left w:w="28" w:type="dxa"/>
              <w:right w:w="28" w:type="dxa"/>
            </w:tcMar>
            <w:vAlign w:val="center"/>
          </w:tcPr>
          <w:p w:rsidR="00E21CC4" w:rsidRPr="00BE5C58" w:rsidRDefault="00E21CC4" w:rsidP="00E21CC4">
            <w:pPr>
              <w:pStyle w:val="aff0"/>
            </w:pPr>
            <w:r>
              <w:t>2,24</w:t>
            </w:r>
          </w:p>
        </w:tc>
        <w:tc>
          <w:tcPr>
            <w:tcW w:w="1559" w:type="dxa"/>
            <w:tcBorders>
              <w:top w:val="nil"/>
              <w:left w:val="nil"/>
              <w:bottom w:val="single" w:sz="4" w:space="0" w:color="auto"/>
              <w:right w:val="single" w:sz="4" w:space="0" w:color="auto"/>
            </w:tcBorders>
            <w:shd w:val="clear" w:color="000000" w:fill="FFFFFF"/>
            <w:tcMar>
              <w:left w:w="28" w:type="dxa"/>
              <w:right w:w="28" w:type="dxa"/>
            </w:tcMar>
            <w:vAlign w:val="center"/>
          </w:tcPr>
          <w:p w:rsidR="00E21CC4" w:rsidRPr="00BE5C58" w:rsidRDefault="00E21CC4" w:rsidP="00E21CC4">
            <w:pPr>
              <w:pStyle w:val="aff0"/>
            </w:pPr>
            <w:r>
              <w:t>2,584</w:t>
            </w:r>
          </w:p>
        </w:tc>
        <w:tc>
          <w:tcPr>
            <w:tcW w:w="1560" w:type="dxa"/>
            <w:tcBorders>
              <w:top w:val="nil"/>
              <w:left w:val="nil"/>
              <w:bottom w:val="single" w:sz="4" w:space="0" w:color="auto"/>
              <w:right w:val="single" w:sz="4" w:space="0" w:color="auto"/>
            </w:tcBorders>
            <w:shd w:val="clear" w:color="000000" w:fill="FFFFFF"/>
            <w:tcMar>
              <w:left w:w="28" w:type="dxa"/>
              <w:right w:w="28" w:type="dxa"/>
            </w:tcMar>
            <w:vAlign w:val="center"/>
          </w:tcPr>
          <w:p w:rsidR="00E21CC4" w:rsidRPr="00BE5C58" w:rsidRDefault="00E21CC4" w:rsidP="00E21CC4">
            <w:pPr>
              <w:pStyle w:val="aff0"/>
            </w:pPr>
            <w:r>
              <w:t>2,24</w:t>
            </w:r>
          </w:p>
        </w:tc>
      </w:tr>
      <w:tr w:rsidR="00E21CC4" w:rsidRPr="00DF7EFF" w:rsidTr="00E21CC4">
        <w:tc>
          <w:tcPr>
            <w:tcW w:w="6314" w:type="dxa"/>
            <w:tcBorders>
              <w:top w:val="nil"/>
              <w:left w:val="single" w:sz="8" w:space="0" w:color="auto"/>
              <w:bottom w:val="single" w:sz="8" w:space="0" w:color="auto"/>
              <w:right w:val="nil"/>
            </w:tcBorders>
            <w:shd w:val="clear" w:color="000000" w:fill="FFFFFF"/>
            <w:tcMar>
              <w:left w:w="28" w:type="dxa"/>
              <w:right w:w="28" w:type="dxa"/>
            </w:tcMar>
            <w:vAlign w:val="center"/>
            <w:hideMark/>
          </w:tcPr>
          <w:p w:rsidR="00E21CC4" w:rsidRPr="00DF7EFF" w:rsidRDefault="00E21CC4" w:rsidP="000B35F8">
            <w:pPr>
              <w:spacing w:line="240" w:lineRule="auto"/>
              <w:ind w:firstLine="0"/>
              <w:jc w:val="left"/>
              <w:rPr>
                <w:color w:val="000000"/>
                <w:sz w:val="20"/>
                <w:szCs w:val="20"/>
              </w:rPr>
            </w:pPr>
            <w:r w:rsidRPr="00DF7EFF">
              <w:rPr>
                <w:color w:val="000000"/>
                <w:sz w:val="20"/>
                <w:szCs w:val="20"/>
              </w:rPr>
              <w:t>Затраты тепла на собственные нужды станции в горячей воде, Гкал/ч</w:t>
            </w:r>
          </w:p>
        </w:tc>
        <w:tc>
          <w:tcPr>
            <w:tcW w:w="1559"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rsidR="00E21CC4" w:rsidRPr="00BE5C58" w:rsidRDefault="00E21CC4" w:rsidP="00E21CC4">
            <w:pPr>
              <w:pStyle w:val="aff0"/>
            </w:pPr>
            <w:r>
              <w:t>0,153</w:t>
            </w:r>
          </w:p>
        </w:tc>
        <w:tc>
          <w:tcPr>
            <w:tcW w:w="1559" w:type="dxa"/>
            <w:tcBorders>
              <w:top w:val="nil"/>
              <w:left w:val="nil"/>
              <w:bottom w:val="single" w:sz="4" w:space="0" w:color="auto"/>
              <w:right w:val="single" w:sz="4" w:space="0" w:color="auto"/>
            </w:tcBorders>
            <w:shd w:val="clear" w:color="000000" w:fill="FFFFFF"/>
            <w:tcMar>
              <w:left w:w="28" w:type="dxa"/>
              <w:right w:w="28" w:type="dxa"/>
            </w:tcMar>
            <w:vAlign w:val="center"/>
          </w:tcPr>
          <w:p w:rsidR="00E21CC4" w:rsidRPr="00BE5C58" w:rsidRDefault="00E21CC4" w:rsidP="00E21CC4">
            <w:pPr>
              <w:pStyle w:val="aff0"/>
            </w:pPr>
            <w:r>
              <w:t>0,0036</w:t>
            </w:r>
          </w:p>
        </w:tc>
        <w:tc>
          <w:tcPr>
            <w:tcW w:w="1560" w:type="dxa"/>
            <w:tcBorders>
              <w:top w:val="nil"/>
              <w:left w:val="nil"/>
              <w:bottom w:val="single" w:sz="4" w:space="0" w:color="auto"/>
              <w:right w:val="single" w:sz="4" w:space="0" w:color="auto"/>
            </w:tcBorders>
            <w:shd w:val="clear" w:color="000000" w:fill="FFFFFF"/>
            <w:tcMar>
              <w:left w:w="28" w:type="dxa"/>
              <w:right w:w="28" w:type="dxa"/>
            </w:tcMar>
            <w:vAlign w:val="center"/>
          </w:tcPr>
          <w:p w:rsidR="00E21CC4" w:rsidRPr="00BE5C58" w:rsidRDefault="00E21CC4" w:rsidP="00E21CC4">
            <w:pPr>
              <w:pStyle w:val="aff0"/>
            </w:pPr>
            <w:r>
              <w:t>0,016</w:t>
            </w:r>
          </w:p>
        </w:tc>
        <w:tc>
          <w:tcPr>
            <w:tcW w:w="1559" w:type="dxa"/>
            <w:tcBorders>
              <w:top w:val="nil"/>
              <w:left w:val="nil"/>
              <w:bottom w:val="single" w:sz="4" w:space="0" w:color="auto"/>
              <w:right w:val="single" w:sz="4" w:space="0" w:color="auto"/>
            </w:tcBorders>
            <w:shd w:val="clear" w:color="000000" w:fill="FFFFFF"/>
            <w:tcMar>
              <w:left w:w="28" w:type="dxa"/>
              <w:right w:w="28" w:type="dxa"/>
            </w:tcMar>
            <w:vAlign w:val="center"/>
          </w:tcPr>
          <w:p w:rsidR="00E21CC4" w:rsidRPr="00BE5C58" w:rsidRDefault="00E21CC4" w:rsidP="00E21CC4">
            <w:pPr>
              <w:pStyle w:val="aff0"/>
            </w:pPr>
            <w:r>
              <w:t>0,01</w:t>
            </w:r>
          </w:p>
        </w:tc>
        <w:tc>
          <w:tcPr>
            <w:tcW w:w="1559" w:type="dxa"/>
            <w:tcBorders>
              <w:top w:val="nil"/>
              <w:left w:val="nil"/>
              <w:bottom w:val="single" w:sz="4" w:space="0" w:color="auto"/>
              <w:right w:val="single" w:sz="4" w:space="0" w:color="auto"/>
            </w:tcBorders>
            <w:shd w:val="clear" w:color="000000" w:fill="FFFFFF"/>
            <w:tcMar>
              <w:left w:w="28" w:type="dxa"/>
              <w:right w:w="28" w:type="dxa"/>
            </w:tcMar>
            <w:vAlign w:val="center"/>
          </w:tcPr>
          <w:p w:rsidR="00E21CC4" w:rsidRPr="00BE5C58" w:rsidRDefault="00E21CC4" w:rsidP="00E21CC4">
            <w:pPr>
              <w:pStyle w:val="aff0"/>
            </w:pPr>
            <w:r>
              <w:t>0,013</w:t>
            </w:r>
          </w:p>
        </w:tc>
        <w:tc>
          <w:tcPr>
            <w:tcW w:w="1560" w:type="dxa"/>
            <w:tcBorders>
              <w:top w:val="nil"/>
              <w:left w:val="nil"/>
              <w:bottom w:val="single" w:sz="4" w:space="0" w:color="auto"/>
              <w:right w:val="single" w:sz="4" w:space="0" w:color="auto"/>
            </w:tcBorders>
            <w:shd w:val="clear" w:color="000000" w:fill="FFFFFF"/>
            <w:tcMar>
              <w:left w:w="28" w:type="dxa"/>
              <w:right w:w="28" w:type="dxa"/>
            </w:tcMar>
            <w:vAlign w:val="center"/>
          </w:tcPr>
          <w:p w:rsidR="00E21CC4" w:rsidRPr="00BE5C58" w:rsidRDefault="00E21CC4" w:rsidP="00E21CC4">
            <w:pPr>
              <w:pStyle w:val="aff0"/>
            </w:pPr>
            <w:r>
              <w:t>0,006</w:t>
            </w:r>
          </w:p>
        </w:tc>
      </w:tr>
      <w:tr w:rsidR="00E21CC4" w:rsidRPr="00DF7EFF" w:rsidTr="00E21CC4">
        <w:tc>
          <w:tcPr>
            <w:tcW w:w="6314" w:type="dxa"/>
            <w:tcBorders>
              <w:top w:val="nil"/>
              <w:left w:val="single" w:sz="8" w:space="0" w:color="auto"/>
              <w:bottom w:val="single" w:sz="8" w:space="0" w:color="auto"/>
              <w:right w:val="nil"/>
            </w:tcBorders>
            <w:shd w:val="clear" w:color="000000" w:fill="FFFFFF"/>
            <w:tcMar>
              <w:left w:w="28" w:type="dxa"/>
              <w:right w:w="28" w:type="dxa"/>
            </w:tcMar>
            <w:vAlign w:val="center"/>
            <w:hideMark/>
          </w:tcPr>
          <w:p w:rsidR="00E21CC4" w:rsidRPr="00DF7EFF" w:rsidRDefault="00E21CC4" w:rsidP="000B35F8">
            <w:pPr>
              <w:spacing w:line="240" w:lineRule="auto"/>
              <w:ind w:firstLine="0"/>
              <w:jc w:val="left"/>
              <w:rPr>
                <w:color w:val="000000"/>
                <w:sz w:val="20"/>
                <w:szCs w:val="20"/>
              </w:rPr>
            </w:pPr>
            <w:r w:rsidRPr="00DF7EFF">
              <w:rPr>
                <w:color w:val="000000"/>
                <w:sz w:val="20"/>
                <w:szCs w:val="20"/>
              </w:rPr>
              <w:t>Потери в тепловых сетях в горячей воде, Гкал/ч</w:t>
            </w:r>
          </w:p>
        </w:tc>
        <w:tc>
          <w:tcPr>
            <w:tcW w:w="1559"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rsidR="00E21CC4" w:rsidRPr="00BE5C58" w:rsidRDefault="00E21CC4" w:rsidP="00E21CC4">
            <w:pPr>
              <w:pStyle w:val="aff0"/>
            </w:pPr>
            <w:r>
              <w:t>2,168</w:t>
            </w:r>
          </w:p>
        </w:tc>
        <w:tc>
          <w:tcPr>
            <w:tcW w:w="1559" w:type="dxa"/>
            <w:tcBorders>
              <w:top w:val="nil"/>
              <w:left w:val="nil"/>
              <w:bottom w:val="single" w:sz="4" w:space="0" w:color="auto"/>
              <w:right w:val="single" w:sz="4" w:space="0" w:color="auto"/>
            </w:tcBorders>
            <w:shd w:val="clear" w:color="000000" w:fill="FFFFFF"/>
            <w:tcMar>
              <w:left w:w="28" w:type="dxa"/>
              <w:right w:w="28" w:type="dxa"/>
            </w:tcMar>
            <w:vAlign w:val="center"/>
          </w:tcPr>
          <w:p w:rsidR="00E21CC4" w:rsidRPr="00BE5C58" w:rsidRDefault="00E21CC4" w:rsidP="00E21CC4">
            <w:pPr>
              <w:pStyle w:val="aff0"/>
            </w:pPr>
            <w:r>
              <w:t>0,036</w:t>
            </w:r>
          </w:p>
        </w:tc>
        <w:tc>
          <w:tcPr>
            <w:tcW w:w="1560" w:type="dxa"/>
            <w:tcBorders>
              <w:top w:val="nil"/>
              <w:left w:val="nil"/>
              <w:bottom w:val="single" w:sz="4" w:space="0" w:color="auto"/>
              <w:right w:val="single" w:sz="4" w:space="0" w:color="auto"/>
            </w:tcBorders>
            <w:shd w:val="clear" w:color="000000" w:fill="FFFFFF"/>
            <w:tcMar>
              <w:left w:w="28" w:type="dxa"/>
              <w:right w:w="28" w:type="dxa"/>
            </w:tcMar>
            <w:vAlign w:val="center"/>
          </w:tcPr>
          <w:p w:rsidR="00E21CC4" w:rsidRPr="00BE5C58" w:rsidRDefault="00E21CC4" w:rsidP="00E21CC4">
            <w:pPr>
              <w:pStyle w:val="aff0"/>
            </w:pPr>
            <w:r>
              <w:t>0,181</w:t>
            </w:r>
          </w:p>
        </w:tc>
        <w:tc>
          <w:tcPr>
            <w:tcW w:w="1559" w:type="dxa"/>
            <w:tcBorders>
              <w:top w:val="nil"/>
              <w:left w:val="nil"/>
              <w:bottom w:val="single" w:sz="4" w:space="0" w:color="auto"/>
              <w:right w:val="single" w:sz="4" w:space="0" w:color="auto"/>
            </w:tcBorders>
            <w:shd w:val="clear" w:color="000000" w:fill="FFFFFF"/>
            <w:tcMar>
              <w:left w:w="28" w:type="dxa"/>
              <w:right w:w="28" w:type="dxa"/>
            </w:tcMar>
            <w:vAlign w:val="center"/>
          </w:tcPr>
          <w:p w:rsidR="00E21CC4" w:rsidRPr="00BE5C58" w:rsidRDefault="00E21CC4" w:rsidP="00E21CC4">
            <w:pPr>
              <w:pStyle w:val="aff0"/>
            </w:pPr>
            <w:r>
              <w:t>0,11</w:t>
            </w:r>
          </w:p>
        </w:tc>
        <w:tc>
          <w:tcPr>
            <w:tcW w:w="1559" w:type="dxa"/>
            <w:tcBorders>
              <w:top w:val="nil"/>
              <w:left w:val="nil"/>
              <w:bottom w:val="single" w:sz="4" w:space="0" w:color="auto"/>
              <w:right w:val="single" w:sz="4" w:space="0" w:color="auto"/>
            </w:tcBorders>
            <w:shd w:val="clear" w:color="000000" w:fill="FFFFFF"/>
            <w:tcMar>
              <w:left w:w="28" w:type="dxa"/>
              <w:right w:w="28" w:type="dxa"/>
            </w:tcMar>
            <w:vAlign w:val="center"/>
          </w:tcPr>
          <w:p w:rsidR="00E21CC4" w:rsidRPr="00BE5C58" w:rsidRDefault="00E21CC4" w:rsidP="00E21CC4">
            <w:pPr>
              <w:pStyle w:val="aff0"/>
            </w:pPr>
            <w:r>
              <w:t>0,171</w:t>
            </w:r>
          </w:p>
        </w:tc>
        <w:tc>
          <w:tcPr>
            <w:tcW w:w="1560" w:type="dxa"/>
            <w:tcBorders>
              <w:top w:val="nil"/>
              <w:left w:val="nil"/>
              <w:bottom w:val="single" w:sz="4" w:space="0" w:color="auto"/>
              <w:right w:val="single" w:sz="4" w:space="0" w:color="auto"/>
            </w:tcBorders>
            <w:shd w:val="clear" w:color="000000" w:fill="FFFFFF"/>
            <w:tcMar>
              <w:left w:w="28" w:type="dxa"/>
              <w:right w:w="28" w:type="dxa"/>
            </w:tcMar>
            <w:vAlign w:val="center"/>
          </w:tcPr>
          <w:p w:rsidR="00E21CC4" w:rsidRPr="00BE5C58" w:rsidRDefault="00E21CC4" w:rsidP="00E21CC4">
            <w:pPr>
              <w:pStyle w:val="aff0"/>
            </w:pPr>
            <w:r>
              <w:t>0,192</w:t>
            </w:r>
          </w:p>
        </w:tc>
      </w:tr>
      <w:tr w:rsidR="00E21CC4" w:rsidRPr="00DF7EFF" w:rsidTr="00E21CC4">
        <w:tc>
          <w:tcPr>
            <w:tcW w:w="6314" w:type="dxa"/>
            <w:tcBorders>
              <w:top w:val="nil"/>
              <w:left w:val="single" w:sz="8" w:space="0" w:color="auto"/>
              <w:bottom w:val="single" w:sz="8" w:space="0" w:color="auto"/>
              <w:right w:val="nil"/>
            </w:tcBorders>
            <w:shd w:val="clear" w:color="000000" w:fill="FFFFFF"/>
            <w:tcMar>
              <w:left w:w="28" w:type="dxa"/>
              <w:right w:w="28" w:type="dxa"/>
            </w:tcMar>
            <w:vAlign w:val="center"/>
          </w:tcPr>
          <w:p w:rsidR="00E21CC4" w:rsidRPr="00DF7EFF" w:rsidRDefault="00E21CC4" w:rsidP="000B35F8">
            <w:pPr>
              <w:spacing w:line="240" w:lineRule="auto"/>
              <w:ind w:firstLine="0"/>
              <w:jc w:val="left"/>
              <w:rPr>
                <w:color w:val="000000"/>
                <w:sz w:val="20"/>
                <w:szCs w:val="20"/>
              </w:rPr>
            </w:pPr>
            <w:r w:rsidRPr="00BE5C58">
              <w:rPr>
                <w:sz w:val="20"/>
                <w:szCs w:val="20"/>
              </w:rPr>
              <w:t>Расчетная нагрузка на хозяйственные нужды</w:t>
            </w:r>
            <w:r>
              <w:rPr>
                <w:sz w:val="20"/>
                <w:szCs w:val="20"/>
              </w:rPr>
              <w:t>, Гкал/ч</w:t>
            </w:r>
          </w:p>
        </w:tc>
        <w:tc>
          <w:tcPr>
            <w:tcW w:w="1559" w:type="dxa"/>
            <w:tcBorders>
              <w:top w:val="nil"/>
              <w:left w:val="single" w:sz="4" w:space="0" w:color="auto"/>
              <w:bottom w:val="single" w:sz="4" w:space="0" w:color="auto"/>
              <w:right w:val="single" w:sz="4" w:space="0" w:color="auto"/>
            </w:tcBorders>
            <w:shd w:val="clear" w:color="000000" w:fill="FFFFFF"/>
            <w:tcMar>
              <w:left w:w="28" w:type="dxa"/>
              <w:right w:w="28" w:type="dxa"/>
            </w:tcMar>
            <w:vAlign w:val="center"/>
          </w:tcPr>
          <w:p w:rsidR="00E21CC4" w:rsidRPr="00BE5C58" w:rsidRDefault="00E21CC4" w:rsidP="00E21CC4">
            <w:pPr>
              <w:pStyle w:val="aff0"/>
            </w:pPr>
            <w:r>
              <w:t>0,0043</w:t>
            </w:r>
          </w:p>
        </w:tc>
        <w:tc>
          <w:tcPr>
            <w:tcW w:w="1559" w:type="dxa"/>
            <w:tcBorders>
              <w:top w:val="nil"/>
              <w:left w:val="nil"/>
              <w:bottom w:val="single" w:sz="4" w:space="0" w:color="auto"/>
              <w:right w:val="single" w:sz="4" w:space="0" w:color="auto"/>
            </w:tcBorders>
            <w:shd w:val="clear" w:color="000000" w:fill="FFFFFF"/>
            <w:tcMar>
              <w:left w:w="28" w:type="dxa"/>
              <w:right w:w="28" w:type="dxa"/>
            </w:tcMar>
            <w:vAlign w:val="center"/>
          </w:tcPr>
          <w:p w:rsidR="00E21CC4" w:rsidRPr="00BE5C58" w:rsidRDefault="00E21CC4" w:rsidP="00E21CC4">
            <w:pPr>
              <w:pStyle w:val="aff0"/>
            </w:pPr>
            <w:r>
              <w:t>0,00069</w:t>
            </w:r>
          </w:p>
        </w:tc>
        <w:tc>
          <w:tcPr>
            <w:tcW w:w="1560" w:type="dxa"/>
            <w:tcBorders>
              <w:top w:val="nil"/>
              <w:left w:val="nil"/>
              <w:bottom w:val="single" w:sz="4" w:space="0" w:color="auto"/>
              <w:right w:val="single" w:sz="4" w:space="0" w:color="auto"/>
            </w:tcBorders>
            <w:shd w:val="clear" w:color="000000" w:fill="FFFFFF"/>
            <w:tcMar>
              <w:left w:w="28" w:type="dxa"/>
              <w:right w:w="28" w:type="dxa"/>
            </w:tcMar>
            <w:vAlign w:val="center"/>
          </w:tcPr>
          <w:p w:rsidR="00E21CC4" w:rsidRPr="00BE5C58" w:rsidRDefault="00E21CC4" w:rsidP="00E21CC4">
            <w:pPr>
              <w:pStyle w:val="aff0"/>
            </w:pPr>
            <w:r>
              <w:t>0,00086</w:t>
            </w:r>
          </w:p>
        </w:tc>
        <w:tc>
          <w:tcPr>
            <w:tcW w:w="1559" w:type="dxa"/>
            <w:tcBorders>
              <w:top w:val="nil"/>
              <w:left w:val="nil"/>
              <w:bottom w:val="single" w:sz="4" w:space="0" w:color="auto"/>
              <w:right w:val="single" w:sz="4" w:space="0" w:color="auto"/>
            </w:tcBorders>
            <w:shd w:val="clear" w:color="000000" w:fill="FFFFFF"/>
            <w:tcMar>
              <w:left w:w="28" w:type="dxa"/>
              <w:right w:w="28" w:type="dxa"/>
            </w:tcMar>
            <w:vAlign w:val="center"/>
          </w:tcPr>
          <w:p w:rsidR="00E21CC4" w:rsidRPr="00BE5C58" w:rsidRDefault="00E21CC4" w:rsidP="00E21CC4">
            <w:pPr>
              <w:pStyle w:val="aff0"/>
            </w:pPr>
            <w:r>
              <w:t>0,00086</w:t>
            </w:r>
          </w:p>
        </w:tc>
        <w:tc>
          <w:tcPr>
            <w:tcW w:w="1559" w:type="dxa"/>
            <w:tcBorders>
              <w:top w:val="nil"/>
              <w:left w:val="nil"/>
              <w:bottom w:val="single" w:sz="4" w:space="0" w:color="auto"/>
              <w:right w:val="single" w:sz="4" w:space="0" w:color="auto"/>
            </w:tcBorders>
            <w:shd w:val="clear" w:color="000000" w:fill="FFFFFF"/>
            <w:tcMar>
              <w:left w:w="28" w:type="dxa"/>
              <w:right w:w="28" w:type="dxa"/>
            </w:tcMar>
            <w:vAlign w:val="center"/>
          </w:tcPr>
          <w:p w:rsidR="00E21CC4" w:rsidRPr="00BE5C58" w:rsidRDefault="00E21CC4" w:rsidP="00E21CC4">
            <w:pPr>
              <w:pStyle w:val="aff0"/>
            </w:pPr>
            <w:r>
              <w:t>0,00086</w:t>
            </w:r>
          </w:p>
        </w:tc>
        <w:tc>
          <w:tcPr>
            <w:tcW w:w="1560" w:type="dxa"/>
            <w:tcBorders>
              <w:top w:val="nil"/>
              <w:left w:val="nil"/>
              <w:bottom w:val="single" w:sz="4" w:space="0" w:color="auto"/>
              <w:right w:val="single" w:sz="4" w:space="0" w:color="auto"/>
            </w:tcBorders>
            <w:shd w:val="clear" w:color="000000" w:fill="FFFFFF"/>
            <w:tcMar>
              <w:left w:w="28" w:type="dxa"/>
              <w:right w:w="28" w:type="dxa"/>
            </w:tcMar>
            <w:vAlign w:val="center"/>
          </w:tcPr>
          <w:p w:rsidR="00E21CC4" w:rsidRPr="00BE5C58" w:rsidRDefault="00E21CC4" w:rsidP="00E21CC4">
            <w:pPr>
              <w:pStyle w:val="aff0"/>
            </w:pPr>
            <w:r>
              <w:t>0,00086</w:t>
            </w:r>
          </w:p>
        </w:tc>
      </w:tr>
      <w:tr w:rsidR="00E21CC4" w:rsidRPr="00DF7EFF" w:rsidTr="00E21CC4">
        <w:tc>
          <w:tcPr>
            <w:tcW w:w="6314" w:type="dxa"/>
            <w:tcBorders>
              <w:top w:val="nil"/>
              <w:left w:val="single" w:sz="8" w:space="0" w:color="auto"/>
              <w:bottom w:val="single" w:sz="8" w:space="0" w:color="auto"/>
              <w:right w:val="nil"/>
            </w:tcBorders>
            <w:shd w:val="clear" w:color="auto" w:fill="auto"/>
            <w:tcMar>
              <w:left w:w="28" w:type="dxa"/>
              <w:right w:w="28" w:type="dxa"/>
            </w:tcMar>
            <w:vAlign w:val="center"/>
            <w:hideMark/>
          </w:tcPr>
          <w:p w:rsidR="00E21CC4" w:rsidRPr="00DF7EFF" w:rsidRDefault="00E21CC4" w:rsidP="000B35F8">
            <w:pPr>
              <w:spacing w:line="240" w:lineRule="auto"/>
              <w:ind w:firstLine="0"/>
              <w:jc w:val="left"/>
              <w:rPr>
                <w:color w:val="000000"/>
                <w:sz w:val="20"/>
                <w:szCs w:val="20"/>
              </w:rPr>
            </w:pPr>
            <w:r w:rsidRPr="00DF7EFF">
              <w:rPr>
                <w:color w:val="000000"/>
                <w:sz w:val="20"/>
                <w:szCs w:val="20"/>
              </w:rPr>
              <w:t>Присоединенная договорная тепловая нагрузка в горячей воде, Гкал/ч, в том числе</w:t>
            </w:r>
          </w:p>
        </w:tc>
        <w:tc>
          <w:tcPr>
            <w:tcW w:w="155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E21CC4" w:rsidRPr="00BE5C58" w:rsidRDefault="00E21CC4" w:rsidP="00E21CC4">
            <w:pPr>
              <w:pStyle w:val="aff0"/>
            </w:pPr>
            <w:r>
              <w:t>13,563</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E21CC4" w:rsidRPr="00BE5C58" w:rsidRDefault="00E21CC4" w:rsidP="00E21CC4">
            <w:pPr>
              <w:pStyle w:val="aff0"/>
            </w:pPr>
            <w:r>
              <w:t>0,34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E21CC4" w:rsidRPr="00BE5C58" w:rsidRDefault="00E21CC4" w:rsidP="00E21CC4">
            <w:pPr>
              <w:pStyle w:val="aff0"/>
            </w:pPr>
            <w:r>
              <w:t>1,71</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E21CC4" w:rsidRPr="00BE5C58" w:rsidRDefault="00E21CC4" w:rsidP="00E21CC4">
            <w:pPr>
              <w:pStyle w:val="aff0"/>
            </w:pPr>
            <w:r>
              <w:t>0,86</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E21CC4" w:rsidRPr="00BE5C58" w:rsidRDefault="00E21CC4" w:rsidP="00E21CC4">
            <w:pPr>
              <w:pStyle w:val="aff0"/>
            </w:pPr>
            <w:r>
              <w:t>1,21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E21CC4" w:rsidRPr="00BE5C58" w:rsidRDefault="00E21CC4" w:rsidP="00E21CC4">
            <w:pPr>
              <w:pStyle w:val="aff0"/>
            </w:pPr>
            <w:r>
              <w:t>0,7</w:t>
            </w:r>
          </w:p>
        </w:tc>
      </w:tr>
      <w:tr w:rsidR="00E21CC4" w:rsidRPr="00DF7EFF" w:rsidTr="00E21CC4">
        <w:tc>
          <w:tcPr>
            <w:tcW w:w="6314" w:type="dxa"/>
            <w:tcBorders>
              <w:top w:val="nil"/>
              <w:left w:val="single" w:sz="8" w:space="0" w:color="auto"/>
              <w:bottom w:val="single" w:sz="8" w:space="0" w:color="auto"/>
              <w:right w:val="nil"/>
            </w:tcBorders>
            <w:shd w:val="clear" w:color="auto" w:fill="auto"/>
            <w:tcMar>
              <w:left w:w="28" w:type="dxa"/>
              <w:right w:w="28" w:type="dxa"/>
            </w:tcMar>
            <w:vAlign w:val="center"/>
            <w:hideMark/>
          </w:tcPr>
          <w:p w:rsidR="00E21CC4" w:rsidRPr="00DF7EFF" w:rsidRDefault="00E21CC4" w:rsidP="000B35F8">
            <w:pPr>
              <w:spacing w:line="240" w:lineRule="auto"/>
              <w:ind w:left="284" w:firstLine="0"/>
              <w:jc w:val="left"/>
              <w:rPr>
                <w:color w:val="000000"/>
                <w:sz w:val="20"/>
                <w:szCs w:val="20"/>
              </w:rPr>
            </w:pPr>
            <w:r w:rsidRPr="00DF7EFF">
              <w:rPr>
                <w:color w:val="000000"/>
                <w:sz w:val="20"/>
                <w:szCs w:val="20"/>
              </w:rPr>
              <w:t>отопление, Гкал/ч</w:t>
            </w:r>
          </w:p>
        </w:tc>
        <w:tc>
          <w:tcPr>
            <w:tcW w:w="155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E21CC4" w:rsidRPr="00BE5C58" w:rsidRDefault="00E21CC4" w:rsidP="00E21CC4">
            <w:pPr>
              <w:pStyle w:val="aff0"/>
            </w:pPr>
            <w:r>
              <w:t>13,089</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E21CC4" w:rsidRPr="00BE5C58" w:rsidRDefault="00E21CC4" w:rsidP="00E21CC4">
            <w:pPr>
              <w:pStyle w:val="aff0"/>
            </w:pPr>
            <w:r>
              <w:t>0,34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E21CC4" w:rsidRPr="00BE5C58" w:rsidRDefault="00E21CC4" w:rsidP="00E21CC4">
            <w:pPr>
              <w:pStyle w:val="aff0"/>
            </w:pPr>
            <w:r>
              <w:t>1,71</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E21CC4" w:rsidRPr="00BE5C58" w:rsidRDefault="00E21CC4" w:rsidP="00E21CC4">
            <w:pPr>
              <w:pStyle w:val="aff0"/>
            </w:pPr>
            <w:r>
              <w:t>0,86</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E21CC4" w:rsidRPr="00BE5C58" w:rsidRDefault="00E21CC4" w:rsidP="00E21CC4">
            <w:pPr>
              <w:pStyle w:val="aff0"/>
            </w:pPr>
            <w:r>
              <w:t>1,21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E21CC4" w:rsidRPr="00BE5C58" w:rsidRDefault="00E21CC4" w:rsidP="00E21CC4">
            <w:pPr>
              <w:pStyle w:val="aff0"/>
            </w:pPr>
            <w:r>
              <w:t>0,7</w:t>
            </w:r>
          </w:p>
        </w:tc>
      </w:tr>
      <w:tr w:rsidR="00E21CC4" w:rsidRPr="00DF7EFF" w:rsidTr="00E21CC4">
        <w:tc>
          <w:tcPr>
            <w:tcW w:w="6314" w:type="dxa"/>
            <w:tcBorders>
              <w:top w:val="nil"/>
              <w:left w:val="single" w:sz="8" w:space="0" w:color="auto"/>
              <w:bottom w:val="single" w:sz="8" w:space="0" w:color="auto"/>
              <w:right w:val="nil"/>
            </w:tcBorders>
            <w:shd w:val="clear" w:color="auto" w:fill="auto"/>
            <w:tcMar>
              <w:left w:w="28" w:type="dxa"/>
              <w:right w:w="28" w:type="dxa"/>
            </w:tcMar>
            <w:vAlign w:val="center"/>
            <w:hideMark/>
          </w:tcPr>
          <w:p w:rsidR="00E21CC4" w:rsidRPr="00DF7EFF" w:rsidRDefault="00E21CC4" w:rsidP="000B35F8">
            <w:pPr>
              <w:spacing w:line="240" w:lineRule="auto"/>
              <w:ind w:left="284" w:firstLine="0"/>
              <w:jc w:val="left"/>
              <w:rPr>
                <w:color w:val="000000"/>
                <w:sz w:val="20"/>
                <w:szCs w:val="20"/>
              </w:rPr>
            </w:pPr>
            <w:r w:rsidRPr="00DF7EFF">
              <w:rPr>
                <w:color w:val="000000"/>
                <w:sz w:val="20"/>
                <w:szCs w:val="20"/>
              </w:rPr>
              <w:t>вентиляция, Гкал/ч</w:t>
            </w:r>
          </w:p>
        </w:tc>
        <w:tc>
          <w:tcPr>
            <w:tcW w:w="155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E21CC4" w:rsidRPr="00BE5C58" w:rsidRDefault="00E21CC4" w:rsidP="00E21CC4">
            <w:pPr>
              <w:pStyle w:val="aff0"/>
            </w:pPr>
            <w:r>
              <w:t>-</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E21CC4" w:rsidRPr="00BE5C58" w:rsidRDefault="00E21CC4" w:rsidP="00E21CC4">
            <w:pPr>
              <w:pStyle w:val="aff0"/>
            </w:pPr>
            <w:r>
              <w:t>-</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E21CC4" w:rsidRPr="00BE5C58" w:rsidRDefault="00E21CC4" w:rsidP="00E21CC4">
            <w:pPr>
              <w:pStyle w:val="aff0"/>
            </w:pPr>
            <w:r>
              <w:t>-</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E21CC4" w:rsidRPr="00BE5C58" w:rsidRDefault="00E21CC4" w:rsidP="00E21CC4">
            <w:pPr>
              <w:pStyle w:val="aff0"/>
            </w:pPr>
            <w:r>
              <w:t>-</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E21CC4" w:rsidRPr="00BE5C58" w:rsidRDefault="00E21CC4" w:rsidP="00E21CC4">
            <w:pPr>
              <w:pStyle w:val="aff0"/>
            </w:pPr>
            <w:r>
              <w:t>-</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E21CC4" w:rsidRPr="00BE5C58" w:rsidRDefault="00E21CC4" w:rsidP="00E21CC4">
            <w:pPr>
              <w:pStyle w:val="aff0"/>
            </w:pPr>
            <w:r>
              <w:t>-</w:t>
            </w:r>
          </w:p>
        </w:tc>
      </w:tr>
      <w:tr w:rsidR="00E21CC4" w:rsidRPr="00DF7EFF" w:rsidTr="00E21CC4">
        <w:tc>
          <w:tcPr>
            <w:tcW w:w="6314" w:type="dxa"/>
            <w:tcBorders>
              <w:top w:val="nil"/>
              <w:left w:val="single" w:sz="8" w:space="0" w:color="auto"/>
              <w:bottom w:val="single" w:sz="8" w:space="0" w:color="auto"/>
              <w:right w:val="nil"/>
            </w:tcBorders>
            <w:shd w:val="clear" w:color="auto" w:fill="auto"/>
            <w:tcMar>
              <w:left w:w="28" w:type="dxa"/>
              <w:right w:w="28" w:type="dxa"/>
            </w:tcMar>
            <w:vAlign w:val="center"/>
            <w:hideMark/>
          </w:tcPr>
          <w:p w:rsidR="00E21CC4" w:rsidRPr="00DF7EFF" w:rsidRDefault="00E21CC4" w:rsidP="000B35F8">
            <w:pPr>
              <w:spacing w:line="240" w:lineRule="auto"/>
              <w:ind w:left="284" w:firstLine="0"/>
              <w:jc w:val="left"/>
              <w:rPr>
                <w:color w:val="000000"/>
                <w:sz w:val="20"/>
                <w:szCs w:val="20"/>
              </w:rPr>
            </w:pPr>
            <w:r w:rsidRPr="00DF7EFF">
              <w:rPr>
                <w:color w:val="000000"/>
                <w:sz w:val="20"/>
                <w:szCs w:val="20"/>
              </w:rPr>
              <w:t>горячее водоснабжение, Гкал/ч</w:t>
            </w:r>
          </w:p>
        </w:tc>
        <w:tc>
          <w:tcPr>
            <w:tcW w:w="1559"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E21CC4" w:rsidRPr="00BE5C58" w:rsidRDefault="00E21CC4" w:rsidP="00E21CC4">
            <w:pPr>
              <w:pStyle w:val="aff0"/>
            </w:pPr>
            <w:r>
              <w:t>0,47367</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E21CC4" w:rsidRPr="00BE5C58" w:rsidRDefault="00E21CC4" w:rsidP="00E21CC4">
            <w:pPr>
              <w:pStyle w:val="aff0"/>
            </w:pPr>
            <w:r>
              <w:t>-</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E21CC4" w:rsidRPr="00BE5C58" w:rsidRDefault="00E21CC4" w:rsidP="00E21CC4">
            <w:pPr>
              <w:pStyle w:val="aff0"/>
            </w:pPr>
            <w:r>
              <w:t>-</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E21CC4" w:rsidRPr="00BE5C58" w:rsidRDefault="00E21CC4" w:rsidP="00E21CC4">
            <w:pPr>
              <w:pStyle w:val="aff0"/>
            </w:pPr>
            <w:r>
              <w:t>-</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E21CC4" w:rsidRPr="00BE5C58" w:rsidRDefault="00E21CC4" w:rsidP="00E21CC4">
            <w:pPr>
              <w:pStyle w:val="aff0"/>
            </w:pPr>
            <w:r>
              <w:t>-</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E21CC4" w:rsidRPr="00BE5C58" w:rsidRDefault="00E21CC4" w:rsidP="00E21CC4">
            <w:pPr>
              <w:pStyle w:val="aff0"/>
            </w:pPr>
            <w:r>
              <w:t>-</w:t>
            </w:r>
          </w:p>
        </w:tc>
      </w:tr>
      <w:tr w:rsidR="00E21CC4" w:rsidRPr="00DF7EFF" w:rsidTr="00E21CC4">
        <w:tc>
          <w:tcPr>
            <w:tcW w:w="6314" w:type="dxa"/>
            <w:tcBorders>
              <w:top w:val="nil"/>
              <w:left w:val="single" w:sz="8" w:space="0" w:color="auto"/>
              <w:bottom w:val="single" w:sz="8" w:space="0" w:color="auto"/>
              <w:right w:val="nil"/>
            </w:tcBorders>
            <w:shd w:val="clear" w:color="auto" w:fill="auto"/>
            <w:tcMar>
              <w:left w:w="28" w:type="dxa"/>
              <w:right w:w="28" w:type="dxa"/>
            </w:tcMar>
            <w:vAlign w:val="center"/>
            <w:hideMark/>
          </w:tcPr>
          <w:p w:rsidR="00E21CC4" w:rsidRPr="00DF7EFF" w:rsidRDefault="00E21CC4" w:rsidP="000B35F8">
            <w:pPr>
              <w:spacing w:line="240" w:lineRule="auto"/>
              <w:ind w:firstLine="0"/>
              <w:jc w:val="left"/>
              <w:rPr>
                <w:color w:val="000000"/>
                <w:sz w:val="20"/>
                <w:szCs w:val="20"/>
              </w:rPr>
            </w:pPr>
            <w:r w:rsidRPr="00DF7EFF">
              <w:rPr>
                <w:color w:val="000000"/>
                <w:sz w:val="20"/>
                <w:szCs w:val="20"/>
              </w:rPr>
              <w:t>Присоединенная расчетная тепловая нагрузка в горячей воде, Гкал/ч, в том числе:</w:t>
            </w:r>
          </w:p>
        </w:tc>
        <w:tc>
          <w:tcPr>
            <w:tcW w:w="155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E21CC4" w:rsidRPr="00BE5C58" w:rsidRDefault="00E21CC4" w:rsidP="00E21CC4">
            <w:pPr>
              <w:pStyle w:val="aff0"/>
            </w:pPr>
            <w:r>
              <w:t>13,563</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tcPr>
          <w:p w:rsidR="00E21CC4" w:rsidRPr="00BE5C58" w:rsidRDefault="00E21CC4" w:rsidP="00E21CC4">
            <w:pPr>
              <w:pStyle w:val="aff0"/>
            </w:pPr>
            <w:r>
              <w:t>0,34</w:t>
            </w:r>
          </w:p>
        </w:tc>
        <w:tc>
          <w:tcPr>
            <w:tcW w:w="1560" w:type="dxa"/>
            <w:tcBorders>
              <w:top w:val="nil"/>
              <w:left w:val="nil"/>
              <w:bottom w:val="single" w:sz="4" w:space="0" w:color="auto"/>
              <w:right w:val="single" w:sz="4" w:space="0" w:color="auto"/>
            </w:tcBorders>
            <w:shd w:val="clear" w:color="auto" w:fill="auto"/>
            <w:tcMar>
              <w:left w:w="28" w:type="dxa"/>
              <w:right w:w="28" w:type="dxa"/>
            </w:tcMar>
            <w:vAlign w:val="center"/>
          </w:tcPr>
          <w:p w:rsidR="00E21CC4" w:rsidRPr="00BE5C58" w:rsidRDefault="00E21CC4" w:rsidP="00E21CC4">
            <w:pPr>
              <w:pStyle w:val="aff0"/>
            </w:pPr>
            <w:r>
              <w:t>1,71</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tcPr>
          <w:p w:rsidR="00E21CC4" w:rsidRPr="00BE5C58" w:rsidRDefault="00E21CC4" w:rsidP="00E21CC4">
            <w:pPr>
              <w:pStyle w:val="aff0"/>
            </w:pPr>
            <w:r>
              <w:t>0,86</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tcPr>
          <w:p w:rsidR="00E21CC4" w:rsidRPr="00BE5C58" w:rsidRDefault="00E21CC4" w:rsidP="00E21CC4">
            <w:pPr>
              <w:pStyle w:val="aff0"/>
            </w:pPr>
            <w:r>
              <w:t>1,21</w:t>
            </w:r>
          </w:p>
        </w:tc>
        <w:tc>
          <w:tcPr>
            <w:tcW w:w="1560" w:type="dxa"/>
            <w:tcBorders>
              <w:top w:val="nil"/>
              <w:left w:val="nil"/>
              <w:bottom w:val="single" w:sz="4" w:space="0" w:color="auto"/>
              <w:right w:val="single" w:sz="4" w:space="0" w:color="auto"/>
            </w:tcBorders>
            <w:shd w:val="clear" w:color="auto" w:fill="auto"/>
            <w:tcMar>
              <w:left w:w="28" w:type="dxa"/>
              <w:right w:w="28" w:type="dxa"/>
            </w:tcMar>
            <w:vAlign w:val="center"/>
          </w:tcPr>
          <w:p w:rsidR="00E21CC4" w:rsidRPr="00BE5C58" w:rsidRDefault="00E21CC4" w:rsidP="00E21CC4">
            <w:pPr>
              <w:pStyle w:val="aff0"/>
            </w:pPr>
            <w:r>
              <w:t>0,7</w:t>
            </w:r>
          </w:p>
        </w:tc>
      </w:tr>
      <w:tr w:rsidR="00E21CC4" w:rsidRPr="00DF7EFF" w:rsidTr="00E21CC4">
        <w:tc>
          <w:tcPr>
            <w:tcW w:w="6314" w:type="dxa"/>
            <w:tcBorders>
              <w:top w:val="nil"/>
              <w:left w:val="single" w:sz="8" w:space="0" w:color="auto"/>
              <w:bottom w:val="single" w:sz="8" w:space="0" w:color="auto"/>
              <w:right w:val="nil"/>
            </w:tcBorders>
            <w:shd w:val="clear" w:color="auto" w:fill="auto"/>
            <w:tcMar>
              <w:left w:w="28" w:type="dxa"/>
              <w:right w:w="28" w:type="dxa"/>
            </w:tcMar>
            <w:vAlign w:val="center"/>
            <w:hideMark/>
          </w:tcPr>
          <w:p w:rsidR="00E21CC4" w:rsidRPr="00DF7EFF" w:rsidRDefault="00E21CC4" w:rsidP="000B35F8">
            <w:pPr>
              <w:spacing w:line="240" w:lineRule="auto"/>
              <w:ind w:left="284" w:firstLine="0"/>
              <w:jc w:val="left"/>
              <w:rPr>
                <w:color w:val="000000"/>
                <w:sz w:val="20"/>
                <w:szCs w:val="20"/>
              </w:rPr>
            </w:pPr>
            <w:r w:rsidRPr="00DF7EFF">
              <w:rPr>
                <w:color w:val="000000"/>
                <w:sz w:val="20"/>
                <w:szCs w:val="20"/>
              </w:rPr>
              <w:t>отопление, Гкал/ч</w:t>
            </w:r>
          </w:p>
        </w:tc>
        <w:tc>
          <w:tcPr>
            <w:tcW w:w="155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E21CC4" w:rsidRPr="00BE5C58" w:rsidRDefault="00E21CC4" w:rsidP="00E21CC4">
            <w:pPr>
              <w:pStyle w:val="aff0"/>
            </w:pPr>
            <w:r>
              <w:t>13,089</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tcPr>
          <w:p w:rsidR="00E21CC4" w:rsidRPr="00BE5C58" w:rsidRDefault="00E21CC4" w:rsidP="00E21CC4">
            <w:pPr>
              <w:pStyle w:val="aff0"/>
            </w:pPr>
            <w:r>
              <w:t>0,34</w:t>
            </w:r>
          </w:p>
        </w:tc>
        <w:tc>
          <w:tcPr>
            <w:tcW w:w="1560" w:type="dxa"/>
            <w:tcBorders>
              <w:top w:val="nil"/>
              <w:left w:val="nil"/>
              <w:bottom w:val="single" w:sz="4" w:space="0" w:color="auto"/>
              <w:right w:val="single" w:sz="4" w:space="0" w:color="auto"/>
            </w:tcBorders>
            <w:shd w:val="clear" w:color="auto" w:fill="auto"/>
            <w:tcMar>
              <w:left w:w="28" w:type="dxa"/>
              <w:right w:w="28" w:type="dxa"/>
            </w:tcMar>
            <w:vAlign w:val="center"/>
          </w:tcPr>
          <w:p w:rsidR="00E21CC4" w:rsidRPr="00BE5C58" w:rsidRDefault="00E21CC4" w:rsidP="00E21CC4">
            <w:pPr>
              <w:pStyle w:val="aff0"/>
            </w:pPr>
            <w:r>
              <w:t>1,71</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tcPr>
          <w:p w:rsidR="00E21CC4" w:rsidRPr="00BE5C58" w:rsidRDefault="00E21CC4" w:rsidP="00E21CC4">
            <w:pPr>
              <w:pStyle w:val="aff0"/>
            </w:pPr>
            <w:r>
              <w:t>0,86</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E21CC4" w:rsidRPr="00BE5C58" w:rsidRDefault="00E21CC4" w:rsidP="00E21CC4">
            <w:pPr>
              <w:pStyle w:val="aff0"/>
            </w:pPr>
            <w:r>
              <w:t>1,21</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E21CC4" w:rsidRPr="00BE5C58" w:rsidRDefault="00E21CC4" w:rsidP="00E21CC4">
            <w:pPr>
              <w:pStyle w:val="aff0"/>
            </w:pPr>
            <w:r>
              <w:t>0,7</w:t>
            </w:r>
          </w:p>
        </w:tc>
      </w:tr>
      <w:tr w:rsidR="00E21CC4" w:rsidRPr="00DF7EFF" w:rsidTr="00E21CC4">
        <w:tc>
          <w:tcPr>
            <w:tcW w:w="6314" w:type="dxa"/>
            <w:tcBorders>
              <w:top w:val="nil"/>
              <w:left w:val="single" w:sz="8" w:space="0" w:color="auto"/>
              <w:bottom w:val="single" w:sz="8" w:space="0" w:color="auto"/>
              <w:right w:val="nil"/>
            </w:tcBorders>
            <w:shd w:val="clear" w:color="auto" w:fill="auto"/>
            <w:tcMar>
              <w:left w:w="28" w:type="dxa"/>
              <w:right w:w="28" w:type="dxa"/>
            </w:tcMar>
            <w:vAlign w:val="center"/>
            <w:hideMark/>
          </w:tcPr>
          <w:p w:rsidR="00E21CC4" w:rsidRPr="00DF7EFF" w:rsidRDefault="00E21CC4" w:rsidP="000B35F8">
            <w:pPr>
              <w:spacing w:line="240" w:lineRule="auto"/>
              <w:ind w:left="284" w:firstLine="0"/>
              <w:jc w:val="left"/>
              <w:rPr>
                <w:color w:val="000000"/>
                <w:sz w:val="20"/>
                <w:szCs w:val="20"/>
              </w:rPr>
            </w:pPr>
            <w:r w:rsidRPr="00DF7EFF">
              <w:rPr>
                <w:color w:val="000000"/>
                <w:sz w:val="20"/>
                <w:szCs w:val="20"/>
              </w:rPr>
              <w:t>вентиляция, Гкал/ч</w:t>
            </w:r>
          </w:p>
        </w:tc>
        <w:tc>
          <w:tcPr>
            <w:tcW w:w="155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E21CC4" w:rsidRPr="00BE5C58" w:rsidRDefault="00E21CC4" w:rsidP="00E21CC4">
            <w:pPr>
              <w:pStyle w:val="aff0"/>
            </w:pPr>
            <w:r>
              <w:t>-</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tcPr>
          <w:p w:rsidR="00E21CC4" w:rsidRPr="00BE5C58" w:rsidRDefault="00E21CC4" w:rsidP="00E21CC4">
            <w:pPr>
              <w:pStyle w:val="aff0"/>
            </w:pPr>
            <w:r>
              <w:t>-</w:t>
            </w:r>
          </w:p>
        </w:tc>
        <w:tc>
          <w:tcPr>
            <w:tcW w:w="1560" w:type="dxa"/>
            <w:tcBorders>
              <w:top w:val="nil"/>
              <w:left w:val="nil"/>
              <w:bottom w:val="single" w:sz="4" w:space="0" w:color="auto"/>
              <w:right w:val="single" w:sz="4" w:space="0" w:color="auto"/>
            </w:tcBorders>
            <w:shd w:val="clear" w:color="auto" w:fill="auto"/>
            <w:tcMar>
              <w:left w:w="28" w:type="dxa"/>
              <w:right w:w="28" w:type="dxa"/>
            </w:tcMar>
            <w:vAlign w:val="center"/>
          </w:tcPr>
          <w:p w:rsidR="00E21CC4" w:rsidRPr="00BE5C58" w:rsidRDefault="00E21CC4" w:rsidP="00E21CC4">
            <w:pPr>
              <w:pStyle w:val="aff0"/>
            </w:pPr>
            <w:r>
              <w:t>-</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tcPr>
          <w:p w:rsidR="00E21CC4" w:rsidRPr="00BE5C58" w:rsidRDefault="00E21CC4" w:rsidP="00E21CC4">
            <w:pPr>
              <w:pStyle w:val="aff0"/>
            </w:pPr>
            <w:r>
              <w:t>-</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E21CC4" w:rsidRPr="00BE5C58" w:rsidRDefault="00E21CC4" w:rsidP="00E21CC4">
            <w:pPr>
              <w:pStyle w:val="aff0"/>
            </w:pPr>
            <w:r>
              <w:t>-</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E21CC4" w:rsidRPr="00BE5C58" w:rsidRDefault="00E21CC4" w:rsidP="00E21CC4">
            <w:pPr>
              <w:pStyle w:val="aff0"/>
            </w:pPr>
            <w:r>
              <w:t>-</w:t>
            </w:r>
          </w:p>
        </w:tc>
      </w:tr>
      <w:tr w:rsidR="00E21CC4" w:rsidRPr="00DF7EFF" w:rsidTr="00E21CC4">
        <w:tc>
          <w:tcPr>
            <w:tcW w:w="6314" w:type="dxa"/>
            <w:tcBorders>
              <w:top w:val="nil"/>
              <w:left w:val="single" w:sz="8" w:space="0" w:color="auto"/>
              <w:bottom w:val="single" w:sz="8" w:space="0" w:color="auto"/>
              <w:right w:val="nil"/>
            </w:tcBorders>
            <w:shd w:val="clear" w:color="auto" w:fill="auto"/>
            <w:tcMar>
              <w:left w:w="28" w:type="dxa"/>
              <w:right w:w="28" w:type="dxa"/>
            </w:tcMar>
            <w:vAlign w:val="center"/>
            <w:hideMark/>
          </w:tcPr>
          <w:p w:rsidR="00E21CC4" w:rsidRPr="00DF7EFF" w:rsidRDefault="00E21CC4" w:rsidP="000B35F8">
            <w:pPr>
              <w:spacing w:line="240" w:lineRule="auto"/>
              <w:ind w:left="284" w:firstLine="0"/>
              <w:jc w:val="left"/>
              <w:rPr>
                <w:color w:val="000000"/>
                <w:sz w:val="20"/>
                <w:szCs w:val="20"/>
              </w:rPr>
            </w:pPr>
            <w:r w:rsidRPr="00DF7EFF">
              <w:rPr>
                <w:color w:val="000000"/>
                <w:sz w:val="20"/>
                <w:szCs w:val="20"/>
              </w:rPr>
              <w:t>горячее водоснабжение, Гкал/ч</w:t>
            </w:r>
          </w:p>
        </w:tc>
        <w:tc>
          <w:tcPr>
            <w:tcW w:w="155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E21CC4" w:rsidRPr="00BE5C58" w:rsidRDefault="00E21CC4" w:rsidP="00E21CC4">
            <w:pPr>
              <w:pStyle w:val="aff0"/>
            </w:pPr>
            <w:r>
              <w:t>0,47367</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tcPr>
          <w:p w:rsidR="00E21CC4" w:rsidRPr="00BE5C58" w:rsidRDefault="00E21CC4" w:rsidP="00E21CC4">
            <w:pPr>
              <w:pStyle w:val="aff0"/>
            </w:pPr>
            <w:r>
              <w:t>-</w:t>
            </w:r>
          </w:p>
        </w:tc>
        <w:tc>
          <w:tcPr>
            <w:tcW w:w="1560" w:type="dxa"/>
            <w:tcBorders>
              <w:top w:val="nil"/>
              <w:left w:val="nil"/>
              <w:bottom w:val="single" w:sz="4" w:space="0" w:color="auto"/>
              <w:right w:val="single" w:sz="4" w:space="0" w:color="auto"/>
            </w:tcBorders>
            <w:shd w:val="clear" w:color="auto" w:fill="auto"/>
            <w:tcMar>
              <w:left w:w="28" w:type="dxa"/>
              <w:right w:w="28" w:type="dxa"/>
            </w:tcMar>
            <w:vAlign w:val="center"/>
          </w:tcPr>
          <w:p w:rsidR="00E21CC4" w:rsidRPr="00BE5C58" w:rsidRDefault="00E21CC4" w:rsidP="00E21CC4">
            <w:pPr>
              <w:pStyle w:val="aff0"/>
            </w:pPr>
            <w:r>
              <w:t>-</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tcPr>
          <w:p w:rsidR="00E21CC4" w:rsidRPr="00BE5C58" w:rsidRDefault="00E21CC4" w:rsidP="00E21CC4">
            <w:pPr>
              <w:pStyle w:val="aff0"/>
            </w:pPr>
            <w:r>
              <w:t>-</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E21CC4" w:rsidRPr="00BE5C58" w:rsidRDefault="00E21CC4" w:rsidP="00E21CC4">
            <w:pPr>
              <w:pStyle w:val="aff0"/>
            </w:pPr>
            <w:r>
              <w:t>-</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E21CC4" w:rsidRPr="00BE5C58" w:rsidRDefault="00E21CC4" w:rsidP="00E21CC4">
            <w:pPr>
              <w:pStyle w:val="aff0"/>
            </w:pPr>
            <w:r>
              <w:t>-</w:t>
            </w:r>
          </w:p>
        </w:tc>
      </w:tr>
      <w:tr w:rsidR="00E21CC4" w:rsidRPr="00DF7EFF" w:rsidTr="00E21CC4">
        <w:tc>
          <w:tcPr>
            <w:tcW w:w="6314" w:type="dxa"/>
            <w:tcBorders>
              <w:top w:val="nil"/>
              <w:left w:val="single" w:sz="8" w:space="0" w:color="auto"/>
              <w:bottom w:val="single" w:sz="8" w:space="0" w:color="auto"/>
              <w:right w:val="nil"/>
            </w:tcBorders>
            <w:shd w:val="clear" w:color="auto" w:fill="auto"/>
            <w:tcMar>
              <w:left w:w="28" w:type="dxa"/>
              <w:right w:w="28" w:type="dxa"/>
            </w:tcMar>
            <w:vAlign w:val="center"/>
            <w:hideMark/>
          </w:tcPr>
          <w:p w:rsidR="00E21CC4" w:rsidRPr="00DF7EFF" w:rsidRDefault="00E21CC4" w:rsidP="000B35F8">
            <w:pPr>
              <w:spacing w:line="240" w:lineRule="auto"/>
              <w:ind w:firstLine="0"/>
              <w:jc w:val="left"/>
              <w:rPr>
                <w:color w:val="000000"/>
                <w:sz w:val="20"/>
                <w:szCs w:val="20"/>
              </w:rPr>
            </w:pPr>
            <w:r w:rsidRPr="00DF7EFF">
              <w:rPr>
                <w:color w:val="000000"/>
                <w:sz w:val="20"/>
                <w:szCs w:val="20"/>
              </w:rPr>
              <w:t>Резерв/дефицит тепловой мощности (по договорной нагрузке), Гкал/ч</w:t>
            </w:r>
          </w:p>
        </w:tc>
        <w:tc>
          <w:tcPr>
            <w:tcW w:w="155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E21CC4" w:rsidRPr="00BE5C58" w:rsidRDefault="004E3213" w:rsidP="00E21CC4">
            <w:pPr>
              <w:pStyle w:val="aff0"/>
            </w:pPr>
            <w:r>
              <w:t>6,91</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tcPr>
          <w:p w:rsidR="00E21CC4" w:rsidRPr="00BE5C58" w:rsidRDefault="00E21CC4" w:rsidP="00E21CC4">
            <w:pPr>
              <w:pStyle w:val="aff0"/>
            </w:pPr>
            <w:r>
              <w:t>0,74</w:t>
            </w:r>
          </w:p>
        </w:tc>
        <w:tc>
          <w:tcPr>
            <w:tcW w:w="1560" w:type="dxa"/>
            <w:tcBorders>
              <w:top w:val="nil"/>
              <w:left w:val="nil"/>
              <w:bottom w:val="single" w:sz="4" w:space="0" w:color="auto"/>
              <w:right w:val="single" w:sz="4" w:space="0" w:color="auto"/>
            </w:tcBorders>
            <w:shd w:val="clear" w:color="auto" w:fill="auto"/>
            <w:tcMar>
              <w:left w:w="28" w:type="dxa"/>
              <w:right w:w="28" w:type="dxa"/>
            </w:tcMar>
            <w:vAlign w:val="center"/>
          </w:tcPr>
          <w:p w:rsidR="00E21CC4" w:rsidRPr="00BE5C58" w:rsidRDefault="00E21CC4" w:rsidP="00E21CC4">
            <w:pPr>
              <w:pStyle w:val="aff0"/>
            </w:pPr>
            <w:r>
              <w:t>2,732</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tcPr>
          <w:p w:rsidR="00E21CC4" w:rsidRPr="00BE5C58" w:rsidRDefault="00E21CC4" w:rsidP="00E21CC4">
            <w:pPr>
              <w:pStyle w:val="aff0"/>
            </w:pPr>
            <w:r>
              <w:t>1,26</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E21CC4" w:rsidRPr="00BE5C58" w:rsidRDefault="00E21CC4" w:rsidP="00E21CC4">
            <w:pPr>
              <w:pStyle w:val="aff0"/>
            </w:pPr>
            <w:r>
              <w:t>1,189</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E21CC4" w:rsidRPr="00BE5C58" w:rsidRDefault="00E21CC4" w:rsidP="00E21CC4">
            <w:pPr>
              <w:pStyle w:val="aff0"/>
            </w:pPr>
            <w:r>
              <w:t>1,34</w:t>
            </w:r>
          </w:p>
        </w:tc>
      </w:tr>
      <w:tr w:rsidR="00E21CC4" w:rsidRPr="00DF7EFF" w:rsidTr="00E21CC4">
        <w:tc>
          <w:tcPr>
            <w:tcW w:w="6314" w:type="dxa"/>
            <w:tcBorders>
              <w:top w:val="nil"/>
              <w:left w:val="single" w:sz="8" w:space="0" w:color="auto"/>
              <w:bottom w:val="single" w:sz="8" w:space="0" w:color="auto"/>
              <w:right w:val="nil"/>
            </w:tcBorders>
            <w:shd w:val="clear" w:color="auto" w:fill="auto"/>
            <w:tcMar>
              <w:left w:w="28" w:type="dxa"/>
              <w:right w:w="28" w:type="dxa"/>
            </w:tcMar>
            <w:vAlign w:val="center"/>
            <w:hideMark/>
          </w:tcPr>
          <w:p w:rsidR="00E21CC4" w:rsidRPr="00DF7EFF" w:rsidRDefault="00E21CC4" w:rsidP="000B35F8">
            <w:pPr>
              <w:spacing w:line="240" w:lineRule="auto"/>
              <w:ind w:firstLine="0"/>
              <w:jc w:val="left"/>
              <w:rPr>
                <w:color w:val="000000"/>
                <w:sz w:val="20"/>
                <w:szCs w:val="20"/>
              </w:rPr>
            </w:pPr>
            <w:r w:rsidRPr="00DF7EFF">
              <w:rPr>
                <w:color w:val="000000"/>
                <w:sz w:val="20"/>
                <w:szCs w:val="20"/>
              </w:rPr>
              <w:t>Резерв/дефицит тепловой мощности (по фактической нагрузке), Гкал/ч</w:t>
            </w:r>
          </w:p>
        </w:tc>
        <w:tc>
          <w:tcPr>
            <w:tcW w:w="155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E21CC4" w:rsidRPr="00BE5C58" w:rsidRDefault="00E21CC4" w:rsidP="00E21CC4">
            <w:pPr>
              <w:pStyle w:val="aff0"/>
            </w:pPr>
            <w:r>
              <w:t>6,91</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tcPr>
          <w:p w:rsidR="00E21CC4" w:rsidRPr="00BE5C58" w:rsidRDefault="00E21CC4" w:rsidP="00E21CC4">
            <w:pPr>
              <w:pStyle w:val="aff0"/>
            </w:pPr>
            <w:r>
              <w:t>0,74</w:t>
            </w:r>
          </w:p>
        </w:tc>
        <w:tc>
          <w:tcPr>
            <w:tcW w:w="1560" w:type="dxa"/>
            <w:tcBorders>
              <w:top w:val="nil"/>
              <w:left w:val="nil"/>
              <w:bottom w:val="single" w:sz="4" w:space="0" w:color="auto"/>
              <w:right w:val="single" w:sz="4" w:space="0" w:color="auto"/>
            </w:tcBorders>
            <w:shd w:val="clear" w:color="auto" w:fill="auto"/>
            <w:tcMar>
              <w:left w:w="28" w:type="dxa"/>
              <w:right w:w="28" w:type="dxa"/>
            </w:tcMar>
            <w:vAlign w:val="center"/>
          </w:tcPr>
          <w:p w:rsidR="00E21CC4" w:rsidRPr="00BE5C58" w:rsidRDefault="00E21CC4" w:rsidP="00E21CC4">
            <w:pPr>
              <w:pStyle w:val="aff0"/>
            </w:pPr>
            <w:r>
              <w:t>2,73</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tcPr>
          <w:p w:rsidR="00E21CC4" w:rsidRPr="00BE5C58" w:rsidRDefault="00E21CC4" w:rsidP="00E21CC4">
            <w:pPr>
              <w:pStyle w:val="aff0"/>
            </w:pPr>
            <w:r>
              <w:t>1,26</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tcPr>
          <w:p w:rsidR="00E21CC4" w:rsidRPr="00BE5C58" w:rsidRDefault="00E21CC4" w:rsidP="00E21CC4">
            <w:pPr>
              <w:pStyle w:val="aff0"/>
            </w:pPr>
            <w:r>
              <w:t>1,19</w:t>
            </w:r>
          </w:p>
        </w:tc>
        <w:tc>
          <w:tcPr>
            <w:tcW w:w="1560" w:type="dxa"/>
            <w:tcBorders>
              <w:top w:val="nil"/>
              <w:left w:val="nil"/>
              <w:bottom w:val="single" w:sz="4" w:space="0" w:color="auto"/>
              <w:right w:val="single" w:sz="4" w:space="0" w:color="auto"/>
            </w:tcBorders>
            <w:shd w:val="clear" w:color="auto" w:fill="auto"/>
            <w:tcMar>
              <w:left w:w="28" w:type="dxa"/>
              <w:right w:w="28" w:type="dxa"/>
            </w:tcMar>
            <w:vAlign w:val="center"/>
          </w:tcPr>
          <w:p w:rsidR="00E21CC4" w:rsidRPr="00BE5C58" w:rsidRDefault="00E21CC4" w:rsidP="00E21CC4">
            <w:pPr>
              <w:pStyle w:val="aff0"/>
            </w:pPr>
            <w:r>
              <w:t>1,34</w:t>
            </w:r>
          </w:p>
        </w:tc>
      </w:tr>
      <w:tr w:rsidR="00E21CC4" w:rsidRPr="00DF7EFF" w:rsidTr="00E21CC4">
        <w:tc>
          <w:tcPr>
            <w:tcW w:w="6314" w:type="dxa"/>
            <w:tcBorders>
              <w:top w:val="nil"/>
              <w:left w:val="single" w:sz="8" w:space="0" w:color="auto"/>
              <w:bottom w:val="single" w:sz="8" w:space="0" w:color="auto"/>
              <w:right w:val="nil"/>
            </w:tcBorders>
            <w:shd w:val="clear" w:color="000000" w:fill="FFFFFF"/>
            <w:tcMar>
              <w:left w:w="28" w:type="dxa"/>
              <w:right w:w="28" w:type="dxa"/>
            </w:tcMar>
            <w:vAlign w:val="center"/>
            <w:hideMark/>
          </w:tcPr>
          <w:p w:rsidR="00E21CC4" w:rsidRPr="00DF7EFF" w:rsidRDefault="00E21CC4" w:rsidP="000B35F8">
            <w:pPr>
              <w:spacing w:line="240" w:lineRule="auto"/>
              <w:ind w:firstLine="0"/>
              <w:jc w:val="left"/>
              <w:rPr>
                <w:color w:val="000000"/>
                <w:sz w:val="20"/>
                <w:szCs w:val="20"/>
              </w:rPr>
            </w:pPr>
            <w:r w:rsidRPr="00DF7EFF">
              <w:rPr>
                <w:color w:val="000000"/>
                <w:sz w:val="2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55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E21CC4" w:rsidRPr="00BE5C58" w:rsidRDefault="00E21CC4" w:rsidP="00E21CC4">
            <w:pPr>
              <w:pStyle w:val="aff0"/>
            </w:pPr>
            <w:r>
              <w:t>17,1</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tcPr>
          <w:p w:rsidR="00E21CC4" w:rsidRPr="00BE5C58" w:rsidRDefault="00E21CC4" w:rsidP="00E21CC4">
            <w:pPr>
              <w:pStyle w:val="aff0"/>
            </w:pPr>
            <w:r>
              <w:t>0,56</w:t>
            </w:r>
          </w:p>
        </w:tc>
        <w:tc>
          <w:tcPr>
            <w:tcW w:w="1560" w:type="dxa"/>
            <w:tcBorders>
              <w:top w:val="nil"/>
              <w:left w:val="nil"/>
              <w:bottom w:val="single" w:sz="4" w:space="0" w:color="auto"/>
              <w:right w:val="single" w:sz="4" w:space="0" w:color="auto"/>
            </w:tcBorders>
            <w:shd w:val="clear" w:color="auto" w:fill="auto"/>
            <w:tcMar>
              <w:left w:w="28" w:type="dxa"/>
              <w:right w:w="28" w:type="dxa"/>
            </w:tcMar>
            <w:vAlign w:val="center"/>
          </w:tcPr>
          <w:p w:rsidR="00E21CC4" w:rsidRPr="00BE5C58" w:rsidRDefault="00E21CC4" w:rsidP="00E21CC4">
            <w:pPr>
              <w:pStyle w:val="aff0"/>
            </w:pPr>
            <w:r>
              <w:t>3,14</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tcPr>
          <w:p w:rsidR="00E21CC4" w:rsidRPr="00BE5C58" w:rsidRDefault="00E21CC4" w:rsidP="00E21CC4">
            <w:pPr>
              <w:pStyle w:val="aff0"/>
            </w:pPr>
            <w:r>
              <w:t>1,68</w:t>
            </w:r>
          </w:p>
        </w:tc>
        <w:tc>
          <w:tcPr>
            <w:tcW w:w="1559" w:type="dxa"/>
            <w:tcBorders>
              <w:top w:val="nil"/>
              <w:left w:val="nil"/>
              <w:bottom w:val="single" w:sz="4" w:space="0" w:color="auto"/>
              <w:right w:val="single" w:sz="4" w:space="0" w:color="auto"/>
            </w:tcBorders>
            <w:shd w:val="clear" w:color="auto" w:fill="auto"/>
            <w:noWrap/>
            <w:tcMar>
              <w:left w:w="28" w:type="dxa"/>
              <w:right w:w="28" w:type="dxa"/>
            </w:tcMar>
            <w:vAlign w:val="center"/>
          </w:tcPr>
          <w:p w:rsidR="00E21CC4" w:rsidRPr="00BE5C58" w:rsidRDefault="00E21CC4" w:rsidP="00E21CC4">
            <w:pPr>
              <w:pStyle w:val="aff0"/>
            </w:pPr>
            <w:r>
              <w:t>2,024</w:t>
            </w:r>
          </w:p>
        </w:tc>
        <w:tc>
          <w:tcPr>
            <w:tcW w:w="1560" w:type="dxa"/>
            <w:tcBorders>
              <w:top w:val="nil"/>
              <w:left w:val="nil"/>
              <w:bottom w:val="single" w:sz="4" w:space="0" w:color="auto"/>
              <w:right w:val="single" w:sz="4" w:space="0" w:color="auto"/>
            </w:tcBorders>
            <w:shd w:val="clear" w:color="auto" w:fill="auto"/>
            <w:noWrap/>
            <w:tcMar>
              <w:left w:w="28" w:type="dxa"/>
              <w:right w:w="28" w:type="dxa"/>
            </w:tcMar>
            <w:vAlign w:val="center"/>
          </w:tcPr>
          <w:p w:rsidR="00E21CC4" w:rsidRPr="00BE5C58" w:rsidRDefault="00E21CC4" w:rsidP="00E21CC4">
            <w:pPr>
              <w:pStyle w:val="aff0"/>
            </w:pPr>
            <w:r>
              <w:t>1,68</w:t>
            </w:r>
          </w:p>
        </w:tc>
      </w:tr>
      <w:tr w:rsidR="00E21CC4" w:rsidRPr="00DF7EFF" w:rsidTr="00E21CC4">
        <w:tc>
          <w:tcPr>
            <w:tcW w:w="6314" w:type="dxa"/>
            <w:tcBorders>
              <w:top w:val="nil"/>
              <w:left w:val="single" w:sz="8" w:space="0" w:color="auto"/>
              <w:bottom w:val="single" w:sz="8" w:space="0" w:color="auto"/>
              <w:right w:val="nil"/>
            </w:tcBorders>
            <w:shd w:val="clear" w:color="000000" w:fill="FFFFFF"/>
            <w:tcMar>
              <w:left w:w="28" w:type="dxa"/>
              <w:right w:w="28" w:type="dxa"/>
            </w:tcMar>
            <w:vAlign w:val="center"/>
            <w:hideMark/>
          </w:tcPr>
          <w:p w:rsidR="00E21CC4" w:rsidRPr="00DF7EFF" w:rsidRDefault="00E21CC4" w:rsidP="000B35F8">
            <w:pPr>
              <w:spacing w:line="240" w:lineRule="auto"/>
              <w:ind w:firstLine="0"/>
              <w:jc w:val="left"/>
              <w:rPr>
                <w:color w:val="000000"/>
                <w:sz w:val="20"/>
                <w:szCs w:val="20"/>
              </w:rPr>
            </w:pPr>
            <w:r w:rsidRPr="00DF7EFF">
              <w:rPr>
                <w:color w:val="000000"/>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55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E21CC4" w:rsidRPr="00BE5C58" w:rsidRDefault="00E21CC4" w:rsidP="00E21CC4">
            <w:pPr>
              <w:pStyle w:val="aff0"/>
            </w:pPr>
            <w:r>
              <w:t>17,1</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tcPr>
          <w:p w:rsidR="00E21CC4" w:rsidRPr="00BE5C58" w:rsidRDefault="00E21CC4" w:rsidP="00E21CC4">
            <w:pPr>
              <w:pStyle w:val="aff0"/>
            </w:pPr>
            <w:r>
              <w:t>0,56</w:t>
            </w:r>
          </w:p>
        </w:tc>
        <w:tc>
          <w:tcPr>
            <w:tcW w:w="1560" w:type="dxa"/>
            <w:tcBorders>
              <w:top w:val="nil"/>
              <w:left w:val="nil"/>
              <w:bottom w:val="single" w:sz="4" w:space="0" w:color="auto"/>
              <w:right w:val="single" w:sz="4" w:space="0" w:color="auto"/>
            </w:tcBorders>
            <w:shd w:val="clear" w:color="auto" w:fill="auto"/>
            <w:tcMar>
              <w:left w:w="28" w:type="dxa"/>
              <w:right w:w="28" w:type="dxa"/>
            </w:tcMar>
            <w:vAlign w:val="center"/>
          </w:tcPr>
          <w:p w:rsidR="00E21CC4" w:rsidRPr="00BE5C58" w:rsidRDefault="00E21CC4" w:rsidP="00E21CC4">
            <w:pPr>
              <w:pStyle w:val="aff0"/>
            </w:pPr>
            <w:r>
              <w:t>3,14</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tcPr>
          <w:p w:rsidR="00E21CC4" w:rsidRPr="00BE5C58" w:rsidRDefault="00E21CC4" w:rsidP="00E21CC4">
            <w:pPr>
              <w:pStyle w:val="aff0"/>
            </w:pPr>
            <w:r>
              <w:t>1,68</w:t>
            </w:r>
          </w:p>
        </w:tc>
        <w:tc>
          <w:tcPr>
            <w:tcW w:w="1559" w:type="dxa"/>
            <w:tcBorders>
              <w:top w:val="nil"/>
              <w:left w:val="nil"/>
              <w:bottom w:val="single" w:sz="4" w:space="0" w:color="auto"/>
              <w:right w:val="single" w:sz="4" w:space="0" w:color="auto"/>
            </w:tcBorders>
            <w:shd w:val="clear" w:color="auto" w:fill="auto"/>
            <w:tcMar>
              <w:left w:w="28" w:type="dxa"/>
              <w:right w:w="28" w:type="dxa"/>
            </w:tcMar>
            <w:vAlign w:val="center"/>
          </w:tcPr>
          <w:p w:rsidR="00E21CC4" w:rsidRPr="00BE5C58" w:rsidRDefault="00E21CC4" w:rsidP="00E21CC4">
            <w:pPr>
              <w:pStyle w:val="aff0"/>
            </w:pPr>
            <w:r>
              <w:t>2,024</w:t>
            </w:r>
          </w:p>
        </w:tc>
        <w:tc>
          <w:tcPr>
            <w:tcW w:w="1560" w:type="dxa"/>
            <w:tcBorders>
              <w:top w:val="nil"/>
              <w:left w:val="nil"/>
              <w:bottom w:val="single" w:sz="4" w:space="0" w:color="auto"/>
              <w:right w:val="single" w:sz="4" w:space="0" w:color="auto"/>
            </w:tcBorders>
            <w:shd w:val="clear" w:color="auto" w:fill="auto"/>
            <w:tcMar>
              <w:left w:w="28" w:type="dxa"/>
              <w:right w:w="28" w:type="dxa"/>
            </w:tcMar>
            <w:vAlign w:val="center"/>
          </w:tcPr>
          <w:p w:rsidR="00E21CC4" w:rsidRPr="00BE5C58" w:rsidRDefault="00E21CC4" w:rsidP="00E21CC4">
            <w:pPr>
              <w:pStyle w:val="aff0"/>
            </w:pPr>
            <w:r>
              <w:t>1,68</w:t>
            </w:r>
          </w:p>
        </w:tc>
      </w:tr>
    </w:tbl>
    <w:p w:rsidR="006A776B" w:rsidRDefault="006A776B" w:rsidP="00DF7EFF"/>
    <w:p w:rsidR="00623C6D" w:rsidRPr="005D3DA2" w:rsidRDefault="00623C6D" w:rsidP="003B7A54">
      <w:pPr>
        <w:pageBreakBefore/>
        <w:jc w:val="right"/>
      </w:pPr>
      <w:r>
        <w:lastRenderedPageBreak/>
        <w:t>Продолжение т</w:t>
      </w:r>
      <w:r w:rsidRPr="005D3DA2">
        <w:t>аблиц</w:t>
      </w:r>
      <w:r>
        <w:t>ы</w:t>
      </w:r>
      <w:r w:rsidRPr="005D3DA2">
        <w:t xml:space="preserve"> 1.6.1</w:t>
      </w:r>
    </w:p>
    <w:tbl>
      <w:tblPr>
        <w:tblW w:w="1567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5"/>
        <w:gridCol w:w="1677"/>
        <w:gridCol w:w="1678"/>
        <w:gridCol w:w="1677"/>
        <w:gridCol w:w="1678"/>
        <w:gridCol w:w="1677"/>
        <w:gridCol w:w="1678"/>
      </w:tblGrid>
      <w:tr w:rsidR="00730EB4" w:rsidRPr="00DF7EFF" w:rsidTr="00730EB4">
        <w:trPr>
          <w:tblHeader/>
        </w:trPr>
        <w:tc>
          <w:tcPr>
            <w:tcW w:w="5605" w:type="dxa"/>
            <w:vMerge w:val="restart"/>
            <w:shd w:val="clear" w:color="auto" w:fill="auto"/>
            <w:tcMar>
              <w:left w:w="28" w:type="dxa"/>
              <w:right w:w="28" w:type="dxa"/>
            </w:tcMar>
            <w:vAlign w:val="center"/>
            <w:hideMark/>
          </w:tcPr>
          <w:p w:rsidR="00730EB4" w:rsidRPr="00DF7EFF" w:rsidRDefault="00730EB4" w:rsidP="000B35F8">
            <w:pPr>
              <w:spacing w:line="240" w:lineRule="auto"/>
              <w:ind w:firstLine="0"/>
              <w:jc w:val="center"/>
              <w:rPr>
                <w:b/>
                <w:bCs/>
                <w:color w:val="000000"/>
                <w:sz w:val="20"/>
                <w:szCs w:val="20"/>
              </w:rPr>
            </w:pPr>
            <w:r w:rsidRPr="00DF7EFF">
              <w:rPr>
                <w:b/>
                <w:bCs/>
                <w:color w:val="000000"/>
                <w:sz w:val="20"/>
                <w:szCs w:val="20"/>
              </w:rPr>
              <w:t>Наименование показателя</w:t>
            </w:r>
          </w:p>
        </w:tc>
        <w:tc>
          <w:tcPr>
            <w:tcW w:w="10065" w:type="dxa"/>
            <w:gridSpan w:val="6"/>
            <w:shd w:val="clear" w:color="auto" w:fill="auto"/>
            <w:tcMar>
              <w:left w:w="28" w:type="dxa"/>
              <w:right w:w="28" w:type="dxa"/>
            </w:tcMar>
            <w:vAlign w:val="center"/>
          </w:tcPr>
          <w:p w:rsidR="00730EB4" w:rsidRPr="00DF7EFF" w:rsidRDefault="00730EB4" w:rsidP="000B35F8">
            <w:pPr>
              <w:spacing w:line="240" w:lineRule="auto"/>
              <w:ind w:firstLine="0"/>
              <w:jc w:val="center"/>
              <w:rPr>
                <w:b/>
                <w:bCs/>
                <w:color w:val="000000"/>
                <w:sz w:val="20"/>
                <w:szCs w:val="20"/>
              </w:rPr>
            </w:pPr>
            <w:r>
              <w:rPr>
                <w:b/>
                <w:bCs/>
                <w:color w:val="000000"/>
                <w:sz w:val="20"/>
                <w:szCs w:val="20"/>
              </w:rPr>
              <w:t>Наименование котельной</w:t>
            </w:r>
          </w:p>
        </w:tc>
      </w:tr>
      <w:tr w:rsidR="00730EB4" w:rsidRPr="00DF7EFF" w:rsidTr="00244821">
        <w:trPr>
          <w:tblHeader/>
        </w:trPr>
        <w:tc>
          <w:tcPr>
            <w:tcW w:w="5605" w:type="dxa"/>
            <w:vMerge/>
            <w:shd w:val="clear" w:color="auto" w:fill="auto"/>
            <w:tcMar>
              <w:left w:w="28" w:type="dxa"/>
              <w:right w:w="28" w:type="dxa"/>
            </w:tcMar>
            <w:vAlign w:val="center"/>
          </w:tcPr>
          <w:p w:rsidR="00730EB4" w:rsidRPr="00DF7EFF" w:rsidRDefault="00730EB4" w:rsidP="000B35F8">
            <w:pPr>
              <w:spacing w:line="240" w:lineRule="auto"/>
              <w:ind w:firstLine="0"/>
              <w:jc w:val="center"/>
              <w:rPr>
                <w:b/>
                <w:bCs/>
                <w:color w:val="000000"/>
                <w:sz w:val="20"/>
                <w:szCs w:val="20"/>
              </w:rPr>
            </w:pPr>
          </w:p>
        </w:tc>
        <w:tc>
          <w:tcPr>
            <w:tcW w:w="1677" w:type="dxa"/>
            <w:shd w:val="clear" w:color="auto" w:fill="auto"/>
            <w:tcMar>
              <w:left w:w="28" w:type="dxa"/>
              <w:right w:w="28" w:type="dxa"/>
            </w:tcMar>
            <w:vAlign w:val="center"/>
          </w:tcPr>
          <w:p w:rsidR="00730EB4" w:rsidRPr="00BA7DA0" w:rsidRDefault="00730EB4" w:rsidP="000B35F8">
            <w:pPr>
              <w:spacing w:line="240" w:lineRule="auto"/>
              <w:ind w:firstLine="0"/>
              <w:jc w:val="center"/>
              <w:rPr>
                <w:b/>
                <w:sz w:val="20"/>
                <w:szCs w:val="20"/>
              </w:rPr>
            </w:pPr>
            <w:r w:rsidRPr="00BA7DA0">
              <w:rPr>
                <w:rFonts w:eastAsia="Century Schoolbook"/>
                <w:b/>
                <w:sz w:val="20"/>
                <w:szCs w:val="20"/>
              </w:rPr>
              <w:t>№16 «Парк Б»</w:t>
            </w:r>
          </w:p>
        </w:tc>
        <w:tc>
          <w:tcPr>
            <w:tcW w:w="1678" w:type="dxa"/>
            <w:shd w:val="clear" w:color="auto" w:fill="auto"/>
            <w:tcMar>
              <w:left w:w="28" w:type="dxa"/>
              <w:right w:w="28" w:type="dxa"/>
            </w:tcMar>
            <w:vAlign w:val="center"/>
          </w:tcPr>
          <w:p w:rsidR="00730EB4" w:rsidRPr="00BA7DA0" w:rsidRDefault="00730EB4" w:rsidP="000B35F8">
            <w:pPr>
              <w:spacing w:line="240" w:lineRule="auto"/>
              <w:ind w:firstLine="0"/>
              <w:jc w:val="center"/>
              <w:rPr>
                <w:b/>
                <w:sz w:val="20"/>
                <w:szCs w:val="20"/>
              </w:rPr>
            </w:pPr>
            <w:r w:rsidRPr="00BA7DA0">
              <w:rPr>
                <w:rFonts w:eastAsia="Century Schoolbook"/>
                <w:b/>
                <w:sz w:val="20"/>
                <w:szCs w:val="20"/>
              </w:rPr>
              <w:t>№ 1010423</w:t>
            </w:r>
          </w:p>
        </w:tc>
        <w:tc>
          <w:tcPr>
            <w:tcW w:w="1677" w:type="dxa"/>
            <w:shd w:val="clear" w:color="auto" w:fill="auto"/>
            <w:tcMar>
              <w:left w:w="28" w:type="dxa"/>
              <w:right w:w="28" w:type="dxa"/>
            </w:tcMar>
            <w:vAlign w:val="center"/>
          </w:tcPr>
          <w:p w:rsidR="00730EB4" w:rsidRPr="00BA7DA0" w:rsidRDefault="00730EB4" w:rsidP="000B35F8">
            <w:pPr>
              <w:spacing w:line="240" w:lineRule="auto"/>
              <w:ind w:firstLine="0"/>
              <w:jc w:val="center"/>
              <w:rPr>
                <w:b/>
                <w:sz w:val="20"/>
                <w:szCs w:val="20"/>
              </w:rPr>
            </w:pPr>
            <w:r w:rsidRPr="00BA7DA0">
              <w:rPr>
                <w:rFonts w:eastAsia="Century Schoolbook"/>
                <w:b/>
                <w:sz w:val="20"/>
                <w:szCs w:val="20"/>
              </w:rPr>
              <w:t>Коношский РЭС</w:t>
            </w:r>
          </w:p>
        </w:tc>
        <w:tc>
          <w:tcPr>
            <w:tcW w:w="1678" w:type="dxa"/>
            <w:shd w:val="clear" w:color="auto" w:fill="auto"/>
            <w:tcMar>
              <w:left w:w="28" w:type="dxa"/>
              <w:right w:w="28" w:type="dxa"/>
            </w:tcMar>
            <w:vAlign w:val="center"/>
          </w:tcPr>
          <w:p w:rsidR="00730EB4" w:rsidRPr="00BA7DA0" w:rsidRDefault="00730EB4" w:rsidP="000B35F8">
            <w:pPr>
              <w:spacing w:line="240" w:lineRule="auto"/>
              <w:ind w:firstLine="0"/>
              <w:jc w:val="center"/>
              <w:rPr>
                <w:b/>
                <w:sz w:val="20"/>
                <w:szCs w:val="20"/>
              </w:rPr>
            </w:pPr>
            <w:r w:rsidRPr="00BA7DA0">
              <w:rPr>
                <w:rFonts w:eastAsia="Century Schoolbook"/>
                <w:b/>
                <w:sz w:val="20"/>
                <w:szCs w:val="20"/>
              </w:rPr>
              <w:t>Хлебозавод</w:t>
            </w:r>
          </w:p>
        </w:tc>
        <w:tc>
          <w:tcPr>
            <w:tcW w:w="1677" w:type="dxa"/>
            <w:shd w:val="clear" w:color="auto" w:fill="auto"/>
            <w:tcMar>
              <w:left w:w="28" w:type="dxa"/>
              <w:right w:w="28" w:type="dxa"/>
            </w:tcMar>
            <w:vAlign w:val="center"/>
          </w:tcPr>
          <w:p w:rsidR="00730EB4" w:rsidRPr="00BA7DA0" w:rsidRDefault="00730EB4" w:rsidP="000B35F8">
            <w:pPr>
              <w:spacing w:line="240" w:lineRule="auto"/>
              <w:ind w:firstLine="0"/>
              <w:jc w:val="center"/>
              <w:rPr>
                <w:b/>
                <w:sz w:val="20"/>
                <w:szCs w:val="20"/>
              </w:rPr>
            </w:pPr>
            <w:r w:rsidRPr="00BA7DA0">
              <w:rPr>
                <w:rFonts w:eastAsia="Century Schoolbook"/>
                <w:b/>
                <w:sz w:val="20"/>
                <w:szCs w:val="20"/>
              </w:rPr>
              <w:t>Заречная</w:t>
            </w:r>
          </w:p>
        </w:tc>
        <w:tc>
          <w:tcPr>
            <w:tcW w:w="1678" w:type="dxa"/>
            <w:shd w:val="clear" w:color="auto" w:fill="auto"/>
            <w:tcMar>
              <w:left w:w="28" w:type="dxa"/>
              <w:right w:w="28" w:type="dxa"/>
            </w:tcMar>
            <w:vAlign w:val="center"/>
          </w:tcPr>
          <w:p w:rsidR="00730EB4" w:rsidRPr="00E21CC4" w:rsidRDefault="00E21CC4" w:rsidP="000B35F8">
            <w:pPr>
              <w:spacing w:line="240" w:lineRule="auto"/>
              <w:ind w:firstLine="0"/>
              <w:jc w:val="center"/>
              <w:rPr>
                <w:b/>
                <w:sz w:val="20"/>
                <w:szCs w:val="20"/>
              </w:rPr>
            </w:pPr>
            <w:r w:rsidRPr="00E21CC4">
              <w:rPr>
                <w:b/>
                <w:sz w:val="20"/>
                <w:szCs w:val="20"/>
              </w:rPr>
              <w:t>ООО «НВК»</w:t>
            </w:r>
          </w:p>
        </w:tc>
      </w:tr>
      <w:tr w:rsidR="00E21CC4" w:rsidRPr="00DF7EFF" w:rsidTr="00730EB4">
        <w:tc>
          <w:tcPr>
            <w:tcW w:w="5605" w:type="dxa"/>
            <w:shd w:val="clear" w:color="auto" w:fill="auto"/>
            <w:tcMar>
              <w:left w:w="28" w:type="dxa"/>
              <w:right w:w="28" w:type="dxa"/>
            </w:tcMar>
            <w:vAlign w:val="center"/>
            <w:hideMark/>
          </w:tcPr>
          <w:p w:rsidR="00E21CC4" w:rsidRPr="00DF7EFF" w:rsidRDefault="00E21CC4" w:rsidP="000B35F8">
            <w:pPr>
              <w:spacing w:line="240" w:lineRule="auto"/>
              <w:ind w:firstLine="0"/>
              <w:jc w:val="left"/>
              <w:rPr>
                <w:color w:val="000000"/>
                <w:sz w:val="20"/>
                <w:szCs w:val="20"/>
              </w:rPr>
            </w:pPr>
            <w:r w:rsidRPr="00DF7EFF">
              <w:rPr>
                <w:color w:val="000000"/>
                <w:sz w:val="20"/>
                <w:szCs w:val="20"/>
              </w:rPr>
              <w:t>Установленная тепловая мощность, Гкал/ч</w:t>
            </w:r>
          </w:p>
        </w:tc>
        <w:tc>
          <w:tcPr>
            <w:tcW w:w="1677" w:type="dxa"/>
            <w:shd w:val="clear" w:color="auto" w:fill="auto"/>
            <w:noWrap/>
            <w:tcMar>
              <w:left w:w="28" w:type="dxa"/>
              <w:right w:w="28" w:type="dxa"/>
            </w:tcMar>
            <w:vAlign w:val="center"/>
          </w:tcPr>
          <w:p w:rsidR="00E21CC4" w:rsidRPr="00DB4085" w:rsidRDefault="00E21CC4" w:rsidP="00E21CC4">
            <w:pPr>
              <w:pStyle w:val="aff0"/>
            </w:pPr>
            <w:r w:rsidRPr="00DB4085">
              <w:t>1,62</w:t>
            </w:r>
          </w:p>
        </w:tc>
        <w:tc>
          <w:tcPr>
            <w:tcW w:w="1678" w:type="dxa"/>
            <w:shd w:val="clear" w:color="auto" w:fill="auto"/>
            <w:noWrap/>
            <w:tcMar>
              <w:left w:w="28" w:type="dxa"/>
              <w:right w:w="28" w:type="dxa"/>
            </w:tcMar>
            <w:vAlign w:val="center"/>
          </w:tcPr>
          <w:p w:rsidR="00E21CC4" w:rsidRPr="001C2722" w:rsidRDefault="00E21CC4" w:rsidP="00E21CC4">
            <w:pPr>
              <w:pStyle w:val="aff0"/>
            </w:pPr>
            <w:r w:rsidRPr="001C2722">
              <w:t>2,9</w:t>
            </w:r>
          </w:p>
        </w:tc>
        <w:tc>
          <w:tcPr>
            <w:tcW w:w="1677" w:type="dxa"/>
            <w:shd w:val="clear" w:color="auto" w:fill="auto"/>
            <w:noWrap/>
            <w:tcMar>
              <w:left w:w="28" w:type="dxa"/>
              <w:right w:w="28" w:type="dxa"/>
            </w:tcMar>
            <w:vAlign w:val="center"/>
          </w:tcPr>
          <w:p w:rsidR="00E21CC4" w:rsidRPr="00DF7EFF" w:rsidRDefault="00E21CC4" w:rsidP="00E21CC4">
            <w:pPr>
              <w:pStyle w:val="aff0"/>
              <w:rPr>
                <w:color w:val="000000"/>
              </w:rPr>
            </w:pPr>
            <w:r>
              <w:t>0,447</w:t>
            </w:r>
          </w:p>
        </w:tc>
        <w:tc>
          <w:tcPr>
            <w:tcW w:w="1678" w:type="dxa"/>
            <w:shd w:val="clear" w:color="auto" w:fill="auto"/>
            <w:noWrap/>
            <w:tcMar>
              <w:left w:w="28" w:type="dxa"/>
              <w:right w:w="28" w:type="dxa"/>
            </w:tcMar>
            <w:vAlign w:val="center"/>
          </w:tcPr>
          <w:p w:rsidR="00E21CC4" w:rsidRPr="00BE5C58" w:rsidRDefault="00E21CC4" w:rsidP="00E21CC4">
            <w:pPr>
              <w:pStyle w:val="aff0"/>
            </w:pPr>
            <w:r>
              <w:t>0,8</w:t>
            </w:r>
          </w:p>
        </w:tc>
        <w:tc>
          <w:tcPr>
            <w:tcW w:w="1677" w:type="dxa"/>
            <w:shd w:val="clear" w:color="auto" w:fill="auto"/>
            <w:noWrap/>
            <w:tcMar>
              <w:left w:w="28" w:type="dxa"/>
              <w:right w:w="28" w:type="dxa"/>
            </w:tcMar>
            <w:vAlign w:val="center"/>
          </w:tcPr>
          <w:p w:rsidR="00E21CC4" w:rsidRPr="00BE5C58" w:rsidRDefault="00E21CC4" w:rsidP="00E21CC4">
            <w:pPr>
              <w:pStyle w:val="aff0"/>
            </w:pPr>
            <w:r>
              <w:t>2,711</w:t>
            </w:r>
          </w:p>
        </w:tc>
        <w:tc>
          <w:tcPr>
            <w:tcW w:w="1678" w:type="dxa"/>
            <w:shd w:val="clear" w:color="auto" w:fill="auto"/>
            <w:noWrap/>
            <w:tcMar>
              <w:left w:w="28" w:type="dxa"/>
              <w:right w:w="28" w:type="dxa"/>
            </w:tcMar>
            <w:vAlign w:val="center"/>
          </w:tcPr>
          <w:p w:rsidR="00E21CC4" w:rsidRPr="00DF7EFF" w:rsidRDefault="00E21CC4" w:rsidP="00E21CC4">
            <w:pPr>
              <w:pStyle w:val="aff0"/>
              <w:rPr>
                <w:color w:val="000000"/>
              </w:rPr>
            </w:pPr>
            <w:r>
              <w:rPr>
                <w:color w:val="000000"/>
              </w:rPr>
              <w:t>5,0</w:t>
            </w:r>
          </w:p>
        </w:tc>
      </w:tr>
      <w:tr w:rsidR="00E21CC4" w:rsidRPr="00DF7EFF" w:rsidTr="00730EB4">
        <w:tc>
          <w:tcPr>
            <w:tcW w:w="5605" w:type="dxa"/>
            <w:shd w:val="clear" w:color="000000" w:fill="FFFFFF"/>
            <w:tcMar>
              <w:left w:w="28" w:type="dxa"/>
              <w:right w:w="28" w:type="dxa"/>
            </w:tcMar>
            <w:vAlign w:val="center"/>
            <w:hideMark/>
          </w:tcPr>
          <w:p w:rsidR="00E21CC4" w:rsidRPr="00DF7EFF" w:rsidRDefault="00E21CC4" w:rsidP="000B35F8">
            <w:pPr>
              <w:spacing w:line="240" w:lineRule="auto"/>
              <w:ind w:firstLine="0"/>
              <w:jc w:val="left"/>
              <w:rPr>
                <w:color w:val="000000"/>
                <w:sz w:val="20"/>
                <w:szCs w:val="20"/>
              </w:rPr>
            </w:pPr>
            <w:r w:rsidRPr="00DF7EFF">
              <w:rPr>
                <w:color w:val="000000"/>
                <w:sz w:val="20"/>
                <w:szCs w:val="20"/>
              </w:rPr>
              <w:t>Располагаемая тепловая мощность, Гкал/ч</w:t>
            </w:r>
          </w:p>
        </w:tc>
        <w:tc>
          <w:tcPr>
            <w:tcW w:w="1677" w:type="dxa"/>
            <w:shd w:val="clear" w:color="000000" w:fill="FFFFFF"/>
            <w:tcMar>
              <w:left w:w="28" w:type="dxa"/>
              <w:right w:w="28" w:type="dxa"/>
            </w:tcMar>
            <w:vAlign w:val="center"/>
          </w:tcPr>
          <w:p w:rsidR="00E21CC4" w:rsidRPr="00DB4085" w:rsidRDefault="00E21CC4" w:rsidP="00E21CC4">
            <w:pPr>
              <w:pStyle w:val="aff0"/>
            </w:pPr>
            <w:r w:rsidRPr="00DB4085">
              <w:t>1,62</w:t>
            </w:r>
          </w:p>
        </w:tc>
        <w:tc>
          <w:tcPr>
            <w:tcW w:w="1678" w:type="dxa"/>
            <w:shd w:val="clear" w:color="000000" w:fill="FFFFFF"/>
            <w:tcMar>
              <w:left w:w="28" w:type="dxa"/>
              <w:right w:w="28" w:type="dxa"/>
            </w:tcMar>
            <w:vAlign w:val="center"/>
          </w:tcPr>
          <w:p w:rsidR="00E21CC4" w:rsidRPr="001C2722" w:rsidRDefault="00E21CC4" w:rsidP="00E21CC4">
            <w:pPr>
              <w:pStyle w:val="aff0"/>
            </w:pPr>
            <w:r w:rsidRPr="001C2722">
              <w:t>2,9</w:t>
            </w:r>
          </w:p>
        </w:tc>
        <w:tc>
          <w:tcPr>
            <w:tcW w:w="1677" w:type="dxa"/>
            <w:shd w:val="clear" w:color="000000" w:fill="FFFFFF"/>
            <w:tcMar>
              <w:left w:w="28" w:type="dxa"/>
              <w:right w:w="28" w:type="dxa"/>
            </w:tcMar>
            <w:vAlign w:val="center"/>
          </w:tcPr>
          <w:p w:rsidR="00E21CC4" w:rsidRPr="00DF7EFF" w:rsidRDefault="00E21CC4" w:rsidP="00E21CC4">
            <w:pPr>
              <w:pStyle w:val="aff0"/>
              <w:rPr>
                <w:color w:val="000000"/>
              </w:rPr>
            </w:pPr>
            <w:r>
              <w:t>0,447</w:t>
            </w:r>
          </w:p>
        </w:tc>
        <w:tc>
          <w:tcPr>
            <w:tcW w:w="1678" w:type="dxa"/>
            <w:shd w:val="clear" w:color="000000" w:fill="FFFFFF"/>
            <w:tcMar>
              <w:left w:w="28" w:type="dxa"/>
              <w:right w:w="28" w:type="dxa"/>
            </w:tcMar>
            <w:vAlign w:val="center"/>
          </w:tcPr>
          <w:p w:rsidR="00E21CC4" w:rsidRPr="00BE5C58" w:rsidRDefault="00E21CC4" w:rsidP="00E21CC4">
            <w:pPr>
              <w:pStyle w:val="aff0"/>
            </w:pPr>
            <w:r>
              <w:t>0,8</w:t>
            </w:r>
          </w:p>
        </w:tc>
        <w:tc>
          <w:tcPr>
            <w:tcW w:w="1677" w:type="dxa"/>
            <w:shd w:val="clear" w:color="000000" w:fill="FFFFFF"/>
            <w:tcMar>
              <w:left w:w="28" w:type="dxa"/>
              <w:right w:w="28" w:type="dxa"/>
            </w:tcMar>
            <w:vAlign w:val="center"/>
          </w:tcPr>
          <w:p w:rsidR="00E21CC4" w:rsidRPr="00BE5C58" w:rsidRDefault="00E21CC4" w:rsidP="00E21CC4">
            <w:pPr>
              <w:pStyle w:val="aff0"/>
            </w:pPr>
            <w:r>
              <w:t>2,711</w:t>
            </w:r>
          </w:p>
        </w:tc>
        <w:tc>
          <w:tcPr>
            <w:tcW w:w="1678" w:type="dxa"/>
            <w:shd w:val="clear" w:color="000000" w:fill="FFFFFF"/>
            <w:tcMar>
              <w:left w:w="28" w:type="dxa"/>
              <w:right w:w="28" w:type="dxa"/>
            </w:tcMar>
            <w:vAlign w:val="center"/>
          </w:tcPr>
          <w:p w:rsidR="00E21CC4" w:rsidRPr="00DF7EFF" w:rsidRDefault="00E21CC4" w:rsidP="00E21CC4">
            <w:pPr>
              <w:pStyle w:val="aff0"/>
              <w:rPr>
                <w:color w:val="000000"/>
              </w:rPr>
            </w:pPr>
            <w:r>
              <w:rPr>
                <w:color w:val="000000"/>
              </w:rPr>
              <w:t>5,0</w:t>
            </w:r>
          </w:p>
        </w:tc>
      </w:tr>
      <w:tr w:rsidR="00E21CC4" w:rsidRPr="00DF7EFF" w:rsidTr="00730EB4">
        <w:tc>
          <w:tcPr>
            <w:tcW w:w="5605" w:type="dxa"/>
            <w:shd w:val="clear" w:color="000000" w:fill="FFFFFF"/>
            <w:tcMar>
              <w:left w:w="28" w:type="dxa"/>
              <w:right w:w="28" w:type="dxa"/>
            </w:tcMar>
            <w:vAlign w:val="center"/>
            <w:hideMark/>
          </w:tcPr>
          <w:p w:rsidR="00E21CC4" w:rsidRPr="00DF7EFF" w:rsidRDefault="00E21CC4" w:rsidP="000B35F8">
            <w:pPr>
              <w:spacing w:line="240" w:lineRule="auto"/>
              <w:ind w:firstLine="0"/>
              <w:jc w:val="left"/>
              <w:rPr>
                <w:color w:val="000000"/>
                <w:sz w:val="20"/>
                <w:szCs w:val="20"/>
              </w:rPr>
            </w:pPr>
            <w:r w:rsidRPr="00DF7EFF">
              <w:rPr>
                <w:color w:val="000000"/>
                <w:sz w:val="20"/>
                <w:szCs w:val="20"/>
              </w:rPr>
              <w:t>Затраты тепла на собственные нужды станции в горячей воде, Гкал/ч</w:t>
            </w:r>
          </w:p>
        </w:tc>
        <w:tc>
          <w:tcPr>
            <w:tcW w:w="1677" w:type="dxa"/>
            <w:shd w:val="clear" w:color="000000" w:fill="FFFFFF"/>
            <w:tcMar>
              <w:left w:w="28" w:type="dxa"/>
              <w:right w:w="28" w:type="dxa"/>
            </w:tcMar>
            <w:vAlign w:val="center"/>
          </w:tcPr>
          <w:p w:rsidR="00E21CC4" w:rsidRPr="00DB4085" w:rsidRDefault="00E21CC4" w:rsidP="00E21CC4">
            <w:pPr>
              <w:pStyle w:val="aff0"/>
            </w:pPr>
            <w:r w:rsidRPr="00DB4085">
              <w:t>0,075</w:t>
            </w:r>
          </w:p>
        </w:tc>
        <w:tc>
          <w:tcPr>
            <w:tcW w:w="1678" w:type="dxa"/>
            <w:shd w:val="clear" w:color="000000" w:fill="FFFFFF"/>
            <w:tcMar>
              <w:left w:w="28" w:type="dxa"/>
              <w:right w:w="28" w:type="dxa"/>
            </w:tcMar>
            <w:vAlign w:val="center"/>
          </w:tcPr>
          <w:p w:rsidR="00E21CC4" w:rsidRPr="001C2722" w:rsidRDefault="00E21CC4" w:rsidP="00E21CC4">
            <w:pPr>
              <w:pStyle w:val="aff0"/>
            </w:pPr>
            <w:r w:rsidRPr="001C2722">
              <w:t>0,017</w:t>
            </w:r>
          </w:p>
        </w:tc>
        <w:tc>
          <w:tcPr>
            <w:tcW w:w="1677" w:type="dxa"/>
            <w:shd w:val="clear" w:color="000000" w:fill="FFFFFF"/>
            <w:tcMar>
              <w:left w:w="28" w:type="dxa"/>
              <w:right w:w="28" w:type="dxa"/>
            </w:tcMar>
            <w:vAlign w:val="center"/>
          </w:tcPr>
          <w:p w:rsidR="00E21CC4" w:rsidRPr="00DF7EFF" w:rsidRDefault="00E21CC4" w:rsidP="00E21CC4">
            <w:pPr>
              <w:pStyle w:val="aff0"/>
              <w:rPr>
                <w:color w:val="000000"/>
              </w:rPr>
            </w:pPr>
            <w:r>
              <w:rPr>
                <w:color w:val="000000"/>
              </w:rPr>
              <w:t>-</w:t>
            </w:r>
          </w:p>
        </w:tc>
        <w:tc>
          <w:tcPr>
            <w:tcW w:w="1678" w:type="dxa"/>
            <w:shd w:val="clear" w:color="000000" w:fill="FFFFFF"/>
            <w:tcMar>
              <w:left w:w="28" w:type="dxa"/>
              <w:right w:w="28" w:type="dxa"/>
            </w:tcMar>
            <w:vAlign w:val="center"/>
          </w:tcPr>
          <w:p w:rsidR="00E21CC4" w:rsidRPr="00BE5C58" w:rsidRDefault="00E21CC4" w:rsidP="00E21CC4">
            <w:pPr>
              <w:pStyle w:val="aff0"/>
            </w:pPr>
            <w:r>
              <w:t>0,007</w:t>
            </w:r>
          </w:p>
        </w:tc>
        <w:tc>
          <w:tcPr>
            <w:tcW w:w="1677" w:type="dxa"/>
            <w:shd w:val="clear" w:color="000000" w:fill="FFFFFF"/>
            <w:tcMar>
              <w:left w:w="28" w:type="dxa"/>
              <w:right w:w="28" w:type="dxa"/>
            </w:tcMar>
            <w:vAlign w:val="center"/>
          </w:tcPr>
          <w:p w:rsidR="00E21CC4" w:rsidRPr="00BE5C58" w:rsidRDefault="00E21CC4" w:rsidP="00E21CC4">
            <w:pPr>
              <w:pStyle w:val="aff0"/>
            </w:pPr>
            <w:r w:rsidRPr="00D64810">
              <w:t>0,025</w:t>
            </w:r>
          </w:p>
        </w:tc>
        <w:tc>
          <w:tcPr>
            <w:tcW w:w="1678" w:type="dxa"/>
            <w:shd w:val="clear" w:color="000000" w:fill="FFFFFF"/>
            <w:tcMar>
              <w:left w:w="28" w:type="dxa"/>
              <w:right w:w="28" w:type="dxa"/>
            </w:tcMar>
            <w:vAlign w:val="center"/>
          </w:tcPr>
          <w:p w:rsidR="00E21CC4" w:rsidRPr="00DF7EFF" w:rsidRDefault="00E21CC4" w:rsidP="00E21CC4">
            <w:pPr>
              <w:pStyle w:val="aff0"/>
              <w:rPr>
                <w:color w:val="000000"/>
              </w:rPr>
            </w:pPr>
            <w:r>
              <w:rPr>
                <w:color w:val="000000"/>
              </w:rPr>
              <w:t>0,08</w:t>
            </w:r>
          </w:p>
        </w:tc>
      </w:tr>
      <w:tr w:rsidR="00E21CC4" w:rsidRPr="00DF7EFF" w:rsidTr="00730EB4">
        <w:tc>
          <w:tcPr>
            <w:tcW w:w="5605" w:type="dxa"/>
            <w:shd w:val="clear" w:color="000000" w:fill="FFFFFF"/>
            <w:tcMar>
              <w:left w:w="28" w:type="dxa"/>
              <w:right w:w="28" w:type="dxa"/>
            </w:tcMar>
            <w:vAlign w:val="center"/>
            <w:hideMark/>
          </w:tcPr>
          <w:p w:rsidR="00E21CC4" w:rsidRPr="00DF7EFF" w:rsidRDefault="00E21CC4" w:rsidP="000B35F8">
            <w:pPr>
              <w:spacing w:line="240" w:lineRule="auto"/>
              <w:ind w:firstLine="0"/>
              <w:jc w:val="left"/>
              <w:rPr>
                <w:color w:val="000000"/>
                <w:sz w:val="20"/>
                <w:szCs w:val="20"/>
              </w:rPr>
            </w:pPr>
            <w:r w:rsidRPr="00DF7EFF">
              <w:rPr>
                <w:color w:val="000000"/>
                <w:sz w:val="20"/>
                <w:szCs w:val="20"/>
              </w:rPr>
              <w:t>Потери в тепловых сетях в горячей воде, Гкал/ч</w:t>
            </w:r>
          </w:p>
        </w:tc>
        <w:tc>
          <w:tcPr>
            <w:tcW w:w="1677" w:type="dxa"/>
            <w:shd w:val="clear" w:color="000000" w:fill="FFFFFF"/>
            <w:tcMar>
              <w:left w:w="28" w:type="dxa"/>
              <w:right w:w="28" w:type="dxa"/>
            </w:tcMar>
            <w:vAlign w:val="center"/>
          </w:tcPr>
          <w:p w:rsidR="00E21CC4" w:rsidRPr="00DB4085" w:rsidRDefault="00E21CC4" w:rsidP="00E21CC4">
            <w:pPr>
              <w:pStyle w:val="aff0"/>
            </w:pPr>
            <w:r w:rsidRPr="00DB4085">
              <w:t>0,170</w:t>
            </w:r>
          </w:p>
        </w:tc>
        <w:tc>
          <w:tcPr>
            <w:tcW w:w="1678" w:type="dxa"/>
            <w:shd w:val="clear" w:color="000000" w:fill="FFFFFF"/>
            <w:tcMar>
              <w:left w:w="28" w:type="dxa"/>
              <w:right w:w="28" w:type="dxa"/>
            </w:tcMar>
            <w:vAlign w:val="center"/>
          </w:tcPr>
          <w:p w:rsidR="00E21CC4" w:rsidRPr="001C2722" w:rsidRDefault="00E21CC4" w:rsidP="00E21CC4">
            <w:pPr>
              <w:pStyle w:val="aff0"/>
            </w:pPr>
            <w:r w:rsidRPr="001C2722">
              <w:t>0,008</w:t>
            </w:r>
          </w:p>
        </w:tc>
        <w:tc>
          <w:tcPr>
            <w:tcW w:w="1677" w:type="dxa"/>
            <w:shd w:val="clear" w:color="000000" w:fill="FFFFFF"/>
            <w:tcMar>
              <w:left w:w="28" w:type="dxa"/>
              <w:right w:w="28" w:type="dxa"/>
            </w:tcMar>
            <w:vAlign w:val="center"/>
          </w:tcPr>
          <w:p w:rsidR="00E21CC4" w:rsidRPr="00DF7EFF" w:rsidRDefault="00E21CC4" w:rsidP="00E21CC4">
            <w:pPr>
              <w:pStyle w:val="aff0"/>
              <w:rPr>
                <w:color w:val="000000"/>
              </w:rPr>
            </w:pPr>
            <w:r>
              <w:rPr>
                <w:color w:val="000000"/>
              </w:rPr>
              <w:t>-</w:t>
            </w:r>
          </w:p>
        </w:tc>
        <w:tc>
          <w:tcPr>
            <w:tcW w:w="1678" w:type="dxa"/>
            <w:shd w:val="clear" w:color="000000" w:fill="FFFFFF"/>
            <w:tcMar>
              <w:left w:w="28" w:type="dxa"/>
              <w:right w:w="28" w:type="dxa"/>
            </w:tcMar>
            <w:vAlign w:val="center"/>
          </w:tcPr>
          <w:p w:rsidR="00E21CC4" w:rsidRPr="00DF7EFF" w:rsidRDefault="00E21CC4" w:rsidP="00E21CC4">
            <w:pPr>
              <w:pStyle w:val="aff0"/>
              <w:rPr>
                <w:color w:val="000000"/>
              </w:rPr>
            </w:pPr>
            <w:r>
              <w:rPr>
                <w:color w:val="000000"/>
              </w:rPr>
              <w:t>0,082</w:t>
            </w:r>
          </w:p>
        </w:tc>
        <w:tc>
          <w:tcPr>
            <w:tcW w:w="1677" w:type="dxa"/>
            <w:shd w:val="clear" w:color="000000" w:fill="FFFFFF"/>
            <w:tcMar>
              <w:left w:w="28" w:type="dxa"/>
              <w:right w:w="28" w:type="dxa"/>
            </w:tcMar>
            <w:vAlign w:val="center"/>
          </w:tcPr>
          <w:p w:rsidR="00E21CC4" w:rsidRPr="00E80CBA" w:rsidRDefault="00E21CC4" w:rsidP="00E21CC4">
            <w:pPr>
              <w:pStyle w:val="aff0"/>
              <w:rPr>
                <w:lang w:val="en-US"/>
              </w:rPr>
            </w:pPr>
            <w:r>
              <w:rPr>
                <w:lang w:val="en-US"/>
              </w:rPr>
              <w:t>0</w:t>
            </w:r>
            <w:r>
              <w:t>,</w:t>
            </w:r>
            <w:r>
              <w:rPr>
                <w:lang w:val="en-US"/>
              </w:rPr>
              <w:t>206</w:t>
            </w:r>
          </w:p>
        </w:tc>
        <w:tc>
          <w:tcPr>
            <w:tcW w:w="1678" w:type="dxa"/>
            <w:shd w:val="clear" w:color="000000" w:fill="FFFFFF"/>
            <w:tcMar>
              <w:left w:w="28" w:type="dxa"/>
              <w:right w:w="28" w:type="dxa"/>
            </w:tcMar>
            <w:vAlign w:val="center"/>
          </w:tcPr>
          <w:p w:rsidR="00E21CC4" w:rsidRPr="00DF7EFF" w:rsidRDefault="00E21CC4" w:rsidP="00E21CC4">
            <w:pPr>
              <w:pStyle w:val="aff0"/>
              <w:rPr>
                <w:color w:val="000000"/>
              </w:rPr>
            </w:pPr>
            <w:r>
              <w:rPr>
                <w:color w:val="000000"/>
              </w:rPr>
              <w:t>0,232</w:t>
            </w:r>
          </w:p>
        </w:tc>
      </w:tr>
      <w:tr w:rsidR="00E21CC4" w:rsidRPr="00DF7EFF" w:rsidTr="00730EB4">
        <w:tc>
          <w:tcPr>
            <w:tcW w:w="5605" w:type="dxa"/>
            <w:shd w:val="clear" w:color="000000" w:fill="FFFFFF"/>
            <w:tcMar>
              <w:left w:w="28" w:type="dxa"/>
              <w:right w:w="28" w:type="dxa"/>
            </w:tcMar>
            <w:vAlign w:val="center"/>
          </w:tcPr>
          <w:p w:rsidR="00E21CC4" w:rsidRPr="00DF7EFF" w:rsidRDefault="00E21CC4" w:rsidP="000B35F8">
            <w:pPr>
              <w:spacing w:line="240" w:lineRule="auto"/>
              <w:ind w:firstLine="0"/>
              <w:jc w:val="left"/>
              <w:rPr>
                <w:color w:val="000000"/>
                <w:sz w:val="20"/>
                <w:szCs w:val="20"/>
              </w:rPr>
            </w:pPr>
            <w:r w:rsidRPr="00BE5C58">
              <w:rPr>
                <w:sz w:val="20"/>
                <w:szCs w:val="20"/>
              </w:rPr>
              <w:t>Расчетная нагрузка на хозяйственные нужды</w:t>
            </w:r>
            <w:r>
              <w:rPr>
                <w:sz w:val="20"/>
                <w:szCs w:val="20"/>
              </w:rPr>
              <w:t>, Гкал/ч</w:t>
            </w:r>
          </w:p>
        </w:tc>
        <w:tc>
          <w:tcPr>
            <w:tcW w:w="1677" w:type="dxa"/>
            <w:shd w:val="clear" w:color="000000" w:fill="FFFFFF"/>
            <w:tcMar>
              <w:left w:w="28" w:type="dxa"/>
              <w:right w:w="28" w:type="dxa"/>
            </w:tcMar>
            <w:vAlign w:val="center"/>
          </w:tcPr>
          <w:p w:rsidR="00E21CC4" w:rsidRPr="00DB4085" w:rsidRDefault="00E21CC4" w:rsidP="00E21CC4">
            <w:pPr>
              <w:pStyle w:val="aff0"/>
            </w:pPr>
          </w:p>
        </w:tc>
        <w:tc>
          <w:tcPr>
            <w:tcW w:w="1678" w:type="dxa"/>
            <w:shd w:val="clear" w:color="000000" w:fill="FFFFFF"/>
            <w:tcMar>
              <w:left w:w="28" w:type="dxa"/>
              <w:right w:w="28" w:type="dxa"/>
            </w:tcMar>
            <w:vAlign w:val="center"/>
          </w:tcPr>
          <w:p w:rsidR="00E21CC4" w:rsidRPr="001C2722" w:rsidRDefault="00E21CC4" w:rsidP="00E21CC4">
            <w:pPr>
              <w:pStyle w:val="aff0"/>
            </w:pPr>
            <w:r w:rsidRPr="001C2722">
              <w:t>-</w:t>
            </w:r>
          </w:p>
        </w:tc>
        <w:tc>
          <w:tcPr>
            <w:tcW w:w="1677" w:type="dxa"/>
            <w:shd w:val="clear" w:color="000000" w:fill="FFFFFF"/>
            <w:tcMar>
              <w:left w:w="28" w:type="dxa"/>
              <w:right w:w="28" w:type="dxa"/>
            </w:tcMar>
            <w:vAlign w:val="center"/>
          </w:tcPr>
          <w:p w:rsidR="00E21CC4" w:rsidRDefault="00E21CC4" w:rsidP="00E21CC4">
            <w:pPr>
              <w:pStyle w:val="aff0"/>
              <w:rPr>
                <w:color w:val="000000"/>
              </w:rPr>
            </w:pPr>
          </w:p>
        </w:tc>
        <w:tc>
          <w:tcPr>
            <w:tcW w:w="1678" w:type="dxa"/>
            <w:shd w:val="clear" w:color="000000" w:fill="FFFFFF"/>
            <w:tcMar>
              <w:left w:w="28" w:type="dxa"/>
              <w:right w:w="28" w:type="dxa"/>
            </w:tcMar>
            <w:vAlign w:val="center"/>
          </w:tcPr>
          <w:p w:rsidR="00E21CC4" w:rsidRDefault="00E21CC4" w:rsidP="00E21CC4">
            <w:pPr>
              <w:pStyle w:val="aff0"/>
              <w:rPr>
                <w:color w:val="000000"/>
              </w:rPr>
            </w:pPr>
          </w:p>
        </w:tc>
        <w:tc>
          <w:tcPr>
            <w:tcW w:w="1677" w:type="dxa"/>
            <w:shd w:val="clear" w:color="000000" w:fill="FFFFFF"/>
            <w:tcMar>
              <w:left w:w="28" w:type="dxa"/>
              <w:right w:w="28" w:type="dxa"/>
            </w:tcMar>
            <w:vAlign w:val="center"/>
          </w:tcPr>
          <w:p w:rsidR="00E21CC4" w:rsidRPr="00E21CC4" w:rsidRDefault="00E21CC4" w:rsidP="00E21CC4">
            <w:pPr>
              <w:pStyle w:val="aff0"/>
            </w:pPr>
          </w:p>
        </w:tc>
        <w:tc>
          <w:tcPr>
            <w:tcW w:w="1678" w:type="dxa"/>
            <w:shd w:val="clear" w:color="000000" w:fill="FFFFFF"/>
            <w:tcMar>
              <w:left w:w="28" w:type="dxa"/>
              <w:right w:w="28" w:type="dxa"/>
            </w:tcMar>
            <w:vAlign w:val="center"/>
          </w:tcPr>
          <w:p w:rsidR="00E21CC4" w:rsidRDefault="00E21CC4" w:rsidP="00E21CC4">
            <w:pPr>
              <w:pStyle w:val="aff0"/>
              <w:rPr>
                <w:color w:val="000000"/>
              </w:rPr>
            </w:pPr>
          </w:p>
        </w:tc>
      </w:tr>
      <w:tr w:rsidR="00E21CC4" w:rsidRPr="00DF7EFF" w:rsidTr="001876F8">
        <w:trPr>
          <w:trHeight w:val="374"/>
        </w:trPr>
        <w:tc>
          <w:tcPr>
            <w:tcW w:w="5605" w:type="dxa"/>
            <w:shd w:val="clear" w:color="auto" w:fill="auto"/>
            <w:tcMar>
              <w:left w:w="28" w:type="dxa"/>
              <w:right w:w="28" w:type="dxa"/>
            </w:tcMar>
            <w:vAlign w:val="center"/>
            <w:hideMark/>
          </w:tcPr>
          <w:p w:rsidR="00E21CC4" w:rsidRPr="00DF7EFF" w:rsidRDefault="00E21CC4" w:rsidP="000B35F8">
            <w:pPr>
              <w:spacing w:line="240" w:lineRule="auto"/>
              <w:ind w:firstLine="0"/>
              <w:jc w:val="left"/>
              <w:rPr>
                <w:color w:val="000000"/>
                <w:sz w:val="20"/>
                <w:szCs w:val="20"/>
              </w:rPr>
            </w:pPr>
            <w:r w:rsidRPr="00DF7EFF">
              <w:rPr>
                <w:color w:val="000000"/>
                <w:sz w:val="20"/>
                <w:szCs w:val="20"/>
              </w:rPr>
              <w:t>Присоединенная договорная тепловая нагрузка в горячей воде, Гкал/ч, в том числе</w:t>
            </w:r>
          </w:p>
        </w:tc>
        <w:tc>
          <w:tcPr>
            <w:tcW w:w="1677" w:type="dxa"/>
            <w:shd w:val="clear" w:color="auto" w:fill="auto"/>
            <w:noWrap/>
            <w:tcMar>
              <w:left w:w="28" w:type="dxa"/>
              <w:right w:w="28" w:type="dxa"/>
            </w:tcMar>
            <w:vAlign w:val="center"/>
          </w:tcPr>
          <w:p w:rsidR="00E21CC4" w:rsidRPr="00DB4085" w:rsidRDefault="00E21CC4" w:rsidP="00E21CC4">
            <w:pPr>
              <w:pStyle w:val="aff0"/>
            </w:pPr>
            <w:r w:rsidRPr="00DB4085">
              <w:t>1,18</w:t>
            </w:r>
          </w:p>
        </w:tc>
        <w:tc>
          <w:tcPr>
            <w:tcW w:w="1678" w:type="dxa"/>
            <w:shd w:val="clear" w:color="auto" w:fill="auto"/>
            <w:noWrap/>
            <w:tcMar>
              <w:left w:w="28" w:type="dxa"/>
              <w:right w:w="28" w:type="dxa"/>
            </w:tcMar>
            <w:vAlign w:val="center"/>
          </w:tcPr>
          <w:p w:rsidR="00E21CC4" w:rsidRPr="004440D3" w:rsidRDefault="00E21CC4" w:rsidP="00E21CC4">
            <w:pPr>
              <w:pStyle w:val="aff0"/>
            </w:pPr>
            <w:r w:rsidRPr="004440D3">
              <w:t>0,7</w:t>
            </w:r>
            <w:r>
              <w:t>33</w:t>
            </w:r>
          </w:p>
        </w:tc>
        <w:tc>
          <w:tcPr>
            <w:tcW w:w="1677" w:type="dxa"/>
            <w:shd w:val="clear" w:color="auto" w:fill="auto"/>
            <w:noWrap/>
            <w:tcMar>
              <w:left w:w="28" w:type="dxa"/>
              <w:right w:w="28" w:type="dxa"/>
            </w:tcMar>
            <w:vAlign w:val="center"/>
          </w:tcPr>
          <w:p w:rsidR="00E21CC4" w:rsidRPr="00DF7EFF" w:rsidRDefault="00E21CC4" w:rsidP="00E21CC4">
            <w:pPr>
              <w:pStyle w:val="aff0"/>
              <w:rPr>
                <w:color w:val="000000"/>
              </w:rPr>
            </w:pPr>
            <w:r>
              <w:rPr>
                <w:color w:val="000000"/>
              </w:rPr>
              <w:t>0,37</w:t>
            </w:r>
          </w:p>
        </w:tc>
        <w:tc>
          <w:tcPr>
            <w:tcW w:w="1678" w:type="dxa"/>
            <w:shd w:val="clear" w:color="auto" w:fill="auto"/>
            <w:noWrap/>
            <w:tcMar>
              <w:left w:w="28" w:type="dxa"/>
              <w:right w:w="28" w:type="dxa"/>
            </w:tcMar>
            <w:vAlign w:val="center"/>
          </w:tcPr>
          <w:p w:rsidR="00E21CC4" w:rsidRPr="00F709EA" w:rsidRDefault="00E21CC4" w:rsidP="00E21CC4">
            <w:pPr>
              <w:pStyle w:val="aff0"/>
              <w:rPr>
                <w:color w:val="000000"/>
              </w:rPr>
            </w:pPr>
            <w:r w:rsidRPr="00F709EA">
              <w:rPr>
                <w:color w:val="000000"/>
              </w:rPr>
              <w:t>0,1</w:t>
            </w:r>
            <w:r>
              <w:rPr>
                <w:color w:val="000000"/>
              </w:rPr>
              <w:t>29</w:t>
            </w:r>
          </w:p>
        </w:tc>
        <w:tc>
          <w:tcPr>
            <w:tcW w:w="1677" w:type="dxa"/>
            <w:shd w:val="clear" w:color="auto" w:fill="auto"/>
            <w:noWrap/>
            <w:tcMar>
              <w:left w:w="28" w:type="dxa"/>
              <w:right w:w="28" w:type="dxa"/>
            </w:tcMar>
            <w:vAlign w:val="center"/>
          </w:tcPr>
          <w:p w:rsidR="00E21CC4" w:rsidRPr="008E048E" w:rsidRDefault="00E21CC4" w:rsidP="00E21CC4">
            <w:pPr>
              <w:pStyle w:val="aff0"/>
            </w:pPr>
            <w:r w:rsidRPr="008E048E">
              <w:t>1,09</w:t>
            </w:r>
          </w:p>
        </w:tc>
        <w:tc>
          <w:tcPr>
            <w:tcW w:w="1678" w:type="dxa"/>
            <w:shd w:val="clear" w:color="auto" w:fill="auto"/>
            <w:noWrap/>
            <w:tcMar>
              <w:left w:w="28" w:type="dxa"/>
              <w:right w:w="28" w:type="dxa"/>
            </w:tcMar>
            <w:vAlign w:val="center"/>
          </w:tcPr>
          <w:p w:rsidR="00E21CC4" w:rsidRPr="00DF7EFF" w:rsidRDefault="00E21CC4" w:rsidP="00E21CC4">
            <w:pPr>
              <w:pStyle w:val="aff0"/>
              <w:rPr>
                <w:color w:val="000000"/>
              </w:rPr>
            </w:pPr>
            <w:r>
              <w:rPr>
                <w:color w:val="000000"/>
              </w:rPr>
              <w:t>2,45</w:t>
            </w:r>
          </w:p>
        </w:tc>
      </w:tr>
      <w:tr w:rsidR="00E21CC4" w:rsidRPr="00DF7EFF" w:rsidTr="00435335">
        <w:tc>
          <w:tcPr>
            <w:tcW w:w="5605" w:type="dxa"/>
            <w:shd w:val="clear" w:color="auto" w:fill="auto"/>
            <w:tcMar>
              <w:left w:w="28" w:type="dxa"/>
              <w:right w:w="28" w:type="dxa"/>
            </w:tcMar>
            <w:vAlign w:val="center"/>
            <w:hideMark/>
          </w:tcPr>
          <w:p w:rsidR="00E21CC4" w:rsidRPr="00DF7EFF" w:rsidRDefault="00E21CC4" w:rsidP="00C5159E">
            <w:pPr>
              <w:spacing w:line="240" w:lineRule="auto"/>
              <w:ind w:left="284" w:firstLine="0"/>
              <w:jc w:val="left"/>
              <w:rPr>
                <w:color w:val="000000"/>
                <w:sz w:val="20"/>
                <w:szCs w:val="20"/>
              </w:rPr>
            </w:pPr>
            <w:r w:rsidRPr="00DF7EFF">
              <w:rPr>
                <w:color w:val="000000"/>
                <w:sz w:val="20"/>
                <w:szCs w:val="20"/>
              </w:rPr>
              <w:t>отопление, Гкал/ч</w:t>
            </w:r>
          </w:p>
        </w:tc>
        <w:tc>
          <w:tcPr>
            <w:tcW w:w="1677" w:type="dxa"/>
            <w:shd w:val="clear" w:color="auto" w:fill="auto"/>
            <w:noWrap/>
            <w:tcMar>
              <w:left w:w="28" w:type="dxa"/>
              <w:right w:w="28" w:type="dxa"/>
            </w:tcMar>
            <w:vAlign w:val="center"/>
          </w:tcPr>
          <w:p w:rsidR="00E21CC4" w:rsidRPr="00DB4085" w:rsidRDefault="00E21CC4" w:rsidP="00E21CC4">
            <w:pPr>
              <w:pStyle w:val="aff0"/>
            </w:pPr>
            <w:r w:rsidRPr="00DB4085">
              <w:t>0,7</w:t>
            </w:r>
          </w:p>
        </w:tc>
        <w:tc>
          <w:tcPr>
            <w:tcW w:w="1678" w:type="dxa"/>
            <w:shd w:val="clear" w:color="auto" w:fill="auto"/>
            <w:noWrap/>
            <w:tcMar>
              <w:left w:w="28" w:type="dxa"/>
              <w:right w:w="28" w:type="dxa"/>
            </w:tcMar>
            <w:vAlign w:val="center"/>
          </w:tcPr>
          <w:p w:rsidR="00E21CC4" w:rsidRPr="004440D3" w:rsidRDefault="00E21CC4" w:rsidP="00E21CC4">
            <w:pPr>
              <w:pStyle w:val="aff0"/>
            </w:pPr>
            <w:r w:rsidRPr="004440D3">
              <w:t>0,7</w:t>
            </w:r>
            <w:r>
              <w:t>0</w:t>
            </w:r>
          </w:p>
        </w:tc>
        <w:tc>
          <w:tcPr>
            <w:tcW w:w="1677" w:type="dxa"/>
            <w:shd w:val="clear" w:color="auto" w:fill="auto"/>
            <w:noWrap/>
            <w:tcMar>
              <w:left w:w="28" w:type="dxa"/>
              <w:right w:w="28" w:type="dxa"/>
            </w:tcMar>
            <w:vAlign w:val="center"/>
          </w:tcPr>
          <w:p w:rsidR="00E21CC4" w:rsidRPr="00DF7EFF" w:rsidRDefault="00E21CC4" w:rsidP="00E21CC4">
            <w:pPr>
              <w:pStyle w:val="aff0"/>
              <w:rPr>
                <w:color w:val="000000"/>
              </w:rPr>
            </w:pPr>
            <w:r>
              <w:rPr>
                <w:color w:val="000000"/>
              </w:rPr>
              <w:t>0,37</w:t>
            </w:r>
          </w:p>
        </w:tc>
        <w:tc>
          <w:tcPr>
            <w:tcW w:w="1678" w:type="dxa"/>
            <w:shd w:val="clear" w:color="auto" w:fill="auto"/>
            <w:noWrap/>
            <w:tcMar>
              <w:left w:w="28" w:type="dxa"/>
              <w:right w:w="28" w:type="dxa"/>
            </w:tcMar>
            <w:vAlign w:val="center"/>
          </w:tcPr>
          <w:p w:rsidR="00E21CC4" w:rsidRPr="00F709EA" w:rsidRDefault="00E21CC4" w:rsidP="00E21CC4">
            <w:pPr>
              <w:pStyle w:val="aff0"/>
              <w:rPr>
                <w:color w:val="000000"/>
              </w:rPr>
            </w:pPr>
            <w:r w:rsidRPr="00F709EA">
              <w:rPr>
                <w:color w:val="000000"/>
              </w:rPr>
              <w:t>0,12</w:t>
            </w:r>
          </w:p>
        </w:tc>
        <w:tc>
          <w:tcPr>
            <w:tcW w:w="1677" w:type="dxa"/>
            <w:shd w:val="clear" w:color="auto" w:fill="auto"/>
            <w:noWrap/>
            <w:tcMar>
              <w:left w:w="28" w:type="dxa"/>
              <w:right w:w="28" w:type="dxa"/>
            </w:tcMar>
            <w:vAlign w:val="center"/>
          </w:tcPr>
          <w:p w:rsidR="00E21CC4" w:rsidRPr="008E048E" w:rsidRDefault="00E21CC4" w:rsidP="00E21CC4">
            <w:pPr>
              <w:pStyle w:val="aff0"/>
            </w:pPr>
            <w:r w:rsidRPr="008E048E">
              <w:t>0,99</w:t>
            </w:r>
          </w:p>
        </w:tc>
        <w:tc>
          <w:tcPr>
            <w:tcW w:w="1678" w:type="dxa"/>
            <w:shd w:val="clear" w:color="auto" w:fill="auto"/>
            <w:noWrap/>
            <w:tcMar>
              <w:left w:w="28" w:type="dxa"/>
              <w:right w:w="28" w:type="dxa"/>
            </w:tcMar>
            <w:vAlign w:val="center"/>
          </w:tcPr>
          <w:p w:rsidR="00E21CC4" w:rsidRPr="00DF7EFF" w:rsidRDefault="00E21CC4" w:rsidP="00E21CC4">
            <w:pPr>
              <w:pStyle w:val="aff0"/>
              <w:rPr>
                <w:color w:val="000000"/>
              </w:rPr>
            </w:pPr>
            <w:r>
              <w:rPr>
                <w:color w:val="000000"/>
              </w:rPr>
              <w:t>2,404</w:t>
            </w:r>
          </w:p>
        </w:tc>
      </w:tr>
      <w:tr w:rsidR="00E21CC4" w:rsidRPr="00DF7EFF" w:rsidTr="00435335">
        <w:tc>
          <w:tcPr>
            <w:tcW w:w="5605" w:type="dxa"/>
            <w:shd w:val="clear" w:color="auto" w:fill="auto"/>
            <w:tcMar>
              <w:left w:w="28" w:type="dxa"/>
              <w:right w:w="28" w:type="dxa"/>
            </w:tcMar>
            <w:vAlign w:val="center"/>
            <w:hideMark/>
          </w:tcPr>
          <w:p w:rsidR="00E21CC4" w:rsidRPr="00DF7EFF" w:rsidRDefault="00E21CC4" w:rsidP="00C5159E">
            <w:pPr>
              <w:spacing w:line="240" w:lineRule="auto"/>
              <w:ind w:left="284" w:firstLine="0"/>
              <w:jc w:val="left"/>
              <w:rPr>
                <w:color w:val="000000"/>
                <w:sz w:val="20"/>
                <w:szCs w:val="20"/>
              </w:rPr>
            </w:pPr>
            <w:r w:rsidRPr="00DF7EFF">
              <w:rPr>
                <w:color w:val="000000"/>
                <w:sz w:val="20"/>
                <w:szCs w:val="20"/>
              </w:rPr>
              <w:t>вентиляция, Гкал/ч</w:t>
            </w:r>
          </w:p>
        </w:tc>
        <w:tc>
          <w:tcPr>
            <w:tcW w:w="1677" w:type="dxa"/>
            <w:shd w:val="clear" w:color="auto" w:fill="auto"/>
            <w:noWrap/>
            <w:tcMar>
              <w:left w:w="28" w:type="dxa"/>
              <w:right w:w="28" w:type="dxa"/>
            </w:tcMar>
            <w:vAlign w:val="center"/>
          </w:tcPr>
          <w:p w:rsidR="00E21CC4" w:rsidRPr="00DB4085" w:rsidRDefault="00E21CC4" w:rsidP="00E21CC4">
            <w:pPr>
              <w:pStyle w:val="aff0"/>
            </w:pPr>
          </w:p>
        </w:tc>
        <w:tc>
          <w:tcPr>
            <w:tcW w:w="1678" w:type="dxa"/>
            <w:shd w:val="clear" w:color="auto" w:fill="auto"/>
            <w:noWrap/>
            <w:tcMar>
              <w:left w:w="28" w:type="dxa"/>
              <w:right w:w="28" w:type="dxa"/>
            </w:tcMar>
            <w:vAlign w:val="center"/>
          </w:tcPr>
          <w:p w:rsidR="00E21CC4" w:rsidRPr="004440D3" w:rsidRDefault="00E21CC4" w:rsidP="00E21CC4">
            <w:pPr>
              <w:pStyle w:val="aff0"/>
            </w:pPr>
            <w:r>
              <w:t>-</w:t>
            </w:r>
          </w:p>
        </w:tc>
        <w:tc>
          <w:tcPr>
            <w:tcW w:w="1677" w:type="dxa"/>
            <w:shd w:val="clear" w:color="auto" w:fill="auto"/>
            <w:noWrap/>
            <w:tcMar>
              <w:left w:w="28" w:type="dxa"/>
              <w:right w:w="28" w:type="dxa"/>
            </w:tcMar>
            <w:vAlign w:val="center"/>
          </w:tcPr>
          <w:p w:rsidR="00E21CC4" w:rsidRPr="00DF7EFF" w:rsidRDefault="00E21CC4" w:rsidP="00E21CC4">
            <w:pPr>
              <w:pStyle w:val="aff0"/>
              <w:rPr>
                <w:color w:val="000000"/>
              </w:rPr>
            </w:pPr>
            <w:r>
              <w:rPr>
                <w:color w:val="000000"/>
              </w:rPr>
              <w:t>-</w:t>
            </w:r>
          </w:p>
        </w:tc>
        <w:tc>
          <w:tcPr>
            <w:tcW w:w="1678" w:type="dxa"/>
            <w:shd w:val="clear" w:color="auto" w:fill="auto"/>
            <w:noWrap/>
            <w:tcMar>
              <w:left w:w="28" w:type="dxa"/>
              <w:right w:w="28" w:type="dxa"/>
            </w:tcMar>
            <w:vAlign w:val="center"/>
          </w:tcPr>
          <w:p w:rsidR="00E21CC4" w:rsidRPr="00F709EA" w:rsidRDefault="00E21CC4" w:rsidP="00E21CC4">
            <w:pPr>
              <w:pStyle w:val="aff0"/>
              <w:rPr>
                <w:color w:val="000000"/>
              </w:rPr>
            </w:pPr>
            <w:r>
              <w:rPr>
                <w:color w:val="000000"/>
              </w:rPr>
              <w:t>-</w:t>
            </w:r>
          </w:p>
        </w:tc>
        <w:tc>
          <w:tcPr>
            <w:tcW w:w="1677" w:type="dxa"/>
            <w:shd w:val="clear" w:color="auto" w:fill="auto"/>
            <w:noWrap/>
            <w:tcMar>
              <w:left w:w="28" w:type="dxa"/>
              <w:right w:w="28" w:type="dxa"/>
            </w:tcMar>
            <w:vAlign w:val="center"/>
          </w:tcPr>
          <w:p w:rsidR="00E21CC4" w:rsidRPr="00C260B2" w:rsidRDefault="00E21CC4" w:rsidP="00E21CC4">
            <w:pPr>
              <w:pStyle w:val="aff0"/>
              <w:rPr>
                <w:highlight w:val="yellow"/>
              </w:rPr>
            </w:pPr>
            <w:r>
              <w:t>-</w:t>
            </w:r>
          </w:p>
        </w:tc>
        <w:tc>
          <w:tcPr>
            <w:tcW w:w="1678" w:type="dxa"/>
            <w:shd w:val="clear" w:color="auto" w:fill="auto"/>
            <w:noWrap/>
            <w:tcMar>
              <w:left w:w="28" w:type="dxa"/>
              <w:right w:w="28" w:type="dxa"/>
            </w:tcMar>
            <w:vAlign w:val="center"/>
          </w:tcPr>
          <w:p w:rsidR="00E21CC4" w:rsidRPr="00DF7EFF" w:rsidRDefault="00E21CC4" w:rsidP="00E21CC4">
            <w:pPr>
              <w:pStyle w:val="aff0"/>
              <w:rPr>
                <w:color w:val="000000"/>
              </w:rPr>
            </w:pPr>
            <w:r>
              <w:rPr>
                <w:color w:val="000000"/>
              </w:rPr>
              <w:t>-</w:t>
            </w:r>
          </w:p>
        </w:tc>
      </w:tr>
      <w:tr w:rsidR="00E21CC4" w:rsidRPr="00DF7EFF" w:rsidTr="00435335">
        <w:tc>
          <w:tcPr>
            <w:tcW w:w="5605" w:type="dxa"/>
            <w:shd w:val="clear" w:color="auto" w:fill="auto"/>
            <w:tcMar>
              <w:left w:w="28" w:type="dxa"/>
              <w:right w:w="28" w:type="dxa"/>
            </w:tcMar>
            <w:vAlign w:val="center"/>
            <w:hideMark/>
          </w:tcPr>
          <w:p w:rsidR="00E21CC4" w:rsidRPr="00DF7EFF" w:rsidRDefault="00E21CC4" w:rsidP="00C5159E">
            <w:pPr>
              <w:spacing w:line="240" w:lineRule="auto"/>
              <w:ind w:left="284" w:firstLine="0"/>
              <w:jc w:val="left"/>
              <w:rPr>
                <w:color w:val="000000"/>
                <w:sz w:val="20"/>
                <w:szCs w:val="20"/>
              </w:rPr>
            </w:pPr>
            <w:r w:rsidRPr="00DF7EFF">
              <w:rPr>
                <w:color w:val="000000"/>
                <w:sz w:val="20"/>
                <w:szCs w:val="20"/>
              </w:rPr>
              <w:t>горячее водоснабжение, Гкал/ч</w:t>
            </w:r>
          </w:p>
        </w:tc>
        <w:tc>
          <w:tcPr>
            <w:tcW w:w="1677" w:type="dxa"/>
            <w:shd w:val="clear" w:color="auto" w:fill="auto"/>
            <w:noWrap/>
            <w:tcMar>
              <w:left w:w="28" w:type="dxa"/>
              <w:right w:w="28" w:type="dxa"/>
            </w:tcMar>
            <w:vAlign w:val="center"/>
          </w:tcPr>
          <w:p w:rsidR="00E21CC4" w:rsidRPr="00DB4085" w:rsidRDefault="00E21CC4" w:rsidP="00E21CC4">
            <w:pPr>
              <w:pStyle w:val="aff0"/>
            </w:pPr>
            <w:r w:rsidRPr="00DB4085">
              <w:t>0,48</w:t>
            </w:r>
          </w:p>
        </w:tc>
        <w:tc>
          <w:tcPr>
            <w:tcW w:w="1678" w:type="dxa"/>
            <w:shd w:val="clear" w:color="auto" w:fill="auto"/>
            <w:noWrap/>
            <w:tcMar>
              <w:left w:w="28" w:type="dxa"/>
              <w:right w:w="28" w:type="dxa"/>
            </w:tcMar>
            <w:vAlign w:val="center"/>
          </w:tcPr>
          <w:p w:rsidR="00E21CC4" w:rsidRPr="004440D3" w:rsidRDefault="00E21CC4" w:rsidP="00E21CC4">
            <w:pPr>
              <w:pStyle w:val="aff0"/>
            </w:pPr>
            <w:r w:rsidRPr="004440D3">
              <w:t>0,0</w:t>
            </w:r>
            <w:r>
              <w:t>33</w:t>
            </w:r>
          </w:p>
        </w:tc>
        <w:tc>
          <w:tcPr>
            <w:tcW w:w="1677" w:type="dxa"/>
            <w:shd w:val="clear" w:color="auto" w:fill="auto"/>
            <w:noWrap/>
            <w:tcMar>
              <w:left w:w="28" w:type="dxa"/>
              <w:right w:w="28" w:type="dxa"/>
            </w:tcMar>
            <w:vAlign w:val="center"/>
          </w:tcPr>
          <w:p w:rsidR="00E21CC4" w:rsidRPr="00DF7EFF" w:rsidRDefault="00E21CC4" w:rsidP="00E21CC4">
            <w:pPr>
              <w:pStyle w:val="aff0"/>
              <w:rPr>
                <w:color w:val="000000"/>
              </w:rPr>
            </w:pPr>
            <w:r>
              <w:rPr>
                <w:color w:val="000000"/>
              </w:rPr>
              <w:t>-</w:t>
            </w:r>
          </w:p>
        </w:tc>
        <w:tc>
          <w:tcPr>
            <w:tcW w:w="1678" w:type="dxa"/>
            <w:shd w:val="clear" w:color="auto" w:fill="auto"/>
            <w:noWrap/>
            <w:tcMar>
              <w:left w:w="28" w:type="dxa"/>
              <w:right w:w="28" w:type="dxa"/>
            </w:tcMar>
            <w:vAlign w:val="center"/>
          </w:tcPr>
          <w:p w:rsidR="00E21CC4" w:rsidRPr="00F709EA" w:rsidRDefault="00E21CC4" w:rsidP="00E21CC4">
            <w:pPr>
              <w:pStyle w:val="aff0"/>
              <w:rPr>
                <w:color w:val="000000"/>
              </w:rPr>
            </w:pPr>
            <w:r>
              <w:rPr>
                <w:color w:val="000000"/>
              </w:rPr>
              <w:t>0,009</w:t>
            </w:r>
          </w:p>
        </w:tc>
        <w:tc>
          <w:tcPr>
            <w:tcW w:w="1677" w:type="dxa"/>
            <w:shd w:val="clear" w:color="auto" w:fill="auto"/>
            <w:noWrap/>
            <w:tcMar>
              <w:left w:w="28" w:type="dxa"/>
              <w:right w:w="28" w:type="dxa"/>
            </w:tcMar>
            <w:vAlign w:val="center"/>
          </w:tcPr>
          <w:p w:rsidR="00E21CC4" w:rsidRPr="00C260B2" w:rsidRDefault="00E21CC4" w:rsidP="00E21CC4">
            <w:pPr>
              <w:pStyle w:val="aff0"/>
              <w:rPr>
                <w:highlight w:val="yellow"/>
              </w:rPr>
            </w:pPr>
            <w:r>
              <w:t>0,1</w:t>
            </w:r>
          </w:p>
        </w:tc>
        <w:tc>
          <w:tcPr>
            <w:tcW w:w="1678" w:type="dxa"/>
            <w:shd w:val="clear" w:color="auto" w:fill="auto"/>
            <w:noWrap/>
            <w:tcMar>
              <w:left w:w="28" w:type="dxa"/>
              <w:right w:w="28" w:type="dxa"/>
            </w:tcMar>
            <w:vAlign w:val="center"/>
          </w:tcPr>
          <w:p w:rsidR="00E21CC4" w:rsidRPr="00DF7EFF" w:rsidRDefault="00E21CC4" w:rsidP="00E21CC4">
            <w:pPr>
              <w:pStyle w:val="aff0"/>
              <w:rPr>
                <w:color w:val="000000"/>
              </w:rPr>
            </w:pPr>
            <w:r>
              <w:rPr>
                <w:color w:val="000000"/>
              </w:rPr>
              <w:t>0,046</w:t>
            </w:r>
          </w:p>
        </w:tc>
      </w:tr>
      <w:tr w:rsidR="00E21CC4" w:rsidRPr="00DF7EFF" w:rsidTr="00435335">
        <w:tc>
          <w:tcPr>
            <w:tcW w:w="5605" w:type="dxa"/>
            <w:shd w:val="clear" w:color="auto" w:fill="auto"/>
            <w:tcMar>
              <w:left w:w="28" w:type="dxa"/>
              <w:right w:w="28" w:type="dxa"/>
            </w:tcMar>
            <w:vAlign w:val="center"/>
            <w:hideMark/>
          </w:tcPr>
          <w:p w:rsidR="00E21CC4" w:rsidRPr="00DF7EFF" w:rsidRDefault="00E21CC4" w:rsidP="000B35F8">
            <w:pPr>
              <w:spacing w:line="240" w:lineRule="auto"/>
              <w:ind w:firstLine="0"/>
              <w:jc w:val="left"/>
              <w:rPr>
                <w:color w:val="000000"/>
                <w:sz w:val="20"/>
                <w:szCs w:val="20"/>
              </w:rPr>
            </w:pPr>
            <w:r w:rsidRPr="00DF7EFF">
              <w:rPr>
                <w:color w:val="000000"/>
                <w:sz w:val="20"/>
                <w:szCs w:val="20"/>
              </w:rPr>
              <w:t>Присоединенная расчетная тепловая нагрузка в горячей воде, Гкал/ч, в том числе:</w:t>
            </w:r>
          </w:p>
        </w:tc>
        <w:tc>
          <w:tcPr>
            <w:tcW w:w="1677" w:type="dxa"/>
            <w:shd w:val="clear" w:color="auto" w:fill="auto"/>
            <w:tcMar>
              <w:left w:w="28" w:type="dxa"/>
              <w:right w:w="28" w:type="dxa"/>
            </w:tcMar>
            <w:vAlign w:val="center"/>
          </w:tcPr>
          <w:p w:rsidR="00E21CC4" w:rsidRPr="00DB4085" w:rsidRDefault="00E21CC4" w:rsidP="00E21CC4">
            <w:pPr>
              <w:pStyle w:val="aff0"/>
            </w:pPr>
            <w:r w:rsidRPr="00DB4085">
              <w:t>1,18</w:t>
            </w:r>
          </w:p>
        </w:tc>
        <w:tc>
          <w:tcPr>
            <w:tcW w:w="1678" w:type="dxa"/>
            <w:shd w:val="clear" w:color="auto" w:fill="auto"/>
            <w:tcMar>
              <w:left w:w="28" w:type="dxa"/>
              <w:right w:w="28" w:type="dxa"/>
            </w:tcMar>
            <w:vAlign w:val="center"/>
          </w:tcPr>
          <w:p w:rsidR="00E21CC4" w:rsidRPr="004440D3" w:rsidRDefault="00E21CC4" w:rsidP="00E21CC4">
            <w:pPr>
              <w:pStyle w:val="aff0"/>
            </w:pPr>
            <w:r w:rsidRPr="004440D3">
              <w:t>0,7</w:t>
            </w:r>
            <w:r>
              <w:t>33</w:t>
            </w:r>
          </w:p>
        </w:tc>
        <w:tc>
          <w:tcPr>
            <w:tcW w:w="1677" w:type="dxa"/>
            <w:shd w:val="clear" w:color="auto" w:fill="auto"/>
            <w:tcMar>
              <w:left w:w="28" w:type="dxa"/>
              <w:right w:w="28" w:type="dxa"/>
            </w:tcMar>
            <w:vAlign w:val="center"/>
          </w:tcPr>
          <w:p w:rsidR="00E21CC4" w:rsidRPr="00DF7EFF" w:rsidRDefault="00E21CC4" w:rsidP="00E21CC4">
            <w:pPr>
              <w:pStyle w:val="aff0"/>
              <w:rPr>
                <w:color w:val="000000"/>
              </w:rPr>
            </w:pPr>
            <w:r>
              <w:rPr>
                <w:color w:val="000000"/>
              </w:rPr>
              <w:t>0,37</w:t>
            </w:r>
          </w:p>
        </w:tc>
        <w:tc>
          <w:tcPr>
            <w:tcW w:w="1678" w:type="dxa"/>
            <w:shd w:val="clear" w:color="auto" w:fill="auto"/>
            <w:tcMar>
              <w:left w:w="28" w:type="dxa"/>
              <w:right w:w="28" w:type="dxa"/>
            </w:tcMar>
            <w:vAlign w:val="center"/>
          </w:tcPr>
          <w:p w:rsidR="00E21CC4" w:rsidRPr="00F709EA" w:rsidRDefault="00E21CC4" w:rsidP="00E21CC4">
            <w:pPr>
              <w:pStyle w:val="aff0"/>
              <w:rPr>
                <w:color w:val="000000"/>
              </w:rPr>
            </w:pPr>
            <w:r w:rsidRPr="00F709EA">
              <w:rPr>
                <w:color w:val="000000"/>
              </w:rPr>
              <w:t>0,1</w:t>
            </w:r>
            <w:r>
              <w:rPr>
                <w:color w:val="000000"/>
              </w:rPr>
              <w:t>29</w:t>
            </w:r>
          </w:p>
        </w:tc>
        <w:tc>
          <w:tcPr>
            <w:tcW w:w="1677" w:type="dxa"/>
            <w:shd w:val="clear" w:color="auto" w:fill="auto"/>
            <w:tcMar>
              <w:left w:w="28" w:type="dxa"/>
              <w:right w:w="28" w:type="dxa"/>
            </w:tcMar>
            <w:vAlign w:val="center"/>
          </w:tcPr>
          <w:p w:rsidR="00E21CC4" w:rsidRPr="008E048E" w:rsidRDefault="00E21CC4" w:rsidP="00E21CC4">
            <w:pPr>
              <w:pStyle w:val="aff0"/>
            </w:pPr>
            <w:r w:rsidRPr="008E048E">
              <w:t>1,09</w:t>
            </w:r>
          </w:p>
        </w:tc>
        <w:tc>
          <w:tcPr>
            <w:tcW w:w="1678" w:type="dxa"/>
            <w:shd w:val="clear" w:color="auto" w:fill="auto"/>
            <w:tcMar>
              <w:left w:w="28" w:type="dxa"/>
              <w:right w:w="28" w:type="dxa"/>
            </w:tcMar>
            <w:vAlign w:val="center"/>
          </w:tcPr>
          <w:p w:rsidR="00E21CC4" w:rsidRPr="00DF7EFF" w:rsidRDefault="00E21CC4" w:rsidP="00E21CC4">
            <w:pPr>
              <w:pStyle w:val="aff0"/>
              <w:rPr>
                <w:color w:val="000000"/>
              </w:rPr>
            </w:pPr>
            <w:r>
              <w:rPr>
                <w:color w:val="000000"/>
              </w:rPr>
              <w:t>2,45</w:t>
            </w:r>
          </w:p>
        </w:tc>
      </w:tr>
      <w:tr w:rsidR="00E21CC4" w:rsidRPr="00DF7EFF" w:rsidTr="00435335">
        <w:tc>
          <w:tcPr>
            <w:tcW w:w="5605" w:type="dxa"/>
            <w:shd w:val="clear" w:color="auto" w:fill="auto"/>
            <w:tcMar>
              <w:left w:w="28" w:type="dxa"/>
              <w:right w:w="28" w:type="dxa"/>
            </w:tcMar>
            <w:vAlign w:val="center"/>
            <w:hideMark/>
          </w:tcPr>
          <w:p w:rsidR="00E21CC4" w:rsidRPr="00DF7EFF" w:rsidRDefault="00E21CC4" w:rsidP="00C5159E">
            <w:pPr>
              <w:spacing w:line="240" w:lineRule="auto"/>
              <w:ind w:left="284" w:firstLine="0"/>
              <w:jc w:val="left"/>
              <w:rPr>
                <w:color w:val="000000"/>
                <w:sz w:val="20"/>
                <w:szCs w:val="20"/>
              </w:rPr>
            </w:pPr>
            <w:r w:rsidRPr="00DF7EFF">
              <w:rPr>
                <w:color w:val="000000"/>
                <w:sz w:val="20"/>
                <w:szCs w:val="20"/>
              </w:rPr>
              <w:t>отопление, Гкал/ч</w:t>
            </w:r>
          </w:p>
        </w:tc>
        <w:tc>
          <w:tcPr>
            <w:tcW w:w="1677" w:type="dxa"/>
            <w:shd w:val="clear" w:color="auto" w:fill="auto"/>
            <w:noWrap/>
            <w:tcMar>
              <w:left w:w="28" w:type="dxa"/>
              <w:right w:w="28" w:type="dxa"/>
            </w:tcMar>
            <w:vAlign w:val="center"/>
          </w:tcPr>
          <w:p w:rsidR="00E21CC4" w:rsidRPr="00DB4085" w:rsidRDefault="00E21CC4" w:rsidP="00E21CC4">
            <w:pPr>
              <w:pStyle w:val="aff0"/>
            </w:pPr>
            <w:r w:rsidRPr="00DB4085">
              <w:t>0,7</w:t>
            </w:r>
          </w:p>
        </w:tc>
        <w:tc>
          <w:tcPr>
            <w:tcW w:w="1678" w:type="dxa"/>
            <w:shd w:val="clear" w:color="auto" w:fill="auto"/>
            <w:noWrap/>
            <w:tcMar>
              <w:left w:w="28" w:type="dxa"/>
              <w:right w:w="28" w:type="dxa"/>
            </w:tcMar>
            <w:vAlign w:val="center"/>
          </w:tcPr>
          <w:p w:rsidR="00E21CC4" w:rsidRPr="004440D3" w:rsidRDefault="00E21CC4" w:rsidP="00E21CC4">
            <w:pPr>
              <w:pStyle w:val="aff0"/>
            </w:pPr>
            <w:r w:rsidRPr="004440D3">
              <w:t>0,7</w:t>
            </w:r>
            <w:r>
              <w:t>0</w:t>
            </w:r>
          </w:p>
        </w:tc>
        <w:tc>
          <w:tcPr>
            <w:tcW w:w="1677" w:type="dxa"/>
            <w:shd w:val="clear" w:color="auto" w:fill="auto"/>
            <w:noWrap/>
            <w:tcMar>
              <w:left w:w="28" w:type="dxa"/>
              <w:right w:w="28" w:type="dxa"/>
            </w:tcMar>
            <w:vAlign w:val="center"/>
          </w:tcPr>
          <w:p w:rsidR="00E21CC4" w:rsidRPr="00DF7EFF" w:rsidRDefault="00E21CC4" w:rsidP="00E21CC4">
            <w:pPr>
              <w:pStyle w:val="aff0"/>
              <w:rPr>
                <w:color w:val="000000"/>
              </w:rPr>
            </w:pPr>
            <w:r>
              <w:rPr>
                <w:color w:val="000000"/>
              </w:rPr>
              <w:t>0,37</w:t>
            </w:r>
          </w:p>
        </w:tc>
        <w:tc>
          <w:tcPr>
            <w:tcW w:w="1678" w:type="dxa"/>
            <w:shd w:val="clear" w:color="auto" w:fill="auto"/>
            <w:noWrap/>
            <w:tcMar>
              <w:left w:w="28" w:type="dxa"/>
              <w:right w:w="28" w:type="dxa"/>
            </w:tcMar>
            <w:vAlign w:val="center"/>
          </w:tcPr>
          <w:p w:rsidR="00E21CC4" w:rsidRPr="00F709EA" w:rsidRDefault="00E21CC4" w:rsidP="00E21CC4">
            <w:pPr>
              <w:pStyle w:val="aff0"/>
              <w:rPr>
                <w:color w:val="000000"/>
              </w:rPr>
            </w:pPr>
            <w:r w:rsidRPr="00F709EA">
              <w:rPr>
                <w:color w:val="000000"/>
              </w:rPr>
              <w:t>0,12</w:t>
            </w:r>
          </w:p>
        </w:tc>
        <w:tc>
          <w:tcPr>
            <w:tcW w:w="1677" w:type="dxa"/>
            <w:shd w:val="clear" w:color="auto" w:fill="auto"/>
            <w:noWrap/>
            <w:tcMar>
              <w:left w:w="28" w:type="dxa"/>
              <w:right w:w="28" w:type="dxa"/>
            </w:tcMar>
            <w:vAlign w:val="center"/>
          </w:tcPr>
          <w:p w:rsidR="00E21CC4" w:rsidRPr="008E048E" w:rsidRDefault="00E21CC4" w:rsidP="00E21CC4">
            <w:pPr>
              <w:pStyle w:val="aff0"/>
            </w:pPr>
            <w:r w:rsidRPr="008E048E">
              <w:t>0,99</w:t>
            </w:r>
          </w:p>
        </w:tc>
        <w:tc>
          <w:tcPr>
            <w:tcW w:w="1678" w:type="dxa"/>
            <w:shd w:val="clear" w:color="auto" w:fill="auto"/>
            <w:noWrap/>
            <w:tcMar>
              <w:left w:w="28" w:type="dxa"/>
              <w:right w:w="28" w:type="dxa"/>
            </w:tcMar>
            <w:vAlign w:val="center"/>
          </w:tcPr>
          <w:p w:rsidR="00E21CC4" w:rsidRPr="00DF7EFF" w:rsidRDefault="00E21CC4" w:rsidP="00E21CC4">
            <w:pPr>
              <w:pStyle w:val="aff0"/>
              <w:rPr>
                <w:color w:val="000000"/>
              </w:rPr>
            </w:pPr>
            <w:r>
              <w:rPr>
                <w:color w:val="000000"/>
              </w:rPr>
              <w:t>2,404</w:t>
            </w:r>
          </w:p>
        </w:tc>
      </w:tr>
      <w:tr w:rsidR="00E21CC4" w:rsidRPr="00DF7EFF" w:rsidTr="00435335">
        <w:tc>
          <w:tcPr>
            <w:tcW w:w="5605" w:type="dxa"/>
            <w:shd w:val="clear" w:color="auto" w:fill="auto"/>
            <w:tcMar>
              <w:left w:w="28" w:type="dxa"/>
              <w:right w:w="28" w:type="dxa"/>
            </w:tcMar>
            <w:vAlign w:val="center"/>
            <w:hideMark/>
          </w:tcPr>
          <w:p w:rsidR="00E21CC4" w:rsidRPr="00DF7EFF" w:rsidRDefault="00E21CC4" w:rsidP="00C5159E">
            <w:pPr>
              <w:spacing w:line="240" w:lineRule="auto"/>
              <w:ind w:left="284" w:firstLine="0"/>
              <w:jc w:val="left"/>
              <w:rPr>
                <w:color w:val="000000"/>
                <w:sz w:val="20"/>
                <w:szCs w:val="20"/>
              </w:rPr>
            </w:pPr>
            <w:r w:rsidRPr="00DF7EFF">
              <w:rPr>
                <w:color w:val="000000"/>
                <w:sz w:val="20"/>
                <w:szCs w:val="20"/>
              </w:rPr>
              <w:t>вентиляция, Гкал/ч</w:t>
            </w:r>
          </w:p>
        </w:tc>
        <w:tc>
          <w:tcPr>
            <w:tcW w:w="1677" w:type="dxa"/>
            <w:shd w:val="clear" w:color="auto" w:fill="auto"/>
            <w:noWrap/>
            <w:tcMar>
              <w:left w:w="28" w:type="dxa"/>
              <w:right w:w="28" w:type="dxa"/>
            </w:tcMar>
            <w:vAlign w:val="center"/>
          </w:tcPr>
          <w:p w:rsidR="00E21CC4" w:rsidRPr="00DB4085" w:rsidRDefault="00E21CC4" w:rsidP="00E21CC4">
            <w:pPr>
              <w:pStyle w:val="aff0"/>
            </w:pPr>
          </w:p>
        </w:tc>
        <w:tc>
          <w:tcPr>
            <w:tcW w:w="1678" w:type="dxa"/>
            <w:shd w:val="clear" w:color="auto" w:fill="auto"/>
            <w:noWrap/>
            <w:tcMar>
              <w:left w:w="28" w:type="dxa"/>
              <w:right w:w="28" w:type="dxa"/>
            </w:tcMar>
            <w:vAlign w:val="center"/>
          </w:tcPr>
          <w:p w:rsidR="00E21CC4" w:rsidRPr="004440D3" w:rsidRDefault="00E21CC4" w:rsidP="00E21CC4">
            <w:pPr>
              <w:pStyle w:val="aff0"/>
            </w:pPr>
            <w:r>
              <w:t>-</w:t>
            </w:r>
          </w:p>
        </w:tc>
        <w:tc>
          <w:tcPr>
            <w:tcW w:w="1677" w:type="dxa"/>
            <w:shd w:val="clear" w:color="auto" w:fill="auto"/>
            <w:noWrap/>
            <w:tcMar>
              <w:left w:w="28" w:type="dxa"/>
              <w:right w:w="28" w:type="dxa"/>
            </w:tcMar>
            <w:vAlign w:val="center"/>
          </w:tcPr>
          <w:p w:rsidR="00E21CC4" w:rsidRPr="00DF7EFF" w:rsidRDefault="00E21CC4" w:rsidP="00E21CC4">
            <w:pPr>
              <w:pStyle w:val="aff0"/>
              <w:rPr>
                <w:color w:val="000000"/>
              </w:rPr>
            </w:pPr>
            <w:r>
              <w:rPr>
                <w:color w:val="000000"/>
              </w:rPr>
              <w:t>-</w:t>
            </w:r>
          </w:p>
        </w:tc>
        <w:tc>
          <w:tcPr>
            <w:tcW w:w="1678" w:type="dxa"/>
            <w:shd w:val="clear" w:color="auto" w:fill="auto"/>
            <w:noWrap/>
            <w:tcMar>
              <w:left w:w="28" w:type="dxa"/>
              <w:right w:w="28" w:type="dxa"/>
            </w:tcMar>
            <w:vAlign w:val="center"/>
          </w:tcPr>
          <w:p w:rsidR="00E21CC4" w:rsidRPr="00F709EA" w:rsidRDefault="00E21CC4" w:rsidP="00E21CC4">
            <w:pPr>
              <w:pStyle w:val="aff0"/>
              <w:rPr>
                <w:color w:val="000000"/>
              </w:rPr>
            </w:pPr>
            <w:r>
              <w:rPr>
                <w:color w:val="000000"/>
              </w:rPr>
              <w:t>-</w:t>
            </w:r>
          </w:p>
        </w:tc>
        <w:tc>
          <w:tcPr>
            <w:tcW w:w="1677" w:type="dxa"/>
            <w:shd w:val="clear" w:color="auto" w:fill="auto"/>
            <w:noWrap/>
            <w:tcMar>
              <w:left w:w="28" w:type="dxa"/>
              <w:right w:w="28" w:type="dxa"/>
            </w:tcMar>
            <w:vAlign w:val="center"/>
          </w:tcPr>
          <w:p w:rsidR="00E21CC4" w:rsidRPr="00C260B2" w:rsidRDefault="00E21CC4" w:rsidP="00E21CC4">
            <w:pPr>
              <w:pStyle w:val="aff0"/>
              <w:rPr>
                <w:highlight w:val="yellow"/>
              </w:rPr>
            </w:pPr>
            <w:r>
              <w:t>-</w:t>
            </w:r>
          </w:p>
        </w:tc>
        <w:tc>
          <w:tcPr>
            <w:tcW w:w="1678" w:type="dxa"/>
            <w:shd w:val="clear" w:color="auto" w:fill="auto"/>
            <w:noWrap/>
            <w:tcMar>
              <w:left w:w="28" w:type="dxa"/>
              <w:right w:w="28" w:type="dxa"/>
            </w:tcMar>
            <w:vAlign w:val="center"/>
          </w:tcPr>
          <w:p w:rsidR="00E21CC4" w:rsidRPr="00DF7EFF" w:rsidRDefault="00E21CC4" w:rsidP="00E21CC4">
            <w:pPr>
              <w:pStyle w:val="aff0"/>
              <w:rPr>
                <w:color w:val="000000"/>
              </w:rPr>
            </w:pPr>
            <w:r>
              <w:rPr>
                <w:color w:val="000000"/>
              </w:rPr>
              <w:t>-</w:t>
            </w:r>
          </w:p>
        </w:tc>
      </w:tr>
      <w:tr w:rsidR="00E21CC4" w:rsidRPr="00DF7EFF" w:rsidTr="00435335">
        <w:tc>
          <w:tcPr>
            <w:tcW w:w="5605" w:type="dxa"/>
            <w:shd w:val="clear" w:color="auto" w:fill="auto"/>
            <w:tcMar>
              <w:left w:w="28" w:type="dxa"/>
              <w:right w:w="28" w:type="dxa"/>
            </w:tcMar>
            <w:vAlign w:val="center"/>
            <w:hideMark/>
          </w:tcPr>
          <w:p w:rsidR="00E21CC4" w:rsidRPr="00DF7EFF" w:rsidRDefault="00E21CC4" w:rsidP="00C5159E">
            <w:pPr>
              <w:spacing w:line="240" w:lineRule="auto"/>
              <w:ind w:left="284" w:firstLine="0"/>
              <w:jc w:val="left"/>
              <w:rPr>
                <w:color w:val="000000"/>
                <w:sz w:val="20"/>
                <w:szCs w:val="20"/>
              </w:rPr>
            </w:pPr>
            <w:r w:rsidRPr="00DF7EFF">
              <w:rPr>
                <w:color w:val="000000"/>
                <w:sz w:val="20"/>
                <w:szCs w:val="20"/>
              </w:rPr>
              <w:t>горячее водоснабжение, Гкал/ч</w:t>
            </w:r>
          </w:p>
        </w:tc>
        <w:tc>
          <w:tcPr>
            <w:tcW w:w="1677" w:type="dxa"/>
            <w:shd w:val="clear" w:color="auto" w:fill="auto"/>
            <w:noWrap/>
            <w:tcMar>
              <w:left w:w="28" w:type="dxa"/>
              <w:right w:w="28" w:type="dxa"/>
            </w:tcMar>
            <w:vAlign w:val="center"/>
          </w:tcPr>
          <w:p w:rsidR="00E21CC4" w:rsidRPr="00DB4085" w:rsidRDefault="00E21CC4" w:rsidP="00E21CC4">
            <w:pPr>
              <w:pStyle w:val="aff0"/>
            </w:pPr>
            <w:r w:rsidRPr="00DB4085">
              <w:t>0,48</w:t>
            </w:r>
          </w:p>
        </w:tc>
        <w:tc>
          <w:tcPr>
            <w:tcW w:w="1678" w:type="dxa"/>
            <w:shd w:val="clear" w:color="auto" w:fill="auto"/>
            <w:noWrap/>
            <w:tcMar>
              <w:left w:w="28" w:type="dxa"/>
              <w:right w:w="28" w:type="dxa"/>
            </w:tcMar>
            <w:vAlign w:val="center"/>
          </w:tcPr>
          <w:p w:rsidR="00E21CC4" w:rsidRPr="004440D3" w:rsidRDefault="00E21CC4" w:rsidP="00E21CC4">
            <w:pPr>
              <w:pStyle w:val="aff0"/>
            </w:pPr>
            <w:r w:rsidRPr="004440D3">
              <w:t>0,0</w:t>
            </w:r>
            <w:r>
              <w:t>33</w:t>
            </w:r>
          </w:p>
        </w:tc>
        <w:tc>
          <w:tcPr>
            <w:tcW w:w="1677" w:type="dxa"/>
            <w:shd w:val="clear" w:color="auto" w:fill="auto"/>
            <w:noWrap/>
            <w:tcMar>
              <w:left w:w="28" w:type="dxa"/>
              <w:right w:w="28" w:type="dxa"/>
            </w:tcMar>
            <w:vAlign w:val="center"/>
          </w:tcPr>
          <w:p w:rsidR="00E21CC4" w:rsidRPr="00DF7EFF" w:rsidRDefault="00E21CC4" w:rsidP="00E21CC4">
            <w:pPr>
              <w:pStyle w:val="aff0"/>
              <w:rPr>
                <w:color w:val="000000"/>
              </w:rPr>
            </w:pPr>
            <w:r>
              <w:rPr>
                <w:color w:val="000000"/>
              </w:rPr>
              <w:t>-</w:t>
            </w:r>
          </w:p>
        </w:tc>
        <w:tc>
          <w:tcPr>
            <w:tcW w:w="1678" w:type="dxa"/>
            <w:shd w:val="clear" w:color="auto" w:fill="auto"/>
            <w:noWrap/>
            <w:tcMar>
              <w:left w:w="28" w:type="dxa"/>
              <w:right w:w="28" w:type="dxa"/>
            </w:tcMar>
            <w:vAlign w:val="center"/>
          </w:tcPr>
          <w:p w:rsidR="00E21CC4" w:rsidRPr="00F709EA" w:rsidRDefault="00E21CC4" w:rsidP="00E21CC4">
            <w:pPr>
              <w:pStyle w:val="aff0"/>
              <w:rPr>
                <w:color w:val="000000"/>
              </w:rPr>
            </w:pPr>
            <w:r>
              <w:rPr>
                <w:color w:val="000000"/>
              </w:rPr>
              <w:t>0,009</w:t>
            </w:r>
          </w:p>
        </w:tc>
        <w:tc>
          <w:tcPr>
            <w:tcW w:w="1677" w:type="dxa"/>
            <w:shd w:val="clear" w:color="auto" w:fill="auto"/>
            <w:noWrap/>
            <w:tcMar>
              <w:left w:w="28" w:type="dxa"/>
              <w:right w:w="28" w:type="dxa"/>
            </w:tcMar>
            <w:vAlign w:val="center"/>
          </w:tcPr>
          <w:p w:rsidR="00E21CC4" w:rsidRPr="00C260B2" w:rsidRDefault="00E21CC4" w:rsidP="00E21CC4">
            <w:pPr>
              <w:pStyle w:val="aff0"/>
              <w:rPr>
                <w:highlight w:val="yellow"/>
              </w:rPr>
            </w:pPr>
            <w:r>
              <w:t>0,1</w:t>
            </w:r>
          </w:p>
        </w:tc>
        <w:tc>
          <w:tcPr>
            <w:tcW w:w="1678" w:type="dxa"/>
            <w:shd w:val="clear" w:color="auto" w:fill="auto"/>
            <w:noWrap/>
            <w:tcMar>
              <w:left w:w="28" w:type="dxa"/>
              <w:right w:w="28" w:type="dxa"/>
            </w:tcMar>
            <w:vAlign w:val="center"/>
          </w:tcPr>
          <w:p w:rsidR="00E21CC4" w:rsidRPr="00DF7EFF" w:rsidRDefault="00E21CC4" w:rsidP="00E21CC4">
            <w:pPr>
              <w:pStyle w:val="aff0"/>
              <w:rPr>
                <w:color w:val="000000"/>
              </w:rPr>
            </w:pPr>
            <w:r>
              <w:rPr>
                <w:color w:val="000000"/>
              </w:rPr>
              <w:t>0,046</w:t>
            </w:r>
          </w:p>
        </w:tc>
      </w:tr>
      <w:tr w:rsidR="00E21CC4" w:rsidRPr="00DF7EFF" w:rsidTr="00435335">
        <w:tc>
          <w:tcPr>
            <w:tcW w:w="5605" w:type="dxa"/>
            <w:shd w:val="clear" w:color="auto" w:fill="auto"/>
            <w:tcMar>
              <w:left w:w="28" w:type="dxa"/>
              <w:right w:w="28" w:type="dxa"/>
            </w:tcMar>
            <w:vAlign w:val="center"/>
            <w:hideMark/>
          </w:tcPr>
          <w:p w:rsidR="00E21CC4" w:rsidRPr="00DF7EFF" w:rsidRDefault="00E21CC4" w:rsidP="000B35F8">
            <w:pPr>
              <w:spacing w:line="240" w:lineRule="auto"/>
              <w:ind w:firstLine="0"/>
              <w:jc w:val="left"/>
              <w:rPr>
                <w:color w:val="000000"/>
                <w:sz w:val="20"/>
                <w:szCs w:val="20"/>
              </w:rPr>
            </w:pPr>
            <w:r w:rsidRPr="00DF7EFF">
              <w:rPr>
                <w:color w:val="000000"/>
                <w:sz w:val="20"/>
                <w:szCs w:val="20"/>
              </w:rPr>
              <w:t>Резерв/дефицит тепловой мощности (по договорной нагрузке), Гкал/ч</w:t>
            </w:r>
          </w:p>
        </w:tc>
        <w:tc>
          <w:tcPr>
            <w:tcW w:w="1677" w:type="dxa"/>
            <w:shd w:val="clear" w:color="auto" w:fill="auto"/>
            <w:noWrap/>
            <w:tcMar>
              <w:left w:w="28" w:type="dxa"/>
              <w:right w:w="28" w:type="dxa"/>
            </w:tcMar>
            <w:vAlign w:val="center"/>
          </w:tcPr>
          <w:p w:rsidR="00E21CC4" w:rsidRPr="00DB4085" w:rsidRDefault="00E21CC4" w:rsidP="00E21CC4">
            <w:pPr>
              <w:pStyle w:val="aff0"/>
            </w:pPr>
            <w:r w:rsidRPr="00DB4085">
              <w:t>0,44</w:t>
            </w:r>
          </w:p>
        </w:tc>
        <w:tc>
          <w:tcPr>
            <w:tcW w:w="1678" w:type="dxa"/>
            <w:shd w:val="clear" w:color="auto" w:fill="auto"/>
            <w:noWrap/>
            <w:tcMar>
              <w:left w:w="28" w:type="dxa"/>
              <w:right w:w="28" w:type="dxa"/>
            </w:tcMar>
            <w:vAlign w:val="center"/>
          </w:tcPr>
          <w:p w:rsidR="00E21CC4" w:rsidRDefault="00E21CC4" w:rsidP="00E21CC4">
            <w:pPr>
              <w:pStyle w:val="aff0"/>
            </w:pPr>
            <w:r>
              <w:t>2,142</w:t>
            </w:r>
          </w:p>
        </w:tc>
        <w:tc>
          <w:tcPr>
            <w:tcW w:w="1677" w:type="dxa"/>
            <w:shd w:val="clear" w:color="auto" w:fill="auto"/>
            <w:noWrap/>
            <w:tcMar>
              <w:left w:w="28" w:type="dxa"/>
              <w:right w:w="28" w:type="dxa"/>
            </w:tcMar>
            <w:vAlign w:val="center"/>
          </w:tcPr>
          <w:p w:rsidR="00E21CC4" w:rsidRDefault="00E21CC4" w:rsidP="00E21CC4">
            <w:pPr>
              <w:pStyle w:val="aff0"/>
            </w:pPr>
            <w:r>
              <w:t>0,077</w:t>
            </w:r>
          </w:p>
        </w:tc>
        <w:tc>
          <w:tcPr>
            <w:tcW w:w="1678" w:type="dxa"/>
            <w:shd w:val="clear" w:color="auto" w:fill="auto"/>
            <w:noWrap/>
            <w:tcMar>
              <w:left w:w="28" w:type="dxa"/>
              <w:right w:w="28" w:type="dxa"/>
            </w:tcMar>
            <w:vAlign w:val="center"/>
          </w:tcPr>
          <w:p w:rsidR="00E21CC4" w:rsidRDefault="00E21CC4" w:rsidP="00E21CC4">
            <w:pPr>
              <w:pStyle w:val="aff0"/>
            </w:pPr>
            <w:r>
              <w:t>0,582</w:t>
            </w:r>
          </w:p>
        </w:tc>
        <w:tc>
          <w:tcPr>
            <w:tcW w:w="1677" w:type="dxa"/>
            <w:shd w:val="clear" w:color="auto" w:fill="auto"/>
            <w:noWrap/>
            <w:tcMar>
              <w:left w:w="28" w:type="dxa"/>
              <w:right w:w="28" w:type="dxa"/>
            </w:tcMar>
            <w:vAlign w:val="center"/>
          </w:tcPr>
          <w:p w:rsidR="00E21CC4" w:rsidRDefault="00E21CC4" w:rsidP="00E21CC4">
            <w:pPr>
              <w:pStyle w:val="aff0"/>
            </w:pPr>
            <w:r>
              <w:t>1,39</w:t>
            </w:r>
          </w:p>
        </w:tc>
        <w:tc>
          <w:tcPr>
            <w:tcW w:w="1678" w:type="dxa"/>
            <w:shd w:val="clear" w:color="auto" w:fill="auto"/>
            <w:noWrap/>
            <w:tcMar>
              <w:left w:w="28" w:type="dxa"/>
              <w:right w:w="28" w:type="dxa"/>
            </w:tcMar>
            <w:vAlign w:val="center"/>
          </w:tcPr>
          <w:p w:rsidR="00E21CC4" w:rsidRDefault="00E21CC4" w:rsidP="00E21CC4">
            <w:pPr>
              <w:pStyle w:val="aff0"/>
            </w:pPr>
            <w:r>
              <w:t>2,238</w:t>
            </w:r>
          </w:p>
        </w:tc>
      </w:tr>
      <w:tr w:rsidR="00E21CC4" w:rsidRPr="00DF7EFF" w:rsidTr="00435335">
        <w:tc>
          <w:tcPr>
            <w:tcW w:w="5605" w:type="dxa"/>
            <w:shd w:val="clear" w:color="auto" w:fill="auto"/>
            <w:tcMar>
              <w:left w:w="28" w:type="dxa"/>
              <w:right w:w="28" w:type="dxa"/>
            </w:tcMar>
            <w:vAlign w:val="center"/>
            <w:hideMark/>
          </w:tcPr>
          <w:p w:rsidR="00E21CC4" w:rsidRPr="00DF7EFF" w:rsidRDefault="00E21CC4" w:rsidP="000B35F8">
            <w:pPr>
              <w:spacing w:line="240" w:lineRule="auto"/>
              <w:ind w:firstLine="0"/>
              <w:jc w:val="left"/>
              <w:rPr>
                <w:color w:val="000000"/>
                <w:sz w:val="20"/>
                <w:szCs w:val="20"/>
              </w:rPr>
            </w:pPr>
            <w:r w:rsidRPr="00DF7EFF">
              <w:rPr>
                <w:color w:val="000000"/>
                <w:sz w:val="20"/>
                <w:szCs w:val="20"/>
              </w:rPr>
              <w:t>Резерв/дефицит тепловой мощности (по фактической нагрузке), Гкал/ч</w:t>
            </w:r>
          </w:p>
        </w:tc>
        <w:tc>
          <w:tcPr>
            <w:tcW w:w="1677" w:type="dxa"/>
            <w:shd w:val="clear" w:color="auto" w:fill="auto"/>
            <w:tcMar>
              <w:left w:w="28" w:type="dxa"/>
              <w:right w:w="28" w:type="dxa"/>
            </w:tcMar>
            <w:vAlign w:val="center"/>
          </w:tcPr>
          <w:p w:rsidR="00E21CC4" w:rsidRPr="00DB4085" w:rsidRDefault="00E21CC4" w:rsidP="00E21CC4">
            <w:pPr>
              <w:pStyle w:val="aff0"/>
            </w:pPr>
            <w:r w:rsidRPr="00DB4085">
              <w:t>0,44</w:t>
            </w:r>
          </w:p>
        </w:tc>
        <w:tc>
          <w:tcPr>
            <w:tcW w:w="1678" w:type="dxa"/>
            <w:shd w:val="clear" w:color="auto" w:fill="auto"/>
            <w:tcMar>
              <w:left w:w="28" w:type="dxa"/>
              <w:right w:w="28" w:type="dxa"/>
            </w:tcMar>
            <w:vAlign w:val="center"/>
          </w:tcPr>
          <w:p w:rsidR="00E21CC4" w:rsidRDefault="00E21CC4" w:rsidP="00E21CC4">
            <w:pPr>
              <w:pStyle w:val="aff0"/>
            </w:pPr>
            <w:r>
              <w:t>2,142</w:t>
            </w:r>
          </w:p>
        </w:tc>
        <w:tc>
          <w:tcPr>
            <w:tcW w:w="1677" w:type="dxa"/>
            <w:shd w:val="clear" w:color="auto" w:fill="auto"/>
            <w:tcMar>
              <w:left w:w="28" w:type="dxa"/>
              <w:right w:w="28" w:type="dxa"/>
            </w:tcMar>
            <w:vAlign w:val="center"/>
          </w:tcPr>
          <w:p w:rsidR="00E21CC4" w:rsidRDefault="00E21CC4" w:rsidP="00E21CC4">
            <w:pPr>
              <w:pStyle w:val="aff0"/>
            </w:pPr>
            <w:r>
              <w:t>0,077</w:t>
            </w:r>
          </w:p>
        </w:tc>
        <w:tc>
          <w:tcPr>
            <w:tcW w:w="1678" w:type="dxa"/>
            <w:shd w:val="clear" w:color="auto" w:fill="auto"/>
            <w:tcMar>
              <w:left w:w="28" w:type="dxa"/>
              <w:right w:w="28" w:type="dxa"/>
            </w:tcMar>
            <w:vAlign w:val="center"/>
          </w:tcPr>
          <w:p w:rsidR="00E21CC4" w:rsidRDefault="00E21CC4" w:rsidP="00E21CC4">
            <w:pPr>
              <w:pStyle w:val="aff0"/>
            </w:pPr>
            <w:r>
              <w:t>0,582</w:t>
            </w:r>
          </w:p>
        </w:tc>
        <w:tc>
          <w:tcPr>
            <w:tcW w:w="1677" w:type="dxa"/>
            <w:shd w:val="clear" w:color="auto" w:fill="auto"/>
            <w:tcMar>
              <w:left w:w="28" w:type="dxa"/>
              <w:right w:w="28" w:type="dxa"/>
            </w:tcMar>
            <w:vAlign w:val="center"/>
          </w:tcPr>
          <w:p w:rsidR="00E21CC4" w:rsidRDefault="00E21CC4" w:rsidP="00E21CC4">
            <w:pPr>
              <w:pStyle w:val="aff0"/>
            </w:pPr>
            <w:r>
              <w:t>1,39</w:t>
            </w:r>
          </w:p>
        </w:tc>
        <w:tc>
          <w:tcPr>
            <w:tcW w:w="1678" w:type="dxa"/>
            <w:shd w:val="clear" w:color="auto" w:fill="auto"/>
            <w:tcMar>
              <w:left w:w="28" w:type="dxa"/>
              <w:right w:w="28" w:type="dxa"/>
            </w:tcMar>
            <w:vAlign w:val="center"/>
          </w:tcPr>
          <w:p w:rsidR="00E21CC4" w:rsidRDefault="00E21CC4" w:rsidP="00E21CC4">
            <w:pPr>
              <w:pStyle w:val="aff0"/>
            </w:pPr>
            <w:r>
              <w:t>2,238</w:t>
            </w:r>
          </w:p>
        </w:tc>
      </w:tr>
      <w:tr w:rsidR="00E21CC4" w:rsidRPr="00DF7EFF" w:rsidTr="00730EB4">
        <w:tc>
          <w:tcPr>
            <w:tcW w:w="5605" w:type="dxa"/>
            <w:shd w:val="clear" w:color="000000" w:fill="FFFFFF"/>
            <w:tcMar>
              <w:left w:w="28" w:type="dxa"/>
              <w:right w:w="28" w:type="dxa"/>
            </w:tcMar>
            <w:vAlign w:val="center"/>
            <w:hideMark/>
          </w:tcPr>
          <w:p w:rsidR="00E21CC4" w:rsidRPr="00DF7EFF" w:rsidRDefault="00E21CC4" w:rsidP="000B35F8">
            <w:pPr>
              <w:spacing w:line="240" w:lineRule="auto"/>
              <w:ind w:firstLine="0"/>
              <w:jc w:val="left"/>
              <w:rPr>
                <w:color w:val="000000"/>
                <w:sz w:val="20"/>
                <w:szCs w:val="20"/>
              </w:rPr>
            </w:pPr>
            <w:r w:rsidRPr="00DF7EFF">
              <w:rPr>
                <w:color w:val="000000"/>
                <w:sz w:val="2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1677" w:type="dxa"/>
            <w:shd w:val="clear" w:color="auto" w:fill="auto"/>
            <w:noWrap/>
            <w:tcMar>
              <w:left w:w="28" w:type="dxa"/>
              <w:right w:w="28" w:type="dxa"/>
            </w:tcMar>
            <w:vAlign w:val="center"/>
          </w:tcPr>
          <w:p w:rsidR="00E21CC4" w:rsidRPr="00DB4085" w:rsidRDefault="00E21CC4" w:rsidP="00E21CC4">
            <w:pPr>
              <w:pStyle w:val="aff0"/>
            </w:pPr>
            <w:r w:rsidRPr="00DB4085">
              <w:t>1,08</w:t>
            </w:r>
          </w:p>
        </w:tc>
        <w:tc>
          <w:tcPr>
            <w:tcW w:w="1678" w:type="dxa"/>
            <w:shd w:val="clear" w:color="auto" w:fill="auto"/>
            <w:noWrap/>
            <w:tcMar>
              <w:left w:w="28" w:type="dxa"/>
              <w:right w:w="28" w:type="dxa"/>
            </w:tcMar>
            <w:vAlign w:val="center"/>
          </w:tcPr>
          <w:p w:rsidR="00E21CC4" w:rsidRPr="001C2722" w:rsidRDefault="00E21CC4" w:rsidP="00E21CC4">
            <w:pPr>
              <w:pStyle w:val="aff0"/>
            </w:pPr>
            <w:r w:rsidRPr="001C2722">
              <w:t>1,3</w:t>
            </w:r>
          </w:p>
        </w:tc>
        <w:tc>
          <w:tcPr>
            <w:tcW w:w="1677" w:type="dxa"/>
            <w:shd w:val="clear" w:color="auto" w:fill="auto"/>
            <w:noWrap/>
            <w:tcMar>
              <w:left w:w="28" w:type="dxa"/>
              <w:right w:w="28" w:type="dxa"/>
            </w:tcMar>
            <w:vAlign w:val="center"/>
          </w:tcPr>
          <w:p w:rsidR="00E21CC4" w:rsidRPr="00DF7EFF" w:rsidRDefault="00E21CC4" w:rsidP="00E21CC4">
            <w:pPr>
              <w:pStyle w:val="aff0"/>
              <w:rPr>
                <w:color w:val="000000"/>
              </w:rPr>
            </w:pPr>
            <w:r>
              <w:rPr>
                <w:color w:val="000000"/>
              </w:rPr>
              <w:t>0,3096</w:t>
            </w:r>
          </w:p>
        </w:tc>
        <w:tc>
          <w:tcPr>
            <w:tcW w:w="1678" w:type="dxa"/>
            <w:shd w:val="clear" w:color="auto" w:fill="auto"/>
            <w:noWrap/>
            <w:tcMar>
              <w:left w:w="28" w:type="dxa"/>
              <w:right w:w="28" w:type="dxa"/>
            </w:tcMar>
            <w:vAlign w:val="center"/>
          </w:tcPr>
          <w:p w:rsidR="00E21CC4" w:rsidRPr="00DF7EFF" w:rsidRDefault="00E21CC4" w:rsidP="00E21CC4">
            <w:pPr>
              <w:pStyle w:val="aff0"/>
              <w:rPr>
                <w:color w:val="000000"/>
              </w:rPr>
            </w:pPr>
            <w:r>
              <w:rPr>
                <w:color w:val="000000"/>
              </w:rPr>
              <w:t>0,4</w:t>
            </w:r>
          </w:p>
        </w:tc>
        <w:tc>
          <w:tcPr>
            <w:tcW w:w="1677" w:type="dxa"/>
            <w:shd w:val="clear" w:color="auto" w:fill="auto"/>
            <w:noWrap/>
            <w:tcMar>
              <w:left w:w="28" w:type="dxa"/>
              <w:right w:w="28" w:type="dxa"/>
            </w:tcMar>
            <w:vAlign w:val="center"/>
          </w:tcPr>
          <w:p w:rsidR="00E21CC4" w:rsidRPr="00BE5C58" w:rsidRDefault="00E21CC4" w:rsidP="00E21CC4">
            <w:pPr>
              <w:pStyle w:val="aff0"/>
            </w:pPr>
            <w:r>
              <w:t>1,42</w:t>
            </w:r>
          </w:p>
        </w:tc>
        <w:tc>
          <w:tcPr>
            <w:tcW w:w="1678" w:type="dxa"/>
            <w:shd w:val="clear" w:color="auto" w:fill="auto"/>
            <w:noWrap/>
            <w:tcMar>
              <w:left w:w="28" w:type="dxa"/>
              <w:right w:w="28" w:type="dxa"/>
            </w:tcMar>
            <w:vAlign w:val="center"/>
          </w:tcPr>
          <w:p w:rsidR="00E21CC4" w:rsidRPr="00DF7EFF" w:rsidRDefault="00E21CC4" w:rsidP="00E21CC4">
            <w:pPr>
              <w:pStyle w:val="aff0"/>
              <w:rPr>
                <w:color w:val="000000"/>
              </w:rPr>
            </w:pPr>
            <w:r>
              <w:rPr>
                <w:color w:val="000000"/>
              </w:rPr>
              <w:t>2,5</w:t>
            </w:r>
          </w:p>
        </w:tc>
      </w:tr>
      <w:tr w:rsidR="00E21CC4" w:rsidRPr="00DF7EFF" w:rsidTr="00730EB4">
        <w:tc>
          <w:tcPr>
            <w:tcW w:w="5605" w:type="dxa"/>
            <w:shd w:val="clear" w:color="000000" w:fill="FFFFFF"/>
            <w:tcMar>
              <w:left w:w="28" w:type="dxa"/>
              <w:right w:w="28" w:type="dxa"/>
            </w:tcMar>
            <w:vAlign w:val="center"/>
            <w:hideMark/>
          </w:tcPr>
          <w:p w:rsidR="00E21CC4" w:rsidRPr="00DF7EFF" w:rsidRDefault="00E21CC4" w:rsidP="000B35F8">
            <w:pPr>
              <w:spacing w:line="240" w:lineRule="auto"/>
              <w:ind w:firstLine="0"/>
              <w:jc w:val="left"/>
              <w:rPr>
                <w:color w:val="000000"/>
                <w:sz w:val="20"/>
                <w:szCs w:val="20"/>
              </w:rPr>
            </w:pPr>
            <w:r w:rsidRPr="00DF7EFF">
              <w:rPr>
                <w:color w:val="000000"/>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1677" w:type="dxa"/>
            <w:shd w:val="clear" w:color="auto" w:fill="auto"/>
            <w:tcMar>
              <w:left w:w="28" w:type="dxa"/>
              <w:right w:w="28" w:type="dxa"/>
            </w:tcMar>
            <w:vAlign w:val="center"/>
          </w:tcPr>
          <w:p w:rsidR="00E21CC4" w:rsidRPr="00DB4085" w:rsidRDefault="00E21CC4" w:rsidP="00E21CC4">
            <w:pPr>
              <w:pStyle w:val="aff0"/>
            </w:pPr>
            <w:r w:rsidRPr="00DB4085">
              <w:t>1,08</w:t>
            </w:r>
          </w:p>
        </w:tc>
        <w:tc>
          <w:tcPr>
            <w:tcW w:w="1678" w:type="dxa"/>
            <w:shd w:val="clear" w:color="auto" w:fill="auto"/>
            <w:tcMar>
              <w:left w:w="28" w:type="dxa"/>
              <w:right w:w="28" w:type="dxa"/>
            </w:tcMar>
            <w:vAlign w:val="center"/>
          </w:tcPr>
          <w:p w:rsidR="00E21CC4" w:rsidRPr="001C2722" w:rsidRDefault="00E21CC4" w:rsidP="00E21CC4">
            <w:pPr>
              <w:pStyle w:val="aff0"/>
            </w:pPr>
            <w:r w:rsidRPr="001C2722">
              <w:t>0,16</w:t>
            </w:r>
          </w:p>
        </w:tc>
        <w:tc>
          <w:tcPr>
            <w:tcW w:w="1677" w:type="dxa"/>
            <w:shd w:val="clear" w:color="auto" w:fill="auto"/>
            <w:tcMar>
              <w:left w:w="28" w:type="dxa"/>
              <w:right w:w="28" w:type="dxa"/>
            </w:tcMar>
            <w:vAlign w:val="center"/>
          </w:tcPr>
          <w:p w:rsidR="00E21CC4" w:rsidRPr="00DF7EFF" w:rsidRDefault="00E21CC4" w:rsidP="00E21CC4">
            <w:pPr>
              <w:pStyle w:val="aff0"/>
              <w:rPr>
                <w:color w:val="000000"/>
              </w:rPr>
            </w:pPr>
            <w:r>
              <w:rPr>
                <w:color w:val="000000"/>
              </w:rPr>
              <w:t>0,3096</w:t>
            </w:r>
          </w:p>
        </w:tc>
        <w:tc>
          <w:tcPr>
            <w:tcW w:w="1678" w:type="dxa"/>
            <w:shd w:val="clear" w:color="auto" w:fill="auto"/>
            <w:tcMar>
              <w:left w:w="28" w:type="dxa"/>
              <w:right w:w="28" w:type="dxa"/>
            </w:tcMar>
            <w:vAlign w:val="center"/>
          </w:tcPr>
          <w:p w:rsidR="00E21CC4" w:rsidRPr="00DF7EFF" w:rsidRDefault="00E21CC4" w:rsidP="00E21CC4">
            <w:pPr>
              <w:pStyle w:val="aff0"/>
              <w:rPr>
                <w:color w:val="000000"/>
              </w:rPr>
            </w:pPr>
            <w:r>
              <w:rPr>
                <w:color w:val="000000"/>
              </w:rPr>
              <w:t>0,4</w:t>
            </w:r>
          </w:p>
        </w:tc>
        <w:tc>
          <w:tcPr>
            <w:tcW w:w="1677" w:type="dxa"/>
            <w:shd w:val="clear" w:color="auto" w:fill="auto"/>
            <w:tcMar>
              <w:left w:w="28" w:type="dxa"/>
              <w:right w:w="28" w:type="dxa"/>
            </w:tcMar>
            <w:vAlign w:val="center"/>
          </w:tcPr>
          <w:p w:rsidR="00E21CC4" w:rsidRPr="00BE5C58" w:rsidRDefault="00E21CC4" w:rsidP="00E21CC4">
            <w:pPr>
              <w:pStyle w:val="aff0"/>
            </w:pPr>
            <w:r>
              <w:t>1,42</w:t>
            </w:r>
          </w:p>
        </w:tc>
        <w:tc>
          <w:tcPr>
            <w:tcW w:w="1678" w:type="dxa"/>
            <w:shd w:val="clear" w:color="auto" w:fill="auto"/>
            <w:tcMar>
              <w:left w:w="28" w:type="dxa"/>
              <w:right w:w="28" w:type="dxa"/>
            </w:tcMar>
            <w:vAlign w:val="center"/>
          </w:tcPr>
          <w:p w:rsidR="00E21CC4" w:rsidRPr="00DF7EFF" w:rsidRDefault="00E21CC4" w:rsidP="00E21CC4">
            <w:pPr>
              <w:pStyle w:val="aff0"/>
              <w:rPr>
                <w:color w:val="000000"/>
              </w:rPr>
            </w:pPr>
            <w:r>
              <w:rPr>
                <w:color w:val="000000"/>
              </w:rPr>
              <w:t>2,5</w:t>
            </w:r>
          </w:p>
        </w:tc>
      </w:tr>
    </w:tbl>
    <w:p w:rsidR="00623C6D" w:rsidRDefault="00623C6D" w:rsidP="00DF7EFF"/>
    <w:p w:rsidR="00623C6D" w:rsidRDefault="00623C6D" w:rsidP="00DF7EFF"/>
    <w:p w:rsidR="00DF7EFF" w:rsidRDefault="00DF7EFF" w:rsidP="00DF7EFF">
      <w:pPr>
        <w:sectPr w:rsidR="00DF7EFF" w:rsidSect="00F55314">
          <w:pgSz w:w="16838" w:h="11906" w:orient="landscape"/>
          <w:pgMar w:top="1418" w:right="567" w:bottom="851" w:left="567" w:header="0" w:footer="563" w:gutter="0"/>
          <w:cols w:space="708"/>
          <w:docGrid w:linePitch="381"/>
        </w:sectPr>
      </w:pPr>
    </w:p>
    <w:p w:rsidR="002F4942" w:rsidRPr="005D3DA2" w:rsidRDefault="002F4942" w:rsidP="002F4942">
      <w:pPr>
        <w:pStyle w:val="3"/>
        <w:rPr>
          <w:i/>
        </w:rPr>
      </w:pPr>
      <w:bookmarkStart w:id="399" w:name="_Toc8041194"/>
      <w:bookmarkStart w:id="400" w:name="_Toc131463414"/>
      <w:bookmarkStart w:id="401" w:name="sub_190"/>
      <w:bookmarkEnd w:id="398"/>
      <w:r w:rsidRPr="005D3DA2">
        <w:rPr>
          <w:i/>
        </w:rPr>
        <w:lastRenderedPageBreak/>
        <w:t>б) описание резервов и дефицитов тепловой мощности нетто по каждому источнику тепловой энергии,</w:t>
      </w:r>
      <w:r w:rsidRPr="005D3DA2">
        <w:rPr>
          <w:i/>
          <w:shd w:val="clear" w:color="auto" w:fill="FFFFFF"/>
        </w:rPr>
        <w:t xml:space="preserve"> а в ценовых зонах теплоснабжения – по каждой системе теплоснабжения</w:t>
      </w:r>
      <w:bookmarkEnd w:id="399"/>
      <w:bookmarkEnd w:id="400"/>
    </w:p>
    <w:p w:rsidR="00730EB4" w:rsidRDefault="00730EB4" w:rsidP="00730EB4">
      <w:r>
        <w:t>В таблице 1.6.1 наглядно представлена доля резерва тепловой мощности нетто по действующим котельным на территории МО «Коношское» на 20</w:t>
      </w:r>
      <w:r w:rsidR="00244821">
        <w:t>2</w:t>
      </w:r>
      <w:r w:rsidR="00E21CC4">
        <w:t>2</w:t>
      </w:r>
      <w:r>
        <w:t xml:space="preserve"> год. </w:t>
      </w:r>
    </w:p>
    <w:p w:rsidR="00730EB4" w:rsidRDefault="00730EB4" w:rsidP="00730EB4">
      <w:r>
        <w:t xml:space="preserve">Значения доли резерва тепловой мощности нетто у источников тепловой энергии от </w:t>
      </w:r>
      <w:r w:rsidR="00E21CC4">
        <w:t>17,2</w:t>
      </w:r>
      <w:r>
        <w:t xml:space="preserve">% до </w:t>
      </w:r>
      <w:r w:rsidR="00E21CC4">
        <w:t>72</w:t>
      </w:r>
      <w:r w:rsidR="00AE6810">
        <w:t>,8</w:t>
      </w:r>
      <w:r>
        <w:t xml:space="preserve">%. </w:t>
      </w:r>
    </w:p>
    <w:p w:rsidR="00730EB4" w:rsidRDefault="00730EB4" w:rsidP="00730EB4">
      <w:r>
        <w:t>Дефициты тепловой мощности на котельных отсутствуют.</w:t>
      </w:r>
    </w:p>
    <w:p w:rsidR="002F4942" w:rsidRPr="005D3DA2" w:rsidRDefault="002F4942" w:rsidP="00AD762E">
      <w:pPr>
        <w:pStyle w:val="3"/>
        <w:rPr>
          <w:i/>
        </w:rPr>
      </w:pPr>
      <w:bookmarkStart w:id="402" w:name="_Toc8041195"/>
      <w:bookmarkStart w:id="403" w:name="_Toc131463415"/>
      <w:bookmarkStart w:id="404" w:name="sub_191"/>
      <w:bookmarkEnd w:id="401"/>
      <w:r w:rsidRPr="005D3DA2">
        <w:rPr>
          <w:i/>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402"/>
      <w:bookmarkEnd w:id="403"/>
    </w:p>
    <w:p w:rsidR="0036353D" w:rsidRDefault="0036353D" w:rsidP="0036353D">
      <w:r>
        <w:t>Гидравлические режимы тепловых сетей МО «</w:t>
      </w:r>
      <w:r w:rsidR="00730EB4">
        <w:t>Коношское</w:t>
      </w:r>
      <w:r>
        <w:t xml:space="preserve">» обеспечиваются загрузкой насосного оборудования, установленного на источниках тепловой энергии и ЦТП. </w:t>
      </w:r>
    </w:p>
    <w:p w:rsidR="0036353D" w:rsidRDefault="0036353D" w:rsidP="0036353D">
      <w:r>
        <w:t>Существующие тепловые сети имеют резерв по пропускной способности, позволяющий обеспечить тепловой энергией новых потребителей.</w:t>
      </w:r>
    </w:p>
    <w:p w:rsidR="002F4942" w:rsidRPr="005D3DA2" w:rsidRDefault="002F4942" w:rsidP="00AD762E">
      <w:pPr>
        <w:pStyle w:val="3"/>
        <w:rPr>
          <w:i/>
        </w:rPr>
      </w:pPr>
      <w:bookmarkStart w:id="405" w:name="_Toc8041196"/>
      <w:bookmarkStart w:id="406" w:name="_Toc131463416"/>
      <w:bookmarkStart w:id="407" w:name="sub_192"/>
      <w:bookmarkEnd w:id="404"/>
      <w:r w:rsidRPr="005D3DA2">
        <w:rPr>
          <w:i/>
        </w:rPr>
        <w:t>г) описание причины возникновения дефицитов тепловой мощности и последствий влияния дефицитов на качество теплоснабжения</w:t>
      </w:r>
      <w:bookmarkEnd w:id="405"/>
      <w:bookmarkEnd w:id="406"/>
    </w:p>
    <w:p w:rsidR="00730EB4" w:rsidRDefault="00730EB4" w:rsidP="00730EB4">
      <w:r>
        <w:t xml:space="preserve">В процессе формирования балансов тепловой мощности и тепловой нагрузки в зонах действия источников тепловой энергии на территории МО «Коношское» установлено, что их мощность является избыточной. Дефициты тепловой мощности на котельных отсутствуют. </w:t>
      </w:r>
    </w:p>
    <w:p w:rsidR="002F4942" w:rsidRPr="005D3DA2" w:rsidRDefault="002F4942" w:rsidP="00AD762E">
      <w:pPr>
        <w:pStyle w:val="3"/>
        <w:rPr>
          <w:i/>
        </w:rPr>
      </w:pPr>
      <w:bookmarkStart w:id="408" w:name="_Toc8041197"/>
      <w:bookmarkStart w:id="409" w:name="_Toc131463417"/>
      <w:bookmarkEnd w:id="407"/>
      <w:r w:rsidRPr="005D3DA2">
        <w:rPr>
          <w:i/>
        </w:rP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408"/>
      <w:bookmarkEnd w:id="409"/>
    </w:p>
    <w:p w:rsidR="007570C4" w:rsidRDefault="007570C4" w:rsidP="0043663A">
      <w:r w:rsidRPr="0043663A">
        <w:t>Как указывалось выше, на каждой котельно</w:t>
      </w:r>
      <w:r w:rsidR="00AF7130">
        <w:t xml:space="preserve">й на территории МО «Коношское» </w:t>
      </w:r>
      <w:r w:rsidRPr="0043663A">
        <w:t>существует резерв тепловой мощности нетто. В связи с этим расширение технологических зон действия источников с резе</w:t>
      </w:r>
      <w:r w:rsidR="00AE6810">
        <w:t>рвами тепловой мощности нетто в</w:t>
      </w:r>
      <w:r w:rsidR="00AF7130">
        <w:t xml:space="preserve"> зоны действия </w:t>
      </w:r>
      <w:r w:rsidRPr="0043663A">
        <w:t>с дефицитом тепловой мощности не требуется.</w:t>
      </w:r>
    </w:p>
    <w:p w:rsidR="009D1534" w:rsidRPr="0043663A" w:rsidRDefault="009D1534" w:rsidP="0043663A"/>
    <w:p w:rsidR="002F4942" w:rsidRPr="005D3DA2" w:rsidRDefault="002F4942" w:rsidP="008D63A0">
      <w:pPr>
        <w:pStyle w:val="2"/>
      </w:pPr>
      <w:bookmarkStart w:id="410" w:name="_Toc8041198"/>
      <w:bookmarkStart w:id="411" w:name="_Toc131463418"/>
      <w:bookmarkStart w:id="412" w:name="sub_121"/>
      <w:bookmarkEnd w:id="394"/>
      <w:r w:rsidRPr="005D3DA2">
        <w:t>Часть 7 "Балансы теплоносителя"</w:t>
      </w:r>
      <w:bookmarkEnd w:id="410"/>
      <w:bookmarkEnd w:id="411"/>
    </w:p>
    <w:p w:rsidR="002F4942" w:rsidRPr="005D3DA2" w:rsidRDefault="002F4942" w:rsidP="00F90423">
      <w:pPr>
        <w:pStyle w:val="3"/>
        <w:rPr>
          <w:i/>
        </w:rPr>
      </w:pPr>
      <w:bookmarkStart w:id="413" w:name="_Toc8041199"/>
      <w:bookmarkStart w:id="414" w:name="_Toc131463419"/>
      <w:bookmarkStart w:id="415" w:name="sub_206"/>
      <w:r w:rsidRPr="005D3DA2">
        <w:rPr>
          <w:i/>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413"/>
      <w:bookmarkEnd w:id="414"/>
    </w:p>
    <w:p w:rsidR="002F4942" w:rsidRPr="0043663A" w:rsidRDefault="002F4942" w:rsidP="0043663A">
      <w:r w:rsidRPr="0043663A">
        <w:t xml:space="preserve">Теплоноситель в системе теплоснабжения котельной, как и в каждой системе теплоснабжения, предназначен как для передачи теплоты, так и для подпитки системы теплоснабжения. </w:t>
      </w:r>
    </w:p>
    <w:p w:rsidR="002F4942" w:rsidRPr="0043663A" w:rsidRDefault="002F4942" w:rsidP="0043663A">
      <w:r w:rsidRPr="0043663A">
        <w:t xml:space="preserve">В таблице </w:t>
      </w:r>
      <w:r w:rsidR="00E26B72" w:rsidRPr="0043663A">
        <w:t xml:space="preserve">1.7.1 </w:t>
      </w:r>
      <w:r w:rsidRPr="0043663A">
        <w:t>представлены данные о балансе подпитки тепловых сетей.</w:t>
      </w:r>
    </w:p>
    <w:p w:rsidR="002F4942" w:rsidRPr="0043663A" w:rsidRDefault="002F4942" w:rsidP="00401049">
      <w:pPr>
        <w:keepNext/>
        <w:jc w:val="right"/>
      </w:pPr>
      <w:r w:rsidRPr="0043663A">
        <w:lastRenderedPageBreak/>
        <w:t>Таблица 1.7.1</w:t>
      </w:r>
    </w:p>
    <w:p w:rsidR="002F4942" w:rsidRPr="0043663A" w:rsidRDefault="002F4942" w:rsidP="00401049">
      <w:pPr>
        <w:pStyle w:val="affe"/>
        <w:keepNext/>
        <w:ind w:firstLine="0"/>
        <w:jc w:val="center"/>
      </w:pPr>
      <w:r w:rsidRPr="0043663A">
        <w:t>Балансы теплоносителя за 20</w:t>
      </w:r>
      <w:r w:rsidR="00AB3E86">
        <w:t>2</w:t>
      </w:r>
      <w:r w:rsidR="00BA1938">
        <w:t>2</w:t>
      </w:r>
      <w:r w:rsidRPr="0043663A">
        <w:t xml:space="preserve"> год</w:t>
      </w:r>
    </w:p>
    <w:tbl>
      <w:tblPr>
        <w:tblW w:w="9650" w:type="dxa"/>
        <w:tblLook w:val="04A0" w:firstRow="1" w:lastRow="0" w:firstColumn="1" w:lastColumn="0" w:noHBand="0" w:noVBand="1"/>
      </w:tblPr>
      <w:tblGrid>
        <w:gridCol w:w="2421"/>
        <w:gridCol w:w="1134"/>
        <w:gridCol w:w="2410"/>
        <w:gridCol w:w="2268"/>
        <w:gridCol w:w="1417"/>
      </w:tblGrid>
      <w:tr w:rsidR="00F7150A" w:rsidRPr="00E26B72" w:rsidTr="00F7150A">
        <w:trPr>
          <w:tblHeader/>
        </w:trPr>
        <w:tc>
          <w:tcPr>
            <w:tcW w:w="2421" w:type="dxa"/>
            <w:vMerge w:val="restar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hideMark/>
          </w:tcPr>
          <w:p w:rsidR="00F7150A" w:rsidRPr="00E26B72" w:rsidRDefault="00F7150A" w:rsidP="00401049">
            <w:pPr>
              <w:pStyle w:val="aff0"/>
              <w:keepNext/>
              <w:rPr>
                <w:b/>
              </w:rPr>
            </w:pPr>
            <w:r w:rsidRPr="00E26B72">
              <w:rPr>
                <w:b/>
              </w:rPr>
              <w:t>Наименование источника тепловой энергии</w:t>
            </w:r>
          </w:p>
        </w:tc>
        <w:tc>
          <w:tcPr>
            <w:tcW w:w="5812" w:type="dxa"/>
            <w:gridSpan w:val="3"/>
            <w:tcBorders>
              <w:top w:val="single" w:sz="4" w:space="0" w:color="auto"/>
              <w:left w:val="nil"/>
              <w:bottom w:val="single" w:sz="4" w:space="0" w:color="auto"/>
              <w:right w:val="single" w:sz="4" w:space="0" w:color="auto"/>
            </w:tcBorders>
            <w:shd w:val="clear" w:color="auto" w:fill="auto"/>
            <w:tcMar>
              <w:left w:w="11" w:type="dxa"/>
              <w:right w:w="11" w:type="dxa"/>
            </w:tcMar>
            <w:vAlign w:val="center"/>
            <w:hideMark/>
          </w:tcPr>
          <w:p w:rsidR="00F7150A" w:rsidRPr="00E26B72" w:rsidRDefault="00F7150A" w:rsidP="00401049">
            <w:pPr>
              <w:pStyle w:val="aff0"/>
              <w:keepNext/>
              <w:rPr>
                <w:b/>
              </w:rPr>
            </w:pPr>
            <w:r w:rsidRPr="00E26B72">
              <w:rPr>
                <w:b/>
              </w:rPr>
              <w:t xml:space="preserve">Подпитка тепловой сети, </w:t>
            </w:r>
            <w:r w:rsidR="006A27CC">
              <w:rPr>
                <w:b/>
              </w:rPr>
              <w:t xml:space="preserve">тыс. </w:t>
            </w:r>
            <w:r w:rsidRPr="00E26B72">
              <w:rPr>
                <w:b/>
              </w:rPr>
              <w:t>м</w:t>
            </w:r>
            <w:r w:rsidRPr="00E26B72">
              <w:rPr>
                <w:b/>
                <w:vertAlign w:val="superscript"/>
              </w:rPr>
              <w:t>3</w:t>
            </w:r>
          </w:p>
        </w:tc>
        <w:tc>
          <w:tcPr>
            <w:tcW w:w="1417" w:type="dxa"/>
            <w:vMerge w:val="restart"/>
            <w:tcBorders>
              <w:top w:val="single" w:sz="8" w:space="0" w:color="auto"/>
              <w:left w:val="single" w:sz="4" w:space="0" w:color="auto"/>
              <w:bottom w:val="single" w:sz="4" w:space="0" w:color="000000"/>
              <w:right w:val="single" w:sz="4" w:space="0" w:color="auto"/>
            </w:tcBorders>
            <w:shd w:val="clear" w:color="auto" w:fill="auto"/>
            <w:tcMar>
              <w:left w:w="11" w:type="dxa"/>
              <w:right w:w="11" w:type="dxa"/>
            </w:tcMar>
            <w:vAlign w:val="center"/>
            <w:hideMark/>
          </w:tcPr>
          <w:p w:rsidR="00F7150A" w:rsidRPr="00E26B72" w:rsidRDefault="00F7150A" w:rsidP="00401049">
            <w:pPr>
              <w:pStyle w:val="aff0"/>
              <w:keepNext/>
              <w:rPr>
                <w:b/>
              </w:rPr>
            </w:pPr>
            <w:r w:rsidRPr="00E26B72">
              <w:rPr>
                <w:b/>
              </w:rPr>
              <w:t>Расход воды на ГВС, тыс. м</w:t>
            </w:r>
            <w:r w:rsidRPr="00E26B72">
              <w:rPr>
                <w:b/>
                <w:vertAlign w:val="superscript"/>
              </w:rPr>
              <w:t>3</w:t>
            </w:r>
          </w:p>
        </w:tc>
      </w:tr>
      <w:tr w:rsidR="00F7150A" w:rsidRPr="00E26B72" w:rsidTr="00F7150A">
        <w:trPr>
          <w:tblHeader/>
        </w:trPr>
        <w:tc>
          <w:tcPr>
            <w:tcW w:w="2421" w:type="dxa"/>
            <w:vMerge/>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F7150A" w:rsidRPr="00E26B72" w:rsidRDefault="00F7150A" w:rsidP="00401049">
            <w:pPr>
              <w:pStyle w:val="aff0"/>
              <w:keepNext/>
              <w:rPr>
                <w:b/>
              </w:rPr>
            </w:pPr>
          </w:p>
        </w:tc>
        <w:tc>
          <w:tcPr>
            <w:tcW w:w="1134"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F7150A" w:rsidRPr="00E26B72" w:rsidRDefault="00F7150A" w:rsidP="00401049">
            <w:pPr>
              <w:pStyle w:val="aff0"/>
              <w:keepNext/>
              <w:rPr>
                <w:b/>
              </w:rPr>
            </w:pPr>
            <w:r w:rsidRPr="00E26B72">
              <w:rPr>
                <w:b/>
              </w:rPr>
              <w:t>Всего</w:t>
            </w:r>
          </w:p>
        </w:tc>
        <w:tc>
          <w:tcPr>
            <w:tcW w:w="2410"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F7150A" w:rsidRPr="00E26B72" w:rsidRDefault="00F7150A" w:rsidP="00401049">
            <w:pPr>
              <w:pStyle w:val="aff0"/>
              <w:keepNext/>
              <w:rPr>
                <w:b/>
              </w:rPr>
            </w:pPr>
            <w:r w:rsidRPr="00E26B72">
              <w:rPr>
                <w:b/>
              </w:rPr>
              <w:t>нормативные утечки теплоносителя</w:t>
            </w:r>
          </w:p>
        </w:tc>
        <w:tc>
          <w:tcPr>
            <w:tcW w:w="2268"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F7150A" w:rsidRPr="00E26B72" w:rsidRDefault="00F7150A" w:rsidP="00401049">
            <w:pPr>
              <w:pStyle w:val="aff0"/>
              <w:keepNext/>
              <w:rPr>
                <w:b/>
              </w:rPr>
            </w:pPr>
            <w:r w:rsidRPr="00E26B72">
              <w:rPr>
                <w:b/>
              </w:rPr>
              <w:t>сверхнормативные утечки теплоносителя</w:t>
            </w:r>
          </w:p>
        </w:tc>
        <w:tc>
          <w:tcPr>
            <w:tcW w:w="1417" w:type="dxa"/>
            <w:vMerge/>
            <w:tcBorders>
              <w:top w:val="single" w:sz="8" w:space="0" w:color="auto"/>
              <w:left w:val="single" w:sz="4" w:space="0" w:color="auto"/>
              <w:bottom w:val="single" w:sz="4" w:space="0" w:color="000000"/>
              <w:right w:val="single" w:sz="4" w:space="0" w:color="auto"/>
            </w:tcBorders>
            <w:tcMar>
              <w:left w:w="11" w:type="dxa"/>
              <w:right w:w="11" w:type="dxa"/>
            </w:tcMar>
            <w:vAlign w:val="center"/>
            <w:hideMark/>
          </w:tcPr>
          <w:p w:rsidR="00F7150A" w:rsidRPr="00E26B72" w:rsidRDefault="00F7150A" w:rsidP="00401049">
            <w:pPr>
              <w:pStyle w:val="aff0"/>
              <w:keepNext/>
              <w:rPr>
                <w:b/>
              </w:rPr>
            </w:pPr>
          </w:p>
        </w:tc>
      </w:tr>
      <w:tr w:rsidR="00F7150A" w:rsidRPr="00E26B72" w:rsidTr="00F7150A">
        <w:tc>
          <w:tcPr>
            <w:tcW w:w="2421"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tcPr>
          <w:p w:rsidR="00F7150A" w:rsidRPr="00575E23" w:rsidRDefault="00F7150A" w:rsidP="00F13F18">
            <w:pPr>
              <w:spacing w:line="240" w:lineRule="auto"/>
              <w:ind w:firstLine="0"/>
              <w:jc w:val="left"/>
              <w:rPr>
                <w:sz w:val="20"/>
                <w:szCs w:val="20"/>
              </w:rPr>
            </w:pPr>
            <w:r>
              <w:rPr>
                <w:sz w:val="20"/>
                <w:szCs w:val="20"/>
              </w:rPr>
              <w:t>Котельная «Совхозная»</w:t>
            </w:r>
          </w:p>
        </w:tc>
        <w:tc>
          <w:tcPr>
            <w:tcW w:w="1134" w:type="dxa"/>
            <w:tcBorders>
              <w:top w:val="nil"/>
              <w:left w:val="nil"/>
              <w:bottom w:val="single" w:sz="4" w:space="0" w:color="auto"/>
              <w:right w:val="single" w:sz="4" w:space="0" w:color="auto"/>
            </w:tcBorders>
            <w:shd w:val="clear" w:color="000000" w:fill="FFFFFF"/>
            <w:tcMar>
              <w:left w:w="11" w:type="dxa"/>
              <w:right w:w="11" w:type="dxa"/>
            </w:tcMar>
            <w:vAlign w:val="center"/>
          </w:tcPr>
          <w:p w:rsidR="00F7150A" w:rsidRPr="00E26B72" w:rsidRDefault="008D63A0" w:rsidP="00E26B72">
            <w:pPr>
              <w:pStyle w:val="aff0"/>
            </w:pPr>
            <w:r>
              <w:rPr>
                <w:szCs w:val="20"/>
              </w:rPr>
              <w:t>53,047</w:t>
            </w:r>
          </w:p>
        </w:tc>
        <w:tc>
          <w:tcPr>
            <w:tcW w:w="2410" w:type="dxa"/>
            <w:tcBorders>
              <w:top w:val="nil"/>
              <w:left w:val="nil"/>
              <w:bottom w:val="single" w:sz="4" w:space="0" w:color="auto"/>
              <w:right w:val="single" w:sz="4" w:space="0" w:color="auto"/>
            </w:tcBorders>
            <w:shd w:val="clear" w:color="000000" w:fill="FFFFFF"/>
            <w:tcMar>
              <w:left w:w="11" w:type="dxa"/>
              <w:right w:w="11" w:type="dxa"/>
            </w:tcMar>
            <w:vAlign w:val="center"/>
          </w:tcPr>
          <w:p w:rsidR="00F7150A" w:rsidRPr="00E26B72" w:rsidRDefault="008D63A0" w:rsidP="00E26B72">
            <w:pPr>
              <w:pStyle w:val="aff0"/>
            </w:pPr>
            <w:r>
              <w:rPr>
                <w:szCs w:val="20"/>
              </w:rPr>
              <w:t>18,087</w:t>
            </w:r>
          </w:p>
        </w:tc>
        <w:tc>
          <w:tcPr>
            <w:tcW w:w="2268" w:type="dxa"/>
            <w:tcBorders>
              <w:top w:val="nil"/>
              <w:left w:val="nil"/>
              <w:bottom w:val="single" w:sz="4" w:space="0" w:color="auto"/>
              <w:right w:val="single" w:sz="4" w:space="0" w:color="auto"/>
            </w:tcBorders>
            <w:shd w:val="clear" w:color="000000" w:fill="FFFFFF"/>
            <w:tcMar>
              <w:left w:w="11" w:type="dxa"/>
              <w:right w:w="11" w:type="dxa"/>
            </w:tcMar>
            <w:vAlign w:val="center"/>
          </w:tcPr>
          <w:p w:rsidR="00F7150A" w:rsidRPr="00E26B72" w:rsidRDefault="008D63A0" w:rsidP="00E26B72">
            <w:pPr>
              <w:pStyle w:val="aff0"/>
            </w:pPr>
            <w:r>
              <w:t>34,96</w:t>
            </w:r>
          </w:p>
        </w:tc>
        <w:tc>
          <w:tcPr>
            <w:tcW w:w="1417" w:type="dxa"/>
            <w:tcBorders>
              <w:top w:val="nil"/>
              <w:left w:val="nil"/>
              <w:bottom w:val="single" w:sz="4" w:space="0" w:color="auto"/>
              <w:right w:val="single" w:sz="4" w:space="0" w:color="auto"/>
            </w:tcBorders>
            <w:shd w:val="clear" w:color="auto" w:fill="auto"/>
            <w:tcMar>
              <w:left w:w="11" w:type="dxa"/>
              <w:right w:w="11" w:type="dxa"/>
            </w:tcMar>
            <w:vAlign w:val="center"/>
          </w:tcPr>
          <w:p w:rsidR="00F7150A" w:rsidRPr="00F7150A" w:rsidRDefault="008D63A0" w:rsidP="00E26B72">
            <w:pPr>
              <w:pStyle w:val="aff0"/>
            </w:pPr>
            <w:r>
              <w:rPr>
                <w:szCs w:val="20"/>
              </w:rPr>
              <w:t>9,72</w:t>
            </w:r>
          </w:p>
        </w:tc>
      </w:tr>
      <w:tr w:rsidR="00F7150A" w:rsidRPr="00E26B72" w:rsidTr="00F7150A">
        <w:tc>
          <w:tcPr>
            <w:tcW w:w="2421"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tcPr>
          <w:p w:rsidR="00F7150A" w:rsidRPr="00575E23" w:rsidRDefault="00F7150A" w:rsidP="00F13F18">
            <w:pPr>
              <w:spacing w:line="240" w:lineRule="auto"/>
              <w:ind w:firstLine="0"/>
              <w:jc w:val="left"/>
              <w:rPr>
                <w:sz w:val="20"/>
                <w:szCs w:val="20"/>
              </w:rPr>
            </w:pPr>
            <w:r>
              <w:rPr>
                <w:sz w:val="20"/>
                <w:szCs w:val="20"/>
              </w:rPr>
              <w:t>Котельная «АТП»</w:t>
            </w:r>
          </w:p>
        </w:tc>
        <w:tc>
          <w:tcPr>
            <w:tcW w:w="1134" w:type="dxa"/>
            <w:tcBorders>
              <w:top w:val="nil"/>
              <w:left w:val="nil"/>
              <w:bottom w:val="single" w:sz="4" w:space="0" w:color="auto"/>
              <w:right w:val="single" w:sz="4" w:space="0" w:color="auto"/>
            </w:tcBorders>
            <w:shd w:val="clear" w:color="000000" w:fill="FFFFFF"/>
            <w:tcMar>
              <w:left w:w="11" w:type="dxa"/>
              <w:right w:w="11" w:type="dxa"/>
            </w:tcMar>
            <w:vAlign w:val="center"/>
          </w:tcPr>
          <w:p w:rsidR="00F7150A" w:rsidRPr="00E26B72" w:rsidRDefault="008D63A0" w:rsidP="00E26B72">
            <w:pPr>
              <w:pStyle w:val="aff0"/>
            </w:pPr>
            <w:r>
              <w:rPr>
                <w:szCs w:val="20"/>
              </w:rPr>
              <w:t>0,094</w:t>
            </w:r>
          </w:p>
        </w:tc>
        <w:tc>
          <w:tcPr>
            <w:tcW w:w="2410" w:type="dxa"/>
            <w:tcBorders>
              <w:top w:val="nil"/>
              <w:left w:val="nil"/>
              <w:bottom w:val="single" w:sz="4" w:space="0" w:color="auto"/>
              <w:right w:val="single" w:sz="4" w:space="0" w:color="auto"/>
            </w:tcBorders>
            <w:shd w:val="clear" w:color="000000" w:fill="FFFFFF"/>
            <w:tcMar>
              <w:left w:w="11" w:type="dxa"/>
              <w:right w:w="11" w:type="dxa"/>
            </w:tcMar>
            <w:vAlign w:val="center"/>
          </w:tcPr>
          <w:p w:rsidR="00F7150A" w:rsidRPr="00E26B72" w:rsidRDefault="008D63A0" w:rsidP="00E26B72">
            <w:pPr>
              <w:pStyle w:val="aff0"/>
            </w:pPr>
            <w:r>
              <w:rPr>
                <w:szCs w:val="20"/>
              </w:rPr>
              <w:t>0,055</w:t>
            </w:r>
          </w:p>
        </w:tc>
        <w:tc>
          <w:tcPr>
            <w:tcW w:w="2268" w:type="dxa"/>
            <w:tcBorders>
              <w:top w:val="nil"/>
              <w:left w:val="nil"/>
              <w:bottom w:val="single" w:sz="4" w:space="0" w:color="auto"/>
              <w:right w:val="single" w:sz="4" w:space="0" w:color="auto"/>
            </w:tcBorders>
            <w:shd w:val="clear" w:color="000000" w:fill="FFFFFF"/>
            <w:tcMar>
              <w:left w:w="11" w:type="dxa"/>
              <w:right w:w="11" w:type="dxa"/>
            </w:tcMar>
            <w:vAlign w:val="center"/>
          </w:tcPr>
          <w:p w:rsidR="00F7150A" w:rsidRPr="00E26B72" w:rsidRDefault="008D63A0" w:rsidP="00E26B72">
            <w:pPr>
              <w:pStyle w:val="aff0"/>
            </w:pPr>
            <w:r>
              <w:t>0,039</w:t>
            </w:r>
          </w:p>
        </w:tc>
        <w:tc>
          <w:tcPr>
            <w:tcW w:w="1417" w:type="dxa"/>
            <w:tcBorders>
              <w:top w:val="nil"/>
              <w:left w:val="nil"/>
              <w:bottom w:val="single" w:sz="4" w:space="0" w:color="auto"/>
              <w:right w:val="single" w:sz="4" w:space="0" w:color="auto"/>
            </w:tcBorders>
            <w:shd w:val="clear" w:color="auto" w:fill="auto"/>
            <w:tcMar>
              <w:left w:w="11" w:type="dxa"/>
              <w:right w:w="11" w:type="dxa"/>
            </w:tcMar>
            <w:vAlign w:val="center"/>
          </w:tcPr>
          <w:p w:rsidR="00F7150A" w:rsidRPr="00F7150A" w:rsidRDefault="00922409" w:rsidP="00E26B72">
            <w:pPr>
              <w:pStyle w:val="aff0"/>
            </w:pPr>
            <w:r>
              <w:t>-</w:t>
            </w:r>
          </w:p>
        </w:tc>
      </w:tr>
      <w:tr w:rsidR="00922409" w:rsidRPr="00E26B72" w:rsidTr="00F7150A">
        <w:tc>
          <w:tcPr>
            <w:tcW w:w="2421"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tcPr>
          <w:p w:rsidR="00922409" w:rsidRPr="00575E23" w:rsidRDefault="00922409" w:rsidP="00F13F18">
            <w:pPr>
              <w:spacing w:line="240" w:lineRule="auto"/>
              <w:ind w:firstLine="0"/>
              <w:jc w:val="left"/>
              <w:rPr>
                <w:sz w:val="20"/>
                <w:szCs w:val="20"/>
              </w:rPr>
            </w:pPr>
            <w:r>
              <w:rPr>
                <w:sz w:val="20"/>
                <w:szCs w:val="20"/>
              </w:rPr>
              <w:t>Котельная «Вокзальная»</w:t>
            </w:r>
          </w:p>
        </w:tc>
        <w:tc>
          <w:tcPr>
            <w:tcW w:w="1134" w:type="dxa"/>
            <w:tcBorders>
              <w:top w:val="nil"/>
              <w:left w:val="nil"/>
              <w:bottom w:val="single" w:sz="4" w:space="0" w:color="auto"/>
              <w:right w:val="single" w:sz="4" w:space="0" w:color="auto"/>
            </w:tcBorders>
            <w:shd w:val="clear" w:color="000000" w:fill="FFFFFF"/>
            <w:tcMar>
              <w:left w:w="11" w:type="dxa"/>
              <w:right w:w="11" w:type="dxa"/>
            </w:tcMar>
            <w:vAlign w:val="center"/>
          </w:tcPr>
          <w:p w:rsidR="00922409" w:rsidRPr="00E26B72" w:rsidRDefault="008D63A0" w:rsidP="00E26B72">
            <w:pPr>
              <w:pStyle w:val="aff0"/>
            </w:pPr>
            <w:r>
              <w:rPr>
                <w:szCs w:val="20"/>
              </w:rPr>
              <w:t>0,715</w:t>
            </w:r>
          </w:p>
        </w:tc>
        <w:tc>
          <w:tcPr>
            <w:tcW w:w="2410" w:type="dxa"/>
            <w:tcBorders>
              <w:top w:val="nil"/>
              <w:left w:val="nil"/>
              <w:bottom w:val="single" w:sz="4" w:space="0" w:color="auto"/>
              <w:right w:val="single" w:sz="4" w:space="0" w:color="auto"/>
            </w:tcBorders>
            <w:shd w:val="clear" w:color="000000" w:fill="FFFFFF"/>
            <w:tcMar>
              <w:left w:w="11" w:type="dxa"/>
              <w:right w:w="11" w:type="dxa"/>
            </w:tcMar>
            <w:vAlign w:val="center"/>
          </w:tcPr>
          <w:p w:rsidR="00922409" w:rsidRPr="00E26B72" w:rsidRDefault="008D63A0" w:rsidP="00E26B72">
            <w:pPr>
              <w:pStyle w:val="aff0"/>
            </w:pPr>
            <w:r>
              <w:rPr>
                <w:szCs w:val="20"/>
              </w:rPr>
              <w:t>0,36</w:t>
            </w:r>
          </w:p>
        </w:tc>
        <w:tc>
          <w:tcPr>
            <w:tcW w:w="2268" w:type="dxa"/>
            <w:tcBorders>
              <w:top w:val="nil"/>
              <w:left w:val="nil"/>
              <w:bottom w:val="single" w:sz="4" w:space="0" w:color="auto"/>
              <w:right w:val="single" w:sz="4" w:space="0" w:color="auto"/>
            </w:tcBorders>
            <w:shd w:val="clear" w:color="000000" w:fill="FFFFFF"/>
            <w:tcMar>
              <w:left w:w="11" w:type="dxa"/>
              <w:right w:w="11" w:type="dxa"/>
            </w:tcMar>
            <w:vAlign w:val="center"/>
          </w:tcPr>
          <w:p w:rsidR="00922409" w:rsidRPr="00E26B72" w:rsidRDefault="008D63A0" w:rsidP="00F13F18">
            <w:pPr>
              <w:pStyle w:val="aff0"/>
            </w:pPr>
            <w:r>
              <w:t>0,355</w:t>
            </w:r>
          </w:p>
        </w:tc>
        <w:tc>
          <w:tcPr>
            <w:tcW w:w="1417" w:type="dxa"/>
            <w:tcBorders>
              <w:top w:val="nil"/>
              <w:left w:val="nil"/>
              <w:bottom w:val="single" w:sz="4" w:space="0" w:color="auto"/>
              <w:right w:val="single" w:sz="4" w:space="0" w:color="auto"/>
            </w:tcBorders>
            <w:shd w:val="clear" w:color="auto" w:fill="auto"/>
            <w:tcMar>
              <w:left w:w="11" w:type="dxa"/>
              <w:right w:w="11" w:type="dxa"/>
            </w:tcMar>
            <w:vAlign w:val="center"/>
          </w:tcPr>
          <w:p w:rsidR="00922409" w:rsidRPr="00F7150A" w:rsidRDefault="00922409" w:rsidP="00F13F18">
            <w:pPr>
              <w:pStyle w:val="aff0"/>
            </w:pPr>
            <w:r>
              <w:t>-</w:t>
            </w:r>
          </w:p>
        </w:tc>
      </w:tr>
      <w:tr w:rsidR="00922409" w:rsidRPr="00E26B72" w:rsidTr="00F7150A">
        <w:tc>
          <w:tcPr>
            <w:tcW w:w="2421"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tcPr>
          <w:p w:rsidR="00922409" w:rsidRPr="00575E23" w:rsidRDefault="00922409" w:rsidP="00F13F18">
            <w:pPr>
              <w:spacing w:line="240" w:lineRule="auto"/>
              <w:ind w:firstLine="0"/>
              <w:jc w:val="left"/>
              <w:rPr>
                <w:sz w:val="20"/>
                <w:szCs w:val="20"/>
              </w:rPr>
            </w:pPr>
            <w:r>
              <w:rPr>
                <w:sz w:val="20"/>
                <w:szCs w:val="20"/>
              </w:rPr>
              <w:t>Котельная «Больничная»</w:t>
            </w:r>
          </w:p>
        </w:tc>
        <w:tc>
          <w:tcPr>
            <w:tcW w:w="1134" w:type="dxa"/>
            <w:tcBorders>
              <w:top w:val="nil"/>
              <w:left w:val="nil"/>
              <w:bottom w:val="single" w:sz="4" w:space="0" w:color="auto"/>
              <w:right w:val="single" w:sz="4" w:space="0" w:color="auto"/>
            </w:tcBorders>
            <w:shd w:val="clear" w:color="000000" w:fill="FFFFFF"/>
            <w:tcMar>
              <w:left w:w="11" w:type="dxa"/>
              <w:right w:w="11" w:type="dxa"/>
            </w:tcMar>
            <w:vAlign w:val="center"/>
          </w:tcPr>
          <w:p w:rsidR="00922409" w:rsidRPr="00E26B72" w:rsidRDefault="008D63A0" w:rsidP="00E26B72">
            <w:pPr>
              <w:pStyle w:val="aff0"/>
            </w:pPr>
            <w:r>
              <w:rPr>
                <w:szCs w:val="20"/>
              </w:rPr>
              <w:t>0,588</w:t>
            </w:r>
          </w:p>
        </w:tc>
        <w:tc>
          <w:tcPr>
            <w:tcW w:w="2410" w:type="dxa"/>
            <w:tcBorders>
              <w:top w:val="nil"/>
              <w:left w:val="nil"/>
              <w:bottom w:val="single" w:sz="4" w:space="0" w:color="auto"/>
              <w:right w:val="single" w:sz="4" w:space="0" w:color="auto"/>
            </w:tcBorders>
            <w:shd w:val="clear" w:color="000000" w:fill="FFFFFF"/>
            <w:tcMar>
              <w:left w:w="11" w:type="dxa"/>
              <w:right w:w="11" w:type="dxa"/>
            </w:tcMar>
            <w:vAlign w:val="center"/>
          </w:tcPr>
          <w:p w:rsidR="00922409" w:rsidRPr="00E26B72" w:rsidRDefault="008D63A0" w:rsidP="00E26B72">
            <w:pPr>
              <w:pStyle w:val="aff0"/>
            </w:pPr>
            <w:r>
              <w:rPr>
                <w:szCs w:val="20"/>
              </w:rPr>
              <w:t>0,44</w:t>
            </w:r>
          </w:p>
        </w:tc>
        <w:tc>
          <w:tcPr>
            <w:tcW w:w="2268" w:type="dxa"/>
            <w:tcBorders>
              <w:top w:val="nil"/>
              <w:left w:val="nil"/>
              <w:bottom w:val="single" w:sz="4" w:space="0" w:color="auto"/>
              <w:right w:val="single" w:sz="4" w:space="0" w:color="auto"/>
            </w:tcBorders>
            <w:shd w:val="clear" w:color="000000" w:fill="FFFFFF"/>
            <w:tcMar>
              <w:left w:w="11" w:type="dxa"/>
              <w:right w:w="11" w:type="dxa"/>
            </w:tcMar>
            <w:vAlign w:val="center"/>
          </w:tcPr>
          <w:p w:rsidR="00922409" w:rsidRPr="00E26B72" w:rsidRDefault="008D63A0" w:rsidP="00F13F18">
            <w:pPr>
              <w:pStyle w:val="aff0"/>
            </w:pPr>
            <w:r>
              <w:t>0,148</w:t>
            </w:r>
          </w:p>
        </w:tc>
        <w:tc>
          <w:tcPr>
            <w:tcW w:w="1417" w:type="dxa"/>
            <w:tcBorders>
              <w:top w:val="nil"/>
              <w:left w:val="nil"/>
              <w:bottom w:val="single" w:sz="4" w:space="0" w:color="auto"/>
              <w:right w:val="single" w:sz="4" w:space="0" w:color="auto"/>
            </w:tcBorders>
            <w:shd w:val="clear" w:color="auto" w:fill="auto"/>
            <w:tcMar>
              <w:left w:w="11" w:type="dxa"/>
              <w:right w:w="11" w:type="dxa"/>
            </w:tcMar>
            <w:vAlign w:val="center"/>
          </w:tcPr>
          <w:p w:rsidR="00922409" w:rsidRPr="00F7150A" w:rsidRDefault="00922409" w:rsidP="00F13F18">
            <w:pPr>
              <w:pStyle w:val="aff0"/>
            </w:pPr>
            <w:r>
              <w:t>-</w:t>
            </w:r>
          </w:p>
        </w:tc>
      </w:tr>
      <w:tr w:rsidR="00922409" w:rsidRPr="00E26B72" w:rsidTr="00F7150A">
        <w:tc>
          <w:tcPr>
            <w:tcW w:w="2421"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tcPr>
          <w:p w:rsidR="00922409" w:rsidRPr="00575E23" w:rsidRDefault="00922409" w:rsidP="00F13F18">
            <w:pPr>
              <w:spacing w:line="240" w:lineRule="auto"/>
              <w:ind w:firstLine="0"/>
              <w:jc w:val="left"/>
              <w:rPr>
                <w:sz w:val="20"/>
                <w:szCs w:val="20"/>
              </w:rPr>
            </w:pPr>
            <w:r>
              <w:rPr>
                <w:sz w:val="20"/>
                <w:szCs w:val="20"/>
              </w:rPr>
              <w:t>Котельная «СХТ»</w:t>
            </w:r>
          </w:p>
        </w:tc>
        <w:tc>
          <w:tcPr>
            <w:tcW w:w="1134" w:type="dxa"/>
            <w:tcBorders>
              <w:top w:val="nil"/>
              <w:left w:val="nil"/>
              <w:bottom w:val="single" w:sz="4" w:space="0" w:color="auto"/>
              <w:right w:val="single" w:sz="4" w:space="0" w:color="auto"/>
            </w:tcBorders>
            <w:shd w:val="clear" w:color="000000" w:fill="FFFFFF"/>
            <w:tcMar>
              <w:left w:w="11" w:type="dxa"/>
              <w:right w:w="11" w:type="dxa"/>
            </w:tcMar>
            <w:vAlign w:val="center"/>
          </w:tcPr>
          <w:p w:rsidR="00922409" w:rsidRPr="00E26B72" w:rsidRDefault="008D63A0" w:rsidP="00E26B72">
            <w:pPr>
              <w:pStyle w:val="aff0"/>
            </w:pPr>
            <w:r>
              <w:rPr>
                <w:szCs w:val="20"/>
              </w:rPr>
              <w:t>1,579</w:t>
            </w:r>
          </w:p>
        </w:tc>
        <w:tc>
          <w:tcPr>
            <w:tcW w:w="2410" w:type="dxa"/>
            <w:tcBorders>
              <w:top w:val="nil"/>
              <w:left w:val="nil"/>
              <w:bottom w:val="single" w:sz="4" w:space="0" w:color="auto"/>
              <w:right w:val="single" w:sz="4" w:space="0" w:color="auto"/>
            </w:tcBorders>
            <w:shd w:val="clear" w:color="000000" w:fill="FFFFFF"/>
            <w:tcMar>
              <w:left w:w="11" w:type="dxa"/>
              <w:right w:w="11" w:type="dxa"/>
            </w:tcMar>
            <w:vAlign w:val="center"/>
          </w:tcPr>
          <w:p w:rsidR="00922409" w:rsidRPr="00E26B72" w:rsidRDefault="008D63A0" w:rsidP="00E26B72">
            <w:pPr>
              <w:pStyle w:val="aff0"/>
            </w:pPr>
            <w:r>
              <w:rPr>
                <w:szCs w:val="20"/>
              </w:rPr>
              <w:t>0,99</w:t>
            </w:r>
          </w:p>
        </w:tc>
        <w:tc>
          <w:tcPr>
            <w:tcW w:w="2268" w:type="dxa"/>
            <w:tcBorders>
              <w:top w:val="nil"/>
              <w:left w:val="nil"/>
              <w:bottom w:val="single" w:sz="4" w:space="0" w:color="auto"/>
              <w:right w:val="single" w:sz="4" w:space="0" w:color="auto"/>
            </w:tcBorders>
            <w:shd w:val="clear" w:color="000000" w:fill="FFFFFF"/>
            <w:tcMar>
              <w:left w:w="11" w:type="dxa"/>
              <w:right w:w="11" w:type="dxa"/>
            </w:tcMar>
            <w:vAlign w:val="center"/>
          </w:tcPr>
          <w:p w:rsidR="00922409" w:rsidRPr="00E26B72" w:rsidRDefault="008D63A0" w:rsidP="00F13F18">
            <w:pPr>
              <w:pStyle w:val="aff0"/>
            </w:pPr>
            <w:r>
              <w:t>0,589</w:t>
            </w:r>
          </w:p>
        </w:tc>
        <w:tc>
          <w:tcPr>
            <w:tcW w:w="1417" w:type="dxa"/>
            <w:tcBorders>
              <w:top w:val="nil"/>
              <w:left w:val="nil"/>
              <w:bottom w:val="single" w:sz="4" w:space="0" w:color="auto"/>
              <w:right w:val="single" w:sz="4" w:space="0" w:color="auto"/>
            </w:tcBorders>
            <w:shd w:val="clear" w:color="auto" w:fill="auto"/>
            <w:tcMar>
              <w:left w:w="11" w:type="dxa"/>
              <w:right w:w="11" w:type="dxa"/>
            </w:tcMar>
            <w:vAlign w:val="center"/>
          </w:tcPr>
          <w:p w:rsidR="00922409" w:rsidRPr="00F7150A" w:rsidRDefault="00922409" w:rsidP="00F13F18">
            <w:pPr>
              <w:pStyle w:val="aff0"/>
            </w:pPr>
            <w:r>
              <w:t>-</w:t>
            </w:r>
          </w:p>
        </w:tc>
      </w:tr>
      <w:tr w:rsidR="00922409" w:rsidRPr="00E26B72" w:rsidTr="00F7150A">
        <w:tc>
          <w:tcPr>
            <w:tcW w:w="2421"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tcPr>
          <w:p w:rsidR="00922409" w:rsidRPr="00575E23" w:rsidRDefault="00922409" w:rsidP="00F13F18">
            <w:pPr>
              <w:spacing w:line="240" w:lineRule="auto"/>
              <w:ind w:firstLine="0"/>
              <w:jc w:val="left"/>
              <w:rPr>
                <w:sz w:val="20"/>
                <w:szCs w:val="20"/>
              </w:rPr>
            </w:pPr>
            <w:r>
              <w:rPr>
                <w:sz w:val="20"/>
                <w:szCs w:val="20"/>
              </w:rPr>
              <w:t>Котельная «ПГС»</w:t>
            </w:r>
          </w:p>
        </w:tc>
        <w:tc>
          <w:tcPr>
            <w:tcW w:w="1134" w:type="dxa"/>
            <w:tcBorders>
              <w:top w:val="nil"/>
              <w:left w:val="nil"/>
              <w:bottom w:val="single" w:sz="4" w:space="0" w:color="auto"/>
              <w:right w:val="single" w:sz="4" w:space="0" w:color="auto"/>
            </w:tcBorders>
            <w:shd w:val="clear" w:color="000000" w:fill="FFFFFF"/>
            <w:tcMar>
              <w:left w:w="11" w:type="dxa"/>
              <w:right w:w="11" w:type="dxa"/>
            </w:tcMar>
            <w:vAlign w:val="center"/>
          </w:tcPr>
          <w:p w:rsidR="00922409" w:rsidRPr="00E26B72" w:rsidRDefault="008D63A0" w:rsidP="00E26B72">
            <w:pPr>
              <w:pStyle w:val="aff0"/>
            </w:pPr>
            <w:r>
              <w:rPr>
                <w:szCs w:val="20"/>
              </w:rPr>
              <w:t>0,397</w:t>
            </w:r>
          </w:p>
        </w:tc>
        <w:tc>
          <w:tcPr>
            <w:tcW w:w="2410" w:type="dxa"/>
            <w:tcBorders>
              <w:top w:val="nil"/>
              <w:left w:val="nil"/>
              <w:bottom w:val="single" w:sz="4" w:space="0" w:color="auto"/>
              <w:right w:val="single" w:sz="4" w:space="0" w:color="auto"/>
            </w:tcBorders>
            <w:shd w:val="clear" w:color="000000" w:fill="FFFFFF"/>
            <w:tcMar>
              <w:left w:w="11" w:type="dxa"/>
              <w:right w:w="11" w:type="dxa"/>
            </w:tcMar>
            <w:vAlign w:val="center"/>
          </w:tcPr>
          <w:p w:rsidR="00922409" w:rsidRPr="00E26B72" w:rsidRDefault="008D63A0" w:rsidP="00E26B72">
            <w:pPr>
              <w:pStyle w:val="aff0"/>
            </w:pPr>
            <w:r>
              <w:rPr>
                <w:szCs w:val="20"/>
              </w:rPr>
              <w:t>0,397</w:t>
            </w:r>
          </w:p>
        </w:tc>
        <w:tc>
          <w:tcPr>
            <w:tcW w:w="2268" w:type="dxa"/>
            <w:tcBorders>
              <w:top w:val="nil"/>
              <w:left w:val="nil"/>
              <w:bottom w:val="single" w:sz="4" w:space="0" w:color="auto"/>
              <w:right w:val="single" w:sz="4" w:space="0" w:color="auto"/>
            </w:tcBorders>
            <w:shd w:val="clear" w:color="000000" w:fill="FFFFFF"/>
            <w:tcMar>
              <w:left w:w="11" w:type="dxa"/>
              <w:right w:w="11" w:type="dxa"/>
            </w:tcMar>
            <w:vAlign w:val="center"/>
          </w:tcPr>
          <w:p w:rsidR="00922409" w:rsidRPr="00E26B72" w:rsidRDefault="008D63A0" w:rsidP="00F13F18">
            <w:pPr>
              <w:pStyle w:val="aff0"/>
            </w:pPr>
            <w:r>
              <w:t>0</w:t>
            </w:r>
          </w:p>
        </w:tc>
        <w:tc>
          <w:tcPr>
            <w:tcW w:w="1417" w:type="dxa"/>
            <w:tcBorders>
              <w:top w:val="nil"/>
              <w:left w:val="nil"/>
              <w:bottom w:val="single" w:sz="4" w:space="0" w:color="auto"/>
              <w:right w:val="single" w:sz="4" w:space="0" w:color="auto"/>
            </w:tcBorders>
            <w:shd w:val="clear" w:color="auto" w:fill="auto"/>
            <w:tcMar>
              <w:left w:w="11" w:type="dxa"/>
              <w:right w:w="11" w:type="dxa"/>
            </w:tcMar>
            <w:vAlign w:val="center"/>
          </w:tcPr>
          <w:p w:rsidR="00922409" w:rsidRPr="00F7150A" w:rsidRDefault="00922409" w:rsidP="00F13F18">
            <w:pPr>
              <w:pStyle w:val="aff0"/>
            </w:pPr>
            <w:r>
              <w:t>-</w:t>
            </w:r>
          </w:p>
        </w:tc>
      </w:tr>
      <w:tr w:rsidR="00D20439" w:rsidRPr="00E26B72" w:rsidTr="00F7150A">
        <w:tc>
          <w:tcPr>
            <w:tcW w:w="2421"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tcPr>
          <w:p w:rsidR="00D20439" w:rsidRPr="00575E23" w:rsidRDefault="00D20439" w:rsidP="00F13F18">
            <w:pPr>
              <w:spacing w:line="240" w:lineRule="auto"/>
              <w:ind w:firstLine="0"/>
              <w:jc w:val="left"/>
              <w:rPr>
                <w:sz w:val="20"/>
                <w:szCs w:val="20"/>
              </w:rPr>
            </w:pPr>
            <w:r>
              <w:rPr>
                <w:sz w:val="20"/>
                <w:szCs w:val="20"/>
              </w:rPr>
              <w:t>Котельная №16 «Парк Б»</w:t>
            </w:r>
          </w:p>
        </w:tc>
        <w:tc>
          <w:tcPr>
            <w:tcW w:w="1134" w:type="dxa"/>
            <w:tcBorders>
              <w:top w:val="nil"/>
              <w:left w:val="nil"/>
              <w:bottom w:val="single" w:sz="4" w:space="0" w:color="auto"/>
              <w:right w:val="single" w:sz="4" w:space="0" w:color="auto"/>
            </w:tcBorders>
            <w:shd w:val="clear" w:color="000000" w:fill="FFFFFF"/>
            <w:tcMar>
              <w:left w:w="11" w:type="dxa"/>
              <w:right w:w="11" w:type="dxa"/>
            </w:tcMar>
            <w:vAlign w:val="center"/>
          </w:tcPr>
          <w:p w:rsidR="00D20439" w:rsidRPr="00E26B72" w:rsidRDefault="00D20439" w:rsidP="00E26B72">
            <w:pPr>
              <w:pStyle w:val="aff0"/>
            </w:pPr>
            <w:r>
              <w:t>н/д</w:t>
            </w:r>
          </w:p>
        </w:tc>
        <w:tc>
          <w:tcPr>
            <w:tcW w:w="2410" w:type="dxa"/>
            <w:tcBorders>
              <w:top w:val="nil"/>
              <w:left w:val="nil"/>
              <w:bottom w:val="single" w:sz="4" w:space="0" w:color="auto"/>
              <w:right w:val="single" w:sz="4" w:space="0" w:color="auto"/>
            </w:tcBorders>
            <w:shd w:val="clear" w:color="000000" w:fill="FFFFFF"/>
            <w:tcMar>
              <w:left w:w="11" w:type="dxa"/>
              <w:right w:w="11" w:type="dxa"/>
            </w:tcMar>
            <w:vAlign w:val="center"/>
          </w:tcPr>
          <w:p w:rsidR="00D20439" w:rsidRPr="00E26B72" w:rsidRDefault="00D20439" w:rsidP="00F13F18">
            <w:pPr>
              <w:pStyle w:val="aff0"/>
            </w:pPr>
            <w:r>
              <w:t>н/д</w:t>
            </w:r>
          </w:p>
        </w:tc>
        <w:tc>
          <w:tcPr>
            <w:tcW w:w="2268" w:type="dxa"/>
            <w:tcBorders>
              <w:top w:val="nil"/>
              <w:left w:val="nil"/>
              <w:bottom w:val="single" w:sz="4" w:space="0" w:color="auto"/>
              <w:right w:val="single" w:sz="4" w:space="0" w:color="auto"/>
            </w:tcBorders>
            <w:shd w:val="clear" w:color="000000" w:fill="FFFFFF"/>
            <w:tcMar>
              <w:left w:w="11" w:type="dxa"/>
              <w:right w:w="11" w:type="dxa"/>
            </w:tcMar>
            <w:vAlign w:val="center"/>
          </w:tcPr>
          <w:p w:rsidR="00D20439" w:rsidRPr="00E26B72" w:rsidRDefault="00D20439" w:rsidP="00F13F18">
            <w:pPr>
              <w:pStyle w:val="aff0"/>
            </w:pPr>
            <w:r>
              <w:t>н/д</w:t>
            </w:r>
          </w:p>
        </w:tc>
        <w:tc>
          <w:tcPr>
            <w:tcW w:w="1417" w:type="dxa"/>
            <w:tcBorders>
              <w:top w:val="nil"/>
              <w:left w:val="nil"/>
              <w:bottom w:val="single" w:sz="4" w:space="0" w:color="auto"/>
              <w:right w:val="single" w:sz="4" w:space="0" w:color="auto"/>
            </w:tcBorders>
            <w:shd w:val="clear" w:color="auto" w:fill="auto"/>
            <w:tcMar>
              <w:left w:w="11" w:type="dxa"/>
              <w:right w:w="11" w:type="dxa"/>
            </w:tcMar>
            <w:vAlign w:val="center"/>
          </w:tcPr>
          <w:p w:rsidR="00D20439" w:rsidRPr="00F7150A" w:rsidRDefault="00D20439" w:rsidP="00E26B72">
            <w:pPr>
              <w:pStyle w:val="aff0"/>
            </w:pPr>
            <w:r>
              <w:t>-</w:t>
            </w:r>
          </w:p>
        </w:tc>
      </w:tr>
      <w:tr w:rsidR="00F7150A" w:rsidRPr="00E26B72" w:rsidTr="00F7150A">
        <w:tc>
          <w:tcPr>
            <w:tcW w:w="2421"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tcPr>
          <w:p w:rsidR="00F7150A" w:rsidRPr="00575E23" w:rsidRDefault="00F7150A" w:rsidP="00F13F18">
            <w:pPr>
              <w:spacing w:line="240" w:lineRule="auto"/>
              <w:ind w:firstLine="0"/>
              <w:jc w:val="left"/>
              <w:rPr>
                <w:sz w:val="20"/>
                <w:szCs w:val="20"/>
              </w:rPr>
            </w:pPr>
            <w:r w:rsidRPr="004440D3">
              <w:rPr>
                <w:sz w:val="20"/>
                <w:szCs w:val="20"/>
              </w:rPr>
              <w:t>Котельная инв. №1010423</w:t>
            </w:r>
          </w:p>
        </w:tc>
        <w:tc>
          <w:tcPr>
            <w:tcW w:w="1134" w:type="dxa"/>
            <w:tcBorders>
              <w:top w:val="nil"/>
              <w:left w:val="nil"/>
              <w:bottom w:val="single" w:sz="4" w:space="0" w:color="auto"/>
              <w:right w:val="single" w:sz="4" w:space="0" w:color="auto"/>
            </w:tcBorders>
            <w:shd w:val="clear" w:color="000000" w:fill="FFFFFF"/>
            <w:tcMar>
              <w:left w:w="11" w:type="dxa"/>
              <w:right w:w="11" w:type="dxa"/>
            </w:tcMar>
            <w:vAlign w:val="center"/>
          </w:tcPr>
          <w:p w:rsidR="00F7150A" w:rsidRPr="00E26B72" w:rsidRDefault="00B81783" w:rsidP="009A5AC4">
            <w:pPr>
              <w:pStyle w:val="aff0"/>
            </w:pPr>
            <w:r>
              <w:t>0,</w:t>
            </w:r>
            <w:r w:rsidR="009A5AC4">
              <w:t>09</w:t>
            </w:r>
          </w:p>
        </w:tc>
        <w:tc>
          <w:tcPr>
            <w:tcW w:w="2410" w:type="dxa"/>
            <w:tcBorders>
              <w:top w:val="nil"/>
              <w:left w:val="nil"/>
              <w:bottom w:val="single" w:sz="4" w:space="0" w:color="auto"/>
              <w:right w:val="single" w:sz="4" w:space="0" w:color="auto"/>
            </w:tcBorders>
            <w:shd w:val="clear" w:color="000000" w:fill="FFFFFF"/>
            <w:tcMar>
              <w:left w:w="11" w:type="dxa"/>
              <w:right w:w="11" w:type="dxa"/>
            </w:tcMar>
            <w:vAlign w:val="center"/>
          </w:tcPr>
          <w:p w:rsidR="00F7150A" w:rsidRPr="00E26B72" w:rsidRDefault="00B81783" w:rsidP="009A5AC4">
            <w:pPr>
              <w:pStyle w:val="aff0"/>
            </w:pPr>
            <w:r>
              <w:t>0,</w:t>
            </w:r>
            <w:r w:rsidR="009A5AC4">
              <w:t>09</w:t>
            </w:r>
          </w:p>
        </w:tc>
        <w:tc>
          <w:tcPr>
            <w:tcW w:w="2268" w:type="dxa"/>
            <w:tcBorders>
              <w:top w:val="nil"/>
              <w:left w:val="nil"/>
              <w:bottom w:val="single" w:sz="4" w:space="0" w:color="auto"/>
              <w:right w:val="single" w:sz="4" w:space="0" w:color="auto"/>
            </w:tcBorders>
            <w:shd w:val="clear" w:color="000000" w:fill="FFFFFF"/>
            <w:tcMar>
              <w:left w:w="11" w:type="dxa"/>
              <w:right w:w="11" w:type="dxa"/>
            </w:tcMar>
            <w:vAlign w:val="center"/>
          </w:tcPr>
          <w:p w:rsidR="00F7150A" w:rsidRPr="00E26B72" w:rsidRDefault="00D20439" w:rsidP="00E26B72">
            <w:pPr>
              <w:pStyle w:val="aff0"/>
            </w:pPr>
            <w:r>
              <w:t>-</w:t>
            </w:r>
          </w:p>
        </w:tc>
        <w:tc>
          <w:tcPr>
            <w:tcW w:w="1417" w:type="dxa"/>
            <w:tcBorders>
              <w:top w:val="nil"/>
              <w:left w:val="nil"/>
              <w:bottom w:val="single" w:sz="4" w:space="0" w:color="auto"/>
              <w:right w:val="single" w:sz="4" w:space="0" w:color="auto"/>
            </w:tcBorders>
            <w:shd w:val="clear" w:color="auto" w:fill="auto"/>
            <w:noWrap/>
            <w:tcMar>
              <w:left w:w="11" w:type="dxa"/>
              <w:right w:w="11" w:type="dxa"/>
            </w:tcMar>
            <w:vAlign w:val="center"/>
          </w:tcPr>
          <w:p w:rsidR="00F7150A" w:rsidRPr="00F7150A" w:rsidRDefault="00D20439" w:rsidP="00E26B72">
            <w:pPr>
              <w:pStyle w:val="aff0"/>
            </w:pPr>
            <w:r>
              <w:t>-</w:t>
            </w:r>
          </w:p>
        </w:tc>
      </w:tr>
      <w:tr w:rsidR="00D20439" w:rsidRPr="00E26B72" w:rsidTr="00F7150A">
        <w:tc>
          <w:tcPr>
            <w:tcW w:w="2421"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tcPr>
          <w:p w:rsidR="00D20439" w:rsidRPr="005D3DA2" w:rsidRDefault="00D20439" w:rsidP="00F13F18">
            <w:pPr>
              <w:pStyle w:val="aff0"/>
              <w:jc w:val="left"/>
              <w:rPr>
                <w:rFonts w:eastAsia="Times New Roman"/>
                <w:bCs/>
                <w:szCs w:val="20"/>
                <w:lang w:eastAsia="ru-RU"/>
              </w:rPr>
            </w:pPr>
            <w:r w:rsidRPr="00AE6A09">
              <w:rPr>
                <w:szCs w:val="20"/>
              </w:rPr>
              <w:t>Котельная «Коношский РЭС»</w:t>
            </w:r>
          </w:p>
        </w:tc>
        <w:tc>
          <w:tcPr>
            <w:tcW w:w="1134" w:type="dxa"/>
            <w:tcBorders>
              <w:top w:val="nil"/>
              <w:left w:val="nil"/>
              <w:bottom w:val="single" w:sz="4" w:space="0" w:color="auto"/>
              <w:right w:val="single" w:sz="4" w:space="0" w:color="auto"/>
            </w:tcBorders>
            <w:shd w:val="clear" w:color="000000" w:fill="FFFFFF"/>
            <w:tcMar>
              <w:left w:w="11" w:type="dxa"/>
              <w:right w:w="11" w:type="dxa"/>
            </w:tcMar>
            <w:vAlign w:val="center"/>
          </w:tcPr>
          <w:p w:rsidR="00D20439" w:rsidRPr="00E26B72" w:rsidRDefault="00D20439" w:rsidP="00F13F18">
            <w:pPr>
              <w:pStyle w:val="aff0"/>
            </w:pPr>
            <w:r>
              <w:t>н/д</w:t>
            </w:r>
          </w:p>
        </w:tc>
        <w:tc>
          <w:tcPr>
            <w:tcW w:w="2410" w:type="dxa"/>
            <w:tcBorders>
              <w:top w:val="nil"/>
              <w:left w:val="nil"/>
              <w:bottom w:val="single" w:sz="4" w:space="0" w:color="auto"/>
              <w:right w:val="single" w:sz="4" w:space="0" w:color="auto"/>
            </w:tcBorders>
            <w:shd w:val="clear" w:color="000000" w:fill="FFFFFF"/>
            <w:tcMar>
              <w:left w:w="11" w:type="dxa"/>
              <w:right w:w="11" w:type="dxa"/>
            </w:tcMar>
            <w:vAlign w:val="center"/>
          </w:tcPr>
          <w:p w:rsidR="00D20439" w:rsidRPr="00E26B72" w:rsidRDefault="00D20439" w:rsidP="00F13F18">
            <w:pPr>
              <w:pStyle w:val="aff0"/>
            </w:pPr>
            <w:r>
              <w:t>н/д</w:t>
            </w:r>
          </w:p>
        </w:tc>
        <w:tc>
          <w:tcPr>
            <w:tcW w:w="2268" w:type="dxa"/>
            <w:tcBorders>
              <w:top w:val="nil"/>
              <w:left w:val="nil"/>
              <w:bottom w:val="single" w:sz="4" w:space="0" w:color="auto"/>
              <w:right w:val="single" w:sz="4" w:space="0" w:color="auto"/>
            </w:tcBorders>
            <w:shd w:val="clear" w:color="000000" w:fill="FFFFFF"/>
            <w:tcMar>
              <w:left w:w="11" w:type="dxa"/>
              <w:right w:w="11" w:type="dxa"/>
            </w:tcMar>
            <w:vAlign w:val="center"/>
          </w:tcPr>
          <w:p w:rsidR="00D20439" w:rsidRPr="00E26B72" w:rsidRDefault="00D20439" w:rsidP="00F13F18">
            <w:pPr>
              <w:pStyle w:val="aff0"/>
            </w:pPr>
            <w:r>
              <w:t>н/д</w:t>
            </w:r>
          </w:p>
        </w:tc>
        <w:tc>
          <w:tcPr>
            <w:tcW w:w="1417" w:type="dxa"/>
            <w:tcBorders>
              <w:top w:val="nil"/>
              <w:left w:val="nil"/>
              <w:bottom w:val="single" w:sz="4" w:space="0" w:color="auto"/>
              <w:right w:val="single" w:sz="4" w:space="0" w:color="auto"/>
            </w:tcBorders>
            <w:shd w:val="clear" w:color="auto" w:fill="auto"/>
            <w:noWrap/>
            <w:tcMar>
              <w:left w:w="11" w:type="dxa"/>
              <w:right w:w="11" w:type="dxa"/>
            </w:tcMar>
            <w:vAlign w:val="center"/>
          </w:tcPr>
          <w:p w:rsidR="00D20439" w:rsidRPr="00F7150A" w:rsidRDefault="00D20439" w:rsidP="00F13F18">
            <w:pPr>
              <w:pStyle w:val="aff0"/>
            </w:pPr>
            <w:r>
              <w:t>-</w:t>
            </w:r>
          </w:p>
        </w:tc>
      </w:tr>
      <w:tr w:rsidR="00D20439" w:rsidRPr="00E26B72" w:rsidTr="00F7150A">
        <w:tc>
          <w:tcPr>
            <w:tcW w:w="2421"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tcPr>
          <w:p w:rsidR="00D20439" w:rsidRPr="005D3DA2" w:rsidRDefault="00D20439" w:rsidP="00F13F18">
            <w:pPr>
              <w:pStyle w:val="aff0"/>
              <w:jc w:val="left"/>
              <w:rPr>
                <w:rFonts w:eastAsia="Times New Roman"/>
                <w:bCs/>
                <w:szCs w:val="20"/>
                <w:lang w:eastAsia="ru-RU"/>
              </w:rPr>
            </w:pPr>
            <w:r>
              <w:rPr>
                <w:szCs w:val="20"/>
              </w:rPr>
              <w:t>Котельная «Хлебозавод»</w:t>
            </w:r>
          </w:p>
        </w:tc>
        <w:tc>
          <w:tcPr>
            <w:tcW w:w="1134" w:type="dxa"/>
            <w:tcBorders>
              <w:top w:val="nil"/>
              <w:left w:val="nil"/>
              <w:bottom w:val="single" w:sz="4" w:space="0" w:color="auto"/>
              <w:right w:val="single" w:sz="4" w:space="0" w:color="auto"/>
            </w:tcBorders>
            <w:shd w:val="clear" w:color="000000" w:fill="FFFFFF"/>
            <w:tcMar>
              <w:left w:w="11" w:type="dxa"/>
              <w:right w:w="11" w:type="dxa"/>
            </w:tcMar>
            <w:vAlign w:val="center"/>
          </w:tcPr>
          <w:p w:rsidR="00D20439" w:rsidRPr="00E26B72" w:rsidRDefault="00D20439" w:rsidP="00F13F18">
            <w:pPr>
              <w:pStyle w:val="aff0"/>
            </w:pPr>
            <w:r>
              <w:t>н/д</w:t>
            </w:r>
          </w:p>
        </w:tc>
        <w:tc>
          <w:tcPr>
            <w:tcW w:w="2410" w:type="dxa"/>
            <w:tcBorders>
              <w:top w:val="nil"/>
              <w:left w:val="nil"/>
              <w:bottom w:val="single" w:sz="4" w:space="0" w:color="auto"/>
              <w:right w:val="single" w:sz="4" w:space="0" w:color="auto"/>
            </w:tcBorders>
            <w:shd w:val="clear" w:color="000000" w:fill="FFFFFF"/>
            <w:tcMar>
              <w:left w:w="11" w:type="dxa"/>
              <w:right w:w="11" w:type="dxa"/>
            </w:tcMar>
            <w:vAlign w:val="center"/>
          </w:tcPr>
          <w:p w:rsidR="00D20439" w:rsidRPr="00E26B72" w:rsidRDefault="00D20439" w:rsidP="00F13F18">
            <w:pPr>
              <w:pStyle w:val="aff0"/>
            </w:pPr>
            <w:r>
              <w:t>н/д</w:t>
            </w:r>
          </w:p>
        </w:tc>
        <w:tc>
          <w:tcPr>
            <w:tcW w:w="2268" w:type="dxa"/>
            <w:tcBorders>
              <w:top w:val="nil"/>
              <w:left w:val="nil"/>
              <w:bottom w:val="single" w:sz="4" w:space="0" w:color="auto"/>
              <w:right w:val="single" w:sz="4" w:space="0" w:color="auto"/>
            </w:tcBorders>
            <w:shd w:val="clear" w:color="000000" w:fill="FFFFFF"/>
            <w:tcMar>
              <w:left w:w="11" w:type="dxa"/>
              <w:right w:w="11" w:type="dxa"/>
            </w:tcMar>
            <w:vAlign w:val="center"/>
          </w:tcPr>
          <w:p w:rsidR="00D20439" w:rsidRPr="00E26B72" w:rsidRDefault="00D20439" w:rsidP="00F13F18">
            <w:pPr>
              <w:pStyle w:val="aff0"/>
            </w:pPr>
            <w:r>
              <w:t>н/д</w:t>
            </w:r>
          </w:p>
        </w:tc>
        <w:tc>
          <w:tcPr>
            <w:tcW w:w="1417" w:type="dxa"/>
            <w:tcBorders>
              <w:top w:val="nil"/>
              <w:left w:val="nil"/>
              <w:bottom w:val="single" w:sz="4" w:space="0" w:color="auto"/>
              <w:right w:val="single" w:sz="4" w:space="0" w:color="auto"/>
            </w:tcBorders>
            <w:shd w:val="clear" w:color="auto" w:fill="auto"/>
            <w:noWrap/>
            <w:tcMar>
              <w:left w:w="11" w:type="dxa"/>
              <w:right w:w="11" w:type="dxa"/>
            </w:tcMar>
            <w:vAlign w:val="center"/>
          </w:tcPr>
          <w:p w:rsidR="00D20439" w:rsidRPr="00F7150A" w:rsidRDefault="00D20439" w:rsidP="00F13F18">
            <w:pPr>
              <w:pStyle w:val="aff0"/>
            </w:pPr>
            <w:r>
              <w:t>-</w:t>
            </w:r>
          </w:p>
        </w:tc>
      </w:tr>
      <w:tr w:rsidR="00023EEB" w:rsidRPr="00E26B72" w:rsidTr="00F7150A">
        <w:tc>
          <w:tcPr>
            <w:tcW w:w="2421"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023EEB" w:rsidRPr="005D3DA2" w:rsidRDefault="00023EEB" w:rsidP="00F13F18">
            <w:pPr>
              <w:pStyle w:val="aff0"/>
              <w:jc w:val="left"/>
              <w:rPr>
                <w:rFonts w:eastAsia="Times New Roman"/>
                <w:bCs/>
                <w:szCs w:val="20"/>
                <w:lang w:eastAsia="ru-RU"/>
              </w:rPr>
            </w:pPr>
            <w:r>
              <w:rPr>
                <w:szCs w:val="20"/>
              </w:rPr>
              <w:t>Котельная «Заречная»</w:t>
            </w:r>
          </w:p>
        </w:tc>
        <w:tc>
          <w:tcPr>
            <w:tcW w:w="1134" w:type="dxa"/>
            <w:tcBorders>
              <w:top w:val="nil"/>
              <w:left w:val="nil"/>
              <w:bottom w:val="single" w:sz="4" w:space="0" w:color="auto"/>
              <w:right w:val="single" w:sz="4" w:space="0" w:color="auto"/>
            </w:tcBorders>
            <w:shd w:val="clear" w:color="000000" w:fill="FFFFFF"/>
            <w:tcMar>
              <w:left w:w="11" w:type="dxa"/>
              <w:right w:w="11" w:type="dxa"/>
            </w:tcMar>
            <w:vAlign w:val="center"/>
          </w:tcPr>
          <w:p w:rsidR="00023EEB" w:rsidRPr="00E26B72" w:rsidRDefault="00023EEB" w:rsidP="00C5159E">
            <w:pPr>
              <w:pStyle w:val="aff0"/>
            </w:pPr>
            <w:r>
              <w:t>н/д</w:t>
            </w:r>
          </w:p>
        </w:tc>
        <w:tc>
          <w:tcPr>
            <w:tcW w:w="2410" w:type="dxa"/>
            <w:tcBorders>
              <w:top w:val="nil"/>
              <w:left w:val="nil"/>
              <w:bottom w:val="single" w:sz="4" w:space="0" w:color="auto"/>
              <w:right w:val="single" w:sz="4" w:space="0" w:color="auto"/>
            </w:tcBorders>
            <w:shd w:val="clear" w:color="000000" w:fill="FFFFFF"/>
            <w:tcMar>
              <w:left w:w="11" w:type="dxa"/>
              <w:right w:w="11" w:type="dxa"/>
            </w:tcMar>
            <w:vAlign w:val="center"/>
          </w:tcPr>
          <w:p w:rsidR="00023EEB" w:rsidRPr="00E26B72" w:rsidRDefault="00023EEB" w:rsidP="00C5159E">
            <w:pPr>
              <w:pStyle w:val="aff0"/>
            </w:pPr>
            <w:r>
              <w:t>н/д</w:t>
            </w:r>
          </w:p>
        </w:tc>
        <w:tc>
          <w:tcPr>
            <w:tcW w:w="2268" w:type="dxa"/>
            <w:tcBorders>
              <w:top w:val="nil"/>
              <w:left w:val="nil"/>
              <w:bottom w:val="single" w:sz="4" w:space="0" w:color="auto"/>
              <w:right w:val="single" w:sz="4" w:space="0" w:color="auto"/>
            </w:tcBorders>
            <w:shd w:val="clear" w:color="000000" w:fill="FFFFFF"/>
            <w:tcMar>
              <w:left w:w="11" w:type="dxa"/>
              <w:right w:w="11" w:type="dxa"/>
            </w:tcMar>
            <w:vAlign w:val="center"/>
          </w:tcPr>
          <w:p w:rsidR="00023EEB" w:rsidRPr="00E26B72" w:rsidRDefault="00023EEB" w:rsidP="00E26B72">
            <w:pPr>
              <w:pStyle w:val="aff0"/>
            </w:pPr>
            <w:r>
              <w:t>н/д</w:t>
            </w:r>
          </w:p>
        </w:tc>
        <w:tc>
          <w:tcPr>
            <w:tcW w:w="1417" w:type="dxa"/>
            <w:tcBorders>
              <w:top w:val="nil"/>
              <w:left w:val="nil"/>
              <w:bottom w:val="single" w:sz="4" w:space="0" w:color="auto"/>
              <w:right w:val="single" w:sz="4" w:space="0" w:color="auto"/>
            </w:tcBorders>
            <w:shd w:val="clear" w:color="auto" w:fill="auto"/>
            <w:noWrap/>
            <w:tcMar>
              <w:left w:w="11" w:type="dxa"/>
              <w:right w:w="11" w:type="dxa"/>
            </w:tcMar>
            <w:vAlign w:val="center"/>
          </w:tcPr>
          <w:p w:rsidR="00023EEB" w:rsidRPr="00F7150A" w:rsidRDefault="00023EEB" w:rsidP="00E26B72">
            <w:pPr>
              <w:pStyle w:val="aff0"/>
            </w:pPr>
            <w:r>
              <w:t>-</w:t>
            </w:r>
          </w:p>
        </w:tc>
      </w:tr>
      <w:tr w:rsidR="00023EEB" w:rsidRPr="00E26B72" w:rsidTr="00F7150A">
        <w:tc>
          <w:tcPr>
            <w:tcW w:w="2421"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023EEB" w:rsidRPr="005D3DA2" w:rsidRDefault="00023EEB" w:rsidP="00F13F18">
            <w:pPr>
              <w:pStyle w:val="aff0"/>
              <w:jc w:val="left"/>
              <w:rPr>
                <w:rFonts w:eastAsia="Times New Roman"/>
                <w:bCs/>
                <w:szCs w:val="20"/>
                <w:lang w:eastAsia="ru-RU"/>
              </w:rPr>
            </w:pPr>
            <w:r>
              <w:rPr>
                <w:szCs w:val="20"/>
              </w:rPr>
              <w:t xml:space="preserve">Котельная </w:t>
            </w:r>
            <w:r w:rsidR="008D63A0" w:rsidRPr="008D63A0">
              <w:rPr>
                <w:szCs w:val="20"/>
              </w:rPr>
              <w:t>ООО «НВК»</w:t>
            </w:r>
          </w:p>
        </w:tc>
        <w:tc>
          <w:tcPr>
            <w:tcW w:w="1134" w:type="dxa"/>
            <w:tcBorders>
              <w:top w:val="nil"/>
              <w:left w:val="nil"/>
              <w:bottom w:val="single" w:sz="4" w:space="0" w:color="auto"/>
              <w:right w:val="single" w:sz="4" w:space="0" w:color="auto"/>
            </w:tcBorders>
            <w:shd w:val="clear" w:color="000000" w:fill="FFFFFF"/>
            <w:tcMar>
              <w:left w:w="11" w:type="dxa"/>
              <w:right w:w="11" w:type="dxa"/>
            </w:tcMar>
            <w:vAlign w:val="center"/>
          </w:tcPr>
          <w:p w:rsidR="00023EEB" w:rsidRPr="00E26B72" w:rsidRDefault="00023EEB" w:rsidP="00E26B72">
            <w:pPr>
              <w:pStyle w:val="aff0"/>
            </w:pPr>
            <w:r>
              <w:t>0,144</w:t>
            </w:r>
          </w:p>
        </w:tc>
        <w:tc>
          <w:tcPr>
            <w:tcW w:w="2410" w:type="dxa"/>
            <w:tcBorders>
              <w:top w:val="nil"/>
              <w:left w:val="nil"/>
              <w:bottom w:val="single" w:sz="4" w:space="0" w:color="auto"/>
              <w:right w:val="single" w:sz="4" w:space="0" w:color="auto"/>
            </w:tcBorders>
            <w:shd w:val="clear" w:color="000000" w:fill="FFFFFF"/>
            <w:tcMar>
              <w:left w:w="11" w:type="dxa"/>
              <w:right w:w="11" w:type="dxa"/>
            </w:tcMar>
            <w:vAlign w:val="center"/>
          </w:tcPr>
          <w:p w:rsidR="00023EEB" w:rsidRPr="00E26B72" w:rsidRDefault="00023EEB" w:rsidP="00E26B72">
            <w:pPr>
              <w:pStyle w:val="aff0"/>
            </w:pPr>
            <w:r>
              <w:t>0,144</w:t>
            </w:r>
          </w:p>
        </w:tc>
        <w:tc>
          <w:tcPr>
            <w:tcW w:w="2268" w:type="dxa"/>
            <w:tcBorders>
              <w:top w:val="nil"/>
              <w:left w:val="nil"/>
              <w:bottom w:val="single" w:sz="4" w:space="0" w:color="auto"/>
              <w:right w:val="single" w:sz="4" w:space="0" w:color="auto"/>
            </w:tcBorders>
            <w:shd w:val="clear" w:color="000000" w:fill="FFFFFF"/>
            <w:tcMar>
              <w:left w:w="11" w:type="dxa"/>
              <w:right w:w="11" w:type="dxa"/>
            </w:tcMar>
            <w:vAlign w:val="center"/>
          </w:tcPr>
          <w:p w:rsidR="00023EEB" w:rsidRPr="00E26B72" w:rsidRDefault="00023EEB" w:rsidP="00E26B72">
            <w:pPr>
              <w:pStyle w:val="aff0"/>
            </w:pPr>
            <w:r>
              <w:t>-</w:t>
            </w:r>
          </w:p>
        </w:tc>
        <w:tc>
          <w:tcPr>
            <w:tcW w:w="1417" w:type="dxa"/>
            <w:tcBorders>
              <w:top w:val="nil"/>
              <w:left w:val="nil"/>
              <w:bottom w:val="single" w:sz="4" w:space="0" w:color="auto"/>
              <w:right w:val="single" w:sz="4" w:space="0" w:color="auto"/>
            </w:tcBorders>
            <w:shd w:val="clear" w:color="auto" w:fill="auto"/>
            <w:noWrap/>
            <w:tcMar>
              <w:left w:w="11" w:type="dxa"/>
              <w:right w:w="11" w:type="dxa"/>
            </w:tcMar>
            <w:vAlign w:val="center"/>
          </w:tcPr>
          <w:p w:rsidR="00023EEB" w:rsidRPr="00F7150A" w:rsidRDefault="00023EEB" w:rsidP="00E26B72">
            <w:pPr>
              <w:pStyle w:val="aff0"/>
            </w:pPr>
            <w:r>
              <w:t>-</w:t>
            </w:r>
          </w:p>
        </w:tc>
      </w:tr>
    </w:tbl>
    <w:p w:rsidR="00E26B72" w:rsidRDefault="00E26B72" w:rsidP="00E26B72"/>
    <w:p w:rsidR="00E26B72" w:rsidRDefault="00E26B72" w:rsidP="00E26B72">
      <w:r w:rsidRPr="00393DC0">
        <w:t>Баланс производительности водоподготовительных установок представлен в таблице 1.7.2.</w:t>
      </w:r>
    </w:p>
    <w:p w:rsidR="00DF2781" w:rsidRDefault="00DF2781" w:rsidP="00E26B72">
      <w:pPr>
        <w:keepNext/>
        <w:jc w:val="right"/>
        <w:sectPr w:rsidR="00DF2781" w:rsidSect="00F55314">
          <w:pgSz w:w="11906" w:h="16838"/>
          <w:pgMar w:top="567" w:right="851" w:bottom="567" w:left="1418" w:header="0" w:footer="383" w:gutter="0"/>
          <w:cols w:space="708"/>
          <w:docGrid w:linePitch="381"/>
        </w:sectPr>
      </w:pPr>
    </w:p>
    <w:p w:rsidR="00E26B72" w:rsidRPr="00393DC0" w:rsidRDefault="00E26B72" w:rsidP="00E26B72">
      <w:pPr>
        <w:keepNext/>
        <w:jc w:val="right"/>
      </w:pPr>
      <w:r>
        <w:lastRenderedPageBreak/>
        <w:t>Таблица 1.7.2</w:t>
      </w:r>
    </w:p>
    <w:p w:rsidR="00E26B72" w:rsidRPr="00453032" w:rsidRDefault="00E26B72" w:rsidP="00E26B72">
      <w:pPr>
        <w:keepNext/>
        <w:ind w:firstLine="0"/>
        <w:jc w:val="center"/>
      </w:pPr>
      <w:bookmarkStart w:id="416" w:name="sub_160162"/>
      <w:r w:rsidRPr="00453032">
        <w:t>Баланс производительности водоподготовительных установок за 20</w:t>
      </w:r>
      <w:r w:rsidR="00AB3E86">
        <w:t>2</w:t>
      </w:r>
      <w:r w:rsidR="009A5AC4">
        <w:t>2</w:t>
      </w:r>
      <w:r w:rsidRPr="00453032">
        <w:t xml:space="preserve"> год</w:t>
      </w:r>
    </w:p>
    <w:tbl>
      <w:tblPr>
        <w:tblW w:w="15653" w:type="dxa"/>
        <w:tblInd w:w="93" w:type="dxa"/>
        <w:tblLayout w:type="fixed"/>
        <w:tblLook w:val="04A0" w:firstRow="1" w:lastRow="0" w:firstColumn="1" w:lastColumn="0" w:noHBand="0" w:noVBand="1"/>
      </w:tblPr>
      <w:tblGrid>
        <w:gridCol w:w="5163"/>
        <w:gridCol w:w="992"/>
        <w:gridCol w:w="1583"/>
        <w:gridCol w:w="1583"/>
        <w:gridCol w:w="1583"/>
        <w:gridCol w:w="1583"/>
        <w:gridCol w:w="1583"/>
        <w:gridCol w:w="1583"/>
      </w:tblGrid>
      <w:tr w:rsidR="009A5AC4" w:rsidRPr="006A1CF4" w:rsidTr="009A5AC4">
        <w:tc>
          <w:tcPr>
            <w:tcW w:w="5163" w:type="dxa"/>
            <w:vMerge w:val="restart"/>
            <w:tcBorders>
              <w:top w:val="single" w:sz="4" w:space="0" w:color="auto"/>
              <w:left w:val="single" w:sz="4" w:space="0" w:color="auto"/>
              <w:right w:val="single" w:sz="4" w:space="0" w:color="auto"/>
            </w:tcBorders>
            <w:shd w:val="clear" w:color="auto" w:fill="auto"/>
            <w:tcMar>
              <w:left w:w="11" w:type="dxa"/>
              <w:right w:w="11" w:type="dxa"/>
            </w:tcMar>
            <w:vAlign w:val="center"/>
            <w:hideMark/>
          </w:tcPr>
          <w:bookmarkEnd w:id="416"/>
          <w:p w:rsidR="009A5AC4" w:rsidRPr="006A1CF4" w:rsidRDefault="009A5AC4" w:rsidP="00DF2781">
            <w:pPr>
              <w:pStyle w:val="aff0"/>
              <w:rPr>
                <w:b/>
              </w:rPr>
            </w:pPr>
            <w:r w:rsidRPr="006A1CF4">
              <w:rPr>
                <w:b/>
              </w:rPr>
              <w:t>Параметр</w:t>
            </w:r>
          </w:p>
        </w:tc>
        <w:tc>
          <w:tcPr>
            <w:tcW w:w="992" w:type="dxa"/>
            <w:vMerge w:val="restart"/>
            <w:tcBorders>
              <w:top w:val="single" w:sz="4" w:space="0" w:color="auto"/>
              <w:left w:val="nil"/>
              <w:right w:val="single" w:sz="4" w:space="0" w:color="auto"/>
            </w:tcBorders>
            <w:shd w:val="clear" w:color="auto" w:fill="auto"/>
            <w:tcMar>
              <w:left w:w="11" w:type="dxa"/>
              <w:right w:w="11" w:type="dxa"/>
            </w:tcMar>
            <w:vAlign w:val="center"/>
            <w:hideMark/>
          </w:tcPr>
          <w:p w:rsidR="009A5AC4" w:rsidRPr="006A1CF4" w:rsidRDefault="009A5AC4" w:rsidP="006A1CF4">
            <w:pPr>
              <w:pStyle w:val="aff0"/>
              <w:rPr>
                <w:b/>
              </w:rPr>
            </w:pPr>
            <w:r w:rsidRPr="006A1CF4">
              <w:rPr>
                <w:b/>
              </w:rPr>
              <w:t>Ед</w:t>
            </w:r>
            <w:r>
              <w:rPr>
                <w:b/>
              </w:rPr>
              <w:t>.</w:t>
            </w:r>
            <w:r w:rsidRPr="006A1CF4">
              <w:rPr>
                <w:b/>
              </w:rPr>
              <w:t xml:space="preserve"> изм</w:t>
            </w:r>
            <w:r>
              <w:rPr>
                <w:b/>
              </w:rPr>
              <w:t>.</w:t>
            </w:r>
          </w:p>
        </w:tc>
        <w:tc>
          <w:tcPr>
            <w:tcW w:w="9498" w:type="dxa"/>
            <w:gridSpan w:val="6"/>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rsidR="009A5AC4" w:rsidRPr="00563CA2" w:rsidRDefault="009A5AC4" w:rsidP="00F13F18">
            <w:pPr>
              <w:spacing w:line="240" w:lineRule="auto"/>
              <w:ind w:firstLine="0"/>
              <w:jc w:val="center"/>
              <w:rPr>
                <w:b/>
                <w:sz w:val="20"/>
                <w:szCs w:val="20"/>
              </w:rPr>
            </w:pPr>
            <w:r>
              <w:rPr>
                <w:b/>
                <w:bCs/>
                <w:color w:val="000000"/>
                <w:sz w:val="20"/>
                <w:szCs w:val="20"/>
              </w:rPr>
              <w:t>Наименование котельной</w:t>
            </w:r>
          </w:p>
        </w:tc>
      </w:tr>
      <w:tr w:rsidR="009A5AC4" w:rsidRPr="006A1CF4" w:rsidTr="009A5AC4">
        <w:trPr>
          <w:trHeight w:val="77"/>
        </w:trPr>
        <w:tc>
          <w:tcPr>
            <w:tcW w:w="5163" w:type="dxa"/>
            <w:vMerge/>
            <w:tcBorders>
              <w:left w:val="single" w:sz="4" w:space="0" w:color="auto"/>
              <w:bottom w:val="single" w:sz="4" w:space="0" w:color="auto"/>
              <w:right w:val="single" w:sz="4" w:space="0" w:color="auto"/>
            </w:tcBorders>
            <w:shd w:val="clear" w:color="auto" w:fill="auto"/>
            <w:tcMar>
              <w:left w:w="11" w:type="dxa"/>
              <w:right w:w="11" w:type="dxa"/>
            </w:tcMar>
            <w:vAlign w:val="center"/>
          </w:tcPr>
          <w:p w:rsidR="009A5AC4" w:rsidRPr="006A1CF4" w:rsidRDefault="009A5AC4" w:rsidP="00DF2781">
            <w:pPr>
              <w:pStyle w:val="aff0"/>
              <w:rPr>
                <w:b/>
              </w:rPr>
            </w:pPr>
          </w:p>
        </w:tc>
        <w:tc>
          <w:tcPr>
            <w:tcW w:w="992" w:type="dxa"/>
            <w:vMerge/>
            <w:tcBorders>
              <w:left w:val="nil"/>
              <w:bottom w:val="single" w:sz="4" w:space="0" w:color="auto"/>
              <w:right w:val="single" w:sz="4" w:space="0" w:color="auto"/>
            </w:tcBorders>
            <w:shd w:val="clear" w:color="auto" w:fill="auto"/>
            <w:tcMar>
              <w:left w:w="11" w:type="dxa"/>
              <w:right w:w="11" w:type="dxa"/>
            </w:tcMar>
            <w:vAlign w:val="center"/>
          </w:tcPr>
          <w:p w:rsidR="009A5AC4" w:rsidRPr="006A1CF4" w:rsidRDefault="009A5AC4" w:rsidP="006A1CF4">
            <w:pPr>
              <w:pStyle w:val="aff0"/>
              <w:rPr>
                <w:b/>
              </w:rPr>
            </w:pPr>
          </w:p>
        </w:tc>
        <w:tc>
          <w:tcPr>
            <w:tcW w:w="1583"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rsidR="009A5AC4" w:rsidRPr="00563CA2" w:rsidRDefault="009A5AC4" w:rsidP="00F13F18">
            <w:pPr>
              <w:spacing w:line="240" w:lineRule="auto"/>
              <w:ind w:firstLine="0"/>
              <w:jc w:val="center"/>
              <w:rPr>
                <w:b/>
                <w:sz w:val="20"/>
                <w:szCs w:val="20"/>
              </w:rPr>
            </w:pPr>
            <w:r w:rsidRPr="00563CA2">
              <w:rPr>
                <w:b/>
                <w:sz w:val="20"/>
                <w:szCs w:val="20"/>
              </w:rPr>
              <w:t>Совхозная</w:t>
            </w:r>
          </w:p>
        </w:tc>
        <w:tc>
          <w:tcPr>
            <w:tcW w:w="1583"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rsidR="009A5AC4" w:rsidRPr="00563CA2" w:rsidRDefault="009A5AC4" w:rsidP="00F13F18">
            <w:pPr>
              <w:spacing w:line="240" w:lineRule="auto"/>
              <w:ind w:firstLine="0"/>
              <w:jc w:val="center"/>
              <w:rPr>
                <w:b/>
                <w:sz w:val="20"/>
                <w:szCs w:val="20"/>
              </w:rPr>
            </w:pPr>
            <w:r w:rsidRPr="00563CA2">
              <w:rPr>
                <w:b/>
                <w:sz w:val="20"/>
                <w:szCs w:val="20"/>
              </w:rPr>
              <w:t>АТП</w:t>
            </w:r>
          </w:p>
        </w:tc>
        <w:tc>
          <w:tcPr>
            <w:tcW w:w="1583"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rsidR="009A5AC4" w:rsidRPr="00563CA2" w:rsidRDefault="009A5AC4" w:rsidP="00F13F18">
            <w:pPr>
              <w:spacing w:line="240" w:lineRule="auto"/>
              <w:ind w:firstLine="0"/>
              <w:jc w:val="center"/>
              <w:rPr>
                <w:b/>
                <w:sz w:val="20"/>
                <w:szCs w:val="20"/>
              </w:rPr>
            </w:pPr>
            <w:r w:rsidRPr="00563CA2">
              <w:rPr>
                <w:b/>
                <w:sz w:val="20"/>
                <w:szCs w:val="20"/>
              </w:rPr>
              <w:t>ПГС</w:t>
            </w:r>
          </w:p>
        </w:tc>
        <w:tc>
          <w:tcPr>
            <w:tcW w:w="1583"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rsidR="009A5AC4" w:rsidRPr="00563CA2" w:rsidRDefault="009A5AC4" w:rsidP="00F13F18">
            <w:pPr>
              <w:spacing w:line="240" w:lineRule="auto"/>
              <w:ind w:firstLine="0"/>
              <w:jc w:val="center"/>
              <w:rPr>
                <w:b/>
                <w:sz w:val="20"/>
                <w:szCs w:val="20"/>
              </w:rPr>
            </w:pPr>
            <w:r w:rsidRPr="00563CA2">
              <w:rPr>
                <w:b/>
                <w:sz w:val="20"/>
                <w:szCs w:val="20"/>
              </w:rPr>
              <w:t>Вокзальная</w:t>
            </w:r>
          </w:p>
        </w:tc>
        <w:tc>
          <w:tcPr>
            <w:tcW w:w="1583"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rsidR="009A5AC4" w:rsidRPr="00563CA2" w:rsidRDefault="009A5AC4" w:rsidP="00F13F18">
            <w:pPr>
              <w:spacing w:line="240" w:lineRule="auto"/>
              <w:ind w:firstLine="0"/>
              <w:jc w:val="center"/>
              <w:rPr>
                <w:b/>
                <w:sz w:val="20"/>
                <w:szCs w:val="20"/>
              </w:rPr>
            </w:pPr>
            <w:r w:rsidRPr="00563CA2">
              <w:rPr>
                <w:b/>
                <w:sz w:val="20"/>
                <w:szCs w:val="20"/>
              </w:rPr>
              <w:t>Больничная</w:t>
            </w:r>
          </w:p>
        </w:tc>
        <w:tc>
          <w:tcPr>
            <w:tcW w:w="1583"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rsidR="009A5AC4" w:rsidRPr="00563CA2" w:rsidRDefault="009A5AC4" w:rsidP="00F13F18">
            <w:pPr>
              <w:spacing w:line="240" w:lineRule="auto"/>
              <w:ind w:firstLine="0"/>
              <w:jc w:val="center"/>
              <w:rPr>
                <w:b/>
                <w:sz w:val="20"/>
                <w:szCs w:val="20"/>
              </w:rPr>
            </w:pPr>
            <w:r w:rsidRPr="00563CA2">
              <w:rPr>
                <w:b/>
                <w:sz w:val="20"/>
                <w:szCs w:val="20"/>
              </w:rPr>
              <w:t>СХТ</w:t>
            </w:r>
          </w:p>
        </w:tc>
      </w:tr>
      <w:tr w:rsidR="009A5AC4" w:rsidRPr="00DF2781" w:rsidTr="009A5AC4">
        <w:tc>
          <w:tcPr>
            <w:tcW w:w="5163"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9A5AC4" w:rsidRPr="00DF2781" w:rsidRDefault="009A5AC4" w:rsidP="006A1CF4">
            <w:pPr>
              <w:pStyle w:val="aff0"/>
              <w:jc w:val="left"/>
            </w:pPr>
            <w:r w:rsidRPr="00DF2781">
              <w:t>Производительность ВПУ</w:t>
            </w:r>
          </w:p>
        </w:tc>
        <w:tc>
          <w:tcPr>
            <w:tcW w:w="99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9A5AC4" w:rsidRPr="00DF2781" w:rsidRDefault="009A5AC4" w:rsidP="00DF2781">
            <w:pPr>
              <w:pStyle w:val="aff0"/>
            </w:pPr>
            <w:r w:rsidRPr="00DF2781">
              <w:t>т/ч</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t>н/д</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rsidRPr="0061511C">
              <w:t>н/д</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rsidRPr="0061511C">
              <w:t>н/д</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rsidRPr="0061511C">
              <w:t>н/д</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rsidRPr="0061511C">
              <w:t>н/д</w:t>
            </w:r>
          </w:p>
        </w:tc>
        <w:tc>
          <w:tcPr>
            <w:tcW w:w="1583" w:type="dxa"/>
            <w:tcBorders>
              <w:top w:val="nil"/>
              <w:left w:val="nil"/>
              <w:bottom w:val="single" w:sz="4" w:space="0" w:color="auto"/>
              <w:right w:val="single" w:sz="4" w:space="0" w:color="auto"/>
            </w:tcBorders>
            <w:shd w:val="clear" w:color="auto" w:fill="auto"/>
            <w:noWrap/>
            <w:tcMar>
              <w:left w:w="11" w:type="dxa"/>
              <w:right w:w="11" w:type="dxa"/>
            </w:tcMar>
            <w:vAlign w:val="center"/>
          </w:tcPr>
          <w:p w:rsidR="009A5AC4" w:rsidRPr="00B17295" w:rsidRDefault="009A5AC4" w:rsidP="009A5AC4">
            <w:pPr>
              <w:pStyle w:val="aff0"/>
            </w:pPr>
            <w:r w:rsidRPr="0061511C">
              <w:t>н/д</w:t>
            </w:r>
          </w:p>
        </w:tc>
      </w:tr>
      <w:tr w:rsidR="009A5AC4" w:rsidRPr="00DF2781" w:rsidTr="009A5AC4">
        <w:tc>
          <w:tcPr>
            <w:tcW w:w="5163"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9A5AC4" w:rsidRPr="00DF2781" w:rsidRDefault="009A5AC4" w:rsidP="006A1CF4">
            <w:pPr>
              <w:pStyle w:val="aff0"/>
              <w:jc w:val="left"/>
            </w:pPr>
            <w:r w:rsidRPr="00DF2781">
              <w:t>Срок службы</w:t>
            </w:r>
          </w:p>
        </w:tc>
        <w:tc>
          <w:tcPr>
            <w:tcW w:w="99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9A5AC4" w:rsidRPr="00DF2781" w:rsidRDefault="009A5AC4" w:rsidP="00DF2781">
            <w:pPr>
              <w:pStyle w:val="aff0"/>
            </w:pPr>
            <w:r w:rsidRPr="00DF2781">
              <w:t>лет</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rsidRPr="0061511C">
              <w:t>н/д</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rsidRPr="0061511C">
              <w:t>н/д</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rsidRPr="0061511C">
              <w:t>н/д</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rsidRPr="0061511C">
              <w:t>н/д</w:t>
            </w:r>
          </w:p>
        </w:tc>
        <w:tc>
          <w:tcPr>
            <w:tcW w:w="1583" w:type="dxa"/>
            <w:tcBorders>
              <w:top w:val="nil"/>
              <w:left w:val="nil"/>
              <w:bottom w:val="single" w:sz="4" w:space="0" w:color="auto"/>
              <w:right w:val="single" w:sz="4" w:space="0" w:color="auto"/>
            </w:tcBorders>
            <w:shd w:val="clear" w:color="auto" w:fill="auto"/>
            <w:noWrap/>
            <w:tcMar>
              <w:left w:w="11" w:type="dxa"/>
              <w:right w:w="11" w:type="dxa"/>
            </w:tcMar>
            <w:vAlign w:val="center"/>
          </w:tcPr>
          <w:p w:rsidR="009A5AC4" w:rsidRPr="00B17295" w:rsidRDefault="009A5AC4" w:rsidP="009A5AC4">
            <w:pPr>
              <w:pStyle w:val="aff0"/>
            </w:pPr>
            <w:r w:rsidRPr="0061511C">
              <w:t>н/д</w:t>
            </w:r>
          </w:p>
        </w:tc>
        <w:tc>
          <w:tcPr>
            <w:tcW w:w="1583" w:type="dxa"/>
            <w:tcBorders>
              <w:top w:val="nil"/>
              <w:left w:val="nil"/>
              <w:bottom w:val="single" w:sz="4" w:space="0" w:color="auto"/>
              <w:right w:val="single" w:sz="4" w:space="0" w:color="auto"/>
            </w:tcBorders>
            <w:shd w:val="clear" w:color="auto" w:fill="auto"/>
            <w:noWrap/>
            <w:tcMar>
              <w:left w:w="11" w:type="dxa"/>
              <w:right w:w="11" w:type="dxa"/>
            </w:tcMar>
            <w:vAlign w:val="center"/>
          </w:tcPr>
          <w:p w:rsidR="009A5AC4" w:rsidRPr="00B17295" w:rsidRDefault="009A5AC4" w:rsidP="009A5AC4">
            <w:pPr>
              <w:pStyle w:val="aff0"/>
            </w:pPr>
            <w:r w:rsidRPr="0061511C">
              <w:t>н/д</w:t>
            </w:r>
          </w:p>
        </w:tc>
      </w:tr>
      <w:tr w:rsidR="009A5AC4" w:rsidRPr="00DF2781" w:rsidTr="009A5AC4">
        <w:tc>
          <w:tcPr>
            <w:tcW w:w="5163"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9A5AC4" w:rsidRPr="00DF2781" w:rsidRDefault="009A5AC4" w:rsidP="006A1CF4">
            <w:pPr>
              <w:pStyle w:val="aff0"/>
              <w:jc w:val="left"/>
            </w:pPr>
            <w:r w:rsidRPr="00DF2781">
              <w:t>Количество баков-аккумуляторов теплоносителя</w:t>
            </w:r>
          </w:p>
        </w:tc>
        <w:tc>
          <w:tcPr>
            <w:tcW w:w="99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9A5AC4" w:rsidRPr="00DF2781" w:rsidRDefault="009A5AC4" w:rsidP="00DF2781">
            <w:pPr>
              <w:pStyle w:val="aff0"/>
            </w:pPr>
            <w:r w:rsidRPr="00DF2781">
              <w:t>ед.</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rsidRPr="0061511C">
              <w:t>н/д</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rsidRPr="0061511C">
              <w:t>н/д</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rsidRPr="0061511C">
              <w:t>н/д</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rsidRPr="0061511C">
              <w:t>н/д</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rsidRPr="0061511C">
              <w:t>н/д</w:t>
            </w:r>
          </w:p>
        </w:tc>
        <w:tc>
          <w:tcPr>
            <w:tcW w:w="1583" w:type="dxa"/>
            <w:tcBorders>
              <w:top w:val="nil"/>
              <w:left w:val="nil"/>
              <w:bottom w:val="single" w:sz="4" w:space="0" w:color="auto"/>
              <w:right w:val="single" w:sz="4" w:space="0" w:color="auto"/>
            </w:tcBorders>
            <w:shd w:val="clear" w:color="auto" w:fill="auto"/>
            <w:noWrap/>
            <w:tcMar>
              <w:left w:w="11" w:type="dxa"/>
              <w:right w:w="11" w:type="dxa"/>
            </w:tcMar>
            <w:vAlign w:val="center"/>
          </w:tcPr>
          <w:p w:rsidR="009A5AC4" w:rsidRPr="00B17295" w:rsidRDefault="009A5AC4" w:rsidP="009A5AC4">
            <w:pPr>
              <w:pStyle w:val="aff0"/>
            </w:pPr>
            <w:r w:rsidRPr="0061511C">
              <w:t>н/д</w:t>
            </w:r>
          </w:p>
        </w:tc>
      </w:tr>
      <w:tr w:rsidR="009A5AC4" w:rsidRPr="00DF2781" w:rsidTr="009A5AC4">
        <w:tc>
          <w:tcPr>
            <w:tcW w:w="5163"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9A5AC4" w:rsidRPr="00DF2781" w:rsidRDefault="009A5AC4" w:rsidP="006A1CF4">
            <w:pPr>
              <w:pStyle w:val="aff0"/>
              <w:jc w:val="left"/>
            </w:pPr>
            <w:r w:rsidRPr="00DF2781">
              <w:t>Общая емкость баков-аккумуляторов</w:t>
            </w:r>
          </w:p>
        </w:tc>
        <w:tc>
          <w:tcPr>
            <w:tcW w:w="99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9A5AC4" w:rsidRPr="00DF2781" w:rsidRDefault="009A5AC4" w:rsidP="00DF2781">
            <w:pPr>
              <w:pStyle w:val="aff0"/>
            </w:pPr>
            <w:r w:rsidRPr="00DF2781">
              <w:t>м</w:t>
            </w:r>
            <w:r w:rsidRPr="006A1CF4">
              <w:rPr>
                <w:vertAlign w:val="superscript"/>
              </w:rPr>
              <w:t>3</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rsidRPr="0061511C">
              <w:t>н/д</w:t>
            </w:r>
          </w:p>
        </w:tc>
        <w:tc>
          <w:tcPr>
            <w:tcW w:w="1583" w:type="dxa"/>
            <w:tcBorders>
              <w:top w:val="nil"/>
              <w:left w:val="nil"/>
              <w:bottom w:val="single" w:sz="4" w:space="0" w:color="auto"/>
              <w:right w:val="single" w:sz="4" w:space="0" w:color="auto"/>
            </w:tcBorders>
            <w:shd w:val="clear" w:color="000000" w:fill="FFFFFF"/>
            <w:tcMar>
              <w:left w:w="11" w:type="dxa"/>
              <w:right w:w="11" w:type="dxa"/>
            </w:tcMar>
            <w:vAlign w:val="center"/>
          </w:tcPr>
          <w:p w:rsidR="009A5AC4" w:rsidRPr="00B17295" w:rsidRDefault="009A5AC4" w:rsidP="009A5AC4">
            <w:pPr>
              <w:pStyle w:val="aff0"/>
            </w:pPr>
            <w:r w:rsidRPr="0061511C">
              <w:t>н/д</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rsidRPr="0061511C">
              <w:t>н/д</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rsidRPr="0061511C">
              <w:t>н/д</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rsidRPr="0061511C">
              <w:t>н/д</w:t>
            </w:r>
          </w:p>
        </w:tc>
        <w:tc>
          <w:tcPr>
            <w:tcW w:w="1583" w:type="dxa"/>
            <w:tcBorders>
              <w:top w:val="nil"/>
              <w:left w:val="nil"/>
              <w:bottom w:val="single" w:sz="4" w:space="0" w:color="auto"/>
              <w:right w:val="single" w:sz="4" w:space="0" w:color="auto"/>
            </w:tcBorders>
            <w:shd w:val="clear" w:color="auto" w:fill="auto"/>
            <w:noWrap/>
            <w:tcMar>
              <w:left w:w="11" w:type="dxa"/>
              <w:right w:w="11" w:type="dxa"/>
            </w:tcMar>
            <w:vAlign w:val="center"/>
          </w:tcPr>
          <w:p w:rsidR="009A5AC4" w:rsidRPr="00B17295" w:rsidRDefault="009A5AC4" w:rsidP="009A5AC4">
            <w:pPr>
              <w:pStyle w:val="aff0"/>
            </w:pPr>
            <w:r w:rsidRPr="0061511C">
              <w:t>н/д</w:t>
            </w:r>
          </w:p>
        </w:tc>
      </w:tr>
      <w:tr w:rsidR="009A5AC4" w:rsidRPr="00DF2781" w:rsidTr="009A5AC4">
        <w:tc>
          <w:tcPr>
            <w:tcW w:w="5163" w:type="dxa"/>
            <w:tcBorders>
              <w:top w:val="nil"/>
              <w:left w:val="single" w:sz="4" w:space="0" w:color="auto"/>
              <w:bottom w:val="single" w:sz="4" w:space="0" w:color="auto"/>
              <w:right w:val="single" w:sz="4" w:space="0" w:color="auto"/>
            </w:tcBorders>
            <w:shd w:val="clear" w:color="000000" w:fill="FFFFFF"/>
            <w:tcMar>
              <w:left w:w="11" w:type="dxa"/>
              <w:right w:w="11" w:type="dxa"/>
            </w:tcMar>
            <w:vAlign w:val="center"/>
            <w:hideMark/>
          </w:tcPr>
          <w:p w:rsidR="009A5AC4" w:rsidRPr="00DF2781" w:rsidRDefault="009A5AC4" w:rsidP="006A1CF4">
            <w:pPr>
              <w:pStyle w:val="aff0"/>
              <w:jc w:val="left"/>
            </w:pPr>
            <w:r w:rsidRPr="00DF2781">
              <w:t>Расчетный часовой расход для подпитки системы теплоснабжения</w:t>
            </w:r>
          </w:p>
        </w:tc>
        <w:tc>
          <w:tcPr>
            <w:tcW w:w="99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9A5AC4" w:rsidRPr="00DF2781" w:rsidRDefault="009A5AC4" w:rsidP="00DF2781">
            <w:pPr>
              <w:pStyle w:val="aff0"/>
            </w:pPr>
            <w:r w:rsidRPr="00DF2781">
              <w:t>т/ч</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rsidRPr="0061511C">
              <w:t>7,301</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t>0,028</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t>0,407</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t>0,143</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t>0,161</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t>0,51</w:t>
            </w:r>
          </w:p>
        </w:tc>
      </w:tr>
      <w:tr w:rsidR="009A5AC4" w:rsidRPr="00DF2781" w:rsidTr="009A5AC4">
        <w:tc>
          <w:tcPr>
            <w:tcW w:w="5163"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9A5AC4" w:rsidRPr="00DF2781" w:rsidRDefault="009A5AC4" w:rsidP="006A1CF4">
            <w:pPr>
              <w:pStyle w:val="aff0"/>
              <w:jc w:val="left"/>
            </w:pPr>
            <w:r w:rsidRPr="00DF2781">
              <w:t>Всего подпитка тепловой сети, в том числе:</w:t>
            </w:r>
          </w:p>
        </w:tc>
        <w:tc>
          <w:tcPr>
            <w:tcW w:w="99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9A5AC4" w:rsidRPr="00DF2781" w:rsidRDefault="009A5AC4" w:rsidP="00DF2781">
            <w:pPr>
              <w:pStyle w:val="aff0"/>
            </w:pPr>
            <w:r w:rsidRPr="00DF2781">
              <w:t>т/ч</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t>8,25</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t>0,015</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t>0,062</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t>0,111</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t>0,091</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t>0,245</w:t>
            </w:r>
          </w:p>
        </w:tc>
      </w:tr>
      <w:tr w:rsidR="009A5AC4" w:rsidRPr="00DF2781" w:rsidTr="009A5AC4">
        <w:tc>
          <w:tcPr>
            <w:tcW w:w="5163"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9A5AC4" w:rsidRPr="00DF2781" w:rsidRDefault="009A5AC4" w:rsidP="006A1CF4">
            <w:pPr>
              <w:pStyle w:val="aff0"/>
              <w:jc w:val="left"/>
            </w:pPr>
            <w:r w:rsidRPr="00DF2781">
              <w:t>нормативные утечки теплоносителя</w:t>
            </w:r>
          </w:p>
        </w:tc>
        <w:tc>
          <w:tcPr>
            <w:tcW w:w="99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9A5AC4" w:rsidRPr="00DF2781" w:rsidRDefault="009A5AC4" w:rsidP="00DF2781">
            <w:pPr>
              <w:pStyle w:val="aff0"/>
            </w:pPr>
            <w:r w:rsidRPr="00DF2781">
              <w:t>т/ч</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t>3,1</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t>0,009</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t>0,199</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t>0,06</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t>0,075</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t>0,17</w:t>
            </w:r>
          </w:p>
        </w:tc>
      </w:tr>
      <w:tr w:rsidR="009A5AC4" w:rsidRPr="00DF2781" w:rsidTr="009A5AC4">
        <w:tc>
          <w:tcPr>
            <w:tcW w:w="5163"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9A5AC4" w:rsidRPr="00DF2781" w:rsidRDefault="009A5AC4" w:rsidP="006A1CF4">
            <w:pPr>
              <w:pStyle w:val="aff0"/>
              <w:jc w:val="left"/>
            </w:pPr>
            <w:r w:rsidRPr="00DF2781">
              <w:t>сверхнормативные утечки теплоносителя</w:t>
            </w:r>
          </w:p>
        </w:tc>
        <w:tc>
          <w:tcPr>
            <w:tcW w:w="99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9A5AC4" w:rsidRPr="00DF2781" w:rsidRDefault="009A5AC4" w:rsidP="00DF2781">
            <w:pPr>
              <w:pStyle w:val="aff0"/>
            </w:pPr>
            <w:r w:rsidRPr="00DF2781">
              <w:t>т/ч</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t>-</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t>-</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t>-</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t>-</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t>-</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t>-</w:t>
            </w:r>
          </w:p>
        </w:tc>
      </w:tr>
      <w:tr w:rsidR="009A5AC4" w:rsidRPr="00DF2781" w:rsidTr="009A5AC4">
        <w:tc>
          <w:tcPr>
            <w:tcW w:w="5163"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9A5AC4" w:rsidRPr="00DF2781" w:rsidRDefault="009A5AC4" w:rsidP="006A1CF4">
            <w:pPr>
              <w:pStyle w:val="aff0"/>
              <w:jc w:val="left"/>
            </w:pPr>
            <w:r w:rsidRPr="00DF2781">
              <w:t>Отпуск теплоносителя из тепловых сетей на цели ГВС</w:t>
            </w:r>
          </w:p>
        </w:tc>
        <w:tc>
          <w:tcPr>
            <w:tcW w:w="99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9A5AC4" w:rsidRPr="00DF2781" w:rsidRDefault="009A5AC4" w:rsidP="00DF2781">
            <w:pPr>
              <w:pStyle w:val="aff0"/>
            </w:pPr>
            <w:r w:rsidRPr="00DF2781">
              <w:t>т/ч</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t>1,51</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p>
        </w:tc>
      </w:tr>
      <w:tr w:rsidR="009A5AC4" w:rsidRPr="00DF2781" w:rsidTr="009A5AC4">
        <w:tc>
          <w:tcPr>
            <w:tcW w:w="5163"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9A5AC4" w:rsidRPr="00DF2781" w:rsidRDefault="009A5AC4" w:rsidP="006A1CF4">
            <w:pPr>
              <w:pStyle w:val="aff0"/>
              <w:jc w:val="left"/>
            </w:pPr>
            <w:r w:rsidRPr="00DF2781">
              <w:t>Объем аварийной подпитки (химически не обработанной и не деаэрированной водой)</w:t>
            </w:r>
          </w:p>
        </w:tc>
        <w:tc>
          <w:tcPr>
            <w:tcW w:w="99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9A5AC4" w:rsidRPr="00DF2781" w:rsidRDefault="009A5AC4" w:rsidP="00DF2781">
            <w:pPr>
              <w:pStyle w:val="aff0"/>
            </w:pPr>
            <w:r w:rsidRPr="00DF2781">
              <w:t>т/ч</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t>-</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t>-</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t>-</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t>-</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t>-</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t>-</w:t>
            </w:r>
          </w:p>
        </w:tc>
      </w:tr>
      <w:tr w:rsidR="009A5AC4" w:rsidRPr="00DF2781" w:rsidTr="009A5AC4">
        <w:tc>
          <w:tcPr>
            <w:tcW w:w="5163" w:type="dxa"/>
            <w:tcBorders>
              <w:top w:val="nil"/>
              <w:left w:val="single" w:sz="4" w:space="0" w:color="auto"/>
              <w:bottom w:val="single" w:sz="4" w:space="0" w:color="auto"/>
              <w:right w:val="single" w:sz="4" w:space="0" w:color="auto"/>
            </w:tcBorders>
            <w:shd w:val="clear" w:color="000000" w:fill="FFFFFF"/>
            <w:tcMar>
              <w:left w:w="11" w:type="dxa"/>
              <w:right w:w="11" w:type="dxa"/>
            </w:tcMar>
            <w:vAlign w:val="center"/>
            <w:hideMark/>
          </w:tcPr>
          <w:p w:rsidR="009A5AC4" w:rsidRPr="00DF2781" w:rsidRDefault="009A5AC4" w:rsidP="006A1CF4">
            <w:pPr>
              <w:pStyle w:val="aff0"/>
              <w:jc w:val="left"/>
            </w:pPr>
            <w:r w:rsidRPr="00DF2781">
              <w:t>Резерв (+) / дефицит (-) ВПУ</w:t>
            </w:r>
          </w:p>
        </w:tc>
        <w:tc>
          <w:tcPr>
            <w:tcW w:w="99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9A5AC4" w:rsidRPr="00DF2781" w:rsidRDefault="009A5AC4" w:rsidP="00DF2781">
            <w:pPr>
              <w:pStyle w:val="aff0"/>
            </w:pPr>
            <w:r w:rsidRPr="00DF2781">
              <w:t>т/ч</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t>-</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t>-</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t>-</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t>-</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t>--</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t>--</w:t>
            </w:r>
          </w:p>
        </w:tc>
      </w:tr>
      <w:tr w:rsidR="009A5AC4" w:rsidRPr="00DF2781" w:rsidTr="009A5AC4">
        <w:tc>
          <w:tcPr>
            <w:tcW w:w="5163" w:type="dxa"/>
            <w:tcBorders>
              <w:top w:val="nil"/>
              <w:left w:val="single" w:sz="4" w:space="0" w:color="auto"/>
              <w:bottom w:val="single" w:sz="4" w:space="0" w:color="auto"/>
              <w:right w:val="single" w:sz="4" w:space="0" w:color="auto"/>
            </w:tcBorders>
            <w:shd w:val="clear" w:color="000000" w:fill="FFFFFF"/>
            <w:tcMar>
              <w:left w:w="11" w:type="dxa"/>
              <w:right w:w="11" w:type="dxa"/>
            </w:tcMar>
            <w:vAlign w:val="center"/>
            <w:hideMark/>
          </w:tcPr>
          <w:p w:rsidR="009A5AC4" w:rsidRPr="00DF2781" w:rsidRDefault="009A5AC4" w:rsidP="006A1CF4">
            <w:pPr>
              <w:pStyle w:val="aff0"/>
              <w:jc w:val="left"/>
            </w:pPr>
            <w:r w:rsidRPr="00DF2781">
              <w:t>Доля резерва</w:t>
            </w:r>
          </w:p>
        </w:tc>
        <w:tc>
          <w:tcPr>
            <w:tcW w:w="99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9A5AC4" w:rsidRPr="00DF2781" w:rsidRDefault="009A5AC4" w:rsidP="00DF2781">
            <w:pPr>
              <w:pStyle w:val="aff0"/>
            </w:pPr>
            <w:r w:rsidRPr="00DF2781">
              <w:t>%</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t>-</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t>-</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t>-</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t>-</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t>-</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9A5AC4">
            <w:pPr>
              <w:pStyle w:val="aff0"/>
            </w:pPr>
            <w:r>
              <w:t>-</w:t>
            </w:r>
          </w:p>
        </w:tc>
      </w:tr>
    </w:tbl>
    <w:p w:rsidR="00E26B72" w:rsidRDefault="00E26B72" w:rsidP="00DF2781"/>
    <w:p w:rsidR="006A1CF4" w:rsidRDefault="006A1CF4" w:rsidP="006A1CF4">
      <w:pPr>
        <w:jc w:val="right"/>
      </w:pPr>
      <w:r>
        <w:t>Продолжение таблицы 1.7.2</w:t>
      </w:r>
    </w:p>
    <w:tbl>
      <w:tblPr>
        <w:tblW w:w="15653" w:type="dxa"/>
        <w:tblInd w:w="93" w:type="dxa"/>
        <w:tblLayout w:type="fixed"/>
        <w:tblLook w:val="04A0" w:firstRow="1" w:lastRow="0" w:firstColumn="1" w:lastColumn="0" w:noHBand="0" w:noVBand="1"/>
      </w:tblPr>
      <w:tblGrid>
        <w:gridCol w:w="5163"/>
        <w:gridCol w:w="992"/>
        <w:gridCol w:w="1583"/>
        <w:gridCol w:w="1583"/>
        <w:gridCol w:w="1583"/>
        <w:gridCol w:w="1583"/>
        <w:gridCol w:w="1583"/>
        <w:gridCol w:w="1583"/>
      </w:tblGrid>
      <w:tr w:rsidR="009D6E76" w:rsidRPr="006A1CF4" w:rsidTr="00F13F18">
        <w:trPr>
          <w:tblHeader/>
        </w:trPr>
        <w:tc>
          <w:tcPr>
            <w:tcW w:w="5163" w:type="dxa"/>
            <w:vMerge w:val="restart"/>
            <w:tcBorders>
              <w:top w:val="single" w:sz="4" w:space="0" w:color="auto"/>
              <w:left w:val="single" w:sz="4" w:space="0" w:color="auto"/>
              <w:right w:val="single" w:sz="4" w:space="0" w:color="auto"/>
            </w:tcBorders>
            <w:shd w:val="clear" w:color="auto" w:fill="auto"/>
            <w:tcMar>
              <w:left w:w="11" w:type="dxa"/>
              <w:right w:w="11" w:type="dxa"/>
            </w:tcMar>
            <w:vAlign w:val="center"/>
            <w:hideMark/>
          </w:tcPr>
          <w:p w:rsidR="009D6E76" w:rsidRPr="006A1CF4" w:rsidRDefault="009D6E76" w:rsidP="00924EF2">
            <w:pPr>
              <w:pStyle w:val="aff0"/>
              <w:rPr>
                <w:b/>
              </w:rPr>
            </w:pPr>
            <w:r w:rsidRPr="006A1CF4">
              <w:rPr>
                <w:b/>
              </w:rPr>
              <w:t>Параметр</w:t>
            </w:r>
          </w:p>
        </w:tc>
        <w:tc>
          <w:tcPr>
            <w:tcW w:w="992" w:type="dxa"/>
            <w:vMerge w:val="restart"/>
            <w:tcBorders>
              <w:top w:val="single" w:sz="4" w:space="0" w:color="auto"/>
              <w:left w:val="nil"/>
              <w:right w:val="single" w:sz="4" w:space="0" w:color="auto"/>
            </w:tcBorders>
            <w:shd w:val="clear" w:color="auto" w:fill="auto"/>
            <w:tcMar>
              <w:left w:w="11" w:type="dxa"/>
              <w:right w:w="11" w:type="dxa"/>
            </w:tcMar>
            <w:vAlign w:val="center"/>
            <w:hideMark/>
          </w:tcPr>
          <w:p w:rsidR="009D6E76" w:rsidRPr="006A1CF4" w:rsidRDefault="009D6E76" w:rsidP="00924EF2">
            <w:pPr>
              <w:pStyle w:val="aff0"/>
              <w:rPr>
                <w:b/>
              </w:rPr>
            </w:pPr>
            <w:r w:rsidRPr="006A1CF4">
              <w:rPr>
                <w:b/>
              </w:rPr>
              <w:t>Ед</w:t>
            </w:r>
            <w:r>
              <w:rPr>
                <w:b/>
              </w:rPr>
              <w:t>.</w:t>
            </w:r>
            <w:r w:rsidRPr="006A1CF4">
              <w:rPr>
                <w:b/>
              </w:rPr>
              <w:t xml:space="preserve"> изм</w:t>
            </w:r>
            <w:r>
              <w:rPr>
                <w:b/>
              </w:rPr>
              <w:t>.</w:t>
            </w:r>
          </w:p>
        </w:tc>
        <w:tc>
          <w:tcPr>
            <w:tcW w:w="9498" w:type="dxa"/>
            <w:gridSpan w:val="6"/>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rsidR="009D6E76" w:rsidRPr="00BA7DA0" w:rsidRDefault="009D6E76" w:rsidP="00F13F18">
            <w:pPr>
              <w:spacing w:line="240" w:lineRule="auto"/>
              <w:ind w:firstLine="0"/>
              <w:jc w:val="center"/>
              <w:rPr>
                <w:b/>
                <w:sz w:val="20"/>
                <w:szCs w:val="20"/>
              </w:rPr>
            </w:pPr>
            <w:r>
              <w:rPr>
                <w:b/>
                <w:bCs/>
                <w:color w:val="000000"/>
                <w:sz w:val="20"/>
                <w:szCs w:val="20"/>
              </w:rPr>
              <w:t>Наименование котельной</w:t>
            </w:r>
          </w:p>
        </w:tc>
      </w:tr>
      <w:tr w:rsidR="009D6E76" w:rsidRPr="006A1CF4" w:rsidTr="00742739">
        <w:trPr>
          <w:trHeight w:val="77"/>
          <w:tblHeader/>
        </w:trPr>
        <w:tc>
          <w:tcPr>
            <w:tcW w:w="5163" w:type="dxa"/>
            <w:vMerge/>
            <w:tcBorders>
              <w:left w:val="single" w:sz="4" w:space="0" w:color="auto"/>
              <w:bottom w:val="single" w:sz="4" w:space="0" w:color="auto"/>
              <w:right w:val="single" w:sz="4" w:space="0" w:color="auto"/>
            </w:tcBorders>
            <w:shd w:val="clear" w:color="auto" w:fill="auto"/>
            <w:tcMar>
              <w:left w:w="11" w:type="dxa"/>
              <w:right w:w="11" w:type="dxa"/>
            </w:tcMar>
            <w:vAlign w:val="center"/>
          </w:tcPr>
          <w:p w:rsidR="009D6E76" w:rsidRPr="006A1CF4" w:rsidRDefault="009D6E76" w:rsidP="00924EF2">
            <w:pPr>
              <w:pStyle w:val="aff0"/>
              <w:rPr>
                <w:b/>
              </w:rPr>
            </w:pPr>
          </w:p>
        </w:tc>
        <w:tc>
          <w:tcPr>
            <w:tcW w:w="992" w:type="dxa"/>
            <w:vMerge/>
            <w:tcBorders>
              <w:left w:val="nil"/>
              <w:bottom w:val="single" w:sz="4" w:space="0" w:color="auto"/>
              <w:right w:val="single" w:sz="4" w:space="0" w:color="auto"/>
            </w:tcBorders>
            <w:shd w:val="clear" w:color="auto" w:fill="auto"/>
            <w:tcMar>
              <w:left w:w="11" w:type="dxa"/>
              <w:right w:w="11" w:type="dxa"/>
            </w:tcMar>
            <w:vAlign w:val="center"/>
          </w:tcPr>
          <w:p w:rsidR="009D6E76" w:rsidRPr="006A1CF4" w:rsidRDefault="009D6E76" w:rsidP="00924EF2">
            <w:pPr>
              <w:pStyle w:val="aff0"/>
              <w:rPr>
                <w:b/>
              </w:rPr>
            </w:pPr>
          </w:p>
        </w:tc>
        <w:tc>
          <w:tcPr>
            <w:tcW w:w="1583"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rsidR="009D6E76" w:rsidRPr="00BA7DA0" w:rsidRDefault="009D6E76" w:rsidP="00F13F18">
            <w:pPr>
              <w:spacing w:line="240" w:lineRule="auto"/>
              <w:ind w:firstLine="0"/>
              <w:jc w:val="center"/>
              <w:rPr>
                <w:b/>
                <w:sz w:val="20"/>
                <w:szCs w:val="20"/>
              </w:rPr>
            </w:pPr>
            <w:r w:rsidRPr="00BA7DA0">
              <w:rPr>
                <w:rFonts w:eastAsia="Century Schoolbook"/>
                <w:b/>
                <w:sz w:val="20"/>
                <w:szCs w:val="20"/>
              </w:rPr>
              <w:t>№16 «Парк Б»</w:t>
            </w:r>
          </w:p>
        </w:tc>
        <w:tc>
          <w:tcPr>
            <w:tcW w:w="1583"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rsidR="009D6E76" w:rsidRPr="00BA7DA0" w:rsidRDefault="009D6E76" w:rsidP="00F13F18">
            <w:pPr>
              <w:spacing w:line="240" w:lineRule="auto"/>
              <w:ind w:firstLine="0"/>
              <w:jc w:val="center"/>
              <w:rPr>
                <w:b/>
                <w:sz w:val="20"/>
                <w:szCs w:val="20"/>
              </w:rPr>
            </w:pPr>
            <w:r w:rsidRPr="00BA7DA0">
              <w:rPr>
                <w:rFonts w:eastAsia="Century Schoolbook"/>
                <w:b/>
                <w:sz w:val="20"/>
                <w:szCs w:val="20"/>
              </w:rPr>
              <w:t>№ 1010423</w:t>
            </w:r>
          </w:p>
        </w:tc>
        <w:tc>
          <w:tcPr>
            <w:tcW w:w="1583"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rsidR="009D6E76" w:rsidRPr="00BA7DA0" w:rsidRDefault="009D6E76" w:rsidP="00F13F18">
            <w:pPr>
              <w:spacing w:line="240" w:lineRule="auto"/>
              <w:ind w:firstLine="0"/>
              <w:jc w:val="center"/>
              <w:rPr>
                <w:b/>
                <w:sz w:val="20"/>
                <w:szCs w:val="20"/>
              </w:rPr>
            </w:pPr>
            <w:r w:rsidRPr="00BA7DA0">
              <w:rPr>
                <w:rFonts w:eastAsia="Century Schoolbook"/>
                <w:b/>
                <w:sz w:val="20"/>
                <w:szCs w:val="20"/>
              </w:rPr>
              <w:t>Коношский РЭС</w:t>
            </w:r>
          </w:p>
        </w:tc>
        <w:tc>
          <w:tcPr>
            <w:tcW w:w="1583"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rsidR="009D6E76" w:rsidRPr="00BA7DA0" w:rsidRDefault="009D6E76" w:rsidP="00F13F18">
            <w:pPr>
              <w:spacing w:line="240" w:lineRule="auto"/>
              <w:ind w:firstLine="0"/>
              <w:jc w:val="center"/>
              <w:rPr>
                <w:b/>
                <w:sz w:val="20"/>
                <w:szCs w:val="20"/>
              </w:rPr>
            </w:pPr>
            <w:r w:rsidRPr="00BA7DA0">
              <w:rPr>
                <w:rFonts w:eastAsia="Century Schoolbook"/>
                <w:b/>
                <w:sz w:val="20"/>
                <w:szCs w:val="20"/>
              </w:rPr>
              <w:t>Хлебозавод</w:t>
            </w:r>
          </w:p>
        </w:tc>
        <w:tc>
          <w:tcPr>
            <w:tcW w:w="1583"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rsidR="009D6E76" w:rsidRPr="00BA7DA0" w:rsidRDefault="009D6E76" w:rsidP="00F13F18">
            <w:pPr>
              <w:spacing w:line="240" w:lineRule="auto"/>
              <w:ind w:firstLine="0"/>
              <w:jc w:val="center"/>
              <w:rPr>
                <w:b/>
                <w:sz w:val="20"/>
                <w:szCs w:val="20"/>
              </w:rPr>
            </w:pPr>
            <w:r w:rsidRPr="00BA7DA0">
              <w:rPr>
                <w:rFonts w:eastAsia="Century Schoolbook"/>
                <w:b/>
                <w:sz w:val="20"/>
                <w:szCs w:val="20"/>
              </w:rPr>
              <w:t>Заречная</w:t>
            </w:r>
          </w:p>
        </w:tc>
        <w:tc>
          <w:tcPr>
            <w:tcW w:w="1583" w:type="dxa"/>
            <w:tcBorders>
              <w:top w:val="single" w:sz="4" w:space="0" w:color="auto"/>
              <w:left w:val="nil"/>
              <w:bottom w:val="single" w:sz="4" w:space="0" w:color="auto"/>
              <w:right w:val="single" w:sz="4" w:space="0" w:color="auto"/>
            </w:tcBorders>
            <w:shd w:val="clear" w:color="auto" w:fill="auto"/>
            <w:tcMar>
              <w:left w:w="11" w:type="dxa"/>
              <w:right w:w="11" w:type="dxa"/>
            </w:tcMar>
            <w:vAlign w:val="center"/>
          </w:tcPr>
          <w:p w:rsidR="009D6E76" w:rsidRPr="00BA7DA0" w:rsidRDefault="008D63A0" w:rsidP="00F13F18">
            <w:pPr>
              <w:spacing w:line="240" w:lineRule="auto"/>
              <w:ind w:firstLine="0"/>
              <w:jc w:val="center"/>
              <w:rPr>
                <w:b/>
                <w:sz w:val="20"/>
                <w:szCs w:val="20"/>
              </w:rPr>
            </w:pPr>
            <w:r w:rsidRPr="009A5AC4">
              <w:rPr>
                <w:b/>
                <w:sz w:val="20"/>
                <w:szCs w:val="20"/>
              </w:rPr>
              <w:t>ООО «НВК</w:t>
            </w:r>
            <w:r w:rsidRPr="008D63A0">
              <w:rPr>
                <w:sz w:val="20"/>
                <w:szCs w:val="20"/>
              </w:rPr>
              <w:t>»</w:t>
            </w:r>
          </w:p>
        </w:tc>
      </w:tr>
      <w:tr w:rsidR="00D76383" w:rsidRPr="00DF2781" w:rsidTr="0043663A">
        <w:tc>
          <w:tcPr>
            <w:tcW w:w="5163"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D76383" w:rsidRPr="00DF2781" w:rsidRDefault="00D76383" w:rsidP="00924EF2">
            <w:pPr>
              <w:pStyle w:val="aff0"/>
              <w:jc w:val="left"/>
            </w:pPr>
            <w:r w:rsidRPr="00DF2781">
              <w:t>Производительность ВПУ</w:t>
            </w:r>
          </w:p>
        </w:tc>
        <w:tc>
          <w:tcPr>
            <w:tcW w:w="99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76383" w:rsidRPr="00DF2781" w:rsidRDefault="00D76383" w:rsidP="00924EF2">
            <w:pPr>
              <w:pStyle w:val="aff0"/>
            </w:pPr>
            <w:r w:rsidRPr="00DF2781">
              <w:t>т/ч</w:t>
            </w:r>
          </w:p>
        </w:tc>
        <w:tc>
          <w:tcPr>
            <w:tcW w:w="1583" w:type="dxa"/>
            <w:tcBorders>
              <w:top w:val="nil"/>
              <w:left w:val="nil"/>
              <w:bottom w:val="single" w:sz="4" w:space="0" w:color="auto"/>
              <w:right w:val="single" w:sz="4" w:space="0" w:color="auto"/>
            </w:tcBorders>
            <w:shd w:val="clear" w:color="auto" w:fill="auto"/>
            <w:noWrap/>
            <w:tcMar>
              <w:left w:w="11" w:type="dxa"/>
              <w:right w:w="11" w:type="dxa"/>
            </w:tcMar>
            <w:vAlign w:val="center"/>
          </w:tcPr>
          <w:p w:rsidR="00D76383" w:rsidRPr="00DF2781" w:rsidRDefault="00D76383" w:rsidP="00F13F18">
            <w:pPr>
              <w:pStyle w:val="aff0"/>
            </w:pPr>
            <w:r>
              <w:t>-</w:t>
            </w:r>
          </w:p>
        </w:tc>
        <w:tc>
          <w:tcPr>
            <w:tcW w:w="1583" w:type="dxa"/>
            <w:tcBorders>
              <w:top w:val="nil"/>
              <w:left w:val="nil"/>
              <w:bottom w:val="single" w:sz="4" w:space="0" w:color="auto"/>
              <w:right w:val="single" w:sz="4" w:space="0" w:color="auto"/>
            </w:tcBorders>
            <w:shd w:val="clear" w:color="auto" w:fill="auto"/>
            <w:noWrap/>
            <w:tcMar>
              <w:left w:w="11" w:type="dxa"/>
              <w:right w:w="11" w:type="dxa"/>
            </w:tcMar>
            <w:vAlign w:val="center"/>
          </w:tcPr>
          <w:p w:rsidR="00D76383" w:rsidRPr="00DF2781" w:rsidRDefault="00D76383" w:rsidP="00F13F18">
            <w:pPr>
              <w:pStyle w:val="aff0"/>
            </w:pPr>
            <w:r>
              <w:t>-</w:t>
            </w:r>
          </w:p>
        </w:tc>
        <w:tc>
          <w:tcPr>
            <w:tcW w:w="1583" w:type="dxa"/>
            <w:tcBorders>
              <w:top w:val="nil"/>
              <w:left w:val="nil"/>
              <w:bottom w:val="single" w:sz="4" w:space="0" w:color="auto"/>
              <w:right w:val="single" w:sz="4" w:space="0" w:color="auto"/>
            </w:tcBorders>
            <w:shd w:val="clear" w:color="auto" w:fill="auto"/>
            <w:noWrap/>
            <w:tcMar>
              <w:left w:w="11" w:type="dxa"/>
              <w:right w:w="11" w:type="dxa"/>
            </w:tcMar>
            <w:vAlign w:val="center"/>
          </w:tcPr>
          <w:p w:rsidR="00D76383" w:rsidRPr="00DF2781" w:rsidRDefault="00D76383" w:rsidP="00F13F18">
            <w:pPr>
              <w:pStyle w:val="aff0"/>
            </w:pPr>
            <w:r>
              <w:t>-</w:t>
            </w:r>
          </w:p>
        </w:tc>
        <w:tc>
          <w:tcPr>
            <w:tcW w:w="1583" w:type="dxa"/>
            <w:tcBorders>
              <w:top w:val="nil"/>
              <w:left w:val="nil"/>
              <w:bottom w:val="single" w:sz="4" w:space="0" w:color="auto"/>
              <w:right w:val="single" w:sz="4" w:space="0" w:color="auto"/>
            </w:tcBorders>
            <w:shd w:val="clear" w:color="auto" w:fill="auto"/>
            <w:noWrap/>
            <w:tcMar>
              <w:left w:w="11" w:type="dxa"/>
              <w:right w:w="11" w:type="dxa"/>
            </w:tcMar>
            <w:vAlign w:val="center"/>
          </w:tcPr>
          <w:p w:rsidR="00D76383" w:rsidRPr="00DF2781" w:rsidRDefault="00D76383" w:rsidP="00F13F18">
            <w:pPr>
              <w:pStyle w:val="aff0"/>
            </w:pPr>
            <w:r>
              <w:t>-</w:t>
            </w:r>
          </w:p>
        </w:tc>
        <w:tc>
          <w:tcPr>
            <w:tcW w:w="1583" w:type="dxa"/>
            <w:tcBorders>
              <w:top w:val="nil"/>
              <w:left w:val="nil"/>
              <w:bottom w:val="single" w:sz="4" w:space="0" w:color="auto"/>
              <w:right w:val="single" w:sz="4" w:space="0" w:color="auto"/>
            </w:tcBorders>
            <w:shd w:val="clear" w:color="auto" w:fill="auto"/>
            <w:noWrap/>
            <w:tcMar>
              <w:left w:w="11" w:type="dxa"/>
              <w:right w:w="11" w:type="dxa"/>
            </w:tcMar>
            <w:vAlign w:val="center"/>
          </w:tcPr>
          <w:p w:rsidR="00D76383" w:rsidRPr="00B17295" w:rsidRDefault="00D76383" w:rsidP="00D76383">
            <w:pPr>
              <w:spacing w:line="240" w:lineRule="auto"/>
              <w:ind w:firstLine="0"/>
              <w:jc w:val="center"/>
              <w:rPr>
                <w:sz w:val="20"/>
                <w:szCs w:val="20"/>
              </w:rPr>
            </w:pPr>
            <w:r>
              <w:rPr>
                <w:sz w:val="20"/>
                <w:szCs w:val="20"/>
              </w:rPr>
              <w:t>0</w:t>
            </w:r>
          </w:p>
        </w:tc>
        <w:tc>
          <w:tcPr>
            <w:tcW w:w="1583" w:type="dxa"/>
            <w:tcBorders>
              <w:top w:val="nil"/>
              <w:left w:val="nil"/>
              <w:bottom w:val="single" w:sz="4" w:space="0" w:color="auto"/>
              <w:right w:val="single" w:sz="4" w:space="0" w:color="auto"/>
            </w:tcBorders>
            <w:shd w:val="clear" w:color="auto" w:fill="auto"/>
            <w:noWrap/>
            <w:tcMar>
              <w:left w:w="11" w:type="dxa"/>
              <w:right w:w="11" w:type="dxa"/>
            </w:tcMar>
            <w:vAlign w:val="center"/>
          </w:tcPr>
          <w:p w:rsidR="00D76383" w:rsidRPr="00B17295" w:rsidRDefault="00D76383" w:rsidP="00D76383">
            <w:pPr>
              <w:spacing w:line="240" w:lineRule="auto"/>
              <w:ind w:firstLine="0"/>
              <w:jc w:val="center"/>
              <w:rPr>
                <w:sz w:val="20"/>
                <w:szCs w:val="20"/>
              </w:rPr>
            </w:pPr>
            <w:r>
              <w:rPr>
                <w:sz w:val="20"/>
                <w:szCs w:val="20"/>
              </w:rPr>
              <w:t>3</w:t>
            </w:r>
          </w:p>
        </w:tc>
      </w:tr>
      <w:tr w:rsidR="00D76383" w:rsidRPr="00DF2781" w:rsidTr="0043663A">
        <w:tc>
          <w:tcPr>
            <w:tcW w:w="5163"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D76383" w:rsidRPr="00DF2781" w:rsidRDefault="00D76383" w:rsidP="00924EF2">
            <w:pPr>
              <w:pStyle w:val="aff0"/>
              <w:jc w:val="left"/>
            </w:pPr>
            <w:r w:rsidRPr="00DF2781">
              <w:t>Срок службы</w:t>
            </w:r>
          </w:p>
        </w:tc>
        <w:tc>
          <w:tcPr>
            <w:tcW w:w="99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D76383" w:rsidRPr="00DF2781" w:rsidRDefault="00D76383" w:rsidP="00924EF2">
            <w:pPr>
              <w:pStyle w:val="aff0"/>
            </w:pPr>
            <w:r w:rsidRPr="00DF2781">
              <w:t>лет</w:t>
            </w:r>
          </w:p>
        </w:tc>
        <w:tc>
          <w:tcPr>
            <w:tcW w:w="1583" w:type="dxa"/>
            <w:tcBorders>
              <w:top w:val="nil"/>
              <w:left w:val="nil"/>
              <w:bottom w:val="single" w:sz="4" w:space="0" w:color="auto"/>
              <w:right w:val="single" w:sz="4" w:space="0" w:color="auto"/>
            </w:tcBorders>
            <w:shd w:val="clear" w:color="auto" w:fill="auto"/>
            <w:noWrap/>
            <w:tcMar>
              <w:left w:w="11" w:type="dxa"/>
              <w:right w:w="11" w:type="dxa"/>
            </w:tcMar>
            <w:vAlign w:val="center"/>
          </w:tcPr>
          <w:p w:rsidR="00D76383" w:rsidRPr="00DF2781" w:rsidRDefault="00D76383" w:rsidP="00F13F18">
            <w:pPr>
              <w:pStyle w:val="aff0"/>
            </w:pPr>
            <w:r>
              <w:t>-</w:t>
            </w:r>
          </w:p>
        </w:tc>
        <w:tc>
          <w:tcPr>
            <w:tcW w:w="1583" w:type="dxa"/>
            <w:tcBorders>
              <w:top w:val="nil"/>
              <w:left w:val="nil"/>
              <w:bottom w:val="single" w:sz="4" w:space="0" w:color="auto"/>
              <w:right w:val="single" w:sz="4" w:space="0" w:color="auto"/>
            </w:tcBorders>
            <w:shd w:val="clear" w:color="auto" w:fill="auto"/>
            <w:noWrap/>
            <w:tcMar>
              <w:left w:w="11" w:type="dxa"/>
              <w:right w:w="11" w:type="dxa"/>
            </w:tcMar>
            <w:vAlign w:val="center"/>
          </w:tcPr>
          <w:p w:rsidR="00D76383" w:rsidRPr="00DF2781" w:rsidRDefault="00D76383" w:rsidP="00F13F18">
            <w:pPr>
              <w:pStyle w:val="aff0"/>
            </w:pPr>
            <w:r>
              <w:t>-</w:t>
            </w:r>
          </w:p>
        </w:tc>
        <w:tc>
          <w:tcPr>
            <w:tcW w:w="1583" w:type="dxa"/>
            <w:tcBorders>
              <w:top w:val="nil"/>
              <w:left w:val="nil"/>
              <w:bottom w:val="single" w:sz="4" w:space="0" w:color="auto"/>
              <w:right w:val="single" w:sz="4" w:space="0" w:color="auto"/>
            </w:tcBorders>
            <w:shd w:val="clear" w:color="auto" w:fill="auto"/>
            <w:noWrap/>
            <w:tcMar>
              <w:left w:w="11" w:type="dxa"/>
              <w:right w:w="11" w:type="dxa"/>
            </w:tcMar>
            <w:vAlign w:val="center"/>
          </w:tcPr>
          <w:p w:rsidR="00D76383" w:rsidRPr="00DF2781" w:rsidRDefault="00D76383" w:rsidP="00F13F18">
            <w:pPr>
              <w:pStyle w:val="aff0"/>
            </w:pPr>
            <w:r>
              <w:t>-</w:t>
            </w:r>
          </w:p>
        </w:tc>
        <w:tc>
          <w:tcPr>
            <w:tcW w:w="1583" w:type="dxa"/>
            <w:tcBorders>
              <w:top w:val="nil"/>
              <w:left w:val="nil"/>
              <w:bottom w:val="single" w:sz="4" w:space="0" w:color="auto"/>
              <w:right w:val="single" w:sz="4" w:space="0" w:color="auto"/>
            </w:tcBorders>
            <w:shd w:val="clear" w:color="auto" w:fill="auto"/>
            <w:noWrap/>
            <w:tcMar>
              <w:left w:w="11" w:type="dxa"/>
              <w:right w:w="11" w:type="dxa"/>
            </w:tcMar>
            <w:vAlign w:val="center"/>
          </w:tcPr>
          <w:p w:rsidR="00D76383" w:rsidRPr="00DF2781" w:rsidRDefault="00D76383" w:rsidP="00F13F18">
            <w:pPr>
              <w:pStyle w:val="aff0"/>
            </w:pPr>
            <w:r>
              <w:t>-</w:t>
            </w:r>
          </w:p>
        </w:tc>
        <w:tc>
          <w:tcPr>
            <w:tcW w:w="1583" w:type="dxa"/>
            <w:tcBorders>
              <w:top w:val="nil"/>
              <w:left w:val="nil"/>
              <w:bottom w:val="single" w:sz="4" w:space="0" w:color="auto"/>
              <w:right w:val="single" w:sz="4" w:space="0" w:color="auto"/>
            </w:tcBorders>
            <w:shd w:val="clear" w:color="auto" w:fill="auto"/>
            <w:noWrap/>
            <w:tcMar>
              <w:left w:w="11" w:type="dxa"/>
              <w:right w:w="11" w:type="dxa"/>
            </w:tcMar>
            <w:vAlign w:val="center"/>
          </w:tcPr>
          <w:p w:rsidR="00D76383" w:rsidRPr="00B17295" w:rsidRDefault="00D76383" w:rsidP="00D76383">
            <w:pPr>
              <w:spacing w:line="240" w:lineRule="auto"/>
              <w:ind w:firstLine="0"/>
              <w:jc w:val="center"/>
              <w:rPr>
                <w:sz w:val="20"/>
                <w:szCs w:val="20"/>
              </w:rPr>
            </w:pPr>
            <w:r>
              <w:rPr>
                <w:sz w:val="20"/>
                <w:szCs w:val="20"/>
              </w:rPr>
              <w:t>-</w:t>
            </w:r>
          </w:p>
        </w:tc>
        <w:tc>
          <w:tcPr>
            <w:tcW w:w="1583" w:type="dxa"/>
            <w:tcBorders>
              <w:top w:val="nil"/>
              <w:left w:val="nil"/>
              <w:bottom w:val="single" w:sz="4" w:space="0" w:color="auto"/>
              <w:right w:val="single" w:sz="4" w:space="0" w:color="auto"/>
            </w:tcBorders>
            <w:shd w:val="clear" w:color="auto" w:fill="auto"/>
            <w:noWrap/>
            <w:tcMar>
              <w:left w:w="11" w:type="dxa"/>
              <w:right w:w="11" w:type="dxa"/>
            </w:tcMar>
            <w:vAlign w:val="center"/>
          </w:tcPr>
          <w:p w:rsidR="00D76383" w:rsidRPr="00B17295" w:rsidRDefault="00D76383" w:rsidP="00D76383">
            <w:pPr>
              <w:spacing w:line="240" w:lineRule="auto"/>
              <w:ind w:firstLine="0"/>
              <w:jc w:val="center"/>
              <w:rPr>
                <w:sz w:val="20"/>
                <w:szCs w:val="20"/>
              </w:rPr>
            </w:pPr>
            <w:r>
              <w:rPr>
                <w:sz w:val="20"/>
                <w:szCs w:val="20"/>
              </w:rPr>
              <w:t>20</w:t>
            </w:r>
          </w:p>
        </w:tc>
      </w:tr>
      <w:tr w:rsidR="00543B23" w:rsidRPr="00DF2781" w:rsidTr="0043663A">
        <w:tc>
          <w:tcPr>
            <w:tcW w:w="5163"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543B23" w:rsidRPr="00DF2781" w:rsidRDefault="00543B23" w:rsidP="00924EF2">
            <w:pPr>
              <w:pStyle w:val="aff0"/>
              <w:jc w:val="left"/>
            </w:pPr>
            <w:r w:rsidRPr="00DF2781">
              <w:t>Количество баков-аккумуляторов теплоносителя</w:t>
            </w:r>
          </w:p>
        </w:tc>
        <w:tc>
          <w:tcPr>
            <w:tcW w:w="99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543B23" w:rsidRPr="00DF2781" w:rsidRDefault="00543B23" w:rsidP="00924EF2">
            <w:pPr>
              <w:pStyle w:val="aff0"/>
            </w:pPr>
            <w:r w:rsidRPr="00DF2781">
              <w:t>ед.</w:t>
            </w:r>
          </w:p>
        </w:tc>
        <w:tc>
          <w:tcPr>
            <w:tcW w:w="1583" w:type="dxa"/>
            <w:tcBorders>
              <w:top w:val="nil"/>
              <w:left w:val="nil"/>
              <w:bottom w:val="single" w:sz="4" w:space="0" w:color="auto"/>
              <w:right w:val="single" w:sz="4" w:space="0" w:color="auto"/>
            </w:tcBorders>
            <w:shd w:val="clear" w:color="auto" w:fill="auto"/>
            <w:noWrap/>
            <w:tcMar>
              <w:left w:w="11" w:type="dxa"/>
              <w:right w:w="11" w:type="dxa"/>
            </w:tcMar>
            <w:vAlign w:val="center"/>
          </w:tcPr>
          <w:p w:rsidR="00543B23" w:rsidRPr="00DF2781" w:rsidRDefault="00543B23" w:rsidP="00977D57">
            <w:pPr>
              <w:pStyle w:val="aff0"/>
            </w:pPr>
            <w:r>
              <w:t>н/д</w:t>
            </w:r>
          </w:p>
        </w:tc>
        <w:tc>
          <w:tcPr>
            <w:tcW w:w="1583" w:type="dxa"/>
            <w:tcBorders>
              <w:top w:val="nil"/>
              <w:left w:val="nil"/>
              <w:bottom w:val="single" w:sz="4" w:space="0" w:color="auto"/>
              <w:right w:val="single" w:sz="4" w:space="0" w:color="auto"/>
            </w:tcBorders>
            <w:shd w:val="clear" w:color="auto" w:fill="auto"/>
            <w:noWrap/>
            <w:tcMar>
              <w:left w:w="11" w:type="dxa"/>
              <w:right w:w="11" w:type="dxa"/>
            </w:tcMar>
            <w:vAlign w:val="center"/>
          </w:tcPr>
          <w:p w:rsidR="00543B23" w:rsidRPr="00DF2781" w:rsidRDefault="00543B23" w:rsidP="00977D57">
            <w:pPr>
              <w:pStyle w:val="aff0"/>
            </w:pPr>
            <w:r>
              <w:t>н/д</w:t>
            </w:r>
          </w:p>
        </w:tc>
        <w:tc>
          <w:tcPr>
            <w:tcW w:w="1583" w:type="dxa"/>
            <w:tcBorders>
              <w:top w:val="nil"/>
              <w:left w:val="nil"/>
              <w:bottom w:val="single" w:sz="4" w:space="0" w:color="auto"/>
              <w:right w:val="single" w:sz="4" w:space="0" w:color="auto"/>
            </w:tcBorders>
            <w:shd w:val="clear" w:color="auto" w:fill="auto"/>
            <w:noWrap/>
            <w:tcMar>
              <w:left w:w="11" w:type="dxa"/>
              <w:right w:w="11" w:type="dxa"/>
            </w:tcMar>
            <w:vAlign w:val="center"/>
          </w:tcPr>
          <w:p w:rsidR="00543B23" w:rsidRPr="00DF2781" w:rsidRDefault="00543B23" w:rsidP="00977D57">
            <w:pPr>
              <w:pStyle w:val="aff0"/>
            </w:pPr>
            <w:r>
              <w:t>н/д</w:t>
            </w:r>
          </w:p>
        </w:tc>
        <w:tc>
          <w:tcPr>
            <w:tcW w:w="1583" w:type="dxa"/>
            <w:tcBorders>
              <w:top w:val="nil"/>
              <w:left w:val="nil"/>
              <w:bottom w:val="single" w:sz="4" w:space="0" w:color="auto"/>
              <w:right w:val="single" w:sz="4" w:space="0" w:color="auto"/>
            </w:tcBorders>
            <w:shd w:val="clear" w:color="auto" w:fill="auto"/>
            <w:noWrap/>
            <w:tcMar>
              <w:left w:w="11" w:type="dxa"/>
              <w:right w:w="11" w:type="dxa"/>
            </w:tcMar>
            <w:vAlign w:val="center"/>
          </w:tcPr>
          <w:p w:rsidR="00543B23" w:rsidRPr="00DF2781" w:rsidRDefault="00543B23" w:rsidP="00977D57">
            <w:pPr>
              <w:pStyle w:val="aff0"/>
            </w:pPr>
            <w:r>
              <w:t>н/д</w:t>
            </w:r>
          </w:p>
        </w:tc>
        <w:tc>
          <w:tcPr>
            <w:tcW w:w="1583" w:type="dxa"/>
            <w:tcBorders>
              <w:top w:val="nil"/>
              <w:left w:val="nil"/>
              <w:bottom w:val="single" w:sz="4" w:space="0" w:color="auto"/>
              <w:right w:val="single" w:sz="4" w:space="0" w:color="auto"/>
            </w:tcBorders>
            <w:shd w:val="clear" w:color="auto" w:fill="auto"/>
            <w:noWrap/>
            <w:tcMar>
              <w:left w:w="11" w:type="dxa"/>
              <w:right w:w="11" w:type="dxa"/>
            </w:tcMar>
            <w:vAlign w:val="center"/>
          </w:tcPr>
          <w:p w:rsidR="00543B23" w:rsidRPr="00B17295" w:rsidRDefault="00543B23" w:rsidP="00D76383">
            <w:pPr>
              <w:spacing w:line="240" w:lineRule="auto"/>
              <w:ind w:firstLine="0"/>
              <w:jc w:val="center"/>
              <w:rPr>
                <w:sz w:val="20"/>
                <w:szCs w:val="20"/>
              </w:rPr>
            </w:pPr>
            <w:r>
              <w:rPr>
                <w:sz w:val="20"/>
                <w:szCs w:val="20"/>
              </w:rPr>
              <w:t>1</w:t>
            </w:r>
          </w:p>
        </w:tc>
        <w:tc>
          <w:tcPr>
            <w:tcW w:w="1583" w:type="dxa"/>
            <w:tcBorders>
              <w:top w:val="nil"/>
              <w:left w:val="nil"/>
              <w:bottom w:val="single" w:sz="4" w:space="0" w:color="auto"/>
              <w:right w:val="single" w:sz="4" w:space="0" w:color="auto"/>
            </w:tcBorders>
            <w:shd w:val="clear" w:color="auto" w:fill="auto"/>
            <w:noWrap/>
            <w:tcMar>
              <w:left w:w="11" w:type="dxa"/>
              <w:right w:w="11" w:type="dxa"/>
            </w:tcMar>
            <w:vAlign w:val="center"/>
          </w:tcPr>
          <w:p w:rsidR="00543B23" w:rsidRPr="00B17295" w:rsidRDefault="00543B23" w:rsidP="00D76383">
            <w:pPr>
              <w:spacing w:line="240" w:lineRule="auto"/>
              <w:ind w:firstLine="0"/>
              <w:jc w:val="center"/>
              <w:rPr>
                <w:sz w:val="20"/>
                <w:szCs w:val="20"/>
              </w:rPr>
            </w:pPr>
            <w:r>
              <w:rPr>
                <w:sz w:val="20"/>
                <w:szCs w:val="20"/>
              </w:rPr>
              <w:t>2</w:t>
            </w:r>
          </w:p>
        </w:tc>
      </w:tr>
      <w:tr w:rsidR="00543B23" w:rsidRPr="00DF2781" w:rsidTr="0043663A">
        <w:tc>
          <w:tcPr>
            <w:tcW w:w="5163"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543B23" w:rsidRPr="00DF2781" w:rsidRDefault="00543B23" w:rsidP="00924EF2">
            <w:pPr>
              <w:pStyle w:val="aff0"/>
              <w:jc w:val="left"/>
            </w:pPr>
            <w:r w:rsidRPr="00DF2781">
              <w:t>Общая емкость баков-аккумуляторов</w:t>
            </w:r>
          </w:p>
        </w:tc>
        <w:tc>
          <w:tcPr>
            <w:tcW w:w="99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543B23" w:rsidRPr="00DF2781" w:rsidRDefault="00543B23" w:rsidP="00924EF2">
            <w:pPr>
              <w:pStyle w:val="aff0"/>
            </w:pPr>
            <w:r w:rsidRPr="00DF2781">
              <w:t>м</w:t>
            </w:r>
            <w:r w:rsidRPr="006A1CF4">
              <w:rPr>
                <w:vertAlign w:val="superscript"/>
              </w:rPr>
              <w:t>3</w:t>
            </w:r>
          </w:p>
        </w:tc>
        <w:tc>
          <w:tcPr>
            <w:tcW w:w="1583" w:type="dxa"/>
            <w:tcBorders>
              <w:top w:val="nil"/>
              <w:left w:val="nil"/>
              <w:bottom w:val="single" w:sz="4" w:space="0" w:color="auto"/>
              <w:right w:val="single" w:sz="4" w:space="0" w:color="auto"/>
            </w:tcBorders>
            <w:shd w:val="clear" w:color="auto" w:fill="auto"/>
            <w:noWrap/>
            <w:tcMar>
              <w:left w:w="11" w:type="dxa"/>
              <w:right w:w="11" w:type="dxa"/>
            </w:tcMar>
            <w:vAlign w:val="center"/>
          </w:tcPr>
          <w:p w:rsidR="00543B23" w:rsidRPr="00DF2781" w:rsidRDefault="00543B23" w:rsidP="00977D57">
            <w:pPr>
              <w:pStyle w:val="aff0"/>
            </w:pPr>
            <w:r>
              <w:t>н/д</w:t>
            </w:r>
          </w:p>
        </w:tc>
        <w:tc>
          <w:tcPr>
            <w:tcW w:w="1583" w:type="dxa"/>
            <w:tcBorders>
              <w:top w:val="nil"/>
              <w:left w:val="nil"/>
              <w:bottom w:val="single" w:sz="4" w:space="0" w:color="auto"/>
              <w:right w:val="single" w:sz="4" w:space="0" w:color="auto"/>
            </w:tcBorders>
            <w:shd w:val="clear" w:color="auto" w:fill="auto"/>
            <w:noWrap/>
            <w:tcMar>
              <w:left w:w="11" w:type="dxa"/>
              <w:right w:w="11" w:type="dxa"/>
            </w:tcMar>
            <w:vAlign w:val="center"/>
          </w:tcPr>
          <w:p w:rsidR="00543B23" w:rsidRPr="00DF2781" w:rsidRDefault="00543B23" w:rsidP="00977D57">
            <w:pPr>
              <w:pStyle w:val="aff0"/>
            </w:pPr>
            <w:r>
              <w:t>н/д</w:t>
            </w:r>
          </w:p>
        </w:tc>
        <w:tc>
          <w:tcPr>
            <w:tcW w:w="1583" w:type="dxa"/>
            <w:tcBorders>
              <w:top w:val="nil"/>
              <w:left w:val="nil"/>
              <w:bottom w:val="single" w:sz="4" w:space="0" w:color="auto"/>
              <w:right w:val="single" w:sz="4" w:space="0" w:color="auto"/>
            </w:tcBorders>
            <w:shd w:val="clear" w:color="auto" w:fill="auto"/>
            <w:noWrap/>
            <w:tcMar>
              <w:left w:w="11" w:type="dxa"/>
              <w:right w:w="11" w:type="dxa"/>
            </w:tcMar>
            <w:vAlign w:val="center"/>
          </w:tcPr>
          <w:p w:rsidR="00543B23" w:rsidRPr="00DF2781" w:rsidRDefault="00543B23" w:rsidP="00977D57">
            <w:pPr>
              <w:pStyle w:val="aff0"/>
            </w:pPr>
            <w:r>
              <w:t>н/д</w:t>
            </w:r>
          </w:p>
        </w:tc>
        <w:tc>
          <w:tcPr>
            <w:tcW w:w="1583" w:type="dxa"/>
            <w:tcBorders>
              <w:top w:val="nil"/>
              <w:left w:val="nil"/>
              <w:bottom w:val="single" w:sz="4" w:space="0" w:color="auto"/>
              <w:right w:val="single" w:sz="4" w:space="0" w:color="auto"/>
            </w:tcBorders>
            <w:shd w:val="clear" w:color="auto" w:fill="auto"/>
            <w:noWrap/>
            <w:tcMar>
              <w:left w:w="11" w:type="dxa"/>
              <w:right w:w="11" w:type="dxa"/>
            </w:tcMar>
            <w:vAlign w:val="center"/>
          </w:tcPr>
          <w:p w:rsidR="00543B23" w:rsidRPr="00DF2781" w:rsidRDefault="00543B23" w:rsidP="00977D57">
            <w:pPr>
              <w:pStyle w:val="aff0"/>
            </w:pPr>
            <w:r>
              <w:t>н/д</w:t>
            </w:r>
          </w:p>
        </w:tc>
        <w:tc>
          <w:tcPr>
            <w:tcW w:w="1583" w:type="dxa"/>
            <w:tcBorders>
              <w:top w:val="nil"/>
              <w:left w:val="nil"/>
              <w:bottom w:val="single" w:sz="4" w:space="0" w:color="auto"/>
              <w:right w:val="single" w:sz="4" w:space="0" w:color="auto"/>
            </w:tcBorders>
            <w:shd w:val="clear" w:color="auto" w:fill="auto"/>
            <w:noWrap/>
            <w:tcMar>
              <w:left w:w="11" w:type="dxa"/>
              <w:right w:w="11" w:type="dxa"/>
            </w:tcMar>
            <w:vAlign w:val="center"/>
          </w:tcPr>
          <w:p w:rsidR="00543B23" w:rsidRPr="00B17295" w:rsidRDefault="00543B23" w:rsidP="00D76383">
            <w:pPr>
              <w:spacing w:line="240" w:lineRule="auto"/>
              <w:ind w:firstLine="0"/>
              <w:jc w:val="center"/>
              <w:rPr>
                <w:sz w:val="20"/>
                <w:szCs w:val="20"/>
              </w:rPr>
            </w:pPr>
            <w:r>
              <w:rPr>
                <w:sz w:val="20"/>
                <w:szCs w:val="20"/>
              </w:rPr>
              <w:t>1,65</w:t>
            </w:r>
          </w:p>
        </w:tc>
        <w:tc>
          <w:tcPr>
            <w:tcW w:w="1583" w:type="dxa"/>
            <w:tcBorders>
              <w:top w:val="nil"/>
              <w:left w:val="nil"/>
              <w:bottom w:val="single" w:sz="4" w:space="0" w:color="auto"/>
              <w:right w:val="single" w:sz="4" w:space="0" w:color="auto"/>
            </w:tcBorders>
            <w:shd w:val="clear" w:color="auto" w:fill="auto"/>
            <w:noWrap/>
            <w:tcMar>
              <w:left w:w="11" w:type="dxa"/>
              <w:right w:w="11" w:type="dxa"/>
            </w:tcMar>
            <w:vAlign w:val="center"/>
          </w:tcPr>
          <w:p w:rsidR="00543B23" w:rsidRPr="00B17295" w:rsidRDefault="00543B23" w:rsidP="00D76383">
            <w:pPr>
              <w:spacing w:line="240" w:lineRule="auto"/>
              <w:ind w:firstLine="0"/>
              <w:jc w:val="center"/>
              <w:rPr>
                <w:sz w:val="20"/>
                <w:szCs w:val="20"/>
              </w:rPr>
            </w:pPr>
            <w:r>
              <w:rPr>
                <w:sz w:val="20"/>
                <w:szCs w:val="20"/>
              </w:rPr>
              <w:t>10</w:t>
            </w:r>
          </w:p>
        </w:tc>
      </w:tr>
      <w:tr w:rsidR="009A5AC4" w:rsidRPr="00DF2781" w:rsidTr="0043663A">
        <w:tc>
          <w:tcPr>
            <w:tcW w:w="5163" w:type="dxa"/>
            <w:tcBorders>
              <w:top w:val="nil"/>
              <w:left w:val="single" w:sz="4" w:space="0" w:color="auto"/>
              <w:bottom w:val="single" w:sz="4" w:space="0" w:color="auto"/>
              <w:right w:val="single" w:sz="4" w:space="0" w:color="auto"/>
            </w:tcBorders>
            <w:shd w:val="clear" w:color="000000" w:fill="FFFFFF"/>
            <w:tcMar>
              <w:left w:w="11" w:type="dxa"/>
              <w:right w:w="11" w:type="dxa"/>
            </w:tcMar>
            <w:vAlign w:val="center"/>
            <w:hideMark/>
          </w:tcPr>
          <w:p w:rsidR="009A5AC4" w:rsidRPr="00DF2781" w:rsidRDefault="009A5AC4" w:rsidP="00924EF2">
            <w:pPr>
              <w:pStyle w:val="aff0"/>
              <w:jc w:val="left"/>
            </w:pPr>
            <w:r w:rsidRPr="00DF2781">
              <w:t>Расчетный часовой расход для подпитки системы теплоснабжения</w:t>
            </w:r>
          </w:p>
        </w:tc>
        <w:tc>
          <w:tcPr>
            <w:tcW w:w="99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9A5AC4" w:rsidRPr="00DF2781" w:rsidRDefault="009A5AC4" w:rsidP="00924EF2">
            <w:pPr>
              <w:pStyle w:val="aff0"/>
            </w:pPr>
            <w:r w:rsidRPr="00DF2781">
              <w:t>т/ч</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DF2781" w:rsidRDefault="009A5AC4" w:rsidP="00F13F18">
            <w:pPr>
              <w:pStyle w:val="aff0"/>
            </w:pPr>
            <w:r>
              <w:t>н/д</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DF2781" w:rsidRDefault="009A5AC4" w:rsidP="00F13F18">
            <w:pPr>
              <w:pStyle w:val="aff0"/>
            </w:pPr>
            <w:r>
              <w:t>н/д</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DF2781" w:rsidRDefault="009A5AC4" w:rsidP="00F13F18">
            <w:pPr>
              <w:pStyle w:val="aff0"/>
            </w:pPr>
            <w:r>
              <w:t>н/д</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DF2781" w:rsidRDefault="009A5AC4" w:rsidP="00F13F18">
            <w:pPr>
              <w:pStyle w:val="aff0"/>
            </w:pPr>
            <w:r>
              <w:t>н/д</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D76383">
            <w:pPr>
              <w:spacing w:line="240" w:lineRule="auto"/>
              <w:ind w:firstLine="0"/>
              <w:jc w:val="center"/>
              <w:rPr>
                <w:sz w:val="20"/>
                <w:szCs w:val="20"/>
              </w:rPr>
            </w:pPr>
            <w:r>
              <w:rPr>
                <w:sz w:val="20"/>
                <w:szCs w:val="20"/>
              </w:rPr>
              <w:t>н/д</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C82EB9">
            <w:pPr>
              <w:spacing w:line="240" w:lineRule="auto"/>
              <w:ind w:firstLine="0"/>
              <w:jc w:val="center"/>
              <w:rPr>
                <w:sz w:val="20"/>
                <w:szCs w:val="20"/>
              </w:rPr>
            </w:pPr>
            <w:r>
              <w:rPr>
                <w:sz w:val="20"/>
                <w:szCs w:val="20"/>
              </w:rPr>
              <w:t>н/д</w:t>
            </w:r>
          </w:p>
        </w:tc>
      </w:tr>
      <w:tr w:rsidR="009A5AC4" w:rsidRPr="00DF2781" w:rsidTr="0043663A">
        <w:tc>
          <w:tcPr>
            <w:tcW w:w="5163"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9A5AC4" w:rsidRPr="00DF2781" w:rsidRDefault="009A5AC4" w:rsidP="00924EF2">
            <w:pPr>
              <w:pStyle w:val="aff0"/>
              <w:jc w:val="left"/>
            </w:pPr>
            <w:r w:rsidRPr="00DF2781">
              <w:t>Всего подпитка тепловой сети, в том числе:</w:t>
            </w:r>
          </w:p>
        </w:tc>
        <w:tc>
          <w:tcPr>
            <w:tcW w:w="99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9A5AC4" w:rsidRPr="00DF2781" w:rsidRDefault="009A5AC4" w:rsidP="00924EF2">
            <w:pPr>
              <w:pStyle w:val="aff0"/>
            </w:pPr>
            <w:r w:rsidRPr="00DF2781">
              <w:t>т/ч</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DF2781" w:rsidRDefault="009A5AC4" w:rsidP="00F13F18">
            <w:pPr>
              <w:pStyle w:val="aff0"/>
            </w:pPr>
            <w:r>
              <w:t>н/д</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DF2781" w:rsidRDefault="009A5AC4" w:rsidP="00F13F18">
            <w:pPr>
              <w:pStyle w:val="aff0"/>
            </w:pPr>
            <w:r>
              <w:t>н/д</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DF2781" w:rsidRDefault="009A5AC4" w:rsidP="00F13F18">
            <w:pPr>
              <w:pStyle w:val="aff0"/>
            </w:pPr>
            <w:r>
              <w:t>н/д</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DF2781" w:rsidRDefault="009A5AC4" w:rsidP="00F13F18">
            <w:pPr>
              <w:pStyle w:val="aff0"/>
            </w:pPr>
            <w:r>
              <w:t>н/д</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7C1916" w:rsidRDefault="009A5AC4" w:rsidP="00D76383">
            <w:pPr>
              <w:spacing w:line="240" w:lineRule="auto"/>
              <w:ind w:firstLine="0"/>
              <w:jc w:val="center"/>
              <w:rPr>
                <w:sz w:val="20"/>
                <w:szCs w:val="20"/>
                <w:highlight w:val="yellow"/>
              </w:rPr>
            </w:pPr>
            <w:r>
              <w:rPr>
                <w:sz w:val="20"/>
                <w:szCs w:val="20"/>
              </w:rPr>
              <w:t>н/д</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7C1916" w:rsidRDefault="009A5AC4" w:rsidP="00C82EB9">
            <w:pPr>
              <w:spacing w:line="240" w:lineRule="auto"/>
              <w:ind w:firstLine="0"/>
              <w:jc w:val="center"/>
              <w:rPr>
                <w:sz w:val="20"/>
                <w:szCs w:val="20"/>
                <w:highlight w:val="yellow"/>
              </w:rPr>
            </w:pPr>
            <w:r>
              <w:rPr>
                <w:sz w:val="20"/>
                <w:szCs w:val="20"/>
              </w:rPr>
              <w:t>н/д</w:t>
            </w:r>
          </w:p>
        </w:tc>
      </w:tr>
      <w:tr w:rsidR="009A5AC4" w:rsidRPr="00DF2781" w:rsidTr="0043663A">
        <w:tc>
          <w:tcPr>
            <w:tcW w:w="5163"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9A5AC4" w:rsidRPr="00DF2781" w:rsidRDefault="009A5AC4" w:rsidP="00924EF2">
            <w:pPr>
              <w:pStyle w:val="aff0"/>
              <w:jc w:val="left"/>
            </w:pPr>
            <w:r w:rsidRPr="00DF2781">
              <w:t>нормативные утечки теплоносителя</w:t>
            </w:r>
          </w:p>
        </w:tc>
        <w:tc>
          <w:tcPr>
            <w:tcW w:w="99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9A5AC4" w:rsidRPr="00DF2781" w:rsidRDefault="009A5AC4" w:rsidP="00924EF2">
            <w:pPr>
              <w:pStyle w:val="aff0"/>
            </w:pPr>
            <w:r w:rsidRPr="00DF2781">
              <w:t>т/ч</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DF2781" w:rsidRDefault="009A5AC4" w:rsidP="00F13F18">
            <w:pPr>
              <w:pStyle w:val="aff0"/>
            </w:pPr>
            <w:r>
              <w:t>н/д</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DF2781" w:rsidRDefault="009A5AC4" w:rsidP="00F13F18">
            <w:pPr>
              <w:pStyle w:val="aff0"/>
            </w:pPr>
            <w:r>
              <w:t>н/д</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DF2781" w:rsidRDefault="009A5AC4" w:rsidP="00F13F18">
            <w:pPr>
              <w:pStyle w:val="aff0"/>
            </w:pPr>
            <w:r>
              <w:t>н/д</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DF2781" w:rsidRDefault="009A5AC4" w:rsidP="00F13F18">
            <w:pPr>
              <w:pStyle w:val="aff0"/>
            </w:pPr>
            <w:r>
              <w:t>н/д</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81783" w:rsidRDefault="009A5AC4" w:rsidP="00D76383">
            <w:pPr>
              <w:spacing w:line="240" w:lineRule="auto"/>
              <w:ind w:firstLine="0"/>
              <w:jc w:val="center"/>
              <w:rPr>
                <w:sz w:val="20"/>
                <w:szCs w:val="20"/>
              </w:rPr>
            </w:pPr>
            <w:r>
              <w:rPr>
                <w:sz w:val="20"/>
                <w:szCs w:val="20"/>
              </w:rPr>
              <w:t>н/д</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81783" w:rsidRDefault="009A5AC4" w:rsidP="00C82EB9">
            <w:pPr>
              <w:spacing w:line="240" w:lineRule="auto"/>
              <w:ind w:firstLine="0"/>
              <w:jc w:val="center"/>
              <w:rPr>
                <w:sz w:val="20"/>
                <w:szCs w:val="20"/>
              </w:rPr>
            </w:pPr>
            <w:r>
              <w:rPr>
                <w:sz w:val="20"/>
                <w:szCs w:val="20"/>
              </w:rPr>
              <w:t>н/д</w:t>
            </w:r>
          </w:p>
        </w:tc>
      </w:tr>
      <w:tr w:rsidR="009A5AC4" w:rsidRPr="00DF2781" w:rsidTr="0043663A">
        <w:tc>
          <w:tcPr>
            <w:tcW w:w="5163"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9A5AC4" w:rsidRPr="00DF2781" w:rsidRDefault="009A5AC4" w:rsidP="00924EF2">
            <w:pPr>
              <w:pStyle w:val="aff0"/>
              <w:jc w:val="left"/>
            </w:pPr>
            <w:r w:rsidRPr="00DF2781">
              <w:t>сверхнормативные утечки теплоносителя</w:t>
            </w:r>
          </w:p>
        </w:tc>
        <w:tc>
          <w:tcPr>
            <w:tcW w:w="99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9A5AC4" w:rsidRPr="00DF2781" w:rsidRDefault="009A5AC4" w:rsidP="00924EF2">
            <w:pPr>
              <w:pStyle w:val="aff0"/>
            </w:pPr>
            <w:r w:rsidRPr="00DF2781">
              <w:t>т/ч</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DF2781" w:rsidRDefault="009A5AC4" w:rsidP="00F13F18">
            <w:pPr>
              <w:pStyle w:val="aff0"/>
            </w:pPr>
            <w:r>
              <w:t>н/д</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DF2781" w:rsidRDefault="009A5AC4" w:rsidP="00F13F18">
            <w:pPr>
              <w:pStyle w:val="aff0"/>
            </w:pPr>
            <w:r>
              <w:t>н/д</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DF2781" w:rsidRDefault="009A5AC4" w:rsidP="00F13F18">
            <w:pPr>
              <w:pStyle w:val="aff0"/>
            </w:pPr>
            <w:r>
              <w:t>н/д</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DF2781" w:rsidRDefault="009A5AC4" w:rsidP="00F13F18">
            <w:pPr>
              <w:pStyle w:val="aff0"/>
            </w:pPr>
            <w:r>
              <w:t>н/д</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81783" w:rsidRDefault="009A5AC4" w:rsidP="00D76383">
            <w:pPr>
              <w:spacing w:line="240" w:lineRule="auto"/>
              <w:ind w:firstLine="0"/>
              <w:jc w:val="center"/>
              <w:rPr>
                <w:sz w:val="20"/>
                <w:szCs w:val="20"/>
              </w:rPr>
            </w:pPr>
            <w:r>
              <w:rPr>
                <w:sz w:val="20"/>
                <w:szCs w:val="20"/>
              </w:rPr>
              <w:t>н/д</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81783" w:rsidRDefault="009A5AC4" w:rsidP="00C82EB9">
            <w:pPr>
              <w:spacing w:line="240" w:lineRule="auto"/>
              <w:ind w:firstLine="0"/>
              <w:jc w:val="center"/>
              <w:rPr>
                <w:sz w:val="20"/>
                <w:szCs w:val="20"/>
              </w:rPr>
            </w:pPr>
            <w:r>
              <w:rPr>
                <w:sz w:val="20"/>
                <w:szCs w:val="20"/>
              </w:rPr>
              <w:t>н/д</w:t>
            </w:r>
          </w:p>
        </w:tc>
      </w:tr>
      <w:tr w:rsidR="009A5AC4" w:rsidRPr="00DF2781" w:rsidTr="0043663A">
        <w:tc>
          <w:tcPr>
            <w:tcW w:w="5163"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9A5AC4" w:rsidRPr="00DF2781" w:rsidRDefault="009A5AC4" w:rsidP="00924EF2">
            <w:pPr>
              <w:pStyle w:val="aff0"/>
              <w:jc w:val="left"/>
            </w:pPr>
            <w:r w:rsidRPr="00DF2781">
              <w:t>Отпуск теплоносителя из тепловых сетей на цели ГВС</w:t>
            </w:r>
          </w:p>
        </w:tc>
        <w:tc>
          <w:tcPr>
            <w:tcW w:w="99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9A5AC4" w:rsidRPr="00DF2781" w:rsidRDefault="009A5AC4" w:rsidP="00924EF2">
            <w:pPr>
              <w:pStyle w:val="aff0"/>
            </w:pPr>
            <w:r w:rsidRPr="00DF2781">
              <w:t>т/ч</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DF2781" w:rsidRDefault="009A5AC4" w:rsidP="00F13F18">
            <w:pPr>
              <w:pStyle w:val="aff0"/>
            </w:pPr>
            <w:r>
              <w:t>-</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DF2781" w:rsidRDefault="009A5AC4" w:rsidP="00F13F18">
            <w:pPr>
              <w:pStyle w:val="aff0"/>
            </w:pPr>
            <w:r>
              <w:t>-</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DF2781" w:rsidRDefault="009A5AC4" w:rsidP="00F13F18">
            <w:pPr>
              <w:pStyle w:val="aff0"/>
            </w:pPr>
            <w:r>
              <w:t>-</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DF2781" w:rsidRDefault="009A5AC4" w:rsidP="00F13F18">
            <w:pPr>
              <w:pStyle w:val="aff0"/>
            </w:pPr>
            <w:r>
              <w:t>-</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D76383">
            <w:pPr>
              <w:spacing w:line="240" w:lineRule="auto"/>
              <w:ind w:firstLine="0"/>
              <w:jc w:val="center"/>
              <w:rPr>
                <w:sz w:val="20"/>
                <w:szCs w:val="20"/>
              </w:rPr>
            </w:pPr>
            <w:r>
              <w:rPr>
                <w:sz w:val="20"/>
                <w:szCs w:val="20"/>
              </w:rPr>
              <w:t>-</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D76383">
            <w:pPr>
              <w:spacing w:line="240" w:lineRule="auto"/>
              <w:ind w:firstLine="0"/>
              <w:jc w:val="center"/>
              <w:rPr>
                <w:sz w:val="20"/>
                <w:szCs w:val="20"/>
              </w:rPr>
            </w:pPr>
            <w:r>
              <w:rPr>
                <w:sz w:val="20"/>
                <w:szCs w:val="20"/>
              </w:rPr>
              <w:t>-</w:t>
            </w:r>
          </w:p>
        </w:tc>
      </w:tr>
      <w:tr w:rsidR="009A5AC4" w:rsidRPr="00DF2781" w:rsidTr="0043663A">
        <w:tc>
          <w:tcPr>
            <w:tcW w:w="5163" w:type="dxa"/>
            <w:tcBorders>
              <w:top w:val="nil"/>
              <w:left w:val="single" w:sz="4" w:space="0" w:color="auto"/>
              <w:bottom w:val="single" w:sz="4" w:space="0" w:color="auto"/>
              <w:right w:val="single" w:sz="4" w:space="0" w:color="auto"/>
            </w:tcBorders>
            <w:shd w:val="clear" w:color="auto" w:fill="auto"/>
            <w:tcMar>
              <w:left w:w="11" w:type="dxa"/>
              <w:right w:w="11" w:type="dxa"/>
            </w:tcMar>
            <w:vAlign w:val="center"/>
            <w:hideMark/>
          </w:tcPr>
          <w:p w:rsidR="009A5AC4" w:rsidRPr="00DF2781" w:rsidRDefault="009A5AC4" w:rsidP="00924EF2">
            <w:pPr>
              <w:pStyle w:val="aff0"/>
              <w:jc w:val="left"/>
            </w:pPr>
            <w:r w:rsidRPr="00DF2781">
              <w:t>Объем аварийной подпитки (химически не обработанной и не деаэрированной водой)</w:t>
            </w:r>
          </w:p>
        </w:tc>
        <w:tc>
          <w:tcPr>
            <w:tcW w:w="99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9A5AC4" w:rsidRPr="00DF2781" w:rsidRDefault="009A5AC4" w:rsidP="00924EF2">
            <w:pPr>
              <w:pStyle w:val="aff0"/>
            </w:pPr>
            <w:r w:rsidRPr="00DF2781">
              <w:t>т/ч</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DF2781" w:rsidRDefault="009A5AC4" w:rsidP="00F13F18">
            <w:pPr>
              <w:pStyle w:val="aff0"/>
            </w:pPr>
            <w:r>
              <w:t>н/д</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DF2781" w:rsidRDefault="009A5AC4" w:rsidP="00F13F18">
            <w:pPr>
              <w:pStyle w:val="aff0"/>
            </w:pPr>
            <w:r>
              <w:t>н/д</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DF2781" w:rsidRDefault="009A5AC4" w:rsidP="00F13F18">
            <w:pPr>
              <w:pStyle w:val="aff0"/>
            </w:pPr>
            <w:r>
              <w:t>н/д</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DF2781" w:rsidRDefault="009A5AC4" w:rsidP="00F13F18">
            <w:pPr>
              <w:pStyle w:val="aff0"/>
            </w:pPr>
            <w:r>
              <w:t>н/д</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D76383">
            <w:pPr>
              <w:spacing w:line="240" w:lineRule="auto"/>
              <w:ind w:firstLine="0"/>
              <w:jc w:val="center"/>
              <w:rPr>
                <w:sz w:val="20"/>
                <w:szCs w:val="20"/>
              </w:rPr>
            </w:pPr>
            <w:r>
              <w:rPr>
                <w:sz w:val="20"/>
                <w:szCs w:val="20"/>
              </w:rPr>
              <w:t>н/д</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D76383">
            <w:pPr>
              <w:spacing w:line="240" w:lineRule="auto"/>
              <w:ind w:firstLine="0"/>
              <w:jc w:val="center"/>
              <w:rPr>
                <w:sz w:val="20"/>
                <w:szCs w:val="20"/>
              </w:rPr>
            </w:pPr>
            <w:r>
              <w:rPr>
                <w:sz w:val="20"/>
                <w:szCs w:val="20"/>
              </w:rPr>
              <w:t>3</w:t>
            </w:r>
          </w:p>
        </w:tc>
      </w:tr>
      <w:tr w:rsidR="009A5AC4" w:rsidRPr="00DF2781" w:rsidTr="0043663A">
        <w:tc>
          <w:tcPr>
            <w:tcW w:w="5163" w:type="dxa"/>
            <w:tcBorders>
              <w:top w:val="nil"/>
              <w:left w:val="single" w:sz="4" w:space="0" w:color="auto"/>
              <w:bottom w:val="single" w:sz="4" w:space="0" w:color="auto"/>
              <w:right w:val="single" w:sz="4" w:space="0" w:color="auto"/>
            </w:tcBorders>
            <w:shd w:val="clear" w:color="000000" w:fill="FFFFFF"/>
            <w:tcMar>
              <w:left w:w="11" w:type="dxa"/>
              <w:right w:w="11" w:type="dxa"/>
            </w:tcMar>
            <w:vAlign w:val="center"/>
            <w:hideMark/>
          </w:tcPr>
          <w:p w:rsidR="009A5AC4" w:rsidRPr="00DF2781" w:rsidRDefault="009A5AC4" w:rsidP="00924EF2">
            <w:pPr>
              <w:pStyle w:val="aff0"/>
              <w:jc w:val="left"/>
            </w:pPr>
            <w:r w:rsidRPr="00DF2781">
              <w:t>Резерв (+) / дефицит (-) ВПУ</w:t>
            </w:r>
          </w:p>
        </w:tc>
        <w:tc>
          <w:tcPr>
            <w:tcW w:w="99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9A5AC4" w:rsidRPr="00DF2781" w:rsidRDefault="009A5AC4" w:rsidP="00924EF2">
            <w:pPr>
              <w:pStyle w:val="aff0"/>
            </w:pPr>
            <w:r w:rsidRPr="00DF2781">
              <w:t>т/ч</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DF2781" w:rsidRDefault="009A5AC4" w:rsidP="00F13F18">
            <w:pPr>
              <w:pStyle w:val="aff0"/>
            </w:pPr>
            <w:r>
              <w:t>-</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DF2781" w:rsidRDefault="009A5AC4" w:rsidP="00F13F18">
            <w:pPr>
              <w:pStyle w:val="aff0"/>
            </w:pPr>
            <w:r>
              <w:t>-</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DF2781" w:rsidRDefault="009A5AC4" w:rsidP="00F13F18">
            <w:pPr>
              <w:pStyle w:val="aff0"/>
            </w:pPr>
            <w:r>
              <w:t>-</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DF2781" w:rsidRDefault="009A5AC4" w:rsidP="00F13F18">
            <w:pPr>
              <w:pStyle w:val="aff0"/>
            </w:pPr>
            <w:r>
              <w:t>-</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D76383">
            <w:pPr>
              <w:spacing w:line="240" w:lineRule="auto"/>
              <w:ind w:firstLine="0"/>
              <w:jc w:val="center"/>
              <w:rPr>
                <w:sz w:val="20"/>
                <w:szCs w:val="20"/>
              </w:rPr>
            </w:pPr>
            <w:r>
              <w:rPr>
                <w:sz w:val="20"/>
                <w:szCs w:val="20"/>
              </w:rPr>
              <w:t>-</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D76383">
            <w:pPr>
              <w:spacing w:line="240" w:lineRule="auto"/>
              <w:ind w:firstLine="0"/>
              <w:jc w:val="center"/>
              <w:rPr>
                <w:sz w:val="20"/>
                <w:szCs w:val="20"/>
              </w:rPr>
            </w:pPr>
            <w:r>
              <w:rPr>
                <w:sz w:val="20"/>
                <w:szCs w:val="20"/>
              </w:rPr>
              <w:t>1</w:t>
            </w:r>
          </w:p>
        </w:tc>
      </w:tr>
      <w:tr w:rsidR="009A5AC4" w:rsidRPr="00DF2781" w:rsidTr="0043663A">
        <w:tc>
          <w:tcPr>
            <w:tcW w:w="5163" w:type="dxa"/>
            <w:tcBorders>
              <w:top w:val="nil"/>
              <w:left w:val="single" w:sz="4" w:space="0" w:color="auto"/>
              <w:bottom w:val="single" w:sz="4" w:space="0" w:color="auto"/>
              <w:right w:val="single" w:sz="4" w:space="0" w:color="auto"/>
            </w:tcBorders>
            <w:shd w:val="clear" w:color="000000" w:fill="FFFFFF"/>
            <w:tcMar>
              <w:left w:w="11" w:type="dxa"/>
              <w:right w:w="11" w:type="dxa"/>
            </w:tcMar>
            <w:vAlign w:val="center"/>
            <w:hideMark/>
          </w:tcPr>
          <w:p w:rsidR="009A5AC4" w:rsidRPr="00DF2781" w:rsidRDefault="009A5AC4" w:rsidP="00924EF2">
            <w:pPr>
              <w:pStyle w:val="aff0"/>
              <w:jc w:val="left"/>
            </w:pPr>
            <w:r w:rsidRPr="00DF2781">
              <w:t>Доля резерва</w:t>
            </w:r>
          </w:p>
        </w:tc>
        <w:tc>
          <w:tcPr>
            <w:tcW w:w="992" w:type="dxa"/>
            <w:tcBorders>
              <w:top w:val="nil"/>
              <w:left w:val="nil"/>
              <w:bottom w:val="single" w:sz="4" w:space="0" w:color="auto"/>
              <w:right w:val="single" w:sz="4" w:space="0" w:color="auto"/>
            </w:tcBorders>
            <w:shd w:val="clear" w:color="auto" w:fill="auto"/>
            <w:tcMar>
              <w:left w:w="11" w:type="dxa"/>
              <w:right w:w="11" w:type="dxa"/>
            </w:tcMar>
            <w:vAlign w:val="center"/>
            <w:hideMark/>
          </w:tcPr>
          <w:p w:rsidR="009A5AC4" w:rsidRPr="00DF2781" w:rsidRDefault="009A5AC4" w:rsidP="00924EF2">
            <w:pPr>
              <w:pStyle w:val="aff0"/>
            </w:pPr>
            <w:r w:rsidRPr="00DF2781">
              <w:t>%</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DF2781" w:rsidRDefault="009A5AC4" w:rsidP="00F13F18">
            <w:pPr>
              <w:pStyle w:val="aff0"/>
            </w:pPr>
            <w:r>
              <w:t>-</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DF2781" w:rsidRDefault="009A5AC4" w:rsidP="00F13F18">
            <w:pPr>
              <w:pStyle w:val="aff0"/>
            </w:pPr>
            <w:r>
              <w:t>-</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DF2781" w:rsidRDefault="009A5AC4" w:rsidP="00F13F18">
            <w:pPr>
              <w:pStyle w:val="aff0"/>
            </w:pPr>
            <w:r>
              <w:t>-</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DF2781" w:rsidRDefault="009A5AC4" w:rsidP="00F13F18">
            <w:pPr>
              <w:pStyle w:val="aff0"/>
            </w:pPr>
            <w:r>
              <w:t>-</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D76383">
            <w:pPr>
              <w:spacing w:line="240" w:lineRule="auto"/>
              <w:ind w:firstLine="0"/>
              <w:jc w:val="center"/>
              <w:rPr>
                <w:sz w:val="20"/>
                <w:szCs w:val="20"/>
              </w:rPr>
            </w:pPr>
            <w:r>
              <w:rPr>
                <w:sz w:val="20"/>
                <w:szCs w:val="20"/>
              </w:rPr>
              <w:t>-</w:t>
            </w:r>
          </w:p>
        </w:tc>
        <w:tc>
          <w:tcPr>
            <w:tcW w:w="1583" w:type="dxa"/>
            <w:tcBorders>
              <w:top w:val="nil"/>
              <w:left w:val="nil"/>
              <w:bottom w:val="single" w:sz="4" w:space="0" w:color="auto"/>
              <w:right w:val="single" w:sz="4" w:space="0" w:color="auto"/>
            </w:tcBorders>
            <w:shd w:val="clear" w:color="auto" w:fill="auto"/>
            <w:tcMar>
              <w:left w:w="11" w:type="dxa"/>
              <w:right w:w="11" w:type="dxa"/>
            </w:tcMar>
            <w:vAlign w:val="center"/>
          </w:tcPr>
          <w:p w:rsidR="009A5AC4" w:rsidRPr="00B17295" w:rsidRDefault="009A5AC4" w:rsidP="00D76383">
            <w:pPr>
              <w:spacing w:line="240" w:lineRule="auto"/>
              <w:ind w:firstLine="0"/>
              <w:jc w:val="center"/>
              <w:rPr>
                <w:sz w:val="20"/>
                <w:szCs w:val="20"/>
              </w:rPr>
            </w:pPr>
            <w:r>
              <w:rPr>
                <w:sz w:val="20"/>
                <w:szCs w:val="20"/>
              </w:rPr>
              <w:t>25</w:t>
            </w:r>
          </w:p>
        </w:tc>
      </w:tr>
    </w:tbl>
    <w:p w:rsidR="00306F9E" w:rsidRDefault="00306F9E" w:rsidP="00E26B72"/>
    <w:p w:rsidR="00DF2781" w:rsidRDefault="00DF2781" w:rsidP="00E26B72">
      <w:pPr>
        <w:sectPr w:rsidR="00DF2781" w:rsidSect="00F55314">
          <w:pgSz w:w="16838" w:h="11906" w:orient="landscape"/>
          <w:pgMar w:top="1418" w:right="567" w:bottom="851" w:left="567" w:header="0" w:footer="421" w:gutter="0"/>
          <w:cols w:space="708"/>
          <w:docGrid w:linePitch="381"/>
        </w:sectPr>
      </w:pPr>
    </w:p>
    <w:p w:rsidR="002F4942" w:rsidRPr="005D3DA2" w:rsidRDefault="002F4942" w:rsidP="00306F9E">
      <w:pPr>
        <w:pStyle w:val="3"/>
        <w:rPr>
          <w:i/>
        </w:rPr>
      </w:pPr>
      <w:bookmarkStart w:id="417" w:name="_Toc8041200"/>
      <w:bookmarkStart w:id="418" w:name="_Toc131463420"/>
      <w:bookmarkEnd w:id="415"/>
      <w:r w:rsidRPr="005D3DA2">
        <w:rPr>
          <w:i/>
        </w:rPr>
        <w:lastRenderedPageBreak/>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417"/>
      <w:bookmarkEnd w:id="418"/>
    </w:p>
    <w:p w:rsidR="00D316E8" w:rsidRDefault="00D316E8" w:rsidP="00D316E8">
      <w:r>
        <w:t>В случае возникновения аварийной ситуации на участке магистрального или распределительного трубопровода подпитку тепловой сети возможно осуществить из зоны действия соседнего источника путем использования связей между трубопроводами источников, а также существующих баков-аккумуляторов.</w:t>
      </w:r>
    </w:p>
    <w:p w:rsidR="00D316E8" w:rsidRDefault="00D316E8" w:rsidP="00D316E8">
      <w:r>
        <w:t xml:space="preserve">Согласно п. 6.22.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 </w:t>
      </w:r>
    </w:p>
    <w:p w:rsidR="009D1534" w:rsidRDefault="009D1534" w:rsidP="00D316E8"/>
    <w:p w:rsidR="002F4942" w:rsidRPr="005D3DA2" w:rsidRDefault="002F4942" w:rsidP="00AD762E">
      <w:pPr>
        <w:pStyle w:val="2"/>
      </w:pPr>
      <w:bookmarkStart w:id="419" w:name="_Toc8041201"/>
      <w:bookmarkStart w:id="420" w:name="_Toc131463421"/>
      <w:bookmarkStart w:id="421" w:name="sub_122"/>
      <w:bookmarkEnd w:id="412"/>
      <w:r w:rsidRPr="005D3DA2">
        <w:t>Часть 8 "Топливные балансы источников тепловой энергии и система обеспечения топливом"</w:t>
      </w:r>
      <w:bookmarkEnd w:id="419"/>
      <w:bookmarkEnd w:id="420"/>
    </w:p>
    <w:p w:rsidR="002F4942" w:rsidRPr="005D3DA2" w:rsidRDefault="002F4942" w:rsidP="00AD762E">
      <w:pPr>
        <w:pStyle w:val="3"/>
        <w:rPr>
          <w:i/>
        </w:rPr>
      </w:pPr>
      <w:bookmarkStart w:id="422" w:name="_Toc8041202"/>
      <w:bookmarkStart w:id="423" w:name="_Toc131463422"/>
      <w:bookmarkStart w:id="424" w:name="sub_224"/>
      <w:r w:rsidRPr="005D3DA2">
        <w:rPr>
          <w:i/>
        </w:rPr>
        <w:t>а) описание видов и количества используемого основного топлива для каждого источника тепловой энергии</w:t>
      </w:r>
      <w:bookmarkEnd w:id="422"/>
      <w:bookmarkEnd w:id="423"/>
    </w:p>
    <w:p w:rsidR="00B83EA8" w:rsidRPr="005D3DA2" w:rsidRDefault="00B83EA8" w:rsidP="00B83EA8">
      <w:pPr>
        <w:pStyle w:val="S"/>
        <w:spacing w:line="240" w:lineRule="auto"/>
      </w:pPr>
      <w:r w:rsidRPr="005D3DA2">
        <w:t>Централизованные источники теплоснабжения МО «</w:t>
      </w:r>
      <w:r w:rsidR="00E9788A">
        <w:t>Коношское</w:t>
      </w:r>
      <w:r w:rsidRPr="005D3DA2">
        <w:t xml:space="preserve">» в качестве основного вида топлива используют: </w:t>
      </w:r>
      <w:r w:rsidR="00E9788A">
        <w:t>уголь каменный, мазут топочный</w:t>
      </w:r>
      <w:r w:rsidRPr="005D3DA2">
        <w:t xml:space="preserve">, </w:t>
      </w:r>
      <w:r w:rsidR="00E9788A">
        <w:t>дрова</w:t>
      </w:r>
      <w:r w:rsidRPr="005D3DA2">
        <w:t xml:space="preserve">, электрическая энергия. </w:t>
      </w:r>
    </w:p>
    <w:p w:rsidR="00B83EA8" w:rsidRDefault="00B83EA8" w:rsidP="00B83EA8">
      <w:pPr>
        <w:pStyle w:val="S"/>
      </w:pPr>
      <w:r w:rsidRPr="001C27D4">
        <w:t>Характеристика топлива, используемого на источниках теплоснабжения</w:t>
      </w:r>
      <w:r>
        <w:t>,</w:t>
      </w:r>
      <w:r w:rsidRPr="001C27D4">
        <w:t xml:space="preserve"> представлена</w:t>
      </w:r>
      <w:r w:rsidRPr="00041606">
        <w:t xml:space="preserve"> в таблице </w:t>
      </w:r>
      <w:r>
        <w:t>1.8.1</w:t>
      </w:r>
      <w:r w:rsidRPr="00041606">
        <w:t>.</w:t>
      </w:r>
    </w:p>
    <w:p w:rsidR="00A44403" w:rsidRDefault="00A44403" w:rsidP="00A44403">
      <w:r>
        <w:t>Топливный баланс котельных представлен в таблице 1.8.2.</w:t>
      </w:r>
    </w:p>
    <w:p w:rsidR="00A44403" w:rsidRDefault="00A44403" w:rsidP="00B83EA8">
      <w:pPr>
        <w:pStyle w:val="S"/>
      </w:pPr>
    </w:p>
    <w:p w:rsidR="00B83EA8" w:rsidRDefault="00B83EA8" w:rsidP="00B83EA8">
      <w:pPr>
        <w:pStyle w:val="S"/>
        <w:jc w:val="right"/>
        <w:sectPr w:rsidR="00B83EA8" w:rsidSect="00F55314">
          <w:pgSz w:w="11906" w:h="16838"/>
          <w:pgMar w:top="567" w:right="851" w:bottom="567" w:left="1418" w:header="0" w:footer="383" w:gutter="0"/>
          <w:cols w:space="708"/>
          <w:docGrid w:linePitch="381"/>
        </w:sectPr>
      </w:pPr>
    </w:p>
    <w:p w:rsidR="00B83EA8" w:rsidRPr="00C76769" w:rsidRDefault="00B83EA8" w:rsidP="00B83EA8">
      <w:pPr>
        <w:pStyle w:val="S"/>
        <w:jc w:val="right"/>
      </w:pPr>
      <w:r w:rsidRPr="00041606">
        <w:lastRenderedPageBreak/>
        <w:t xml:space="preserve">Таблица </w:t>
      </w:r>
      <w:r>
        <w:t>1.8.1</w:t>
      </w:r>
    </w:p>
    <w:p w:rsidR="00B83EA8" w:rsidRPr="00453032" w:rsidRDefault="00B83EA8" w:rsidP="002A420F">
      <w:pPr>
        <w:pStyle w:val="S"/>
        <w:jc w:val="center"/>
      </w:pPr>
      <w:r w:rsidRPr="00453032">
        <w:t>Характеристика основного топлива</w:t>
      </w:r>
    </w:p>
    <w:tbl>
      <w:tblPr>
        <w:tblW w:w="15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1"/>
        <w:gridCol w:w="1417"/>
        <w:gridCol w:w="1134"/>
        <w:gridCol w:w="1134"/>
        <w:gridCol w:w="1276"/>
        <w:gridCol w:w="1276"/>
        <w:gridCol w:w="1134"/>
        <w:gridCol w:w="1276"/>
        <w:gridCol w:w="992"/>
        <w:gridCol w:w="1134"/>
        <w:gridCol w:w="1276"/>
        <w:gridCol w:w="992"/>
        <w:gridCol w:w="1134"/>
      </w:tblGrid>
      <w:tr w:rsidR="00A44ADA" w:rsidRPr="009A5AC4" w:rsidTr="00A44ADA">
        <w:tc>
          <w:tcPr>
            <w:tcW w:w="1571" w:type="dxa"/>
            <w:vMerge w:val="restart"/>
            <w:shd w:val="clear" w:color="000000" w:fill="FFFFFF"/>
            <w:noWrap/>
            <w:tcMar>
              <w:left w:w="11" w:type="dxa"/>
              <w:right w:w="11" w:type="dxa"/>
            </w:tcMar>
            <w:vAlign w:val="center"/>
            <w:hideMark/>
          </w:tcPr>
          <w:p w:rsidR="00A44ADA" w:rsidRPr="009A5AC4" w:rsidRDefault="00A44ADA" w:rsidP="009A5AC4">
            <w:pPr>
              <w:pStyle w:val="aff0"/>
              <w:rPr>
                <w:b/>
                <w:szCs w:val="20"/>
              </w:rPr>
            </w:pPr>
            <w:r w:rsidRPr="009A5AC4">
              <w:rPr>
                <w:b/>
                <w:szCs w:val="20"/>
              </w:rPr>
              <w:t>Показатели</w:t>
            </w:r>
          </w:p>
        </w:tc>
        <w:tc>
          <w:tcPr>
            <w:tcW w:w="3685" w:type="dxa"/>
            <w:gridSpan w:val="3"/>
            <w:tcMar>
              <w:left w:w="11" w:type="dxa"/>
              <w:right w:w="11" w:type="dxa"/>
            </w:tcMar>
            <w:vAlign w:val="center"/>
          </w:tcPr>
          <w:p w:rsidR="00A44ADA" w:rsidRPr="009A5AC4" w:rsidRDefault="00A44ADA" w:rsidP="00A44ADA">
            <w:pPr>
              <w:pStyle w:val="aff0"/>
            </w:pPr>
            <w:r w:rsidRPr="009A5AC4">
              <w:rPr>
                <w:b/>
                <w:bCs/>
                <w:szCs w:val="20"/>
              </w:rPr>
              <w:t>Котельная «Совхозная»,</w:t>
            </w:r>
            <w:r>
              <w:rPr>
                <w:b/>
                <w:bCs/>
                <w:szCs w:val="20"/>
              </w:rPr>
              <w:t xml:space="preserve"> «АТП»</w:t>
            </w:r>
          </w:p>
        </w:tc>
        <w:tc>
          <w:tcPr>
            <w:tcW w:w="3686" w:type="dxa"/>
            <w:gridSpan w:val="3"/>
            <w:shd w:val="clear" w:color="auto" w:fill="auto"/>
            <w:tcMar>
              <w:left w:w="11" w:type="dxa"/>
              <w:right w:w="11" w:type="dxa"/>
            </w:tcMar>
            <w:vAlign w:val="center"/>
            <w:hideMark/>
          </w:tcPr>
          <w:p w:rsidR="00A44ADA" w:rsidRPr="009A5AC4" w:rsidRDefault="00A44ADA" w:rsidP="009A5AC4">
            <w:pPr>
              <w:spacing w:line="240" w:lineRule="auto"/>
              <w:ind w:firstLine="0"/>
              <w:jc w:val="center"/>
              <w:rPr>
                <w:b/>
                <w:bCs/>
                <w:sz w:val="20"/>
                <w:szCs w:val="20"/>
              </w:rPr>
            </w:pPr>
            <w:r w:rsidRPr="009A5AC4">
              <w:rPr>
                <w:b/>
                <w:bCs/>
                <w:sz w:val="20"/>
                <w:szCs w:val="20"/>
              </w:rPr>
              <w:t>ПГС», «Вокзальная», «Больничная», «СХТ»</w:t>
            </w:r>
          </w:p>
        </w:tc>
        <w:tc>
          <w:tcPr>
            <w:tcW w:w="3402" w:type="dxa"/>
            <w:gridSpan w:val="3"/>
            <w:shd w:val="clear" w:color="auto" w:fill="auto"/>
            <w:tcMar>
              <w:left w:w="11" w:type="dxa"/>
              <w:right w:w="11" w:type="dxa"/>
            </w:tcMar>
            <w:vAlign w:val="center"/>
          </w:tcPr>
          <w:p w:rsidR="00A44ADA" w:rsidRPr="009A5AC4" w:rsidRDefault="00A44ADA" w:rsidP="009A5AC4">
            <w:pPr>
              <w:spacing w:line="240" w:lineRule="auto"/>
              <w:ind w:firstLine="0"/>
              <w:jc w:val="center"/>
              <w:rPr>
                <w:b/>
                <w:bCs/>
                <w:sz w:val="20"/>
                <w:szCs w:val="20"/>
              </w:rPr>
            </w:pPr>
            <w:r w:rsidRPr="009A5AC4">
              <w:rPr>
                <w:b/>
                <w:sz w:val="20"/>
                <w:szCs w:val="20"/>
              </w:rPr>
              <w:t>Котельная № 16 «Парк Б»</w:t>
            </w:r>
          </w:p>
        </w:tc>
        <w:tc>
          <w:tcPr>
            <w:tcW w:w="3402" w:type="dxa"/>
            <w:gridSpan w:val="3"/>
            <w:shd w:val="clear" w:color="auto" w:fill="auto"/>
            <w:tcMar>
              <w:left w:w="11" w:type="dxa"/>
              <w:right w:w="11" w:type="dxa"/>
            </w:tcMar>
            <w:vAlign w:val="center"/>
          </w:tcPr>
          <w:p w:rsidR="00A44ADA" w:rsidRPr="009A5AC4" w:rsidRDefault="00A44ADA" w:rsidP="009A5AC4">
            <w:pPr>
              <w:spacing w:line="240" w:lineRule="auto"/>
              <w:ind w:firstLine="0"/>
              <w:jc w:val="center"/>
              <w:rPr>
                <w:b/>
                <w:bCs/>
                <w:sz w:val="20"/>
                <w:szCs w:val="20"/>
              </w:rPr>
            </w:pPr>
            <w:r w:rsidRPr="009A5AC4">
              <w:rPr>
                <w:b/>
                <w:sz w:val="20"/>
                <w:szCs w:val="20"/>
              </w:rPr>
              <w:t>Котельная инв. №1010423</w:t>
            </w:r>
          </w:p>
        </w:tc>
      </w:tr>
      <w:tr w:rsidR="00A44ADA" w:rsidRPr="009A5AC4" w:rsidTr="00A44ADA">
        <w:tc>
          <w:tcPr>
            <w:tcW w:w="1571" w:type="dxa"/>
            <w:vMerge/>
            <w:shd w:val="clear" w:color="auto" w:fill="auto"/>
            <w:tcMar>
              <w:left w:w="11" w:type="dxa"/>
              <w:right w:w="11" w:type="dxa"/>
            </w:tcMar>
            <w:vAlign w:val="center"/>
            <w:hideMark/>
          </w:tcPr>
          <w:p w:rsidR="00A44ADA" w:rsidRPr="009A5AC4" w:rsidRDefault="00A44ADA" w:rsidP="009A5AC4">
            <w:pPr>
              <w:spacing w:line="240" w:lineRule="auto"/>
              <w:ind w:firstLine="0"/>
              <w:jc w:val="center"/>
              <w:rPr>
                <w:b/>
                <w:bCs/>
                <w:sz w:val="20"/>
                <w:szCs w:val="20"/>
              </w:rPr>
            </w:pPr>
          </w:p>
        </w:tc>
        <w:tc>
          <w:tcPr>
            <w:tcW w:w="1417" w:type="dxa"/>
            <w:tcMar>
              <w:left w:w="11" w:type="dxa"/>
              <w:right w:w="11" w:type="dxa"/>
            </w:tcMar>
            <w:vAlign w:val="center"/>
          </w:tcPr>
          <w:p w:rsidR="00A44ADA" w:rsidRPr="009A5AC4" w:rsidRDefault="00A44ADA" w:rsidP="00C82EB9">
            <w:pPr>
              <w:spacing w:line="240" w:lineRule="auto"/>
              <w:ind w:firstLine="0"/>
              <w:jc w:val="center"/>
              <w:rPr>
                <w:b/>
                <w:bCs/>
                <w:sz w:val="20"/>
                <w:szCs w:val="20"/>
              </w:rPr>
            </w:pPr>
            <w:r w:rsidRPr="009A5AC4">
              <w:rPr>
                <w:b/>
                <w:bCs/>
                <w:sz w:val="20"/>
                <w:szCs w:val="20"/>
              </w:rPr>
              <w:t>Основное топливо</w:t>
            </w:r>
          </w:p>
        </w:tc>
        <w:tc>
          <w:tcPr>
            <w:tcW w:w="1134" w:type="dxa"/>
            <w:tcMar>
              <w:left w:w="11" w:type="dxa"/>
              <w:right w:w="11" w:type="dxa"/>
            </w:tcMar>
            <w:vAlign w:val="center"/>
          </w:tcPr>
          <w:p w:rsidR="00A44ADA" w:rsidRPr="009A5AC4" w:rsidRDefault="00A44ADA" w:rsidP="00C82EB9">
            <w:pPr>
              <w:spacing w:line="240" w:lineRule="auto"/>
              <w:ind w:firstLine="0"/>
              <w:jc w:val="center"/>
              <w:rPr>
                <w:b/>
                <w:bCs/>
                <w:sz w:val="20"/>
                <w:szCs w:val="20"/>
              </w:rPr>
            </w:pPr>
            <w:r w:rsidRPr="009A5AC4">
              <w:rPr>
                <w:b/>
                <w:bCs/>
                <w:sz w:val="20"/>
                <w:szCs w:val="20"/>
              </w:rPr>
              <w:t>Резервное топливо</w:t>
            </w:r>
          </w:p>
        </w:tc>
        <w:tc>
          <w:tcPr>
            <w:tcW w:w="1134" w:type="dxa"/>
            <w:tcMar>
              <w:left w:w="11" w:type="dxa"/>
              <w:right w:w="11" w:type="dxa"/>
            </w:tcMar>
            <w:vAlign w:val="center"/>
          </w:tcPr>
          <w:p w:rsidR="00A44ADA" w:rsidRPr="009A5AC4" w:rsidRDefault="00A44ADA" w:rsidP="00C82EB9">
            <w:pPr>
              <w:spacing w:line="240" w:lineRule="auto"/>
              <w:ind w:firstLine="0"/>
              <w:jc w:val="center"/>
              <w:rPr>
                <w:b/>
                <w:bCs/>
                <w:sz w:val="20"/>
                <w:szCs w:val="20"/>
              </w:rPr>
            </w:pPr>
            <w:r w:rsidRPr="009A5AC4">
              <w:rPr>
                <w:b/>
                <w:bCs/>
                <w:sz w:val="20"/>
                <w:szCs w:val="20"/>
              </w:rPr>
              <w:t>Аварийное топливо</w:t>
            </w:r>
          </w:p>
        </w:tc>
        <w:tc>
          <w:tcPr>
            <w:tcW w:w="1276" w:type="dxa"/>
            <w:shd w:val="clear" w:color="auto" w:fill="auto"/>
            <w:tcMar>
              <w:left w:w="11" w:type="dxa"/>
              <w:right w:w="11" w:type="dxa"/>
            </w:tcMar>
            <w:vAlign w:val="center"/>
            <w:hideMark/>
          </w:tcPr>
          <w:p w:rsidR="00A44ADA" w:rsidRPr="009A5AC4" w:rsidRDefault="00A44ADA" w:rsidP="009A5AC4">
            <w:pPr>
              <w:spacing w:line="240" w:lineRule="auto"/>
              <w:ind w:firstLine="0"/>
              <w:jc w:val="center"/>
              <w:rPr>
                <w:b/>
                <w:bCs/>
                <w:sz w:val="20"/>
                <w:szCs w:val="20"/>
              </w:rPr>
            </w:pPr>
            <w:r w:rsidRPr="009A5AC4">
              <w:rPr>
                <w:b/>
                <w:bCs/>
                <w:sz w:val="20"/>
                <w:szCs w:val="20"/>
              </w:rPr>
              <w:t>Основное топливо</w:t>
            </w:r>
          </w:p>
        </w:tc>
        <w:tc>
          <w:tcPr>
            <w:tcW w:w="1276" w:type="dxa"/>
            <w:shd w:val="clear" w:color="auto" w:fill="auto"/>
            <w:tcMar>
              <w:left w:w="11" w:type="dxa"/>
              <w:right w:w="11" w:type="dxa"/>
            </w:tcMar>
            <w:vAlign w:val="center"/>
            <w:hideMark/>
          </w:tcPr>
          <w:p w:rsidR="00A44ADA" w:rsidRPr="009A5AC4" w:rsidRDefault="00A44ADA" w:rsidP="009A5AC4">
            <w:pPr>
              <w:spacing w:line="240" w:lineRule="auto"/>
              <w:ind w:firstLine="0"/>
              <w:jc w:val="center"/>
              <w:rPr>
                <w:b/>
                <w:bCs/>
                <w:sz w:val="20"/>
                <w:szCs w:val="20"/>
              </w:rPr>
            </w:pPr>
            <w:r w:rsidRPr="009A5AC4">
              <w:rPr>
                <w:b/>
                <w:bCs/>
                <w:sz w:val="20"/>
                <w:szCs w:val="20"/>
              </w:rPr>
              <w:t>Резервное топливо</w:t>
            </w:r>
          </w:p>
        </w:tc>
        <w:tc>
          <w:tcPr>
            <w:tcW w:w="1134" w:type="dxa"/>
            <w:shd w:val="clear" w:color="auto" w:fill="auto"/>
            <w:tcMar>
              <w:left w:w="11" w:type="dxa"/>
              <w:right w:w="11" w:type="dxa"/>
            </w:tcMar>
            <w:vAlign w:val="center"/>
            <w:hideMark/>
          </w:tcPr>
          <w:p w:rsidR="00A44ADA" w:rsidRPr="009A5AC4" w:rsidRDefault="00A44ADA" w:rsidP="009A5AC4">
            <w:pPr>
              <w:spacing w:line="240" w:lineRule="auto"/>
              <w:ind w:firstLine="0"/>
              <w:jc w:val="center"/>
              <w:rPr>
                <w:b/>
                <w:bCs/>
                <w:sz w:val="20"/>
                <w:szCs w:val="20"/>
              </w:rPr>
            </w:pPr>
            <w:r w:rsidRPr="009A5AC4">
              <w:rPr>
                <w:b/>
                <w:bCs/>
                <w:sz w:val="20"/>
                <w:szCs w:val="20"/>
              </w:rPr>
              <w:t>Аварийное топливо</w:t>
            </w:r>
          </w:p>
        </w:tc>
        <w:tc>
          <w:tcPr>
            <w:tcW w:w="1276" w:type="dxa"/>
            <w:shd w:val="clear" w:color="auto" w:fill="auto"/>
            <w:tcMar>
              <w:left w:w="11" w:type="dxa"/>
              <w:right w:w="11" w:type="dxa"/>
            </w:tcMar>
            <w:vAlign w:val="center"/>
            <w:hideMark/>
          </w:tcPr>
          <w:p w:rsidR="00A44ADA" w:rsidRPr="009A5AC4" w:rsidRDefault="00A44ADA" w:rsidP="009A5AC4">
            <w:pPr>
              <w:spacing w:line="240" w:lineRule="auto"/>
              <w:ind w:firstLine="0"/>
              <w:jc w:val="center"/>
              <w:rPr>
                <w:b/>
                <w:bCs/>
                <w:sz w:val="20"/>
                <w:szCs w:val="20"/>
              </w:rPr>
            </w:pPr>
            <w:r w:rsidRPr="009A5AC4">
              <w:rPr>
                <w:b/>
                <w:bCs/>
                <w:sz w:val="20"/>
                <w:szCs w:val="20"/>
              </w:rPr>
              <w:t>Основное топливо</w:t>
            </w:r>
          </w:p>
        </w:tc>
        <w:tc>
          <w:tcPr>
            <w:tcW w:w="992" w:type="dxa"/>
            <w:shd w:val="clear" w:color="auto" w:fill="auto"/>
            <w:tcMar>
              <w:left w:w="11" w:type="dxa"/>
              <w:right w:w="11" w:type="dxa"/>
            </w:tcMar>
            <w:vAlign w:val="center"/>
            <w:hideMark/>
          </w:tcPr>
          <w:p w:rsidR="00A44ADA" w:rsidRPr="009A5AC4" w:rsidRDefault="00A44ADA" w:rsidP="009A5AC4">
            <w:pPr>
              <w:spacing w:line="240" w:lineRule="auto"/>
              <w:ind w:firstLine="0"/>
              <w:jc w:val="center"/>
              <w:rPr>
                <w:b/>
                <w:bCs/>
                <w:sz w:val="20"/>
                <w:szCs w:val="20"/>
              </w:rPr>
            </w:pPr>
            <w:r w:rsidRPr="009A5AC4">
              <w:rPr>
                <w:b/>
                <w:bCs/>
                <w:sz w:val="20"/>
                <w:szCs w:val="20"/>
              </w:rPr>
              <w:t>Резервное топливо</w:t>
            </w:r>
          </w:p>
        </w:tc>
        <w:tc>
          <w:tcPr>
            <w:tcW w:w="1134" w:type="dxa"/>
            <w:shd w:val="clear" w:color="auto" w:fill="auto"/>
            <w:tcMar>
              <w:left w:w="11" w:type="dxa"/>
              <w:right w:w="11" w:type="dxa"/>
            </w:tcMar>
            <w:vAlign w:val="center"/>
            <w:hideMark/>
          </w:tcPr>
          <w:p w:rsidR="00A44ADA" w:rsidRPr="009A5AC4" w:rsidRDefault="00A44ADA" w:rsidP="009A5AC4">
            <w:pPr>
              <w:spacing w:line="240" w:lineRule="auto"/>
              <w:ind w:firstLine="0"/>
              <w:jc w:val="center"/>
              <w:rPr>
                <w:b/>
                <w:bCs/>
                <w:sz w:val="20"/>
                <w:szCs w:val="20"/>
              </w:rPr>
            </w:pPr>
            <w:r w:rsidRPr="009A5AC4">
              <w:rPr>
                <w:b/>
                <w:bCs/>
                <w:sz w:val="20"/>
                <w:szCs w:val="20"/>
              </w:rPr>
              <w:t>Аварийное топливо</w:t>
            </w:r>
          </w:p>
        </w:tc>
        <w:tc>
          <w:tcPr>
            <w:tcW w:w="1276" w:type="dxa"/>
            <w:shd w:val="clear" w:color="auto" w:fill="auto"/>
            <w:tcMar>
              <w:left w:w="11" w:type="dxa"/>
              <w:right w:w="11" w:type="dxa"/>
            </w:tcMar>
            <w:vAlign w:val="center"/>
            <w:hideMark/>
          </w:tcPr>
          <w:p w:rsidR="00A44ADA" w:rsidRPr="009A5AC4" w:rsidRDefault="00A44ADA" w:rsidP="009A5AC4">
            <w:pPr>
              <w:spacing w:line="240" w:lineRule="auto"/>
              <w:ind w:firstLine="0"/>
              <w:jc w:val="center"/>
              <w:rPr>
                <w:b/>
                <w:bCs/>
                <w:sz w:val="20"/>
                <w:szCs w:val="20"/>
              </w:rPr>
            </w:pPr>
            <w:r w:rsidRPr="009A5AC4">
              <w:rPr>
                <w:b/>
                <w:bCs/>
                <w:sz w:val="20"/>
                <w:szCs w:val="20"/>
              </w:rPr>
              <w:t>Основное топливо</w:t>
            </w:r>
          </w:p>
        </w:tc>
        <w:tc>
          <w:tcPr>
            <w:tcW w:w="992" w:type="dxa"/>
            <w:shd w:val="clear" w:color="auto" w:fill="auto"/>
            <w:tcMar>
              <w:left w:w="11" w:type="dxa"/>
              <w:right w:w="11" w:type="dxa"/>
            </w:tcMar>
            <w:vAlign w:val="center"/>
            <w:hideMark/>
          </w:tcPr>
          <w:p w:rsidR="00A44ADA" w:rsidRPr="009A5AC4" w:rsidRDefault="00A44ADA" w:rsidP="009A5AC4">
            <w:pPr>
              <w:spacing w:line="240" w:lineRule="auto"/>
              <w:ind w:firstLine="0"/>
              <w:jc w:val="center"/>
              <w:rPr>
                <w:b/>
                <w:bCs/>
                <w:sz w:val="20"/>
                <w:szCs w:val="20"/>
              </w:rPr>
            </w:pPr>
            <w:r w:rsidRPr="009A5AC4">
              <w:rPr>
                <w:b/>
                <w:bCs/>
                <w:sz w:val="20"/>
                <w:szCs w:val="20"/>
              </w:rPr>
              <w:t>Резервное топливо</w:t>
            </w:r>
          </w:p>
        </w:tc>
        <w:tc>
          <w:tcPr>
            <w:tcW w:w="1134" w:type="dxa"/>
            <w:shd w:val="clear" w:color="auto" w:fill="auto"/>
            <w:tcMar>
              <w:left w:w="11" w:type="dxa"/>
              <w:right w:w="11" w:type="dxa"/>
            </w:tcMar>
            <w:vAlign w:val="center"/>
            <w:hideMark/>
          </w:tcPr>
          <w:p w:rsidR="00A44ADA" w:rsidRPr="009A5AC4" w:rsidRDefault="00A44ADA" w:rsidP="009A5AC4">
            <w:pPr>
              <w:spacing w:line="240" w:lineRule="auto"/>
              <w:ind w:firstLine="0"/>
              <w:jc w:val="center"/>
              <w:rPr>
                <w:b/>
                <w:bCs/>
                <w:sz w:val="20"/>
                <w:szCs w:val="20"/>
              </w:rPr>
            </w:pPr>
            <w:r w:rsidRPr="009A5AC4">
              <w:rPr>
                <w:b/>
                <w:bCs/>
                <w:sz w:val="20"/>
                <w:szCs w:val="20"/>
              </w:rPr>
              <w:t>Аварийное топливо</w:t>
            </w:r>
          </w:p>
        </w:tc>
      </w:tr>
      <w:tr w:rsidR="00A44ADA" w:rsidRPr="009A5AC4" w:rsidTr="00A44ADA">
        <w:tc>
          <w:tcPr>
            <w:tcW w:w="1571" w:type="dxa"/>
            <w:shd w:val="clear" w:color="auto" w:fill="auto"/>
            <w:tcMar>
              <w:left w:w="11" w:type="dxa"/>
              <w:right w:w="11" w:type="dxa"/>
            </w:tcMar>
            <w:vAlign w:val="center"/>
            <w:hideMark/>
          </w:tcPr>
          <w:p w:rsidR="00A44ADA" w:rsidRPr="009A5AC4" w:rsidRDefault="00A44ADA" w:rsidP="009A5AC4">
            <w:pPr>
              <w:spacing w:line="240" w:lineRule="auto"/>
              <w:ind w:firstLine="0"/>
              <w:jc w:val="left"/>
              <w:rPr>
                <w:sz w:val="20"/>
                <w:szCs w:val="20"/>
              </w:rPr>
            </w:pPr>
            <w:r w:rsidRPr="009A5AC4">
              <w:rPr>
                <w:sz w:val="20"/>
                <w:szCs w:val="20"/>
              </w:rPr>
              <w:t>Вид топлива</w:t>
            </w:r>
          </w:p>
        </w:tc>
        <w:tc>
          <w:tcPr>
            <w:tcW w:w="1417" w:type="dxa"/>
            <w:tcMar>
              <w:left w:w="11" w:type="dxa"/>
              <w:right w:w="11" w:type="dxa"/>
            </w:tcMar>
            <w:vAlign w:val="center"/>
          </w:tcPr>
          <w:p w:rsidR="00A44ADA" w:rsidRPr="009A5AC4" w:rsidRDefault="00A44ADA" w:rsidP="00C82EB9">
            <w:pPr>
              <w:spacing w:line="240" w:lineRule="auto"/>
              <w:ind w:firstLine="0"/>
              <w:jc w:val="center"/>
              <w:rPr>
                <w:sz w:val="20"/>
                <w:szCs w:val="20"/>
              </w:rPr>
            </w:pPr>
            <w:r w:rsidRPr="009A5AC4">
              <w:rPr>
                <w:sz w:val="20"/>
                <w:szCs w:val="20"/>
              </w:rPr>
              <w:t>каменный уголь</w:t>
            </w:r>
          </w:p>
        </w:tc>
        <w:tc>
          <w:tcPr>
            <w:tcW w:w="1134" w:type="dxa"/>
            <w:tcMar>
              <w:left w:w="11" w:type="dxa"/>
              <w:right w:w="11" w:type="dxa"/>
            </w:tcMar>
            <w:vAlign w:val="center"/>
          </w:tcPr>
          <w:p w:rsidR="00A44ADA" w:rsidRPr="009A5AC4" w:rsidRDefault="00A44ADA" w:rsidP="00C82EB9">
            <w:pPr>
              <w:spacing w:line="240" w:lineRule="auto"/>
              <w:ind w:firstLine="0"/>
              <w:jc w:val="center"/>
              <w:rPr>
                <w:sz w:val="20"/>
                <w:szCs w:val="20"/>
              </w:rPr>
            </w:pPr>
            <w:r w:rsidRPr="009A5AC4">
              <w:rPr>
                <w:sz w:val="20"/>
                <w:szCs w:val="20"/>
              </w:rPr>
              <w:t>-</w:t>
            </w:r>
          </w:p>
        </w:tc>
        <w:tc>
          <w:tcPr>
            <w:tcW w:w="1134" w:type="dxa"/>
            <w:tcMar>
              <w:left w:w="11" w:type="dxa"/>
              <w:right w:w="11" w:type="dxa"/>
            </w:tcMar>
            <w:vAlign w:val="center"/>
          </w:tcPr>
          <w:p w:rsidR="00A44ADA" w:rsidRPr="009A5AC4" w:rsidRDefault="00A44ADA" w:rsidP="00C82EB9">
            <w:pPr>
              <w:spacing w:line="240" w:lineRule="auto"/>
              <w:ind w:firstLine="0"/>
              <w:jc w:val="center"/>
              <w:rPr>
                <w:sz w:val="20"/>
                <w:szCs w:val="20"/>
              </w:rPr>
            </w:pPr>
            <w:r w:rsidRPr="009A5AC4">
              <w:rPr>
                <w:sz w:val="20"/>
                <w:szCs w:val="20"/>
              </w:rPr>
              <w:t>-</w:t>
            </w:r>
          </w:p>
        </w:tc>
        <w:tc>
          <w:tcPr>
            <w:tcW w:w="1276" w:type="dxa"/>
            <w:shd w:val="clear" w:color="auto" w:fill="auto"/>
            <w:tcMar>
              <w:left w:w="11" w:type="dxa"/>
              <w:right w:w="11" w:type="dxa"/>
            </w:tcMar>
            <w:vAlign w:val="center"/>
          </w:tcPr>
          <w:p w:rsidR="00A44ADA" w:rsidRPr="009A5AC4" w:rsidRDefault="00A44ADA" w:rsidP="009A5AC4">
            <w:pPr>
              <w:spacing w:line="240" w:lineRule="auto"/>
              <w:ind w:firstLine="0"/>
              <w:jc w:val="center"/>
              <w:rPr>
                <w:sz w:val="20"/>
                <w:szCs w:val="20"/>
              </w:rPr>
            </w:pPr>
            <w:r w:rsidRPr="009A5AC4">
              <w:rPr>
                <w:sz w:val="20"/>
                <w:szCs w:val="20"/>
              </w:rPr>
              <w:t>каменный уголь</w:t>
            </w:r>
          </w:p>
        </w:tc>
        <w:tc>
          <w:tcPr>
            <w:tcW w:w="1276" w:type="dxa"/>
            <w:shd w:val="clear" w:color="auto" w:fill="auto"/>
            <w:tcMar>
              <w:left w:w="11" w:type="dxa"/>
              <w:right w:w="11" w:type="dxa"/>
            </w:tcMar>
            <w:vAlign w:val="center"/>
          </w:tcPr>
          <w:p w:rsidR="00A44ADA" w:rsidRPr="00000685" w:rsidRDefault="00A44ADA" w:rsidP="00A44ADA">
            <w:pPr>
              <w:pStyle w:val="aff0"/>
            </w:pPr>
            <w:r>
              <w:t>дрова</w:t>
            </w:r>
          </w:p>
        </w:tc>
        <w:tc>
          <w:tcPr>
            <w:tcW w:w="1134" w:type="dxa"/>
            <w:shd w:val="clear" w:color="auto" w:fill="auto"/>
            <w:tcMar>
              <w:left w:w="11" w:type="dxa"/>
              <w:right w:w="11" w:type="dxa"/>
            </w:tcMar>
            <w:vAlign w:val="center"/>
          </w:tcPr>
          <w:p w:rsidR="00A44ADA" w:rsidRPr="009A5AC4" w:rsidRDefault="00A44ADA" w:rsidP="009A5AC4">
            <w:pPr>
              <w:spacing w:line="240" w:lineRule="auto"/>
              <w:ind w:firstLine="0"/>
              <w:jc w:val="center"/>
              <w:rPr>
                <w:sz w:val="20"/>
                <w:szCs w:val="20"/>
              </w:rPr>
            </w:pPr>
            <w:r w:rsidRPr="009A5AC4">
              <w:rPr>
                <w:sz w:val="20"/>
                <w:szCs w:val="20"/>
              </w:rPr>
              <w:t>-</w:t>
            </w:r>
          </w:p>
        </w:tc>
        <w:tc>
          <w:tcPr>
            <w:tcW w:w="1276" w:type="dxa"/>
            <w:shd w:val="clear" w:color="auto" w:fill="auto"/>
            <w:tcMar>
              <w:left w:w="11" w:type="dxa"/>
              <w:right w:w="11" w:type="dxa"/>
            </w:tcMar>
            <w:vAlign w:val="center"/>
          </w:tcPr>
          <w:p w:rsidR="00A44ADA" w:rsidRPr="009A5AC4" w:rsidRDefault="00A44ADA" w:rsidP="009A5AC4">
            <w:pPr>
              <w:spacing w:line="240" w:lineRule="auto"/>
              <w:ind w:firstLine="0"/>
              <w:jc w:val="center"/>
              <w:rPr>
                <w:sz w:val="20"/>
                <w:szCs w:val="20"/>
              </w:rPr>
            </w:pPr>
            <w:r w:rsidRPr="009A5AC4">
              <w:rPr>
                <w:sz w:val="20"/>
                <w:szCs w:val="20"/>
              </w:rPr>
              <w:t>уголь</w:t>
            </w:r>
          </w:p>
        </w:tc>
        <w:tc>
          <w:tcPr>
            <w:tcW w:w="992" w:type="dxa"/>
            <w:shd w:val="clear" w:color="auto" w:fill="auto"/>
            <w:tcMar>
              <w:left w:w="11" w:type="dxa"/>
              <w:right w:w="11" w:type="dxa"/>
            </w:tcMar>
            <w:vAlign w:val="center"/>
          </w:tcPr>
          <w:p w:rsidR="00A44ADA" w:rsidRPr="009A5AC4" w:rsidRDefault="00A44ADA" w:rsidP="009A5AC4">
            <w:pPr>
              <w:spacing w:line="240" w:lineRule="auto"/>
              <w:ind w:firstLine="0"/>
              <w:jc w:val="center"/>
              <w:rPr>
                <w:sz w:val="20"/>
                <w:szCs w:val="20"/>
              </w:rPr>
            </w:pPr>
          </w:p>
        </w:tc>
        <w:tc>
          <w:tcPr>
            <w:tcW w:w="1134" w:type="dxa"/>
            <w:shd w:val="clear" w:color="auto" w:fill="auto"/>
            <w:tcMar>
              <w:left w:w="11" w:type="dxa"/>
              <w:right w:w="11" w:type="dxa"/>
            </w:tcMar>
            <w:vAlign w:val="center"/>
          </w:tcPr>
          <w:p w:rsidR="00A44ADA" w:rsidRPr="009A5AC4" w:rsidRDefault="00A44ADA" w:rsidP="009A5AC4">
            <w:pPr>
              <w:spacing w:line="240" w:lineRule="auto"/>
              <w:ind w:firstLine="0"/>
              <w:jc w:val="center"/>
              <w:rPr>
                <w:sz w:val="20"/>
                <w:szCs w:val="20"/>
              </w:rPr>
            </w:pPr>
          </w:p>
        </w:tc>
        <w:tc>
          <w:tcPr>
            <w:tcW w:w="1276" w:type="dxa"/>
            <w:shd w:val="clear" w:color="auto" w:fill="auto"/>
            <w:tcMar>
              <w:left w:w="11" w:type="dxa"/>
              <w:right w:w="11" w:type="dxa"/>
            </w:tcMar>
            <w:vAlign w:val="center"/>
          </w:tcPr>
          <w:p w:rsidR="00A44ADA" w:rsidRPr="009A5AC4" w:rsidRDefault="00A44ADA" w:rsidP="009A5AC4">
            <w:pPr>
              <w:spacing w:line="240" w:lineRule="auto"/>
              <w:ind w:firstLine="0"/>
              <w:jc w:val="center"/>
              <w:rPr>
                <w:sz w:val="20"/>
                <w:szCs w:val="20"/>
              </w:rPr>
            </w:pPr>
            <w:r w:rsidRPr="009A5AC4">
              <w:rPr>
                <w:sz w:val="20"/>
                <w:szCs w:val="20"/>
              </w:rPr>
              <w:t>уголь</w:t>
            </w:r>
          </w:p>
        </w:tc>
        <w:tc>
          <w:tcPr>
            <w:tcW w:w="992" w:type="dxa"/>
            <w:shd w:val="clear" w:color="auto" w:fill="auto"/>
            <w:tcMar>
              <w:left w:w="11" w:type="dxa"/>
              <w:right w:w="11" w:type="dxa"/>
            </w:tcMar>
            <w:vAlign w:val="center"/>
          </w:tcPr>
          <w:p w:rsidR="00A44ADA" w:rsidRPr="009A5AC4" w:rsidRDefault="00A44ADA" w:rsidP="009A5AC4">
            <w:pPr>
              <w:pStyle w:val="aff0"/>
              <w:rPr>
                <w:szCs w:val="20"/>
              </w:rPr>
            </w:pPr>
          </w:p>
        </w:tc>
        <w:tc>
          <w:tcPr>
            <w:tcW w:w="1134" w:type="dxa"/>
            <w:shd w:val="clear" w:color="auto" w:fill="auto"/>
            <w:tcMar>
              <w:left w:w="11" w:type="dxa"/>
              <w:right w:w="11" w:type="dxa"/>
            </w:tcMar>
            <w:vAlign w:val="center"/>
          </w:tcPr>
          <w:p w:rsidR="00A44ADA" w:rsidRPr="009A5AC4" w:rsidRDefault="00A44ADA" w:rsidP="009A5AC4">
            <w:pPr>
              <w:pStyle w:val="aff0"/>
              <w:rPr>
                <w:szCs w:val="20"/>
              </w:rPr>
            </w:pPr>
          </w:p>
        </w:tc>
      </w:tr>
      <w:tr w:rsidR="00A44ADA" w:rsidRPr="009A5AC4" w:rsidTr="00A44ADA">
        <w:tc>
          <w:tcPr>
            <w:tcW w:w="1571" w:type="dxa"/>
            <w:shd w:val="clear" w:color="auto" w:fill="auto"/>
            <w:tcMar>
              <w:left w:w="11" w:type="dxa"/>
              <w:right w:w="11" w:type="dxa"/>
            </w:tcMar>
            <w:vAlign w:val="center"/>
            <w:hideMark/>
          </w:tcPr>
          <w:p w:rsidR="00A44ADA" w:rsidRPr="009A5AC4" w:rsidRDefault="00A44ADA" w:rsidP="009A5AC4">
            <w:pPr>
              <w:spacing w:line="240" w:lineRule="auto"/>
              <w:ind w:firstLine="0"/>
              <w:jc w:val="left"/>
              <w:rPr>
                <w:sz w:val="20"/>
                <w:szCs w:val="20"/>
              </w:rPr>
            </w:pPr>
            <w:r w:rsidRPr="009A5AC4">
              <w:rPr>
                <w:sz w:val="20"/>
                <w:szCs w:val="20"/>
              </w:rPr>
              <w:t>Марка топлива</w:t>
            </w:r>
          </w:p>
        </w:tc>
        <w:tc>
          <w:tcPr>
            <w:tcW w:w="1417" w:type="dxa"/>
            <w:tcMar>
              <w:left w:w="11" w:type="dxa"/>
              <w:right w:w="11" w:type="dxa"/>
            </w:tcMar>
            <w:vAlign w:val="center"/>
          </w:tcPr>
          <w:p w:rsidR="00A44ADA" w:rsidRPr="009A5AC4" w:rsidRDefault="00A44ADA" w:rsidP="00C82EB9">
            <w:pPr>
              <w:spacing w:line="240" w:lineRule="auto"/>
              <w:ind w:firstLine="0"/>
              <w:jc w:val="center"/>
              <w:rPr>
                <w:sz w:val="20"/>
                <w:szCs w:val="20"/>
              </w:rPr>
            </w:pPr>
            <w:r w:rsidRPr="009A5AC4">
              <w:rPr>
                <w:sz w:val="20"/>
                <w:szCs w:val="20"/>
              </w:rPr>
              <w:t>ДО</w:t>
            </w:r>
          </w:p>
        </w:tc>
        <w:tc>
          <w:tcPr>
            <w:tcW w:w="1134" w:type="dxa"/>
            <w:tcMar>
              <w:left w:w="11" w:type="dxa"/>
              <w:right w:w="11" w:type="dxa"/>
            </w:tcMar>
            <w:vAlign w:val="center"/>
          </w:tcPr>
          <w:p w:rsidR="00A44ADA" w:rsidRPr="009A5AC4" w:rsidRDefault="00A44ADA" w:rsidP="00C82EB9">
            <w:pPr>
              <w:spacing w:line="240" w:lineRule="auto"/>
              <w:ind w:firstLine="0"/>
              <w:jc w:val="center"/>
              <w:rPr>
                <w:sz w:val="20"/>
                <w:szCs w:val="20"/>
              </w:rPr>
            </w:pPr>
            <w:r w:rsidRPr="009A5AC4">
              <w:rPr>
                <w:sz w:val="20"/>
                <w:szCs w:val="20"/>
              </w:rPr>
              <w:t>-</w:t>
            </w:r>
          </w:p>
        </w:tc>
        <w:tc>
          <w:tcPr>
            <w:tcW w:w="1134" w:type="dxa"/>
            <w:tcMar>
              <w:left w:w="11" w:type="dxa"/>
              <w:right w:w="11" w:type="dxa"/>
            </w:tcMar>
            <w:vAlign w:val="center"/>
          </w:tcPr>
          <w:p w:rsidR="00A44ADA" w:rsidRPr="009A5AC4" w:rsidRDefault="00A44ADA" w:rsidP="00C82EB9">
            <w:pPr>
              <w:spacing w:line="240" w:lineRule="auto"/>
              <w:ind w:firstLine="0"/>
              <w:jc w:val="center"/>
              <w:rPr>
                <w:sz w:val="20"/>
                <w:szCs w:val="20"/>
              </w:rPr>
            </w:pPr>
            <w:r w:rsidRPr="009A5AC4">
              <w:rPr>
                <w:sz w:val="20"/>
                <w:szCs w:val="20"/>
              </w:rPr>
              <w:t>-</w:t>
            </w:r>
          </w:p>
        </w:tc>
        <w:tc>
          <w:tcPr>
            <w:tcW w:w="1276" w:type="dxa"/>
            <w:shd w:val="clear" w:color="auto" w:fill="auto"/>
            <w:tcMar>
              <w:left w:w="11" w:type="dxa"/>
              <w:right w:w="11" w:type="dxa"/>
            </w:tcMar>
            <w:vAlign w:val="center"/>
          </w:tcPr>
          <w:p w:rsidR="00A44ADA" w:rsidRPr="009A5AC4" w:rsidRDefault="00A44ADA" w:rsidP="009A5AC4">
            <w:pPr>
              <w:spacing w:line="240" w:lineRule="auto"/>
              <w:ind w:firstLine="0"/>
              <w:jc w:val="center"/>
              <w:rPr>
                <w:sz w:val="20"/>
                <w:szCs w:val="20"/>
              </w:rPr>
            </w:pPr>
            <w:r w:rsidRPr="009A5AC4">
              <w:rPr>
                <w:sz w:val="20"/>
                <w:szCs w:val="20"/>
              </w:rPr>
              <w:t>ДО</w:t>
            </w:r>
          </w:p>
        </w:tc>
        <w:tc>
          <w:tcPr>
            <w:tcW w:w="1276" w:type="dxa"/>
            <w:shd w:val="clear" w:color="auto" w:fill="auto"/>
            <w:tcMar>
              <w:left w:w="11" w:type="dxa"/>
              <w:right w:w="11" w:type="dxa"/>
            </w:tcMar>
            <w:vAlign w:val="center"/>
          </w:tcPr>
          <w:p w:rsidR="00A44ADA" w:rsidRPr="00000685" w:rsidRDefault="00A44ADA" w:rsidP="00A44ADA">
            <w:pPr>
              <w:pStyle w:val="aff0"/>
            </w:pPr>
            <w:r>
              <w:t>-</w:t>
            </w:r>
          </w:p>
        </w:tc>
        <w:tc>
          <w:tcPr>
            <w:tcW w:w="1134" w:type="dxa"/>
            <w:shd w:val="clear" w:color="auto" w:fill="auto"/>
            <w:tcMar>
              <w:left w:w="11" w:type="dxa"/>
              <w:right w:w="11" w:type="dxa"/>
            </w:tcMar>
            <w:vAlign w:val="center"/>
          </w:tcPr>
          <w:p w:rsidR="00A44ADA" w:rsidRPr="009A5AC4" w:rsidRDefault="00A44ADA" w:rsidP="009A5AC4">
            <w:pPr>
              <w:spacing w:line="240" w:lineRule="auto"/>
              <w:ind w:firstLine="0"/>
              <w:jc w:val="center"/>
              <w:rPr>
                <w:sz w:val="20"/>
                <w:szCs w:val="20"/>
              </w:rPr>
            </w:pPr>
            <w:r w:rsidRPr="009A5AC4">
              <w:rPr>
                <w:sz w:val="20"/>
                <w:szCs w:val="20"/>
              </w:rPr>
              <w:t>-</w:t>
            </w:r>
          </w:p>
        </w:tc>
        <w:tc>
          <w:tcPr>
            <w:tcW w:w="1276" w:type="dxa"/>
            <w:shd w:val="clear" w:color="auto" w:fill="auto"/>
            <w:tcMar>
              <w:left w:w="11" w:type="dxa"/>
              <w:right w:w="11" w:type="dxa"/>
            </w:tcMar>
            <w:vAlign w:val="center"/>
          </w:tcPr>
          <w:p w:rsidR="00A44ADA" w:rsidRPr="009A5AC4" w:rsidRDefault="00A44ADA" w:rsidP="009A5AC4">
            <w:pPr>
              <w:spacing w:line="240" w:lineRule="auto"/>
              <w:ind w:firstLine="0"/>
              <w:jc w:val="center"/>
              <w:rPr>
                <w:sz w:val="20"/>
                <w:szCs w:val="20"/>
              </w:rPr>
            </w:pPr>
            <w:r w:rsidRPr="009A5AC4">
              <w:rPr>
                <w:sz w:val="20"/>
                <w:szCs w:val="20"/>
              </w:rPr>
              <w:t>Д</w:t>
            </w:r>
          </w:p>
        </w:tc>
        <w:tc>
          <w:tcPr>
            <w:tcW w:w="992" w:type="dxa"/>
            <w:shd w:val="clear" w:color="auto" w:fill="auto"/>
            <w:tcMar>
              <w:left w:w="11" w:type="dxa"/>
              <w:right w:w="11" w:type="dxa"/>
            </w:tcMar>
            <w:vAlign w:val="center"/>
          </w:tcPr>
          <w:p w:rsidR="00A44ADA" w:rsidRPr="009A5AC4" w:rsidRDefault="00A44ADA" w:rsidP="009A5AC4">
            <w:pPr>
              <w:spacing w:line="240" w:lineRule="auto"/>
              <w:ind w:firstLine="0"/>
              <w:jc w:val="center"/>
              <w:rPr>
                <w:sz w:val="20"/>
                <w:szCs w:val="20"/>
              </w:rPr>
            </w:pPr>
          </w:p>
        </w:tc>
        <w:tc>
          <w:tcPr>
            <w:tcW w:w="1134" w:type="dxa"/>
            <w:shd w:val="clear" w:color="auto" w:fill="auto"/>
            <w:tcMar>
              <w:left w:w="11" w:type="dxa"/>
              <w:right w:w="11" w:type="dxa"/>
            </w:tcMar>
            <w:vAlign w:val="center"/>
          </w:tcPr>
          <w:p w:rsidR="00A44ADA" w:rsidRPr="009A5AC4" w:rsidRDefault="00A44ADA" w:rsidP="009A5AC4">
            <w:pPr>
              <w:spacing w:line="240" w:lineRule="auto"/>
              <w:ind w:firstLine="0"/>
              <w:jc w:val="center"/>
              <w:rPr>
                <w:sz w:val="20"/>
                <w:szCs w:val="20"/>
              </w:rPr>
            </w:pPr>
          </w:p>
        </w:tc>
        <w:tc>
          <w:tcPr>
            <w:tcW w:w="1276" w:type="dxa"/>
            <w:shd w:val="clear" w:color="auto" w:fill="auto"/>
            <w:tcMar>
              <w:left w:w="11" w:type="dxa"/>
              <w:right w:w="11" w:type="dxa"/>
            </w:tcMar>
            <w:vAlign w:val="center"/>
          </w:tcPr>
          <w:p w:rsidR="00A44ADA" w:rsidRPr="009A5AC4" w:rsidRDefault="00A44ADA" w:rsidP="009A5AC4">
            <w:pPr>
              <w:spacing w:line="240" w:lineRule="auto"/>
              <w:ind w:firstLine="0"/>
              <w:jc w:val="center"/>
              <w:rPr>
                <w:sz w:val="20"/>
                <w:szCs w:val="20"/>
              </w:rPr>
            </w:pPr>
            <w:r w:rsidRPr="009A5AC4">
              <w:rPr>
                <w:sz w:val="20"/>
                <w:szCs w:val="20"/>
              </w:rPr>
              <w:t>ДПК</w:t>
            </w:r>
          </w:p>
        </w:tc>
        <w:tc>
          <w:tcPr>
            <w:tcW w:w="992" w:type="dxa"/>
            <w:shd w:val="clear" w:color="auto" w:fill="auto"/>
            <w:tcMar>
              <w:left w:w="11" w:type="dxa"/>
              <w:right w:w="11" w:type="dxa"/>
            </w:tcMar>
            <w:vAlign w:val="center"/>
          </w:tcPr>
          <w:p w:rsidR="00A44ADA" w:rsidRPr="009A5AC4" w:rsidRDefault="00A44ADA" w:rsidP="009A5AC4">
            <w:pPr>
              <w:pStyle w:val="aff0"/>
              <w:rPr>
                <w:szCs w:val="20"/>
              </w:rPr>
            </w:pPr>
          </w:p>
        </w:tc>
        <w:tc>
          <w:tcPr>
            <w:tcW w:w="1134" w:type="dxa"/>
            <w:shd w:val="clear" w:color="auto" w:fill="auto"/>
            <w:tcMar>
              <w:left w:w="11" w:type="dxa"/>
              <w:right w:w="11" w:type="dxa"/>
            </w:tcMar>
            <w:vAlign w:val="center"/>
          </w:tcPr>
          <w:p w:rsidR="00A44ADA" w:rsidRPr="009A5AC4" w:rsidRDefault="00A44ADA" w:rsidP="009A5AC4">
            <w:pPr>
              <w:pStyle w:val="aff0"/>
              <w:rPr>
                <w:szCs w:val="20"/>
              </w:rPr>
            </w:pPr>
          </w:p>
        </w:tc>
      </w:tr>
      <w:tr w:rsidR="00A44ADA" w:rsidRPr="009A5AC4" w:rsidTr="00A44ADA">
        <w:tc>
          <w:tcPr>
            <w:tcW w:w="1571" w:type="dxa"/>
            <w:shd w:val="clear" w:color="auto" w:fill="auto"/>
            <w:tcMar>
              <w:left w:w="11" w:type="dxa"/>
              <w:right w:w="11" w:type="dxa"/>
            </w:tcMar>
            <w:vAlign w:val="center"/>
            <w:hideMark/>
          </w:tcPr>
          <w:p w:rsidR="00A44ADA" w:rsidRPr="009A5AC4" w:rsidRDefault="00A44ADA" w:rsidP="009A5AC4">
            <w:pPr>
              <w:spacing w:line="240" w:lineRule="auto"/>
              <w:ind w:firstLine="0"/>
              <w:jc w:val="left"/>
              <w:rPr>
                <w:sz w:val="20"/>
                <w:szCs w:val="20"/>
              </w:rPr>
            </w:pPr>
            <w:r w:rsidRPr="009A5AC4">
              <w:rPr>
                <w:sz w:val="20"/>
                <w:szCs w:val="20"/>
              </w:rPr>
              <w:t>Поставщик топлива</w:t>
            </w:r>
          </w:p>
        </w:tc>
        <w:tc>
          <w:tcPr>
            <w:tcW w:w="1417" w:type="dxa"/>
            <w:tcMar>
              <w:left w:w="11" w:type="dxa"/>
              <w:right w:w="11" w:type="dxa"/>
            </w:tcMar>
            <w:vAlign w:val="center"/>
          </w:tcPr>
          <w:p w:rsidR="00A44ADA" w:rsidRPr="009A5AC4" w:rsidRDefault="00A44ADA" w:rsidP="00C82EB9">
            <w:pPr>
              <w:spacing w:line="240" w:lineRule="auto"/>
              <w:ind w:firstLine="0"/>
              <w:jc w:val="center"/>
              <w:rPr>
                <w:sz w:val="20"/>
                <w:szCs w:val="20"/>
              </w:rPr>
            </w:pPr>
            <w:r w:rsidRPr="009A5AC4">
              <w:rPr>
                <w:sz w:val="20"/>
                <w:szCs w:val="20"/>
              </w:rPr>
              <w:t>ООО «ГК «МОСТ»</w:t>
            </w:r>
          </w:p>
        </w:tc>
        <w:tc>
          <w:tcPr>
            <w:tcW w:w="1134" w:type="dxa"/>
            <w:tcMar>
              <w:left w:w="11" w:type="dxa"/>
              <w:right w:w="11" w:type="dxa"/>
            </w:tcMar>
            <w:vAlign w:val="center"/>
          </w:tcPr>
          <w:p w:rsidR="00A44ADA" w:rsidRPr="009A5AC4" w:rsidRDefault="00A44ADA" w:rsidP="00C82EB9">
            <w:pPr>
              <w:spacing w:line="240" w:lineRule="auto"/>
              <w:ind w:firstLine="0"/>
              <w:jc w:val="center"/>
              <w:rPr>
                <w:sz w:val="20"/>
                <w:szCs w:val="20"/>
              </w:rPr>
            </w:pPr>
            <w:r w:rsidRPr="009A5AC4">
              <w:rPr>
                <w:sz w:val="20"/>
                <w:szCs w:val="20"/>
              </w:rPr>
              <w:t>-</w:t>
            </w:r>
          </w:p>
        </w:tc>
        <w:tc>
          <w:tcPr>
            <w:tcW w:w="1134" w:type="dxa"/>
            <w:tcMar>
              <w:left w:w="11" w:type="dxa"/>
              <w:right w:w="11" w:type="dxa"/>
            </w:tcMar>
            <w:vAlign w:val="center"/>
          </w:tcPr>
          <w:p w:rsidR="00A44ADA" w:rsidRPr="009A5AC4" w:rsidRDefault="00A44ADA" w:rsidP="00C82EB9">
            <w:pPr>
              <w:spacing w:line="240" w:lineRule="auto"/>
              <w:ind w:firstLine="0"/>
              <w:jc w:val="center"/>
              <w:rPr>
                <w:sz w:val="20"/>
                <w:szCs w:val="20"/>
              </w:rPr>
            </w:pPr>
            <w:r w:rsidRPr="009A5AC4">
              <w:rPr>
                <w:sz w:val="20"/>
                <w:szCs w:val="20"/>
              </w:rPr>
              <w:t>-</w:t>
            </w:r>
          </w:p>
        </w:tc>
        <w:tc>
          <w:tcPr>
            <w:tcW w:w="1276" w:type="dxa"/>
            <w:shd w:val="clear" w:color="auto" w:fill="auto"/>
            <w:tcMar>
              <w:left w:w="11" w:type="dxa"/>
              <w:right w:w="11" w:type="dxa"/>
            </w:tcMar>
            <w:vAlign w:val="center"/>
          </w:tcPr>
          <w:p w:rsidR="00A44ADA" w:rsidRPr="009A5AC4" w:rsidRDefault="00A44ADA" w:rsidP="009A5AC4">
            <w:pPr>
              <w:spacing w:line="240" w:lineRule="auto"/>
              <w:ind w:firstLine="0"/>
              <w:jc w:val="center"/>
              <w:rPr>
                <w:sz w:val="20"/>
                <w:szCs w:val="20"/>
              </w:rPr>
            </w:pPr>
            <w:r w:rsidRPr="009A5AC4">
              <w:rPr>
                <w:sz w:val="20"/>
                <w:szCs w:val="20"/>
              </w:rPr>
              <w:t>ООО «ГК «МОСТ»</w:t>
            </w:r>
          </w:p>
        </w:tc>
        <w:tc>
          <w:tcPr>
            <w:tcW w:w="1276" w:type="dxa"/>
            <w:shd w:val="clear" w:color="auto" w:fill="auto"/>
            <w:tcMar>
              <w:left w:w="11" w:type="dxa"/>
              <w:right w:w="11" w:type="dxa"/>
            </w:tcMar>
            <w:vAlign w:val="center"/>
          </w:tcPr>
          <w:p w:rsidR="00A44ADA" w:rsidRPr="00000685" w:rsidRDefault="00A44ADA" w:rsidP="00A44ADA">
            <w:pPr>
              <w:pStyle w:val="aff0"/>
            </w:pPr>
            <w:r>
              <w:t>местные предприниматели</w:t>
            </w:r>
          </w:p>
        </w:tc>
        <w:tc>
          <w:tcPr>
            <w:tcW w:w="1134" w:type="dxa"/>
            <w:shd w:val="clear" w:color="auto" w:fill="auto"/>
            <w:tcMar>
              <w:left w:w="11" w:type="dxa"/>
              <w:right w:w="11" w:type="dxa"/>
            </w:tcMar>
            <w:vAlign w:val="center"/>
          </w:tcPr>
          <w:p w:rsidR="00A44ADA" w:rsidRPr="009A5AC4" w:rsidRDefault="00A44ADA" w:rsidP="009A5AC4">
            <w:pPr>
              <w:spacing w:line="240" w:lineRule="auto"/>
              <w:ind w:firstLine="0"/>
              <w:jc w:val="center"/>
              <w:rPr>
                <w:sz w:val="20"/>
                <w:szCs w:val="20"/>
              </w:rPr>
            </w:pPr>
            <w:r w:rsidRPr="009A5AC4">
              <w:rPr>
                <w:sz w:val="20"/>
                <w:szCs w:val="20"/>
              </w:rPr>
              <w:t>-</w:t>
            </w:r>
          </w:p>
        </w:tc>
        <w:tc>
          <w:tcPr>
            <w:tcW w:w="1276" w:type="dxa"/>
            <w:shd w:val="clear" w:color="auto" w:fill="auto"/>
            <w:tcMar>
              <w:left w:w="11" w:type="dxa"/>
              <w:right w:w="11" w:type="dxa"/>
            </w:tcMar>
            <w:vAlign w:val="center"/>
          </w:tcPr>
          <w:p w:rsidR="00A44ADA" w:rsidRPr="009A5AC4" w:rsidRDefault="00A44ADA" w:rsidP="009A5AC4">
            <w:pPr>
              <w:spacing w:line="240" w:lineRule="auto"/>
              <w:ind w:firstLine="0"/>
              <w:jc w:val="center"/>
              <w:rPr>
                <w:sz w:val="20"/>
                <w:szCs w:val="20"/>
              </w:rPr>
            </w:pPr>
            <w:r w:rsidRPr="009A5AC4">
              <w:rPr>
                <w:sz w:val="20"/>
                <w:szCs w:val="20"/>
              </w:rPr>
              <w:t>СевДМС</w:t>
            </w:r>
          </w:p>
        </w:tc>
        <w:tc>
          <w:tcPr>
            <w:tcW w:w="992" w:type="dxa"/>
            <w:shd w:val="clear" w:color="auto" w:fill="auto"/>
            <w:tcMar>
              <w:left w:w="11" w:type="dxa"/>
              <w:right w:w="11" w:type="dxa"/>
            </w:tcMar>
            <w:vAlign w:val="center"/>
          </w:tcPr>
          <w:p w:rsidR="00A44ADA" w:rsidRPr="009A5AC4" w:rsidRDefault="00A44ADA" w:rsidP="009A5AC4">
            <w:pPr>
              <w:spacing w:line="240" w:lineRule="auto"/>
              <w:ind w:firstLine="0"/>
              <w:jc w:val="center"/>
              <w:rPr>
                <w:sz w:val="20"/>
                <w:szCs w:val="20"/>
              </w:rPr>
            </w:pPr>
          </w:p>
        </w:tc>
        <w:tc>
          <w:tcPr>
            <w:tcW w:w="1134" w:type="dxa"/>
            <w:shd w:val="clear" w:color="auto" w:fill="auto"/>
            <w:tcMar>
              <w:left w:w="11" w:type="dxa"/>
              <w:right w:w="11" w:type="dxa"/>
            </w:tcMar>
            <w:vAlign w:val="center"/>
          </w:tcPr>
          <w:p w:rsidR="00A44ADA" w:rsidRPr="009A5AC4" w:rsidRDefault="00A44ADA" w:rsidP="009A5AC4">
            <w:pPr>
              <w:spacing w:line="240" w:lineRule="auto"/>
              <w:ind w:firstLine="0"/>
              <w:jc w:val="center"/>
              <w:rPr>
                <w:sz w:val="20"/>
                <w:szCs w:val="20"/>
              </w:rPr>
            </w:pPr>
          </w:p>
        </w:tc>
        <w:tc>
          <w:tcPr>
            <w:tcW w:w="1276" w:type="dxa"/>
            <w:shd w:val="clear" w:color="auto" w:fill="auto"/>
            <w:tcMar>
              <w:left w:w="11" w:type="dxa"/>
              <w:right w:w="11" w:type="dxa"/>
            </w:tcMar>
            <w:vAlign w:val="center"/>
          </w:tcPr>
          <w:p w:rsidR="00A44ADA" w:rsidRPr="009A5AC4" w:rsidRDefault="00A44ADA" w:rsidP="009A5AC4">
            <w:pPr>
              <w:spacing w:line="240" w:lineRule="auto"/>
              <w:ind w:firstLine="0"/>
              <w:jc w:val="center"/>
              <w:rPr>
                <w:sz w:val="20"/>
                <w:szCs w:val="20"/>
              </w:rPr>
            </w:pPr>
            <w:r w:rsidRPr="009A5AC4">
              <w:rPr>
                <w:sz w:val="20"/>
                <w:szCs w:val="20"/>
              </w:rPr>
              <w:t>Куззбасразрезуголь</w:t>
            </w:r>
          </w:p>
        </w:tc>
        <w:tc>
          <w:tcPr>
            <w:tcW w:w="992" w:type="dxa"/>
            <w:shd w:val="clear" w:color="auto" w:fill="auto"/>
            <w:tcMar>
              <w:left w:w="11" w:type="dxa"/>
              <w:right w:w="11" w:type="dxa"/>
            </w:tcMar>
            <w:vAlign w:val="center"/>
          </w:tcPr>
          <w:p w:rsidR="00A44ADA" w:rsidRPr="009A5AC4" w:rsidRDefault="00A44ADA" w:rsidP="009A5AC4">
            <w:pPr>
              <w:pStyle w:val="aff0"/>
              <w:rPr>
                <w:szCs w:val="20"/>
              </w:rPr>
            </w:pPr>
          </w:p>
        </w:tc>
        <w:tc>
          <w:tcPr>
            <w:tcW w:w="1134" w:type="dxa"/>
            <w:shd w:val="clear" w:color="auto" w:fill="auto"/>
            <w:tcMar>
              <w:left w:w="11" w:type="dxa"/>
              <w:right w:w="11" w:type="dxa"/>
            </w:tcMar>
            <w:vAlign w:val="center"/>
          </w:tcPr>
          <w:p w:rsidR="00A44ADA" w:rsidRPr="009A5AC4" w:rsidRDefault="00A44ADA" w:rsidP="009A5AC4">
            <w:pPr>
              <w:pStyle w:val="aff0"/>
              <w:rPr>
                <w:szCs w:val="20"/>
              </w:rPr>
            </w:pPr>
          </w:p>
        </w:tc>
      </w:tr>
      <w:tr w:rsidR="00A44ADA" w:rsidRPr="009A5AC4" w:rsidTr="00A44ADA">
        <w:tc>
          <w:tcPr>
            <w:tcW w:w="1571" w:type="dxa"/>
            <w:shd w:val="clear" w:color="auto" w:fill="auto"/>
            <w:tcMar>
              <w:left w:w="11" w:type="dxa"/>
              <w:right w:w="11" w:type="dxa"/>
            </w:tcMar>
            <w:vAlign w:val="center"/>
            <w:hideMark/>
          </w:tcPr>
          <w:p w:rsidR="00A44ADA" w:rsidRPr="009A5AC4" w:rsidRDefault="00A44ADA" w:rsidP="009A5AC4">
            <w:pPr>
              <w:spacing w:line="240" w:lineRule="auto"/>
              <w:ind w:firstLine="0"/>
              <w:jc w:val="left"/>
              <w:rPr>
                <w:sz w:val="20"/>
                <w:szCs w:val="20"/>
              </w:rPr>
            </w:pPr>
            <w:r w:rsidRPr="009A5AC4">
              <w:rPr>
                <w:sz w:val="20"/>
                <w:szCs w:val="20"/>
              </w:rPr>
              <w:t>Способ доставки на котельную</w:t>
            </w:r>
          </w:p>
        </w:tc>
        <w:tc>
          <w:tcPr>
            <w:tcW w:w="1417" w:type="dxa"/>
            <w:tcMar>
              <w:left w:w="11" w:type="dxa"/>
              <w:right w:w="11" w:type="dxa"/>
            </w:tcMar>
            <w:vAlign w:val="center"/>
          </w:tcPr>
          <w:p w:rsidR="00A44ADA" w:rsidRPr="009A5AC4" w:rsidRDefault="00A44ADA" w:rsidP="00C82EB9">
            <w:pPr>
              <w:spacing w:line="240" w:lineRule="auto"/>
              <w:ind w:firstLine="0"/>
              <w:jc w:val="center"/>
              <w:rPr>
                <w:sz w:val="20"/>
                <w:szCs w:val="20"/>
              </w:rPr>
            </w:pPr>
            <w:r w:rsidRPr="009A5AC4">
              <w:rPr>
                <w:sz w:val="20"/>
                <w:szCs w:val="20"/>
              </w:rPr>
              <w:t>ЖД транспорт</w:t>
            </w:r>
          </w:p>
        </w:tc>
        <w:tc>
          <w:tcPr>
            <w:tcW w:w="1134" w:type="dxa"/>
            <w:tcMar>
              <w:left w:w="11" w:type="dxa"/>
              <w:right w:w="11" w:type="dxa"/>
            </w:tcMar>
            <w:vAlign w:val="center"/>
          </w:tcPr>
          <w:p w:rsidR="00A44ADA" w:rsidRPr="009A5AC4" w:rsidRDefault="00A44ADA" w:rsidP="00C82EB9">
            <w:pPr>
              <w:spacing w:line="240" w:lineRule="auto"/>
              <w:ind w:firstLine="0"/>
              <w:jc w:val="center"/>
              <w:rPr>
                <w:sz w:val="20"/>
                <w:szCs w:val="20"/>
              </w:rPr>
            </w:pPr>
            <w:r w:rsidRPr="009A5AC4">
              <w:rPr>
                <w:sz w:val="20"/>
                <w:szCs w:val="20"/>
              </w:rPr>
              <w:t>-</w:t>
            </w:r>
          </w:p>
        </w:tc>
        <w:tc>
          <w:tcPr>
            <w:tcW w:w="1134" w:type="dxa"/>
            <w:tcMar>
              <w:left w:w="11" w:type="dxa"/>
              <w:right w:w="11" w:type="dxa"/>
            </w:tcMar>
            <w:vAlign w:val="center"/>
          </w:tcPr>
          <w:p w:rsidR="00A44ADA" w:rsidRPr="009A5AC4" w:rsidRDefault="00A44ADA" w:rsidP="00C82EB9">
            <w:pPr>
              <w:spacing w:line="240" w:lineRule="auto"/>
              <w:ind w:firstLine="0"/>
              <w:jc w:val="center"/>
              <w:rPr>
                <w:sz w:val="20"/>
                <w:szCs w:val="20"/>
              </w:rPr>
            </w:pPr>
            <w:r w:rsidRPr="009A5AC4">
              <w:rPr>
                <w:sz w:val="20"/>
                <w:szCs w:val="20"/>
              </w:rPr>
              <w:t>-</w:t>
            </w:r>
          </w:p>
        </w:tc>
        <w:tc>
          <w:tcPr>
            <w:tcW w:w="1276" w:type="dxa"/>
            <w:shd w:val="clear" w:color="auto" w:fill="auto"/>
            <w:tcMar>
              <w:left w:w="11" w:type="dxa"/>
              <w:right w:w="11" w:type="dxa"/>
            </w:tcMar>
            <w:vAlign w:val="center"/>
          </w:tcPr>
          <w:p w:rsidR="00A44ADA" w:rsidRPr="009A5AC4" w:rsidRDefault="00A44ADA" w:rsidP="009A5AC4">
            <w:pPr>
              <w:spacing w:line="240" w:lineRule="auto"/>
              <w:ind w:firstLine="0"/>
              <w:jc w:val="center"/>
              <w:rPr>
                <w:sz w:val="20"/>
                <w:szCs w:val="20"/>
              </w:rPr>
            </w:pPr>
            <w:r w:rsidRPr="009A5AC4">
              <w:rPr>
                <w:sz w:val="20"/>
                <w:szCs w:val="20"/>
              </w:rPr>
              <w:t>ЖД транспорт</w:t>
            </w:r>
          </w:p>
        </w:tc>
        <w:tc>
          <w:tcPr>
            <w:tcW w:w="1276" w:type="dxa"/>
            <w:shd w:val="clear" w:color="auto" w:fill="auto"/>
            <w:tcMar>
              <w:left w:w="11" w:type="dxa"/>
              <w:right w:w="11" w:type="dxa"/>
            </w:tcMar>
            <w:vAlign w:val="center"/>
          </w:tcPr>
          <w:p w:rsidR="00A44ADA" w:rsidRPr="00000685" w:rsidRDefault="00A44ADA" w:rsidP="00A44ADA">
            <w:pPr>
              <w:pStyle w:val="aff0"/>
            </w:pPr>
            <w:r>
              <w:t>автомобильный транспорт</w:t>
            </w:r>
          </w:p>
        </w:tc>
        <w:tc>
          <w:tcPr>
            <w:tcW w:w="1134" w:type="dxa"/>
            <w:shd w:val="clear" w:color="auto" w:fill="auto"/>
            <w:tcMar>
              <w:left w:w="11" w:type="dxa"/>
              <w:right w:w="11" w:type="dxa"/>
            </w:tcMar>
            <w:vAlign w:val="center"/>
          </w:tcPr>
          <w:p w:rsidR="00A44ADA" w:rsidRPr="009A5AC4" w:rsidRDefault="00A44ADA" w:rsidP="009A5AC4">
            <w:pPr>
              <w:spacing w:line="240" w:lineRule="auto"/>
              <w:ind w:firstLine="0"/>
              <w:jc w:val="center"/>
              <w:rPr>
                <w:sz w:val="20"/>
                <w:szCs w:val="20"/>
              </w:rPr>
            </w:pPr>
            <w:r w:rsidRPr="009A5AC4">
              <w:rPr>
                <w:sz w:val="20"/>
                <w:szCs w:val="20"/>
              </w:rPr>
              <w:t>-</w:t>
            </w:r>
          </w:p>
        </w:tc>
        <w:tc>
          <w:tcPr>
            <w:tcW w:w="1276" w:type="dxa"/>
            <w:shd w:val="clear" w:color="auto" w:fill="auto"/>
            <w:tcMar>
              <w:left w:w="11" w:type="dxa"/>
              <w:right w:w="11" w:type="dxa"/>
            </w:tcMar>
            <w:vAlign w:val="center"/>
          </w:tcPr>
          <w:p w:rsidR="00A44ADA" w:rsidRPr="009A5AC4" w:rsidRDefault="00A44ADA" w:rsidP="009A5AC4">
            <w:pPr>
              <w:spacing w:line="240" w:lineRule="auto"/>
              <w:ind w:firstLine="0"/>
              <w:jc w:val="center"/>
              <w:rPr>
                <w:sz w:val="20"/>
                <w:szCs w:val="20"/>
              </w:rPr>
            </w:pPr>
            <w:r w:rsidRPr="009A5AC4">
              <w:rPr>
                <w:sz w:val="20"/>
                <w:szCs w:val="20"/>
              </w:rPr>
              <w:t>автомобили</w:t>
            </w:r>
          </w:p>
        </w:tc>
        <w:tc>
          <w:tcPr>
            <w:tcW w:w="992" w:type="dxa"/>
            <w:shd w:val="clear" w:color="auto" w:fill="auto"/>
            <w:tcMar>
              <w:left w:w="11" w:type="dxa"/>
              <w:right w:w="11" w:type="dxa"/>
            </w:tcMar>
            <w:vAlign w:val="center"/>
          </w:tcPr>
          <w:p w:rsidR="00A44ADA" w:rsidRPr="009A5AC4" w:rsidRDefault="00A44ADA" w:rsidP="009A5AC4">
            <w:pPr>
              <w:spacing w:line="240" w:lineRule="auto"/>
              <w:ind w:firstLine="0"/>
              <w:jc w:val="center"/>
              <w:rPr>
                <w:sz w:val="20"/>
                <w:szCs w:val="20"/>
              </w:rPr>
            </w:pPr>
          </w:p>
        </w:tc>
        <w:tc>
          <w:tcPr>
            <w:tcW w:w="1134" w:type="dxa"/>
            <w:shd w:val="clear" w:color="auto" w:fill="auto"/>
            <w:tcMar>
              <w:left w:w="11" w:type="dxa"/>
              <w:right w:w="11" w:type="dxa"/>
            </w:tcMar>
            <w:vAlign w:val="center"/>
          </w:tcPr>
          <w:p w:rsidR="00A44ADA" w:rsidRPr="009A5AC4" w:rsidRDefault="00A44ADA" w:rsidP="009A5AC4">
            <w:pPr>
              <w:spacing w:line="240" w:lineRule="auto"/>
              <w:ind w:firstLine="0"/>
              <w:jc w:val="center"/>
              <w:rPr>
                <w:sz w:val="20"/>
                <w:szCs w:val="20"/>
              </w:rPr>
            </w:pPr>
          </w:p>
        </w:tc>
        <w:tc>
          <w:tcPr>
            <w:tcW w:w="1276" w:type="dxa"/>
            <w:shd w:val="clear" w:color="auto" w:fill="auto"/>
            <w:tcMar>
              <w:left w:w="11" w:type="dxa"/>
              <w:right w:w="11" w:type="dxa"/>
            </w:tcMar>
            <w:vAlign w:val="center"/>
          </w:tcPr>
          <w:p w:rsidR="00A44ADA" w:rsidRPr="009A5AC4" w:rsidRDefault="00A44ADA" w:rsidP="009A5AC4">
            <w:pPr>
              <w:spacing w:line="240" w:lineRule="auto"/>
              <w:ind w:firstLine="0"/>
              <w:jc w:val="center"/>
              <w:rPr>
                <w:sz w:val="20"/>
                <w:szCs w:val="20"/>
              </w:rPr>
            </w:pPr>
            <w:r w:rsidRPr="009A5AC4">
              <w:rPr>
                <w:sz w:val="20"/>
                <w:szCs w:val="20"/>
              </w:rPr>
              <w:t>Ж/Д</w:t>
            </w:r>
          </w:p>
        </w:tc>
        <w:tc>
          <w:tcPr>
            <w:tcW w:w="992" w:type="dxa"/>
            <w:shd w:val="clear" w:color="auto" w:fill="auto"/>
            <w:tcMar>
              <w:left w:w="11" w:type="dxa"/>
              <w:right w:w="11" w:type="dxa"/>
            </w:tcMar>
            <w:vAlign w:val="center"/>
          </w:tcPr>
          <w:p w:rsidR="00A44ADA" w:rsidRPr="009A5AC4" w:rsidRDefault="00A44ADA" w:rsidP="009A5AC4">
            <w:pPr>
              <w:pStyle w:val="aff0"/>
              <w:rPr>
                <w:szCs w:val="20"/>
              </w:rPr>
            </w:pPr>
          </w:p>
        </w:tc>
        <w:tc>
          <w:tcPr>
            <w:tcW w:w="1134" w:type="dxa"/>
            <w:shd w:val="clear" w:color="auto" w:fill="auto"/>
            <w:tcMar>
              <w:left w:w="11" w:type="dxa"/>
              <w:right w:w="11" w:type="dxa"/>
            </w:tcMar>
            <w:vAlign w:val="center"/>
          </w:tcPr>
          <w:p w:rsidR="00A44ADA" w:rsidRPr="009A5AC4" w:rsidRDefault="00A44ADA" w:rsidP="009A5AC4">
            <w:pPr>
              <w:pStyle w:val="aff0"/>
              <w:rPr>
                <w:szCs w:val="20"/>
              </w:rPr>
            </w:pPr>
          </w:p>
        </w:tc>
      </w:tr>
      <w:tr w:rsidR="00A44ADA" w:rsidRPr="009A5AC4" w:rsidTr="00A44ADA">
        <w:tc>
          <w:tcPr>
            <w:tcW w:w="1571" w:type="dxa"/>
            <w:shd w:val="clear" w:color="auto" w:fill="auto"/>
            <w:tcMar>
              <w:left w:w="11" w:type="dxa"/>
              <w:right w:w="11" w:type="dxa"/>
            </w:tcMar>
            <w:vAlign w:val="center"/>
            <w:hideMark/>
          </w:tcPr>
          <w:p w:rsidR="00A44ADA" w:rsidRPr="009A5AC4" w:rsidRDefault="00A44ADA" w:rsidP="009A5AC4">
            <w:pPr>
              <w:spacing w:line="240" w:lineRule="auto"/>
              <w:ind w:firstLine="0"/>
              <w:jc w:val="left"/>
              <w:rPr>
                <w:sz w:val="20"/>
                <w:szCs w:val="20"/>
              </w:rPr>
            </w:pPr>
            <w:r w:rsidRPr="009A5AC4">
              <w:rPr>
                <w:sz w:val="20"/>
                <w:szCs w:val="20"/>
              </w:rPr>
              <w:t>Откуда осуществляется поставка</w:t>
            </w:r>
          </w:p>
        </w:tc>
        <w:tc>
          <w:tcPr>
            <w:tcW w:w="1417" w:type="dxa"/>
            <w:tcMar>
              <w:left w:w="11" w:type="dxa"/>
              <w:right w:w="11" w:type="dxa"/>
            </w:tcMar>
            <w:vAlign w:val="center"/>
          </w:tcPr>
          <w:p w:rsidR="00A44ADA" w:rsidRPr="009A5AC4" w:rsidRDefault="00A44ADA" w:rsidP="00C82EB9">
            <w:pPr>
              <w:spacing w:line="240" w:lineRule="auto"/>
              <w:ind w:firstLine="0"/>
              <w:jc w:val="center"/>
              <w:rPr>
                <w:sz w:val="20"/>
                <w:szCs w:val="20"/>
              </w:rPr>
            </w:pPr>
            <w:r w:rsidRPr="009A5AC4">
              <w:rPr>
                <w:sz w:val="20"/>
                <w:szCs w:val="20"/>
              </w:rPr>
              <w:t>ст. Подсиний, Разрез Изыхский»</w:t>
            </w:r>
          </w:p>
        </w:tc>
        <w:tc>
          <w:tcPr>
            <w:tcW w:w="1134" w:type="dxa"/>
            <w:tcMar>
              <w:left w:w="11" w:type="dxa"/>
              <w:right w:w="11" w:type="dxa"/>
            </w:tcMar>
            <w:vAlign w:val="center"/>
          </w:tcPr>
          <w:p w:rsidR="00A44ADA" w:rsidRPr="009A5AC4" w:rsidRDefault="00A44ADA" w:rsidP="00C82EB9">
            <w:pPr>
              <w:spacing w:line="240" w:lineRule="auto"/>
              <w:ind w:firstLine="0"/>
              <w:jc w:val="center"/>
              <w:rPr>
                <w:sz w:val="20"/>
                <w:szCs w:val="20"/>
              </w:rPr>
            </w:pPr>
            <w:r w:rsidRPr="009A5AC4">
              <w:rPr>
                <w:sz w:val="20"/>
                <w:szCs w:val="20"/>
              </w:rPr>
              <w:t>-</w:t>
            </w:r>
          </w:p>
        </w:tc>
        <w:tc>
          <w:tcPr>
            <w:tcW w:w="1134" w:type="dxa"/>
            <w:tcMar>
              <w:left w:w="11" w:type="dxa"/>
              <w:right w:w="11" w:type="dxa"/>
            </w:tcMar>
            <w:vAlign w:val="center"/>
          </w:tcPr>
          <w:p w:rsidR="00A44ADA" w:rsidRPr="009A5AC4" w:rsidRDefault="00A44ADA" w:rsidP="00C82EB9">
            <w:pPr>
              <w:spacing w:line="240" w:lineRule="auto"/>
              <w:ind w:firstLine="0"/>
              <w:jc w:val="center"/>
              <w:rPr>
                <w:sz w:val="20"/>
                <w:szCs w:val="20"/>
              </w:rPr>
            </w:pPr>
            <w:r w:rsidRPr="009A5AC4">
              <w:rPr>
                <w:sz w:val="20"/>
                <w:szCs w:val="20"/>
              </w:rPr>
              <w:t>-</w:t>
            </w:r>
          </w:p>
        </w:tc>
        <w:tc>
          <w:tcPr>
            <w:tcW w:w="1276" w:type="dxa"/>
            <w:shd w:val="clear" w:color="auto" w:fill="auto"/>
            <w:tcMar>
              <w:left w:w="11" w:type="dxa"/>
              <w:right w:w="11" w:type="dxa"/>
            </w:tcMar>
            <w:vAlign w:val="center"/>
          </w:tcPr>
          <w:p w:rsidR="00A44ADA" w:rsidRPr="009A5AC4" w:rsidRDefault="00A44ADA" w:rsidP="009A5AC4">
            <w:pPr>
              <w:spacing w:line="240" w:lineRule="auto"/>
              <w:ind w:firstLine="0"/>
              <w:jc w:val="center"/>
              <w:rPr>
                <w:sz w:val="20"/>
                <w:szCs w:val="20"/>
              </w:rPr>
            </w:pPr>
            <w:r w:rsidRPr="009A5AC4">
              <w:rPr>
                <w:sz w:val="20"/>
                <w:szCs w:val="20"/>
              </w:rPr>
              <w:t>ст. Подсиний, Разрез Изыхский»</w:t>
            </w:r>
          </w:p>
        </w:tc>
        <w:tc>
          <w:tcPr>
            <w:tcW w:w="1276" w:type="dxa"/>
            <w:shd w:val="clear" w:color="auto" w:fill="auto"/>
            <w:tcMar>
              <w:left w:w="11" w:type="dxa"/>
              <w:right w:w="11" w:type="dxa"/>
            </w:tcMar>
            <w:vAlign w:val="center"/>
          </w:tcPr>
          <w:p w:rsidR="00A44ADA" w:rsidRPr="00000685" w:rsidRDefault="00A44ADA" w:rsidP="00A44ADA">
            <w:pPr>
              <w:pStyle w:val="aff0"/>
            </w:pPr>
            <w:r>
              <w:t>рп Коноша</w:t>
            </w:r>
          </w:p>
        </w:tc>
        <w:tc>
          <w:tcPr>
            <w:tcW w:w="1134" w:type="dxa"/>
            <w:shd w:val="clear" w:color="auto" w:fill="auto"/>
            <w:tcMar>
              <w:left w:w="11" w:type="dxa"/>
              <w:right w:w="11" w:type="dxa"/>
            </w:tcMar>
            <w:vAlign w:val="center"/>
          </w:tcPr>
          <w:p w:rsidR="00A44ADA" w:rsidRPr="009A5AC4" w:rsidRDefault="00A44ADA" w:rsidP="009A5AC4">
            <w:pPr>
              <w:spacing w:line="240" w:lineRule="auto"/>
              <w:ind w:firstLine="0"/>
              <w:jc w:val="center"/>
              <w:rPr>
                <w:sz w:val="20"/>
                <w:szCs w:val="20"/>
              </w:rPr>
            </w:pPr>
            <w:r w:rsidRPr="009A5AC4">
              <w:rPr>
                <w:sz w:val="20"/>
                <w:szCs w:val="20"/>
              </w:rPr>
              <w:t>-</w:t>
            </w:r>
          </w:p>
        </w:tc>
        <w:tc>
          <w:tcPr>
            <w:tcW w:w="1276" w:type="dxa"/>
            <w:shd w:val="clear" w:color="auto" w:fill="auto"/>
            <w:tcMar>
              <w:left w:w="11" w:type="dxa"/>
              <w:right w:w="11" w:type="dxa"/>
            </w:tcMar>
            <w:vAlign w:val="center"/>
          </w:tcPr>
          <w:p w:rsidR="00A44ADA" w:rsidRPr="009A5AC4" w:rsidRDefault="00A44ADA" w:rsidP="009A5AC4">
            <w:pPr>
              <w:spacing w:line="240" w:lineRule="auto"/>
              <w:ind w:firstLine="0"/>
              <w:jc w:val="center"/>
              <w:rPr>
                <w:sz w:val="20"/>
                <w:szCs w:val="20"/>
              </w:rPr>
            </w:pPr>
            <w:r w:rsidRPr="009A5AC4">
              <w:rPr>
                <w:sz w:val="20"/>
                <w:szCs w:val="20"/>
              </w:rPr>
              <w:t>склад топлива на ст.Коноша</w:t>
            </w:r>
          </w:p>
        </w:tc>
        <w:tc>
          <w:tcPr>
            <w:tcW w:w="992" w:type="dxa"/>
            <w:shd w:val="clear" w:color="auto" w:fill="auto"/>
            <w:tcMar>
              <w:left w:w="11" w:type="dxa"/>
              <w:right w:w="11" w:type="dxa"/>
            </w:tcMar>
            <w:vAlign w:val="center"/>
          </w:tcPr>
          <w:p w:rsidR="00A44ADA" w:rsidRPr="009A5AC4" w:rsidRDefault="00A44ADA" w:rsidP="009A5AC4">
            <w:pPr>
              <w:spacing w:line="240" w:lineRule="auto"/>
              <w:ind w:firstLine="0"/>
              <w:jc w:val="center"/>
              <w:rPr>
                <w:sz w:val="20"/>
                <w:szCs w:val="20"/>
              </w:rPr>
            </w:pPr>
          </w:p>
        </w:tc>
        <w:tc>
          <w:tcPr>
            <w:tcW w:w="1134" w:type="dxa"/>
            <w:shd w:val="clear" w:color="auto" w:fill="auto"/>
            <w:tcMar>
              <w:left w:w="11" w:type="dxa"/>
              <w:right w:w="11" w:type="dxa"/>
            </w:tcMar>
            <w:vAlign w:val="center"/>
          </w:tcPr>
          <w:p w:rsidR="00A44ADA" w:rsidRPr="009A5AC4" w:rsidRDefault="00A44ADA" w:rsidP="009A5AC4">
            <w:pPr>
              <w:spacing w:line="240" w:lineRule="auto"/>
              <w:ind w:firstLine="0"/>
              <w:jc w:val="center"/>
              <w:rPr>
                <w:sz w:val="20"/>
                <w:szCs w:val="20"/>
              </w:rPr>
            </w:pPr>
          </w:p>
        </w:tc>
        <w:tc>
          <w:tcPr>
            <w:tcW w:w="1276" w:type="dxa"/>
            <w:shd w:val="clear" w:color="auto" w:fill="auto"/>
            <w:tcMar>
              <w:left w:w="11" w:type="dxa"/>
              <w:right w:w="11" w:type="dxa"/>
            </w:tcMar>
            <w:vAlign w:val="center"/>
          </w:tcPr>
          <w:p w:rsidR="00A44ADA" w:rsidRPr="009A5AC4" w:rsidRDefault="00A44ADA" w:rsidP="009A5AC4">
            <w:pPr>
              <w:spacing w:line="240" w:lineRule="auto"/>
              <w:ind w:firstLine="0"/>
              <w:jc w:val="center"/>
              <w:rPr>
                <w:sz w:val="20"/>
                <w:szCs w:val="20"/>
              </w:rPr>
            </w:pPr>
            <w:r w:rsidRPr="009A5AC4">
              <w:rPr>
                <w:sz w:val="20"/>
                <w:szCs w:val="20"/>
              </w:rPr>
              <w:t>ст. Коноша</w:t>
            </w:r>
          </w:p>
        </w:tc>
        <w:tc>
          <w:tcPr>
            <w:tcW w:w="992" w:type="dxa"/>
            <w:shd w:val="clear" w:color="auto" w:fill="auto"/>
            <w:tcMar>
              <w:left w:w="11" w:type="dxa"/>
              <w:right w:w="11" w:type="dxa"/>
            </w:tcMar>
            <w:vAlign w:val="center"/>
          </w:tcPr>
          <w:p w:rsidR="00A44ADA" w:rsidRPr="009A5AC4" w:rsidRDefault="00A44ADA" w:rsidP="009A5AC4">
            <w:pPr>
              <w:pStyle w:val="aff0"/>
              <w:rPr>
                <w:szCs w:val="20"/>
              </w:rPr>
            </w:pPr>
          </w:p>
        </w:tc>
        <w:tc>
          <w:tcPr>
            <w:tcW w:w="1134" w:type="dxa"/>
            <w:shd w:val="clear" w:color="auto" w:fill="auto"/>
            <w:tcMar>
              <w:left w:w="11" w:type="dxa"/>
              <w:right w:w="11" w:type="dxa"/>
            </w:tcMar>
            <w:vAlign w:val="center"/>
          </w:tcPr>
          <w:p w:rsidR="00A44ADA" w:rsidRPr="009A5AC4" w:rsidRDefault="00A44ADA" w:rsidP="009A5AC4">
            <w:pPr>
              <w:pStyle w:val="aff0"/>
              <w:rPr>
                <w:szCs w:val="20"/>
              </w:rPr>
            </w:pPr>
          </w:p>
        </w:tc>
      </w:tr>
      <w:tr w:rsidR="00A44ADA" w:rsidRPr="009A5AC4" w:rsidTr="00A44ADA">
        <w:tc>
          <w:tcPr>
            <w:tcW w:w="1571" w:type="dxa"/>
            <w:shd w:val="clear" w:color="auto" w:fill="auto"/>
            <w:tcMar>
              <w:left w:w="11" w:type="dxa"/>
              <w:right w:w="11" w:type="dxa"/>
            </w:tcMar>
            <w:vAlign w:val="center"/>
            <w:hideMark/>
          </w:tcPr>
          <w:p w:rsidR="00A44ADA" w:rsidRPr="009A5AC4" w:rsidRDefault="00A44ADA" w:rsidP="009A5AC4">
            <w:pPr>
              <w:spacing w:line="240" w:lineRule="auto"/>
              <w:ind w:firstLine="0"/>
              <w:jc w:val="left"/>
              <w:rPr>
                <w:sz w:val="20"/>
                <w:szCs w:val="20"/>
              </w:rPr>
            </w:pPr>
            <w:r w:rsidRPr="009A5AC4">
              <w:rPr>
                <w:sz w:val="20"/>
                <w:szCs w:val="20"/>
              </w:rPr>
              <w:t>Периодичность поставки</w:t>
            </w:r>
          </w:p>
        </w:tc>
        <w:tc>
          <w:tcPr>
            <w:tcW w:w="1417" w:type="dxa"/>
            <w:tcMar>
              <w:left w:w="11" w:type="dxa"/>
              <w:right w:w="11" w:type="dxa"/>
            </w:tcMar>
            <w:vAlign w:val="center"/>
          </w:tcPr>
          <w:p w:rsidR="00A44ADA" w:rsidRPr="009A5AC4" w:rsidRDefault="00A44ADA" w:rsidP="00C82EB9">
            <w:pPr>
              <w:spacing w:line="240" w:lineRule="auto"/>
              <w:ind w:firstLine="0"/>
              <w:jc w:val="center"/>
              <w:rPr>
                <w:sz w:val="20"/>
                <w:szCs w:val="20"/>
              </w:rPr>
            </w:pPr>
            <w:r w:rsidRPr="009A5AC4">
              <w:rPr>
                <w:sz w:val="20"/>
                <w:szCs w:val="20"/>
              </w:rPr>
              <w:t>ежемесячно</w:t>
            </w:r>
          </w:p>
        </w:tc>
        <w:tc>
          <w:tcPr>
            <w:tcW w:w="1134" w:type="dxa"/>
            <w:tcMar>
              <w:left w:w="11" w:type="dxa"/>
              <w:right w:w="11" w:type="dxa"/>
            </w:tcMar>
            <w:vAlign w:val="center"/>
          </w:tcPr>
          <w:p w:rsidR="00A44ADA" w:rsidRPr="009A5AC4" w:rsidRDefault="00A44ADA" w:rsidP="00C82EB9">
            <w:pPr>
              <w:spacing w:line="240" w:lineRule="auto"/>
              <w:ind w:firstLine="0"/>
              <w:jc w:val="center"/>
              <w:rPr>
                <w:sz w:val="20"/>
                <w:szCs w:val="20"/>
              </w:rPr>
            </w:pPr>
            <w:r w:rsidRPr="009A5AC4">
              <w:rPr>
                <w:sz w:val="20"/>
                <w:szCs w:val="20"/>
              </w:rPr>
              <w:t>-</w:t>
            </w:r>
          </w:p>
        </w:tc>
        <w:tc>
          <w:tcPr>
            <w:tcW w:w="1134" w:type="dxa"/>
            <w:tcMar>
              <w:left w:w="11" w:type="dxa"/>
              <w:right w:w="11" w:type="dxa"/>
            </w:tcMar>
            <w:vAlign w:val="center"/>
          </w:tcPr>
          <w:p w:rsidR="00A44ADA" w:rsidRPr="009A5AC4" w:rsidRDefault="00A44ADA" w:rsidP="00C82EB9">
            <w:pPr>
              <w:spacing w:line="240" w:lineRule="auto"/>
              <w:ind w:firstLine="0"/>
              <w:jc w:val="center"/>
              <w:rPr>
                <w:sz w:val="20"/>
                <w:szCs w:val="20"/>
              </w:rPr>
            </w:pPr>
            <w:r w:rsidRPr="009A5AC4">
              <w:rPr>
                <w:sz w:val="20"/>
                <w:szCs w:val="20"/>
              </w:rPr>
              <w:t>-</w:t>
            </w:r>
          </w:p>
        </w:tc>
        <w:tc>
          <w:tcPr>
            <w:tcW w:w="1276" w:type="dxa"/>
            <w:shd w:val="clear" w:color="auto" w:fill="auto"/>
            <w:tcMar>
              <w:left w:w="11" w:type="dxa"/>
              <w:right w:w="11" w:type="dxa"/>
            </w:tcMar>
            <w:vAlign w:val="center"/>
          </w:tcPr>
          <w:p w:rsidR="00A44ADA" w:rsidRPr="009A5AC4" w:rsidRDefault="00A44ADA" w:rsidP="009A5AC4">
            <w:pPr>
              <w:spacing w:line="240" w:lineRule="auto"/>
              <w:ind w:firstLine="0"/>
              <w:jc w:val="center"/>
              <w:rPr>
                <w:sz w:val="20"/>
                <w:szCs w:val="20"/>
              </w:rPr>
            </w:pPr>
            <w:r w:rsidRPr="009A5AC4">
              <w:rPr>
                <w:sz w:val="20"/>
                <w:szCs w:val="20"/>
              </w:rPr>
              <w:t>ежемесячно</w:t>
            </w:r>
          </w:p>
        </w:tc>
        <w:tc>
          <w:tcPr>
            <w:tcW w:w="1276" w:type="dxa"/>
            <w:shd w:val="clear" w:color="auto" w:fill="auto"/>
            <w:tcMar>
              <w:left w:w="11" w:type="dxa"/>
              <w:right w:w="11" w:type="dxa"/>
            </w:tcMar>
            <w:vAlign w:val="center"/>
          </w:tcPr>
          <w:p w:rsidR="00A44ADA" w:rsidRPr="00000685" w:rsidRDefault="00A44ADA" w:rsidP="00A44ADA">
            <w:pPr>
              <w:pStyle w:val="aff0"/>
            </w:pPr>
            <w:r>
              <w:t>в случае необходимости</w:t>
            </w:r>
          </w:p>
        </w:tc>
        <w:tc>
          <w:tcPr>
            <w:tcW w:w="1134" w:type="dxa"/>
            <w:shd w:val="clear" w:color="auto" w:fill="auto"/>
            <w:tcMar>
              <w:left w:w="11" w:type="dxa"/>
              <w:right w:w="11" w:type="dxa"/>
            </w:tcMar>
            <w:vAlign w:val="center"/>
          </w:tcPr>
          <w:p w:rsidR="00A44ADA" w:rsidRPr="009A5AC4" w:rsidRDefault="00A44ADA" w:rsidP="009A5AC4">
            <w:pPr>
              <w:spacing w:line="240" w:lineRule="auto"/>
              <w:ind w:firstLine="0"/>
              <w:jc w:val="center"/>
              <w:rPr>
                <w:sz w:val="20"/>
                <w:szCs w:val="20"/>
              </w:rPr>
            </w:pPr>
            <w:r w:rsidRPr="009A5AC4">
              <w:rPr>
                <w:sz w:val="20"/>
                <w:szCs w:val="20"/>
              </w:rPr>
              <w:t>-</w:t>
            </w:r>
          </w:p>
        </w:tc>
        <w:tc>
          <w:tcPr>
            <w:tcW w:w="1276" w:type="dxa"/>
            <w:shd w:val="clear" w:color="auto" w:fill="auto"/>
            <w:tcMar>
              <w:left w:w="11" w:type="dxa"/>
              <w:right w:w="11" w:type="dxa"/>
            </w:tcMar>
            <w:vAlign w:val="center"/>
          </w:tcPr>
          <w:p w:rsidR="00A44ADA" w:rsidRPr="009A5AC4" w:rsidRDefault="00A44ADA" w:rsidP="009A5AC4">
            <w:pPr>
              <w:spacing w:line="240" w:lineRule="auto"/>
              <w:ind w:firstLine="0"/>
              <w:jc w:val="center"/>
              <w:rPr>
                <w:sz w:val="20"/>
                <w:szCs w:val="20"/>
              </w:rPr>
            </w:pPr>
            <w:r w:rsidRPr="009A5AC4">
              <w:rPr>
                <w:sz w:val="20"/>
                <w:szCs w:val="20"/>
              </w:rPr>
              <w:t>еженедельно</w:t>
            </w:r>
          </w:p>
        </w:tc>
        <w:tc>
          <w:tcPr>
            <w:tcW w:w="992" w:type="dxa"/>
            <w:shd w:val="clear" w:color="auto" w:fill="auto"/>
            <w:tcMar>
              <w:left w:w="11" w:type="dxa"/>
              <w:right w:w="11" w:type="dxa"/>
            </w:tcMar>
            <w:vAlign w:val="center"/>
          </w:tcPr>
          <w:p w:rsidR="00A44ADA" w:rsidRPr="009A5AC4" w:rsidRDefault="00A44ADA" w:rsidP="009A5AC4">
            <w:pPr>
              <w:spacing w:line="240" w:lineRule="auto"/>
              <w:ind w:firstLine="0"/>
              <w:jc w:val="center"/>
              <w:rPr>
                <w:sz w:val="20"/>
                <w:szCs w:val="20"/>
              </w:rPr>
            </w:pPr>
          </w:p>
        </w:tc>
        <w:tc>
          <w:tcPr>
            <w:tcW w:w="1134" w:type="dxa"/>
            <w:shd w:val="clear" w:color="auto" w:fill="auto"/>
            <w:tcMar>
              <w:left w:w="11" w:type="dxa"/>
              <w:right w:w="11" w:type="dxa"/>
            </w:tcMar>
            <w:vAlign w:val="center"/>
          </w:tcPr>
          <w:p w:rsidR="00A44ADA" w:rsidRPr="009A5AC4" w:rsidRDefault="00A44ADA" w:rsidP="009A5AC4">
            <w:pPr>
              <w:spacing w:line="240" w:lineRule="auto"/>
              <w:ind w:firstLine="0"/>
              <w:jc w:val="center"/>
              <w:rPr>
                <w:sz w:val="20"/>
                <w:szCs w:val="20"/>
              </w:rPr>
            </w:pPr>
          </w:p>
        </w:tc>
        <w:tc>
          <w:tcPr>
            <w:tcW w:w="1276" w:type="dxa"/>
            <w:shd w:val="clear" w:color="auto" w:fill="auto"/>
            <w:tcMar>
              <w:left w:w="11" w:type="dxa"/>
              <w:right w:w="11" w:type="dxa"/>
            </w:tcMar>
            <w:vAlign w:val="center"/>
          </w:tcPr>
          <w:p w:rsidR="00A44ADA" w:rsidRPr="009A5AC4" w:rsidRDefault="00A44ADA" w:rsidP="009A5AC4">
            <w:pPr>
              <w:spacing w:line="240" w:lineRule="auto"/>
              <w:ind w:firstLine="0"/>
              <w:jc w:val="center"/>
              <w:rPr>
                <w:sz w:val="20"/>
                <w:szCs w:val="20"/>
              </w:rPr>
            </w:pPr>
            <w:r w:rsidRPr="009A5AC4">
              <w:rPr>
                <w:sz w:val="20"/>
                <w:szCs w:val="20"/>
              </w:rPr>
              <w:t>1 раз в месяц</w:t>
            </w:r>
          </w:p>
        </w:tc>
        <w:tc>
          <w:tcPr>
            <w:tcW w:w="992" w:type="dxa"/>
            <w:shd w:val="clear" w:color="auto" w:fill="auto"/>
            <w:tcMar>
              <w:left w:w="11" w:type="dxa"/>
              <w:right w:w="11" w:type="dxa"/>
            </w:tcMar>
            <w:vAlign w:val="center"/>
          </w:tcPr>
          <w:p w:rsidR="00A44ADA" w:rsidRPr="009A5AC4" w:rsidRDefault="00A44ADA" w:rsidP="009A5AC4">
            <w:pPr>
              <w:pStyle w:val="aff0"/>
              <w:rPr>
                <w:szCs w:val="20"/>
              </w:rPr>
            </w:pPr>
          </w:p>
        </w:tc>
        <w:tc>
          <w:tcPr>
            <w:tcW w:w="1134" w:type="dxa"/>
            <w:shd w:val="clear" w:color="auto" w:fill="auto"/>
            <w:tcMar>
              <w:left w:w="11" w:type="dxa"/>
              <w:right w:w="11" w:type="dxa"/>
            </w:tcMar>
            <w:vAlign w:val="center"/>
          </w:tcPr>
          <w:p w:rsidR="00A44ADA" w:rsidRPr="009A5AC4" w:rsidRDefault="00A44ADA" w:rsidP="009A5AC4">
            <w:pPr>
              <w:pStyle w:val="aff0"/>
              <w:rPr>
                <w:szCs w:val="20"/>
              </w:rPr>
            </w:pPr>
          </w:p>
        </w:tc>
      </w:tr>
    </w:tbl>
    <w:p w:rsidR="00B83EA8" w:rsidRDefault="00B83EA8" w:rsidP="00AD762E">
      <w:pPr>
        <w:pStyle w:val="S"/>
        <w:spacing w:line="240" w:lineRule="auto"/>
      </w:pPr>
    </w:p>
    <w:p w:rsidR="004C13C9" w:rsidRPr="00C76769" w:rsidRDefault="004C13C9" w:rsidP="004C13C9">
      <w:pPr>
        <w:pStyle w:val="S"/>
        <w:jc w:val="right"/>
      </w:pPr>
      <w:r>
        <w:t>Продолжение т</w:t>
      </w:r>
      <w:r w:rsidRPr="00041606">
        <w:t>аблиц</w:t>
      </w:r>
      <w:r>
        <w:t>ы 1.8.1</w:t>
      </w:r>
    </w:p>
    <w:tbl>
      <w:tblPr>
        <w:tblW w:w="15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1"/>
        <w:gridCol w:w="1559"/>
        <w:gridCol w:w="943"/>
        <w:gridCol w:w="1134"/>
        <w:gridCol w:w="992"/>
        <w:gridCol w:w="1134"/>
        <w:gridCol w:w="1134"/>
        <w:gridCol w:w="1369"/>
        <w:gridCol w:w="1134"/>
        <w:gridCol w:w="1041"/>
        <w:gridCol w:w="1467"/>
        <w:gridCol w:w="1134"/>
        <w:gridCol w:w="1134"/>
      </w:tblGrid>
      <w:tr w:rsidR="004C13C9" w:rsidRPr="00A41896" w:rsidTr="00BB5193">
        <w:trPr>
          <w:tblHeader/>
        </w:trPr>
        <w:tc>
          <w:tcPr>
            <w:tcW w:w="1571" w:type="dxa"/>
            <w:vMerge w:val="restart"/>
            <w:shd w:val="clear" w:color="000000" w:fill="FFFFFF"/>
            <w:noWrap/>
            <w:tcMar>
              <w:left w:w="11" w:type="dxa"/>
              <w:right w:w="11" w:type="dxa"/>
            </w:tcMar>
            <w:vAlign w:val="center"/>
            <w:hideMark/>
          </w:tcPr>
          <w:p w:rsidR="004C13C9" w:rsidRPr="007B3F9B" w:rsidRDefault="004C13C9" w:rsidP="009A5AC4">
            <w:pPr>
              <w:pStyle w:val="aff0"/>
              <w:rPr>
                <w:b/>
              </w:rPr>
            </w:pPr>
            <w:r w:rsidRPr="007B3F9B">
              <w:rPr>
                <w:b/>
              </w:rPr>
              <w:t>Показатели</w:t>
            </w:r>
          </w:p>
        </w:tc>
        <w:tc>
          <w:tcPr>
            <w:tcW w:w="3636" w:type="dxa"/>
            <w:gridSpan w:val="3"/>
            <w:shd w:val="clear" w:color="auto" w:fill="auto"/>
            <w:tcMar>
              <w:left w:w="11" w:type="dxa"/>
              <w:right w:w="11" w:type="dxa"/>
            </w:tcMar>
            <w:vAlign w:val="center"/>
            <w:hideMark/>
          </w:tcPr>
          <w:p w:rsidR="004C13C9" w:rsidRPr="00A41896" w:rsidRDefault="004C13C9" w:rsidP="009A5AC4">
            <w:pPr>
              <w:spacing w:line="240" w:lineRule="auto"/>
              <w:ind w:firstLine="0"/>
              <w:jc w:val="center"/>
              <w:rPr>
                <w:b/>
                <w:bCs/>
                <w:sz w:val="20"/>
                <w:szCs w:val="20"/>
              </w:rPr>
            </w:pPr>
            <w:r>
              <w:rPr>
                <w:b/>
                <w:bCs/>
                <w:sz w:val="20"/>
                <w:szCs w:val="20"/>
              </w:rPr>
              <w:t>Котельная «Коношская РЭС»</w:t>
            </w:r>
          </w:p>
        </w:tc>
        <w:tc>
          <w:tcPr>
            <w:tcW w:w="3260" w:type="dxa"/>
            <w:gridSpan w:val="3"/>
            <w:tcMar>
              <w:left w:w="11" w:type="dxa"/>
              <w:right w:w="11" w:type="dxa"/>
            </w:tcMar>
            <w:vAlign w:val="center"/>
          </w:tcPr>
          <w:p w:rsidR="004C13C9" w:rsidRDefault="004C13C9" w:rsidP="009A5AC4">
            <w:pPr>
              <w:spacing w:line="240" w:lineRule="auto"/>
              <w:ind w:firstLine="0"/>
              <w:jc w:val="center"/>
              <w:rPr>
                <w:b/>
                <w:bCs/>
                <w:sz w:val="20"/>
                <w:szCs w:val="20"/>
              </w:rPr>
            </w:pPr>
            <w:r>
              <w:rPr>
                <w:b/>
                <w:bCs/>
                <w:sz w:val="20"/>
                <w:szCs w:val="20"/>
              </w:rPr>
              <w:t>Котельная «Заречная»</w:t>
            </w:r>
          </w:p>
        </w:tc>
        <w:tc>
          <w:tcPr>
            <w:tcW w:w="3544" w:type="dxa"/>
            <w:gridSpan w:val="3"/>
            <w:tcMar>
              <w:left w:w="11" w:type="dxa"/>
              <w:right w:w="11" w:type="dxa"/>
            </w:tcMar>
            <w:vAlign w:val="center"/>
          </w:tcPr>
          <w:p w:rsidR="004C13C9" w:rsidRDefault="004C13C9" w:rsidP="009A5AC4">
            <w:pPr>
              <w:spacing w:line="240" w:lineRule="auto"/>
              <w:ind w:firstLine="0"/>
              <w:jc w:val="center"/>
              <w:rPr>
                <w:b/>
                <w:bCs/>
                <w:sz w:val="20"/>
                <w:szCs w:val="20"/>
              </w:rPr>
            </w:pPr>
            <w:r>
              <w:rPr>
                <w:b/>
                <w:bCs/>
                <w:sz w:val="20"/>
                <w:szCs w:val="20"/>
              </w:rPr>
              <w:t>Котельная «Хлебозавод»</w:t>
            </w:r>
          </w:p>
        </w:tc>
        <w:tc>
          <w:tcPr>
            <w:tcW w:w="3735" w:type="dxa"/>
            <w:gridSpan w:val="3"/>
            <w:tcMar>
              <w:left w:w="11" w:type="dxa"/>
              <w:right w:w="11" w:type="dxa"/>
            </w:tcMar>
          </w:tcPr>
          <w:p w:rsidR="004C13C9" w:rsidRDefault="004C13C9" w:rsidP="009A5AC4">
            <w:pPr>
              <w:spacing w:line="240" w:lineRule="auto"/>
              <w:ind w:firstLine="0"/>
              <w:jc w:val="center"/>
              <w:rPr>
                <w:b/>
                <w:bCs/>
                <w:sz w:val="20"/>
                <w:szCs w:val="20"/>
              </w:rPr>
            </w:pPr>
            <w:r>
              <w:rPr>
                <w:b/>
                <w:sz w:val="20"/>
                <w:szCs w:val="20"/>
              </w:rPr>
              <w:t xml:space="preserve">Котельная </w:t>
            </w:r>
            <w:r w:rsidR="008D63A0" w:rsidRPr="008D63A0">
              <w:rPr>
                <w:b/>
                <w:sz w:val="20"/>
                <w:szCs w:val="20"/>
              </w:rPr>
              <w:t>ООО «НВК»</w:t>
            </w:r>
          </w:p>
        </w:tc>
      </w:tr>
      <w:tr w:rsidR="004C13C9" w:rsidRPr="00A41896" w:rsidTr="00BB5193">
        <w:trPr>
          <w:tblHeader/>
        </w:trPr>
        <w:tc>
          <w:tcPr>
            <w:tcW w:w="1571" w:type="dxa"/>
            <w:vMerge/>
            <w:shd w:val="clear" w:color="auto" w:fill="auto"/>
            <w:tcMar>
              <w:left w:w="11" w:type="dxa"/>
              <w:right w:w="11" w:type="dxa"/>
            </w:tcMar>
            <w:vAlign w:val="center"/>
            <w:hideMark/>
          </w:tcPr>
          <w:p w:rsidR="004C13C9" w:rsidRPr="00A41896" w:rsidRDefault="004C13C9" w:rsidP="009A5AC4">
            <w:pPr>
              <w:spacing w:line="240" w:lineRule="auto"/>
              <w:ind w:firstLine="0"/>
              <w:jc w:val="center"/>
              <w:rPr>
                <w:b/>
                <w:bCs/>
                <w:sz w:val="20"/>
                <w:szCs w:val="20"/>
              </w:rPr>
            </w:pPr>
          </w:p>
        </w:tc>
        <w:tc>
          <w:tcPr>
            <w:tcW w:w="1559" w:type="dxa"/>
            <w:shd w:val="clear" w:color="auto" w:fill="auto"/>
            <w:tcMar>
              <w:left w:w="11" w:type="dxa"/>
              <w:right w:w="11" w:type="dxa"/>
            </w:tcMar>
            <w:vAlign w:val="center"/>
            <w:hideMark/>
          </w:tcPr>
          <w:p w:rsidR="004C13C9" w:rsidRPr="00A41896" w:rsidRDefault="004C13C9" w:rsidP="009A5AC4">
            <w:pPr>
              <w:spacing w:line="240" w:lineRule="auto"/>
              <w:ind w:firstLine="0"/>
              <w:jc w:val="center"/>
              <w:rPr>
                <w:b/>
                <w:bCs/>
                <w:sz w:val="20"/>
                <w:szCs w:val="20"/>
              </w:rPr>
            </w:pPr>
            <w:r w:rsidRPr="00A41896">
              <w:rPr>
                <w:b/>
                <w:bCs/>
                <w:sz w:val="20"/>
                <w:szCs w:val="20"/>
              </w:rPr>
              <w:t>Основное топливо</w:t>
            </w:r>
          </w:p>
        </w:tc>
        <w:tc>
          <w:tcPr>
            <w:tcW w:w="943" w:type="dxa"/>
            <w:tcMar>
              <w:left w:w="11" w:type="dxa"/>
              <w:right w:w="11" w:type="dxa"/>
            </w:tcMar>
            <w:vAlign w:val="center"/>
          </w:tcPr>
          <w:p w:rsidR="004C13C9" w:rsidRPr="00A41896" w:rsidRDefault="004C13C9" w:rsidP="009A5AC4">
            <w:pPr>
              <w:spacing w:line="240" w:lineRule="auto"/>
              <w:ind w:firstLine="0"/>
              <w:jc w:val="center"/>
              <w:rPr>
                <w:b/>
                <w:bCs/>
                <w:sz w:val="20"/>
                <w:szCs w:val="20"/>
              </w:rPr>
            </w:pPr>
            <w:r w:rsidRPr="00A41896">
              <w:rPr>
                <w:b/>
                <w:bCs/>
                <w:sz w:val="20"/>
                <w:szCs w:val="20"/>
              </w:rPr>
              <w:t>Резервное топливо</w:t>
            </w:r>
          </w:p>
        </w:tc>
        <w:tc>
          <w:tcPr>
            <w:tcW w:w="1134" w:type="dxa"/>
            <w:tcMar>
              <w:left w:w="11" w:type="dxa"/>
              <w:right w:w="11" w:type="dxa"/>
            </w:tcMar>
            <w:vAlign w:val="center"/>
          </w:tcPr>
          <w:p w:rsidR="004C13C9" w:rsidRPr="00A41896" w:rsidRDefault="004C13C9" w:rsidP="009A5AC4">
            <w:pPr>
              <w:spacing w:line="240" w:lineRule="auto"/>
              <w:ind w:firstLine="0"/>
              <w:jc w:val="center"/>
              <w:rPr>
                <w:b/>
                <w:bCs/>
                <w:sz w:val="20"/>
                <w:szCs w:val="20"/>
              </w:rPr>
            </w:pPr>
            <w:r w:rsidRPr="00A41896">
              <w:rPr>
                <w:b/>
                <w:bCs/>
                <w:sz w:val="20"/>
                <w:szCs w:val="20"/>
              </w:rPr>
              <w:t>Аварийное топливо</w:t>
            </w:r>
          </w:p>
        </w:tc>
        <w:tc>
          <w:tcPr>
            <w:tcW w:w="992" w:type="dxa"/>
            <w:tcMar>
              <w:left w:w="11" w:type="dxa"/>
              <w:right w:w="11" w:type="dxa"/>
            </w:tcMar>
            <w:vAlign w:val="center"/>
          </w:tcPr>
          <w:p w:rsidR="004C13C9" w:rsidRPr="00A41896" w:rsidRDefault="004C13C9" w:rsidP="009A5AC4">
            <w:pPr>
              <w:spacing w:line="240" w:lineRule="auto"/>
              <w:ind w:firstLine="0"/>
              <w:jc w:val="center"/>
              <w:rPr>
                <w:b/>
                <w:bCs/>
                <w:sz w:val="20"/>
                <w:szCs w:val="20"/>
              </w:rPr>
            </w:pPr>
            <w:r w:rsidRPr="00A41896">
              <w:rPr>
                <w:b/>
                <w:bCs/>
                <w:sz w:val="20"/>
                <w:szCs w:val="20"/>
              </w:rPr>
              <w:t>Основное топливо</w:t>
            </w:r>
          </w:p>
        </w:tc>
        <w:tc>
          <w:tcPr>
            <w:tcW w:w="1134" w:type="dxa"/>
            <w:shd w:val="clear" w:color="auto" w:fill="auto"/>
            <w:tcMar>
              <w:left w:w="11" w:type="dxa"/>
              <w:right w:w="11" w:type="dxa"/>
            </w:tcMar>
            <w:vAlign w:val="center"/>
            <w:hideMark/>
          </w:tcPr>
          <w:p w:rsidR="004C13C9" w:rsidRPr="00A41896" w:rsidRDefault="004C13C9" w:rsidP="009A5AC4">
            <w:pPr>
              <w:spacing w:line="240" w:lineRule="auto"/>
              <w:ind w:firstLine="0"/>
              <w:jc w:val="center"/>
              <w:rPr>
                <w:b/>
                <w:bCs/>
                <w:sz w:val="20"/>
                <w:szCs w:val="20"/>
              </w:rPr>
            </w:pPr>
            <w:r w:rsidRPr="00A41896">
              <w:rPr>
                <w:b/>
                <w:bCs/>
                <w:sz w:val="20"/>
                <w:szCs w:val="20"/>
              </w:rPr>
              <w:t>Резервное топливо</w:t>
            </w:r>
          </w:p>
        </w:tc>
        <w:tc>
          <w:tcPr>
            <w:tcW w:w="1134" w:type="dxa"/>
            <w:shd w:val="clear" w:color="auto" w:fill="auto"/>
            <w:tcMar>
              <w:left w:w="11" w:type="dxa"/>
              <w:right w:w="11" w:type="dxa"/>
            </w:tcMar>
            <w:vAlign w:val="center"/>
            <w:hideMark/>
          </w:tcPr>
          <w:p w:rsidR="004C13C9" w:rsidRPr="00A41896" w:rsidRDefault="004C13C9" w:rsidP="009A5AC4">
            <w:pPr>
              <w:spacing w:line="240" w:lineRule="auto"/>
              <w:ind w:firstLine="0"/>
              <w:jc w:val="center"/>
              <w:rPr>
                <w:b/>
                <w:bCs/>
                <w:sz w:val="20"/>
                <w:szCs w:val="20"/>
              </w:rPr>
            </w:pPr>
            <w:r w:rsidRPr="00A41896">
              <w:rPr>
                <w:b/>
                <w:bCs/>
                <w:sz w:val="20"/>
                <w:szCs w:val="20"/>
              </w:rPr>
              <w:t>Аварийное топливо</w:t>
            </w:r>
          </w:p>
        </w:tc>
        <w:tc>
          <w:tcPr>
            <w:tcW w:w="1369" w:type="dxa"/>
            <w:tcMar>
              <w:left w:w="11" w:type="dxa"/>
              <w:right w:w="11" w:type="dxa"/>
            </w:tcMar>
            <w:vAlign w:val="center"/>
          </w:tcPr>
          <w:p w:rsidR="004C13C9" w:rsidRPr="00A41896" w:rsidRDefault="004C13C9" w:rsidP="009A5AC4">
            <w:pPr>
              <w:spacing w:line="240" w:lineRule="auto"/>
              <w:ind w:firstLine="0"/>
              <w:jc w:val="center"/>
              <w:rPr>
                <w:b/>
                <w:bCs/>
                <w:sz w:val="20"/>
                <w:szCs w:val="20"/>
              </w:rPr>
            </w:pPr>
            <w:r w:rsidRPr="00A41896">
              <w:rPr>
                <w:b/>
                <w:bCs/>
                <w:sz w:val="20"/>
                <w:szCs w:val="20"/>
              </w:rPr>
              <w:t>Основное топливо</w:t>
            </w:r>
          </w:p>
        </w:tc>
        <w:tc>
          <w:tcPr>
            <w:tcW w:w="1134" w:type="dxa"/>
            <w:tcMar>
              <w:left w:w="11" w:type="dxa"/>
              <w:right w:w="11" w:type="dxa"/>
            </w:tcMar>
            <w:vAlign w:val="center"/>
          </w:tcPr>
          <w:p w:rsidR="004C13C9" w:rsidRPr="00A41896" w:rsidRDefault="004C13C9" w:rsidP="009A5AC4">
            <w:pPr>
              <w:spacing w:line="240" w:lineRule="auto"/>
              <w:ind w:firstLine="0"/>
              <w:jc w:val="center"/>
              <w:rPr>
                <w:b/>
                <w:bCs/>
                <w:sz w:val="20"/>
                <w:szCs w:val="20"/>
              </w:rPr>
            </w:pPr>
            <w:r w:rsidRPr="00A41896">
              <w:rPr>
                <w:b/>
                <w:bCs/>
                <w:sz w:val="20"/>
                <w:szCs w:val="20"/>
              </w:rPr>
              <w:t>Резервное топливо</w:t>
            </w:r>
          </w:p>
        </w:tc>
        <w:tc>
          <w:tcPr>
            <w:tcW w:w="1041" w:type="dxa"/>
            <w:tcMar>
              <w:left w:w="11" w:type="dxa"/>
              <w:right w:w="11" w:type="dxa"/>
            </w:tcMar>
            <w:vAlign w:val="center"/>
          </w:tcPr>
          <w:p w:rsidR="004C13C9" w:rsidRPr="00A41896" w:rsidRDefault="004C13C9" w:rsidP="009A5AC4">
            <w:pPr>
              <w:spacing w:line="240" w:lineRule="auto"/>
              <w:ind w:firstLine="0"/>
              <w:jc w:val="center"/>
              <w:rPr>
                <w:b/>
                <w:bCs/>
                <w:sz w:val="20"/>
                <w:szCs w:val="20"/>
              </w:rPr>
            </w:pPr>
            <w:r w:rsidRPr="00A41896">
              <w:rPr>
                <w:b/>
                <w:bCs/>
                <w:sz w:val="20"/>
                <w:szCs w:val="20"/>
              </w:rPr>
              <w:t>Аварийное топливо</w:t>
            </w:r>
          </w:p>
        </w:tc>
        <w:tc>
          <w:tcPr>
            <w:tcW w:w="1467" w:type="dxa"/>
            <w:tcMar>
              <w:left w:w="11" w:type="dxa"/>
              <w:right w:w="11" w:type="dxa"/>
            </w:tcMar>
            <w:vAlign w:val="center"/>
          </w:tcPr>
          <w:p w:rsidR="004C13C9" w:rsidRPr="00A41896" w:rsidRDefault="004C13C9" w:rsidP="009A5AC4">
            <w:pPr>
              <w:spacing w:line="240" w:lineRule="auto"/>
              <w:ind w:firstLine="0"/>
              <w:jc w:val="center"/>
              <w:rPr>
                <w:b/>
                <w:bCs/>
                <w:sz w:val="20"/>
                <w:szCs w:val="20"/>
              </w:rPr>
            </w:pPr>
            <w:r w:rsidRPr="00A41896">
              <w:rPr>
                <w:b/>
                <w:bCs/>
                <w:sz w:val="20"/>
                <w:szCs w:val="20"/>
              </w:rPr>
              <w:t>Основное топливо</w:t>
            </w:r>
          </w:p>
        </w:tc>
        <w:tc>
          <w:tcPr>
            <w:tcW w:w="1134" w:type="dxa"/>
            <w:tcMar>
              <w:left w:w="11" w:type="dxa"/>
              <w:right w:w="11" w:type="dxa"/>
            </w:tcMar>
            <w:vAlign w:val="center"/>
          </w:tcPr>
          <w:p w:rsidR="004C13C9" w:rsidRPr="00A41896" w:rsidRDefault="004C13C9" w:rsidP="009A5AC4">
            <w:pPr>
              <w:spacing w:line="240" w:lineRule="auto"/>
              <w:ind w:firstLine="0"/>
              <w:jc w:val="center"/>
              <w:rPr>
                <w:b/>
                <w:bCs/>
                <w:sz w:val="20"/>
                <w:szCs w:val="20"/>
              </w:rPr>
            </w:pPr>
            <w:r w:rsidRPr="00A41896">
              <w:rPr>
                <w:b/>
                <w:bCs/>
                <w:sz w:val="20"/>
                <w:szCs w:val="20"/>
              </w:rPr>
              <w:t>Резервное топливо</w:t>
            </w:r>
          </w:p>
        </w:tc>
        <w:tc>
          <w:tcPr>
            <w:tcW w:w="1134" w:type="dxa"/>
            <w:tcMar>
              <w:left w:w="11" w:type="dxa"/>
              <w:right w:w="11" w:type="dxa"/>
            </w:tcMar>
            <w:vAlign w:val="center"/>
          </w:tcPr>
          <w:p w:rsidR="004C13C9" w:rsidRPr="00A41896" w:rsidRDefault="004C13C9" w:rsidP="009A5AC4">
            <w:pPr>
              <w:spacing w:line="240" w:lineRule="auto"/>
              <w:ind w:firstLine="0"/>
              <w:jc w:val="center"/>
              <w:rPr>
                <w:b/>
                <w:bCs/>
                <w:sz w:val="20"/>
                <w:szCs w:val="20"/>
              </w:rPr>
            </w:pPr>
            <w:r w:rsidRPr="00A41896">
              <w:rPr>
                <w:b/>
                <w:bCs/>
                <w:sz w:val="20"/>
                <w:szCs w:val="20"/>
              </w:rPr>
              <w:t>Аварийное топливо</w:t>
            </w:r>
          </w:p>
        </w:tc>
      </w:tr>
      <w:tr w:rsidR="009A5AC4" w:rsidRPr="00A41896" w:rsidTr="00A971CD">
        <w:tc>
          <w:tcPr>
            <w:tcW w:w="1571" w:type="dxa"/>
            <w:shd w:val="clear" w:color="auto" w:fill="auto"/>
            <w:tcMar>
              <w:left w:w="11" w:type="dxa"/>
              <w:right w:w="11" w:type="dxa"/>
            </w:tcMar>
            <w:vAlign w:val="center"/>
            <w:hideMark/>
          </w:tcPr>
          <w:p w:rsidR="009A5AC4" w:rsidRPr="00A41896" w:rsidRDefault="009A5AC4" w:rsidP="009A5AC4">
            <w:pPr>
              <w:spacing w:line="240" w:lineRule="auto"/>
              <w:ind w:firstLine="0"/>
              <w:jc w:val="left"/>
              <w:rPr>
                <w:sz w:val="20"/>
                <w:szCs w:val="20"/>
              </w:rPr>
            </w:pPr>
            <w:r w:rsidRPr="00A41896">
              <w:rPr>
                <w:sz w:val="20"/>
                <w:szCs w:val="20"/>
              </w:rPr>
              <w:t>Вид топлива</w:t>
            </w:r>
          </w:p>
        </w:tc>
        <w:tc>
          <w:tcPr>
            <w:tcW w:w="1559" w:type="dxa"/>
            <w:shd w:val="clear" w:color="auto" w:fill="auto"/>
            <w:tcMar>
              <w:left w:w="11" w:type="dxa"/>
              <w:right w:w="11" w:type="dxa"/>
            </w:tcMar>
            <w:vAlign w:val="center"/>
          </w:tcPr>
          <w:p w:rsidR="009A5AC4" w:rsidRPr="00000685" w:rsidRDefault="009A5AC4" w:rsidP="009A5AC4">
            <w:pPr>
              <w:spacing w:line="240" w:lineRule="auto"/>
              <w:ind w:firstLine="0"/>
              <w:jc w:val="center"/>
              <w:rPr>
                <w:sz w:val="20"/>
                <w:szCs w:val="20"/>
              </w:rPr>
            </w:pPr>
            <w:r>
              <w:rPr>
                <w:sz w:val="20"/>
                <w:szCs w:val="20"/>
              </w:rPr>
              <w:t>Электрическая энергия</w:t>
            </w:r>
          </w:p>
        </w:tc>
        <w:tc>
          <w:tcPr>
            <w:tcW w:w="943" w:type="dxa"/>
            <w:tcMar>
              <w:left w:w="11" w:type="dxa"/>
              <w:right w:w="11" w:type="dxa"/>
            </w:tcMar>
            <w:vAlign w:val="center"/>
          </w:tcPr>
          <w:p w:rsidR="009A5AC4" w:rsidRPr="00000685" w:rsidRDefault="009A5AC4" w:rsidP="009A5AC4">
            <w:pPr>
              <w:spacing w:line="240" w:lineRule="auto"/>
              <w:ind w:firstLine="0"/>
              <w:jc w:val="center"/>
              <w:rPr>
                <w:sz w:val="20"/>
                <w:szCs w:val="20"/>
              </w:rPr>
            </w:pPr>
          </w:p>
        </w:tc>
        <w:tc>
          <w:tcPr>
            <w:tcW w:w="1134" w:type="dxa"/>
            <w:tcMar>
              <w:left w:w="11" w:type="dxa"/>
              <w:right w:w="11" w:type="dxa"/>
            </w:tcMar>
            <w:vAlign w:val="center"/>
          </w:tcPr>
          <w:p w:rsidR="009A5AC4" w:rsidRPr="00A41896" w:rsidRDefault="009A5AC4" w:rsidP="009A5AC4">
            <w:pPr>
              <w:spacing w:line="240" w:lineRule="auto"/>
              <w:ind w:firstLine="0"/>
              <w:jc w:val="center"/>
              <w:rPr>
                <w:sz w:val="20"/>
                <w:szCs w:val="20"/>
              </w:rPr>
            </w:pPr>
            <w:r>
              <w:rPr>
                <w:sz w:val="20"/>
                <w:szCs w:val="20"/>
              </w:rPr>
              <w:t>-</w:t>
            </w:r>
          </w:p>
        </w:tc>
        <w:tc>
          <w:tcPr>
            <w:tcW w:w="992" w:type="dxa"/>
            <w:tcMar>
              <w:left w:w="11" w:type="dxa"/>
              <w:right w:w="11" w:type="dxa"/>
            </w:tcMar>
            <w:vAlign w:val="center"/>
          </w:tcPr>
          <w:p w:rsidR="009A5AC4" w:rsidRPr="00A41896" w:rsidRDefault="009A5AC4" w:rsidP="009A5AC4">
            <w:pPr>
              <w:spacing w:line="240" w:lineRule="auto"/>
              <w:ind w:firstLine="0"/>
              <w:jc w:val="center"/>
              <w:rPr>
                <w:sz w:val="20"/>
                <w:szCs w:val="20"/>
              </w:rPr>
            </w:pPr>
            <w:r>
              <w:rPr>
                <w:sz w:val="20"/>
                <w:szCs w:val="20"/>
              </w:rPr>
              <w:t>дрова</w:t>
            </w:r>
          </w:p>
        </w:tc>
        <w:tc>
          <w:tcPr>
            <w:tcW w:w="1134" w:type="dxa"/>
            <w:shd w:val="clear" w:color="auto" w:fill="auto"/>
            <w:tcMar>
              <w:left w:w="11" w:type="dxa"/>
              <w:right w:w="11" w:type="dxa"/>
            </w:tcMar>
            <w:vAlign w:val="center"/>
          </w:tcPr>
          <w:p w:rsidR="009A5AC4" w:rsidRPr="00A41896" w:rsidRDefault="009A5AC4" w:rsidP="009A5AC4">
            <w:pPr>
              <w:spacing w:line="240" w:lineRule="auto"/>
              <w:ind w:firstLine="0"/>
              <w:jc w:val="center"/>
              <w:rPr>
                <w:sz w:val="20"/>
                <w:szCs w:val="20"/>
              </w:rPr>
            </w:pPr>
            <w:r>
              <w:rPr>
                <w:sz w:val="20"/>
                <w:szCs w:val="20"/>
              </w:rPr>
              <w:t>-</w:t>
            </w:r>
          </w:p>
        </w:tc>
        <w:tc>
          <w:tcPr>
            <w:tcW w:w="1134" w:type="dxa"/>
            <w:shd w:val="clear" w:color="auto" w:fill="auto"/>
            <w:tcMar>
              <w:left w:w="11" w:type="dxa"/>
              <w:right w:w="11" w:type="dxa"/>
            </w:tcMar>
            <w:vAlign w:val="center"/>
          </w:tcPr>
          <w:p w:rsidR="009A5AC4" w:rsidRPr="00A41896" w:rsidRDefault="009A5AC4" w:rsidP="009A5AC4">
            <w:pPr>
              <w:spacing w:line="240" w:lineRule="auto"/>
              <w:ind w:firstLine="0"/>
              <w:jc w:val="center"/>
              <w:rPr>
                <w:sz w:val="20"/>
                <w:szCs w:val="20"/>
              </w:rPr>
            </w:pPr>
            <w:r>
              <w:rPr>
                <w:sz w:val="20"/>
                <w:szCs w:val="20"/>
              </w:rPr>
              <w:t>-</w:t>
            </w:r>
          </w:p>
        </w:tc>
        <w:tc>
          <w:tcPr>
            <w:tcW w:w="1369" w:type="dxa"/>
            <w:tcMar>
              <w:left w:w="11" w:type="dxa"/>
              <w:right w:w="11" w:type="dxa"/>
            </w:tcMar>
            <w:vAlign w:val="center"/>
          </w:tcPr>
          <w:p w:rsidR="009A5AC4" w:rsidRPr="00000685" w:rsidRDefault="009A5AC4" w:rsidP="009A5AC4">
            <w:pPr>
              <w:spacing w:line="240" w:lineRule="auto"/>
              <w:ind w:firstLine="0"/>
              <w:jc w:val="center"/>
              <w:rPr>
                <w:sz w:val="20"/>
                <w:szCs w:val="20"/>
              </w:rPr>
            </w:pPr>
            <w:r>
              <w:rPr>
                <w:sz w:val="20"/>
                <w:szCs w:val="20"/>
              </w:rPr>
              <w:t>Дрова</w:t>
            </w:r>
          </w:p>
        </w:tc>
        <w:tc>
          <w:tcPr>
            <w:tcW w:w="1134" w:type="dxa"/>
            <w:tcMar>
              <w:left w:w="11" w:type="dxa"/>
              <w:right w:w="11" w:type="dxa"/>
            </w:tcMar>
            <w:vAlign w:val="center"/>
          </w:tcPr>
          <w:p w:rsidR="009A5AC4" w:rsidRPr="00A41896" w:rsidRDefault="009A5AC4" w:rsidP="009A5AC4">
            <w:pPr>
              <w:spacing w:line="240" w:lineRule="auto"/>
              <w:ind w:firstLine="0"/>
              <w:jc w:val="center"/>
              <w:rPr>
                <w:sz w:val="20"/>
                <w:szCs w:val="20"/>
              </w:rPr>
            </w:pPr>
            <w:r>
              <w:rPr>
                <w:sz w:val="20"/>
                <w:szCs w:val="20"/>
              </w:rPr>
              <w:t>-</w:t>
            </w:r>
          </w:p>
        </w:tc>
        <w:tc>
          <w:tcPr>
            <w:tcW w:w="1041" w:type="dxa"/>
            <w:tcMar>
              <w:left w:w="11" w:type="dxa"/>
              <w:right w:w="11" w:type="dxa"/>
            </w:tcMar>
            <w:vAlign w:val="center"/>
          </w:tcPr>
          <w:p w:rsidR="009A5AC4" w:rsidRPr="00A41896" w:rsidRDefault="009A5AC4" w:rsidP="009A5AC4">
            <w:pPr>
              <w:spacing w:line="240" w:lineRule="auto"/>
              <w:ind w:firstLine="0"/>
              <w:jc w:val="center"/>
              <w:rPr>
                <w:sz w:val="20"/>
                <w:szCs w:val="20"/>
              </w:rPr>
            </w:pPr>
            <w:r>
              <w:rPr>
                <w:sz w:val="20"/>
                <w:szCs w:val="20"/>
              </w:rPr>
              <w:t>-</w:t>
            </w:r>
          </w:p>
        </w:tc>
        <w:tc>
          <w:tcPr>
            <w:tcW w:w="1467" w:type="dxa"/>
            <w:tcMar>
              <w:left w:w="11" w:type="dxa"/>
              <w:right w:w="11" w:type="dxa"/>
            </w:tcMar>
            <w:vAlign w:val="center"/>
          </w:tcPr>
          <w:p w:rsidR="009A5AC4" w:rsidRPr="00000685" w:rsidRDefault="009A5AC4" w:rsidP="009A5AC4">
            <w:pPr>
              <w:spacing w:line="240" w:lineRule="auto"/>
              <w:ind w:firstLine="0"/>
              <w:jc w:val="center"/>
              <w:rPr>
                <w:sz w:val="20"/>
                <w:szCs w:val="20"/>
              </w:rPr>
            </w:pPr>
            <w:r>
              <w:rPr>
                <w:sz w:val="20"/>
                <w:szCs w:val="20"/>
              </w:rPr>
              <w:t>Уголь Хакасский</w:t>
            </w:r>
          </w:p>
        </w:tc>
        <w:tc>
          <w:tcPr>
            <w:tcW w:w="1134" w:type="dxa"/>
            <w:tcMar>
              <w:left w:w="11" w:type="dxa"/>
              <w:right w:w="11" w:type="dxa"/>
            </w:tcMar>
            <w:vAlign w:val="center"/>
          </w:tcPr>
          <w:p w:rsidR="009A5AC4" w:rsidRPr="00A41896" w:rsidRDefault="009A5AC4" w:rsidP="009A5AC4">
            <w:pPr>
              <w:spacing w:line="240" w:lineRule="auto"/>
              <w:ind w:firstLine="0"/>
              <w:jc w:val="center"/>
              <w:rPr>
                <w:sz w:val="20"/>
                <w:szCs w:val="20"/>
              </w:rPr>
            </w:pPr>
            <w:r>
              <w:rPr>
                <w:sz w:val="20"/>
                <w:szCs w:val="20"/>
              </w:rPr>
              <w:t>-</w:t>
            </w:r>
          </w:p>
        </w:tc>
        <w:tc>
          <w:tcPr>
            <w:tcW w:w="1134" w:type="dxa"/>
            <w:tcMar>
              <w:left w:w="11" w:type="dxa"/>
              <w:right w:w="11" w:type="dxa"/>
            </w:tcMar>
            <w:vAlign w:val="center"/>
          </w:tcPr>
          <w:p w:rsidR="009A5AC4" w:rsidRPr="00A41896" w:rsidRDefault="009A5AC4" w:rsidP="009A5AC4">
            <w:pPr>
              <w:spacing w:line="240" w:lineRule="auto"/>
              <w:ind w:firstLine="0"/>
              <w:jc w:val="center"/>
              <w:rPr>
                <w:sz w:val="20"/>
                <w:szCs w:val="20"/>
              </w:rPr>
            </w:pPr>
            <w:r>
              <w:rPr>
                <w:sz w:val="20"/>
                <w:szCs w:val="20"/>
              </w:rPr>
              <w:t>-</w:t>
            </w:r>
          </w:p>
        </w:tc>
      </w:tr>
      <w:tr w:rsidR="009A5AC4" w:rsidRPr="00A41896" w:rsidTr="00A971CD">
        <w:tc>
          <w:tcPr>
            <w:tcW w:w="1571" w:type="dxa"/>
            <w:shd w:val="clear" w:color="auto" w:fill="auto"/>
            <w:tcMar>
              <w:left w:w="11" w:type="dxa"/>
              <w:right w:w="11" w:type="dxa"/>
            </w:tcMar>
            <w:vAlign w:val="center"/>
            <w:hideMark/>
          </w:tcPr>
          <w:p w:rsidR="009A5AC4" w:rsidRPr="00A41896" w:rsidRDefault="009A5AC4" w:rsidP="009A5AC4">
            <w:pPr>
              <w:spacing w:line="240" w:lineRule="auto"/>
              <w:ind w:firstLine="0"/>
              <w:jc w:val="left"/>
              <w:rPr>
                <w:sz w:val="20"/>
                <w:szCs w:val="20"/>
              </w:rPr>
            </w:pPr>
            <w:r w:rsidRPr="00A41896">
              <w:rPr>
                <w:sz w:val="20"/>
                <w:szCs w:val="20"/>
              </w:rPr>
              <w:t>Марка топлива</w:t>
            </w:r>
          </w:p>
        </w:tc>
        <w:tc>
          <w:tcPr>
            <w:tcW w:w="1559" w:type="dxa"/>
            <w:shd w:val="clear" w:color="auto" w:fill="auto"/>
            <w:tcMar>
              <w:left w:w="11" w:type="dxa"/>
              <w:right w:w="11" w:type="dxa"/>
            </w:tcMar>
            <w:vAlign w:val="center"/>
          </w:tcPr>
          <w:p w:rsidR="009A5AC4" w:rsidRPr="00000685" w:rsidRDefault="009A5AC4" w:rsidP="009A5AC4">
            <w:pPr>
              <w:spacing w:line="240" w:lineRule="auto"/>
              <w:ind w:firstLine="0"/>
              <w:jc w:val="center"/>
              <w:rPr>
                <w:sz w:val="20"/>
                <w:szCs w:val="20"/>
              </w:rPr>
            </w:pPr>
            <w:r>
              <w:rPr>
                <w:sz w:val="20"/>
                <w:szCs w:val="20"/>
              </w:rPr>
              <w:t>-</w:t>
            </w:r>
          </w:p>
        </w:tc>
        <w:tc>
          <w:tcPr>
            <w:tcW w:w="943" w:type="dxa"/>
            <w:tcMar>
              <w:left w:w="11" w:type="dxa"/>
              <w:right w:w="11" w:type="dxa"/>
            </w:tcMar>
            <w:vAlign w:val="center"/>
          </w:tcPr>
          <w:p w:rsidR="009A5AC4" w:rsidRPr="00000685" w:rsidRDefault="009A5AC4" w:rsidP="009A5AC4">
            <w:pPr>
              <w:spacing w:line="240" w:lineRule="auto"/>
              <w:ind w:firstLine="0"/>
              <w:jc w:val="center"/>
              <w:rPr>
                <w:sz w:val="20"/>
                <w:szCs w:val="20"/>
              </w:rPr>
            </w:pPr>
          </w:p>
        </w:tc>
        <w:tc>
          <w:tcPr>
            <w:tcW w:w="1134" w:type="dxa"/>
            <w:tcMar>
              <w:left w:w="11" w:type="dxa"/>
              <w:right w:w="11" w:type="dxa"/>
            </w:tcMar>
            <w:vAlign w:val="center"/>
          </w:tcPr>
          <w:p w:rsidR="009A5AC4" w:rsidRPr="00A41896" w:rsidRDefault="009A5AC4" w:rsidP="009A5AC4">
            <w:pPr>
              <w:spacing w:line="240" w:lineRule="auto"/>
              <w:ind w:firstLine="0"/>
              <w:jc w:val="center"/>
              <w:rPr>
                <w:sz w:val="20"/>
                <w:szCs w:val="20"/>
              </w:rPr>
            </w:pPr>
            <w:r>
              <w:rPr>
                <w:sz w:val="20"/>
                <w:szCs w:val="20"/>
              </w:rPr>
              <w:t>-</w:t>
            </w:r>
          </w:p>
        </w:tc>
        <w:tc>
          <w:tcPr>
            <w:tcW w:w="992" w:type="dxa"/>
            <w:tcMar>
              <w:left w:w="11" w:type="dxa"/>
              <w:right w:w="11" w:type="dxa"/>
            </w:tcMar>
            <w:vAlign w:val="center"/>
          </w:tcPr>
          <w:p w:rsidR="009A5AC4" w:rsidRPr="004440D3" w:rsidRDefault="009A5AC4" w:rsidP="009A5AC4">
            <w:pPr>
              <w:spacing w:line="240" w:lineRule="auto"/>
              <w:ind w:firstLine="0"/>
              <w:jc w:val="center"/>
              <w:rPr>
                <w:sz w:val="20"/>
                <w:szCs w:val="20"/>
              </w:rPr>
            </w:pPr>
            <w:r>
              <w:rPr>
                <w:sz w:val="20"/>
                <w:szCs w:val="20"/>
              </w:rPr>
              <w:t>н/д</w:t>
            </w:r>
          </w:p>
        </w:tc>
        <w:tc>
          <w:tcPr>
            <w:tcW w:w="1134" w:type="dxa"/>
            <w:shd w:val="clear" w:color="auto" w:fill="auto"/>
            <w:tcMar>
              <w:left w:w="11" w:type="dxa"/>
              <w:right w:w="11" w:type="dxa"/>
            </w:tcMar>
            <w:vAlign w:val="center"/>
          </w:tcPr>
          <w:p w:rsidR="009A5AC4" w:rsidRPr="00A41896" w:rsidRDefault="009A5AC4" w:rsidP="009A5AC4">
            <w:pPr>
              <w:spacing w:line="240" w:lineRule="auto"/>
              <w:ind w:firstLine="0"/>
              <w:jc w:val="center"/>
              <w:rPr>
                <w:sz w:val="20"/>
                <w:szCs w:val="20"/>
              </w:rPr>
            </w:pPr>
            <w:r>
              <w:rPr>
                <w:sz w:val="20"/>
                <w:szCs w:val="20"/>
              </w:rPr>
              <w:t>-</w:t>
            </w:r>
          </w:p>
        </w:tc>
        <w:tc>
          <w:tcPr>
            <w:tcW w:w="1134" w:type="dxa"/>
            <w:shd w:val="clear" w:color="auto" w:fill="auto"/>
            <w:tcMar>
              <w:left w:w="11" w:type="dxa"/>
              <w:right w:w="11" w:type="dxa"/>
            </w:tcMar>
            <w:vAlign w:val="center"/>
          </w:tcPr>
          <w:p w:rsidR="009A5AC4" w:rsidRPr="00A41896" w:rsidRDefault="009A5AC4" w:rsidP="009A5AC4">
            <w:pPr>
              <w:spacing w:line="240" w:lineRule="auto"/>
              <w:ind w:firstLine="0"/>
              <w:jc w:val="center"/>
              <w:rPr>
                <w:sz w:val="20"/>
                <w:szCs w:val="20"/>
              </w:rPr>
            </w:pPr>
            <w:r>
              <w:rPr>
                <w:sz w:val="20"/>
                <w:szCs w:val="20"/>
              </w:rPr>
              <w:t>-</w:t>
            </w:r>
          </w:p>
        </w:tc>
        <w:tc>
          <w:tcPr>
            <w:tcW w:w="1369" w:type="dxa"/>
            <w:tcMar>
              <w:left w:w="11" w:type="dxa"/>
              <w:right w:w="11" w:type="dxa"/>
            </w:tcMar>
            <w:vAlign w:val="center"/>
          </w:tcPr>
          <w:p w:rsidR="009A5AC4" w:rsidRPr="00000685" w:rsidRDefault="009A5AC4" w:rsidP="009A5AC4">
            <w:pPr>
              <w:spacing w:line="240" w:lineRule="auto"/>
              <w:ind w:firstLine="0"/>
              <w:jc w:val="center"/>
              <w:rPr>
                <w:sz w:val="20"/>
                <w:szCs w:val="20"/>
              </w:rPr>
            </w:pPr>
            <w:r>
              <w:rPr>
                <w:sz w:val="20"/>
                <w:szCs w:val="20"/>
              </w:rPr>
              <w:t>Листва хвоя</w:t>
            </w:r>
          </w:p>
        </w:tc>
        <w:tc>
          <w:tcPr>
            <w:tcW w:w="1134" w:type="dxa"/>
            <w:tcMar>
              <w:left w:w="11" w:type="dxa"/>
              <w:right w:w="11" w:type="dxa"/>
            </w:tcMar>
            <w:vAlign w:val="center"/>
          </w:tcPr>
          <w:p w:rsidR="009A5AC4" w:rsidRPr="00A41896" w:rsidRDefault="009A5AC4" w:rsidP="009A5AC4">
            <w:pPr>
              <w:spacing w:line="240" w:lineRule="auto"/>
              <w:ind w:firstLine="0"/>
              <w:jc w:val="center"/>
              <w:rPr>
                <w:sz w:val="20"/>
                <w:szCs w:val="20"/>
              </w:rPr>
            </w:pPr>
            <w:r>
              <w:rPr>
                <w:sz w:val="20"/>
                <w:szCs w:val="20"/>
              </w:rPr>
              <w:t>-</w:t>
            </w:r>
          </w:p>
        </w:tc>
        <w:tc>
          <w:tcPr>
            <w:tcW w:w="1041" w:type="dxa"/>
            <w:tcMar>
              <w:left w:w="11" w:type="dxa"/>
              <w:right w:w="11" w:type="dxa"/>
            </w:tcMar>
            <w:vAlign w:val="center"/>
          </w:tcPr>
          <w:p w:rsidR="009A5AC4" w:rsidRPr="00A41896" w:rsidRDefault="009A5AC4" w:rsidP="009A5AC4">
            <w:pPr>
              <w:spacing w:line="240" w:lineRule="auto"/>
              <w:ind w:firstLine="0"/>
              <w:jc w:val="center"/>
              <w:rPr>
                <w:sz w:val="20"/>
                <w:szCs w:val="20"/>
              </w:rPr>
            </w:pPr>
            <w:r>
              <w:rPr>
                <w:sz w:val="20"/>
                <w:szCs w:val="20"/>
              </w:rPr>
              <w:t>-</w:t>
            </w:r>
          </w:p>
        </w:tc>
        <w:tc>
          <w:tcPr>
            <w:tcW w:w="1467" w:type="dxa"/>
            <w:tcMar>
              <w:left w:w="11" w:type="dxa"/>
              <w:right w:w="11" w:type="dxa"/>
            </w:tcMar>
            <w:vAlign w:val="center"/>
          </w:tcPr>
          <w:p w:rsidR="009A5AC4" w:rsidRPr="00000685" w:rsidRDefault="009A5AC4" w:rsidP="009A5AC4">
            <w:pPr>
              <w:spacing w:line="240" w:lineRule="auto"/>
              <w:ind w:firstLine="0"/>
              <w:jc w:val="center"/>
              <w:rPr>
                <w:sz w:val="20"/>
                <w:szCs w:val="20"/>
              </w:rPr>
            </w:pPr>
            <w:r>
              <w:rPr>
                <w:sz w:val="20"/>
                <w:szCs w:val="20"/>
              </w:rPr>
              <w:t>ДОМ, ДПК,ДО</w:t>
            </w:r>
          </w:p>
        </w:tc>
        <w:tc>
          <w:tcPr>
            <w:tcW w:w="1134" w:type="dxa"/>
            <w:tcMar>
              <w:left w:w="11" w:type="dxa"/>
              <w:right w:w="11" w:type="dxa"/>
            </w:tcMar>
            <w:vAlign w:val="center"/>
          </w:tcPr>
          <w:p w:rsidR="009A5AC4" w:rsidRPr="00A41896" w:rsidRDefault="009A5AC4" w:rsidP="009A5AC4">
            <w:pPr>
              <w:spacing w:line="240" w:lineRule="auto"/>
              <w:ind w:firstLine="0"/>
              <w:jc w:val="center"/>
              <w:rPr>
                <w:sz w:val="20"/>
                <w:szCs w:val="20"/>
              </w:rPr>
            </w:pPr>
            <w:r>
              <w:rPr>
                <w:sz w:val="20"/>
                <w:szCs w:val="20"/>
              </w:rPr>
              <w:t>-</w:t>
            </w:r>
          </w:p>
        </w:tc>
        <w:tc>
          <w:tcPr>
            <w:tcW w:w="1134" w:type="dxa"/>
            <w:tcMar>
              <w:left w:w="11" w:type="dxa"/>
              <w:right w:w="11" w:type="dxa"/>
            </w:tcMar>
            <w:vAlign w:val="center"/>
          </w:tcPr>
          <w:p w:rsidR="009A5AC4" w:rsidRPr="00A41896" w:rsidRDefault="009A5AC4" w:rsidP="009A5AC4">
            <w:pPr>
              <w:spacing w:line="240" w:lineRule="auto"/>
              <w:ind w:firstLine="0"/>
              <w:jc w:val="center"/>
              <w:rPr>
                <w:sz w:val="20"/>
                <w:szCs w:val="20"/>
              </w:rPr>
            </w:pPr>
            <w:r>
              <w:rPr>
                <w:sz w:val="20"/>
                <w:szCs w:val="20"/>
              </w:rPr>
              <w:t>-</w:t>
            </w:r>
          </w:p>
        </w:tc>
      </w:tr>
      <w:tr w:rsidR="009A5AC4" w:rsidRPr="00A41896" w:rsidTr="00A971CD">
        <w:tc>
          <w:tcPr>
            <w:tcW w:w="1571" w:type="dxa"/>
            <w:shd w:val="clear" w:color="auto" w:fill="auto"/>
            <w:tcMar>
              <w:left w:w="11" w:type="dxa"/>
              <w:right w:w="11" w:type="dxa"/>
            </w:tcMar>
            <w:vAlign w:val="center"/>
            <w:hideMark/>
          </w:tcPr>
          <w:p w:rsidR="009A5AC4" w:rsidRPr="00A41896" w:rsidRDefault="009A5AC4" w:rsidP="009A5AC4">
            <w:pPr>
              <w:spacing w:line="240" w:lineRule="auto"/>
              <w:ind w:firstLine="0"/>
              <w:jc w:val="left"/>
              <w:rPr>
                <w:sz w:val="20"/>
                <w:szCs w:val="20"/>
              </w:rPr>
            </w:pPr>
            <w:r w:rsidRPr="00A41896">
              <w:rPr>
                <w:sz w:val="20"/>
                <w:szCs w:val="20"/>
              </w:rPr>
              <w:t>Поставщик топлива</w:t>
            </w:r>
          </w:p>
        </w:tc>
        <w:tc>
          <w:tcPr>
            <w:tcW w:w="1559" w:type="dxa"/>
            <w:shd w:val="clear" w:color="auto" w:fill="auto"/>
            <w:tcMar>
              <w:left w:w="11" w:type="dxa"/>
              <w:right w:w="11" w:type="dxa"/>
            </w:tcMar>
          </w:tcPr>
          <w:p w:rsidR="009A5AC4" w:rsidRDefault="009A5AC4" w:rsidP="009A5AC4">
            <w:pPr>
              <w:spacing w:line="240" w:lineRule="auto"/>
              <w:ind w:firstLine="0"/>
              <w:jc w:val="center"/>
            </w:pPr>
            <w:r w:rsidRPr="001015C6">
              <w:rPr>
                <w:bCs/>
                <w:sz w:val="20"/>
                <w:szCs w:val="20"/>
              </w:rPr>
              <w:t>ПАО «МРСК Северо-Запада»</w:t>
            </w:r>
          </w:p>
        </w:tc>
        <w:tc>
          <w:tcPr>
            <w:tcW w:w="943" w:type="dxa"/>
            <w:tcMar>
              <w:left w:w="11" w:type="dxa"/>
              <w:right w:w="11" w:type="dxa"/>
            </w:tcMar>
          </w:tcPr>
          <w:p w:rsidR="009A5AC4" w:rsidRDefault="009A5AC4" w:rsidP="009A5AC4">
            <w:pPr>
              <w:spacing w:line="240" w:lineRule="auto"/>
              <w:ind w:firstLine="0"/>
              <w:jc w:val="center"/>
            </w:pPr>
          </w:p>
        </w:tc>
        <w:tc>
          <w:tcPr>
            <w:tcW w:w="1134" w:type="dxa"/>
            <w:tcMar>
              <w:left w:w="11" w:type="dxa"/>
              <w:right w:w="11" w:type="dxa"/>
            </w:tcMar>
            <w:vAlign w:val="center"/>
          </w:tcPr>
          <w:p w:rsidR="009A5AC4" w:rsidRPr="00A41896" w:rsidRDefault="009A5AC4" w:rsidP="009A5AC4">
            <w:pPr>
              <w:spacing w:line="240" w:lineRule="auto"/>
              <w:ind w:firstLine="0"/>
              <w:jc w:val="center"/>
              <w:rPr>
                <w:sz w:val="20"/>
                <w:szCs w:val="20"/>
              </w:rPr>
            </w:pPr>
            <w:r>
              <w:rPr>
                <w:sz w:val="20"/>
                <w:szCs w:val="20"/>
              </w:rPr>
              <w:t>-</w:t>
            </w:r>
          </w:p>
        </w:tc>
        <w:tc>
          <w:tcPr>
            <w:tcW w:w="992" w:type="dxa"/>
            <w:tcMar>
              <w:left w:w="11" w:type="dxa"/>
              <w:right w:w="11" w:type="dxa"/>
            </w:tcMar>
            <w:vAlign w:val="center"/>
          </w:tcPr>
          <w:p w:rsidR="009A5AC4" w:rsidRPr="004440D3" w:rsidRDefault="009A5AC4" w:rsidP="009A5AC4">
            <w:pPr>
              <w:spacing w:line="240" w:lineRule="auto"/>
              <w:ind w:firstLine="0"/>
              <w:jc w:val="center"/>
              <w:rPr>
                <w:bCs/>
                <w:sz w:val="20"/>
                <w:szCs w:val="20"/>
                <w:shd w:val="clear" w:color="auto" w:fill="FFFFFF"/>
              </w:rPr>
            </w:pPr>
            <w:r>
              <w:rPr>
                <w:bCs/>
                <w:sz w:val="20"/>
                <w:szCs w:val="20"/>
                <w:shd w:val="clear" w:color="auto" w:fill="FFFFFF"/>
              </w:rPr>
              <w:t>н/д</w:t>
            </w:r>
          </w:p>
        </w:tc>
        <w:tc>
          <w:tcPr>
            <w:tcW w:w="1134" w:type="dxa"/>
            <w:shd w:val="clear" w:color="auto" w:fill="auto"/>
            <w:tcMar>
              <w:left w:w="11" w:type="dxa"/>
              <w:right w:w="11" w:type="dxa"/>
            </w:tcMar>
            <w:vAlign w:val="center"/>
          </w:tcPr>
          <w:p w:rsidR="009A5AC4" w:rsidRPr="00A41896" w:rsidRDefault="009A5AC4" w:rsidP="009A5AC4">
            <w:pPr>
              <w:spacing w:line="240" w:lineRule="auto"/>
              <w:ind w:firstLine="0"/>
              <w:jc w:val="center"/>
              <w:rPr>
                <w:sz w:val="20"/>
                <w:szCs w:val="20"/>
              </w:rPr>
            </w:pPr>
            <w:r>
              <w:rPr>
                <w:sz w:val="20"/>
                <w:szCs w:val="20"/>
              </w:rPr>
              <w:t>-</w:t>
            </w:r>
          </w:p>
        </w:tc>
        <w:tc>
          <w:tcPr>
            <w:tcW w:w="1134" w:type="dxa"/>
            <w:shd w:val="clear" w:color="auto" w:fill="auto"/>
            <w:tcMar>
              <w:left w:w="11" w:type="dxa"/>
              <w:right w:w="11" w:type="dxa"/>
            </w:tcMar>
            <w:vAlign w:val="center"/>
          </w:tcPr>
          <w:p w:rsidR="009A5AC4" w:rsidRPr="00A41896" w:rsidRDefault="009A5AC4" w:rsidP="009A5AC4">
            <w:pPr>
              <w:spacing w:line="240" w:lineRule="auto"/>
              <w:ind w:firstLine="0"/>
              <w:jc w:val="center"/>
              <w:rPr>
                <w:sz w:val="20"/>
                <w:szCs w:val="20"/>
              </w:rPr>
            </w:pPr>
            <w:r>
              <w:rPr>
                <w:sz w:val="20"/>
                <w:szCs w:val="20"/>
              </w:rPr>
              <w:t>-</w:t>
            </w:r>
          </w:p>
        </w:tc>
        <w:tc>
          <w:tcPr>
            <w:tcW w:w="1369" w:type="dxa"/>
            <w:tcMar>
              <w:left w:w="11" w:type="dxa"/>
              <w:right w:w="11" w:type="dxa"/>
            </w:tcMar>
            <w:vAlign w:val="center"/>
          </w:tcPr>
          <w:p w:rsidR="009A5AC4" w:rsidRPr="00000685" w:rsidRDefault="009A5AC4" w:rsidP="009A5AC4">
            <w:pPr>
              <w:spacing w:line="240" w:lineRule="auto"/>
              <w:ind w:firstLine="0"/>
              <w:jc w:val="center"/>
              <w:rPr>
                <w:sz w:val="20"/>
                <w:szCs w:val="20"/>
              </w:rPr>
            </w:pPr>
            <w:r>
              <w:rPr>
                <w:sz w:val="20"/>
                <w:szCs w:val="20"/>
              </w:rPr>
              <w:t>ИП</w:t>
            </w:r>
          </w:p>
        </w:tc>
        <w:tc>
          <w:tcPr>
            <w:tcW w:w="1134" w:type="dxa"/>
            <w:tcMar>
              <w:left w:w="11" w:type="dxa"/>
              <w:right w:w="11" w:type="dxa"/>
            </w:tcMar>
            <w:vAlign w:val="center"/>
          </w:tcPr>
          <w:p w:rsidR="009A5AC4" w:rsidRPr="00A41896" w:rsidRDefault="009A5AC4" w:rsidP="009A5AC4">
            <w:pPr>
              <w:spacing w:line="240" w:lineRule="auto"/>
              <w:ind w:firstLine="0"/>
              <w:jc w:val="center"/>
              <w:rPr>
                <w:sz w:val="20"/>
                <w:szCs w:val="20"/>
              </w:rPr>
            </w:pPr>
            <w:r>
              <w:rPr>
                <w:sz w:val="20"/>
                <w:szCs w:val="20"/>
              </w:rPr>
              <w:t>-</w:t>
            </w:r>
          </w:p>
        </w:tc>
        <w:tc>
          <w:tcPr>
            <w:tcW w:w="1041" w:type="dxa"/>
            <w:tcMar>
              <w:left w:w="11" w:type="dxa"/>
              <w:right w:w="11" w:type="dxa"/>
            </w:tcMar>
            <w:vAlign w:val="center"/>
          </w:tcPr>
          <w:p w:rsidR="009A5AC4" w:rsidRPr="00A41896" w:rsidRDefault="009A5AC4" w:rsidP="009A5AC4">
            <w:pPr>
              <w:spacing w:line="240" w:lineRule="auto"/>
              <w:ind w:firstLine="0"/>
              <w:jc w:val="center"/>
              <w:rPr>
                <w:sz w:val="20"/>
                <w:szCs w:val="20"/>
              </w:rPr>
            </w:pPr>
            <w:r>
              <w:rPr>
                <w:sz w:val="20"/>
                <w:szCs w:val="20"/>
              </w:rPr>
              <w:t>-</w:t>
            </w:r>
          </w:p>
        </w:tc>
        <w:tc>
          <w:tcPr>
            <w:tcW w:w="1467" w:type="dxa"/>
            <w:tcMar>
              <w:left w:w="11" w:type="dxa"/>
              <w:right w:w="11" w:type="dxa"/>
            </w:tcMar>
            <w:vAlign w:val="center"/>
          </w:tcPr>
          <w:p w:rsidR="009A5AC4" w:rsidRPr="00000685" w:rsidRDefault="009A5AC4" w:rsidP="009A5AC4">
            <w:pPr>
              <w:spacing w:line="240" w:lineRule="auto"/>
              <w:ind w:firstLine="0"/>
              <w:jc w:val="center"/>
              <w:rPr>
                <w:sz w:val="20"/>
                <w:szCs w:val="20"/>
              </w:rPr>
            </w:pPr>
            <w:r>
              <w:rPr>
                <w:sz w:val="20"/>
                <w:szCs w:val="20"/>
              </w:rPr>
              <w:t>ТД «РЖД»</w:t>
            </w:r>
          </w:p>
        </w:tc>
        <w:tc>
          <w:tcPr>
            <w:tcW w:w="1134" w:type="dxa"/>
            <w:tcMar>
              <w:left w:w="11" w:type="dxa"/>
              <w:right w:w="11" w:type="dxa"/>
            </w:tcMar>
            <w:vAlign w:val="center"/>
          </w:tcPr>
          <w:p w:rsidR="009A5AC4" w:rsidRPr="00A41896" w:rsidRDefault="009A5AC4" w:rsidP="009A5AC4">
            <w:pPr>
              <w:spacing w:line="240" w:lineRule="auto"/>
              <w:ind w:firstLine="0"/>
              <w:jc w:val="center"/>
              <w:rPr>
                <w:sz w:val="20"/>
                <w:szCs w:val="20"/>
              </w:rPr>
            </w:pPr>
            <w:r>
              <w:rPr>
                <w:sz w:val="20"/>
                <w:szCs w:val="20"/>
              </w:rPr>
              <w:t>-</w:t>
            </w:r>
          </w:p>
        </w:tc>
        <w:tc>
          <w:tcPr>
            <w:tcW w:w="1134" w:type="dxa"/>
            <w:tcMar>
              <w:left w:w="11" w:type="dxa"/>
              <w:right w:w="11" w:type="dxa"/>
            </w:tcMar>
            <w:vAlign w:val="center"/>
          </w:tcPr>
          <w:p w:rsidR="009A5AC4" w:rsidRPr="00A41896" w:rsidRDefault="009A5AC4" w:rsidP="009A5AC4">
            <w:pPr>
              <w:spacing w:line="240" w:lineRule="auto"/>
              <w:ind w:firstLine="0"/>
              <w:jc w:val="center"/>
              <w:rPr>
                <w:sz w:val="20"/>
                <w:szCs w:val="20"/>
              </w:rPr>
            </w:pPr>
            <w:r>
              <w:rPr>
                <w:sz w:val="20"/>
                <w:szCs w:val="20"/>
              </w:rPr>
              <w:t>-</w:t>
            </w:r>
          </w:p>
        </w:tc>
      </w:tr>
      <w:tr w:rsidR="009A5AC4" w:rsidRPr="00A41896" w:rsidTr="00A971CD">
        <w:tc>
          <w:tcPr>
            <w:tcW w:w="1571" w:type="dxa"/>
            <w:shd w:val="clear" w:color="auto" w:fill="auto"/>
            <w:tcMar>
              <w:left w:w="11" w:type="dxa"/>
              <w:right w:w="11" w:type="dxa"/>
            </w:tcMar>
            <w:vAlign w:val="center"/>
            <w:hideMark/>
          </w:tcPr>
          <w:p w:rsidR="009A5AC4" w:rsidRPr="00A41896" w:rsidRDefault="009A5AC4" w:rsidP="009A5AC4">
            <w:pPr>
              <w:spacing w:line="240" w:lineRule="auto"/>
              <w:ind w:firstLine="0"/>
              <w:jc w:val="left"/>
              <w:rPr>
                <w:sz w:val="20"/>
                <w:szCs w:val="20"/>
              </w:rPr>
            </w:pPr>
            <w:r w:rsidRPr="00A41896">
              <w:rPr>
                <w:sz w:val="20"/>
                <w:szCs w:val="20"/>
              </w:rPr>
              <w:t>Способ доставки на котельную</w:t>
            </w:r>
          </w:p>
        </w:tc>
        <w:tc>
          <w:tcPr>
            <w:tcW w:w="1559" w:type="dxa"/>
            <w:shd w:val="clear" w:color="auto" w:fill="auto"/>
            <w:tcMar>
              <w:left w:w="11" w:type="dxa"/>
              <w:right w:w="11" w:type="dxa"/>
            </w:tcMar>
            <w:vAlign w:val="center"/>
          </w:tcPr>
          <w:p w:rsidR="009A5AC4" w:rsidRPr="00000685" w:rsidRDefault="009A5AC4" w:rsidP="009A5AC4">
            <w:pPr>
              <w:spacing w:line="240" w:lineRule="auto"/>
              <w:ind w:firstLine="0"/>
              <w:jc w:val="center"/>
              <w:rPr>
                <w:sz w:val="20"/>
                <w:szCs w:val="20"/>
              </w:rPr>
            </w:pPr>
            <w:r>
              <w:rPr>
                <w:sz w:val="20"/>
                <w:szCs w:val="20"/>
              </w:rPr>
              <w:t>По электрическим сетям</w:t>
            </w:r>
          </w:p>
        </w:tc>
        <w:tc>
          <w:tcPr>
            <w:tcW w:w="943" w:type="dxa"/>
            <w:tcMar>
              <w:left w:w="11" w:type="dxa"/>
              <w:right w:w="11" w:type="dxa"/>
            </w:tcMar>
            <w:vAlign w:val="center"/>
          </w:tcPr>
          <w:p w:rsidR="009A5AC4" w:rsidRPr="00000685" w:rsidRDefault="009A5AC4" w:rsidP="009A5AC4">
            <w:pPr>
              <w:spacing w:line="240" w:lineRule="auto"/>
              <w:ind w:firstLine="0"/>
              <w:jc w:val="center"/>
              <w:rPr>
                <w:sz w:val="20"/>
                <w:szCs w:val="20"/>
              </w:rPr>
            </w:pPr>
          </w:p>
        </w:tc>
        <w:tc>
          <w:tcPr>
            <w:tcW w:w="1134" w:type="dxa"/>
            <w:tcMar>
              <w:left w:w="11" w:type="dxa"/>
              <w:right w:w="11" w:type="dxa"/>
            </w:tcMar>
            <w:vAlign w:val="center"/>
          </w:tcPr>
          <w:p w:rsidR="009A5AC4" w:rsidRPr="00A41896" w:rsidRDefault="009A5AC4" w:rsidP="009A5AC4">
            <w:pPr>
              <w:spacing w:line="240" w:lineRule="auto"/>
              <w:ind w:firstLine="0"/>
              <w:jc w:val="center"/>
              <w:rPr>
                <w:sz w:val="20"/>
                <w:szCs w:val="20"/>
              </w:rPr>
            </w:pPr>
            <w:r>
              <w:rPr>
                <w:sz w:val="20"/>
                <w:szCs w:val="20"/>
              </w:rPr>
              <w:t>-</w:t>
            </w:r>
          </w:p>
        </w:tc>
        <w:tc>
          <w:tcPr>
            <w:tcW w:w="992" w:type="dxa"/>
            <w:tcMar>
              <w:left w:w="11" w:type="dxa"/>
              <w:right w:w="11" w:type="dxa"/>
            </w:tcMar>
            <w:vAlign w:val="center"/>
          </w:tcPr>
          <w:p w:rsidR="009A5AC4" w:rsidRPr="004440D3" w:rsidRDefault="009A5AC4" w:rsidP="009A5AC4">
            <w:pPr>
              <w:spacing w:line="240" w:lineRule="auto"/>
              <w:ind w:firstLine="0"/>
              <w:jc w:val="center"/>
              <w:rPr>
                <w:sz w:val="20"/>
                <w:szCs w:val="20"/>
              </w:rPr>
            </w:pPr>
            <w:r>
              <w:rPr>
                <w:sz w:val="20"/>
                <w:szCs w:val="20"/>
              </w:rPr>
              <w:t>н/д</w:t>
            </w:r>
          </w:p>
        </w:tc>
        <w:tc>
          <w:tcPr>
            <w:tcW w:w="1134" w:type="dxa"/>
            <w:shd w:val="clear" w:color="auto" w:fill="auto"/>
            <w:tcMar>
              <w:left w:w="11" w:type="dxa"/>
              <w:right w:w="11" w:type="dxa"/>
            </w:tcMar>
            <w:vAlign w:val="center"/>
          </w:tcPr>
          <w:p w:rsidR="009A5AC4" w:rsidRPr="00A41896" w:rsidRDefault="009A5AC4" w:rsidP="009A5AC4">
            <w:pPr>
              <w:spacing w:line="240" w:lineRule="auto"/>
              <w:ind w:firstLine="0"/>
              <w:jc w:val="center"/>
              <w:rPr>
                <w:sz w:val="20"/>
                <w:szCs w:val="20"/>
              </w:rPr>
            </w:pPr>
            <w:r>
              <w:rPr>
                <w:sz w:val="20"/>
                <w:szCs w:val="20"/>
              </w:rPr>
              <w:t>-</w:t>
            </w:r>
          </w:p>
        </w:tc>
        <w:tc>
          <w:tcPr>
            <w:tcW w:w="1134" w:type="dxa"/>
            <w:shd w:val="clear" w:color="auto" w:fill="auto"/>
            <w:tcMar>
              <w:left w:w="11" w:type="dxa"/>
              <w:right w:w="11" w:type="dxa"/>
            </w:tcMar>
            <w:vAlign w:val="center"/>
          </w:tcPr>
          <w:p w:rsidR="009A5AC4" w:rsidRPr="00A41896" w:rsidRDefault="009A5AC4" w:rsidP="009A5AC4">
            <w:pPr>
              <w:spacing w:line="240" w:lineRule="auto"/>
              <w:ind w:firstLine="0"/>
              <w:jc w:val="center"/>
              <w:rPr>
                <w:sz w:val="20"/>
                <w:szCs w:val="20"/>
              </w:rPr>
            </w:pPr>
            <w:r>
              <w:rPr>
                <w:sz w:val="20"/>
                <w:szCs w:val="20"/>
              </w:rPr>
              <w:t>-</w:t>
            </w:r>
          </w:p>
        </w:tc>
        <w:tc>
          <w:tcPr>
            <w:tcW w:w="1369" w:type="dxa"/>
            <w:tcMar>
              <w:left w:w="11" w:type="dxa"/>
              <w:right w:w="11" w:type="dxa"/>
            </w:tcMar>
            <w:vAlign w:val="center"/>
          </w:tcPr>
          <w:p w:rsidR="009A5AC4" w:rsidRPr="00000685" w:rsidRDefault="009A5AC4" w:rsidP="009A5AC4">
            <w:pPr>
              <w:spacing w:line="240" w:lineRule="auto"/>
              <w:ind w:firstLine="0"/>
              <w:jc w:val="center"/>
              <w:rPr>
                <w:sz w:val="20"/>
                <w:szCs w:val="20"/>
              </w:rPr>
            </w:pPr>
            <w:r>
              <w:rPr>
                <w:sz w:val="20"/>
                <w:szCs w:val="20"/>
              </w:rPr>
              <w:t xml:space="preserve">Автотранспорт </w:t>
            </w:r>
          </w:p>
        </w:tc>
        <w:tc>
          <w:tcPr>
            <w:tcW w:w="1134" w:type="dxa"/>
            <w:tcMar>
              <w:left w:w="11" w:type="dxa"/>
              <w:right w:w="11" w:type="dxa"/>
            </w:tcMar>
            <w:vAlign w:val="center"/>
          </w:tcPr>
          <w:p w:rsidR="009A5AC4" w:rsidRPr="00A41896" w:rsidRDefault="009A5AC4" w:rsidP="009A5AC4">
            <w:pPr>
              <w:spacing w:line="240" w:lineRule="auto"/>
              <w:ind w:firstLine="0"/>
              <w:jc w:val="center"/>
              <w:rPr>
                <w:sz w:val="20"/>
                <w:szCs w:val="20"/>
              </w:rPr>
            </w:pPr>
            <w:r>
              <w:rPr>
                <w:sz w:val="20"/>
                <w:szCs w:val="20"/>
              </w:rPr>
              <w:t>-</w:t>
            </w:r>
          </w:p>
        </w:tc>
        <w:tc>
          <w:tcPr>
            <w:tcW w:w="1041" w:type="dxa"/>
            <w:tcMar>
              <w:left w:w="11" w:type="dxa"/>
              <w:right w:w="11" w:type="dxa"/>
            </w:tcMar>
            <w:vAlign w:val="center"/>
          </w:tcPr>
          <w:p w:rsidR="009A5AC4" w:rsidRPr="00A41896" w:rsidRDefault="009A5AC4" w:rsidP="009A5AC4">
            <w:pPr>
              <w:spacing w:line="240" w:lineRule="auto"/>
              <w:ind w:firstLine="0"/>
              <w:jc w:val="center"/>
              <w:rPr>
                <w:sz w:val="20"/>
                <w:szCs w:val="20"/>
              </w:rPr>
            </w:pPr>
            <w:r>
              <w:rPr>
                <w:sz w:val="20"/>
                <w:szCs w:val="20"/>
              </w:rPr>
              <w:t>-</w:t>
            </w:r>
          </w:p>
        </w:tc>
        <w:tc>
          <w:tcPr>
            <w:tcW w:w="1467" w:type="dxa"/>
            <w:tcMar>
              <w:left w:w="11" w:type="dxa"/>
              <w:right w:w="11" w:type="dxa"/>
            </w:tcMar>
            <w:vAlign w:val="center"/>
          </w:tcPr>
          <w:p w:rsidR="009A5AC4" w:rsidRPr="00000685" w:rsidRDefault="009A5AC4" w:rsidP="009A5AC4">
            <w:pPr>
              <w:spacing w:line="240" w:lineRule="auto"/>
              <w:ind w:firstLine="0"/>
              <w:jc w:val="center"/>
              <w:rPr>
                <w:sz w:val="20"/>
                <w:szCs w:val="20"/>
              </w:rPr>
            </w:pPr>
            <w:r>
              <w:rPr>
                <w:sz w:val="20"/>
                <w:szCs w:val="20"/>
              </w:rPr>
              <w:t>ЖД транспорт</w:t>
            </w:r>
          </w:p>
        </w:tc>
        <w:tc>
          <w:tcPr>
            <w:tcW w:w="1134" w:type="dxa"/>
            <w:tcMar>
              <w:left w:w="11" w:type="dxa"/>
              <w:right w:w="11" w:type="dxa"/>
            </w:tcMar>
            <w:vAlign w:val="center"/>
          </w:tcPr>
          <w:p w:rsidR="009A5AC4" w:rsidRPr="00A41896" w:rsidRDefault="009A5AC4" w:rsidP="009A5AC4">
            <w:pPr>
              <w:spacing w:line="240" w:lineRule="auto"/>
              <w:ind w:firstLine="0"/>
              <w:jc w:val="center"/>
              <w:rPr>
                <w:sz w:val="20"/>
                <w:szCs w:val="20"/>
              </w:rPr>
            </w:pPr>
            <w:r>
              <w:rPr>
                <w:sz w:val="20"/>
                <w:szCs w:val="20"/>
              </w:rPr>
              <w:t>-</w:t>
            </w:r>
          </w:p>
        </w:tc>
        <w:tc>
          <w:tcPr>
            <w:tcW w:w="1134" w:type="dxa"/>
            <w:tcMar>
              <w:left w:w="11" w:type="dxa"/>
              <w:right w:w="11" w:type="dxa"/>
            </w:tcMar>
            <w:vAlign w:val="center"/>
          </w:tcPr>
          <w:p w:rsidR="009A5AC4" w:rsidRPr="00A41896" w:rsidRDefault="009A5AC4" w:rsidP="009A5AC4">
            <w:pPr>
              <w:spacing w:line="240" w:lineRule="auto"/>
              <w:ind w:firstLine="0"/>
              <w:jc w:val="center"/>
              <w:rPr>
                <w:sz w:val="20"/>
                <w:szCs w:val="20"/>
              </w:rPr>
            </w:pPr>
            <w:r>
              <w:rPr>
                <w:sz w:val="20"/>
                <w:szCs w:val="20"/>
              </w:rPr>
              <w:t>-</w:t>
            </w:r>
          </w:p>
        </w:tc>
      </w:tr>
      <w:tr w:rsidR="009A5AC4" w:rsidRPr="00A41896" w:rsidTr="00A971CD">
        <w:tc>
          <w:tcPr>
            <w:tcW w:w="1571" w:type="dxa"/>
            <w:shd w:val="clear" w:color="auto" w:fill="auto"/>
            <w:tcMar>
              <w:left w:w="11" w:type="dxa"/>
              <w:right w:w="11" w:type="dxa"/>
            </w:tcMar>
            <w:vAlign w:val="center"/>
            <w:hideMark/>
          </w:tcPr>
          <w:p w:rsidR="009A5AC4" w:rsidRPr="00A41896" w:rsidRDefault="009A5AC4" w:rsidP="009A5AC4">
            <w:pPr>
              <w:spacing w:line="240" w:lineRule="auto"/>
              <w:ind w:firstLine="0"/>
              <w:jc w:val="left"/>
              <w:rPr>
                <w:sz w:val="20"/>
                <w:szCs w:val="20"/>
              </w:rPr>
            </w:pPr>
            <w:r w:rsidRPr="00A41896">
              <w:rPr>
                <w:sz w:val="20"/>
                <w:szCs w:val="20"/>
              </w:rPr>
              <w:t>Откуда осуществляется поставка</w:t>
            </w:r>
          </w:p>
        </w:tc>
        <w:tc>
          <w:tcPr>
            <w:tcW w:w="1559" w:type="dxa"/>
            <w:shd w:val="clear" w:color="auto" w:fill="auto"/>
            <w:tcMar>
              <w:left w:w="11" w:type="dxa"/>
              <w:right w:w="11" w:type="dxa"/>
            </w:tcMar>
            <w:vAlign w:val="center"/>
          </w:tcPr>
          <w:p w:rsidR="009A5AC4" w:rsidRPr="00000685" w:rsidRDefault="009A5AC4" w:rsidP="009A5AC4">
            <w:pPr>
              <w:spacing w:line="240" w:lineRule="auto"/>
              <w:ind w:firstLine="0"/>
              <w:jc w:val="center"/>
              <w:rPr>
                <w:sz w:val="20"/>
                <w:szCs w:val="20"/>
              </w:rPr>
            </w:pPr>
            <w:r>
              <w:rPr>
                <w:sz w:val="20"/>
                <w:szCs w:val="20"/>
              </w:rPr>
              <w:t>энергосистема</w:t>
            </w:r>
          </w:p>
        </w:tc>
        <w:tc>
          <w:tcPr>
            <w:tcW w:w="943" w:type="dxa"/>
            <w:tcMar>
              <w:left w:w="11" w:type="dxa"/>
              <w:right w:w="11" w:type="dxa"/>
            </w:tcMar>
            <w:vAlign w:val="center"/>
          </w:tcPr>
          <w:p w:rsidR="009A5AC4" w:rsidRPr="00000685" w:rsidRDefault="009A5AC4" w:rsidP="009A5AC4">
            <w:pPr>
              <w:spacing w:line="240" w:lineRule="auto"/>
              <w:ind w:firstLine="0"/>
              <w:jc w:val="center"/>
              <w:rPr>
                <w:sz w:val="20"/>
                <w:szCs w:val="20"/>
              </w:rPr>
            </w:pPr>
          </w:p>
        </w:tc>
        <w:tc>
          <w:tcPr>
            <w:tcW w:w="1134" w:type="dxa"/>
            <w:tcMar>
              <w:left w:w="11" w:type="dxa"/>
              <w:right w:w="11" w:type="dxa"/>
            </w:tcMar>
            <w:vAlign w:val="center"/>
          </w:tcPr>
          <w:p w:rsidR="009A5AC4" w:rsidRPr="00A41896" w:rsidRDefault="009A5AC4" w:rsidP="009A5AC4">
            <w:pPr>
              <w:spacing w:line="240" w:lineRule="auto"/>
              <w:ind w:firstLine="0"/>
              <w:jc w:val="center"/>
              <w:rPr>
                <w:sz w:val="20"/>
                <w:szCs w:val="20"/>
              </w:rPr>
            </w:pPr>
            <w:r>
              <w:rPr>
                <w:sz w:val="20"/>
                <w:szCs w:val="20"/>
              </w:rPr>
              <w:t>-</w:t>
            </w:r>
          </w:p>
        </w:tc>
        <w:tc>
          <w:tcPr>
            <w:tcW w:w="992" w:type="dxa"/>
            <w:tcMar>
              <w:left w:w="11" w:type="dxa"/>
              <w:right w:w="11" w:type="dxa"/>
            </w:tcMar>
            <w:vAlign w:val="center"/>
          </w:tcPr>
          <w:p w:rsidR="009A5AC4" w:rsidRPr="004440D3" w:rsidRDefault="009A5AC4" w:rsidP="009A5AC4">
            <w:pPr>
              <w:spacing w:line="240" w:lineRule="auto"/>
              <w:ind w:firstLine="0"/>
              <w:jc w:val="center"/>
              <w:rPr>
                <w:bCs/>
                <w:sz w:val="20"/>
                <w:szCs w:val="20"/>
                <w:shd w:val="clear" w:color="auto" w:fill="FFFFFF"/>
              </w:rPr>
            </w:pPr>
            <w:r>
              <w:rPr>
                <w:bCs/>
                <w:sz w:val="20"/>
                <w:szCs w:val="20"/>
                <w:shd w:val="clear" w:color="auto" w:fill="FFFFFF"/>
              </w:rPr>
              <w:t>н/д</w:t>
            </w:r>
          </w:p>
        </w:tc>
        <w:tc>
          <w:tcPr>
            <w:tcW w:w="1134" w:type="dxa"/>
            <w:shd w:val="clear" w:color="auto" w:fill="auto"/>
            <w:tcMar>
              <w:left w:w="11" w:type="dxa"/>
              <w:right w:w="11" w:type="dxa"/>
            </w:tcMar>
            <w:vAlign w:val="center"/>
          </w:tcPr>
          <w:p w:rsidR="009A5AC4" w:rsidRPr="00A41896" w:rsidRDefault="009A5AC4" w:rsidP="009A5AC4">
            <w:pPr>
              <w:spacing w:line="240" w:lineRule="auto"/>
              <w:ind w:firstLine="0"/>
              <w:jc w:val="center"/>
              <w:rPr>
                <w:sz w:val="20"/>
                <w:szCs w:val="20"/>
              </w:rPr>
            </w:pPr>
            <w:r>
              <w:rPr>
                <w:sz w:val="20"/>
                <w:szCs w:val="20"/>
              </w:rPr>
              <w:t>-</w:t>
            </w:r>
          </w:p>
        </w:tc>
        <w:tc>
          <w:tcPr>
            <w:tcW w:w="1134" w:type="dxa"/>
            <w:shd w:val="clear" w:color="auto" w:fill="auto"/>
            <w:tcMar>
              <w:left w:w="11" w:type="dxa"/>
              <w:right w:w="11" w:type="dxa"/>
            </w:tcMar>
            <w:vAlign w:val="center"/>
          </w:tcPr>
          <w:p w:rsidR="009A5AC4" w:rsidRPr="00A41896" w:rsidRDefault="009A5AC4" w:rsidP="009A5AC4">
            <w:pPr>
              <w:spacing w:line="240" w:lineRule="auto"/>
              <w:ind w:firstLine="0"/>
              <w:jc w:val="center"/>
              <w:rPr>
                <w:sz w:val="20"/>
                <w:szCs w:val="20"/>
              </w:rPr>
            </w:pPr>
            <w:r>
              <w:rPr>
                <w:sz w:val="20"/>
                <w:szCs w:val="20"/>
              </w:rPr>
              <w:t>-</w:t>
            </w:r>
          </w:p>
        </w:tc>
        <w:tc>
          <w:tcPr>
            <w:tcW w:w="1369" w:type="dxa"/>
            <w:tcMar>
              <w:left w:w="11" w:type="dxa"/>
              <w:right w:w="11" w:type="dxa"/>
            </w:tcMar>
            <w:vAlign w:val="center"/>
          </w:tcPr>
          <w:p w:rsidR="009A5AC4" w:rsidRPr="00000685" w:rsidRDefault="009A5AC4" w:rsidP="009A5AC4">
            <w:pPr>
              <w:spacing w:line="240" w:lineRule="auto"/>
              <w:ind w:firstLine="0"/>
              <w:jc w:val="center"/>
              <w:rPr>
                <w:sz w:val="20"/>
                <w:szCs w:val="20"/>
              </w:rPr>
            </w:pPr>
            <w:r>
              <w:rPr>
                <w:sz w:val="20"/>
                <w:szCs w:val="20"/>
              </w:rPr>
              <w:t xml:space="preserve">С района </w:t>
            </w:r>
          </w:p>
        </w:tc>
        <w:tc>
          <w:tcPr>
            <w:tcW w:w="1134" w:type="dxa"/>
            <w:tcMar>
              <w:left w:w="11" w:type="dxa"/>
              <w:right w:w="11" w:type="dxa"/>
            </w:tcMar>
            <w:vAlign w:val="center"/>
          </w:tcPr>
          <w:p w:rsidR="009A5AC4" w:rsidRPr="00A41896" w:rsidRDefault="009A5AC4" w:rsidP="009A5AC4">
            <w:pPr>
              <w:spacing w:line="240" w:lineRule="auto"/>
              <w:ind w:firstLine="0"/>
              <w:jc w:val="center"/>
              <w:rPr>
                <w:sz w:val="20"/>
                <w:szCs w:val="20"/>
              </w:rPr>
            </w:pPr>
            <w:r>
              <w:rPr>
                <w:sz w:val="20"/>
                <w:szCs w:val="20"/>
              </w:rPr>
              <w:t>-</w:t>
            </w:r>
          </w:p>
        </w:tc>
        <w:tc>
          <w:tcPr>
            <w:tcW w:w="1041" w:type="dxa"/>
            <w:tcMar>
              <w:left w:w="11" w:type="dxa"/>
              <w:right w:w="11" w:type="dxa"/>
            </w:tcMar>
            <w:vAlign w:val="center"/>
          </w:tcPr>
          <w:p w:rsidR="009A5AC4" w:rsidRPr="00A41896" w:rsidRDefault="009A5AC4" w:rsidP="009A5AC4">
            <w:pPr>
              <w:spacing w:line="240" w:lineRule="auto"/>
              <w:ind w:firstLine="0"/>
              <w:jc w:val="center"/>
              <w:rPr>
                <w:sz w:val="20"/>
                <w:szCs w:val="20"/>
              </w:rPr>
            </w:pPr>
            <w:r>
              <w:rPr>
                <w:sz w:val="20"/>
                <w:szCs w:val="20"/>
              </w:rPr>
              <w:t>-</w:t>
            </w:r>
          </w:p>
        </w:tc>
        <w:tc>
          <w:tcPr>
            <w:tcW w:w="1467" w:type="dxa"/>
            <w:tcMar>
              <w:left w:w="11" w:type="dxa"/>
              <w:right w:w="11" w:type="dxa"/>
            </w:tcMar>
            <w:vAlign w:val="center"/>
          </w:tcPr>
          <w:p w:rsidR="009A5AC4" w:rsidRPr="00000685" w:rsidRDefault="009A5AC4" w:rsidP="009A5AC4">
            <w:pPr>
              <w:spacing w:line="240" w:lineRule="auto"/>
              <w:ind w:firstLine="0"/>
              <w:jc w:val="center"/>
              <w:rPr>
                <w:sz w:val="20"/>
                <w:szCs w:val="20"/>
              </w:rPr>
            </w:pPr>
            <w:r>
              <w:rPr>
                <w:sz w:val="20"/>
                <w:szCs w:val="20"/>
              </w:rPr>
              <w:t>Республика Хакасия</w:t>
            </w:r>
          </w:p>
        </w:tc>
        <w:tc>
          <w:tcPr>
            <w:tcW w:w="1134" w:type="dxa"/>
            <w:tcMar>
              <w:left w:w="11" w:type="dxa"/>
              <w:right w:w="11" w:type="dxa"/>
            </w:tcMar>
            <w:vAlign w:val="center"/>
          </w:tcPr>
          <w:p w:rsidR="009A5AC4" w:rsidRPr="00A41896" w:rsidRDefault="009A5AC4" w:rsidP="009A5AC4">
            <w:pPr>
              <w:spacing w:line="240" w:lineRule="auto"/>
              <w:ind w:firstLine="0"/>
              <w:jc w:val="center"/>
              <w:rPr>
                <w:sz w:val="20"/>
                <w:szCs w:val="20"/>
              </w:rPr>
            </w:pPr>
            <w:r>
              <w:rPr>
                <w:sz w:val="20"/>
                <w:szCs w:val="20"/>
              </w:rPr>
              <w:t>-</w:t>
            </w:r>
          </w:p>
        </w:tc>
        <w:tc>
          <w:tcPr>
            <w:tcW w:w="1134" w:type="dxa"/>
            <w:tcMar>
              <w:left w:w="11" w:type="dxa"/>
              <w:right w:w="11" w:type="dxa"/>
            </w:tcMar>
            <w:vAlign w:val="center"/>
          </w:tcPr>
          <w:p w:rsidR="009A5AC4" w:rsidRPr="00A41896" w:rsidRDefault="009A5AC4" w:rsidP="009A5AC4">
            <w:pPr>
              <w:spacing w:line="240" w:lineRule="auto"/>
              <w:ind w:firstLine="0"/>
              <w:jc w:val="center"/>
              <w:rPr>
                <w:sz w:val="20"/>
                <w:szCs w:val="20"/>
              </w:rPr>
            </w:pPr>
            <w:r>
              <w:rPr>
                <w:sz w:val="20"/>
                <w:szCs w:val="20"/>
              </w:rPr>
              <w:t>-</w:t>
            </w:r>
          </w:p>
        </w:tc>
      </w:tr>
      <w:tr w:rsidR="009A5AC4" w:rsidRPr="00A41896" w:rsidTr="00A971CD">
        <w:tc>
          <w:tcPr>
            <w:tcW w:w="1571" w:type="dxa"/>
            <w:shd w:val="clear" w:color="auto" w:fill="auto"/>
            <w:tcMar>
              <w:left w:w="11" w:type="dxa"/>
              <w:right w:w="11" w:type="dxa"/>
            </w:tcMar>
            <w:vAlign w:val="center"/>
            <w:hideMark/>
          </w:tcPr>
          <w:p w:rsidR="009A5AC4" w:rsidRPr="00A41896" w:rsidRDefault="009A5AC4" w:rsidP="009A5AC4">
            <w:pPr>
              <w:spacing w:line="240" w:lineRule="auto"/>
              <w:ind w:firstLine="0"/>
              <w:jc w:val="left"/>
              <w:rPr>
                <w:sz w:val="20"/>
                <w:szCs w:val="20"/>
              </w:rPr>
            </w:pPr>
            <w:r w:rsidRPr="00A41896">
              <w:rPr>
                <w:sz w:val="20"/>
                <w:szCs w:val="20"/>
              </w:rPr>
              <w:t>Периодичность поставки</w:t>
            </w:r>
          </w:p>
        </w:tc>
        <w:tc>
          <w:tcPr>
            <w:tcW w:w="1559" w:type="dxa"/>
            <w:shd w:val="clear" w:color="auto" w:fill="auto"/>
            <w:tcMar>
              <w:left w:w="11" w:type="dxa"/>
              <w:right w:w="11" w:type="dxa"/>
            </w:tcMar>
            <w:vAlign w:val="center"/>
          </w:tcPr>
          <w:p w:rsidR="009A5AC4" w:rsidRPr="00000685" w:rsidRDefault="009A5AC4" w:rsidP="009A5AC4">
            <w:pPr>
              <w:spacing w:line="240" w:lineRule="auto"/>
              <w:ind w:firstLine="0"/>
              <w:jc w:val="center"/>
              <w:rPr>
                <w:sz w:val="20"/>
                <w:szCs w:val="20"/>
              </w:rPr>
            </w:pPr>
            <w:r>
              <w:rPr>
                <w:sz w:val="20"/>
                <w:szCs w:val="20"/>
              </w:rPr>
              <w:t>Постоянно (бесперебойно)</w:t>
            </w:r>
          </w:p>
        </w:tc>
        <w:tc>
          <w:tcPr>
            <w:tcW w:w="943" w:type="dxa"/>
            <w:tcMar>
              <w:left w:w="11" w:type="dxa"/>
              <w:right w:w="11" w:type="dxa"/>
            </w:tcMar>
            <w:vAlign w:val="center"/>
          </w:tcPr>
          <w:p w:rsidR="009A5AC4" w:rsidRPr="00000685" w:rsidRDefault="009A5AC4" w:rsidP="009A5AC4">
            <w:pPr>
              <w:spacing w:line="240" w:lineRule="auto"/>
              <w:ind w:firstLine="0"/>
              <w:jc w:val="center"/>
              <w:rPr>
                <w:sz w:val="20"/>
                <w:szCs w:val="20"/>
              </w:rPr>
            </w:pPr>
          </w:p>
        </w:tc>
        <w:tc>
          <w:tcPr>
            <w:tcW w:w="1134" w:type="dxa"/>
            <w:tcMar>
              <w:left w:w="11" w:type="dxa"/>
              <w:right w:w="11" w:type="dxa"/>
            </w:tcMar>
            <w:vAlign w:val="center"/>
          </w:tcPr>
          <w:p w:rsidR="009A5AC4" w:rsidRPr="00A41896" w:rsidRDefault="009A5AC4" w:rsidP="009A5AC4">
            <w:pPr>
              <w:spacing w:line="240" w:lineRule="auto"/>
              <w:ind w:firstLine="0"/>
              <w:jc w:val="center"/>
              <w:rPr>
                <w:sz w:val="20"/>
                <w:szCs w:val="20"/>
              </w:rPr>
            </w:pPr>
            <w:r>
              <w:rPr>
                <w:sz w:val="20"/>
                <w:szCs w:val="20"/>
              </w:rPr>
              <w:t>-</w:t>
            </w:r>
          </w:p>
        </w:tc>
        <w:tc>
          <w:tcPr>
            <w:tcW w:w="992" w:type="dxa"/>
            <w:tcMar>
              <w:left w:w="11" w:type="dxa"/>
              <w:right w:w="11" w:type="dxa"/>
            </w:tcMar>
            <w:vAlign w:val="center"/>
          </w:tcPr>
          <w:p w:rsidR="009A5AC4" w:rsidRPr="004440D3" w:rsidRDefault="009A5AC4" w:rsidP="009A5AC4">
            <w:pPr>
              <w:spacing w:line="240" w:lineRule="auto"/>
              <w:ind w:firstLine="0"/>
              <w:jc w:val="center"/>
              <w:rPr>
                <w:sz w:val="20"/>
                <w:szCs w:val="20"/>
              </w:rPr>
            </w:pPr>
            <w:r>
              <w:rPr>
                <w:sz w:val="20"/>
                <w:szCs w:val="20"/>
              </w:rPr>
              <w:t>н/д</w:t>
            </w:r>
          </w:p>
        </w:tc>
        <w:tc>
          <w:tcPr>
            <w:tcW w:w="1134" w:type="dxa"/>
            <w:shd w:val="clear" w:color="auto" w:fill="auto"/>
            <w:tcMar>
              <w:left w:w="11" w:type="dxa"/>
              <w:right w:w="11" w:type="dxa"/>
            </w:tcMar>
            <w:vAlign w:val="center"/>
          </w:tcPr>
          <w:p w:rsidR="009A5AC4" w:rsidRPr="00A41896" w:rsidRDefault="009A5AC4" w:rsidP="009A5AC4">
            <w:pPr>
              <w:spacing w:line="240" w:lineRule="auto"/>
              <w:ind w:firstLine="0"/>
              <w:jc w:val="center"/>
              <w:rPr>
                <w:sz w:val="20"/>
                <w:szCs w:val="20"/>
              </w:rPr>
            </w:pPr>
            <w:r>
              <w:rPr>
                <w:sz w:val="20"/>
                <w:szCs w:val="20"/>
              </w:rPr>
              <w:t>-</w:t>
            </w:r>
          </w:p>
        </w:tc>
        <w:tc>
          <w:tcPr>
            <w:tcW w:w="1134" w:type="dxa"/>
            <w:shd w:val="clear" w:color="auto" w:fill="auto"/>
            <w:tcMar>
              <w:left w:w="11" w:type="dxa"/>
              <w:right w:w="11" w:type="dxa"/>
            </w:tcMar>
            <w:vAlign w:val="center"/>
          </w:tcPr>
          <w:p w:rsidR="009A5AC4" w:rsidRPr="00A41896" w:rsidRDefault="009A5AC4" w:rsidP="009A5AC4">
            <w:pPr>
              <w:spacing w:line="240" w:lineRule="auto"/>
              <w:ind w:firstLine="0"/>
              <w:jc w:val="center"/>
              <w:rPr>
                <w:sz w:val="20"/>
                <w:szCs w:val="20"/>
              </w:rPr>
            </w:pPr>
            <w:r>
              <w:rPr>
                <w:sz w:val="20"/>
                <w:szCs w:val="20"/>
              </w:rPr>
              <w:t>-</w:t>
            </w:r>
          </w:p>
        </w:tc>
        <w:tc>
          <w:tcPr>
            <w:tcW w:w="1369" w:type="dxa"/>
            <w:tcMar>
              <w:left w:w="11" w:type="dxa"/>
              <w:right w:w="11" w:type="dxa"/>
            </w:tcMar>
            <w:vAlign w:val="center"/>
          </w:tcPr>
          <w:p w:rsidR="009A5AC4" w:rsidRPr="00000685" w:rsidRDefault="009A5AC4" w:rsidP="009A5AC4">
            <w:pPr>
              <w:spacing w:line="240" w:lineRule="auto"/>
              <w:ind w:firstLine="0"/>
              <w:jc w:val="center"/>
              <w:rPr>
                <w:sz w:val="20"/>
                <w:szCs w:val="20"/>
              </w:rPr>
            </w:pPr>
            <w:r>
              <w:rPr>
                <w:sz w:val="20"/>
                <w:szCs w:val="20"/>
              </w:rPr>
              <w:t>1 раз в 2 месяца</w:t>
            </w:r>
          </w:p>
        </w:tc>
        <w:tc>
          <w:tcPr>
            <w:tcW w:w="1134" w:type="dxa"/>
            <w:tcMar>
              <w:left w:w="11" w:type="dxa"/>
              <w:right w:w="11" w:type="dxa"/>
            </w:tcMar>
            <w:vAlign w:val="center"/>
          </w:tcPr>
          <w:p w:rsidR="009A5AC4" w:rsidRPr="00A41896" w:rsidRDefault="009A5AC4" w:rsidP="009A5AC4">
            <w:pPr>
              <w:spacing w:line="240" w:lineRule="auto"/>
              <w:ind w:firstLine="0"/>
              <w:jc w:val="center"/>
              <w:rPr>
                <w:sz w:val="20"/>
                <w:szCs w:val="20"/>
              </w:rPr>
            </w:pPr>
            <w:r>
              <w:rPr>
                <w:sz w:val="20"/>
                <w:szCs w:val="20"/>
              </w:rPr>
              <w:t>-</w:t>
            </w:r>
          </w:p>
        </w:tc>
        <w:tc>
          <w:tcPr>
            <w:tcW w:w="1041" w:type="dxa"/>
            <w:tcMar>
              <w:left w:w="11" w:type="dxa"/>
              <w:right w:w="11" w:type="dxa"/>
            </w:tcMar>
            <w:vAlign w:val="center"/>
          </w:tcPr>
          <w:p w:rsidR="009A5AC4" w:rsidRPr="00A41896" w:rsidRDefault="009A5AC4" w:rsidP="009A5AC4">
            <w:pPr>
              <w:spacing w:line="240" w:lineRule="auto"/>
              <w:ind w:firstLine="0"/>
              <w:jc w:val="center"/>
              <w:rPr>
                <w:sz w:val="20"/>
                <w:szCs w:val="20"/>
              </w:rPr>
            </w:pPr>
            <w:r>
              <w:rPr>
                <w:sz w:val="20"/>
                <w:szCs w:val="20"/>
              </w:rPr>
              <w:t>-</w:t>
            </w:r>
          </w:p>
        </w:tc>
        <w:tc>
          <w:tcPr>
            <w:tcW w:w="1467" w:type="dxa"/>
            <w:tcMar>
              <w:left w:w="11" w:type="dxa"/>
              <w:right w:w="11" w:type="dxa"/>
            </w:tcMar>
            <w:vAlign w:val="center"/>
          </w:tcPr>
          <w:p w:rsidR="009A5AC4" w:rsidRPr="00000685" w:rsidRDefault="009A5AC4" w:rsidP="009A5AC4">
            <w:pPr>
              <w:spacing w:line="240" w:lineRule="auto"/>
              <w:ind w:firstLine="0"/>
              <w:jc w:val="center"/>
              <w:rPr>
                <w:sz w:val="20"/>
                <w:szCs w:val="20"/>
              </w:rPr>
            </w:pPr>
            <w:r>
              <w:rPr>
                <w:sz w:val="20"/>
                <w:szCs w:val="20"/>
              </w:rPr>
              <w:t>Ежеквартально</w:t>
            </w:r>
          </w:p>
        </w:tc>
        <w:tc>
          <w:tcPr>
            <w:tcW w:w="1134" w:type="dxa"/>
            <w:tcMar>
              <w:left w:w="11" w:type="dxa"/>
              <w:right w:w="11" w:type="dxa"/>
            </w:tcMar>
            <w:vAlign w:val="center"/>
          </w:tcPr>
          <w:p w:rsidR="009A5AC4" w:rsidRPr="00A41896" w:rsidRDefault="009A5AC4" w:rsidP="009A5AC4">
            <w:pPr>
              <w:spacing w:line="240" w:lineRule="auto"/>
              <w:ind w:firstLine="0"/>
              <w:jc w:val="center"/>
              <w:rPr>
                <w:sz w:val="20"/>
                <w:szCs w:val="20"/>
              </w:rPr>
            </w:pPr>
            <w:r>
              <w:rPr>
                <w:sz w:val="20"/>
                <w:szCs w:val="20"/>
              </w:rPr>
              <w:t>-</w:t>
            </w:r>
          </w:p>
        </w:tc>
        <w:tc>
          <w:tcPr>
            <w:tcW w:w="1134" w:type="dxa"/>
            <w:tcMar>
              <w:left w:w="11" w:type="dxa"/>
              <w:right w:w="11" w:type="dxa"/>
            </w:tcMar>
            <w:vAlign w:val="center"/>
          </w:tcPr>
          <w:p w:rsidR="009A5AC4" w:rsidRPr="00A41896" w:rsidRDefault="009A5AC4" w:rsidP="009A5AC4">
            <w:pPr>
              <w:spacing w:line="240" w:lineRule="auto"/>
              <w:ind w:firstLine="0"/>
              <w:jc w:val="center"/>
              <w:rPr>
                <w:sz w:val="20"/>
                <w:szCs w:val="20"/>
              </w:rPr>
            </w:pPr>
            <w:r>
              <w:rPr>
                <w:sz w:val="20"/>
                <w:szCs w:val="20"/>
              </w:rPr>
              <w:t>-</w:t>
            </w:r>
          </w:p>
        </w:tc>
      </w:tr>
    </w:tbl>
    <w:p w:rsidR="001A7205" w:rsidRDefault="001A7205" w:rsidP="00AD762E">
      <w:pPr>
        <w:pStyle w:val="S"/>
        <w:spacing w:line="240" w:lineRule="auto"/>
      </w:pPr>
    </w:p>
    <w:p w:rsidR="00B83EA8" w:rsidRDefault="00D376BD" w:rsidP="001C56F4">
      <w:pPr>
        <w:pStyle w:val="S"/>
        <w:keepNext/>
        <w:spacing w:line="240" w:lineRule="auto"/>
        <w:jc w:val="right"/>
      </w:pPr>
      <w:r>
        <w:lastRenderedPageBreak/>
        <w:t>Таблица 1.8.2</w:t>
      </w:r>
    </w:p>
    <w:p w:rsidR="00D376BD" w:rsidRPr="00453032" w:rsidRDefault="00D376BD" w:rsidP="002A353E">
      <w:pPr>
        <w:pStyle w:val="S"/>
        <w:keepNext/>
        <w:ind w:firstLine="0"/>
        <w:jc w:val="center"/>
      </w:pPr>
      <w:r w:rsidRPr="00453032">
        <w:t>Топливный баланс системы теплоснабжения за 20</w:t>
      </w:r>
      <w:r w:rsidR="003B21BE">
        <w:t>2</w:t>
      </w:r>
      <w:r w:rsidR="008D63A0">
        <w:t>2</w:t>
      </w:r>
      <w:r w:rsidRPr="00453032">
        <w:t xml:space="preserve"> год</w:t>
      </w:r>
    </w:p>
    <w:tbl>
      <w:tblPr>
        <w:tblW w:w="15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843"/>
        <w:gridCol w:w="2835"/>
        <w:gridCol w:w="2206"/>
        <w:gridCol w:w="2189"/>
        <w:gridCol w:w="2102"/>
        <w:gridCol w:w="2178"/>
      </w:tblGrid>
      <w:tr w:rsidR="001C56F4" w:rsidRPr="00D376BD" w:rsidTr="00453032">
        <w:trPr>
          <w:tblHeader/>
        </w:trPr>
        <w:tc>
          <w:tcPr>
            <w:tcW w:w="2410" w:type="dxa"/>
            <w:vMerge w:val="restart"/>
            <w:tcMar>
              <w:left w:w="28" w:type="dxa"/>
              <w:right w:w="28" w:type="dxa"/>
            </w:tcMar>
            <w:vAlign w:val="center"/>
          </w:tcPr>
          <w:p w:rsidR="001C56F4" w:rsidRPr="00D376BD" w:rsidRDefault="001C56F4" w:rsidP="001C56F4">
            <w:pPr>
              <w:pStyle w:val="aff0"/>
              <w:keepNext/>
              <w:rPr>
                <w:b/>
              </w:rPr>
            </w:pPr>
            <w:r w:rsidRPr="00D376BD">
              <w:rPr>
                <w:b/>
              </w:rPr>
              <w:t>Наименование котельной</w:t>
            </w:r>
          </w:p>
        </w:tc>
        <w:tc>
          <w:tcPr>
            <w:tcW w:w="1843" w:type="dxa"/>
            <w:vMerge w:val="restart"/>
            <w:vAlign w:val="center"/>
          </w:tcPr>
          <w:p w:rsidR="001C56F4" w:rsidRPr="00D376BD" w:rsidRDefault="001C56F4" w:rsidP="001C56F4">
            <w:pPr>
              <w:pStyle w:val="aff0"/>
              <w:keepNext/>
              <w:rPr>
                <w:b/>
              </w:rPr>
            </w:pPr>
            <w:r>
              <w:rPr>
                <w:b/>
              </w:rPr>
              <w:t>Вид топлива</w:t>
            </w:r>
          </w:p>
        </w:tc>
        <w:tc>
          <w:tcPr>
            <w:tcW w:w="2835" w:type="dxa"/>
            <w:vMerge w:val="restart"/>
            <w:tcMar>
              <w:left w:w="28" w:type="dxa"/>
              <w:right w:w="28" w:type="dxa"/>
            </w:tcMar>
            <w:vAlign w:val="center"/>
          </w:tcPr>
          <w:p w:rsidR="001C56F4" w:rsidRPr="00D376BD" w:rsidRDefault="001C56F4" w:rsidP="001C56F4">
            <w:pPr>
              <w:pStyle w:val="aff0"/>
              <w:keepNext/>
              <w:rPr>
                <w:b/>
              </w:rPr>
            </w:pPr>
            <w:r w:rsidRPr="00D376BD">
              <w:rPr>
                <w:b/>
              </w:rPr>
              <w:t>Фактический удельный расход удельного топлива, кг.у.т./Гкал</w:t>
            </w:r>
          </w:p>
        </w:tc>
        <w:tc>
          <w:tcPr>
            <w:tcW w:w="2206" w:type="dxa"/>
            <w:vMerge w:val="restart"/>
            <w:tcMar>
              <w:left w:w="28" w:type="dxa"/>
              <w:right w:w="28" w:type="dxa"/>
            </w:tcMar>
            <w:vAlign w:val="center"/>
          </w:tcPr>
          <w:p w:rsidR="001C56F4" w:rsidRPr="00D376BD" w:rsidRDefault="001C56F4" w:rsidP="001C56F4">
            <w:pPr>
              <w:pStyle w:val="aff0"/>
              <w:keepNext/>
              <w:rPr>
                <w:b/>
              </w:rPr>
            </w:pPr>
            <w:r w:rsidRPr="00D376BD">
              <w:rPr>
                <w:b/>
              </w:rPr>
              <w:t>Калорийный эквивалент основного топлива</w:t>
            </w:r>
          </w:p>
        </w:tc>
        <w:tc>
          <w:tcPr>
            <w:tcW w:w="4291" w:type="dxa"/>
            <w:gridSpan w:val="2"/>
            <w:tcMar>
              <w:left w:w="28" w:type="dxa"/>
              <w:right w:w="28" w:type="dxa"/>
            </w:tcMar>
            <w:vAlign w:val="center"/>
          </w:tcPr>
          <w:p w:rsidR="001C56F4" w:rsidRPr="00D376BD" w:rsidRDefault="001C56F4" w:rsidP="001C56F4">
            <w:pPr>
              <w:pStyle w:val="aff0"/>
              <w:keepNext/>
              <w:rPr>
                <w:b/>
              </w:rPr>
            </w:pPr>
            <w:r w:rsidRPr="00D376BD">
              <w:rPr>
                <w:b/>
              </w:rPr>
              <w:t>Израсходовано топлива</w:t>
            </w:r>
          </w:p>
        </w:tc>
        <w:tc>
          <w:tcPr>
            <w:tcW w:w="2178" w:type="dxa"/>
            <w:vMerge w:val="restart"/>
            <w:tcMar>
              <w:left w:w="28" w:type="dxa"/>
              <w:right w:w="28" w:type="dxa"/>
            </w:tcMar>
            <w:vAlign w:val="center"/>
          </w:tcPr>
          <w:p w:rsidR="001C56F4" w:rsidRPr="00D376BD" w:rsidRDefault="001C56F4" w:rsidP="00F13F18">
            <w:pPr>
              <w:pStyle w:val="aff0"/>
              <w:keepNext/>
              <w:rPr>
                <w:b/>
              </w:rPr>
            </w:pPr>
            <w:r w:rsidRPr="00D376BD">
              <w:rPr>
                <w:b/>
              </w:rPr>
              <w:t>Низшая теплота сгорания, ккал/кг</w:t>
            </w:r>
            <w:r w:rsidR="00F13F18">
              <w:rPr>
                <w:b/>
              </w:rPr>
              <w:t xml:space="preserve">, </w:t>
            </w:r>
            <w:r w:rsidRPr="00D376BD">
              <w:rPr>
                <w:b/>
              </w:rPr>
              <w:t>ккал/нм</w:t>
            </w:r>
            <w:r w:rsidRPr="00D376BD">
              <w:rPr>
                <w:b/>
                <w:vertAlign w:val="superscript"/>
              </w:rPr>
              <w:t>3</w:t>
            </w:r>
            <w:r w:rsidR="00F13F18">
              <w:rPr>
                <w:b/>
              </w:rPr>
              <w:t xml:space="preserve">, </w:t>
            </w:r>
            <w:r w:rsidR="00F13F18" w:rsidRPr="00D376BD">
              <w:rPr>
                <w:b/>
              </w:rPr>
              <w:t>ккал/</w:t>
            </w:r>
            <w:r w:rsidR="00F13F18">
              <w:rPr>
                <w:b/>
              </w:rPr>
              <w:t>Вт.ч</w:t>
            </w:r>
          </w:p>
        </w:tc>
      </w:tr>
      <w:tr w:rsidR="001C56F4" w:rsidRPr="00B17295" w:rsidTr="00453032">
        <w:trPr>
          <w:trHeight w:val="455"/>
          <w:tblHeader/>
        </w:trPr>
        <w:tc>
          <w:tcPr>
            <w:tcW w:w="2410" w:type="dxa"/>
            <w:vMerge/>
            <w:tcMar>
              <w:left w:w="28" w:type="dxa"/>
              <w:right w:w="28" w:type="dxa"/>
            </w:tcMar>
            <w:vAlign w:val="center"/>
          </w:tcPr>
          <w:p w:rsidR="001C56F4" w:rsidRPr="00B17295" w:rsidRDefault="001C56F4" w:rsidP="001C56F4">
            <w:pPr>
              <w:pStyle w:val="aff0"/>
              <w:keepNext/>
            </w:pPr>
          </w:p>
        </w:tc>
        <w:tc>
          <w:tcPr>
            <w:tcW w:w="1843" w:type="dxa"/>
            <w:vMerge/>
            <w:vAlign w:val="center"/>
          </w:tcPr>
          <w:p w:rsidR="001C56F4" w:rsidRPr="00B17295" w:rsidRDefault="001C56F4" w:rsidP="001C56F4">
            <w:pPr>
              <w:pStyle w:val="aff0"/>
              <w:keepNext/>
            </w:pPr>
          </w:p>
        </w:tc>
        <w:tc>
          <w:tcPr>
            <w:tcW w:w="2835" w:type="dxa"/>
            <w:vMerge/>
            <w:tcMar>
              <w:left w:w="28" w:type="dxa"/>
              <w:right w:w="28" w:type="dxa"/>
            </w:tcMar>
            <w:vAlign w:val="center"/>
          </w:tcPr>
          <w:p w:rsidR="001C56F4" w:rsidRPr="00B17295" w:rsidRDefault="001C56F4" w:rsidP="001C56F4">
            <w:pPr>
              <w:pStyle w:val="aff0"/>
              <w:keepNext/>
            </w:pPr>
          </w:p>
        </w:tc>
        <w:tc>
          <w:tcPr>
            <w:tcW w:w="2206" w:type="dxa"/>
            <w:vMerge/>
            <w:tcMar>
              <w:left w:w="28" w:type="dxa"/>
              <w:right w:w="28" w:type="dxa"/>
            </w:tcMar>
            <w:vAlign w:val="center"/>
          </w:tcPr>
          <w:p w:rsidR="001C56F4" w:rsidRPr="00B17295" w:rsidRDefault="001C56F4" w:rsidP="001C56F4">
            <w:pPr>
              <w:pStyle w:val="aff0"/>
              <w:keepNext/>
            </w:pPr>
          </w:p>
        </w:tc>
        <w:tc>
          <w:tcPr>
            <w:tcW w:w="2189" w:type="dxa"/>
            <w:tcMar>
              <w:left w:w="28" w:type="dxa"/>
              <w:right w:w="28" w:type="dxa"/>
            </w:tcMar>
            <w:vAlign w:val="center"/>
          </w:tcPr>
          <w:p w:rsidR="001C56F4" w:rsidRPr="00F13F18" w:rsidRDefault="00F13F18" w:rsidP="002A353E">
            <w:pPr>
              <w:pStyle w:val="aff0"/>
              <w:keepNext/>
              <w:rPr>
                <w:b/>
              </w:rPr>
            </w:pPr>
            <w:r>
              <w:rPr>
                <w:b/>
              </w:rPr>
              <w:t>Всего, т. натурального топлива,</w:t>
            </w:r>
            <w:r w:rsidR="001C56F4">
              <w:rPr>
                <w:b/>
              </w:rPr>
              <w:t xml:space="preserve"> </w:t>
            </w:r>
            <w:r w:rsidR="008F45E7">
              <w:rPr>
                <w:b/>
              </w:rPr>
              <w:t xml:space="preserve">т, </w:t>
            </w:r>
            <w:r w:rsidRPr="00D376BD">
              <w:rPr>
                <w:b/>
              </w:rPr>
              <w:t>м</w:t>
            </w:r>
            <w:r w:rsidRPr="00D376BD">
              <w:rPr>
                <w:b/>
                <w:vertAlign w:val="superscript"/>
              </w:rPr>
              <w:t>3</w:t>
            </w:r>
            <w:r>
              <w:rPr>
                <w:b/>
              </w:rPr>
              <w:t>, тыс. кВт.ч</w:t>
            </w:r>
          </w:p>
        </w:tc>
        <w:tc>
          <w:tcPr>
            <w:tcW w:w="2102" w:type="dxa"/>
            <w:tcMar>
              <w:left w:w="28" w:type="dxa"/>
              <w:right w:w="28" w:type="dxa"/>
            </w:tcMar>
            <w:vAlign w:val="center"/>
          </w:tcPr>
          <w:p w:rsidR="001C56F4" w:rsidRPr="00D376BD" w:rsidRDefault="001C56F4" w:rsidP="001C56F4">
            <w:pPr>
              <w:pStyle w:val="aff0"/>
              <w:keepNext/>
              <w:rPr>
                <w:b/>
              </w:rPr>
            </w:pPr>
            <w:r w:rsidRPr="00D376BD">
              <w:rPr>
                <w:b/>
              </w:rPr>
              <w:t>Всего, в т. условного топлива (т.у.т.)</w:t>
            </w:r>
          </w:p>
        </w:tc>
        <w:tc>
          <w:tcPr>
            <w:tcW w:w="2178" w:type="dxa"/>
            <w:vMerge/>
            <w:tcMar>
              <w:left w:w="28" w:type="dxa"/>
              <w:right w:w="28" w:type="dxa"/>
            </w:tcMar>
            <w:vAlign w:val="center"/>
          </w:tcPr>
          <w:p w:rsidR="001C56F4" w:rsidRPr="00B17295" w:rsidRDefault="001C56F4" w:rsidP="001C56F4">
            <w:pPr>
              <w:pStyle w:val="aff0"/>
              <w:keepNext/>
            </w:pPr>
          </w:p>
        </w:tc>
      </w:tr>
      <w:tr w:rsidR="008053DA" w:rsidRPr="00B17295" w:rsidTr="00453032">
        <w:tc>
          <w:tcPr>
            <w:tcW w:w="2410" w:type="dxa"/>
            <w:tcMar>
              <w:left w:w="28" w:type="dxa"/>
              <w:right w:w="28" w:type="dxa"/>
            </w:tcMar>
            <w:vAlign w:val="center"/>
          </w:tcPr>
          <w:p w:rsidR="008053DA" w:rsidRPr="00575E23" w:rsidRDefault="008053DA" w:rsidP="00F13F18">
            <w:pPr>
              <w:spacing w:line="240" w:lineRule="auto"/>
              <w:ind w:firstLine="0"/>
              <w:jc w:val="left"/>
              <w:rPr>
                <w:sz w:val="20"/>
                <w:szCs w:val="20"/>
              </w:rPr>
            </w:pPr>
            <w:r>
              <w:rPr>
                <w:sz w:val="20"/>
                <w:szCs w:val="20"/>
              </w:rPr>
              <w:t>Котельная «Совхозная»</w:t>
            </w:r>
          </w:p>
        </w:tc>
        <w:tc>
          <w:tcPr>
            <w:tcW w:w="1843" w:type="dxa"/>
            <w:vAlign w:val="center"/>
          </w:tcPr>
          <w:p w:rsidR="008053DA" w:rsidRPr="00B0393A" w:rsidRDefault="008053DA" w:rsidP="005F42BB">
            <w:pPr>
              <w:pStyle w:val="aff0"/>
            </w:pPr>
            <w:r>
              <w:rPr>
                <w:szCs w:val="20"/>
              </w:rPr>
              <w:t>уголь каменный</w:t>
            </w:r>
          </w:p>
        </w:tc>
        <w:tc>
          <w:tcPr>
            <w:tcW w:w="2835" w:type="dxa"/>
            <w:tcMar>
              <w:left w:w="28" w:type="dxa"/>
              <w:right w:w="28" w:type="dxa"/>
            </w:tcMar>
            <w:vAlign w:val="center"/>
          </w:tcPr>
          <w:p w:rsidR="008053DA" w:rsidRPr="00B17295" w:rsidRDefault="008053DA" w:rsidP="008053DA">
            <w:pPr>
              <w:pStyle w:val="aff0"/>
            </w:pPr>
            <w:r>
              <w:t>255,7</w:t>
            </w:r>
          </w:p>
        </w:tc>
        <w:tc>
          <w:tcPr>
            <w:tcW w:w="2206" w:type="dxa"/>
            <w:tcMar>
              <w:left w:w="28" w:type="dxa"/>
              <w:right w:w="28" w:type="dxa"/>
            </w:tcMar>
            <w:vAlign w:val="center"/>
          </w:tcPr>
          <w:p w:rsidR="008053DA" w:rsidRPr="00B17295" w:rsidRDefault="008053DA" w:rsidP="008053DA">
            <w:pPr>
              <w:pStyle w:val="aff0"/>
            </w:pPr>
            <w:r>
              <w:t>0,693</w:t>
            </w:r>
          </w:p>
        </w:tc>
        <w:tc>
          <w:tcPr>
            <w:tcW w:w="2189" w:type="dxa"/>
            <w:tcMar>
              <w:left w:w="28" w:type="dxa"/>
              <w:right w:w="28" w:type="dxa"/>
            </w:tcMar>
            <w:vAlign w:val="center"/>
          </w:tcPr>
          <w:p w:rsidR="008053DA" w:rsidRPr="00B17295" w:rsidRDefault="0042757C" w:rsidP="008053DA">
            <w:pPr>
              <w:pStyle w:val="aff0"/>
            </w:pPr>
            <w:r>
              <w:t>13</w:t>
            </w:r>
            <w:r w:rsidR="008053DA">
              <w:t>5</w:t>
            </w:r>
            <w:r>
              <w:t>00</w:t>
            </w:r>
          </w:p>
        </w:tc>
        <w:tc>
          <w:tcPr>
            <w:tcW w:w="2102" w:type="dxa"/>
            <w:tcMar>
              <w:left w:w="28" w:type="dxa"/>
              <w:right w:w="28" w:type="dxa"/>
            </w:tcMar>
            <w:vAlign w:val="center"/>
          </w:tcPr>
          <w:p w:rsidR="008053DA" w:rsidRPr="00B17295" w:rsidRDefault="008053DA" w:rsidP="008053DA">
            <w:pPr>
              <w:pStyle w:val="aff0"/>
            </w:pPr>
            <w:r>
              <w:t>9355,36</w:t>
            </w:r>
          </w:p>
        </w:tc>
        <w:tc>
          <w:tcPr>
            <w:tcW w:w="2178" w:type="dxa"/>
            <w:tcMar>
              <w:left w:w="28" w:type="dxa"/>
              <w:right w:w="28" w:type="dxa"/>
            </w:tcMar>
            <w:vAlign w:val="center"/>
          </w:tcPr>
          <w:p w:rsidR="008053DA" w:rsidRPr="00B17295" w:rsidRDefault="008053DA" w:rsidP="008053DA">
            <w:pPr>
              <w:pStyle w:val="aff0"/>
            </w:pPr>
            <w:r>
              <w:t>5175</w:t>
            </w:r>
          </w:p>
        </w:tc>
      </w:tr>
      <w:tr w:rsidR="008053DA" w:rsidRPr="00B17295" w:rsidTr="00453032">
        <w:tc>
          <w:tcPr>
            <w:tcW w:w="2410" w:type="dxa"/>
            <w:tcMar>
              <w:left w:w="28" w:type="dxa"/>
              <w:right w:w="28" w:type="dxa"/>
            </w:tcMar>
            <w:vAlign w:val="center"/>
          </w:tcPr>
          <w:p w:rsidR="008053DA" w:rsidRPr="00575E23" w:rsidRDefault="008053DA" w:rsidP="00F13F18">
            <w:pPr>
              <w:spacing w:line="240" w:lineRule="auto"/>
              <w:ind w:firstLine="0"/>
              <w:jc w:val="left"/>
              <w:rPr>
                <w:sz w:val="20"/>
                <w:szCs w:val="20"/>
              </w:rPr>
            </w:pPr>
            <w:r>
              <w:rPr>
                <w:sz w:val="20"/>
                <w:szCs w:val="20"/>
              </w:rPr>
              <w:t>Котельная «АТП»</w:t>
            </w:r>
          </w:p>
        </w:tc>
        <w:tc>
          <w:tcPr>
            <w:tcW w:w="1843" w:type="dxa"/>
            <w:vAlign w:val="center"/>
          </w:tcPr>
          <w:p w:rsidR="008053DA" w:rsidRPr="00B0393A" w:rsidRDefault="008053DA" w:rsidP="005F42BB">
            <w:pPr>
              <w:pStyle w:val="aff0"/>
            </w:pPr>
            <w:r>
              <w:rPr>
                <w:szCs w:val="20"/>
              </w:rPr>
              <w:t>уголь каменный</w:t>
            </w:r>
          </w:p>
        </w:tc>
        <w:tc>
          <w:tcPr>
            <w:tcW w:w="2835" w:type="dxa"/>
            <w:tcMar>
              <w:left w:w="28" w:type="dxa"/>
              <w:right w:w="28" w:type="dxa"/>
            </w:tcMar>
            <w:vAlign w:val="center"/>
          </w:tcPr>
          <w:p w:rsidR="008053DA" w:rsidRPr="00B17295" w:rsidRDefault="008053DA" w:rsidP="008053DA">
            <w:pPr>
              <w:pStyle w:val="aff0"/>
            </w:pPr>
            <w:r>
              <w:t>264,3</w:t>
            </w:r>
          </w:p>
        </w:tc>
        <w:tc>
          <w:tcPr>
            <w:tcW w:w="2206" w:type="dxa"/>
            <w:tcMar>
              <w:left w:w="28" w:type="dxa"/>
              <w:right w:w="28" w:type="dxa"/>
            </w:tcMar>
            <w:vAlign w:val="center"/>
          </w:tcPr>
          <w:p w:rsidR="008053DA" w:rsidRPr="00B17295" w:rsidRDefault="008053DA" w:rsidP="008053DA">
            <w:pPr>
              <w:pStyle w:val="aff0"/>
            </w:pPr>
            <w:r>
              <w:t>0,693</w:t>
            </w:r>
          </w:p>
        </w:tc>
        <w:tc>
          <w:tcPr>
            <w:tcW w:w="2189" w:type="dxa"/>
            <w:tcMar>
              <w:left w:w="28" w:type="dxa"/>
              <w:right w:w="28" w:type="dxa"/>
            </w:tcMar>
            <w:vAlign w:val="center"/>
          </w:tcPr>
          <w:p w:rsidR="008053DA" w:rsidRPr="00B17295" w:rsidRDefault="008053DA" w:rsidP="008053DA">
            <w:pPr>
              <w:pStyle w:val="aff0"/>
            </w:pPr>
            <w:r>
              <w:t>326</w:t>
            </w:r>
          </w:p>
        </w:tc>
        <w:tc>
          <w:tcPr>
            <w:tcW w:w="2102" w:type="dxa"/>
            <w:tcMar>
              <w:left w:w="28" w:type="dxa"/>
              <w:right w:w="28" w:type="dxa"/>
            </w:tcMar>
            <w:vAlign w:val="center"/>
          </w:tcPr>
          <w:p w:rsidR="008053DA" w:rsidRPr="00B17295" w:rsidRDefault="008053DA" w:rsidP="008053DA">
            <w:pPr>
              <w:pStyle w:val="aff0"/>
            </w:pPr>
            <w:r>
              <w:t>226,20</w:t>
            </w:r>
          </w:p>
        </w:tc>
        <w:tc>
          <w:tcPr>
            <w:tcW w:w="2178" w:type="dxa"/>
            <w:tcMar>
              <w:left w:w="28" w:type="dxa"/>
              <w:right w:w="28" w:type="dxa"/>
            </w:tcMar>
            <w:vAlign w:val="center"/>
          </w:tcPr>
          <w:p w:rsidR="008053DA" w:rsidRPr="00B17295" w:rsidRDefault="008053DA" w:rsidP="008053DA">
            <w:pPr>
              <w:pStyle w:val="aff0"/>
            </w:pPr>
            <w:r>
              <w:t>5175</w:t>
            </w:r>
          </w:p>
        </w:tc>
      </w:tr>
      <w:tr w:rsidR="0042757C" w:rsidRPr="00B17295" w:rsidTr="00453032">
        <w:tc>
          <w:tcPr>
            <w:tcW w:w="2410" w:type="dxa"/>
            <w:tcMar>
              <w:left w:w="28" w:type="dxa"/>
              <w:right w:w="28" w:type="dxa"/>
            </w:tcMar>
            <w:vAlign w:val="center"/>
          </w:tcPr>
          <w:p w:rsidR="0042757C" w:rsidRPr="00575E23" w:rsidRDefault="0042757C" w:rsidP="00F13F18">
            <w:pPr>
              <w:spacing w:line="240" w:lineRule="auto"/>
              <w:ind w:firstLine="0"/>
              <w:jc w:val="left"/>
              <w:rPr>
                <w:sz w:val="20"/>
                <w:szCs w:val="20"/>
              </w:rPr>
            </w:pPr>
            <w:r>
              <w:rPr>
                <w:sz w:val="20"/>
                <w:szCs w:val="20"/>
              </w:rPr>
              <w:t>Котельная «Вокзальная»</w:t>
            </w:r>
          </w:p>
        </w:tc>
        <w:tc>
          <w:tcPr>
            <w:tcW w:w="1843" w:type="dxa"/>
            <w:vAlign w:val="center"/>
          </w:tcPr>
          <w:p w:rsidR="0042757C" w:rsidRPr="00B0393A" w:rsidRDefault="0042757C" w:rsidP="005F42BB">
            <w:pPr>
              <w:pStyle w:val="aff0"/>
            </w:pPr>
            <w:r>
              <w:rPr>
                <w:szCs w:val="20"/>
              </w:rPr>
              <w:t>уголь каменный</w:t>
            </w:r>
          </w:p>
        </w:tc>
        <w:tc>
          <w:tcPr>
            <w:tcW w:w="2835" w:type="dxa"/>
            <w:tcMar>
              <w:left w:w="28" w:type="dxa"/>
              <w:right w:w="28" w:type="dxa"/>
            </w:tcMar>
            <w:vAlign w:val="center"/>
          </w:tcPr>
          <w:p w:rsidR="0042757C" w:rsidRPr="00B17295" w:rsidRDefault="0042757C" w:rsidP="00C82EB9">
            <w:pPr>
              <w:pStyle w:val="aff0"/>
            </w:pPr>
            <w:r>
              <w:t>245,6</w:t>
            </w:r>
          </w:p>
        </w:tc>
        <w:tc>
          <w:tcPr>
            <w:tcW w:w="2206" w:type="dxa"/>
            <w:tcMar>
              <w:left w:w="28" w:type="dxa"/>
              <w:right w:w="28" w:type="dxa"/>
            </w:tcMar>
            <w:vAlign w:val="center"/>
          </w:tcPr>
          <w:p w:rsidR="0042757C" w:rsidRPr="00B17295" w:rsidRDefault="0042757C" w:rsidP="008053DA">
            <w:pPr>
              <w:pStyle w:val="aff0"/>
            </w:pPr>
            <w:r>
              <w:t>0,693</w:t>
            </w:r>
          </w:p>
        </w:tc>
        <w:tc>
          <w:tcPr>
            <w:tcW w:w="2189" w:type="dxa"/>
            <w:tcMar>
              <w:left w:w="28" w:type="dxa"/>
              <w:right w:w="28" w:type="dxa"/>
            </w:tcMar>
            <w:vAlign w:val="center"/>
          </w:tcPr>
          <w:p w:rsidR="0042757C" w:rsidRPr="00B17295" w:rsidRDefault="0042757C" w:rsidP="00C82EB9">
            <w:pPr>
              <w:pStyle w:val="aff0"/>
            </w:pPr>
            <w:r>
              <w:t>903</w:t>
            </w:r>
          </w:p>
        </w:tc>
        <w:tc>
          <w:tcPr>
            <w:tcW w:w="2102" w:type="dxa"/>
            <w:tcMar>
              <w:left w:w="28" w:type="dxa"/>
              <w:right w:w="28" w:type="dxa"/>
            </w:tcMar>
            <w:vAlign w:val="center"/>
          </w:tcPr>
          <w:p w:rsidR="0042757C" w:rsidRPr="00B17295" w:rsidRDefault="0042757C" w:rsidP="00C82EB9">
            <w:pPr>
              <w:pStyle w:val="aff0"/>
            </w:pPr>
            <w:r>
              <w:t>625,57</w:t>
            </w:r>
          </w:p>
        </w:tc>
        <w:tc>
          <w:tcPr>
            <w:tcW w:w="2178" w:type="dxa"/>
            <w:tcMar>
              <w:left w:w="28" w:type="dxa"/>
              <w:right w:w="28" w:type="dxa"/>
            </w:tcMar>
            <w:vAlign w:val="center"/>
          </w:tcPr>
          <w:p w:rsidR="0042757C" w:rsidRPr="00B17295" w:rsidRDefault="0042757C" w:rsidP="008053DA">
            <w:pPr>
              <w:pStyle w:val="aff0"/>
            </w:pPr>
            <w:r>
              <w:t>5175</w:t>
            </w:r>
          </w:p>
        </w:tc>
      </w:tr>
      <w:tr w:rsidR="0042757C" w:rsidRPr="00B17295" w:rsidTr="00453032">
        <w:tc>
          <w:tcPr>
            <w:tcW w:w="2410" w:type="dxa"/>
            <w:tcMar>
              <w:left w:w="28" w:type="dxa"/>
              <w:right w:w="28" w:type="dxa"/>
            </w:tcMar>
            <w:vAlign w:val="center"/>
          </w:tcPr>
          <w:p w:rsidR="0042757C" w:rsidRPr="00575E23" w:rsidRDefault="0042757C" w:rsidP="00F13F18">
            <w:pPr>
              <w:spacing w:line="240" w:lineRule="auto"/>
              <w:ind w:firstLine="0"/>
              <w:jc w:val="left"/>
              <w:rPr>
                <w:sz w:val="20"/>
                <w:szCs w:val="20"/>
              </w:rPr>
            </w:pPr>
            <w:r>
              <w:rPr>
                <w:sz w:val="20"/>
                <w:szCs w:val="20"/>
              </w:rPr>
              <w:t>Котельная «Больничная»</w:t>
            </w:r>
          </w:p>
        </w:tc>
        <w:tc>
          <w:tcPr>
            <w:tcW w:w="1843" w:type="dxa"/>
            <w:vAlign w:val="center"/>
          </w:tcPr>
          <w:p w:rsidR="0042757C" w:rsidRPr="00B0393A" w:rsidRDefault="0042757C" w:rsidP="005F42BB">
            <w:pPr>
              <w:pStyle w:val="aff0"/>
            </w:pPr>
            <w:r>
              <w:rPr>
                <w:szCs w:val="20"/>
              </w:rPr>
              <w:t>уголь каменный</w:t>
            </w:r>
          </w:p>
        </w:tc>
        <w:tc>
          <w:tcPr>
            <w:tcW w:w="2835" w:type="dxa"/>
            <w:tcMar>
              <w:left w:w="28" w:type="dxa"/>
              <w:right w:w="28" w:type="dxa"/>
            </w:tcMar>
            <w:vAlign w:val="center"/>
          </w:tcPr>
          <w:p w:rsidR="0042757C" w:rsidRPr="00B17295" w:rsidRDefault="0042757C" w:rsidP="00C82EB9">
            <w:pPr>
              <w:pStyle w:val="aff0"/>
            </w:pPr>
            <w:r>
              <w:t>243,8</w:t>
            </w:r>
          </w:p>
        </w:tc>
        <w:tc>
          <w:tcPr>
            <w:tcW w:w="2206" w:type="dxa"/>
            <w:tcMar>
              <w:left w:w="28" w:type="dxa"/>
              <w:right w:w="28" w:type="dxa"/>
            </w:tcMar>
            <w:vAlign w:val="center"/>
          </w:tcPr>
          <w:p w:rsidR="0042757C" w:rsidRPr="00B17295" w:rsidRDefault="0042757C" w:rsidP="008053DA">
            <w:pPr>
              <w:pStyle w:val="aff0"/>
            </w:pPr>
            <w:r>
              <w:t>0,693</w:t>
            </w:r>
          </w:p>
        </w:tc>
        <w:tc>
          <w:tcPr>
            <w:tcW w:w="2189" w:type="dxa"/>
            <w:tcMar>
              <w:left w:w="28" w:type="dxa"/>
              <w:right w:w="28" w:type="dxa"/>
            </w:tcMar>
            <w:vAlign w:val="center"/>
          </w:tcPr>
          <w:p w:rsidR="0042757C" w:rsidRPr="00B17295" w:rsidRDefault="0042757C" w:rsidP="00C82EB9">
            <w:pPr>
              <w:pStyle w:val="aff0"/>
            </w:pPr>
            <w:r>
              <w:t>1286</w:t>
            </w:r>
          </w:p>
        </w:tc>
        <w:tc>
          <w:tcPr>
            <w:tcW w:w="2102" w:type="dxa"/>
            <w:tcMar>
              <w:left w:w="28" w:type="dxa"/>
              <w:right w:w="28" w:type="dxa"/>
            </w:tcMar>
            <w:vAlign w:val="center"/>
          </w:tcPr>
          <w:p w:rsidR="0042757C" w:rsidRPr="00B17295" w:rsidRDefault="0042757C" w:rsidP="00C82EB9">
            <w:pPr>
              <w:pStyle w:val="aff0"/>
            </w:pPr>
            <w:r>
              <w:t>891,34</w:t>
            </w:r>
          </w:p>
        </w:tc>
        <w:tc>
          <w:tcPr>
            <w:tcW w:w="2178" w:type="dxa"/>
            <w:tcMar>
              <w:left w:w="28" w:type="dxa"/>
              <w:right w:w="28" w:type="dxa"/>
            </w:tcMar>
            <w:vAlign w:val="center"/>
          </w:tcPr>
          <w:p w:rsidR="0042757C" w:rsidRPr="00B17295" w:rsidRDefault="0042757C" w:rsidP="008053DA">
            <w:pPr>
              <w:pStyle w:val="aff0"/>
            </w:pPr>
            <w:r>
              <w:t>5175</w:t>
            </w:r>
          </w:p>
        </w:tc>
      </w:tr>
      <w:tr w:rsidR="0042757C" w:rsidRPr="00B17295" w:rsidTr="00453032">
        <w:tc>
          <w:tcPr>
            <w:tcW w:w="2410" w:type="dxa"/>
            <w:tcMar>
              <w:left w:w="28" w:type="dxa"/>
              <w:right w:w="28" w:type="dxa"/>
            </w:tcMar>
            <w:vAlign w:val="center"/>
          </w:tcPr>
          <w:p w:rsidR="0042757C" w:rsidRPr="00575E23" w:rsidRDefault="0042757C" w:rsidP="00F13F18">
            <w:pPr>
              <w:spacing w:line="240" w:lineRule="auto"/>
              <w:ind w:firstLine="0"/>
              <w:jc w:val="left"/>
              <w:rPr>
                <w:sz w:val="20"/>
                <w:szCs w:val="20"/>
              </w:rPr>
            </w:pPr>
            <w:r>
              <w:rPr>
                <w:sz w:val="20"/>
                <w:szCs w:val="20"/>
              </w:rPr>
              <w:t>Котельная «СХТ»</w:t>
            </w:r>
          </w:p>
        </w:tc>
        <w:tc>
          <w:tcPr>
            <w:tcW w:w="1843" w:type="dxa"/>
            <w:vAlign w:val="center"/>
          </w:tcPr>
          <w:p w:rsidR="0042757C" w:rsidRPr="00B0393A" w:rsidRDefault="0042757C" w:rsidP="005F42BB">
            <w:pPr>
              <w:pStyle w:val="aff0"/>
            </w:pPr>
            <w:r>
              <w:rPr>
                <w:szCs w:val="20"/>
              </w:rPr>
              <w:t>уголь каменный</w:t>
            </w:r>
          </w:p>
        </w:tc>
        <w:tc>
          <w:tcPr>
            <w:tcW w:w="2835" w:type="dxa"/>
            <w:tcMar>
              <w:left w:w="28" w:type="dxa"/>
              <w:right w:w="28" w:type="dxa"/>
            </w:tcMar>
            <w:vAlign w:val="center"/>
          </w:tcPr>
          <w:p w:rsidR="0042757C" w:rsidRPr="00B17295" w:rsidRDefault="0042757C" w:rsidP="008053DA">
            <w:pPr>
              <w:pStyle w:val="aff0"/>
            </w:pPr>
            <w:r>
              <w:rPr>
                <w:szCs w:val="20"/>
              </w:rPr>
              <w:t>251,1</w:t>
            </w:r>
          </w:p>
        </w:tc>
        <w:tc>
          <w:tcPr>
            <w:tcW w:w="2206" w:type="dxa"/>
            <w:tcMar>
              <w:left w:w="28" w:type="dxa"/>
              <w:right w:w="28" w:type="dxa"/>
            </w:tcMar>
            <w:vAlign w:val="center"/>
          </w:tcPr>
          <w:p w:rsidR="0042757C" w:rsidRPr="00B17295" w:rsidRDefault="0042757C" w:rsidP="008053DA">
            <w:pPr>
              <w:pStyle w:val="aff0"/>
            </w:pPr>
            <w:r>
              <w:t>0,693</w:t>
            </w:r>
          </w:p>
        </w:tc>
        <w:tc>
          <w:tcPr>
            <w:tcW w:w="2189" w:type="dxa"/>
            <w:tcMar>
              <w:left w:w="28" w:type="dxa"/>
              <w:right w:w="28" w:type="dxa"/>
            </w:tcMar>
            <w:vAlign w:val="center"/>
          </w:tcPr>
          <w:p w:rsidR="0042757C" w:rsidRPr="00B17295" w:rsidRDefault="0042757C" w:rsidP="0042757C">
            <w:pPr>
              <w:pStyle w:val="aff0"/>
            </w:pPr>
            <w:r>
              <w:t>829</w:t>
            </w:r>
          </w:p>
        </w:tc>
        <w:tc>
          <w:tcPr>
            <w:tcW w:w="2102" w:type="dxa"/>
            <w:tcMar>
              <w:left w:w="28" w:type="dxa"/>
              <w:right w:w="28" w:type="dxa"/>
            </w:tcMar>
            <w:vAlign w:val="center"/>
          </w:tcPr>
          <w:p w:rsidR="0042757C" w:rsidRPr="00B17295" w:rsidRDefault="0042757C" w:rsidP="0042757C">
            <w:pPr>
              <w:pStyle w:val="aff0"/>
            </w:pPr>
            <w:r>
              <w:t>574,22</w:t>
            </w:r>
          </w:p>
        </w:tc>
        <w:tc>
          <w:tcPr>
            <w:tcW w:w="2178" w:type="dxa"/>
            <w:tcMar>
              <w:left w:w="28" w:type="dxa"/>
              <w:right w:w="28" w:type="dxa"/>
            </w:tcMar>
            <w:vAlign w:val="center"/>
          </w:tcPr>
          <w:p w:rsidR="0042757C" w:rsidRPr="00B17295" w:rsidRDefault="0042757C" w:rsidP="008053DA">
            <w:pPr>
              <w:pStyle w:val="aff0"/>
            </w:pPr>
            <w:r>
              <w:t>5175</w:t>
            </w:r>
          </w:p>
        </w:tc>
      </w:tr>
      <w:tr w:rsidR="0042757C" w:rsidRPr="00B17295" w:rsidTr="00453032">
        <w:tc>
          <w:tcPr>
            <w:tcW w:w="2410" w:type="dxa"/>
            <w:tcMar>
              <w:left w:w="28" w:type="dxa"/>
              <w:right w:w="28" w:type="dxa"/>
            </w:tcMar>
            <w:vAlign w:val="center"/>
          </w:tcPr>
          <w:p w:rsidR="0042757C" w:rsidRPr="00575E23" w:rsidRDefault="0042757C" w:rsidP="00F13F18">
            <w:pPr>
              <w:spacing w:line="240" w:lineRule="auto"/>
              <w:ind w:firstLine="0"/>
              <w:jc w:val="left"/>
              <w:rPr>
                <w:sz w:val="20"/>
                <w:szCs w:val="20"/>
              </w:rPr>
            </w:pPr>
            <w:r>
              <w:rPr>
                <w:sz w:val="20"/>
                <w:szCs w:val="20"/>
              </w:rPr>
              <w:t>Котельная «ПГС»</w:t>
            </w:r>
          </w:p>
        </w:tc>
        <w:tc>
          <w:tcPr>
            <w:tcW w:w="1843" w:type="dxa"/>
            <w:vAlign w:val="center"/>
          </w:tcPr>
          <w:p w:rsidR="0042757C" w:rsidRPr="00B0393A" w:rsidRDefault="0042757C" w:rsidP="005F42BB">
            <w:pPr>
              <w:pStyle w:val="aff0"/>
            </w:pPr>
            <w:r>
              <w:rPr>
                <w:szCs w:val="20"/>
              </w:rPr>
              <w:t>уголь каменный</w:t>
            </w:r>
          </w:p>
        </w:tc>
        <w:tc>
          <w:tcPr>
            <w:tcW w:w="2835" w:type="dxa"/>
            <w:tcMar>
              <w:left w:w="28" w:type="dxa"/>
              <w:right w:w="28" w:type="dxa"/>
            </w:tcMar>
            <w:vAlign w:val="center"/>
          </w:tcPr>
          <w:p w:rsidR="0042757C" w:rsidRPr="00B17295" w:rsidRDefault="0042757C" w:rsidP="008053DA">
            <w:pPr>
              <w:pStyle w:val="aff0"/>
            </w:pPr>
            <w:r>
              <w:rPr>
                <w:szCs w:val="20"/>
              </w:rPr>
              <w:t>225,9</w:t>
            </w:r>
          </w:p>
        </w:tc>
        <w:tc>
          <w:tcPr>
            <w:tcW w:w="2206" w:type="dxa"/>
            <w:tcMar>
              <w:left w:w="28" w:type="dxa"/>
              <w:right w:w="28" w:type="dxa"/>
            </w:tcMar>
            <w:vAlign w:val="center"/>
          </w:tcPr>
          <w:p w:rsidR="0042757C" w:rsidRPr="00B17295" w:rsidRDefault="0042757C" w:rsidP="008053DA">
            <w:pPr>
              <w:pStyle w:val="aff0"/>
            </w:pPr>
            <w:r>
              <w:t>0,693</w:t>
            </w:r>
          </w:p>
        </w:tc>
        <w:tc>
          <w:tcPr>
            <w:tcW w:w="2189" w:type="dxa"/>
            <w:tcMar>
              <w:left w:w="28" w:type="dxa"/>
              <w:right w:w="28" w:type="dxa"/>
            </w:tcMar>
            <w:vAlign w:val="center"/>
          </w:tcPr>
          <w:p w:rsidR="0042757C" w:rsidRPr="00B17295" w:rsidRDefault="0042757C" w:rsidP="008053DA">
            <w:pPr>
              <w:pStyle w:val="aff0"/>
            </w:pPr>
            <w:r>
              <w:t>1469</w:t>
            </w:r>
          </w:p>
        </w:tc>
        <w:tc>
          <w:tcPr>
            <w:tcW w:w="2102" w:type="dxa"/>
            <w:tcMar>
              <w:left w:w="28" w:type="dxa"/>
              <w:right w:w="28" w:type="dxa"/>
            </w:tcMar>
            <w:vAlign w:val="center"/>
          </w:tcPr>
          <w:p w:rsidR="0042757C" w:rsidRPr="00B17295" w:rsidRDefault="0042757C" w:rsidP="008053DA">
            <w:pPr>
              <w:pStyle w:val="aff0"/>
            </w:pPr>
            <w:r>
              <w:t>1018,22</w:t>
            </w:r>
          </w:p>
        </w:tc>
        <w:tc>
          <w:tcPr>
            <w:tcW w:w="2178" w:type="dxa"/>
            <w:tcMar>
              <w:left w:w="28" w:type="dxa"/>
              <w:right w:w="28" w:type="dxa"/>
            </w:tcMar>
            <w:vAlign w:val="center"/>
          </w:tcPr>
          <w:p w:rsidR="0042757C" w:rsidRPr="00B17295" w:rsidRDefault="0042757C" w:rsidP="008053DA">
            <w:pPr>
              <w:pStyle w:val="aff0"/>
            </w:pPr>
            <w:r>
              <w:t>5175</w:t>
            </w:r>
          </w:p>
        </w:tc>
      </w:tr>
      <w:tr w:rsidR="0042757C" w:rsidRPr="00B17295" w:rsidTr="008053DA">
        <w:tc>
          <w:tcPr>
            <w:tcW w:w="2410" w:type="dxa"/>
            <w:tcMar>
              <w:left w:w="28" w:type="dxa"/>
              <w:right w:w="28" w:type="dxa"/>
            </w:tcMar>
            <w:vAlign w:val="center"/>
          </w:tcPr>
          <w:p w:rsidR="0042757C" w:rsidRPr="00575E23" w:rsidRDefault="0042757C" w:rsidP="00F13F18">
            <w:pPr>
              <w:spacing w:line="240" w:lineRule="auto"/>
              <w:ind w:firstLine="0"/>
              <w:jc w:val="left"/>
              <w:rPr>
                <w:sz w:val="20"/>
                <w:szCs w:val="20"/>
              </w:rPr>
            </w:pPr>
            <w:r>
              <w:rPr>
                <w:sz w:val="20"/>
                <w:szCs w:val="20"/>
              </w:rPr>
              <w:t>Котельная №16 «Парк Б»</w:t>
            </w:r>
          </w:p>
        </w:tc>
        <w:tc>
          <w:tcPr>
            <w:tcW w:w="1843" w:type="dxa"/>
            <w:vAlign w:val="center"/>
          </w:tcPr>
          <w:p w:rsidR="0042757C" w:rsidRPr="00B0393A" w:rsidRDefault="0042757C" w:rsidP="00EF01C2">
            <w:pPr>
              <w:pStyle w:val="aff0"/>
            </w:pPr>
            <w:r>
              <w:rPr>
                <w:szCs w:val="20"/>
              </w:rPr>
              <w:t>уголь каменный</w:t>
            </w:r>
          </w:p>
        </w:tc>
        <w:tc>
          <w:tcPr>
            <w:tcW w:w="2835" w:type="dxa"/>
            <w:shd w:val="clear" w:color="auto" w:fill="auto"/>
            <w:tcMar>
              <w:left w:w="28" w:type="dxa"/>
              <w:right w:w="28" w:type="dxa"/>
            </w:tcMar>
            <w:vAlign w:val="center"/>
          </w:tcPr>
          <w:p w:rsidR="0042757C" w:rsidRPr="00B17295" w:rsidRDefault="0042757C" w:rsidP="00187039">
            <w:pPr>
              <w:spacing w:line="240" w:lineRule="auto"/>
              <w:ind w:firstLine="0"/>
              <w:jc w:val="center"/>
              <w:rPr>
                <w:sz w:val="20"/>
                <w:szCs w:val="20"/>
              </w:rPr>
            </w:pPr>
            <w:r>
              <w:rPr>
                <w:sz w:val="20"/>
                <w:szCs w:val="20"/>
              </w:rPr>
              <w:t>160,27</w:t>
            </w:r>
          </w:p>
        </w:tc>
        <w:tc>
          <w:tcPr>
            <w:tcW w:w="2206" w:type="dxa"/>
            <w:shd w:val="clear" w:color="auto" w:fill="auto"/>
            <w:tcMar>
              <w:left w:w="28" w:type="dxa"/>
              <w:right w:w="28" w:type="dxa"/>
            </w:tcMar>
            <w:vAlign w:val="center"/>
          </w:tcPr>
          <w:p w:rsidR="0042757C" w:rsidRPr="00B17295" w:rsidRDefault="0042757C" w:rsidP="00187039">
            <w:pPr>
              <w:spacing w:line="240" w:lineRule="auto"/>
              <w:ind w:firstLine="0"/>
              <w:jc w:val="center"/>
              <w:rPr>
                <w:sz w:val="20"/>
                <w:szCs w:val="20"/>
              </w:rPr>
            </w:pPr>
            <w:r>
              <w:rPr>
                <w:sz w:val="20"/>
                <w:szCs w:val="20"/>
              </w:rPr>
              <w:t>0,777</w:t>
            </w:r>
          </w:p>
        </w:tc>
        <w:tc>
          <w:tcPr>
            <w:tcW w:w="2189" w:type="dxa"/>
            <w:shd w:val="clear" w:color="auto" w:fill="auto"/>
            <w:tcMar>
              <w:left w:w="28" w:type="dxa"/>
              <w:right w:w="28" w:type="dxa"/>
            </w:tcMar>
            <w:vAlign w:val="center"/>
          </w:tcPr>
          <w:p w:rsidR="0042757C" w:rsidRPr="00B17295" w:rsidRDefault="0042757C" w:rsidP="00187039">
            <w:pPr>
              <w:spacing w:line="240" w:lineRule="auto"/>
              <w:ind w:firstLine="0"/>
              <w:jc w:val="center"/>
              <w:rPr>
                <w:sz w:val="20"/>
                <w:szCs w:val="20"/>
              </w:rPr>
            </w:pPr>
            <w:r>
              <w:rPr>
                <w:sz w:val="20"/>
                <w:szCs w:val="20"/>
              </w:rPr>
              <w:t>909,9</w:t>
            </w:r>
          </w:p>
        </w:tc>
        <w:tc>
          <w:tcPr>
            <w:tcW w:w="2102" w:type="dxa"/>
            <w:shd w:val="clear" w:color="auto" w:fill="auto"/>
            <w:tcMar>
              <w:left w:w="28" w:type="dxa"/>
              <w:right w:w="28" w:type="dxa"/>
            </w:tcMar>
            <w:vAlign w:val="center"/>
          </w:tcPr>
          <w:p w:rsidR="0042757C" w:rsidRPr="00B17295" w:rsidRDefault="0042757C" w:rsidP="00187039">
            <w:pPr>
              <w:spacing w:line="240" w:lineRule="auto"/>
              <w:ind w:firstLine="0"/>
              <w:jc w:val="center"/>
              <w:rPr>
                <w:sz w:val="20"/>
                <w:szCs w:val="20"/>
              </w:rPr>
            </w:pPr>
            <w:r>
              <w:rPr>
                <w:sz w:val="20"/>
                <w:szCs w:val="20"/>
              </w:rPr>
              <w:t>707</w:t>
            </w:r>
          </w:p>
        </w:tc>
        <w:tc>
          <w:tcPr>
            <w:tcW w:w="2178" w:type="dxa"/>
            <w:shd w:val="clear" w:color="auto" w:fill="auto"/>
            <w:tcMar>
              <w:left w:w="28" w:type="dxa"/>
              <w:right w:w="28" w:type="dxa"/>
            </w:tcMar>
            <w:vAlign w:val="center"/>
          </w:tcPr>
          <w:p w:rsidR="0042757C" w:rsidRPr="00B17295" w:rsidRDefault="0042757C" w:rsidP="00187039">
            <w:pPr>
              <w:spacing w:line="240" w:lineRule="auto"/>
              <w:ind w:firstLine="0"/>
              <w:jc w:val="center"/>
              <w:rPr>
                <w:sz w:val="20"/>
                <w:szCs w:val="20"/>
              </w:rPr>
            </w:pPr>
            <w:r>
              <w:rPr>
                <w:sz w:val="20"/>
                <w:szCs w:val="20"/>
              </w:rPr>
              <w:t>5593</w:t>
            </w:r>
          </w:p>
        </w:tc>
      </w:tr>
      <w:tr w:rsidR="0042757C" w:rsidRPr="00B17295" w:rsidTr="002A353E">
        <w:tc>
          <w:tcPr>
            <w:tcW w:w="2410" w:type="dxa"/>
            <w:shd w:val="clear" w:color="auto" w:fill="auto"/>
            <w:tcMar>
              <w:left w:w="28" w:type="dxa"/>
              <w:right w:w="28" w:type="dxa"/>
            </w:tcMar>
            <w:vAlign w:val="center"/>
          </w:tcPr>
          <w:p w:rsidR="0042757C" w:rsidRPr="00575E23" w:rsidRDefault="0042757C" w:rsidP="00F13F18">
            <w:pPr>
              <w:spacing w:line="240" w:lineRule="auto"/>
              <w:ind w:firstLine="0"/>
              <w:jc w:val="left"/>
              <w:rPr>
                <w:sz w:val="20"/>
                <w:szCs w:val="20"/>
              </w:rPr>
            </w:pPr>
            <w:r w:rsidRPr="004440D3">
              <w:rPr>
                <w:sz w:val="20"/>
                <w:szCs w:val="20"/>
              </w:rPr>
              <w:t>Котельная инв. №1010423</w:t>
            </w:r>
          </w:p>
        </w:tc>
        <w:tc>
          <w:tcPr>
            <w:tcW w:w="1843" w:type="dxa"/>
            <w:shd w:val="clear" w:color="auto" w:fill="auto"/>
            <w:vAlign w:val="center"/>
          </w:tcPr>
          <w:p w:rsidR="0042757C" w:rsidRPr="00B0393A" w:rsidRDefault="0042757C" w:rsidP="00EF01C2">
            <w:pPr>
              <w:pStyle w:val="aff0"/>
            </w:pPr>
            <w:r>
              <w:rPr>
                <w:szCs w:val="20"/>
              </w:rPr>
              <w:t>уголь каменный</w:t>
            </w:r>
          </w:p>
        </w:tc>
        <w:tc>
          <w:tcPr>
            <w:tcW w:w="2835" w:type="dxa"/>
            <w:shd w:val="clear" w:color="auto" w:fill="auto"/>
            <w:tcMar>
              <w:left w:w="28" w:type="dxa"/>
              <w:right w:w="28" w:type="dxa"/>
            </w:tcMar>
            <w:vAlign w:val="center"/>
          </w:tcPr>
          <w:p w:rsidR="0042757C" w:rsidRPr="001C2722" w:rsidRDefault="0042757C" w:rsidP="008053DA">
            <w:pPr>
              <w:pStyle w:val="aff0"/>
            </w:pPr>
            <w:r w:rsidRPr="001C2722">
              <w:t>380,2</w:t>
            </w:r>
          </w:p>
        </w:tc>
        <w:tc>
          <w:tcPr>
            <w:tcW w:w="2206" w:type="dxa"/>
            <w:shd w:val="clear" w:color="auto" w:fill="auto"/>
            <w:tcMar>
              <w:left w:w="28" w:type="dxa"/>
              <w:right w:w="28" w:type="dxa"/>
            </w:tcMar>
            <w:vAlign w:val="center"/>
          </w:tcPr>
          <w:p w:rsidR="0042757C" w:rsidRPr="001C2722" w:rsidRDefault="0042757C" w:rsidP="008053DA">
            <w:pPr>
              <w:pStyle w:val="aff0"/>
            </w:pPr>
            <w:r w:rsidRPr="001C2722">
              <w:t>0,762</w:t>
            </w:r>
          </w:p>
        </w:tc>
        <w:tc>
          <w:tcPr>
            <w:tcW w:w="2189" w:type="dxa"/>
            <w:shd w:val="clear" w:color="auto" w:fill="auto"/>
            <w:tcMar>
              <w:left w:w="28" w:type="dxa"/>
              <w:right w:w="28" w:type="dxa"/>
            </w:tcMar>
            <w:vAlign w:val="center"/>
          </w:tcPr>
          <w:p w:rsidR="0042757C" w:rsidRPr="001C2722" w:rsidRDefault="0042757C" w:rsidP="008053DA">
            <w:pPr>
              <w:pStyle w:val="aff0"/>
            </w:pPr>
            <w:r w:rsidRPr="001C2722">
              <w:t>1085,7</w:t>
            </w:r>
          </w:p>
        </w:tc>
        <w:tc>
          <w:tcPr>
            <w:tcW w:w="2102" w:type="dxa"/>
            <w:shd w:val="clear" w:color="auto" w:fill="auto"/>
            <w:tcMar>
              <w:left w:w="28" w:type="dxa"/>
              <w:right w:w="28" w:type="dxa"/>
            </w:tcMar>
            <w:vAlign w:val="center"/>
          </w:tcPr>
          <w:p w:rsidR="0042757C" w:rsidRPr="001C2722" w:rsidRDefault="0042757C" w:rsidP="008053DA">
            <w:pPr>
              <w:pStyle w:val="aff0"/>
            </w:pPr>
            <w:r w:rsidRPr="001C2722">
              <w:t>28,57,2</w:t>
            </w:r>
          </w:p>
        </w:tc>
        <w:tc>
          <w:tcPr>
            <w:tcW w:w="2178" w:type="dxa"/>
            <w:shd w:val="clear" w:color="auto" w:fill="auto"/>
            <w:tcMar>
              <w:left w:w="28" w:type="dxa"/>
              <w:right w:w="28" w:type="dxa"/>
            </w:tcMar>
            <w:vAlign w:val="center"/>
          </w:tcPr>
          <w:p w:rsidR="0042757C" w:rsidRPr="001C2722" w:rsidRDefault="0042757C" w:rsidP="008053DA">
            <w:pPr>
              <w:pStyle w:val="aff0"/>
            </w:pPr>
            <w:r w:rsidRPr="001C2722">
              <w:t>7569</w:t>
            </w:r>
          </w:p>
        </w:tc>
      </w:tr>
      <w:tr w:rsidR="0042757C" w:rsidRPr="00B17295" w:rsidTr="002A353E">
        <w:tc>
          <w:tcPr>
            <w:tcW w:w="2410" w:type="dxa"/>
            <w:shd w:val="clear" w:color="auto" w:fill="auto"/>
            <w:tcMar>
              <w:left w:w="28" w:type="dxa"/>
              <w:right w:w="28" w:type="dxa"/>
            </w:tcMar>
            <w:vAlign w:val="center"/>
          </w:tcPr>
          <w:p w:rsidR="0042757C" w:rsidRPr="005D3DA2" w:rsidRDefault="0042757C" w:rsidP="00F13F18">
            <w:pPr>
              <w:pStyle w:val="aff0"/>
              <w:jc w:val="left"/>
              <w:rPr>
                <w:rFonts w:eastAsia="Times New Roman"/>
                <w:bCs/>
                <w:szCs w:val="20"/>
                <w:lang w:eastAsia="ru-RU"/>
              </w:rPr>
            </w:pPr>
            <w:r w:rsidRPr="00AE6A09">
              <w:rPr>
                <w:szCs w:val="20"/>
              </w:rPr>
              <w:t>Котельная «Коношский РЭС»</w:t>
            </w:r>
          </w:p>
        </w:tc>
        <w:tc>
          <w:tcPr>
            <w:tcW w:w="1843" w:type="dxa"/>
            <w:shd w:val="clear" w:color="auto" w:fill="auto"/>
            <w:vAlign w:val="center"/>
          </w:tcPr>
          <w:p w:rsidR="0042757C" w:rsidRPr="00B0393A" w:rsidRDefault="0042757C" w:rsidP="00D96363">
            <w:pPr>
              <w:pStyle w:val="aff0"/>
            </w:pPr>
            <w:r>
              <w:t>электроэнергия</w:t>
            </w:r>
          </w:p>
        </w:tc>
        <w:tc>
          <w:tcPr>
            <w:tcW w:w="2835" w:type="dxa"/>
            <w:shd w:val="clear" w:color="auto" w:fill="auto"/>
            <w:tcMar>
              <w:left w:w="28" w:type="dxa"/>
              <w:right w:w="28" w:type="dxa"/>
            </w:tcMar>
            <w:vAlign w:val="center"/>
          </w:tcPr>
          <w:p w:rsidR="0042757C" w:rsidRDefault="0042757C" w:rsidP="00D96363">
            <w:pPr>
              <w:spacing w:line="240" w:lineRule="auto"/>
              <w:ind w:firstLine="0"/>
              <w:jc w:val="center"/>
              <w:rPr>
                <w:sz w:val="20"/>
                <w:szCs w:val="20"/>
              </w:rPr>
            </w:pPr>
            <w:r>
              <w:rPr>
                <w:sz w:val="20"/>
                <w:szCs w:val="20"/>
              </w:rPr>
              <w:t>85</w:t>
            </w:r>
          </w:p>
        </w:tc>
        <w:tc>
          <w:tcPr>
            <w:tcW w:w="2206" w:type="dxa"/>
            <w:shd w:val="clear" w:color="auto" w:fill="auto"/>
            <w:tcMar>
              <w:left w:w="28" w:type="dxa"/>
              <w:right w:w="28" w:type="dxa"/>
            </w:tcMar>
            <w:vAlign w:val="center"/>
          </w:tcPr>
          <w:p w:rsidR="0042757C" w:rsidRDefault="0042757C" w:rsidP="005F42BB">
            <w:pPr>
              <w:spacing w:line="240" w:lineRule="auto"/>
              <w:ind w:firstLine="0"/>
              <w:jc w:val="center"/>
              <w:rPr>
                <w:sz w:val="20"/>
                <w:szCs w:val="20"/>
              </w:rPr>
            </w:pPr>
            <w:r>
              <w:rPr>
                <w:sz w:val="20"/>
                <w:szCs w:val="20"/>
              </w:rPr>
              <w:t>0,123</w:t>
            </w:r>
          </w:p>
        </w:tc>
        <w:tc>
          <w:tcPr>
            <w:tcW w:w="2189" w:type="dxa"/>
            <w:shd w:val="clear" w:color="auto" w:fill="auto"/>
            <w:tcMar>
              <w:left w:w="28" w:type="dxa"/>
              <w:right w:w="28" w:type="dxa"/>
            </w:tcMar>
            <w:vAlign w:val="center"/>
          </w:tcPr>
          <w:p w:rsidR="0042757C" w:rsidRDefault="0042757C" w:rsidP="005F42BB">
            <w:pPr>
              <w:spacing w:line="240" w:lineRule="auto"/>
              <w:ind w:firstLine="0"/>
              <w:jc w:val="center"/>
              <w:rPr>
                <w:sz w:val="20"/>
                <w:szCs w:val="20"/>
              </w:rPr>
            </w:pPr>
            <w:r>
              <w:rPr>
                <w:sz w:val="20"/>
                <w:szCs w:val="20"/>
              </w:rPr>
              <w:t>250,32</w:t>
            </w:r>
          </w:p>
        </w:tc>
        <w:tc>
          <w:tcPr>
            <w:tcW w:w="2102" w:type="dxa"/>
            <w:shd w:val="clear" w:color="auto" w:fill="auto"/>
            <w:tcMar>
              <w:left w:w="28" w:type="dxa"/>
              <w:right w:w="28" w:type="dxa"/>
            </w:tcMar>
            <w:vAlign w:val="center"/>
          </w:tcPr>
          <w:p w:rsidR="0042757C" w:rsidRDefault="0042757C" w:rsidP="005F42BB">
            <w:pPr>
              <w:spacing w:line="240" w:lineRule="auto"/>
              <w:ind w:firstLine="0"/>
              <w:jc w:val="center"/>
              <w:rPr>
                <w:sz w:val="20"/>
                <w:szCs w:val="20"/>
              </w:rPr>
            </w:pPr>
            <w:r>
              <w:rPr>
                <w:sz w:val="20"/>
                <w:szCs w:val="20"/>
              </w:rPr>
              <w:t>30,789</w:t>
            </w:r>
          </w:p>
        </w:tc>
        <w:tc>
          <w:tcPr>
            <w:tcW w:w="2178" w:type="dxa"/>
            <w:shd w:val="clear" w:color="auto" w:fill="auto"/>
            <w:tcMar>
              <w:left w:w="28" w:type="dxa"/>
              <w:right w:w="28" w:type="dxa"/>
            </w:tcMar>
            <w:vAlign w:val="center"/>
          </w:tcPr>
          <w:p w:rsidR="0042757C" w:rsidRDefault="0042757C" w:rsidP="005F42BB">
            <w:pPr>
              <w:spacing w:line="240" w:lineRule="auto"/>
              <w:ind w:firstLine="0"/>
              <w:jc w:val="center"/>
              <w:rPr>
                <w:sz w:val="20"/>
                <w:szCs w:val="20"/>
              </w:rPr>
            </w:pPr>
            <w:r>
              <w:rPr>
                <w:sz w:val="20"/>
                <w:szCs w:val="20"/>
              </w:rPr>
              <w:t>864</w:t>
            </w:r>
          </w:p>
        </w:tc>
      </w:tr>
      <w:tr w:rsidR="0042757C" w:rsidRPr="00B17295" w:rsidTr="008053DA">
        <w:tc>
          <w:tcPr>
            <w:tcW w:w="2410" w:type="dxa"/>
            <w:shd w:val="clear" w:color="auto" w:fill="auto"/>
            <w:tcMar>
              <w:left w:w="28" w:type="dxa"/>
              <w:right w:w="28" w:type="dxa"/>
            </w:tcMar>
            <w:vAlign w:val="center"/>
          </w:tcPr>
          <w:p w:rsidR="0042757C" w:rsidRPr="005D3DA2" w:rsidRDefault="0042757C" w:rsidP="00F13F18">
            <w:pPr>
              <w:pStyle w:val="aff0"/>
              <w:jc w:val="left"/>
              <w:rPr>
                <w:rFonts w:eastAsia="Times New Roman"/>
                <w:bCs/>
                <w:szCs w:val="20"/>
                <w:lang w:eastAsia="ru-RU"/>
              </w:rPr>
            </w:pPr>
            <w:r>
              <w:rPr>
                <w:szCs w:val="20"/>
              </w:rPr>
              <w:t>Котельная «Хлебозавод»</w:t>
            </w:r>
          </w:p>
        </w:tc>
        <w:tc>
          <w:tcPr>
            <w:tcW w:w="1843" w:type="dxa"/>
            <w:shd w:val="clear" w:color="auto" w:fill="auto"/>
            <w:vAlign w:val="center"/>
          </w:tcPr>
          <w:p w:rsidR="0042757C" w:rsidRPr="00B0393A" w:rsidRDefault="0042757C" w:rsidP="005F42BB">
            <w:pPr>
              <w:pStyle w:val="aff0"/>
            </w:pPr>
            <w:r>
              <w:t>дрова</w:t>
            </w:r>
          </w:p>
        </w:tc>
        <w:tc>
          <w:tcPr>
            <w:tcW w:w="2835" w:type="dxa"/>
            <w:shd w:val="clear" w:color="auto" w:fill="auto"/>
            <w:tcMar>
              <w:left w:w="28" w:type="dxa"/>
              <w:right w:w="28" w:type="dxa"/>
            </w:tcMar>
            <w:vAlign w:val="center"/>
          </w:tcPr>
          <w:p w:rsidR="0042757C" w:rsidRPr="00B17295" w:rsidRDefault="0042757C" w:rsidP="005F42BB">
            <w:pPr>
              <w:pStyle w:val="aff0"/>
            </w:pPr>
            <w:r>
              <w:rPr>
                <w:szCs w:val="20"/>
              </w:rPr>
              <w:t>206,4</w:t>
            </w:r>
          </w:p>
        </w:tc>
        <w:tc>
          <w:tcPr>
            <w:tcW w:w="2206" w:type="dxa"/>
            <w:shd w:val="clear" w:color="auto" w:fill="auto"/>
            <w:tcMar>
              <w:left w:w="28" w:type="dxa"/>
              <w:right w:w="28" w:type="dxa"/>
            </w:tcMar>
            <w:vAlign w:val="center"/>
          </w:tcPr>
          <w:p w:rsidR="0042757C" w:rsidRPr="00B17295" w:rsidRDefault="0042757C" w:rsidP="005F42BB">
            <w:pPr>
              <w:pStyle w:val="aff0"/>
            </w:pPr>
            <w:r>
              <w:t>0,266</w:t>
            </w:r>
          </w:p>
        </w:tc>
        <w:tc>
          <w:tcPr>
            <w:tcW w:w="2189" w:type="dxa"/>
            <w:shd w:val="clear" w:color="auto" w:fill="auto"/>
            <w:tcMar>
              <w:left w:w="28" w:type="dxa"/>
              <w:right w:w="28" w:type="dxa"/>
            </w:tcMar>
            <w:vAlign w:val="center"/>
          </w:tcPr>
          <w:p w:rsidR="0042757C" w:rsidRPr="00B17295" w:rsidRDefault="0042757C" w:rsidP="005F42BB">
            <w:pPr>
              <w:pStyle w:val="aff0"/>
            </w:pPr>
            <w:r>
              <w:rPr>
                <w:szCs w:val="20"/>
              </w:rPr>
              <w:t>1497</w:t>
            </w:r>
          </w:p>
        </w:tc>
        <w:tc>
          <w:tcPr>
            <w:tcW w:w="2102" w:type="dxa"/>
            <w:shd w:val="clear" w:color="auto" w:fill="auto"/>
            <w:tcMar>
              <w:left w:w="28" w:type="dxa"/>
              <w:right w:w="28" w:type="dxa"/>
            </w:tcMar>
            <w:vAlign w:val="center"/>
          </w:tcPr>
          <w:p w:rsidR="0042757C" w:rsidRPr="00B17295" w:rsidRDefault="0042757C" w:rsidP="008053DA">
            <w:pPr>
              <w:pStyle w:val="aff0"/>
            </w:pPr>
            <w:r>
              <w:t>398,202</w:t>
            </w:r>
          </w:p>
        </w:tc>
        <w:tc>
          <w:tcPr>
            <w:tcW w:w="2178" w:type="dxa"/>
            <w:shd w:val="clear" w:color="auto" w:fill="auto"/>
            <w:tcMar>
              <w:left w:w="28" w:type="dxa"/>
              <w:right w:w="28" w:type="dxa"/>
            </w:tcMar>
            <w:vAlign w:val="center"/>
          </w:tcPr>
          <w:p w:rsidR="0042757C" w:rsidRPr="00B17295" w:rsidRDefault="0042757C" w:rsidP="005F42BB">
            <w:pPr>
              <w:pStyle w:val="aff0"/>
            </w:pPr>
            <w:r>
              <w:rPr>
                <w:szCs w:val="20"/>
              </w:rPr>
              <w:t>6725</w:t>
            </w:r>
          </w:p>
        </w:tc>
      </w:tr>
      <w:tr w:rsidR="0042757C" w:rsidRPr="00B17295" w:rsidTr="002A353E">
        <w:tc>
          <w:tcPr>
            <w:tcW w:w="2410" w:type="dxa"/>
            <w:shd w:val="clear" w:color="auto" w:fill="auto"/>
            <w:tcMar>
              <w:left w:w="28" w:type="dxa"/>
              <w:right w:w="28" w:type="dxa"/>
            </w:tcMar>
            <w:vAlign w:val="center"/>
          </w:tcPr>
          <w:p w:rsidR="0042757C" w:rsidRPr="005D3DA2" w:rsidRDefault="0042757C" w:rsidP="00F13F18">
            <w:pPr>
              <w:pStyle w:val="aff0"/>
              <w:jc w:val="left"/>
              <w:rPr>
                <w:rFonts w:eastAsia="Times New Roman"/>
                <w:bCs/>
                <w:szCs w:val="20"/>
                <w:lang w:eastAsia="ru-RU"/>
              </w:rPr>
            </w:pPr>
            <w:r>
              <w:rPr>
                <w:szCs w:val="20"/>
              </w:rPr>
              <w:t>Котельная «Заречная»</w:t>
            </w:r>
          </w:p>
        </w:tc>
        <w:tc>
          <w:tcPr>
            <w:tcW w:w="1843" w:type="dxa"/>
            <w:shd w:val="clear" w:color="auto" w:fill="auto"/>
            <w:vAlign w:val="center"/>
          </w:tcPr>
          <w:p w:rsidR="0042757C" w:rsidRPr="00B0393A" w:rsidRDefault="0042757C" w:rsidP="00EF01C2">
            <w:pPr>
              <w:pStyle w:val="aff0"/>
            </w:pPr>
            <w:r>
              <w:t>дрова</w:t>
            </w:r>
          </w:p>
        </w:tc>
        <w:tc>
          <w:tcPr>
            <w:tcW w:w="2835" w:type="dxa"/>
            <w:shd w:val="clear" w:color="auto" w:fill="auto"/>
            <w:tcMar>
              <w:left w:w="28" w:type="dxa"/>
              <w:right w:w="28" w:type="dxa"/>
            </w:tcMar>
            <w:vAlign w:val="center"/>
          </w:tcPr>
          <w:p w:rsidR="0042757C" w:rsidRPr="00D96363" w:rsidRDefault="0042757C" w:rsidP="00D96363">
            <w:pPr>
              <w:spacing w:line="240" w:lineRule="auto"/>
              <w:ind w:firstLine="0"/>
              <w:jc w:val="center"/>
              <w:rPr>
                <w:sz w:val="20"/>
                <w:szCs w:val="20"/>
              </w:rPr>
            </w:pPr>
            <w:r>
              <w:rPr>
                <w:sz w:val="20"/>
                <w:szCs w:val="20"/>
              </w:rPr>
              <w:t>206,9</w:t>
            </w:r>
          </w:p>
        </w:tc>
        <w:tc>
          <w:tcPr>
            <w:tcW w:w="2206" w:type="dxa"/>
            <w:shd w:val="clear" w:color="auto" w:fill="auto"/>
            <w:tcMar>
              <w:left w:w="28" w:type="dxa"/>
              <w:right w:w="28" w:type="dxa"/>
            </w:tcMar>
            <w:vAlign w:val="center"/>
          </w:tcPr>
          <w:p w:rsidR="0042757C" w:rsidRPr="00D96363" w:rsidRDefault="0042757C" w:rsidP="00D96363">
            <w:pPr>
              <w:spacing w:line="240" w:lineRule="auto"/>
              <w:ind w:firstLine="0"/>
              <w:jc w:val="center"/>
              <w:rPr>
                <w:sz w:val="20"/>
                <w:szCs w:val="20"/>
              </w:rPr>
            </w:pPr>
            <w:r w:rsidRPr="00D96363">
              <w:rPr>
                <w:sz w:val="20"/>
                <w:szCs w:val="20"/>
              </w:rPr>
              <w:t>0,266</w:t>
            </w:r>
          </w:p>
        </w:tc>
        <w:tc>
          <w:tcPr>
            <w:tcW w:w="2189" w:type="dxa"/>
            <w:shd w:val="clear" w:color="auto" w:fill="auto"/>
            <w:tcMar>
              <w:left w:w="28" w:type="dxa"/>
              <w:right w:w="28" w:type="dxa"/>
            </w:tcMar>
            <w:vAlign w:val="center"/>
          </w:tcPr>
          <w:p w:rsidR="0042757C" w:rsidRPr="00D96363" w:rsidRDefault="0042757C" w:rsidP="002A353E">
            <w:pPr>
              <w:spacing w:line="240" w:lineRule="auto"/>
              <w:ind w:firstLine="0"/>
              <w:jc w:val="center"/>
              <w:rPr>
                <w:sz w:val="20"/>
                <w:szCs w:val="20"/>
              </w:rPr>
            </w:pPr>
            <w:r w:rsidRPr="00D96363">
              <w:rPr>
                <w:sz w:val="20"/>
                <w:szCs w:val="20"/>
              </w:rPr>
              <w:t>2</w:t>
            </w:r>
            <w:r>
              <w:rPr>
                <w:sz w:val="20"/>
                <w:szCs w:val="20"/>
              </w:rPr>
              <w:t>620,3</w:t>
            </w:r>
          </w:p>
        </w:tc>
        <w:tc>
          <w:tcPr>
            <w:tcW w:w="2102" w:type="dxa"/>
            <w:shd w:val="clear" w:color="auto" w:fill="auto"/>
            <w:tcMar>
              <w:left w:w="28" w:type="dxa"/>
              <w:right w:w="28" w:type="dxa"/>
            </w:tcMar>
            <w:vAlign w:val="center"/>
          </w:tcPr>
          <w:p w:rsidR="0042757C" w:rsidRPr="00D96363" w:rsidRDefault="0042757C" w:rsidP="00D96363">
            <w:pPr>
              <w:spacing w:line="240" w:lineRule="auto"/>
              <w:ind w:firstLine="0"/>
              <w:jc w:val="center"/>
              <w:rPr>
                <w:sz w:val="20"/>
                <w:szCs w:val="20"/>
              </w:rPr>
            </w:pPr>
            <w:r>
              <w:rPr>
                <w:sz w:val="20"/>
                <w:szCs w:val="20"/>
              </w:rPr>
              <w:t>697</w:t>
            </w:r>
          </w:p>
        </w:tc>
        <w:tc>
          <w:tcPr>
            <w:tcW w:w="2178" w:type="dxa"/>
            <w:shd w:val="clear" w:color="auto" w:fill="auto"/>
            <w:tcMar>
              <w:left w:w="28" w:type="dxa"/>
              <w:right w:w="28" w:type="dxa"/>
            </w:tcMar>
            <w:vAlign w:val="center"/>
          </w:tcPr>
          <w:p w:rsidR="0042757C" w:rsidRPr="00D96363" w:rsidRDefault="0042757C" w:rsidP="00D96363">
            <w:pPr>
              <w:spacing w:line="240" w:lineRule="auto"/>
              <w:ind w:firstLine="0"/>
              <w:jc w:val="center"/>
              <w:rPr>
                <w:sz w:val="20"/>
                <w:szCs w:val="20"/>
              </w:rPr>
            </w:pPr>
            <w:r w:rsidRPr="00D96363">
              <w:rPr>
                <w:sz w:val="20"/>
                <w:szCs w:val="20"/>
              </w:rPr>
              <w:t>1862</w:t>
            </w:r>
          </w:p>
        </w:tc>
      </w:tr>
      <w:tr w:rsidR="0042757C" w:rsidRPr="00B17295" w:rsidTr="002A353E">
        <w:tc>
          <w:tcPr>
            <w:tcW w:w="2410" w:type="dxa"/>
            <w:shd w:val="clear" w:color="auto" w:fill="auto"/>
            <w:tcMar>
              <w:left w:w="28" w:type="dxa"/>
              <w:right w:w="28" w:type="dxa"/>
            </w:tcMar>
            <w:vAlign w:val="center"/>
          </w:tcPr>
          <w:p w:rsidR="0042757C" w:rsidRPr="005D3DA2" w:rsidRDefault="0042757C" w:rsidP="00F13F18">
            <w:pPr>
              <w:pStyle w:val="aff0"/>
              <w:jc w:val="left"/>
              <w:rPr>
                <w:rFonts w:eastAsia="Times New Roman"/>
                <w:bCs/>
                <w:szCs w:val="20"/>
                <w:lang w:eastAsia="ru-RU"/>
              </w:rPr>
            </w:pPr>
            <w:r>
              <w:rPr>
                <w:szCs w:val="20"/>
              </w:rPr>
              <w:t xml:space="preserve">Котельная </w:t>
            </w:r>
            <w:r w:rsidRPr="008D63A0">
              <w:rPr>
                <w:szCs w:val="20"/>
              </w:rPr>
              <w:t>ООО «НВК»</w:t>
            </w:r>
          </w:p>
        </w:tc>
        <w:tc>
          <w:tcPr>
            <w:tcW w:w="1843" w:type="dxa"/>
            <w:shd w:val="clear" w:color="auto" w:fill="auto"/>
            <w:vAlign w:val="center"/>
          </w:tcPr>
          <w:p w:rsidR="0042757C" w:rsidRPr="00B0393A" w:rsidRDefault="0042757C" w:rsidP="00EF01C2">
            <w:pPr>
              <w:pStyle w:val="aff0"/>
            </w:pPr>
            <w:r>
              <w:rPr>
                <w:szCs w:val="20"/>
              </w:rPr>
              <w:t>уголь</w:t>
            </w:r>
          </w:p>
        </w:tc>
        <w:tc>
          <w:tcPr>
            <w:tcW w:w="2835" w:type="dxa"/>
            <w:shd w:val="clear" w:color="auto" w:fill="auto"/>
            <w:tcMar>
              <w:left w:w="28" w:type="dxa"/>
              <w:right w:w="28" w:type="dxa"/>
            </w:tcMar>
            <w:vAlign w:val="center"/>
          </w:tcPr>
          <w:p w:rsidR="0042757C" w:rsidRPr="00B17295" w:rsidRDefault="0042757C" w:rsidP="00964656">
            <w:pPr>
              <w:spacing w:line="240" w:lineRule="auto"/>
              <w:ind w:firstLine="0"/>
              <w:jc w:val="center"/>
              <w:rPr>
                <w:sz w:val="20"/>
                <w:szCs w:val="20"/>
              </w:rPr>
            </w:pPr>
            <w:r>
              <w:rPr>
                <w:sz w:val="20"/>
                <w:szCs w:val="20"/>
              </w:rPr>
              <w:t>1250</w:t>
            </w:r>
          </w:p>
        </w:tc>
        <w:tc>
          <w:tcPr>
            <w:tcW w:w="2206" w:type="dxa"/>
            <w:shd w:val="clear" w:color="auto" w:fill="auto"/>
            <w:tcMar>
              <w:left w:w="28" w:type="dxa"/>
              <w:right w:w="28" w:type="dxa"/>
            </w:tcMar>
            <w:vAlign w:val="center"/>
          </w:tcPr>
          <w:p w:rsidR="0042757C" w:rsidRPr="00B17295" w:rsidRDefault="0042757C" w:rsidP="00964656">
            <w:pPr>
              <w:spacing w:line="240" w:lineRule="auto"/>
              <w:ind w:firstLine="0"/>
              <w:jc w:val="center"/>
              <w:rPr>
                <w:sz w:val="20"/>
                <w:szCs w:val="20"/>
              </w:rPr>
            </w:pPr>
            <w:r>
              <w:rPr>
                <w:sz w:val="20"/>
                <w:szCs w:val="20"/>
              </w:rPr>
              <w:t>0,727</w:t>
            </w:r>
          </w:p>
        </w:tc>
        <w:tc>
          <w:tcPr>
            <w:tcW w:w="2189" w:type="dxa"/>
            <w:shd w:val="clear" w:color="auto" w:fill="auto"/>
            <w:tcMar>
              <w:left w:w="28" w:type="dxa"/>
              <w:right w:w="28" w:type="dxa"/>
            </w:tcMar>
            <w:vAlign w:val="center"/>
          </w:tcPr>
          <w:p w:rsidR="0042757C" w:rsidRPr="00B17295" w:rsidRDefault="0042757C" w:rsidP="00964656">
            <w:pPr>
              <w:spacing w:line="240" w:lineRule="auto"/>
              <w:ind w:firstLine="0"/>
              <w:jc w:val="center"/>
              <w:rPr>
                <w:sz w:val="20"/>
                <w:szCs w:val="20"/>
              </w:rPr>
            </w:pPr>
            <w:r>
              <w:rPr>
                <w:sz w:val="20"/>
                <w:szCs w:val="20"/>
              </w:rPr>
              <w:t>2887,26</w:t>
            </w:r>
          </w:p>
        </w:tc>
        <w:tc>
          <w:tcPr>
            <w:tcW w:w="2102" w:type="dxa"/>
            <w:shd w:val="clear" w:color="auto" w:fill="auto"/>
            <w:tcMar>
              <w:left w:w="28" w:type="dxa"/>
              <w:right w:w="28" w:type="dxa"/>
            </w:tcMar>
            <w:vAlign w:val="center"/>
          </w:tcPr>
          <w:p w:rsidR="0042757C" w:rsidRPr="00B17295" w:rsidRDefault="0042757C" w:rsidP="00964656">
            <w:pPr>
              <w:spacing w:line="240" w:lineRule="auto"/>
              <w:ind w:firstLine="0"/>
              <w:jc w:val="center"/>
              <w:rPr>
                <w:sz w:val="20"/>
                <w:szCs w:val="20"/>
              </w:rPr>
            </w:pPr>
            <w:r>
              <w:rPr>
                <w:sz w:val="20"/>
                <w:szCs w:val="20"/>
              </w:rPr>
              <w:t>2099,041</w:t>
            </w:r>
          </w:p>
        </w:tc>
        <w:tc>
          <w:tcPr>
            <w:tcW w:w="2178" w:type="dxa"/>
            <w:shd w:val="clear" w:color="auto" w:fill="auto"/>
            <w:tcMar>
              <w:left w:w="28" w:type="dxa"/>
              <w:right w:w="28" w:type="dxa"/>
            </w:tcMar>
            <w:vAlign w:val="center"/>
          </w:tcPr>
          <w:p w:rsidR="0042757C" w:rsidRPr="00B17295" w:rsidRDefault="0042757C" w:rsidP="00964656">
            <w:pPr>
              <w:spacing w:line="240" w:lineRule="auto"/>
              <w:ind w:firstLine="0"/>
              <w:jc w:val="center"/>
              <w:rPr>
                <w:sz w:val="20"/>
                <w:szCs w:val="20"/>
              </w:rPr>
            </w:pPr>
            <w:r>
              <w:rPr>
                <w:sz w:val="20"/>
                <w:szCs w:val="20"/>
              </w:rPr>
              <w:t>6450</w:t>
            </w:r>
          </w:p>
        </w:tc>
      </w:tr>
    </w:tbl>
    <w:p w:rsidR="00BE3860" w:rsidRDefault="00BE3860" w:rsidP="00B0393A">
      <w:pPr>
        <w:ind w:left="709" w:firstLine="0"/>
      </w:pPr>
    </w:p>
    <w:p w:rsidR="00BE3860" w:rsidRPr="00B0393A" w:rsidRDefault="00BE3860" w:rsidP="00B0393A">
      <w:pPr>
        <w:ind w:left="709" w:firstLine="0"/>
      </w:pPr>
    </w:p>
    <w:p w:rsidR="00B83EA8" w:rsidRPr="00B0393A" w:rsidRDefault="00B83EA8" w:rsidP="00B0393A">
      <w:pPr>
        <w:ind w:left="709" w:firstLine="0"/>
        <w:sectPr w:rsidR="00B83EA8" w:rsidRPr="00B0393A" w:rsidSect="00F55314">
          <w:pgSz w:w="16838" w:h="11906" w:orient="landscape"/>
          <w:pgMar w:top="1418" w:right="567" w:bottom="851" w:left="567" w:header="0" w:footer="563" w:gutter="0"/>
          <w:cols w:space="708"/>
          <w:docGrid w:linePitch="381"/>
        </w:sectPr>
      </w:pPr>
    </w:p>
    <w:p w:rsidR="002F4942" w:rsidRPr="005D3DA2" w:rsidRDefault="002F4942" w:rsidP="00AD762E">
      <w:pPr>
        <w:pStyle w:val="3"/>
        <w:rPr>
          <w:i/>
        </w:rPr>
      </w:pPr>
      <w:bookmarkStart w:id="425" w:name="_Toc8041203"/>
      <w:bookmarkStart w:id="426" w:name="_Toc131463423"/>
      <w:bookmarkStart w:id="427" w:name="sub_225"/>
      <w:bookmarkEnd w:id="424"/>
      <w:r w:rsidRPr="005D3DA2">
        <w:rPr>
          <w:i/>
        </w:rPr>
        <w:lastRenderedPageBreak/>
        <w:t>б) описание видов резервного и аварийного топлива и возможности их обеспечения в соответствии с нормативными требованиями</w:t>
      </w:r>
      <w:bookmarkEnd w:id="425"/>
      <w:bookmarkEnd w:id="426"/>
    </w:p>
    <w:p w:rsidR="005F42BB" w:rsidRPr="005F42BB" w:rsidRDefault="005F42BB" w:rsidP="005F42BB">
      <w:r w:rsidRPr="005F42BB">
        <w:t xml:space="preserve">На котельных </w:t>
      </w:r>
      <w:r w:rsidR="00A44ADA">
        <w:t>«</w:t>
      </w:r>
      <w:r w:rsidRPr="005F42BB">
        <w:t>ПГС», «Вокзальная», «Больничная», «СХТ» в качестве резервного топлива предусмотрены дрова. На остальных котельных резервное топливо отсутствует.</w:t>
      </w:r>
      <w:r>
        <w:t xml:space="preserve"> Аварийное топливо на котельных не предусмотрено (таблица 1.8.1).</w:t>
      </w:r>
    </w:p>
    <w:p w:rsidR="002F4942" w:rsidRPr="005D3DA2" w:rsidRDefault="002F4942" w:rsidP="00AD762E">
      <w:pPr>
        <w:pStyle w:val="3"/>
        <w:rPr>
          <w:i/>
        </w:rPr>
      </w:pPr>
      <w:bookmarkStart w:id="428" w:name="_Toc8041204"/>
      <w:bookmarkStart w:id="429" w:name="_Toc131463424"/>
      <w:bookmarkStart w:id="430" w:name="sub_226"/>
      <w:bookmarkEnd w:id="427"/>
      <w:r w:rsidRPr="005D3DA2">
        <w:rPr>
          <w:i/>
        </w:rPr>
        <w:t>в) описание особенностей характеристик видов топлива в зависимости от мест поставки</w:t>
      </w:r>
      <w:bookmarkEnd w:id="428"/>
      <w:bookmarkEnd w:id="429"/>
    </w:p>
    <w:p w:rsidR="005F42BB" w:rsidRDefault="005F42BB" w:rsidP="005F42BB">
      <w:r>
        <w:t>Основные характеристики топлива, поставляемого на источник тепла, приведены в таблице 1.8.3.</w:t>
      </w:r>
    </w:p>
    <w:p w:rsidR="005F42BB" w:rsidRDefault="005F42BB" w:rsidP="005F42BB">
      <w:pPr>
        <w:jc w:val="right"/>
      </w:pPr>
      <w:r>
        <w:t>Таблица 1.8.3</w:t>
      </w:r>
    </w:p>
    <w:p w:rsidR="005F42BB" w:rsidRPr="00453032" w:rsidRDefault="005F42BB" w:rsidP="005F42BB">
      <w:pPr>
        <w:ind w:firstLine="0"/>
        <w:jc w:val="center"/>
      </w:pPr>
      <w:r w:rsidRPr="00453032">
        <w:t>Основные характеристики топлива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409"/>
        <w:gridCol w:w="1560"/>
        <w:gridCol w:w="3402"/>
        <w:gridCol w:w="1842"/>
      </w:tblGrid>
      <w:tr w:rsidR="005F42BB" w:rsidRPr="00263A0F" w:rsidTr="00263A0F">
        <w:tc>
          <w:tcPr>
            <w:tcW w:w="534" w:type="dxa"/>
            <w:shd w:val="clear" w:color="auto" w:fill="auto"/>
            <w:tcMar>
              <w:left w:w="28" w:type="dxa"/>
              <w:right w:w="28" w:type="dxa"/>
            </w:tcMar>
            <w:vAlign w:val="center"/>
          </w:tcPr>
          <w:p w:rsidR="005F42BB" w:rsidRPr="00263A0F" w:rsidRDefault="005F42BB" w:rsidP="005F42BB">
            <w:pPr>
              <w:spacing w:line="240" w:lineRule="auto"/>
              <w:ind w:firstLine="0"/>
              <w:jc w:val="center"/>
              <w:rPr>
                <w:b/>
                <w:sz w:val="20"/>
                <w:szCs w:val="20"/>
              </w:rPr>
            </w:pPr>
            <w:r w:rsidRPr="00263A0F">
              <w:rPr>
                <w:b/>
                <w:sz w:val="20"/>
                <w:szCs w:val="20"/>
              </w:rPr>
              <w:t>№ п/п</w:t>
            </w:r>
          </w:p>
        </w:tc>
        <w:tc>
          <w:tcPr>
            <w:tcW w:w="2409" w:type="dxa"/>
            <w:shd w:val="clear" w:color="auto" w:fill="auto"/>
            <w:tcMar>
              <w:left w:w="28" w:type="dxa"/>
              <w:right w:w="28" w:type="dxa"/>
            </w:tcMar>
            <w:vAlign w:val="center"/>
          </w:tcPr>
          <w:p w:rsidR="005F42BB" w:rsidRPr="00263A0F" w:rsidRDefault="005F42BB" w:rsidP="005F42BB">
            <w:pPr>
              <w:spacing w:line="240" w:lineRule="auto"/>
              <w:ind w:firstLine="0"/>
              <w:jc w:val="center"/>
              <w:rPr>
                <w:sz w:val="20"/>
                <w:szCs w:val="20"/>
              </w:rPr>
            </w:pPr>
            <w:r w:rsidRPr="00263A0F">
              <w:rPr>
                <w:b/>
                <w:sz w:val="20"/>
                <w:szCs w:val="20"/>
              </w:rPr>
              <w:t>Наименование котельной</w:t>
            </w:r>
          </w:p>
        </w:tc>
        <w:tc>
          <w:tcPr>
            <w:tcW w:w="1560" w:type="dxa"/>
            <w:shd w:val="clear" w:color="auto" w:fill="auto"/>
            <w:tcMar>
              <w:left w:w="28" w:type="dxa"/>
              <w:right w:w="28" w:type="dxa"/>
            </w:tcMar>
            <w:vAlign w:val="center"/>
          </w:tcPr>
          <w:p w:rsidR="005F42BB" w:rsidRPr="00263A0F" w:rsidRDefault="005F42BB" w:rsidP="005F42BB">
            <w:pPr>
              <w:spacing w:line="240" w:lineRule="auto"/>
              <w:ind w:firstLine="0"/>
              <w:jc w:val="center"/>
              <w:rPr>
                <w:b/>
                <w:sz w:val="20"/>
                <w:szCs w:val="20"/>
              </w:rPr>
            </w:pPr>
            <w:r w:rsidRPr="00263A0F">
              <w:rPr>
                <w:b/>
                <w:sz w:val="20"/>
                <w:szCs w:val="20"/>
              </w:rPr>
              <w:t>Вид топлива</w:t>
            </w:r>
          </w:p>
        </w:tc>
        <w:tc>
          <w:tcPr>
            <w:tcW w:w="3402" w:type="dxa"/>
            <w:shd w:val="clear" w:color="auto" w:fill="auto"/>
            <w:tcMar>
              <w:left w:w="28" w:type="dxa"/>
              <w:right w:w="28" w:type="dxa"/>
            </w:tcMar>
            <w:vAlign w:val="center"/>
          </w:tcPr>
          <w:p w:rsidR="005F42BB" w:rsidRPr="00263A0F" w:rsidRDefault="005F42BB" w:rsidP="005F42BB">
            <w:pPr>
              <w:spacing w:line="240" w:lineRule="auto"/>
              <w:ind w:firstLine="0"/>
              <w:jc w:val="center"/>
              <w:rPr>
                <w:b/>
                <w:sz w:val="20"/>
                <w:szCs w:val="20"/>
              </w:rPr>
            </w:pPr>
            <w:r w:rsidRPr="00263A0F">
              <w:rPr>
                <w:b/>
                <w:sz w:val="20"/>
                <w:szCs w:val="20"/>
              </w:rPr>
              <w:t>Показатель</w:t>
            </w:r>
          </w:p>
        </w:tc>
        <w:tc>
          <w:tcPr>
            <w:tcW w:w="1842" w:type="dxa"/>
            <w:shd w:val="clear" w:color="auto" w:fill="auto"/>
            <w:tcMar>
              <w:left w:w="28" w:type="dxa"/>
              <w:right w:w="28" w:type="dxa"/>
            </w:tcMar>
            <w:vAlign w:val="center"/>
          </w:tcPr>
          <w:p w:rsidR="005F42BB" w:rsidRPr="00263A0F" w:rsidRDefault="005F42BB" w:rsidP="005F42BB">
            <w:pPr>
              <w:spacing w:line="240" w:lineRule="auto"/>
              <w:ind w:firstLine="0"/>
              <w:jc w:val="center"/>
              <w:rPr>
                <w:b/>
                <w:sz w:val="20"/>
                <w:szCs w:val="20"/>
              </w:rPr>
            </w:pPr>
            <w:r w:rsidRPr="00263A0F">
              <w:rPr>
                <w:b/>
                <w:sz w:val="20"/>
                <w:szCs w:val="20"/>
              </w:rPr>
              <w:t>Значение</w:t>
            </w:r>
          </w:p>
        </w:tc>
      </w:tr>
      <w:tr w:rsidR="005F42BB" w:rsidRPr="00263A0F" w:rsidTr="00263A0F">
        <w:tc>
          <w:tcPr>
            <w:tcW w:w="534" w:type="dxa"/>
            <w:vMerge w:val="restart"/>
            <w:shd w:val="clear" w:color="auto" w:fill="auto"/>
            <w:tcMar>
              <w:left w:w="28" w:type="dxa"/>
              <w:right w:w="28" w:type="dxa"/>
            </w:tcMar>
            <w:vAlign w:val="center"/>
          </w:tcPr>
          <w:p w:rsidR="005F42BB" w:rsidRPr="00263A0F" w:rsidRDefault="005F42BB" w:rsidP="005F42BB">
            <w:pPr>
              <w:spacing w:line="240" w:lineRule="auto"/>
              <w:ind w:firstLine="0"/>
              <w:jc w:val="center"/>
              <w:rPr>
                <w:sz w:val="20"/>
                <w:szCs w:val="20"/>
              </w:rPr>
            </w:pPr>
            <w:r w:rsidRPr="00263A0F">
              <w:rPr>
                <w:sz w:val="20"/>
                <w:szCs w:val="20"/>
              </w:rPr>
              <w:t>1</w:t>
            </w:r>
          </w:p>
        </w:tc>
        <w:tc>
          <w:tcPr>
            <w:tcW w:w="2409" w:type="dxa"/>
            <w:vMerge w:val="restart"/>
            <w:shd w:val="clear" w:color="auto" w:fill="auto"/>
            <w:tcMar>
              <w:left w:w="28" w:type="dxa"/>
              <w:right w:w="28" w:type="dxa"/>
            </w:tcMar>
            <w:vAlign w:val="center"/>
          </w:tcPr>
          <w:p w:rsidR="005F42BB" w:rsidRPr="00263A0F" w:rsidRDefault="005F42BB" w:rsidP="005F42BB">
            <w:pPr>
              <w:pStyle w:val="affe"/>
              <w:spacing w:line="240" w:lineRule="auto"/>
              <w:ind w:firstLine="0"/>
              <w:jc w:val="center"/>
              <w:rPr>
                <w:sz w:val="20"/>
                <w:szCs w:val="20"/>
              </w:rPr>
            </w:pPr>
            <w:r w:rsidRPr="00263A0F">
              <w:rPr>
                <w:bCs/>
                <w:sz w:val="20"/>
                <w:szCs w:val="20"/>
              </w:rPr>
              <w:t>Котельные «Совхозная», «АТП», ПГС», «Вокзальная», «Больничная», «СХТ»</w:t>
            </w:r>
          </w:p>
        </w:tc>
        <w:tc>
          <w:tcPr>
            <w:tcW w:w="1560" w:type="dxa"/>
            <w:vMerge w:val="restart"/>
            <w:shd w:val="clear" w:color="auto" w:fill="auto"/>
            <w:tcMar>
              <w:left w:w="28" w:type="dxa"/>
              <w:right w:w="28" w:type="dxa"/>
            </w:tcMar>
            <w:vAlign w:val="center"/>
          </w:tcPr>
          <w:p w:rsidR="005F42BB" w:rsidRPr="00263A0F" w:rsidRDefault="005F42BB" w:rsidP="005F42BB">
            <w:pPr>
              <w:spacing w:line="240" w:lineRule="auto"/>
              <w:ind w:firstLine="0"/>
              <w:jc w:val="center"/>
              <w:rPr>
                <w:sz w:val="20"/>
                <w:szCs w:val="20"/>
              </w:rPr>
            </w:pPr>
            <w:r w:rsidRPr="00263A0F">
              <w:rPr>
                <w:sz w:val="20"/>
                <w:szCs w:val="20"/>
              </w:rPr>
              <w:t>уголь каменный</w:t>
            </w:r>
          </w:p>
        </w:tc>
        <w:tc>
          <w:tcPr>
            <w:tcW w:w="3402" w:type="dxa"/>
            <w:shd w:val="clear" w:color="auto" w:fill="auto"/>
            <w:tcMar>
              <w:left w:w="28" w:type="dxa"/>
              <w:right w:w="28" w:type="dxa"/>
            </w:tcMar>
            <w:vAlign w:val="center"/>
          </w:tcPr>
          <w:p w:rsidR="005F42BB" w:rsidRPr="00263A0F" w:rsidRDefault="005F42BB" w:rsidP="005F42BB">
            <w:pPr>
              <w:spacing w:line="240" w:lineRule="auto"/>
              <w:ind w:firstLine="0"/>
              <w:jc w:val="center"/>
              <w:rPr>
                <w:sz w:val="20"/>
                <w:szCs w:val="20"/>
              </w:rPr>
            </w:pPr>
            <w:r w:rsidRPr="00263A0F">
              <w:rPr>
                <w:sz w:val="20"/>
                <w:szCs w:val="20"/>
              </w:rPr>
              <w:t>Низшая теплота сгорания топлива</w:t>
            </w:r>
          </w:p>
        </w:tc>
        <w:tc>
          <w:tcPr>
            <w:tcW w:w="1842" w:type="dxa"/>
            <w:shd w:val="clear" w:color="auto" w:fill="auto"/>
            <w:tcMar>
              <w:left w:w="28" w:type="dxa"/>
              <w:right w:w="28" w:type="dxa"/>
            </w:tcMar>
            <w:vAlign w:val="center"/>
          </w:tcPr>
          <w:p w:rsidR="005F42BB" w:rsidRPr="00263A0F" w:rsidRDefault="005F42BB" w:rsidP="00A44ADA">
            <w:pPr>
              <w:spacing w:line="240" w:lineRule="auto"/>
              <w:ind w:firstLine="0"/>
              <w:jc w:val="center"/>
              <w:rPr>
                <w:sz w:val="20"/>
                <w:szCs w:val="20"/>
              </w:rPr>
            </w:pPr>
            <w:r w:rsidRPr="00263A0F">
              <w:rPr>
                <w:sz w:val="20"/>
                <w:szCs w:val="20"/>
              </w:rPr>
              <w:t>51</w:t>
            </w:r>
            <w:r w:rsidR="00A44ADA">
              <w:rPr>
                <w:sz w:val="20"/>
                <w:szCs w:val="20"/>
              </w:rPr>
              <w:t>75</w:t>
            </w:r>
            <w:r w:rsidRPr="00263A0F">
              <w:rPr>
                <w:sz w:val="20"/>
                <w:szCs w:val="20"/>
              </w:rPr>
              <w:t xml:space="preserve"> ккал/кг</w:t>
            </w:r>
          </w:p>
        </w:tc>
      </w:tr>
      <w:tr w:rsidR="005F42BB" w:rsidRPr="00263A0F" w:rsidTr="00263A0F">
        <w:tc>
          <w:tcPr>
            <w:tcW w:w="534" w:type="dxa"/>
            <w:vMerge/>
            <w:shd w:val="clear" w:color="auto" w:fill="auto"/>
            <w:tcMar>
              <w:left w:w="28" w:type="dxa"/>
              <w:right w:w="28" w:type="dxa"/>
            </w:tcMar>
            <w:vAlign w:val="center"/>
          </w:tcPr>
          <w:p w:rsidR="005F42BB" w:rsidRPr="00263A0F" w:rsidRDefault="005F42BB" w:rsidP="005F42BB">
            <w:pPr>
              <w:spacing w:line="240" w:lineRule="auto"/>
              <w:ind w:firstLine="0"/>
              <w:jc w:val="center"/>
              <w:rPr>
                <w:sz w:val="20"/>
                <w:szCs w:val="20"/>
              </w:rPr>
            </w:pPr>
          </w:p>
        </w:tc>
        <w:tc>
          <w:tcPr>
            <w:tcW w:w="2409" w:type="dxa"/>
            <w:vMerge/>
            <w:shd w:val="clear" w:color="auto" w:fill="auto"/>
            <w:tcMar>
              <w:left w:w="28" w:type="dxa"/>
              <w:right w:w="28" w:type="dxa"/>
            </w:tcMar>
            <w:vAlign w:val="center"/>
          </w:tcPr>
          <w:p w:rsidR="005F42BB" w:rsidRPr="00263A0F" w:rsidRDefault="005F42BB" w:rsidP="005F42BB">
            <w:pPr>
              <w:pStyle w:val="affe"/>
              <w:spacing w:line="240" w:lineRule="auto"/>
              <w:ind w:firstLine="0"/>
              <w:jc w:val="center"/>
              <w:rPr>
                <w:sz w:val="20"/>
                <w:szCs w:val="20"/>
              </w:rPr>
            </w:pPr>
          </w:p>
        </w:tc>
        <w:tc>
          <w:tcPr>
            <w:tcW w:w="1560" w:type="dxa"/>
            <w:vMerge/>
            <w:shd w:val="clear" w:color="auto" w:fill="auto"/>
            <w:tcMar>
              <w:left w:w="28" w:type="dxa"/>
              <w:right w:w="28" w:type="dxa"/>
            </w:tcMar>
            <w:vAlign w:val="center"/>
          </w:tcPr>
          <w:p w:rsidR="005F42BB" w:rsidRPr="00263A0F" w:rsidRDefault="005F42BB" w:rsidP="005F42BB">
            <w:pPr>
              <w:spacing w:line="240" w:lineRule="auto"/>
              <w:ind w:firstLine="0"/>
              <w:jc w:val="center"/>
              <w:rPr>
                <w:sz w:val="20"/>
                <w:szCs w:val="20"/>
              </w:rPr>
            </w:pPr>
          </w:p>
        </w:tc>
        <w:tc>
          <w:tcPr>
            <w:tcW w:w="3402" w:type="dxa"/>
            <w:shd w:val="clear" w:color="auto" w:fill="auto"/>
            <w:tcMar>
              <w:left w:w="28" w:type="dxa"/>
              <w:right w:w="28" w:type="dxa"/>
            </w:tcMar>
            <w:vAlign w:val="center"/>
          </w:tcPr>
          <w:p w:rsidR="005F42BB" w:rsidRPr="00263A0F" w:rsidRDefault="005F42BB" w:rsidP="005F42BB">
            <w:pPr>
              <w:spacing w:line="240" w:lineRule="auto"/>
              <w:ind w:firstLine="0"/>
              <w:jc w:val="center"/>
              <w:rPr>
                <w:sz w:val="20"/>
                <w:szCs w:val="20"/>
              </w:rPr>
            </w:pPr>
            <w:r w:rsidRPr="00263A0F">
              <w:rPr>
                <w:sz w:val="20"/>
                <w:szCs w:val="20"/>
              </w:rPr>
              <w:t>Плотность топлива</w:t>
            </w:r>
          </w:p>
        </w:tc>
        <w:tc>
          <w:tcPr>
            <w:tcW w:w="1842" w:type="dxa"/>
            <w:shd w:val="clear" w:color="auto" w:fill="auto"/>
            <w:tcMar>
              <w:left w:w="28" w:type="dxa"/>
              <w:right w:w="28" w:type="dxa"/>
            </w:tcMar>
            <w:vAlign w:val="center"/>
          </w:tcPr>
          <w:p w:rsidR="005F42BB" w:rsidRPr="00263A0F" w:rsidRDefault="005F42BB" w:rsidP="005F42BB">
            <w:pPr>
              <w:spacing w:line="240" w:lineRule="auto"/>
              <w:ind w:firstLine="0"/>
              <w:jc w:val="center"/>
              <w:rPr>
                <w:sz w:val="20"/>
                <w:szCs w:val="20"/>
              </w:rPr>
            </w:pPr>
            <w:r w:rsidRPr="00263A0F">
              <w:rPr>
                <w:sz w:val="20"/>
                <w:szCs w:val="20"/>
              </w:rPr>
              <w:t>н/д</w:t>
            </w:r>
          </w:p>
        </w:tc>
      </w:tr>
      <w:tr w:rsidR="005F42BB" w:rsidRPr="00263A0F" w:rsidTr="00263A0F">
        <w:tc>
          <w:tcPr>
            <w:tcW w:w="534" w:type="dxa"/>
            <w:vMerge w:val="restart"/>
            <w:shd w:val="clear" w:color="auto" w:fill="auto"/>
            <w:tcMar>
              <w:left w:w="28" w:type="dxa"/>
              <w:right w:w="28" w:type="dxa"/>
            </w:tcMar>
            <w:vAlign w:val="center"/>
          </w:tcPr>
          <w:p w:rsidR="005F42BB" w:rsidRPr="00263A0F" w:rsidRDefault="005F42BB" w:rsidP="005F42BB">
            <w:pPr>
              <w:spacing w:line="240" w:lineRule="auto"/>
              <w:ind w:firstLine="0"/>
              <w:jc w:val="center"/>
              <w:rPr>
                <w:sz w:val="20"/>
                <w:szCs w:val="20"/>
              </w:rPr>
            </w:pPr>
            <w:r w:rsidRPr="00263A0F">
              <w:rPr>
                <w:sz w:val="20"/>
                <w:szCs w:val="20"/>
              </w:rPr>
              <w:t>2</w:t>
            </w:r>
          </w:p>
        </w:tc>
        <w:tc>
          <w:tcPr>
            <w:tcW w:w="2409" w:type="dxa"/>
            <w:vMerge w:val="restart"/>
            <w:shd w:val="clear" w:color="auto" w:fill="auto"/>
            <w:tcMar>
              <w:left w:w="28" w:type="dxa"/>
              <w:right w:w="28" w:type="dxa"/>
            </w:tcMar>
            <w:vAlign w:val="center"/>
          </w:tcPr>
          <w:p w:rsidR="005F42BB" w:rsidRPr="00263A0F" w:rsidRDefault="005F42BB" w:rsidP="005F42BB">
            <w:pPr>
              <w:pStyle w:val="S"/>
              <w:spacing w:line="240" w:lineRule="auto"/>
              <w:ind w:firstLine="0"/>
              <w:jc w:val="center"/>
              <w:rPr>
                <w:sz w:val="20"/>
                <w:szCs w:val="20"/>
              </w:rPr>
            </w:pPr>
            <w:r w:rsidRPr="00263A0F">
              <w:rPr>
                <w:sz w:val="20"/>
                <w:szCs w:val="20"/>
              </w:rPr>
              <w:t>Котельная №16 «Парк Б»</w:t>
            </w:r>
          </w:p>
        </w:tc>
        <w:tc>
          <w:tcPr>
            <w:tcW w:w="1560" w:type="dxa"/>
            <w:vMerge w:val="restart"/>
            <w:shd w:val="clear" w:color="auto" w:fill="auto"/>
            <w:tcMar>
              <w:left w:w="28" w:type="dxa"/>
              <w:right w:w="28" w:type="dxa"/>
            </w:tcMar>
            <w:vAlign w:val="center"/>
          </w:tcPr>
          <w:p w:rsidR="005F42BB" w:rsidRPr="00263A0F" w:rsidRDefault="005F42BB" w:rsidP="005F42BB">
            <w:pPr>
              <w:spacing w:line="240" w:lineRule="auto"/>
              <w:ind w:firstLine="0"/>
              <w:jc w:val="center"/>
              <w:rPr>
                <w:sz w:val="20"/>
                <w:szCs w:val="20"/>
              </w:rPr>
            </w:pPr>
            <w:r w:rsidRPr="00263A0F">
              <w:rPr>
                <w:sz w:val="20"/>
                <w:szCs w:val="20"/>
              </w:rPr>
              <w:t>уголь каменный</w:t>
            </w:r>
          </w:p>
        </w:tc>
        <w:tc>
          <w:tcPr>
            <w:tcW w:w="3402" w:type="dxa"/>
            <w:shd w:val="clear" w:color="auto" w:fill="auto"/>
            <w:tcMar>
              <w:left w:w="28" w:type="dxa"/>
              <w:right w:w="28" w:type="dxa"/>
            </w:tcMar>
            <w:vAlign w:val="center"/>
          </w:tcPr>
          <w:p w:rsidR="005F42BB" w:rsidRPr="00263A0F" w:rsidRDefault="005F42BB" w:rsidP="005F42BB">
            <w:pPr>
              <w:spacing w:line="240" w:lineRule="auto"/>
              <w:ind w:firstLine="0"/>
              <w:jc w:val="center"/>
              <w:rPr>
                <w:sz w:val="20"/>
                <w:szCs w:val="20"/>
              </w:rPr>
            </w:pPr>
            <w:r w:rsidRPr="00263A0F">
              <w:rPr>
                <w:sz w:val="20"/>
                <w:szCs w:val="20"/>
              </w:rPr>
              <w:t>Низшая теплота сгорания топлива</w:t>
            </w:r>
          </w:p>
        </w:tc>
        <w:tc>
          <w:tcPr>
            <w:tcW w:w="1842" w:type="dxa"/>
            <w:shd w:val="clear" w:color="auto" w:fill="auto"/>
            <w:tcMar>
              <w:left w:w="28" w:type="dxa"/>
              <w:right w:w="28" w:type="dxa"/>
            </w:tcMar>
            <w:vAlign w:val="center"/>
          </w:tcPr>
          <w:p w:rsidR="005F42BB" w:rsidRPr="00263A0F" w:rsidRDefault="002A353E" w:rsidP="005F42BB">
            <w:pPr>
              <w:spacing w:line="240" w:lineRule="auto"/>
              <w:ind w:firstLine="0"/>
              <w:jc w:val="center"/>
              <w:rPr>
                <w:sz w:val="20"/>
                <w:szCs w:val="20"/>
              </w:rPr>
            </w:pPr>
            <w:r>
              <w:rPr>
                <w:sz w:val="20"/>
                <w:szCs w:val="20"/>
              </w:rPr>
              <w:t>5593</w:t>
            </w:r>
            <w:r w:rsidR="005F42BB" w:rsidRPr="00263A0F">
              <w:rPr>
                <w:sz w:val="20"/>
                <w:szCs w:val="20"/>
              </w:rPr>
              <w:t xml:space="preserve"> ккал/кг</w:t>
            </w:r>
          </w:p>
        </w:tc>
      </w:tr>
      <w:tr w:rsidR="005F42BB" w:rsidRPr="00263A0F" w:rsidTr="00263A0F">
        <w:tc>
          <w:tcPr>
            <w:tcW w:w="534" w:type="dxa"/>
            <w:vMerge/>
            <w:shd w:val="clear" w:color="auto" w:fill="auto"/>
            <w:tcMar>
              <w:left w:w="28" w:type="dxa"/>
              <w:right w:w="28" w:type="dxa"/>
            </w:tcMar>
            <w:vAlign w:val="center"/>
          </w:tcPr>
          <w:p w:rsidR="005F42BB" w:rsidRPr="00263A0F" w:rsidRDefault="005F42BB" w:rsidP="005F42BB">
            <w:pPr>
              <w:spacing w:line="240" w:lineRule="auto"/>
              <w:ind w:firstLine="0"/>
              <w:jc w:val="center"/>
              <w:rPr>
                <w:sz w:val="20"/>
                <w:szCs w:val="20"/>
              </w:rPr>
            </w:pPr>
          </w:p>
        </w:tc>
        <w:tc>
          <w:tcPr>
            <w:tcW w:w="2409" w:type="dxa"/>
            <w:vMerge/>
            <w:shd w:val="clear" w:color="auto" w:fill="auto"/>
            <w:tcMar>
              <w:left w:w="28" w:type="dxa"/>
              <w:right w:w="28" w:type="dxa"/>
            </w:tcMar>
            <w:vAlign w:val="center"/>
          </w:tcPr>
          <w:p w:rsidR="005F42BB" w:rsidRPr="00263A0F" w:rsidRDefault="005F42BB" w:rsidP="005F42BB">
            <w:pPr>
              <w:pStyle w:val="S"/>
              <w:spacing w:line="240" w:lineRule="auto"/>
              <w:ind w:firstLine="0"/>
              <w:jc w:val="center"/>
              <w:rPr>
                <w:sz w:val="20"/>
                <w:szCs w:val="20"/>
              </w:rPr>
            </w:pPr>
          </w:p>
        </w:tc>
        <w:tc>
          <w:tcPr>
            <w:tcW w:w="1560" w:type="dxa"/>
            <w:vMerge/>
            <w:shd w:val="clear" w:color="auto" w:fill="auto"/>
            <w:tcMar>
              <w:left w:w="28" w:type="dxa"/>
              <w:right w:w="28" w:type="dxa"/>
            </w:tcMar>
            <w:vAlign w:val="center"/>
          </w:tcPr>
          <w:p w:rsidR="005F42BB" w:rsidRPr="00263A0F" w:rsidRDefault="005F42BB" w:rsidP="005F42BB">
            <w:pPr>
              <w:spacing w:line="240" w:lineRule="auto"/>
              <w:ind w:firstLine="0"/>
              <w:jc w:val="center"/>
              <w:rPr>
                <w:sz w:val="20"/>
                <w:szCs w:val="20"/>
              </w:rPr>
            </w:pPr>
          </w:p>
        </w:tc>
        <w:tc>
          <w:tcPr>
            <w:tcW w:w="3402" w:type="dxa"/>
            <w:shd w:val="clear" w:color="auto" w:fill="auto"/>
            <w:tcMar>
              <w:left w:w="28" w:type="dxa"/>
              <w:right w:w="28" w:type="dxa"/>
            </w:tcMar>
            <w:vAlign w:val="center"/>
          </w:tcPr>
          <w:p w:rsidR="005F42BB" w:rsidRPr="00263A0F" w:rsidRDefault="005F42BB" w:rsidP="005F42BB">
            <w:pPr>
              <w:spacing w:line="240" w:lineRule="auto"/>
              <w:ind w:firstLine="0"/>
              <w:jc w:val="center"/>
              <w:rPr>
                <w:sz w:val="20"/>
                <w:szCs w:val="20"/>
              </w:rPr>
            </w:pPr>
            <w:r w:rsidRPr="00263A0F">
              <w:rPr>
                <w:sz w:val="20"/>
                <w:szCs w:val="20"/>
              </w:rPr>
              <w:t>Плотность топлива</w:t>
            </w:r>
          </w:p>
        </w:tc>
        <w:tc>
          <w:tcPr>
            <w:tcW w:w="1842" w:type="dxa"/>
            <w:shd w:val="clear" w:color="auto" w:fill="auto"/>
            <w:tcMar>
              <w:left w:w="28" w:type="dxa"/>
              <w:right w:w="28" w:type="dxa"/>
            </w:tcMar>
            <w:vAlign w:val="center"/>
          </w:tcPr>
          <w:p w:rsidR="005F42BB" w:rsidRPr="00263A0F" w:rsidRDefault="005F42BB" w:rsidP="005F42BB">
            <w:pPr>
              <w:spacing w:line="240" w:lineRule="auto"/>
              <w:ind w:firstLine="0"/>
              <w:jc w:val="center"/>
              <w:rPr>
                <w:sz w:val="20"/>
                <w:szCs w:val="20"/>
              </w:rPr>
            </w:pPr>
            <w:r w:rsidRPr="00263A0F">
              <w:rPr>
                <w:sz w:val="20"/>
                <w:szCs w:val="20"/>
              </w:rPr>
              <w:t>н/д</w:t>
            </w:r>
          </w:p>
        </w:tc>
      </w:tr>
      <w:tr w:rsidR="00A44ADA" w:rsidRPr="00263A0F" w:rsidTr="00263A0F">
        <w:tc>
          <w:tcPr>
            <w:tcW w:w="534" w:type="dxa"/>
            <w:vMerge w:val="restart"/>
            <w:shd w:val="clear" w:color="auto" w:fill="auto"/>
            <w:tcMar>
              <w:left w:w="28" w:type="dxa"/>
              <w:right w:w="28" w:type="dxa"/>
            </w:tcMar>
            <w:vAlign w:val="center"/>
          </w:tcPr>
          <w:p w:rsidR="00A44ADA" w:rsidRPr="00263A0F" w:rsidRDefault="00A44ADA" w:rsidP="00C82EB9">
            <w:pPr>
              <w:spacing w:line="240" w:lineRule="auto"/>
              <w:ind w:firstLine="0"/>
              <w:jc w:val="center"/>
              <w:rPr>
                <w:sz w:val="20"/>
                <w:szCs w:val="20"/>
              </w:rPr>
            </w:pPr>
            <w:r w:rsidRPr="00263A0F">
              <w:rPr>
                <w:sz w:val="20"/>
                <w:szCs w:val="20"/>
              </w:rPr>
              <w:t>3</w:t>
            </w:r>
          </w:p>
        </w:tc>
        <w:tc>
          <w:tcPr>
            <w:tcW w:w="2409" w:type="dxa"/>
            <w:vMerge w:val="restart"/>
            <w:shd w:val="clear" w:color="auto" w:fill="auto"/>
            <w:tcMar>
              <w:left w:w="28" w:type="dxa"/>
              <w:right w:w="28" w:type="dxa"/>
            </w:tcMar>
            <w:vAlign w:val="center"/>
          </w:tcPr>
          <w:p w:rsidR="00A44ADA" w:rsidRPr="00263A0F" w:rsidRDefault="00A44ADA" w:rsidP="005F42BB">
            <w:pPr>
              <w:pStyle w:val="S"/>
              <w:spacing w:line="240" w:lineRule="auto"/>
              <w:ind w:firstLine="0"/>
              <w:jc w:val="center"/>
              <w:rPr>
                <w:sz w:val="20"/>
                <w:szCs w:val="20"/>
              </w:rPr>
            </w:pPr>
            <w:r w:rsidRPr="00263A0F">
              <w:rPr>
                <w:sz w:val="20"/>
                <w:szCs w:val="20"/>
              </w:rPr>
              <w:t>Котельная инв. №1010423</w:t>
            </w:r>
          </w:p>
        </w:tc>
        <w:tc>
          <w:tcPr>
            <w:tcW w:w="1560" w:type="dxa"/>
            <w:vMerge w:val="restart"/>
            <w:shd w:val="clear" w:color="auto" w:fill="auto"/>
            <w:tcMar>
              <w:left w:w="28" w:type="dxa"/>
              <w:right w:w="28" w:type="dxa"/>
            </w:tcMar>
            <w:vAlign w:val="center"/>
          </w:tcPr>
          <w:p w:rsidR="00A44ADA" w:rsidRPr="00263A0F" w:rsidRDefault="00A44ADA" w:rsidP="005F42BB">
            <w:pPr>
              <w:spacing w:line="240" w:lineRule="auto"/>
              <w:ind w:firstLine="0"/>
              <w:jc w:val="center"/>
              <w:rPr>
                <w:sz w:val="20"/>
                <w:szCs w:val="20"/>
              </w:rPr>
            </w:pPr>
            <w:r w:rsidRPr="00263A0F">
              <w:rPr>
                <w:sz w:val="20"/>
                <w:szCs w:val="20"/>
              </w:rPr>
              <w:t>уголь каменный</w:t>
            </w:r>
          </w:p>
        </w:tc>
        <w:tc>
          <w:tcPr>
            <w:tcW w:w="3402" w:type="dxa"/>
            <w:shd w:val="clear" w:color="auto" w:fill="auto"/>
            <w:tcMar>
              <w:left w:w="28" w:type="dxa"/>
              <w:right w:w="28" w:type="dxa"/>
            </w:tcMar>
            <w:vAlign w:val="center"/>
          </w:tcPr>
          <w:p w:rsidR="00A44ADA" w:rsidRPr="00263A0F" w:rsidRDefault="00A44ADA" w:rsidP="005F42BB">
            <w:pPr>
              <w:spacing w:line="240" w:lineRule="auto"/>
              <w:ind w:firstLine="0"/>
              <w:jc w:val="center"/>
              <w:rPr>
                <w:sz w:val="20"/>
                <w:szCs w:val="20"/>
              </w:rPr>
            </w:pPr>
            <w:r w:rsidRPr="00263A0F">
              <w:rPr>
                <w:sz w:val="20"/>
                <w:szCs w:val="20"/>
              </w:rPr>
              <w:t>Низшая теплота сгорания топлива</w:t>
            </w:r>
          </w:p>
        </w:tc>
        <w:tc>
          <w:tcPr>
            <w:tcW w:w="1842" w:type="dxa"/>
            <w:shd w:val="clear" w:color="auto" w:fill="auto"/>
            <w:tcMar>
              <w:left w:w="28" w:type="dxa"/>
              <w:right w:w="28" w:type="dxa"/>
            </w:tcMar>
            <w:vAlign w:val="center"/>
          </w:tcPr>
          <w:p w:rsidR="00A44ADA" w:rsidRPr="00263A0F" w:rsidRDefault="00A44ADA" w:rsidP="002A353E">
            <w:pPr>
              <w:spacing w:line="240" w:lineRule="auto"/>
              <w:ind w:firstLine="0"/>
              <w:jc w:val="center"/>
              <w:rPr>
                <w:sz w:val="20"/>
                <w:szCs w:val="20"/>
              </w:rPr>
            </w:pPr>
            <w:r>
              <w:rPr>
                <w:sz w:val="20"/>
                <w:szCs w:val="20"/>
              </w:rPr>
              <w:t>7569</w:t>
            </w:r>
            <w:r w:rsidRPr="00263A0F">
              <w:rPr>
                <w:sz w:val="20"/>
                <w:szCs w:val="20"/>
              </w:rPr>
              <w:t xml:space="preserve"> ккал/кг</w:t>
            </w:r>
          </w:p>
        </w:tc>
      </w:tr>
      <w:tr w:rsidR="00A44ADA" w:rsidRPr="00263A0F" w:rsidTr="00263A0F">
        <w:tc>
          <w:tcPr>
            <w:tcW w:w="534" w:type="dxa"/>
            <w:vMerge/>
            <w:shd w:val="clear" w:color="auto" w:fill="auto"/>
            <w:tcMar>
              <w:left w:w="28" w:type="dxa"/>
              <w:right w:w="28" w:type="dxa"/>
            </w:tcMar>
            <w:vAlign w:val="center"/>
          </w:tcPr>
          <w:p w:rsidR="00A44ADA" w:rsidRPr="00263A0F" w:rsidRDefault="00A44ADA" w:rsidP="005F42BB">
            <w:pPr>
              <w:spacing w:line="240" w:lineRule="auto"/>
              <w:ind w:firstLine="0"/>
              <w:jc w:val="center"/>
              <w:rPr>
                <w:sz w:val="20"/>
                <w:szCs w:val="20"/>
              </w:rPr>
            </w:pPr>
          </w:p>
        </w:tc>
        <w:tc>
          <w:tcPr>
            <w:tcW w:w="2409" w:type="dxa"/>
            <w:vMerge/>
            <w:shd w:val="clear" w:color="auto" w:fill="auto"/>
            <w:tcMar>
              <w:left w:w="28" w:type="dxa"/>
              <w:right w:w="28" w:type="dxa"/>
            </w:tcMar>
            <w:vAlign w:val="center"/>
          </w:tcPr>
          <w:p w:rsidR="00A44ADA" w:rsidRPr="00263A0F" w:rsidRDefault="00A44ADA" w:rsidP="005F42BB">
            <w:pPr>
              <w:pStyle w:val="S"/>
              <w:spacing w:line="240" w:lineRule="auto"/>
              <w:ind w:firstLine="0"/>
              <w:jc w:val="center"/>
              <w:rPr>
                <w:sz w:val="20"/>
                <w:szCs w:val="20"/>
              </w:rPr>
            </w:pPr>
          </w:p>
        </w:tc>
        <w:tc>
          <w:tcPr>
            <w:tcW w:w="1560" w:type="dxa"/>
            <w:vMerge/>
            <w:shd w:val="clear" w:color="auto" w:fill="auto"/>
            <w:tcMar>
              <w:left w:w="28" w:type="dxa"/>
              <w:right w:w="28" w:type="dxa"/>
            </w:tcMar>
            <w:vAlign w:val="center"/>
          </w:tcPr>
          <w:p w:rsidR="00A44ADA" w:rsidRPr="00263A0F" w:rsidRDefault="00A44ADA" w:rsidP="005F42BB">
            <w:pPr>
              <w:spacing w:line="240" w:lineRule="auto"/>
              <w:ind w:firstLine="0"/>
              <w:jc w:val="center"/>
              <w:rPr>
                <w:sz w:val="20"/>
                <w:szCs w:val="20"/>
              </w:rPr>
            </w:pPr>
          </w:p>
        </w:tc>
        <w:tc>
          <w:tcPr>
            <w:tcW w:w="3402" w:type="dxa"/>
            <w:shd w:val="clear" w:color="auto" w:fill="auto"/>
            <w:tcMar>
              <w:left w:w="28" w:type="dxa"/>
              <w:right w:w="28" w:type="dxa"/>
            </w:tcMar>
            <w:vAlign w:val="center"/>
          </w:tcPr>
          <w:p w:rsidR="00A44ADA" w:rsidRPr="00263A0F" w:rsidRDefault="00A44ADA" w:rsidP="005F42BB">
            <w:pPr>
              <w:spacing w:line="240" w:lineRule="auto"/>
              <w:ind w:firstLine="0"/>
              <w:jc w:val="center"/>
              <w:rPr>
                <w:sz w:val="20"/>
                <w:szCs w:val="20"/>
              </w:rPr>
            </w:pPr>
            <w:r w:rsidRPr="00263A0F">
              <w:rPr>
                <w:sz w:val="20"/>
                <w:szCs w:val="20"/>
              </w:rPr>
              <w:t>Плотность топлива</w:t>
            </w:r>
          </w:p>
        </w:tc>
        <w:tc>
          <w:tcPr>
            <w:tcW w:w="1842" w:type="dxa"/>
            <w:shd w:val="clear" w:color="auto" w:fill="auto"/>
            <w:tcMar>
              <w:left w:w="28" w:type="dxa"/>
              <w:right w:w="28" w:type="dxa"/>
            </w:tcMar>
            <w:vAlign w:val="center"/>
          </w:tcPr>
          <w:p w:rsidR="00A44ADA" w:rsidRPr="00263A0F" w:rsidRDefault="00A44ADA" w:rsidP="005F42BB">
            <w:pPr>
              <w:spacing w:line="240" w:lineRule="auto"/>
              <w:ind w:firstLine="0"/>
              <w:jc w:val="center"/>
              <w:rPr>
                <w:sz w:val="20"/>
                <w:szCs w:val="20"/>
              </w:rPr>
            </w:pPr>
            <w:r w:rsidRPr="00263A0F">
              <w:rPr>
                <w:sz w:val="20"/>
                <w:szCs w:val="20"/>
              </w:rPr>
              <w:t>н/д</w:t>
            </w:r>
          </w:p>
        </w:tc>
      </w:tr>
      <w:tr w:rsidR="00A44ADA" w:rsidRPr="00263A0F" w:rsidTr="00263A0F">
        <w:tc>
          <w:tcPr>
            <w:tcW w:w="534" w:type="dxa"/>
            <w:vMerge w:val="restart"/>
            <w:shd w:val="clear" w:color="auto" w:fill="auto"/>
            <w:tcMar>
              <w:left w:w="28" w:type="dxa"/>
              <w:right w:w="28" w:type="dxa"/>
            </w:tcMar>
            <w:vAlign w:val="center"/>
          </w:tcPr>
          <w:p w:rsidR="00A44ADA" w:rsidRPr="00263A0F" w:rsidRDefault="00A44ADA" w:rsidP="00C82EB9">
            <w:pPr>
              <w:spacing w:line="240" w:lineRule="auto"/>
              <w:ind w:firstLine="0"/>
              <w:jc w:val="center"/>
              <w:rPr>
                <w:sz w:val="20"/>
                <w:szCs w:val="20"/>
              </w:rPr>
            </w:pPr>
            <w:r w:rsidRPr="00263A0F">
              <w:rPr>
                <w:sz w:val="20"/>
                <w:szCs w:val="20"/>
              </w:rPr>
              <w:t>4</w:t>
            </w:r>
          </w:p>
        </w:tc>
        <w:tc>
          <w:tcPr>
            <w:tcW w:w="2409" w:type="dxa"/>
            <w:vMerge w:val="restart"/>
            <w:shd w:val="clear" w:color="auto" w:fill="auto"/>
            <w:tcMar>
              <w:left w:w="28" w:type="dxa"/>
              <w:right w:w="28" w:type="dxa"/>
            </w:tcMar>
            <w:vAlign w:val="center"/>
          </w:tcPr>
          <w:p w:rsidR="00A44ADA" w:rsidRPr="00263A0F" w:rsidRDefault="00A44ADA" w:rsidP="005F42BB">
            <w:pPr>
              <w:pStyle w:val="S"/>
              <w:spacing w:line="240" w:lineRule="auto"/>
              <w:ind w:firstLine="0"/>
              <w:jc w:val="center"/>
              <w:rPr>
                <w:sz w:val="20"/>
                <w:szCs w:val="20"/>
              </w:rPr>
            </w:pPr>
            <w:r w:rsidRPr="00263A0F">
              <w:rPr>
                <w:sz w:val="20"/>
                <w:szCs w:val="20"/>
              </w:rPr>
              <w:t>Котельная «Коношский РЭС»</w:t>
            </w:r>
          </w:p>
        </w:tc>
        <w:tc>
          <w:tcPr>
            <w:tcW w:w="1560" w:type="dxa"/>
            <w:vMerge w:val="restart"/>
            <w:shd w:val="clear" w:color="auto" w:fill="auto"/>
            <w:tcMar>
              <w:left w:w="28" w:type="dxa"/>
              <w:right w:w="28" w:type="dxa"/>
            </w:tcMar>
            <w:vAlign w:val="center"/>
          </w:tcPr>
          <w:p w:rsidR="00A44ADA" w:rsidRPr="00263A0F" w:rsidRDefault="00A44ADA" w:rsidP="005F42BB">
            <w:pPr>
              <w:spacing w:line="240" w:lineRule="auto"/>
              <w:ind w:firstLine="0"/>
              <w:jc w:val="center"/>
              <w:rPr>
                <w:sz w:val="20"/>
                <w:szCs w:val="20"/>
              </w:rPr>
            </w:pPr>
            <w:r w:rsidRPr="00263A0F">
              <w:rPr>
                <w:sz w:val="20"/>
                <w:szCs w:val="20"/>
              </w:rPr>
              <w:t>электроэнергия</w:t>
            </w:r>
          </w:p>
        </w:tc>
        <w:tc>
          <w:tcPr>
            <w:tcW w:w="3402" w:type="dxa"/>
            <w:shd w:val="clear" w:color="auto" w:fill="auto"/>
            <w:tcMar>
              <w:left w:w="28" w:type="dxa"/>
              <w:right w:w="28" w:type="dxa"/>
            </w:tcMar>
            <w:vAlign w:val="center"/>
          </w:tcPr>
          <w:p w:rsidR="00A44ADA" w:rsidRPr="00263A0F" w:rsidRDefault="00A44ADA" w:rsidP="005F42BB">
            <w:pPr>
              <w:spacing w:line="240" w:lineRule="auto"/>
              <w:ind w:firstLine="0"/>
              <w:jc w:val="center"/>
              <w:rPr>
                <w:sz w:val="20"/>
                <w:szCs w:val="20"/>
              </w:rPr>
            </w:pPr>
            <w:r w:rsidRPr="00263A0F">
              <w:rPr>
                <w:sz w:val="20"/>
                <w:szCs w:val="20"/>
              </w:rPr>
              <w:t>Низшая теплота сгорания топлива</w:t>
            </w:r>
          </w:p>
        </w:tc>
        <w:tc>
          <w:tcPr>
            <w:tcW w:w="1842" w:type="dxa"/>
            <w:shd w:val="clear" w:color="auto" w:fill="auto"/>
            <w:tcMar>
              <w:left w:w="28" w:type="dxa"/>
              <w:right w:w="28" w:type="dxa"/>
            </w:tcMar>
            <w:vAlign w:val="center"/>
          </w:tcPr>
          <w:p w:rsidR="00A44ADA" w:rsidRPr="00263A0F" w:rsidRDefault="00A44ADA" w:rsidP="005F42BB">
            <w:pPr>
              <w:spacing w:line="240" w:lineRule="auto"/>
              <w:ind w:firstLine="0"/>
              <w:jc w:val="center"/>
              <w:rPr>
                <w:sz w:val="20"/>
                <w:szCs w:val="20"/>
              </w:rPr>
            </w:pPr>
            <w:r w:rsidRPr="00263A0F">
              <w:rPr>
                <w:sz w:val="20"/>
                <w:szCs w:val="20"/>
              </w:rPr>
              <w:t>864</w:t>
            </w:r>
            <w:r w:rsidRPr="00263A0F">
              <w:rPr>
                <w:b/>
                <w:sz w:val="20"/>
                <w:szCs w:val="20"/>
              </w:rPr>
              <w:t xml:space="preserve"> </w:t>
            </w:r>
            <w:r w:rsidRPr="00263A0F">
              <w:rPr>
                <w:sz w:val="20"/>
                <w:szCs w:val="20"/>
              </w:rPr>
              <w:t>ккал/Вт.ч</w:t>
            </w:r>
          </w:p>
        </w:tc>
      </w:tr>
      <w:tr w:rsidR="00A44ADA" w:rsidRPr="00263A0F" w:rsidTr="00263A0F">
        <w:tc>
          <w:tcPr>
            <w:tcW w:w="534" w:type="dxa"/>
            <w:vMerge/>
            <w:shd w:val="clear" w:color="auto" w:fill="auto"/>
            <w:tcMar>
              <w:left w:w="28" w:type="dxa"/>
              <w:right w:w="28" w:type="dxa"/>
            </w:tcMar>
            <w:vAlign w:val="center"/>
          </w:tcPr>
          <w:p w:rsidR="00A44ADA" w:rsidRPr="00263A0F" w:rsidRDefault="00A44ADA" w:rsidP="005F42BB">
            <w:pPr>
              <w:spacing w:line="240" w:lineRule="auto"/>
              <w:ind w:firstLine="0"/>
              <w:jc w:val="center"/>
              <w:rPr>
                <w:sz w:val="20"/>
                <w:szCs w:val="20"/>
              </w:rPr>
            </w:pPr>
          </w:p>
        </w:tc>
        <w:tc>
          <w:tcPr>
            <w:tcW w:w="2409" w:type="dxa"/>
            <w:vMerge/>
            <w:shd w:val="clear" w:color="auto" w:fill="auto"/>
            <w:tcMar>
              <w:left w:w="28" w:type="dxa"/>
              <w:right w:w="28" w:type="dxa"/>
            </w:tcMar>
            <w:vAlign w:val="center"/>
          </w:tcPr>
          <w:p w:rsidR="00A44ADA" w:rsidRPr="00263A0F" w:rsidRDefault="00A44ADA" w:rsidP="005F42BB">
            <w:pPr>
              <w:pStyle w:val="S"/>
              <w:spacing w:line="240" w:lineRule="auto"/>
              <w:ind w:firstLine="0"/>
              <w:jc w:val="center"/>
              <w:rPr>
                <w:sz w:val="20"/>
                <w:szCs w:val="20"/>
              </w:rPr>
            </w:pPr>
          </w:p>
        </w:tc>
        <w:tc>
          <w:tcPr>
            <w:tcW w:w="1560" w:type="dxa"/>
            <w:vMerge/>
            <w:shd w:val="clear" w:color="auto" w:fill="auto"/>
            <w:tcMar>
              <w:left w:w="28" w:type="dxa"/>
              <w:right w:w="28" w:type="dxa"/>
            </w:tcMar>
            <w:vAlign w:val="center"/>
          </w:tcPr>
          <w:p w:rsidR="00A44ADA" w:rsidRPr="00263A0F" w:rsidRDefault="00A44ADA" w:rsidP="005F42BB">
            <w:pPr>
              <w:spacing w:line="240" w:lineRule="auto"/>
              <w:ind w:firstLine="0"/>
              <w:jc w:val="center"/>
              <w:rPr>
                <w:sz w:val="20"/>
                <w:szCs w:val="20"/>
              </w:rPr>
            </w:pPr>
          </w:p>
        </w:tc>
        <w:tc>
          <w:tcPr>
            <w:tcW w:w="3402" w:type="dxa"/>
            <w:shd w:val="clear" w:color="auto" w:fill="auto"/>
            <w:tcMar>
              <w:left w:w="28" w:type="dxa"/>
              <w:right w:w="28" w:type="dxa"/>
            </w:tcMar>
            <w:vAlign w:val="center"/>
          </w:tcPr>
          <w:p w:rsidR="00A44ADA" w:rsidRPr="00263A0F" w:rsidRDefault="00A44ADA" w:rsidP="005F42BB">
            <w:pPr>
              <w:spacing w:line="240" w:lineRule="auto"/>
              <w:ind w:firstLine="0"/>
              <w:jc w:val="center"/>
              <w:rPr>
                <w:sz w:val="20"/>
                <w:szCs w:val="20"/>
              </w:rPr>
            </w:pPr>
            <w:r w:rsidRPr="00263A0F">
              <w:rPr>
                <w:sz w:val="20"/>
                <w:szCs w:val="20"/>
              </w:rPr>
              <w:t>Плотность топлива</w:t>
            </w:r>
          </w:p>
        </w:tc>
        <w:tc>
          <w:tcPr>
            <w:tcW w:w="1842" w:type="dxa"/>
            <w:shd w:val="clear" w:color="auto" w:fill="auto"/>
            <w:tcMar>
              <w:left w:w="28" w:type="dxa"/>
              <w:right w:w="28" w:type="dxa"/>
            </w:tcMar>
            <w:vAlign w:val="center"/>
          </w:tcPr>
          <w:p w:rsidR="00A44ADA" w:rsidRPr="00263A0F" w:rsidRDefault="00A44ADA" w:rsidP="005F42BB">
            <w:pPr>
              <w:spacing w:line="240" w:lineRule="auto"/>
              <w:ind w:firstLine="0"/>
              <w:jc w:val="center"/>
              <w:rPr>
                <w:sz w:val="20"/>
                <w:szCs w:val="20"/>
              </w:rPr>
            </w:pPr>
            <w:r w:rsidRPr="00263A0F">
              <w:rPr>
                <w:sz w:val="20"/>
                <w:szCs w:val="20"/>
              </w:rPr>
              <w:t>-</w:t>
            </w:r>
          </w:p>
        </w:tc>
      </w:tr>
      <w:tr w:rsidR="00A44ADA" w:rsidRPr="00263A0F" w:rsidTr="00263A0F">
        <w:tc>
          <w:tcPr>
            <w:tcW w:w="534" w:type="dxa"/>
            <w:vMerge w:val="restart"/>
            <w:shd w:val="clear" w:color="auto" w:fill="auto"/>
            <w:tcMar>
              <w:left w:w="28" w:type="dxa"/>
              <w:right w:w="28" w:type="dxa"/>
            </w:tcMar>
            <w:vAlign w:val="center"/>
          </w:tcPr>
          <w:p w:rsidR="00A44ADA" w:rsidRPr="00263A0F" w:rsidRDefault="00A44ADA" w:rsidP="00C82EB9">
            <w:pPr>
              <w:spacing w:line="240" w:lineRule="auto"/>
              <w:ind w:firstLine="0"/>
              <w:jc w:val="center"/>
              <w:rPr>
                <w:sz w:val="20"/>
                <w:szCs w:val="20"/>
              </w:rPr>
            </w:pPr>
            <w:r w:rsidRPr="00263A0F">
              <w:rPr>
                <w:sz w:val="20"/>
                <w:szCs w:val="20"/>
              </w:rPr>
              <w:t>5</w:t>
            </w:r>
          </w:p>
        </w:tc>
        <w:tc>
          <w:tcPr>
            <w:tcW w:w="2409" w:type="dxa"/>
            <w:vMerge w:val="restart"/>
            <w:shd w:val="clear" w:color="auto" w:fill="auto"/>
            <w:tcMar>
              <w:left w:w="28" w:type="dxa"/>
              <w:right w:w="28" w:type="dxa"/>
            </w:tcMar>
            <w:vAlign w:val="center"/>
          </w:tcPr>
          <w:p w:rsidR="00A44ADA" w:rsidRPr="00263A0F" w:rsidRDefault="00A44ADA" w:rsidP="006C0FB5">
            <w:pPr>
              <w:pStyle w:val="S"/>
              <w:spacing w:line="240" w:lineRule="auto"/>
              <w:ind w:firstLine="0"/>
              <w:jc w:val="center"/>
              <w:rPr>
                <w:sz w:val="20"/>
                <w:szCs w:val="20"/>
              </w:rPr>
            </w:pPr>
            <w:r w:rsidRPr="00263A0F">
              <w:rPr>
                <w:sz w:val="20"/>
                <w:szCs w:val="20"/>
              </w:rPr>
              <w:t>Котельная «Хлебозавод»</w:t>
            </w:r>
          </w:p>
        </w:tc>
        <w:tc>
          <w:tcPr>
            <w:tcW w:w="1560" w:type="dxa"/>
            <w:vMerge w:val="restart"/>
            <w:shd w:val="clear" w:color="auto" w:fill="auto"/>
            <w:tcMar>
              <w:left w:w="28" w:type="dxa"/>
              <w:right w:w="28" w:type="dxa"/>
            </w:tcMar>
            <w:vAlign w:val="center"/>
          </w:tcPr>
          <w:p w:rsidR="00A44ADA" w:rsidRPr="00263A0F" w:rsidRDefault="00A44ADA" w:rsidP="006C0FB5">
            <w:pPr>
              <w:spacing w:line="240" w:lineRule="auto"/>
              <w:ind w:firstLine="0"/>
              <w:jc w:val="center"/>
              <w:rPr>
                <w:sz w:val="20"/>
                <w:szCs w:val="20"/>
              </w:rPr>
            </w:pPr>
            <w:r w:rsidRPr="00263A0F">
              <w:rPr>
                <w:sz w:val="20"/>
                <w:szCs w:val="20"/>
              </w:rPr>
              <w:t>дрова</w:t>
            </w:r>
          </w:p>
        </w:tc>
        <w:tc>
          <w:tcPr>
            <w:tcW w:w="3402" w:type="dxa"/>
            <w:shd w:val="clear" w:color="auto" w:fill="auto"/>
            <w:tcMar>
              <w:left w:w="28" w:type="dxa"/>
              <w:right w:w="28" w:type="dxa"/>
            </w:tcMar>
            <w:vAlign w:val="center"/>
          </w:tcPr>
          <w:p w:rsidR="00A44ADA" w:rsidRPr="00263A0F" w:rsidRDefault="00A44ADA" w:rsidP="006C0FB5">
            <w:pPr>
              <w:spacing w:line="240" w:lineRule="auto"/>
              <w:ind w:firstLine="0"/>
              <w:jc w:val="center"/>
              <w:rPr>
                <w:sz w:val="20"/>
                <w:szCs w:val="20"/>
              </w:rPr>
            </w:pPr>
            <w:r w:rsidRPr="00263A0F">
              <w:rPr>
                <w:sz w:val="20"/>
                <w:szCs w:val="20"/>
              </w:rPr>
              <w:t>Низшая теплота сгорания топлива</w:t>
            </w:r>
          </w:p>
        </w:tc>
        <w:tc>
          <w:tcPr>
            <w:tcW w:w="1842" w:type="dxa"/>
            <w:shd w:val="clear" w:color="auto" w:fill="auto"/>
            <w:tcMar>
              <w:left w:w="28" w:type="dxa"/>
              <w:right w:w="28" w:type="dxa"/>
            </w:tcMar>
            <w:vAlign w:val="center"/>
          </w:tcPr>
          <w:p w:rsidR="00A44ADA" w:rsidRPr="00263A0F" w:rsidRDefault="00A44ADA" w:rsidP="006C0FB5">
            <w:pPr>
              <w:spacing w:line="240" w:lineRule="auto"/>
              <w:ind w:firstLine="0"/>
              <w:jc w:val="center"/>
              <w:rPr>
                <w:sz w:val="20"/>
                <w:szCs w:val="20"/>
              </w:rPr>
            </w:pPr>
            <w:r w:rsidRPr="00263A0F">
              <w:rPr>
                <w:sz w:val="20"/>
                <w:szCs w:val="20"/>
              </w:rPr>
              <w:t>6725 ккал/кг</w:t>
            </w:r>
          </w:p>
        </w:tc>
      </w:tr>
      <w:tr w:rsidR="00A44ADA" w:rsidRPr="00263A0F" w:rsidTr="00263A0F">
        <w:tc>
          <w:tcPr>
            <w:tcW w:w="534" w:type="dxa"/>
            <w:vMerge/>
            <w:shd w:val="clear" w:color="auto" w:fill="auto"/>
            <w:tcMar>
              <w:left w:w="28" w:type="dxa"/>
              <w:right w:w="28" w:type="dxa"/>
            </w:tcMar>
            <w:vAlign w:val="center"/>
          </w:tcPr>
          <w:p w:rsidR="00A44ADA" w:rsidRPr="00263A0F" w:rsidRDefault="00A44ADA" w:rsidP="006C0FB5">
            <w:pPr>
              <w:spacing w:line="240" w:lineRule="auto"/>
              <w:ind w:firstLine="0"/>
              <w:jc w:val="center"/>
              <w:rPr>
                <w:sz w:val="20"/>
                <w:szCs w:val="20"/>
              </w:rPr>
            </w:pPr>
          </w:p>
        </w:tc>
        <w:tc>
          <w:tcPr>
            <w:tcW w:w="2409" w:type="dxa"/>
            <w:vMerge/>
            <w:shd w:val="clear" w:color="auto" w:fill="auto"/>
            <w:tcMar>
              <w:left w:w="28" w:type="dxa"/>
              <w:right w:w="28" w:type="dxa"/>
            </w:tcMar>
            <w:vAlign w:val="center"/>
          </w:tcPr>
          <w:p w:rsidR="00A44ADA" w:rsidRPr="00263A0F" w:rsidRDefault="00A44ADA" w:rsidP="006C0FB5">
            <w:pPr>
              <w:pStyle w:val="S"/>
              <w:spacing w:line="240" w:lineRule="auto"/>
              <w:ind w:firstLine="0"/>
              <w:jc w:val="center"/>
              <w:rPr>
                <w:sz w:val="20"/>
                <w:szCs w:val="20"/>
              </w:rPr>
            </w:pPr>
          </w:p>
        </w:tc>
        <w:tc>
          <w:tcPr>
            <w:tcW w:w="1560" w:type="dxa"/>
            <w:vMerge/>
            <w:shd w:val="clear" w:color="auto" w:fill="auto"/>
            <w:tcMar>
              <w:left w:w="28" w:type="dxa"/>
              <w:right w:w="28" w:type="dxa"/>
            </w:tcMar>
            <w:vAlign w:val="center"/>
          </w:tcPr>
          <w:p w:rsidR="00A44ADA" w:rsidRPr="00263A0F" w:rsidRDefault="00A44ADA" w:rsidP="006C0FB5">
            <w:pPr>
              <w:spacing w:line="240" w:lineRule="auto"/>
              <w:ind w:firstLine="0"/>
              <w:jc w:val="center"/>
              <w:rPr>
                <w:sz w:val="20"/>
                <w:szCs w:val="20"/>
              </w:rPr>
            </w:pPr>
          </w:p>
        </w:tc>
        <w:tc>
          <w:tcPr>
            <w:tcW w:w="3402" w:type="dxa"/>
            <w:shd w:val="clear" w:color="auto" w:fill="auto"/>
            <w:tcMar>
              <w:left w:w="28" w:type="dxa"/>
              <w:right w:w="28" w:type="dxa"/>
            </w:tcMar>
            <w:vAlign w:val="center"/>
          </w:tcPr>
          <w:p w:rsidR="00A44ADA" w:rsidRPr="00263A0F" w:rsidRDefault="00A44ADA" w:rsidP="006C0FB5">
            <w:pPr>
              <w:spacing w:line="240" w:lineRule="auto"/>
              <w:ind w:firstLine="0"/>
              <w:jc w:val="center"/>
              <w:rPr>
                <w:sz w:val="20"/>
                <w:szCs w:val="20"/>
              </w:rPr>
            </w:pPr>
            <w:r w:rsidRPr="00263A0F">
              <w:rPr>
                <w:sz w:val="20"/>
                <w:szCs w:val="20"/>
              </w:rPr>
              <w:t>Плотность топлива</w:t>
            </w:r>
          </w:p>
        </w:tc>
        <w:tc>
          <w:tcPr>
            <w:tcW w:w="1842" w:type="dxa"/>
            <w:shd w:val="clear" w:color="auto" w:fill="auto"/>
            <w:tcMar>
              <w:left w:w="28" w:type="dxa"/>
              <w:right w:w="28" w:type="dxa"/>
            </w:tcMar>
            <w:vAlign w:val="center"/>
          </w:tcPr>
          <w:p w:rsidR="00A44ADA" w:rsidRPr="00263A0F" w:rsidRDefault="00A44ADA" w:rsidP="006C0FB5">
            <w:pPr>
              <w:spacing w:line="240" w:lineRule="auto"/>
              <w:ind w:firstLine="0"/>
              <w:jc w:val="center"/>
              <w:rPr>
                <w:sz w:val="20"/>
                <w:szCs w:val="20"/>
              </w:rPr>
            </w:pPr>
            <w:r w:rsidRPr="00263A0F">
              <w:rPr>
                <w:sz w:val="20"/>
                <w:szCs w:val="20"/>
              </w:rPr>
              <w:t>н/д</w:t>
            </w:r>
          </w:p>
        </w:tc>
      </w:tr>
      <w:tr w:rsidR="00A44ADA" w:rsidRPr="00263A0F" w:rsidTr="00263A0F">
        <w:tc>
          <w:tcPr>
            <w:tcW w:w="534" w:type="dxa"/>
            <w:vMerge w:val="restart"/>
            <w:shd w:val="clear" w:color="auto" w:fill="auto"/>
            <w:tcMar>
              <w:left w:w="28" w:type="dxa"/>
              <w:right w:w="28" w:type="dxa"/>
            </w:tcMar>
            <w:vAlign w:val="center"/>
          </w:tcPr>
          <w:p w:rsidR="00A44ADA" w:rsidRPr="00263A0F" w:rsidRDefault="00A44ADA" w:rsidP="00C82EB9">
            <w:pPr>
              <w:spacing w:line="240" w:lineRule="auto"/>
              <w:ind w:firstLine="0"/>
              <w:jc w:val="center"/>
              <w:rPr>
                <w:sz w:val="20"/>
                <w:szCs w:val="20"/>
              </w:rPr>
            </w:pPr>
            <w:r w:rsidRPr="00263A0F">
              <w:rPr>
                <w:sz w:val="20"/>
                <w:szCs w:val="20"/>
              </w:rPr>
              <w:t>6</w:t>
            </w:r>
          </w:p>
        </w:tc>
        <w:tc>
          <w:tcPr>
            <w:tcW w:w="2409" w:type="dxa"/>
            <w:vMerge w:val="restart"/>
            <w:shd w:val="clear" w:color="auto" w:fill="auto"/>
            <w:tcMar>
              <w:left w:w="28" w:type="dxa"/>
              <w:right w:w="28" w:type="dxa"/>
            </w:tcMar>
            <w:vAlign w:val="center"/>
          </w:tcPr>
          <w:p w:rsidR="00A44ADA" w:rsidRPr="00263A0F" w:rsidRDefault="00A44ADA" w:rsidP="006C0FB5">
            <w:pPr>
              <w:pStyle w:val="S"/>
              <w:spacing w:line="240" w:lineRule="auto"/>
              <w:ind w:firstLine="0"/>
              <w:jc w:val="center"/>
              <w:rPr>
                <w:sz w:val="20"/>
                <w:szCs w:val="20"/>
              </w:rPr>
            </w:pPr>
            <w:r w:rsidRPr="00263A0F">
              <w:rPr>
                <w:sz w:val="20"/>
                <w:szCs w:val="20"/>
              </w:rPr>
              <w:t>Котельная «Заречная»</w:t>
            </w:r>
          </w:p>
        </w:tc>
        <w:tc>
          <w:tcPr>
            <w:tcW w:w="1560" w:type="dxa"/>
            <w:vMerge w:val="restart"/>
            <w:shd w:val="clear" w:color="auto" w:fill="auto"/>
            <w:tcMar>
              <w:left w:w="28" w:type="dxa"/>
              <w:right w:w="28" w:type="dxa"/>
            </w:tcMar>
            <w:vAlign w:val="center"/>
          </w:tcPr>
          <w:p w:rsidR="00A44ADA" w:rsidRPr="00263A0F" w:rsidRDefault="00A44ADA" w:rsidP="006C0FB5">
            <w:pPr>
              <w:spacing w:line="240" w:lineRule="auto"/>
              <w:ind w:firstLine="0"/>
              <w:jc w:val="center"/>
              <w:rPr>
                <w:sz w:val="20"/>
                <w:szCs w:val="20"/>
              </w:rPr>
            </w:pPr>
            <w:r w:rsidRPr="00263A0F">
              <w:rPr>
                <w:sz w:val="20"/>
                <w:szCs w:val="20"/>
              </w:rPr>
              <w:t>дрова</w:t>
            </w:r>
          </w:p>
        </w:tc>
        <w:tc>
          <w:tcPr>
            <w:tcW w:w="3402" w:type="dxa"/>
            <w:shd w:val="clear" w:color="auto" w:fill="auto"/>
            <w:tcMar>
              <w:left w:w="28" w:type="dxa"/>
              <w:right w:w="28" w:type="dxa"/>
            </w:tcMar>
            <w:vAlign w:val="center"/>
          </w:tcPr>
          <w:p w:rsidR="00A44ADA" w:rsidRPr="00263A0F" w:rsidRDefault="00A44ADA" w:rsidP="006C0FB5">
            <w:pPr>
              <w:spacing w:line="240" w:lineRule="auto"/>
              <w:ind w:firstLine="0"/>
              <w:jc w:val="center"/>
              <w:rPr>
                <w:sz w:val="20"/>
                <w:szCs w:val="20"/>
              </w:rPr>
            </w:pPr>
            <w:r w:rsidRPr="00263A0F">
              <w:rPr>
                <w:sz w:val="20"/>
                <w:szCs w:val="20"/>
              </w:rPr>
              <w:t>Низшая теплота сгорания топлива</w:t>
            </w:r>
          </w:p>
        </w:tc>
        <w:tc>
          <w:tcPr>
            <w:tcW w:w="1842" w:type="dxa"/>
            <w:shd w:val="clear" w:color="auto" w:fill="auto"/>
            <w:tcMar>
              <w:left w:w="28" w:type="dxa"/>
              <w:right w:w="28" w:type="dxa"/>
            </w:tcMar>
            <w:vAlign w:val="center"/>
          </w:tcPr>
          <w:p w:rsidR="00A44ADA" w:rsidRPr="00263A0F" w:rsidRDefault="00A44ADA" w:rsidP="006C0FB5">
            <w:pPr>
              <w:spacing w:line="240" w:lineRule="auto"/>
              <w:ind w:firstLine="0"/>
              <w:jc w:val="center"/>
              <w:rPr>
                <w:sz w:val="20"/>
                <w:szCs w:val="20"/>
              </w:rPr>
            </w:pPr>
            <w:r w:rsidRPr="00263A0F">
              <w:rPr>
                <w:sz w:val="20"/>
                <w:szCs w:val="20"/>
              </w:rPr>
              <w:t>1862 ккал/кг</w:t>
            </w:r>
          </w:p>
        </w:tc>
      </w:tr>
      <w:tr w:rsidR="00A44ADA" w:rsidRPr="00263A0F" w:rsidTr="00263A0F">
        <w:tc>
          <w:tcPr>
            <w:tcW w:w="534" w:type="dxa"/>
            <w:vMerge/>
            <w:shd w:val="clear" w:color="auto" w:fill="auto"/>
            <w:tcMar>
              <w:left w:w="28" w:type="dxa"/>
              <w:right w:w="28" w:type="dxa"/>
            </w:tcMar>
            <w:vAlign w:val="center"/>
          </w:tcPr>
          <w:p w:rsidR="00A44ADA" w:rsidRPr="00263A0F" w:rsidRDefault="00A44ADA" w:rsidP="006C0FB5">
            <w:pPr>
              <w:spacing w:line="240" w:lineRule="auto"/>
              <w:ind w:firstLine="0"/>
              <w:jc w:val="center"/>
              <w:rPr>
                <w:sz w:val="20"/>
                <w:szCs w:val="20"/>
              </w:rPr>
            </w:pPr>
          </w:p>
        </w:tc>
        <w:tc>
          <w:tcPr>
            <w:tcW w:w="2409" w:type="dxa"/>
            <w:vMerge/>
            <w:shd w:val="clear" w:color="auto" w:fill="auto"/>
            <w:tcMar>
              <w:left w:w="28" w:type="dxa"/>
              <w:right w:w="28" w:type="dxa"/>
            </w:tcMar>
            <w:vAlign w:val="center"/>
          </w:tcPr>
          <w:p w:rsidR="00A44ADA" w:rsidRPr="00263A0F" w:rsidRDefault="00A44ADA" w:rsidP="006C0FB5">
            <w:pPr>
              <w:pStyle w:val="S"/>
              <w:spacing w:line="240" w:lineRule="auto"/>
              <w:ind w:firstLine="0"/>
              <w:jc w:val="center"/>
              <w:rPr>
                <w:sz w:val="20"/>
                <w:szCs w:val="20"/>
              </w:rPr>
            </w:pPr>
          </w:p>
        </w:tc>
        <w:tc>
          <w:tcPr>
            <w:tcW w:w="1560" w:type="dxa"/>
            <w:vMerge/>
            <w:shd w:val="clear" w:color="auto" w:fill="auto"/>
            <w:tcMar>
              <w:left w:w="28" w:type="dxa"/>
              <w:right w:w="28" w:type="dxa"/>
            </w:tcMar>
            <w:vAlign w:val="center"/>
          </w:tcPr>
          <w:p w:rsidR="00A44ADA" w:rsidRPr="00263A0F" w:rsidRDefault="00A44ADA" w:rsidP="006C0FB5">
            <w:pPr>
              <w:spacing w:line="240" w:lineRule="auto"/>
              <w:ind w:firstLine="0"/>
              <w:jc w:val="center"/>
              <w:rPr>
                <w:sz w:val="20"/>
                <w:szCs w:val="20"/>
              </w:rPr>
            </w:pPr>
          </w:p>
        </w:tc>
        <w:tc>
          <w:tcPr>
            <w:tcW w:w="3402" w:type="dxa"/>
            <w:shd w:val="clear" w:color="auto" w:fill="auto"/>
            <w:tcMar>
              <w:left w:w="28" w:type="dxa"/>
              <w:right w:w="28" w:type="dxa"/>
            </w:tcMar>
            <w:vAlign w:val="center"/>
          </w:tcPr>
          <w:p w:rsidR="00A44ADA" w:rsidRPr="00263A0F" w:rsidRDefault="00A44ADA" w:rsidP="006C0FB5">
            <w:pPr>
              <w:spacing w:line="240" w:lineRule="auto"/>
              <w:ind w:firstLine="0"/>
              <w:jc w:val="center"/>
              <w:rPr>
                <w:sz w:val="20"/>
                <w:szCs w:val="20"/>
              </w:rPr>
            </w:pPr>
            <w:r w:rsidRPr="00263A0F">
              <w:rPr>
                <w:sz w:val="20"/>
                <w:szCs w:val="20"/>
              </w:rPr>
              <w:t>Плотность топлива</w:t>
            </w:r>
          </w:p>
        </w:tc>
        <w:tc>
          <w:tcPr>
            <w:tcW w:w="1842" w:type="dxa"/>
            <w:shd w:val="clear" w:color="auto" w:fill="auto"/>
            <w:tcMar>
              <w:left w:w="28" w:type="dxa"/>
              <w:right w:w="28" w:type="dxa"/>
            </w:tcMar>
            <w:vAlign w:val="center"/>
          </w:tcPr>
          <w:p w:rsidR="00A44ADA" w:rsidRPr="00263A0F" w:rsidRDefault="00A44ADA" w:rsidP="006C0FB5">
            <w:pPr>
              <w:spacing w:line="240" w:lineRule="auto"/>
              <w:ind w:firstLine="0"/>
              <w:jc w:val="center"/>
              <w:rPr>
                <w:sz w:val="20"/>
                <w:szCs w:val="20"/>
              </w:rPr>
            </w:pPr>
            <w:r w:rsidRPr="00263A0F">
              <w:rPr>
                <w:sz w:val="20"/>
                <w:szCs w:val="20"/>
              </w:rPr>
              <w:t>н/д</w:t>
            </w:r>
          </w:p>
        </w:tc>
      </w:tr>
      <w:tr w:rsidR="00A44ADA" w:rsidRPr="00263A0F" w:rsidTr="00263A0F">
        <w:tc>
          <w:tcPr>
            <w:tcW w:w="534" w:type="dxa"/>
            <w:vMerge w:val="restart"/>
            <w:shd w:val="clear" w:color="auto" w:fill="auto"/>
            <w:tcMar>
              <w:left w:w="28" w:type="dxa"/>
              <w:right w:w="28" w:type="dxa"/>
            </w:tcMar>
            <w:vAlign w:val="center"/>
          </w:tcPr>
          <w:p w:rsidR="00A44ADA" w:rsidRPr="00263A0F" w:rsidRDefault="00A44ADA" w:rsidP="00C82EB9">
            <w:pPr>
              <w:spacing w:line="240" w:lineRule="auto"/>
              <w:ind w:firstLine="0"/>
              <w:jc w:val="center"/>
              <w:rPr>
                <w:sz w:val="20"/>
                <w:szCs w:val="20"/>
              </w:rPr>
            </w:pPr>
            <w:r w:rsidRPr="00263A0F">
              <w:rPr>
                <w:sz w:val="20"/>
                <w:szCs w:val="20"/>
              </w:rPr>
              <w:t>7</w:t>
            </w:r>
          </w:p>
        </w:tc>
        <w:tc>
          <w:tcPr>
            <w:tcW w:w="2409" w:type="dxa"/>
            <w:vMerge w:val="restart"/>
            <w:shd w:val="clear" w:color="auto" w:fill="auto"/>
            <w:tcMar>
              <w:left w:w="28" w:type="dxa"/>
              <w:right w:w="28" w:type="dxa"/>
            </w:tcMar>
            <w:vAlign w:val="center"/>
          </w:tcPr>
          <w:p w:rsidR="00A44ADA" w:rsidRPr="00263A0F" w:rsidRDefault="00A44ADA" w:rsidP="006C0FB5">
            <w:pPr>
              <w:pStyle w:val="S"/>
              <w:spacing w:line="240" w:lineRule="auto"/>
              <w:ind w:firstLine="0"/>
              <w:jc w:val="center"/>
              <w:rPr>
                <w:sz w:val="20"/>
                <w:szCs w:val="20"/>
              </w:rPr>
            </w:pPr>
            <w:r w:rsidRPr="00263A0F">
              <w:rPr>
                <w:sz w:val="20"/>
                <w:szCs w:val="20"/>
              </w:rPr>
              <w:t xml:space="preserve">Котельная </w:t>
            </w:r>
            <w:r w:rsidRPr="008D63A0">
              <w:rPr>
                <w:sz w:val="20"/>
                <w:szCs w:val="20"/>
              </w:rPr>
              <w:t>ООО «НВК»</w:t>
            </w:r>
          </w:p>
        </w:tc>
        <w:tc>
          <w:tcPr>
            <w:tcW w:w="1560" w:type="dxa"/>
            <w:vMerge w:val="restart"/>
            <w:shd w:val="clear" w:color="auto" w:fill="auto"/>
            <w:tcMar>
              <w:left w:w="28" w:type="dxa"/>
              <w:right w:w="28" w:type="dxa"/>
            </w:tcMar>
            <w:vAlign w:val="center"/>
          </w:tcPr>
          <w:p w:rsidR="00A44ADA" w:rsidRPr="00263A0F" w:rsidRDefault="00A44ADA" w:rsidP="00263A0F">
            <w:pPr>
              <w:spacing w:line="240" w:lineRule="auto"/>
              <w:ind w:firstLine="0"/>
              <w:jc w:val="center"/>
              <w:rPr>
                <w:sz w:val="20"/>
                <w:szCs w:val="20"/>
              </w:rPr>
            </w:pPr>
            <w:r w:rsidRPr="00263A0F">
              <w:rPr>
                <w:sz w:val="20"/>
                <w:szCs w:val="20"/>
              </w:rPr>
              <w:t>уголь</w:t>
            </w:r>
          </w:p>
        </w:tc>
        <w:tc>
          <w:tcPr>
            <w:tcW w:w="3402" w:type="dxa"/>
            <w:shd w:val="clear" w:color="auto" w:fill="auto"/>
            <w:tcMar>
              <w:left w:w="28" w:type="dxa"/>
              <w:right w:w="28" w:type="dxa"/>
            </w:tcMar>
            <w:vAlign w:val="center"/>
          </w:tcPr>
          <w:p w:rsidR="00A44ADA" w:rsidRPr="00263A0F" w:rsidRDefault="00A44ADA" w:rsidP="006C0FB5">
            <w:pPr>
              <w:spacing w:line="240" w:lineRule="auto"/>
              <w:ind w:firstLine="0"/>
              <w:jc w:val="center"/>
              <w:rPr>
                <w:sz w:val="20"/>
                <w:szCs w:val="20"/>
              </w:rPr>
            </w:pPr>
            <w:r w:rsidRPr="00263A0F">
              <w:rPr>
                <w:sz w:val="20"/>
                <w:szCs w:val="20"/>
              </w:rPr>
              <w:t>Низшая теплота сгорания топлива</w:t>
            </w:r>
          </w:p>
        </w:tc>
        <w:tc>
          <w:tcPr>
            <w:tcW w:w="1842" w:type="dxa"/>
            <w:shd w:val="clear" w:color="auto" w:fill="auto"/>
            <w:tcMar>
              <w:left w:w="28" w:type="dxa"/>
              <w:right w:w="28" w:type="dxa"/>
            </w:tcMar>
            <w:vAlign w:val="center"/>
          </w:tcPr>
          <w:p w:rsidR="00A44ADA" w:rsidRPr="00263A0F" w:rsidRDefault="00A44ADA" w:rsidP="006C0FB5">
            <w:pPr>
              <w:spacing w:line="240" w:lineRule="auto"/>
              <w:ind w:firstLine="0"/>
              <w:jc w:val="center"/>
              <w:rPr>
                <w:sz w:val="20"/>
                <w:szCs w:val="20"/>
              </w:rPr>
            </w:pPr>
            <w:r w:rsidRPr="00263A0F">
              <w:rPr>
                <w:sz w:val="20"/>
                <w:szCs w:val="20"/>
              </w:rPr>
              <w:t>6450 ккал/кг</w:t>
            </w:r>
          </w:p>
        </w:tc>
      </w:tr>
      <w:tr w:rsidR="00A44ADA" w:rsidRPr="00263A0F" w:rsidTr="00263A0F">
        <w:tc>
          <w:tcPr>
            <w:tcW w:w="534" w:type="dxa"/>
            <w:vMerge/>
            <w:shd w:val="clear" w:color="auto" w:fill="auto"/>
            <w:tcMar>
              <w:left w:w="28" w:type="dxa"/>
              <w:right w:w="28" w:type="dxa"/>
            </w:tcMar>
            <w:vAlign w:val="center"/>
          </w:tcPr>
          <w:p w:rsidR="00A44ADA" w:rsidRPr="00263A0F" w:rsidRDefault="00A44ADA" w:rsidP="006C0FB5">
            <w:pPr>
              <w:spacing w:line="240" w:lineRule="auto"/>
              <w:ind w:firstLine="0"/>
              <w:jc w:val="center"/>
              <w:rPr>
                <w:sz w:val="20"/>
                <w:szCs w:val="20"/>
              </w:rPr>
            </w:pPr>
          </w:p>
        </w:tc>
        <w:tc>
          <w:tcPr>
            <w:tcW w:w="2409" w:type="dxa"/>
            <w:vMerge/>
            <w:shd w:val="clear" w:color="auto" w:fill="auto"/>
            <w:tcMar>
              <w:left w:w="28" w:type="dxa"/>
              <w:right w:w="28" w:type="dxa"/>
            </w:tcMar>
            <w:vAlign w:val="center"/>
          </w:tcPr>
          <w:p w:rsidR="00A44ADA" w:rsidRPr="00263A0F" w:rsidRDefault="00A44ADA" w:rsidP="006C0FB5">
            <w:pPr>
              <w:pStyle w:val="S"/>
              <w:spacing w:line="240" w:lineRule="auto"/>
              <w:ind w:firstLine="0"/>
              <w:jc w:val="center"/>
              <w:rPr>
                <w:sz w:val="20"/>
                <w:szCs w:val="20"/>
              </w:rPr>
            </w:pPr>
          </w:p>
        </w:tc>
        <w:tc>
          <w:tcPr>
            <w:tcW w:w="1560" w:type="dxa"/>
            <w:vMerge/>
            <w:shd w:val="clear" w:color="auto" w:fill="auto"/>
            <w:tcMar>
              <w:left w:w="28" w:type="dxa"/>
              <w:right w:w="28" w:type="dxa"/>
            </w:tcMar>
            <w:vAlign w:val="center"/>
          </w:tcPr>
          <w:p w:rsidR="00A44ADA" w:rsidRPr="00263A0F" w:rsidRDefault="00A44ADA" w:rsidP="006C0FB5">
            <w:pPr>
              <w:spacing w:line="240" w:lineRule="auto"/>
              <w:ind w:firstLine="0"/>
              <w:jc w:val="center"/>
              <w:rPr>
                <w:sz w:val="20"/>
                <w:szCs w:val="20"/>
              </w:rPr>
            </w:pPr>
          </w:p>
        </w:tc>
        <w:tc>
          <w:tcPr>
            <w:tcW w:w="3402" w:type="dxa"/>
            <w:shd w:val="clear" w:color="auto" w:fill="auto"/>
            <w:tcMar>
              <w:left w:w="28" w:type="dxa"/>
              <w:right w:w="28" w:type="dxa"/>
            </w:tcMar>
            <w:vAlign w:val="center"/>
          </w:tcPr>
          <w:p w:rsidR="00A44ADA" w:rsidRPr="00263A0F" w:rsidRDefault="00A44ADA" w:rsidP="006C0FB5">
            <w:pPr>
              <w:spacing w:line="240" w:lineRule="auto"/>
              <w:ind w:firstLine="0"/>
              <w:jc w:val="center"/>
              <w:rPr>
                <w:sz w:val="20"/>
                <w:szCs w:val="20"/>
              </w:rPr>
            </w:pPr>
            <w:r w:rsidRPr="00263A0F">
              <w:rPr>
                <w:sz w:val="20"/>
                <w:szCs w:val="20"/>
              </w:rPr>
              <w:t>Плотность топлива</w:t>
            </w:r>
          </w:p>
        </w:tc>
        <w:tc>
          <w:tcPr>
            <w:tcW w:w="1842" w:type="dxa"/>
            <w:shd w:val="clear" w:color="auto" w:fill="auto"/>
            <w:tcMar>
              <w:left w:w="28" w:type="dxa"/>
              <w:right w:w="28" w:type="dxa"/>
            </w:tcMar>
            <w:vAlign w:val="center"/>
          </w:tcPr>
          <w:p w:rsidR="00A44ADA" w:rsidRPr="00263A0F" w:rsidRDefault="00A44ADA" w:rsidP="006C0FB5">
            <w:pPr>
              <w:spacing w:line="240" w:lineRule="auto"/>
              <w:ind w:firstLine="0"/>
              <w:jc w:val="center"/>
              <w:rPr>
                <w:sz w:val="20"/>
                <w:szCs w:val="20"/>
              </w:rPr>
            </w:pPr>
            <w:r w:rsidRPr="00263A0F">
              <w:rPr>
                <w:sz w:val="20"/>
                <w:szCs w:val="20"/>
              </w:rPr>
              <w:t>н/д</w:t>
            </w:r>
          </w:p>
        </w:tc>
      </w:tr>
    </w:tbl>
    <w:p w:rsidR="002F4942" w:rsidRPr="005D3DA2" w:rsidRDefault="002F4942" w:rsidP="00AD762E">
      <w:pPr>
        <w:pStyle w:val="3"/>
        <w:rPr>
          <w:i/>
        </w:rPr>
      </w:pPr>
      <w:bookmarkStart w:id="431" w:name="_Toc8041205"/>
      <w:bookmarkStart w:id="432" w:name="_Toc131463425"/>
      <w:bookmarkEnd w:id="430"/>
      <w:r w:rsidRPr="005D3DA2">
        <w:rPr>
          <w:i/>
        </w:rPr>
        <w:t>г) описание использования местных видов топлива</w:t>
      </w:r>
      <w:bookmarkEnd w:id="431"/>
      <w:bookmarkEnd w:id="432"/>
    </w:p>
    <w:p w:rsidR="002F4942" w:rsidRPr="005D3DA2" w:rsidRDefault="002F4942" w:rsidP="00C03D1D">
      <w:r w:rsidRPr="005D3DA2">
        <w:t xml:space="preserve">На источниках тепловой энергии – </w:t>
      </w:r>
      <w:r w:rsidR="00C03D1D">
        <w:t>котельной «Хлебозавод»</w:t>
      </w:r>
      <w:r w:rsidRPr="005D3DA2">
        <w:t xml:space="preserve"> и котельн</w:t>
      </w:r>
      <w:r w:rsidR="00C03D1D">
        <w:t>ой</w:t>
      </w:r>
      <w:r w:rsidRPr="005D3DA2">
        <w:t xml:space="preserve"> </w:t>
      </w:r>
      <w:r w:rsidR="00C03D1D">
        <w:t>«Заречной»</w:t>
      </w:r>
      <w:r w:rsidRPr="005D3DA2">
        <w:t xml:space="preserve"> используются местные виды топлива</w:t>
      </w:r>
      <w:r w:rsidR="00C03D1D">
        <w:t xml:space="preserve"> – дрова</w:t>
      </w:r>
      <w:r w:rsidRPr="005D3DA2">
        <w:t>.</w:t>
      </w:r>
    </w:p>
    <w:p w:rsidR="002F4942" w:rsidRPr="005D3DA2" w:rsidRDefault="002F4942" w:rsidP="00AD762E">
      <w:pPr>
        <w:pStyle w:val="3"/>
        <w:rPr>
          <w:i/>
        </w:rPr>
      </w:pPr>
      <w:bookmarkStart w:id="433" w:name="_Toc8041206"/>
      <w:bookmarkStart w:id="434" w:name="_Toc131463426"/>
      <w:r w:rsidRPr="005D3DA2">
        <w:rPr>
          <w:i/>
        </w:rPr>
        <w:t>д) </w:t>
      </w:r>
      <w:r w:rsidRPr="005D3DA2">
        <w:rPr>
          <w:i/>
          <w:shd w:val="clear" w:color="auto" w:fill="FFFFFF"/>
        </w:rPr>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433"/>
      <w:bookmarkEnd w:id="434"/>
    </w:p>
    <w:p w:rsidR="002F4942" w:rsidRPr="005D3DA2" w:rsidRDefault="002F4942" w:rsidP="00AD762E">
      <w:r w:rsidRPr="005D3DA2">
        <w:t>Описание видов топлива, значения низшей теплоты сгорания топлива по котельным представлено в таблице 1.8.</w:t>
      </w:r>
      <w:r w:rsidR="00C03D1D">
        <w:t>3</w:t>
      </w:r>
      <w:r w:rsidRPr="005D3DA2">
        <w:t>, доля видов топлива представлена на рисунке 1.8.1.</w:t>
      </w:r>
    </w:p>
    <w:p w:rsidR="002F4942" w:rsidRPr="005D3DA2" w:rsidRDefault="0019106B" w:rsidP="004A04C7">
      <w:pPr>
        <w:ind w:firstLine="0"/>
        <w:jc w:val="center"/>
      </w:pPr>
      <w:r>
        <w:rPr>
          <w:noProof/>
        </w:rPr>
        <w:drawing>
          <wp:inline distT="0" distB="0" distL="0" distR="0" wp14:anchorId="4DBD451F" wp14:editId="71118A1B">
            <wp:extent cx="4763386" cy="2413590"/>
            <wp:effectExtent l="0" t="0" r="18415" b="2540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F4942" w:rsidRPr="005D3DA2" w:rsidRDefault="002F4942" w:rsidP="004A04C7">
      <w:pPr>
        <w:ind w:firstLine="0"/>
        <w:jc w:val="center"/>
      </w:pPr>
      <w:r w:rsidRPr="005D3DA2">
        <w:t>Рисунок 1.8.1 – Доля видов топлива, используемых для производства тепловой энергии</w:t>
      </w:r>
    </w:p>
    <w:p w:rsidR="002F4942" w:rsidRPr="005D3DA2" w:rsidRDefault="002F4942" w:rsidP="00AD762E">
      <w:pPr>
        <w:pStyle w:val="3"/>
        <w:rPr>
          <w:i/>
        </w:rPr>
      </w:pPr>
      <w:bookmarkStart w:id="435" w:name="_Toc8041207"/>
      <w:bookmarkStart w:id="436" w:name="_Toc131463427"/>
      <w:r w:rsidRPr="005D3DA2">
        <w:rPr>
          <w:i/>
        </w:rPr>
        <w:lastRenderedPageBreak/>
        <w:t xml:space="preserve">е) описание преобладающего в </w:t>
      </w:r>
      <w:r w:rsidR="00DF1017">
        <w:rPr>
          <w:i/>
        </w:rPr>
        <w:t>поселении</w:t>
      </w:r>
      <w:r w:rsidRPr="005D3DA2">
        <w:rPr>
          <w:i/>
        </w:rPr>
        <w:t xml:space="preserve"> вида топлива, определяемого по совокупности всех систем теплоснабжения</w:t>
      </w:r>
      <w:bookmarkEnd w:id="435"/>
      <w:bookmarkEnd w:id="436"/>
    </w:p>
    <w:p w:rsidR="002F4942" w:rsidRPr="005D3DA2" w:rsidRDefault="002F4942" w:rsidP="00AD762E">
      <w:r w:rsidRPr="005D3DA2">
        <w:t>На территории МО «</w:t>
      </w:r>
      <w:r w:rsidR="00C03D1D">
        <w:t>Коношское</w:t>
      </w:r>
      <w:r w:rsidRPr="005D3DA2">
        <w:t xml:space="preserve">» преобладающим видом топлива является </w:t>
      </w:r>
      <w:r w:rsidR="00C03D1D">
        <w:t>уголь.</w:t>
      </w:r>
    </w:p>
    <w:p w:rsidR="002F4942" w:rsidRPr="005D3DA2" w:rsidRDefault="00581988" w:rsidP="00AD762E">
      <w:pPr>
        <w:pStyle w:val="3"/>
        <w:rPr>
          <w:i/>
        </w:rPr>
      </w:pPr>
      <w:bookmarkStart w:id="437" w:name="_Toc8041208"/>
      <w:bookmarkStart w:id="438" w:name="_Toc131463428"/>
      <w:r>
        <w:rPr>
          <w:i/>
        </w:rPr>
        <w:t>ж</w:t>
      </w:r>
      <w:r w:rsidR="002F4942" w:rsidRPr="005D3DA2">
        <w:rPr>
          <w:i/>
        </w:rPr>
        <w:t xml:space="preserve">) описание приоритетного направления развития топливного баланса </w:t>
      </w:r>
      <w:bookmarkEnd w:id="437"/>
      <w:r w:rsidR="00DF1017">
        <w:rPr>
          <w:i/>
        </w:rPr>
        <w:t>поселения</w:t>
      </w:r>
      <w:bookmarkEnd w:id="438"/>
    </w:p>
    <w:p w:rsidR="00F71C00" w:rsidRDefault="002F4942" w:rsidP="00AD762E">
      <w:r w:rsidRPr="005D3DA2">
        <w:t>Изменение основного вида топлива на котельных не предусматривается</w:t>
      </w:r>
      <w:r w:rsidR="00F71C00" w:rsidRPr="005D3DA2">
        <w:t>.</w:t>
      </w:r>
    </w:p>
    <w:p w:rsidR="009D1534" w:rsidRPr="00F71C00" w:rsidRDefault="009D1534" w:rsidP="00AD762E">
      <w:pPr>
        <w:rPr>
          <w:b/>
        </w:rPr>
      </w:pPr>
    </w:p>
    <w:p w:rsidR="002F4942" w:rsidRPr="005D3DA2" w:rsidRDefault="002F4942" w:rsidP="00AD762E">
      <w:pPr>
        <w:pStyle w:val="2"/>
      </w:pPr>
      <w:bookmarkStart w:id="439" w:name="_Toc8041209"/>
      <w:bookmarkStart w:id="440" w:name="_Toc131463429"/>
      <w:bookmarkStart w:id="441" w:name="sub_123"/>
      <w:bookmarkEnd w:id="421"/>
      <w:r w:rsidRPr="005D3DA2">
        <w:t>Часть 9 "Надежность теплоснабжения"</w:t>
      </w:r>
      <w:bookmarkEnd w:id="439"/>
      <w:bookmarkEnd w:id="440"/>
    </w:p>
    <w:p w:rsidR="002F4942" w:rsidRPr="005D3DA2" w:rsidRDefault="002F4942" w:rsidP="0061489C">
      <w:pPr>
        <w:pStyle w:val="3"/>
        <w:rPr>
          <w:i/>
        </w:rPr>
      </w:pPr>
      <w:bookmarkStart w:id="442" w:name="_Toc8041210"/>
      <w:bookmarkStart w:id="443" w:name="_Toc131463430"/>
      <w:bookmarkStart w:id="444" w:name="sub_1451"/>
      <w:r w:rsidRPr="005D3DA2">
        <w:rPr>
          <w:i/>
        </w:rPr>
        <w:t>а) поток отказов (частота отказов) участков тепловых сетей</w:t>
      </w:r>
      <w:bookmarkEnd w:id="442"/>
      <w:bookmarkEnd w:id="443"/>
    </w:p>
    <w:p w:rsidR="0061489C" w:rsidRDefault="0061489C" w:rsidP="008861C7">
      <w:bookmarkStart w:id="445" w:name="sub_180181"/>
      <w:r w:rsidRPr="00102D17">
        <w:t>Показатели пов</w:t>
      </w:r>
      <w:r>
        <w:t>реждаемости систем</w:t>
      </w:r>
      <w:r w:rsidRPr="00102D17">
        <w:t xml:space="preserve"> теплоснабжения </w:t>
      </w:r>
      <w:bookmarkEnd w:id="445"/>
      <w:r>
        <w:t>представлены в таблице 1.9.1.</w:t>
      </w:r>
    </w:p>
    <w:p w:rsidR="0061489C" w:rsidRDefault="0061489C" w:rsidP="0061489C">
      <w:pPr>
        <w:keepNext/>
        <w:jc w:val="right"/>
      </w:pPr>
      <w:r>
        <w:t>Таблица 1.9.1</w:t>
      </w:r>
    </w:p>
    <w:p w:rsidR="0061489C" w:rsidRPr="009070FE" w:rsidRDefault="0061489C" w:rsidP="0061489C">
      <w:pPr>
        <w:keepNext/>
        <w:ind w:firstLine="0"/>
        <w:jc w:val="center"/>
      </w:pPr>
      <w:r w:rsidRPr="009070FE">
        <w:t>Показатели повреждаемости систем теплоснабжения</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79"/>
        <w:gridCol w:w="652"/>
        <w:gridCol w:w="652"/>
        <w:gridCol w:w="652"/>
        <w:gridCol w:w="652"/>
        <w:gridCol w:w="652"/>
      </w:tblGrid>
      <w:tr w:rsidR="00642704" w:rsidRPr="008861C7" w:rsidTr="0019106B">
        <w:trPr>
          <w:trHeight w:val="77"/>
          <w:tblHeader/>
        </w:trPr>
        <w:tc>
          <w:tcPr>
            <w:tcW w:w="6379" w:type="dxa"/>
            <w:tcBorders>
              <w:top w:val="single" w:sz="4" w:space="0" w:color="auto"/>
              <w:bottom w:val="single" w:sz="4" w:space="0" w:color="auto"/>
              <w:right w:val="single" w:sz="4" w:space="0" w:color="auto"/>
            </w:tcBorders>
            <w:vAlign w:val="center"/>
          </w:tcPr>
          <w:p w:rsidR="00642704" w:rsidRPr="008861C7" w:rsidRDefault="00642704" w:rsidP="00E337D1">
            <w:pPr>
              <w:keepNext/>
              <w:spacing w:line="240" w:lineRule="auto"/>
              <w:ind w:firstLine="0"/>
              <w:jc w:val="center"/>
              <w:rPr>
                <w:b/>
                <w:sz w:val="20"/>
                <w:szCs w:val="20"/>
              </w:rPr>
            </w:pPr>
            <w:r w:rsidRPr="008861C7">
              <w:rPr>
                <w:b/>
                <w:sz w:val="20"/>
                <w:szCs w:val="20"/>
              </w:rPr>
              <w:t>Наименование показателя</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642704" w:rsidRDefault="00642704" w:rsidP="00642704">
            <w:pPr>
              <w:pStyle w:val="aff0"/>
              <w:rPr>
                <w:b/>
              </w:rPr>
            </w:pPr>
            <w:r w:rsidRPr="00642704">
              <w:rPr>
                <w:b/>
              </w:rPr>
              <w:t>2018</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642704" w:rsidRDefault="00642704" w:rsidP="00642704">
            <w:pPr>
              <w:pStyle w:val="aff0"/>
              <w:rPr>
                <w:b/>
              </w:rPr>
            </w:pPr>
            <w:r w:rsidRPr="00642704">
              <w:rPr>
                <w:b/>
              </w:rPr>
              <w:t>2019</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642704" w:rsidRDefault="00642704" w:rsidP="00642704">
            <w:pPr>
              <w:pStyle w:val="aff0"/>
              <w:rPr>
                <w:b/>
              </w:rPr>
            </w:pPr>
            <w:r w:rsidRPr="00642704">
              <w:rPr>
                <w:b/>
              </w:rPr>
              <w:t>2020</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642704" w:rsidRDefault="00642704" w:rsidP="00642704">
            <w:pPr>
              <w:pStyle w:val="aff0"/>
              <w:rPr>
                <w:b/>
              </w:rPr>
            </w:pPr>
            <w:r w:rsidRPr="00642704">
              <w:rPr>
                <w:b/>
              </w:rPr>
              <w:t>2021</w:t>
            </w:r>
          </w:p>
        </w:tc>
        <w:tc>
          <w:tcPr>
            <w:tcW w:w="652" w:type="dxa"/>
            <w:tcBorders>
              <w:top w:val="single" w:sz="4" w:space="0" w:color="auto"/>
              <w:left w:val="single" w:sz="4" w:space="0" w:color="auto"/>
              <w:bottom w:val="single" w:sz="4" w:space="0" w:color="auto"/>
            </w:tcBorders>
            <w:vAlign w:val="center"/>
          </w:tcPr>
          <w:p w:rsidR="00642704" w:rsidRPr="00642704" w:rsidRDefault="00642704" w:rsidP="00642704">
            <w:pPr>
              <w:pStyle w:val="aff0"/>
              <w:rPr>
                <w:b/>
              </w:rPr>
            </w:pPr>
            <w:r w:rsidRPr="00642704">
              <w:rPr>
                <w:b/>
              </w:rPr>
              <w:t>2022</w:t>
            </w:r>
          </w:p>
        </w:tc>
      </w:tr>
      <w:tr w:rsidR="00C5159E" w:rsidRPr="008861C7" w:rsidTr="008861C7">
        <w:tc>
          <w:tcPr>
            <w:tcW w:w="9639" w:type="dxa"/>
            <w:gridSpan w:val="6"/>
            <w:tcBorders>
              <w:top w:val="single" w:sz="4" w:space="0" w:color="auto"/>
              <w:bottom w:val="single" w:sz="4" w:space="0" w:color="auto"/>
            </w:tcBorders>
            <w:vAlign w:val="center"/>
          </w:tcPr>
          <w:p w:rsidR="00C5159E" w:rsidRPr="008861C7" w:rsidRDefault="00C5159E" w:rsidP="00E337D1">
            <w:pPr>
              <w:keepNext/>
              <w:spacing w:line="240" w:lineRule="auto"/>
              <w:ind w:firstLine="0"/>
              <w:jc w:val="center"/>
              <w:rPr>
                <w:b/>
                <w:sz w:val="20"/>
                <w:szCs w:val="20"/>
              </w:rPr>
            </w:pPr>
            <w:r>
              <w:rPr>
                <w:b/>
                <w:sz w:val="20"/>
                <w:szCs w:val="20"/>
              </w:rPr>
              <w:t xml:space="preserve">В зоне деятельности </w:t>
            </w:r>
            <w:r w:rsidR="0019106B" w:rsidRPr="0019106B">
              <w:rPr>
                <w:b/>
                <w:sz w:val="20"/>
                <w:szCs w:val="20"/>
              </w:rPr>
              <w:t>ООО «ТеплоХолдинг Коноша»</w:t>
            </w:r>
          </w:p>
        </w:tc>
      </w:tr>
      <w:tr w:rsidR="00642704" w:rsidRPr="008861C7" w:rsidTr="00642704">
        <w:tc>
          <w:tcPr>
            <w:tcW w:w="6379" w:type="dxa"/>
            <w:tcBorders>
              <w:top w:val="single" w:sz="4" w:space="0" w:color="auto"/>
              <w:bottom w:val="single" w:sz="4" w:space="0" w:color="auto"/>
              <w:right w:val="single" w:sz="4" w:space="0" w:color="auto"/>
            </w:tcBorders>
          </w:tcPr>
          <w:p w:rsidR="00642704" w:rsidRPr="008861C7" w:rsidRDefault="00642704" w:rsidP="00E337D1">
            <w:pPr>
              <w:spacing w:line="240" w:lineRule="auto"/>
              <w:ind w:firstLine="0"/>
              <w:rPr>
                <w:sz w:val="20"/>
                <w:szCs w:val="20"/>
              </w:rPr>
            </w:pPr>
            <w:r w:rsidRPr="008861C7">
              <w:rPr>
                <w:sz w:val="20"/>
                <w:szCs w:val="20"/>
              </w:rPr>
              <w:t>Повреждения в магистральных тепловых сетях, 1/км/год в том числе:</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5159E">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6C599A" w:rsidRDefault="00642704" w:rsidP="00C82EB9">
            <w:pPr>
              <w:pStyle w:val="aff0"/>
            </w:pPr>
            <w:r>
              <w:t>1</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642704">
            <w:pPr>
              <w:pStyle w:val="aff0"/>
            </w:pPr>
            <w:r w:rsidRPr="008861C7">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642704">
            <w:pPr>
              <w:pStyle w:val="aff0"/>
            </w:pPr>
            <w:r w:rsidRPr="008861C7">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642704">
            <w:pPr>
              <w:pStyle w:val="aff0"/>
            </w:pPr>
            <w:r w:rsidRPr="008861C7">
              <w:t>-</w:t>
            </w:r>
          </w:p>
        </w:tc>
      </w:tr>
      <w:tr w:rsidR="00642704" w:rsidRPr="008861C7" w:rsidTr="00642704">
        <w:tc>
          <w:tcPr>
            <w:tcW w:w="6379" w:type="dxa"/>
            <w:tcBorders>
              <w:top w:val="single" w:sz="4" w:space="0" w:color="auto"/>
              <w:bottom w:val="single" w:sz="4" w:space="0" w:color="auto"/>
              <w:right w:val="single" w:sz="4" w:space="0" w:color="auto"/>
            </w:tcBorders>
          </w:tcPr>
          <w:p w:rsidR="00642704" w:rsidRPr="008861C7" w:rsidRDefault="00642704" w:rsidP="00E337D1">
            <w:pPr>
              <w:spacing w:line="240" w:lineRule="auto"/>
              <w:ind w:firstLine="0"/>
              <w:rPr>
                <w:sz w:val="20"/>
                <w:szCs w:val="20"/>
              </w:rPr>
            </w:pPr>
            <w:r w:rsidRPr="008861C7">
              <w:rPr>
                <w:sz w:val="20"/>
                <w:szCs w:val="20"/>
              </w:rPr>
              <w:t>в отопительный период, 1/км/год</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5159E">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6C599A" w:rsidRDefault="00642704" w:rsidP="00C82EB9">
            <w:pPr>
              <w:pStyle w:val="aff0"/>
            </w:pPr>
            <w:r>
              <w:t>1</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642704">
            <w:pPr>
              <w:pStyle w:val="aff0"/>
            </w:pPr>
            <w:r w:rsidRPr="008861C7">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642704">
            <w:pPr>
              <w:pStyle w:val="aff0"/>
            </w:pPr>
            <w:r w:rsidRPr="008861C7">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642704">
            <w:pPr>
              <w:pStyle w:val="aff0"/>
            </w:pPr>
            <w:r w:rsidRPr="008861C7">
              <w:t>-</w:t>
            </w:r>
          </w:p>
        </w:tc>
      </w:tr>
      <w:tr w:rsidR="00642704" w:rsidRPr="008861C7" w:rsidTr="00642704">
        <w:tc>
          <w:tcPr>
            <w:tcW w:w="6379" w:type="dxa"/>
            <w:tcBorders>
              <w:top w:val="single" w:sz="4" w:space="0" w:color="auto"/>
              <w:bottom w:val="single" w:sz="4" w:space="0" w:color="auto"/>
              <w:right w:val="single" w:sz="4" w:space="0" w:color="auto"/>
            </w:tcBorders>
          </w:tcPr>
          <w:p w:rsidR="00642704" w:rsidRPr="008861C7" w:rsidRDefault="00642704" w:rsidP="00E337D1">
            <w:pPr>
              <w:spacing w:line="240" w:lineRule="auto"/>
              <w:ind w:firstLine="0"/>
              <w:rPr>
                <w:sz w:val="20"/>
                <w:szCs w:val="20"/>
              </w:rPr>
            </w:pPr>
            <w:r w:rsidRPr="008861C7">
              <w:rPr>
                <w:sz w:val="20"/>
                <w:szCs w:val="20"/>
              </w:rPr>
              <w:t>в период испытаний на плотность и прочность, 1/км/год</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5159E">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642704">
            <w:pPr>
              <w:pStyle w:val="aff0"/>
            </w:pPr>
            <w:r w:rsidRPr="008861C7">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642704">
            <w:pPr>
              <w:pStyle w:val="aff0"/>
            </w:pPr>
            <w:r w:rsidRPr="008861C7">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642704">
            <w:pPr>
              <w:pStyle w:val="aff0"/>
            </w:pPr>
            <w:r w:rsidRPr="008861C7">
              <w:t>-</w:t>
            </w:r>
          </w:p>
        </w:tc>
      </w:tr>
      <w:tr w:rsidR="00642704" w:rsidRPr="008861C7" w:rsidTr="00642704">
        <w:trPr>
          <w:trHeight w:val="77"/>
        </w:trPr>
        <w:tc>
          <w:tcPr>
            <w:tcW w:w="6379" w:type="dxa"/>
            <w:tcBorders>
              <w:top w:val="single" w:sz="4" w:space="0" w:color="auto"/>
              <w:bottom w:val="single" w:sz="4" w:space="0" w:color="auto"/>
              <w:right w:val="single" w:sz="4" w:space="0" w:color="auto"/>
            </w:tcBorders>
          </w:tcPr>
          <w:p w:rsidR="00642704" w:rsidRPr="008861C7" w:rsidRDefault="00642704" w:rsidP="00E337D1">
            <w:pPr>
              <w:spacing w:line="240" w:lineRule="auto"/>
              <w:ind w:firstLine="0"/>
              <w:rPr>
                <w:sz w:val="20"/>
                <w:szCs w:val="20"/>
              </w:rPr>
            </w:pPr>
            <w:r w:rsidRPr="008861C7">
              <w:rPr>
                <w:sz w:val="20"/>
                <w:szCs w:val="20"/>
              </w:rPr>
              <w:t>Повреждения в распределительных тепловых сетях систем отопления, 1/км/год, в том числе:</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6C599A" w:rsidRDefault="00642704" w:rsidP="00642704">
            <w:pPr>
              <w:pStyle w:val="aff0"/>
            </w:pPr>
            <w:r>
              <w:t>1</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6C599A" w:rsidRDefault="00642704" w:rsidP="00C82EB9">
            <w:pPr>
              <w:pStyle w:val="aff0"/>
            </w:pPr>
            <w:r>
              <w:t>1</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642704">
            <w:pPr>
              <w:pStyle w:val="aff0"/>
            </w:pPr>
            <w:r w:rsidRPr="008861C7">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642704">
            <w:pPr>
              <w:pStyle w:val="aff0"/>
            </w:pPr>
            <w:r w:rsidRPr="008861C7">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642704">
            <w:pPr>
              <w:pStyle w:val="aff0"/>
            </w:pPr>
            <w:r w:rsidRPr="008861C7">
              <w:t>-</w:t>
            </w:r>
          </w:p>
        </w:tc>
      </w:tr>
      <w:tr w:rsidR="00642704" w:rsidRPr="008861C7" w:rsidTr="00642704">
        <w:tc>
          <w:tcPr>
            <w:tcW w:w="6379" w:type="dxa"/>
            <w:tcBorders>
              <w:top w:val="single" w:sz="4" w:space="0" w:color="auto"/>
              <w:bottom w:val="single" w:sz="4" w:space="0" w:color="auto"/>
              <w:right w:val="single" w:sz="4" w:space="0" w:color="auto"/>
            </w:tcBorders>
          </w:tcPr>
          <w:p w:rsidR="00642704" w:rsidRPr="008861C7" w:rsidRDefault="00642704" w:rsidP="00E337D1">
            <w:pPr>
              <w:spacing w:line="240" w:lineRule="auto"/>
              <w:ind w:firstLine="0"/>
              <w:rPr>
                <w:sz w:val="20"/>
                <w:szCs w:val="20"/>
              </w:rPr>
            </w:pPr>
            <w:r w:rsidRPr="008861C7">
              <w:rPr>
                <w:sz w:val="20"/>
                <w:szCs w:val="20"/>
              </w:rPr>
              <w:t>в отопительный период, 1/км/год</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6C599A" w:rsidRDefault="00642704" w:rsidP="00642704">
            <w:pPr>
              <w:pStyle w:val="aff0"/>
            </w:pPr>
            <w:r>
              <w:t>1</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6C599A" w:rsidRDefault="00642704" w:rsidP="00C82EB9">
            <w:pPr>
              <w:pStyle w:val="aff0"/>
            </w:pPr>
            <w:r>
              <w:t>1</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642704">
            <w:pPr>
              <w:pStyle w:val="aff0"/>
            </w:pPr>
            <w:r w:rsidRPr="008861C7">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642704">
            <w:pPr>
              <w:pStyle w:val="aff0"/>
            </w:pPr>
            <w:r w:rsidRPr="008861C7">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642704">
            <w:pPr>
              <w:pStyle w:val="aff0"/>
            </w:pPr>
            <w:r w:rsidRPr="008861C7">
              <w:t>-</w:t>
            </w:r>
          </w:p>
        </w:tc>
      </w:tr>
      <w:tr w:rsidR="00642704" w:rsidRPr="008861C7" w:rsidTr="00642704">
        <w:tc>
          <w:tcPr>
            <w:tcW w:w="6379" w:type="dxa"/>
            <w:tcBorders>
              <w:top w:val="single" w:sz="4" w:space="0" w:color="auto"/>
              <w:bottom w:val="single" w:sz="4" w:space="0" w:color="auto"/>
              <w:right w:val="single" w:sz="4" w:space="0" w:color="auto"/>
            </w:tcBorders>
          </w:tcPr>
          <w:p w:rsidR="00642704" w:rsidRPr="008861C7" w:rsidRDefault="00642704" w:rsidP="00E337D1">
            <w:pPr>
              <w:spacing w:line="240" w:lineRule="auto"/>
              <w:ind w:firstLine="0"/>
              <w:rPr>
                <w:sz w:val="20"/>
                <w:szCs w:val="20"/>
              </w:rPr>
            </w:pPr>
            <w:r w:rsidRPr="008861C7">
              <w:rPr>
                <w:sz w:val="20"/>
                <w:szCs w:val="20"/>
              </w:rPr>
              <w:t>в период испытаний на плотность и прочность, 1/км/год</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5159E">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642704">
            <w:pPr>
              <w:pStyle w:val="aff0"/>
            </w:pPr>
            <w:r w:rsidRPr="008861C7">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642704">
            <w:pPr>
              <w:pStyle w:val="aff0"/>
            </w:pPr>
            <w:r w:rsidRPr="008861C7">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642704">
            <w:pPr>
              <w:pStyle w:val="aff0"/>
            </w:pPr>
            <w:r w:rsidRPr="008861C7">
              <w:t>-</w:t>
            </w:r>
          </w:p>
        </w:tc>
      </w:tr>
      <w:tr w:rsidR="00642704" w:rsidRPr="008861C7" w:rsidTr="00642704">
        <w:tc>
          <w:tcPr>
            <w:tcW w:w="6379" w:type="dxa"/>
            <w:tcBorders>
              <w:top w:val="single" w:sz="4" w:space="0" w:color="auto"/>
              <w:bottom w:val="single" w:sz="4" w:space="0" w:color="auto"/>
              <w:right w:val="single" w:sz="4" w:space="0" w:color="auto"/>
            </w:tcBorders>
          </w:tcPr>
          <w:p w:rsidR="00642704" w:rsidRPr="008861C7" w:rsidRDefault="00642704" w:rsidP="00E337D1">
            <w:pPr>
              <w:spacing w:line="240" w:lineRule="auto"/>
              <w:ind w:firstLine="0"/>
              <w:rPr>
                <w:sz w:val="20"/>
                <w:szCs w:val="20"/>
              </w:rPr>
            </w:pPr>
            <w:r w:rsidRPr="008861C7">
              <w:rPr>
                <w:sz w:val="20"/>
                <w:szCs w:val="20"/>
              </w:rPr>
              <w:t>Повреждения в сетях горячего водоснабжения (в случае их наличия), 1/км/год</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5159E">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642704">
            <w:pPr>
              <w:pStyle w:val="aff0"/>
            </w:pPr>
            <w:r w:rsidRPr="008861C7">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642704">
            <w:pPr>
              <w:pStyle w:val="aff0"/>
            </w:pPr>
            <w:r w:rsidRPr="008861C7">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642704">
            <w:pPr>
              <w:pStyle w:val="aff0"/>
            </w:pPr>
            <w:r w:rsidRPr="008861C7">
              <w:t>-</w:t>
            </w:r>
          </w:p>
        </w:tc>
      </w:tr>
      <w:tr w:rsidR="00642704" w:rsidRPr="008861C7" w:rsidTr="00642704">
        <w:tc>
          <w:tcPr>
            <w:tcW w:w="6379" w:type="dxa"/>
            <w:tcBorders>
              <w:top w:val="single" w:sz="4" w:space="0" w:color="auto"/>
              <w:bottom w:val="single" w:sz="4" w:space="0" w:color="auto"/>
              <w:right w:val="single" w:sz="4" w:space="0" w:color="auto"/>
            </w:tcBorders>
          </w:tcPr>
          <w:p w:rsidR="00642704" w:rsidRPr="008861C7" w:rsidRDefault="00642704" w:rsidP="00E337D1">
            <w:pPr>
              <w:spacing w:line="240" w:lineRule="auto"/>
              <w:ind w:firstLine="0"/>
              <w:rPr>
                <w:sz w:val="20"/>
                <w:szCs w:val="20"/>
              </w:rPr>
            </w:pPr>
            <w:r w:rsidRPr="008861C7">
              <w:rPr>
                <w:sz w:val="20"/>
                <w:szCs w:val="20"/>
              </w:rPr>
              <w:t>Всего повреждения в тепловых сетях, 1/км/год</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5159E">
            <w:pPr>
              <w:spacing w:line="240" w:lineRule="auto"/>
              <w:ind w:firstLine="0"/>
              <w:jc w:val="center"/>
              <w:rPr>
                <w:sz w:val="20"/>
                <w:szCs w:val="20"/>
              </w:rPr>
            </w:pPr>
            <w:r>
              <w:rPr>
                <w:sz w:val="20"/>
                <w:szCs w:val="20"/>
              </w:rPr>
              <w:t>1</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Pr>
                <w:sz w:val="20"/>
                <w:szCs w:val="20"/>
              </w:rPr>
              <w:t>2</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642704">
            <w:pPr>
              <w:pStyle w:val="aff0"/>
            </w:pPr>
            <w:r w:rsidRPr="008861C7">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642704">
            <w:pPr>
              <w:pStyle w:val="aff0"/>
            </w:pPr>
            <w:r w:rsidRPr="008861C7">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642704">
            <w:pPr>
              <w:pStyle w:val="aff0"/>
            </w:pPr>
            <w:r w:rsidRPr="008861C7">
              <w:t>-</w:t>
            </w:r>
          </w:p>
        </w:tc>
      </w:tr>
      <w:tr w:rsidR="00642704" w:rsidRPr="008861C7" w:rsidTr="008861C7">
        <w:tc>
          <w:tcPr>
            <w:tcW w:w="9639" w:type="dxa"/>
            <w:gridSpan w:val="6"/>
            <w:tcBorders>
              <w:top w:val="single" w:sz="4" w:space="0" w:color="auto"/>
              <w:bottom w:val="single" w:sz="4" w:space="0" w:color="auto"/>
            </w:tcBorders>
            <w:vAlign w:val="center"/>
          </w:tcPr>
          <w:p w:rsidR="00642704" w:rsidRPr="008861C7" w:rsidRDefault="00642704" w:rsidP="00FC437C">
            <w:pPr>
              <w:keepNext/>
              <w:spacing w:line="240" w:lineRule="auto"/>
              <w:ind w:firstLine="0"/>
              <w:jc w:val="center"/>
              <w:rPr>
                <w:b/>
                <w:sz w:val="20"/>
                <w:szCs w:val="20"/>
              </w:rPr>
            </w:pPr>
            <w:r>
              <w:rPr>
                <w:b/>
                <w:sz w:val="20"/>
                <w:szCs w:val="20"/>
              </w:rPr>
              <w:t xml:space="preserve">В зоне деятельности </w:t>
            </w:r>
            <w:r w:rsidRPr="008861C7">
              <w:rPr>
                <w:b/>
                <w:sz w:val="20"/>
                <w:szCs w:val="20"/>
              </w:rPr>
              <w:t>Исакогорск</w:t>
            </w:r>
            <w:r>
              <w:rPr>
                <w:b/>
                <w:sz w:val="20"/>
                <w:szCs w:val="20"/>
              </w:rPr>
              <w:t>ого</w:t>
            </w:r>
            <w:r w:rsidRPr="008861C7">
              <w:rPr>
                <w:b/>
                <w:sz w:val="20"/>
                <w:szCs w:val="20"/>
              </w:rPr>
              <w:t xml:space="preserve"> территориальн</w:t>
            </w:r>
            <w:r>
              <w:rPr>
                <w:b/>
                <w:sz w:val="20"/>
                <w:szCs w:val="20"/>
              </w:rPr>
              <w:t>ого</w:t>
            </w:r>
            <w:r w:rsidRPr="008861C7">
              <w:rPr>
                <w:b/>
                <w:sz w:val="20"/>
                <w:szCs w:val="20"/>
              </w:rPr>
              <w:t xml:space="preserve"> участ</w:t>
            </w:r>
            <w:r>
              <w:rPr>
                <w:b/>
                <w:sz w:val="20"/>
                <w:szCs w:val="20"/>
              </w:rPr>
              <w:t>ка</w:t>
            </w:r>
            <w:r w:rsidRPr="008861C7">
              <w:rPr>
                <w:b/>
                <w:sz w:val="20"/>
                <w:szCs w:val="20"/>
              </w:rPr>
              <w:t xml:space="preserve"> </w:t>
            </w:r>
            <w:r w:rsidRPr="00180170">
              <w:rPr>
                <w:rFonts w:eastAsia="Century Schoolbook"/>
                <w:b/>
                <w:sz w:val="20"/>
                <w:szCs w:val="20"/>
              </w:rPr>
              <w:t>СевДТВ</w:t>
            </w:r>
          </w:p>
        </w:tc>
      </w:tr>
      <w:tr w:rsidR="00642704" w:rsidRPr="008861C7" w:rsidTr="008861C7">
        <w:tc>
          <w:tcPr>
            <w:tcW w:w="6379" w:type="dxa"/>
            <w:tcBorders>
              <w:top w:val="single" w:sz="4" w:space="0" w:color="auto"/>
              <w:bottom w:val="single" w:sz="4" w:space="0" w:color="auto"/>
              <w:right w:val="single" w:sz="4" w:space="0" w:color="auto"/>
            </w:tcBorders>
          </w:tcPr>
          <w:p w:rsidR="00642704" w:rsidRPr="008861C7" w:rsidRDefault="00642704" w:rsidP="00E337D1">
            <w:pPr>
              <w:spacing w:line="240" w:lineRule="auto"/>
              <w:ind w:firstLine="0"/>
              <w:rPr>
                <w:sz w:val="20"/>
                <w:szCs w:val="20"/>
              </w:rPr>
            </w:pPr>
            <w:r w:rsidRPr="008861C7">
              <w:rPr>
                <w:sz w:val="20"/>
                <w:szCs w:val="20"/>
              </w:rPr>
              <w:t>Повреждения в магистральных тепловых сетях, 1/км/год в том числе:</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r>
      <w:tr w:rsidR="00642704" w:rsidRPr="008861C7" w:rsidTr="008861C7">
        <w:tc>
          <w:tcPr>
            <w:tcW w:w="6379" w:type="dxa"/>
            <w:tcBorders>
              <w:top w:val="single" w:sz="4" w:space="0" w:color="auto"/>
              <w:bottom w:val="single" w:sz="4" w:space="0" w:color="auto"/>
              <w:right w:val="single" w:sz="4" w:space="0" w:color="auto"/>
            </w:tcBorders>
          </w:tcPr>
          <w:p w:rsidR="00642704" w:rsidRPr="008861C7" w:rsidRDefault="00642704" w:rsidP="00E337D1">
            <w:pPr>
              <w:spacing w:line="240" w:lineRule="auto"/>
              <w:ind w:firstLine="0"/>
              <w:rPr>
                <w:sz w:val="20"/>
                <w:szCs w:val="20"/>
              </w:rPr>
            </w:pPr>
            <w:r w:rsidRPr="008861C7">
              <w:rPr>
                <w:sz w:val="20"/>
                <w:szCs w:val="20"/>
              </w:rPr>
              <w:t>в отопительный период, 1/км/год</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r>
      <w:tr w:rsidR="00642704" w:rsidRPr="008861C7" w:rsidTr="008861C7">
        <w:tc>
          <w:tcPr>
            <w:tcW w:w="6379" w:type="dxa"/>
            <w:tcBorders>
              <w:top w:val="single" w:sz="4" w:space="0" w:color="auto"/>
              <w:bottom w:val="single" w:sz="4" w:space="0" w:color="auto"/>
              <w:right w:val="single" w:sz="4" w:space="0" w:color="auto"/>
            </w:tcBorders>
          </w:tcPr>
          <w:p w:rsidR="00642704" w:rsidRPr="008861C7" w:rsidRDefault="00642704" w:rsidP="00E337D1">
            <w:pPr>
              <w:spacing w:line="240" w:lineRule="auto"/>
              <w:ind w:firstLine="0"/>
              <w:rPr>
                <w:sz w:val="20"/>
                <w:szCs w:val="20"/>
              </w:rPr>
            </w:pPr>
            <w:r w:rsidRPr="008861C7">
              <w:rPr>
                <w:sz w:val="20"/>
                <w:szCs w:val="20"/>
              </w:rPr>
              <w:t>в период испытаний на плотность и прочность, 1/км/год</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r>
      <w:tr w:rsidR="00642704" w:rsidRPr="008861C7" w:rsidTr="008861C7">
        <w:tc>
          <w:tcPr>
            <w:tcW w:w="6379" w:type="dxa"/>
            <w:tcBorders>
              <w:top w:val="single" w:sz="4" w:space="0" w:color="auto"/>
              <w:bottom w:val="single" w:sz="4" w:space="0" w:color="auto"/>
              <w:right w:val="single" w:sz="4" w:space="0" w:color="auto"/>
            </w:tcBorders>
          </w:tcPr>
          <w:p w:rsidR="00642704" w:rsidRPr="008861C7" w:rsidRDefault="00642704" w:rsidP="00E337D1">
            <w:pPr>
              <w:spacing w:line="240" w:lineRule="auto"/>
              <w:ind w:firstLine="0"/>
              <w:rPr>
                <w:sz w:val="20"/>
                <w:szCs w:val="20"/>
              </w:rPr>
            </w:pPr>
            <w:r w:rsidRPr="008861C7">
              <w:rPr>
                <w:sz w:val="20"/>
                <w:szCs w:val="20"/>
              </w:rPr>
              <w:t>Повреждения в распределительных тепловых сетях систем отопления, 1/км/год, в том числе:</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r>
      <w:tr w:rsidR="00642704" w:rsidRPr="008861C7" w:rsidTr="008861C7">
        <w:tc>
          <w:tcPr>
            <w:tcW w:w="6379" w:type="dxa"/>
            <w:tcBorders>
              <w:top w:val="single" w:sz="4" w:space="0" w:color="auto"/>
              <w:bottom w:val="single" w:sz="4" w:space="0" w:color="auto"/>
              <w:right w:val="single" w:sz="4" w:space="0" w:color="auto"/>
            </w:tcBorders>
          </w:tcPr>
          <w:p w:rsidR="00642704" w:rsidRPr="008861C7" w:rsidRDefault="00642704" w:rsidP="00E337D1">
            <w:pPr>
              <w:spacing w:line="240" w:lineRule="auto"/>
              <w:ind w:firstLine="0"/>
              <w:rPr>
                <w:sz w:val="20"/>
                <w:szCs w:val="20"/>
              </w:rPr>
            </w:pPr>
            <w:r w:rsidRPr="008861C7">
              <w:rPr>
                <w:sz w:val="20"/>
                <w:szCs w:val="20"/>
              </w:rPr>
              <w:t>в отопительный период, 1/км/год</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r>
      <w:tr w:rsidR="00642704" w:rsidRPr="008861C7" w:rsidTr="008861C7">
        <w:tc>
          <w:tcPr>
            <w:tcW w:w="6379" w:type="dxa"/>
            <w:tcBorders>
              <w:top w:val="single" w:sz="4" w:space="0" w:color="auto"/>
              <w:bottom w:val="single" w:sz="4" w:space="0" w:color="auto"/>
              <w:right w:val="single" w:sz="4" w:space="0" w:color="auto"/>
            </w:tcBorders>
          </w:tcPr>
          <w:p w:rsidR="00642704" w:rsidRPr="008861C7" w:rsidRDefault="00642704" w:rsidP="00E337D1">
            <w:pPr>
              <w:spacing w:line="240" w:lineRule="auto"/>
              <w:ind w:firstLine="0"/>
              <w:rPr>
                <w:sz w:val="20"/>
                <w:szCs w:val="20"/>
              </w:rPr>
            </w:pPr>
            <w:r w:rsidRPr="008861C7">
              <w:rPr>
                <w:sz w:val="20"/>
                <w:szCs w:val="20"/>
              </w:rPr>
              <w:t>в период испытаний на плотность и прочность, 1/км/год</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r>
      <w:tr w:rsidR="00642704" w:rsidRPr="008861C7" w:rsidTr="008861C7">
        <w:tc>
          <w:tcPr>
            <w:tcW w:w="6379" w:type="dxa"/>
            <w:tcBorders>
              <w:top w:val="single" w:sz="4" w:space="0" w:color="auto"/>
              <w:bottom w:val="single" w:sz="4" w:space="0" w:color="auto"/>
              <w:right w:val="single" w:sz="4" w:space="0" w:color="auto"/>
            </w:tcBorders>
          </w:tcPr>
          <w:p w:rsidR="00642704" w:rsidRPr="008861C7" w:rsidRDefault="00642704" w:rsidP="00E337D1">
            <w:pPr>
              <w:spacing w:line="240" w:lineRule="auto"/>
              <w:ind w:firstLine="0"/>
              <w:rPr>
                <w:sz w:val="20"/>
                <w:szCs w:val="20"/>
              </w:rPr>
            </w:pPr>
            <w:r w:rsidRPr="008861C7">
              <w:rPr>
                <w:sz w:val="20"/>
                <w:szCs w:val="20"/>
              </w:rPr>
              <w:t>Повреждения в сетях горячего водоснабжения (в случае их наличия), 1/км/год</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r>
      <w:tr w:rsidR="00642704" w:rsidRPr="008861C7" w:rsidTr="008861C7">
        <w:tc>
          <w:tcPr>
            <w:tcW w:w="6379" w:type="dxa"/>
            <w:tcBorders>
              <w:top w:val="single" w:sz="4" w:space="0" w:color="auto"/>
              <w:bottom w:val="single" w:sz="4" w:space="0" w:color="auto"/>
              <w:right w:val="single" w:sz="4" w:space="0" w:color="auto"/>
            </w:tcBorders>
          </w:tcPr>
          <w:p w:rsidR="00642704" w:rsidRPr="008861C7" w:rsidRDefault="00642704" w:rsidP="00E337D1">
            <w:pPr>
              <w:spacing w:line="240" w:lineRule="auto"/>
              <w:ind w:firstLine="0"/>
              <w:rPr>
                <w:sz w:val="20"/>
                <w:szCs w:val="20"/>
              </w:rPr>
            </w:pPr>
            <w:r w:rsidRPr="008861C7">
              <w:rPr>
                <w:sz w:val="20"/>
                <w:szCs w:val="20"/>
              </w:rPr>
              <w:t>Всего повреждения в тепловых сетях, 1/км/год</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r>
      <w:tr w:rsidR="00642704" w:rsidRPr="008861C7" w:rsidTr="008861C7">
        <w:tc>
          <w:tcPr>
            <w:tcW w:w="9639" w:type="dxa"/>
            <w:gridSpan w:val="6"/>
            <w:tcBorders>
              <w:top w:val="single" w:sz="4" w:space="0" w:color="auto"/>
              <w:bottom w:val="single" w:sz="4" w:space="0" w:color="auto"/>
            </w:tcBorders>
            <w:vAlign w:val="center"/>
          </w:tcPr>
          <w:p w:rsidR="00642704" w:rsidRPr="008861C7" w:rsidRDefault="00642704" w:rsidP="006C0FB5">
            <w:pPr>
              <w:keepNext/>
              <w:spacing w:line="240" w:lineRule="auto"/>
              <w:ind w:firstLine="0"/>
              <w:jc w:val="center"/>
              <w:rPr>
                <w:b/>
                <w:sz w:val="20"/>
                <w:szCs w:val="20"/>
              </w:rPr>
            </w:pPr>
            <w:r>
              <w:rPr>
                <w:b/>
                <w:sz w:val="20"/>
                <w:szCs w:val="20"/>
              </w:rPr>
              <w:t xml:space="preserve">В зоне деятельности </w:t>
            </w:r>
            <w:r w:rsidRPr="008861C7">
              <w:rPr>
                <w:b/>
                <w:sz w:val="20"/>
                <w:szCs w:val="20"/>
              </w:rPr>
              <w:t xml:space="preserve">ЖКС №6 </w:t>
            </w:r>
            <w:r w:rsidRPr="0019106B">
              <w:rPr>
                <w:b/>
                <w:sz w:val="20"/>
                <w:szCs w:val="20"/>
              </w:rPr>
              <w:t>(г. Северодвинск)</w:t>
            </w:r>
            <w:r w:rsidRPr="008861C7">
              <w:rPr>
                <w:b/>
                <w:sz w:val="20"/>
                <w:szCs w:val="20"/>
              </w:rPr>
              <w:t xml:space="preserve"> ФГБУ «ЦЖКУ» Минобороны России по ОСК СФ</w:t>
            </w:r>
          </w:p>
        </w:tc>
      </w:tr>
      <w:tr w:rsidR="00642704" w:rsidRPr="008861C7" w:rsidTr="008861C7">
        <w:tc>
          <w:tcPr>
            <w:tcW w:w="6379" w:type="dxa"/>
            <w:tcBorders>
              <w:top w:val="single" w:sz="4" w:space="0" w:color="auto"/>
              <w:bottom w:val="single" w:sz="4" w:space="0" w:color="auto"/>
              <w:right w:val="single" w:sz="4" w:space="0" w:color="auto"/>
            </w:tcBorders>
          </w:tcPr>
          <w:p w:rsidR="00642704" w:rsidRPr="008861C7" w:rsidRDefault="00642704" w:rsidP="006C0FB5">
            <w:pPr>
              <w:spacing w:line="240" w:lineRule="auto"/>
              <w:ind w:firstLine="0"/>
              <w:rPr>
                <w:sz w:val="20"/>
                <w:szCs w:val="20"/>
              </w:rPr>
            </w:pPr>
            <w:r w:rsidRPr="008861C7">
              <w:rPr>
                <w:sz w:val="20"/>
                <w:szCs w:val="20"/>
              </w:rPr>
              <w:t>Повреждения в магистральных тепловых сетях, 1/км/год в том числе:</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r>
      <w:tr w:rsidR="00642704" w:rsidRPr="008861C7" w:rsidTr="008861C7">
        <w:tc>
          <w:tcPr>
            <w:tcW w:w="6379" w:type="dxa"/>
            <w:tcBorders>
              <w:top w:val="single" w:sz="4" w:space="0" w:color="auto"/>
              <w:bottom w:val="single" w:sz="4" w:space="0" w:color="auto"/>
              <w:right w:val="single" w:sz="4" w:space="0" w:color="auto"/>
            </w:tcBorders>
          </w:tcPr>
          <w:p w:rsidR="00642704" w:rsidRPr="008861C7" w:rsidRDefault="00642704" w:rsidP="006C0FB5">
            <w:pPr>
              <w:spacing w:line="240" w:lineRule="auto"/>
              <w:ind w:firstLine="0"/>
              <w:rPr>
                <w:sz w:val="20"/>
                <w:szCs w:val="20"/>
              </w:rPr>
            </w:pPr>
            <w:r w:rsidRPr="008861C7">
              <w:rPr>
                <w:sz w:val="20"/>
                <w:szCs w:val="20"/>
              </w:rPr>
              <w:t>в отопительный период, 1/км/год</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r>
      <w:tr w:rsidR="00642704" w:rsidRPr="008861C7" w:rsidTr="008861C7">
        <w:tc>
          <w:tcPr>
            <w:tcW w:w="6379" w:type="dxa"/>
            <w:tcBorders>
              <w:top w:val="single" w:sz="4" w:space="0" w:color="auto"/>
              <w:bottom w:val="single" w:sz="4" w:space="0" w:color="auto"/>
              <w:right w:val="single" w:sz="4" w:space="0" w:color="auto"/>
            </w:tcBorders>
          </w:tcPr>
          <w:p w:rsidR="00642704" w:rsidRPr="008861C7" w:rsidRDefault="00642704" w:rsidP="006C0FB5">
            <w:pPr>
              <w:spacing w:line="240" w:lineRule="auto"/>
              <w:ind w:firstLine="0"/>
              <w:rPr>
                <w:sz w:val="20"/>
                <w:szCs w:val="20"/>
              </w:rPr>
            </w:pPr>
            <w:r w:rsidRPr="008861C7">
              <w:rPr>
                <w:sz w:val="20"/>
                <w:szCs w:val="20"/>
              </w:rPr>
              <w:t>в период испытаний на плотность и прочность, 1/км/год</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r>
      <w:tr w:rsidR="00642704" w:rsidRPr="008861C7" w:rsidTr="008861C7">
        <w:tc>
          <w:tcPr>
            <w:tcW w:w="6379" w:type="dxa"/>
            <w:tcBorders>
              <w:top w:val="single" w:sz="4" w:space="0" w:color="auto"/>
              <w:bottom w:val="single" w:sz="4" w:space="0" w:color="auto"/>
              <w:right w:val="single" w:sz="4" w:space="0" w:color="auto"/>
            </w:tcBorders>
          </w:tcPr>
          <w:p w:rsidR="00642704" w:rsidRPr="008861C7" w:rsidRDefault="00642704" w:rsidP="006C0FB5">
            <w:pPr>
              <w:spacing w:line="240" w:lineRule="auto"/>
              <w:ind w:firstLine="0"/>
              <w:rPr>
                <w:sz w:val="20"/>
                <w:szCs w:val="20"/>
              </w:rPr>
            </w:pPr>
            <w:r w:rsidRPr="008861C7">
              <w:rPr>
                <w:sz w:val="20"/>
                <w:szCs w:val="20"/>
              </w:rPr>
              <w:t>Повреждения в распределительных тепловых сетях систем отопления, 1/км/год, в том числе:</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r>
      <w:tr w:rsidR="00642704" w:rsidRPr="008861C7" w:rsidTr="008861C7">
        <w:tc>
          <w:tcPr>
            <w:tcW w:w="6379" w:type="dxa"/>
            <w:tcBorders>
              <w:top w:val="single" w:sz="4" w:space="0" w:color="auto"/>
              <w:bottom w:val="single" w:sz="4" w:space="0" w:color="auto"/>
              <w:right w:val="single" w:sz="4" w:space="0" w:color="auto"/>
            </w:tcBorders>
          </w:tcPr>
          <w:p w:rsidR="00642704" w:rsidRPr="008861C7" w:rsidRDefault="00642704" w:rsidP="006C0FB5">
            <w:pPr>
              <w:spacing w:line="240" w:lineRule="auto"/>
              <w:ind w:firstLine="0"/>
              <w:rPr>
                <w:sz w:val="20"/>
                <w:szCs w:val="20"/>
              </w:rPr>
            </w:pPr>
            <w:r w:rsidRPr="008861C7">
              <w:rPr>
                <w:sz w:val="20"/>
                <w:szCs w:val="20"/>
              </w:rPr>
              <w:t>в отопительный период, 1/км/год</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r>
      <w:tr w:rsidR="00642704" w:rsidRPr="008861C7" w:rsidTr="008861C7">
        <w:tc>
          <w:tcPr>
            <w:tcW w:w="6379" w:type="dxa"/>
            <w:tcBorders>
              <w:top w:val="single" w:sz="4" w:space="0" w:color="auto"/>
              <w:bottom w:val="single" w:sz="4" w:space="0" w:color="auto"/>
              <w:right w:val="single" w:sz="4" w:space="0" w:color="auto"/>
            </w:tcBorders>
          </w:tcPr>
          <w:p w:rsidR="00642704" w:rsidRPr="008861C7" w:rsidRDefault="00642704" w:rsidP="006C0FB5">
            <w:pPr>
              <w:spacing w:line="240" w:lineRule="auto"/>
              <w:ind w:firstLine="0"/>
              <w:rPr>
                <w:sz w:val="20"/>
                <w:szCs w:val="20"/>
              </w:rPr>
            </w:pPr>
            <w:r w:rsidRPr="008861C7">
              <w:rPr>
                <w:sz w:val="20"/>
                <w:szCs w:val="20"/>
              </w:rPr>
              <w:t>в период испытаний на плотность и прочность, 1/км/год</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r>
      <w:tr w:rsidR="00642704" w:rsidRPr="008861C7" w:rsidTr="008861C7">
        <w:trPr>
          <w:trHeight w:val="77"/>
        </w:trPr>
        <w:tc>
          <w:tcPr>
            <w:tcW w:w="6379" w:type="dxa"/>
            <w:tcBorders>
              <w:top w:val="single" w:sz="4" w:space="0" w:color="auto"/>
              <w:bottom w:val="single" w:sz="4" w:space="0" w:color="auto"/>
              <w:right w:val="single" w:sz="4" w:space="0" w:color="auto"/>
            </w:tcBorders>
          </w:tcPr>
          <w:p w:rsidR="00642704" w:rsidRPr="008861C7" w:rsidRDefault="00642704" w:rsidP="006C0FB5">
            <w:pPr>
              <w:spacing w:line="240" w:lineRule="auto"/>
              <w:ind w:firstLine="0"/>
              <w:rPr>
                <w:sz w:val="20"/>
                <w:szCs w:val="20"/>
              </w:rPr>
            </w:pPr>
            <w:r w:rsidRPr="008861C7">
              <w:rPr>
                <w:sz w:val="20"/>
                <w:szCs w:val="20"/>
              </w:rPr>
              <w:t>Повреждения в сетях горячего водоснабжения (в случае их наличия), 1/км/год</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r>
      <w:tr w:rsidR="00642704" w:rsidRPr="008861C7" w:rsidTr="008861C7">
        <w:tc>
          <w:tcPr>
            <w:tcW w:w="6379" w:type="dxa"/>
            <w:tcBorders>
              <w:top w:val="single" w:sz="4" w:space="0" w:color="auto"/>
              <w:bottom w:val="single" w:sz="4" w:space="0" w:color="auto"/>
              <w:right w:val="single" w:sz="4" w:space="0" w:color="auto"/>
            </w:tcBorders>
          </w:tcPr>
          <w:p w:rsidR="00642704" w:rsidRPr="008861C7" w:rsidRDefault="00642704" w:rsidP="006C0FB5">
            <w:pPr>
              <w:spacing w:line="240" w:lineRule="auto"/>
              <w:ind w:firstLine="0"/>
              <w:rPr>
                <w:sz w:val="20"/>
                <w:szCs w:val="20"/>
              </w:rPr>
            </w:pPr>
            <w:r w:rsidRPr="008861C7">
              <w:rPr>
                <w:sz w:val="20"/>
                <w:szCs w:val="20"/>
              </w:rPr>
              <w:t>Всего повреждения в тепловых сетях, 1/км/год</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r>
      <w:tr w:rsidR="00642704" w:rsidRPr="008861C7" w:rsidTr="008861C7">
        <w:trPr>
          <w:trHeight w:val="77"/>
        </w:trPr>
        <w:tc>
          <w:tcPr>
            <w:tcW w:w="9639" w:type="dxa"/>
            <w:gridSpan w:val="6"/>
            <w:tcBorders>
              <w:top w:val="single" w:sz="4" w:space="0" w:color="auto"/>
              <w:bottom w:val="single" w:sz="4" w:space="0" w:color="auto"/>
            </w:tcBorders>
            <w:vAlign w:val="center"/>
          </w:tcPr>
          <w:p w:rsidR="00642704" w:rsidRPr="008861C7" w:rsidRDefault="00642704" w:rsidP="00E27D86">
            <w:pPr>
              <w:keepNext/>
              <w:spacing w:line="240" w:lineRule="auto"/>
              <w:ind w:firstLine="0"/>
              <w:jc w:val="center"/>
              <w:rPr>
                <w:b/>
                <w:sz w:val="20"/>
                <w:szCs w:val="20"/>
              </w:rPr>
            </w:pPr>
            <w:r>
              <w:rPr>
                <w:b/>
                <w:sz w:val="20"/>
                <w:szCs w:val="20"/>
              </w:rPr>
              <w:t xml:space="preserve">В зоне деятельности </w:t>
            </w:r>
            <w:r w:rsidRPr="00180170">
              <w:rPr>
                <w:b/>
                <w:sz w:val="20"/>
                <w:szCs w:val="20"/>
              </w:rPr>
              <w:t>Коношский РЭС</w:t>
            </w:r>
            <w:r w:rsidRPr="005C3AA1">
              <w:rPr>
                <w:sz w:val="20"/>
                <w:szCs w:val="20"/>
              </w:rPr>
              <w:t xml:space="preserve"> </w:t>
            </w:r>
            <w:r>
              <w:rPr>
                <w:b/>
                <w:sz w:val="20"/>
                <w:szCs w:val="20"/>
              </w:rPr>
              <w:t>ПО «Плесецкий район электросетей</w:t>
            </w:r>
            <w:r w:rsidRPr="008861C7">
              <w:rPr>
                <w:b/>
                <w:sz w:val="20"/>
                <w:szCs w:val="20"/>
              </w:rPr>
              <w:t>»</w:t>
            </w:r>
          </w:p>
        </w:tc>
      </w:tr>
      <w:tr w:rsidR="00642704" w:rsidRPr="008861C7" w:rsidTr="008861C7">
        <w:tc>
          <w:tcPr>
            <w:tcW w:w="6379" w:type="dxa"/>
            <w:tcBorders>
              <w:top w:val="single" w:sz="4" w:space="0" w:color="auto"/>
              <w:bottom w:val="single" w:sz="4" w:space="0" w:color="auto"/>
              <w:right w:val="single" w:sz="4" w:space="0" w:color="auto"/>
            </w:tcBorders>
          </w:tcPr>
          <w:p w:rsidR="00642704" w:rsidRPr="008861C7" w:rsidRDefault="00642704" w:rsidP="006C0FB5">
            <w:pPr>
              <w:spacing w:line="240" w:lineRule="auto"/>
              <w:ind w:firstLine="0"/>
              <w:rPr>
                <w:sz w:val="20"/>
                <w:szCs w:val="20"/>
              </w:rPr>
            </w:pPr>
            <w:r w:rsidRPr="008861C7">
              <w:rPr>
                <w:sz w:val="20"/>
                <w:szCs w:val="20"/>
              </w:rPr>
              <w:t>Повреждения в магистральных тепловых сетях, 1/км/год в том числе:</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r>
      <w:tr w:rsidR="00642704" w:rsidRPr="008861C7" w:rsidTr="008861C7">
        <w:tc>
          <w:tcPr>
            <w:tcW w:w="6379" w:type="dxa"/>
            <w:tcBorders>
              <w:top w:val="single" w:sz="4" w:space="0" w:color="auto"/>
              <w:bottom w:val="single" w:sz="4" w:space="0" w:color="auto"/>
              <w:right w:val="single" w:sz="4" w:space="0" w:color="auto"/>
            </w:tcBorders>
          </w:tcPr>
          <w:p w:rsidR="00642704" w:rsidRPr="008861C7" w:rsidRDefault="00642704" w:rsidP="006C0FB5">
            <w:pPr>
              <w:spacing w:line="240" w:lineRule="auto"/>
              <w:ind w:firstLine="0"/>
              <w:rPr>
                <w:sz w:val="20"/>
                <w:szCs w:val="20"/>
              </w:rPr>
            </w:pPr>
            <w:r w:rsidRPr="008861C7">
              <w:rPr>
                <w:sz w:val="20"/>
                <w:szCs w:val="20"/>
              </w:rPr>
              <w:t>в отопительный период, 1/км/год</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r>
      <w:tr w:rsidR="00642704" w:rsidRPr="008861C7" w:rsidTr="008861C7">
        <w:tc>
          <w:tcPr>
            <w:tcW w:w="6379" w:type="dxa"/>
            <w:tcBorders>
              <w:top w:val="single" w:sz="4" w:space="0" w:color="auto"/>
              <w:bottom w:val="single" w:sz="4" w:space="0" w:color="auto"/>
              <w:right w:val="single" w:sz="4" w:space="0" w:color="auto"/>
            </w:tcBorders>
          </w:tcPr>
          <w:p w:rsidR="00642704" w:rsidRPr="008861C7" w:rsidRDefault="00642704" w:rsidP="006C0FB5">
            <w:pPr>
              <w:spacing w:line="240" w:lineRule="auto"/>
              <w:ind w:firstLine="0"/>
              <w:rPr>
                <w:sz w:val="20"/>
                <w:szCs w:val="20"/>
              </w:rPr>
            </w:pPr>
            <w:r w:rsidRPr="008861C7">
              <w:rPr>
                <w:sz w:val="20"/>
                <w:szCs w:val="20"/>
              </w:rPr>
              <w:t>в период испытаний на плотность и прочность, 1/км/год</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r>
      <w:tr w:rsidR="00642704" w:rsidRPr="008861C7" w:rsidTr="008861C7">
        <w:tc>
          <w:tcPr>
            <w:tcW w:w="6379" w:type="dxa"/>
            <w:tcBorders>
              <w:top w:val="single" w:sz="4" w:space="0" w:color="auto"/>
              <w:bottom w:val="single" w:sz="4" w:space="0" w:color="auto"/>
              <w:right w:val="single" w:sz="4" w:space="0" w:color="auto"/>
            </w:tcBorders>
          </w:tcPr>
          <w:p w:rsidR="00642704" w:rsidRPr="008861C7" w:rsidRDefault="00642704" w:rsidP="006C0FB5">
            <w:pPr>
              <w:spacing w:line="240" w:lineRule="auto"/>
              <w:ind w:firstLine="0"/>
              <w:rPr>
                <w:sz w:val="20"/>
                <w:szCs w:val="20"/>
              </w:rPr>
            </w:pPr>
            <w:r w:rsidRPr="008861C7">
              <w:rPr>
                <w:sz w:val="20"/>
                <w:szCs w:val="20"/>
              </w:rPr>
              <w:t>Повреждения в распределительных тепловых сетях систем отопления, 1/км/год, в том числе:</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r>
      <w:tr w:rsidR="00642704" w:rsidRPr="008861C7" w:rsidTr="008861C7">
        <w:tc>
          <w:tcPr>
            <w:tcW w:w="6379" w:type="dxa"/>
            <w:tcBorders>
              <w:top w:val="single" w:sz="4" w:space="0" w:color="auto"/>
              <w:bottom w:val="single" w:sz="4" w:space="0" w:color="auto"/>
              <w:right w:val="single" w:sz="4" w:space="0" w:color="auto"/>
            </w:tcBorders>
          </w:tcPr>
          <w:p w:rsidR="00642704" w:rsidRPr="008861C7" w:rsidRDefault="00642704" w:rsidP="006C0FB5">
            <w:pPr>
              <w:spacing w:line="240" w:lineRule="auto"/>
              <w:ind w:firstLine="0"/>
              <w:rPr>
                <w:sz w:val="20"/>
                <w:szCs w:val="20"/>
              </w:rPr>
            </w:pPr>
            <w:r w:rsidRPr="008861C7">
              <w:rPr>
                <w:sz w:val="20"/>
                <w:szCs w:val="20"/>
              </w:rPr>
              <w:t>в отопительный период, 1/км/год</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r>
      <w:tr w:rsidR="00642704" w:rsidRPr="008861C7" w:rsidTr="008861C7">
        <w:tc>
          <w:tcPr>
            <w:tcW w:w="6379" w:type="dxa"/>
            <w:tcBorders>
              <w:top w:val="single" w:sz="4" w:space="0" w:color="auto"/>
              <w:bottom w:val="single" w:sz="4" w:space="0" w:color="auto"/>
              <w:right w:val="single" w:sz="4" w:space="0" w:color="auto"/>
            </w:tcBorders>
          </w:tcPr>
          <w:p w:rsidR="00642704" w:rsidRPr="008861C7" w:rsidRDefault="00642704" w:rsidP="006C0FB5">
            <w:pPr>
              <w:spacing w:line="240" w:lineRule="auto"/>
              <w:ind w:firstLine="0"/>
              <w:rPr>
                <w:sz w:val="20"/>
                <w:szCs w:val="20"/>
              </w:rPr>
            </w:pPr>
            <w:r w:rsidRPr="008861C7">
              <w:rPr>
                <w:sz w:val="20"/>
                <w:szCs w:val="20"/>
              </w:rPr>
              <w:t>в период испытаний на плотность и прочность, 1/км/год</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r>
      <w:tr w:rsidR="00642704" w:rsidRPr="008861C7" w:rsidTr="008861C7">
        <w:tc>
          <w:tcPr>
            <w:tcW w:w="6379" w:type="dxa"/>
            <w:tcBorders>
              <w:top w:val="single" w:sz="4" w:space="0" w:color="auto"/>
              <w:bottom w:val="single" w:sz="4" w:space="0" w:color="auto"/>
              <w:right w:val="single" w:sz="4" w:space="0" w:color="auto"/>
            </w:tcBorders>
          </w:tcPr>
          <w:p w:rsidR="00642704" w:rsidRPr="008861C7" w:rsidRDefault="00642704" w:rsidP="006C0FB5">
            <w:pPr>
              <w:spacing w:line="240" w:lineRule="auto"/>
              <w:ind w:firstLine="0"/>
              <w:rPr>
                <w:sz w:val="20"/>
                <w:szCs w:val="20"/>
              </w:rPr>
            </w:pPr>
            <w:r w:rsidRPr="008861C7">
              <w:rPr>
                <w:sz w:val="20"/>
                <w:szCs w:val="20"/>
              </w:rPr>
              <w:t>Повреждения в сетях горячего водоснабжения (в случае их наличия), 1/км/год</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r>
      <w:tr w:rsidR="00642704" w:rsidRPr="008861C7" w:rsidTr="008861C7">
        <w:tc>
          <w:tcPr>
            <w:tcW w:w="6379" w:type="dxa"/>
            <w:tcBorders>
              <w:top w:val="single" w:sz="4" w:space="0" w:color="auto"/>
              <w:bottom w:val="single" w:sz="4" w:space="0" w:color="auto"/>
              <w:right w:val="single" w:sz="4" w:space="0" w:color="auto"/>
            </w:tcBorders>
          </w:tcPr>
          <w:p w:rsidR="00642704" w:rsidRPr="008861C7" w:rsidRDefault="00642704" w:rsidP="006C0FB5">
            <w:pPr>
              <w:spacing w:line="240" w:lineRule="auto"/>
              <w:ind w:firstLine="0"/>
              <w:rPr>
                <w:sz w:val="20"/>
                <w:szCs w:val="20"/>
              </w:rPr>
            </w:pPr>
            <w:r w:rsidRPr="008861C7">
              <w:rPr>
                <w:sz w:val="20"/>
                <w:szCs w:val="20"/>
              </w:rPr>
              <w:t>Всего повреждения в тепловых сетях, 1/км/год</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r>
      <w:tr w:rsidR="00642704" w:rsidRPr="008861C7" w:rsidTr="008861C7">
        <w:tc>
          <w:tcPr>
            <w:tcW w:w="9639" w:type="dxa"/>
            <w:gridSpan w:val="6"/>
            <w:tcBorders>
              <w:top w:val="single" w:sz="4" w:space="0" w:color="auto"/>
              <w:bottom w:val="single" w:sz="4" w:space="0" w:color="auto"/>
            </w:tcBorders>
            <w:vAlign w:val="center"/>
          </w:tcPr>
          <w:p w:rsidR="00642704" w:rsidRPr="008861C7" w:rsidRDefault="00642704" w:rsidP="006C0FB5">
            <w:pPr>
              <w:keepNext/>
              <w:spacing w:line="240" w:lineRule="auto"/>
              <w:ind w:firstLine="0"/>
              <w:jc w:val="center"/>
              <w:rPr>
                <w:b/>
                <w:sz w:val="20"/>
                <w:szCs w:val="20"/>
              </w:rPr>
            </w:pPr>
            <w:r>
              <w:rPr>
                <w:b/>
                <w:sz w:val="20"/>
                <w:szCs w:val="20"/>
              </w:rPr>
              <w:t xml:space="preserve">В зоне деятельности </w:t>
            </w:r>
            <w:r w:rsidRPr="008861C7">
              <w:rPr>
                <w:b/>
                <w:sz w:val="20"/>
                <w:szCs w:val="20"/>
              </w:rPr>
              <w:t>ООО «Коношский Хлебозавод»</w:t>
            </w:r>
          </w:p>
        </w:tc>
      </w:tr>
      <w:tr w:rsidR="00642704" w:rsidRPr="008861C7" w:rsidTr="008861C7">
        <w:tc>
          <w:tcPr>
            <w:tcW w:w="6379" w:type="dxa"/>
            <w:tcBorders>
              <w:top w:val="single" w:sz="4" w:space="0" w:color="auto"/>
              <w:bottom w:val="single" w:sz="4" w:space="0" w:color="auto"/>
              <w:right w:val="single" w:sz="4" w:space="0" w:color="auto"/>
            </w:tcBorders>
          </w:tcPr>
          <w:p w:rsidR="00642704" w:rsidRPr="008861C7" w:rsidRDefault="00642704" w:rsidP="006C0FB5">
            <w:pPr>
              <w:spacing w:line="240" w:lineRule="auto"/>
              <w:ind w:firstLine="0"/>
              <w:rPr>
                <w:sz w:val="20"/>
                <w:szCs w:val="20"/>
              </w:rPr>
            </w:pPr>
            <w:r w:rsidRPr="008861C7">
              <w:rPr>
                <w:sz w:val="20"/>
                <w:szCs w:val="20"/>
              </w:rPr>
              <w:t>Повреждения в магистральных тепловых сетях, 1/км/год в том числе:</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r>
      <w:tr w:rsidR="00642704" w:rsidRPr="008861C7" w:rsidTr="008861C7">
        <w:tc>
          <w:tcPr>
            <w:tcW w:w="6379" w:type="dxa"/>
            <w:tcBorders>
              <w:top w:val="single" w:sz="4" w:space="0" w:color="auto"/>
              <w:bottom w:val="single" w:sz="4" w:space="0" w:color="auto"/>
              <w:right w:val="single" w:sz="4" w:space="0" w:color="auto"/>
            </w:tcBorders>
          </w:tcPr>
          <w:p w:rsidR="00642704" w:rsidRPr="008861C7" w:rsidRDefault="00642704" w:rsidP="006C0FB5">
            <w:pPr>
              <w:spacing w:line="240" w:lineRule="auto"/>
              <w:ind w:firstLine="0"/>
              <w:rPr>
                <w:sz w:val="20"/>
                <w:szCs w:val="20"/>
              </w:rPr>
            </w:pPr>
            <w:r w:rsidRPr="008861C7">
              <w:rPr>
                <w:sz w:val="20"/>
                <w:szCs w:val="20"/>
              </w:rPr>
              <w:lastRenderedPageBreak/>
              <w:t>в отопительный период, 1/км/год</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r>
      <w:tr w:rsidR="00642704" w:rsidRPr="008861C7" w:rsidTr="008861C7">
        <w:tc>
          <w:tcPr>
            <w:tcW w:w="6379" w:type="dxa"/>
            <w:tcBorders>
              <w:top w:val="single" w:sz="4" w:space="0" w:color="auto"/>
              <w:bottom w:val="single" w:sz="4" w:space="0" w:color="auto"/>
              <w:right w:val="single" w:sz="4" w:space="0" w:color="auto"/>
            </w:tcBorders>
          </w:tcPr>
          <w:p w:rsidR="00642704" w:rsidRPr="008861C7" w:rsidRDefault="00642704" w:rsidP="006C0FB5">
            <w:pPr>
              <w:spacing w:line="240" w:lineRule="auto"/>
              <w:ind w:firstLine="0"/>
              <w:rPr>
                <w:sz w:val="20"/>
                <w:szCs w:val="20"/>
              </w:rPr>
            </w:pPr>
            <w:r w:rsidRPr="008861C7">
              <w:rPr>
                <w:sz w:val="20"/>
                <w:szCs w:val="20"/>
              </w:rPr>
              <w:t>в период испытаний на плотность и прочность, 1/км/год</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r>
      <w:tr w:rsidR="00642704" w:rsidRPr="008861C7" w:rsidTr="008861C7">
        <w:tc>
          <w:tcPr>
            <w:tcW w:w="6379" w:type="dxa"/>
            <w:tcBorders>
              <w:top w:val="single" w:sz="4" w:space="0" w:color="auto"/>
              <w:bottom w:val="single" w:sz="4" w:space="0" w:color="auto"/>
              <w:right w:val="single" w:sz="4" w:space="0" w:color="auto"/>
            </w:tcBorders>
          </w:tcPr>
          <w:p w:rsidR="00642704" w:rsidRPr="008861C7" w:rsidRDefault="00642704" w:rsidP="006C0FB5">
            <w:pPr>
              <w:spacing w:line="240" w:lineRule="auto"/>
              <w:ind w:firstLine="0"/>
              <w:rPr>
                <w:sz w:val="20"/>
                <w:szCs w:val="20"/>
              </w:rPr>
            </w:pPr>
            <w:r w:rsidRPr="008861C7">
              <w:rPr>
                <w:sz w:val="20"/>
                <w:szCs w:val="20"/>
              </w:rPr>
              <w:t>Повреждения в распределительных тепловых сетях систем отопления, 1/км/год, в том числе:</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r>
      <w:tr w:rsidR="00642704" w:rsidRPr="008861C7" w:rsidTr="008861C7">
        <w:tc>
          <w:tcPr>
            <w:tcW w:w="6379" w:type="dxa"/>
            <w:tcBorders>
              <w:top w:val="single" w:sz="4" w:space="0" w:color="auto"/>
              <w:bottom w:val="single" w:sz="4" w:space="0" w:color="auto"/>
              <w:right w:val="single" w:sz="4" w:space="0" w:color="auto"/>
            </w:tcBorders>
          </w:tcPr>
          <w:p w:rsidR="00642704" w:rsidRPr="008861C7" w:rsidRDefault="00642704" w:rsidP="006C0FB5">
            <w:pPr>
              <w:spacing w:line="240" w:lineRule="auto"/>
              <w:ind w:firstLine="0"/>
              <w:rPr>
                <w:sz w:val="20"/>
                <w:szCs w:val="20"/>
              </w:rPr>
            </w:pPr>
            <w:r w:rsidRPr="008861C7">
              <w:rPr>
                <w:sz w:val="20"/>
                <w:szCs w:val="20"/>
              </w:rPr>
              <w:t>в отопительный период, 1/км/год</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r>
      <w:tr w:rsidR="00642704" w:rsidRPr="008861C7" w:rsidTr="008861C7">
        <w:tc>
          <w:tcPr>
            <w:tcW w:w="6379" w:type="dxa"/>
            <w:tcBorders>
              <w:top w:val="single" w:sz="4" w:space="0" w:color="auto"/>
              <w:bottom w:val="single" w:sz="4" w:space="0" w:color="auto"/>
              <w:right w:val="single" w:sz="4" w:space="0" w:color="auto"/>
            </w:tcBorders>
          </w:tcPr>
          <w:p w:rsidR="00642704" w:rsidRPr="008861C7" w:rsidRDefault="00642704" w:rsidP="006C0FB5">
            <w:pPr>
              <w:spacing w:line="240" w:lineRule="auto"/>
              <w:ind w:firstLine="0"/>
              <w:rPr>
                <w:sz w:val="20"/>
                <w:szCs w:val="20"/>
              </w:rPr>
            </w:pPr>
            <w:r w:rsidRPr="008861C7">
              <w:rPr>
                <w:sz w:val="20"/>
                <w:szCs w:val="20"/>
              </w:rPr>
              <w:t>в период испытаний на плотность и прочность, 1/км/год</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r>
      <w:tr w:rsidR="00642704" w:rsidRPr="008861C7" w:rsidTr="008861C7">
        <w:tc>
          <w:tcPr>
            <w:tcW w:w="6379" w:type="dxa"/>
            <w:tcBorders>
              <w:top w:val="single" w:sz="4" w:space="0" w:color="auto"/>
              <w:bottom w:val="single" w:sz="4" w:space="0" w:color="auto"/>
              <w:right w:val="single" w:sz="4" w:space="0" w:color="auto"/>
            </w:tcBorders>
          </w:tcPr>
          <w:p w:rsidR="00642704" w:rsidRPr="008861C7" w:rsidRDefault="00642704" w:rsidP="006C0FB5">
            <w:pPr>
              <w:spacing w:line="240" w:lineRule="auto"/>
              <w:ind w:firstLine="0"/>
              <w:rPr>
                <w:sz w:val="20"/>
                <w:szCs w:val="20"/>
              </w:rPr>
            </w:pPr>
            <w:r w:rsidRPr="008861C7">
              <w:rPr>
                <w:sz w:val="20"/>
                <w:szCs w:val="20"/>
              </w:rPr>
              <w:t>Повреждения в сетях горячего водоснабжения (в случае их наличия), 1/км/год</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r>
      <w:tr w:rsidR="00642704" w:rsidRPr="008861C7" w:rsidTr="008861C7">
        <w:tc>
          <w:tcPr>
            <w:tcW w:w="6379" w:type="dxa"/>
            <w:tcBorders>
              <w:top w:val="single" w:sz="4" w:space="0" w:color="auto"/>
              <w:bottom w:val="single" w:sz="4" w:space="0" w:color="auto"/>
              <w:right w:val="single" w:sz="4" w:space="0" w:color="auto"/>
            </w:tcBorders>
          </w:tcPr>
          <w:p w:rsidR="00642704" w:rsidRPr="008861C7" w:rsidRDefault="00642704" w:rsidP="006C0FB5">
            <w:pPr>
              <w:spacing w:line="240" w:lineRule="auto"/>
              <w:ind w:firstLine="0"/>
              <w:rPr>
                <w:sz w:val="20"/>
                <w:szCs w:val="20"/>
              </w:rPr>
            </w:pPr>
            <w:r w:rsidRPr="008861C7">
              <w:rPr>
                <w:sz w:val="20"/>
                <w:szCs w:val="20"/>
              </w:rPr>
              <w:t>Всего повреждения в тепловых сетях, 1/км/год</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r>
      <w:tr w:rsidR="00642704" w:rsidRPr="008861C7" w:rsidTr="008861C7">
        <w:tc>
          <w:tcPr>
            <w:tcW w:w="9639" w:type="dxa"/>
            <w:gridSpan w:val="6"/>
            <w:tcBorders>
              <w:top w:val="single" w:sz="4" w:space="0" w:color="auto"/>
              <w:bottom w:val="single" w:sz="4" w:space="0" w:color="auto"/>
            </w:tcBorders>
            <w:vAlign w:val="center"/>
          </w:tcPr>
          <w:p w:rsidR="00642704" w:rsidRPr="008861C7" w:rsidRDefault="00642704" w:rsidP="006C0FB5">
            <w:pPr>
              <w:keepNext/>
              <w:spacing w:line="240" w:lineRule="auto"/>
              <w:ind w:firstLine="0"/>
              <w:jc w:val="center"/>
              <w:rPr>
                <w:b/>
                <w:sz w:val="20"/>
                <w:szCs w:val="20"/>
              </w:rPr>
            </w:pPr>
            <w:r>
              <w:rPr>
                <w:b/>
                <w:sz w:val="20"/>
                <w:szCs w:val="20"/>
              </w:rPr>
              <w:t xml:space="preserve">В зоне деятельности </w:t>
            </w:r>
            <w:r w:rsidRPr="008861C7">
              <w:rPr>
                <w:b/>
                <w:sz w:val="20"/>
                <w:szCs w:val="20"/>
              </w:rPr>
              <w:t>ООО «Теплоэнерго»</w:t>
            </w:r>
          </w:p>
        </w:tc>
      </w:tr>
      <w:tr w:rsidR="00642704" w:rsidRPr="008861C7" w:rsidTr="008861C7">
        <w:tc>
          <w:tcPr>
            <w:tcW w:w="6379" w:type="dxa"/>
            <w:tcBorders>
              <w:top w:val="single" w:sz="4" w:space="0" w:color="auto"/>
              <w:bottom w:val="single" w:sz="4" w:space="0" w:color="auto"/>
              <w:right w:val="single" w:sz="4" w:space="0" w:color="auto"/>
            </w:tcBorders>
          </w:tcPr>
          <w:p w:rsidR="00642704" w:rsidRPr="008861C7" w:rsidRDefault="00642704" w:rsidP="006C0FB5">
            <w:pPr>
              <w:spacing w:line="240" w:lineRule="auto"/>
              <w:ind w:firstLine="0"/>
              <w:rPr>
                <w:sz w:val="20"/>
                <w:szCs w:val="20"/>
              </w:rPr>
            </w:pPr>
            <w:r w:rsidRPr="008861C7">
              <w:rPr>
                <w:sz w:val="20"/>
                <w:szCs w:val="20"/>
              </w:rPr>
              <w:t>Повреждения в магистральных тепловых сетях, 1/км/год в том числе:</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r>
      <w:tr w:rsidR="00642704" w:rsidRPr="008861C7" w:rsidTr="008861C7">
        <w:tc>
          <w:tcPr>
            <w:tcW w:w="6379" w:type="dxa"/>
            <w:tcBorders>
              <w:top w:val="single" w:sz="4" w:space="0" w:color="auto"/>
              <w:bottom w:val="single" w:sz="4" w:space="0" w:color="auto"/>
              <w:right w:val="single" w:sz="4" w:space="0" w:color="auto"/>
            </w:tcBorders>
          </w:tcPr>
          <w:p w:rsidR="00642704" w:rsidRPr="008861C7" w:rsidRDefault="00642704" w:rsidP="006C0FB5">
            <w:pPr>
              <w:spacing w:line="240" w:lineRule="auto"/>
              <w:ind w:firstLine="0"/>
              <w:rPr>
                <w:sz w:val="20"/>
                <w:szCs w:val="20"/>
              </w:rPr>
            </w:pPr>
            <w:r w:rsidRPr="008861C7">
              <w:rPr>
                <w:sz w:val="20"/>
                <w:szCs w:val="20"/>
              </w:rPr>
              <w:t>в отопительный период, 1/км/год</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r>
      <w:tr w:rsidR="00642704" w:rsidRPr="008861C7" w:rsidTr="008861C7">
        <w:tc>
          <w:tcPr>
            <w:tcW w:w="6379" w:type="dxa"/>
            <w:tcBorders>
              <w:top w:val="single" w:sz="4" w:space="0" w:color="auto"/>
              <w:bottom w:val="single" w:sz="4" w:space="0" w:color="auto"/>
              <w:right w:val="single" w:sz="4" w:space="0" w:color="auto"/>
            </w:tcBorders>
          </w:tcPr>
          <w:p w:rsidR="00642704" w:rsidRPr="008861C7" w:rsidRDefault="00642704" w:rsidP="006C0FB5">
            <w:pPr>
              <w:spacing w:line="240" w:lineRule="auto"/>
              <w:ind w:firstLine="0"/>
              <w:rPr>
                <w:sz w:val="20"/>
                <w:szCs w:val="20"/>
              </w:rPr>
            </w:pPr>
            <w:r w:rsidRPr="008861C7">
              <w:rPr>
                <w:sz w:val="20"/>
                <w:szCs w:val="20"/>
              </w:rPr>
              <w:t>в период испытаний на плотность и прочность, 1/км/год</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r>
      <w:tr w:rsidR="00642704" w:rsidRPr="008861C7" w:rsidTr="008861C7">
        <w:tc>
          <w:tcPr>
            <w:tcW w:w="6379" w:type="dxa"/>
            <w:tcBorders>
              <w:top w:val="single" w:sz="4" w:space="0" w:color="auto"/>
              <w:bottom w:val="single" w:sz="4" w:space="0" w:color="auto"/>
              <w:right w:val="single" w:sz="4" w:space="0" w:color="auto"/>
            </w:tcBorders>
          </w:tcPr>
          <w:p w:rsidR="00642704" w:rsidRPr="008861C7" w:rsidRDefault="00642704" w:rsidP="006C0FB5">
            <w:pPr>
              <w:spacing w:line="240" w:lineRule="auto"/>
              <w:ind w:firstLine="0"/>
              <w:rPr>
                <w:sz w:val="20"/>
                <w:szCs w:val="20"/>
              </w:rPr>
            </w:pPr>
            <w:r w:rsidRPr="008861C7">
              <w:rPr>
                <w:sz w:val="20"/>
                <w:szCs w:val="20"/>
              </w:rPr>
              <w:t>Повреждения в распределительных тепловых сетях систем отопления, 1/км/год, в том числе:</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r>
      <w:tr w:rsidR="00642704" w:rsidRPr="008861C7" w:rsidTr="008861C7">
        <w:tc>
          <w:tcPr>
            <w:tcW w:w="6379" w:type="dxa"/>
            <w:tcBorders>
              <w:top w:val="single" w:sz="4" w:space="0" w:color="auto"/>
              <w:bottom w:val="single" w:sz="4" w:space="0" w:color="auto"/>
              <w:right w:val="single" w:sz="4" w:space="0" w:color="auto"/>
            </w:tcBorders>
          </w:tcPr>
          <w:p w:rsidR="00642704" w:rsidRPr="008861C7" w:rsidRDefault="00642704" w:rsidP="006C0FB5">
            <w:pPr>
              <w:spacing w:line="240" w:lineRule="auto"/>
              <w:ind w:firstLine="0"/>
              <w:rPr>
                <w:sz w:val="20"/>
                <w:szCs w:val="20"/>
              </w:rPr>
            </w:pPr>
            <w:r w:rsidRPr="008861C7">
              <w:rPr>
                <w:sz w:val="20"/>
                <w:szCs w:val="20"/>
              </w:rPr>
              <w:t>в отопительный период, 1/км/год</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r>
      <w:tr w:rsidR="00642704" w:rsidRPr="008861C7" w:rsidTr="008861C7">
        <w:tc>
          <w:tcPr>
            <w:tcW w:w="6379" w:type="dxa"/>
            <w:tcBorders>
              <w:top w:val="single" w:sz="4" w:space="0" w:color="auto"/>
              <w:bottom w:val="single" w:sz="4" w:space="0" w:color="auto"/>
              <w:right w:val="single" w:sz="4" w:space="0" w:color="auto"/>
            </w:tcBorders>
          </w:tcPr>
          <w:p w:rsidR="00642704" w:rsidRPr="008861C7" w:rsidRDefault="00642704" w:rsidP="006C0FB5">
            <w:pPr>
              <w:spacing w:line="240" w:lineRule="auto"/>
              <w:ind w:firstLine="0"/>
              <w:rPr>
                <w:sz w:val="20"/>
                <w:szCs w:val="20"/>
              </w:rPr>
            </w:pPr>
            <w:r w:rsidRPr="008861C7">
              <w:rPr>
                <w:sz w:val="20"/>
                <w:szCs w:val="20"/>
              </w:rPr>
              <w:t>в период испытаний на плотность и прочность, 1/км/год</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r>
      <w:tr w:rsidR="00642704" w:rsidRPr="008861C7" w:rsidTr="008861C7">
        <w:tc>
          <w:tcPr>
            <w:tcW w:w="6379" w:type="dxa"/>
            <w:tcBorders>
              <w:top w:val="single" w:sz="4" w:space="0" w:color="auto"/>
              <w:bottom w:val="single" w:sz="4" w:space="0" w:color="auto"/>
              <w:right w:val="single" w:sz="4" w:space="0" w:color="auto"/>
            </w:tcBorders>
          </w:tcPr>
          <w:p w:rsidR="00642704" w:rsidRPr="008861C7" w:rsidRDefault="00642704" w:rsidP="006C0FB5">
            <w:pPr>
              <w:spacing w:line="240" w:lineRule="auto"/>
              <w:ind w:firstLine="0"/>
              <w:rPr>
                <w:sz w:val="20"/>
                <w:szCs w:val="20"/>
              </w:rPr>
            </w:pPr>
            <w:r w:rsidRPr="008861C7">
              <w:rPr>
                <w:sz w:val="20"/>
                <w:szCs w:val="20"/>
              </w:rPr>
              <w:t>Повреждения в сетях горячего водоснабжения (в случае их наличия), 1/км/год</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r>
      <w:tr w:rsidR="00642704" w:rsidRPr="008861C7" w:rsidTr="008861C7">
        <w:tc>
          <w:tcPr>
            <w:tcW w:w="6379" w:type="dxa"/>
            <w:tcBorders>
              <w:top w:val="single" w:sz="4" w:space="0" w:color="auto"/>
              <w:bottom w:val="single" w:sz="4" w:space="0" w:color="auto"/>
              <w:right w:val="single" w:sz="4" w:space="0" w:color="auto"/>
            </w:tcBorders>
          </w:tcPr>
          <w:p w:rsidR="00642704" w:rsidRPr="008861C7" w:rsidRDefault="00642704" w:rsidP="006C0FB5">
            <w:pPr>
              <w:spacing w:line="240" w:lineRule="auto"/>
              <w:ind w:firstLine="0"/>
              <w:rPr>
                <w:sz w:val="20"/>
                <w:szCs w:val="20"/>
              </w:rPr>
            </w:pPr>
            <w:r w:rsidRPr="008861C7">
              <w:rPr>
                <w:sz w:val="20"/>
                <w:szCs w:val="20"/>
              </w:rPr>
              <w:t>Всего повреждения в тепловых сетях, 1/км/год</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C82EB9">
            <w:pPr>
              <w:spacing w:line="240" w:lineRule="auto"/>
              <w:ind w:firstLine="0"/>
              <w:jc w:val="center"/>
              <w:rPr>
                <w:sz w:val="20"/>
                <w:szCs w:val="20"/>
              </w:rPr>
            </w:pPr>
            <w:r w:rsidRPr="008861C7">
              <w:rPr>
                <w:sz w:val="20"/>
                <w:szCs w:val="20"/>
              </w:rPr>
              <w:t>-</w:t>
            </w:r>
          </w:p>
        </w:tc>
      </w:tr>
      <w:tr w:rsidR="00642704" w:rsidRPr="008861C7" w:rsidTr="008861C7">
        <w:tc>
          <w:tcPr>
            <w:tcW w:w="9639" w:type="dxa"/>
            <w:gridSpan w:val="6"/>
            <w:tcBorders>
              <w:top w:val="single" w:sz="4" w:space="0" w:color="auto"/>
              <w:bottom w:val="single" w:sz="4" w:space="0" w:color="auto"/>
            </w:tcBorders>
            <w:vAlign w:val="center"/>
          </w:tcPr>
          <w:p w:rsidR="00642704" w:rsidRPr="008861C7" w:rsidRDefault="00642704" w:rsidP="006C0FB5">
            <w:pPr>
              <w:keepNext/>
              <w:spacing w:line="240" w:lineRule="auto"/>
              <w:ind w:firstLine="0"/>
              <w:jc w:val="center"/>
              <w:rPr>
                <w:b/>
                <w:sz w:val="20"/>
                <w:szCs w:val="20"/>
              </w:rPr>
            </w:pPr>
            <w:r>
              <w:rPr>
                <w:b/>
                <w:sz w:val="20"/>
                <w:szCs w:val="20"/>
              </w:rPr>
              <w:t xml:space="preserve">В зоне деятельности </w:t>
            </w:r>
            <w:r w:rsidRPr="008D63A0">
              <w:rPr>
                <w:b/>
                <w:sz w:val="20"/>
                <w:szCs w:val="20"/>
              </w:rPr>
              <w:t>ВРД Коноша-филиал ООО «НВК»</w:t>
            </w:r>
          </w:p>
        </w:tc>
      </w:tr>
      <w:tr w:rsidR="00642704" w:rsidRPr="008861C7" w:rsidTr="008861C7">
        <w:tc>
          <w:tcPr>
            <w:tcW w:w="6379" w:type="dxa"/>
            <w:tcBorders>
              <w:top w:val="single" w:sz="4" w:space="0" w:color="auto"/>
              <w:bottom w:val="single" w:sz="4" w:space="0" w:color="auto"/>
              <w:right w:val="single" w:sz="4" w:space="0" w:color="auto"/>
            </w:tcBorders>
          </w:tcPr>
          <w:p w:rsidR="00642704" w:rsidRPr="008861C7" w:rsidRDefault="00642704" w:rsidP="006C0FB5">
            <w:pPr>
              <w:spacing w:line="240" w:lineRule="auto"/>
              <w:ind w:firstLine="0"/>
              <w:rPr>
                <w:sz w:val="20"/>
                <w:szCs w:val="20"/>
              </w:rPr>
            </w:pPr>
            <w:r w:rsidRPr="008861C7">
              <w:rPr>
                <w:sz w:val="20"/>
                <w:szCs w:val="20"/>
              </w:rPr>
              <w:t>Повреждения в магистральных тепловых сетях, 1/км/год в том числе:</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r>
      <w:tr w:rsidR="00642704" w:rsidRPr="008861C7" w:rsidTr="008861C7">
        <w:tc>
          <w:tcPr>
            <w:tcW w:w="6379" w:type="dxa"/>
            <w:tcBorders>
              <w:top w:val="single" w:sz="4" w:space="0" w:color="auto"/>
              <w:bottom w:val="single" w:sz="4" w:space="0" w:color="auto"/>
              <w:right w:val="single" w:sz="4" w:space="0" w:color="auto"/>
            </w:tcBorders>
          </w:tcPr>
          <w:p w:rsidR="00642704" w:rsidRPr="008861C7" w:rsidRDefault="00642704" w:rsidP="006C0FB5">
            <w:pPr>
              <w:spacing w:line="240" w:lineRule="auto"/>
              <w:ind w:firstLine="0"/>
              <w:rPr>
                <w:sz w:val="20"/>
                <w:szCs w:val="20"/>
              </w:rPr>
            </w:pPr>
            <w:r w:rsidRPr="008861C7">
              <w:rPr>
                <w:sz w:val="20"/>
                <w:szCs w:val="20"/>
              </w:rPr>
              <w:t>в отопительный период, 1/км/год</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r>
      <w:tr w:rsidR="00642704" w:rsidRPr="008861C7" w:rsidTr="008861C7">
        <w:tc>
          <w:tcPr>
            <w:tcW w:w="6379" w:type="dxa"/>
            <w:tcBorders>
              <w:top w:val="single" w:sz="4" w:space="0" w:color="auto"/>
              <w:bottom w:val="single" w:sz="4" w:space="0" w:color="auto"/>
              <w:right w:val="single" w:sz="4" w:space="0" w:color="auto"/>
            </w:tcBorders>
          </w:tcPr>
          <w:p w:rsidR="00642704" w:rsidRPr="008861C7" w:rsidRDefault="00642704" w:rsidP="006C0FB5">
            <w:pPr>
              <w:spacing w:line="240" w:lineRule="auto"/>
              <w:ind w:firstLine="0"/>
              <w:rPr>
                <w:sz w:val="20"/>
                <w:szCs w:val="20"/>
              </w:rPr>
            </w:pPr>
            <w:r w:rsidRPr="008861C7">
              <w:rPr>
                <w:sz w:val="20"/>
                <w:szCs w:val="20"/>
              </w:rPr>
              <w:t>в период испытаний на плотность и прочность, 1/км/год</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r>
      <w:tr w:rsidR="00642704" w:rsidRPr="008861C7" w:rsidTr="008861C7">
        <w:tc>
          <w:tcPr>
            <w:tcW w:w="6379" w:type="dxa"/>
            <w:tcBorders>
              <w:top w:val="single" w:sz="4" w:space="0" w:color="auto"/>
              <w:bottom w:val="single" w:sz="4" w:space="0" w:color="auto"/>
              <w:right w:val="single" w:sz="4" w:space="0" w:color="auto"/>
            </w:tcBorders>
          </w:tcPr>
          <w:p w:rsidR="00642704" w:rsidRPr="008861C7" w:rsidRDefault="00642704" w:rsidP="006C0FB5">
            <w:pPr>
              <w:spacing w:line="240" w:lineRule="auto"/>
              <w:ind w:firstLine="0"/>
              <w:rPr>
                <w:sz w:val="20"/>
                <w:szCs w:val="20"/>
              </w:rPr>
            </w:pPr>
            <w:r w:rsidRPr="008861C7">
              <w:rPr>
                <w:sz w:val="20"/>
                <w:szCs w:val="20"/>
              </w:rPr>
              <w:t>Повреждения в распределительных тепловых сетях систем отопления, 1/км/год, в том числе:</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r>
      <w:tr w:rsidR="00642704" w:rsidRPr="008861C7" w:rsidTr="008861C7">
        <w:tc>
          <w:tcPr>
            <w:tcW w:w="6379" w:type="dxa"/>
            <w:tcBorders>
              <w:top w:val="single" w:sz="4" w:space="0" w:color="auto"/>
              <w:bottom w:val="single" w:sz="4" w:space="0" w:color="auto"/>
              <w:right w:val="single" w:sz="4" w:space="0" w:color="auto"/>
            </w:tcBorders>
          </w:tcPr>
          <w:p w:rsidR="00642704" w:rsidRPr="008861C7" w:rsidRDefault="00642704" w:rsidP="006C0FB5">
            <w:pPr>
              <w:spacing w:line="240" w:lineRule="auto"/>
              <w:ind w:firstLine="0"/>
              <w:rPr>
                <w:sz w:val="20"/>
                <w:szCs w:val="20"/>
              </w:rPr>
            </w:pPr>
            <w:r w:rsidRPr="008861C7">
              <w:rPr>
                <w:sz w:val="20"/>
                <w:szCs w:val="20"/>
              </w:rPr>
              <w:t>в отопительный период, 1/км/год</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r>
      <w:tr w:rsidR="00642704" w:rsidRPr="008861C7" w:rsidTr="008861C7">
        <w:tc>
          <w:tcPr>
            <w:tcW w:w="6379" w:type="dxa"/>
            <w:tcBorders>
              <w:top w:val="single" w:sz="4" w:space="0" w:color="auto"/>
              <w:bottom w:val="single" w:sz="4" w:space="0" w:color="auto"/>
              <w:right w:val="single" w:sz="4" w:space="0" w:color="auto"/>
            </w:tcBorders>
          </w:tcPr>
          <w:p w:rsidR="00642704" w:rsidRPr="008861C7" w:rsidRDefault="00642704" w:rsidP="006C0FB5">
            <w:pPr>
              <w:spacing w:line="240" w:lineRule="auto"/>
              <w:ind w:firstLine="0"/>
              <w:rPr>
                <w:sz w:val="20"/>
                <w:szCs w:val="20"/>
              </w:rPr>
            </w:pPr>
            <w:r w:rsidRPr="008861C7">
              <w:rPr>
                <w:sz w:val="20"/>
                <w:szCs w:val="20"/>
              </w:rPr>
              <w:t>в период испытаний на плотность и прочность, 1/км/год</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r>
      <w:tr w:rsidR="00642704" w:rsidRPr="008861C7" w:rsidTr="008861C7">
        <w:tc>
          <w:tcPr>
            <w:tcW w:w="6379" w:type="dxa"/>
            <w:tcBorders>
              <w:top w:val="single" w:sz="4" w:space="0" w:color="auto"/>
              <w:bottom w:val="single" w:sz="4" w:space="0" w:color="auto"/>
              <w:right w:val="single" w:sz="4" w:space="0" w:color="auto"/>
            </w:tcBorders>
          </w:tcPr>
          <w:p w:rsidR="00642704" w:rsidRPr="008861C7" w:rsidRDefault="00642704" w:rsidP="006C0FB5">
            <w:pPr>
              <w:spacing w:line="240" w:lineRule="auto"/>
              <w:ind w:firstLine="0"/>
              <w:rPr>
                <w:sz w:val="20"/>
                <w:szCs w:val="20"/>
              </w:rPr>
            </w:pPr>
            <w:r w:rsidRPr="008861C7">
              <w:rPr>
                <w:sz w:val="20"/>
                <w:szCs w:val="20"/>
              </w:rPr>
              <w:t>Повреждения в сетях горячего водоснабжения (в случае их наличия), 1/км/год</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r>
      <w:tr w:rsidR="00642704" w:rsidRPr="008861C7" w:rsidTr="008861C7">
        <w:tc>
          <w:tcPr>
            <w:tcW w:w="6379" w:type="dxa"/>
            <w:tcBorders>
              <w:top w:val="single" w:sz="4" w:space="0" w:color="auto"/>
              <w:bottom w:val="single" w:sz="4" w:space="0" w:color="auto"/>
              <w:right w:val="single" w:sz="4" w:space="0" w:color="auto"/>
            </w:tcBorders>
          </w:tcPr>
          <w:p w:rsidR="00642704" w:rsidRPr="008861C7" w:rsidRDefault="00642704" w:rsidP="006C0FB5">
            <w:pPr>
              <w:spacing w:line="240" w:lineRule="auto"/>
              <w:ind w:firstLine="0"/>
              <w:rPr>
                <w:sz w:val="20"/>
                <w:szCs w:val="20"/>
              </w:rPr>
            </w:pPr>
            <w:r w:rsidRPr="008861C7">
              <w:rPr>
                <w:sz w:val="20"/>
                <w:szCs w:val="20"/>
              </w:rPr>
              <w:t>Всего повреждения в тепловых сетях, 1/км/год</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vAlign w:val="center"/>
          </w:tcPr>
          <w:p w:rsidR="00642704" w:rsidRPr="008861C7" w:rsidRDefault="00642704" w:rsidP="008861C7">
            <w:pPr>
              <w:spacing w:line="240" w:lineRule="auto"/>
              <w:ind w:firstLine="0"/>
              <w:jc w:val="center"/>
              <w:rPr>
                <w:sz w:val="20"/>
                <w:szCs w:val="20"/>
              </w:rPr>
            </w:pPr>
            <w:r w:rsidRPr="008861C7">
              <w:rPr>
                <w:sz w:val="20"/>
                <w:szCs w:val="20"/>
              </w:rPr>
              <w:t>-</w:t>
            </w:r>
          </w:p>
        </w:tc>
      </w:tr>
    </w:tbl>
    <w:p w:rsidR="002F4942" w:rsidRPr="005D3DA2" w:rsidRDefault="002F4942" w:rsidP="00D53AA7">
      <w:pPr>
        <w:pStyle w:val="3"/>
        <w:rPr>
          <w:i/>
        </w:rPr>
      </w:pPr>
      <w:bookmarkStart w:id="446" w:name="_Toc8041211"/>
      <w:bookmarkStart w:id="447" w:name="_Toc131463431"/>
      <w:bookmarkStart w:id="448" w:name="sub_1452"/>
      <w:bookmarkEnd w:id="444"/>
      <w:r w:rsidRPr="005D3DA2">
        <w:rPr>
          <w:i/>
        </w:rPr>
        <w:t>б) частота отключений потребителей</w:t>
      </w:r>
      <w:bookmarkEnd w:id="446"/>
      <w:bookmarkEnd w:id="447"/>
    </w:p>
    <w:p w:rsidR="002F4942" w:rsidRPr="005D3DA2" w:rsidRDefault="002F4942" w:rsidP="00D53AA7">
      <w:bookmarkStart w:id="449" w:name="sub_1453"/>
      <w:bookmarkEnd w:id="448"/>
      <w:r w:rsidRPr="005D3DA2">
        <w:t xml:space="preserve">Повреждение участков теплопроводов или оборудования сети, которые приводят к необходимости их отключения, признаются отказами в работе теплосети. К отказам приводят следующие повреждения элементов тепловых сетей: трубопроводов, задвижек, компенсаторов. Наиболее частые повреждения трубопроводов связаны с коррозией труб, особенно наружной, либо разрывом сварных швов. </w:t>
      </w:r>
    </w:p>
    <w:p w:rsidR="002F4942" w:rsidRPr="005D3DA2" w:rsidRDefault="002F4942" w:rsidP="00D53AA7">
      <w:r w:rsidRPr="005D3DA2">
        <w:t>Аварийных отключений групп потребителей тепловой энергии на протяжении последних трех отопительных сезонов не фиксировалось.</w:t>
      </w:r>
    </w:p>
    <w:p w:rsidR="002F4942" w:rsidRPr="005D3DA2" w:rsidRDefault="002F4942" w:rsidP="00D53AA7">
      <w:pPr>
        <w:pStyle w:val="3"/>
        <w:rPr>
          <w:i/>
        </w:rPr>
      </w:pPr>
      <w:bookmarkStart w:id="450" w:name="_Toc8041212"/>
      <w:bookmarkStart w:id="451" w:name="_Toc131463432"/>
      <w:r w:rsidRPr="005D3DA2">
        <w:rPr>
          <w:i/>
        </w:rPr>
        <w:t>в) поток (частота) и время восстановления теплоснабжения потребителей после отключений</w:t>
      </w:r>
      <w:bookmarkEnd w:id="450"/>
      <w:bookmarkEnd w:id="451"/>
    </w:p>
    <w:p w:rsidR="00D53AA7" w:rsidRPr="00FB44B8" w:rsidRDefault="00D53AA7" w:rsidP="00D53AA7">
      <w:r w:rsidRPr="00FB44B8">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p>
    <w:p w:rsidR="00D53AA7" w:rsidRPr="00FB44B8" w:rsidRDefault="00D53AA7" w:rsidP="00D53AA7">
      <w:r w:rsidRPr="00FB44B8">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w:t>
      </w:r>
      <w:r>
        <w:t>твует установленным нормативам.</w:t>
      </w:r>
    </w:p>
    <w:p w:rsidR="00D53AA7" w:rsidRDefault="00D53AA7" w:rsidP="00D53AA7">
      <w:bookmarkStart w:id="452" w:name="sub_181183"/>
      <w:r w:rsidRPr="00102D17">
        <w:t xml:space="preserve">Показатели восстановления в системе теплоснабжения </w:t>
      </w:r>
      <w:r>
        <w:t>представлены в таблице 1.9.2.</w:t>
      </w:r>
    </w:p>
    <w:p w:rsidR="00DA2FEB" w:rsidRDefault="00DA2FEB" w:rsidP="00DA2FEB">
      <w:pPr>
        <w:jc w:val="right"/>
      </w:pPr>
      <w:r>
        <w:t>Таблица 1.9.2</w:t>
      </w:r>
    </w:p>
    <w:p w:rsidR="00DA2FEB" w:rsidRPr="009070FE" w:rsidRDefault="00DA2FEB" w:rsidP="009D1534">
      <w:pPr>
        <w:ind w:firstLine="0"/>
        <w:jc w:val="center"/>
      </w:pPr>
      <w:r w:rsidRPr="009070FE">
        <w:t>Показатели восстановления в системе теплоснабжения</w:t>
      </w:r>
    </w:p>
    <w:tbl>
      <w:tblPr>
        <w:tblW w:w="966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07"/>
        <w:gridCol w:w="652"/>
        <w:gridCol w:w="652"/>
        <w:gridCol w:w="652"/>
        <w:gridCol w:w="652"/>
        <w:gridCol w:w="652"/>
      </w:tblGrid>
      <w:tr w:rsidR="00642704" w:rsidRPr="00C402D7" w:rsidTr="008517A7">
        <w:trPr>
          <w:tblHeader/>
        </w:trPr>
        <w:tc>
          <w:tcPr>
            <w:tcW w:w="6407" w:type="dxa"/>
            <w:tcBorders>
              <w:top w:val="single" w:sz="4" w:space="0" w:color="auto"/>
              <w:bottom w:val="single" w:sz="4" w:space="0" w:color="auto"/>
              <w:right w:val="single" w:sz="4" w:space="0" w:color="auto"/>
            </w:tcBorders>
            <w:tcMar>
              <w:left w:w="28" w:type="dxa"/>
              <w:right w:w="28" w:type="dxa"/>
            </w:tcMar>
            <w:vAlign w:val="center"/>
          </w:tcPr>
          <w:p w:rsidR="00642704" w:rsidRPr="00C402D7" w:rsidRDefault="00642704" w:rsidP="00C402D7">
            <w:pPr>
              <w:keepNext/>
              <w:spacing w:line="240" w:lineRule="auto"/>
              <w:ind w:firstLine="0"/>
              <w:jc w:val="center"/>
              <w:rPr>
                <w:b/>
                <w:sz w:val="20"/>
                <w:szCs w:val="20"/>
              </w:rPr>
            </w:pPr>
            <w:r w:rsidRPr="00C402D7">
              <w:rPr>
                <w:b/>
                <w:sz w:val="20"/>
                <w:szCs w:val="20"/>
              </w:rPr>
              <w:t>Наименование показателя</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642704" w:rsidRDefault="00642704" w:rsidP="00C82EB9">
            <w:pPr>
              <w:pStyle w:val="aff0"/>
              <w:rPr>
                <w:b/>
              </w:rPr>
            </w:pPr>
            <w:r w:rsidRPr="00642704">
              <w:rPr>
                <w:b/>
              </w:rPr>
              <w:t>2018</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642704" w:rsidRDefault="00642704" w:rsidP="00C82EB9">
            <w:pPr>
              <w:pStyle w:val="aff0"/>
              <w:rPr>
                <w:b/>
              </w:rPr>
            </w:pPr>
            <w:r w:rsidRPr="00642704">
              <w:rPr>
                <w:b/>
              </w:rPr>
              <w:t>2019</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642704" w:rsidRDefault="00642704" w:rsidP="00C82EB9">
            <w:pPr>
              <w:pStyle w:val="aff0"/>
              <w:rPr>
                <w:b/>
              </w:rPr>
            </w:pPr>
            <w:r w:rsidRPr="00642704">
              <w:rPr>
                <w:b/>
              </w:rPr>
              <w:t>2020</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642704" w:rsidRDefault="00642704" w:rsidP="00C82EB9">
            <w:pPr>
              <w:pStyle w:val="aff0"/>
              <w:rPr>
                <w:b/>
              </w:rPr>
            </w:pPr>
            <w:r w:rsidRPr="00642704">
              <w:rPr>
                <w:b/>
              </w:rPr>
              <w:t>2021</w:t>
            </w:r>
          </w:p>
        </w:tc>
        <w:tc>
          <w:tcPr>
            <w:tcW w:w="652" w:type="dxa"/>
            <w:tcBorders>
              <w:top w:val="single" w:sz="4" w:space="0" w:color="auto"/>
              <w:left w:val="single" w:sz="4" w:space="0" w:color="auto"/>
              <w:bottom w:val="single" w:sz="4" w:space="0" w:color="auto"/>
            </w:tcBorders>
            <w:tcMar>
              <w:left w:w="28" w:type="dxa"/>
              <w:right w:w="28" w:type="dxa"/>
            </w:tcMar>
            <w:vAlign w:val="center"/>
          </w:tcPr>
          <w:p w:rsidR="00642704" w:rsidRPr="00642704" w:rsidRDefault="00642704" w:rsidP="00C82EB9">
            <w:pPr>
              <w:pStyle w:val="aff0"/>
              <w:rPr>
                <w:b/>
              </w:rPr>
            </w:pPr>
            <w:r w:rsidRPr="00642704">
              <w:rPr>
                <w:b/>
              </w:rPr>
              <w:t>2022</w:t>
            </w:r>
          </w:p>
        </w:tc>
      </w:tr>
      <w:tr w:rsidR="00642704" w:rsidRPr="00C402D7" w:rsidTr="008517A7">
        <w:tc>
          <w:tcPr>
            <w:tcW w:w="9667" w:type="dxa"/>
            <w:gridSpan w:val="6"/>
            <w:tcBorders>
              <w:top w:val="single" w:sz="4" w:space="0" w:color="auto"/>
              <w:bottom w:val="single" w:sz="4" w:space="0" w:color="auto"/>
            </w:tcBorders>
            <w:tcMar>
              <w:left w:w="28" w:type="dxa"/>
              <w:right w:w="28" w:type="dxa"/>
            </w:tcMar>
            <w:vAlign w:val="center"/>
          </w:tcPr>
          <w:p w:rsidR="00642704" w:rsidRPr="00C402D7" w:rsidRDefault="00642704" w:rsidP="00C402D7">
            <w:pPr>
              <w:spacing w:line="240" w:lineRule="auto"/>
              <w:ind w:firstLine="0"/>
              <w:jc w:val="center"/>
              <w:rPr>
                <w:b/>
                <w:sz w:val="20"/>
                <w:szCs w:val="20"/>
              </w:rPr>
            </w:pPr>
            <w:r>
              <w:rPr>
                <w:b/>
                <w:sz w:val="20"/>
                <w:szCs w:val="20"/>
              </w:rPr>
              <w:t xml:space="preserve">В зоне деятельности </w:t>
            </w:r>
            <w:r w:rsidRPr="0019106B">
              <w:rPr>
                <w:b/>
                <w:sz w:val="20"/>
                <w:szCs w:val="20"/>
              </w:rPr>
              <w:t>ООО «ТеплоХолдинг Коноша»</w:t>
            </w:r>
          </w:p>
        </w:tc>
      </w:tr>
      <w:tr w:rsidR="009D1534" w:rsidRPr="00C402D7" w:rsidTr="008517A7">
        <w:tc>
          <w:tcPr>
            <w:tcW w:w="6407" w:type="dxa"/>
            <w:tcBorders>
              <w:top w:val="single" w:sz="4" w:space="0" w:color="auto"/>
              <w:bottom w:val="single" w:sz="4" w:space="0" w:color="auto"/>
              <w:right w:val="single" w:sz="4" w:space="0" w:color="auto"/>
            </w:tcBorders>
            <w:tcMar>
              <w:left w:w="28" w:type="dxa"/>
              <w:right w:w="28" w:type="dxa"/>
            </w:tcMar>
            <w:vAlign w:val="center"/>
          </w:tcPr>
          <w:p w:rsidR="009D1534" w:rsidRPr="00C402D7" w:rsidRDefault="009D1534" w:rsidP="00C402D7">
            <w:pPr>
              <w:spacing w:line="240" w:lineRule="auto"/>
              <w:ind w:firstLine="0"/>
              <w:jc w:val="left"/>
              <w:rPr>
                <w:sz w:val="20"/>
                <w:szCs w:val="20"/>
              </w:rPr>
            </w:pPr>
            <w:r w:rsidRPr="00C402D7">
              <w:rPr>
                <w:sz w:val="20"/>
                <w:szCs w:val="20"/>
              </w:rPr>
              <w:t>Среднее время восстановления теплоснабжения после повреждения в магистральных тепловых сетях в отопительный период, час</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D1534" w:rsidRPr="00C402D7" w:rsidRDefault="009D1534" w:rsidP="00C5159E">
            <w:pPr>
              <w:spacing w:line="240" w:lineRule="auto"/>
              <w:ind w:firstLine="0"/>
              <w:jc w:val="center"/>
              <w:rPr>
                <w:sz w:val="20"/>
                <w:szCs w:val="20"/>
              </w:rPr>
            </w:pPr>
            <w:r w:rsidRPr="00C402D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D1534" w:rsidRPr="00C402D7" w:rsidRDefault="009D1534" w:rsidP="00C5159E">
            <w:pPr>
              <w:spacing w:line="240" w:lineRule="auto"/>
              <w:ind w:firstLine="0"/>
              <w:jc w:val="center"/>
              <w:rPr>
                <w:sz w:val="20"/>
                <w:szCs w:val="20"/>
              </w:rPr>
            </w:pPr>
            <w:r>
              <w:rPr>
                <w:sz w:val="20"/>
                <w:szCs w:val="20"/>
              </w:rPr>
              <w:t>12</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D1534" w:rsidRPr="00C402D7" w:rsidRDefault="009D1534" w:rsidP="00C82EB9">
            <w:pPr>
              <w:spacing w:line="240" w:lineRule="auto"/>
              <w:ind w:firstLine="0"/>
              <w:jc w:val="center"/>
              <w:rPr>
                <w:sz w:val="20"/>
                <w:szCs w:val="20"/>
              </w:rPr>
            </w:pPr>
            <w:r w:rsidRPr="00C402D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D1534" w:rsidRPr="00C402D7" w:rsidRDefault="009D1534" w:rsidP="00C82EB9">
            <w:pPr>
              <w:spacing w:line="240" w:lineRule="auto"/>
              <w:ind w:firstLine="0"/>
              <w:jc w:val="center"/>
              <w:rPr>
                <w:sz w:val="20"/>
                <w:szCs w:val="20"/>
              </w:rPr>
            </w:pPr>
            <w:r w:rsidRPr="00C402D7">
              <w:rPr>
                <w:sz w:val="20"/>
                <w:szCs w:val="20"/>
              </w:rPr>
              <w:t>-</w:t>
            </w:r>
          </w:p>
        </w:tc>
        <w:tc>
          <w:tcPr>
            <w:tcW w:w="652" w:type="dxa"/>
            <w:tcBorders>
              <w:top w:val="single" w:sz="4" w:space="0" w:color="auto"/>
              <w:left w:val="single" w:sz="4" w:space="0" w:color="auto"/>
              <w:bottom w:val="single" w:sz="4" w:space="0" w:color="auto"/>
            </w:tcBorders>
            <w:tcMar>
              <w:left w:w="28" w:type="dxa"/>
              <w:right w:w="28" w:type="dxa"/>
            </w:tcMar>
            <w:vAlign w:val="center"/>
          </w:tcPr>
          <w:p w:rsidR="009D1534" w:rsidRPr="00C402D7" w:rsidRDefault="009D1534" w:rsidP="00C82EB9">
            <w:pPr>
              <w:spacing w:line="240" w:lineRule="auto"/>
              <w:ind w:firstLine="0"/>
              <w:jc w:val="center"/>
              <w:rPr>
                <w:sz w:val="20"/>
                <w:szCs w:val="20"/>
              </w:rPr>
            </w:pPr>
            <w:r w:rsidRPr="00C402D7">
              <w:rPr>
                <w:sz w:val="20"/>
                <w:szCs w:val="20"/>
              </w:rPr>
              <w:t>-</w:t>
            </w:r>
          </w:p>
        </w:tc>
      </w:tr>
      <w:tr w:rsidR="009D1534" w:rsidRPr="00C402D7" w:rsidTr="008517A7">
        <w:tc>
          <w:tcPr>
            <w:tcW w:w="6407" w:type="dxa"/>
            <w:tcBorders>
              <w:top w:val="single" w:sz="4" w:space="0" w:color="auto"/>
              <w:bottom w:val="single" w:sz="4" w:space="0" w:color="auto"/>
              <w:right w:val="single" w:sz="4" w:space="0" w:color="auto"/>
            </w:tcBorders>
            <w:tcMar>
              <w:left w:w="28" w:type="dxa"/>
              <w:right w:w="28" w:type="dxa"/>
            </w:tcMar>
            <w:vAlign w:val="center"/>
          </w:tcPr>
          <w:p w:rsidR="009D1534" w:rsidRPr="00C402D7" w:rsidRDefault="009D1534" w:rsidP="00C402D7">
            <w:pPr>
              <w:spacing w:line="240" w:lineRule="auto"/>
              <w:ind w:firstLine="0"/>
              <w:jc w:val="left"/>
              <w:rPr>
                <w:sz w:val="20"/>
                <w:szCs w:val="20"/>
              </w:rPr>
            </w:pPr>
            <w:r w:rsidRPr="00C402D7">
              <w:rPr>
                <w:sz w:val="20"/>
                <w:szCs w:val="20"/>
              </w:rPr>
              <w:t>Среднее время восстановления отопления после повреждения в распределительных тепловых сетях систем отопления, час:</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D1534" w:rsidRPr="00C402D7" w:rsidRDefault="009D1534" w:rsidP="00C5159E">
            <w:pPr>
              <w:spacing w:line="240" w:lineRule="auto"/>
              <w:ind w:firstLine="0"/>
              <w:jc w:val="center"/>
              <w:rPr>
                <w:sz w:val="20"/>
                <w:szCs w:val="20"/>
              </w:rPr>
            </w:pPr>
            <w:r>
              <w:rPr>
                <w:sz w:val="20"/>
                <w:szCs w:val="20"/>
              </w:rPr>
              <w:t>1</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D1534" w:rsidRPr="00C402D7" w:rsidRDefault="009D1534" w:rsidP="00C5159E">
            <w:pPr>
              <w:spacing w:line="240" w:lineRule="auto"/>
              <w:ind w:firstLine="0"/>
              <w:jc w:val="center"/>
              <w:rPr>
                <w:sz w:val="20"/>
                <w:szCs w:val="20"/>
              </w:rPr>
            </w:pPr>
            <w:r>
              <w:rPr>
                <w:sz w:val="20"/>
                <w:szCs w:val="20"/>
              </w:rPr>
              <w:t>1</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D1534" w:rsidRPr="00C402D7" w:rsidRDefault="009D1534" w:rsidP="00C82EB9">
            <w:pPr>
              <w:spacing w:line="240" w:lineRule="auto"/>
              <w:ind w:firstLine="0"/>
              <w:jc w:val="center"/>
              <w:rPr>
                <w:sz w:val="20"/>
                <w:szCs w:val="20"/>
              </w:rPr>
            </w:pPr>
            <w:r w:rsidRPr="00C402D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D1534" w:rsidRPr="00C402D7" w:rsidRDefault="009D1534" w:rsidP="00C82EB9">
            <w:pPr>
              <w:spacing w:line="240" w:lineRule="auto"/>
              <w:ind w:firstLine="0"/>
              <w:jc w:val="center"/>
              <w:rPr>
                <w:sz w:val="20"/>
                <w:szCs w:val="20"/>
              </w:rPr>
            </w:pPr>
            <w:r w:rsidRPr="00C402D7">
              <w:rPr>
                <w:sz w:val="20"/>
                <w:szCs w:val="20"/>
              </w:rPr>
              <w:t>-</w:t>
            </w:r>
          </w:p>
        </w:tc>
        <w:tc>
          <w:tcPr>
            <w:tcW w:w="652" w:type="dxa"/>
            <w:tcBorders>
              <w:top w:val="single" w:sz="4" w:space="0" w:color="auto"/>
              <w:left w:val="single" w:sz="4" w:space="0" w:color="auto"/>
              <w:bottom w:val="single" w:sz="4" w:space="0" w:color="auto"/>
            </w:tcBorders>
            <w:tcMar>
              <w:left w:w="28" w:type="dxa"/>
              <w:right w:w="28" w:type="dxa"/>
            </w:tcMar>
            <w:vAlign w:val="center"/>
          </w:tcPr>
          <w:p w:rsidR="009D1534" w:rsidRPr="00C402D7" w:rsidRDefault="009D1534" w:rsidP="00C82EB9">
            <w:pPr>
              <w:spacing w:line="240" w:lineRule="auto"/>
              <w:ind w:firstLine="0"/>
              <w:jc w:val="center"/>
              <w:rPr>
                <w:sz w:val="20"/>
                <w:szCs w:val="20"/>
              </w:rPr>
            </w:pPr>
            <w:r w:rsidRPr="00C402D7">
              <w:rPr>
                <w:sz w:val="20"/>
                <w:szCs w:val="20"/>
              </w:rPr>
              <w:t>-</w:t>
            </w:r>
          </w:p>
        </w:tc>
      </w:tr>
      <w:tr w:rsidR="009D1534" w:rsidRPr="00C402D7" w:rsidTr="008517A7">
        <w:tc>
          <w:tcPr>
            <w:tcW w:w="6407" w:type="dxa"/>
            <w:tcBorders>
              <w:top w:val="single" w:sz="4" w:space="0" w:color="auto"/>
              <w:bottom w:val="single" w:sz="4" w:space="0" w:color="auto"/>
              <w:right w:val="single" w:sz="4" w:space="0" w:color="auto"/>
            </w:tcBorders>
            <w:tcMar>
              <w:left w:w="28" w:type="dxa"/>
              <w:right w:w="28" w:type="dxa"/>
            </w:tcMar>
            <w:vAlign w:val="center"/>
          </w:tcPr>
          <w:p w:rsidR="009D1534" w:rsidRPr="00C402D7" w:rsidRDefault="009D1534" w:rsidP="00C402D7">
            <w:pPr>
              <w:spacing w:line="240" w:lineRule="auto"/>
              <w:ind w:firstLine="0"/>
              <w:jc w:val="left"/>
              <w:rPr>
                <w:sz w:val="20"/>
                <w:szCs w:val="20"/>
              </w:rPr>
            </w:pPr>
            <w:r w:rsidRPr="00C402D7">
              <w:rPr>
                <w:sz w:val="20"/>
                <w:szCs w:val="20"/>
              </w:rPr>
              <w:lastRenderedPageBreak/>
              <w:t>Среднее время восстановления горячего водоснабжения поле повреждения в сетях горячего водоснабжения (в случае их наличия), час</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D1534" w:rsidRPr="00C402D7" w:rsidRDefault="009D1534" w:rsidP="00C5159E">
            <w:pPr>
              <w:spacing w:line="240" w:lineRule="auto"/>
              <w:ind w:firstLine="0"/>
              <w:jc w:val="center"/>
              <w:rPr>
                <w:sz w:val="20"/>
                <w:szCs w:val="20"/>
              </w:rPr>
            </w:pPr>
            <w:r w:rsidRPr="00C402D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D1534" w:rsidRPr="00C402D7" w:rsidRDefault="009D1534" w:rsidP="00C5159E">
            <w:pPr>
              <w:spacing w:line="240" w:lineRule="auto"/>
              <w:ind w:firstLine="0"/>
              <w:jc w:val="center"/>
              <w:rPr>
                <w:sz w:val="20"/>
                <w:szCs w:val="20"/>
              </w:rPr>
            </w:pPr>
            <w:r w:rsidRPr="00C402D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D1534" w:rsidRPr="00C402D7" w:rsidRDefault="009D1534" w:rsidP="00C82EB9">
            <w:pPr>
              <w:spacing w:line="240" w:lineRule="auto"/>
              <w:ind w:firstLine="0"/>
              <w:jc w:val="center"/>
              <w:rPr>
                <w:sz w:val="20"/>
                <w:szCs w:val="20"/>
              </w:rPr>
            </w:pPr>
            <w:r w:rsidRPr="00C402D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D1534" w:rsidRPr="00C402D7" w:rsidRDefault="009D1534" w:rsidP="00C82EB9">
            <w:pPr>
              <w:spacing w:line="240" w:lineRule="auto"/>
              <w:ind w:firstLine="0"/>
              <w:jc w:val="center"/>
              <w:rPr>
                <w:sz w:val="20"/>
                <w:szCs w:val="20"/>
              </w:rPr>
            </w:pPr>
            <w:r w:rsidRPr="00C402D7">
              <w:rPr>
                <w:sz w:val="20"/>
                <w:szCs w:val="20"/>
              </w:rPr>
              <w:t>-</w:t>
            </w:r>
          </w:p>
        </w:tc>
        <w:tc>
          <w:tcPr>
            <w:tcW w:w="652" w:type="dxa"/>
            <w:tcBorders>
              <w:top w:val="single" w:sz="4" w:space="0" w:color="auto"/>
              <w:left w:val="single" w:sz="4" w:space="0" w:color="auto"/>
              <w:bottom w:val="single" w:sz="4" w:space="0" w:color="auto"/>
            </w:tcBorders>
            <w:tcMar>
              <w:left w:w="28" w:type="dxa"/>
              <w:right w:w="28" w:type="dxa"/>
            </w:tcMar>
            <w:vAlign w:val="center"/>
          </w:tcPr>
          <w:p w:rsidR="009D1534" w:rsidRPr="00C402D7" w:rsidRDefault="009D1534" w:rsidP="00C82EB9">
            <w:pPr>
              <w:spacing w:line="240" w:lineRule="auto"/>
              <w:ind w:firstLine="0"/>
              <w:jc w:val="center"/>
              <w:rPr>
                <w:sz w:val="20"/>
                <w:szCs w:val="20"/>
              </w:rPr>
            </w:pPr>
            <w:r w:rsidRPr="00C402D7">
              <w:rPr>
                <w:sz w:val="20"/>
                <w:szCs w:val="20"/>
              </w:rPr>
              <w:t>-</w:t>
            </w:r>
          </w:p>
        </w:tc>
      </w:tr>
      <w:tr w:rsidR="009D1534" w:rsidRPr="00C402D7" w:rsidTr="008517A7">
        <w:tc>
          <w:tcPr>
            <w:tcW w:w="6407" w:type="dxa"/>
            <w:tcBorders>
              <w:top w:val="single" w:sz="4" w:space="0" w:color="auto"/>
              <w:bottom w:val="single" w:sz="4" w:space="0" w:color="auto"/>
              <w:right w:val="single" w:sz="4" w:space="0" w:color="auto"/>
            </w:tcBorders>
            <w:tcMar>
              <w:left w:w="28" w:type="dxa"/>
              <w:right w:w="28" w:type="dxa"/>
            </w:tcMar>
            <w:vAlign w:val="center"/>
          </w:tcPr>
          <w:p w:rsidR="009D1534" w:rsidRPr="00C402D7" w:rsidRDefault="009D1534" w:rsidP="00C402D7">
            <w:pPr>
              <w:spacing w:line="240" w:lineRule="auto"/>
              <w:ind w:firstLine="0"/>
              <w:jc w:val="left"/>
              <w:rPr>
                <w:sz w:val="20"/>
                <w:szCs w:val="20"/>
              </w:rPr>
            </w:pPr>
            <w:r w:rsidRPr="00C402D7">
              <w:rPr>
                <w:sz w:val="20"/>
                <w:szCs w:val="20"/>
              </w:rPr>
              <w:t>Всего среднее время восстановления отопления после повреждения в магистральных и распределительных тепловых сетях, час</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D1534" w:rsidRPr="00C402D7" w:rsidRDefault="009D1534" w:rsidP="00C5159E">
            <w:pPr>
              <w:spacing w:line="240" w:lineRule="auto"/>
              <w:ind w:firstLine="0"/>
              <w:jc w:val="center"/>
              <w:rPr>
                <w:sz w:val="20"/>
                <w:szCs w:val="20"/>
              </w:rPr>
            </w:pPr>
            <w:r>
              <w:rPr>
                <w:sz w:val="20"/>
                <w:szCs w:val="20"/>
              </w:rPr>
              <w:t>1</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D1534" w:rsidRPr="00C402D7" w:rsidRDefault="009D1534" w:rsidP="00C5159E">
            <w:pPr>
              <w:spacing w:line="240" w:lineRule="auto"/>
              <w:ind w:firstLine="0"/>
              <w:jc w:val="center"/>
              <w:rPr>
                <w:sz w:val="20"/>
                <w:szCs w:val="20"/>
              </w:rPr>
            </w:pPr>
            <w:r>
              <w:rPr>
                <w:sz w:val="20"/>
                <w:szCs w:val="20"/>
              </w:rPr>
              <w:t>13</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D1534" w:rsidRPr="00C402D7" w:rsidRDefault="009D1534" w:rsidP="00C82EB9">
            <w:pPr>
              <w:spacing w:line="240" w:lineRule="auto"/>
              <w:ind w:firstLine="0"/>
              <w:jc w:val="center"/>
              <w:rPr>
                <w:sz w:val="20"/>
                <w:szCs w:val="20"/>
              </w:rPr>
            </w:pPr>
            <w:r w:rsidRPr="00C402D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D1534" w:rsidRPr="00C402D7" w:rsidRDefault="009D1534" w:rsidP="00C82EB9">
            <w:pPr>
              <w:spacing w:line="240" w:lineRule="auto"/>
              <w:ind w:firstLine="0"/>
              <w:jc w:val="center"/>
              <w:rPr>
                <w:sz w:val="20"/>
                <w:szCs w:val="20"/>
              </w:rPr>
            </w:pPr>
            <w:r w:rsidRPr="00C402D7">
              <w:rPr>
                <w:sz w:val="20"/>
                <w:szCs w:val="20"/>
              </w:rPr>
              <w:t>-</w:t>
            </w:r>
          </w:p>
        </w:tc>
        <w:tc>
          <w:tcPr>
            <w:tcW w:w="652" w:type="dxa"/>
            <w:tcBorders>
              <w:top w:val="single" w:sz="4" w:space="0" w:color="auto"/>
              <w:left w:val="single" w:sz="4" w:space="0" w:color="auto"/>
              <w:bottom w:val="single" w:sz="4" w:space="0" w:color="auto"/>
            </w:tcBorders>
            <w:tcMar>
              <w:left w:w="28" w:type="dxa"/>
              <w:right w:w="28" w:type="dxa"/>
            </w:tcMar>
            <w:vAlign w:val="center"/>
          </w:tcPr>
          <w:p w:rsidR="009D1534" w:rsidRPr="00C402D7" w:rsidRDefault="009D1534" w:rsidP="00C82EB9">
            <w:pPr>
              <w:spacing w:line="240" w:lineRule="auto"/>
              <w:ind w:firstLine="0"/>
              <w:jc w:val="center"/>
              <w:rPr>
                <w:sz w:val="20"/>
                <w:szCs w:val="20"/>
              </w:rPr>
            </w:pPr>
            <w:r w:rsidRPr="00C402D7">
              <w:rPr>
                <w:sz w:val="20"/>
                <w:szCs w:val="20"/>
              </w:rPr>
              <w:t>-</w:t>
            </w:r>
          </w:p>
        </w:tc>
      </w:tr>
      <w:tr w:rsidR="00642704" w:rsidRPr="00C402D7" w:rsidTr="008517A7">
        <w:tc>
          <w:tcPr>
            <w:tcW w:w="9667" w:type="dxa"/>
            <w:gridSpan w:val="6"/>
            <w:tcBorders>
              <w:top w:val="single" w:sz="4" w:space="0" w:color="auto"/>
              <w:bottom w:val="single" w:sz="4" w:space="0" w:color="auto"/>
            </w:tcBorders>
            <w:tcMar>
              <w:left w:w="28" w:type="dxa"/>
              <w:right w:w="28" w:type="dxa"/>
            </w:tcMar>
            <w:vAlign w:val="center"/>
          </w:tcPr>
          <w:p w:rsidR="00642704" w:rsidRPr="00C402D7" w:rsidRDefault="00642704" w:rsidP="00FC437C">
            <w:pPr>
              <w:spacing w:line="240" w:lineRule="auto"/>
              <w:ind w:firstLine="0"/>
              <w:jc w:val="center"/>
              <w:rPr>
                <w:b/>
                <w:sz w:val="20"/>
                <w:szCs w:val="20"/>
              </w:rPr>
            </w:pPr>
            <w:r>
              <w:rPr>
                <w:b/>
                <w:sz w:val="20"/>
                <w:szCs w:val="20"/>
              </w:rPr>
              <w:t xml:space="preserve">В зоне деятельности </w:t>
            </w:r>
            <w:r w:rsidRPr="008861C7">
              <w:rPr>
                <w:b/>
                <w:sz w:val="20"/>
                <w:szCs w:val="20"/>
              </w:rPr>
              <w:t>Исакогорск</w:t>
            </w:r>
            <w:r>
              <w:rPr>
                <w:b/>
                <w:sz w:val="20"/>
                <w:szCs w:val="20"/>
              </w:rPr>
              <w:t>ого</w:t>
            </w:r>
            <w:r w:rsidRPr="008861C7">
              <w:rPr>
                <w:b/>
                <w:sz w:val="20"/>
                <w:szCs w:val="20"/>
              </w:rPr>
              <w:t xml:space="preserve"> территориальн</w:t>
            </w:r>
            <w:r>
              <w:rPr>
                <w:b/>
                <w:sz w:val="20"/>
                <w:szCs w:val="20"/>
              </w:rPr>
              <w:t>ого</w:t>
            </w:r>
            <w:r w:rsidRPr="008861C7">
              <w:rPr>
                <w:b/>
                <w:sz w:val="20"/>
                <w:szCs w:val="20"/>
              </w:rPr>
              <w:t xml:space="preserve"> участ</w:t>
            </w:r>
            <w:r>
              <w:rPr>
                <w:b/>
                <w:sz w:val="20"/>
                <w:szCs w:val="20"/>
              </w:rPr>
              <w:t>ка</w:t>
            </w:r>
            <w:r w:rsidRPr="008861C7">
              <w:rPr>
                <w:b/>
                <w:sz w:val="20"/>
                <w:szCs w:val="20"/>
              </w:rPr>
              <w:t xml:space="preserve"> ОАО «РЖД</w:t>
            </w:r>
          </w:p>
        </w:tc>
      </w:tr>
      <w:tr w:rsidR="009D1534" w:rsidRPr="00C402D7" w:rsidTr="008517A7">
        <w:tc>
          <w:tcPr>
            <w:tcW w:w="6407" w:type="dxa"/>
            <w:tcBorders>
              <w:top w:val="single" w:sz="4" w:space="0" w:color="auto"/>
              <w:bottom w:val="single" w:sz="4" w:space="0" w:color="auto"/>
              <w:right w:val="single" w:sz="4" w:space="0" w:color="auto"/>
            </w:tcBorders>
            <w:tcMar>
              <w:left w:w="28" w:type="dxa"/>
              <w:right w:w="28" w:type="dxa"/>
            </w:tcMar>
            <w:vAlign w:val="center"/>
          </w:tcPr>
          <w:p w:rsidR="009D1534" w:rsidRPr="00C402D7" w:rsidRDefault="009D1534" w:rsidP="006C0FB5">
            <w:pPr>
              <w:spacing w:line="240" w:lineRule="auto"/>
              <w:ind w:firstLine="0"/>
              <w:jc w:val="left"/>
              <w:rPr>
                <w:sz w:val="20"/>
                <w:szCs w:val="20"/>
              </w:rPr>
            </w:pPr>
            <w:r w:rsidRPr="00C402D7">
              <w:rPr>
                <w:sz w:val="20"/>
                <w:szCs w:val="20"/>
              </w:rPr>
              <w:t>Среднее время восстановления теплоснабжения после повреждения в магистральных тепловых сетях в отопительный период, час</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D1534" w:rsidRPr="00C402D7" w:rsidRDefault="009D1534" w:rsidP="00C82EB9">
            <w:pPr>
              <w:spacing w:line="240" w:lineRule="auto"/>
              <w:ind w:firstLine="0"/>
              <w:jc w:val="center"/>
              <w:rPr>
                <w:sz w:val="20"/>
                <w:szCs w:val="20"/>
              </w:rPr>
            </w:pPr>
            <w:r w:rsidRPr="00C402D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D1534" w:rsidRPr="00C402D7" w:rsidRDefault="009D1534" w:rsidP="00C82EB9">
            <w:pPr>
              <w:spacing w:line="240" w:lineRule="auto"/>
              <w:ind w:firstLine="0"/>
              <w:jc w:val="center"/>
              <w:rPr>
                <w:sz w:val="20"/>
                <w:szCs w:val="20"/>
              </w:rPr>
            </w:pPr>
            <w:r w:rsidRPr="00C402D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D1534" w:rsidRPr="00C402D7" w:rsidRDefault="009D1534" w:rsidP="00C82EB9">
            <w:pPr>
              <w:spacing w:line="240" w:lineRule="auto"/>
              <w:ind w:firstLine="0"/>
              <w:jc w:val="center"/>
              <w:rPr>
                <w:sz w:val="20"/>
                <w:szCs w:val="20"/>
              </w:rPr>
            </w:pPr>
            <w:r w:rsidRPr="00C402D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D1534" w:rsidRPr="00C402D7" w:rsidRDefault="009D1534" w:rsidP="00C82EB9">
            <w:pPr>
              <w:spacing w:line="240" w:lineRule="auto"/>
              <w:ind w:firstLine="0"/>
              <w:jc w:val="center"/>
              <w:rPr>
                <w:sz w:val="20"/>
                <w:szCs w:val="20"/>
              </w:rPr>
            </w:pPr>
            <w:r w:rsidRPr="00C402D7">
              <w:rPr>
                <w:sz w:val="20"/>
                <w:szCs w:val="20"/>
              </w:rPr>
              <w:t>-</w:t>
            </w:r>
          </w:p>
        </w:tc>
        <w:tc>
          <w:tcPr>
            <w:tcW w:w="652" w:type="dxa"/>
            <w:tcBorders>
              <w:top w:val="single" w:sz="4" w:space="0" w:color="auto"/>
              <w:left w:val="single" w:sz="4" w:space="0" w:color="auto"/>
              <w:bottom w:val="single" w:sz="4" w:space="0" w:color="auto"/>
            </w:tcBorders>
            <w:tcMar>
              <w:left w:w="28" w:type="dxa"/>
              <w:right w:w="28" w:type="dxa"/>
            </w:tcMar>
            <w:vAlign w:val="center"/>
          </w:tcPr>
          <w:p w:rsidR="009D1534" w:rsidRPr="00C402D7" w:rsidRDefault="009D1534" w:rsidP="00C82EB9">
            <w:pPr>
              <w:spacing w:line="240" w:lineRule="auto"/>
              <w:ind w:firstLine="0"/>
              <w:jc w:val="center"/>
              <w:rPr>
                <w:sz w:val="20"/>
                <w:szCs w:val="20"/>
              </w:rPr>
            </w:pPr>
            <w:r w:rsidRPr="00C402D7">
              <w:rPr>
                <w:sz w:val="20"/>
                <w:szCs w:val="20"/>
              </w:rPr>
              <w:t>-</w:t>
            </w:r>
          </w:p>
        </w:tc>
      </w:tr>
      <w:tr w:rsidR="009D1534" w:rsidRPr="00C402D7" w:rsidTr="008517A7">
        <w:tc>
          <w:tcPr>
            <w:tcW w:w="6407" w:type="dxa"/>
            <w:tcBorders>
              <w:top w:val="single" w:sz="4" w:space="0" w:color="auto"/>
              <w:bottom w:val="single" w:sz="4" w:space="0" w:color="auto"/>
              <w:right w:val="single" w:sz="4" w:space="0" w:color="auto"/>
            </w:tcBorders>
            <w:tcMar>
              <w:left w:w="28" w:type="dxa"/>
              <w:right w:w="28" w:type="dxa"/>
            </w:tcMar>
            <w:vAlign w:val="center"/>
          </w:tcPr>
          <w:p w:rsidR="009D1534" w:rsidRPr="00C402D7" w:rsidRDefault="009D1534" w:rsidP="006C0FB5">
            <w:pPr>
              <w:spacing w:line="240" w:lineRule="auto"/>
              <w:ind w:firstLine="0"/>
              <w:jc w:val="left"/>
              <w:rPr>
                <w:sz w:val="20"/>
                <w:szCs w:val="20"/>
              </w:rPr>
            </w:pPr>
            <w:r w:rsidRPr="00C402D7">
              <w:rPr>
                <w:sz w:val="20"/>
                <w:szCs w:val="20"/>
              </w:rPr>
              <w:t>Среднее время восстановления отопления после повреждения в распределительных тепловых сетях систем отопления, час:</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D1534" w:rsidRPr="00C402D7" w:rsidRDefault="009D1534" w:rsidP="00C82EB9">
            <w:pPr>
              <w:spacing w:line="240" w:lineRule="auto"/>
              <w:ind w:firstLine="0"/>
              <w:jc w:val="center"/>
              <w:rPr>
                <w:sz w:val="20"/>
                <w:szCs w:val="20"/>
              </w:rPr>
            </w:pPr>
            <w:r w:rsidRPr="00C402D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D1534" w:rsidRPr="00C402D7" w:rsidRDefault="009D1534" w:rsidP="00C82EB9">
            <w:pPr>
              <w:spacing w:line="240" w:lineRule="auto"/>
              <w:ind w:firstLine="0"/>
              <w:jc w:val="center"/>
              <w:rPr>
                <w:sz w:val="20"/>
                <w:szCs w:val="20"/>
              </w:rPr>
            </w:pPr>
            <w:r w:rsidRPr="00C402D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D1534" w:rsidRPr="00C402D7" w:rsidRDefault="009D1534" w:rsidP="00C82EB9">
            <w:pPr>
              <w:spacing w:line="240" w:lineRule="auto"/>
              <w:ind w:firstLine="0"/>
              <w:jc w:val="center"/>
              <w:rPr>
                <w:sz w:val="20"/>
                <w:szCs w:val="20"/>
              </w:rPr>
            </w:pPr>
            <w:r w:rsidRPr="00C402D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D1534" w:rsidRPr="00C402D7" w:rsidRDefault="009D1534" w:rsidP="00C82EB9">
            <w:pPr>
              <w:spacing w:line="240" w:lineRule="auto"/>
              <w:ind w:firstLine="0"/>
              <w:jc w:val="center"/>
              <w:rPr>
                <w:sz w:val="20"/>
                <w:szCs w:val="20"/>
              </w:rPr>
            </w:pPr>
            <w:r w:rsidRPr="00C402D7">
              <w:rPr>
                <w:sz w:val="20"/>
                <w:szCs w:val="20"/>
              </w:rPr>
              <w:t>-</w:t>
            </w:r>
          </w:p>
        </w:tc>
        <w:tc>
          <w:tcPr>
            <w:tcW w:w="652" w:type="dxa"/>
            <w:tcBorders>
              <w:top w:val="single" w:sz="4" w:space="0" w:color="auto"/>
              <w:left w:val="single" w:sz="4" w:space="0" w:color="auto"/>
              <w:bottom w:val="single" w:sz="4" w:space="0" w:color="auto"/>
            </w:tcBorders>
            <w:tcMar>
              <w:left w:w="28" w:type="dxa"/>
              <w:right w:w="28" w:type="dxa"/>
            </w:tcMar>
            <w:vAlign w:val="center"/>
          </w:tcPr>
          <w:p w:rsidR="009D1534" w:rsidRPr="00C402D7" w:rsidRDefault="009D1534" w:rsidP="00C82EB9">
            <w:pPr>
              <w:spacing w:line="240" w:lineRule="auto"/>
              <w:ind w:firstLine="0"/>
              <w:jc w:val="center"/>
              <w:rPr>
                <w:sz w:val="20"/>
                <w:szCs w:val="20"/>
              </w:rPr>
            </w:pPr>
            <w:r w:rsidRPr="00C402D7">
              <w:rPr>
                <w:sz w:val="20"/>
                <w:szCs w:val="20"/>
              </w:rPr>
              <w:t>-</w:t>
            </w:r>
          </w:p>
        </w:tc>
      </w:tr>
      <w:tr w:rsidR="009D1534" w:rsidRPr="00C402D7" w:rsidTr="008517A7">
        <w:tc>
          <w:tcPr>
            <w:tcW w:w="6407" w:type="dxa"/>
            <w:tcBorders>
              <w:top w:val="single" w:sz="4" w:space="0" w:color="auto"/>
              <w:bottom w:val="single" w:sz="4" w:space="0" w:color="auto"/>
              <w:right w:val="single" w:sz="4" w:space="0" w:color="auto"/>
            </w:tcBorders>
            <w:tcMar>
              <w:left w:w="28" w:type="dxa"/>
              <w:right w:w="28" w:type="dxa"/>
            </w:tcMar>
            <w:vAlign w:val="center"/>
          </w:tcPr>
          <w:p w:rsidR="009D1534" w:rsidRPr="00C402D7" w:rsidRDefault="009D1534" w:rsidP="006C0FB5">
            <w:pPr>
              <w:spacing w:line="240" w:lineRule="auto"/>
              <w:ind w:firstLine="0"/>
              <w:jc w:val="left"/>
              <w:rPr>
                <w:sz w:val="20"/>
                <w:szCs w:val="20"/>
              </w:rPr>
            </w:pPr>
            <w:r w:rsidRPr="00C402D7">
              <w:rPr>
                <w:sz w:val="20"/>
                <w:szCs w:val="20"/>
              </w:rPr>
              <w:t>Среднее время восстановления горячего водоснабжения поле повреждения в сетях горячего водоснабжения (в случае их наличия), час</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D1534" w:rsidRPr="00C402D7" w:rsidRDefault="009D1534" w:rsidP="00C82EB9">
            <w:pPr>
              <w:spacing w:line="240" w:lineRule="auto"/>
              <w:ind w:firstLine="0"/>
              <w:jc w:val="center"/>
              <w:rPr>
                <w:sz w:val="20"/>
                <w:szCs w:val="20"/>
              </w:rPr>
            </w:pPr>
            <w:r w:rsidRPr="00C402D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D1534" w:rsidRPr="00C402D7" w:rsidRDefault="009D1534" w:rsidP="00C82EB9">
            <w:pPr>
              <w:spacing w:line="240" w:lineRule="auto"/>
              <w:ind w:firstLine="0"/>
              <w:jc w:val="center"/>
              <w:rPr>
                <w:sz w:val="20"/>
                <w:szCs w:val="20"/>
              </w:rPr>
            </w:pPr>
            <w:r w:rsidRPr="00C402D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D1534" w:rsidRPr="00C402D7" w:rsidRDefault="009D1534" w:rsidP="00C82EB9">
            <w:pPr>
              <w:spacing w:line="240" w:lineRule="auto"/>
              <w:ind w:firstLine="0"/>
              <w:jc w:val="center"/>
              <w:rPr>
                <w:sz w:val="20"/>
                <w:szCs w:val="20"/>
              </w:rPr>
            </w:pPr>
            <w:r w:rsidRPr="00C402D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D1534" w:rsidRPr="00C402D7" w:rsidRDefault="009D1534" w:rsidP="00C82EB9">
            <w:pPr>
              <w:spacing w:line="240" w:lineRule="auto"/>
              <w:ind w:firstLine="0"/>
              <w:jc w:val="center"/>
              <w:rPr>
                <w:sz w:val="20"/>
                <w:szCs w:val="20"/>
              </w:rPr>
            </w:pPr>
            <w:r w:rsidRPr="00C402D7">
              <w:rPr>
                <w:sz w:val="20"/>
                <w:szCs w:val="20"/>
              </w:rPr>
              <w:t>-</w:t>
            </w:r>
          </w:p>
        </w:tc>
        <w:tc>
          <w:tcPr>
            <w:tcW w:w="652" w:type="dxa"/>
            <w:tcBorders>
              <w:top w:val="single" w:sz="4" w:space="0" w:color="auto"/>
              <w:left w:val="single" w:sz="4" w:space="0" w:color="auto"/>
              <w:bottom w:val="single" w:sz="4" w:space="0" w:color="auto"/>
            </w:tcBorders>
            <w:tcMar>
              <w:left w:w="28" w:type="dxa"/>
              <w:right w:w="28" w:type="dxa"/>
            </w:tcMar>
            <w:vAlign w:val="center"/>
          </w:tcPr>
          <w:p w:rsidR="009D1534" w:rsidRPr="00C402D7" w:rsidRDefault="009D1534" w:rsidP="00C82EB9">
            <w:pPr>
              <w:spacing w:line="240" w:lineRule="auto"/>
              <w:ind w:firstLine="0"/>
              <w:jc w:val="center"/>
              <w:rPr>
                <w:sz w:val="20"/>
                <w:szCs w:val="20"/>
              </w:rPr>
            </w:pPr>
            <w:r w:rsidRPr="00C402D7">
              <w:rPr>
                <w:sz w:val="20"/>
                <w:szCs w:val="20"/>
              </w:rPr>
              <w:t>-</w:t>
            </w:r>
          </w:p>
        </w:tc>
      </w:tr>
      <w:tr w:rsidR="009D1534" w:rsidRPr="00C402D7" w:rsidTr="008517A7">
        <w:tc>
          <w:tcPr>
            <w:tcW w:w="6407" w:type="dxa"/>
            <w:tcBorders>
              <w:top w:val="single" w:sz="4" w:space="0" w:color="auto"/>
              <w:bottom w:val="single" w:sz="4" w:space="0" w:color="auto"/>
              <w:right w:val="single" w:sz="4" w:space="0" w:color="auto"/>
            </w:tcBorders>
            <w:tcMar>
              <w:left w:w="28" w:type="dxa"/>
              <w:right w:w="28" w:type="dxa"/>
            </w:tcMar>
            <w:vAlign w:val="center"/>
          </w:tcPr>
          <w:p w:rsidR="009D1534" w:rsidRPr="00C402D7" w:rsidRDefault="009D1534" w:rsidP="006C0FB5">
            <w:pPr>
              <w:spacing w:line="240" w:lineRule="auto"/>
              <w:ind w:firstLine="0"/>
              <w:jc w:val="left"/>
              <w:rPr>
                <w:sz w:val="20"/>
                <w:szCs w:val="20"/>
              </w:rPr>
            </w:pPr>
            <w:r w:rsidRPr="00C402D7">
              <w:rPr>
                <w:sz w:val="20"/>
                <w:szCs w:val="20"/>
              </w:rPr>
              <w:t>Всего среднее время восстановления отопления после повреждения в магистральных и распределительных тепловых сетях, час</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D1534" w:rsidRPr="00C402D7" w:rsidRDefault="009D1534" w:rsidP="00C82EB9">
            <w:pPr>
              <w:spacing w:line="240" w:lineRule="auto"/>
              <w:ind w:firstLine="0"/>
              <w:jc w:val="center"/>
              <w:rPr>
                <w:sz w:val="20"/>
                <w:szCs w:val="20"/>
              </w:rPr>
            </w:pPr>
            <w:r w:rsidRPr="00C402D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D1534" w:rsidRPr="00C402D7" w:rsidRDefault="009D1534" w:rsidP="00C82EB9">
            <w:pPr>
              <w:spacing w:line="240" w:lineRule="auto"/>
              <w:ind w:firstLine="0"/>
              <w:jc w:val="center"/>
              <w:rPr>
                <w:sz w:val="20"/>
                <w:szCs w:val="20"/>
              </w:rPr>
            </w:pPr>
            <w:r w:rsidRPr="00C402D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D1534" w:rsidRPr="00C402D7" w:rsidRDefault="009D1534" w:rsidP="00C82EB9">
            <w:pPr>
              <w:spacing w:line="240" w:lineRule="auto"/>
              <w:ind w:firstLine="0"/>
              <w:jc w:val="center"/>
              <w:rPr>
                <w:sz w:val="20"/>
                <w:szCs w:val="20"/>
              </w:rPr>
            </w:pPr>
            <w:r w:rsidRPr="00C402D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D1534" w:rsidRPr="00C402D7" w:rsidRDefault="009D1534" w:rsidP="00C82EB9">
            <w:pPr>
              <w:spacing w:line="240" w:lineRule="auto"/>
              <w:ind w:firstLine="0"/>
              <w:jc w:val="center"/>
              <w:rPr>
                <w:sz w:val="20"/>
                <w:szCs w:val="20"/>
              </w:rPr>
            </w:pPr>
            <w:r w:rsidRPr="00C402D7">
              <w:rPr>
                <w:sz w:val="20"/>
                <w:szCs w:val="20"/>
              </w:rPr>
              <w:t>-</w:t>
            </w:r>
          </w:p>
        </w:tc>
        <w:tc>
          <w:tcPr>
            <w:tcW w:w="652" w:type="dxa"/>
            <w:tcBorders>
              <w:top w:val="single" w:sz="4" w:space="0" w:color="auto"/>
              <w:left w:val="single" w:sz="4" w:space="0" w:color="auto"/>
              <w:bottom w:val="single" w:sz="4" w:space="0" w:color="auto"/>
            </w:tcBorders>
            <w:tcMar>
              <w:left w:w="28" w:type="dxa"/>
              <w:right w:w="28" w:type="dxa"/>
            </w:tcMar>
            <w:vAlign w:val="center"/>
          </w:tcPr>
          <w:p w:rsidR="009D1534" w:rsidRPr="00C402D7" w:rsidRDefault="009D1534" w:rsidP="00C82EB9">
            <w:pPr>
              <w:spacing w:line="240" w:lineRule="auto"/>
              <w:ind w:firstLine="0"/>
              <w:jc w:val="center"/>
              <w:rPr>
                <w:sz w:val="20"/>
                <w:szCs w:val="20"/>
              </w:rPr>
            </w:pPr>
            <w:r w:rsidRPr="00C402D7">
              <w:rPr>
                <w:sz w:val="20"/>
                <w:szCs w:val="20"/>
              </w:rPr>
              <w:t>-</w:t>
            </w:r>
          </w:p>
        </w:tc>
      </w:tr>
      <w:tr w:rsidR="00642704" w:rsidRPr="00C402D7" w:rsidTr="008517A7">
        <w:tc>
          <w:tcPr>
            <w:tcW w:w="9667" w:type="dxa"/>
            <w:gridSpan w:val="6"/>
            <w:tcBorders>
              <w:top w:val="single" w:sz="4" w:space="0" w:color="auto"/>
              <w:bottom w:val="single" w:sz="4" w:space="0" w:color="auto"/>
            </w:tcBorders>
            <w:tcMar>
              <w:left w:w="28" w:type="dxa"/>
              <w:right w:w="28" w:type="dxa"/>
            </w:tcMar>
            <w:vAlign w:val="center"/>
          </w:tcPr>
          <w:p w:rsidR="00642704" w:rsidRPr="00C402D7" w:rsidRDefault="00642704" w:rsidP="006C0FB5">
            <w:pPr>
              <w:spacing w:line="240" w:lineRule="auto"/>
              <w:ind w:firstLine="0"/>
              <w:jc w:val="center"/>
              <w:rPr>
                <w:b/>
                <w:sz w:val="20"/>
                <w:szCs w:val="20"/>
              </w:rPr>
            </w:pPr>
            <w:r>
              <w:rPr>
                <w:b/>
                <w:sz w:val="20"/>
                <w:szCs w:val="20"/>
              </w:rPr>
              <w:t xml:space="preserve">В зоне деятельности </w:t>
            </w:r>
            <w:r w:rsidRPr="008861C7">
              <w:rPr>
                <w:b/>
                <w:sz w:val="20"/>
                <w:szCs w:val="20"/>
              </w:rPr>
              <w:t>ЖКС №6 филиала ФГБУ «ЦЖКУ» Минобороны России по ОСК СФ</w:t>
            </w:r>
          </w:p>
        </w:tc>
      </w:tr>
      <w:tr w:rsidR="00642704" w:rsidRPr="00C402D7" w:rsidTr="008517A7">
        <w:tc>
          <w:tcPr>
            <w:tcW w:w="6407" w:type="dxa"/>
            <w:tcBorders>
              <w:top w:val="single" w:sz="4" w:space="0" w:color="auto"/>
              <w:bottom w:val="single" w:sz="4" w:space="0" w:color="auto"/>
              <w:right w:val="single" w:sz="4" w:space="0" w:color="auto"/>
            </w:tcBorders>
            <w:tcMar>
              <w:left w:w="28" w:type="dxa"/>
              <w:right w:w="28" w:type="dxa"/>
            </w:tcMar>
            <w:vAlign w:val="center"/>
          </w:tcPr>
          <w:p w:rsidR="00642704" w:rsidRPr="00C402D7" w:rsidRDefault="00642704" w:rsidP="006C0FB5">
            <w:pPr>
              <w:spacing w:line="240" w:lineRule="auto"/>
              <w:ind w:firstLine="0"/>
              <w:jc w:val="left"/>
              <w:rPr>
                <w:sz w:val="20"/>
                <w:szCs w:val="20"/>
              </w:rPr>
            </w:pPr>
            <w:r w:rsidRPr="00C402D7">
              <w:rPr>
                <w:sz w:val="20"/>
                <w:szCs w:val="20"/>
              </w:rPr>
              <w:t>Среднее время восстановления теплоснабжения после повреждения в магистральных тепловых сетях в отопительный период, час</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r>
      <w:tr w:rsidR="00642704" w:rsidRPr="00C402D7" w:rsidTr="008517A7">
        <w:tc>
          <w:tcPr>
            <w:tcW w:w="6407" w:type="dxa"/>
            <w:tcBorders>
              <w:top w:val="single" w:sz="4" w:space="0" w:color="auto"/>
              <w:bottom w:val="single" w:sz="4" w:space="0" w:color="auto"/>
              <w:right w:val="single" w:sz="4" w:space="0" w:color="auto"/>
            </w:tcBorders>
            <w:tcMar>
              <w:left w:w="28" w:type="dxa"/>
              <w:right w:w="28" w:type="dxa"/>
            </w:tcMar>
            <w:vAlign w:val="center"/>
          </w:tcPr>
          <w:p w:rsidR="00642704" w:rsidRPr="00C402D7" w:rsidRDefault="00642704" w:rsidP="006C0FB5">
            <w:pPr>
              <w:spacing w:line="240" w:lineRule="auto"/>
              <w:ind w:firstLine="0"/>
              <w:jc w:val="left"/>
              <w:rPr>
                <w:sz w:val="20"/>
                <w:szCs w:val="20"/>
              </w:rPr>
            </w:pPr>
            <w:r w:rsidRPr="00C402D7">
              <w:rPr>
                <w:sz w:val="20"/>
                <w:szCs w:val="20"/>
              </w:rPr>
              <w:t>Среднее время восстановления отопления после повреждения в распределительных тепловых сетях систем отопления, час:</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r>
      <w:tr w:rsidR="00642704" w:rsidRPr="00C402D7" w:rsidTr="008517A7">
        <w:tc>
          <w:tcPr>
            <w:tcW w:w="6407" w:type="dxa"/>
            <w:tcBorders>
              <w:top w:val="single" w:sz="4" w:space="0" w:color="auto"/>
              <w:bottom w:val="single" w:sz="4" w:space="0" w:color="auto"/>
              <w:right w:val="single" w:sz="4" w:space="0" w:color="auto"/>
            </w:tcBorders>
            <w:tcMar>
              <w:left w:w="28" w:type="dxa"/>
              <w:right w:w="28" w:type="dxa"/>
            </w:tcMar>
            <w:vAlign w:val="center"/>
          </w:tcPr>
          <w:p w:rsidR="00642704" w:rsidRPr="00C402D7" w:rsidRDefault="00642704" w:rsidP="006C0FB5">
            <w:pPr>
              <w:spacing w:line="240" w:lineRule="auto"/>
              <w:ind w:firstLine="0"/>
              <w:jc w:val="left"/>
              <w:rPr>
                <w:sz w:val="20"/>
                <w:szCs w:val="20"/>
              </w:rPr>
            </w:pPr>
            <w:r w:rsidRPr="00C402D7">
              <w:rPr>
                <w:sz w:val="20"/>
                <w:szCs w:val="20"/>
              </w:rPr>
              <w:t>Среднее время восстановления горячего водоснабжения поле повреждения в сетях горячего водоснабжения (в случае их наличия), час</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r>
      <w:tr w:rsidR="00642704" w:rsidRPr="00C402D7" w:rsidTr="008517A7">
        <w:tc>
          <w:tcPr>
            <w:tcW w:w="6407" w:type="dxa"/>
            <w:tcBorders>
              <w:top w:val="single" w:sz="4" w:space="0" w:color="auto"/>
              <w:bottom w:val="single" w:sz="4" w:space="0" w:color="auto"/>
              <w:right w:val="single" w:sz="4" w:space="0" w:color="auto"/>
            </w:tcBorders>
            <w:tcMar>
              <w:left w:w="28" w:type="dxa"/>
              <w:right w:w="28" w:type="dxa"/>
            </w:tcMar>
            <w:vAlign w:val="center"/>
          </w:tcPr>
          <w:p w:rsidR="00642704" w:rsidRPr="00C402D7" w:rsidRDefault="00642704" w:rsidP="006C0FB5">
            <w:pPr>
              <w:spacing w:line="240" w:lineRule="auto"/>
              <w:ind w:firstLine="0"/>
              <w:jc w:val="left"/>
              <w:rPr>
                <w:sz w:val="20"/>
                <w:szCs w:val="20"/>
              </w:rPr>
            </w:pPr>
            <w:r w:rsidRPr="00C402D7">
              <w:rPr>
                <w:sz w:val="20"/>
                <w:szCs w:val="20"/>
              </w:rPr>
              <w:t>Всего среднее время восстановления отопления после повреждения в магистральных и распределительных тепловых сетях, час</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r>
      <w:tr w:rsidR="00642704" w:rsidRPr="00C402D7" w:rsidTr="008517A7">
        <w:tc>
          <w:tcPr>
            <w:tcW w:w="9667" w:type="dxa"/>
            <w:gridSpan w:val="6"/>
            <w:tcBorders>
              <w:top w:val="single" w:sz="4" w:space="0" w:color="auto"/>
              <w:bottom w:val="single" w:sz="4" w:space="0" w:color="auto"/>
            </w:tcBorders>
            <w:tcMar>
              <w:left w:w="28" w:type="dxa"/>
              <w:right w:w="28" w:type="dxa"/>
            </w:tcMar>
            <w:vAlign w:val="center"/>
          </w:tcPr>
          <w:p w:rsidR="00642704" w:rsidRPr="00C402D7" w:rsidRDefault="00642704" w:rsidP="00E27D86">
            <w:pPr>
              <w:spacing w:line="240" w:lineRule="auto"/>
              <w:ind w:firstLine="0"/>
              <w:jc w:val="center"/>
              <w:rPr>
                <w:b/>
                <w:sz w:val="20"/>
                <w:szCs w:val="20"/>
              </w:rPr>
            </w:pPr>
            <w:r>
              <w:rPr>
                <w:b/>
                <w:sz w:val="20"/>
                <w:szCs w:val="20"/>
              </w:rPr>
              <w:t xml:space="preserve">В зоне деятельности </w:t>
            </w:r>
            <w:r w:rsidRPr="00180170">
              <w:rPr>
                <w:b/>
                <w:sz w:val="20"/>
                <w:szCs w:val="20"/>
              </w:rPr>
              <w:t>Коношский РЭС</w:t>
            </w:r>
            <w:r>
              <w:rPr>
                <w:b/>
                <w:sz w:val="20"/>
                <w:szCs w:val="20"/>
              </w:rPr>
              <w:t xml:space="preserve"> ПО «Плесецкий район электросетей</w:t>
            </w:r>
            <w:r w:rsidRPr="008861C7">
              <w:rPr>
                <w:b/>
                <w:sz w:val="20"/>
                <w:szCs w:val="20"/>
              </w:rPr>
              <w:t>»</w:t>
            </w:r>
          </w:p>
        </w:tc>
      </w:tr>
      <w:tr w:rsidR="00642704" w:rsidRPr="00C402D7" w:rsidTr="008517A7">
        <w:tc>
          <w:tcPr>
            <w:tcW w:w="6407" w:type="dxa"/>
            <w:tcBorders>
              <w:top w:val="single" w:sz="4" w:space="0" w:color="auto"/>
              <w:bottom w:val="single" w:sz="4" w:space="0" w:color="auto"/>
              <w:right w:val="single" w:sz="4" w:space="0" w:color="auto"/>
            </w:tcBorders>
            <w:tcMar>
              <w:left w:w="28" w:type="dxa"/>
              <w:right w:w="28" w:type="dxa"/>
            </w:tcMar>
            <w:vAlign w:val="center"/>
          </w:tcPr>
          <w:p w:rsidR="00642704" w:rsidRPr="00C402D7" w:rsidRDefault="00642704" w:rsidP="006C0FB5">
            <w:pPr>
              <w:spacing w:line="240" w:lineRule="auto"/>
              <w:ind w:firstLine="0"/>
              <w:jc w:val="left"/>
              <w:rPr>
                <w:sz w:val="20"/>
                <w:szCs w:val="20"/>
              </w:rPr>
            </w:pPr>
            <w:r w:rsidRPr="00C402D7">
              <w:rPr>
                <w:sz w:val="20"/>
                <w:szCs w:val="20"/>
              </w:rPr>
              <w:t>Среднее время восстановления теплоснабжения после повреждения в магистральных тепловых сетях в отопительный период, час</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r>
      <w:tr w:rsidR="00642704" w:rsidRPr="00C402D7" w:rsidTr="008517A7">
        <w:tc>
          <w:tcPr>
            <w:tcW w:w="6407" w:type="dxa"/>
            <w:tcBorders>
              <w:top w:val="single" w:sz="4" w:space="0" w:color="auto"/>
              <w:bottom w:val="single" w:sz="4" w:space="0" w:color="auto"/>
              <w:right w:val="single" w:sz="4" w:space="0" w:color="auto"/>
            </w:tcBorders>
            <w:tcMar>
              <w:left w:w="28" w:type="dxa"/>
              <w:right w:w="28" w:type="dxa"/>
            </w:tcMar>
            <w:vAlign w:val="center"/>
          </w:tcPr>
          <w:p w:rsidR="00642704" w:rsidRPr="00C402D7" w:rsidRDefault="00642704" w:rsidP="006C0FB5">
            <w:pPr>
              <w:spacing w:line="240" w:lineRule="auto"/>
              <w:ind w:firstLine="0"/>
              <w:jc w:val="left"/>
              <w:rPr>
                <w:sz w:val="20"/>
                <w:szCs w:val="20"/>
              </w:rPr>
            </w:pPr>
            <w:r w:rsidRPr="00C402D7">
              <w:rPr>
                <w:sz w:val="20"/>
                <w:szCs w:val="20"/>
              </w:rPr>
              <w:t>Среднее время восстановления отопления после повреждения в распределительных тепловых сетях систем отопления, час:</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r>
      <w:tr w:rsidR="00642704" w:rsidRPr="00C402D7" w:rsidTr="008517A7">
        <w:tc>
          <w:tcPr>
            <w:tcW w:w="6407" w:type="dxa"/>
            <w:tcBorders>
              <w:top w:val="single" w:sz="4" w:space="0" w:color="auto"/>
              <w:bottom w:val="single" w:sz="4" w:space="0" w:color="auto"/>
              <w:right w:val="single" w:sz="4" w:space="0" w:color="auto"/>
            </w:tcBorders>
            <w:tcMar>
              <w:left w:w="28" w:type="dxa"/>
              <w:right w:w="28" w:type="dxa"/>
            </w:tcMar>
            <w:vAlign w:val="center"/>
          </w:tcPr>
          <w:p w:rsidR="00642704" w:rsidRPr="00C402D7" w:rsidRDefault="00642704" w:rsidP="006C0FB5">
            <w:pPr>
              <w:spacing w:line="240" w:lineRule="auto"/>
              <w:ind w:firstLine="0"/>
              <w:jc w:val="left"/>
              <w:rPr>
                <w:sz w:val="20"/>
                <w:szCs w:val="20"/>
              </w:rPr>
            </w:pPr>
            <w:r w:rsidRPr="00C402D7">
              <w:rPr>
                <w:sz w:val="20"/>
                <w:szCs w:val="20"/>
              </w:rPr>
              <w:t>Среднее время восстановления горячего водоснабжения поле повреждения в сетях горячего водоснабжения (в случае их наличия), час</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r>
      <w:tr w:rsidR="00642704" w:rsidRPr="00C402D7" w:rsidTr="008517A7">
        <w:tc>
          <w:tcPr>
            <w:tcW w:w="6407" w:type="dxa"/>
            <w:tcBorders>
              <w:top w:val="single" w:sz="4" w:space="0" w:color="auto"/>
              <w:bottom w:val="single" w:sz="4" w:space="0" w:color="auto"/>
              <w:right w:val="single" w:sz="4" w:space="0" w:color="auto"/>
            </w:tcBorders>
            <w:tcMar>
              <w:left w:w="28" w:type="dxa"/>
              <w:right w:w="28" w:type="dxa"/>
            </w:tcMar>
            <w:vAlign w:val="center"/>
          </w:tcPr>
          <w:p w:rsidR="00642704" w:rsidRPr="00C402D7" w:rsidRDefault="00642704" w:rsidP="006C0FB5">
            <w:pPr>
              <w:spacing w:line="240" w:lineRule="auto"/>
              <w:ind w:firstLine="0"/>
              <w:jc w:val="left"/>
              <w:rPr>
                <w:sz w:val="20"/>
                <w:szCs w:val="20"/>
              </w:rPr>
            </w:pPr>
            <w:r w:rsidRPr="00C402D7">
              <w:rPr>
                <w:sz w:val="20"/>
                <w:szCs w:val="20"/>
              </w:rPr>
              <w:t>Всего среднее время восстановления отопления после повреждения в магистральных и распределительных тепловых сетях, час</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r>
      <w:tr w:rsidR="00642704" w:rsidRPr="00C402D7" w:rsidTr="008517A7">
        <w:tc>
          <w:tcPr>
            <w:tcW w:w="9667" w:type="dxa"/>
            <w:gridSpan w:val="6"/>
            <w:tcBorders>
              <w:top w:val="single" w:sz="4" w:space="0" w:color="auto"/>
              <w:bottom w:val="single" w:sz="4" w:space="0" w:color="auto"/>
            </w:tcBorders>
            <w:tcMar>
              <w:left w:w="28" w:type="dxa"/>
              <w:right w:w="28" w:type="dxa"/>
            </w:tcMar>
            <w:vAlign w:val="center"/>
          </w:tcPr>
          <w:p w:rsidR="00642704" w:rsidRPr="00C402D7" w:rsidRDefault="00642704" w:rsidP="006C0FB5">
            <w:pPr>
              <w:spacing w:line="240" w:lineRule="auto"/>
              <w:ind w:firstLine="0"/>
              <w:jc w:val="center"/>
              <w:rPr>
                <w:b/>
                <w:sz w:val="20"/>
                <w:szCs w:val="20"/>
              </w:rPr>
            </w:pPr>
            <w:r>
              <w:rPr>
                <w:b/>
                <w:sz w:val="20"/>
                <w:szCs w:val="20"/>
              </w:rPr>
              <w:t xml:space="preserve">В зоне деятельности </w:t>
            </w:r>
            <w:r w:rsidRPr="008861C7">
              <w:rPr>
                <w:b/>
                <w:sz w:val="20"/>
                <w:szCs w:val="20"/>
              </w:rPr>
              <w:t>ООО «Коношский Хлебозавод»</w:t>
            </w:r>
          </w:p>
        </w:tc>
      </w:tr>
      <w:tr w:rsidR="00642704" w:rsidRPr="00C402D7" w:rsidTr="008517A7">
        <w:tc>
          <w:tcPr>
            <w:tcW w:w="6407" w:type="dxa"/>
            <w:tcBorders>
              <w:top w:val="single" w:sz="4" w:space="0" w:color="auto"/>
              <w:bottom w:val="single" w:sz="4" w:space="0" w:color="auto"/>
              <w:right w:val="single" w:sz="4" w:space="0" w:color="auto"/>
            </w:tcBorders>
            <w:tcMar>
              <w:left w:w="28" w:type="dxa"/>
              <w:right w:w="28" w:type="dxa"/>
            </w:tcMar>
            <w:vAlign w:val="center"/>
          </w:tcPr>
          <w:p w:rsidR="00642704" w:rsidRPr="00C402D7" w:rsidRDefault="00642704" w:rsidP="006C0FB5">
            <w:pPr>
              <w:spacing w:line="240" w:lineRule="auto"/>
              <w:ind w:firstLine="0"/>
              <w:jc w:val="left"/>
              <w:rPr>
                <w:sz w:val="20"/>
                <w:szCs w:val="20"/>
              </w:rPr>
            </w:pPr>
            <w:r w:rsidRPr="00C402D7">
              <w:rPr>
                <w:sz w:val="20"/>
                <w:szCs w:val="20"/>
              </w:rPr>
              <w:t>Среднее время восстановления теплоснабжения после повреждения в магистральных тепловых сетях в отопительный период, час</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r>
      <w:tr w:rsidR="00642704" w:rsidRPr="00C402D7" w:rsidTr="008517A7">
        <w:tc>
          <w:tcPr>
            <w:tcW w:w="6407" w:type="dxa"/>
            <w:tcBorders>
              <w:top w:val="single" w:sz="4" w:space="0" w:color="auto"/>
              <w:bottom w:val="single" w:sz="4" w:space="0" w:color="auto"/>
              <w:right w:val="single" w:sz="4" w:space="0" w:color="auto"/>
            </w:tcBorders>
            <w:tcMar>
              <w:left w:w="28" w:type="dxa"/>
              <w:right w:w="28" w:type="dxa"/>
            </w:tcMar>
            <w:vAlign w:val="center"/>
          </w:tcPr>
          <w:p w:rsidR="00642704" w:rsidRPr="00C402D7" w:rsidRDefault="00642704" w:rsidP="006C0FB5">
            <w:pPr>
              <w:spacing w:line="240" w:lineRule="auto"/>
              <w:ind w:firstLine="0"/>
              <w:jc w:val="left"/>
              <w:rPr>
                <w:sz w:val="20"/>
                <w:szCs w:val="20"/>
              </w:rPr>
            </w:pPr>
            <w:r w:rsidRPr="00C402D7">
              <w:rPr>
                <w:sz w:val="20"/>
                <w:szCs w:val="20"/>
              </w:rPr>
              <w:t>Среднее время восстановления отопления после повреждения в распределительных тепловых сетях систем отопления, час:</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r>
      <w:tr w:rsidR="00642704" w:rsidRPr="00C402D7" w:rsidTr="008517A7">
        <w:tc>
          <w:tcPr>
            <w:tcW w:w="6407" w:type="dxa"/>
            <w:tcBorders>
              <w:top w:val="single" w:sz="4" w:space="0" w:color="auto"/>
              <w:bottom w:val="single" w:sz="4" w:space="0" w:color="auto"/>
              <w:right w:val="single" w:sz="4" w:space="0" w:color="auto"/>
            </w:tcBorders>
            <w:tcMar>
              <w:left w:w="28" w:type="dxa"/>
              <w:right w:w="28" w:type="dxa"/>
            </w:tcMar>
            <w:vAlign w:val="center"/>
          </w:tcPr>
          <w:p w:rsidR="00642704" w:rsidRPr="00C402D7" w:rsidRDefault="00642704" w:rsidP="006C0FB5">
            <w:pPr>
              <w:spacing w:line="240" w:lineRule="auto"/>
              <w:ind w:firstLine="0"/>
              <w:jc w:val="left"/>
              <w:rPr>
                <w:sz w:val="20"/>
                <w:szCs w:val="20"/>
              </w:rPr>
            </w:pPr>
            <w:r w:rsidRPr="00C402D7">
              <w:rPr>
                <w:sz w:val="20"/>
                <w:szCs w:val="20"/>
              </w:rPr>
              <w:t>Среднее время восстановления горячего водоснабжения поле повреждения в сетях горячего водоснабжения (в случае их наличия), час</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r>
      <w:tr w:rsidR="00642704" w:rsidRPr="00C402D7" w:rsidTr="008517A7">
        <w:tc>
          <w:tcPr>
            <w:tcW w:w="6407" w:type="dxa"/>
            <w:tcBorders>
              <w:top w:val="single" w:sz="4" w:space="0" w:color="auto"/>
              <w:bottom w:val="single" w:sz="4" w:space="0" w:color="auto"/>
              <w:right w:val="single" w:sz="4" w:space="0" w:color="auto"/>
            </w:tcBorders>
            <w:tcMar>
              <w:left w:w="28" w:type="dxa"/>
              <w:right w:w="28" w:type="dxa"/>
            </w:tcMar>
            <w:vAlign w:val="center"/>
          </w:tcPr>
          <w:p w:rsidR="00642704" w:rsidRPr="00C402D7" w:rsidRDefault="00642704" w:rsidP="006C0FB5">
            <w:pPr>
              <w:spacing w:line="240" w:lineRule="auto"/>
              <w:ind w:firstLine="0"/>
              <w:jc w:val="left"/>
              <w:rPr>
                <w:sz w:val="20"/>
                <w:szCs w:val="20"/>
              </w:rPr>
            </w:pPr>
            <w:r w:rsidRPr="00C402D7">
              <w:rPr>
                <w:sz w:val="20"/>
                <w:szCs w:val="20"/>
              </w:rPr>
              <w:t>Всего среднее время восстановления отопления после повреждения в магистральных и распределительных тепловых сетях, час</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r>
      <w:tr w:rsidR="00642704" w:rsidRPr="00C402D7" w:rsidTr="008517A7">
        <w:tc>
          <w:tcPr>
            <w:tcW w:w="9667" w:type="dxa"/>
            <w:gridSpan w:val="6"/>
            <w:tcBorders>
              <w:top w:val="single" w:sz="4" w:space="0" w:color="auto"/>
              <w:bottom w:val="single" w:sz="4" w:space="0" w:color="auto"/>
            </w:tcBorders>
            <w:tcMar>
              <w:left w:w="28" w:type="dxa"/>
              <w:right w:w="28" w:type="dxa"/>
            </w:tcMar>
            <w:vAlign w:val="center"/>
          </w:tcPr>
          <w:p w:rsidR="00642704" w:rsidRPr="00C402D7" w:rsidRDefault="00642704" w:rsidP="006C0FB5">
            <w:pPr>
              <w:spacing w:line="240" w:lineRule="auto"/>
              <w:ind w:firstLine="0"/>
              <w:jc w:val="center"/>
              <w:rPr>
                <w:b/>
                <w:sz w:val="20"/>
                <w:szCs w:val="20"/>
              </w:rPr>
            </w:pPr>
            <w:r>
              <w:rPr>
                <w:b/>
                <w:sz w:val="20"/>
                <w:szCs w:val="20"/>
              </w:rPr>
              <w:t xml:space="preserve">В зоне деятельности </w:t>
            </w:r>
            <w:r w:rsidRPr="008861C7">
              <w:rPr>
                <w:b/>
                <w:sz w:val="20"/>
                <w:szCs w:val="20"/>
              </w:rPr>
              <w:t>ООО «Теплоэнерго»</w:t>
            </w:r>
          </w:p>
        </w:tc>
      </w:tr>
      <w:tr w:rsidR="00642704" w:rsidRPr="00C402D7" w:rsidTr="008517A7">
        <w:tc>
          <w:tcPr>
            <w:tcW w:w="6407" w:type="dxa"/>
            <w:tcBorders>
              <w:top w:val="single" w:sz="4" w:space="0" w:color="auto"/>
              <w:bottom w:val="single" w:sz="4" w:space="0" w:color="auto"/>
              <w:right w:val="single" w:sz="4" w:space="0" w:color="auto"/>
            </w:tcBorders>
            <w:tcMar>
              <w:left w:w="28" w:type="dxa"/>
              <w:right w:w="28" w:type="dxa"/>
            </w:tcMar>
            <w:vAlign w:val="center"/>
          </w:tcPr>
          <w:p w:rsidR="00642704" w:rsidRPr="00C402D7" w:rsidRDefault="00642704" w:rsidP="006C0FB5">
            <w:pPr>
              <w:spacing w:line="240" w:lineRule="auto"/>
              <w:ind w:firstLine="0"/>
              <w:jc w:val="left"/>
              <w:rPr>
                <w:sz w:val="20"/>
                <w:szCs w:val="20"/>
              </w:rPr>
            </w:pPr>
            <w:r w:rsidRPr="00C402D7">
              <w:rPr>
                <w:sz w:val="20"/>
                <w:szCs w:val="20"/>
              </w:rPr>
              <w:t>Среднее время восстановления теплоснабжения после повреждения в магистральных тепловых сетях в отопительный период, час</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tcMar>
              <w:left w:w="28" w:type="dxa"/>
              <w:right w:w="28" w:type="dxa"/>
            </w:tcMar>
            <w:vAlign w:val="center"/>
          </w:tcPr>
          <w:p w:rsidR="00642704" w:rsidRPr="008861C7" w:rsidRDefault="00642704" w:rsidP="00C82EB9">
            <w:pPr>
              <w:spacing w:line="240" w:lineRule="auto"/>
              <w:ind w:firstLine="0"/>
              <w:jc w:val="center"/>
              <w:rPr>
                <w:sz w:val="20"/>
                <w:szCs w:val="20"/>
              </w:rPr>
            </w:pPr>
            <w:r w:rsidRPr="008861C7">
              <w:rPr>
                <w:sz w:val="20"/>
                <w:szCs w:val="20"/>
              </w:rPr>
              <w:t>-</w:t>
            </w:r>
          </w:p>
        </w:tc>
      </w:tr>
      <w:tr w:rsidR="00642704" w:rsidRPr="00C402D7" w:rsidTr="008517A7">
        <w:tc>
          <w:tcPr>
            <w:tcW w:w="6407" w:type="dxa"/>
            <w:tcBorders>
              <w:top w:val="single" w:sz="4" w:space="0" w:color="auto"/>
              <w:bottom w:val="single" w:sz="4" w:space="0" w:color="auto"/>
              <w:right w:val="single" w:sz="4" w:space="0" w:color="auto"/>
            </w:tcBorders>
            <w:tcMar>
              <w:left w:w="28" w:type="dxa"/>
              <w:right w:w="28" w:type="dxa"/>
            </w:tcMar>
            <w:vAlign w:val="center"/>
          </w:tcPr>
          <w:p w:rsidR="00642704" w:rsidRPr="00C402D7" w:rsidRDefault="00642704" w:rsidP="006C0FB5">
            <w:pPr>
              <w:spacing w:line="240" w:lineRule="auto"/>
              <w:ind w:firstLine="0"/>
              <w:jc w:val="left"/>
              <w:rPr>
                <w:sz w:val="20"/>
                <w:szCs w:val="20"/>
              </w:rPr>
            </w:pPr>
            <w:r w:rsidRPr="00C402D7">
              <w:rPr>
                <w:sz w:val="20"/>
                <w:szCs w:val="20"/>
              </w:rPr>
              <w:t>Среднее время восстановления отопления после повреждения в распределительных тепловых сетях систем отопления, час:</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tcMar>
              <w:left w:w="28" w:type="dxa"/>
              <w:right w:w="28" w:type="dxa"/>
            </w:tcMar>
            <w:vAlign w:val="center"/>
          </w:tcPr>
          <w:p w:rsidR="00642704" w:rsidRPr="008861C7" w:rsidRDefault="00642704" w:rsidP="00C82EB9">
            <w:pPr>
              <w:spacing w:line="240" w:lineRule="auto"/>
              <w:ind w:firstLine="0"/>
              <w:jc w:val="center"/>
              <w:rPr>
                <w:sz w:val="20"/>
                <w:szCs w:val="20"/>
              </w:rPr>
            </w:pPr>
            <w:r w:rsidRPr="008861C7">
              <w:rPr>
                <w:sz w:val="20"/>
                <w:szCs w:val="20"/>
              </w:rPr>
              <w:t>-</w:t>
            </w:r>
          </w:p>
        </w:tc>
      </w:tr>
      <w:tr w:rsidR="00642704" w:rsidRPr="00C402D7" w:rsidTr="008517A7">
        <w:tc>
          <w:tcPr>
            <w:tcW w:w="6407" w:type="dxa"/>
            <w:tcBorders>
              <w:top w:val="single" w:sz="4" w:space="0" w:color="auto"/>
              <w:bottom w:val="single" w:sz="4" w:space="0" w:color="auto"/>
              <w:right w:val="single" w:sz="4" w:space="0" w:color="auto"/>
            </w:tcBorders>
            <w:tcMar>
              <w:left w:w="28" w:type="dxa"/>
              <w:right w:w="28" w:type="dxa"/>
            </w:tcMar>
            <w:vAlign w:val="center"/>
          </w:tcPr>
          <w:p w:rsidR="00642704" w:rsidRPr="00C402D7" w:rsidRDefault="00642704" w:rsidP="006C0FB5">
            <w:pPr>
              <w:spacing w:line="240" w:lineRule="auto"/>
              <w:ind w:firstLine="0"/>
              <w:jc w:val="left"/>
              <w:rPr>
                <w:sz w:val="20"/>
                <w:szCs w:val="20"/>
              </w:rPr>
            </w:pPr>
            <w:r w:rsidRPr="00C402D7">
              <w:rPr>
                <w:sz w:val="20"/>
                <w:szCs w:val="20"/>
              </w:rPr>
              <w:t>Среднее время восстановления горячего водоснабжения поле повреждения в сетях горячего водоснабжения (в случае их наличия), час</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tcMar>
              <w:left w:w="28" w:type="dxa"/>
              <w:right w:w="28" w:type="dxa"/>
            </w:tcMar>
            <w:vAlign w:val="center"/>
          </w:tcPr>
          <w:p w:rsidR="00642704" w:rsidRPr="008861C7" w:rsidRDefault="00642704" w:rsidP="00C82EB9">
            <w:pPr>
              <w:spacing w:line="240" w:lineRule="auto"/>
              <w:ind w:firstLine="0"/>
              <w:jc w:val="center"/>
              <w:rPr>
                <w:sz w:val="20"/>
                <w:szCs w:val="20"/>
              </w:rPr>
            </w:pPr>
            <w:r w:rsidRPr="008861C7">
              <w:rPr>
                <w:sz w:val="20"/>
                <w:szCs w:val="20"/>
              </w:rPr>
              <w:t>-</w:t>
            </w:r>
          </w:p>
        </w:tc>
      </w:tr>
      <w:tr w:rsidR="00642704" w:rsidRPr="00C402D7" w:rsidTr="008517A7">
        <w:tc>
          <w:tcPr>
            <w:tcW w:w="6407" w:type="dxa"/>
            <w:tcBorders>
              <w:top w:val="single" w:sz="4" w:space="0" w:color="auto"/>
              <w:bottom w:val="single" w:sz="4" w:space="0" w:color="auto"/>
              <w:right w:val="single" w:sz="4" w:space="0" w:color="auto"/>
            </w:tcBorders>
            <w:tcMar>
              <w:left w:w="28" w:type="dxa"/>
              <w:right w:w="28" w:type="dxa"/>
            </w:tcMar>
            <w:vAlign w:val="center"/>
          </w:tcPr>
          <w:p w:rsidR="00642704" w:rsidRPr="00C402D7" w:rsidRDefault="00642704" w:rsidP="006C0FB5">
            <w:pPr>
              <w:spacing w:line="240" w:lineRule="auto"/>
              <w:ind w:firstLine="0"/>
              <w:jc w:val="left"/>
              <w:rPr>
                <w:sz w:val="20"/>
                <w:szCs w:val="20"/>
              </w:rPr>
            </w:pPr>
            <w:r w:rsidRPr="00C402D7">
              <w:rPr>
                <w:sz w:val="20"/>
                <w:szCs w:val="20"/>
              </w:rPr>
              <w:t>Всего среднее время восстановления отопления после повреждения в магистральных и распределительных тепловых сетях, час</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C82EB9">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tcMar>
              <w:left w:w="28" w:type="dxa"/>
              <w:right w:w="28" w:type="dxa"/>
            </w:tcMar>
            <w:vAlign w:val="center"/>
          </w:tcPr>
          <w:p w:rsidR="00642704" w:rsidRPr="008861C7" w:rsidRDefault="00642704" w:rsidP="00C82EB9">
            <w:pPr>
              <w:spacing w:line="240" w:lineRule="auto"/>
              <w:ind w:firstLine="0"/>
              <w:jc w:val="center"/>
              <w:rPr>
                <w:sz w:val="20"/>
                <w:szCs w:val="20"/>
              </w:rPr>
            </w:pPr>
            <w:r w:rsidRPr="008861C7">
              <w:rPr>
                <w:sz w:val="20"/>
                <w:szCs w:val="20"/>
              </w:rPr>
              <w:t>-</w:t>
            </w:r>
          </w:p>
        </w:tc>
      </w:tr>
      <w:tr w:rsidR="00642704" w:rsidRPr="00C402D7" w:rsidTr="008517A7">
        <w:tc>
          <w:tcPr>
            <w:tcW w:w="9667" w:type="dxa"/>
            <w:gridSpan w:val="6"/>
            <w:tcBorders>
              <w:top w:val="single" w:sz="4" w:space="0" w:color="auto"/>
              <w:bottom w:val="single" w:sz="4" w:space="0" w:color="auto"/>
            </w:tcBorders>
            <w:tcMar>
              <w:left w:w="28" w:type="dxa"/>
              <w:right w:w="28" w:type="dxa"/>
            </w:tcMar>
            <w:vAlign w:val="center"/>
          </w:tcPr>
          <w:p w:rsidR="00642704" w:rsidRPr="00C402D7" w:rsidRDefault="00642704" w:rsidP="006C0FB5">
            <w:pPr>
              <w:spacing w:line="240" w:lineRule="auto"/>
              <w:ind w:firstLine="0"/>
              <w:jc w:val="center"/>
              <w:rPr>
                <w:b/>
                <w:sz w:val="20"/>
                <w:szCs w:val="20"/>
              </w:rPr>
            </w:pPr>
            <w:r>
              <w:rPr>
                <w:b/>
                <w:sz w:val="20"/>
                <w:szCs w:val="20"/>
              </w:rPr>
              <w:t xml:space="preserve">В зоне деятельности </w:t>
            </w:r>
            <w:r w:rsidRPr="008D63A0">
              <w:rPr>
                <w:b/>
                <w:sz w:val="20"/>
                <w:szCs w:val="20"/>
              </w:rPr>
              <w:t>ВРД Коноша-филиал ООО «НВК»</w:t>
            </w:r>
          </w:p>
        </w:tc>
      </w:tr>
      <w:tr w:rsidR="00642704" w:rsidRPr="00C402D7" w:rsidTr="008517A7">
        <w:tc>
          <w:tcPr>
            <w:tcW w:w="6407" w:type="dxa"/>
            <w:tcBorders>
              <w:top w:val="single" w:sz="4" w:space="0" w:color="auto"/>
              <w:bottom w:val="single" w:sz="4" w:space="0" w:color="auto"/>
              <w:right w:val="single" w:sz="4" w:space="0" w:color="auto"/>
            </w:tcBorders>
            <w:tcMar>
              <w:left w:w="28" w:type="dxa"/>
              <w:right w:w="28" w:type="dxa"/>
            </w:tcMar>
            <w:vAlign w:val="center"/>
          </w:tcPr>
          <w:p w:rsidR="00642704" w:rsidRPr="00C402D7" w:rsidRDefault="00642704" w:rsidP="006C0FB5">
            <w:pPr>
              <w:spacing w:line="240" w:lineRule="auto"/>
              <w:ind w:firstLine="0"/>
              <w:jc w:val="left"/>
              <w:rPr>
                <w:sz w:val="20"/>
                <w:szCs w:val="20"/>
              </w:rPr>
            </w:pPr>
            <w:r w:rsidRPr="00C402D7">
              <w:rPr>
                <w:sz w:val="20"/>
                <w:szCs w:val="20"/>
              </w:rPr>
              <w:t>Среднее время восстановления теплоснабжения после повреждения в магистральных тепловых сетях в отопительный период, час</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r>
      <w:tr w:rsidR="00642704" w:rsidRPr="00C402D7" w:rsidTr="008517A7">
        <w:tc>
          <w:tcPr>
            <w:tcW w:w="6407" w:type="dxa"/>
            <w:tcBorders>
              <w:top w:val="single" w:sz="4" w:space="0" w:color="auto"/>
              <w:bottom w:val="single" w:sz="4" w:space="0" w:color="auto"/>
              <w:right w:val="single" w:sz="4" w:space="0" w:color="auto"/>
            </w:tcBorders>
            <w:tcMar>
              <w:left w:w="28" w:type="dxa"/>
              <w:right w:w="28" w:type="dxa"/>
            </w:tcMar>
            <w:vAlign w:val="center"/>
          </w:tcPr>
          <w:p w:rsidR="00642704" w:rsidRPr="00C402D7" w:rsidRDefault="00642704" w:rsidP="006C0FB5">
            <w:pPr>
              <w:spacing w:line="240" w:lineRule="auto"/>
              <w:ind w:firstLine="0"/>
              <w:jc w:val="left"/>
              <w:rPr>
                <w:sz w:val="20"/>
                <w:szCs w:val="20"/>
              </w:rPr>
            </w:pPr>
            <w:r w:rsidRPr="00C402D7">
              <w:rPr>
                <w:sz w:val="20"/>
                <w:szCs w:val="20"/>
              </w:rPr>
              <w:t>Среднее время восстановления отопления после повреждения в распределительных тепловых сетях систем отопления, час:</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r>
      <w:tr w:rsidR="00642704" w:rsidRPr="00C402D7" w:rsidTr="008517A7">
        <w:tc>
          <w:tcPr>
            <w:tcW w:w="6407" w:type="dxa"/>
            <w:tcBorders>
              <w:top w:val="single" w:sz="4" w:space="0" w:color="auto"/>
              <w:bottom w:val="single" w:sz="4" w:space="0" w:color="auto"/>
              <w:right w:val="single" w:sz="4" w:space="0" w:color="auto"/>
            </w:tcBorders>
            <w:tcMar>
              <w:left w:w="28" w:type="dxa"/>
              <w:right w:w="28" w:type="dxa"/>
            </w:tcMar>
            <w:vAlign w:val="center"/>
          </w:tcPr>
          <w:p w:rsidR="00642704" w:rsidRPr="00C402D7" w:rsidRDefault="00642704" w:rsidP="006C0FB5">
            <w:pPr>
              <w:spacing w:line="240" w:lineRule="auto"/>
              <w:ind w:firstLine="0"/>
              <w:jc w:val="left"/>
              <w:rPr>
                <w:sz w:val="20"/>
                <w:szCs w:val="20"/>
              </w:rPr>
            </w:pPr>
            <w:r w:rsidRPr="00C402D7">
              <w:rPr>
                <w:sz w:val="20"/>
                <w:szCs w:val="20"/>
              </w:rPr>
              <w:t>Среднее время восстановления горячего водоснабжения поле повреждения в сетях горячего водоснабжения (в случае их наличия), час</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r>
      <w:tr w:rsidR="00642704" w:rsidRPr="00C402D7" w:rsidTr="008517A7">
        <w:tc>
          <w:tcPr>
            <w:tcW w:w="6407" w:type="dxa"/>
            <w:tcBorders>
              <w:top w:val="single" w:sz="4" w:space="0" w:color="auto"/>
              <w:bottom w:val="single" w:sz="4" w:space="0" w:color="auto"/>
              <w:right w:val="single" w:sz="4" w:space="0" w:color="auto"/>
            </w:tcBorders>
            <w:tcMar>
              <w:left w:w="28" w:type="dxa"/>
              <w:right w:w="28" w:type="dxa"/>
            </w:tcMar>
            <w:vAlign w:val="center"/>
          </w:tcPr>
          <w:p w:rsidR="00642704" w:rsidRPr="00C402D7" w:rsidRDefault="00642704" w:rsidP="006C0FB5">
            <w:pPr>
              <w:spacing w:line="240" w:lineRule="auto"/>
              <w:ind w:firstLine="0"/>
              <w:jc w:val="left"/>
              <w:rPr>
                <w:sz w:val="20"/>
                <w:szCs w:val="20"/>
              </w:rPr>
            </w:pPr>
            <w:r w:rsidRPr="00C402D7">
              <w:rPr>
                <w:sz w:val="20"/>
                <w:szCs w:val="20"/>
              </w:rPr>
              <w:t>Всего среднее время восстановления отопления после повреждения в магистральных и распределительных тепловых сетях, час</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c>
          <w:tcPr>
            <w:tcW w:w="652" w:type="dxa"/>
            <w:tcBorders>
              <w:top w:val="single" w:sz="4" w:space="0" w:color="auto"/>
              <w:left w:val="single" w:sz="4" w:space="0" w:color="auto"/>
              <w:bottom w:val="single" w:sz="4" w:space="0" w:color="auto"/>
            </w:tcBorders>
            <w:tcMar>
              <w:left w:w="28" w:type="dxa"/>
              <w:right w:w="28" w:type="dxa"/>
            </w:tcMar>
            <w:vAlign w:val="center"/>
          </w:tcPr>
          <w:p w:rsidR="00642704" w:rsidRPr="008861C7" w:rsidRDefault="00642704" w:rsidP="006C0FB5">
            <w:pPr>
              <w:spacing w:line="240" w:lineRule="auto"/>
              <w:ind w:firstLine="0"/>
              <w:jc w:val="center"/>
              <w:rPr>
                <w:sz w:val="20"/>
                <w:szCs w:val="20"/>
              </w:rPr>
            </w:pPr>
            <w:r w:rsidRPr="008861C7">
              <w:rPr>
                <w:sz w:val="20"/>
                <w:szCs w:val="20"/>
              </w:rPr>
              <w:t>-</w:t>
            </w:r>
          </w:p>
        </w:tc>
      </w:tr>
    </w:tbl>
    <w:p w:rsidR="002F4942" w:rsidRPr="005D3DA2" w:rsidRDefault="002F4942" w:rsidP="00932073">
      <w:pPr>
        <w:pStyle w:val="3"/>
        <w:rPr>
          <w:i/>
        </w:rPr>
      </w:pPr>
      <w:bookmarkStart w:id="453" w:name="_Toc8041213"/>
      <w:bookmarkStart w:id="454" w:name="_Toc131463433"/>
      <w:bookmarkStart w:id="455" w:name="sub_1454"/>
      <w:bookmarkEnd w:id="449"/>
      <w:bookmarkEnd w:id="452"/>
      <w:r w:rsidRPr="005D3DA2">
        <w:rPr>
          <w:i/>
        </w:rPr>
        <w:t>г) графические материалы (карты-схемы тепловых сетей и зон ненормативной надежности и безопасности теплоснабжения)</w:t>
      </w:r>
      <w:bookmarkEnd w:id="453"/>
      <w:bookmarkEnd w:id="454"/>
    </w:p>
    <w:p w:rsidR="00C5159E" w:rsidRPr="00FB44B8" w:rsidRDefault="00C5159E" w:rsidP="00C5159E">
      <w:bookmarkStart w:id="456" w:name="_Toc8041214"/>
      <w:bookmarkStart w:id="457" w:name="sub_1455"/>
      <w:bookmarkEnd w:id="455"/>
      <w:r>
        <w:t>Зоны ненормативной надежности не выявлены, карты-схемы не приводятся.</w:t>
      </w:r>
    </w:p>
    <w:p w:rsidR="002F4942" w:rsidRPr="005D3DA2" w:rsidRDefault="002F4942" w:rsidP="00BB5163">
      <w:pPr>
        <w:pStyle w:val="3"/>
        <w:rPr>
          <w:i/>
        </w:rPr>
      </w:pPr>
      <w:bookmarkStart w:id="458" w:name="_Toc131463434"/>
      <w:r w:rsidRPr="005D3DA2">
        <w:rPr>
          <w:i/>
        </w:rPr>
        <w:lastRenderedPageBreak/>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bookmarkEnd w:id="456"/>
      <w:bookmarkEnd w:id="458"/>
    </w:p>
    <w:p w:rsidR="002F4942" w:rsidRPr="005D3DA2" w:rsidRDefault="002F4942" w:rsidP="00BB5163">
      <w:r w:rsidRPr="005D3DA2">
        <w:t>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r w:rsidR="00BB5163">
        <w:t>,</w:t>
      </w:r>
      <w:r w:rsidRPr="005D3DA2">
        <w:t xml:space="preserve"> не происходило.</w:t>
      </w:r>
    </w:p>
    <w:p w:rsidR="002F4942" w:rsidRPr="005D3DA2" w:rsidRDefault="002F4942" w:rsidP="00BB5163">
      <w:pPr>
        <w:pStyle w:val="3"/>
        <w:rPr>
          <w:i/>
        </w:rPr>
      </w:pPr>
      <w:bookmarkStart w:id="459" w:name="_Toc8041215"/>
      <w:bookmarkStart w:id="460" w:name="_Toc131463435"/>
      <w:bookmarkStart w:id="461" w:name="sub_1456"/>
      <w:bookmarkEnd w:id="457"/>
      <w:r w:rsidRPr="005D3DA2">
        <w:rPr>
          <w:i/>
        </w:rPr>
        <w:t>е) результаты анализа времени восстановления теплоснабжения потребителей, отключенных в результате аварийных ситуаций при теплоснабжении</w:t>
      </w:r>
      <w:bookmarkEnd w:id="459"/>
      <w:bookmarkEnd w:id="460"/>
    </w:p>
    <w:p w:rsidR="002F4942" w:rsidRDefault="002F4942" w:rsidP="00BB5163">
      <w:r w:rsidRPr="005D3DA2">
        <w:t>Среднее время, затраченное на восстановление теплоснабжения потребителей после аварийных отключений в отопительный период</w:t>
      </w:r>
      <w:r w:rsidR="00C5159E">
        <w:t>,</w:t>
      </w:r>
      <w:r w:rsidRPr="005D3DA2">
        <w:t xml:space="preserve"> соответствует установленным нормативам.</w:t>
      </w:r>
    </w:p>
    <w:p w:rsidR="009D1534" w:rsidRPr="005D3DA2" w:rsidRDefault="009D1534" w:rsidP="00BB5163"/>
    <w:p w:rsidR="002F4942" w:rsidRPr="005D3DA2" w:rsidRDefault="002F4942" w:rsidP="00E241C7">
      <w:pPr>
        <w:pStyle w:val="2"/>
      </w:pPr>
      <w:bookmarkStart w:id="462" w:name="_Toc8041216"/>
      <w:bookmarkStart w:id="463" w:name="_Toc131463436"/>
      <w:bookmarkStart w:id="464" w:name="sub_124"/>
      <w:bookmarkEnd w:id="441"/>
      <w:bookmarkEnd w:id="461"/>
      <w:r w:rsidRPr="005D3DA2">
        <w:t>Часть 10 "Технико-экономические показатели теплоснабжающих и теплосетевых организаций"</w:t>
      </w:r>
      <w:bookmarkEnd w:id="462"/>
      <w:bookmarkEnd w:id="463"/>
    </w:p>
    <w:p w:rsidR="006B13BF" w:rsidRPr="006B13BF" w:rsidRDefault="006B13BF" w:rsidP="006B13BF">
      <w:bookmarkStart w:id="465" w:name="_Toc384572485"/>
      <w:bookmarkStart w:id="466" w:name="_Toc389669298"/>
      <w:r w:rsidRPr="006B13BF">
        <w:t xml:space="preserve">Описание технико-экономических </w:t>
      </w:r>
      <w:r>
        <w:t>показателей базируется на инфор</w:t>
      </w:r>
      <w:r w:rsidRPr="006B13BF">
        <w:t xml:space="preserve">мации о результатах хозяйственной </w:t>
      </w:r>
      <w:r>
        <w:t>деятельности теплоснабжающих ор</w:t>
      </w:r>
      <w:r w:rsidRPr="006B13BF">
        <w:t>ганизаций на территории МО «Коношское».</w:t>
      </w:r>
    </w:p>
    <w:p w:rsidR="006B13BF" w:rsidRPr="006B13BF" w:rsidRDefault="006B13BF" w:rsidP="006B13BF">
      <w:r w:rsidRPr="006B13BF">
        <w:t>Необходимо отметить, что при их формировании у теплоснабжающих организаций в эксплуатации наход</w:t>
      </w:r>
      <w:r>
        <w:t>ились следующие отопительные ко</w:t>
      </w:r>
      <w:r w:rsidRPr="006B13BF">
        <w:t>тельные:</w:t>
      </w:r>
    </w:p>
    <w:p w:rsidR="006B13BF" w:rsidRPr="006B13BF" w:rsidRDefault="009A4E69" w:rsidP="006B13BF">
      <w:r w:rsidRPr="00242685">
        <w:t>ООО «ТеплоХолдинг Коноша»</w:t>
      </w:r>
      <w:r w:rsidR="006B13BF">
        <w:t>:</w:t>
      </w:r>
    </w:p>
    <w:p w:rsidR="006B13BF" w:rsidRPr="006B13BF" w:rsidRDefault="006B13BF" w:rsidP="00E8207F">
      <w:pPr>
        <w:pStyle w:val="aa"/>
        <w:numPr>
          <w:ilvl w:val="0"/>
          <w:numId w:val="23"/>
        </w:numPr>
      </w:pPr>
      <w:r w:rsidRPr="006B13BF">
        <w:t>котельная «Совхозная»;</w:t>
      </w:r>
    </w:p>
    <w:p w:rsidR="006B13BF" w:rsidRPr="006B13BF" w:rsidRDefault="006B13BF" w:rsidP="00E8207F">
      <w:pPr>
        <w:pStyle w:val="aa"/>
        <w:numPr>
          <w:ilvl w:val="0"/>
          <w:numId w:val="23"/>
        </w:numPr>
      </w:pPr>
      <w:r w:rsidRPr="006B13BF">
        <w:t>котельная «АТП»;</w:t>
      </w:r>
    </w:p>
    <w:p w:rsidR="006B13BF" w:rsidRPr="006B13BF" w:rsidRDefault="006B13BF" w:rsidP="00E8207F">
      <w:pPr>
        <w:pStyle w:val="aa"/>
        <w:numPr>
          <w:ilvl w:val="0"/>
          <w:numId w:val="23"/>
        </w:numPr>
      </w:pPr>
      <w:r w:rsidRPr="006B13BF">
        <w:t>котельная «ПГС»;</w:t>
      </w:r>
    </w:p>
    <w:p w:rsidR="006B13BF" w:rsidRPr="006B13BF" w:rsidRDefault="006B13BF" w:rsidP="00E8207F">
      <w:pPr>
        <w:pStyle w:val="aa"/>
        <w:numPr>
          <w:ilvl w:val="0"/>
          <w:numId w:val="23"/>
        </w:numPr>
      </w:pPr>
      <w:r w:rsidRPr="006B13BF">
        <w:t>котельная «Вокзальная»;</w:t>
      </w:r>
    </w:p>
    <w:p w:rsidR="006B13BF" w:rsidRPr="006B13BF" w:rsidRDefault="006B13BF" w:rsidP="00E8207F">
      <w:pPr>
        <w:pStyle w:val="aa"/>
        <w:numPr>
          <w:ilvl w:val="0"/>
          <w:numId w:val="23"/>
        </w:numPr>
      </w:pPr>
      <w:r w:rsidRPr="006B13BF">
        <w:t>котельная «Больничная»;</w:t>
      </w:r>
    </w:p>
    <w:p w:rsidR="006B13BF" w:rsidRPr="006B13BF" w:rsidRDefault="006B13BF" w:rsidP="00E8207F">
      <w:pPr>
        <w:pStyle w:val="aa"/>
        <w:numPr>
          <w:ilvl w:val="0"/>
          <w:numId w:val="23"/>
        </w:numPr>
      </w:pPr>
      <w:r w:rsidRPr="006B13BF">
        <w:t>котельная «СХТ».</w:t>
      </w:r>
    </w:p>
    <w:p w:rsidR="006B13BF" w:rsidRPr="00180170" w:rsidRDefault="006B13BF" w:rsidP="006B13BF">
      <w:r w:rsidRPr="00180170">
        <w:t xml:space="preserve">Исакогорский территориальный участок </w:t>
      </w:r>
      <w:r w:rsidR="00180170" w:rsidRPr="00180170">
        <w:rPr>
          <w:rFonts w:eastAsia="Century Schoolbook"/>
        </w:rPr>
        <w:t>СевДТВ</w:t>
      </w:r>
      <w:r w:rsidRPr="00180170">
        <w:t>:</w:t>
      </w:r>
    </w:p>
    <w:p w:rsidR="006B13BF" w:rsidRPr="006B13BF" w:rsidRDefault="006B13BF" w:rsidP="00E8207F">
      <w:pPr>
        <w:pStyle w:val="aa"/>
        <w:numPr>
          <w:ilvl w:val="0"/>
          <w:numId w:val="24"/>
        </w:numPr>
      </w:pPr>
      <w:r w:rsidRPr="006B13BF">
        <w:t>котельная №16 «Парк Б».</w:t>
      </w:r>
    </w:p>
    <w:p w:rsidR="006B13BF" w:rsidRDefault="006B13BF" w:rsidP="006B13BF">
      <w:pPr>
        <w:rPr>
          <w:rFonts w:eastAsia="Century Schoolbook"/>
        </w:rPr>
      </w:pPr>
      <w:r w:rsidRPr="006B13BF">
        <w:t xml:space="preserve">ЖКС №6 </w:t>
      </w:r>
      <w:r w:rsidR="009A4E69" w:rsidRPr="0003413B">
        <w:t>(г. Северодвинск)</w:t>
      </w:r>
      <w:r w:rsidRPr="006B13BF">
        <w:t xml:space="preserve"> ФГБУ «ЦЖКУ» Минобороны России по ОСК СФ</w:t>
      </w:r>
      <w:r>
        <w:rPr>
          <w:rFonts w:eastAsia="Century Schoolbook"/>
        </w:rPr>
        <w:t>:</w:t>
      </w:r>
    </w:p>
    <w:p w:rsidR="006B13BF" w:rsidRPr="006B13BF" w:rsidRDefault="006B13BF" w:rsidP="00E8207F">
      <w:pPr>
        <w:pStyle w:val="aa"/>
        <w:numPr>
          <w:ilvl w:val="0"/>
          <w:numId w:val="25"/>
        </w:numPr>
      </w:pPr>
      <w:r w:rsidRPr="006B13BF">
        <w:t>котельная №1010423.</w:t>
      </w:r>
    </w:p>
    <w:p w:rsidR="006B13BF" w:rsidRPr="00180170" w:rsidRDefault="00180170" w:rsidP="00180170">
      <w:r w:rsidRPr="00180170">
        <w:t xml:space="preserve">Коношский РЭС </w:t>
      </w:r>
      <w:r w:rsidR="00E27D86">
        <w:t>ПО «Плесецкий район электрос</w:t>
      </w:r>
      <w:r w:rsidR="00642704">
        <w:t>е</w:t>
      </w:r>
      <w:r w:rsidR="00E27D86">
        <w:t>тей</w:t>
      </w:r>
      <w:r w:rsidR="006B13BF" w:rsidRPr="00180170">
        <w:t>»:</w:t>
      </w:r>
    </w:p>
    <w:p w:rsidR="006B13BF" w:rsidRPr="006B13BF" w:rsidRDefault="006B13BF" w:rsidP="00E8207F">
      <w:pPr>
        <w:pStyle w:val="aa"/>
        <w:numPr>
          <w:ilvl w:val="0"/>
          <w:numId w:val="25"/>
        </w:numPr>
      </w:pPr>
      <w:r w:rsidRPr="006B13BF">
        <w:t>котельная «Коношский РЭС».</w:t>
      </w:r>
    </w:p>
    <w:p w:rsidR="006B13BF" w:rsidRPr="006B13BF" w:rsidRDefault="006B13BF" w:rsidP="006B13BF">
      <w:r w:rsidRPr="006B13BF">
        <w:t>ООО «Коношский Хлебозавод»</w:t>
      </w:r>
      <w:r>
        <w:t>:</w:t>
      </w:r>
    </w:p>
    <w:p w:rsidR="006B13BF" w:rsidRPr="006B13BF" w:rsidRDefault="006B13BF" w:rsidP="00E8207F">
      <w:pPr>
        <w:pStyle w:val="aa"/>
        <w:numPr>
          <w:ilvl w:val="0"/>
          <w:numId w:val="25"/>
        </w:numPr>
      </w:pPr>
      <w:r w:rsidRPr="006B13BF">
        <w:t>котельная «Хлебозавод».</w:t>
      </w:r>
    </w:p>
    <w:p w:rsidR="006B13BF" w:rsidRPr="006B13BF" w:rsidRDefault="006B13BF" w:rsidP="006B13BF">
      <w:r w:rsidRPr="006B13BF">
        <w:t>ООО «Теплоэнерго»</w:t>
      </w:r>
      <w:r>
        <w:t>:</w:t>
      </w:r>
    </w:p>
    <w:p w:rsidR="006B13BF" w:rsidRPr="006B13BF" w:rsidRDefault="006B13BF" w:rsidP="00E8207F">
      <w:pPr>
        <w:pStyle w:val="aa"/>
        <w:numPr>
          <w:ilvl w:val="0"/>
          <w:numId w:val="25"/>
        </w:numPr>
      </w:pPr>
      <w:r w:rsidRPr="006B13BF">
        <w:t>котельная «Заречная»</w:t>
      </w:r>
    </w:p>
    <w:p w:rsidR="006B13BF" w:rsidRPr="008D63A0" w:rsidRDefault="008D63A0" w:rsidP="008D63A0">
      <w:r w:rsidRPr="008D63A0">
        <w:t>ВРД Коноша-филиал ООО «НВК»</w:t>
      </w:r>
      <w:r w:rsidR="006B13BF" w:rsidRPr="008D63A0">
        <w:t>:</w:t>
      </w:r>
    </w:p>
    <w:p w:rsidR="006B13BF" w:rsidRPr="006B13BF" w:rsidRDefault="006B13BF" w:rsidP="00E8207F">
      <w:pPr>
        <w:pStyle w:val="aa"/>
        <w:numPr>
          <w:ilvl w:val="0"/>
          <w:numId w:val="25"/>
        </w:numPr>
      </w:pPr>
      <w:r w:rsidRPr="006B13BF">
        <w:t xml:space="preserve">котельная </w:t>
      </w:r>
      <w:r w:rsidR="008D63A0" w:rsidRPr="008D63A0">
        <w:t>ООО «НВК»</w:t>
      </w:r>
      <w:r w:rsidRPr="006B13BF">
        <w:t>.</w:t>
      </w:r>
    </w:p>
    <w:p w:rsidR="006B13BF" w:rsidRDefault="004B4C87" w:rsidP="006B13BF">
      <w:pPr>
        <w:rPr>
          <w:rFonts w:eastAsia="Century Schoolbook"/>
        </w:rPr>
      </w:pPr>
      <w:r w:rsidRPr="00713806">
        <w:t>Технико-экономические показатели теплоснабжающ</w:t>
      </w:r>
      <w:r>
        <w:t>их</w:t>
      </w:r>
      <w:r w:rsidRPr="00713806">
        <w:t xml:space="preserve"> и теплосетев</w:t>
      </w:r>
      <w:r>
        <w:t>ых</w:t>
      </w:r>
      <w:r w:rsidRPr="00713806">
        <w:t xml:space="preserve"> организаци</w:t>
      </w:r>
      <w:r>
        <w:t>й за 20</w:t>
      </w:r>
      <w:r w:rsidR="00C5159E">
        <w:t>2</w:t>
      </w:r>
      <w:r w:rsidR="009A4E69">
        <w:t>2</w:t>
      </w:r>
      <w:r>
        <w:t xml:space="preserve"> год</w:t>
      </w:r>
      <w:r w:rsidRPr="006B13BF">
        <w:t xml:space="preserve"> </w:t>
      </w:r>
      <w:r w:rsidR="006B13BF" w:rsidRPr="006B13BF">
        <w:t xml:space="preserve">на территории МО «Коношское» приведены </w:t>
      </w:r>
      <w:r w:rsidR="006B13BF" w:rsidRPr="006B13BF">
        <w:rPr>
          <w:rFonts w:eastAsia="Century Schoolbook"/>
        </w:rPr>
        <w:t>в</w:t>
      </w:r>
      <w:r w:rsidR="006B13BF" w:rsidRPr="006B13BF">
        <w:t xml:space="preserve"> </w:t>
      </w:r>
      <w:r w:rsidR="006B13BF" w:rsidRPr="006B13BF">
        <w:rPr>
          <w:rFonts w:eastAsia="Century Schoolbook"/>
        </w:rPr>
        <w:t xml:space="preserve">таблицах </w:t>
      </w:r>
      <w:r>
        <w:rPr>
          <w:rFonts w:eastAsia="Century Schoolbook"/>
        </w:rPr>
        <w:t>1.</w:t>
      </w:r>
      <w:r w:rsidR="006B13BF" w:rsidRPr="006B13BF">
        <w:rPr>
          <w:rFonts w:eastAsia="Century Schoolbook"/>
        </w:rPr>
        <w:t>10.1-</w:t>
      </w:r>
      <w:r>
        <w:rPr>
          <w:rFonts w:eastAsia="Century Schoolbook"/>
        </w:rPr>
        <w:t>1.</w:t>
      </w:r>
      <w:r w:rsidR="006B13BF" w:rsidRPr="006B13BF">
        <w:rPr>
          <w:rFonts w:eastAsia="Century Schoolbook"/>
        </w:rPr>
        <w:t>10.</w:t>
      </w:r>
      <w:r w:rsidR="00A614E8">
        <w:rPr>
          <w:rFonts w:eastAsia="Century Schoolbook"/>
        </w:rPr>
        <w:t>2</w:t>
      </w:r>
      <w:r w:rsidR="006B13BF" w:rsidRPr="006B13BF">
        <w:rPr>
          <w:rFonts w:eastAsia="Century Schoolbook"/>
        </w:rPr>
        <w:t>.</w:t>
      </w:r>
    </w:p>
    <w:p w:rsidR="00A614E8" w:rsidRDefault="00A614E8" w:rsidP="00A614E8">
      <w:r>
        <w:t xml:space="preserve">Следует также отметить, что сведения о результатах хозяйственной деятельности (в части теплоснабжения) не предоставлены такими теплоснабжающими организациями, как </w:t>
      </w:r>
      <w:r w:rsidR="00D26D6D" w:rsidRPr="007D3AD9">
        <w:t xml:space="preserve">Исакогорский территориальный участок </w:t>
      </w:r>
      <w:r w:rsidR="00D26D6D" w:rsidRPr="008268E3">
        <w:t>СевДТВ</w:t>
      </w:r>
      <w:r w:rsidR="00D26D6D">
        <w:t>,</w:t>
      </w:r>
      <w:r w:rsidR="00D26D6D" w:rsidRPr="00180170">
        <w:t xml:space="preserve"> </w:t>
      </w:r>
      <w:r w:rsidRPr="00180170">
        <w:t>Коношский РЭС</w:t>
      </w:r>
      <w:r w:rsidRPr="005C3AA1">
        <w:rPr>
          <w:sz w:val="20"/>
          <w:szCs w:val="20"/>
        </w:rPr>
        <w:t xml:space="preserve"> </w:t>
      </w:r>
      <w:r w:rsidR="00AF7130">
        <w:t>ПО </w:t>
      </w:r>
      <w:r w:rsidR="00E27D86">
        <w:t>«Плесецкий район электрос</w:t>
      </w:r>
      <w:r w:rsidR="00642704">
        <w:t>е</w:t>
      </w:r>
      <w:r w:rsidR="00E27D86">
        <w:t>тей</w:t>
      </w:r>
      <w:r w:rsidRPr="006B13BF">
        <w:t>»</w:t>
      </w:r>
      <w:r>
        <w:t xml:space="preserve">, </w:t>
      </w:r>
      <w:r w:rsidRPr="006B13BF">
        <w:t>ООО «Коношский Хлебозавод»</w:t>
      </w:r>
      <w:r>
        <w:t xml:space="preserve">, ООО «Теплоэнерго» и </w:t>
      </w:r>
      <w:r w:rsidR="008D63A0">
        <w:t>ВРД Коноша-филиал ООО </w:t>
      </w:r>
      <w:r w:rsidR="008D63A0" w:rsidRPr="00741A93">
        <w:t>«</w:t>
      </w:r>
      <w:r w:rsidR="008D63A0">
        <w:t>НВК</w:t>
      </w:r>
      <w:r w:rsidR="008D63A0" w:rsidRPr="00741A93">
        <w:t>»</w:t>
      </w:r>
      <w:r>
        <w:t>. В связи с этим значения технико-экономических показателей по ним отсутствуют.</w:t>
      </w:r>
    </w:p>
    <w:p w:rsidR="00E241C7" w:rsidRDefault="00E241C7" w:rsidP="00C76AE3">
      <w:pPr>
        <w:jc w:val="right"/>
      </w:pPr>
      <w:r>
        <w:lastRenderedPageBreak/>
        <w:t>Таблица 1.10.1</w:t>
      </w:r>
    </w:p>
    <w:p w:rsidR="00E241C7" w:rsidRDefault="00E241C7" w:rsidP="00E241C7">
      <w:pPr>
        <w:ind w:firstLine="0"/>
        <w:jc w:val="center"/>
      </w:pPr>
      <w:bookmarkStart w:id="467" w:name="sub_11191"/>
      <w:r w:rsidRPr="009070FE">
        <w:t>Технико-экономические показатели источников тепловой энергии</w:t>
      </w:r>
      <w:r w:rsidR="00F5604F" w:rsidRPr="009070FE">
        <w:t xml:space="preserve"> в зоне деятельности </w:t>
      </w:r>
      <w:r w:rsidR="009A4E69">
        <w:t>ООО </w:t>
      </w:r>
      <w:r w:rsidR="009A4E69" w:rsidRPr="00242685">
        <w:t>«ТеплоХолдинг Коноша»</w:t>
      </w:r>
      <w:r w:rsidRPr="009070FE">
        <w:t xml:space="preserve"> за 20</w:t>
      </w:r>
      <w:r w:rsidR="00C5159E">
        <w:t>2</w:t>
      </w:r>
      <w:r w:rsidR="009A4E69">
        <w:t>2</w:t>
      </w:r>
      <w:r w:rsidR="00C5159E">
        <w:t xml:space="preserve"> </w:t>
      </w:r>
      <w:r w:rsidRPr="009070FE">
        <w:t>год (с НДС)</w:t>
      </w:r>
    </w:p>
    <w:tbl>
      <w:tblPr>
        <w:tblW w:w="96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90"/>
        <w:gridCol w:w="3260"/>
      </w:tblGrid>
      <w:tr w:rsidR="009A4E69" w:rsidRPr="00C5159E" w:rsidTr="009A4E69">
        <w:trPr>
          <w:tblHeader/>
        </w:trPr>
        <w:tc>
          <w:tcPr>
            <w:tcW w:w="6390" w:type="dxa"/>
            <w:tcBorders>
              <w:top w:val="single" w:sz="4" w:space="0" w:color="auto"/>
              <w:right w:val="single" w:sz="4" w:space="0" w:color="auto"/>
            </w:tcBorders>
            <w:tcMar>
              <w:left w:w="11" w:type="dxa"/>
              <w:right w:w="11" w:type="dxa"/>
            </w:tcMar>
            <w:vAlign w:val="center"/>
          </w:tcPr>
          <w:p w:rsidR="009A4E69" w:rsidRPr="00C5159E" w:rsidRDefault="009A4E69" w:rsidP="00C5159E">
            <w:pPr>
              <w:keepNext/>
              <w:spacing w:line="240" w:lineRule="auto"/>
              <w:ind w:firstLine="0"/>
              <w:jc w:val="center"/>
              <w:rPr>
                <w:b/>
                <w:sz w:val="20"/>
                <w:szCs w:val="20"/>
              </w:rPr>
            </w:pPr>
            <w:r w:rsidRPr="00C5159E">
              <w:rPr>
                <w:b/>
                <w:sz w:val="20"/>
                <w:szCs w:val="20"/>
              </w:rPr>
              <w:t>Наименование показателя</w:t>
            </w:r>
          </w:p>
        </w:tc>
        <w:tc>
          <w:tcPr>
            <w:tcW w:w="3260" w:type="dxa"/>
            <w:tcBorders>
              <w:top w:val="single" w:sz="4" w:space="0" w:color="auto"/>
              <w:left w:val="single" w:sz="4" w:space="0" w:color="auto"/>
              <w:bottom w:val="single" w:sz="4" w:space="0" w:color="auto"/>
            </w:tcBorders>
            <w:tcMar>
              <w:left w:w="11" w:type="dxa"/>
              <w:right w:w="11" w:type="dxa"/>
            </w:tcMar>
            <w:vAlign w:val="center"/>
          </w:tcPr>
          <w:p w:rsidR="009A4E69" w:rsidRPr="009A4E69" w:rsidRDefault="009A4E69" w:rsidP="00C5159E">
            <w:pPr>
              <w:keepNext/>
              <w:spacing w:line="240" w:lineRule="auto"/>
              <w:ind w:firstLine="0"/>
              <w:jc w:val="center"/>
              <w:rPr>
                <w:b/>
                <w:sz w:val="20"/>
                <w:szCs w:val="20"/>
              </w:rPr>
            </w:pPr>
            <w:r w:rsidRPr="009A4E69">
              <w:rPr>
                <w:b/>
                <w:sz w:val="20"/>
                <w:szCs w:val="20"/>
              </w:rPr>
              <w:t>ООО «ТеплоХолдинг Коноша»</w:t>
            </w:r>
          </w:p>
        </w:tc>
      </w:tr>
      <w:tr w:rsidR="009A4E69" w:rsidRPr="00C5159E" w:rsidTr="00D26D6D">
        <w:tc>
          <w:tcPr>
            <w:tcW w:w="6390" w:type="dxa"/>
            <w:tcBorders>
              <w:top w:val="single" w:sz="4" w:space="0" w:color="auto"/>
              <w:bottom w:val="single" w:sz="4" w:space="0" w:color="auto"/>
              <w:right w:val="single" w:sz="4" w:space="0" w:color="auto"/>
            </w:tcBorders>
            <w:tcMar>
              <w:left w:w="11" w:type="dxa"/>
              <w:right w:w="11" w:type="dxa"/>
            </w:tcMar>
            <w:vAlign w:val="center"/>
          </w:tcPr>
          <w:p w:rsidR="009A4E69" w:rsidRPr="000B0F65" w:rsidRDefault="009A4E69" w:rsidP="00D26D6D">
            <w:pPr>
              <w:pStyle w:val="aff0"/>
              <w:jc w:val="left"/>
            </w:pPr>
            <w:r w:rsidRPr="000B0F65">
              <w:t>Отпуск тепловой энергии, поставляемой с коллекторов источника тепловой энергии, тыс. Гкал, всего, в том числе:</w:t>
            </w:r>
          </w:p>
        </w:tc>
        <w:tc>
          <w:tcPr>
            <w:tcW w:w="32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A4E69" w:rsidRPr="000B0F65" w:rsidRDefault="009A4E69" w:rsidP="009A4E69">
            <w:pPr>
              <w:pStyle w:val="aff0"/>
            </w:pPr>
            <w:r>
              <w:t>59,199</w:t>
            </w:r>
          </w:p>
        </w:tc>
      </w:tr>
      <w:tr w:rsidR="009A4E69" w:rsidRPr="00C5159E" w:rsidTr="00D26D6D">
        <w:tc>
          <w:tcPr>
            <w:tcW w:w="6390" w:type="dxa"/>
            <w:tcBorders>
              <w:top w:val="single" w:sz="4" w:space="0" w:color="auto"/>
              <w:bottom w:val="single" w:sz="4" w:space="0" w:color="auto"/>
              <w:right w:val="single" w:sz="4" w:space="0" w:color="auto"/>
            </w:tcBorders>
            <w:tcMar>
              <w:left w:w="11" w:type="dxa"/>
              <w:right w:w="11" w:type="dxa"/>
            </w:tcMar>
            <w:vAlign w:val="center"/>
          </w:tcPr>
          <w:p w:rsidR="009A4E69" w:rsidRPr="000B0F65" w:rsidRDefault="009A4E69" w:rsidP="00D26D6D">
            <w:pPr>
              <w:pStyle w:val="aff0"/>
              <w:jc w:val="left"/>
            </w:pPr>
            <w:r w:rsidRPr="000B0F65">
              <w:t>С коллекторов источника непосредственно потребителям, тыс. Гкал</w:t>
            </w:r>
          </w:p>
        </w:tc>
        <w:tc>
          <w:tcPr>
            <w:tcW w:w="32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A4E69" w:rsidRPr="000B0F65" w:rsidRDefault="009A4E69" w:rsidP="009A4E69">
            <w:pPr>
              <w:pStyle w:val="aff0"/>
            </w:pPr>
            <w:r>
              <w:t>39,728</w:t>
            </w:r>
          </w:p>
        </w:tc>
      </w:tr>
      <w:tr w:rsidR="009A4E69" w:rsidRPr="00C5159E" w:rsidTr="00D26D6D">
        <w:tc>
          <w:tcPr>
            <w:tcW w:w="6390" w:type="dxa"/>
            <w:tcBorders>
              <w:top w:val="single" w:sz="4" w:space="0" w:color="auto"/>
              <w:bottom w:val="single" w:sz="4" w:space="0" w:color="auto"/>
              <w:right w:val="single" w:sz="4" w:space="0" w:color="auto"/>
            </w:tcBorders>
            <w:tcMar>
              <w:left w:w="11" w:type="dxa"/>
              <w:right w:w="11" w:type="dxa"/>
            </w:tcMar>
            <w:vAlign w:val="center"/>
          </w:tcPr>
          <w:p w:rsidR="009A4E69" w:rsidRPr="000B0F65" w:rsidRDefault="009A4E69" w:rsidP="00D26D6D">
            <w:pPr>
              <w:pStyle w:val="aff0"/>
              <w:jc w:val="left"/>
            </w:pPr>
            <w:r w:rsidRPr="000B0F65">
              <w:t>в паре, тыс. Гкал</w:t>
            </w:r>
          </w:p>
        </w:tc>
        <w:tc>
          <w:tcPr>
            <w:tcW w:w="32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A4E69" w:rsidRPr="000B0F65" w:rsidRDefault="009A4E69" w:rsidP="009A4E69">
            <w:pPr>
              <w:pStyle w:val="aff0"/>
            </w:pPr>
            <w:r>
              <w:t>-</w:t>
            </w:r>
          </w:p>
        </w:tc>
      </w:tr>
      <w:tr w:rsidR="009A4E69" w:rsidRPr="00C5159E" w:rsidTr="00D26D6D">
        <w:tc>
          <w:tcPr>
            <w:tcW w:w="6390" w:type="dxa"/>
            <w:tcBorders>
              <w:top w:val="single" w:sz="4" w:space="0" w:color="auto"/>
              <w:bottom w:val="single" w:sz="4" w:space="0" w:color="auto"/>
              <w:right w:val="single" w:sz="4" w:space="0" w:color="auto"/>
            </w:tcBorders>
            <w:tcMar>
              <w:left w:w="11" w:type="dxa"/>
              <w:right w:w="11" w:type="dxa"/>
            </w:tcMar>
            <w:vAlign w:val="center"/>
          </w:tcPr>
          <w:p w:rsidR="009A4E69" w:rsidRPr="000B0F65" w:rsidRDefault="009A4E69" w:rsidP="00D26D6D">
            <w:pPr>
              <w:pStyle w:val="aff0"/>
              <w:jc w:val="left"/>
            </w:pPr>
            <w:r w:rsidRPr="000B0F65">
              <w:t>в горячей воде, тыс. Гкал</w:t>
            </w:r>
          </w:p>
        </w:tc>
        <w:tc>
          <w:tcPr>
            <w:tcW w:w="32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A4E69" w:rsidRPr="000B0F65" w:rsidRDefault="009A4E69" w:rsidP="009A4E69">
            <w:pPr>
              <w:pStyle w:val="aff0"/>
            </w:pPr>
            <w:r>
              <w:t>39,728</w:t>
            </w:r>
          </w:p>
        </w:tc>
      </w:tr>
      <w:tr w:rsidR="009A4E69" w:rsidRPr="00C5159E" w:rsidTr="00D26D6D">
        <w:tc>
          <w:tcPr>
            <w:tcW w:w="6390" w:type="dxa"/>
            <w:tcBorders>
              <w:top w:val="single" w:sz="4" w:space="0" w:color="auto"/>
              <w:bottom w:val="single" w:sz="4" w:space="0" w:color="auto"/>
              <w:right w:val="single" w:sz="4" w:space="0" w:color="auto"/>
            </w:tcBorders>
            <w:tcMar>
              <w:left w:w="11" w:type="dxa"/>
              <w:right w:w="11" w:type="dxa"/>
            </w:tcMar>
            <w:vAlign w:val="center"/>
          </w:tcPr>
          <w:p w:rsidR="009A4E69" w:rsidRPr="000B0F65" w:rsidRDefault="009A4E69" w:rsidP="00D26D6D">
            <w:pPr>
              <w:pStyle w:val="aff0"/>
              <w:jc w:val="left"/>
            </w:pPr>
            <w:r w:rsidRPr="000B0F65">
              <w:t>С коллекторов источника в тепловые сети, тыс. Гкал</w:t>
            </w:r>
          </w:p>
        </w:tc>
        <w:tc>
          <w:tcPr>
            <w:tcW w:w="32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A4E69" w:rsidRPr="000B0F65" w:rsidRDefault="009A4E69" w:rsidP="009A4E69">
            <w:pPr>
              <w:pStyle w:val="aff0"/>
            </w:pPr>
            <w:r>
              <w:t>57,255</w:t>
            </w:r>
          </w:p>
        </w:tc>
      </w:tr>
      <w:tr w:rsidR="009A4E69" w:rsidRPr="00C5159E" w:rsidTr="00D26D6D">
        <w:tc>
          <w:tcPr>
            <w:tcW w:w="6390" w:type="dxa"/>
            <w:tcBorders>
              <w:top w:val="single" w:sz="4" w:space="0" w:color="auto"/>
              <w:bottom w:val="single" w:sz="4" w:space="0" w:color="auto"/>
              <w:right w:val="single" w:sz="4" w:space="0" w:color="auto"/>
            </w:tcBorders>
            <w:tcMar>
              <w:left w:w="11" w:type="dxa"/>
              <w:right w:w="11" w:type="dxa"/>
            </w:tcMar>
            <w:vAlign w:val="center"/>
          </w:tcPr>
          <w:p w:rsidR="009A4E69" w:rsidRPr="000B0F65" w:rsidRDefault="009A4E69" w:rsidP="00D26D6D">
            <w:pPr>
              <w:pStyle w:val="aff0"/>
              <w:jc w:val="left"/>
            </w:pPr>
            <w:r w:rsidRPr="000B0F65">
              <w:t>в паре, тыс. Гкал</w:t>
            </w:r>
          </w:p>
        </w:tc>
        <w:tc>
          <w:tcPr>
            <w:tcW w:w="32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A4E69" w:rsidRPr="000B0F65" w:rsidRDefault="009A4E69" w:rsidP="009A4E69">
            <w:pPr>
              <w:pStyle w:val="aff0"/>
            </w:pPr>
            <w:r>
              <w:t>-</w:t>
            </w:r>
          </w:p>
        </w:tc>
      </w:tr>
      <w:tr w:rsidR="009A4E69" w:rsidRPr="00C5159E" w:rsidTr="00D26D6D">
        <w:tc>
          <w:tcPr>
            <w:tcW w:w="6390" w:type="dxa"/>
            <w:tcBorders>
              <w:top w:val="single" w:sz="4" w:space="0" w:color="auto"/>
              <w:bottom w:val="single" w:sz="4" w:space="0" w:color="auto"/>
              <w:right w:val="single" w:sz="4" w:space="0" w:color="auto"/>
            </w:tcBorders>
            <w:tcMar>
              <w:left w:w="11" w:type="dxa"/>
              <w:right w:w="11" w:type="dxa"/>
            </w:tcMar>
            <w:vAlign w:val="center"/>
          </w:tcPr>
          <w:p w:rsidR="009A4E69" w:rsidRPr="000B0F65" w:rsidRDefault="009A4E69" w:rsidP="00D26D6D">
            <w:pPr>
              <w:pStyle w:val="aff0"/>
              <w:jc w:val="left"/>
            </w:pPr>
            <w:r w:rsidRPr="000B0F65">
              <w:t>в горячей воде, тыс. Гкал</w:t>
            </w:r>
          </w:p>
        </w:tc>
        <w:tc>
          <w:tcPr>
            <w:tcW w:w="32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A4E69" w:rsidRPr="000B0F65" w:rsidRDefault="009A4E69" w:rsidP="009A4E69">
            <w:pPr>
              <w:pStyle w:val="aff0"/>
            </w:pPr>
            <w:r>
              <w:t>57,255</w:t>
            </w:r>
          </w:p>
        </w:tc>
      </w:tr>
      <w:tr w:rsidR="009A4E69" w:rsidRPr="00C5159E" w:rsidTr="00D26D6D">
        <w:tc>
          <w:tcPr>
            <w:tcW w:w="6390" w:type="dxa"/>
            <w:tcBorders>
              <w:top w:val="single" w:sz="4" w:space="0" w:color="auto"/>
              <w:bottom w:val="single" w:sz="4" w:space="0" w:color="auto"/>
              <w:right w:val="single" w:sz="4" w:space="0" w:color="auto"/>
            </w:tcBorders>
            <w:tcMar>
              <w:left w:w="11" w:type="dxa"/>
              <w:right w:w="11" w:type="dxa"/>
            </w:tcMar>
            <w:vAlign w:val="center"/>
          </w:tcPr>
          <w:p w:rsidR="009A4E69" w:rsidRPr="000B0F65" w:rsidRDefault="009A4E69" w:rsidP="00D26D6D">
            <w:pPr>
              <w:pStyle w:val="aff0"/>
              <w:jc w:val="left"/>
            </w:pPr>
            <w:r w:rsidRPr="000B0F65">
              <w:t>Операционные (подконтрольные) расходы, тыс. руб.</w:t>
            </w:r>
          </w:p>
        </w:tc>
        <w:tc>
          <w:tcPr>
            <w:tcW w:w="32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A4E69" w:rsidRPr="000B0F65" w:rsidRDefault="009A4E69" w:rsidP="009A4E69">
            <w:pPr>
              <w:pStyle w:val="aff0"/>
            </w:pPr>
            <w:r>
              <w:t>68372,94</w:t>
            </w:r>
          </w:p>
        </w:tc>
      </w:tr>
      <w:tr w:rsidR="009A4E69" w:rsidRPr="00C5159E" w:rsidTr="00D26D6D">
        <w:tc>
          <w:tcPr>
            <w:tcW w:w="6390" w:type="dxa"/>
            <w:tcBorders>
              <w:top w:val="single" w:sz="4" w:space="0" w:color="auto"/>
              <w:bottom w:val="single" w:sz="4" w:space="0" w:color="auto"/>
              <w:right w:val="single" w:sz="4" w:space="0" w:color="auto"/>
            </w:tcBorders>
            <w:tcMar>
              <w:left w:w="11" w:type="dxa"/>
              <w:right w:w="11" w:type="dxa"/>
            </w:tcMar>
            <w:vAlign w:val="center"/>
          </w:tcPr>
          <w:p w:rsidR="009A4E69" w:rsidRPr="000B0F65" w:rsidRDefault="009A4E69" w:rsidP="00D26D6D">
            <w:pPr>
              <w:pStyle w:val="aff0"/>
              <w:jc w:val="left"/>
            </w:pPr>
            <w:r w:rsidRPr="000B0F65">
              <w:t>Неподконтрольные расходы, тыс. руб.</w:t>
            </w:r>
          </w:p>
        </w:tc>
        <w:tc>
          <w:tcPr>
            <w:tcW w:w="32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A4E69" w:rsidRPr="000B0F65" w:rsidRDefault="009A4E69" w:rsidP="009A4E69">
            <w:pPr>
              <w:pStyle w:val="aff0"/>
            </w:pPr>
            <w:r>
              <w:t>22940,6</w:t>
            </w:r>
          </w:p>
        </w:tc>
      </w:tr>
      <w:tr w:rsidR="009A4E69" w:rsidRPr="00C5159E" w:rsidTr="00D26D6D">
        <w:tc>
          <w:tcPr>
            <w:tcW w:w="6390" w:type="dxa"/>
            <w:tcBorders>
              <w:top w:val="single" w:sz="4" w:space="0" w:color="auto"/>
              <w:bottom w:val="single" w:sz="4" w:space="0" w:color="auto"/>
              <w:right w:val="single" w:sz="4" w:space="0" w:color="auto"/>
            </w:tcBorders>
            <w:tcMar>
              <w:left w:w="11" w:type="dxa"/>
              <w:right w:w="11" w:type="dxa"/>
            </w:tcMar>
            <w:vAlign w:val="center"/>
          </w:tcPr>
          <w:p w:rsidR="009A4E69" w:rsidRPr="000B0F65" w:rsidRDefault="009A4E69" w:rsidP="00D26D6D">
            <w:pPr>
              <w:pStyle w:val="aff0"/>
              <w:jc w:val="left"/>
            </w:pPr>
            <w:r w:rsidRPr="000B0F65">
              <w:t>Расходы на приобретение (производство) энергетических ресурсов, холодной воды и теплоносителя, тыс. руб.</w:t>
            </w:r>
          </w:p>
        </w:tc>
        <w:tc>
          <w:tcPr>
            <w:tcW w:w="32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A4E69" w:rsidRPr="000B0F65" w:rsidRDefault="009A4E69" w:rsidP="009A4E69">
            <w:pPr>
              <w:pStyle w:val="aff0"/>
            </w:pPr>
            <w:r>
              <w:t>122714,4</w:t>
            </w:r>
          </w:p>
        </w:tc>
      </w:tr>
      <w:tr w:rsidR="009A4E69" w:rsidRPr="00C5159E" w:rsidTr="00D26D6D">
        <w:tc>
          <w:tcPr>
            <w:tcW w:w="6390" w:type="dxa"/>
            <w:tcBorders>
              <w:top w:val="single" w:sz="4" w:space="0" w:color="auto"/>
              <w:bottom w:val="single" w:sz="4" w:space="0" w:color="auto"/>
              <w:right w:val="single" w:sz="4" w:space="0" w:color="auto"/>
            </w:tcBorders>
            <w:tcMar>
              <w:left w:w="11" w:type="dxa"/>
              <w:right w:w="11" w:type="dxa"/>
            </w:tcMar>
            <w:vAlign w:val="center"/>
          </w:tcPr>
          <w:p w:rsidR="009A4E69" w:rsidRPr="000B0F65" w:rsidRDefault="009A4E69" w:rsidP="00D26D6D">
            <w:pPr>
              <w:pStyle w:val="aff0"/>
              <w:jc w:val="left"/>
            </w:pPr>
            <w:r w:rsidRPr="000B0F65">
              <w:t>Прибыль, тыс. руб.</w:t>
            </w:r>
          </w:p>
        </w:tc>
        <w:tc>
          <w:tcPr>
            <w:tcW w:w="32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A4E69" w:rsidRPr="000B0F65" w:rsidRDefault="009A4E69" w:rsidP="009A4E69">
            <w:pPr>
              <w:pStyle w:val="aff0"/>
            </w:pPr>
            <w:r>
              <w:t>20061,6</w:t>
            </w:r>
          </w:p>
        </w:tc>
      </w:tr>
      <w:tr w:rsidR="009A4E69" w:rsidRPr="00C5159E" w:rsidTr="00D26D6D">
        <w:tc>
          <w:tcPr>
            <w:tcW w:w="6390" w:type="dxa"/>
            <w:tcBorders>
              <w:top w:val="single" w:sz="4" w:space="0" w:color="auto"/>
              <w:bottom w:val="single" w:sz="4" w:space="0" w:color="auto"/>
              <w:right w:val="single" w:sz="4" w:space="0" w:color="auto"/>
            </w:tcBorders>
            <w:tcMar>
              <w:left w:w="11" w:type="dxa"/>
              <w:right w:w="11" w:type="dxa"/>
            </w:tcMar>
            <w:vAlign w:val="center"/>
          </w:tcPr>
          <w:p w:rsidR="009A4E69" w:rsidRPr="000B0F65" w:rsidRDefault="009A4E69" w:rsidP="00D26D6D">
            <w:pPr>
              <w:pStyle w:val="aff0"/>
              <w:jc w:val="left"/>
            </w:pPr>
            <w:r w:rsidRPr="000B0F65">
              <w:t>ИТОГО необходимая валовая выручка, тыс. руб.</w:t>
            </w:r>
          </w:p>
        </w:tc>
        <w:tc>
          <w:tcPr>
            <w:tcW w:w="326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A4E69" w:rsidRPr="000B0F65" w:rsidRDefault="009A4E69" w:rsidP="009A4E69">
            <w:pPr>
              <w:pStyle w:val="aff0"/>
            </w:pPr>
            <w:r>
              <w:t>234059,50</w:t>
            </w:r>
          </w:p>
        </w:tc>
      </w:tr>
      <w:bookmarkEnd w:id="467"/>
    </w:tbl>
    <w:p w:rsidR="00E241C7" w:rsidRDefault="00E241C7" w:rsidP="00E241C7">
      <w:pPr>
        <w:ind w:left="709" w:firstLine="0"/>
      </w:pPr>
    </w:p>
    <w:p w:rsidR="009070FE" w:rsidRDefault="009070FE" w:rsidP="009070FE">
      <w:pPr>
        <w:jc w:val="right"/>
      </w:pPr>
      <w:r>
        <w:t>Таблица 1.10.2</w:t>
      </w:r>
    </w:p>
    <w:p w:rsidR="009070FE" w:rsidRPr="00180170" w:rsidRDefault="009070FE" w:rsidP="009070FE">
      <w:pPr>
        <w:ind w:firstLine="0"/>
        <w:jc w:val="center"/>
      </w:pPr>
      <w:r w:rsidRPr="00180170">
        <w:t xml:space="preserve">Технико-экономические показатели источников тепловой энергии в зоне деятельности </w:t>
      </w:r>
      <w:r w:rsidR="009A4E69" w:rsidRPr="0003413B">
        <w:t>ЖКС №6 (г. Северодвинск) ФГБУ «ЦЖКУ» Минобороны России по ОСК СФ</w:t>
      </w:r>
      <w:r w:rsidRPr="00180170">
        <w:t xml:space="preserve"> за 20</w:t>
      </w:r>
      <w:r w:rsidR="00C5159E">
        <w:t>2</w:t>
      </w:r>
      <w:r w:rsidR="009A4E69">
        <w:t>2</w:t>
      </w:r>
      <w:r w:rsidRPr="00180170">
        <w:t xml:space="preserve"> год (с НДС)</w:t>
      </w:r>
    </w:p>
    <w:tbl>
      <w:tblPr>
        <w:tblW w:w="96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107"/>
        <w:gridCol w:w="3543"/>
      </w:tblGrid>
      <w:tr w:rsidR="009A4E69" w:rsidRPr="009070FE" w:rsidTr="009A4E69">
        <w:trPr>
          <w:tblHeader/>
        </w:trPr>
        <w:tc>
          <w:tcPr>
            <w:tcW w:w="6107" w:type="dxa"/>
            <w:tcBorders>
              <w:top w:val="single" w:sz="4" w:space="0" w:color="auto"/>
              <w:right w:val="single" w:sz="4" w:space="0" w:color="auto"/>
            </w:tcBorders>
            <w:tcMar>
              <w:left w:w="11" w:type="dxa"/>
              <w:right w:w="11" w:type="dxa"/>
            </w:tcMar>
            <w:vAlign w:val="center"/>
          </w:tcPr>
          <w:p w:rsidR="009A4E69" w:rsidRPr="009070FE" w:rsidRDefault="009A4E69" w:rsidP="009070FE">
            <w:pPr>
              <w:keepNext/>
              <w:spacing w:line="240" w:lineRule="auto"/>
              <w:ind w:firstLine="0"/>
              <w:jc w:val="center"/>
              <w:rPr>
                <w:b/>
                <w:sz w:val="20"/>
                <w:szCs w:val="20"/>
              </w:rPr>
            </w:pPr>
            <w:r w:rsidRPr="009070FE">
              <w:rPr>
                <w:b/>
                <w:sz w:val="20"/>
                <w:szCs w:val="20"/>
              </w:rPr>
              <w:t>Наименование показателя</w:t>
            </w:r>
          </w:p>
        </w:tc>
        <w:tc>
          <w:tcPr>
            <w:tcW w:w="3543" w:type="dxa"/>
            <w:tcBorders>
              <w:top w:val="single" w:sz="4" w:space="0" w:color="auto"/>
              <w:left w:val="single" w:sz="4" w:space="0" w:color="auto"/>
              <w:bottom w:val="single" w:sz="4" w:space="0" w:color="auto"/>
            </w:tcBorders>
            <w:tcMar>
              <w:left w:w="11" w:type="dxa"/>
              <w:right w:w="11" w:type="dxa"/>
            </w:tcMar>
            <w:vAlign w:val="center"/>
          </w:tcPr>
          <w:p w:rsidR="009A4E69" w:rsidRPr="009A4E69" w:rsidRDefault="009A4E69" w:rsidP="009070FE">
            <w:pPr>
              <w:keepNext/>
              <w:spacing w:line="240" w:lineRule="auto"/>
              <w:ind w:firstLine="0"/>
              <w:jc w:val="center"/>
              <w:rPr>
                <w:b/>
                <w:sz w:val="20"/>
                <w:szCs w:val="20"/>
              </w:rPr>
            </w:pPr>
            <w:r w:rsidRPr="009A4E69">
              <w:rPr>
                <w:b/>
                <w:sz w:val="20"/>
                <w:szCs w:val="20"/>
              </w:rPr>
              <w:t>ЖКС №6 (г. Северодвинск) ФГБУ «ЦЖКУ» Минобороны России по ОСК СФ</w:t>
            </w:r>
          </w:p>
        </w:tc>
      </w:tr>
      <w:tr w:rsidR="009A4E69" w:rsidRPr="009070FE" w:rsidTr="00D26D6D">
        <w:tc>
          <w:tcPr>
            <w:tcW w:w="6107" w:type="dxa"/>
            <w:tcBorders>
              <w:top w:val="single" w:sz="4" w:space="0" w:color="auto"/>
              <w:bottom w:val="single" w:sz="4" w:space="0" w:color="auto"/>
              <w:right w:val="single" w:sz="4" w:space="0" w:color="auto"/>
            </w:tcBorders>
            <w:tcMar>
              <w:left w:w="11" w:type="dxa"/>
              <w:right w:w="11" w:type="dxa"/>
            </w:tcMar>
            <w:vAlign w:val="center"/>
          </w:tcPr>
          <w:p w:rsidR="009A4E69" w:rsidRPr="001C2722" w:rsidRDefault="009A4E69" w:rsidP="00D26D6D">
            <w:pPr>
              <w:spacing w:line="240" w:lineRule="auto"/>
              <w:ind w:firstLine="0"/>
              <w:jc w:val="left"/>
              <w:rPr>
                <w:sz w:val="20"/>
                <w:szCs w:val="20"/>
              </w:rPr>
            </w:pPr>
            <w:r w:rsidRPr="001C2722">
              <w:rPr>
                <w:sz w:val="20"/>
                <w:szCs w:val="20"/>
              </w:rPr>
              <w:t>Отпуск тепловой энергии, поставляемой с коллекторов источника тепловой энергии, тыс. Гкал, всего, в том числе:</w:t>
            </w:r>
          </w:p>
        </w:tc>
        <w:tc>
          <w:tcPr>
            <w:tcW w:w="35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A4E69" w:rsidRPr="001C2722" w:rsidRDefault="009A4E69" w:rsidP="009A4E69">
            <w:pPr>
              <w:spacing w:line="240" w:lineRule="auto"/>
              <w:ind w:firstLine="0"/>
              <w:jc w:val="center"/>
              <w:rPr>
                <w:sz w:val="20"/>
                <w:szCs w:val="20"/>
              </w:rPr>
            </w:pPr>
            <w:r>
              <w:rPr>
                <w:sz w:val="20"/>
                <w:szCs w:val="20"/>
              </w:rPr>
              <w:t>н/д</w:t>
            </w:r>
          </w:p>
        </w:tc>
      </w:tr>
      <w:tr w:rsidR="009A4E69" w:rsidRPr="009070FE" w:rsidTr="00D26D6D">
        <w:tc>
          <w:tcPr>
            <w:tcW w:w="6107" w:type="dxa"/>
            <w:tcBorders>
              <w:top w:val="single" w:sz="4" w:space="0" w:color="auto"/>
              <w:bottom w:val="single" w:sz="4" w:space="0" w:color="auto"/>
              <w:right w:val="single" w:sz="4" w:space="0" w:color="auto"/>
            </w:tcBorders>
            <w:tcMar>
              <w:left w:w="11" w:type="dxa"/>
              <w:right w:w="11" w:type="dxa"/>
            </w:tcMar>
            <w:vAlign w:val="center"/>
          </w:tcPr>
          <w:p w:rsidR="009A4E69" w:rsidRPr="001C2722" w:rsidRDefault="009A4E69" w:rsidP="00D26D6D">
            <w:pPr>
              <w:spacing w:line="240" w:lineRule="auto"/>
              <w:ind w:firstLine="0"/>
              <w:jc w:val="left"/>
              <w:rPr>
                <w:sz w:val="20"/>
                <w:szCs w:val="20"/>
              </w:rPr>
            </w:pPr>
            <w:r w:rsidRPr="001C2722">
              <w:rPr>
                <w:sz w:val="20"/>
                <w:szCs w:val="20"/>
              </w:rPr>
              <w:t>С коллекторов источника непосредственно потребителям, тыс. Гкал</w:t>
            </w:r>
          </w:p>
        </w:tc>
        <w:tc>
          <w:tcPr>
            <w:tcW w:w="35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A4E69" w:rsidRPr="001C2722" w:rsidRDefault="009A4E69" w:rsidP="009A4E69">
            <w:pPr>
              <w:spacing w:line="240" w:lineRule="auto"/>
              <w:ind w:firstLine="0"/>
              <w:jc w:val="center"/>
              <w:rPr>
                <w:sz w:val="20"/>
                <w:szCs w:val="20"/>
              </w:rPr>
            </w:pPr>
            <w:r w:rsidRPr="001C2722">
              <w:rPr>
                <w:sz w:val="20"/>
                <w:szCs w:val="20"/>
              </w:rPr>
              <w:t>1930,4</w:t>
            </w:r>
          </w:p>
        </w:tc>
      </w:tr>
      <w:tr w:rsidR="009A4E69" w:rsidRPr="009070FE" w:rsidTr="00D26D6D">
        <w:tc>
          <w:tcPr>
            <w:tcW w:w="6107" w:type="dxa"/>
            <w:tcBorders>
              <w:top w:val="single" w:sz="4" w:space="0" w:color="auto"/>
              <w:bottom w:val="single" w:sz="4" w:space="0" w:color="auto"/>
              <w:right w:val="single" w:sz="4" w:space="0" w:color="auto"/>
            </w:tcBorders>
            <w:tcMar>
              <w:left w:w="11" w:type="dxa"/>
              <w:right w:w="11" w:type="dxa"/>
            </w:tcMar>
            <w:vAlign w:val="center"/>
          </w:tcPr>
          <w:p w:rsidR="009A4E69" w:rsidRPr="001C2722" w:rsidRDefault="009A4E69" w:rsidP="00D26D6D">
            <w:pPr>
              <w:spacing w:line="240" w:lineRule="auto"/>
              <w:ind w:firstLine="0"/>
              <w:jc w:val="left"/>
              <w:rPr>
                <w:sz w:val="20"/>
                <w:szCs w:val="20"/>
              </w:rPr>
            </w:pPr>
            <w:r w:rsidRPr="001C2722">
              <w:rPr>
                <w:sz w:val="20"/>
                <w:szCs w:val="20"/>
              </w:rPr>
              <w:t>в паре, тыс. Гкал</w:t>
            </w:r>
          </w:p>
        </w:tc>
        <w:tc>
          <w:tcPr>
            <w:tcW w:w="35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A4E69" w:rsidRPr="001C2722" w:rsidRDefault="009A4E69" w:rsidP="009A4E69">
            <w:pPr>
              <w:spacing w:line="240" w:lineRule="auto"/>
              <w:ind w:firstLine="0"/>
              <w:jc w:val="center"/>
              <w:rPr>
                <w:sz w:val="20"/>
                <w:szCs w:val="20"/>
              </w:rPr>
            </w:pPr>
            <w:r>
              <w:rPr>
                <w:sz w:val="20"/>
                <w:szCs w:val="20"/>
              </w:rPr>
              <w:t>-</w:t>
            </w:r>
          </w:p>
        </w:tc>
      </w:tr>
      <w:tr w:rsidR="009A4E69" w:rsidRPr="009070FE" w:rsidTr="00D26D6D">
        <w:tc>
          <w:tcPr>
            <w:tcW w:w="6107" w:type="dxa"/>
            <w:tcBorders>
              <w:top w:val="single" w:sz="4" w:space="0" w:color="auto"/>
              <w:bottom w:val="single" w:sz="4" w:space="0" w:color="auto"/>
              <w:right w:val="single" w:sz="4" w:space="0" w:color="auto"/>
            </w:tcBorders>
            <w:tcMar>
              <w:left w:w="11" w:type="dxa"/>
              <w:right w:w="11" w:type="dxa"/>
            </w:tcMar>
            <w:vAlign w:val="center"/>
          </w:tcPr>
          <w:p w:rsidR="009A4E69" w:rsidRPr="001C2722" w:rsidRDefault="009A4E69" w:rsidP="00D26D6D">
            <w:pPr>
              <w:spacing w:line="240" w:lineRule="auto"/>
              <w:ind w:firstLine="0"/>
              <w:jc w:val="left"/>
              <w:rPr>
                <w:sz w:val="20"/>
                <w:szCs w:val="20"/>
              </w:rPr>
            </w:pPr>
            <w:r w:rsidRPr="001C2722">
              <w:rPr>
                <w:sz w:val="20"/>
                <w:szCs w:val="20"/>
              </w:rPr>
              <w:t>в горячей воде, тыс. Гкал</w:t>
            </w:r>
          </w:p>
        </w:tc>
        <w:tc>
          <w:tcPr>
            <w:tcW w:w="35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A4E69" w:rsidRPr="001C2722" w:rsidRDefault="009A4E69" w:rsidP="009A4E69">
            <w:pPr>
              <w:spacing w:line="240" w:lineRule="auto"/>
              <w:ind w:firstLine="0"/>
              <w:jc w:val="center"/>
              <w:rPr>
                <w:sz w:val="20"/>
                <w:szCs w:val="20"/>
              </w:rPr>
            </w:pPr>
            <w:r w:rsidRPr="001C2722">
              <w:rPr>
                <w:sz w:val="20"/>
                <w:szCs w:val="20"/>
              </w:rPr>
              <w:t>320,4</w:t>
            </w:r>
          </w:p>
        </w:tc>
      </w:tr>
      <w:tr w:rsidR="009A4E69" w:rsidRPr="009070FE" w:rsidTr="00D26D6D">
        <w:tc>
          <w:tcPr>
            <w:tcW w:w="6107" w:type="dxa"/>
            <w:tcBorders>
              <w:top w:val="single" w:sz="4" w:space="0" w:color="auto"/>
              <w:bottom w:val="single" w:sz="4" w:space="0" w:color="auto"/>
              <w:right w:val="single" w:sz="4" w:space="0" w:color="auto"/>
            </w:tcBorders>
            <w:tcMar>
              <w:left w:w="11" w:type="dxa"/>
              <w:right w:w="11" w:type="dxa"/>
            </w:tcMar>
            <w:vAlign w:val="center"/>
          </w:tcPr>
          <w:p w:rsidR="009A4E69" w:rsidRPr="001C2722" w:rsidRDefault="009A4E69" w:rsidP="00D26D6D">
            <w:pPr>
              <w:spacing w:line="240" w:lineRule="auto"/>
              <w:ind w:firstLine="0"/>
              <w:jc w:val="left"/>
              <w:rPr>
                <w:sz w:val="20"/>
                <w:szCs w:val="20"/>
              </w:rPr>
            </w:pPr>
            <w:r w:rsidRPr="001C2722">
              <w:rPr>
                <w:sz w:val="20"/>
                <w:szCs w:val="20"/>
              </w:rPr>
              <w:t>С коллекторов источника в тепловые сети, тыс. Гкал</w:t>
            </w:r>
          </w:p>
        </w:tc>
        <w:tc>
          <w:tcPr>
            <w:tcW w:w="35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A4E69" w:rsidRPr="001C2722" w:rsidRDefault="009A4E69" w:rsidP="009A4E69">
            <w:pPr>
              <w:spacing w:line="240" w:lineRule="auto"/>
              <w:ind w:firstLine="0"/>
              <w:jc w:val="center"/>
              <w:rPr>
                <w:sz w:val="20"/>
                <w:szCs w:val="20"/>
              </w:rPr>
            </w:pPr>
            <w:r w:rsidRPr="001C2722">
              <w:rPr>
                <w:sz w:val="20"/>
                <w:szCs w:val="20"/>
              </w:rPr>
              <w:t>1930,4</w:t>
            </w:r>
          </w:p>
        </w:tc>
      </w:tr>
      <w:tr w:rsidR="009A4E69" w:rsidRPr="009070FE" w:rsidTr="00D26D6D">
        <w:tc>
          <w:tcPr>
            <w:tcW w:w="6107" w:type="dxa"/>
            <w:tcBorders>
              <w:top w:val="single" w:sz="4" w:space="0" w:color="auto"/>
              <w:bottom w:val="single" w:sz="4" w:space="0" w:color="auto"/>
              <w:right w:val="single" w:sz="4" w:space="0" w:color="auto"/>
            </w:tcBorders>
            <w:tcMar>
              <w:left w:w="11" w:type="dxa"/>
              <w:right w:w="11" w:type="dxa"/>
            </w:tcMar>
            <w:vAlign w:val="center"/>
          </w:tcPr>
          <w:p w:rsidR="009A4E69" w:rsidRPr="001C2722" w:rsidRDefault="009A4E69" w:rsidP="00D26D6D">
            <w:pPr>
              <w:spacing w:line="240" w:lineRule="auto"/>
              <w:ind w:firstLine="0"/>
              <w:jc w:val="left"/>
              <w:rPr>
                <w:sz w:val="20"/>
                <w:szCs w:val="20"/>
              </w:rPr>
            </w:pPr>
            <w:r w:rsidRPr="001C2722">
              <w:rPr>
                <w:sz w:val="20"/>
                <w:szCs w:val="20"/>
              </w:rPr>
              <w:t>в паре, тыс. Гкал</w:t>
            </w:r>
          </w:p>
        </w:tc>
        <w:tc>
          <w:tcPr>
            <w:tcW w:w="35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A4E69" w:rsidRPr="001C2722" w:rsidRDefault="009A4E69" w:rsidP="009A4E69">
            <w:pPr>
              <w:spacing w:line="240" w:lineRule="auto"/>
              <w:ind w:firstLine="0"/>
              <w:jc w:val="center"/>
              <w:rPr>
                <w:sz w:val="20"/>
                <w:szCs w:val="20"/>
              </w:rPr>
            </w:pPr>
            <w:r>
              <w:rPr>
                <w:sz w:val="20"/>
                <w:szCs w:val="20"/>
              </w:rPr>
              <w:t>-</w:t>
            </w:r>
          </w:p>
        </w:tc>
      </w:tr>
      <w:tr w:rsidR="009A4E69" w:rsidRPr="009070FE" w:rsidTr="00D26D6D">
        <w:tc>
          <w:tcPr>
            <w:tcW w:w="6107" w:type="dxa"/>
            <w:tcBorders>
              <w:top w:val="single" w:sz="4" w:space="0" w:color="auto"/>
              <w:bottom w:val="single" w:sz="4" w:space="0" w:color="auto"/>
              <w:right w:val="single" w:sz="4" w:space="0" w:color="auto"/>
            </w:tcBorders>
            <w:tcMar>
              <w:left w:w="11" w:type="dxa"/>
              <w:right w:w="11" w:type="dxa"/>
            </w:tcMar>
            <w:vAlign w:val="center"/>
          </w:tcPr>
          <w:p w:rsidR="009A4E69" w:rsidRPr="001C2722" w:rsidRDefault="009A4E69" w:rsidP="00D26D6D">
            <w:pPr>
              <w:spacing w:line="240" w:lineRule="auto"/>
              <w:ind w:firstLine="0"/>
              <w:jc w:val="left"/>
              <w:rPr>
                <w:sz w:val="20"/>
                <w:szCs w:val="20"/>
              </w:rPr>
            </w:pPr>
            <w:r w:rsidRPr="001C2722">
              <w:rPr>
                <w:sz w:val="20"/>
                <w:szCs w:val="20"/>
              </w:rPr>
              <w:t>в горячей воде, тыс. Гкал</w:t>
            </w:r>
          </w:p>
        </w:tc>
        <w:tc>
          <w:tcPr>
            <w:tcW w:w="35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A4E69" w:rsidRPr="001C2722" w:rsidRDefault="009A4E69" w:rsidP="009A4E69">
            <w:pPr>
              <w:spacing w:line="240" w:lineRule="auto"/>
              <w:ind w:firstLine="0"/>
              <w:jc w:val="center"/>
              <w:rPr>
                <w:sz w:val="20"/>
                <w:szCs w:val="20"/>
              </w:rPr>
            </w:pPr>
            <w:r w:rsidRPr="001C2722">
              <w:rPr>
                <w:sz w:val="20"/>
                <w:szCs w:val="20"/>
              </w:rPr>
              <w:t>320,4</w:t>
            </w:r>
          </w:p>
        </w:tc>
      </w:tr>
      <w:tr w:rsidR="009A4E69" w:rsidRPr="009070FE" w:rsidTr="00D26D6D">
        <w:tc>
          <w:tcPr>
            <w:tcW w:w="6107" w:type="dxa"/>
            <w:tcBorders>
              <w:top w:val="single" w:sz="4" w:space="0" w:color="auto"/>
              <w:bottom w:val="single" w:sz="4" w:space="0" w:color="auto"/>
              <w:right w:val="single" w:sz="4" w:space="0" w:color="auto"/>
            </w:tcBorders>
            <w:tcMar>
              <w:left w:w="11" w:type="dxa"/>
              <w:right w:w="11" w:type="dxa"/>
            </w:tcMar>
            <w:vAlign w:val="center"/>
          </w:tcPr>
          <w:p w:rsidR="009A4E69" w:rsidRPr="001C2722" w:rsidRDefault="009A4E69" w:rsidP="00D26D6D">
            <w:pPr>
              <w:spacing w:line="240" w:lineRule="auto"/>
              <w:ind w:firstLine="0"/>
              <w:jc w:val="left"/>
              <w:rPr>
                <w:sz w:val="20"/>
                <w:szCs w:val="20"/>
              </w:rPr>
            </w:pPr>
            <w:r w:rsidRPr="001C2722">
              <w:rPr>
                <w:sz w:val="20"/>
                <w:szCs w:val="20"/>
              </w:rPr>
              <w:t>Операционные (подконтрольные) расходы, тыс. руб.</w:t>
            </w:r>
          </w:p>
        </w:tc>
        <w:tc>
          <w:tcPr>
            <w:tcW w:w="3543" w:type="dxa"/>
            <w:vMerge w:val="restart"/>
            <w:tcBorders>
              <w:top w:val="single" w:sz="4" w:space="0" w:color="auto"/>
              <w:left w:val="single" w:sz="4" w:space="0" w:color="auto"/>
              <w:right w:val="single" w:sz="4" w:space="0" w:color="auto"/>
            </w:tcBorders>
            <w:tcMar>
              <w:left w:w="11" w:type="dxa"/>
              <w:right w:w="11" w:type="dxa"/>
            </w:tcMar>
            <w:vAlign w:val="center"/>
          </w:tcPr>
          <w:p w:rsidR="009A4E69" w:rsidRPr="001C2722" w:rsidRDefault="009A4E69" w:rsidP="009A4E69">
            <w:pPr>
              <w:spacing w:line="240" w:lineRule="auto"/>
              <w:ind w:firstLine="0"/>
              <w:jc w:val="center"/>
              <w:rPr>
                <w:sz w:val="20"/>
                <w:szCs w:val="20"/>
              </w:rPr>
            </w:pPr>
            <w:r>
              <w:rPr>
                <w:sz w:val="20"/>
                <w:szCs w:val="20"/>
              </w:rPr>
              <w:t>н/д</w:t>
            </w:r>
          </w:p>
        </w:tc>
      </w:tr>
      <w:tr w:rsidR="009A4E69" w:rsidRPr="009070FE" w:rsidTr="00D26D6D">
        <w:tc>
          <w:tcPr>
            <w:tcW w:w="6107" w:type="dxa"/>
            <w:tcBorders>
              <w:top w:val="single" w:sz="4" w:space="0" w:color="auto"/>
              <w:bottom w:val="single" w:sz="4" w:space="0" w:color="auto"/>
              <w:right w:val="single" w:sz="4" w:space="0" w:color="auto"/>
            </w:tcBorders>
            <w:tcMar>
              <w:left w:w="11" w:type="dxa"/>
              <w:right w:w="11" w:type="dxa"/>
            </w:tcMar>
            <w:vAlign w:val="center"/>
          </w:tcPr>
          <w:p w:rsidR="009A4E69" w:rsidRPr="009070FE" w:rsidRDefault="009A4E69" w:rsidP="00D26D6D">
            <w:pPr>
              <w:spacing w:line="240" w:lineRule="auto"/>
              <w:ind w:firstLine="0"/>
              <w:jc w:val="left"/>
              <w:rPr>
                <w:sz w:val="20"/>
                <w:szCs w:val="20"/>
              </w:rPr>
            </w:pPr>
            <w:r w:rsidRPr="001C2722">
              <w:rPr>
                <w:sz w:val="20"/>
                <w:szCs w:val="20"/>
              </w:rPr>
              <w:t>Неподконтрольные расходы, тыс. руб.</w:t>
            </w:r>
          </w:p>
        </w:tc>
        <w:tc>
          <w:tcPr>
            <w:tcW w:w="3543" w:type="dxa"/>
            <w:vMerge/>
            <w:tcBorders>
              <w:left w:val="single" w:sz="4" w:space="0" w:color="auto"/>
              <w:right w:val="single" w:sz="4" w:space="0" w:color="auto"/>
            </w:tcBorders>
            <w:tcMar>
              <w:left w:w="11" w:type="dxa"/>
              <w:right w:w="11" w:type="dxa"/>
            </w:tcMar>
            <w:vAlign w:val="center"/>
          </w:tcPr>
          <w:p w:rsidR="009A4E69" w:rsidRPr="009070FE" w:rsidRDefault="009A4E69" w:rsidP="009070FE">
            <w:pPr>
              <w:spacing w:line="240" w:lineRule="auto"/>
              <w:ind w:firstLine="0"/>
              <w:jc w:val="center"/>
              <w:rPr>
                <w:sz w:val="20"/>
                <w:szCs w:val="20"/>
              </w:rPr>
            </w:pPr>
          </w:p>
        </w:tc>
      </w:tr>
      <w:tr w:rsidR="009A4E69" w:rsidRPr="009070FE" w:rsidTr="00D26D6D">
        <w:tc>
          <w:tcPr>
            <w:tcW w:w="6107" w:type="dxa"/>
            <w:tcBorders>
              <w:top w:val="single" w:sz="4" w:space="0" w:color="auto"/>
              <w:bottom w:val="single" w:sz="4" w:space="0" w:color="auto"/>
              <w:right w:val="single" w:sz="4" w:space="0" w:color="auto"/>
            </w:tcBorders>
            <w:tcMar>
              <w:left w:w="11" w:type="dxa"/>
              <w:right w:w="11" w:type="dxa"/>
            </w:tcMar>
            <w:vAlign w:val="center"/>
          </w:tcPr>
          <w:p w:rsidR="009A4E69" w:rsidRPr="009070FE" w:rsidRDefault="009A4E69" w:rsidP="00D26D6D">
            <w:pPr>
              <w:spacing w:line="240" w:lineRule="auto"/>
              <w:ind w:firstLine="0"/>
              <w:jc w:val="left"/>
              <w:rPr>
                <w:sz w:val="20"/>
                <w:szCs w:val="20"/>
              </w:rPr>
            </w:pPr>
            <w:r w:rsidRPr="001C2722">
              <w:rPr>
                <w:sz w:val="20"/>
                <w:szCs w:val="20"/>
              </w:rPr>
              <w:t>Расходы на приобретение (производство) энергетических ресурсов, холодной воды и теплоносителя, тыс. руб.</w:t>
            </w:r>
          </w:p>
        </w:tc>
        <w:tc>
          <w:tcPr>
            <w:tcW w:w="3543" w:type="dxa"/>
            <w:vMerge/>
            <w:tcBorders>
              <w:left w:val="single" w:sz="4" w:space="0" w:color="auto"/>
              <w:right w:val="single" w:sz="4" w:space="0" w:color="auto"/>
            </w:tcBorders>
            <w:tcMar>
              <w:left w:w="11" w:type="dxa"/>
              <w:right w:w="11" w:type="dxa"/>
            </w:tcMar>
            <w:vAlign w:val="center"/>
          </w:tcPr>
          <w:p w:rsidR="009A4E69" w:rsidRPr="009070FE" w:rsidRDefault="009A4E69" w:rsidP="009070FE">
            <w:pPr>
              <w:spacing w:line="240" w:lineRule="auto"/>
              <w:ind w:firstLine="0"/>
              <w:jc w:val="center"/>
              <w:rPr>
                <w:sz w:val="20"/>
                <w:szCs w:val="20"/>
              </w:rPr>
            </w:pPr>
          </w:p>
        </w:tc>
      </w:tr>
      <w:tr w:rsidR="009A4E69" w:rsidRPr="009070FE" w:rsidTr="00D26D6D">
        <w:tc>
          <w:tcPr>
            <w:tcW w:w="6107" w:type="dxa"/>
            <w:tcBorders>
              <w:top w:val="single" w:sz="4" w:space="0" w:color="auto"/>
              <w:bottom w:val="single" w:sz="4" w:space="0" w:color="auto"/>
              <w:right w:val="single" w:sz="4" w:space="0" w:color="auto"/>
            </w:tcBorders>
            <w:tcMar>
              <w:left w:w="11" w:type="dxa"/>
              <w:right w:w="11" w:type="dxa"/>
            </w:tcMar>
            <w:vAlign w:val="center"/>
          </w:tcPr>
          <w:p w:rsidR="009A4E69" w:rsidRPr="009070FE" w:rsidRDefault="009A4E69" w:rsidP="00D26D6D">
            <w:pPr>
              <w:spacing w:line="240" w:lineRule="auto"/>
              <w:ind w:firstLine="0"/>
              <w:jc w:val="left"/>
              <w:rPr>
                <w:sz w:val="20"/>
                <w:szCs w:val="20"/>
              </w:rPr>
            </w:pPr>
            <w:r w:rsidRPr="001C2722">
              <w:rPr>
                <w:sz w:val="20"/>
                <w:szCs w:val="20"/>
              </w:rPr>
              <w:t>Прибыль, тыс. руб.</w:t>
            </w:r>
          </w:p>
        </w:tc>
        <w:tc>
          <w:tcPr>
            <w:tcW w:w="3543" w:type="dxa"/>
            <w:vMerge/>
            <w:tcBorders>
              <w:left w:val="single" w:sz="4" w:space="0" w:color="auto"/>
              <w:right w:val="single" w:sz="4" w:space="0" w:color="auto"/>
            </w:tcBorders>
            <w:tcMar>
              <w:left w:w="11" w:type="dxa"/>
              <w:right w:w="11" w:type="dxa"/>
            </w:tcMar>
            <w:vAlign w:val="center"/>
          </w:tcPr>
          <w:p w:rsidR="009A4E69" w:rsidRPr="009070FE" w:rsidRDefault="009A4E69" w:rsidP="009070FE">
            <w:pPr>
              <w:spacing w:line="240" w:lineRule="auto"/>
              <w:ind w:firstLine="0"/>
              <w:jc w:val="center"/>
              <w:rPr>
                <w:sz w:val="20"/>
                <w:szCs w:val="20"/>
              </w:rPr>
            </w:pPr>
          </w:p>
        </w:tc>
      </w:tr>
      <w:tr w:rsidR="009A4E69" w:rsidRPr="009070FE" w:rsidTr="00D26D6D">
        <w:tc>
          <w:tcPr>
            <w:tcW w:w="6107" w:type="dxa"/>
            <w:tcBorders>
              <w:top w:val="single" w:sz="4" w:space="0" w:color="auto"/>
              <w:bottom w:val="single" w:sz="4" w:space="0" w:color="auto"/>
              <w:right w:val="single" w:sz="4" w:space="0" w:color="auto"/>
            </w:tcBorders>
            <w:tcMar>
              <w:left w:w="11" w:type="dxa"/>
              <w:right w:w="11" w:type="dxa"/>
            </w:tcMar>
            <w:vAlign w:val="center"/>
          </w:tcPr>
          <w:p w:rsidR="009A4E69" w:rsidRPr="009070FE" w:rsidRDefault="009A4E69" w:rsidP="00D26D6D">
            <w:pPr>
              <w:spacing w:line="240" w:lineRule="auto"/>
              <w:ind w:firstLine="0"/>
              <w:jc w:val="left"/>
              <w:rPr>
                <w:sz w:val="20"/>
                <w:szCs w:val="20"/>
              </w:rPr>
            </w:pPr>
            <w:r w:rsidRPr="001C2722">
              <w:rPr>
                <w:sz w:val="20"/>
                <w:szCs w:val="20"/>
              </w:rPr>
              <w:t>ИТОГО необходимая валовая выручка, тыс. руб.</w:t>
            </w:r>
          </w:p>
        </w:tc>
        <w:tc>
          <w:tcPr>
            <w:tcW w:w="3543" w:type="dxa"/>
            <w:vMerge/>
            <w:tcBorders>
              <w:left w:val="single" w:sz="4" w:space="0" w:color="auto"/>
              <w:bottom w:val="single" w:sz="4" w:space="0" w:color="auto"/>
              <w:right w:val="single" w:sz="4" w:space="0" w:color="auto"/>
            </w:tcBorders>
            <w:tcMar>
              <w:left w:w="11" w:type="dxa"/>
              <w:right w:w="11" w:type="dxa"/>
            </w:tcMar>
            <w:vAlign w:val="center"/>
          </w:tcPr>
          <w:p w:rsidR="009A4E69" w:rsidRPr="009070FE" w:rsidRDefault="009A4E69" w:rsidP="009070FE">
            <w:pPr>
              <w:spacing w:line="240" w:lineRule="auto"/>
              <w:ind w:firstLine="0"/>
              <w:jc w:val="center"/>
              <w:rPr>
                <w:sz w:val="20"/>
                <w:szCs w:val="20"/>
              </w:rPr>
            </w:pPr>
          </w:p>
        </w:tc>
      </w:tr>
    </w:tbl>
    <w:p w:rsidR="00F5604F" w:rsidRDefault="00F5604F" w:rsidP="00E241C7">
      <w:pPr>
        <w:ind w:left="709" w:firstLine="0"/>
      </w:pPr>
    </w:p>
    <w:p w:rsidR="002F4942" w:rsidRPr="005D3DA2" w:rsidRDefault="002F4942" w:rsidP="00CD04E1">
      <w:pPr>
        <w:pStyle w:val="2"/>
      </w:pPr>
      <w:bookmarkStart w:id="468" w:name="_Toc8041217"/>
      <w:bookmarkStart w:id="469" w:name="_Toc131463437"/>
      <w:bookmarkStart w:id="470" w:name="sub_125"/>
      <w:bookmarkEnd w:id="464"/>
      <w:bookmarkEnd w:id="465"/>
      <w:bookmarkEnd w:id="466"/>
      <w:r w:rsidRPr="005D3DA2">
        <w:t>Часть 11 "Цены (тарифы) в сфере теплоснабжения"</w:t>
      </w:r>
      <w:bookmarkEnd w:id="468"/>
      <w:bookmarkEnd w:id="469"/>
    </w:p>
    <w:p w:rsidR="002F4942" w:rsidRPr="005D3DA2" w:rsidRDefault="002F4942" w:rsidP="008F1357">
      <w:pPr>
        <w:pStyle w:val="3"/>
        <w:rPr>
          <w:i/>
        </w:rPr>
      </w:pPr>
      <w:bookmarkStart w:id="471" w:name="_Toc8041218"/>
      <w:bookmarkStart w:id="472" w:name="_Toc131463438"/>
      <w:bookmarkStart w:id="473" w:name="sub_1491"/>
      <w:r w:rsidRPr="005D3DA2">
        <w:rPr>
          <w:i/>
        </w:rPr>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471"/>
      <w:bookmarkEnd w:id="472"/>
    </w:p>
    <w:p w:rsidR="00CD04E1" w:rsidRDefault="00CD04E1" w:rsidP="00CD04E1">
      <w:r w:rsidRPr="0091035C">
        <w:t xml:space="preserve">Динамика утверждённых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w:t>
      </w:r>
      <w:r>
        <w:t>приведена в таблицах 1.11.1-1.11.</w:t>
      </w:r>
      <w:r w:rsidR="009E29DA">
        <w:t>2</w:t>
      </w:r>
      <w:r w:rsidRPr="0091035C">
        <w:t>.</w:t>
      </w:r>
    </w:p>
    <w:p w:rsidR="00CD04E1" w:rsidRPr="00CD04E1" w:rsidRDefault="00CD04E1" w:rsidP="00CD04E1">
      <w:pPr>
        <w:ind w:left="709" w:firstLine="0"/>
        <w:jc w:val="right"/>
      </w:pPr>
      <w:r>
        <w:t>Таблица 1.11.1</w:t>
      </w:r>
    </w:p>
    <w:p w:rsidR="00CD04E1" w:rsidRPr="00453032" w:rsidRDefault="00CD04E1" w:rsidP="00CD04E1">
      <w:pPr>
        <w:ind w:firstLine="0"/>
        <w:jc w:val="center"/>
        <w:rPr>
          <w:highlight w:val="yellow"/>
        </w:rPr>
      </w:pPr>
      <w:bookmarkStart w:id="474" w:name="sub_10201"/>
      <w:r w:rsidRPr="00453032">
        <w:t>Средние тарифы на отпущенную тепловую энергию (без НДС), руб./Гкал</w:t>
      </w:r>
    </w:p>
    <w:tbl>
      <w:tblPr>
        <w:tblW w:w="966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
        <w:gridCol w:w="3118"/>
        <w:gridCol w:w="1219"/>
        <w:gridCol w:w="1219"/>
        <w:gridCol w:w="1219"/>
        <w:gridCol w:w="1219"/>
        <w:gridCol w:w="1219"/>
      </w:tblGrid>
      <w:tr w:rsidR="00445DD6" w:rsidRPr="00D55613" w:rsidTr="00445DD6">
        <w:trPr>
          <w:tblHeader/>
        </w:trPr>
        <w:tc>
          <w:tcPr>
            <w:tcW w:w="454" w:type="dxa"/>
            <w:tcBorders>
              <w:top w:val="single" w:sz="4" w:space="0" w:color="auto"/>
              <w:bottom w:val="single" w:sz="4" w:space="0" w:color="auto"/>
              <w:right w:val="single" w:sz="4" w:space="0" w:color="auto"/>
            </w:tcBorders>
            <w:tcMar>
              <w:left w:w="28" w:type="dxa"/>
              <w:right w:w="28" w:type="dxa"/>
            </w:tcMar>
            <w:vAlign w:val="center"/>
          </w:tcPr>
          <w:bookmarkEnd w:id="474"/>
          <w:p w:rsidR="00445DD6" w:rsidRPr="00D55613" w:rsidRDefault="00445DD6" w:rsidP="00D55613">
            <w:pPr>
              <w:pStyle w:val="aff0"/>
              <w:rPr>
                <w:b/>
                <w:szCs w:val="20"/>
              </w:rPr>
            </w:pPr>
            <w:r w:rsidRPr="00D55613">
              <w:rPr>
                <w:b/>
                <w:szCs w:val="20"/>
              </w:rPr>
              <w:t>№ п/п</w:t>
            </w:r>
          </w:p>
        </w:tc>
        <w:tc>
          <w:tcPr>
            <w:tcW w:w="311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45DD6" w:rsidRPr="00D55613" w:rsidRDefault="00445DD6" w:rsidP="00D55613">
            <w:pPr>
              <w:pStyle w:val="aff0"/>
              <w:rPr>
                <w:b/>
                <w:szCs w:val="20"/>
              </w:rPr>
            </w:pPr>
            <w:r w:rsidRPr="00D55613">
              <w:rPr>
                <w:b/>
                <w:szCs w:val="20"/>
              </w:rPr>
              <w:t>Наименование снабжающей (теплосетевой) организации</w:t>
            </w:r>
          </w:p>
        </w:tc>
        <w:tc>
          <w:tcPr>
            <w:tcW w:w="12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45DD6" w:rsidRPr="00D55613" w:rsidRDefault="00445DD6" w:rsidP="009326C2">
            <w:pPr>
              <w:pStyle w:val="aff0"/>
              <w:rPr>
                <w:b/>
                <w:szCs w:val="20"/>
              </w:rPr>
            </w:pPr>
            <w:r w:rsidRPr="00D55613">
              <w:rPr>
                <w:b/>
                <w:szCs w:val="20"/>
              </w:rPr>
              <w:t>2018</w:t>
            </w:r>
          </w:p>
        </w:tc>
        <w:tc>
          <w:tcPr>
            <w:tcW w:w="12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45DD6" w:rsidRPr="00D55613" w:rsidRDefault="00445DD6" w:rsidP="009326C2">
            <w:pPr>
              <w:pStyle w:val="aff0"/>
              <w:rPr>
                <w:b/>
                <w:szCs w:val="20"/>
              </w:rPr>
            </w:pPr>
            <w:r w:rsidRPr="00D55613">
              <w:rPr>
                <w:b/>
                <w:szCs w:val="20"/>
              </w:rPr>
              <w:t>2019</w:t>
            </w:r>
          </w:p>
        </w:tc>
        <w:tc>
          <w:tcPr>
            <w:tcW w:w="1219" w:type="dxa"/>
            <w:tcBorders>
              <w:top w:val="single" w:sz="4" w:space="0" w:color="auto"/>
              <w:left w:val="single" w:sz="4" w:space="0" w:color="auto"/>
              <w:bottom w:val="single" w:sz="4" w:space="0" w:color="auto"/>
            </w:tcBorders>
            <w:tcMar>
              <w:left w:w="28" w:type="dxa"/>
              <w:right w:w="28" w:type="dxa"/>
            </w:tcMar>
            <w:vAlign w:val="center"/>
          </w:tcPr>
          <w:p w:rsidR="00445DD6" w:rsidRPr="00D55613" w:rsidRDefault="00445DD6" w:rsidP="00E63CAC">
            <w:pPr>
              <w:pStyle w:val="aff0"/>
              <w:rPr>
                <w:b/>
                <w:szCs w:val="20"/>
              </w:rPr>
            </w:pPr>
            <w:r w:rsidRPr="00D55613">
              <w:rPr>
                <w:b/>
                <w:szCs w:val="20"/>
              </w:rPr>
              <w:t>20</w:t>
            </w:r>
            <w:r>
              <w:rPr>
                <w:b/>
                <w:szCs w:val="20"/>
              </w:rPr>
              <w:t>20</w:t>
            </w:r>
          </w:p>
        </w:tc>
        <w:tc>
          <w:tcPr>
            <w:tcW w:w="1219" w:type="dxa"/>
            <w:tcBorders>
              <w:top w:val="single" w:sz="4" w:space="0" w:color="auto"/>
              <w:left w:val="single" w:sz="4" w:space="0" w:color="auto"/>
              <w:bottom w:val="single" w:sz="4" w:space="0" w:color="auto"/>
            </w:tcBorders>
            <w:vAlign w:val="center"/>
          </w:tcPr>
          <w:p w:rsidR="00445DD6" w:rsidRPr="00D55613" w:rsidRDefault="00445DD6" w:rsidP="00445DD6">
            <w:pPr>
              <w:pStyle w:val="aff0"/>
              <w:rPr>
                <w:b/>
                <w:szCs w:val="20"/>
              </w:rPr>
            </w:pPr>
            <w:r>
              <w:rPr>
                <w:b/>
                <w:szCs w:val="20"/>
              </w:rPr>
              <w:t>2021</w:t>
            </w:r>
          </w:p>
        </w:tc>
        <w:tc>
          <w:tcPr>
            <w:tcW w:w="1219" w:type="dxa"/>
            <w:tcBorders>
              <w:top w:val="single" w:sz="4" w:space="0" w:color="auto"/>
              <w:left w:val="single" w:sz="4" w:space="0" w:color="auto"/>
              <w:bottom w:val="single" w:sz="4" w:space="0" w:color="auto"/>
            </w:tcBorders>
            <w:vAlign w:val="center"/>
          </w:tcPr>
          <w:p w:rsidR="00445DD6" w:rsidRPr="00D55613" w:rsidRDefault="00445DD6" w:rsidP="00445DD6">
            <w:pPr>
              <w:pStyle w:val="aff0"/>
              <w:rPr>
                <w:b/>
                <w:szCs w:val="20"/>
              </w:rPr>
            </w:pPr>
            <w:r>
              <w:rPr>
                <w:b/>
                <w:szCs w:val="20"/>
              </w:rPr>
              <w:t>2022</w:t>
            </w:r>
          </w:p>
        </w:tc>
      </w:tr>
      <w:tr w:rsidR="00445DD6" w:rsidRPr="00D55613" w:rsidTr="00445DD6">
        <w:tc>
          <w:tcPr>
            <w:tcW w:w="454" w:type="dxa"/>
            <w:tcBorders>
              <w:top w:val="single" w:sz="4" w:space="0" w:color="auto"/>
              <w:bottom w:val="single" w:sz="4" w:space="0" w:color="auto"/>
              <w:right w:val="single" w:sz="4" w:space="0" w:color="auto"/>
            </w:tcBorders>
            <w:tcMar>
              <w:left w:w="28" w:type="dxa"/>
              <w:right w:w="28" w:type="dxa"/>
            </w:tcMar>
            <w:vAlign w:val="center"/>
          </w:tcPr>
          <w:p w:rsidR="00445DD6" w:rsidRPr="00D55613" w:rsidRDefault="00445DD6" w:rsidP="00D55613">
            <w:pPr>
              <w:pStyle w:val="aff0"/>
              <w:rPr>
                <w:szCs w:val="20"/>
              </w:rPr>
            </w:pPr>
            <w:r w:rsidRPr="00D55613">
              <w:rPr>
                <w:szCs w:val="20"/>
              </w:rPr>
              <w:t>1</w:t>
            </w:r>
          </w:p>
        </w:tc>
        <w:tc>
          <w:tcPr>
            <w:tcW w:w="311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45DD6" w:rsidRPr="009305E7" w:rsidRDefault="00445DD6" w:rsidP="00445DD6">
            <w:pPr>
              <w:pStyle w:val="aff0"/>
              <w:jc w:val="left"/>
            </w:pPr>
            <w:r>
              <w:t>ООО «ТеплоХолдинг Коноша»</w:t>
            </w:r>
          </w:p>
        </w:tc>
        <w:tc>
          <w:tcPr>
            <w:tcW w:w="12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45DD6" w:rsidRPr="009305E7" w:rsidRDefault="00445DD6" w:rsidP="00445DD6">
            <w:pPr>
              <w:pStyle w:val="aff0"/>
            </w:pPr>
            <w:r>
              <w:t>-</w:t>
            </w:r>
          </w:p>
        </w:tc>
        <w:tc>
          <w:tcPr>
            <w:tcW w:w="12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45DD6" w:rsidRPr="009305E7" w:rsidRDefault="00445DD6" w:rsidP="00445DD6">
            <w:pPr>
              <w:pStyle w:val="aff0"/>
            </w:pPr>
            <w:r>
              <w:t>-</w:t>
            </w:r>
          </w:p>
        </w:tc>
        <w:tc>
          <w:tcPr>
            <w:tcW w:w="1219"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445DD6" w:rsidRPr="009305E7" w:rsidRDefault="00445DD6" w:rsidP="00445DD6">
            <w:pPr>
              <w:pStyle w:val="aff0"/>
            </w:pPr>
            <w:r>
              <w:t>-</w:t>
            </w:r>
          </w:p>
        </w:tc>
        <w:tc>
          <w:tcPr>
            <w:tcW w:w="1219" w:type="dxa"/>
            <w:tcBorders>
              <w:top w:val="single" w:sz="4" w:space="0" w:color="auto"/>
              <w:left w:val="single" w:sz="4" w:space="0" w:color="auto"/>
              <w:bottom w:val="single" w:sz="4" w:space="0" w:color="auto"/>
            </w:tcBorders>
            <w:vAlign w:val="center"/>
          </w:tcPr>
          <w:p w:rsidR="00445DD6" w:rsidRPr="009305E7" w:rsidRDefault="00445DD6" w:rsidP="00445DD6">
            <w:pPr>
              <w:pStyle w:val="aff0"/>
            </w:pPr>
            <w:r>
              <w:t>5744,3</w:t>
            </w:r>
          </w:p>
        </w:tc>
        <w:tc>
          <w:tcPr>
            <w:tcW w:w="1219" w:type="dxa"/>
            <w:tcBorders>
              <w:top w:val="single" w:sz="4" w:space="0" w:color="auto"/>
              <w:left w:val="single" w:sz="4" w:space="0" w:color="auto"/>
              <w:bottom w:val="single" w:sz="4" w:space="0" w:color="auto"/>
            </w:tcBorders>
            <w:vAlign w:val="center"/>
          </w:tcPr>
          <w:p w:rsidR="00445DD6" w:rsidRPr="009305E7" w:rsidRDefault="00445DD6" w:rsidP="00445DD6">
            <w:pPr>
              <w:pStyle w:val="aff0"/>
            </w:pPr>
            <w:r>
              <w:t>5910,00</w:t>
            </w:r>
          </w:p>
        </w:tc>
      </w:tr>
      <w:tr w:rsidR="00445DD6" w:rsidRPr="00D55613" w:rsidTr="00445DD6">
        <w:trPr>
          <w:trHeight w:val="201"/>
        </w:trPr>
        <w:tc>
          <w:tcPr>
            <w:tcW w:w="454" w:type="dxa"/>
            <w:tcBorders>
              <w:top w:val="single" w:sz="4" w:space="0" w:color="auto"/>
              <w:bottom w:val="single" w:sz="4" w:space="0" w:color="auto"/>
              <w:right w:val="single" w:sz="4" w:space="0" w:color="auto"/>
            </w:tcBorders>
            <w:tcMar>
              <w:left w:w="28" w:type="dxa"/>
              <w:right w:w="28" w:type="dxa"/>
            </w:tcMar>
            <w:vAlign w:val="center"/>
          </w:tcPr>
          <w:p w:rsidR="00445DD6" w:rsidRPr="00D55613" w:rsidRDefault="00445DD6" w:rsidP="009326C2">
            <w:pPr>
              <w:pStyle w:val="aff0"/>
              <w:rPr>
                <w:szCs w:val="20"/>
              </w:rPr>
            </w:pPr>
            <w:r>
              <w:rPr>
                <w:szCs w:val="20"/>
              </w:rPr>
              <w:t>2</w:t>
            </w:r>
          </w:p>
        </w:tc>
        <w:tc>
          <w:tcPr>
            <w:tcW w:w="311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45DD6" w:rsidRPr="009305E7" w:rsidRDefault="00445DD6" w:rsidP="00787FCB">
            <w:pPr>
              <w:spacing w:line="240" w:lineRule="auto"/>
              <w:ind w:firstLine="0"/>
              <w:jc w:val="left"/>
              <w:rPr>
                <w:sz w:val="20"/>
                <w:szCs w:val="20"/>
              </w:rPr>
            </w:pPr>
            <w:r>
              <w:rPr>
                <w:sz w:val="20"/>
                <w:szCs w:val="20"/>
              </w:rPr>
              <w:t>МУП «Жилкомсервис»</w:t>
            </w:r>
          </w:p>
        </w:tc>
        <w:tc>
          <w:tcPr>
            <w:tcW w:w="12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45DD6" w:rsidRPr="009305E7" w:rsidRDefault="00445DD6" w:rsidP="00787FCB">
            <w:pPr>
              <w:spacing w:line="240" w:lineRule="auto"/>
              <w:ind w:firstLine="0"/>
              <w:jc w:val="center"/>
              <w:rPr>
                <w:sz w:val="20"/>
                <w:szCs w:val="20"/>
              </w:rPr>
            </w:pPr>
            <w:r>
              <w:rPr>
                <w:sz w:val="20"/>
                <w:szCs w:val="20"/>
              </w:rPr>
              <w:t>3467,14</w:t>
            </w:r>
          </w:p>
        </w:tc>
        <w:tc>
          <w:tcPr>
            <w:tcW w:w="12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45DD6" w:rsidRPr="009305E7" w:rsidRDefault="00445DD6" w:rsidP="00787FCB">
            <w:pPr>
              <w:spacing w:line="240" w:lineRule="auto"/>
              <w:ind w:firstLine="0"/>
              <w:jc w:val="center"/>
              <w:rPr>
                <w:sz w:val="20"/>
                <w:szCs w:val="20"/>
              </w:rPr>
            </w:pPr>
            <w:r>
              <w:rPr>
                <w:sz w:val="20"/>
                <w:szCs w:val="20"/>
              </w:rPr>
              <w:t>3815,5</w:t>
            </w:r>
          </w:p>
        </w:tc>
        <w:tc>
          <w:tcPr>
            <w:tcW w:w="1219"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445DD6" w:rsidRPr="009305E7" w:rsidRDefault="00445DD6" w:rsidP="00787FCB">
            <w:pPr>
              <w:spacing w:line="240" w:lineRule="auto"/>
              <w:ind w:firstLine="0"/>
              <w:jc w:val="center"/>
              <w:rPr>
                <w:sz w:val="20"/>
                <w:szCs w:val="20"/>
              </w:rPr>
            </w:pPr>
            <w:r>
              <w:rPr>
                <w:sz w:val="20"/>
                <w:szCs w:val="20"/>
              </w:rPr>
              <w:t>4002</w:t>
            </w:r>
          </w:p>
        </w:tc>
        <w:tc>
          <w:tcPr>
            <w:tcW w:w="1219" w:type="dxa"/>
            <w:tcBorders>
              <w:top w:val="single" w:sz="4" w:space="0" w:color="auto"/>
              <w:left w:val="single" w:sz="4" w:space="0" w:color="auto"/>
              <w:bottom w:val="single" w:sz="4" w:space="0" w:color="auto"/>
            </w:tcBorders>
            <w:vAlign w:val="center"/>
          </w:tcPr>
          <w:p w:rsidR="00445DD6" w:rsidRDefault="00445DD6" w:rsidP="00445DD6">
            <w:pPr>
              <w:spacing w:line="240" w:lineRule="auto"/>
              <w:ind w:firstLine="0"/>
              <w:jc w:val="center"/>
              <w:rPr>
                <w:sz w:val="20"/>
                <w:szCs w:val="20"/>
              </w:rPr>
            </w:pPr>
            <w:r>
              <w:rPr>
                <w:sz w:val="20"/>
                <w:szCs w:val="20"/>
              </w:rPr>
              <w:t>-</w:t>
            </w:r>
          </w:p>
        </w:tc>
        <w:tc>
          <w:tcPr>
            <w:tcW w:w="1219" w:type="dxa"/>
            <w:tcBorders>
              <w:top w:val="single" w:sz="4" w:space="0" w:color="auto"/>
              <w:left w:val="single" w:sz="4" w:space="0" w:color="auto"/>
              <w:bottom w:val="single" w:sz="4" w:space="0" w:color="auto"/>
            </w:tcBorders>
            <w:vAlign w:val="center"/>
          </w:tcPr>
          <w:p w:rsidR="00445DD6" w:rsidRDefault="00445DD6" w:rsidP="00445DD6">
            <w:pPr>
              <w:spacing w:line="240" w:lineRule="auto"/>
              <w:ind w:firstLine="0"/>
              <w:jc w:val="center"/>
              <w:rPr>
                <w:sz w:val="20"/>
                <w:szCs w:val="20"/>
              </w:rPr>
            </w:pPr>
            <w:r>
              <w:rPr>
                <w:sz w:val="20"/>
                <w:szCs w:val="20"/>
              </w:rPr>
              <w:t>-</w:t>
            </w:r>
          </w:p>
        </w:tc>
      </w:tr>
      <w:tr w:rsidR="00445DD6" w:rsidRPr="00D55613" w:rsidTr="00445DD6">
        <w:tc>
          <w:tcPr>
            <w:tcW w:w="454" w:type="dxa"/>
            <w:tcBorders>
              <w:top w:val="single" w:sz="4" w:space="0" w:color="auto"/>
              <w:bottom w:val="single" w:sz="4" w:space="0" w:color="auto"/>
              <w:right w:val="single" w:sz="4" w:space="0" w:color="auto"/>
            </w:tcBorders>
            <w:tcMar>
              <w:left w:w="28" w:type="dxa"/>
              <w:right w:w="28" w:type="dxa"/>
            </w:tcMar>
            <w:vAlign w:val="center"/>
          </w:tcPr>
          <w:p w:rsidR="00445DD6" w:rsidRPr="00D55613" w:rsidRDefault="00445DD6" w:rsidP="00C82EB9">
            <w:pPr>
              <w:pStyle w:val="aff0"/>
              <w:rPr>
                <w:szCs w:val="20"/>
              </w:rPr>
            </w:pPr>
            <w:r w:rsidRPr="00D55613">
              <w:rPr>
                <w:szCs w:val="20"/>
              </w:rPr>
              <w:t>3</w:t>
            </w:r>
          </w:p>
        </w:tc>
        <w:tc>
          <w:tcPr>
            <w:tcW w:w="311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45DD6" w:rsidRPr="00D55613" w:rsidRDefault="00445DD6" w:rsidP="009E29DA">
            <w:pPr>
              <w:spacing w:line="240" w:lineRule="auto"/>
              <w:ind w:firstLine="0"/>
              <w:jc w:val="left"/>
              <w:rPr>
                <w:sz w:val="20"/>
                <w:szCs w:val="20"/>
              </w:rPr>
            </w:pPr>
            <w:r w:rsidRPr="00D55613">
              <w:rPr>
                <w:sz w:val="20"/>
                <w:szCs w:val="20"/>
              </w:rPr>
              <w:t xml:space="preserve">Исакогорского территориального участка </w:t>
            </w:r>
            <w:r>
              <w:rPr>
                <w:rFonts w:eastAsia="Century Schoolbook"/>
                <w:sz w:val="20"/>
                <w:szCs w:val="20"/>
              </w:rPr>
              <w:t>СевДТВ</w:t>
            </w:r>
          </w:p>
        </w:tc>
        <w:tc>
          <w:tcPr>
            <w:tcW w:w="12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45DD6" w:rsidRPr="00DB4085" w:rsidRDefault="00445DD6" w:rsidP="00445DD6">
            <w:pPr>
              <w:pStyle w:val="aff0"/>
            </w:pPr>
            <w:r w:rsidRPr="00DB4085">
              <w:t>1572,6</w:t>
            </w:r>
          </w:p>
        </w:tc>
        <w:tc>
          <w:tcPr>
            <w:tcW w:w="12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45DD6" w:rsidRPr="00DB4085" w:rsidRDefault="00445DD6" w:rsidP="00445DD6">
            <w:pPr>
              <w:pStyle w:val="aff0"/>
            </w:pPr>
            <w:r w:rsidRPr="00DB4085">
              <w:t>1621,87</w:t>
            </w:r>
          </w:p>
        </w:tc>
        <w:tc>
          <w:tcPr>
            <w:tcW w:w="1219"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445DD6" w:rsidRPr="00DB4085" w:rsidRDefault="00445DD6" w:rsidP="00445DD6">
            <w:pPr>
              <w:pStyle w:val="aff0"/>
            </w:pPr>
            <w:r w:rsidRPr="00DB4085">
              <w:t>1640,31</w:t>
            </w:r>
          </w:p>
        </w:tc>
        <w:tc>
          <w:tcPr>
            <w:tcW w:w="1219" w:type="dxa"/>
            <w:tcBorders>
              <w:top w:val="single" w:sz="4" w:space="0" w:color="auto"/>
              <w:left w:val="single" w:sz="4" w:space="0" w:color="auto"/>
              <w:bottom w:val="single" w:sz="4" w:space="0" w:color="auto"/>
            </w:tcBorders>
            <w:vAlign w:val="center"/>
          </w:tcPr>
          <w:p w:rsidR="00445DD6" w:rsidRPr="00DB4085" w:rsidRDefault="00445DD6" w:rsidP="00445DD6">
            <w:pPr>
              <w:pStyle w:val="aff0"/>
            </w:pPr>
            <w:r w:rsidRPr="00DB4085">
              <w:t>1662,66</w:t>
            </w:r>
          </w:p>
        </w:tc>
        <w:tc>
          <w:tcPr>
            <w:tcW w:w="1219" w:type="dxa"/>
            <w:tcBorders>
              <w:top w:val="single" w:sz="4" w:space="0" w:color="auto"/>
              <w:left w:val="single" w:sz="4" w:space="0" w:color="auto"/>
              <w:bottom w:val="single" w:sz="4" w:space="0" w:color="auto"/>
            </w:tcBorders>
            <w:vAlign w:val="center"/>
          </w:tcPr>
          <w:p w:rsidR="00445DD6" w:rsidRPr="00DB4085" w:rsidRDefault="00445DD6" w:rsidP="00445DD6">
            <w:pPr>
              <w:pStyle w:val="aff0"/>
            </w:pPr>
            <w:r w:rsidRPr="00DB4085">
              <w:t>1692,5</w:t>
            </w:r>
          </w:p>
        </w:tc>
      </w:tr>
      <w:tr w:rsidR="00445DD6" w:rsidRPr="00D55613" w:rsidTr="00445DD6">
        <w:tc>
          <w:tcPr>
            <w:tcW w:w="454" w:type="dxa"/>
            <w:tcBorders>
              <w:top w:val="single" w:sz="4" w:space="0" w:color="auto"/>
              <w:bottom w:val="single" w:sz="4" w:space="0" w:color="auto"/>
              <w:right w:val="single" w:sz="4" w:space="0" w:color="auto"/>
            </w:tcBorders>
            <w:tcMar>
              <w:left w:w="28" w:type="dxa"/>
              <w:right w:w="28" w:type="dxa"/>
            </w:tcMar>
            <w:vAlign w:val="center"/>
          </w:tcPr>
          <w:p w:rsidR="00445DD6" w:rsidRPr="00D55613" w:rsidRDefault="00445DD6" w:rsidP="00C82EB9">
            <w:pPr>
              <w:pStyle w:val="aff0"/>
              <w:rPr>
                <w:szCs w:val="20"/>
              </w:rPr>
            </w:pPr>
            <w:r w:rsidRPr="00D55613">
              <w:rPr>
                <w:szCs w:val="20"/>
              </w:rPr>
              <w:lastRenderedPageBreak/>
              <w:t>4</w:t>
            </w:r>
          </w:p>
        </w:tc>
        <w:tc>
          <w:tcPr>
            <w:tcW w:w="311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45DD6" w:rsidRPr="00D55613" w:rsidRDefault="00445DD6" w:rsidP="009E29DA">
            <w:pPr>
              <w:spacing w:line="240" w:lineRule="auto"/>
              <w:ind w:firstLine="0"/>
              <w:jc w:val="left"/>
              <w:rPr>
                <w:sz w:val="20"/>
                <w:szCs w:val="20"/>
              </w:rPr>
            </w:pPr>
            <w:r>
              <w:rPr>
                <w:sz w:val="20"/>
                <w:szCs w:val="20"/>
              </w:rPr>
              <w:t>ЖКС №6 филиала ФГБУ </w:t>
            </w:r>
            <w:r w:rsidRPr="00D55613">
              <w:rPr>
                <w:sz w:val="20"/>
                <w:szCs w:val="20"/>
              </w:rPr>
              <w:t>«ЦЖКУ» Минобороны России по ОСК СФ</w:t>
            </w:r>
          </w:p>
        </w:tc>
        <w:tc>
          <w:tcPr>
            <w:tcW w:w="12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45DD6" w:rsidRPr="001C2722" w:rsidRDefault="00445DD6" w:rsidP="00445DD6">
            <w:pPr>
              <w:pStyle w:val="aff0"/>
            </w:pPr>
            <w:r w:rsidRPr="001C2722">
              <w:t>1795</w:t>
            </w:r>
          </w:p>
        </w:tc>
        <w:tc>
          <w:tcPr>
            <w:tcW w:w="12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45DD6" w:rsidRPr="001C2722" w:rsidRDefault="00445DD6" w:rsidP="00445DD6">
            <w:pPr>
              <w:pStyle w:val="aff0"/>
            </w:pPr>
            <w:r w:rsidRPr="001C2722">
              <w:t>1898,64</w:t>
            </w:r>
          </w:p>
        </w:tc>
        <w:tc>
          <w:tcPr>
            <w:tcW w:w="1219"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445DD6" w:rsidRPr="001C2722" w:rsidRDefault="00445DD6" w:rsidP="00445DD6">
            <w:pPr>
              <w:pStyle w:val="aff0"/>
            </w:pPr>
            <w:r w:rsidRPr="001C2722">
              <w:t>1942,31</w:t>
            </w:r>
          </w:p>
        </w:tc>
        <w:tc>
          <w:tcPr>
            <w:tcW w:w="1219" w:type="dxa"/>
            <w:tcBorders>
              <w:top w:val="single" w:sz="4" w:space="0" w:color="auto"/>
              <w:left w:val="single" w:sz="4" w:space="0" w:color="auto"/>
              <w:bottom w:val="single" w:sz="4" w:space="0" w:color="auto"/>
            </w:tcBorders>
            <w:vAlign w:val="center"/>
          </w:tcPr>
          <w:p w:rsidR="00445DD6" w:rsidRPr="001C2722" w:rsidRDefault="00445DD6" w:rsidP="00445DD6">
            <w:pPr>
              <w:pStyle w:val="aff0"/>
            </w:pPr>
            <w:r w:rsidRPr="001C2722">
              <w:t>1942,31</w:t>
            </w:r>
          </w:p>
        </w:tc>
        <w:tc>
          <w:tcPr>
            <w:tcW w:w="1219" w:type="dxa"/>
            <w:tcBorders>
              <w:top w:val="single" w:sz="4" w:space="0" w:color="auto"/>
              <w:left w:val="single" w:sz="4" w:space="0" w:color="auto"/>
              <w:bottom w:val="single" w:sz="4" w:space="0" w:color="auto"/>
            </w:tcBorders>
            <w:vAlign w:val="center"/>
          </w:tcPr>
          <w:p w:rsidR="00445DD6" w:rsidRPr="001C2722" w:rsidRDefault="00445DD6" w:rsidP="00445DD6">
            <w:pPr>
              <w:pStyle w:val="aff0"/>
            </w:pPr>
            <w:r w:rsidRPr="001C2722">
              <w:t>1998</w:t>
            </w:r>
          </w:p>
        </w:tc>
      </w:tr>
      <w:tr w:rsidR="00445DD6" w:rsidRPr="00D55613" w:rsidTr="00445DD6">
        <w:tc>
          <w:tcPr>
            <w:tcW w:w="454" w:type="dxa"/>
            <w:tcBorders>
              <w:top w:val="single" w:sz="4" w:space="0" w:color="auto"/>
              <w:bottom w:val="single" w:sz="4" w:space="0" w:color="auto"/>
              <w:right w:val="single" w:sz="4" w:space="0" w:color="auto"/>
            </w:tcBorders>
            <w:tcMar>
              <w:left w:w="28" w:type="dxa"/>
              <w:right w:w="28" w:type="dxa"/>
            </w:tcMar>
            <w:vAlign w:val="center"/>
          </w:tcPr>
          <w:p w:rsidR="00445DD6" w:rsidRPr="00D55613" w:rsidRDefault="00445DD6" w:rsidP="00C82EB9">
            <w:pPr>
              <w:pStyle w:val="aff0"/>
              <w:rPr>
                <w:szCs w:val="20"/>
              </w:rPr>
            </w:pPr>
            <w:r w:rsidRPr="00D55613">
              <w:rPr>
                <w:szCs w:val="20"/>
              </w:rPr>
              <w:t>5</w:t>
            </w:r>
          </w:p>
        </w:tc>
        <w:tc>
          <w:tcPr>
            <w:tcW w:w="311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45DD6" w:rsidRPr="00D55613" w:rsidRDefault="00445DD6" w:rsidP="009E29DA">
            <w:pPr>
              <w:spacing w:line="240" w:lineRule="auto"/>
              <w:ind w:firstLine="0"/>
              <w:jc w:val="left"/>
              <w:rPr>
                <w:sz w:val="20"/>
                <w:szCs w:val="20"/>
              </w:rPr>
            </w:pPr>
            <w:r w:rsidRPr="00D55613">
              <w:rPr>
                <w:bCs/>
                <w:sz w:val="20"/>
                <w:szCs w:val="20"/>
              </w:rPr>
              <w:t>ПАО «МРСК Северо-Запада»</w:t>
            </w:r>
          </w:p>
        </w:tc>
        <w:tc>
          <w:tcPr>
            <w:tcW w:w="12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45DD6" w:rsidRPr="00D55613" w:rsidRDefault="00445DD6" w:rsidP="009326C2">
            <w:pPr>
              <w:spacing w:line="240" w:lineRule="auto"/>
              <w:ind w:firstLine="0"/>
              <w:jc w:val="center"/>
              <w:rPr>
                <w:sz w:val="20"/>
                <w:szCs w:val="20"/>
              </w:rPr>
            </w:pPr>
            <w:r w:rsidRPr="00D55613">
              <w:rPr>
                <w:sz w:val="20"/>
                <w:szCs w:val="20"/>
              </w:rPr>
              <w:t>3991,20</w:t>
            </w:r>
          </w:p>
        </w:tc>
        <w:tc>
          <w:tcPr>
            <w:tcW w:w="12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45DD6" w:rsidRPr="00D55613" w:rsidRDefault="00445DD6" w:rsidP="009326C2">
            <w:pPr>
              <w:spacing w:line="240" w:lineRule="auto"/>
              <w:ind w:firstLine="0"/>
              <w:jc w:val="center"/>
              <w:rPr>
                <w:sz w:val="20"/>
                <w:szCs w:val="20"/>
              </w:rPr>
            </w:pPr>
            <w:r w:rsidRPr="00D55613">
              <w:rPr>
                <w:sz w:val="20"/>
                <w:szCs w:val="20"/>
              </w:rPr>
              <w:t>4397,20</w:t>
            </w:r>
          </w:p>
        </w:tc>
        <w:tc>
          <w:tcPr>
            <w:tcW w:w="1219"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445DD6" w:rsidRPr="00D55613" w:rsidRDefault="00445DD6" w:rsidP="009E29DA">
            <w:pPr>
              <w:spacing w:line="240" w:lineRule="auto"/>
              <w:ind w:firstLine="0"/>
              <w:jc w:val="center"/>
              <w:rPr>
                <w:sz w:val="20"/>
                <w:szCs w:val="20"/>
              </w:rPr>
            </w:pPr>
            <w:r>
              <w:rPr>
                <w:sz w:val="20"/>
                <w:szCs w:val="20"/>
              </w:rPr>
              <w:t>н/д</w:t>
            </w:r>
          </w:p>
        </w:tc>
        <w:tc>
          <w:tcPr>
            <w:tcW w:w="1219" w:type="dxa"/>
            <w:tcBorders>
              <w:top w:val="single" w:sz="4" w:space="0" w:color="auto"/>
              <w:left w:val="single" w:sz="4" w:space="0" w:color="auto"/>
              <w:bottom w:val="single" w:sz="4" w:space="0" w:color="auto"/>
            </w:tcBorders>
            <w:vAlign w:val="center"/>
          </w:tcPr>
          <w:p w:rsidR="00445DD6" w:rsidRDefault="00445DD6" w:rsidP="00C82EB9">
            <w:pPr>
              <w:spacing w:line="240" w:lineRule="auto"/>
              <w:ind w:firstLine="0"/>
              <w:jc w:val="center"/>
              <w:rPr>
                <w:sz w:val="20"/>
                <w:szCs w:val="20"/>
              </w:rPr>
            </w:pPr>
            <w:r>
              <w:rPr>
                <w:sz w:val="20"/>
                <w:szCs w:val="20"/>
              </w:rPr>
              <w:t>н/д</w:t>
            </w:r>
          </w:p>
        </w:tc>
        <w:tc>
          <w:tcPr>
            <w:tcW w:w="1219" w:type="dxa"/>
            <w:tcBorders>
              <w:top w:val="single" w:sz="4" w:space="0" w:color="auto"/>
              <w:left w:val="single" w:sz="4" w:space="0" w:color="auto"/>
              <w:bottom w:val="single" w:sz="4" w:space="0" w:color="auto"/>
            </w:tcBorders>
            <w:vAlign w:val="center"/>
          </w:tcPr>
          <w:p w:rsidR="00445DD6" w:rsidRDefault="00445DD6" w:rsidP="00C82EB9">
            <w:pPr>
              <w:pStyle w:val="aff0"/>
              <w:rPr>
                <w:szCs w:val="20"/>
              </w:rPr>
            </w:pPr>
            <w:r>
              <w:rPr>
                <w:szCs w:val="20"/>
              </w:rPr>
              <w:t>н/д</w:t>
            </w:r>
          </w:p>
        </w:tc>
      </w:tr>
      <w:tr w:rsidR="00445DD6" w:rsidRPr="00D55613" w:rsidTr="00445DD6">
        <w:tc>
          <w:tcPr>
            <w:tcW w:w="454" w:type="dxa"/>
            <w:tcBorders>
              <w:top w:val="single" w:sz="4" w:space="0" w:color="auto"/>
              <w:bottom w:val="single" w:sz="4" w:space="0" w:color="auto"/>
              <w:right w:val="single" w:sz="4" w:space="0" w:color="auto"/>
            </w:tcBorders>
            <w:tcMar>
              <w:left w:w="28" w:type="dxa"/>
              <w:right w:w="28" w:type="dxa"/>
            </w:tcMar>
            <w:vAlign w:val="center"/>
          </w:tcPr>
          <w:p w:rsidR="00445DD6" w:rsidRPr="00D55613" w:rsidRDefault="00445DD6" w:rsidP="00C82EB9">
            <w:pPr>
              <w:pStyle w:val="aff0"/>
              <w:rPr>
                <w:szCs w:val="20"/>
              </w:rPr>
            </w:pPr>
            <w:r w:rsidRPr="00D55613">
              <w:rPr>
                <w:szCs w:val="20"/>
              </w:rPr>
              <w:t>6</w:t>
            </w:r>
          </w:p>
        </w:tc>
        <w:tc>
          <w:tcPr>
            <w:tcW w:w="311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45DD6" w:rsidRPr="00D55613" w:rsidRDefault="00445DD6" w:rsidP="009E29DA">
            <w:pPr>
              <w:pStyle w:val="aff0"/>
              <w:jc w:val="left"/>
              <w:rPr>
                <w:szCs w:val="20"/>
              </w:rPr>
            </w:pPr>
            <w:r w:rsidRPr="00D55613">
              <w:rPr>
                <w:szCs w:val="20"/>
              </w:rPr>
              <w:t>ООО «Теплоэнерго»</w:t>
            </w:r>
          </w:p>
        </w:tc>
        <w:tc>
          <w:tcPr>
            <w:tcW w:w="12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45DD6" w:rsidRDefault="00445DD6" w:rsidP="009326C2">
            <w:pPr>
              <w:pStyle w:val="aff0"/>
              <w:rPr>
                <w:color w:val="000000"/>
                <w:szCs w:val="20"/>
              </w:rPr>
            </w:pPr>
            <w:r w:rsidRPr="00D55613">
              <w:rPr>
                <w:color w:val="000000"/>
                <w:szCs w:val="20"/>
              </w:rPr>
              <w:t xml:space="preserve">для Юр лиц – 3702,86 </w:t>
            </w:r>
          </w:p>
          <w:p w:rsidR="00445DD6" w:rsidRPr="00D55613" w:rsidRDefault="00445DD6" w:rsidP="009326C2">
            <w:pPr>
              <w:pStyle w:val="aff0"/>
              <w:rPr>
                <w:szCs w:val="20"/>
              </w:rPr>
            </w:pPr>
            <w:r w:rsidRPr="00D55613">
              <w:rPr>
                <w:color w:val="000000"/>
                <w:szCs w:val="20"/>
              </w:rPr>
              <w:t>для населения(льготный) – 1482,94</w:t>
            </w:r>
          </w:p>
        </w:tc>
        <w:tc>
          <w:tcPr>
            <w:tcW w:w="12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45DD6" w:rsidRDefault="00445DD6" w:rsidP="009326C2">
            <w:pPr>
              <w:pStyle w:val="aff0"/>
              <w:rPr>
                <w:color w:val="000000"/>
                <w:szCs w:val="20"/>
              </w:rPr>
            </w:pPr>
            <w:r>
              <w:rPr>
                <w:color w:val="000000"/>
                <w:szCs w:val="20"/>
              </w:rPr>
              <w:t>для Юр лиц</w:t>
            </w:r>
            <w:r w:rsidRPr="00D55613">
              <w:rPr>
                <w:color w:val="000000"/>
                <w:szCs w:val="20"/>
              </w:rPr>
              <w:t xml:space="preserve"> – 3882,955</w:t>
            </w:r>
          </w:p>
          <w:p w:rsidR="00445DD6" w:rsidRPr="00D55613" w:rsidRDefault="00445DD6" w:rsidP="009326C2">
            <w:pPr>
              <w:pStyle w:val="aff0"/>
              <w:rPr>
                <w:szCs w:val="20"/>
              </w:rPr>
            </w:pPr>
            <w:r w:rsidRPr="00D55613">
              <w:rPr>
                <w:color w:val="000000"/>
                <w:szCs w:val="20"/>
              </w:rPr>
              <w:t>для населения(льготный) – 1499,995</w:t>
            </w:r>
          </w:p>
        </w:tc>
        <w:tc>
          <w:tcPr>
            <w:tcW w:w="1219"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445DD6" w:rsidRPr="00D55613" w:rsidRDefault="00445DD6" w:rsidP="00D55613">
            <w:pPr>
              <w:pStyle w:val="aff0"/>
              <w:rPr>
                <w:szCs w:val="20"/>
              </w:rPr>
            </w:pPr>
            <w:r>
              <w:rPr>
                <w:szCs w:val="20"/>
              </w:rPr>
              <w:t>н/д</w:t>
            </w:r>
          </w:p>
        </w:tc>
        <w:tc>
          <w:tcPr>
            <w:tcW w:w="1219" w:type="dxa"/>
            <w:tcBorders>
              <w:top w:val="single" w:sz="4" w:space="0" w:color="auto"/>
              <w:left w:val="single" w:sz="4" w:space="0" w:color="auto"/>
              <w:bottom w:val="single" w:sz="4" w:space="0" w:color="auto"/>
            </w:tcBorders>
            <w:vAlign w:val="center"/>
          </w:tcPr>
          <w:p w:rsidR="00445DD6" w:rsidRDefault="00445DD6" w:rsidP="00C82EB9">
            <w:pPr>
              <w:spacing w:line="240" w:lineRule="auto"/>
              <w:ind w:firstLine="0"/>
              <w:jc w:val="center"/>
              <w:rPr>
                <w:sz w:val="20"/>
                <w:szCs w:val="20"/>
              </w:rPr>
            </w:pPr>
            <w:r>
              <w:rPr>
                <w:sz w:val="20"/>
                <w:szCs w:val="20"/>
              </w:rPr>
              <w:t>н/д</w:t>
            </w:r>
          </w:p>
        </w:tc>
        <w:tc>
          <w:tcPr>
            <w:tcW w:w="1219" w:type="dxa"/>
            <w:tcBorders>
              <w:top w:val="single" w:sz="4" w:space="0" w:color="auto"/>
              <w:left w:val="single" w:sz="4" w:space="0" w:color="auto"/>
              <w:bottom w:val="single" w:sz="4" w:space="0" w:color="auto"/>
            </w:tcBorders>
            <w:vAlign w:val="center"/>
          </w:tcPr>
          <w:p w:rsidR="00445DD6" w:rsidRDefault="00445DD6" w:rsidP="00C82EB9">
            <w:pPr>
              <w:pStyle w:val="aff0"/>
              <w:rPr>
                <w:szCs w:val="20"/>
              </w:rPr>
            </w:pPr>
            <w:r>
              <w:rPr>
                <w:szCs w:val="20"/>
              </w:rPr>
              <w:t>н/д</w:t>
            </w:r>
          </w:p>
        </w:tc>
      </w:tr>
      <w:tr w:rsidR="00445DD6" w:rsidRPr="00D55613" w:rsidTr="00445DD6">
        <w:tc>
          <w:tcPr>
            <w:tcW w:w="454" w:type="dxa"/>
            <w:tcBorders>
              <w:top w:val="single" w:sz="4" w:space="0" w:color="auto"/>
              <w:bottom w:val="single" w:sz="4" w:space="0" w:color="auto"/>
              <w:right w:val="single" w:sz="4" w:space="0" w:color="auto"/>
            </w:tcBorders>
            <w:tcMar>
              <w:left w:w="28" w:type="dxa"/>
              <w:right w:w="28" w:type="dxa"/>
            </w:tcMar>
            <w:vAlign w:val="center"/>
          </w:tcPr>
          <w:p w:rsidR="00445DD6" w:rsidRPr="00D55613" w:rsidRDefault="00445DD6" w:rsidP="00C82EB9">
            <w:pPr>
              <w:pStyle w:val="aff0"/>
              <w:rPr>
                <w:szCs w:val="20"/>
              </w:rPr>
            </w:pPr>
            <w:r>
              <w:rPr>
                <w:szCs w:val="20"/>
              </w:rPr>
              <w:t>7</w:t>
            </w:r>
          </w:p>
        </w:tc>
        <w:tc>
          <w:tcPr>
            <w:tcW w:w="311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45DD6" w:rsidRPr="00D55613" w:rsidRDefault="00445DD6" w:rsidP="009E29DA">
            <w:pPr>
              <w:pStyle w:val="aff0"/>
              <w:jc w:val="left"/>
              <w:rPr>
                <w:szCs w:val="20"/>
              </w:rPr>
            </w:pPr>
            <w:r>
              <w:rPr>
                <w:szCs w:val="20"/>
              </w:rPr>
              <w:t>АО «ВРК-2»</w:t>
            </w:r>
          </w:p>
        </w:tc>
        <w:tc>
          <w:tcPr>
            <w:tcW w:w="12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45DD6" w:rsidRPr="009305E7" w:rsidRDefault="00445DD6" w:rsidP="00787FCB">
            <w:pPr>
              <w:spacing w:line="240" w:lineRule="auto"/>
              <w:ind w:firstLine="0"/>
              <w:jc w:val="center"/>
              <w:rPr>
                <w:sz w:val="20"/>
                <w:szCs w:val="20"/>
              </w:rPr>
            </w:pPr>
            <w:r>
              <w:rPr>
                <w:sz w:val="20"/>
                <w:szCs w:val="20"/>
              </w:rPr>
              <w:t>1934,37</w:t>
            </w:r>
          </w:p>
        </w:tc>
        <w:tc>
          <w:tcPr>
            <w:tcW w:w="12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45DD6" w:rsidRPr="009305E7" w:rsidRDefault="00445DD6" w:rsidP="00787FCB">
            <w:pPr>
              <w:spacing w:line="240" w:lineRule="auto"/>
              <w:ind w:firstLine="0"/>
              <w:jc w:val="center"/>
              <w:rPr>
                <w:sz w:val="20"/>
                <w:szCs w:val="20"/>
              </w:rPr>
            </w:pPr>
            <w:r>
              <w:rPr>
                <w:sz w:val="20"/>
                <w:szCs w:val="20"/>
              </w:rPr>
              <w:t>2161,54</w:t>
            </w:r>
          </w:p>
        </w:tc>
        <w:tc>
          <w:tcPr>
            <w:tcW w:w="1219"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445DD6" w:rsidRPr="009305E7" w:rsidRDefault="00445DD6" w:rsidP="00787FCB">
            <w:pPr>
              <w:spacing w:line="240" w:lineRule="auto"/>
              <w:ind w:firstLine="0"/>
              <w:jc w:val="center"/>
              <w:rPr>
                <w:sz w:val="20"/>
                <w:szCs w:val="20"/>
              </w:rPr>
            </w:pPr>
            <w:r>
              <w:rPr>
                <w:sz w:val="20"/>
                <w:szCs w:val="20"/>
              </w:rPr>
              <w:t>2135,27</w:t>
            </w:r>
          </w:p>
        </w:tc>
        <w:tc>
          <w:tcPr>
            <w:tcW w:w="1219" w:type="dxa"/>
            <w:tcBorders>
              <w:top w:val="single" w:sz="4" w:space="0" w:color="auto"/>
              <w:left w:val="single" w:sz="4" w:space="0" w:color="auto"/>
              <w:bottom w:val="single" w:sz="4" w:space="0" w:color="auto"/>
            </w:tcBorders>
            <w:vAlign w:val="center"/>
          </w:tcPr>
          <w:p w:rsidR="00445DD6" w:rsidRDefault="00445DD6" w:rsidP="00445DD6">
            <w:pPr>
              <w:spacing w:line="240" w:lineRule="auto"/>
              <w:ind w:firstLine="0"/>
              <w:jc w:val="center"/>
              <w:rPr>
                <w:sz w:val="20"/>
                <w:szCs w:val="20"/>
              </w:rPr>
            </w:pPr>
            <w:r>
              <w:rPr>
                <w:sz w:val="20"/>
                <w:szCs w:val="20"/>
              </w:rPr>
              <w:t>н/д</w:t>
            </w:r>
          </w:p>
        </w:tc>
        <w:tc>
          <w:tcPr>
            <w:tcW w:w="1219" w:type="dxa"/>
            <w:tcBorders>
              <w:top w:val="single" w:sz="4" w:space="0" w:color="auto"/>
              <w:left w:val="single" w:sz="4" w:space="0" w:color="auto"/>
              <w:bottom w:val="single" w:sz="4" w:space="0" w:color="auto"/>
            </w:tcBorders>
            <w:vAlign w:val="center"/>
          </w:tcPr>
          <w:p w:rsidR="00445DD6" w:rsidRDefault="00445DD6" w:rsidP="00445DD6">
            <w:pPr>
              <w:spacing w:line="240" w:lineRule="auto"/>
              <w:ind w:firstLine="0"/>
              <w:jc w:val="center"/>
              <w:rPr>
                <w:sz w:val="20"/>
                <w:szCs w:val="20"/>
              </w:rPr>
            </w:pPr>
            <w:r>
              <w:rPr>
                <w:sz w:val="20"/>
                <w:szCs w:val="20"/>
              </w:rPr>
              <w:t>-</w:t>
            </w:r>
          </w:p>
        </w:tc>
      </w:tr>
      <w:tr w:rsidR="00445DD6" w:rsidRPr="00D55613" w:rsidTr="00445DD6">
        <w:tc>
          <w:tcPr>
            <w:tcW w:w="454" w:type="dxa"/>
            <w:tcBorders>
              <w:top w:val="single" w:sz="4" w:space="0" w:color="auto"/>
              <w:bottom w:val="single" w:sz="4" w:space="0" w:color="auto"/>
              <w:right w:val="single" w:sz="4" w:space="0" w:color="auto"/>
            </w:tcBorders>
            <w:tcMar>
              <w:left w:w="28" w:type="dxa"/>
              <w:right w:w="28" w:type="dxa"/>
            </w:tcMar>
            <w:vAlign w:val="center"/>
          </w:tcPr>
          <w:p w:rsidR="00445DD6" w:rsidRDefault="00445DD6" w:rsidP="00C82EB9">
            <w:pPr>
              <w:pStyle w:val="aff0"/>
              <w:rPr>
                <w:szCs w:val="20"/>
              </w:rPr>
            </w:pPr>
            <w:r>
              <w:rPr>
                <w:szCs w:val="20"/>
              </w:rPr>
              <w:t>8</w:t>
            </w:r>
          </w:p>
        </w:tc>
        <w:tc>
          <w:tcPr>
            <w:tcW w:w="311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45DD6" w:rsidRDefault="00445DD6" w:rsidP="009E29DA">
            <w:pPr>
              <w:pStyle w:val="aff0"/>
              <w:jc w:val="left"/>
              <w:rPr>
                <w:szCs w:val="20"/>
              </w:rPr>
            </w:pPr>
            <w:r>
              <w:rPr>
                <w:szCs w:val="20"/>
              </w:rPr>
              <w:t>ООО «Коношский хлебозавод»</w:t>
            </w:r>
          </w:p>
        </w:tc>
        <w:tc>
          <w:tcPr>
            <w:tcW w:w="12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45DD6" w:rsidRDefault="00445DD6" w:rsidP="009326C2">
            <w:pPr>
              <w:pStyle w:val="aff0"/>
              <w:rPr>
                <w:szCs w:val="20"/>
              </w:rPr>
            </w:pPr>
            <w:r>
              <w:rPr>
                <w:szCs w:val="20"/>
              </w:rPr>
              <w:t>н/д</w:t>
            </w:r>
          </w:p>
        </w:tc>
        <w:tc>
          <w:tcPr>
            <w:tcW w:w="12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45DD6" w:rsidRDefault="00445DD6" w:rsidP="009326C2">
            <w:pPr>
              <w:spacing w:line="240" w:lineRule="auto"/>
              <w:ind w:firstLine="0"/>
              <w:jc w:val="center"/>
              <w:rPr>
                <w:sz w:val="20"/>
                <w:szCs w:val="20"/>
              </w:rPr>
            </w:pPr>
            <w:r>
              <w:rPr>
                <w:sz w:val="20"/>
                <w:szCs w:val="20"/>
              </w:rPr>
              <w:t>н/д</w:t>
            </w:r>
          </w:p>
        </w:tc>
        <w:tc>
          <w:tcPr>
            <w:tcW w:w="1219"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445DD6" w:rsidRDefault="00445DD6" w:rsidP="009326C2">
            <w:pPr>
              <w:pStyle w:val="aff0"/>
              <w:rPr>
                <w:szCs w:val="20"/>
              </w:rPr>
            </w:pPr>
            <w:r>
              <w:rPr>
                <w:szCs w:val="20"/>
              </w:rPr>
              <w:t>н/д</w:t>
            </w:r>
          </w:p>
        </w:tc>
        <w:tc>
          <w:tcPr>
            <w:tcW w:w="1219" w:type="dxa"/>
            <w:tcBorders>
              <w:top w:val="single" w:sz="4" w:space="0" w:color="auto"/>
              <w:left w:val="single" w:sz="4" w:space="0" w:color="auto"/>
              <w:bottom w:val="single" w:sz="4" w:space="0" w:color="auto"/>
            </w:tcBorders>
            <w:vAlign w:val="center"/>
          </w:tcPr>
          <w:p w:rsidR="00445DD6" w:rsidRDefault="00445DD6" w:rsidP="00C82EB9">
            <w:pPr>
              <w:spacing w:line="240" w:lineRule="auto"/>
              <w:ind w:firstLine="0"/>
              <w:jc w:val="center"/>
              <w:rPr>
                <w:sz w:val="20"/>
                <w:szCs w:val="20"/>
              </w:rPr>
            </w:pPr>
            <w:r>
              <w:rPr>
                <w:sz w:val="20"/>
                <w:szCs w:val="20"/>
              </w:rPr>
              <w:t>н/д</w:t>
            </w:r>
          </w:p>
        </w:tc>
        <w:tc>
          <w:tcPr>
            <w:tcW w:w="1219" w:type="dxa"/>
            <w:tcBorders>
              <w:top w:val="single" w:sz="4" w:space="0" w:color="auto"/>
              <w:left w:val="single" w:sz="4" w:space="0" w:color="auto"/>
              <w:bottom w:val="single" w:sz="4" w:space="0" w:color="auto"/>
            </w:tcBorders>
            <w:vAlign w:val="center"/>
          </w:tcPr>
          <w:p w:rsidR="00445DD6" w:rsidRDefault="00445DD6" w:rsidP="00C82EB9">
            <w:pPr>
              <w:pStyle w:val="aff0"/>
              <w:rPr>
                <w:szCs w:val="20"/>
              </w:rPr>
            </w:pPr>
            <w:r>
              <w:rPr>
                <w:szCs w:val="20"/>
              </w:rPr>
              <w:t>н/д</w:t>
            </w:r>
          </w:p>
        </w:tc>
      </w:tr>
    </w:tbl>
    <w:p w:rsidR="00D55613" w:rsidRDefault="00D55613" w:rsidP="00CD04E1">
      <w:pPr>
        <w:ind w:left="709" w:firstLine="0"/>
      </w:pPr>
    </w:p>
    <w:p w:rsidR="00CD04E1" w:rsidRPr="00CD04E1" w:rsidRDefault="00CD04E1" w:rsidP="00CD04E1">
      <w:pPr>
        <w:ind w:left="709" w:firstLine="0"/>
        <w:jc w:val="right"/>
      </w:pPr>
      <w:r>
        <w:t>Таблица 1.11.2</w:t>
      </w:r>
    </w:p>
    <w:p w:rsidR="007B0B35" w:rsidRPr="007B0B35" w:rsidRDefault="007B0B35" w:rsidP="009E29DA">
      <w:pPr>
        <w:ind w:firstLine="0"/>
        <w:jc w:val="center"/>
      </w:pPr>
      <w:bookmarkStart w:id="475" w:name="sub_10206"/>
      <w:bookmarkStart w:id="476" w:name="_Toc8041219"/>
      <w:bookmarkStart w:id="477" w:name="sub_1492"/>
      <w:bookmarkEnd w:id="473"/>
      <w:r w:rsidRPr="007B0B35">
        <w:t xml:space="preserve">Тарифы на горячую воду для потребителей в открытых системах теплоснабжения (горячего водоснабжения) (с НДС), </w:t>
      </w:r>
      <w:bookmarkEnd w:id="475"/>
      <w:r w:rsidRPr="007B0B35">
        <w:t>руб./м</w:t>
      </w:r>
      <w:r w:rsidRPr="007B0B35">
        <w:rPr>
          <w:vertAlign w:val="superscript"/>
        </w:rPr>
        <w:t>3</w:t>
      </w:r>
    </w:p>
    <w:tbl>
      <w:tblPr>
        <w:tblW w:w="9639" w:type="dxa"/>
        <w:tblInd w:w="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3119"/>
        <w:gridCol w:w="1190"/>
        <w:gridCol w:w="1191"/>
        <w:gridCol w:w="1190"/>
        <w:gridCol w:w="1191"/>
        <w:gridCol w:w="1191"/>
      </w:tblGrid>
      <w:tr w:rsidR="00445DD6" w:rsidRPr="00591EF3" w:rsidTr="009E29DA">
        <w:trPr>
          <w:tblHeader/>
        </w:trPr>
        <w:tc>
          <w:tcPr>
            <w:tcW w:w="567" w:type="dxa"/>
            <w:tcBorders>
              <w:top w:val="single" w:sz="4" w:space="0" w:color="auto"/>
              <w:bottom w:val="single" w:sz="4" w:space="0" w:color="auto"/>
              <w:right w:val="single" w:sz="4" w:space="0" w:color="auto"/>
            </w:tcBorders>
            <w:tcMar>
              <w:left w:w="28" w:type="dxa"/>
              <w:right w:w="28" w:type="dxa"/>
            </w:tcMar>
            <w:vAlign w:val="center"/>
          </w:tcPr>
          <w:p w:rsidR="00445DD6" w:rsidRPr="00591EF3" w:rsidRDefault="00445DD6" w:rsidP="009E29DA">
            <w:pPr>
              <w:keepNext/>
              <w:spacing w:line="240" w:lineRule="auto"/>
              <w:ind w:firstLine="0"/>
              <w:jc w:val="center"/>
              <w:rPr>
                <w:b/>
                <w:sz w:val="20"/>
                <w:szCs w:val="20"/>
              </w:rPr>
            </w:pPr>
            <w:r w:rsidRPr="00591EF3">
              <w:rPr>
                <w:b/>
                <w:sz w:val="20"/>
                <w:szCs w:val="20"/>
              </w:rPr>
              <w:t>№ п/п</w:t>
            </w:r>
          </w:p>
        </w:tc>
        <w:tc>
          <w:tcPr>
            <w:tcW w:w="31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45DD6" w:rsidRPr="00591EF3" w:rsidRDefault="00445DD6" w:rsidP="009E29DA">
            <w:pPr>
              <w:keepNext/>
              <w:spacing w:line="240" w:lineRule="auto"/>
              <w:ind w:firstLine="0"/>
              <w:jc w:val="center"/>
              <w:rPr>
                <w:b/>
                <w:sz w:val="20"/>
                <w:szCs w:val="20"/>
              </w:rPr>
            </w:pPr>
            <w:r w:rsidRPr="00591EF3">
              <w:rPr>
                <w:b/>
                <w:sz w:val="20"/>
                <w:szCs w:val="20"/>
              </w:rPr>
              <w:t>Наименование снабжающей (теплосетевой) организации</w:t>
            </w:r>
          </w:p>
        </w:tc>
        <w:tc>
          <w:tcPr>
            <w:tcW w:w="11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45DD6" w:rsidRPr="00591EF3" w:rsidRDefault="00445DD6" w:rsidP="00C82EB9">
            <w:pPr>
              <w:keepNext/>
              <w:spacing w:line="240" w:lineRule="auto"/>
              <w:ind w:firstLine="0"/>
              <w:jc w:val="center"/>
              <w:rPr>
                <w:b/>
                <w:sz w:val="20"/>
                <w:szCs w:val="20"/>
              </w:rPr>
            </w:pPr>
            <w:r w:rsidRPr="00591EF3">
              <w:rPr>
                <w:b/>
                <w:sz w:val="20"/>
                <w:szCs w:val="20"/>
              </w:rPr>
              <w:t>2018</w:t>
            </w:r>
          </w:p>
        </w:tc>
        <w:tc>
          <w:tcPr>
            <w:tcW w:w="11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45DD6" w:rsidRPr="00591EF3" w:rsidRDefault="00445DD6" w:rsidP="00C82EB9">
            <w:pPr>
              <w:keepNext/>
              <w:spacing w:line="240" w:lineRule="auto"/>
              <w:ind w:firstLine="0"/>
              <w:jc w:val="center"/>
              <w:rPr>
                <w:b/>
                <w:sz w:val="20"/>
                <w:szCs w:val="20"/>
              </w:rPr>
            </w:pPr>
            <w:r w:rsidRPr="00591EF3">
              <w:rPr>
                <w:b/>
                <w:sz w:val="20"/>
                <w:szCs w:val="20"/>
              </w:rPr>
              <w:t>2019</w:t>
            </w:r>
          </w:p>
        </w:tc>
        <w:tc>
          <w:tcPr>
            <w:tcW w:w="11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45DD6" w:rsidRPr="00591EF3" w:rsidRDefault="00445DD6" w:rsidP="00C82EB9">
            <w:pPr>
              <w:keepNext/>
              <w:spacing w:line="240" w:lineRule="auto"/>
              <w:ind w:firstLine="0"/>
              <w:jc w:val="center"/>
              <w:rPr>
                <w:b/>
                <w:sz w:val="20"/>
                <w:szCs w:val="20"/>
              </w:rPr>
            </w:pPr>
            <w:r w:rsidRPr="00591EF3">
              <w:rPr>
                <w:b/>
                <w:sz w:val="20"/>
                <w:szCs w:val="20"/>
              </w:rPr>
              <w:t>20</w:t>
            </w:r>
            <w:r>
              <w:rPr>
                <w:b/>
                <w:sz w:val="20"/>
                <w:szCs w:val="20"/>
              </w:rPr>
              <w:t>20</w:t>
            </w:r>
          </w:p>
        </w:tc>
        <w:tc>
          <w:tcPr>
            <w:tcW w:w="11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45DD6" w:rsidRPr="00591EF3" w:rsidRDefault="00445DD6" w:rsidP="009326C2">
            <w:pPr>
              <w:keepNext/>
              <w:spacing w:line="240" w:lineRule="auto"/>
              <w:ind w:firstLine="0"/>
              <w:jc w:val="center"/>
              <w:rPr>
                <w:b/>
                <w:sz w:val="20"/>
                <w:szCs w:val="20"/>
              </w:rPr>
            </w:pPr>
            <w:r>
              <w:rPr>
                <w:b/>
                <w:sz w:val="20"/>
                <w:szCs w:val="20"/>
              </w:rPr>
              <w:t>2021</w:t>
            </w:r>
          </w:p>
        </w:tc>
        <w:tc>
          <w:tcPr>
            <w:tcW w:w="1191" w:type="dxa"/>
            <w:tcBorders>
              <w:top w:val="single" w:sz="4" w:space="0" w:color="auto"/>
              <w:left w:val="single" w:sz="4" w:space="0" w:color="auto"/>
              <w:bottom w:val="single" w:sz="4" w:space="0" w:color="auto"/>
            </w:tcBorders>
            <w:tcMar>
              <w:left w:w="28" w:type="dxa"/>
              <w:right w:w="28" w:type="dxa"/>
            </w:tcMar>
            <w:vAlign w:val="center"/>
          </w:tcPr>
          <w:p w:rsidR="00445DD6" w:rsidRPr="00591EF3" w:rsidRDefault="00445DD6" w:rsidP="00787FCB">
            <w:pPr>
              <w:keepNext/>
              <w:spacing w:line="240" w:lineRule="auto"/>
              <w:ind w:firstLine="0"/>
              <w:jc w:val="center"/>
              <w:rPr>
                <w:b/>
                <w:sz w:val="20"/>
                <w:szCs w:val="20"/>
              </w:rPr>
            </w:pPr>
            <w:r>
              <w:rPr>
                <w:b/>
                <w:sz w:val="20"/>
                <w:szCs w:val="20"/>
              </w:rPr>
              <w:t>2022</w:t>
            </w:r>
          </w:p>
        </w:tc>
      </w:tr>
      <w:tr w:rsidR="00445DD6" w:rsidRPr="00591EF3" w:rsidTr="00787FCB">
        <w:tc>
          <w:tcPr>
            <w:tcW w:w="567" w:type="dxa"/>
            <w:tcBorders>
              <w:top w:val="single" w:sz="4" w:space="0" w:color="auto"/>
              <w:bottom w:val="single" w:sz="4" w:space="0" w:color="auto"/>
              <w:right w:val="single" w:sz="4" w:space="0" w:color="auto"/>
            </w:tcBorders>
            <w:tcMar>
              <w:left w:w="28" w:type="dxa"/>
              <w:right w:w="28" w:type="dxa"/>
            </w:tcMar>
            <w:vAlign w:val="center"/>
          </w:tcPr>
          <w:p w:rsidR="00445DD6" w:rsidRPr="00591EF3" w:rsidRDefault="00445DD6" w:rsidP="009E29DA">
            <w:pPr>
              <w:spacing w:line="240" w:lineRule="auto"/>
              <w:ind w:firstLine="0"/>
              <w:jc w:val="center"/>
              <w:rPr>
                <w:sz w:val="20"/>
                <w:szCs w:val="20"/>
              </w:rPr>
            </w:pPr>
            <w:r w:rsidRPr="00591EF3">
              <w:rPr>
                <w:sz w:val="20"/>
                <w:szCs w:val="20"/>
              </w:rPr>
              <w:t>1</w:t>
            </w:r>
          </w:p>
        </w:tc>
        <w:tc>
          <w:tcPr>
            <w:tcW w:w="31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45DD6" w:rsidRPr="00787FCB" w:rsidRDefault="00445DD6" w:rsidP="00787FCB">
            <w:pPr>
              <w:spacing w:line="240" w:lineRule="auto"/>
              <w:ind w:firstLine="0"/>
              <w:jc w:val="left"/>
              <w:rPr>
                <w:sz w:val="20"/>
                <w:szCs w:val="20"/>
              </w:rPr>
            </w:pPr>
            <w:r w:rsidRPr="00787FCB">
              <w:rPr>
                <w:sz w:val="20"/>
                <w:szCs w:val="20"/>
              </w:rPr>
              <w:t>МУП «Жилкомсервис»</w:t>
            </w:r>
          </w:p>
        </w:tc>
        <w:tc>
          <w:tcPr>
            <w:tcW w:w="11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45DD6" w:rsidRPr="00787FCB" w:rsidRDefault="00445DD6" w:rsidP="00C82EB9">
            <w:pPr>
              <w:spacing w:line="240" w:lineRule="auto"/>
              <w:ind w:firstLine="0"/>
              <w:jc w:val="center"/>
              <w:rPr>
                <w:sz w:val="20"/>
                <w:szCs w:val="20"/>
              </w:rPr>
            </w:pPr>
            <w:r w:rsidRPr="00787FCB">
              <w:rPr>
                <w:sz w:val="20"/>
                <w:szCs w:val="20"/>
              </w:rPr>
              <w:t>204,23</w:t>
            </w:r>
          </w:p>
        </w:tc>
        <w:tc>
          <w:tcPr>
            <w:tcW w:w="11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45DD6" w:rsidRPr="00787FCB" w:rsidRDefault="00445DD6" w:rsidP="00C82EB9">
            <w:pPr>
              <w:spacing w:line="240" w:lineRule="auto"/>
              <w:ind w:firstLine="0"/>
              <w:jc w:val="center"/>
              <w:rPr>
                <w:sz w:val="20"/>
                <w:szCs w:val="20"/>
              </w:rPr>
            </w:pPr>
            <w:r w:rsidRPr="00787FCB">
              <w:rPr>
                <w:sz w:val="20"/>
                <w:szCs w:val="20"/>
              </w:rPr>
              <w:t>226,536</w:t>
            </w:r>
          </w:p>
        </w:tc>
        <w:tc>
          <w:tcPr>
            <w:tcW w:w="11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45DD6" w:rsidRPr="00787FCB" w:rsidRDefault="00445DD6" w:rsidP="00C82EB9">
            <w:pPr>
              <w:spacing w:line="240" w:lineRule="auto"/>
              <w:ind w:firstLine="0"/>
              <w:jc w:val="center"/>
              <w:rPr>
                <w:sz w:val="20"/>
                <w:szCs w:val="20"/>
              </w:rPr>
            </w:pPr>
            <w:r w:rsidRPr="00787FCB">
              <w:rPr>
                <w:sz w:val="20"/>
                <w:szCs w:val="20"/>
              </w:rPr>
              <w:t>263,13</w:t>
            </w:r>
          </w:p>
        </w:tc>
        <w:tc>
          <w:tcPr>
            <w:tcW w:w="11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45DD6" w:rsidRPr="00787FCB" w:rsidRDefault="00445DD6" w:rsidP="00787FCB">
            <w:pPr>
              <w:spacing w:line="240" w:lineRule="auto"/>
              <w:ind w:firstLine="0"/>
              <w:jc w:val="center"/>
              <w:rPr>
                <w:sz w:val="20"/>
                <w:szCs w:val="20"/>
              </w:rPr>
            </w:pPr>
            <w:r>
              <w:rPr>
                <w:sz w:val="20"/>
                <w:szCs w:val="20"/>
              </w:rPr>
              <w:t>-</w:t>
            </w:r>
          </w:p>
        </w:tc>
        <w:tc>
          <w:tcPr>
            <w:tcW w:w="1191"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445DD6" w:rsidRPr="00787FCB" w:rsidRDefault="00445DD6" w:rsidP="00787FCB">
            <w:pPr>
              <w:spacing w:line="240" w:lineRule="auto"/>
              <w:ind w:firstLine="0"/>
              <w:jc w:val="center"/>
              <w:rPr>
                <w:sz w:val="20"/>
                <w:szCs w:val="20"/>
              </w:rPr>
            </w:pPr>
            <w:r>
              <w:rPr>
                <w:sz w:val="20"/>
                <w:szCs w:val="20"/>
              </w:rPr>
              <w:t>-</w:t>
            </w:r>
          </w:p>
        </w:tc>
      </w:tr>
      <w:tr w:rsidR="00445DD6" w:rsidRPr="00591EF3" w:rsidTr="00445DD6">
        <w:tc>
          <w:tcPr>
            <w:tcW w:w="567" w:type="dxa"/>
            <w:tcBorders>
              <w:top w:val="single" w:sz="4" w:space="0" w:color="auto"/>
              <w:bottom w:val="single" w:sz="4" w:space="0" w:color="auto"/>
              <w:right w:val="single" w:sz="4" w:space="0" w:color="auto"/>
            </w:tcBorders>
            <w:tcMar>
              <w:left w:w="28" w:type="dxa"/>
              <w:right w:w="28" w:type="dxa"/>
            </w:tcMar>
            <w:vAlign w:val="center"/>
          </w:tcPr>
          <w:p w:rsidR="00445DD6" w:rsidRPr="00591EF3" w:rsidRDefault="00445DD6" w:rsidP="009E29DA">
            <w:pPr>
              <w:spacing w:line="240" w:lineRule="auto"/>
              <w:ind w:firstLine="0"/>
              <w:jc w:val="center"/>
              <w:rPr>
                <w:sz w:val="20"/>
                <w:szCs w:val="20"/>
              </w:rPr>
            </w:pPr>
            <w:r w:rsidRPr="00591EF3">
              <w:rPr>
                <w:sz w:val="20"/>
                <w:szCs w:val="20"/>
              </w:rPr>
              <w:t>2</w:t>
            </w:r>
          </w:p>
        </w:tc>
        <w:tc>
          <w:tcPr>
            <w:tcW w:w="31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45DD6" w:rsidRPr="00591EF3" w:rsidRDefault="00445DD6" w:rsidP="00445DD6">
            <w:pPr>
              <w:pStyle w:val="aff0"/>
              <w:jc w:val="left"/>
            </w:pPr>
            <w:r>
              <w:t>ООО «ТеплоХолдинг Коноша»</w:t>
            </w:r>
          </w:p>
        </w:tc>
        <w:tc>
          <w:tcPr>
            <w:tcW w:w="11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45DD6" w:rsidRPr="00591EF3" w:rsidRDefault="00445DD6" w:rsidP="00445DD6">
            <w:pPr>
              <w:pStyle w:val="aff0"/>
            </w:pPr>
            <w:r>
              <w:t>-</w:t>
            </w:r>
          </w:p>
        </w:tc>
        <w:tc>
          <w:tcPr>
            <w:tcW w:w="11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45DD6" w:rsidRPr="00591EF3" w:rsidRDefault="00445DD6" w:rsidP="00445DD6">
            <w:pPr>
              <w:pStyle w:val="aff0"/>
            </w:pPr>
            <w:r>
              <w:t>-</w:t>
            </w:r>
          </w:p>
        </w:tc>
        <w:tc>
          <w:tcPr>
            <w:tcW w:w="119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45DD6" w:rsidRPr="00591EF3" w:rsidRDefault="00445DD6" w:rsidP="00445DD6">
            <w:pPr>
              <w:pStyle w:val="aff0"/>
            </w:pPr>
            <w:r>
              <w:t>-</w:t>
            </w:r>
          </w:p>
        </w:tc>
        <w:tc>
          <w:tcPr>
            <w:tcW w:w="11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445DD6" w:rsidRPr="00591EF3" w:rsidRDefault="00445DD6" w:rsidP="00445DD6">
            <w:pPr>
              <w:pStyle w:val="aff0"/>
            </w:pPr>
            <w:r>
              <w:t>54,24</w:t>
            </w:r>
          </w:p>
        </w:tc>
        <w:tc>
          <w:tcPr>
            <w:tcW w:w="1191"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445DD6" w:rsidRPr="00591EF3" w:rsidRDefault="00445DD6" w:rsidP="00445DD6">
            <w:pPr>
              <w:pStyle w:val="aff0"/>
            </w:pPr>
            <w:r>
              <w:t>51,82</w:t>
            </w:r>
          </w:p>
        </w:tc>
      </w:tr>
    </w:tbl>
    <w:p w:rsidR="007B0B35" w:rsidRDefault="007B0B35" w:rsidP="007B0B35"/>
    <w:p w:rsidR="002F4942" w:rsidRPr="005D3DA2" w:rsidRDefault="002F4942" w:rsidP="002E4E95">
      <w:pPr>
        <w:pStyle w:val="3"/>
        <w:rPr>
          <w:i/>
        </w:rPr>
      </w:pPr>
      <w:bookmarkStart w:id="478" w:name="_Toc131463439"/>
      <w:r w:rsidRPr="005D3DA2">
        <w:rPr>
          <w:i/>
        </w:rPr>
        <w:t>б) описание структуры цен (тарифов), установленных на момент разработки схемы теплоснабжения</w:t>
      </w:r>
      <w:bookmarkEnd w:id="476"/>
      <w:bookmarkEnd w:id="478"/>
    </w:p>
    <w:p w:rsidR="002F4942" w:rsidRPr="005D3DA2" w:rsidRDefault="002F4942" w:rsidP="002E4E95">
      <w:r w:rsidRPr="005D3DA2">
        <w:t>Для утверждения тарифа на тепловую энергию производится экспертная оценка</w:t>
      </w:r>
      <w:r w:rsidR="00CD04E1">
        <w:t xml:space="preserve"> </w:t>
      </w:r>
      <w:r w:rsidRPr="005D3DA2">
        <w:t>предложений об установлении тарифа на тепловую энергию, в которую входят такие</w:t>
      </w:r>
      <w:r w:rsidR="00CD04E1">
        <w:t xml:space="preserve"> </w:t>
      </w:r>
      <w:r w:rsidRPr="005D3DA2">
        <w:t>показатели как: выработка тепловой энергии, собственные нужды котельной, потери</w:t>
      </w:r>
      <w:r w:rsidR="00CD04E1">
        <w:t xml:space="preserve"> </w:t>
      </w:r>
      <w:r w:rsidRPr="005D3DA2">
        <w:t>тепловой энергии, отпуск тепловой энергии, закупка моторного топлива, прочих материалов</w:t>
      </w:r>
      <w:r w:rsidR="00CD04E1">
        <w:t xml:space="preserve"> </w:t>
      </w:r>
      <w:r w:rsidRPr="005D3DA2">
        <w:t>на нужды предприятия, плата за электроэнергию, холодное водоснабжение, топливо, оплата труда</w:t>
      </w:r>
      <w:r w:rsidR="00CD04E1">
        <w:t xml:space="preserve"> </w:t>
      </w:r>
      <w:r w:rsidRPr="005D3DA2">
        <w:t>работникам предприятия, арендные расходы и налоговые сборы и прочее.</w:t>
      </w:r>
    </w:p>
    <w:p w:rsidR="00CD04E1" w:rsidRDefault="002F4942" w:rsidP="00CD04E1">
      <w:r w:rsidRPr="005D3DA2">
        <w:t xml:space="preserve">На основании вышеперечисленного формируется цена тарифа на тепловую энергию, которая проходит слушания и защиту в </w:t>
      </w:r>
      <w:r w:rsidR="00B80E44">
        <w:t>Агентстве по тарифам и ценам в Архангельской области</w:t>
      </w:r>
      <w:r w:rsidR="00CD04E1">
        <w:t>.</w:t>
      </w:r>
    </w:p>
    <w:p w:rsidR="002F4942" w:rsidRPr="005D3DA2" w:rsidRDefault="002F4942" w:rsidP="002E4E95">
      <w:pPr>
        <w:pStyle w:val="3"/>
        <w:rPr>
          <w:i/>
        </w:rPr>
      </w:pPr>
      <w:bookmarkStart w:id="479" w:name="_Toc8041220"/>
      <w:bookmarkStart w:id="480" w:name="_Toc131463440"/>
      <w:bookmarkStart w:id="481" w:name="sub_1493"/>
      <w:bookmarkEnd w:id="477"/>
      <w:r w:rsidRPr="005D3DA2">
        <w:rPr>
          <w:i/>
        </w:rPr>
        <w:t>в) описание платы за подключение к системе теплоснабжения</w:t>
      </w:r>
      <w:bookmarkEnd w:id="479"/>
      <w:bookmarkEnd w:id="480"/>
    </w:p>
    <w:p w:rsidR="002F4942" w:rsidRPr="005D3DA2" w:rsidRDefault="002F4942" w:rsidP="002E4E95">
      <w:r w:rsidRPr="005D3DA2">
        <w:t xml:space="preserve">В настоящее время потребители тепловой энергии МО </w:t>
      </w:r>
      <w:r w:rsidR="00B80E44">
        <w:t>«Коношское»</w:t>
      </w:r>
      <w:r w:rsidRPr="005D3DA2">
        <w:t xml:space="preserve"> приобретают тепловую энергию у теплоснабжающих организаций по заключенным договорам на теплоснабжение. В соответствии с требованиями Федерального Закона Российской Федерации от 27.07.2010 №190-ФЗ «О теплоснабжении»:</w:t>
      </w:r>
    </w:p>
    <w:p w:rsidR="002F4942" w:rsidRPr="005D3DA2" w:rsidRDefault="002F4942" w:rsidP="002E4E95">
      <w:r w:rsidRPr="005D3DA2">
        <w:t>«- потребители тепловой энергии, в том числе застройщики, планирующие подключение к системе теплоснабжения, заключают договоры о подключении к</w:t>
      </w:r>
      <w:r w:rsidR="00CD04E1">
        <w:t xml:space="preserve"> </w:t>
      </w:r>
      <w:r w:rsidRPr="005D3DA2">
        <w:t>системе теплоснабжения и вносят плату за подключение к системе теплоснабжения...»</w:t>
      </w:r>
    </w:p>
    <w:p w:rsidR="002F4942" w:rsidRDefault="002F4942" w:rsidP="002E4E95">
      <w:r w:rsidRPr="005D3DA2">
        <w:t>Порядок подключения к системам теплоснабжения установлен «Правилами подключения к системам теплоснабжения», утвержденными Постановлением Правительства Российской Федерации от 16.04.2012 №307 «О порядке подключения к системам теплоснабжения и о внесении изменений в некоторые акты Правительства Российской Федерации».</w:t>
      </w:r>
    </w:p>
    <w:p w:rsidR="00B80E44" w:rsidRDefault="00B80E44" w:rsidP="00B80E44">
      <w:r>
        <w:t>Плата за подключение к системе теплоснабжения и поступления денежных средств от осуществления указанной деятельности отсутствуют.</w:t>
      </w:r>
    </w:p>
    <w:p w:rsidR="002F4942" w:rsidRPr="005D3DA2" w:rsidRDefault="002F4942" w:rsidP="002E4E95">
      <w:pPr>
        <w:pStyle w:val="3"/>
        <w:rPr>
          <w:i/>
        </w:rPr>
      </w:pPr>
      <w:bookmarkStart w:id="482" w:name="_Toc8041221"/>
      <w:bookmarkStart w:id="483" w:name="_Toc131463441"/>
      <w:bookmarkStart w:id="484" w:name="sub_1494"/>
      <w:bookmarkEnd w:id="481"/>
      <w:r w:rsidRPr="005D3DA2">
        <w:rPr>
          <w:i/>
        </w:rPr>
        <w:lastRenderedPageBreak/>
        <w:t>г) описание платы за услуги по поддержанию резервной тепловой мощности, в том числе для социально значимых категорий потребителей</w:t>
      </w:r>
      <w:bookmarkEnd w:id="482"/>
      <w:bookmarkEnd w:id="483"/>
    </w:p>
    <w:bookmarkEnd w:id="484"/>
    <w:p w:rsidR="002F4942" w:rsidRPr="005D3DA2" w:rsidRDefault="002F4942" w:rsidP="002E4E95">
      <w:r w:rsidRPr="005D3DA2">
        <w:rPr>
          <w:lang w:bidi="ru-RU"/>
        </w:rPr>
        <w:t>В соответствии с требованиями Федерального Закона Российской Федерации от №190-ФЗ «О теплоснабжении»:</w:t>
      </w:r>
    </w:p>
    <w:p w:rsidR="002F4942" w:rsidRPr="005D3DA2" w:rsidRDefault="002F4942" w:rsidP="002E4E95">
      <w:pPr>
        <w:rPr>
          <w:lang w:bidi="ru-RU"/>
        </w:rPr>
      </w:pPr>
      <w:r w:rsidRPr="005D3DA2">
        <w:rPr>
          <w:lang w:bidi="ru-RU"/>
        </w:rPr>
        <w:t>«-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rsidR="002F4942" w:rsidRDefault="002F4942" w:rsidP="002E4E95">
      <w:r w:rsidRPr="005D3DA2">
        <w:t>В соответствии с п. 2 статьи 16 ФЗ от 27.07.2010 № 190-ФЗ «О теплоснабжении» 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 Размер платы за услуги по поддержанию резервной тепловой мощности устанавливается договорными параметрами.</w:t>
      </w:r>
    </w:p>
    <w:p w:rsidR="00B80E44" w:rsidRDefault="00B80E44" w:rsidP="00B80E44">
      <w:r>
        <w:t>Плата за услуги по поддержанию резервной тепловой мощности, в том числе для социально значимых категорий потребителей отсутствует.</w:t>
      </w:r>
    </w:p>
    <w:p w:rsidR="002F4942" w:rsidRPr="005D3DA2" w:rsidRDefault="002F4942" w:rsidP="00EC702E">
      <w:pPr>
        <w:pStyle w:val="3"/>
        <w:rPr>
          <w:i/>
        </w:rPr>
      </w:pPr>
      <w:bookmarkStart w:id="485" w:name="_Toc8041222"/>
      <w:bookmarkStart w:id="486" w:name="_Toc131463442"/>
      <w:r w:rsidRPr="005D3DA2">
        <w:rPr>
          <w:i/>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485"/>
      <w:bookmarkEnd w:id="486"/>
    </w:p>
    <w:p w:rsidR="002F4942" w:rsidRPr="005D3DA2" w:rsidRDefault="002F4942" w:rsidP="00B80E44">
      <w:r w:rsidRPr="005D3DA2">
        <w:t>Ценовые зоны на территории МО «</w:t>
      </w:r>
      <w:r w:rsidR="00B80E44">
        <w:t>Коношское</w:t>
      </w:r>
      <w:r w:rsidRPr="005D3DA2">
        <w:t>» отсутствуют.</w:t>
      </w:r>
    </w:p>
    <w:p w:rsidR="002F4942" w:rsidRPr="005D3DA2" w:rsidRDefault="002F4942" w:rsidP="00EC702E">
      <w:pPr>
        <w:pStyle w:val="3"/>
        <w:rPr>
          <w:i/>
        </w:rPr>
      </w:pPr>
      <w:bookmarkStart w:id="487" w:name="_Toc8041223"/>
      <w:bookmarkStart w:id="488" w:name="_Toc131463443"/>
      <w:r w:rsidRPr="005D3DA2">
        <w:rPr>
          <w:i/>
        </w:rPr>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487"/>
      <w:bookmarkEnd w:id="488"/>
    </w:p>
    <w:p w:rsidR="00B80E44" w:rsidRDefault="00B80E44" w:rsidP="00B80E44">
      <w:bookmarkStart w:id="489" w:name="_Toc8041224"/>
      <w:bookmarkStart w:id="490" w:name="sub_126"/>
      <w:bookmarkEnd w:id="470"/>
      <w:r w:rsidRPr="005D3DA2">
        <w:t>Ценовые зоны на территории МО «</w:t>
      </w:r>
      <w:r>
        <w:t>Коношское</w:t>
      </w:r>
      <w:r w:rsidRPr="005D3DA2">
        <w:t>» отсутствуют.</w:t>
      </w:r>
    </w:p>
    <w:p w:rsidR="008F1357" w:rsidRDefault="008F1357" w:rsidP="00B80E44"/>
    <w:p w:rsidR="008F1357" w:rsidRPr="008F1357" w:rsidRDefault="008F1357" w:rsidP="008F1357">
      <w:pPr>
        <w:pStyle w:val="2"/>
      </w:pPr>
      <w:bookmarkStart w:id="491" w:name="_Toc46138423"/>
      <w:bookmarkStart w:id="492" w:name="_Toc66374172"/>
      <w:bookmarkStart w:id="493" w:name="_Toc131463444"/>
      <w:r w:rsidRPr="008F1357">
        <w:t>Часть 12 "Экологическая безопасность теплоснабжения</w:t>
      </w:r>
      <w:bookmarkEnd w:id="491"/>
      <w:r w:rsidRPr="008F1357">
        <w:t>"</w:t>
      </w:r>
      <w:bookmarkEnd w:id="492"/>
      <w:bookmarkEnd w:id="493"/>
    </w:p>
    <w:p w:rsidR="008F1357" w:rsidRDefault="008F1357" w:rsidP="008F1357">
      <w:r>
        <w:t>Атмосферный воздух – жизненно важный компонент окружающей среды, представляющий собой естественную смесь газов атмосферы, находящуюся за пределами жилых, производственных и иных помещений. В составе атмосферного воздуха присутствуют вредные (загрязняющие) вещества – химические или биологические вещества либо смесь таких веществ, которые в определенных концентрациях оказывают вредное воздействие на здоровье человека и окружающую среду. Одним из способов поступления вредных (загрязняющих) веществ в атмосферный воздух является антропогенное воздействие, т.е. выбросы, осуществляются в результате каких-либо технологических процессов посредством стационарных и передвижных источников</w:t>
      </w:r>
    </w:p>
    <w:p w:rsidR="008F1357" w:rsidRDefault="008F1357" w:rsidP="008F1357">
      <w:r>
        <w:t>Важное значение в формировании уровня загрязнения атмосферы имеют метеоусловия, определяющие перенос и рассеивание выбросов. Вредные вещества, попадающие в атмосферу от антропогенных источников, оседают на поверхности почвы, зданий, растений, вымываются атмосферными осадками, переносятся на значительные расстояния ветром. Все эти процессы напрямую зависят от температуры воздуха, солнечной радиации, атмосферных осадков и других метеорологических факторов.</w:t>
      </w:r>
    </w:p>
    <w:p w:rsidR="008F1357" w:rsidRPr="00EE4258" w:rsidRDefault="008F1357" w:rsidP="008F1357">
      <w:pPr>
        <w:pStyle w:val="3"/>
        <w:spacing w:line="240" w:lineRule="auto"/>
        <w:rPr>
          <w:i/>
        </w:rPr>
      </w:pPr>
      <w:bookmarkStart w:id="494" w:name="_Toc46138424"/>
      <w:bookmarkStart w:id="495" w:name="_Toc66374173"/>
      <w:bookmarkStart w:id="496" w:name="_Toc131463445"/>
      <w:r>
        <w:rPr>
          <w:i/>
        </w:rPr>
        <w:t>а)</w:t>
      </w:r>
      <w:r w:rsidRPr="00EE4258">
        <w:rPr>
          <w:i/>
        </w:rPr>
        <w:t xml:space="preserve"> </w:t>
      </w:r>
      <w:r>
        <w:rPr>
          <w:i/>
        </w:rPr>
        <w:t>э</w:t>
      </w:r>
      <w:r w:rsidRPr="00EE4258">
        <w:rPr>
          <w:i/>
        </w:rPr>
        <w:t>лектронная карта территории поселения, городского округа, города федерального значения с размещением на ней всех существующих объектов теплоснабжения</w:t>
      </w:r>
      <w:bookmarkEnd w:id="494"/>
      <w:bookmarkEnd w:id="495"/>
      <w:bookmarkEnd w:id="496"/>
    </w:p>
    <w:p w:rsidR="008F1357" w:rsidRDefault="008F1357" w:rsidP="008F1357">
      <w:r w:rsidRPr="00186C07">
        <w:t xml:space="preserve">Электронная карта территории </w:t>
      </w:r>
      <w:r>
        <w:t>МО «Коношское»</w:t>
      </w:r>
      <w:r w:rsidRPr="00186C07">
        <w:t xml:space="preserve"> с размещением на ней</w:t>
      </w:r>
      <w:r>
        <w:t xml:space="preserve"> </w:t>
      </w:r>
      <w:r w:rsidRPr="00427867">
        <w:t>всех объектов теплоснабжения</w:t>
      </w:r>
      <w:r>
        <w:t xml:space="preserve"> на 202</w:t>
      </w:r>
      <w:r w:rsidR="00445DD6">
        <w:t>2</w:t>
      </w:r>
      <w:r>
        <w:t xml:space="preserve"> год</w:t>
      </w:r>
      <w:r w:rsidRPr="00427867">
        <w:t xml:space="preserve"> </w:t>
      </w:r>
      <w:r>
        <w:t>представлена</w:t>
      </w:r>
      <w:r w:rsidRPr="00427867">
        <w:t xml:space="preserve"> на рисунке </w:t>
      </w:r>
      <w:r>
        <w:t>1.</w:t>
      </w:r>
      <w:r w:rsidRPr="00427867">
        <w:t>12.</w:t>
      </w:r>
      <w:r>
        <w:t>1</w:t>
      </w:r>
      <w:r w:rsidRPr="00427867">
        <w:t>.</w:t>
      </w:r>
    </w:p>
    <w:p w:rsidR="008F1357" w:rsidRDefault="00D4358D" w:rsidP="008F1357">
      <w:pPr>
        <w:ind w:firstLine="0"/>
      </w:pPr>
      <w:r>
        <w:rPr>
          <w:noProof/>
        </w:rPr>
        <w:lastRenderedPageBreak/>
        <w:drawing>
          <wp:inline distT="0" distB="0" distL="0" distR="0" wp14:anchorId="48EC1177" wp14:editId="2366CC30">
            <wp:extent cx="6133751" cy="6751674"/>
            <wp:effectExtent l="0" t="0" r="635" b="0"/>
            <wp:docPr id="26" name="Рисунок 26" descr="C:\Users\Tanya\Desktop\Чертеж1-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nya\Desktop\Чертеж1-Model.jpg"/>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l="5044" t="18672" b="7494"/>
                    <a:stretch/>
                  </pic:blipFill>
                  <pic:spPr bwMode="auto">
                    <a:xfrm>
                      <a:off x="0" y="0"/>
                      <a:ext cx="6133856" cy="6751789"/>
                    </a:xfrm>
                    <a:prstGeom prst="rect">
                      <a:avLst/>
                    </a:prstGeom>
                    <a:noFill/>
                    <a:ln>
                      <a:noFill/>
                    </a:ln>
                    <a:extLst>
                      <a:ext uri="{53640926-AAD7-44D8-BBD7-CCE9431645EC}">
                        <a14:shadowObscured xmlns:a14="http://schemas.microsoft.com/office/drawing/2010/main"/>
                      </a:ext>
                    </a:extLst>
                  </pic:spPr>
                </pic:pic>
              </a:graphicData>
            </a:graphic>
          </wp:inline>
        </w:drawing>
      </w:r>
    </w:p>
    <w:p w:rsidR="008F1357" w:rsidRDefault="008F1357" w:rsidP="008F1357">
      <w:pPr>
        <w:ind w:firstLine="0"/>
        <w:jc w:val="center"/>
      </w:pPr>
      <w:r>
        <w:t>Рисунок 1.12.1 – Электронная карта территории МО «Коношское»</w:t>
      </w:r>
      <w:r w:rsidRPr="00427867">
        <w:t xml:space="preserve"> </w:t>
      </w:r>
      <w:r>
        <w:t>с размещением на ней всех существующих объектов теплоснабжения</w:t>
      </w:r>
      <w:r w:rsidR="00D4358D">
        <w:t xml:space="preserve"> (источников тепловой энергии)</w:t>
      </w:r>
      <w:r>
        <w:t xml:space="preserve"> на 202</w:t>
      </w:r>
      <w:r w:rsidR="00445DD6">
        <w:t>2</w:t>
      </w:r>
      <w:r>
        <w:t xml:space="preserve"> год</w:t>
      </w:r>
    </w:p>
    <w:p w:rsidR="008F1357" w:rsidRPr="00EE4258" w:rsidRDefault="008F1357" w:rsidP="008F1357">
      <w:pPr>
        <w:pStyle w:val="3"/>
        <w:spacing w:line="240" w:lineRule="auto"/>
        <w:rPr>
          <w:i/>
        </w:rPr>
      </w:pPr>
      <w:bookmarkStart w:id="497" w:name="_Toc46138425"/>
      <w:bookmarkStart w:id="498" w:name="_Toc66374174"/>
      <w:bookmarkStart w:id="499" w:name="_Toc131463446"/>
      <w:r>
        <w:rPr>
          <w:i/>
        </w:rPr>
        <w:t>б)</w:t>
      </w:r>
      <w:r w:rsidRPr="00EE4258">
        <w:rPr>
          <w:i/>
        </w:rPr>
        <w:t xml:space="preserve"> </w:t>
      </w:r>
      <w:r>
        <w:rPr>
          <w:i/>
        </w:rPr>
        <w:t>о</w:t>
      </w:r>
      <w:r w:rsidRPr="00EE4258">
        <w:rPr>
          <w:i/>
        </w:rPr>
        <w:t>писание фоновых или сводных расчетов концентраций загрязняющих веществ на территории поселения, городского округа, города федерального значения</w:t>
      </w:r>
      <w:bookmarkEnd w:id="497"/>
      <w:bookmarkEnd w:id="498"/>
      <w:bookmarkEnd w:id="499"/>
    </w:p>
    <w:p w:rsidR="008F1357" w:rsidRDefault="008F1357" w:rsidP="008F1357">
      <w:r>
        <w:t xml:space="preserve">Наблюдения за качеством атмосферного воздуха на территории </w:t>
      </w:r>
      <w:r w:rsidR="00AF7130">
        <w:t>МО «К</w:t>
      </w:r>
      <w:r w:rsidR="001E1454">
        <w:t>оношское»</w:t>
      </w:r>
      <w:r>
        <w:t xml:space="preserve"> не проводятся.</w:t>
      </w:r>
    </w:p>
    <w:p w:rsidR="008F1357" w:rsidRPr="00EE4258" w:rsidRDefault="008F1357" w:rsidP="008F1357">
      <w:pPr>
        <w:pStyle w:val="3"/>
        <w:spacing w:line="240" w:lineRule="auto"/>
        <w:rPr>
          <w:i/>
        </w:rPr>
      </w:pPr>
      <w:bookmarkStart w:id="500" w:name="_Toc46138426"/>
      <w:bookmarkStart w:id="501" w:name="_Toc66374175"/>
      <w:bookmarkStart w:id="502" w:name="_Toc131463447"/>
      <w:r>
        <w:rPr>
          <w:i/>
        </w:rPr>
        <w:t>в)</w:t>
      </w:r>
      <w:r w:rsidRPr="00EE4258">
        <w:rPr>
          <w:i/>
        </w:rPr>
        <w:t xml:space="preserve"> </w:t>
      </w:r>
      <w:r>
        <w:rPr>
          <w:i/>
        </w:rPr>
        <w:t>о</w:t>
      </w:r>
      <w:r w:rsidRPr="00EE4258">
        <w:rPr>
          <w:i/>
        </w:rPr>
        <w:t>писание характеристик и объемов сжигаемых видов топлив на каждом объекте теплоснабжении</w:t>
      </w:r>
      <w:bookmarkEnd w:id="500"/>
      <w:bookmarkEnd w:id="501"/>
      <w:bookmarkEnd w:id="502"/>
    </w:p>
    <w:p w:rsidR="008F1357" w:rsidRPr="00EE185B" w:rsidRDefault="008F1357" w:rsidP="008F1357">
      <w:r>
        <w:t>Описание характеристик и объемов сжигаемых видов топлива на каждом объекте приведены в Части 8 Главы 1 «С</w:t>
      </w:r>
      <w:r w:rsidRPr="004C574F">
        <w:t>уществующее положение в сфере производства, передачи и потребления тепловой энергии для целей теплоснабжения</w:t>
      </w:r>
      <w:r>
        <w:t>». Значения объемов сжигаемого топлива до 20</w:t>
      </w:r>
      <w:r w:rsidR="00D4358D">
        <w:t>35</w:t>
      </w:r>
      <w:r>
        <w:t xml:space="preserve"> года приведены в Главе 10 «Перспективные топливные балансы».</w:t>
      </w:r>
    </w:p>
    <w:p w:rsidR="008F1357" w:rsidRPr="00EE4258" w:rsidRDefault="008F1357" w:rsidP="008F1357">
      <w:pPr>
        <w:pStyle w:val="3"/>
        <w:spacing w:line="240" w:lineRule="auto"/>
        <w:rPr>
          <w:i/>
        </w:rPr>
      </w:pPr>
      <w:bookmarkStart w:id="503" w:name="_Toc46138427"/>
      <w:bookmarkStart w:id="504" w:name="_Toc66374176"/>
      <w:bookmarkStart w:id="505" w:name="_Toc131463448"/>
      <w:r>
        <w:rPr>
          <w:i/>
        </w:rPr>
        <w:lastRenderedPageBreak/>
        <w:t>г)</w:t>
      </w:r>
      <w:r w:rsidRPr="00EE4258">
        <w:rPr>
          <w:i/>
        </w:rPr>
        <w:t xml:space="preserve"> </w:t>
      </w:r>
      <w:r>
        <w:rPr>
          <w:i/>
        </w:rPr>
        <w:t>о</w:t>
      </w:r>
      <w:r w:rsidRPr="00EE4258">
        <w:rPr>
          <w:i/>
        </w:rPr>
        <w:t>писание технических характеристик котлоагрегатов с добавлением описания технических характеристик дымовых труб и устройств очистки продуктов сгорания от вредных выбросов</w:t>
      </w:r>
      <w:bookmarkEnd w:id="503"/>
      <w:bookmarkEnd w:id="504"/>
      <w:bookmarkEnd w:id="505"/>
    </w:p>
    <w:p w:rsidR="008F1357" w:rsidRDefault="008F1357" w:rsidP="008F1357">
      <w:r>
        <w:t>Технические характеристики котлоагрегатов источников теплоснабжения приведены в Части 2 Главы 2 «С</w:t>
      </w:r>
      <w:r w:rsidRPr="004C574F">
        <w:t>уществующее положение в сфере производства, передачи и потребления тепловой энергии для целей теплоснабжения</w:t>
      </w:r>
      <w:r>
        <w:t>».</w:t>
      </w:r>
    </w:p>
    <w:p w:rsidR="008F1357" w:rsidRDefault="008F1357" w:rsidP="008F1357">
      <w:r>
        <w:t>Описание технических характеристик котлоагрегатов с добавлением описания технических характеристик дымовых труб приведено в таблице 1.12.1. Описание устройств очистки продуктов сгорания от вредных выбросов на источниках теплоснабжения отсутствуют в связи с тем, что все объекты относятся к 3 классу по НВОС.</w:t>
      </w:r>
    </w:p>
    <w:p w:rsidR="008F1357" w:rsidRDefault="008F1357" w:rsidP="008F1357">
      <w:pPr>
        <w:keepNext/>
        <w:jc w:val="right"/>
      </w:pPr>
      <w:r>
        <w:t>Таблица 1.12.1</w:t>
      </w:r>
    </w:p>
    <w:p w:rsidR="008F1357" w:rsidRDefault="008F1357" w:rsidP="008F1357">
      <w:pPr>
        <w:keepNext/>
        <w:ind w:firstLine="0"/>
        <w:jc w:val="center"/>
      </w:pPr>
      <w:r>
        <w:t>Технические характеристики котлоагрегатов с добавлением описания технических характеристик дымовых труб</w:t>
      </w:r>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409"/>
        <w:gridCol w:w="2552"/>
        <w:gridCol w:w="1287"/>
        <w:gridCol w:w="1290"/>
      </w:tblGrid>
      <w:tr w:rsidR="008F1357" w:rsidRPr="00E61044" w:rsidTr="00D4358D">
        <w:tc>
          <w:tcPr>
            <w:tcW w:w="2155" w:type="dxa"/>
            <w:tcMar>
              <w:left w:w="28" w:type="dxa"/>
              <w:right w:w="28" w:type="dxa"/>
            </w:tcMar>
            <w:vAlign w:val="center"/>
          </w:tcPr>
          <w:p w:rsidR="008F1357" w:rsidRPr="00E61044" w:rsidRDefault="008F1357" w:rsidP="009326C2">
            <w:pPr>
              <w:pStyle w:val="aff0"/>
              <w:rPr>
                <w:b/>
              </w:rPr>
            </w:pPr>
            <w:r w:rsidRPr="00E61044">
              <w:rPr>
                <w:b/>
              </w:rPr>
              <w:t>Наименование источник</w:t>
            </w:r>
          </w:p>
        </w:tc>
        <w:tc>
          <w:tcPr>
            <w:tcW w:w="2409" w:type="dxa"/>
            <w:vAlign w:val="center"/>
          </w:tcPr>
          <w:p w:rsidR="008F1357" w:rsidRPr="00E61044" w:rsidRDefault="008F1357" w:rsidP="009326C2">
            <w:pPr>
              <w:pStyle w:val="aff0"/>
              <w:rPr>
                <w:b/>
              </w:rPr>
            </w:pPr>
            <w:r w:rsidRPr="00E61044">
              <w:rPr>
                <w:b/>
              </w:rPr>
              <w:t>Источники выделения загрязняющих веществ</w:t>
            </w:r>
          </w:p>
        </w:tc>
        <w:tc>
          <w:tcPr>
            <w:tcW w:w="2552" w:type="dxa"/>
            <w:tcMar>
              <w:left w:w="28" w:type="dxa"/>
              <w:right w:w="28" w:type="dxa"/>
            </w:tcMar>
            <w:vAlign w:val="center"/>
          </w:tcPr>
          <w:p w:rsidR="008F1357" w:rsidRPr="00E61044" w:rsidRDefault="008F1357" w:rsidP="009326C2">
            <w:pPr>
              <w:pStyle w:val="aff0"/>
              <w:rPr>
                <w:b/>
              </w:rPr>
            </w:pPr>
            <w:r w:rsidRPr="00E61044">
              <w:rPr>
                <w:b/>
              </w:rPr>
              <w:t>Наименование источника выброса вредных веществ</w:t>
            </w:r>
            <w:r>
              <w:rPr>
                <w:b/>
              </w:rPr>
              <w:t xml:space="preserve"> </w:t>
            </w:r>
          </w:p>
        </w:tc>
        <w:tc>
          <w:tcPr>
            <w:tcW w:w="1287" w:type="dxa"/>
            <w:tcMar>
              <w:left w:w="28" w:type="dxa"/>
              <w:right w:w="28" w:type="dxa"/>
            </w:tcMar>
            <w:vAlign w:val="center"/>
          </w:tcPr>
          <w:p w:rsidR="008F1357" w:rsidRPr="00E61044" w:rsidRDefault="008F1357" w:rsidP="009326C2">
            <w:pPr>
              <w:pStyle w:val="aff0"/>
              <w:rPr>
                <w:b/>
              </w:rPr>
            </w:pPr>
            <w:r w:rsidRPr="00E61044">
              <w:rPr>
                <w:b/>
              </w:rPr>
              <w:t>Высота ист</w:t>
            </w:r>
            <w:r>
              <w:rPr>
                <w:b/>
              </w:rPr>
              <w:t>очника</w:t>
            </w:r>
            <w:r w:rsidRPr="00E61044">
              <w:rPr>
                <w:b/>
              </w:rPr>
              <w:t xml:space="preserve"> выброса, м</w:t>
            </w:r>
          </w:p>
        </w:tc>
        <w:tc>
          <w:tcPr>
            <w:tcW w:w="1290" w:type="dxa"/>
            <w:tcMar>
              <w:left w:w="28" w:type="dxa"/>
              <w:right w:w="28" w:type="dxa"/>
            </w:tcMar>
            <w:vAlign w:val="center"/>
          </w:tcPr>
          <w:p w:rsidR="008F1357" w:rsidRPr="00E61044" w:rsidRDefault="00D563AB" w:rsidP="009326C2">
            <w:pPr>
              <w:pStyle w:val="aff0"/>
              <w:rPr>
                <w:b/>
              </w:rPr>
            </w:pPr>
            <w:r>
              <w:rPr>
                <w:b/>
              </w:rPr>
              <w:t xml:space="preserve">Диаметр устья трубы, </w:t>
            </w:r>
            <w:r w:rsidR="008F1357">
              <w:rPr>
                <w:b/>
              </w:rPr>
              <w:t>м</w:t>
            </w:r>
          </w:p>
        </w:tc>
      </w:tr>
      <w:tr w:rsidR="00806316" w:rsidTr="00D4358D">
        <w:trPr>
          <w:trHeight w:val="230"/>
        </w:trPr>
        <w:tc>
          <w:tcPr>
            <w:tcW w:w="2155" w:type="dxa"/>
            <w:tcMar>
              <w:left w:w="28" w:type="dxa"/>
              <w:right w:w="28" w:type="dxa"/>
            </w:tcMar>
            <w:vAlign w:val="center"/>
          </w:tcPr>
          <w:p w:rsidR="00806316" w:rsidRPr="0056561D" w:rsidRDefault="00806316" w:rsidP="00D4358D">
            <w:pPr>
              <w:spacing w:line="240" w:lineRule="auto"/>
              <w:ind w:firstLine="0"/>
              <w:jc w:val="left"/>
              <w:rPr>
                <w:sz w:val="20"/>
                <w:szCs w:val="20"/>
              </w:rPr>
            </w:pPr>
            <w:r>
              <w:rPr>
                <w:sz w:val="20"/>
                <w:szCs w:val="20"/>
              </w:rPr>
              <w:t>Котельная «Совхозная»</w:t>
            </w:r>
          </w:p>
        </w:tc>
        <w:tc>
          <w:tcPr>
            <w:tcW w:w="2409" w:type="dxa"/>
            <w:vAlign w:val="center"/>
          </w:tcPr>
          <w:p w:rsidR="00806316" w:rsidRPr="00575E23" w:rsidRDefault="00806316" w:rsidP="009326C2">
            <w:pPr>
              <w:spacing w:line="240" w:lineRule="auto"/>
              <w:ind w:firstLine="0"/>
              <w:jc w:val="center"/>
              <w:rPr>
                <w:sz w:val="20"/>
                <w:szCs w:val="20"/>
              </w:rPr>
            </w:pPr>
            <w:r>
              <w:rPr>
                <w:sz w:val="20"/>
                <w:szCs w:val="20"/>
              </w:rPr>
              <w:t>КЕ 10-14 (5 ед.)</w:t>
            </w:r>
          </w:p>
        </w:tc>
        <w:tc>
          <w:tcPr>
            <w:tcW w:w="2552" w:type="dxa"/>
            <w:tcMar>
              <w:left w:w="28" w:type="dxa"/>
              <w:right w:w="28" w:type="dxa"/>
            </w:tcMar>
            <w:vAlign w:val="center"/>
          </w:tcPr>
          <w:p w:rsidR="00806316" w:rsidRDefault="00806316" w:rsidP="009326C2">
            <w:pPr>
              <w:pStyle w:val="aff0"/>
            </w:pPr>
            <w:r>
              <w:t>Дымовая труба</w:t>
            </w:r>
          </w:p>
        </w:tc>
        <w:tc>
          <w:tcPr>
            <w:tcW w:w="1287" w:type="dxa"/>
            <w:shd w:val="clear" w:color="auto" w:fill="auto"/>
            <w:tcMar>
              <w:left w:w="28" w:type="dxa"/>
              <w:right w:w="28" w:type="dxa"/>
            </w:tcMar>
            <w:vAlign w:val="center"/>
          </w:tcPr>
          <w:p w:rsidR="00806316" w:rsidRPr="00E61044" w:rsidRDefault="00806316" w:rsidP="009326C2">
            <w:pPr>
              <w:pStyle w:val="aff0"/>
            </w:pPr>
            <w:r>
              <w:t>45</w:t>
            </w:r>
          </w:p>
        </w:tc>
        <w:tc>
          <w:tcPr>
            <w:tcW w:w="1290" w:type="dxa"/>
            <w:shd w:val="clear" w:color="auto" w:fill="auto"/>
            <w:tcMar>
              <w:left w:w="28" w:type="dxa"/>
              <w:right w:w="28" w:type="dxa"/>
            </w:tcMar>
            <w:vAlign w:val="center"/>
          </w:tcPr>
          <w:p w:rsidR="00806316" w:rsidRPr="00E61044" w:rsidRDefault="00806316" w:rsidP="009326C2">
            <w:pPr>
              <w:pStyle w:val="aff0"/>
            </w:pPr>
            <w:r>
              <w:t>1,5</w:t>
            </w:r>
          </w:p>
        </w:tc>
      </w:tr>
      <w:tr w:rsidR="00806316" w:rsidTr="00D4358D">
        <w:trPr>
          <w:trHeight w:val="230"/>
        </w:trPr>
        <w:tc>
          <w:tcPr>
            <w:tcW w:w="2155" w:type="dxa"/>
            <w:tcMar>
              <w:left w:w="28" w:type="dxa"/>
              <w:right w:w="28" w:type="dxa"/>
            </w:tcMar>
            <w:vAlign w:val="center"/>
          </w:tcPr>
          <w:p w:rsidR="00806316" w:rsidRPr="0056561D" w:rsidRDefault="00806316" w:rsidP="00D4358D">
            <w:pPr>
              <w:spacing w:line="240" w:lineRule="auto"/>
              <w:ind w:firstLine="0"/>
              <w:jc w:val="left"/>
            </w:pPr>
            <w:r>
              <w:rPr>
                <w:sz w:val="20"/>
                <w:szCs w:val="20"/>
              </w:rPr>
              <w:t>Котельная «АТП»</w:t>
            </w:r>
          </w:p>
        </w:tc>
        <w:tc>
          <w:tcPr>
            <w:tcW w:w="2409" w:type="dxa"/>
            <w:vAlign w:val="center"/>
          </w:tcPr>
          <w:p w:rsidR="00806316" w:rsidRPr="00575E23" w:rsidRDefault="00806316" w:rsidP="00D4358D">
            <w:pPr>
              <w:spacing w:line="240" w:lineRule="auto"/>
              <w:ind w:firstLine="0"/>
              <w:jc w:val="center"/>
              <w:rPr>
                <w:sz w:val="20"/>
                <w:szCs w:val="20"/>
              </w:rPr>
            </w:pPr>
            <w:r>
              <w:rPr>
                <w:sz w:val="20"/>
                <w:szCs w:val="20"/>
              </w:rPr>
              <w:t>КВТС (2 ед.)</w:t>
            </w:r>
          </w:p>
        </w:tc>
        <w:tc>
          <w:tcPr>
            <w:tcW w:w="2552" w:type="dxa"/>
            <w:tcMar>
              <w:left w:w="28" w:type="dxa"/>
              <w:right w:w="28" w:type="dxa"/>
            </w:tcMar>
            <w:vAlign w:val="center"/>
          </w:tcPr>
          <w:p w:rsidR="00806316" w:rsidRPr="00A43955" w:rsidRDefault="00806316" w:rsidP="009326C2">
            <w:pPr>
              <w:pStyle w:val="aff0"/>
            </w:pPr>
            <w:r>
              <w:t>Дымовая труба</w:t>
            </w:r>
          </w:p>
        </w:tc>
        <w:tc>
          <w:tcPr>
            <w:tcW w:w="1287" w:type="dxa"/>
            <w:shd w:val="clear" w:color="auto" w:fill="auto"/>
            <w:tcMar>
              <w:left w:w="28" w:type="dxa"/>
              <w:right w:w="28" w:type="dxa"/>
            </w:tcMar>
            <w:vAlign w:val="center"/>
          </w:tcPr>
          <w:p w:rsidR="00806316" w:rsidRDefault="00806316" w:rsidP="009326C2">
            <w:pPr>
              <w:pStyle w:val="aff0"/>
            </w:pPr>
            <w:r>
              <w:t>25</w:t>
            </w:r>
          </w:p>
        </w:tc>
        <w:tc>
          <w:tcPr>
            <w:tcW w:w="1290" w:type="dxa"/>
            <w:shd w:val="clear" w:color="auto" w:fill="auto"/>
            <w:tcMar>
              <w:left w:w="28" w:type="dxa"/>
              <w:right w:w="28" w:type="dxa"/>
            </w:tcMar>
            <w:vAlign w:val="center"/>
          </w:tcPr>
          <w:p w:rsidR="00806316" w:rsidRDefault="00806316" w:rsidP="00445DD6">
            <w:pPr>
              <w:pStyle w:val="aff0"/>
            </w:pPr>
            <w:r>
              <w:t>2</w:t>
            </w:r>
            <w:r w:rsidR="00445DD6">
              <w:t>,5</w:t>
            </w:r>
            <w:r>
              <w:t>*2</w:t>
            </w:r>
            <w:r w:rsidR="00445DD6">
              <w:t>,3</w:t>
            </w:r>
          </w:p>
        </w:tc>
      </w:tr>
      <w:tr w:rsidR="00806316" w:rsidTr="00D4358D">
        <w:trPr>
          <w:trHeight w:val="230"/>
        </w:trPr>
        <w:tc>
          <w:tcPr>
            <w:tcW w:w="2155" w:type="dxa"/>
            <w:tcMar>
              <w:left w:w="28" w:type="dxa"/>
              <w:right w:w="28" w:type="dxa"/>
            </w:tcMar>
            <w:vAlign w:val="center"/>
          </w:tcPr>
          <w:p w:rsidR="00806316" w:rsidRPr="0056561D" w:rsidRDefault="00806316" w:rsidP="00D4358D">
            <w:pPr>
              <w:spacing w:line="240" w:lineRule="auto"/>
              <w:ind w:firstLine="0"/>
              <w:jc w:val="left"/>
              <w:rPr>
                <w:sz w:val="20"/>
                <w:szCs w:val="20"/>
              </w:rPr>
            </w:pPr>
            <w:r>
              <w:rPr>
                <w:sz w:val="20"/>
                <w:szCs w:val="20"/>
              </w:rPr>
              <w:t>Котельная «Вокзальная»</w:t>
            </w:r>
          </w:p>
        </w:tc>
        <w:tc>
          <w:tcPr>
            <w:tcW w:w="2409" w:type="dxa"/>
            <w:vAlign w:val="center"/>
          </w:tcPr>
          <w:p w:rsidR="00806316" w:rsidRPr="00575E23" w:rsidRDefault="00806316" w:rsidP="00D4358D">
            <w:pPr>
              <w:spacing w:line="240" w:lineRule="auto"/>
              <w:ind w:firstLine="0"/>
              <w:jc w:val="center"/>
              <w:rPr>
                <w:sz w:val="20"/>
                <w:szCs w:val="20"/>
              </w:rPr>
            </w:pPr>
            <w:r>
              <w:rPr>
                <w:sz w:val="20"/>
                <w:szCs w:val="20"/>
              </w:rPr>
              <w:t>КВТС (4 ед.)</w:t>
            </w:r>
          </w:p>
        </w:tc>
        <w:tc>
          <w:tcPr>
            <w:tcW w:w="2552" w:type="dxa"/>
            <w:tcMar>
              <w:left w:w="28" w:type="dxa"/>
              <w:right w:w="28" w:type="dxa"/>
            </w:tcMar>
            <w:vAlign w:val="center"/>
          </w:tcPr>
          <w:p w:rsidR="00806316" w:rsidRDefault="00806316" w:rsidP="009326C2">
            <w:pPr>
              <w:pStyle w:val="aff0"/>
            </w:pPr>
            <w:r>
              <w:t>Дымовая труба</w:t>
            </w:r>
          </w:p>
        </w:tc>
        <w:tc>
          <w:tcPr>
            <w:tcW w:w="1287" w:type="dxa"/>
            <w:shd w:val="clear" w:color="auto" w:fill="auto"/>
            <w:tcMar>
              <w:left w:w="28" w:type="dxa"/>
              <w:right w:w="28" w:type="dxa"/>
            </w:tcMar>
            <w:vAlign w:val="center"/>
          </w:tcPr>
          <w:p w:rsidR="00806316" w:rsidRDefault="00806316" w:rsidP="009326C2">
            <w:pPr>
              <w:pStyle w:val="aff0"/>
            </w:pPr>
            <w:r>
              <w:t>23</w:t>
            </w:r>
          </w:p>
        </w:tc>
        <w:tc>
          <w:tcPr>
            <w:tcW w:w="1290" w:type="dxa"/>
            <w:shd w:val="clear" w:color="auto" w:fill="auto"/>
            <w:tcMar>
              <w:left w:w="28" w:type="dxa"/>
              <w:right w:w="28" w:type="dxa"/>
            </w:tcMar>
            <w:vAlign w:val="center"/>
          </w:tcPr>
          <w:p w:rsidR="00806316" w:rsidRDefault="00806316" w:rsidP="009326C2">
            <w:pPr>
              <w:pStyle w:val="aff0"/>
            </w:pPr>
            <w:r>
              <w:t>0,65</w:t>
            </w:r>
          </w:p>
        </w:tc>
      </w:tr>
      <w:tr w:rsidR="00806316" w:rsidTr="00D4358D">
        <w:trPr>
          <w:trHeight w:val="230"/>
        </w:trPr>
        <w:tc>
          <w:tcPr>
            <w:tcW w:w="2155" w:type="dxa"/>
            <w:tcMar>
              <w:left w:w="28" w:type="dxa"/>
              <w:right w:w="28" w:type="dxa"/>
            </w:tcMar>
            <w:vAlign w:val="center"/>
          </w:tcPr>
          <w:p w:rsidR="00806316" w:rsidRPr="0056561D" w:rsidRDefault="00806316" w:rsidP="00D4358D">
            <w:pPr>
              <w:spacing w:line="240" w:lineRule="auto"/>
              <w:ind w:firstLine="0"/>
              <w:jc w:val="left"/>
              <w:rPr>
                <w:sz w:val="20"/>
                <w:szCs w:val="20"/>
              </w:rPr>
            </w:pPr>
            <w:r>
              <w:rPr>
                <w:sz w:val="20"/>
                <w:szCs w:val="20"/>
              </w:rPr>
              <w:t>Котельная «Больничная»</w:t>
            </w:r>
          </w:p>
        </w:tc>
        <w:tc>
          <w:tcPr>
            <w:tcW w:w="2409" w:type="dxa"/>
            <w:vAlign w:val="center"/>
          </w:tcPr>
          <w:p w:rsidR="00806316" w:rsidRDefault="00806316" w:rsidP="009326C2">
            <w:pPr>
              <w:spacing w:line="240" w:lineRule="auto"/>
              <w:ind w:firstLine="0"/>
              <w:jc w:val="center"/>
              <w:rPr>
                <w:sz w:val="20"/>
                <w:szCs w:val="20"/>
              </w:rPr>
            </w:pPr>
            <w:r>
              <w:rPr>
                <w:sz w:val="20"/>
                <w:szCs w:val="20"/>
              </w:rPr>
              <w:t>КВр-0,4 (1 ед.)</w:t>
            </w:r>
          </w:p>
          <w:p w:rsidR="00806316" w:rsidRPr="00575E23" w:rsidRDefault="00806316" w:rsidP="00D4358D">
            <w:pPr>
              <w:spacing w:line="240" w:lineRule="auto"/>
              <w:ind w:firstLine="0"/>
              <w:jc w:val="center"/>
              <w:rPr>
                <w:sz w:val="20"/>
                <w:szCs w:val="20"/>
              </w:rPr>
            </w:pPr>
            <w:r>
              <w:rPr>
                <w:sz w:val="20"/>
                <w:szCs w:val="20"/>
              </w:rPr>
              <w:t>КВТС (4 ед.)</w:t>
            </w:r>
          </w:p>
        </w:tc>
        <w:tc>
          <w:tcPr>
            <w:tcW w:w="2552" w:type="dxa"/>
            <w:tcMar>
              <w:left w:w="28" w:type="dxa"/>
              <w:right w:w="28" w:type="dxa"/>
            </w:tcMar>
            <w:vAlign w:val="center"/>
          </w:tcPr>
          <w:p w:rsidR="00806316" w:rsidRPr="00A43955" w:rsidRDefault="00806316" w:rsidP="009326C2">
            <w:pPr>
              <w:pStyle w:val="aff0"/>
            </w:pPr>
            <w:r>
              <w:t>Дымовая труба</w:t>
            </w:r>
          </w:p>
        </w:tc>
        <w:tc>
          <w:tcPr>
            <w:tcW w:w="1287" w:type="dxa"/>
            <w:shd w:val="clear" w:color="auto" w:fill="auto"/>
            <w:tcMar>
              <w:left w:w="28" w:type="dxa"/>
              <w:right w:w="28" w:type="dxa"/>
            </w:tcMar>
            <w:vAlign w:val="center"/>
          </w:tcPr>
          <w:p w:rsidR="00806316" w:rsidRDefault="00806316" w:rsidP="009326C2">
            <w:pPr>
              <w:pStyle w:val="aff0"/>
            </w:pPr>
            <w:r>
              <w:t>25</w:t>
            </w:r>
          </w:p>
        </w:tc>
        <w:tc>
          <w:tcPr>
            <w:tcW w:w="1290" w:type="dxa"/>
            <w:shd w:val="clear" w:color="auto" w:fill="auto"/>
            <w:tcMar>
              <w:left w:w="28" w:type="dxa"/>
              <w:right w:w="28" w:type="dxa"/>
            </w:tcMar>
            <w:vAlign w:val="center"/>
          </w:tcPr>
          <w:p w:rsidR="00806316" w:rsidRDefault="00806316" w:rsidP="009326C2">
            <w:pPr>
              <w:pStyle w:val="aff0"/>
            </w:pPr>
            <w:r>
              <w:t>0,5</w:t>
            </w:r>
          </w:p>
        </w:tc>
      </w:tr>
      <w:tr w:rsidR="00806316" w:rsidTr="00D4358D">
        <w:trPr>
          <w:trHeight w:val="230"/>
        </w:trPr>
        <w:tc>
          <w:tcPr>
            <w:tcW w:w="2155" w:type="dxa"/>
            <w:tcMar>
              <w:left w:w="28" w:type="dxa"/>
              <w:right w:w="28" w:type="dxa"/>
            </w:tcMar>
            <w:vAlign w:val="center"/>
          </w:tcPr>
          <w:p w:rsidR="00806316" w:rsidRPr="0056561D" w:rsidRDefault="00806316" w:rsidP="00D4358D">
            <w:pPr>
              <w:spacing w:line="240" w:lineRule="auto"/>
              <w:ind w:firstLine="0"/>
              <w:jc w:val="left"/>
              <w:rPr>
                <w:sz w:val="20"/>
                <w:szCs w:val="20"/>
              </w:rPr>
            </w:pPr>
            <w:r>
              <w:rPr>
                <w:sz w:val="20"/>
                <w:szCs w:val="20"/>
              </w:rPr>
              <w:t>Котельная «СХТ»</w:t>
            </w:r>
          </w:p>
        </w:tc>
        <w:tc>
          <w:tcPr>
            <w:tcW w:w="2409" w:type="dxa"/>
            <w:vAlign w:val="center"/>
          </w:tcPr>
          <w:p w:rsidR="00806316" w:rsidRPr="00575E23" w:rsidRDefault="00806316" w:rsidP="00D4358D">
            <w:pPr>
              <w:spacing w:line="240" w:lineRule="auto"/>
              <w:ind w:firstLine="0"/>
              <w:jc w:val="center"/>
              <w:rPr>
                <w:sz w:val="20"/>
                <w:szCs w:val="20"/>
              </w:rPr>
            </w:pPr>
            <w:r>
              <w:rPr>
                <w:sz w:val="20"/>
                <w:szCs w:val="20"/>
              </w:rPr>
              <w:t>КВТС (3 ед.)</w:t>
            </w:r>
          </w:p>
        </w:tc>
        <w:tc>
          <w:tcPr>
            <w:tcW w:w="2552" w:type="dxa"/>
            <w:tcMar>
              <w:left w:w="28" w:type="dxa"/>
              <w:right w:w="28" w:type="dxa"/>
            </w:tcMar>
            <w:vAlign w:val="center"/>
          </w:tcPr>
          <w:p w:rsidR="00806316" w:rsidRDefault="00806316" w:rsidP="009326C2">
            <w:pPr>
              <w:pStyle w:val="aff0"/>
            </w:pPr>
            <w:r>
              <w:t>Дымовая труба</w:t>
            </w:r>
          </w:p>
        </w:tc>
        <w:tc>
          <w:tcPr>
            <w:tcW w:w="1287" w:type="dxa"/>
            <w:shd w:val="clear" w:color="auto" w:fill="auto"/>
            <w:tcMar>
              <w:left w:w="28" w:type="dxa"/>
              <w:right w:w="28" w:type="dxa"/>
            </w:tcMar>
            <w:vAlign w:val="center"/>
          </w:tcPr>
          <w:p w:rsidR="00806316" w:rsidRDefault="00806316" w:rsidP="009326C2">
            <w:pPr>
              <w:pStyle w:val="aff0"/>
            </w:pPr>
            <w:r>
              <w:t>32</w:t>
            </w:r>
          </w:p>
        </w:tc>
        <w:tc>
          <w:tcPr>
            <w:tcW w:w="1290" w:type="dxa"/>
            <w:shd w:val="clear" w:color="auto" w:fill="auto"/>
            <w:tcMar>
              <w:left w:w="28" w:type="dxa"/>
              <w:right w:w="28" w:type="dxa"/>
            </w:tcMar>
            <w:vAlign w:val="center"/>
          </w:tcPr>
          <w:p w:rsidR="00806316" w:rsidRDefault="00806316" w:rsidP="009326C2">
            <w:pPr>
              <w:pStyle w:val="aff0"/>
            </w:pPr>
            <w:r>
              <w:t>1,1</w:t>
            </w:r>
          </w:p>
        </w:tc>
      </w:tr>
      <w:tr w:rsidR="00806316" w:rsidTr="00D4358D">
        <w:trPr>
          <w:trHeight w:val="230"/>
        </w:trPr>
        <w:tc>
          <w:tcPr>
            <w:tcW w:w="2155" w:type="dxa"/>
            <w:tcMar>
              <w:left w:w="28" w:type="dxa"/>
              <w:right w:w="28" w:type="dxa"/>
            </w:tcMar>
            <w:vAlign w:val="center"/>
          </w:tcPr>
          <w:p w:rsidR="00806316" w:rsidRPr="0056561D" w:rsidRDefault="00806316" w:rsidP="00D4358D">
            <w:pPr>
              <w:spacing w:line="240" w:lineRule="auto"/>
              <w:ind w:firstLine="0"/>
              <w:jc w:val="left"/>
              <w:rPr>
                <w:sz w:val="20"/>
                <w:szCs w:val="20"/>
              </w:rPr>
            </w:pPr>
            <w:r>
              <w:rPr>
                <w:sz w:val="20"/>
                <w:szCs w:val="20"/>
              </w:rPr>
              <w:t>Котельная «ПГС»</w:t>
            </w:r>
          </w:p>
        </w:tc>
        <w:tc>
          <w:tcPr>
            <w:tcW w:w="2409" w:type="dxa"/>
            <w:vAlign w:val="center"/>
          </w:tcPr>
          <w:p w:rsidR="00806316" w:rsidRDefault="00806316" w:rsidP="009326C2">
            <w:pPr>
              <w:spacing w:line="240" w:lineRule="auto"/>
              <w:ind w:firstLine="0"/>
              <w:jc w:val="center"/>
              <w:rPr>
                <w:sz w:val="20"/>
                <w:szCs w:val="20"/>
              </w:rPr>
            </w:pPr>
            <w:r>
              <w:rPr>
                <w:sz w:val="20"/>
                <w:szCs w:val="20"/>
              </w:rPr>
              <w:t>КВр-1,5 (2 ед.)</w:t>
            </w:r>
          </w:p>
          <w:p w:rsidR="00806316" w:rsidRPr="00575E23" w:rsidRDefault="00806316" w:rsidP="00D4358D">
            <w:pPr>
              <w:spacing w:line="240" w:lineRule="auto"/>
              <w:ind w:firstLine="0"/>
              <w:jc w:val="center"/>
              <w:rPr>
                <w:sz w:val="20"/>
                <w:szCs w:val="20"/>
              </w:rPr>
            </w:pPr>
            <w:r>
              <w:rPr>
                <w:sz w:val="20"/>
                <w:szCs w:val="20"/>
              </w:rPr>
              <w:t>КВТС (1 ед.)</w:t>
            </w:r>
          </w:p>
        </w:tc>
        <w:tc>
          <w:tcPr>
            <w:tcW w:w="2552" w:type="dxa"/>
            <w:tcMar>
              <w:left w:w="28" w:type="dxa"/>
              <w:right w:w="28" w:type="dxa"/>
            </w:tcMar>
            <w:vAlign w:val="center"/>
          </w:tcPr>
          <w:p w:rsidR="00806316" w:rsidRPr="00A43955" w:rsidRDefault="00806316" w:rsidP="009326C2">
            <w:pPr>
              <w:pStyle w:val="aff0"/>
            </w:pPr>
            <w:r>
              <w:t>Дымовая труба</w:t>
            </w:r>
          </w:p>
        </w:tc>
        <w:tc>
          <w:tcPr>
            <w:tcW w:w="1287" w:type="dxa"/>
            <w:shd w:val="clear" w:color="auto" w:fill="auto"/>
            <w:tcMar>
              <w:left w:w="28" w:type="dxa"/>
              <w:right w:w="28" w:type="dxa"/>
            </w:tcMar>
            <w:vAlign w:val="center"/>
          </w:tcPr>
          <w:p w:rsidR="00806316" w:rsidRDefault="00806316" w:rsidP="009326C2">
            <w:pPr>
              <w:pStyle w:val="aff0"/>
            </w:pPr>
            <w:r>
              <w:t>22</w:t>
            </w:r>
          </w:p>
        </w:tc>
        <w:tc>
          <w:tcPr>
            <w:tcW w:w="1290" w:type="dxa"/>
            <w:shd w:val="clear" w:color="auto" w:fill="auto"/>
            <w:tcMar>
              <w:left w:w="28" w:type="dxa"/>
              <w:right w:w="28" w:type="dxa"/>
            </w:tcMar>
            <w:vAlign w:val="center"/>
          </w:tcPr>
          <w:p w:rsidR="00806316" w:rsidRDefault="00806316" w:rsidP="009326C2">
            <w:pPr>
              <w:pStyle w:val="aff0"/>
            </w:pPr>
            <w:r>
              <w:t>0,77</w:t>
            </w:r>
          </w:p>
        </w:tc>
      </w:tr>
      <w:tr w:rsidR="00806316" w:rsidTr="00D4358D">
        <w:trPr>
          <w:trHeight w:val="230"/>
        </w:trPr>
        <w:tc>
          <w:tcPr>
            <w:tcW w:w="2155" w:type="dxa"/>
            <w:tcMar>
              <w:left w:w="28" w:type="dxa"/>
              <w:right w:w="28" w:type="dxa"/>
            </w:tcMar>
            <w:vAlign w:val="center"/>
          </w:tcPr>
          <w:p w:rsidR="00806316" w:rsidRPr="0056561D" w:rsidRDefault="00806316" w:rsidP="00D4358D">
            <w:pPr>
              <w:spacing w:line="240" w:lineRule="auto"/>
              <w:ind w:firstLine="0"/>
              <w:jc w:val="left"/>
              <w:rPr>
                <w:sz w:val="20"/>
                <w:szCs w:val="20"/>
              </w:rPr>
            </w:pPr>
            <w:r>
              <w:rPr>
                <w:sz w:val="20"/>
                <w:szCs w:val="20"/>
              </w:rPr>
              <w:t>Котельная №16 «Парк Б»</w:t>
            </w:r>
          </w:p>
        </w:tc>
        <w:tc>
          <w:tcPr>
            <w:tcW w:w="2409" w:type="dxa"/>
            <w:vAlign w:val="center"/>
          </w:tcPr>
          <w:p w:rsidR="00806316" w:rsidRDefault="00806316" w:rsidP="009326C2">
            <w:pPr>
              <w:spacing w:line="240" w:lineRule="auto"/>
              <w:ind w:firstLine="0"/>
              <w:jc w:val="center"/>
              <w:rPr>
                <w:sz w:val="20"/>
                <w:szCs w:val="20"/>
              </w:rPr>
            </w:pPr>
            <w:r w:rsidRPr="00D018E0">
              <w:rPr>
                <w:sz w:val="20"/>
                <w:szCs w:val="20"/>
              </w:rPr>
              <w:t>Сварной,</w:t>
            </w:r>
            <w:r>
              <w:rPr>
                <w:sz w:val="20"/>
                <w:szCs w:val="20"/>
              </w:rPr>
              <w:t xml:space="preserve"> </w:t>
            </w:r>
            <w:r w:rsidRPr="00D018E0">
              <w:rPr>
                <w:sz w:val="20"/>
                <w:szCs w:val="20"/>
              </w:rPr>
              <w:t>трубный</w:t>
            </w:r>
            <w:r>
              <w:rPr>
                <w:sz w:val="20"/>
                <w:szCs w:val="20"/>
              </w:rPr>
              <w:t xml:space="preserve"> (2 ед.)</w:t>
            </w:r>
          </w:p>
          <w:p w:rsidR="00806316" w:rsidRPr="00575E23" w:rsidRDefault="00806316" w:rsidP="009326C2">
            <w:pPr>
              <w:spacing w:line="240" w:lineRule="auto"/>
              <w:ind w:firstLine="0"/>
              <w:jc w:val="center"/>
              <w:rPr>
                <w:sz w:val="20"/>
                <w:szCs w:val="20"/>
              </w:rPr>
            </w:pPr>
            <w:r w:rsidRPr="00D018E0">
              <w:rPr>
                <w:sz w:val="20"/>
                <w:szCs w:val="20"/>
              </w:rPr>
              <w:t>КВР 0,93К</w:t>
            </w:r>
            <w:r>
              <w:rPr>
                <w:sz w:val="20"/>
                <w:szCs w:val="20"/>
              </w:rPr>
              <w:t xml:space="preserve"> (2 ед.)</w:t>
            </w:r>
          </w:p>
        </w:tc>
        <w:tc>
          <w:tcPr>
            <w:tcW w:w="2552" w:type="dxa"/>
            <w:tcMar>
              <w:left w:w="28" w:type="dxa"/>
              <w:right w:w="28" w:type="dxa"/>
            </w:tcMar>
            <w:vAlign w:val="center"/>
          </w:tcPr>
          <w:p w:rsidR="00806316" w:rsidRDefault="00806316" w:rsidP="00806316">
            <w:pPr>
              <w:pStyle w:val="aff0"/>
            </w:pPr>
            <w:r>
              <w:t>Дымовая труба</w:t>
            </w:r>
          </w:p>
        </w:tc>
        <w:tc>
          <w:tcPr>
            <w:tcW w:w="1287" w:type="dxa"/>
            <w:shd w:val="clear" w:color="auto" w:fill="auto"/>
            <w:tcMar>
              <w:left w:w="28" w:type="dxa"/>
              <w:right w:w="28" w:type="dxa"/>
            </w:tcMar>
            <w:vAlign w:val="center"/>
          </w:tcPr>
          <w:p w:rsidR="00806316" w:rsidRDefault="00806316" w:rsidP="009326C2">
            <w:pPr>
              <w:pStyle w:val="aff0"/>
            </w:pPr>
            <w:r>
              <w:t>н/д</w:t>
            </w:r>
          </w:p>
        </w:tc>
        <w:tc>
          <w:tcPr>
            <w:tcW w:w="1290" w:type="dxa"/>
            <w:shd w:val="clear" w:color="auto" w:fill="auto"/>
            <w:tcMar>
              <w:left w:w="28" w:type="dxa"/>
              <w:right w:w="28" w:type="dxa"/>
            </w:tcMar>
            <w:vAlign w:val="center"/>
          </w:tcPr>
          <w:p w:rsidR="00806316" w:rsidRDefault="00806316" w:rsidP="009326C2">
            <w:pPr>
              <w:pStyle w:val="aff0"/>
            </w:pPr>
            <w:r>
              <w:t>н/д</w:t>
            </w:r>
          </w:p>
        </w:tc>
      </w:tr>
      <w:tr w:rsidR="00806316" w:rsidTr="00D4358D">
        <w:trPr>
          <w:trHeight w:val="230"/>
        </w:trPr>
        <w:tc>
          <w:tcPr>
            <w:tcW w:w="2155" w:type="dxa"/>
            <w:tcMar>
              <w:left w:w="28" w:type="dxa"/>
              <w:right w:w="28" w:type="dxa"/>
            </w:tcMar>
            <w:vAlign w:val="center"/>
          </w:tcPr>
          <w:p w:rsidR="00806316" w:rsidRPr="0056561D" w:rsidRDefault="00806316" w:rsidP="00D4358D">
            <w:pPr>
              <w:spacing w:line="240" w:lineRule="auto"/>
              <w:ind w:firstLine="0"/>
              <w:jc w:val="left"/>
              <w:rPr>
                <w:sz w:val="20"/>
                <w:szCs w:val="20"/>
              </w:rPr>
            </w:pPr>
            <w:r w:rsidRPr="004440D3">
              <w:rPr>
                <w:sz w:val="20"/>
                <w:szCs w:val="20"/>
              </w:rPr>
              <w:t>Котельная инв. №1010423</w:t>
            </w:r>
          </w:p>
        </w:tc>
        <w:tc>
          <w:tcPr>
            <w:tcW w:w="2409" w:type="dxa"/>
            <w:vAlign w:val="center"/>
          </w:tcPr>
          <w:p w:rsidR="00806316" w:rsidRDefault="00806316" w:rsidP="009326C2">
            <w:pPr>
              <w:spacing w:line="240" w:lineRule="auto"/>
              <w:ind w:firstLine="0"/>
              <w:jc w:val="center"/>
              <w:rPr>
                <w:sz w:val="20"/>
                <w:szCs w:val="20"/>
              </w:rPr>
            </w:pPr>
            <w:r w:rsidRPr="004440D3">
              <w:rPr>
                <w:sz w:val="20"/>
                <w:szCs w:val="20"/>
              </w:rPr>
              <w:t>НР-18</w:t>
            </w:r>
            <w:r>
              <w:rPr>
                <w:sz w:val="20"/>
                <w:szCs w:val="20"/>
              </w:rPr>
              <w:t xml:space="preserve"> (3 ед.)</w:t>
            </w:r>
          </w:p>
          <w:p w:rsidR="00806316" w:rsidRDefault="00806316" w:rsidP="009326C2">
            <w:pPr>
              <w:spacing w:line="240" w:lineRule="auto"/>
              <w:ind w:firstLine="0"/>
              <w:jc w:val="center"/>
              <w:rPr>
                <w:sz w:val="20"/>
                <w:szCs w:val="20"/>
              </w:rPr>
            </w:pPr>
            <w:r w:rsidRPr="004440D3">
              <w:rPr>
                <w:sz w:val="20"/>
                <w:szCs w:val="20"/>
              </w:rPr>
              <w:t>НР-6</w:t>
            </w:r>
            <w:r>
              <w:rPr>
                <w:sz w:val="20"/>
                <w:szCs w:val="20"/>
              </w:rPr>
              <w:t xml:space="preserve"> (1 ед.)</w:t>
            </w:r>
          </w:p>
          <w:p w:rsidR="00806316" w:rsidRPr="00575E23" w:rsidRDefault="00806316" w:rsidP="009326C2">
            <w:pPr>
              <w:spacing w:line="240" w:lineRule="auto"/>
              <w:ind w:firstLine="0"/>
              <w:jc w:val="center"/>
              <w:rPr>
                <w:sz w:val="20"/>
                <w:szCs w:val="20"/>
              </w:rPr>
            </w:pPr>
            <w:r w:rsidRPr="004440D3">
              <w:rPr>
                <w:sz w:val="20"/>
                <w:szCs w:val="20"/>
              </w:rPr>
              <w:t>Э5Д2</w:t>
            </w:r>
            <w:r>
              <w:rPr>
                <w:sz w:val="20"/>
                <w:szCs w:val="20"/>
              </w:rPr>
              <w:t xml:space="preserve"> (2 ед.)</w:t>
            </w:r>
          </w:p>
        </w:tc>
        <w:tc>
          <w:tcPr>
            <w:tcW w:w="2552" w:type="dxa"/>
            <w:tcMar>
              <w:left w:w="28" w:type="dxa"/>
              <w:right w:w="28" w:type="dxa"/>
            </w:tcMar>
            <w:vAlign w:val="center"/>
          </w:tcPr>
          <w:p w:rsidR="00806316" w:rsidRPr="00A43955" w:rsidRDefault="00806316" w:rsidP="009326C2">
            <w:pPr>
              <w:pStyle w:val="aff0"/>
            </w:pPr>
            <w:r>
              <w:t>Дымовая труба</w:t>
            </w:r>
          </w:p>
        </w:tc>
        <w:tc>
          <w:tcPr>
            <w:tcW w:w="1287" w:type="dxa"/>
            <w:shd w:val="clear" w:color="auto" w:fill="auto"/>
            <w:tcMar>
              <w:left w:w="28" w:type="dxa"/>
              <w:right w:w="28" w:type="dxa"/>
            </w:tcMar>
            <w:vAlign w:val="center"/>
          </w:tcPr>
          <w:p w:rsidR="00806316" w:rsidRDefault="00806316" w:rsidP="009326C2">
            <w:pPr>
              <w:pStyle w:val="aff0"/>
            </w:pPr>
            <w:r>
              <w:t>20</w:t>
            </w:r>
          </w:p>
        </w:tc>
        <w:tc>
          <w:tcPr>
            <w:tcW w:w="1290" w:type="dxa"/>
            <w:shd w:val="clear" w:color="auto" w:fill="auto"/>
            <w:tcMar>
              <w:left w:w="28" w:type="dxa"/>
              <w:right w:w="28" w:type="dxa"/>
            </w:tcMar>
            <w:vAlign w:val="center"/>
          </w:tcPr>
          <w:p w:rsidR="00806316" w:rsidRDefault="00445DD6" w:rsidP="009326C2">
            <w:pPr>
              <w:pStyle w:val="aff0"/>
            </w:pPr>
            <w:r>
              <w:t>4</w:t>
            </w:r>
          </w:p>
        </w:tc>
      </w:tr>
      <w:tr w:rsidR="00806316" w:rsidTr="00D4358D">
        <w:trPr>
          <w:trHeight w:val="230"/>
        </w:trPr>
        <w:tc>
          <w:tcPr>
            <w:tcW w:w="2155" w:type="dxa"/>
            <w:tcMar>
              <w:left w:w="28" w:type="dxa"/>
              <w:right w:w="28" w:type="dxa"/>
            </w:tcMar>
            <w:vAlign w:val="center"/>
          </w:tcPr>
          <w:p w:rsidR="00806316" w:rsidRPr="0056561D" w:rsidRDefault="00806316" w:rsidP="00D4358D">
            <w:pPr>
              <w:spacing w:line="240" w:lineRule="auto"/>
              <w:ind w:firstLine="0"/>
              <w:jc w:val="left"/>
              <w:rPr>
                <w:sz w:val="20"/>
                <w:szCs w:val="20"/>
              </w:rPr>
            </w:pPr>
            <w:r w:rsidRPr="00AE6A09">
              <w:rPr>
                <w:sz w:val="20"/>
                <w:szCs w:val="20"/>
              </w:rPr>
              <w:t>Котельная «Коношский РЭС»</w:t>
            </w:r>
          </w:p>
        </w:tc>
        <w:tc>
          <w:tcPr>
            <w:tcW w:w="2409" w:type="dxa"/>
            <w:vAlign w:val="center"/>
          </w:tcPr>
          <w:p w:rsidR="00806316" w:rsidRDefault="00806316" w:rsidP="009326C2">
            <w:pPr>
              <w:spacing w:line="240" w:lineRule="auto"/>
              <w:ind w:firstLine="0"/>
              <w:jc w:val="center"/>
              <w:rPr>
                <w:sz w:val="20"/>
                <w:szCs w:val="20"/>
              </w:rPr>
            </w:pPr>
            <w:r>
              <w:rPr>
                <w:sz w:val="20"/>
                <w:szCs w:val="20"/>
              </w:rPr>
              <w:t>ЭПЗ-100/0,4 (2 ед.)</w:t>
            </w:r>
          </w:p>
          <w:p w:rsidR="00806316" w:rsidRPr="00575E23" w:rsidRDefault="00806316" w:rsidP="00D4358D">
            <w:pPr>
              <w:spacing w:line="240" w:lineRule="auto"/>
              <w:ind w:firstLine="0"/>
              <w:jc w:val="center"/>
              <w:rPr>
                <w:sz w:val="20"/>
                <w:szCs w:val="20"/>
              </w:rPr>
            </w:pPr>
            <w:r>
              <w:rPr>
                <w:sz w:val="20"/>
                <w:szCs w:val="20"/>
              </w:rPr>
              <w:t>КЭВ-160/0,4 (2 ед.)</w:t>
            </w:r>
          </w:p>
        </w:tc>
        <w:tc>
          <w:tcPr>
            <w:tcW w:w="2552" w:type="dxa"/>
            <w:tcMar>
              <w:left w:w="28" w:type="dxa"/>
              <w:right w:w="28" w:type="dxa"/>
            </w:tcMar>
            <w:vAlign w:val="center"/>
          </w:tcPr>
          <w:p w:rsidR="00806316" w:rsidRPr="00A43955" w:rsidRDefault="00806316" w:rsidP="009326C2">
            <w:pPr>
              <w:pStyle w:val="aff0"/>
            </w:pPr>
            <w:r>
              <w:t>-</w:t>
            </w:r>
          </w:p>
        </w:tc>
        <w:tc>
          <w:tcPr>
            <w:tcW w:w="1287" w:type="dxa"/>
            <w:shd w:val="clear" w:color="auto" w:fill="auto"/>
            <w:tcMar>
              <w:left w:w="28" w:type="dxa"/>
              <w:right w:w="28" w:type="dxa"/>
            </w:tcMar>
            <w:vAlign w:val="center"/>
          </w:tcPr>
          <w:p w:rsidR="00806316" w:rsidRDefault="00806316" w:rsidP="009326C2">
            <w:pPr>
              <w:pStyle w:val="aff0"/>
            </w:pPr>
            <w:r>
              <w:t>-</w:t>
            </w:r>
          </w:p>
        </w:tc>
        <w:tc>
          <w:tcPr>
            <w:tcW w:w="1290" w:type="dxa"/>
            <w:shd w:val="clear" w:color="auto" w:fill="auto"/>
            <w:tcMar>
              <w:left w:w="28" w:type="dxa"/>
              <w:right w:w="28" w:type="dxa"/>
            </w:tcMar>
            <w:vAlign w:val="center"/>
          </w:tcPr>
          <w:p w:rsidR="00806316" w:rsidRDefault="00806316" w:rsidP="009326C2">
            <w:pPr>
              <w:pStyle w:val="aff0"/>
            </w:pPr>
            <w:r>
              <w:t>-</w:t>
            </w:r>
          </w:p>
        </w:tc>
      </w:tr>
      <w:tr w:rsidR="00806316" w:rsidTr="00D4358D">
        <w:trPr>
          <w:trHeight w:val="230"/>
        </w:trPr>
        <w:tc>
          <w:tcPr>
            <w:tcW w:w="2155" w:type="dxa"/>
            <w:tcMar>
              <w:left w:w="28" w:type="dxa"/>
              <w:right w:w="28" w:type="dxa"/>
            </w:tcMar>
            <w:vAlign w:val="center"/>
          </w:tcPr>
          <w:p w:rsidR="00806316" w:rsidRPr="0056561D" w:rsidRDefault="00806316" w:rsidP="00D4358D">
            <w:pPr>
              <w:spacing w:line="240" w:lineRule="auto"/>
              <w:ind w:firstLine="0"/>
              <w:jc w:val="left"/>
              <w:rPr>
                <w:sz w:val="20"/>
                <w:szCs w:val="20"/>
              </w:rPr>
            </w:pPr>
            <w:r>
              <w:rPr>
                <w:sz w:val="20"/>
                <w:szCs w:val="20"/>
              </w:rPr>
              <w:t>Котельная «Хлебозавод»</w:t>
            </w:r>
          </w:p>
        </w:tc>
        <w:tc>
          <w:tcPr>
            <w:tcW w:w="2409" w:type="dxa"/>
            <w:vAlign w:val="center"/>
          </w:tcPr>
          <w:p w:rsidR="00806316" w:rsidRPr="00575E23" w:rsidRDefault="00806316" w:rsidP="009326C2">
            <w:pPr>
              <w:spacing w:line="240" w:lineRule="auto"/>
              <w:ind w:firstLine="0"/>
              <w:jc w:val="center"/>
              <w:rPr>
                <w:sz w:val="20"/>
                <w:szCs w:val="20"/>
              </w:rPr>
            </w:pPr>
            <w:r>
              <w:rPr>
                <w:sz w:val="20"/>
                <w:szCs w:val="20"/>
              </w:rPr>
              <w:t>КВР – 0,4 к (2 ед.)</w:t>
            </w:r>
          </w:p>
        </w:tc>
        <w:tc>
          <w:tcPr>
            <w:tcW w:w="2552" w:type="dxa"/>
            <w:tcMar>
              <w:left w:w="28" w:type="dxa"/>
              <w:right w:w="28" w:type="dxa"/>
            </w:tcMar>
            <w:vAlign w:val="center"/>
          </w:tcPr>
          <w:p w:rsidR="00806316" w:rsidRDefault="00806316" w:rsidP="009326C2">
            <w:pPr>
              <w:pStyle w:val="aff0"/>
            </w:pPr>
            <w:r>
              <w:t>Дымовая труба</w:t>
            </w:r>
          </w:p>
        </w:tc>
        <w:tc>
          <w:tcPr>
            <w:tcW w:w="1287" w:type="dxa"/>
            <w:shd w:val="clear" w:color="auto" w:fill="auto"/>
            <w:tcMar>
              <w:left w:w="28" w:type="dxa"/>
              <w:right w:w="28" w:type="dxa"/>
            </w:tcMar>
            <w:vAlign w:val="center"/>
          </w:tcPr>
          <w:p w:rsidR="00806316" w:rsidRDefault="00D563AB" w:rsidP="009326C2">
            <w:pPr>
              <w:pStyle w:val="aff0"/>
            </w:pPr>
            <w:r>
              <w:t>32</w:t>
            </w:r>
          </w:p>
        </w:tc>
        <w:tc>
          <w:tcPr>
            <w:tcW w:w="1290" w:type="dxa"/>
            <w:shd w:val="clear" w:color="auto" w:fill="auto"/>
            <w:tcMar>
              <w:left w:w="28" w:type="dxa"/>
              <w:right w:w="28" w:type="dxa"/>
            </w:tcMar>
            <w:vAlign w:val="center"/>
          </w:tcPr>
          <w:p w:rsidR="00806316" w:rsidRDefault="00D563AB" w:rsidP="009326C2">
            <w:pPr>
              <w:pStyle w:val="aff0"/>
            </w:pPr>
            <w:r>
              <w:t>0,5</w:t>
            </w:r>
          </w:p>
        </w:tc>
      </w:tr>
      <w:tr w:rsidR="00806316" w:rsidTr="00D4358D">
        <w:trPr>
          <w:trHeight w:val="230"/>
        </w:trPr>
        <w:tc>
          <w:tcPr>
            <w:tcW w:w="2155" w:type="dxa"/>
            <w:tcMar>
              <w:left w:w="28" w:type="dxa"/>
              <w:right w:w="28" w:type="dxa"/>
            </w:tcMar>
            <w:vAlign w:val="center"/>
          </w:tcPr>
          <w:p w:rsidR="00806316" w:rsidRPr="0056561D" w:rsidRDefault="00806316" w:rsidP="00D4358D">
            <w:pPr>
              <w:spacing w:line="240" w:lineRule="auto"/>
              <w:ind w:firstLine="0"/>
              <w:jc w:val="left"/>
              <w:rPr>
                <w:sz w:val="20"/>
                <w:szCs w:val="20"/>
              </w:rPr>
            </w:pPr>
            <w:r>
              <w:rPr>
                <w:sz w:val="20"/>
                <w:szCs w:val="20"/>
              </w:rPr>
              <w:t>Котельная «Заречная»</w:t>
            </w:r>
          </w:p>
        </w:tc>
        <w:tc>
          <w:tcPr>
            <w:tcW w:w="2409" w:type="dxa"/>
            <w:vAlign w:val="center"/>
          </w:tcPr>
          <w:p w:rsidR="00806316" w:rsidRDefault="00806316" w:rsidP="009326C2">
            <w:pPr>
              <w:spacing w:line="240" w:lineRule="auto"/>
              <w:ind w:firstLine="0"/>
              <w:jc w:val="center"/>
              <w:rPr>
                <w:sz w:val="20"/>
                <w:szCs w:val="20"/>
              </w:rPr>
            </w:pPr>
            <w:r w:rsidRPr="00F91A4B">
              <w:rPr>
                <w:sz w:val="20"/>
                <w:szCs w:val="20"/>
              </w:rPr>
              <w:t>КВр-1,5</w:t>
            </w:r>
            <w:r>
              <w:rPr>
                <w:sz w:val="20"/>
                <w:szCs w:val="20"/>
              </w:rPr>
              <w:t xml:space="preserve"> (2 ед.)</w:t>
            </w:r>
          </w:p>
          <w:p w:rsidR="00806316" w:rsidRPr="00575E23" w:rsidRDefault="00806316" w:rsidP="00D4358D">
            <w:pPr>
              <w:spacing w:line="240" w:lineRule="auto"/>
              <w:ind w:firstLine="0"/>
              <w:jc w:val="center"/>
              <w:rPr>
                <w:sz w:val="20"/>
                <w:szCs w:val="20"/>
              </w:rPr>
            </w:pPr>
            <w:r>
              <w:rPr>
                <w:sz w:val="20"/>
                <w:szCs w:val="20"/>
              </w:rPr>
              <w:t>КВр-0,15 (1 ед.)</w:t>
            </w:r>
          </w:p>
        </w:tc>
        <w:tc>
          <w:tcPr>
            <w:tcW w:w="2552" w:type="dxa"/>
            <w:tcMar>
              <w:left w:w="28" w:type="dxa"/>
              <w:right w:w="28" w:type="dxa"/>
            </w:tcMar>
            <w:vAlign w:val="center"/>
          </w:tcPr>
          <w:p w:rsidR="00806316" w:rsidRPr="00A43955" w:rsidRDefault="00806316" w:rsidP="009326C2">
            <w:pPr>
              <w:pStyle w:val="aff0"/>
            </w:pPr>
            <w:r>
              <w:t>Дымовая труба</w:t>
            </w:r>
          </w:p>
        </w:tc>
        <w:tc>
          <w:tcPr>
            <w:tcW w:w="1287" w:type="dxa"/>
            <w:shd w:val="clear" w:color="auto" w:fill="auto"/>
            <w:tcMar>
              <w:left w:w="28" w:type="dxa"/>
              <w:right w:w="28" w:type="dxa"/>
            </w:tcMar>
            <w:vAlign w:val="center"/>
          </w:tcPr>
          <w:p w:rsidR="00806316" w:rsidRDefault="00806316" w:rsidP="009326C2">
            <w:pPr>
              <w:pStyle w:val="aff0"/>
            </w:pPr>
            <w:r>
              <w:t>25</w:t>
            </w:r>
          </w:p>
        </w:tc>
        <w:tc>
          <w:tcPr>
            <w:tcW w:w="1290" w:type="dxa"/>
            <w:shd w:val="clear" w:color="auto" w:fill="auto"/>
            <w:tcMar>
              <w:left w:w="28" w:type="dxa"/>
              <w:right w:w="28" w:type="dxa"/>
            </w:tcMar>
            <w:vAlign w:val="center"/>
          </w:tcPr>
          <w:p w:rsidR="00806316" w:rsidRDefault="00806316" w:rsidP="009326C2">
            <w:pPr>
              <w:pStyle w:val="aff0"/>
            </w:pPr>
            <w:r>
              <w:t>0,63</w:t>
            </w:r>
          </w:p>
        </w:tc>
      </w:tr>
      <w:tr w:rsidR="00806316" w:rsidTr="00D4358D">
        <w:trPr>
          <w:trHeight w:val="230"/>
        </w:trPr>
        <w:tc>
          <w:tcPr>
            <w:tcW w:w="2155" w:type="dxa"/>
            <w:tcMar>
              <w:left w:w="28" w:type="dxa"/>
              <w:right w:w="28" w:type="dxa"/>
            </w:tcMar>
            <w:vAlign w:val="center"/>
          </w:tcPr>
          <w:p w:rsidR="00806316" w:rsidRPr="0056561D" w:rsidRDefault="00806316" w:rsidP="00D4358D">
            <w:pPr>
              <w:spacing w:line="240" w:lineRule="auto"/>
              <w:ind w:firstLine="0"/>
              <w:jc w:val="left"/>
              <w:rPr>
                <w:sz w:val="20"/>
                <w:szCs w:val="20"/>
              </w:rPr>
            </w:pPr>
            <w:r>
              <w:rPr>
                <w:sz w:val="20"/>
                <w:szCs w:val="20"/>
              </w:rPr>
              <w:t xml:space="preserve">Котельная </w:t>
            </w:r>
            <w:r w:rsidR="00401049" w:rsidRPr="00445DD6">
              <w:rPr>
                <w:sz w:val="20"/>
                <w:szCs w:val="20"/>
              </w:rPr>
              <w:t>ООО «НВК»</w:t>
            </w:r>
          </w:p>
        </w:tc>
        <w:tc>
          <w:tcPr>
            <w:tcW w:w="2409" w:type="dxa"/>
            <w:vAlign w:val="center"/>
          </w:tcPr>
          <w:p w:rsidR="00806316" w:rsidRPr="00575E23" w:rsidRDefault="00806316" w:rsidP="009326C2">
            <w:pPr>
              <w:spacing w:line="240" w:lineRule="auto"/>
              <w:ind w:firstLine="0"/>
              <w:jc w:val="center"/>
              <w:rPr>
                <w:sz w:val="20"/>
                <w:szCs w:val="20"/>
              </w:rPr>
            </w:pPr>
            <w:r>
              <w:rPr>
                <w:sz w:val="20"/>
                <w:szCs w:val="20"/>
              </w:rPr>
              <w:t>ДКВР-4/13 (2 ед.)</w:t>
            </w:r>
          </w:p>
        </w:tc>
        <w:tc>
          <w:tcPr>
            <w:tcW w:w="2552" w:type="dxa"/>
            <w:tcMar>
              <w:left w:w="28" w:type="dxa"/>
              <w:right w:w="28" w:type="dxa"/>
            </w:tcMar>
            <w:vAlign w:val="center"/>
          </w:tcPr>
          <w:p w:rsidR="00806316" w:rsidRDefault="00806316" w:rsidP="009326C2">
            <w:pPr>
              <w:pStyle w:val="aff0"/>
            </w:pPr>
            <w:r>
              <w:t>Дымовая труба</w:t>
            </w:r>
          </w:p>
        </w:tc>
        <w:tc>
          <w:tcPr>
            <w:tcW w:w="1287" w:type="dxa"/>
            <w:shd w:val="clear" w:color="auto" w:fill="auto"/>
            <w:tcMar>
              <w:left w:w="28" w:type="dxa"/>
              <w:right w:w="28" w:type="dxa"/>
            </w:tcMar>
            <w:vAlign w:val="center"/>
          </w:tcPr>
          <w:p w:rsidR="00806316" w:rsidRDefault="00806316" w:rsidP="009326C2">
            <w:pPr>
              <w:pStyle w:val="aff0"/>
            </w:pPr>
            <w:r>
              <w:t>30</w:t>
            </w:r>
          </w:p>
        </w:tc>
        <w:tc>
          <w:tcPr>
            <w:tcW w:w="1290" w:type="dxa"/>
            <w:shd w:val="clear" w:color="auto" w:fill="auto"/>
            <w:tcMar>
              <w:left w:w="28" w:type="dxa"/>
              <w:right w:w="28" w:type="dxa"/>
            </w:tcMar>
            <w:vAlign w:val="center"/>
          </w:tcPr>
          <w:p w:rsidR="00806316" w:rsidRDefault="00806316" w:rsidP="009326C2">
            <w:pPr>
              <w:pStyle w:val="aff0"/>
            </w:pPr>
            <w:r>
              <w:t>1,5</w:t>
            </w:r>
          </w:p>
        </w:tc>
      </w:tr>
    </w:tbl>
    <w:p w:rsidR="008F1357" w:rsidRPr="00EE4258" w:rsidRDefault="008F1357" w:rsidP="008F1357">
      <w:pPr>
        <w:pStyle w:val="3"/>
        <w:spacing w:line="240" w:lineRule="auto"/>
        <w:rPr>
          <w:i/>
        </w:rPr>
      </w:pPr>
      <w:bookmarkStart w:id="506" w:name="_Toc46138428"/>
      <w:bookmarkStart w:id="507" w:name="_Toc66374177"/>
      <w:bookmarkStart w:id="508" w:name="_Toc131463449"/>
      <w:r>
        <w:rPr>
          <w:i/>
        </w:rPr>
        <w:t>д)</w:t>
      </w:r>
      <w:r w:rsidRPr="00EE4258">
        <w:rPr>
          <w:i/>
        </w:rPr>
        <w:t xml:space="preserve"> </w:t>
      </w:r>
      <w:r>
        <w:rPr>
          <w:i/>
        </w:rPr>
        <w:t>о</w:t>
      </w:r>
      <w:r w:rsidRPr="00EE4258">
        <w:rPr>
          <w:i/>
        </w:rPr>
        <w:t>писание валовых и максимальных разовых выбросов загрязняющих веществ в атмосферный воздух на каждом источнике тепловой энергии (мощности)</w:t>
      </w:r>
      <w:bookmarkEnd w:id="506"/>
      <w:bookmarkEnd w:id="507"/>
      <w:bookmarkEnd w:id="508"/>
    </w:p>
    <w:p w:rsidR="008F1357" w:rsidRPr="00EE4258" w:rsidRDefault="008F1357" w:rsidP="008F1357">
      <w:pPr>
        <w:rPr>
          <w:lang w:val="x-none"/>
        </w:rPr>
      </w:pPr>
      <w:r w:rsidRPr="00CC4C51">
        <w:t>В таблице 1.12.2 приведены значения валовых и максимальных разовых выбросов</w:t>
      </w:r>
      <w:r>
        <w:t xml:space="preserve"> загрязняющих веществ в атмосферный воздух на котельных.</w:t>
      </w:r>
    </w:p>
    <w:p w:rsidR="008F1357" w:rsidRDefault="008F1357" w:rsidP="008F1357">
      <w:pPr>
        <w:jc w:val="right"/>
      </w:pPr>
      <w:r>
        <w:t>Таблица 1.12.2</w:t>
      </w:r>
    </w:p>
    <w:p w:rsidR="008F1357" w:rsidRDefault="008F1357" w:rsidP="008F1357">
      <w:pPr>
        <w:ind w:firstLine="0"/>
        <w:jc w:val="center"/>
      </w:pPr>
      <w:r>
        <w:t>Валовые и максимальные разовые выбросы загрязняющих веществ в атмосферный воздух на котельных в 202</w:t>
      </w:r>
      <w:r w:rsidR="00445DD6">
        <w:t>2</w:t>
      </w:r>
      <w:r>
        <w:t xml:space="preserve"> году</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1134"/>
        <w:gridCol w:w="3118"/>
        <w:gridCol w:w="1134"/>
        <w:gridCol w:w="851"/>
        <w:gridCol w:w="1275"/>
      </w:tblGrid>
      <w:tr w:rsidR="009326C2" w:rsidRPr="00806316" w:rsidTr="009326C2">
        <w:trPr>
          <w:tblHeader/>
        </w:trPr>
        <w:tc>
          <w:tcPr>
            <w:tcW w:w="2155" w:type="dxa"/>
            <w:vMerge w:val="restart"/>
            <w:tcMar>
              <w:left w:w="28" w:type="dxa"/>
              <w:right w:w="28" w:type="dxa"/>
            </w:tcMar>
            <w:vAlign w:val="center"/>
          </w:tcPr>
          <w:p w:rsidR="00806316" w:rsidRPr="00806316" w:rsidRDefault="00806316" w:rsidP="00806316">
            <w:pPr>
              <w:pStyle w:val="aff0"/>
              <w:keepNext/>
              <w:rPr>
                <w:b/>
                <w:szCs w:val="20"/>
              </w:rPr>
            </w:pPr>
            <w:r w:rsidRPr="00806316">
              <w:rPr>
                <w:b/>
                <w:szCs w:val="20"/>
              </w:rPr>
              <w:t>Источник тепловой энергии (мощности)</w:t>
            </w:r>
          </w:p>
        </w:tc>
        <w:tc>
          <w:tcPr>
            <w:tcW w:w="1134" w:type="dxa"/>
            <w:vMerge w:val="restart"/>
            <w:tcMar>
              <w:left w:w="28" w:type="dxa"/>
              <w:right w:w="28" w:type="dxa"/>
            </w:tcMar>
            <w:vAlign w:val="center"/>
          </w:tcPr>
          <w:p w:rsidR="00806316" w:rsidRPr="00806316" w:rsidRDefault="00806316" w:rsidP="00806316">
            <w:pPr>
              <w:pStyle w:val="aff0"/>
              <w:keepNext/>
              <w:rPr>
                <w:b/>
                <w:szCs w:val="20"/>
              </w:rPr>
            </w:pPr>
            <w:r w:rsidRPr="00806316">
              <w:rPr>
                <w:b/>
                <w:szCs w:val="20"/>
              </w:rPr>
              <w:t>Код вещества</w:t>
            </w:r>
          </w:p>
        </w:tc>
        <w:tc>
          <w:tcPr>
            <w:tcW w:w="3118" w:type="dxa"/>
            <w:vMerge w:val="restart"/>
            <w:tcMar>
              <w:left w:w="28" w:type="dxa"/>
              <w:right w:w="28" w:type="dxa"/>
            </w:tcMar>
            <w:vAlign w:val="center"/>
          </w:tcPr>
          <w:p w:rsidR="00806316" w:rsidRPr="00806316" w:rsidRDefault="00806316" w:rsidP="00806316">
            <w:pPr>
              <w:pStyle w:val="aff0"/>
              <w:keepNext/>
              <w:rPr>
                <w:b/>
                <w:szCs w:val="20"/>
              </w:rPr>
            </w:pPr>
            <w:r w:rsidRPr="00806316">
              <w:rPr>
                <w:b/>
                <w:szCs w:val="20"/>
              </w:rPr>
              <w:t>Наименование вещества</w:t>
            </w:r>
          </w:p>
        </w:tc>
        <w:tc>
          <w:tcPr>
            <w:tcW w:w="3260" w:type="dxa"/>
            <w:gridSpan w:val="3"/>
            <w:tcMar>
              <w:left w:w="28" w:type="dxa"/>
              <w:right w:w="28" w:type="dxa"/>
            </w:tcMar>
            <w:vAlign w:val="center"/>
          </w:tcPr>
          <w:p w:rsidR="00806316" w:rsidRPr="00806316" w:rsidRDefault="00806316" w:rsidP="00445DD6">
            <w:pPr>
              <w:pStyle w:val="aff0"/>
              <w:keepNext/>
              <w:rPr>
                <w:b/>
                <w:szCs w:val="20"/>
              </w:rPr>
            </w:pPr>
            <w:r w:rsidRPr="00806316">
              <w:rPr>
                <w:b/>
                <w:szCs w:val="20"/>
              </w:rPr>
              <w:t>Выбросы загрязняющих веществ 202</w:t>
            </w:r>
            <w:r w:rsidR="00445DD6">
              <w:rPr>
                <w:b/>
                <w:szCs w:val="20"/>
              </w:rPr>
              <w:t>2 год</w:t>
            </w:r>
          </w:p>
        </w:tc>
      </w:tr>
      <w:tr w:rsidR="009326C2" w:rsidRPr="00806316" w:rsidTr="009326C2">
        <w:trPr>
          <w:trHeight w:val="77"/>
          <w:tblHeader/>
        </w:trPr>
        <w:tc>
          <w:tcPr>
            <w:tcW w:w="2155" w:type="dxa"/>
            <w:vMerge/>
            <w:tcMar>
              <w:left w:w="28" w:type="dxa"/>
              <w:right w:w="28" w:type="dxa"/>
            </w:tcMar>
            <w:vAlign w:val="center"/>
          </w:tcPr>
          <w:p w:rsidR="00806316" w:rsidRPr="00806316" w:rsidRDefault="00806316" w:rsidP="00806316">
            <w:pPr>
              <w:pStyle w:val="aff0"/>
              <w:keepNext/>
              <w:rPr>
                <w:b/>
                <w:szCs w:val="20"/>
              </w:rPr>
            </w:pPr>
          </w:p>
        </w:tc>
        <w:tc>
          <w:tcPr>
            <w:tcW w:w="1134" w:type="dxa"/>
            <w:vMerge/>
            <w:tcMar>
              <w:left w:w="28" w:type="dxa"/>
              <w:right w:w="28" w:type="dxa"/>
            </w:tcMar>
            <w:vAlign w:val="center"/>
          </w:tcPr>
          <w:p w:rsidR="00806316" w:rsidRPr="00806316" w:rsidRDefault="00806316" w:rsidP="00806316">
            <w:pPr>
              <w:pStyle w:val="aff0"/>
              <w:keepNext/>
              <w:rPr>
                <w:b/>
                <w:szCs w:val="20"/>
              </w:rPr>
            </w:pPr>
          </w:p>
        </w:tc>
        <w:tc>
          <w:tcPr>
            <w:tcW w:w="3118" w:type="dxa"/>
            <w:vMerge/>
            <w:tcMar>
              <w:left w:w="28" w:type="dxa"/>
              <w:right w:w="28" w:type="dxa"/>
            </w:tcMar>
            <w:vAlign w:val="center"/>
          </w:tcPr>
          <w:p w:rsidR="00806316" w:rsidRPr="00806316" w:rsidRDefault="00806316" w:rsidP="00806316">
            <w:pPr>
              <w:pStyle w:val="aff0"/>
              <w:keepNext/>
              <w:rPr>
                <w:b/>
                <w:szCs w:val="20"/>
              </w:rPr>
            </w:pPr>
          </w:p>
        </w:tc>
        <w:tc>
          <w:tcPr>
            <w:tcW w:w="1134" w:type="dxa"/>
            <w:tcMar>
              <w:left w:w="28" w:type="dxa"/>
              <w:right w:w="28" w:type="dxa"/>
            </w:tcMar>
            <w:vAlign w:val="center"/>
          </w:tcPr>
          <w:p w:rsidR="00806316" w:rsidRPr="00806316" w:rsidRDefault="00806316" w:rsidP="00806316">
            <w:pPr>
              <w:pStyle w:val="aff0"/>
              <w:keepNext/>
              <w:rPr>
                <w:b/>
                <w:szCs w:val="20"/>
              </w:rPr>
            </w:pPr>
            <w:r w:rsidRPr="00806316">
              <w:rPr>
                <w:b/>
                <w:szCs w:val="20"/>
              </w:rPr>
              <w:t>г/с</w:t>
            </w:r>
          </w:p>
        </w:tc>
        <w:tc>
          <w:tcPr>
            <w:tcW w:w="851" w:type="dxa"/>
            <w:tcMar>
              <w:left w:w="28" w:type="dxa"/>
              <w:right w:w="28" w:type="dxa"/>
            </w:tcMar>
            <w:vAlign w:val="center"/>
          </w:tcPr>
          <w:p w:rsidR="00806316" w:rsidRPr="00806316" w:rsidRDefault="00806316" w:rsidP="00806316">
            <w:pPr>
              <w:pStyle w:val="aff0"/>
              <w:keepNext/>
              <w:rPr>
                <w:b/>
                <w:szCs w:val="20"/>
              </w:rPr>
            </w:pPr>
            <w:r w:rsidRPr="00806316">
              <w:rPr>
                <w:b/>
                <w:szCs w:val="20"/>
              </w:rPr>
              <w:t>мг/м</w:t>
            </w:r>
            <w:r w:rsidRPr="00806316">
              <w:rPr>
                <w:b/>
                <w:szCs w:val="20"/>
                <w:vertAlign w:val="superscript"/>
              </w:rPr>
              <w:t>3</w:t>
            </w:r>
          </w:p>
        </w:tc>
        <w:tc>
          <w:tcPr>
            <w:tcW w:w="1275" w:type="dxa"/>
            <w:tcMar>
              <w:left w:w="28" w:type="dxa"/>
              <w:right w:w="28" w:type="dxa"/>
            </w:tcMar>
            <w:vAlign w:val="center"/>
          </w:tcPr>
          <w:p w:rsidR="00806316" w:rsidRPr="00806316" w:rsidRDefault="00806316" w:rsidP="00806316">
            <w:pPr>
              <w:pStyle w:val="aff0"/>
              <w:keepNext/>
              <w:rPr>
                <w:b/>
                <w:szCs w:val="20"/>
              </w:rPr>
            </w:pPr>
            <w:r w:rsidRPr="00806316">
              <w:rPr>
                <w:b/>
                <w:szCs w:val="20"/>
              </w:rPr>
              <w:t>т/год</w:t>
            </w:r>
          </w:p>
        </w:tc>
      </w:tr>
      <w:tr w:rsidR="00445DD6" w:rsidRPr="00806316" w:rsidTr="00445DD6">
        <w:tc>
          <w:tcPr>
            <w:tcW w:w="2155" w:type="dxa"/>
            <w:vMerge w:val="restart"/>
            <w:tcMar>
              <w:left w:w="28" w:type="dxa"/>
              <w:right w:w="28" w:type="dxa"/>
            </w:tcMar>
            <w:vAlign w:val="center"/>
          </w:tcPr>
          <w:p w:rsidR="00445DD6" w:rsidRPr="00806316" w:rsidRDefault="00445DD6" w:rsidP="006349FF">
            <w:pPr>
              <w:pStyle w:val="aff0"/>
              <w:jc w:val="left"/>
              <w:rPr>
                <w:szCs w:val="20"/>
              </w:rPr>
            </w:pPr>
            <w:r>
              <w:rPr>
                <w:szCs w:val="20"/>
              </w:rPr>
              <w:t>Котельная «Вокзальная»</w:t>
            </w:r>
          </w:p>
        </w:tc>
        <w:tc>
          <w:tcPr>
            <w:tcW w:w="1134" w:type="dxa"/>
            <w:shd w:val="clear" w:color="auto" w:fill="auto"/>
            <w:tcMar>
              <w:left w:w="28" w:type="dxa"/>
              <w:right w:w="28" w:type="dxa"/>
            </w:tcMar>
            <w:vAlign w:val="center"/>
          </w:tcPr>
          <w:p w:rsidR="00445DD6" w:rsidRPr="00E61044" w:rsidRDefault="00445DD6" w:rsidP="00445DD6">
            <w:pPr>
              <w:pStyle w:val="aff0"/>
            </w:pPr>
            <w:r>
              <w:t>2908</w:t>
            </w:r>
          </w:p>
        </w:tc>
        <w:tc>
          <w:tcPr>
            <w:tcW w:w="3118" w:type="dxa"/>
            <w:shd w:val="clear" w:color="auto" w:fill="auto"/>
            <w:tcMar>
              <w:left w:w="28" w:type="dxa"/>
              <w:right w:w="28" w:type="dxa"/>
            </w:tcMar>
            <w:vAlign w:val="center"/>
          </w:tcPr>
          <w:p w:rsidR="00445DD6" w:rsidRDefault="00445DD6" w:rsidP="00445DD6">
            <w:pPr>
              <w:pStyle w:val="aff0"/>
            </w:pPr>
            <w:r w:rsidRPr="00D45F22">
              <w:t>взвешенные вещества (зола углей)</w:t>
            </w:r>
          </w:p>
        </w:tc>
        <w:tc>
          <w:tcPr>
            <w:tcW w:w="1134" w:type="dxa"/>
            <w:shd w:val="clear" w:color="auto" w:fill="auto"/>
            <w:tcMar>
              <w:left w:w="28" w:type="dxa"/>
              <w:right w:w="28" w:type="dxa"/>
            </w:tcMar>
            <w:vAlign w:val="center"/>
          </w:tcPr>
          <w:p w:rsidR="00445DD6" w:rsidRDefault="00445DD6" w:rsidP="00445DD6">
            <w:pPr>
              <w:pStyle w:val="aff0"/>
            </w:pPr>
            <w:r>
              <w:t>0,732258</w:t>
            </w:r>
          </w:p>
        </w:tc>
        <w:tc>
          <w:tcPr>
            <w:tcW w:w="851" w:type="dxa"/>
            <w:shd w:val="clear" w:color="auto" w:fill="auto"/>
            <w:tcMar>
              <w:left w:w="28" w:type="dxa"/>
              <w:right w:w="28" w:type="dxa"/>
            </w:tcMar>
            <w:vAlign w:val="center"/>
          </w:tcPr>
          <w:p w:rsidR="00445DD6" w:rsidRDefault="00445DD6" w:rsidP="00445DD6">
            <w:pPr>
              <w:pStyle w:val="aff0"/>
            </w:pPr>
            <w:r>
              <w:t>0,306</w:t>
            </w:r>
          </w:p>
        </w:tc>
        <w:tc>
          <w:tcPr>
            <w:tcW w:w="1275" w:type="dxa"/>
            <w:shd w:val="clear" w:color="auto" w:fill="auto"/>
            <w:tcMar>
              <w:left w:w="28" w:type="dxa"/>
              <w:right w:w="28" w:type="dxa"/>
            </w:tcMar>
            <w:vAlign w:val="center"/>
          </w:tcPr>
          <w:p w:rsidR="00445DD6" w:rsidRDefault="00445DD6" w:rsidP="00445DD6">
            <w:pPr>
              <w:pStyle w:val="aff0"/>
            </w:pPr>
            <w:r>
              <w:t>16,955580</w:t>
            </w:r>
          </w:p>
        </w:tc>
      </w:tr>
      <w:tr w:rsidR="00445DD6" w:rsidRPr="00806316" w:rsidTr="00445DD6">
        <w:tc>
          <w:tcPr>
            <w:tcW w:w="2155" w:type="dxa"/>
            <w:vMerge/>
            <w:tcMar>
              <w:left w:w="28" w:type="dxa"/>
              <w:right w:w="28" w:type="dxa"/>
            </w:tcMar>
            <w:vAlign w:val="center"/>
          </w:tcPr>
          <w:p w:rsidR="00445DD6" w:rsidRPr="00806316" w:rsidRDefault="00445DD6" w:rsidP="006349FF">
            <w:pPr>
              <w:pStyle w:val="aff0"/>
              <w:jc w:val="left"/>
              <w:rPr>
                <w:szCs w:val="20"/>
              </w:rPr>
            </w:pPr>
          </w:p>
        </w:tc>
        <w:tc>
          <w:tcPr>
            <w:tcW w:w="1134" w:type="dxa"/>
            <w:shd w:val="clear" w:color="auto" w:fill="auto"/>
            <w:tcMar>
              <w:left w:w="28" w:type="dxa"/>
              <w:right w:w="28" w:type="dxa"/>
            </w:tcMar>
            <w:vAlign w:val="center"/>
          </w:tcPr>
          <w:p w:rsidR="00445DD6" w:rsidRPr="00E61044" w:rsidRDefault="00445DD6" w:rsidP="00445DD6">
            <w:pPr>
              <w:pStyle w:val="aff0"/>
            </w:pPr>
            <w:r>
              <w:t>328</w:t>
            </w:r>
          </w:p>
        </w:tc>
        <w:tc>
          <w:tcPr>
            <w:tcW w:w="3118" w:type="dxa"/>
            <w:shd w:val="clear" w:color="auto" w:fill="auto"/>
            <w:tcMar>
              <w:left w:w="28" w:type="dxa"/>
              <w:right w:w="28" w:type="dxa"/>
            </w:tcMar>
            <w:vAlign w:val="center"/>
          </w:tcPr>
          <w:p w:rsidR="00445DD6" w:rsidRDefault="00445DD6" w:rsidP="00445DD6">
            <w:pPr>
              <w:pStyle w:val="aff0"/>
            </w:pPr>
            <w:r w:rsidRPr="00D45F22">
              <w:t>сажа</w:t>
            </w:r>
          </w:p>
        </w:tc>
        <w:tc>
          <w:tcPr>
            <w:tcW w:w="1134" w:type="dxa"/>
            <w:shd w:val="clear" w:color="auto" w:fill="auto"/>
            <w:tcMar>
              <w:left w:w="28" w:type="dxa"/>
              <w:right w:w="28" w:type="dxa"/>
            </w:tcMar>
            <w:vAlign w:val="center"/>
          </w:tcPr>
          <w:p w:rsidR="00445DD6" w:rsidRDefault="00445DD6" w:rsidP="00445DD6">
            <w:pPr>
              <w:pStyle w:val="aff0"/>
            </w:pPr>
            <w:r>
              <w:t>0,418775</w:t>
            </w:r>
          </w:p>
        </w:tc>
        <w:tc>
          <w:tcPr>
            <w:tcW w:w="851" w:type="dxa"/>
            <w:shd w:val="clear" w:color="auto" w:fill="auto"/>
            <w:tcMar>
              <w:left w:w="28" w:type="dxa"/>
              <w:right w:w="28" w:type="dxa"/>
            </w:tcMar>
            <w:vAlign w:val="center"/>
          </w:tcPr>
          <w:p w:rsidR="00445DD6" w:rsidRDefault="00445DD6" w:rsidP="00445DD6">
            <w:pPr>
              <w:pStyle w:val="aff0"/>
            </w:pPr>
            <w:r>
              <w:t>175</w:t>
            </w:r>
          </w:p>
        </w:tc>
        <w:tc>
          <w:tcPr>
            <w:tcW w:w="1275" w:type="dxa"/>
            <w:shd w:val="clear" w:color="auto" w:fill="auto"/>
            <w:tcMar>
              <w:left w:w="28" w:type="dxa"/>
              <w:right w:w="28" w:type="dxa"/>
            </w:tcMar>
            <w:vAlign w:val="center"/>
          </w:tcPr>
          <w:p w:rsidR="00445DD6" w:rsidRDefault="00445DD6" w:rsidP="00445DD6">
            <w:pPr>
              <w:pStyle w:val="aff0"/>
            </w:pPr>
            <w:r>
              <w:t>9,696819</w:t>
            </w:r>
          </w:p>
        </w:tc>
      </w:tr>
      <w:tr w:rsidR="00445DD6" w:rsidRPr="00806316" w:rsidTr="00445DD6">
        <w:tc>
          <w:tcPr>
            <w:tcW w:w="2155" w:type="dxa"/>
            <w:vMerge/>
            <w:tcMar>
              <w:left w:w="28" w:type="dxa"/>
              <w:right w:w="28" w:type="dxa"/>
            </w:tcMar>
            <w:vAlign w:val="center"/>
          </w:tcPr>
          <w:p w:rsidR="00445DD6" w:rsidRPr="00806316" w:rsidRDefault="00445DD6" w:rsidP="006349FF">
            <w:pPr>
              <w:pStyle w:val="aff0"/>
              <w:jc w:val="left"/>
              <w:rPr>
                <w:szCs w:val="20"/>
              </w:rPr>
            </w:pPr>
          </w:p>
        </w:tc>
        <w:tc>
          <w:tcPr>
            <w:tcW w:w="1134" w:type="dxa"/>
            <w:shd w:val="clear" w:color="auto" w:fill="auto"/>
            <w:tcMar>
              <w:left w:w="28" w:type="dxa"/>
              <w:right w:w="28" w:type="dxa"/>
            </w:tcMar>
            <w:vAlign w:val="center"/>
          </w:tcPr>
          <w:p w:rsidR="00445DD6" w:rsidRPr="00E61044" w:rsidRDefault="00445DD6" w:rsidP="00445DD6">
            <w:pPr>
              <w:pStyle w:val="aff0"/>
            </w:pPr>
            <w:r>
              <w:t>703</w:t>
            </w:r>
          </w:p>
        </w:tc>
        <w:tc>
          <w:tcPr>
            <w:tcW w:w="3118" w:type="dxa"/>
            <w:shd w:val="clear" w:color="auto" w:fill="auto"/>
            <w:tcMar>
              <w:left w:w="28" w:type="dxa"/>
              <w:right w:w="28" w:type="dxa"/>
            </w:tcMar>
            <w:vAlign w:val="center"/>
          </w:tcPr>
          <w:p w:rsidR="00445DD6" w:rsidRDefault="00445DD6" w:rsidP="00445DD6">
            <w:pPr>
              <w:pStyle w:val="aff0"/>
            </w:pPr>
            <w:r w:rsidRPr="00D45F22">
              <w:t>бенз(а)пирен</w:t>
            </w:r>
          </w:p>
        </w:tc>
        <w:tc>
          <w:tcPr>
            <w:tcW w:w="1134" w:type="dxa"/>
            <w:shd w:val="clear" w:color="auto" w:fill="auto"/>
            <w:tcMar>
              <w:left w:w="28" w:type="dxa"/>
              <w:right w:w="28" w:type="dxa"/>
            </w:tcMar>
            <w:vAlign w:val="center"/>
          </w:tcPr>
          <w:p w:rsidR="00445DD6" w:rsidRDefault="00445DD6" w:rsidP="00445DD6">
            <w:pPr>
              <w:pStyle w:val="aff0"/>
            </w:pPr>
            <w:r>
              <w:t>0,000000105</w:t>
            </w:r>
          </w:p>
        </w:tc>
        <w:tc>
          <w:tcPr>
            <w:tcW w:w="851" w:type="dxa"/>
            <w:shd w:val="clear" w:color="auto" w:fill="auto"/>
            <w:tcMar>
              <w:left w:w="28" w:type="dxa"/>
              <w:right w:w="28" w:type="dxa"/>
            </w:tcMar>
            <w:vAlign w:val="center"/>
          </w:tcPr>
          <w:p w:rsidR="00445DD6" w:rsidRDefault="00445DD6" w:rsidP="00445DD6">
            <w:pPr>
              <w:pStyle w:val="aff0"/>
            </w:pPr>
            <w:r>
              <w:t>0,000044</w:t>
            </w:r>
          </w:p>
        </w:tc>
        <w:tc>
          <w:tcPr>
            <w:tcW w:w="1275" w:type="dxa"/>
            <w:shd w:val="clear" w:color="auto" w:fill="auto"/>
            <w:tcMar>
              <w:left w:w="28" w:type="dxa"/>
              <w:right w:w="28" w:type="dxa"/>
            </w:tcMar>
            <w:vAlign w:val="center"/>
          </w:tcPr>
          <w:p w:rsidR="00445DD6" w:rsidRDefault="00445DD6" w:rsidP="00445DD6">
            <w:pPr>
              <w:pStyle w:val="aff0"/>
            </w:pPr>
            <w:r>
              <w:t>0,000002</w:t>
            </w:r>
          </w:p>
        </w:tc>
      </w:tr>
      <w:tr w:rsidR="00445DD6" w:rsidRPr="00806316" w:rsidTr="00445DD6">
        <w:trPr>
          <w:trHeight w:val="77"/>
        </w:trPr>
        <w:tc>
          <w:tcPr>
            <w:tcW w:w="2155" w:type="dxa"/>
            <w:vMerge/>
            <w:tcMar>
              <w:left w:w="28" w:type="dxa"/>
              <w:right w:w="28" w:type="dxa"/>
            </w:tcMar>
            <w:vAlign w:val="center"/>
          </w:tcPr>
          <w:p w:rsidR="00445DD6" w:rsidRPr="00806316" w:rsidRDefault="00445DD6" w:rsidP="006349FF">
            <w:pPr>
              <w:pStyle w:val="aff0"/>
              <w:jc w:val="left"/>
              <w:rPr>
                <w:szCs w:val="20"/>
              </w:rPr>
            </w:pPr>
          </w:p>
        </w:tc>
        <w:tc>
          <w:tcPr>
            <w:tcW w:w="1134" w:type="dxa"/>
            <w:shd w:val="clear" w:color="auto" w:fill="auto"/>
            <w:tcMar>
              <w:left w:w="28" w:type="dxa"/>
              <w:right w:w="28" w:type="dxa"/>
            </w:tcMar>
            <w:vAlign w:val="center"/>
          </w:tcPr>
          <w:p w:rsidR="00445DD6" w:rsidRPr="00E61044" w:rsidRDefault="00445DD6" w:rsidP="00445DD6">
            <w:pPr>
              <w:pStyle w:val="aff0"/>
            </w:pPr>
            <w:r>
              <w:t>330</w:t>
            </w:r>
          </w:p>
        </w:tc>
        <w:tc>
          <w:tcPr>
            <w:tcW w:w="3118" w:type="dxa"/>
            <w:shd w:val="clear" w:color="auto" w:fill="auto"/>
            <w:tcMar>
              <w:left w:w="28" w:type="dxa"/>
              <w:right w:w="28" w:type="dxa"/>
            </w:tcMar>
            <w:vAlign w:val="center"/>
          </w:tcPr>
          <w:p w:rsidR="00445DD6" w:rsidRDefault="00445DD6" w:rsidP="00445DD6">
            <w:pPr>
              <w:pStyle w:val="aff0"/>
            </w:pPr>
            <w:r w:rsidRPr="00D45F22">
              <w:t>диоксид серы</w:t>
            </w:r>
          </w:p>
        </w:tc>
        <w:tc>
          <w:tcPr>
            <w:tcW w:w="1134" w:type="dxa"/>
            <w:shd w:val="clear" w:color="auto" w:fill="auto"/>
            <w:tcMar>
              <w:left w:w="28" w:type="dxa"/>
              <w:right w:w="28" w:type="dxa"/>
            </w:tcMar>
            <w:vAlign w:val="center"/>
          </w:tcPr>
          <w:p w:rsidR="00445DD6" w:rsidRDefault="00445DD6" w:rsidP="00445DD6">
            <w:pPr>
              <w:pStyle w:val="aff0"/>
            </w:pPr>
            <w:r>
              <w:t>0,150759</w:t>
            </w:r>
          </w:p>
        </w:tc>
        <w:tc>
          <w:tcPr>
            <w:tcW w:w="851" w:type="dxa"/>
            <w:shd w:val="clear" w:color="auto" w:fill="auto"/>
            <w:tcMar>
              <w:left w:w="28" w:type="dxa"/>
              <w:right w:w="28" w:type="dxa"/>
            </w:tcMar>
            <w:vAlign w:val="center"/>
          </w:tcPr>
          <w:p w:rsidR="00445DD6" w:rsidRDefault="00445DD6" w:rsidP="00445DD6">
            <w:pPr>
              <w:pStyle w:val="aff0"/>
            </w:pPr>
            <w:r w:rsidRPr="00384BC6">
              <w:t>&lt;140**</w:t>
            </w:r>
          </w:p>
        </w:tc>
        <w:tc>
          <w:tcPr>
            <w:tcW w:w="1275" w:type="dxa"/>
            <w:shd w:val="clear" w:color="auto" w:fill="auto"/>
            <w:tcMar>
              <w:left w:w="28" w:type="dxa"/>
              <w:right w:w="28" w:type="dxa"/>
            </w:tcMar>
            <w:vAlign w:val="center"/>
          </w:tcPr>
          <w:p w:rsidR="00445DD6" w:rsidRDefault="00445DD6" w:rsidP="00445DD6">
            <w:pPr>
              <w:pStyle w:val="aff0"/>
            </w:pPr>
            <w:r>
              <w:t>3,490855</w:t>
            </w:r>
          </w:p>
        </w:tc>
      </w:tr>
      <w:tr w:rsidR="00445DD6" w:rsidRPr="00806316" w:rsidTr="00445DD6">
        <w:tc>
          <w:tcPr>
            <w:tcW w:w="2155" w:type="dxa"/>
            <w:vMerge/>
            <w:tcMar>
              <w:left w:w="28" w:type="dxa"/>
              <w:right w:w="28" w:type="dxa"/>
            </w:tcMar>
            <w:vAlign w:val="center"/>
          </w:tcPr>
          <w:p w:rsidR="00445DD6" w:rsidRPr="00806316" w:rsidRDefault="00445DD6" w:rsidP="006349FF">
            <w:pPr>
              <w:pStyle w:val="aff0"/>
              <w:jc w:val="left"/>
              <w:rPr>
                <w:szCs w:val="20"/>
              </w:rPr>
            </w:pPr>
          </w:p>
        </w:tc>
        <w:tc>
          <w:tcPr>
            <w:tcW w:w="1134" w:type="dxa"/>
            <w:shd w:val="clear" w:color="auto" w:fill="auto"/>
            <w:tcMar>
              <w:left w:w="28" w:type="dxa"/>
              <w:right w:w="28" w:type="dxa"/>
            </w:tcMar>
            <w:vAlign w:val="center"/>
          </w:tcPr>
          <w:p w:rsidR="00445DD6" w:rsidRPr="00E61044" w:rsidRDefault="00445DD6" w:rsidP="00445DD6">
            <w:pPr>
              <w:pStyle w:val="aff0"/>
            </w:pPr>
            <w:r>
              <w:t>301</w:t>
            </w:r>
          </w:p>
        </w:tc>
        <w:tc>
          <w:tcPr>
            <w:tcW w:w="3118" w:type="dxa"/>
            <w:shd w:val="clear" w:color="auto" w:fill="auto"/>
            <w:tcMar>
              <w:left w:w="28" w:type="dxa"/>
              <w:right w:w="28" w:type="dxa"/>
            </w:tcMar>
            <w:vAlign w:val="center"/>
          </w:tcPr>
          <w:p w:rsidR="00445DD6" w:rsidRDefault="00445DD6" w:rsidP="00445DD6">
            <w:pPr>
              <w:pStyle w:val="aff0"/>
            </w:pPr>
            <w:r w:rsidRPr="00D45F22">
              <w:t>диоксид азота</w:t>
            </w:r>
          </w:p>
        </w:tc>
        <w:tc>
          <w:tcPr>
            <w:tcW w:w="1134" w:type="dxa"/>
            <w:shd w:val="clear" w:color="auto" w:fill="auto"/>
            <w:tcMar>
              <w:left w:w="28" w:type="dxa"/>
              <w:right w:w="28" w:type="dxa"/>
            </w:tcMar>
            <w:vAlign w:val="center"/>
          </w:tcPr>
          <w:p w:rsidR="00445DD6" w:rsidRDefault="00445DD6" w:rsidP="00445DD6">
            <w:pPr>
              <w:pStyle w:val="aff0"/>
            </w:pPr>
            <w:r>
              <w:t>0,0918912</w:t>
            </w:r>
          </w:p>
        </w:tc>
        <w:tc>
          <w:tcPr>
            <w:tcW w:w="851" w:type="dxa"/>
            <w:shd w:val="clear" w:color="auto" w:fill="auto"/>
            <w:tcMar>
              <w:left w:w="28" w:type="dxa"/>
              <w:right w:w="28" w:type="dxa"/>
            </w:tcMar>
            <w:vAlign w:val="center"/>
          </w:tcPr>
          <w:p w:rsidR="00445DD6" w:rsidRDefault="00445DD6" w:rsidP="00445DD6">
            <w:pPr>
              <w:pStyle w:val="aff0"/>
            </w:pPr>
            <w:r w:rsidRPr="00384BC6">
              <w:t>&lt;80**</w:t>
            </w:r>
          </w:p>
        </w:tc>
        <w:tc>
          <w:tcPr>
            <w:tcW w:w="1275" w:type="dxa"/>
            <w:shd w:val="clear" w:color="auto" w:fill="auto"/>
            <w:tcMar>
              <w:left w:w="28" w:type="dxa"/>
              <w:right w:w="28" w:type="dxa"/>
            </w:tcMar>
            <w:vAlign w:val="center"/>
          </w:tcPr>
          <w:p w:rsidR="00445DD6" w:rsidRDefault="00445DD6" w:rsidP="00445DD6">
            <w:pPr>
              <w:pStyle w:val="aff0"/>
            </w:pPr>
            <w:r>
              <w:t>2,127759</w:t>
            </w:r>
          </w:p>
        </w:tc>
      </w:tr>
      <w:tr w:rsidR="00445DD6" w:rsidRPr="00806316" w:rsidTr="00445DD6">
        <w:tc>
          <w:tcPr>
            <w:tcW w:w="2155" w:type="dxa"/>
            <w:vMerge/>
            <w:tcMar>
              <w:left w:w="28" w:type="dxa"/>
              <w:right w:w="28" w:type="dxa"/>
            </w:tcMar>
            <w:vAlign w:val="center"/>
          </w:tcPr>
          <w:p w:rsidR="00445DD6" w:rsidRPr="00806316" w:rsidRDefault="00445DD6" w:rsidP="006349FF">
            <w:pPr>
              <w:pStyle w:val="aff0"/>
              <w:jc w:val="left"/>
              <w:rPr>
                <w:szCs w:val="20"/>
              </w:rPr>
            </w:pPr>
          </w:p>
        </w:tc>
        <w:tc>
          <w:tcPr>
            <w:tcW w:w="1134" w:type="dxa"/>
            <w:shd w:val="clear" w:color="auto" w:fill="auto"/>
            <w:tcMar>
              <w:left w:w="28" w:type="dxa"/>
              <w:right w:w="28" w:type="dxa"/>
            </w:tcMar>
            <w:vAlign w:val="center"/>
          </w:tcPr>
          <w:p w:rsidR="00445DD6" w:rsidRPr="00E61044" w:rsidRDefault="00445DD6" w:rsidP="00445DD6">
            <w:pPr>
              <w:pStyle w:val="aff0"/>
            </w:pPr>
            <w:r>
              <w:t>304</w:t>
            </w:r>
          </w:p>
        </w:tc>
        <w:tc>
          <w:tcPr>
            <w:tcW w:w="3118" w:type="dxa"/>
            <w:shd w:val="clear" w:color="auto" w:fill="auto"/>
            <w:tcMar>
              <w:left w:w="28" w:type="dxa"/>
              <w:right w:w="28" w:type="dxa"/>
            </w:tcMar>
            <w:vAlign w:val="center"/>
          </w:tcPr>
          <w:p w:rsidR="00445DD6" w:rsidRDefault="00445DD6" w:rsidP="00445DD6">
            <w:pPr>
              <w:pStyle w:val="aff0"/>
            </w:pPr>
            <w:r w:rsidRPr="00D45F22">
              <w:t>оксид азота</w:t>
            </w:r>
          </w:p>
        </w:tc>
        <w:tc>
          <w:tcPr>
            <w:tcW w:w="1134" w:type="dxa"/>
            <w:shd w:val="clear" w:color="auto" w:fill="auto"/>
            <w:tcMar>
              <w:left w:w="28" w:type="dxa"/>
              <w:right w:w="28" w:type="dxa"/>
            </w:tcMar>
            <w:vAlign w:val="center"/>
          </w:tcPr>
          <w:p w:rsidR="00445DD6" w:rsidRDefault="00445DD6" w:rsidP="00445DD6">
            <w:pPr>
              <w:pStyle w:val="aff0"/>
            </w:pPr>
            <w:r>
              <w:t>0,0149323</w:t>
            </w:r>
          </w:p>
        </w:tc>
        <w:tc>
          <w:tcPr>
            <w:tcW w:w="851" w:type="dxa"/>
            <w:shd w:val="clear" w:color="auto" w:fill="auto"/>
            <w:tcMar>
              <w:left w:w="28" w:type="dxa"/>
              <w:right w:w="28" w:type="dxa"/>
            </w:tcMar>
            <w:vAlign w:val="center"/>
          </w:tcPr>
          <w:p w:rsidR="00445DD6" w:rsidRDefault="00445DD6" w:rsidP="00445DD6">
            <w:pPr>
              <w:pStyle w:val="aff0"/>
            </w:pPr>
          </w:p>
        </w:tc>
        <w:tc>
          <w:tcPr>
            <w:tcW w:w="1275" w:type="dxa"/>
            <w:shd w:val="clear" w:color="auto" w:fill="auto"/>
            <w:tcMar>
              <w:left w:w="28" w:type="dxa"/>
              <w:right w:w="28" w:type="dxa"/>
            </w:tcMar>
            <w:vAlign w:val="center"/>
          </w:tcPr>
          <w:p w:rsidR="00445DD6" w:rsidRDefault="00445DD6" w:rsidP="00445DD6">
            <w:pPr>
              <w:pStyle w:val="aff0"/>
            </w:pPr>
            <w:r>
              <w:t>0,345760</w:t>
            </w:r>
          </w:p>
        </w:tc>
      </w:tr>
      <w:tr w:rsidR="00445DD6" w:rsidRPr="00806316" w:rsidTr="00445DD6">
        <w:tc>
          <w:tcPr>
            <w:tcW w:w="2155" w:type="dxa"/>
            <w:vMerge/>
            <w:tcMar>
              <w:left w:w="28" w:type="dxa"/>
              <w:right w:w="28" w:type="dxa"/>
            </w:tcMar>
            <w:vAlign w:val="center"/>
          </w:tcPr>
          <w:p w:rsidR="00445DD6" w:rsidRPr="00806316" w:rsidRDefault="00445DD6" w:rsidP="006349FF">
            <w:pPr>
              <w:pStyle w:val="aff0"/>
              <w:jc w:val="left"/>
              <w:rPr>
                <w:szCs w:val="20"/>
              </w:rPr>
            </w:pPr>
          </w:p>
        </w:tc>
        <w:tc>
          <w:tcPr>
            <w:tcW w:w="1134" w:type="dxa"/>
            <w:shd w:val="clear" w:color="auto" w:fill="auto"/>
            <w:tcMar>
              <w:left w:w="28" w:type="dxa"/>
              <w:right w:w="28" w:type="dxa"/>
            </w:tcMar>
            <w:vAlign w:val="center"/>
          </w:tcPr>
          <w:p w:rsidR="00445DD6" w:rsidRPr="00E61044" w:rsidRDefault="00445DD6" w:rsidP="00445DD6">
            <w:pPr>
              <w:pStyle w:val="aff0"/>
            </w:pPr>
            <w:r>
              <w:t>337</w:t>
            </w:r>
          </w:p>
        </w:tc>
        <w:tc>
          <w:tcPr>
            <w:tcW w:w="3118" w:type="dxa"/>
            <w:shd w:val="clear" w:color="auto" w:fill="auto"/>
            <w:tcMar>
              <w:left w:w="28" w:type="dxa"/>
              <w:right w:w="28" w:type="dxa"/>
            </w:tcMar>
            <w:vAlign w:val="center"/>
          </w:tcPr>
          <w:p w:rsidR="00445DD6" w:rsidRDefault="00445DD6" w:rsidP="00445DD6">
            <w:pPr>
              <w:pStyle w:val="aff0"/>
            </w:pPr>
            <w:r w:rsidRPr="00D45F22">
              <w:t>оксид углерода</w:t>
            </w:r>
          </w:p>
        </w:tc>
        <w:tc>
          <w:tcPr>
            <w:tcW w:w="1134" w:type="dxa"/>
            <w:shd w:val="clear" w:color="auto" w:fill="auto"/>
            <w:tcMar>
              <w:left w:w="28" w:type="dxa"/>
              <w:right w:w="28" w:type="dxa"/>
            </w:tcMar>
            <w:vAlign w:val="center"/>
          </w:tcPr>
          <w:p w:rsidR="00445DD6" w:rsidRDefault="00445DD6" w:rsidP="00445DD6">
            <w:pPr>
              <w:pStyle w:val="aff0"/>
            </w:pPr>
            <w:r>
              <w:t>3,539247</w:t>
            </w:r>
          </w:p>
        </w:tc>
        <w:tc>
          <w:tcPr>
            <w:tcW w:w="851" w:type="dxa"/>
            <w:shd w:val="clear" w:color="auto" w:fill="auto"/>
            <w:tcMar>
              <w:left w:w="28" w:type="dxa"/>
              <w:right w:w="28" w:type="dxa"/>
            </w:tcMar>
            <w:vAlign w:val="center"/>
          </w:tcPr>
          <w:p w:rsidR="00445DD6" w:rsidRDefault="00445DD6" w:rsidP="00445DD6">
            <w:pPr>
              <w:pStyle w:val="aff0"/>
            </w:pPr>
            <w:r>
              <w:t>1479</w:t>
            </w:r>
          </w:p>
        </w:tc>
        <w:tc>
          <w:tcPr>
            <w:tcW w:w="1275" w:type="dxa"/>
            <w:shd w:val="clear" w:color="auto" w:fill="auto"/>
            <w:tcMar>
              <w:left w:w="28" w:type="dxa"/>
              <w:right w:w="28" w:type="dxa"/>
            </w:tcMar>
            <w:vAlign w:val="center"/>
          </w:tcPr>
          <w:p w:rsidR="00445DD6" w:rsidRDefault="00445DD6" w:rsidP="00445DD6">
            <w:pPr>
              <w:pStyle w:val="aff0"/>
            </w:pPr>
            <w:r>
              <w:t>81,951972</w:t>
            </w:r>
          </w:p>
        </w:tc>
      </w:tr>
      <w:tr w:rsidR="00445DD6" w:rsidRPr="00806316" w:rsidTr="00445DD6">
        <w:tc>
          <w:tcPr>
            <w:tcW w:w="2155" w:type="dxa"/>
            <w:vMerge w:val="restart"/>
            <w:tcMar>
              <w:left w:w="28" w:type="dxa"/>
              <w:right w:w="28" w:type="dxa"/>
            </w:tcMar>
            <w:vAlign w:val="center"/>
          </w:tcPr>
          <w:p w:rsidR="00445DD6" w:rsidRPr="00806316" w:rsidRDefault="00445DD6" w:rsidP="006349FF">
            <w:pPr>
              <w:pStyle w:val="aff0"/>
              <w:jc w:val="left"/>
              <w:rPr>
                <w:szCs w:val="20"/>
              </w:rPr>
            </w:pPr>
            <w:r>
              <w:rPr>
                <w:szCs w:val="20"/>
              </w:rPr>
              <w:t>Котельная «Больничная»</w:t>
            </w:r>
          </w:p>
        </w:tc>
        <w:tc>
          <w:tcPr>
            <w:tcW w:w="1134" w:type="dxa"/>
            <w:shd w:val="clear" w:color="auto" w:fill="auto"/>
            <w:tcMar>
              <w:left w:w="28" w:type="dxa"/>
              <w:right w:w="28" w:type="dxa"/>
            </w:tcMar>
            <w:vAlign w:val="center"/>
          </w:tcPr>
          <w:p w:rsidR="00445DD6" w:rsidRPr="00E61044" w:rsidRDefault="00445DD6" w:rsidP="00445DD6">
            <w:pPr>
              <w:pStyle w:val="aff0"/>
            </w:pPr>
            <w:r>
              <w:t>2908</w:t>
            </w:r>
          </w:p>
        </w:tc>
        <w:tc>
          <w:tcPr>
            <w:tcW w:w="3118" w:type="dxa"/>
            <w:shd w:val="clear" w:color="auto" w:fill="auto"/>
            <w:tcMar>
              <w:left w:w="28" w:type="dxa"/>
              <w:right w:w="28" w:type="dxa"/>
            </w:tcMar>
            <w:vAlign w:val="center"/>
          </w:tcPr>
          <w:p w:rsidR="00445DD6" w:rsidRDefault="00445DD6" w:rsidP="00445DD6">
            <w:pPr>
              <w:pStyle w:val="aff0"/>
            </w:pPr>
            <w:r w:rsidRPr="00D45F22">
              <w:t>взвешенные вещества (зола углей)</w:t>
            </w:r>
          </w:p>
        </w:tc>
        <w:tc>
          <w:tcPr>
            <w:tcW w:w="1134" w:type="dxa"/>
            <w:shd w:val="clear" w:color="auto" w:fill="auto"/>
            <w:tcMar>
              <w:left w:w="28" w:type="dxa"/>
              <w:right w:w="28" w:type="dxa"/>
            </w:tcMar>
            <w:vAlign w:val="center"/>
          </w:tcPr>
          <w:p w:rsidR="00445DD6" w:rsidRDefault="00445DD6" w:rsidP="00445DD6">
            <w:pPr>
              <w:pStyle w:val="aff0"/>
            </w:pPr>
            <w:r>
              <w:t>0,57564</w:t>
            </w:r>
          </w:p>
        </w:tc>
        <w:tc>
          <w:tcPr>
            <w:tcW w:w="851" w:type="dxa"/>
            <w:shd w:val="clear" w:color="auto" w:fill="auto"/>
            <w:tcMar>
              <w:left w:w="28" w:type="dxa"/>
              <w:right w:w="28" w:type="dxa"/>
            </w:tcMar>
            <w:vAlign w:val="center"/>
          </w:tcPr>
          <w:p w:rsidR="00445DD6" w:rsidRDefault="00445DD6" w:rsidP="00445DD6">
            <w:pPr>
              <w:pStyle w:val="aff0"/>
            </w:pPr>
            <w:r>
              <w:t>0,351</w:t>
            </w:r>
          </w:p>
        </w:tc>
        <w:tc>
          <w:tcPr>
            <w:tcW w:w="1275" w:type="dxa"/>
            <w:shd w:val="clear" w:color="auto" w:fill="auto"/>
            <w:tcMar>
              <w:left w:w="28" w:type="dxa"/>
              <w:right w:w="28" w:type="dxa"/>
            </w:tcMar>
            <w:vAlign w:val="center"/>
          </w:tcPr>
          <w:p w:rsidR="00445DD6" w:rsidRDefault="00445DD6" w:rsidP="00445DD6">
            <w:pPr>
              <w:pStyle w:val="aff0"/>
            </w:pPr>
            <w:r>
              <w:t>13,329059</w:t>
            </w:r>
          </w:p>
        </w:tc>
      </w:tr>
      <w:tr w:rsidR="00445DD6" w:rsidRPr="00806316" w:rsidTr="00445DD6">
        <w:tc>
          <w:tcPr>
            <w:tcW w:w="2155" w:type="dxa"/>
            <w:vMerge/>
            <w:tcMar>
              <w:left w:w="28" w:type="dxa"/>
              <w:right w:w="28" w:type="dxa"/>
            </w:tcMar>
            <w:vAlign w:val="center"/>
          </w:tcPr>
          <w:p w:rsidR="00445DD6" w:rsidRPr="00806316" w:rsidRDefault="00445DD6" w:rsidP="00806316">
            <w:pPr>
              <w:pStyle w:val="aff0"/>
              <w:rPr>
                <w:szCs w:val="20"/>
              </w:rPr>
            </w:pPr>
          </w:p>
        </w:tc>
        <w:tc>
          <w:tcPr>
            <w:tcW w:w="1134" w:type="dxa"/>
            <w:shd w:val="clear" w:color="auto" w:fill="auto"/>
            <w:tcMar>
              <w:left w:w="28" w:type="dxa"/>
              <w:right w:w="28" w:type="dxa"/>
            </w:tcMar>
            <w:vAlign w:val="center"/>
          </w:tcPr>
          <w:p w:rsidR="00445DD6" w:rsidRPr="00E61044" w:rsidRDefault="00445DD6" w:rsidP="00445DD6">
            <w:pPr>
              <w:pStyle w:val="aff0"/>
            </w:pPr>
            <w:r>
              <w:t>328</w:t>
            </w:r>
          </w:p>
        </w:tc>
        <w:tc>
          <w:tcPr>
            <w:tcW w:w="3118" w:type="dxa"/>
            <w:shd w:val="clear" w:color="auto" w:fill="auto"/>
            <w:tcMar>
              <w:left w:w="28" w:type="dxa"/>
              <w:right w:w="28" w:type="dxa"/>
            </w:tcMar>
            <w:vAlign w:val="center"/>
          </w:tcPr>
          <w:p w:rsidR="00445DD6" w:rsidRDefault="00445DD6" w:rsidP="00445DD6">
            <w:pPr>
              <w:pStyle w:val="aff0"/>
            </w:pPr>
            <w:r w:rsidRPr="00D45F22">
              <w:t>сажа</w:t>
            </w:r>
          </w:p>
        </w:tc>
        <w:tc>
          <w:tcPr>
            <w:tcW w:w="1134" w:type="dxa"/>
            <w:shd w:val="clear" w:color="auto" w:fill="auto"/>
            <w:tcMar>
              <w:left w:w="28" w:type="dxa"/>
              <w:right w:w="28" w:type="dxa"/>
            </w:tcMar>
            <w:vAlign w:val="center"/>
          </w:tcPr>
          <w:p w:rsidR="00445DD6" w:rsidRDefault="00445DD6" w:rsidP="00445DD6">
            <w:pPr>
              <w:pStyle w:val="aff0"/>
            </w:pPr>
            <w:r>
              <w:t>0,25748</w:t>
            </w:r>
          </w:p>
        </w:tc>
        <w:tc>
          <w:tcPr>
            <w:tcW w:w="851" w:type="dxa"/>
            <w:shd w:val="clear" w:color="auto" w:fill="auto"/>
            <w:tcMar>
              <w:left w:w="28" w:type="dxa"/>
              <w:right w:w="28" w:type="dxa"/>
            </w:tcMar>
            <w:vAlign w:val="center"/>
          </w:tcPr>
          <w:p w:rsidR="00445DD6" w:rsidRDefault="00445DD6" w:rsidP="00445DD6">
            <w:pPr>
              <w:pStyle w:val="aff0"/>
            </w:pPr>
            <w:r>
              <w:t>157</w:t>
            </w:r>
          </w:p>
        </w:tc>
        <w:tc>
          <w:tcPr>
            <w:tcW w:w="1275" w:type="dxa"/>
            <w:shd w:val="clear" w:color="auto" w:fill="auto"/>
            <w:tcMar>
              <w:left w:w="28" w:type="dxa"/>
              <w:right w:w="28" w:type="dxa"/>
            </w:tcMar>
            <w:vAlign w:val="center"/>
          </w:tcPr>
          <w:p w:rsidR="00445DD6" w:rsidRDefault="00445DD6" w:rsidP="00445DD6">
            <w:pPr>
              <w:pStyle w:val="aff0"/>
            </w:pPr>
            <w:r>
              <w:t>5,962001</w:t>
            </w:r>
          </w:p>
        </w:tc>
      </w:tr>
      <w:tr w:rsidR="00445DD6" w:rsidRPr="00806316" w:rsidTr="00445DD6">
        <w:tc>
          <w:tcPr>
            <w:tcW w:w="2155" w:type="dxa"/>
            <w:vMerge/>
            <w:tcMar>
              <w:left w:w="28" w:type="dxa"/>
              <w:right w:w="28" w:type="dxa"/>
            </w:tcMar>
            <w:vAlign w:val="center"/>
          </w:tcPr>
          <w:p w:rsidR="00445DD6" w:rsidRPr="00806316" w:rsidRDefault="00445DD6" w:rsidP="00806316">
            <w:pPr>
              <w:pStyle w:val="aff0"/>
              <w:rPr>
                <w:szCs w:val="20"/>
              </w:rPr>
            </w:pPr>
          </w:p>
        </w:tc>
        <w:tc>
          <w:tcPr>
            <w:tcW w:w="1134" w:type="dxa"/>
            <w:shd w:val="clear" w:color="auto" w:fill="auto"/>
            <w:tcMar>
              <w:left w:w="28" w:type="dxa"/>
              <w:right w:w="28" w:type="dxa"/>
            </w:tcMar>
            <w:vAlign w:val="center"/>
          </w:tcPr>
          <w:p w:rsidR="00445DD6" w:rsidRPr="00E61044" w:rsidRDefault="00445DD6" w:rsidP="00445DD6">
            <w:pPr>
              <w:pStyle w:val="aff0"/>
            </w:pPr>
            <w:r>
              <w:t>703</w:t>
            </w:r>
          </w:p>
        </w:tc>
        <w:tc>
          <w:tcPr>
            <w:tcW w:w="3118" w:type="dxa"/>
            <w:shd w:val="clear" w:color="auto" w:fill="auto"/>
            <w:tcMar>
              <w:left w:w="28" w:type="dxa"/>
              <w:right w:w="28" w:type="dxa"/>
            </w:tcMar>
            <w:vAlign w:val="center"/>
          </w:tcPr>
          <w:p w:rsidR="00445DD6" w:rsidRDefault="00445DD6" w:rsidP="00445DD6">
            <w:pPr>
              <w:pStyle w:val="aff0"/>
            </w:pPr>
            <w:r w:rsidRPr="00D45F22">
              <w:t>бенз(а)пирен</w:t>
            </w:r>
          </w:p>
        </w:tc>
        <w:tc>
          <w:tcPr>
            <w:tcW w:w="1134" w:type="dxa"/>
            <w:shd w:val="clear" w:color="auto" w:fill="auto"/>
            <w:tcMar>
              <w:left w:w="28" w:type="dxa"/>
              <w:right w:w="28" w:type="dxa"/>
            </w:tcMar>
            <w:vAlign w:val="center"/>
          </w:tcPr>
          <w:p w:rsidR="00445DD6" w:rsidRDefault="00445DD6" w:rsidP="00445DD6">
            <w:pPr>
              <w:pStyle w:val="aff0"/>
            </w:pPr>
            <w:r>
              <w:t>0,00000012</w:t>
            </w:r>
          </w:p>
        </w:tc>
        <w:tc>
          <w:tcPr>
            <w:tcW w:w="851" w:type="dxa"/>
            <w:shd w:val="clear" w:color="auto" w:fill="auto"/>
            <w:tcMar>
              <w:left w:w="28" w:type="dxa"/>
              <w:right w:w="28" w:type="dxa"/>
            </w:tcMar>
            <w:vAlign w:val="center"/>
          </w:tcPr>
          <w:p w:rsidR="00445DD6" w:rsidRDefault="00445DD6" w:rsidP="00445DD6">
            <w:pPr>
              <w:pStyle w:val="aff0"/>
            </w:pPr>
            <w:r>
              <w:t>0,000073</w:t>
            </w:r>
          </w:p>
        </w:tc>
        <w:tc>
          <w:tcPr>
            <w:tcW w:w="1275" w:type="dxa"/>
            <w:shd w:val="clear" w:color="auto" w:fill="auto"/>
            <w:tcMar>
              <w:left w:w="28" w:type="dxa"/>
              <w:right w:w="28" w:type="dxa"/>
            </w:tcMar>
            <w:vAlign w:val="center"/>
          </w:tcPr>
          <w:p w:rsidR="00445DD6" w:rsidRDefault="00445DD6" w:rsidP="00445DD6">
            <w:pPr>
              <w:pStyle w:val="aff0"/>
            </w:pPr>
            <w:r>
              <w:t>0,000003</w:t>
            </w:r>
          </w:p>
        </w:tc>
      </w:tr>
      <w:tr w:rsidR="00445DD6" w:rsidRPr="00806316" w:rsidTr="00445DD6">
        <w:tc>
          <w:tcPr>
            <w:tcW w:w="2155" w:type="dxa"/>
            <w:vMerge/>
            <w:tcMar>
              <w:left w:w="28" w:type="dxa"/>
              <w:right w:w="28" w:type="dxa"/>
            </w:tcMar>
            <w:vAlign w:val="center"/>
          </w:tcPr>
          <w:p w:rsidR="00445DD6" w:rsidRPr="00806316" w:rsidRDefault="00445DD6" w:rsidP="00806316">
            <w:pPr>
              <w:pStyle w:val="aff0"/>
              <w:rPr>
                <w:szCs w:val="20"/>
              </w:rPr>
            </w:pPr>
          </w:p>
        </w:tc>
        <w:tc>
          <w:tcPr>
            <w:tcW w:w="1134" w:type="dxa"/>
            <w:shd w:val="clear" w:color="auto" w:fill="auto"/>
            <w:tcMar>
              <w:left w:w="28" w:type="dxa"/>
              <w:right w:w="28" w:type="dxa"/>
            </w:tcMar>
            <w:vAlign w:val="center"/>
          </w:tcPr>
          <w:p w:rsidR="00445DD6" w:rsidRPr="00E61044" w:rsidRDefault="00445DD6" w:rsidP="00445DD6">
            <w:pPr>
              <w:pStyle w:val="aff0"/>
            </w:pPr>
            <w:r>
              <w:t>330</w:t>
            </w:r>
          </w:p>
        </w:tc>
        <w:tc>
          <w:tcPr>
            <w:tcW w:w="3118" w:type="dxa"/>
            <w:shd w:val="clear" w:color="auto" w:fill="auto"/>
            <w:tcMar>
              <w:left w:w="28" w:type="dxa"/>
              <w:right w:w="28" w:type="dxa"/>
            </w:tcMar>
            <w:vAlign w:val="center"/>
          </w:tcPr>
          <w:p w:rsidR="00445DD6" w:rsidRDefault="00445DD6" w:rsidP="00445DD6">
            <w:pPr>
              <w:pStyle w:val="aff0"/>
            </w:pPr>
            <w:r w:rsidRPr="00D45F22">
              <w:t>диоксид серы</w:t>
            </w:r>
          </w:p>
        </w:tc>
        <w:tc>
          <w:tcPr>
            <w:tcW w:w="1134" w:type="dxa"/>
            <w:shd w:val="clear" w:color="auto" w:fill="auto"/>
            <w:tcMar>
              <w:left w:w="28" w:type="dxa"/>
              <w:right w:w="28" w:type="dxa"/>
            </w:tcMar>
            <w:vAlign w:val="center"/>
          </w:tcPr>
          <w:p w:rsidR="00445DD6" w:rsidRDefault="00445DD6" w:rsidP="00445DD6">
            <w:pPr>
              <w:pStyle w:val="aff0"/>
            </w:pPr>
            <w:r>
              <w:t>0,29192</w:t>
            </w:r>
          </w:p>
        </w:tc>
        <w:tc>
          <w:tcPr>
            <w:tcW w:w="851" w:type="dxa"/>
            <w:shd w:val="clear" w:color="auto" w:fill="auto"/>
            <w:tcMar>
              <w:left w:w="28" w:type="dxa"/>
              <w:right w:w="28" w:type="dxa"/>
            </w:tcMar>
            <w:vAlign w:val="center"/>
          </w:tcPr>
          <w:p w:rsidR="00445DD6" w:rsidRDefault="00445DD6" w:rsidP="00445DD6">
            <w:pPr>
              <w:pStyle w:val="aff0"/>
            </w:pPr>
            <w:r>
              <w:t>178</w:t>
            </w:r>
          </w:p>
        </w:tc>
        <w:tc>
          <w:tcPr>
            <w:tcW w:w="1275" w:type="dxa"/>
            <w:shd w:val="clear" w:color="auto" w:fill="auto"/>
            <w:tcMar>
              <w:left w:w="28" w:type="dxa"/>
              <w:right w:w="28" w:type="dxa"/>
            </w:tcMar>
            <w:vAlign w:val="center"/>
          </w:tcPr>
          <w:p w:rsidR="00445DD6" w:rsidRDefault="00445DD6" w:rsidP="00445DD6">
            <w:pPr>
              <w:pStyle w:val="aff0"/>
            </w:pPr>
            <w:r>
              <w:t>6,759466</w:t>
            </w:r>
          </w:p>
        </w:tc>
      </w:tr>
      <w:tr w:rsidR="00445DD6" w:rsidRPr="00806316" w:rsidTr="00445DD6">
        <w:tc>
          <w:tcPr>
            <w:tcW w:w="2155" w:type="dxa"/>
            <w:vMerge/>
            <w:tcMar>
              <w:left w:w="28" w:type="dxa"/>
              <w:right w:w="28" w:type="dxa"/>
            </w:tcMar>
            <w:vAlign w:val="center"/>
          </w:tcPr>
          <w:p w:rsidR="00445DD6" w:rsidRPr="00806316" w:rsidRDefault="00445DD6" w:rsidP="00806316">
            <w:pPr>
              <w:pStyle w:val="aff0"/>
              <w:rPr>
                <w:szCs w:val="20"/>
              </w:rPr>
            </w:pPr>
          </w:p>
        </w:tc>
        <w:tc>
          <w:tcPr>
            <w:tcW w:w="1134" w:type="dxa"/>
            <w:shd w:val="clear" w:color="auto" w:fill="auto"/>
            <w:tcMar>
              <w:left w:w="28" w:type="dxa"/>
              <w:right w:w="28" w:type="dxa"/>
            </w:tcMar>
            <w:vAlign w:val="center"/>
          </w:tcPr>
          <w:p w:rsidR="00445DD6" w:rsidRPr="00E61044" w:rsidRDefault="00445DD6" w:rsidP="00445DD6">
            <w:pPr>
              <w:pStyle w:val="aff0"/>
            </w:pPr>
            <w:r>
              <w:t>301</w:t>
            </w:r>
          </w:p>
        </w:tc>
        <w:tc>
          <w:tcPr>
            <w:tcW w:w="3118" w:type="dxa"/>
            <w:shd w:val="clear" w:color="auto" w:fill="auto"/>
            <w:tcMar>
              <w:left w:w="28" w:type="dxa"/>
              <w:right w:w="28" w:type="dxa"/>
            </w:tcMar>
            <w:vAlign w:val="center"/>
          </w:tcPr>
          <w:p w:rsidR="00445DD6" w:rsidRDefault="00445DD6" w:rsidP="00445DD6">
            <w:pPr>
              <w:pStyle w:val="aff0"/>
            </w:pPr>
            <w:r w:rsidRPr="00D45F22">
              <w:t>диоксид азота</w:t>
            </w:r>
          </w:p>
        </w:tc>
        <w:tc>
          <w:tcPr>
            <w:tcW w:w="1134" w:type="dxa"/>
            <w:shd w:val="clear" w:color="auto" w:fill="auto"/>
            <w:tcMar>
              <w:left w:w="28" w:type="dxa"/>
              <w:right w:w="28" w:type="dxa"/>
            </w:tcMar>
            <w:vAlign w:val="center"/>
          </w:tcPr>
          <w:p w:rsidR="00445DD6" w:rsidRDefault="00445DD6" w:rsidP="00445DD6">
            <w:pPr>
              <w:pStyle w:val="aff0"/>
            </w:pPr>
            <w:r>
              <w:t>0,152192</w:t>
            </w:r>
          </w:p>
        </w:tc>
        <w:tc>
          <w:tcPr>
            <w:tcW w:w="851" w:type="dxa"/>
            <w:shd w:val="clear" w:color="auto" w:fill="auto"/>
            <w:tcMar>
              <w:left w:w="28" w:type="dxa"/>
              <w:right w:w="28" w:type="dxa"/>
            </w:tcMar>
            <w:vAlign w:val="center"/>
          </w:tcPr>
          <w:p w:rsidR="00445DD6" w:rsidRDefault="00445DD6" w:rsidP="00445DD6">
            <w:pPr>
              <w:pStyle w:val="aff0"/>
            </w:pPr>
            <w:r>
              <w:t>116</w:t>
            </w:r>
          </w:p>
        </w:tc>
        <w:tc>
          <w:tcPr>
            <w:tcW w:w="1275" w:type="dxa"/>
            <w:shd w:val="clear" w:color="auto" w:fill="auto"/>
            <w:tcMar>
              <w:left w:w="28" w:type="dxa"/>
              <w:right w:w="28" w:type="dxa"/>
            </w:tcMar>
            <w:vAlign w:val="center"/>
          </w:tcPr>
          <w:p w:rsidR="00445DD6" w:rsidRDefault="00445DD6" w:rsidP="00445DD6">
            <w:pPr>
              <w:pStyle w:val="aff0"/>
            </w:pPr>
            <w:r>
              <w:t>6,524036</w:t>
            </w:r>
          </w:p>
        </w:tc>
      </w:tr>
      <w:tr w:rsidR="00445DD6" w:rsidRPr="00806316" w:rsidTr="00445DD6">
        <w:tc>
          <w:tcPr>
            <w:tcW w:w="2155" w:type="dxa"/>
            <w:vMerge/>
            <w:tcMar>
              <w:left w:w="28" w:type="dxa"/>
              <w:right w:w="28" w:type="dxa"/>
            </w:tcMar>
            <w:vAlign w:val="center"/>
          </w:tcPr>
          <w:p w:rsidR="00445DD6" w:rsidRPr="00806316" w:rsidRDefault="00445DD6" w:rsidP="00806316">
            <w:pPr>
              <w:pStyle w:val="aff0"/>
              <w:rPr>
                <w:szCs w:val="20"/>
              </w:rPr>
            </w:pPr>
          </w:p>
        </w:tc>
        <w:tc>
          <w:tcPr>
            <w:tcW w:w="1134" w:type="dxa"/>
            <w:shd w:val="clear" w:color="auto" w:fill="auto"/>
            <w:tcMar>
              <w:left w:w="28" w:type="dxa"/>
              <w:right w:w="28" w:type="dxa"/>
            </w:tcMar>
            <w:vAlign w:val="center"/>
          </w:tcPr>
          <w:p w:rsidR="00445DD6" w:rsidRPr="00E61044" w:rsidRDefault="00445DD6" w:rsidP="00445DD6">
            <w:pPr>
              <w:pStyle w:val="aff0"/>
            </w:pPr>
            <w:r>
              <w:t>304</w:t>
            </w:r>
          </w:p>
        </w:tc>
        <w:tc>
          <w:tcPr>
            <w:tcW w:w="3118" w:type="dxa"/>
            <w:shd w:val="clear" w:color="auto" w:fill="auto"/>
            <w:tcMar>
              <w:left w:w="28" w:type="dxa"/>
              <w:right w:w="28" w:type="dxa"/>
            </w:tcMar>
            <w:vAlign w:val="center"/>
          </w:tcPr>
          <w:p w:rsidR="00445DD6" w:rsidRDefault="00445DD6" w:rsidP="00445DD6">
            <w:pPr>
              <w:pStyle w:val="aff0"/>
            </w:pPr>
            <w:r w:rsidRPr="00D45F22">
              <w:t>оксид азота</w:t>
            </w:r>
          </w:p>
        </w:tc>
        <w:tc>
          <w:tcPr>
            <w:tcW w:w="1134" w:type="dxa"/>
            <w:shd w:val="clear" w:color="auto" w:fill="auto"/>
            <w:tcMar>
              <w:left w:w="28" w:type="dxa"/>
              <w:right w:w="28" w:type="dxa"/>
            </w:tcMar>
            <w:vAlign w:val="center"/>
          </w:tcPr>
          <w:p w:rsidR="00445DD6" w:rsidRDefault="00445DD6" w:rsidP="00445DD6">
            <w:pPr>
              <w:pStyle w:val="aff0"/>
            </w:pPr>
            <w:r>
              <w:t>0,0247312</w:t>
            </w:r>
          </w:p>
        </w:tc>
        <w:tc>
          <w:tcPr>
            <w:tcW w:w="851" w:type="dxa"/>
            <w:shd w:val="clear" w:color="auto" w:fill="auto"/>
            <w:tcMar>
              <w:left w:w="28" w:type="dxa"/>
              <w:right w:w="28" w:type="dxa"/>
            </w:tcMar>
            <w:vAlign w:val="center"/>
          </w:tcPr>
          <w:p w:rsidR="00445DD6" w:rsidRDefault="00445DD6" w:rsidP="00445DD6">
            <w:pPr>
              <w:pStyle w:val="aff0"/>
            </w:pPr>
          </w:p>
        </w:tc>
        <w:tc>
          <w:tcPr>
            <w:tcW w:w="1275" w:type="dxa"/>
            <w:shd w:val="clear" w:color="auto" w:fill="auto"/>
            <w:tcMar>
              <w:left w:w="28" w:type="dxa"/>
              <w:right w:w="28" w:type="dxa"/>
            </w:tcMar>
            <w:vAlign w:val="center"/>
          </w:tcPr>
          <w:p w:rsidR="00445DD6" w:rsidRDefault="00445DD6" w:rsidP="00445DD6">
            <w:pPr>
              <w:pStyle w:val="aff0"/>
            </w:pPr>
            <w:r>
              <w:t>0,572656</w:t>
            </w:r>
          </w:p>
        </w:tc>
      </w:tr>
      <w:tr w:rsidR="00445DD6" w:rsidRPr="00806316" w:rsidTr="00445DD6">
        <w:tc>
          <w:tcPr>
            <w:tcW w:w="2155" w:type="dxa"/>
            <w:vMerge/>
            <w:tcMar>
              <w:left w:w="28" w:type="dxa"/>
              <w:right w:w="28" w:type="dxa"/>
            </w:tcMar>
            <w:vAlign w:val="center"/>
          </w:tcPr>
          <w:p w:rsidR="00445DD6" w:rsidRPr="00806316" w:rsidRDefault="00445DD6" w:rsidP="00806316">
            <w:pPr>
              <w:pStyle w:val="aff0"/>
              <w:rPr>
                <w:szCs w:val="20"/>
              </w:rPr>
            </w:pPr>
          </w:p>
        </w:tc>
        <w:tc>
          <w:tcPr>
            <w:tcW w:w="1134" w:type="dxa"/>
            <w:shd w:val="clear" w:color="auto" w:fill="auto"/>
            <w:tcMar>
              <w:left w:w="28" w:type="dxa"/>
              <w:right w:w="28" w:type="dxa"/>
            </w:tcMar>
            <w:vAlign w:val="center"/>
          </w:tcPr>
          <w:p w:rsidR="00445DD6" w:rsidRPr="00E61044" w:rsidRDefault="00445DD6" w:rsidP="00445DD6">
            <w:pPr>
              <w:pStyle w:val="aff0"/>
            </w:pPr>
            <w:r>
              <w:t>337</w:t>
            </w:r>
          </w:p>
        </w:tc>
        <w:tc>
          <w:tcPr>
            <w:tcW w:w="3118" w:type="dxa"/>
            <w:shd w:val="clear" w:color="auto" w:fill="auto"/>
            <w:tcMar>
              <w:left w:w="28" w:type="dxa"/>
              <w:right w:w="28" w:type="dxa"/>
            </w:tcMar>
            <w:vAlign w:val="center"/>
          </w:tcPr>
          <w:p w:rsidR="00445DD6" w:rsidRDefault="00445DD6" w:rsidP="00445DD6">
            <w:pPr>
              <w:pStyle w:val="aff0"/>
            </w:pPr>
            <w:r w:rsidRPr="00D45F22">
              <w:t>оксид углерода</w:t>
            </w:r>
          </w:p>
        </w:tc>
        <w:tc>
          <w:tcPr>
            <w:tcW w:w="1134" w:type="dxa"/>
            <w:shd w:val="clear" w:color="auto" w:fill="auto"/>
            <w:tcMar>
              <w:left w:w="28" w:type="dxa"/>
              <w:right w:w="28" w:type="dxa"/>
            </w:tcMar>
            <w:vAlign w:val="center"/>
          </w:tcPr>
          <w:p w:rsidR="00445DD6" w:rsidRDefault="00445DD6" w:rsidP="00445DD6">
            <w:pPr>
              <w:pStyle w:val="aff0"/>
            </w:pPr>
            <w:r>
              <w:t>2,5338</w:t>
            </w:r>
          </w:p>
        </w:tc>
        <w:tc>
          <w:tcPr>
            <w:tcW w:w="851" w:type="dxa"/>
            <w:shd w:val="clear" w:color="auto" w:fill="auto"/>
            <w:tcMar>
              <w:left w:w="28" w:type="dxa"/>
              <w:right w:w="28" w:type="dxa"/>
            </w:tcMar>
            <w:vAlign w:val="center"/>
          </w:tcPr>
          <w:p w:rsidR="00445DD6" w:rsidRDefault="00445DD6" w:rsidP="00445DD6">
            <w:pPr>
              <w:pStyle w:val="aff0"/>
            </w:pPr>
            <w:r>
              <w:t>1545</w:t>
            </w:r>
          </w:p>
        </w:tc>
        <w:tc>
          <w:tcPr>
            <w:tcW w:w="1275" w:type="dxa"/>
            <w:shd w:val="clear" w:color="auto" w:fill="auto"/>
            <w:tcMar>
              <w:left w:w="28" w:type="dxa"/>
              <w:right w:w="28" w:type="dxa"/>
            </w:tcMar>
            <w:vAlign w:val="center"/>
          </w:tcPr>
          <w:p w:rsidR="00445DD6" w:rsidRDefault="00445DD6" w:rsidP="00445DD6">
            <w:pPr>
              <w:pStyle w:val="aff0"/>
            </w:pPr>
            <w:r>
              <w:t>58,670646</w:t>
            </w:r>
          </w:p>
        </w:tc>
      </w:tr>
      <w:tr w:rsidR="00445DD6" w:rsidRPr="00806316" w:rsidTr="00445DD6">
        <w:tc>
          <w:tcPr>
            <w:tcW w:w="2155" w:type="dxa"/>
            <w:vMerge w:val="restart"/>
            <w:tcMar>
              <w:left w:w="28" w:type="dxa"/>
              <w:right w:w="28" w:type="dxa"/>
            </w:tcMar>
            <w:vAlign w:val="center"/>
          </w:tcPr>
          <w:p w:rsidR="00445DD6" w:rsidRPr="00806316" w:rsidRDefault="00445DD6" w:rsidP="006349FF">
            <w:pPr>
              <w:pStyle w:val="aff0"/>
              <w:jc w:val="left"/>
              <w:rPr>
                <w:szCs w:val="20"/>
              </w:rPr>
            </w:pPr>
            <w:r>
              <w:rPr>
                <w:szCs w:val="20"/>
              </w:rPr>
              <w:t>Котельная «СХТ»</w:t>
            </w:r>
          </w:p>
        </w:tc>
        <w:tc>
          <w:tcPr>
            <w:tcW w:w="1134" w:type="dxa"/>
            <w:shd w:val="clear" w:color="auto" w:fill="auto"/>
            <w:tcMar>
              <w:left w:w="28" w:type="dxa"/>
              <w:right w:w="28" w:type="dxa"/>
            </w:tcMar>
            <w:vAlign w:val="center"/>
          </w:tcPr>
          <w:p w:rsidR="00445DD6" w:rsidRPr="00E61044" w:rsidRDefault="00445DD6" w:rsidP="00445DD6">
            <w:pPr>
              <w:pStyle w:val="aff0"/>
            </w:pPr>
            <w:r>
              <w:t>2908</w:t>
            </w:r>
          </w:p>
        </w:tc>
        <w:tc>
          <w:tcPr>
            <w:tcW w:w="3118" w:type="dxa"/>
            <w:shd w:val="clear" w:color="auto" w:fill="auto"/>
            <w:tcMar>
              <w:left w:w="28" w:type="dxa"/>
              <w:right w:w="28" w:type="dxa"/>
            </w:tcMar>
            <w:vAlign w:val="center"/>
          </w:tcPr>
          <w:p w:rsidR="00445DD6" w:rsidRDefault="00445DD6" w:rsidP="00445DD6">
            <w:pPr>
              <w:pStyle w:val="aff0"/>
            </w:pPr>
            <w:r w:rsidRPr="00D45F22">
              <w:t>взвешенные вещества (зола углей)</w:t>
            </w:r>
          </w:p>
        </w:tc>
        <w:tc>
          <w:tcPr>
            <w:tcW w:w="1134" w:type="dxa"/>
            <w:shd w:val="clear" w:color="auto" w:fill="auto"/>
            <w:tcMar>
              <w:left w:w="28" w:type="dxa"/>
              <w:right w:w="28" w:type="dxa"/>
            </w:tcMar>
            <w:vAlign w:val="center"/>
          </w:tcPr>
          <w:p w:rsidR="00445DD6" w:rsidRDefault="00445DD6" w:rsidP="00445DD6">
            <w:pPr>
              <w:pStyle w:val="aff0"/>
            </w:pPr>
            <w:r>
              <w:t>0,3653</w:t>
            </w:r>
          </w:p>
        </w:tc>
        <w:tc>
          <w:tcPr>
            <w:tcW w:w="851" w:type="dxa"/>
            <w:shd w:val="clear" w:color="auto" w:fill="auto"/>
            <w:tcMar>
              <w:left w:w="28" w:type="dxa"/>
              <w:right w:w="28" w:type="dxa"/>
            </w:tcMar>
            <w:vAlign w:val="center"/>
          </w:tcPr>
          <w:p w:rsidR="00445DD6" w:rsidRDefault="00445DD6" w:rsidP="00445DD6">
            <w:pPr>
              <w:pStyle w:val="aff0"/>
            </w:pPr>
            <w:r>
              <w:t>0,325</w:t>
            </w:r>
          </w:p>
        </w:tc>
        <w:tc>
          <w:tcPr>
            <w:tcW w:w="1275" w:type="dxa"/>
            <w:shd w:val="clear" w:color="auto" w:fill="auto"/>
            <w:tcMar>
              <w:left w:w="28" w:type="dxa"/>
              <w:right w:w="28" w:type="dxa"/>
            </w:tcMar>
            <w:vAlign w:val="center"/>
          </w:tcPr>
          <w:p w:rsidR="00445DD6" w:rsidRDefault="00445DD6" w:rsidP="00445DD6">
            <w:pPr>
              <w:pStyle w:val="aff0"/>
            </w:pPr>
            <w:r>
              <w:t>8,458595</w:t>
            </w:r>
          </w:p>
        </w:tc>
      </w:tr>
      <w:tr w:rsidR="00445DD6" w:rsidRPr="00806316" w:rsidTr="00445DD6">
        <w:tc>
          <w:tcPr>
            <w:tcW w:w="2155" w:type="dxa"/>
            <w:vMerge/>
            <w:tcMar>
              <w:left w:w="28" w:type="dxa"/>
              <w:right w:w="28" w:type="dxa"/>
            </w:tcMar>
            <w:vAlign w:val="center"/>
          </w:tcPr>
          <w:p w:rsidR="00445DD6" w:rsidRPr="00806316" w:rsidRDefault="00445DD6" w:rsidP="006349FF">
            <w:pPr>
              <w:pStyle w:val="aff0"/>
              <w:jc w:val="left"/>
              <w:rPr>
                <w:szCs w:val="20"/>
              </w:rPr>
            </w:pPr>
          </w:p>
        </w:tc>
        <w:tc>
          <w:tcPr>
            <w:tcW w:w="1134" w:type="dxa"/>
            <w:shd w:val="clear" w:color="auto" w:fill="auto"/>
            <w:tcMar>
              <w:left w:w="28" w:type="dxa"/>
              <w:right w:w="28" w:type="dxa"/>
            </w:tcMar>
            <w:vAlign w:val="center"/>
          </w:tcPr>
          <w:p w:rsidR="00445DD6" w:rsidRPr="00E61044" w:rsidRDefault="00445DD6" w:rsidP="00445DD6">
            <w:pPr>
              <w:pStyle w:val="aff0"/>
            </w:pPr>
            <w:r>
              <w:t>328</w:t>
            </w:r>
          </w:p>
        </w:tc>
        <w:tc>
          <w:tcPr>
            <w:tcW w:w="3118" w:type="dxa"/>
            <w:shd w:val="clear" w:color="auto" w:fill="auto"/>
            <w:tcMar>
              <w:left w:w="28" w:type="dxa"/>
              <w:right w:w="28" w:type="dxa"/>
            </w:tcMar>
            <w:vAlign w:val="center"/>
          </w:tcPr>
          <w:p w:rsidR="00445DD6" w:rsidRDefault="00445DD6" w:rsidP="00445DD6">
            <w:pPr>
              <w:pStyle w:val="aff0"/>
            </w:pPr>
            <w:r w:rsidRPr="00D45F22">
              <w:t>сажа</w:t>
            </w:r>
          </w:p>
        </w:tc>
        <w:tc>
          <w:tcPr>
            <w:tcW w:w="1134" w:type="dxa"/>
            <w:shd w:val="clear" w:color="auto" w:fill="auto"/>
            <w:tcMar>
              <w:left w:w="28" w:type="dxa"/>
              <w:right w:w="28" w:type="dxa"/>
            </w:tcMar>
            <w:vAlign w:val="center"/>
          </w:tcPr>
          <w:p w:rsidR="00445DD6" w:rsidRDefault="00445DD6" w:rsidP="00445DD6">
            <w:pPr>
              <w:pStyle w:val="aff0"/>
            </w:pPr>
            <w:r>
              <w:t>0,17422</w:t>
            </w:r>
          </w:p>
        </w:tc>
        <w:tc>
          <w:tcPr>
            <w:tcW w:w="851" w:type="dxa"/>
            <w:shd w:val="clear" w:color="auto" w:fill="auto"/>
            <w:tcMar>
              <w:left w:w="28" w:type="dxa"/>
              <w:right w:w="28" w:type="dxa"/>
            </w:tcMar>
            <w:vAlign w:val="center"/>
          </w:tcPr>
          <w:p w:rsidR="00445DD6" w:rsidRDefault="00445DD6" w:rsidP="00445DD6">
            <w:pPr>
              <w:pStyle w:val="aff0"/>
            </w:pPr>
            <w:r>
              <w:t>155</w:t>
            </w:r>
          </w:p>
        </w:tc>
        <w:tc>
          <w:tcPr>
            <w:tcW w:w="1275" w:type="dxa"/>
            <w:shd w:val="clear" w:color="auto" w:fill="auto"/>
            <w:tcMar>
              <w:left w:w="28" w:type="dxa"/>
              <w:right w:w="28" w:type="dxa"/>
            </w:tcMar>
            <w:vAlign w:val="center"/>
          </w:tcPr>
          <w:p w:rsidR="00445DD6" w:rsidRDefault="00445DD6" w:rsidP="00445DD6">
            <w:pPr>
              <w:pStyle w:val="aff0"/>
            </w:pPr>
            <w:r>
              <w:t>4,034099</w:t>
            </w:r>
          </w:p>
        </w:tc>
      </w:tr>
      <w:tr w:rsidR="00445DD6" w:rsidRPr="00806316" w:rsidTr="00445DD6">
        <w:tc>
          <w:tcPr>
            <w:tcW w:w="2155" w:type="dxa"/>
            <w:vMerge/>
            <w:tcMar>
              <w:left w:w="28" w:type="dxa"/>
              <w:right w:w="28" w:type="dxa"/>
            </w:tcMar>
            <w:vAlign w:val="center"/>
          </w:tcPr>
          <w:p w:rsidR="00445DD6" w:rsidRPr="00806316" w:rsidRDefault="00445DD6" w:rsidP="006349FF">
            <w:pPr>
              <w:pStyle w:val="aff0"/>
              <w:jc w:val="left"/>
              <w:rPr>
                <w:szCs w:val="20"/>
              </w:rPr>
            </w:pPr>
          </w:p>
        </w:tc>
        <w:tc>
          <w:tcPr>
            <w:tcW w:w="1134" w:type="dxa"/>
            <w:shd w:val="clear" w:color="auto" w:fill="auto"/>
            <w:tcMar>
              <w:left w:w="28" w:type="dxa"/>
              <w:right w:w="28" w:type="dxa"/>
            </w:tcMar>
            <w:vAlign w:val="center"/>
          </w:tcPr>
          <w:p w:rsidR="00445DD6" w:rsidRPr="00E61044" w:rsidRDefault="00445DD6" w:rsidP="00445DD6">
            <w:pPr>
              <w:pStyle w:val="aff0"/>
            </w:pPr>
            <w:r>
              <w:t>703</w:t>
            </w:r>
          </w:p>
        </w:tc>
        <w:tc>
          <w:tcPr>
            <w:tcW w:w="3118" w:type="dxa"/>
            <w:shd w:val="clear" w:color="auto" w:fill="auto"/>
            <w:tcMar>
              <w:left w:w="28" w:type="dxa"/>
              <w:right w:w="28" w:type="dxa"/>
            </w:tcMar>
            <w:vAlign w:val="center"/>
          </w:tcPr>
          <w:p w:rsidR="00445DD6" w:rsidRDefault="00445DD6" w:rsidP="00445DD6">
            <w:pPr>
              <w:pStyle w:val="aff0"/>
            </w:pPr>
            <w:r w:rsidRPr="00D45F22">
              <w:t>бенз(а)пирен</w:t>
            </w:r>
          </w:p>
        </w:tc>
        <w:tc>
          <w:tcPr>
            <w:tcW w:w="1134" w:type="dxa"/>
            <w:shd w:val="clear" w:color="auto" w:fill="auto"/>
            <w:tcMar>
              <w:left w:w="28" w:type="dxa"/>
              <w:right w:w="28" w:type="dxa"/>
            </w:tcMar>
            <w:vAlign w:val="center"/>
          </w:tcPr>
          <w:p w:rsidR="00445DD6" w:rsidRDefault="00445DD6" w:rsidP="00445DD6">
            <w:pPr>
              <w:pStyle w:val="aff0"/>
            </w:pPr>
            <w:r>
              <w:t>0,000000042</w:t>
            </w:r>
          </w:p>
        </w:tc>
        <w:tc>
          <w:tcPr>
            <w:tcW w:w="851" w:type="dxa"/>
            <w:shd w:val="clear" w:color="auto" w:fill="auto"/>
            <w:tcMar>
              <w:left w:w="28" w:type="dxa"/>
              <w:right w:w="28" w:type="dxa"/>
            </w:tcMar>
            <w:vAlign w:val="center"/>
          </w:tcPr>
          <w:p w:rsidR="00445DD6" w:rsidRDefault="00445DD6" w:rsidP="00445DD6">
            <w:pPr>
              <w:pStyle w:val="aff0"/>
            </w:pPr>
            <w:r>
              <w:t>0,000037</w:t>
            </w:r>
          </w:p>
        </w:tc>
        <w:tc>
          <w:tcPr>
            <w:tcW w:w="1275" w:type="dxa"/>
            <w:shd w:val="clear" w:color="auto" w:fill="auto"/>
            <w:tcMar>
              <w:left w:w="28" w:type="dxa"/>
              <w:right w:w="28" w:type="dxa"/>
            </w:tcMar>
            <w:vAlign w:val="center"/>
          </w:tcPr>
          <w:p w:rsidR="00445DD6" w:rsidRDefault="00445DD6" w:rsidP="00445DD6">
            <w:pPr>
              <w:pStyle w:val="aff0"/>
            </w:pPr>
            <w:r>
              <w:t>0,000001</w:t>
            </w:r>
          </w:p>
        </w:tc>
      </w:tr>
      <w:tr w:rsidR="00445DD6" w:rsidRPr="00806316" w:rsidTr="00445DD6">
        <w:tc>
          <w:tcPr>
            <w:tcW w:w="2155" w:type="dxa"/>
            <w:vMerge/>
            <w:tcMar>
              <w:left w:w="28" w:type="dxa"/>
              <w:right w:w="28" w:type="dxa"/>
            </w:tcMar>
            <w:vAlign w:val="center"/>
          </w:tcPr>
          <w:p w:rsidR="00445DD6" w:rsidRPr="00806316" w:rsidRDefault="00445DD6" w:rsidP="006349FF">
            <w:pPr>
              <w:pStyle w:val="aff0"/>
              <w:jc w:val="left"/>
              <w:rPr>
                <w:szCs w:val="20"/>
              </w:rPr>
            </w:pPr>
          </w:p>
        </w:tc>
        <w:tc>
          <w:tcPr>
            <w:tcW w:w="1134" w:type="dxa"/>
            <w:shd w:val="clear" w:color="auto" w:fill="auto"/>
            <w:tcMar>
              <w:left w:w="28" w:type="dxa"/>
              <w:right w:w="28" w:type="dxa"/>
            </w:tcMar>
            <w:vAlign w:val="center"/>
          </w:tcPr>
          <w:p w:rsidR="00445DD6" w:rsidRPr="00E61044" w:rsidRDefault="00445DD6" w:rsidP="00445DD6">
            <w:pPr>
              <w:pStyle w:val="aff0"/>
            </w:pPr>
            <w:r>
              <w:t>330</w:t>
            </w:r>
          </w:p>
        </w:tc>
        <w:tc>
          <w:tcPr>
            <w:tcW w:w="3118" w:type="dxa"/>
            <w:shd w:val="clear" w:color="auto" w:fill="auto"/>
            <w:tcMar>
              <w:left w:w="28" w:type="dxa"/>
              <w:right w:w="28" w:type="dxa"/>
            </w:tcMar>
            <w:vAlign w:val="center"/>
          </w:tcPr>
          <w:p w:rsidR="00445DD6" w:rsidRDefault="00445DD6" w:rsidP="00445DD6">
            <w:pPr>
              <w:pStyle w:val="aff0"/>
            </w:pPr>
            <w:r w:rsidRPr="00D45F22">
              <w:t>диоксид серы</w:t>
            </w:r>
          </w:p>
        </w:tc>
        <w:tc>
          <w:tcPr>
            <w:tcW w:w="1134" w:type="dxa"/>
            <w:shd w:val="clear" w:color="auto" w:fill="auto"/>
            <w:tcMar>
              <w:left w:w="28" w:type="dxa"/>
              <w:right w:w="28" w:type="dxa"/>
            </w:tcMar>
            <w:vAlign w:val="center"/>
          </w:tcPr>
          <w:p w:rsidR="00445DD6" w:rsidRDefault="00445DD6" w:rsidP="00445DD6">
            <w:pPr>
              <w:pStyle w:val="aff0"/>
            </w:pPr>
            <w:r>
              <w:t>0,0565372</w:t>
            </w:r>
          </w:p>
        </w:tc>
        <w:tc>
          <w:tcPr>
            <w:tcW w:w="851" w:type="dxa"/>
            <w:shd w:val="clear" w:color="auto" w:fill="auto"/>
            <w:tcMar>
              <w:left w:w="28" w:type="dxa"/>
              <w:right w:w="28" w:type="dxa"/>
            </w:tcMar>
            <w:vAlign w:val="center"/>
          </w:tcPr>
          <w:p w:rsidR="00445DD6" w:rsidRDefault="00445DD6" w:rsidP="00445DD6">
            <w:pPr>
              <w:pStyle w:val="aff0"/>
            </w:pPr>
            <w:r w:rsidRPr="00384BC6">
              <w:t>&lt;140**</w:t>
            </w:r>
          </w:p>
        </w:tc>
        <w:tc>
          <w:tcPr>
            <w:tcW w:w="1275" w:type="dxa"/>
            <w:shd w:val="clear" w:color="auto" w:fill="auto"/>
            <w:tcMar>
              <w:left w:w="28" w:type="dxa"/>
              <w:right w:w="28" w:type="dxa"/>
            </w:tcMar>
            <w:vAlign w:val="center"/>
          </w:tcPr>
          <w:p w:rsidR="00445DD6" w:rsidRDefault="00445DD6" w:rsidP="00445DD6">
            <w:pPr>
              <w:pStyle w:val="aff0"/>
            </w:pPr>
            <w:r>
              <w:t>1,309130</w:t>
            </w:r>
          </w:p>
        </w:tc>
      </w:tr>
      <w:tr w:rsidR="00445DD6" w:rsidRPr="00806316" w:rsidTr="00445DD6">
        <w:tc>
          <w:tcPr>
            <w:tcW w:w="2155" w:type="dxa"/>
            <w:vMerge/>
            <w:tcMar>
              <w:left w:w="28" w:type="dxa"/>
              <w:right w:w="28" w:type="dxa"/>
            </w:tcMar>
            <w:vAlign w:val="center"/>
          </w:tcPr>
          <w:p w:rsidR="00445DD6" w:rsidRPr="00806316" w:rsidRDefault="00445DD6" w:rsidP="006349FF">
            <w:pPr>
              <w:pStyle w:val="aff0"/>
              <w:jc w:val="left"/>
              <w:rPr>
                <w:szCs w:val="20"/>
              </w:rPr>
            </w:pPr>
          </w:p>
        </w:tc>
        <w:tc>
          <w:tcPr>
            <w:tcW w:w="1134" w:type="dxa"/>
            <w:shd w:val="clear" w:color="auto" w:fill="auto"/>
            <w:tcMar>
              <w:left w:w="28" w:type="dxa"/>
              <w:right w:w="28" w:type="dxa"/>
            </w:tcMar>
            <w:vAlign w:val="center"/>
          </w:tcPr>
          <w:p w:rsidR="00445DD6" w:rsidRPr="00E61044" w:rsidRDefault="00445DD6" w:rsidP="00445DD6">
            <w:pPr>
              <w:pStyle w:val="aff0"/>
            </w:pPr>
            <w:r>
              <w:t>301</w:t>
            </w:r>
          </w:p>
        </w:tc>
        <w:tc>
          <w:tcPr>
            <w:tcW w:w="3118" w:type="dxa"/>
            <w:shd w:val="clear" w:color="auto" w:fill="auto"/>
            <w:tcMar>
              <w:left w:w="28" w:type="dxa"/>
              <w:right w:w="28" w:type="dxa"/>
            </w:tcMar>
            <w:vAlign w:val="center"/>
          </w:tcPr>
          <w:p w:rsidR="00445DD6" w:rsidRDefault="00445DD6" w:rsidP="00445DD6">
            <w:pPr>
              <w:pStyle w:val="aff0"/>
            </w:pPr>
            <w:r w:rsidRPr="00D45F22">
              <w:t>диоксид азота</w:t>
            </w:r>
          </w:p>
        </w:tc>
        <w:tc>
          <w:tcPr>
            <w:tcW w:w="1134" w:type="dxa"/>
            <w:shd w:val="clear" w:color="auto" w:fill="auto"/>
            <w:tcMar>
              <w:left w:w="28" w:type="dxa"/>
              <w:right w:w="28" w:type="dxa"/>
            </w:tcMar>
            <w:vAlign w:val="center"/>
          </w:tcPr>
          <w:p w:rsidR="00445DD6" w:rsidRDefault="00445DD6" w:rsidP="00445DD6">
            <w:pPr>
              <w:pStyle w:val="aff0"/>
            </w:pPr>
            <w:r>
              <w:t>0,0737344</w:t>
            </w:r>
          </w:p>
        </w:tc>
        <w:tc>
          <w:tcPr>
            <w:tcW w:w="851" w:type="dxa"/>
            <w:shd w:val="clear" w:color="auto" w:fill="auto"/>
            <w:tcMar>
              <w:left w:w="28" w:type="dxa"/>
              <w:right w:w="28" w:type="dxa"/>
            </w:tcMar>
            <w:vAlign w:val="center"/>
          </w:tcPr>
          <w:p w:rsidR="00445DD6" w:rsidRDefault="00445DD6" w:rsidP="00445DD6">
            <w:pPr>
              <w:pStyle w:val="aff0"/>
            </w:pPr>
            <w:r>
              <w:t>82</w:t>
            </w:r>
          </w:p>
        </w:tc>
        <w:tc>
          <w:tcPr>
            <w:tcW w:w="1275" w:type="dxa"/>
            <w:shd w:val="clear" w:color="auto" w:fill="auto"/>
            <w:tcMar>
              <w:left w:w="28" w:type="dxa"/>
              <w:right w:w="28" w:type="dxa"/>
            </w:tcMar>
            <w:vAlign w:val="center"/>
          </w:tcPr>
          <w:p w:rsidR="00445DD6" w:rsidRDefault="00445DD6" w:rsidP="00445DD6">
            <w:pPr>
              <w:pStyle w:val="aff0"/>
            </w:pPr>
            <w:r>
              <w:t>1,707335</w:t>
            </w:r>
          </w:p>
        </w:tc>
      </w:tr>
      <w:tr w:rsidR="00445DD6" w:rsidRPr="00806316" w:rsidTr="00445DD6">
        <w:tc>
          <w:tcPr>
            <w:tcW w:w="2155" w:type="dxa"/>
            <w:vMerge/>
            <w:tcMar>
              <w:left w:w="28" w:type="dxa"/>
              <w:right w:w="28" w:type="dxa"/>
            </w:tcMar>
            <w:vAlign w:val="center"/>
          </w:tcPr>
          <w:p w:rsidR="00445DD6" w:rsidRPr="00806316" w:rsidRDefault="00445DD6" w:rsidP="006349FF">
            <w:pPr>
              <w:pStyle w:val="aff0"/>
              <w:jc w:val="left"/>
              <w:rPr>
                <w:szCs w:val="20"/>
              </w:rPr>
            </w:pPr>
          </w:p>
        </w:tc>
        <w:tc>
          <w:tcPr>
            <w:tcW w:w="1134" w:type="dxa"/>
            <w:shd w:val="clear" w:color="auto" w:fill="auto"/>
            <w:tcMar>
              <w:left w:w="28" w:type="dxa"/>
              <w:right w:w="28" w:type="dxa"/>
            </w:tcMar>
            <w:vAlign w:val="center"/>
          </w:tcPr>
          <w:p w:rsidR="00445DD6" w:rsidRPr="00E61044" w:rsidRDefault="00445DD6" w:rsidP="00445DD6">
            <w:pPr>
              <w:pStyle w:val="aff0"/>
            </w:pPr>
            <w:r>
              <w:t>304</w:t>
            </w:r>
          </w:p>
        </w:tc>
        <w:tc>
          <w:tcPr>
            <w:tcW w:w="3118" w:type="dxa"/>
            <w:shd w:val="clear" w:color="auto" w:fill="auto"/>
            <w:tcMar>
              <w:left w:w="28" w:type="dxa"/>
              <w:right w:w="28" w:type="dxa"/>
            </w:tcMar>
            <w:vAlign w:val="center"/>
          </w:tcPr>
          <w:p w:rsidR="00445DD6" w:rsidRDefault="00445DD6" w:rsidP="00445DD6">
            <w:pPr>
              <w:pStyle w:val="aff0"/>
            </w:pPr>
            <w:r w:rsidRPr="00D45F22">
              <w:t>оксид азота</w:t>
            </w:r>
          </w:p>
        </w:tc>
        <w:tc>
          <w:tcPr>
            <w:tcW w:w="1134" w:type="dxa"/>
            <w:shd w:val="clear" w:color="auto" w:fill="auto"/>
            <w:tcMar>
              <w:left w:w="28" w:type="dxa"/>
              <w:right w:w="28" w:type="dxa"/>
            </w:tcMar>
            <w:vAlign w:val="center"/>
          </w:tcPr>
          <w:p w:rsidR="00445DD6" w:rsidRDefault="00445DD6" w:rsidP="00445DD6">
            <w:pPr>
              <w:pStyle w:val="aff0"/>
            </w:pPr>
            <w:r>
              <w:t>0,0119818</w:t>
            </w:r>
          </w:p>
        </w:tc>
        <w:tc>
          <w:tcPr>
            <w:tcW w:w="851" w:type="dxa"/>
            <w:shd w:val="clear" w:color="auto" w:fill="auto"/>
            <w:tcMar>
              <w:left w:w="28" w:type="dxa"/>
              <w:right w:w="28" w:type="dxa"/>
            </w:tcMar>
            <w:vAlign w:val="center"/>
          </w:tcPr>
          <w:p w:rsidR="00445DD6" w:rsidRDefault="00445DD6" w:rsidP="00445DD6">
            <w:pPr>
              <w:pStyle w:val="aff0"/>
            </w:pPr>
          </w:p>
        </w:tc>
        <w:tc>
          <w:tcPr>
            <w:tcW w:w="1275" w:type="dxa"/>
            <w:shd w:val="clear" w:color="auto" w:fill="auto"/>
            <w:tcMar>
              <w:left w:w="28" w:type="dxa"/>
              <w:right w:w="28" w:type="dxa"/>
            </w:tcMar>
            <w:vAlign w:val="center"/>
          </w:tcPr>
          <w:p w:rsidR="00445DD6" w:rsidRDefault="00445DD6" w:rsidP="00445DD6">
            <w:pPr>
              <w:pStyle w:val="aff0"/>
            </w:pPr>
            <w:r>
              <w:t>0,277441</w:t>
            </w:r>
          </w:p>
        </w:tc>
      </w:tr>
      <w:tr w:rsidR="00445DD6" w:rsidRPr="00806316" w:rsidTr="00445DD6">
        <w:tc>
          <w:tcPr>
            <w:tcW w:w="2155" w:type="dxa"/>
            <w:vMerge/>
            <w:tcMar>
              <w:left w:w="28" w:type="dxa"/>
              <w:right w:w="28" w:type="dxa"/>
            </w:tcMar>
            <w:vAlign w:val="center"/>
          </w:tcPr>
          <w:p w:rsidR="00445DD6" w:rsidRPr="00806316" w:rsidRDefault="00445DD6" w:rsidP="006349FF">
            <w:pPr>
              <w:pStyle w:val="aff0"/>
              <w:jc w:val="left"/>
              <w:rPr>
                <w:szCs w:val="20"/>
              </w:rPr>
            </w:pPr>
          </w:p>
        </w:tc>
        <w:tc>
          <w:tcPr>
            <w:tcW w:w="1134" w:type="dxa"/>
            <w:shd w:val="clear" w:color="auto" w:fill="auto"/>
            <w:tcMar>
              <w:left w:w="28" w:type="dxa"/>
              <w:right w:w="28" w:type="dxa"/>
            </w:tcMar>
            <w:vAlign w:val="center"/>
          </w:tcPr>
          <w:p w:rsidR="00445DD6" w:rsidRPr="00E61044" w:rsidRDefault="00445DD6" w:rsidP="00445DD6">
            <w:pPr>
              <w:pStyle w:val="aff0"/>
            </w:pPr>
            <w:r>
              <w:t>337</w:t>
            </w:r>
          </w:p>
        </w:tc>
        <w:tc>
          <w:tcPr>
            <w:tcW w:w="3118" w:type="dxa"/>
            <w:shd w:val="clear" w:color="auto" w:fill="auto"/>
            <w:tcMar>
              <w:left w:w="28" w:type="dxa"/>
              <w:right w:w="28" w:type="dxa"/>
            </w:tcMar>
            <w:vAlign w:val="center"/>
          </w:tcPr>
          <w:p w:rsidR="00445DD6" w:rsidRDefault="00445DD6" w:rsidP="00445DD6">
            <w:pPr>
              <w:pStyle w:val="aff0"/>
            </w:pPr>
            <w:r w:rsidRPr="00D45F22">
              <w:t>оксид углерода</w:t>
            </w:r>
          </w:p>
        </w:tc>
        <w:tc>
          <w:tcPr>
            <w:tcW w:w="1134" w:type="dxa"/>
            <w:shd w:val="clear" w:color="auto" w:fill="auto"/>
            <w:tcMar>
              <w:left w:w="28" w:type="dxa"/>
              <w:right w:w="28" w:type="dxa"/>
            </w:tcMar>
            <w:vAlign w:val="center"/>
          </w:tcPr>
          <w:p w:rsidR="00445DD6" w:rsidRDefault="00445DD6" w:rsidP="00445DD6">
            <w:pPr>
              <w:pStyle w:val="aff0"/>
            </w:pPr>
            <w:r>
              <w:t>0,8149</w:t>
            </w:r>
          </w:p>
        </w:tc>
        <w:tc>
          <w:tcPr>
            <w:tcW w:w="851" w:type="dxa"/>
            <w:shd w:val="clear" w:color="auto" w:fill="auto"/>
            <w:tcMar>
              <w:left w:w="28" w:type="dxa"/>
              <w:right w:w="28" w:type="dxa"/>
            </w:tcMar>
            <w:vAlign w:val="center"/>
          </w:tcPr>
          <w:p w:rsidR="00445DD6" w:rsidRDefault="00445DD6" w:rsidP="00445DD6">
            <w:pPr>
              <w:pStyle w:val="aff0"/>
            </w:pPr>
            <w:r>
              <w:t>725</w:t>
            </w:r>
          </w:p>
        </w:tc>
        <w:tc>
          <w:tcPr>
            <w:tcW w:w="1275" w:type="dxa"/>
            <w:shd w:val="clear" w:color="auto" w:fill="auto"/>
            <w:tcMar>
              <w:left w:w="28" w:type="dxa"/>
              <w:right w:w="28" w:type="dxa"/>
            </w:tcMar>
            <w:vAlign w:val="center"/>
          </w:tcPr>
          <w:p w:rsidR="00445DD6" w:rsidRDefault="00445DD6" w:rsidP="00445DD6">
            <w:pPr>
              <w:pStyle w:val="aff0"/>
            </w:pPr>
            <w:r>
              <w:t>18,869172</w:t>
            </w:r>
          </w:p>
        </w:tc>
      </w:tr>
      <w:tr w:rsidR="00445DD6" w:rsidRPr="00806316" w:rsidTr="00445DD6">
        <w:tc>
          <w:tcPr>
            <w:tcW w:w="2155" w:type="dxa"/>
            <w:vMerge w:val="restart"/>
            <w:tcMar>
              <w:left w:w="28" w:type="dxa"/>
              <w:right w:w="28" w:type="dxa"/>
            </w:tcMar>
            <w:vAlign w:val="center"/>
          </w:tcPr>
          <w:p w:rsidR="00445DD6" w:rsidRPr="00806316" w:rsidRDefault="00445DD6" w:rsidP="006349FF">
            <w:pPr>
              <w:pStyle w:val="aff0"/>
              <w:jc w:val="left"/>
              <w:rPr>
                <w:szCs w:val="20"/>
              </w:rPr>
            </w:pPr>
            <w:r>
              <w:rPr>
                <w:szCs w:val="20"/>
              </w:rPr>
              <w:t>Котельная «ПГС»</w:t>
            </w:r>
          </w:p>
        </w:tc>
        <w:tc>
          <w:tcPr>
            <w:tcW w:w="1134" w:type="dxa"/>
            <w:shd w:val="clear" w:color="auto" w:fill="auto"/>
            <w:tcMar>
              <w:left w:w="28" w:type="dxa"/>
              <w:right w:w="28" w:type="dxa"/>
            </w:tcMar>
            <w:vAlign w:val="center"/>
          </w:tcPr>
          <w:p w:rsidR="00445DD6" w:rsidRPr="00E61044" w:rsidRDefault="00445DD6" w:rsidP="00445DD6">
            <w:pPr>
              <w:pStyle w:val="aff0"/>
            </w:pPr>
            <w:r>
              <w:t>2908</w:t>
            </w:r>
          </w:p>
        </w:tc>
        <w:tc>
          <w:tcPr>
            <w:tcW w:w="3118" w:type="dxa"/>
            <w:shd w:val="clear" w:color="auto" w:fill="auto"/>
            <w:tcMar>
              <w:left w:w="28" w:type="dxa"/>
              <w:right w:w="28" w:type="dxa"/>
            </w:tcMar>
            <w:vAlign w:val="center"/>
          </w:tcPr>
          <w:p w:rsidR="00445DD6" w:rsidRDefault="00445DD6" w:rsidP="00445DD6">
            <w:pPr>
              <w:pStyle w:val="aff0"/>
            </w:pPr>
            <w:r w:rsidRPr="00AB5E7B">
              <w:t>взвешенные вещества (зола углей)</w:t>
            </w:r>
          </w:p>
        </w:tc>
        <w:tc>
          <w:tcPr>
            <w:tcW w:w="1134" w:type="dxa"/>
            <w:shd w:val="clear" w:color="auto" w:fill="auto"/>
            <w:tcMar>
              <w:left w:w="28" w:type="dxa"/>
              <w:right w:w="28" w:type="dxa"/>
            </w:tcMar>
            <w:vAlign w:val="center"/>
          </w:tcPr>
          <w:p w:rsidR="00445DD6" w:rsidRDefault="00445DD6" w:rsidP="00445DD6">
            <w:pPr>
              <w:pStyle w:val="aff0"/>
            </w:pPr>
            <w:r>
              <w:t>0,633888</w:t>
            </w:r>
          </w:p>
        </w:tc>
        <w:tc>
          <w:tcPr>
            <w:tcW w:w="851" w:type="dxa"/>
            <w:shd w:val="clear" w:color="auto" w:fill="auto"/>
            <w:tcMar>
              <w:left w:w="28" w:type="dxa"/>
              <w:right w:w="28" w:type="dxa"/>
            </w:tcMar>
            <w:vAlign w:val="center"/>
          </w:tcPr>
          <w:p w:rsidR="00445DD6" w:rsidRDefault="00445DD6" w:rsidP="00445DD6">
            <w:pPr>
              <w:pStyle w:val="aff0"/>
            </w:pPr>
            <w:r>
              <w:t>0,426</w:t>
            </w:r>
          </w:p>
        </w:tc>
        <w:tc>
          <w:tcPr>
            <w:tcW w:w="1275" w:type="dxa"/>
            <w:shd w:val="clear" w:color="auto" w:fill="auto"/>
            <w:tcMar>
              <w:left w:w="28" w:type="dxa"/>
              <w:right w:w="28" w:type="dxa"/>
            </w:tcMar>
            <w:vAlign w:val="center"/>
          </w:tcPr>
          <w:p w:rsidR="00445DD6" w:rsidRDefault="00445DD6" w:rsidP="00445DD6">
            <w:pPr>
              <w:pStyle w:val="aff0"/>
            </w:pPr>
            <w:r>
              <w:t>14,677803</w:t>
            </w:r>
          </w:p>
        </w:tc>
      </w:tr>
      <w:tr w:rsidR="00445DD6" w:rsidRPr="00806316" w:rsidTr="00445DD6">
        <w:tc>
          <w:tcPr>
            <w:tcW w:w="2155" w:type="dxa"/>
            <w:vMerge/>
            <w:tcMar>
              <w:left w:w="28" w:type="dxa"/>
              <w:right w:w="28" w:type="dxa"/>
            </w:tcMar>
            <w:vAlign w:val="center"/>
          </w:tcPr>
          <w:p w:rsidR="00445DD6" w:rsidRPr="00806316" w:rsidRDefault="00445DD6" w:rsidP="006349FF">
            <w:pPr>
              <w:pStyle w:val="aff0"/>
              <w:jc w:val="left"/>
              <w:rPr>
                <w:szCs w:val="20"/>
              </w:rPr>
            </w:pPr>
          </w:p>
        </w:tc>
        <w:tc>
          <w:tcPr>
            <w:tcW w:w="1134" w:type="dxa"/>
            <w:shd w:val="clear" w:color="auto" w:fill="auto"/>
            <w:tcMar>
              <w:left w:w="28" w:type="dxa"/>
              <w:right w:w="28" w:type="dxa"/>
            </w:tcMar>
            <w:vAlign w:val="center"/>
          </w:tcPr>
          <w:p w:rsidR="00445DD6" w:rsidRPr="00E61044" w:rsidRDefault="00445DD6" w:rsidP="00445DD6">
            <w:pPr>
              <w:pStyle w:val="aff0"/>
            </w:pPr>
            <w:r>
              <w:t>328</w:t>
            </w:r>
          </w:p>
        </w:tc>
        <w:tc>
          <w:tcPr>
            <w:tcW w:w="3118" w:type="dxa"/>
            <w:shd w:val="clear" w:color="auto" w:fill="auto"/>
            <w:tcMar>
              <w:left w:w="28" w:type="dxa"/>
              <w:right w:w="28" w:type="dxa"/>
            </w:tcMar>
            <w:vAlign w:val="center"/>
          </w:tcPr>
          <w:p w:rsidR="00445DD6" w:rsidRDefault="00445DD6" w:rsidP="00445DD6">
            <w:pPr>
              <w:pStyle w:val="aff0"/>
            </w:pPr>
            <w:r w:rsidRPr="00AB5E7B">
              <w:t>сажа</w:t>
            </w:r>
          </w:p>
        </w:tc>
        <w:tc>
          <w:tcPr>
            <w:tcW w:w="1134" w:type="dxa"/>
            <w:shd w:val="clear" w:color="auto" w:fill="auto"/>
            <w:tcMar>
              <w:left w:w="28" w:type="dxa"/>
              <w:right w:w="28" w:type="dxa"/>
            </w:tcMar>
            <w:vAlign w:val="center"/>
          </w:tcPr>
          <w:p w:rsidR="00445DD6" w:rsidRDefault="00445DD6" w:rsidP="00445DD6">
            <w:pPr>
              <w:pStyle w:val="aff0"/>
            </w:pPr>
            <w:r>
              <w:t>0,361584</w:t>
            </w:r>
          </w:p>
        </w:tc>
        <w:tc>
          <w:tcPr>
            <w:tcW w:w="851" w:type="dxa"/>
            <w:shd w:val="clear" w:color="auto" w:fill="auto"/>
            <w:tcMar>
              <w:left w:w="28" w:type="dxa"/>
              <w:right w:w="28" w:type="dxa"/>
            </w:tcMar>
            <w:vAlign w:val="center"/>
          </w:tcPr>
          <w:p w:rsidR="00445DD6" w:rsidRDefault="00445DD6" w:rsidP="00445DD6">
            <w:pPr>
              <w:pStyle w:val="aff0"/>
            </w:pPr>
            <w:r>
              <w:t>243</w:t>
            </w:r>
          </w:p>
        </w:tc>
        <w:tc>
          <w:tcPr>
            <w:tcW w:w="1275" w:type="dxa"/>
            <w:shd w:val="clear" w:color="auto" w:fill="auto"/>
            <w:tcMar>
              <w:left w:w="28" w:type="dxa"/>
              <w:right w:w="28" w:type="dxa"/>
            </w:tcMar>
            <w:vAlign w:val="center"/>
          </w:tcPr>
          <w:p w:rsidR="00445DD6" w:rsidRDefault="00445DD6" w:rsidP="00445DD6">
            <w:pPr>
              <w:pStyle w:val="aff0"/>
            </w:pPr>
            <w:r>
              <w:t>8,372550</w:t>
            </w:r>
          </w:p>
        </w:tc>
      </w:tr>
      <w:tr w:rsidR="00445DD6" w:rsidRPr="00806316" w:rsidTr="00445DD6">
        <w:tc>
          <w:tcPr>
            <w:tcW w:w="2155" w:type="dxa"/>
            <w:vMerge/>
            <w:tcMar>
              <w:left w:w="28" w:type="dxa"/>
              <w:right w:w="28" w:type="dxa"/>
            </w:tcMar>
            <w:vAlign w:val="center"/>
          </w:tcPr>
          <w:p w:rsidR="00445DD6" w:rsidRPr="00806316" w:rsidRDefault="00445DD6" w:rsidP="006349FF">
            <w:pPr>
              <w:pStyle w:val="aff0"/>
              <w:jc w:val="left"/>
              <w:rPr>
                <w:szCs w:val="20"/>
              </w:rPr>
            </w:pPr>
          </w:p>
        </w:tc>
        <w:tc>
          <w:tcPr>
            <w:tcW w:w="1134" w:type="dxa"/>
            <w:shd w:val="clear" w:color="auto" w:fill="auto"/>
            <w:tcMar>
              <w:left w:w="28" w:type="dxa"/>
              <w:right w:w="28" w:type="dxa"/>
            </w:tcMar>
            <w:vAlign w:val="center"/>
          </w:tcPr>
          <w:p w:rsidR="00445DD6" w:rsidRPr="00E61044" w:rsidRDefault="00445DD6" w:rsidP="00445DD6">
            <w:pPr>
              <w:pStyle w:val="aff0"/>
            </w:pPr>
            <w:r>
              <w:t>703</w:t>
            </w:r>
          </w:p>
        </w:tc>
        <w:tc>
          <w:tcPr>
            <w:tcW w:w="3118" w:type="dxa"/>
            <w:shd w:val="clear" w:color="auto" w:fill="auto"/>
            <w:tcMar>
              <w:left w:w="28" w:type="dxa"/>
              <w:right w:w="28" w:type="dxa"/>
            </w:tcMar>
            <w:vAlign w:val="center"/>
          </w:tcPr>
          <w:p w:rsidR="00445DD6" w:rsidRDefault="00445DD6" w:rsidP="00445DD6">
            <w:pPr>
              <w:pStyle w:val="aff0"/>
            </w:pPr>
            <w:r w:rsidRPr="00AB5E7B">
              <w:t>бенз(а)пирен</w:t>
            </w:r>
          </w:p>
        </w:tc>
        <w:tc>
          <w:tcPr>
            <w:tcW w:w="1134" w:type="dxa"/>
            <w:shd w:val="clear" w:color="auto" w:fill="auto"/>
            <w:tcMar>
              <w:left w:w="28" w:type="dxa"/>
              <w:right w:w="28" w:type="dxa"/>
            </w:tcMar>
            <w:vAlign w:val="center"/>
          </w:tcPr>
          <w:p w:rsidR="00445DD6" w:rsidRDefault="00445DD6" w:rsidP="00445DD6">
            <w:pPr>
              <w:pStyle w:val="aff0"/>
            </w:pPr>
            <w:r>
              <w:t>0,000000146</w:t>
            </w:r>
          </w:p>
        </w:tc>
        <w:tc>
          <w:tcPr>
            <w:tcW w:w="851" w:type="dxa"/>
            <w:shd w:val="clear" w:color="auto" w:fill="auto"/>
            <w:tcMar>
              <w:left w:w="28" w:type="dxa"/>
              <w:right w:w="28" w:type="dxa"/>
            </w:tcMar>
            <w:vAlign w:val="center"/>
          </w:tcPr>
          <w:p w:rsidR="00445DD6" w:rsidRDefault="00445DD6" w:rsidP="00445DD6">
            <w:pPr>
              <w:pStyle w:val="aff0"/>
            </w:pPr>
            <w:r>
              <w:t>0,000098</w:t>
            </w:r>
          </w:p>
        </w:tc>
        <w:tc>
          <w:tcPr>
            <w:tcW w:w="1275" w:type="dxa"/>
            <w:shd w:val="clear" w:color="auto" w:fill="auto"/>
            <w:tcMar>
              <w:left w:w="28" w:type="dxa"/>
              <w:right w:w="28" w:type="dxa"/>
            </w:tcMar>
            <w:vAlign w:val="center"/>
          </w:tcPr>
          <w:p w:rsidR="00445DD6" w:rsidRDefault="00445DD6" w:rsidP="00445DD6">
            <w:pPr>
              <w:pStyle w:val="aff0"/>
            </w:pPr>
            <w:r>
              <w:t>0,000003</w:t>
            </w:r>
          </w:p>
        </w:tc>
      </w:tr>
      <w:tr w:rsidR="00445DD6" w:rsidRPr="00806316" w:rsidTr="00445DD6">
        <w:tc>
          <w:tcPr>
            <w:tcW w:w="2155" w:type="dxa"/>
            <w:vMerge/>
            <w:tcMar>
              <w:left w:w="28" w:type="dxa"/>
              <w:right w:w="28" w:type="dxa"/>
            </w:tcMar>
            <w:vAlign w:val="center"/>
          </w:tcPr>
          <w:p w:rsidR="00445DD6" w:rsidRPr="00806316" w:rsidRDefault="00445DD6" w:rsidP="006349FF">
            <w:pPr>
              <w:pStyle w:val="aff0"/>
              <w:jc w:val="left"/>
              <w:rPr>
                <w:szCs w:val="20"/>
              </w:rPr>
            </w:pPr>
          </w:p>
        </w:tc>
        <w:tc>
          <w:tcPr>
            <w:tcW w:w="1134" w:type="dxa"/>
            <w:shd w:val="clear" w:color="auto" w:fill="auto"/>
            <w:tcMar>
              <w:left w:w="28" w:type="dxa"/>
              <w:right w:w="28" w:type="dxa"/>
            </w:tcMar>
            <w:vAlign w:val="center"/>
          </w:tcPr>
          <w:p w:rsidR="00445DD6" w:rsidRPr="00E61044" w:rsidRDefault="00445DD6" w:rsidP="00445DD6">
            <w:pPr>
              <w:pStyle w:val="aff0"/>
            </w:pPr>
            <w:r>
              <w:t>330</w:t>
            </w:r>
          </w:p>
        </w:tc>
        <w:tc>
          <w:tcPr>
            <w:tcW w:w="3118" w:type="dxa"/>
            <w:shd w:val="clear" w:color="auto" w:fill="auto"/>
            <w:tcMar>
              <w:left w:w="28" w:type="dxa"/>
              <w:right w:w="28" w:type="dxa"/>
            </w:tcMar>
            <w:vAlign w:val="center"/>
          </w:tcPr>
          <w:p w:rsidR="00445DD6" w:rsidRDefault="00445DD6" w:rsidP="00445DD6">
            <w:pPr>
              <w:pStyle w:val="aff0"/>
            </w:pPr>
            <w:r w:rsidRPr="00AB5E7B">
              <w:t>диоксид серы</w:t>
            </w:r>
          </w:p>
        </w:tc>
        <w:tc>
          <w:tcPr>
            <w:tcW w:w="1134" w:type="dxa"/>
            <w:shd w:val="clear" w:color="auto" w:fill="auto"/>
            <w:tcMar>
              <w:left w:w="28" w:type="dxa"/>
              <w:right w:w="28" w:type="dxa"/>
            </w:tcMar>
            <w:vAlign w:val="center"/>
          </w:tcPr>
          <w:p w:rsidR="00445DD6" w:rsidRDefault="00445DD6" w:rsidP="00445DD6">
            <w:pPr>
              <w:pStyle w:val="aff0"/>
            </w:pPr>
            <w:r>
              <w:t>0,49104</w:t>
            </w:r>
          </w:p>
        </w:tc>
        <w:tc>
          <w:tcPr>
            <w:tcW w:w="851" w:type="dxa"/>
            <w:shd w:val="clear" w:color="auto" w:fill="auto"/>
            <w:tcMar>
              <w:left w:w="28" w:type="dxa"/>
              <w:right w:w="28" w:type="dxa"/>
            </w:tcMar>
            <w:vAlign w:val="center"/>
          </w:tcPr>
          <w:p w:rsidR="00445DD6" w:rsidRDefault="00445DD6" w:rsidP="00445DD6">
            <w:pPr>
              <w:pStyle w:val="aff0"/>
            </w:pPr>
            <w:r>
              <w:t>330</w:t>
            </w:r>
          </w:p>
        </w:tc>
        <w:tc>
          <w:tcPr>
            <w:tcW w:w="1275" w:type="dxa"/>
            <w:shd w:val="clear" w:color="auto" w:fill="auto"/>
            <w:tcMar>
              <w:left w:w="28" w:type="dxa"/>
              <w:right w:w="28" w:type="dxa"/>
            </w:tcMar>
            <w:vAlign w:val="center"/>
          </w:tcPr>
          <w:p w:rsidR="00445DD6" w:rsidRDefault="00445DD6" w:rsidP="00445DD6">
            <w:pPr>
              <w:pStyle w:val="aff0"/>
            </w:pPr>
            <w:r>
              <w:t>11,370129</w:t>
            </w:r>
          </w:p>
        </w:tc>
      </w:tr>
      <w:tr w:rsidR="00445DD6" w:rsidRPr="00806316" w:rsidTr="00445DD6">
        <w:tc>
          <w:tcPr>
            <w:tcW w:w="2155" w:type="dxa"/>
            <w:vMerge/>
            <w:tcMar>
              <w:left w:w="28" w:type="dxa"/>
              <w:right w:w="28" w:type="dxa"/>
            </w:tcMar>
            <w:vAlign w:val="center"/>
          </w:tcPr>
          <w:p w:rsidR="00445DD6" w:rsidRPr="00806316" w:rsidRDefault="00445DD6" w:rsidP="006349FF">
            <w:pPr>
              <w:pStyle w:val="aff0"/>
              <w:jc w:val="left"/>
              <w:rPr>
                <w:szCs w:val="20"/>
              </w:rPr>
            </w:pPr>
          </w:p>
        </w:tc>
        <w:tc>
          <w:tcPr>
            <w:tcW w:w="1134" w:type="dxa"/>
            <w:shd w:val="clear" w:color="auto" w:fill="auto"/>
            <w:tcMar>
              <w:left w:w="28" w:type="dxa"/>
              <w:right w:w="28" w:type="dxa"/>
            </w:tcMar>
            <w:vAlign w:val="center"/>
          </w:tcPr>
          <w:p w:rsidR="00445DD6" w:rsidRPr="00E61044" w:rsidRDefault="00445DD6" w:rsidP="00445DD6">
            <w:pPr>
              <w:pStyle w:val="aff0"/>
            </w:pPr>
            <w:r>
              <w:t>301</w:t>
            </w:r>
          </w:p>
        </w:tc>
        <w:tc>
          <w:tcPr>
            <w:tcW w:w="3118" w:type="dxa"/>
            <w:shd w:val="clear" w:color="auto" w:fill="auto"/>
            <w:tcMar>
              <w:left w:w="28" w:type="dxa"/>
              <w:right w:w="28" w:type="dxa"/>
            </w:tcMar>
            <w:vAlign w:val="center"/>
          </w:tcPr>
          <w:p w:rsidR="00445DD6" w:rsidRDefault="00445DD6" w:rsidP="00445DD6">
            <w:pPr>
              <w:pStyle w:val="aff0"/>
            </w:pPr>
            <w:r w:rsidRPr="00AB5E7B">
              <w:t>диоксид азота</w:t>
            </w:r>
          </w:p>
        </w:tc>
        <w:tc>
          <w:tcPr>
            <w:tcW w:w="1134" w:type="dxa"/>
            <w:shd w:val="clear" w:color="auto" w:fill="auto"/>
            <w:tcMar>
              <w:left w:w="28" w:type="dxa"/>
              <w:right w:w="28" w:type="dxa"/>
            </w:tcMar>
            <w:vAlign w:val="center"/>
          </w:tcPr>
          <w:p w:rsidR="00445DD6" w:rsidRDefault="00445DD6" w:rsidP="00445DD6">
            <w:pPr>
              <w:pStyle w:val="aff0"/>
            </w:pPr>
            <w:r>
              <w:t>0,1880832</w:t>
            </w:r>
          </w:p>
        </w:tc>
        <w:tc>
          <w:tcPr>
            <w:tcW w:w="851" w:type="dxa"/>
            <w:shd w:val="clear" w:color="auto" w:fill="auto"/>
            <w:tcMar>
              <w:left w:w="28" w:type="dxa"/>
              <w:right w:w="28" w:type="dxa"/>
            </w:tcMar>
            <w:vAlign w:val="center"/>
          </w:tcPr>
          <w:p w:rsidR="00445DD6" w:rsidRDefault="00445DD6" w:rsidP="00445DD6">
            <w:pPr>
              <w:pStyle w:val="aff0"/>
            </w:pPr>
            <w:r>
              <w:t>158</w:t>
            </w:r>
          </w:p>
        </w:tc>
        <w:tc>
          <w:tcPr>
            <w:tcW w:w="1275" w:type="dxa"/>
            <w:shd w:val="clear" w:color="auto" w:fill="auto"/>
            <w:tcMar>
              <w:left w:w="28" w:type="dxa"/>
              <w:right w:w="28" w:type="dxa"/>
            </w:tcMar>
            <w:vAlign w:val="center"/>
          </w:tcPr>
          <w:p w:rsidR="00445DD6" w:rsidRDefault="00445DD6" w:rsidP="00445DD6">
            <w:pPr>
              <w:pStyle w:val="aff0"/>
            </w:pPr>
            <w:r>
              <w:t>4,355104</w:t>
            </w:r>
          </w:p>
        </w:tc>
      </w:tr>
      <w:tr w:rsidR="00445DD6" w:rsidRPr="00806316" w:rsidTr="00445DD6">
        <w:tc>
          <w:tcPr>
            <w:tcW w:w="2155" w:type="dxa"/>
            <w:vMerge/>
            <w:tcMar>
              <w:left w:w="28" w:type="dxa"/>
              <w:right w:w="28" w:type="dxa"/>
            </w:tcMar>
            <w:vAlign w:val="center"/>
          </w:tcPr>
          <w:p w:rsidR="00445DD6" w:rsidRPr="00806316" w:rsidRDefault="00445DD6" w:rsidP="006349FF">
            <w:pPr>
              <w:pStyle w:val="aff0"/>
              <w:jc w:val="left"/>
              <w:rPr>
                <w:szCs w:val="20"/>
              </w:rPr>
            </w:pPr>
          </w:p>
        </w:tc>
        <w:tc>
          <w:tcPr>
            <w:tcW w:w="1134" w:type="dxa"/>
            <w:shd w:val="clear" w:color="auto" w:fill="auto"/>
            <w:tcMar>
              <w:left w:w="28" w:type="dxa"/>
              <w:right w:w="28" w:type="dxa"/>
            </w:tcMar>
            <w:vAlign w:val="center"/>
          </w:tcPr>
          <w:p w:rsidR="00445DD6" w:rsidRPr="00E61044" w:rsidRDefault="00445DD6" w:rsidP="00445DD6">
            <w:pPr>
              <w:pStyle w:val="aff0"/>
            </w:pPr>
            <w:r>
              <w:t>304</w:t>
            </w:r>
          </w:p>
        </w:tc>
        <w:tc>
          <w:tcPr>
            <w:tcW w:w="3118" w:type="dxa"/>
            <w:shd w:val="clear" w:color="auto" w:fill="auto"/>
            <w:tcMar>
              <w:left w:w="28" w:type="dxa"/>
              <w:right w:w="28" w:type="dxa"/>
            </w:tcMar>
            <w:vAlign w:val="center"/>
          </w:tcPr>
          <w:p w:rsidR="00445DD6" w:rsidRDefault="00445DD6" w:rsidP="00445DD6">
            <w:pPr>
              <w:pStyle w:val="aff0"/>
            </w:pPr>
            <w:r w:rsidRPr="00AB5E7B">
              <w:t>оксид азота</w:t>
            </w:r>
          </w:p>
        </w:tc>
        <w:tc>
          <w:tcPr>
            <w:tcW w:w="1134" w:type="dxa"/>
            <w:shd w:val="clear" w:color="auto" w:fill="auto"/>
            <w:tcMar>
              <w:left w:w="28" w:type="dxa"/>
              <w:right w:w="28" w:type="dxa"/>
            </w:tcMar>
            <w:vAlign w:val="center"/>
          </w:tcPr>
          <w:p w:rsidR="00445DD6" w:rsidRDefault="00445DD6" w:rsidP="00445DD6">
            <w:pPr>
              <w:pStyle w:val="aff0"/>
            </w:pPr>
            <w:r>
              <w:t>0,0305635</w:t>
            </w:r>
          </w:p>
        </w:tc>
        <w:tc>
          <w:tcPr>
            <w:tcW w:w="851" w:type="dxa"/>
            <w:shd w:val="clear" w:color="auto" w:fill="auto"/>
            <w:tcMar>
              <w:left w:w="28" w:type="dxa"/>
              <w:right w:w="28" w:type="dxa"/>
            </w:tcMar>
            <w:vAlign w:val="center"/>
          </w:tcPr>
          <w:p w:rsidR="00445DD6" w:rsidRDefault="00445DD6" w:rsidP="00445DD6">
            <w:pPr>
              <w:pStyle w:val="aff0"/>
            </w:pPr>
          </w:p>
        </w:tc>
        <w:tc>
          <w:tcPr>
            <w:tcW w:w="1275" w:type="dxa"/>
            <w:shd w:val="clear" w:color="auto" w:fill="auto"/>
            <w:tcMar>
              <w:left w:w="28" w:type="dxa"/>
              <w:right w:w="28" w:type="dxa"/>
            </w:tcMar>
            <w:vAlign w:val="center"/>
          </w:tcPr>
          <w:p w:rsidR="00445DD6" w:rsidRDefault="00445DD6" w:rsidP="00445DD6">
            <w:pPr>
              <w:pStyle w:val="aff0"/>
            </w:pPr>
            <w:r>
              <w:t>0,707704</w:t>
            </w:r>
          </w:p>
        </w:tc>
      </w:tr>
      <w:tr w:rsidR="00445DD6" w:rsidRPr="00806316" w:rsidTr="00C025A7">
        <w:trPr>
          <w:trHeight w:val="77"/>
        </w:trPr>
        <w:tc>
          <w:tcPr>
            <w:tcW w:w="2155" w:type="dxa"/>
            <w:vMerge/>
            <w:tcMar>
              <w:left w:w="28" w:type="dxa"/>
              <w:right w:w="28" w:type="dxa"/>
            </w:tcMar>
            <w:vAlign w:val="center"/>
          </w:tcPr>
          <w:p w:rsidR="00445DD6" w:rsidRPr="00806316" w:rsidRDefault="00445DD6" w:rsidP="006349FF">
            <w:pPr>
              <w:pStyle w:val="aff0"/>
              <w:jc w:val="left"/>
              <w:rPr>
                <w:szCs w:val="20"/>
              </w:rPr>
            </w:pPr>
          </w:p>
        </w:tc>
        <w:tc>
          <w:tcPr>
            <w:tcW w:w="1134" w:type="dxa"/>
            <w:shd w:val="clear" w:color="auto" w:fill="auto"/>
            <w:tcMar>
              <w:left w:w="28" w:type="dxa"/>
              <w:right w:w="28" w:type="dxa"/>
            </w:tcMar>
            <w:vAlign w:val="center"/>
          </w:tcPr>
          <w:p w:rsidR="00445DD6" w:rsidRPr="00E61044" w:rsidRDefault="00445DD6" w:rsidP="00445DD6">
            <w:pPr>
              <w:pStyle w:val="aff0"/>
            </w:pPr>
            <w:r>
              <w:t>337</w:t>
            </w:r>
          </w:p>
        </w:tc>
        <w:tc>
          <w:tcPr>
            <w:tcW w:w="3118" w:type="dxa"/>
            <w:shd w:val="clear" w:color="auto" w:fill="auto"/>
            <w:tcMar>
              <w:left w:w="28" w:type="dxa"/>
              <w:right w:w="28" w:type="dxa"/>
            </w:tcMar>
            <w:vAlign w:val="center"/>
          </w:tcPr>
          <w:p w:rsidR="00445DD6" w:rsidRDefault="00445DD6" w:rsidP="00445DD6">
            <w:pPr>
              <w:pStyle w:val="aff0"/>
            </w:pPr>
            <w:r w:rsidRPr="00AB5E7B">
              <w:t>оксид углерода</w:t>
            </w:r>
          </w:p>
        </w:tc>
        <w:tc>
          <w:tcPr>
            <w:tcW w:w="1134" w:type="dxa"/>
            <w:shd w:val="clear" w:color="auto" w:fill="auto"/>
            <w:tcMar>
              <w:left w:w="28" w:type="dxa"/>
              <w:right w:w="28" w:type="dxa"/>
            </w:tcMar>
            <w:vAlign w:val="center"/>
          </w:tcPr>
          <w:p w:rsidR="00445DD6" w:rsidRDefault="00445DD6" w:rsidP="00445DD6">
            <w:pPr>
              <w:pStyle w:val="aff0"/>
            </w:pPr>
            <w:r>
              <w:t>4,55328</w:t>
            </w:r>
          </w:p>
        </w:tc>
        <w:tc>
          <w:tcPr>
            <w:tcW w:w="851" w:type="dxa"/>
            <w:shd w:val="clear" w:color="auto" w:fill="auto"/>
            <w:tcMar>
              <w:left w:w="28" w:type="dxa"/>
              <w:right w:w="28" w:type="dxa"/>
            </w:tcMar>
            <w:vAlign w:val="center"/>
          </w:tcPr>
          <w:p w:rsidR="00445DD6" w:rsidRDefault="00445DD6" w:rsidP="00445DD6">
            <w:pPr>
              <w:pStyle w:val="aff0"/>
            </w:pPr>
            <w:r>
              <w:t>3060</w:t>
            </w:r>
          </w:p>
        </w:tc>
        <w:tc>
          <w:tcPr>
            <w:tcW w:w="1275" w:type="dxa"/>
            <w:shd w:val="clear" w:color="auto" w:fill="auto"/>
            <w:tcMar>
              <w:left w:w="28" w:type="dxa"/>
              <w:right w:w="28" w:type="dxa"/>
            </w:tcMar>
            <w:vAlign w:val="center"/>
          </w:tcPr>
          <w:p w:rsidR="00445DD6" w:rsidRDefault="00445DD6" w:rsidP="00445DD6">
            <w:pPr>
              <w:pStyle w:val="aff0"/>
            </w:pPr>
            <w:r>
              <w:t>105,432109</w:t>
            </w:r>
          </w:p>
        </w:tc>
      </w:tr>
      <w:tr w:rsidR="00445DD6" w:rsidRPr="00806316" w:rsidTr="00445DD6">
        <w:tc>
          <w:tcPr>
            <w:tcW w:w="2155" w:type="dxa"/>
            <w:vMerge w:val="restart"/>
            <w:tcMar>
              <w:left w:w="28" w:type="dxa"/>
              <w:right w:w="28" w:type="dxa"/>
            </w:tcMar>
            <w:vAlign w:val="center"/>
          </w:tcPr>
          <w:p w:rsidR="00445DD6" w:rsidRPr="00806316" w:rsidRDefault="00445DD6" w:rsidP="006349FF">
            <w:pPr>
              <w:pStyle w:val="aff0"/>
              <w:jc w:val="left"/>
              <w:rPr>
                <w:szCs w:val="20"/>
              </w:rPr>
            </w:pPr>
            <w:r>
              <w:rPr>
                <w:szCs w:val="20"/>
              </w:rPr>
              <w:t>Котельная «АТП»</w:t>
            </w:r>
          </w:p>
        </w:tc>
        <w:tc>
          <w:tcPr>
            <w:tcW w:w="1134" w:type="dxa"/>
            <w:shd w:val="clear" w:color="auto" w:fill="auto"/>
            <w:tcMar>
              <w:left w:w="28" w:type="dxa"/>
              <w:right w:w="28" w:type="dxa"/>
            </w:tcMar>
            <w:vAlign w:val="center"/>
          </w:tcPr>
          <w:p w:rsidR="00445DD6" w:rsidRPr="00E61044" w:rsidRDefault="00445DD6" w:rsidP="00445DD6">
            <w:pPr>
              <w:pStyle w:val="aff0"/>
            </w:pPr>
            <w:r>
              <w:t>2908</w:t>
            </w:r>
          </w:p>
        </w:tc>
        <w:tc>
          <w:tcPr>
            <w:tcW w:w="3118" w:type="dxa"/>
            <w:shd w:val="clear" w:color="auto" w:fill="auto"/>
            <w:tcMar>
              <w:left w:w="28" w:type="dxa"/>
              <w:right w:w="28" w:type="dxa"/>
            </w:tcMar>
            <w:vAlign w:val="center"/>
          </w:tcPr>
          <w:p w:rsidR="00445DD6" w:rsidRDefault="00445DD6" w:rsidP="00445DD6">
            <w:pPr>
              <w:pStyle w:val="aff0"/>
            </w:pPr>
            <w:r w:rsidRPr="00AB5E7B">
              <w:t>взвешенные вещества (зола углей)</w:t>
            </w:r>
          </w:p>
        </w:tc>
        <w:tc>
          <w:tcPr>
            <w:tcW w:w="1134" w:type="dxa"/>
            <w:shd w:val="clear" w:color="auto" w:fill="auto"/>
            <w:tcMar>
              <w:left w:w="28" w:type="dxa"/>
              <w:right w:w="28" w:type="dxa"/>
            </w:tcMar>
            <w:vAlign w:val="center"/>
          </w:tcPr>
          <w:p w:rsidR="00445DD6" w:rsidRDefault="00445DD6" w:rsidP="00445DD6">
            <w:pPr>
              <w:pStyle w:val="aff0"/>
            </w:pPr>
            <w:r>
              <w:t>0,222376</w:t>
            </w:r>
          </w:p>
        </w:tc>
        <w:tc>
          <w:tcPr>
            <w:tcW w:w="851" w:type="dxa"/>
            <w:shd w:val="clear" w:color="auto" w:fill="auto"/>
            <w:tcMar>
              <w:left w:w="28" w:type="dxa"/>
              <w:right w:w="28" w:type="dxa"/>
            </w:tcMar>
            <w:vAlign w:val="center"/>
          </w:tcPr>
          <w:p w:rsidR="00445DD6" w:rsidRDefault="00445DD6" w:rsidP="00445DD6">
            <w:pPr>
              <w:pStyle w:val="aff0"/>
            </w:pPr>
            <w:r>
              <w:t>0,266</w:t>
            </w:r>
          </w:p>
        </w:tc>
        <w:tc>
          <w:tcPr>
            <w:tcW w:w="1275" w:type="dxa"/>
            <w:shd w:val="clear" w:color="auto" w:fill="auto"/>
            <w:tcMar>
              <w:left w:w="28" w:type="dxa"/>
              <w:right w:w="28" w:type="dxa"/>
            </w:tcMar>
            <w:vAlign w:val="center"/>
          </w:tcPr>
          <w:p w:rsidR="00445DD6" w:rsidRDefault="00445DD6" w:rsidP="00445DD6">
            <w:pPr>
              <w:pStyle w:val="aff0"/>
            </w:pPr>
            <w:r>
              <w:t>5,149161</w:t>
            </w:r>
          </w:p>
        </w:tc>
      </w:tr>
      <w:tr w:rsidR="00445DD6" w:rsidRPr="00806316" w:rsidTr="00445DD6">
        <w:tc>
          <w:tcPr>
            <w:tcW w:w="2155" w:type="dxa"/>
            <w:vMerge/>
            <w:tcMar>
              <w:left w:w="28" w:type="dxa"/>
              <w:right w:w="28" w:type="dxa"/>
            </w:tcMar>
            <w:vAlign w:val="center"/>
          </w:tcPr>
          <w:p w:rsidR="00445DD6" w:rsidRPr="00806316" w:rsidRDefault="00445DD6" w:rsidP="00806316">
            <w:pPr>
              <w:pStyle w:val="aff0"/>
              <w:rPr>
                <w:szCs w:val="20"/>
              </w:rPr>
            </w:pPr>
          </w:p>
        </w:tc>
        <w:tc>
          <w:tcPr>
            <w:tcW w:w="1134" w:type="dxa"/>
            <w:shd w:val="clear" w:color="auto" w:fill="auto"/>
            <w:tcMar>
              <w:left w:w="28" w:type="dxa"/>
              <w:right w:w="28" w:type="dxa"/>
            </w:tcMar>
            <w:vAlign w:val="center"/>
          </w:tcPr>
          <w:p w:rsidR="00445DD6" w:rsidRPr="00E61044" w:rsidRDefault="00445DD6" w:rsidP="00445DD6">
            <w:pPr>
              <w:pStyle w:val="aff0"/>
            </w:pPr>
            <w:r>
              <w:t>328</w:t>
            </w:r>
          </w:p>
        </w:tc>
        <w:tc>
          <w:tcPr>
            <w:tcW w:w="3118" w:type="dxa"/>
            <w:shd w:val="clear" w:color="auto" w:fill="auto"/>
            <w:tcMar>
              <w:left w:w="28" w:type="dxa"/>
              <w:right w:w="28" w:type="dxa"/>
            </w:tcMar>
            <w:vAlign w:val="center"/>
          </w:tcPr>
          <w:p w:rsidR="00445DD6" w:rsidRDefault="00445DD6" w:rsidP="00445DD6">
            <w:pPr>
              <w:pStyle w:val="aff0"/>
            </w:pPr>
            <w:r w:rsidRPr="00AB5E7B">
              <w:t>сажа</w:t>
            </w:r>
          </w:p>
        </w:tc>
        <w:tc>
          <w:tcPr>
            <w:tcW w:w="1134" w:type="dxa"/>
            <w:shd w:val="clear" w:color="auto" w:fill="auto"/>
            <w:tcMar>
              <w:left w:w="28" w:type="dxa"/>
              <w:right w:w="28" w:type="dxa"/>
            </w:tcMar>
            <w:vAlign w:val="center"/>
          </w:tcPr>
          <w:p w:rsidR="00445DD6" w:rsidRDefault="00445DD6" w:rsidP="00445DD6">
            <w:pPr>
              <w:pStyle w:val="aff0"/>
            </w:pPr>
            <w:r>
              <w:t>0,120384</w:t>
            </w:r>
          </w:p>
        </w:tc>
        <w:tc>
          <w:tcPr>
            <w:tcW w:w="851" w:type="dxa"/>
            <w:shd w:val="clear" w:color="auto" w:fill="auto"/>
            <w:tcMar>
              <w:left w:w="28" w:type="dxa"/>
              <w:right w:w="28" w:type="dxa"/>
            </w:tcMar>
            <w:vAlign w:val="center"/>
          </w:tcPr>
          <w:p w:rsidR="00445DD6" w:rsidRDefault="00445DD6" w:rsidP="00445DD6">
            <w:pPr>
              <w:pStyle w:val="aff0"/>
            </w:pPr>
            <w:r>
              <w:t>144</w:t>
            </w:r>
          </w:p>
        </w:tc>
        <w:tc>
          <w:tcPr>
            <w:tcW w:w="1275" w:type="dxa"/>
            <w:shd w:val="clear" w:color="auto" w:fill="auto"/>
            <w:tcMar>
              <w:left w:w="28" w:type="dxa"/>
              <w:right w:w="28" w:type="dxa"/>
            </w:tcMar>
            <w:vAlign w:val="center"/>
          </w:tcPr>
          <w:p w:rsidR="00445DD6" w:rsidRDefault="00445DD6" w:rsidP="00445DD6">
            <w:pPr>
              <w:pStyle w:val="aff0"/>
            </w:pPr>
            <w:r>
              <w:t>2,787516</w:t>
            </w:r>
          </w:p>
        </w:tc>
      </w:tr>
      <w:tr w:rsidR="00445DD6" w:rsidRPr="00806316" w:rsidTr="00445DD6">
        <w:tc>
          <w:tcPr>
            <w:tcW w:w="2155" w:type="dxa"/>
            <w:vMerge/>
            <w:tcMar>
              <w:left w:w="28" w:type="dxa"/>
              <w:right w:w="28" w:type="dxa"/>
            </w:tcMar>
            <w:vAlign w:val="center"/>
          </w:tcPr>
          <w:p w:rsidR="00445DD6" w:rsidRPr="00806316" w:rsidRDefault="00445DD6" w:rsidP="00806316">
            <w:pPr>
              <w:pStyle w:val="aff0"/>
              <w:rPr>
                <w:szCs w:val="20"/>
              </w:rPr>
            </w:pPr>
          </w:p>
        </w:tc>
        <w:tc>
          <w:tcPr>
            <w:tcW w:w="1134" w:type="dxa"/>
            <w:shd w:val="clear" w:color="auto" w:fill="auto"/>
            <w:tcMar>
              <w:left w:w="28" w:type="dxa"/>
              <w:right w:w="28" w:type="dxa"/>
            </w:tcMar>
            <w:vAlign w:val="center"/>
          </w:tcPr>
          <w:p w:rsidR="00445DD6" w:rsidRPr="00E61044" w:rsidRDefault="00445DD6" w:rsidP="00445DD6">
            <w:pPr>
              <w:pStyle w:val="aff0"/>
            </w:pPr>
            <w:r>
              <w:t>703</w:t>
            </w:r>
          </w:p>
        </w:tc>
        <w:tc>
          <w:tcPr>
            <w:tcW w:w="3118" w:type="dxa"/>
            <w:shd w:val="clear" w:color="auto" w:fill="auto"/>
            <w:tcMar>
              <w:left w:w="28" w:type="dxa"/>
              <w:right w:w="28" w:type="dxa"/>
            </w:tcMar>
            <w:vAlign w:val="center"/>
          </w:tcPr>
          <w:p w:rsidR="00445DD6" w:rsidRDefault="00445DD6" w:rsidP="00445DD6">
            <w:pPr>
              <w:pStyle w:val="aff0"/>
            </w:pPr>
            <w:r w:rsidRPr="00AB5E7B">
              <w:t>бенз(а)пирен</w:t>
            </w:r>
          </w:p>
        </w:tc>
        <w:tc>
          <w:tcPr>
            <w:tcW w:w="1134" w:type="dxa"/>
            <w:shd w:val="clear" w:color="auto" w:fill="auto"/>
            <w:tcMar>
              <w:left w:w="28" w:type="dxa"/>
              <w:right w:w="28" w:type="dxa"/>
            </w:tcMar>
            <w:vAlign w:val="center"/>
          </w:tcPr>
          <w:p w:rsidR="00445DD6" w:rsidRDefault="00445DD6" w:rsidP="00445DD6">
            <w:pPr>
              <w:pStyle w:val="aff0"/>
            </w:pPr>
            <w:r>
              <w:t>0,000000026</w:t>
            </w:r>
          </w:p>
        </w:tc>
        <w:tc>
          <w:tcPr>
            <w:tcW w:w="851" w:type="dxa"/>
            <w:shd w:val="clear" w:color="auto" w:fill="auto"/>
            <w:tcMar>
              <w:left w:w="28" w:type="dxa"/>
              <w:right w:w="28" w:type="dxa"/>
            </w:tcMar>
            <w:vAlign w:val="center"/>
          </w:tcPr>
          <w:p w:rsidR="00445DD6" w:rsidRDefault="00445DD6" w:rsidP="00445DD6">
            <w:pPr>
              <w:pStyle w:val="aff0"/>
            </w:pPr>
            <w:r>
              <w:t>0,000031</w:t>
            </w:r>
          </w:p>
        </w:tc>
        <w:tc>
          <w:tcPr>
            <w:tcW w:w="1275" w:type="dxa"/>
            <w:shd w:val="clear" w:color="auto" w:fill="auto"/>
            <w:tcMar>
              <w:left w:w="28" w:type="dxa"/>
              <w:right w:w="28" w:type="dxa"/>
            </w:tcMar>
            <w:vAlign w:val="center"/>
          </w:tcPr>
          <w:p w:rsidR="00445DD6" w:rsidRDefault="00445DD6" w:rsidP="00445DD6">
            <w:pPr>
              <w:pStyle w:val="aff0"/>
            </w:pPr>
            <w:r>
              <w:t>0,000001</w:t>
            </w:r>
          </w:p>
        </w:tc>
      </w:tr>
      <w:tr w:rsidR="00445DD6" w:rsidRPr="00806316" w:rsidTr="00445DD6">
        <w:tc>
          <w:tcPr>
            <w:tcW w:w="2155" w:type="dxa"/>
            <w:vMerge/>
            <w:tcMar>
              <w:left w:w="28" w:type="dxa"/>
              <w:right w:w="28" w:type="dxa"/>
            </w:tcMar>
            <w:vAlign w:val="center"/>
          </w:tcPr>
          <w:p w:rsidR="00445DD6" w:rsidRPr="00806316" w:rsidRDefault="00445DD6" w:rsidP="00806316">
            <w:pPr>
              <w:pStyle w:val="aff0"/>
              <w:rPr>
                <w:szCs w:val="20"/>
              </w:rPr>
            </w:pPr>
          </w:p>
        </w:tc>
        <w:tc>
          <w:tcPr>
            <w:tcW w:w="1134" w:type="dxa"/>
            <w:shd w:val="clear" w:color="auto" w:fill="auto"/>
            <w:tcMar>
              <w:left w:w="28" w:type="dxa"/>
              <w:right w:w="28" w:type="dxa"/>
            </w:tcMar>
            <w:vAlign w:val="center"/>
          </w:tcPr>
          <w:p w:rsidR="00445DD6" w:rsidRPr="00E61044" w:rsidRDefault="00445DD6" w:rsidP="00445DD6">
            <w:pPr>
              <w:pStyle w:val="aff0"/>
            </w:pPr>
            <w:r>
              <w:t>330</w:t>
            </w:r>
          </w:p>
        </w:tc>
        <w:tc>
          <w:tcPr>
            <w:tcW w:w="3118" w:type="dxa"/>
            <w:shd w:val="clear" w:color="auto" w:fill="auto"/>
            <w:tcMar>
              <w:left w:w="28" w:type="dxa"/>
              <w:right w:w="28" w:type="dxa"/>
            </w:tcMar>
            <w:vAlign w:val="center"/>
          </w:tcPr>
          <w:p w:rsidR="00445DD6" w:rsidRDefault="00445DD6" w:rsidP="00445DD6">
            <w:pPr>
              <w:pStyle w:val="aff0"/>
            </w:pPr>
            <w:r w:rsidRPr="00AB5E7B">
              <w:t>диоксид серы</w:t>
            </w:r>
          </w:p>
        </w:tc>
        <w:tc>
          <w:tcPr>
            <w:tcW w:w="1134" w:type="dxa"/>
            <w:shd w:val="clear" w:color="auto" w:fill="auto"/>
            <w:tcMar>
              <w:left w:w="28" w:type="dxa"/>
              <w:right w:w="28" w:type="dxa"/>
            </w:tcMar>
            <w:vAlign w:val="center"/>
          </w:tcPr>
          <w:p w:rsidR="00445DD6" w:rsidRDefault="00445DD6" w:rsidP="00445DD6">
            <w:pPr>
              <w:pStyle w:val="aff0"/>
            </w:pPr>
            <w:r>
              <w:t>0,018392</w:t>
            </w:r>
          </w:p>
        </w:tc>
        <w:tc>
          <w:tcPr>
            <w:tcW w:w="851" w:type="dxa"/>
            <w:shd w:val="clear" w:color="auto" w:fill="auto"/>
            <w:tcMar>
              <w:left w:w="28" w:type="dxa"/>
              <w:right w:w="28" w:type="dxa"/>
            </w:tcMar>
            <w:vAlign w:val="center"/>
          </w:tcPr>
          <w:p w:rsidR="00445DD6" w:rsidRDefault="00445DD6" w:rsidP="00445DD6">
            <w:pPr>
              <w:pStyle w:val="aff0"/>
            </w:pPr>
            <w:r w:rsidRPr="00FC77E2">
              <w:t>&lt;140**</w:t>
            </w:r>
          </w:p>
        </w:tc>
        <w:tc>
          <w:tcPr>
            <w:tcW w:w="1275" w:type="dxa"/>
            <w:shd w:val="clear" w:color="auto" w:fill="auto"/>
            <w:tcMar>
              <w:left w:w="28" w:type="dxa"/>
              <w:right w:w="28" w:type="dxa"/>
            </w:tcMar>
            <w:vAlign w:val="center"/>
          </w:tcPr>
          <w:p w:rsidR="00445DD6" w:rsidRDefault="00445DD6" w:rsidP="00445DD6">
            <w:pPr>
              <w:pStyle w:val="aff0"/>
            </w:pPr>
            <w:r>
              <w:t>0,425870</w:t>
            </w:r>
          </w:p>
        </w:tc>
      </w:tr>
      <w:tr w:rsidR="00445DD6" w:rsidRPr="00806316" w:rsidTr="00445DD6">
        <w:tc>
          <w:tcPr>
            <w:tcW w:w="2155" w:type="dxa"/>
            <w:vMerge/>
            <w:tcMar>
              <w:left w:w="28" w:type="dxa"/>
              <w:right w:w="28" w:type="dxa"/>
            </w:tcMar>
            <w:vAlign w:val="center"/>
          </w:tcPr>
          <w:p w:rsidR="00445DD6" w:rsidRPr="00806316" w:rsidRDefault="00445DD6" w:rsidP="00806316">
            <w:pPr>
              <w:pStyle w:val="aff0"/>
              <w:rPr>
                <w:szCs w:val="20"/>
              </w:rPr>
            </w:pPr>
          </w:p>
        </w:tc>
        <w:tc>
          <w:tcPr>
            <w:tcW w:w="1134" w:type="dxa"/>
            <w:shd w:val="clear" w:color="auto" w:fill="auto"/>
            <w:tcMar>
              <w:left w:w="28" w:type="dxa"/>
              <w:right w:w="28" w:type="dxa"/>
            </w:tcMar>
            <w:vAlign w:val="center"/>
          </w:tcPr>
          <w:p w:rsidR="00445DD6" w:rsidRPr="00E61044" w:rsidRDefault="00445DD6" w:rsidP="00445DD6">
            <w:pPr>
              <w:pStyle w:val="aff0"/>
            </w:pPr>
            <w:r>
              <w:t>301</w:t>
            </w:r>
          </w:p>
        </w:tc>
        <w:tc>
          <w:tcPr>
            <w:tcW w:w="3118" w:type="dxa"/>
            <w:shd w:val="clear" w:color="auto" w:fill="auto"/>
            <w:tcMar>
              <w:left w:w="28" w:type="dxa"/>
              <w:right w:w="28" w:type="dxa"/>
            </w:tcMar>
            <w:vAlign w:val="center"/>
          </w:tcPr>
          <w:p w:rsidR="00445DD6" w:rsidRDefault="00445DD6" w:rsidP="00445DD6">
            <w:pPr>
              <w:pStyle w:val="aff0"/>
            </w:pPr>
            <w:r w:rsidRPr="00AB5E7B">
              <w:t>диоксид азота</w:t>
            </w:r>
          </w:p>
        </w:tc>
        <w:tc>
          <w:tcPr>
            <w:tcW w:w="1134" w:type="dxa"/>
            <w:shd w:val="clear" w:color="auto" w:fill="auto"/>
            <w:tcMar>
              <w:left w:w="28" w:type="dxa"/>
              <w:right w:w="28" w:type="dxa"/>
            </w:tcMar>
            <w:vAlign w:val="center"/>
          </w:tcPr>
          <w:p w:rsidR="00445DD6" w:rsidRDefault="00445DD6" w:rsidP="00445DD6">
            <w:pPr>
              <w:pStyle w:val="aff0"/>
            </w:pPr>
            <w:r>
              <w:t>0,0120384</w:t>
            </w:r>
          </w:p>
        </w:tc>
        <w:tc>
          <w:tcPr>
            <w:tcW w:w="851" w:type="dxa"/>
            <w:shd w:val="clear" w:color="auto" w:fill="auto"/>
            <w:tcMar>
              <w:left w:w="28" w:type="dxa"/>
              <w:right w:w="28" w:type="dxa"/>
            </w:tcMar>
            <w:vAlign w:val="center"/>
          </w:tcPr>
          <w:p w:rsidR="00445DD6" w:rsidRDefault="00445DD6" w:rsidP="00445DD6">
            <w:pPr>
              <w:pStyle w:val="aff0"/>
            </w:pPr>
            <w:r w:rsidRPr="00FC77E2">
              <w:t>&lt;80**</w:t>
            </w:r>
          </w:p>
        </w:tc>
        <w:tc>
          <w:tcPr>
            <w:tcW w:w="1275" w:type="dxa"/>
            <w:shd w:val="clear" w:color="auto" w:fill="auto"/>
            <w:tcMar>
              <w:left w:w="28" w:type="dxa"/>
              <w:right w:w="28" w:type="dxa"/>
            </w:tcMar>
            <w:vAlign w:val="center"/>
          </w:tcPr>
          <w:p w:rsidR="00445DD6" w:rsidRDefault="00445DD6" w:rsidP="00445DD6">
            <w:pPr>
              <w:pStyle w:val="aff0"/>
            </w:pPr>
            <w:r>
              <w:t>0,278752</w:t>
            </w:r>
          </w:p>
        </w:tc>
      </w:tr>
      <w:tr w:rsidR="00445DD6" w:rsidRPr="00806316" w:rsidTr="00445DD6">
        <w:tc>
          <w:tcPr>
            <w:tcW w:w="2155" w:type="dxa"/>
            <w:vMerge/>
            <w:tcMar>
              <w:left w:w="28" w:type="dxa"/>
              <w:right w:w="28" w:type="dxa"/>
            </w:tcMar>
            <w:vAlign w:val="center"/>
          </w:tcPr>
          <w:p w:rsidR="00445DD6" w:rsidRPr="00806316" w:rsidRDefault="00445DD6" w:rsidP="00806316">
            <w:pPr>
              <w:pStyle w:val="aff0"/>
              <w:rPr>
                <w:szCs w:val="20"/>
              </w:rPr>
            </w:pPr>
          </w:p>
        </w:tc>
        <w:tc>
          <w:tcPr>
            <w:tcW w:w="1134" w:type="dxa"/>
            <w:shd w:val="clear" w:color="auto" w:fill="auto"/>
            <w:tcMar>
              <w:left w:w="28" w:type="dxa"/>
              <w:right w:w="28" w:type="dxa"/>
            </w:tcMar>
            <w:vAlign w:val="center"/>
          </w:tcPr>
          <w:p w:rsidR="00445DD6" w:rsidRPr="00E61044" w:rsidRDefault="00445DD6" w:rsidP="00445DD6">
            <w:pPr>
              <w:pStyle w:val="aff0"/>
            </w:pPr>
            <w:r>
              <w:t>304</w:t>
            </w:r>
          </w:p>
        </w:tc>
        <w:tc>
          <w:tcPr>
            <w:tcW w:w="3118" w:type="dxa"/>
            <w:shd w:val="clear" w:color="auto" w:fill="auto"/>
            <w:tcMar>
              <w:left w:w="28" w:type="dxa"/>
              <w:right w:w="28" w:type="dxa"/>
            </w:tcMar>
            <w:vAlign w:val="center"/>
          </w:tcPr>
          <w:p w:rsidR="00445DD6" w:rsidRDefault="00445DD6" w:rsidP="00445DD6">
            <w:pPr>
              <w:pStyle w:val="aff0"/>
            </w:pPr>
            <w:r w:rsidRPr="00AB5E7B">
              <w:t>оксид азота</w:t>
            </w:r>
          </w:p>
        </w:tc>
        <w:tc>
          <w:tcPr>
            <w:tcW w:w="1134" w:type="dxa"/>
            <w:shd w:val="clear" w:color="auto" w:fill="auto"/>
            <w:tcMar>
              <w:left w:w="28" w:type="dxa"/>
              <w:right w:w="28" w:type="dxa"/>
            </w:tcMar>
            <w:vAlign w:val="center"/>
          </w:tcPr>
          <w:p w:rsidR="00445DD6" w:rsidRDefault="00445DD6" w:rsidP="00445DD6">
            <w:pPr>
              <w:pStyle w:val="aff0"/>
            </w:pPr>
            <w:r>
              <w:t>0,0019562</w:t>
            </w:r>
          </w:p>
        </w:tc>
        <w:tc>
          <w:tcPr>
            <w:tcW w:w="851" w:type="dxa"/>
            <w:shd w:val="clear" w:color="auto" w:fill="auto"/>
            <w:tcMar>
              <w:left w:w="28" w:type="dxa"/>
              <w:right w:w="28" w:type="dxa"/>
            </w:tcMar>
            <w:vAlign w:val="center"/>
          </w:tcPr>
          <w:p w:rsidR="00445DD6" w:rsidRDefault="00445DD6" w:rsidP="00445DD6">
            <w:pPr>
              <w:pStyle w:val="aff0"/>
            </w:pPr>
          </w:p>
        </w:tc>
        <w:tc>
          <w:tcPr>
            <w:tcW w:w="1275" w:type="dxa"/>
            <w:shd w:val="clear" w:color="auto" w:fill="auto"/>
            <w:tcMar>
              <w:left w:w="28" w:type="dxa"/>
              <w:right w:w="28" w:type="dxa"/>
            </w:tcMar>
            <w:vAlign w:val="center"/>
          </w:tcPr>
          <w:p w:rsidR="00445DD6" w:rsidRDefault="00445DD6" w:rsidP="00445DD6">
            <w:pPr>
              <w:pStyle w:val="aff0"/>
            </w:pPr>
            <w:r>
              <w:t>0,045296</w:t>
            </w:r>
          </w:p>
        </w:tc>
      </w:tr>
      <w:tr w:rsidR="00445DD6" w:rsidRPr="00806316" w:rsidTr="00445DD6">
        <w:tc>
          <w:tcPr>
            <w:tcW w:w="2155" w:type="dxa"/>
            <w:vMerge/>
            <w:tcMar>
              <w:left w:w="28" w:type="dxa"/>
              <w:right w:w="28" w:type="dxa"/>
            </w:tcMar>
            <w:vAlign w:val="center"/>
          </w:tcPr>
          <w:p w:rsidR="00445DD6" w:rsidRPr="00806316" w:rsidRDefault="00445DD6" w:rsidP="00806316">
            <w:pPr>
              <w:pStyle w:val="aff0"/>
              <w:rPr>
                <w:szCs w:val="20"/>
              </w:rPr>
            </w:pPr>
          </w:p>
        </w:tc>
        <w:tc>
          <w:tcPr>
            <w:tcW w:w="1134" w:type="dxa"/>
            <w:shd w:val="clear" w:color="auto" w:fill="auto"/>
            <w:tcMar>
              <w:left w:w="28" w:type="dxa"/>
              <w:right w:w="28" w:type="dxa"/>
            </w:tcMar>
            <w:vAlign w:val="center"/>
          </w:tcPr>
          <w:p w:rsidR="00445DD6" w:rsidRPr="00E61044" w:rsidRDefault="00445DD6" w:rsidP="00445DD6">
            <w:pPr>
              <w:pStyle w:val="aff0"/>
            </w:pPr>
            <w:r>
              <w:t>337</w:t>
            </w:r>
          </w:p>
        </w:tc>
        <w:tc>
          <w:tcPr>
            <w:tcW w:w="3118" w:type="dxa"/>
            <w:shd w:val="clear" w:color="auto" w:fill="auto"/>
            <w:tcMar>
              <w:left w:w="28" w:type="dxa"/>
              <w:right w:w="28" w:type="dxa"/>
            </w:tcMar>
            <w:vAlign w:val="center"/>
          </w:tcPr>
          <w:p w:rsidR="00445DD6" w:rsidRDefault="00445DD6" w:rsidP="00445DD6">
            <w:pPr>
              <w:pStyle w:val="aff0"/>
            </w:pPr>
            <w:r w:rsidRPr="00AB5E7B">
              <w:t>оксид углерода</w:t>
            </w:r>
          </w:p>
        </w:tc>
        <w:tc>
          <w:tcPr>
            <w:tcW w:w="1134" w:type="dxa"/>
            <w:shd w:val="clear" w:color="auto" w:fill="auto"/>
            <w:tcMar>
              <w:left w:w="28" w:type="dxa"/>
              <w:right w:w="28" w:type="dxa"/>
            </w:tcMar>
            <w:vAlign w:val="center"/>
          </w:tcPr>
          <w:p w:rsidR="00445DD6" w:rsidRDefault="00445DD6" w:rsidP="00445DD6">
            <w:pPr>
              <w:pStyle w:val="aff0"/>
            </w:pPr>
            <w:r>
              <w:t>1,140304</w:t>
            </w:r>
          </w:p>
        </w:tc>
        <w:tc>
          <w:tcPr>
            <w:tcW w:w="851" w:type="dxa"/>
            <w:shd w:val="clear" w:color="auto" w:fill="auto"/>
            <w:tcMar>
              <w:left w:w="28" w:type="dxa"/>
              <w:right w:w="28" w:type="dxa"/>
            </w:tcMar>
            <w:vAlign w:val="center"/>
          </w:tcPr>
          <w:p w:rsidR="00445DD6" w:rsidRDefault="00445DD6" w:rsidP="00445DD6">
            <w:pPr>
              <w:pStyle w:val="aff0"/>
            </w:pPr>
            <w:r>
              <w:t>1364</w:t>
            </w:r>
          </w:p>
        </w:tc>
        <w:tc>
          <w:tcPr>
            <w:tcW w:w="1275" w:type="dxa"/>
            <w:shd w:val="clear" w:color="auto" w:fill="auto"/>
            <w:tcMar>
              <w:left w:w="28" w:type="dxa"/>
              <w:right w:w="28" w:type="dxa"/>
            </w:tcMar>
            <w:vAlign w:val="center"/>
          </w:tcPr>
          <w:p w:rsidR="00445DD6" w:rsidRDefault="00445DD6" w:rsidP="00445DD6">
            <w:pPr>
              <w:pStyle w:val="aff0"/>
            </w:pPr>
            <w:r>
              <w:t>26,403967</w:t>
            </w:r>
          </w:p>
        </w:tc>
      </w:tr>
      <w:tr w:rsidR="00445DD6" w:rsidRPr="00806316" w:rsidTr="00445DD6">
        <w:tc>
          <w:tcPr>
            <w:tcW w:w="2155" w:type="dxa"/>
            <w:vMerge w:val="restart"/>
            <w:tcMar>
              <w:left w:w="28" w:type="dxa"/>
              <w:right w:w="28" w:type="dxa"/>
            </w:tcMar>
            <w:vAlign w:val="center"/>
          </w:tcPr>
          <w:p w:rsidR="00445DD6" w:rsidRPr="00806316" w:rsidRDefault="00445DD6" w:rsidP="00806316">
            <w:pPr>
              <w:pStyle w:val="aff0"/>
              <w:rPr>
                <w:szCs w:val="20"/>
              </w:rPr>
            </w:pPr>
            <w:r>
              <w:rPr>
                <w:szCs w:val="20"/>
              </w:rPr>
              <w:t>Котельная «Совхозная»</w:t>
            </w:r>
          </w:p>
        </w:tc>
        <w:tc>
          <w:tcPr>
            <w:tcW w:w="1134" w:type="dxa"/>
            <w:shd w:val="clear" w:color="auto" w:fill="auto"/>
            <w:tcMar>
              <w:left w:w="28" w:type="dxa"/>
              <w:right w:w="28" w:type="dxa"/>
            </w:tcMar>
            <w:vAlign w:val="center"/>
          </w:tcPr>
          <w:p w:rsidR="00445DD6" w:rsidRPr="00E61044" w:rsidRDefault="00445DD6" w:rsidP="00445DD6">
            <w:pPr>
              <w:pStyle w:val="aff0"/>
            </w:pPr>
            <w:r>
              <w:t>2908</w:t>
            </w:r>
          </w:p>
        </w:tc>
        <w:tc>
          <w:tcPr>
            <w:tcW w:w="3118" w:type="dxa"/>
            <w:shd w:val="clear" w:color="auto" w:fill="auto"/>
            <w:tcMar>
              <w:left w:w="28" w:type="dxa"/>
              <w:right w:w="28" w:type="dxa"/>
            </w:tcMar>
            <w:vAlign w:val="center"/>
          </w:tcPr>
          <w:p w:rsidR="00445DD6" w:rsidRDefault="00445DD6" w:rsidP="00445DD6">
            <w:pPr>
              <w:pStyle w:val="aff0"/>
            </w:pPr>
            <w:r>
              <w:t>взвешенные вещества (зола углей)</w:t>
            </w:r>
          </w:p>
        </w:tc>
        <w:tc>
          <w:tcPr>
            <w:tcW w:w="1134" w:type="dxa"/>
            <w:shd w:val="clear" w:color="auto" w:fill="auto"/>
            <w:tcMar>
              <w:left w:w="28" w:type="dxa"/>
              <w:right w:w="28" w:type="dxa"/>
            </w:tcMar>
            <w:vAlign w:val="center"/>
          </w:tcPr>
          <w:p w:rsidR="00445DD6" w:rsidRDefault="00445DD6" w:rsidP="00445DD6">
            <w:pPr>
              <w:pStyle w:val="aff0"/>
            </w:pPr>
            <w:r>
              <w:t>1,465464</w:t>
            </w:r>
          </w:p>
        </w:tc>
        <w:tc>
          <w:tcPr>
            <w:tcW w:w="851" w:type="dxa"/>
            <w:shd w:val="clear" w:color="auto" w:fill="auto"/>
            <w:tcMar>
              <w:left w:w="28" w:type="dxa"/>
              <w:right w:w="28" w:type="dxa"/>
            </w:tcMar>
            <w:vAlign w:val="center"/>
          </w:tcPr>
          <w:p w:rsidR="00445DD6" w:rsidRDefault="00445DD6" w:rsidP="00445DD6">
            <w:pPr>
              <w:pStyle w:val="aff0"/>
            </w:pPr>
            <w:r>
              <w:t>0,312</w:t>
            </w:r>
          </w:p>
        </w:tc>
        <w:tc>
          <w:tcPr>
            <w:tcW w:w="1275" w:type="dxa"/>
            <w:shd w:val="clear" w:color="auto" w:fill="auto"/>
            <w:tcMar>
              <w:left w:w="28" w:type="dxa"/>
              <w:right w:w="28" w:type="dxa"/>
            </w:tcMar>
            <w:vAlign w:val="center"/>
          </w:tcPr>
          <w:p w:rsidR="00445DD6" w:rsidRDefault="00445DD6" w:rsidP="00445DD6">
            <w:pPr>
              <w:pStyle w:val="aff0"/>
            </w:pPr>
            <w:r>
              <w:t>33,933112</w:t>
            </w:r>
          </w:p>
        </w:tc>
      </w:tr>
      <w:tr w:rsidR="00445DD6" w:rsidRPr="00806316" w:rsidTr="00445DD6">
        <w:tc>
          <w:tcPr>
            <w:tcW w:w="2155" w:type="dxa"/>
            <w:vMerge/>
            <w:tcMar>
              <w:left w:w="28" w:type="dxa"/>
              <w:right w:w="28" w:type="dxa"/>
            </w:tcMar>
            <w:vAlign w:val="center"/>
          </w:tcPr>
          <w:p w:rsidR="00445DD6" w:rsidRPr="00806316" w:rsidRDefault="00445DD6" w:rsidP="00806316">
            <w:pPr>
              <w:pStyle w:val="aff0"/>
              <w:rPr>
                <w:szCs w:val="20"/>
              </w:rPr>
            </w:pPr>
          </w:p>
        </w:tc>
        <w:tc>
          <w:tcPr>
            <w:tcW w:w="1134" w:type="dxa"/>
            <w:shd w:val="clear" w:color="auto" w:fill="auto"/>
            <w:tcMar>
              <w:left w:w="28" w:type="dxa"/>
              <w:right w:w="28" w:type="dxa"/>
            </w:tcMar>
            <w:vAlign w:val="center"/>
          </w:tcPr>
          <w:p w:rsidR="00445DD6" w:rsidRPr="00E61044" w:rsidRDefault="00445DD6" w:rsidP="00445DD6">
            <w:pPr>
              <w:pStyle w:val="aff0"/>
            </w:pPr>
            <w:r>
              <w:t>328</w:t>
            </w:r>
          </w:p>
        </w:tc>
        <w:tc>
          <w:tcPr>
            <w:tcW w:w="3118" w:type="dxa"/>
            <w:shd w:val="clear" w:color="auto" w:fill="auto"/>
            <w:tcMar>
              <w:left w:w="28" w:type="dxa"/>
              <w:right w:w="28" w:type="dxa"/>
            </w:tcMar>
            <w:vAlign w:val="center"/>
          </w:tcPr>
          <w:p w:rsidR="00445DD6" w:rsidRDefault="00445DD6" w:rsidP="00445DD6">
            <w:pPr>
              <w:pStyle w:val="aff0"/>
            </w:pPr>
            <w:r>
              <w:t>сажа</w:t>
            </w:r>
          </w:p>
        </w:tc>
        <w:tc>
          <w:tcPr>
            <w:tcW w:w="1134" w:type="dxa"/>
            <w:shd w:val="clear" w:color="auto" w:fill="auto"/>
            <w:tcMar>
              <w:left w:w="28" w:type="dxa"/>
              <w:right w:w="28" w:type="dxa"/>
            </w:tcMar>
            <w:vAlign w:val="center"/>
          </w:tcPr>
          <w:p w:rsidR="00445DD6" w:rsidRDefault="00445DD6" w:rsidP="00445DD6">
            <w:pPr>
              <w:pStyle w:val="aff0"/>
            </w:pPr>
            <w:r>
              <w:t>0,850157</w:t>
            </w:r>
          </w:p>
        </w:tc>
        <w:tc>
          <w:tcPr>
            <w:tcW w:w="851" w:type="dxa"/>
            <w:shd w:val="clear" w:color="auto" w:fill="auto"/>
            <w:tcMar>
              <w:left w:w="28" w:type="dxa"/>
              <w:right w:w="28" w:type="dxa"/>
            </w:tcMar>
            <w:vAlign w:val="center"/>
          </w:tcPr>
          <w:p w:rsidR="00445DD6" w:rsidRDefault="00445DD6" w:rsidP="00445DD6">
            <w:pPr>
              <w:pStyle w:val="aff0"/>
            </w:pPr>
            <w:r>
              <w:t>181</w:t>
            </w:r>
          </w:p>
        </w:tc>
        <w:tc>
          <w:tcPr>
            <w:tcW w:w="1275" w:type="dxa"/>
            <w:shd w:val="clear" w:color="auto" w:fill="auto"/>
            <w:tcMar>
              <w:left w:w="28" w:type="dxa"/>
              <w:right w:w="28" w:type="dxa"/>
            </w:tcMar>
            <w:vAlign w:val="center"/>
          </w:tcPr>
          <w:p w:rsidR="00445DD6" w:rsidRDefault="00445DD6" w:rsidP="00445DD6">
            <w:pPr>
              <w:pStyle w:val="aff0"/>
            </w:pPr>
            <w:r>
              <w:t>19,685555</w:t>
            </w:r>
          </w:p>
        </w:tc>
      </w:tr>
      <w:tr w:rsidR="00445DD6" w:rsidRPr="00806316" w:rsidTr="00445DD6">
        <w:tc>
          <w:tcPr>
            <w:tcW w:w="2155" w:type="dxa"/>
            <w:vMerge/>
            <w:tcMar>
              <w:left w:w="28" w:type="dxa"/>
              <w:right w:w="28" w:type="dxa"/>
            </w:tcMar>
            <w:vAlign w:val="center"/>
          </w:tcPr>
          <w:p w:rsidR="00445DD6" w:rsidRPr="00806316" w:rsidRDefault="00445DD6" w:rsidP="00806316">
            <w:pPr>
              <w:pStyle w:val="aff0"/>
              <w:rPr>
                <w:szCs w:val="20"/>
              </w:rPr>
            </w:pPr>
          </w:p>
        </w:tc>
        <w:tc>
          <w:tcPr>
            <w:tcW w:w="1134" w:type="dxa"/>
            <w:shd w:val="clear" w:color="auto" w:fill="auto"/>
            <w:tcMar>
              <w:left w:w="28" w:type="dxa"/>
              <w:right w:w="28" w:type="dxa"/>
            </w:tcMar>
            <w:vAlign w:val="center"/>
          </w:tcPr>
          <w:p w:rsidR="00445DD6" w:rsidRPr="00E61044" w:rsidRDefault="00445DD6" w:rsidP="00445DD6">
            <w:pPr>
              <w:pStyle w:val="aff0"/>
            </w:pPr>
            <w:r>
              <w:t>703</w:t>
            </w:r>
          </w:p>
        </w:tc>
        <w:tc>
          <w:tcPr>
            <w:tcW w:w="3118" w:type="dxa"/>
            <w:shd w:val="clear" w:color="auto" w:fill="auto"/>
            <w:tcMar>
              <w:left w:w="28" w:type="dxa"/>
              <w:right w:w="28" w:type="dxa"/>
            </w:tcMar>
            <w:vAlign w:val="center"/>
          </w:tcPr>
          <w:p w:rsidR="00445DD6" w:rsidRDefault="00445DD6" w:rsidP="00445DD6">
            <w:pPr>
              <w:pStyle w:val="aff0"/>
            </w:pPr>
            <w:r>
              <w:t>бенз(а)пирен</w:t>
            </w:r>
          </w:p>
        </w:tc>
        <w:tc>
          <w:tcPr>
            <w:tcW w:w="1134" w:type="dxa"/>
            <w:shd w:val="clear" w:color="auto" w:fill="auto"/>
            <w:tcMar>
              <w:left w:w="28" w:type="dxa"/>
              <w:right w:w="28" w:type="dxa"/>
            </w:tcMar>
            <w:vAlign w:val="center"/>
          </w:tcPr>
          <w:p w:rsidR="00445DD6" w:rsidRDefault="00445DD6" w:rsidP="00445DD6">
            <w:pPr>
              <w:pStyle w:val="aff0"/>
            </w:pPr>
            <w:r>
              <w:t>0,000000296</w:t>
            </w:r>
          </w:p>
        </w:tc>
        <w:tc>
          <w:tcPr>
            <w:tcW w:w="851" w:type="dxa"/>
            <w:shd w:val="clear" w:color="auto" w:fill="auto"/>
            <w:tcMar>
              <w:left w:w="28" w:type="dxa"/>
              <w:right w:w="28" w:type="dxa"/>
            </w:tcMar>
            <w:vAlign w:val="center"/>
          </w:tcPr>
          <w:p w:rsidR="00445DD6" w:rsidRDefault="00445DD6" w:rsidP="00445DD6">
            <w:pPr>
              <w:pStyle w:val="aff0"/>
            </w:pPr>
            <w:r>
              <w:t>0,000063</w:t>
            </w:r>
          </w:p>
        </w:tc>
        <w:tc>
          <w:tcPr>
            <w:tcW w:w="1275" w:type="dxa"/>
            <w:shd w:val="clear" w:color="auto" w:fill="auto"/>
            <w:tcMar>
              <w:left w:w="28" w:type="dxa"/>
              <w:right w:w="28" w:type="dxa"/>
            </w:tcMar>
            <w:vAlign w:val="center"/>
          </w:tcPr>
          <w:p w:rsidR="00445DD6" w:rsidRDefault="00445DD6" w:rsidP="00445DD6">
            <w:pPr>
              <w:pStyle w:val="aff0"/>
            </w:pPr>
            <w:r>
              <w:t>0,000007</w:t>
            </w:r>
          </w:p>
        </w:tc>
      </w:tr>
      <w:tr w:rsidR="00445DD6" w:rsidRPr="00806316" w:rsidTr="00445DD6">
        <w:tc>
          <w:tcPr>
            <w:tcW w:w="2155" w:type="dxa"/>
            <w:vMerge/>
            <w:tcMar>
              <w:left w:w="28" w:type="dxa"/>
              <w:right w:w="28" w:type="dxa"/>
            </w:tcMar>
            <w:vAlign w:val="center"/>
          </w:tcPr>
          <w:p w:rsidR="00445DD6" w:rsidRPr="00806316" w:rsidRDefault="00445DD6" w:rsidP="00806316">
            <w:pPr>
              <w:pStyle w:val="aff0"/>
              <w:rPr>
                <w:szCs w:val="20"/>
              </w:rPr>
            </w:pPr>
          </w:p>
        </w:tc>
        <w:tc>
          <w:tcPr>
            <w:tcW w:w="1134" w:type="dxa"/>
            <w:shd w:val="clear" w:color="auto" w:fill="auto"/>
            <w:tcMar>
              <w:left w:w="28" w:type="dxa"/>
              <w:right w:w="28" w:type="dxa"/>
            </w:tcMar>
            <w:vAlign w:val="center"/>
          </w:tcPr>
          <w:p w:rsidR="00445DD6" w:rsidRPr="00E61044" w:rsidRDefault="00445DD6" w:rsidP="00445DD6">
            <w:pPr>
              <w:pStyle w:val="aff0"/>
            </w:pPr>
            <w:r>
              <w:t>330</w:t>
            </w:r>
          </w:p>
        </w:tc>
        <w:tc>
          <w:tcPr>
            <w:tcW w:w="3118" w:type="dxa"/>
            <w:shd w:val="clear" w:color="auto" w:fill="auto"/>
            <w:tcMar>
              <w:left w:w="28" w:type="dxa"/>
              <w:right w:w="28" w:type="dxa"/>
            </w:tcMar>
            <w:vAlign w:val="center"/>
          </w:tcPr>
          <w:p w:rsidR="00445DD6" w:rsidRDefault="00445DD6" w:rsidP="00445DD6">
            <w:pPr>
              <w:pStyle w:val="aff0"/>
            </w:pPr>
            <w:r w:rsidRPr="00AB5E7B">
              <w:t>диоксид серы</w:t>
            </w:r>
          </w:p>
        </w:tc>
        <w:tc>
          <w:tcPr>
            <w:tcW w:w="1134" w:type="dxa"/>
            <w:shd w:val="clear" w:color="auto" w:fill="auto"/>
            <w:tcMar>
              <w:left w:w="28" w:type="dxa"/>
              <w:right w:w="28" w:type="dxa"/>
            </w:tcMar>
            <w:vAlign w:val="center"/>
          </w:tcPr>
          <w:p w:rsidR="00445DD6" w:rsidRDefault="00445DD6" w:rsidP="00445DD6">
            <w:pPr>
              <w:pStyle w:val="aff0"/>
            </w:pPr>
            <w:r>
              <w:t>0,258335</w:t>
            </w:r>
          </w:p>
        </w:tc>
        <w:tc>
          <w:tcPr>
            <w:tcW w:w="851" w:type="dxa"/>
            <w:shd w:val="clear" w:color="auto" w:fill="auto"/>
            <w:tcMar>
              <w:left w:w="28" w:type="dxa"/>
              <w:right w:w="28" w:type="dxa"/>
            </w:tcMar>
            <w:vAlign w:val="center"/>
          </w:tcPr>
          <w:p w:rsidR="00445DD6" w:rsidRDefault="00445DD6" w:rsidP="00445DD6">
            <w:pPr>
              <w:pStyle w:val="aff0"/>
            </w:pPr>
            <w:r>
              <w:rPr>
                <w:rFonts w:ascii="Arial Narrow" w:hAnsi="Arial Narrow"/>
              </w:rPr>
              <w:t>&lt;</w:t>
            </w:r>
            <w:r>
              <w:t>140**</w:t>
            </w:r>
          </w:p>
        </w:tc>
        <w:tc>
          <w:tcPr>
            <w:tcW w:w="1275" w:type="dxa"/>
            <w:shd w:val="clear" w:color="auto" w:fill="auto"/>
            <w:tcMar>
              <w:left w:w="28" w:type="dxa"/>
              <w:right w:w="28" w:type="dxa"/>
            </w:tcMar>
            <w:vAlign w:val="center"/>
          </w:tcPr>
          <w:p w:rsidR="00445DD6" w:rsidRDefault="00445DD6" w:rsidP="00445DD6">
            <w:pPr>
              <w:pStyle w:val="aff0"/>
            </w:pPr>
            <w:r>
              <w:t>5,98180</w:t>
            </w:r>
          </w:p>
        </w:tc>
      </w:tr>
      <w:tr w:rsidR="00445DD6" w:rsidRPr="00806316" w:rsidTr="00445DD6">
        <w:tc>
          <w:tcPr>
            <w:tcW w:w="2155" w:type="dxa"/>
            <w:vMerge/>
            <w:tcMar>
              <w:left w:w="28" w:type="dxa"/>
              <w:right w:w="28" w:type="dxa"/>
            </w:tcMar>
            <w:vAlign w:val="center"/>
          </w:tcPr>
          <w:p w:rsidR="00445DD6" w:rsidRPr="00806316" w:rsidRDefault="00445DD6" w:rsidP="00806316">
            <w:pPr>
              <w:pStyle w:val="aff0"/>
              <w:rPr>
                <w:szCs w:val="20"/>
              </w:rPr>
            </w:pPr>
          </w:p>
        </w:tc>
        <w:tc>
          <w:tcPr>
            <w:tcW w:w="1134" w:type="dxa"/>
            <w:shd w:val="clear" w:color="auto" w:fill="auto"/>
            <w:tcMar>
              <w:left w:w="28" w:type="dxa"/>
              <w:right w:w="28" w:type="dxa"/>
            </w:tcMar>
            <w:vAlign w:val="center"/>
          </w:tcPr>
          <w:p w:rsidR="00445DD6" w:rsidRPr="00E61044" w:rsidRDefault="00445DD6" w:rsidP="00445DD6">
            <w:pPr>
              <w:pStyle w:val="aff0"/>
            </w:pPr>
            <w:r>
              <w:t>301</w:t>
            </w:r>
          </w:p>
        </w:tc>
        <w:tc>
          <w:tcPr>
            <w:tcW w:w="3118" w:type="dxa"/>
            <w:shd w:val="clear" w:color="auto" w:fill="auto"/>
            <w:tcMar>
              <w:left w:w="28" w:type="dxa"/>
              <w:right w:w="28" w:type="dxa"/>
            </w:tcMar>
            <w:vAlign w:val="center"/>
          </w:tcPr>
          <w:p w:rsidR="00445DD6" w:rsidRPr="00AB5E7B" w:rsidRDefault="00445DD6" w:rsidP="00445DD6">
            <w:pPr>
              <w:pStyle w:val="aff0"/>
            </w:pPr>
            <w:r>
              <w:t>диоксид азота</w:t>
            </w:r>
          </w:p>
        </w:tc>
        <w:tc>
          <w:tcPr>
            <w:tcW w:w="1134" w:type="dxa"/>
            <w:shd w:val="clear" w:color="auto" w:fill="auto"/>
            <w:tcMar>
              <w:left w:w="28" w:type="dxa"/>
              <w:right w:w="28" w:type="dxa"/>
            </w:tcMar>
            <w:vAlign w:val="center"/>
          </w:tcPr>
          <w:p w:rsidR="00445DD6" w:rsidRDefault="00445DD6" w:rsidP="00445DD6">
            <w:pPr>
              <w:pStyle w:val="aff0"/>
            </w:pPr>
            <w:r>
              <w:t>0,2104256</w:t>
            </w:r>
          </w:p>
        </w:tc>
        <w:tc>
          <w:tcPr>
            <w:tcW w:w="851" w:type="dxa"/>
            <w:shd w:val="clear" w:color="auto" w:fill="auto"/>
            <w:tcMar>
              <w:left w:w="28" w:type="dxa"/>
              <w:right w:w="28" w:type="dxa"/>
            </w:tcMar>
            <w:vAlign w:val="center"/>
          </w:tcPr>
          <w:p w:rsidR="00445DD6" w:rsidRDefault="00445DD6" w:rsidP="00445DD6">
            <w:pPr>
              <w:pStyle w:val="aff0"/>
            </w:pPr>
            <w:r>
              <w:t>&lt;8</w:t>
            </w:r>
            <w:r w:rsidRPr="00FC77E2">
              <w:t>0**</w:t>
            </w:r>
          </w:p>
        </w:tc>
        <w:tc>
          <w:tcPr>
            <w:tcW w:w="1275" w:type="dxa"/>
            <w:shd w:val="clear" w:color="auto" w:fill="auto"/>
            <w:tcMar>
              <w:left w:w="28" w:type="dxa"/>
              <w:right w:w="28" w:type="dxa"/>
            </w:tcMar>
            <w:vAlign w:val="center"/>
          </w:tcPr>
          <w:p w:rsidR="00445DD6" w:rsidRDefault="00445DD6" w:rsidP="00445DD6">
            <w:pPr>
              <w:pStyle w:val="aff0"/>
            </w:pPr>
            <w:r>
              <w:t>4,872447</w:t>
            </w:r>
          </w:p>
        </w:tc>
      </w:tr>
      <w:tr w:rsidR="00445DD6" w:rsidRPr="00806316" w:rsidTr="00445DD6">
        <w:tc>
          <w:tcPr>
            <w:tcW w:w="2155" w:type="dxa"/>
            <w:vMerge/>
            <w:tcMar>
              <w:left w:w="28" w:type="dxa"/>
              <w:right w:w="28" w:type="dxa"/>
            </w:tcMar>
            <w:vAlign w:val="center"/>
          </w:tcPr>
          <w:p w:rsidR="00445DD6" w:rsidRPr="00806316" w:rsidRDefault="00445DD6" w:rsidP="00806316">
            <w:pPr>
              <w:pStyle w:val="aff0"/>
              <w:rPr>
                <w:szCs w:val="20"/>
              </w:rPr>
            </w:pPr>
          </w:p>
        </w:tc>
        <w:tc>
          <w:tcPr>
            <w:tcW w:w="1134" w:type="dxa"/>
            <w:shd w:val="clear" w:color="auto" w:fill="auto"/>
            <w:tcMar>
              <w:left w:w="28" w:type="dxa"/>
              <w:right w:w="28" w:type="dxa"/>
            </w:tcMar>
            <w:vAlign w:val="center"/>
          </w:tcPr>
          <w:p w:rsidR="00445DD6" w:rsidRPr="00E61044" w:rsidRDefault="00445DD6" w:rsidP="00445DD6">
            <w:pPr>
              <w:pStyle w:val="aff0"/>
            </w:pPr>
            <w:r>
              <w:t>304</w:t>
            </w:r>
          </w:p>
        </w:tc>
        <w:tc>
          <w:tcPr>
            <w:tcW w:w="3118" w:type="dxa"/>
            <w:shd w:val="clear" w:color="auto" w:fill="auto"/>
            <w:tcMar>
              <w:left w:w="28" w:type="dxa"/>
              <w:right w:w="28" w:type="dxa"/>
            </w:tcMar>
            <w:vAlign w:val="center"/>
          </w:tcPr>
          <w:p w:rsidR="00445DD6" w:rsidRPr="00AB5E7B" w:rsidRDefault="00445DD6" w:rsidP="00445DD6">
            <w:pPr>
              <w:pStyle w:val="aff0"/>
            </w:pPr>
            <w:r>
              <w:t>оксид азота</w:t>
            </w:r>
          </w:p>
        </w:tc>
        <w:tc>
          <w:tcPr>
            <w:tcW w:w="1134" w:type="dxa"/>
            <w:shd w:val="clear" w:color="auto" w:fill="auto"/>
            <w:tcMar>
              <w:left w:w="28" w:type="dxa"/>
              <w:right w:w="28" w:type="dxa"/>
            </w:tcMar>
            <w:vAlign w:val="center"/>
          </w:tcPr>
          <w:p w:rsidR="00445DD6" w:rsidRDefault="00445DD6" w:rsidP="00445DD6">
            <w:pPr>
              <w:pStyle w:val="aff0"/>
            </w:pPr>
            <w:r>
              <w:t>0,0341942</w:t>
            </w:r>
          </w:p>
        </w:tc>
        <w:tc>
          <w:tcPr>
            <w:tcW w:w="851" w:type="dxa"/>
            <w:shd w:val="clear" w:color="auto" w:fill="auto"/>
            <w:tcMar>
              <w:left w:w="28" w:type="dxa"/>
              <w:right w:w="28" w:type="dxa"/>
            </w:tcMar>
            <w:vAlign w:val="center"/>
          </w:tcPr>
          <w:p w:rsidR="00445DD6" w:rsidRDefault="00445DD6" w:rsidP="00445DD6">
            <w:pPr>
              <w:pStyle w:val="aff0"/>
            </w:pPr>
          </w:p>
        </w:tc>
        <w:tc>
          <w:tcPr>
            <w:tcW w:w="1275" w:type="dxa"/>
            <w:shd w:val="clear" w:color="auto" w:fill="auto"/>
            <w:tcMar>
              <w:left w:w="28" w:type="dxa"/>
              <w:right w:w="28" w:type="dxa"/>
            </w:tcMar>
            <w:vAlign w:val="center"/>
          </w:tcPr>
          <w:p w:rsidR="00445DD6" w:rsidRDefault="00445DD6" w:rsidP="00445DD6">
            <w:pPr>
              <w:pStyle w:val="aff0"/>
            </w:pPr>
            <w:r>
              <w:t>0,791774</w:t>
            </w:r>
          </w:p>
        </w:tc>
      </w:tr>
      <w:tr w:rsidR="00445DD6" w:rsidRPr="00806316" w:rsidTr="00445DD6">
        <w:tc>
          <w:tcPr>
            <w:tcW w:w="2155" w:type="dxa"/>
            <w:vMerge/>
            <w:tcMar>
              <w:left w:w="28" w:type="dxa"/>
              <w:right w:w="28" w:type="dxa"/>
            </w:tcMar>
            <w:vAlign w:val="center"/>
          </w:tcPr>
          <w:p w:rsidR="00445DD6" w:rsidRPr="00806316" w:rsidRDefault="00445DD6" w:rsidP="00806316">
            <w:pPr>
              <w:pStyle w:val="aff0"/>
              <w:rPr>
                <w:szCs w:val="20"/>
              </w:rPr>
            </w:pPr>
          </w:p>
        </w:tc>
        <w:tc>
          <w:tcPr>
            <w:tcW w:w="1134" w:type="dxa"/>
            <w:shd w:val="clear" w:color="auto" w:fill="auto"/>
            <w:tcMar>
              <w:left w:w="28" w:type="dxa"/>
              <w:right w:w="28" w:type="dxa"/>
            </w:tcMar>
            <w:vAlign w:val="center"/>
          </w:tcPr>
          <w:p w:rsidR="00445DD6" w:rsidRPr="00E61044" w:rsidRDefault="00445DD6" w:rsidP="00445DD6">
            <w:pPr>
              <w:pStyle w:val="aff0"/>
            </w:pPr>
            <w:r>
              <w:t>337</w:t>
            </w:r>
          </w:p>
        </w:tc>
        <w:tc>
          <w:tcPr>
            <w:tcW w:w="3118" w:type="dxa"/>
            <w:shd w:val="clear" w:color="auto" w:fill="auto"/>
            <w:tcMar>
              <w:left w:w="28" w:type="dxa"/>
              <w:right w:w="28" w:type="dxa"/>
            </w:tcMar>
            <w:vAlign w:val="center"/>
          </w:tcPr>
          <w:p w:rsidR="00445DD6" w:rsidRDefault="00445DD6" w:rsidP="00445DD6">
            <w:pPr>
              <w:pStyle w:val="aff0"/>
            </w:pPr>
            <w:r>
              <w:t>оксид углерода</w:t>
            </w:r>
          </w:p>
        </w:tc>
        <w:tc>
          <w:tcPr>
            <w:tcW w:w="1134" w:type="dxa"/>
            <w:shd w:val="clear" w:color="auto" w:fill="auto"/>
            <w:tcMar>
              <w:left w:w="28" w:type="dxa"/>
              <w:right w:w="28" w:type="dxa"/>
            </w:tcMar>
            <w:vAlign w:val="center"/>
          </w:tcPr>
          <w:p w:rsidR="00445DD6" w:rsidRDefault="00445DD6" w:rsidP="00445DD6">
            <w:pPr>
              <w:pStyle w:val="aff0"/>
            </w:pPr>
            <w:r>
              <w:t>2,193499</w:t>
            </w:r>
          </w:p>
        </w:tc>
        <w:tc>
          <w:tcPr>
            <w:tcW w:w="851" w:type="dxa"/>
            <w:shd w:val="clear" w:color="auto" w:fill="auto"/>
            <w:tcMar>
              <w:left w:w="28" w:type="dxa"/>
              <w:right w:w="28" w:type="dxa"/>
            </w:tcMar>
            <w:vAlign w:val="center"/>
          </w:tcPr>
          <w:p w:rsidR="00445DD6" w:rsidRDefault="00445DD6" w:rsidP="00445DD6">
            <w:pPr>
              <w:pStyle w:val="aff0"/>
            </w:pPr>
            <w:r>
              <w:t>467</w:t>
            </w:r>
          </w:p>
        </w:tc>
        <w:tc>
          <w:tcPr>
            <w:tcW w:w="1275" w:type="dxa"/>
            <w:shd w:val="clear" w:color="auto" w:fill="auto"/>
            <w:tcMar>
              <w:left w:w="28" w:type="dxa"/>
              <w:right w:w="28" w:type="dxa"/>
            </w:tcMar>
            <w:vAlign w:val="center"/>
          </w:tcPr>
          <w:p w:rsidR="00445DD6" w:rsidRDefault="00445DD6" w:rsidP="00445DD6">
            <w:pPr>
              <w:pStyle w:val="aff0"/>
            </w:pPr>
            <w:r>
              <w:t>50,790908</w:t>
            </w:r>
          </w:p>
        </w:tc>
      </w:tr>
      <w:tr w:rsidR="00445DD6" w:rsidRPr="00806316" w:rsidTr="009326C2">
        <w:tc>
          <w:tcPr>
            <w:tcW w:w="2155" w:type="dxa"/>
            <w:tcMar>
              <w:left w:w="28" w:type="dxa"/>
              <w:right w:w="28" w:type="dxa"/>
            </w:tcMar>
            <w:vAlign w:val="center"/>
          </w:tcPr>
          <w:p w:rsidR="00445DD6" w:rsidRPr="0056561D" w:rsidRDefault="00445DD6" w:rsidP="009326C2">
            <w:pPr>
              <w:spacing w:line="240" w:lineRule="auto"/>
              <w:ind w:firstLine="0"/>
              <w:jc w:val="left"/>
              <w:rPr>
                <w:sz w:val="20"/>
                <w:szCs w:val="20"/>
              </w:rPr>
            </w:pPr>
            <w:r>
              <w:rPr>
                <w:sz w:val="20"/>
                <w:szCs w:val="20"/>
              </w:rPr>
              <w:t>Котельная №16 «Парк Б»</w:t>
            </w:r>
          </w:p>
        </w:tc>
        <w:tc>
          <w:tcPr>
            <w:tcW w:w="1134" w:type="dxa"/>
            <w:shd w:val="clear" w:color="auto" w:fill="auto"/>
            <w:tcMar>
              <w:left w:w="28" w:type="dxa"/>
              <w:right w:w="28" w:type="dxa"/>
            </w:tcMar>
            <w:vAlign w:val="center"/>
          </w:tcPr>
          <w:p w:rsidR="00445DD6" w:rsidRPr="00806316" w:rsidRDefault="00445DD6" w:rsidP="00806316">
            <w:pPr>
              <w:pStyle w:val="aff0"/>
              <w:rPr>
                <w:szCs w:val="20"/>
              </w:rPr>
            </w:pPr>
            <w:r>
              <w:rPr>
                <w:szCs w:val="20"/>
              </w:rPr>
              <w:t>н/д</w:t>
            </w:r>
          </w:p>
        </w:tc>
        <w:tc>
          <w:tcPr>
            <w:tcW w:w="3118" w:type="dxa"/>
            <w:shd w:val="clear" w:color="auto" w:fill="auto"/>
            <w:tcMar>
              <w:left w:w="28" w:type="dxa"/>
              <w:right w:w="28" w:type="dxa"/>
            </w:tcMar>
            <w:vAlign w:val="center"/>
          </w:tcPr>
          <w:p w:rsidR="00445DD6" w:rsidRPr="00806316" w:rsidRDefault="00445DD6" w:rsidP="009326C2">
            <w:pPr>
              <w:pStyle w:val="aff0"/>
              <w:rPr>
                <w:szCs w:val="20"/>
              </w:rPr>
            </w:pPr>
            <w:r>
              <w:rPr>
                <w:szCs w:val="20"/>
              </w:rPr>
              <w:t>н/д</w:t>
            </w:r>
          </w:p>
        </w:tc>
        <w:tc>
          <w:tcPr>
            <w:tcW w:w="1134" w:type="dxa"/>
            <w:shd w:val="clear" w:color="auto" w:fill="auto"/>
            <w:tcMar>
              <w:left w:w="28" w:type="dxa"/>
              <w:right w:w="28" w:type="dxa"/>
            </w:tcMar>
            <w:vAlign w:val="center"/>
          </w:tcPr>
          <w:p w:rsidR="00445DD6" w:rsidRPr="00806316" w:rsidRDefault="00445DD6" w:rsidP="009326C2">
            <w:pPr>
              <w:pStyle w:val="aff0"/>
              <w:rPr>
                <w:szCs w:val="20"/>
              </w:rPr>
            </w:pPr>
            <w:r>
              <w:rPr>
                <w:szCs w:val="20"/>
              </w:rPr>
              <w:t>н/д</w:t>
            </w:r>
          </w:p>
        </w:tc>
        <w:tc>
          <w:tcPr>
            <w:tcW w:w="851" w:type="dxa"/>
            <w:shd w:val="clear" w:color="auto" w:fill="auto"/>
            <w:tcMar>
              <w:left w:w="28" w:type="dxa"/>
              <w:right w:w="28" w:type="dxa"/>
            </w:tcMar>
            <w:vAlign w:val="center"/>
          </w:tcPr>
          <w:p w:rsidR="00445DD6" w:rsidRPr="00806316" w:rsidRDefault="00445DD6" w:rsidP="009326C2">
            <w:pPr>
              <w:pStyle w:val="aff0"/>
              <w:rPr>
                <w:szCs w:val="20"/>
              </w:rPr>
            </w:pPr>
            <w:r>
              <w:rPr>
                <w:szCs w:val="20"/>
              </w:rPr>
              <w:t>н/д</w:t>
            </w:r>
          </w:p>
        </w:tc>
        <w:tc>
          <w:tcPr>
            <w:tcW w:w="1275" w:type="dxa"/>
            <w:shd w:val="clear" w:color="auto" w:fill="auto"/>
            <w:tcMar>
              <w:left w:w="28" w:type="dxa"/>
              <w:right w:w="28" w:type="dxa"/>
            </w:tcMar>
            <w:vAlign w:val="center"/>
          </w:tcPr>
          <w:p w:rsidR="00445DD6" w:rsidRPr="00806316" w:rsidRDefault="00445DD6" w:rsidP="009326C2">
            <w:pPr>
              <w:pStyle w:val="aff0"/>
              <w:rPr>
                <w:szCs w:val="20"/>
              </w:rPr>
            </w:pPr>
            <w:r>
              <w:rPr>
                <w:szCs w:val="20"/>
              </w:rPr>
              <w:t>н/д</w:t>
            </w:r>
          </w:p>
        </w:tc>
      </w:tr>
      <w:tr w:rsidR="00445DD6" w:rsidRPr="00806316" w:rsidTr="00445DD6">
        <w:tc>
          <w:tcPr>
            <w:tcW w:w="2155" w:type="dxa"/>
            <w:vMerge w:val="restart"/>
            <w:tcMar>
              <w:left w:w="28" w:type="dxa"/>
              <w:right w:w="28" w:type="dxa"/>
            </w:tcMar>
            <w:vAlign w:val="center"/>
          </w:tcPr>
          <w:p w:rsidR="00445DD6" w:rsidRPr="00806316" w:rsidRDefault="00445DD6" w:rsidP="006349FF">
            <w:pPr>
              <w:pStyle w:val="aff0"/>
              <w:jc w:val="left"/>
              <w:rPr>
                <w:szCs w:val="20"/>
              </w:rPr>
            </w:pPr>
            <w:r w:rsidRPr="004440D3">
              <w:rPr>
                <w:szCs w:val="20"/>
              </w:rPr>
              <w:t>Котельная инв. №1010423</w:t>
            </w:r>
          </w:p>
        </w:tc>
        <w:tc>
          <w:tcPr>
            <w:tcW w:w="1134" w:type="dxa"/>
            <w:shd w:val="clear" w:color="auto" w:fill="auto"/>
            <w:tcMar>
              <w:left w:w="28" w:type="dxa"/>
              <w:right w:w="28" w:type="dxa"/>
            </w:tcMar>
            <w:vAlign w:val="center"/>
          </w:tcPr>
          <w:p w:rsidR="00445DD6" w:rsidRPr="001C2722" w:rsidRDefault="00445DD6" w:rsidP="00445DD6">
            <w:pPr>
              <w:pStyle w:val="aff0"/>
            </w:pPr>
            <w:r w:rsidRPr="001C2722">
              <w:t>301</w:t>
            </w:r>
          </w:p>
        </w:tc>
        <w:tc>
          <w:tcPr>
            <w:tcW w:w="3118" w:type="dxa"/>
            <w:shd w:val="clear" w:color="auto" w:fill="auto"/>
            <w:tcMar>
              <w:left w:w="28" w:type="dxa"/>
              <w:right w:w="28" w:type="dxa"/>
            </w:tcMar>
            <w:vAlign w:val="center"/>
          </w:tcPr>
          <w:p w:rsidR="00445DD6" w:rsidRPr="001C2722" w:rsidRDefault="00445DD6" w:rsidP="00445DD6">
            <w:pPr>
              <w:pStyle w:val="aff0"/>
            </w:pPr>
            <w:r w:rsidRPr="001C2722">
              <w:t>Азота диоксид (Азот (IV) оксид)</w:t>
            </w:r>
          </w:p>
        </w:tc>
        <w:tc>
          <w:tcPr>
            <w:tcW w:w="1134" w:type="dxa"/>
            <w:shd w:val="clear" w:color="auto" w:fill="auto"/>
            <w:tcMar>
              <w:left w:w="28" w:type="dxa"/>
              <w:right w:w="28" w:type="dxa"/>
            </w:tcMar>
            <w:vAlign w:val="center"/>
          </w:tcPr>
          <w:p w:rsidR="00445DD6" w:rsidRPr="001C2722" w:rsidRDefault="00445DD6" w:rsidP="00445DD6">
            <w:pPr>
              <w:pStyle w:val="aff0"/>
            </w:pPr>
            <w:r w:rsidRPr="001C2722">
              <w:t>0,0590976</w:t>
            </w:r>
          </w:p>
        </w:tc>
        <w:tc>
          <w:tcPr>
            <w:tcW w:w="851" w:type="dxa"/>
            <w:shd w:val="clear" w:color="auto" w:fill="auto"/>
            <w:tcMar>
              <w:left w:w="28" w:type="dxa"/>
              <w:right w:w="28" w:type="dxa"/>
            </w:tcMar>
            <w:vAlign w:val="center"/>
          </w:tcPr>
          <w:p w:rsidR="00445DD6" w:rsidRPr="001C2722" w:rsidRDefault="00445DD6" w:rsidP="00445DD6">
            <w:pPr>
              <w:pStyle w:val="aff0"/>
            </w:pPr>
          </w:p>
        </w:tc>
        <w:tc>
          <w:tcPr>
            <w:tcW w:w="1275" w:type="dxa"/>
            <w:shd w:val="clear" w:color="auto" w:fill="auto"/>
            <w:tcMar>
              <w:left w:w="28" w:type="dxa"/>
              <w:right w:w="28" w:type="dxa"/>
            </w:tcMar>
            <w:vAlign w:val="center"/>
          </w:tcPr>
          <w:p w:rsidR="00445DD6" w:rsidRPr="001C2722" w:rsidRDefault="00445DD6" w:rsidP="00445DD6">
            <w:pPr>
              <w:pStyle w:val="aff0"/>
            </w:pPr>
            <w:r w:rsidRPr="001C2722">
              <w:t>1,863764</w:t>
            </w:r>
          </w:p>
        </w:tc>
      </w:tr>
      <w:tr w:rsidR="00445DD6" w:rsidRPr="00806316" w:rsidTr="00445DD6">
        <w:tc>
          <w:tcPr>
            <w:tcW w:w="2155" w:type="dxa"/>
            <w:vMerge/>
            <w:tcMar>
              <w:left w:w="28" w:type="dxa"/>
              <w:right w:w="28" w:type="dxa"/>
            </w:tcMar>
            <w:vAlign w:val="center"/>
          </w:tcPr>
          <w:p w:rsidR="00445DD6" w:rsidRPr="00806316" w:rsidRDefault="00445DD6" w:rsidP="00806316">
            <w:pPr>
              <w:pStyle w:val="aff0"/>
              <w:rPr>
                <w:szCs w:val="20"/>
              </w:rPr>
            </w:pPr>
          </w:p>
        </w:tc>
        <w:tc>
          <w:tcPr>
            <w:tcW w:w="1134" w:type="dxa"/>
            <w:shd w:val="clear" w:color="auto" w:fill="auto"/>
            <w:tcMar>
              <w:left w:w="28" w:type="dxa"/>
              <w:right w:w="28" w:type="dxa"/>
            </w:tcMar>
            <w:vAlign w:val="center"/>
          </w:tcPr>
          <w:p w:rsidR="00445DD6" w:rsidRPr="001C2722" w:rsidRDefault="00445DD6" w:rsidP="00445DD6">
            <w:pPr>
              <w:pStyle w:val="aff0"/>
            </w:pPr>
            <w:r w:rsidRPr="001C2722">
              <w:t>304</w:t>
            </w:r>
          </w:p>
        </w:tc>
        <w:tc>
          <w:tcPr>
            <w:tcW w:w="3118" w:type="dxa"/>
            <w:shd w:val="clear" w:color="auto" w:fill="auto"/>
            <w:tcMar>
              <w:left w:w="28" w:type="dxa"/>
              <w:right w:w="28" w:type="dxa"/>
            </w:tcMar>
            <w:vAlign w:val="center"/>
          </w:tcPr>
          <w:p w:rsidR="00445DD6" w:rsidRPr="001C2722" w:rsidRDefault="00445DD6" w:rsidP="00445DD6">
            <w:pPr>
              <w:pStyle w:val="aff0"/>
            </w:pPr>
            <w:r w:rsidRPr="001C2722">
              <w:t>Азот (II) оксид (Азота оксид)</w:t>
            </w:r>
          </w:p>
        </w:tc>
        <w:tc>
          <w:tcPr>
            <w:tcW w:w="1134" w:type="dxa"/>
            <w:shd w:val="clear" w:color="auto" w:fill="auto"/>
            <w:tcMar>
              <w:left w:w="28" w:type="dxa"/>
              <w:right w:w="28" w:type="dxa"/>
            </w:tcMar>
            <w:vAlign w:val="center"/>
          </w:tcPr>
          <w:p w:rsidR="00445DD6" w:rsidRPr="001C2722" w:rsidRDefault="00445DD6" w:rsidP="00445DD6">
            <w:pPr>
              <w:pStyle w:val="aff0"/>
            </w:pPr>
            <w:r w:rsidRPr="001C2722">
              <w:t>0,0096034</w:t>
            </w:r>
          </w:p>
        </w:tc>
        <w:tc>
          <w:tcPr>
            <w:tcW w:w="851" w:type="dxa"/>
            <w:shd w:val="clear" w:color="auto" w:fill="auto"/>
            <w:tcMar>
              <w:left w:w="28" w:type="dxa"/>
              <w:right w:w="28" w:type="dxa"/>
            </w:tcMar>
            <w:vAlign w:val="center"/>
          </w:tcPr>
          <w:p w:rsidR="00445DD6" w:rsidRPr="001C2722" w:rsidRDefault="00445DD6" w:rsidP="00445DD6">
            <w:pPr>
              <w:pStyle w:val="aff0"/>
            </w:pPr>
          </w:p>
        </w:tc>
        <w:tc>
          <w:tcPr>
            <w:tcW w:w="1275" w:type="dxa"/>
            <w:shd w:val="clear" w:color="auto" w:fill="auto"/>
            <w:tcMar>
              <w:left w:w="28" w:type="dxa"/>
              <w:right w:w="28" w:type="dxa"/>
            </w:tcMar>
            <w:vAlign w:val="center"/>
          </w:tcPr>
          <w:p w:rsidR="00445DD6" w:rsidRPr="001C2722" w:rsidRDefault="00445DD6" w:rsidP="00445DD6">
            <w:pPr>
              <w:pStyle w:val="aff0"/>
            </w:pPr>
            <w:r w:rsidRPr="001C2722">
              <w:t>0,3028617</w:t>
            </w:r>
          </w:p>
        </w:tc>
      </w:tr>
      <w:tr w:rsidR="00445DD6" w:rsidRPr="00806316" w:rsidTr="00445DD6">
        <w:tc>
          <w:tcPr>
            <w:tcW w:w="2155" w:type="dxa"/>
            <w:vMerge/>
            <w:tcMar>
              <w:left w:w="28" w:type="dxa"/>
              <w:right w:w="28" w:type="dxa"/>
            </w:tcMar>
            <w:vAlign w:val="center"/>
          </w:tcPr>
          <w:p w:rsidR="00445DD6" w:rsidRPr="00806316" w:rsidRDefault="00445DD6" w:rsidP="00806316">
            <w:pPr>
              <w:pStyle w:val="aff0"/>
              <w:rPr>
                <w:szCs w:val="20"/>
              </w:rPr>
            </w:pPr>
          </w:p>
        </w:tc>
        <w:tc>
          <w:tcPr>
            <w:tcW w:w="1134" w:type="dxa"/>
            <w:shd w:val="clear" w:color="auto" w:fill="auto"/>
            <w:tcMar>
              <w:left w:w="28" w:type="dxa"/>
              <w:right w:w="28" w:type="dxa"/>
            </w:tcMar>
            <w:vAlign w:val="center"/>
          </w:tcPr>
          <w:p w:rsidR="00445DD6" w:rsidRPr="001C2722" w:rsidRDefault="00445DD6" w:rsidP="00445DD6">
            <w:pPr>
              <w:pStyle w:val="aff0"/>
            </w:pPr>
            <w:r w:rsidRPr="001C2722">
              <w:t>328</w:t>
            </w:r>
          </w:p>
        </w:tc>
        <w:tc>
          <w:tcPr>
            <w:tcW w:w="3118" w:type="dxa"/>
            <w:shd w:val="clear" w:color="auto" w:fill="auto"/>
            <w:tcMar>
              <w:left w:w="28" w:type="dxa"/>
              <w:right w:w="28" w:type="dxa"/>
            </w:tcMar>
            <w:vAlign w:val="center"/>
          </w:tcPr>
          <w:p w:rsidR="00445DD6" w:rsidRPr="001C2722" w:rsidRDefault="00445DD6" w:rsidP="00445DD6">
            <w:pPr>
              <w:pStyle w:val="aff0"/>
            </w:pPr>
            <w:r w:rsidRPr="001C2722">
              <w:t>Углерод (Сажа)</w:t>
            </w:r>
          </w:p>
        </w:tc>
        <w:tc>
          <w:tcPr>
            <w:tcW w:w="1134" w:type="dxa"/>
            <w:shd w:val="clear" w:color="auto" w:fill="auto"/>
            <w:tcMar>
              <w:left w:w="28" w:type="dxa"/>
              <w:right w:w="28" w:type="dxa"/>
            </w:tcMar>
            <w:vAlign w:val="center"/>
          </w:tcPr>
          <w:p w:rsidR="00445DD6" w:rsidRPr="001C2722" w:rsidRDefault="00445DD6" w:rsidP="00445DD6">
            <w:pPr>
              <w:pStyle w:val="aff0"/>
            </w:pPr>
            <w:r w:rsidRPr="001C2722">
              <w:t>0,8688312</w:t>
            </w:r>
          </w:p>
        </w:tc>
        <w:tc>
          <w:tcPr>
            <w:tcW w:w="851" w:type="dxa"/>
            <w:shd w:val="clear" w:color="auto" w:fill="auto"/>
            <w:tcMar>
              <w:left w:w="28" w:type="dxa"/>
              <w:right w:w="28" w:type="dxa"/>
            </w:tcMar>
            <w:vAlign w:val="center"/>
          </w:tcPr>
          <w:p w:rsidR="00445DD6" w:rsidRPr="001C2722" w:rsidRDefault="00445DD6" w:rsidP="00445DD6">
            <w:pPr>
              <w:pStyle w:val="aff0"/>
            </w:pPr>
          </w:p>
        </w:tc>
        <w:tc>
          <w:tcPr>
            <w:tcW w:w="1275" w:type="dxa"/>
            <w:shd w:val="clear" w:color="auto" w:fill="auto"/>
            <w:tcMar>
              <w:left w:w="28" w:type="dxa"/>
              <w:right w:w="28" w:type="dxa"/>
            </w:tcMar>
            <w:vAlign w:val="center"/>
          </w:tcPr>
          <w:p w:rsidR="00445DD6" w:rsidRPr="001C2722" w:rsidRDefault="00445DD6" w:rsidP="00445DD6">
            <w:pPr>
              <w:pStyle w:val="aff0"/>
            </w:pPr>
            <w:r w:rsidRPr="001C2722">
              <w:t>27,400834</w:t>
            </w:r>
          </w:p>
        </w:tc>
      </w:tr>
      <w:tr w:rsidR="00445DD6" w:rsidRPr="00806316" w:rsidTr="00445DD6">
        <w:tc>
          <w:tcPr>
            <w:tcW w:w="2155" w:type="dxa"/>
            <w:vMerge/>
            <w:tcMar>
              <w:left w:w="28" w:type="dxa"/>
              <w:right w:w="28" w:type="dxa"/>
            </w:tcMar>
            <w:vAlign w:val="center"/>
          </w:tcPr>
          <w:p w:rsidR="00445DD6" w:rsidRPr="00806316" w:rsidRDefault="00445DD6" w:rsidP="00806316">
            <w:pPr>
              <w:pStyle w:val="aff0"/>
              <w:rPr>
                <w:szCs w:val="20"/>
              </w:rPr>
            </w:pPr>
          </w:p>
        </w:tc>
        <w:tc>
          <w:tcPr>
            <w:tcW w:w="1134" w:type="dxa"/>
            <w:shd w:val="clear" w:color="auto" w:fill="auto"/>
            <w:tcMar>
              <w:left w:w="28" w:type="dxa"/>
              <w:right w:w="28" w:type="dxa"/>
            </w:tcMar>
            <w:vAlign w:val="center"/>
          </w:tcPr>
          <w:p w:rsidR="00445DD6" w:rsidRPr="001C2722" w:rsidRDefault="00445DD6" w:rsidP="00445DD6">
            <w:pPr>
              <w:pStyle w:val="aff0"/>
            </w:pPr>
            <w:r w:rsidRPr="001C2722">
              <w:t>330</w:t>
            </w:r>
          </w:p>
        </w:tc>
        <w:tc>
          <w:tcPr>
            <w:tcW w:w="3118" w:type="dxa"/>
            <w:shd w:val="clear" w:color="auto" w:fill="auto"/>
            <w:tcMar>
              <w:left w:w="28" w:type="dxa"/>
              <w:right w:w="28" w:type="dxa"/>
            </w:tcMar>
            <w:vAlign w:val="center"/>
          </w:tcPr>
          <w:p w:rsidR="00445DD6" w:rsidRPr="001C2722" w:rsidRDefault="00445DD6" w:rsidP="00445DD6">
            <w:pPr>
              <w:pStyle w:val="aff0"/>
            </w:pPr>
            <w:r w:rsidRPr="001C2722">
              <w:t>Сера диоксид (Ангидрид сернистый)</w:t>
            </w:r>
          </w:p>
        </w:tc>
        <w:tc>
          <w:tcPr>
            <w:tcW w:w="1134" w:type="dxa"/>
            <w:shd w:val="clear" w:color="auto" w:fill="auto"/>
            <w:tcMar>
              <w:left w:w="28" w:type="dxa"/>
              <w:right w:w="28" w:type="dxa"/>
            </w:tcMar>
            <w:vAlign w:val="center"/>
          </w:tcPr>
          <w:p w:rsidR="00445DD6" w:rsidRPr="001C2722" w:rsidRDefault="00445DD6" w:rsidP="00445DD6">
            <w:pPr>
              <w:pStyle w:val="aff0"/>
            </w:pPr>
            <w:r w:rsidRPr="001C2722">
              <w:t>0,62289</w:t>
            </w:r>
          </w:p>
        </w:tc>
        <w:tc>
          <w:tcPr>
            <w:tcW w:w="851" w:type="dxa"/>
            <w:shd w:val="clear" w:color="auto" w:fill="auto"/>
            <w:tcMar>
              <w:left w:w="28" w:type="dxa"/>
              <w:right w:w="28" w:type="dxa"/>
            </w:tcMar>
            <w:vAlign w:val="center"/>
          </w:tcPr>
          <w:p w:rsidR="00445DD6" w:rsidRPr="001C2722" w:rsidRDefault="00445DD6" w:rsidP="00445DD6">
            <w:pPr>
              <w:pStyle w:val="aff0"/>
            </w:pPr>
          </w:p>
        </w:tc>
        <w:tc>
          <w:tcPr>
            <w:tcW w:w="1275" w:type="dxa"/>
            <w:shd w:val="clear" w:color="auto" w:fill="auto"/>
            <w:tcMar>
              <w:left w:w="28" w:type="dxa"/>
              <w:right w:w="28" w:type="dxa"/>
            </w:tcMar>
            <w:vAlign w:val="center"/>
          </w:tcPr>
          <w:p w:rsidR="00445DD6" w:rsidRPr="001C2722" w:rsidRDefault="00445DD6" w:rsidP="00445DD6">
            <w:pPr>
              <w:pStyle w:val="aff0"/>
            </w:pPr>
            <w:r w:rsidRPr="001C2722">
              <w:t>19,644444</w:t>
            </w:r>
          </w:p>
        </w:tc>
      </w:tr>
      <w:tr w:rsidR="00445DD6" w:rsidRPr="00806316" w:rsidTr="00445DD6">
        <w:tc>
          <w:tcPr>
            <w:tcW w:w="2155" w:type="dxa"/>
            <w:vMerge/>
            <w:tcMar>
              <w:left w:w="28" w:type="dxa"/>
              <w:right w:w="28" w:type="dxa"/>
            </w:tcMar>
            <w:vAlign w:val="center"/>
          </w:tcPr>
          <w:p w:rsidR="00445DD6" w:rsidRPr="00806316" w:rsidRDefault="00445DD6" w:rsidP="00806316">
            <w:pPr>
              <w:pStyle w:val="aff0"/>
              <w:rPr>
                <w:szCs w:val="20"/>
              </w:rPr>
            </w:pPr>
          </w:p>
        </w:tc>
        <w:tc>
          <w:tcPr>
            <w:tcW w:w="1134" w:type="dxa"/>
            <w:shd w:val="clear" w:color="auto" w:fill="auto"/>
            <w:tcMar>
              <w:left w:w="28" w:type="dxa"/>
              <w:right w:w="28" w:type="dxa"/>
            </w:tcMar>
            <w:vAlign w:val="center"/>
          </w:tcPr>
          <w:p w:rsidR="00445DD6" w:rsidRPr="001C2722" w:rsidRDefault="00445DD6" w:rsidP="00445DD6">
            <w:pPr>
              <w:pStyle w:val="aff0"/>
            </w:pPr>
            <w:r w:rsidRPr="001C2722">
              <w:t>337</w:t>
            </w:r>
          </w:p>
        </w:tc>
        <w:tc>
          <w:tcPr>
            <w:tcW w:w="3118" w:type="dxa"/>
            <w:shd w:val="clear" w:color="auto" w:fill="auto"/>
            <w:tcMar>
              <w:left w:w="28" w:type="dxa"/>
              <w:right w:w="28" w:type="dxa"/>
            </w:tcMar>
            <w:vAlign w:val="center"/>
          </w:tcPr>
          <w:p w:rsidR="00445DD6" w:rsidRPr="001C2722" w:rsidRDefault="00445DD6" w:rsidP="00445DD6">
            <w:pPr>
              <w:pStyle w:val="aff0"/>
            </w:pPr>
            <w:r w:rsidRPr="001C2722">
              <w:t>Углерод оксид</w:t>
            </w:r>
          </w:p>
        </w:tc>
        <w:tc>
          <w:tcPr>
            <w:tcW w:w="1134" w:type="dxa"/>
            <w:shd w:val="clear" w:color="auto" w:fill="auto"/>
            <w:tcMar>
              <w:left w:w="28" w:type="dxa"/>
              <w:right w:w="28" w:type="dxa"/>
            </w:tcMar>
            <w:vAlign w:val="center"/>
          </w:tcPr>
          <w:p w:rsidR="00445DD6" w:rsidRPr="001C2722" w:rsidRDefault="00445DD6" w:rsidP="00445DD6">
            <w:pPr>
              <w:pStyle w:val="aff0"/>
            </w:pPr>
            <w:r w:rsidRPr="001C2722">
              <w:t>1,173594</w:t>
            </w:r>
          </w:p>
        </w:tc>
        <w:tc>
          <w:tcPr>
            <w:tcW w:w="851" w:type="dxa"/>
            <w:shd w:val="clear" w:color="auto" w:fill="auto"/>
            <w:tcMar>
              <w:left w:w="28" w:type="dxa"/>
              <w:right w:w="28" w:type="dxa"/>
            </w:tcMar>
            <w:vAlign w:val="center"/>
          </w:tcPr>
          <w:p w:rsidR="00445DD6" w:rsidRPr="001C2722" w:rsidRDefault="00445DD6" w:rsidP="00445DD6">
            <w:pPr>
              <w:pStyle w:val="aff0"/>
            </w:pPr>
          </w:p>
        </w:tc>
        <w:tc>
          <w:tcPr>
            <w:tcW w:w="1275" w:type="dxa"/>
            <w:shd w:val="clear" w:color="auto" w:fill="auto"/>
            <w:tcMar>
              <w:left w:w="28" w:type="dxa"/>
              <w:right w:w="28" w:type="dxa"/>
            </w:tcMar>
            <w:vAlign w:val="center"/>
          </w:tcPr>
          <w:p w:rsidR="00445DD6" w:rsidRPr="001C2722" w:rsidRDefault="00445DD6" w:rsidP="00445DD6">
            <w:pPr>
              <w:pStyle w:val="aff0"/>
            </w:pPr>
            <w:r w:rsidRPr="001C2722">
              <w:t>37,012315</w:t>
            </w:r>
          </w:p>
        </w:tc>
      </w:tr>
      <w:tr w:rsidR="00445DD6" w:rsidRPr="00806316" w:rsidTr="00445DD6">
        <w:tc>
          <w:tcPr>
            <w:tcW w:w="2155" w:type="dxa"/>
            <w:vMerge/>
            <w:tcMar>
              <w:left w:w="28" w:type="dxa"/>
              <w:right w:w="28" w:type="dxa"/>
            </w:tcMar>
            <w:vAlign w:val="center"/>
          </w:tcPr>
          <w:p w:rsidR="00445DD6" w:rsidRPr="00806316" w:rsidRDefault="00445DD6" w:rsidP="00806316">
            <w:pPr>
              <w:pStyle w:val="aff0"/>
              <w:rPr>
                <w:szCs w:val="20"/>
              </w:rPr>
            </w:pPr>
          </w:p>
        </w:tc>
        <w:tc>
          <w:tcPr>
            <w:tcW w:w="1134" w:type="dxa"/>
            <w:shd w:val="clear" w:color="auto" w:fill="auto"/>
            <w:tcMar>
              <w:left w:w="28" w:type="dxa"/>
              <w:right w:w="28" w:type="dxa"/>
            </w:tcMar>
            <w:vAlign w:val="center"/>
          </w:tcPr>
          <w:p w:rsidR="00445DD6" w:rsidRPr="001C2722" w:rsidRDefault="00445DD6" w:rsidP="00445DD6">
            <w:pPr>
              <w:pStyle w:val="aff0"/>
            </w:pPr>
            <w:r w:rsidRPr="001C2722">
              <w:t>703</w:t>
            </w:r>
          </w:p>
        </w:tc>
        <w:tc>
          <w:tcPr>
            <w:tcW w:w="3118" w:type="dxa"/>
            <w:shd w:val="clear" w:color="auto" w:fill="auto"/>
            <w:tcMar>
              <w:left w:w="28" w:type="dxa"/>
              <w:right w:w="28" w:type="dxa"/>
            </w:tcMar>
            <w:vAlign w:val="center"/>
          </w:tcPr>
          <w:p w:rsidR="00445DD6" w:rsidRPr="001C2722" w:rsidRDefault="00445DD6" w:rsidP="00445DD6">
            <w:pPr>
              <w:pStyle w:val="aff0"/>
            </w:pPr>
            <w:r w:rsidRPr="001C2722">
              <w:t>Бенз/а/пирен (3,4-Бензпирен)</w:t>
            </w:r>
          </w:p>
        </w:tc>
        <w:tc>
          <w:tcPr>
            <w:tcW w:w="1134" w:type="dxa"/>
            <w:shd w:val="clear" w:color="auto" w:fill="auto"/>
            <w:tcMar>
              <w:left w:w="28" w:type="dxa"/>
              <w:right w:w="28" w:type="dxa"/>
            </w:tcMar>
            <w:vAlign w:val="center"/>
          </w:tcPr>
          <w:p w:rsidR="00445DD6" w:rsidRPr="001C2722" w:rsidRDefault="00445DD6" w:rsidP="00445DD6">
            <w:pPr>
              <w:pStyle w:val="aff0"/>
            </w:pPr>
            <w:r w:rsidRPr="001C2722">
              <w:t>0,0000008</w:t>
            </w:r>
          </w:p>
        </w:tc>
        <w:tc>
          <w:tcPr>
            <w:tcW w:w="851" w:type="dxa"/>
            <w:shd w:val="clear" w:color="auto" w:fill="auto"/>
            <w:tcMar>
              <w:left w:w="28" w:type="dxa"/>
              <w:right w:w="28" w:type="dxa"/>
            </w:tcMar>
            <w:vAlign w:val="center"/>
          </w:tcPr>
          <w:p w:rsidR="00445DD6" w:rsidRPr="001C2722" w:rsidRDefault="00445DD6" w:rsidP="00445DD6">
            <w:pPr>
              <w:pStyle w:val="aff0"/>
            </w:pPr>
          </w:p>
        </w:tc>
        <w:tc>
          <w:tcPr>
            <w:tcW w:w="1275" w:type="dxa"/>
            <w:shd w:val="clear" w:color="auto" w:fill="auto"/>
            <w:tcMar>
              <w:left w:w="28" w:type="dxa"/>
              <w:right w:w="28" w:type="dxa"/>
            </w:tcMar>
            <w:vAlign w:val="center"/>
          </w:tcPr>
          <w:p w:rsidR="00445DD6" w:rsidRPr="001C2722" w:rsidRDefault="00445DD6" w:rsidP="00445DD6">
            <w:pPr>
              <w:pStyle w:val="aff0"/>
            </w:pPr>
            <w:r w:rsidRPr="001C2722">
              <w:t>0,0000241</w:t>
            </w:r>
          </w:p>
        </w:tc>
      </w:tr>
      <w:tr w:rsidR="00445DD6" w:rsidRPr="00806316" w:rsidTr="00445DD6">
        <w:tc>
          <w:tcPr>
            <w:tcW w:w="2155" w:type="dxa"/>
            <w:vMerge/>
            <w:tcMar>
              <w:left w:w="28" w:type="dxa"/>
              <w:right w:w="28" w:type="dxa"/>
            </w:tcMar>
            <w:vAlign w:val="center"/>
          </w:tcPr>
          <w:p w:rsidR="00445DD6" w:rsidRPr="00806316" w:rsidRDefault="00445DD6" w:rsidP="00806316">
            <w:pPr>
              <w:pStyle w:val="aff0"/>
              <w:rPr>
                <w:szCs w:val="20"/>
              </w:rPr>
            </w:pPr>
          </w:p>
        </w:tc>
        <w:tc>
          <w:tcPr>
            <w:tcW w:w="1134" w:type="dxa"/>
            <w:shd w:val="clear" w:color="auto" w:fill="auto"/>
            <w:tcMar>
              <w:left w:w="28" w:type="dxa"/>
              <w:right w:w="28" w:type="dxa"/>
            </w:tcMar>
            <w:vAlign w:val="center"/>
          </w:tcPr>
          <w:p w:rsidR="00445DD6" w:rsidRPr="001C2722" w:rsidRDefault="00445DD6" w:rsidP="00445DD6">
            <w:pPr>
              <w:pStyle w:val="aff0"/>
            </w:pPr>
            <w:r w:rsidRPr="001C2722">
              <w:t>2908</w:t>
            </w:r>
          </w:p>
        </w:tc>
        <w:tc>
          <w:tcPr>
            <w:tcW w:w="3118" w:type="dxa"/>
            <w:shd w:val="clear" w:color="auto" w:fill="auto"/>
            <w:tcMar>
              <w:left w:w="28" w:type="dxa"/>
              <w:right w:w="28" w:type="dxa"/>
            </w:tcMar>
            <w:vAlign w:val="center"/>
          </w:tcPr>
          <w:p w:rsidR="00445DD6" w:rsidRPr="001C2722" w:rsidRDefault="00445DD6" w:rsidP="00445DD6">
            <w:pPr>
              <w:pStyle w:val="aff0"/>
            </w:pPr>
            <w:r w:rsidRPr="001C2722">
              <w:t>Пыль неорганическая, содержащая 70-20% двуокиси кремния</w:t>
            </w:r>
          </w:p>
        </w:tc>
        <w:tc>
          <w:tcPr>
            <w:tcW w:w="1134" w:type="dxa"/>
            <w:shd w:val="clear" w:color="auto" w:fill="auto"/>
            <w:tcMar>
              <w:left w:w="28" w:type="dxa"/>
              <w:right w:w="28" w:type="dxa"/>
            </w:tcMar>
            <w:vAlign w:val="center"/>
          </w:tcPr>
          <w:p w:rsidR="00445DD6" w:rsidRPr="001C2722" w:rsidRDefault="00445DD6" w:rsidP="00445DD6">
            <w:pPr>
              <w:pStyle w:val="aff0"/>
            </w:pPr>
            <w:r w:rsidRPr="001C2722">
              <w:t>1,718715</w:t>
            </w:r>
          </w:p>
        </w:tc>
        <w:tc>
          <w:tcPr>
            <w:tcW w:w="851" w:type="dxa"/>
            <w:shd w:val="clear" w:color="auto" w:fill="auto"/>
            <w:tcMar>
              <w:left w:w="28" w:type="dxa"/>
              <w:right w:w="28" w:type="dxa"/>
            </w:tcMar>
            <w:vAlign w:val="center"/>
          </w:tcPr>
          <w:p w:rsidR="00445DD6" w:rsidRPr="001C2722" w:rsidRDefault="00445DD6" w:rsidP="00445DD6">
            <w:pPr>
              <w:pStyle w:val="aff0"/>
            </w:pPr>
          </w:p>
        </w:tc>
        <w:tc>
          <w:tcPr>
            <w:tcW w:w="1275" w:type="dxa"/>
            <w:shd w:val="clear" w:color="auto" w:fill="auto"/>
            <w:tcMar>
              <w:left w:w="28" w:type="dxa"/>
              <w:right w:w="28" w:type="dxa"/>
            </w:tcMar>
            <w:vAlign w:val="center"/>
          </w:tcPr>
          <w:p w:rsidR="00445DD6" w:rsidRPr="001C2722" w:rsidRDefault="00445DD6" w:rsidP="00445DD6">
            <w:pPr>
              <w:pStyle w:val="aff0"/>
            </w:pPr>
            <w:r w:rsidRPr="001C2722">
              <w:t>54,204114</w:t>
            </w:r>
          </w:p>
        </w:tc>
      </w:tr>
      <w:tr w:rsidR="00445DD6" w:rsidRPr="00806316" w:rsidTr="009326C2">
        <w:tc>
          <w:tcPr>
            <w:tcW w:w="2155" w:type="dxa"/>
            <w:tcMar>
              <w:left w:w="28" w:type="dxa"/>
              <w:right w:w="28" w:type="dxa"/>
            </w:tcMar>
            <w:vAlign w:val="center"/>
          </w:tcPr>
          <w:p w:rsidR="00445DD6" w:rsidRPr="0056561D" w:rsidRDefault="00445DD6" w:rsidP="0094604D">
            <w:pPr>
              <w:spacing w:line="240" w:lineRule="auto"/>
              <w:ind w:firstLine="0"/>
              <w:jc w:val="left"/>
              <w:rPr>
                <w:sz w:val="20"/>
                <w:szCs w:val="20"/>
              </w:rPr>
            </w:pPr>
            <w:r>
              <w:rPr>
                <w:sz w:val="20"/>
                <w:szCs w:val="20"/>
              </w:rPr>
              <w:t>Котельная «Хлебозавод»</w:t>
            </w:r>
          </w:p>
        </w:tc>
        <w:tc>
          <w:tcPr>
            <w:tcW w:w="1134" w:type="dxa"/>
            <w:shd w:val="clear" w:color="auto" w:fill="auto"/>
            <w:tcMar>
              <w:left w:w="28" w:type="dxa"/>
              <w:right w:w="28" w:type="dxa"/>
            </w:tcMar>
            <w:vAlign w:val="center"/>
          </w:tcPr>
          <w:p w:rsidR="00445DD6" w:rsidRPr="00806316" w:rsidRDefault="00445DD6" w:rsidP="0094604D">
            <w:pPr>
              <w:pStyle w:val="aff0"/>
              <w:rPr>
                <w:szCs w:val="20"/>
              </w:rPr>
            </w:pPr>
            <w:r>
              <w:rPr>
                <w:szCs w:val="20"/>
              </w:rPr>
              <w:t>н/д</w:t>
            </w:r>
          </w:p>
        </w:tc>
        <w:tc>
          <w:tcPr>
            <w:tcW w:w="3118" w:type="dxa"/>
            <w:shd w:val="clear" w:color="auto" w:fill="auto"/>
            <w:tcMar>
              <w:left w:w="28" w:type="dxa"/>
              <w:right w:w="28" w:type="dxa"/>
            </w:tcMar>
            <w:vAlign w:val="center"/>
          </w:tcPr>
          <w:p w:rsidR="00445DD6" w:rsidRPr="00806316" w:rsidRDefault="00445DD6" w:rsidP="0094604D">
            <w:pPr>
              <w:pStyle w:val="aff0"/>
              <w:rPr>
                <w:szCs w:val="20"/>
              </w:rPr>
            </w:pPr>
            <w:r>
              <w:rPr>
                <w:szCs w:val="20"/>
              </w:rPr>
              <w:t>н/д</w:t>
            </w:r>
          </w:p>
        </w:tc>
        <w:tc>
          <w:tcPr>
            <w:tcW w:w="1134" w:type="dxa"/>
            <w:shd w:val="clear" w:color="auto" w:fill="auto"/>
            <w:tcMar>
              <w:left w:w="28" w:type="dxa"/>
              <w:right w:w="28" w:type="dxa"/>
            </w:tcMar>
            <w:vAlign w:val="center"/>
          </w:tcPr>
          <w:p w:rsidR="00445DD6" w:rsidRPr="00806316" w:rsidRDefault="00445DD6" w:rsidP="0094604D">
            <w:pPr>
              <w:pStyle w:val="aff0"/>
              <w:rPr>
                <w:szCs w:val="20"/>
              </w:rPr>
            </w:pPr>
            <w:r>
              <w:rPr>
                <w:szCs w:val="20"/>
              </w:rPr>
              <w:t>н/д</w:t>
            </w:r>
          </w:p>
        </w:tc>
        <w:tc>
          <w:tcPr>
            <w:tcW w:w="851" w:type="dxa"/>
            <w:shd w:val="clear" w:color="auto" w:fill="auto"/>
            <w:tcMar>
              <w:left w:w="28" w:type="dxa"/>
              <w:right w:w="28" w:type="dxa"/>
            </w:tcMar>
            <w:vAlign w:val="center"/>
          </w:tcPr>
          <w:p w:rsidR="00445DD6" w:rsidRPr="00806316" w:rsidRDefault="00445DD6" w:rsidP="0094604D">
            <w:pPr>
              <w:pStyle w:val="aff0"/>
              <w:rPr>
                <w:szCs w:val="20"/>
              </w:rPr>
            </w:pPr>
            <w:r>
              <w:rPr>
                <w:szCs w:val="20"/>
              </w:rPr>
              <w:t>н/д</w:t>
            </w:r>
          </w:p>
        </w:tc>
        <w:tc>
          <w:tcPr>
            <w:tcW w:w="1275" w:type="dxa"/>
            <w:shd w:val="clear" w:color="auto" w:fill="auto"/>
            <w:tcMar>
              <w:left w:w="28" w:type="dxa"/>
              <w:right w:w="28" w:type="dxa"/>
            </w:tcMar>
            <w:vAlign w:val="center"/>
          </w:tcPr>
          <w:p w:rsidR="00445DD6" w:rsidRPr="00806316" w:rsidRDefault="00445DD6" w:rsidP="0094604D">
            <w:pPr>
              <w:pStyle w:val="aff0"/>
              <w:rPr>
                <w:szCs w:val="20"/>
              </w:rPr>
            </w:pPr>
            <w:r>
              <w:rPr>
                <w:szCs w:val="20"/>
              </w:rPr>
              <w:t>н/д</w:t>
            </w:r>
          </w:p>
        </w:tc>
      </w:tr>
      <w:tr w:rsidR="00445DD6" w:rsidRPr="00806316" w:rsidTr="006349FF">
        <w:tc>
          <w:tcPr>
            <w:tcW w:w="2155" w:type="dxa"/>
            <w:tcMar>
              <w:left w:w="28" w:type="dxa"/>
              <w:right w:w="28" w:type="dxa"/>
            </w:tcMar>
            <w:vAlign w:val="center"/>
          </w:tcPr>
          <w:p w:rsidR="00445DD6" w:rsidRPr="0056561D" w:rsidRDefault="00445DD6" w:rsidP="0094604D">
            <w:pPr>
              <w:spacing w:line="240" w:lineRule="auto"/>
              <w:ind w:firstLine="0"/>
              <w:jc w:val="left"/>
              <w:rPr>
                <w:sz w:val="20"/>
                <w:szCs w:val="20"/>
              </w:rPr>
            </w:pPr>
            <w:r>
              <w:rPr>
                <w:sz w:val="20"/>
                <w:szCs w:val="20"/>
              </w:rPr>
              <w:t>Котельная «Заречная»</w:t>
            </w:r>
          </w:p>
        </w:tc>
        <w:tc>
          <w:tcPr>
            <w:tcW w:w="1134" w:type="dxa"/>
            <w:shd w:val="clear" w:color="auto" w:fill="auto"/>
            <w:tcMar>
              <w:left w:w="28" w:type="dxa"/>
              <w:right w:w="28" w:type="dxa"/>
            </w:tcMar>
            <w:vAlign w:val="center"/>
          </w:tcPr>
          <w:p w:rsidR="00445DD6" w:rsidRPr="00806316" w:rsidRDefault="00445DD6" w:rsidP="00C82EB9">
            <w:pPr>
              <w:pStyle w:val="aff0"/>
              <w:rPr>
                <w:szCs w:val="20"/>
              </w:rPr>
            </w:pPr>
            <w:r>
              <w:rPr>
                <w:szCs w:val="20"/>
              </w:rPr>
              <w:t>н/д</w:t>
            </w:r>
          </w:p>
        </w:tc>
        <w:tc>
          <w:tcPr>
            <w:tcW w:w="3118" w:type="dxa"/>
            <w:shd w:val="clear" w:color="auto" w:fill="auto"/>
            <w:tcMar>
              <w:left w:w="28" w:type="dxa"/>
              <w:right w:w="28" w:type="dxa"/>
            </w:tcMar>
            <w:vAlign w:val="center"/>
          </w:tcPr>
          <w:p w:rsidR="00445DD6" w:rsidRPr="00806316" w:rsidRDefault="00445DD6" w:rsidP="00C82EB9">
            <w:pPr>
              <w:pStyle w:val="aff0"/>
              <w:rPr>
                <w:szCs w:val="20"/>
              </w:rPr>
            </w:pPr>
            <w:r>
              <w:rPr>
                <w:szCs w:val="20"/>
              </w:rPr>
              <w:t>н/д</w:t>
            </w:r>
          </w:p>
        </w:tc>
        <w:tc>
          <w:tcPr>
            <w:tcW w:w="1134" w:type="dxa"/>
            <w:shd w:val="clear" w:color="auto" w:fill="auto"/>
            <w:tcMar>
              <w:left w:w="28" w:type="dxa"/>
              <w:right w:w="28" w:type="dxa"/>
            </w:tcMar>
            <w:vAlign w:val="center"/>
          </w:tcPr>
          <w:p w:rsidR="00445DD6" w:rsidRPr="00806316" w:rsidRDefault="00445DD6" w:rsidP="00C82EB9">
            <w:pPr>
              <w:pStyle w:val="aff0"/>
              <w:rPr>
                <w:szCs w:val="20"/>
              </w:rPr>
            </w:pPr>
            <w:r>
              <w:rPr>
                <w:szCs w:val="20"/>
              </w:rPr>
              <w:t>н/д</w:t>
            </w:r>
          </w:p>
        </w:tc>
        <w:tc>
          <w:tcPr>
            <w:tcW w:w="851" w:type="dxa"/>
            <w:shd w:val="clear" w:color="auto" w:fill="auto"/>
            <w:tcMar>
              <w:left w:w="28" w:type="dxa"/>
              <w:right w:w="28" w:type="dxa"/>
            </w:tcMar>
            <w:vAlign w:val="center"/>
          </w:tcPr>
          <w:p w:rsidR="00445DD6" w:rsidRPr="00806316" w:rsidRDefault="00445DD6" w:rsidP="00C82EB9">
            <w:pPr>
              <w:pStyle w:val="aff0"/>
              <w:rPr>
                <w:szCs w:val="20"/>
              </w:rPr>
            </w:pPr>
            <w:r>
              <w:rPr>
                <w:szCs w:val="20"/>
              </w:rPr>
              <w:t>н/д</w:t>
            </w:r>
          </w:p>
        </w:tc>
        <w:tc>
          <w:tcPr>
            <w:tcW w:w="1275" w:type="dxa"/>
            <w:shd w:val="clear" w:color="auto" w:fill="auto"/>
            <w:tcMar>
              <w:left w:w="28" w:type="dxa"/>
              <w:right w:w="28" w:type="dxa"/>
            </w:tcMar>
            <w:vAlign w:val="center"/>
          </w:tcPr>
          <w:p w:rsidR="00445DD6" w:rsidRPr="00806316" w:rsidRDefault="00445DD6" w:rsidP="00C82EB9">
            <w:pPr>
              <w:pStyle w:val="aff0"/>
              <w:rPr>
                <w:szCs w:val="20"/>
              </w:rPr>
            </w:pPr>
            <w:r>
              <w:rPr>
                <w:szCs w:val="20"/>
              </w:rPr>
              <w:t>н/д</w:t>
            </w:r>
          </w:p>
        </w:tc>
      </w:tr>
      <w:tr w:rsidR="00445DD6" w:rsidRPr="00806316" w:rsidTr="009326C2">
        <w:tc>
          <w:tcPr>
            <w:tcW w:w="2155" w:type="dxa"/>
            <w:tcMar>
              <w:left w:w="28" w:type="dxa"/>
              <w:right w:w="28" w:type="dxa"/>
            </w:tcMar>
            <w:vAlign w:val="center"/>
          </w:tcPr>
          <w:p w:rsidR="00445DD6" w:rsidRPr="0056561D" w:rsidRDefault="00445DD6" w:rsidP="0094604D">
            <w:pPr>
              <w:spacing w:line="240" w:lineRule="auto"/>
              <w:ind w:firstLine="0"/>
              <w:jc w:val="left"/>
              <w:rPr>
                <w:sz w:val="20"/>
                <w:szCs w:val="20"/>
              </w:rPr>
            </w:pPr>
            <w:r>
              <w:rPr>
                <w:sz w:val="20"/>
                <w:szCs w:val="20"/>
              </w:rPr>
              <w:t xml:space="preserve">Котельная </w:t>
            </w:r>
            <w:r w:rsidRPr="00445DD6">
              <w:rPr>
                <w:sz w:val="20"/>
                <w:szCs w:val="20"/>
              </w:rPr>
              <w:t>ООО «НВК»</w:t>
            </w:r>
          </w:p>
        </w:tc>
        <w:tc>
          <w:tcPr>
            <w:tcW w:w="1134" w:type="dxa"/>
            <w:shd w:val="clear" w:color="auto" w:fill="auto"/>
            <w:tcMar>
              <w:left w:w="28" w:type="dxa"/>
              <w:right w:w="28" w:type="dxa"/>
            </w:tcMar>
            <w:vAlign w:val="center"/>
          </w:tcPr>
          <w:p w:rsidR="00445DD6" w:rsidRPr="00806316" w:rsidRDefault="00445DD6" w:rsidP="0094604D">
            <w:pPr>
              <w:pStyle w:val="aff0"/>
              <w:rPr>
                <w:szCs w:val="20"/>
              </w:rPr>
            </w:pPr>
            <w:r>
              <w:rPr>
                <w:szCs w:val="20"/>
              </w:rPr>
              <w:t>н/д</w:t>
            </w:r>
          </w:p>
        </w:tc>
        <w:tc>
          <w:tcPr>
            <w:tcW w:w="3118" w:type="dxa"/>
            <w:shd w:val="clear" w:color="auto" w:fill="auto"/>
            <w:tcMar>
              <w:left w:w="28" w:type="dxa"/>
              <w:right w:w="28" w:type="dxa"/>
            </w:tcMar>
            <w:vAlign w:val="center"/>
          </w:tcPr>
          <w:p w:rsidR="00445DD6" w:rsidRPr="00806316" w:rsidRDefault="00445DD6" w:rsidP="0094604D">
            <w:pPr>
              <w:pStyle w:val="aff0"/>
              <w:rPr>
                <w:szCs w:val="20"/>
              </w:rPr>
            </w:pPr>
            <w:r>
              <w:rPr>
                <w:szCs w:val="20"/>
              </w:rPr>
              <w:t>н/д</w:t>
            </w:r>
          </w:p>
        </w:tc>
        <w:tc>
          <w:tcPr>
            <w:tcW w:w="1134" w:type="dxa"/>
            <w:shd w:val="clear" w:color="auto" w:fill="auto"/>
            <w:tcMar>
              <w:left w:w="28" w:type="dxa"/>
              <w:right w:w="28" w:type="dxa"/>
            </w:tcMar>
            <w:vAlign w:val="center"/>
          </w:tcPr>
          <w:p w:rsidR="00445DD6" w:rsidRPr="00806316" w:rsidRDefault="00445DD6" w:rsidP="0094604D">
            <w:pPr>
              <w:pStyle w:val="aff0"/>
              <w:rPr>
                <w:szCs w:val="20"/>
              </w:rPr>
            </w:pPr>
            <w:r>
              <w:rPr>
                <w:szCs w:val="20"/>
              </w:rPr>
              <w:t>н/д</w:t>
            </w:r>
          </w:p>
        </w:tc>
        <w:tc>
          <w:tcPr>
            <w:tcW w:w="851" w:type="dxa"/>
            <w:shd w:val="clear" w:color="auto" w:fill="auto"/>
            <w:tcMar>
              <w:left w:w="28" w:type="dxa"/>
              <w:right w:w="28" w:type="dxa"/>
            </w:tcMar>
            <w:vAlign w:val="center"/>
          </w:tcPr>
          <w:p w:rsidR="00445DD6" w:rsidRPr="00806316" w:rsidRDefault="00445DD6" w:rsidP="0094604D">
            <w:pPr>
              <w:pStyle w:val="aff0"/>
              <w:rPr>
                <w:szCs w:val="20"/>
              </w:rPr>
            </w:pPr>
            <w:r>
              <w:rPr>
                <w:szCs w:val="20"/>
              </w:rPr>
              <w:t>н/д</w:t>
            </w:r>
          </w:p>
        </w:tc>
        <w:tc>
          <w:tcPr>
            <w:tcW w:w="1275" w:type="dxa"/>
            <w:shd w:val="clear" w:color="auto" w:fill="auto"/>
            <w:tcMar>
              <w:left w:w="28" w:type="dxa"/>
              <w:right w:w="28" w:type="dxa"/>
            </w:tcMar>
            <w:vAlign w:val="center"/>
          </w:tcPr>
          <w:p w:rsidR="00445DD6" w:rsidRPr="00806316" w:rsidRDefault="00445DD6" w:rsidP="0094604D">
            <w:pPr>
              <w:pStyle w:val="aff0"/>
              <w:rPr>
                <w:szCs w:val="20"/>
              </w:rPr>
            </w:pPr>
            <w:r>
              <w:rPr>
                <w:szCs w:val="20"/>
              </w:rPr>
              <w:t>н/д</w:t>
            </w:r>
          </w:p>
        </w:tc>
      </w:tr>
    </w:tbl>
    <w:p w:rsidR="008F1357" w:rsidRPr="00EE4258" w:rsidRDefault="008F1357" w:rsidP="008F1357">
      <w:pPr>
        <w:pStyle w:val="3"/>
        <w:spacing w:line="240" w:lineRule="auto"/>
        <w:rPr>
          <w:i/>
        </w:rPr>
      </w:pPr>
      <w:bookmarkStart w:id="509" w:name="_Toc46138429"/>
      <w:bookmarkStart w:id="510" w:name="_Toc66374178"/>
      <w:bookmarkStart w:id="511" w:name="_Toc131463450"/>
      <w:r>
        <w:rPr>
          <w:i/>
        </w:rPr>
        <w:t>е)</w:t>
      </w:r>
      <w:r w:rsidRPr="00EE4258">
        <w:rPr>
          <w:i/>
        </w:rPr>
        <w:t xml:space="preserve"> </w:t>
      </w:r>
      <w:r>
        <w:rPr>
          <w:i/>
        </w:rPr>
        <w:t>о</w:t>
      </w:r>
      <w:r w:rsidRPr="00EE4258">
        <w:rPr>
          <w:i/>
        </w:rPr>
        <w:t>писание результатов расчетов средних за год концентраций вредных (загрязняющих) веществ в приземном слое атмосферного воздуха от объектов теплоснабжения</w:t>
      </w:r>
      <w:bookmarkEnd w:id="509"/>
      <w:bookmarkEnd w:id="510"/>
      <w:bookmarkEnd w:id="511"/>
    </w:p>
    <w:p w:rsidR="008F1357" w:rsidRDefault="008F1357" w:rsidP="008F1357">
      <w:r w:rsidRPr="00B56B26">
        <w:t xml:space="preserve">Средние за год концентрации вредных (загрязняющих) веществ в приземном слое атмосферного воздуха от </w:t>
      </w:r>
      <w:r>
        <w:t>объектов теплоснабжения представлены в таблице 1.12.3.</w:t>
      </w:r>
    </w:p>
    <w:p w:rsidR="008F1357" w:rsidRDefault="008F1357" w:rsidP="008F1357">
      <w:pPr>
        <w:jc w:val="right"/>
      </w:pPr>
      <w:r>
        <w:t>Таблица 1.12.3</w:t>
      </w:r>
    </w:p>
    <w:p w:rsidR="008F1357" w:rsidRDefault="008F1357" w:rsidP="008F1357">
      <w:pPr>
        <w:ind w:firstLine="0"/>
        <w:jc w:val="center"/>
      </w:pPr>
      <w:r w:rsidRPr="003E1BC3">
        <w:t>Средние за год концентрации вредных (загрязняющих) веществ в приземном слое атмосферного воздуха от объектов теплоснабжения</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1417"/>
        <w:gridCol w:w="2126"/>
        <w:gridCol w:w="3969"/>
      </w:tblGrid>
      <w:tr w:rsidR="00445DD6" w:rsidRPr="00E61044" w:rsidTr="00445DD6">
        <w:trPr>
          <w:tblHeader/>
        </w:trPr>
        <w:tc>
          <w:tcPr>
            <w:tcW w:w="2155" w:type="dxa"/>
            <w:tcMar>
              <w:left w:w="28" w:type="dxa"/>
              <w:right w:w="28" w:type="dxa"/>
            </w:tcMar>
            <w:vAlign w:val="center"/>
          </w:tcPr>
          <w:p w:rsidR="00445DD6" w:rsidRPr="00E61044" w:rsidRDefault="00445DD6" w:rsidP="00C82EB9">
            <w:pPr>
              <w:pStyle w:val="aff0"/>
              <w:keepNext/>
              <w:rPr>
                <w:b/>
              </w:rPr>
            </w:pPr>
            <w:r w:rsidRPr="00E61044">
              <w:rPr>
                <w:b/>
              </w:rPr>
              <w:t>Источник тепловой энергии (мощности)</w:t>
            </w:r>
          </w:p>
        </w:tc>
        <w:tc>
          <w:tcPr>
            <w:tcW w:w="1417" w:type="dxa"/>
            <w:tcMar>
              <w:left w:w="28" w:type="dxa"/>
              <w:right w:w="28" w:type="dxa"/>
            </w:tcMar>
            <w:vAlign w:val="center"/>
          </w:tcPr>
          <w:p w:rsidR="00445DD6" w:rsidRPr="00E61044" w:rsidRDefault="00445DD6" w:rsidP="00C82EB9">
            <w:pPr>
              <w:pStyle w:val="aff0"/>
              <w:keepNext/>
              <w:rPr>
                <w:b/>
              </w:rPr>
            </w:pPr>
            <w:r w:rsidRPr="00E61044">
              <w:rPr>
                <w:b/>
              </w:rPr>
              <w:t>Код вещества</w:t>
            </w:r>
          </w:p>
        </w:tc>
        <w:tc>
          <w:tcPr>
            <w:tcW w:w="2126" w:type="dxa"/>
            <w:tcMar>
              <w:left w:w="28" w:type="dxa"/>
              <w:right w:w="28" w:type="dxa"/>
            </w:tcMar>
            <w:vAlign w:val="center"/>
          </w:tcPr>
          <w:p w:rsidR="00445DD6" w:rsidRPr="00E61044" w:rsidRDefault="00445DD6" w:rsidP="00C82EB9">
            <w:pPr>
              <w:pStyle w:val="aff0"/>
              <w:keepNext/>
              <w:rPr>
                <w:b/>
              </w:rPr>
            </w:pPr>
            <w:r w:rsidRPr="00E61044">
              <w:rPr>
                <w:b/>
              </w:rPr>
              <w:t>Наименование вещества</w:t>
            </w:r>
          </w:p>
        </w:tc>
        <w:tc>
          <w:tcPr>
            <w:tcW w:w="3969" w:type="dxa"/>
            <w:tcMar>
              <w:left w:w="28" w:type="dxa"/>
              <w:right w:w="28" w:type="dxa"/>
            </w:tcMar>
            <w:vAlign w:val="center"/>
          </w:tcPr>
          <w:p w:rsidR="00445DD6" w:rsidRPr="00E61044" w:rsidRDefault="00445DD6" w:rsidP="00C82EB9">
            <w:pPr>
              <w:pStyle w:val="aff0"/>
              <w:keepNext/>
              <w:rPr>
                <w:b/>
              </w:rPr>
            </w:pPr>
            <w:r w:rsidRPr="00CD6176">
              <w:rPr>
                <w:b/>
              </w:rPr>
              <w:t>Средние за год концентрации вредных (загрязняющих) веществ в приземном слое атмосферного воздуха,</w:t>
            </w:r>
            <w:r>
              <w:t xml:space="preserve"> </w:t>
            </w:r>
            <w:r w:rsidRPr="00E61044">
              <w:rPr>
                <w:b/>
              </w:rPr>
              <w:t>мг/м</w:t>
            </w:r>
            <w:r w:rsidRPr="00E61044">
              <w:rPr>
                <w:b/>
                <w:vertAlign w:val="superscript"/>
              </w:rPr>
              <w:t>3</w:t>
            </w:r>
          </w:p>
        </w:tc>
      </w:tr>
      <w:tr w:rsidR="00445DD6" w:rsidTr="00445DD6">
        <w:tc>
          <w:tcPr>
            <w:tcW w:w="2155" w:type="dxa"/>
            <w:vMerge w:val="restart"/>
            <w:shd w:val="clear" w:color="auto" w:fill="auto"/>
            <w:tcMar>
              <w:left w:w="28" w:type="dxa"/>
              <w:right w:w="28" w:type="dxa"/>
            </w:tcMar>
            <w:vAlign w:val="center"/>
          </w:tcPr>
          <w:p w:rsidR="00445DD6" w:rsidRDefault="00445DD6" w:rsidP="00C82EB9">
            <w:pPr>
              <w:pStyle w:val="aff0"/>
            </w:pPr>
            <w:r>
              <w:t>Больничная</w:t>
            </w:r>
          </w:p>
        </w:tc>
        <w:tc>
          <w:tcPr>
            <w:tcW w:w="1417" w:type="dxa"/>
            <w:shd w:val="clear" w:color="auto" w:fill="auto"/>
            <w:tcMar>
              <w:left w:w="28" w:type="dxa"/>
              <w:right w:w="28" w:type="dxa"/>
            </w:tcMar>
            <w:vAlign w:val="center"/>
          </w:tcPr>
          <w:p w:rsidR="00445DD6" w:rsidRPr="00E61044" w:rsidRDefault="00445DD6" w:rsidP="00C82EB9">
            <w:pPr>
              <w:pStyle w:val="aff0"/>
            </w:pPr>
            <w:r>
              <w:t>0301</w:t>
            </w:r>
          </w:p>
        </w:tc>
        <w:tc>
          <w:tcPr>
            <w:tcW w:w="2126" w:type="dxa"/>
            <w:shd w:val="clear" w:color="auto" w:fill="auto"/>
            <w:tcMar>
              <w:left w:w="28" w:type="dxa"/>
              <w:right w:w="28" w:type="dxa"/>
            </w:tcMar>
            <w:vAlign w:val="center"/>
          </w:tcPr>
          <w:p w:rsidR="00445DD6" w:rsidRDefault="00445DD6" w:rsidP="00C82EB9">
            <w:pPr>
              <w:pStyle w:val="aff0"/>
            </w:pPr>
            <w:r>
              <w:t>Азота диоксид</w:t>
            </w:r>
          </w:p>
        </w:tc>
        <w:tc>
          <w:tcPr>
            <w:tcW w:w="3969" w:type="dxa"/>
            <w:shd w:val="clear" w:color="auto" w:fill="auto"/>
            <w:tcMar>
              <w:left w:w="28" w:type="dxa"/>
              <w:right w:w="28" w:type="dxa"/>
            </w:tcMar>
            <w:vAlign w:val="center"/>
          </w:tcPr>
          <w:p w:rsidR="00445DD6" w:rsidRDefault="00445DD6" w:rsidP="00C82EB9">
            <w:pPr>
              <w:pStyle w:val="aff0"/>
            </w:pPr>
            <w:r>
              <w:t>0,0000104</w:t>
            </w:r>
          </w:p>
        </w:tc>
      </w:tr>
      <w:tr w:rsidR="00445DD6" w:rsidTr="00445DD6">
        <w:tc>
          <w:tcPr>
            <w:tcW w:w="2155" w:type="dxa"/>
            <w:vMerge/>
            <w:shd w:val="clear" w:color="auto" w:fill="auto"/>
            <w:tcMar>
              <w:left w:w="28" w:type="dxa"/>
              <w:right w:w="28" w:type="dxa"/>
            </w:tcMar>
            <w:vAlign w:val="center"/>
          </w:tcPr>
          <w:p w:rsidR="00445DD6" w:rsidRDefault="00445DD6" w:rsidP="00C82EB9">
            <w:pPr>
              <w:pStyle w:val="aff0"/>
            </w:pPr>
          </w:p>
        </w:tc>
        <w:tc>
          <w:tcPr>
            <w:tcW w:w="1417" w:type="dxa"/>
            <w:shd w:val="clear" w:color="auto" w:fill="auto"/>
            <w:tcMar>
              <w:left w:w="28" w:type="dxa"/>
              <w:right w:w="28" w:type="dxa"/>
            </w:tcMar>
            <w:vAlign w:val="center"/>
          </w:tcPr>
          <w:p w:rsidR="00445DD6" w:rsidRPr="00E61044" w:rsidRDefault="00445DD6" w:rsidP="00C82EB9">
            <w:pPr>
              <w:pStyle w:val="aff0"/>
            </w:pPr>
            <w:r>
              <w:t>0304</w:t>
            </w:r>
          </w:p>
        </w:tc>
        <w:tc>
          <w:tcPr>
            <w:tcW w:w="2126" w:type="dxa"/>
            <w:shd w:val="clear" w:color="auto" w:fill="auto"/>
            <w:tcMar>
              <w:left w:w="28" w:type="dxa"/>
              <w:right w:w="28" w:type="dxa"/>
            </w:tcMar>
            <w:vAlign w:val="center"/>
          </w:tcPr>
          <w:p w:rsidR="00445DD6" w:rsidRDefault="00445DD6" w:rsidP="00C82EB9">
            <w:pPr>
              <w:pStyle w:val="aff0"/>
            </w:pPr>
            <w:r>
              <w:t>Азота оксид</w:t>
            </w:r>
          </w:p>
        </w:tc>
        <w:tc>
          <w:tcPr>
            <w:tcW w:w="3969" w:type="dxa"/>
            <w:shd w:val="clear" w:color="auto" w:fill="auto"/>
            <w:tcMar>
              <w:left w:w="28" w:type="dxa"/>
              <w:right w:w="28" w:type="dxa"/>
            </w:tcMar>
            <w:vAlign w:val="center"/>
          </w:tcPr>
          <w:p w:rsidR="00445DD6" w:rsidRDefault="00445DD6" w:rsidP="00C82EB9">
            <w:pPr>
              <w:pStyle w:val="aff0"/>
            </w:pPr>
            <w:r>
              <w:t>0,0000011</w:t>
            </w:r>
          </w:p>
        </w:tc>
      </w:tr>
      <w:tr w:rsidR="00445DD6" w:rsidTr="00445DD6">
        <w:tc>
          <w:tcPr>
            <w:tcW w:w="2155" w:type="dxa"/>
            <w:vMerge/>
            <w:shd w:val="clear" w:color="auto" w:fill="auto"/>
            <w:tcMar>
              <w:left w:w="28" w:type="dxa"/>
              <w:right w:w="28" w:type="dxa"/>
            </w:tcMar>
            <w:vAlign w:val="center"/>
          </w:tcPr>
          <w:p w:rsidR="00445DD6" w:rsidRDefault="00445DD6" w:rsidP="00C82EB9">
            <w:pPr>
              <w:pStyle w:val="aff0"/>
            </w:pPr>
          </w:p>
        </w:tc>
        <w:tc>
          <w:tcPr>
            <w:tcW w:w="1417" w:type="dxa"/>
            <w:shd w:val="clear" w:color="auto" w:fill="auto"/>
            <w:tcMar>
              <w:left w:w="28" w:type="dxa"/>
              <w:right w:w="28" w:type="dxa"/>
            </w:tcMar>
            <w:vAlign w:val="center"/>
          </w:tcPr>
          <w:p w:rsidR="00445DD6" w:rsidRPr="00E61044" w:rsidRDefault="00445DD6" w:rsidP="00C82EB9">
            <w:pPr>
              <w:pStyle w:val="aff0"/>
            </w:pPr>
            <w:r>
              <w:t>0328</w:t>
            </w:r>
          </w:p>
        </w:tc>
        <w:tc>
          <w:tcPr>
            <w:tcW w:w="2126" w:type="dxa"/>
            <w:shd w:val="clear" w:color="auto" w:fill="auto"/>
            <w:tcMar>
              <w:left w:w="28" w:type="dxa"/>
              <w:right w:w="28" w:type="dxa"/>
            </w:tcMar>
            <w:vAlign w:val="center"/>
          </w:tcPr>
          <w:p w:rsidR="00445DD6" w:rsidRDefault="00445DD6" w:rsidP="00C82EB9">
            <w:pPr>
              <w:pStyle w:val="aff0"/>
            </w:pPr>
            <w:r>
              <w:t>Углерод (пигмент чёрный)</w:t>
            </w:r>
          </w:p>
        </w:tc>
        <w:tc>
          <w:tcPr>
            <w:tcW w:w="3969" w:type="dxa"/>
            <w:shd w:val="clear" w:color="auto" w:fill="auto"/>
            <w:tcMar>
              <w:left w:w="28" w:type="dxa"/>
              <w:right w:w="28" w:type="dxa"/>
            </w:tcMar>
            <w:vAlign w:val="center"/>
          </w:tcPr>
          <w:p w:rsidR="00445DD6" w:rsidRDefault="00445DD6" w:rsidP="00C82EB9">
            <w:pPr>
              <w:pStyle w:val="aff0"/>
            </w:pPr>
            <w:r>
              <w:t>0,0000997</w:t>
            </w:r>
          </w:p>
        </w:tc>
      </w:tr>
      <w:tr w:rsidR="00445DD6" w:rsidTr="00445DD6">
        <w:trPr>
          <w:trHeight w:val="77"/>
        </w:trPr>
        <w:tc>
          <w:tcPr>
            <w:tcW w:w="2155" w:type="dxa"/>
            <w:vMerge/>
            <w:shd w:val="clear" w:color="auto" w:fill="auto"/>
            <w:tcMar>
              <w:left w:w="28" w:type="dxa"/>
              <w:right w:w="28" w:type="dxa"/>
            </w:tcMar>
            <w:vAlign w:val="center"/>
          </w:tcPr>
          <w:p w:rsidR="00445DD6" w:rsidRDefault="00445DD6" w:rsidP="00C82EB9">
            <w:pPr>
              <w:pStyle w:val="aff0"/>
            </w:pPr>
          </w:p>
        </w:tc>
        <w:tc>
          <w:tcPr>
            <w:tcW w:w="1417" w:type="dxa"/>
            <w:shd w:val="clear" w:color="auto" w:fill="auto"/>
            <w:tcMar>
              <w:left w:w="28" w:type="dxa"/>
              <w:right w:w="28" w:type="dxa"/>
            </w:tcMar>
            <w:vAlign w:val="center"/>
          </w:tcPr>
          <w:p w:rsidR="00445DD6" w:rsidRPr="00E61044" w:rsidRDefault="00445DD6" w:rsidP="00C82EB9">
            <w:pPr>
              <w:pStyle w:val="aff0"/>
            </w:pPr>
            <w:r>
              <w:t>0337</w:t>
            </w:r>
          </w:p>
        </w:tc>
        <w:tc>
          <w:tcPr>
            <w:tcW w:w="2126" w:type="dxa"/>
            <w:shd w:val="clear" w:color="auto" w:fill="auto"/>
            <w:tcMar>
              <w:left w:w="28" w:type="dxa"/>
              <w:right w:w="28" w:type="dxa"/>
            </w:tcMar>
            <w:vAlign w:val="center"/>
          </w:tcPr>
          <w:p w:rsidR="00445DD6" w:rsidRDefault="00445DD6" w:rsidP="00C82EB9">
            <w:pPr>
              <w:pStyle w:val="aff0"/>
            </w:pPr>
            <w:r>
              <w:t>Углерод оксид</w:t>
            </w:r>
          </w:p>
        </w:tc>
        <w:tc>
          <w:tcPr>
            <w:tcW w:w="3969" w:type="dxa"/>
            <w:shd w:val="clear" w:color="auto" w:fill="auto"/>
            <w:tcMar>
              <w:left w:w="28" w:type="dxa"/>
              <w:right w:w="28" w:type="dxa"/>
            </w:tcMar>
            <w:vAlign w:val="center"/>
          </w:tcPr>
          <w:p w:rsidR="00445DD6" w:rsidRDefault="00445DD6" w:rsidP="00C82EB9">
            <w:pPr>
              <w:pStyle w:val="aff0"/>
            </w:pPr>
            <w:r>
              <w:t>0,0000056</w:t>
            </w:r>
          </w:p>
        </w:tc>
      </w:tr>
      <w:tr w:rsidR="00445DD6" w:rsidTr="00445DD6">
        <w:tc>
          <w:tcPr>
            <w:tcW w:w="2155" w:type="dxa"/>
            <w:vMerge/>
            <w:shd w:val="clear" w:color="auto" w:fill="auto"/>
            <w:tcMar>
              <w:left w:w="28" w:type="dxa"/>
              <w:right w:w="28" w:type="dxa"/>
            </w:tcMar>
            <w:vAlign w:val="center"/>
          </w:tcPr>
          <w:p w:rsidR="00445DD6" w:rsidRDefault="00445DD6" w:rsidP="00C82EB9">
            <w:pPr>
              <w:pStyle w:val="aff0"/>
            </w:pPr>
          </w:p>
        </w:tc>
        <w:tc>
          <w:tcPr>
            <w:tcW w:w="1417" w:type="dxa"/>
            <w:shd w:val="clear" w:color="auto" w:fill="auto"/>
            <w:tcMar>
              <w:left w:w="28" w:type="dxa"/>
              <w:right w:w="28" w:type="dxa"/>
            </w:tcMar>
            <w:vAlign w:val="center"/>
          </w:tcPr>
          <w:p w:rsidR="00445DD6" w:rsidRPr="00E61044" w:rsidRDefault="00445DD6" w:rsidP="00C82EB9">
            <w:pPr>
              <w:pStyle w:val="aff0"/>
            </w:pPr>
            <w:r>
              <w:t>0703</w:t>
            </w:r>
          </w:p>
        </w:tc>
        <w:tc>
          <w:tcPr>
            <w:tcW w:w="2126" w:type="dxa"/>
            <w:shd w:val="clear" w:color="auto" w:fill="auto"/>
            <w:tcMar>
              <w:left w:w="28" w:type="dxa"/>
              <w:right w:w="28" w:type="dxa"/>
            </w:tcMar>
            <w:vAlign w:val="center"/>
          </w:tcPr>
          <w:p w:rsidR="00445DD6" w:rsidRDefault="00445DD6" w:rsidP="00C82EB9">
            <w:pPr>
              <w:pStyle w:val="aff0"/>
            </w:pPr>
            <w:r w:rsidRPr="00C06DCB">
              <w:t>Бенз(а)пирен</w:t>
            </w:r>
          </w:p>
        </w:tc>
        <w:tc>
          <w:tcPr>
            <w:tcW w:w="3969" w:type="dxa"/>
            <w:shd w:val="clear" w:color="auto" w:fill="auto"/>
            <w:tcMar>
              <w:left w:w="28" w:type="dxa"/>
              <w:right w:w="28" w:type="dxa"/>
            </w:tcMar>
            <w:vAlign w:val="center"/>
          </w:tcPr>
          <w:p w:rsidR="00445DD6" w:rsidRDefault="00445DD6" w:rsidP="00C82EB9">
            <w:pPr>
              <w:pStyle w:val="aff0"/>
            </w:pPr>
            <w:r>
              <w:t>0,0000122</w:t>
            </w:r>
          </w:p>
        </w:tc>
      </w:tr>
      <w:tr w:rsidR="00445DD6" w:rsidTr="00445DD6">
        <w:tc>
          <w:tcPr>
            <w:tcW w:w="2155" w:type="dxa"/>
            <w:vMerge w:val="restart"/>
            <w:tcMar>
              <w:left w:w="28" w:type="dxa"/>
              <w:right w:w="28" w:type="dxa"/>
            </w:tcMar>
            <w:vAlign w:val="center"/>
          </w:tcPr>
          <w:p w:rsidR="00445DD6" w:rsidRDefault="00445DD6" w:rsidP="00C82EB9">
            <w:pPr>
              <w:pStyle w:val="aff0"/>
            </w:pPr>
            <w:r>
              <w:t>Совхозная</w:t>
            </w:r>
          </w:p>
        </w:tc>
        <w:tc>
          <w:tcPr>
            <w:tcW w:w="1417" w:type="dxa"/>
            <w:shd w:val="clear" w:color="auto" w:fill="auto"/>
            <w:tcMar>
              <w:left w:w="28" w:type="dxa"/>
              <w:right w:w="28" w:type="dxa"/>
            </w:tcMar>
            <w:vAlign w:val="center"/>
          </w:tcPr>
          <w:p w:rsidR="00445DD6" w:rsidRPr="00E61044" w:rsidRDefault="00445DD6" w:rsidP="00C82EB9">
            <w:pPr>
              <w:pStyle w:val="aff0"/>
            </w:pPr>
            <w:r>
              <w:t>0301</w:t>
            </w:r>
          </w:p>
        </w:tc>
        <w:tc>
          <w:tcPr>
            <w:tcW w:w="2126" w:type="dxa"/>
            <w:shd w:val="clear" w:color="auto" w:fill="auto"/>
            <w:tcMar>
              <w:left w:w="28" w:type="dxa"/>
              <w:right w:w="28" w:type="dxa"/>
            </w:tcMar>
            <w:vAlign w:val="center"/>
          </w:tcPr>
          <w:p w:rsidR="00445DD6" w:rsidRDefault="00445DD6" w:rsidP="00C82EB9">
            <w:pPr>
              <w:pStyle w:val="aff0"/>
            </w:pPr>
            <w:r>
              <w:t>Азота диоксид</w:t>
            </w:r>
          </w:p>
        </w:tc>
        <w:tc>
          <w:tcPr>
            <w:tcW w:w="3969" w:type="dxa"/>
            <w:shd w:val="clear" w:color="auto" w:fill="auto"/>
            <w:tcMar>
              <w:left w:w="28" w:type="dxa"/>
              <w:right w:w="28" w:type="dxa"/>
            </w:tcMar>
            <w:vAlign w:val="center"/>
          </w:tcPr>
          <w:p w:rsidR="00445DD6" w:rsidRDefault="00445DD6" w:rsidP="00C82EB9">
            <w:pPr>
              <w:pStyle w:val="aff0"/>
            </w:pPr>
            <w:r>
              <w:t>0,3549818</w:t>
            </w:r>
          </w:p>
        </w:tc>
      </w:tr>
      <w:tr w:rsidR="00445DD6" w:rsidTr="00445DD6">
        <w:tc>
          <w:tcPr>
            <w:tcW w:w="2155" w:type="dxa"/>
            <w:vMerge/>
            <w:tcMar>
              <w:left w:w="28" w:type="dxa"/>
              <w:right w:w="28" w:type="dxa"/>
            </w:tcMar>
            <w:vAlign w:val="center"/>
          </w:tcPr>
          <w:p w:rsidR="00445DD6" w:rsidRDefault="00445DD6" w:rsidP="00C82EB9">
            <w:pPr>
              <w:pStyle w:val="aff0"/>
            </w:pPr>
          </w:p>
        </w:tc>
        <w:tc>
          <w:tcPr>
            <w:tcW w:w="1417" w:type="dxa"/>
            <w:shd w:val="clear" w:color="auto" w:fill="auto"/>
            <w:tcMar>
              <w:left w:w="28" w:type="dxa"/>
              <w:right w:w="28" w:type="dxa"/>
            </w:tcMar>
            <w:vAlign w:val="center"/>
          </w:tcPr>
          <w:p w:rsidR="00445DD6" w:rsidRPr="00E61044" w:rsidRDefault="00445DD6" w:rsidP="00C82EB9">
            <w:pPr>
              <w:pStyle w:val="aff0"/>
            </w:pPr>
            <w:r>
              <w:t>0304</w:t>
            </w:r>
          </w:p>
        </w:tc>
        <w:tc>
          <w:tcPr>
            <w:tcW w:w="2126" w:type="dxa"/>
            <w:shd w:val="clear" w:color="auto" w:fill="auto"/>
            <w:tcMar>
              <w:left w:w="28" w:type="dxa"/>
              <w:right w:w="28" w:type="dxa"/>
            </w:tcMar>
            <w:vAlign w:val="center"/>
          </w:tcPr>
          <w:p w:rsidR="00445DD6" w:rsidRDefault="00445DD6" w:rsidP="00C82EB9">
            <w:pPr>
              <w:pStyle w:val="aff0"/>
            </w:pPr>
            <w:r>
              <w:t>Азота оксид</w:t>
            </w:r>
          </w:p>
        </w:tc>
        <w:tc>
          <w:tcPr>
            <w:tcW w:w="3969" w:type="dxa"/>
            <w:shd w:val="clear" w:color="auto" w:fill="auto"/>
            <w:tcMar>
              <w:left w:w="28" w:type="dxa"/>
              <w:right w:w="28" w:type="dxa"/>
            </w:tcMar>
            <w:vAlign w:val="center"/>
          </w:tcPr>
          <w:p w:rsidR="00445DD6" w:rsidRDefault="00445DD6" w:rsidP="00C82EB9">
            <w:pPr>
              <w:pStyle w:val="aff0"/>
            </w:pPr>
            <w:r>
              <w:t>0,0068398</w:t>
            </w:r>
          </w:p>
        </w:tc>
      </w:tr>
      <w:tr w:rsidR="00445DD6" w:rsidTr="00445DD6">
        <w:tc>
          <w:tcPr>
            <w:tcW w:w="2155" w:type="dxa"/>
            <w:vMerge/>
            <w:tcMar>
              <w:left w:w="28" w:type="dxa"/>
              <w:right w:w="28" w:type="dxa"/>
            </w:tcMar>
            <w:vAlign w:val="center"/>
          </w:tcPr>
          <w:p w:rsidR="00445DD6" w:rsidRDefault="00445DD6" w:rsidP="00C82EB9">
            <w:pPr>
              <w:pStyle w:val="aff0"/>
            </w:pPr>
          </w:p>
        </w:tc>
        <w:tc>
          <w:tcPr>
            <w:tcW w:w="1417" w:type="dxa"/>
            <w:shd w:val="clear" w:color="auto" w:fill="auto"/>
            <w:tcMar>
              <w:left w:w="28" w:type="dxa"/>
              <w:right w:w="28" w:type="dxa"/>
            </w:tcMar>
            <w:vAlign w:val="center"/>
          </w:tcPr>
          <w:p w:rsidR="00445DD6" w:rsidRPr="00E61044" w:rsidRDefault="00445DD6" w:rsidP="00C82EB9">
            <w:pPr>
              <w:pStyle w:val="aff0"/>
            </w:pPr>
            <w:r>
              <w:t>0328</w:t>
            </w:r>
          </w:p>
        </w:tc>
        <w:tc>
          <w:tcPr>
            <w:tcW w:w="2126" w:type="dxa"/>
            <w:shd w:val="clear" w:color="auto" w:fill="auto"/>
            <w:tcMar>
              <w:left w:w="28" w:type="dxa"/>
              <w:right w:w="28" w:type="dxa"/>
            </w:tcMar>
            <w:vAlign w:val="center"/>
          </w:tcPr>
          <w:p w:rsidR="00445DD6" w:rsidRDefault="00445DD6" w:rsidP="00C82EB9">
            <w:pPr>
              <w:pStyle w:val="aff0"/>
            </w:pPr>
            <w:r>
              <w:t>Углерод (пигмент чёрный)</w:t>
            </w:r>
          </w:p>
        </w:tc>
        <w:tc>
          <w:tcPr>
            <w:tcW w:w="3969" w:type="dxa"/>
            <w:shd w:val="clear" w:color="auto" w:fill="auto"/>
            <w:tcMar>
              <w:left w:w="28" w:type="dxa"/>
              <w:right w:w="28" w:type="dxa"/>
            </w:tcMar>
            <w:vAlign w:val="center"/>
          </w:tcPr>
          <w:p w:rsidR="00445DD6" w:rsidRDefault="00445DD6" w:rsidP="00C82EB9">
            <w:pPr>
              <w:pStyle w:val="aff0"/>
            </w:pPr>
            <w:r>
              <w:t>0,4605236</w:t>
            </w:r>
          </w:p>
        </w:tc>
      </w:tr>
      <w:tr w:rsidR="00445DD6" w:rsidTr="00445DD6">
        <w:tc>
          <w:tcPr>
            <w:tcW w:w="2155" w:type="dxa"/>
            <w:vMerge/>
            <w:tcMar>
              <w:left w:w="28" w:type="dxa"/>
              <w:right w:w="28" w:type="dxa"/>
            </w:tcMar>
            <w:vAlign w:val="center"/>
          </w:tcPr>
          <w:p w:rsidR="00445DD6" w:rsidRDefault="00445DD6" w:rsidP="00C82EB9">
            <w:pPr>
              <w:pStyle w:val="aff0"/>
            </w:pPr>
          </w:p>
        </w:tc>
        <w:tc>
          <w:tcPr>
            <w:tcW w:w="1417" w:type="dxa"/>
            <w:shd w:val="clear" w:color="auto" w:fill="auto"/>
            <w:tcMar>
              <w:left w:w="28" w:type="dxa"/>
              <w:right w:w="28" w:type="dxa"/>
            </w:tcMar>
            <w:vAlign w:val="center"/>
          </w:tcPr>
          <w:p w:rsidR="00445DD6" w:rsidRPr="00E61044" w:rsidRDefault="00445DD6" w:rsidP="00C82EB9">
            <w:pPr>
              <w:pStyle w:val="aff0"/>
            </w:pPr>
            <w:r>
              <w:t>0337</w:t>
            </w:r>
          </w:p>
        </w:tc>
        <w:tc>
          <w:tcPr>
            <w:tcW w:w="2126" w:type="dxa"/>
            <w:shd w:val="clear" w:color="auto" w:fill="auto"/>
            <w:tcMar>
              <w:left w:w="28" w:type="dxa"/>
              <w:right w:w="28" w:type="dxa"/>
            </w:tcMar>
            <w:vAlign w:val="center"/>
          </w:tcPr>
          <w:p w:rsidR="00445DD6" w:rsidRDefault="00445DD6" w:rsidP="00C82EB9">
            <w:pPr>
              <w:pStyle w:val="aff0"/>
            </w:pPr>
            <w:r>
              <w:t>Углерод оксид</w:t>
            </w:r>
          </w:p>
        </w:tc>
        <w:tc>
          <w:tcPr>
            <w:tcW w:w="3969" w:type="dxa"/>
            <w:shd w:val="clear" w:color="auto" w:fill="auto"/>
            <w:tcMar>
              <w:left w:w="28" w:type="dxa"/>
              <w:right w:w="28" w:type="dxa"/>
            </w:tcMar>
            <w:vAlign w:val="center"/>
          </w:tcPr>
          <w:p w:rsidR="00445DD6" w:rsidRDefault="00445DD6" w:rsidP="00C82EB9">
            <w:pPr>
              <w:pStyle w:val="aff0"/>
            </w:pPr>
            <w:r>
              <w:t>0,0035611</w:t>
            </w:r>
          </w:p>
        </w:tc>
      </w:tr>
      <w:tr w:rsidR="00445DD6" w:rsidTr="00445DD6">
        <w:tc>
          <w:tcPr>
            <w:tcW w:w="2155" w:type="dxa"/>
            <w:vMerge/>
            <w:tcMar>
              <w:left w:w="28" w:type="dxa"/>
              <w:right w:w="28" w:type="dxa"/>
            </w:tcMar>
            <w:vAlign w:val="center"/>
          </w:tcPr>
          <w:p w:rsidR="00445DD6" w:rsidRDefault="00445DD6" w:rsidP="00C82EB9">
            <w:pPr>
              <w:pStyle w:val="aff0"/>
            </w:pPr>
          </w:p>
        </w:tc>
        <w:tc>
          <w:tcPr>
            <w:tcW w:w="1417" w:type="dxa"/>
            <w:shd w:val="clear" w:color="auto" w:fill="auto"/>
            <w:tcMar>
              <w:left w:w="28" w:type="dxa"/>
              <w:right w:w="28" w:type="dxa"/>
            </w:tcMar>
            <w:vAlign w:val="center"/>
          </w:tcPr>
          <w:p w:rsidR="00445DD6" w:rsidRPr="00E61044" w:rsidRDefault="00445DD6" w:rsidP="00C82EB9">
            <w:pPr>
              <w:pStyle w:val="aff0"/>
            </w:pPr>
            <w:r>
              <w:t>0703</w:t>
            </w:r>
          </w:p>
        </w:tc>
        <w:tc>
          <w:tcPr>
            <w:tcW w:w="2126" w:type="dxa"/>
            <w:shd w:val="clear" w:color="auto" w:fill="auto"/>
            <w:tcMar>
              <w:left w:w="28" w:type="dxa"/>
              <w:right w:w="28" w:type="dxa"/>
            </w:tcMar>
            <w:vAlign w:val="center"/>
          </w:tcPr>
          <w:p w:rsidR="00445DD6" w:rsidRDefault="00445DD6" w:rsidP="00C82EB9">
            <w:pPr>
              <w:pStyle w:val="aff0"/>
            </w:pPr>
            <w:r>
              <w:t>Бенз(а)пирен</w:t>
            </w:r>
          </w:p>
        </w:tc>
        <w:tc>
          <w:tcPr>
            <w:tcW w:w="3969" w:type="dxa"/>
            <w:shd w:val="clear" w:color="auto" w:fill="auto"/>
            <w:tcMar>
              <w:left w:w="28" w:type="dxa"/>
              <w:right w:w="28" w:type="dxa"/>
            </w:tcMar>
            <w:vAlign w:val="center"/>
          </w:tcPr>
          <w:p w:rsidR="00445DD6" w:rsidRDefault="00445DD6" w:rsidP="00C82EB9">
            <w:pPr>
              <w:pStyle w:val="aff0"/>
            </w:pPr>
            <w:r>
              <w:t>0,3746382</w:t>
            </w:r>
          </w:p>
        </w:tc>
      </w:tr>
      <w:tr w:rsidR="00445DD6" w:rsidTr="00445DD6">
        <w:tc>
          <w:tcPr>
            <w:tcW w:w="2155" w:type="dxa"/>
            <w:vMerge w:val="restart"/>
            <w:tcMar>
              <w:left w:w="28" w:type="dxa"/>
              <w:right w:w="28" w:type="dxa"/>
            </w:tcMar>
            <w:vAlign w:val="center"/>
          </w:tcPr>
          <w:p w:rsidR="00445DD6" w:rsidRDefault="00445DD6" w:rsidP="00C82EB9">
            <w:pPr>
              <w:pStyle w:val="aff0"/>
            </w:pPr>
            <w:r>
              <w:t>Вокзальная</w:t>
            </w:r>
          </w:p>
        </w:tc>
        <w:tc>
          <w:tcPr>
            <w:tcW w:w="1417" w:type="dxa"/>
            <w:shd w:val="clear" w:color="auto" w:fill="auto"/>
            <w:tcMar>
              <w:left w:w="28" w:type="dxa"/>
              <w:right w:w="28" w:type="dxa"/>
            </w:tcMar>
            <w:vAlign w:val="center"/>
          </w:tcPr>
          <w:p w:rsidR="00445DD6" w:rsidRPr="00E61044" w:rsidRDefault="00445DD6" w:rsidP="00C82EB9">
            <w:pPr>
              <w:pStyle w:val="aff0"/>
            </w:pPr>
            <w:r>
              <w:t>0301</w:t>
            </w:r>
          </w:p>
        </w:tc>
        <w:tc>
          <w:tcPr>
            <w:tcW w:w="2126" w:type="dxa"/>
            <w:shd w:val="clear" w:color="auto" w:fill="auto"/>
            <w:tcMar>
              <w:left w:w="28" w:type="dxa"/>
              <w:right w:w="28" w:type="dxa"/>
            </w:tcMar>
            <w:vAlign w:val="center"/>
          </w:tcPr>
          <w:p w:rsidR="00445DD6" w:rsidRDefault="00445DD6" w:rsidP="00C82EB9">
            <w:pPr>
              <w:pStyle w:val="aff0"/>
            </w:pPr>
            <w:r w:rsidRPr="00FA565F">
              <w:t>Азота диоксид</w:t>
            </w:r>
          </w:p>
        </w:tc>
        <w:tc>
          <w:tcPr>
            <w:tcW w:w="3969" w:type="dxa"/>
            <w:shd w:val="clear" w:color="auto" w:fill="auto"/>
            <w:tcMar>
              <w:left w:w="28" w:type="dxa"/>
              <w:right w:w="28" w:type="dxa"/>
            </w:tcMar>
            <w:vAlign w:val="center"/>
          </w:tcPr>
          <w:p w:rsidR="00445DD6" w:rsidRDefault="00445DD6" w:rsidP="00C82EB9">
            <w:pPr>
              <w:pStyle w:val="aff0"/>
            </w:pPr>
            <w:r>
              <w:t>0,0001036</w:t>
            </w:r>
          </w:p>
        </w:tc>
      </w:tr>
      <w:tr w:rsidR="00445DD6" w:rsidTr="00445DD6">
        <w:tc>
          <w:tcPr>
            <w:tcW w:w="2155" w:type="dxa"/>
            <w:vMerge/>
            <w:tcMar>
              <w:left w:w="28" w:type="dxa"/>
              <w:right w:w="28" w:type="dxa"/>
            </w:tcMar>
            <w:vAlign w:val="center"/>
          </w:tcPr>
          <w:p w:rsidR="00445DD6" w:rsidRDefault="00445DD6" w:rsidP="00C82EB9">
            <w:pPr>
              <w:pStyle w:val="aff0"/>
            </w:pPr>
          </w:p>
        </w:tc>
        <w:tc>
          <w:tcPr>
            <w:tcW w:w="1417" w:type="dxa"/>
            <w:shd w:val="clear" w:color="auto" w:fill="auto"/>
            <w:tcMar>
              <w:left w:w="28" w:type="dxa"/>
              <w:right w:w="28" w:type="dxa"/>
            </w:tcMar>
            <w:vAlign w:val="center"/>
          </w:tcPr>
          <w:p w:rsidR="00445DD6" w:rsidRPr="00E61044" w:rsidRDefault="00445DD6" w:rsidP="00C82EB9">
            <w:pPr>
              <w:pStyle w:val="aff0"/>
            </w:pPr>
            <w:r>
              <w:t>0304</w:t>
            </w:r>
          </w:p>
        </w:tc>
        <w:tc>
          <w:tcPr>
            <w:tcW w:w="2126" w:type="dxa"/>
            <w:shd w:val="clear" w:color="auto" w:fill="auto"/>
            <w:tcMar>
              <w:left w:w="28" w:type="dxa"/>
              <w:right w:w="28" w:type="dxa"/>
            </w:tcMar>
            <w:vAlign w:val="center"/>
          </w:tcPr>
          <w:p w:rsidR="00445DD6" w:rsidRDefault="00445DD6" w:rsidP="00C82EB9">
            <w:pPr>
              <w:pStyle w:val="aff0"/>
            </w:pPr>
            <w:r w:rsidRPr="00FA565F">
              <w:t>Азота оксид</w:t>
            </w:r>
          </w:p>
        </w:tc>
        <w:tc>
          <w:tcPr>
            <w:tcW w:w="3969" w:type="dxa"/>
            <w:shd w:val="clear" w:color="auto" w:fill="auto"/>
            <w:tcMar>
              <w:left w:w="28" w:type="dxa"/>
              <w:right w:w="28" w:type="dxa"/>
            </w:tcMar>
            <w:vAlign w:val="center"/>
          </w:tcPr>
          <w:p w:rsidR="00445DD6" w:rsidRDefault="00445DD6" w:rsidP="00C82EB9">
            <w:pPr>
              <w:pStyle w:val="aff0"/>
            </w:pPr>
            <w:r>
              <w:t>0,0000112</w:t>
            </w:r>
          </w:p>
        </w:tc>
      </w:tr>
      <w:tr w:rsidR="00445DD6" w:rsidTr="00445DD6">
        <w:tc>
          <w:tcPr>
            <w:tcW w:w="2155" w:type="dxa"/>
            <w:vMerge/>
            <w:tcMar>
              <w:left w:w="28" w:type="dxa"/>
              <w:right w:w="28" w:type="dxa"/>
            </w:tcMar>
            <w:vAlign w:val="center"/>
          </w:tcPr>
          <w:p w:rsidR="00445DD6" w:rsidRDefault="00445DD6" w:rsidP="00C82EB9">
            <w:pPr>
              <w:pStyle w:val="aff0"/>
            </w:pPr>
          </w:p>
        </w:tc>
        <w:tc>
          <w:tcPr>
            <w:tcW w:w="1417" w:type="dxa"/>
            <w:shd w:val="clear" w:color="auto" w:fill="auto"/>
            <w:tcMar>
              <w:left w:w="28" w:type="dxa"/>
              <w:right w:w="28" w:type="dxa"/>
            </w:tcMar>
            <w:vAlign w:val="center"/>
          </w:tcPr>
          <w:p w:rsidR="00445DD6" w:rsidRPr="00E61044" w:rsidRDefault="00445DD6" w:rsidP="00C82EB9">
            <w:pPr>
              <w:pStyle w:val="aff0"/>
            </w:pPr>
            <w:r>
              <w:t>0328</w:t>
            </w:r>
          </w:p>
        </w:tc>
        <w:tc>
          <w:tcPr>
            <w:tcW w:w="2126" w:type="dxa"/>
            <w:shd w:val="clear" w:color="auto" w:fill="auto"/>
            <w:tcMar>
              <w:left w:w="28" w:type="dxa"/>
              <w:right w:w="28" w:type="dxa"/>
            </w:tcMar>
            <w:vAlign w:val="center"/>
          </w:tcPr>
          <w:p w:rsidR="00445DD6" w:rsidRDefault="00445DD6" w:rsidP="00C82EB9">
            <w:pPr>
              <w:pStyle w:val="aff0"/>
            </w:pPr>
            <w:r w:rsidRPr="00FA565F">
              <w:t>Углерод (пигмент чёрный)</w:t>
            </w:r>
          </w:p>
        </w:tc>
        <w:tc>
          <w:tcPr>
            <w:tcW w:w="3969" w:type="dxa"/>
            <w:shd w:val="clear" w:color="auto" w:fill="auto"/>
            <w:tcMar>
              <w:left w:w="28" w:type="dxa"/>
              <w:right w:w="28" w:type="dxa"/>
            </w:tcMar>
            <w:vAlign w:val="center"/>
          </w:tcPr>
          <w:p w:rsidR="00445DD6" w:rsidRDefault="00445DD6" w:rsidP="00C82EB9">
            <w:pPr>
              <w:pStyle w:val="aff0"/>
            </w:pPr>
            <w:r>
              <w:t>0,0011543</w:t>
            </w:r>
          </w:p>
        </w:tc>
      </w:tr>
      <w:tr w:rsidR="00445DD6" w:rsidTr="00445DD6">
        <w:tc>
          <w:tcPr>
            <w:tcW w:w="2155" w:type="dxa"/>
            <w:vMerge/>
            <w:tcMar>
              <w:left w:w="28" w:type="dxa"/>
              <w:right w:w="28" w:type="dxa"/>
            </w:tcMar>
            <w:vAlign w:val="center"/>
          </w:tcPr>
          <w:p w:rsidR="00445DD6" w:rsidRDefault="00445DD6" w:rsidP="00C82EB9">
            <w:pPr>
              <w:pStyle w:val="aff0"/>
            </w:pPr>
          </w:p>
        </w:tc>
        <w:tc>
          <w:tcPr>
            <w:tcW w:w="1417" w:type="dxa"/>
            <w:shd w:val="clear" w:color="auto" w:fill="auto"/>
            <w:tcMar>
              <w:left w:w="28" w:type="dxa"/>
              <w:right w:w="28" w:type="dxa"/>
            </w:tcMar>
            <w:vAlign w:val="center"/>
          </w:tcPr>
          <w:p w:rsidR="00445DD6" w:rsidRPr="00E61044" w:rsidRDefault="00445DD6" w:rsidP="00C82EB9">
            <w:pPr>
              <w:pStyle w:val="aff0"/>
            </w:pPr>
            <w:r>
              <w:t>0337</w:t>
            </w:r>
          </w:p>
        </w:tc>
        <w:tc>
          <w:tcPr>
            <w:tcW w:w="2126" w:type="dxa"/>
            <w:shd w:val="clear" w:color="auto" w:fill="auto"/>
            <w:tcMar>
              <w:left w:w="28" w:type="dxa"/>
              <w:right w:w="28" w:type="dxa"/>
            </w:tcMar>
            <w:vAlign w:val="center"/>
          </w:tcPr>
          <w:p w:rsidR="00445DD6" w:rsidRDefault="00445DD6" w:rsidP="00C82EB9">
            <w:pPr>
              <w:pStyle w:val="aff0"/>
            </w:pPr>
            <w:r w:rsidRPr="00FA565F">
              <w:t>Углерод оксид</w:t>
            </w:r>
          </w:p>
        </w:tc>
        <w:tc>
          <w:tcPr>
            <w:tcW w:w="3969" w:type="dxa"/>
            <w:shd w:val="clear" w:color="auto" w:fill="auto"/>
            <w:tcMar>
              <w:left w:w="28" w:type="dxa"/>
              <w:right w:w="28" w:type="dxa"/>
            </w:tcMar>
            <w:vAlign w:val="center"/>
          </w:tcPr>
          <w:p w:rsidR="00445DD6" w:rsidRDefault="00445DD6" w:rsidP="00C82EB9">
            <w:pPr>
              <w:pStyle w:val="aff0"/>
            </w:pPr>
            <w:r>
              <w:t>0,0000647</w:t>
            </w:r>
          </w:p>
        </w:tc>
      </w:tr>
      <w:tr w:rsidR="00445DD6" w:rsidTr="00445DD6">
        <w:tc>
          <w:tcPr>
            <w:tcW w:w="2155" w:type="dxa"/>
            <w:vMerge/>
            <w:tcMar>
              <w:left w:w="28" w:type="dxa"/>
              <w:right w:w="28" w:type="dxa"/>
            </w:tcMar>
            <w:vAlign w:val="center"/>
          </w:tcPr>
          <w:p w:rsidR="00445DD6" w:rsidRDefault="00445DD6" w:rsidP="00C82EB9">
            <w:pPr>
              <w:pStyle w:val="aff0"/>
            </w:pPr>
          </w:p>
        </w:tc>
        <w:tc>
          <w:tcPr>
            <w:tcW w:w="1417" w:type="dxa"/>
            <w:shd w:val="clear" w:color="auto" w:fill="auto"/>
            <w:tcMar>
              <w:left w:w="28" w:type="dxa"/>
              <w:right w:w="28" w:type="dxa"/>
            </w:tcMar>
            <w:vAlign w:val="center"/>
          </w:tcPr>
          <w:p w:rsidR="00445DD6" w:rsidRPr="00E61044" w:rsidRDefault="00445DD6" w:rsidP="00C82EB9">
            <w:pPr>
              <w:pStyle w:val="aff0"/>
            </w:pPr>
            <w:r>
              <w:t>0703</w:t>
            </w:r>
          </w:p>
        </w:tc>
        <w:tc>
          <w:tcPr>
            <w:tcW w:w="2126" w:type="dxa"/>
            <w:shd w:val="clear" w:color="auto" w:fill="auto"/>
            <w:tcMar>
              <w:left w:w="28" w:type="dxa"/>
              <w:right w:w="28" w:type="dxa"/>
            </w:tcMar>
            <w:vAlign w:val="center"/>
          </w:tcPr>
          <w:p w:rsidR="00445DD6" w:rsidRDefault="00445DD6" w:rsidP="00C82EB9">
            <w:pPr>
              <w:pStyle w:val="aff0"/>
            </w:pPr>
            <w:r w:rsidRPr="00FA565F">
              <w:t>Бенз(а)пирен</w:t>
            </w:r>
          </w:p>
        </w:tc>
        <w:tc>
          <w:tcPr>
            <w:tcW w:w="3969" w:type="dxa"/>
            <w:shd w:val="clear" w:color="auto" w:fill="auto"/>
            <w:tcMar>
              <w:left w:w="28" w:type="dxa"/>
              <w:right w:w="28" w:type="dxa"/>
            </w:tcMar>
            <w:vAlign w:val="center"/>
          </w:tcPr>
          <w:p w:rsidR="00445DD6" w:rsidRDefault="00445DD6" w:rsidP="00C82EB9">
            <w:pPr>
              <w:pStyle w:val="aff0"/>
            </w:pPr>
            <w:r>
              <w:t>0,0003565</w:t>
            </w:r>
          </w:p>
        </w:tc>
      </w:tr>
      <w:tr w:rsidR="00445DD6" w:rsidTr="00445DD6">
        <w:tc>
          <w:tcPr>
            <w:tcW w:w="2155" w:type="dxa"/>
            <w:vMerge w:val="restart"/>
            <w:tcMar>
              <w:left w:w="28" w:type="dxa"/>
              <w:right w:w="28" w:type="dxa"/>
            </w:tcMar>
            <w:vAlign w:val="center"/>
          </w:tcPr>
          <w:p w:rsidR="00445DD6" w:rsidRDefault="00445DD6" w:rsidP="00C82EB9">
            <w:pPr>
              <w:pStyle w:val="aff0"/>
            </w:pPr>
            <w:r>
              <w:t>СХТ</w:t>
            </w:r>
          </w:p>
        </w:tc>
        <w:tc>
          <w:tcPr>
            <w:tcW w:w="1417" w:type="dxa"/>
            <w:shd w:val="clear" w:color="auto" w:fill="auto"/>
            <w:tcMar>
              <w:left w:w="28" w:type="dxa"/>
              <w:right w:w="28" w:type="dxa"/>
            </w:tcMar>
            <w:vAlign w:val="center"/>
          </w:tcPr>
          <w:p w:rsidR="00445DD6" w:rsidRPr="00E61044" w:rsidRDefault="00445DD6" w:rsidP="00C82EB9">
            <w:pPr>
              <w:pStyle w:val="aff0"/>
            </w:pPr>
            <w:r>
              <w:t>0301</w:t>
            </w:r>
          </w:p>
        </w:tc>
        <w:tc>
          <w:tcPr>
            <w:tcW w:w="2126" w:type="dxa"/>
            <w:shd w:val="clear" w:color="auto" w:fill="auto"/>
            <w:tcMar>
              <w:left w:w="28" w:type="dxa"/>
              <w:right w:w="28" w:type="dxa"/>
            </w:tcMar>
            <w:vAlign w:val="center"/>
          </w:tcPr>
          <w:p w:rsidR="00445DD6" w:rsidRDefault="00445DD6" w:rsidP="00C82EB9">
            <w:pPr>
              <w:pStyle w:val="aff0"/>
            </w:pPr>
            <w:r w:rsidRPr="00991FE0">
              <w:t>Азота диоксид</w:t>
            </w:r>
          </w:p>
        </w:tc>
        <w:tc>
          <w:tcPr>
            <w:tcW w:w="3969" w:type="dxa"/>
            <w:shd w:val="clear" w:color="auto" w:fill="auto"/>
            <w:tcMar>
              <w:left w:w="28" w:type="dxa"/>
              <w:right w:w="28" w:type="dxa"/>
            </w:tcMar>
            <w:vAlign w:val="center"/>
          </w:tcPr>
          <w:p w:rsidR="00445DD6" w:rsidRDefault="00445DD6" w:rsidP="00C82EB9">
            <w:pPr>
              <w:pStyle w:val="aff0"/>
            </w:pPr>
            <w:r>
              <w:t>0,0001729</w:t>
            </w:r>
          </w:p>
        </w:tc>
      </w:tr>
      <w:tr w:rsidR="00445DD6" w:rsidTr="00445DD6">
        <w:tc>
          <w:tcPr>
            <w:tcW w:w="2155" w:type="dxa"/>
            <w:vMerge/>
            <w:tcMar>
              <w:left w:w="28" w:type="dxa"/>
              <w:right w:w="28" w:type="dxa"/>
            </w:tcMar>
            <w:vAlign w:val="center"/>
          </w:tcPr>
          <w:p w:rsidR="00445DD6" w:rsidRDefault="00445DD6" w:rsidP="00C82EB9">
            <w:pPr>
              <w:pStyle w:val="aff0"/>
            </w:pPr>
          </w:p>
        </w:tc>
        <w:tc>
          <w:tcPr>
            <w:tcW w:w="1417" w:type="dxa"/>
            <w:shd w:val="clear" w:color="auto" w:fill="auto"/>
            <w:tcMar>
              <w:left w:w="28" w:type="dxa"/>
              <w:right w:w="28" w:type="dxa"/>
            </w:tcMar>
            <w:vAlign w:val="center"/>
          </w:tcPr>
          <w:p w:rsidR="00445DD6" w:rsidRPr="00E61044" w:rsidRDefault="00445DD6" w:rsidP="00C82EB9">
            <w:pPr>
              <w:pStyle w:val="aff0"/>
            </w:pPr>
            <w:r>
              <w:t>0304</w:t>
            </w:r>
          </w:p>
        </w:tc>
        <w:tc>
          <w:tcPr>
            <w:tcW w:w="2126" w:type="dxa"/>
            <w:shd w:val="clear" w:color="auto" w:fill="auto"/>
            <w:tcMar>
              <w:left w:w="28" w:type="dxa"/>
              <w:right w:w="28" w:type="dxa"/>
            </w:tcMar>
            <w:vAlign w:val="center"/>
          </w:tcPr>
          <w:p w:rsidR="00445DD6" w:rsidRDefault="00445DD6" w:rsidP="00C82EB9">
            <w:pPr>
              <w:pStyle w:val="aff0"/>
            </w:pPr>
            <w:r w:rsidRPr="00991FE0">
              <w:t>Азота оксид</w:t>
            </w:r>
          </w:p>
        </w:tc>
        <w:tc>
          <w:tcPr>
            <w:tcW w:w="3969" w:type="dxa"/>
            <w:shd w:val="clear" w:color="auto" w:fill="auto"/>
            <w:tcMar>
              <w:left w:w="28" w:type="dxa"/>
              <w:right w:w="28" w:type="dxa"/>
            </w:tcMar>
            <w:vAlign w:val="center"/>
          </w:tcPr>
          <w:p w:rsidR="00445DD6" w:rsidRDefault="00445DD6" w:rsidP="00C82EB9">
            <w:pPr>
              <w:pStyle w:val="aff0"/>
            </w:pPr>
            <w:r>
              <w:t>0,0000187</w:t>
            </w:r>
          </w:p>
        </w:tc>
      </w:tr>
      <w:tr w:rsidR="00445DD6" w:rsidTr="00445DD6">
        <w:tc>
          <w:tcPr>
            <w:tcW w:w="2155" w:type="dxa"/>
            <w:vMerge/>
            <w:tcMar>
              <w:left w:w="28" w:type="dxa"/>
              <w:right w:w="28" w:type="dxa"/>
            </w:tcMar>
            <w:vAlign w:val="center"/>
          </w:tcPr>
          <w:p w:rsidR="00445DD6" w:rsidRDefault="00445DD6" w:rsidP="00C82EB9">
            <w:pPr>
              <w:pStyle w:val="aff0"/>
            </w:pPr>
          </w:p>
        </w:tc>
        <w:tc>
          <w:tcPr>
            <w:tcW w:w="1417" w:type="dxa"/>
            <w:shd w:val="clear" w:color="auto" w:fill="auto"/>
            <w:tcMar>
              <w:left w:w="28" w:type="dxa"/>
              <w:right w:w="28" w:type="dxa"/>
            </w:tcMar>
            <w:vAlign w:val="center"/>
          </w:tcPr>
          <w:p w:rsidR="00445DD6" w:rsidRPr="00E61044" w:rsidRDefault="00445DD6" w:rsidP="00C82EB9">
            <w:pPr>
              <w:pStyle w:val="aff0"/>
            </w:pPr>
            <w:r>
              <w:t>0328</w:t>
            </w:r>
          </w:p>
        </w:tc>
        <w:tc>
          <w:tcPr>
            <w:tcW w:w="2126" w:type="dxa"/>
            <w:shd w:val="clear" w:color="auto" w:fill="auto"/>
            <w:tcMar>
              <w:left w:w="28" w:type="dxa"/>
              <w:right w:w="28" w:type="dxa"/>
            </w:tcMar>
            <w:vAlign w:val="center"/>
          </w:tcPr>
          <w:p w:rsidR="00445DD6" w:rsidRDefault="00445DD6" w:rsidP="00C82EB9">
            <w:pPr>
              <w:pStyle w:val="aff0"/>
            </w:pPr>
            <w:r w:rsidRPr="00991FE0">
              <w:t>Углерод (пигмент чёрный)</w:t>
            </w:r>
          </w:p>
        </w:tc>
        <w:tc>
          <w:tcPr>
            <w:tcW w:w="3969" w:type="dxa"/>
            <w:shd w:val="clear" w:color="auto" w:fill="auto"/>
            <w:tcMar>
              <w:left w:w="28" w:type="dxa"/>
              <w:right w:w="28" w:type="dxa"/>
            </w:tcMar>
            <w:vAlign w:val="center"/>
          </w:tcPr>
          <w:p w:rsidR="00445DD6" w:rsidRDefault="00445DD6" w:rsidP="00C82EB9">
            <w:pPr>
              <w:pStyle w:val="aff0"/>
            </w:pPr>
            <w:r>
              <w:t>0,0019182</w:t>
            </w:r>
          </w:p>
        </w:tc>
      </w:tr>
      <w:tr w:rsidR="00445DD6" w:rsidTr="00445DD6">
        <w:tc>
          <w:tcPr>
            <w:tcW w:w="2155" w:type="dxa"/>
            <w:vMerge/>
            <w:tcMar>
              <w:left w:w="28" w:type="dxa"/>
              <w:right w:w="28" w:type="dxa"/>
            </w:tcMar>
            <w:vAlign w:val="center"/>
          </w:tcPr>
          <w:p w:rsidR="00445DD6" w:rsidRDefault="00445DD6" w:rsidP="00C82EB9">
            <w:pPr>
              <w:pStyle w:val="aff0"/>
            </w:pPr>
          </w:p>
        </w:tc>
        <w:tc>
          <w:tcPr>
            <w:tcW w:w="1417" w:type="dxa"/>
            <w:shd w:val="clear" w:color="auto" w:fill="auto"/>
            <w:tcMar>
              <w:left w:w="28" w:type="dxa"/>
              <w:right w:w="28" w:type="dxa"/>
            </w:tcMar>
            <w:vAlign w:val="center"/>
          </w:tcPr>
          <w:p w:rsidR="00445DD6" w:rsidRPr="00E61044" w:rsidRDefault="00445DD6" w:rsidP="00C82EB9">
            <w:pPr>
              <w:pStyle w:val="aff0"/>
            </w:pPr>
            <w:r>
              <w:t>0337</w:t>
            </w:r>
          </w:p>
        </w:tc>
        <w:tc>
          <w:tcPr>
            <w:tcW w:w="2126" w:type="dxa"/>
            <w:shd w:val="clear" w:color="auto" w:fill="auto"/>
            <w:tcMar>
              <w:left w:w="28" w:type="dxa"/>
              <w:right w:w="28" w:type="dxa"/>
            </w:tcMar>
            <w:vAlign w:val="center"/>
          </w:tcPr>
          <w:p w:rsidR="00445DD6" w:rsidRDefault="00445DD6" w:rsidP="00C82EB9">
            <w:pPr>
              <w:pStyle w:val="aff0"/>
            </w:pPr>
            <w:r w:rsidRPr="00991FE0">
              <w:t>Углерод оксид</w:t>
            </w:r>
          </w:p>
        </w:tc>
        <w:tc>
          <w:tcPr>
            <w:tcW w:w="3969" w:type="dxa"/>
            <w:shd w:val="clear" w:color="auto" w:fill="auto"/>
            <w:tcMar>
              <w:left w:w="28" w:type="dxa"/>
              <w:right w:w="28" w:type="dxa"/>
            </w:tcMar>
            <w:vAlign w:val="center"/>
          </w:tcPr>
          <w:p w:rsidR="00445DD6" w:rsidRDefault="00445DD6" w:rsidP="00C82EB9">
            <w:pPr>
              <w:pStyle w:val="aff0"/>
            </w:pPr>
            <w:r>
              <w:t>0,0001075</w:t>
            </w:r>
          </w:p>
        </w:tc>
      </w:tr>
      <w:tr w:rsidR="00445DD6" w:rsidTr="00445DD6">
        <w:tc>
          <w:tcPr>
            <w:tcW w:w="2155" w:type="dxa"/>
            <w:vMerge/>
            <w:tcMar>
              <w:left w:w="28" w:type="dxa"/>
              <w:right w:w="28" w:type="dxa"/>
            </w:tcMar>
            <w:vAlign w:val="center"/>
          </w:tcPr>
          <w:p w:rsidR="00445DD6" w:rsidRDefault="00445DD6" w:rsidP="00C82EB9">
            <w:pPr>
              <w:pStyle w:val="aff0"/>
            </w:pPr>
          </w:p>
        </w:tc>
        <w:tc>
          <w:tcPr>
            <w:tcW w:w="1417" w:type="dxa"/>
            <w:shd w:val="clear" w:color="auto" w:fill="auto"/>
            <w:tcMar>
              <w:left w:w="28" w:type="dxa"/>
              <w:right w:w="28" w:type="dxa"/>
            </w:tcMar>
            <w:vAlign w:val="center"/>
          </w:tcPr>
          <w:p w:rsidR="00445DD6" w:rsidRPr="00E61044" w:rsidRDefault="00445DD6" w:rsidP="00C82EB9">
            <w:pPr>
              <w:pStyle w:val="aff0"/>
            </w:pPr>
            <w:r>
              <w:t>0703</w:t>
            </w:r>
          </w:p>
        </w:tc>
        <w:tc>
          <w:tcPr>
            <w:tcW w:w="2126" w:type="dxa"/>
            <w:shd w:val="clear" w:color="auto" w:fill="auto"/>
            <w:tcMar>
              <w:left w:w="28" w:type="dxa"/>
              <w:right w:w="28" w:type="dxa"/>
            </w:tcMar>
            <w:vAlign w:val="center"/>
          </w:tcPr>
          <w:p w:rsidR="00445DD6" w:rsidRDefault="00445DD6" w:rsidP="00C82EB9">
            <w:pPr>
              <w:pStyle w:val="aff0"/>
            </w:pPr>
            <w:r w:rsidRPr="00991FE0">
              <w:t>Бенз(а)пирен</w:t>
            </w:r>
          </w:p>
        </w:tc>
        <w:tc>
          <w:tcPr>
            <w:tcW w:w="3969" w:type="dxa"/>
            <w:shd w:val="clear" w:color="auto" w:fill="auto"/>
            <w:tcMar>
              <w:left w:w="28" w:type="dxa"/>
              <w:right w:w="28" w:type="dxa"/>
            </w:tcMar>
            <w:vAlign w:val="center"/>
          </w:tcPr>
          <w:p w:rsidR="00445DD6" w:rsidRDefault="00445DD6" w:rsidP="00C82EB9">
            <w:pPr>
              <w:pStyle w:val="aff0"/>
            </w:pPr>
            <w:r>
              <w:t>0,3679504</w:t>
            </w:r>
          </w:p>
        </w:tc>
      </w:tr>
      <w:tr w:rsidR="00445DD6" w:rsidTr="00445DD6">
        <w:tc>
          <w:tcPr>
            <w:tcW w:w="2155" w:type="dxa"/>
            <w:vMerge w:val="restart"/>
            <w:tcMar>
              <w:left w:w="28" w:type="dxa"/>
              <w:right w:w="28" w:type="dxa"/>
            </w:tcMar>
            <w:vAlign w:val="center"/>
          </w:tcPr>
          <w:p w:rsidR="00445DD6" w:rsidRDefault="00445DD6" w:rsidP="00C82EB9">
            <w:pPr>
              <w:pStyle w:val="aff0"/>
            </w:pPr>
            <w:r>
              <w:t>ПГС</w:t>
            </w:r>
          </w:p>
        </w:tc>
        <w:tc>
          <w:tcPr>
            <w:tcW w:w="1417" w:type="dxa"/>
            <w:shd w:val="clear" w:color="auto" w:fill="auto"/>
            <w:tcMar>
              <w:left w:w="28" w:type="dxa"/>
              <w:right w:w="28" w:type="dxa"/>
            </w:tcMar>
            <w:vAlign w:val="center"/>
          </w:tcPr>
          <w:p w:rsidR="00445DD6" w:rsidRPr="00E61044" w:rsidRDefault="00445DD6" w:rsidP="00C82EB9">
            <w:pPr>
              <w:pStyle w:val="aff0"/>
            </w:pPr>
            <w:r>
              <w:t>0301</w:t>
            </w:r>
          </w:p>
        </w:tc>
        <w:tc>
          <w:tcPr>
            <w:tcW w:w="2126" w:type="dxa"/>
            <w:shd w:val="clear" w:color="auto" w:fill="auto"/>
            <w:tcMar>
              <w:left w:w="28" w:type="dxa"/>
              <w:right w:w="28" w:type="dxa"/>
            </w:tcMar>
            <w:vAlign w:val="center"/>
          </w:tcPr>
          <w:p w:rsidR="00445DD6" w:rsidRDefault="00445DD6" w:rsidP="00C82EB9">
            <w:pPr>
              <w:pStyle w:val="aff0"/>
            </w:pPr>
            <w:r w:rsidRPr="00ED1287">
              <w:t>Азота диоксид</w:t>
            </w:r>
          </w:p>
        </w:tc>
        <w:tc>
          <w:tcPr>
            <w:tcW w:w="3969" w:type="dxa"/>
            <w:shd w:val="clear" w:color="auto" w:fill="auto"/>
            <w:tcMar>
              <w:left w:w="28" w:type="dxa"/>
              <w:right w:w="28" w:type="dxa"/>
            </w:tcMar>
            <w:vAlign w:val="center"/>
          </w:tcPr>
          <w:p w:rsidR="00445DD6" w:rsidRDefault="00445DD6" w:rsidP="00C82EB9">
            <w:pPr>
              <w:pStyle w:val="aff0"/>
            </w:pPr>
            <w:r>
              <w:t>0,0002742</w:t>
            </w:r>
          </w:p>
        </w:tc>
      </w:tr>
      <w:tr w:rsidR="00445DD6" w:rsidTr="00445DD6">
        <w:tc>
          <w:tcPr>
            <w:tcW w:w="2155" w:type="dxa"/>
            <w:vMerge/>
            <w:tcMar>
              <w:left w:w="28" w:type="dxa"/>
              <w:right w:w="28" w:type="dxa"/>
            </w:tcMar>
            <w:vAlign w:val="center"/>
          </w:tcPr>
          <w:p w:rsidR="00445DD6" w:rsidRDefault="00445DD6" w:rsidP="00C82EB9">
            <w:pPr>
              <w:pStyle w:val="aff0"/>
            </w:pPr>
          </w:p>
        </w:tc>
        <w:tc>
          <w:tcPr>
            <w:tcW w:w="1417" w:type="dxa"/>
            <w:shd w:val="clear" w:color="auto" w:fill="auto"/>
            <w:tcMar>
              <w:left w:w="28" w:type="dxa"/>
              <w:right w:w="28" w:type="dxa"/>
            </w:tcMar>
            <w:vAlign w:val="center"/>
          </w:tcPr>
          <w:p w:rsidR="00445DD6" w:rsidRPr="00E61044" w:rsidRDefault="00445DD6" w:rsidP="00C82EB9">
            <w:pPr>
              <w:pStyle w:val="aff0"/>
            </w:pPr>
            <w:r>
              <w:t>0304</w:t>
            </w:r>
          </w:p>
        </w:tc>
        <w:tc>
          <w:tcPr>
            <w:tcW w:w="2126" w:type="dxa"/>
            <w:shd w:val="clear" w:color="auto" w:fill="auto"/>
            <w:tcMar>
              <w:left w:w="28" w:type="dxa"/>
              <w:right w:w="28" w:type="dxa"/>
            </w:tcMar>
            <w:vAlign w:val="center"/>
          </w:tcPr>
          <w:p w:rsidR="00445DD6" w:rsidRDefault="00445DD6" w:rsidP="00C82EB9">
            <w:pPr>
              <w:pStyle w:val="aff0"/>
            </w:pPr>
            <w:r w:rsidRPr="00ED1287">
              <w:t>Азота оксид</w:t>
            </w:r>
          </w:p>
        </w:tc>
        <w:tc>
          <w:tcPr>
            <w:tcW w:w="3969" w:type="dxa"/>
            <w:shd w:val="clear" w:color="auto" w:fill="auto"/>
            <w:tcMar>
              <w:left w:w="28" w:type="dxa"/>
              <w:right w:w="28" w:type="dxa"/>
            </w:tcMar>
            <w:vAlign w:val="center"/>
          </w:tcPr>
          <w:p w:rsidR="00445DD6" w:rsidRDefault="00445DD6" w:rsidP="00C82EB9">
            <w:pPr>
              <w:pStyle w:val="aff0"/>
            </w:pPr>
            <w:r>
              <w:t>0,0000297</w:t>
            </w:r>
          </w:p>
        </w:tc>
      </w:tr>
      <w:tr w:rsidR="00445DD6" w:rsidTr="00445DD6">
        <w:tc>
          <w:tcPr>
            <w:tcW w:w="2155" w:type="dxa"/>
            <w:vMerge/>
            <w:tcMar>
              <w:left w:w="28" w:type="dxa"/>
              <w:right w:w="28" w:type="dxa"/>
            </w:tcMar>
            <w:vAlign w:val="center"/>
          </w:tcPr>
          <w:p w:rsidR="00445DD6" w:rsidRDefault="00445DD6" w:rsidP="00C82EB9">
            <w:pPr>
              <w:pStyle w:val="aff0"/>
            </w:pPr>
          </w:p>
        </w:tc>
        <w:tc>
          <w:tcPr>
            <w:tcW w:w="1417" w:type="dxa"/>
            <w:shd w:val="clear" w:color="auto" w:fill="auto"/>
            <w:tcMar>
              <w:left w:w="28" w:type="dxa"/>
              <w:right w:w="28" w:type="dxa"/>
            </w:tcMar>
            <w:vAlign w:val="center"/>
          </w:tcPr>
          <w:p w:rsidR="00445DD6" w:rsidRPr="00E61044" w:rsidRDefault="00445DD6" w:rsidP="00C82EB9">
            <w:pPr>
              <w:pStyle w:val="aff0"/>
            </w:pPr>
            <w:r>
              <w:t>0328</w:t>
            </w:r>
          </w:p>
        </w:tc>
        <w:tc>
          <w:tcPr>
            <w:tcW w:w="2126" w:type="dxa"/>
            <w:shd w:val="clear" w:color="auto" w:fill="auto"/>
            <w:tcMar>
              <w:left w:w="28" w:type="dxa"/>
              <w:right w:w="28" w:type="dxa"/>
            </w:tcMar>
            <w:vAlign w:val="center"/>
          </w:tcPr>
          <w:p w:rsidR="00445DD6" w:rsidRDefault="00445DD6" w:rsidP="00C82EB9">
            <w:pPr>
              <w:pStyle w:val="aff0"/>
            </w:pPr>
            <w:r w:rsidRPr="00ED1287">
              <w:t>Углерод (пигмент чёрный)</w:t>
            </w:r>
          </w:p>
        </w:tc>
        <w:tc>
          <w:tcPr>
            <w:tcW w:w="3969" w:type="dxa"/>
            <w:shd w:val="clear" w:color="auto" w:fill="auto"/>
            <w:tcMar>
              <w:left w:w="28" w:type="dxa"/>
              <w:right w:w="28" w:type="dxa"/>
            </w:tcMar>
            <w:vAlign w:val="center"/>
          </w:tcPr>
          <w:p w:rsidR="00445DD6" w:rsidRDefault="00445DD6" w:rsidP="00C82EB9">
            <w:pPr>
              <w:pStyle w:val="aff0"/>
            </w:pPr>
            <w:r>
              <w:t>0,0025217</w:t>
            </w:r>
          </w:p>
        </w:tc>
      </w:tr>
      <w:tr w:rsidR="00445DD6" w:rsidTr="00445DD6">
        <w:tc>
          <w:tcPr>
            <w:tcW w:w="2155" w:type="dxa"/>
            <w:vMerge/>
            <w:tcMar>
              <w:left w:w="28" w:type="dxa"/>
              <w:right w:w="28" w:type="dxa"/>
            </w:tcMar>
            <w:vAlign w:val="center"/>
          </w:tcPr>
          <w:p w:rsidR="00445DD6" w:rsidRDefault="00445DD6" w:rsidP="00C82EB9">
            <w:pPr>
              <w:pStyle w:val="aff0"/>
            </w:pPr>
          </w:p>
        </w:tc>
        <w:tc>
          <w:tcPr>
            <w:tcW w:w="1417" w:type="dxa"/>
            <w:shd w:val="clear" w:color="auto" w:fill="auto"/>
            <w:tcMar>
              <w:left w:w="28" w:type="dxa"/>
              <w:right w:w="28" w:type="dxa"/>
            </w:tcMar>
            <w:vAlign w:val="center"/>
          </w:tcPr>
          <w:p w:rsidR="00445DD6" w:rsidRPr="00E61044" w:rsidRDefault="00445DD6" w:rsidP="00C82EB9">
            <w:pPr>
              <w:pStyle w:val="aff0"/>
            </w:pPr>
            <w:r>
              <w:t>0337</w:t>
            </w:r>
          </w:p>
        </w:tc>
        <w:tc>
          <w:tcPr>
            <w:tcW w:w="2126" w:type="dxa"/>
            <w:shd w:val="clear" w:color="auto" w:fill="auto"/>
            <w:tcMar>
              <w:left w:w="28" w:type="dxa"/>
              <w:right w:w="28" w:type="dxa"/>
            </w:tcMar>
            <w:vAlign w:val="center"/>
          </w:tcPr>
          <w:p w:rsidR="00445DD6" w:rsidRDefault="00445DD6" w:rsidP="00C82EB9">
            <w:pPr>
              <w:pStyle w:val="aff0"/>
            </w:pPr>
            <w:r w:rsidRPr="00ED1287">
              <w:t>Углерод оксид</w:t>
            </w:r>
          </w:p>
        </w:tc>
        <w:tc>
          <w:tcPr>
            <w:tcW w:w="3969" w:type="dxa"/>
            <w:shd w:val="clear" w:color="auto" w:fill="auto"/>
            <w:tcMar>
              <w:left w:w="28" w:type="dxa"/>
              <w:right w:w="28" w:type="dxa"/>
            </w:tcMar>
            <w:vAlign w:val="center"/>
          </w:tcPr>
          <w:p w:rsidR="00445DD6" w:rsidRDefault="00445DD6" w:rsidP="00C82EB9">
            <w:pPr>
              <w:pStyle w:val="aff0"/>
            </w:pPr>
            <w:r>
              <w:t>0,0001414</w:t>
            </w:r>
          </w:p>
        </w:tc>
      </w:tr>
      <w:tr w:rsidR="00445DD6" w:rsidTr="00445DD6">
        <w:tc>
          <w:tcPr>
            <w:tcW w:w="2155" w:type="dxa"/>
            <w:vMerge/>
            <w:tcMar>
              <w:left w:w="28" w:type="dxa"/>
              <w:right w:w="28" w:type="dxa"/>
            </w:tcMar>
            <w:vAlign w:val="center"/>
          </w:tcPr>
          <w:p w:rsidR="00445DD6" w:rsidRDefault="00445DD6" w:rsidP="00C82EB9">
            <w:pPr>
              <w:pStyle w:val="aff0"/>
            </w:pPr>
          </w:p>
        </w:tc>
        <w:tc>
          <w:tcPr>
            <w:tcW w:w="1417" w:type="dxa"/>
            <w:shd w:val="clear" w:color="auto" w:fill="auto"/>
            <w:tcMar>
              <w:left w:w="28" w:type="dxa"/>
              <w:right w:w="28" w:type="dxa"/>
            </w:tcMar>
            <w:vAlign w:val="center"/>
          </w:tcPr>
          <w:p w:rsidR="00445DD6" w:rsidRPr="00E61044" w:rsidRDefault="00445DD6" w:rsidP="00C82EB9">
            <w:pPr>
              <w:pStyle w:val="aff0"/>
            </w:pPr>
            <w:r>
              <w:t>0703</w:t>
            </w:r>
          </w:p>
        </w:tc>
        <w:tc>
          <w:tcPr>
            <w:tcW w:w="2126" w:type="dxa"/>
            <w:shd w:val="clear" w:color="auto" w:fill="auto"/>
            <w:tcMar>
              <w:left w:w="28" w:type="dxa"/>
              <w:right w:w="28" w:type="dxa"/>
            </w:tcMar>
            <w:vAlign w:val="center"/>
          </w:tcPr>
          <w:p w:rsidR="00445DD6" w:rsidRDefault="00445DD6" w:rsidP="00C82EB9">
            <w:pPr>
              <w:pStyle w:val="aff0"/>
            </w:pPr>
            <w:r w:rsidRPr="00ED1287">
              <w:t>Бенз(а)пирен</w:t>
            </w:r>
          </w:p>
        </w:tc>
        <w:tc>
          <w:tcPr>
            <w:tcW w:w="3969" w:type="dxa"/>
            <w:shd w:val="clear" w:color="auto" w:fill="auto"/>
            <w:tcMar>
              <w:left w:w="28" w:type="dxa"/>
              <w:right w:w="28" w:type="dxa"/>
            </w:tcMar>
            <w:vAlign w:val="center"/>
          </w:tcPr>
          <w:p w:rsidR="00445DD6" w:rsidRDefault="00445DD6" w:rsidP="00C82EB9">
            <w:pPr>
              <w:pStyle w:val="aff0"/>
            </w:pPr>
            <w:r>
              <w:t>0,0005501</w:t>
            </w:r>
          </w:p>
        </w:tc>
      </w:tr>
      <w:tr w:rsidR="00445DD6" w:rsidTr="00445DD6">
        <w:tc>
          <w:tcPr>
            <w:tcW w:w="2155" w:type="dxa"/>
            <w:tcMar>
              <w:left w:w="28" w:type="dxa"/>
              <w:right w:w="28" w:type="dxa"/>
            </w:tcMar>
            <w:vAlign w:val="center"/>
          </w:tcPr>
          <w:p w:rsidR="00445DD6" w:rsidRPr="0056561D" w:rsidRDefault="00445DD6" w:rsidP="00445DD6">
            <w:pPr>
              <w:spacing w:line="240" w:lineRule="auto"/>
              <w:ind w:firstLine="0"/>
              <w:jc w:val="center"/>
              <w:rPr>
                <w:sz w:val="20"/>
                <w:szCs w:val="20"/>
              </w:rPr>
            </w:pPr>
            <w:r>
              <w:rPr>
                <w:sz w:val="20"/>
                <w:szCs w:val="20"/>
              </w:rPr>
              <w:t>Котельная №16 «Парк Б»</w:t>
            </w:r>
          </w:p>
        </w:tc>
        <w:tc>
          <w:tcPr>
            <w:tcW w:w="1417" w:type="dxa"/>
            <w:shd w:val="clear" w:color="auto" w:fill="auto"/>
            <w:tcMar>
              <w:left w:w="28" w:type="dxa"/>
              <w:right w:w="28" w:type="dxa"/>
            </w:tcMar>
            <w:vAlign w:val="center"/>
          </w:tcPr>
          <w:p w:rsidR="00445DD6" w:rsidRDefault="00445DD6" w:rsidP="00C82EB9">
            <w:pPr>
              <w:pStyle w:val="aff0"/>
            </w:pPr>
            <w:r>
              <w:t>н/д</w:t>
            </w:r>
          </w:p>
        </w:tc>
        <w:tc>
          <w:tcPr>
            <w:tcW w:w="2126" w:type="dxa"/>
            <w:shd w:val="clear" w:color="auto" w:fill="auto"/>
            <w:tcMar>
              <w:left w:w="28" w:type="dxa"/>
              <w:right w:w="28" w:type="dxa"/>
            </w:tcMar>
            <w:vAlign w:val="center"/>
          </w:tcPr>
          <w:p w:rsidR="00445DD6" w:rsidRDefault="00445DD6" w:rsidP="00C82EB9">
            <w:pPr>
              <w:pStyle w:val="aff0"/>
            </w:pPr>
            <w:r>
              <w:t>н/д</w:t>
            </w:r>
          </w:p>
        </w:tc>
        <w:tc>
          <w:tcPr>
            <w:tcW w:w="3969" w:type="dxa"/>
            <w:shd w:val="clear" w:color="auto" w:fill="auto"/>
            <w:tcMar>
              <w:left w:w="28" w:type="dxa"/>
              <w:right w:w="28" w:type="dxa"/>
            </w:tcMar>
            <w:vAlign w:val="center"/>
          </w:tcPr>
          <w:p w:rsidR="00445DD6" w:rsidRDefault="00445DD6" w:rsidP="00C82EB9">
            <w:pPr>
              <w:pStyle w:val="aff0"/>
            </w:pPr>
            <w:r>
              <w:t>н/д</w:t>
            </w:r>
          </w:p>
        </w:tc>
      </w:tr>
      <w:tr w:rsidR="00445DD6" w:rsidTr="00445DD6">
        <w:tc>
          <w:tcPr>
            <w:tcW w:w="2155" w:type="dxa"/>
            <w:tcMar>
              <w:left w:w="28" w:type="dxa"/>
              <w:right w:w="28" w:type="dxa"/>
            </w:tcMar>
            <w:vAlign w:val="center"/>
          </w:tcPr>
          <w:p w:rsidR="00445DD6" w:rsidRPr="0056561D" w:rsidRDefault="00445DD6" w:rsidP="00445DD6">
            <w:pPr>
              <w:spacing w:line="240" w:lineRule="auto"/>
              <w:ind w:firstLine="0"/>
              <w:jc w:val="center"/>
              <w:rPr>
                <w:sz w:val="20"/>
                <w:szCs w:val="20"/>
              </w:rPr>
            </w:pPr>
            <w:r w:rsidRPr="004440D3">
              <w:rPr>
                <w:sz w:val="20"/>
                <w:szCs w:val="20"/>
              </w:rPr>
              <w:t>Котельная инв. №1010423</w:t>
            </w:r>
          </w:p>
        </w:tc>
        <w:tc>
          <w:tcPr>
            <w:tcW w:w="1417" w:type="dxa"/>
            <w:shd w:val="clear" w:color="auto" w:fill="auto"/>
            <w:tcMar>
              <w:left w:w="28" w:type="dxa"/>
              <w:right w:w="28" w:type="dxa"/>
            </w:tcMar>
            <w:vAlign w:val="center"/>
          </w:tcPr>
          <w:p w:rsidR="00445DD6" w:rsidRDefault="00445DD6" w:rsidP="00C82EB9">
            <w:pPr>
              <w:pStyle w:val="aff0"/>
            </w:pPr>
            <w:r>
              <w:t>н/д</w:t>
            </w:r>
          </w:p>
        </w:tc>
        <w:tc>
          <w:tcPr>
            <w:tcW w:w="2126" w:type="dxa"/>
            <w:shd w:val="clear" w:color="auto" w:fill="auto"/>
            <w:tcMar>
              <w:left w:w="28" w:type="dxa"/>
              <w:right w:w="28" w:type="dxa"/>
            </w:tcMar>
            <w:vAlign w:val="center"/>
          </w:tcPr>
          <w:p w:rsidR="00445DD6" w:rsidRDefault="00445DD6" w:rsidP="00C82EB9">
            <w:pPr>
              <w:pStyle w:val="aff0"/>
            </w:pPr>
            <w:r>
              <w:t>н/д</w:t>
            </w:r>
          </w:p>
        </w:tc>
        <w:tc>
          <w:tcPr>
            <w:tcW w:w="3969" w:type="dxa"/>
            <w:shd w:val="clear" w:color="auto" w:fill="auto"/>
            <w:tcMar>
              <w:left w:w="28" w:type="dxa"/>
              <w:right w:w="28" w:type="dxa"/>
            </w:tcMar>
            <w:vAlign w:val="center"/>
          </w:tcPr>
          <w:p w:rsidR="00445DD6" w:rsidRDefault="00445DD6" w:rsidP="00C82EB9">
            <w:pPr>
              <w:pStyle w:val="aff0"/>
            </w:pPr>
            <w:r>
              <w:t>н/д</w:t>
            </w:r>
          </w:p>
        </w:tc>
      </w:tr>
      <w:tr w:rsidR="00445DD6" w:rsidTr="00445DD6">
        <w:tc>
          <w:tcPr>
            <w:tcW w:w="2155" w:type="dxa"/>
            <w:tcMar>
              <w:left w:w="28" w:type="dxa"/>
              <w:right w:w="28" w:type="dxa"/>
            </w:tcMar>
            <w:vAlign w:val="center"/>
          </w:tcPr>
          <w:p w:rsidR="00445DD6" w:rsidRPr="0056561D" w:rsidRDefault="00445DD6" w:rsidP="00445DD6">
            <w:pPr>
              <w:spacing w:line="240" w:lineRule="auto"/>
              <w:ind w:firstLine="0"/>
              <w:jc w:val="center"/>
              <w:rPr>
                <w:sz w:val="20"/>
                <w:szCs w:val="20"/>
              </w:rPr>
            </w:pPr>
            <w:r>
              <w:rPr>
                <w:sz w:val="20"/>
                <w:szCs w:val="20"/>
              </w:rPr>
              <w:t>Котельная «Хлебозавод»</w:t>
            </w:r>
          </w:p>
        </w:tc>
        <w:tc>
          <w:tcPr>
            <w:tcW w:w="1417" w:type="dxa"/>
            <w:shd w:val="clear" w:color="auto" w:fill="auto"/>
            <w:tcMar>
              <w:left w:w="28" w:type="dxa"/>
              <w:right w:w="28" w:type="dxa"/>
            </w:tcMar>
            <w:vAlign w:val="center"/>
          </w:tcPr>
          <w:p w:rsidR="00445DD6" w:rsidRDefault="00445DD6" w:rsidP="00C82EB9">
            <w:pPr>
              <w:pStyle w:val="aff0"/>
            </w:pPr>
            <w:r>
              <w:t>н/д</w:t>
            </w:r>
          </w:p>
        </w:tc>
        <w:tc>
          <w:tcPr>
            <w:tcW w:w="2126" w:type="dxa"/>
            <w:shd w:val="clear" w:color="auto" w:fill="auto"/>
            <w:tcMar>
              <w:left w:w="28" w:type="dxa"/>
              <w:right w:w="28" w:type="dxa"/>
            </w:tcMar>
            <w:vAlign w:val="center"/>
          </w:tcPr>
          <w:p w:rsidR="00445DD6" w:rsidRDefault="00445DD6" w:rsidP="00C82EB9">
            <w:pPr>
              <w:pStyle w:val="aff0"/>
            </w:pPr>
            <w:r>
              <w:t>н/д</w:t>
            </w:r>
          </w:p>
        </w:tc>
        <w:tc>
          <w:tcPr>
            <w:tcW w:w="3969" w:type="dxa"/>
            <w:shd w:val="clear" w:color="auto" w:fill="auto"/>
            <w:tcMar>
              <w:left w:w="28" w:type="dxa"/>
              <w:right w:w="28" w:type="dxa"/>
            </w:tcMar>
            <w:vAlign w:val="center"/>
          </w:tcPr>
          <w:p w:rsidR="00445DD6" w:rsidRDefault="00445DD6" w:rsidP="00C82EB9">
            <w:pPr>
              <w:pStyle w:val="aff0"/>
            </w:pPr>
            <w:r>
              <w:t>н/д</w:t>
            </w:r>
          </w:p>
        </w:tc>
      </w:tr>
      <w:tr w:rsidR="00445DD6" w:rsidTr="00445DD6">
        <w:tc>
          <w:tcPr>
            <w:tcW w:w="2155" w:type="dxa"/>
            <w:tcMar>
              <w:left w:w="28" w:type="dxa"/>
              <w:right w:w="28" w:type="dxa"/>
            </w:tcMar>
            <w:vAlign w:val="center"/>
          </w:tcPr>
          <w:p w:rsidR="00445DD6" w:rsidRPr="0056561D" w:rsidRDefault="00445DD6" w:rsidP="00445DD6">
            <w:pPr>
              <w:spacing w:line="240" w:lineRule="auto"/>
              <w:ind w:firstLine="0"/>
              <w:jc w:val="center"/>
              <w:rPr>
                <w:sz w:val="20"/>
                <w:szCs w:val="20"/>
              </w:rPr>
            </w:pPr>
            <w:r>
              <w:rPr>
                <w:sz w:val="20"/>
                <w:szCs w:val="20"/>
              </w:rPr>
              <w:t>Котельная «Заречная»</w:t>
            </w:r>
          </w:p>
        </w:tc>
        <w:tc>
          <w:tcPr>
            <w:tcW w:w="1417" w:type="dxa"/>
            <w:shd w:val="clear" w:color="auto" w:fill="auto"/>
            <w:tcMar>
              <w:left w:w="28" w:type="dxa"/>
              <w:right w:w="28" w:type="dxa"/>
            </w:tcMar>
            <w:vAlign w:val="center"/>
          </w:tcPr>
          <w:p w:rsidR="00445DD6" w:rsidRDefault="00445DD6" w:rsidP="00C82EB9">
            <w:pPr>
              <w:pStyle w:val="aff0"/>
            </w:pPr>
            <w:r>
              <w:t>н/д</w:t>
            </w:r>
          </w:p>
        </w:tc>
        <w:tc>
          <w:tcPr>
            <w:tcW w:w="2126" w:type="dxa"/>
            <w:shd w:val="clear" w:color="auto" w:fill="auto"/>
            <w:tcMar>
              <w:left w:w="28" w:type="dxa"/>
              <w:right w:w="28" w:type="dxa"/>
            </w:tcMar>
            <w:vAlign w:val="center"/>
          </w:tcPr>
          <w:p w:rsidR="00445DD6" w:rsidRDefault="00445DD6" w:rsidP="00C82EB9">
            <w:pPr>
              <w:pStyle w:val="aff0"/>
            </w:pPr>
            <w:r>
              <w:t>н/д</w:t>
            </w:r>
          </w:p>
        </w:tc>
        <w:tc>
          <w:tcPr>
            <w:tcW w:w="3969" w:type="dxa"/>
            <w:shd w:val="clear" w:color="auto" w:fill="auto"/>
            <w:tcMar>
              <w:left w:w="28" w:type="dxa"/>
              <w:right w:w="28" w:type="dxa"/>
            </w:tcMar>
            <w:vAlign w:val="center"/>
          </w:tcPr>
          <w:p w:rsidR="00445DD6" w:rsidRDefault="00445DD6" w:rsidP="00C82EB9">
            <w:pPr>
              <w:pStyle w:val="aff0"/>
            </w:pPr>
            <w:r>
              <w:t>н/д</w:t>
            </w:r>
          </w:p>
        </w:tc>
      </w:tr>
      <w:tr w:rsidR="00445DD6" w:rsidTr="00445DD6">
        <w:tc>
          <w:tcPr>
            <w:tcW w:w="2155" w:type="dxa"/>
            <w:tcMar>
              <w:left w:w="28" w:type="dxa"/>
              <w:right w:w="28" w:type="dxa"/>
            </w:tcMar>
            <w:vAlign w:val="center"/>
          </w:tcPr>
          <w:p w:rsidR="00445DD6" w:rsidRPr="0056561D" w:rsidRDefault="00445DD6" w:rsidP="00445DD6">
            <w:pPr>
              <w:spacing w:line="240" w:lineRule="auto"/>
              <w:ind w:firstLine="0"/>
              <w:jc w:val="center"/>
              <w:rPr>
                <w:sz w:val="20"/>
                <w:szCs w:val="20"/>
              </w:rPr>
            </w:pPr>
            <w:r>
              <w:rPr>
                <w:sz w:val="20"/>
                <w:szCs w:val="20"/>
              </w:rPr>
              <w:t xml:space="preserve">Котельная </w:t>
            </w:r>
            <w:r w:rsidRPr="00445DD6">
              <w:rPr>
                <w:sz w:val="20"/>
                <w:szCs w:val="20"/>
              </w:rPr>
              <w:t>ООО «НВК»</w:t>
            </w:r>
          </w:p>
        </w:tc>
        <w:tc>
          <w:tcPr>
            <w:tcW w:w="1417" w:type="dxa"/>
            <w:shd w:val="clear" w:color="auto" w:fill="auto"/>
            <w:tcMar>
              <w:left w:w="28" w:type="dxa"/>
              <w:right w:w="28" w:type="dxa"/>
            </w:tcMar>
            <w:vAlign w:val="center"/>
          </w:tcPr>
          <w:p w:rsidR="00445DD6" w:rsidRDefault="00445DD6" w:rsidP="00C82EB9">
            <w:pPr>
              <w:pStyle w:val="aff0"/>
            </w:pPr>
            <w:r>
              <w:t>н/д</w:t>
            </w:r>
          </w:p>
        </w:tc>
        <w:tc>
          <w:tcPr>
            <w:tcW w:w="2126" w:type="dxa"/>
            <w:shd w:val="clear" w:color="auto" w:fill="auto"/>
            <w:tcMar>
              <w:left w:w="28" w:type="dxa"/>
              <w:right w:w="28" w:type="dxa"/>
            </w:tcMar>
            <w:vAlign w:val="center"/>
          </w:tcPr>
          <w:p w:rsidR="00445DD6" w:rsidRDefault="00445DD6" w:rsidP="00C82EB9">
            <w:pPr>
              <w:pStyle w:val="aff0"/>
            </w:pPr>
            <w:r>
              <w:t>н/д</w:t>
            </w:r>
          </w:p>
        </w:tc>
        <w:tc>
          <w:tcPr>
            <w:tcW w:w="3969" w:type="dxa"/>
            <w:shd w:val="clear" w:color="auto" w:fill="auto"/>
            <w:tcMar>
              <w:left w:w="28" w:type="dxa"/>
              <w:right w:w="28" w:type="dxa"/>
            </w:tcMar>
            <w:vAlign w:val="center"/>
          </w:tcPr>
          <w:p w:rsidR="00445DD6" w:rsidRDefault="00445DD6" w:rsidP="00C82EB9">
            <w:pPr>
              <w:pStyle w:val="aff0"/>
            </w:pPr>
            <w:r>
              <w:t>н/д</w:t>
            </w:r>
          </w:p>
        </w:tc>
      </w:tr>
    </w:tbl>
    <w:p w:rsidR="008F1357" w:rsidRPr="00EE4258" w:rsidRDefault="008F1357" w:rsidP="008F1357">
      <w:pPr>
        <w:pStyle w:val="3"/>
        <w:spacing w:line="240" w:lineRule="auto"/>
        <w:rPr>
          <w:i/>
        </w:rPr>
      </w:pPr>
      <w:bookmarkStart w:id="512" w:name="_Toc46138430"/>
      <w:bookmarkStart w:id="513" w:name="_Toc66374179"/>
      <w:bookmarkStart w:id="514" w:name="_Toc131463451"/>
      <w:r>
        <w:rPr>
          <w:i/>
        </w:rPr>
        <w:t>ж)</w:t>
      </w:r>
      <w:r w:rsidRPr="00EE4258">
        <w:rPr>
          <w:i/>
        </w:rPr>
        <w:t xml:space="preserve"> </w:t>
      </w:r>
      <w:r>
        <w:rPr>
          <w:i/>
        </w:rPr>
        <w:t>о</w:t>
      </w:r>
      <w:r w:rsidRPr="00EE4258">
        <w:rPr>
          <w:i/>
        </w:rPr>
        <w:t>писание результатов расчетов максимальных разовых концентраций вредных (загрязняющих) веществ в приземном слое атмосферного воздуха от объектов теплоснабжения</w:t>
      </w:r>
      <w:bookmarkEnd w:id="512"/>
      <w:bookmarkEnd w:id="513"/>
      <w:bookmarkEnd w:id="514"/>
    </w:p>
    <w:p w:rsidR="008F1357" w:rsidRDefault="008F1357" w:rsidP="008F1357">
      <w:r w:rsidRPr="00B56B26">
        <w:t xml:space="preserve">Максимальные разовые концентрации вредных (загрязняющих) веществ в приземном слое атмосферного воздуха от </w:t>
      </w:r>
      <w:r>
        <w:t>объектов теплоснабжения представлены в таблице 1.12.4.</w:t>
      </w:r>
    </w:p>
    <w:p w:rsidR="008F1357" w:rsidRDefault="008F1357" w:rsidP="008F1357">
      <w:pPr>
        <w:jc w:val="right"/>
      </w:pPr>
      <w:r>
        <w:t>Таблица 1.12.4</w:t>
      </w:r>
    </w:p>
    <w:p w:rsidR="008F1357" w:rsidRDefault="008F1357" w:rsidP="008F1357">
      <w:pPr>
        <w:ind w:firstLine="0"/>
        <w:jc w:val="center"/>
      </w:pPr>
      <w:r w:rsidRPr="003E1BC3">
        <w:t>Максимальные разовые концентрации вредных (загрязняющих) веществ в приземном слое атмосферного воздуха от объектов теплоснабжения</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1417"/>
        <w:gridCol w:w="2126"/>
        <w:gridCol w:w="3969"/>
      </w:tblGrid>
      <w:tr w:rsidR="00445DD6" w:rsidRPr="00445DD6" w:rsidTr="00445DD6">
        <w:trPr>
          <w:tblHeader/>
        </w:trPr>
        <w:tc>
          <w:tcPr>
            <w:tcW w:w="2155" w:type="dxa"/>
            <w:tcMar>
              <w:left w:w="28" w:type="dxa"/>
              <w:right w:w="28" w:type="dxa"/>
            </w:tcMar>
            <w:vAlign w:val="center"/>
          </w:tcPr>
          <w:p w:rsidR="00445DD6" w:rsidRPr="00445DD6" w:rsidRDefault="00445DD6" w:rsidP="00445DD6">
            <w:pPr>
              <w:pStyle w:val="aff0"/>
              <w:rPr>
                <w:b/>
              </w:rPr>
            </w:pPr>
            <w:r w:rsidRPr="00445DD6">
              <w:rPr>
                <w:b/>
              </w:rPr>
              <w:t>Источник тепловой энергии (мощности)</w:t>
            </w:r>
          </w:p>
        </w:tc>
        <w:tc>
          <w:tcPr>
            <w:tcW w:w="1417" w:type="dxa"/>
            <w:tcMar>
              <w:left w:w="28" w:type="dxa"/>
              <w:right w:w="28" w:type="dxa"/>
            </w:tcMar>
            <w:vAlign w:val="center"/>
          </w:tcPr>
          <w:p w:rsidR="00445DD6" w:rsidRPr="00445DD6" w:rsidRDefault="00445DD6" w:rsidP="00445DD6">
            <w:pPr>
              <w:pStyle w:val="aff0"/>
              <w:rPr>
                <w:b/>
              </w:rPr>
            </w:pPr>
            <w:r w:rsidRPr="00445DD6">
              <w:rPr>
                <w:b/>
              </w:rPr>
              <w:t>Код вещества</w:t>
            </w:r>
          </w:p>
        </w:tc>
        <w:tc>
          <w:tcPr>
            <w:tcW w:w="2126" w:type="dxa"/>
            <w:tcMar>
              <w:left w:w="28" w:type="dxa"/>
              <w:right w:w="28" w:type="dxa"/>
            </w:tcMar>
            <w:vAlign w:val="center"/>
          </w:tcPr>
          <w:p w:rsidR="00445DD6" w:rsidRPr="00445DD6" w:rsidRDefault="00445DD6" w:rsidP="00445DD6">
            <w:pPr>
              <w:pStyle w:val="aff0"/>
              <w:rPr>
                <w:b/>
              </w:rPr>
            </w:pPr>
            <w:r w:rsidRPr="00445DD6">
              <w:rPr>
                <w:b/>
              </w:rPr>
              <w:t>Наименование вещества</w:t>
            </w:r>
          </w:p>
        </w:tc>
        <w:tc>
          <w:tcPr>
            <w:tcW w:w="3969" w:type="dxa"/>
            <w:tcMar>
              <w:left w:w="28" w:type="dxa"/>
              <w:right w:w="28" w:type="dxa"/>
            </w:tcMar>
            <w:vAlign w:val="center"/>
          </w:tcPr>
          <w:p w:rsidR="00445DD6" w:rsidRPr="00445DD6" w:rsidRDefault="00445DD6" w:rsidP="00445DD6">
            <w:pPr>
              <w:pStyle w:val="aff0"/>
              <w:rPr>
                <w:b/>
              </w:rPr>
            </w:pPr>
            <w:r w:rsidRPr="00445DD6">
              <w:rPr>
                <w:b/>
              </w:rPr>
              <w:t>Максимальные разовые концентрации вредных (загрязняющих) веществ в приземном слое атмосферного воздуха, мг/м</w:t>
            </w:r>
            <w:r w:rsidRPr="00445DD6">
              <w:rPr>
                <w:b/>
                <w:vertAlign w:val="superscript"/>
              </w:rPr>
              <w:t>3</w:t>
            </w:r>
          </w:p>
        </w:tc>
      </w:tr>
      <w:tr w:rsidR="00445DD6" w:rsidTr="00445DD6">
        <w:tc>
          <w:tcPr>
            <w:tcW w:w="2155" w:type="dxa"/>
            <w:vMerge w:val="restart"/>
            <w:shd w:val="clear" w:color="auto" w:fill="auto"/>
            <w:tcMar>
              <w:left w:w="28" w:type="dxa"/>
              <w:right w:w="28" w:type="dxa"/>
            </w:tcMar>
            <w:vAlign w:val="center"/>
          </w:tcPr>
          <w:p w:rsidR="00445DD6" w:rsidRPr="00C06DCB" w:rsidRDefault="00445DD6" w:rsidP="00445DD6">
            <w:pPr>
              <w:pStyle w:val="aff0"/>
              <w:rPr>
                <w:szCs w:val="20"/>
              </w:rPr>
            </w:pPr>
            <w:r w:rsidRPr="00C06DCB">
              <w:rPr>
                <w:szCs w:val="20"/>
              </w:rPr>
              <w:t>Больничная</w:t>
            </w:r>
          </w:p>
        </w:tc>
        <w:tc>
          <w:tcPr>
            <w:tcW w:w="1417" w:type="dxa"/>
            <w:shd w:val="clear" w:color="auto" w:fill="auto"/>
            <w:tcMar>
              <w:left w:w="28" w:type="dxa"/>
              <w:right w:w="28" w:type="dxa"/>
            </w:tcMar>
            <w:vAlign w:val="center"/>
          </w:tcPr>
          <w:p w:rsidR="00445DD6" w:rsidRPr="00C06DCB" w:rsidRDefault="00445DD6" w:rsidP="00445DD6">
            <w:pPr>
              <w:pStyle w:val="aff0"/>
              <w:rPr>
                <w:szCs w:val="20"/>
              </w:rPr>
            </w:pPr>
            <w:r w:rsidRPr="00C06DCB">
              <w:rPr>
                <w:szCs w:val="20"/>
              </w:rPr>
              <w:t>0301</w:t>
            </w:r>
          </w:p>
        </w:tc>
        <w:tc>
          <w:tcPr>
            <w:tcW w:w="2126" w:type="dxa"/>
            <w:shd w:val="clear" w:color="auto" w:fill="auto"/>
            <w:tcMar>
              <w:left w:w="28" w:type="dxa"/>
              <w:right w:w="28" w:type="dxa"/>
            </w:tcMar>
            <w:vAlign w:val="center"/>
          </w:tcPr>
          <w:p w:rsidR="00445DD6" w:rsidRPr="00C06DCB" w:rsidRDefault="00445DD6" w:rsidP="00445DD6">
            <w:pPr>
              <w:pStyle w:val="aff0"/>
              <w:rPr>
                <w:szCs w:val="20"/>
              </w:rPr>
            </w:pPr>
            <w:r w:rsidRPr="00C06DCB">
              <w:rPr>
                <w:szCs w:val="20"/>
              </w:rPr>
              <w:t>Азота диоксид</w:t>
            </w:r>
          </w:p>
        </w:tc>
        <w:tc>
          <w:tcPr>
            <w:tcW w:w="3969" w:type="dxa"/>
            <w:shd w:val="clear" w:color="auto" w:fill="auto"/>
            <w:tcMar>
              <w:left w:w="28" w:type="dxa"/>
              <w:right w:w="28" w:type="dxa"/>
            </w:tcMar>
            <w:vAlign w:val="center"/>
          </w:tcPr>
          <w:p w:rsidR="00445DD6" w:rsidRDefault="00445DD6" w:rsidP="00445DD6">
            <w:pPr>
              <w:pStyle w:val="aff0"/>
            </w:pPr>
            <w:r>
              <w:t>0,0000162</w:t>
            </w:r>
          </w:p>
        </w:tc>
      </w:tr>
      <w:tr w:rsidR="00445DD6" w:rsidTr="00445DD6">
        <w:tc>
          <w:tcPr>
            <w:tcW w:w="2155" w:type="dxa"/>
            <w:vMerge/>
            <w:shd w:val="clear" w:color="auto" w:fill="auto"/>
            <w:tcMar>
              <w:left w:w="28" w:type="dxa"/>
              <w:right w:w="28" w:type="dxa"/>
            </w:tcMar>
            <w:vAlign w:val="center"/>
          </w:tcPr>
          <w:p w:rsidR="00445DD6" w:rsidRPr="00C06DCB" w:rsidRDefault="00445DD6" w:rsidP="00445DD6">
            <w:pPr>
              <w:pStyle w:val="aff0"/>
              <w:rPr>
                <w:szCs w:val="20"/>
              </w:rPr>
            </w:pPr>
          </w:p>
        </w:tc>
        <w:tc>
          <w:tcPr>
            <w:tcW w:w="1417" w:type="dxa"/>
            <w:shd w:val="clear" w:color="auto" w:fill="auto"/>
            <w:tcMar>
              <w:left w:w="28" w:type="dxa"/>
              <w:right w:w="28" w:type="dxa"/>
            </w:tcMar>
            <w:vAlign w:val="center"/>
          </w:tcPr>
          <w:p w:rsidR="00445DD6" w:rsidRPr="00C06DCB" w:rsidRDefault="00445DD6" w:rsidP="00445DD6">
            <w:pPr>
              <w:pStyle w:val="aff0"/>
              <w:rPr>
                <w:szCs w:val="20"/>
              </w:rPr>
            </w:pPr>
            <w:r w:rsidRPr="00C06DCB">
              <w:rPr>
                <w:szCs w:val="20"/>
              </w:rPr>
              <w:t>0304</w:t>
            </w:r>
          </w:p>
        </w:tc>
        <w:tc>
          <w:tcPr>
            <w:tcW w:w="2126" w:type="dxa"/>
            <w:shd w:val="clear" w:color="auto" w:fill="auto"/>
            <w:tcMar>
              <w:left w:w="28" w:type="dxa"/>
              <w:right w:w="28" w:type="dxa"/>
            </w:tcMar>
            <w:vAlign w:val="center"/>
          </w:tcPr>
          <w:p w:rsidR="00445DD6" w:rsidRPr="00C06DCB" w:rsidRDefault="00445DD6" w:rsidP="00445DD6">
            <w:pPr>
              <w:pStyle w:val="aff0"/>
              <w:rPr>
                <w:szCs w:val="20"/>
              </w:rPr>
            </w:pPr>
            <w:r w:rsidRPr="00C06DCB">
              <w:rPr>
                <w:szCs w:val="20"/>
              </w:rPr>
              <w:t>Азота оксид</w:t>
            </w:r>
          </w:p>
        </w:tc>
        <w:tc>
          <w:tcPr>
            <w:tcW w:w="3969" w:type="dxa"/>
            <w:shd w:val="clear" w:color="auto" w:fill="auto"/>
            <w:tcMar>
              <w:left w:w="28" w:type="dxa"/>
              <w:right w:w="28" w:type="dxa"/>
            </w:tcMar>
            <w:vAlign w:val="center"/>
          </w:tcPr>
          <w:p w:rsidR="00445DD6" w:rsidRDefault="00445DD6" w:rsidP="00445DD6">
            <w:pPr>
              <w:pStyle w:val="aff0"/>
            </w:pPr>
            <w:r>
              <w:t>0,0000013</w:t>
            </w:r>
          </w:p>
        </w:tc>
      </w:tr>
      <w:tr w:rsidR="00445DD6" w:rsidTr="00445DD6">
        <w:tc>
          <w:tcPr>
            <w:tcW w:w="2155" w:type="dxa"/>
            <w:vMerge/>
            <w:shd w:val="clear" w:color="auto" w:fill="auto"/>
            <w:tcMar>
              <w:left w:w="28" w:type="dxa"/>
              <w:right w:w="28" w:type="dxa"/>
            </w:tcMar>
            <w:vAlign w:val="center"/>
          </w:tcPr>
          <w:p w:rsidR="00445DD6" w:rsidRPr="00C06DCB" w:rsidRDefault="00445DD6" w:rsidP="00445DD6">
            <w:pPr>
              <w:pStyle w:val="aff0"/>
              <w:rPr>
                <w:szCs w:val="20"/>
              </w:rPr>
            </w:pPr>
          </w:p>
        </w:tc>
        <w:tc>
          <w:tcPr>
            <w:tcW w:w="1417" w:type="dxa"/>
            <w:shd w:val="clear" w:color="auto" w:fill="auto"/>
            <w:tcMar>
              <w:left w:w="28" w:type="dxa"/>
              <w:right w:w="28" w:type="dxa"/>
            </w:tcMar>
            <w:vAlign w:val="center"/>
          </w:tcPr>
          <w:p w:rsidR="00445DD6" w:rsidRPr="00C06DCB" w:rsidRDefault="00445DD6" w:rsidP="00445DD6">
            <w:pPr>
              <w:pStyle w:val="aff0"/>
              <w:rPr>
                <w:szCs w:val="20"/>
              </w:rPr>
            </w:pPr>
            <w:r w:rsidRPr="00C06DCB">
              <w:rPr>
                <w:szCs w:val="20"/>
              </w:rPr>
              <w:t>0328</w:t>
            </w:r>
          </w:p>
        </w:tc>
        <w:tc>
          <w:tcPr>
            <w:tcW w:w="2126" w:type="dxa"/>
            <w:shd w:val="clear" w:color="auto" w:fill="auto"/>
            <w:tcMar>
              <w:left w:w="28" w:type="dxa"/>
              <w:right w:w="28" w:type="dxa"/>
            </w:tcMar>
            <w:vAlign w:val="center"/>
          </w:tcPr>
          <w:p w:rsidR="00445DD6" w:rsidRPr="00C06DCB" w:rsidRDefault="00445DD6" w:rsidP="00445DD6">
            <w:pPr>
              <w:pStyle w:val="aff0"/>
              <w:rPr>
                <w:szCs w:val="20"/>
              </w:rPr>
            </w:pPr>
            <w:r w:rsidRPr="00C06DCB">
              <w:rPr>
                <w:szCs w:val="20"/>
              </w:rPr>
              <w:t>Углерод (пигмент чёрный)</w:t>
            </w:r>
          </w:p>
        </w:tc>
        <w:tc>
          <w:tcPr>
            <w:tcW w:w="3969" w:type="dxa"/>
            <w:shd w:val="clear" w:color="auto" w:fill="auto"/>
            <w:tcMar>
              <w:left w:w="28" w:type="dxa"/>
              <w:right w:w="28" w:type="dxa"/>
            </w:tcMar>
            <w:vAlign w:val="center"/>
          </w:tcPr>
          <w:p w:rsidR="00445DD6" w:rsidRDefault="00445DD6" w:rsidP="00445DD6">
            <w:pPr>
              <w:pStyle w:val="aff0"/>
            </w:pPr>
            <w:r>
              <w:t>0,0001301</w:t>
            </w:r>
          </w:p>
        </w:tc>
      </w:tr>
      <w:tr w:rsidR="00445DD6" w:rsidTr="00445DD6">
        <w:trPr>
          <w:trHeight w:val="77"/>
        </w:trPr>
        <w:tc>
          <w:tcPr>
            <w:tcW w:w="2155" w:type="dxa"/>
            <w:vMerge/>
            <w:tcMar>
              <w:left w:w="28" w:type="dxa"/>
              <w:right w:w="28" w:type="dxa"/>
            </w:tcMar>
            <w:vAlign w:val="center"/>
          </w:tcPr>
          <w:p w:rsidR="00445DD6" w:rsidRPr="00C06DCB" w:rsidRDefault="00445DD6" w:rsidP="00445DD6">
            <w:pPr>
              <w:pStyle w:val="aff0"/>
              <w:rPr>
                <w:szCs w:val="20"/>
              </w:rPr>
            </w:pPr>
          </w:p>
        </w:tc>
        <w:tc>
          <w:tcPr>
            <w:tcW w:w="1417" w:type="dxa"/>
            <w:shd w:val="clear" w:color="auto" w:fill="auto"/>
            <w:tcMar>
              <w:left w:w="28" w:type="dxa"/>
              <w:right w:w="28" w:type="dxa"/>
            </w:tcMar>
            <w:vAlign w:val="center"/>
          </w:tcPr>
          <w:p w:rsidR="00445DD6" w:rsidRPr="00C06DCB" w:rsidRDefault="00445DD6" w:rsidP="00445DD6">
            <w:pPr>
              <w:pStyle w:val="aff0"/>
              <w:rPr>
                <w:szCs w:val="20"/>
              </w:rPr>
            </w:pPr>
            <w:r w:rsidRPr="00C06DCB">
              <w:rPr>
                <w:szCs w:val="20"/>
              </w:rPr>
              <w:t>0337</w:t>
            </w:r>
          </w:p>
        </w:tc>
        <w:tc>
          <w:tcPr>
            <w:tcW w:w="2126" w:type="dxa"/>
            <w:shd w:val="clear" w:color="auto" w:fill="auto"/>
            <w:tcMar>
              <w:left w:w="28" w:type="dxa"/>
              <w:right w:w="28" w:type="dxa"/>
            </w:tcMar>
            <w:vAlign w:val="center"/>
          </w:tcPr>
          <w:p w:rsidR="00445DD6" w:rsidRPr="00C06DCB" w:rsidRDefault="00445DD6" w:rsidP="00445DD6">
            <w:pPr>
              <w:pStyle w:val="aff0"/>
              <w:rPr>
                <w:szCs w:val="20"/>
              </w:rPr>
            </w:pPr>
            <w:r w:rsidRPr="00C06DCB">
              <w:rPr>
                <w:szCs w:val="20"/>
              </w:rPr>
              <w:t>Углерод оксид</w:t>
            </w:r>
          </w:p>
        </w:tc>
        <w:tc>
          <w:tcPr>
            <w:tcW w:w="3969" w:type="dxa"/>
            <w:shd w:val="clear" w:color="auto" w:fill="auto"/>
            <w:tcMar>
              <w:left w:w="28" w:type="dxa"/>
              <w:right w:w="28" w:type="dxa"/>
            </w:tcMar>
            <w:vAlign w:val="center"/>
          </w:tcPr>
          <w:p w:rsidR="00445DD6" w:rsidRDefault="00445DD6" w:rsidP="00445DD6">
            <w:pPr>
              <w:pStyle w:val="aff0"/>
            </w:pPr>
            <w:r>
              <w:t>0,0000263</w:t>
            </w:r>
          </w:p>
        </w:tc>
      </w:tr>
      <w:tr w:rsidR="00445DD6" w:rsidTr="00445DD6">
        <w:tc>
          <w:tcPr>
            <w:tcW w:w="2155" w:type="dxa"/>
            <w:vMerge/>
            <w:tcMar>
              <w:left w:w="28" w:type="dxa"/>
              <w:right w:w="28" w:type="dxa"/>
            </w:tcMar>
            <w:vAlign w:val="center"/>
          </w:tcPr>
          <w:p w:rsidR="00445DD6" w:rsidRDefault="00445DD6" w:rsidP="00445DD6">
            <w:pPr>
              <w:pStyle w:val="aff0"/>
            </w:pPr>
          </w:p>
        </w:tc>
        <w:tc>
          <w:tcPr>
            <w:tcW w:w="1417" w:type="dxa"/>
            <w:shd w:val="clear" w:color="auto" w:fill="auto"/>
            <w:tcMar>
              <w:left w:w="28" w:type="dxa"/>
              <w:right w:w="28" w:type="dxa"/>
            </w:tcMar>
            <w:vAlign w:val="center"/>
          </w:tcPr>
          <w:p w:rsidR="00445DD6" w:rsidRPr="00E61044" w:rsidRDefault="00445DD6" w:rsidP="00445DD6">
            <w:pPr>
              <w:pStyle w:val="aff0"/>
            </w:pPr>
            <w:r>
              <w:t>0330</w:t>
            </w:r>
          </w:p>
        </w:tc>
        <w:tc>
          <w:tcPr>
            <w:tcW w:w="2126" w:type="dxa"/>
            <w:shd w:val="clear" w:color="auto" w:fill="auto"/>
            <w:tcMar>
              <w:left w:w="28" w:type="dxa"/>
              <w:right w:w="28" w:type="dxa"/>
            </w:tcMar>
            <w:vAlign w:val="center"/>
          </w:tcPr>
          <w:p w:rsidR="00445DD6" w:rsidRDefault="00445DD6" w:rsidP="00445DD6">
            <w:pPr>
              <w:pStyle w:val="aff0"/>
            </w:pPr>
            <w:r>
              <w:t>Сера диоксид</w:t>
            </w:r>
          </w:p>
        </w:tc>
        <w:tc>
          <w:tcPr>
            <w:tcW w:w="3969" w:type="dxa"/>
            <w:shd w:val="clear" w:color="auto" w:fill="auto"/>
            <w:tcMar>
              <w:left w:w="28" w:type="dxa"/>
              <w:right w:w="28" w:type="dxa"/>
            </w:tcMar>
            <w:vAlign w:val="center"/>
          </w:tcPr>
          <w:p w:rsidR="00445DD6" w:rsidRDefault="00445DD6" w:rsidP="00445DD6">
            <w:pPr>
              <w:pStyle w:val="aff0"/>
            </w:pPr>
            <w:r>
              <w:t>0,0000322</w:t>
            </w:r>
          </w:p>
        </w:tc>
      </w:tr>
      <w:tr w:rsidR="00445DD6" w:rsidTr="00445DD6">
        <w:tc>
          <w:tcPr>
            <w:tcW w:w="2155" w:type="dxa"/>
            <w:vMerge/>
            <w:tcMar>
              <w:left w:w="28" w:type="dxa"/>
              <w:right w:w="28" w:type="dxa"/>
            </w:tcMar>
            <w:vAlign w:val="center"/>
          </w:tcPr>
          <w:p w:rsidR="00445DD6" w:rsidRDefault="00445DD6" w:rsidP="00445DD6">
            <w:pPr>
              <w:pStyle w:val="aff0"/>
            </w:pPr>
          </w:p>
        </w:tc>
        <w:tc>
          <w:tcPr>
            <w:tcW w:w="1417" w:type="dxa"/>
            <w:shd w:val="clear" w:color="auto" w:fill="auto"/>
            <w:tcMar>
              <w:left w:w="28" w:type="dxa"/>
              <w:right w:w="28" w:type="dxa"/>
            </w:tcMar>
            <w:vAlign w:val="center"/>
          </w:tcPr>
          <w:p w:rsidR="00445DD6" w:rsidRPr="00E61044" w:rsidRDefault="00445DD6" w:rsidP="00445DD6">
            <w:pPr>
              <w:pStyle w:val="aff0"/>
            </w:pPr>
            <w:r>
              <w:t>2908</w:t>
            </w:r>
          </w:p>
        </w:tc>
        <w:tc>
          <w:tcPr>
            <w:tcW w:w="2126" w:type="dxa"/>
            <w:shd w:val="clear" w:color="auto" w:fill="auto"/>
            <w:tcMar>
              <w:left w:w="28" w:type="dxa"/>
              <w:right w:w="28" w:type="dxa"/>
            </w:tcMar>
            <w:vAlign w:val="center"/>
          </w:tcPr>
          <w:p w:rsidR="00445DD6" w:rsidRDefault="00445DD6" w:rsidP="00445DD6">
            <w:pPr>
              <w:pStyle w:val="aff0"/>
            </w:pPr>
            <w:r>
              <w:t>Пыль неорганическая, содержащая двуокись кремния</w:t>
            </w:r>
          </w:p>
        </w:tc>
        <w:tc>
          <w:tcPr>
            <w:tcW w:w="3969" w:type="dxa"/>
            <w:shd w:val="clear" w:color="auto" w:fill="auto"/>
            <w:tcMar>
              <w:left w:w="28" w:type="dxa"/>
              <w:right w:w="28" w:type="dxa"/>
            </w:tcMar>
            <w:vAlign w:val="center"/>
          </w:tcPr>
          <w:p w:rsidR="00445DD6" w:rsidRDefault="00445DD6" w:rsidP="00445DD6">
            <w:pPr>
              <w:pStyle w:val="aff0"/>
            </w:pPr>
            <w:r>
              <w:t>0,0018445</w:t>
            </w:r>
          </w:p>
        </w:tc>
      </w:tr>
      <w:tr w:rsidR="00445DD6" w:rsidTr="00445DD6">
        <w:tc>
          <w:tcPr>
            <w:tcW w:w="2155" w:type="dxa"/>
            <w:vMerge/>
            <w:tcMar>
              <w:left w:w="28" w:type="dxa"/>
              <w:right w:w="28" w:type="dxa"/>
            </w:tcMar>
            <w:vAlign w:val="center"/>
          </w:tcPr>
          <w:p w:rsidR="00445DD6" w:rsidRDefault="00445DD6" w:rsidP="00445DD6">
            <w:pPr>
              <w:pStyle w:val="aff0"/>
            </w:pPr>
          </w:p>
        </w:tc>
        <w:tc>
          <w:tcPr>
            <w:tcW w:w="1417" w:type="dxa"/>
            <w:shd w:val="clear" w:color="auto" w:fill="auto"/>
            <w:tcMar>
              <w:left w:w="28" w:type="dxa"/>
              <w:right w:w="28" w:type="dxa"/>
            </w:tcMar>
            <w:vAlign w:val="center"/>
          </w:tcPr>
          <w:p w:rsidR="00445DD6" w:rsidRDefault="00445DD6" w:rsidP="00445DD6">
            <w:pPr>
              <w:pStyle w:val="aff0"/>
            </w:pPr>
            <w:r>
              <w:t>3749</w:t>
            </w:r>
          </w:p>
        </w:tc>
        <w:tc>
          <w:tcPr>
            <w:tcW w:w="2126" w:type="dxa"/>
            <w:shd w:val="clear" w:color="auto" w:fill="auto"/>
            <w:tcMar>
              <w:left w:w="28" w:type="dxa"/>
              <w:right w:w="28" w:type="dxa"/>
            </w:tcMar>
            <w:vAlign w:val="center"/>
          </w:tcPr>
          <w:p w:rsidR="00445DD6" w:rsidRDefault="00445DD6" w:rsidP="00445DD6">
            <w:pPr>
              <w:pStyle w:val="aff0"/>
            </w:pPr>
            <w:r>
              <w:t>Пыль каменного угля</w:t>
            </w:r>
          </w:p>
        </w:tc>
        <w:tc>
          <w:tcPr>
            <w:tcW w:w="3969" w:type="dxa"/>
            <w:shd w:val="clear" w:color="auto" w:fill="auto"/>
            <w:tcMar>
              <w:left w:w="28" w:type="dxa"/>
              <w:right w:w="28" w:type="dxa"/>
            </w:tcMar>
            <w:vAlign w:val="center"/>
          </w:tcPr>
          <w:p w:rsidR="00445DD6" w:rsidRDefault="00445DD6" w:rsidP="00445DD6">
            <w:pPr>
              <w:pStyle w:val="aff0"/>
            </w:pPr>
            <w:r>
              <w:t>0,7181272</w:t>
            </w:r>
          </w:p>
        </w:tc>
      </w:tr>
      <w:tr w:rsidR="00445DD6" w:rsidTr="00445DD6">
        <w:tc>
          <w:tcPr>
            <w:tcW w:w="2155" w:type="dxa"/>
            <w:vMerge w:val="restart"/>
            <w:tcMar>
              <w:left w:w="28" w:type="dxa"/>
              <w:right w:w="28" w:type="dxa"/>
            </w:tcMar>
            <w:vAlign w:val="center"/>
          </w:tcPr>
          <w:p w:rsidR="00445DD6" w:rsidRDefault="00445DD6" w:rsidP="00445DD6">
            <w:pPr>
              <w:pStyle w:val="aff0"/>
            </w:pPr>
            <w:r>
              <w:t>Совхозная</w:t>
            </w:r>
          </w:p>
        </w:tc>
        <w:tc>
          <w:tcPr>
            <w:tcW w:w="1417" w:type="dxa"/>
            <w:shd w:val="clear" w:color="auto" w:fill="auto"/>
            <w:tcMar>
              <w:left w:w="28" w:type="dxa"/>
              <w:right w:w="28" w:type="dxa"/>
            </w:tcMar>
            <w:vAlign w:val="center"/>
          </w:tcPr>
          <w:p w:rsidR="00445DD6" w:rsidRDefault="00445DD6" w:rsidP="00445DD6">
            <w:pPr>
              <w:pStyle w:val="aff0"/>
            </w:pPr>
            <w:r>
              <w:t>0301</w:t>
            </w:r>
          </w:p>
        </w:tc>
        <w:tc>
          <w:tcPr>
            <w:tcW w:w="2126" w:type="dxa"/>
            <w:shd w:val="clear" w:color="auto" w:fill="auto"/>
            <w:tcMar>
              <w:left w:w="28" w:type="dxa"/>
              <w:right w:w="28" w:type="dxa"/>
            </w:tcMar>
            <w:vAlign w:val="center"/>
          </w:tcPr>
          <w:p w:rsidR="00445DD6" w:rsidRDefault="00445DD6" w:rsidP="00445DD6">
            <w:pPr>
              <w:pStyle w:val="aff0"/>
            </w:pPr>
            <w:r w:rsidRPr="00C06DCB">
              <w:t>Азота диоксид</w:t>
            </w:r>
          </w:p>
        </w:tc>
        <w:tc>
          <w:tcPr>
            <w:tcW w:w="3969" w:type="dxa"/>
            <w:shd w:val="clear" w:color="auto" w:fill="auto"/>
            <w:tcMar>
              <w:left w:w="28" w:type="dxa"/>
              <w:right w:w="28" w:type="dxa"/>
            </w:tcMar>
            <w:vAlign w:val="center"/>
          </w:tcPr>
          <w:p w:rsidR="00445DD6" w:rsidRDefault="00445DD6" w:rsidP="00445DD6">
            <w:pPr>
              <w:pStyle w:val="aff0"/>
            </w:pPr>
            <w:r>
              <w:t>0,4557633</w:t>
            </w:r>
          </w:p>
        </w:tc>
      </w:tr>
      <w:tr w:rsidR="00445DD6" w:rsidTr="00445DD6">
        <w:tc>
          <w:tcPr>
            <w:tcW w:w="2155" w:type="dxa"/>
            <w:vMerge/>
            <w:tcMar>
              <w:left w:w="28" w:type="dxa"/>
              <w:right w:w="28" w:type="dxa"/>
            </w:tcMar>
            <w:vAlign w:val="center"/>
          </w:tcPr>
          <w:p w:rsidR="00445DD6" w:rsidRDefault="00445DD6" w:rsidP="00445DD6">
            <w:pPr>
              <w:pStyle w:val="aff0"/>
            </w:pPr>
          </w:p>
        </w:tc>
        <w:tc>
          <w:tcPr>
            <w:tcW w:w="1417" w:type="dxa"/>
            <w:shd w:val="clear" w:color="auto" w:fill="auto"/>
            <w:tcMar>
              <w:left w:w="28" w:type="dxa"/>
              <w:right w:w="28" w:type="dxa"/>
            </w:tcMar>
            <w:vAlign w:val="center"/>
          </w:tcPr>
          <w:p w:rsidR="00445DD6" w:rsidRDefault="00445DD6" w:rsidP="00445DD6">
            <w:pPr>
              <w:pStyle w:val="aff0"/>
            </w:pPr>
            <w:r>
              <w:t>0304</w:t>
            </w:r>
          </w:p>
        </w:tc>
        <w:tc>
          <w:tcPr>
            <w:tcW w:w="2126" w:type="dxa"/>
            <w:shd w:val="clear" w:color="auto" w:fill="auto"/>
            <w:tcMar>
              <w:left w:w="28" w:type="dxa"/>
              <w:right w:w="28" w:type="dxa"/>
            </w:tcMar>
            <w:vAlign w:val="center"/>
          </w:tcPr>
          <w:p w:rsidR="00445DD6" w:rsidRDefault="00445DD6" w:rsidP="00445DD6">
            <w:pPr>
              <w:pStyle w:val="aff0"/>
            </w:pPr>
            <w:r w:rsidRPr="00C06DCB">
              <w:t>Азота оксид</w:t>
            </w:r>
          </w:p>
        </w:tc>
        <w:tc>
          <w:tcPr>
            <w:tcW w:w="3969" w:type="dxa"/>
            <w:shd w:val="clear" w:color="auto" w:fill="auto"/>
            <w:tcMar>
              <w:left w:w="28" w:type="dxa"/>
              <w:right w:w="28" w:type="dxa"/>
            </w:tcMar>
            <w:vAlign w:val="center"/>
          </w:tcPr>
          <w:p w:rsidR="00445DD6" w:rsidRDefault="00445DD6" w:rsidP="00445DD6">
            <w:pPr>
              <w:pStyle w:val="aff0"/>
            </w:pPr>
            <w:r>
              <w:t>0,0102596</w:t>
            </w:r>
          </w:p>
        </w:tc>
      </w:tr>
      <w:tr w:rsidR="00445DD6" w:rsidTr="00445DD6">
        <w:tc>
          <w:tcPr>
            <w:tcW w:w="2155" w:type="dxa"/>
            <w:vMerge/>
            <w:tcMar>
              <w:left w:w="28" w:type="dxa"/>
              <w:right w:w="28" w:type="dxa"/>
            </w:tcMar>
            <w:vAlign w:val="center"/>
          </w:tcPr>
          <w:p w:rsidR="00445DD6" w:rsidRDefault="00445DD6" w:rsidP="00445DD6">
            <w:pPr>
              <w:pStyle w:val="aff0"/>
            </w:pPr>
          </w:p>
        </w:tc>
        <w:tc>
          <w:tcPr>
            <w:tcW w:w="1417" w:type="dxa"/>
            <w:shd w:val="clear" w:color="auto" w:fill="auto"/>
            <w:tcMar>
              <w:left w:w="28" w:type="dxa"/>
              <w:right w:w="28" w:type="dxa"/>
            </w:tcMar>
            <w:vAlign w:val="center"/>
          </w:tcPr>
          <w:p w:rsidR="00445DD6" w:rsidRDefault="00445DD6" w:rsidP="00445DD6">
            <w:pPr>
              <w:pStyle w:val="aff0"/>
            </w:pPr>
            <w:r>
              <w:t>0328</w:t>
            </w:r>
          </w:p>
        </w:tc>
        <w:tc>
          <w:tcPr>
            <w:tcW w:w="2126" w:type="dxa"/>
            <w:shd w:val="clear" w:color="auto" w:fill="auto"/>
            <w:tcMar>
              <w:left w:w="28" w:type="dxa"/>
              <w:right w:w="28" w:type="dxa"/>
            </w:tcMar>
            <w:vAlign w:val="center"/>
          </w:tcPr>
          <w:p w:rsidR="00445DD6" w:rsidRDefault="00445DD6" w:rsidP="00445DD6">
            <w:pPr>
              <w:pStyle w:val="aff0"/>
            </w:pPr>
            <w:r w:rsidRPr="00C06DCB">
              <w:t>Углерод (пигмент чёрный)</w:t>
            </w:r>
          </w:p>
        </w:tc>
        <w:tc>
          <w:tcPr>
            <w:tcW w:w="3969" w:type="dxa"/>
            <w:shd w:val="clear" w:color="auto" w:fill="auto"/>
            <w:tcMar>
              <w:left w:w="28" w:type="dxa"/>
              <w:right w:w="28" w:type="dxa"/>
            </w:tcMar>
            <w:vAlign w:val="center"/>
          </w:tcPr>
          <w:p w:rsidR="00445DD6" w:rsidRDefault="00445DD6" w:rsidP="00445DD6">
            <w:pPr>
              <w:pStyle w:val="aff0"/>
            </w:pPr>
            <w:r>
              <w:t>0,7675341</w:t>
            </w:r>
          </w:p>
        </w:tc>
      </w:tr>
      <w:tr w:rsidR="00445DD6" w:rsidTr="00445DD6">
        <w:tc>
          <w:tcPr>
            <w:tcW w:w="2155" w:type="dxa"/>
            <w:vMerge/>
            <w:tcMar>
              <w:left w:w="28" w:type="dxa"/>
              <w:right w:w="28" w:type="dxa"/>
            </w:tcMar>
            <w:vAlign w:val="center"/>
          </w:tcPr>
          <w:p w:rsidR="00445DD6" w:rsidRDefault="00445DD6" w:rsidP="00445DD6">
            <w:pPr>
              <w:pStyle w:val="aff0"/>
            </w:pPr>
          </w:p>
        </w:tc>
        <w:tc>
          <w:tcPr>
            <w:tcW w:w="1417" w:type="dxa"/>
            <w:shd w:val="clear" w:color="auto" w:fill="auto"/>
            <w:tcMar>
              <w:left w:w="28" w:type="dxa"/>
              <w:right w:w="28" w:type="dxa"/>
            </w:tcMar>
            <w:vAlign w:val="center"/>
          </w:tcPr>
          <w:p w:rsidR="00445DD6" w:rsidRDefault="00445DD6" w:rsidP="00445DD6">
            <w:pPr>
              <w:pStyle w:val="aff0"/>
            </w:pPr>
            <w:r>
              <w:t>0330</w:t>
            </w:r>
          </w:p>
        </w:tc>
        <w:tc>
          <w:tcPr>
            <w:tcW w:w="2126" w:type="dxa"/>
            <w:shd w:val="clear" w:color="auto" w:fill="auto"/>
            <w:tcMar>
              <w:left w:w="28" w:type="dxa"/>
              <w:right w:w="28" w:type="dxa"/>
            </w:tcMar>
            <w:vAlign w:val="center"/>
          </w:tcPr>
          <w:p w:rsidR="00445DD6" w:rsidRDefault="00445DD6" w:rsidP="00445DD6">
            <w:pPr>
              <w:pStyle w:val="aff0"/>
            </w:pPr>
            <w:r w:rsidRPr="00C06DCB">
              <w:t>Сера диоксид</w:t>
            </w:r>
          </w:p>
        </w:tc>
        <w:tc>
          <w:tcPr>
            <w:tcW w:w="3969" w:type="dxa"/>
            <w:shd w:val="clear" w:color="auto" w:fill="auto"/>
            <w:tcMar>
              <w:left w:w="28" w:type="dxa"/>
              <w:right w:w="28" w:type="dxa"/>
            </w:tcMar>
            <w:vAlign w:val="center"/>
          </w:tcPr>
          <w:p w:rsidR="00445DD6" w:rsidRDefault="00445DD6" w:rsidP="00445DD6">
            <w:pPr>
              <w:pStyle w:val="aff0"/>
            </w:pPr>
            <w:r>
              <w:t>0,1391221</w:t>
            </w:r>
          </w:p>
        </w:tc>
      </w:tr>
      <w:tr w:rsidR="00445DD6" w:rsidTr="00445DD6">
        <w:tc>
          <w:tcPr>
            <w:tcW w:w="2155" w:type="dxa"/>
            <w:vMerge/>
            <w:tcMar>
              <w:left w:w="28" w:type="dxa"/>
              <w:right w:w="28" w:type="dxa"/>
            </w:tcMar>
            <w:vAlign w:val="center"/>
          </w:tcPr>
          <w:p w:rsidR="00445DD6" w:rsidRDefault="00445DD6" w:rsidP="00445DD6">
            <w:pPr>
              <w:pStyle w:val="aff0"/>
            </w:pPr>
          </w:p>
        </w:tc>
        <w:tc>
          <w:tcPr>
            <w:tcW w:w="1417" w:type="dxa"/>
            <w:shd w:val="clear" w:color="auto" w:fill="auto"/>
            <w:tcMar>
              <w:left w:w="28" w:type="dxa"/>
              <w:right w:w="28" w:type="dxa"/>
            </w:tcMar>
            <w:vAlign w:val="center"/>
          </w:tcPr>
          <w:p w:rsidR="00445DD6" w:rsidRDefault="00445DD6" w:rsidP="00445DD6">
            <w:pPr>
              <w:pStyle w:val="aff0"/>
            </w:pPr>
            <w:r>
              <w:t>0337</w:t>
            </w:r>
          </w:p>
        </w:tc>
        <w:tc>
          <w:tcPr>
            <w:tcW w:w="2126" w:type="dxa"/>
            <w:shd w:val="clear" w:color="auto" w:fill="auto"/>
            <w:tcMar>
              <w:left w:w="28" w:type="dxa"/>
              <w:right w:w="28" w:type="dxa"/>
            </w:tcMar>
            <w:vAlign w:val="center"/>
          </w:tcPr>
          <w:p w:rsidR="00445DD6" w:rsidRDefault="00445DD6" w:rsidP="00445DD6">
            <w:pPr>
              <w:pStyle w:val="aff0"/>
            </w:pPr>
            <w:r w:rsidRPr="00C06DCB">
              <w:t>Углерод оксид</w:t>
            </w:r>
          </w:p>
        </w:tc>
        <w:tc>
          <w:tcPr>
            <w:tcW w:w="3969" w:type="dxa"/>
            <w:shd w:val="clear" w:color="auto" w:fill="auto"/>
            <w:tcMar>
              <w:left w:w="28" w:type="dxa"/>
              <w:right w:w="28" w:type="dxa"/>
            </w:tcMar>
            <w:vAlign w:val="center"/>
          </w:tcPr>
          <w:p w:rsidR="00445DD6" w:rsidRDefault="00445DD6" w:rsidP="00445DD6">
            <w:pPr>
              <w:pStyle w:val="aff0"/>
            </w:pPr>
            <w:r>
              <w:t>0,0213666</w:t>
            </w:r>
          </w:p>
        </w:tc>
      </w:tr>
      <w:tr w:rsidR="00445DD6" w:rsidTr="00445DD6">
        <w:tc>
          <w:tcPr>
            <w:tcW w:w="2155" w:type="dxa"/>
            <w:vMerge/>
            <w:tcMar>
              <w:left w:w="28" w:type="dxa"/>
              <w:right w:w="28" w:type="dxa"/>
            </w:tcMar>
            <w:vAlign w:val="center"/>
          </w:tcPr>
          <w:p w:rsidR="00445DD6" w:rsidRDefault="00445DD6" w:rsidP="00445DD6">
            <w:pPr>
              <w:pStyle w:val="aff0"/>
            </w:pPr>
          </w:p>
        </w:tc>
        <w:tc>
          <w:tcPr>
            <w:tcW w:w="1417" w:type="dxa"/>
            <w:shd w:val="clear" w:color="auto" w:fill="auto"/>
            <w:tcMar>
              <w:left w:w="28" w:type="dxa"/>
              <w:right w:w="28" w:type="dxa"/>
            </w:tcMar>
            <w:vAlign w:val="center"/>
          </w:tcPr>
          <w:p w:rsidR="00445DD6" w:rsidRDefault="00445DD6" w:rsidP="00445DD6">
            <w:pPr>
              <w:pStyle w:val="aff0"/>
            </w:pPr>
            <w:r>
              <w:t>2908</w:t>
            </w:r>
          </w:p>
        </w:tc>
        <w:tc>
          <w:tcPr>
            <w:tcW w:w="2126" w:type="dxa"/>
            <w:shd w:val="clear" w:color="auto" w:fill="auto"/>
            <w:tcMar>
              <w:left w:w="28" w:type="dxa"/>
              <w:right w:w="28" w:type="dxa"/>
            </w:tcMar>
            <w:vAlign w:val="center"/>
          </w:tcPr>
          <w:p w:rsidR="00445DD6" w:rsidRDefault="00445DD6" w:rsidP="00445DD6">
            <w:pPr>
              <w:pStyle w:val="aff0"/>
            </w:pPr>
            <w:r w:rsidRPr="00C06DCB">
              <w:t>Пыль неорганическая, содержащая двуокись кремния</w:t>
            </w:r>
          </w:p>
        </w:tc>
        <w:tc>
          <w:tcPr>
            <w:tcW w:w="3969" w:type="dxa"/>
            <w:shd w:val="clear" w:color="auto" w:fill="auto"/>
            <w:tcMar>
              <w:left w:w="28" w:type="dxa"/>
              <w:right w:w="28" w:type="dxa"/>
            </w:tcMar>
            <w:vAlign w:val="center"/>
          </w:tcPr>
          <w:p w:rsidR="00445DD6" w:rsidRDefault="00445DD6" w:rsidP="00445DD6">
            <w:pPr>
              <w:pStyle w:val="aff0"/>
            </w:pPr>
            <w:r>
              <w:t>0,5261243</w:t>
            </w:r>
          </w:p>
        </w:tc>
      </w:tr>
      <w:tr w:rsidR="00445DD6" w:rsidTr="00445DD6">
        <w:tc>
          <w:tcPr>
            <w:tcW w:w="2155" w:type="dxa"/>
            <w:vMerge/>
            <w:tcMar>
              <w:left w:w="28" w:type="dxa"/>
              <w:right w:w="28" w:type="dxa"/>
            </w:tcMar>
            <w:vAlign w:val="center"/>
          </w:tcPr>
          <w:p w:rsidR="00445DD6" w:rsidRDefault="00445DD6" w:rsidP="00445DD6">
            <w:pPr>
              <w:pStyle w:val="aff0"/>
            </w:pPr>
          </w:p>
        </w:tc>
        <w:tc>
          <w:tcPr>
            <w:tcW w:w="1417" w:type="dxa"/>
            <w:shd w:val="clear" w:color="auto" w:fill="auto"/>
            <w:tcMar>
              <w:left w:w="28" w:type="dxa"/>
              <w:right w:w="28" w:type="dxa"/>
            </w:tcMar>
            <w:vAlign w:val="center"/>
          </w:tcPr>
          <w:p w:rsidR="00445DD6" w:rsidRDefault="00445DD6" w:rsidP="00445DD6">
            <w:pPr>
              <w:pStyle w:val="aff0"/>
            </w:pPr>
            <w:r>
              <w:t>3749</w:t>
            </w:r>
          </w:p>
        </w:tc>
        <w:tc>
          <w:tcPr>
            <w:tcW w:w="2126" w:type="dxa"/>
            <w:shd w:val="clear" w:color="auto" w:fill="auto"/>
            <w:tcMar>
              <w:left w:w="28" w:type="dxa"/>
              <w:right w:w="28" w:type="dxa"/>
            </w:tcMar>
            <w:vAlign w:val="center"/>
          </w:tcPr>
          <w:p w:rsidR="00445DD6" w:rsidRDefault="00445DD6" w:rsidP="00445DD6">
            <w:pPr>
              <w:pStyle w:val="aff0"/>
            </w:pPr>
            <w:r w:rsidRPr="00FA565F">
              <w:t>Пыль каменного угля</w:t>
            </w:r>
          </w:p>
        </w:tc>
        <w:tc>
          <w:tcPr>
            <w:tcW w:w="3969" w:type="dxa"/>
            <w:shd w:val="clear" w:color="auto" w:fill="auto"/>
            <w:tcMar>
              <w:left w:w="28" w:type="dxa"/>
              <w:right w:w="28" w:type="dxa"/>
            </w:tcMar>
            <w:vAlign w:val="center"/>
          </w:tcPr>
          <w:p w:rsidR="00445DD6" w:rsidRDefault="00445DD6" w:rsidP="00445DD6">
            <w:pPr>
              <w:pStyle w:val="aff0"/>
            </w:pPr>
            <w:r>
              <w:t>0,3684845</w:t>
            </w:r>
          </w:p>
        </w:tc>
      </w:tr>
      <w:tr w:rsidR="00445DD6" w:rsidTr="00445DD6">
        <w:tc>
          <w:tcPr>
            <w:tcW w:w="2155" w:type="dxa"/>
            <w:vMerge w:val="restart"/>
            <w:tcMar>
              <w:left w:w="28" w:type="dxa"/>
              <w:right w:w="28" w:type="dxa"/>
            </w:tcMar>
            <w:vAlign w:val="center"/>
          </w:tcPr>
          <w:p w:rsidR="00445DD6" w:rsidRDefault="00445DD6" w:rsidP="00445DD6">
            <w:pPr>
              <w:pStyle w:val="aff0"/>
            </w:pPr>
            <w:r>
              <w:t>Вокзальная</w:t>
            </w:r>
          </w:p>
        </w:tc>
        <w:tc>
          <w:tcPr>
            <w:tcW w:w="1417" w:type="dxa"/>
            <w:shd w:val="clear" w:color="auto" w:fill="auto"/>
            <w:tcMar>
              <w:left w:w="28" w:type="dxa"/>
              <w:right w:w="28" w:type="dxa"/>
            </w:tcMar>
            <w:vAlign w:val="center"/>
          </w:tcPr>
          <w:p w:rsidR="00445DD6" w:rsidRDefault="00445DD6" w:rsidP="00445DD6">
            <w:pPr>
              <w:pStyle w:val="aff0"/>
            </w:pPr>
            <w:r>
              <w:t>0301</w:t>
            </w:r>
          </w:p>
        </w:tc>
        <w:tc>
          <w:tcPr>
            <w:tcW w:w="2126" w:type="dxa"/>
            <w:shd w:val="clear" w:color="auto" w:fill="auto"/>
            <w:tcMar>
              <w:left w:w="28" w:type="dxa"/>
              <w:right w:w="28" w:type="dxa"/>
            </w:tcMar>
            <w:vAlign w:val="center"/>
          </w:tcPr>
          <w:p w:rsidR="00445DD6" w:rsidRDefault="00445DD6" w:rsidP="00445DD6">
            <w:pPr>
              <w:pStyle w:val="aff0"/>
            </w:pPr>
            <w:r w:rsidRPr="00FA565F">
              <w:t>Азота диоксид</w:t>
            </w:r>
          </w:p>
        </w:tc>
        <w:tc>
          <w:tcPr>
            <w:tcW w:w="3969" w:type="dxa"/>
            <w:shd w:val="clear" w:color="auto" w:fill="auto"/>
            <w:tcMar>
              <w:left w:w="28" w:type="dxa"/>
              <w:right w:w="28" w:type="dxa"/>
            </w:tcMar>
            <w:vAlign w:val="center"/>
          </w:tcPr>
          <w:p w:rsidR="00445DD6" w:rsidRDefault="00445DD6" w:rsidP="00445DD6">
            <w:pPr>
              <w:pStyle w:val="aff0"/>
            </w:pPr>
            <w:r>
              <w:t>0,0001439</w:t>
            </w:r>
          </w:p>
        </w:tc>
      </w:tr>
      <w:tr w:rsidR="00445DD6" w:rsidTr="00445DD6">
        <w:tc>
          <w:tcPr>
            <w:tcW w:w="2155" w:type="dxa"/>
            <w:vMerge/>
            <w:tcMar>
              <w:left w:w="28" w:type="dxa"/>
              <w:right w:w="28" w:type="dxa"/>
            </w:tcMar>
            <w:vAlign w:val="center"/>
          </w:tcPr>
          <w:p w:rsidR="00445DD6" w:rsidRDefault="00445DD6" w:rsidP="00445DD6">
            <w:pPr>
              <w:pStyle w:val="aff0"/>
            </w:pPr>
          </w:p>
        </w:tc>
        <w:tc>
          <w:tcPr>
            <w:tcW w:w="1417" w:type="dxa"/>
            <w:shd w:val="clear" w:color="auto" w:fill="auto"/>
            <w:tcMar>
              <w:left w:w="28" w:type="dxa"/>
              <w:right w:w="28" w:type="dxa"/>
            </w:tcMar>
            <w:vAlign w:val="center"/>
          </w:tcPr>
          <w:p w:rsidR="00445DD6" w:rsidRDefault="00445DD6" w:rsidP="00445DD6">
            <w:pPr>
              <w:pStyle w:val="aff0"/>
            </w:pPr>
            <w:r>
              <w:t>0304</w:t>
            </w:r>
          </w:p>
        </w:tc>
        <w:tc>
          <w:tcPr>
            <w:tcW w:w="2126" w:type="dxa"/>
            <w:shd w:val="clear" w:color="auto" w:fill="auto"/>
            <w:tcMar>
              <w:left w:w="28" w:type="dxa"/>
              <w:right w:w="28" w:type="dxa"/>
            </w:tcMar>
            <w:vAlign w:val="center"/>
          </w:tcPr>
          <w:p w:rsidR="00445DD6" w:rsidRDefault="00445DD6" w:rsidP="00445DD6">
            <w:pPr>
              <w:pStyle w:val="aff0"/>
            </w:pPr>
            <w:r w:rsidRPr="00FA565F">
              <w:t>Азота оксид</w:t>
            </w:r>
          </w:p>
        </w:tc>
        <w:tc>
          <w:tcPr>
            <w:tcW w:w="3969" w:type="dxa"/>
            <w:shd w:val="clear" w:color="auto" w:fill="auto"/>
            <w:tcMar>
              <w:left w:w="28" w:type="dxa"/>
              <w:right w:w="28" w:type="dxa"/>
            </w:tcMar>
            <w:vAlign w:val="center"/>
          </w:tcPr>
          <w:p w:rsidR="00445DD6" w:rsidRDefault="00445DD6" w:rsidP="00445DD6">
            <w:pPr>
              <w:pStyle w:val="aff0"/>
            </w:pPr>
            <w:r>
              <w:t>0,0000117</w:t>
            </w:r>
          </w:p>
        </w:tc>
      </w:tr>
      <w:tr w:rsidR="00445DD6" w:rsidTr="00445DD6">
        <w:tc>
          <w:tcPr>
            <w:tcW w:w="2155" w:type="dxa"/>
            <w:vMerge/>
            <w:tcMar>
              <w:left w:w="28" w:type="dxa"/>
              <w:right w:w="28" w:type="dxa"/>
            </w:tcMar>
            <w:vAlign w:val="center"/>
          </w:tcPr>
          <w:p w:rsidR="00445DD6" w:rsidRDefault="00445DD6" w:rsidP="00445DD6">
            <w:pPr>
              <w:pStyle w:val="aff0"/>
            </w:pPr>
          </w:p>
        </w:tc>
        <w:tc>
          <w:tcPr>
            <w:tcW w:w="1417" w:type="dxa"/>
            <w:shd w:val="clear" w:color="auto" w:fill="auto"/>
            <w:tcMar>
              <w:left w:w="28" w:type="dxa"/>
              <w:right w:w="28" w:type="dxa"/>
            </w:tcMar>
            <w:vAlign w:val="center"/>
          </w:tcPr>
          <w:p w:rsidR="00445DD6" w:rsidRDefault="00445DD6" w:rsidP="00445DD6">
            <w:pPr>
              <w:pStyle w:val="aff0"/>
            </w:pPr>
            <w:r>
              <w:t>0328</w:t>
            </w:r>
          </w:p>
        </w:tc>
        <w:tc>
          <w:tcPr>
            <w:tcW w:w="2126" w:type="dxa"/>
            <w:shd w:val="clear" w:color="auto" w:fill="auto"/>
            <w:tcMar>
              <w:left w:w="28" w:type="dxa"/>
              <w:right w:w="28" w:type="dxa"/>
            </w:tcMar>
            <w:vAlign w:val="center"/>
          </w:tcPr>
          <w:p w:rsidR="00445DD6" w:rsidRDefault="00445DD6" w:rsidP="00445DD6">
            <w:pPr>
              <w:pStyle w:val="aff0"/>
            </w:pPr>
            <w:r w:rsidRPr="00FA565F">
              <w:t>Углерод (пигмент чёрный)</w:t>
            </w:r>
          </w:p>
        </w:tc>
        <w:tc>
          <w:tcPr>
            <w:tcW w:w="3969" w:type="dxa"/>
            <w:shd w:val="clear" w:color="auto" w:fill="auto"/>
            <w:tcMar>
              <w:left w:w="28" w:type="dxa"/>
              <w:right w:w="28" w:type="dxa"/>
            </w:tcMar>
            <w:vAlign w:val="center"/>
          </w:tcPr>
          <w:p w:rsidR="00445DD6" w:rsidRDefault="00445DD6" w:rsidP="00445DD6">
            <w:pPr>
              <w:pStyle w:val="aff0"/>
            </w:pPr>
            <w:r>
              <w:t>0,0013360</w:t>
            </w:r>
          </w:p>
        </w:tc>
      </w:tr>
      <w:tr w:rsidR="00445DD6" w:rsidTr="00445DD6">
        <w:tc>
          <w:tcPr>
            <w:tcW w:w="2155" w:type="dxa"/>
            <w:vMerge/>
            <w:tcMar>
              <w:left w:w="28" w:type="dxa"/>
              <w:right w:w="28" w:type="dxa"/>
            </w:tcMar>
            <w:vAlign w:val="center"/>
          </w:tcPr>
          <w:p w:rsidR="00445DD6" w:rsidRDefault="00445DD6" w:rsidP="00445DD6">
            <w:pPr>
              <w:pStyle w:val="aff0"/>
            </w:pPr>
          </w:p>
        </w:tc>
        <w:tc>
          <w:tcPr>
            <w:tcW w:w="1417" w:type="dxa"/>
            <w:shd w:val="clear" w:color="auto" w:fill="auto"/>
            <w:tcMar>
              <w:left w:w="28" w:type="dxa"/>
              <w:right w:w="28" w:type="dxa"/>
            </w:tcMar>
            <w:vAlign w:val="center"/>
          </w:tcPr>
          <w:p w:rsidR="00445DD6" w:rsidRDefault="00445DD6" w:rsidP="00445DD6">
            <w:pPr>
              <w:pStyle w:val="aff0"/>
            </w:pPr>
            <w:r>
              <w:t>0330</w:t>
            </w:r>
          </w:p>
        </w:tc>
        <w:tc>
          <w:tcPr>
            <w:tcW w:w="2126" w:type="dxa"/>
            <w:shd w:val="clear" w:color="auto" w:fill="auto"/>
            <w:tcMar>
              <w:left w:w="28" w:type="dxa"/>
              <w:right w:w="28" w:type="dxa"/>
            </w:tcMar>
            <w:vAlign w:val="center"/>
          </w:tcPr>
          <w:p w:rsidR="00445DD6" w:rsidRDefault="00445DD6" w:rsidP="00445DD6">
            <w:pPr>
              <w:pStyle w:val="aff0"/>
            </w:pPr>
            <w:r w:rsidRPr="00FA565F">
              <w:t>Сера диоксид</w:t>
            </w:r>
          </w:p>
        </w:tc>
        <w:tc>
          <w:tcPr>
            <w:tcW w:w="3969" w:type="dxa"/>
            <w:shd w:val="clear" w:color="auto" w:fill="auto"/>
            <w:tcMar>
              <w:left w:w="28" w:type="dxa"/>
              <w:right w:w="28" w:type="dxa"/>
            </w:tcMar>
            <w:vAlign w:val="center"/>
          </w:tcPr>
          <w:p w:rsidR="00445DD6" w:rsidRDefault="00445DD6" w:rsidP="00445DD6">
            <w:pPr>
              <w:pStyle w:val="aff0"/>
            </w:pPr>
            <w:r>
              <w:t>0,0003305</w:t>
            </w:r>
          </w:p>
        </w:tc>
      </w:tr>
      <w:tr w:rsidR="00445DD6" w:rsidTr="00445DD6">
        <w:tc>
          <w:tcPr>
            <w:tcW w:w="2155" w:type="dxa"/>
            <w:vMerge/>
            <w:tcMar>
              <w:left w:w="28" w:type="dxa"/>
              <w:right w:w="28" w:type="dxa"/>
            </w:tcMar>
            <w:vAlign w:val="center"/>
          </w:tcPr>
          <w:p w:rsidR="00445DD6" w:rsidRDefault="00445DD6" w:rsidP="00445DD6">
            <w:pPr>
              <w:pStyle w:val="aff0"/>
            </w:pPr>
          </w:p>
        </w:tc>
        <w:tc>
          <w:tcPr>
            <w:tcW w:w="1417" w:type="dxa"/>
            <w:shd w:val="clear" w:color="auto" w:fill="auto"/>
            <w:tcMar>
              <w:left w:w="28" w:type="dxa"/>
              <w:right w:w="28" w:type="dxa"/>
            </w:tcMar>
            <w:vAlign w:val="center"/>
          </w:tcPr>
          <w:p w:rsidR="00445DD6" w:rsidRDefault="00445DD6" w:rsidP="00445DD6">
            <w:pPr>
              <w:pStyle w:val="aff0"/>
            </w:pPr>
            <w:r>
              <w:t>0337</w:t>
            </w:r>
          </w:p>
        </w:tc>
        <w:tc>
          <w:tcPr>
            <w:tcW w:w="2126" w:type="dxa"/>
            <w:shd w:val="clear" w:color="auto" w:fill="auto"/>
            <w:tcMar>
              <w:left w:w="28" w:type="dxa"/>
              <w:right w:w="28" w:type="dxa"/>
            </w:tcMar>
            <w:vAlign w:val="center"/>
          </w:tcPr>
          <w:p w:rsidR="00445DD6" w:rsidRDefault="00445DD6" w:rsidP="00445DD6">
            <w:pPr>
              <w:pStyle w:val="aff0"/>
            </w:pPr>
            <w:r w:rsidRPr="00FA565F">
              <w:t>Углерод оксид</w:t>
            </w:r>
          </w:p>
        </w:tc>
        <w:tc>
          <w:tcPr>
            <w:tcW w:w="3969" w:type="dxa"/>
            <w:shd w:val="clear" w:color="auto" w:fill="auto"/>
            <w:tcMar>
              <w:left w:w="28" w:type="dxa"/>
              <w:right w:w="28" w:type="dxa"/>
            </w:tcMar>
            <w:vAlign w:val="center"/>
          </w:tcPr>
          <w:p w:rsidR="00445DD6" w:rsidRDefault="00445DD6" w:rsidP="00445DD6">
            <w:pPr>
              <w:pStyle w:val="aff0"/>
            </w:pPr>
            <w:r>
              <w:t>0,0002696</w:t>
            </w:r>
          </w:p>
        </w:tc>
      </w:tr>
      <w:tr w:rsidR="00445DD6" w:rsidTr="00445DD6">
        <w:tc>
          <w:tcPr>
            <w:tcW w:w="2155" w:type="dxa"/>
            <w:vMerge/>
            <w:tcMar>
              <w:left w:w="28" w:type="dxa"/>
              <w:right w:w="28" w:type="dxa"/>
            </w:tcMar>
            <w:vAlign w:val="center"/>
          </w:tcPr>
          <w:p w:rsidR="00445DD6" w:rsidRDefault="00445DD6" w:rsidP="00445DD6">
            <w:pPr>
              <w:pStyle w:val="aff0"/>
            </w:pPr>
          </w:p>
        </w:tc>
        <w:tc>
          <w:tcPr>
            <w:tcW w:w="1417" w:type="dxa"/>
            <w:shd w:val="clear" w:color="auto" w:fill="auto"/>
            <w:tcMar>
              <w:left w:w="28" w:type="dxa"/>
              <w:right w:w="28" w:type="dxa"/>
            </w:tcMar>
            <w:vAlign w:val="center"/>
          </w:tcPr>
          <w:p w:rsidR="00445DD6" w:rsidRDefault="00445DD6" w:rsidP="00445DD6">
            <w:pPr>
              <w:pStyle w:val="aff0"/>
            </w:pPr>
            <w:r>
              <w:t>2908</w:t>
            </w:r>
          </w:p>
        </w:tc>
        <w:tc>
          <w:tcPr>
            <w:tcW w:w="2126" w:type="dxa"/>
            <w:shd w:val="clear" w:color="auto" w:fill="auto"/>
            <w:tcMar>
              <w:left w:w="28" w:type="dxa"/>
              <w:right w:w="28" w:type="dxa"/>
            </w:tcMar>
            <w:vAlign w:val="center"/>
          </w:tcPr>
          <w:p w:rsidR="00445DD6" w:rsidRDefault="00445DD6" w:rsidP="00445DD6">
            <w:pPr>
              <w:pStyle w:val="aff0"/>
            </w:pPr>
            <w:r w:rsidRPr="00FA565F">
              <w:t>Пыль неорганическая, содержащая двуокись кремния</w:t>
            </w:r>
          </w:p>
        </w:tc>
        <w:tc>
          <w:tcPr>
            <w:tcW w:w="3969" w:type="dxa"/>
            <w:shd w:val="clear" w:color="auto" w:fill="auto"/>
            <w:tcMar>
              <w:left w:w="28" w:type="dxa"/>
              <w:right w:w="28" w:type="dxa"/>
            </w:tcMar>
            <w:vAlign w:val="center"/>
          </w:tcPr>
          <w:p w:rsidR="00445DD6" w:rsidRDefault="00445DD6" w:rsidP="00445DD6">
            <w:pPr>
              <w:pStyle w:val="aff0"/>
            </w:pPr>
            <w:r>
              <w:t>0,0183841</w:t>
            </w:r>
          </w:p>
        </w:tc>
      </w:tr>
      <w:tr w:rsidR="00445DD6" w:rsidTr="00445DD6">
        <w:tc>
          <w:tcPr>
            <w:tcW w:w="2155" w:type="dxa"/>
            <w:vMerge/>
            <w:tcMar>
              <w:left w:w="28" w:type="dxa"/>
              <w:right w:w="28" w:type="dxa"/>
            </w:tcMar>
            <w:vAlign w:val="center"/>
          </w:tcPr>
          <w:p w:rsidR="00445DD6" w:rsidRDefault="00445DD6" w:rsidP="00445DD6">
            <w:pPr>
              <w:pStyle w:val="aff0"/>
            </w:pPr>
          </w:p>
        </w:tc>
        <w:tc>
          <w:tcPr>
            <w:tcW w:w="1417" w:type="dxa"/>
            <w:shd w:val="clear" w:color="auto" w:fill="auto"/>
            <w:tcMar>
              <w:left w:w="28" w:type="dxa"/>
              <w:right w:w="28" w:type="dxa"/>
            </w:tcMar>
            <w:vAlign w:val="center"/>
          </w:tcPr>
          <w:p w:rsidR="00445DD6" w:rsidRDefault="00445DD6" w:rsidP="00445DD6">
            <w:pPr>
              <w:pStyle w:val="aff0"/>
            </w:pPr>
            <w:r>
              <w:t>3749</w:t>
            </w:r>
          </w:p>
        </w:tc>
        <w:tc>
          <w:tcPr>
            <w:tcW w:w="2126" w:type="dxa"/>
            <w:shd w:val="clear" w:color="auto" w:fill="auto"/>
            <w:tcMar>
              <w:left w:w="28" w:type="dxa"/>
              <w:right w:w="28" w:type="dxa"/>
            </w:tcMar>
            <w:vAlign w:val="center"/>
          </w:tcPr>
          <w:p w:rsidR="00445DD6" w:rsidRDefault="00445DD6" w:rsidP="00445DD6">
            <w:pPr>
              <w:pStyle w:val="aff0"/>
            </w:pPr>
            <w:r w:rsidRPr="00FA565F">
              <w:t>Пыль каменного угля</w:t>
            </w:r>
          </w:p>
        </w:tc>
        <w:tc>
          <w:tcPr>
            <w:tcW w:w="3969" w:type="dxa"/>
            <w:shd w:val="clear" w:color="auto" w:fill="auto"/>
            <w:tcMar>
              <w:left w:w="28" w:type="dxa"/>
              <w:right w:w="28" w:type="dxa"/>
            </w:tcMar>
            <w:vAlign w:val="center"/>
          </w:tcPr>
          <w:p w:rsidR="00445DD6" w:rsidRDefault="00445DD6" w:rsidP="00445DD6">
            <w:pPr>
              <w:pStyle w:val="aff0"/>
            </w:pPr>
            <w:r>
              <w:t>0,6110308</w:t>
            </w:r>
          </w:p>
        </w:tc>
      </w:tr>
      <w:tr w:rsidR="00445DD6" w:rsidTr="00445DD6">
        <w:tc>
          <w:tcPr>
            <w:tcW w:w="2155" w:type="dxa"/>
            <w:vMerge w:val="restart"/>
            <w:tcMar>
              <w:left w:w="28" w:type="dxa"/>
              <w:right w:w="28" w:type="dxa"/>
            </w:tcMar>
            <w:vAlign w:val="center"/>
          </w:tcPr>
          <w:p w:rsidR="00445DD6" w:rsidRDefault="00445DD6" w:rsidP="00445DD6">
            <w:pPr>
              <w:pStyle w:val="aff0"/>
            </w:pPr>
            <w:r>
              <w:t>СХТ</w:t>
            </w:r>
          </w:p>
        </w:tc>
        <w:tc>
          <w:tcPr>
            <w:tcW w:w="1417" w:type="dxa"/>
            <w:shd w:val="clear" w:color="auto" w:fill="auto"/>
            <w:tcMar>
              <w:left w:w="28" w:type="dxa"/>
              <w:right w:w="28" w:type="dxa"/>
            </w:tcMar>
            <w:vAlign w:val="center"/>
          </w:tcPr>
          <w:p w:rsidR="00445DD6" w:rsidRDefault="00445DD6" w:rsidP="00445DD6">
            <w:pPr>
              <w:pStyle w:val="aff0"/>
            </w:pPr>
            <w:r>
              <w:t>0301</w:t>
            </w:r>
          </w:p>
        </w:tc>
        <w:tc>
          <w:tcPr>
            <w:tcW w:w="2126" w:type="dxa"/>
            <w:shd w:val="clear" w:color="auto" w:fill="auto"/>
            <w:tcMar>
              <w:left w:w="28" w:type="dxa"/>
              <w:right w:w="28" w:type="dxa"/>
            </w:tcMar>
            <w:vAlign w:val="center"/>
          </w:tcPr>
          <w:p w:rsidR="00445DD6" w:rsidRDefault="00445DD6" w:rsidP="00445DD6">
            <w:pPr>
              <w:pStyle w:val="aff0"/>
            </w:pPr>
            <w:r w:rsidRPr="00991FE0">
              <w:t>Азота диоксид</w:t>
            </w:r>
          </w:p>
        </w:tc>
        <w:tc>
          <w:tcPr>
            <w:tcW w:w="3969" w:type="dxa"/>
            <w:shd w:val="clear" w:color="auto" w:fill="auto"/>
            <w:tcMar>
              <w:left w:w="28" w:type="dxa"/>
              <w:right w:w="28" w:type="dxa"/>
            </w:tcMar>
            <w:vAlign w:val="center"/>
          </w:tcPr>
          <w:p w:rsidR="00445DD6" w:rsidRDefault="00445DD6" w:rsidP="00445DD6">
            <w:pPr>
              <w:pStyle w:val="aff0"/>
            </w:pPr>
            <w:r>
              <w:t>0,0003459</w:t>
            </w:r>
          </w:p>
        </w:tc>
      </w:tr>
      <w:tr w:rsidR="00445DD6" w:rsidTr="00445DD6">
        <w:tc>
          <w:tcPr>
            <w:tcW w:w="2155" w:type="dxa"/>
            <w:vMerge/>
            <w:tcMar>
              <w:left w:w="28" w:type="dxa"/>
              <w:right w:w="28" w:type="dxa"/>
            </w:tcMar>
            <w:vAlign w:val="center"/>
          </w:tcPr>
          <w:p w:rsidR="00445DD6" w:rsidRDefault="00445DD6" w:rsidP="00445DD6">
            <w:pPr>
              <w:pStyle w:val="aff0"/>
            </w:pPr>
          </w:p>
        </w:tc>
        <w:tc>
          <w:tcPr>
            <w:tcW w:w="1417" w:type="dxa"/>
            <w:shd w:val="clear" w:color="auto" w:fill="auto"/>
            <w:tcMar>
              <w:left w:w="28" w:type="dxa"/>
              <w:right w:w="28" w:type="dxa"/>
            </w:tcMar>
            <w:vAlign w:val="center"/>
          </w:tcPr>
          <w:p w:rsidR="00445DD6" w:rsidRDefault="00445DD6" w:rsidP="00445DD6">
            <w:pPr>
              <w:pStyle w:val="aff0"/>
            </w:pPr>
            <w:r>
              <w:t>0304</w:t>
            </w:r>
          </w:p>
        </w:tc>
        <w:tc>
          <w:tcPr>
            <w:tcW w:w="2126" w:type="dxa"/>
            <w:shd w:val="clear" w:color="auto" w:fill="auto"/>
            <w:tcMar>
              <w:left w:w="28" w:type="dxa"/>
              <w:right w:w="28" w:type="dxa"/>
            </w:tcMar>
            <w:vAlign w:val="center"/>
          </w:tcPr>
          <w:p w:rsidR="00445DD6" w:rsidRDefault="00445DD6" w:rsidP="00445DD6">
            <w:pPr>
              <w:pStyle w:val="aff0"/>
            </w:pPr>
            <w:r w:rsidRPr="00991FE0">
              <w:t>Азота оксид</w:t>
            </w:r>
          </w:p>
        </w:tc>
        <w:tc>
          <w:tcPr>
            <w:tcW w:w="3969" w:type="dxa"/>
            <w:shd w:val="clear" w:color="auto" w:fill="auto"/>
            <w:tcMar>
              <w:left w:w="28" w:type="dxa"/>
              <w:right w:w="28" w:type="dxa"/>
            </w:tcMar>
            <w:vAlign w:val="center"/>
          </w:tcPr>
          <w:p w:rsidR="00445DD6" w:rsidRDefault="00445DD6" w:rsidP="00445DD6">
            <w:pPr>
              <w:pStyle w:val="aff0"/>
            </w:pPr>
            <w:r>
              <w:t>0,0000281</w:t>
            </w:r>
          </w:p>
        </w:tc>
      </w:tr>
      <w:tr w:rsidR="00445DD6" w:rsidTr="00445DD6">
        <w:tc>
          <w:tcPr>
            <w:tcW w:w="2155" w:type="dxa"/>
            <w:vMerge/>
            <w:tcMar>
              <w:left w:w="28" w:type="dxa"/>
              <w:right w:w="28" w:type="dxa"/>
            </w:tcMar>
            <w:vAlign w:val="center"/>
          </w:tcPr>
          <w:p w:rsidR="00445DD6" w:rsidRDefault="00445DD6" w:rsidP="00445DD6">
            <w:pPr>
              <w:pStyle w:val="aff0"/>
            </w:pPr>
          </w:p>
        </w:tc>
        <w:tc>
          <w:tcPr>
            <w:tcW w:w="1417" w:type="dxa"/>
            <w:shd w:val="clear" w:color="auto" w:fill="auto"/>
            <w:tcMar>
              <w:left w:w="28" w:type="dxa"/>
              <w:right w:w="28" w:type="dxa"/>
            </w:tcMar>
            <w:vAlign w:val="center"/>
          </w:tcPr>
          <w:p w:rsidR="00445DD6" w:rsidRDefault="00445DD6" w:rsidP="00445DD6">
            <w:pPr>
              <w:pStyle w:val="aff0"/>
            </w:pPr>
            <w:r>
              <w:t>0328</w:t>
            </w:r>
          </w:p>
        </w:tc>
        <w:tc>
          <w:tcPr>
            <w:tcW w:w="2126" w:type="dxa"/>
            <w:shd w:val="clear" w:color="auto" w:fill="auto"/>
            <w:tcMar>
              <w:left w:w="28" w:type="dxa"/>
              <w:right w:w="28" w:type="dxa"/>
            </w:tcMar>
            <w:vAlign w:val="center"/>
          </w:tcPr>
          <w:p w:rsidR="00445DD6" w:rsidRDefault="00445DD6" w:rsidP="00445DD6">
            <w:pPr>
              <w:pStyle w:val="aff0"/>
            </w:pPr>
            <w:r w:rsidRPr="00991FE0">
              <w:t>Углерод (пигмент чёрный)</w:t>
            </w:r>
          </w:p>
        </w:tc>
        <w:tc>
          <w:tcPr>
            <w:tcW w:w="3969" w:type="dxa"/>
            <w:shd w:val="clear" w:color="auto" w:fill="auto"/>
            <w:tcMar>
              <w:left w:w="28" w:type="dxa"/>
              <w:right w:w="28" w:type="dxa"/>
            </w:tcMar>
            <w:vAlign w:val="center"/>
          </w:tcPr>
          <w:p w:rsidR="00445DD6" w:rsidRDefault="00445DD6" w:rsidP="00445DD6">
            <w:pPr>
              <w:pStyle w:val="aff0"/>
            </w:pPr>
            <w:r>
              <w:t>0,0031970</w:t>
            </w:r>
          </w:p>
        </w:tc>
      </w:tr>
      <w:tr w:rsidR="00445DD6" w:rsidTr="00445DD6">
        <w:tc>
          <w:tcPr>
            <w:tcW w:w="2155" w:type="dxa"/>
            <w:vMerge/>
            <w:tcMar>
              <w:left w:w="28" w:type="dxa"/>
              <w:right w:w="28" w:type="dxa"/>
            </w:tcMar>
            <w:vAlign w:val="center"/>
          </w:tcPr>
          <w:p w:rsidR="00445DD6" w:rsidRDefault="00445DD6" w:rsidP="00445DD6">
            <w:pPr>
              <w:pStyle w:val="aff0"/>
            </w:pPr>
          </w:p>
        </w:tc>
        <w:tc>
          <w:tcPr>
            <w:tcW w:w="1417" w:type="dxa"/>
            <w:shd w:val="clear" w:color="auto" w:fill="auto"/>
            <w:tcMar>
              <w:left w:w="28" w:type="dxa"/>
              <w:right w:w="28" w:type="dxa"/>
            </w:tcMar>
            <w:vAlign w:val="center"/>
          </w:tcPr>
          <w:p w:rsidR="00445DD6" w:rsidRDefault="00445DD6" w:rsidP="00445DD6">
            <w:pPr>
              <w:pStyle w:val="aff0"/>
            </w:pPr>
            <w:r>
              <w:t>0330</w:t>
            </w:r>
          </w:p>
        </w:tc>
        <w:tc>
          <w:tcPr>
            <w:tcW w:w="2126" w:type="dxa"/>
            <w:shd w:val="clear" w:color="auto" w:fill="auto"/>
            <w:tcMar>
              <w:left w:w="28" w:type="dxa"/>
              <w:right w:w="28" w:type="dxa"/>
            </w:tcMar>
            <w:vAlign w:val="center"/>
          </w:tcPr>
          <w:p w:rsidR="00445DD6" w:rsidRPr="00991FE0" w:rsidRDefault="00445DD6" w:rsidP="00445DD6">
            <w:pPr>
              <w:pStyle w:val="aff0"/>
            </w:pPr>
            <w:r w:rsidRPr="00991FE0">
              <w:t>Сера диоксид</w:t>
            </w:r>
          </w:p>
        </w:tc>
        <w:tc>
          <w:tcPr>
            <w:tcW w:w="3969" w:type="dxa"/>
            <w:shd w:val="clear" w:color="auto" w:fill="auto"/>
            <w:tcMar>
              <w:left w:w="28" w:type="dxa"/>
              <w:right w:w="28" w:type="dxa"/>
            </w:tcMar>
            <w:vAlign w:val="center"/>
          </w:tcPr>
          <w:p w:rsidR="00445DD6" w:rsidRDefault="00445DD6" w:rsidP="00445DD6">
            <w:pPr>
              <w:pStyle w:val="aff0"/>
            </w:pPr>
            <w:r>
              <w:t>0,0007909</w:t>
            </w:r>
          </w:p>
        </w:tc>
      </w:tr>
      <w:tr w:rsidR="00445DD6" w:rsidTr="00445DD6">
        <w:tc>
          <w:tcPr>
            <w:tcW w:w="2155" w:type="dxa"/>
            <w:vMerge/>
            <w:tcMar>
              <w:left w:w="28" w:type="dxa"/>
              <w:right w:w="28" w:type="dxa"/>
            </w:tcMar>
            <w:vAlign w:val="center"/>
          </w:tcPr>
          <w:p w:rsidR="00445DD6" w:rsidRDefault="00445DD6" w:rsidP="00445DD6">
            <w:pPr>
              <w:pStyle w:val="aff0"/>
            </w:pPr>
          </w:p>
        </w:tc>
        <w:tc>
          <w:tcPr>
            <w:tcW w:w="1417" w:type="dxa"/>
            <w:shd w:val="clear" w:color="auto" w:fill="auto"/>
            <w:tcMar>
              <w:left w:w="28" w:type="dxa"/>
              <w:right w:w="28" w:type="dxa"/>
            </w:tcMar>
            <w:vAlign w:val="center"/>
          </w:tcPr>
          <w:p w:rsidR="00445DD6" w:rsidRDefault="00445DD6" w:rsidP="00445DD6">
            <w:pPr>
              <w:pStyle w:val="aff0"/>
            </w:pPr>
            <w:r>
              <w:t>0337</w:t>
            </w:r>
          </w:p>
        </w:tc>
        <w:tc>
          <w:tcPr>
            <w:tcW w:w="2126" w:type="dxa"/>
            <w:shd w:val="clear" w:color="auto" w:fill="auto"/>
            <w:tcMar>
              <w:left w:w="28" w:type="dxa"/>
              <w:right w:w="28" w:type="dxa"/>
            </w:tcMar>
            <w:vAlign w:val="center"/>
          </w:tcPr>
          <w:p w:rsidR="00445DD6" w:rsidRPr="00991FE0" w:rsidRDefault="00445DD6" w:rsidP="00445DD6">
            <w:pPr>
              <w:pStyle w:val="aff0"/>
            </w:pPr>
            <w:r w:rsidRPr="00991FE0">
              <w:t>Углерод оксид</w:t>
            </w:r>
          </w:p>
        </w:tc>
        <w:tc>
          <w:tcPr>
            <w:tcW w:w="3969" w:type="dxa"/>
            <w:shd w:val="clear" w:color="auto" w:fill="auto"/>
            <w:tcMar>
              <w:left w:w="28" w:type="dxa"/>
              <w:right w:w="28" w:type="dxa"/>
            </w:tcMar>
            <w:vAlign w:val="center"/>
          </w:tcPr>
          <w:p w:rsidR="00445DD6" w:rsidRDefault="00445DD6" w:rsidP="00445DD6">
            <w:pPr>
              <w:pStyle w:val="aff0"/>
            </w:pPr>
            <w:r>
              <w:t>0,0006453</w:t>
            </w:r>
          </w:p>
        </w:tc>
      </w:tr>
      <w:tr w:rsidR="00445DD6" w:rsidTr="00445DD6">
        <w:tc>
          <w:tcPr>
            <w:tcW w:w="2155" w:type="dxa"/>
            <w:vMerge/>
            <w:tcMar>
              <w:left w:w="28" w:type="dxa"/>
              <w:right w:w="28" w:type="dxa"/>
            </w:tcMar>
            <w:vAlign w:val="center"/>
          </w:tcPr>
          <w:p w:rsidR="00445DD6" w:rsidRDefault="00445DD6" w:rsidP="00445DD6">
            <w:pPr>
              <w:pStyle w:val="aff0"/>
            </w:pPr>
          </w:p>
        </w:tc>
        <w:tc>
          <w:tcPr>
            <w:tcW w:w="1417" w:type="dxa"/>
            <w:shd w:val="clear" w:color="auto" w:fill="auto"/>
            <w:tcMar>
              <w:left w:w="28" w:type="dxa"/>
              <w:right w:w="28" w:type="dxa"/>
            </w:tcMar>
            <w:vAlign w:val="center"/>
          </w:tcPr>
          <w:p w:rsidR="00445DD6" w:rsidRDefault="00445DD6" w:rsidP="00445DD6">
            <w:pPr>
              <w:pStyle w:val="aff0"/>
            </w:pPr>
            <w:r>
              <w:t>2908</w:t>
            </w:r>
          </w:p>
        </w:tc>
        <w:tc>
          <w:tcPr>
            <w:tcW w:w="2126" w:type="dxa"/>
            <w:shd w:val="clear" w:color="auto" w:fill="auto"/>
            <w:tcMar>
              <w:left w:w="28" w:type="dxa"/>
              <w:right w:w="28" w:type="dxa"/>
            </w:tcMar>
            <w:vAlign w:val="center"/>
          </w:tcPr>
          <w:p w:rsidR="00445DD6" w:rsidRPr="00991FE0" w:rsidRDefault="00445DD6" w:rsidP="00445DD6">
            <w:pPr>
              <w:pStyle w:val="aff0"/>
            </w:pPr>
            <w:r w:rsidRPr="00991FE0">
              <w:t>Пыль неорганическая, содержащая двуокись кремния</w:t>
            </w:r>
          </w:p>
        </w:tc>
        <w:tc>
          <w:tcPr>
            <w:tcW w:w="3969" w:type="dxa"/>
            <w:shd w:val="clear" w:color="auto" w:fill="auto"/>
            <w:tcMar>
              <w:left w:w="28" w:type="dxa"/>
              <w:right w:w="28" w:type="dxa"/>
            </w:tcMar>
            <w:vAlign w:val="center"/>
          </w:tcPr>
          <w:p w:rsidR="00445DD6" w:rsidRDefault="00445DD6" w:rsidP="00445DD6">
            <w:pPr>
              <w:pStyle w:val="aff0"/>
            </w:pPr>
            <w:r>
              <w:t>0,0430192</w:t>
            </w:r>
          </w:p>
        </w:tc>
      </w:tr>
      <w:tr w:rsidR="00445DD6" w:rsidTr="00445DD6">
        <w:tc>
          <w:tcPr>
            <w:tcW w:w="2155" w:type="dxa"/>
            <w:vMerge/>
            <w:tcMar>
              <w:left w:w="28" w:type="dxa"/>
              <w:right w:w="28" w:type="dxa"/>
            </w:tcMar>
            <w:vAlign w:val="center"/>
          </w:tcPr>
          <w:p w:rsidR="00445DD6" w:rsidRDefault="00445DD6" w:rsidP="00445DD6">
            <w:pPr>
              <w:pStyle w:val="aff0"/>
            </w:pPr>
          </w:p>
        </w:tc>
        <w:tc>
          <w:tcPr>
            <w:tcW w:w="1417" w:type="dxa"/>
            <w:shd w:val="clear" w:color="auto" w:fill="auto"/>
            <w:tcMar>
              <w:left w:w="28" w:type="dxa"/>
              <w:right w:w="28" w:type="dxa"/>
            </w:tcMar>
            <w:vAlign w:val="center"/>
          </w:tcPr>
          <w:p w:rsidR="00445DD6" w:rsidRDefault="00445DD6" w:rsidP="00445DD6">
            <w:pPr>
              <w:pStyle w:val="aff0"/>
            </w:pPr>
            <w:r>
              <w:t>3749</w:t>
            </w:r>
          </w:p>
        </w:tc>
        <w:tc>
          <w:tcPr>
            <w:tcW w:w="2126" w:type="dxa"/>
            <w:shd w:val="clear" w:color="auto" w:fill="auto"/>
            <w:tcMar>
              <w:left w:w="28" w:type="dxa"/>
              <w:right w:w="28" w:type="dxa"/>
            </w:tcMar>
            <w:vAlign w:val="center"/>
          </w:tcPr>
          <w:p w:rsidR="00445DD6" w:rsidRPr="00991FE0" w:rsidRDefault="00445DD6" w:rsidP="00445DD6">
            <w:pPr>
              <w:pStyle w:val="aff0"/>
            </w:pPr>
            <w:r w:rsidRPr="00991FE0">
              <w:t>Пыль каменного угля</w:t>
            </w:r>
          </w:p>
        </w:tc>
        <w:tc>
          <w:tcPr>
            <w:tcW w:w="3969" w:type="dxa"/>
            <w:shd w:val="clear" w:color="auto" w:fill="auto"/>
            <w:tcMar>
              <w:left w:w="28" w:type="dxa"/>
              <w:right w:w="28" w:type="dxa"/>
            </w:tcMar>
            <w:vAlign w:val="center"/>
          </w:tcPr>
          <w:p w:rsidR="00445DD6" w:rsidRDefault="00445DD6" w:rsidP="00445DD6">
            <w:pPr>
              <w:pStyle w:val="aff0"/>
            </w:pPr>
            <w:r>
              <w:t>0,4098170</w:t>
            </w:r>
          </w:p>
        </w:tc>
      </w:tr>
      <w:tr w:rsidR="00445DD6" w:rsidTr="00445DD6">
        <w:tc>
          <w:tcPr>
            <w:tcW w:w="2155" w:type="dxa"/>
            <w:vMerge w:val="restart"/>
            <w:tcMar>
              <w:left w:w="28" w:type="dxa"/>
              <w:right w:w="28" w:type="dxa"/>
            </w:tcMar>
            <w:vAlign w:val="center"/>
          </w:tcPr>
          <w:p w:rsidR="00445DD6" w:rsidRDefault="00445DD6" w:rsidP="00445DD6">
            <w:pPr>
              <w:pStyle w:val="aff0"/>
            </w:pPr>
            <w:r>
              <w:t>ПГС</w:t>
            </w:r>
          </w:p>
        </w:tc>
        <w:tc>
          <w:tcPr>
            <w:tcW w:w="1417" w:type="dxa"/>
            <w:shd w:val="clear" w:color="auto" w:fill="auto"/>
            <w:tcMar>
              <w:left w:w="28" w:type="dxa"/>
              <w:right w:w="28" w:type="dxa"/>
            </w:tcMar>
            <w:vAlign w:val="center"/>
          </w:tcPr>
          <w:p w:rsidR="00445DD6" w:rsidRDefault="00445DD6" w:rsidP="00445DD6">
            <w:pPr>
              <w:pStyle w:val="aff0"/>
            </w:pPr>
            <w:r>
              <w:t>0301</w:t>
            </w:r>
          </w:p>
        </w:tc>
        <w:tc>
          <w:tcPr>
            <w:tcW w:w="2126" w:type="dxa"/>
            <w:shd w:val="clear" w:color="auto" w:fill="auto"/>
            <w:tcMar>
              <w:left w:w="28" w:type="dxa"/>
              <w:right w:w="28" w:type="dxa"/>
            </w:tcMar>
            <w:vAlign w:val="center"/>
          </w:tcPr>
          <w:p w:rsidR="00445DD6" w:rsidRPr="00991FE0" w:rsidRDefault="00445DD6" w:rsidP="00445DD6">
            <w:pPr>
              <w:pStyle w:val="aff0"/>
            </w:pPr>
            <w:r w:rsidRPr="00AB4FDF">
              <w:t>Азота диоксид</w:t>
            </w:r>
          </w:p>
        </w:tc>
        <w:tc>
          <w:tcPr>
            <w:tcW w:w="3969" w:type="dxa"/>
            <w:shd w:val="clear" w:color="auto" w:fill="auto"/>
            <w:tcMar>
              <w:left w:w="28" w:type="dxa"/>
              <w:right w:w="28" w:type="dxa"/>
            </w:tcMar>
            <w:vAlign w:val="center"/>
          </w:tcPr>
          <w:p w:rsidR="00445DD6" w:rsidRDefault="00445DD6" w:rsidP="00445DD6">
            <w:pPr>
              <w:pStyle w:val="aff0"/>
            </w:pPr>
            <w:r>
              <w:t>0,0005485</w:t>
            </w:r>
          </w:p>
        </w:tc>
      </w:tr>
      <w:tr w:rsidR="00445DD6" w:rsidTr="00445DD6">
        <w:tc>
          <w:tcPr>
            <w:tcW w:w="2155" w:type="dxa"/>
            <w:vMerge/>
            <w:tcMar>
              <w:left w:w="28" w:type="dxa"/>
              <w:right w:w="28" w:type="dxa"/>
            </w:tcMar>
            <w:vAlign w:val="center"/>
          </w:tcPr>
          <w:p w:rsidR="00445DD6" w:rsidRDefault="00445DD6" w:rsidP="00445DD6">
            <w:pPr>
              <w:pStyle w:val="aff0"/>
            </w:pPr>
          </w:p>
        </w:tc>
        <w:tc>
          <w:tcPr>
            <w:tcW w:w="1417" w:type="dxa"/>
            <w:shd w:val="clear" w:color="auto" w:fill="auto"/>
            <w:tcMar>
              <w:left w:w="28" w:type="dxa"/>
              <w:right w:w="28" w:type="dxa"/>
            </w:tcMar>
            <w:vAlign w:val="center"/>
          </w:tcPr>
          <w:p w:rsidR="00445DD6" w:rsidRDefault="00445DD6" w:rsidP="00445DD6">
            <w:pPr>
              <w:pStyle w:val="aff0"/>
            </w:pPr>
            <w:r>
              <w:t>0304</w:t>
            </w:r>
          </w:p>
        </w:tc>
        <w:tc>
          <w:tcPr>
            <w:tcW w:w="2126" w:type="dxa"/>
            <w:shd w:val="clear" w:color="auto" w:fill="auto"/>
            <w:tcMar>
              <w:left w:w="28" w:type="dxa"/>
              <w:right w:w="28" w:type="dxa"/>
            </w:tcMar>
            <w:vAlign w:val="center"/>
          </w:tcPr>
          <w:p w:rsidR="00445DD6" w:rsidRPr="00991FE0" w:rsidRDefault="00445DD6" w:rsidP="00445DD6">
            <w:pPr>
              <w:pStyle w:val="aff0"/>
            </w:pPr>
            <w:r w:rsidRPr="00AB4FDF">
              <w:t>Азота оксид</w:t>
            </w:r>
          </w:p>
        </w:tc>
        <w:tc>
          <w:tcPr>
            <w:tcW w:w="3969" w:type="dxa"/>
            <w:shd w:val="clear" w:color="auto" w:fill="auto"/>
            <w:tcMar>
              <w:left w:w="28" w:type="dxa"/>
              <w:right w:w="28" w:type="dxa"/>
            </w:tcMar>
            <w:vAlign w:val="center"/>
          </w:tcPr>
          <w:p w:rsidR="00445DD6" w:rsidRDefault="00445DD6" w:rsidP="00445DD6">
            <w:pPr>
              <w:pStyle w:val="aff0"/>
            </w:pPr>
            <w:r>
              <w:t>0,0000446</w:t>
            </w:r>
          </w:p>
        </w:tc>
      </w:tr>
      <w:tr w:rsidR="00445DD6" w:rsidTr="00445DD6">
        <w:tc>
          <w:tcPr>
            <w:tcW w:w="2155" w:type="dxa"/>
            <w:vMerge/>
            <w:tcMar>
              <w:left w:w="28" w:type="dxa"/>
              <w:right w:w="28" w:type="dxa"/>
            </w:tcMar>
            <w:vAlign w:val="center"/>
          </w:tcPr>
          <w:p w:rsidR="00445DD6" w:rsidRDefault="00445DD6" w:rsidP="00445DD6">
            <w:pPr>
              <w:pStyle w:val="aff0"/>
            </w:pPr>
          </w:p>
        </w:tc>
        <w:tc>
          <w:tcPr>
            <w:tcW w:w="1417" w:type="dxa"/>
            <w:shd w:val="clear" w:color="auto" w:fill="auto"/>
            <w:tcMar>
              <w:left w:w="28" w:type="dxa"/>
              <w:right w:w="28" w:type="dxa"/>
            </w:tcMar>
            <w:vAlign w:val="center"/>
          </w:tcPr>
          <w:p w:rsidR="00445DD6" w:rsidRDefault="00445DD6" w:rsidP="00445DD6">
            <w:pPr>
              <w:pStyle w:val="aff0"/>
            </w:pPr>
            <w:r>
              <w:t>0328</w:t>
            </w:r>
          </w:p>
        </w:tc>
        <w:tc>
          <w:tcPr>
            <w:tcW w:w="2126" w:type="dxa"/>
            <w:shd w:val="clear" w:color="auto" w:fill="auto"/>
            <w:tcMar>
              <w:left w:w="28" w:type="dxa"/>
              <w:right w:w="28" w:type="dxa"/>
            </w:tcMar>
            <w:vAlign w:val="center"/>
          </w:tcPr>
          <w:p w:rsidR="00445DD6" w:rsidRPr="00991FE0" w:rsidRDefault="00445DD6" w:rsidP="00445DD6">
            <w:pPr>
              <w:pStyle w:val="aff0"/>
            </w:pPr>
            <w:r w:rsidRPr="00AB4FDF">
              <w:t>Углерод (пигмент чёрный)</w:t>
            </w:r>
          </w:p>
        </w:tc>
        <w:tc>
          <w:tcPr>
            <w:tcW w:w="3969" w:type="dxa"/>
            <w:shd w:val="clear" w:color="auto" w:fill="auto"/>
            <w:tcMar>
              <w:left w:w="28" w:type="dxa"/>
              <w:right w:w="28" w:type="dxa"/>
            </w:tcMar>
            <w:vAlign w:val="center"/>
          </w:tcPr>
          <w:p w:rsidR="00445DD6" w:rsidRDefault="00445DD6" w:rsidP="00445DD6">
            <w:pPr>
              <w:pStyle w:val="aff0"/>
            </w:pPr>
            <w:r>
              <w:t>0,0042029</w:t>
            </w:r>
          </w:p>
        </w:tc>
      </w:tr>
      <w:tr w:rsidR="00445DD6" w:rsidTr="00445DD6">
        <w:tc>
          <w:tcPr>
            <w:tcW w:w="2155" w:type="dxa"/>
            <w:vMerge/>
            <w:tcMar>
              <w:left w:w="28" w:type="dxa"/>
              <w:right w:w="28" w:type="dxa"/>
            </w:tcMar>
            <w:vAlign w:val="center"/>
          </w:tcPr>
          <w:p w:rsidR="00445DD6" w:rsidRDefault="00445DD6" w:rsidP="00445DD6">
            <w:pPr>
              <w:pStyle w:val="aff0"/>
            </w:pPr>
          </w:p>
        </w:tc>
        <w:tc>
          <w:tcPr>
            <w:tcW w:w="1417" w:type="dxa"/>
            <w:shd w:val="clear" w:color="auto" w:fill="auto"/>
            <w:tcMar>
              <w:left w:w="28" w:type="dxa"/>
              <w:right w:w="28" w:type="dxa"/>
            </w:tcMar>
            <w:vAlign w:val="center"/>
          </w:tcPr>
          <w:p w:rsidR="00445DD6" w:rsidRDefault="00445DD6" w:rsidP="00445DD6">
            <w:pPr>
              <w:pStyle w:val="aff0"/>
            </w:pPr>
            <w:r>
              <w:t>0330</w:t>
            </w:r>
          </w:p>
        </w:tc>
        <w:tc>
          <w:tcPr>
            <w:tcW w:w="2126" w:type="dxa"/>
            <w:shd w:val="clear" w:color="auto" w:fill="auto"/>
            <w:tcMar>
              <w:left w:w="28" w:type="dxa"/>
              <w:right w:w="28" w:type="dxa"/>
            </w:tcMar>
            <w:vAlign w:val="center"/>
          </w:tcPr>
          <w:p w:rsidR="00445DD6" w:rsidRPr="00991FE0" w:rsidRDefault="00445DD6" w:rsidP="00445DD6">
            <w:pPr>
              <w:pStyle w:val="aff0"/>
            </w:pPr>
            <w:r w:rsidRPr="00AB4FDF">
              <w:t>Сера диоксид</w:t>
            </w:r>
          </w:p>
        </w:tc>
        <w:tc>
          <w:tcPr>
            <w:tcW w:w="3969" w:type="dxa"/>
            <w:shd w:val="clear" w:color="auto" w:fill="auto"/>
            <w:tcMar>
              <w:left w:w="28" w:type="dxa"/>
              <w:right w:w="28" w:type="dxa"/>
            </w:tcMar>
            <w:vAlign w:val="center"/>
          </w:tcPr>
          <w:p w:rsidR="00445DD6" w:rsidRDefault="00445DD6" w:rsidP="00445DD6">
            <w:pPr>
              <w:pStyle w:val="aff0"/>
            </w:pPr>
            <w:r>
              <w:t>0,0010398</w:t>
            </w:r>
          </w:p>
        </w:tc>
      </w:tr>
      <w:tr w:rsidR="00445DD6" w:rsidTr="00445DD6">
        <w:tc>
          <w:tcPr>
            <w:tcW w:w="2155" w:type="dxa"/>
            <w:vMerge/>
            <w:tcMar>
              <w:left w:w="28" w:type="dxa"/>
              <w:right w:w="28" w:type="dxa"/>
            </w:tcMar>
            <w:vAlign w:val="center"/>
          </w:tcPr>
          <w:p w:rsidR="00445DD6" w:rsidRDefault="00445DD6" w:rsidP="00445DD6">
            <w:pPr>
              <w:pStyle w:val="aff0"/>
            </w:pPr>
          </w:p>
        </w:tc>
        <w:tc>
          <w:tcPr>
            <w:tcW w:w="1417" w:type="dxa"/>
            <w:shd w:val="clear" w:color="auto" w:fill="auto"/>
            <w:tcMar>
              <w:left w:w="28" w:type="dxa"/>
              <w:right w:w="28" w:type="dxa"/>
            </w:tcMar>
            <w:vAlign w:val="center"/>
          </w:tcPr>
          <w:p w:rsidR="00445DD6" w:rsidRDefault="00445DD6" w:rsidP="00445DD6">
            <w:pPr>
              <w:pStyle w:val="aff0"/>
            </w:pPr>
            <w:r>
              <w:t>0337</w:t>
            </w:r>
          </w:p>
        </w:tc>
        <w:tc>
          <w:tcPr>
            <w:tcW w:w="2126" w:type="dxa"/>
            <w:shd w:val="clear" w:color="auto" w:fill="auto"/>
            <w:tcMar>
              <w:left w:w="28" w:type="dxa"/>
              <w:right w:w="28" w:type="dxa"/>
            </w:tcMar>
            <w:vAlign w:val="center"/>
          </w:tcPr>
          <w:p w:rsidR="00445DD6" w:rsidRPr="00991FE0" w:rsidRDefault="00445DD6" w:rsidP="00445DD6">
            <w:pPr>
              <w:pStyle w:val="aff0"/>
            </w:pPr>
            <w:r w:rsidRPr="00AB4FDF">
              <w:t>Углерод оксид</w:t>
            </w:r>
          </w:p>
        </w:tc>
        <w:tc>
          <w:tcPr>
            <w:tcW w:w="3969" w:type="dxa"/>
            <w:shd w:val="clear" w:color="auto" w:fill="auto"/>
            <w:tcMar>
              <w:left w:w="28" w:type="dxa"/>
              <w:right w:w="28" w:type="dxa"/>
            </w:tcMar>
            <w:vAlign w:val="center"/>
          </w:tcPr>
          <w:p w:rsidR="00445DD6" w:rsidRDefault="00445DD6" w:rsidP="00445DD6">
            <w:pPr>
              <w:pStyle w:val="aff0"/>
            </w:pPr>
            <w:r>
              <w:t>0,0008483</w:t>
            </w:r>
          </w:p>
        </w:tc>
      </w:tr>
      <w:tr w:rsidR="00445DD6" w:rsidTr="00445DD6">
        <w:tc>
          <w:tcPr>
            <w:tcW w:w="2155" w:type="dxa"/>
            <w:vMerge/>
            <w:tcMar>
              <w:left w:w="28" w:type="dxa"/>
              <w:right w:w="28" w:type="dxa"/>
            </w:tcMar>
            <w:vAlign w:val="center"/>
          </w:tcPr>
          <w:p w:rsidR="00445DD6" w:rsidRDefault="00445DD6" w:rsidP="00445DD6">
            <w:pPr>
              <w:pStyle w:val="aff0"/>
            </w:pPr>
          </w:p>
        </w:tc>
        <w:tc>
          <w:tcPr>
            <w:tcW w:w="1417" w:type="dxa"/>
            <w:shd w:val="clear" w:color="auto" w:fill="auto"/>
            <w:tcMar>
              <w:left w:w="28" w:type="dxa"/>
              <w:right w:w="28" w:type="dxa"/>
            </w:tcMar>
            <w:vAlign w:val="center"/>
          </w:tcPr>
          <w:p w:rsidR="00445DD6" w:rsidRDefault="00445DD6" w:rsidP="00445DD6">
            <w:pPr>
              <w:pStyle w:val="aff0"/>
            </w:pPr>
            <w:r>
              <w:t>2908</w:t>
            </w:r>
          </w:p>
        </w:tc>
        <w:tc>
          <w:tcPr>
            <w:tcW w:w="2126" w:type="dxa"/>
            <w:shd w:val="clear" w:color="auto" w:fill="auto"/>
            <w:tcMar>
              <w:left w:w="28" w:type="dxa"/>
              <w:right w:w="28" w:type="dxa"/>
            </w:tcMar>
            <w:vAlign w:val="center"/>
          </w:tcPr>
          <w:p w:rsidR="00445DD6" w:rsidRPr="00991FE0" w:rsidRDefault="00445DD6" w:rsidP="00445DD6">
            <w:pPr>
              <w:pStyle w:val="aff0"/>
            </w:pPr>
            <w:r w:rsidRPr="00AB4FDF">
              <w:t>Пыль неорганическая, содержащая двуокись кремния</w:t>
            </w:r>
          </w:p>
        </w:tc>
        <w:tc>
          <w:tcPr>
            <w:tcW w:w="3969" w:type="dxa"/>
            <w:shd w:val="clear" w:color="auto" w:fill="auto"/>
            <w:tcMar>
              <w:left w:w="28" w:type="dxa"/>
              <w:right w:w="28" w:type="dxa"/>
            </w:tcMar>
            <w:vAlign w:val="center"/>
          </w:tcPr>
          <w:p w:rsidR="00445DD6" w:rsidRDefault="00445DD6" w:rsidP="00445DD6">
            <w:pPr>
              <w:pStyle w:val="aff0"/>
            </w:pPr>
            <w:r>
              <w:t>0,0558863</w:t>
            </w:r>
          </w:p>
        </w:tc>
      </w:tr>
      <w:tr w:rsidR="00445DD6" w:rsidTr="00445DD6">
        <w:tc>
          <w:tcPr>
            <w:tcW w:w="2155" w:type="dxa"/>
            <w:vMerge/>
            <w:tcMar>
              <w:left w:w="28" w:type="dxa"/>
              <w:right w:w="28" w:type="dxa"/>
            </w:tcMar>
            <w:vAlign w:val="center"/>
          </w:tcPr>
          <w:p w:rsidR="00445DD6" w:rsidRDefault="00445DD6" w:rsidP="00445DD6">
            <w:pPr>
              <w:pStyle w:val="aff0"/>
            </w:pPr>
          </w:p>
        </w:tc>
        <w:tc>
          <w:tcPr>
            <w:tcW w:w="1417" w:type="dxa"/>
            <w:shd w:val="clear" w:color="auto" w:fill="auto"/>
            <w:tcMar>
              <w:left w:w="28" w:type="dxa"/>
              <w:right w:w="28" w:type="dxa"/>
            </w:tcMar>
            <w:vAlign w:val="center"/>
          </w:tcPr>
          <w:p w:rsidR="00445DD6" w:rsidRDefault="00445DD6" w:rsidP="00445DD6">
            <w:pPr>
              <w:pStyle w:val="aff0"/>
            </w:pPr>
            <w:r>
              <w:t>3749</w:t>
            </w:r>
          </w:p>
        </w:tc>
        <w:tc>
          <w:tcPr>
            <w:tcW w:w="2126" w:type="dxa"/>
            <w:shd w:val="clear" w:color="auto" w:fill="auto"/>
            <w:tcMar>
              <w:left w:w="28" w:type="dxa"/>
              <w:right w:w="28" w:type="dxa"/>
            </w:tcMar>
            <w:vAlign w:val="center"/>
          </w:tcPr>
          <w:p w:rsidR="00445DD6" w:rsidRPr="00991FE0" w:rsidRDefault="00445DD6" w:rsidP="00445DD6">
            <w:pPr>
              <w:pStyle w:val="aff0"/>
            </w:pPr>
            <w:r w:rsidRPr="00AB4FDF">
              <w:t>Пыль каменного угля</w:t>
            </w:r>
          </w:p>
        </w:tc>
        <w:tc>
          <w:tcPr>
            <w:tcW w:w="3969" w:type="dxa"/>
            <w:shd w:val="clear" w:color="auto" w:fill="auto"/>
            <w:tcMar>
              <w:left w:w="28" w:type="dxa"/>
              <w:right w:w="28" w:type="dxa"/>
            </w:tcMar>
            <w:vAlign w:val="center"/>
          </w:tcPr>
          <w:p w:rsidR="00445DD6" w:rsidRDefault="00445DD6" w:rsidP="00445DD6">
            <w:pPr>
              <w:pStyle w:val="aff0"/>
            </w:pPr>
            <w:r>
              <w:t>0,4068588</w:t>
            </w:r>
          </w:p>
        </w:tc>
      </w:tr>
      <w:tr w:rsidR="00445DD6" w:rsidTr="00445DD6">
        <w:tc>
          <w:tcPr>
            <w:tcW w:w="2155" w:type="dxa"/>
            <w:tcMar>
              <w:left w:w="28" w:type="dxa"/>
              <w:right w:w="28" w:type="dxa"/>
            </w:tcMar>
            <w:vAlign w:val="center"/>
          </w:tcPr>
          <w:p w:rsidR="00445DD6" w:rsidRPr="0056561D" w:rsidRDefault="00445DD6" w:rsidP="00C82EB9">
            <w:pPr>
              <w:spacing w:line="240" w:lineRule="auto"/>
              <w:ind w:firstLine="0"/>
              <w:jc w:val="center"/>
              <w:rPr>
                <w:sz w:val="20"/>
                <w:szCs w:val="20"/>
              </w:rPr>
            </w:pPr>
            <w:r>
              <w:rPr>
                <w:sz w:val="20"/>
                <w:szCs w:val="20"/>
              </w:rPr>
              <w:t>Котельная №16 «Парк Б»</w:t>
            </w:r>
          </w:p>
        </w:tc>
        <w:tc>
          <w:tcPr>
            <w:tcW w:w="1417" w:type="dxa"/>
            <w:shd w:val="clear" w:color="auto" w:fill="auto"/>
            <w:tcMar>
              <w:left w:w="28" w:type="dxa"/>
              <w:right w:w="28" w:type="dxa"/>
            </w:tcMar>
            <w:vAlign w:val="center"/>
          </w:tcPr>
          <w:p w:rsidR="00445DD6" w:rsidRDefault="00445DD6" w:rsidP="00C82EB9">
            <w:pPr>
              <w:pStyle w:val="aff0"/>
            </w:pPr>
            <w:r>
              <w:t>н/д</w:t>
            </w:r>
          </w:p>
        </w:tc>
        <w:tc>
          <w:tcPr>
            <w:tcW w:w="2126" w:type="dxa"/>
            <w:shd w:val="clear" w:color="auto" w:fill="auto"/>
            <w:tcMar>
              <w:left w:w="28" w:type="dxa"/>
              <w:right w:w="28" w:type="dxa"/>
            </w:tcMar>
            <w:vAlign w:val="center"/>
          </w:tcPr>
          <w:p w:rsidR="00445DD6" w:rsidRDefault="00445DD6" w:rsidP="00C82EB9">
            <w:pPr>
              <w:pStyle w:val="aff0"/>
            </w:pPr>
            <w:r>
              <w:t>н/д</w:t>
            </w:r>
          </w:p>
        </w:tc>
        <w:tc>
          <w:tcPr>
            <w:tcW w:w="3969" w:type="dxa"/>
            <w:shd w:val="clear" w:color="auto" w:fill="auto"/>
            <w:tcMar>
              <w:left w:w="28" w:type="dxa"/>
              <w:right w:w="28" w:type="dxa"/>
            </w:tcMar>
            <w:vAlign w:val="center"/>
          </w:tcPr>
          <w:p w:rsidR="00445DD6" w:rsidRDefault="00445DD6" w:rsidP="00C82EB9">
            <w:pPr>
              <w:pStyle w:val="aff0"/>
            </w:pPr>
            <w:r>
              <w:t>н/д</w:t>
            </w:r>
          </w:p>
        </w:tc>
      </w:tr>
      <w:tr w:rsidR="00445DD6" w:rsidTr="00445DD6">
        <w:tc>
          <w:tcPr>
            <w:tcW w:w="2155" w:type="dxa"/>
            <w:tcMar>
              <w:left w:w="28" w:type="dxa"/>
              <w:right w:w="28" w:type="dxa"/>
            </w:tcMar>
            <w:vAlign w:val="center"/>
          </w:tcPr>
          <w:p w:rsidR="00445DD6" w:rsidRPr="0056561D" w:rsidRDefault="00445DD6" w:rsidP="00C82EB9">
            <w:pPr>
              <w:spacing w:line="240" w:lineRule="auto"/>
              <w:ind w:firstLine="0"/>
              <w:jc w:val="center"/>
              <w:rPr>
                <w:sz w:val="20"/>
                <w:szCs w:val="20"/>
              </w:rPr>
            </w:pPr>
            <w:r w:rsidRPr="004440D3">
              <w:rPr>
                <w:sz w:val="20"/>
                <w:szCs w:val="20"/>
              </w:rPr>
              <w:t>Котельная инв. №1010423</w:t>
            </w:r>
          </w:p>
        </w:tc>
        <w:tc>
          <w:tcPr>
            <w:tcW w:w="1417" w:type="dxa"/>
            <w:shd w:val="clear" w:color="auto" w:fill="auto"/>
            <w:tcMar>
              <w:left w:w="28" w:type="dxa"/>
              <w:right w:w="28" w:type="dxa"/>
            </w:tcMar>
            <w:vAlign w:val="center"/>
          </w:tcPr>
          <w:p w:rsidR="00445DD6" w:rsidRDefault="00445DD6" w:rsidP="00C82EB9">
            <w:pPr>
              <w:pStyle w:val="aff0"/>
            </w:pPr>
            <w:r>
              <w:t>н/д</w:t>
            </w:r>
          </w:p>
        </w:tc>
        <w:tc>
          <w:tcPr>
            <w:tcW w:w="2126" w:type="dxa"/>
            <w:shd w:val="clear" w:color="auto" w:fill="auto"/>
            <w:tcMar>
              <w:left w:w="28" w:type="dxa"/>
              <w:right w:w="28" w:type="dxa"/>
            </w:tcMar>
            <w:vAlign w:val="center"/>
          </w:tcPr>
          <w:p w:rsidR="00445DD6" w:rsidRDefault="00445DD6" w:rsidP="00C82EB9">
            <w:pPr>
              <w:pStyle w:val="aff0"/>
            </w:pPr>
            <w:r>
              <w:t>н/д</w:t>
            </w:r>
          </w:p>
        </w:tc>
        <w:tc>
          <w:tcPr>
            <w:tcW w:w="3969" w:type="dxa"/>
            <w:shd w:val="clear" w:color="auto" w:fill="auto"/>
            <w:tcMar>
              <w:left w:w="28" w:type="dxa"/>
              <w:right w:w="28" w:type="dxa"/>
            </w:tcMar>
            <w:vAlign w:val="center"/>
          </w:tcPr>
          <w:p w:rsidR="00445DD6" w:rsidRDefault="00445DD6" w:rsidP="00C82EB9">
            <w:pPr>
              <w:pStyle w:val="aff0"/>
            </w:pPr>
            <w:r>
              <w:t>н/д</w:t>
            </w:r>
          </w:p>
        </w:tc>
      </w:tr>
      <w:tr w:rsidR="00445DD6" w:rsidTr="00445DD6">
        <w:tc>
          <w:tcPr>
            <w:tcW w:w="2155" w:type="dxa"/>
            <w:tcMar>
              <w:left w:w="28" w:type="dxa"/>
              <w:right w:w="28" w:type="dxa"/>
            </w:tcMar>
            <w:vAlign w:val="center"/>
          </w:tcPr>
          <w:p w:rsidR="00445DD6" w:rsidRPr="0056561D" w:rsidRDefault="00445DD6" w:rsidP="00C82EB9">
            <w:pPr>
              <w:spacing w:line="240" w:lineRule="auto"/>
              <w:ind w:firstLine="0"/>
              <w:jc w:val="center"/>
              <w:rPr>
                <w:sz w:val="20"/>
                <w:szCs w:val="20"/>
              </w:rPr>
            </w:pPr>
            <w:r>
              <w:rPr>
                <w:sz w:val="20"/>
                <w:szCs w:val="20"/>
              </w:rPr>
              <w:t>Котельная «Хлебозавод»</w:t>
            </w:r>
          </w:p>
        </w:tc>
        <w:tc>
          <w:tcPr>
            <w:tcW w:w="1417" w:type="dxa"/>
            <w:shd w:val="clear" w:color="auto" w:fill="auto"/>
            <w:tcMar>
              <w:left w:w="28" w:type="dxa"/>
              <w:right w:w="28" w:type="dxa"/>
            </w:tcMar>
            <w:vAlign w:val="center"/>
          </w:tcPr>
          <w:p w:rsidR="00445DD6" w:rsidRDefault="00445DD6" w:rsidP="00C82EB9">
            <w:pPr>
              <w:pStyle w:val="aff0"/>
            </w:pPr>
            <w:r>
              <w:t>н/д</w:t>
            </w:r>
          </w:p>
        </w:tc>
        <w:tc>
          <w:tcPr>
            <w:tcW w:w="2126" w:type="dxa"/>
            <w:shd w:val="clear" w:color="auto" w:fill="auto"/>
            <w:tcMar>
              <w:left w:w="28" w:type="dxa"/>
              <w:right w:w="28" w:type="dxa"/>
            </w:tcMar>
            <w:vAlign w:val="center"/>
          </w:tcPr>
          <w:p w:rsidR="00445DD6" w:rsidRDefault="00445DD6" w:rsidP="00C82EB9">
            <w:pPr>
              <w:pStyle w:val="aff0"/>
            </w:pPr>
            <w:r>
              <w:t>н/д</w:t>
            </w:r>
          </w:p>
        </w:tc>
        <w:tc>
          <w:tcPr>
            <w:tcW w:w="3969" w:type="dxa"/>
            <w:shd w:val="clear" w:color="auto" w:fill="auto"/>
            <w:tcMar>
              <w:left w:w="28" w:type="dxa"/>
              <w:right w:w="28" w:type="dxa"/>
            </w:tcMar>
            <w:vAlign w:val="center"/>
          </w:tcPr>
          <w:p w:rsidR="00445DD6" w:rsidRDefault="00445DD6" w:rsidP="00C82EB9">
            <w:pPr>
              <w:pStyle w:val="aff0"/>
            </w:pPr>
            <w:r>
              <w:t>н/д</w:t>
            </w:r>
          </w:p>
        </w:tc>
      </w:tr>
      <w:tr w:rsidR="00445DD6" w:rsidTr="00445DD6">
        <w:tc>
          <w:tcPr>
            <w:tcW w:w="2155" w:type="dxa"/>
            <w:tcMar>
              <w:left w:w="28" w:type="dxa"/>
              <w:right w:w="28" w:type="dxa"/>
            </w:tcMar>
            <w:vAlign w:val="center"/>
          </w:tcPr>
          <w:p w:rsidR="00445DD6" w:rsidRPr="0056561D" w:rsidRDefault="00445DD6" w:rsidP="00C82EB9">
            <w:pPr>
              <w:spacing w:line="240" w:lineRule="auto"/>
              <w:ind w:firstLine="0"/>
              <w:jc w:val="center"/>
              <w:rPr>
                <w:sz w:val="20"/>
                <w:szCs w:val="20"/>
              </w:rPr>
            </w:pPr>
            <w:r>
              <w:rPr>
                <w:sz w:val="20"/>
                <w:szCs w:val="20"/>
              </w:rPr>
              <w:t>Котельная «Заречная»</w:t>
            </w:r>
          </w:p>
        </w:tc>
        <w:tc>
          <w:tcPr>
            <w:tcW w:w="1417" w:type="dxa"/>
            <w:shd w:val="clear" w:color="auto" w:fill="auto"/>
            <w:tcMar>
              <w:left w:w="28" w:type="dxa"/>
              <w:right w:w="28" w:type="dxa"/>
            </w:tcMar>
            <w:vAlign w:val="center"/>
          </w:tcPr>
          <w:p w:rsidR="00445DD6" w:rsidRDefault="00445DD6" w:rsidP="00C82EB9">
            <w:pPr>
              <w:pStyle w:val="aff0"/>
            </w:pPr>
            <w:r>
              <w:t>н/д</w:t>
            </w:r>
          </w:p>
        </w:tc>
        <w:tc>
          <w:tcPr>
            <w:tcW w:w="2126" w:type="dxa"/>
            <w:shd w:val="clear" w:color="auto" w:fill="auto"/>
            <w:tcMar>
              <w:left w:w="28" w:type="dxa"/>
              <w:right w:w="28" w:type="dxa"/>
            </w:tcMar>
            <w:vAlign w:val="center"/>
          </w:tcPr>
          <w:p w:rsidR="00445DD6" w:rsidRDefault="00445DD6" w:rsidP="00C82EB9">
            <w:pPr>
              <w:pStyle w:val="aff0"/>
            </w:pPr>
            <w:r>
              <w:t>н/д</w:t>
            </w:r>
          </w:p>
        </w:tc>
        <w:tc>
          <w:tcPr>
            <w:tcW w:w="3969" w:type="dxa"/>
            <w:shd w:val="clear" w:color="auto" w:fill="auto"/>
            <w:tcMar>
              <w:left w:w="28" w:type="dxa"/>
              <w:right w:w="28" w:type="dxa"/>
            </w:tcMar>
            <w:vAlign w:val="center"/>
          </w:tcPr>
          <w:p w:rsidR="00445DD6" w:rsidRDefault="00445DD6" w:rsidP="00C82EB9">
            <w:pPr>
              <w:pStyle w:val="aff0"/>
            </w:pPr>
            <w:r>
              <w:t>н/д</w:t>
            </w:r>
          </w:p>
        </w:tc>
      </w:tr>
      <w:tr w:rsidR="00445DD6" w:rsidTr="00445DD6">
        <w:tc>
          <w:tcPr>
            <w:tcW w:w="2155" w:type="dxa"/>
            <w:tcMar>
              <w:left w:w="28" w:type="dxa"/>
              <w:right w:w="28" w:type="dxa"/>
            </w:tcMar>
            <w:vAlign w:val="center"/>
          </w:tcPr>
          <w:p w:rsidR="00445DD6" w:rsidRPr="0056561D" w:rsidRDefault="00445DD6" w:rsidP="00C82EB9">
            <w:pPr>
              <w:spacing w:line="240" w:lineRule="auto"/>
              <w:ind w:firstLine="0"/>
              <w:jc w:val="center"/>
              <w:rPr>
                <w:sz w:val="20"/>
                <w:szCs w:val="20"/>
              </w:rPr>
            </w:pPr>
            <w:r>
              <w:rPr>
                <w:sz w:val="20"/>
                <w:szCs w:val="20"/>
              </w:rPr>
              <w:t xml:space="preserve">Котельная </w:t>
            </w:r>
            <w:r w:rsidRPr="00445DD6">
              <w:rPr>
                <w:sz w:val="20"/>
                <w:szCs w:val="20"/>
              </w:rPr>
              <w:t>ООО «НВК»</w:t>
            </w:r>
          </w:p>
        </w:tc>
        <w:tc>
          <w:tcPr>
            <w:tcW w:w="1417" w:type="dxa"/>
            <w:shd w:val="clear" w:color="auto" w:fill="auto"/>
            <w:tcMar>
              <w:left w:w="28" w:type="dxa"/>
              <w:right w:w="28" w:type="dxa"/>
            </w:tcMar>
            <w:vAlign w:val="center"/>
          </w:tcPr>
          <w:p w:rsidR="00445DD6" w:rsidRDefault="00445DD6" w:rsidP="00C82EB9">
            <w:pPr>
              <w:pStyle w:val="aff0"/>
            </w:pPr>
            <w:r>
              <w:t>н/д</w:t>
            </w:r>
          </w:p>
        </w:tc>
        <w:tc>
          <w:tcPr>
            <w:tcW w:w="2126" w:type="dxa"/>
            <w:shd w:val="clear" w:color="auto" w:fill="auto"/>
            <w:tcMar>
              <w:left w:w="28" w:type="dxa"/>
              <w:right w:w="28" w:type="dxa"/>
            </w:tcMar>
            <w:vAlign w:val="center"/>
          </w:tcPr>
          <w:p w:rsidR="00445DD6" w:rsidRDefault="00445DD6" w:rsidP="00C82EB9">
            <w:pPr>
              <w:pStyle w:val="aff0"/>
            </w:pPr>
            <w:r>
              <w:t>н/д</w:t>
            </w:r>
          </w:p>
        </w:tc>
        <w:tc>
          <w:tcPr>
            <w:tcW w:w="3969" w:type="dxa"/>
            <w:shd w:val="clear" w:color="auto" w:fill="auto"/>
            <w:tcMar>
              <w:left w:w="28" w:type="dxa"/>
              <w:right w:w="28" w:type="dxa"/>
            </w:tcMar>
            <w:vAlign w:val="center"/>
          </w:tcPr>
          <w:p w:rsidR="00445DD6" w:rsidRDefault="00445DD6" w:rsidP="00C82EB9">
            <w:pPr>
              <w:pStyle w:val="aff0"/>
            </w:pPr>
            <w:r>
              <w:t>н/д</w:t>
            </w:r>
          </w:p>
        </w:tc>
      </w:tr>
    </w:tbl>
    <w:p w:rsidR="00445DD6" w:rsidRDefault="00445DD6" w:rsidP="008F1357">
      <w:pPr>
        <w:ind w:firstLine="0"/>
        <w:jc w:val="center"/>
      </w:pPr>
    </w:p>
    <w:p w:rsidR="008F1357" w:rsidRPr="00EE4258" w:rsidRDefault="008F1357" w:rsidP="008F1357">
      <w:pPr>
        <w:pStyle w:val="3"/>
        <w:spacing w:line="240" w:lineRule="auto"/>
        <w:rPr>
          <w:i/>
        </w:rPr>
      </w:pPr>
      <w:bookmarkStart w:id="515" w:name="_Toc46138431"/>
      <w:bookmarkStart w:id="516" w:name="_Toc66374180"/>
      <w:bookmarkStart w:id="517" w:name="_Toc131463452"/>
      <w:r>
        <w:rPr>
          <w:i/>
        </w:rPr>
        <w:t>з)</w:t>
      </w:r>
      <w:r w:rsidRPr="00EE4258">
        <w:rPr>
          <w:i/>
        </w:rPr>
        <w:t xml:space="preserve"> </w:t>
      </w:r>
      <w:r>
        <w:rPr>
          <w:i/>
        </w:rPr>
        <w:t>о</w:t>
      </w:r>
      <w:r w:rsidRPr="00EE4258">
        <w:rPr>
          <w:i/>
        </w:rPr>
        <w:t>писание объема (массы) образования и размещения отходов сжигания топлива</w:t>
      </w:r>
      <w:bookmarkEnd w:id="515"/>
      <w:bookmarkEnd w:id="516"/>
      <w:bookmarkEnd w:id="517"/>
    </w:p>
    <w:p w:rsidR="006349FF" w:rsidRDefault="006349FF" w:rsidP="006349FF">
      <w:r w:rsidRPr="002D787D">
        <w:t>Описание объема (массы) образования и размещения отходов сжигания топлива</w:t>
      </w:r>
      <w:r>
        <w:t xml:space="preserve"> представлено в таблице 1.12.5.</w:t>
      </w:r>
    </w:p>
    <w:p w:rsidR="006349FF" w:rsidRDefault="006349FF" w:rsidP="006349FF">
      <w:pPr>
        <w:jc w:val="right"/>
      </w:pPr>
      <w:r>
        <w:t>Таблица 1.12.5</w:t>
      </w:r>
    </w:p>
    <w:p w:rsidR="006349FF" w:rsidRPr="002D787D" w:rsidRDefault="006349FF" w:rsidP="006349FF">
      <w:pPr>
        <w:ind w:firstLine="0"/>
        <w:jc w:val="center"/>
      </w:pPr>
      <w:r w:rsidRPr="002D787D">
        <w:t>Описание объема (массы) образования и размещения отходов сжигания топлива</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3"/>
        <w:gridCol w:w="2760"/>
        <w:gridCol w:w="4044"/>
      </w:tblGrid>
      <w:tr w:rsidR="006349FF" w:rsidRPr="00E61044" w:rsidTr="00445DD6">
        <w:trPr>
          <w:tblHeader/>
        </w:trPr>
        <w:tc>
          <w:tcPr>
            <w:tcW w:w="2863" w:type="dxa"/>
            <w:tcMar>
              <w:left w:w="28" w:type="dxa"/>
              <w:right w:w="28" w:type="dxa"/>
            </w:tcMar>
            <w:vAlign w:val="center"/>
          </w:tcPr>
          <w:p w:rsidR="006349FF" w:rsidRPr="00E61044" w:rsidRDefault="006349FF" w:rsidP="0094604D">
            <w:pPr>
              <w:pStyle w:val="aff0"/>
              <w:keepNext/>
              <w:rPr>
                <w:b/>
              </w:rPr>
            </w:pPr>
            <w:r w:rsidRPr="00E61044">
              <w:rPr>
                <w:b/>
              </w:rPr>
              <w:t>Источник тепловой энергии (мощности)</w:t>
            </w:r>
          </w:p>
        </w:tc>
        <w:tc>
          <w:tcPr>
            <w:tcW w:w="2760" w:type="dxa"/>
            <w:tcMar>
              <w:left w:w="28" w:type="dxa"/>
              <w:right w:w="28" w:type="dxa"/>
            </w:tcMar>
            <w:vAlign w:val="center"/>
          </w:tcPr>
          <w:p w:rsidR="006349FF" w:rsidRPr="00E61044" w:rsidRDefault="006349FF" w:rsidP="0094604D">
            <w:pPr>
              <w:pStyle w:val="aff0"/>
              <w:keepNext/>
              <w:rPr>
                <w:b/>
              </w:rPr>
            </w:pPr>
            <w:r>
              <w:rPr>
                <w:b/>
              </w:rPr>
              <w:t>Объем</w:t>
            </w:r>
            <w:r w:rsidRPr="005654C6">
              <w:rPr>
                <w:b/>
              </w:rPr>
              <w:t xml:space="preserve"> (масс</w:t>
            </w:r>
            <w:r>
              <w:rPr>
                <w:b/>
              </w:rPr>
              <w:t>а</w:t>
            </w:r>
            <w:r w:rsidRPr="005654C6">
              <w:rPr>
                <w:b/>
              </w:rPr>
              <w:t>) образования отходов сжигания топлива</w:t>
            </w:r>
          </w:p>
        </w:tc>
        <w:tc>
          <w:tcPr>
            <w:tcW w:w="4044" w:type="dxa"/>
            <w:tcMar>
              <w:left w:w="28" w:type="dxa"/>
              <w:right w:w="28" w:type="dxa"/>
            </w:tcMar>
            <w:vAlign w:val="center"/>
          </w:tcPr>
          <w:p w:rsidR="006349FF" w:rsidRPr="005654C6" w:rsidRDefault="006349FF" w:rsidP="0094604D">
            <w:pPr>
              <w:pStyle w:val="aff0"/>
              <w:keepNext/>
              <w:rPr>
                <w:b/>
              </w:rPr>
            </w:pPr>
            <w:r w:rsidRPr="005654C6">
              <w:rPr>
                <w:b/>
              </w:rPr>
              <w:t>Размещение отходов сжигания топлива</w:t>
            </w:r>
          </w:p>
        </w:tc>
      </w:tr>
      <w:tr w:rsidR="00445DD6" w:rsidTr="00445DD6">
        <w:trPr>
          <w:trHeight w:val="77"/>
        </w:trPr>
        <w:tc>
          <w:tcPr>
            <w:tcW w:w="2863" w:type="dxa"/>
            <w:tcMar>
              <w:left w:w="28" w:type="dxa"/>
              <w:right w:w="28" w:type="dxa"/>
            </w:tcMar>
            <w:vAlign w:val="center"/>
          </w:tcPr>
          <w:p w:rsidR="00445DD6" w:rsidRDefault="00445DD6" w:rsidP="00445DD6">
            <w:pPr>
              <w:pStyle w:val="aff0"/>
              <w:jc w:val="left"/>
            </w:pPr>
            <w:r>
              <w:t>Совхозная</w:t>
            </w:r>
          </w:p>
        </w:tc>
        <w:tc>
          <w:tcPr>
            <w:tcW w:w="2760" w:type="dxa"/>
            <w:shd w:val="clear" w:color="auto" w:fill="auto"/>
            <w:tcMar>
              <w:left w:w="28" w:type="dxa"/>
              <w:right w:w="28" w:type="dxa"/>
            </w:tcMar>
            <w:vAlign w:val="center"/>
          </w:tcPr>
          <w:p w:rsidR="00445DD6" w:rsidRPr="00E61044" w:rsidRDefault="00445DD6" w:rsidP="00C82EB9">
            <w:pPr>
              <w:pStyle w:val="aff0"/>
            </w:pPr>
            <w:r>
              <w:t>2308</w:t>
            </w:r>
          </w:p>
        </w:tc>
        <w:tc>
          <w:tcPr>
            <w:tcW w:w="4044" w:type="dxa"/>
            <w:shd w:val="clear" w:color="auto" w:fill="auto"/>
            <w:tcMar>
              <w:left w:w="28" w:type="dxa"/>
              <w:right w:w="28" w:type="dxa"/>
            </w:tcMar>
            <w:vAlign w:val="center"/>
          </w:tcPr>
          <w:p w:rsidR="00445DD6" w:rsidRDefault="00445DD6" w:rsidP="00C82EB9">
            <w:pPr>
              <w:pStyle w:val="aff0"/>
            </w:pPr>
            <w:r>
              <w:t>склад золошлаков котельная Совхозная</w:t>
            </w:r>
          </w:p>
        </w:tc>
      </w:tr>
      <w:tr w:rsidR="00445DD6" w:rsidTr="00445DD6">
        <w:tc>
          <w:tcPr>
            <w:tcW w:w="2863" w:type="dxa"/>
            <w:tcMar>
              <w:left w:w="28" w:type="dxa"/>
              <w:right w:w="28" w:type="dxa"/>
            </w:tcMar>
            <w:vAlign w:val="center"/>
          </w:tcPr>
          <w:p w:rsidR="00445DD6" w:rsidRPr="00CE348D" w:rsidRDefault="00445DD6" w:rsidP="00445DD6">
            <w:pPr>
              <w:pStyle w:val="aff0"/>
              <w:jc w:val="left"/>
            </w:pPr>
            <w:r w:rsidRPr="00CE348D">
              <w:t>ПГС</w:t>
            </w:r>
          </w:p>
        </w:tc>
        <w:tc>
          <w:tcPr>
            <w:tcW w:w="2760" w:type="dxa"/>
            <w:shd w:val="clear" w:color="auto" w:fill="auto"/>
            <w:tcMar>
              <w:left w:w="28" w:type="dxa"/>
              <w:right w:w="28" w:type="dxa"/>
            </w:tcMar>
            <w:vAlign w:val="center"/>
          </w:tcPr>
          <w:p w:rsidR="00445DD6" w:rsidRPr="00E61044" w:rsidRDefault="00445DD6" w:rsidP="00C82EB9">
            <w:pPr>
              <w:pStyle w:val="aff0"/>
            </w:pPr>
            <w:r>
              <w:t>251</w:t>
            </w:r>
          </w:p>
        </w:tc>
        <w:tc>
          <w:tcPr>
            <w:tcW w:w="4044" w:type="dxa"/>
            <w:shd w:val="clear" w:color="auto" w:fill="auto"/>
            <w:tcMar>
              <w:left w:w="28" w:type="dxa"/>
              <w:right w:w="28" w:type="dxa"/>
            </w:tcMar>
            <w:vAlign w:val="center"/>
          </w:tcPr>
          <w:p w:rsidR="00445DD6" w:rsidRDefault="00445DD6" w:rsidP="00C82EB9">
            <w:pPr>
              <w:pStyle w:val="aff0"/>
            </w:pPr>
            <w:r w:rsidRPr="00BC76E2">
              <w:t>склад золошлаков котельная Совхозная</w:t>
            </w:r>
          </w:p>
        </w:tc>
      </w:tr>
      <w:tr w:rsidR="00445DD6" w:rsidTr="00445DD6">
        <w:tc>
          <w:tcPr>
            <w:tcW w:w="2863" w:type="dxa"/>
            <w:tcMar>
              <w:left w:w="28" w:type="dxa"/>
              <w:right w:w="28" w:type="dxa"/>
            </w:tcMar>
            <w:vAlign w:val="center"/>
          </w:tcPr>
          <w:p w:rsidR="00445DD6" w:rsidRPr="00CE348D" w:rsidRDefault="00445DD6" w:rsidP="00445DD6">
            <w:pPr>
              <w:pStyle w:val="aff0"/>
              <w:jc w:val="left"/>
            </w:pPr>
            <w:r>
              <w:t>АТП</w:t>
            </w:r>
          </w:p>
        </w:tc>
        <w:tc>
          <w:tcPr>
            <w:tcW w:w="2760" w:type="dxa"/>
            <w:shd w:val="clear" w:color="auto" w:fill="auto"/>
            <w:tcMar>
              <w:left w:w="28" w:type="dxa"/>
              <w:right w:w="28" w:type="dxa"/>
            </w:tcMar>
            <w:vAlign w:val="center"/>
          </w:tcPr>
          <w:p w:rsidR="00445DD6" w:rsidRPr="00E61044" w:rsidRDefault="00445DD6" w:rsidP="00C82EB9">
            <w:pPr>
              <w:pStyle w:val="aff0"/>
            </w:pPr>
            <w:r>
              <w:t>56</w:t>
            </w:r>
          </w:p>
        </w:tc>
        <w:tc>
          <w:tcPr>
            <w:tcW w:w="4044" w:type="dxa"/>
            <w:shd w:val="clear" w:color="auto" w:fill="auto"/>
            <w:tcMar>
              <w:left w:w="28" w:type="dxa"/>
              <w:right w:w="28" w:type="dxa"/>
            </w:tcMar>
            <w:vAlign w:val="center"/>
          </w:tcPr>
          <w:p w:rsidR="00445DD6" w:rsidRDefault="00445DD6" w:rsidP="00C82EB9">
            <w:pPr>
              <w:pStyle w:val="aff0"/>
            </w:pPr>
            <w:r w:rsidRPr="00BC76E2">
              <w:t>склад золошлаков котельная Совхозная</w:t>
            </w:r>
          </w:p>
        </w:tc>
      </w:tr>
      <w:tr w:rsidR="00445DD6" w:rsidTr="00445DD6">
        <w:tc>
          <w:tcPr>
            <w:tcW w:w="2863" w:type="dxa"/>
            <w:tcMar>
              <w:left w:w="28" w:type="dxa"/>
              <w:right w:w="28" w:type="dxa"/>
            </w:tcMar>
            <w:vAlign w:val="center"/>
          </w:tcPr>
          <w:p w:rsidR="00445DD6" w:rsidRPr="00CE348D" w:rsidRDefault="00445DD6" w:rsidP="00445DD6">
            <w:pPr>
              <w:pStyle w:val="aff0"/>
              <w:jc w:val="left"/>
            </w:pPr>
            <w:r>
              <w:lastRenderedPageBreak/>
              <w:t>Вокзальная</w:t>
            </w:r>
          </w:p>
        </w:tc>
        <w:tc>
          <w:tcPr>
            <w:tcW w:w="2760" w:type="dxa"/>
            <w:shd w:val="clear" w:color="auto" w:fill="auto"/>
            <w:tcMar>
              <w:left w:w="28" w:type="dxa"/>
              <w:right w:w="28" w:type="dxa"/>
            </w:tcMar>
            <w:vAlign w:val="center"/>
          </w:tcPr>
          <w:p w:rsidR="00445DD6" w:rsidRPr="00E61044" w:rsidRDefault="00445DD6" w:rsidP="00C82EB9">
            <w:pPr>
              <w:pStyle w:val="aff0"/>
            </w:pPr>
            <w:r>
              <w:t>154</w:t>
            </w:r>
          </w:p>
        </w:tc>
        <w:tc>
          <w:tcPr>
            <w:tcW w:w="4044" w:type="dxa"/>
            <w:shd w:val="clear" w:color="auto" w:fill="auto"/>
            <w:tcMar>
              <w:left w:w="28" w:type="dxa"/>
              <w:right w:w="28" w:type="dxa"/>
            </w:tcMar>
            <w:vAlign w:val="center"/>
          </w:tcPr>
          <w:p w:rsidR="00445DD6" w:rsidRDefault="00445DD6" w:rsidP="00C82EB9">
            <w:pPr>
              <w:pStyle w:val="aff0"/>
            </w:pPr>
            <w:r w:rsidRPr="00BC76E2">
              <w:t>склад золошлаков котельная Совхозная</w:t>
            </w:r>
          </w:p>
        </w:tc>
      </w:tr>
      <w:tr w:rsidR="00445DD6" w:rsidTr="00445DD6">
        <w:tc>
          <w:tcPr>
            <w:tcW w:w="2863" w:type="dxa"/>
            <w:tcMar>
              <w:left w:w="28" w:type="dxa"/>
              <w:right w:w="28" w:type="dxa"/>
            </w:tcMar>
            <w:vAlign w:val="center"/>
          </w:tcPr>
          <w:p w:rsidR="00445DD6" w:rsidRPr="00CE348D" w:rsidRDefault="00445DD6" w:rsidP="00445DD6">
            <w:pPr>
              <w:pStyle w:val="aff0"/>
              <w:jc w:val="left"/>
            </w:pPr>
            <w:r>
              <w:t>Больничная</w:t>
            </w:r>
          </w:p>
        </w:tc>
        <w:tc>
          <w:tcPr>
            <w:tcW w:w="2760" w:type="dxa"/>
            <w:shd w:val="clear" w:color="auto" w:fill="auto"/>
            <w:tcMar>
              <w:left w:w="28" w:type="dxa"/>
              <w:right w:w="28" w:type="dxa"/>
            </w:tcMar>
            <w:vAlign w:val="center"/>
          </w:tcPr>
          <w:p w:rsidR="00445DD6" w:rsidRPr="00E61044" w:rsidRDefault="00445DD6" w:rsidP="00C82EB9">
            <w:pPr>
              <w:pStyle w:val="aff0"/>
            </w:pPr>
            <w:r>
              <w:t>220</w:t>
            </w:r>
          </w:p>
        </w:tc>
        <w:tc>
          <w:tcPr>
            <w:tcW w:w="4044" w:type="dxa"/>
            <w:shd w:val="clear" w:color="auto" w:fill="auto"/>
            <w:tcMar>
              <w:left w:w="28" w:type="dxa"/>
              <w:right w:w="28" w:type="dxa"/>
            </w:tcMar>
            <w:vAlign w:val="center"/>
          </w:tcPr>
          <w:p w:rsidR="00445DD6" w:rsidRDefault="00445DD6" w:rsidP="00C82EB9">
            <w:pPr>
              <w:pStyle w:val="aff0"/>
            </w:pPr>
            <w:r w:rsidRPr="00BC76E2">
              <w:t>склад золошлаков котельная Совхозная</w:t>
            </w:r>
          </w:p>
        </w:tc>
      </w:tr>
      <w:tr w:rsidR="00445DD6" w:rsidTr="00445DD6">
        <w:tc>
          <w:tcPr>
            <w:tcW w:w="2863" w:type="dxa"/>
            <w:tcMar>
              <w:left w:w="28" w:type="dxa"/>
              <w:right w:w="28" w:type="dxa"/>
            </w:tcMar>
            <w:vAlign w:val="center"/>
          </w:tcPr>
          <w:p w:rsidR="00445DD6" w:rsidRPr="00CE348D" w:rsidRDefault="00445DD6" w:rsidP="00445DD6">
            <w:pPr>
              <w:pStyle w:val="aff0"/>
              <w:jc w:val="left"/>
            </w:pPr>
            <w:r>
              <w:t>СХТ</w:t>
            </w:r>
          </w:p>
        </w:tc>
        <w:tc>
          <w:tcPr>
            <w:tcW w:w="2760" w:type="dxa"/>
            <w:shd w:val="clear" w:color="auto" w:fill="auto"/>
            <w:tcMar>
              <w:left w:w="28" w:type="dxa"/>
              <w:right w:w="28" w:type="dxa"/>
            </w:tcMar>
            <w:vAlign w:val="center"/>
          </w:tcPr>
          <w:p w:rsidR="00445DD6" w:rsidRPr="00E61044" w:rsidRDefault="00445DD6" w:rsidP="00C82EB9">
            <w:pPr>
              <w:pStyle w:val="aff0"/>
            </w:pPr>
            <w:r>
              <w:t>142</w:t>
            </w:r>
          </w:p>
        </w:tc>
        <w:tc>
          <w:tcPr>
            <w:tcW w:w="4044" w:type="dxa"/>
            <w:shd w:val="clear" w:color="auto" w:fill="auto"/>
            <w:tcMar>
              <w:left w:w="28" w:type="dxa"/>
              <w:right w:w="28" w:type="dxa"/>
            </w:tcMar>
            <w:vAlign w:val="center"/>
          </w:tcPr>
          <w:p w:rsidR="00445DD6" w:rsidRDefault="00445DD6" w:rsidP="00C82EB9">
            <w:pPr>
              <w:pStyle w:val="aff0"/>
            </w:pPr>
            <w:r w:rsidRPr="00BC76E2">
              <w:t>склад золошлаков котельная Совхозная</w:t>
            </w:r>
          </w:p>
        </w:tc>
      </w:tr>
      <w:tr w:rsidR="00445DD6" w:rsidTr="00445DD6">
        <w:tc>
          <w:tcPr>
            <w:tcW w:w="2863" w:type="dxa"/>
            <w:tcMar>
              <w:left w:w="28" w:type="dxa"/>
              <w:right w:w="28" w:type="dxa"/>
            </w:tcMar>
            <w:vAlign w:val="center"/>
          </w:tcPr>
          <w:p w:rsidR="00445DD6" w:rsidRPr="0056561D" w:rsidRDefault="00445DD6" w:rsidP="0094604D">
            <w:pPr>
              <w:spacing w:line="240" w:lineRule="auto"/>
              <w:ind w:firstLine="0"/>
              <w:jc w:val="left"/>
              <w:rPr>
                <w:sz w:val="20"/>
                <w:szCs w:val="20"/>
              </w:rPr>
            </w:pPr>
            <w:r>
              <w:rPr>
                <w:sz w:val="20"/>
                <w:szCs w:val="20"/>
              </w:rPr>
              <w:t>Котельная №16 «Парк Б»</w:t>
            </w:r>
          </w:p>
        </w:tc>
        <w:tc>
          <w:tcPr>
            <w:tcW w:w="2760" w:type="dxa"/>
            <w:shd w:val="clear" w:color="auto" w:fill="auto"/>
            <w:tcMar>
              <w:left w:w="28" w:type="dxa"/>
              <w:right w:w="28" w:type="dxa"/>
            </w:tcMar>
            <w:vAlign w:val="center"/>
          </w:tcPr>
          <w:p w:rsidR="00445DD6" w:rsidRPr="00397503" w:rsidRDefault="00445DD6" w:rsidP="0094604D">
            <w:pPr>
              <w:pStyle w:val="aff0"/>
            </w:pPr>
            <w:r>
              <w:t>н/д</w:t>
            </w:r>
          </w:p>
        </w:tc>
        <w:tc>
          <w:tcPr>
            <w:tcW w:w="4044" w:type="dxa"/>
            <w:shd w:val="clear" w:color="auto" w:fill="auto"/>
            <w:tcMar>
              <w:left w:w="28" w:type="dxa"/>
              <w:right w:w="28" w:type="dxa"/>
            </w:tcMar>
            <w:vAlign w:val="center"/>
          </w:tcPr>
          <w:p w:rsidR="00445DD6" w:rsidRPr="00397503" w:rsidRDefault="00445DD6" w:rsidP="0094604D">
            <w:pPr>
              <w:pStyle w:val="aff0"/>
            </w:pPr>
            <w:r>
              <w:t>н/д</w:t>
            </w:r>
          </w:p>
        </w:tc>
      </w:tr>
      <w:tr w:rsidR="00445DD6" w:rsidTr="00445DD6">
        <w:tc>
          <w:tcPr>
            <w:tcW w:w="2863" w:type="dxa"/>
            <w:tcMar>
              <w:left w:w="28" w:type="dxa"/>
              <w:right w:w="28" w:type="dxa"/>
            </w:tcMar>
            <w:vAlign w:val="center"/>
          </w:tcPr>
          <w:p w:rsidR="00445DD6" w:rsidRPr="0056561D" w:rsidRDefault="00445DD6" w:rsidP="0094604D">
            <w:pPr>
              <w:spacing w:line="240" w:lineRule="auto"/>
              <w:ind w:firstLine="0"/>
              <w:jc w:val="left"/>
              <w:rPr>
                <w:sz w:val="20"/>
                <w:szCs w:val="20"/>
              </w:rPr>
            </w:pPr>
            <w:r w:rsidRPr="004440D3">
              <w:rPr>
                <w:sz w:val="20"/>
                <w:szCs w:val="20"/>
              </w:rPr>
              <w:t>Котельная инв. №1010423</w:t>
            </w:r>
          </w:p>
        </w:tc>
        <w:tc>
          <w:tcPr>
            <w:tcW w:w="2760" w:type="dxa"/>
            <w:shd w:val="clear" w:color="auto" w:fill="auto"/>
            <w:tcMar>
              <w:left w:w="28" w:type="dxa"/>
              <w:right w:w="28" w:type="dxa"/>
            </w:tcMar>
            <w:vAlign w:val="center"/>
          </w:tcPr>
          <w:p w:rsidR="00445DD6" w:rsidRPr="00E61044" w:rsidRDefault="00445DD6" w:rsidP="0094604D">
            <w:pPr>
              <w:pStyle w:val="aff0"/>
            </w:pPr>
            <w:r>
              <w:t>н/д</w:t>
            </w:r>
          </w:p>
        </w:tc>
        <w:tc>
          <w:tcPr>
            <w:tcW w:w="4044" w:type="dxa"/>
            <w:shd w:val="clear" w:color="auto" w:fill="auto"/>
            <w:tcMar>
              <w:left w:w="28" w:type="dxa"/>
              <w:right w:w="28" w:type="dxa"/>
            </w:tcMar>
            <w:vAlign w:val="center"/>
          </w:tcPr>
          <w:p w:rsidR="00445DD6" w:rsidRPr="00E61044" w:rsidRDefault="00445DD6" w:rsidP="0094604D">
            <w:pPr>
              <w:pStyle w:val="aff0"/>
            </w:pPr>
            <w:r>
              <w:t>н/д</w:t>
            </w:r>
          </w:p>
        </w:tc>
      </w:tr>
      <w:tr w:rsidR="00445DD6" w:rsidTr="00445DD6">
        <w:tc>
          <w:tcPr>
            <w:tcW w:w="2863" w:type="dxa"/>
            <w:tcMar>
              <w:left w:w="28" w:type="dxa"/>
              <w:right w:w="28" w:type="dxa"/>
            </w:tcMar>
            <w:vAlign w:val="center"/>
          </w:tcPr>
          <w:p w:rsidR="00445DD6" w:rsidRPr="0056561D" w:rsidRDefault="00445DD6" w:rsidP="0094604D">
            <w:pPr>
              <w:spacing w:line="240" w:lineRule="auto"/>
              <w:ind w:firstLine="0"/>
              <w:jc w:val="left"/>
              <w:rPr>
                <w:sz w:val="20"/>
                <w:szCs w:val="20"/>
              </w:rPr>
            </w:pPr>
            <w:r w:rsidRPr="00AE6A09">
              <w:rPr>
                <w:sz w:val="20"/>
                <w:szCs w:val="20"/>
              </w:rPr>
              <w:t>Котельная «Коношский РЭС»</w:t>
            </w:r>
          </w:p>
        </w:tc>
        <w:tc>
          <w:tcPr>
            <w:tcW w:w="2760" w:type="dxa"/>
            <w:shd w:val="clear" w:color="auto" w:fill="auto"/>
            <w:tcMar>
              <w:left w:w="28" w:type="dxa"/>
              <w:right w:w="28" w:type="dxa"/>
            </w:tcMar>
            <w:vAlign w:val="center"/>
          </w:tcPr>
          <w:p w:rsidR="00445DD6" w:rsidRDefault="00445DD6" w:rsidP="0094604D">
            <w:pPr>
              <w:pStyle w:val="aff0"/>
            </w:pPr>
            <w:r>
              <w:t>Не образуется</w:t>
            </w:r>
          </w:p>
        </w:tc>
        <w:tc>
          <w:tcPr>
            <w:tcW w:w="4044" w:type="dxa"/>
            <w:shd w:val="clear" w:color="auto" w:fill="auto"/>
            <w:tcMar>
              <w:left w:w="28" w:type="dxa"/>
              <w:right w:w="28" w:type="dxa"/>
            </w:tcMar>
            <w:vAlign w:val="center"/>
          </w:tcPr>
          <w:p w:rsidR="00445DD6" w:rsidRPr="00397503" w:rsidRDefault="00445DD6" w:rsidP="0094604D">
            <w:pPr>
              <w:pStyle w:val="aff0"/>
            </w:pPr>
            <w:r>
              <w:t>-</w:t>
            </w:r>
          </w:p>
        </w:tc>
      </w:tr>
      <w:tr w:rsidR="00445DD6" w:rsidTr="00445DD6">
        <w:tc>
          <w:tcPr>
            <w:tcW w:w="2863" w:type="dxa"/>
            <w:tcMar>
              <w:left w:w="28" w:type="dxa"/>
              <w:right w:w="28" w:type="dxa"/>
            </w:tcMar>
            <w:vAlign w:val="center"/>
          </w:tcPr>
          <w:p w:rsidR="00445DD6" w:rsidRPr="0056561D" w:rsidRDefault="00445DD6" w:rsidP="0094604D">
            <w:pPr>
              <w:spacing w:line="240" w:lineRule="auto"/>
              <w:ind w:firstLine="0"/>
              <w:jc w:val="left"/>
              <w:rPr>
                <w:sz w:val="20"/>
                <w:szCs w:val="20"/>
              </w:rPr>
            </w:pPr>
            <w:r>
              <w:rPr>
                <w:sz w:val="20"/>
                <w:szCs w:val="20"/>
              </w:rPr>
              <w:t>Котельная «Хлебозавод»</w:t>
            </w:r>
          </w:p>
        </w:tc>
        <w:tc>
          <w:tcPr>
            <w:tcW w:w="2760" w:type="dxa"/>
            <w:shd w:val="clear" w:color="auto" w:fill="auto"/>
            <w:tcMar>
              <w:left w:w="28" w:type="dxa"/>
              <w:right w:w="28" w:type="dxa"/>
            </w:tcMar>
            <w:vAlign w:val="center"/>
          </w:tcPr>
          <w:p w:rsidR="00445DD6" w:rsidRPr="00E61044" w:rsidRDefault="00445DD6" w:rsidP="0094604D">
            <w:pPr>
              <w:pStyle w:val="aff0"/>
            </w:pPr>
            <w:r>
              <w:t>н/д</w:t>
            </w:r>
          </w:p>
        </w:tc>
        <w:tc>
          <w:tcPr>
            <w:tcW w:w="4044" w:type="dxa"/>
            <w:shd w:val="clear" w:color="auto" w:fill="auto"/>
            <w:tcMar>
              <w:left w:w="28" w:type="dxa"/>
              <w:right w:w="28" w:type="dxa"/>
            </w:tcMar>
            <w:vAlign w:val="center"/>
          </w:tcPr>
          <w:p w:rsidR="00445DD6" w:rsidRPr="00E61044" w:rsidRDefault="00445DD6" w:rsidP="0094604D">
            <w:pPr>
              <w:pStyle w:val="aff0"/>
            </w:pPr>
            <w:r>
              <w:t>н/д</w:t>
            </w:r>
          </w:p>
        </w:tc>
      </w:tr>
      <w:tr w:rsidR="00445DD6" w:rsidTr="00445DD6">
        <w:tc>
          <w:tcPr>
            <w:tcW w:w="2863" w:type="dxa"/>
            <w:tcMar>
              <w:left w:w="28" w:type="dxa"/>
              <w:right w:w="28" w:type="dxa"/>
            </w:tcMar>
            <w:vAlign w:val="center"/>
          </w:tcPr>
          <w:p w:rsidR="00445DD6" w:rsidRPr="0056561D" w:rsidRDefault="00445DD6" w:rsidP="0094604D">
            <w:pPr>
              <w:spacing w:line="240" w:lineRule="auto"/>
              <w:ind w:firstLine="0"/>
              <w:jc w:val="left"/>
              <w:rPr>
                <w:sz w:val="20"/>
                <w:szCs w:val="20"/>
              </w:rPr>
            </w:pPr>
            <w:r>
              <w:rPr>
                <w:sz w:val="20"/>
                <w:szCs w:val="20"/>
              </w:rPr>
              <w:t>Котельная «Заречная»</w:t>
            </w:r>
          </w:p>
        </w:tc>
        <w:tc>
          <w:tcPr>
            <w:tcW w:w="2760" w:type="dxa"/>
            <w:shd w:val="clear" w:color="auto" w:fill="auto"/>
            <w:tcMar>
              <w:left w:w="28" w:type="dxa"/>
              <w:right w:w="28" w:type="dxa"/>
            </w:tcMar>
            <w:vAlign w:val="center"/>
          </w:tcPr>
          <w:p w:rsidR="00445DD6" w:rsidRPr="00397503" w:rsidRDefault="00445DD6" w:rsidP="0094604D">
            <w:pPr>
              <w:pStyle w:val="aff0"/>
            </w:pPr>
            <w:r>
              <w:t>н/д</w:t>
            </w:r>
          </w:p>
        </w:tc>
        <w:tc>
          <w:tcPr>
            <w:tcW w:w="4044" w:type="dxa"/>
            <w:shd w:val="clear" w:color="auto" w:fill="auto"/>
            <w:tcMar>
              <w:left w:w="28" w:type="dxa"/>
              <w:right w:w="28" w:type="dxa"/>
            </w:tcMar>
            <w:vAlign w:val="center"/>
          </w:tcPr>
          <w:p w:rsidR="00445DD6" w:rsidRPr="00397503" w:rsidRDefault="00445DD6" w:rsidP="0094604D">
            <w:pPr>
              <w:pStyle w:val="aff0"/>
            </w:pPr>
            <w:r>
              <w:t>н/д</w:t>
            </w:r>
          </w:p>
        </w:tc>
      </w:tr>
      <w:tr w:rsidR="00445DD6" w:rsidTr="00445DD6">
        <w:tc>
          <w:tcPr>
            <w:tcW w:w="2863" w:type="dxa"/>
            <w:tcMar>
              <w:left w:w="28" w:type="dxa"/>
              <w:right w:w="28" w:type="dxa"/>
            </w:tcMar>
            <w:vAlign w:val="center"/>
          </w:tcPr>
          <w:p w:rsidR="00445DD6" w:rsidRPr="0056561D" w:rsidRDefault="00445DD6" w:rsidP="0094604D">
            <w:pPr>
              <w:spacing w:line="240" w:lineRule="auto"/>
              <w:ind w:firstLine="0"/>
              <w:jc w:val="left"/>
              <w:rPr>
                <w:sz w:val="20"/>
                <w:szCs w:val="20"/>
              </w:rPr>
            </w:pPr>
            <w:r>
              <w:rPr>
                <w:sz w:val="20"/>
                <w:szCs w:val="20"/>
              </w:rPr>
              <w:t xml:space="preserve">Котельная </w:t>
            </w:r>
            <w:r w:rsidR="00401049" w:rsidRPr="00445DD6">
              <w:rPr>
                <w:sz w:val="20"/>
                <w:szCs w:val="20"/>
              </w:rPr>
              <w:t>ООО «НВК»</w:t>
            </w:r>
          </w:p>
        </w:tc>
        <w:tc>
          <w:tcPr>
            <w:tcW w:w="2760" w:type="dxa"/>
            <w:shd w:val="clear" w:color="auto" w:fill="auto"/>
            <w:tcMar>
              <w:left w:w="28" w:type="dxa"/>
              <w:right w:w="28" w:type="dxa"/>
            </w:tcMar>
            <w:vAlign w:val="center"/>
          </w:tcPr>
          <w:p w:rsidR="00445DD6" w:rsidRPr="00E61044" w:rsidRDefault="00445DD6" w:rsidP="0094604D">
            <w:pPr>
              <w:pStyle w:val="aff0"/>
            </w:pPr>
            <w:r>
              <w:t>н/д</w:t>
            </w:r>
          </w:p>
        </w:tc>
        <w:tc>
          <w:tcPr>
            <w:tcW w:w="4044" w:type="dxa"/>
            <w:shd w:val="clear" w:color="auto" w:fill="auto"/>
            <w:tcMar>
              <w:left w:w="28" w:type="dxa"/>
              <w:right w:w="28" w:type="dxa"/>
            </w:tcMar>
            <w:vAlign w:val="center"/>
          </w:tcPr>
          <w:p w:rsidR="00445DD6" w:rsidRPr="00E61044" w:rsidRDefault="00445DD6" w:rsidP="0094604D">
            <w:pPr>
              <w:pStyle w:val="aff0"/>
            </w:pPr>
            <w:r>
              <w:t>н/д</w:t>
            </w:r>
          </w:p>
        </w:tc>
      </w:tr>
    </w:tbl>
    <w:p w:rsidR="008F1357" w:rsidRDefault="008F1357" w:rsidP="008F1357">
      <w:pPr>
        <w:pStyle w:val="3"/>
        <w:spacing w:line="240" w:lineRule="auto"/>
        <w:rPr>
          <w:i/>
        </w:rPr>
      </w:pPr>
      <w:bookmarkStart w:id="518" w:name="_Toc46138432"/>
      <w:bookmarkStart w:id="519" w:name="_Toc66374181"/>
      <w:bookmarkStart w:id="520" w:name="_Toc131463453"/>
      <w:r>
        <w:rPr>
          <w:i/>
        </w:rPr>
        <w:t>и)</w:t>
      </w:r>
      <w:r w:rsidRPr="00EE4258">
        <w:rPr>
          <w:i/>
        </w:rPr>
        <w:t xml:space="preserve"> </w:t>
      </w:r>
      <w:r>
        <w:rPr>
          <w:i/>
        </w:rPr>
        <w:t>д</w:t>
      </w:r>
      <w:r w:rsidRPr="00EE4258">
        <w:rPr>
          <w:i/>
        </w:rPr>
        <w:t>анные расчетов рассеивания вредных (загрязняющих) веществ от существующих объектов теплоснабжения, представленные на карте-схеме поселения, городского округа, города федерального значения</w:t>
      </w:r>
      <w:bookmarkEnd w:id="518"/>
      <w:bookmarkEnd w:id="519"/>
      <w:bookmarkEnd w:id="520"/>
    </w:p>
    <w:p w:rsidR="008F1357" w:rsidRDefault="008F1357" w:rsidP="008F1357">
      <w:r>
        <w:t>Р</w:t>
      </w:r>
      <w:r w:rsidRPr="002D787D">
        <w:t>езультат</w:t>
      </w:r>
      <w:r>
        <w:t>ы</w:t>
      </w:r>
      <w:r w:rsidRPr="002D787D">
        <w:t xml:space="preserve"> расчетов максимальных разовых концентраций вредных (загрязняющих) веществ в приземном слое атмосферного воздуха от объектов теплоснабжения</w:t>
      </w:r>
      <w:r>
        <w:t xml:space="preserve"> </w:t>
      </w:r>
      <w:r w:rsidR="00AF7130">
        <w:t>МО </w:t>
      </w:r>
      <w:r w:rsidR="006349FF">
        <w:t>«Коношское»</w:t>
      </w:r>
      <w:r>
        <w:t xml:space="preserve"> представлены на рисунке 1.12.2.</w:t>
      </w:r>
    </w:p>
    <w:p w:rsidR="006349FF" w:rsidRPr="006349FF" w:rsidRDefault="006349FF" w:rsidP="006349FF">
      <w:r w:rsidRPr="006349FF">
        <w:t xml:space="preserve">Данные по следующим котельным не предоставлены: №16 «Парк Б», инв. №1010423, «Хлебозавод», «Заречная», </w:t>
      </w:r>
      <w:r w:rsidR="00445DD6">
        <w:t>ООО </w:t>
      </w:r>
      <w:r w:rsidR="00445DD6" w:rsidRPr="00741A93">
        <w:t>«</w:t>
      </w:r>
      <w:r w:rsidR="00445DD6">
        <w:t>НВК</w:t>
      </w:r>
      <w:r w:rsidR="00445DD6" w:rsidRPr="00741A93">
        <w:t>»</w:t>
      </w:r>
      <w:r w:rsidRPr="006349FF">
        <w:t>.</w:t>
      </w:r>
    </w:p>
    <w:p w:rsidR="000C6AE9" w:rsidRDefault="000C6AE9" w:rsidP="008F1357">
      <w:pPr>
        <w:ind w:firstLine="0"/>
        <w:jc w:val="center"/>
        <w:sectPr w:rsidR="000C6AE9" w:rsidSect="00F55314">
          <w:pgSz w:w="11906" w:h="16838"/>
          <w:pgMar w:top="567" w:right="851" w:bottom="567" w:left="1418" w:header="0" w:footer="383" w:gutter="0"/>
          <w:cols w:space="708"/>
          <w:docGrid w:linePitch="381"/>
        </w:sectPr>
      </w:pPr>
    </w:p>
    <w:p w:rsidR="008F1357" w:rsidRDefault="000C6AE9" w:rsidP="000C6AE9">
      <w:pPr>
        <w:ind w:firstLine="0"/>
      </w:pPr>
      <w:r>
        <w:rPr>
          <w:noProof/>
        </w:rPr>
        <w:lastRenderedPageBreak/>
        <w:drawing>
          <wp:inline distT="0" distB="0" distL="0" distR="0" wp14:anchorId="39B40BA1" wp14:editId="4B2EF030">
            <wp:extent cx="9934575" cy="5338751"/>
            <wp:effectExtent l="0" t="0" r="0" b="0"/>
            <wp:docPr id="27" name="Рисунок 27" descr="C:\Users\Tanya\Desktop\конош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nya\Desktop\коноша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940061" cy="5341699"/>
                    </a:xfrm>
                    <a:prstGeom prst="rect">
                      <a:avLst/>
                    </a:prstGeom>
                    <a:noFill/>
                    <a:ln>
                      <a:noFill/>
                    </a:ln>
                  </pic:spPr>
                </pic:pic>
              </a:graphicData>
            </a:graphic>
          </wp:inline>
        </w:drawing>
      </w:r>
    </w:p>
    <w:p w:rsidR="000C6AE9" w:rsidRDefault="008F1357" w:rsidP="008F1357">
      <w:pPr>
        <w:ind w:firstLine="0"/>
        <w:jc w:val="center"/>
      </w:pPr>
      <w:r>
        <w:t>Рисунок 1.12.2</w:t>
      </w:r>
      <w:r w:rsidRPr="00FD7F3F">
        <w:t xml:space="preserve"> – </w:t>
      </w:r>
      <w:r>
        <w:t>Р</w:t>
      </w:r>
      <w:r w:rsidRPr="00FD7F3F">
        <w:t>ассеивани</w:t>
      </w:r>
      <w:r>
        <w:t>е</w:t>
      </w:r>
      <w:r w:rsidRPr="00FD7F3F">
        <w:t xml:space="preserve"> вредных (загрязняющих) веществ от </w:t>
      </w:r>
      <w:r>
        <w:t>котельн</w:t>
      </w:r>
      <w:r w:rsidR="000C6AE9">
        <w:t>ых</w:t>
      </w:r>
      <w:r>
        <w:t xml:space="preserve"> (область 1 – зона рассеивания веществ: </w:t>
      </w:r>
      <w:r w:rsidR="000C6AE9">
        <w:t>азота диоксид, азота оксид, сажа, сера диоксид, углерода оксид, бенз(а)пирен</w:t>
      </w:r>
      <w:r>
        <w:t xml:space="preserve">; область 2 – зона рассеивания веществ: </w:t>
      </w:r>
      <w:r w:rsidR="000C6AE9">
        <w:t>зола углей</w:t>
      </w:r>
    </w:p>
    <w:p w:rsidR="000C6AE9" w:rsidRPr="00FD7F3F" w:rsidRDefault="000C6AE9" w:rsidP="008F1357">
      <w:pPr>
        <w:ind w:firstLine="0"/>
        <w:jc w:val="center"/>
      </w:pPr>
    </w:p>
    <w:p w:rsidR="000C6AE9" w:rsidRDefault="000C6AE9" w:rsidP="00B80E44">
      <w:pPr>
        <w:sectPr w:rsidR="000C6AE9" w:rsidSect="000C6AE9">
          <w:pgSz w:w="16838" w:h="11906" w:orient="landscape"/>
          <w:pgMar w:top="1418" w:right="567" w:bottom="851" w:left="567" w:header="0" w:footer="386" w:gutter="0"/>
          <w:cols w:space="708"/>
          <w:docGrid w:linePitch="381"/>
        </w:sectPr>
      </w:pPr>
    </w:p>
    <w:p w:rsidR="002F4942" w:rsidRPr="005D3DA2" w:rsidRDefault="002F4942" w:rsidP="00AD762E">
      <w:pPr>
        <w:pStyle w:val="2"/>
      </w:pPr>
      <w:bookmarkStart w:id="521" w:name="_Toc131463454"/>
      <w:r w:rsidRPr="005D3DA2">
        <w:lastRenderedPageBreak/>
        <w:t>Часть 1</w:t>
      </w:r>
      <w:r w:rsidR="008F1357">
        <w:t>3</w:t>
      </w:r>
      <w:r w:rsidRPr="005D3DA2">
        <w:t xml:space="preserve"> "Описание существующих технических и технологических проблем в системах теплоснабжения </w:t>
      </w:r>
      <w:r w:rsidR="00DF1017">
        <w:t>поселения</w:t>
      </w:r>
      <w:r w:rsidRPr="005D3DA2">
        <w:t>"</w:t>
      </w:r>
      <w:bookmarkEnd w:id="489"/>
      <w:bookmarkEnd w:id="521"/>
    </w:p>
    <w:p w:rsidR="002F4942" w:rsidRPr="005D3DA2" w:rsidRDefault="002F4942" w:rsidP="00AD762E">
      <w:pPr>
        <w:pStyle w:val="3"/>
        <w:rPr>
          <w:i/>
        </w:rPr>
      </w:pPr>
      <w:bookmarkStart w:id="522" w:name="_Toc8041225"/>
      <w:bookmarkStart w:id="523" w:name="_Toc131463455"/>
      <w:bookmarkStart w:id="524" w:name="sub_1511"/>
      <w:bookmarkEnd w:id="490"/>
      <w:r w:rsidRPr="005D3DA2">
        <w:rPr>
          <w:i/>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522"/>
      <w:bookmarkEnd w:id="523"/>
    </w:p>
    <w:p w:rsidR="00E46173" w:rsidRPr="00E46173" w:rsidRDefault="00E46173" w:rsidP="00E46173">
      <w:r w:rsidRPr="00E46173">
        <w:t>В процессе аналитических исследований существующего технического состояния систем теплоснабжения на территории МО «Коношское» были выявлены следующие проблемы орга</w:t>
      </w:r>
      <w:r>
        <w:t>низации качественного теплоснаб</w:t>
      </w:r>
      <w:r w:rsidRPr="00E46173">
        <w:t>жения:</w:t>
      </w:r>
    </w:p>
    <w:p w:rsidR="00E46173" w:rsidRPr="00F84EBC" w:rsidRDefault="00E46173" w:rsidP="00E8207F">
      <w:pPr>
        <w:pStyle w:val="aa"/>
        <w:numPr>
          <w:ilvl w:val="0"/>
          <w:numId w:val="26"/>
        </w:numPr>
        <w:ind w:left="993"/>
      </w:pPr>
      <w:r w:rsidRPr="00F84EBC">
        <w:t>неудовлетворительное состояние котлоагрегатов на котельн</w:t>
      </w:r>
      <w:r w:rsidR="00306CAC">
        <w:t>ых «Совхозная», «АТП» (1 котел)</w:t>
      </w:r>
      <w:r w:rsidRPr="00F84EBC">
        <w:t xml:space="preserve"> и № 16 «Парк Б» (1 котел)</w:t>
      </w:r>
      <w:r w:rsidR="00F84EBC" w:rsidRPr="00F84EBC">
        <w:t xml:space="preserve">, №1010423, «Коношский РЭС», </w:t>
      </w:r>
      <w:r w:rsidRPr="00F84EBC">
        <w:t>обусловленное длительным сроком службы;</w:t>
      </w:r>
    </w:p>
    <w:p w:rsidR="00E46173" w:rsidRPr="00E46173" w:rsidRDefault="00E46173" w:rsidP="00E8207F">
      <w:pPr>
        <w:pStyle w:val="aa"/>
        <w:numPr>
          <w:ilvl w:val="0"/>
          <w:numId w:val="26"/>
        </w:numPr>
        <w:ind w:left="993"/>
      </w:pPr>
      <w:r>
        <w:t>м</w:t>
      </w:r>
      <w:r w:rsidRPr="00E46173">
        <w:t>оральный износ насосов, несоотв</w:t>
      </w:r>
      <w:r w:rsidR="00F84EBC">
        <w:t>етствие параметров насосов уста</w:t>
      </w:r>
      <w:r w:rsidRPr="00E46173">
        <w:t>новленным котлам и подключенным нагрузкам;</w:t>
      </w:r>
    </w:p>
    <w:p w:rsidR="00E46173" w:rsidRPr="00E46173" w:rsidRDefault="00E46173" w:rsidP="00E8207F">
      <w:pPr>
        <w:pStyle w:val="aa"/>
        <w:numPr>
          <w:ilvl w:val="0"/>
          <w:numId w:val="26"/>
        </w:numPr>
        <w:ind w:left="993"/>
      </w:pPr>
      <w:r>
        <w:t>м</w:t>
      </w:r>
      <w:r w:rsidRPr="00E46173">
        <w:t>орально устаревшее водоподгот</w:t>
      </w:r>
      <w:r w:rsidR="00F84EBC">
        <w:t>овительное оборудование либо от</w:t>
      </w:r>
      <w:r w:rsidRPr="00E46173">
        <w:t>сутствие;</w:t>
      </w:r>
    </w:p>
    <w:p w:rsidR="00E46173" w:rsidRPr="00E46173" w:rsidRDefault="00E46173" w:rsidP="00E8207F">
      <w:pPr>
        <w:pStyle w:val="aa"/>
        <w:numPr>
          <w:ilvl w:val="0"/>
          <w:numId w:val="26"/>
        </w:numPr>
        <w:ind w:left="993"/>
      </w:pPr>
      <w:r>
        <w:t>в</w:t>
      </w:r>
      <w:r w:rsidRPr="00E46173">
        <w:t>ысокая энергоёмкость и низкая энергоэффективность производства тепловой энергии;</w:t>
      </w:r>
    </w:p>
    <w:p w:rsidR="00E46173" w:rsidRPr="00E46173" w:rsidRDefault="00E46173" w:rsidP="00E8207F">
      <w:pPr>
        <w:pStyle w:val="aa"/>
        <w:numPr>
          <w:ilvl w:val="0"/>
          <w:numId w:val="26"/>
        </w:numPr>
        <w:ind w:left="993"/>
      </w:pPr>
      <w:r>
        <w:t>н</w:t>
      </w:r>
      <w:r w:rsidRPr="00E46173">
        <w:t>аличие тепловых сетей, присоединённых к котельной «Совхозная» с открытой системой теплоснабжения;</w:t>
      </w:r>
    </w:p>
    <w:p w:rsidR="00E46173" w:rsidRPr="00E46173" w:rsidRDefault="00E46173" w:rsidP="00E8207F">
      <w:pPr>
        <w:pStyle w:val="aa"/>
        <w:numPr>
          <w:ilvl w:val="0"/>
          <w:numId w:val="26"/>
        </w:numPr>
        <w:ind w:left="993"/>
      </w:pPr>
      <w:r>
        <w:t>н</w:t>
      </w:r>
      <w:r w:rsidRPr="00E46173">
        <w:t>едостаточная загрузка электро</w:t>
      </w:r>
      <w:r w:rsidR="00F84EBC">
        <w:t>оборудования котельных, приводя</w:t>
      </w:r>
      <w:r w:rsidRPr="00E46173">
        <w:t>щая к нерациональному расходованию электроэнергии.</w:t>
      </w:r>
    </w:p>
    <w:p w:rsidR="002F4942" w:rsidRPr="005D3DA2" w:rsidRDefault="002F4942" w:rsidP="00AD762E">
      <w:pPr>
        <w:pStyle w:val="3"/>
        <w:rPr>
          <w:i/>
        </w:rPr>
      </w:pPr>
      <w:bookmarkStart w:id="525" w:name="_Toc8041226"/>
      <w:bookmarkStart w:id="526" w:name="_Toc131463456"/>
      <w:bookmarkStart w:id="527" w:name="sub_1512"/>
      <w:bookmarkEnd w:id="524"/>
      <w:r w:rsidRPr="005D3DA2">
        <w:rPr>
          <w:i/>
        </w:rPr>
        <w:t xml:space="preserve">б) описание существующих проблем организации надежного теплоснабжения </w:t>
      </w:r>
      <w:r w:rsidR="00DF1017">
        <w:rPr>
          <w:i/>
        </w:rPr>
        <w:t>поселения</w:t>
      </w:r>
      <w:r w:rsidRPr="005D3DA2">
        <w:rPr>
          <w:i/>
        </w:rPr>
        <w:t xml:space="preserve"> (перечень причин, приводящих к снижению надежности теплоснабжения, включая проблемы в работе теплопотребляющих установок потребителей)</w:t>
      </w:r>
      <w:bookmarkEnd w:id="525"/>
      <w:bookmarkEnd w:id="526"/>
    </w:p>
    <w:p w:rsidR="00F84EBC" w:rsidRPr="00F84EBC" w:rsidRDefault="00F84EBC" w:rsidP="00F84EBC">
      <w:r w:rsidRPr="00F84EBC">
        <w:t>Основными проблемами организаци</w:t>
      </w:r>
      <w:r>
        <w:t>и надёжного и безопасного тепло</w:t>
      </w:r>
      <w:r w:rsidRPr="00F84EBC">
        <w:t>снабжения на территории МО «Коношское» являются:</w:t>
      </w:r>
    </w:p>
    <w:p w:rsidR="00F84EBC" w:rsidRPr="00F84EBC" w:rsidRDefault="00F84EBC" w:rsidP="00E8207F">
      <w:pPr>
        <w:pStyle w:val="aa"/>
        <w:numPr>
          <w:ilvl w:val="0"/>
          <w:numId w:val="27"/>
        </w:numPr>
        <w:ind w:left="993"/>
      </w:pPr>
      <w:r>
        <w:t>о</w:t>
      </w:r>
      <w:r w:rsidRPr="00F84EBC">
        <w:t>тсутствие резервного водоснабжения;</w:t>
      </w:r>
    </w:p>
    <w:p w:rsidR="00F84EBC" w:rsidRPr="00F84EBC" w:rsidRDefault="00F84EBC" w:rsidP="00E8207F">
      <w:pPr>
        <w:pStyle w:val="aa"/>
        <w:numPr>
          <w:ilvl w:val="0"/>
          <w:numId w:val="27"/>
        </w:numPr>
        <w:ind w:left="993"/>
      </w:pPr>
      <w:r>
        <w:t>о</w:t>
      </w:r>
      <w:r w:rsidRPr="00F84EBC">
        <w:t>тсутствие резервного топливоснабжения;</w:t>
      </w:r>
    </w:p>
    <w:p w:rsidR="00F84EBC" w:rsidRPr="00F84EBC" w:rsidRDefault="00F84EBC" w:rsidP="00E8207F">
      <w:pPr>
        <w:pStyle w:val="aa"/>
        <w:numPr>
          <w:ilvl w:val="0"/>
          <w:numId w:val="27"/>
        </w:numPr>
        <w:ind w:left="993"/>
      </w:pPr>
      <w:r>
        <w:t>в</w:t>
      </w:r>
      <w:r w:rsidRPr="00F84EBC">
        <w:t xml:space="preserve">ысокая доля тепловых сетей, </w:t>
      </w:r>
      <w:r>
        <w:t>исчерпавших эксплуатационный ре</w:t>
      </w:r>
      <w:r w:rsidRPr="00F84EBC">
        <w:t>сурс;</w:t>
      </w:r>
    </w:p>
    <w:p w:rsidR="00F84EBC" w:rsidRPr="00F84EBC" w:rsidRDefault="00F84EBC" w:rsidP="00E8207F">
      <w:pPr>
        <w:pStyle w:val="aa"/>
        <w:numPr>
          <w:ilvl w:val="0"/>
          <w:numId w:val="27"/>
        </w:numPr>
        <w:ind w:left="993"/>
      </w:pPr>
      <w:r>
        <w:t>н</w:t>
      </w:r>
      <w:r w:rsidRPr="00F84EBC">
        <w:t>изкое качество теплоизоляции сетей.</w:t>
      </w:r>
    </w:p>
    <w:p w:rsidR="00F84EBC" w:rsidRPr="00F84EBC" w:rsidRDefault="00F84EBC" w:rsidP="00E8207F">
      <w:pPr>
        <w:pStyle w:val="aa"/>
        <w:numPr>
          <w:ilvl w:val="0"/>
          <w:numId w:val="27"/>
        </w:numPr>
        <w:ind w:left="993"/>
      </w:pPr>
      <w:r>
        <w:t>в</w:t>
      </w:r>
      <w:r w:rsidRPr="00F84EBC">
        <w:t>ысокая доля потерь тепловой энергии при передаче потребителям.</w:t>
      </w:r>
    </w:p>
    <w:p w:rsidR="002F4942" w:rsidRPr="005D3DA2" w:rsidRDefault="002F4942" w:rsidP="00AD762E">
      <w:pPr>
        <w:pStyle w:val="3"/>
        <w:rPr>
          <w:i/>
        </w:rPr>
      </w:pPr>
      <w:bookmarkStart w:id="528" w:name="_Toc8041227"/>
      <w:bookmarkStart w:id="529" w:name="_Toc131463457"/>
      <w:bookmarkStart w:id="530" w:name="sub_1513"/>
      <w:bookmarkEnd w:id="527"/>
      <w:r w:rsidRPr="005D3DA2">
        <w:rPr>
          <w:i/>
        </w:rPr>
        <w:t>в) описание существующих проблем развития систем теплоснабжения</w:t>
      </w:r>
      <w:bookmarkEnd w:id="528"/>
      <w:bookmarkEnd w:id="529"/>
    </w:p>
    <w:p w:rsidR="00F84EBC" w:rsidRPr="00F84EBC" w:rsidRDefault="00F84EBC" w:rsidP="00F84EBC">
      <w:r w:rsidRPr="00F84EBC">
        <w:t>Основными проблемами развития с</w:t>
      </w:r>
      <w:r>
        <w:t>истем теплоснабжения на террито</w:t>
      </w:r>
      <w:r w:rsidR="00AF7130">
        <w:t>рии МО </w:t>
      </w:r>
      <w:r w:rsidRPr="00F84EBC">
        <w:t>«Коношское» являются:</w:t>
      </w:r>
    </w:p>
    <w:p w:rsidR="00F84EBC" w:rsidRPr="00F84EBC" w:rsidRDefault="00F84EBC" w:rsidP="00E8207F">
      <w:pPr>
        <w:pStyle w:val="aa"/>
        <w:numPr>
          <w:ilvl w:val="0"/>
          <w:numId w:val="28"/>
        </w:numPr>
        <w:ind w:left="993"/>
      </w:pPr>
      <w:r>
        <w:t>в</w:t>
      </w:r>
      <w:r w:rsidRPr="00F84EBC">
        <w:t>ысокая себестоимость производства и передачи тепловой энергии потребителям.</w:t>
      </w:r>
    </w:p>
    <w:p w:rsidR="00F84EBC" w:rsidRPr="00F84EBC" w:rsidRDefault="00F84EBC" w:rsidP="00E8207F">
      <w:pPr>
        <w:pStyle w:val="aa"/>
        <w:numPr>
          <w:ilvl w:val="0"/>
          <w:numId w:val="28"/>
        </w:numPr>
        <w:ind w:left="993"/>
      </w:pPr>
      <w:r>
        <w:t>н</w:t>
      </w:r>
      <w:r w:rsidRPr="00F84EBC">
        <w:t>изкая рентабельность деятельности по производству и передаче тепловой энергии.</w:t>
      </w:r>
    </w:p>
    <w:p w:rsidR="002F4942" w:rsidRPr="005D3DA2" w:rsidRDefault="002F4942" w:rsidP="00AD762E">
      <w:pPr>
        <w:pStyle w:val="3"/>
        <w:rPr>
          <w:i/>
        </w:rPr>
      </w:pPr>
      <w:bookmarkStart w:id="531" w:name="_Toc8041228"/>
      <w:bookmarkStart w:id="532" w:name="_Toc131463458"/>
      <w:bookmarkStart w:id="533" w:name="sub_1514"/>
      <w:bookmarkEnd w:id="530"/>
      <w:r w:rsidRPr="005D3DA2">
        <w:rPr>
          <w:i/>
        </w:rPr>
        <w:t>г) описание существующих проблем надежного и эффективного снабжения топливом действующих систем теплоснабжения</w:t>
      </w:r>
      <w:bookmarkEnd w:id="531"/>
      <w:bookmarkEnd w:id="532"/>
    </w:p>
    <w:p w:rsidR="00F84EBC" w:rsidRPr="00F84EBC" w:rsidRDefault="00F84EBC" w:rsidP="00F84EBC">
      <w:r w:rsidRPr="00F84EBC">
        <w:t>В целом проблемы в снабжении топливом (в том числе запасов) действующих систем теплоснабжения отсутствуют.</w:t>
      </w:r>
    </w:p>
    <w:p w:rsidR="002F4942" w:rsidRPr="005D3DA2" w:rsidRDefault="002F4942" w:rsidP="00AD762E">
      <w:pPr>
        <w:pStyle w:val="3"/>
        <w:rPr>
          <w:i/>
        </w:rPr>
      </w:pPr>
      <w:bookmarkStart w:id="534" w:name="_Toc8041229"/>
      <w:bookmarkStart w:id="535" w:name="_Toc131463459"/>
      <w:bookmarkStart w:id="536" w:name="sub_1515"/>
      <w:bookmarkEnd w:id="533"/>
      <w:r w:rsidRPr="005D3DA2">
        <w:rPr>
          <w:i/>
        </w:rPr>
        <w:t>д) анализ предписаний надзорных органов об устранении нарушений, влияющих на безопасность и надежность системы теплоснабжения</w:t>
      </w:r>
      <w:bookmarkEnd w:id="534"/>
      <w:bookmarkEnd w:id="535"/>
    </w:p>
    <w:bookmarkEnd w:id="536"/>
    <w:p w:rsidR="002F4942" w:rsidRPr="005D3DA2" w:rsidRDefault="002F4942" w:rsidP="00AD762E">
      <w:r w:rsidRPr="005D3DA2">
        <w:t xml:space="preserve">Предписания надзорных органов об устранении нарушений, влияющих на безопасность и надежность системы теплоснабжения, отсутствуют. </w:t>
      </w:r>
    </w:p>
    <w:p w:rsidR="002F4942" w:rsidRPr="005D3DA2" w:rsidRDefault="002F4942" w:rsidP="0028304B">
      <w:pPr>
        <w:pStyle w:val="1"/>
      </w:pPr>
      <w:bookmarkStart w:id="537" w:name="_Toc8041230"/>
      <w:bookmarkStart w:id="538" w:name="_Toc131463460"/>
      <w:r w:rsidRPr="005D3DA2">
        <w:lastRenderedPageBreak/>
        <w:t>ГЛАВА 2 "СУЩЕСТВУЮЩЕЕ И ПЕРСПЕКТИВНОЕ ПОТРЕБЛЕНИЕ ТЕПЛОВОЙ ЭНЕРГИИ НА ЦЕЛИ ТЕПЛОСНАБЖЕНИЯ"</w:t>
      </w:r>
      <w:bookmarkEnd w:id="537"/>
      <w:bookmarkEnd w:id="538"/>
    </w:p>
    <w:p w:rsidR="002F4942" w:rsidRPr="005D3DA2" w:rsidRDefault="002F4942" w:rsidP="0072645C">
      <w:pPr>
        <w:pStyle w:val="3"/>
        <w:rPr>
          <w:i/>
        </w:rPr>
      </w:pPr>
      <w:bookmarkStart w:id="539" w:name="_Toc8041231"/>
      <w:bookmarkStart w:id="540" w:name="_Toc131463461"/>
      <w:bookmarkStart w:id="541" w:name="sub_1531"/>
      <w:r w:rsidRPr="005D3DA2">
        <w:rPr>
          <w:i/>
        </w:rPr>
        <w:t>а) данные базового уровня потребления тепла на цели теплоснабжения</w:t>
      </w:r>
      <w:bookmarkEnd w:id="539"/>
      <w:bookmarkEnd w:id="540"/>
    </w:p>
    <w:p w:rsidR="00083AC1" w:rsidRPr="00083AC1" w:rsidRDefault="00083AC1" w:rsidP="00083AC1">
      <w:r w:rsidRPr="00083AC1">
        <w:t>По состоянию на 01.01.20</w:t>
      </w:r>
      <w:r>
        <w:t>2</w:t>
      </w:r>
      <w:r w:rsidR="0028304B">
        <w:t>3</w:t>
      </w:r>
      <w:r w:rsidRPr="00083AC1">
        <w:t xml:space="preserve"> г. на</w:t>
      </w:r>
      <w:r>
        <w:t xml:space="preserve"> территории МО «Коношское» функ</w:t>
      </w:r>
      <w:r w:rsidRPr="00083AC1">
        <w:t>ционируют 1</w:t>
      </w:r>
      <w:r w:rsidR="0028304B">
        <w:t>2</w:t>
      </w:r>
      <w:r w:rsidRPr="00083AC1">
        <w:t xml:space="preserve"> источников централизованного теплоснабжения, а именно:</w:t>
      </w:r>
    </w:p>
    <w:p w:rsidR="00083AC1" w:rsidRPr="00083AC1" w:rsidRDefault="00083AC1" w:rsidP="00E8207F">
      <w:pPr>
        <w:pStyle w:val="aa"/>
        <w:numPr>
          <w:ilvl w:val="0"/>
          <w:numId w:val="29"/>
        </w:numPr>
        <w:ind w:left="993"/>
      </w:pPr>
      <w:r w:rsidRPr="00083AC1">
        <w:t xml:space="preserve">котельные «Совхозная», «АТП», «ПГС», «Вокзальная», «Больничная» и «СХТ», эксплуатируемые </w:t>
      </w:r>
      <w:r w:rsidR="001C0C1A">
        <w:t>ООО «</w:t>
      </w:r>
      <w:r w:rsidR="00443851" w:rsidRPr="00E27D86">
        <w:rPr>
          <w:rFonts w:eastAsia="Century Schoolbook"/>
          <w:szCs w:val="22"/>
        </w:rPr>
        <w:t>ТеплоХолдинг Коноша</w:t>
      </w:r>
      <w:r w:rsidR="001C0C1A">
        <w:t>»</w:t>
      </w:r>
      <w:r w:rsidRPr="00083AC1">
        <w:t>;</w:t>
      </w:r>
    </w:p>
    <w:p w:rsidR="00083AC1" w:rsidRPr="00180170" w:rsidRDefault="00083AC1" w:rsidP="00E8207F">
      <w:pPr>
        <w:pStyle w:val="aa"/>
        <w:numPr>
          <w:ilvl w:val="0"/>
          <w:numId w:val="29"/>
        </w:numPr>
        <w:ind w:left="993"/>
      </w:pPr>
      <w:r w:rsidRPr="00180170">
        <w:t>котельн</w:t>
      </w:r>
      <w:r w:rsidR="0028304B">
        <w:t>ая</w:t>
      </w:r>
      <w:r w:rsidRPr="00180170">
        <w:t xml:space="preserve"> №16 «Парк Б», эксплуатируемые Исакогорским территориальным участком </w:t>
      </w:r>
      <w:r w:rsidR="00180170" w:rsidRPr="00180170">
        <w:rPr>
          <w:rFonts w:eastAsia="Century Schoolbook"/>
        </w:rPr>
        <w:t>СевДТВ</w:t>
      </w:r>
      <w:r w:rsidRPr="00180170">
        <w:t>;</w:t>
      </w:r>
    </w:p>
    <w:p w:rsidR="00083AC1" w:rsidRPr="00083AC1" w:rsidRDefault="00083AC1" w:rsidP="00E8207F">
      <w:pPr>
        <w:pStyle w:val="aa"/>
        <w:numPr>
          <w:ilvl w:val="0"/>
          <w:numId w:val="29"/>
        </w:numPr>
        <w:ind w:left="993"/>
      </w:pPr>
      <w:r w:rsidRPr="00083AC1">
        <w:t xml:space="preserve">котельная №1010423, эксплуатируемая </w:t>
      </w:r>
      <w:r w:rsidRPr="00356DA7">
        <w:t xml:space="preserve">ЖКС №6 </w:t>
      </w:r>
      <w:r w:rsidR="0028304B" w:rsidRPr="0003413B">
        <w:t>(г. Северодвинск)</w:t>
      </w:r>
      <w:r w:rsidRPr="00356DA7">
        <w:t xml:space="preserve"> ФГБУ «ЦЖКУ» Минобороны России по ОСК СФ</w:t>
      </w:r>
      <w:r w:rsidRPr="00083AC1">
        <w:t>;</w:t>
      </w:r>
    </w:p>
    <w:p w:rsidR="00083AC1" w:rsidRPr="00083AC1" w:rsidRDefault="00083AC1" w:rsidP="00E8207F">
      <w:pPr>
        <w:pStyle w:val="aa"/>
        <w:numPr>
          <w:ilvl w:val="0"/>
          <w:numId w:val="29"/>
        </w:numPr>
        <w:ind w:left="993"/>
      </w:pPr>
      <w:r w:rsidRPr="00083AC1">
        <w:t xml:space="preserve">котельная «Коношский РЭС», эксплуатируемая </w:t>
      </w:r>
      <w:r w:rsidR="00180170" w:rsidRPr="00180170">
        <w:t>Коношский РЭС</w:t>
      </w:r>
      <w:r w:rsidR="00180170" w:rsidRPr="005C3AA1">
        <w:rPr>
          <w:sz w:val="20"/>
          <w:szCs w:val="20"/>
        </w:rPr>
        <w:t xml:space="preserve"> </w:t>
      </w:r>
      <w:r w:rsidRPr="00083AC1">
        <w:t>ПО «Плесецки</w:t>
      </w:r>
      <w:r w:rsidR="00801D9B">
        <w:t>й район электрос</w:t>
      </w:r>
      <w:r w:rsidR="00642704">
        <w:t>е</w:t>
      </w:r>
      <w:r w:rsidR="00801D9B">
        <w:t>тей</w:t>
      </w:r>
      <w:r w:rsidRPr="00083AC1">
        <w:t>»;</w:t>
      </w:r>
    </w:p>
    <w:p w:rsidR="00083AC1" w:rsidRPr="00083AC1" w:rsidRDefault="00083AC1" w:rsidP="00E8207F">
      <w:pPr>
        <w:pStyle w:val="aa"/>
        <w:numPr>
          <w:ilvl w:val="0"/>
          <w:numId w:val="29"/>
        </w:numPr>
        <w:ind w:left="993"/>
      </w:pPr>
      <w:r w:rsidRPr="00083AC1">
        <w:t>котельная «Хлебозавод», экспл</w:t>
      </w:r>
      <w:r>
        <w:t>уатируемая ООО «Коношский Хлебо</w:t>
      </w:r>
      <w:r w:rsidRPr="00083AC1">
        <w:t>завод»;</w:t>
      </w:r>
    </w:p>
    <w:p w:rsidR="00083AC1" w:rsidRPr="00083AC1" w:rsidRDefault="00083AC1" w:rsidP="00E8207F">
      <w:pPr>
        <w:pStyle w:val="aa"/>
        <w:numPr>
          <w:ilvl w:val="0"/>
          <w:numId w:val="29"/>
        </w:numPr>
        <w:ind w:left="993"/>
      </w:pPr>
      <w:r w:rsidRPr="00083AC1">
        <w:t>котельная «Заречная», эксплуатируемая ООО «Теплоэнерго»;</w:t>
      </w:r>
    </w:p>
    <w:p w:rsidR="00083AC1" w:rsidRPr="00083AC1" w:rsidRDefault="00083AC1" w:rsidP="00E8207F">
      <w:pPr>
        <w:pStyle w:val="aa"/>
        <w:numPr>
          <w:ilvl w:val="0"/>
          <w:numId w:val="29"/>
        </w:numPr>
        <w:ind w:left="993"/>
      </w:pPr>
      <w:r w:rsidRPr="00083AC1">
        <w:t xml:space="preserve">котельная </w:t>
      </w:r>
      <w:r w:rsidR="0028304B">
        <w:t>ООО </w:t>
      </w:r>
      <w:r w:rsidR="0028304B" w:rsidRPr="00741A93">
        <w:t>«</w:t>
      </w:r>
      <w:r w:rsidR="0028304B">
        <w:t>НВК</w:t>
      </w:r>
      <w:r w:rsidR="0028304B" w:rsidRPr="00741A93">
        <w:t>»</w:t>
      </w:r>
      <w:r w:rsidRPr="00083AC1">
        <w:t xml:space="preserve">, эксплуатируемая </w:t>
      </w:r>
      <w:r w:rsidR="0028304B">
        <w:t>ВРД Коноша-филиал ООО </w:t>
      </w:r>
      <w:r w:rsidR="0028304B" w:rsidRPr="00741A93">
        <w:t>«</w:t>
      </w:r>
      <w:r w:rsidR="0028304B">
        <w:t>НВК</w:t>
      </w:r>
      <w:r w:rsidR="0028304B" w:rsidRPr="00741A93">
        <w:t>»</w:t>
      </w:r>
      <w:r w:rsidRPr="00083AC1">
        <w:t>.</w:t>
      </w:r>
    </w:p>
    <w:p w:rsidR="00083AC1" w:rsidRPr="00083AC1" w:rsidRDefault="00083AC1" w:rsidP="00083AC1">
      <w:r w:rsidRPr="00083AC1">
        <w:t>Централизованные системы тепл</w:t>
      </w:r>
      <w:r>
        <w:t>оснабжения в МО «Коношское» рас</w:t>
      </w:r>
      <w:r w:rsidRPr="00083AC1">
        <w:t>положены на территории р.п. Коноша и п. Заречный.</w:t>
      </w:r>
    </w:p>
    <w:p w:rsidR="00083AC1" w:rsidRPr="00083AC1" w:rsidRDefault="00083AC1" w:rsidP="00083AC1">
      <w:r w:rsidRPr="00083AC1">
        <w:t>Следует отметить, что базовый уровень потребления тепла в зонах действия индивидуального теплоснабжения отразить не представляется возможным, в связи с отсутствием информационных данных.</w:t>
      </w:r>
    </w:p>
    <w:p w:rsidR="004238F1" w:rsidRDefault="004238F1" w:rsidP="00570E2A">
      <w:r w:rsidRPr="005D3DA2">
        <w:t>Объемы потребления тепловой энергии за 20</w:t>
      </w:r>
      <w:r w:rsidR="0072645C">
        <w:t>2</w:t>
      </w:r>
      <w:r w:rsidR="0028304B">
        <w:t>2</w:t>
      </w:r>
      <w:r w:rsidRPr="005D3DA2">
        <w:t xml:space="preserve"> год представлены в таблице </w:t>
      </w:r>
      <w:r>
        <w:t>2.1</w:t>
      </w:r>
      <w:r w:rsidRPr="005D3DA2">
        <w:t xml:space="preserve">, в таблице </w:t>
      </w:r>
      <w:r>
        <w:t>2</w:t>
      </w:r>
      <w:r w:rsidRPr="005D3DA2">
        <w:t>.2 представлены расчетные тепловые нагрузки.</w:t>
      </w:r>
    </w:p>
    <w:p w:rsidR="0067025F" w:rsidRDefault="0067025F" w:rsidP="004238F1">
      <w:pPr>
        <w:ind w:firstLine="0"/>
        <w:jc w:val="right"/>
        <w:sectPr w:rsidR="0067025F" w:rsidSect="00F55314">
          <w:pgSz w:w="11906" w:h="16838"/>
          <w:pgMar w:top="567" w:right="851" w:bottom="567" w:left="1418" w:header="0" w:footer="383" w:gutter="0"/>
          <w:cols w:space="708"/>
          <w:docGrid w:linePitch="381"/>
        </w:sectPr>
      </w:pPr>
    </w:p>
    <w:p w:rsidR="004238F1" w:rsidRDefault="004238F1" w:rsidP="004238F1">
      <w:pPr>
        <w:ind w:firstLine="0"/>
        <w:jc w:val="right"/>
      </w:pPr>
      <w:r w:rsidRPr="005D3DA2">
        <w:lastRenderedPageBreak/>
        <w:t>Таблица 2.1</w:t>
      </w:r>
    </w:p>
    <w:p w:rsidR="0067025F" w:rsidRPr="007B49D5" w:rsidRDefault="0067025F" w:rsidP="0067025F">
      <w:pPr>
        <w:ind w:firstLine="0"/>
        <w:jc w:val="center"/>
      </w:pPr>
      <w:r w:rsidRPr="007B49D5">
        <w:t>Потребление тепловой энергии потребителями систем теплоснабжения в МО «Коношское» за 20</w:t>
      </w:r>
      <w:r w:rsidR="0072645C">
        <w:t>2</w:t>
      </w:r>
      <w:r w:rsidR="0028304B">
        <w:t>2</w:t>
      </w:r>
      <w:r w:rsidRPr="007B49D5">
        <w:t xml:space="preserve"> год актуализации схемы теплоснабжения</w:t>
      </w:r>
    </w:p>
    <w:tbl>
      <w:tblPr>
        <w:tblW w:w="15763" w:type="dxa"/>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Look w:val="0000" w:firstRow="0" w:lastRow="0" w:firstColumn="0" w:lastColumn="0" w:noHBand="0" w:noVBand="0"/>
      </w:tblPr>
      <w:tblGrid>
        <w:gridCol w:w="1871"/>
        <w:gridCol w:w="2268"/>
        <w:gridCol w:w="1276"/>
        <w:gridCol w:w="992"/>
        <w:gridCol w:w="1276"/>
        <w:gridCol w:w="1276"/>
        <w:gridCol w:w="850"/>
        <w:gridCol w:w="1276"/>
        <w:gridCol w:w="1134"/>
        <w:gridCol w:w="850"/>
        <w:gridCol w:w="1276"/>
        <w:gridCol w:w="1418"/>
      </w:tblGrid>
      <w:tr w:rsidR="0067025F" w:rsidRPr="00395FA5" w:rsidTr="0094604D">
        <w:trPr>
          <w:tblHeader/>
        </w:trPr>
        <w:tc>
          <w:tcPr>
            <w:tcW w:w="1871" w:type="dxa"/>
            <w:vMerge w:val="restart"/>
            <w:shd w:val="clear" w:color="auto" w:fill="auto"/>
            <w:tcMar>
              <w:left w:w="11" w:type="dxa"/>
              <w:right w:w="11" w:type="dxa"/>
            </w:tcMar>
            <w:vAlign w:val="center"/>
          </w:tcPr>
          <w:p w:rsidR="0067025F" w:rsidRPr="004238F1" w:rsidRDefault="0067025F" w:rsidP="00720D70">
            <w:pPr>
              <w:keepNext/>
              <w:spacing w:line="240" w:lineRule="auto"/>
              <w:ind w:firstLine="0"/>
              <w:jc w:val="center"/>
              <w:rPr>
                <w:b/>
                <w:sz w:val="20"/>
                <w:szCs w:val="20"/>
              </w:rPr>
            </w:pPr>
            <w:r w:rsidRPr="0067025F">
              <w:rPr>
                <w:b/>
                <w:sz w:val="20"/>
                <w:szCs w:val="20"/>
              </w:rPr>
              <w:t xml:space="preserve">Наименование </w:t>
            </w:r>
            <w:r>
              <w:rPr>
                <w:b/>
                <w:sz w:val="20"/>
                <w:szCs w:val="20"/>
              </w:rPr>
              <w:t>расчётного элемента территори</w:t>
            </w:r>
            <w:r w:rsidRPr="0067025F">
              <w:rPr>
                <w:b/>
                <w:sz w:val="20"/>
                <w:szCs w:val="20"/>
              </w:rPr>
              <w:t>ального деления</w:t>
            </w:r>
          </w:p>
        </w:tc>
        <w:tc>
          <w:tcPr>
            <w:tcW w:w="2268" w:type="dxa"/>
            <w:vMerge w:val="restart"/>
            <w:shd w:val="clear" w:color="auto" w:fill="auto"/>
            <w:tcMar>
              <w:left w:w="11" w:type="dxa"/>
              <w:right w:w="11" w:type="dxa"/>
            </w:tcMar>
            <w:vAlign w:val="center"/>
          </w:tcPr>
          <w:p w:rsidR="0067025F" w:rsidRPr="004238F1" w:rsidRDefault="0067025F" w:rsidP="00720D70">
            <w:pPr>
              <w:keepNext/>
              <w:spacing w:line="240" w:lineRule="auto"/>
              <w:ind w:firstLine="0"/>
              <w:jc w:val="center"/>
              <w:rPr>
                <w:b/>
                <w:sz w:val="20"/>
                <w:szCs w:val="20"/>
              </w:rPr>
            </w:pPr>
            <w:r>
              <w:rPr>
                <w:b/>
                <w:sz w:val="20"/>
                <w:szCs w:val="20"/>
              </w:rPr>
              <w:t>Наименование источника централизованного теплоснабже</w:t>
            </w:r>
            <w:r w:rsidRPr="0067025F">
              <w:rPr>
                <w:b/>
                <w:sz w:val="20"/>
                <w:szCs w:val="20"/>
              </w:rPr>
              <w:t>ния</w:t>
            </w:r>
          </w:p>
        </w:tc>
        <w:tc>
          <w:tcPr>
            <w:tcW w:w="10206" w:type="dxa"/>
            <w:gridSpan w:val="9"/>
            <w:shd w:val="clear" w:color="auto" w:fill="auto"/>
            <w:tcMar>
              <w:left w:w="11" w:type="dxa"/>
              <w:right w:w="11" w:type="dxa"/>
            </w:tcMar>
            <w:vAlign w:val="center"/>
          </w:tcPr>
          <w:p w:rsidR="0067025F" w:rsidRPr="00395FA5" w:rsidRDefault="0067025F" w:rsidP="00720D70">
            <w:pPr>
              <w:keepNext/>
              <w:spacing w:line="240" w:lineRule="auto"/>
              <w:ind w:firstLine="0"/>
              <w:jc w:val="center"/>
              <w:rPr>
                <w:b/>
                <w:sz w:val="20"/>
                <w:szCs w:val="20"/>
              </w:rPr>
            </w:pPr>
            <w:r w:rsidRPr="00395FA5">
              <w:rPr>
                <w:b/>
                <w:sz w:val="20"/>
                <w:szCs w:val="20"/>
              </w:rPr>
              <w:t>Пот</w:t>
            </w:r>
            <w:r>
              <w:rPr>
                <w:b/>
                <w:sz w:val="20"/>
                <w:szCs w:val="20"/>
              </w:rPr>
              <w:t xml:space="preserve">ребление тепловой энергии, </w:t>
            </w:r>
            <w:r w:rsidR="0094604D">
              <w:rPr>
                <w:b/>
                <w:sz w:val="20"/>
                <w:szCs w:val="20"/>
              </w:rPr>
              <w:t xml:space="preserve">тыс. </w:t>
            </w:r>
            <w:r w:rsidRPr="00395FA5">
              <w:rPr>
                <w:b/>
                <w:sz w:val="20"/>
                <w:szCs w:val="20"/>
              </w:rPr>
              <w:t>Гкал</w:t>
            </w:r>
          </w:p>
        </w:tc>
        <w:tc>
          <w:tcPr>
            <w:tcW w:w="1418" w:type="dxa"/>
            <w:vMerge w:val="restart"/>
            <w:shd w:val="clear" w:color="auto" w:fill="auto"/>
            <w:tcMar>
              <w:left w:w="11" w:type="dxa"/>
              <w:right w:w="11" w:type="dxa"/>
            </w:tcMar>
            <w:vAlign w:val="center"/>
          </w:tcPr>
          <w:p w:rsidR="0067025F" w:rsidRPr="00CF3022" w:rsidRDefault="0067025F" w:rsidP="00720D70">
            <w:pPr>
              <w:keepNext/>
              <w:spacing w:line="240" w:lineRule="auto"/>
              <w:ind w:firstLine="0"/>
              <w:jc w:val="center"/>
              <w:rPr>
                <w:b/>
                <w:sz w:val="20"/>
                <w:szCs w:val="20"/>
              </w:rPr>
            </w:pPr>
            <w:r w:rsidRPr="00CF3022">
              <w:rPr>
                <w:b/>
                <w:sz w:val="20"/>
                <w:szCs w:val="20"/>
              </w:rPr>
              <w:t>Всего суммарное потребление</w:t>
            </w:r>
          </w:p>
        </w:tc>
      </w:tr>
      <w:tr w:rsidR="0067025F" w:rsidRPr="00395FA5" w:rsidTr="0094604D">
        <w:trPr>
          <w:tblHeader/>
        </w:trPr>
        <w:tc>
          <w:tcPr>
            <w:tcW w:w="1871" w:type="dxa"/>
            <w:vMerge/>
            <w:shd w:val="clear" w:color="auto" w:fill="auto"/>
            <w:tcMar>
              <w:left w:w="11" w:type="dxa"/>
              <w:right w:w="11" w:type="dxa"/>
            </w:tcMar>
            <w:vAlign w:val="center"/>
          </w:tcPr>
          <w:p w:rsidR="0067025F" w:rsidRPr="00395FA5" w:rsidRDefault="0067025F" w:rsidP="00720D70">
            <w:pPr>
              <w:keepNext/>
              <w:spacing w:line="240" w:lineRule="auto"/>
              <w:ind w:firstLine="0"/>
              <w:jc w:val="center"/>
              <w:rPr>
                <w:b/>
                <w:sz w:val="20"/>
                <w:szCs w:val="20"/>
              </w:rPr>
            </w:pPr>
          </w:p>
        </w:tc>
        <w:tc>
          <w:tcPr>
            <w:tcW w:w="2268" w:type="dxa"/>
            <w:vMerge/>
            <w:shd w:val="clear" w:color="auto" w:fill="auto"/>
            <w:tcMar>
              <w:left w:w="11" w:type="dxa"/>
              <w:right w:w="11" w:type="dxa"/>
            </w:tcMar>
            <w:vAlign w:val="center"/>
          </w:tcPr>
          <w:p w:rsidR="0067025F" w:rsidRPr="00395FA5" w:rsidRDefault="0067025F" w:rsidP="00720D70">
            <w:pPr>
              <w:keepNext/>
              <w:spacing w:line="240" w:lineRule="auto"/>
              <w:ind w:firstLine="0"/>
              <w:jc w:val="center"/>
              <w:rPr>
                <w:b/>
                <w:sz w:val="20"/>
                <w:szCs w:val="20"/>
              </w:rPr>
            </w:pPr>
          </w:p>
        </w:tc>
        <w:tc>
          <w:tcPr>
            <w:tcW w:w="3544" w:type="dxa"/>
            <w:gridSpan w:val="3"/>
            <w:shd w:val="clear" w:color="auto" w:fill="auto"/>
            <w:tcMar>
              <w:left w:w="11" w:type="dxa"/>
              <w:right w:w="11" w:type="dxa"/>
            </w:tcMar>
            <w:vAlign w:val="center"/>
          </w:tcPr>
          <w:p w:rsidR="0067025F" w:rsidRPr="00395FA5" w:rsidRDefault="00CB3A49" w:rsidP="00720D70">
            <w:pPr>
              <w:keepNext/>
              <w:spacing w:line="240" w:lineRule="auto"/>
              <w:ind w:firstLine="0"/>
              <w:jc w:val="center"/>
              <w:rPr>
                <w:b/>
                <w:sz w:val="20"/>
                <w:szCs w:val="20"/>
              </w:rPr>
            </w:pPr>
            <w:r w:rsidRPr="00395FA5">
              <w:rPr>
                <w:b/>
                <w:sz w:val="20"/>
                <w:szCs w:val="20"/>
              </w:rPr>
              <w:t>Н</w:t>
            </w:r>
            <w:r w:rsidR="0067025F" w:rsidRPr="00395FA5">
              <w:rPr>
                <w:b/>
                <w:sz w:val="20"/>
                <w:szCs w:val="20"/>
              </w:rPr>
              <w:t>аселение</w:t>
            </w:r>
          </w:p>
        </w:tc>
        <w:tc>
          <w:tcPr>
            <w:tcW w:w="3402" w:type="dxa"/>
            <w:gridSpan w:val="3"/>
            <w:shd w:val="clear" w:color="auto" w:fill="auto"/>
            <w:tcMar>
              <w:left w:w="11" w:type="dxa"/>
              <w:right w:w="11" w:type="dxa"/>
            </w:tcMar>
            <w:vAlign w:val="center"/>
          </w:tcPr>
          <w:p w:rsidR="0067025F" w:rsidRPr="00395FA5" w:rsidRDefault="0067025F" w:rsidP="00720D70">
            <w:pPr>
              <w:keepNext/>
              <w:spacing w:line="240" w:lineRule="auto"/>
              <w:ind w:firstLine="0"/>
              <w:jc w:val="center"/>
              <w:rPr>
                <w:b/>
                <w:sz w:val="20"/>
                <w:szCs w:val="20"/>
              </w:rPr>
            </w:pPr>
            <w:r w:rsidRPr="00395FA5">
              <w:rPr>
                <w:b/>
                <w:sz w:val="20"/>
                <w:szCs w:val="20"/>
              </w:rPr>
              <w:t>Объекты социальной сферы</w:t>
            </w:r>
          </w:p>
        </w:tc>
        <w:tc>
          <w:tcPr>
            <w:tcW w:w="3260" w:type="dxa"/>
            <w:gridSpan w:val="3"/>
            <w:shd w:val="clear" w:color="auto" w:fill="auto"/>
            <w:tcMar>
              <w:left w:w="11" w:type="dxa"/>
              <w:right w:w="11" w:type="dxa"/>
            </w:tcMar>
          </w:tcPr>
          <w:p w:rsidR="0067025F" w:rsidRPr="00395FA5" w:rsidRDefault="0067025F" w:rsidP="00720D70">
            <w:pPr>
              <w:keepNext/>
              <w:spacing w:line="240" w:lineRule="auto"/>
              <w:ind w:firstLine="0"/>
              <w:jc w:val="center"/>
              <w:rPr>
                <w:b/>
                <w:sz w:val="20"/>
                <w:szCs w:val="20"/>
              </w:rPr>
            </w:pPr>
            <w:r w:rsidRPr="00395FA5">
              <w:rPr>
                <w:b/>
                <w:sz w:val="20"/>
                <w:szCs w:val="20"/>
              </w:rPr>
              <w:t>Прочие потребители</w:t>
            </w:r>
          </w:p>
        </w:tc>
        <w:tc>
          <w:tcPr>
            <w:tcW w:w="1418" w:type="dxa"/>
            <w:vMerge/>
            <w:shd w:val="clear" w:color="auto" w:fill="auto"/>
            <w:tcMar>
              <w:left w:w="11" w:type="dxa"/>
              <w:right w:w="11" w:type="dxa"/>
            </w:tcMar>
            <w:vAlign w:val="center"/>
          </w:tcPr>
          <w:p w:rsidR="0067025F" w:rsidRPr="00CF3022" w:rsidRDefault="0067025F" w:rsidP="00720D70">
            <w:pPr>
              <w:keepNext/>
              <w:spacing w:line="240" w:lineRule="auto"/>
              <w:ind w:firstLine="0"/>
              <w:jc w:val="center"/>
              <w:rPr>
                <w:b/>
                <w:sz w:val="20"/>
                <w:szCs w:val="20"/>
              </w:rPr>
            </w:pPr>
          </w:p>
        </w:tc>
      </w:tr>
      <w:tr w:rsidR="0067025F" w:rsidRPr="00395FA5" w:rsidTr="0094604D">
        <w:trPr>
          <w:tblHeader/>
        </w:trPr>
        <w:tc>
          <w:tcPr>
            <w:tcW w:w="1871" w:type="dxa"/>
            <w:vMerge/>
            <w:shd w:val="clear" w:color="auto" w:fill="auto"/>
            <w:tcMar>
              <w:left w:w="11" w:type="dxa"/>
              <w:right w:w="11" w:type="dxa"/>
            </w:tcMar>
            <w:vAlign w:val="center"/>
          </w:tcPr>
          <w:p w:rsidR="0067025F" w:rsidRPr="00395FA5" w:rsidRDefault="0067025F" w:rsidP="00720D70">
            <w:pPr>
              <w:keepNext/>
              <w:spacing w:line="240" w:lineRule="auto"/>
              <w:ind w:firstLine="0"/>
              <w:jc w:val="center"/>
              <w:rPr>
                <w:b/>
                <w:sz w:val="20"/>
                <w:szCs w:val="20"/>
              </w:rPr>
            </w:pPr>
          </w:p>
        </w:tc>
        <w:tc>
          <w:tcPr>
            <w:tcW w:w="2268" w:type="dxa"/>
            <w:vMerge/>
            <w:shd w:val="clear" w:color="auto" w:fill="auto"/>
            <w:tcMar>
              <w:left w:w="11" w:type="dxa"/>
              <w:right w:w="11" w:type="dxa"/>
            </w:tcMar>
            <w:vAlign w:val="center"/>
          </w:tcPr>
          <w:p w:rsidR="0067025F" w:rsidRPr="00395FA5" w:rsidRDefault="0067025F" w:rsidP="00720D70">
            <w:pPr>
              <w:keepNext/>
              <w:spacing w:line="240" w:lineRule="auto"/>
              <w:ind w:firstLine="0"/>
              <w:jc w:val="center"/>
              <w:rPr>
                <w:b/>
                <w:sz w:val="20"/>
                <w:szCs w:val="20"/>
              </w:rPr>
            </w:pPr>
          </w:p>
        </w:tc>
        <w:tc>
          <w:tcPr>
            <w:tcW w:w="1276" w:type="dxa"/>
            <w:shd w:val="clear" w:color="auto" w:fill="auto"/>
            <w:tcMar>
              <w:left w:w="11" w:type="dxa"/>
              <w:right w:w="11" w:type="dxa"/>
            </w:tcMar>
            <w:vAlign w:val="center"/>
          </w:tcPr>
          <w:p w:rsidR="0067025F" w:rsidRPr="00395FA5" w:rsidRDefault="0067025F" w:rsidP="0067025F">
            <w:pPr>
              <w:keepNext/>
              <w:spacing w:line="240" w:lineRule="auto"/>
              <w:ind w:firstLine="0"/>
              <w:jc w:val="center"/>
              <w:rPr>
                <w:b/>
                <w:sz w:val="20"/>
                <w:szCs w:val="20"/>
              </w:rPr>
            </w:pPr>
            <w:r w:rsidRPr="00395FA5">
              <w:rPr>
                <w:b/>
                <w:sz w:val="20"/>
                <w:szCs w:val="20"/>
              </w:rPr>
              <w:t>отопление и вентиляция</w:t>
            </w:r>
          </w:p>
        </w:tc>
        <w:tc>
          <w:tcPr>
            <w:tcW w:w="992" w:type="dxa"/>
            <w:shd w:val="clear" w:color="auto" w:fill="auto"/>
            <w:tcMar>
              <w:left w:w="11" w:type="dxa"/>
              <w:right w:w="11" w:type="dxa"/>
            </w:tcMar>
            <w:vAlign w:val="center"/>
          </w:tcPr>
          <w:p w:rsidR="0067025F" w:rsidRPr="00395FA5" w:rsidRDefault="0067025F" w:rsidP="0067025F">
            <w:pPr>
              <w:keepNext/>
              <w:spacing w:line="240" w:lineRule="auto"/>
              <w:ind w:firstLine="0"/>
              <w:jc w:val="center"/>
              <w:rPr>
                <w:b/>
                <w:sz w:val="20"/>
                <w:szCs w:val="20"/>
              </w:rPr>
            </w:pPr>
            <w:r w:rsidRPr="00395FA5">
              <w:rPr>
                <w:b/>
                <w:sz w:val="20"/>
                <w:szCs w:val="20"/>
              </w:rPr>
              <w:t>ГВС</w:t>
            </w:r>
          </w:p>
        </w:tc>
        <w:tc>
          <w:tcPr>
            <w:tcW w:w="1276" w:type="dxa"/>
            <w:shd w:val="clear" w:color="auto" w:fill="auto"/>
            <w:tcMar>
              <w:left w:w="11" w:type="dxa"/>
              <w:right w:w="11" w:type="dxa"/>
            </w:tcMar>
            <w:vAlign w:val="center"/>
          </w:tcPr>
          <w:p w:rsidR="0067025F" w:rsidRPr="00395FA5" w:rsidRDefault="0067025F" w:rsidP="0067025F">
            <w:pPr>
              <w:keepNext/>
              <w:spacing w:line="240" w:lineRule="auto"/>
              <w:ind w:firstLine="0"/>
              <w:jc w:val="center"/>
              <w:rPr>
                <w:b/>
                <w:sz w:val="20"/>
                <w:szCs w:val="20"/>
              </w:rPr>
            </w:pPr>
            <w:r w:rsidRPr="00395FA5">
              <w:rPr>
                <w:b/>
                <w:sz w:val="20"/>
                <w:szCs w:val="20"/>
              </w:rPr>
              <w:t>суммарное потребление</w:t>
            </w:r>
          </w:p>
        </w:tc>
        <w:tc>
          <w:tcPr>
            <w:tcW w:w="1276" w:type="dxa"/>
            <w:shd w:val="clear" w:color="auto" w:fill="auto"/>
            <w:tcMar>
              <w:left w:w="11" w:type="dxa"/>
              <w:right w:w="11" w:type="dxa"/>
            </w:tcMar>
            <w:vAlign w:val="center"/>
          </w:tcPr>
          <w:p w:rsidR="0067025F" w:rsidRPr="00395FA5" w:rsidRDefault="0067025F" w:rsidP="0067025F">
            <w:pPr>
              <w:keepNext/>
              <w:spacing w:line="240" w:lineRule="auto"/>
              <w:ind w:firstLine="0"/>
              <w:jc w:val="center"/>
              <w:rPr>
                <w:b/>
                <w:sz w:val="20"/>
                <w:szCs w:val="20"/>
              </w:rPr>
            </w:pPr>
            <w:r w:rsidRPr="00395FA5">
              <w:rPr>
                <w:b/>
                <w:sz w:val="20"/>
                <w:szCs w:val="20"/>
              </w:rPr>
              <w:t>отопление и вентиляция</w:t>
            </w:r>
          </w:p>
        </w:tc>
        <w:tc>
          <w:tcPr>
            <w:tcW w:w="850" w:type="dxa"/>
            <w:shd w:val="clear" w:color="auto" w:fill="auto"/>
            <w:tcMar>
              <w:left w:w="11" w:type="dxa"/>
              <w:right w:w="11" w:type="dxa"/>
            </w:tcMar>
            <w:vAlign w:val="center"/>
          </w:tcPr>
          <w:p w:rsidR="0067025F" w:rsidRPr="00395FA5" w:rsidRDefault="0067025F" w:rsidP="0067025F">
            <w:pPr>
              <w:keepNext/>
              <w:spacing w:line="240" w:lineRule="auto"/>
              <w:ind w:firstLine="0"/>
              <w:jc w:val="center"/>
              <w:rPr>
                <w:b/>
                <w:sz w:val="20"/>
                <w:szCs w:val="20"/>
              </w:rPr>
            </w:pPr>
            <w:r w:rsidRPr="00395FA5">
              <w:rPr>
                <w:b/>
                <w:sz w:val="20"/>
                <w:szCs w:val="20"/>
              </w:rPr>
              <w:t>ГВС</w:t>
            </w:r>
          </w:p>
        </w:tc>
        <w:tc>
          <w:tcPr>
            <w:tcW w:w="1276" w:type="dxa"/>
            <w:shd w:val="clear" w:color="auto" w:fill="auto"/>
            <w:tcMar>
              <w:left w:w="11" w:type="dxa"/>
              <w:right w:w="11" w:type="dxa"/>
            </w:tcMar>
            <w:vAlign w:val="center"/>
          </w:tcPr>
          <w:p w:rsidR="0067025F" w:rsidRPr="00395FA5" w:rsidRDefault="0067025F" w:rsidP="0067025F">
            <w:pPr>
              <w:keepNext/>
              <w:spacing w:line="240" w:lineRule="auto"/>
              <w:ind w:firstLine="0"/>
              <w:jc w:val="center"/>
              <w:rPr>
                <w:b/>
                <w:sz w:val="20"/>
                <w:szCs w:val="20"/>
              </w:rPr>
            </w:pPr>
            <w:r w:rsidRPr="00395FA5">
              <w:rPr>
                <w:b/>
                <w:sz w:val="20"/>
                <w:szCs w:val="20"/>
              </w:rPr>
              <w:t>суммарное потребление</w:t>
            </w:r>
          </w:p>
        </w:tc>
        <w:tc>
          <w:tcPr>
            <w:tcW w:w="1134" w:type="dxa"/>
            <w:shd w:val="clear" w:color="auto" w:fill="auto"/>
            <w:tcMar>
              <w:left w:w="11" w:type="dxa"/>
              <w:right w:w="11" w:type="dxa"/>
            </w:tcMar>
            <w:vAlign w:val="center"/>
          </w:tcPr>
          <w:p w:rsidR="0067025F" w:rsidRPr="00395FA5" w:rsidRDefault="0067025F" w:rsidP="0067025F">
            <w:pPr>
              <w:keepNext/>
              <w:spacing w:line="240" w:lineRule="auto"/>
              <w:ind w:firstLine="0"/>
              <w:jc w:val="center"/>
              <w:rPr>
                <w:b/>
                <w:sz w:val="20"/>
                <w:szCs w:val="20"/>
              </w:rPr>
            </w:pPr>
            <w:r w:rsidRPr="00395FA5">
              <w:rPr>
                <w:b/>
                <w:sz w:val="20"/>
                <w:szCs w:val="20"/>
              </w:rPr>
              <w:t>отопление и вентиляция</w:t>
            </w:r>
          </w:p>
        </w:tc>
        <w:tc>
          <w:tcPr>
            <w:tcW w:w="850" w:type="dxa"/>
            <w:shd w:val="clear" w:color="auto" w:fill="auto"/>
            <w:tcMar>
              <w:left w:w="11" w:type="dxa"/>
              <w:right w:w="11" w:type="dxa"/>
            </w:tcMar>
            <w:vAlign w:val="center"/>
          </w:tcPr>
          <w:p w:rsidR="0067025F" w:rsidRPr="00395FA5" w:rsidRDefault="0067025F" w:rsidP="0067025F">
            <w:pPr>
              <w:keepNext/>
              <w:spacing w:line="240" w:lineRule="auto"/>
              <w:ind w:firstLine="0"/>
              <w:jc w:val="center"/>
              <w:rPr>
                <w:b/>
                <w:sz w:val="20"/>
                <w:szCs w:val="20"/>
              </w:rPr>
            </w:pPr>
            <w:r w:rsidRPr="00395FA5">
              <w:rPr>
                <w:b/>
                <w:sz w:val="20"/>
                <w:szCs w:val="20"/>
              </w:rPr>
              <w:t>ГВС</w:t>
            </w:r>
          </w:p>
        </w:tc>
        <w:tc>
          <w:tcPr>
            <w:tcW w:w="1276" w:type="dxa"/>
            <w:shd w:val="clear" w:color="auto" w:fill="auto"/>
            <w:tcMar>
              <w:left w:w="11" w:type="dxa"/>
              <w:right w:w="11" w:type="dxa"/>
            </w:tcMar>
            <w:vAlign w:val="center"/>
          </w:tcPr>
          <w:p w:rsidR="0067025F" w:rsidRPr="00395FA5" w:rsidRDefault="0067025F" w:rsidP="0067025F">
            <w:pPr>
              <w:keepNext/>
              <w:spacing w:line="240" w:lineRule="auto"/>
              <w:ind w:firstLine="0"/>
              <w:jc w:val="center"/>
              <w:rPr>
                <w:b/>
                <w:sz w:val="20"/>
                <w:szCs w:val="20"/>
              </w:rPr>
            </w:pPr>
            <w:r w:rsidRPr="00395FA5">
              <w:rPr>
                <w:b/>
                <w:sz w:val="20"/>
                <w:szCs w:val="20"/>
              </w:rPr>
              <w:t>суммарное потребление</w:t>
            </w:r>
          </w:p>
        </w:tc>
        <w:tc>
          <w:tcPr>
            <w:tcW w:w="1418" w:type="dxa"/>
            <w:vMerge/>
            <w:shd w:val="clear" w:color="auto" w:fill="auto"/>
            <w:tcMar>
              <w:left w:w="11" w:type="dxa"/>
              <w:right w:w="11" w:type="dxa"/>
            </w:tcMar>
            <w:vAlign w:val="center"/>
          </w:tcPr>
          <w:p w:rsidR="0067025F" w:rsidRPr="00CF3022" w:rsidRDefault="0067025F" w:rsidP="00720D70">
            <w:pPr>
              <w:keepNext/>
              <w:spacing w:line="240" w:lineRule="auto"/>
              <w:ind w:firstLine="0"/>
              <w:jc w:val="center"/>
              <w:rPr>
                <w:b/>
                <w:sz w:val="20"/>
                <w:szCs w:val="20"/>
              </w:rPr>
            </w:pPr>
          </w:p>
        </w:tc>
      </w:tr>
      <w:tr w:rsidR="0028304B" w:rsidRPr="004238F1" w:rsidTr="00F61FA1">
        <w:tc>
          <w:tcPr>
            <w:tcW w:w="1871" w:type="dxa"/>
            <w:vMerge w:val="restart"/>
            <w:shd w:val="clear" w:color="auto" w:fill="auto"/>
            <w:tcMar>
              <w:left w:w="11" w:type="dxa"/>
              <w:right w:w="11" w:type="dxa"/>
            </w:tcMar>
            <w:vAlign w:val="center"/>
          </w:tcPr>
          <w:p w:rsidR="0028304B" w:rsidRPr="004238F1" w:rsidRDefault="0028304B" w:rsidP="00720D70">
            <w:pPr>
              <w:spacing w:line="240" w:lineRule="auto"/>
              <w:ind w:firstLine="0"/>
              <w:jc w:val="center"/>
              <w:rPr>
                <w:sz w:val="20"/>
                <w:szCs w:val="20"/>
              </w:rPr>
            </w:pPr>
            <w:r>
              <w:rPr>
                <w:sz w:val="20"/>
                <w:szCs w:val="20"/>
              </w:rPr>
              <w:t>р.п. Коноша</w:t>
            </w:r>
          </w:p>
        </w:tc>
        <w:tc>
          <w:tcPr>
            <w:tcW w:w="2268" w:type="dxa"/>
            <w:shd w:val="clear" w:color="auto" w:fill="auto"/>
            <w:tcMar>
              <w:left w:w="11" w:type="dxa"/>
              <w:right w:w="11" w:type="dxa"/>
            </w:tcMar>
            <w:vAlign w:val="center"/>
          </w:tcPr>
          <w:p w:rsidR="0028304B" w:rsidRPr="000538BE" w:rsidRDefault="0028304B" w:rsidP="0094604D">
            <w:pPr>
              <w:spacing w:line="240" w:lineRule="auto"/>
              <w:ind w:firstLine="0"/>
              <w:jc w:val="left"/>
              <w:rPr>
                <w:sz w:val="20"/>
                <w:szCs w:val="20"/>
              </w:rPr>
            </w:pPr>
            <w:r>
              <w:rPr>
                <w:sz w:val="20"/>
                <w:szCs w:val="20"/>
              </w:rPr>
              <w:t>Котельная «Совхозная»</w:t>
            </w:r>
          </w:p>
        </w:tc>
        <w:tc>
          <w:tcPr>
            <w:tcW w:w="1276" w:type="dxa"/>
            <w:shd w:val="clear" w:color="auto" w:fill="auto"/>
            <w:tcMar>
              <w:left w:w="11" w:type="dxa"/>
              <w:right w:w="11" w:type="dxa"/>
            </w:tcMar>
            <w:vAlign w:val="center"/>
          </w:tcPr>
          <w:p w:rsidR="0028304B" w:rsidRPr="000538BE" w:rsidRDefault="0028304B" w:rsidP="0028304B">
            <w:pPr>
              <w:pStyle w:val="aff0"/>
            </w:pPr>
            <w:r>
              <w:t>20,04</w:t>
            </w:r>
          </w:p>
        </w:tc>
        <w:tc>
          <w:tcPr>
            <w:tcW w:w="992" w:type="dxa"/>
            <w:shd w:val="clear" w:color="auto" w:fill="auto"/>
            <w:tcMar>
              <w:left w:w="11" w:type="dxa"/>
              <w:right w:w="11" w:type="dxa"/>
            </w:tcMar>
            <w:vAlign w:val="center"/>
          </w:tcPr>
          <w:p w:rsidR="0028304B" w:rsidRPr="000538BE" w:rsidRDefault="0028304B" w:rsidP="0028304B">
            <w:pPr>
              <w:pStyle w:val="aff0"/>
            </w:pPr>
            <w:r>
              <w:t>0,6</w:t>
            </w:r>
          </w:p>
        </w:tc>
        <w:tc>
          <w:tcPr>
            <w:tcW w:w="1276" w:type="dxa"/>
            <w:shd w:val="clear" w:color="auto" w:fill="auto"/>
            <w:tcMar>
              <w:left w:w="11" w:type="dxa"/>
              <w:right w:w="11" w:type="dxa"/>
            </w:tcMar>
            <w:vAlign w:val="center"/>
          </w:tcPr>
          <w:p w:rsidR="0028304B" w:rsidRPr="000538BE" w:rsidRDefault="0028304B" w:rsidP="0028304B">
            <w:pPr>
              <w:pStyle w:val="aff0"/>
            </w:pPr>
            <w:r>
              <w:t>20,64</w:t>
            </w:r>
          </w:p>
        </w:tc>
        <w:tc>
          <w:tcPr>
            <w:tcW w:w="1276" w:type="dxa"/>
            <w:shd w:val="clear" w:color="auto" w:fill="auto"/>
            <w:tcMar>
              <w:left w:w="11" w:type="dxa"/>
              <w:right w:w="11" w:type="dxa"/>
            </w:tcMar>
            <w:vAlign w:val="center"/>
          </w:tcPr>
          <w:p w:rsidR="0028304B" w:rsidRPr="000538BE" w:rsidRDefault="0028304B" w:rsidP="0028304B">
            <w:pPr>
              <w:pStyle w:val="aff0"/>
            </w:pPr>
            <w:r>
              <w:t>5,48</w:t>
            </w:r>
          </w:p>
        </w:tc>
        <w:tc>
          <w:tcPr>
            <w:tcW w:w="850" w:type="dxa"/>
            <w:shd w:val="clear" w:color="auto" w:fill="auto"/>
            <w:tcMar>
              <w:left w:w="11" w:type="dxa"/>
              <w:right w:w="11" w:type="dxa"/>
            </w:tcMar>
            <w:vAlign w:val="center"/>
          </w:tcPr>
          <w:p w:rsidR="0028304B" w:rsidRPr="000538BE" w:rsidRDefault="0028304B" w:rsidP="0028304B">
            <w:pPr>
              <w:pStyle w:val="aff0"/>
            </w:pPr>
            <w:r>
              <w:t>0,039</w:t>
            </w:r>
          </w:p>
        </w:tc>
        <w:tc>
          <w:tcPr>
            <w:tcW w:w="1276" w:type="dxa"/>
            <w:shd w:val="clear" w:color="auto" w:fill="auto"/>
            <w:tcMar>
              <w:left w:w="11" w:type="dxa"/>
              <w:right w:w="11" w:type="dxa"/>
            </w:tcMar>
            <w:vAlign w:val="center"/>
          </w:tcPr>
          <w:p w:rsidR="0028304B" w:rsidRPr="000538BE" w:rsidRDefault="0028304B" w:rsidP="0028304B">
            <w:pPr>
              <w:pStyle w:val="aff0"/>
            </w:pPr>
            <w:r>
              <w:t>5,52</w:t>
            </w:r>
          </w:p>
        </w:tc>
        <w:tc>
          <w:tcPr>
            <w:tcW w:w="1134" w:type="dxa"/>
            <w:shd w:val="clear" w:color="auto" w:fill="auto"/>
            <w:tcMar>
              <w:left w:w="11" w:type="dxa"/>
              <w:right w:w="11" w:type="dxa"/>
            </w:tcMar>
            <w:vAlign w:val="center"/>
          </w:tcPr>
          <w:p w:rsidR="0028304B" w:rsidRPr="000538BE" w:rsidRDefault="0028304B" w:rsidP="0028304B">
            <w:pPr>
              <w:pStyle w:val="aff0"/>
            </w:pPr>
            <w:r>
              <w:t>3,36</w:t>
            </w:r>
          </w:p>
        </w:tc>
        <w:tc>
          <w:tcPr>
            <w:tcW w:w="850" w:type="dxa"/>
            <w:shd w:val="clear" w:color="auto" w:fill="auto"/>
            <w:tcMar>
              <w:left w:w="11" w:type="dxa"/>
              <w:right w:w="11" w:type="dxa"/>
            </w:tcMar>
            <w:vAlign w:val="center"/>
          </w:tcPr>
          <w:p w:rsidR="0028304B" w:rsidRDefault="0028304B" w:rsidP="00C82EB9">
            <w:pPr>
              <w:pStyle w:val="aff0"/>
            </w:pPr>
            <w:r>
              <w:t>0</w:t>
            </w:r>
          </w:p>
        </w:tc>
        <w:tc>
          <w:tcPr>
            <w:tcW w:w="1276" w:type="dxa"/>
            <w:shd w:val="clear" w:color="auto" w:fill="auto"/>
            <w:tcMar>
              <w:left w:w="11" w:type="dxa"/>
              <w:right w:w="11" w:type="dxa"/>
            </w:tcMar>
            <w:vAlign w:val="center"/>
          </w:tcPr>
          <w:p w:rsidR="0028304B" w:rsidRPr="000538BE" w:rsidRDefault="0028304B" w:rsidP="0028304B">
            <w:pPr>
              <w:pStyle w:val="aff0"/>
            </w:pPr>
            <w:r>
              <w:t>3,36</w:t>
            </w:r>
          </w:p>
        </w:tc>
        <w:tc>
          <w:tcPr>
            <w:tcW w:w="1418" w:type="dxa"/>
            <w:shd w:val="clear" w:color="auto" w:fill="auto"/>
            <w:tcMar>
              <w:left w:w="11" w:type="dxa"/>
              <w:right w:w="11" w:type="dxa"/>
            </w:tcMar>
            <w:vAlign w:val="center"/>
          </w:tcPr>
          <w:p w:rsidR="0028304B" w:rsidRPr="000538BE" w:rsidRDefault="0028304B" w:rsidP="0028304B">
            <w:pPr>
              <w:pStyle w:val="aff0"/>
            </w:pPr>
            <w:r>
              <w:t>29,53</w:t>
            </w:r>
          </w:p>
        </w:tc>
      </w:tr>
      <w:tr w:rsidR="0028304B" w:rsidRPr="004238F1" w:rsidTr="00F61FA1">
        <w:tc>
          <w:tcPr>
            <w:tcW w:w="1871" w:type="dxa"/>
            <w:vMerge/>
            <w:shd w:val="clear" w:color="auto" w:fill="auto"/>
            <w:tcMar>
              <w:left w:w="11" w:type="dxa"/>
              <w:right w:w="11" w:type="dxa"/>
            </w:tcMar>
            <w:vAlign w:val="center"/>
          </w:tcPr>
          <w:p w:rsidR="0028304B" w:rsidRDefault="0028304B" w:rsidP="00720D70">
            <w:pPr>
              <w:spacing w:line="240" w:lineRule="auto"/>
              <w:ind w:firstLine="0"/>
              <w:jc w:val="center"/>
              <w:rPr>
                <w:sz w:val="20"/>
                <w:szCs w:val="20"/>
              </w:rPr>
            </w:pPr>
          </w:p>
        </w:tc>
        <w:tc>
          <w:tcPr>
            <w:tcW w:w="2268" w:type="dxa"/>
            <w:shd w:val="clear" w:color="auto" w:fill="auto"/>
            <w:tcMar>
              <w:left w:w="11" w:type="dxa"/>
              <w:right w:w="11" w:type="dxa"/>
            </w:tcMar>
            <w:vAlign w:val="center"/>
          </w:tcPr>
          <w:p w:rsidR="0028304B" w:rsidRPr="000538BE" w:rsidRDefault="0028304B" w:rsidP="0094604D">
            <w:pPr>
              <w:spacing w:line="240" w:lineRule="auto"/>
              <w:ind w:firstLine="0"/>
              <w:jc w:val="left"/>
              <w:rPr>
                <w:sz w:val="20"/>
                <w:szCs w:val="20"/>
              </w:rPr>
            </w:pPr>
            <w:r>
              <w:rPr>
                <w:sz w:val="20"/>
                <w:szCs w:val="20"/>
              </w:rPr>
              <w:t>Котельная «АТП»</w:t>
            </w:r>
          </w:p>
        </w:tc>
        <w:tc>
          <w:tcPr>
            <w:tcW w:w="1276" w:type="dxa"/>
            <w:shd w:val="clear" w:color="auto" w:fill="auto"/>
            <w:tcMar>
              <w:left w:w="11" w:type="dxa"/>
              <w:right w:w="11" w:type="dxa"/>
            </w:tcMar>
            <w:vAlign w:val="center"/>
          </w:tcPr>
          <w:p w:rsidR="0028304B" w:rsidRPr="000538BE" w:rsidRDefault="0028304B" w:rsidP="0028304B">
            <w:pPr>
              <w:pStyle w:val="aff0"/>
            </w:pPr>
            <w:r>
              <w:t>0,71</w:t>
            </w:r>
          </w:p>
        </w:tc>
        <w:tc>
          <w:tcPr>
            <w:tcW w:w="992" w:type="dxa"/>
            <w:shd w:val="clear" w:color="auto" w:fill="auto"/>
            <w:tcMar>
              <w:left w:w="11" w:type="dxa"/>
              <w:right w:w="11" w:type="dxa"/>
            </w:tcMar>
            <w:vAlign w:val="center"/>
          </w:tcPr>
          <w:p w:rsidR="0028304B" w:rsidRDefault="0028304B" w:rsidP="00C82EB9">
            <w:pPr>
              <w:pStyle w:val="aff0"/>
            </w:pPr>
            <w:r>
              <w:t>0</w:t>
            </w:r>
          </w:p>
        </w:tc>
        <w:tc>
          <w:tcPr>
            <w:tcW w:w="1276" w:type="dxa"/>
            <w:shd w:val="clear" w:color="auto" w:fill="auto"/>
            <w:tcMar>
              <w:left w:w="11" w:type="dxa"/>
              <w:right w:w="11" w:type="dxa"/>
            </w:tcMar>
            <w:vAlign w:val="center"/>
          </w:tcPr>
          <w:p w:rsidR="0028304B" w:rsidRPr="000538BE" w:rsidRDefault="0028304B" w:rsidP="0028304B">
            <w:pPr>
              <w:pStyle w:val="aff0"/>
            </w:pPr>
            <w:r>
              <w:t>0,71</w:t>
            </w:r>
          </w:p>
        </w:tc>
        <w:tc>
          <w:tcPr>
            <w:tcW w:w="1276" w:type="dxa"/>
            <w:shd w:val="clear" w:color="auto" w:fill="auto"/>
            <w:tcMar>
              <w:left w:w="11" w:type="dxa"/>
              <w:right w:w="11" w:type="dxa"/>
            </w:tcMar>
            <w:vAlign w:val="center"/>
          </w:tcPr>
          <w:p w:rsidR="0028304B" w:rsidRDefault="0028304B" w:rsidP="00C82EB9">
            <w:pPr>
              <w:pStyle w:val="aff0"/>
            </w:pPr>
            <w:r>
              <w:t>0</w:t>
            </w:r>
          </w:p>
        </w:tc>
        <w:tc>
          <w:tcPr>
            <w:tcW w:w="850" w:type="dxa"/>
            <w:shd w:val="clear" w:color="auto" w:fill="auto"/>
            <w:tcMar>
              <w:left w:w="11" w:type="dxa"/>
              <w:right w:w="11" w:type="dxa"/>
            </w:tcMar>
            <w:vAlign w:val="center"/>
          </w:tcPr>
          <w:p w:rsidR="0028304B" w:rsidRDefault="0028304B" w:rsidP="00C82EB9">
            <w:pPr>
              <w:pStyle w:val="aff0"/>
            </w:pPr>
            <w:r>
              <w:t>0</w:t>
            </w:r>
          </w:p>
        </w:tc>
        <w:tc>
          <w:tcPr>
            <w:tcW w:w="1276" w:type="dxa"/>
            <w:shd w:val="clear" w:color="auto" w:fill="auto"/>
            <w:tcMar>
              <w:left w:w="11" w:type="dxa"/>
              <w:right w:w="11" w:type="dxa"/>
            </w:tcMar>
            <w:vAlign w:val="center"/>
          </w:tcPr>
          <w:p w:rsidR="0028304B" w:rsidRDefault="0028304B" w:rsidP="00C82EB9">
            <w:pPr>
              <w:pStyle w:val="aff0"/>
            </w:pPr>
            <w:r>
              <w:t>0</w:t>
            </w:r>
          </w:p>
        </w:tc>
        <w:tc>
          <w:tcPr>
            <w:tcW w:w="1134" w:type="dxa"/>
            <w:shd w:val="clear" w:color="auto" w:fill="auto"/>
            <w:tcMar>
              <w:left w:w="11" w:type="dxa"/>
              <w:right w:w="11" w:type="dxa"/>
            </w:tcMar>
            <w:vAlign w:val="center"/>
          </w:tcPr>
          <w:p w:rsidR="0028304B" w:rsidRDefault="0028304B" w:rsidP="00C82EB9">
            <w:pPr>
              <w:pStyle w:val="aff0"/>
            </w:pPr>
            <w:r>
              <w:t>0</w:t>
            </w:r>
          </w:p>
        </w:tc>
        <w:tc>
          <w:tcPr>
            <w:tcW w:w="850" w:type="dxa"/>
            <w:shd w:val="clear" w:color="auto" w:fill="auto"/>
            <w:tcMar>
              <w:left w:w="11" w:type="dxa"/>
              <w:right w:w="11" w:type="dxa"/>
            </w:tcMar>
            <w:vAlign w:val="center"/>
          </w:tcPr>
          <w:p w:rsidR="0028304B" w:rsidRDefault="0028304B" w:rsidP="00C82EB9">
            <w:pPr>
              <w:pStyle w:val="aff0"/>
            </w:pPr>
            <w:r>
              <w:t>0</w:t>
            </w:r>
          </w:p>
        </w:tc>
        <w:tc>
          <w:tcPr>
            <w:tcW w:w="1276" w:type="dxa"/>
            <w:shd w:val="clear" w:color="auto" w:fill="auto"/>
            <w:tcMar>
              <w:left w:w="11" w:type="dxa"/>
              <w:right w:w="11" w:type="dxa"/>
            </w:tcMar>
            <w:vAlign w:val="center"/>
          </w:tcPr>
          <w:p w:rsidR="0028304B" w:rsidRDefault="0028304B" w:rsidP="00C82EB9">
            <w:pPr>
              <w:pStyle w:val="aff0"/>
            </w:pPr>
            <w:r>
              <w:t>0</w:t>
            </w:r>
          </w:p>
        </w:tc>
        <w:tc>
          <w:tcPr>
            <w:tcW w:w="1418" w:type="dxa"/>
            <w:shd w:val="clear" w:color="auto" w:fill="auto"/>
            <w:tcMar>
              <w:left w:w="11" w:type="dxa"/>
              <w:right w:w="11" w:type="dxa"/>
            </w:tcMar>
            <w:vAlign w:val="center"/>
          </w:tcPr>
          <w:p w:rsidR="0028304B" w:rsidRPr="000538BE" w:rsidRDefault="0028304B" w:rsidP="0028304B">
            <w:pPr>
              <w:pStyle w:val="aff0"/>
            </w:pPr>
            <w:r>
              <w:t>0,71</w:t>
            </w:r>
          </w:p>
        </w:tc>
      </w:tr>
      <w:tr w:rsidR="0028304B" w:rsidRPr="004238F1" w:rsidTr="00F61FA1">
        <w:tc>
          <w:tcPr>
            <w:tcW w:w="1871" w:type="dxa"/>
            <w:vMerge/>
            <w:shd w:val="clear" w:color="auto" w:fill="auto"/>
            <w:tcMar>
              <w:left w:w="11" w:type="dxa"/>
              <w:right w:w="11" w:type="dxa"/>
            </w:tcMar>
            <w:vAlign w:val="center"/>
          </w:tcPr>
          <w:p w:rsidR="0028304B" w:rsidRDefault="0028304B" w:rsidP="00720D70">
            <w:pPr>
              <w:spacing w:line="240" w:lineRule="auto"/>
              <w:ind w:firstLine="0"/>
              <w:jc w:val="center"/>
              <w:rPr>
                <w:sz w:val="20"/>
                <w:szCs w:val="20"/>
              </w:rPr>
            </w:pPr>
          </w:p>
        </w:tc>
        <w:tc>
          <w:tcPr>
            <w:tcW w:w="2268" w:type="dxa"/>
            <w:shd w:val="clear" w:color="auto" w:fill="auto"/>
            <w:tcMar>
              <w:left w:w="11" w:type="dxa"/>
              <w:right w:w="11" w:type="dxa"/>
            </w:tcMar>
            <w:vAlign w:val="center"/>
          </w:tcPr>
          <w:p w:rsidR="0028304B" w:rsidRPr="000538BE" w:rsidRDefault="0028304B" w:rsidP="00C82EB9">
            <w:pPr>
              <w:spacing w:line="240" w:lineRule="auto"/>
              <w:ind w:firstLine="0"/>
              <w:jc w:val="left"/>
              <w:rPr>
                <w:sz w:val="20"/>
                <w:szCs w:val="20"/>
              </w:rPr>
            </w:pPr>
            <w:r>
              <w:rPr>
                <w:sz w:val="20"/>
                <w:szCs w:val="20"/>
              </w:rPr>
              <w:t>Котельная «Вокзальная»</w:t>
            </w:r>
          </w:p>
        </w:tc>
        <w:tc>
          <w:tcPr>
            <w:tcW w:w="1276" w:type="dxa"/>
            <w:shd w:val="clear" w:color="auto" w:fill="auto"/>
            <w:tcMar>
              <w:left w:w="11" w:type="dxa"/>
              <w:right w:w="11" w:type="dxa"/>
            </w:tcMar>
            <w:vAlign w:val="center"/>
          </w:tcPr>
          <w:p w:rsidR="0028304B" w:rsidRPr="000538BE" w:rsidRDefault="0028304B" w:rsidP="0028304B">
            <w:pPr>
              <w:pStyle w:val="aff0"/>
            </w:pPr>
            <w:r>
              <w:t>1,11</w:t>
            </w:r>
          </w:p>
        </w:tc>
        <w:tc>
          <w:tcPr>
            <w:tcW w:w="992" w:type="dxa"/>
            <w:shd w:val="clear" w:color="auto" w:fill="auto"/>
            <w:tcMar>
              <w:left w:w="11" w:type="dxa"/>
              <w:right w:w="11" w:type="dxa"/>
            </w:tcMar>
            <w:vAlign w:val="center"/>
          </w:tcPr>
          <w:p w:rsidR="0028304B" w:rsidRDefault="0028304B" w:rsidP="00C82EB9">
            <w:pPr>
              <w:pStyle w:val="aff0"/>
            </w:pPr>
            <w:r>
              <w:t>0</w:t>
            </w:r>
          </w:p>
        </w:tc>
        <w:tc>
          <w:tcPr>
            <w:tcW w:w="1276" w:type="dxa"/>
            <w:shd w:val="clear" w:color="auto" w:fill="auto"/>
            <w:tcMar>
              <w:left w:w="11" w:type="dxa"/>
              <w:right w:w="11" w:type="dxa"/>
            </w:tcMar>
            <w:vAlign w:val="center"/>
          </w:tcPr>
          <w:p w:rsidR="0028304B" w:rsidRPr="000538BE" w:rsidRDefault="0028304B" w:rsidP="0028304B">
            <w:pPr>
              <w:pStyle w:val="aff0"/>
            </w:pPr>
            <w:r>
              <w:t>1,11</w:t>
            </w:r>
          </w:p>
        </w:tc>
        <w:tc>
          <w:tcPr>
            <w:tcW w:w="1276" w:type="dxa"/>
            <w:shd w:val="clear" w:color="auto" w:fill="auto"/>
            <w:tcMar>
              <w:left w:w="11" w:type="dxa"/>
              <w:right w:w="11" w:type="dxa"/>
            </w:tcMar>
            <w:vAlign w:val="center"/>
          </w:tcPr>
          <w:p w:rsidR="0028304B" w:rsidRDefault="0028304B" w:rsidP="00C82EB9">
            <w:pPr>
              <w:pStyle w:val="aff0"/>
            </w:pPr>
            <w:r>
              <w:t>0</w:t>
            </w:r>
          </w:p>
        </w:tc>
        <w:tc>
          <w:tcPr>
            <w:tcW w:w="850" w:type="dxa"/>
            <w:shd w:val="clear" w:color="auto" w:fill="auto"/>
            <w:tcMar>
              <w:left w:w="11" w:type="dxa"/>
              <w:right w:w="11" w:type="dxa"/>
            </w:tcMar>
            <w:vAlign w:val="center"/>
          </w:tcPr>
          <w:p w:rsidR="0028304B" w:rsidRDefault="0028304B" w:rsidP="00C82EB9">
            <w:pPr>
              <w:pStyle w:val="aff0"/>
            </w:pPr>
            <w:r>
              <w:t>0</w:t>
            </w:r>
          </w:p>
        </w:tc>
        <w:tc>
          <w:tcPr>
            <w:tcW w:w="1276" w:type="dxa"/>
            <w:shd w:val="clear" w:color="auto" w:fill="auto"/>
            <w:tcMar>
              <w:left w:w="11" w:type="dxa"/>
              <w:right w:w="11" w:type="dxa"/>
            </w:tcMar>
            <w:vAlign w:val="center"/>
          </w:tcPr>
          <w:p w:rsidR="0028304B" w:rsidRDefault="0028304B" w:rsidP="00C82EB9">
            <w:pPr>
              <w:pStyle w:val="aff0"/>
            </w:pPr>
            <w:r>
              <w:t>0</w:t>
            </w:r>
          </w:p>
        </w:tc>
        <w:tc>
          <w:tcPr>
            <w:tcW w:w="1134" w:type="dxa"/>
            <w:shd w:val="clear" w:color="auto" w:fill="auto"/>
            <w:tcMar>
              <w:left w:w="11" w:type="dxa"/>
              <w:right w:w="11" w:type="dxa"/>
            </w:tcMar>
            <w:vAlign w:val="center"/>
          </w:tcPr>
          <w:p w:rsidR="0028304B" w:rsidRPr="000538BE" w:rsidRDefault="0028304B" w:rsidP="0028304B">
            <w:pPr>
              <w:pStyle w:val="aff0"/>
            </w:pPr>
            <w:r>
              <w:t>0,64</w:t>
            </w:r>
          </w:p>
        </w:tc>
        <w:tc>
          <w:tcPr>
            <w:tcW w:w="850" w:type="dxa"/>
            <w:shd w:val="clear" w:color="auto" w:fill="auto"/>
            <w:tcMar>
              <w:left w:w="11" w:type="dxa"/>
              <w:right w:w="11" w:type="dxa"/>
            </w:tcMar>
            <w:vAlign w:val="center"/>
          </w:tcPr>
          <w:p w:rsidR="0028304B" w:rsidRDefault="0028304B" w:rsidP="00C82EB9">
            <w:pPr>
              <w:pStyle w:val="aff0"/>
            </w:pPr>
            <w:r>
              <w:t>0</w:t>
            </w:r>
          </w:p>
        </w:tc>
        <w:tc>
          <w:tcPr>
            <w:tcW w:w="1276" w:type="dxa"/>
            <w:shd w:val="clear" w:color="auto" w:fill="auto"/>
            <w:tcMar>
              <w:left w:w="11" w:type="dxa"/>
              <w:right w:w="11" w:type="dxa"/>
            </w:tcMar>
            <w:vAlign w:val="center"/>
          </w:tcPr>
          <w:p w:rsidR="0028304B" w:rsidRPr="000538BE" w:rsidRDefault="0028304B" w:rsidP="0028304B">
            <w:pPr>
              <w:pStyle w:val="aff0"/>
            </w:pPr>
            <w:r>
              <w:t>0,64</w:t>
            </w:r>
          </w:p>
        </w:tc>
        <w:tc>
          <w:tcPr>
            <w:tcW w:w="1418" w:type="dxa"/>
            <w:shd w:val="clear" w:color="auto" w:fill="auto"/>
            <w:tcMar>
              <w:left w:w="11" w:type="dxa"/>
              <w:right w:w="11" w:type="dxa"/>
            </w:tcMar>
            <w:vAlign w:val="center"/>
          </w:tcPr>
          <w:p w:rsidR="0028304B" w:rsidRPr="000538BE" w:rsidRDefault="0028304B" w:rsidP="0028304B">
            <w:pPr>
              <w:pStyle w:val="aff0"/>
            </w:pPr>
            <w:r>
              <w:t>1,75</w:t>
            </w:r>
          </w:p>
        </w:tc>
      </w:tr>
      <w:tr w:rsidR="0028304B" w:rsidRPr="004238F1" w:rsidTr="00F61FA1">
        <w:tc>
          <w:tcPr>
            <w:tcW w:w="1871" w:type="dxa"/>
            <w:vMerge/>
            <w:shd w:val="clear" w:color="auto" w:fill="auto"/>
            <w:tcMar>
              <w:left w:w="11" w:type="dxa"/>
              <w:right w:w="11" w:type="dxa"/>
            </w:tcMar>
            <w:vAlign w:val="center"/>
          </w:tcPr>
          <w:p w:rsidR="0028304B" w:rsidRDefault="0028304B" w:rsidP="00720D70">
            <w:pPr>
              <w:spacing w:line="240" w:lineRule="auto"/>
              <w:ind w:firstLine="0"/>
              <w:jc w:val="center"/>
              <w:rPr>
                <w:sz w:val="20"/>
                <w:szCs w:val="20"/>
              </w:rPr>
            </w:pPr>
          </w:p>
        </w:tc>
        <w:tc>
          <w:tcPr>
            <w:tcW w:w="2268" w:type="dxa"/>
            <w:shd w:val="clear" w:color="auto" w:fill="auto"/>
            <w:tcMar>
              <w:left w:w="11" w:type="dxa"/>
              <w:right w:w="11" w:type="dxa"/>
            </w:tcMar>
            <w:vAlign w:val="center"/>
          </w:tcPr>
          <w:p w:rsidR="0028304B" w:rsidRPr="000538BE" w:rsidRDefault="0028304B" w:rsidP="00C82EB9">
            <w:pPr>
              <w:spacing w:line="240" w:lineRule="auto"/>
              <w:ind w:firstLine="0"/>
              <w:jc w:val="left"/>
              <w:rPr>
                <w:sz w:val="20"/>
                <w:szCs w:val="20"/>
              </w:rPr>
            </w:pPr>
            <w:r>
              <w:rPr>
                <w:sz w:val="20"/>
                <w:szCs w:val="20"/>
              </w:rPr>
              <w:t>Котельная «Больничная»</w:t>
            </w:r>
          </w:p>
        </w:tc>
        <w:tc>
          <w:tcPr>
            <w:tcW w:w="1276" w:type="dxa"/>
            <w:shd w:val="clear" w:color="auto" w:fill="auto"/>
            <w:tcMar>
              <w:left w:w="11" w:type="dxa"/>
              <w:right w:w="11" w:type="dxa"/>
            </w:tcMar>
            <w:vAlign w:val="center"/>
          </w:tcPr>
          <w:p w:rsidR="0028304B" w:rsidRPr="000538BE" w:rsidRDefault="0028304B" w:rsidP="0028304B">
            <w:pPr>
              <w:pStyle w:val="aff0"/>
            </w:pPr>
            <w:r>
              <w:t>1,91</w:t>
            </w:r>
          </w:p>
        </w:tc>
        <w:tc>
          <w:tcPr>
            <w:tcW w:w="992" w:type="dxa"/>
            <w:shd w:val="clear" w:color="auto" w:fill="auto"/>
            <w:tcMar>
              <w:left w:w="11" w:type="dxa"/>
              <w:right w:w="11" w:type="dxa"/>
            </w:tcMar>
            <w:vAlign w:val="center"/>
          </w:tcPr>
          <w:p w:rsidR="0028304B" w:rsidRDefault="0028304B" w:rsidP="00C82EB9">
            <w:pPr>
              <w:pStyle w:val="aff0"/>
            </w:pPr>
            <w:r>
              <w:t>0</w:t>
            </w:r>
          </w:p>
        </w:tc>
        <w:tc>
          <w:tcPr>
            <w:tcW w:w="1276" w:type="dxa"/>
            <w:shd w:val="clear" w:color="auto" w:fill="auto"/>
            <w:tcMar>
              <w:left w:w="11" w:type="dxa"/>
              <w:right w:w="11" w:type="dxa"/>
            </w:tcMar>
            <w:vAlign w:val="center"/>
          </w:tcPr>
          <w:p w:rsidR="0028304B" w:rsidRPr="000538BE" w:rsidRDefault="0028304B" w:rsidP="0028304B">
            <w:pPr>
              <w:pStyle w:val="aff0"/>
            </w:pPr>
            <w:r>
              <w:t>1,91</w:t>
            </w:r>
          </w:p>
        </w:tc>
        <w:tc>
          <w:tcPr>
            <w:tcW w:w="1276" w:type="dxa"/>
            <w:shd w:val="clear" w:color="auto" w:fill="auto"/>
            <w:tcMar>
              <w:left w:w="11" w:type="dxa"/>
              <w:right w:w="11" w:type="dxa"/>
            </w:tcMar>
            <w:vAlign w:val="center"/>
          </w:tcPr>
          <w:p w:rsidR="0028304B" w:rsidRPr="000538BE" w:rsidRDefault="0028304B" w:rsidP="0028304B">
            <w:pPr>
              <w:pStyle w:val="aff0"/>
            </w:pPr>
            <w:r>
              <w:t>0,48</w:t>
            </w:r>
          </w:p>
        </w:tc>
        <w:tc>
          <w:tcPr>
            <w:tcW w:w="850" w:type="dxa"/>
            <w:shd w:val="clear" w:color="auto" w:fill="auto"/>
            <w:tcMar>
              <w:left w:w="11" w:type="dxa"/>
              <w:right w:w="11" w:type="dxa"/>
            </w:tcMar>
            <w:vAlign w:val="center"/>
          </w:tcPr>
          <w:p w:rsidR="0028304B" w:rsidRDefault="0028304B" w:rsidP="00C82EB9">
            <w:pPr>
              <w:pStyle w:val="aff0"/>
            </w:pPr>
            <w:r>
              <w:t>0</w:t>
            </w:r>
          </w:p>
        </w:tc>
        <w:tc>
          <w:tcPr>
            <w:tcW w:w="1276" w:type="dxa"/>
            <w:shd w:val="clear" w:color="auto" w:fill="auto"/>
            <w:tcMar>
              <w:left w:w="11" w:type="dxa"/>
              <w:right w:w="11" w:type="dxa"/>
            </w:tcMar>
            <w:vAlign w:val="center"/>
          </w:tcPr>
          <w:p w:rsidR="0028304B" w:rsidRPr="000538BE" w:rsidRDefault="0028304B" w:rsidP="0028304B">
            <w:pPr>
              <w:pStyle w:val="aff0"/>
            </w:pPr>
            <w:r>
              <w:t>0,48</w:t>
            </w:r>
          </w:p>
        </w:tc>
        <w:tc>
          <w:tcPr>
            <w:tcW w:w="1134" w:type="dxa"/>
            <w:shd w:val="clear" w:color="auto" w:fill="auto"/>
            <w:tcMar>
              <w:left w:w="11" w:type="dxa"/>
              <w:right w:w="11" w:type="dxa"/>
            </w:tcMar>
            <w:vAlign w:val="center"/>
          </w:tcPr>
          <w:p w:rsidR="0028304B" w:rsidRPr="000538BE" w:rsidRDefault="0028304B" w:rsidP="0028304B">
            <w:pPr>
              <w:pStyle w:val="aff0"/>
            </w:pPr>
            <w:r>
              <w:t>0,33</w:t>
            </w:r>
          </w:p>
        </w:tc>
        <w:tc>
          <w:tcPr>
            <w:tcW w:w="850" w:type="dxa"/>
            <w:shd w:val="clear" w:color="auto" w:fill="auto"/>
            <w:tcMar>
              <w:left w:w="11" w:type="dxa"/>
              <w:right w:w="11" w:type="dxa"/>
            </w:tcMar>
            <w:vAlign w:val="center"/>
          </w:tcPr>
          <w:p w:rsidR="0028304B" w:rsidRDefault="0028304B" w:rsidP="00C82EB9">
            <w:pPr>
              <w:pStyle w:val="aff0"/>
            </w:pPr>
            <w:r>
              <w:t>0</w:t>
            </w:r>
          </w:p>
        </w:tc>
        <w:tc>
          <w:tcPr>
            <w:tcW w:w="1276" w:type="dxa"/>
            <w:shd w:val="clear" w:color="auto" w:fill="auto"/>
            <w:tcMar>
              <w:left w:w="11" w:type="dxa"/>
              <w:right w:w="11" w:type="dxa"/>
            </w:tcMar>
            <w:vAlign w:val="center"/>
          </w:tcPr>
          <w:p w:rsidR="0028304B" w:rsidRPr="000538BE" w:rsidRDefault="0028304B" w:rsidP="0028304B">
            <w:pPr>
              <w:pStyle w:val="aff0"/>
            </w:pPr>
            <w:r>
              <w:t>0,33</w:t>
            </w:r>
          </w:p>
        </w:tc>
        <w:tc>
          <w:tcPr>
            <w:tcW w:w="1418" w:type="dxa"/>
            <w:shd w:val="clear" w:color="auto" w:fill="auto"/>
            <w:tcMar>
              <w:left w:w="11" w:type="dxa"/>
              <w:right w:w="11" w:type="dxa"/>
            </w:tcMar>
            <w:vAlign w:val="center"/>
          </w:tcPr>
          <w:p w:rsidR="0028304B" w:rsidRPr="000538BE" w:rsidRDefault="0028304B" w:rsidP="0028304B">
            <w:pPr>
              <w:pStyle w:val="aff0"/>
            </w:pPr>
            <w:r>
              <w:t>2,72</w:t>
            </w:r>
          </w:p>
        </w:tc>
      </w:tr>
      <w:tr w:rsidR="0028304B" w:rsidRPr="004238F1" w:rsidTr="00F61FA1">
        <w:tc>
          <w:tcPr>
            <w:tcW w:w="1871" w:type="dxa"/>
            <w:vMerge/>
            <w:shd w:val="clear" w:color="auto" w:fill="auto"/>
            <w:tcMar>
              <w:left w:w="11" w:type="dxa"/>
              <w:right w:w="11" w:type="dxa"/>
            </w:tcMar>
            <w:vAlign w:val="center"/>
          </w:tcPr>
          <w:p w:rsidR="0028304B" w:rsidRDefault="0028304B" w:rsidP="00720D70">
            <w:pPr>
              <w:spacing w:line="240" w:lineRule="auto"/>
              <w:ind w:firstLine="0"/>
              <w:jc w:val="center"/>
              <w:rPr>
                <w:sz w:val="20"/>
                <w:szCs w:val="20"/>
              </w:rPr>
            </w:pPr>
          </w:p>
        </w:tc>
        <w:tc>
          <w:tcPr>
            <w:tcW w:w="2268" w:type="dxa"/>
            <w:shd w:val="clear" w:color="auto" w:fill="auto"/>
            <w:tcMar>
              <w:left w:w="11" w:type="dxa"/>
              <w:right w:w="11" w:type="dxa"/>
            </w:tcMar>
            <w:vAlign w:val="center"/>
          </w:tcPr>
          <w:p w:rsidR="0028304B" w:rsidRPr="000538BE" w:rsidRDefault="0028304B" w:rsidP="00C82EB9">
            <w:pPr>
              <w:spacing w:line="240" w:lineRule="auto"/>
              <w:ind w:firstLine="0"/>
              <w:jc w:val="left"/>
              <w:rPr>
                <w:sz w:val="20"/>
                <w:szCs w:val="20"/>
              </w:rPr>
            </w:pPr>
            <w:r>
              <w:rPr>
                <w:sz w:val="20"/>
                <w:szCs w:val="20"/>
              </w:rPr>
              <w:t>Котельная «ПГС»</w:t>
            </w:r>
          </w:p>
        </w:tc>
        <w:tc>
          <w:tcPr>
            <w:tcW w:w="1276" w:type="dxa"/>
            <w:shd w:val="clear" w:color="auto" w:fill="auto"/>
            <w:tcMar>
              <w:left w:w="11" w:type="dxa"/>
              <w:right w:w="11" w:type="dxa"/>
            </w:tcMar>
            <w:vAlign w:val="center"/>
          </w:tcPr>
          <w:p w:rsidR="0028304B" w:rsidRPr="000538BE" w:rsidRDefault="0028304B" w:rsidP="0028304B">
            <w:pPr>
              <w:pStyle w:val="aff0"/>
            </w:pPr>
            <w:r>
              <w:t>2,69</w:t>
            </w:r>
          </w:p>
        </w:tc>
        <w:tc>
          <w:tcPr>
            <w:tcW w:w="992" w:type="dxa"/>
            <w:shd w:val="clear" w:color="auto" w:fill="auto"/>
            <w:tcMar>
              <w:left w:w="11" w:type="dxa"/>
              <w:right w:w="11" w:type="dxa"/>
            </w:tcMar>
            <w:vAlign w:val="center"/>
          </w:tcPr>
          <w:p w:rsidR="0028304B" w:rsidRDefault="0028304B" w:rsidP="00C82EB9">
            <w:pPr>
              <w:pStyle w:val="aff0"/>
            </w:pPr>
            <w:r>
              <w:t>0</w:t>
            </w:r>
          </w:p>
        </w:tc>
        <w:tc>
          <w:tcPr>
            <w:tcW w:w="1276" w:type="dxa"/>
            <w:shd w:val="clear" w:color="auto" w:fill="auto"/>
            <w:tcMar>
              <w:left w:w="11" w:type="dxa"/>
              <w:right w:w="11" w:type="dxa"/>
            </w:tcMar>
            <w:vAlign w:val="center"/>
          </w:tcPr>
          <w:p w:rsidR="0028304B" w:rsidRPr="000538BE" w:rsidRDefault="0028304B" w:rsidP="0028304B">
            <w:pPr>
              <w:pStyle w:val="aff0"/>
            </w:pPr>
            <w:r>
              <w:t>2,69</w:t>
            </w:r>
          </w:p>
        </w:tc>
        <w:tc>
          <w:tcPr>
            <w:tcW w:w="1276" w:type="dxa"/>
            <w:shd w:val="clear" w:color="auto" w:fill="auto"/>
            <w:tcMar>
              <w:left w:w="11" w:type="dxa"/>
              <w:right w:w="11" w:type="dxa"/>
            </w:tcMar>
            <w:vAlign w:val="center"/>
          </w:tcPr>
          <w:p w:rsidR="0028304B" w:rsidRPr="000538BE" w:rsidRDefault="0028304B" w:rsidP="0028304B">
            <w:pPr>
              <w:pStyle w:val="aff0"/>
            </w:pPr>
            <w:r>
              <w:t>0,52</w:t>
            </w:r>
          </w:p>
        </w:tc>
        <w:tc>
          <w:tcPr>
            <w:tcW w:w="850" w:type="dxa"/>
            <w:shd w:val="clear" w:color="auto" w:fill="auto"/>
            <w:tcMar>
              <w:left w:w="11" w:type="dxa"/>
              <w:right w:w="11" w:type="dxa"/>
            </w:tcMar>
            <w:vAlign w:val="center"/>
          </w:tcPr>
          <w:p w:rsidR="0028304B" w:rsidRDefault="0028304B" w:rsidP="00C82EB9">
            <w:pPr>
              <w:pStyle w:val="aff0"/>
            </w:pPr>
            <w:r>
              <w:t>0</w:t>
            </w:r>
          </w:p>
        </w:tc>
        <w:tc>
          <w:tcPr>
            <w:tcW w:w="1276" w:type="dxa"/>
            <w:shd w:val="clear" w:color="auto" w:fill="auto"/>
            <w:tcMar>
              <w:left w:w="11" w:type="dxa"/>
              <w:right w:w="11" w:type="dxa"/>
            </w:tcMar>
            <w:vAlign w:val="center"/>
          </w:tcPr>
          <w:p w:rsidR="0028304B" w:rsidRPr="000538BE" w:rsidRDefault="0028304B" w:rsidP="0028304B">
            <w:pPr>
              <w:pStyle w:val="aff0"/>
            </w:pPr>
            <w:r>
              <w:t>0,52</w:t>
            </w:r>
          </w:p>
        </w:tc>
        <w:tc>
          <w:tcPr>
            <w:tcW w:w="1134" w:type="dxa"/>
            <w:shd w:val="clear" w:color="auto" w:fill="auto"/>
            <w:tcMar>
              <w:left w:w="11" w:type="dxa"/>
              <w:right w:w="11" w:type="dxa"/>
            </w:tcMar>
            <w:vAlign w:val="center"/>
          </w:tcPr>
          <w:p w:rsidR="0028304B" w:rsidRPr="000538BE" w:rsidRDefault="0028304B" w:rsidP="0028304B">
            <w:pPr>
              <w:pStyle w:val="aff0"/>
            </w:pPr>
            <w:r>
              <w:t>0,24</w:t>
            </w:r>
          </w:p>
        </w:tc>
        <w:tc>
          <w:tcPr>
            <w:tcW w:w="850" w:type="dxa"/>
            <w:shd w:val="clear" w:color="auto" w:fill="auto"/>
            <w:tcMar>
              <w:left w:w="11" w:type="dxa"/>
              <w:right w:w="11" w:type="dxa"/>
            </w:tcMar>
            <w:vAlign w:val="center"/>
          </w:tcPr>
          <w:p w:rsidR="0028304B" w:rsidRDefault="0028304B" w:rsidP="00C82EB9">
            <w:pPr>
              <w:pStyle w:val="aff0"/>
            </w:pPr>
            <w:r>
              <w:t>0</w:t>
            </w:r>
          </w:p>
        </w:tc>
        <w:tc>
          <w:tcPr>
            <w:tcW w:w="1276" w:type="dxa"/>
            <w:shd w:val="clear" w:color="auto" w:fill="auto"/>
            <w:tcMar>
              <w:left w:w="11" w:type="dxa"/>
              <w:right w:w="11" w:type="dxa"/>
            </w:tcMar>
            <w:vAlign w:val="center"/>
          </w:tcPr>
          <w:p w:rsidR="0028304B" w:rsidRPr="000538BE" w:rsidRDefault="0028304B" w:rsidP="0028304B">
            <w:pPr>
              <w:pStyle w:val="aff0"/>
            </w:pPr>
            <w:r>
              <w:t>0,24</w:t>
            </w:r>
          </w:p>
        </w:tc>
        <w:tc>
          <w:tcPr>
            <w:tcW w:w="1418" w:type="dxa"/>
            <w:shd w:val="clear" w:color="auto" w:fill="auto"/>
            <w:tcMar>
              <w:left w:w="11" w:type="dxa"/>
              <w:right w:w="11" w:type="dxa"/>
            </w:tcMar>
            <w:vAlign w:val="center"/>
          </w:tcPr>
          <w:p w:rsidR="0028304B" w:rsidRPr="000538BE" w:rsidRDefault="0028304B" w:rsidP="0028304B">
            <w:pPr>
              <w:pStyle w:val="aff0"/>
            </w:pPr>
            <w:r>
              <w:t>3,44</w:t>
            </w:r>
          </w:p>
        </w:tc>
      </w:tr>
      <w:tr w:rsidR="0028304B" w:rsidRPr="004238F1" w:rsidTr="00F61FA1">
        <w:tc>
          <w:tcPr>
            <w:tcW w:w="1871" w:type="dxa"/>
            <w:vMerge/>
            <w:shd w:val="clear" w:color="auto" w:fill="auto"/>
            <w:tcMar>
              <w:left w:w="11" w:type="dxa"/>
              <w:right w:w="11" w:type="dxa"/>
            </w:tcMar>
            <w:vAlign w:val="center"/>
          </w:tcPr>
          <w:p w:rsidR="0028304B" w:rsidRDefault="0028304B" w:rsidP="00720D70">
            <w:pPr>
              <w:spacing w:line="240" w:lineRule="auto"/>
              <w:ind w:firstLine="0"/>
              <w:jc w:val="center"/>
              <w:rPr>
                <w:sz w:val="20"/>
                <w:szCs w:val="20"/>
              </w:rPr>
            </w:pPr>
          </w:p>
        </w:tc>
        <w:tc>
          <w:tcPr>
            <w:tcW w:w="2268" w:type="dxa"/>
            <w:shd w:val="clear" w:color="auto" w:fill="auto"/>
            <w:tcMar>
              <w:left w:w="11" w:type="dxa"/>
              <w:right w:w="11" w:type="dxa"/>
            </w:tcMar>
            <w:vAlign w:val="center"/>
          </w:tcPr>
          <w:p w:rsidR="0028304B" w:rsidRPr="000538BE" w:rsidRDefault="0028304B" w:rsidP="00C82EB9">
            <w:pPr>
              <w:spacing w:line="240" w:lineRule="auto"/>
              <w:ind w:firstLine="0"/>
              <w:jc w:val="left"/>
              <w:rPr>
                <w:sz w:val="20"/>
                <w:szCs w:val="20"/>
              </w:rPr>
            </w:pPr>
            <w:r>
              <w:rPr>
                <w:sz w:val="20"/>
                <w:szCs w:val="20"/>
              </w:rPr>
              <w:t>Котельная «СХТ»</w:t>
            </w:r>
          </w:p>
        </w:tc>
        <w:tc>
          <w:tcPr>
            <w:tcW w:w="1276" w:type="dxa"/>
            <w:shd w:val="clear" w:color="auto" w:fill="auto"/>
            <w:tcMar>
              <w:left w:w="11" w:type="dxa"/>
              <w:right w:w="11" w:type="dxa"/>
            </w:tcMar>
            <w:vAlign w:val="center"/>
          </w:tcPr>
          <w:p w:rsidR="0028304B" w:rsidRPr="000538BE" w:rsidRDefault="0028304B" w:rsidP="0028304B">
            <w:pPr>
              <w:pStyle w:val="aff0"/>
            </w:pPr>
            <w:r>
              <w:t>0,69</w:t>
            </w:r>
          </w:p>
        </w:tc>
        <w:tc>
          <w:tcPr>
            <w:tcW w:w="992" w:type="dxa"/>
            <w:shd w:val="clear" w:color="auto" w:fill="auto"/>
            <w:tcMar>
              <w:left w:w="11" w:type="dxa"/>
              <w:right w:w="11" w:type="dxa"/>
            </w:tcMar>
            <w:vAlign w:val="center"/>
          </w:tcPr>
          <w:p w:rsidR="0028304B" w:rsidRDefault="0028304B" w:rsidP="00C82EB9">
            <w:pPr>
              <w:pStyle w:val="aff0"/>
            </w:pPr>
            <w:r>
              <w:t>0</w:t>
            </w:r>
          </w:p>
        </w:tc>
        <w:tc>
          <w:tcPr>
            <w:tcW w:w="1276" w:type="dxa"/>
            <w:shd w:val="clear" w:color="auto" w:fill="auto"/>
            <w:tcMar>
              <w:left w:w="11" w:type="dxa"/>
              <w:right w:w="11" w:type="dxa"/>
            </w:tcMar>
            <w:vAlign w:val="center"/>
          </w:tcPr>
          <w:p w:rsidR="0028304B" w:rsidRPr="000538BE" w:rsidRDefault="0028304B" w:rsidP="0028304B">
            <w:pPr>
              <w:pStyle w:val="aff0"/>
            </w:pPr>
            <w:r>
              <w:t>0,69</w:t>
            </w:r>
          </w:p>
        </w:tc>
        <w:tc>
          <w:tcPr>
            <w:tcW w:w="1276" w:type="dxa"/>
            <w:shd w:val="clear" w:color="auto" w:fill="auto"/>
            <w:tcMar>
              <w:left w:w="11" w:type="dxa"/>
              <w:right w:w="11" w:type="dxa"/>
            </w:tcMar>
            <w:vAlign w:val="center"/>
          </w:tcPr>
          <w:p w:rsidR="0028304B" w:rsidRPr="000538BE" w:rsidRDefault="0028304B" w:rsidP="0028304B">
            <w:pPr>
              <w:pStyle w:val="aff0"/>
            </w:pPr>
            <w:r>
              <w:t>0,1</w:t>
            </w:r>
          </w:p>
        </w:tc>
        <w:tc>
          <w:tcPr>
            <w:tcW w:w="850" w:type="dxa"/>
            <w:shd w:val="clear" w:color="auto" w:fill="auto"/>
            <w:tcMar>
              <w:left w:w="11" w:type="dxa"/>
              <w:right w:w="11" w:type="dxa"/>
            </w:tcMar>
            <w:vAlign w:val="center"/>
          </w:tcPr>
          <w:p w:rsidR="0028304B" w:rsidRDefault="0028304B" w:rsidP="00C82EB9">
            <w:pPr>
              <w:pStyle w:val="aff0"/>
            </w:pPr>
            <w:r>
              <w:t>0</w:t>
            </w:r>
          </w:p>
        </w:tc>
        <w:tc>
          <w:tcPr>
            <w:tcW w:w="1276" w:type="dxa"/>
            <w:shd w:val="clear" w:color="auto" w:fill="auto"/>
            <w:tcMar>
              <w:left w:w="11" w:type="dxa"/>
              <w:right w:w="11" w:type="dxa"/>
            </w:tcMar>
            <w:vAlign w:val="center"/>
          </w:tcPr>
          <w:p w:rsidR="0028304B" w:rsidRPr="000538BE" w:rsidRDefault="0028304B" w:rsidP="0028304B">
            <w:pPr>
              <w:pStyle w:val="aff0"/>
            </w:pPr>
            <w:r>
              <w:t>0,1</w:t>
            </w:r>
          </w:p>
        </w:tc>
        <w:tc>
          <w:tcPr>
            <w:tcW w:w="1134" w:type="dxa"/>
            <w:shd w:val="clear" w:color="auto" w:fill="auto"/>
            <w:tcMar>
              <w:left w:w="11" w:type="dxa"/>
              <w:right w:w="11" w:type="dxa"/>
            </w:tcMar>
            <w:vAlign w:val="center"/>
          </w:tcPr>
          <w:p w:rsidR="0028304B" w:rsidRPr="000538BE" w:rsidRDefault="0028304B" w:rsidP="0028304B">
            <w:pPr>
              <w:pStyle w:val="aff0"/>
            </w:pPr>
            <w:r>
              <w:t>0,35</w:t>
            </w:r>
          </w:p>
        </w:tc>
        <w:tc>
          <w:tcPr>
            <w:tcW w:w="850" w:type="dxa"/>
            <w:shd w:val="clear" w:color="auto" w:fill="auto"/>
            <w:tcMar>
              <w:left w:w="11" w:type="dxa"/>
              <w:right w:w="11" w:type="dxa"/>
            </w:tcMar>
            <w:vAlign w:val="center"/>
          </w:tcPr>
          <w:p w:rsidR="0028304B" w:rsidRDefault="0028304B" w:rsidP="00C82EB9">
            <w:pPr>
              <w:pStyle w:val="aff0"/>
            </w:pPr>
            <w:r>
              <w:t>0</w:t>
            </w:r>
          </w:p>
        </w:tc>
        <w:tc>
          <w:tcPr>
            <w:tcW w:w="1276" w:type="dxa"/>
            <w:shd w:val="clear" w:color="auto" w:fill="auto"/>
            <w:tcMar>
              <w:left w:w="11" w:type="dxa"/>
              <w:right w:w="11" w:type="dxa"/>
            </w:tcMar>
            <w:vAlign w:val="center"/>
          </w:tcPr>
          <w:p w:rsidR="0028304B" w:rsidRPr="000538BE" w:rsidRDefault="0028304B" w:rsidP="0028304B">
            <w:pPr>
              <w:pStyle w:val="aff0"/>
            </w:pPr>
            <w:r>
              <w:t>0,35</w:t>
            </w:r>
          </w:p>
        </w:tc>
        <w:tc>
          <w:tcPr>
            <w:tcW w:w="1418" w:type="dxa"/>
            <w:shd w:val="clear" w:color="auto" w:fill="auto"/>
            <w:tcMar>
              <w:left w:w="11" w:type="dxa"/>
              <w:right w:w="11" w:type="dxa"/>
            </w:tcMar>
            <w:vAlign w:val="center"/>
          </w:tcPr>
          <w:p w:rsidR="0028304B" w:rsidRPr="000538BE" w:rsidRDefault="0028304B" w:rsidP="0028304B">
            <w:pPr>
              <w:pStyle w:val="aff0"/>
            </w:pPr>
            <w:r>
              <w:t>1,15</w:t>
            </w:r>
          </w:p>
        </w:tc>
      </w:tr>
      <w:tr w:rsidR="0028304B" w:rsidRPr="004238F1" w:rsidTr="00F61FA1">
        <w:tc>
          <w:tcPr>
            <w:tcW w:w="1871" w:type="dxa"/>
            <w:vMerge/>
            <w:shd w:val="clear" w:color="auto" w:fill="auto"/>
            <w:tcMar>
              <w:left w:w="11" w:type="dxa"/>
              <w:right w:w="11" w:type="dxa"/>
            </w:tcMar>
            <w:vAlign w:val="center"/>
          </w:tcPr>
          <w:p w:rsidR="0028304B" w:rsidRDefault="0028304B" w:rsidP="00720D70">
            <w:pPr>
              <w:spacing w:line="240" w:lineRule="auto"/>
              <w:ind w:firstLine="0"/>
              <w:jc w:val="center"/>
              <w:rPr>
                <w:sz w:val="20"/>
                <w:szCs w:val="20"/>
              </w:rPr>
            </w:pPr>
          </w:p>
        </w:tc>
        <w:tc>
          <w:tcPr>
            <w:tcW w:w="2268" w:type="dxa"/>
            <w:shd w:val="clear" w:color="auto" w:fill="auto"/>
            <w:tcMar>
              <w:left w:w="11" w:type="dxa"/>
              <w:right w:w="11" w:type="dxa"/>
            </w:tcMar>
            <w:vAlign w:val="center"/>
          </w:tcPr>
          <w:p w:rsidR="0028304B" w:rsidRPr="00575E23" w:rsidRDefault="0028304B" w:rsidP="00720D70">
            <w:pPr>
              <w:spacing w:line="240" w:lineRule="auto"/>
              <w:ind w:firstLine="0"/>
              <w:jc w:val="left"/>
              <w:rPr>
                <w:sz w:val="20"/>
                <w:szCs w:val="20"/>
              </w:rPr>
            </w:pPr>
            <w:r>
              <w:rPr>
                <w:sz w:val="20"/>
                <w:szCs w:val="20"/>
              </w:rPr>
              <w:t>Котельная №16 «Парк Б»</w:t>
            </w:r>
          </w:p>
        </w:tc>
        <w:tc>
          <w:tcPr>
            <w:tcW w:w="1276" w:type="dxa"/>
            <w:shd w:val="clear" w:color="auto" w:fill="auto"/>
            <w:tcMar>
              <w:left w:w="11" w:type="dxa"/>
              <w:right w:w="11" w:type="dxa"/>
            </w:tcMar>
            <w:vAlign w:val="center"/>
          </w:tcPr>
          <w:p w:rsidR="0028304B" w:rsidRPr="00DB4085" w:rsidRDefault="0028304B" w:rsidP="0028304B">
            <w:pPr>
              <w:pStyle w:val="aff0"/>
            </w:pPr>
            <w:r>
              <w:t>0,</w:t>
            </w:r>
            <w:r w:rsidRPr="00DB4085">
              <w:t>150</w:t>
            </w:r>
          </w:p>
        </w:tc>
        <w:tc>
          <w:tcPr>
            <w:tcW w:w="992" w:type="dxa"/>
            <w:shd w:val="clear" w:color="auto" w:fill="auto"/>
            <w:tcMar>
              <w:left w:w="11" w:type="dxa"/>
              <w:right w:w="11" w:type="dxa"/>
            </w:tcMar>
            <w:vAlign w:val="center"/>
          </w:tcPr>
          <w:p w:rsidR="0028304B" w:rsidRPr="00DB4085" w:rsidRDefault="0028304B" w:rsidP="0028304B">
            <w:pPr>
              <w:pStyle w:val="aff0"/>
            </w:pPr>
            <w:r>
              <w:t>0,023</w:t>
            </w:r>
          </w:p>
        </w:tc>
        <w:tc>
          <w:tcPr>
            <w:tcW w:w="1276" w:type="dxa"/>
            <w:shd w:val="clear" w:color="auto" w:fill="auto"/>
            <w:tcMar>
              <w:left w:w="11" w:type="dxa"/>
              <w:right w:w="11" w:type="dxa"/>
            </w:tcMar>
            <w:vAlign w:val="center"/>
          </w:tcPr>
          <w:p w:rsidR="0028304B" w:rsidRPr="00DB4085" w:rsidRDefault="0028304B" w:rsidP="0028304B">
            <w:pPr>
              <w:pStyle w:val="aff0"/>
            </w:pPr>
            <w:r>
              <w:t>0,</w:t>
            </w:r>
            <w:r w:rsidRPr="00DB4085">
              <w:t>17</w:t>
            </w:r>
            <w:r>
              <w:t>3</w:t>
            </w:r>
          </w:p>
        </w:tc>
        <w:tc>
          <w:tcPr>
            <w:tcW w:w="1276" w:type="dxa"/>
            <w:shd w:val="clear" w:color="auto" w:fill="auto"/>
            <w:tcMar>
              <w:left w:w="11" w:type="dxa"/>
              <w:right w:w="11" w:type="dxa"/>
            </w:tcMar>
            <w:vAlign w:val="center"/>
          </w:tcPr>
          <w:p w:rsidR="0028304B" w:rsidRDefault="0028304B" w:rsidP="00C82EB9">
            <w:pPr>
              <w:pStyle w:val="aff0"/>
            </w:pPr>
            <w:r>
              <w:t>0</w:t>
            </w:r>
          </w:p>
        </w:tc>
        <w:tc>
          <w:tcPr>
            <w:tcW w:w="850" w:type="dxa"/>
            <w:shd w:val="clear" w:color="auto" w:fill="auto"/>
            <w:tcMar>
              <w:left w:w="11" w:type="dxa"/>
              <w:right w:w="11" w:type="dxa"/>
            </w:tcMar>
            <w:vAlign w:val="center"/>
          </w:tcPr>
          <w:p w:rsidR="0028304B" w:rsidRDefault="0028304B" w:rsidP="00C82EB9">
            <w:pPr>
              <w:pStyle w:val="aff0"/>
            </w:pPr>
            <w:r>
              <w:t>0</w:t>
            </w:r>
          </w:p>
        </w:tc>
        <w:tc>
          <w:tcPr>
            <w:tcW w:w="1276" w:type="dxa"/>
            <w:shd w:val="clear" w:color="auto" w:fill="auto"/>
            <w:tcMar>
              <w:left w:w="11" w:type="dxa"/>
              <w:right w:w="11" w:type="dxa"/>
            </w:tcMar>
            <w:vAlign w:val="center"/>
          </w:tcPr>
          <w:p w:rsidR="0028304B" w:rsidRPr="004238F1" w:rsidRDefault="0028304B" w:rsidP="00C82EB9">
            <w:pPr>
              <w:pStyle w:val="aff0"/>
            </w:pPr>
            <w:r>
              <w:t>0</w:t>
            </w:r>
          </w:p>
        </w:tc>
        <w:tc>
          <w:tcPr>
            <w:tcW w:w="1134" w:type="dxa"/>
            <w:shd w:val="clear" w:color="auto" w:fill="auto"/>
            <w:tcMar>
              <w:left w:w="11" w:type="dxa"/>
              <w:right w:w="11" w:type="dxa"/>
            </w:tcMar>
            <w:vAlign w:val="center"/>
          </w:tcPr>
          <w:p w:rsidR="0028304B" w:rsidRPr="00DB4085" w:rsidRDefault="0028304B" w:rsidP="0028304B">
            <w:pPr>
              <w:pStyle w:val="aff0"/>
            </w:pPr>
            <w:r w:rsidRPr="00DB4085">
              <w:t>1</w:t>
            </w:r>
            <w:r>
              <w:t>,</w:t>
            </w:r>
            <w:r w:rsidRPr="00DB4085">
              <w:t>99</w:t>
            </w:r>
            <w:r>
              <w:t>7</w:t>
            </w:r>
          </w:p>
        </w:tc>
        <w:tc>
          <w:tcPr>
            <w:tcW w:w="850" w:type="dxa"/>
            <w:shd w:val="clear" w:color="auto" w:fill="auto"/>
            <w:tcMar>
              <w:left w:w="11" w:type="dxa"/>
              <w:right w:w="11" w:type="dxa"/>
            </w:tcMar>
            <w:vAlign w:val="center"/>
          </w:tcPr>
          <w:p w:rsidR="0028304B" w:rsidRPr="00DB4085" w:rsidRDefault="0028304B" w:rsidP="0028304B">
            <w:pPr>
              <w:pStyle w:val="aff0"/>
            </w:pPr>
            <w:r>
              <w:t>0,614</w:t>
            </w:r>
          </w:p>
        </w:tc>
        <w:tc>
          <w:tcPr>
            <w:tcW w:w="1276" w:type="dxa"/>
            <w:shd w:val="clear" w:color="auto" w:fill="auto"/>
            <w:tcMar>
              <w:left w:w="11" w:type="dxa"/>
              <w:right w:w="11" w:type="dxa"/>
            </w:tcMar>
            <w:vAlign w:val="center"/>
          </w:tcPr>
          <w:p w:rsidR="0028304B" w:rsidRPr="00DB4085" w:rsidRDefault="0028304B" w:rsidP="0028304B">
            <w:pPr>
              <w:pStyle w:val="aff0"/>
            </w:pPr>
            <w:r w:rsidRPr="00DB4085">
              <w:t>2</w:t>
            </w:r>
            <w:r>
              <w:t>,</w:t>
            </w:r>
            <w:r w:rsidRPr="00DB4085">
              <w:t>61</w:t>
            </w:r>
            <w:r>
              <w:t>1</w:t>
            </w:r>
          </w:p>
        </w:tc>
        <w:tc>
          <w:tcPr>
            <w:tcW w:w="1418" w:type="dxa"/>
            <w:shd w:val="clear" w:color="auto" w:fill="auto"/>
            <w:tcMar>
              <w:left w:w="11" w:type="dxa"/>
              <w:right w:w="11" w:type="dxa"/>
            </w:tcMar>
            <w:vAlign w:val="center"/>
          </w:tcPr>
          <w:p w:rsidR="0028304B" w:rsidRPr="00DB4085" w:rsidRDefault="0028304B" w:rsidP="0028304B">
            <w:pPr>
              <w:pStyle w:val="aff0"/>
            </w:pPr>
            <w:r>
              <w:t>2,784</w:t>
            </w:r>
          </w:p>
        </w:tc>
      </w:tr>
      <w:tr w:rsidR="0028304B" w:rsidRPr="004238F1" w:rsidTr="00F61FA1">
        <w:tc>
          <w:tcPr>
            <w:tcW w:w="1871" w:type="dxa"/>
            <w:vMerge/>
            <w:shd w:val="clear" w:color="auto" w:fill="auto"/>
            <w:tcMar>
              <w:left w:w="11" w:type="dxa"/>
              <w:right w:w="11" w:type="dxa"/>
            </w:tcMar>
            <w:vAlign w:val="center"/>
          </w:tcPr>
          <w:p w:rsidR="0028304B" w:rsidRDefault="0028304B" w:rsidP="00720D70">
            <w:pPr>
              <w:spacing w:line="240" w:lineRule="auto"/>
              <w:ind w:firstLine="0"/>
              <w:jc w:val="center"/>
              <w:rPr>
                <w:sz w:val="20"/>
                <w:szCs w:val="20"/>
              </w:rPr>
            </w:pPr>
          </w:p>
        </w:tc>
        <w:tc>
          <w:tcPr>
            <w:tcW w:w="2268" w:type="dxa"/>
            <w:shd w:val="clear" w:color="auto" w:fill="auto"/>
            <w:tcMar>
              <w:left w:w="11" w:type="dxa"/>
              <w:right w:w="11" w:type="dxa"/>
            </w:tcMar>
            <w:vAlign w:val="center"/>
          </w:tcPr>
          <w:p w:rsidR="0028304B" w:rsidRPr="00575E23" w:rsidRDefault="0028304B" w:rsidP="00720D70">
            <w:pPr>
              <w:spacing w:line="240" w:lineRule="auto"/>
              <w:ind w:firstLine="0"/>
              <w:jc w:val="left"/>
              <w:rPr>
                <w:sz w:val="20"/>
                <w:szCs w:val="20"/>
              </w:rPr>
            </w:pPr>
            <w:r w:rsidRPr="004440D3">
              <w:rPr>
                <w:sz w:val="20"/>
                <w:szCs w:val="20"/>
              </w:rPr>
              <w:t>Котельная инв. №1010423</w:t>
            </w:r>
          </w:p>
        </w:tc>
        <w:tc>
          <w:tcPr>
            <w:tcW w:w="1276" w:type="dxa"/>
            <w:shd w:val="clear" w:color="auto" w:fill="auto"/>
            <w:tcMar>
              <w:left w:w="11" w:type="dxa"/>
              <w:right w:w="11" w:type="dxa"/>
            </w:tcMar>
            <w:vAlign w:val="center"/>
          </w:tcPr>
          <w:p w:rsidR="0028304B" w:rsidRPr="001C2722" w:rsidRDefault="0028304B" w:rsidP="0028304B">
            <w:pPr>
              <w:pStyle w:val="aff0"/>
            </w:pPr>
            <w:r>
              <w:t>0,720</w:t>
            </w:r>
          </w:p>
        </w:tc>
        <w:tc>
          <w:tcPr>
            <w:tcW w:w="992" w:type="dxa"/>
            <w:shd w:val="clear" w:color="auto" w:fill="auto"/>
            <w:tcMar>
              <w:left w:w="11" w:type="dxa"/>
              <w:right w:w="11" w:type="dxa"/>
            </w:tcMar>
            <w:vAlign w:val="center"/>
          </w:tcPr>
          <w:p w:rsidR="0028304B" w:rsidRPr="001C2722" w:rsidRDefault="0028304B" w:rsidP="0028304B">
            <w:pPr>
              <w:pStyle w:val="aff0"/>
            </w:pPr>
            <w:r>
              <w:t>0,</w:t>
            </w:r>
            <w:r w:rsidRPr="001C2722">
              <w:t>320</w:t>
            </w:r>
          </w:p>
        </w:tc>
        <w:tc>
          <w:tcPr>
            <w:tcW w:w="1276" w:type="dxa"/>
            <w:shd w:val="clear" w:color="auto" w:fill="auto"/>
            <w:tcMar>
              <w:left w:w="11" w:type="dxa"/>
              <w:right w:w="11" w:type="dxa"/>
            </w:tcMar>
            <w:vAlign w:val="center"/>
          </w:tcPr>
          <w:p w:rsidR="0028304B" w:rsidRPr="001C2722" w:rsidRDefault="0028304B" w:rsidP="0028304B">
            <w:pPr>
              <w:pStyle w:val="aff0"/>
            </w:pPr>
            <w:r w:rsidRPr="001C2722">
              <w:t>1</w:t>
            </w:r>
            <w:r>
              <w:t>,</w:t>
            </w:r>
            <w:r w:rsidRPr="001C2722">
              <w:t>04</w:t>
            </w:r>
            <w:r>
              <w:t>1</w:t>
            </w:r>
          </w:p>
        </w:tc>
        <w:tc>
          <w:tcPr>
            <w:tcW w:w="1276" w:type="dxa"/>
            <w:shd w:val="clear" w:color="auto" w:fill="auto"/>
            <w:tcMar>
              <w:left w:w="11" w:type="dxa"/>
              <w:right w:w="11" w:type="dxa"/>
            </w:tcMar>
            <w:vAlign w:val="center"/>
          </w:tcPr>
          <w:p w:rsidR="0028304B" w:rsidRDefault="0028304B" w:rsidP="00C82EB9">
            <w:pPr>
              <w:pStyle w:val="aff0"/>
            </w:pPr>
            <w:r>
              <w:t>0</w:t>
            </w:r>
          </w:p>
        </w:tc>
        <w:tc>
          <w:tcPr>
            <w:tcW w:w="850" w:type="dxa"/>
            <w:shd w:val="clear" w:color="auto" w:fill="auto"/>
            <w:tcMar>
              <w:left w:w="11" w:type="dxa"/>
              <w:right w:w="11" w:type="dxa"/>
            </w:tcMar>
            <w:vAlign w:val="center"/>
          </w:tcPr>
          <w:p w:rsidR="0028304B" w:rsidRDefault="0028304B" w:rsidP="00C82EB9">
            <w:pPr>
              <w:pStyle w:val="aff0"/>
            </w:pPr>
            <w:r>
              <w:t>0</w:t>
            </w:r>
          </w:p>
        </w:tc>
        <w:tc>
          <w:tcPr>
            <w:tcW w:w="1276" w:type="dxa"/>
            <w:shd w:val="clear" w:color="auto" w:fill="auto"/>
            <w:tcMar>
              <w:left w:w="11" w:type="dxa"/>
              <w:right w:w="11" w:type="dxa"/>
            </w:tcMar>
            <w:vAlign w:val="center"/>
          </w:tcPr>
          <w:p w:rsidR="0028304B" w:rsidRPr="004238F1" w:rsidRDefault="0028304B" w:rsidP="00C82EB9">
            <w:pPr>
              <w:pStyle w:val="aff0"/>
            </w:pPr>
            <w:r>
              <w:t>0</w:t>
            </w:r>
          </w:p>
        </w:tc>
        <w:tc>
          <w:tcPr>
            <w:tcW w:w="1134" w:type="dxa"/>
            <w:shd w:val="clear" w:color="auto" w:fill="auto"/>
            <w:tcMar>
              <w:left w:w="11" w:type="dxa"/>
              <w:right w:w="11" w:type="dxa"/>
            </w:tcMar>
            <w:vAlign w:val="center"/>
          </w:tcPr>
          <w:p w:rsidR="0028304B" w:rsidRPr="001C2722" w:rsidRDefault="0028304B" w:rsidP="0028304B">
            <w:pPr>
              <w:pStyle w:val="aff0"/>
            </w:pPr>
            <w:r w:rsidRPr="001C2722">
              <w:t>1</w:t>
            </w:r>
            <w:r>
              <w:t>,</w:t>
            </w:r>
            <w:r w:rsidRPr="001C2722">
              <w:t>21</w:t>
            </w:r>
            <w:r>
              <w:t>1</w:t>
            </w:r>
          </w:p>
        </w:tc>
        <w:tc>
          <w:tcPr>
            <w:tcW w:w="850" w:type="dxa"/>
            <w:shd w:val="clear" w:color="auto" w:fill="auto"/>
            <w:tcMar>
              <w:left w:w="11" w:type="dxa"/>
              <w:right w:w="11" w:type="dxa"/>
            </w:tcMar>
            <w:vAlign w:val="center"/>
          </w:tcPr>
          <w:p w:rsidR="0028304B" w:rsidRDefault="0028304B" w:rsidP="00C82EB9">
            <w:pPr>
              <w:pStyle w:val="aff0"/>
            </w:pPr>
            <w:r>
              <w:t>0</w:t>
            </w:r>
          </w:p>
        </w:tc>
        <w:tc>
          <w:tcPr>
            <w:tcW w:w="1276" w:type="dxa"/>
            <w:shd w:val="clear" w:color="auto" w:fill="auto"/>
            <w:tcMar>
              <w:left w:w="11" w:type="dxa"/>
              <w:right w:w="11" w:type="dxa"/>
            </w:tcMar>
            <w:vAlign w:val="center"/>
          </w:tcPr>
          <w:p w:rsidR="0028304B" w:rsidRPr="001C2722" w:rsidRDefault="0028304B" w:rsidP="0028304B">
            <w:pPr>
              <w:pStyle w:val="aff0"/>
            </w:pPr>
            <w:r w:rsidRPr="001C2722">
              <w:t>1</w:t>
            </w:r>
            <w:r>
              <w:t>,211</w:t>
            </w:r>
          </w:p>
        </w:tc>
        <w:tc>
          <w:tcPr>
            <w:tcW w:w="1418" w:type="dxa"/>
            <w:shd w:val="clear" w:color="auto" w:fill="auto"/>
            <w:tcMar>
              <w:left w:w="11" w:type="dxa"/>
              <w:right w:w="11" w:type="dxa"/>
            </w:tcMar>
            <w:vAlign w:val="center"/>
          </w:tcPr>
          <w:p w:rsidR="0028304B" w:rsidRPr="001C2722" w:rsidRDefault="0028304B" w:rsidP="0028304B">
            <w:pPr>
              <w:pStyle w:val="aff0"/>
            </w:pPr>
            <w:r w:rsidRPr="001C2722">
              <w:t>1</w:t>
            </w:r>
            <w:r>
              <w:t>,930</w:t>
            </w:r>
          </w:p>
        </w:tc>
      </w:tr>
      <w:tr w:rsidR="0028304B" w:rsidRPr="004238F1" w:rsidTr="00F61FA1">
        <w:tc>
          <w:tcPr>
            <w:tcW w:w="1871" w:type="dxa"/>
            <w:vMerge/>
            <w:shd w:val="clear" w:color="auto" w:fill="auto"/>
            <w:tcMar>
              <w:left w:w="11" w:type="dxa"/>
              <w:right w:w="11" w:type="dxa"/>
            </w:tcMar>
            <w:vAlign w:val="center"/>
          </w:tcPr>
          <w:p w:rsidR="0028304B" w:rsidRDefault="0028304B" w:rsidP="00720D70">
            <w:pPr>
              <w:spacing w:line="240" w:lineRule="auto"/>
              <w:ind w:firstLine="0"/>
              <w:jc w:val="center"/>
              <w:rPr>
                <w:sz w:val="20"/>
                <w:szCs w:val="20"/>
              </w:rPr>
            </w:pPr>
          </w:p>
        </w:tc>
        <w:tc>
          <w:tcPr>
            <w:tcW w:w="2268" w:type="dxa"/>
            <w:shd w:val="clear" w:color="auto" w:fill="auto"/>
            <w:tcMar>
              <w:left w:w="11" w:type="dxa"/>
              <w:right w:w="11" w:type="dxa"/>
            </w:tcMar>
            <w:vAlign w:val="center"/>
          </w:tcPr>
          <w:p w:rsidR="0028304B" w:rsidRPr="005D3DA2" w:rsidRDefault="0028304B" w:rsidP="00720D70">
            <w:pPr>
              <w:pStyle w:val="aff0"/>
              <w:jc w:val="left"/>
              <w:rPr>
                <w:rFonts w:eastAsia="Times New Roman"/>
                <w:bCs/>
                <w:szCs w:val="20"/>
                <w:lang w:eastAsia="ru-RU"/>
              </w:rPr>
            </w:pPr>
            <w:r w:rsidRPr="00AE6A09">
              <w:rPr>
                <w:szCs w:val="20"/>
              </w:rPr>
              <w:t>Котельная «Коношский РЭС»</w:t>
            </w:r>
          </w:p>
        </w:tc>
        <w:tc>
          <w:tcPr>
            <w:tcW w:w="1276" w:type="dxa"/>
            <w:shd w:val="clear" w:color="auto" w:fill="auto"/>
            <w:tcMar>
              <w:left w:w="11" w:type="dxa"/>
              <w:right w:w="11" w:type="dxa"/>
            </w:tcMar>
            <w:vAlign w:val="center"/>
          </w:tcPr>
          <w:p w:rsidR="0028304B" w:rsidRDefault="0028304B" w:rsidP="00720D70">
            <w:pPr>
              <w:pStyle w:val="aff0"/>
            </w:pPr>
            <w:r>
              <w:t>2,575</w:t>
            </w:r>
          </w:p>
        </w:tc>
        <w:tc>
          <w:tcPr>
            <w:tcW w:w="992" w:type="dxa"/>
            <w:shd w:val="clear" w:color="auto" w:fill="auto"/>
            <w:tcMar>
              <w:left w:w="11" w:type="dxa"/>
              <w:right w:w="11" w:type="dxa"/>
            </w:tcMar>
            <w:vAlign w:val="center"/>
          </w:tcPr>
          <w:p w:rsidR="0028304B" w:rsidRDefault="0028304B" w:rsidP="00720D70">
            <w:pPr>
              <w:pStyle w:val="aff0"/>
            </w:pPr>
            <w:r>
              <w:t>0</w:t>
            </w:r>
          </w:p>
        </w:tc>
        <w:tc>
          <w:tcPr>
            <w:tcW w:w="1276" w:type="dxa"/>
            <w:shd w:val="clear" w:color="auto" w:fill="auto"/>
            <w:tcMar>
              <w:left w:w="11" w:type="dxa"/>
              <w:right w:w="11" w:type="dxa"/>
            </w:tcMar>
            <w:vAlign w:val="center"/>
          </w:tcPr>
          <w:p w:rsidR="0028304B" w:rsidRPr="004238F1" w:rsidRDefault="0028304B" w:rsidP="00720D70">
            <w:pPr>
              <w:pStyle w:val="aff0"/>
            </w:pPr>
            <w:r>
              <w:t>2,575</w:t>
            </w:r>
          </w:p>
        </w:tc>
        <w:tc>
          <w:tcPr>
            <w:tcW w:w="1276" w:type="dxa"/>
            <w:shd w:val="clear" w:color="auto" w:fill="auto"/>
            <w:tcMar>
              <w:left w:w="11" w:type="dxa"/>
              <w:right w:w="11" w:type="dxa"/>
            </w:tcMar>
            <w:vAlign w:val="center"/>
          </w:tcPr>
          <w:p w:rsidR="0028304B" w:rsidRDefault="0028304B" w:rsidP="00720D70">
            <w:pPr>
              <w:pStyle w:val="aff0"/>
            </w:pPr>
            <w:r>
              <w:t>0</w:t>
            </w:r>
          </w:p>
        </w:tc>
        <w:tc>
          <w:tcPr>
            <w:tcW w:w="850" w:type="dxa"/>
            <w:shd w:val="clear" w:color="auto" w:fill="auto"/>
            <w:tcMar>
              <w:left w:w="11" w:type="dxa"/>
              <w:right w:w="11" w:type="dxa"/>
            </w:tcMar>
            <w:vAlign w:val="center"/>
          </w:tcPr>
          <w:p w:rsidR="0028304B" w:rsidRDefault="0028304B" w:rsidP="00720D70">
            <w:pPr>
              <w:pStyle w:val="aff0"/>
            </w:pPr>
            <w:r>
              <w:t>0</w:t>
            </w:r>
          </w:p>
        </w:tc>
        <w:tc>
          <w:tcPr>
            <w:tcW w:w="1276" w:type="dxa"/>
            <w:shd w:val="clear" w:color="auto" w:fill="auto"/>
            <w:tcMar>
              <w:left w:w="11" w:type="dxa"/>
              <w:right w:w="11" w:type="dxa"/>
            </w:tcMar>
            <w:vAlign w:val="center"/>
          </w:tcPr>
          <w:p w:rsidR="0028304B" w:rsidRPr="004238F1" w:rsidRDefault="0028304B" w:rsidP="00720D70">
            <w:pPr>
              <w:pStyle w:val="aff0"/>
            </w:pPr>
            <w:r>
              <w:t>0</w:t>
            </w:r>
          </w:p>
        </w:tc>
        <w:tc>
          <w:tcPr>
            <w:tcW w:w="1134" w:type="dxa"/>
            <w:shd w:val="clear" w:color="auto" w:fill="auto"/>
            <w:tcMar>
              <w:left w:w="11" w:type="dxa"/>
              <w:right w:w="11" w:type="dxa"/>
            </w:tcMar>
            <w:vAlign w:val="center"/>
          </w:tcPr>
          <w:p w:rsidR="0028304B" w:rsidRPr="004238F1" w:rsidRDefault="0028304B" w:rsidP="003307DE">
            <w:pPr>
              <w:pStyle w:val="aff0"/>
            </w:pPr>
            <w:r>
              <w:t>0</w:t>
            </w:r>
          </w:p>
        </w:tc>
        <w:tc>
          <w:tcPr>
            <w:tcW w:w="850" w:type="dxa"/>
            <w:shd w:val="clear" w:color="auto" w:fill="auto"/>
            <w:tcMar>
              <w:left w:w="11" w:type="dxa"/>
              <w:right w:w="11" w:type="dxa"/>
            </w:tcMar>
            <w:vAlign w:val="center"/>
          </w:tcPr>
          <w:p w:rsidR="0028304B" w:rsidRDefault="0028304B" w:rsidP="00C82EB9">
            <w:pPr>
              <w:pStyle w:val="aff0"/>
            </w:pPr>
            <w:r>
              <w:t>0</w:t>
            </w:r>
          </w:p>
        </w:tc>
        <w:tc>
          <w:tcPr>
            <w:tcW w:w="1276" w:type="dxa"/>
            <w:shd w:val="clear" w:color="auto" w:fill="auto"/>
            <w:tcMar>
              <w:left w:w="11" w:type="dxa"/>
              <w:right w:w="11" w:type="dxa"/>
            </w:tcMar>
            <w:vAlign w:val="center"/>
          </w:tcPr>
          <w:p w:rsidR="0028304B" w:rsidRPr="004238F1" w:rsidRDefault="0028304B" w:rsidP="003307DE">
            <w:pPr>
              <w:pStyle w:val="aff0"/>
            </w:pPr>
            <w:r>
              <w:t>0</w:t>
            </w:r>
          </w:p>
        </w:tc>
        <w:tc>
          <w:tcPr>
            <w:tcW w:w="1418" w:type="dxa"/>
            <w:shd w:val="clear" w:color="auto" w:fill="auto"/>
            <w:tcMar>
              <w:left w:w="11" w:type="dxa"/>
              <w:right w:w="11" w:type="dxa"/>
            </w:tcMar>
            <w:vAlign w:val="center"/>
          </w:tcPr>
          <w:p w:rsidR="0028304B" w:rsidRPr="004238F1" w:rsidRDefault="0028304B" w:rsidP="00720D70">
            <w:pPr>
              <w:pStyle w:val="aff0"/>
            </w:pPr>
            <w:r>
              <w:t>2,575</w:t>
            </w:r>
          </w:p>
        </w:tc>
      </w:tr>
      <w:tr w:rsidR="0028304B" w:rsidRPr="004238F1" w:rsidTr="00F61FA1">
        <w:trPr>
          <w:trHeight w:val="89"/>
        </w:trPr>
        <w:tc>
          <w:tcPr>
            <w:tcW w:w="1871" w:type="dxa"/>
            <w:vMerge/>
            <w:shd w:val="clear" w:color="auto" w:fill="auto"/>
            <w:tcMar>
              <w:left w:w="11" w:type="dxa"/>
              <w:right w:w="11" w:type="dxa"/>
            </w:tcMar>
            <w:vAlign w:val="center"/>
          </w:tcPr>
          <w:p w:rsidR="0028304B" w:rsidRDefault="0028304B" w:rsidP="00720D70">
            <w:pPr>
              <w:spacing w:line="240" w:lineRule="auto"/>
              <w:ind w:firstLine="0"/>
              <w:jc w:val="center"/>
              <w:rPr>
                <w:sz w:val="20"/>
                <w:szCs w:val="20"/>
              </w:rPr>
            </w:pPr>
          </w:p>
        </w:tc>
        <w:tc>
          <w:tcPr>
            <w:tcW w:w="2268" w:type="dxa"/>
            <w:shd w:val="clear" w:color="auto" w:fill="auto"/>
            <w:tcMar>
              <w:left w:w="11" w:type="dxa"/>
              <w:right w:w="11" w:type="dxa"/>
            </w:tcMar>
            <w:vAlign w:val="center"/>
          </w:tcPr>
          <w:p w:rsidR="0028304B" w:rsidRPr="005D3DA2" w:rsidRDefault="0028304B" w:rsidP="00720D70">
            <w:pPr>
              <w:pStyle w:val="aff0"/>
              <w:jc w:val="left"/>
              <w:rPr>
                <w:rFonts w:eastAsia="Times New Roman"/>
                <w:bCs/>
                <w:szCs w:val="20"/>
                <w:lang w:eastAsia="ru-RU"/>
              </w:rPr>
            </w:pPr>
            <w:r>
              <w:rPr>
                <w:szCs w:val="20"/>
              </w:rPr>
              <w:t>Котельная «Хлебозавод»</w:t>
            </w:r>
          </w:p>
        </w:tc>
        <w:tc>
          <w:tcPr>
            <w:tcW w:w="1276" w:type="dxa"/>
            <w:shd w:val="clear" w:color="auto" w:fill="auto"/>
            <w:tcMar>
              <w:left w:w="11" w:type="dxa"/>
              <w:right w:w="11" w:type="dxa"/>
            </w:tcMar>
            <w:vAlign w:val="center"/>
          </w:tcPr>
          <w:p w:rsidR="0028304B" w:rsidRPr="000538BE" w:rsidRDefault="0028304B" w:rsidP="0028304B">
            <w:pPr>
              <w:spacing w:line="240" w:lineRule="auto"/>
              <w:ind w:firstLine="0"/>
              <w:jc w:val="center"/>
              <w:rPr>
                <w:sz w:val="20"/>
                <w:szCs w:val="20"/>
              </w:rPr>
            </w:pPr>
            <w:r>
              <w:rPr>
                <w:sz w:val="20"/>
                <w:szCs w:val="20"/>
              </w:rPr>
              <w:t>0,588</w:t>
            </w:r>
          </w:p>
        </w:tc>
        <w:tc>
          <w:tcPr>
            <w:tcW w:w="992" w:type="dxa"/>
            <w:shd w:val="clear" w:color="auto" w:fill="auto"/>
            <w:tcMar>
              <w:left w:w="11" w:type="dxa"/>
              <w:right w:w="11" w:type="dxa"/>
            </w:tcMar>
            <w:vAlign w:val="center"/>
          </w:tcPr>
          <w:p w:rsidR="0028304B" w:rsidRPr="000538BE" w:rsidRDefault="0028304B" w:rsidP="0028304B">
            <w:pPr>
              <w:spacing w:line="240" w:lineRule="auto"/>
              <w:ind w:firstLine="0"/>
              <w:jc w:val="center"/>
              <w:rPr>
                <w:sz w:val="20"/>
                <w:szCs w:val="20"/>
              </w:rPr>
            </w:pPr>
            <w:r>
              <w:rPr>
                <w:sz w:val="20"/>
                <w:szCs w:val="20"/>
              </w:rPr>
              <w:t>0,042</w:t>
            </w:r>
          </w:p>
        </w:tc>
        <w:tc>
          <w:tcPr>
            <w:tcW w:w="1276" w:type="dxa"/>
            <w:shd w:val="clear" w:color="auto" w:fill="auto"/>
            <w:tcMar>
              <w:left w:w="11" w:type="dxa"/>
              <w:right w:w="11" w:type="dxa"/>
            </w:tcMar>
            <w:vAlign w:val="center"/>
          </w:tcPr>
          <w:p w:rsidR="0028304B" w:rsidRPr="000538BE" w:rsidRDefault="0028304B" w:rsidP="0028304B">
            <w:pPr>
              <w:spacing w:line="240" w:lineRule="auto"/>
              <w:ind w:firstLine="0"/>
              <w:jc w:val="center"/>
              <w:rPr>
                <w:sz w:val="20"/>
                <w:szCs w:val="20"/>
              </w:rPr>
            </w:pPr>
            <w:r>
              <w:rPr>
                <w:sz w:val="20"/>
                <w:szCs w:val="20"/>
              </w:rPr>
              <w:t>0,630</w:t>
            </w:r>
          </w:p>
        </w:tc>
        <w:tc>
          <w:tcPr>
            <w:tcW w:w="1276" w:type="dxa"/>
            <w:shd w:val="clear" w:color="auto" w:fill="auto"/>
            <w:tcMar>
              <w:left w:w="11" w:type="dxa"/>
              <w:right w:w="11" w:type="dxa"/>
            </w:tcMar>
            <w:vAlign w:val="center"/>
          </w:tcPr>
          <w:p w:rsidR="0028304B" w:rsidRPr="004238F1" w:rsidRDefault="0028304B" w:rsidP="003307DE">
            <w:pPr>
              <w:pStyle w:val="aff0"/>
            </w:pPr>
            <w:r>
              <w:t>0</w:t>
            </w:r>
          </w:p>
        </w:tc>
        <w:tc>
          <w:tcPr>
            <w:tcW w:w="850" w:type="dxa"/>
            <w:shd w:val="clear" w:color="auto" w:fill="auto"/>
            <w:tcMar>
              <w:left w:w="11" w:type="dxa"/>
              <w:right w:w="11" w:type="dxa"/>
            </w:tcMar>
            <w:vAlign w:val="center"/>
          </w:tcPr>
          <w:p w:rsidR="0028304B" w:rsidRDefault="0028304B" w:rsidP="003307DE">
            <w:pPr>
              <w:pStyle w:val="aff0"/>
            </w:pPr>
            <w:r>
              <w:t>0</w:t>
            </w:r>
          </w:p>
        </w:tc>
        <w:tc>
          <w:tcPr>
            <w:tcW w:w="1276" w:type="dxa"/>
            <w:shd w:val="clear" w:color="auto" w:fill="auto"/>
            <w:tcMar>
              <w:left w:w="11" w:type="dxa"/>
              <w:right w:w="11" w:type="dxa"/>
            </w:tcMar>
            <w:vAlign w:val="center"/>
          </w:tcPr>
          <w:p w:rsidR="0028304B" w:rsidRPr="004238F1" w:rsidRDefault="0028304B" w:rsidP="003307DE">
            <w:pPr>
              <w:pStyle w:val="aff0"/>
            </w:pPr>
            <w:r>
              <w:t>0</w:t>
            </w:r>
          </w:p>
        </w:tc>
        <w:tc>
          <w:tcPr>
            <w:tcW w:w="1134" w:type="dxa"/>
            <w:shd w:val="clear" w:color="auto" w:fill="auto"/>
            <w:tcMar>
              <w:left w:w="11" w:type="dxa"/>
              <w:right w:w="11" w:type="dxa"/>
            </w:tcMar>
            <w:vAlign w:val="center"/>
          </w:tcPr>
          <w:p w:rsidR="0028304B" w:rsidRPr="00720D70" w:rsidRDefault="0028304B" w:rsidP="0028304B">
            <w:pPr>
              <w:pStyle w:val="aff0"/>
            </w:pPr>
            <w:r>
              <w:t>1,098</w:t>
            </w:r>
          </w:p>
        </w:tc>
        <w:tc>
          <w:tcPr>
            <w:tcW w:w="850" w:type="dxa"/>
            <w:shd w:val="clear" w:color="auto" w:fill="auto"/>
            <w:tcMar>
              <w:left w:w="11" w:type="dxa"/>
              <w:right w:w="11" w:type="dxa"/>
            </w:tcMar>
            <w:vAlign w:val="center"/>
          </w:tcPr>
          <w:p w:rsidR="0028304B" w:rsidRPr="004238F1" w:rsidRDefault="0028304B" w:rsidP="003307DE">
            <w:pPr>
              <w:pStyle w:val="aff0"/>
            </w:pPr>
            <w:r>
              <w:t>0</w:t>
            </w:r>
          </w:p>
        </w:tc>
        <w:tc>
          <w:tcPr>
            <w:tcW w:w="1276" w:type="dxa"/>
            <w:shd w:val="clear" w:color="auto" w:fill="auto"/>
            <w:tcMar>
              <w:left w:w="11" w:type="dxa"/>
              <w:right w:w="11" w:type="dxa"/>
            </w:tcMar>
            <w:vAlign w:val="center"/>
          </w:tcPr>
          <w:p w:rsidR="0028304B" w:rsidRPr="00720D70" w:rsidRDefault="0028304B" w:rsidP="0028304B">
            <w:pPr>
              <w:pStyle w:val="aff0"/>
            </w:pPr>
            <w:r>
              <w:t>1,098</w:t>
            </w:r>
          </w:p>
        </w:tc>
        <w:tc>
          <w:tcPr>
            <w:tcW w:w="1418" w:type="dxa"/>
            <w:shd w:val="clear" w:color="auto" w:fill="auto"/>
            <w:tcMar>
              <w:left w:w="11" w:type="dxa"/>
              <w:right w:w="11" w:type="dxa"/>
            </w:tcMar>
            <w:vAlign w:val="center"/>
          </w:tcPr>
          <w:p w:rsidR="0028304B" w:rsidRPr="004238F1" w:rsidRDefault="0028304B" w:rsidP="0028304B">
            <w:pPr>
              <w:pStyle w:val="aff0"/>
            </w:pPr>
            <w:r>
              <w:rPr>
                <w:lang w:eastAsia="ru-RU"/>
              </w:rPr>
              <w:t>1,728</w:t>
            </w:r>
          </w:p>
        </w:tc>
      </w:tr>
      <w:tr w:rsidR="0028304B" w:rsidRPr="004238F1" w:rsidTr="00F61FA1">
        <w:tc>
          <w:tcPr>
            <w:tcW w:w="1871" w:type="dxa"/>
            <w:vMerge/>
            <w:shd w:val="clear" w:color="auto" w:fill="auto"/>
            <w:tcMar>
              <w:left w:w="11" w:type="dxa"/>
              <w:right w:w="11" w:type="dxa"/>
            </w:tcMar>
            <w:vAlign w:val="center"/>
          </w:tcPr>
          <w:p w:rsidR="0028304B" w:rsidRDefault="0028304B" w:rsidP="00720D70">
            <w:pPr>
              <w:spacing w:line="240" w:lineRule="auto"/>
              <w:ind w:firstLine="0"/>
              <w:jc w:val="center"/>
              <w:rPr>
                <w:sz w:val="20"/>
                <w:szCs w:val="20"/>
              </w:rPr>
            </w:pPr>
          </w:p>
        </w:tc>
        <w:tc>
          <w:tcPr>
            <w:tcW w:w="2268" w:type="dxa"/>
            <w:shd w:val="clear" w:color="auto" w:fill="auto"/>
            <w:tcMar>
              <w:left w:w="11" w:type="dxa"/>
              <w:right w:w="11" w:type="dxa"/>
            </w:tcMar>
            <w:vAlign w:val="center"/>
          </w:tcPr>
          <w:p w:rsidR="0028304B" w:rsidRPr="005D3DA2" w:rsidRDefault="0028304B" w:rsidP="00720D70">
            <w:pPr>
              <w:pStyle w:val="aff0"/>
              <w:jc w:val="left"/>
              <w:rPr>
                <w:rFonts w:eastAsia="Times New Roman"/>
                <w:bCs/>
                <w:szCs w:val="20"/>
                <w:lang w:eastAsia="ru-RU"/>
              </w:rPr>
            </w:pPr>
            <w:r>
              <w:rPr>
                <w:szCs w:val="20"/>
              </w:rPr>
              <w:t xml:space="preserve">Котельная </w:t>
            </w:r>
            <w:r>
              <w:t>ООО </w:t>
            </w:r>
            <w:r w:rsidRPr="00741A93">
              <w:t>«</w:t>
            </w:r>
            <w:r>
              <w:t>НВК</w:t>
            </w:r>
            <w:r w:rsidRPr="00741A93">
              <w:t>»</w:t>
            </w:r>
          </w:p>
        </w:tc>
        <w:tc>
          <w:tcPr>
            <w:tcW w:w="1276" w:type="dxa"/>
            <w:shd w:val="clear" w:color="auto" w:fill="auto"/>
            <w:tcMar>
              <w:left w:w="11" w:type="dxa"/>
              <w:right w:w="11" w:type="dxa"/>
            </w:tcMar>
            <w:vAlign w:val="center"/>
          </w:tcPr>
          <w:p w:rsidR="0028304B" w:rsidRDefault="0028304B" w:rsidP="000569F6">
            <w:pPr>
              <w:spacing w:line="240" w:lineRule="auto"/>
              <w:ind w:firstLine="0"/>
              <w:jc w:val="center"/>
              <w:rPr>
                <w:sz w:val="20"/>
                <w:szCs w:val="20"/>
              </w:rPr>
            </w:pPr>
            <w:r>
              <w:rPr>
                <w:sz w:val="20"/>
                <w:szCs w:val="20"/>
              </w:rPr>
              <w:t>1,846</w:t>
            </w:r>
          </w:p>
        </w:tc>
        <w:tc>
          <w:tcPr>
            <w:tcW w:w="992" w:type="dxa"/>
            <w:shd w:val="clear" w:color="auto" w:fill="auto"/>
            <w:tcMar>
              <w:left w:w="11" w:type="dxa"/>
              <w:right w:w="11" w:type="dxa"/>
            </w:tcMar>
            <w:vAlign w:val="center"/>
          </w:tcPr>
          <w:p w:rsidR="0028304B" w:rsidRDefault="0028304B" w:rsidP="000569F6">
            <w:pPr>
              <w:spacing w:line="240" w:lineRule="auto"/>
              <w:ind w:firstLine="0"/>
              <w:jc w:val="center"/>
              <w:rPr>
                <w:sz w:val="20"/>
                <w:szCs w:val="20"/>
              </w:rPr>
            </w:pPr>
            <w:r>
              <w:rPr>
                <w:sz w:val="20"/>
                <w:szCs w:val="20"/>
              </w:rPr>
              <w:t>0,114</w:t>
            </w:r>
          </w:p>
        </w:tc>
        <w:tc>
          <w:tcPr>
            <w:tcW w:w="1276" w:type="dxa"/>
            <w:shd w:val="clear" w:color="auto" w:fill="auto"/>
            <w:tcMar>
              <w:left w:w="11" w:type="dxa"/>
              <w:right w:w="11" w:type="dxa"/>
            </w:tcMar>
            <w:vAlign w:val="center"/>
          </w:tcPr>
          <w:p w:rsidR="0028304B" w:rsidRDefault="0028304B" w:rsidP="000569F6">
            <w:pPr>
              <w:spacing w:line="240" w:lineRule="auto"/>
              <w:ind w:firstLine="0"/>
              <w:jc w:val="center"/>
              <w:rPr>
                <w:sz w:val="20"/>
                <w:szCs w:val="20"/>
              </w:rPr>
            </w:pPr>
            <w:r>
              <w:rPr>
                <w:sz w:val="20"/>
                <w:szCs w:val="20"/>
              </w:rPr>
              <w:t>1,960</w:t>
            </w:r>
          </w:p>
        </w:tc>
        <w:tc>
          <w:tcPr>
            <w:tcW w:w="1276" w:type="dxa"/>
            <w:shd w:val="clear" w:color="auto" w:fill="auto"/>
            <w:tcMar>
              <w:left w:w="11" w:type="dxa"/>
              <w:right w:w="11" w:type="dxa"/>
            </w:tcMar>
            <w:vAlign w:val="center"/>
          </w:tcPr>
          <w:p w:rsidR="0028304B" w:rsidRPr="004238F1" w:rsidRDefault="0028304B" w:rsidP="003307DE">
            <w:pPr>
              <w:pStyle w:val="aff0"/>
            </w:pPr>
            <w:r>
              <w:t>0</w:t>
            </w:r>
          </w:p>
        </w:tc>
        <w:tc>
          <w:tcPr>
            <w:tcW w:w="850" w:type="dxa"/>
            <w:shd w:val="clear" w:color="auto" w:fill="auto"/>
            <w:tcMar>
              <w:left w:w="11" w:type="dxa"/>
              <w:right w:w="11" w:type="dxa"/>
            </w:tcMar>
            <w:vAlign w:val="center"/>
          </w:tcPr>
          <w:p w:rsidR="0028304B" w:rsidRDefault="0028304B" w:rsidP="003307DE">
            <w:pPr>
              <w:pStyle w:val="aff0"/>
            </w:pPr>
            <w:r>
              <w:t>0</w:t>
            </w:r>
          </w:p>
        </w:tc>
        <w:tc>
          <w:tcPr>
            <w:tcW w:w="1276" w:type="dxa"/>
            <w:shd w:val="clear" w:color="auto" w:fill="auto"/>
            <w:tcMar>
              <w:left w:w="11" w:type="dxa"/>
              <w:right w:w="11" w:type="dxa"/>
            </w:tcMar>
            <w:vAlign w:val="center"/>
          </w:tcPr>
          <w:p w:rsidR="0028304B" w:rsidRPr="004238F1" w:rsidRDefault="0028304B" w:rsidP="003307DE">
            <w:pPr>
              <w:pStyle w:val="aff0"/>
            </w:pPr>
            <w:r>
              <w:t>0</w:t>
            </w:r>
          </w:p>
        </w:tc>
        <w:tc>
          <w:tcPr>
            <w:tcW w:w="1134" w:type="dxa"/>
            <w:shd w:val="clear" w:color="auto" w:fill="auto"/>
            <w:tcMar>
              <w:left w:w="11" w:type="dxa"/>
              <w:right w:w="11" w:type="dxa"/>
            </w:tcMar>
            <w:vAlign w:val="center"/>
          </w:tcPr>
          <w:p w:rsidR="0028304B" w:rsidRPr="000538BE" w:rsidRDefault="0028304B" w:rsidP="00840E39">
            <w:pPr>
              <w:pStyle w:val="aff0"/>
            </w:pPr>
            <w:r>
              <w:t>3,276</w:t>
            </w:r>
          </w:p>
        </w:tc>
        <w:tc>
          <w:tcPr>
            <w:tcW w:w="850" w:type="dxa"/>
            <w:shd w:val="clear" w:color="auto" w:fill="auto"/>
            <w:tcMar>
              <w:left w:w="11" w:type="dxa"/>
              <w:right w:w="11" w:type="dxa"/>
            </w:tcMar>
            <w:vAlign w:val="center"/>
          </w:tcPr>
          <w:p w:rsidR="0028304B" w:rsidRPr="004238F1" w:rsidRDefault="0028304B" w:rsidP="003307DE">
            <w:pPr>
              <w:pStyle w:val="aff0"/>
            </w:pPr>
            <w:r>
              <w:t>0</w:t>
            </w:r>
          </w:p>
        </w:tc>
        <w:tc>
          <w:tcPr>
            <w:tcW w:w="1276" w:type="dxa"/>
            <w:shd w:val="clear" w:color="auto" w:fill="auto"/>
            <w:tcMar>
              <w:left w:w="11" w:type="dxa"/>
              <w:right w:w="11" w:type="dxa"/>
            </w:tcMar>
            <w:vAlign w:val="center"/>
          </w:tcPr>
          <w:p w:rsidR="0028304B" w:rsidRPr="000538BE" w:rsidRDefault="0028304B" w:rsidP="00840E39">
            <w:pPr>
              <w:pStyle w:val="aff0"/>
            </w:pPr>
            <w:r>
              <w:t>3,276</w:t>
            </w:r>
          </w:p>
        </w:tc>
        <w:tc>
          <w:tcPr>
            <w:tcW w:w="1418" w:type="dxa"/>
            <w:shd w:val="clear" w:color="auto" w:fill="auto"/>
            <w:tcMar>
              <w:left w:w="11" w:type="dxa"/>
              <w:right w:w="11" w:type="dxa"/>
            </w:tcMar>
            <w:vAlign w:val="center"/>
          </w:tcPr>
          <w:p w:rsidR="0028304B" w:rsidRPr="004238F1" w:rsidRDefault="0028304B" w:rsidP="000569F6">
            <w:pPr>
              <w:pStyle w:val="aff0"/>
            </w:pPr>
            <w:r>
              <w:t>5,236</w:t>
            </w:r>
          </w:p>
        </w:tc>
      </w:tr>
      <w:tr w:rsidR="0028304B" w:rsidRPr="004238F1" w:rsidTr="0028304B">
        <w:tc>
          <w:tcPr>
            <w:tcW w:w="1871" w:type="dxa"/>
            <w:vMerge/>
            <w:shd w:val="clear" w:color="auto" w:fill="auto"/>
            <w:tcMar>
              <w:left w:w="11" w:type="dxa"/>
              <w:right w:w="11" w:type="dxa"/>
            </w:tcMar>
            <w:vAlign w:val="center"/>
          </w:tcPr>
          <w:p w:rsidR="0028304B" w:rsidRDefault="0028304B" w:rsidP="00720D70">
            <w:pPr>
              <w:spacing w:line="240" w:lineRule="auto"/>
              <w:ind w:firstLine="0"/>
              <w:jc w:val="center"/>
              <w:rPr>
                <w:sz w:val="20"/>
                <w:szCs w:val="20"/>
              </w:rPr>
            </w:pPr>
          </w:p>
        </w:tc>
        <w:tc>
          <w:tcPr>
            <w:tcW w:w="2268" w:type="dxa"/>
            <w:shd w:val="clear" w:color="auto" w:fill="auto"/>
            <w:tcMar>
              <w:left w:w="11" w:type="dxa"/>
              <w:right w:w="11" w:type="dxa"/>
            </w:tcMar>
            <w:vAlign w:val="center"/>
          </w:tcPr>
          <w:p w:rsidR="0028304B" w:rsidRPr="000D2B12" w:rsidRDefault="0028304B" w:rsidP="000D2B12">
            <w:pPr>
              <w:pStyle w:val="aff0"/>
              <w:jc w:val="right"/>
              <w:rPr>
                <w:b/>
                <w:szCs w:val="20"/>
              </w:rPr>
            </w:pPr>
            <w:r w:rsidRPr="000D2B12">
              <w:rPr>
                <w:b/>
                <w:szCs w:val="20"/>
              </w:rPr>
              <w:t>Всего по населённому пункту:</w:t>
            </w:r>
          </w:p>
        </w:tc>
        <w:tc>
          <w:tcPr>
            <w:tcW w:w="1276" w:type="dxa"/>
            <w:shd w:val="clear" w:color="auto" w:fill="auto"/>
            <w:tcMar>
              <w:left w:w="11" w:type="dxa"/>
              <w:right w:w="11" w:type="dxa"/>
            </w:tcMar>
            <w:vAlign w:val="center"/>
          </w:tcPr>
          <w:p w:rsidR="0028304B" w:rsidRPr="0028304B" w:rsidRDefault="0028304B" w:rsidP="0028304B">
            <w:pPr>
              <w:pStyle w:val="aff0"/>
              <w:rPr>
                <w:b/>
              </w:rPr>
            </w:pPr>
            <w:r w:rsidRPr="0028304B">
              <w:rPr>
                <w:b/>
              </w:rPr>
              <w:t>33,029</w:t>
            </w:r>
          </w:p>
        </w:tc>
        <w:tc>
          <w:tcPr>
            <w:tcW w:w="992" w:type="dxa"/>
            <w:shd w:val="clear" w:color="auto" w:fill="auto"/>
            <w:tcMar>
              <w:left w:w="11" w:type="dxa"/>
              <w:right w:w="11" w:type="dxa"/>
            </w:tcMar>
            <w:vAlign w:val="center"/>
          </w:tcPr>
          <w:p w:rsidR="0028304B" w:rsidRPr="0028304B" w:rsidRDefault="0028304B" w:rsidP="0028304B">
            <w:pPr>
              <w:pStyle w:val="aff0"/>
              <w:rPr>
                <w:b/>
              </w:rPr>
            </w:pPr>
            <w:r w:rsidRPr="0028304B">
              <w:rPr>
                <w:b/>
              </w:rPr>
              <w:t>1,099</w:t>
            </w:r>
          </w:p>
        </w:tc>
        <w:tc>
          <w:tcPr>
            <w:tcW w:w="1276" w:type="dxa"/>
            <w:shd w:val="clear" w:color="auto" w:fill="auto"/>
            <w:tcMar>
              <w:left w:w="11" w:type="dxa"/>
              <w:right w:w="11" w:type="dxa"/>
            </w:tcMar>
            <w:vAlign w:val="center"/>
          </w:tcPr>
          <w:p w:rsidR="0028304B" w:rsidRPr="0028304B" w:rsidRDefault="0028304B" w:rsidP="0028304B">
            <w:pPr>
              <w:pStyle w:val="aff0"/>
              <w:rPr>
                <w:b/>
              </w:rPr>
            </w:pPr>
            <w:r w:rsidRPr="0028304B">
              <w:rPr>
                <w:b/>
              </w:rPr>
              <w:t>34,129</w:t>
            </w:r>
          </w:p>
        </w:tc>
        <w:tc>
          <w:tcPr>
            <w:tcW w:w="1276" w:type="dxa"/>
            <w:shd w:val="clear" w:color="auto" w:fill="auto"/>
            <w:tcMar>
              <w:left w:w="11" w:type="dxa"/>
              <w:right w:w="11" w:type="dxa"/>
            </w:tcMar>
            <w:vAlign w:val="center"/>
          </w:tcPr>
          <w:p w:rsidR="0028304B" w:rsidRPr="0028304B" w:rsidRDefault="0028304B" w:rsidP="0028304B">
            <w:pPr>
              <w:pStyle w:val="aff0"/>
              <w:rPr>
                <w:b/>
              </w:rPr>
            </w:pPr>
            <w:r w:rsidRPr="0028304B">
              <w:rPr>
                <w:b/>
              </w:rPr>
              <w:t>6,58</w:t>
            </w:r>
          </w:p>
        </w:tc>
        <w:tc>
          <w:tcPr>
            <w:tcW w:w="850" w:type="dxa"/>
            <w:shd w:val="clear" w:color="auto" w:fill="auto"/>
            <w:tcMar>
              <w:left w:w="11" w:type="dxa"/>
              <w:right w:w="11" w:type="dxa"/>
            </w:tcMar>
            <w:vAlign w:val="center"/>
          </w:tcPr>
          <w:p w:rsidR="0028304B" w:rsidRPr="0028304B" w:rsidRDefault="0028304B" w:rsidP="0028304B">
            <w:pPr>
              <w:pStyle w:val="aff0"/>
              <w:rPr>
                <w:b/>
              </w:rPr>
            </w:pPr>
            <w:r w:rsidRPr="0028304B">
              <w:rPr>
                <w:b/>
              </w:rPr>
              <w:t>0,039</w:t>
            </w:r>
          </w:p>
        </w:tc>
        <w:tc>
          <w:tcPr>
            <w:tcW w:w="1276" w:type="dxa"/>
            <w:shd w:val="clear" w:color="auto" w:fill="auto"/>
            <w:tcMar>
              <w:left w:w="11" w:type="dxa"/>
              <w:right w:w="11" w:type="dxa"/>
            </w:tcMar>
            <w:vAlign w:val="center"/>
          </w:tcPr>
          <w:p w:rsidR="0028304B" w:rsidRPr="0028304B" w:rsidRDefault="0028304B" w:rsidP="0028304B">
            <w:pPr>
              <w:pStyle w:val="aff0"/>
              <w:rPr>
                <w:b/>
              </w:rPr>
            </w:pPr>
            <w:r w:rsidRPr="0028304B">
              <w:rPr>
                <w:b/>
              </w:rPr>
              <w:t>6,62</w:t>
            </w:r>
          </w:p>
        </w:tc>
        <w:tc>
          <w:tcPr>
            <w:tcW w:w="1134" w:type="dxa"/>
            <w:shd w:val="clear" w:color="auto" w:fill="auto"/>
            <w:tcMar>
              <w:left w:w="11" w:type="dxa"/>
              <w:right w:w="11" w:type="dxa"/>
            </w:tcMar>
            <w:vAlign w:val="center"/>
          </w:tcPr>
          <w:p w:rsidR="0028304B" w:rsidRPr="0028304B" w:rsidRDefault="0028304B" w:rsidP="0028304B">
            <w:pPr>
              <w:pStyle w:val="aff0"/>
              <w:rPr>
                <w:b/>
              </w:rPr>
            </w:pPr>
            <w:r w:rsidRPr="0028304B">
              <w:rPr>
                <w:b/>
              </w:rPr>
              <w:t>12,502</w:t>
            </w:r>
          </w:p>
        </w:tc>
        <w:tc>
          <w:tcPr>
            <w:tcW w:w="850" w:type="dxa"/>
            <w:shd w:val="clear" w:color="auto" w:fill="auto"/>
            <w:tcMar>
              <w:left w:w="11" w:type="dxa"/>
              <w:right w:w="11" w:type="dxa"/>
            </w:tcMar>
            <w:vAlign w:val="center"/>
          </w:tcPr>
          <w:p w:rsidR="0028304B" w:rsidRPr="0028304B" w:rsidRDefault="0028304B" w:rsidP="0028304B">
            <w:pPr>
              <w:pStyle w:val="aff0"/>
              <w:rPr>
                <w:b/>
              </w:rPr>
            </w:pPr>
            <w:r w:rsidRPr="0028304B">
              <w:rPr>
                <w:b/>
              </w:rPr>
              <w:t>0,614</w:t>
            </w:r>
          </w:p>
        </w:tc>
        <w:tc>
          <w:tcPr>
            <w:tcW w:w="1276" w:type="dxa"/>
            <w:shd w:val="clear" w:color="auto" w:fill="auto"/>
            <w:tcMar>
              <w:left w:w="11" w:type="dxa"/>
              <w:right w:w="11" w:type="dxa"/>
            </w:tcMar>
            <w:vAlign w:val="center"/>
          </w:tcPr>
          <w:p w:rsidR="0028304B" w:rsidRPr="0028304B" w:rsidRDefault="0028304B" w:rsidP="0028304B">
            <w:pPr>
              <w:pStyle w:val="aff0"/>
              <w:rPr>
                <w:b/>
              </w:rPr>
            </w:pPr>
            <w:r w:rsidRPr="0028304B">
              <w:rPr>
                <w:b/>
              </w:rPr>
              <w:t>13,116</w:t>
            </w:r>
          </w:p>
        </w:tc>
        <w:tc>
          <w:tcPr>
            <w:tcW w:w="1418" w:type="dxa"/>
            <w:shd w:val="clear" w:color="auto" w:fill="auto"/>
            <w:tcMar>
              <w:left w:w="11" w:type="dxa"/>
              <w:right w:w="11" w:type="dxa"/>
            </w:tcMar>
            <w:vAlign w:val="center"/>
          </w:tcPr>
          <w:p w:rsidR="0028304B" w:rsidRPr="0028304B" w:rsidRDefault="0028304B" w:rsidP="0028304B">
            <w:pPr>
              <w:pStyle w:val="aff0"/>
              <w:rPr>
                <w:b/>
              </w:rPr>
            </w:pPr>
            <w:r w:rsidRPr="0028304B">
              <w:rPr>
                <w:b/>
              </w:rPr>
              <w:t>53,553</w:t>
            </w:r>
          </w:p>
        </w:tc>
      </w:tr>
      <w:tr w:rsidR="0028304B" w:rsidRPr="004238F1" w:rsidTr="00F61FA1">
        <w:tc>
          <w:tcPr>
            <w:tcW w:w="1871" w:type="dxa"/>
            <w:vMerge w:val="restart"/>
            <w:shd w:val="clear" w:color="auto" w:fill="auto"/>
            <w:tcMar>
              <w:left w:w="11" w:type="dxa"/>
              <w:right w:w="11" w:type="dxa"/>
            </w:tcMar>
            <w:vAlign w:val="center"/>
          </w:tcPr>
          <w:p w:rsidR="0028304B" w:rsidRDefault="0028304B" w:rsidP="00720D70">
            <w:pPr>
              <w:spacing w:line="240" w:lineRule="auto"/>
              <w:ind w:firstLine="0"/>
              <w:jc w:val="center"/>
              <w:rPr>
                <w:sz w:val="20"/>
                <w:szCs w:val="20"/>
              </w:rPr>
            </w:pPr>
            <w:r>
              <w:rPr>
                <w:sz w:val="20"/>
                <w:szCs w:val="20"/>
              </w:rPr>
              <w:t>п. Заречный</w:t>
            </w:r>
          </w:p>
        </w:tc>
        <w:tc>
          <w:tcPr>
            <w:tcW w:w="2268" w:type="dxa"/>
            <w:shd w:val="clear" w:color="auto" w:fill="auto"/>
            <w:tcMar>
              <w:left w:w="11" w:type="dxa"/>
              <w:right w:w="11" w:type="dxa"/>
            </w:tcMar>
            <w:vAlign w:val="center"/>
          </w:tcPr>
          <w:p w:rsidR="0028304B" w:rsidRDefault="0028304B" w:rsidP="00720D70">
            <w:pPr>
              <w:pStyle w:val="aff0"/>
              <w:jc w:val="left"/>
              <w:rPr>
                <w:szCs w:val="20"/>
              </w:rPr>
            </w:pPr>
            <w:r>
              <w:rPr>
                <w:szCs w:val="20"/>
              </w:rPr>
              <w:t>Котельная «Заречная»</w:t>
            </w:r>
          </w:p>
        </w:tc>
        <w:tc>
          <w:tcPr>
            <w:tcW w:w="1276" w:type="dxa"/>
            <w:shd w:val="clear" w:color="auto" w:fill="auto"/>
            <w:tcMar>
              <w:left w:w="11" w:type="dxa"/>
              <w:right w:w="11" w:type="dxa"/>
            </w:tcMar>
            <w:vAlign w:val="center"/>
          </w:tcPr>
          <w:p w:rsidR="0028304B" w:rsidRPr="00F61FA1" w:rsidRDefault="0028304B" w:rsidP="003307DE">
            <w:pPr>
              <w:pStyle w:val="aff0"/>
            </w:pPr>
            <w:r w:rsidRPr="00F61FA1">
              <w:t>н/д</w:t>
            </w:r>
          </w:p>
        </w:tc>
        <w:tc>
          <w:tcPr>
            <w:tcW w:w="992" w:type="dxa"/>
            <w:shd w:val="clear" w:color="auto" w:fill="auto"/>
            <w:tcMar>
              <w:left w:w="11" w:type="dxa"/>
              <w:right w:w="11" w:type="dxa"/>
            </w:tcMar>
            <w:vAlign w:val="center"/>
          </w:tcPr>
          <w:p w:rsidR="0028304B" w:rsidRPr="00F61FA1" w:rsidRDefault="0028304B" w:rsidP="003307DE">
            <w:pPr>
              <w:pStyle w:val="aff0"/>
            </w:pPr>
            <w:r w:rsidRPr="00F61FA1">
              <w:t>н/д</w:t>
            </w:r>
          </w:p>
        </w:tc>
        <w:tc>
          <w:tcPr>
            <w:tcW w:w="1276" w:type="dxa"/>
            <w:shd w:val="clear" w:color="auto" w:fill="auto"/>
            <w:tcMar>
              <w:left w:w="11" w:type="dxa"/>
              <w:right w:w="11" w:type="dxa"/>
            </w:tcMar>
            <w:vAlign w:val="center"/>
          </w:tcPr>
          <w:p w:rsidR="0028304B" w:rsidRPr="00F61FA1" w:rsidRDefault="0028304B" w:rsidP="003307DE">
            <w:pPr>
              <w:pStyle w:val="aff0"/>
            </w:pPr>
            <w:r w:rsidRPr="00F61FA1">
              <w:t>н/д</w:t>
            </w:r>
          </w:p>
        </w:tc>
        <w:tc>
          <w:tcPr>
            <w:tcW w:w="1276" w:type="dxa"/>
            <w:shd w:val="clear" w:color="auto" w:fill="auto"/>
            <w:tcMar>
              <w:left w:w="11" w:type="dxa"/>
              <w:right w:w="11" w:type="dxa"/>
            </w:tcMar>
            <w:vAlign w:val="center"/>
          </w:tcPr>
          <w:p w:rsidR="0028304B" w:rsidRPr="00F61FA1" w:rsidRDefault="0028304B" w:rsidP="003307DE">
            <w:pPr>
              <w:pStyle w:val="aff0"/>
            </w:pPr>
            <w:r w:rsidRPr="00F61FA1">
              <w:t>н/д</w:t>
            </w:r>
          </w:p>
        </w:tc>
        <w:tc>
          <w:tcPr>
            <w:tcW w:w="850" w:type="dxa"/>
            <w:shd w:val="clear" w:color="auto" w:fill="auto"/>
            <w:tcMar>
              <w:left w:w="11" w:type="dxa"/>
              <w:right w:w="11" w:type="dxa"/>
            </w:tcMar>
            <w:vAlign w:val="center"/>
          </w:tcPr>
          <w:p w:rsidR="0028304B" w:rsidRPr="00F61FA1" w:rsidRDefault="0028304B" w:rsidP="003307DE">
            <w:pPr>
              <w:pStyle w:val="aff0"/>
            </w:pPr>
            <w:r w:rsidRPr="00F61FA1">
              <w:t>н/д</w:t>
            </w:r>
          </w:p>
        </w:tc>
        <w:tc>
          <w:tcPr>
            <w:tcW w:w="1276" w:type="dxa"/>
            <w:shd w:val="clear" w:color="auto" w:fill="auto"/>
            <w:tcMar>
              <w:left w:w="11" w:type="dxa"/>
              <w:right w:w="11" w:type="dxa"/>
            </w:tcMar>
            <w:vAlign w:val="center"/>
          </w:tcPr>
          <w:p w:rsidR="0028304B" w:rsidRPr="00F61FA1" w:rsidRDefault="0028304B" w:rsidP="003307DE">
            <w:pPr>
              <w:pStyle w:val="aff0"/>
            </w:pPr>
            <w:r w:rsidRPr="00F61FA1">
              <w:t>н/д</w:t>
            </w:r>
          </w:p>
        </w:tc>
        <w:tc>
          <w:tcPr>
            <w:tcW w:w="1134" w:type="dxa"/>
            <w:shd w:val="clear" w:color="auto" w:fill="auto"/>
            <w:tcMar>
              <w:left w:w="11" w:type="dxa"/>
              <w:right w:w="11" w:type="dxa"/>
            </w:tcMar>
            <w:vAlign w:val="center"/>
          </w:tcPr>
          <w:p w:rsidR="0028304B" w:rsidRPr="00F61FA1" w:rsidRDefault="0028304B" w:rsidP="003307DE">
            <w:pPr>
              <w:pStyle w:val="aff0"/>
            </w:pPr>
            <w:r w:rsidRPr="00F61FA1">
              <w:t>-</w:t>
            </w:r>
          </w:p>
        </w:tc>
        <w:tc>
          <w:tcPr>
            <w:tcW w:w="850" w:type="dxa"/>
            <w:shd w:val="clear" w:color="auto" w:fill="auto"/>
            <w:tcMar>
              <w:left w:w="11" w:type="dxa"/>
              <w:right w:w="11" w:type="dxa"/>
            </w:tcMar>
            <w:vAlign w:val="center"/>
          </w:tcPr>
          <w:p w:rsidR="0028304B" w:rsidRPr="00F61FA1" w:rsidRDefault="0028304B" w:rsidP="003307DE">
            <w:pPr>
              <w:pStyle w:val="aff0"/>
            </w:pPr>
            <w:r w:rsidRPr="00F61FA1">
              <w:t>-</w:t>
            </w:r>
          </w:p>
        </w:tc>
        <w:tc>
          <w:tcPr>
            <w:tcW w:w="1276" w:type="dxa"/>
            <w:shd w:val="clear" w:color="auto" w:fill="auto"/>
            <w:tcMar>
              <w:left w:w="11" w:type="dxa"/>
              <w:right w:w="11" w:type="dxa"/>
            </w:tcMar>
            <w:vAlign w:val="center"/>
          </w:tcPr>
          <w:p w:rsidR="0028304B" w:rsidRPr="00F61FA1" w:rsidRDefault="0028304B" w:rsidP="003307DE">
            <w:pPr>
              <w:pStyle w:val="aff0"/>
            </w:pPr>
            <w:r w:rsidRPr="00F61FA1">
              <w:t>-</w:t>
            </w:r>
          </w:p>
        </w:tc>
        <w:tc>
          <w:tcPr>
            <w:tcW w:w="1418" w:type="dxa"/>
            <w:shd w:val="clear" w:color="auto" w:fill="auto"/>
            <w:tcMar>
              <w:left w:w="11" w:type="dxa"/>
              <w:right w:w="11" w:type="dxa"/>
            </w:tcMar>
            <w:vAlign w:val="center"/>
          </w:tcPr>
          <w:p w:rsidR="0028304B" w:rsidRPr="004238F1" w:rsidRDefault="0028304B" w:rsidP="0028304B">
            <w:pPr>
              <w:pStyle w:val="aff0"/>
            </w:pPr>
            <w:r>
              <w:t>2,075</w:t>
            </w:r>
          </w:p>
        </w:tc>
      </w:tr>
      <w:tr w:rsidR="0028304B" w:rsidRPr="004238F1" w:rsidTr="00F61FA1">
        <w:tc>
          <w:tcPr>
            <w:tcW w:w="1871" w:type="dxa"/>
            <w:vMerge/>
            <w:shd w:val="clear" w:color="auto" w:fill="auto"/>
            <w:tcMar>
              <w:left w:w="11" w:type="dxa"/>
              <w:right w:w="11" w:type="dxa"/>
            </w:tcMar>
            <w:vAlign w:val="center"/>
          </w:tcPr>
          <w:p w:rsidR="0028304B" w:rsidRDefault="0028304B" w:rsidP="00720D70">
            <w:pPr>
              <w:spacing w:line="240" w:lineRule="auto"/>
              <w:ind w:firstLine="0"/>
              <w:jc w:val="center"/>
              <w:rPr>
                <w:sz w:val="20"/>
                <w:szCs w:val="20"/>
              </w:rPr>
            </w:pPr>
          </w:p>
        </w:tc>
        <w:tc>
          <w:tcPr>
            <w:tcW w:w="2268" w:type="dxa"/>
            <w:shd w:val="clear" w:color="auto" w:fill="auto"/>
            <w:tcMar>
              <w:left w:w="11" w:type="dxa"/>
              <w:right w:w="11" w:type="dxa"/>
            </w:tcMar>
            <w:vAlign w:val="center"/>
          </w:tcPr>
          <w:p w:rsidR="0028304B" w:rsidRPr="000D2B12" w:rsidRDefault="0028304B" w:rsidP="000D2B12">
            <w:pPr>
              <w:pStyle w:val="aff0"/>
              <w:jc w:val="right"/>
              <w:rPr>
                <w:b/>
                <w:szCs w:val="20"/>
              </w:rPr>
            </w:pPr>
            <w:r w:rsidRPr="000D2B12">
              <w:rPr>
                <w:b/>
                <w:szCs w:val="20"/>
              </w:rPr>
              <w:t>Всего по населённому пункту:</w:t>
            </w:r>
          </w:p>
        </w:tc>
        <w:tc>
          <w:tcPr>
            <w:tcW w:w="1276" w:type="dxa"/>
            <w:shd w:val="clear" w:color="auto" w:fill="auto"/>
            <w:tcMar>
              <w:left w:w="11" w:type="dxa"/>
              <w:right w:w="11" w:type="dxa"/>
            </w:tcMar>
            <w:vAlign w:val="center"/>
          </w:tcPr>
          <w:p w:rsidR="0028304B" w:rsidRPr="00022411" w:rsidRDefault="0028304B" w:rsidP="003307DE">
            <w:pPr>
              <w:pStyle w:val="aff0"/>
              <w:rPr>
                <w:b/>
              </w:rPr>
            </w:pPr>
            <w:r w:rsidRPr="00022411">
              <w:rPr>
                <w:b/>
              </w:rPr>
              <w:t>н/д</w:t>
            </w:r>
          </w:p>
        </w:tc>
        <w:tc>
          <w:tcPr>
            <w:tcW w:w="992" w:type="dxa"/>
            <w:shd w:val="clear" w:color="auto" w:fill="auto"/>
            <w:tcMar>
              <w:left w:w="11" w:type="dxa"/>
              <w:right w:w="11" w:type="dxa"/>
            </w:tcMar>
            <w:vAlign w:val="center"/>
          </w:tcPr>
          <w:p w:rsidR="0028304B" w:rsidRPr="00022411" w:rsidRDefault="0028304B" w:rsidP="003307DE">
            <w:pPr>
              <w:pStyle w:val="aff0"/>
              <w:rPr>
                <w:b/>
              </w:rPr>
            </w:pPr>
            <w:r w:rsidRPr="00022411">
              <w:rPr>
                <w:b/>
              </w:rPr>
              <w:t>н/д</w:t>
            </w:r>
          </w:p>
        </w:tc>
        <w:tc>
          <w:tcPr>
            <w:tcW w:w="1276" w:type="dxa"/>
            <w:shd w:val="clear" w:color="auto" w:fill="auto"/>
            <w:tcMar>
              <w:left w:w="11" w:type="dxa"/>
              <w:right w:w="11" w:type="dxa"/>
            </w:tcMar>
            <w:vAlign w:val="center"/>
          </w:tcPr>
          <w:p w:rsidR="0028304B" w:rsidRPr="00022411" w:rsidRDefault="0028304B" w:rsidP="003307DE">
            <w:pPr>
              <w:pStyle w:val="aff0"/>
              <w:rPr>
                <w:b/>
              </w:rPr>
            </w:pPr>
            <w:r w:rsidRPr="00022411">
              <w:rPr>
                <w:b/>
              </w:rPr>
              <w:t>н/д</w:t>
            </w:r>
          </w:p>
        </w:tc>
        <w:tc>
          <w:tcPr>
            <w:tcW w:w="1276" w:type="dxa"/>
            <w:shd w:val="clear" w:color="auto" w:fill="auto"/>
            <w:tcMar>
              <w:left w:w="11" w:type="dxa"/>
              <w:right w:w="11" w:type="dxa"/>
            </w:tcMar>
            <w:vAlign w:val="center"/>
          </w:tcPr>
          <w:p w:rsidR="0028304B" w:rsidRPr="00022411" w:rsidRDefault="0028304B" w:rsidP="003307DE">
            <w:pPr>
              <w:pStyle w:val="aff0"/>
              <w:rPr>
                <w:b/>
              </w:rPr>
            </w:pPr>
            <w:r w:rsidRPr="00022411">
              <w:rPr>
                <w:b/>
              </w:rPr>
              <w:t>н/д</w:t>
            </w:r>
          </w:p>
        </w:tc>
        <w:tc>
          <w:tcPr>
            <w:tcW w:w="850" w:type="dxa"/>
            <w:shd w:val="clear" w:color="auto" w:fill="auto"/>
            <w:tcMar>
              <w:left w:w="11" w:type="dxa"/>
              <w:right w:w="11" w:type="dxa"/>
            </w:tcMar>
            <w:vAlign w:val="center"/>
          </w:tcPr>
          <w:p w:rsidR="0028304B" w:rsidRPr="00022411" w:rsidRDefault="0028304B" w:rsidP="003307DE">
            <w:pPr>
              <w:pStyle w:val="aff0"/>
              <w:rPr>
                <w:b/>
              </w:rPr>
            </w:pPr>
            <w:r w:rsidRPr="00022411">
              <w:rPr>
                <w:b/>
              </w:rPr>
              <w:t>н/д</w:t>
            </w:r>
          </w:p>
        </w:tc>
        <w:tc>
          <w:tcPr>
            <w:tcW w:w="1276" w:type="dxa"/>
            <w:shd w:val="clear" w:color="auto" w:fill="auto"/>
            <w:tcMar>
              <w:left w:w="11" w:type="dxa"/>
              <w:right w:w="11" w:type="dxa"/>
            </w:tcMar>
            <w:vAlign w:val="center"/>
          </w:tcPr>
          <w:p w:rsidR="0028304B" w:rsidRPr="00022411" w:rsidRDefault="0028304B" w:rsidP="003307DE">
            <w:pPr>
              <w:pStyle w:val="aff0"/>
              <w:rPr>
                <w:b/>
              </w:rPr>
            </w:pPr>
            <w:r w:rsidRPr="00022411">
              <w:rPr>
                <w:b/>
              </w:rPr>
              <w:t>н/д</w:t>
            </w:r>
          </w:p>
        </w:tc>
        <w:tc>
          <w:tcPr>
            <w:tcW w:w="1134" w:type="dxa"/>
            <w:shd w:val="clear" w:color="auto" w:fill="auto"/>
            <w:tcMar>
              <w:left w:w="11" w:type="dxa"/>
              <w:right w:w="11" w:type="dxa"/>
            </w:tcMar>
            <w:vAlign w:val="center"/>
          </w:tcPr>
          <w:p w:rsidR="0028304B" w:rsidRDefault="0028304B" w:rsidP="003307DE">
            <w:pPr>
              <w:pStyle w:val="aff0"/>
            </w:pPr>
            <w:r>
              <w:t>-</w:t>
            </w:r>
          </w:p>
        </w:tc>
        <w:tc>
          <w:tcPr>
            <w:tcW w:w="850" w:type="dxa"/>
            <w:shd w:val="clear" w:color="auto" w:fill="auto"/>
            <w:tcMar>
              <w:left w:w="11" w:type="dxa"/>
              <w:right w:w="11" w:type="dxa"/>
            </w:tcMar>
            <w:vAlign w:val="center"/>
          </w:tcPr>
          <w:p w:rsidR="0028304B" w:rsidRDefault="0028304B" w:rsidP="003307DE">
            <w:pPr>
              <w:pStyle w:val="aff0"/>
            </w:pPr>
            <w:r>
              <w:t>-</w:t>
            </w:r>
          </w:p>
        </w:tc>
        <w:tc>
          <w:tcPr>
            <w:tcW w:w="1276" w:type="dxa"/>
            <w:shd w:val="clear" w:color="auto" w:fill="auto"/>
            <w:tcMar>
              <w:left w:w="11" w:type="dxa"/>
              <w:right w:w="11" w:type="dxa"/>
            </w:tcMar>
            <w:vAlign w:val="center"/>
          </w:tcPr>
          <w:p w:rsidR="0028304B" w:rsidRPr="004238F1" w:rsidRDefault="0028304B" w:rsidP="003307DE">
            <w:pPr>
              <w:pStyle w:val="aff0"/>
            </w:pPr>
            <w:r>
              <w:t>-</w:t>
            </w:r>
          </w:p>
        </w:tc>
        <w:tc>
          <w:tcPr>
            <w:tcW w:w="1418" w:type="dxa"/>
            <w:shd w:val="clear" w:color="auto" w:fill="auto"/>
            <w:tcMar>
              <w:left w:w="11" w:type="dxa"/>
              <w:right w:w="11" w:type="dxa"/>
            </w:tcMar>
            <w:vAlign w:val="center"/>
          </w:tcPr>
          <w:p w:rsidR="0028304B" w:rsidRPr="009B19A3" w:rsidRDefault="0028304B" w:rsidP="0028304B">
            <w:pPr>
              <w:pStyle w:val="aff0"/>
              <w:rPr>
                <w:b/>
              </w:rPr>
            </w:pPr>
            <w:r>
              <w:rPr>
                <w:b/>
              </w:rPr>
              <w:t>2,075</w:t>
            </w:r>
          </w:p>
        </w:tc>
      </w:tr>
      <w:tr w:rsidR="0028304B" w:rsidRPr="000D2B12" w:rsidTr="00F61FA1">
        <w:tc>
          <w:tcPr>
            <w:tcW w:w="4139" w:type="dxa"/>
            <w:gridSpan w:val="2"/>
            <w:shd w:val="clear" w:color="auto" w:fill="auto"/>
            <w:tcMar>
              <w:left w:w="11" w:type="dxa"/>
              <w:right w:w="11" w:type="dxa"/>
            </w:tcMar>
            <w:vAlign w:val="center"/>
          </w:tcPr>
          <w:p w:rsidR="0028304B" w:rsidRPr="000D2B12" w:rsidRDefault="0028304B" w:rsidP="000D2B12">
            <w:pPr>
              <w:pStyle w:val="aff0"/>
              <w:jc w:val="right"/>
              <w:rPr>
                <w:b/>
                <w:szCs w:val="20"/>
              </w:rPr>
            </w:pPr>
            <w:r w:rsidRPr="000D2B12">
              <w:rPr>
                <w:b/>
                <w:szCs w:val="20"/>
              </w:rPr>
              <w:t>ВСЕГО по МО «Коношское»:</w:t>
            </w:r>
          </w:p>
        </w:tc>
        <w:tc>
          <w:tcPr>
            <w:tcW w:w="1276" w:type="dxa"/>
            <w:shd w:val="clear" w:color="auto" w:fill="auto"/>
            <w:tcMar>
              <w:left w:w="11" w:type="dxa"/>
              <w:right w:w="11" w:type="dxa"/>
            </w:tcMar>
            <w:vAlign w:val="center"/>
          </w:tcPr>
          <w:p w:rsidR="0028304B" w:rsidRPr="00022411" w:rsidRDefault="0028304B" w:rsidP="003307DE">
            <w:pPr>
              <w:pStyle w:val="aff0"/>
              <w:rPr>
                <w:b/>
              </w:rPr>
            </w:pPr>
            <w:r w:rsidRPr="00022411">
              <w:rPr>
                <w:b/>
              </w:rPr>
              <w:t>н/д</w:t>
            </w:r>
          </w:p>
        </w:tc>
        <w:tc>
          <w:tcPr>
            <w:tcW w:w="992" w:type="dxa"/>
            <w:shd w:val="clear" w:color="auto" w:fill="auto"/>
            <w:tcMar>
              <w:left w:w="11" w:type="dxa"/>
              <w:right w:w="11" w:type="dxa"/>
            </w:tcMar>
            <w:vAlign w:val="center"/>
          </w:tcPr>
          <w:p w:rsidR="0028304B" w:rsidRPr="00022411" w:rsidRDefault="0028304B" w:rsidP="003307DE">
            <w:pPr>
              <w:pStyle w:val="aff0"/>
              <w:rPr>
                <w:b/>
              </w:rPr>
            </w:pPr>
            <w:r w:rsidRPr="00022411">
              <w:rPr>
                <w:b/>
              </w:rPr>
              <w:t>н/д</w:t>
            </w:r>
          </w:p>
        </w:tc>
        <w:tc>
          <w:tcPr>
            <w:tcW w:w="1276" w:type="dxa"/>
            <w:shd w:val="clear" w:color="auto" w:fill="auto"/>
            <w:tcMar>
              <w:left w:w="11" w:type="dxa"/>
              <w:right w:w="11" w:type="dxa"/>
            </w:tcMar>
            <w:vAlign w:val="center"/>
          </w:tcPr>
          <w:p w:rsidR="0028304B" w:rsidRPr="00022411" w:rsidRDefault="0028304B" w:rsidP="003307DE">
            <w:pPr>
              <w:pStyle w:val="aff0"/>
              <w:rPr>
                <w:b/>
              </w:rPr>
            </w:pPr>
            <w:r w:rsidRPr="00022411">
              <w:rPr>
                <w:b/>
              </w:rPr>
              <w:t>н/д</w:t>
            </w:r>
          </w:p>
        </w:tc>
        <w:tc>
          <w:tcPr>
            <w:tcW w:w="1276" w:type="dxa"/>
            <w:shd w:val="clear" w:color="auto" w:fill="auto"/>
            <w:tcMar>
              <w:left w:w="11" w:type="dxa"/>
              <w:right w:w="11" w:type="dxa"/>
            </w:tcMar>
            <w:vAlign w:val="center"/>
          </w:tcPr>
          <w:p w:rsidR="0028304B" w:rsidRPr="00022411" w:rsidRDefault="0028304B" w:rsidP="003307DE">
            <w:pPr>
              <w:pStyle w:val="aff0"/>
              <w:rPr>
                <w:b/>
              </w:rPr>
            </w:pPr>
            <w:r w:rsidRPr="00022411">
              <w:rPr>
                <w:b/>
              </w:rPr>
              <w:t>н/д</w:t>
            </w:r>
          </w:p>
        </w:tc>
        <w:tc>
          <w:tcPr>
            <w:tcW w:w="850" w:type="dxa"/>
            <w:shd w:val="clear" w:color="auto" w:fill="auto"/>
            <w:tcMar>
              <w:left w:w="11" w:type="dxa"/>
              <w:right w:w="11" w:type="dxa"/>
            </w:tcMar>
            <w:vAlign w:val="center"/>
          </w:tcPr>
          <w:p w:rsidR="0028304B" w:rsidRPr="00022411" w:rsidRDefault="0028304B" w:rsidP="003307DE">
            <w:pPr>
              <w:pStyle w:val="aff0"/>
              <w:rPr>
                <w:b/>
              </w:rPr>
            </w:pPr>
            <w:r w:rsidRPr="00022411">
              <w:rPr>
                <w:b/>
              </w:rPr>
              <w:t>н/д</w:t>
            </w:r>
          </w:p>
        </w:tc>
        <w:tc>
          <w:tcPr>
            <w:tcW w:w="1276" w:type="dxa"/>
            <w:shd w:val="clear" w:color="auto" w:fill="auto"/>
            <w:tcMar>
              <w:left w:w="11" w:type="dxa"/>
              <w:right w:w="11" w:type="dxa"/>
            </w:tcMar>
            <w:vAlign w:val="center"/>
          </w:tcPr>
          <w:p w:rsidR="0028304B" w:rsidRPr="00022411" w:rsidRDefault="0028304B" w:rsidP="003307DE">
            <w:pPr>
              <w:pStyle w:val="aff0"/>
              <w:rPr>
                <w:b/>
              </w:rPr>
            </w:pPr>
            <w:r w:rsidRPr="00022411">
              <w:rPr>
                <w:b/>
              </w:rPr>
              <w:t>н/д</w:t>
            </w:r>
          </w:p>
        </w:tc>
        <w:tc>
          <w:tcPr>
            <w:tcW w:w="1134" w:type="dxa"/>
            <w:shd w:val="clear" w:color="auto" w:fill="auto"/>
            <w:tcMar>
              <w:left w:w="11" w:type="dxa"/>
              <w:right w:w="11" w:type="dxa"/>
            </w:tcMar>
            <w:vAlign w:val="center"/>
          </w:tcPr>
          <w:p w:rsidR="0028304B" w:rsidRDefault="0028304B" w:rsidP="003307DE">
            <w:pPr>
              <w:pStyle w:val="aff0"/>
            </w:pPr>
            <w:r>
              <w:t>-</w:t>
            </w:r>
          </w:p>
        </w:tc>
        <w:tc>
          <w:tcPr>
            <w:tcW w:w="850" w:type="dxa"/>
            <w:shd w:val="clear" w:color="auto" w:fill="auto"/>
            <w:tcMar>
              <w:left w:w="11" w:type="dxa"/>
              <w:right w:w="11" w:type="dxa"/>
            </w:tcMar>
            <w:vAlign w:val="center"/>
          </w:tcPr>
          <w:p w:rsidR="0028304B" w:rsidRDefault="0028304B" w:rsidP="003307DE">
            <w:pPr>
              <w:pStyle w:val="aff0"/>
            </w:pPr>
            <w:r>
              <w:t>-</w:t>
            </w:r>
          </w:p>
        </w:tc>
        <w:tc>
          <w:tcPr>
            <w:tcW w:w="1276" w:type="dxa"/>
            <w:shd w:val="clear" w:color="auto" w:fill="auto"/>
            <w:tcMar>
              <w:left w:w="11" w:type="dxa"/>
              <w:right w:w="11" w:type="dxa"/>
            </w:tcMar>
            <w:vAlign w:val="center"/>
          </w:tcPr>
          <w:p w:rsidR="0028304B" w:rsidRPr="004238F1" w:rsidRDefault="0028304B" w:rsidP="003307DE">
            <w:pPr>
              <w:pStyle w:val="aff0"/>
            </w:pPr>
            <w:r>
              <w:t>-</w:t>
            </w:r>
          </w:p>
        </w:tc>
        <w:tc>
          <w:tcPr>
            <w:tcW w:w="1418" w:type="dxa"/>
            <w:shd w:val="clear" w:color="auto" w:fill="auto"/>
            <w:tcMar>
              <w:left w:w="11" w:type="dxa"/>
              <w:right w:w="11" w:type="dxa"/>
            </w:tcMar>
            <w:vAlign w:val="bottom"/>
          </w:tcPr>
          <w:p w:rsidR="0028304B" w:rsidRPr="000C639A" w:rsidRDefault="0028304B" w:rsidP="000C639A">
            <w:pPr>
              <w:pStyle w:val="aff0"/>
              <w:rPr>
                <w:b/>
              </w:rPr>
            </w:pPr>
            <w:r>
              <w:rPr>
                <w:b/>
              </w:rPr>
              <w:t>55,628</w:t>
            </w:r>
          </w:p>
        </w:tc>
      </w:tr>
    </w:tbl>
    <w:p w:rsidR="0067025F" w:rsidRPr="0067025F" w:rsidRDefault="0067025F" w:rsidP="0067025F"/>
    <w:p w:rsidR="0067025F" w:rsidRDefault="0067025F" w:rsidP="000D2B12">
      <w:pPr>
        <w:pageBreakBefore/>
        <w:jc w:val="right"/>
      </w:pPr>
      <w:r w:rsidRPr="005D3DA2">
        <w:lastRenderedPageBreak/>
        <w:t>Таблица 2.</w:t>
      </w:r>
      <w:r>
        <w:t>2</w:t>
      </w:r>
    </w:p>
    <w:p w:rsidR="004238F1" w:rsidRPr="0067025F" w:rsidRDefault="004238F1" w:rsidP="004238F1">
      <w:pPr>
        <w:ind w:firstLine="0"/>
        <w:jc w:val="center"/>
      </w:pPr>
      <w:r w:rsidRPr="0067025F">
        <w:t>Тепловая нагрузка в МО «</w:t>
      </w:r>
      <w:r w:rsidR="0067025F">
        <w:t>Коношское</w:t>
      </w:r>
      <w:r w:rsidRPr="0067025F">
        <w:t>» за 20</w:t>
      </w:r>
      <w:r w:rsidR="0072645C">
        <w:t>2</w:t>
      </w:r>
      <w:r w:rsidR="00E22386">
        <w:t>2</w:t>
      </w:r>
      <w:r w:rsidRPr="0067025F">
        <w:t xml:space="preserve"> год актуализации схемы теплоснабжения</w:t>
      </w:r>
    </w:p>
    <w:tbl>
      <w:tblPr>
        <w:tblW w:w="15762" w:type="dxa"/>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Look w:val="0000" w:firstRow="0" w:lastRow="0" w:firstColumn="0" w:lastColumn="0" w:noHBand="0" w:noVBand="0"/>
      </w:tblPr>
      <w:tblGrid>
        <w:gridCol w:w="1871"/>
        <w:gridCol w:w="2268"/>
        <w:gridCol w:w="1275"/>
        <w:gridCol w:w="993"/>
        <w:gridCol w:w="1275"/>
        <w:gridCol w:w="1276"/>
        <w:gridCol w:w="851"/>
        <w:gridCol w:w="1275"/>
        <w:gridCol w:w="1135"/>
        <w:gridCol w:w="850"/>
        <w:gridCol w:w="1276"/>
        <w:gridCol w:w="1417"/>
      </w:tblGrid>
      <w:tr w:rsidR="004238F1" w:rsidRPr="00395FA5" w:rsidTr="0094604D">
        <w:trPr>
          <w:tblHeader/>
        </w:trPr>
        <w:tc>
          <w:tcPr>
            <w:tcW w:w="1871" w:type="dxa"/>
            <w:vMerge w:val="restart"/>
            <w:shd w:val="clear" w:color="auto" w:fill="auto"/>
            <w:tcMar>
              <w:left w:w="11" w:type="dxa"/>
              <w:right w:w="11" w:type="dxa"/>
            </w:tcMar>
            <w:vAlign w:val="center"/>
          </w:tcPr>
          <w:p w:rsidR="004238F1" w:rsidRPr="004238F1" w:rsidRDefault="0067025F" w:rsidP="0067025F">
            <w:pPr>
              <w:keepNext/>
              <w:spacing w:line="240" w:lineRule="auto"/>
              <w:ind w:firstLine="0"/>
              <w:jc w:val="center"/>
              <w:rPr>
                <w:b/>
                <w:sz w:val="20"/>
                <w:szCs w:val="20"/>
              </w:rPr>
            </w:pPr>
            <w:r w:rsidRPr="0067025F">
              <w:rPr>
                <w:b/>
                <w:sz w:val="20"/>
                <w:szCs w:val="20"/>
              </w:rPr>
              <w:t xml:space="preserve">Наименование </w:t>
            </w:r>
            <w:r>
              <w:rPr>
                <w:b/>
                <w:sz w:val="20"/>
                <w:szCs w:val="20"/>
              </w:rPr>
              <w:t>расчётного элемента территори</w:t>
            </w:r>
            <w:r w:rsidRPr="0067025F">
              <w:rPr>
                <w:b/>
                <w:sz w:val="20"/>
                <w:szCs w:val="20"/>
              </w:rPr>
              <w:t>ального деления</w:t>
            </w:r>
          </w:p>
        </w:tc>
        <w:tc>
          <w:tcPr>
            <w:tcW w:w="2268" w:type="dxa"/>
            <w:vMerge w:val="restart"/>
            <w:shd w:val="clear" w:color="auto" w:fill="auto"/>
            <w:tcMar>
              <w:left w:w="11" w:type="dxa"/>
              <w:right w:w="11" w:type="dxa"/>
            </w:tcMar>
            <w:vAlign w:val="center"/>
          </w:tcPr>
          <w:p w:rsidR="004238F1" w:rsidRPr="004238F1" w:rsidRDefault="0067025F" w:rsidP="0067025F">
            <w:pPr>
              <w:keepNext/>
              <w:spacing w:line="240" w:lineRule="auto"/>
              <w:ind w:firstLine="0"/>
              <w:jc w:val="center"/>
              <w:rPr>
                <w:b/>
                <w:sz w:val="20"/>
                <w:szCs w:val="20"/>
              </w:rPr>
            </w:pPr>
            <w:r>
              <w:rPr>
                <w:b/>
                <w:sz w:val="20"/>
                <w:szCs w:val="20"/>
              </w:rPr>
              <w:t>Наименование источника централизованного теплоснабже</w:t>
            </w:r>
            <w:r w:rsidRPr="0067025F">
              <w:rPr>
                <w:b/>
                <w:sz w:val="20"/>
                <w:szCs w:val="20"/>
              </w:rPr>
              <w:t>ния</w:t>
            </w:r>
          </w:p>
        </w:tc>
        <w:tc>
          <w:tcPr>
            <w:tcW w:w="10206" w:type="dxa"/>
            <w:gridSpan w:val="9"/>
            <w:shd w:val="clear" w:color="auto" w:fill="auto"/>
            <w:tcMar>
              <w:left w:w="11" w:type="dxa"/>
              <w:right w:w="11" w:type="dxa"/>
            </w:tcMar>
            <w:vAlign w:val="center"/>
          </w:tcPr>
          <w:p w:rsidR="004238F1" w:rsidRPr="004238F1" w:rsidRDefault="004238F1" w:rsidP="00C76AE3">
            <w:pPr>
              <w:keepNext/>
              <w:spacing w:line="240" w:lineRule="auto"/>
              <w:ind w:firstLine="0"/>
              <w:jc w:val="center"/>
              <w:rPr>
                <w:b/>
                <w:sz w:val="20"/>
                <w:szCs w:val="20"/>
              </w:rPr>
            </w:pPr>
            <w:r w:rsidRPr="004238F1">
              <w:rPr>
                <w:b/>
                <w:sz w:val="20"/>
                <w:szCs w:val="20"/>
              </w:rPr>
              <w:t>Расчетные тепловые нагрузки, Гкал/ч</w:t>
            </w:r>
          </w:p>
        </w:tc>
        <w:tc>
          <w:tcPr>
            <w:tcW w:w="1417" w:type="dxa"/>
            <w:vMerge w:val="restart"/>
            <w:shd w:val="clear" w:color="auto" w:fill="auto"/>
            <w:tcMar>
              <w:left w:w="11" w:type="dxa"/>
              <w:right w:w="11" w:type="dxa"/>
            </w:tcMar>
            <w:vAlign w:val="center"/>
          </w:tcPr>
          <w:p w:rsidR="004238F1" w:rsidRPr="00CF3022" w:rsidRDefault="004238F1" w:rsidP="00C76AE3">
            <w:pPr>
              <w:keepNext/>
              <w:spacing w:line="240" w:lineRule="auto"/>
              <w:ind w:firstLine="0"/>
              <w:jc w:val="center"/>
              <w:rPr>
                <w:b/>
                <w:sz w:val="20"/>
                <w:szCs w:val="20"/>
              </w:rPr>
            </w:pPr>
            <w:r w:rsidRPr="00CF3022">
              <w:rPr>
                <w:b/>
                <w:sz w:val="20"/>
                <w:szCs w:val="20"/>
              </w:rPr>
              <w:t>Всего суммарное потребление</w:t>
            </w:r>
          </w:p>
        </w:tc>
      </w:tr>
      <w:tr w:rsidR="004238F1" w:rsidRPr="00395FA5" w:rsidTr="0094604D">
        <w:trPr>
          <w:tblHeader/>
        </w:trPr>
        <w:tc>
          <w:tcPr>
            <w:tcW w:w="1871" w:type="dxa"/>
            <w:vMerge/>
            <w:shd w:val="clear" w:color="auto" w:fill="auto"/>
            <w:tcMar>
              <w:left w:w="11" w:type="dxa"/>
              <w:right w:w="11" w:type="dxa"/>
            </w:tcMar>
            <w:vAlign w:val="center"/>
          </w:tcPr>
          <w:p w:rsidR="004238F1" w:rsidRPr="00395FA5" w:rsidRDefault="004238F1" w:rsidP="00C76AE3">
            <w:pPr>
              <w:keepNext/>
              <w:spacing w:line="240" w:lineRule="auto"/>
              <w:ind w:firstLine="0"/>
              <w:jc w:val="center"/>
              <w:rPr>
                <w:b/>
                <w:sz w:val="20"/>
                <w:szCs w:val="20"/>
              </w:rPr>
            </w:pPr>
          </w:p>
        </w:tc>
        <w:tc>
          <w:tcPr>
            <w:tcW w:w="2268" w:type="dxa"/>
            <w:vMerge/>
            <w:shd w:val="clear" w:color="auto" w:fill="auto"/>
            <w:tcMar>
              <w:left w:w="11" w:type="dxa"/>
              <w:right w:w="11" w:type="dxa"/>
            </w:tcMar>
            <w:vAlign w:val="center"/>
          </w:tcPr>
          <w:p w:rsidR="004238F1" w:rsidRPr="00395FA5" w:rsidRDefault="004238F1" w:rsidP="00C76AE3">
            <w:pPr>
              <w:keepNext/>
              <w:spacing w:line="240" w:lineRule="auto"/>
              <w:ind w:firstLine="0"/>
              <w:jc w:val="center"/>
              <w:rPr>
                <w:b/>
                <w:sz w:val="20"/>
                <w:szCs w:val="20"/>
              </w:rPr>
            </w:pPr>
          </w:p>
        </w:tc>
        <w:tc>
          <w:tcPr>
            <w:tcW w:w="3543" w:type="dxa"/>
            <w:gridSpan w:val="3"/>
            <w:shd w:val="clear" w:color="auto" w:fill="auto"/>
            <w:tcMar>
              <w:left w:w="11" w:type="dxa"/>
              <w:right w:w="11" w:type="dxa"/>
            </w:tcMar>
            <w:vAlign w:val="center"/>
          </w:tcPr>
          <w:p w:rsidR="004238F1" w:rsidRPr="00395FA5" w:rsidRDefault="00CB3A49" w:rsidP="00C76AE3">
            <w:pPr>
              <w:keepNext/>
              <w:spacing w:line="240" w:lineRule="auto"/>
              <w:ind w:firstLine="0"/>
              <w:jc w:val="center"/>
              <w:rPr>
                <w:b/>
                <w:sz w:val="20"/>
                <w:szCs w:val="20"/>
              </w:rPr>
            </w:pPr>
            <w:r w:rsidRPr="00395FA5">
              <w:rPr>
                <w:b/>
                <w:sz w:val="20"/>
                <w:szCs w:val="20"/>
              </w:rPr>
              <w:t>Н</w:t>
            </w:r>
            <w:r w:rsidR="004238F1" w:rsidRPr="00395FA5">
              <w:rPr>
                <w:b/>
                <w:sz w:val="20"/>
                <w:szCs w:val="20"/>
              </w:rPr>
              <w:t>аселение</w:t>
            </w:r>
          </w:p>
        </w:tc>
        <w:tc>
          <w:tcPr>
            <w:tcW w:w="3402" w:type="dxa"/>
            <w:gridSpan w:val="3"/>
            <w:shd w:val="clear" w:color="auto" w:fill="auto"/>
            <w:tcMar>
              <w:left w:w="11" w:type="dxa"/>
              <w:right w:w="11" w:type="dxa"/>
            </w:tcMar>
            <w:vAlign w:val="center"/>
          </w:tcPr>
          <w:p w:rsidR="004238F1" w:rsidRPr="00395FA5" w:rsidRDefault="004238F1" w:rsidP="00C76AE3">
            <w:pPr>
              <w:keepNext/>
              <w:spacing w:line="240" w:lineRule="auto"/>
              <w:ind w:firstLine="0"/>
              <w:jc w:val="center"/>
              <w:rPr>
                <w:b/>
                <w:sz w:val="20"/>
                <w:szCs w:val="20"/>
              </w:rPr>
            </w:pPr>
            <w:r w:rsidRPr="00395FA5">
              <w:rPr>
                <w:b/>
                <w:sz w:val="20"/>
                <w:szCs w:val="20"/>
              </w:rPr>
              <w:t>Объекты социальной сферы</w:t>
            </w:r>
          </w:p>
        </w:tc>
        <w:tc>
          <w:tcPr>
            <w:tcW w:w="3261" w:type="dxa"/>
            <w:gridSpan w:val="3"/>
            <w:shd w:val="clear" w:color="auto" w:fill="auto"/>
            <w:tcMar>
              <w:left w:w="11" w:type="dxa"/>
              <w:right w:w="11" w:type="dxa"/>
            </w:tcMar>
          </w:tcPr>
          <w:p w:rsidR="004238F1" w:rsidRPr="00395FA5" w:rsidRDefault="004238F1" w:rsidP="00C76AE3">
            <w:pPr>
              <w:keepNext/>
              <w:spacing w:line="240" w:lineRule="auto"/>
              <w:ind w:firstLine="0"/>
              <w:jc w:val="center"/>
              <w:rPr>
                <w:b/>
                <w:sz w:val="20"/>
                <w:szCs w:val="20"/>
              </w:rPr>
            </w:pPr>
            <w:r w:rsidRPr="00395FA5">
              <w:rPr>
                <w:b/>
                <w:sz w:val="20"/>
                <w:szCs w:val="20"/>
              </w:rPr>
              <w:t>Прочие потребители</w:t>
            </w:r>
          </w:p>
        </w:tc>
        <w:tc>
          <w:tcPr>
            <w:tcW w:w="1417" w:type="dxa"/>
            <w:vMerge/>
            <w:shd w:val="clear" w:color="auto" w:fill="auto"/>
            <w:tcMar>
              <w:left w:w="11" w:type="dxa"/>
              <w:right w:w="11" w:type="dxa"/>
            </w:tcMar>
            <w:vAlign w:val="center"/>
          </w:tcPr>
          <w:p w:rsidR="004238F1" w:rsidRPr="00CF3022" w:rsidRDefault="004238F1" w:rsidP="00C76AE3">
            <w:pPr>
              <w:keepNext/>
              <w:spacing w:line="240" w:lineRule="auto"/>
              <w:ind w:firstLine="0"/>
              <w:jc w:val="center"/>
              <w:rPr>
                <w:b/>
                <w:sz w:val="20"/>
                <w:szCs w:val="20"/>
              </w:rPr>
            </w:pPr>
          </w:p>
        </w:tc>
      </w:tr>
      <w:tr w:rsidR="004238F1" w:rsidRPr="00395FA5" w:rsidTr="0094604D">
        <w:trPr>
          <w:tblHeader/>
        </w:trPr>
        <w:tc>
          <w:tcPr>
            <w:tcW w:w="1871" w:type="dxa"/>
            <w:vMerge/>
            <w:shd w:val="clear" w:color="auto" w:fill="auto"/>
            <w:tcMar>
              <w:left w:w="11" w:type="dxa"/>
              <w:right w:w="11" w:type="dxa"/>
            </w:tcMar>
            <w:vAlign w:val="center"/>
          </w:tcPr>
          <w:p w:rsidR="004238F1" w:rsidRPr="00395FA5" w:rsidRDefault="004238F1" w:rsidP="00C76AE3">
            <w:pPr>
              <w:keepNext/>
              <w:spacing w:line="240" w:lineRule="auto"/>
              <w:ind w:firstLine="0"/>
              <w:jc w:val="center"/>
              <w:rPr>
                <w:b/>
                <w:sz w:val="20"/>
                <w:szCs w:val="20"/>
              </w:rPr>
            </w:pPr>
          </w:p>
        </w:tc>
        <w:tc>
          <w:tcPr>
            <w:tcW w:w="2268" w:type="dxa"/>
            <w:vMerge/>
            <w:shd w:val="clear" w:color="auto" w:fill="auto"/>
            <w:tcMar>
              <w:left w:w="11" w:type="dxa"/>
              <w:right w:w="11" w:type="dxa"/>
            </w:tcMar>
            <w:vAlign w:val="center"/>
          </w:tcPr>
          <w:p w:rsidR="004238F1" w:rsidRPr="00395FA5" w:rsidRDefault="004238F1" w:rsidP="00C76AE3">
            <w:pPr>
              <w:keepNext/>
              <w:spacing w:line="240" w:lineRule="auto"/>
              <w:ind w:firstLine="0"/>
              <w:jc w:val="center"/>
              <w:rPr>
                <w:b/>
                <w:sz w:val="20"/>
                <w:szCs w:val="20"/>
              </w:rPr>
            </w:pPr>
          </w:p>
        </w:tc>
        <w:tc>
          <w:tcPr>
            <w:tcW w:w="1275" w:type="dxa"/>
            <w:shd w:val="clear" w:color="auto" w:fill="auto"/>
            <w:tcMar>
              <w:left w:w="11" w:type="dxa"/>
              <w:right w:w="11" w:type="dxa"/>
            </w:tcMar>
            <w:vAlign w:val="center"/>
          </w:tcPr>
          <w:p w:rsidR="004238F1" w:rsidRPr="00395FA5" w:rsidRDefault="004238F1" w:rsidP="0067025F">
            <w:pPr>
              <w:keepNext/>
              <w:spacing w:line="240" w:lineRule="auto"/>
              <w:ind w:firstLine="0"/>
              <w:jc w:val="center"/>
              <w:rPr>
                <w:b/>
                <w:sz w:val="20"/>
                <w:szCs w:val="20"/>
              </w:rPr>
            </w:pPr>
            <w:r w:rsidRPr="00395FA5">
              <w:rPr>
                <w:b/>
                <w:sz w:val="20"/>
                <w:szCs w:val="20"/>
              </w:rPr>
              <w:t>отопление и вентиляция</w:t>
            </w:r>
          </w:p>
        </w:tc>
        <w:tc>
          <w:tcPr>
            <w:tcW w:w="993" w:type="dxa"/>
            <w:shd w:val="clear" w:color="auto" w:fill="auto"/>
            <w:tcMar>
              <w:left w:w="11" w:type="dxa"/>
              <w:right w:w="11" w:type="dxa"/>
            </w:tcMar>
            <w:vAlign w:val="center"/>
          </w:tcPr>
          <w:p w:rsidR="004238F1" w:rsidRPr="00395FA5" w:rsidRDefault="004238F1" w:rsidP="0067025F">
            <w:pPr>
              <w:keepNext/>
              <w:spacing w:line="240" w:lineRule="auto"/>
              <w:ind w:firstLine="0"/>
              <w:jc w:val="center"/>
              <w:rPr>
                <w:b/>
                <w:sz w:val="20"/>
                <w:szCs w:val="20"/>
              </w:rPr>
            </w:pPr>
            <w:r w:rsidRPr="00395FA5">
              <w:rPr>
                <w:b/>
                <w:sz w:val="20"/>
                <w:szCs w:val="20"/>
              </w:rPr>
              <w:t>ГВС</w:t>
            </w:r>
          </w:p>
        </w:tc>
        <w:tc>
          <w:tcPr>
            <w:tcW w:w="1275" w:type="dxa"/>
            <w:shd w:val="clear" w:color="auto" w:fill="auto"/>
            <w:tcMar>
              <w:left w:w="11" w:type="dxa"/>
              <w:right w:w="11" w:type="dxa"/>
            </w:tcMar>
            <w:vAlign w:val="center"/>
          </w:tcPr>
          <w:p w:rsidR="004238F1" w:rsidRPr="00395FA5" w:rsidRDefault="004238F1" w:rsidP="0067025F">
            <w:pPr>
              <w:keepNext/>
              <w:spacing w:line="240" w:lineRule="auto"/>
              <w:ind w:firstLine="0"/>
              <w:jc w:val="center"/>
              <w:rPr>
                <w:b/>
                <w:sz w:val="20"/>
                <w:szCs w:val="20"/>
              </w:rPr>
            </w:pPr>
            <w:r w:rsidRPr="00395FA5">
              <w:rPr>
                <w:b/>
                <w:sz w:val="20"/>
                <w:szCs w:val="20"/>
              </w:rPr>
              <w:t>суммарное потребление</w:t>
            </w:r>
          </w:p>
        </w:tc>
        <w:tc>
          <w:tcPr>
            <w:tcW w:w="1276" w:type="dxa"/>
            <w:shd w:val="clear" w:color="auto" w:fill="auto"/>
            <w:tcMar>
              <w:left w:w="11" w:type="dxa"/>
              <w:right w:w="11" w:type="dxa"/>
            </w:tcMar>
            <w:vAlign w:val="center"/>
          </w:tcPr>
          <w:p w:rsidR="004238F1" w:rsidRPr="00395FA5" w:rsidRDefault="004238F1" w:rsidP="0067025F">
            <w:pPr>
              <w:keepNext/>
              <w:spacing w:line="240" w:lineRule="auto"/>
              <w:ind w:firstLine="0"/>
              <w:jc w:val="center"/>
              <w:rPr>
                <w:b/>
                <w:sz w:val="20"/>
                <w:szCs w:val="20"/>
              </w:rPr>
            </w:pPr>
            <w:r w:rsidRPr="00395FA5">
              <w:rPr>
                <w:b/>
                <w:sz w:val="20"/>
                <w:szCs w:val="20"/>
              </w:rPr>
              <w:t>отопление и вентиляция</w:t>
            </w:r>
          </w:p>
        </w:tc>
        <w:tc>
          <w:tcPr>
            <w:tcW w:w="851" w:type="dxa"/>
            <w:shd w:val="clear" w:color="auto" w:fill="auto"/>
            <w:tcMar>
              <w:left w:w="11" w:type="dxa"/>
              <w:right w:w="11" w:type="dxa"/>
            </w:tcMar>
            <w:vAlign w:val="center"/>
          </w:tcPr>
          <w:p w:rsidR="004238F1" w:rsidRPr="00395FA5" w:rsidRDefault="004238F1" w:rsidP="0067025F">
            <w:pPr>
              <w:keepNext/>
              <w:spacing w:line="240" w:lineRule="auto"/>
              <w:ind w:firstLine="0"/>
              <w:jc w:val="center"/>
              <w:rPr>
                <w:b/>
                <w:sz w:val="20"/>
                <w:szCs w:val="20"/>
              </w:rPr>
            </w:pPr>
            <w:r w:rsidRPr="00395FA5">
              <w:rPr>
                <w:b/>
                <w:sz w:val="20"/>
                <w:szCs w:val="20"/>
              </w:rPr>
              <w:t>ГВС</w:t>
            </w:r>
          </w:p>
        </w:tc>
        <w:tc>
          <w:tcPr>
            <w:tcW w:w="1275" w:type="dxa"/>
            <w:shd w:val="clear" w:color="auto" w:fill="auto"/>
            <w:tcMar>
              <w:left w:w="11" w:type="dxa"/>
              <w:right w:w="11" w:type="dxa"/>
            </w:tcMar>
            <w:vAlign w:val="center"/>
          </w:tcPr>
          <w:p w:rsidR="004238F1" w:rsidRPr="00395FA5" w:rsidRDefault="004238F1" w:rsidP="0067025F">
            <w:pPr>
              <w:keepNext/>
              <w:spacing w:line="240" w:lineRule="auto"/>
              <w:ind w:firstLine="0"/>
              <w:jc w:val="center"/>
              <w:rPr>
                <w:b/>
                <w:sz w:val="20"/>
                <w:szCs w:val="20"/>
              </w:rPr>
            </w:pPr>
            <w:r w:rsidRPr="00395FA5">
              <w:rPr>
                <w:b/>
                <w:sz w:val="20"/>
                <w:szCs w:val="20"/>
              </w:rPr>
              <w:t>суммарное потребление</w:t>
            </w:r>
          </w:p>
        </w:tc>
        <w:tc>
          <w:tcPr>
            <w:tcW w:w="1135" w:type="dxa"/>
            <w:shd w:val="clear" w:color="auto" w:fill="auto"/>
            <w:tcMar>
              <w:left w:w="11" w:type="dxa"/>
              <w:right w:w="11" w:type="dxa"/>
            </w:tcMar>
            <w:vAlign w:val="center"/>
          </w:tcPr>
          <w:p w:rsidR="004238F1" w:rsidRPr="00395FA5" w:rsidRDefault="004238F1" w:rsidP="0067025F">
            <w:pPr>
              <w:keepNext/>
              <w:spacing w:line="240" w:lineRule="auto"/>
              <w:ind w:firstLine="0"/>
              <w:jc w:val="center"/>
              <w:rPr>
                <w:b/>
                <w:sz w:val="20"/>
                <w:szCs w:val="20"/>
              </w:rPr>
            </w:pPr>
            <w:r w:rsidRPr="00395FA5">
              <w:rPr>
                <w:b/>
                <w:sz w:val="20"/>
                <w:szCs w:val="20"/>
              </w:rPr>
              <w:t>отопление и вентиляция</w:t>
            </w:r>
          </w:p>
        </w:tc>
        <w:tc>
          <w:tcPr>
            <w:tcW w:w="850" w:type="dxa"/>
            <w:shd w:val="clear" w:color="auto" w:fill="auto"/>
            <w:tcMar>
              <w:left w:w="11" w:type="dxa"/>
              <w:right w:w="11" w:type="dxa"/>
            </w:tcMar>
            <w:vAlign w:val="center"/>
          </w:tcPr>
          <w:p w:rsidR="004238F1" w:rsidRPr="00395FA5" w:rsidRDefault="004238F1" w:rsidP="0067025F">
            <w:pPr>
              <w:keepNext/>
              <w:spacing w:line="240" w:lineRule="auto"/>
              <w:ind w:firstLine="0"/>
              <w:jc w:val="center"/>
              <w:rPr>
                <w:b/>
                <w:sz w:val="20"/>
                <w:szCs w:val="20"/>
              </w:rPr>
            </w:pPr>
            <w:r w:rsidRPr="00395FA5">
              <w:rPr>
                <w:b/>
                <w:sz w:val="20"/>
                <w:szCs w:val="20"/>
              </w:rPr>
              <w:t>ГВС</w:t>
            </w:r>
          </w:p>
        </w:tc>
        <w:tc>
          <w:tcPr>
            <w:tcW w:w="1276" w:type="dxa"/>
            <w:shd w:val="clear" w:color="auto" w:fill="auto"/>
            <w:tcMar>
              <w:left w:w="11" w:type="dxa"/>
              <w:right w:w="11" w:type="dxa"/>
            </w:tcMar>
            <w:vAlign w:val="center"/>
          </w:tcPr>
          <w:p w:rsidR="004238F1" w:rsidRPr="00395FA5" w:rsidRDefault="004238F1" w:rsidP="0067025F">
            <w:pPr>
              <w:keepNext/>
              <w:spacing w:line="240" w:lineRule="auto"/>
              <w:ind w:firstLine="0"/>
              <w:jc w:val="center"/>
              <w:rPr>
                <w:b/>
                <w:sz w:val="20"/>
                <w:szCs w:val="20"/>
              </w:rPr>
            </w:pPr>
            <w:r w:rsidRPr="00395FA5">
              <w:rPr>
                <w:b/>
                <w:sz w:val="20"/>
                <w:szCs w:val="20"/>
              </w:rPr>
              <w:t>суммарное потребление</w:t>
            </w:r>
          </w:p>
        </w:tc>
        <w:tc>
          <w:tcPr>
            <w:tcW w:w="1417" w:type="dxa"/>
            <w:vMerge/>
            <w:shd w:val="clear" w:color="auto" w:fill="auto"/>
            <w:tcMar>
              <w:left w:w="11" w:type="dxa"/>
              <w:right w:w="11" w:type="dxa"/>
            </w:tcMar>
            <w:vAlign w:val="center"/>
          </w:tcPr>
          <w:p w:rsidR="004238F1" w:rsidRPr="00CF3022" w:rsidRDefault="004238F1" w:rsidP="00C76AE3">
            <w:pPr>
              <w:keepNext/>
              <w:spacing w:line="240" w:lineRule="auto"/>
              <w:ind w:firstLine="0"/>
              <w:jc w:val="center"/>
              <w:rPr>
                <w:b/>
                <w:sz w:val="20"/>
                <w:szCs w:val="20"/>
              </w:rPr>
            </w:pPr>
          </w:p>
        </w:tc>
      </w:tr>
      <w:tr w:rsidR="00E22386" w:rsidRPr="004238F1" w:rsidTr="00E22386">
        <w:trPr>
          <w:trHeight w:val="77"/>
        </w:trPr>
        <w:tc>
          <w:tcPr>
            <w:tcW w:w="1871" w:type="dxa"/>
            <w:vMerge w:val="restart"/>
            <w:shd w:val="clear" w:color="auto" w:fill="auto"/>
            <w:tcMar>
              <w:left w:w="11" w:type="dxa"/>
              <w:right w:w="11" w:type="dxa"/>
            </w:tcMar>
            <w:vAlign w:val="center"/>
          </w:tcPr>
          <w:p w:rsidR="00E22386" w:rsidRPr="004238F1" w:rsidRDefault="00E22386" w:rsidP="00C76AE3">
            <w:pPr>
              <w:spacing w:line="240" w:lineRule="auto"/>
              <w:ind w:firstLine="0"/>
              <w:jc w:val="center"/>
              <w:rPr>
                <w:sz w:val="20"/>
                <w:szCs w:val="20"/>
              </w:rPr>
            </w:pPr>
            <w:r>
              <w:rPr>
                <w:sz w:val="20"/>
                <w:szCs w:val="20"/>
              </w:rPr>
              <w:t>р.п. Коноша</w:t>
            </w:r>
          </w:p>
        </w:tc>
        <w:tc>
          <w:tcPr>
            <w:tcW w:w="2268" w:type="dxa"/>
            <w:shd w:val="clear" w:color="auto" w:fill="auto"/>
            <w:tcMar>
              <w:left w:w="11" w:type="dxa"/>
              <w:right w:w="11" w:type="dxa"/>
            </w:tcMar>
            <w:vAlign w:val="center"/>
          </w:tcPr>
          <w:p w:rsidR="00E22386" w:rsidRPr="000538BE" w:rsidRDefault="00E22386" w:rsidP="00C82EB9">
            <w:pPr>
              <w:spacing w:line="240" w:lineRule="auto"/>
              <w:ind w:firstLine="0"/>
              <w:jc w:val="left"/>
              <w:rPr>
                <w:sz w:val="20"/>
                <w:szCs w:val="20"/>
              </w:rPr>
            </w:pPr>
            <w:r>
              <w:rPr>
                <w:sz w:val="20"/>
                <w:szCs w:val="20"/>
              </w:rPr>
              <w:t>Котельная «Совхозная»</w:t>
            </w:r>
          </w:p>
        </w:tc>
        <w:tc>
          <w:tcPr>
            <w:tcW w:w="1275" w:type="dxa"/>
            <w:shd w:val="clear" w:color="auto" w:fill="auto"/>
            <w:tcMar>
              <w:left w:w="11" w:type="dxa"/>
              <w:right w:w="11" w:type="dxa"/>
            </w:tcMar>
            <w:vAlign w:val="center"/>
          </w:tcPr>
          <w:p w:rsidR="00E22386" w:rsidRPr="000538BE" w:rsidRDefault="00E22386" w:rsidP="00E22386">
            <w:pPr>
              <w:pStyle w:val="aff0"/>
            </w:pPr>
            <w:r>
              <w:t>8,46268</w:t>
            </w:r>
          </w:p>
        </w:tc>
        <w:tc>
          <w:tcPr>
            <w:tcW w:w="993" w:type="dxa"/>
            <w:shd w:val="clear" w:color="auto" w:fill="auto"/>
            <w:tcMar>
              <w:left w:w="11" w:type="dxa"/>
              <w:right w:w="11" w:type="dxa"/>
            </w:tcMar>
            <w:vAlign w:val="center"/>
          </w:tcPr>
          <w:p w:rsidR="00E22386" w:rsidRPr="000538BE" w:rsidRDefault="00E22386" w:rsidP="00E22386">
            <w:pPr>
              <w:pStyle w:val="aff0"/>
            </w:pPr>
            <w:r>
              <w:t>0,44267</w:t>
            </w:r>
          </w:p>
        </w:tc>
        <w:tc>
          <w:tcPr>
            <w:tcW w:w="1275" w:type="dxa"/>
            <w:shd w:val="clear" w:color="auto" w:fill="auto"/>
            <w:tcMar>
              <w:left w:w="11" w:type="dxa"/>
              <w:right w:w="11" w:type="dxa"/>
            </w:tcMar>
            <w:vAlign w:val="center"/>
          </w:tcPr>
          <w:p w:rsidR="00E22386" w:rsidRPr="000538BE" w:rsidRDefault="00E22386" w:rsidP="00E22386">
            <w:pPr>
              <w:pStyle w:val="aff0"/>
            </w:pPr>
            <w:r>
              <w:t>8,90535</w:t>
            </w:r>
          </w:p>
        </w:tc>
        <w:tc>
          <w:tcPr>
            <w:tcW w:w="1276" w:type="dxa"/>
            <w:shd w:val="clear" w:color="auto" w:fill="auto"/>
            <w:tcMar>
              <w:left w:w="11" w:type="dxa"/>
              <w:right w:w="11" w:type="dxa"/>
            </w:tcMar>
            <w:vAlign w:val="center"/>
          </w:tcPr>
          <w:p w:rsidR="00E22386" w:rsidRPr="000538BE" w:rsidRDefault="00E22386" w:rsidP="00E22386">
            <w:pPr>
              <w:pStyle w:val="aff0"/>
            </w:pPr>
            <w:r>
              <w:t>1,188662</w:t>
            </w:r>
          </w:p>
        </w:tc>
        <w:tc>
          <w:tcPr>
            <w:tcW w:w="851" w:type="dxa"/>
            <w:shd w:val="clear" w:color="auto" w:fill="auto"/>
            <w:tcMar>
              <w:left w:w="11" w:type="dxa"/>
              <w:right w:w="11" w:type="dxa"/>
            </w:tcMar>
            <w:vAlign w:val="center"/>
          </w:tcPr>
          <w:p w:rsidR="00E22386" w:rsidRPr="000538BE" w:rsidRDefault="00E22386" w:rsidP="00E22386">
            <w:pPr>
              <w:pStyle w:val="aff0"/>
            </w:pPr>
            <w:r>
              <w:t>0,03</w:t>
            </w:r>
          </w:p>
        </w:tc>
        <w:tc>
          <w:tcPr>
            <w:tcW w:w="1275" w:type="dxa"/>
            <w:shd w:val="clear" w:color="auto" w:fill="auto"/>
            <w:tcMar>
              <w:left w:w="11" w:type="dxa"/>
              <w:right w:w="11" w:type="dxa"/>
            </w:tcMar>
            <w:vAlign w:val="center"/>
          </w:tcPr>
          <w:p w:rsidR="00E22386" w:rsidRPr="000538BE" w:rsidRDefault="00E22386" w:rsidP="00E22386">
            <w:pPr>
              <w:pStyle w:val="aff0"/>
            </w:pPr>
            <w:r>
              <w:t>1,218662</w:t>
            </w:r>
          </w:p>
        </w:tc>
        <w:tc>
          <w:tcPr>
            <w:tcW w:w="1135" w:type="dxa"/>
            <w:shd w:val="clear" w:color="auto" w:fill="auto"/>
            <w:tcMar>
              <w:left w:w="11" w:type="dxa"/>
              <w:right w:w="11" w:type="dxa"/>
            </w:tcMar>
            <w:vAlign w:val="center"/>
          </w:tcPr>
          <w:p w:rsidR="00E22386" w:rsidRPr="000538BE" w:rsidRDefault="00E22386" w:rsidP="00E22386">
            <w:pPr>
              <w:pStyle w:val="aff0"/>
            </w:pPr>
            <w:r>
              <w:t>3,4376</w:t>
            </w:r>
          </w:p>
        </w:tc>
        <w:tc>
          <w:tcPr>
            <w:tcW w:w="850" w:type="dxa"/>
            <w:shd w:val="clear" w:color="auto" w:fill="auto"/>
            <w:tcMar>
              <w:left w:w="11" w:type="dxa"/>
              <w:right w:w="11" w:type="dxa"/>
            </w:tcMar>
            <w:vAlign w:val="center"/>
          </w:tcPr>
          <w:p w:rsidR="00E22386" w:rsidRPr="000538BE" w:rsidRDefault="00E22386" w:rsidP="00E22386">
            <w:pPr>
              <w:pStyle w:val="aff0"/>
            </w:pPr>
            <w:r>
              <w:t>0,001</w:t>
            </w:r>
          </w:p>
        </w:tc>
        <w:tc>
          <w:tcPr>
            <w:tcW w:w="1276" w:type="dxa"/>
            <w:shd w:val="clear" w:color="auto" w:fill="auto"/>
            <w:tcMar>
              <w:left w:w="11" w:type="dxa"/>
              <w:right w:w="11" w:type="dxa"/>
            </w:tcMar>
            <w:vAlign w:val="center"/>
          </w:tcPr>
          <w:p w:rsidR="00E22386" w:rsidRPr="000538BE" w:rsidRDefault="00E22386" w:rsidP="00E22386">
            <w:pPr>
              <w:pStyle w:val="aff0"/>
            </w:pPr>
            <w:r>
              <w:t>3,4386</w:t>
            </w:r>
          </w:p>
        </w:tc>
        <w:tc>
          <w:tcPr>
            <w:tcW w:w="1417" w:type="dxa"/>
            <w:shd w:val="clear" w:color="auto" w:fill="auto"/>
            <w:tcMar>
              <w:left w:w="11" w:type="dxa"/>
              <w:right w:w="11" w:type="dxa"/>
            </w:tcMar>
            <w:vAlign w:val="center"/>
          </w:tcPr>
          <w:p w:rsidR="00E22386" w:rsidRPr="000538BE" w:rsidRDefault="00E22386" w:rsidP="00E22386">
            <w:pPr>
              <w:pStyle w:val="aff0"/>
            </w:pPr>
            <w:r>
              <w:t>13,563</w:t>
            </w:r>
          </w:p>
        </w:tc>
      </w:tr>
      <w:tr w:rsidR="00E22386" w:rsidRPr="004238F1" w:rsidTr="00CB3A49">
        <w:trPr>
          <w:trHeight w:val="77"/>
        </w:trPr>
        <w:tc>
          <w:tcPr>
            <w:tcW w:w="1871" w:type="dxa"/>
            <w:vMerge/>
            <w:shd w:val="clear" w:color="auto" w:fill="auto"/>
            <w:tcMar>
              <w:left w:w="11" w:type="dxa"/>
              <w:right w:w="11" w:type="dxa"/>
            </w:tcMar>
            <w:vAlign w:val="center"/>
          </w:tcPr>
          <w:p w:rsidR="00E22386" w:rsidRDefault="00E22386" w:rsidP="00C76AE3">
            <w:pPr>
              <w:spacing w:line="240" w:lineRule="auto"/>
              <w:ind w:firstLine="0"/>
              <w:jc w:val="center"/>
              <w:rPr>
                <w:sz w:val="20"/>
                <w:szCs w:val="20"/>
              </w:rPr>
            </w:pPr>
          </w:p>
        </w:tc>
        <w:tc>
          <w:tcPr>
            <w:tcW w:w="2268" w:type="dxa"/>
            <w:shd w:val="clear" w:color="auto" w:fill="auto"/>
            <w:tcMar>
              <w:left w:w="11" w:type="dxa"/>
              <w:right w:w="11" w:type="dxa"/>
            </w:tcMar>
            <w:vAlign w:val="center"/>
          </w:tcPr>
          <w:p w:rsidR="00E22386" w:rsidRPr="000538BE" w:rsidRDefault="00E22386" w:rsidP="00C82EB9">
            <w:pPr>
              <w:spacing w:line="240" w:lineRule="auto"/>
              <w:ind w:firstLine="0"/>
              <w:jc w:val="left"/>
              <w:rPr>
                <w:sz w:val="20"/>
                <w:szCs w:val="20"/>
              </w:rPr>
            </w:pPr>
            <w:r>
              <w:rPr>
                <w:sz w:val="20"/>
                <w:szCs w:val="20"/>
              </w:rPr>
              <w:t>Котельная «АТП»</w:t>
            </w:r>
          </w:p>
        </w:tc>
        <w:tc>
          <w:tcPr>
            <w:tcW w:w="1275" w:type="dxa"/>
            <w:shd w:val="clear" w:color="auto" w:fill="auto"/>
            <w:tcMar>
              <w:left w:w="11" w:type="dxa"/>
              <w:right w:w="11" w:type="dxa"/>
            </w:tcMar>
            <w:vAlign w:val="center"/>
          </w:tcPr>
          <w:p w:rsidR="00E22386" w:rsidRPr="000538BE" w:rsidRDefault="00E22386" w:rsidP="00E22386">
            <w:pPr>
              <w:pStyle w:val="aff0"/>
            </w:pPr>
            <w:r>
              <w:t>0,33617</w:t>
            </w:r>
          </w:p>
        </w:tc>
        <w:tc>
          <w:tcPr>
            <w:tcW w:w="993" w:type="dxa"/>
            <w:shd w:val="clear" w:color="auto" w:fill="auto"/>
            <w:tcMar>
              <w:left w:w="11" w:type="dxa"/>
              <w:right w:w="11" w:type="dxa"/>
            </w:tcMar>
            <w:vAlign w:val="center"/>
          </w:tcPr>
          <w:p w:rsidR="00E22386" w:rsidRPr="000538BE" w:rsidRDefault="00E22386" w:rsidP="00E22386">
            <w:pPr>
              <w:pStyle w:val="aff0"/>
            </w:pPr>
            <w:r>
              <w:t>-</w:t>
            </w:r>
          </w:p>
        </w:tc>
        <w:tc>
          <w:tcPr>
            <w:tcW w:w="1275" w:type="dxa"/>
            <w:shd w:val="clear" w:color="auto" w:fill="auto"/>
            <w:tcMar>
              <w:left w:w="11" w:type="dxa"/>
              <w:right w:w="11" w:type="dxa"/>
            </w:tcMar>
            <w:vAlign w:val="center"/>
          </w:tcPr>
          <w:p w:rsidR="00E22386" w:rsidRPr="000538BE" w:rsidRDefault="00E22386" w:rsidP="00E22386">
            <w:pPr>
              <w:pStyle w:val="aff0"/>
            </w:pPr>
            <w:r>
              <w:t>0,33617</w:t>
            </w:r>
          </w:p>
        </w:tc>
        <w:tc>
          <w:tcPr>
            <w:tcW w:w="1276" w:type="dxa"/>
            <w:shd w:val="clear" w:color="auto" w:fill="auto"/>
            <w:tcMar>
              <w:left w:w="11" w:type="dxa"/>
              <w:right w:w="11" w:type="dxa"/>
            </w:tcMar>
            <w:vAlign w:val="center"/>
          </w:tcPr>
          <w:p w:rsidR="00E22386" w:rsidRPr="000538BE" w:rsidRDefault="00E22386" w:rsidP="00E22386">
            <w:pPr>
              <w:pStyle w:val="aff0"/>
            </w:pPr>
            <w:r>
              <w:t>-</w:t>
            </w:r>
          </w:p>
        </w:tc>
        <w:tc>
          <w:tcPr>
            <w:tcW w:w="851" w:type="dxa"/>
            <w:shd w:val="clear" w:color="auto" w:fill="auto"/>
            <w:tcMar>
              <w:left w:w="11" w:type="dxa"/>
              <w:right w:w="11" w:type="dxa"/>
            </w:tcMar>
            <w:vAlign w:val="center"/>
          </w:tcPr>
          <w:p w:rsidR="00E22386" w:rsidRPr="000538BE" w:rsidRDefault="00E22386" w:rsidP="00E22386">
            <w:pPr>
              <w:pStyle w:val="aff0"/>
            </w:pPr>
            <w:r>
              <w:t>-</w:t>
            </w:r>
          </w:p>
        </w:tc>
        <w:tc>
          <w:tcPr>
            <w:tcW w:w="1275" w:type="dxa"/>
            <w:shd w:val="clear" w:color="auto" w:fill="auto"/>
            <w:tcMar>
              <w:left w:w="11" w:type="dxa"/>
              <w:right w:w="11" w:type="dxa"/>
            </w:tcMar>
            <w:vAlign w:val="center"/>
          </w:tcPr>
          <w:p w:rsidR="00E22386" w:rsidRPr="000538BE" w:rsidRDefault="00E22386" w:rsidP="00E22386">
            <w:pPr>
              <w:pStyle w:val="aff0"/>
            </w:pPr>
            <w:r>
              <w:t>-</w:t>
            </w:r>
          </w:p>
        </w:tc>
        <w:tc>
          <w:tcPr>
            <w:tcW w:w="1135" w:type="dxa"/>
            <w:shd w:val="clear" w:color="auto" w:fill="auto"/>
            <w:tcMar>
              <w:left w:w="11" w:type="dxa"/>
              <w:right w:w="11" w:type="dxa"/>
            </w:tcMar>
            <w:vAlign w:val="center"/>
          </w:tcPr>
          <w:p w:rsidR="00E22386" w:rsidRPr="000538BE" w:rsidRDefault="00E22386" w:rsidP="00E22386">
            <w:pPr>
              <w:pStyle w:val="aff0"/>
            </w:pPr>
            <w:r>
              <w:t>-</w:t>
            </w:r>
          </w:p>
        </w:tc>
        <w:tc>
          <w:tcPr>
            <w:tcW w:w="850" w:type="dxa"/>
            <w:shd w:val="clear" w:color="auto" w:fill="auto"/>
            <w:tcMar>
              <w:left w:w="11" w:type="dxa"/>
              <w:right w:w="11" w:type="dxa"/>
            </w:tcMar>
            <w:vAlign w:val="center"/>
          </w:tcPr>
          <w:p w:rsidR="00E22386" w:rsidRPr="000538BE" w:rsidRDefault="00E22386" w:rsidP="00E22386">
            <w:pPr>
              <w:pStyle w:val="aff0"/>
            </w:pPr>
            <w:r>
              <w:t>-</w:t>
            </w:r>
          </w:p>
        </w:tc>
        <w:tc>
          <w:tcPr>
            <w:tcW w:w="1276" w:type="dxa"/>
            <w:shd w:val="clear" w:color="auto" w:fill="auto"/>
            <w:tcMar>
              <w:left w:w="11" w:type="dxa"/>
              <w:right w:w="11" w:type="dxa"/>
            </w:tcMar>
            <w:vAlign w:val="center"/>
          </w:tcPr>
          <w:p w:rsidR="00E22386" w:rsidRPr="000538BE" w:rsidRDefault="00E22386" w:rsidP="00E22386">
            <w:pPr>
              <w:pStyle w:val="aff0"/>
            </w:pPr>
            <w:r>
              <w:t>-</w:t>
            </w:r>
          </w:p>
        </w:tc>
        <w:tc>
          <w:tcPr>
            <w:tcW w:w="1417" w:type="dxa"/>
            <w:shd w:val="clear" w:color="auto" w:fill="auto"/>
            <w:tcMar>
              <w:left w:w="11" w:type="dxa"/>
              <w:right w:w="11" w:type="dxa"/>
            </w:tcMar>
            <w:vAlign w:val="center"/>
          </w:tcPr>
          <w:p w:rsidR="00E22386" w:rsidRPr="000538BE" w:rsidRDefault="00E22386" w:rsidP="00E22386">
            <w:pPr>
              <w:pStyle w:val="aff0"/>
            </w:pPr>
            <w:r>
              <w:t>0,33617</w:t>
            </w:r>
          </w:p>
        </w:tc>
      </w:tr>
      <w:tr w:rsidR="00E22386" w:rsidRPr="004238F1" w:rsidTr="00CB3A49">
        <w:tc>
          <w:tcPr>
            <w:tcW w:w="1871" w:type="dxa"/>
            <w:vMerge/>
            <w:shd w:val="clear" w:color="auto" w:fill="auto"/>
            <w:tcMar>
              <w:left w:w="11" w:type="dxa"/>
              <w:right w:w="11" w:type="dxa"/>
            </w:tcMar>
            <w:vAlign w:val="center"/>
          </w:tcPr>
          <w:p w:rsidR="00E22386" w:rsidRDefault="00E22386" w:rsidP="00C76AE3">
            <w:pPr>
              <w:spacing w:line="240" w:lineRule="auto"/>
              <w:ind w:firstLine="0"/>
              <w:jc w:val="center"/>
              <w:rPr>
                <w:sz w:val="20"/>
                <w:szCs w:val="20"/>
              </w:rPr>
            </w:pPr>
          </w:p>
        </w:tc>
        <w:tc>
          <w:tcPr>
            <w:tcW w:w="2268" w:type="dxa"/>
            <w:shd w:val="clear" w:color="auto" w:fill="auto"/>
            <w:tcMar>
              <w:left w:w="11" w:type="dxa"/>
              <w:right w:w="11" w:type="dxa"/>
            </w:tcMar>
            <w:vAlign w:val="center"/>
          </w:tcPr>
          <w:p w:rsidR="00E22386" w:rsidRPr="000538BE" w:rsidRDefault="00E22386" w:rsidP="00C82EB9">
            <w:pPr>
              <w:spacing w:line="240" w:lineRule="auto"/>
              <w:ind w:firstLine="0"/>
              <w:jc w:val="left"/>
              <w:rPr>
                <w:sz w:val="20"/>
                <w:szCs w:val="20"/>
              </w:rPr>
            </w:pPr>
            <w:r>
              <w:rPr>
                <w:sz w:val="20"/>
                <w:szCs w:val="20"/>
              </w:rPr>
              <w:t>Котельная «Вокзальная»</w:t>
            </w:r>
          </w:p>
        </w:tc>
        <w:tc>
          <w:tcPr>
            <w:tcW w:w="1275" w:type="dxa"/>
            <w:shd w:val="clear" w:color="auto" w:fill="auto"/>
            <w:tcMar>
              <w:left w:w="11" w:type="dxa"/>
              <w:right w:w="11" w:type="dxa"/>
            </w:tcMar>
            <w:vAlign w:val="center"/>
          </w:tcPr>
          <w:p w:rsidR="00E22386" w:rsidRPr="000538BE" w:rsidRDefault="00E22386" w:rsidP="00E22386">
            <w:pPr>
              <w:pStyle w:val="aff0"/>
            </w:pPr>
            <w:r>
              <w:t>0,53468</w:t>
            </w:r>
          </w:p>
        </w:tc>
        <w:tc>
          <w:tcPr>
            <w:tcW w:w="993" w:type="dxa"/>
            <w:shd w:val="clear" w:color="auto" w:fill="auto"/>
            <w:tcMar>
              <w:left w:w="11" w:type="dxa"/>
              <w:right w:w="11" w:type="dxa"/>
            </w:tcMar>
            <w:vAlign w:val="center"/>
          </w:tcPr>
          <w:p w:rsidR="00E22386" w:rsidRPr="000538BE" w:rsidRDefault="00E22386" w:rsidP="00E22386">
            <w:pPr>
              <w:pStyle w:val="aff0"/>
            </w:pPr>
            <w:r>
              <w:t>-</w:t>
            </w:r>
          </w:p>
        </w:tc>
        <w:tc>
          <w:tcPr>
            <w:tcW w:w="1275" w:type="dxa"/>
            <w:shd w:val="clear" w:color="auto" w:fill="auto"/>
            <w:tcMar>
              <w:left w:w="11" w:type="dxa"/>
              <w:right w:w="11" w:type="dxa"/>
            </w:tcMar>
            <w:vAlign w:val="center"/>
          </w:tcPr>
          <w:p w:rsidR="00E22386" w:rsidRPr="000538BE" w:rsidRDefault="00E22386" w:rsidP="00E22386">
            <w:pPr>
              <w:pStyle w:val="aff0"/>
            </w:pPr>
            <w:r>
              <w:t>0,53468</w:t>
            </w:r>
          </w:p>
        </w:tc>
        <w:tc>
          <w:tcPr>
            <w:tcW w:w="1276" w:type="dxa"/>
            <w:shd w:val="clear" w:color="auto" w:fill="auto"/>
            <w:tcMar>
              <w:left w:w="11" w:type="dxa"/>
              <w:right w:w="11" w:type="dxa"/>
            </w:tcMar>
            <w:vAlign w:val="center"/>
          </w:tcPr>
          <w:p w:rsidR="00E22386" w:rsidRPr="000538BE" w:rsidRDefault="00E22386" w:rsidP="00E22386">
            <w:pPr>
              <w:pStyle w:val="aff0"/>
            </w:pPr>
            <w:r>
              <w:t>-</w:t>
            </w:r>
          </w:p>
        </w:tc>
        <w:tc>
          <w:tcPr>
            <w:tcW w:w="851" w:type="dxa"/>
            <w:shd w:val="clear" w:color="auto" w:fill="auto"/>
            <w:tcMar>
              <w:left w:w="11" w:type="dxa"/>
              <w:right w:w="11" w:type="dxa"/>
            </w:tcMar>
            <w:vAlign w:val="center"/>
          </w:tcPr>
          <w:p w:rsidR="00E22386" w:rsidRPr="000538BE" w:rsidRDefault="00E22386" w:rsidP="00E22386">
            <w:pPr>
              <w:pStyle w:val="aff0"/>
            </w:pPr>
            <w:r>
              <w:t>-</w:t>
            </w:r>
          </w:p>
        </w:tc>
        <w:tc>
          <w:tcPr>
            <w:tcW w:w="1275" w:type="dxa"/>
            <w:shd w:val="clear" w:color="auto" w:fill="auto"/>
            <w:tcMar>
              <w:left w:w="11" w:type="dxa"/>
              <w:right w:w="11" w:type="dxa"/>
            </w:tcMar>
            <w:vAlign w:val="center"/>
          </w:tcPr>
          <w:p w:rsidR="00E22386" w:rsidRPr="000538BE" w:rsidRDefault="00E22386" w:rsidP="00E22386">
            <w:pPr>
              <w:pStyle w:val="aff0"/>
            </w:pPr>
            <w:r>
              <w:t>-</w:t>
            </w:r>
          </w:p>
        </w:tc>
        <w:tc>
          <w:tcPr>
            <w:tcW w:w="1135" w:type="dxa"/>
            <w:shd w:val="clear" w:color="auto" w:fill="auto"/>
            <w:tcMar>
              <w:left w:w="11" w:type="dxa"/>
              <w:right w:w="11" w:type="dxa"/>
            </w:tcMar>
            <w:vAlign w:val="center"/>
          </w:tcPr>
          <w:p w:rsidR="00E22386" w:rsidRPr="000538BE" w:rsidRDefault="00E22386" w:rsidP="00E22386">
            <w:pPr>
              <w:pStyle w:val="aff0"/>
            </w:pPr>
            <w:r>
              <w:t>0,32532</w:t>
            </w:r>
          </w:p>
        </w:tc>
        <w:tc>
          <w:tcPr>
            <w:tcW w:w="850" w:type="dxa"/>
            <w:shd w:val="clear" w:color="auto" w:fill="auto"/>
            <w:tcMar>
              <w:left w:w="11" w:type="dxa"/>
              <w:right w:w="11" w:type="dxa"/>
            </w:tcMar>
            <w:vAlign w:val="center"/>
          </w:tcPr>
          <w:p w:rsidR="00E22386" w:rsidRPr="000538BE" w:rsidRDefault="00E22386" w:rsidP="00E22386">
            <w:pPr>
              <w:pStyle w:val="aff0"/>
            </w:pPr>
            <w:r>
              <w:t>-</w:t>
            </w:r>
          </w:p>
        </w:tc>
        <w:tc>
          <w:tcPr>
            <w:tcW w:w="1276" w:type="dxa"/>
            <w:shd w:val="clear" w:color="auto" w:fill="auto"/>
            <w:tcMar>
              <w:left w:w="11" w:type="dxa"/>
              <w:right w:w="11" w:type="dxa"/>
            </w:tcMar>
            <w:vAlign w:val="center"/>
          </w:tcPr>
          <w:p w:rsidR="00E22386" w:rsidRPr="000538BE" w:rsidRDefault="00E22386" w:rsidP="00E22386">
            <w:pPr>
              <w:pStyle w:val="aff0"/>
            </w:pPr>
            <w:r>
              <w:t>0,32532</w:t>
            </w:r>
          </w:p>
        </w:tc>
        <w:tc>
          <w:tcPr>
            <w:tcW w:w="1417" w:type="dxa"/>
            <w:shd w:val="clear" w:color="auto" w:fill="auto"/>
            <w:tcMar>
              <w:left w:w="11" w:type="dxa"/>
              <w:right w:w="11" w:type="dxa"/>
            </w:tcMar>
            <w:vAlign w:val="center"/>
          </w:tcPr>
          <w:p w:rsidR="00E22386" w:rsidRPr="000538BE" w:rsidRDefault="00E22386" w:rsidP="00E22386">
            <w:pPr>
              <w:pStyle w:val="aff0"/>
            </w:pPr>
            <w:r>
              <w:t>0,86</w:t>
            </w:r>
          </w:p>
        </w:tc>
      </w:tr>
      <w:tr w:rsidR="00E22386" w:rsidRPr="004238F1" w:rsidTr="00CB3A49">
        <w:tc>
          <w:tcPr>
            <w:tcW w:w="1871" w:type="dxa"/>
            <w:vMerge/>
            <w:shd w:val="clear" w:color="auto" w:fill="auto"/>
            <w:tcMar>
              <w:left w:w="11" w:type="dxa"/>
              <w:right w:w="11" w:type="dxa"/>
            </w:tcMar>
            <w:vAlign w:val="center"/>
          </w:tcPr>
          <w:p w:rsidR="00E22386" w:rsidRDefault="00E22386" w:rsidP="00C76AE3">
            <w:pPr>
              <w:spacing w:line="240" w:lineRule="auto"/>
              <w:ind w:firstLine="0"/>
              <w:jc w:val="center"/>
              <w:rPr>
                <w:sz w:val="20"/>
                <w:szCs w:val="20"/>
              </w:rPr>
            </w:pPr>
          </w:p>
        </w:tc>
        <w:tc>
          <w:tcPr>
            <w:tcW w:w="2268" w:type="dxa"/>
            <w:shd w:val="clear" w:color="auto" w:fill="auto"/>
            <w:tcMar>
              <w:left w:w="11" w:type="dxa"/>
              <w:right w:w="11" w:type="dxa"/>
            </w:tcMar>
            <w:vAlign w:val="center"/>
          </w:tcPr>
          <w:p w:rsidR="00E22386" w:rsidRPr="000538BE" w:rsidRDefault="00E22386" w:rsidP="00C82EB9">
            <w:pPr>
              <w:spacing w:line="240" w:lineRule="auto"/>
              <w:ind w:firstLine="0"/>
              <w:jc w:val="left"/>
              <w:rPr>
                <w:sz w:val="20"/>
                <w:szCs w:val="20"/>
              </w:rPr>
            </w:pPr>
            <w:r>
              <w:rPr>
                <w:sz w:val="20"/>
                <w:szCs w:val="20"/>
              </w:rPr>
              <w:t>Котельная «Больничная»</w:t>
            </w:r>
          </w:p>
        </w:tc>
        <w:tc>
          <w:tcPr>
            <w:tcW w:w="1275" w:type="dxa"/>
            <w:shd w:val="clear" w:color="auto" w:fill="auto"/>
            <w:tcMar>
              <w:left w:w="11" w:type="dxa"/>
              <w:right w:w="11" w:type="dxa"/>
            </w:tcMar>
            <w:vAlign w:val="center"/>
          </w:tcPr>
          <w:p w:rsidR="00E22386" w:rsidRPr="000538BE" w:rsidRDefault="00E22386" w:rsidP="00E22386">
            <w:pPr>
              <w:pStyle w:val="aff0"/>
            </w:pPr>
            <w:r>
              <w:t>0,97324</w:t>
            </w:r>
          </w:p>
        </w:tc>
        <w:tc>
          <w:tcPr>
            <w:tcW w:w="993" w:type="dxa"/>
            <w:shd w:val="clear" w:color="auto" w:fill="auto"/>
            <w:tcMar>
              <w:left w:w="11" w:type="dxa"/>
              <w:right w:w="11" w:type="dxa"/>
            </w:tcMar>
            <w:vAlign w:val="center"/>
          </w:tcPr>
          <w:p w:rsidR="00E22386" w:rsidRPr="000538BE" w:rsidRDefault="00E22386" w:rsidP="00E22386">
            <w:pPr>
              <w:pStyle w:val="aff0"/>
            </w:pPr>
            <w:r>
              <w:t>-</w:t>
            </w:r>
          </w:p>
        </w:tc>
        <w:tc>
          <w:tcPr>
            <w:tcW w:w="1275" w:type="dxa"/>
            <w:shd w:val="clear" w:color="auto" w:fill="auto"/>
            <w:tcMar>
              <w:left w:w="11" w:type="dxa"/>
              <w:right w:w="11" w:type="dxa"/>
            </w:tcMar>
            <w:vAlign w:val="center"/>
          </w:tcPr>
          <w:p w:rsidR="00E22386" w:rsidRPr="000538BE" w:rsidRDefault="00E22386" w:rsidP="00E22386">
            <w:pPr>
              <w:pStyle w:val="aff0"/>
            </w:pPr>
            <w:r>
              <w:t>0,97324</w:t>
            </w:r>
          </w:p>
        </w:tc>
        <w:tc>
          <w:tcPr>
            <w:tcW w:w="1276" w:type="dxa"/>
            <w:shd w:val="clear" w:color="auto" w:fill="auto"/>
            <w:tcMar>
              <w:left w:w="11" w:type="dxa"/>
              <w:right w:w="11" w:type="dxa"/>
            </w:tcMar>
            <w:vAlign w:val="center"/>
          </w:tcPr>
          <w:p w:rsidR="00E22386" w:rsidRPr="000538BE" w:rsidRDefault="00E22386" w:rsidP="00E22386">
            <w:pPr>
              <w:pStyle w:val="aff0"/>
            </w:pPr>
            <w:r>
              <w:t>0,23676</w:t>
            </w:r>
          </w:p>
        </w:tc>
        <w:tc>
          <w:tcPr>
            <w:tcW w:w="851" w:type="dxa"/>
            <w:shd w:val="clear" w:color="auto" w:fill="auto"/>
            <w:tcMar>
              <w:left w:w="11" w:type="dxa"/>
              <w:right w:w="11" w:type="dxa"/>
            </w:tcMar>
            <w:vAlign w:val="center"/>
          </w:tcPr>
          <w:p w:rsidR="00E22386" w:rsidRPr="000538BE" w:rsidRDefault="00E22386" w:rsidP="00E22386">
            <w:pPr>
              <w:pStyle w:val="aff0"/>
            </w:pPr>
            <w:r>
              <w:t>-</w:t>
            </w:r>
          </w:p>
        </w:tc>
        <w:tc>
          <w:tcPr>
            <w:tcW w:w="1275" w:type="dxa"/>
            <w:shd w:val="clear" w:color="auto" w:fill="auto"/>
            <w:tcMar>
              <w:left w:w="11" w:type="dxa"/>
              <w:right w:w="11" w:type="dxa"/>
            </w:tcMar>
            <w:vAlign w:val="center"/>
          </w:tcPr>
          <w:p w:rsidR="00E22386" w:rsidRPr="000538BE" w:rsidRDefault="00E22386" w:rsidP="00E22386">
            <w:pPr>
              <w:pStyle w:val="aff0"/>
            </w:pPr>
            <w:r>
              <w:t>0,23676</w:t>
            </w:r>
          </w:p>
        </w:tc>
        <w:tc>
          <w:tcPr>
            <w:tcW w:w="1135" w:type="dxa"/>
            <w:shd w:val="clear" w:color="auto" w:fill="auto"/>
            <w:tcMar>
              <w:left w:w="11" w:type="dxa"/>
              <w:right w:w="11" w:type="dxa"/>
            </w:tcMar>
            <w:vAlign w:val="center"/>
          </w:tcPr>
          <w:p w:rsidR="00E22386" w:rsidRPr="000538BE" w:rsidRDefault="00E22386" w:rsidP="00E22386">
            <w:pPr>
              <w:pStyle w:val="aff0"/>
            </w:pPr>
            <w:r>
              <w:t>-</w:t>
            </w:r>
          </w:p>
        </w:tc>
        <w:tc>
          <w:tcPr>
            <w:tcW w:w="850" w:type="dxa"/>
            <w:shd w:val="clear" w:color="auto" w:fill="auto"/>
            <w:tcMar>
              <w:left w:w="11" w:type="dxa"/>
              <w:right w:w="11" w:type="dxa"/>
            </w:tcMar>
            <w:vAlign w:val="center"/>
          </w:tcPr>
          <w:p w:rsidR="00E22386" w:rsidRPr="000538BE" w:rsidRDefault="00E22386" w:rsidP="00E22386">
            <w:pPr>
              <w:pStyle w:val="aff0"/>
            </w:pPr>
            <w:r>
              <w:t>-</w:t>
            </w:r>
          </w:p>
        </w:tc>
        <w:tc>
          <w:tcPr>
            <w:tcW w:w="1276" w:type="dxa"/>
            <w:shd w:val="clear" w:color="auto" w:fill="auto"/>
            <w:tcMar>
              <w:left w:w="11" w:type="dxa"/>
              <w:right w:w="11" w:type="dxa"/>
            </w:tcMar>
            <w:vAlign w:val="center"/>
          </w:tcPr>
          <w:p w:rsidR="00E22386" w:rsidRPr="000538BE" w:rsidRDefault="00E22386" w:rsidP="00E22386">
            <w:pPr>
              <w:pStyle w:val="aff0"/>
            </w:pPr>
            <w:r>
              <w:t>-</w:t>
            </w:r>
          </w:p>
        </w:tc>
        <w:tc>
          <w:tcPr>
            <w:tcW w:w="1417" w:type="dxa"/>
            <w:shd w:val="clear" w:color="auto" w:fill="auto"/>
            <w:tcMar>
              <w:left w:w="11" w:type="dxa"/>
              <w:right w:w="11" w:type="dxa"/>
            </w:tcMar>
            <w:vAlign w:val="center"/>
          </w:tcPr>
          <w:p w:rsidR="00E22386" w:rsidRPr="000538BE" w:rsidRDefault="00E22386" w:rsidP="00E22386">
            <w:pPr>
              <w:pStyle w:val="aff0"/>
            </w:pPr>
            <w:r>
              <w:t>1,21</w:t>
            </w:r>
          </w:p>
        </w:tc>
      </w:tr>
      <w:tr w:rsidR="00E22386" w:rsidRPr="004238F1" w:rsidTr="00CB3A49">
        <w:tc>
          <w:tcPr>
            <w:tcW w:w="1871" w:type="dxa"/>
            <w:vMerge/>
            <w:shd w:val="clear" w:color="auto" w:fill="auto"/>
            <w:tcMar>
              <w:left w:w="11" w:type="dxa"/>
              <w:right w:w="11" w:type="dxa"/>
            </w:tcMar>
            <w:vAlign w:val="center"/>
          </w:tcPr>
          <w:p w:rsidR="00E22386" w:rsidRDefault="00E22386" w:rsidP="00C76AE3">
            <w:pPr>
              <w:spacing w:line="240" w:lineRule="auto"/>
              <w:ind w:firstLine="0"/>
              <w:jc w:val="center"/>
              <w:rPr>
                <w:sz w:val="20"/>
                <w:szCs w:val="20"/>
              </w:rPr>
            </w:pPr>
          </w:p>
        </w:tc>
        <w:tc>
          <w:tcPr>
            <w:tcW w:w="2268" w:type="dxa"/>
            <w:shd w:val="clear" w:color="auto" w:fill="auto"/>
            <w:tcMar>
              <w:left w:w="11" w:type="dxa"/>
              <w:right w:w="11" w:type="dxa"/>
            </w:tcMar>
            <w:vAlign w:val="center"/>
          </w:tcPr>
          <w:p w:rsidR="00E22386" w:rsidRPr="000538BE" w:rsidRDefault="00E22386" w:rsidP="00C82EB9">
            <w:pPr>
              <w:spacing w:line="240" w:lineRule="auto"/>
              <w:ind w:firstLine="0"/>
              <w:jc w:val="left"/>
              <w:rPr>
                <w:sz w:val="20"/>
                <w:szCs w:val="20"/>
              </w:rPr>
            </w:pPr>
            <w:r>
              <w:rPr>
                <w:sz w:val="20"/>
                <w:szCs w:val="20"/>
              </w:rPr>
              <w:t>Котельная «ПГС»</w:t>
            </w:r>
          </w:p>
        </w:tc>
        <w:tc>
          <w:tcPr>
            <w:tcW w:w="1275" w:type="dxa"/>
            <w:shd w:val="clear" w:color="auto" w:fill="auto"/>
            <w:tcMar>
              <w:left w:w="11" w:type="dxa"/>
              <w:right w:w="11" w:type="dxa"/>
            </w:tcMar>
            <w:vAlign w:val="center"/>
          </w:tcPr>
          <w:p w:rsidR="00E22386" w:rsidRPr="000538BE" w:rsidRDefault="00E22386" w:rsidP="00E22386">
            <w:pPr>
              <w:pStyle w:val="aff0"/>
            </w:pPr>
            <w:r>
              <w:t>1,34484</w:t>
            </w:r>
          </w:p>
        </w:tc>
        <w:tc>
          <w:tcPr>
            <w:tcW w:w="993" w:type="dxa"/>
            <w:shd w:val="clear" w:color="auto" w:fill="auto"/>
            <w:tcMar>
              <w:left w:w="11" w:type="dxa"/>
              <w:right w:w="11" w:type="dxa"/>
            </w:tcMar>
            <w:vAlign w:val="center"/>
          </w:tcPr>
          <w:p w:rsidR="00E22386" w:rsidRPr="000538BE" w:rsidRDefault="00E22386" w:rsidP="00E22386">
            <w:pPr>
              <w:pStyle w:val="aff0"/>
            </w:pPr>
            <w:r>
              <w:t>-</w:t>
            </w:r>
          </w:p>
        </w:tc>
        <w:tc>
          <w:tcPr>
            <w:tcW w:w="1275" w:type="dxa"/>
            <w:shd w:val="clear" w:color="auto" w:fill="auto"/>
            <w:tcMar>
              <w:left w:w="11" w:type="dxa"/>
              <w:right w:w="11" w:type="dxa"/>
            </w:tcMar>
            <w:vAlign w:val="center"/>
          </w:tcPr>
          <w:p w:rsidR="00E22386" w:rsidRPr="000538BE" w:rsidRDefault="00E22386" w:rsidP="00E22386">
            <w:pPr>
              <w:pStyle w:val="aff0"/>
            </w:pPr>
            <w:r>
              <w:t>1,34484</w:t>
            </w:r>
          </w:p>
        </w:tc>
        <w:tc>
          <w:tcPr>
            <w:tcW w:w="1276" w:type="dxa"/>
            <w:shd w:val="clear" w:color="auto" w:fill="auto"/>
            <w:tcMar>
              <w:left w:w="11" w:type="dxa"/>
              <w:right w:w="11" w:type="dxa"/>
            </w:tcMar>
            <w:vAlign w:val="center"/>
          </w:tcPr>
          <w:p w:rsidR="00E22386" w:rsidRPr="000538BE" w:rsidRDefault="00E22386" w:rsidP="00E22386">
            <w:pPr>
              <w:pStyle w:val="aff0"/>
            </w:pPr>
            <w:r>
              <w:t>0,23222</w:t>
            </w:r>
          </w:p>
        </w:tc>
        <w:tc>
          <w:tcPr>
            <w:tcW w:w="851" w:type="dxa"/>
            <w:shd w:val="clear" w:color="auto" w:fill="auto"/>
            <w:tcMar>
              <w:left w:w="11" w:type="dxa"/>
              <w:right w:w="11" w:type="dxa"/>
            </w:tcMar>
            <w:vAlign w:val="center"/>
          </w:tcPr>
          <w:p w:rsidR="00E22386" w:rsidRPr="000538BE" w:rsidRDefault="00E22386" w:rsidP="00E22386">
            <w:pPr>
              <w:pStyle w:val="aff0"/>
            </w:pPr>
            <w:r>
              <w:t>-</w:t>
            </w:r>
          </w:p>
        </w:tc>
        <w:tc>
          <w:tcPr>
            <w:tcW w:w="1275" w:type="dxa"/>
            <w:shd w:val="clear" w:color="auto" w:fill="auto"/>
            <w:tcMar>
              <w:left w:w="11" w:type="dxa"/>
              <w:right w:w="11" w:type="dxa"/>
            </w:tcMar>
            <w:vAlign w:val="center"/>
          </w:tcPr>
          <w:p w:rsidR="00E22386" w:rsidRPr="000538BE" w:rsidRDefault="00E22386" w:rsidP="00E22386">
            <w:pPr>
              <w:pStyle w:val="aff0"/>
            </w:pPr>
            <w:r>
              <w:t>0,23222</w:t>
            </w:r>
          </w:p>
        </w:tc>
        <w:tc>
          <w:tcPr>
            <w:tcW w:w="1135" w:type="dxa"/>
            <w:shd w:val="clear" w:color="auto" w:fill="auto"/>
            <w:tcMar>
              <w:left w:w="11" w:type="dxa"/>
              <w:right w:w="11" w:type="dxa"/>
            </w:tcMar>
            <w:vAlign w:val="center"/>
          </w:tcPr>
          <w:p w:rsidR="00E22386" w:rsidRPr="000538BE" w:rsidRDefault="00E22386" w:rsidP="00E22386">
            <w:pPr>
              <w:pStyle w:val="aff0"/>
            </w:pPr>
            <w:r>
              <w:t>0,13294</w:t>
            </w:r>
          </w:p>
        </w:tc>
        <w:tc>
          <w:tcPr>
            <w:tcW w:w="850" w:type="dxa"/>
            <w:shd w:val="clear" w:color="auto" w:fill="auto"/>
            <w:tcMar>
              <w:left w:w="11" w:type="dxa"/>
              <w:right w:w="11" w:type="dxa"/>
            </w:tcMar>
            <w:vAlign w:val="center"/>
          </w:tcPr>
          <w:p w:rsidR="00E22386" w:rsidRPr="000538BE" w:rsidRDefault="00E22386" w:rsidP="00E22386">
            <w:pPr>
              <w:pStyle w:val="aff0"/>
            </w:pPr>
            <w:r>
              <w:t>-</w:t>
            </w:r>
          </w:p>
        </w:tc>
        <w:tc>
          <w:tcPr>
            <w:tcW w:w="1276" w:type="dxa"/>
            <w:shd w:val="clear" w:color="auto" w:fill="auto"/>
            <w:tcMar>
              <w:left w:w="11" w:type="dxa"/>
              <w:right w:w="11" w:type="dxa"/>
            </w:tcMar>
            <w:vAlign w:val="center"/>
          </w:tcPr>
          <w:p w:rsidR="00E22386" w:rsidRPr="000538BE" w:rsidRDefault="00E22386" w:rsidP="00E22386">
            <w:pPr>
              <w:pStyle w:val="aff0"/>
            </w:pPr>
            <w:r>
              <w:t>0,13294</w:t>
            </w:r>
          </w:p>
        </w:tc>
        <w:tc>
          <w:tcPr>
            <w:tcW w:w="1417" w:type="dxa"/>
            <w:shd w:val="clear" w:color="auto" w:fill="auto"/>
            <w:tcMar>
              <w:left w:w="11" w:type="dxa"/>
              <w:right w:w="11" w:type="dxa"/>
            </w:tcMar>
            <w:vAlign w:val="center"/>
          </w:tcPr>
          <w:p w:rsidR="00E22386" w:rsidRPr="000538BE" w:rsidRDefault="00E22386" w:rsidP="00E22386">
            <w:pPr>
              <w:pStyle w:val="aff0"/>
            </w:pPr>
            <w:r>
              <w:t>1,71</w:t>
            </w:r>
          </w:p>
        </w:tc>
      </w:tr>
      <w:tr w:rsidR="00E22386" w:rsidRPr="004238F1" w:rsidTr="00CB3A49">
        <w:tc>
          <w:tcPr>
            <w:tcW w:w="1871" w:type="dxa"/>
            <w:vMerge/>
            <w:shd w:val="clear" w:color="auto" w:fill="auto"/>
            <w:tcMar>
              <w:left w:w="11" w:type="dxa"/>
              <w:right w:w="11" w:type="dxa"/>
            </w:tcMar>
            <w:vAlign w:val="center"/>
          </w:tcPr>
          <w:p w:rsidR="00E22386" w:rsidRDefault="00E22386" w:rsidP="00C76AE3">
            <w:pPr>
              <w:spacing w:line="240" w:lineRule="auto"/>
              <w:ind w:firstLine="0"/>
              <w:jc w:val="center"/>
              <w:rPr>
                <w:sz w:val="20"/>
                <w:szCs w:val="20"/>
              </w:rPr>
            </w:pPr>
          </w:p>
        </w:tc>
        <w:tc>
          <w:tcPr>
            <w:tcW w:w="2268" w:type="dxa"/>
            <w:shd w:val="clear" w:color="auto" w:fill="auto"/>
            <w:tcMar>
              <w:left w:w="11" w:type="dxa"/>
              <w:right w:w="11" w:type="dxa"/>
            </w:tcMar>
            <w:vAlign w:val="center"/>
          </w:tcPr>
          <w:p w:rsidR="00E22386" w:rsidRPr="000538BE" w:rsidRDefault="00E22386" w:rsidP="00C82EB9">
            <w:pPr>
              <w:spacing w:line="240" w:lineRule="auto"/>
              <w:ind w:firstLine="0"/>
              <w:jc w:val="left"/>
              <w:rPr>
                <w:sz w:val="20"/>
                <w:szCs w:val="20"/>
              </w:rPr>
            </w:pPr>
            <w:r>
              <w:rPr>
                <w:sz w:val="20"/>
                <w:szCs w:val="20"/>
              </w:rPr>
              <w:t>Котельная «СХТ»</w:t>
            </w:r>
          </w:p>
        </w:tc>
        <w:tc>
          <w:tcPr>
            <w:tcW w:w="1275" w:type="dxa"/>
            <w:shd w:val="clear" w:color="auto" w:fill="auto"/>
            <w:tcMar>
              <w:left w:w="11" w:type="dxa"/>
              <w:right w:w="11" w:type="dxa"/>
            </w:tcMar>
            <w:vAlign w:val="center"/>
          </w:tcPr>
          <w:p w:rsidR="00E22386" w:rsidRPr="000538BE" w:rsidRDefault="00E22386" w:rsidP="00E22386">
            <w:pPr>
              <w:pStyle w:val="aff0"/>
            </w:pPr>
            <w:r>
              <w:t>0,32870</w:t>
            </w:r>
          </w:p>
        </w:tc>
        <w:tc>
          <w:tcPr>
            <w:tcW w:w="993" w:type="dxa"/>
            <w:shd w:val="clear" w:color="auto" w:fill="auto"/>
            <w:tcMar>
              <w:left w:w="11" w:type="dxa"/>
              <w:right w:w="11" w:type="dxa"/>
            </w:tcMar>
            <w:vAlign w:val="center"/>
          </w:tcPr>
          <w:p w:rsidR="00E22386" w:rsidRPr="000538BE" w:rsidRDefault="00E22386" w:rsidP="00E22386">
            <w:pPr>
              <w:pStyle w:val="aff0"/>
            </w:pPr>
            <w:r>
              <w:t>-</w:t>
            </w:r>
          </w:p>
        </w:tc>
        <w:tc>
          <w:tcPr>
            <w:tcW w:w="1275" w:type="dxa"/>
            <w:shd w:val="clear" w:color="auto" w:fill="auto"/>
            <w:tcMar>
              <w:left w:w="11" w:type="dxa"/>
              <w:right w:w="11" w:type="dxa"/>
            </w:tcMar>
            <w:vAlign w:val="center"/>
          </w:tcPr>
          <w:p w:rsidR="00E22386" w:rsidRPr="000538BE" w:rsidRDefault="00E22386" w:rsidP="00E22386">
            <w:pPr>
              <w:pStyle w:val="aff0"/>
            </w:pPr>
            <w:r>
              <w:t>0,32870</w:t>
            </w:r>
          </w:p>
        </w:tc>
        <w:tc>
          <w:tcPr>
            <w:tcW w:w="1276" w:type="dxa"/>
            <w:shd w:val="clear" w:color="auto" w:fill="auto"/>
            <w:tcMar>
              <w:left w:w="11" w:type="dxa"/>
              <w:right w:w="11" w:type="dxa"/>
            </w:tcMar>
            <w:vAlign w:val="center"/>
          </w:tcPr>
          <w:p w:rsidR="00E22386" w:rsidRPr="000538BE" w:rsidRDefault="00E22386" w:rsidP="00E22386">
            <w:pPr>
              <w:pStyle w:val="aff0"/>
            </w:pPr>
            <w:r>
              <w:t>0,03958</w:t>
            </w:r>
          </w:p>
        </w:tc>
        <w:tc>
          <w:tcPr>
            <w:tcW w:w="851" w:type="dxa"/>
            <w:shd w:val="clear" w:color="auto" w:fill="auto"/>
            <w:tcMar>
              <w:left w:w="11" w:type="dxa"/>
              <w:right w:w="11" w:type="dxa"/>
            </w:tcMar>
            <w:vAlign w:val="center"/>
          </w:tcPr>
          <w:p w:rsidR="00E22386" w:rsidRPr="000538BE" w:rsidRDefault="00E22386" w:rsidP="00E22386">
            <w:pPr>
              <w:pStyle w:val="aff0"/>
            </w:pPr>
            <w:r>
              <w:t>-</w:t>
            </w:r>
          </w:p>
        </w:tc>
        <w:tc>
          <w:tcPr>
            <w:tcW w:w="1275" w:type="dxa"/>
            <w:shd w:val="clear" w:color="auto" w:fill="auto"/>
            <w:tcMar>
              <w:left w:w="11" w:type="dxa"/>
              <w:right w:w="11" w:type="dxa"/>
            </w:tcMar>
            <w:vAlign w:val="center"/>
          </w:tcPr>
          <w:p w:rsidR="00E22386" w:rsidRPr="000538BE" w:rsidRDefault="00E22386" w:rsidP="00E22386">
            <w:pPr>
              <w:pStyle w:val="aff0"/>
            </w:pPr>
            <w:r>
              <w:t>0,03958</w:t>
            </w:r>
          </w:p>
        </w:tc>
        <w:tc>
          <w:tcPr>
            <w:tcW w:w="1135" w:type="dxa"/>
            <w:shd w:val="clear" w:color="auto" w:fill="auto"/>
            <w:tcMar>
              <w:left w:w="11" w:type="dxa"/>
              <w:right w:w="11" w:type="dxa"/>
            </w:tcMar>
            <w:vAlign w:val="center"/>
          </w:tcPr>
          <w:p w:rsidR="00E22386" w:rsidRPr="000538BE" w:rsidRDefault="00E22386" w:rsidP="00E22386">
            <w:pPr>
              <w:pStyle w:val="aff0"/>
            </w:pPr>
            <w:r>
              <w:t>0,33172</w:t>
            </w:r>
          </w:p>
        </w:tc>
        <w:tc>
          <w:tcPr>
            <w:tcW w:w="850" w:type="dxa"/>
            <w:shd w:val="clear" w:color="auto" w:fill="auto"/>
            <w:tcMar>
              <w:left w:w="11" w:type="dxa"/>
              <w:right w:w="11" w:type="dxa"/>
            </w:tcMar>
            <w:vAlign w:val="center"/>
          </w:tcPr>
          <w:p w:rsidR="00E22386" w:rsidRPr="000538BE" w:rsidRDefault="00E22386" w:rsidP="00E22386">
            <w:pPr>
              <w:pStyle w:val="aff0"/>
            </w:pPr>
            <w:r>
              <w:t>-</w:t>
            </w:r>
          </w:p>
        </w:tc>
        <w:tc>
          <w:tcPr>
            <w:tcW w:w="1276" w:type="dxa"/>
            <w:shd w:val="clear" w:color="auto" w:fill="auto"/>
            <w:tcMar>
              <w:left w:w="11" w:type="dxa"/>
              <w:right w:w="11" w:type="dxa"/>
            </w:tcMar>
            <w:vAlign w:val="center"/>
          </w:tcPr>
          <w:p w:rsidR="00E22386" w:rsidRPr="000538BE" w:rsidRDefault="00E22386" w:rsidP="00E22386">
            <w:pPr>
              <w:pStyle w:val="aff0"/>
            </w:pPr>
            <w:r>
              <w:t>0,33172</w:t>
            </w:r>
          </w:p>
        </w:tc>
        <w:tc>
          <w:tcPr>
            <w:tcW w:w="1417" w:type="dxa"/>
            <w:shd w:val="clear" w:color="auto" w:fill="auto"/>
            <w:tcMar>
              <w:left w:w="11" w:type="dxa"/>
              <w:right w:w="11" w:type="dxa"/>
            </w:tcMar>
            <w:vAlign w:val="center"/>
          </w:tcPr>
          <w:p w:rsidR="00E22386" w:rsidRPr="000538BE" w:rsidRDefault="00E22386" w:rsidP="00E22386">
            <w:pPr>
              <w:pStyle w:val="aff0"/>
            </w:pPr>
            <w:r>
              <w:t>0,7</w:t>
            </w:r>
          </w:p>
        </w:tc>
      </w:tr>
      <w:tr w:rsidR="00E22386" w:rsidRPr="004238F1" w:rsidTr="00E22386">
        <w:trPr>
          <w:trHeight w:val="77"/>
        </w:trPr>
        <w:tc>
          <w:tcPr>
            <w:tcW w:w="1871" w:type="dxa"/>
            <w:vMerge/>
            <w:shd w:val="clear" w:color="auto" w:fill="auto"/>
            <w:tcMar>
              <w:left w:w="11" w:type="dxa"/>
              <w:right w:w="11" w:type="dxa"/>
            </w:tcMar>
            <w:vAlign w:val="center"/>
          </w:tcPr>
          <w:p w:rsidR="00E22386" w:rsidRDefault="00E22386" w:rsidP="00C76AE3">
            <w:pPr>
              <w:spacing w:line="240" w:lineRule="auto"/>
              <w:ind w:firstLine="0"/>
              <w:jc w:val="center"/>
              <w:rPr>
                <w:sz w:val="20"/>
                <w:szCs w:val="20"/>
              </w:rPr>
            </w:pPr>
          </w:p>
        </w:tc>
        <w:tc>
          <w:tcPr>
            <w:tcW w:w="2268" w:type="dxa"/>
            <w:shd w:val="clear" w:color="auto" w:fill="auto"/>
            <w:tcMar>
              <w:left w:w="11" w:type="dxa"/>
              <w:right w:w="11" w:type="dxa"/>
            </w:tcMar>
            <w:vAlign w:val="center"/>
          </w:tcPr>
          <w:p w:rsidR="00E22386" w:rsidRPr="00575E23" w:rsidRDefault="00E22386" w:rsidP="00720D70">
            <w:pPr>
              <w:spacing w:line="240" w:lineRule="auto"/>
              <w:ind w:firstLine="0"/>
              <w:jc w:val="left"/>
              <w:rPr>
                <w:sz w:val="20"/>
                <w:szCs w:val="20"/>
              </w:rPr>
            </w:pPr>
            <w:r>
              <w:rPr>
                <w:sz w:val="20"/>
                <w:szCs w:val="20"/>
              </w:rPr>
              <w:t>Котельная №16 «Парк Б»</w:t>
            </w:r>
          </w:p>
        </w:tc>
        <w:tc>
          <w:tcPr>
            <w:tcW w:w="1275" w:type="dxa"/>
            <w:shd w:val="clear" w:color="auto" w:fill="auto"/>
            <w:tcMar>
              <w:left w:w="11" w:type="dxa"/>
              <w:right w:w="11" w:type="dxa"/>
            </w:tcMar>
            <w:vAlign w:val="center"/>
          </w:tcPr>
          <w:p w:rsidR="00E22386" w:rsidRPr="00DB4085" w:rsidRDefault="00E22386" w:rsidP="00E22386">
            <w:pPr>
              <w:pStyle w:val="aff0"/>
            </w:pPr>
            <w:r w:rsidRPr="00DB4085">
              <w:t>0,166</w:t>
            </w:r>
          </w:p>
        </w:tc>
        <w:tc>
          <w:tcPr>
            <w:tcW w:w="993" w:type="dxa"/>
            <w:shd w:val="clear" w:color="auto" w:fill="auto"/>
            <w:tcMar>
              <w:left w:w="11" w:type="dxa"/>
              <w:right w:w="11" w:type="dxa"/>
            </w:tcMar>
            <w:vAlign w:val="center"/>
          </w:tcPr>
          <w:p w:rsidR="00E22386" w:rsidRPr="00DB4085" w:rsidRDefault="00E22386" w:rsidP="00E22386">
            <w:pPr>
              <w:pStyle w:val="aff0"/>
            </w:pPr>
            <w:r w:rsidRPr="00DB4085">
              <w:t>0,214</w:t>
            </w:r>
          </w:p>
        </w:tc>
        <w:tc>
          <w:tcPr>
            <w:tcW w:w="1275" w:type="dxa"/>
            <w:shd w:val="clear" w:color="auto" w:fill="auto"/>
            <w:tcMar>
              <w:left w:w="11" w:type="dxa"/>
              <w:right w:w="11" w:type="dxa"/>
            </w:tcMar>
            <w:vAlign w:val="center"/>
          </w:tcPr>
          <w:p w:rsidR="00E22386" w:rsidRPr="00DB4085" w:rsidRDefault="00E22386" w:rsidP="00E22386">
            <w:pPr>
              <w:pStyle w:val="aff0"/>
            </w:pPr>
            <w:r w:rsidRPr="00DB4085">
              <w:t>0,38</w:t>
            </w:r>
          </w:p>
        </w:tc>
        <w:tc>
          <w:tcPr>
            <w:tcW w:w="1276" w:type="dxa"/>
            <w:shd w:val="clear" w:color="auto" w:fill="auto"/>
            <w:tcMar>
              <w:left w:w="11" w:type="dxa"/>
              <w:right w:w="11" w:type="dxa"/>
            </w:tcMar>
            <w:vAlign w:val="center"/>
          </w:tcPr>
          <w:p w:rsidR="00E22386" w:rsidRPr="001C2722" w:rsidRDefault="00E22386" w:rsidP="00C82EB9">
            <w:pPr>
              <w:pStyle w:val="aff0"/>
            </w:pPr>
            <w:r w:rsidRPr="001C2722">
              <w:t>-</w:t>
            </w:r>
          </w:p>
        </w:tc>
        <w:tc>
          <w:tcPr>
            <w:tcW w:w="851" w:type="dxa"/>
            <w:shd w:val="clear" w:color="auto" w:fill="auto"/>
            <w:tcMar>
              <w:left w:w="11" w:type="dxa"/>
              <w:right w:w="11" w:type="dxa"/>
            </w:tcMar>
            <w:vAlign w:val="center"/>
          </w:tcPr>
          <w:p w:rsidR="00E22386" w:rsidRPr="001C2722" w:rsidRDefault="00E22386" w:rsidP="00C82EB9">
            <w:pPr>
              <w:pStyle w:val="aff0"/>
            </w:pPr>
            <w:r w:rsidRPr="001C2722">
              <w:t>-</w:t>
            </w:r>
          </w:p>
        </w:tc>
        <w:tc>
          <w:tcPr>
            <w:tcW w:w="1275" w:type="dxa"/>
            <w:shd w:val="clear" w:color="auto" w:fill="auto"/>
            <w:tcMar>
              <w:left w:w="11" w:type="dxa"/>
              <w:right w:w="11" w:type="dxa"/>
            </w:tcMar>
            <w:vAlign w:val="center"/>
          </w:tcPr>
          <w:p w:rsidR="00E22386" w:rsidRPr="001C2722" w:rsidRDefault="00E22386" w:rsidP="00C82EB9">
            <w:pPr>
              <w:pStyle w:val="aff0"/>
            </w:pPr>
            <w:r w:rsidRPr="001C2722">
              <w:t>-</w:t>
            </w:r>
          </w:p>
        </w:tc>
        <w:tc>
          <w:tcPr>
            <w:tcW w:w="1135" w:type="dxa"/>
            <w:shd w:val="clear" w:color="auto" w:fill="auto"/>
            <w:tcMar>
              <w:left w:w="11" w:type="dxa"/>
              <w:right w:w="11" w:type="dxa"/>
            </w:tcMar>
            <w:vAlign w:val="center"/>
          </w:tcPr>
          <w:p w:rsidR="00E22386" w:rsidRPr="00DB4085" w:rsidRDefault="00E22386" w:rsidP="00E22386">
            <w:pPr>
              <w:pStyle w:val="aff0"/>
            </w:pPr>
            <w:r w:rsidRPr="00DB4085">
              <w:t>0,43</w:t>
            </w:r>
          </w:p>
        </w:tc>
        <w:tc>
          <w:tcPr>
            <w:tcW w:w="850" w:type="dxa"/>
            <w:shd w:val="clear" w:color="auto" w:fill="auto"/>
            <w:tcMar>
              <w:left w:w="11" w:type="dxa"/>
              <w:right w:w="11" w:type="dxa"/>
            </w:tcMar>
            <w:vAlign w:val="center"/>
          </w:tcPr>
          <w:p w:rsidR="00E22386" w:rsidRPr="00DB4085" w:rsidRDefault="00E22386" w:rsidP="00E22386">
            <w:pPr>
              <w:pStyle w:val="aff0"/>
            </w:pPr>
            <w:r w:rsidRPr="00DB4085">
              <w:t>0,27</w:t>
            </w:r>
          </w:p>
        </w:tc>
        <w:tc>
          <w:tcPr>
            <w:tcW w:w="1276" w:type="dxa"/>
            <w:shd w:val="clear" w:color="auto" w:fill="auto"/>
            <w:tcMar>
              <w:left w:w="11" w:type="dxa"/>
              <w:right w:w="11" w:type="dxa"/>
            </w:tcMar>
            <w:vAlign w:val="center"/>
          </w:tcPr>
          <w:p w:rsidR="00E22386" w:rsidRPr="00DB4085" w:rsidRDefault="00E22386" w:rsidP="00E22386">
            <w:pPr>
              <w:pStyle w:val="aff0"/>
            </w:pPr>
            <w:r w:rsidRPr="00DB4085">
              <w:t>0,7</w:t>
            </w:r>
          </w:p>
        </w:tc>
        <w:tc>
          <w:tcPr>
            <w:tcW w:w="1417" w:type="dxa"/>
            <w:shd w:val="clear" w:color="auto" w:fill="auto"/>
            <w:tcMar>
              <w:left w:w="11" w:type="dxa"/>
              <w:right w:w="11" w:type="dxa"/>
            </w:tcMar>
            <w:vAlign w:val="center"/>
          </w:tcPr>
          <w:p w:rsidR="00E22386" w:rsidRPr="00DB4085" w:rsidRDefault="00E22386" w:rsidP="00E22386">
            <w:pPr>
              <w:pStyle w:val="aff0"/>
            </w:pPr>
            <w:r w:rsidRPr="00DB4085">
              <w:t>1,08</w:t>
            </w:r>
          </w:p>
        </w:tc>
      </w:tr>
      <w:tr w:rsidR="00E22386" w:rsidRPr="004238F1" w:rsidTr="00CB3A49">
        <w:tc>
          <w:tcPr>
            <w:tcW w:w="1871" w:type="dxa"/>
            <w:vMerge/>
            <w:shd w:val="clear" w:color="auto" w:fill="auto"/>
            <w:tcMar>
              <w:left w:w="11" w:type="dxa"/>
              <w:right w:w="11" w:type="dxa"/>
            </w:tcMar>
            <w:vAlign w:val="center"/>
          </w:tcPr>
          <w:p w:rsidR="00E22386" w:rsidRDefault="00E22386" w:rsidP="00C76AE3">
            <w:pPr>
              <w:spacing w:line="240" w:lineRule="auto"/>
              <w:ind w:firstLine="0"/>
              <w:jc w:val="center"/>
              <w:rPr>
                <w:sz w:val="20"/>
                <w:szCs w:val="20"/>
              </w:rPr>
            </w:pPr>
          </w:p>
        </w:tc>
        <w:tc>
          <w:tcPr>
            <w:tcW w:w="2268" w:type="dxa"/>
            <w:shd w:val="clear" w:color="auto" w:fill="auto"/>
            <w:tcMar>
              <w:left w:w="11" w:type="dxa"/>
              <w:right w:w="11" w:type="dxa"/>
            </w:tcMar>
            <w:vAlign w:val="center"/>
          </w:tcPr>
          <w:p w:rsidR="00E22386" w:rsidRPr="00575E23" w:rsidRDefault="00E22386" w:rsidP="00720D70">
            <w:pPr>
              <w:spacing w:line="240" w:lineRule="auto"/>
              <w:ind w:firstLine="0"/>
              <w:jc w:val="left"/>
              <w:rPr>
                <w:sz w:val="20"/>
                <w:szCs w:val="20"/>
              </w:rPr>
            </w:pPr>
            <w:r w:rsidRPr="004440D3">
              <w:rPr>
                <w:sz w:val="20"/>
                <w:szCs w:val="20"/>
              </w:rPr>
              <w:t>Котельная инв. №1010423</w:t>
            </w:r>
          </w:p>
        </w:tc>
        <w:tc>
          <w:tcPr>
            <w:tcW w:w="1275" w:type="dxa"/>
            <w:shd w:val="clear" w:color="auto" w:fill="auto"/>
            <w:tcMar>
              <w:left w:w="11" w:type="dxa"/>
              <w:right w:w="11" w:type="dxa"/>
            </w:tcMar>
            <w:vAlign w:val="center"/>
          </w:tcPr>
          <w:p w:rsidR="00E22386" w:rsidRPr="001C2722" w:rsidRDefault="00E22386" w:rsidP="00E22386">
            <w:pPr>
              <w:pStyle w:val="aff0"/>
            </w:pPr>
            <w:r w:rsidRPr="001C2722">
              <w:t>0,30</w:t>
            </w:r>
          </w:p>
        </w:tc>
        <w:tc>
          <w:tcPr>
            <w:tcW w:w="993" w:type="dxa"/>
            <w:shd w:val="clear" w:color="auto" w:fill="auto"/>
            <w:tcMar>
              <w:left w:w="11" w:type="dxa"/>
              <w:right w:w="11" w:type="dxa"/>
            </w:tcMar>
            <w:vAlign w:val="center"/>
          </w:tcPr>
          <w:p w:rsidR="00E22386" w:rsidRPr="001C2722" w:rsidRDefault="00E22386" w:rsidP="00E22386">
            <w:pPr>
              <w:pStyle w:val="aff0"/>
            </w:pPr>
            <w:r w:rsidRPr="001C2722">
              <w:t>0,017</w:t>
            </w:r>
          </w:p>
        </w:tc>
        <w:tc>
          <w:tcPr>
            <w:tcW w:w="1275" w:type="dxa"/>
            <w:shd w:val="clear" w:color="auto" w:fill="auto"/>
            <w:tcMar>
              <w:left w:w="11" w:type="dxa"/>
              <w:right w:w="11" w:type="dxa"/>
            </w:tcMar>
            <w:vAlign w:val="center"/>
          </w:tcPr>
          <w:p w:rsidR="00E22386" w:rsidRPr="001C2722" w:rsidRDefault="00E22386" w:rsidP="00E22386">
            <w:pPr>
              <w:pStyle w:val="aff0"/>
            </w:pPr>
            <w:r w:rsidRPr="001C2722">
              <w:t>0,317</w:t>
            </w:r>
          </w:p>
        </w:tc>
        <w:tc>
          <w:tcPr>
            <w:tcW w:w="1276" w:type="dxa"/>
            <w:shd w:val="clear" w:color="auto" w:fill="auto"/>
            <w:tcMar>
              <w:left w:w="11" w:type="dxa"/>
              <w:right w:w="11" w:type="dxa"/>
            </w:tcMar>
            <w:vAlign w:val="center"/>
          </w:tcPr>
          <w:p w:rsidR="00E22386" w:rsidRPr="001C2722" w:rsidRDefault="00E22386" w:rsidP="00E22386">
            <w:pPr>
              <w:pStyle w:val="aff0"/>
            </w:pPr>
            <w:r w:rsidRPr="001C2722">
              <w:t>-</w:t>
            </w:r>
          </w:p>
        </w:tc>
        <w:tc>
          <w:tcPr>
            <w:tcW w:w="851" w:type="dxa"/>
            <w:shd w:val="clear" w:color="auto" w:fill="auto"/>
            <w:tcMar>
              <w:left w:w="11" w:type="dxa"/>
              <w:right w:w="11" w:type="dxa"/>
            </w:tcMar>
            <w:vAlign w:val="center"/>
          </w:tcPr>
          <w:p w:rsidR="00E22386" w:rsidRPr="001C2722" w:rsidRDefault="00E22386" w:rsidP="00E22386">
            <w:pPr>
              <w:pStyle w:val="aff0"/>
            </w:pPr>
            <w:r w:rsidRPr="001C2722">
              <w:t>-</w:t>
            </w:r>
          </w:p>
        </w:tc>
        <w:tc>
          <w:tcPr>
            <w:tcW w:w="1275" w:type="dxa"/>
            <w:shd w:val="clear" w:color="auto" w:fill="auto"/>
            <w:tcMar>
              <w:left w:w="11" w:type="dxa"/>
              <w:right w:w="11" w:type="dxa"/>
            </w:tcMar>
            <w:vAlign w:val="center"/>
          </w:tcPr>
          <w:p w:rsidR="00E22386" w:rsidRPr="001C2722" w:rsidRDefault="00E22386" w:rsidP="00E22386">
            <w:pPr>
              <w:pStyle w:val="aff0"/>
            </w:pPr>
            <w:r w:rsidRPr="001C2722">
              <w:t>-</w:t>
            </w:r>
          </w:p>
        </w:tc>
        <w:tc>
          <w:tcPr>
            <w:tcW w:w="1135" w:type="dxa"/>
            <w:shd w:val="clear" w:color="auto" w:fill="auto"/>
            <w:tcMar>
              <w:left w:w="11" w:type="dxa"/>
              <w:right w:w="11" w:type="dxa"/>
            </w:tcMar>
            <w:vAlign w:val="center"/>
          </w:tcPr>
          <w:p w:rsidR="00E22386" w:rsidRPr="001C2722" w:rsidRDefault="00E22386" w:rsidP="00E22386">
            <w:pPr>
              <w:pStyle w:val="aff0"/>
            </w:pPr>
            <w:r w:rsidRPr="001C2722">
              <w:t>0,4</w:t>
            </w:r>
          </w:p>
        </w:tc>
        <w:tc>
          <w:tcPr>
            <w:tcW w:w="850" w:type="dxa"/>
            <w:shd w:val="clear" w:color="auto" w:fill="auto"/>
            <w:tcMar>
              <w:left w:w="11" w:type="dxa"/>
              <w:right w:w="11" w:type="dxa"/>
            </w:tcMar>
            <w:vAlign w:val="center"/>
          </w:tcPr>
          <w:p w:rsidR="00E22386" w:rsidRPr="001C2722" w:rsidRDefault="00E22386" w:rsidP="00E22386">
            <w:pPr>
              <w:pStyle w:val="aff0"/>
            </w:pPr>
            <w:r w:rsidRPr="001C2722">
              <w:t>0,016</w:t>
            </w:r>
          </w:p>
        </w:tc>
        <w:tc>
          <w:tcPr>
            <w:tcW w:w="1276" w:type="dxa"/>
            <w:shd w:val="clear" w:color="auto" w:fill="auto"/>
            <w:tcMar>
              <w:left w:w="11" w:type="dxa"/>
              <w:right w:w="11" w:type="dxa"/>
            </w:tcMar>
            <w:vAlign w:val="center"/>
          </w:tcPr>
          <w:p w:rsidR="00E22386" w:rsidRPr="001C2722" w:rsidRDefault="00E22386" w:rsidP="00E22386">
            <w:pPr>
              <w:pStyle w:val="aff0"/>
            </w:pPr>
            <w:r w:rsidRPr="001C2722">
              <w:t>0,416</w:t>
            </w:r>
          </w:p>
        </w:tc>
        <w:tc>
          <w:tcPr>
            <w:tcW w:w="1417" w:type="dxa"/>
            <w:shd w:val="clear" w:color="auto" w:fill="auto"/>
            <w:tcMar>
              <w:left w:w="11" w:type="dxa"/>
              <w:right w:w="11" w:type="dxa"/>
            </w:tcMar>
            <w:vAlign w:val="center"/>
          </w:tcPr>
          <w:p w:rsidR="00E22386" w:rsidRPr="001C2722" w:rsidRDefault="00E22386" w:rsidP="00E22386">
            <w:pPr>
              <w:pStyle w:val="aff0"/>
            </w:pPr>
            <w:r w:rsidRPr="001C2722">
              <w:t>0,72</w:t>
            </w:r>
          </w:p>
        </w:tc>
      </w:tr>
      <w:tr w:rsidR="00E22386" w:rsidRPr="004238F1" w:rsidTr="00CB3A49">
        <w:tc>
          <w:tcPr>
            <w:tcW w:w="1871" w:type="dxa"/>
            <w:vMerge/>
            <w:shd w:val="clear" w:color="auto" w:fill="auto"/>
            <w:tcMar>
              <w:left w:w="11" w:type="dxa"/>
              <w:right w:w="11" w:type="dxa"/>
            </w:tcMar>
            <w:vAlign w:val="center"/>
          </w:tcPr>
          <w:p w:rsidR="00E22386" w:rsidRDefault="00E22386" w:rsidP="00C76AE3">
            <w:pPr>
              <w:spacing w:line="240" w:lineRule="auto"/>
              <w:ind w:firstLine="0"/>
              <w:jc w:val="center"/>
              <w:rPr>
                <w:sz w:val="20"/>
                <w:szCs w:val="20"/>
              </w:rPr>
            </w:pPr>
          </w:p>
        </w:tc>
        <w:tc>
          <w:tcPr>
            <w:tcW w:w="2268" w:type="dxa"/>
            <w:shd w:val="clear" w:color="auto" w:fill="auto"/>
            <w:tcMar>
              <w:left w:w="11" w:type="dxa"/>
              <w:right w:w="11" w:type="dxa"/>
            </w:tcMar>
            <w:vAlign w:val="center"/>
          </w:tcPr>
          <w:p w:rsidR="00E22386" w:rsidRPr="005D3DA2" w:rsidRDefault="00E22386" w:rsidP="00720D70">
            <w:pPr>
              <w:pStyle w:val="aff0"/>
              <w:jc w:val="left"/>
              <w:rPr>
                <w:rFonts w:eastAsia="Times New Roman"/>
                <w:bCs/>
                <w:szCs w:val="20"/>
                <w:lang w:eastAsia="ru-RU"/>
              </w:rPr>
            </w:pPr>
            <w:r w:rsidRPr="00AE6A09">
              <w:rPr>
                <w:szCs w:val="20"/>
              </w:rPr>
              <w:t>Котельная «Коношский РЭС»</w:t>
            </w:r>
          </w:p>
        </w:tc>
        <w:tc>
          <w:tcPr>
            <w:tcW w:w="1275" w:type="dxa"/>
            <w:shd w:val="clear" w:color="auto" w:fill="auto"/>
            <w:tcMar>
              <w:left w:w="11" w:type="dxa"/>
              <w:right w:w="11" w:type="dxa"/>
            </w:tcMar>
            <w:vAlign w:val="center"/>
          </w:tcPr>
          <w:p w:rsidR="00E22386" w:rsidRDefault="00E22386" w:rsidP="00720D70">
            <w:pPr>
              <w:pStyle w:val="aff0"/>
            </w:pPr>
            <w:r>
              <w:t>0,37</w:t>
            </w:r>
          </w:p>
        </w:tc>
        <w:tc>
          <w:tcPr>
            <w:tcW w:w="993" w:type="dxa"/>
            <w:shd w:val="clear" w:color="auto" w:fill="auto"/>
            <w:tcMar>
              <w:left w:w="11" w:type="dxa"/>
              <w:right w:w="11" w:type="dxa"/>
            </w:tcMar>
            <w:vAlign w:val="center"/>
          </w:tcPr>
          <w:p w:rsidR="00E22386" w:rsidRDefault="00E22386" w:rsidP="00720D70">
            <w:pPr>
              <w:pStyle w:val="aff0"/>
            </w:pPr>
            <w:r>
              <w:t>-</w:t>
            </w:r>
          </w:p>
        </w:tc>
        <w:tc>
          <w:tcPr>
            <w:tcW w:w="1275" w:type="dxa"/>
            <w:shd w:val="clear" w:color="auto" w:fill="auto"/>
            <w:tcMar>
              <w:left w:w="11" w:type="dxa"/>
              <w:right w:w="11" w:type="dxa"/>
            </w:tcMar>
            <w:vAlign w:val="center"/>
          </w:tcPr>
          <w:p w:rsidR="00E22386" w:rsidRPr="004238F1" w:rsidRDefault="00E22386" w:rsidP="00720D70">
            <w:pPr>
              <w:pStyle w:val="aff0"/>
            </w:pPr>
            <w:r>
              <w:t>0,37</w:t>
            </w:r>
          </w:p>
        </w:tc>
        <w:tc>
          <w:tcPr>
            <w:tcW w:w="1276" w:type="dxa"/>
            <w:shd w:val="clear" w:color="auto" w:fill="auto"/>
            <w:tcMar>
              <w:left w:w="11" w:type="dxa"/>
              <w:right w:w="11" w:type="dxa"/>
            </w:tcMar>
            <w:vAlign w:val="center"/>
          </w:tcPr>
          <w:p w:rsidR="00E22386" w:rsidRDefault="00E22386" w:rsidP="00720D70">
            <w:pPr>
              <w:pStyle w:val="aff0"/>
            </w:pPr>
            <w:r>
              <w:t>-</w:t>
            </w:r>
          </w:p>
        </w:tc>
        <w:tc>
          <w:tcPr>
            <w:tcW w:w="851" w:type="dxa"/>
            <w:shd w:val="clear" w:color="auto" w:fill="auto"/>
            <w:tcMar>
              <w:left w:w="11" w:type="dxa"/>
              <w:right w:w="11" w:type="dxa"/>
            </w:tcMar>
            <w:vAlign w:val="center"/>
          </w:tcPr>
          <w:p w:rsidR="00E22386" w:rsidRDefault="00E22386" w:rsidP="00720D70">
            <w:pPr>
              <w:pStyle w:val="aff0"/>
            </w:pPr>
            <w:r>
              <w:t>-</w:t>
            </w:r>
          </w:p>
        </w:tc>
        <w:tc>
          <w:tcPr>
            <w:tcW w:w="1275" w:type="dxa"/>
            <w:shd w:val="clear" w:color="auto" w:fill="auto"/>
            <w:tcMar>
              <w:left w:w="11" w:type="dxa"/>
              <w:right w:w="11" w:type="dxa"/>
            </w:tcMar>
            <w:vAlign w:val="center"/>
          </w:tcPr>
          <w:p w:rsidR="00E22386" w:rsidRPr="004238F1" w:rsidRDefault="00E22386" w:rsidP="00720D70">
            <w:pPr>
              <w:pStyle w:val="aff0"/>
            </w:pPr>
            <w:r>
              <w:t>-</w:t>
            </w:r>
          </w:p>
        </w:tc>
        <w:tc>
          <w:tcPr>
            <w:tcW w:w="1135" w:type="dxa"/>
            <w:shd w:val="clear" w:color="auto" w:fill="auto"/>
            <w:tcMar>
              <w:left w:w="11" w:type="dxa"/>
              <w:right w:w="11" w:type="dxa"/>
            </w:tcMar>
            <w:vAlign w:val="center"/>
          </w:tcPr>
          <w:p w:rsidR="00E22386" w:rsidRDefault="00E22386" w:rsidP="00720D70">
            <w:pPr>
              <w:pStyle w:val="aff0"/>
            </w:pPr>
            <w:r>
              <w:t>-</w:t>
            </w:r>
          </w:p>
        </w:tc>
        <w:tc>
          <w:tcPr>
            <w:tcW w:w="850" w:type="dxa"/>
            <w:shd w:val="clear" w:color="auto" w:fill="auto"/>
            <w:tcMar>
              <w:left w:w="11" w:type="dxa"/>
              <w:right w:w="11" w:type="dxa"/>
            </w:tcMar>
            <w:vAlign w:val="center"/>
          </w:tcPr>
          <w:p w:rsidR="00E22386" w:rsidRDefault="00E22386" w:rsidP="00720D70">
            <w:pPr>
              <w:pStyle w:val="aff0"/>
            </w:pPr>
            <w:r>
              <w:t>-</w:t>
            </w:r>
          </w:p>
        </w:tc>
        <w:tc>
          <w:tcPr>
            <w:tcW w:w="1276" w:type="dxa"/>
            <w:shd w:val="clear" w:color="auto" w:fill="auto"/>
            <w:tcMar>
              <w:left w:w="11" w:type="dxa"/>
              <w:right w:w="11" w:type="dxa"/>
            </w:tcMar>
            <w:vAlign w:val="center"/>
          </w:tcPr>
          <w:p w:rsidR="00E22386" w:rsidRPr="004238F1" w:rsidRDefault="00E22386" w:rsidP="00720D70">
            <w:pPr>
              <w:pStyle w:val="aff0"/>
            </w:pPr>
            <w:r>
              <w:t>-</w:t>
            </w:r>
          </w:p>
        </w:tc>
        <w:tc>
          <w:tcPr>
            <w:tcW w:w="1417" w:type="dxa"/>
            <w:shd w:val="clear" w:color="auto" w:fill="auto"/>
            <w:tcMar>
              <w:left w:w="11" w:type="dxa"/>
              <w:right w:w="11" w:type="dxa"/>
            </w:tcMar>
            <w:vAlign w:val="center"/>
          </w:tcPr>
          <w:p w:rsidR="00E22386" w:rsidRDefault="00E22386" w:rsidP="003E6D6A">
            <w:pPr>
              <w:pStyle w:val="aff0"/>
            </w:pPr>
            <w:r>
              <w:t>0,370</w:t>
            </w:r>
          </w:p>
        </w:tc>
      </w:tr>
      <w:tr w:rsidR="00E22386" w:rsidRPr="004238F1" w:rsidTr="00CB3A49">
        <w:tc>
          <w:tcPr>
            <w:tcW w:w="1871" w:type="dxa"/>
            <w:vMerge/>
            <w:shd w:val="clear" w:color="auto" w:fill="auto"/>
            <w:tcMar>
              <w:left w:w="11" w:type="dxa"/>
              <w:right w:w="11" w:type="dxa"/>
            </w:tcMar>
            <w:vAlign w:val="center"/>
          </w:tcPr>
          <w:p w:rsidR="00E22386" w:rsidRDefault="00E22386" w:rsidP="00C76AE3">
            <w:pPr>
              <w:spacing w:line="240" w:lineRule="auto"/>
              <w:ind w:firstLine="0"/>
              <w:jc w:val="center"/>
              <w:rPr>
                <w:sz w:val="20"/>
                <w:szCs w:val="20"/>
              </w:rPr>
            </w:pPr>
          </w:p>
        </w:tc>
        <w:tc>
          <w:tcPr>
            <w:tcW w:w="2268" w:type="dxa"/>
            <w:shd w:val="clear" w:color="auto" w:fill="auto"/>
            <w:tcMar>
              <w:left w:w="11" w:type="dxa"/>
              <w:right w:w="11" w:type="dxa"/>
            </w:tcMar>
            <w:vAlign w:val="center"/>
          </w:tcPr>
          <w:p w:rsidR="00E22386" w:rsidRPr="005D3DA2" w:rsidRDefault="00E22386" w:rsidP="00720D70">
            <w:pPr>
              <w:pStyle w:val="aff0"/>
              <w:jc w:val="left"/>
              <w:rPr>
                <w:rFonts w:eastAsia="Times New Roman"/>
                <w:bCs/>
                <w:szCs w:val="20"/>
                <w:lang w:eastAsia="ru-RU"/>
              </w:rPr>
            </w:pPr>
            <w:r>
              <w:rPr>
                <w:szCs w:val="20"/>
              </w:rPr>
              <w:t>Котельная «Хлебозавод»</w:t>
            </w:r>
          </w:p>
        </w:tc>
        <w:tc>
          <w:tcPr>
            <w:tcW w:w="1275" w:type="dxa"/>
            <w:shd w:val="clear" w:color="auto" w:fill="auto"/>
            <w:tcMar>
              <w:left w:w="11" w:type="dxa"/>
              <w:right w:w="11" w:type="dxa"/>
            </w:tcMar>
            <w:vAlign w:val="center"/>
          </w:tcPr>
          <w:p w:rsidR="00E22386" w:rsidRPr="000538BE" w:rsidRDefault="00E22386" w:rsidP="00E22386">
            <w:pPr>
              <w:pStyle w:val="aff0"/>
            </w:pPr>
            <w:r>
              <w:t>0,082</w:t>
            </w:r>
          </w:p>
        </w:tc>
        <w:tc>
          <w:tcPr>
            <w:tcW w:w="993" w:type="dxa"/>
            <w:shd w:val="clear" w:color="auto" w:fill="auto"/>
            <w:tcMar>
              <w:left w:w="11" w:type="dxa"/>
              <w:right w:w="11" w:type="dxa"/>
            </w:tcMar>
            <w:vAlign w:val="center"/>
          </w:tcPr>
          <w:p w:rsidR="00E22386" w:rsidRPr="000538BE" w:rsidRDefault="00E22386" w:rsidP="00E22386">
            <w:pPr>
              <w:pStyle w:val="aff0"/>
            </w:pPr>
            <w:r>
              <w:t>0,009</w:t>
            </w:r>
          </w:p>
        </w:tc>
        <w:tc>
          <w:tcPr>
            <w:tcW w:w="1275" w:type="dxa"/>
            <w:shd w:val="clear" w:color="auto" w:fill="auto"/>
            <w:tcMar>
              <w:left w:w="11" w:type="dxa"/>
              <w:right w:w="11" w:type="dxa"/>
            </w:tcMar>
            <w:vAlign w:val="center"/>
          </w:tcPr>
          <w:p w:rsidR="00E22386" w:rsidRPr="000538BE" w:rsidRDefault="00E22386" w:rsidP="00E22386">
            <w:pPr>
              <w:pStyle w:val="aff0"/>
            </w:pPr>
            <w:r>
              <w:t>0,091</w:t>
            </w:r>
          </w:p>
        </w:tc>
        <w:tc>
          <w:tcPr>
            <w:tcW w:w="1276" w:type="dxa"/>
            <w:shd w:val="clear" w:color="auto" w:fill="auto"/>
            <w:tcMar>
              <w:left w:w="11" w:type="dxa"/>
              <w:right w:w="11" w:type="dxa"/>
            </w:tcMar>
            <w:vAlign w:val="center"/>
          </w:tcPr>
          <w:p w:rsidR="00E22386" w:rsidRPr="000538BE" w:rsidRDefault="00E22386" w:rsidP="00E22386">
            <w:pPr>
              <w:pStyle w:val="aff0"/>
            </w:pPr>
            <w:r>
              <w:t>-</w:t>
            </w:r>
          </w:p>
        </w:tc>
        <w:tc>
          <w:tcPr>
            <w:tcW w:w="851" w:type="dxa"/>
            <w:shd w:val="clear" w:color="auto" w:fill="auto"/>
            <w:tcMar>
              <w:left w:w="11" w:type="dxa"/>
              <w:right w:w="11" w:type="dxa"/>
            </w:tcMar>
            <w:vAlign w:val="center"/>
          </w:tcPr>
          <w:p w:rsidR="00E22386" w:rsidRPr="000538BE" w:rsidRDefault="00E22386" w:rsidP="00E22386">
            <w:pPr>
              <w:pStyle w:val="aff0"/>
            </w:pPr>
            <w:r>
              <w:t>-</w:t>
            </w:r>
          </w:p>
        </w:tc>
        <w:tc>
          <w:tcPr>
            <w:tcW w:w="1275" w:type="dxa"/>
            <w:shd w:val="clear" w:color="auto" w:fill="auto"/>
            <w:tcMar>
              <w:left w:w="11" w:type="dxa"/>
              <w:right w:w="11" w:type="dxa"/>
            </w:tcMar>
            <w:vAlign w:val="center"/>
          </w:tcPr>
          <w:p w:rsidR="00E22386" w:rsidRPr="000538BE" w:rsidRDefault="00E22386" w:rsidP="00E22386">
            <w:pPr>
              <w:pStyle w:val="aff0"/>
            </w:pPr>
            <w:r>
              <w:t>-</w:t>
            </w:r>
          </w:p>
        </w:tc>
        <w:tc>
          <w:tcPr>
            <w:tcW w:w="1135" w:type="dxa"/>
            <w:shd w:val="clear" w:color="auto" w:fill="auto"/>
            <w:tcMar>
              <w:left w:w="11" w:type="dxa"/>
              <w:right w:w="11" w:type="dxa"/>
            </w:tcMar>
            <w:vAlign w:val="center"/>
          </w:tcPr>
          <w:p w:rsidR="00E22386" w:rsidRPr="000538BE" w:rsidRDefault="00E22386" w:rsidP="00E22386">
            <w:pPr>
              <w:pStyle w:val="aff0"/>
            </w:pPr>
            <w:r>
              <w:t>0,038</w:t>
            </w:r>
          </w:p>
        </w:tc>
        <w:tc>
          <w:tcPr>
            <w:tcW w:w="850" w:type="dxa"/>
            <w:shd w:val="clear" w:color="auto" w:fill="auto"/>
            <w:tcMar>
              <w:left w:w="11" w:type="dxa"/>
              <w:right w:w="11" w:type="dxa"/>
            </w:tcMar>
            <w:vAlign w:val="center"/>
          </w:tcPr>
          <w:p w:rsidR="00E22386" w:rsidRPr="000538BE" w:rsidRDefault="00E22386" w:rsidP="00E22386">
            <w:pPr>
              <w:pStyle w:val="aff0"/>
            </w:pPr>
            <w:r>
              <w:t>-</w:t>
            </w:r>
          </w:p>
        </w:tc>
        <w:tc>
          <w:tcPr>
            <w:tcW w:w="1276" w:type="dxa"/>
            <w:shd w:val="clear" w:color="auto" w:fill="auto"/>
            <w:tcMar>
              <w:left w:w="11" w:type="dxa"/>
              <w:right w:w="11" w:type="dxa"/>
            </w:tcMar>
            <w:vAlign w:val="center"/>
          </w:tcPr>
          <w:p w:rsidR="00E22386" w:rsidRPr="000538BE" w:rsidRDefault="00E22386" w:rsidP="00E22386">
            <w:pPr>
              <w:pStyle w:val="aff0"/>
            </w:pPr>
            <w:r>
              <w:t>0,038</w:t>
            </w:r>
          </w:p>
        </w:tc>
        <w:tc>
          <w:tcPr>
            <w:tcW w:w="1417" w:type="dxa"/>
            <w:shd w:val="clear" w:color="auto" w:fill="auto"/>
            <w:tcMar>
              <w:left w:w="11" w:type="dxa"/>
              <w:right w:w="11" w:type="dxa"/>
            </w:tcMar>
            <w:vAlign w:val="center"/>
          </w:tcPr>
          <w:p w:rsidR="00E22386" w:rsidRPr="000538BE" w:rsidRDefault="00E22386" w:rsidP="00E22386">
            <w:pPr>
              <w:pStyle w:val="aff0"/>
            </w:pPr>
            <w:r>
              <w:t>0,129</w:t>
            </w:r>
          </w:p>
        </w:tc>
      </w:tr>
      <w:tr w:rsidR="00E22386" w:rsidRPr="004238F1" w:rsidTr="00CB3A49">
        <w:tc>
          <w:tcPr>
            <w:tcW w:w="1871" w:type="dxa"/>
            <w:vMerge/>
            <w:shd w:val="clear" w:color="auto" w:fill="auto"/>
            <w:tcMar>
              <w:left w:w="11" w:type="dxa"/>
              <w:right w:w="11" w:type="dxa"/>
            </w:tcMar>
            <w:vAlign w:val="center"/>
          </w:tcPr>
          <w:p w:rsidR="00E22386" w:rsidRDefault="00E22386" w:rsidP="00C76AE3">
            <w:pPr>
              <w:spacing w:line="240" w:lineRule="auto"/>
              <w:ind w:firstLine="0"/>
              <w:jc w:val="center"/>
              <w:rPr>
                <w:sz w:val="20"/>
                <w:szCs w:val="20"/>
              </w:rPr>
            </w:pPr>
          </w:p>
        </w:tc>
        <w:tc>
          <w:tcPr>
            <w:tcW w:w="2268" w:type="dxa"/>
            <w:shd w:val="clear" w:color="auto" w:fill="auto"/>
            <w:tcMar>
              <w:left w:w="11" w:type="dxa"/>
              <w:right w:w="11" w:type="dxa"/>
            </w:tcMar>
            <w:vAlign w:val="center"/>
          </w:tcPr>
          <w:p w:rsidR="00E22386" w:rsidRPr="005D3DA2" w:rsidRDefault="00E22386" w:rsidP="00720D70">
            <w:pPr>
              <w:pStyle w:val="aff0"/>
              <w:jc w:val="left"/>
              <w:rPr>
                <w:rFonts w:eastAsia="Times New Roman"/>
                <w:bCs/>
                <w:szCs w:val="20"/>
                <w:lang w:eastAsia="ru-RU"/>
              </w:rPr>
            </w:pPr>
            <w:r>
              <w:rPr>
                <w:szCs w:val="20"/>
              </w:rPr>
              <w:t xml:space="preserve">Котельная </w:t>
            </w:r>
            <w:r>
              <w:t>ООО </w:t>
            </w:r>
            <w:r w:rsidRPr="00741A93">
              <w:t>«</w:t>
            </w:r>
            <w:r>
              <w:t>НВК</w:t>
            </w:r>
            <w:r w:rsidRPr="00741A93">
              <w:t>»</w:t>
            </w:r>
          </w:p>
        </w:tc>
        <w:tc>
          <w:tcPr>
            <w:tcW w:w="1275" w:type="dxa"/>
            <w:shd w:val="clear" w:color="auto" w:fill="auto"/>
            <w:tcMar>
              <w:left w:w="11" w:type="dxa"/>
              <w:right w:w="11" w:type="dxa"/>
            </w:tcMar>
            <w:vAlign w:val="center"/>
          </w:tcPr>
          <w:p w:rsidR="00E22386" w:rsidRDefault="00E22386" w:rsidP="00840E39">
            <w:pPr>
              <w:pStyle w:val="aff0"/>
            </w:pPr>
            <w:r>
              <w:t>0,77452</w:t>
            </w:r>
          </w:p>
        </w:tc>
        <w:tc>
          <w:tcPr>
            <w:tcW w:w="993" w:type="dxa"/>
            <w:shd w:val="clear" w:color="auto" w:fill="auto"/>
            <w:tcMar>
              <w:left w:w="11" w:type="dxa"/>
              <w:right w:w="11" w:type="dxa"/>
            </w:tcMar>
            <w:vAlign w:val="center"/>
          </w:tcPr>
          <w:p w:rsidR="00E22386" w:rsidRDefault="00E22386" w:rsidP="00840E39">
            <w:pPr>
              <w:pStyle w:val="aff0"/>
            </w:pPr>
            <w:r>
              <w:t>0,0457</w:t>
            </w:r>
          </w:p>
        </w:tc>
        <w:tc>
          <w:tcPr>
            <w:tcW w:w="1275" w:type="dxa"/>
            <w:shd w:val="clear" w:color="auto" w:fill="auto"/>
            <w:tcMar>
              <w:left w:w="11" w:type="dxa"/>
              <w:right w:w="11" w:type="dxa"/>
            </w:tcMar>
            <w:vAlign w:val="center"/>
          </w:tcPr>
          <w:p w:rsidR="00E22386" w:rsidRDefault="00E22386" w:rsidP="00840E39">
            <w:pPr>
              <w:pStyle w:val="aff0"/>
            </w:pPr>
            <w:r>
              <w:t>0,82022</w:t>
            </w:r>
          </w:p>
        </w:tc>
        <w:tc>
          <w:tcPr>
            <w:tcW w:w="1276" w:type="dxa"/>
            <w:shd w:val="clear" w:color="auto" w:fill="auto"/>
            <w:tcMar>
              <w:left w:w="11" w:type="dxa"/>
              <w:right w:w="11" w:type="dxa"/>
            </w:tcMar>
            <w:vAlign w:val="center"/>
          </w:tcPr>
          <w:p w:rsidR="00E22386" w:rsidRPr="000538BE" w:rsidRDefault="00E22386" w:rsidP="007B49D5">
            <w:pPr>
              <w:spacing w:line="240" w:lineRule="auto"/>
              <w:ind w:firstLine="0"/>
              <w:jc w:val="center"/>
              <w:rPr>
                <w:sz w:val="20"/>
                <w:szCs w:val="20"/>
              </w:rPr>
            </w:pPr>
            <w:r>
              <w:rPr>
                <w:sz w:val="20"/>
                <w:szCs w:val="20"/>
              </w:rPr>
              <w:t>-</w:t>
            </w:r>
          </w:p>
        </w:tc>
        <w:tc>
          <w:tcPr>
            <w:tcW w:w="851" w:type="dxa"/>
            <w:shd w:val="clear" w:color="auto" w:fill="auto"/>
            <w:tcMar>
              <w:left w:w="11" w:type="dxa"/>
              <w:right w:w="11" w:type="dxa"/>
            </w:tcMar>
            <w:vAlign w:val="center"/>
          </w:tcPr>
          <w:p w:rsidR="00E22386" w:rsidRPr="000538BE" w:rsidRDefault="00E22386" w:rsidP="007B49D5">
            <w:pPr>
              <w:spacing w:line="240" w:lineRule="auto"/>
              <w:ind w:firstLine="0"/>
              <w:jc w:val="center"/>
              <w:rPr>
                <w:sz w:val="20"/>
                <w:szCs w:val="20"/>
              </w:rPr>
            </w:pPr>
            <w:r>
              <w:rPr>
                <w:sz w:val="20"/>
                <w:szCs w:val="20"/>
              </w:rPr>
              <w:t>-</w:t>
            </w:r>
          </w:p>
        </w:tc>
        <w:tc>
          <w:tcPr>
            <w:tcW w:w="1275" w:type="dxa"/>
            <w:shd w:val="clear" w:color="auto" w:fill="auto"/>
            <w:tcMar>
              <w:left w:w="11" w:type="dxa"/>
              <w:right w:w="11" w:type="dxa"/>
            </w:tcMar>
            <w:vAlign w:val="center"/>
          </w:tcPr>
          <w:p w:rsidR="00E22386" w:rsidRPr="000538BE" w:rsidRDefault="00E22386" w:rsidP="007B49D5">
            <w:pPr>
              <w:spacing w:line="240" w:lineRule="auto"/>
              <w:ind w:firstLine="0"/>
              <w:jc w:val="center"/>
              <w:rPr>
                <w:sz w:val="20"/>
                <w:szCs w:val="20"/>
              </w:rPr>
            </w:pPr>
            <w:r>
              <w:rPr>
                <w:sz w:val="20"/>
                <w:szCs w:val="20"/>
              </w:rPr>
              <w:t>-</w:t>
            </w:r>
          </w:p>
        </w:tc>
        <w:tc>
          <w:tcPr>
            <w:tcW w:w="1135" w:type="dxa"/>
            <w:shd w:val="clear" w:color="auto" w:fill="auto"/>
            <w:tcMar>
              <w:left w:w="11" w:type="dxa"/>
              <w:right w:w="11" w:type="dxa"/>
            </w:tcMar>
            <w:vAlign w:val="center"/>
          </w:tcPr>
          <w:p w:rsidR="00E22386" w:rsidRDefault="00E22386" w:rsidP="00840E39">
            <w:pPr>
              <w:pStyle w:val="aff0"/>
            </w:pPr>
            <w:r>
              <w:t>1,62978</w:t>
            </w:r>
          </w:p>
        </w:tc>
        <w:tc>
          <w:tcPr>
            <w:tcW w:w="850" w:type="dxa"/>
            <w:shd w:val="clear" w:color="auto" w:fill="auto"/>
            <w:tcMar>
              <w:left w:w="11" w:type="dxa"/>
              <w:right w:w="11" w:type="dxa"/>
            </w:tcMar>
            <w:vAlign w:val="center"/>
          </w:tcPr>
          <w:p w:rsidR="00E22386" w:rsidRDefault="00E22386" w:rsidP="00840E39">
            <w:pPr>
              <w:pStyle w:val="aff0"/>
            </w:pPr>
            <w:r>
              <w:t>-</w:t>
            </w:r>
          </w:p>
        </w:tc>
        <w:tc>
          <w:tcPr>
            <w:tcW w:w="1276" w:type="dxa"/>
            <w:shd w:val="clear" w:color="auto" w:fill="auto"/>
            <w:tcMar>
              <w:left w:w="11" w:type="dxa"/>
              <w:right w:w="11" w:type="dxa"/>
            </w:tcMar>
            <w:vAlign w:val="center"/>
          </w:tcPr>
          <w:p w:rsidR="00E22386" w:rsidRDefault="00E22386" w:rsidP="00840E39">
            <w:pPr>
              <w:pStyle w:val="aff0"/>
            </w:pPr>
            <w:r>
              <w:t>1,62978</w:t>
            </w:r>
          </w:p>
        </w:tc>
        <w:tc>
          <w:tcPr>
            <w:tcW w:w="1417" w:type="dxa"/>
            <w:shd w:val="clear" w:color="auto" w:fill="auto"/>
            <w:tcMar>
              <w:left w:w="11" w:type="dxa"/>
              <w:right w:w="11" w:type="dxa"/>
            </w:tcMar>
            <w:vAlign w:val="center"/>
          </w:tcPr>
          <w:p w:rsidR="00E22386" w:rsidRDefault="00E22386" w:rsidP="003E6D6A">
            <w:pPr>
              <w:pStyle w:val="aff0"/>
            </w:pPr>
            <w:r>
              <w:t>2,45</w:t>
            </w:r>
          </w:p>
        </w:tc>
      </w:tr>
      <w:tr w:rsidR="00E22386" w:rsidRPr="004238F1" w:rsidTr="00E22386">
        <w:tc>
          <w:tcPr>
            <w:tcW w:w="1871" w:type="dxa"/>
            <w:vMerge/>
            <w:shd w:val="clear" w:color="auto" w:fill="auto"/>
            <w:tcMar>
              <w:left w:w="11" w:type="dxa"/>
              <w:right w:w="11" w:type="dxa"/>
            </w:tcMar>
            <w:vAlign w:val="center"/>
          </w:tcPr>
          <w:p w:rsidR="00E22386" w:rsidRDefault="00E22386" w:rsidP="00C76AE3">
            <w:pPr>
              <w:spacing w:line="240" w:lineRule="auto"/>
              <w:ind w:firstLine="0"/>
              <w:jc w:val="center"/>
              <w:rPr>
                <w:sz w:val="20"/>
                <w:szCs w:val="20"/>
              </w:rPr>
            </w:pPr>
          </w:p>
        </w:tc>
        <w:tc>
          <w:tcPr>
            <w:tcW w:w="2268" w:type="dxa"/>
            <w:shd w:val="clear" w:color="auto" w:fill="auto"/>
            <w:tcMar>
              <w:left w:w="11" w:type="dxa"/>
              <w:right w:w="11" w:type="dxa"/>
            </w:tcMar>
            <w:vAlign w:val="center"/>
          </w:tcPr>
          <w:p w:rsidR="00E22386" w:rsidRDefault="00E22386" w:rsidP="000D2B12">
            <w:pPr>
              <w:pStyle w:val="aff0"/>
              <w:jc w:val="right"/>
              <w:rPr>
                <w:szCs w:val="20"/>
              </w:rPr>
            </w:pPr>
            <w:r w:rsidRPr="000D2B12">
              <w:rPr>
                <w:b/>
                <w:szCs w:val="20"/>
              </w:rPr>
              <w:t>Всего по населённому пункту:</w:t>
            </w:r>
          </w:p>
        </w:tc>
        <w:tc>
          <w:tcPr>
            <w:tcW w:w="1275" w:type="dxa"/>
            <w:shd w:val="clear" w:color="auto" w:fill="auto"/>
            <w:tcMar>
              <w:left w:w="11" w:type="dxa"/>
              <w:right w:w="11" w:type="dxa"/>
            </w:tcMar>
            <w:vAlign w:val="center"/>
          </w:tcPr>
          <w:p w:rsidR="00E22386" w:rsidRPr="00E22386" w:rsidRDefault="00E22386" w:rsidP="00E22386">
            <w:pPr>
              <w:pStyle w:val="aff0"/>
              <w:rPr>
                <w:b/>
              </w:rPr>
            </w:pPr>
            <w:r w:rsidRPr="00E22386">
              <w:rPr>
                <w:b/>
              </w:rPr>
              <w:t>13,67283</w:t>
            </w:r>
          </w:p>
        </w:tc>
        <w:tc>
          <w:tcPr>
            <w:tcW w:w="993" w:type="dxa"/>
            <w:shd w:val="clear" w:color="auto" w:fill="auto"/>
            <w:tcMar>
              <w:left w:w="11" w:type="dxa"/>
              <w:right w:w="11" w:type="dxa"/>
            </w:tcMar>
            <w:vAlign w:val="center"/>
          </w:tcPr>
          <w:p w:rsidR="00E22386" w:rsidRPr="00E22386" w:rsidRDefault="00E22386" w:rsidP="00E22386">
            <w:pPr>
              <w:pStyle w:val="aff0"/>
              <w:rPr>
                <w:b/>
              </w:rPr>
            </w:pPr>
            <w:r w:rsidRPr="00E22386">
              <w:rPr>
                <w:b/>
              </w:rPr>
              <w:t>0,72837</w:t>
            </w:r>
          </w:p>
        </w:tc>
        <w:tc>
          <w:tcPr>
            <w:tcW w:w="1275" w:type="dxa"/>
            <w:shd w:val="clear" w:color="auto" w:fill="auto"/>
            <w:tcMar>
              <w:left w:w="11" w:type="dxa"/>
              <w:right w:w="11" w:type="dxa"/>
            </w:tcMar>
            <w:vAlign w:val="center"/>
          </w:tcPr>
          <w:p w:rsidR="00E22386" w:rsidRPr="00E22386" w:rsidRDefault="00E22386" w:rsidP="00E22386">
            <w:pPr>
              <w:pStyle w:val="aff0"/>
              <w:rPr>
                <w:b/>
              </w:rPr>
            </w:pPr>
            <w:r w:rsidRPr="00E22386">
              <w:rPr>
                <w:b/>
              </w:rPr>
              <w:t>14,4012</w:t>
            </w:r>
          </w:p>
        </w:tc>
        <w:tc>
          <w:tcPr>
            <w:tcW w:w="1276" w:type="dxa"/>
            <w:shd w:val="clear" w:color="auto" w:fill="auto"/>
            <w:tcMar>
              <w:left w:w="11" w:type="dxa"/>
              <w:right w:w="11" w:type="dxa"/>
            </w:tcMar>
            <w:vAlign w:val="center"/>
          </w:tcPr>
          <w:p w:rsidR="00E22386" w:rsidRPr="00E22386" w:rsidRDefault="00E22386" w:rsidP="00E22386">
            <w:pPr>
              <w:pStyle w:val="aff0"/>
              <w:rPr>
                <w:b/>
              </w:rPr>
            </w:pPr>
            <w:r w:rsidRPr="00E22386">
              <w:rPr>
                <w:b/>
              </w:rPr>
              <w:t>1,697222</w:t>
            </w:r>
          </w:p>
        </w:tc>
        <w:tc>
          <w:tcPr>
            <w:tcW w:w="851" w:type="dxa"/>
            <w:shd w:val="clear" w:color="auto" w:fill="auto"/>
            <w:tcMar>
              <w:left w:w="11" w:type="dxa"/>
              <w:right w:w="11" w:type="dxa"/>
            </w:tcMar>
            <w:vAlign w:val="center"/>
          </w:tcPr>
          <w:p w:rsidR="00E22386" w:rsidRPr="00E22386" w:rsidRDefault="00E22386" w:rsidP="00E22386">
            <w:pPr>
              <w:pStyle w:val="aff0"/>
              <w:rPr>
                <w:b/>
              </w:rPr>
            </w:pPr>
            <w:r w:rsidRPr="00E22386">
              <w:rPr>
                <w:b/>
              </w:rPr>
              <w:t>0,03</w:t>
            </w:r>
          </w:p>
        </w:tc>
        <w:tc>
          <w:tcPr>
            <w:tcW w:w="1275" w:type="dxa"/>
            <w:shd w:val="clear" w:color="auto" w:fill="auto"/>
            <w:tcMar>
              <w:left w:w="11" w:type="dxa"/>
              <w:right w:w="11" w:type="dxa"/>
            </w:tcMar>
            <w:vAlign w:val="center"/>
          </w:tcPr>
          <w:p w:rsidR="00E22386" w:rsidRPr="00E22386" w:rsidRDefault="00E22386" w:rsidP="00E22386">
            <w:pPr>
              <w:pStyle w:val="aff0"/>
              <w:rPr>
                <w:b/>
              </w:rPr>
            </w:pPr>
            <w:r w:rsidRPr="00E22386">
              <w:rPr>
                <w:b/>
              </w:rPr>
              <w:t>1,727222</w:t>
            </w:r>
          </w:p>
        </w:tc>
        <w:tc>
          <w:tcPr>
            <w:tcW w:w="1135" w:type="dxa"/>
            <w:shd w:val="clear" w:color="auto" w:fill="auto"/>
            <w:tcMar>
              <w:left w:w="11" w:type="dxa"/>
              <w:right w:w="11" w:type="dxa"/>
            </w:tcMar>
            <w:vAlign w:val="center"/>
          </w:tcPr>
          <w:p w:rsidR="00E22386" w:rsidRPr="00E22386" w:rsidRDefault="00E22386" w:rsidP="00E22386">
            <w:pPr>
              <w:pStyle w:val="aff0"/>
              <w:rPr>
                <w:b/>
              </w:rPr>
            </w:pPr>
            <w:r w:rsidRPr="00E22386">
              <w:rPr>
                <w:b/>
              </w:rPr>
              <w:t>6,72536</w:t>
            </w:r>
          </w:p>
        </w:tc>
        <w:tc>
          <w:tcPr>
            <w:tcW w:w="850" w:type="dxa"/>
            <w:shd w:val="clear" w:color="auto" w:fill="auto"/>
            <w:tcMar>
              <w:left w:w="11" w:type="dxa"/>
              <w:right w:w="11" w:type="dxa"/>
            </w:tcMar>
            <w:vAlign w:val="center"/>
          </w:tcPr>
          <w:p w:rsidR="00E22386" w:rsidRPr="00E22386" w:rsidRDefault="00E22386" w:rsidP="00E22386">
            <w:pPr>
              <w:pStyle w:val="aff0"/>
              <w:rPr>
                <w:b/>
              </w:rPr>
            </w:pPr>
            <w:r w:rsidRPr="00E22386">
              <w:rPr>
                <w:b/>
              </w:rPr>
              <w:t>0,287</w:t>
            </w:r>
          </w:p>
        </w:tc>
        <w:tc>
          <w:tcPr>
            <w:tcW w:w="1276" w:type="dxa"/>
            <w:shd w:val="clear" w:color="auto" w:fill="auto"/>
            <w:tcMar>
              <w:left w:w="11" w:type="dxa"/>
              <w:right w:w="11" w:type="dxa"/>
            </w:tcMar>
            <w:vAlign w:val="center"/>
          </w:tcPr>
          <w:p w:rsidR="00E22386" w:rsidRPr="00E22386" w:rsidRDefault="00E22386" w:rsidP="00E22386">
            <w:pPr>
              <w:pStyle w:val="aff0"/>
              <w:rPr>
                <w:b/>
              </w:rPr>
            </w:pPr>
            <w:r w:rsidRPr="00E22386">
              <w:rPr>
                <w:b/>
              </w:rPr>
              <w:t>7,01236</w:t>
            </w:r>
          </w:p>
        </w:tc>
        <w:tc>
          <w:tcPr>
            <w:tcW w:w="1417" w:type="dxa"/>
            <w:shd w:val="clear" w:color="auto" w:fill="auto"/>
            <w:tcMar>
              <w:left w:w="11" w:type="dxa"/>
              <w:right w:w="11" w:type="dxa"/>
            </w:tcMar>
            <w:vAlign w:val="center"/>
          </w:tcPr>
          <w:p w:rsidR="00E22386" w:rsidRPr="00E22386" w:rsidRDefault="00E22386" w:rsidP="00E22386">
            <w:pPr>
              <w:pStyle w:val="aff0"/>
              <w:rPr>
                <w:b/>
              </w:rPr>
            </w:pPr>
            <w:r w:rsidRPr="00E22386">
              <w:rPr>
                <w:b/>
              </w:rPr>
              <w:t>23,12817</w:t>
            </w:r>
          </w:p>
        </w:tc>
      </w:tr>
      <w:tr w:rsidR="00E22386" w:rsidRPr="004238F1" w:rsidTr="00CB3A49">
        <w:tc>
          <w:tcPr>
            <w:tcW w:w="1871" w:type="dxa"/>
            <w:vMerge w:val="restart"/>
            <w:shd w:val="clear" w:color="auto" w:fill="auto"/>
            <w:tcMar>
              <w:left w:w="11" w:type="dxa"/>
              <w:right w:w="11" w:type="dxa"/>
            </w:tcMar>
            <w:vAlign w:val="center"/>
          </w:tcPr>
          <w:p w:rsidR="00E22386" w:rsidRDefault="00E22386" w:rsidP="00C76AE3">
            <w:pPr>
              <w:spacing w:line="240" w:lineRule="auto"/>
              <w:ind w:firstLine="0"/>
              <w:jc w:val="center"/>
              <w:rPr>
                <w:sz w:val="20"/>
                <w:szCs w:val="20"/>
              </w:rPr>
            </w:pPr>
            <w:r>
              <w:rPr>
                <w:sz w:val="20"/>
                <w:szCs w:val="20"/>
              </w:rPr>
              <w:t>п. Заречный</w:t>
            </w:r>
          </w:p>
        </w:tc>
        <w:tc>
          <w:tcPr>
            <w:tcW w:w="2268" w:type="dxa"/>
            <w:shd w:val="clear" w:color="auto" w:fill="auto"/>
            <w:tcMar>
              <w:left w:w="11" w:type="dxa"/>
              <w:right w:w="11" w:type="dxa"/>
            </w:tcMar>
            <w:vAlign w:val="center"/>
          </w:tcPr>
          <w:p w:rsidR="00E22386" w:rsidRDefault="00E22386" w:rsidP="00720D70">
            <w:pPr>
              <w:pStyle w:val="aff0"/>
              <w:jc w:val="left"/>
              <w:rPr>
                <w:szCs w:val="20"/>
              </w:rPr>
            </w:pPr>
            <w:r>
              <w:rPr>
                <w:szCs w:val="20"/>
              </w:rPr>
              <w:t>Котельная «Заречная»</w:t>
            </w:r>
          </w:p>
        </w:tc>
        <w:tc>
          <w:tcPr>
            <w:tcW w:w="1275" w:type="dxa"/>
            <w:shd w:val="clear" w:color="auto" w:fill="auto"/>
            <w:tcMar>
              <w:left w:w="11" w:type="dxa"/>
              <w:right w:w="11" w:type="dxa"/>
            </w:tcMar>
            <w:vAlign w:val="center"/>
          </w:tcPr>
          <w:p w:rsidR="00E22386" w:rsidRDefault="00E22386" w:rsidP="007B49D5">
            <w:pPr>
              <w:pStyle w:val="aff0"/>
            </w:pPr>
            <w:r>
              <w:t>н/д</w:t>
            </w:r>
          </w:p>
        </w:tc>
        <w:tc>
          <w:tcPr>
            <w:tcW w:w="993" w:type="dxa"/>
            <w:shd w:val="clear" w:color="auto" w:fill="auto"/>
            <w:tcMar>
              <w:left w:w="11" w:type="dxa"/>
              <w:right w:w="11" w:type="dxa"/>
            </w:tcMar>
            <w:vAlign w:val="center"/>
          </w:tcPr>
          <w:p w:rsidR="00E22386" w:rsidRDefault="00E22386" w:rsidP="007B49D5">
            <w:pPr>
              <w:pStyle w:val="aff0"/>
            </w:pPr>
            <w:r>
              <w:t>н/д</w:t>
            </w:r>
          </w:p>
        </w:tc>
        <w:tc>
          <w:tcPr>
            <w:tcW w:w="1275" w:type="dxa"/>
            <w:shd w:val="clear" w:color="auto" w:fill="auto"/>
            <w:tcMar>
              <w:left w:w="11" w:type="dxa"/>
              <w:right w:w="11" w:type="dxa"/>
            </w:tcMar>
            <w:vAlign w:val="center"/>
          </w:tcPr>
          <w:p w:rsidR="00E22386" w:rsidRPr="004238F1" w:rsidRDefault="00E22386" w:rsidP="007B49D5">
            <w:pPr>
              <w:pStyle w:val="aff0"/>
            </w:pPr>
            <w:r>
              <w:t>н/д</w:t>
            </w:r>
          </w:p>
        </w:tc>
        <w:tc>
          <w:tcPr>
            <w:tcW w:w="1276" w:type="dxa"/>
            <w:shd w:val="clear" w:color="auto" w:fill="auto"/>
            <w:tcMar>
              <w:left w:w="11" w:type="dxa"/>
              <w:right w:w="11" w:type="dxa"/>
            </w:tcMar>
            <w:vAlign w:val="center"/>
          </w:tcPr>
          <w:p w:rsidR="00E22386" w:rsidRDefault="00E22386" w:rsidP="007B49D5">
            <w:pPr>
              <w:pStyle w:val="aff0"/>
            </w:pPr>
            <w:r>
              <w:t>н/д</w:t>
            </w:r>
          </w:p>
        </w:tc>
        <w:tc>
          <w:tcPr>
            <w:tcW w:w="851" w:type="dxa"/>
            <w:shd w:val="clear" w:color="auto" w:fill="auto"/>
            <w:tcMar>
              <w:left w:w="11" w:type="dxa"/>
              <w:right w:w="11" w:type="dxa"/>
            </w:tcMar>
            <w:vAlign w:val="center"/>
          </w:tcPr>
          <w:p w:rsidR="00E22386" w:rsidRDefault="00E22386" w:rsidP="007B49D5">
            <w:pPr>
              <w:pStyle w:val="aff0"/>
            </w:pPr>
            <w:r>
              <w:t>н/д</w:t>
            </w:r>
          </w:p>
        </w:tc>
        <w:tc>
          <w:tcPr>
            <w:tcW w:w="1275" w:type="dxa"/>
            <w:shd w:val="clear" w:color="auto" w:fill="auto"/>
            <w:tcMar>
              <w:left w:w="11" w:type="dxa"/>
              <w:right w:w="11" w:type="dxa"/>
            </w:tcMar>
            <w:vAlign w:val="center"/>
          </w:tcPr>
          <w:p w:rsidR="00E22386" w:rsidRPr="004238F1" w:rsidRDefault="00E22386" w:rsidP="007B49D5">
            <w:pPr>
              <w:pStyle w:val="aff0"/>
            </w:pPr>
            <w:r>
              <w:t>н/д</w:t>
            </w:r>
          </w:p>
        </w:tc>
        <w:tc>
          <w:tcPr>
            <w:tcW w:w="1135" w:type="dxa"/>
            <w:shd w:val="clear" w:color="auto" w:fill="auto"/>
            <w:tcMar>
              <w:left w:w="11" w:type="dxa"/>
              <w:right w:w="11" w:type="dxa"/>
            </w:tcMar>
            <w:vAlign w:val="center"/>
          </w:tcPr>
          <w:p w:rsidR="00E22386" w:rsidRDefault="00E22386" w:rsidP="007B49D5">
            <w:pPr>
              <w:pStyle w:val="aff0"/>
            </w:pPr>
            <w:r>
              <w:t>-</w:t>
            </w:r>
          </w:p>
        </w:tc>
        <w:tc>
          <w:tcPr>
            <w:tcW w:w="850" w:type="dxa"/>
            <w:shd w:val="clear" w:color="auto" w:fill="auto"/>
            <w:tcMar>
              <w:left w:w="11" w:type="dxa"/>
              <w:right w:w="11" w:type="dxa"/>
            </w:tcMar>
            <w:vAlign w:val="center"/>
          </w:tcPr>
          <w:p w:rsidR="00E22386" w:rsidRDefault="00E22386" w:rsidP="007B49D5">
            <w:pPr>
              <w:pStyle w:val="aff0"/>
            </w:pPr>
            <w:r>
              <w:t>-</w:t>
            </w:r>
          </w:p>
        </w:tc>
        <w:tc>
          <w:tcPr>
            <w:tcW w:w="1276" w:type="dxa"/>
            <w:shd w:val="clear" w:color="auto" w:fill="auto"/>
            <w:tcMar>
              <w:left w:w="11" w:type="dxa"/>
              <w:right w:w="11" w:type="dxa"/>
            </w:tcMar>
            <w:vAlign w:val="center"/>
          </w:tcPr>
          <w:p w:rsidR="00E22386" w:rsidRPr="004238F1" w:rsidRDefault="00E22386" w:rsidP="007B49D5">
            <w:pPr>
              <w:pStyle w:val="aff0"/>
            </w:pPr>
            <w:r>
              <w:t>-</w:t>
            </w:r>
          </w:p>
        </w:tc>
        <w:tc>
          <w:tcPr>
            <w:tcW w:w="1417" w:type="dxa"/>
            <w:shd w:val="clear" w:color="auto" w:fill="auto"/>
            <w:tcMar>
              <w:left w:w="11" w:type="dxa"/>
              <w:right w:w="11" w:type="dxa"/>
            </w:tcMar>
            <w:vAlign w:val="center"/>
          </w:tcPr>
          <w:p w:rsidR="00E22386" w:rsidRPr="004238F1" w:rsidRDefault="00E22386" w:rsidP="00C76AE3">
            <w:pPr>
              <w:pStyle w:val="aff0"/>
            </w:pPr>
            <w:r>
              <w:t>1,09</w:t>
            </w:r>
          </w:p>
        </w:tc>
      </w:tr>
      <w:tr w:rsidR="00E22386" w:rsidRPr="004238F1" w:rsidTr="00CB3A49">
        <w:tc>
          <w:tcPr>
            <w:tcW w:w="1871" w:type="dxa"/>
            <w:vMerge/>
            <w:shd w:val="clear" w:color="auto" w:fill="auto"/>
            <w:tcMar>
              <w:left w:w="11" w:type="dxa"/>
              <w:right w:w="11" w:type="dxa"/>
            </w:tcMar>
            <w:vAlign w:val="center"/>
          </w:tcPr>
          <w:p w:rsidR="00E22386" w:rsidRDefault="00E22386" w:rsidP="00C76AE3">
            <w:pPr>
              <w:spacing w:line="240" w:lineRule="auto"/>
              <w:ind w:firstLine="0"/>
              <w:jc w:val="center"/>
              <w:rPr>
                <w:sz w:val="20"/>
                <w:szCs w:val="20"/>
              </w:rPr>
            </w:pPr>
          </w:p>
        </w:tc>
        <w:tc>
          <w:tcPr>
            <w:tcW w:w="2268" w:type="dxa"/>
            <w:shd w:val="clear" w:color="auto" w:fill="auto"/>
            <w:tcMar>
              <w:left w:w="11" w:type="dxa"/>
              <w:right w:w="11" w:type="dxa"/>
            </w:tcMar>
            <w:vAlign w:val="center"/>
          </w:tcPr>
          <w:p w:rsidR="00E22386" w:rsidRDefault="00E22386" w:rsidP="000D2B12">
            <w:pPr>
              <w:pStyle w:val="aff0"/>
              <w:jc w:val="right"/>
              <w:rPr>
                <w:szCs w:val="20"/>
              </w:rPr>
            </w:pPr>
            <w:r w:rsidRPr="000D2B12">
              <w:rPr>
                <w:b/>
                <w:szCs w:val="20"/>
              </w:rPr>
              <w:t>Всего по населённому пункту:</w:t>
            </w:r>
          </w:p>
        </w:tc>
        <w:tc>
          <w:tcPr>
            <w:tcW w:w="1275" w:type="dxa"/>
            <w:shd w:val="clear" w:color="auto" w:fill="auto"/>
            <w:tcMar>
              <w:left w:w="11" w:type="dxa"/>
              <w:right w:w="11" w:type="dxa"/>
            </w:tcMar>
            <w:vAlign w:val="center"/>
          </w:tcPr>
          <w:p w:rsidR="00E22386" w:rsidRPr="00022411" w:rsidRDefault="00E22386" w:rsidP="007B49D5">
            <w:pPr>
              <w:pStyle w:val="aff0"/>
              <w:rPr>
                <w:b/>
              </w:rPr>
            </w:pPr>
            <w:r w:rsidRPr="00022411">
              <w:rPr>
                <w:b/>
              </w:rPr>
              <w:t>н/д</w:t>
            </w:r>
          </w:p>
        </w:tc>
        <w:tc>
          <w:tcPr>
            <w:tcW w:w="993" w:type="dxa"/>
            <w:shd w:val="clear" w:color="auto" w:fill="auto"/>
            <w:tcMar>
              <w:left w:w="11" w:type="dxa"/>
              <w:right w:w="11" w:type="dxa"/>
            </w:tcMar>
            <w:vAlign w:val="center"/>
          </w:tcPr>
          <w:p w:rsidR="00E22386" w:rsidRPr="00022411" w:rsidRDefault="00E22386" w:rsidP="007B49D5">
            <w:pPr>
              <w:pStyle w:val="aff0"/>
              <w:rPr>
                <w:b/>
              </w:rPr>
            </w:pPr>
            <w:r w:rsidRPr="00022411">
              <w:rPr>
                <w:b/>
              </w:rPr>
              <w:t>н/д</w:t>
            </w:r>
          </w:p>
        </w:tc>
        <w:tc>
          <w:tcPr>
            <w:tcW w:w="1275" w:type="dxa"/>
            <w:shd w:val="clear" w:color="auto" w:fill="auto"/>
            <w:tcMar>
              <w:left w:w="11" w:type="dxa"/>
              <w:right w:w="11" w:type="dxa"/>
            </w:tcMar>
            <w:vAlign w:val="center"/>
          </w:tcPr>
          <w:p w:rsidR="00E22386" w:rsidRPr="00022411" w:rsidRDefault="00E22386" w:rsidP="007B49D5">
            <w:pPr>
              <w:pStyle w:val="aff0"/>
              <w:rPr>
                <w:b/>
              </w:rPr>
            </w:pPr>
            <w:r w:rsidRPr="00022411">
              <w:rPr>
                <w:b/>
              </w:rPr>
              <w:t>н/д</w:t>
            </w:r>
          </w:p>
        </w:tc>
        <w:tc>
          <w:tcPr>
            <w:tcW w:w="1276" w:type="dxa"/>
            <w:shd w:val="clear" w:color="auto" w:fill="auto"/>
            <w:tcMar>
              <w:left w:w="11" w:type="dxa"/>
              <w:right w:w="11" w:type="dxa"/>
            </w:tcMar>
            <w:vAlign w:val="center"/>
          </w:tcPr>
          <w:p w:rsidR="00E22386" w:rsidRPr="00022411" w:rsidRDefault="00E22386" w:rsidP="007B49D5">
            <w:pPr>
              <w:pStyle w:val="aff0"/>
              <w:rPr>
                <w:b/>
              </w:rPr>
            </w:pPr>
            <w:r w:rsidRPr="00022411">
              <w:rPr>
                <w:b/>
              </w:rPr>
              <w:t>н/д</w:t>
            </w:r>
          </w:p>
        </w:tc>
        <w:tc>
          <w:tcPr>
            <w:tcW w:w="851" w:type="dxa"/>
            <w:shd w:val="clear" w:color="auto" w:fill="auto"/>
            <w:tcMar>
              <w:left w:w="11" w:type="dxa"/>
              <w:right w:w="11" w:type="dxa"/>
            </w:tcMar>
            <w:vAlign w:val="center"/>
          </w:tcPr>
          <w:p w:rsidR="00E22386" w:rsidRPr="00022411" w:rsidRDefault="00E22386" w:rsidP="007B49D5">
            <w:pPr>
              <w:pStyle w:val="aff0"/>
              <w:rPr>
                <w:b/>
              </w:rPr>
            </w:pPr>
            <w:r w:rsidRPr="00022411">
              <w:rPr>
                <w:b/>
              </w:rPr>
              <w:t>н/д</w:t>
            </w:r>
          </w:p>
        </w:tc>
        <w:tc>
          <w:tcPr>
            <w:tcW w:w="1275" w:type="dxa"/>
            <w:shd w:val="clear" w:color="auto" w:fill="auto"/>
            <w:tcMar>
              <w:left w:w="11" w:type="dxa"/>
              <w:right w:w="11" w:type="dxa"/>
            </w:tcMar>
            <w:vAlign w:val="center"/>
          </w:tcPr>
          <w:p w:rsidR="00E22386" w:rsidRPr="00022411" w:rsidRDefault="00E22386" w:rsidP="007B49D5">
            <w:pPr>
              <w:pStyle w:val="aff0"/>
              <w:rPr>
                <w:b/>
              </w:rPr>
            </w:pPr>
            <w:r w:rsidRPr="00022411">
              <w:rPr>
                <w:b/>
              </w:rPr>
              <w:t>н/д</w:t>
            </w:r>
          </w:p>
        </w:tc>
        <w:tc>
          <w:tcPr>
            <w:tcW w:w="1135" w:type="dxa"/>
            <w:shd w:val="clear" w:color="auto" w:fill="auto"/>
            <w:tcMar>
              <w:left w:w="11" w:type="dxa"/>
              <w:right w:w="11" w:type="dxa"/>
            </w:tcMar>
            <w:vAlign w:val="center"/>
          </w:tcPr>
          <w:p w:rsidR="00E22386" w:rsidRDefault="00E22386" w:rsidP="007B49D5">
            <w:pPr>
              <w:pStyle w:val="aff0"/>
            </w:pPr>
            <w:r>
              <w:t>-</w:t>
            </w:r>
          </w:p>
        </w:tc>
        <w:tc>
          <w:tcPr>
            <w:tcW w:w="850" w:type="dxa"/>
            <w:shd w:val="clear" w:color="auto" w:fill="auto"/>
            <w:tcMar>
              <w:left w:w="11" w:type="dxa"/>
              <w:right w:w="11" w:type="dxa"/>
            </w:tcMar>
            <w:vAlign w:val="center"/>
          </w:tcPr>
          <w:p w:rsidR="00E22386" w:rsidRDefault="00E22386" w:rsidP="007B49D5">
            <w:pPr>
              <w:pStyle w:val="aff0"/>
            </w:pPr>
            <w:r>
              <w:t>-</w:t>
            </w:r>
          </w:p>
        </w:tc>
        <w:tc>
          <w:tcPr>
            <w:tcW w:w="1276" w:type="dxa"/>
            <w:shd w:val="clear" w:color="auto" w:fill="auto"/>
            <w:tcMar>
              <w:left w:w="11" w:type="dxa"/>
              <w:right w:w="11" w:type="dxa"/>
            </w:tcMar>
            <w:vAlign w:val="center"/>
          </w:tcPr>
          <w:p w:rsidR="00E22386" w:rsidRPr="004238F1" w:rsidRDefault="00E22386" w:rsidP="007B49D5">
            <w:pPr>
              <w:pStyle w:val="aff0"/>
            </w:pPr>
            <w:r>
              <w:t>-</w:t>
            </w:r>
          </w:p>
        </w:tc>
        <w:tc>
          <w:tcPr>
            <w:tcW w:w="1417" w:type="dxa"/>
            <w:shd w:val="clear" w:color="auto" w:fill="auto"/>
            <w:tcMar>
              <w:left w:w="11" w:type="dxa"/>
              <w:right w:w="11" w:type="dxa"/>
            </w:tcMar>
            <w:vAlign w:val="center"/>
          </w:tcPr>
          <w:p w:rsidR="00E22386" w:rsidRPr="00914A79" w:rsidRDefault="00E22386" w:rsidP="00C76AE3">
            <w:pPr>
              <w:pStyle w:val="aff0"/>
              <w:rPr>
                <w:b/>
              </w:rPr>
            </w:pPr>
            <w:r w:rsidRPr="00914A79">
              <w:rPr>
                <w:b/>
              </w:rPr>
              <w:t>1,09</w:t>
            </w:r>
          </w:p>
        </w:tc>
      </w:tr>
      <w:tr w:rsidR="00E22386" w:rsidRPr="004238F1" w:rsidTr="00CB3A49">
        <w:tc>
          <w:tcPr>
            <w:tcW w:w="4139" w:type="dxa"/>
            <w:gridSpan w:val="2"/>
            <w:shd w:val="clear" w:color="auto" w:fill="auto"/>
            <w:tcMar>
              <w:left w:w="11" w:type="dxa"/>
              <w:right w:w="11" w:type="dxa"/>
            </w:tcMar>
            <w:vAlign w:val="center"/>
          </w:tcPr>
          <w:p w:rsidR="00E22386" w:rsidRDefault="00E22386" w:rsidP="000D2B12">
            <w:pPr>
              <w:pStyle w:val="aff0"/>
              <w:jc w:val="right"/>
              <w:rPr>
                <w:szCs w:val="20"/>
              </w:rPr>
            </w:pPr>
            <w:r w:rsidRPr="000D2B12">
              <w:rPr>
                <w:b/>
                <w:szCs w:val="20"/>
              </w:rPr>
              <w:t>ВСЕГО по МО «Коношское»:</w:t>
            </w:r>
          </w:p>
        </w:tc>
        <w:tc>
          <w:tcPr>
            <w:tcW w:w="1275" w:type="dxa"/>
            <w:shd w:val="clear" w:color="auto" w:fill="auto"/>
            <w:tcMar>
              <w:left w:w="11" w:type="dxa"/>
              <w:right w:w="11" w:type="dxa"/>
            </w:tcMar>
            <w:vAlign w:val="center"/>
          </w:tcPr>
          <w:p w:rsidR="00E22386" w:rsidRPr="00022411" w:rsidRDefault="00E22386" w:rsidP="007B49D5">
            <w:pPr>
              <w:pStyle w:val="aff0"/>
              <w:rPr>
                <w:b/>
              </w:rPr>
            </w:pPr>
            <w:r w:rsidRPr="00022411">
              <w:rPr>
                <w:b/>
              </w:rPr>
              <w:t>н/д</w:t>
            </w:r>
          </w:p>
        </w:tc>
        <w:tc>
          <w:tcPr>
            <w:tcW w:w="993" w:type="dxa"/>
            <w:shd w:val="clear" w:color="auto" w:fill="auto"/>
            <w:tcMar>
              <w:left w:w="11" w:type="dxa"/>
              <w:right w:w="11" w:type="dxa"/>
            </w:tcMar>
            <w:vAlign w:val="center"/>
          </w:tcPr>
          <w:p w:rsidR="00E22386" w:rsidRPr="00022411" w:rsidRDefault="00E22386" w:rsidP="007B49D5">
            <w:pPr>
              <w:pStyle w:val="aff0"/>
              <w:rPr>
                <w:b/>
              </w:rPr>
            </w:pPr>
            <w:r w:rsidRPr="00022411">
              <w:rPr>
                <w:b/>
              </w:rPr>
              <w:t>н/д</w:t>
            </w:r>
          </w:p>
        </w:tc>
        <w:tc>
          <w:tcPr>
            <w:tcW w:w="1275" w:type="dxa"/>
            <w:shd w:val="clear" w:color="auto" w:fill="auto"/>
            <w:tcMar>
              <w:left w:w="11" w:type="dxa"/>
              <w:right w:w="11" w:type="dxa"/>
            </w:tcMar>
            <w:vAlign w:val="center"/>
          </w:tcPr>
          <w:p w:rsidR="00E22386" w:rsidRPr="00022411" w:rsidRDefault="00E22386" w:rsidP="007B49D5">
            <w:pPr>
              <w:pStyle w:val="aff0"/>
              <w:rPr>
                <w:b/>
              </w:rPr>
            </w:pPr>
            <w:r w:rsidRPr="00022411">
              <w:rPr>
                <w:b/>
              </w:rPr>
              <w:t>н/д</w:t>
            </w:r>
          </w:p>
        </w:tc>
        <w:tc>
          <w:tcPr>
            <w:tcW w:w="1276" w:type="dxa"/>
            <w:shd w:val="clear" w:color="auto" w:fill="auto"/>
            <w:tcMar>
              <w:left w:w="11" w:type="dxa"/>
              <w:right w:w="11" w:type="dxa"/>
            </w:tcMar>
            <w:vAlign w:val="center"/>
          </w:tcPr>
          <w:p w:rsidR="00E22386" w:rsidRPr="00022411" w:rsidRDefault="00E22386" w:rsidP="007B49D5">
            <w:pPr>
              <w:pStyle w:val="aff0"/>
              <w:rPr>
                <w:b/>
              </w:rPr>
            </w:pPr>
            <w:r w:rsidRPr="00022411">
              <w:rPr>
                <w:b/>
              </w:rPr>
              <w:t>н/д</w:t>
            </w:r>
          </w:p>
        </w:tc>
        <w:tc>
          <w:tcPr>
            <w:tcW w:w="851" w:type="dxa"/>
            <w:shd w:val="clear" w:color="auto" w:fill="auto"/>
            <w:tcMar>
              <w:left w:w="11" w:type="dxa"/>
              <w:right w:w="11" w:type="dxa"/>
            </w:tcMar>
            <w:vAlign w:val="center"/>
          </w:tcPr>
          <w:p w:rsidR="00E22386" w:rsidRPr="00022411" w:rsidRDefault="00E22386" w:rsidP="007B49D5">
            <w:pPr>
              <w:pStyle w:val="aff0"/>
              <w:rPr>
                <w:b/>
              </w:rPr>
            </w:pPr>
            <w:r w:rsidRPr="00022411">
              <w:rPr>
                <w:b/>
              </w:rPr>
              <w:t>н/д</w:t>
            </w:r>
          </w:p>
        </w:tc>
        <w:tc>
          <w:tcPr>
            <w:tcW w:w="1275" w:type="dxa"/>
            <w:shd w:val="clear" w:color="auto" w:fill="auto"/>
            <w:tcMar>
              <w:left w:w="11" w:type="dxa"/>
              <w:right w:w="11" w:type="dxa"/>
            </w:tcMar>
            <w:vAlign w:val="center"/>
          </w:tcPr>
          <w:p w:rsidR="00E22386" w:rsidRPr="00022411" w:rsidRDefault="00E22386" w:rsidP="007B49D5">
            <w:pPr>
              <w:pStyle w:val="aff0"/>
              <w:rPr>
                <w:b/>
              </w:rPr>
            </w:pPr>
            <w:r w:rsidRPr="00022411">
              <w:rPr>
                <w:b/>
              </w:rPr>
              <w:t>н/д</w:t>
            </w:r>
          </w:p>
        </w:tc>
        <w:tc>
          <w:tcPr>
            <w:tcW w:w="1135" w:type="dxa"/>
            <w:shd w:val="clear" w:color="auto" w:fill="auto"/>
            <w:tcMar>
              <w:left w:w="11" w:type="dxa"/>
              <w:right w:w="11" w:type="dxa"/>
            </w:tcMar>
            <w:vAlign w:val="center"/>
          </w:tcPr>
          <w:p w:rsidR="00E22386" w:rsidRPr="00E22386" w:rsidRDefault="00E22386" w:rsidP="00C82EB9">
            <w:pPr>
              <w:pStyle w:val="aff0"/>
              <w:rPr>
                <w:b/>
              </w:rPr>
            </w:pPr>
            <w:r w:rsidRPr="00E22386">
              <w:rPr>
                <w:b/>
              </w:rPr>
              <w:t>6,72536</w:t>
            </w:r>
          </w:p>
        </w:tc>
        <w:tc>
          <w:tcPr>
            <w:tcW w:w="850" w:type="dxa"/>
            <w:shd w:val="clear" w:color="auto" w:fill="auto"/>
            <w:tcMar>
              <w:left w:w="11" w:type="dxa"/>
              <w:right w:w="11" w:type="dxa"/>
            </w:tcMar>
            <w:vAlign w:val="center"/>
          </w:tcPr>
          <w:p w:rsidR="00E22386" w:rsidRPr="00E22386" w:rsidRDefault="00E22386" w:rsidP="00C82EB9">
            <w:pPr>
              <w:pStyle w:val="aff0"/>
              <w:rPr>
                <w:b/>
              </w:rPr>
            </w:pPr>
            <w:r w:rsidRPr="00E22386">
              <w:rPr>
                <w:b/>
              </w:rPr>
              <w:t>0,287</w:t>
            </w:r>
          </w:p>
        </w:tc>
        <w:tc>
          <w:tcPr>
            <w:tcW w:w="1276" w:type="dxa"/>
            <w:shd w:val="clear" w:color="auto" w:fill="auto"/>
            <w:tcMar>
              <w:left w:w="11" w:type="dxa"/>
              <w:right w:w="11" w:type="dxa"/>
            </w:tcMar>
            <w:vAlign w:val="center"/>
          </w:tcPr>
          <w:p w:rsidR="00E22386" w:rsidRPr="00E22386" w:rsidRDefault="00E22386" w:rsidP="00C82EB9">
            <w:pPr>
              <w:pStyle w:val="aff0"/>
              <w:rPr>
                <w:b/>
              </w:rPr>
            </w:pPr>
            <w:r w:rsidRPr="00E22386">
              <w:rPr>
                <w:b/>
              </w:rPr>
              <w:t>7,01236</w:t>
            </w:r>
          </w:p>
        </w:tc>
        <w:tc>
          <w:tcPr>
            <w:tcW w:w="1417" w:type="dxa"/>
            <w:shd w:val="clear" w:color="auto" w:fill="auto"/>
            <w:tcMar>
              <w:left w:w="11" w:type="dxa"/>
              <w:right w:w="11" w:type="dxa"/>
            </w:tcMar>
            <w:vAlign w:val="center"/>
          </w:tcPr>
          <w:p w:rsidR="00E22386" w:rsidRPr="00914A79" w:rsidRDefault="00E22386" w:rsidP="00CB3A49">
            <w:pPr>
              <w:pStyle w:val="aff0"/>
              <w:rPr>
                <w:b/>
              </w:rPr>
            </w:pPr>
            <w:r>
              <w:rPr>
                <w:b/>
              </w:rPr>
              <w:t>24,21817</w:t>
            </w:r>
          </w:p>
        </w:tc>
      </w:tr>
    </w:tbl>
    <w:p w:rsidR="0067025F" w:rsidRPr="0067025F" w:rsidRDefault="0067025F" w:rsidP="0067025F">
      <w:pPr>
        <w:ind w:left="567" w:firstLine="0"/>
      </w:pPr>
    </w:p>
    <w:p w:rsidR="0067025F" w:rsidRPr="0067025F" w:rsidRDefault="0067025F" w:rsidP="0067025F">
      <w:pPr>
        <w:ind w:left="567" w:firstLine="0"/>
        <w:sectPr w:rsidR="0067025F" w:rsidRPr="0067025F" w:rsidSect="00F55314">
          <w:pgSz w:w="16838" w:h="11906" w:orient="landscape"/>
          <w:pgMar w:top="1418" w:right="567" w:bottom="851" w:left="567" w:header="0" w:footer="415" w:gutter="0"/>
          <w:cols w:space="708"/>
          <w:docGrid w:linePitch="381"/>
        </w:sectPr>
      </w:pPr>
      <w:bookmarkStart w:id="542" w:name="_Toc8041232"/>
      <w:bookmarkStart w:id="543" w:name="sub_1532"/>
      <w:bookmarkEnd w:id="541"/>
    </w:p>
    <w:p w:rsidR="002F4942" w:rsidRPr="005D3DA2" w:rsidRDefault="002F4942" w:rsidP="00AD762E">
      <w:pPr>
        <w:pStyle w:val="3"/>
        <w:rPr>
          <w:i/>
        </w:rPr>
      </w:pPr>
      <w:bookmarkStart w:id="544" w:name="_Toc131463462"/>
      <w:r w:rsidRPr="005D3DA2">
        <w:rPr>
          <w:i/>
        </w:rPr>
        <w:lastRenderedPageBreak/>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542"/>
      <w:bookmarkEnd w:id="544"/>
    </w:p>
    <w:p w:rsidR="002F4942" w:rsidRPr="005D3DA2" w:rsidRDefault="002F4942" w:rsidP="00AD762E">
      <w:r w:rsidRPr="005D3DA2">
        <w:t>Прогноз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составлен на основании полученных данных. Данные по прогнозу прироста предоставлены в таблице</w:t>
      </w:r>
      <w:r w:rsidR="004A04C7">
        <w:t xml:space="preserve"> </w:t>
      </w:r>
      <w:r w:rsidRPr="005D3DA2">
        <w:t>2.</w:t>
      </w:r>
      <w:r w:rsidR="0087546B">
        <w:t>3</w:t>
      </w:r>
      <w:r w:rsidRPr="005D3DA2">
        <w:t xml:space="preserve">. </w:t>
      </w:r>
      <w:r w:rsidR="0059239C" w:rsidRPr="005D3DA2">
        <w:t xml:space="preserve">Из указанной таблицы видно, что основной прирост нагрузки приходится на </w:t>
      </w:r>
      <w:r w:rsidR="0059239C">
        <w:t>котельную «Совхозная»</w:t>
      </w:r>
      <w:r w:rsidR="0059239C" w:rsidRPr="005D3DA2">
        <w:t>.</w:t>
      </w:r>
    </w:p>
    <w:p w:rsidR="002F4942" w:rsidRPr="005D3DA2" w:rsidRDefault="002F4942" w:rsidP="00E253C4">
      <w:pPr>
        <w:keepNext/>
        <w:jc w:val="right"/>
      </w:pPr>
      <w:r w:rsidRPr="005D3DA2">
        <w:t>Таблица 2.</w:t>
      </w:r>
      <w:r w:rsidR="0087546B">
        <w:t>3</w:t>
      </w:r>
    </w:p>
    <w:p w:rsidR="002F4942" w:rsidRPr="0087546B" w:rsidRDefault="002F4942" w:rsidP="00E253C4">
      <w:pPr>
        <w:keepNext/>
        <w:ind w:firstLine="0"/>
        <w:jc w:val="center"/>
      </w:pPr>
      <w:r w:rsidRPr="0087546B">
        <w:t>Прирост площади строительных фондов</w:t>
      </w:r>
    </w:p>
    <w:tbl>
      <w:tblPr>
        <w:tblW w:w="96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6"/>
        <w:gridCol w:w="2500"/>
        <w:gridCol w:w="993"/>
        <w:gridCol w:w="992"/>
        <w:gridCol w:w="992"/>
        <w:gridCol w:w="992"/>
        <w:gridCol w:w="1417"/>
        <w:gridCol w:w="1418"/>
      </w:tblGrid>
      <w:tr w:rsidR="00A94BC5" w:rsidRPr="00A94BC5" w:rsidTr="00A94BC5">
        <w:trPr>
          <w:tblHeader/>
        </w:trPr>
        <w:tc>
          <w:tcPr>
            <w:tcW w:w="346" w:type="dxa"/>
            <w:tcBorders>
              <w:top w:val="single" w:sz="4" w:space="0" w:color="auto"/>
              <w:bottom w:val="single" w:sz="4" w:space="0" w:color="auto"/>
              <w:right w:val="single" w:sz="4" w:space="0" w:color="auto"/>
            </w:tcBorders>
            <w:tcMar>
              <w:left w:w="11" w:type="dxa"/>
              <w:right w:w="11" w:type="dxa"/>
            </w:tcMar>
            <w:vAlign w:val="center"/>
          </w:tcPr>
          <w:p w:rsidR="00A94BC5" w:rsidRPr="00A94BC5" w:rsidRDefault="00A94BC5" w:rsidP="00A94BC5">
            <w:pPr>
              <w:pStyle w:val="aff0"/>
              <w:rPr>
                <w:b/>
              </w:rPr>
            </w:pPr>
            <w:r w:rsidRPr="00A94BC5">
              <w:rPr>
                <w:b/>
              </w:rPr>
              <w:t>№ п/п</w:t>
            </w:r>
          </w:p>
        </w:tc>
        <w:tc>
          <w:tcPr>
            <w:tcW w:w="250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94BC5" w:rsidRDefault="00A94BC5" w:rsidP="00A94BC5">
            <w:pPr>
              <w:pStyle w:val="aff0"/>
              <w:rPr>
                <w:b/>
              </w:rPr>
            </w:pPr>
            <w:r w:rsidRPr="00A94BC5">
              <w:rPr>
                <w:b/>
              </w:rPr>
              <w:t>Наименование объекта, адресная привязка</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94BC5" w:rsidRDefault="00A94BC5" w:rsidP="00A94BC5">
            <w:pPr>
              <w:pStyle w:val="aff0"/>
              <w:rPr>
                <w:b/>
              </w:rPr>
            </w:pPr>
            <w:r w:rsidRPr="00A94BC5">
              <w:rPr>
                <w:b/>
              </w:rPr>
              <w:t>N кадастрового квартала</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94BC5" w:rsidRDefault="00A94BC5" w:rsidP="00A94BC5">
            <w:pPr>
              <w:pStyle w:val="aff0"/>
              <w:rPr>
                <w:b/>
              </w:rPr>
            </w:pPr>
            <w:r w:rsidRPr="00A94BC5">
              <w:rPr>
                <w:b/>
              </w:rPr>
              <w:t>Источник тепловой энергии</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94BC5" w:rsidRDefault="00A94BC5" w:rsidP="00A94BC5">
            <w:pPr>
              <w:pStyle w:val="aff0"/>
              <w:rPr>
                <w:b/>
              </w:rPr>
            </w:pPr>
            <w:r w:rsidRPr="00A94BC5">
              <w:rPr>
                <w:b/>
              </w:rPr>
              <w:t>Год планируемого подключения</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94BC5" w:rsidRDefault="00A94BC5" w:rsidP="00A94BC5">
            <w:pPr>
              <w:pStyle w:val="aff0"/>
              <w:rPr>
                <w:b/>
              </w:rPr>
            </w:pPr>
            <w:r w:rsidRPr="00A94BC5">
              <w:rPr>
                <w:b/>
              </w:rPr>
              <w:t>Строительная площадь, м</w:t>
            </w:r>
            <w:r w:rsidRPr="00A94BC5">
              <w:rPr>
                <w:b/>
                <w:vertAlign w:val="superscript"/>
              </w:rPr>
              <w:t>2</w:t>
            </w:r>
          </w:p>
        </w:tc>
        <w:tc>
          <w:tcPr>
            <w:tcW w:w="141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94BC5" w:rsidRDefault="00A94BC5" w:rsidP="00A94BC5">
            <w:pPr>
              <w:pStyle w:val="aff0"/>
              <w:rPr>
                <w:b/>
              </w:rPr>
            </w:pPr>
            <w:r w:rsidRPr="00A94BC5">
              <w:rPr>
                <w:b/>
              </w:rPr>
              <w:t>Подключенная тепловая нагрузка отопления и вентиляции, Гкал/час</w:t>
            </w:r>
          </w:p>
        </w:tc>
        <w:tc>
          <w:tcPr>
            <w:tcW w:w="1418" w:type="dxa"/>
            <w:tcBorders>
              <w:top w:val="single" w:sz="4" w:space="0" w:color="auto"/>
              <w:left w:val="single" w:sz="4" w:space="0" w:color="auto"/>
              <w:bottom w:val="single" w:sz="4" w:space="0" w:color="auto"/>
            </w:tcBorders>
            <w:tcMar>
              <w:left w:w="11" w:type="dxa"/>
              <w:right w:w="11" w:type="dxa"/>
            </w:tcMar>
            <w:vAlign w:val="center"/>
          </w:tcPr>
          <w:p w:rsidR="00A94BC5" w:rsidRPr="00A94BC5" w:rsidRDefault="00A94BC5" w:rsidP="00A94BC5">
            <w:pPr>
              <w:pStyle w:val="aff0"/>
              <w:rPr>
                <w:b/>
              </w:rPr>
            </w:pPr>
            <w:r w:rsidRPr="00A94BC5">
              <w:rPr>
                <w:b/>
              </w:rPr>
              <w:t>Подключенная среднечасовая тепловая нагрузка ГВС, Гкал/час</w:t>
            </w:r>
          </w:p>
        </w:tc>
      </w:tr>
      <w:tr w:rsidR="00A94BC5" w:rsidRPr="002B131D" w:rsidTr="00A94BC5">
        <w:tc>
          <w:tcPr>
            <w:tcW w:w="346"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A94BC5" w:rsidRPr="002B131D" w:rsidRDefault="00A94BC5" w:rsidP="00A94BC5">
            <w:pPr>
              <w:pStyle w:val="aff0"/>
            </w:pPr>
            <w:r>
              <w:t>1</w:t>
            </w:r>
          </w:p>
        </w:tc>
        <w:tc>
          <w:tcPr>
            <w:tcW w:w="250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94BC5" w:rsidRPr="002B131D" w:rsidRDefault="00A94BC5" w:rsidP="00A94BC5">
            <w:pPr>
              <w:pStyle w:val="aff0"/>
            </w:pPr>
            <w:r>
              <w:t>Комплекс жилых домов, ул. Дачная</w:t>
            </w:r>
          </w:p>
        </w:tc>
        <w:tc>
          <w:tcPr>
            <w:tcW w:w="99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94BC5" w:rsidRPr="002B131D" w:rsidRDefault="00A94BC5" w:rsidP="00A94BC5">
            <w:pPr>
              <w:pStyle w:val="aff0"/>
            </w:pPr>
            <w:r>
              <w:t>29:06:120128:1810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94BC5" w:rsidRPr="002B131D" w:rsidRDefault="00A94BC5" w:rsidP="00A94BC5">
            <w:pPr>
              <w:pStyle w:val="aff0"/>
            </w:pPr>
            <w:r>
              <w:t>Котельная Совхозная</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94BC5" w:rsidRPr="002B131D" w:rsidRDefault="00A94BC5" w:rsidP="00A94BC5">
            <w:pPr>
              <w:pStyle w:val="aff0"/>
            </w:pPr>
            <w:r>
              <w:t>2024</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94BC5" w:rsidRPr="002B131D" w:rsidRDefault="00A94BC5" w:rsidP="00A94BC5">
            <w:pPr>
              <w:pStyle w:val="aff0"/>
            </w:pPr>
            <w:r>
              <w:t>10000</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94BC5" w:rsidRPr="002B131D" w:rsidRDefault="00A94BC5" w:rsidP="00A94BC5">
            <w:pPr>
              <w:pStyle w:val="aff0"/>
            </w:pPr>
            <w:r>
              <w:t>0,22</w:t>
            </w:r>
          </w:p>
        </w:tc>
        <w:tc>
          <w:tcPr>
            <w:tcW w:w="1418"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A94BC5" w:rsidRPr="002B131D" w:rsidRDefault="00A94BC5" w:rsidP="00A94BC5">
            <w:pPr>
              <w:pStyle w:val="aff0"/>
            </w:pPr>
            <w:r>
              <w:t>-</w:t>
            </w:r>
          </w:p>
        </w:tc>
      </w:tr>
    </w:tbl>
    <w:p w:rsidR="00A94BC5" w:rsidRDefault="00A94BC5"/>
    <w:p w:rsidR="002F4942" w:rsidRPr="005D3DA2" w:rsidRDefault="002F4942" w:rsidP="002F4942">
      <w:pPr>
        <w:pStyle w:val="3"/>
        <w:rPr>
          <w:i/>
        </w:rPr>
      </w:pPr>
      <w:bookmarkStart w:id="545" w:name="_Toc8041233"/>
      <w:bookmarkStart w:id="546" w:name="_Toc131463463"/>
      <w:bookmarkStart w:id="547" w:name="sub_1533"/>
      <w:bookmarkEnd w:id="543"/>
      <w:r w:rsidRPr="005D3DA2">
        <w:rPr>
          <w:i/>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545"/>
      <w:bookmarkEnd w:id="546"/>
    </w:p>
    <w:p w:rsidR="00E726F2" w:rsidRDefault="00E726F2" w:rsidP="00E726F2">
      <w:r>
        <w:t xml:space="preserve">В соответствии с Федеральным законом от 23.11.2009 №261-ФЗ «Об энергосбережении и повышении энергетической эффективности и о внесении изменений в отдельные законодательные акты Российской Федерации» и Федеральным законом от 27.07.2010 №190-ФЗ «О теплоснабжении» все вновь возводимые жилые и общественные здания должны проектироваться в соответствии с требованиями СП 50.13330.12 «Тепловая защита зданий». </w:t>
      </w:r>
    </w:p>
    <w:p w:rsidR="00E726F2" w:rsidRDefault="00E726F2" w:rsidP="00E726F2">
      <w:r>
        <w:t xml:space="preserve">Данные строительные нормы и правила устанавливают требования к тепловой защите зданий в целях экономии тепловой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 </w:t>
      </w:r>
    </w:p>
    <w:p w:rsidR="00E726F2" w:rsidRDefault="00E726F2" w:rsidP="00E726F2">
      <w:r>
        <w:t xml:space="preserve">Согласно постановлению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определение требований энергетической эффективности осуществляется путём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 эффективности. </w:t>
      </w:r>
    </w:p>
    <w:p w:rsidR="00E726F2" w:rsidRDefault="00E726F2" w:rsidP="00E726F2">
      <w:r>
        <w:t>Значения перспективных удельных расходов тепловой энергии на отопление и горячее водоснабжение строящихся жилых зданий приведены в таблице 2.</w:t>
      </w:r>
      <w:r w:rsidR="0087546B">
        <w:t>4</w:t>
      </w:r>
      <w:r>
        <w:t>.</w:t>
      </w:r>
    </w:p>
    <w:p w:rsidR="00E726F2" w:rsidRPr="009A128B" w:rsidRDefault="00E726F2" w:rsidP="00E726F2">
      <w:pPr>
        <w:keepNext/>
        <w:ind w:left="567" w:firstLine="0"/>
        <w:jc w:val="right"/>
      </w:pPr>
      <w:r>
        <w:lastRenderedPageBreak/>
        <w:t>Таблица 2.</w:t>
      </w:r>
      <w:r w:rsidR="0087546B">
        <w:t>4</w:t>
      </w:r>
    </w:p>
    <w:p w:rsidR="00E726F2" w:rsidRPr="00F02A15" w:rsidRDefault="00E726F2" w:rsidP="00E726F2">
      <w:pPr>
        <w:keepNext/>
        <w:ind w:firstLine="0"/>
        <w:jc w:val="center"/>
      </w:pPr>
      <w:r w:rsidRPr="00F02A15">
        <w:t>Удельное теплопотребление и удельная тепловая нагрузка для вновь строящихся зданий в границах поселения, городского округа, города федерального значения</w:t>
      </w:r>
    </w:p>
    <w:tbl>
      <w:tblPr>
        <w:tblW w:w="955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9"/>
        <w:gridCol w:w="1559"/>
        <w:gridCol w:w="1134"/>
        <w:gridCol w:w="1276"/>
        <w:gridCol w:w="567"/>
        <w:gridCol w:w="709"/>
        <w:gridCol w:w="1134"/>
        <w:gridCol w:w="1276"/>
        <w:gridCol w:w="567"/>
        <w:gridCol w:w="708"/>
      </w:tblGrid>
      <w:tr w:rsidR="00E726F2" w:rsidRPr="00E726F2" w:rsidTr="00EA1F26">
        <w:trPr>
          <w:tblHeader/>
        </w:trPr>
        <w:tc>
          <w:tcPr>
            <w:tcW w:w="629" w:type="dxa"/>
            <w:vMerge w:val="restart"/>
            <w:tcBorders>
              <w:top w:val="single" w:sz="4" w:space="0" w:color="auto"/>
              <w:bottom w:val="single" w:sz="4" w:space="0" w:color="auto"/>
              <w:right w:val="single" w:sz="4" w:space="0" w:color="auto"/>
            </w:tcBorders>
            <w:tcMar>
              <w:left w:w="28" w:type="dxa"/>
              <w:right w:w="28" w:type="dxa"/>
            </w:tcMar>
            <w:vAlign w:val="center"/>
          </w:tcPr>
          <w:p w:rsidR="00E726F2" w:rsidRPr="00E726F2" w:rsidRDefault="00E726F2" w:rsidP="00E726F2">
            <w:pPr>
              <w:pStyle w:val="aff0"/>
              <w:rPr>
                <w:b/>
              </w:rPr>
            </w:pPr>
            <w:r w:rsidRPr="00E726F2">
              <w:rPr>
                <w:b/>
              </w:rPr>
              <w:t>Год постройки</w:t>
            </w:r>
          </w:p>
        </w:tc>
        <w:tc>
          <w:tcPr>
            <w:tcW w:w="1559"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26F2" w:rsidRPr="00E726F2" w:rsidRDefault="00E726F2" w:rsidP="00E726F2">
            <w:pPr>
              <w:pStyle w:val="aff0"/>
              <w:rPr>
                <w:b/>
              </w:rPr>
            </w:pPr>
            <w:r w:rsidRPr="00E726F2">
              <w:rPr>
                <w:b/>
              </w:rPr>
              <w:t>Тип застройки</w:t>
            </w:r>
          </w:p>
        </w:tc>
        <w:tc>
          <w:tcPr>
            <w:tcW w:w="3686" w:type="dxa"/>
            <w:gridSpan w:val="4"/>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26F2" w:rsidRPr="00E726F2" w:rsidRDefault="00E726F2" w:rsidP="00E726F2">
            <w:pPr>
              <w:pStyle w:val="aff0"/>
              <w:rPr>
                <w:b/>
              </w:rPr>
            </w:pPr>
            <w:r w:rsidRPr="00E726F2">
              <w:rPr>
                <w:b/>
              </w:rPr>
              <w:t>Удельное теплопотребление, Гкал/м</w:t>
            </w:r>
            <w:r w:rsidRPr="00E726F2">
              <w:rPr>
                <w:b/>
                <w:vertAlign w:val="superscript"/>
              </w:rPr>
              <w:t>2</w:t>
            </w:r>
            <w:r w:rsidRPr="00E726F2">
              <w:rPr>
                <w:b/>
              </w:rPr>
              <w:t>/год</w:t>
            </w:r>
          </w:p>
        </w:tc>
        <w:tc>
          <w:tcPr>
            <w:tcW w:w="3685" w:type="dxa"/>
            <w:gridSpan w:val="4"/>
            <w:tcBorders>
              <w:top w:val="single" w:sz="4" w:space="0" w:color="auto"/>
              <w:left w:val="single" w:sz="4" w:space="0" w:color="auto"/>
              <w:bottom w:val="single" w:sz="4" w:space="0" w:color="auto"/>
            </w:tcBorders>
            <w:tcMar>
              <w:left w:w="28" w:type="dxa"/>
              <w:right w:w="28" w:type="dxa"/>
            </w:tcMar>
            <w:vAlign w:val="center"/>
          </w:tcPr>
          <w:p w:rsidR="00E726F2" w:rsidRPr="00E726F2" w:rsidRDefault="00E726F2" w:rsidP="00E726F2">
            <w:pPr>
              <w:pStyle w:val="aff0"/>
              <w:rPr>
                <w:b/>
              </w:rPr>
            </w:pPr>
            <w:r w:rsidRPr="00E726F2">
              <w:rPr>
                <w:b/>
              </w:rPr>
              <w:t>Удельная тепловая нагрузка, ккал/(ч·м</w:t>
            </w:r>
            <w:r w:rsidRPr="00E726F2">
              <w:rPr>
                <w:b/>
                <w:vertAlign w:val="superscript"/>
              </w:rPr>
              <w:t>2</w:t>
            </w:r>
            <w:r w:rsidRPr="00E726F2">
              <w:rPr>
                <w:b/>
              </w:rPr>
              <w:t>)</w:t>
            </w:r>
          </w:p>
        </w:tc>
      </w:tr>
      <w:tr w:rsidR="00E726F2" w:rsidRPr="00E726F2" w:rsidTr="00EA1F26">
        <w:trPr>
          <w:tblHeader/>
        </w:trPr>
        <w:tc>
          <w:tcPr>
            <w:tcW w:w="629" w:type="dxa"/>
            <w:vMerge/>
            <w:tcBorders>
              <w:top w:val="nil"/>
              <w:bottom w:val="single" w:sz="4" w:space="0" w:color="auto"/>
              <w:right w:val="single" w:sz="4" w:space="0" w:color="auto"/>
            </w:tcBorders>
            <w:tcMar>
              <w:left w:w="28" w:type="dxa"/>
              <w:right w:w="28" w:type="dxa"/>
            </w:tcMar>
            <w:vAlign w:val="center"/>
          </w:tcPr>
          <w:p w:rsidR="00E726F2" w:rsidRPr="00E726F2" w:rsidRDefault="00E726F2" w:rsidP="00E726F2">
            <w:pPr>
              <w:pStyle w:val="aff0"/>
              <w:rPr>
                <w:b/>
              </w:rPr>
            </w:pPr>
          </w:p>
        </w:tc>
        <w:tc>
          <w:tcPr>
            <w:tcW w:w="1559" w:type="dxa"/>
            <w:vMerge/>
            <w:tcBorders>
              <w:top w:val="nil"/>
              <w:left w:val="single" w:sz="4" w:space="0" w:color="auto"/>
              <w:bottom w:val="single" w:sz="4" w:space="0" w:color="auto"/>
              <w:right w:val="single" w:sz="4" w:space="0" w:color="auto"/>
            </w:tcBorders>
            <w:tcMar>
              <w:left w:w="28" w:type="dxa"/>
              <w:right w:w="28" w:type="dxa"/>
            </w:tcMar>
            <w:vAlign w:val="center"/>
          </w:tcPr>
          <w:p w:rsidR="00E726F2" w:rsidRPr="00E726F2" w:rsidRDefault="00E726F2" w:rsidP="00E726F2">
            <w:pPr>
              <w:pStyle w:val="aff0"/>
              <w:rPr>
                <w:b/>
              </w:rPr>
            </w:pP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26F2" w:rsidRPr="00E726F2" w:rsidRDefault="00E726F2" w:rsidP="00E726F2">
            <w:pPr>
              <w:pStyle w:val="aff0"/>
              <w:rPr>
                <w:b/>
              </w:rPr>
            </w:pPr>
            <w:r w:rsidRPr="00E726F2">
              <w:rPr>
                <w:b/>
              </w:rPr>
              <w:t>Отопление</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26F2" w:rsidRPr="00E726F2" w:rsidRDefault="00E726F2" w:rsidP="00E726F2">
            <w:pPr>
              <w:pStyle w:val="aff0"/>
              <w:rPr>
                <w:b/>
              </w:rPr>
            </w:pPr>
            <w:r w:rsidRPr="00E726F2">
              <w:rPr>
                <w:b/>
              </w:rPr>
              <w:t>Вентиляция</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26F2" w:rsidRPr="00E726F2" w:rsidRDefault="00E726F2" w:rsidP="00E726F2">
            <w:pPr>
              <w:pStyle w:val="aff0"/>
              <w:rPr>
                <w:b/>
              </w:rPr>
            </w:pPr>
            <w:r w:rsidRPr="00E726F2">
              <w:rPr>
                <w:b/>
              </w:rPr>
              <w:t>ГВС</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26F2" w:rsidRPr="00E726F2" w:rsidRDefault="00E726F2" w:rsidP="00E726F2">
            <w:pPr>
              <w:pStyle w:val="aff0"/>
              <w:rPr>
                <w:b/>
              </w:rPr>
            </w:pPr>
            <w:r w:rsidRPr="00E726F2">
              <w:rPr>
                <w:b/>
              </w:rPr>
              <w:t>Сумма</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26F2" w:rsidRPr="00E726F2" w:rsidRDefault="00E726F2" w:rsidP="00E726F2">
            <w:pPr>
              <w:pStyle w:val="aff0"/>
              <w:rPr>
                <w:b/>
              </w:rPr>
            </w:pPr>
            <w:r w:rsidRPr="00E726F2">
              <w:rPr>
                <w:b/>
              </w:rPr>
              <w:t>Отопление</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26F2" w:rsidRPr="00E726F2" w:rsidRDefault="00E726F2" w:rsidP="00E726F2">
            <w:pPr>
              <w:pStyle w:val="aff0"/>
              <w:rPr>
                <w:b/>
              </w:rPr>
            </w:pPr>
            <w:r w:rsidRPr="00E726F2">
              <w:rPr>
                <w:b/>
              </w:rPr>
              <w:t>Вентиляция</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26F2" w:rsidRPr="00E726F2" w:rsidRDefault="00E726F2" w:rsidP="00E726F2">
            <w:pPr>
              <w:pStyle w:val="aff0"/>
              <w:rPr>
                <w:b/>
              </w:rPr>
            </w:pPr>
            <w:r w:rsidRPr="00E726F2">
              <w:rPr>
                <w:b/>
              </w:rPr>
              <w:t>ГВС</w:t>
            </w:r>
          </w:p>
        </w:tc>
        <w:tc>
          <w:tcPr>
            <w:tcW w:w="708" w:type="dxa"/>
            <w:tcBorders>
              <w:top w:val="single" w:sz="4" w:space="0" w:color="auto"/>
              <w:left w:val="single" w:sz="4" w:space="0" w:color="auto"/>
              <w:bottom w:val="single" w:sz="4" w:space="0" w:color="auto"/>
            </w:tcBorders>
            <w:tcMar>
              <w:left w:w="28" w:type="dxa"/>
              <w:right w:w="28" w:type="dxa"/>
            </w:tcMar>
            <w:vAlign w:val="center"/>
          </w:tcPr>
          <w:p w:rsidR="00E726F2" w:rsidRPr="00E726F2" w:rsidRDefault="00E726F2" w:rsidP="00E726F2">
            <w:pPr>
              <w:pStyle w:val="aff0"/>
              <w:rPr>
                <w:b/>
              </w:rPr>
            </w:pPr>
            <w:r w:rsidRPr="00E726F2">
              <w:rPr>
                <w:b/>
              </w:rPr>
              <w:t>Сумма</w:t>
            </w:r>
          </w:p>
        </w:tc>
      </w:tr>
      <w:tr w:rsidR="00E726F2" w:rsidRPr="009A128B" w:rsidTr="00EA1F26">
        <w:tc>
          <w:tcPr>
            <w:tcW w:w="629" w:type="dxa"/>
            <w:vMerge w:val="restart"/>
            <w:tcBorders>
              <w:top w:val="single" w:sz="4" w:space="0" w:color="auto"/>
              <w:bottom w:val="single" w:sz="4" w:space="0" w:color="auto"/>
              <w:right w:val="single" w:sz="4" w:space="0" w:color="auto"/>
            </w:tcBorders>
            <w:tcMar>
              <w:left w:w="28" w:type="dxa"/>
              <w:right w:w="28" w:type="dxa"/>
            </w:tcMar>
            <w:textDirection w:val="btLr"/>
            <w:vAlign w:val="center"/>
          </w:tcPr>
          <w:p w:rsidR="00E726F2" w:rsidRPr="00035549" w:rsidRDefault="00E726F2" w:rsidP="00A94BC5">
            <w:pPr>
              <w:pStyle w:val="aff0"/>
              <w:ind w:left="113" w:right="113"/>
            </w:pPr>
            <w:r w:rsidRPr="00035549">
              <w:t>202</w:t>
            </w:r>
            <w:r w:rsidR="00A94BC5">
              <w:t>3</w:t>
            </w:r>
            <w:r w:rsidRPr="00035549">
              <w:t xml:space="preserve"> - 203</w:t>
            </w:r>
            <w:r w:rsidR="00D86D36">
              <w:t>5</w:t>
            </w:r>
            <w:r w:rsidRPr="00035549">
              <w:t> гг.</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tcPr>
          <w:p w:rsidR="00E726F2" w:rsidRPr="00035549" w:rsidRDefault="00E726F2" w:rsidP="00E726F2">
            <w:pPr>
              <w:pStyle w:val="aff0"/>
            </w:pPr>
            <w:r w:rsidRPr="00035549">
              <w:t>Жилая многоэтажная</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26F2" w:rsidRPr="00035549" w:rsidRDefault="00E726F2" w:rsidP="00E726F2">
            <w:pPr>
              <w:pStyle w:val="aff0"/>
            </w:pPr>
            <w:r w:rsidRPr="00035549">
              <w:t>0,072</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26F2" w:rsidRPr="00035549" w:rsidRDefault="00E726F2" w:rsidP="00E726F2">
            <w:pPr>
              <w:pStyle w:val="aff0"/>
            </w:pPr>
            <w:r w:rsidRPr="00035549">
              <w:t>0,000</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26F2" w:rsidRPr="00035549" w:rsidRDefault="00E726F2" w:rsidP="00E726F2">
            <w:pPr>
              <w:pStyle w:val="aff0"/>
            </w:pPr>
            <w:r w:rsidRPr="00035549">
              <w:t>0,067</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26F2" w:rsidRPr="00035549" w:rsidRDefault="00E726F2" w:rsidP="00E726F2">
            <w:pPr>
              <w:pStyle w:val="aff0"/>
            </w:pPr>
            <w:r w:rsidRPr="00035549">
              <w:t>0,139</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26F2" w:rsidRPr="00035549" w:rsidRDefault="00E726F2" w:rsidP="00E726F2">
            <w:pPr>
              <w:pStyle w:val="aff0"/>
            </w:pPr>
            <w:r w:rsidRPr="00035549">
              <w:t>36,3</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26F2" w:rsidRPr="00035549" w:rsidRDefault="00E726F2" w:rsidP="00E726F2">
            <w:pPr>
              <w:pStyle w:val="aff0"/>
            </w:pPr>
            <w:r w:rsidRPr="00035549">
              <w:t>0,0</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26F2" w:rsidRPr="00035549" w:rsidRDefault="00E726F2" w:rsidP="00E726F2">
            <w:pPr>
              <w:pStyle w:val="aff0"/>
            </w:pPr>
            <w:r w:rsidRPr="00035549">
              <w:t>7,4</w:t>
            </w:r>
          </w:p>
        </w:tc>
        <w:tc>
          <w:tcPr>
            <w:tcW w:w="708" w:type="dxa"/>
            <w:tcBorders>
              <w:top w:val="single" w:sz="4" w:space="0" w:color="auto"/>
              <w:left w:val="single" w:sz="4" w:space="0" w:color="auto"/>
              <w:bottom w:val="single" w:sz="4" w:space="0" w:color="auto"/>
            </w:tcBorders>
            <w:tcMar>
              <w:left w:w="28" w:type="dxa"/>
              <w:right w:w="28" w:type="dxa"/>
            </w:tcMar>
            <w:vAlign w:val="center"/>
          </w:tcPr>
          <w:p w:rsidR="00E726F2" w:rsidRPr="00035549" w:rsidRDefault="00E726F2" w:rsidP="00E726F2">
            <w:pPr>
              <w:pStyle w:val="aff0"/>
            </w:pPr>
            <w:r w:rsidRPr="00035549">
              <w:t>43,6</w:t>
            </w:r>
          </w:p>
        </w:tc>
      </w:tr>
      <w:tr w:rsidR="00E726F2" w:rsidRPr="009A128B" w:rsidTr="00EA1F26">
        <w:tc>
          <w:tcPr>
            <w:tcW w:w="629" w:type="dxa"/>
            <w:vMerge/>
            <w:tcBorders>
              <w:top w:val="nil"/>
              <w:bottom w:val="nil"/>
              <w:right w:val="single" w:sz="4" w:space="0" w:color="auto"/>
            </w:tcBorders>
            <w:tcMar>
              <w:left w:w="28" w:type="dxa"/>
              <w:right w:w="28" w:type="dxa"/>
            </w:tcMar>
          </w:tcPr>
          <w:p w:rsidR="00E726F2" w:rsidRPr="00035549" w:rsidRDefault="00E726F2" w:rsidP="00E726F2">
            <w:pPr>
              <w:pStyle w:val="aff0"/>
            </w:pP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tcPr>
          <w:p w:rsidR="00E726F2" w:rsidRPr="00035549" w:rsidRDefault="00E726F2" w:rsidP="00E726F2">
            <w:pPr>
              <w:pStyle w:val="aff0"/>
            </w:pPr>
            <w:r w:rsidRPr="00035549">
              <w:t>Жилая средне- и малоэтажная</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26F2" w:rsidRPr="00035549" w:rsidRDefault="00E726F2" w:rsidP="00E726F2">
            <w:pPr>
              <w:pStyle w:val="aff0"/>
            </w:pPr>
            <w:r w:rsidRPr="00035549">
              <w:t>0,086</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26F2" w:rsidRPr="00035549" w:rsidRDefault="00E726F2" w:rsidP="00E726F2">
            <w:pPr>
              <w:pStyle w:val="aff0"/>
            </w:pPr>
            <w:r w:rsidRPr="00035549">
              <w:t>0,000</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26F2" w:rsidRPr="00035549" w:rsidRDefault="00E726F2" w:rsidP="00E726F2">
            <w:pPr>
              <w:pStyle w:val="aff0"/>
            </w:pPr>
            <w:r w:rsidRPr="00035549">
              <w:t>0,067</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26F2" w:rsidRPr="00035549" w:rsidRDefault="00E726F2" w:rsidP="00E726F2">
            <w:pPr>
              <w:pStyle w:val="aff0"/>
            </w:pPr>
            <w:r w:rsidRPr="00035549">
              <w:t>0,153</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26F2" w:rsidRPr="00035549" w:rsidRDefault="00E726F2" w:rsidP="00E726F2">
            <w:pPr>
              <w:pStyle w:val="aff0"/>
            </w:pPr>
            <w:r w:rsidRPr="00035549">
              <w:t>41,5</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26F2" w:rsidRPr="00035549" w:rsidRDefault="00E726F2" w:rsidP="00E726F2">
            <w:pPr>
              <w:pStyle w:val="aff0"/>
            </w:pPr>
            <w:r w:rsidRPr="00035549">
              <w:t>0,0</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26F2" w:rsidRPr="00035549" w:rsidRDefault="00E726F2" w:rsidP="00E726F2">
            <w:pPr>
              <w:pStyle w:val="aff0"/>
            </w:pPr>
            <w:r w:rsidRPr="00035549">
              <w:t>7,4</w:t>
            </w:r>
          </w:p>
        </w:tc>
        <w:tc>
          <w:tcPr>
            <w:tcW w:w="708" w:type="dxa"/>
            <w:tcBorders>
              <w:top w:val="single" w:sz="4" w:space="0" w:color="auto"/>
              <w:left w:val="single" w:sz="4" w:space="0" w:color="auto"/>
              <w:bottom w:val="single" w:sz="4" w:space="0" w:color="auto"/>
            </w:tcBorders>
            <w:tcMar>
              <w:left w:w="28" w:type="dxa"/>
              <w:right w:w="28" w:type="dxa"/>
            </w:tcMar>
            <w:vAlign w:val="center"/>
          </w:tcPr>
          <w:p w:rsidR="00E726F2" w:rsidRPr="00035549" w:rsidRDefault="00E726F2" w:rsidP="00E726F2">
            <w:pPr>
              <w:pStyle w:val="aff0"/>
            </w:pPr>
            <w:r w:rsidRPr="00035549">
              <w:t>48,8</w:t>
            </w:r>
          </w:p>
        </w:tc>
      </w:tr>
      <w:tr w:rsidR="00E726F2" w:rsidRPr="009A128B" w:rsidTr="00EA1F26">
        <w:tc>
          <w:tcPr>
            <w:tcW w:w="629" w:type="dxa"/>
            <w:vMerge/>
            <w:tcBorders>
              <w:top w:val="nil"/>
              <w:bottom w:val="nil"/>
              <w:right w:val="single" w:sz="4" w:space="0" w:color="auto"/>
            </w:tcBorders>
            <w:tcMar>
              <w:left w:w="28" w:type="dxa"/>
              <w:right w:w="28" w:type="dxa"/>
            </w:tcMar>
          </w:tcPr>
          <w:p w:rsidR="00E726F2" w:rsidRPr="00035549" w:rsidRDefault="00E726F2" w:rsidP="00E726F2">
            <w:pPr>
              <w:pStyle w:val="aff0"/>
            </w:pP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tcPr>
          <w:p w:rsidR="00E726F2" w:rsidRPr="00035549" w:rsidRDefault="00E726F2" w:rsidP="00E726F2">
            <w:pPr>
              <w:pStyle w:val="aff0"/>
            </w:pPr>
            <w:r w:rsidRPr="00035549">
              <w:t>Жилая индивидуальная</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26F2" w:rsidRPr="00035549" w:rsidRDefault="00E726F2" w:rsidP="00E726F2">
            <w:pPr>
              <w:pStyle w:val="aff0"/>
            </w:pPr>
            <w:r w:rsidRPr="00035549">
              <w:t>0,113</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26F2" w:rsidRPr="00035549" w:rsidRDefault="00E726F2" w:rsidP="00E726F2">
            <w:pPr>
              <w:pStyle w:val="aff0"/>
            </w:pPr>
            <w:r w:rsidRPr="00035549">
              <w:t>0,000</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26F2" w:rsidRPr="00035549" w:rsidRDefault="00E726F2" w:rsidP="00E726F2">
            <w:pPr>
              <w:pStyle w:val="aff0"/>
            </w:pPr>
            <w:r w:rsidRPr="00035549">
              <w:t>0,067</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26F2" w:rsidRPr="00035549" w:rsidRDefault="00E726F2" w:rsidP="00E726F2">
            <w:pPr>
              <w:pStyle w:val="aff0"/>
            </w:pPr>
            <w:r w:rsidRPr="00035549">
              <w:t>0,180</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26F2" w:rsidRPr="00035549" w:rsidRDefault="00E726F2" w:rsidP="00E726F2">
            <w:pPr>
              <w:pStyle w:val="aff0"/>
            </w:pPr>
            <w:r w:rsidRPr="00035549">
              <w:t>51,8</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26F2" w:rsidRPr="00035549" w:rsidRDefault="00E726F2" w:rsidP="00E726F2">
            <w:pPr>
              <w:pStyle w:val="aff0"/>
            </w:pPr>
            <w:r w:rsidRPr="00035549">
              <w:t>0,0</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26F2" w:rsidRPr="00035549" w:rsidRDefault="00E726F2" w:rsidP="00E726F2">
            <w:pPr>
              <w:pStyle w:val="aff0"/>
            </w:pPr>
            <w:r w:rsidRPr="00035549">
              <w:t>7,4</w:t>
            </w:r>
          </w:p>
        </w:tc>
        <w:tc>
          <w:tcPr>
            <w:tcW w:w="708" w:type="dxa"/>
            <w:tcBorders>
              <w:top w:val="single" w:sz="4" w:space="0" w:color="auto"/>
              <w:left w:val="single" w:sz="4" w:space="0" w:color="auto"/>
              <w:bottom w:val="single" w:sz="4" w:space="0" w:color="auto"/>
            </w:tcBorders>
            <w:tcMar>
              <w:left w:w="28" w:type="dxa"/>
              <w:right w:w="28" w:type="dxa"/>
            </w:tcMar>
            <w:vAlign w:val="center"/>
          </w:tcPr>
          <w:p w:rsidR="00E726F2" w:rsidRPr="00035549" w:rsidRDefault="00E726F2" w:rsidP="00E726F2">
            <w:pPr>
              <w:pStyle w:val="aff0"/>
            </w:pPr>
            <w:r w:rsidRPr="00035549">
              <w:t>59,2</w:t>
            </w:r>
          </w:p>
        </w:tc>
      </w:tr>
      <w:tr w:rsidR="00E726F2" w:rsidRPr="009A128B" w:rsidTr="00EA1F26">
        <w:tc>
          <w:tcPr>
            <w:tcW w:w="629" w:type="dxa"/>
            <w:vMerge/>
            <w:tcBorders>
              <w:top w:val="nil"/>
              <w:bottom w:val="single" w:sz="4" w:space="0" w:color="auto"/>
              <w:right w:val="single" w:sz="4" w:space="0" w:color="auto"/>
            </w:tcBorders>
            <w:tcMar>
              <w:left w:w="28" w:type="dxa"/>
              <w:right w:w="28" w:type="dxa"/>
            </w:tcMar>
          </w:tcPr>
          <w:p w:rsidR="00E726F2" w:rsidRPr="00035549" w:rsidRDefault="00E726F2" w:rsidP="00E726F2">
            <w:pPr>
              <w:pStyle w:val="aff0"/>
            </w:pP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tcPr>
          <w:p w:rsidR="00E726F2" w:rsidRPr="00035549" w:rsidRDefault="00E726F2" w:rsidP="00E726F2">
            <w:pPr>
              <w:pStyle w:val="aff0"/>
            </w:pPr>
            <w:r w:rsidRPr="00035549">
              <w:t>Общественно-деловая и промышленная</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26F2" w:rsidRPr="00035549" w:rsidRDefault="00E726F2" w:rsidP="00E726F2">
            <w:pPr>
              <w:pStyle w:val="aff0"/>
            </w:pPr>
            <w:r w:rsidRPr="00035549">
              <w:t>0,056</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26F2" w:rsidRPr="00035549" w:rsidRDefault="00E726F2" w:rsidP="00E726F2">
            <w:pPr>
              <w:pStyle w:val="aff0"/>
            </w:pPr>
            <w:r w:rsidRPr="00035549">
              <w:t>0,052</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26F2" w:rsidRPr="00035549" w:rsidRDefault="00E726F2" w:rsidP="00E726F2">
            <w:pPr>
              <w:pStyle w:val="aff0"/>
            </w:pPr>
            <w:r w:rsidRPr="00035549">
              <w:t>0,043</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26F2" w:rsidRPr="00035549" w:rsidRDefault="00E726F2" w:rsidP="00E726F2">
            <w:pPr>
              <w:pStyle w:val="aff0"/>
            </w:pPr>
            <w:r w:rsidRPr="00035549">
              <w:t>0,151</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26F2" w:rsidRPr="00035549" w:rsidRDefault="00E726F2" w:rsidP="00E726F2">
            <w:pPr>
              <w:pStyle w:val="aff0"/>
            </w:pPr>
            <w:r w:rsidRPr="00035549">
              <w:t>42,7</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26F2" w:rsidRPr="00035549" w:rsidRDefault="00E726F2" w:rsidP="00E726F2">
            <w:pPr>
              <w:pStyle w:val="aff0"/>
            </w:pPr>
            <w:r w:rsidRPr="00035549">
              <w:t>37,7</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726F2" w:rsidRPr="00035549" w:rsidRDefault="00E726F2" w:rsidP="00E726F2">
            <w:pPr>
              <w:pStyle w:val="aff0"/>
            </w:pPr>
            <w:r w:rsidRPr="00035549">
              <w:t>4,5</w:t>
            </w:r>
          </w:p>
        </w:tc>
        <w:tc>
          <w:tcPr>
            <w:tcW w:w="708" w:type="dxa"/>
            <w:tcBorders>
              <w:top w:val="single" w:sz="4" w:space="0" w:color="auto"/>
              <w:left w:val="single" w:sz="4" w:space="0" w:color="auto"/>
              <w:bottom w:val="single" w:sz="4" w:space="0" w:color="auto"/>
            </w:tcBorders>
            <w:tcMar>
              <w:left w:w="28" w:type="dxa"/>
              <w:right w:w="28" w:type="dxa"/>
            </w:tcMar>
            <w:vAlign w:val="center"/>
          </w:tcPr>
          <w:p w:rsidR="00E726F2" w:rsidRPr="00035549" w:rsidRDefault="00E726F2" w:rsidP="00E726F2">
            <w:pPr>
              <w:pStyle w:val="aff0"/>
            </w:pPr>
            <w:r w:rsidRPr="00035549">
              <w:t>84,8</w:t>
            </w:r>
          </w:p>
        </w:tc>
      </w:tr>
    </w:tbl>
    <w:p w:rsidR="002F4942" w:rsidRPr="005D3DA2" w:rsidRDefault="002F4942" w:rsidP="002F4942">
      <w:pPr>
        <w:pStyle w:val="3"/>
        <w:rPr>
          <w:i/>
        </w:rPr>
      </w:pPr>
      <w:bookmarkStart w:id="548" w:name="_Toc8041234"/>
      <w:bookmarkStart w:id="549" w:name="_Toc131463464"/>
      <w:bookmarkStart w:id="550" w:name="sub_1534"/>
      <w:bookmarkEnd w:id="547"/>
      <w:r w:rsidRPr="005D3DA2">
        <w:rPr>
          <w:i/>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548"/>
      <w:bookmarkEnd w:id="549"/>
    </w:p>
    <w:p w:rsidR="00E726F2" w:rsidRDefault="00E726F2" w:rsidP="00E726F2">
      <w:r>
        <w:t>Прогноз прироста тепловых нагрузок по МО «</w:t>
      </w:r>
      <w:r w:rsidR="00DF3E52">
        <w:t>Коношское</w:t>
      </w:r>
      <w:r>
        <w:t>» сформирован на основе прогноза перспективной застройки на период до 20</w:t>
      </w:r>
      <w:r w:rsidR="00DF3E52">
        <w:t>35</w:t>
      </w:r>
      <w:r>
        <w:t xml:space="preserve"> года и представлен в таблицах 2.</w:t>
      </w:r>
      <w:r w:rsidR="00DF3E52">
        <w:t>5</w:t>
      </w:r>
      <w:r>
        <w:t>-2.</w:t>
      </w:r>
      <w:r w:rsidR="000321AA">
        <w:t>9</w:t>
      </w:r>
      <w:r>
        <w:t>.</w:t>
      </w:r>
    </w:p>
    <w:p w:rsidR="000321AA" w:rsidRDefault="000321AA" w:rsidP="00E726F2"/>
    <w:p w:rsidR="00E726F2" w:rsidRDefault="00E726F2" w:rsidP="002F4942">
      <w:pPr>
        <w:sectPr w:rsidR="00E726F2" w:rsidSect="00F55314">
          <w:pgSz w:w="11906" w:h="16838"/>
          <w:pgMar w:top="567" w:right="851" w:bottom="567" w:left="1418" w:header="0" w:footer="383" w:gutter="0"/>
          <w:cols w:space="708"/>
          <w:docGrid w:linePitch="381"/>
        </w:sectPr>
      </w:pPr>
    </w:p>
    <w:p w:rsidR="00E726F2" w:rsidRDefault="00E726F2" w:rsidP="00E726F2">
      <w:pPr>
        <w:jc w:val="right"/>
      </w:pPr>
      <w:r w:rsidRPr="00F81FCD">
        <w:lastRenderedPageBreak/>
        <w:t xml:space="preserve">Таблица </w:t>
      </w:r>
      <w:r>
        <w:t>2.</w:t>
      </w:r>
      <w:r w:rsidR="00DF3E52">
        <w:t>5</w:t>
      </w:r>
    </w:p>
    <w:p w:rsidR="00E726F2" w:rsidRPr="00F02A15" w:rsidRDefault="00E726F2" w:rsidP="00115881">
      <w:pPr>
        <w:ind w:firstLine="0"/>
        <w:jc w:val="center"/>
      </w:pPr>
      <w:r w:rsidRPr="00F02A15">
        <w:t>Прирост тепловой нагрузки на отопление и вентиляцию в проектируемых жилых зданиях на период разработки схемы теплоснабжения, Гкал/ч</w:t>
      </w:r>
    </w:p>
    <w:tbl>
      <w:tblPr>
        <w:tblW w:w="1574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20"/>
        <w:gridCol w:w="6662"/>
        <w:gridCol w:w="709"/>
        <w:gridCol w:w="709"/>
        <w:gridCol w:w="709"/>
        <w:gridCol w:w="709"/>
        <w:gridCol w:w="709"/>
        <w:gridCol w:w="709"/>
        <w:gridCol w:w="709"/>
        <w:gridCol w:w="709"/>
        <w:gridCol w:w="992"/>
      </w:tblGrid>
      <w:tr w:rsidR="00A94BC5" w:rsidRPr="00C12F1A" w:rsidTr="00A94BC5">
        <w:trPr>
          <w:tblHeader/>
        </w:trPr>
        <w:tc>
          <w:tcPr>
            <w:tcW w:w="2420" w:type="dxa"/>
            <w:tcBorders>
              <w:top w:val="single" w:sz="4" w:space="0" w:color="auto"/>
              <w:bottom w:val="single" w:sz="4" w:space="0" w:color="auto"/>
              <w:right w:val="single" w:sz="4" w:space="0" w:color="auto"/>
            </w:tcBorders>
            <w:tcMar>
              <w:left w:w="11" w:type="dxa"/>
              <w:right w:w="11" w:type="dxa"/>
            </w:tcMar>
            <w:vAlign w:val="center"/>
          </w:tcPr>
          <w:p w:rsidR="00A94BC5" w:rsidRPr="00C12F1A" w:rsidRDefault="00A94BC5" w:rsidP="00A83930">
            <w:pPr>
              <w:pStyle w:val="aff0"/>
              <w:rPr>
                <w:b/>
              </w:rPr>
            </w:pPr>
            <w:r>
              <w:rPr>
                <w:b/>
              </w:rPr>
              <w:t>Наименование рас</w:t>
            </w:r>
            <w:r w:rsidRPr="00A83930">
              <w:rPr>
                <w:b/>
              </w:rPr>
              <w:t xml:space="preserve">чётного элемента </w:t>
            </w:r>
            <w:r>
              <w:rPr>
                <w:b/>
              </w:rPr>
              <w:t>территори</w:t>
            </w:r>
            <w:r w:rsidRPr="00A83930">
              <w:rPr>
                <w:b/>
              </w:rPr>
              <w:t>ального деления</w:t>
            </w: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C12F1A" w:rsidRDefault="00A94BC5" w:rsidP="00010449">
            <w:pPr>
              <w:pStyle w:val="aff0"/>
              <w:rPr>
                <w:b/>
              </w:rPr>
            </w:pPr>
            <w:r w:rsidRPr="00C12F1A">
              <w:rPr>
                <w:b/>
              </w:rPr>
              <w:t>Наименование показателей</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C12F1A" w:rsidRDefault="00A94BC5" w:rsidP="00C82EB9">
            <w:pPr>
              <w:pStyle w:val="aff0"/>
              <w:rPr>
                <w:b/>
              </w:rPr>
            </w:pPr>
            <w:r w:rsidRPr="00C12F1A">
              <w:rPr>
                <w:b/>
              </w:rPr>
              <w:t>2023</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C12F1A" w:rsidRDefault="00A94BC5" w:rsidP="00C82EB9">
            <w:pPr>
              <w:pStyle w:val="aff0"/>
              <w:rPr>
                <w:b/>
              </w:rPr>
            </w:pPr>
            <w:r w:rsidRPr="00C12F1A">
              <w:rPr>
                <w:b/>
              </w:rPr>
              <w:t>2024</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C12F1A" w:rsidRDefault="00A94BC5" w:rsidP="00C82EB9">
            <w:pPr>
              <w:pStyle w:val="aff0"/>
              <w:rPr>
                <w:b/>
              </w:rPr>
            </w:pPr>
            <w:r w:rsidRPr="00C12F1A">
              <w:rPr>
                <w:b/>
              </w:rPr>
              <w:t>2025</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C12F1A" w:rsidRDefault="00A94BC5" w:rsidP="00A94BC5">
            <w:pPr>
              <w:pStyle w:val="aff0"/>
              <w:rPr>
                <w:b/>
              </w:rPr>
            </w:pPr>
            <w:r w:rsidRPr="00C12F1A">
              <w:rPr>
                <w:b/>
              </w:rPr>
              <w:t>202</w:t>
            </w:r>
            <w:r>
              <w:rPr>
                <w:b/>
              </w:rPr>
              <w:t>6</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C12F1A" w:rsidRDefault="00A94BC5" w:rsidP="00A94BC5">
            <w:pPr>
              <w:pStyle w:val="aff0"/>
              <w:rPr>
                <w:b/>
              </w:rPr>
            </w:pPr>
            <w:r w:rsidRPr="00C12F1A">
              <w:rPr>
                <w:b/>
              </w:rPr>
              <w:t>202</w:t>
            </w:r>
            <w:r>
              <w:rPr>
                <w:b/>
              </w:rPr>
              <w:t>7</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C12F1A" w:rsidRDefault="00A94BC5" w:rsidP="00A94BC5">
            <w:pPr>
              <w:pStyle w:val="aff0"/>
              <w:rPr>
                <w:b/>
              </w:rPr>
            </w:pPr>
            <w:r>
              <w:rPr>
                <w:b/>
              </w:rPr>
              <w:t>2028</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Default="00A94BC5" w:rsidP="00A94BC5">
            <w:pPr>
              <w:pStyle w:val="aff0"/>
              <w:rPr>
                <w:b/>
              </w:rPr>
            </w:pPr>
            <w:r>
              <w:rPr>
                <w:b/>
              </w:rPr>
              <w:t>2029</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Default="00A94BC5" w:rsidP="00A94BC5">
            <w:pPr>
              <w:pStyle w:val="aff0"/>
              <w:rPr>
                <w:b/>
              </w:rPr>
            </w:pPr>
            <w:r>
              <w:rPr>
                <w:b/>
              </w:rPr>
              <w:t>2030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C12F1A" w:rsidRDefault="00A94BC5" w:rsidP="003307DE">
            <w:pPr>
              <w:pStyle w:val="aff0"/>
              <w:rPr>
                <w:b/>
              </w:rPr>
            </w:pPr>
            <w:r>
              <w:rPr>
                <w:b/>
              </w:rPr>
              <w:t>2031-2035</w:t>
            </w:r>
          </w:p>
        </w:tc>
      </w:tr>
      <w:tr w:rsidR="00A94BC5" w:rsidRPr="00F81FCD" w:rsidTr="00A94BC5">
        <w:tc>
          <w:tcPr>
            <w:tcW w:w="2420" w:type="dxa"/>
            <w:vMerge w:val="restart"/>
            <w:tcBorders>
              <w:top w:val="single" w:sz="4" w:space="0" w:color="auto"/>
              <w:right w:val="single" w:sz="4" w:space="0" w:color="auto"/>
            </w:tcBorders>
            <w:tcMar>
              <w:left w:w="11" w:type="dxa"/>
              <w:right w:w="11" w:type="dxa"/>
            </w:tcMar>
            <w:vAlign w:val="center"/>
          </w:tcPr>
          <w:p w:rsidR="00A94BC5" w:rsidRDefault="00A94BC5" w:rsidP="00A83930">
            <w:pPr>
              <w:pStyle w:val="aff0"/>
              <w:rPr>
                <w:szCs w:val="20"/>
              </w:rPr>
            </w:pPr>
            <w:r>
              <w:rPr>
                <w:szCs w:val="20"/>
              </w:rPr>
              <w:t>р.п. Коноша</w:t>
            </w:r>
          </w:p>
        </w:tc>
        <w:tc>
          <w:tcPr>
            <w:tcW w:w="13326" w:type="dxa"/>
            <w:gridSpan w:val="10"/>
            <w:tcBorders>
              <w:top w:val="single" w:sz="4" w:space="0" w:color="auto"/>
              <w:right w:val="single" w:sz="4" w:space="0" w:color="auto"/>
            </w:tcBorders>
            <w:tcMar>
              <w:left w:w="11" w:type="dxa"/>
              <w:right w:w="11" w:type="dxa"/>
            </w:tcMar>
          </w:tcPr>
          <w:p w:rsidR="00A94BC5" w:rsidRPr="00035549" w:rsidRDefault="00A94BC5" w:rsidP="00C76AE3">
            <w:pPr>
              <w:pStyle w:val="aff0"/>
            </w:pPr>
            <w:r>
              <w:rPr>
                <w:szCs w:val="20"/>
              </w:rPr>
              <w:t>Котельная «Совхозная»</w:t>
            </w:r>
          </w:p>
        </w:tc>
      </w:tr>
      <w:tr w:rsidR="00A94BC5" w:rsidRPr="00F81FCD" w:rsidTr="00A94BC5">
        <w:tc>
          <w:tcPr>
            <w:tcW w:w="2420"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E726F2">
            <w:pPr>
              <w:pStyle w:val="aff0"/>
              <w:jc w:val="left"/>
            </w:pPr>
            <w:r w:rsidRPr="00035549">
              <w:t>Прирост тепловой нагрузки отопления и вентиляции жилищного фонда,</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t>0,22</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76AE3">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76AE3">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76AE3">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76AE3">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76AE3">
            <w:pPr>
              <w:pStyle w:val="aff0"/>
            </w:pPr>
            <w:r w:rsidRPr="00035549">
              <w:t>0</w:t>
            </w:r>
          </w:p>
        </w:tc>
      </w:tr>
      <w:tr w:rsidR="00A94BC5" w:rsidRPr="00F81FCD" w:rsidTr="00A94BC5">
        <w:tc>
          <w:tcPr>
            <w:tcW w:w="2420"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E726F2">
            <w:pPr>
              <w:pStyle w:val="aff0"/>
              <w:jc w:val="left"/>
            </w:pPr>
            <w:r w:rsidRPr="00035549">
              <w:t>то же накопительным итогом, в том числе:</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76AE3">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76AE3">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76AE3">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76AE3">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76AE3">
            <w:pPr>
              <w:pStyle w:val="aff0"/>
            </w:pPr>
            <w:r w:rsidRPr="00035549">
              <w:t>0</w:t>
            </w:r>
          </w:p>
        </w:tc>
      </w:tr>
      <w:tr w:rsidR="00A94BC5" w:rsidRPr="00F81FCD" w:rsidTr="00A94BC5">
        <w:tc>
          <w:tcPr>
            <w:tcW w:w="2420"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E726F2">
            <w:pPr>
              <w:pStyle w:val="aff0"/>
              <w:jc w:val="left"/>
            </w:pPr>
            <w:r w:rsidRPr="00035549">
              <w:t>Многоэтажный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76AE3">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76AE3">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76AE3">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76AE3">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76AE3">
            <w:pPr>
              <w:pStyle w:val="aff0"/>
            </w:pPr>
            <w:r w:rsidRPr="00035549">
              <w:t>0</w:t>
            </w:r>
          </w:p>
        </w:tc>
      </w:tr>
      <w:tr w:rsidR="00A94BC5" w:rsidRPr="00F81FCD" w:rsidTr="00A94BC5">
        <w:tc>
          <w:tcPr>
            <w:tcW w:w="2420"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E726F2">
            <w:pPr>
              <w:pStyle w:val="aff0"/>
              <w:jc w:val="left"/>
            </w:pPr>
            <w:r w:rsidRPr="00035549">
              <w:t>Средне- и малоэтажный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t>0,22</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76AE3">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76AE3">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76AE3">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76AE3">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76AE3">
            <w:pPr>
              <w:pStyle w:val="aff0"/>
            </w:pPr>
            <w:r w:rsidRPr="00035549">
              <w:t>0</w:t>
            </w:r>
          </w:p>
        </w:tc>
      </w:tr>
      <w:tr w:rsidR="00A94BC5" w:rsidRPr="00F81FCD" w:rsidTr="00A94BC5">
        <w:tc>
          <w:tcPr>
            <w:tcW w:w="2420" w:type="dxa"/>
            <w:vMerge/>
            <w:tcBorders>
              <w:right w:val="single" w:sz="4" w:space="0" w:color="auto"/>
            </w:tcBorders>
            <w:tcMar>
              <w:left w:w="11" w:type="dxa"/>
              <w:right w:w="11" w:type="dxa"/>
            </w:tcMar>
            <w:vAlign w:val="center"/>
          </w:tcPr>
          <w:p w:rsidR="00A94BC5" w:rsidRDefault="00A94BC5" w:rsidP="00A83930">
            <w:pPr>
              <w:pStyle w:val="aff0"/>
              <w:rPr>
                <w:szCs w:val="20"/>
              </w:rPr>
            </w:pPr>
          </w:p>
        </w:tc>
        <w:tc>
          <w:tcPr>
            <w:tcW w:w="13326" w:type="dxa"/>
            <w:gridSpan w:val="10"/>
            <w:tcBorders>
              <w:right w:val="single" w:sz="4" w:space="0" w:color="auto"/>
            </w:tcBorders>
            <w:tcMar>
              <w:left w:w="11" w:type="dxa"/>
              <w:right w:w="11" w:type="dxa"/>
            </w:tcMar>
          </w:tcPr>
          <w:p w:rsidR="00A94BC5" w:rsidRPr="00035549" w:rsidRDefault="00A94BC5" w:rsidP="00A83930">
            <w:pPr>
              <w:pStyle w:val="aff0"/>
            </w:pPr>
            <w:r>
              <w:rPr>
                <w:szCs w:val="20"/>
              </w:rPr>
              <w:t>Котельная «АТП»</w:t>
            </w:r>
          </w:p>
        </w:tc>
      </w:tr>
      <w:tr w:rsidR="00A94BC5" w:rsidRPr="00F81FCD" w:rsidTr="00A94BC5">
        <w:tc>
          <w:tcPr>
            <w:tcW w:w="2420"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Прирост тепловой нагрузки отопления и вентиляции жилищного фонда,</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r>
      <w:tr w:rsidR="00A94BC5" w:rsidRPr="00F81FCD" w:rsidTr="00A94BC5">
        <w:tc>
          <w:tcPr>
            <w:tcW w:w="2420"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то же накопительным итогом, в том числе:</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r>
      <w:tr w:rsidR="00A94BC5" w:rsidRPr="00F81FCD" w:rsidTr="00A94BC5">
        <w:tc>
          <w:tcPr>
            <w:tcW w:w="2420"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Многоэтажный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r>
      <w:tr w:rsidR="00A94BC5" w:rsidRPr="00F81FCD" w:rsidTr="00A94BC5">
        <w:tc>
          <w:tcPr>
            <w:tcW w:w="2420"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Средне- и малоэтажный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r>
      <w:tr w:rsidR="00A94BC5" w:rsidRPr="00F81FCD" w:rsidTr="00A94BC5">
        <w:tc>
          <w:tcPr>
            <w:tcW w:w="2420" w:type="dxa"/>
            <w:vMerge/>
            <w:tcBorders>
              <w:right w:val="single" w:sz="4" w:space="0" w:color="auto"/>
            </w:tcBorders>
            <w:tcMar>
              <w:left w:w="11" w:type="dxa"/>
              <w:right w:w="11" w:type="dxa"/>
            </w:tcMar>
            <w:vAlign w:val="center"/>
          </w:tcPr>
          <w:p w:rsidR="00A94BC5" w:rsidRDefault="00A94BC5" w:rsidP="00A83930">
            <w:pPr>
              <w:pStyle w:val="aff0"/>
              <w:rPr>
                <w:szCs w:val="20"/>
              </w:rPr>
            </w:pPr>
          </w:p>
        </w:tc>
        <w:tc>
          <w:tcPr>
            <w:tcW w:w="13326" w:type="dxa"/>
            <w:gridSpan w:val="10"/>
            <w:tcBorders>
              <w:right w:val="single" w:sz="4" w:space="0" w:color="auto"/>
            </w:tcBorders>
            <w:tcMar>
              <w:left w:w="11" w:type="dxa"/>
              <w:right w:w="11" w:type="dxa"/>
            </w:tcMar>
          </w:tcPr>
          <w:p w:rsidR="00A94BC5" w:rsidRPr="00035549" w:rsidRDefault="00A94BC5" w:rsidP="00A83930">
            <w:pPr>
              <w:pStyle w:val="aff0"/>
            </w:pPr>
            <w:r>
              <w:rPr>
                <w:szCs w:val="20"/>
              </w:rPr>
              <w:t>Котельная «Вокзальная»</w:t>
            </w:r>
          </w:p>
        </w:tc>
      </w:tr>
      <w:tr w:rsidR="00A94BC5" w:rsidRPr="00F81FCD" w:rsidTr="00A94BC5">
        <w:tc>
          <w:tcPr>
            <w:tcW w:w="2420"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Прирост тепловой нагрузки отопления и вентиляции жилищного фонда,</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r>
      <w:tr w:rsidR="00A94BC5" w:rsidRPr="00F81FCD" w:rsidTr="00A94BC5">
        <w:tc>
          <w:tcPr>
            <w:tcW w:w="2420"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то же накопительным итогом, в том числе:</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r>
      <w:tr w:rsidR="00A94BC5" w:rsidRPr="00F81FCD" w:rsidTr="00A94BC5">
        <w:tc>
          <w:tcPr>
            <w:tcW w:w="2420"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Многоэтажный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r>
      <w:tr w:rsidR="00A94BC5" w:rsidRPr="00F81FCD" w:rsidTr="00A94BC5">
        <w:tc>
          <w:tcPr>
            <w:tcW w:w="2420"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Средне- и малоэтажный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r>
      <w:tr w:rsidR="00A94BC5" w:rsidRPr="00F81FCD" w:rsidTr="00A94BC5">
        <w:tc>
          <w:tcPr>
            <w:tcW w:w="2420" w:type="dxa"/>
            <w:vMerge/>
            <w:tcBorders>
              <w:right w:val="single" w:sz="4" w:space="0" w:color="auto"/>
            </w:tcBorders>
            <w:tcMar>
              <w:left w:w="11" w:type="dxa"/>
              <w:right w:w="11" w:type="dxa"/>
            </w:tcMar>
            <w:vAlign w:val="center"/>
          </w:tcPr>
          <w:p w:rsidR="00A94BC5" w:rsidRDefault="00A94BC5" w:rsidP="00A83930">
            <w:pPr>
              <w:pStyle w:val="aff0"/>
              <w:rPr>
                <w:szCs w:val="20"/>
              </w:rPr>
            </w:pPr>
          </w:p>
        </w:tc>
        <w:tc>
          <w:tcPr>
            <w:tcW w:w="13326" w:type="dxa"/>
            <w:gridSpan w:val="10"/>
            <w:tcBorders>
              <w:right w:val="single" w:sz="4" w:space="0" w:color="auto"/>
            </w:tcBorders>
            <w:tcMar>
              <w:left w:w="11" w:type="dxa"/>
              <w:right w:w="11" w:type="dxa"/>
            </w:tcMar>
          </w:tcPr>
          <w:p w:rsidR="00A94BC5" w:rsidRPr="00035549" w:rsidRDefault="00A94BC5" w:rsidP="003D3AC1">
            <w:pPr>
              <w:pStyle w:val="aff0"/>
            </w:pPr>
            <w:r>
              <w:rPr>
                <w:szCs w:val="20"/>
              </w:rPr>
              <w:t>Котельная «Больничная»</w:t>
            </w:r>
          </w:p>
        </w:tc>
      </w:tr>
      <w:tr w:rsidR="00A94BC5" w:rsidRPr="00F81FCD" w:rsidTr="00A94BC5">
        <w:tc>
          <w:tcPr>
            <w:tcW w:w="2420"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Прирост тепловой нагрузки отопления и вентиляции жилищного фонда,</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r>
      <w:tr w:rsidR="00A94BC5" w:rsidRPr="00F81FCD" w:rsidTr="00A94BC5">
        <w:tc>
          <w:tcPr>
            <w:tcW w:w="2420"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то же накопительным итогом, в том числе:</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r>
      <w:tr w:rsidR="00A94BC5" w:rsidRPr="00F81FCD" w:rsidTr="00A94BC5">
        <w:tc>
          <w:tcPr>
            <w:tcW w:w="2420"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Многоэтажный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r>
      <w:tr w:rsidR="00A94BC5" w:rsidRPr="00F81FCD" w:rsidTr="00A94BC5">
        <w:trPr>
          <w:trHeight w:val="77"/>
        </w:trPr>
        <w:tc>
          <w:tcPr>
            <w:tcW w:w="2420"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Средне- и малоэтажный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r>
      <w:tr w:rsidR="00A94BC5" w:rsidRPr="00F81FCD" w:rsidTr="00A94BC5">
        <w:tc>
          <w:tcPr>
            <w:tcW w:w="2420" w:type="dxa"/>
            <w:vMerge/>
            <w:tcBorders>
              <w:right w:val="single" w:sz="4" w:space="0" w:color="auto"/>
            </w:tcBorders>
            <w:tcMar>
              <w:left w:w="11" w:type="dxa"/>
              <w:right w:w="11" w:type="dxa"/>
            </w:tcMar>
            <w:vAlign w:val="center"/>
          </w:tcPr>
          <w:p w:rsidR="00A94BC5" w:rsidRDefault="00A94BC5" w:rsidP="00A83930">
            <w:pPr>
              <w:pStyle w:val="aff0"/>
              <w:rPr>
                <w:szCs w:val="20"/>
              </w:rPr>
            </w:pPr>
          </w:p>
        </w:tc>
        <w:tc>
          <w:tcPr>
            <w:tcW w:w="13326" w:type="dxa"/>
            <w:gridSpan w:val="10"/>
            <w:tcBorders>
              <w:right w:val="single" w:sz="4" w:space="0" w:color="auto"/>
            </w:tcBorders>
            <w:tcMar>
              <w:left w:w="11" w:type="dxa"/>
              <w:right w:w="11" w:type="dxa"/>
            </w:tcMar>
          </w:tcPr>
          <w:p w:rsidR="00A94BC5" w:rsidRPr="00035549" w:rsidRDefault="00A94BC5" w:rsidP="003D3AC1">
            <w:pPr>
              <w:pStyle w:val="aff0"/>
            </w:pPr>
            <w:r>
              <w:rPr>
                <w:szCs w:val="20"/>
              </w:rPr>
              <w:t>Котельная «СХТ»</w:t>
            </w:r>
          </w:p>
        </w:tc>
      </w:tr>
      <w:tr w:rsidR="00A94BC5" w:rsidRPr="00F81FCD" w:rsidTr="00A94BC5">
        <w:tc>
          <w:tcPr>
            <w:tcW w:w="2420"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Прирост тепловой нагрузки отопления и вентиляции жилищного фонда,</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r>
      <w:tr w:rsidR="00A94BC5" w:rsidRPr="00F81FCD" w:rsidTr="00A94BC5">
        <w:tc>
          <w:tcPr>
            <w:tcW w:w="2420"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то же накопительным итогом, в том числе:</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r>
      <w:tr w:rsidR="00A94BC5" w:rsidRPr="00F81FCD" w:rsidTr="00A94BC5">
        <w:tc>
          <w:tcPr>
            <w:tcW w:w="2420"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Многоэтажный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r>
      <w:tr w:rsidR="00A94BC5" w:rsidRPr="00F81FCD" w:rsidTr="00A94BC5">
        <w:tc>
          <w:tcPr>
            <w:tcW w:w="2420"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Средне- и малоэтажный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r>
      <w:tr w:rsidR="00A94BC5" w:rsidRPr="00F81FCD" w:rsidTr="00A94BC5">
        <w:tc>
          <w:tcPr>
            <w:tcW w:w="2420" w:type="dxa"/>
            <w:vMerge/>
            <w:tcBorders>
              <w:right w:val="single" w:sz="4" w:space="0" w:color="auto"/>
            </w:tcBorders>
            <w:tcMar>
              <w:left w:w="11" w:type="dxa"/>
              <w:right w:w="11" w:type="dxa"/>
            </w:tcMar>
            <w:vAlign w:val="center"/>
          </w:tcPr>
          <w:p w:rsidR="00A94BC5" w:rsidRDefault="00A94BC5" w:rsidP="00A83930">
            <w:pPr>
              <w:pStyle w:val="aff0"/>
              <w:rPr>
                <w:szCs w:val="20"/>
              </w:rPr>
            </w:pPr>
          </w:p>
        </w:tc>
        <w:tc>
          <w:tcPr>
            <w:tcW w:w="13326" w:type="dxa"/>
            <w:gridSpan w:val="10"/>
            <w:tcBorders>
              <w:right w:val="single" w:sz="4" w:space="0" w:color="auto"/>
            </w:tcBorders>
            <w:tcMar>
              <w:left w:w="11" w:type="dxa"/>
              <w:right w:w="11" w:type="dxa"/>
            </w:tcMar>
          </w:tcPr>
          <w:p w:rsidR="00A94BC5" w:rsidRPr="00035549" w:rsidRDefault="00A94BC5" w:rsidP="003D3AC1">
            <w:pPr>
              <w:pStyle w:val="aff0"/>
            </w:pPr>
            <w:r>
              <w:rPr>
                <w:szCs w:val="20"/>
              </w:rPr>
              <w:t>Котельная «ПГС»</w:t>
            </w:r>
          </w:p>
        </w:tc>
      </w:tr>
      <w:tr w:rsidR="00A94BC5" w:rsidRPr="00F81FCD" w:rsidTr="00A94BC5">
        <w:tc>
          <w:tcPr>
            <w:tcW w:w="2420"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Прирост тепловой нагрузки отопления и вентиляции жилищного фонда,</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r>
      <w:tr w:rsidR="00A94BC5" w:rsidRPr="00F81FCD" w:rsidTr="00A94BC5">
        <w:tc>
          <w:tcPr>
            <w:tcW w:w="2420"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то же накопительным итогом, в том числе:</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r>
      <w:tr w:rsidR="00A94BC5" w:rsidRPr="00F81FCD" w:rsidTr="00A94BC5">
        <w:tc>
          <w:tcPr>
            <w:tcW w:w="2420"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Многоэтажный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r>
      <w:tr w:rsidR="00A94BC5" w:rsidRPr="00F81FCD" w:rsidTr="00A94BC5">
        <w:tc>
          <w:tcPr>
            <w:tcW w:w="2420"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Средне- и малоэтажный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r>
      <w:tr w:rsidR="00A94BC5" w:rsidRPr="00F81FCD" w:rsidTr="00A94BC5">
        <w:tc>
          <w:tcPr>
            <w:tcW w:w="2420" w:type="dxa"/>
            <w:vMerge/>
            <w:tcBorders>
              <w:right w:val="single" w:sz="4" w:space="0" w:color="auto"/>
            </w:tcBorders>
            <w:tcMar>
              <w:left w:w="11" w:type="dxa"/>
              <w:right w:w="11" w:type="dxa"/>
            </w:tcMar>
            <w:vAlign w:val="center"/>
          </w:tcPr>
          <w:p w:rsidR="00A94BC5" w:rsidRDefault="00A94BC5" w:rsidP="00A83930">
            <w:pPr>
              <w:pStyle w:val="aff0"/>
              <w:rPr>
                <w:szCs w:val="20"/>
              </w:rPr>
            </w:pPr>
          </w:p>
        </w:tc>
        <w:tc>
          <w:tcPr>
            <w:tcW w:w="13326" w:type="dxa"/>
            <w:gridSpan w:val="10"/>
            <w:tcBorders>
              <w:right w:val="single" w:sz="4" w:space="0" w:color="auto"/>
            </w:tcBorders>
            <w:tcMar>
              <w:left w:w="11" w:type="dxa"/>
              <w:right w:w="11" w:type="dxa"/>
            </w:tcMar>
          </w:tcPr>
          <w:p w:rsidR="00A94BC5" w:rsidRPr="00035549" w:rsidRDefault="00A94BC5" w:rsidP="003D3AC1">
            <w:pPr>
              <w:pStyle w:val="aff0"/>
            </w:pPr>
            <w:r>
              <w:rPr>
                <w:szCs w:val="20"/>
              </w:rPr>
              <w:t>Котельная №16 «Парк Б»</w:t>
            </w:r>
          </w:p>
        </w:tc>
      </w:tr>
      <w:tr w:rsidR="00A94BC5" w:rsidRPr="00F81FCD" w:rsidTr="00A94BC5">
        <w:tc>
          <w:tcPr>
            <w:tcW w:w="2420"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Прирост тепловой нагрузки отопления и вентиляции жилищного фонда,</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r>
      <w:tr w:rsidR="00A94BC5" w:rsidRPr="00F81FCD" w:rsidTr="00A94BC5">
        <w:tc>
          <w:tcPr>
            <w:tcW w:w="2420"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то же накопительным итогом, в том числе:</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r>
      <w:tr w:rsidR="00A94BC5" w:rsidRPr="00F81FCD" w:rsidTr="00A94BC5">
        <w:tc>
          <w:tcPr>
            <w:tcW w:w="2420"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Многоэтажный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r>
      <w:tr w:rsidR="00A94BC5" w:rsidRPr="00F81FCD" w:rsidTr="00A94BC5">
        <w:tc>
          <w:tcPr>
            <w:tcW w:w="2420"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Средне- и малоэтажный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r>
      <w:tr w:rsidR="00A94BC5" w:rsidRPr="00F81FCD" w:rsidTr="00A94BC5">
        <w:tc>
          <w:tcPr>
            <w:tcW w:w="2420" w:type="dxa"/>
            <w:vMerge/>
            <w:tcBorders>
              <w:right w:val="single" w:sz="4" w:space="0" w:color="auto"/>
            </w:tcBorders>
            <w:tcMar>
              <w:left w:w="11" w:type="dxa"/>
              <w:right w:w="11" w:type="dxa"/>
            </w:tcMar>
            <w:vAlign w:val="center"/>
          </w:tcPr>
          <w:p w:rsidR="00A94BC5" w:rsidRDefault="00A94BC5" w:rsidP="00A83930">
            <w:pPr>
              <w:pStyle w:val="aff0"/>
              <w:rPr>
                <w:szCs w:val="20"/>
              </w:rPr>
            </w:pPr>
          </w:p>
        </w:tc>
        <w:tc>
          <w:tcPr>
            <w:tcW w:w="13326" w:type="dxa"/>
            <w:gridSpan w:val="10"/>
            <w:tcBorders>
              <w:right w:val="single" w:sz="4" w:space="0" w:color="auto"/>
            </w:tcBorders>
            <w:tcMar>
              <w:left w:w="11" w:type="dxa"/>
              <w:right w:w="11" w:type="dxa"/>
            </w:tcMar>
          </w:tcPr>
          <w:p w:rsidR="00A94BC5" w:rsidRPr="00035549" w:rsidRDefault="00A94BC5" w:rsidP="003D3AC1">
            <w:pPr>
              <w:pStyle w:val="aff0"/>
            </w:pPr>
            <w:r>
              <w:rPr>
                <w:szCs w:val="20"/>
              </w:rPr>
              <w:t xml:space="preserve">Котельная </w:t>
            </w:r>
            <w:r w:rsidRPr="004440D3">
              <w:rPr>
                <w:szCs w:val="20"/>
              </w:rPr>
              <w:t>инв. №1010423</w:t>
            </w:r>
          </w:p>
        </w:tc>
      </w:tr>
      <w:tr w:rsidR="00A94BC5" w:rsidRPr="00F81FCD" w:rsidTr="00A94BC5">
        <w:tc>
          <w:tcPr>
            <w:tcW w:w="2420"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Прирост тепловой нагрузки отопления и вентиляции жилищного фонда,</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r>
      <w:tr w:rsidR="00A94BC5" w:rsidRPr="00F81FCD" w:rsidTr="00A94BC5">
        <w:tc>
          <w:tcPr>
            <w:tcW w:w="2420"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то же накопительным итогом, в том числе:</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r>
      <w:tr w:rsidR="00A94BC5" w:rsidRPr="00F81FCD" w:rsidTr="00A94BC5">
        <w:tc>
          <w:tcPr>
            <w:tcW w:w="2420"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Многоэтажный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r>
      <w:tr w:rsidR="00A94BC5" w:rsidRPr="00F81FCD" w:rsidTr="00A94BC5">
        <w:tc>
          <w:tcPr>
            <w:tcW w:w="2420"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Средне- и малоэтажный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r>
      <w:tr w:rsidR="00A94BC5" w:rsidRPr="00F81FCD" w:rsidTr="00A94BC5">
        <w:tc>
          <w:tcPr>
            <w:tcW w:w="2420" w:type="dxa"/>
            <w:vMerge/>
            <w:tcBorders>
              <w:right w:val="single" w:sz="4" w:space="0" w:color="auto"/>
            </w:tcBorders>
            <w:tcMar>
              <w:left w:w="11" w:type="dxa"/>
              <w:right w:w="11" w:type="dxa"/>
            </w:tcMar>
            <w:vAlign w:val="center"/>
          </w:tcPr>
          <w:p w:rsidR="00A94BC5" w:rsidRDefault="00A94BC5" w:rsidP="00A83930">
            <w:pPr>
              <w:pStyle w:val="aff0"/>
              <w:rPr>
                <w:szCs w:val="20"/>
              </w:rPr>
            </w:pPr>
          </w:p>
        </w:tc>
        <w:tc>
          <w:tcPr>
            <w:tcW w:w="13326" w:type="dxa"/>
            <w:gridSpan w:val="10"/>
            <w:tcBorders>
              <w:right w:val="single" w:sz="4" w:space="0" w:color="auto"/>
            </w:tcBorders>
            <w:tcMar>
              <w:left w:w="11" w:type="dxa"/>
              <w:right w:w="11" w:type="dxa"/>
            </w:tcMar>
          </w:tcPr>
          <w:p w:rsidR="00A94BC5" w:rsidRPr="00035549" w:rsidRDefault="00A94BC5" w:rsidP="003D3AC1">
            <w:pPr>
              <w:pStyle w:val="aff0"/>
            </w:pPr>
            <w:r>
              <w:rPr>
                <w:szCs w:val="20"/>
              </w:rPr>
              <w:t xml:space="preserve">Котельная </w:t>
            </w:r>
            <w:r w:rsidRPr="00AE6A09">
              <w:rPr>
                <w:szCs w:val="20"/>
              </w:rPr>
              <w:t>«Коношский РЭС»</w:t>
            </w:r>
          </w:p>
        </w:tc>
      </w:tr>
      <w:tr w:rsidR="00A94BC5" w:rsidRPr="00F81FCD" w:rsidTr="00A94BC5">
        <w:tc>
          <w:tcPr>
            <w:tcW w:w="2420"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Прирост тепловой нагрузки отопления и вентиляции жилищного фонда,</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r>
      <w:tr w:rsidR="00A94BC5" w:rsidRPr="00F81FCD" w:rsidTr="00A94BC5">
        <w:tc>
          <w:tcPr>
            <w:tcW w:w="2420"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то же накопительным итогом, в том числе:</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r>
      <w:tr w:rsidR="00A94BC5" w:rsidRPr="00F81FCD" w:rsidTr="00A94BC5">
        <w:tc>
          <w:tcPr>
            <w:tcW w:w="2420"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Многоэтажный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r>
      <w:tr w:rsidR="00A94BC5" w:rsidRPr="00F81FCD" w:rsidTr="00A94BC5">
        <w:tc>
          <w:tcPr>
            <w:tcW w:w="2420"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Средне- и малоэтажный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r>
      <w:tr w:rsidR="00A94BC5" w:rsidRPr="00F81FCD" w:rsidTr="00A94BC5">
        <w:tc>
          <w:tcPr>
            <w:tcW w:w="2420" w:type="dxa"/>
            <w:vMerge/>
            <w:tcBorders>
              <w:right w:val="single" w:sz="4" w:space="0" w:color="auto"/>
            </w:tcBorders>
            <w:tcMar>
              <w:left w:w="11" w:type="dxa"/>
              <w:right w:w="11" w:type="dxa"/>
            </w:tcMar>
            <w:vAlign w:val="center"/>
          </w:tcPr>
          <w:p w:rsidR="00A94BC5" w:rsidRDefault="00A94BC5" w:rsidP="00A83930">
            <w:pPr>
              <w:pStyle w:val="aff0"/>
              <w:rPr>
                <w:szCs w:val="20"/>
              </w:rPr>
            </w:pPr>
          </w:p>
        </w:tc>
        <w:tc>
          <w:tcPr>
            <w:tcW w:w="13326" w:type="dxa"/>
            <w:gridSpan w:val="10"/>
            <w:tcBorders>
              <w:right w:val="single" w:sz="4" w:space="0" w:color="auto"/>
            </w:tcBorders>
            <w:tcMar>
              <w:left w:w="11" w:type="dxa"/>
              <w:right w:w="11" w:type="dxa"/>
            </w:tcMar>
          </w:tcPr>
          <w:p w:rsidR="00A94BC5" w:rsidRPr="00035549" w:rsidRDefault="00A94BC5" w:rsidP="003D3AC1">
            <w:pPr>
              <w:pStyle w:val="aff0"/>
            </w:pPr>
            <w:r>
              <w:rPr>
                <w:szCs w:val="20"/>
              </w:rPr>
              <w:t>Котельная «Хлебозавод»</w:t>
            </w:r>
          </w:p>
        </w:tc>
      </w:tr>
      <w:tr w:rsidR="00A94BC5" w:rsidRPr="00F81FCD" w:rsidTr="00A94BC5">
        <w:tc>
          <w:tcPr>
            <w:tcW w:w="2420"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Прирост тепловой нагрузки отопления и вентиляции жилищного фонда,</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r>
      <w:tr w:rsidR="00A94BC5" w:rsidRPr="00F81FCD" w:rsidTr="00A94BC5">
        <w:tc>
          <w:tcPr>
            <w:tcW w:w="2420"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то же накопительным итогом, в том числе:</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r>
      <w:tr w:rsidR="00A94BC5" w:rsidRPr="00F81FCD" w:rsidTr="00A94BC5">
        <w:tc>
          <w:tcPr>
            <w:tcW w:w="2420"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Многоэтажный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r>
      <w:tr w:rsidR="00A94BC5" w:rsidRPr="00F81FCD" w:rsidTr="00A94BC5">
        <w:tc>
          <w:tcPr>
            <w:tcW w:w="2420"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Средне- и малоэтажный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r>
      <w:tr w:rsidR="00A94BC5" w:rsidRPr="00A83930" w:rsidTr="00A94BC5">
        <w:tc>
          <w:tcPr>
            <w:tcW w:w="2420" w:type="dxa"/>
            <w:vMerge/>
            <w:tcBorders>
              <w:bottom w:val="single" w:sz="4" w:space="0" w:color="auto"/>
              <w:right w:val="single" w:sz="4" w:space="0" w:color="auto"/>
            </w:tcBorders>
            <w:tcMar>
              <w:left w:w="11" w:type="dxa"/>
              <w:right w:w="11" w:type="dxa"/>
            </w:tcMar>
            <w:vAlign w:val="center"/>
          </w:tcPr>
          <w:p w:rsidR="00A94BC5" w:rsidRPr="00A83930" w:rsidRDefault="00A94BC5" w:rsidP="00A83930">
            <w:pPr>
              <w:pStyle w:val="aff0"/>
              <w:rPr>
                <w:b/>
              </w:rPr>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jc w:val="left"/>
              <w:rPr>
                <w:b/>
              </w:rPr>
            </w:pPr>
            <w:r w:rsidRPr="00A83930">
              <w:rPr>
                <w:b/>
              </w:rPr>
              <w:t>Всего по населенному пункту:</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rPr>
                <w:b/>
              </w:rPr>
            </w:pPr>
            <w:r>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rPr>
                <w:b/>
              </w:rPr>
            </w:pPr>
            <w:r w:rsidRPr="00A83930">
              <w:rPr>
                <w:b/>
              </w:rPr>
              <w:t>0</w:t>
            </w:r>
            <w:r>
              <w:rPr>
                <w:b/>
              </w:rPr>
              <w:t>,22</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rPr>
                <w:b/>
              </w:rPr>
            </w:pPr>
            <w:r w:rsidRPr="00A83930">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rPr>
                <w:b/>
              </w:rPr>
            </w:pPr>
            <w:r w:rsidRPr="00A83930">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rPr>
                <w:b/>
              </w:rPr>
            </w:pPr>
            <w:r w:rsidRPr="00A83930">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rPr>
                <w:b/>
              </w:rPr>
            </w:pPr>
            <w:r w:rsidRPr="00A83930">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tcPr>
          <w:p w:rsidR="00A94BC5" w:rsidRPr="00A83930" w:rsidRDefault="00A94BC5" w:rsidP="00A83930">
            <w:pPr>
              <w:pStyle w:val="aff0"/>
              <w:rPr>
                <w:b/>
              </w:rPr>
            </w:pPr>
            <w:r>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tcPr>
          <w:p w:rsidR="00A94BC5" w:rsidRPr="00A83930" w:rsidRDefault="00A94BC5" w:rsidP="00A83930">
            <w:pPr>
              <w:pStyle w:val="aff0"/>
              <w:rPr>
                <w:b/>
              </w:rPr>
            </w:pPr>
            <w:r>
              <w:rPr>
                <w:b/>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rPr>
                <w:b/>
              </w:rPr>
            </w:pPr>
            <w:r w:rsidRPr="00A83930">
              <w:rPr>
                <w:b/>
              </w:rPr>
              <w:t>0</w:t>
            </w:r>
          </w:p>
        </w:tc>
      </w:tr>
      <w:tr w:rsidR="00A94BC5" w:rsidRPr="00F81FCD" w:rsidTr="00A94BC5">
        <w:tc>
          <w:tcPr>
            <w:tcW w:w="2420" w:type="dxa"/>
            <w:vMerge w:val="restart"/>
            <w:tcBorders>
              <w:top w:val="single" w:sz="4" w:space="0" w:color="auto"/>
              <w:right w:val="single" w:sz="4" w:space="0" w:color="auto"/>
            </w:tcBorders>
            <w:tcMar>
              <w:left w:w="11" w:type="dxa"/>
              <w:right w:w="11" w:type="dxa"/>
            </w:tcMar>
            <w:vAlign w:val="center"/>
          </w:tcPr>
          <w:p w:rsidR="00A94BC5" w:rsidRDefault="00A94BC5" w:rsidP="00A83930">
            <w:pPr>
              <w:pStyle w:val="aff0"/>
              <w:rPr>
                <w:szCs w:val="20"/>
              </w:rPr>
            </w:pPr>
            <w:r>
              <w:t>п. Заречный</w:t>
            </w:r>
          </w:p>
        </w:tc>
        <w:tc>
          <w:tcPr>
            <w:tcW w:w="13326" w:type="dxa"/>
            <w:gridSpan w:val="10"/>
            <w:tcBorders>
              <w:top w:val="single" w:sz="4" w:space="0" w:color="auto"/>
              <w:right w:val="single" w:sz="4" w:space="0" w:color="auto"/>
            </w:tcBorders>
            <w:tcMar>
              <w:left w:w="11" w:type="dxa"/>
              <w:right w:w="11" w:type="dxa"/>
            </w:tcMar>
          </w:tcPr>
          <w:p w:rsidR="00A94BC5" w:rsidRPr="00035549" w:rsidRDefault="00A94BC5" w:rsidP="00A83930">
            <w:pPr>
              <w:pStyle w:val="aff0"/>
            </w:pPr>
            <w:r>
              <w:rPr>
                <w:szCs w:val="20"/>
              </w:rPr>
              <w:t>Котельная «Заречная»</w:t>
            </w:r>
          </w:p>
        </w:tc>
      </w:tr>
      <w:tr w:rsidR="00A94BC5" w:rsidRPr="00F81FCD" w:rsidTr="00A94BC5">
        <w:tc>
          <w:tcPr>
            <w:tcW w:w="2420"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Прирост тепловой нагрузки отопления и вентиляции жилищного фонда,</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r>
      <w:tr w:rsidR="00A94BC5" w:rsidRPr="00F81FCD" w:rsidTr="00A94BC5">
        <w:tc>
          <w:tcPr>
            <w:tcW w:w="2420"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то же накопительным итогом, в том числе:</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r>
      <w:tr w:rsidR="00A94BC5" w:rsidRPr="00F81FCD" w:rsidTr="00A94BC5">
        <w:tc>
          <w:tcPr>
            <w:tcW w:w="2420"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Многоэтажный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r>
      <w:tr w:rsidR="00A94BC5" w:rsidRPr="00F81FCD" w:rsidTr="00A94BC5">
        <w:tc>
          <w:tcPr>
            <w:tcW w:w="2420"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Средне- и малоэтажный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r>
      <w:tr w:rsidR="00A94BC5" w:rsidRPr="00F81FCD" w:rsidTr="00A94BC5">
        <w:tc>
          <w:tcPr>
            <w:tcW w:w="2420" w:type="dxa"/>
            <w:vMerge/>
            <w:tcBorders>
              <w:bottom w:val="single" w:sz="4" w:space="0" w:color="auto"/>
              <w:right w:val="single" w:sz="4" w:space="0" w:color="auto"/>
            </w:tcBorders>
            <w:tcMar>
              <w:left w:w="11" w:type="dxa"/>
              <w:right w:w="11" w:type="dxa"/>
            </w:tcMar>
            <w:vAlign w:val="center"/>
          </w:tcPr>
          <w:p w:rsidR="00A94BC5" w:rsidRPr="00035549" w:rsidRDefault="00A94BC5" w:rsidP="00A83930">
            <w:pPr>
              <w:pStyle w:val="aff0"/>
            </w:pPr>
          </w:p>
        </w:tc>
        <w:tc>
          <w:tcPr>
            <w:tcW w:w="6662"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A83930">
              <w:rPr>
                <w:b/>
              </w:rPr>
              <w:t>Всего по населенному пункту:</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rPr>
                <w:b/>
              </w:rPr>
            </w:pPr>
            <w:r w:rsidRPr="00A83930">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rPr>
                <w:b/>
              </w:rPr>
            </w:pPr>
            <w:r w:rsidRPr="00A83930">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rPr>
                <w:b/>
              </w:rPr>
            </w:pPr>
            <w:r w:rsidRPr="00A83930">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rPr>
                <w:b/>
              </w:rPr>
            </w:pPr>
            <w:r w:rsidRPr="00A83930">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rPr>
                <w:b/>
              </w:rPr>
            </w:pPr>
            <w:r w:rsidRPr="00A83930">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rPr>
                <w:b/>
              </w:rPr>
            </w:pPr>
            <w:r w:rsidRPr="00A83930">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C82EB9">
            <w:pPr>
              <w:pStyle w:val="aff0"/>
              <w:rPr>
                <w:b/>
              </w:rPr>
            </w:pPr>
            <w:r w:rsidRPr="00A83930">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C82EB9">
            <w:pPr>
              <w:pStyle w:val="aff0"/>
              <w:rPr>
                <w:b/>
              </w:rPr>
            </w:pPr>
            <w:r w:rsidRPr="00A83930">
              <w:rPr>
                <w:b/>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rPr>
                <w:b/>
              </w:rPr>
            </w:pPr>
            <w:r w:rsidRPr="00A83930">
              <w:rPr>
                <w:b/>
              </w:rPr>
              <w:t>0</w:t>
            </w:r>
          </w:p>
        </w:tc>
      </w:tr>
      <w:tr w:rsidR="00A94BC5" w:rsidRPr="00A83930" w:rsidTr="00A94BC5">
        <w:tc>
          <w:tcPr>
            <w:tcW w:w="9082" w:type="dxa"/>
            <w:gridSpan w:val="2"/>
            <w:tcBorders>
              <w:top w:val="single" w:sz="4" w:space="0" w:color="auto"/>
              <w:bottom w:val="single" w:sz="4" w:space="0" w:color="auto"/>
              <w:right w:val="single" w:sz="4" w:space="0" w:color="auto"/>
            </w:tcBorders>
            <w:tcMar>
              <w:left w:w="11" w:type="dxa"/>
              <w:right w:w="11" w:type="dxa"/>
            </w:tcMar>
            <w:vAlign w:val="center"/>
          </w:tcPr>
          <w:p w:rsidR="00A94BC5" w:rsidRPr="00A83930" w:rsidRDefault="00A94BC5" w:rsidP="00DF3E52">
            <w:pPr>
              <w:pStyle w:val="aff0"/>
              <w:jc w:val="left"/>
              <w:rPr>
                <w:b/>
              </w:rPr>
            </w:pPr>
            <w:r w:rsidRPr="00A83930">
              <w:rPr>
                <w:b/>
                <w:szCs w:val="20"/>
              </w:rPr>
              <w:t>ВСЕГО по МО «Коношское»</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A94BC5">
            <w:pPr>
              <w:pStyle w:val="aff0"/>
              <w:rPr>
                <w:b/>
              </w:rPr>
            </w:pPr>
            <w:r>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rPr>
                <w:b/>
              </w:rPr>
            </w:pPr>
            <w:r w:rsidRPr="00A83930">
              <w:rPr>
                <w:b/>
              </w:rPr>
              <w:t>0</w:t>
            </w:r>
            <w:r>
              <w:rPr>
                <w:b/>
              </w:rPr>
              <w:t>,22</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rPr>
                <w:b/>
              </w:rPr>
            </w:pPr>
            <w:r w:rsidRPr="00A83930">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rPr>
                <w:b/>
              </w:rPr>
            </w:pPr>
            <w:r w:rsidRPr="00A83930">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rPr>
                <w:b/>
              </w:rPr>
            </w:pPr>
            <w:r w:rsidRPr="00A83930">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rPr>
                <w:b/>
              </w:rPr>
            </w:pPr>
            <w:r w:rsidRPr="00A83930">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tcPr>
          <w:p w:rsidR="00A94BC5" w:rsidRPr="00A83930" w:rsidRDefault="00A94BC5" w:rsidP="00A83930">
            <w:pPr>
              <w:pStyle w:val="aff0"/>
              <w:rPr>
                <w:b/>
              </w:rPr>
            </w:pPr>
            <w:r>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tcPr>
          <w:p w:rsidR="00A94BC5" w:rsidRPr="00A83930" w:rsidRDefault="00A94BC5" w:rsidP="00A83930">
            <w:pPr>
              <w:pStyle w:val="aff0"/>
              <w:rPr>
                <w:b/>
              </w:rPr>
            </w:pPr>
            <w:r>
              <w:rPr>
                <w:b/>
              </w:rPr>
              <w:t>0</w:t>
            </w:r>
          </w:p>
        </w:tc>
        <w:tc>
          <w:tcPr>
            <w:tcW w:w="99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rPr>
                <w:b/>
              </w:rPr>
            </w:pPr>
            <w:r w:rsidRPr="00A83930">
              <w:rPr>
                <w:b/>
              </w:rPr>
              <w:t>0</w:t>
            </w:r>
          </w:p>
        </w:tc>
      </w:tr>
    </w:tbl>
    <w:p w:rsidR="00E726F2" w:rsidRPr="00E94363" w:rsidRDefault="00E726F2" w:rsidP="00E94363"/>
    <w:p w:rsidR="00E726F2" w:rsidRDefault="00E726F2" w:rsidP="003307DE">
      <w:pPr>
        <w:keepNext/>
        <w:jc w:val="right"/>
      </w:pPr>
      <w:bookmarkStart w:id="551" w:name="sub_13302"/>
      <w:r w:rsidRPr="00F81FCD">
        <w:t xml:space="preserve">Таблица </w:t>
      </w:r>
      <w:r>
        <w:t>2.</w:t>
      </w:r>
      <w:r w:rsidR="00DF3E52">
        <w:t>6</w:t>
      </w:r>
    </w:p>
    <w:p w:rsidR="00E726F2" w:rsidRPr="00F02A15" w:rsidRDefault="00E726F2" w:rsidP="003307DE">
      <w:pPr>
        <w:keepNext/>
        <w:ind w:firstLine="0"/>
        <w:jc w:val="center"/>
      </w:pPr>
      <w:r w:rsidRPr="00F02A15">
        <w:t>Прирост тепловой нагрузки на горячее водоснабжение в проектируемых жилых зданиях на период разработки схемы теплоснабжения, Гкал/ч</w:t>
      </w:r>
    </w:p>
    <w:tbl>
      <w:tblPr>
        <w:tblW w:w="1574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99"/>
        <w:gridCol w:w="6884"/>
        <w:gridCol w:w="709"/>
        <w:gridCol w:w="709"/>
        <w:gridCol w:w="709"/>
        <w:gridCol w:w="708"/>
        <w:gridCol w:w="709"/>
        <w:gridCol w:w="709"/>
        <w:gridCol w:w="709"/>
        <w:gridCol w:w="708"/>
        <w:gridCol w:w="993"/>
      </w:tblGrid>
      <w:tr w:rsidR="00A94BC5" w:rsidRPr="00C12F1A" w:rsidTr="00A94BC5">
        <w:trPr>
          <w:tblHeader/>
        </w:trPr>
        <w:tc>
          <w:tcPr>
            <w:tcW w:w="2199" w:type="dxa"/>
            <w:tcBorders>
              <w:top w:val="single" w:sz="4" w:space="0" w:color="auto"/>
              <w:bottom w:val="single" w:sz="4" w:space="0" w:color="auto"/>
              <w:right w:val="single" w:sz="4" w:space="0" w:color="auto"/>
            </w:tcBorders>
            <w:tcMar>
              <w:left w:w="11" w:type="dxa"/>
              <w:right w:w="11" w:type="dxa"/>
            </w:tcMar>
            <w:vAlign w:val="center"/>
          </w:tcPr>
          <w:bookmarkEnd w:id="551"/>
          <w:p w:rsidR="00A94BC5" w:rsidRPr="00C12F1A" w:rsidRDefault="00A94BC5" w:rsidP="00A83930">
            <w:pPr>
              <w:pStyle w:val="aff0"/>
              <w:rPr>
                <w:b/>
              </w:rPr>
            </w:pPr>
            <w:r>
              <w:rPr>
                <w:b/>
              </w:rPr>
              <w:t>Наименование рас</w:t>
            </w:r>
            <w:r w:rsidRPr="00A83930">
              <w:rPr>
                <w:b/>
              </w:rPr>
              <w:t xml:space="preserve">чётного элемента </w:t>
            </w:r>
            <w:r>
              <w:rPr>
                <w:b/>
              </w:rPr>
              <w:t>территори</w:t>
            </w:r>
            <w:r w:rsidRPr="00A83930">
              <w:rPr>
                <w:b/>
              </w:rPr>
              <w:t>ального деления</w:t>
            </w: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C12F1A" w:rsidRDefault="00A94BC5" w:rsidP="00010449">
            <w:pPr>
              <w:pStyle w:val="aff0"/>
              <w:rPr>
                <w:b/>
              </w:rPr>
            </w:pPr>
            <w:r w:rsidRPr="00C12F1A">
              <w:rPr>
                <w:b/>
              </w:rPr>
              <w:t>Наименование показателей</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C12F1A" w:rsidRDefault="00A94BC5" w:rsidP="00C82EB9">
            <w:pPr>
              <w:pStyle w:val="aff0"/>
              <w:rPr>
                <w:b/>
              </w:rPr>
            </w:pPr>
            <w:r w:rsidRPr="00C12F1A">
              <w:rPr>
                <w:b/>
              </w:rPr>
              <w:t>2023</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C12F1A" w:rsidRDefault="00A94BC5" w:rsidP="00C82EB9">
            <w:pPr>
              <w:pStyle w:val="aff0"/>
              <w:rPr>
                <w:b/>
              </w:rPr>
            </w:pPr>
            <w:r w:rsidRPr="00C12F1A">
              <w:rPr>
                <w:b/>
              </w:rPr>
              <w:t>2024</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C12F1A" w:rsidRDefault="00A94BC5" w:rsidP="00C82EB9">
            <w:pPr>
              <w:pStyle w:val="aff0"/>
              <w:rPr>
                <w:b/>
              </w:rPr>
            </w:pPr>
            <w:r w:rsidRPr="00C12F1A">
              <w:rPr>
                <w:b/>
              </w:rPr>
              <w:t>2025</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C12F1A" w:rsidRDefault="00A94BC5" w:rsidP="00C82EB9">
            <w:pPr>
              <w:pStyle w:val="aff0"/>
              <w:rPr>
                <w:b/>
              </w:rPr>
            </w:pPr>
            <w:r w:rsidRPr="00C12F1A">
              <w:rPr>
                <w:b/>
              </w:rPr>
              <w:t>202</w:t>
            </w:r>
            <w:r>
              <w:rPr>
                <w:b/>
              </w:rPr>
              <w:t>6</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C12F1A" w:rsidRDefault="00A94BC5" w:rsidP="00C82EB9">
            <w:pPr>
              <w:pStyle w:val="aff0"/>
              <w:rPr>
                <w:b/>
              </w:rPr>
            </w:pPr>
            <w:r w:rsidRPr="00C12F1A">
              <w:rPr>
                <w:b/>
              </w:rPr>
              <w:t>202</w:t>
            </w:r>
            <w:r>
              <w:rPr>
                <w:b/>
              </w:rPr>
              <w:t>7</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C12F1A" w:rsidRDefault="00A94BC5" w:rsidP="00C82EB9">
            <w:pPr>
              <w:pStyle w:val="aff0"/>
              <w:rPr>
                <w:b/>
              </w:rPr>
            </w:pPr>
            <w:r>
              <w:rPr>
                <w:b/>
              </w:rPr>
              <w:t>2028</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Default="00A94BC5" w:rsidP="00C82EB9">
            <w:pPr>
              <w:pStyle w:val="aff0"/>
              <w:rPr>
                <w:b/>
              </w:rPr>
            </w:pPr>
            <w:r>
              <w:rPr>
                <w:b/>
              </w:rPr>
              <w:t>2029</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Default="00A94BC5" w:rsidP="00C82EB9">
            <w:pPr>
              <w:pStyle w:val="aff0"/>
              <w:rPr>
                <w:b/>
              </w:rPr>
            </w:pPr>
            <w:r>
              <w:rPr>
                <w:b/>
              </w:rPr>
              <w:t>2030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Default="00A94BC5" w:rsidP="00A94BC5">
            <w:pPr>
              <w:pStyle w:val="aff0"/>
              <w:rPr>
                <w:b/>
              </w:rPr>
            </w:pPr>
            <w:r>
              <w:rPr>
                <w:b/>
              </w:rPr>
              <w:t>2031-2035</w:t>
            </w:r>
          </w:p>
        </w:tc>
      </w:tr>
      <w:tr w:rsidR="00A94BC5" w:rsidRPr="00F81FCD" w:rsidTr="00A94BC5">
        <w:tc>
          <w:tcPr>
            <w:tcW w:w="2199" w:type="dxa"/>
            <w:vMerge w:val="restart"/>
            <w:tcBorders>
              <w:top w:val="single" w:sz="4" w:space="0" w:color="auto"/>
              <w:right w:val="single" w:sz="4" w:space="0" w:color="auto"/>
            </w:tcBorders>
            <w:tcMar>
              <w:left w:w="11" w:type="dxa"/>
              <w:right w:w="11" w:type="dxa"/>
            </w:tcMar>
            <w:vAlign w:val="center"/>
          </w:tcPr>
          <w:p w:rsidR="00A94BC5" w:rsidRDefault="00A94BC5" w:rsidP="00A83930">
            <w:pPr>
              <w:pStyle w:val="aff0"/>
              <w:rPr>
                <w:szCs w:val="20"/>
              </w:rPr>
            </w:pPr>
            <w:r>
              <w:rPr>
                <w:szCs w:val="20"/>
              </w:rPr>
              <w:t>р.п. Коноша</w:t>
            </w:r>
          </w:p>
        </w:tc>
        <w:tc>
          <w:tcPr>
            <w:tcW w:w="13547" w:type="dxa"/>
            <w:gridSpan w:val="10"/>
            <w:tcBorders>
              <w:top w:val="single" w:sz="4" w:space="0" w:color="auto"/>
              <w:bottom w:val="single" w:sz="4" w:space="0" w:color="auto"/>
              <w:right w:val="single" w:sz="4" w:space="0" w:color="auto"/>
            </w:tcBorders>
            <w:tcMar>
              <w:left w:w="11" w:type="dxa"/>
              <w:right w:w="11" w:type="dxa"/>
            </w:tcMar>
            <w:vAlign w:val="center"/>
          </w:tcPr>
          <w:p w:rsidR="00A94BC5" w:rsidRDefault="00A94BC5" w:rsidP="00A83930">
            <w:pPr>
              <w:pStyle w:val="aff0"/>
              <w:rPr>
                <w:szCs w:val="20"/>
              </w:rPr>
            </w:pPr>
            <w:r>
              <w:rPr>
                <w:szCs w:val="20"/>
              </w:rPr>
              <w:t>Котельная «Совхозная»</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Прирост тепловой нагрузки горячего водоснабжения</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то же накопительным итогом, в том числе:</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Многоэтажный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Средне- и малоэтажный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Default="00A94BC5" w:rsidP="00A83930">
            <w:pPr>
              <w:pStyle w:val="aff0"/>
              <w:rPr>
                <w:szCs w:val="20"/>
              </w:rPr>
            </w:pPr>
          </w:p>
        </w:tc>
        <w:tc>
          <w:tcPr>
            <w:tcW w:w="13547" w:type="dxa"/>
            <w:gridSpan w:val="10"/>
            <w:tcBorders>
              <w:top w:val="single" w:sz="4" w:space="0" w:color="auto"/>
              <w:bottom w:val="single" w:sz="4" w:space="0" w:color="auto"/>
              <w:right w:val="single" w:sz="4" w:space="0" w:color="auto"/>
            </w:tcBorders>
            <w:tcMar>
              <w:left w:w="11" w:type="dxa"/>
              <w:right w:w="11" w:type="dxa"/>
            </w:tcMar>
            <w:vAlign w:val="center"/>
          </w:tcPr>
          <w:p w:rsidR="00A94BC5" w:rsidRDefault="00A94BC5" w:rsidP="00A83930">
            <w:pPr>
              <w:pStyle w:val="aff0"/>
              <w:rPr>
                <w:szCs w:val="20"/>
              </w:rPr>
            </w:pPr>
            <w:r>
              <w:rPr>
                <w:szCs w:val="20"/>
              </w:rPr>
              <w:t>Котельная «АТП»</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Прирост тепловой нагрузки горячего водоснабжения</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то же накопительным итогом, в том числе:</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Многоэтажный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Средне- и малоэтажный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Default="00A94BC5" w:rsidP="00A83930">
            <w:pPr>
              <w:pStyle w:val="aff0"/>
              <w:rPr>
                <w:szCs w:val="20"/>
              </w:rPr>
            </w:pPr>
          </w:p>
        </w:tc>
        <w:tc>
          <w:tcPr>
            <w:tcW w:w="13547" w:type="dxa"/>
            <w:gridSpan w:val="10"/>
            <w:tcBorders>
              <w:top w:val="single" w:sz="4" w:space="0" w:color="auto"/>
              <w:bottom w:val="single" w:sz="4" w:space="0" w:color="auto"/>
              <w:right w:val="single" w:sz="4" w:space="0" w:color="auto"/>
            </w:tcBorders>
            <w:tcMar>
              <w:left w:w="11" w:type="dxa"/>
              <w:right w:w="11" w:type="dxa"/>
            </w:tcMar>
            <w:vAlign w:val="center"/>
          </w:tcPr>
          <w:p w:rsidR="00A94BC5" w:rsidRDefault="00A94BC5" w:rsidP="00A83930">
            <w:pPr>
              <w:pStyle w:val="aff0"/>
              <w:rPr>
                <w:szCs w:val="20"/>
              </w:rPr>
            </w:pPr>
            <w:r>
              <w:rPr>
                <w:szCs w:val="20"/>
              </w:rPr>
              <w:t>Котельная «Вокзальная»</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Прирост тепловой нагрузки горячего водоснабжения</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то же накопительным итогом, в том числе:</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Многоэтажный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Средне- и малоэтажный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Default="00A94BC5" w:rsidP="00A83930">
            <w:pPr>
              <w:pStyle w:val="aff0"/>
              <w:rPr>
                <w:szCs w:val="20"/>
              </w:rPr>
            </w:pPr>
          </w:p>
        </w:tc>
        <w:tc>
          <w:tcPr>
            <w:tcW w:w="13547" w:type="dxa"/>
            <w:gridSpan w:val="10"/>
            <w:tcBorders>
              <w:top w:val="single" w:sz="4" w:space="0" w:color="auto"/>
              <w:bottom w:val="single" w:sz="4" w:space="0" w:color="auto"/>
              <w:right w:val="single" w:sz="4" w:space="0" w:color="auto"/>
            </w:tcBorders>
            <w:tcMar>
              <w:left w:w="11" w:type="dxa"/>
              <w:right w:w="11" w:type="dxa"/>
            </w:tcMar>
            <w:vAlign w:val="center"/>
          </w:tcPr>
          <w:p w:rsidR="00A94BC5" w:rsidRDefault="00A94BC5" w:rsidP="00A83930">
            <w:pPr>
              <w:pStyle w:val="aff0"/>
              <w:rPr>
                <w:szCs w:val="20"/>
              </w:rPr>
            </w:pPr>
            <w:r>
              <w:rPr>
                <w:szCs w:val="20"/>
              </w:rPr>
              <w:t>Котельная «Больничная»</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Прирост тепловой нагрузки горячего водоснабжения</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то же накопительным итогом, в том числе:</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Многоэтажный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r>
      <w:tr w:rsidR="00A94BC5" w:rsidRPr="00F81FCD" w:rsidTr="00A94BC5">
        <w:trPr>
          <w:trHeight w:val="77"/>
        </w:trPr>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Средне- и малоэтажный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Default="00A94BC5" w:rsidP="00A83930">
            <w:pPr>
              <w:pStyle w:val="aff0"/>
              <w:rPr>
                <w:szCs w:val="20"/>
              </w:rPr>
            </w:pPr>
          </w:p>
        </w:tc>
        <w:tc>
          <w:tcPr>
            <w:tcW w:w="13547" w:type="dxa"/>
            <w:gridSpan w:val="10"/>
            <w:tcBorders>
              <w:top w:val="single" w:sz="4" w:space="0" w:color="auto"/>
              <w:bottom w:val="single" w:sz="4" w:space="0" w:color="auto"/>
              <w:right w:val="single" w:sz="4" w:space="0" w:color="auto"/>
            </w:tcBorders>
            <w:tcMar>
              <w:left w:w="11" w:type="dxa"/>
              <w:right w:w="11" w:type="dxa"/>
            </w:tcMar>
            <w:vAlign w:val="center"/>
          </w:tcPr>
          <w:p w:rsidR="00A94BC5" w:rsidRDefault="00A94BC5" w:rsidP="00A83930">
            <w:pPr>
              <w:pStyle w:val="aff0"/>
              <w:rPr>
                <w:szCs w:val="20"/>
              </w:rPr>
            </w:pPr>
            <w:r>
              <w:rPr>
                <w:szCs w:val="20"/>
              </w:rPr>
              <w:t>Котельная «СХТ»</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Прирост тепловой нагрузки горячего водоснабжения</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то же накопительным итогом, в том числе:</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Многоэтажный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Средне- и малоэтажный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Default="00A94BC5" w:rsidP="00A83930">
            <w:pPr>
              <w:pStyle w:val="aff0"/>
              <w:rPr>
                <w:szCs w:val="20"/>
              </w:rPr>
            </w:pPr>
          </w:p>
        </w:tc>
        <w:tc>
          <w:tcPr>
            <w:tcW w:w="13547" w:type="dxa"/>
            <w:gridSpan w:val="10"/>
            <w:tcBorders>
              <w:top w:val="single" w:sz="4" w:space="0" w:color="auto"/>
              <w:bottom w:val="single" w:sz="4" w:space="0" w:color="auto"/>
              <w:right w:val="single" w:sz="4" w:space="0" w:color="auto"/>
            </w:tcBorders>
            <w:tcMar>
              <w:left w:w="11" w:type="dxa"/>
              <w:right w:w="11" w:type="dxa"/>
            </w:tcMar>
            <w:vAlign w:val="center"/>
          </w:tcPr>
          <w:p w:rsidR="00A94BC5" w:rsidRDefault="00A94BC5" w:rsidP="00A83930">
            <w:pPr>
              <w:pStyle w:val="aff0"/>
              <w:rPr>
                <w:szCs w:val="20"/>
              </w:rPr>
            </w:pPr>
            <w:r>
              <w:rPr>
                <w:szCs w:val="20"/>
              </w:rPr>
              <w:t>Котельная «ПГС»</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Прирост тепловой нагрузки горячего водоснабжения</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то же накопительным итогом, в том числе:</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Многоэтажный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Средне- и малоэтажный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Default="00A94BC5" w:rsidP="00A83930">
            <w:pPr>
              <w:pStyle w:val="aff0"/>
              <w:rPr>
                <w:szCs w:val="20"/>
              </w:rPr>
            </w:pPr>
          </w:p>
        </w:tc>
        <w:tc>
          <w:tcPr>
            <w:tcW w:w="13547" w:type="dxa"/>
            <w:gridSpan w:val="10"/>
            <w:tcBorders>
              <w:top w:val="single" w:sz="4" w:space="0" w:color="auto"/>
              <w:bottom w:val="single" w:sz="4" w:space="0" w:color="auto"/>
              <w:right w:val="single" w:sz="4" w:space="0" w:color="auto"/>
            </w:tcBorders>
            <w:tcMar>
              <w:left w:w="11" w:type="dxa"/>
              <w:right w:w="11" w:type="dxa"/>
            </w:tcMar>
            <w:vAlign w:val="center"/>
          </w:tcPr>
          <w:p w:rsidR="00A94BC5" w:rsidRDefault="00A94BC5" w:rsidP="00A83930">
            <w:pPr>
              <w:pStyle w:val="aff0"/>
              <w:rPr>
                <w:szCs w:val="20"/>
              </w:rPr>
            </w:pPr>
            <w:r>
              <w:rPr>
                <w:szCs w:val="20"/>
              </w:rPr>
              <w:t>Котельная №16 «Парк Б»</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Прирост тепловой нагрузки горячего водоснабжения</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то же накопительным итогом, в том числе:</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Многоэтажный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Средне- и малоэтажный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Default="00A94BC5" w:rsidP="00A83930">
            <w:pPr>
              <w:pStyle w:val="aff0"/>
              <w:rPr>
                <w:szCs w:val="20"/>
              </w:rPr>
            </w:pPr>
          </w:p>
        </w:tc>
        <w:tc>
          <w:tcPr>
            <w:tcW w:w="13547" w:type="dxa"/>
            <w:gridSpan w:val="10"/>
            <w:tcBorders>
              <w:top w:val="single" w:sz="4" w:space="0" w:color="auto"/>
              <w:bottom w:val="single" w:sz="4" w:space="0" w:color="auto"/>
              <w:right w:val="single" w:sz="4" w:space="0" w:color="auto"/>
            </w:tcBorders>
            <w:tcMar>
              <w:left w:w="11" w:type="dxa"/>
              <w:right w:w="11" w:type="dxa"/>
            </w:tcMar>
            <w:vAlign w:val="center"/>
          </w:tcPr>
          <w:p w:rsidR="00A94BC5" w:rsidRDefault="00A94BC5" w:rsidP="00A83930">
            <w:pPr>
              <w:pStyle w:val="aff0"/>
              <w:rPr>
                <w:szCs w:val="20"/>
              </w:rPr>
            </w:pPr>
            <w:r>
              <w:rPr>
                <w:szCs w:val="20"/>
              </w:rPr>
              <w:t xml:space="preserve">Котельная </w:t>
            </w:r>
            <w:r w:rsidRPr="004440D3">
              <w:rPr>
                <w:szCs w:val="20"/>
              </w:rPr>
              <w:t>инв. №1010423</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Прирост тепловой нагрузки горячего водоснабжения</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то же накопительным итогом, в том числе:</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Многоэтажный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Средне- и малоэтажный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Default="00A94BC5" w:rsidP="00A83930">
            <w:pPr>
              <w:pStyle w:val="aff0"/>
              <w:rPr>
                <w:szCs w:val="20"/>
              </w:rPr>
            </w:pPr>
          </w:p>
        </w:tc>
        <w:tc>
          <w:tcPr>
            <w:tcW w:w="13547" w:type="dxa"/>
            <w:gridSpan w:val="10"/>
            <w:tcBorders>
              <w:top w:val="single" w:sz="4" w:space="0" w:color="auto"/>
              <w:bottom w:val="single" w:sz="4" w:space="0" w:color="auto"/>
              <w:right w:val="single" w:sz="4" w:space="0" w:color="auto"/>
            </w:tcBorders>
            <w:tcMar>
              <w:left w:w="11" w:type="dxa"/>
              <w:right w:w="11" w:type="dxa"/>
            </w:tcMar>
            <w:vAlign w:val="center"/>
          </w:tcPr>
          <w:p w:rsidR="00A94BC5" w:rsidRDefault="00A94BC5" w:rsidP="00A83930">
            <w:pPr>
              <w:pStyle w:val="aff0"/>
              <w:rPr>
                <w:szCs w:val="20"/>
              </w:rPr>
            </w:pPr>
            <w:r>
              <w:rPr>
                <w:szCs w:val="20"/>
              </w:rPr>
              <w:t xml:space="preserve">Котельная </w:t>
            </w:r>
            <w:r w:rsidRPr="00AE6A09">
              <w:rPr>
                <w:szCs w:val="20"/>
              </w:rPr>
              <w:t>«Коношский РЭС»</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Прирост тепловой нагрузки горячего водоснабжения</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то же накопительным итогом, в том числе:</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Многоэтажный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Средне- и малоэтажный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Default="00A94BC5" w:rsidP="00A83930">
            <w:pPr>
              <w:pStyle w:val="aff0"/>
              <w:rPr>
                <w:szCs w:val="20"/>
              </w:rPr>
            </w:pPr>
          </w:p>
        </w:tc>
        <w:tc>
          <w:tcPr>
            <w:tcW w:w="13547" w:type="dxa"/>
            <w:gridSpan w:val="10"/>
            <w:tcBorders>
              <w:top w:val="single" w:sz="4" w:space="0" w:color="auto"/>
              <w:bottom w:val="single" w:sz="4" w:space="0" w:color="auto"/>
              <w:right w:val="single" w:sz="4" w:space="0" w:color="auto"/>
            </w:tcBorders>
            <w:tcMar>
              <w:left w:w="11" w:type="dxa"/>
              <w:right w:w="11" w:type="dxa"/>
            </w:tcMar>
            <w:vAlign w:val="center"/>
          </w:tcPr>
          <w:p w:rsidR="00A94BC5" w:rsidRDefault="00A94BC5" w:rsidP="00A83930">
            <w:pPr>
              <w:pStyle w:val="aff0"/>
              <w:rPr>
                <w:szCs w:val="20"/>
              </w:rPr>
            </w:pPr>
            <w:r>
              <w:rPr>
                <w:szCs w:val="20"/>
              </w:rPr>
              <w:t>Котельная «Хлебозавод»</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Прирост тепловой нагрузки горячего водоснабжения</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то же накопительным итогом, в том числе:</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Многоэтажный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Средне- и малоэтажный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r>
      <w:tr w:rsidR="00A94BC5" w:rsidRPr="00A83930" w:rsidTr="00A94BC5">
        <w:tc>
          <w:tcPr>
            <w:tcW w:w="2199" w:type="dxa"/>
            <w:vMerge/>
            <w:tcBorders>
              <w:bottom w:val="single" w:sz="4" w:space="0" w:color="auto"/>
              <w:right w:val="single" w:sz="4" w:space="0" w:color="auto"/>
            </w:tcBorders>
            <w:tcMar>
              <w:left w:w="11" w:type="dxa"/>
              <w:right w:w="11" w:type="dxa"/>
            </w:tcMar>
            <w:vAlign w:val="center"/>
          </w:tcPr>
          <w:p w:rsidR="00A94BC5" w:rsidRPr="00A83930" w:rsidRDefault="00A94BC5" w:rsidP="00A83930">
            <w:pPr>
              <w:pStyle w:val="aff0"/>
              <w:rPr>
                <w:b/>
              </w:rPr>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jc w:val="left"/>
              <w:rPr>
                <w:b/>
              </w:rPr>
            </w:pPr>
            <w:r w:rsidRPr="00A83930">
              <w:rPr>
                <w:b/>
              </w:rPr>
              <w:t>Всего по населенному пункту:</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rPr>
                <w:b/>
              </w:rPr>
            </w:pPr>
            <w:r w:rsidRPr="00A83930">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rPr>
                <w:b/>
              </w:rPr>
            </w:pPr>
            <w:r w:rsidRPr="00A83930">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rPr>
                <w:b/>
              </w:rPr>
            </w:pPr>
            <w:r w:rsidRPr="00A83930">
              <w:rPr>
                <w:b/>
              </w:rPr>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rPr>
                <w:b/>
              </w:rPr>
            </w:pPr>
            <w:r w:rsidRPr="00A83930">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rPr>
                <w:b/>
              </w:rPr>
            </w:pPr>
            <w:r w:rsidRPr="00A83930">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rPr>
                <w:b/>
              </w:rPr>
            </w:pPr>
            <w:r w:rsidRPr="00A83930">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rPr>
                <w:b/>
              </w:rPr>
            </w:pPr>
            <w:r w:rsidRPr="00A83930">
              <w:rPr>
                <w:b/>
              </w:rPr>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tcPr>
          <w:p w:rsidR="00A94BC5" w:rsidRPr="00A83930" w:rsidRDefault="00A94BC5" w:rsidP="00A83930">
            <w:pPr>
              <w:pStyle w:val="aff0"/>
              <w:rPr>
                <w:b/>
              </w:rPr>
            </w:pPr>
            <w:r>
              <w:rPr>
                <w:b/>
              </w:rPr>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tcPr>
          <w:p w:rsidR="00A94BC5" w:rsidRPr="00A83930" w:rsidRDefault="00A94BC5" w:rsidP="00A83930">
            <w:pPr>
              <w:pStyle w:val="aff0"/>
              <w:rPr>
                <w:b/>
              </w:rPr>
            </w:pPr>
            <w:r>
              <w:rPr>
                <w:b/>
              </w:rPr>
              <w:t>0</w:t>
            </w:r>
          </w:p>
        </w:tc>
      </w:tr>
      <w:tr w:rsidR="00A94BC5" w:rsidRPr="00F81FCD" w:rsidTr="00A94BC5">
        <w:tc>
          <w:tcPr>
            <w:tcW w:w="2199" w:type="dxa"/>
            <w:vMerge w:val="restart"/>
            <w:tcBorders>
              <w:top w:val="single" w:sz="4" w:space="0" w:color="auto"/>
              <w:right w:val="single" w:sz="4" w:space="0" w:color="auto"/>
            </w:tcBorders>
            <w:tcMar>
              <w:left w:w="11" w:type="dxa"/>
              <w:right w:w="11" w:type="dxa"/>
            </w:tcMar>
            <w:vAlign w:val="center"/>
          </w:tcPr>
          <w:p w:rsidR="00A94BC5" w:rsidRDefault="00A94BC5" w:rsidP="00A83930">
            <w:pPr>
              <w:pStyle w:val="aff0"/>
              <w:rPr>
                <w:szCs w:val="20"/>
              </w:rPr>
            </w:pPr>
            <w:r>
              <w:t>п. Заречный</w:t>
            </w:r>
          </w:p>
        </w:tc>
        <w:tc>
          <w:tcPr>
            <w:tcW w:w="13547" w:type="dxa"/>
            <w:gridSpan w:val="10"/>
            <w:tcBorders>
              <w:top w:val="single" w:sz="4" w:space="0" w:color="auto"/>
              <w:bottom w:val="single" w:sz="4" w:space="0" w:color="auto"/>
              <w:right w:val="single" w:sz="4" w:space="0" w:color="auto"/>
            </w:tcBorders>
            <w:tcMar>
              <w:left w:w="11" w:type="dxa"/>
              <w:right w:w="11" w:type="dxa"/>
            </w:tcMar>
            <w:vAlign w:val="center"/>
          </w:tcPr>
          <w:p w:rsidR="00A94BC5" w:rsidRDefault="00A94BC5" w:rsidP="00A83930">
            <w:pPr>
              <w:pStyle w:val="aff0"/>
              <w:rPr>
                <w:szCs w:val="20"/>
              </w:rPr>
            </w:pPr>
            <w:r>
              <w:rPr>
                <w:szCs w:val="20"/>
              </w:rPr>
              <w:t>Котельная «Заречная»</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Прирост тепловой нагрузки горячего водоснабжения</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то же накопительным итогом, в том числе:</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Многоэтажный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035549">
              <w:t>Средне- и малоэтажный жилищный фонд</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C82EB9">
            <w:pPr>
              <w:pStyle w:val="aff0"/>
            </w:pPr>
            <w:r w:rsidRPr="00035549">
              <w:t>0</w:t>
            </w:r>
          </w:p>
        </w:tc>
      </w:tr>
      <w:tr w:rsidR="00A94BC5" w:rsidRPr="00F81FCD" w:rsidTr="00A94BC5">
        <w:tc>
          <w:tcPr>
            <w:tcW w:w="2199" w:type="dxa"/>
            <w:vMerge/>
            <w:tcBorders>
              <w:bottom w:val="single" w:sz="4" w:space="0" w:color="auto"/>
              <w:right w:val="single" w:sz="4" w:space="0" w:color="auto"/>
            </w:tcBorders>
            <w:tcMar>
              <w:left w:w="11" w:type="dxa"/>
              <w:right w:w="11" w:type="dxa"/>
            </w:tcMar>
            <w:vAlign w:val="center"/>
          </w:tcPr>
          <w:p w:rsidR="00A94BC5" w:rsidRPr="00035549" w:rsidRDefault="00A94BC5" w:rsidP="00A83930">
            <w:pPr>
              <w:pStyle w:val="aff0"/>
            </w:pPr>
          </w:p>
        </w:tc>
        <w:tc>
          <w:tcPr>
            <w:tcW w:w="6884"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A83930">
              <w:rPr>
                <w:b/>
              </w:rPr>
              <w:t>Всего по населенному пункту:</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rPr>
                <w:b/>
              </w:rPr>
            </w:pPr>
            <w:r w:rsidRPr="00A83930">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rPr>
                <w:b/>
              </w:rPr>
            </w:pPr>
            <w:r w:rsidRPr="00A83930">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rPr>
                <w:b/>
              </w:rPr>
            </w:pPr>
            <w:r w:rsidRPr="00A83930">
              <w:rPr>
                <w:b/>
              </w:rPr>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rPr>
                <w:b/>
              </w:rPr>
            </w:pPr>
            <w:r w:rsidRPr="00A83930">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rPr>
                <w:b/>
              </w:rPr>
            </w:pPr>
            <w:r w:rsidRPr="00A83930">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rPr>
                <w:b/>
              </w:rPr>
            </w:pPr>
            <w:r w:rsidRPr="00A83930">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rPr>
                <w:b/>
              </w:rPr>
            </w:pPr>
            <w:r w:rsidRPr="00A83930">
              <w:rPr>
                <w:b/>
              </w:rPr>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tcPr>
          <w:p w:rsidR="00A94BC5" w:rsidRPr="00A83930" w:rsidRDefault="00A94BC5" w:rsidP="00A83930">
            <w:pPr>
              <w:pStyle w:val="aff0"/>
              <w:rPr>
                <w:b/>
              </w:rPr>
            </w:pPr>
            <w:r>
              <w:rPr>
                <w:b/>
              </w:rPr>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tcPr>
          <w:p w:rsidR="00A94BC5" w:rsidRPr="00A83930" w:rsidRDefault="00A94BC5" w:rsidP="00A83930">
            <w:pPr>
              <w:pStyle w:val="aff0"/>
              <w:rPr>
                <w:b/>
              </w:rPr>
            </w:pPr>
            <w:r>
              <w:rPr>
                <w:b/>
              </w:rPr>
              <w:t>0</w:t>
            </w:r>
          </w:p>
        </w:tc>
      </w:tr>
      <w:tr w:rsidR="00A94BC5" w:rsidRPr="00A83930" w:rsidTr="00A94BC5">
        <w:tc>
          <w:tcPr>
            <w:tcW w:w="9083" w:type="dxa"/>
            <w:gridSpan w:val="2"/>
            <w:tcBorders>
              <w:top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jc w:val="left"/>
              <w:rPr>
                <w:b/>
              </w:rPr>
            </w:pPr>
            <w:r w:rsidRPr="00A83930">
              <w:rPr>
                <w:b/>
                <w:szCs w:val="20"/>
              </w:rPr>
              <w:t>ВСЕГО по МО «Коношское»</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rPr>
                <w:b/>
              </w:rPr>
            </w:pPr>
            <w:r w:rsidRPr="00A83930">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rPr>
                <w:b/>
              </w:rPr>
            </w:pPr>
            <w:r w:rsidRPr="00A83930">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rPr>
                <w:b/>
              </w:rPr>
            </w:pPr>
            <w:r w:rsidRPr="00A83930">
              <w:rPr>
                <w:b/>
              </w:rPr>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rPr>
                <w:b/>
              </w:rPr>
            </w:pPr>
            <w:r w:rsidRPr="00A83930">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rPr>
                <w:b/>
              </w:rPr>
            </w:pPr>
            <w:r w:rsidRPr="00A83930">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rPr>
                <w:b/>
              </w:rPr>
            </w:pPr>
            <w:r w:rsidRPr="00A83930">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rPr>
                <w:b/>
              </w:rPr>
            </w:pPr>
            <w:r w:rsidRPr="00A83930">
              <w:rPr>
                <w:b/>
              </w:rPr>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tcPr>
          <w:p w:rsidR="00A94BC5" w:rsidRPr="00A83930" w:rsidRDefault="00A94BC5" w:rsidP="00A83930">
            <w:pPr>
              <w:pStyle w:val="aff0"/>
              <w:rPr>
                <w:b/>
              </w:rPr>
            </w:pPr>
            <w:r>
              <w:rPr>
                <w:b/>
              </w:rPr>
              <w:t>0</w:t>
            </w:r>
          </w:p>
        </w:tc>
        <w:tc>
          <w:tcPr>
            <w:tcW w:w="993" w:type="dxa"/>
            <w:tcBorders>
              <w:top w:val="single" w:sz="4" w:space="0" w:color="auto"/>
              <w:left w:val="single" w:sz="4" w:space="0" w:color="auto"/>
              <w:bottom w:val="single" w:sz="4" w:space="0" w:color="auto"/>
              <w:right w:val="single" w:sz="4" w:space="0" w:color="auto"/>
            </w:tcBorders>
            <w:tcMar>
              <w:left w:w="11" w:type="dxa"/>
              <w:right w:w="11" w:type="dxa"/>
            </w:tcMar>
          </w:tcPr>
          <w:p w:rsidR="00A94BC5" w:rsidRPr="00A83930" w:rsidRDefault="00A94BC5" w:rsidP="00A83930">
            <w:pPr>
              <w:pStyle w:val="aff0"/>
              <w:rPr>
                <w:b/>
              </w:rPr>
            </w:pPr>
            <w:r>
              <w:rPr>
                <w:b/>
              </w:rPr>
              <w:t>0</w:t>
            </w:r>
          </w:p>
        </w:tc>
      </w:tr>
    </w:tbl>
    <w:p w:rsidR="00A83930" w:rsidRDefault="00A83930" w:rsidP="00E726F2"/>
    <w:p w:rsidR="00E726F2" w:rsidRDefault="00E726F2" w:rsidP="003307DE">
      <w:pPr>
        <w:keepNext/>
        <w:jc w:val="right"/>
      </w:pPr>
      <w:bookmarkStart w:id="552" w:name="sub_13305"/>
      <w:r w:rsidRPr="00F81FCD">
        <w:t xml:space="preserve">Таблица </w:t>
      </w:r>
      <w:r>
        <w:t>2.</w:t>
      </w:r>
      <w:r w:rsidR="000321AA">
        <w:t>7</w:t>
      </w:r>
    </w:p>
    <w:p w:rsidR="00E726F2" w:rsidRPr="00F02A15" w:rsidRDefault="00E726F2" w:rsidP="003307DE">
      <w:pPr>
        <w:keepNext/>
        <w:ind w:firstLine="0"/>
        <w:jc w:val="center"/>
      </w:pPr>
      <w:r w:rsidRPr="00F02A15">
        <w:t>Прирост тепловой нагрузки на отопление и вентиляцию в проектируемых зданиях общественно-делового фонда на период разработки схемы теплоснабжения</w:t>
      </w:r>
    </w:p>
    <w:tbl>
      <w:tblPr>
        <w:tblW w:w="1574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99"/>
        <w:gridCol w:w="6743"/>
        <w:gridCol w:w="708"/>
        <w:gridCol w:w="709"/>
        <w:gridCol w:w="709"/>
        <w:gridCol w:w="709"/>
        <w:gridCol w:w="708"/>
        <w:gridCol w:w="709"/>
        <w:gridCol w:w="709"/>
        <w:gridCol w:w="709"/>
        <w:gridCol w:w="1134"/>
      </w:tblGrid>
      <w:tr w:rsidR="00A94BC5" w:rsidRPr="00C12F1A" w:rsidTr="00A94BC5">
        <w:trPr>
          <w:tblHeader/>
        </w:trPr>
        <w:tc>
          <w:tcPr>
            <w:tcW w:w="2199" w:type="dxa"/>
            <w:tcBorders>
              <w:top w:val="single" w:sz="4" w:space="0" w:color="auto"/>
              <w:bottom w:val="single" w:sz="4" w:space="0" w:color="auto"/>
              <w:right w:val="single" w:sz="4" w:space="0" w:color="auto"/>
            </w:tcBorders>
            <w:tcMar>
              <w:left w:w="11" w:type="dxa"/>
              <w:right w:w="11" w:type="dxa"/>
            </w:tcMar>
            <w:vAlign w:val="center"/>
          </w:tcPr>
          <w:bookmarkEnd w:id="552"/>
          <w:p w:rsidR="00A94BC5" w:rsidRPr="00C12F1A" w:rsidRDefault="00A94BC5" w:rsidP="00A83930">
            <w:pPr>
              <w:pStyle w:val="aff0"/>
              <w:rPr>
                <w:b/>
              </w:rPr>
            </w:pPr>
            <w:r>
              <w:rPr>
                <w:b/>
              </w:rPr>
              <w:t>Наименование рас</w:t>
            </w:r>
            <w:r w:rsidRPr="00A83930">
              <w:rPr>
                <w:b/>
              </w:rPr>
              <w:t xml:space="preserve">чётного элемента </w:t>
            </w:r>
            <w:r>
              <w:rPr>
                <w:b/>
              </w:rPr>
              <w:t>территори</w:t>
            </w:r>
            <w:r w:rsidRPr="00A83930">
              <w:rPr>
                <w:b/>
              </w:rPr>
              <w:t>ального деления</w:t>
            </w:r>
          </w:p>
        </w:tc>
        <w:tc>
          <w:tcPr>
            <w:tcW w:w="6743" w:type="dxa"/>
            <w:tcBorders>
              <w:top w:val="single" w:sz="4" w:space="0" w:color="auto"/>
              <w:bottom w:val="single" w:sz="4" w:space="0" w:color="auto"/>
              <w:right w:val="single" w:sz="4" w:space="0" w:color="auto"/>
            </w:tcBorders>
            <w:tcMar>
              <w:left w:w="11" w:type="dxa"/>
              <w:right w:w="11" w:type="dxa"/>
            </w:tcMar>
            <w:vAlign w:val="center"/>
          </w:tcPr>
          <w:p w:rsidR="00A94BC5" w:rsidRPr="00C12F1A" w:rsidRDefault="00A94BC5" w:rsidP="00010449">
            <w:pPr>
              <w:pStyle w:val="aff0"/>
              <w:rPr>
                <w:b/>
              </w:rPr>
            </w:pPr>
            <w:r w:rsidRPr="00C12F1A">
              <w:rPr>
                <w:b/>
              </w:rPr>
              <w:t>Наименование показателей</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C12F1A" w:rsidRDefault="00A94BC5" w:rsidP="00C82EB9">
            <w:pPr>
              <w:pStyle w:val="aff0"/>
              <w:rPr>
                <w:b/>
              </w:rPr>
            </w:pPr>
            <w:r w:rsidRPr="00C12F1A">
              <w:rPr>
                <w:b/>
              </w:rPr>
              <w:t>2023</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C12F1A" w:rsidRDefault="00A94BC5" w:rsidP="00C82EB9">
            <w:pPr>
              <w:pStyle w:val="aff0"/>
              <w:rPr>
                <w:b/>
              </w:rPr>
            </w:pPr>
            <w:r w:rsidRPr="00C12F1A">
              <w:rPr>
                <w:b/>
              </w:rPr>
              <w:t>2024</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C12F1A" w:rsidRDefault="00A94BC5" w:rsidP="00C82EB9">
            <w:pPr>
              <w:pStyle w:val="aff0"/>
              <w:rPr>
                <w:b/>
              </w:rPr>
            </w:pPr>
            <w:r w:rsidRPr="00C12F1A">
              <w:rPr>
                <w:b/>
              </w:rPr>
              <w:t>2025</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C12F1A" w:rsidRDefault="00A94BC5" w:rsidP="00C82EB9">
            <w:pPr>
              <w:pStyle w:val="aff0"/>
              <w:rPr>
                <w:b/>
              </w:rPr>
            </w:pPr>
            <w:r w:rsidRPr="00C12F1A">
              <w:rPr>
                <w:b/>
              </w:rPr>
              <w:t>202</w:t>
            </w:r>
            <w:r>
              <w:rPr>
                <w:b/>
              </w:rPr>
              <w:t>6</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C12F1A" w:rsidRDefault="00A94BC5" w:rsidP="00C82EB9">
            <w:pPr>
              <w:pStyle w:val="aff0"/>
              <w:rPr>
                <w:b/>
              </w:rPr>
            </w:pPr>
            <w:r w:rsidRPr="00C12F1A">
              <w:rPr>
                <w:b/>
              </w:rPr>
              <w:t>202</w:t>
            </w:r>
            <w:r>
              <w:rPr>
                <w:b/>
              </w:rPr>
              <w:t>7</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C12F1A" w:rsidRDefault="00A94BC5" w:rsidP="00C82EB9">
            <w:pPr>
              <w:pStyle w:val="aff0"/>
              <w:rPr>
                <w:b/>
              </w:rPr>
            </w:pPr>
            <w:r>
              <w:rPr>
                <w:b/>
              </w:rPr>
              <w:t>2028</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Default="00A94BC5" w:rsidP="00C82EB9">
            <w:pPr>
              <w:pStyle w:val="aff0"/>
              <w:rPr>
                <w:b/>
              </w:rPr>
            </w:pPr>
            <w:r>
              <w:rPr>
                <w:b/>
              </w:rPr>
              <w:t>2029</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Default="00A94BC5" w:rsidP="00C82EB9">
            <w:pPr>
              <w:pStyle w:val="aff0"/>
              <w:rPr>
                <w:b/>
              </w:rPr>
            </w:pPr>
            <w:r>
              <w:rPr>
                <w:b/>
              </w:rPr>
              <w:t>2030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Default="00A94BC5" w:rsidP="00C82EB9">
            <w:pPr>
              <w:pStyle w:val="aff0"/>
              <w:rPr>
                <w:b/>
              </w:rPr>
            </w:pPr>
            <w:r>
              <w:rPr>
                <w:b/>
              </w:rPr>
              <w:t>2031-2035</w:t>
            </w:r>
          </w:p>
        </w:tc>
      </w:tr>
      <w:tr w:rsidR="00A94BC5" w:rsidRPr="00F81FCD" w:rsidTr="00A94BC5">
        <w:tc>
          <w:tcPr>
            <w:tcW w:w="2199" w:type="dxa"/>
            <w:vMerge w:val="restart"/>
            <w:tcBorders>
              <w:top w:val="single" w:sz="4" w:space="0" w:color="auto"/>
              <w:right w:val="single" w:sz="4" w:space="0" w:color="auto"/>
            </w:tcBorders>
            <w:tcMar>
              <w:left w:w="11" w:type="dxa"/>
              <w:right w:w="11" w:type="dxa"/>
            </w:tcMar>
            <w:vAlign w:val="center"/>
          </w:tcPr>
          <w:p w:rsidR="00A94BC5" w:rsidRDefault="00A94BC5" w:rsidP="00A83930">
            <w:pPr>
              <w:pStyle w:val="aff0"/>
              <w:rPr>
                <w:szCs w:val="20"/>
              </w:rPr>
            </w:pPr>
            <w:r>
              <w:rPr>
                <w:szCs w:val="20"/>
              </w:rPr>
              <w:t>р.п. Коноша</w:t>
            </w:r>
          </w:p>
        </w:tc>
        <w:tc>
          <w:tcPr>
            <w:tcW w:w="13547" w:type="dxa"/>
            <w:gridSpan w:val="10"/>
            <w:tcBorders>
              <w:top w:val="single" w:sz="4" w:space="0" w:color="auto"/>
              <w:bottom w:val="single" w:sz="4" w:space="0" w:color="auto"/>
              <w:right w:val="single" w:sz="4" w:space="0" w:color="auto"/>
            </w:tcBorders>
            <w:tcMar>
              <w:left w:w="11" w:type="dxa"/>
              <w:right w:w="11" w:type="dxa"/>
            </w:tcMar>
            <w:vAlign w:val="center"/>
          </w:tcPr>
          <w:p w:rsidR="00A94BC5" w:rsidRDefault="00A94BC5" w:rsidP="00A83930">
            <w:pPr>
              <w:pStyle w:val="aff0"/>
              <w:rPr>
                <w:szCs w:val="20"/>
              </w:rPr>
            </w:pPr>
            <w:r>
              <w:rPr>
                <w:szCs w:val="20"/>
              </w:rPr>
              <w:t>Котельная «Совхозная»</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743" w:type="dxa"/>
            <w:tcBorders>
              <w:top w:val="single" w:sz="4" w:space="0" w:color="auto"/>
              <w:bottom w:val="single" w:sz="4" w:space="0" w:color="auto"/>
              <w:right w:val="single" w:sz="4" w:space="0" w:color="auto"/>
            </w:tcBorders>
            <w:tcMar>
              <w:left w:w="11" w:type="dxa"/>
              <w:right w:w="11" w:type="dxa"/>
            </w:tcMar>
          </w:tcPr>
          <w:p w:rsidR="00A94BC5" w:rsidRPr="00035549" w:rsidRDefault="00A94BC5" w:rsidP="00A83930">
            <w:pPr>
              <w:pStyle w:val="afffe"/>
              <w:rPr>
                <w:sz w:val="20"/>
                <w:szCs w:val="20"/>
              </w:rPr>
            </w:pPr>
            <w:r w:rsidRPr="00035549">
              <w:rPr>
                <w:sz w:val="20"/>
                <w:szCs w:val="20"/>
              </w:rPr>
              <w:t>Прирост тепловой нагрузки отопления и вентиляции</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Default="00A94BC5" w:rsidP="00C82EB9">
            <w:pPr>
              <w:pStyle w:val="aff0"/>
            </w:pPr>
            <w: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Default="00A94BC5" w:rsidP="00010449">
            <w:pPr>
              <w:pStyle w:val="aff0"/>
            </w:pPr>
            <w: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Default="00A94BC5" w:rsidP="00010449">
            <w:pPr>
              <w:pStyle w:val="aff0"/>
            </w:pPr>
            <w: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743" w:type="dxa"/>
            <w:tcBorders>
              <w:top w:val="single" w:sz="4" w:space="0" w:color="auto"/>
              <w:bottom w:val="single" w:sz="4" w:space="0" w:color="auto"/>
              <w:right w:val="single" w:sz="4" w:space="0" w:color="auto"/>
            </w:tcBorders>
            <w:tcMar>
              <w:left w:w="11" w:type="dxa"/>
              <w:right w:w="11" w:type="dxa"/>
            </w:tcMar>
          </w:tcPr>
          <w:p w:rsidR="00A94BC5" w:rsidRPr="00035549" w:rsidRDefault="00A94BC5" w:rsidP="00A83930">
            <w:pPr>
              <w:pStyle w:val="afffe"/>
              <w:rPr>
                <w:sz w:val="20"/>
                <w:szCs w:val="20"/>
              </w:rPr>
            </w:pPr>
            <w:r w:rsidRPr="00035549">
              <w:rPr>
                <w:sz w:val="20"/>
                <w:szCs w:val="20"/>
              </w:rPr>
              <w:t>то же накопительным итогом</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Default="00A94BC5" w:rsidP="00C82EB9">
            <w:pPr>
              <w:pStyle w:val="aff0"/>
            </w:pPr>
            <w: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Default="00A94BC5" w:rsidP="007366B2">
            <w:pPr>
              <w:pStyle w:val="aff0"/>
            </w:pPr>
            <w: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Default="00A94BC5" w:rsidP="007366B2">
            <w:pPr>
              <w:pStyle w:val="aff0"/>
            </w:pPr>
            <w: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Default="00A94BC5" w:rsidP="00A83930">
            <w:pPr>
              <w:pStyle w:val="aff0"/>
              <w:rPr>
                <w:szCs w:val="20"/>
              </w:rPr>
            </w:pPr>
          </w:p>
        </w:tc>
        <w:tc>
          <w:tcPr>
            <w:tcW w:w="13547" w:type="dxa"/>
            <w:gridSpan w:val="10"/>
            <w:tcBorders>
              <w:top w:val="single" w:sz="4" w:space="0" w:color="auto"/>
              <w:bottom w:val="single" w:sz="4" w:space="0" w:color="auto"/>
              <w:right w:val="single" w:sz="4" w:space="0" w:color="auto"/>
            </w:tcBorders>
            <w:tcMar>
              <w:left w:w="11" w:type="dxa"/>
              <w:right w:w="11" w:type="dxa"/>
            </w:tcMar>
            <w:vAlign w:val="center"/>
          </w:tcPr>
          <w:p w:rsidR="00A94BC5" w:rsidRDefault="00A94BC5" w:rsidP="00A83930">
            <w:pPr>
              <w:pStyle w:val="aff0"/>
              <w:rPr>
                <w:szCs w:val="20"/>
              </w:rPr>
            </w:pPr>
            <w:r>
              <w:rPr>
                <w:szCs w:val="20"/>
              </w:rPr>
              <w:t>Котельная «АТП»</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743" w:type="dxa"/>
            <w:tcBorders>
              <w:top w:val="single" w:sz="4" w:space="0" w:color="auto"/>
              <w:bottom w:val="single" w:sz="4" w:space="0" w:color="auto"/>
              <w:right w:val="single" w:sz="4" w:space="0" w:color="auto"/>
            </w:tcBorders>
            <w:tcMar>
              <w:left w:w="11" w:type="dxa"/>
              <w:right w:w="11" w:type="dxa"/>
            </w:tcMar>
          </w:tcPr>
          <w:p w:rsidR="00A94BC5" w:rsidRPr="00035549" w:rsidRDefault="00A94BC5" w:rsidP="007366B2">
            <w:pPr>
              <w:pStyle w:val="afffe"/>
              <w:rPr>
                <w:sz w:val="20"/>
                <w:szCs w:val="20"/>
              </w:rPr>
            </w:pPr>
            <w:r w:rsidRPr="00035549">
              <w:rPr>
                <w:sz w:val="20"/>
                <w:szCs w:val="20"/>
              </w:rPr>
              <w:t>Прирост тепловой нагрузки отопления и вентиляции</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743" w:type="dxa"/>
            <w:tcBorders>
              <w:top w:val="single" w:sz="4" w:space="0" w:color="auto"/>
              <w:bottom w:val="single" w:sz="4" w:space="0" w:color="auto"/>
              <w:right w:val="single" w:sz="4" w:space="0" w:color="auto"/>
            </w:tcBorders>
            <w:tcMar>
              <w:left w:w="11" w:type="dxa"/>
              <w:right w:w="11" w:type="dxa"/>
            </w:tcMar>
          </w:tcPr>
          <w:p w:rsidR="00A94BC5" w:rsidRPr="00035549" w:rsidRDefault="00A94BC5" w:rsidP="007366B2">
            <w:pPr>
              <w:pStyle w:val="afffe"/>
              <w:rPr>
                <w:sz w:val="20"/>
                <w:szCs w:val="20"/>
              </w:rPr>
            </w:pPr>
            <w:r w:rsidRPr="00035549">
              <w:rPr>
                <w:sz w:val="20"/>
                <w:szCs w:val="20"/>
              </w:rPr>
              <w:t>то же накопительным итогом</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Default="00A94BC5" w:rsidP="00A83930">
            <w:pPr>
              <w:pStyle w:val="aff0"/>
              <w:rPr>
                <w:szCs w:val="20"/>
              </w:rPr>
            </w:pPr>
          </w:p>
        </w:tc>
        <w:tc>
          <w:tcPr>
            <w:tcW w:w="13547" w:type="dxa"/>
            <w:gridSpan w:val="10"/>
            <w:tcBorders>
              <w:top w:val="single" w:sz="4" w:space="0" w:color="auto"/>
              <w:bottom w:val="single" w:sz="4" w:space="0" w:color="auto"/>
              <w:right w:val="single" w:sz="4" w:space="0" w:color="auto"/>
            </w:tcBorders>
            <w:tcMar>
              <w:left w:w="11" w:type="dxa"/>
              <w:right w:w="11" w:type="dxa"/>
            </w:tcMar>
            <w:vAlign w:val="center"/>
          </w:tcPr>
          <w:p w:rsidR="00A94BC5" w:rsidRDefault="00A94BC5" w:rsidP="00A83930">
            <w:pPr>
              <w:pStyle w:val="aff0"/>
              <w:rPr>
                <w:szCs w:val="20"/>
              </w:rPr>
            </w:pPr>
            <w:r>
              <w:rPr>
                <w:szCs w:val="20"/>
              </w:rPr>
              <w:t>Котельная «Вокзальная»</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743" w:type="dxa"/>
            <w:tcBorders>
              <w:top w:val="single" w:sz="4" w:space="0" w:color="auto"/>
              <w:bottom w:val="single" w:sz="4" w:space="0" w:color="auto"/>
              <w:right w:val="single" w:sz="4" w:space="0" w:color="auto"/>
            </w:tcBorders>
            <w:tcMar>
              <w:left w:w="11" w:type="dxa"/>
              <w:right w:w="11" w:type="dxa"/>
            </w:tcMar>
          </w:tcPr>
          <w:p w:rsidR="00A94BC5" w:rsidRPr="00035549" w:rsidRDefault="00A94BC5" w:rsidP="007366B2">
            <w:pPr>
              <w:pStyle w:val="afffe"/>
              <w:rPr>
                <w:sz w:val="20"/>
                <w:szCs w:val="20"/>
              </w:rPr>
            </w:pPr>
            <w:r w:rsidRPr="00035549">
              <w:rPr>
                <w:sz w:val="20"/>
                <w:szCs w:val="20"/>
              </w:rPr>
              <w:t>Прирост тепловой нагрузки отопления и вентиляции</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1843E6">
            <w:pPr>
              <w:pStyle w:val="aff0"/>
            </w:pPr>
            <w: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743" w:type="dxa"/>
            <w:tcBorders>
              <w:top w:val="single" w:sz="4" w:space="0" w:color="auto"/>
              <w:bottom w:val="single" w:sz="4" w:space="0" w:color="auto"/>
              <w:right w:val="single" w:sz="4" w:space="0" w:color="auto"/>
            </w:tcBorders>
            <w:tcMar>
              <w:left w:w="11" w:type="dxa"/>
              <w:right w:w="11" w:type="dxa"/>
            </w:tcMar>
          </w:tcPr>
          <w:p w:rsidR="00A94BC5" w:rsidRPr="00035549" w:rsidRDefault="00A94BC5" w:rsidP="007366B2">
            <w:pPr>
              <w:pStyle w:val="afffe"/>
              <w:rPr>
                <w:sz w:val="20"/>
                <w:szCs w:val="20"/>
              </w:rPr>
            </w:pPr>
            <w:r w:rsidRPr="00035549">
              <w:rPr>
                <w:sz w:val="20"/>
                <w:szCs w:val="20"/>
              </w:rPr>
              <w:t>то же накопительным итогом</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1843E6">
            <w:pPr>
              <w:pStyle w:val="aff0"/>
            </w:pPr>
            <w: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Default="00A94BC5" w:rsidP="00A83930">
            <w:pPr>
              <w:pStyle w:val="aff0"/>
              <w:rPr>
                <w:szCs w:val="20"/>
              </w:rPr>
            </w:pPr>
          </w:p>
        </w:tc>
        <w:tc>
          <w:tcPr>
            <w:tcW w:w="13547" w:type="dxa"/>
            <w:gridSpan w:val="10"/>
            <w:tcBorders>
              <w:top w:val="single" w:sz="4" w:space="0" w:color="auto"/>
              <w:bottom w:val="single" w:sz="4" w:space="0" w:color="auto"/>
              <w:right w:val="single" w:sz="4" w:space="0" w:color="auto"/>
            </w:tcBorders>
            <w:tcMar>
              <w:left w:w="11" w:type="dxa"/>
              <w:right w:w="11" w:type="dxa"/>
            </w:tcMar>
            <w:vAlign w:val="center"/>
          </w:tcPr>
          <w:p w:rsidR="00A94BC5" w:rsidRDefault="00A94BC5" w:rsidP="00A83930">
            <w:pPr>
              <w:pStyle w:val="aff0"/>
              <w:rPr>
                <w:szCs w:val="20"/>
              </w:rPr>
            </w:pPr>
            <w:r>
              <w:rPr>
                <w:szCs w:val="20"/>
              </w:rPr>
              <w:t>Котельная «Больничная»</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743" w:type="dxa"/>
            <w:tcBorders>
              <w:top w:val="single" w:sz="4" w:space="0" w:color="auto"/>
              <w:bottom w:val="single" w:sz="4" w:space="0" w:color="auto"/>
              <w:right w:val="single" w:sz="4" w:space="0" w:color="auto"/>
            </w:tcBorders>
            <w:tcMar>
              <w:left w:w="11" w:type="dxa"/>
              <w:right w:w="11" w:type="dxa"/>
            </w:tcMar>
          </w:tcPr>
          <w:p w:rsidR="00A94BC5" w:rsidRPr="00035549" w:rsidRDefault="00A94BC5" w:rsidP="007366B2">
            <w:pPr>
              <w:pStyle w:val="afffe"/>
              <w:rPr>
                <w:sz w:val="20"/>
                <w:szCs w:val="20"/>
              </w:rPr>
            </w:pPr>
            <w:r w:rsidRPr="00035549">
              <w:rPr>
                <w:sz w:val="20"/>
                <w:szCs w:val="20"/>
              </w:rPr>
              <w:t>Прирост тепловой нагрузки отопления и вентиляции</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r>
      <w:tr w:rsidR="00A94BC5" w:rsidRPr="00F81FCD" w:rsidTr="00A94BC5">
        <w:trPr>
          <w:trHeight w:val="77"/>
        </w:trPr>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743" w:type="dxa"/>
            <w:tcBorders>
              <w:top w:val="single" w:sz="4" w:space="0" w:color="auto"/>
              <w:bottom w:val="single" w:sz="4" w:space="0" w:color="auto"/>
              <w:right w:val="single" w:sz="4" w:space="0" w:color="auto"/>
            </w:tcBorders>
            <w:tcMar>
              <w:left w:w="11" w:type="dxa"/>
              <w:right w:w="11" w:type="dxa"/>
            </w:tcMar>
          </w:tcPr>
          <w:p w:rsidR="00A94BC5" w:rsidRPr="00035549" w:rsidRDefault="00A94BC5" w:rsidP="007366B2">
            <w:pPr>
              <w:pStyle w:val="afffe"/>
              <w:rPr>
                <w:sz w:val="20"/>
                <w:szCs w:val="20"/>
              </w:rPr>
            </w:pPr>
            <w:r w:rsidRPr="00035549">
              <w:rPr>
                <w:sz w:val="20"/>
                <w:szCs w:val="20"/>
              </w:rPr>
              <w:t>то же накопительным итогом</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Default="00A94BC5" w:rsidP="00A83930">
            <w:pPr>
              <w:pStyle w:val="aff0"/>
              <w:rPr>
                <w:szCs w:val="20"/>
              </w:rPr>
            </w:pPr>
          </w:p>
        </w:tc>
        <w:tc>
          <w:tcPr>
            <w:tcW w:w="13547" w:type="dxa"/>
            <w:gridSpan w:val="10"/>
            <w:tcBorders>
              <w:top w:val="single" w:sz="4" w:space="0" w:color="auto"/>
              <w:bottom w:val="single" w:sz="4" w:space="0" w:color="auto"/>
              <w:right w:val="single" w:sz="4" w:space="0" w:color="auto"/>
            </w:tcBorders>
            <w:tcMar>
              <w:left w:w="11" w:type="dxa"/>
              <w:right w:w="11" w:type="dxa"/>
            </w:tcMar>
            <w:vAlign w:val="center"/>
          </w:tcPr>
          <w:p w:rsidR="00A94BC5" w:rsidRDefault="00A94BC5" w:rsidP="00A83930">
            <w:pPr>
              <w:pStyle w:val="aff0"/>
              <w:rPr>
                <w:szCs w:val="20"/>
              </w:rPr>
            </w:pPr>
            <w:r>
              <w:rPr>
                <w:szCs w:val="20"/>
              </w:rPr>
              <w:t>Котельная «СХТ»</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743" w:type="dxa"/>
            <w:tcBorders>
              <w:top w:val="single" w:sz="4" w:space="0" w:color="auto"/>
              <w:bottom w:val="single" w:sz="4" w:space="0" w:color="auto"/>
              <w:right w:val="single" w:sz="4" w:space="0" w:color="auto"/>
            </w:tcBorders>
            <w:tcMar>
              <w:left w:w="11" w:type="dxa"/>
              <w:right w:w="11" w:type="dxa"/>
            </w:tcMar>
          </w:tcPr>
          <w:p w:rsidR="00A94BC5" w:rsidRPr="00035549" w:rsidRDefault="00A94BC5" w:rsidP="007366B2">
            <w:pPr>
              <w:pStyle w:val="afffe"/>
              <w:rPr>
                <w:sz w:val="20"/>
                <w:szCs w:val="20"/>
              </w:rPr>
            </w:pPr>
            <w:r w:rsidRPr="00035549">
              <w:rPr>
                <w:sz w:val="20"/>
                <w:szCs w:val="20"/>
              </w:rPr>
              <w:t>Прирост тепловой нагрузки отопления и вентиляции</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743" w:type="dxa"/>
            <w:tcBorders>
              <w:top w:val="single" w:sz="4" w:space="0" w:color="auto"/>
              <w:bottom w:val="single" w:sz="4" w:space="0" w:color="auto"/>
              <w:right w:val="single" w:sz="4" w:space="0" w:color="auto"/>
            </w:tcBorders>
            <w:tcMar>
              <w:left w:w="11" w:type="dxa"/>
              <w:right w:w="11" w:type="dxa"/>
            </w:tcMar>
          </w:tcPr>
          <w:p w:rsidR="00A94BC5" w:rsidRPr="00035549" w:rsidRDefault="00A94BC5" w:rsidP="007366B2">
            <w:pPr>
              <w:pStyle w:val="afffe"/>
              <w:rPr>
                <w:sz w:val="20"/>
                <w:szCs w:val="20"/>
              </w:rPr>
            </w:pPr>
            <w:r w:rsidRPr="00035549">
              <w:rPr>
                <w:sz w:val="20"/>
                <w:szCs w:val="20"/>
              </w:rPr>
              <w:t>то же накопительным итогом</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Default="00A94BC5" w:rsidP="00A83930">
            <w:pPr>
              <w:pStyle w:val="aff0"/>
              <w:rPr>
                <w:szCs w:val="20"/>
              </w:rPr>
            </w:pPr>
          </w:p>
        </w:tc>
        <w:tc>
          <w:tcPr>
            <w:tcW w:w="13547" w:type="dxa"/>
            <w:gridSpan w:val="10"/>
            <w:tcBorders>
              <w:top w:val="single" w:sz="4" w:space="0" w:color="auto"/>
              <w:bottom w:val="single" w:sz="4" w:space="0" w:color="auto"/>
              <w:right w:val="single" w:sz="4" w:space="0" w:color="auto"/>
            </w:tcBorders>
            <w:tcMar>
              <w:left w:w="11" w:type="dxa"/>
              <w:right w:w="11" w:type="dxa"/>
            </w:tcMar>
            <w:vAlign w:val="center"/>
          </w:tcPr>
          <w:p w:rsidR="00A94BC5" w:rsidRDefault="00A94BC5" w:rsidP="00A83930">
            <w:pPr>
              <w:pStyle w:val="aff0"/>
              <w:rPr>
                <w:szCs w:val="20"/>
              </w:rPr>
            </w:pPr>
            <w:r>
              <w:rPr>
                <w:szCs w:val="20"/>
              </w:rPr>
              <w:t>Котельная «ПГС»</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743" w:type="dxa"/>
            <w:tcBorders>
              <w:top w:val="single" w:sz="4" w:space="0" w:color="auto"/>
              <w:bottom w:val="single" w:sz="4" w:space="0" w:color="auto"/>
              <w:right w:val="single" w:sz="4" w:space="0" w:color="auto"/>
            </w:tcBorders>
            <w:tcMar>
              <w:left w:w="11" w:type="dxa"/>
              <w:right w:w="11" w:type="dxa"/>
            </w:tcMar>
          </w:tcPr>
          <w:p w:rsidR="00A94BC5" w:rsidRPr="00035549" w:rsidRDefault="00A94BC5" w:rsidP="007366B2">
            <w:pPr>
              <w:pStyle w:val="afffe"/>
              <w:rPr>
                <w:sz w:val="20"/>
                <w:szCs w:val="20"/>
              </w:rPr>
            </w:pPr>
            <w:r w:rsidRPr="00035549">
              <w:rPr>
                <w:sz w:val="20"/>
                <w:szCs w:val="20"/>
              </w:rPr>
              <w:t>Прирост тепловой нагрузки отопления и вентиляции</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743" w:type="dxa"/>
            <w:tcBorders>
              <w:top w:val="single" w:sz="4" w:space="0" w:color="auto"/>
              <w:bottom w:val="single" w:sz="4" w:space="0" w:color="auto"/>
              <w:right w:val="single" w:sz="4" w:space="0" w:color="auto"/>
            </w:tcBorders>
            <w:tcMar>
              <w:left w:w="11" w:type="dxa"/>
              <w:right w:w="11" w:type="dxa"/>
            </w:tcMar>
          </w:tcPr>
          <w:p w:rsidR="00A94BC5" w:rsidRPr="00035549" w:rsidRDefault="00A94BC5" w:rsidP="007366B2">
            <w:pPr>
              <w:pStyle w:val="afffe"/>
              <w:rPr>
                <w:sz w:val="20"/>
                <w:szCs w:val="20"/>
              </w:rPr>
            </w:pPr>
            <w:r w:rsidRPr="00035549">
              <w:rPr>
                <w:sz w:val="20"/>
                <w:szCs w:val="20"/>
              </w:rPr>
              <w:t>то же накопительным итогом</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Default="00A94BC5" w:rsidP="00A83930">
            <w:pPr>
              <w:pStyle w:val="aff0"/>
              <w:rPr>
                <w:szCs w:val="20"/>
              </w:rPr>
            </w:pPr>
          </w:p>
        </w:tc>
        <w:tc>
          <w:tcPr>
            <w:tcW w:w="13547" w:type="dxa"/>
            <w:gridSpan w:val="10"/>
            <w:tcBorders>
              <w:top w:val="single" w:sz="4" w:space="0" w:color="auto"/>
              <w:bottom w:val="single" w:sz="4" w:space="0" w:color="auto"/>
              <w:right w:val="single" w:sz="4" w:space="0" w:color="auto"/>
            </w:tcBorders>
            <w:tcMar>
              <w:left w:w="11" w:type="dxa"/>
              <w:right w:w="11" w:type="dxa"/>
            </w:tcMar>
            <w:vAlign w:val="center"/>
          </w:tcPr>
          <w:p w:rsidR="00A94BC5" w:rsidRDefault="00A94BC5" w:rsidP="00A83930">
            <w:pPr>
              <w:pStyle w:val="aff0"/>
              <w:rPr>
                <w:szCs w:val="20"/>
              </w:rPr>
            </w:pPr>
            <w:r>
              <w:rPr>
                <w:szCs w:val="20"/>
              </w:rPr>
              <w:t>Котельная №16 «Парк Б»</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743" w:type="dxa"/>
            <w:tcBorders>
              <w:top w:val="single" w:sz="4" w:space="0" w:color="auto"/>
              <w:bottom w:val="single" w:sz="4" w:space="0" w:color="auto"/>
              <w:right w:val="single" w:sz="4" w:space="0" w:color="auto"/>
            </w:tcBorders>
            <w:tcMar>
              <w:left w:w="11" w:type="dxa"/>
              <w:right w:w="11" w:type="dxa"/>
            </w:tcMar>
          </w:tcPr>
          <w:p w:rsidR="00A94BC5" w:rsidRPr="00035549" w:rsidRDefault="00A94BC5" w:rsidP="007366B2">
            <w:pPr>
              <w:pStyle w:val="afffe"/>
              <w:rPr>
                <w:sz w:val="20"/>
                <w:szCs w:val="20"/>
              </w:rPr>
            </w:pPr>
            <w:r w:rsidRPr="00035549">
              <w:rPr>
                <w:sz w:val="20"/>
                <w:szCs w:val="20"/>
              </w:rPr>
              <w:t>Прирост тепловой нагрузки отопления и вентиляции</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743" w:type="dxa"/>
            <w:tcBorders>
              <w:top w:val="single" w:sz="4" w:space="0" w:color="auto"/>
              <w:bottom w:val="single" w:sz="4" w:space="0" w:color="auto"/>
              <w:right w:val="single" w:sz="4" w:space="0" w:color="auto"/>
            </w:tcBorders>
            <w:tcMar>
              <w:left w:w="11" w:type="dxa"/>
              <w:right w:w="11" w:type="dxa"/>
            </w:tcMar>
          </w:tcPr>
          <w:p w:rsidR="00A94BC5" w:rsidRPr="00035549" w:rsidRDefault="00A94BC5" w:rsidP="007366B2">
            <w:pPr>
              <w:pStyle w:val="afffe"/>
              <w:rPr>
                <w:sz w:val="20"/>
                <w:szCs w:val="20"/>
              </w:rPr>
            </w:pPr>
            <w:r w:rsidRPr="00035549">
              <w:rPr>
                <w:sz w:val="20"/>
                <w:szCs w:val="20"/>
              </w:rPr>
              <w:t>то же накопительным итогом</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Default="00A94BC5" w:rsidP="00A83930">
            <w:pPr>
              <w:pStyle w:val="aff0"/>
              <w:rPr>
                <w:szCs w:val="20"/>
              </w:rPr>
            </w:pPr>
          </w:p>
        </w:tc>
        <w:tc>
          <w:tcPr>
            <w:tcW w:w="13547" w:type="dxa"/>
            <w:gridSpan w:val="10"/>
            <w:tcBorders>
              <w:top w:val="single" w:sz="4" w:space="0" w:color="auto"/>
              <w:bottom w:val="single" w:sz="4" w:space="0" w:color="auto"/>
              <w:right w:val="single" w:sz="4" w:space="0" w:color="auto"/>
            </w:tcBorders>
            <w:tcMar>
              <w:left w:w="11" w:type="dxa"/>
              <w:right w:w="11" w:type="dxa"/>
            </w:tcMar>
            <w:vAlign w:val="center"/>
          </w:tcPr>
          <w:p w:rsidR="00A94BC5" w:rsidRDefault="00A94BC5" w:rsidP="00A83930">
            <w:pPr>
              <w:pStyle w:val="aff0"/>
              <w:rPr>
                <w:szCs w:val="20"/>
              </w:rPr>
            </w:pPr>
            <w:r>
              <w:rPr>
                <w:szCs w:val="20"/>
              </w:rPr>
              <w:t xml:space="preserve">Котельная </w:t>
            </w:r>
            <w:r w:rsidRPr="004440D3">
              <w:rPr>
                <w:szCs w:val="20"/>
              </w:rPr>
              <w:t>инв. №1010423</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743" w:type="dxa"/>
            <w:tcBorders>
              <w:top w:val="single" w:sz="4" w:space="0" w:color="auto"/>
              <w:bottom w:val="single" w:sz="4" w:space="0" w:color="auto"/>
              <w:right w:val="single" w:sz="4" w:space="0" w:color="auto"/>
            </w:tcBorders>
            <w:tcMar>
              <w:left w:w="11" w:type="dxa"/>
              <w:right w:w="11" w:type="dxa"/>
            </w:tcMar>
          </w:tcPr>
          <w:p w:rsidR="00A94BC5" w:rsidRPr="00035549" w:rsidRDefault="00A94BC5" w:rsidP="007366B2">
            <w:pPr>
              <w:pStyle w:val="afffe"/>
              <w:rPr>
                <w:sz w:val="20"/>
                <w:szCs w:val="20"/>
              </w:rPr>
            </w:pPr>
            <w:r w:rsidRPr="00035549">
              <w:rPr>
                <w:sz w:val="20"/>
                <w:szCs w:val="20"/>
              </w:rPr>
              <w:t>Прирост тепловой нагрузки отопления и вентиляции</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743" w:type="dxa"/>
            <w:tcBorders>
              <w:top w:val="single" w:sz="4" w:space="0" w:color="auto"/>
              <w:bottom w:val="single" w:sz="4" w:space="0" w:color="auto"/>
              <w:right w:val="single" w:sz="4" w:space="0" w:color="auto"/>
            </w:tcBorders>
            <w:tcMar>
              <w:left w:w="11" w:type="dxa"/>
              <w:right w:w="11" w:type="dxa"/>
            </w:tcMar>
          </w:tcPr>
          <w:p w:rsidR="00A94BC5" w:rsidRPr="00035549" w:rsidRDefault="00A94BC5" w:rsidP="007366B2">
            <w:pPr>
              <w:pStyle w:val="afffe"/>
              <w:rPr>
                <w:sz w:val="20"/>
                <w:szCs w:val="20"/>
              </w:rPr>
            </w:pPr>
            <w:r w:rsidRPr="00035549">
              <w:rPr>
                <w:sz w:val="20"/>
                <w:szCs w:val="20"/>
              </w:rPr>
              <w:t>то же накопительным итогом</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Default="00A94BC5" w:rsidP="00A83930">
            <w:pPr>
              <w:pStyle w:val="aff0"/>
              <w:rPr>
                <w:szCs w:val="20"/>
              </w:rPr>
            </w:pPr>
          </w:p>
        </w:tc>
        <w:tc>
          <w:tcPr>
            <w:tcW w:w="13547" w:type="dxa"/>
            <w:gridSpan w:val="10"/>
            <w:tcBorders>
              <w:top w:val="single" w:sz="4" w:space="0" w:color="auto"/>
              <w:bottom w:val="single" w:sz="4" w:space="0" w:color="auto"/>
              <w:right w:val="single" w:sz="4" w:space="0" w:color="auto"/>
            </w:tcBorders>
            <w:tcMar>
              <w:left w:w="11" w:type="dxa"/>
              <w:right w:w="11" w:type="dxa"/>
            </w:tcMar>
            <w:vAlign w:val="center"/>
          </w:tcPr>
          <w:p w:rsidR="00A94BC5" w:rsidRDefault="00A94BC5" w:rsidP="00A83930">
            <w:pPr>
              <w:pStyle w:val="aff0"/>
              <w:rPr>
                <w:szCs w:val="20"/>
              </w:rPr>
            </w:pPr>
            <w:r>
              <w:rPr>
                <w:szCs w:val="20"/>
              </w:rPr>
              <w:t xml:space="preserve">Котельная </w:t>
            </w:r>
            <w:r w:rsidRPr="00AE6A09">
              <w:rPr>
                <w:szCs w:val="20"/>
              </w:rPr>
              <w:t>«Коношский РЭС»</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743" w:type="dxa"/>
            <w:tcBorders>
              <w:top w:val="single" w:sz="4" w:space="0" w:color="auto"/>
              <w:bottom w:val="single" w:sz="4" w:space="0" w:color="auto"/>
              <w:right w:val="single" w:sz="4" w:space="0" w:color="auto"/>
            </w:tcBorders>
            <w:tcMar>
              <w:left w:w="11" w:type="dxa"/>
              <w:right w:w="11" w:type="dxa"/>
            </w:tcMar>
          </w:tcPr>
          <w:p w:rsidR="00A94BC5" w:rsidRPr="00035549" w:rsidRDefault="00A94BC5" w:rsidP="007366B2">
            <w:pPr>
              <w:pStyle w:val="afffe"/>
              <w:rPr>
                <w:sz w:val="20"/>
                <w:szCs w:val="20"/>
              </w:rPr>
            </w:pPr>
            <w:r w:rsidRPr="00035549">
              <w:rPr>
                <w:sz w:val="20"/>
                <w:szCs w:val="20"/>
              </w:rPr>
              <w:t>Прирост тепловой нагрузки отопления и вентиляции</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743" w:type="dxa"/>
            <w:tcBorders>
              <w:top w:val="single" w:sz="4" w:space="0" w:color="auto"/>
              <w:bottom w:val="single" w:sz="4" w:space="0" w:color="auto"/>
              <w:right w:val="single" w:sz="4" w:space="0" w:color="auto"/>
            </w:tcBorders>
            <w:tcMar>
              <w:left w:w="11" w:type="dxa"/>
              <w:right w:w="11" w:type="dxa"/>
            </w:tcMar>
          </w:tcPr>
          <w:p w:rsidR="00A94BC5" w:rsidRPr="00035549" w:rsidRDefault="00A94BC5" w:rsidP="007366B2">
            <w:pPr>
              <w:pStyle w:val="afffe"/>
              <w:rPr>
                <w:sz w:val="20"/>
                <w:szCs w:val="20"/>
              </w:rPr>
            </w:pPr>
            <w:r w:rsidRPr="00035549">
              <w:rPr>
                <w:sz w:val="20"/>
                <w:szCs w:val="20"/>
              </w:rPr>
              <w:t>то же накопительным итогом</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Default="00A94BC5" w:rsidP="00A83930">
            <w:pPr>
              <w:pStyle w:val="aff0"/>
              <w:rPr>
                <w:szCs w:val="20"/>
              </w:rPr>
            </w:pPr>
          </w:p>
        </w:tc>
        <w:tc>
          <w:tcPr>
            <w:tcW w:w="13547" w:type="dxa"/>
            <w:gridSpan w:val="10"/>
            <w:tcBorders>
              <w:top w:val="single" w:sz="4" w:space="0" w:color="auto"/>
              <w:bottom w:val="single" w:sz="4" w:space="0" w:color="auto"/>
              <w:right w:val="single" w:sz="4" w:space="0" w:color="auto"/>
            </w:tcBorders>
            <w:tcMar>
              <w:left w:w="11" w:type="dxa"/>
              <w:right w:w="11" w:type="dxa"/>
            </w:tcMar>
            <w:vAlign w:val="center"/>
          </w:tcPr>
          <w:p w:rsidR="00A94BC5" w:rsidRDefault="00A94BC5" w:rsidP="00A83930">
            <w:pPr>
              <w:pStyle w:val="aff0"/>
              <w:rPr>
                <w:szCs w:val="20"/>
              </w:rPr>
            </w:pPr>
            <w:r>
              <w:rPr>
                <w:szCs w:val="20"/>
              </w:rPr>
              <w:t>Котельная «Хлебозавод»</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743" w:type="dxa"/>
            <w:tcBorders>
              <w:top w:val="single" w:sz="4" w:space="0" w:color="auto"/>
              <w:bottom w:val="single" w:sz="4" w:space="0" w:color="auto"/>
              <w:right w:val="single" w:sz="4" w:space="0" w:color="auto"/>
            </w:tcBorders>
            <w:tcMar>
              <w:left w:w="11" w:type="dxa"/>
              <w:right w:w="11" w:type="dxa"/>
            </w:tcMar>
          </w:tcPr>
          <w:p w:rsidR="00A94BC5" w:rsidRPr="00035549" w:rsidRDefault="00A94BC5" w:rsidP="007366B2">
            <w:pPr>
              <w:pStyle w:val="afffe"/>
              <w:rPr>
                <w:sz w:val="20"/>
                <w:szCs w:val="20"/>
              </w:rPr>
            </w:pPr>
            <w:r w:rsidRPr="00035549">
              <w:rPr>
                <w:sz w:val="20"/>
                <w:szCs w:val="20"/>
              </w:rPr>
              <w:t>Прирост тепловой нагрузки отопления и вентиляции</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743" w:type="dxa"/>
            <w:tcBorders>
              <w:top w:val="single" w:sz="4" w:space="0" w:color="auto"/>
              <w:bottom w:val="single" w:sz="4" w:space="0" w:color="auto"/>
              <w:right w:val="single" w:sz="4" w:space="0" w:color="auto"/>
            </w:tcBorders>
            <w:tcMar>
              <w:left w:w="11" w:type="dxa"/>
              <w:right w:w="11" w:type="dxa"/>
            </w:tcMar>
          </w:tcPr>
          <w:p w:rsidR="00A94BC5" w:rsidRPr="00035549" w:rsidRDefault="00A94BC5" w:rsidP="007366B2">
            <w:pPr>
              <w:pStyle w:val="afffe"/>
              <w:rPr>
                <w:sz w:val="20"/>
                <w:szCs w:val="20"/>
              </w:rPr>
            </w:pPr>
            <w:r w:rsidRPr="00035549">
              <w:rPr>
                <w:sz w:val="20"/>
                <w:szCs w:val="20"/>
              </w:rPr>
              <w:t>то же накопительным итогом</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r>
      <w:tr w:rsidR="00A94BC5" w:rsidRPr="00A83930" w:rsidTr="00A94BC5">
        <w:tc>
          <w:tcPr>
            <w:tcW w:w="2199" w:type="dxa"/>
            <w:vMerge/>
            <w:tcBorders>
              <w:bottom w:val="single" w:sz="4" w:space="0" w:color="auto"/>
              <w:right w:val="single" w:sz="4" w:space="0" w:color="auto"/>
            </w:tcBorders>
            <w:tcMar>
              <w:left w:w="11" w:type="dxa"/>
              <w:right w:w="11" w:type="dxa"/>
            </w:tcMar>
            <w:vAlign w:val="center"/>
          </w:tcPr>
          <w:p w:rsidR="00A94BC5" w:rsidRPr="00A83930" w:rsidRDefault="00A94BC5" w:rsidP="00A83930">
            <w:pPr>
              <w:pStyle w:val="aff0"/>
              <w:rPr>
                <w:b/>
              </w:rPr>
            </w:pPr>
          </w:p>
        </w:tc>
        <w:tc>
          <w:tcPr>
            <w:tcW w:w="6743" w:type="dxa"/>
            <w:tcBorders>
              <w:top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jc w:val="left"/>
              <w:rPr>
                <w:b/>
              </w:rPr>
            </w:pPr>
            <w:r w:rsidRPr="00A83930">
              <w:rPr>
                <w:b/>
              </w:rPr>
              <w:t>Всего по населенному пункту:</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10449" w:rsidRDefault="00A94BC5" w:rsidP="000E10D4">
            <w:pPr>
              <w:pStyle w:val="aff0"/>
              <w:rPr>
                <w:b/>
              </w:rPr>
            </w:pPr>
            <w:r>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10449" w:rsidRDefault="00A94BC5" w:rsidP="00A94BC5">
            <w:pPr>
              <w:pStyle w:val="aff0"/>
              <w:rPr>
                <w:b/>
              </w:rPr>
            </w:pPr>
            <w:r>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10449" w:rsidRDefault="00A94BC5" w:rsidP="007366B2">
            <w:pPr>
              <w:pStyle w:val="aff0"/>
              <w:rPr>
                <w:b/>
              </w:rPr>
            </w:pPr>
            <w:r>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10449" w:rsidRDefault="00A94BC5" w:rsidP="007366B2">
            <w:pPr>
              <w:pStyle w:val="aff0"/>
              <w:rPr>
                <w:b/>
              </w:rPr>
            </w:pPr>
            <w:r w:rsidRPr="00010449">
              <w:rPr>
                <w:b/>
              </w:rPr>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10449" w:rsidRDefault="00A94BC5" w:rsidP="007366B2">
            <w:pPr>
              <w:pStyle w:val="aff0"/>
              <w:rPr>
                <w:b/>
              </w:rPr>
            </w:pPr>
            <w:r w:rsidRPr="00010449">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10449" w:rsidRDefault="00A94BC5" w:rsidP="007366B2">
            <w:pPr>
              <w:pStyle w:val="aff0"/>
              <w:rPr>
                <w:b/>
              </w:rPr>
            </w:pPr>
            <w:r w:rsidRPr="00010449">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10449" w:rsidRDefault="00A94BC5" w:rsidP="007366B2">
            <w:pPr>
              <w:pStyle w:val="aff0"/>
              <w:rPr>
                <w:b/>
              </w:rPr>
            </w:pPr>
            <w:r w:rsidRPr="00010449">
              <w:rPr>
                <w:b/>
              </w:rPr>
              <w:t>0</w:t>
            </w:r>
          </w:p>
        </w:tc>
        <w:tc>
          <w:tcPr>
            <w:tcW w:w="709" w:type="dxa"/>
            <w:tcBorders>
              <w:top w:val="single" w:sz="4" w:space="0" w:color="auto"/>
              <w:left w:val="single" w:sz="4" w:space="0" w:color="auto"/>
              <w:bottom w:val="single" w:sz="4" w:space="0" w:color="auto"/>
              <w:right w:val="single" w:sz="4" w:space="0" w:color="auto"/>
            </w:tcBorders>
          </w:tcPr>
          <w:p w:rsidR="00A94BC5" w:rsidRPr="00010449" w:rsidRDefault="00A94BC5" w:rsidP="007366B2">
            <w:pPr>
              <w:pStyle w:val="aff0"/>
              <w:rPr>
                <w:b/>
              </w:rPr>
            </w:pPr>
            <w:r>
              <w:rPr>
                <w:b/>
              </w:rPr>
              <w:t>0</w:t>
            </w:r>
          </w:p>
        </w:tc>
        <w:tc>
          <w:tcPr>
            <w:tcW w:w="1134" w:type="dxa"/>
            <w:tcBorders>
              <w:top w:val="single" w:sz="4" w:space="0" w:color="auto"/>
              <w:left w:val="single" w:sz="4" w:space="0" w:color="auto"/>
              <w:bottom w:val="single" w:sz="4" w:space="0" w:color="auto"/>
              <w:right w:val="single" w:sz="4" w:space="0" w:color="auto"/>
            </w:tcBorders>
          </w:tcPr>
          <w:p w:rsidR="00A94BC5" w:rsidRPr="00010449" w:rsidRDefault="00A94BC5" w:rsidP="007366B2">
            <w:pPr>
              <w:pStyle w:val="aff0"/>
              <w:rPr>
                <w:b/>
              </w:rPr>
            </w:pPr>
            <w:r>
              <w:rPr>
                <w:b/>
              </w:rPr>
              <w:t>0</w:t>
            </w:r>
          </w:p>
        </w:tc>
      </w:tr>
      <w:tr w:rsidR="00A94BC5" w:rsidRPr="00F81FCD" w:rsidTr="00A94BC5">
        <w:tc>
          <w:tcPr>
            <w:tcW w:w="2199" w:type="dxa"/>
            <w:vMerge w:val="restart"/>
            <w:tcBorders>
              <w:top w:val="single" w:sz="4" w:space="0" w:color="auto"/>
              <w:right w:val="single" w:sz="4" w:space="0" w:color="auto"/>
            </w:tcBorders>
            <w:tcMar>
              <w:left w:w="11" w:type="dxa"/>
              <w:right w:w="11" w:type="dxa"/>
            </w:tcMar>
            <w:vAlign w:val="center"/>
          </w:tcPr>
          <w:p w:rsidR="00A94BC5" w:rsidRDefault="00A94BC5" w:rsidP="00A83930">
            <w:pPr>
              <w:pStyle w:val="aff0"/>
              <w:rPr>
                <w:szCs w:val="20"/>
              </w:rPr>
            </w:pPr>
            <w:r>
              <w:t>п. Заречный</w:t>
            </w:r>
          </w:p>
        </w:tc>
        <w:tc>
          <w:tcPr>
            <w:tcW w:w="13547" w:type="dxa"/>
            <w:gridSpan w:val="10"/>
            <w:tcBorders>
              <w:top w:val="single" w:sz="4" w:space="0" w:color="auto"/>
              <w:bottom w:val="single" w:sz="4" w:space="0" w:color="auto"/>
              <w:right w:val="single" w:sz="4" w:space="0" w:color="auto"/>
            </w:tcBorders>
            <w:tcMar>
              <w:left w:w="11" w:type="dxa"/>
              <w:right w:w="11" w:type="dxa"/>
            </w:tcMar>
            <w:vAlign w:val="center"/>
          </w:tcPr>
          <w:p w:rsidR="00A94BC5" w:rsidRDefault="00A94BC5" w:rsidP="00A83930">
            <w:pPr>
              <w:pStyle w:val="aff0"/>
              <w:rPr>
                <w:szCs w:val="20"/>
              </w:rPr>
            </w:pPr>
            <w:r>
              <w:rPr>
                <w:szCs w:val="20"/>
              </w:rPr>
              <w:t>Котельная «Заречная»</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743" w:type="dxa"/>
            <w:tcBorders>
              <w:top w:val="single" w:sz="4" w:space="0" w:color="auto"/>
              <w:bottom w:val="single" w:sz="4" w:space="0" w:color="auto"/>
              <w:right w:val="single" w:sz="4" w:space="0" w:color="auto"/>
            </w:tcBorders>
            <w:tcMar>
              <w:left w:w="11" w:type="dxa"/>
              <w:right w:w="11" w:type="dxa"/>
            </w:tcMar>
          </w:tcPr>
          <w:p w:rsidR="00A94BC5" w:rsidRPr="00035549" w:rsidRDefault="00A94BC5" w:rsidP="007366B2">
            <w:pPr>
              <w:pStyle w:val="afffe"/>
              <w:rPr>
                <w:sz w:val="20"/>
                <w:szCs w:val="20"/>
              </w:rPr>
            </w:pPr>
            <w:r w:rsidRPr="00035549">
              <w:rPr>
                <w:sz w:val="20"/>
                <w:szCs w:val="20"/>
              </w:rPr>
              <w:t>Прирост тепловой нагрузки отопления и вентиляции</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r>
      <w:tr w:rsidR="00A94BC5" w:rsidRPr="00F81FCD" w:rsidTr="00A94BC5">
        <w:tc>
          <w:tcPr>
            <w:tcW w:w="2199" w:type="dxa"/>
            <w:vMerge/>
            <w:tcBorders>
              <w:right w:val="single" w:sz="4" w:space="0" w:color="auto"/>
            </w:tcBorders>
            <w:tcMar>
              <w:left w:w="11" w:type="dxa"/>
              <w:right w:w="11" w:type="dxa"/>
            </w:tcMar>
            <w:vAlign w:val="center"/>
          </w:tcPr>
          <w:p w:rsidR="00A94BC5" w:rsidRPr="00035549" w:rsidRDefault="00A94BC5" w:rsidP="00A83930">
            <w:pPr>
              <w:pStyle w:val="aff0"/>
            </w:pPr>
          </w:p>
        </w:tc>
        <w:tc>
          <w:tcPr>
            <w:tcW w:w="6743" w:type="dxa"/>
            <w:tcBorders>
              <w:top w:val="single" w:sz="4" w:space="0" w:color="auto"/>
              <w:bottom w:val="single" w:sz="4" w:space="0" w:color="auto"/>
              <w:right w:val="single" w:sz="4" w:space="0" w:color="auto"/>
            </w:tcBorders>
            <w:tcMar>
              <w:left w:w="11" w:type="dxa"/>
              <w:right w:w="11" w:type="dxa"/>
            </w:tcMar>
          </w:tcPr>
          <w:p w:rsidR="00A94BC5" w:rsidRPr="00035549" w:rsidRDefault="00A94BC5" w:rsidP="007366B2">
            <w:pPr>
              <w:pStyle w:val="afffe"/>
              <w:rPr>
                <w:sz w:val="20"/>
                <w:szCs w:val="20"/>
              </w:rPr>
            </w:pPr>
            <w:r w:rsidRPr="00035549">
              <w:rPr>
                <w:sz w:val="20"/>
                <w:szCs w:val="20"/>
              </w:rPr>
              <w:t>то же накопительным итогом</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r>
      <w:tr w:rsidR="00A94BC5" w:rsidRPr="00F81FCD" w:rsidTr="00A94BC5">
        <w:tc>
          <w:tcPr>
            <w:tcW w:w="2199" w:type="dxa"/>
            <w:vMerge/>
            <w:tcBorders>
              <w:bottom w:val="single" w:sz="4" w:space="0" w:color="auto"/>
              <w:right w:val="single" w:sz="4" w:space="0" w:color="auto"/>
            </w:tcBorders>
            <w:tcMar>
              <w:left w:w="11" w:type="dxa"/>
              <w:right w:w="11" w:type="dxa"/>
            </w:tcMar>
            <w:vAlign w:val="center"/>
          </w:tcPr>
          <w:p w:rsidR="00A94BC5" w:rsidRPr="00035549" w:rsidRDefault="00A94BC5" w:rsidP="00A83930">
            <w:pPr>
              <w:pStyle w:val="aff0"/>
            </w:pPr>
          </w:p>
        </w:tc>
        <w:tc>
          <w:tcPr>
            <w:tcW w:w="6743"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A83930">
            <w:pPr>
              <w:pStyle w:val="aff0"/>
              <w:jc w:val="left"/>
            </w:pPr>
            <w:r w:rsidRPr="00A83930">
              <w:rPr>
                <w:b/>
              </w:rPr>
              <w:t>Всего по населенному пункту:</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rPr>
                <w:b/>
              </w:rPr>
            </w:pPr>
            <w:r w:rsidRPr="00A83930">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rPr>
                <w:b/>
              </w:rPr>
            </w:pPr>
            <w:r w:rsidRPr="00A83930">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rPr>
                <w:b/>
              </w:rPr>
            </w:pPr>
            <w:r w:rsidRPr="00A83930">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rPr>
                <w:b/>
              </w:rPr>
            </w:pPr>
            <w:r w:rsidRPr="00A83930">
              <w:rPr>
                <w:b/>
              </w:rPr>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rPr>
                <w:b/>
              </w:rPr>
            </w:pPr>
            <w:r w:rsidRPr="00A83930">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rPr>
                <w:b/>
              </w:rPr>
            </w:pPr>
            <w:r w:rsidRPr="00A83930">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rPr>
                <w:b/>
              </w:rPr>
            </w:pPr>
            <w:r w:rsidRPr="00A83930">
              <w:rPr>
                <w:b/>
              </w:rPr>
              <w:t>0</w:t>
            </w:r>
          </w:p>
        </w:tc>
        <w:tc>
          <w:tcPr>
            <w:tcW w:w="709" w:type="dxa"/>
            <w:tcBorders>
              <w:top w:val="single" w:sz="4" w:space="0" w:color="auto"/>
              <w:left w:val="single" w:sz="4" w:space="0" w:color="auto"/>
              <w:bottom w:val="single" w:sz="4" w:space="0" w:color="auto"/>
              <w:right w:val="single" w:sz="4" w:space="0" w:color="auto"/>
            </w:tcBorders>
          </w:tcPr>
          <w:p w:rsidR="00A94BC5" w:rsidRPr="00A83930" w:rsidRDefault="00A94BC5" w:rsidP="00A83930">
            <w:pPr>
              <w:pStyle w:val="aff0"/>
              <w:rPr>
                <w:b/>
              </w:rPr>
            </w:pPr>
            <w:r>
              <w:rPr>
                <w:b/>
              </w:rPr>
              <w:t>0</w:t>
            </w:r>
          </w:p>
        </w:tc>
        <w:tc>
          <w:tcPr>
            <w:tcW w:w="1134" w:type="dxa"/>
            <w:tcBorders>
              <w:top w:val="single" w:sz="4" w:space="0" w:color="auto"/>
              <w:left w:val="single" w:sz="4" w:space="0" w:color="auto"/>
              <w:bottom w:val="single" w:sz="4" w:space="0" w:color="auto"/>
              <w:right w:val="single" w:sz="4" w:space="0" w:color="auto"/>
            </w:tcBorders>
          </w:tcPr>
          <w:p w:rsidR="00A94BC5" w:rsidRPr="00A83930" w:rsidRDefault="00A94BC5" w:rsidP="00A83930">
            <w:pPr>
              <w:pStyle w:val="aff0"/>
              <w:rPr>
                <w:b/>
              </w:rPr>
            </w:pPr>
            <w:r>
              <w:rPr>
                <w:b/>
              </w:rPr>
              <w:t>0</w:t>
            </w:r>
          </w:p>
        </w:tc>
      </w:tr>
      <w:tr w:rsidR="00A94BC5" w:rsidRPr="00A83930" w:rsidTr="00A94BC5">
        <w:tc>
          <w:tcPr>
            <w:tcW w:w="8942" w:type="dxa"/>
            <w:gridSpan w:val="2"/>
            <w:tcBorders>
              <w:top w:val="single" w:sz="4" w:space="0" w:color="auto"/>
              <w:bottom w:val="single" w:sz="4" w:space="0" w:color="auto"/>
              <w:right w:val="single" w:sz="4" w:space="0" w:color="auto"/>
            </w:tcBorders>
            <w:tcMar>
              <w:left w:w="11" w:type="dxa"/>
              <w:right w:w="11" w:type="dxa"/>
            </w:tcMar>
            <w:vAlign w:val="center"/>
          </w:tcPr>
          <w:p w:rsidR="00A94BC5" w:rsidRPr="00A83930" w:rsidRDefault="00A94BC5" w:rsidP="00A83930">
            <w:pPr>
              <w:pStyle w:val="aff0"/>
              <w:jc w:val="left"/>
              <w:rPr>
                <w:b/>
              </w:rPr>
            </w:pPr>
            <w:r w:rsidRPr="00A83930">
              <w:rPr>
                <w:b/>
                <w:szCs w:val="20"/>
              </w:rPr>
              <w:t>ВСЕГО по МО «Коношское»</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10449" w:rsidRDefault="00A94BC5" w:rsidP="000E10D4">
            <w:pPr>
              <w:pStyle w:val="aff0"/>
              <w:rPr>
                <w:b/>
              </w:rPr>
            </w:pPr>
            <w:r>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10449" w:rsidRDefault="00A94BC5" w:rsidP="00A94BC5">
            <w:pPr>
              <w:pStyle w:val="aff0"/>
              <w:rPr>
                <w:b/>
              </w:rPr>
            </w:pPr>
            <w:r>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10449" w:rsidRDefault="00A94BC5" w:rsidP="007366B2">
            <w:pPr>
              <w:pStyle w:val="aff0"/>
              <w:rPr>
                <w:b/>
              </w:rPr>
            </w:pPr>
            <w:r>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10449" w:rsidRDefault="00A94BC5" w:rsidP="007366B2">
            <w:pPr>
              <w:pStyle w:val="aff0"/>
              <w:rPr>
                <w:b/>
              </w:rPr>
            </w:pPr>
            <w:r w:rsidRPr="00010449">
              <w:rPr>
                <w:b/>
              </w:rPr>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10449" w:rsidRDefault="00A94BC5" w:rsidP="007366B2">
            <w:pPr>
              <w:pStyle w:val="aff0"/>
              <w:rPr>
                <w:b/>
              </w:rPr>
            </w:pPr>
            <w:r w:rsidRPr="00010449">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10449" w:rsidRDefault="00A94BC5" w:rsidP="007366B2">
            <w:pPr>
              <w:pStyle w:val="aff0"/>
              <w:rPr>
                <w:b/>
              </w:rPr>
            </w:pPr>
            <w:r w:rsidRPr="00010449">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10449" w:rsidRDefault="00A94BC5" w:rsidP="007366B2">
            <w:pPr>
              <w:pStyle w:val="aff0"/>
              <w:rPr>
                <w:b/>
              </w:rPr>
            </w:pPr>
            <w:r w:rsidRPr="00010449">
              <w:rPr>
                <w:b/>
              </w:rPr>
              <w:t>0</w:t>
            </w:r>
          </w:p>
        </w:tc>
        <w:tc>
          <w:tcPr>
            <w:tcW w:w="709" w:type="dxa"/>
            <w:tcBorders>
              <w:top w:val="single" w:sz="4" w:space="0" w:color="auto"/>
              <w:left w:val="single" w:sz="4" w:space="0" w:color="auto"/>
              <w:bottom w:val="single" w:sz="4" w:space="0" w:color="auto"/>
              <w:right w:val="single" w:sz="4" w:space="0" w:color="auto"/>
            </w:tcBorders>
          </w:tcPr>
          <w:p w:rsidR="00A94BC5" w:rsidRPr="00010449" w:rsidRDefault="00A94BC5" w:rsidP="007366B2">
            <w:pPr>
              <w:pStyle w:val="aff0"/>
              <w:rPr>
                <w:b/>
              </w:rPr>
            </w:pPr>
            <w:r>
              <w:rPr>
                <w:b/>
              </w:rPr>
              <w:t>0</w:t>
            </w:r>
          </w:p>
        </w:tc>
        <w:tc>
          <w:tcPr>
            <w:tcW w:w="1134" w:type="dxa"/>
            <w:tcBorders>
              <w:top w:val="single" w:sz="4" w:space="0" w:color="auto"/>
              <w:left w:val="single" w:sz="4" w:space="0" w:color="auto"/>
              <w:bottom w:val="single" w:sz="4" w:space="0" w:color="auto"/>
              <w:right w:val="single" w:sz="4" w:space="0" w:color="auto"/>
            </w:tcBorders>
          </w:tcPr>
          <w:p w:rsidR="00A94BC5" w:rsidRPr="00010449" w:rsidRDefault="00A94BC5" w:rsidP="007366B2">
            <w:pPr>
              <w:pStyle w:val="aff0"/>
              <w:rPr>
                <w:b/>
              </w:rPr>
            </w:pPr>
            <w:r>
              <w:rPr>
                <w:b/>
              </w:rPr>
              <w:t>0</w:t>
            </w:r>
          </w:p>
        </w:tc>
      </w:tr>
    </w:tbl>
    <w:p w:rsidR="00A83930" w:rsidRDefault="00A83930" w:rsidP="00E726F2"/>
    <w:p w:rsidR="00E726F2" w:rsidRDefault="00E726F2" w:rsidP="00A94BC5">
      <w:pPr>
        <w:keepNext/>
        <w:jc w:val="right"/>
      </w:pPr>
      <w:bookmarkStart w:id="553" w:name="sub_13306"/>
      <w:r>
        <w:lastRenderedPageBreak/>
        <w:t>Таблица 2.</w:t>
      </w:r>
      <w:r w:rsidR="000321AA">
        <w:t>8</w:t>
      </w:r>
    </w:p>
    <w:p w:rsidR="00E726F2" w:rsidRPr="00F02A15" w:rsidRDefault="00E726F2" w:rsidP="00A94BC5">
      <w:pPr>
        <w:keepNext/>
        <w:ind w:firstLine="0"/>
        <w:jc w:val="center"/>
      </w:pPr>
      <w:r w:rsidRPr="00F02A15">
        <w:t>Прирост тепловой нагрузки на горячее водоснабжение в проектируемых зданиях общественно-делового фонда на период разработки схемы теплоснабжения</w:t>
      </w:r>
    </w:p>
    <w:tbl>
      <w:tblPr>
        <w:tblW w:w="1574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6674"/>
        <w:gridCol w:w="708"/>
        <w:gridCol w:w="709"/>
        <w:gridCol w:w="709"/>
        <w:gridCol w:w="709"/>
        <w:gridCol w:w="708"/>
        <w:gridCol w:w="709"/>
        <w:gridCol w:w="709"/>
        <w:gridCol w:w="709"/>
        <w:gridCol w:w="1134"/>
      </w:tblGrid>
      <w:tr w:rsidR="00A94BC5" w:rsidRPr="00C12F1A" w:rsidTr="00A94BC5">
        <w:trPr>
          <w:tblHeader/>
        </w:trPr>
        <w:tc>
          <w:tcPr>
            <w:tcW w:w="2268" w:type="dxa"/>
            <w:tcBorders>
              <w:top w:val="single" w:sz="4" w:space="0" w:color="auto"/>
              <w:bottom w:val="single" w:sz="4" w:space="0" w:color="auto"/>
              <w:right w:val="single" w:sz="4" w:space="0" w:color="auto"/>
            </w:tcBorders>
            <w:tcMar>
              <w:left w:w="11" w:type="dxa"/>
              <w:right w:w="11" w:type="dxa"/>
            </w:tcMar>
            <w:vAlign w:val="center"/>
          </w:tcPr>
          <w:bookmarkEnd w:id="553"/>
          <w:p w:rsidR="00A94BC5" w:rsidRPr="00C12F1A" w:rsidRDefault="00A94BC5" w:rsidP="007366B2">
            <w:pPr>
              <w:pStyle w:val="aff0"/>
              <w:rPr>
                <w:b/>
              </w:rPr>
            </w:pPr>
            <w:r>
              <w:rPr>
                <w:b/>
              </w:rPr>
              <w:t>Наименование рас</w:t>
            </w:r>
            <w:r w:rsidRPr="00A83930">
              <w:rPr>
                <w:b/>
              </w:rPr>
              <w:t xml:space="preserve">чётного элемента </w:t>
            </w:r>
            <w:r>
              <w:rPr>
                <w:b/>
              </w:rPr>
              <w:t>территори</w:t>
            </w:r>
            <w:r w:rsidRPr="00A83930">
              <w:rPr>
                <w:b/>
              </w:rPr>
              <w:t>ального деления</w:t>
            </w:r>
          </w:p>
        </w:tc>
        <w:tc>
          <w:tcPr>
            <w:tcW w:w="6674" w:type="dxa"/>
            <w:tcBorders>
              <w:top w:val="single" w:sz="4" w:space="0" w:color="auto"/>
              <w:bottom w:val="single" w:sz="4" w:space="0" w:color="auto"/>
              <w:right w:val="single" w:sz="4" w:space="0" w:color="auto"/>
            </w:tcBorders>
            <w:tcMar>
              <w:left w:w="11" w:type="dxa"/>
              <w:right w:w="11" w:type="dxa"/>
            </w:tcMar>
            <w:vAlign w:val="center"/>
          </w:tcPr>
          <w:p w:rsidR="00A94BC5" w:rsidRPr="00C12F1A" w:rsidRDefault="00A94BC5" w:rsidP="00010449">
            <w:pPr>
              <w:pStyle w:val="aff0"/>
              <w:rPr>
                <w:b/>
              </w:rPr>
            </w:pPr>
            <w:r w:rsidRPr="00C12F1A">
              <w:rPr>
                <w:b/>
              </w:rPr>
              <w:t>Наименование показателей</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C12F1A" w:rsidRDefault="00A94BC5" w:rsidP="00C82EB9">
            <w:pPr>
              <w:pStyle w:val="aff0"/>
              <w:rPr>
                <w:b/>
              </w:rPr>
            </w:pPr>
            <w:r w:rsidRPr="00C12F1A">
              <w:rPr>
                <w:b/>
              </w:rPr>
              <w:t>2023</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C12F1A" w:rsidRDefault="00A94BC5" w:rsidP="00C82EB9">
            <w:pPr>
              <w:pStyle w:val="aff0"/>
              <w:rPr>
                <w:b/>
              </w:rPr>
            </w:pPr>
            <w:r w:rsidRPr="00C12F1A">
              <w:rPr>
                <w:b/>
              </w:rPr>
              <w:t>2024</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C12F1A" w:rsidRDefault="00A94BC5" w:rsidP="00C82EB9">
            <w:pPr>
              <w:pStyle w:val="aff0"/>
              <w:rPr>
                <w:b/>
              </w:rPr>
            </w:pPr>
            <w:r w:rsidRPr="00C12F1A">
              <w:rPr>
                <w:b/>
              </w:rPr>
              <w:t>2025</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C12F1A" w:rsidRDefault="00A94BC5" w:rsidP="00C82EB9">
            <w:pPr>
              <w:pStyle w:val="aff0"/>
              <w:rPr>
                <w:b/>
              </w:rPr>
            </w:pPr>
            <w:r w:rsidRPr="00C12F1A">
              <w:rPr>
                <w:b/>
              </w:rPr>
              <w:t>202</w:t>
            </w:r>
            <w:r>
              <w:rPr>
                <w:b/>
              </w:rPr>
              <w:t>6</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C12F1A" w:rsidRDefault="00A94BC5" w:rsidP="00C82EB9">
            <w:pPr>
              <w:pStyle w:val="aff0"/>
              <w:rPr>
                <w:b/>
              </w:rPr>
            </w:pPr>
            <w:r w:rsidRPr="00C12F1A">
              <w:rPr>
                <w:b/>
              </w:rPr>
              <w:t>202</w:t>
            </w:r>
            <w:r>
              <w:rPr>
                <w:b/>
              </w:rPr>
              <w:t>7</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C12F1A" w:rsidRDefault="00A94BC5" w:rsidP="00C82EB9">
            <w:pPr>
              <w:pStyle w:val="aff0"/>
              <w:rPr>
                <w:b/>
              </w:rPr>
            </w:pPr>
            <w:r>
              <w:rPr>
                <w:b/>
              </w:rPr>
              <w:t>2028</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Default="00A94BC5" w:rsidP="00C82EB9">
            <w:pPr>
              <w:pStyle w:val="aff0"/>
              <w:rPr>
                <w:b/>
              </w:rPr>
            </w:pPr>
            <w:r>
              <w:rPr>
                <w:b/>
              </w:rPr>
              <w:t>2029</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Default="00A94BC5" w:rsidP="00C82EB9">
            <w:pPr>
              <w:pStyle w:val="aff0"/>
              <w:rPr>
                <w:b/>
              </w:rPr>
            </w:pPr>
            <w:r>
              <w:rPr>
                <w:b/>
              </w:rPr>
              <w:t>2030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Default="00A94BC5" w:rsidP="00C82EB9">
            <w:pPr>
              <w:pStyle w:val="aff0"/>
              <w:rPr>
                <w:b/>
              </w:rPr>
            </w:pPr>
            <w:r>
              <w:rPr>
                <w:b/>
              </w:rPr>
              <w:t>2031-2035</w:t>
            </w:r>
          </w:p>
        </w:tc>
      </w:tr>
      <w:tr w:rsidR="00A94BC5" w:rsidRPr="00F81FCD" w:rsidTr="00A94BC5">
        <w:tc>
          <w:tcPr>
            <w:tcW w:w="2268" w:type="dxa"/>
            <w:vMerge w:val="restart"/>
            <w:tcBorders>
              <w:top w:val="single" w:sz="4" w:space="0" w:color="auto"/>
              <w:right w:val="single" w:sz="4" w:space="0" w:color="auto"/>
            </w:tcBorders>
            <w:tcMar>
              <w:left w:w="11" w:type="dxa"/>
              <w:right w:w="11" w:type="dxa"/>
            </w:tcMar>
            <w:vAlign w:val="center"/>
          </w:tcPr>
          <w:p w:rsidR="00A94BC5" w:rsidRDefault="00A94BC5" w:rsidP="007366B2">
            <w:pPr>
              <w:pStyle w:val="aff0"/>
              <w:rPr>
                <w:szCs w:val="20"/>
              </w:rPr>
            </w:pPr>
            <w:r>
              <w:rPr>
                <w:szCs w:val="20"/>
              </w:rPr>
              <w:t>р.п. Коноша</w:t>
            </w:r>
          </w:p>
        </w:tc>
        <w:tc>
          <w:tcPr>
            <w:tcW w:w="13478" w:type="dxa"/>
            <w:gridSpan w:val="10"/>
            <w:tcBorders>
              <w:top w:val="single" w:sz="4" w:space="0" w:color="auto"/>
              <w:bottom w:val="single" w:sz="4" w:space="0" w:color="auto"/>
              <w:right w:val="single" w:sz="4" w:space="0" w:color="auto"/>
            </w:tcBorders>
            <w:tcMar>
              <w:left w:w="11" w:type="dxa"/>
              <w:right w:w="11" w:type="dxa"/>
            </w:tcMar>
            <w:vAlign w:val="center"/>
          </w:tcPr>
          <w:p w:rsidR="00A94BC5" w:rsidRDefault="00A94BC5" w:rsidP="00A94BC5">
            <w:pPr>
              <w:pStyle w:val="aff0"/>
              <w:rPr>
                <w:szCs w:val="20"/>
              </w:rPr>
            </w:pPr>
            <w:r>
              <w:rPr>
                <w:szCs w:val="20"/>
              </w:rPr>
              <w:t>Котельная «Совхозная»</w:t>
            </w:r>
          </w:p>
        </w:tc>
      </w:tr>
      <w:tr w:rsidR="00A94BC5" w:rsidRPr="00F81FCD" w:rsidTr="00A94BC5">
        <w:tc>
          <w:tcPr>
            <w:tcW w:w="2268" w:type="dxa"/>
            <w:vMerge/>
            <w:tcBorders>
              <w:right w:val="single" w:sz="4" w:space="0" w:color="auto"/>
            </w:tcBorders>
            <w:tcMar>
              <w:left w:w="11" w:type="dxa"/>
              <w:right w:w="11" w:type="dxa"/>
            </w:tcMar>
            <w:vAlign w:val="center"/>
          </w:tcPr>
          <w:p w:rsidR="00A94BC5" w:rsidRPr="00035549" w:rsidRDefault="00A94BC5" w:rsidP="007366B2">
            <w:pPr>
              <w:pStyle w:val="aff0"/>
            </w:pPr>
          </w:p>
        </w:tc>
        <w:tc>
          <w:tcPr>
            <w:tcW w:w="6674" w:type="dxa"/>
            <w:tcBorders>
              <w:top w:val="single" w:sz="4" w:space="0" w:color="auto"/>
              <w:bottom w:val="single" w:sz="4" w:space="0" w:color="auto"/>
              <w:right w:val="single" w:sz="4" w:space="0" w:color="auto"/>
            </w:tcBorders>
            <w:tcMar>
              <w:left w:w="11" w:type="dxa"/>
              <w:right w:w="11" w:type="dxa"/>
            </w:tcMar>
          </w:tcPr>
          <w:p w:rsidR="00A94BC5" w:rsidRPr="00035549" w:rsidRDefault="00A94BC5" w:rsidP="007366B2">
            <w:pPr>
              <w:pStyle w:val="afffe"/>
              <w:rPr>
                <w:sz w:val="20"/>
                <w:szCs w:val="20"/>
              </w:rPr>
            </w:pPr>
            <w:r w:rsidRPr="00035549">
              <w:rPr>
                <w:sz w:val="20"/>
                <w:szCs w:val="20"/>
              </w:rPr>
              <w:t>Прирост тепловой нагрузки горячего водоснабжения фонда, Гкал/ч,</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r>
      <w:tr w:rsidR="00A94BC5" w:rsidRPr="00F81FCD" w:rsidTr="00A94BC5">
        <w:tc>
          <w:tcPr>
            <w:tcW w:w="2268" w:type="dxa"/>
            <w:vMerge/>
            <w:tcBorders>
              <w:right w:val="single" w:sz="4" w:space="0" w:color="auto"/>
            </w:tcBorders>
            <w:tcMar>
              <w:left w:w="11" w:type="dxa"/>
              <w:right w:w="11" w:type="dxa"/>
            </w:tcMar>
            <w:vAlign w:val="center"/>
          </w:tcPr>
          <w:p w:rsidR="00A94BC5" w:rsidRPr="00035549" w:rsidRDefault="00A94BC5" w:rsidP="007366B2">
            <w:pPr>
              <w:pStyle w:val="aff0"/>
            </w:pPr>
          </w:p>
        </w:tc>
        <w:tc>
          <w:tcPr>
            <w:tcW w:w="6674" w:type="dxa"/>
            <w:tcBorders>
              <w:top w:val="single" w:sz="4" w:space="0" w:color="auto"/>
              <w:bottom w:val="single" w:sz="4" w:space="0" w:color="auto"/>
              <w:right w:val="single" w:sz="4" w:space="0" w:color="auto"/>
            </w:tcBorders>
            <w:tcMar>
              <w:left w:w="11" w:type="dxa"/>
              <w:right w:w="11" w:type="dxa"/>
            </w:tcMar>
          </w:tcPr>
          <w:p w:rsidR="00A94BC5" w:rsidRPr="00035549" w:rsidRDefault="00A94BC5" w:rsidP="007366B2">
            <w:pPr>
              <w:pStyle w:val="afffe"/>
              <w:rPr>
                <w:sz w:val="20"/>
                <w:szCs w:val="20"/>
              </w:rPr>
            </w:pPr>
            <w:r w:rsidRPr="00035549">
              <w:rPr>
                <w:sz w:val="20"/>
                <w:szCs w:val="20"/>
              </w:rPr>
              <w:t>то же накопительным итогом</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r>
      <w:tr w:rsidR="00A94BC5" w:rsidRPr="00F81FCD" w:rsidTr="00A94BC5">
        <w:tc>
          <w:tcPr>
            <w:tcW w:w="2268" w:type="dxa"/>
            <w:vMerge/>
            <w:tcBorders>
              <w:right w:val="single" w:sz="4" w:space="0" w:color="auto"/>
            </w:tcBorders>
            <w:tcMar>
              <w:left w:w="11" w:type="dxa"/>
              <w:right w:w="11" w:type="dxa"/>
            </w:tcMar>
            <w:vAlign w:val="center"/>
          </w:tcPr>
          <w:p w:rsidR="00A94BC5" w:rsidRDefault="00A94BC5" w:rsidP="007366B2">
            <w:pPr>
              <w:pStyle w:val="aff0"/>
              <w:rPr>
                <w:szCs w:val="20"/>
              </w:rPr>
            </w:pPr>
          </w:p>
        </w:tc>
        <w:tc>
          <w:tcPr>
            <w:tcW w:w="13478" w:type="dxa"/>
            <w:gridSpan w:val="10"/>
            <w:tcBorders>
              <w:top w:val="single" w:sz="4" w:space="0" w:color="auto"/>
              <w:bottom w:val="single" w:sz="4" w:space="0" w:color="auto"/>
              <w:right w:val="single" w:sz="4" w:space="0" w:color="auto"/>
            </w:tcBorders>
            <w:tcMar>
              <w:left w:w="11" w:type="dxa"/>
              <w:right w:w="11" w:type="dxa"/>
            </w:tcMar>
            <w:vAlign w:val="center"/>
          </w:tcPr>
          <w:p w:rsidR="00A94BC5" w:rsidRDefault="00A94BC5" w:rsidP="00A94BC5">
            <w:pPr>
              <w:pStyle w:val="aff0"/>
              <w:rPr>
                <w:szCs w:val="20"/>
              </w:rPr>
            </w:pPr>
            <w:r>
              <w:rPr>
                <w:szCs w:val="20"/>
              </w:rPr>
              <w:t>Котельная «АТП»</w:t>
            </w:r>
          </w:p>
        </w:tc>
      </w:tr>
      <w:tr w:rsidR="00A94BC5" w:rsidRPr="00F81FCD" w:rsidTr="00A94BC5">
        <w:tc>
          <w:tcPr>
            <w:tcW w:w="2268" w:type="dxa"/>
            <w:vMerge/>
            <w:tcBorders>
              <w:right w:val="single" w:sz="4" w:space="0" w:color="auto"/>
            </w:tcBorders>
            <w:tcMar>
              <w:left w:w="11" w:type="dxa"/>
              <w:right w:w="11" w:type="dxa"/>
            </w:tcMar>
            <w:vAlign w:val="center"/>
          </w:tcPr>
          <w:p w:rsidR="00A94BC5" w:rsidRPr="00035549" w:rsidRDefault="00A94BC5" w:rsidP="007366B2">
            <w:pPr>
              <w:pStyle w:val="aff0"/>
            </w:pPr>
          </w:p>
        </w:tc>
        <w:tc>
          <w:tcPr>
            <w:tcW w:w="6674" w:type="dxa"/>
            <w:tcBorders>
              <w:top w:val="single" w:sz="4" w:space="0" w:color="auto"/>
              <w:bottom w:val="single" w:sz="4" w:space="0" w:color="auto"/>
              <w:right w:val="single" w:sz="4" w:space="0" w:color="auto"/>
            </w:tcBorders>
            <w:tcMar>
              <w:left w:w="11" w:type="dxa"/>
              <w:right w:w="11" w:type="dxa"/>
            </w:tcMar>
          </w:tcPr>
          <w:p w:rsidR="00A94BC5" w:rsidRPr="00035549" w:rsidRDefault="00A94BC5" w:rsidP="007366B2">
            <w:pPr>
              <w:pStyle w:val="afffe"/>
              <w:rPr>
                <w:sz w:val="20"/>
                <w:szCs w:val="20"/>
              </w:rPr>
            </w:pPr>
            <w:r w:rsidRPr="00035549">
              <w:rPr>
                <w:sz w:val="20"/>
                <w:szCs w:val="20"/>
              </w:rPr>
              <w:t>Прирост тепловой нагрузки горячего водоснабжения фонда, Гкал/ч,</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r>
      <w:tr w:rsidR="00A94BC5" w:rsidRPr="00F81FCD" w:rsidTr="00A94BC5">
        <w:tc>
          <w:tcPr>
            <w:tcW w:w="2268" w:type="dxa"/>
            <w:vMerge/>
            <w:tcBorders>
              <w:right w:val="single" w:sz="4" w:space="0" w:color="auto"/>
            </w:tcBorders>
            <w:tcMar>
              <w:left w:w="11" w:type="dxa"/>
              <w:right w:w="11" w:type="dxa"/>
            </w:tcMar>
            <w:vAlign w:val="center"/>
          </w:tcPr>
          <w:p w:rsidR="00A94BC5" w:rsidRPr="00035549" w:rsidRDefault="00A94BC5" w:rsidP="007366B2">
            <w:pPr>
              <w:pStyle w:val="aff0"/>
            </w:pPr>
          </w:p>
        </w:tc>
        <w:tc>
          <w:tcPr>
            <w:tcW w:w="6674" w:type="dxa"/>
            <w:tcBorders>
              <w:top w:val="single" w:sz="4" w:space="0" w:color="auto"/>
              <w:bottom w:val="single" w:sz="4" w:space="0" w:color="auto"/>
              <w:right w:val="single" w:sz="4" w:space="0" w:color="auto"/>
            </w:tcBorders>
            <w:tcMar>
              <w:left w:w="11" w:type="dxa"/>
              <w:right w:w="11" w:type="dxa"/>
            </w:tcMar>
          </w:tcPr>
          <w:p w:rsidR="00A94BC5" w:rsidRPr="00035549" w:rsidRDefault="00A94BC5" w:rsidP="007366B2">
            <w:pPr>
              <w:pStyle w:val="afffe"/>
              <w:rPr>
                <w:sz w:val="20"/>
                <w:szCs w:val="20"/>
              </w:rPr>
            </w:pPr>
            <w:r w:rsidRPr="00035549">
              <w:rPr>
                <w:sz w:val="20"/>
                <w:szCs w:val="20"/>
              </w:rPr>
              <w:t>то же накопительным итогом</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r>
      <w:tr w:rsidR="00A94BC5" w:rsidRPr="00F81FCD" w:rsidTr="00A94BC5">
        <w:tc>
          <w:tcPr>
            <w:tcW w:w="2268" w:type="dxa"/>
            <w:vMerge/>
            <w:tcBorders>
              <w:right w:val="single" w:sz="4" w:space="0" w:color="auto"/>
            </w:tcBorders>
            <w:tcMar>
              <w:left w:w="11" w:type="dxa"/>
              <w:right w:w="11" w:type="dxa"/>
            </w:tcMar>
            <w:vAlign w:val="center"/>
          </w:tcPr>
          <w:p w:rsidR="00A94BC5" w:rsidRDefault="00A94BC5" w:rsidP="007366B2">
            <w:pPr>
              <w:pStyle w:val="aff0"/>
              <w:rPr>
                <w:szCs w:val="20"/>
              </w:rPr>
            </w:pPr>
          </w:p>
        </w:tc>
        <w:tc>
          <w:tcPr>
            <w:tcW w:w="13478" w:type="dxa"/>
            <w:gridSpan w:val="10"/>
            <w:tcBorders>
              <w:top w:val="single" w:sz="4" w:space="0" w:color="auto"/>
              <w:bottom w:val="single" w:sz="4" w:space="0" w:color="auto"/>
              <w:right w:val="single" w:sz="4" w:space="0" w:color="auto"/>
            </w:tcBorders>
            <w:tcMar>
              <w:left w:w="11" w:type="dxa"/>
              <w:right w:w="11" w:type="dxa"/>
            </w:tcMar>
            <w:vAlign w:val="center"/>
          </w:tcPr>
          <w:p w:rsidR="00A94BC5" w:rsidRDefault="00A94BC5" w:rsidP="00A94BC5">
            <w:pPr>
              <w:pStyle w:val="aff0"/>
              <w:rPr>
                <w:szCs w:val="20"/>
              </w:rPr>
            </w:pPr>
            <w:r>
              <w:rPr>
                <w:szCs w:val="20"/>
              </w:rPr>
              <w:t>Котельная «Вокзальная»</w:t>
            </w:r>
          </w:p>
        </w:tc>
      </w:tr>
      <w:tr w:rsidR="00A94BC5" w:rsidRPr="00F81FCD" w:rsidTr="00A94BC5">
        <w:tc>
          <w:tcPr>
            <w:tcW w:w="2268" w:type="dxa"/>
            <w:vMerge/>
            <w:tcBorders>
              <w:right w:val="single" w:sz="4" w:space="0" w:color="auto"/>
            </w:tcBorders>
            <w:tcMar>
              <w:left w:w="11" w:type="dxa"/>
              <w:right w:w="11" w:type="dxa"/>
            </w:tcMar>
            <w:vAlign w:val="center"/>
          </w:tcPr>
          <w:p w:rsidR="00A94BC5" w:rsidRPr="00035549" w:rsidRDefault="00A94BC5" w:rsidP="007366B2">
            <w:pPr>
              <w:pStyle w:val="aff0"/>
            </w:pPr>
          </w:p>
        </w:tc>
        <w:tc>
          <w:tcPr>
            <w:tcW w:w="6674" w:type="dxa"/>
            <w:tcBorders>
              <w:top w:val="single" w:sz="4" w:space="0" w:color="auto"/>
              <w:bottom w:val="single" w:sz="4" w:space="0" w:color="auto"/>
              <w:right w:val="single" w:sz="4" w:space="0" w:color="auto"/>
            </w:tcBorders>
            <w:tcMar>
              <w:left w:w="11" w:type="dxa"/>
              <w:right w:w="11" w:type="dxa"/>
            </w:tcMar>
          </w:tcPr>
          <w:p w:rsidR="00A94BC5" w:rsidRPr="00035549" w:rsidRDefault="00A94BC5" w:rsidP="007366B2">
            <w:pPr>
              <w:pStyle w:val="afffe"/>
              <w:rPr>
                <w:sz w:val="20"/>
                <w:szCs w:val="20"/>
              </w:rPr>
            </w:pPr>
            <w:r w:rsidRPr="00035549">
              <w:rPr>
                <w:sz w:val="20"/>
                <w:szCs w:val="20"/>
              </w:rPr>
              <w:t>Прирост тепловой нагрузки горячего водоснабжения фонда, Гкал/ч,</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r>
      <w:tr w:rsidR="00A94BC5" w:rsidRPr="00F81FCD" w:rsidTr="00A94BC5">
        <w:tc>
          <w:tcPr>
            <w:tcW w:w="2268" w:type="dxa"/>
            <w:vMerge/>
            <w:tcBorders>
              <w:right w:val="single" w:sz="4" w:space="0" w:color="auto"/>
            </w:tcBorders>
            <w:tcMar>
              <w:left w:w="11" w:type="dxa"/>
              <w:right w:w="11" w:type="dxa"/>
            </w:tcMar>
            <w:vAlign w:val="center"/>
          </w:tcPr>
          <w:p w:rsidR="00A94BC5" w:rsidRPr="00035549" w:rsidRDefault="00A94BC5" w:rsidP="007366B2">
            <w:pPr>
              <w:pStyle w:val="aff0"/>
            </w:pPr>
          </w:p>
        </w:tc>
        <w:tc>
          <w:tcPr>
            <w:tcW w:w="6674" w:type="dxa"/>
            <w:tcBorders>
              <w:top w:val="single" w:sz="4" w:space="0" w:color="auto"/>
              <w:bottom w:val="single" w:sz="4" w:space="0" w:color="auto"/>
              <w:right w:val="single" w:sz="4" w:space="0" w:color="auto"/>
            </w:tcBorders>
            <w:tcMar>
              <w:left w:w="11" w:type="dxa"/>
              <w:right w:w="11" w:type="dxa"/>
            </w:tcMar>
          </w:tcPr>
          <w:p w:rsidR="00A94BC5" w:rsidRPr="00035549" w:rsidRDefault="00A94BC5" w:rsidP="007366B2">
            <w:pPr>
              <w:pStyle w:val="afffe"/>
              <w:rPr>
                <w:sz w:val="20"/>
                <w:szCs w:val="20"/>
              </w:rPr>
            </w:pPr>
            <w:r w:rsidRPr="00035549">
              <w:rPr>
                <w:sz w:val="20"/>
                <w:szCs w:val="20"/>
              </w:rPr>
              <w:t>то же накопительным итогом</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r>
      <w:tr w:rsidR="00A94BC5" w:rsidRPr="00F81FCD" w:rsidTr="00A94BC5">
        <w:tc>
          <w:tcPr>
            <w:tcW w:w="2268" w:type="dxa"/>
            <w:vMerge/>
            <w:tcBorders>
              <w:right w:val="single" w:sz="4" w:space="0" w:color="auto"/>
            </w:tcBorders>
            <w:tcMar>
              <w:left w:w="11" w:type="dxa"/>
              <w:right w:w="11" w:type="dxa"/>
            </w:tcMar>
            <w:vAlign w:val="center"/>
          </w:tcPr>
          <w:p w:rsidR="00A94BC5" w:rsidRDefault="00A94BC5" w:rsidP="007366B2">
            <w:pPr>
              <w:pStyle w:val="aff0"/>
              <w:rPr>
                <w:szCs w:val="20"/>
              </w:rPr>
            </w:pPr>
          </w:p>
        </w:tc>
        <w:tc>
          <w:tcPr>
            <w:tcW w:w="13478" w:type="dxa"/>
            <w:gridSpan w:val="10"/>
            <w:tcBorders>
              <w:top w:val="single" w:sz="4" w:space="0" w:color="auto"/>
              <w:bottom w:val="single" w:sz="4" w:space="0" w:color="auto"/>
              <w:right w:val="single" w:sz="4" w:space="0" w:color="auto"/>
            </w:tcBorders>
            <w:tcMar>
              <w:left w:w="11" w:type="dxa"/>
              <w:right w:w="11" w:type="dxa"/>
            </w:tcMar>
            <w:vAlign w:val="center"/>
          </w:tcPr>
          <w:p w:rsidR="00A94BC5" w:rsidRDefault="00A94BC5" w:rsidP="00A94BC5">
            <w:pPr>
              <w:pStyle w:val="aff0"/>
              <w:rPr>
                <w:szCs w:val="20"/>
              </w:rPr>
            </w:pPr>
            <w:r>
              <w:rPr>
                <w:szCs w:val="20"/>
              </w:rPr>
              <w:t>Котельная «Больничная»</w:t>
            </w:r>
          </w:p>
        </w:tc>
      </w:tr>
      <w:tr w:rsidR="00A94BC5" w:rsidRPr="00F81FCD" w:rsidTr="00A94BC5">
        <w:tc>
          <w:tcPr>
            <w:tcW w:w="2268" w:type="dxa"/>
            <w:vMerge/>
            <w:tcBorders>
              <w:right w:val="single" w:sz="4" w:space="0" w:color="auto"/>
            </w:tcBorders>
            <w:tcMar>
              <w:left w:w="11" w:type="dxa"/>
              <w:right w:w="11" w:type="dxa"/>
            </w:tcMar>
            <w:vAlign w:val="center"/>
          </w:tcPr>
          <w:p w:rsidR="00A94BC5" w:rsidRPr="00035549" w:rsidRDefault="00A94BC5" w:rsidP="007366B2">
            <w:pPr>
              <w:pStyle w:val="aff0"/>
            </w:pPr>
          </w:p>
        </w:tc>
        <w:tc>
          <w:tcPr>
            <w:tcW w:w="6674" w:type="dxa"/>
            <w:tcBorders>
              <w:top w:val="single" w:sz="4" w:space="0" w:color="auto"/>
              <w:bottom w:val="single" w:sz="4" w:space="0" w:color="auto"/>
              <w:right w:val="single" w:sz="4" w:space="0" w:color="auto"/>
            </w:tcBorders>
            <w:tcMar>
              <w:left w:w="11" w:type="dxa"/>
              <w:right w:w="11" w:type="dxa"/>
            </w:tcMar>
          </w:tcPr>
          <w:p w:rsidR="00A94BC5" w:rsidRPr="00035549" w:rsidRDefault="00A94BC5" w:rsidP="007366B2">
            <w:pPr>
              <w:pStyle w:val="afffe"/>
              <w:rPr>
                <w:sz w:val="20"/>
                <w:szCs w:val="20"/>
              </w:rPr>
            </w:pPr>
            <w:r w:rsidRPr="00035549">
              <w:rPr>
                <w:sz w:val="20"/>
                <w:szCs w:val="20"/>
              </w:rPr>
              <w:t>Прирост тепловой нагрузки горячего водоснабжения фонда, Гкал/ч,</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r>
      <w:tr w:rsidR="00A94BC5" w:rsidRPr="00F81FCD" w:rsidTr="00A94BC5">
        <w:trPr>
          <w:trHeight w:val="77"/>
        </w:trPr>
        <w:tc>
          <w:tcPr>
            <w:tcW w:w="2268" w:type="dxa"/>
            <w:vMerge/>
            <w:tcBorders>
              <w:right w:val="single" w:sz="4" w:space="0" w:color="auto"/>
            </w:tcBorders>
            <w:tcMar>
              <w:left w:w="11" w:type="dxa"/>
              <w:right w:w="11" w:type="dxa"/>
            </w:tcMar>
            <w:vAlign w:val="center"/>
          </w:tcPr>
          <w:p w:rsidR="00A94BC5" w:rsidRPr="00035549" w:rsidRDefault="00A94BC5" w:rsidP="007366B2">
            <w:pPr>
              <w:pStyle w:val="aff0"/>
            </w:pPr>
          </w:p>
        </w:tc>
        <w:tc>
          <w:tcPr>
            <w:tcW w:w="6674" w:type="dxa"/>
            <w:tcBorders>
              <w:top w:val="single" w:sz="4" w:space="0" w:color="auto"/>
              <w:bottom w:val="single" w:sz="4" w:space="0" w:color="auto"/>
              <w:right w:val="single" w:sz="4" w:space="0" w:color="auto"/>
            </w:tcBorders>
            <w:tcMar>
              <w:left w:w="11" w:type="dxa"/>
              <w:right w:w="11" w:type="dxa"/>
            </w:tcMar>
          </w:tcPr>
          <w:p w:rsidR="00A94BC5" w:rsidRPr="00035549" w:rsidRDefault="00A94BC5" w:rsidP="007366B2">
            <w:pPr>
              <w:pStyle w:val="afffe"/>
              <w:rPr>
                <w:sz w:val="20"/>
                <w:szCs w:val="20"/>
              </w:rPr>
            </w:pPr>
            <w:r w:rsidRPr="00035549">
              <w:rPr>
                <w:sz w:val="20"/>
                <w:szCs w:val="20"/>
              </w:rPr>
              <w:t>то же накопительным итогом</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r>
      <w:tr w:rsidR="00A94BC5" w:rsidRPr="00F81FCD" w:rsidTr="00A94BC5">
        <w:tc>
          <w:tcPr>
            <w:tcW w:w="2268" w:type="dxa"/>
            <w:vMerge/>
            <w:tcBorders>
              <w:right w:val="single" w:sz="4" w:space="0" w:color="auto"/>
            </w:tcBorders>
            <w:tcMar>
              <w:left w:w="11" w:type="dxa"/>
              <w:right w:w="11" w:type="dxa"/>
            </w:tcMar>
            <w:vAlign w:val="center"/>
          </w:tcPr>
          <w:p w:rsidR="00A94BC5" w:rsidRDefault="00A94BC5" w:rsidP="007366B2">
            <w:pPr>
              <w:pStyle w:val="aff0"/>
              <w:rPr>
                <w:szCs w:val="20"/>
              </w:rPr>
            </w:pPr>
          </w:p>
        </w:tc>
        <w:tc>
          <w:tcPr>
            <w:tcW w:w="13478" w:type="dxa"/>
            <w:gridSpan w:val="10"/>
            <w:tcBorders>
              <w:top w:val="single" w:sz="4" w:space="0" w:color="auto"/>
              <w:bottom w:val="single" w:sz="4" w:space="0" w:color="auto"/>
              <w:right w:val="single" w:sz="4" w:space="0" w:color="auto"/>
            </w:tcBorders>
            <w:tcMar>
              <w:left w:w="11" w:type="dxa"/>
              <w:right w:w="11" w:type="dxa"/>
            </w:tcMar>
            <w:vAlign w:val="center"/>
          </w:tcPr>
          <w:p w:rsidR="00A94BC5" w:rsidRDefault="00A94BC5" w:rsidP="00A94BC5">
            <w:pPr>
              <w:pStyle w:val="aff0"/>
              <w:rPr>
                <w:szCs w:val="20"/>
              </w:rPr>
            </w:pPr>
            <w:r>
              <w:rPr>
                <w:szCs w:val="20"/>
              </w:rPr>
              <w:t>Котельная «СХТ»</w:t>
            </w:r>
          </w:p>
        </w:tc>
      </w:tr>
      <w:tr w:rsidR="00A94BC5" w:rsidRPr="00F81FCD" w:rsidTr="00A94BC5">
        <w:tc>
          <w:tcPr>
            <w:tcW w:w="2268" w:type="dxa"/>
            <w:vMerge/>
            <w:tcBorders>
              <w:right w:val="single" w:sz="4" w:space="0" w:color="auto"/>
            </w:tcBorders>
            <w:tcMar>
              <w:left w:w="11" w:type="dxa"/>
              <w:right w:w="11" w:type="dxa"/>
            </w:tcMar>
            <w:vAlign w:val="center"/>
          </w:tcPr>
          <w:p w:rsidR="00A94BC5" w:rsidRPr="00035549" w:rsidRDefault="00A94BC5" w:rsidP="007366B2">
            <w:pPr>
              <w:pStyle w:val="aff0"/>
            </w:pPr>
          </w:p>
        </w:tc>
        <w:tc>
          <w:tcPr>
            <w:tcW w:w="6674" w:type="dxa"/>
            <w:tcBorders>
              <w:top w:val="single" w:sz="4" w:space="0" w:color="auto"/>
              <w:bottom w:val="single" w:sz="4" w:space="0" w:color="auto"/>
              <w:right w:val="single" w:sz="4" w:space="0" w:color="auto"/>
            </w:tcBorders>
            <w:tcMar>
              <w:left w:w="11" w:type="dxa"/>
              <w:right w:w="11" w:type="dxa"/>
            </w:tcMar>
          </w:tcPr>
          <w:p w:rsidR="00A94BC5" w:rsidRPr="00035549" w:rsidRDefault="00A94BC5" w:rsidP="007366B2">
            <w:pPr>
              <w:pStyle w:val="afffe"/>
              <w:rPr>
                <w:sz w:val="20"/>
                <w:szCs w:val="20"/>
              </w:rPr>
            </w:pPr>
            <w:r w:rsidRPr="00035549">
              <w:rPr>
                <w:sz w:val="20"/>
                <w:szCs w:val="20"/>
              </w:rPr>
              <w:t>Прирост тепловой нагрузки горячего водоснабжения фонда, Гкал/ч,</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r>
      <w:tr w:rsidR="00A94BC5" w:rsidRPr="00F81FCD" w:rsidTr="00A94BC5">
        <w:tc>
          <w:tcPr>
            <w:tcW w:w="2268" w:type="dxa"/>
            <w:vMerge/>
            <w:tcBorders>
              <w:right w:val="single" w:sz="4" w:space="0" w:color="auto"/>
            </w:tcBorders>
            <w:tcMar>
              <w:left w:w="11" w:type="dxa"/>
              <w:right w:w="11" w:type="dxa"/>
            </w:tcMar>
            <w:vAlign w:val="center"/>
          </w:tcPr>
          <w:p w:rsidR="00A94BC5" w:rsidRPr="00035549" w:rsidRDefault="00A94BC5" w:rsidP="007366B2">
            <w:pPr>
              <w:pStyle w:val="aff0"/>
            </w:pPr>
          </w:p>
        </w:tc>
        <w:tc>
          <w:tcPr>
            <w:tcW w:w="6674" w:type="dxa"/>
            <w:tcBorders>
              <w:top w:val="single" w:sz="4" w:space="0" w:color="auto"/>
              <w:bottom w:val="single" w:sz="4" w:space="0" w:color="auto"/>
              <w:right w:val="single" w:sz="4" w:space="0" w:color="auto"/>
            </w:tcBorders>
            <w:tcMar>
              <w:left w:w="11" w:type="dxa"/>
              <w:right w:w="11" w:type="dxa"/>
            </w:tcMar>
          </w:tcPr>
          <w:p w:rsidR="00A94BC5" w:rsidRPr="00035549" w:rsidRDefault="00A94BC5" w:rsidP="007366B2">
            <w:pPr>
              <w:pStyle w:val="afffe"/>
              <w:rPr>
                <w:sz w:val="20"/>
                <w:szCs w:val="20"/>
              </w:rPr>
            </w:pPr>
            <w:r w:rsidRPr="00035549">
              <w:rPr>
                <w:sz w:val="20"/>
                <w:szCs w:val="20"/>
              </w:rPr>
              <w:t>то же накопительным итогом</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r>
      <w:tr w:rsidR="00A94BC5" w:rsidRPr="00F81FCD" w:rsidTr="00A94BC5">
        <w:tc>
          <w:tcPr>
            <w:tcW w:w="2268" w:type="dxa"/>
            <w:vMerge/>
            <w:tcBorders>
              <w:right w:val="single" w:sz="4" w:space="0" w:color="auto"/>
            </w:tcBorders>
            <w:tcMar>
              <w:left w:w="11" w:type="dxa"/>
              <w:right w:w="11" w:type="dxa"/>
            </w:tcMar>
            <w:vAlign w:val="center"/>
          </w:tcPr>
          <w:p w:rsidR="00A94BC5" w:rsidRDefault="00A94BC5" w:rsidP="007366B2">
            <w:pPr>
              <w:pStyle w:val="aff0"/>
              <w:rPr>
                <w:szCs w:val="20"/>
              </w:rPr>
            </w:pPr>
          </w:p>
        </w:tc>
        <w:tc>
          <w:tcPr>
            <w:tcW w:w="13478" w:type="dxa"/>
            <w:gridSpan w:val="10"/>
            <w:tcBorders>
              <w:top w:val="single" w:sz="4" w:space="0" w:color="auto"/>
              <w:bottom w:val="single" w:sz="4" w:space="0" w:color="auto"/>
              <w:right w:val="single" w:sz="4" w:space="0" w:color="auto"/>
            </w:tcBorders>
            <w:tcMar>
              <w:left w:w="11" w:type="dxa"/>
              <w:right w:w="11" w:type="dxa"/>
            </w:tcMar>
            <w:vAlign w:val="center"/>
          </w:tcPr>
          <w:p w:rsidR="00A94BC5" w:rsidRDefault="00A94BC5" w:rsidP="00A94BC5">
            <w:pPr>
              <w:pStyle w:val="aff0"/>
              <w:rPr>
                <w:szCs w:val="20"/>
              </w:rPr>
            </w:pPr>
            <w:r>
              <w:rPr>
                <w:szCs w:val="20"/>
              </w:rPr>
              <w:t>Котельная «ПГС»</w:t>
            </w:r>
          </w:p>
        </w:tc>
      </w:tr>
      <w:tr w:rsidR="00A94BC5" w:rsidRPr="00F81FCD" w:rsidTr="00A94BC5">
        <w:tc>
          <w:tcPr>
            <w:tcW w:w="2268" w:type="dxa"/>
            <w:vMerge/>
            <w:tcBorders>
              <w:right w:val="single" w:sz="4" w:space="0" w:color="auto"/>
            </w:tcBorders>
            <w:tcMar>
              <w:left w:w="11" w:type="dxa"/>
              <w:right w:w="11" w:type="dxa"/>
            </w:tcMar>
            <w:vAlign w:val="center"/>
          </w:tcPr>
          <w:p w:rsidR="00A94BC5" w:rsidRPr="00035549" w:rsidRDefault="00A94BC5" w:rsidP="007366B2">
            <w:pPr>
              <w:pStyle w:val="aff0"/>
            </w:pPr>
          </w:p>
        </w:tc>
        <w:tc>
          <w:tcPr>
            <w:tcW w:w="6674" w:type="dxa"/>
            <w:tcBorders>
              <w:top w:val="single" w:sz="4" w:space="0" w:color="auto"/>
              <w:bottom w:val="single" w:sz="4" w:space="0" w:color="auto"/>
              <w:right w:val="single" w:sz="4" w:space="0" w:color="auto"/>
            </w:tcBorders>
            <w:tcMar>
              <w:left w:w="11" w:type="dxa"/>
              <w:right w:w="11" w:type="dxa"/>
            </w:tcMar>
          </w:tcPr>
          <w:p w:rsidR="00A94BC5" w:rsidRPr="00035549" w:rsidRDefault="00A94BC5" w:rsidP="007366B2">
            <w:pPr>
              <w:pStyle w:val="afffe"/>
              <w:rPr>
                <w:sz w:val="20"/>
                <w:szCs w:val="20"/>
              </w:rPr>
            </w:pPr>
            <w:r w:rsidRPr="00035549">
              <w:rPr>
                <w:sz w:val="20"/>
                <w:szCs w:val="20"/>
              </w:rPr>
              <w:t>Прирост тепловой нагрузки горячего водоснабжения фонда, Гкал/ч,</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r>
      <w:tr w:rsidR="00A94BC5" w:rsidRPr="00F81FCD" w:rsidTr="00A94BC5">
        <w:tc>
          <w:tcPr>
            <w:tcW w:w="2268" w:type="dxa"/>
            <w:vMerge/>
            <w:tcBorders>
              <w:right w:val="single" w:sz="4" w:space="0" w:color="auto"/>
            </w:tcBorders>
            <w:tcMar>
              <w:left w:w="11" w:type="dxa"/>
              <w:right w:w="11" w:type="dxa"/>
            </w:tcMar>
            <w:vAlign w:val="center"/>
          </w:tcPr>
          <w:p w:rsidR="00A94BC5" w:rsidRPr="00035549" w:rsidRDefault="00A94BC5" w:rsidP="007366B2">
            <w:pPr>
              <w:pStyle w:val="aff0"/>
            </w:pPr>
          </w:p>
        </w:tc>
        <w:tc>
          <w:tcPr>
            <w:tcW w:w="6674" w:type="dxa"/>
            <w:tcBorders>
              <w:top w:val="single" w:sz="4" w:space="0" w:color="auto"/>
              <w:bottom w:val="single" w:sz="4" w:space="0" w:color="auto"/>
              <w:right w:val="single" w:sz="4" w:space="0" w:color="auto"/>
            </w:tcBorders>
            <w:tcMar>
              <w:left w:w="11" w:type="dxa"/>
              <w:right w:w="11" w:type="dxa"/>
            </w:tcMar>
          </w:tcPr>
          <w:p w:rsidR="00A94BC5" w:rsidRPr="00035549" w:rsidRDefault="00A94BC5" w:rsidP="007366B2">
            <w:pPr>
              <w:pStyle w:val="afffe"/>
              <w:rPr>
                <w:sz w:val="20"/>
                <w:szCs w:val="20"/>
              </w:rPr>
            </w:pPr>
            <w:r w:rsidRPr="00035549">
              <w:rPr>
                <w:sz w:val="20"/>
                <w:szCs w:val="20"/>
              </w:rPr>
              <w:t>то же накопительным итогом</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r>
      <w:tr w:rsidR="00A94BC5" w:rsidRPr="00F81FCD" w:rsidTr="00A94BC5">
        <w:tc>
          <w:tcPr>
            <w:tcW w:w="2268" w:type="dxa"/>
            <w:vMerge/>
            <w:tcBorders>
              <w:right w:val="single" w:sz="4" w:space="0" w:color="auto"/>
            </w:tcBorders>
            <w:tcMar>
              <w:left w:w="11" w:type="dxa"/>
              <w:right w:w="11" w:type="dxa"/>
            </w:tcMar>
            <w:vAlign w:val="center"/>
          </w:tcPr>
          <w:p w:rsidR="00A94BC5" w:rsidRDefault="00A94BC5" w:rsidP="007366B2">
            <w:pPr>
              <w:pStyle w:val="aff0"/>
              <w:rPr>
                <w:szCs w:val="20"/>
              </w:rPr>
            </w:pPr>
          </w:p>
        </w:tc>
        <w:tc>
          <w:tcPr>
            <w:tcW w:w="13478" w:type="dxa"/>
            <w:gridSpan w:val="10"/>
            <w:tcBorders>
              <w:top w:val="single" w:sz="4" w:space="0" w:color="auto"/>
              <w:bottom w:val="single" w:sz="4" w:space="0" w:color="auto"/>
              <w:right w:val="single" w:sz="4" w:space="0" w:color="auto"/>
            </w:tcBorders>
            <w:tcMar>
              <w:left w:w="11" w:type="dxa"/>
              <w:right w:w="11" w:type="dxa"/>
            </w:tcMar>
            <w:vAlign w:val="center"/>
          </w:tcPr>
          <w:p w:rsidR="00A94BC5" w:rsidRDefault="00A94BC5" w:rsidP="00A94BC5">
            <w:pPr>
              <w:pStyle w:val="aff0"/>
              <w:rPr>
                <w:szCs w:val="20"/>
              </w:rPr>
            </w:pPr>
            <w:r>
              <w:rPr>
                <w:szCs w:val="20"/>
              </w:rPr>
              <w:t>Котельная №16 «Парк Б»</w:t>
            </w:r>
          </w:p>
        </w:tc>
      </w:tr>
      <w:tr w:rsidR="00A94BC5" w:rsidRPr="00F81FCD" w:rsidTr="00A94BC5">
        <w:tc>
          <w:tcPr>
            <w:tcW w:w="2268" w:type="dxa"/>
            <w:vMerge/>
            <w:tcBorders>
              <w:right w:val="single" w:sz="4" w:space="0" w:color="auto"/>
            </w:tcBorders>
            <w:tcMar>
              <w:left w:w="11" w:type="dxa"/>
              <w:right w:w="11" w:type="dxa"/>
            </w:tcMar>
            <w:vAlign w:val="center"/>
          </w:tcPr>
          <w:p w:rsidR="00A94BC5" w:rsidRPr="00035549" w:rsidRDefault="00A94BC5" w:rsidP="007366B2">
            <w:pPr>
              <w:pStyle w:val="aff0"/>
            </w:pPr>
          </w:p>
        </w:tc>
        <w:tc>
          <w:tcPr>
            <w:tcW w:w="6674" w:type="dxa"/>
            <w:tcBorders>
              <w:top w:val="single" w:sz="4" w:space="0" w:color="auto"/>
              <w:bottom w:val="single" w:sz="4" w:space="0" w:color="auto"/>
              <w:right w:val="single" w:sz="4" w:space="0" w:color="auto"/>
            </w:tcBorders>
            <w:tcMar>
              <w:left w:w="11" w:type="dxa"/>
              <w:right w:w="11" w:type="dxa"/>
            </w:tcMar>
          </w:tcPr>
          <w:p w:rsidR="00A94BC5" w:rsidRPr="00035549" w:rsidRDefault="00A94BC5" w:rsidP="007366B2">
            <w:pPr>
              <w:pStyle w:val="afffe"/>
              <w:rPr>
                <w:sz w:val="20"/>
                <w:szCs w:val="20"/>
              </w:rPr>
            </w:pPr>
            <w:r w:rsidRPr="00035549">
              <w:rPr>
                <w:sz w:val="20"/>
                <w:szCs w:val="20"/>
              </w:rPr>
              <w:t>Прирост тепловой нагрузки горячего водоснабжения фонда, Гкал/ч,</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r>
      <w:tr w:rsidR="00A94BC5" w:rsidRPr="00F81FCD" w:rsidTr="00A94BC5">
        <w:tc>
          <w:tcPr>
            <w:tcW w:w="2268" w:type="dxa"/>
            <w:vMerge/>
            <w:tcBorders>
              <w:right w:val="single" w:sz="4" w:space="0" w:color="auto"/>
            </w:tcBorders>
            <w:tcMar>
              <w:left w:w="11" w:type="dxa"/>
              <w:right w:w="11" w:type="dxa"/>
            </w:tcMar>
            <w:vAlign w:val="center"/>
          </w:tcPr>
          <w:p w:rsidR="00A94BC5" w:rsidRPr="00035549" w:rsidRDefault="00A94BC5" w:rsidP="007366B2">
            <w:pPr>
              <w:pStyle w:val="aff0"/>
            </w:pPr>
          </w:p>
        </w:tc>
        <w:tc>
          <w:tcPr>
            <w:tcW w:w="6674" w:type="dxa"/>
            <w:tcBorders>
              <w:top w:val="single" w:sz="4" w:space="0" w:color="auto"/>
              <w:bottom w:val="single" w:sz="4" w:space="0" w:color="auto"/>
              <w:right w:val="single" w:sz="4" w:space="0" w:color="auto"/>
            </w:tcBorders>
            <w:tcMar>
              <w:left w:w="11" w:type="dxa"/>
              <w:right w:w="11" w:type="dxa"/>
            </w:tcMar>
          </w:tcPr>
          <w:p w:rsidR="00A94BC5" w:rsidRPr="00035549" w:rsidRDefault="00A94BC5" w:rsidP="007366B2">
            <w:pPr>
              <w:pStyle w:val="afffe"/>
              <w:rPr>
                <w:sz w:val="20"/>
                <w:szCs w:val="20"/>
              </w:rPr>
            </w:pPr>
            <w:r w:rsidRPr="00035549">
              <w:rPr>
                <w:sz w:val="20"/>
                <w:szCs w:val="20"/>
              </w:rPr>
              <w:t>то же накопительным итогом</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r>
      <w:tr w:rsidR="00A94BC5" w:rsidRPr="00F81FCD" w:rsidTr="00A94BC5">
        <w:tc>
          <w:tcPr>
            <w:tcW w:w="2268" w:type="dxa"/>
            <w:vMerge/>
            <w:tcBorders>
              <w:right w:val="single" w:sz="4" w:space="0" w:color="auto"/>
            </w:tcBorders>
            <w:tcMar>
              <w:left w:w="11" w:type="dxa"/>
              <w:right w:w="11" w:type="dxa"/>
            </w:tcMar>
            <w:vAlign w:val="center"/>
          </w:tcPr>
          <w:p w:rsidR="00A94BC5" w:rsidRDefault="00A94BC5" w:rsidP="007366B2">
            <w:pPr>
              <w:pStyle w:val="aff0"/>
              <w:rPr>
                <w:szCs w:val="20"/>
              </w:rPr>
            </w:pPr>
          </w:p>
        </w:tc>
        <w:tc>
          <w:tcPr>
            <w:tcW w:w="13478" w:type="dxa"/>
            <w:gridSpan w:val="10"/>
            <w:tcBorders>
              <w:top w:val="single" w:sz="4" w:space="0" w:color="auto"/>
              <w:bottom w:val="single" w:sz="4" w:space="0" w:color="auto"/>
              <w:right w:val="single" w:sz="4" w:space="0" w:color="auto"/>
            </w:tcBorders>
            <w:tcMar>
              <w:left w:w="11" w:type="dxa"/>
              <w:right w:w="11" w:type="dxa"/>
            </w:tcMar>
            <w:vAlign w:val="center"/>
          </w:tcPr>
          <w:p w:rsidR="00A94BC5" w:rsidRDefault="00A94BC5" w:rsidP="00A94BC5">
            <w:pPr>
              <w:pStyle w:val="aff0"/>
              <w:rPr>
                <w:szCs w:val="20"/>
              </w:rPr>
            </w:pPr>
            <w:r>
              <w:rPr>
                <w:szCs w:val="20"/>
              </w:rPr>
              <w:t xml:space="preserve">Котельная </w:t>
            </w:r>
            <w:r w:rsidRPr="004440D3">
              <w:rPr>
                <w:szCs w:val="20"/>
              </w:rPr>
              <w:t>инв. №1010423</w:t>
            </w:r>
          </w:p>
        </w:tc>
      </w:tr>
      <w:tr w:rsidR="00A94BC5" w:rsidRPr="00F81FCD" w:rsidTr="00A94BC5">
        <w:tc>
          <w:tcPr>
            <w:tcW w:w="2268" w:type="dxa"/>
            <w:vMerge/>
            <w:tcBorders>
              <w:right w:val="single" w:sz="4" w:space="0" w:color="auto"/>
            </w:tcBorders>
            <w:tcMar>
              <w:left w:w="11" w:type="dxa"/>
              <w:right w:w="11" w:type="dxa"/>
            </w:tcMar>
            <w:vAlign w:val="center"/>
          </w:tcPr>
          <w:p w:rsidR="00A94BC5" w:rsidRPr="00035549" w:rsidRDefault="00A94BC5" w:rsidP="007366B2">
            <w:pPr>
              <w:pStyle w:val="aff0"/>
            </w:pPr>
          </w:p>
        </w:tc>
        <w:tc>
          <w:tcPr>
            <w:tcW w:w="6674" w:type="dxa"/>
            <w:tcBorders>
              <w:top w:val="single" w:sz="4" w:space="0" w:color="auto"/>
              <w:bottom w:val="single" w:sz="4" w:space="0" w:color="auto"/>
              <w:right w:val="single" w:sz="4" w:space="0" w:color="auto"/>
            </w:tcBorders>
            <w:tcMar>
              <w:left w:w="11" w:type="dxa"/>
              <w:right w:w="11" w:type="dxa"/>
            </w:tcMar>
          </w:tcPr>
          <w:p w:rsidR="00A94BC5" w:rsidRPr="00035549" w:rsidRDefault="00A94BC5" w:rsidP="007366B2">
            <w:pPr>
              <w:pStyle w:val="afffe"/>
              <w:rPr>
                <w:sz w:val="20"/>
                <w:szCs w:val="20"/>
              </w:rPr>
            </w:pPr>
            <w:r w:rsidRPr="00035549">
              <w:rPr>
                <w:sz w:val="20"/>
                <w:szCs w:val="20"/>
              </w:rPr>
              <w:t>Прирост тепловой нагрузки горячего водоснабжения фонда, Гкал/ч,</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r>
      <w:tr w:rsidR="00A94BC5" w:rsidRPr="00F81FCD" w:rsidTr="00A94BC5">
        <w:tc>
          <w:tcPr>
            <w:tcW w:w="2268" w:type="dxa"/>
            <w:vMerge/>
            <w:tcBorders>
              <w:right w:val="single" w:sz="4" w:space="0" w:color="auto"/>
            </w:tcBorders>
            <w:tcMar>
              <w:left w:w="11" w:type="dxa"/>
              <w:right w:w="11" w:type="dxa"/>
            </w:tcMar>
            <w:vAlign w:val="center"/>
          </w:tcPr>
          <w:p w:rsidR="00A94BC5" w:rsidRPr="00035549" w:rsidRDefault="00A94BC5" w:rsidP="007366B2">
            <w:pPr>
              <w:pStyle w:val="aff0"/>
            </w:pPr>
          </w:p>
        </w:tc>
        <w:tc>
          <w:tcPr>
            <w:tcW w:w="6674" w:type="dxa"/>
            <w:tcBorders>
              <w:top w:val="single" w:sz="4" w:space="0" w:color="auto"/>
              <w:bottom w:val="single" w:sz="4" w:space="0" w:color="auto"/>
              <w:right w:val="single" w:sz="4" w:space="0" w:color="auto"/>
            </w:tcBorders>
            <w:tcMar>
              <w:left w:w="11" w:type="dxa"/>
              <w:right w:w="11" w:type="dxa"/>
            </w:tcMar>
          </w:tcPr>
          <w:p w:rsidR="00A94BC5" w:rsidRPr="00035549" w:rsidRDefault="00A94BC5" w:rsidP="007366B2">
            <w:pPr>
              <w:pStyle w:val="afffe"/>
              <w:rPr>
                <w:sz w:val="20"/>
                <w:szCs w:val="20"/>
              </w:rPr>
            </w:pPr>
            <w:r w:rsidRPr="00035549">
              <w:rPr>
                <w:sz w:val="20"/>
                <w:szCs w:val="20"/>
              </w:rPr>
              <w:t>то же накопительным итогом</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r>
      <w:tr w:rsidR="00A94BC5" w:rsidRPr="00F81FCD" w:rsidTr="00A94BC5">
        <w:tc>
          <w:tcPr>
            <w:tcW w:w="2268" w:type="dxa"/>
            <w:vMerge/>
            <w:tcBorders>
              <w:right w:val="single" w:sz="4" w:space="0" w:color="auto"/>
            </w:tcBorders>
            <w:tcMar>
              <w:left w:w="11" w:type="dxa"/>
              <w:right w:w="11" w:type="dxa"/>
            </w:tcMar>
            <w:vAlign w:val="center"/>
          </w:tcPr>
          <w:p w:rsidR="00A94BC5" w:rsidRDefault="00A94BC5" w:rsidP="007366B2">
            <w:pPr>
              <w:pStyle w:val="aff0"/>
              <w:rPr>
                <w:szCs w:val="20"/>
              </w:rPr>
            </w:pPr>
          </w:p>
        </w:tc>
        <w:tc>
          <w:tcPr>
            <w:tcW w:w="13478" w:type="dxa"/>
            <w:gridSpan w:val="10"/>
            <w:tcBorders>
              <w:top w:val="single" w:sz="4" w:space="0" w:color="auto"/>
              <w:bottom w:val="single" w:sz="4" w:space="0" w:color="auto"/>
              <w:right w:val="single" w:sz="4" w:space="0" w:color="auto"/>
            </w:tcBorders>
            <w:tcMar>
              <w:left w:w="11" w:type="dxa"/>
              <w:right w:w="11" w:type="dxa"/>
            </w:tcMar>
            <w:vAlign w:val="center"/>
          </w:tcPr>
          <w:p w:rsidR="00A94BC5" w:rsidRDefault="00A94BC5" w:rsidP="00A94BC5">
            <w:pPr>
              <w:pStyle w:val="aff0"/>
              <w:rPr>
                <w:szCs w:val="20"/>
              </w:rPr>
            </w:pPr>
            <w:r>
              <w:rPr>
                <w:szCs w:val="20"/>
              </w:rPr>
              <w:t xml:space="preserve">Котельная </w:t>
            </w:r>
            <w:r w:rsidRPr="00AE6A09">
              <w:rPr>
                <w:szCs w:val="20"/>
              </w:rPr>
              <w:t>«Коношский РЭС»</w:t>
            </w:r>
          </w:p>
        </w:tc>
      </w:tr>
      <w:tr w:rsidR="00A94BC5" w:rsidRPr="00F81FCD" w:rsidTr="00A94BC5">
        <w:tc>
          <w:tcPr>
            <w:tcW w:w="2268" w:type="dxa"/>
            <w:vMerge/>
            <w:tcBorders>
              <w:right w:val="single" w:sz="4" w:space="0" w:color="auto"/>
            </w:tcBorders>
            <w:tcMar>
              <w:left w:w="11" w:type="dxa"/>
              <w:right w:w="11" w:type="dxa"/>
            </w:tcMar>
            <w:vAlign w:val="center"/>
          </w:tcPr>
          <w:p w:rsidR="00A94BC5" w:rsidRPr="00035549" w:rsidRDefault="00A94BC5" w:rsidP="007366B2">
            <w:pPr>
              <w:pStyle w:val="aff0"/>
            </w:pPr>
          </w:p>
        </w:tc>
        <w:tc>
          <w:tcPr>
            <w:tcW w:w="6674" w:type="dxa"/>
            <w:tcBorders>
              <w:top w:val="single" w:sz="4" w:space="0" w:color="auto"/>
              <w:bottom w:val="single" w:sz="4" w:space="0" w:color="auto"/>
              <w:right w:val="single" w:sz="4" w:space="0" w:color="auto"/>
            </w:tcBorders>
            <w:tcMar>
              <w:left w:w="11" w:type="dxa"/>
              <w:right w:w="11" w:type="dxa"/>
            </w:tcMar>
          </w:tcPr>
          <w:p w:rsidR="00A94BC5" w:rsidRPr="00035549" w:rsidRDefault="00A94BC5" w:rsidP="007366B2">
            <w:pPr>
              <w:pStyle w:val="afffe"/>
              <w:rPr>
                <w:sz w:val="20"/>
                <w:szCs w:val="20"/>
              </w:rPr>
            </w:pPr>
            <w:r w:rsidRPr="00035549">
              <w:rPr>
                <w:sz w:val="20"/>
                <w:szCs w:val="20"/>
              </w:rPr>
              <w:t>Прирост тепловой нагрузки горячего водоснабжения фонда, Гкал/ч,</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r>
      <w:tr w:rsidR="00A94BC5" w:rsidRPr="00F81FCD" w:rsidTr="00A94BC5">
        <w:tc>
          <w:tcPr>
            <w:tcW w:w="2268" w:type="dxa"/>
            <w:vMerge/>
            <w:tcBorders>
              <w:right w:val="single" w:sz="4" w:space="0" w:color="auto"/>
            </w:tcBorders>
            <w:tcMar>
              <w:left w:w="11" w:type="dxa"/>
              <w:right w:w="11" w:type="dxa"/>
            </w:tcMar>
            <w:vAlign w:val="center"/>
          </w:tcPr>
          <w:p w:rsidR="00A94BC5" w:rsidRPr="00035549" w:rsidRDefault="00A94BC5" w:rsidP="007366B2">
            <w:pPr>
              <w:pStyle w:val="aff0"/>
            </w:pPr>
          </w:p>
        </w:tc>
        <w:tc>
          <w:tcPr>
            <w:tcW w:w="6674" w:type="dxa"/>
            <w:tcBorders>
              <w:top w:val="single" w:sz="4" w:space="0" w:color="auto"/>
              <w:bottom w:val="single" w:sz="4" w:space="0" w:color="auto"/>
              <w:right w:val="single" w:sz="4" w:space="0" w:color="auto"/>
            </w:tcBorders>
            <w:tcMar>
              <w:left w:w="11" w:type="dxa"/>
              <w:right w:w="11" w:type="dxa"/>
            </w:tcMar>
          </w:tcPr>
          <w:p w:rsidR="00A94BC5" w:rsidRPr="00035549" w:rsidRDefault="00A94BC5" w:rsidP="007366B2">
            <w:pPr>
              <w:pStyle w:val="afffe"/>
              <w:rPr>
                <w:sz w:val="20"/>
                <w:szCs w:val="20"/>
              </w:rPr>
            </w:pPr>
            <w:r w:rsidRPr="00035549">
              <w:rPr>
                <w:sz w:val="20"/>
                <w:szCs w:val="20"/>
              </w:rPr>
              <w:t>то же накопительным итогом</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r>
      <w:tr w:rsidR="00A94BC5" w:rsidRPr="00F81FCD" w:rsidTr="00A94BC5">
        <w:tc>
          <w:tcPr>
            <w:tcW w:w="2268" w:type="dxa"/>
            <w:vMerge/>
            <w:tcBorders>
              <w:right w:val="single" w:sz="4" w:space="0" w:color="auto"/>
            </w:tcBorders>
            <w:tcMar>
              <w:left w:w="11" w:type="dxa"/>
              <w:right w:w="11" w:type="dxa"/>
            </w:tcMar>
            <w:vAlign w:val="center"/>
          </w:tcPr>
          <w:p w:rsidR="00A94BC5" w:rsidRDefault="00A94BC5" w:rsidP="007366B2">
            <w:pPr>
              <w:pStyle w:val="aff0"/>
              <w:rPr>
                <w:szCs w:val="20"/>
              </w:rPr>
            </w:pPr>
          </w:p>
        </w:tc>
        <w:tc>
          <w:tcPr>
            <w:tcW w:w="13478" w:type="dxa"/>
            <w:gridSpan w:val="10"/>
            <w:tcBorders>
              <w:top w:val="single" w:sz="4" w:space="0" w:color="auto"/>
              <w:bottom w:val="single" w:sz="4" w:space="0" w:color="auto"/>
              <w:right w:val="single" w:sz="4" w:space="0" w:color="auto"/>
            </w:tcBorders>
            <w:tcMar>
              <w:left w:w="11" w:type="dxa"/>
              <w:right w:w="11" w:type="dxa"/>
            </w:tcMar>
            <w:vAlign w:val="center"/>
          </w:tcPr>
          <w:p w:rsidR="00A94BC5" w:rsidRDefault="00A94BC5" w:rsidP="00A94BC5">
            <w:pPr>
              <w:pStyle w:val="aff0"/>
              <w:rPr>
                <w:szCs w:val="20"/>
              </w:rPr>
            </w:pPr>
            <w:r>
              <w:rPr>
                <w:szCs w:val="20"/>
              </w:rPr>
              <w:t>Котельная «Хлебозавод»</w:t>
            </w:r>
          </w:p>
        </w:tc>
      </w:tr>
      <w:tr w:rsidR="00A94BC5" w:rsidRPr="00F81FCD" w:rsidTr="00A94BC5">
        <w:tc>
          <w:tcPr>
            <w:tcW w:w="2268" w:type="dxa"/>
            <w:vMerge/>
            <w:tcBorders>
              <w:right w:val="single" w:sz="4" w:space="0" w:color="auto"/>
            </w:tcBorders>
            <w:tcMar>
              <w:left w:w="11" w:type="dxa"/>
              <w:right w:w="11" w:type="dxa"/>
            </w:tcMar>
            <w:vAlign w:val="center"/>
          </w:tcPr>
          <w:p w:rsidR="00A94BC5" w:rsidRPr="00035549" w:rsidRDefault="00A94BC5" w:rsidP="007366B2">
            <w:pPr>
              <w:pStyle w:val="aff0"/>
            </w:pPr>
          </w:p>
        </w:tc>
        <w:tc>
          <w:tcPr>
            <w:tcW w:w="6674" w:type="dxa"/>
            <w:tcBorders>
              <w:top w:val="single" w:sz="4" w:space="0" w:color="auto"/>
              <w:bottom w:val="single" w:sz="4" w:space="0" w:color="auto"/>
              <w:right w:val="single" w:sz="4" w:space="0" w:color="auto"/>
            </w:tcBorders>
            <w:tcMar>
              <w:left w:w="11" w:type="dxa"/>
              <w:right w:w="11" w:type="dxa"/>
            </w:tcMar>
          </w:tcPr>
          <w:p w:rsidR="00A94BC5" w:rsidRPr="00035549" w:rsidRDefault="00A94BC5" w:rsidP="007366B2">
            <w:pPr>
              <w:pStyle w:val="afffe"/>
              <w:rPr>
                <w:sz w:val="20"/>
                <w:szCs w:val="20"/>
              </w:rPr>
            </w:pPr>
            <w:r w:rsidRPr="00035549">
              <w:rPr>
                <w:sz w:val="20"/>
                <w:szCs w:val="20"/>
              </w:rPr>
              <w:t>Прирост тепловой нагрузки горячего водоснабжения фонда, Гкал/ч,</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r>
      <w:tr w:rsidR="00A94BC5" w:rsidRPr="00F81FCD" w:rsidTr="00A94BC5">
        <w:tc>
          <w:tcPr>
            <w:tcW w:w="2268" w:type="dxa"/>
            <w:vMerge/>
            <w:tcBorders>
              <w:right w:val="single" w:sz="4" w:space="0" w:color="auto"/>
            </w:tcBorders>
            <w:tcMar>
              <w:left w:w="11" w:type="dxa"/>
              <w:right w:w="11" w:type="dxa"/>
            </w:tcMar>
            <w:vAlign w:val="center"/>
          </w:tcPr>
          <w:p w:rsidR="00A94BC5" w:rsidRPr="00035549" w:rsidRDefault="00A94BC5" w:rsidP="007366B2">
            <w:pPr>
              <w:pStyle w:val="aff0"/>
            </w:pPr>
          </w:p>
        </w:tc>
        <w:tc>
          <w:tcPr>
            <w:tcW w:w="6674" w:type="dxa"/>
            <w:tcBorders>
              <w:top w:val="single" w:sz="4" w:space="0" w:color="auto"/>
              <w:bottom w:val="single" w:sz="4" w:space="0" w:color="auto"/>
              <w:right w:val="single" w:sz="4" w:space="0" w:color="auto"/>
            </w:tcBorders>
            <w:tcMar>
              <w:left w:w="11" w:type="dxa"/>
              <w:right w:w="11" w:type="dxa"/>
            </w:tcMar>
          </w:tcPr>
          <w:p w:rsidR="00A94BC5" w:rsidRPr="00035549" w:rsidRDefault="00A94BC5" w:rsidP="007366B2">
            <w:pPr>
              <w:pStyle w:val="afffe"/>
              <w:rPr>
                <w:sz w:val="20"/>
                <w:szCs w:val="20"/>
              </w:rPr>
            </w:pPr>
            <w:r w:rsidRPr="00035549">
              <w:rPr>
                <w:sz w:val="20"/>
                <w:szCs w:val="20"/>
              </w:rPr>
              <w:t>то же накопительным итогом</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r>
      <w:tr w:rsidR="00A94BC5" w:rsidRPr="00A83930" w:rsidTr="00A94BC5">
        <w:tc>
          <w:tcPr>
            <w:tcW w:w="2268" w:type="dxa"/>
            <w:vMerge/>
            <w:tcBorders>
              <w:bottom w:val="single" w:sz="4" w:space="0" w:color="auto"/>
              <w:right w:val="single" w:sz="4" w:space="0" w:color="auto"/>
            </w:tcBorders>
            <w:tcMar>
              <w:left w:w="11" w:type="dxa"/>
              <w:right w:w="11" w:type="dxa"/>
            </w:tcMar>
            <w:vAlign w:val="center"/>
          </w:tcPr>
          <w:p w:rsidR="00A94BC5" w:rsidRPr="00A83930" w:rsidRDefault="00A94BC5" w:rsidP="007366B2">
            <w:pPr>
              <w:pStyle w:val="aff0"/>
              <w:rPr>
                <w:b/>
              </w:rPr>
            </w:pPr>
          </w:p>
        </w:tc>
        <w:tc>
          <w:tcPr>
            <w:tcW w:w="6674" w:type="dxa"/>
            <w:tcBorders>
              <w:top w:val="single" w:sz="4" w:space="0" w:color="auto"/>
              <w:bottom w:val="single" w:sz="4" w:space="0" w:color="auto"/>
              <w:right w:val="single" w:sz="4" w:space="0" w:color="auto"/>
            </w:tcBorders>
            <w:tcMar>
              <w:left w:w="11" w:type="dxa"/>
              <w:right w:w="11" w:type="dxa"/>
            </w:tcMar>
            <w:vAlign w:val="center"/>
          </w:tcPr>
          <w:p w:rsidR="00A94BC5" w:rsidRPr="00A83930" w:rsidRDefault="00A94BC5" w:rsidP="007366B2">
            <w:pPr>
              <w:pStyle w:val="aff0"/>
              <w:jc w:val="left"/>
              <w:rPr>
                <w:b/>
              </w:rPr>
            </w:pPr>
            <w:r w:rsidRPr="00A83930">
              <w:rPr>
                <w:b/>
              </w:rPr>
              <w:t>Всего по населенному пункту:</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10449" w:rsidRDefault="00A94BC5" w:rsidP="007366B2">
            <w:pPr>
              <w:pStyle w:val="aff0"/>
              <w:rPr>
                <w:b/>
              </w:rPr>
            </w:pPr>
            <w:r w:rsidRPr="00010449">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10449" w:rsidRDefault="00A94BC5" w:rsidP="007366B2">
            <w:pPr>
              <w:pStyle w:val="aff0"/>
              <w:rPr>
                <w:b/>
              </w:rPr>
            </w:pPr>
            <w:r w:rsidRPr="00010449">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10449" w:rsidRDefault="00A94BC5" w:rsidP="007366B2">
            <w:pPr>
              <w:pStyle w:val="aff0"/>
              <w:rPr>
                <w:b/>
              </w:rPr>
            </w:pPr>
            <w:r w:rsidRPr="00010449">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10449" w:rsidRDefault="00A94BC5" w:rsidP="007366B2">
            <w:pPr>
              <w:pStyle w:val="aff0"/>
              <w:rPr>
                <w:b/>
              </w:rPr>
            </w:pPr>
            <w:r w:rsidRPr="00010449">
              <w:rPr>
                <w:b/>
              </w:rPr>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10449" w:rsidRDefault="00A94BC5" w:rsidP="007366B2">
            <w:pPr>
              <w:pStyle w:val="aff0"/>
              <w:rPr>
                <w:b/>
              </w:rPr>
            </w:pPr>
            <w:r w:rsidRPr="00010449">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10449" w:rsidRDefault="00A94BC5" w:rsidP="007366B2">
            <w:pPr>
              <w:pStyle w:val="aff0"/>
              <w:rPr>
                <w:b/>
              </w:rPr>
            </w:pPr>
            <w:r w:rsidRPr="00010449">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10449" w:rsidRDefault="00A94BC5" w:rsidP="007366B2">
            <w:pPr>
              <w:pStyle w:val="aff0"/>
              <w:rPr>
                <w:b/>
              </w:rPr>
            </w:pPr>
            <w:r w:rsidRPr="00010449">
              <w:rPr>
                <w:b/>
              </w:rPr>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010449" w:rsidRDefault="00A94BC5" w:rsidP="00A94BC5">
            <w:pPr>
              <w:pStyle w:val="aff0"/>
              <w:rPr>
                <w:b/>
              </w:rPr>
            </w:pPr>
            <w:r>
              <w:rPr>
                <w:b/>
              </w:rPr>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010449" w:rsidRDefault="00A94BC5" w:rsidP="00A94BC5">
            <w:pPr>
              <w:pStyle w:val="aff0"/>
              <w:rPr>
                <w:b/>
              </w:rPr>
            </w:pPr>
            <w:r>
              <w:rPr>
                <w:b/>
              </w:rPr>
              <w:t>0</w:t>
            </w:r>
          </w:p>
        </w:tc>
      </w:tr>
      <w:tr w:rsidR="00A94BC5" w:rsidRPr="00F81FCD" w:rsidTr="00A94BC5">
        <w:tc>
          <w:tcPr>
            <w:tcW w:w="2268" w:type="dxa"/>
            <w:vMerge w:val="restart"/>
            <w:tcBorders>
              <w:top w:val="single" w:sz="4" w:space="0" w:color="auto"/>
              <w:right w:val="single" w:sz="4" w:space="0" w:color="auto"/>
            </w:tcBorders>
            <w:tcMar>
              <w:left w:w="11" w:type="dxa"/>
              <w:right w:w="11" w:type="dxa"/>
            </w:tcMar>
            <w:vAlign w:val="center"/>
          </w:tcPr>
          <w:p w:rsidR="00A94BC5" w:rsidRDefault="00A94BC5" w:rsidP="007366B2">
            <w:pPr>
              <w:pStyle w:val="aff0"/>
              <w:rPr>
                <w:szCs w:val="20"/>
              </w:rPr>
            </w:pPr>
            <w:r>
              <w:t>п. Заречный</w:t>
            </w:r>
          </w:p>
        </w:tc>
        <w:tc>
          <w:tcPr>
            <w:tcW w:w="13478" w:type="dxa"/>
            <w:gridSpan w:val="10"/>
            <w:tcBorders>
              <w:top w:val="single" w:sz="4" w:space="0" w:color="auto"/>
              <w:bottom w:val="single" w:sz="4" w:space="0" w:color="auto"/>
              <w:right w:val="single" w:sz="4" w:space="0" w:color="auto"/>
            </w:tcBorders>
            <w:tcMar>
              <w:left w:w="11" w:type="dxa"/>
              <w:right w:w="11" w:type="dxa"/>
            </w:tcMar>
            <w:vAlign w:val="center"/>
          </w:tcPr>
          <w:p w:rsidR="00A94BC5" w:rsidRDefault="00A94BC5" w:rsidP="00A94BC5">
            <w:pPr>
              <w:pStyle w:val="aff0"/>
              <w:rPr>
                <w:szCs w:val="20"/>
              </w:rPr>
            </w:pPr>
            <w:r>
              <w:rPr>
                <w:szCs w:val="20"/>
              </w:rPr>
              <w:t>Котельная «Заречная»</w:t>
            </w:r>
          </w:p>
        </w:tc>
      </w:tr>
      <w:tr w:rsidR="00A94BC5" w:rsidRPr="00F81FCD" w:rsidTr="00A94BC5">
        <w:tc>
          <w:tcPr>
            <w:tcW w:w="2268" w:type="dxa"/>
            <w:vMerge/>
            <w:tcBorders>
              <w:right w:val="single" w:sz="4" w:space="0" w:color="auto"/>
            </w:tcBorders>
            <w:tcMar>
              <w:left w:w="11" w:type="dxa"/>
              <w:right w:w="11" w:type="dxa"/>
            </w:tcMar>
            <w:vAlign w:val="center"/>
          </w:tcPr>
          <w:p w:rsidR="00A94BC5" w:rsidRPr="00035549" w:rsidRDefault="00A94BC5" w:rsidP="007366B2">
            <w:pPr>
              <w:pStyle w:val="aff0"/>
            </w:pPr>
          </w:p>
        </w:tc>
        <w:tc>
          <w:tcPr>
            <w:tcW w:w="6674" w:type="dxa"/>
            <w:tcBorders>
              <w:top w:val="single" w:sz="4" w:space="0" w:color="auto"/>
              <w:bottom w:val="single" w:sz="4" w:space="0" w:color="auto"/>
              <w:right w:val="single" w:sz="4" w:space="0" w:color="auto"/>
            </w:tcBorders>
            <w:tcMar>
              <w:left w:w="11" w:type="dxa"/>
              <w:right w:w="11" w:type="dxa"/>
            </w:tcMar>
          </w:tcPr>
          <w:p w:rsidR="00A94BC5" w:rsidRPr="00035549" w:rsidRDefault="00A94BC5" w:rsidP="007366B2">
            <w:pPr>
              <w:pStyle w:val="afffe"/>
              <w:rPr>
                <w:sz w:val="20"/>
                <w:szCs w:val="20"/>
              </w:rPr>
            </w:pPr>
            <w:r w:rsidRPr="00035549">
              <w:rPr>
                <w:sz w:val="20"/>
                <w:szCs w:val="20"/>
              </w:rPr>
              <w:t>Прирост тепловой нагрузки горячего водоснабжения фонда, Гкал/ч,</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r>
      <w:tr w:rsidR="00A94BC5" w:rsidRPr="00F81FCD" w:rsidTr="00A94BC5">
        <w:tc>
          <w:tcPr>
            <w:tcW w:w="2268" w:type="dxa"/>
            <w:vMerge/>
            <w:tcBorders>
              <w:right w:val="single" w:sz="4" w:space="0" w:color="auto"/>
            </w:tcBorders>
            <w:tcMar>
              <w:left w:w="11" w:type="dxa"/>
              <w:right w:w="11" w:type="dxa"/>
            </w:tcMar>
            <w:vAlign w:val="center"/>
          </w:tcPr>
          <w:p w:rsidR="00A94BC5" w:rsidRPr="00035549" w:rsidRDefault="00A94BC5" w:rsidP="007366B2">
            <w:pPr>
              <w:pStyle w:val="aff0"/>
            </w:pPr>
          </w:p>
        </w:tc>
        <w:tc>
          <w:tcPr>
            <w:tcW w:w="6674" w:type="dxa"/>
            <w:tcBorders>
              <w:top w:val="single" w:sz="4" w:space="0" w:color="auto"/>
              <w:bottom w:val="single" w:sz="4" w:space="0" w:color="auto"/>
              <w:right w:val="single" w:sz="4" w:space="0" w:color="auto"/>
            </w:tcBorders>
            <w:tcMar>
              <w:left w:w="11" w:type="dxa"/>
              <w:right w:w="11" w:type="dxa"/>
            </w:tcMar>
          </w:tcPr>
          <w:p w:rsidR="00A94BC5" w:rsidRPr="00035549" w:rsidRDefault="00A94BC5" w:rsidP="007366B2">
            <w:pPr>
              <w:pStyle w:val="afffe"/>
              <w:rPr>
                <w:sz w:val="20"/>
                <w:szCs w:val="20"/>
              </w:rPr>
            </w:pPr>
            <w:r w:rsidRPr="00035549">
              <w:rPr>
                <w:sz w:val="20"/>
                <w:szCs w:val="20"/>
              </w:rPr>
              <w:t>то же накопительным итогом</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pPr>
            <w:r w:rsidRPr="00035549">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035549" w:rsidRDefault="00A94BC5" w:rsidP="00C82EB9">
            <w:pPr>
              <w:pStyle w:val="aff0"/>
            </w:pPr>
            <w:r w:rsidRPr="00035549">
              <w:t>0</w:t>
            </w:r>
          </w:p>
        </w:tc>
      </w:tr>
      <w:tr w:rsidR="00A94BC5" w:rsidRPr="00F81FCD" w:rsidTr="00A94BC5">
        <w:tc>
          <w:tcPr>
            <w:tcW w:w="2268" w:type="dxa"/>
            <w:vMerge/>
            <w:tcBorders>
              <w:bottom w:val="single" w:sz="4" w:space="0" w:color="auto"/>
              <w:right w:val="single" w:sz="4" w:space="0" w:color="auto"/>
            </w:tcBorders>
            <w:tcMar>
              <w:left w:w="11" w:type="dxa"/>
              <w:right w:w="11" w:type="dxa"/>
            </w:tcMar>
            <w:vAlign w:val="center"/>
          </w:tcPr>
          <w:p w:rsidR="00A94BC5" w:rsidRPr="00035549" w:rsidRDefault="00A94BC5" w:rsidP="007366B2">
            <w:pPr>
              <w:pStyle w:val="aff0"/>
            </w:pPr>
          </w:p>
        </w:tc>
        <w:tc>
          <w:tcPr>
            <w:tcW w:w="6674" w:type="dxa"/>
            <w:tcBorders>
              <w:top w:val="single" w:sz="4" w:space="0" w:color="auto"/>
              <w:bottom w:val="single" w:sz="4" w:space="0" w:color="auto"/>
              <w:right w:val="single" w:sz="4" w:space="0" w:color="auto"/>
            </w:tcBorders>
            <w:tcMar>
              <w:left w:w="11" w:type="dxa"/>
              <w:right w:w="11" w:type="dxa"/>
            </w:tcMar>
            <w:vAlign w:val="center"/>
          </w:tcPr>
          <w:p w:rsidR="00A94BC5" w:rsidRPr="00035549" w:rsidRDefault="00A94BC5" w:rsidP="007366B2">
            <w:pPr>
              <w:pStyle w:val="aff0"/>
              <w:jc w:val="left"/>
            </w:pPr>
            <w:r w:rsidRPr="00A83930">
              <w:rPr>
                <w:b/>
              </w:rPr>
              <w:t>Всего по населенному пункту:</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7366B2">
            <w:pPr>
              <w:pStyle w:val="aff0"/>
              <w:rPr>
                <w:b/>
              </w:rPr>
            </w:pPr>
            <w:r w:rsidRPr="00A83930">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7366B2">
            <w:pPr>
              <w:pStyle w:val="aff0"/>
              <w:rPr>
                <w:b/>
              </w:rPr>
            </w:pPr>
            <w:r w:rsidRPr="00A83930">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7366B2">
            <w:pPr>
              <w:pStyle w:val="aff0"/>
              <w:rPr>
                <w:b/>
              </w:rPr>
            </w:pPr>
            <w:r w:rsidRPr="00A83930">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7366B2">
            <w:pPr>
              <w:pStyle w:val="aff0"/>
              <w:rPr>
                <w:b/>
              </w:rPr>
            </w:pPr>
            <w:r w:rsidRPr="00A83930">
              <w:rPr>
                <w:b/>
              </w:rPr>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7366B2">
            <w:pPr>
              <w:pStyle w:val="aff0"/>
              <w:rPr>
                <w:b/>
              </w:rPr>
            </w:pPr>
            <w:r w:rsidRPr="00A83930">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7366B2">
            <w:pPr>
              <w:pStyle w:val="aff0"/>
              <w:rPr>
                <w:b/>
              </w:rPr>
            </w:pPr>
            <w:r w:rsidRPr="00A83930">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A83930" w:rsidRDefault="00A94BC5" w:rsidP="007366B2">
            <w:pPr>
              <w:pStyle w:val="aff0"/>
              <w:rPr>
                <w:b/>
              </w:rPr>
            </w:pPr>
            <w:r w:rsidRPr="00A83930">
              <w:rPr>
                <w:b/>
              </w:rPr>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A83930" w:rsidRDefault="00A94BC5" w:rsidP="00A94BC5">
            <w:pPr>
              <w:pStyle w:val="aff0"/>
              <w:rPr>
                <w:b/>
              </w:rPr>
            </w:pPr>
            <w:r>
              <w:rPr>
                <w:b/>
              </w:rPr>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A83930" w:rsidRDefault="00A94BC5" w:rsidP="00A94BC5">
            <w:pPr>
              <w:pStyle w:val="aff0"/>
              <w:rPr>
                <w:b/>
              </w:rPr>
            </w:pPr>
            <w:r>
              <w:rPr>
                <w:b/>
              </w:rPr>
              <w:t>0</w:t>
            </w:r>
          </w:p>
        </w:tc>
      </w:tr>
      <w:tr w:rsidR="00A94BC5" w:rsidRPr="00A83930" w:rsidTr="00A94BC5">
        <w:tc>
          <w:tcPr>
            <w:tcW w:w="8942" w:type="dxa"/>
            <w:gridSpan w:val="2"/>
            <w:tcBorders>
              <w:top w:val="single" w:sz="4" w:space="0" w:color="auto"/>
              <w:bottom w:val="single" w:sz="4" w:space="0" w:color="auto"/>
              <w:right w:val="single" w:sz="4" w:space="0" w:color="auto"/>
            </w:tcBorders>
            <w:tcMar>
              <w:left w:w="11" w:type="dxa"/>
              <w:right w:w="11" w:type="dxa"/>
            </w:tcMar>
            <w:vAlign w:val="center"/>
          </w:tcPr>
          <w:p w:rsidR="00A94BC5" w:rsidRPr="00A83930" w:rsidRDefault="00A94BC5" w:rsidP="007366B2">
            <w:pPr>
              <w:pStyle w:val="aff0"/>
              <w:jc w:val="left"/>
              <w:rPr>
                <w:b/>
              </w:rPr>
            </w:pPr>
            <w:r w:rsidRPr="00A83930">
              <w:rPr>
                <w:b/>
                <w:szCs w:val="20"/>
              </w:rPr>
              <w:t>ВСЕГО по МО «Коношское»</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10449" w:rsidRDefault="00A94BC5" w:rsidP="007366B2">
            <w:pPr>
              <w:pStyle w:val="aff0"/>
              <w:rPr>
                <w:b/>
              </w:rPr>
            </w:pPr>
            <w:r w:rsidRPr="00010449">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10449" w:rsidRDefault="00A94BC5" w:rsidP="007366B2">
            <w:pPr>
              <w:pStyle w:val="aff0"/>
              <w:rPr>
                <w:b/>
              </w:rPr>
            </w:pPr>
            <w:r w:rsidRPr="00010449">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10449" w:rsidRDefault="00A94BC5" w:rsidP="007366B2">
            <w:pPr>
              <w:pStyle w:val="aff0"/>
              <w:rPr>
                <w:b/>
              </w:rPr>
            </w:pPr>
            <w:r w:rsidRPr="00010449">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10449" w:rsidRDefault="00A94BC5" w:rsidP="007366B2">
            <w:pPr>
              <w:pStyle w:val="aff0"/>
              <w:rPr>
                <w:b/>
              </w:rPr>
            </w:pPr>
            <w:r w:rsidRPr="00010449">
              <w:rPr>
                <w:b/>
              </w:rPr>
              <w:t>0</w:t>
            </w:r>
          </w:p>
        </w:tc>
        <w:tc>
          <w:tcPr>
            <w:tcW w:w="7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10449" w:rsidRDefault="00A94BC5" w:rsidP="007366B2">
            <w:pPr>
              <w:pStyle w:val="aff0"/>
              <w:rPr>
                <w:b/>
              </w:rPr>
            </w:pPr>
            <w:r w:rsidRPr="00010449">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10449" w:rsidRDefault="00A94BC5" w:rsidP="007366B2">
            <w:pPr>
              <w:pStyle w:val="aff0"/>
              <w:rPr>
                <w:b/>
              </w:rPr>
            </w:pPr>
            <w:r w:rsidRPr="00010449">
              <w:rPr>
                <w:b/>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010449" w:rsidRDefault="00A94BC5" w:rsidP="007366B2">
            <w:pPr>
              <w:pStyle w:val="aff0"/>
              <w:rPr>
                <w:b/>
              </w:rPr>
            </w:pPr>
            <w:r w:rsidRPr="00010449">
              <w:rPr>
                <w:b/>
              </w:rPr>
              <w:t>0</w:t>
            </w:r>
          </w:p>
        </w:tc>
        <w:tc>
          <w:tcPr>
            <w:tcW w:w="709" w:type="dxa"/>
            <w:tcBorders>
              <w:top w:val="single" w:sz="4" w:space="0" w:color="auto"/>
              <w:left w:val="single" w:sz="4" w:space="0" w:color="auto"/>
              <w:bottom w:val="single" w:sz="4" w:space="0" w:color="auto"/>
              <w:right w:val="single" w:sz="4" w:space="0" w:color="auto"/>
            </w:tcBorders>
            <w:vAlign w:val="center"/>
          </w:tcPr>
          <w:p w:rsidR="00A94BC5" w:rsidRPr="00010449" w:rsidRDefault="00A94BC5" w:rsidP="00A94BC5">
            <w:pPr>
              <w:pStyle w:val="aff0"/>
              <w:rPr>
                <w:b/>
              </w:rPr>
            </w:pPr>
            <w:r>
              <w:rPr>
                <w:b/>
              </w:rPr>
              <w:t>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Pr="00010449" w:rsidRDefault="00A94BC5" w:rsidP="00A94BC5">
            <w:pPr>
              <w:pStyle w:val="aff0"/>
              <w:rPr>
                <w:b/>
              </w:rPr>
            </w:pPr>
            <w:r>
              <w:rPr>
                <w:b/>
              </w:rPr>
              <w:t>0</w:t>
            </w:r>
          </w:p>
        </w:tc>
      </w:tr>
    </w:tbl>
    <w:p w:rsidR="00010449" w:rsidRDefault="00010449" w:rsidP="00E726F2"/>
    <w:p w:rsidR="00E726F2" w:rsidRDefault="00E726F2" w:rsidP="00DC5F84">
      <w:pPr>
        <w:keepNext/>
        <w:jc w:val="right"/>
      </w:pPr>
      <w:bookmarkStart w:id="554" w:name="sub_13307"/>
      <w:r w:rsidRPr="00B94FD5">
        <w:t xml:space="preserve">Таблица </w:t>
      </w:r>
      <w:r>
        <w:t>2.</w:t>
      </w:r>
      <w:r w:rsidR="000321AA">
        <w:t>9</w:t>
      </w:r>
    </w:p>
    <w:p w:rsidR="00E726F2" w:rsidRPr="00F02A15" w:rsidRDefault="00E726F2" w:rsidP="00DC5F84">
      <w:pPr>
        <w:keepNext/>
        <w:ind w:firstLine="0"/>
        <w:jc w:val="center"/>
      </w:pPr>
      <w:r w:rsidRPr="00F02A15">
        <w:t>Общий прирост тепловой нагрузки на отопление, вентиляцию и горячее водоснабжение в проектируемых жилых и общественно-деловых зданиях и строениях на период разработки схемы теплоснабжения</w:t>
      </w:r>
    </w:p>
    <w:tbl>
      <w:tblPr>
        <w:tblW w:w="1574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524"/>
        <w:gridCol w:w="886"/>
        <w:gridCol w:w="886"/>
        <w:gridCol w:w="886"/>
        <w:gridCol w:w="886"/>
        <w:gridCol w:w="886"/>
        <w:gridCol w:w="886"/>
        <w:gridCol w:w="886"/>
        <w:gridCol w:w="886"/>
        <w:gridCol w:w="1134"/>
      </w:tblGrid>
      <w:tr w:rsidR="00A94BC5" w:rsidRPr="00F81FCD" w:rsidTr="00631275">
        <w:trPr>
          <w:tblHeader/>
        </w:trPr>
        <w:tc>
          <w:tcPr>
            <w:tcW w:w="7524" w:type="dxa"/>
            <w:tcBorders>
              <w:top w:val="single" w:sz="4" w:space="0" w:color="auto"/>
              <w:bottom w:val="single" w:sz="4" w:space="0" w:color="auto"/>
              <w:right w:val="single" w:sz="4" w:space="0" w:color="auto"/>
            </w:tcBorders>
            <w:tcMar>
              <w:left w:w="11" w:type="dxa"/>
              <w:right w:w="11" w:type="dxa"/>
            </w:tcMar>
          </w:tcPr>
          <w:bookmarkEnd w:id="554"/>
          <w:p w:rsidR="00A94BC5" w:rsidRPr="00C12F1A" w:rsidRDefault="00A94BC5" w:rsidP="00DC5F84">
            <w:pPr>
              <w:pStyle w:val="aff0"/>
              <w:keepNext/>
              <w:rPr>
                <w:b/>
              </w:rPr>
            </w:pPr>
            <w:r w:rsidRPr="00C12F1A">
              <w:rPr>
                <w:b/>
              </w:rPr>
              <w:t>Наименование показателей</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C12F1A" w:rsidRDefault="00A94BC5" w:rsidP="00C82EB9">
            <w:pPr>
              <w:pStyle w:val="aff0"/>
              <w:rPr>
                <w:b/>
              </w:rPr>
            </w:pPr>
            <w:r w:rsidRPr="00C12F1A">
              <w:rPr>
                <w:b/>
              </w:rPr>
              <w:t>2023</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C12F1A" w:rsidRDefault="00A94BC5" w:rsidP="00C82EB9">
            <w:pPr>
              <w:pStyle w:val="aff0"/>
              <w:rPr>
                <w:b/>
              </w:rPr>
            </w:pPr>
            <w:r w:rsidRPr="00C12F1A">
              <w:rPr>
                <w:b/>
              </w:rPr>
              <w:t>2024</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C12F1A" w:rsidRDefault="00A94BC5" w:rsidP="00C82EB9">
            <w:pPr>
              <w:pStyle w:val="aff0"/>
              <w:rPr>
                <w:b/>
              </w:rPr>
            </w:pPr>
            <w:r w:rsidRPr="00C12F1A">
              <w:rPr>
                <w:b/>
              </w:rPr>
              <w:t>2025</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C12F1A" w:rsidRDefault="00A94BC5" w:rsidP="00C82EB9">
            <w:pPr>
              <w:pStyle w:val="aff0"/>
              <w:rPr>
                <w:b/>
              </w:rPr>
            </w:pPr>
            <w:r w:rsidRPr="00C12F1A">
              <w:rPr>
                <w:b/>
              </w:rPr>
              <w:t>202</w:t>
            </w:r>
            <w:r>
              <w:rPr>
                <w:b/>
              </w:rPr>
              <w:t>6</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C12F1A" w:rsidRDefault="00A94BC5" w:rsidP="00C82EB9">
            <w:pPr>
              <w:pStyle w:val="aff0"/>
              <w:rPr>
                <w:b/>
              </w:rPr>
            </w:pPr>
            <w:r w:rsidRPr="00C12F1A">
              <w:rPr>
                <w:b/>
              </w:rPr>
              <w:t>202</w:t>
            </w:r>
            <w:r>
              <w:rPr>
                <w:b/>
              </w:rPr>
              <w:t>7</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Pr="00C12F1A" w:rsidRDefault="00A94BC5" w:rsidP="00C82EB9">
            <w:pPr>
              <w:pStyle w:val="aff0"/>
              <w:rPr>
                <w:b/>
              </w:rPr>
            </w:pPr>
            <w:r>
              <w:rPr>
                <w:b/>
              </w:rPr>
              <w:t>2028</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94BC5" w:rsidRDefault="00A94BC5" w:rsidP="00C82EB9">
            <w:pPr>
              <w:pStyle w:val="aff0"/>
              <w:rPr>
                <w:b/>
              </w:rPr>
            </w:pPr>
            <w:r>
              <w:rPr>
                <w:b/>
              </w:rPr>
              <w:t>2029</w:t>
            </w:r>
          </w:p>
        </w:tc>
        <w:tc>
          <w:tcPr>
            <w:tcW w:w="886" w:type="dxa"/>
            <w:tcBorders>
              <w:top w:val="single" w:sz="4" w:space="0" w:color="auto"/>
              <w:left w:val="single" w:sz="4" w:space="0" w:color="auto"/>
              <w:bottom w:val="single" w:sz="4" w:space="0" w:color="auto"/>
              <w:right w:val="single" w:sz="4" w:space="0" w:color="auto"/>
            </w:tcBorders>
            <w:vAlign w:val="center"/>
          </w:tcPr>
          <w:p w:rsidR="00A94BC5" w:rsidRDefault="00A94BC5" w:rsidP="00C82EB9">
            <w:pPr>
              <w:pStyle w:val="aff0"/>
              <w:rPr>
                <w:b/>
              </w:rPr>
            </w:pPr>
            <w:r>
              <w:rPr>
                <w:b/>
              </w:rPr>
              <w:t>2030</w:t>
            </w:r>
          </w:p>
        </w:tc>
        <w:tc>
          <w:tcPr>
            <w:tcW w:w="1134" w:type="dxa"/>
            <w:tcBorders>
              <w:top w:val="single" w:sz="4" w:space="0" w:color="auto"/>
              <w:left w:val="single" w:sz="4" w:space="0" w:color="auto"/>
              <w:bottom w:val="single" w:sz="4" w:space="0" w:color="auto"/>
              <w:right w:val="single" w:sz="4" w:space="0" w:color="auto"/>
            </w:tcBorders>
            <w:vAlign w:val="center"/>
          </w:tcPr>
          <w:p w:rsidR="00A94BC5" w:rsidRDefault="00A94BC5" w:rsidP="00C82EB9">
            <w:pPr>
              <w:pStyle w:val="aff0"/>
              <w:rPr>
                <w:b/>
              </w:rPr>
            </w:pPr>
            <w:r>
              <w:rPr>
                <w:b/>
              </w:rPr>
              <w:t>2031-2035</w:t>
            </w:r>
          </w:p>
        </w:tc>
      </w:tr>
      <w:tr w:rsidR="00631275" w:rsidRPr="00F81FCD" w:rsidTr="00C82EB9">
        <w:tc>
          <w:tcPr>
            <w:tcW w:w="7524" w:type="dxa"/>
            <w:tcBorders>
              <w:top w:val="single" w:sz="4" w:space="0" w:color="auto"/>
              <w:bottom w:val="single" w:sz="4" w:space="0" w:color="auto"/>
              <w:right w:val="single" w:sz="4" w:space="0" w:color="auto"/>
            </w:tcBorders>
            <w:tcMar>
              <w:left w:w="11" w:type="dxa"/>
              <w:right w:w="11" w:type="dxa"/>
            </w:tcMar>
          </w:tcPr>
          <w:p w:rsidR="00631275" w:rsidRPr="00035549" w:rsidRDefault="00631275" w:rsidP="00C76AE3">
            <w:pPr>
              <w:pStyle w:val="afffe"/>
              <w:rPr>
                <w:sz w:val="20"/>
                <w:szCs w:val="20"/>
              </w:rPr>
            </w:pPr>
            <w:r w:rsidRPr="00035549">
              <w:rPr>
                <w:sz w:val="20"/>
                <w:szCs w:val="20"/>
              </w:rPr>
              <w:t>Прирост тепловой нагрузки отопления, вентиляции и горячего водоснабжения Гкал/ч</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035549" w:rsidRDefault="00631275" w:rsidP="00C82EB9">
            <w:pPr>
              <w:pStyle w:val="aff0"/>
            </w:pPr>
            <w:r w:rsidRPr="00035549">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E94363" w:rsidRDefault="00631275" w:rsidP="00631275">
            <w:pPr>
              <w:pStyle w:val="aff0"/>
            </w:pPr>
            <w:r>
              <w:t>0,22</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035549" w:rsidRDefault="00631275" w:rsidP="00A83930">
            <w:pPr>
              <w:pStyle w:val="aff0"/>
            </w:pPr>
            <w:r>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035549" w:rsidRDefault="00631275" w:rsidP="006A0381">
            <w:pPr>
              <w:pStyle w:val="aff0"/>
            </w:pPr>
            <w:r w:rsidRPr="00035549">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035549" w:rsidRDefault="00631275" w:rsidP="006A0381">
            <w:pPr>
              <w:pStyle w:val="aff0"/>
            </w:pPr>
            <w:r w:rsidRPr="00035549">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035549" w:rsidRDefault="00631275" w:rsidP="006A0381">
            <w:pPr>
              <w:pStyle w:val="aff0"/>
            </w:pPr>
            <w:r w:rsidRPr="00035549">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035549" w:rsidRDefault="00631275" w:rsidP="006A0381">
            <w:pPr>
              <w:pStyle w:val="aff0"/>
            </w:pPr>
            <w:r w:rsidRPr="00035549">
              <w:t>0</w:t>
            </w:r>
          </w:p>
        </w:tc>
        <w:tc>
          <w:tcPr>
            <w:tcW w:w="886" w:type="dxa"/>
            <w:tcBorders>
              <w:top w:val="single" w:sz="4" w:space="0" w:color="auto"/>
              <w:left w:val="single" w:sz="4" w:space="0" w:color="auto"/>
              <w:bottom w:val="single" w:sz="4" w:space="0" w:color="auto"/>
              <w:right w:val="single" w:sz="4" w:space="0" w:color="auto"/>
            </w:tcBorders>
            <w:vAlign w:val="center"/>
          </w:tcPr>
          <w:p w:rsidR="00631275" w:rsidRPr="00035549" w:rsidRDefault="00631275" w:rsidP="00C82EB9">
            <w:pPr>
              <w:pStyle w:val="aff0"/>
            </w:pPr>
            <w:r w:rsidRPr="00035549">
              <w:t>0</w:t>
            </w:r>
          </w:p>
        </w:tc>
        <w:tc>
          <w:tcPr>
            <w:tcW w:w="1134" w:type="dxa"/>
            <w:tcBorders>
              <w:top w:val="single" w:sz="4" w:space="0" w:color="auto"/>
              <w:left w:val="single" w:sz="4" w:space="0" w:color="auto"/>
              <w:bottom w:val="single" w:sz="4" w:space="0" w:color="auto"/>
              <w:right w:val="single" w:sz="4" w:space="0" w:color="auto"/>
            </w:tcBorders>
            <w:vAlign w:val="center"/>
          </w:tcPr>
          <w:p w:rsidR="00631275" w:rsidRPr="00035549" w:rsidRDefault="00631275" w:rsidP="00C82EB9">
            <w:pPr>
              <w:pStyle w:val="aff0"/>
            </w:pPr>
            <w:r w:rsidRPr="00035549">
              <w:t>0</w:t>
            </w:r>
          </w:p>
        </w:tc>
      </w:tr>
      <w:tr w:rsidR="00631275" w:rsidRPr="00F81FCD" w:rsidTr="00C82EB9">
        <w:tc>
          <w:tcPr>
            <w:tcW w:w="7524" w:type="dxa"/>
            <w:tcBorders>
              <w:top w:val="single" w:sz="4" w:space="0" w:color="auto"/>
              <w:bottom w:val="single" w:sz="4" w:space="0" w:color="auto"/>
              <w:right w:val="single" w:sz="4" w:space="0" w:color="auto"/>
            </w:tcBorders>
            <w:tcMar>
              <w:left w:w="11" w:type="dxa"/>
              <w:right w:w="11" w:type="dxa"/>
            </w:tcMar>
          </w:tcPr>
          <w:p w:rsidR="00631275" w:rsidRPr="00035549" w:rsidRDefault="00631275" w:rsidP="00C76AE3">
            <w:pPr>
              <w:pStyle w:val="afffe"/>
              <w:rPr>
                <w:sz w:val="20"/>
                <w:szCs w:val="20"/>
              </w:rPr>
            </w:pPr>
            <w:r w:rsidRPr="00035549">
              <w:rPr>
                <w:sz w:val="20"/>
                <w:szCs w:val="20"/>
              </w:rPr>
              <w:t>то же накопительным итогом, в том числе:</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035549" w:rsidRDefault="00631275" w:rsidP="00C82EB9">
            <w:pPr>
              <w:pStyle w:val="aff0"/>
            </w:pPr>
            <w:r w:rsidRPr="00035549">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E94363" w:rsidRDefault="00631275" w:rsidP="000E10D4">
            <w:pPr>
              <w:pStyle w:val="aff0"/>
            </w:pPr>
            <w:r>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035549" w:rsidRDefault="00631275" w:rsidP="00A83930">
            <w:pPr>
              <w:pStyle w:val="aff0"/>
            </w:pPr>
            <w:r>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035549" w:rsidRDefault="00631275" w:rsidP="006A0381">
            <w:pPr>
              <w:pStyle w:val="aff0"/>
            </w:pPr>
            <w:r w:rsidRPr="00035549">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035549" w:rsidRDefault="00631275" w:rsidP="006A0381">
            <w:pPr>
              <w:pStyle w:val="aff0"/>
            </w:pPr>
            <w:r w:rsidRPr="00035549">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035549" w:rsidRDefault="00631275" w:rsidP="006A0381">
            <w:pPr>
              <w:pStyle w:val="aff0"/>
            </w:pPr>
            <w:r w:rsidRPr="00035549">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035549" w:rsidRDefault="00631275" w:rsidP="006A0381">
            <w:pPr>
              <w:pStyle w:val="aff0"/>
            </w:pPr>
            <w:r w:rsidRPr="00035549">
              <w:t>0</w:t>
            </w:r>
          </w:p>
        </w:tc>
        <w:tc>
          <w:tcPr>
            <w:tcW w:w="886" w:type="dxa"/>
            <w:tcBorders>
              <w:top w:val="single" w:sz="4" w:space="0" w:color="auto"/>
              <w:left w:val="single" w:sz="4" w:space="0" w:color="auto"/>
              <w:bottom w:val="single" w:sz="4" w:space="0" w:color="auto"/>
              <w:right w:val="single" w:sz="4" w:space="0" w:color="auto"/>
            </w:tcBorders>
            <w:vAlign w:val="center"/>
          </w:tcPr>
          <w:p w:rsidR="00631275" w:rsidRPr="00035549" w:rsidRDefault="00631275" w:rsidP="00C82EB9">
            <w:pPr>
              <w:pStyle w:val="aff0"/>
            </w:pPr>
            <w:r w:rsidRPr="00035549">
              <w:t>0</w:t>
            </w:r>
          </w:p>
        </w:tc>
        <w:tc>
          <w:tcPr>
            <w:tcW w:w="1134" w:type="dxa"/>
            <w:tcBorders>
              <w:top w:val="single" w:sz="4" w:space="0" w:color="auto"/>
              <w:left w:val="single" w:sz="4" w:space="0" w:color="auto"/>
              <w:bottom w:val="single" w:sz="4" w:space="0" w:color="auto"/>
              <w:right w:val="single" w:sz="4" w:space="0" w:color="auto"/>
            </w:tcBorders>
            <w:vAlign w:val="center"/>
          </w:tcPr>
          <w:p w:rsidR="00631275" w:rsidRPr="00035549" w:rsidRDefault="00631275" w:rsidP="00C82EB9">
            <w:pPr>
              <w:pStyle w:val="aff0"/>
            </w:pPr>
            <w:r w:rsidRPr="00035549">
              <w:t>0</w:t>
            </w:r>
          </w:p>
        </w:tc>
      </w:tr>
      <w:tr w:rsidR="00631275" w:rsidRPr="00F81FCD" w:rsidTr="00C82EB9">
        <w:tc>
          <w:tcPr>
            <w:tcW w:w="7524" w:type="dxa"/>
            <w:tcBorders>
              <w:top w:val="single" w:sz="4" w:space="0" w:color="auto"/>
              <w:bottom w:val="single" w:sz="4" w:space="0" w:color="auto"/>
              <w:right w:val="single" w:sz="4" w:space="0" w:color="auto"/>
            </w:tcBorders>
            <w:tcMar>
              <w:left w:w="11" w:type="dxa"/>
              <w:right w:w="11" w:type="dxa"/>
            </w:tcMar>
          </w:tcPr>
          <w:p w:rsidR="00631275" w:rsidRPr="00035549" w:rsidRDefault="00631275" w:rsidP="00C76AE3">
            <w:pPr>
              <w:pStyle w:val="afffe"/>
              <w:rPr>
                <w:sz w:val="20"/>
                <w:szCs w:val="20"/>
              </w:rPr>
            </w:pPr>
            <w:r w:rsidRPr="00035549">
              <w:rPr>
                <w:sz w:val="20"/>
                <w:szCs w:val="20"/>
              </w:rPr>
              <w:t>отопление</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035549" w:rsidRDefault="00631275" w:rsidP="00C82EB9">
            <w:pPr>
              <w:pStyle w:val="aff0"/>
            </w:pPr>
            <w:r w:rsidRPr="00035549">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E94363" w:rsidRDefault="00631275" w:rsidP="00631275">
            <w:pPr>
              <w:pStyle w:val="aff0"/>
            </w:pPr>
            <w:r>
              <w:t>0,22</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035549" w:rsidRDefault="00631275" w:rsidP="00A83930">
            <w:pPr>
              <w:pStyle w:val="aff0"/>
            </w:pPr>
            <w:r>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035549" w:rsidRDefault="00631275" w:rsidP="006A0381">
            <w:pPr>
              <w:pStyle w:val="aff0"/>
            </w:pPr>
            <w:r w:rsidRPr="00035549">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035549" w:rsidRDefault="00631275" w:rsidP="006A0381">
            <w:pPr>
              <w:pStyle w:val="aff0"/>
            </w:pPr>
            <w:r w:rsidRPr="00035549">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035549" w:rsidRDefault="00631275" w:rsidP="006A0381">
            <w:pPr>
              <w:pStyle w:val="aff0"/>
            </w:pPr>
            <w:r w:rsidRPr="00035549">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035549" w:rsidRDefault="00631275" w:rsidP="006A0381">
            <w:pPr>
              <w:pStyle w:val="aff0"/>
            </w:pPr>
            <w:r w:rsidRPr="00035549">
              <w:t>0</w:t>
            </w:r>
          </w:p>
        </w:tc>
        <w:tc>
          <w:tcPr>
            <w:tcW w:w="886" w:type="dxa"/>
            <w:tcBorders>
              <w:top w:val="single" w:sz="4" w:space="0" w:color="auto"/>
              <w:left w:val="single" w:sz="4" w:space="0" w:color="auto"/>
              <w:bottom w:val="single" w:sz="4" w:space="0" w:color="auto"/>
              <w:right w:val="single" w:sz="4" w:space="0" w:color="auto"/>
            </w:tcBorders>
            <w:vAlign w:val="center"/>
          </w:tcPr>
          <w:p w:rsidR="00631275" w:rsidRPr="00035549" w:rsidRDefault="00631275" w:rsidP="00C82EB9">
            <w:pPr>
              <w:pStyle w:val="aff0"/>
            </w:pPr>
            <w:r w:rsidRPr="00035549">
              <w:t>0</w:t>
            </w:r>
          </w:p>
        </w:tc>
        <w:tc>
          <w:tcPr>
            <w:tcW w:w="1134" w:type="dxa"/>
            <w:tcBorders>
              <w:top w:val="single" w:sz="4" w:space="0" w:color="auto"/>
              <w:left w:val="single" w:sz="4" w:space="0" w:color="auto"/>
              <w:bottom w:val="single" w:sz="4" w:space="0" w:color="auto"/>
              <w:right w:val="single" w:sz="4" w:space="0" w:color="auto"/>
            </w:tcBorders>
            <w:vAlign w:val="center"/>
          </w:tcPr>
          <w:p w:rsidR="00631275" w:rsidRPr="00035549" w:rsidRDefault="00631275" w:rsidP="00C82EB9">
            <w:pPr>
              <w:pStyle w:val="aff0"/>
            </w:pPr>
            <w:r w:rsidRPr="00035549">
              <w:t>0</w:t>
            </w:r>
          </w:p>
        </w:tc>
      </w:tr>
      <w:tr w:rsidR="00631275" w:rsidRPr="00F81FCD" w:rsidTr="00C82EB9">
        <w:tc>
          <w:tcPr>
            <w:tcW w:w="7524" w:type="dxa"/>
            <w:tcBorders>
              <w:top w:val="single" w:sz="4" w:space="0" w:color="auto"/>
              <w:bottom w:val="single" w:sz="4" w:space="0" w:color="auto"/>
              <w:right w:val="single" w:sz="4" w:space="0" w:color="auto"/>
            </w:tcBorders>
            <w:tcMar>
              <w:left w:w="11" w:type="dxa"/>
              <w:right w:w="11" w:type="dxa"/>
            </w:tcMar>
          </w:tcPr>
          <w:p w:rsidR="00631275" w:rsidRPr="00035549" w:rsidRDefault="00631275" w:rsidP="00C76AE3">
            <w:pPr>
              <w:pStyle w:val="afffe"/>
              <w:rPr>
                <w:sz w:val="20"/>
                <w:szCs w:val="20"/>
              </w:rPr>
            </w:pPr>
            <w:r w:rsidRPr="00035549">
              <w:rPr>
                <w:sz w:val="20"/>
                <w:szCs w:val="20"/>
              </w:rPr>
              <w:t>вентиляция</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035549" w:rsidRDefault="00631275" w:rsidP="00C82EB9">
            <w:pPr>
              <w:pStyle w:val="aff0"/>
            </w:pPr>
            <w:r w:rsidRPr="00035549">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035549" w:rsidRDefault="00631275" w:rsidP="006A0381">
            <w:pPr>
              <w:pStyle w:val="aff0"/>
            </w:pPr>
            <w:r w:rsidRPr="00035549">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035549" w:rsidRDefault="00631275" w:rsidP="006A0381">
            <w:pPr>
              <w:pStyle w:val="aff0"/>
            </w:pPr>
            <w:r>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035549" w:rsidRDefault="00631275" w:rsidP="006A0381">
            <w:pPr>
              <w:pStyle w:val="aff0"/>
            </w:pPr>
            <w:r w:rsidRPr="00035549">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035549" w:rsidRDefault="00631275" w:rsidP="006A0381">
            <w:pPr>
              <w:pStyle w:val="aff0"/>
            </w:pPr>
            <w:r w:rsidRPr="00035549">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035549" w:rsidRDefault="00631275" w:rsidP="006A0381">
            <w:pPr>
              <w:pStyle w:val="aff0"/>
            </w:pPr>
            <w:r w:rsidRPr="00035549">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035549" w:rsidRDefault="00631275" w:rsidP="006A0381">
            <w:pPr>
              <w:pStyle w:val="aff0"/>
            </w:pPr>
            <w:r w:rsidRPr="00035549">
              <w:t>0</w:t>
            </w:r>
          </w:p>
        </w:tc>
        <w:tc>
          <w:tcPr>
            <w:tcW w:w="886" w:type="dxa"/>
            <w:tcBorders>
              <w:top w:val="single" w:sz="4" w:space="0" w:color="auto"/>
              <w:left w:val="single" w:sz="4" w:space="0" w:color="auto"/>
              <w:bottom w:val="single" w:sz="4" w:space="0" w:color="auto"/>
              <w:right w:val="single" w:sz="4" w:space="0" w:color="auto"/>
            </w:tcBorders>
            <w:vAlign w:val="center"/>
          </w:tcPr>
          <w:p w:rsidR="00631275" w:rsidRPr="00035549" w:rsidRDefault="00631275" w:rsidP="00C82EB9">
            <w:pPr>
              <w:pStyle w:val="aff0"/>
            </w:pPr>
            <w:r w:rsidRPr="00035549">
              <w:t>0</w:t>
            </w:r>
          </w:p>
        </w:tc>
        <w:tc>
          <w:tcPr>
            <w:tcW w:w="1134" w:type="dxa"/>
            <w:tcBorders>
              <w:top w:val="single" w:sz="4" w:space="0" w:color="auto"/>
              <w:left w:val="single" w:sz="4" w:space="0" w:color="auto"/>
              <w:bottom w:val="single" w:sz="4" w:space="0" w:color="auto"/>
              <w:right w:val="single" w:sz="4" w:space="0" w:color="auto"/>
            </w:tcBorders>
            <w:vAlign w:val="center"/>
          </w:tcPr>
          <w:p w:rsidR="00631275" w:rsidRPr="00035549" w:rsidRDefault="00631275" w:rsidP="00C82EB9">
            <w:pPr>
              <w:pStyle w:val="aff0"/>
            </w:pPr>
            <w:r w:rsidRPr="00035549">
              <w:t>0</w:t>
            </w:r>
          </w:p>
        </w:tc>
      </w:tr>
      <w:tr w:rsidR="00631275" w:rsidRPr="00F81FCD" w:rsidTr="00C82EB9">
        <w:tc>
          <w:tcPr>
            <w:tcW w:w="7524" w:type="dxa"/>
            <w:tcBorders>
              <w:top w:val="single" w:sz="4" w:space="0" w:color="auto"/>
              <w:bottom w:val="single" w:sz="4" w:space="0" w:color="auto"/>
              <w:right w:val="single" w:sz="4" w:space="0" w:color="auto"/>
            </w:tcBorders>
            <w:tcMar>
              <w:left w:w="11" w:type="dxa"/>
              <w:right w:w="11" w:type="dxa"/>
            </w:tcMar>
          </w:tcPr>
          <w:p w:rsidR="00631275" w:rsidRPr="00035549" w:rsidRDefault="00631275" w:rsidP="00C76AE3">
            <w:pPr>
              <w:pStyle w:val="afffe"/>
              <w:rPr>
                <w:sz w:val="20"/>
                <w:szCs w:val="20"/>
              </w:rPr>
            </w:pPr>
            <w:r w:rsidRPr="00035549">
              <w:rPr>
                <w:sz w:val="20"/>
                <w:szCs w:val="20"/>
              </w:rPr>
              <w:t>горячее водоснабжение</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035549" w:rsidRDefault="00631275" w:rsidP="00C82EB9">
            <w:pPr>
              <w:pStyle w:val="aff0"/>
            </w:pPr>
            <w:r w:rsidRPr="00035549">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035549" w:rsidRDefault="00631275" w:rsidP="006A0381">
            <w:pPr>
              <w:pStyle w:val="aff0"/>
            </w:pPr>
            <w:r w:rsidRPr="00035549">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035549" w:rsidRDefault="00631275" w:rsidP="006A0381">
            <w:pPr>
              <w:pStyle w:val="aff0"/>
            </w:pPr>
            <w:r>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035549" w:rsidRDefault="00631275" w:rsidP="006A0381">
            <w:pPr>
              <w:pStyle w:val="aff0"/>
            </w:pPr>
            <w:r w:rsidRPr="00035549">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035549" w:rsidRDefault="00631275" w:rsidP="006A0381">
            <w:pPr>
              <w:pStyle w:val="aff0"/>
            </w:pPr>
            <w:r w:rsidRPr="00035549">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035549" w:rsidRDefault="00631275" w:rsidP="006A0381">
            <w:pPr>
              <w:pStyle w:val="aff0"/>
            </w:pPr>
            <w:r w:rsidRPr="00035549">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035549" w:rsidRDefault="00631275" w:rsidP="006A0381">
            <w:pPr>
              <w:pStyle w:val="aff0"/>
            </w:pPr>
            <w:r w:rsidRPr="00035549">
              <w:t>0</w:t>
            </w:r>
          </w:p>
        </w:tc>
        <w:tc>
          <w:tcPr>
            <w:tcW w:w="886" w:type="dxa"/>
            <w:tcBorders>
              <w:top w:val="single" w:sz="4" w:space="0" w:color="auto"/>
              <w:left w:val="single" w:sz="4" w:space="0" w:color="auto"/>
              <w:bottom w:val="single" w:sz="4" w:space="0" w:color="auto"/>
              <w:right w:val="single" w:sz="4" w:space="0" w:color="auto"/>
            </w:tcBorders>
            <w:vAlign w:val="center"/>
          </w:tcPr>
          <w:p w:rsidR="00631275" w:rsidRPr="00035549" w:rsidRDefault="00631275" w:rsidP="00C82EB9">
            <w:pPr>
              <w:pStyle w:val="aff0"/>
            </w:pPr>
            <w:r w:rsidRPr="00035549">
              <w:t>0</w:t>
            </w:r>
          </w:p>
        </w:tc>
        <w:tc>
          <w:tcPr>
            <w:tcW w:w="1134" w:type="dxa"/>
            <w:tcBorders>
              <w:top w:val="single" w:sz="4" w:space="0" w:color="auto"/>
              <w:left w:val="single" w:sz="4" w:space="0" w:color="auto"/>
              <w:bottom w:val="single" w:sz="4" w:space="0" w:color="auto"/>
              <w:right w:val="single" w:sz="4" w:space="0" w:color="auto"/>
            </w:tcBorders>
            <w:vAlign w:val="center"/>
          </w:tcPr>
          <w:p w:rsidR="00631275" w:rsidRPr="00035549" w:rsidRDefault="00631275" w:rsidP="00C82EB9">
            <w:pPr>
              <w:pStyle w:val="aff0"/>
            </w:pPr>
            <w:r w:rsidRPr="00035549">
              <w:t>0</w:t>
            </w:r>
          </w:p>
        </w:tc>
      </w:tr>
      <w:tr w:rsidR="00631275" w:rsidRPr="00F81FCD" w:rsidTr="00C82EB9">
        <w:tc>
          <w:tcPr>
            <w:tcW w:w="7524" w:type="dxa"/>
            <w:tcBorders>
              <w:top w:val="single" w:sz="4" w:space="0" w:color="auto"/>
              <w:bottom w:val="single" w:sz="4" w:space="0" w:color="auto"/>
              <w:right w:val="single" w:sz="4" w:space="0" w:color="auto"/>
            </w:tcBorders>
            <w:tcMar>
              <w:left w:w="11" w:type="dxa"/>
              <w:right w:w="11" w:type="dxa"/>
            </w:tcMar>
          </w:tcPr>
          <w:p w:rsidR="00631275" w:rsidRPr="00035549" w:rsidRDefault="00631275" w:rsidP="00C76AE3">
            <w:pPr>
              <w:pStyle w:val="afffe"/>
              <w:rPr>
                <w:sz w:val="20"/>
                <w:szCs w:val="20"/>
              </w:rPr>
            </w:pPr>
            <w:r w:rsidRPr="00035549">
              <w:rPr>
                <w:sz w:val="20"/>
                <w:szCs w:val="20"/>
              </w:rPr>
              <w:t>Многоэтажный жилищный фонд</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035549" w:rsidRDefault="00631275" w:rsidP="00C82EB9">
            <w:pPr>
              <w:pStyle w:val="aff0"/>
            </w:pPr>
            <w:r w:rsidRPr="00035549">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035549" w:rsidRDefault="00631275" w:rsidP="006A0381">
            <w:pPr>
              <w:pStyle w:val="aff0"/>
            </w:pPr>
            <w:r w:rsidRPr="00035549">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035549" w:rsidRDefault="00631275" w:rsidP="006A0381">
            <w:pPr>
              <w:pStyle w:val="aff0"/>
            </w:pPr>
            <w:r>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035549" w:rsidRDefault="00631275" w:rsidP="006A0381">
            <w:pPr>
              <w:pStyle w:val="aff0"/>
            </w:pPr>
            <w:r w:rsidRPr="00035549">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035549" w:rsidRDefault="00631275" w:rsidP="006A0381">
            <w:pPr>
              <w:pStyle w:val="aff0"/>
            </w:pPr>
            <w:r w:rsidRPr="00035549">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035549" w:rsidRDefault="00631275" w:rsidP="006A0381">
            <w:pPr>
              <w:pStyle w:val="aff0"/>
            </w:pPr>
            <w:r w:rsidRPr="00035549">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035549" w:rsidRDefault="00631275" w:rsidP="006A0381">
            <w:pPr>
              <w:pStyle w:val="aff0"/>
            </w:pPr>
            <w:r w:rsidRPr="00035549">
              <w:t>0</w:t>
            </w:r>
          </w:p>
        </w:tc>
        <w:tc>
          <w:tcPr>
            <w:tcW w:w="886" w:type="dxa"/>
            <w:tcBorders>
              <w:top w:val="single" w:sz="4" w:space="0" w:color="auto"/>
              <w:left w:val="single" w:sz="4" w:space="0" w:color="auto"/>
              <w:bottom w:val="single" w:sz="4" w:space="0" w:color="auto"/>
              <w:right w:val="single" w:sz="4" w:space="0" w:color="auto"/>
            </w:tcBorders>
            <w:vAlign w:val="center"/>
          </w:tcPr>
          <w:p w:rsidR="00631275" w:rsidRPr="00035549" w:rsidRDefault="00631275" w:rsidP="00C82EB9">
            <w:pPr>
              <w:pStyle w:val="aff0"/>
            </w:pPr>
            <w:r w:rsidRPr="00035549">
              <w:t>0</w:t>
            </w:r>
          </w:p>
        </w:tc>
        <w:tc>
          <w:tcPr>
            <w:tcW w:w="1134" w:type="dxa"/>
            <w:tcBorders>
              <w:top w:val="single" w:sz="4" w:space="0" w:color="auto"/>
              <w:left w:val="single" w:sz="4" w:space="0" w:color="auto"/>
              <w:bottom w:val="single" w:sz="4" w:space="0" w:color="auto"/>
              <w:right w:val="single" w:sz="4" w:space="0" w:color="auto"/>
            </w:tcBorders>
            <w:vAlign w:val="center"/>
          </w:tcPr>
          <w:p w:rsidR="00631275" w:rsidRPr="00035549" w:rsidRDefault="00631275" w:rsidP="00C82EB9">
            <w:pPr>
              <w:pStyle w:val="aff0"/>
            </w:pPr>
            <w:r w:rsidRPr="00035549">
              <w:t>0</w:t>
            </w:r>
          </w:p>
        </w:tc>
      </w:tr>
      <w:tr w:rsidR="00631275" w:rsidRPr="00F81FCD" w:rsidTr="00C82EB9">
        <w:trPr>
          <w:trHeight w:val="77"/>
        </w:trPr>
        <w:tc>
          <w:tcPr>
            <w:tcW w:w="7524" w:type="dxa"/>
            <w:tcBorders>
              <w:top w:val="single" w:sz="4" w:space="0" w:color="auto"/>
              <w:bottom w:val="single" w:sz="4" w:space="0" w:color="auto"/>
              <w:right w:val="single" w:sz="4" w:space="0" w:color="auto"/>
            </w:tcBorders>
            <w:tcMar>
              <w:left w:w="11" w:type="dxa"/>
              <w:right w:w="11" w:type="dxa"/>
            </w:tcMar>
          </w:tcPr>
          <w:p w:rsidR="00631275" w:rsidRPr="00035549" w:rsidRDefault="00631275" w:rsidP="00C76AE3">
            <w:pPr>
              <w:pStyle w:val="afffe"/>
              <w:rPr>
                <w:sz w:val="20"/>
                <w:szCs w:val="20"/>
              </w:rPr>
            </w:pPr>
            <w:r w:rsidRPr="00035549">
              <w:rPr>
                <w:sz w:val="20"/>
                <w:szCs w:val="20"/>
              </w:rPr>
              <w:t>Средне- и малоэтажный жилищный фонд</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035549" w:rsidRDefault="00631275" w:rsidP="00C82EB9">
            <w:pPr>
              <w:pStyle w:val="aff0"/>
            </w:pPr>
            <w:r w:rsidRPr="00035549">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035549" w:rsidRDefault="00631275" w:rsidP="006A0381">
            <w:pPr>
              <w:pStyle w:val="aff0"/>
            </w:pPr>
            <w:r w:rsidRPr="00035549">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035549" w:rsidRDefault="00631275" w:rsidP="006A0381">
            <w:pPr>
              <w:pStyle w:val="aff0"/>
            </w:pPr>
            <w:r>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035549" w:rsidRDefault="00631275" w:rsidP="006A0381">
            <w:pPr>
              <w:pStyle w:val="aff0"/>
            </w:pPr>
            <w:r w:rsidRPr="00035549">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035549" w:rsidRDefault="00631275" w:rsidP="006A0381">
            <w:pPr>
              <w:pStyle w:val="aff0"/>
            </w:pPr>
            <w:r w:rsidRPr="00035549">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035549" w:rsidRDefault="00631275" w:rsidP="006A0381">
            <w:pPr>
              <w:pStyle w:val="aff0"/>
            </w:pPr>
            <w:r w:rsidRPr="00035549">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035549" w:rsidRDefault="00631275" w:rsidP="006A0381">
            <w:pPr>
              <w:pStyle w:val="aff0"/>
            </w:pPr>
            <w:r w:rsidRPr="00035549">
              <w:t>0</w:t>
            </w:r>
          </w:p>
        </w:tc>
        <w:tc>
          <w:tcPr>
            <w:tcW w:w="886" w:type="dxa"/>
            <w:tcBorders>
              <w:top w:val="single" w:sz="4" w:space="0" w:color="auto"/>
              <w:left w:val="single" w:sz="4" w:space="0" w:color="auto"/>
              <w:bottom w:val="single" w:sz="4" w:space="0" w:color="auto"/>
              <w:right w:val="single" w:sz="4" w:space="0" w:color="auto"/>
            </w:tcBorders>
            <w:vAlign w:val="center"/>
          </w:tcPr>
          <w:p w:rsidR="00631275" w:rsidRPr="00035549" w:rsidRDefault="00631275" w:rsidP="00C82EB9">
            <w:pPr>
              <w:pStyle w:val="aff0"/>
            </w:pPr>
            <w:r w:rsidRPr="00035549">
              <w:t>0</w:t>
            </w:r>
          </w:p>
        </w:tc>
        <w:tc>
          <w:tcPr>
            <w:tcW w:w="1134" w:type="dxa"/>
            <w:tcBorders>
              <w:top w:val="single" w:sz="4" w:space="0" w:color="auto"/>
              <w:left w:val="single" w:sz="4" w:space="0" w:color="auto"/>
              <w:bottom w:val="single" w:sz="4" w:space="0" w:color="auto"/>
              <w:right w:val="single" w:sz="4" w:space="0" w:color="auto"/>
            </w:tcBorders>
            <w:vAlign w:val="center"/>
          </w:tcPr>
          <w:p w:rsidR="00631275" w:rsidRPr="00035549" w:rsidRDefault="00631275" w:rsidP="00C82EB9">
            <w:pPr>
              <w:pStyle w:val="aff0"/>
            </w:pPr>
            <w:r w:rsidRPr="00035549">
              <w:t>0</w:t>
            </w:r>
          </w:p>
        </w:tc>
      </w:tr>
      <w:tr w:rsidR="00631275" w:rsidRPr="00F81FCD" w:rsidTr="00C82EB9">
        <w:trPr>
          <w:trHeight w:val="77"/>
        </w:trPr>
        <w:tc>
          <w:tcPr>
            <w:tcW w:w="7524" w:type="dxa"/>
            <w:tcBorders>
              <w:top w:val="single" w:sz="4" w:space="0" w:color="auto"/>
              <w:bottom w:val="single" w:sz="4" w:space="0" w:color="auto"/>
              <w:right w:val="single" w:sz="4" w:space="0" w:color="auto"/>
            </w:tcBorders>
            <w:tcMar>
              <w:left w:w="11" w:type="dxa"/>
              <w:right w:w="11" w:type="dxa"/>
            </w:tcMar>
          </w:tcPr>
          <w:p w:rsidR="00631275" w:rsidRPr="002611C9" w:rsidRDefault="00631275" w:rsidP="00C76AE3">
            <w:pPr>
              <w:pStyle w:val="afffe"/>
              <w:rPr>
                <w:sz w:val="20"/>
                <w:szCs w:val="20"/>
              </w:rPr>
            </w:pPr>
            <w:r w:rsidRPr="002611C9">
              <w:rPr>
                <w:sz w:val="20"/>
                <w:szCs w:val="20"/>
              </w:rPr>
              <w:t>Здания общественно-делового фонда</w:t>
            </w:r>
          </w:p>
        </w:tc>
        <w:tc>
          <w:tcPr>
            <w:tcW w:w="88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31275" w:rsidRPr="00035549" w:rsidRDefault="00631275" w:rsidP="00C82EB9">
            <w:pPr>
              <w:pStyle w:val="aff0"/>
            </w:pPr>
            <w:r>
              <w:t>0</w:t>
            </w:r>
          </w:p>
        </w:tc>
        <w:tc>
          <w:tcPr>
            <w:tcW w:w="88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31275" w:rsidRPr="000E10D4" w:rsidRDefault="00631275" w:rsidP="001843E6">
            <w:pPr>
              <w:pStyle w:val="aff0"/>
            </w:pPr>
            <w:r>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035549" w:rsidRDefault="00631275" w:rsidP="006A0381">
            <w:pPr>
              <w:pStyle w:val="aff0"/>
            </w:pPr>
            <w:r>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035549" w:rsidRDefault="00631275" w:rsidP="006A0381">
            <w:pPr>
              <w:pStyle w:val="aff0"/>
            </w:pPr>
            <w:r>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035549" w:rsidRDefault="00631275" w:rsidP="006A0381">
            <w:pPr>
              <w:pStyle w:val="aff0"/>
            </w:pPr>
            <w:r>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035549" w:rsidRDefault="00631275" w:rsidP="006A0381">
            <w:pPr>
              <w:pStyle w:val="aff0"/>
            </w:pPr>
            <w:r>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035549" w:rsidRDefault="00631275" w:rsidP="006A0381">
            <w:pPr>
              <w:pStyle w:val="aff0"/>
            </w:pPr>
            <w:r>
              <w:t>0</w:t>
            </w:r>
          </w:p>
        </w:tc>
        <w:tc>
          <w:tcPr>
            <w:tcW w:w="886" w:type="dxa"/>
            <w:tcBorders>
              <w:top w:val="single" w:sz="4" w:space="0" w:color="auto"/>
              <w:left w:val="single" w:sz="4" w:space="0" w:color="auto"/>
              <w:bottom w:val="single" w:sz="4" w:space="0" w:color="auto"/>
              <w:right w:val="single" w:sz="4" w:space="0" w:color="auto"/>
            </w:tcBorders>
            <w:vAlign w:val="center"/>
          </w:tcPr>
          <w:p w:rsidR="00631275" w:rsidRPr="00035549" w:rsidRDefault="00631275" w:rsidP="00C82EB9">
            <w:pPr>
              <w:pStyle w:val="aff0"/>
            </w:pPr>
            <w:r>
              <w:t>0</w:t>
            </w:r>
          </w:p>
        </w:tc>
        <w:tc>
          <w:tcPr>
            <w:tcW w:w="1134" w:type="dxa"/>
            <w:tcBorders>
              <w:top w:val="single" w:sz="4" w:space="0" w:color="auto"/>
              <w:left w:val="single" w:sz="4" w:space="0" w:color="auto"/>
              <w:bottom w:val="single" w:sz="4" w:space="0" w:color="auto"/>
              <w:right w:val="single" w:sz="4" w:space="0" w:color="auto"/>
            </w:tcBorders>
            <w:vAlign w:val="center"/>
          </w:tcPr>
          <w:p w:rsidR="00631275" w:rsidRPr="00035549" w:rsidRDefault="00631275" w:rsidP="00C82EB9">
            <w:pPr>
              <w:pStyle w:val="aff0"/>
            </w:pPr>
            <w:r>
              <w:t>0</w:t>
            </w:r>
          </w:p>
        </w:tc>
      </w:tr>
      <w:tr w:rsidR="00631275" w:rsidRPr="00A83930" w:rsidTr="00C82EB9">
        <w:tc>
          <w:tcPr>
            <w:tcW w:w="7524" w:type="dxa"/>
            <w:tcBorders>
              <w:top w:val="single" w:sz="4" w:space="0" w:color="auto"/>
              <w:bottom w:val="single" w:sz="4" w:space="0" w:color="auto"/>
              <w:right w:val="single" w:sz="4" w:space="0" w:color="auto"/>
            </w:tcBorders>
            <w:tcMar>
              <w:left w:w="11" w:type="dxa"/>
              <w:right w:w="11" w:type="dxa"/>
            </w:tcMar>
          </w:tcPr>
          <w:p w:rsidR="00631275" w:rsidRPr="00A83930" w:rsidRDefault="00631275" w:rsidP="00A83930">
            <w:pPr>
              <w:pStyle w:val="afffe"/>
              <w:rPr>
                <w:b/>
                <w:sz w:val="20"/>
                <w:szCs w:val="20"/>
              </w:rPr>
            </w:pPr>
            <w:r w:rsidRPr="00A83930">
              <w:rPr>
                <w:b/>
                <w:sz w:val="20"/>
                <w:szCs w:val="20"/>
              </w:rPr>
              <w:t xml:space="preserve">Всего по </w:t>
            </w:r>
            <w:r w:rsidRPr="00A83930">
              <w:rPr>
                <w:rFonts w:ascii="Times New Roman" w:hAnsi="Times New Roman" w:cs="Times New Roman"/>
                <w:b/>
                <w:sz w:val="20"/>
                <w:szCs w:val="20"/>
              </w:rPr>
              <w:t>МО «Коношское»</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A83930" w:rsidRDefault="00631275" w:rsidP="00C82EB9">
            <w:pPr>
              <w:pStyle w:val="aff0"/>
              <w:rPr>
                <w:b/>
              </w:rPr>
            </w:pPr>
            <w:r w:rsidRPr="00A83930">
              <w:rPr>
                <w:b/>
              </w:rPr>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A83930" w:rsidRDefault="00631275" w:rsidP="00631275">
            <w:pPr>
              <w:pStyle w:val="aff0"/>
              <w:rPr>
                <w:b/>
              </w:rPr>
            </w:pPr>
            <w:r w:rsidRPr="00A83930">
              <w:rPr>
                <w:b/>
              </w:rPr>
              <w:t>0,</w:t>
            </w:r>
            <w:r>
              <w:rPr>
                <w:b/>
              </w:rPr>
              <w:t>22</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A83930" w:rsidRDefault="00631275" w:rsidP="00A83930">
            <w:pPr>
              <w:pStyle w:val="aff0"/>
              <w:rPr>
                <w:b/>
              </w:rPr>
            </w:pPr>
            <w:r>
              <w:rPr>
                <w:b/>
              </w:rPr>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A83930" w:rsidRDefault="00631275" w:rsidP="006A0381">
            <w:pPr>
              <w:pStyle w:val="aff0"/>
              <w:rPr>
                <w:b/>
              </w:rPr>
            </w:pPr>
            <w:r w:rsidRPr="00A83930">
              <w:rPr>
                <w:b/>
              </w:rPr>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A83930" w:rsidRDefault="00631275" w:rsidP="006A0381">
            <w:pPr>
              <w:pStyle w:val="aff0"/>
              <w:rPr>
                <w:b/>
              </w:rPr>
            </w:pPr>
            <w:r w:rsidRPr="00A83930">
              <w:rPr>
                <w:b/>
              </w:rPr>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A83930" w:rsidRDefault="00631275" w:rsidP="006A0381">
            <w:pPr>
              <w:pStyle w:val="aff0"/>
              <w:rPr>
                <w:b/>
              </w:rPr>
            </w:pPr>
            <w:r w:rsidRPr="00A83930">
              <w:rPr>
                <w:b/>
              </w:rPr>
              <w:t>0</w:t>
            </w:r>
          </w:p>
        </w:tc>
        <w:tc>
          <w:tcPr>
            <w:tcW w:w="88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631275" w:rsidRPr="00A83930" w:rsidRDefault="00631275" w:rsidP="006A0381">
            <w:pPr>
              <w:pStyle w:val="aff0"/>
              <w:rPr>
                <w:b/>
              </w:rPr>
            </w:pPr>
            <w:r w:rsidRPr="00A83930">
              <w:rPr>
                <w:b/>
              </w:rPr>
              <w:t>0</w:t>
            </w:r>
          </w:p>
        </w:tc>
        <w:tc>
          <w:tcPr>
            <w:tcW w:w="886" w:type="dxa"/>
            <w:tcBorders>
              <w:top w:val="single" w:sz="4" w:space="0" w:color="auto"/>
              <w:left w:val="single" w:sz="4" w:space="0" w:color="auto"/>
              <w:bottom w:val="single" w:sz="4" w:space="0" w:color="auto"/>
              <w:right w:val="single" w:sz="4" w:space="0" w:color="auto"/>
            </w:tcBorders>
            <w:vAlign w:val="center"/>
          </w:tcPr>
          <w:p w:rsidR="00631275" w:rsidRPr="00A83930" w:rsidRDefault="00631275" w:rsidP="00C82EB9">
            <w:pPr>
              <w:pStyle w:val="aff0"/>
              <w:rPr>
                <w:b/>
              </w:rPr>
            </w:pPr>
            <w:r w:rsidRPr="00A83930">
              <w:rPr>
                <w:b/>
              </w:rPr>
              <w:t>0</w:t>
            </w:r>
          </w:p>
        </w:tc>
        <w:tc>
          <w:tcPr>
            <w:tcW w:w="1134" w:type="dxa"/>
            <w:tcBorders>
              <w:top w:val="single" w:sz="4" w:space="0" w:color="auto"/>
              <w:left w:val="single" w:sz="4" w:space="0" w:color="auto"/>
              <w:bottom w:val="single" w:sz="4" w:space="0" w:color="auto"/>
              <w:right w:val="single" w:sz="4" w:space="0" w:color="auto"/>
            </w:tcBorders>
            <w:vAlign w:val="center"/>
          </w:tcPr>
          <w:p w:rsidR="00631275" w:rsidRPr="00A83930" w:rsidRDefault="00631275" w:rsidP="00C82EB9">
            <w:pPr>
              <w:pStyle w:val="aff0"/>
              <w:rPr>
                <w:b/>
              </w:rPr>
            </w:pPr>
            <w:r w:rsidRPr="00A83930">
              <w:rPr>
                <w:b/>
              </w:rPr>
              <w:t>0</w:t>
            </w:r>
          </w:p>
        </w:tc>
      </w:tr>
    </w:tbl>
    <w:p w:rsidR="00E726F2" w:rsidRDefault="00E726F2" w:rsidP="002F4942"/>
    <w:p w:rsidR="00E726F2" w:rsidRDefault="00E726F2" w:rsidP="00AD762E">
      <w:pPr>
        <w:pStyle w:val="3"/>
        <w:rPr>
          <w:i/>
        </w:rPr>
        <w:sectPr w:rsidR="00E726F2" w:rsidSect="00A074B2">
          <w:pgSz w:w="16838" w:h="11906" w:orient="landscape"/>
          <w:pgMar w:top="1418" w:right="567" w:bottom="851" w:left="567" w:header="0" w:footer="421" w:gutter="0"/>
          <w:cols w:space="708"/>
          <w:docGrid w:linePitch="381"/>
        </w:sectPr>
      </w:pPr>
      <w:bookmarkStart w:id="555" w:name="_Toc8041235"/>
      <w:bookmarkStart w:id="556" w:name="sub_1535"/>
      <w:bookmarkEnd w:id="550"/>
    </w:p>
    <w:p w:rsidR="002F4942" w:rsidRPr="005D3DA2" w:rsidRDefault="002F4942" w:rsidP="00AD762E">
      <w:pPr>
        <w:pStyle w:val="3"/>
        <w:rPr>
          <w:i/>
        </w:rPr>
      </w:pPr>
      <w:bookmarkStart w:id="557" w:name="_Toc131463465"/>
      <w:r w:rsidRPr="005D3DA2">
        <w:rPr>
          <w:i/>
        </w:rPr>
        <w:lastRenderedPageBreak/>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555"/>
      <w:bookmarkEnd w:id="557"/>
    </w:p>
    <w:p w:rsidR="003D3AC1" w:rsidRDefault="003D3AC1" w:rsidP="003D3AC1">
      <w:r>
        <w:t>Теплообеспечение индивидуальной малоэтажной застройки предлагается решать за счет использования автономных электрических котлов и конвекторов, а также печей. Горячее водоснабжение предлагается осуществлять от водонагревателей.</w:t>
      </w:r>
    </w:p>
    <w:p w:rsidR="000321AA" w:rsidRDefault="000321AA" w:rsidP="000321AA">
      <w:r>
        <w:t>Прогнозируемые объёмы прироста потребления тепловой энергии</w:t>
      </w:r>
      <w:r w:rsidR="003A5CC8">
        <w:t xml:space="preserve"> (мощности)</w:t>
      </w:r>
      <w:r>
        <w:t xml:space="preserve"> объектами нового капитального строительства приведены в таблице 2.10.</w:t>
      </w:r>
    </w:p>
    <w:p w:rsidR="003A5CC8" w:rsidRDefault="003A5CC8" w:rsidP="003A5CC8">
      <w:pPr>
        <w:jc w:val="right"/>
        <w:sectPr w:rsidR="003A5CC8" w:rsidSect="00F55314">
          <w:pgSz w:w="11906" w:h="16838"/>
          <w:pgMar w:top="567" w:right="851" w:bottom="567" w:left="1418" w:header="0" w:footer="383" w:gutter="0"/>
          <w:cols w:space="708"/>
          <w:docGrid w:linePitch="381"/>
        </w:sectPr>
      </w:pPr>
    </w:p>
    <w:p w:rsidR="000321AA" w:rsidRDefault="003A5CC8" w:rsidP="003A5CC8">
      <w:pPr>
        <w:jc w:val="right"/>
      </w:pPr>
      <w:r>
        <w:lastRenderedPageBreak/>
        <w:t>Таблица 2.10</w:t>
      </w:r>
    </w:p>
    <w:p w:rsidR="000321AA" w:rsidRDefault="003A5CC8" w:rsidP="003A5CC8">
      <w:pPr>
        <w:ind w:firstLine="0"/>
        <w:jc w:val="center"/>
      </w:pPr>
      <w:r>
        <w:t>Прогнозируемые объёмы прироста потребления тепловой энергии (мощности) объектами нового капитального строительства</w:t>
      </w:r>
    </w:p>
    <w:tbl>
      <w:tblPr>
        <w:tblW w:w="15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23"/>
        <w:gridCol w:w="2322"/>
        <w:gridCol w:w="5387"/>
        <w:gridCol w:w="998"/>
        <w:gridCol w:w="1547"/>
        <w:gridCol w:w="1276"/>
        <w:gridCol w:w="922"/>
        <w:gridCol w:w="1488"/>
        <w:gridCol w:w="1276"/>
      </w:tblGrid>
      <w:tr w:rsidR="00B75DA7" w:rsidRPr="003A5CC8" w:rsidTr="00241EBF">
        <w:tc>
          <w:tcPr>
            <w:tcW w:w="523" w:type="dxa"/>
            <w:vMerge w:val="restart"/>
            <w:vAlign w:val="center"/>
          </w:tcPr>
          <w:p w:rsidR="00B75DA7" w:rsidRPr="003A5CC8" w:rsidRDefault="00B75DA7" w:rsidP="003A5CC8">
            <w:pPr>
              <w:pStyle w:val="aff0"/>
              <w:rPr>
                <w:b/>
              </w:rPr>
            </w:pPr>
            <w:r w:rsidRPr="003A5CC8">
              <w:rPr>
                <w:b/>
              </w:rPr>
              <w:t>№</w:t>
            </w:r>
          </w:p>
          <w:p w:rsidR="00B75DA7" w:rsidRPr="003A5CC8" w:rsidRDefault="00B75DA7" w:rsidP="003A5CC8">
            <w:pPr>
              <w:pStyle w:val="aff0"/>
              <w:rPr>
                <w:b/>
              </w:rPr>
            </w:pPr>
            <w:r w:rsidRPr="003A5CC8">
              <w:rPr>
                <w:b/>
              </w:rPr>
              <w:t>п/п</w:t>
            </w:r>
          </w:p>
        </w:tc>
        <w:tc>
          <w:tcPr>
            <w:tcW w:w="2322" w:type="dxa"/>
            <w:vMerge w:val="restart"/>
            <w:vAlign w:val="center"/>
          </w:tcPr>
          <w:p w:rsidR="00B75DA7" w:rsidRPr="003A5CC8" w:rsidRDefault="00B75DA7" w:rsidP="003A5CC8">
            <w:pPr>
              <w:pStyle w:val="aff0"/>
              <w:rPr>
                <w:b/>
              </w:rPr>
            </w:pPr>
            <w:r>
              <w:rPr>
                <w:b/>
              </w:rPr>
              <w:t>Наименование расчётного элемента территори</w:t>
            </w:r>
            <w:r w:rsidRPr="003A5CC8">
              <w:rPr>
                <w:b/>
              </w:rPr>
              <w:t>ального деления</w:t>
            </w:r>
          </w:p>
        </w:tc>
        <w:tc>
          <w:tcPr>
            <w:tcW w:w="5387" w:type="dxa"/>
            <w:vMerge w:val="restart"/>
            <w:vAlign w:val="center"/>
          </w:tcPr>
          <w:p w:rsidR="00B75DA7" w:rsidRPr="003A5CC8" w:rsidRDefault="00B75DA7" w:rsidP="003A5CC8">
            <w:pPr>
              <w:pStyle w:val="aff0"/>
              <w:rPr>
                <w:b/>
              </w:rPr>
            </w:pPr>
            <w:r w:rsidRPr="003A5CC8">
              <w:rPr>
                <w:b/>
              </w:rPr>
              <w:t>Наименование объектов строительства</w:t>
            </w:r>
          </w:p>
        </w:tc>
        <w:tc>
          <w:tcPr>
            <w:tcW w:w="3821" w:type="dxa"/>
            <w:gridSpan w:val="3"/>
            <w:vAlign w:val="center"/>
          </w:tcPr>
          <w:p w:rsidR="00B75DA7" w:rsidRPr="003A5CC8" w:rsidRDefault="00B75DA7" w:rsidP="003A5CC8">
            <w:pPr>
              <w:pStyle w:val="aff0"/>
              <w:rPr>
                <w:b/>
              </w:rPr>
            </w:pPr>
            <w:r w:rsidRPr="003A5CC8">
              <w:rPr>
                <w:b/>
              </w:rPr>
              <w:t>Расчётная тепловая нагрузка, Гкал/ч</w:t>
            </w:r>
          </w:p>
        </w:tc>
        <w:tc>
          <w:tcPr>
            <w:tcW w:w="3686" w:type="dxa"/>
            <w:gridSpan w:val="3"/>
            <w:vAlign w:val="center"/>
          </w:tcPr>
          <w:p w:rsidR="00B75DA7" w:rsidRPr="003A5CC8" w:rsidRDefault="00B75DA7" w:rsidP="003A5CC8">
            <w:pPr>
              <w:pStyle w:val="aff0"/>
              <w:rPr>
                <w:b/>
              </w:rPr>
            </w:pPr>
            <w:r w:rsidRPr="003A5CC8">
              <w:rPr>
                <w:b/>
              </w:rPr>
              <w:t>Объём потребления тепловой энергии, Гкал/год</w:t>
            </w:r>
          </w:p>
        </w:tc>
      </w:tr>
      <w:tr w:rsidR="00B75DA7" w:rsidRPr="003A5CC8" w:rsidTr="00241EBF">
        <w:tc>
          <w:tcPr>
            <w:tcW w:w="523" w:type="dxa"/>
            <w:vMerge/>
            <w:vAlign w:val="center"/>
          </w:tcPr>
          <w:p w:rsidR="00B75DA7" w:rsidRPr="003A5CC8" w:rsidRDefault="00B75DA7" w:rsidP="003A5CC8">
            <w:pPr>
              <w:pStyle w:val="aff0"/>
              <w:rPr>
                <w:b/>
              </w:rPr>
            </w:pPr>
          </w:p>
        </w:tc>
        <w:tc>
          <w:tcPr>
            <w:tcW w:w="2322" w:type="dxa"/>
            <w:vMerge/>
            <w:vAlign w:val="center"/>
          </w:tcPr>
          <w:p w:rsidR="00B75DA7" w:rsidRPr="003A5CC8" w:rsidRDefault="00B75DA7" w:rsidP="003A5CC8">
            <w:pPr>
              <w:pStyle w:val="aff0"/>
              <w:rPr>
                <w:b/>
              </w:rPr>
            </w:pPr>
          </w:p>
        </w:tc>
        <w:tc>
          <w:tcPr>
            <w:tcW w:w="5387" w:type="dxa"/>
            <w:vMerge/>
            <w:vAlign w:val="center"/>
          </w:tcPr>
          <w:p w:rsidR="00B75DA7" w:rsidRPr="003A5CC8" w:rsidRDefault="00B75DA7" w:rsidP="003A5CC8">
            <w:pPr>
              <w:pStyle w:val="aff0"/>
              <w:rPr>
                <w:b/>
              </w:rPr>
            </w:pPr>
          </w:p>
        </w:tc>
        <w:tc>
          <w:tcPr>
            <w:tcW w:w="998" w:type="dxa"/>
            <w:vMerge w:val="restart"/>
            <w:vAlign w:val="center"/>
          </w:tcPr>
          <w:p w:rsidR="00B75DA7" w:rsidRPr="003A5CC8" w:rsidRDefault="00B75DA7" w:rsidP="003A5CC8">
            <w:pPr>
              <w:pStyle w:val="aff0"/>
              <w:rPr>
                <w:b/>
              </w:rPr>
            </w:pPr>
            <w:r w:rsidRPr="003A5CC8">
              <w:rPr>
                <w:b/>
              </w:rPr>
              <w:t>Всего</w:t>
            </w:r>
          </w:p>
        </w:tc>
        <w:tc>
          <w:tcPr>
            <w:tcW w:w="2823" w:type="dxa"/>
            <w:gridSpan w:val="2"/>
            <w:vAlign w:val="center"/>
          </w:tcPr>
          <w:p w:rsidR="00B75DA7" w:rsidRPr="003A5CC8" w:rsidRDefault="00B75DA7" w:rsidP="003A5CC8">
            <w:pPr>
              <w:pStyle w:val="aff0"/>
              <w:rPr>
                <w:b/>
              </w:rPr>
            </w:pPr>
            <w:r w:rsidRPr="003A5CC8">
              <w:rPr>
                <w:b/>
              </w:rPr>
              <w:t>В том числе на цели:</w:t>
            </w:r>
          </w:p>
        </w:tc>
        <w:tc>
          <w:tcPr>
            <w:tcW w:w="922" w:type="dxa"/>
            <w:vMerge w:val="restart"/>
            <w:vAlign w:val="center"/>
          </w:tcPr>
          <w:p w:rsidR="00B75DA7" w:rsidRPr="003A5CC8" w:rsidRDefault="00B75DA7" w:rsidP="003A5CC8">
            <w:pPr>
              <w:pStyle w:val="aff0"/>
              <w:rPr>
                <w:b/>
              </w:rPr>
            </w:pPr>
            <w:r w:rsidRPr="003A5CC8">
              <w:rPr>
                <w:b/>
              </w:rPr>
              <w:t>Всего</w:t>
            </w:r>
          </w:p>
        </w:tc>
        <w:tc>
          <w:tcPr>
            <w:tcW w:w="2764" w:type="dxa"/>
            <w:gridSpan w:val="2"/>
            <w:vAlign w:val="center"/>
          </w:tcPr>
          <w:p w:rsidR="00B75DA7" w:rsidRPr="003A5CC8" w:rsidRDefault="00B75DA7" w:rsidP="003A5CC8">
            <w:pPr>
              <w:pStyle w:val="aff0"/>
              <w:rPr>
                <w:b/>
              </w:rPr>
            </w:pPr>
            <w:r w:rsidRPr="003A5CC8">
              <w:rPr>
                <w:b/>
              </w:rPr>
              <w:t>В том числе на цели:</w:t>
            </w:r>
          </w:p>
        </w:tc>
      </w:tr>
      <w:tr w:rsidR="00B75DA7" w:rsidRPr="003A5CC8" w:rsidTr="00241EBF">
        <w:tc>
          <w:tcPr>
            <w:tcW w:w="523" w:type="dxa"/>
            <w:vMerge/>
            <w:vAlign w:val="center"/>
          </w:tcPr>
          <w:p w:rsidR="00B75DA7" w:rsidRPr="003A5CC8" w:rsidRDefault="00B75DA7" w:rsidP="003A5CC8">
            <w:pPr>
              <w:pStyle w:val="aff0"/>
              <w:rPr>
                <w:b/>
              </w:rPr>
            </w:pPr>
          </w:p>
        </w:tc>
        <w:tc>
          <w:tcPr>
            <w:tcW w:w="2322" w:type="dxa"/>
            <w:vMerge/>
            <w:vAlign w:val="center"/>
          </w:tcPr>
          <w:p w:rsidR="00B75DA7" w:rsidRPr="003A5CC8" w:rsidRDefault="00B75DA7" w:rsidP="003A5CC8">
            <w:pPr>
              <w:pStyle w:val="aff0"/>
              <w:rPr>
                <w:b/>
              </w:rPr>
            </w:pPr>
          </w:p>
        </w:tc>
        <w:tc>
          <w:tcPr>
            <w:tcW w:w="5387" w:type="dxa"/>
            <w:vMerge/>
            <w:vAlign w:val="center"/>
          </w:tcPr>
          <w:p w:rsidR="00B75DA7" w:rsidRPr="003A5CC8" w:rsidRDefault="00B75DA7" w:rsidP="003A5CC8">
            <w:pPr>
              <w:pStyle w:val="aff0"/>
              <w:rPr>
                <w:b/>
              </w:rPr>
            </w:pPr>
          </w:p>
        </w:tc>
        <w:tc>
          <w:tcPr>
            <w:tcW w:w="998" w:type="dxa"/>
            <w:vMerge/>
            <w:vAlign w:val="center"/>
          </w:tcPr>
          <w:p w:rsidR="00B75DA7" w:rsidRPr="003A5CC8" w:rsidRDefault="00B75DA7" w:rsidP="003A5CC8">
            <w:pPr>
              <w:pStyle w:val="aff0"/>
              <w:rPr>
                <w:b/>
              </w:rPr>
            </w:pPr>
          </w:p>
        </w:tc>
        <w:tc>
          <w:tcPr>
            <w:tcW w:w="1547" w:type="dxa"/>
            <w:vAlign w:val="center"/>
          </w:tcPr>
          <w:p w:rsidR="00B75DA7" w:rsidRPr="003A5CC8" w:rsidRDefault="00B75DA7" w:rsidP="003A5CC8">
            <w:pPr>
              <w:pStyle w:val="aff0"/>
              <w:rPr>
                <w:b/>
              </w:rPr>
            </w:pPr>
            <w:r>
              <w:rPr>
                <w:b/>
              </w:rPr>
              <w:t>о</w:t>
            </w:r>
            <w:r w:rsidRPr="003A5CC8">
              <w:rPr>
                <w:b/>
              </w:rPr>
              <w:t>топлени</w:t>
            </w:r>
            <w:r>
              <w:rPr>
                <w:b/>
              </w:rPr>
              <w:t>е и вентиляция</w:t>
            </w:r>
          </w:p>
        </w:tc>
        <w:tc>
          <w:tcPr>
            <w:tcW w:w="1276" w:type="dxa"/>
            <w:vAlign w:val="center"/>
          </w:tcPr>
          <w:p w:rsidR="00B75DA7" w:rsidRPr="003A5CC8" w:rsidRDefault="00B75DA7" w:rsidP="003A5CC8">
            <w:pPr>
              <w:pStyle w:val="aff0"/>
              <w:rPr>
                <w:b/>
              </w:rPr>
            </w:pPr>
            <w:r w:rsidRPr="003A5CC8">
              <w:rPr>
                <w:b/>
              </w:rPr>
              <w:t>ГВС</w:t>
            </w:r>
          </w:p>
        </w:tc>
        <w:tc>
          <w:tcPr>
            <w:tcW w:w="922" w:type="dxa"/>
            <w:vMerge/>
            <w:vAlign w:val="center"/>
          </w:tcPr>
          <w:p w:rsidR="00B75DA7" w:rsidRPr="003A5CC8" w:rsidRDefault="00B75DA7" w:rsidP="003A5CC8">
            <w:pPr>
              <w:pStyle w:val="aff0"/>
              <w:rPr>
                <w:b/>
              </w:rPr>
            </w:pPr>
          </w:p>
        </w:tc>
        <w:tc>
          <w:tcPr>
            <w:tcW w:w="1488" w:type="dxa"/>
            <w:vAlign w:val="center"/>
          </w:tcPr>
          <w:p w:rsidR="00B75DA7" w:rsidRPr="003A5CC8" w:rsidRDefault="00B75DA7" w:rsidP="003A5CC8">
            <w:pPr>
              <w:pStyle w:val="aff0"/>
              <w:rPr>
                <w:b/>
              </w:rPr>
            </w:pPr>
            <w:r>
              <w:rPr>
                <w:b/>
              </w:rPr>
              <w:t>о</w:t>
            </w:r>
            <w:r w:rsidRPr="003A5CC8">
              <w:rPr>
                <w:b/>
              </w:rPr>
              <w:t>топлени</w:t>
            </w:r>
            <w:r>
              <w:rPr>
                <w:b/>
              </w:rPr>
              <w:t>е и вентиляция</w:t>
            </w:r>
          </w:p>
        </w:tc>
        <w:tc>
          <w:tcPr>
            <w:tcW w:w="1276" w:type="dxa"/>
            <w:vAlign w:val="center"/>
          </w:tcPr>
          <w:p w:rsidR="00B75DA7" w:rsidRPr="003A5CC8" w:rsidRDefault="00B75DA7" w:rsidP="003A5CC8">
            <w:pPr>
              <w:pStyle w:val="aff0"/>
              <w:rPr>
                <w:b/>
              </w:rPr>
            </w:pPr>
            <w:r w:rsidRPr="003A5CC8">
              <w:rPr>
                <w:b/>
              </w:rPr>
              <w:t>ГВС</w:t>
            </w:r>
          </w:p>
        </w:tc>
      </w:tr>
      <w:tr w:rsidR="007366B2" w:rsidRPr="003A5CC8" w:rsidTr="00241EBF">
        <w:tc>
          <w:tcPr>
            <w:tcW w:w="523" w:type="dxa"/>
            <w:vMerge w:val="restart"/>
            <w:vAlign w:val="center"/>
          </w:tcPr>
          <w:p w:rsidR="007366B2" w:rsidRPr="003A5CC8" w:rsidRDefault="007366B2" w:rsidP="003A5CC8">
            <w:pPr>
              <w:pStyle w:val="aff0"/>
            </w:pPr>
            <w:r w:rsidRPr="003A5CC8">
              <w:t>1</w:t>
            </w:r>
          </w:p>
        </w:tc>
        <w:tc>
          <w:tcPr>
            <w:tcW w:w="2322" w:type="dxa"/>
            <w:vMerge w:val="restart"/>
            <w:vAlign w:val="center"/>
          </w:tcPr>
          <w:p w:rsidR="007366B2" w:rsidRPr="003A5CC8" w:rsidRDefault="007366B2" w:rsidP="003A5CC8">
            <w:pPr>
              <w:pStyle w:val="aff0"/>
            </w:pPr>
            <w:r w:rsidRPr="003A5CC8">
              <w:t>р.п. Коноша</w:t>
            </w:r>
          </w:p>
        </w:tc>
        <w:tc>
          <w:tcPr>
            <w:tcW w:w="5387" w:type="dxa"/>
            <w:vAlign w:val="center"/>
          </w:tcPr>
          <w:p w:rsidR="007366B2" w:rsidRPr="003A5CC8" w:rsidRDefault="007366B2" w:rsidP="003A5CC8">
            <w:pPr>
              <w:pStyle w:val="aff0"/>
              <w:jc w:val="left"/>
            </w:pPr>
            <w:r w:rsidRPr="003A5CC8">
              <w:t>Ввод строительных фондов</w:t>
            </w:r>
          </w:p>
        </w:tc>
        <w:tc>
          <w:tcPr>
            <w:tcW w:w="998" w:type="dxa"/>
            <w:vAlign w:val="center"/>
          </w:tcPr>
          <w:p w:rsidR="007366B2" w:rsidRPr="003A5CC8" w:rsidRDefault="007366B2" w:rsidP="00631275">
            <w:pPr>
              <w:pStyle w:val="aff0"/>
            </w:pPr>
            <w:r>
              <w:t>0,</w:t>
            </w:r>
            <w:r w:rsidR="00631275">
              <w:t>22</w:t>
            </w:r>
          </w:p>
        </w:tc>
        <w:tc>
          <w:tcPr>
            <w:tcW w:w="1547" w:type="dxa"/>
            <w:vAlign w:val="center"/>
          </w:tcPr>
          <w:p w:rsidR="007366B2" w:rsidRPr="003A5CC8" w:rsidRDefault="007366B2" w:rsidP="00631275">
            <w:pPr>
              <w:pStyle w:val="aff0"/>
            </w:pPr>
            <w:r>
              <w:t>0,</w:t>
            </w:r>
            <w:r w:rsidR="00631275">
              <w:t>22</w:t>
            </w:r>
          </w:p>
        </w:tc>
        <w:tc>
          <w:tcPr>
            <w:tcW w:w="1276" w:type="dxa"/>
            <w:vAlign w:val="center"/>
          </w:tcPr>
          <w:p w:rsidR="007366B2" w:rsidRPr="003A5CC8" w:rsidRDefault="007366B2" w:rsidP="003A5CC8">
            <w:pPr>
              <w:pStyle w:val="aff0"/>
            </w:pPr>
            <w:r>
              <w:t>0</w:t>
            </w:r>
          </w:p>
        </w:tc>
        <w:tc>
          <w:tcPr>
            <w:tcW w:w="922" w:type="dxa"/>
            <w:vAlign w:val="center"/>
          </w:tcPr>
          <w:p w:rsidR="007366B2" w:rsidRPr="003A5CC8" w:rsidRDefault="00B6683E" w:rsidP="003A5CC8">
            <w:pPr>
              <w:pStyle w:val="aff0"/>
            </w:pPr>
            <w:r>
              <w:t>598</w:t>
            </w:r>
          </w:p>
        </w:tc>
        <w:tc>
          <w:tcPr>
            <w:tcW w:w="1488" w:type="dxa"/>
            <w:vAlign w:val="center"/>
          </w:tcPr>
          <w:p w:rsidR="007366B2" w:rsidRPr="003A5CC8" w:rsidRDefault="00B6683E" w:rsidP="003A5CC8">
            <w:pPr>
              <w:pStyle w:val="aff0"/>
            </w:pPr>
            <w:r>
              <w:t>598</w:t>
            </w:r>
          </w:p>
        </w:tc>
        <w:tc>
          <w:tcPr>
            <w:tcW w:w="1276" w:type="dxa"/>
            <w:vAlign w:val="center"/>
          </w:tcPr>
          <w:p w:rsidR="007366B2" w:rsidRPr="003A5CC8" w:rsidRDefault="007366B2" w:rsidP="007366B2">
            <w:pPr>
              <w:pStyle w:val="aff0"/>
            </w:pPr>
            <w:r>
              <w:t>0</w:t>
            </w:r>
          </w:p>
        </w:tc>
      </w:tr>
      <w:tr w:rsidR="007366B2" w:rsidRPr="003A5CC8" w:rsidTr="00241EBF">
        <w:tc>
          <w:tcPr>
            <w:tcW w:w="523" w:type="dxa"/>
            <w:vMerge/>
            <w:vAlign w:val="center"/>
          </w:tcPr>
          <w:p w:rsidR="007366B2" w:rsidRPr="003A5CC8" w:rsidRDefault="007366B2" w:rsidP="003A5CC8">
            <w:pPr>
              <w:pStyle w:val="aff0"/>
            </w:pPr>
          </w:p>
        </w:tc>
        <w:tc>
          <w:tcPr>
            <w:tcW w:w="2322" w:type="dxa"/>
            <w:vMerge/>
            <w:vAlign w:val="center"/>
          </w:tcPr>
          <w:p w:rsidR="007366B2" w:rsidRPr="003A5CC8" w:rsidRDefault="007366B2" w:rsidP="003A5CC8">
            <w:pPr>
              <w:pStyle w:val="aff0"/>
            </w:pPr>
          </w:p>
        </w:tc>
        <w:tc>
          <w:tcPr>
            <w:tcW w:w="5387" w:type="dxa"/>
            <w:vAlign w:val="center"/>
          </w:tcPr>
          <w:p w:rsidR="007366B2" w:rsidRPr="003A5CC8" w:rsidRDefault="007366B2" w:rsidP="003A5CC8">
            <w:pPr>
              <w:pStyle w:val="aff0"/>
              <w:jc w:val="left"/>
            </w:pPr>
            <w:r w:rsidRPr="003A5CC8">
              <w:t>в т.ч.</w:t>
            </w:r>
          </w:p>
        </w:tc>
        <w:tc>
          <w:tcPr>
            <w:tcW w:w="998" w:type="dxa"/>
            <w:vAlign w:val="center"/>
          </w:tcPr>
          <w:p w:rsidR="007366B2" w:rsidRPr="003A5CC8" w:rsidRDefault="007366B2" w:rsidP="003A5CC8">
            <w:pPr>
              <w:pStyle w:val="aff0"/>
            </w:pPr>
          </w:p>
        </w:tc>
        <w:tc>
          <w:tcPr>
            <w:tcW w:w="1547" w:type="dxa"/>
            <w:vAlign w:val="center"/>
          </w:tcPr>
          <w:p w:rsidR="007366B2" w:rsidRPr="003A5CC8" w:rsidRDefault="007366B2" w:rsidP="007366B2">
            <w:pPr>
              <w:pStyle w:val="aff0"/>
            </w:pPr>
          </w:p>
        </w:tc>
        <w:tc>
          <w:tcPr>
            <w:tcW w:w="1276" w:type="dxa"/>
            <w:vAlign w:val="center"/>
          </w:tcPr>
          <w:p w:rsidR="007366B2" w:rsidRPr="003A5CC8" w:rsidRDefault="007366B2" w:rsidP="003A5CC8">
            <w:pPr>
              <w:pStyle w:val="aff0"/>
            </w:pPr>
          </w:p>
        </w:tc>
        <w:tc>
          <w:tcPr>
            <w:tcW w:w="922" w:type="dxa"/>
            <w:vAlign w:val="center"/>
          </w:tcPr>
          <w:p w:rsidR="007366B2" w:rsidRPr="003A5CC8" w:rsidRDefault="007366B2" w:rsidP="003A5CC8">
            <w:pPr>
              <w:pStyle w:val="aff0"/>
            </w:pPr>
          </w:p>
        </w:tc>
        <w:tc>
          <w:tcPr>
            <w:tcW w:w="1488" w:type="dxa"/>
            <w:vAlign w:val="center"/>
          </w:tcPr>
          <w:p w:rsidR="007366B2" w:rsidRPr="003A5CC8" w:rsidRDefault="007366B2" w:rsidP="003A5CC8">
            <w:pPr>
              <w:pStyle w:val="aff0"/>
            </w:pPr>
          </w:p>
        </w:tc>
        <w:tc>
          <w:tcPr>
            <w:tcW w:w="1276" w:type="dxa"/>
            <w:vAlign w:val="center"/>
          </w:tcPr>
          <w:p w:rsidR="007366B2" w:rsidRPr="003A5CC8" w:rsidRDefault="007366B2" w:rsidP="007366B2">
            <w:pPr>
              <w:pStyle w:val="aff0"/>
            </w:pPr>
          </w:p>
        </w:tc>
      </w:tr>
      <w:tr w:rsidR="00B6683E" w:rsidRPr="003A5CC8" w:rsidTr="00241EBF">
        <w:tc>
          <w:tcPr>
            <w:tcW w:w="523" w:type="dxa"/>
            <w:vMerge/>
            <w:vAlign w:val="center"/>
          </w:tcPr>
          <w:p w:rsidR="00B6683E" w:rsidRPr="003A5CC8" w:rsidRDefault="00B6683E" w:rsidP="003A5CC8">
            <w:pPr>
              <w:pStyle w:val="aff0"/>
            </w:pPr>
          </w:p>
        </w:tc>
        <w:tc>
          <w:tcPr>
            <w:tcW w:w="2322" w:type="dxa"/>
            <w:vMerge/>
            <w:vAlign w:val="center"/>
          </w:tcPr>
          <w:p w:rsidR="00B6683E" w:rsidRPr="003A5CC8" w:rsidRDefault="00B6683E" w:rsidP="003A5CC8">
            <w:pPr>
              <w:pStyle w:val="aff0"/>
            </w:pPr>
          </w:p>
        </w:tc>
        <w:tc>
          <w:tcPr>
            <w:tcW w:w="5387" w:type="dxa"/>
            <w:vAlign w:val="center"/>
          </w:tcPr>
          <w:p w:rsidR="00B6683E" w:rsidRPr="003A5CC8" w:rsidRDefault="00B6683E" w:rsidP="003A5CC8">
            <w:pPr>
              <w:pStyle w:val="aff0"/>
              <w:jc w:val="left"/>
            </w:pPr>
            <w:r w:rsidRPr="003A5CC8">
              <w:t>Жилищный фонд</w:t>
            </w:r>
          </w:p>
        </w:tc>
        <w:tc>
          <w:tcPr>
            <w:tcW w:w="998" w:type="dxa"/>
            <w:vAlign w:val="center"/>
          </w:tcPr>
          <w:p w:rsidR="00B6683E" w:rsidRPr="003A5CC8" w:rsidRDefault="00B6683E" w:rsidP="00C82EB9">
            <w:pPr>
              <w:pStyle w:val="aff0"/>
            </w:pPr>
            <w:r>
              <w:t>0,22</w:t>
            </w:r>
          </w:p>
        </w:tc>
        <w:tc>
          <w:tcPr>
            <w:tcW w:w="1547" w:type="dxa"/>
            <w:vAlign w:val="center"/>
          </w:tcPr>
          <w:p w:rsidR="00B6683E" w:rsidRPr="003A5CC8" w:rsidRDefault="00B6683E" w:rsidP="00C82EB9">
            <w:pPr>
              <w:pStyle w:val="aff0"/>
            </w:pPr>
            <w:r>
              <w:t>0,22</w:t>
            </w:r>
          </w:p>
        </w:tc>
        <w:tc>
          <w:tcPr>
            <w:tcW w:w="1276" w:type="dxa"/>
            <w:vAlign w:val="center"/>
          </w:tcPr>
          <w:p w:rsidR="00B6683E" w:rsidRPr="003A5CC8" w:rsidRDefault="00B6683E" w:rsidP="003A5CC8">
            <w:pPr>
              <w:pStyle w:val="aff0"/>
            </w:pPr>
            <w:r>
              <w:t>0</w:t>
            </w:r>
          </w:p>
        </w:tc>
        <w:tc>
          <w:tcPr>
            <w:tcW w:w="922" w:type="dxa"/>
            <w:vAlign w:val="center"/>
          </w:tcPr>
          <w:p w:rsidR="00B6683E" w:rsidRPr="003A5CC8" w:rsidRDefault="00B6683E" w:rsidP="00C82EB9">
            <w:pPr>
              <w:pStyle w:val="aff0"/>
            </w:pPr>
            <w:r>
              <w:t>598</w:t>
            </w:r>
          </w:p>
        </w:tc>
        <w:tc>
          <w:tcPr>
            <w:tcW w:w="1488" w:type="dxa"/>
            <w:vAlign w:val="center"/>
          </w:tcPr>
          <w:p w:rsidR="00B6683E" w:rsidRPr="003A5CC8" w:rsidRDefault="00B6683E" w:rsidP="00C82EB9">
            <w:pPr>
              <w:pStyle w:val="aff0"/>
            </w:pPr>
            <w:r>
              <w:t>598</w:t>
            </w:r>
          </w:p>
        </w:tc>
        <w:tc>
          <w:tcPr>
            <w:tcW w:w="1276" w:type="dxa"/>
            <w:vAlign w:val="center"/>
          </w:tcPr>
          <w:p w:rsidR="00B6683E" w:rsidRPr="003A5CC8" w:rsidRDefault="00B6683E" w:rsidP="007366B2">
            <w:pPr>
              <w:pStyle w:val="aff0"/>
            </w:pPr>
            <w:r>
              <w:t>0</w:t>
            </w:r>
          </w:p>
        </w:tc>
      </w:tr>
      <w:tr w:rsidR="00B6683E" w:rsidRPr="003A5CC8" w:rsidTr="00241EBF">
        <w:tc>
          <w:tcPr>
            <w:tcW w:w="523" w:type="dxa"/>
            <w:vMerge/>
            <w:vAlign w:val="center"/>
          </w:tcPr>
          <w:p w:rsidR="00B6683E" w:rsidRPr="003A5CC8" w:rsidRDefault="00B6683E" w:rsidP="003A5CC8">
            <w:pPr>
              <w:pStyle w:val="aff0"/>
            </w:pPr>
          </w:p>
        </w:tc>
        <w:tc>
          <w:tcPr>
            <w:tcW w:w="2322" w:type="dxa"/>
            <w:vMerge/>
            <w:vAlign w:val="center"/>
          </w:tcPr>
          <w:p w:rsidR="00B6683E" w:rsidRPr="003A5CC8" w:rsidRDefault="00B6683E" w:rsidP="003A5CC8">
            <w:pPr>
              <w:pStyle w:val="aff0"/>
            </w:pPr>
          </w:p>
        </w:tc>
        <w:tc>
          <w:tcPr>
            <w:tcW w:w="5387" w:type="dxa"/>
            <w:vAlign w:val="center"/>
          </w:tcPr>
          <w:p w:rsidR="00B6683E" w:rsidRPr="003A5CC8" w:rsidRDefault="00B6683E" w:rsidP="003A5CC8">
            <w:pPr>
              <w:pStyle w:val="aff0"/>
              <w:jc w:val="left"/>
            </w:pPr>
            <w:r>
              <w:t>О</w:t>
            </w:r>
            <w:r w:rsidRPr="00F02A15">
              <w:t>бщественно-делово</w:t>
            </w:r>
            <w:r>
              <w:t>й фонд</w:t>
            </w:r>
          </w:p>
        </w:tc>
        <w:tc>
          <w:tcPr>
            <w:tcW w:w="998" w:type="dxa"/>
            <w:vAlign w:val="center"/>
          </w:tcPr>
          <w:p w:rsidR="00B6683E" w:rsidRPr="003A5CC8" w:rsidRDefault="00B6683E" w:rsidP="000E10D4">
            <w:pPr>
              <w:pStyle w:val="aff0"/>
            </w:pPr>
            <w:r>
              <w:t>0</w:t>
            </w:r>
          </w:p>
        </w:tc>
        <w:tc>
          <w:tcPr>
            <w:tcW w:w="1547" w:type="dxa"/>
            <w:vAlign w:val="center"/>
          </w:tcPr>
          <w:p w:rsidR="00B6683E" w:rsidRPr="003A5CC8" w:rsidRDefault="00B6683E" w:rsidP="000E10D4">
            <w:pPr>
              <w:pStyle w:val="aff0"/>
            </w:pPr>
            <w:r>
              <w:t>0</w:t>
            </w:r>
          </w:p>
        </w:tc>
        <w:tc>
          <w:tcPr>
            <w:tcW w:w="1276" w:type="dxa"/>
            <w:vAlign w:val="center"/>
          </w:tcPr>
          <w:p w:rsidR="00B6683E" w:rsidRPr="003A5CC8" w:rsidRDefault="00B6683E" w:rsidP="003A5CC8">
            <w:pPr>
              <w:pStyle w:val="aff0"/>
            </w:pPr>
            <w:r>
              <w:t>0</w:t>
            </w:r>
          </w:p>
        </w:tc>
        <w:tc>
          <w:tcPr>
            <w:tcW w:w="922" w:type="dxa"/>
            <w:vAlign w:val="center"/>
          </w:tcPr>
          <w:p w:rsidR="00B6683E" w:rsidRPr="003A5CC8" w:rsidRDefault="00B6683E" w:rsidP="003A5CC8">
            <w:pPr>
              <w:pStyle w:val="aff0"/>
            </w:pPr>
            <w:r>
              <w:t>0</w:t>
            </w:r>
          </w:p>
        </w:tc>
        <w:tc>
          <w:tcPr>
            <w:tcW w:w="1488" w:type="dxa"/>
            <w:vAlign w:val="center"/>
          </w:tcPr>
          <w:p w:rsidR="00B6683E" w:rsidRPr="003A5CC8" w:rsidRDefault="00B6683E" w:rsidP="003A5CC8">
            <w:pPr>
              <w:pStyle w:val="aff0"/>
            </w:pPr>
            <w:r>
              <w:t>0</w:t>
            </w:r>
          </w:p>
        </w:tc>
        <w:tc>
          <w:tcPr>
            <w:tcW w:w="1276" w:type="dxa"/>
            <w:vAlign w:val="center"/>
          </w:tcPr>
          <w:p w:rsidR="00B6683E" w:rsidRPr="003A5CC8" w:rsidRDefault="00B6683E" w:rsidP="007366B2">
            <w:pPr>
              <w:pStyle w:val="aff0"/>
            </w:pPr>
            <w:r>
              <w:t>0</w:t>
            </w:r>
          </w:p>
        </w:tc>
      </w:tr>
      <w:tr w:rsidR="00B6683E" w:rsidRPr="003A5CC8" w:rsidTr="00241EBF">
        <w:tc>
          <w:tcPr>
            <w:tcW w:w="523" w:type="dxa"/>
            <w:vMerge w:val="restart"/>
            <w:vAlign w:val="center"/>
          </w:tcPr>
          <w:p w:rsidR="00B6683E" w:rsidRPr="003A5CC8" w:rsidRDefault="00B6683E" w:rsidP="003A5CC8">
            <w:pPr>
              <w:pStyle w:val="aff0"/>
            </w:pPr>
            <w:r>
              <w:t>2</w:t>
            </w:r>
          </w:p>
        </w:tc>
        <w:tc>
          <w:tcPr>
            <w:tcW w:w="2322" w:type="dxa"/>
            <w:vMerge w:val="restart"/>
            <w:vAlign w:val="center"/>
          </w:tcPr>
          <w:p w:rsidR="00B6683E" w:rsidRPr="003A5CC8" w:rsidRDefault="00B6683E" w:rsidP="003A5CC8">
            <w:pPr>
              <w:pStyle w:val="aff0"/>
            </w:pPr>
            <w:r w:rsidRPr="003A5CC8">
              <w:t>п. Заречный</w:t>
            </w:r>
          </w:p>
        </w:tc>
        <w:tc>
          <w:tcPr>
            <w:tcW w:w="5387" w:type="dxa"/>
            <w:vAlign w:val="center"/>
          </w:tcPr>
          <w:p w:rsidR="00B6683E" w:rsidRPr="003A5CC8" w:rsidRDefault="00B6683E" w:rsidP="007366B2">
            <w:pPr>
              <w:pStyle w:val="aff0"/>
              <w:jc w:val="left"/>
            </w:pPr>
            <w:r w:rsidRPr="003A5CC8">
              <w:t>Ввод строительных фондов</w:t>
            </w:r>
          </w:p>
        </w:tc>
        <w:tc>
          <w:tcPr>
            <w:tcW w:w="998" w:type="dxa"/>
            <w:vAlign w:val="center"/>
          </w:tcPr>
          <w:p w:rsidR="00B6683E" w:rsidRPr="003A5CC8" w:rsidRDefault="00B6683E" w:rsidP="007366B2">
            <w:pPr>
              <w:pStyle w:val="aff0"/>
            </w:pPr>
            <w:r>
              <w:t>0</w:t>
            </w:r>
          </w:p>
        </w:tc>
        <w:tc>
          <w:tcPr>
            <w:tcW w:w="1547" w:type="dxa"/>
            <w:vAlign w:val="center"/>
          </w:tcPr>
          <w:p w:rsidR="00B6683E" w:rsidRPr="003A5CC8" w:rsidRDefault="00B6683E" w:rsidP="007366B2">
            <w:pPr>
              <w:pStyle w:val="aff0"/>
            </w:pPr>
            <w:r>
              <w:t>0</w:t>
            </w:r>
          </w:p>
        </w:tc>
        <w:tc>
          <w:tcPr>
            <w:tcW w:w="1276" w:type="dxa"/>
            <w:vAlign w:val="center"/>
          </w:tcPr>
          <w:p w:rsidR="00B6683E" w:rsidRPr="003A5CC8" w:rsidRDefault="00B6683E" w:rsidP="007366B2">
            <w:pPr>
              <w:pStyle w:val="aff0"/>
            </w:pPr>
            <w:r>
              <w:t>0</w:t>
            </w:r>
          </w:p>
        </w:tc>
        <w:tc>
          <w:tcPr>
            <w:tcW w:w="922" w:type="dxa"/>
            <w:vAlign w:val="center"/>
          </w:tcPr>
          <w:p w:rsidR="00B6683E" w:rsidRPr="003A5CC8" w:rsidRDefault="00B6683E" w:rsidP="007366B2">
            <w:pPr>
              <w:pStyle w:val="aff0"/>
            </w:pPr>
            <w:r>
              <w:t>0</w:t>
            </w:r>
          </w:p>
        </w:tc>
        <w:tc>
          <w:tcPr>
            <w:tcW w:w="1488" w:type="dxa"/>
            <w:vAlign w:val="center"/>
          </w:tcPr>
          <w:p w:rsidR="00B6683E" w:rsidRPr="003A5CC8" w:rsidRDefault="00B6683E" w:rsidP="007366B2">
            <w:pPr>
              <w:pStyle w:val="aff0"/>
            </w:pPr>
            <w:r>
              <w:t>0</w:t>
            </w:r>
          </w:p>
        </w:tc>
        <w:tc>
          <w:tcPr>
            <w:tcW w:w="1276" w:type="dxa"/>
            <w:vAlign w:val="center"/>
          </w:tcPr>
          <w:p w:rsidR="00B6683E" w:rsidRPr="003A5CC8" w:rsidRDefault="00B6683E" w:rsidP="007366B2">
            <w:pPr>
              <w:pStyle w:val="aff0"/>
            </w:pPr>
            <w:r>
              <w:t>0</w:t>
            </w:r>
          </w:p>
        </w:tc>
      </w:tr>
      <w:tr w:rsidR="00B6683E" w:rsidRPr="003A5CC8" w:rsidTr="00241EBF">
        <w:tc>
          <w:tcPr>
            <w:tcW w:w="523" w:type="dxa"/>
            <w:vMerge/>
            <w:vAlign w:val="center"/>
          </w:tcPr>
          <w:p w:rsidR="00B6683E" w:rsidRPr="003A5CC8" w:rsidRDefault="00B6683E" w:rsidP="003A5CC8">
            <w:pPr>
              <w:pStyle w:val="aff0"/>
            </w:pPr>
          </w:p>
        </w:tc>
        <w:tc>
          <w:tcPr>
            <w:tcW w:w="2322" w:type="dxa"/>
            <w:vMerge/>
            <w:vAlign w:val="center"/>
          </w:tcPr>
          <w:p w:rsidR="00B6683E" w:rsidRPr="003A5CC8" w:rsidRDefault="00B6683E" w:rsidP="003A5CC8">
            <w:pPr>
              <w:pStyle w:val="aff0"/>
            </w:pPr>
          </w:p>
        </w:tc>
        <w:tc>
          <w:tcPr>
            <w:tcW w:w="5387" w:type="dxa"/>
            <w:vAlign w:val="center"/>
          </w:tcPr>
          <w:p w:rsidR="00B6683E" w:rsidRPr="003A5CC8" w:rsidRDefault="00B6683E" w:rsidP="007366B2">
            <w:pPr>
              <w:pStyle w:val="aff0"/>
              <w:jc w:val="left"/>
            </w:pPr>
            <w:r w:rsidRPr="003A5CC8">
              <w:t>в т.ч.</w:t>
            </w:r>
          </w:p>
        </w:tc>
        <w:tc>
          <w:tcPr>
            <w:tcW w:w="998" w:type="dxa"/>
            <w:vAlign w:val="center"/>
          </w:tcPr>
          <w:p w:rsidR="00B6683E" w:rsidRPr="003A5CC8" w:rsidRDefault="00B6683E" w:rsidP="007366B2">
            <w:pPr>
              <w:pStyle w:val="aff0"/>
            </w:pPr>
          </w:p>
        </w:tc>
        <w:tc>
          <w:tcPr>
            <w:tcW w:w="1547" w:type="dxa"/>
            <w:vAlign w:val="center"/>
          </w:tcPr>
          <w:p w:rsidR="00B6683E" w:rsidRPr="003A5CC8" w:rsidRDefault="00B6683E" w:rsidP="007366B2">
            <w:pPr>
              <w:pStyle w:val="aff0"/>
            </w:pPr>
          </w:p>
        </w:tc>
        <w:tc>
          <w:tcPr>
            <w:tcW w:w="1276" w:type="dxa"/>
            <w:vAlign w:val="center"/>
          </w:tcPr>
          <w:p w:rsidR="00B6683E" w:rsidRPr="003A5CC8" w:rsidRDefault="00B6683E" w:rsidP="007366B2">
            <w:pPr>
              <w:pStyle w:val="aff0"/>
            </w:pPr>
          </w:p>
        </w:tc>
        <w:tc>
          <w:tcPr>
            <w:tcW w:w="922" w:type="dxa"/>
            <w:vAlign w:val="center"/>
          </w:tcPr>
          <w:p w:rsidR="00B6683E" w:rsidRPr="003A5CC8" w:rsidRDefault="00B6683E" w:rsidP="007366B2">
            <w:pPr>
              <w:pStyle w:val="aff0"/>
            </w:pPr>
          </w:p>
        </w:tc>
        <w:tc>
          <w:tcPr>
            <w:tcW w:w="1488" w:type="dxa"/>
            <w:vAlign w:val="center"/>
          </w:tcPr>
          <w:p w:rsidR="00B6683E" w:rsidRPr="003A5CC8" w:rsidRDefault="00B6683E" w:rsidP="007366B2">
            <w:pPr>
              <w:pStyle w:val="aff0"/>
            </w:pPr>
          </w:p>
        </w:tc>
        <w:tc>
          <w:tcPr>
            <w:tcW w:w="1276" w:type="dxa"/>
            <w:vAlign w:val="center"/>
          </w:tcPr>
          <w:p w:rsidR="00B6683E" w:rsidRPr="003A5CC8" w:rsidRDefault="00B6683E" w:rsidP="007366B2">
            <w:pPr>
              <w:pStyle w:val="aff0"/>
            </w:pPr>
          </w:p>
        </w:tc>
      </w:tr>
      <w:tr w:rsidR="00B6683E" w:rsidRPr="003A5CC8" w:rsidTr="00241EBF">
        <w:tc>
          <w:tcPr>
            <w:tcW w:w="523" w:type="dxa"/>
            <w:vMerge/>
            <w:vAlign w:val="center"/>
          </w:tcPr>
          <w:p w:rsidR="00B6683E" w:rsidRPr="003A5CC8" w:rsidRDefault="00B6683E" w:rsidP="003A5CC8">
            <w:pPr>
              <w:pStyle w:val="aff0"/>
            </w:pPr>
          </w:p>
        </w:tc>
        <w:tc>
          <w:tcPr>
            <w:tcW w:w="2322" w:type="dxa"/>
            <w:vMerge/>
            <w:vAlign w:val="center"/>
          </w:tcPr>
          <w:p w:rsidR="00B6683E" w:rsidRPr="003A5CC8" w:rsidRDefault="00B6683E" w:rsidP="003A5CC8">
            <w:pPr>
              <w:pStyle w:val="aff0"/>
            </w:pPr>
          </w:p>
        </w:tc>
        <w:tc>
          <w:tcPr>
            <w:tcW w:w="5387" w:type="dxa"/>
            <w:vAlign w:val="center"/>
          </w:tcPr>
          <w:p w:rsidR="00B6683E" w:rsidRPr="003A5CC8" w:rsidRDefault="00B6683E" w:rsidP="007366B2">
            <w:pPr>
              <w:pStyle w:val="aff0"/>
              <w:jc w:val="left"/>
            </w:pPr>
            <w:r w:rsidRPr="003A5CC8">
              <w:t>Жилищный фонд</w:t>
            </w:r>
          </w:p>
        </w:tc>
        <w:tc>
          <w:tcPr>
            <w:tcW w:w="998" w:type="dxa"/>
            <w:vAlign w:val="center"/>
          </w:tcPr>
          <w:p w:rsidR="00B6683E" w:rsidRPr="003A5CC8" w:rsidRDefault="00B6683E" w:rsidP="007366B2">
            <w:pPr>
              <w:pStyle w:val="aff0"/>
            </w:pPr>
            <w:r>
              <w:t>0</w:t>
            </w:r>
          </w:p>
        </w:tc>
        <w:tc>
          <w:tcPr>
            <w:tcW w:w="1547" w:type="dxa"/>
            <w:vAlign w:val="center"/>
          </w:tcPr>
          <w:p w:rsidR="00B6683E" w:rsidRPr="003A5CC8" w:rsidRDefault="00B6683E" w:rsidP="007366B2">
            <w:pPr>
              <w:pStyle w:val="aff0"/>
            </w:pPr>
            <w:r>
              <w:t>0</w:t>
            </w:r>
          </w:p>
        </w:tc>
        <w:tc>
          <w:tcPr>
            <w:tcW w:w="1276" w:type="dxa"/>
            <w:vAlign w:val="center"/>
          </w:tcPr>
          <w:p w:rsidR="00B6683E" w:rsidRPr="003A5CC8" w:rsidRDefault="00B6683E" w:rsidP="007366B2">
            <w:pPr>
              <w:pStyle w:val="aff0"/>
            </w:pPr>
            <w:r>
              <w:t>0</w:t>
            </w:r>
          </w:p>
        </w:tc>
        <w:tc>
          <w:tcPr>
            <w:tcW w:w="922" w:type="dxa"/>
            <w:vAlign w:val="center"/>
          </w:tcPr>
          <w:p w:rsidR="00B6683E" w:rsidRPr="003A5CC8" w:rsidRDefault="00B6683E" w:rsidP="007366B2">
            <w:pPr>
              <w:pStyle w:val="aff0"/>
            </w:pPr>
            <w:r>
              <w:t>0</w:t>
            </w:r>
          </w:p>
        </w:tc>
        <w:tc>
          <w:tcPr>
            <w:tcW w:w="1488" w:type="dxa"/>
            <w:vAlign w:val="center"/>
          </w:tcPr>
          <w:p w:rsidR="00B6683E" w:rsidRPr="003A5CC8" w:rsidRDefault="00B6683E" w:rsidP="007366B2">
            <w:pPr>
              <w:pStyle w:val="aff0"/>
            </w:pPr>
            <w:r>
              <w:t>0</w:t>
            </w:r>
          </w:p>
        </w:tc>
        <w:tc>
          <w:tcPr>
            <w:tcW w:w="1276" w:type="dxa"/>
            <w:vAlign w:val="center"/>
          </w:tcPr>
          <w:p w:rsidR="00B6683E" w:rsidRPr="003A5CC8" w:rsidRDefault="00B6683E" w:rsidP="007366B2">
            <w:pPr>
              <w:pStyle w:val="aff0"/>
            </w:pPr>
            <w:r>
              <w:t>0</w:t>
            </w:r>
          </w:p>
        </w:tc>
      </w:tr>
      <w:tr w:rsidR="00B6683E" w:rsidRPr="003A5CC8" w:rsidTr="007366B2">
        <w:trPr>
          <w:trHeight w:val="77"/>
        </w:trPr>
        <w:tc>
          <w:tcPr>
            <w:tcW w:w="523" w:type="dxa"/>
            <w:vMerge/>
            <w:vAlign w:val="center"/>
          </w:tcPr>
          <w:p w:rsidR="00B6683E" w:rsidRPr="003A5CC8" w:rsidRDefault="00B6683E" w:rsidP="003A5CC8">
            <w:pPr>
              <w:pStyle w:val="aff0"/>
            </w:pPr>
          </w:p>
        </w:tc>
        <w:tc>
          <w:tcPr>
            <w:tcW w:w="2322" w:type="dxa"/>
            <w:vMerge/>
            <w:vAlign w:val="center"/>
          </w:tcPr>
          <w:p w:rsidR="00B6683E" w:rsidRPr="003A5CC8" w:rsidRDefault="00B6683E" w:rsidP="003A5CC8">
            <w:pPr>
              <w:pStyle w:val="aff0"/>
            </w:pPr>
          </w:p>
        </w:tc>
        <w:tc>
          <w:tcPr>
            <w:tcW w:w="5387" w:type="dxa"/>
            <w:vAlign w:val="center"/>
          </w:tcPr>
          <w:p w:rsidR="00B6683E" w:rsidRPr="003A5CC8" w:rsidRDefault="00B6683E" w:rsidP="007366B2">
            <w:pPr>
              <w:pStyle w:val="aff0"/>
              <w:jc w:val="left"/>
            </w:pPr>
            <w:r>
              <w:t>О</w:t>
            </w:r>
            <w:r w:rsidRPr="00F02A15">
              <w:t>бщественно-делово</w:t>
            </w:r>
            <w:r>
              <w:t>й фонд</w:t>
            </w:r>
          </w:p>
        </w:tc>
        <w:tc>
          <w:tcPr>
            <w:tcW w:w="998" w:type="dxa"/>
            <w:vAlign w:val="center"/>
          </w:tcPr>
          <w:p w:rsidR="00B6683E" w:rsidRPr="003A5CC8" w:rsidRDefault="00B6683E" w:rsidP="007366B2">
            <w:pPr>
              <w:pStyle w:val="aff0"/>
            </w:pPr>
            <w:r>
              <w:t>0</w:t>
            </w:r>
          </w:p>
        </w:tc>
        <w:tc>
          <w:tcPr>
            <w:tcW w:w="1547" w:type="dxa"/>
            <w:vAlign w:val="center"/>
          </w:tcPr>
          <w:p w:rsidR="00B6683E" w:rsidRPr="003A5CC8" w:rsidRDefault="00B6683E" w:rsidP="007366B2">
            <w:pPr>
              <w:pStyle w:val="aff0"/>
            </w:pPr>
            <w:r>
              <w:t>0</w:t>
            </w:r>
          </w:p>
        </w:tc>
        <w:tc>
          <w:tcPr>
            <w:tcW w:w="1276" w:type="dxa"/>
            <w:vAlign w:val="center"/>
          </w:tcPr>
          <w:p w:rsidR="00B6683E" w:rsidRPr="003A5CC8" w:rsidRDefault="00B6683E" w:rsidP="007366B2">
            <w:pPr>
              <w:pStyle w:val="aff0"/>
            </w:pPr>
            <w:r>
              <w:t>0</w:t>
            </w:r>
          </w:p>
        </w:tc>
        <w:tc>
          <w:tcPr>
            <w:tcW w:w="922" w:type="dxa"/>
            <w:vAlign w:val="center"/>
          </w:tcPr>
          <w:p w:rsidR="00B6683E" w:rsidRPr="003A5CC8" w:rsidRDefault="00B6683E" w:rsidP="007366B2">
            <w:pPr>
              <w:pStyle w:val="aff0"/>
            </w:pPr>
            <w:r>
              <w:t>0</w:t>
            </w:r>
          </w:p>
        </w:tc>
        <w:tc>
          <w:tcPr>
            <w:tcW w:w="1488" w:type="dxa"/>
            <w:vAlign w:val="center"/>
          </w:tcPr>
          <w:p w:rsidR="00B6683E" w:rsidRPr="003A5CC8" w:rsidRDefault="00B6683E" w:rsidP="007366B2">
            <w:pPr>
              <w:pStyle w:val="aff0"/>
            </w:pPr>
            <w:r>
              <w:t>0</w:t>
            </w:r>
          </w:p>
        </w:tc>
        <w:tc>
          <w:tcPr>
            <w:tcW w:w="1276" w:type="dxa"/>
            <w:vAlign w:val="center"/>
          </w:tcPr>
          <w:p w:rsidR="00B6683E" w:rsidRPr="003A5CC8" w:rsidRDefault="00B6683E" w:rsidP="007366B2">
            <w:pPr>
              <w:pStyle w:val="aff0"/>
            </w:pPr>
            <w:r>
              <w:t>0</w:t>
            </w:r>
          </w:p>
        </w:tc>
      </w:tr>
      <w:tr w:rsidR="00B6683E" w:rsidRPr="0053233F" w:rsidTr="00241EBF">
        <w:tc>
          <w:tcPr>
            <w:tcW w:w="523" w:type="dxa"/>
            <w:vMerge w:val="restart"/>
            <w:vAlign w:val="center"/>
          </w:tcPr>
          <w:p w:rsidR="00B6683E" w:rsidRPr="0053233F" w:rsidRDefault="00B6683E" w:rsidP="003A5CC8">
            <w:pPr>
              <w:pStyle w:val="aff0"/>
              <w:rPr>
                <w:b/>
              </w:rPr>
            </w:pPr>
          </w:p>
        </w:tc>
        <w:tc>
          <w:tcPr>
            <w:tcW w:w="2322" w:type="dxa"/>
            <w:vMerge w:val="restart"/>
            <w:vAlign w:val="center"/>
          </w:tcPr>
          <w:p w:rsidR="00B6683E" w:rsidRPr="0053233F" w:rsidRDefault="00B6683E" w:rsidP="003A5CC8">
            <w:pPr>
              <w:pStyle w:val="aff0"/>
              <w:rPr>
                <w:b/>
              </w:rPr>
            </w:pPr>
            <w:r w:rsidRPr="0053233F">
              <w:rPr>
                <w:b/>
              </w:rPr>
              <w:t>ВСЕГО по МО «Коношское»</w:t>
            </w:r>
          </w:p>
        </w:tc>
        <w:tc>
          <w:tcPr>
            <w:tcW w:w="5387" w:type="dxa"/>
            <w:vAlign w:val="center"/>
          </w:tcPr>
          <w:p w:rsidR="00B6683E" w:rsidRPr="0053233F" w:rsidRDefault="00B6683E" w:rsidP="007366B2">
            <w:pPr>
              <w:pStyle w:val="aff0"/>
              <w:jc w:val="left"/>
              <w:rPr>
                <w:b/>
              </w:rPr>
            </w:pPr>
            <w:r w:rsidRPr="0053233F">
              <w:rPr>
                <w:b/>
              </w:rPr>
              <w:t>Ввод строительных фондов</w:t>
            </w:r>
          </w:p>
        </w:tc>
        <w:tc>
          <w:tcPr>
            <w:tcW w:w="998" w:type="dxa"/>
            <w:vAlign w:val="center"/>
          </w:tcPr>
          <w:p w:rsidR="00B6683E" w:rsidRPr="000E10D4" w:rsidRDefault="00B6683E" w:rsidP="00631275">
            <w:pPr>
              <w:pStyle w:val="aff0"/>
              <w:rPr>
                <w:b/>
              </w:rPr>
            </w:pPr>
            <w:r w:rsidRPr="000E10D4">
              <w:rPr>
                <w:b/>
              </w:rPr>
              <w:t>0,</w:t>
            </w:r>
            <w:r>
              <w:rPr>
                <w:b/>
              </w:rPr>
              <w:t>22</w:t>
            </w:r>
          </w:p>
        </w:tc>
        <w:tc>
          <w:tcPr>
            <w:tcW w:w="1547" w:type="dxa"/>
            <w:vAlign w:val="center"/>
          </w:tcPr>
          <w:p w:rsidR="00B6683E" w:rsidRPr="000E10D4" w:rsidRDefault="00B6683E" w:rsidP="00631275">
            <w:pPr>
              <w:pStyle w:val="aff0"/>
              <w:rPr>
                <w:b/>
              </w:rPr>
            </w:pPr>
            <w:r w:rsidRPr="000E10D4">
              <w:rPr>
                <w:b/>
              </w:rPr>
              <w:t>0,</w:t>
            </w:r>
            <w:r>
              <w:rPr>
                <w:b/>
              </w:rPr>
              <w:t>22</w:t>
            </w:r>
          </w:p>
        </w:tc>
        <w:tc>
          <w:tcPr>
            <w:tcW w:w="1276" w:type="dxa"/>
            <w:vAlign w:val="center"/>
          </w:tcPr>
          <w:p w:rsidR="00B6683E" w:rsidRPr="000E10D4" w:rsidRDefault="00B6683E" w:rsidP="001843E6">
            <w:pPr>
              <w:pStyle w:val="aff0"/>
              <w:rPr>
                <w:b/>
              </w:rPr>
            </w:pPr>
            <w:r w:rsidRPr="000E10D4">
              <w:rPr>
                <w:b/>
              </w:rPr>
              <w:t>0</w:t>
            </w:r>
          </w:p>
        </w:tc>
        <w:tc>
          <w:tcPr>
            <w:tcW w:w="922" w:type="dxa"/>
            <w:vAlign w:val="center"/>
          </w:tcPr>
          <w:p w:rsidR="00B6683E" w:rsidRPr="000E10D4" w:rsidRDefault="00B6683E" w:rsidP="001843E6">
            <w:pPr>
              <w:pStyle w:val="aff0"/>
              <w:rPr>
                <w:b/>
              </w:rPr>
            </w:pPr>
            <w:r>
              <w:rPr>
                <w:b/>
              </w:rPr>
              <w:t>598</w:t>
            </w:r>
          </w:p>
        </w:tc>
        <w:tc>
          <w:tcPr>
            <w:tcW w:w="1488" w:type="dxa"/>
            <w:vAlign w:val="center"/>
          </w:tcPr>
          <w:p w:rsidR="00B6683E" w:rsidRPr="000E10D4" w:rsidRDefault="00B6683E" w:rsidP="001843E6">
            <w:pPr>
              <w:pStyle w:val="aff0"/>
              <w:rPr>
                <w:b/>
              </w:rPr>
            </w:pPr>
            <w:r>
              <w:rPr>
                <w:b/>
              </w:rPr>
              <w:t>598</w:t>
            </w:r>
          </w:p>
        </w:tc>
        <w:tc>
          <w:tcPr>
            <w:tcW w:w="1276" w:type="dxa"/>
            <w:vAlign w:val="center"/>
          </w:tcPr>
          <w:p w:rsidR="00B6683E" w:rsidRPr="0053233F" w:rsidRDefault="00B6683E" w:rsidP="007366B2">
            <w:pPr>
              <w:pStyle w:val="aff0"/>
              <w:rPr>
                <w:b/>
              </w:rPr>
            </w:pPr>
            <w:r w:rsidRPr="0053233F">
              <w:rPr>
                <w:b/>
              </w:rPr>
              <w:t>0</w:t>
            </w:r>
          </w:p>
        </w:tc>
      </w:tr>
      <w:tr w:rsidR="00B6683E" w:rsidRPr="0053233F" w:rsidTr="00241EBF">
        <w:tc>
          <w:tcPr>
            <w:tcW w:w="523" w:type="dxa"/>
            <w:vMerge/>
            <w:vAlign w:val="center"/>
          </w:tcPr>
          <w:p w:rsidR="00B6683E" w:rsidRPr="0053233F" w:rsidRDefault="00B6683E" w:rsidP="003A5CC8">
            <w:pPr>
              <w:pStyle w:val="aff0"/>
              <w:rPr>
                <w:b/>
              </w:rPr>
            </w:pPr>
          </w:p>
        </w:tc>
        <w:tc>
          <w:tcPr>
            <w:tcW w:w="2322" w:type="dxa"/>
            <w:vMerge/>
            <w:vAlign w:val="center"/>
          </w:tcPr>
          <w:p w:rsidR="00B6683E" w:rsidRPr="0053233F" w:rsidRDefault="00B6683E" w:rsidP="003A5CC8">
            <w:pPr>
              <w:pStyle w:val="aff0"/>
              <w:rPr>
                <w:b/>
              </w:rPr>
            </w:pPr>
          </w:p>
        </w:tc>
        <w:tc>
          <w:tcPr>
            <w:tcW w:w="5387" w:type="dxa"/>
            <w:vAlign w:val="center"/>
          </w:tcPr>
          <w:p w:rsidR="00B6683E" w:rsidRPr="0053233F" w:rsidRDefault="00B6683E" w:rsidP="007366B2">
            <w:pPr>
              <w:pStyle w:val="aff0"/>
              <w:jc w:val="left"/>
              <w:rPr>
                <w:b/>
              </w:rPr>
            </w:pPr>
            <w:r w:rsidRPr="0053233F">
              <w:rPr>
                <w:b/>
              </w:rPr>
              <w:t>в т.ч.</w:t>
            </w:r>
          </w:p>
        </w:tc>
        <w:tc>
          <w:tcPr>
            <w:tcW w:w="998" w:type="dxa"/>
            <w:vAlign w:val="center"/>
          </w:tcPr>
          <w:p w:rsidR="00B6683E" w:rsidRPr="000E10D4" w:rsidRDefault="00B6683E" w:rsidP="001843E6">
            <w:pPr>
              <w:pStyle w:val="aff0"/>
              <w:rPr>
                <w:b/>
              </w:rPr>
            </w:pPr>
          </w:p>
        </w:tc>
        <w:tc>
          <w:tcPr>
            <w:tcW w:w="1547" w:type="dxa"/>
            <w:vAlign w:val="center"/>
          </w:tcPr>
          <w:p w:rsidR="00B6683E" w:rsidRPr="000E10D4" w:rsidRDefault="00B6683E" w:rsidP="001843E6">
            <w:pPr>
              <w:pStyle w:val="aff0"/>
              <w:rPr>
                <w:b/>
              </w:rPr>
            </w:pPr>
          </w:p>
        </w:tc>
        <w:tc>
          <w:tcPr>
            <w:tcW w:w="1276" w:type="dxa"/>
            <w:vAlign w:val="center"/>
          </w:tcPr>
          <w:p w:rsidR="00B6683E" w:rsidRPr="000E10D4" w:rsidRDefault="00B6683E" w:rsidP="001843E6">
            <w:pPr>
              <w:pStyle w:val="aff0"/>
              <w:rPr>
                <w:b/>
              </w:rPr>
            </w:pPr>
          </w:p>
        </w:tc>
        <w:tc>
          <w:tcPr>
            <w:tcW w:w="922" w:type="dxa"/>
            <w:vAlign w:val="center"/>
          </w:tcPr>
          <w:p w:rsidR="00B6683E" w:rsidRPr="000E10D4" w:rsidRDefault="00B6683E" w:rsidP="001843E6">
            <w:pPr>
              <w:pStyle w:val="aff0"/>
              <w:rPr>
                <w:b/>
              </w:rPr>
            </w:pPr>
          </w:p>
        </w:tc>
        <w:tc>
          <w:tcPr>
            <w:tcW w:w="1488" w:type="dxa"/>
            <w:vAlign w:val="center"/>
          </w:tcPr>
          <w:p w:rsidR="00B6683E" w:rsidRPr="000E10D4" w:rsidRDefault="00B6683E" w:rsidP="001843E6">
            <w:pPr>
              <w:pStyle w:val="aff0"/>
              <w:rPr>
                <w:b/>
              </w:rPr>
            </w:pPr>
          </w:p>
        </w:tc>
        <w:tc>
          <w:tcPr>
            <w:tcW w:w="1276" w:type="dxa"/>
            <w:vAlign w:val="center"/>
          </w:tcPr>
          <w:p w:rsidR="00B6683E" w:rsidRPr="0053233F" w:rsidRDefault="00B6683E" w:rsidP="007366B2">
            <w:pPr>
              <w:pStyle w:val="aff0"/>
              <w:rPr>
                <w:b/>
              </w:rPr>
            </w:pPr>
          </w:p>
        </w:tc>
      </w:tr>
      <w:tr w:rsidR="00B6683E" w:rsidRPr="0053233F" w:rsidTr="00241EBF">
        <w:tc>
          <w:tcPr>
            <w:tcW w:w="523" w:type="dxa"/>
            <w:vMerge/>
            <w:vAlign w:val="center"/>
          </w:tcPr>
          <w:p w:rsidR="00B6683E" w:rsidRPr="0053233F" w:rsidRDefault="00B6683E" w:rsidP="003A5CC8">
            <w:pPr>
              <w:pStyle w:val="aff0"/>
              <w:rPr>
                <w:b/>
              </w:rPr>
            </w:pPr>
          </w:p>
        </w:tc>
        <w:tc>
          <w:tcPr>
            <w:tcW w:w="2322" w:type="dxa"/>
            <w:vMerge/>
            <w:vAlign w:val="center"/>
          </w:tcPr>
          <w:p w:rsidR="00B6683E" w:rsidRPr="0053233F" w:rsidRDefault="00B6683E" w:rsidP="003A5CC8">
            <w:pPr>
              <w:pStyle w:val="aff0"/>
              <w:rPr>
                <w:b/>
              </w:rPr>
            </w:pPr>
          </w:p>
        </w:tc>
        <w:tc>
          <w:tcPr>
            <w:tcW w:w="5387" w:type="dxa"/>
            <w:vAlign w:val="center"/>
          </w:tcPr>
          <w:p w:rsidR="00B6683E" w:rsidRPr="0053233F" w:rsidRDefault="00B6683E" w:rsidP="007366B2">
            <w:pPr>
              <w:pStyle w:val="aff0"/>
              <w:jc w:val="left"/>
              <w:rPr>
                <w:b/>
              </w:rPr>
            </w:pPr>
            <w:r w:rsidRPr="0053233F">
              <w:rPr>
                <w:b/>
              </w:rPr>
              <w:t>Жилищный фонд</w:t>
            </w:r>
          </w:p>
        </w:tc>
        <w:tc>
          <w:tcPr>
            <w:tcW w:w="998" w:type="dxa"/>
            <w:vAlign w:val="center"/>
          </w:tcPr>
          <w:p w:rsidR="00B6683E" w:rsidRPr="000E10D4" w:rsidRDefault="00B6683E" w:rsidP="00631275">
            <w:pPr>
              <w:pStyle w:val="aff0"/>
              <w:rPr>
                <w:b/>
              </w:rPr>
            </w:pPr>
            <w:r w:rsidRPr="000E10D4">
              <w:rPr>
                <w:b/>
              </w:rPr>
              <w:t>0,</w:t>
            </w:r>
            <w:r>
              <w:rPr>
                <w:b/>
              </w:rPr>
              <w:t>22</w:t>
            </w:r>
          </w:p>
        </w:tc>
        <w:tc>
          <w:tcPr>
            <w:tcW w:w="1547" w:type="dxa"/>
            <w:vAlign w:val="center"/>
          </w:tcPr>
          <w:p w:rsidR="00B6683E" w:rsidRPr="000E10D4" w:rsidRDefault="00B6683E" w:rsidP="00631275">
            <w:pPr>
              <w:pStyle w:val="aff0"/>
              <w:rPr>
                <w:b/>
              </w:rPr>
            </w:pPr>
            <w:r w:rsidRPr="000E10D4">
              <w:rPr>
                <w:b/>
              </w:rPr>
              <w:t>0,</w:t>
            </w:r>
            <w:r>
              <w:rPr>
                <w:b/>
              </w:rPr>
              <w:t>22</w:t>
            </w:r>
          </w:p>
        </w:tc>
        <w:tc>
          <w:tcPr>
            <w:tcW w:w="1276" w:type="dxa"/>
            <w:vAlign w:val="center"/>
          </w:tcPr>
          <w:p w:rsidR="00B6683E" w:rsidRPr="000E10D4" w:rsidRDefault="00B6683E" w:rsidP="001843E6">
            <w:pPr>
              <w:pStyle w:val="aff0"/>
              <w:rPr>
                <w:b/>
              </w:rPr>
            </w:pPr>
            <w:r w:rsidRPr="000E10D4">
              <w:rPr>
                <w:b/>
              </w:rPr>
              <w:t>0</w:t>
            </w:r>
          </w:p>
        </w:tc>
        <w:tc>
          <w:tcPr>
            <w:tcW w:w="922" w:type="dxa"/>
            <w:vAlign w:val="center"/>
          </w:tcPr>
          <w:p w:rsidR="00B6683E" w:rsidRPr="000E10D4" w:rsidRDefault="00B6683E" w:rsidP="00C82EB9">
            <w:pPr>
              <w:pStyle w:val="aff0"/>
              <w:rPr>
                <w:b/>
              </w:rPr>
            </w:pPr>
            <w:r>
              <w:rPr>
                <w:b/>
              </w:rPr>
              <w:t>598</w:t>
            </w:r>
          </w:p>
        </w:tc>
        <w:tc>
          <w:tcPr>
            <w:tcW w:w="1488" w:type="dxa"/>
            <w:vAlign w:val="center"/>
          </w:tcPr>
          <w:p w:rsidR="00B6683E" w:rsidRPr="000E10D4" w:rsidRDefault="00B6683E" w:rsidP="00C82EB9">
            <w:pPr>
              <w:pStyle w:val="aff0"/>
              <w:rPr>
                <w:b/>
              </w:rPr>
            </w:pPr>
            <w:r>
              <w:rPr>
                <w:b/>
              </w:rPr>
              <w:t>598</w:t>
            </w:r>
          </w:p>
        </w:tc>
        <w:tc>
          <w:tcPr>
            <w:tcW w:w="1276" w:type="dxa"/>
            <w:vAlign w:val="center"/>
          </w:tcPr>
          <w:p w:rsidR="00B6683E" w:rsidRPr="0053233F" w:rsidRDefault="00B6683E" w:rsidP="007366B2">
            <w:pPr>
              <w:pStyle w:val="aff0"/>
              <w:rPr>
                <w:b/>
              </w:rPr>
            </w:pPr>
            <w:r w:rsidRPr="0053233F">
              <w:rPr>
                <w:b/>
              </w:rPr>
              <w:t>0</w:t>
            </w:r>
          </w:p>
        </w:tc>
      </w:tr>
      <w:tr w:rsidR="00B6683E" w:rsidRPr="0053233F" w:rsidTr="00241EBF">
        <w:tc>
          <w:tcPr>
            <w:tcW w:w="523" w:type="dxa"/>
            <w:vMerge/>
            <w:vAlign w:val="center"/>
          </w:tcPr>
          <w:p w:rsidR="00B6683E" w:rsidRPr="0053233F" w:rsidRDefault="00B6683E" w:rsidP="003A5CC8">
            <w:pPr>
              <w:pStyle w:val="aff0"/>
              <w:rPr>
                <w:b/>
              </w:rPr>
            </w:pPr>
          </w:p>
        </w:tc>
        <w:tc>
          <w:tcPr>
            <w:tcW w:w="2322" w:type="dxa"/>
            <w:vMerge/>
            <w:vAlign w:val="center"/>
          </w:tcPr>
          <w:p w:rsidR="00B6683E" w:rsidRPr="0053233F" w:rsidRDefault="00B6683E" w:rsidP="003A5CC8">
            <w:pPr>
              <w:pStyle w:val="aff0"/>
              <w:rPr>
                <w:b/>
              </w:rPr>
            </w:pPr>
          </w:p>
        </w:tc>
        <w:tc>
          <w:tcPr>
            <w:tcW w:w="5387" w:type="dxa"/>
            <w:vAlign w:val="center"/>
          </w:tcPr>
          <w:p w:rsidR="00B6683E" w:rsidRPr="0053233F" w:rsidRDefault="00B6683E" w:rsidP="007366B2">
            <w:pPr>
              <w:pStyle w:val="aff0"/>
              <w:jc w:val="left"/>
              <w:rPr>
                <w:b/>
              </w:rPr>
            </w:pPr>
            <w:r w:rsidRPr="0053233F">
              <w:rPr>
                <w:b/>
              </w:rPr>
              <w:t>Общественно-деловой фонд</w:t>
            </w:r>
          </w:p>
        </w:tc>
        <w:tc>
          <w:tcPr>
            <w:tcW w:w="998" w:type="dxa"/>
            <w:vAlign w:val="center"/>
          </w:tcPr>
          <w:p w:rsidR="00B6683E" w:rsidRPr="000E10D4" w:rsidRDefault="00B6683E" w:rsidP="001843E6">
            <w:pPr>
              <w:pStyle w:val="aff0"/>
              <w:rPr>
                <w:b/>
              </w:rPr>
            </w:pPr>
            <w:r>
              <w:rPr>
                <w:b/>
              </w:rPr>
              <w:t>0</w:t>
            </w:r>
          </w:p>
        </w:tc>
        <w:tc>
          <w:tcPr>
            <w:tcW w:w="1547" w:type="dxa"/>
            <w:vAlign w:val="center"/>
          </w:tcPr>
          <w:p w:rsidR="00B6683E" w:rsidRPr="000E10D4" w:rsidRDefault="00B6683E" w:rsidP="001843E6">
            <w:pPr>
              <w:pStyle w:val="aff0"/>
              <w:rPr>
                <w:b/>
              </w:rPr>
            </w:pPr>
            <w:r>
              <w:rPr>
                <w:b/>
              </w:rPr>
              <w:t>0</w:t>
            </w:r>
          </w:p>
        </w:tc>
        <w:tc>
          <w:tcPr>
            <w:tcW w:w="1276" w:type="dxa"/>
            <w:vAlign w:val="center"/>
          </w:tcPr>
          <w:p w:rsidR="00B6683E" w:rsidRPr="000E10D4" w:rsidRDefault="00B6683E" w:rsidP="001843E6">
            <w:pPr>
              <w:pStyle w:val="aff0"/>
              <w:rPr>
                <w:b/>
              </w:rPr>
            </w:pPr>
            <w:r w:rsidRPr="000E10D4">
              <w:rPr>
                <w:b/>
              </w:rPr>
              <w:t>0</w:t>
            </w:r>
          </w:p>
        </w:tc>
        <w:tc>
          <w:tcPr>
            <w:tcW w:w="922" w:type="dxa"/>
            <w:vAlign w:val="center"/>
          </w:tcPr>
          <w:p w:rsidR="00B6683E" w:rsidRPr="000E10D4" w:rsidRDefault="00B6683E" w:rsidP="001843E6">
            <w:pPr>
              <w:pStyle w:val="aff0"/>
              <w:rPr>
                <w:b/>
              </w:rPr>
            </w:pPr>
            <w:r>
              <w:rPr>
                <w:b/>
              </w:rPr>
              <w:t>0</w:t>
            </w:r>
          </w:p>
        </w:tc>
        <w:tc>
          <w:tcPr>
            <w:tcW w:w="1488" w:type="dxa"/>
            <w:vAlign w:val="center"/>
          </w:tcPr>
          <w:p w:rsidR="00B6683E" w:rsidRPr="000E10D4" w:rsidRDefault="00B6683E" w:rsidP="001843E6">
            <w:pPr>
              <w:pStyle w:val="aff0"/>
              <w:rPr>
                <w:b/>
              </w:rPr>
            </w:pPr>
            <w:r>
              <w:rPr>
                <w:b/>
              </w:rPr>
              <w:t>0</w:t>
            </w:r>
          </w:p>
        </w:tc>
        <w:tc>
          <w:tcPr>
            <w:tcW w:w="1276" w:type="dxa"/>
            <w:vAlign w:val="center"/>
          </w:tcPr>
          <w:p w:rsidR="00B6683E" w:rsidRPr="0053233F" w:rsidRDefault="00B6683E" w:rsidP="007366B2">
            <w:pPr>
              <w:pStyle w:val="aff0"/>
              <w:rPr>
                <w:b/>
              </w:rPr>
            </w:pPr>
            <w:r w:rsidRPr="0053233F">
              <w:rPr>
                <w:b/>
              </w:rPr>
              <w:t>0</w:t>
            </w:r>
          </w:p>
        </w:tc>
      </w:tr>
    </w:tbl>
    <w:p w:rsidR="003A5CC8" w:rsidRDefault="003A5CC8" w:rsidP="003D3AC1"/>
    <w:p w:rsidR="003A5CC8" w:rsidRDefault="003A5CC8" w:rsidP="003D3AC1"/>
    <w:p w:rsidR="003A5CC8" w:rsidRDefault="003A5CC8" w:rsidP="003D3AC1">
      <w:pPr>
        <w:sectPr w:rsidR="003A5CC8" w:rsidSect="00F55314">
          <w:pgSz w:w="16838" w:h="11906" w:orient="landscape"/>
          <w:pgMar w:top="1418" w:right="567" w:bottom="851" w:left="567" w:header="0" w:footer="421" w:gutter="0"/>
          <w:cols w:space="708"/>
          <w:docGrid w:linePitch="381"/>
        </w:sectPr>
      </w:pPr>
    </w:p>
    <w:p w:rsidR="002F4942" w:rsidRPr="005D3DA2" w:rsidRDefault="002F4942" w:rsidP="00AD762E">
      <w:pPr>
        <w:pStyle w:val="3"/>
        <w:rPr>
          <w:i/>
        </w:rPr>
      </w:pPr>
      <w:bookmarkStart w:id="558" w:name="_Toc8041236"/>
      <w:bookmarkStart w:id="559" w:name="_Toc131463466"/>
      <w:bookmarkStart w:id="560" w:name="sub_1536"/>
      <w:bookmarkEnd w:id="556"/>
      <w:r w:rsidRPr="005D3DA2">
        <w:rPr>
          <w:i/>
        </w:rPr>
        <w:lastRenderedPageBreak/>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558"/>
      <w:bookmarkEnd w:id="559"/>
    </w:p>
    <w:p w:rsidR="00B43EE6" w:rsidRDefault="00B43EE6" w:rsidP="00B43EE6">
      <w:r>
        <w:t>На период реализации Схемы теплоснабжения приросты объёмов потребления тепловой энергии (мощности) и теплоносителя объектами, расположенными в производственных зонах не планируются. Изменения производственных зон, а также их перепрофилирование на расчётный период не предусматривается.</w:t>
      </w:r>
    </w:p>
    <w:p w:rsidR="002F4942" w:rsidRPr="005D3DA2" w:rsidRDefault="002F4942" w:rsidP="00AD762E">
      <w:pPr>
        <w:pStyle w:val="1"/>
      </w:pPr>
      <w:bookmarkStart w:id="561" w:name="_Toc8041237"/>
      <w:bookmarkStart w:id="562" w:name="_Toc131463467"/>
      <w:bookmarkEnd w:id="560"/>
      <w:r w:rsidRPr="005D3DA2">
        <w:lastRenderedPageBreak/>
        <w:t>ГЛАВА 3 "ЭЛЕКТРОННАЯ МОДЕЛЬ СИСТЕМЫ ТЕПЛОСНАБЖЕНИЯ ПОСЕЛЕНИЯ"</w:t>
      </w:r>
      <w:bookmarkEnd w:id="561"/>
      <w:bookmarkEnd w:id="562"/>
    </w:p>
    <w:p w:rsidR="00B43EE6" w:rsidRDefault="00B43EE6" w:rsidP="00B43EE6">
      <w:r>
        <w:t>В отношении муниципальных образований с населением до 100,0 тыс. человек, согласно постановлению Правительства РФ от 22.02.2012 г. № 154 «О требованиях к схемам теплоснабжения, порядку их разработки и утверждения» электронная модель системы теплоснабжения</w:t>
      </w:r>
      <w:r w:rsidRPr="005D3DA2">
        <w:t xml:space="preserve"> не является обязательн</w:t>
      </w:r>
      <w:r>
        <w:t>ой.</w:t>
      </w:r>
    </w:p>
    <w:p w:rsidR="00B43EE6" w:rsidRPr="005D3DA2" w:rsidRDefault="00B43EE6" w:rsidP="00B43EE6">
      <w:r w:rsidRPr="005D3DA2">
        <w:t>Электронная модель системы теплоснабжения МО «</w:t>
      </w:r>
      <w:r>
        <w:t>Коношское</w:t>
      </w:r>
      <w:r w:rsidRPr="005D3DA2">
        <w:t>» не разрабатывается.</w:t>
      </w:r>
    </w:p>
    <w:p w:rsidR="002F4942" w:rsidRPr="005D3DA2" w:rsidRDefault="002F4942" w:rsidP="00AD762E">
      <w:pPr>
        <w:pStyle w:val="3"/>
        <w:rPr>
          <w:i/>
        </w:rPr>
      </w:pPr>
      <w:bookmarkStart w:id="563" w:name="_Toc8041238"/>
      <w:bookmarkStart w:id="564" w:name="_Toc131463468"/>
      <w:bookmarkStart w:id="565" w:name="sub_1551"/>
      <w:r w:rsidRPr="005D3DA2">
        <w:rPr>
          <w:i/>
        </w:rPr>
        <w:t>а) 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bookmarkEnd w:id="563"/>
      <w:bookmarkEnd w:id="564"/>
    </w:p>
    <w:p w:rsidR="00B43EE6" w:rsidRPr="005D3DA2" w:rsidRDefault="00B43EE6" w:rsidP="00B43EE6">
      <w:bookmarkStart w:id="566" w:name="_Toc8041239"/>
      <w:bookmarkStart w:id="567" w:name="sub_1552"/>
      <w:bookmarkEnd w:id="565"/>
      <w:r w:rsidRPr="005D3DA2">
        <w:t>Электронная модель системы теплоснабжения МО «</w:t>
      </w:r>
      <w:r>
        <w:t>Коношское</w:t>
      </w:r>
      <w:r w:rsidRPr="005D3DA2">
        <w:t>» не разрабатывается.</w:t>
      </w:r>
    </w:p>
    <w:p w:rsidR="002F4942" w:rsidRPr="005D3DA2" w:rsidRDefault="002F4942" w:rsidP="00AD762E">
      <w:pPr>
        <w:pStyle w:val="3"/>
        <w:rPr>
          <w:i/>
        </w:rPr>
      </w:pPr>
      <w:bookmarkStart w:id="568" w:name="_Toc131463469"/>
      <w:r w:rsidRPr="005D3DA2">
        <w:rPr>
          <w:i/>
        </w:rPr>
        <w:t>б) паспортизация объектов системы теплоснабжения</w:t>
      </w:r>
      <w:bookmarkEnd w:id="566"/>
      <w:bookmarkEnd w:id="568"/>
    </w:p>
    <w:p w:rsidR="00B43EE6" w:rsidRPr="005D3DA2" w:rsidRDefault="00B43EE6" w:rsidP="00B43EE6">
      <w:bookmarkStart w:id="569" w:name="_Toc8041240"/>
      <w:bookmarkStart w:id="570" w:name="sub_1553"/>
      <w:bookmarkEnd w:id="567"/>
      <w:r w:rsidRPr="005D3DA2">
        <w:t>Электронная модель системы теплоснабжения МО «</w:t>
      </w:r>
      <w:r>
        <w:t>Коношское</w:t>
      </w:r>
      <w:r w:rsidRPr="005D3DA2">
        <w:t>» не разрабатывается.</w:t>
      </w:r>
    </w:p>
    <w:p w:rsidR="002F4942" w:rsidRPr="005D3DA2" w:rsidRDefault="002F4942" w:rsidP="00AD762E">
      <w:pPr>
        <w:pStyle w:val="3"/>
        <w:rPr>
          <w:i/>
        </w:rPr>
      </w:pPr>
      <w:bookmarkStart w:id="571" w:name="_Toc131463470"/>
      <w:r w:rsidRPr="005D3DA2">
        <w:rPr>
          <w:i/>
        </w:rPr>
        <w:t>в) паспортизация и описание расчетных единиц территориального деления, включая административное</w:t>
      </w:r>
      <w:bookmarkEnd w:id="569"/>
      <w:bookmarkEnd w:id="571"/>
    </w:p>
    <w:p w:rsidR="00B43EE6" w:rsidRPr="005D3DA2" w:rsidRDefault="00B43EE6" w:rsidP="00B43EE6">
      <w:bookmarkStart w:id="572" w:name="_Toc8041241"/>
      <w:bookmarkStart w:id="573" w:name="sub_1554"/>
      <w:bookmarkEnd w:id="570"/>
      <w:r w:rsidRPr="005D3DA2">
        <w:t>Электронная модель системы теплоснабжения МО «</w:t>
      </w:r>
      <w:r>
        <w:t>Коношское</w:t>
      </w:r>
      <w:r w:rsidRPr="005D3DA2">
        <w:t>» не разрабатывается.</w:t>
      </w:r>
    </w:p>
    <w:p w:rsidR="002F4942" w:rsidRPr="005D3DA2" w:rsidRDefault="002F4942" w:rsidP="00AD762E">
      <w:pPr>
        <w:pStyle w:val="3"/>
        <w:rPr>
          <w:i/>
        </w:rPr>
      </w:pPr>
      <w:bookmarkStart w:id="574" w:name="_Toc131463471"/>
      <w:r w:rsidRPr="005D3DA2">
        <w:rPr>
          <w:i/>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572"/>
      <w:bookmarkEnd w:id="574"/>
    </w:p>
    <w:p w:rsidR="00B43EE6" w:rsidRPr="005D3DA2" w:rsidRDefault="00B43EE6" w:rsidP="00B43EE6">
      <w:bookmarkStart w:id="575" w:name="_Toc8041242"/>
      <w:bookmarkStart w:id="576" w:name="sub_1555"/>
      <w:bookmarkEnd w:id="573"/>
      <w:r w:rsidRPr="005D3DA2">
        <w:t>Электронная модель системы теплоснабжения МО «</w:t>
      </w:r>
      <w:r>
        <w:t>Коношское</w:t>
      </w:r>
      <w:r w:rsidRPr="005D3DA2">
        <w:t>» не разрабатывается.</w:t>
      </w:r>
    </w:p>
    <w:p w:rsidR="002F4942" w:rsidRPr="005D3DA2" w:rsidRDefault="002F4942" w:rsidP="00AD762E">
      <w:pPr>
        <w:pStyle w:val="3"/>
        <w:rPr>
          <w:i/>
        </w:rPr>
      </w:pPr>
      <w:bookmarkStart w:id="577" w:name="_Toc131463472"/>
      <w:r w:rsidRPr="005D3DA2">
        <w:rPr>
          <w:i/>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575"/>
      <w:bookmarkEnd w:id="577"/>
    </w:p>
    <w:p w:rsidR="00B43EE6" w:rsidRPr="005D3DA2" w:rsidRDefault="00B43EE6" w:rsidP="00B43EE6">
      <w:bookmarkStart w:id="578" w:name="_Toc8041243"/>
      <w:bookmarkStart w:id="579" w:name="sub_1556"/>
      <w:bookmarkEnd w:id="576"/>
      <w:r w:rsidRPr="005D3DA2">
        <w:t>Электронная модель системы теплоснабжения МО «</w:t>
      </w:r>
      <w:r>
        <w:t>Коношское</w:t>
      </w:r>
      <w:r w:rsidRPr="005D3DA2">
        <w:t>» не разрабатывается.</w:t>
      </w:r>
    </w:p>
    <w:p w:rsidR="002F4942" w:rsidRPr="005D3DA2" w:rsidRDefault="002F4942" w:rsidP="00AD762E">
      <w:pPr>
        <w:pStyle w:val="3"/>
        <w:rPr>
          <w:i/>
        </w:rPr>
      </w:pPr>
      <w:bookmarkStart w:id="580" w:name="_Toc131463473"/>
      <w:r w:rsidRPr="005D3DA2">
        <w:rPr>
          <w:i/>
        </w:rPr>
        <w:t>е) расчет балансов тепловой энергии по источникам тепловой энергии и по территориальному признаку</w:t>
      </w:r>
      <w:bookmarkEnd w:id="578"/>
      <w:bookmarkEnd w:id="580"/>
    </w:p>
    <w:p w:rsidR="00B43EE6" w:rsidRPr="005D3DA2" w:rsidRDefault="00B43EE6" w:rsidP="00B43EE6">
      <w:bookmarkStart w:id="581" w:name="_Toc8041244"/>
      <w:bookmarkStart w:id="582" w:name="sub_1557"/>
      <w:bookmarkEnd w:id="579"/>
      <w:r w:rsidRPr="005D3DA2">
        <w:t>Электронная модель системы теплоснабжения МО «</w:t>
      </w:r>
      <w:r>
        <w:t>Коношское</w:t>
      </w:r>
      <w:r w:rsidRPr="005D3DA2">
        <w:t>» не разрабатывается.</w:t>
      </w:r>
    </w:p>
    <w:p w:rsidR="002F4942" w:rsidRPr="005D3DA2" w:rsidRDefault="002F4942" w:rsidP="00AD762E">
      <w:pPr>
        <w:pStyle w:val="3"/>
        <w:rPr>
          <w:i/>
        </w:rPr>
      </w:pPr>
      <w:bookmarkStart w:id="583" w:name="_Toc131463474"/>
      <w:r w:rsidRPr="005D3DA2">
        <w:rPr>
          <w:i/>
        </w:rPr>
        <w:t>ж) расчет потерь тепловой энергии через изоляцию и с утечками теплоносителя</w:t>
      </w:r>
      <w:bookmarkEnd w:id="581"/>
      <w:bookmarkEnd w:id="583"/>
    </w:p>
    <w:p w:rsidR="00B43EE6" w:rsidRPr="005D3DA2" w:rsidRDefault="00B43EE6" w:rsidP="00B43EE6">
      <w:bookmarkStart w:id="584" w:name="_Toc8041245"/>
      <w:bookmarkStart w:id="585" w:name="sub_1558"/>
      <w:bookmarkEnd w:id="582"/>
      <w:r w:rsidRPr="005D3DA2">
        <w:t>Электронная модель системы теплоснабжения МО «</w:t>
      </w:r>
      <w:r>
        <w:t>Коношское</w:t>
      </w:r>
      <w:r w:rsidRPr="005D3DA2">
        <w:t>» не разрабатывается.</w:t>
      </w:r>
    </w:p>
    <w:p w:rsidR="002F4942" w:rsidRPr="005D3DA2" w:rsidRDefault="002F4942" w:rsidP="00AD762E">
      <w:pPr>
        <w:pStyle w:val="3"/>
        <w:rPr>
          <w:i/>
        </w:rPr>
      </w:pPr>
      <w:bookmarkStart w:id="586" w:name="_Toc131463475"/>
      <w:r w:rsidRPr="005D3DA2">
        <w:rPr>
          <w:i/>
        </w:rPr>
        <w:t>з) расчет показателей надежности теплоснабжения</w:t>
      </w:r>
      <w:bookmarkEnd w:id="584"/>
      <w:bookmarkEnd w:id="586"/>
    </w:p>
    <w:p w:rsidR="00B43EE6" w:rsidRPr="005D3DA2" w:rsidRDefault="00B43EE6" w:rsidP="00B43EE6">
      <w:bookmarkStart w:id="587" w:name="_Toc8041246"/>
      <w:bookmarkStart w:id="588" w:name="sub_1559"/>
      <w:bookmarkEnd w:id="585"/>
      <w:r w:rsidRPr="005D3DA2">
        <w:t>Электронная модель системы теплоснабжения МО «</w:t>
      </w:r>
      <w:r>
        <w:t>Коношское</w:t>
      </w:r>
      <w:r w:rsidRPr="005D3DA2">
        <w:t>» не разрабатывается.</w:t>
      </w:r>
    </w:p>
    <w:p w:rsidR="002F4942" w:rsidRPr="005D3DA2" w:rsidRDefault="002F4942" w:rsidP="00AD762E">
      <w:pPr>
        <w:pStyle w:val="3"/>
        <w:rPr>
          <w:i/>
        </w:rPr>
      </w:pPr>
      <w:bookmarkStart w:id="589" w:name="_Toc131463476"/>
      <w:r w:rsidRPr="005D3DA2">
        <w:rPr>
          <w:i/>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587"/>
      <w:bookmarkEnd w:id="589"/>
    </w:p>
    <w:p w:rsidR="00B43EE6" w:rsidRPr="005D3DA2" w:rsidRDefault="00B43EE6" w:rsidP="00B43EE6">
      <w:bookmarkStart w:id="590" w:name="_Toc8041247"/>
      <w:bookmarkStart w:id="591" w:name="sub_15510"/>
      <w:bookmarkEnd w:id="588"/>
      <w:r w:rsidRPr="005D3DA2">
        <w:t>Электронная модель системы теплоснабжения МО «</w:t>
      </w:r>
      <w:r>
        <w:t>Коношское</w:t>
      </w:r>
      <w:r w:rsidRPr="005D3DA2">
        <w:t>» не разрабатывается.</w:t>
      </w:r>
    </w:p>
    <w:p w:rsidR="002F4942" w:rsidRPr="005D3DA2" w:rsidRDefault="002F4942" w:rsidP="00AD762E">
      <w:pPr>
        <w:pStyle w:val="3"/>
        <w:rPr>
          <w:i/>
        </w:rPr>
      </w:pPr>
      <w:bookmarkStart w:id="592" w:name="_Toc131463477"/>
      <w:r w:rsidRPr="005D3DA2">
        <w:rPr>
          <w:i/>
        </w:rPr>
        <w:t>к) сравнительные пьезометрические графики для разработки и анализа сценариев перспективного развития тепловых сетей</w:t>
      </w:r>
      <w:bookmarkEnd w:id="590"/>
      <w:bookmarkEnd w:id="592"/>
    </w:p>
    <w:p w:rsidR="00B43EE6" w:rsidRPr="005D3DA2" w:rsidRDefault="00B43EE6" w:rsidP="00B43EE6">
      <w:bookmarkStart w:id="593" w:name="_Toc8041248"/>
      <w:bookmarkStart w:id="594" w:name="sub_1234"/>
      <w:bookmarkEnd w:id="591"/>
      <w:r w:rsidRPr="005D3DA2">
        <w:t>Электронная модель системы теплоснабжения МО «</w:t>
      </w:r>
      <w:r>
        <w:t>Коношское</w:t>
      </w:r>
      <w:r w:rsidRPr="005D3DA2">
        <w:t>» не разрабатывается.</w:t>
      </w:r>
    </w:p>
    <w:p w:rsidR="002F4942" w:rsidRPr="005D3DA2" w:rsidRDefault="002F4942" w:rsidP="00AD762E">
      <w:pPr>
        <w:pStyle w:val="1"/>
      </w:pPr>
      <w:bookmarkStart w:id="595" w:name="_Toc131463478"/>
      <w:r w:rsidRPr="005D3DA2">
        <w:lastRenderedPageBreak/>
        <w:t>ГЛАВА 4 "СУЩЕСТВУЮЩИЕ И ПЕРСПЕКТИВНЫЕ БАЛАНСЫ ТЕПЛОВОЙ МОЩНОСТИ ИСТОЧНИКОВ ТЕПЛОВОЙ ЭНЕРГИИ И ТЕПЛОВОЙ НАГРУЗКИ ПОТРЕБИТЕЛЕЙ"</w:t>
      </w:r>
      <w:bookmarkEnd w:id="593"/>
      <w:bookmarkEnd w:id="595"/>
    </w:p>
    <w:p w:rsidR="002F4942" w:rsidRPr="005D3DA2" w:rsidRDefault="002F4942" w:rsidP="00AD762E">
      <w:pPr>
        <w:pStyle w:val="3"/>
        <w:rPr>
          <w:i/>
        </w:rPr>
      </w:pPr>
      <w:bookmarkStart w:id="596" w:name="_Toc8041249"/>
      <w:bookmarkStart w:id="597" w:name="_Toc131463479"/>
      <w:bookmarkStart w:id="598" w:name="sub_1571"/>
      <w:r w:rsidRPr="005D3DA2">
        <w:rPr>
          <w:i/>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596"/>
      <w:bookmarkEnd w:id="597"/>
    </w:p>
    <w:p w:rsidR="002F4942" w:rsidRPr="005D3DA2" w:rsidRDefault="006A0381" w:rsidP="00AD762E">
      <w:r>
        <w:t>Перспективные балансы тепловой мощности и присоединенной тепловой нагрузки для котельных приведены в таблицах 4.1-4.</w:t>
      </w:r>
      <w:r w:rsidR="00D43788">
        <w:t>1</w:t>
      </w:r>
      <w:r w:rsidR="00A7371B">
        <w:t>5</w:t>
      </w:r>
      <w:r>
        <w:t>.</w:t>
      </w:r>
    </w:p>
    <w:p w:rsidR="002F4942" w:rsidRPr="000E5D35" w:rsidRDefault="002F4942" w:rsidP="000E5D35">
      <w:r w:rsidRPr="000E5D35">
        <w:t>Ценовые зоны на территории МО «</w:t>
      </w:r>
      <w:r w:rsidR="00D43788">
        <w:t>Коношское</w:t>
      </w:r>
      <w:r w:rsidRPr="000E5D35">
        <w:t>» отсутствуют.</w:t>
      </w:r>
    </w:p>
    <w:p w:rsidR="002F4942" w:rsidRPr="005D3DA2" w:rsidRDefault="002F4942" w:rsidP="002F4942"/>
    <w:p w:rsidR="002F4942" w:rsidRPr="005D3DA2" w:rsidRDefault="002F4942" w:rsidP="002F4942">
      <w:pPr>
        <w:rPr>
          <w:highlight w:val="yellow"/>
        </w:rPr>
      </w:pPr>
    </w:p>
    <w:p w:rsidR="002F4942" w:rsidRPr="005D3DA2" w:rsidRDefault="002F4942" w:rsidP="002F4942">
      <w:pPr>
        <w:jc w:val="right"/>
        <w:rPr>
          <w:highlight w:val="yellow"/>
        </w:rPr>
        <w:sectPr w:rsidR="002F4942" w:rsidRPr="005D3DA2" w:rsidSect="00F55314">
          <w:pgSz w:w="11906" w:h="16838"/>
          <w:pgMar w:top="567" w:right="851" w:bottom="567" w:left="1418" w:header="0" w:footer="525" w:gutter="0"/>
          <w:cols w:space="708"/>
          <w:docGrid w:linePitch="381"/>
        </w:sectPr>
      </w:pPr>
    </w:p>
    <w:p w:rsidR="002F4942" w:rsidRPr="005D3DA2" w:rsidRDefault="002F4942" w:rsidP="002F4942">
      <w:pPr>
        <w:jc w:val="right"/>
      </w:pPr>
      <w:r w:rsidRPr="005D3DA2">
        <w:lastRenderedPageBreak/>
        <w:t>Таблица 4.1</w:t>
      </w:r>
    </w:p>
    <w:p w:rsidR="002F4942" w:rsidRPr="00D43788" w:rsidRDefault="00D43788" w:rsidP="004E3213">
      <w:pPr>
        <w:ind w:firstLine="0"/>
        <w:jc w:val="center"/>
      </w:pPr>
      <w:r w:rsidRPr="00D43788">
        <w:t>Баланс тепловой энергии (мощности) и перспективной тепловой нагрузки в зоне действия котельной «Совхозная»</w:t>
      </w:r>
      <w:r w:rsidR="006A0381" w:rsidRPr="00D43788">
        <w:t>, Гкал/ч</w:t>
      </w:r>
    </w:p>
    <w:tbl>
      <w:tblPr>
        <w:tblW w:w="1565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57"/>
        <w:gridCol w:w="976"/>
        <w:gridCol w:w="976"/>
        <w:gridCol w:w="977"/>
        <w:gridCol w:w="976"/>
        <w:gridCol w:w="977"/>
        <w:gridCol w:w="976"/>
        <w:gridCol w:w="977"/>
        <w:gridCol w:w="976"/>
        <w:gridCol w:w="977"/>
        <w:gridCol w:w="1008"/>
      </w:tblGrid>
      <w:tr w:rsidR="004E3213" w:rsidRPr="006A0381" w:rsidTr="00A7371B">
        <w:trPr>
          <w:trHeight w:val="77"/>
          <w:tblHeader/>
        </w:trPr>
        <w:tc>
          <w:tcPr>
            <w:tcW w:w="5857" w:type="dxa"/>
            <w:tcBorders>
              <w:top w:val="single" w:sz="4" w:space="0" w:color="auto"/>
              <w:bottom w:val="single" w:sz="4" w:space="0" w:color="auto"/>
              <w:right w:val="single" w:sz="4" w:space="0" w:color="auto"/>
            </w:tcBorders>
            <w:tcMar>
              <w:left w:w="11" w:type="dxa"/>
              <w:right w:w="11" w:type="dxa"/>
            </w:tcMar>
            <w:vAlign w:val="center"/>
          </w:tcPr>
          <w:p w:rsidR="004E3213" w:rsidRPr="006A0381" w:rsidRDefault="004E3213" w:rsidP="000E10D4">
            <w:pPr>
              <w:pStyle w:val="aff0"/>
              <w:ind w:right="-862"/>
              <w:rPr>
                <w:b/>
              </w:rPr>
            </w:pPr>
            <w:r w:rsidRPr="006A0381">
              <w:rPr>
                <w:b/>
              </w:rPr>
              <w:t>Наименование показателя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C12F1A" w:rsidRDefault="004E3213" w:rsidP="00C82EB9">
            <w:pPr>
              <w:pStyle w:val="aff0"/>
              <w:rPr>
                <w:b/>
              </w:rPr>
            </w:pPr>
            <w:r w:rsidRPr="00C12F1A">
              <w:rPr>
                <w:b/>
              </w:rPr>
              <w:t>2022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C12F1A" w:rsidRDefault="004E3213" w:rsidP="00C82EB9">
            <w:pPr>
              <w:pStyle w:val="aff0"/>
              <w:rPr>
                <w:b/>
              </w:rPr>
            </w:pPr>
            <w:r w:rsidRPr="00C12F1A">
              <w:rPr>
                <w:b/>
              </w:rPr>
              <w:t>2023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C12F1A" w:rsidRDefault="004E3213" w:rsidP="00C82EB9">
            <w:pPr>
              <w:pStyle w:val="aff0"/>
              <w:rPr>
                <w:b/>
              </w:rPr>
            </w:pPr>
            <w:r w:rsidRPr="00C12F1A">
              <w:rPr>
                <w:b/>
              </w:rPr>
              <w:t>2024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C12F1A" w:rsidRDefault="004E3213" w:rsidP="00C82EB9">
            <w:pPr>
              <w:pStyle w:val="aff0"/>
              <w:rPr>
                <w:b/>
              </w:rPr>
            </w:pPr>
            <w:r w:rsidRPr="00C12F1A">
              <w:rPr>
                <w:b/>
              </w:rPr>
              <w:t>2025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C12F1A" w:rsidRDefault="004E3213" w:rsidP="004E3213">
            <w:pPr>
              <w:pStyle w:val="aff0"/>
              <w:rPr>
                <w:b/>
              </w:rPr>
            </w:pPr>
            <w:r w:rsidRPr="00C12F1A">
              <w:rPr>
                <w:b/>
              </w:rPr>
              <w:t>202</w:t>
            </w:r>
            <w:r>
              <w:rPr>
                <w:b/>
              </w:rPr>
              <w:t>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C12F1A" w:rsidRDefault="004E3213" w:rsidP="004E3213">
            <w:pPr>
              <w:pStyle w:val="aff0"/>
              <w:rPr>
                <w:b/>
              </w:rPr>
            </w:pPr>
            <w:r w:rsidRPr="00C12F1A">
              <w:rPr>
                <w:b/>
              </w:rPr>
              <w:t>202</w:t>
            </w:r>
            <w:r>
              <w:rPr>
                <w:b/>
              </w:rPr>
              <w:t>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C12F1A" w:rsidRDefault="004E3213" w:rsidP="00D47328">
            <w:pPr>
              <w:pStyle w:val="aff0"/>
              <w:rPr>
                <w:b/>
              </w:rPr>
            </w:pPr>
            <w:r>
              <w:rPr>
                <w:b/>
              </w:rPr>
              <w:t>2028</w:t>
            </w:r>
          </w:p>
        </w:tc>
        <w:tc>
          <w:tcPr>
            <w:tcW w:w="976" w:type="dxa"/>
            <w:tcBorders>
              <w:top w:val="single" w:sz="4" w:space="0" w:color="auto"/>
              <w:left w:val="single" w:sz="4" w:space="0" w:color="auto"/>
              <w:bottom w:val="single" w:sz="4" w:space="0" w:color="auto"/>
              <w:right w:val="single" w:sz="4" w:space="0" w:color="auto"/>
            </w:tcBorders>
          </w:tcPr>
          <w:p w:rsidR="004E3213" w:rsidRDefault="004E3213" w:rsidP="00D47328">
            <w:pPr>
              <w:pStyle w:val="aff0"/>
              <w:rPr>
                <w:b/>
              </w:rPr>
            </w:pPr>
            <w:r>
              <w:rPr>
                <w:b/>
              </w:rPr>
              <w:t>2029</w:t>
            </w:r>
          </w:p>
        </w:tc>
        <w:tc>
          <w:tcPr>
            <w:tcW w:w="977" w:type="dxa"/>
            <w:tcBorders>
              <w:top w:val="single" w:sz="4" w:space="0" w:color="auto"/>
              <w:left w:val="single" w:sz="4" w:space="0" w:color="auto"/>
              <w:bottom w:val="single" w:sz="4" w:space="0" w:color="auto"/>
              <w:right w:val="single" w:sz="4" w:space="0" w:color="auto"/>
            </w:tcBorders>
          </w:tcPr>
          <w:p w:rsidR="004E3213" w:rsidRDefault="004E3213" w:rsidP="00D47328">
            <w:pPr>
              <w:pStyle w:val="aff0"/>
              <w:rPr>
                <w:b/>
              </w:rPr>
            </w:pPr>
            <w:r>
              <w:rPr>
                <w:b/>
              </w:rPr>
              <w:t>2030</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C12F1A" w:rsidRDefault="004E3213" w:rsidP="00D47328">
            <w:pPr>
              <w:pStyle w:val="aff0"/>
              <w:rPr>
                <w:b/>
              </w:rPr>
            </w:pPr>
            <w:r>
              <w:rPr>
                <w:b/>
              </w:rPr>
              <w:t>2031-2035</w:t>
            </w:r>
          </w:p>
        </w:tc>
      </w:tr>
      <w:tr w:rsidR="004E3213"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4E3213" w:rsidRPr="00035549" w:rsidRDefault="004E3213" w:rsidP="006A0381">
            <w:pPr>
              <w:pStyle w:val="aff0"/>
              <w:jc w:val="left"/>
            </w:pPr>
            <w:r w:rsidRPr="00035549">
              <w:t>Установленная тепловая мощность,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22,8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22,8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22,8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22,8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22,8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22,8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22,8</w:t>
            </w:r>
          </w:p>
        </w:tc>
        <w:tc>
          <w:tcPr>
            <w:tcW w:w="976"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22,8</w:t>
            </w:r>
          </w:p>
        </w:tc>
        <w:tc>
          <w:tcPr>
            <w:tcW w:w="977"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22,8</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22,8</w:t>
            </w:r>
          </w:p>
        </w:tc>
      </w:tr>
      <w:tr w:rsidR="004E3213"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4E3213" w:rsidRPr="00035549" w:rsidRDefault="004E3213" w:rsidP="006A0381">
            <w:pPr>
              <w:pStyle w:val="aff0"/>
              <w:jc w:val="left"/>
            </w:pPr>
            <w:r w:rsidRPr="00035549">
              <w:t xml:space="preserve">Располагаемая тепловая мощность </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22,8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22,8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22,8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22,8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22,8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22,8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22,8</w:t>
            </w:r>
          </w:p>
        </w:tc>
        <w:tc>
          <w:tcPr>
            <w:tcW w:w="976"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22,8</w:t>
            </w:r>
          </w:p>
        </w:tc>
        <w:tc>
          <w:tcPr>
            <w:tcW w:w="977"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22,8</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22,8</w:t>
            </w:r>
          </w:p>
        </w:tc>
      </w:tr>
      <w:tr w:rsidR="004E3213"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4E3213" w:rsidRPr="00035549" w:rsidRDefault="004E3213" w:rsidP="006A0381">
            <w:pPr>
              <w:pStyle w:val="aff0"/>
              <w:jc w:val="left"/>
            </w:pPr>
            <w:r w:rsidRPr="00035549">
              <w:t>Затраты тепла на собственные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0,153</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0,153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0,153</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0,153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0,153</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0,153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0,153</w:t>
            </w:r>
          </w:p>
        </w:tc>
        <w:tc>
          <w:tcPr>
            <w:tcW w:w="976"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0,153</w:t>
            </w:r>
          </w:p>
        </w:tc>
        <w:tc>
          <w:tcPr>
            <w:tcW w:w="977"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0,153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0,153</w:t>
            </w:r>
          </w:p>
        </w:tc>
      </w:tr>
      <w:tr w:rsidR="004E3213"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4E3213" w:rsidRPr="00035549" w:rsidRDefault="004E3213" w:rsidP="006A0381">
            <w:pPr>
              <w:pStyle w:val="aff0"/>
              <w:jc w:val="left"/>
            </w:pPr>
            <w:r w:rsidRPr="00035549">
              <w:t>Потери в тепловых сетях</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2,168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2,168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2,168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2,168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2,168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2,168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2,168</w:t>
            </w:r>
          </w:p>
        </w:tc>
        <w:tc>
          <w:tcPr>
            <w:tcW w:w="976"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2,168</w:t>
            </w:r>
          </w:p>
        </w:tc>
        <w:tc>
          <w:tcPr>
            <w:tcW w:w="977"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2,168</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2,168</w:t>
            </w:r>
          </w:p>
        </w:tc>
      </w:tr>
      <w:tr w:rsidR="004E3213"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4E3213" w:rsidRPr="00035549" w:rsidRDefault="004E3213" w:rsidP="006A0381">
            <w:pPr>
              <w:pStyle w:val="aff0"/>
              <w:jc w:val="left"/>
            </w:pPr>
            <w:r w:rsidRPr="00BE5C58">
              <w:rPr>
                <w:szCs w:val="20"/>
              </w:rPr>
              <w:t>Расчетная нагрузка на хозяйственные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0,0043</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0,0043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0,0043</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0,0043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0,0043</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0,0043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0,0043</w:t>
            </w:r>
          </w:p>
        </w:tc>
        <w:tc>
          <w:tcPr>
            <w:tcW w:w="976"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0,0043</w:t>
            </w:r>
          </w:p>
        </w:tc>
        <w:tc>
          <w:tcPr>
            <w:tcW w:w="977"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0,0043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0,0043</w:t>
            </w:r>
          </w:p>
        </w:tc>
      </w:tr>
      <w:tr w:rsidR="004E3213" w:rsidRPr="00846986" w:rsidTr="00A7371B">
        <w:trPr>
          <w:trHeight w:val="77"/>
        </w:trPr>
        <w:tc>
          <w:tcPr>
            <w:tcW w:w="5857" w:type="dxa"/>
            <w:tcBorders>
              <w:top w:val="single" w:sz="4" w:space="0" w:color="auto"/>
              <w:bottom w:val="single" w:sz="4" w:space="0" w:color="auto"/>
              <w:right w:val="single" w:sz="4" w:space="0" w:color="auto"/>
            </w:tcBorders>
            <w:tcMar>
              <w:left w:w="11" w:type="dxa"/>
              <w:right w:w="11" w:type="dxa"/>
            </w:tcMar>
            <w:vAlign w:val="center"/>
          </w:tcPr>
          <w:p w:rsidR="004E3213" w:rsidRPr="00035549" w:rsidRDefault="004E3213" w:rsidP="006A0381">
            <w:pPr>
              <w:pStyle w:val="aff0"/>
              <w:jc w:val="left"/>
            </w:pPr>
            <w:r w:rsidRPr="00035549">
              <w:t>Присоединенная тепловая нагрузка в горячей воде,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13,563</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13,563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4E3213" w:rsidRDefault="004E3213" w:rsidP="00C82EB9">
            <w:pPr>
              <w:pStyle w:val="aff0"/>
            </w:pPr>
            <w:r>
              <w:t>13,783</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4E3213" w:rsidRDefault="004E3213" w:rsidP="00C82EB9">
            <w:pPr>
              <w:pStyle w:val="aff0"/>
            </w:pPr>
            <w:r>
              <w:t>13,783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4E3213" w:rsidRDefault="004E3213" w:rsidP="00C82EB9">
            <w:pPr>
              <w:pStyle w:val="aff0"/>
            </w:pPr>
            <w:r>
              <w:t>13,783</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4E3213" w:rsidRDefault="004E3213" w:rsidP="00C82EB9">
            <w:pPr>
              <w:pStyle w:val="aff0"/>
            </w:pPr>
            <w:r>
              <w:t>13,783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4E3213" w:rsidRDefault="004E3213" w:rsidP="00C82EB9">
            <w:pPr>
              <w:pStyle w:val="aff0"/>
            </w:pPr>
            <w:r>
              <w:t>13,783</w:t>
            </w:r>
          </w:p>
        </w:tc>
        <w:tc>
          <w:tcPr>
            <w:tcW w:w="976" w:type="dxa"/>
            <w:tcBorders>
              <w:top w:val="single" w:sz="4" w:space="0" w:color="auto"/>
              <w:left w:val="single" w:sz="4" w:space="0" w:color="auto"/>
              <w:bottom w:val="single" w:sz="4" w:space="0" w:color="auto"/>
              <w:right w:val="single" w:sz="4" w:space="0" w:color="auto"/>
            </w:tcBorders>
            <w:vAlign w:val="bottom"/>
          </w:tcPr>
          <w:p w:rsidR="004E3213" w:rsidRDefault="004E3213" w:rsidP="00C82EB9">
            <w:pPr>
              <w:pStyle w:val="aff0"/>
            </w:pPr>
            <w:r>
              <w:t>13,783</w:t>
            </w:r>
          </w:p>
        </w:tc>
        <w:tc>
          <w:tcPr>
            <w:tcW w:w="977" w:type="dxa"/>
            <w:tcBorders>
              <w:top w:val="single" w:sz="4" w:space="0" w:color="auto"/>
              <w:left w:val="single" w:sz="4" w:space="0" w:color="auto"/>
              <w:bottom w:val="single" w:sz="4" w:space="0" w:color="auto"/>
              <w:right w:val="single" w:sz="4" w:space="0" w:color="auto"/>
            </w:tcBorders>
            <w:vAlign w:val="bottom"/>
          </w:tcPr>
          <w:p w:rsidR="004E3213" w:rsidRDefault="004E3213" w:rsidP="00C82EB9">
            <w:pPr>
              <w:pStyle w:val="aff0"/>
            </w:pPr>
            <w:r>
              <w:t>13,783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4E3213" w:rsidRDefault="004E3213" w:rsidP="00C82EB9">
            <w:pPr>
              <w:pStyle w:val="aff0"/>
            </w:pPr>
            <w:r>
              <w:t>13,783</w:t>
            </w:r>
          </w:p>
        </w:tc>
      </w:tr>
      <w:tr w:rsidR="004E3213"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4E3213" w:rsidRPr="00035549" w:rsidRDefault="004E3213" w:rsidP="006A0381">
            <w:pPr>
              <w:pStyle w:val="aff0"/>
              <w:jc w:val="left"/>
            </w:pPr>
            <w:r w:rsidRPr="00035549">
              <w:t>отопление и вентиляция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13,089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13,089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4E3213" w:rsidRDefault="004E3213" w:rsidP="00C82EB9">
            <w:pPr>
              <w:pStyle w:val="aff0"/>
            </w:pPr>
            <w:r>
              <w:t>13,309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4E3213" w:rsidRDefault="004E3213" w:rsidP="00C82EB9">
            <w:pPr>
              <w:pStyle w:val="aff0"/>
            </w:pPr>
            <w:r>
              <w:t>13,309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4E3213" w:rsidRDefault="004E3213" w:rsidP="00C82EB9">
            <w:pPr>
              <w:pStyle w:val="aff0"/>
            </w:pPr>
            <w:r>
              <w:t>13,309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4E3213" w:rsidRDefault="004E3213" w:rsidP="00C82EB9">
            <w:pPr>
              <w:pStyle w:val="aff0"/>
            </w:pPr>
            <w:r>
              <w:t>13,309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4E3213" w:rsidRDefault="004E3213" w:rsidP="00C82EB9">
            <w:pPr>
              <w:pStyle w:val="aff0"/>
            </w:pPr>
            <w:r>
              <w:t>13,309</w:t>
            </w:r>
          </w:p>
        </w:tc>
        <w:tc>
          <w:tcPr>
            <w:tcW w:w="976" w:type="dxa"/>
            <w:tcBorders>
              <w:top w:val="single" w:sz="4" w:space="0" w:color="auto"/>
              <w:left w:val="single" w:sz="4" w:space="0" w:color="auto"/>
              <w:bottom w:val="single" w:sz="4" w:space="0" w:color="auto"/>
              <w:right w:val="single" w:sz="4" w:space="0" w:color="auto"/>
            </w:tcBorders>
            <w:vAlign w:val="bottom"/>
          </w:tcPr>
          <w:p w:rsidR="004E3213" w:rsidRDefault="004E3213" w:rsidP="00C82EB9">
            <w:pPr>
              <w:pStyle w:val="aff0"/>
            </w:pPr>
            <w:r>
              <w:t>13,309</w:t>
            </w:r>
          </w:p>
        </w:tc>
        <w:tc>
          <w:tcPr>
            <w:tcW w:w="977" w:type="dxa"/>
            <w:tcBorders>
              <w:top w:val="single" w:sz="4" w:space="0" w:color="auto"/>
              <w:left w:val="single" w:sz="4" w:space="0" w:color="auto"/>
              <w:bottom w:val="single" w:sz="4" w:space="0" w:color="auto"/>
              <w:right w:val="single" w:sz="4" w:space="0" w:color="auto"/>
            </w:tcBorders>
            <w:vAlign w:val="bottom"/>
          </w:tcPr>
          <w:p w:rsidR="004E3213" w:rsidRDefault="004E3213" w:rsidP="00C82EB9">
            <w:pPr>
              <w:pStyle w:val="aff0"/>
            </w:pPr>
            <w:r>
              <w:t>13,309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4E3213" w:rsidRDefault="004E3213" w:rsidP="00C82EB9">
            <w:pPr>
              <w:pStyle w:val="aff0"/>
            </w:pPr>
            <w:r>
              <w:t>13,309</w:t>
            </w:r>
          </w:p>
        </w:tc>
      </w:tr>
      <w:tr w:rsidR="004E3213"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4E3213" w:rsidRPr="00035549" w:rsidRDefault="004E3213" w:rsidP="006A0381">
            <w:pPr>
              <w:pStyle w:val="aff0"/>
              <w:jc w:val="left"/>
            </w:pPr>
            <w:r w:rsidRPr="00035549">
              <w:t>горячее водоснабжение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0,47367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0,47367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0,47367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0,47367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0,47367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0,47367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0,47367</w:t>
            </w:r>
          </w:p>
        </w:tc>
        <w:tc>
          <w:tcPr>
            <w:tcW w:w="976"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0,47367</w:t>
            </w:r>
          </w:p>
        </w:tc>
        <w:tc>
          <w:tcPr>
            <w:tcW w:w="977"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0,47367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0,47367</w:t>
            </w:r>
          </w:p>
        </w:tc>
      </w:tr>
      <w:tr w:rsidR="004E3213"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4E3213" w:rsidRPr="00035549" w:rsidRDefault="004E3213" w:rsidP="006A0381">
            <w:pPr>
              <w:pStyle w:val="aff0"/>
              <w:jc w:val="left"/>
            </w:pPr>
            <w:r w:rsidRPr="00035549">
              <w:t>Резерв/дефицит тепловой мощности</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6,91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6,91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6,69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6,69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6,69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6,69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6,69</w:t>
            </w:r>
          </w:p>
        </w:tc>
        <w:tc>
          <w:tcPr>
            <w:tcW w:w="976"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6,69</w:t>
            </w:r>
          </w:p>
        </w:tc>
        <w:tc>
          <w:tcPr>
            <w:tcW w:w="977"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6,69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6,69</w:t>
            </w:r>
          </w:p>
        </w:tc>
      </w:tr>
      <w:tr w:rsidR="004E3213"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4E3213" w:rsidRPr="00035549" w:rsidRDefault="004E3213" w:rsidP="006A0381">
            <w:pPr>
              <w:pStyle w:val="aff0"/>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17,1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17,1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Default="004E3213" w:rsidP="00EE579B">
            <w:pPr>
              <w:pStyle w:val="aff0"/>
            </w:pPr>
            <w:r>
              <w:t>11,4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Default="004E3213" w:rsidP="00C82EB9">
            <w:pPr>
              <w:pStyle w:val="aff0"/>
            </w:pPr>
            <w:r>
              <w:t>11,4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Default="004E3213" w:rsidP="00C82EB9">
            <w:pPr>
              <w:pStyle w:val="aff0"/>
            </w:pPr>
            <w:r>
              <w:t>11,4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Default="004E3213" w:rsidP="00C82EB9">
            <w:pPr>
              <w:pStyle w:val="aff0"/>
            </w:pPr>
            <w:r>
              <w:t>11,4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Default="004E3213" w:rsidP="00C82EB9">
            <w:pPr>
              <w:pStyle w:val="aff0"/>
            </w:pPr>
            <w:r>
              <w:t>11,4</w:t>
            </w:r>
          </w:p>
        </w:tc>
        <w:tc>
          <w:tcPr>
            <w:tcW w:w="976" w:type="dxa"/>
            <w:tcBorders>
              <w:top w:val="single" w:sz="4" w:space="0" w:color="auto"/>
              <w:left w:val="single" w:sz="4" w:space="0" w:color="auto"/>
              <w:bottom w:val="single" w:sz="4" w:space="0" w:color="auto"/>
              <w:right w:val="single" w:sz="4" w:space="0" w:color="auto"/>
            </w:tcBorders>
            <w:vAlign w:val="center"/>
          </w:tcPr>
          <w:p w:rsidR="004E3213" w:rsidRDefault="004E3213" w:rsidP="00C82EB9">
            <w:pPr>
              <w:pStyle w:val="aff0"/>
            </w:pPr>
            <w:r>
              <w:t>11,4</w:t>
            </w:r>
          </w:p>
        </w:tc>
        <w:tc>
          <w:tcPr>
            <w:tcW w:w="977" w:type="dxa"/>
            <w:tcBorders>
              <w:top w:val="single" w:sz="4" w:space="0" w:color="auto"/>
              <w:left w:val="single" w:sz="4" w:space="0" w:color="auto"/>
              <w:bottom w:val="single" w:sz="4" w:space="0" w:color="auto"/>
              <w:right w:val="single" w:sz="4" w:space="0" w:color="auto"/>
            </w:tcBorders>
            <w:vAlign w:val="center"/>
          </w:tcPr>
          <w:p w:rsidR="004E3213" w:rsidRDefault="004E3213" w:rsidP="00C82EB9">
            <w:pPr>
              <w:pStyle w:val="aff0"/>
            </w:pPr>
            <w:r>
              <w:t>11,4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Default="004E3213" w:rsidP="00C82EB9">
            <w:pPr>
              <w:pStyle w:val="aff0"/>
            </w:pPr>
            <w:r>
              <w:t>11,4</w:t>
            </w:r>
          </w:p>
        </w:tc>
      </w:tr>
      <w:tr w:rsidR="004E3213"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4E3213" w:rsidRPr="00035549" w:rsidRDefault="004E3213" w:rsidP="006A0381">
            <w:pPr>
              <w:pStyle w:val="aff0"/>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17,1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17,1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Default="004E3213" w:rsidP="00EE579B">
            <w:pPr>
              <w:pStyle w:val="aff0"/>
            </w:pPr>
            <w:r>
              <w:t>11,4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Default="004E3213" w:rsidP="00C82EB9">
            <w:pPr>
              <w:pStyle w:val="aff0"/>
            </w:pPr>
            <w:r>
              <w:t>11,4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Default="004E3213" w:rsidP="00C82EB9">
            <w:pPr>
              <w:pStyle w:val="aff0"/>
            </w:pPr>
            <w:r>
              <w:t>11,4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Default="004E3213" w:rsidP="00C82EB9">
            <w:pPr>
              <w:pStyle w:val="aff0"/>
            </w:pPr>
            <w:r>
              <w:t>11,4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Default="004E3213" w:rsidP="00C82EB9">
            <w:pPr>
              <w:pStyle w:val="aff0"/>
            </w:pPr>
            <w:r>
              <w:t>11,4</w:t>
            </w:r>
          </w:p>
        </w:tc>
        <w:tc>
          <w:tcPr>
            <w:tcW w:w="976" w:type="dxa"/>
            <w:tcBorders>
              <w:top w:val="single" w:sz="4" w:space="0" w:color="auto"/>
              <w:left w:val="single" w:sz="4" w:space="0" w:color="auto"/>
              <w:bottom w:val="single" w:sz="4" w:space="0" w:color="auto"/>
              <w:right w:val="single" w:sz="4" w:space="0" w:color="auto"/>
            </w:tcBorders>
            <w:vAlign w:val="center"/>
          </w:tcPr>
          <w:p w:rsidR="004E3213" w:rsidRDefault="004E3213" w:rsidP="00C82EB9">
            <w:pPr>
              <w:pStyle w:val="aff0"/>
            </w:pPr>
            <w:r>
              <w:t>11,4</w:t>
            </w:r>
          </w:p>
        </w:tc>
        <w:tc>
          <w:tcPr>
            <w:tcW w:w="977" w:type="dxa"/>
            <w:tcBorders>
              <w:top w:val="single" w:sz="4" w:space="0" w:color="auto"/>
              <w:left w:val="single" w:sz="4" w:space="0" w:color="auto"/>
              <w:bottom w:val="single" w:sz="4" w:space="0" w:color="auto"/>
              <w:right w:val="single" w:sz="4" w:space="0" w:color="auto"/>
            </w:tcBorders>
            <w:vAlign w:val="center"/>
          </w:tcPr>
          <w:p w:rsidR="004E3213" w:rsidRDefault="004E3213" w:rsidP="00C82EB9">
            <w:pPr>
              <w:pStyle w:val="aff0"/>
            </w:pPr>
            <w:r>
              <w:t>11,4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Default="004E3213" w:rsidP="00C82EB9">
            <w:pPr>
              <w:pStyle w:val="aff0"/>
            </w:pPr>
            <w:r>
              <w:t>11,4</w:t>
            </w:r>
          </w:p>
        </w:tc>
      </w:tr>
    </w:tbl>
    <w:p w:rsidR="006A0381" w:rsidRDefault="006A0381" w:rsidP="002F4942">
      <w:pPr>
        <w:rPr>
          <w:highlight w:val="yellow"/>
        </w:rPr>
      </w:pPr>
    </w:p>
    <w:p w:rsidR="006A0381" w:rsidRPr="005D3DA2" w:rsidRDefault="006A0381" w:rsidP="006A0381">
      <w:pPr>
        <w:jc w:val="right"/>
      </w:pPr>
      <w:r w:rsidRPr="005D3DA2">
        <w:t>Таблица 4.</w:t>
      </w:r>
      <w:r>
        <w:t>2</w:t>
      </w:r>
    </w:p>
    <w:p w:rsidR="006A0381" w:rsidRPr="00D43788" w:rsidRDefault="00D43788" w:rsidP="00AF03C0">
      <w:pPr>
        <w:ind w:firstLine="0"/>
        <w:jc w:val="center"/>
      </w:pPr>
      <w:r w:rsidRPr="00D43788">
        <w:t>Баланс тепловой энергии (мощности) и перспективной тепловой нагрузки в зоне действия котельной «АТП»</w:t>
      </w:r>
      <w:r w:rsidR="006A0381" w:rsidRPr="00D43788">
        <w:t>, Гкал/ч</w:t>
      </w:r>
    </w:p>
    <w:tbl>
      <w:tblPr>
        <w:tblW w:w="1565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57"/>
        <w:gridCol w:w="976"/>
        <w:gridCol w:w="976"/>
        <w:gridCol w:w="977"/>
        <w:gridCol w:w="976"/>
        <w:gridCol w:w="977"/>
        <w:gridCol w:w="976"/>
        <w:gridCol w:w="977"/>
        <w:gridCol w:w="976"/>
        <w:gridCol w:w="977"/>
        <w:gridCol w:w="1008"/>
      </w:tblGrid>
      <w:tr w:rsidR="004E3213" w:rsidRPr="006A0381" w:rsidTr="00A7371B">
        <w:trPr>
          <w:trHeight w:val="77"/>
          <w:tblHeader/>
        </w:trPr>
        <w:tc>
          <w:tcPr>
            <w:tcW w:w="5857" w:type="dxa"/>
            <w:tcBorders>
              <w:top w:val="single" w:sz="4" w:space="0" w:color="auto"/>
              <w:bottom w:val="single" w:sz="4" w:space="0" w:color="auto"/>
              <w:right w:val="single" w:sz="4" w:space="0" w:color="auto"/>
            </w:tcBorders>
            <w:tcMar>
              <w:left w:w="11" w:type="dxa"/>
              <w:right w:w="11" w:type="dxa"/>
            </w:tcMar>
            <w:vAlign w:val="center"/>
          </w:tcPr>
          <w:p w:rsidR="004E3213" w:rsidRPr="006A0381" w:rsidRDefault="004E3213" w:rsidP="00C82EB9">
            <w:pPr>
              <w:pStyle w:val="aff0"/>
              <w:ind w:right="-862"/>
              <w:rPr>
                <w:b/>
              </w:rPr>
            </w:pPr>
            <w:r w:rsidRPr="006A0381">
              <w:rPr>
                <w:b/>
              </w:rPr>
              <w:t>Наименование показателя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C12F1A" w:rsidRDefault="004E3213" w:rsidP="00C82EB9">
            <w:pPr>
              <w:pStyle w:val="aff0"/>
              <w:rPr>
                <w:b/>
              </w:rPr>
            </w:pPr>
            <w:r w:rsidRPr="00C12F1A">
              <w:rPr>
                <w:b/>
              </w:rPr>
              <w:t>2022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C12F1A" w:rsidRDefault="004E3213" w:rsidP="00C82EB9">
            <w:pPr>
              <w:pStyle w:val="aff0"/>
              <w:rPr>
                <w:b/>
              </w:rPr>
            </w:pPr>
            <w:r w:rsidRPr="00C12F1A">
              <w:rPr>
                <w:b/>
              </w:rPr>
              <w:t>2023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C12F1A" w:rsidRDefault="004E3213" w:rsidP="00C82EB9">
            <w:pPr>
              <w:pStyle w:val="aff0"/>
              <w:rPr>
                <w:b/>
              </w:rPr>
            </w:pPr>
            <w:r w:rsidRPr="00C12F1A">
              <w:rPr>
                <w:b/>
              </w:rPr>
              <w:t>2024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C12F1A" w:rsidRDefault="004E3213" w:rsidP="00C82EB9">
            <w:pPr>
              <w:pStyle w:val="aff0"/>
              <w:rPr>
                <w:b/>
              </w:rPr>
            </w:pPr>
            <w:r w:rsidRPr="00C12F1A">
              <w:rPr>
                <w:b/>
              </w:rPr>
              <w:t>2025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C12F1A" w:rsidRDefault="004E3213" w:rsidP="00C82EB9">
            <w:pPr>
              <w:pStyle w:val="aff0"/>
              <w:rPr>
                <w:b/>
              </w:rPr>
            </w:pPr>
            <w:r w:rsidRPr="00C12F1A">
              <w:rPr>
                <w:b/>
              </w:rPr>
              <w:t>202</w:t>
            </w:r>
            <w:r>
              <w:rPr>
                <w:b/>
              </w:rPr>
              <w:t>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C12F1A" w:rsidRDefault="004E3213" w:rsidP="00C82EB9">
            <w:pPr>
              <w:pStyle w:val="aff0"/>
              <w:rPr>
                <w:b/>
              </w:rPr>
            </w:pPr>
            <w:r w:rsidRPr="00C12F1A">
              <w:rPr>
                <w:b/>
              </w:rPr>
              <w:t>202</w:t>
            </w:r>
            <w:r>
              <w:rPr>
                <w:b/>
              </w:rPr>
              <w:t>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C12F1A" w:rsidRDefault="004E3213" w:rsidP="00C82EB9">
            <w:pPr>
              <w:pStyle w:val="aff0"/>
              <w:rPr>
                <w:b/>
              </w:rPr>
            </w:pPr>
            <w:r>
              <w:rPr>
                <w:b/>
              </w:rPr>
              <w:t>2028</w:t>
            </w:r>
          </w:p>
        </w:tc>
        <w:tc>
          <w:tcPr>
            <w:tcW w:w="976" w:type="dxa"/>
            <w:tcBorders>
              <w:top w:val="single" w:sz="4" w:space="0" w:color="auto"/>
              <w:left w:val="single" w:sz="4" w:space="0" w:color="auto"/>
              <w:bottom w:val="single" w:sz="4" w:space="0" w:color="auto"/>
              <w:right w:val="single" w:sz="4" w:space="0" w:color="auto"/>
            </w:tcBorders>
          </w:tcPr>
          <w:p w:rsidR="004E3213" w:rsidRDefault="004E3213" w:rsidP="00C82EB9">
            <w:pPr>
              <w:pStyle w:val="aff0"/>
              <w:rPr>
                <w:b/>
              </w:rPr>
            </w:pPr>
            <w:r>
              <w:rPr>
                <w:b/>
              </w:rPr>
              <w:t>2029</w:t>
            </w:r>
          </w:p>
        </w:tc>
        <w:tc>
          <w:tcPr>
            <w:tcW w:w="977" w:type="dxa"/>
            <w:tcBorders>
              <w:top w:val="single" w:sz="4" w:space="0" w:color="auto"/>
              <w:left w:val="single" w:sz="4" w:space="0" w:color="auto"/>
              <w:bottom w:val="single" w:sz="4" w:space="0" w:color="auto"/>
              <w:right w:val="single" w:sz="4" w:space="0" w:color="auto"/>
            </w:tcBorders>
          </w:tcPr>
          <w:p w:rsidR="004E3213" w:rsidRDefault="004E3213" w:rsidP="00C82EB9">
            <w:pPr>
              <w:pStyle w:val="aff0"/>
              <w:rPr>
                <w:b/>
              </w:rPr>
            </w:pPr>
            <w:r>
              <w:rPr>
                <w:b/>
              </w:rPr>
              <w:t>2030</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C12F1A" w:rsidRDefault="004E3213" w:rsidP="00C82EB9">
            <w:pPr>
              <w:pStyle w:val="aff0"/>
              <w:rPr>
                <w:b/>
              </w:rPr>
            </w:pPr>
            <w:r>
              <w:rPr>
                <w:b/>
              </w:rPr>
              <w:t>2031-2035</w:t>
            </w:r>
          </w:p>
        </w:tc>
      </w:tr>
      <w:tr w:rsidR="004E3213"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4E3213" w:rsidRPr="00035549" w:rsidRDefault="004E3213" w:rsidP="00C82EB9">
            <w:pPr>
              <w:pStyle w:val="aff0"/>
              <w:jc w:val="left"/>
            </w:pPr>
            <w:r w:rsidRPr="00035549">
              <w:t>Установленная тепловая мощность,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1,12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1,12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1,12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1,12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1,12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1,12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1,12</w:t>
            </w:r>
          </w:p>
        </w:tc>
        <w:tc>
          <w:tcPr>
            <w:tcW w:w="976"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1,12</w:t>
            </w:r>
          </w:p>
        </w:tc>
        <w:tc>
          <w:tcPr>
            <w:tcW w:w="977"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1,12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1,12</w:t>
            </w:r>
          </w:p>
        </w:tc>
      </w:tr>
      <w:tr w:rsidR="004E3213"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4E3213" w:rsidRPr="00035549" w:rsidRDefault="004E3213" w:rsidP="00C82EB9">
            <w:pPr>
              <w:pStyle w:val="aff0"/>
              <w:jc w:val="left"/>
            </w:pPr>
            <w:r w:rsidRPr="00035549">
              <w:t xml:space="preserve">Располагаемая тепловая мощность </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1,12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1,12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1,12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1,12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1,12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1,12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1,12</w:t>
            </w:r>
          </w:p>
        </w:tc>
        <w:tc>
          <w:tcPr>
            <w:tcW w:w="976"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1,12</w:t>
            </w:r>
          </w:p>
        </w:tc>
        <w:tc>
          <w:tcPr>
            <w:tcW w:w="977"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1,12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1,12</w:t>
            </w:r>
          </w:p>
        </w:tc>
      </w:tr>
      <w:tr w:rsidR="004E3213"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4E3213" w:rsidRPr="00035549" w:rsidRDefault="004E3213" w:rsidP="00C82EB9">
            <w:pPr>
              <w:pStyle w:val="aff0"/>
              <w:jc w:val="left"/>
            </w:pPr>
            <w:r w:rsidRPr="00035549">
              <w:t>Затраты тепла на собственные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0,0036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0,0036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0,0036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0,0036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0,0036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0,0036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0,0036</w:t>
            </w:r>
          </w:p>
        </w:tc>
        <w:tc>
          <w:tcPr>
            <w:tcW w:w="976"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0,0036</w:t>
            </w:r>
          </w:p>
        </w:tc>
        <w:tc>
          <w:tcPr>
            <w:tcW w:w="977"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0,0036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0,0036</w:t>
            </w:r>
          </w:p>
        </w:tc>
      </w:tr>
      <w:tr w:rsidR="004E3213"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4E3213" w:rsidRPr="00035549" w:rsidRDefault="004E3213" w:rsidP="00C82EB9">
            <w:pPr>
              <w:pStyle w:val="aff0"/>
              <w:jc w:val="left"/>
            </w:pPr>
            <w:r w:rsidRPr="00035549">
              <w:t>Потери в тепловых сетях</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0,036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0,036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0,036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0,036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0,036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0,036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0,036</w:t>
            </w:r>
          </w:p>
        </w:tc>
        <w:tc>
          <w:tcPr>
            <w:tcW w:w="976"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0,036</w:t>
            </w:r>
          </w:p>
        </w:tc>
        <w:tc>
          <w:tcPr>
            <w:tcW w:w="977"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0,036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0,036</w:t>
            </w:r>
          </w:p>
        </w:tc>
      </w:tr>
      <w:tr w:rsidR="004E3213"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4E3213" w:rsidRPr="00035549" w:rsidRDefault="004E3213" w:rsidP="00C82EB9">
            <w:pPr>
              <w:pStyle w:val="aff0"/>
              <w:jc w:val="left"/>
            </w:pPr>
            <w:r w:rsidRPr="00BE5C58">
              <w:rPr>
                <w:szCs w:val="20"/>
              </w:rPr>
              <w:t>Расчетная нагрузка на хозяйственные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0,00069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0,00069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0,00069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0,00069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0,00069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0,00069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0,00069</w:t>
            </w:r>
          </w:p>
        </w:tc>
        <w:tc>
          <w:tcPr>
            <w:tcW w:w="976"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0,00069</w:t>
            </w:r>
          </w:p>
        </w:tc>
        <w:tc>
          <w:tcPr>
            <w:tcW w:w="977"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0,00069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0,00069</w:t>
            </w:r>
          </w:p>
        </w:tc>
      </w:tr>
      <w:tr w:rsidR="004E3213" w:rsidRPr="00846986" w:rsidTr="00A7371B">
        <w:trPr>
          <w:trHeight w:val="77"/>
        </w:trPr>
        <w:tc>
          <w:tcPr>
            <w:tcW w:w="5857" w:type="dxa"/>
            <w:tcBorders>
              <w:top w:val="single" w:sz="4" w:space="0" w:color="auto"/>
              <w:bottom w:val="single" w:sz="4" w:space="0" w:color="auto"/>
              <w:right w:val="single" w:sz="4" w:space="0" w:color="auto"/>
            </w:tcBorders>
            <w:tcMar>
              <w:left w:w="11" w:type="dxa"/>
              <w:right w:w="11" w:type="dxa"/>
            </w:tcMar>
            <w:vAlign w:val="center"/>
          </w:tcPr>
          <w:p w:rsidR="004E3213" w:rsidRPr="00035549" w:rsidRDefault="004E3213" w:rsidP="00C82EB9">
            <w:pPr>
              <w:pStyle w:val="aff0"/>
              <w:jc w:val="left"/>
            </w:pPr>
            <w:r w:rsidRPr="00035549">
              <w:t>Присоединенная тепловая нагрузка в горячей воде,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0,34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0,34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0,34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0,34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0,34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0,34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0,34</w:t>
            </w:r>
          </w:p>
        </w:tc>
        <w:tc>
          <w:tcPr>
            <w:tcW w:w="976"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0,34</w:t>
            </w:r>
          </w:p>
        </w:tc>
        <w:tc>
          <w:tcPr>
            <w:tcW w:w="977"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0,34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0,34</w:t>
            </w:r>
          </w:p>
        </w:tc>
      </w:tr>
      <w:tr w:rsidR="004E3213"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4E3213" w:rsidRPr="00035549" w:rsidRDefault="004E3213" w:rsidP="00C82EB9">
            <w:pPr>
              <w:pStyle w:val="aff0"/>
              <w:jc w:val="left"/>
            </w:pPr>
            <w:r w:rsidRPr="00035549">
              <w:t>отопление и вентиляция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0,34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0,34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0,34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0,34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0,34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0,34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0,34</w:t>
            </w:r>
          </w:p>
        </w:tc>
        <w:tc>
          <w:tcPr>
            <w:tcW w:w="976"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0,34</w:t>
            </w:r>
          </w:p>
        </w:tc>
        <w:tc>
          <w:tcPr>
            <w:tcW w:w="977"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0,34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0,34</w:t>
            </w:r>
          </w:p>
        </w:tc>
      </w:tr>
      <w:tr w:rsidR="004E3213"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4E3213" w:rsidRPr="00035549" w:rsidRDefault="004E3213" w:rsidP="00C82EB9">
            <w:pPr>
              <w:pStyle w:val="aff0"/>
              <w:jc w:val="left"/>
            </w:pPr>
            <w:r w:rsidRPr="00035549">
              <w:t>горячее водоснабжение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w:t>
            </w:r>
          </w:p>
        </w:tc>
      </w:tr>
      <w:tr w:rsidR="004E3213"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4E3213" w:rsidRPr="00035549" w:rsidRDefault="004E3213" w:rsidP="00C82EB9">
            <w:pPr>
              <w:pStyle w:val="aff0"/>
              <w:jc w:val="left"/>
            </w:pPr>
            <w:r w:rsidRPr="00035549">
              <w:t>Резерв/дефицит тепловой мощности</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0,74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0,74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0,74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0,74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0,74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0,74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0,74</w:t>
            </w:r>
          </w:p>
        </w:tc>
        <w:tc>
          <w:tcPr>
            <w:tcW w:w="976"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0,74</w:t>
            </w:r>
          </w:p>
        </w:tc>
        <w:tc>
          <w:tcPr>
            <w:tcW w:w="977"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0,74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0,74</w:t>
            </w:r>
          </w:p>
        </w:tc>
      </w:tr>
      <w:tr w:rsidR="004E3213"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4E3213" w:rsidRPr="00035549" w:rsidRDefault="004E3213" w:rsidP="00C82EB9">
            <w:pPr>
              <w:pStyle w:val="aff0"/>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0,56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0,56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0,56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0,56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0,56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0,56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0,56</w:t>
            </w:r>
          </w:p>
        </w:tc>
        <w:tc>
          <w:tcPr>
            <w:tcW w:w="976"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0,56</w:t>
            </w:r>
          </w:p>
        </w:tc>
        <w:tc>
          <w:tcPr>
            <w:tcW w:w="977"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0,56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0,56</w:t>
            </w:r>
          </w:p>
        </w:tc>
      </w:tr>
      <w:tr w:rsidR="004E3213"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4E3213" w:rsidRPr="00035549" w:rsidRDefault="004E3213" w:rsidP="00C82EB9">
            <w:pPr>
              <w:pStyle w:val="aff0"/>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0,56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0,56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0,56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0,56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0,56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0,56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0,56</w:t>
            </w:r>
          </w:p>
        </w:tc>
        <w:tc>
          <w:tcPr>
            <w:tcW w:w="976"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0,56</w:t>
            </w:r>
          </w:p>
        </w:tc>
        <w:tc>
          <w:tcPr>
            <w:tcW w:w="977"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0,56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0,56</w:t>
            </w:r>
          </w:p>
        </w:tc>
      </w:tr>
    </w:tbl>
    <w:p w:rsidR="004E3213" w:rsidRDefault="004E3213" w:rsidP="002F4942">
      <w:pPr>
        <w:rPr>
          <w:highlight w:val="yellow"/>
        </w:rPr>
      </w:pPr>
    </w:p>
    <w:p w:rsidR="006A0381" w:rsidRPr="005D3DA2" w:rsidRDefault="006A0381" w:rsidP="00A074B2">
      <w:pPr>
        <w:keepNext/>
        <w:jc w:val="right"/>
      </w:pPr>
      <w:r w:rsidRPr="005D3DA2">
        <w:lastRenderedPageBreak/>
        <w:t>Таблица 4.</w:t>
      </w:r>
      <w:r>
        <w:t>3</w:t>
      </w:r>
    </w:p>
    <w:p w:rsidR="006A0381" w:rsidRPr="00D43788" w:rsidRDefault="00D43788" w:rsidP="00A074B2">
      <w:pPr>
        <w:keepNext/>
        <w:ind w:firstLine="0"/>
        <w:jc w:val="center"/>
      </w:pPr>
      <w:r w:rsidRPr="00D43788">
        <w:t>Баланс тепловой энергии (мощности) и перспективной тепловой нагрузки в зоне действия котельной «ПГС»</w:t>
      </w:r>
      <w:r w:rsidR="006A0381" w:rsidRPr="00D43788">
        <w:t>, Гкал/ч</w:t>
      </w:r>
    </w:p>
    <w:tbl>
      <w:tblPr>
        <w:tblW w:w="1565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57"/>
        <w:gridCol w:w="976"/>
        <w:gridCol w:w="976"/>
        <w:gridCol w:w="977"/>
        <w:gridCol w:w="976"/>
        <w:gridCol w:w="977"/>
        <w:gridCol w:w="976"/>
        <w:gridCol w:w="977"/>
        <w:gridCol w:w="976"/>
        <w:gridCol w:w="977"/>
        <w:gridCol w:w="1008"/>
      </w:tblGrid>
      <w:tr w:rsidR="004E3213" w:rsidRPr="006A0381" w:rsidTr="00A7371B">
        <w:trPr>
          <w:trHeight w:val="77"/>
          <w:tblHeader/>
        </w:trPr>
        <w:tc>
          <w:tcPr>
            <w:tcW w:w="5857" w:type="dxa"/>
            <w:tcBorders>
              <w:top w:val="single" w:sz="4" w:space="0" w:color="auto"/>
              <w:bottom w:val="single" w:sz="4" w:space="0" w:color="auto"/>
              <w:right w:val="single" w:sz="4" w:space="0" w:color="auto"/>
            </w:tcBorders>
            <w:tcMar>
              <w:left w:w="11" w:type="dxa"/>
              <w:right w:w="11" w:type="dxa"/>
            </w:tcMar>
            <w:vAlign w:val="center"/>
          </w:tcPr>
          <w:p w:rsidR="004E3213" w:rsidRPr="006A0381" w:rsidRDefault="004E3213" w:rsidP="00C82EB9">
            <w:pPr>
              <w:pStyle w:val="aff0"/>
              <w:ind w:right="-862"/>
              <w:rPr>
                <w:b/>
              </w:rPr>
            </w:pPr>
            <w:r w:rsidRPr="006A0381">
              <w:rPr>
                <w:b/>
              </w:rPr>
              <w:t>Наименование показателя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C12F1A" w:rsidRDefault="004E3213" w:rsidP="00C82EB9">
            <w:pPr>
              <w:pStyle w:val="aff0"/>
              <w:rPr>
                <w:b/>
              </w:rPr>
            </w:pPr>
            <w:r w:rsidRPr="00C12F1A">
              <w:rPr>
                <w:b/>
              </w:rPr>
              <w:t>2022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C12F1A" w:rsidRDefault="004E3213" w:rsidP="00C82EB9">
            <w:pPr>
              <w:pStyle w:val="aff0"/>
              <w:rPr>
                <w:b/>
              </w:rPr>
            </w:pPr>
            <w:r w:rsidRPr="00C12F1A">
              <w:rPr>
                <w:b/>
              </w:rPr>
              <w:t>2023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C12F1A" w:rsidRDefault="004E3213" w:rsidP="00C82EB9">
            <w:pPr>
              <w:pStyle w:val="aff0"/>
              <w:rPr>
                <w:b/>
              </w:rPr>
            </w:pPr>
            <w:r w:rsidRPr="00C12F1A">
              <w:rPr>
                <w:b/>
              </w:rPr>
              <w:t>2024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C12F1A" w:rsidRDefault="004E3213" w:rsidP="00C82EB9">
            <w:pPr>
              <w:pStyle w:val="aff0"/>
              <w:rPr>
                <w:b/>
              </w:rPr>
            </w:pPr>
            <w:r w:rsidRPr="00C12F1A">
              <w:rPr>
                <w:b/>
              </w:rPr>
              <w:t>2025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C12F1A" w:rsidRDefault="004E3213" w:rsidP="00C82EB9">
            <w:pPr>
              <w:pStyle w:val="aff0"/>
              <w:rPr>
                <w:b/>
              </w:rPr>
            </w:pPr>
            <w:r w:rsidRPr="00C12F1A">
              <w:rPr>
                <w:b/>
              </w:rPr>
              <w:t>202</w:t>
            </w:r>
            <w:r>
              <w:rPr>
                <w:b/>
              </w:rPr>
              <w:t>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C12F1A" w:rsidRDefault="004E3213" w:rsidP="00C82EB9">
            <w:pPr>
              <w:pStyle w:val="aff0"/>
              <w:rPr>
                <w:b/>
              </w:rPr>
            </w:pPr>
            <w:r w:rsidRPr="00C12F1A">
              <w:rPr>
                <w:b/>
              </w:rPr>
              <w:t>202</w:t>
            </w:r>
            <w:r>
              <w:rPr>
                <w:b/>
              </w:rPr>
              <w:t>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C12F1A" w:rsidRDefault="004E3213" w:rsidP="00C82EB9">
            <w:pPr>
              <w:pStyle w:val="aff0"/>
              <w:rPr>
                <w:b/>
              </w:rPr>
            </w:pPr>
            <w:r>
              <w:rPr>
                <w:b/>
              </w:rPr>
              <w:t>2028</w:t>
            </w:r>
          </w:p>
        </w:tc>
        <w:tc>
          <w:tcPr>
            <w:tcW w:w="976" w:type="dxa"/>
            <w:tcBorders>
              <w:top w:val="single" w:sz="4" w:space="0" w:color="auto"/>
              <w:left w:val="single" w:sz="4" w:space="0" w:color="auto"/>
              <w:bottom w:val="single" w:sz="4" w:space="0" w:color="auto"/>
              <w:right w:val="single" w:sz="4" w:space="0" w:color="auto"/>
            </w:tcBorders>
          </w:tcPr>
          <w:p w:rsidR="004E3213" w:rsidRDefault="004E3213" w:rsidP="00C82EB9">
            <w:pPr>
              <w:pStyle w:val="aff0"/>
              <w:rPr>
                <w:b/>
              </w:rPr>
            </w:pPr>
            <w:r>
              <w:rPr>
                <w:b/>
              </w:rPr>
              <w:t>2029</w:t>
            </w:r>
          </w:p>
        </w:tc>
        <w:tc>
          <w:tcPr>
            <w:tcW w:w="977" w:type="dxa"/>
            <w:tcBorders>
              <w:top w:val="single" w:sz="4" w:space="0" w:color="auto"/>
              <w:left w:val="single" w:sz="4" w:space="0" w:color="auto"/>
              <w:bottom w:val="single" w:sz="4" w:space="0" w:color="auto"/>
              <w:right w:val="single" w:sz="4" w:space="0" w:color="auto"/>
            </w:tcBorders>
          </w:tcPr>
          <w:p w:rsidR="004E3213" w:rsidRDefault="004E3213" w:rsidP="00C82EB9">
            <w:pPr>
              <w:pStyle w:val="aff0"/>
              <w:rPr>
                <w:b/>
              </w:rPr>
            </w:pPr>
            <w:r>
              <w:rPr>
                <w:b/>
              </w:rPr>
              <w:t>2030</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C12F1A" w:rsidRDefault="004E3213" w:rsidP="00C82EB9">
            <w:pPr>
              <w:pStyle w:val="aff0"/>
              <w:rPr>
                <w:b/>
              </w:rPr>
            </w:pPr>
            <w:r>
              <w:rPr>
                <w:b/>
              </w:rPr>
              <w:t>2031-2035</w:t>
            </w:r>
          </w:p>
        </w:tc>
      </w:tr>
      <w:tr w:rsidR="004E3213"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4E3213" w:rsidRPr="00035549" w:rsidRDefault="004E3213" w:rsidP="00C82EB9">
            <w:pPr>
              <w:pStyle w:val="aff0"/>
              <w:jc w:val="left"/>
            </w:pPr>
            <w:r w:rsidRPr="00035549">
              <w:t>Установленная тепловая мощность,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4,64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4,64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4,64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4,64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4,64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4,64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4,64</w:t>
            </w:r>
          </w:p>
        </w:tc>
        <w:tc>
          <w:tcPr>
            <w:tcW w:w="976"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4,64</w:t>
            </w:r>
          </w:p>
        </w:tc>
        <w:tc>
          <w:tcPr>
            <w:tcW w:w="977"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4,64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4,64</w:t>
            </w:r>
          </w:p>
        </w:tc>
      </w:tr>
      <w:tr w:rsidR="004E3213"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4E3213" w:rsidRPr="00035549" w:rsidRDefault="004E3213" w:rsidP="00C82EB9">
            <w:pPr>
              <w:pStyle w:val="aff0"/>
              <w:jc w:val="left"/>
            </w:pPr>
            <w:r w:rsidRPr="00035549">
              <w:t xml:space="preserve">Располагаемая тепловая мощность </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4,64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4,64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4,64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4,64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4,64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4,64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4,64</w:t>
            </w:r>
          </w:p>
        </w:tc>
        <w:tc>
          <w:tcPr>
            <w:tcW w:w="976"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4,64</w:t>
            </w:r>
          </w:p>
        </w:tc>
        <w:tc>
          <w:tcPr>
            <w:tcW w:w="977"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4,64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4,64</w:t>
            </w:r>
          </w:p>
        </w:tc>
      </w:tr>
      <w:tr w:rsidR="004E3213"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4E3213" w:rsidRPr="00035549" w:rsidRDefault="004E3213" w:rsidP="00C82EB9">
            <w:pPr>
              <w:pStyle w:val="aff0"/>
              <w:jc w:val="left"/>
            </w:pPr>
            <w:r w:rsidRPr="00035549">
              <w:t>Затраты тепла на собственные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0,016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0,016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0,016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0,016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0,016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0,016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0,016</w:t>
            </w:r>
          </w:p>
        </w:tc>
        <w:tc>
          <w:tcPr>
            <w:tcW w:w="976"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0,016</w:t>
            </w:r>
          </w:p>
        </w:tc>
        <w:tc>
          <w:tcPr>
            <w:tcW w:w="977"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0,016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0,016</w:t>
            </w:r>
          </w:p>
        </w:tc>
      </w:tr>
      <w:tr w:rsidR="004E3213"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4E3213" w:rsidRPr="00035549" w:rsidRDefault="004E3213" w:rsidP="00C82EB9">
            <w:pPr>
              <w:pStyle w:val="aff0"/>
              <w:jc w:val="left"/>
            </w:pPr>
            <w:r w:rsidRPr="00035549">
              <w:t>Потери в тепловых сетях</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0,181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0,181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0,181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0,181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0,181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0,181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0,181</w:t>
            </w:r>
          </w:p>
        </w:tc>
        <w:tc>
          <w:tcPr>
            <w:tcW w:w="976"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0,181</w:t>
            </w:r>
          </w:p>
        </w:tc>
        <w:tc>
          <w:tcPr>
            <w:tcW w:w="977"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0,181</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0,181</w:t>
            </w:r>
          </w:p>
        </w:tc>
      </w:tr>
      <w:tr w:rsidR="004E3213"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4E3213" w:rsidRPr="00035549" w:rsidRDefault="004E3213" w:rsidP="00C82EB9">
            <w:pPr>
              <w:pStyle w:val="aff0"/>
              <w:jc w:val="left"/>
            </w:pPr>
            <w:r w:rsidRPr="00BE5C58">
              <w:rPr>
                <w:szCs w:val="20"/>
              </w:rPr>
              <w:t>Расчетная нагрузка на хозяйственные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0,00086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0,00086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0,00086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0,00086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0,00086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0,00086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0,00086</w:t>
            </w:r>
          </w:p>
        </w:tc>
        <w:tc>
          <w:tcPr>
            <w:tcW w:w="976"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0,00086</w:t>
            </w:r>
          </w:p>
        </w:tc>
        <w:tc>
          <w:tcPr>
            <w:tcW w:w="977"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0,00086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0,00086</w:t>
            </w:r>
          </w:p>
        </w:tc>
      </w:tr>
      <w:tr w:rsidR="004E3213" w:rsidRPr="00846986" w:rsidTr="00A7371B">
        <w:trPr>
          <w:trHeight w:val="77"/>
        </w:trPr>
        <w:tc>
          <w:tcPr>
            <w:tcW w:w="5857" w:type="dxa"/>
            <w:tcBorders>
              <w:top w:val="single" w:sz="4" w:space="0" w:color="auto"/>
              <w:bottom w:val="single" w:sz="4" w:space="0" w:color="auto"/>
              <w:right w:val="single" w:sz="4" w:space="0" w:color="auto"/>
            </w:tcBorders>
            <w:tcMar>
              <w:left w:w="11" w:type="dxa"/>
              <w:right w:w="11" w:type="dxa"/>
            </w:tcMar>
            <w:vAlign w:val="center"/>
          </w:tcPr>
          <w:p w:rsidR="004E3213" w:rsidRPr="00035549" w:rsidRDefault="004E3213" w:rsidP="00C82EB9">
            <w:pPr>
              <w:pStyle w:val="aff0"/>
              <w:jc w:val="left"/>
            </w:pPr>
            <w:r w:rsidRPr="00035549">
              <w:t>Присоединенная тепловая нагрузка в горячей воде,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1,71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1,71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1,71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1,71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1,71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1,71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1,71</w:t>
            </w:r>
          </w:p>
        </w:tc>
        <w:tc>
          <w:tcPr>
            <w:tcW w:w="976"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1,71</w:t>
            </w:r>
          </w:p>
        </w:tc>
        <w:tc>
          <w:tcPr>
            <w:tcW w:w="977"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1,71</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1,71</w:t>
            </w:r>
          </w:p>
        </w:tc>
      </w:tr>
      <w:tr w:rsidR="004E3213"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4E3213" w:rsidRPr="00035549" w:rsidRDefault="004E3213" w:rsidP="00C82EB9">
            <w:pPr>
              <w:pStyle w:val="aff0"/>
              <w:jc w:val="left"/>
            </w:pPr>
            <w:r w:rsidRPr="00035549">
              <w:t>отопление и вентиляция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1,71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1,71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1,71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1,71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1,71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1,71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1,71</w:t>
            </w:r>
          </w:p>
        </w:tc>
        <w:tc>
          <w:tcPr>
            <w:tcW w:w="976"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1,71</w:t>
            </w:r>
          </w:p>
        </w:tc>
        <w:tc>
          <w:tcPr>
            <w:tcW w:w="977"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1,71</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1,71</w:t>
            </w:r>
          </w:p>
        </w:tc>
      </w:tr>
      <w:tr w:rsidR="004E3213"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4E3213" w:rsidRPr="00035549" w:rsidRDefault="004E3213" w:rsidP="00C82EB9">
            <w:pPr>
              <w:pStyle w:val="aff0"/>
              <w:jc w:val="left"/>
            </w:pPr>
            <w:r w:rsidRPr="00035549">
              <w:t>горячее водоснабжение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w:t>
            </w:r>
          </w:p>
        </w:tc>
      </w:tr>
      <w:tr w:rsidR="004E3213"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4E3213" w:rsidRPr="00035549" w:rsidRDefault="004E3213" w:rsidP="00C82EB9">
            <w:pPr>
              <w:pStyle w:val="aff0"/>
              <w:jc w:val="left"/>
            </w:pPr>
            <w:r w:rsidRPr="00035549">
              <w:t>Резерв/дефицит тепловой мощности</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2,73</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2,73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2,73</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2,73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2,73</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2,73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2,73</w:t>
            </w:r>
          </w:p>
        </w:tc>
        <w:tc>
          <w:tcPr>
            <w:tcW w:w="976"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2,73</w:t>
            </w:r>
          </w:p>
        </w:tc>
        <w:tc>
          <w:tcPr>
            <w:tcW w:w="977"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2,73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2,73</w:t>
            </w:r>
          </w:p>
        </w:tc>
      </w:tr>
      <w:tr w:rsidR="004E3213"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4E3213" w:rsidRPr="00035549" w:rsidRDefault="004E3213" w:rsidP="00C82EB9">
            <w:pPr>
              <w:pStyle w:val="aff0"/>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3,14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3,14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3,14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3,14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3,14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3,14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3,14</w:t>
            </w:r>
          </w:p>
        </w:tc>
        <w:tc>
          <w:tcPr>
            <w:tcW w:w="976"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3,14</w:t>
            </w:r>
          </w:p>
        </w:tc>
        <w:tc>
          <w:tcPr>
            <w:tcW w:w="977"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3,14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3,14</w:t>
            </w:r>
          </w:p>
        </w:tc>
      </w:tr>
      <w:tr w:rsidR="004E3213"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4E3213" w:rsidRPr="00035549" w:rsidRDefault="004E3213" w:rsidP="00C82EB9">
            <w:pPr>
              <w:pStyle w:val="aff0"/>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3,14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3,14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3,14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3,14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3,14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3,14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3,14</w:t>
            </w:r>
          </w:p>
        </w:tc>
        <w:tc>
          <w:tcPr>
            <w:tcW w:w="976"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3,14</w:t>
            </w:r>
          </w:p>
        </w:tc>
        <w:tc>
          <w:tcPr>
            <w:tcW w:w="977" w:type="dxa"/>
            <w:tcBorders>
              <w:top w:val="single" w:sz="4" w:space="0" w:color="auto"/>
              <w:left w:val="single" w:sz="4" w:space="0" w:color="auto"/>
              <w:bottom w:val="single" w:sz="4" w:space="0" w:color="auto"/>
              <w:right w:val="single" w:sz="4" w:space="0" w:color="auto"/>
            </w:tcBorders>
            <w:vAlign w:val="center"/>
          </w:tcPr>
          <w:p w:rsidR="004E3213" w:rsidRPr="00BE5C58" w:rsidRDefault="004E3213" w:rsidP="00C82EB9">
            <w:pPr>
              <w:pStyle w:val="aff0"/>
            </w:pPr>
            <w:r>
              <w:t>3,14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E3213" w:rsidRPr="00BE5C58" w:rsidRDefault="004E3213" w:rsidP="00C82EB9">
            <w:pPr>
              <w:pStyle w:val="aff0"/>
            </w:pPr>
            <w:r>
              <w:t>3,14</w:t>
            </w:r>
          </w:p>
        </w:tc>
      </w:tr>
    </w:tbl>
    <w:p w:rsidR="006A0381" w:rsidRDefault="006A0381" w:rsidP="002F4942">
      <w:pPr>
        <w:rPr>
          <w:highlight w:val="yellow"/>
        </w:rPr>
      </w:pPr>
    </w:p>
    <w:p w:rsidR="006A0381" w:rsidRPr="005D3DA2" w:rsidRDefault="006A0381" w:rsidP="006A0381">
      <w:pPr>
        <w:jc w:val="right"/>
      </w:pPr>
      <w:r w:rsidRPr="005D3DA2">
        <w:t>Таблица 4.</w:t>
      </w:r>
      <w:r>
        <w:t>4</w:t>
      </w:r>
    </w:p>
    <w:p w:rsidR="006A0381" w:rsidRPr="00D43788" w:rsidRDefault="00B6273A" w:rsidP="0086507B">
      <w:pPr>
        <w:ind w:firstLine="0"/>
        <w:jc w:val="center"/>
      </w:pPr>
      <w:r>
        <w:t>Баланс тепловой энергии (мощности) и перспективной тепловой нагрузки в зоне действия котельной «Вокзальная»</w:t>
      </w:r>
      <w:r w:rsidR="006A0381" w:rsidRPr="00D43788">
        <w:t>, Гкал/ч</w:t>
      </w:r>
    </w:p>
    <w:tbl>
      <w:tblPr>
        <w:tblW w:w="1565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57"/>
        <w:gridCol w:w="976"/>
        <w:gridCol w:w="976"/>
        <w:gridCol w:w="977"/>
        <w:gridCol w:w="976"/>
        <w:gridCol w:w="977"/>
        <w:gridCol w:w="976"/>
        <w:gridCol w:w="977"/>
        <w:gridCol w:w="976"/>
        <w:gridCol w:w="977"/>
        <w:gridCol w:w="1008"/>
      </w:tblGrid>
      <w:tr w:rsidR="00AB64A0" w:rsidRPr="006A0381" w:rsidTr="00A7371B">
        <w:trPr>
          <w:trHeight w:val="77"/>
          <w:tblHeader/>
        </w:trPr>
        <w:tc>
          <w:tcPr>
            <w:tcW w:w="5857" w:type="dxa"/>
            <w:tcBorders>
              <w:top w:val="single" w:sz="4" w:space="0" w:color="auto"/>
              <w:bottom w:val="single" w:sz="4" w:space="0" w:color="auto"/>
              <w:right w:val="single" w:sz="4" w:space="0" w:color="auto"/>
            </w:tcBorders>
            <w:tcMar>
              <w:left w:w="11" w:type="dxa"/>
              <w:right w:w="11" w:type="dxa"/>
            </w:tcMar>
            <w:vAlign w:val="center"/>
          </w:tcPr>
          <w:p w:rsidR="00AB64A0" w:rsidRPr="006A0381" w:rsidRDefault="00AB64A0" w:rsidP="00C82EB9">
            <w:pPr>
              <w:pStyle w:val="aff0"/>
              <w:ind w:right="-862"/>
              <w:rPr>
                <w:b/>
              </w:rPr>
            </w:pPr>
            <w:r w:rsidRPr="006A0381">
              <w:rPr>
                <w:b/>
              </w:rPr>
              <w:t>Наименование показателя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C12F1A" w:rsidRDefault="00AB64A0" w:rsidP="00C82EB9">
            <w:pPr>
              <w:pStyle w:val="aff0"/>
              <w:rPr>
                <w:b/>
              </w:rPr>
            </w:pPr>
            <w:r w:rsidRPr="00C12F1A">
              <w:rPr>
                <w:b/>
              </w:rPr>
              <w:t>2022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C12F1A" w:rsidRDefault="00AB64A0" w:rsidP="00C82EB9">
            <w:pPr>
              <w:pStyle w:val="aff0"/>
              <w:rPr>
                <w:b/>
              </w:rPr>
            </w:pPr>
            <w:r w:rsidRPr="00C12F1A">
              <w:rPr>
                <w:b/>
              </w:rPr>
              <w:t>2023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C12F1A" w:rsidRDefault="00AB64A0" w:rsidP="00C82EB9">
            <w:pPr>
              <w:pStyle w:val="aff0"/>
              <w:rPr>
                <w:b/>
              </w:rPr>
            </w:pPr>
            <w:r w:rsidRPr="00C12F1A">
              <w:rPr>
                <w:b/>
              </w:rPr>
              <w:t>2024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C12F1A" w:rsidRDefault="00AB64A0" w:rsidP="00C82EB9">
            <w:pPr>
              <w:pStyle w:val="aff0"/>
              <w:rPr>
                <w:b/>
              </w:rPr>
            </w:pPr>
            <w:r w:rsidRPr="00C12F1A">
              <w:rPr>
                <w:b/>
              </w:rPr>
              <w:t>2025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C12F1A" w:rsidRDefault="00AB64A0" w:rsidP="00C82EB9">
            <w:pPr>
              <w:pStyle w:val="aff0"/>
              <w:rPr>
                <w:b/>
              </w:rPr>
            </w:pPr>
            <w:r w:rsidRPr="00C12F1A">
              <w:rPr>
                <w:b/>
              </w:rPr>
              <w:t>202</w:t>
            </w:r>
            <w:r>
              <w:rPr>
                <w:b/>
              </w:rPr>
              <w:t>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C12F1A" w:rsidRDefault="00AB64A0" w:rsidP="00C82EB9">
            <w:pPr>
              <w:pStyle w:val="aff0"/>
              <w:rPr>
                <w:b/>
              </w:rPr>
            </w:pPr>
            <w:r w:rsidRPr="00C12F1A">
              <w:rPr>
                <w:b/>
              </w:rPr>
              <w:t>202</w:t>
            </w:r>
            <w:r>
              <w:rPr>
                <w:b/>
              </w:rPr>
              <w:t>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C12F1A" w:rsidRDefault="00AB64A0" w:rsidP="00C82EB9">
            <w:pPr>
              <w:pStyle w:val="aff0"/>
              <w:rPr>
                <w:b/>
              </w:rPr>
            </w:pPr>
            <w:r>
              <w:rPr>
                <w:b/>
              </w:rPr>
              <w:t>2028</w:t>
            </w:r>
          </w:p>
        </w:tc>
        <w:tc>
          <w:tcPr>
            <w:tcW w:w="976" w:type="dxa"/>
            <w:tcBorders>
              <w:top w:val="single" w:sz="4" w:space="0" w:color="auto"/>
              <w:left w:val="single" w:sz="4" w:space="0" w:color="auto"/>
              <w:bottom w:val="single" w:sz="4" w:space="0" w:color="auto"/>
              <w:right w:val="single" w:sz="4" w:space="0" w:color="auto"/>
            </w:tcBorders>
          </w:tcPr>
          <w:p w:rsidR="00AB64A0" w:rsidRDefault="00AB64A0" w:rsidP="00C82EB9">
            <w:pPr>
              <w:pStyle w:val="aff0"/>
              <w:rPr>
                <w:b/>
              </w:rPr>
            </w:pPr>
            <w:r>
              <w:rPr>
                <w:b/>
              </w:rPr>
              <w:t>2029</w:t>
            </w:r>
          </w:p>
        </w:tc>
        <w:tc>
          <w:tcPr>
            <w:tcW w:w="977" w:type="dxa"/>
            <w:tcBorders>
              <w:top w:val="single" w:sz="4" w:space="0" w:color="auto"/>
              <w:left w:val="single" w:sz="4" w:space="0" w:color="auto"/>
              <w:bottom w:val="single" w:sz="4" w:space="0" w:color="auto"/>
              <w:right w:val="single" w:sz="4" w:space="0" w:color="auto"/>
            </w:tcBorders>
          </w:tcPr>
          <w:p w:rsidR="00AB64A0" w:rsidRDefault="00AB64A0" w:rsidP="00C82EB9">
            <w:pPr>
              <w:pStyle w:val="aff0"/>
              <w:rPr>
                <w:b/>
              </w:rPr>
            </w:pPr>
            <w:r>
              <w:rPr>
                <w:b/>
              </w:rPr>
              <w:t>2030</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C12F1A" w:rsidRDefault="00AB64A0" w:rsidP="00C82EB9">
            <w:pPr>
              <w:pStyle w:val="aff0"/>
              <w:rPr>
                <w:b/>
              </w:rPr>
            </w:pPr>
            <w:r>
              <w:rPr>
                <w:b/>
              </w:rPr>
              <w:t>2031-2035</w:t>
            </w:r>
          </w:p>
        </w:tc>
      </w:tr>
      <w:tr w:rsidR="00AB64A0"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AB64A0" w:rsidRPr="00035549" w:rsidRDefault="00AB64A0" w:rsidP="00C82EB9">
            <w:pPr>
              <w:pStyle w:val="aff0"/>
              <w:jc w:val="left"/>
            </w:pPr>
            <w:r w:rsidRPr="00035549">
              <w:t>Установленная тепловая мощность,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2,24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2,24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2,24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2,24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vAlign w:val="center"/>
          </w:tcPr>
          <w:p w:rsidR="00AB64A0" w:rsidRPr="00BE5C58" w:rsidRDefault="00AB64A0"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vAlign w:val="center"/>
          </w:tcPr>
          <w:p w:rsidR="00AB64A0" w:rsidRPr="00BE5C58" w:rsidRDefault="00AB64A0"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w:t>
            </w:r>
          </w:p>
        </w:tc>
      </w:tr>
      <w:tr w:rsidR="00AB64A0"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AB64A0" w:rsidRPr="00035549" w:rsidRDefault="00AB64A0" w:rsidP="00C82EB9">
            <w:pPr>
              <w:pStyle w:val="aff0"/>
              <w:jc w:val="left"/>
            </w:pPr>
            <w:r w:rsidRPr="00035549">
              <w:t xml:space="preserve">Располагаемая тепловая мощность </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2,24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2,24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2,24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2,24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vAlign w:val="center"/>
          </w:tcPr>
          <w:p w:rsidR="00AB64A0" w:rsidRPr="00BE5C58" w:rsidRDefault="00AB64A0"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vAlign w:val="center"/>
          </w:tcPr>
          <w:p w:rsidR="00AB64A0" w:rsidRPr="00BE5C58" w:rsidRDefault="00AB64A0"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w:t>
            </w:r>
          </w:p>
        </w:tc>
      </w:tr>
      <w:tr w:rsidR="00AB64A0"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AB64A0" w:rsidRPr="00035549" w:rsidRDefault="00AB64A0" w:rsidP="00C82EB9">
            <w:pPr>
              <w:pStyle w:val="aff0"/>
              <w:jc w:val="left"/>
            </w:pPr>
            <w:r w:rsidRPr="00035549">
              <w:t>Затраты тепла на собственные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0,01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0,01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0,01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0,01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vAlign w:val="center"/>
          </w:tcPr>
          <w:p w:rsidR="00AB64A0" w:rsidRPr="00BE5C58" w:rsidRDefault="00AB64A0"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vAlign w:val="center"/>
          </w:tcPr>
          <w:p w:rsidR="00AB64A0" w:rsidRPr="00BE5C58" w:rsidRDefault="00AB64A0"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w:t>
            </w:r>
          </w:p>
        </w:tc>
      </w:tr>
      <w:tr w:rsidR="00AB64A0"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AB64A0" w:rsidRPr="00035549" w:rsidRDefault="00AB64A0" w:rsidP="00C82EB9">
            <w:pPr>
              <w:pStyle w:val="aff0"/>
              <w:jc w:val="left"/>
            </w:pPr>
            <w:r w:rsidRPr="00035549">
              <w:t>Потери в тепловых сетях</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0,11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0,11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0,11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0,11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vAlign w:val="center"/>
          </w:tcPr>
          <w:p w:rsidR="00AB64A0" w:rsidRPr="00BE5C58" w:rsidRDefault="00AB64A0"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vAlign w:val="center"/>
          </w:tcPr>
          <w:p w:rsidR="00AB64A0" w:rsidRPr="00BE5C58" w:rsidRDefault="00AB64A0"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w:t>
            </w:r>
          </w:p>
        </w:tc>
      </w:tr>
      <w:tr w:rsidR="00AB64A0"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AB64A0" w:rsidRPr="00035549" w:rsidRDefault="00AB64A0" w:rsidP="00C82EB9">
            <w:pPr>
              <w:pStyle w:val="aff0"/>
              <w:jc w:val="left"/>
            </w:pPr>
            <w:r w:rsidRPr="00BE5C58">
              <w:rPr>
                <w:szCs w:val="20"/>
              </w:rPr>
              <w:t>Расчетная нагрузка на хозяйственные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0,00086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0,00086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0,00086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0,00086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vAlign w:val="center"/>
          </w:tcPr>
          <w:p w:rsidR="00AB64A0" w:rsidRPr="00BE5C58" w:rsidRDefault="00AB64A0"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vAlign w:val="center"/>
          </w:tcPr>
          <w:p w:rsidR="00AB64A0" w:rsidRPr="00BE5C58" w:rsidRDefault="00AB64A0"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w:t>
            </w:r>
          </w:p>
        </w:tc>
      </w:tr>
      <w:tr w:rsidR="00AB64A0" w:rsidRPr="00846986" w:rsidTr="00A7371B">
        <w:trPr>
          <w:trHeight w:val="77"/>
        </w:trPr>
        <w:tc>
          <w:tcPr>
            <w:tcW w:w="5857" w:type="dxa"/>
            <w:tcBorders>
              <w:top w:val="single" w:sz="4" w:space="0" w:color="auto"/>
              <w:bottom w:val="single" w:sz="4" w:space="0" w:color="auto"/>
              <w:right w:val="single" w:sz="4" w:space="0" w:color="auto"/>
            </w:tcBorders>
            <w:tcMar>
              <w:left w:w="11" w:type="dxa"/>
              <w:right w:w="11" w:type="dxa"/>
            </w:tcMar>
            <w:vAlign w:val="center"/>
          </w:tcPr>
          <w:p w:rsidR="00AB64A0" w:rsidRPr="00035549" w:rsidRDefault="00AB64A0" w:rsidP="00C82EB9">
            <w:pPr>
              <w:pStyle w:val="aff0"/>
              <w:jc w:val="left"/>
            </w:pPr>
            <w:r w:rsidRPr="00035549">
              <w:t>Присоединенная тепловая нагрузка в горячей воде,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0,86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0,86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0,86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0,86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vAlign w:val="center"/>
          </w:tcPr>
          <w:p w:rsidR="00AB64A0" w:rsidRPr="00BE5C58" w:rsidRDefault="00AB64A0"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vAlign w:val="center"/>
          </w:tcPr>
          <w:p w:rsidR="00AB64A0" w:rsidRPr="00BE5C58" w:rsidRDefault="00AB64A0"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w:t>
            </w:r>
          </w:p>
        </w:tc>
      </w:tr>
      <w:tr w:rsidR="00AB64A0"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AB64A0" w:rsidRPr="00035549" w:rsidRDefault="00AB64A0" w:rsidP="00C82EB9">
            <w:pPr>
              <w:pStyle w:val="aff0"/>
              <w:jc w:val="left"/>
            </w:pPr>
            <w:r w:rsidRPr="00035549">
              <w:t>отопление и вентиляция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0,86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0,86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0,86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0,86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vAlign w:val="center"/>
          </w:tcPr>
          <w:p w:rsidR="00AB64A0" w:rsidRPr="00BE5C58" w:rsidRDefault="00AB64A0"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vAlign w:val="center"/>
          </w:tcPr>
          <w:p w:rsidR="00AB64A0" w:rsidRPr="00BE5C58" w:rsidRDefault="00AB64A0"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w:t>
            </w:r>
          </w:p>
        </w:tc>
      </w:tr>
      <w:tr w:rsidR="00AB64A0"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AB64A0" w:rsidRPr="00035549" w:rsidRDefault="00AB64A0" w:rsidP="00C82EB9">
            <w:pPr>
              <w:pStyle w:val="aff0"/>
              <w:jc w:val="left"/>
            </w:pPr>
            <w:r w:rsidRPr="00035549">
              <w:t>горячее водоснабжение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vAlign w:val="center"/>
          </w:tcPr>
          <w:p w:rsidR="00AB64A0" w:rsidRPr="00BE5C58" w:rsidRDefault="00AB64A0"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vAlign w:val="center"/>
          </w:tcPr>
          <w:p w:rsidR="00AB64A0" w:rsidRPr="00BE5C58" w:rsidRDefault="00AB64A0"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w:t>
            </w:r>
          </w:p>
        </w:tc>
      </w:tr>
      <w:tr w:rsidR="00AB64A0"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AB64A0" w:rsidRPr="00035549" w:rsidRDefault="00AB64A0" w:rsidP="00C82EB9">
            <w:pPr>
              <w:pStyle w:val="aff0"/>
              <w:jc w:val="left"/>
            </w:pPr>
            <w:r w:rsidRPr="00035549">
              <w:t>Резерв/дефицит тепловой мощности</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1,26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1,26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1,26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1,26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vAlign w:val="center"/>
          </w:tcPr>
          <w:p w:rsidR="00AB64A0" w:rsidRPr="00BE5C58" w:rsidRDefault="00AB64A0"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vAlign w:val="center"/>
          </w:tcPr>
          <w:p w:rsidR="00AB64A0" w:rsidRPr="00BE5C58" w:rsidRDefault="00AB64A0"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w:t>
            </w:r>
          </w:p>
        </w:tc>
      </w:tr>
      <w:tr w:rsidR="00AB64A0"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AB64A0" w:rsidRPr="00035549" w:rsidRDefault="00AB64A0" w:rsidP="00C82EB9">
            <w:pPr>
              <w:pStyle w:val="aff0"/>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1,68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1,68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1,68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1,68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vAlign w:val="center"/>
          </w:tcPr>
          <w:p w:rsidR="00AB64A0" w:rsidRPr="00BE5C58" w:rsidRDefault="00AB64A0"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vAlign w:val="center"/>
          </w:tcPr>
          <w:p w:rsidR="00AB64A0" w:rsidRPr="00BE5C58" w:rsidRDefault="00AB64A0"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w:t>
            </w:r>
          </w:p>
        </w:tc>
      </w:tr>
      <w:tr w:rsidR="00AB64A0"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AB64A0" w:rsidRPr="00035549" w:rsidRDefault="00AB64A0" w:rsidP="00C82EB9">
            <w:pPr>
              <w:pStyle w:val="aff0"/>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1,68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1,68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1,68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1,68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vAlign w:val="center"/>
          </w:tcPr>
          <w:p w:rsidR="00AB64A0" w:rsidRPr="00BE5C58" w:rsidRDefault="00AB64A0"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vAlign w:val="center"/>
          </w:tcPr>
          <w:p w:rsidR="00AB64A0" w:rsidRPr="00BE5C58" w:rsidRDefault="00AB64A0"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B64A0" w:rsidRPr="00BE5C58" w:rsidRDefault="00AB64A0" w:rsidP="00C82EB9">
            <w:pPr>
              <w:pStyle w:val="aff0"/>
            </w:pPr>
            <w:r>
              <w:t>-</w:t>
            </w:r>
          </w:p>
        </w:tc>
      </w:tr>
    </w:tbl>
    <w:p w:rsidR="00AB64A0" w:rsidRPr="00AB64A0" w:rsidRDefault="00AB64A0" w:rsidP="002F4942">
      <w:r w:rsidRPr="00AB64A0">
        <w:t xml:space="preserve">Примечание: </w:t>
      </w:r>
      <w:r>
        <w:t xml:space="preserve">в 2024-2025 годы предусматривается строительство модульной котельной </w:t>
      </w:r>
      <w:r w:rsidR="0086507B">
        <w:t>с закрытием</w:t>
      </w:r>
      <w:r>
        <w:t xml:space="preserve"> котельных «Вокзальная» и «Больничная».</w:t>
      </w:r>
    </w:p>
    <w:p w:rsidR="006A0381" w:rsidRPr="005D3DA2" w:rsidRDefault="006A0381" w:rsidP="00A074B2">
      <w:pPr>
        <w:keepNext/>
        <w:jc w:val="right"/>
      </w:pPr>
      <w:r w:rsidRPr="005D3DA2">
        <w:lastRenderedPageBreak/>
        <w:t>Таблица 4.</w:t>
      </w:r>
      <w:r>
        <w:t>5</w:t>
      </w:r>
    </w:p>
    <w:p w:rsidR="006A0381" w:rsidRPr="00D43788" w:rsidRDefault="00B6273A" w:rsidP="00A074B2">
      <w:pPr>
        <w:keepNext/>
        <w:ind w:firstLine="0"/>
        <w:jc w:val="center"/>
      </w:pPr>
      <w:r>
        <w:t>Баланс тепловой энергии (мощности) и перспективной тепловой нагрузки в зоне действия котельной «Больничная»</w:t>
      </w:r>
      <w:r w:rsidR="006A0381" w:rsidRPr="00D43788">
        <w:t>, Гкал/ч</w:t>
      </w:r>
    </w:p>
    <w:tbl>
      <w:tblPr>
        <w:tblW w:w="1565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57"/>
        <w:gridCol w:w="976"/>
        <w:gridCol w:w="976"/>
        <w:gridCol w:w="977"/>
        <w:gridCol w:w="976"/>
        <w:gridCol w:w="977"/>
        <w:gridCol w:w="976"/>
        <w:gridCol w:w="977"/>
        <w:gridCol w:w="976"/>
        <w:gridCol w:w="977"/>
        <w:gridCol w:w="1008"/>
      </w:tblGrid>
      <w:tr w:rsidR="0086507B" w:rsidRPr="006A0381" w:rsidTr="00A7371B">
        <w:trPr>
          <w:trHeight w:val="77"/>
          <w:tblHeader/>
        </w:trPr>
        <w:tc>
          <w:tcPr>
            <w:tcW w:w="5857" w:type="dxa"/>
            <w:tcBorders>
              <w:top w:val="single" w:sz="4" w:space="0" w:color="auto"/>
              <w:bottom w:val="single" w:sz="4" w:space="0" w:color="auto"/>
              <w:right w:val="single" w:sz="4" w:space="0" w:color="auto"/>
            </w:tcBorders>
            <w:tcMar>
              <w:left w:w="11" w:type="dxa"/>
              <w:right w:w="11" w:type="dxa"/>
            </w:tcMar>
            <w:vAlign w:val="center"/>
          </w:tcPr>
          <w:p w:rsidR="0086507B" w:rsidRPr="006A0381" w:rsidRDefault="0086507B" w:rsidP="00C82EB9">
            <w:pPr>
              <w:pStyle w:val="aff0"/>
              <w:ind w:right="-862"/>
              <w:rPr>
                <w:b/>
              </w:rPr>
            </w:pPr>
            <w:r w:rsidRPr="006A0381">
              <w:rPr>
                <w:b/>
              </w:rPr>
              <w:t>Наименование показателя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C12F1A" w:rsidRDefault="0086507B" w:rsidP="00C82EB9">
            <w:pPr>
              <w:pStyle w:val="aff0"/>
              <w:rPr>
                <w:b/>
              </w:rPr>
            </w:pPr>
            <w:r w:rsidRPr="00C12F1A">
              <w:rPr>
                <w:b/>
              </w:rPr>
              <w:t>2022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C12F1A" w:rsidRDefault="0086507B" w:rsidP="00C82EB9">
            <w:pPr>
              <w:pStyle w:val="aff0"/>
              <w:rPr>
                <w:b/>
              </w:rPr>
            </w:pPr>
            <w:r w:rsidRPr="00C12F1A">
              <w:rPr>
                <w:b/>
              </w:rPr>
              <w:t>2023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C12F1A" w:rsidRDefault="0086507B" w:rsidP="00C82EB9">
            <w:pPr>
              <w:pStyle w:val="aff0"/>
              <w:rPr>
                <w:b/>
              </w:rPr>
            </w:pPr>
            <w:r w:rsidRPr="00C12F1A">
              <w:rPr>
                <w:b/>
              </w:rPr>
              <w:t>2024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C12F1A" w:rsidRDefault="0086507B" w:rsidP="00C82EB9">
            <w:pPr>
              <w:pStyle w:val="aff0"/>
              <w:rPr>
                <w:b/>
              </w:rPr>
            </w:pPr>
            <w:r w:rsidRPr="00C12F1A">
              <w:rPr>
                <w:b/>
              </w:rPr>
              <w:t>2025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C12F1A" w:rsidRDefault="0086507B" w:rsidP="00C82EB9">
            <w:pPr>
              <w:pStyle w:val="aff0"/>
              <w:rPr>
                <w:b/>
              </w:rPr>
            </w:pPr>
            <w:r w:rsidRPr="00C12F1A">
              <w:rPr>
                <w:b/>
              </w:rPr>
              <w:t>202</w:t>
            </w:r>
            <w:r>
              <w:rPr>
                <w:b/>
              </w:rPr>
              <w:t>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C12F1A" w:rsidRDefault="0086507B" w:rsidP="00C82EB9">
            <w:pPr>
              <w:pStyle w:val="aff0"/>
              <w:rPr>
                <w:b/>
              </w:rPr>
            </w:pPr>
            <w:r w:rsidRPr="00C12F1A">
              <w:rPr>
                <w:b/>
              </w:rPr>
              <w:t>202</w:t>
            </w:r>
            <w:r>
              <w:rPr>
                <w:b/>
              </w:rPr>
              <w:t>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C12F1A" w:rsidRDefault="0086507B" w:rsidP="00C82EB9">
            <w:pPr>
              <w:pStyle w:val="aff0"/>
              <w:rPr>
                <w:b/>
              </w:rPr>
            </w:pPr>
            <w:r>
              <w:rPr>
                <w:b/>
              </w:rPr>
              <w:t>2028</w:t>
            </w:r>
          </w:p>
        </w:tc>
        <w:tc>
          <w:tcPr>
            <w:tcW w:w="976" w:type="dxa"/>
            <w:tcBorders>
              <w:top w:val="single" w:sz="4" w:space="0" w:color="auto"/>
              <w:left w:val="single" w:sz="4" w:space="0" w:color="auto"/>
              <w:bottom w:val="single" w:sz="4" w:space="0" w:color="auto"/>
              <w:right w:val="single" w:sz="4" w:space="0" w:color="auto"/>
            </w:tcBorders>
          </w:tcPr>
          <w:p w:rsidR="0086507B" w:rsidRDefault="0086507B" w:rsidP="00C82EB9">
            <w:pPr>
              <w:pStyle w:val="aff0"/>
              <w:rPr>
                <w:b/>
              </w:rPr>
            </w:pPr>
            <w:r>
              <w:rPr>
                <w:b/>
              </w:rPr>
              <w:t>2029</w:t>
            </w:r>
          </w:p>
        </w:tc>
        <w:tc>
          <w:tcPr>
            <w:tcW w:w="977" w:type="dxa"/>
            <w:tcBorders>
              <w:top w:val="single" w:sz="4" w:space="0" w:color="auto"/>
              <w:left w:val="single" w:sz="4" w:space="0" w:color="auto"/>
              <w:bottom w:val="single" w:sz="4" w:space="0" w:color="auto"/>
              <w:right w:val="single" w:sz="4" w:space="0" w:color="auto"/>
            </w:tcBorders>
          </w:tcPr>
          <w:p w:rsidR="0086507B" w:rsidRDefault="0086507B" w:rsidP="00C82EB9">
            <w:pPr>
              <w:pStyle w:val="aff0"/>
              <w:rPr>
                <w:b/>
              </w:rPr>
            </w:pPr>
            <w:r>
              <w:rPr>
                <w:b/>
              </w:rPr>
              <w:t>2030</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C12F1A" w:rsidRDefault="0086507B" w:rsidP="00C82EB9">
            <w:pPr>
              <w:pStyle w:val="aff0"/>
              <w:rPr>
                <w:b/>
              </w:rPr>
            </w:pPr>
            <w:r>
              <w:rPr>
                <w:b/>
              </w:rPr>
              <w:t>2031-2035</w:t>
            </w:r>
          </w:p>
        </w:tc>
      </w:tr>
      <w:tr w:rsidR="0086507B"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86507B" w:rsidRPr="00035549" w:rsidRDefault="0086507B" w:rsidP="00C82EB9">
            <w:pPr>
              <w:pStyle w:val="aff0"/>
              <w:jc w:val="left"/>
            </w:pPr>
            <w:r w:rsidRPr="00035549">
              <w:t>Установленная тепловая мощность,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2,584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2,584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2,584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2,584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vAlign w:val="center"/>
          </w:tcPr>
          <w:p w:rsidR="0086507B" w:rsidRPr="00BE5C58" w:rsidRDefault="0086507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vAlign w:val="center"/>
          </w:tcPr>
          <w:p w:rsidR="0086507B" w:rsidRPr="00BE5C58" w:rsidRDefault="0086507B"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w:t>
            </w:r>
          </w:p>
        </w:tc>
      </w:tr>
      <w:tr w:rsidR="0086507B"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86507B" w:rsidRPr="00035549" w:rsidRDefault="0086507B" w:rsidP="00C82EB9">
            <w:pPr>
              <w:pStyle w:val="aff0"/>
              <w:jc w:val="left"/>
            </w:pPr>
            <w:r w:rsidRPr="00035549">
              <w:t xml:space="preserve">Располагаемая тепловая мощность </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2,584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2,584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2,584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2,584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vAlign w:val="center"/>
          </w:tcPr>
          <w:p w:rsidR="0086507B" w:rsidRPr="00BE5C58" w:rsidRDefault="0086507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vAlign w:val="center"/>
          </w:tcPr>
          <w:p w:rsidR="0086507B" w:rsidRPr="00BE5C58" w:rsidRDefault="0086507B"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w:t>
            </w:r>
          </w:p>
        </w:tc>
      </w:tr>
      <w:tr w:rsidR="0086507B"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86507B" w:rsidRPr="00035549" w:rsidRDefault="0086507B" w:rsidP="00C82EB9">
            <w:pPr>
              <w:pStyle w:val="aff0"/>
              <w:jc w:val="left"/>
            </w:pPr>
            <w:r w:rsidRPr="00035549">
              <w:t>Затраты тепла на собственные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0,013</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0,013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0,013</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0,013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vAlign w:val="center"/>
          </w:tcPr>
          <w:p w:rsidR="0086507B" w:rsidRPr="00BE5C58" w:rsidRDefault="0086507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vAlign w:val="center"/>
          </w:tcPr>
          <w:p w:rsidR="0086507B" w:rsidRPr="00BE5C58" w:rsidRDefault="0086507B"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w:t>
            </w:r>
          </w:p>
        </w:tc>
      </w:tr>
      <w:tr w:rsidR="0086507B"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86507B" w:rsidRPr="00035549" w:rsidRDefault="0086507B" w:rsidP="00C82EB9">
            <w:pPr>
              <w:pStyle w:val="aff0"/>
              <w:jc w:val="left"/>
            </w:pPr>
            <w:r w:rsidRPr="00035549">
              <w:t>Потери в тепловых сетях</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0,171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0,171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0,171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0,171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vAlign w:val="center"/>
          </w:tcPr>
          <w:p w:rsidR="0086507B" w:rsidRPr="00BE5C58" w:rsidRDefault="0086507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vAlign w:val="center"/>
          </w:tcPr>
          <w:p w:rsidR="0086507B" w:rsidRPr="00BE5C58" w:rsidRDefault="0086507B"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w:t>
            </w:r>
          </w:p>
        </w:tc>
      </w:tr>
      <w:tr w:rsidR="0086507B"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86507B" w:rsidRPr="00035549" w:rsidRDefault="0086507B" w:rsidP="00C82EB9">
            <w:pPr>
              <w:pStyle w:val="aff0"/>
              <w:jc w:val="left"/>
            </w:pPr>
            <w:r w:rsidRPr="00BE5C58">
              <w:rPr>
                <w:szCs w:val="20"/>
              </w:rPr>
              <w:t>Расчетная нагрузка на хозяйственные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0,00086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0,00086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0,00086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0,00086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vAlign w:val="center"/>
          </w:tcPr>
          <w:p w:rsidR="0086507B" w:rsidRPr="00BE5C58" w:rsidRDefault="0086507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vAlign w:val="center"/>
          </w:tcPr>
          <w:p w:rsidR="0086507B" w:rsidRPr="00BE5C58" w:rsidRDefault="0086507B"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w:t>
            </w:r>
          </w:p>
        </w:tc>
      </w:tr>
      <w:tr w:rsidR="0086507B" w:rsidRPr="00846986" w:rsidTr="00A7371B">
        <w:trPr>
          <w:trHeight w:val="77"/>
        </w:trPr>
        <w:tc>
          <w:tcPr>
            <w:tcW w:w="5857" w:type="dxa"/>
            <w:tcBorders>
              <w:top w:val="single" w:sz="4" w:space="0" w:color="auto"/>
              <w:bottom w:val="single" w:sz="4" w:space="0" w:color="auto"/>
              <w:right w:val="single" w:sz="4" w:space="0" w:color="auto"/>
            </w:tcBorders>
            <w:tcMar>
              <w:left w:w="11" w:type="dxa"/>
              <w:right w:w="11" w:type="dxa"/>
            </w:tcMar>
            <w:vAlign w:val="center"/>
          </w:tcPr>
          <w:p w:rsidR="0086507B" w:rsidRPr="00035549" w:rsidRDefault="0086507B" w:rsidP="00C82EB9">
            <w:pPr>
              <w:pStyle w:val="aff0"/>
              <w:jc w:val="left"/>
            </w:pPr>
            <w:r w:rsidRPr="00035549">
              <w:t>Присоединенная тепловая нагрузка в горячей воде,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1,21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1,21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1,21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1,21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vAlign w:val="center"/>
          </w:tcPr>
          <w:p w:rsidR="0086507B" w:rsidRPr="00BE5C58" w:rsidRDefault="0086507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vAlign w:val="center"/>
          </w:tcPr>
          <w:p w:rsidR="0086507B" w:rsidRPr="00BE5C58" w:rsidRDefault="0086507B"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w:t>
            </w:r>
          </w:p>
        </w:tc>
      </w:tr>
      <w:tr w:rsidR="0086507B"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86507B" w:rsidRPr="00035549" w:rsidRDefault="0086507B" w:rsidP="00C82EB9">
            <w:pPr>
              <w:pStyle w:val="aff0"/>
              <w:jc w:val="left"/>
            </w:pPr>
            <w:r w:rsidRPr="00035549">
              <w:t>отопление и вентиляция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1,21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1,21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1,21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1,21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vAlign w:val="center"/>
          </w:tcPr>
          <w:p w:rsidR="0086507B" w:rsidRPr="00BE5C58" w:rsidRDefault="0086507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vAlign w:val="center"/>
          </w:tcPr>
          <w:p w:rsidR="0086507B" w:rsidRPr="00BE5C58" w:rsidRDefault="0086507B"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w:t>
            </w:r>
          </w:p>
        </w:tc>
      </w:tr>
      <w:tr w:rsidR="0086507B"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86507B" w:rsidRPr="00035549" w:rsidRDefault="0086507B" w:rsidP="00C82EB9">
            <w:pPr>
              <w:pStyle w:val="aff0"/>
              <w:jc w:val="left"/>
            </w:pPr>
            <w:r w:rsidRPr="00035549">
              <w:t>горячее водоснабжение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vAlign w:val="center"/>
          </w:tcPr>
          <w:p w:rsidR="0086507B" w:rsidRPr="00BE5C58" w:rsidRDefault="0086507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vAlign w:val="center"/>
          </w:tcPr>
          <w:p w:rsidR="0086507B" w:rsidRPr="00BE5C58" w:rsidRDefault="0086507B"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w:t>
            </w:r>
          </w:p>
        </w:tc>
      </w:tr>
      <w:tr w:rsidR="0086507B"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86507B" w:rsidRPr="00035549" w:rsidRDefault="0086507B" w:rsidP="00C82EB9">
            <w:pPr>
              <w:pStyle w:val="aff0"/>
              <w:jc w:val="left"/>
            </w:pPr>
            <w:r w:rsidRPr="00035549">
              <w:t>Резерв/дефицит тепловой мощности</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1,19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1,19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1,19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1,19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vAlign w:val="center"/>
          </w:tcPr>
          <w:p w:rsidR="0086507B" w:rsidRPr="00BE5C58" w:rsidRDefault="0086507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vAlign w:val="center"/>
          </w:tcPr>
          <w:p w:rsidR="0086507B" w:rsidRPr="00BE5C58" w:rsidRDefault="0086507B"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w:t>
            </w:r>
          </w:p>
        </w:tc>
      </w:tr>
      <w:tr w:rsidR="0086507B"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86507B" w:rsidRPr="00035549" w:rsidRDefault="0086507B" w:rsidP="00C82EB9">
            <w:pPr>
              <w:pStyle w:val="aff0"/>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2,024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2,024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2,024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2,024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vAlign w:val="center"/>
          </w:tcPr>
          <w:p w:rsidR="0086507B" w:rsidRPr="00BE5C58" w:rsidRDefault="0086507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vAlign w:val="center"/>
          </w:tcPr>
          <w:p w:rsidR="0086507B" w:rsidRPr="00BE5C58" w:rsidRDefault="0086507B"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w:t>
            </w:r>
          </w:p>
        </w:tc>
      </w:tr>
      <w:tr w:rsidR="0086507B"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86507B" w:rsidRPr="00035549" w:rsidRDefault="0086507B" w:rsidP="00C82EB9">
            <w:pPr>
              <w:pStyle w:val="aff0"/>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2,024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2,024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2,024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2,024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vAlign w:val="center"/>
          </w:tcPr>
          <w:p w:rsidR="0086507B" w:rsidRPr="00BE5C58" w:rsidRDefault="0086507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vAlign w:val="center"/>
          </w:tcPr>
          <w:p w:rsidR="0086507B" w:rsidRPr="00BE5C58" w:rsidRDefault="0086507B"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6507B" w:rsidRPr="00BE5C58" w:rsidRDefault="0086507B" w:rsidP="00C82EB9">
            <w:pPr>
              <w:pStyle w:val="aff0"/>
            </w:pPr>
            <w:r>
              <w:t>-</w:t>
            </w:r>
          </w:p>
        </w:tc>
      </w:tr>
    </w:tbl>
    <w:p w:rsidR="0086507B" w:rsidRDefault="0086507B" w:rsidP="0086507B">
      <w:r w:rsidRPr="00AB64A0">
        <w:t xml:space="preserve">Примечание: </w:t>
      </w:r>
      <w:r>
        <w:t>в 2024-2025 годы предусматривается строительство модульной котельной с закрытием котельных «Вокзальная» и «Больничная».</w:t>
      </w:r>
    </w:p>
    <w:p w:rsidR="007B0C73" w:rsidRPr="005D3DA2" w:rsidRDefault="007B0C73" w:rsidP="007B0C73">
      <w:pPr>
        <w:jc w:val="right"/>
      </w:pPr>
      <w:r w:rsidRPr="005D3DA2">
        <w:t>Таблица 4.</w:t>
      </w:r>
      <w:r>
        <w:t>6</w:t>
      </w:r>
    </w:p>
    <w:p w:rsidR="007B0C73" w:rsidRPr="00D43788" w:rsidRDefault="007B0C73" w:rsidP="007B0C73">
      <w:pPr>
        <w:ind w:firstLine="0"/>
        <w:jc w:val="center"/>
      </w:pPr>
      <w:r w:rsidRPr="00B6273A">
        <w:t xml:space="preserve">Баланс тепловой энергии (мощности) и перспективной тепловой нагрузки в зоне действия </w:t>
      </w:r>
      <w:r>
        <w:t>новой модульной котельной (</w:t>
      </w:r>
      <w:r w:rsidR="00A7371B" w:rsidRPr="00D26E52">
        <w:t xml:space="preserve">для обеспечения теплоснабжения объектов, ранее </w:t>
      </w:r>
      <w:r w:rsidR="00A7371B">
        <w:t>отапливаемых котельными «Вокзальная» и «Больничная»</w:t>
      </w:r>
      <w:r>
        <w:t>)</w:t>
      </w:r>
      <w:r w:rsidRPr="00D43788">
        <w:t>, Гкал/ч</w:t>
      </w:r>
    </w:p>
    <w:tbl>
      <w:tblPr>
        <w:tblW w:w="1565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57"/>
        <w:gridCol w:w="976"/>
        <w:gridCol w:w="976"/>
        <w:gridCol w:w="977"/>
        <w:gridCol w:w="976"/>
        <w:gridCol w:w="977"/>
        <w:gridCol w:w="976"/>
        <w:gridCol w:w="977"/>
        <w:gridCol w:w="976"/>
        <w:gridCol w:w="977"/>
        <w:gridCol w:w="1008"/>
      </w:tblGrid>
      <w:tr w:rsidR="007B0C73" w:rsidRPr="006A0381" w:rsidTr="00A7371B">
        <w:trPr>
          <w:trHeight w:val="77"/>
          <w:tblHeader/>
        </w:trPr>
        <w:tc>
          <w:tcPr>
            <w:tcW w:w="5857" w:type="dxa"/>
            <w:tcBorders>
              <w:top w:val="single" w:sz="4" w:space="0" w:color="auto"/>
              <w:bottom w:val="single" w:sz="4" w:space="0" w:color="auto"/>
              <w:right w:val="single" w:sz="4" w:space="0" w:color="auto"/>
            </w:tcBorders>
            <w:tcMar>
              <w:left w:w="11" w:type="dxa"/>
              <w:right w:w="11" w:type="dxa"/>
            </w:tcMar>
            <w:vAlign w:val="center"/>
          </w:tcPr>
          <w:p w:rsidR="007B0C73" w:rsidRPr="006A0381" w:rsidRDefault="007B0C73" w:rsidP="00C82EB9">
            <w:pPr>
              <w:pStyle w:val="aff0"/>
              <w:ind w:right="-862"/>
              <w:rPr>
                <w:b/>
              </w:rPr>
            </w:pPr>
            <w:r w:rsidRPr="006A0381">
              <w:rPr>
                <w:b/>
              </w:rPr>
              <w:t>Наименование показателя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C12F1A" w:rsidRDefault="007B0C73" w:rsidP="00C82EB9">
            <w:pPr>
              <w:pStyle w:val="aff0"/>
              <w:rPr>
                <w:b/>
              </w:rPr>
            </w:pPr>
            <w:r w:rsidRPr="00C12F1A">
              <w:rPr>
                <w:b/>
              </w:rPr>
              <w:t>2022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C12F1A" w:rsidRDefault="007B0C73" w:rsidP="00C82EB9">
            <w:pPr>
              <w:pStyle w:val="aff0"/>
              <w:rPr>
                <w:b/>
              </w:rPr>
            </w:pPr>
            <w:r w:rsidRPr="00C12F1A">
              <w:rPr>
                <w:b/>
              </w:rPr>
              <w:t>2023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C12F1A" w:rsidRDefault="007B0C73" w:rsidP="00C82EB9">
            <w:pPr>
              <w:pStyle w:val="aff0"/>
              <w:rPr>
                <w:b/>
              </w:rPr>
            </w:pPr>
            <w:r w:rsidRPr="00C12F1A">
              <w:rPr>
                <w:b/>
              </w:rPr>
              <w:t>2024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C12F1A" w:rsidRDefault="007B0C73" w:rsidP="00C82EB9">
            <w:pPr>
              <w:pStyle w:val="aff0"/>
              <w:rPr>
                <w:b/>
              </w:rPr>
            </w:pPr>
            <w:r w:rsidRPr="00C12F1A">
              <w:rPr>
                <w:b/>
              </w:rPr>
              <w:t>2025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C12F1A" w:rsidRDefault="007B0C73" w:rsidP="00C82EB9">
            <w:pPr>
              <w:pStyle w:val="aff0"/>
              <w:rPr>
                <w:b/>
              </w:rPr>
            </w:pPr>
            <w:r w:rsidRPr="00C12F1A">
              <w:rPr>
                <w:b/>
              </w:rPr>
              <w:t>202</w:t>
            </w:r>
            <w:r>
              <w:rPr>
                <w:b/>
              </w:rPr>
              <w:t>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C12F1A" w:rsidRDefault="007B0C73" w:rsidP="00C82EB9">
            <w:pPr>
              <w:pStyle w:val="aff0"/>
              <w:rPr>
                <w:b/>
              </w:rPr>
            </w:pPr>
            <w:r w:rsidRPr="00C12F1A">
              <w:rPr>
                <w:b/>
              </w:rPr>
              <w:t>202</w:t>
            </w:r>
            <w:r>
              <w:rPr>
                <w:b/>
              </w:rPr>
              <w:t>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C12F1A" w:rsidRDefault="007B0C73" w:rsidP="00C82EB9">
            <w:pPr>
              <w:pStyle w:val="aff0"/>
              <w:rPr>
                <w:b/>
              </w:rPr>
            </w:pPr>
            <w:r>
              <w:rPr>
                <w:b/>
              </w:rPr>
              <w:t>2028</w:t>
            </w:r>
          </w:p>
        </w:tc>
        <w:tc>
          <w:tcPr>
            <w:tcW w:w="976" w:type="dxa"/>
            <w:tcBorders>
              <w:top w:val="single" w:sz="4" w:space="0" w:color="auto"/>
              <w:left w:val="single" w:sz="4" w:space="0" w:color="auto"/>
              <w:bottom w:val="single" w:sz="4" w:space="0" w:color="auto"/>
              <w:right w:val="single" w:sz="4" w:space="0" w:color="auto"/>
            </w:tcBorders>
          </w:tcPr>
          <w:p w:rsidR="007B0C73" w:rsidRDefault="007B0C73" w:rsidP="00C82EB9">
            <w:pPr>
              <w:pStyle w:val="aff0"/>
              <w:rPr>
                <w:b/>
              </w:rPr>
            </w:pPr>
            <w:r>
              <w:rPr>
                <w:b/>
              </w:rPr>
              <w:t>2029</w:t>
            </w:r>
          </w:p>
        </w:tc>
        <w:tc>
          <w:tcPr>
            <w:tcW w:w="977" w:type="dxa"/>
            <w:tcBorders>
              <w:top w:val="single" w:sz="4" w:space="0" w:color="auto"/>
              <w:left w:val="single" w:sz="4" w:space="0" w:color="auto"/>
              <w:bottom w:val="single" w:sz="4" w:space="0" w:color="auto"/>
              <w:right w:val="single" w:sz="4" w:space="0" w:color="auto"/>
            </w:tcBorders>
          </w:tcPr>
          <w:p w:rsidR="007B0C73" w:rsidRDefault="007B0C73" w:rsidP="00C82EB9">
            <w:pPr>
              <w:pStyle w:val="aff0"/>
              <w:rPr>
                <w:b/>
              </w:rPr>
            </w:pPr>
            <w:r>
              <w:rPr>
                <w:b/>
              </w:rPr>
              <w:t>2030</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C12F1A" w:rsidRDefault="007B0C73" w:rsidP="00C82EB9">
            <w:pPr>
              <w:pStyle w:val="aff0"/>
              <w:rPr>
                <w:b/>
              </w:rPr>
            </w:pPr>
            <w:r>
              <w:rPr>
                <w:b/>
              </w:rPr>
              <w:t>2031-2035</w:t>
            </w:r>
          </w:p>
        </w:tc>
      </w:tr>
      <w:tr w:rsidR="007B0C73"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7B0C73" w:rsidRPr="00035549" w:rsidRDefault="007B0C73" w:rsidP="00C82EB9">
            <w:pPr>
              <w:pStyle w:val="aff0"/>
              <w:jc w:val="left"/>
            </w:pPr>
            <w:r w:rsidRPr="00035549">
              <w:t>Установленная тепловая мощность,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н/д</w:t>
            </w:r>
          </w:p>
        </w:tc>
        <w:tc>
          <w:tcPr>
            <w:tcW w:w="976" w:type="dxa"/>
            <w:tcBorders>
              <w:top w:val="single" w:sz="4" w:space="0" w:color="auto"/>
              <w:left w:val="single" w:sz="4" w:space="0" w:color="auto"/>
              <w:bottom w:val="single" w:sz="4" w:space="0" w:color="auto"/>
              <w:right w:val="single" w:sz="4" w:space="0" w:color="auto"/>
            </w:tcBorders>
            <w:vAlign w:val="center"/>
          </w:tcPr>
          <w:p w:rsidR="007B0C73" w:rsidRPr="00BE5C58" w:rsidRDefault="007B0C73"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vAlign w:val="center"/>
          </w:tcPr>
          <w:p w:rsidR="007B0C73" w:rsidRPr="00BE5C58" w:rsidRDefault="007B0C73" w:rsidP="00C82EB9">
            <w:pPr>
              <w:pStyle w:val="aff0"/>
            </w:pPr>
            <w: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н/д</w:t>
            </w:r>
          </w:p>
        </w:tc>
      </w:tr>
      <w:tr w:rsidR="007B0C73"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7B0C73" w:rsidRPr="00035549" w:rsidRDefault="007B0C73" w:rsidP="00C82EB9">
            <w:pPr>
              <w:pStyle w:val="aff0"/>
              <w:jc w:val="left"/>
            </w:pPr>
            <w:r w:rsidRPr="00035549">
              <w:t xml:space="preserve">Располагаемая тепловая мощность </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н/д</w:t>
            </w:r>
          </w:p>
        </w:tc>
        <w:tc>
          <w:tcPr>
            <w:tcW w:w="976" w:type="dxa"/>
            <w:tcBorders>
              <w:top w:val="single" w:sz="4" w:space="0" w:color="auto"/>
              <w:left w:val="single" w:sz="4" w:space="0" w:color="auto"/>
              <w:bottom w:val="single" w:sz="4" w:space="0" w:color="auto"/>
              <w:right w:val="single" w:sz="4" w:space="0" w:color="auto"/>
            </w:tcBorders>
            <w:vAlign w:val="center"/>
          </w:tcPr>
          <w:p w:rsidR="007B0C73" w:rsidRPr="00BE5C58" w:rsidRDefault="007B0C73"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vAlign w:val="center"/>
          </w:tcPr>
          <w:p w:rsidR="007B0C73" w:rsidRPr="00BE5C58" w:rsidRDefault="007B0C73" w:rsidP="00C82EB9">
            <w:pPr>
              <w:pStyle w:val="aff0"/>
            </w:pPr>
            <w: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н/д</w:t>
            </w:r>
          </w:p>
        </w:tc>
      </w:tr>
      <w:tr w:rsidR="007B0C73"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7B0C73" w:rsidRPr="00035549" w:rsidRDefault="007B0C73" w:rsidP="00C82EB9">
            <w:pPr>
              <w:pStyle w:val="aff0"/>
              <w:jc w:val="left"/>
            </w:pPr>
            <w:r w:rsidRPr="00035549">
              <w:t>Затраты тепла на собственные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н/д</w:t>
            </w:r>
          </w:p>
        </w:tc>
        <w:tc>
          <w:tcPr>
            <w:tcW w:w="976" w:type="dxa"/>
            <w:tcBorders>
              <w:top w:val="single" w:sz="4" w:space="0" w:color="auto"/>
              <w:left w:val="single" w:sz="4" w:space="0" w:color="auto"/>
              <w:bottom w:val="single" w:sz="4" w:space="0" w:color="auto"/>
              <w:right w:val="single" w:sz="4" w:space="0" w:color="auto"/>
            </w:tcBorders>
            <w:vAlign w:val="center"/>
          </w:tcPr>
          <w:p w:rsidR="007B0C73" w:rsidRPr="00BE5C58" w:rsidRDefault="007B0C73"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vAlign w:val="center"/>
          </w:tcPr>
          <w:p w:rsidR="007B0C73" w:rsidRPr="00BE5C58" w:rsidRDefault="007B0C73" w:rsidP="00C82EB9">
            <w:pPr>
              <w:pStyle w:val="aff0"/>
            </w:pPr>
            <w: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н/д</w:t>
            </w:r>
          </w:p>
        </w:tc>
      </w:tr>
      <w:tr w:rsidR="007B0C73"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7B0C73" w:rsidRPr="00035549" w:rsidRDefault="007B0C73" w:rsidP="00C82EB9">
            <w:pPr>
              <w:pStyle w:val="aff0"/>
              <w:jc w:val="left"/>
            </w:pPr>
            <w:r w:rsidRPr="00035549">
              <w:t>Потери в тепловых сетях</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0,281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0,281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0,281</w:t>
            </w:r>
          </w:p>
        </w:tc>
        <w:tc>
          <w:tcPr>
            <w:tcW w:w="976" w:type="dxa"/>
            <w:tcBorders>
              <w:top w:val="single" w:sz="4" w:space="0" w:color="auto"/>
              <w:left w:val="single" w:sz="4" w:space="0" w:color="auto"/>
              <w:bottom w:val="single" w:sz="4" w:space="0" w:color="auto"/>
              <w:right w:val="single" w:sz="4" w:space="0" w:color="auto"/>
            </w:tcBorders>
            <w:vAlign w:val="center"/>
          </w:tcPr>
          <w:p w:rsidR="007B0C73" w:rsidRPr="00BE5C58" w:rsidRDefault="007B0C73" w:rsidP="00C82EB9">
            <w:pPr>
              <w:pStyle w:val="aff0"/>
            </w:pPr>
            <w:r>
              <w:t>0,281</w:t>
            </w:r>
          </w:p>
        </w:tc>
        <w:tc>
          <w:tcPr>
            <w:tcW w:w="977" w:type="dxa"/>
            <w:tcBorders>
              <w:top w:val="single" w:sz="4" w:space="0" w:color="auto"/>
              <w:left w:val="single" w:sz="4" w:space="0" w:color="auto"/>
              <w:bottom w:val="single" w:sz="4" w:space="0" w:color="auto"/>
              <w:right w:val="single" w:sz="4" w:space="0" w:color="auto"/>
            </w:tcBorders>
            <w:vAlign w:val="center"/>
          </w:tcPr>
          <w:p w:rsidR="007B0C73" w:rsidRPr="00BE5C58" w:rsidRDefault="007B0C73" w:rsidP="00C82EB9">
            <w:pPr>
              <w:pStyle w:val="aff0"/>
            </w:pPr>
            <w:r>
              <w:t>0,281</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0,281</w:t>
            </w:r>
          </w:p>
        </w:tc>
      </w:tr>
      <w:tr w:rsidR="007B0C73"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7B0C73" w:rsidRPr="00035549" w:rsidRDefault="007B0C73" w:rsidP="00C82EB9">
            <w:pPr>
              <w:pStyle w:val="aff0"/>
              <w:jc w:val="left"/>
            </w:pPr>
            <w:r w:rsidRPr="00BE5C58">
              <w:rPr>
                <w:szCs w:val="20"/>
              </w:rPr>
              <w:t>Расчетная нагрузка на хозяйственные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н/д</w:t>
            </w:r>
          </w:p>
        </w:tc>
        <w:tc>
          <w:tcPr>
            <w:tcW w:w="976" w:type="dxa"/>
            <w:tcBorders>
              <w:top w:val="single" w:sz="4" w:space="0" w:color="auto"/>
              <w:left w:val="single" w:sz="4" w:space="0" w:color="auto"/>
              <w:bottom w:val="single" w:sz="4" w:space="0" w:color="auto"/>
              <w:right w:val="single" w:sz="4" w:space="0" w:color="auto"/>
            </w:tcBorders>
            <w:vAlign w:val="center"/>
          </w:tcPr>
          <w:p w:rsidR="007B0C73" w:rsidRPr="00BE5C58" w:rsidRDefault="007B0C73"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vAlign w:val="center"/>
          </w:tcPr>
          <w:p w:rsidR="007B0C73" w:rsidRPr="00BE5C58" w:rsidRDefault="007B0C73" w:rsidP="00C82EB9">
            <w:pPr>
              <w:pStyle w:val="aff0"/>
            </w:pPr>
            <w: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н/д</w:t>
            </w:r>
          </w:p>
        </w:tc>
      </w:tr>
      <w:tr w:rsidR="007B0C73" w:rsidRPr="00846986" w:rsidTr="00A7371B">
        <w:trPr>
          <w:trHeight w:val="77"/>
        </w:trPr>
        <w:tc>
          <w:tcPr>
            <w:tcW w:w="5857" w:type="dxa"/>
            <w:tcBorders>
              <w:top w:val="single" w:sz="4" w:space="0" w:color="auto"/>
              <w:bottom w:val="single" w:sz="4" w:space="0" w:color="auto"/>
              <w:right w:val="single" w:sz="4" w:space="0" w:color="auto"/>
            </w:tcBorders>
            <w:tcMar>
              <w:left w:w="11" w:type="dxa"/>
              <w:right w:w="11" w:type="dxa"/>
            </w:tcMar>
            <w:vAlign w:val="center"/>
          </w:tcPr>
          <w:p w:rsidR="007B0C73" w:rsidRPr="00035549" w:rsidRDefault="007B0C73" w:rsidP="00C82EB9">
            <w:pPr>
              <w:pStyle w:val="aff0"/>
              <w:jc w:val="left"/>
            </w:pPr>
            <w:r w:rsidRPr="00035549">
              <w:t>Присоединенная тепловая нагрузка в горячей воде,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2,07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2,07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2,07</w:t>
            </w:r>
          </w:p>
        </w:tc>
        <w:tc>
          <w:tcPr>
            <w:tcW w:w="976" w:type="dxa"/>
            <w:tcBorders>
              <w:top w:val="single" w:sz="4" w:space="0" w:color="auto"/>
              <w:left w:val="single" w:sz="4" w:space="0" w:color="auto"/>
              <w:bottom w:val="single" w:sz="4" w:space="0" w:color="auto"/>
              <w:right w:val="single" w:sz="4" w:space="0" w:color="auto"/>
            </w:tcBorders>
            <w:vAlign w:val="center"/>
          </w:tcPr>
          <w:p w:rsidR="007B0C73" w:rsidRPr="00BE5C58" w:rsidRDefault="007B0C73" w:rsidP="00C82EB9">
            <w:pPr>
              <w:pStyle w:val="aff0"/>
            </w:pPr>
            <w:r>
              <w:t>2,07</w:t>
            </w:r>
          </w:p>
        </w:tc>
        <w:tc>
          <w:tcPr>
            <w:tcW w:w="977" w:type="dxa"/>
            <w:tcBorders>
              <w:top w:val="single" w:sz="4" w:space="0" w:color="auto"/>
              <w:left w:val="single" w:sz="4" w:space="0" w:color="auto"/>
              <w:bottom w:val="single" w:sz="4" w:space="0" w:color="auto"/>
              <w:right w:val="single" w:sz="4" w:space="0" w:color="auto"/>
            </w:tcBorders>
            <w:vAlign w:val="center"/>
          </w:tcPr>
          <w:p w:rsidR="007B0C73" w:rsidRPr="00BE5C58" w:rsidRDefault="007B0C73" w:rsidP="00C82EB9">
            <w:pPr>
              <w:pStyle w:val="aff0"/>
            </w:pPr>
            <w:r>
              <w:t>2,07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2,07</w:t>
            </w:r>
          </w:p>
        </w:tc>
      </w:tr>
      <w:tr w:rsidR="007B0C73"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7B0C73" w:rsidRPr="00035549" w:rsidRDefault="007B0C73" w:rsidP="00C82EB9">
            <w:pPr>
              <w:pStyle w:val="aff0"/>
              <w:jc w:val="left"/>
            </w:pPr>
            <w:r w:rsidRPr="00035549">
              <w:t>отопление и вентиляция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2,07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2,07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2,07</w:t>
            </w:r>
          </w:p>
        </w:tc>
        <w:tc>
          <w:tcPr>
            <w:tcW w:w="976" w:type="dxa"/>
            <w:tcBorders>
              <w:top w:val="single" w:sz="4" w:space="0" w:color="auto"/>
              <w:left w:val="single" w:sz="4" w:space="0" w:color="auto"/>
              <w:bottom w:val="single" w:sz="4" w:space="0" w:color="auto"/>
              <w:right w:val="single" w:sz="4" w:space="0" w:color="auto"/>
            </w:tcBorders>
            <w:vAlign w:val="center"/>
          </w:tcPr>
          <w:p w:rsidR="007B0C73" w:rsidRPr="00BE5C58" w:rsidRDefault="007B0C73" w:rsidP="00C82EB9">
            <w:pPr>
              <w:pStyle w:val="aff0"/>
            </w:pPr>
            <w:r>
              <w:t>2,07</w:t>
            </w:r>
          </w:p>
        </w:tc>
        <w:tc>
          <w:tcPr>
            <w:tcW w:w="977" w:type="dxa"/>
            <w:tcBorders>
              <w:top w:val="single" w:sz="4" w:space="0" w:color="auto"/>
              <w:left w:val="single" w:sz="4" w:space="0" w:color="auto"/>
              <w:bottom w:val="single" w:sz="4" w:space="0" w:color="auto"/>
              <w:right w:val="single" w:sz="4" w:space="0" w:color="auto"/>
            </w:tcBorders>
            <w:vAlign w:val="center"/>
          </w:tcPr>
          <w:p w:rsidR="007B0C73" w:rsidRPr="00BE5C58" w:rsidRDefault="007B0C73" w:rsidP="00C82EB9">
            <w:pPr>
              <w:pStyle w:val="aff0"/>
            </w:pPr>
            <w:r>
              <w:t>2,07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2,07</w:t>
            </w:r>
          </w:p>
        </w:tc>
      </w:tr>
      <w:tr w:rsidR="007B0C73"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7B0C73" w:rsidRPr="00035549" w:rsidRDefault="007B0C73" w:rsidP="00C82EB9">
            <w:pPr>
              <w:pStyle w:val="aff0"/>
              <w:jc w:val="left"/>
            </w:pPr>
            <w:r w:rsidRPr="00035549">
              <w:t>горячее водоснабжение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vAlign w:val="center"/>
          </w:tcPr>
          <w:p w:rsidR="007B0C73" w:rsidRPr="00BE5C58" w:rsidRDefault="007B0C73"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vAlign w:val="center"/>
          </w:tcPr>
          <w:p w:rsidR="007B0C73" w:rsidRPr="00BE5C58" w:rsidRDefault="007B0C73"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w:t>
            </w:r>
          </w:p>
        </w:tc>
      </w:tr>
      <w:tr w:rsidR="007B0C73"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7B0C73" w:rsidRPr="00035549" w:rsidRDefault="007B0C73" w:rsidP="00C82EB9">
            <w:pPr>
              <w:pStyle w:val="aff0"/>
              <w:jc w:val="left"/>
            </w:pPr>
            <w:r w:rsidRPr="00035549">
              <w:t>Резерв/дефицит тепловой мощности</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н/д</w:t>
            </w:r>
          </w:p>
        </w:tc>
        <w:tc>
          <w:tcPr>
            <w:tcW w:w="976" w:type="dxa"/>
            <w:tcBorders>
              <w:top w:val="single" w:sz="4" w:space="0" w:color="auto"/>
              <w:left w:val="single" w:sz="4" w:space="0" w:color="auto"/>
              <w:bottom w:val="single" w:sz="4" w:space="0" w:color="auto"/>
              <w:right w:val="single" w:sz="4" w:space="0" w:color="auto"/>
            </w:tcBorders>
            <w:vAlign w:val="center"/>
          </w:tcPr>
          <w:p w:rsidR="007B0C73" w:rsidRPr="00BE5C58" w:rsidRDefault="007B0C73"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vAlign w:val="center"/>
          </w:tcPr>
          <w:p w:rsidR="007B0C73" w:rsidRPr="00BE5C58" w:rsidRDefault="007B0C73" w:rsidP="00C82EB9">
            <w:pPr>
              <w:pStyle w:val="aff0"/>
            </w:pPr>
            <w: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н/д</w:t>
            </w:r>
          </w:p>
        </w:tc>
      </w:tr>
      <w:tr w:rsidR="007B0C73"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7B0C73" w:rsidRPr="00035549" w:rsidRDefault="007B0C73" w:rsidP="00C82EB9">
            <w:pPr>
              <w:pStyle w:val="aff0"/>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н/д</w:t>
            </w:r>
          </w:p>
        </w:tc>
        <w:tc>
          <w:tcPr>
            <w:tcW w:w="976" w:type="dxa"/>
            <w:tcBorders>
              <w:top w:val="single" w:sz="4" w:space="0" w:color="auto"/>
              <w:left w:val="single" w:sz="4" w:space="0" w:color="auto"/>
              <w:bottom w:val="single" w:sz="4" w:space="0" w:color="auto"/>
              <w:right w:val="single" w:sz="4" w:space="0" w:color="auto"/>
            </w:tcBorders>
            <w:vAlign w:val="center"/>
          </w:tcPr>
          <w:p w:rsidR="007B0C73" w:rsidRPr="00BE5C58" w:rsidRDefault="007B0C73"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vAlign w:val="center"/>
          </w:tcPr>
          <w:p w:rsidR="007B0C73" w:rsidRPr="00BE5C58" w:rsidRDefault="007B0C73" w:rsidP="00C82EB9">
            <w:pPr>
              <w:pStyle w:val="aff0"/>
            </w:pPr>
            <w: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н/д</w:t>
            </w:r>
          </w:p>
        </w:tc>
      </w:tr>
      <w:tr w:rsidR="007B0C73" w:rsidRPr="00846986" w:rsidTr="00A7371B">
        <w:tc>
          <w:tcPr>
            <w:tcW w:w="5857" w:type="dxa"/>
            <w:tcBorders>
              <w:top w:val="single" w:sz="4" w:space="0" w:color="auto"/>
              <w:bottom w:val="single" w:sz="4" w:space="0" w:color="auto"/>
              <w:right w:val="single" w:sz="4" w:space="0" w:color="auto"/>
            </w:tcBorders>
            <w:tcMar>
              <w:left w:w="11" w:type="dxa"/>
              <w:right w:w="11" w:type="dxa"/>
            </w:tcMar>
            <w:vAlign w:val="center"/>
          </w:tcPr>
          <w:p w:rsidR="007B0C73" w:rsidRPr="00035549" w:rsidRDefault="007B0C73" w:rsidP="00C82EB9">
            <w:pPr>
              <w:pStyle w:val="aff0"/>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н/д</w:t>
            </w:r>
          </w:p>
        </w:tc>
        <w:tc>
          <w:tcPr>
            <w:tcW w:w="976" w:type="dxa"/>
            <w:tcBorders>
              <w:top w:val="single" w:sz="4" w:space="0" w:color="auto"/>
              <w:left w:val="single" w:sz="4" w:space="0" w:color="auto"/>
              <w:bottom w:val="single" w:sz="4" w:space="0" w:color="auto"/>
              <w:right w:val="single" w:sz="4" w:space="0" w:color="auto"/>
            </w:tcBorders>
            <w:vAlign w:val="center"/>
          </w:tcPr>
          <w:p w:rsidR="007B0C73" w:rsidRPr="00BE5C58" w:rsidRDefault="007B0C73"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vAlign w:val="center"/>
          </w:tcPr>
          <w:p w:rsidR="007B0C73" w:rsidRPr="00BE5C58" w:rsidRDefault="007B0C73" w:rsidP="00C82EB9">
            <w:pPr>
              <w:pStyle w:val="aff0"/>
            </w:pPr>
            <w: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B0C73" w:rsidRPr="00BE5C58" w:rsidRDefault="007B0C73" w:rsidP="00C82EB9">
            <w:pPr>
              <w:pStyle w:val="aff0"/>
            </w:pPr>
            <w:r>
              <w:t>н/д</w:t>
            </w:r>
          </w:p>
        </w:tc>
      </w:tr>
    </w:tbl>
    <w:p w:rsidR="00A7371B" w:rsidRDefault="00A7371B" w:rsidP="006A0381">
      <w:pPr>
        <w:jc w:val="right"/>
      </w:pPr>
    </w:p>
    <w:p w:rsidR="006A0381" w:rsidRPr="005D3DA2" w:rsidRDefault="006A0381" w:rsidP="006A0381">
      <w:pPr>
        <w:jc w:val="right"/>
      </w:pPr>
      <w:r w:rsidRPr="005D3DA2">
        <w:lastRenderedPageBreak/>
        <w:t>Таблица 4.</w:t>
      </w:r>
      <w:r w:rsidR="00931E76">
        <w:t>7</w:t>
      </w:r>
    </w:p>
    <w:p w:rsidR="006A0381" w:rsidRPr="00D43788" w:rsidRDefault="00B6273A" w:rsidP="00860D63">
      <w:pPr>
        <w:ind w:firstLine="0"/>
        <w:jc w:val="center"/>
      </w:pPr>
      <w:r w:rsidRPr="00B6273A">
        <w:t>Баланс тепловой энергии (мощности) и перспективной тепловой нагрузки в зоне действия котельной «СХТ»</w:t>
      </w:r>
      <w:r w:rsidR="006A0381" w:rsidRPr="00D43788">
        <w:t>, Гкал/ч</w:t>
      </w:r>
    </w:p>
    <w:tbl>
      <w:tblPr>
        <w:tblW w:w="1565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57"/>
        <w:gridCol w:w="976"/>
        <w:gridCol w:w="976"/>
        <w:gridCol w:w="977"/>
        <w:gridCol w:w="976"/>
        <w:gridCol w:w="977"/>
        <w:gridCol w:w="976"/>
        <w:gridCol w:w="977"/>
        <w:gridCol w:w="976"/>
        <w:gridCol w:w="977"/>
        <w:gridCol w:w="1008"/>
      </w:tblGrid>
      <w:tr w:rsidR="00931E76" w:rsidRPr="006A0381" w:rsidTr="009C69F5">
        <w:trPr>
          <w:trHeight w:val="77"/>
          <w:tblHeader/>
        </w:trPr>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6A0381" w:rsidRDefault="00931E76" w:rsidP="00C82EB9">
            <w:pPr>
              <w:pStyle w:val="aff0"/>
              <w:ind w:right="-862"/>
              <w:rPr>
                <w:b/>
              </w:rPr>
            </w:pPr>
            <w:r w:rsidRPr="006A0381">
              <w:rPr>
                <w:b/>
              </w:rPr>
              <w:t>Наименование показателя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C12F1A" w:rsidRDefault="00931E76" w:rsidP="00C82EB9">
            <w:pPr>
              <w:pStyle w:val="aff0"/>
              <w:rPr>
                <w:b/>
              </w:rPr>
            </w:pPr>
            <w:r w:rsidRPr="00C12F1A">
              <w:rPr>
                <w:b/>
              </w:rPr>
              <w:t>2022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C12F1A" w:rsidRDefault="00931E76" w:rsidP="00C82EB9">
            <w:pPr>
              <w:pStyle w:val="aff0"/>
              <w:rPr>
                <w:b/>
              </w:rPr>
            </w:pPr>
            <w:r w:rsidRPr="00C12F1A">
              <w:rPr>
                <w:b/>
              </w:rPr>
              <w:t>2023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C12F1A" w:rsidRDefault="00931E76" w:rsidP="00C82EB9">
            <w:pPr>
              <w:pStyle w:val="aff0"/>
              <w:rPr>
                <w:b/>
              </w:rPr>
            </w:pPr>
            <w:r w:rsidRPr="00C12F1A">
              <w:rPr>
                <w:b/>
              </w:rPr>
              <w:t>2024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C12F1A" w:rsidRDefault="00931E76" w:rsidP="00C82EB9">
            <w:pPr>
              <w:pStyle w:val="aff0"/>
              <w:rPr>
                <w:b/>
              </w:rPr>
            </w:pPr>
            <w:r w:rsidRPr="00C12F1A">
              <w:rPr>
                <w:b/>
              </w:rPr>
              <w:t>2025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C12F1A" w:rsidRDefault="00931E76" w:rsidP="00C82EB9">
            <w:pPr>
              <w:pStyle w:val="aff0"/>
              <w:rPr>
                <w:b/>
              </w:rPr>
            </w:pPr>
            <w:r w:rsidRPr="00C12F1A">
              <w:rPr>
                <w:b/>
              </w:rPr>
              <w:t>202</w:t>
            </w:r>
            <w:r>
              <w:rPr>
                <w:b/>
              </w:rPr>
              <w:t>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C12F1A" w:rsidRDefault="00931E76" w:rsidP="00C82EB9">
            <w:pPr>
              <w:pStyle w:val="aff0"/>
              <w:rPr>
                <w:b/>
              </w:rPr>
            </w:pPr>
            <w:r w:rsidRPr="00C12F1A">
              <w:rPr>
                <w:b/>
              </w:rPr>
              <w:t>202</w:t>
            </w:r>
            <w:r>
              <w:rPr>
                <w:b/>
              </w:rPr>
              <w:t>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C12F1A" w:rsidRDefault="00931E76" w:rsidP="00C82EB9">
            <w:pPr>
              <w:pStyle w:val="aff0"/>
              <w:rPr>
                <w:b/>
              </w:rPr>
            </w:pPr>
            <w:r>
              <w:rPr>
                <w:b/>
              </w:rPr>
              <w:t>2028</w:t>
            </w:r>
          </w:p>
        </w:tc>
        <w:tc>
          <w:tcPr>
            <w:tcW w:w="976" w:type="dxa"/>
            <w:tcBorders>
              <w:top w:val="single" w:sz="4" w:space="0" w:color="auto"/>
              <w:left w:val="single" w:sz="4" w:space="0" w:color="auto"/>
              <w:bottom w:val="single" w:sz="4" w:space="0" w:color="auto"/>
              <w:right w:val="single" w:sz="4" w:space="0" w:color="auto"/>
            </w:tcBorders>
          </w:tcPr>
          <w:p w:rsidR="00931E76" w:rsidRDefault="00931E76" w:rsidP="00C82EB9">
            <w:pPr>
              <w:pStyle w:val="aff0"/>
              <w:rPr>
                <w:b/>
              </w:rPr>
            </w:pPr>
            <w:r>
              <w:rPr>
                <w:b/>
              </w:rPr>
              <w:t>2029</w:t>
            </w:r>
          </w:p>
        </w:tc>
        <w:tc>
          <w:tcPr>
            <w:tcW w:w="977" w:type="dxa"/>
            <w:tcBorders>
              <w:top w:val="single" w:sz="4" w:space="0" w:color="auto"/>
              <w:left w:val="single" w:sz="4" w:space="0" w:color="auto"/>
              <w:bottom w:val="single" w:sz="4" w:space="0" w:color="auto"/>
              <w:right w:val="single" w:sz="4" w:space="0" w:color="auto"/>
            </w:tcBorders>
          </w:tcPr>
          <w:p w:rsidR="00931E76" w:rsidRDefault="00931E76" w:rsidP="00C82EB9">
            <w:pPr>
              <w:pStyle w:val="aff0"/>
              <w:rPr>
                <w:b/>
              </w:rPr>
            </w:pPr>
            <w:r>
              <w:rPr>
                <w:b/>
              </w:rPr>
              <w:t>2030</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C12F1A" w:rsidRDefault="00931E76" w:rsidP="00C82EB9">
            <w:pPr>
              <w:pStyle w:val="aff0"/>
              <w:rPr>
                <w:b/>
              </w:rPr>
            </w:pPr>
            <w:r>
              <w:rPr>
                <w:b/>
              </w:rPr>
              <w:t>2031-2035</w:t>
            </w:r>
          </w:p>
        </w:tc>
      </w:tr>
      <w:tr w:rsidR="00931E76"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035549">
              <w:t>Установленная тепловая мощность,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2,24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2,24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2,24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2,24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2,24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2,24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2,24</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Pr="00BE5C58" w:rsidRDefault="00931E76" w:rsidP="00C82EB9">
            <w:pPr>
              <w:pStyle w:val="aff0"/>
            </w:pPr>
            <w:r>
              <w:t>2,24</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Pr="00BE5C58" w:rsidRDefault="00931E76" w:rsidP="00C82EB9">
            <w:pPr>
              <w:pStyle w:val="aff0"/>
            </w:pPr>
            <w:r>
              <w:t>2,24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2,24</w:t>
            </w:r>
          </w:p>
        </w:tc>
      </w:tr>
      <w:tr w:rsidR="00931E76"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035549">
              <w:t xml:space="preserve">Располагаемая тепловая мощность </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2,24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2,24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2,24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2,24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2,24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2,24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2,24</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Pr="00BE5C58" w:rsidRDefault="00931E76" w:rsidP="00C82EB9">
            <w:pPr>
              <w:pStyle w:val="aff0"/>
            </w:pPr>
            <w:r>
              <w:t>2,24</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Pr="00BE5C58" w:rsidRDefault="00931E76" w:rsidP="00C82EB9">
            <w:pPr>
              <w:pStyle w:val="aff0"/>
            </w:pPr>
            <w:r>
              <w:t>2,24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2,24</w:t>
            </w:r>
          </w:p>
        </w:tc>
      </w:tr>
      <w:tr w:rsidR="00931E76"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035549">
              <w:t>Затраты тепла на собственные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0,006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0,006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0,006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0,006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0,006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0,006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0,006</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Pr="00BE5C58" w:rsidRDefault="00931E76" w:rsidP="00C82EB9">
            <w:pPr>
              <w:pStyle w:val="aff0"/>
            </w:pPr>
            <w:r>
              <w:t>0,006</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Pr="00BE5C58" w:rsidRDefault="00931E76" w:rsidP="00C82EB9">
            <w:pPr>
              <w:pStyle w:val="aff0"/>
            </w:pPr>
            <w:r>
              <w:t>0,006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0,006</w:t>
            </w:r>
          </w:p>
        </w:tc>
      </w:tr>
      <w:tr w:rsidR="00931E76"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035549">
              <w:t>Потери в тепловых сетях</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0,192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0,192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0,192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0,192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0,192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0,192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0,192</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Pr="00BE5C58" w:rsidRDefault="00931E76" w:rsidP="00C82EB9">
            <w:pPr>
              <w:pStyle w:val="aff0"/>
            </w:pPr>
            <w:r>
              <w:t>0,192</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Pr="00BE5C58" w:rsidRDefault="00931E76" w:rsidP="00C82EB9">
            <w:pPr>
              <w:pStyle w:val="aff0"/>
            </w:pPr>
            <w:r>
              <w:t>0,192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0,192</w:t>
            </w:r>
          </w:p>
        </w:tc>
      </w:tr>
      <w:tr w:rsidR="00931E76"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BE5C58">
              <w:rPr>
                <w:szCs w:val="20"/>
              </w:rPr>
              <w:t>Расчетная нагрузка на хозяйственные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0,00086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0,00086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0,00086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0,00086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0,00086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0,00086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0,00086</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Pr="00BE5C58" w:rsidRDefault="00931E76" w:rsidP="00C82EB9">
            <w:pPr>
              <w:pStyle w:val="aff0"/>
            </w:pPr>
            <w:r>
              <w:t>0,00086</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Pr="00BE5C58" w:rsidRDefault="00931E76" w:rsidP="00C82EB9">
            <w:pPr>
              <w:pStyle w:val="aff0"/>
            </w:pPr>
            <w:r>
              <w:t>0,00086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0,00086</w:t>
            </w:r>
          </w:p>
        </w:tc>
      </w:tr>
      <w:tr w:rsidR="00931E76" w:rsidRPr="00846986" w:rsidTr="009C69F5">
        <w:trPr>
          <w:trHeight w:val="77"/>
        </w:trPr>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035549">
              <w:t>Присоединенная тепловая нагрузка в горячей воде,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0,7</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Pr="00BE5C58" w:rsidRDefault="00931E76" w:rsidP="00C82EB9">
            <w:pPr>
              <w:pStyle w:val="aff0"/>
            </w:pPr>
            <w:r>
              <w:t>0,7</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Pr="00BE5C58" w:rsidRDefault="00931E76" w:rsidP="00C82EB9">
            <w:pPr>
              <w:pStyle w:val="aff0"/>
            </w:pPr>
            <w:r>
              <w:t>0,7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0,7</w:t>
            </w:r>
          </w:p>
        </w:tc>
      </w:tr>
      <w:tr w:rsidR="00931E76"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035549">
              <w:t>отопление и вентиляция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0,7</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Pr="00BE5C58" w:rsidRDefault="00931E76" w:rsidP="00C82EB9">
            <w:pPr>
              <w:pStyle w:val="aff0"/>
            </w:pPr>
            <w:r>
              <w:t>0,7</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Pr="00BE5C58" w:rsidRDefault="00931E76" w:rsidP="00C82EB9">
            <w:pPr>
              <w:pStyle w:val="aff0"/>
            </w:pPr>
            <w:r>
              <w:t>0,7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0,7</w:t>
            </w:r>
          </w:p>
        </w:tc>
      </w:tr>
      <w:tr w:rsidR="00931E76"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035549">
              <w:t>горячее водоснабжение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Pr="00BE5C58" w:rsidRDefault="00931E76"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Pr="00BE5C58" w:rsidRDefault="00931E76"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w:t>
            </w:r>
          </w:p>
        </w:tc>
      </w:tr>
      <w:tr w:rsidR="00931E76"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035549">
              <w:t>Резерв/дефицит тепловой мощности</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1,34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1,34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1,34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1,34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1,34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1,34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1,34</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Pr="00BE5C58" w:rsidRDefault="00931E76" w:rsidP="00C82EB9">
            <w:pPr>
              <w:pStyle w:val="aff0"/>
            </w:pPr>
            <w:r>
              <w:t>1,34</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Pr="00BE5C58" w:rsidRDefault="00931E76" w:rsidP="00C82EB9">
            <w:pPr>
              <w:pStyle w:val="aff0"/>
            </w:pPr>
            <w:r>
              <w:t>1,34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1,34</w:t>
            </w:r>
          </w:p>
        </w:tc>
      </w:tr>
      <w:tr w:rsidR="00931E76"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1,68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1,68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1,68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1,68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1,68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1,68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1,68</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Pr="00BE5C58" w:rsidRDefault="00931E76" w:rsidP="00C82EB9">
            <w:pPr>
              <w:pStyle w:val="aff0"/>
            </w:pPr>
            <w:r>
              <w:t>1,68</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Pr="00BE5C58" w:rsidRDefault="00931E76" w:rsidP="00C82EB9">
            <w:pPr>
              <w:pStyle w:val="aff0"/>
            </w:pPr>
            <w:r>
              <w:t>1,68</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1,68</w:t>
            </w:r>
          </w:p>
        </w:tc>
      </w:tr>
      <w:tr w:rsidR="00931E76"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1,68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1,68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1,68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1,68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1,68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1,68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1,68</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Pr="00BE5C58" w:rsidRDefault="00931E76" w:rsidP="00C82EB9">
            <w:pPr>
              <w:pStyle w:val="aff0"/>
            </w:pPr>
            <w:r>
              <w:t>1,68</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Pr="00BE5C58" w:rsidRDefault="00931E76" w:rsidP="00C82EB9">
            <w:pPr>
              <w:pStyle w:val="aff0"/>
            </w:pPr>
            <w:r>
              <w:t>1,68</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1,68</w:t>
            </w:r>
          </w:p>
        </w:tc>
      </w:tr>
    </w:tbl>
    <w:p w:rsidR="006A0381" w:rsidRDefault="006A0381" w:rsidP="002F4942">
      <w:pPr>
        <w:rPr>
          <w:highlight w:val="yellow"/>
        </w:rPr>
      </w:pPr>
    </w:p>
    <w:p w:rsidR="006A0381" w:rsidRPr="005D3DA2" w:rsidRDefault="006A0381" w:rsidP="00A074B2">
      <w:pPr>
        <w:keepNext/>
        <w:jc w:val="right"/>
      </w:pPr>
      <w:r w:rsidRPr="005D3DA2">
        <w:t>Таблица 4.</w:t>
      </w:r>
      <w:r w:rsidR="00931E76">
        <w:t>8</w:t>
      </w:r>
    </w:p>
    <w:p w:rsidR="006A0381" w:rsidRPr="00D43788" w:rsidRDefault="00B6273A" w:rsidP="00B6273A">
      <w:pPr>
        <w:ind w:firstLine="0"/>
        <w:jc w:val="center"/>
      </w:pPr>
      <w:r>
        <w:t>Баланс тепловой энергии (мощности) и перспективной тепловой нагрузки в зоне действия котельной №16 «Парк Б»</w:t>
      </w:r>
      <w:r w:rsidR="006A0381" w:rsidRPr="00D43788">
        <w:t>, Гкал/ч</w:t>
      </w:r>
    </w:p>
    <w:tbl>
      <w:tblPr>
        <w:tblW w:w="1565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57"/>
        <w:gridCol w:w="976"/>
        <w:gridCol w:w="976"/>
        <w:gridCol w:w="977"/>
        <w:gridCol w:w="976"/>
        <w:gridCol w:w="977"/>
        <w:gridCol w:w="976"/>
        <w:gridCol w:w="977"/>
        <w:gridCol w:w="976"/>
        <w:gridCol w:w="977"/>
        <w:gridCol w:w="1008"/>
      </w:tblGrid>
      <w:tr w:rsidR="00931E76" w:rsidRPr="006A0381" w:rsidTr="009C69F5">
        <w:trPr>
          <w:trHeight w:val="77"/>
          <w:tblHeader/>
        </w:trPr>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6A0381" w:rsidRDefault="00931E76" w:rsidP="00C82EB9">
            <w:pPr>
              <w:pStyle w:val="aff0"/>
              <w:ind w:right="-862"/>
              <w:rPr>
                <w:b/>
              </w:rPr>
            </w:pPr>
            <w:r w:rsidRPr="006A0381">
              <w:rPr>
                <w:b/>
              </w:rPr>
              <w:t>Наименование показателя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C12F1A" w:rsidRDefault="00931E76" w:rsidP="00C82EB9">
            <w:pPr>
              <w:pStyle w:val="aff0"/>
              <w:rPr>
                <w:b/>
              </w:rPr>
            </w:pPr>
            <w:r w:rsidRPr="00C12F1A">
              <w:rPr>
                <w:b/>
              </w:rPr>
              <w:t>2022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C12F1A" w:rsidRDefault="00931E76" w:rsidP="00C82EB9">
            <w:pPr>
              <w:pStyle w:val="aff0"/>
              <w:rPr>
                <w:b/>
              </w:rPr>
            </w:pPr>
            <w:r w:rsidRPr="00C12F1A">
              <w:rPr>
                <w:b/>
              </w:rPr>
              <w:t>2023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C12F1A" w:rsidRDefault="00931E76" w:rsidP="00C82EB9">
            <w:pPr>
              <w:pStyle w:val="aff0"/>
              <w:rPr>
                <w:b/>
              </w:rPr>
            </w:pPr>
            <w:r w:rsidRPr="00C12F1A">
              <w:rPr>
                <w:b/>
              </w:rPr>
              <w:t>2024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C12F1A" w:rsidRDefault="00931E76" w:rsidP="00C82EB9">
            <w:pPr>
              <w:pStyle w:val="aff0"/>
              <w:rPr>
                <w:b/>
              </w:rPr>
            </w:pPr>
            <w:r w:rsidRPr="00C12F1A">
              <w:rPr>
                <w:b/>
              </w:rPr>
              <w:t>2025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C12F1A" w:rsidRDefault="00931E76" w:rsidP="00C82EB9">
            <w:pPr>
              <w:pStyle w:val="aff0"/>
              <w:rPr>
                <w:b/>
              </w:rPr>
            </w:pPr>
            <w:r w:rsidRPr="00C12F1A">
              <w:rPr>
                <w:b/>
              </w:rPr>
              <w:t>202</w:t>
            </w:r>
            <w:r>
              <w:rPr>
                <w:b/>
              </w:rPr>
              <w:t>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C12F1A" w:rsidRDefault="00931E76" w:rsidP="00C82EB9">
            <w:pPr>
              <w:pStyle w:val="aff0"/>
              <w:rPr>
                <w:b/>
              </w:rPr>
            </w:pPr>
            <w:r w:rsidRPr="00C12F1A">
              <w:rPr>
                <w:b/>
              </w:rPr>
              <w:t>202</w:t>
            </w:r>
            <w:r>
              <w:rPr>
                <w:b/>
              </w:rPr>
              <w:t>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C12F1A" w:rsidRDefault="00931E76" w:rsidP="00C82EB9">
            <w:pPr>
              <w:pStyle w:val="aff0"/>
              <w:rPr>
                <w:b/>
              </w:rPr>
            </w:pPr>
            <w:r>
              <w:rPr>
                <w:b/>
              </w:rPr>
              <w:t>2028</w:t>
            </w:r>
          </w:p>
        </w:tc>
        <w:tc>
          <w:tcPr>
            <w:tcW w:w="976" w:type="dxa"/>
            <w:tcBorders>
              <w:top w:val="single" w:sz="4" w:space="0" w:color="auto"/>
              <w:left w:val="single" w:sz="4" w:space="0" w:color="auto"/>
              <w:bottom w:val="single" w:sz="4" w:space="0" w:color="auto"/>
              <w:right w:val="single" w:sz="4" w:space="0" w:color="auto"/>
            </w:tcBorders>
          </w:tcPr>
          <w:p w:rsidR="00931E76" w:rsidRDefault="00931E76" w:rsidP="00C82EB9">
            <w:pPr>
              <w:pStyle w:val="aff0"/>
              <w:rPr>
                <w:b/>
              </w:rPr>
            </w:pPr>
            <w:r>
              <w:rPr>
                <w:b/>
              </w:rPr>
              <w:t>2029</w:t>
            </w:r>
          </w:p>
        </w:tc>
        <w:tc>
          <w:tcPr>
            <w:tcW w:w="977" w:type="dxa"/>
            <w:tcBorders>
              <w:top w:val="single" w:sz="4" w:space="0" w:color="auto"/>
              <w:left w:val="single" w:sz="4" w:space="0" w:color="auto"/>
              <w:bottom w:val="single" w:sz="4" w:space="0" w:color="auto"/>
              <w:right w:val="single" w:sz="4" w:space="0" w:color="auto"/>
            </w:tcBorders>
          </w:tcPr>
          <w:p w:rsidR="00931E76" w:rsidRDefault="00931E76" w:rsidP="00C82EB9">
            <w:pPr>
              <w:pStyle w:val="aff0"/>
              <w:rPr>
                <w:b/>
              </w:rPr>
            </w:pPr>
            <w:r>
              <w:rPr>
                <w:b/>
              </w:rPr>
              <w:t>2030</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C12F1A" w:rsidRDefault="00931E76" w:rsidP="00C82EB9">
            <w:pPr>
              <w:pStyle w:val="aff0"/>
              <w:rPr>
                <w:b/>
              </w:rPr>
            </w:pPr>
            <w:r>
              <w:rPr>
                <w:b/>
              </w:rPr>
              <w:t>2031-2035</w:t>
            </w:r>
          </w:p>
        </w:tc>
      </w:tr>
      <w:tr w:rsidR="00931E76"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035549">
              <w:t>Установленная тепловая мощность,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1,62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1,62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1,62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1,62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1,62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1,62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1,62</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Pr="00DB4085" w:rsidRDefault="00931E76" w:rsidP="00C82EB9">
            <w:pPr>
              <w:pStyle w:val="aff0"/>
            </w:pPr>
            <w:r w:rsidRPr="00DB4085">
              <w:t>1,62</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Pr="00DB4085" w:rsidRDefault="00931E76" w:rsidP="00C82EB9">
            <w:pPr>
              <w:pStyle w:val="aff0"/>
            </w:pPr>
            <w:r w:rsidRPr="00DB4085">
              <w:t>1,62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1,62</w:t>
            </w:r>
          </w:p>
        </w:tc>
      </w:tr>
      <w:tr w:rsidR="00931E76"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035549">
              <w:t xml:space="preserve">Располагаемая тепловая мощность </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1,62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1,62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1,62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1,62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1,62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1,62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1,62</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Pr="00DB4085" w:rsidRDefault="00931E76" w:rsidP="00C82EB9">
            <w:pPr>
              <w:pStyle w:val="aff0"/>
            </w:pPr>
            <w:r w:rsidRPr="00DB4085">
              <w:t>1,62</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Pr="00DB4085" w:rsidRDefault="00931E76" w:rsidP="00C82EB9">
            <w:pPr>
              <w:pStyle w:val="aff0"/>
            </w:pPr>
            <w:r w:rsidRPr="00DB4085">
              <w:t>1,62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1,62</w:t>
            </w:r>
          </w:p>
        </w:tc>
      </w:tr>
      <w:tr w:rsidR="00931E76"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035549">
              <w:t>Затраты тепла на собственные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0,075</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0,075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0,075</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0,075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0,075</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0,075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0,075</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Pr="00DB4085" w:rsidRDefault="00931E76" w:rsidP="00C82EB9">
            <w:pPr>
              <w:pStyle w:val="aff0"/>
            </w:pPr>
            <w:r w:rsidRPr="00DB4085">
              <w:t>0,075</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Pr="00DB4085" w:rsidRDefault="00931E76" w:rsidP="00C82EB9">
            <w:pPr>
              <w:pStyle w:val="aff0"/>
            </w:pPr>
            <w:r w:rsidRPr="00DB4085">
              <w:t>0,075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0,075</w:t>
            </w:r>
          </w:p>
        </w:tc>
      </w:tr>
      <w:tr w:rsidR="00931E76"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035549">
              <w:t>Потери в тепловых сетях</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0,170</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0,170</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0,170</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0,170</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0,170</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0,170</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0,170</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Pr="00DB4085" w:rsidRDefault="00931E76" w:rsidP="00C82EB9">
            <w:pPr>
              <w:pStyle w:val="aff0"/>
            </w:pPr>
            <w:r w:rsidRPr="00DB4085">
              <w:t>0,170</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Pr="00DB4085" w:rsidRDefault="00931E76" w:rsidP="00C82EB9">
            <w:pPr>
              <w:pStyle w:val="aff0"/>
            </w:pPr>
            <w:r w:rsidRPr="00DB4085">
              <w:t>0,170</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0,170</w:t>
            </w:r>
          </w:p>
        </w:tc>
      </w:tr>
      <w:tr w:rsidR="00931E76"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BE5C58">
              <w:rPr>
                <w:szCs w:val="20"/>
              </w:rPr>
              <w:t>Расчетная нагрузка на хозяйственные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p>
        </w:tc>
        <w:tc>
          <w:tcPr>
            <w:tcW w:w="976" w:type="dxa"/>
            <w:tcBorders>
              <w:top w:val="single" w:sz="4" w:space="0" w:color="auto"/>
              <w:left w:val="single" w:sz="4" w:space="0" w:color="auto"/>
              <w:bottom w:val="single" w:sz="4" w:space="0" w:color="auto"/>
              <w:right w:val="single" w:sz="4" w:space="0" w:color="auto"/>
            </w:tcBorders>
            <w:vAlign w:val="center"/>
          </w:tcPr>
          <w:p w:rsidR="00931E76" w:rsidRPr="00DB4085" w:rsidRDefault="00931E76" w:rsidP="00C82EB9">
            <w:pPr>
              <w:pStyle w:val="aff0"/>
            </w:pPr>
          </w:p>
        </w:tc>
        <w:tc>
          <w:tcPr>
            <w:tcW w:w="977" w:type="dxa"/>
            <w:tcBorders>
              <w:top w:val="single" w:sz="4" w:space="0" w:color="auto"/>
              <w:left w:val="single" w:sz="4" w:space="0" w:color="auto"/>
              <w:bottom w:val="single" w:sz="4" w:space="0" w:color="auto"/>
              <w:right w:val="single" w:sz="4" w:space="0" w:color="auto"/>
            </w:tcBorders>
            <w:vAlign w:val="center"/>
          </w:tcPr>
          <w:p w:rsidR="00931E76" w:rsidRPr="00DB4085" w:rsidRDefault="00931E76" w:rsidP="00C82EB9">
            <w:pPr>
              <w:pStyle w:val="aff0"/>
            </w:pP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p>
        </w:tc>
      </w:tr>
      <w:tr w:rsidR="00931E76" w:rsidRPr="00846986" w:rsidTr="009C69F5">
        <w:trPr>
          <w:trHeight w:val="77"/>
        </w:trPr>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035549">
              <w:t>Присоединенная тепловая нагрузка в горячей воде,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1,18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1,18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1,18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1,18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1,18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1,18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1,18</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Pr="00DB4085" w:rsidRDefault="00931E76" w:rsidP="00C82EB9">
            <w:pPr>
              <w:pStyle w:val="aff0"/>
            </w:pPr>
            <w:r w:rsidRPr="00DB4085">
              <w:t>1,18</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Pr="00DB4085" w:rsidRDefault="00931E76" w:rsidP="00C82EB9">
            <w:pPr>
              <w:pStyle w:val="aff0"/>
            </w:pPr>
            <w:r w:rsidRPr="00DB4085">
              <w:t>1,18</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1,18</w:t>
            </w:r>
          </w:p>
        </w:tc>
      </w:tr>
      <w:tr w:rsidR="00931E76"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035549">
              <w:t>отопление и вентиляция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0,7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0,7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0,7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0,7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0,7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0,7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0,7</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Pr="00DB4085" w:rsidRDefault="00931E76" w:rsidP="00C82EB9">
            <w:pPr>
              <w:pStyle w:val="aff0"/>
            </w:pPr>
            <w:r w:rsidRPr="00DB4085">
              <w:t>0,7</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Pr="00DB4085" w:rsidRDefault="00931E76" w:rsidP="00C82EB9">
            <w:pPr>
              <w:pStyle w:val="aff0"/>
            </w:pPr>
            <w:r w:rsidRPr="00DB4085">
              <w:t>0,7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0,7</w:t>
            </w:r>
          </w:p>
        </w:tc>
      </w:tr>
      <w:tr w:rsidR="00931E76"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035549">
              <w:t>горячее водоснабжение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0,48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0,48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0,48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0,48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0,48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0,48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0,48</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Pr="00DB4085" w:rsidRDefault="00931E76" w:rsidP="00C82EB9">
            <w:pPr>
              <w:pStyle w:val="aff0"/>
            </w:pPr>
            <w:r w:rsidRPr="00DB4085">
              <w:t>0,48</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Pr="00DB4085" w:rsidRDefault="00931E76" w:rsidP="00C82EB9">
            <w:pPr>
              <w:pStyle w:val="aff0"/>
            </w:pPr>
            <w:r w:rsidRPr="00DB4085">
              <w:t>0,48</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0,48</w:t>
            </w:r>
          </w:p>
        </w:tc>
      </w:tr>
      <w:tr w:rsidR="00931E76"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035549">
              <w:t>Резерв/дефицит тепловой мощности</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0,44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0,44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0,44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0,44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0,44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0,44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0,44</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Pr="00DB4085" w:rsidRDefault="00931E76" w:rsidP="00C82EB9">
            <w:pPr>
              <w:pStyle w:val="aff0"/>
            </w:pPr>
            <w:r w:rsidRPr="00DB4085">
              <w:t>0,44</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Pr="00DB4085" w:rsidRDefault="00931E76" w:rsidP="00C82EB9">
            <w:pPr>
              <w:pStyle w:val="aff0"/>
            </w:pPr>
            <w:r w:rsidRPr="00DB4085">
              <w:t>0,44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0,44</w:t>
            </w:r>
          </w:p>
        </w:tc>
      </w:tr>
      <w:tr w:rsidR="00931E76"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1,08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1,08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1,08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1,08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1,08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1,08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1,08</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Pr="00DB4085" w:rsidRDefault="00931E76" w:rsidP="00C82EB9">
            <w:pPr>
              <w:pStyle w:val="aff0"/>
            </w:pPr>
            <w:r w:rsidRPr="00DB4085">
              <w:t>1,08</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Pr="00DB4085" w:rsidRDefault="00931E76" w:rsidP="00C82EB9">
            <w:pPr>
              <w:pStyle w:val="aff0"/>
            </w:pPr>
            <w:r w:rsidRPr="00DB4085">
              <w:t>1,08</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1,08</w:t>
            </w:r>
          </w:p>
        </w:tc>
      </w:tr>
      <w:tr w:rsidR="00931E76"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1,08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1,08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1,08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1,08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1,08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1,08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1,08</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Pr="00DB4085" w:rsidRDefault="00931E76" w:rsidP="00C82EB9">
            <w:pPr>
              <w:pStyle w:val="aff0"/>
            </w:pPr>
            <w:r w:rsidRPr="00DB4085">
              <w:t>1,08</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Pr="00DB4085" w:rsidRDefault="00931E76" w:rsidP="00C82EB9">
            <w:pPr>
              <w:pStyle w:val="aff0"/>
            </w:pPr>
            <w:r w:rsidRPr="00DB4085">
              <w:t>1,08</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B4085" w:rsidRDefault="00931E76" w:rsidP="00C82EB9">
            <w:pPr>
              <w:pStyle w:val="aff0"/>
            </w:pPr>
            <w:r w:rsidRPr="00DB4085">
              <w:t>1,08</w:t>
            </w:r>
          </w:p>
        </w:tc>
      </w:tr>
    </w:tbl>
    <w:p w:rsidR="006A0381" w:rsidRDefault="006A0381" w:rsidP="002F4942">
      <w:pPr>
        <w:rPr>
          <w:highlight w:val="yellow"/>
        </w:rPr>
      </w:pPr>
    </w:p>
    <w:p w:rsidR="006A0381" w:rsidRPr="005D3DA2" w:rsidRDefault="006A0381" w:rsidP="00A074B2">
      <w:pPr>
        <w:keepNext/>
        <w:jc w:val="right"/>
      </w:pPr>
      <w:r w:rsidRPr="005D3DA2">
        <w:lastRenderedPageBreak/>
        <w:t>Таблица 4.</w:t>
      </w:r>
      <w:r>
        <w:t>9</w:t>
      </w:r>
    </w:p>
    <w:p w:rsidR="006A0381" w:rsidRPr="00D43788" w:rsidRDefault="00A074B2" w:rsidP="00A074B2">
      <w:pPr>
        <w:keepNext/>
        <w:ind w:firstLine="0"/>
        <w:jc w:val="center"/>
      </w:pPr>
      <w:r>
        <w:t>Б</w:t>
      </w:r>
      <w:r w:rsidR="00B6273A" w:rsidRPr="00B6273A">
        <w:t>аланс тепловой энергии (мощности) и перспективной тепловой нагрузки в зоне действия котельной №1010423</w:t>
      </w:r>
      <w:r w:rsidR="006A0381" w:rsidRPr="00D43788">
        <w:t>, Гкал/ч</w:t>
      </w:r>
    </w:p>
    <w:tbl>
      <w:tblPr>
        <w:tblW w:w="1565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57"/>
        <w:gridCol w:w="976"/>
        <w:gridCol w:w="976"/>
        <w:gridCol w:w="977"/>
        <w:gridCol w:w="976"/>
        <w:gridCol w:w="977"/>
        <w:gridCol w:w="976"/>
        <w:gridCol w:w="977"/>
        <w:gridCol w:w="976"/>
        <w:gridCol w:w="977"/>
        <w:gridCol w:w="1008"/>
      </w:tblGrid>
      <w:tr w:rsidR="00931E76" w:rsidRPr="006A0381" w:rsidTr="009C69F5">
        <w:trPr>
          <w:trHeight w:val="77"/>
          <w:tblHeader/>
        </w:trPr>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6A0381" w:rsidRDefault="00931E76" w:rsidP="00C82EB9">
            <w:pPr>
              <w:pStyle w:val="aff0"/>
              <w:ind w:right="-862"/>
              <w:rPr>
                <w:b/>
              </w:rPr>
            </w:pPr>
            <w:r w:rsidRPr="006A0381">
              <w:rPr>
                <w:b/>
              </w:rPr>
              <w:t>Наименование показателя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C12F1A" w:rsidRDefault="00931E76" w:rsidP="00C82EB9">
            <w:pPr>
              <w:pStyle w:val="aff0"/>
              <w:rPr>
                <w:b/>
              </w:rPr>
            </w:pPr>
            <w:r w:rsidRPr="00C12F1A">
              <w:rPr>
                <w:b/>
              </w:rPr>
              <w:t>2022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C12F1A" w:rsidRDefault="00931E76" w:rsidP="00C82EB9">
            <w:pPr>
              <w:pStyle w:val="aff0"/>
              <w:rPr>
                <w:b/>
              </w:rPr>
            </w:pPr>
            <w:r w:rsidRPr="00C12F1A">
              <w:rPr>
                <w:b/>
              </w:rPr>
              <w:t>2023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C12F1A" w:rsidRDefault="00931E76" w:rsidP="00C82EB9">
            <w:pPr>
              <w:pStyle w:val="aff0"/>
              <w:rPr>
                <w:b/>
              </w:rPr>
            </w:pPr>
            <w:r w:rsidRPr="00C12F1A">
              <w:rPr>
                <w:b/>
              </w:rPr>
              <w:t>2024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C12F1A" w:rsidRDefault="00931E76" w:rsidP="00C82EB9">
            <w:pPr>
              <w:pStyle w:val="aff0"/>
              <w:rPr>
                <w:b/>
              </w:rPr>
            </w:pPr>
            <w:r w:rsidRPr="00C12F1A">
              <w:rPr>
                <w:b/>
              </w:rPr>
              <w:t>2025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C12F1A" w:rsidRDefault="00931E76" w:rsidP="00C82EB9">
            <w:pPr>
              <w:pStyle w:val="aff0"/>
              <w:rPr>
                <w:b/>
              </w:rPr>
            </w:pPr>
            <w:r w:rsidRPr="00C12F1A">
              <w:rPr>
                <w:b/>
              </w:rPr>
              <w:t>202</w:t>
            </w:r>
            <w:r>
              <w:rPr>
                <w:b/>
              </w:rPr>
              <w:t>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C12F1A" w:rsidRDefault="00931E76" w:rsidP="00C82EB9">
            <w:pPr>
              <w:pStyle w:val="aff0"/>
              <w:rPr>
                <w:b/>
              </w:rPr>
            </w:pPr>
            <w:r w:rsidRPr="00C12F1A">
              <w:rPr>
                <w:b/>
              </w:rPr>
              <w:t>202</w:t>
            </w:r>
            <w:r>
              <w:rPr>
                <w:b/>
              </w:rPr>
              <w:t>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C12F1A" w:rsidRDefault="00931E76" w:rsidP="00C82EB9">
            <w:pPr>
              <w:pStyle w:val="aff0"/>
              <w:rPr>
                <w:b/>
              </w:rPr>
            </w:pPr>
            <w:r>
              <w:rPr>
                <w:b/>
              </w:rPr>
              <w:t>2028</w:t>
            </w:r>
          </w:p>
        </w:tc>
        <w:tc>
          <w:tcPr>
            <w:tcW w:w="976" w:type="dxa"/>
            <w:tcBorders>
              <w:top w:val="single" w:sz="4" w:space="0" w:color="auto"/>
              <w:left w:val="single" w:sz="4" w:space="0" w:color="auto"/>
              <w:bottom w:val="single" w:sz="4" w:space="0" w:color="auto"/>
              <w:right w:val="single" w:sz="4" w:space="0" w:color="auto"/>
            </w:tcBorders>
          </w:tcPr>
          <w:p w:rsidR="00931E76" w:rsidRDefault="00931E76" w:rsidP="00C82EB9">
            <w:pPr>
              <w:pStyle w:val="aff0"/>
              <w:rPr>
                <w:b/>
              </w:rPr>
            </w:pPr>
            <w:r>
              <w:rPr>
                <w:b/>
              </w:rPr>
              <w:t>2029</w:t>
            </w:r>
          </w:p>
        </w:tc>
        <w:tc>
          <w:tcPr>
            <w:tcW w:w="977" w:type="dxa"/>
            <w:tcBorders>
              <w:top w:val="single" w:sz="4" w:space="0" w:color="auto"/>
              <w:left w:val="single" w:sz="4" w:space="0" w:color="auto"/>
              <w:bottom w:val="single" w:sz="4" w:space="0" w:color="auto"/>
              <w:right w:val="single" w:sz="4" w:space="0" w:color="auto"/>
            </w:tcBorders>
          </w:tcPr>
          <w:p w:rsidR="00931E76" w:rsidRDefault="00931E76" w:rsidP="00C82EB9">
            <w:pPr>
              <w:pStyle w:val="aff0"/>
              <w:rPr>
                <w:b/>
              </w:rPr>
            </w:pPr>
            <w:r>
              <w:rPr>
                <w:b/>
              </w:rPr>
              <w:t>2030</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C12F1A" w:rsidRDefault="00931E76" w:rsidP="00C82EB9">
            <w:pPr>
              <w:pStyle w:val="aff0"/>
              <w:rPr>
                <w:b/>
              </w:rPr>
            </w:pPr>
            <w:r>
              <w:rPr>
                <w:b/>
              </w:rPr>
              <w:t>2031-2035</w:t>
            </w:r>
          </w:p>
        </w:tc>
      </w:tr>
      <w:tr w:rsidR="00931E76"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035549">
              <w:t>Установленная тепловая мощность,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2,9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2,9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2,9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2,9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2,9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2,9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2,9</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Pr="001C2722" w:rsidRDefault="00931E76" w:rsidP="00C82EB9">
            <w:pPr>
              <w:pStyle w:val="aff0"/>
            </w:pPr>
            <w:r w:rsidRPr="001C2722">
              <w:t>2,9</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Pr="001C2722" w:rsidRDefault="00931E76" w:rsidP="00C82EB9">
            <w:pPr>
              <w:pStyle w:val="aff0"/>
            </w:pPr>
            <w:r w:rsidRPr="001C2722">
              <w:t>2,9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2,9</w:t>
            </w:r>
          </w:p>
        </w:tc>
      </w:tr>
      <w:tr w:rsidR="00931E76"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035549">
              <w:t xml:space="preserve">Располагаемая тепловая мощность </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2,9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2,9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2,9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2,9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2,9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2,9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2,9</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Pr="001C2722" w:rsidRDefault="00931E76" w:rsidP="00C82EB9">
            <w:pPr>
              <w:pStyle w:val="aff0"/>
            </w:pPr>
            <w:r w:rsidRPr="001C2722">
              <w:t>2,9</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Pr="001C2722" w:rsidRDefault="00931E76" w:rsidP="00C82EB9">
            <w:pPr>
              <w:pStyle w:val="aff0"/>
            </w:pPr>
            <w:r w:rsidRPr="001C2722">
              <w:t>2,9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2,9</w:t>
            </w:r>
          </w:p>
        </w:tc>
      </w:tr>
      <w:tr w:rsidR="00931E76"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035549">
              <w:t>Затраты тепла на собственные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0,017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0,017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0,017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0,017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0,017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0,017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0,017</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Pr="001C2722" w:rsidRDefault="00931E76" w:rsidP="00C82EB9">
            <w:pPr>
              <w:pStyle w:val="aff0"/>
            </w:pPr>
            <w:r w:rsidRPr="001C2722">
              <w:t>0,017</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Pr="001C2722" w:rsidRDefault="00931E76" w:rsidP="00C82EB9">
            <w:pPr>
              <w:pStyle w:val="aff0"/>
            </w:pPr>
            <w:r w:rsidRPr="001C2722">
              <w:t>0,017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0,017</w:t>
            </w:r>
          </w:p>
        </w:tc>
      </w:tr>
      <w:tr w:rsidR="00931E76"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035549">
              <w:t>Потери в тепловых сетях</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0,008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0,008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0,008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0,008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0,008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0,008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0,008</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Pr="001C2722" w:rsidRDefault="00931E76" w:rsidP="00C82EB9">
            <w:pPr>
              <w:pStyle w:val="aff0"/>
            </w:pPr>
            <w:r w:rsidRPr="001C2722">
              <w:t>0,008</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Pr="001C2722" w:rsidRDefault="00931E76" w:rsidP="00C82EB9">
            <w:pPr>
              <w:pStyle w:val="aff0"/>
            </w:pPr>
            <w:r w:rsidRPr="001C2722">
              <w:t>0,008</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0,008</w:t>
            </w:r>
          </w:p>
        </w:tc>
      </w:tr>
      <w:tr w:rsidR="00931E76"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BE5C58">
              <w:rPr>
                <w:szCs w:val="20"/>
              </w:rPr>
              <w:t>Расчетная нагрузка на хозяйственные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Pr="001C2722" w:rsidRDefault="00931E76" w:rsidP="00C82EB9">
            <w:pPr>
              <w:pStyle w:val="aff0"/>
            </w:pPr>
            <w:r w:rsidRPr="001C2722">
              <w:t>-</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Pr="001C2722" w:rsidRDefault="00931E76" w:rsidP="00C82EB9">
            <w:pPr>
              <w:pStyle w:val="aff0"/>
            </w:pPr>
            <w:r w:rsidRPr="001C2722">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w:t>
            </w:r>
          </w:p>
        </w:tc>
      </w:tr>
      <w:tr w:rsidR="00931E76" w:rsidRPr="00846986" w:rsidTr="009C69F5">
        <w:trPr>
          <w:trHeight w:val="77"/>
        </w:trPr>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035549">
              <w:t>Присоединенная тепловая нагрузка в горячей воде,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4440D3" w:rsidRDefault="00931E76" w:rsidP="00C82EB9">
            <w:pPr>
              <w:pStyle w:val="aff0"/>
            </w:pPr>
            <w:r w:rsidRPr="004440D3">
              <w:t>0,7</w:t>
            </w:r>
            <w:r>
              <w:t>33</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4440D3" w:rsidRDefault="00931E76" w:rsidP="00C82EB9">
            <w:pPr>
              <w:pStyle w:val="aff0"/>
            </w:pPr>
            <w:r w:rsidRPr="004440D3">
              <w:t>0,7</w:t>
            </w:r>
            <w:r>
              <w:t>33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4440D3" w:rsidRDefault="00931E76" w:rsidP="00C82EB9">
            <w:pPr>
              <w:pStyle w:val="aff0"/>
            </w:pPr>
            <w:r w:rsidRPr="004440D3">
              <w:t>0,7</w:t>
            </w:r>
            <w:r>
              <w:t>33</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4440D3" w:rsidRDefault="00931E76" w:rsidP="00C82EB9">
            <w:pPr>
              <w:pStyle w:val="aff0"/>
            </w:pPr>
            <w:r w:rsidRPr="004440D3">
              <w:t>0,7</w:t>
            </w:r>
            <w:r>
              <w:t>33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4440D3" w:rsidRDefault="00931E76" w:rsidP="00C82EB9">
            <w:pPr>
              <w:pStyle w:val="aff0"/>
            </w:pPr>
            <w:r w:rsidRPr="004440D3">
              <w:t>0,7</w:t>
            </w:r>
            <w:r>
              <w:t>33</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4440D3" w:rsidRDefault="00931E76" w:rsidP="00C82EB9">
            <w:pPr>
              <w:pStyle w:val="aff0"/>
            </w:pPr>
            <w:r w:rsidRPr="004440D3">
              <w:t>0,7</w:t>
            </w:r>
            <w:r>
              <w:t>33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4440D3" w:rsidRDefault="00931E76" w:rsidP="00C82EB9">
            <w:pPr>
              <w:pStyle w:val="aff0"/>
            </w:pPr>
            <w:r w:rsidRPr="004440D3">
              <w:t>0,7</w:t>
            </w:r>
            <w:r>
              <w:t>33</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Pr="004440D3" w:rsidRDefault="00931E76" w:rsidP="00C82EB9">
            <w:pPr>
              <w:pStyle w:val="aff0"/>
            </w:pPr>
            <w:r w:rsidRPr="004440D3">
              <w:t>0,7</w:t>
            </w:r>
            <w:r>
              <w:t>33</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Pr="004440D3" w:rsidRDefault="00931E76" w:rsidP="00C82EB9">
            <w:pPr>
              <w:pStyle w:val="aff0"/>
            </w:pPr>
            <w:r w:rsidRPr="004440D3">
              <w:t>0,7</w:t>
            </w:r>
            <w:r>
              <w:t>33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4440D3" w:rsidRDefault="00931E76" w:rsidP="00C82EB9">
            <w:pPr>
              <w:pStyle w:val="aff0"/>
            </w:pPr>
            <w:r w:rsidRPr="004440D3">
              <w:t>0,7</w:t>
            </w:r>
            <w:r>
              <w:t>33</w:t>
            </w:r>
          </w:p>
        </w:tc>
      </w:tr>
      <w:tr w:rsidR="00931E76"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035549">
              <w:t>отопление и вентиляция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4440D3" w:rsidRDefault="00931E76" w:rsidP="00C82EB9">
            <w:pPr>
              <w:pStyle w:val="aff0"/>
            </w:pPr>
            <w:r w:rsidRPr="004440D3">
              <w:t>0,7</w:t>
            </w:r>
            <w:r>
              <w:t>0</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4440D3" w:rsidRDefault="00931E76" w:rsidP="00C82EB9">
            <w:pPr>
              <w:pStyle w:val="aff0"/>
            </w:pPr>
            <w:r w:rsidRPr="004440D3">
              <w:t>0,7</w:t>
            </w:r>
            <w:r>
              <w:t>0</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4440D3" w:rsidRDefault="00931E76" w:rsidP="00C82EB9">
            <w:pPr>
              <w:pStyle w:val="aff0"/>
            </w:pPr>
            <w:r w:rsidRPr="004440D3">
              <w:t>0,7</w:t>
            </w:r>
            <w:r>
              <w:t>0</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4440D3" w:rsidRDefault="00931E76" w:rsidP="00C82EB9">
            <w:pPr>
              <w:pStyle w:val="aff0"/>
            </w:pPr>
            <w:r w:rsidRPr="004440D3">
              <w:t>0,7</w:t>
            </w:r>
            <w:r>
              <w:t>0</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4440D3" w:rsidRDefault="00931E76" w:rsidP="00C82EB9">
            <w:pPr>
              <w:pStyle w:val="aff0"/>
            </w:pPr>
            <w:r w:rsidRPr="004440D3">
              <w:t>0,7</w:t>
            </w:r>
            <w:r>
              <w:t>0</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4440D3" w:rsidRDefault="00931E76" w:rsidP="00C82EB9">
            <w:pPr>
              <w:pStyle w:val="aff0"/>
            </w:pPr>
            <w:r w:rsidRPr="004440D3">
              <w:t>0,7</w:t>
            </w:r>
            <w:r>
              <w:t>0</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4440D3" w:rsidRDefault="00931E76" w:rsidP="00C82EB9">
            <w:pPr>
              <w:pStyle w:val="aff0"/>
            </w:pPr>
            <w:r w:rsidRPr="004440D3">
              <w:t>0,7</w:t>
            </w:r>
            <w:r>
              <w:t>0</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Pr="004440D3" w:rsidRDefault="00931E76" w:rsidP="00C82EB9">
            <w:pPr>
              <w:pStyle w:val="aff0"/>
            </w:pPr>
            <w:r w:rsidRPr="004440D3">
              <w:t>0,7</w:t>
            </w:r>
            <w:r>
              <w:t>0</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Pr="004440D3" w:rsidRDefault="00931E76" w:rsidP="00C82EB9">
            <w:pPr>
              <w:pStyle w:val="aff0"/>
            </w:pPr>
            <w:r w:rsidRPr="004440D3">
              <w:t>0,7</w:t>
            </w:r>
            <w:r>
              <w:t>0</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4440D3" w:rsidRDefault="00931E76" w:rsidP="00C82EB9">
            <w:pPr>
              <w:pStyle w:val="aff0"/>
            </w:pPr>
            <w:r w:rsidRPr="004440D3">
              <w:t>0,7</w:t>
            </w:r>
            <w:r>
              <w:t>0</w:t>
            </w:r>
          </w:p>
        </w:tc>
      </w:tr>
      <w:tr w:rsidR="00931E76"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035549">
              <w:t>горячее водоснабжение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4440D3" w:rsidRDefault="00931E76" w:rsidP="00C82EB9">
            <w:pPr>
              <w:pStyle w:val="aff0"/>
            </w:pPr>
            <w:r w:rsidRPr="004440D3">
              <w:t>0,0</w:t>
            </w:r>
            <w:r>
              <w:t>33</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4440D3" w:rsidRDefault="00931E76" w:rsidP="00C82EB9">
            <w:pPr>
              <w:pStyle w:val="aff0"/>
            </w:pPr>
            <w:r w:rsidRPr="004440D3">
              <w:t>0,0</w:t>
            </w:r>
            <w:r>
              <w:t>33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4440D3" w:rsidRDefault="00931E76" w:rsidP="00C82EB9">
            <w:pPr>
              <w:pStyle w:val="aff0"/>
            </w:pPr>
            <w:r w:rsidRPr="004440D3">
              <w:t>0,0</w:t>
            </w:r>
            <w:r>
              <w:t>33</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4440D3" w:rsidRDefault="00931E76" w:rsidP="00C82EB9">
            <w:pPr>
              <w:pStyle w:val="aff0"/>
            </w:pPr>
            <w:r w:rsidRPr="004440D3">
              <w:t>0,0</w:t>
            </w:r>
            <w:r>
              <w:t>33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4440D3" w:rsidRDefault="00931E76" w:rsidP="00C82EB9">
            <w:pPr>
              <w:pStyle w:val="aff0"/>
            </w:pPr>
            <w:r w:rsidRPr="004440D3">
              <w:t>0,0</w:t>
            </w:r>
            <w:r>
              <w:t>33</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4440D3" w:rsidRDefault="00931E76" w:rsidP="00C82EB9">
            <w:pPr>
              <w:pStyle w:val="aff0"/>
            </w:pPr>
            <w:r w:rsidRPr="004440D3">
              <w:t>0,0</w:t>
            </w:r>
            <w:r>
              <w:t>33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4440D3" w:rsidRDefault="00931E76" w:rsidP="00C82EB9">
            <w:pPr>
              <w:pStyle w:val="aff0"/>
            </w:pPr>
            <w:r w:rsidRPr="004440D3">
              <w:t>0,0</w:t>
            </w:r>
            <w:r>
              <w:t>33</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Pr="004440D3" w:rsidRDefault="00931E76" w:rsidP="00C82EB9">
            <w:pPr>
              <w:pStyle w:val="aff0"/>
            </w:pPr>
            <w:r w:rsidRPr="004440D3">
              <w:t>0,0</w:t>
            </w:r>
            <w:r>
              <w:t>33</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Pr="004440D3" w:rsidRDefault="00931E76" w:rsidP="00C82EB9">
            <w:pPr>
              <w:pStyle w:val="aff0"/>
            </w:pPr>
            <w:r w:rsidRPr="004440D3">
              <w:t>0,0</w:t>
            </w:r>
            <w:r>
              <w:t>33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4440D3" w:rsidRDefault="00931E76" w:rsidP="00C82EB9">
            <w:pPr>
              <w:pStyle w:val="aff0"/>
            </w:pPr>
            <w:r w:rsidRPr="004440D3">
              <w:t>0,0</w:t>
            </w:r>
            <w:r>
              <w:t>33</w:t>
            </w:r>
          </w:p>
        </w:tc>
      </w:tr>
      <w:tr w:rsidR="00931E76"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035549">
              <w:t>Резерв/дефицит тепловой мощности</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Default="00931E76" w:rsidP="00C82EB9">
            <w:pPr>
              <w:pStyle w:val="aff0"/>
            </w:pPr>
            <w:r>
              <w:t>2,142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Default="00931E76" w:rsidP="00C82EB9">
            <w:pPr>
              <w:pStyle w:val="aff0"/>
            </w:pPr>
            <w:r>
              <w:t>2,142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Default="00931E76" w:rsidP="00C82EB9">
            <w:pPr>
              <w:pStyle w:val="aff0"/>
            </w:pPr>
            <w:r>
              <w:t>2,142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Default="00931E76" w:rsidP="00C82EB9">
            <w:pPr>
              <w:pStyle w:val="aff0"/>
            </w:pPr>
            <w:r>
              <w:t>2,142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Default="00931E76" w:rsidP="00C82EB9">
            <w:pPr>
              <w:pStyle w:val="aff0"/>
            </w:pPr>
            <w:r>
              <w:t>2,142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Default="00931E76" w:rsidP="00C82EB9">
            <w:pPr>
              <w:pStyle w:val="aff0"/>
            </w:pPr>
            <w:r>
              <w:t>2,142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Default="00931E76" w:rsidP="00C82EB9">
            <w:pPr>
              <w:pStyle w:val="aff0"/>
            </w:pPr>
            <w:r>
              <w:t>2,142</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Default="00931E76" w:rsidP="00C82EB9">
            <w:pPr>
              <w:pStyle w:val="aff0"/>
            </w:pPr>
            <w:r>
              <w:t>2,142</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Default="00931E76" w:rsidP="00C82EB9">
            <w:pPr>
              <w:pStyle w:val="aff0"/>
            </w:pPr>
            <w:r>
              <w:t>2,142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Default="00931E76" w:rsidP="00C82EB9">
            <w:pPr>
              <w:pStyle w:val="aff0"/>
            </w:pPr>
            <w:r>
              <w:t>2,142</w:t>
            </w:r>
          </w:p>
        </w:tc>
      </w:tr>
      <w:tr w:rsidR="00931E76"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1,3</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1,3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1,3</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1,3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1,3</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1,3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1,3</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Pr="001C2722" w:rsidRDefault="00931E76" w:rsidP="00C82EB9">
            <w:pPr>
              <w:pStyle w:val="aff0"/>
            </w:pPr>
            <w:r w:rsidRPr="001C2722">
              <w:t>1,3</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Pr="001C2722" w:rsidRDefault="00931E76" w:rsidP="00C82EB9">
            <w:pPr>
              <w:pStyle w:val="aff0"/>
            </w:pPr>
            <w:r w:rsidRPr="001C2722">
              <w:t>1,3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1,3</w:t>
            </w:r>
          </w:p>
        </w:tc>
      </w:tr>
      <w:tr w:rsidR="00931E76"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0,16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0,16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0,16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0,16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0,16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0,16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0,16</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Pr="001C2722" w:rsidRDefault="00931E76" w:rsidP="00C82EB9">
            <w:pPr>
              <w:pStyle w:val="aff0"/>
            </w:pPr>
            <w:r w:rsidRPr="001C2722">
              <w:t>0,16</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Pr="001C2722" w:rsidRDefault="00931E76" w:rsidP="00C82EB9">
            <w:pPr>
              <w:pStyle w:val="aff0"/>
            </w:pPr>
            <w:r w:rsidRPr="001C2722">
              <w:t>0,16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1C2722" w:rsidRDefault="00931E76" w:rsidP="00C82EB9">
            <w:pPr>
              <w:pStyle w:val="aff0"/>
            </w:pPr>
            <w:r w:rsidRPr="001C2722">
              <w:t>0,16</w:t>
            </w:r>
          </w:p>
        </w:tc>
      </w:tr>
    </w:tbl>
    <w:p w:rsidR="006A0381" w:rsidRDefault="006A0381" w:rsidP="002F4942">
      <w:pPr>
        <w:rPr>
          <w:highlight w:val="yellow"/>
        </w:rPr>
      </w:pPr>
    </w:p>
    <w:p w:rsidR="006A0381" w:rsidRPr="005D3DA2" w:rsidRDefault="006A0381" w:rsidP="006A0381">
      <w:pPr>
        <w:jc w:val="right"/>
      </w:pPr>
      <w:r w:rsidRPr="005D3DA2">
        <w:t>Таблица 4.</w:t>
      </w:r>
      <w:r>
        <w:t>10</w:t>
      </w:r>
    </w:p>
    <w:p w:rsidR="006A0381" w:rsidRPr="00D43788" w:rsidRDefault="00B6273A" w:rsidP="00B6273A">
      <w:pPr>
        <w:ind w:firstLine="0"/>
        <w:jc w:val="center"/>
      </w:pPr>
      <w:r>
        <w:t>Баланс тепловой энергии (мощности) и перспективной тепловой нагрузки в зоне действия котельной «Коношский РЭС»</w:t>
      </w:r>
      <w:r w:rsidR="006A0381" w:rsidRPr="00D43788">
        <w:t>, Гкал/ч</w:t>
      </w:r>
    </w:p>
    <w:tbl>
      <w:tblPr>
        <w:tblW w:w="1565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57"/>
        <w:gridCol w:w="976"/>
        <w:gridCol w:w="976"/>
        <w:gridCol w:w="977"/>
        <w:gridCol w:w="976"/>
        <w:gridCol w:w="977"/>
        <w:gridCol w:w="976"/>
        <w:gridCol w:w="977"/>
        <w:gridCol w:w="976"/>
        <w:gridCol w:w="977"/>
        <w:gridCol w:w="1008"/>
      </w:tblGrid>
      <w:tr w:rsidR="00931E76" w:rsidRPr="006A0381" w:rsidTr="009C69F5">
        <w:trPr>
          <w:trHeight w:val="77"/>
          <w:tblHeader/>
        </w:trPr>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6A0381" w:rsidRDefault="00931E76" w:rsidP="00C82EB9">
            <w:pPr>
              <w:pStyle w:val="aff0"/>
              <w:ind w:right="-862"/>
              <w:rPr>
                <w:b/>
              </w:rPr>
            </w:pPr>
            <w:r w:rsidRPr="006A0381">
              <w:rPr>
                <w:b/>
              </w:rPr>
              <w:t>Наименование показателя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C12F1A" w:rsidRDefault="00931E76" w:rsidP="00C82EB9">
            <w:pPr>
              <w:pStyle w:val="aff0"/>
              <w:rPr>
                <w:b/>
              </w:rPr>
            </w:pPr>
            <w:r w:rsidRPr="00C12F1A">
              <w:rPr>
                <w:b/>
              </w:rPr>
              <w:t>2022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C12F1A" w:rsidRDefault="00931E76" w:rsidP="00C82EB9">
            <w:pPr>
              <w:pStyle w:val="aff0"/>
              <w:rPr>
                <w:b/>
              </w:rPr>
            </w:pPr>
            <w:r w:rsidRPr="00C12F1A">
              <w:rPr>
                <w:b/>
              </w:rPr>
              <w:t>2023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C12F1A" w:rsidRDefault="00931E76" w:rsidP="00C82EB9">
            <w:pPr>
              <w:pStyle w:val="aff0"/>
              <w:rPr>
                <w:b/>
              </w:rPr>
            </w:pPr>
            <w:r w:rsidRPr="00C12F1A">
              <w:rPr>
                <w:b/>
              </w:rPr>
              <w:t>2024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C12F1A" w:rsidRDefault="00931E76" w:rsidP="00C82EB9">
            <w:pPr>
              <w:pStyle w:val="aff0"/>
              <w:rPr>
                <w:b/>
              </w:rPr>
            </w:pPr>
            <w:r w:rsidRPr="00C12F1A">
              <w:rPr>
                <w:b/>
              </w:rPr>
              <w:t>2025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C12F1A" w:rsidRDefault="00931E76" w:rsidP="00C82EB9">
            <w:pPr>
              <w:pStyle w:val="aff0"/>
              <w:rPr>
                <w:b/>
              </w:rPr>
            </w:pPr>
            <w:r w:rsidRPr="00C12F1A">
              <w:rPr>
                <w:b/>
              </w:rPr>
              <w:t>202</w:t>
            </w:r>
            <w:r>
              <w:rPr>
                <w:b/>
              </w:rPr>
              <w:t>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C12F1A" w:rsidRDefault="00931E76" w:rsidP="00C82EB9">
            <w:pPr>
              <w:pStyle w:val="aff0"/>
              <w:rPr>
                <w:b/>
              </w:rPr>
            </w:pPr>
            <w:r w:rsidRPr="00C12F1A">
              <w:rPr>
                <w:b/>
              </w:rPr>
              <w:t>202</w:t>
            </w:r>
            <w:r>
              <w:rPr>
                <w:b/>
              </w:rPr>
              <w:t>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C12F1A" w:rsidRDefault="00931E76" w:rsidP="00C82EB9">
            <w:pPr>
              <w:pStyle w:val="aff0"/>
              <w:rPr>
                <w:b/>
              </w:rPr>
            </w:pPr>
            <w:r>
              <w:rPr>
                <w:b/>
              </w:rPr>
              <w:t>2028</w:t>
            </w:r>
          </w:p>
        </w:tc>
        <w:tc>
          <w:tcPr>
            <w:tcW w:w="976" w:type="dxa"/>
            <w:tcBorders>
              <w:top w:val="single" w:sz="4" w:space="0" w:color="auto"/>
              <w:left w:val="single" w:sz="4" w:space="0" w:color="auto"/>
              <w:bottom w:val="single" w:sz="4" w:space="0" w:color="auto"/>
              <w:right w:val="single" w:sz="4" w:space="0" w:color="auto"/>
            </w:tcBorders>
          </w:tcPr>
          <w:p w:rsidR="00931E76" w:rsidRDefault="00931E76" w:rsidP="00C82EB9">
            <w:pPr>
              <w:pStyle w:val="aff0"/>
              <w:rPr>
                <w:b/>
              </w:rPr>
            </w:pPr>
            <w:r>
              <w:rPr>
                <w:b/>
              </w:rPr>
              <w:t>2029</w:t>
            </w:r>
          </w:p>
        </w:tc>
        <w:tc>
          <w:tcPr>
            <w:tcW w:w="977" w:type="dxa"/>
            <w:tcBorders>
              <w:top w:val="single" w:sz="4" w:space="0" w:color="auto"/>
              <w:left w:val="single" w:sz="4" w:space="0" w:color="auto"/>
              <w:bottom w:val="single" w:sz="4" w:space="0" w:color="auto"/>
              <w:right w:val="single" w:sz="4" w:space="0" w:color="auto"/>
            </w:tcBorders>
          </w:tcPr>
          <w:p w:rsidR="00931E76" w:rsidRDefault="00931E76" w:rsidP="00C82EB9">
            <w:pPr>
              <w:pStyle w:val="aff0"/>
              <w:rPr>
                <w:b/>
              </w:rPr>
            </w:pPr>
            <w:r>
              <w:rPr>
                <w:b/>
              </w:rPr>
              <w:t>2030</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C12F1A" w:rsidRDefault="00931E76" w:rsidP="00C82EB9">
            <w:pPr>
              <w:pStyle w:val="aff0"/>
              <w:rPr>
                <w:b/>
              </w:rPr>
            </w:pPr>
            <w:r>
              <w:rPr>
                <w:b/>
              </w:rPr>
              <w:t>2031-2035</w:t>
            </w:r>
          </w:p>
        </w:tc>
      </w:tr>
      <w:tr w:rsidR="00931E76"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035549">
              <w:t>Установленная тепловая мощность,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t>0,447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t>0,447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t>0,447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t>0,447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t>0,447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t>0,447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t>0,447</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Pr="00DF7EFF" w:rsidRDefault="00931E76" w:rsidP="00C82EB9">
            <w:pPr>
              <w:pStyle w:val="aff0"/>
              <w:rPr>
                <w:color w:val="000000"/>
              </w:rPr>
            </w:pPr>
            <w:r>
              <w:t>0,447</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Pr="00DF7EFF" w:rsidRDefault="00931E76" w:rsidP="00C82EB9">
            <w:pPr>
              <w:pStyle w:val="aff0"/>
              <w:rPr>
                <w:color w:val="000000"/>
              </w:rPr>
            </w:pPr>
            <w:r>
              <w:t>0,447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t>0,447</w:t>
            </w:r>
          </w:p>
        </w:tc>
      </w:tr>
      <w:tr w:rsidR="00931E76"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035549">
              <w:t xml:space="preserve">Располагаемая тепловая мощность </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t>0,447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t>0,447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t>0,447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t>0,447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t>0,447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t>0,447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t>0,447</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Pr="00DF7EFF" w:rsidRDefault="00931E76" w:rsidP="00C82EB9">
            <w:pPr>
              <w:pStyle w:val="aff0"/>
              <w:rPr>
                <w:color w:val="000000"/>
              </w:rPr>
            </w:pPr>
            <w:r>
              <w:t>0,447</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Pr="00DF7EFF" w:rsidRDefault="00931E76" w:rsidP="00C82EB9">
            <w:pPr>
              <w:pStyle w:val="aff0"/>
              <w:rPr>
                <w:color w:val="000000"/>
              </w:rPr>
            </w:pPr>
            <w:r>
              <w:t>0,447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t>0,447</w:t>
            </w:r>
          </w:p>
        </w:tc>
      </w:tr>
      <w:tr w:rsidR="00931E76"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035549">
              <w:t>Затраты тепла на собственные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Pr="00DF7EFF" w:rsidRDefault="00931E76" w:rsidP="00C82EB9">
            <w:pPr>
              <w:pStyle w:val="aff0"/>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Pr="00DF7EFF" w:rsidRDefault="00931E76" w:rsidP="00C82EB9">
            <w:pPr>
              <w:pStyle w:val="aff0"/>
              <w:rPr>
                <w:color w:val="000000"/>
              </w:rPr>
            </w:pPr>
            <w:r>
              <w:rPr>
                <w:color w:val="00000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w:t>
            </w:r>
          </w:p>
        </w:tc>
      </w:tr>
      <w:tr w:rsidR="00931E76"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035549">
              <w:t>Потери в тепловых сетях</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Pr="00DF7EFF" w:rsidRDefault="00931E76" w:rsidP="00C82EB9">
            <w:pPr>
              <w:pStyle w:val="aff0"/>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Pr="00DF7EFF" w:rsidRDefault="00931E76" w:rsidP="00C82EB9">
            <w:pPr>
              <w:pStyle w:val="aff0"/>
              <w:rPr>
                <w:color w:val="000000"/>
              </w:rPr>
            </w:pPr>
            <w:r>
              <w:rPr>
                <w:color w:val="00000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w:t>
            </w:r>
          </w:p>
        </w:tc>
      </w:tr>
      <w:tr w:rsidR="00931E76"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BE5C58">
              <w:rPr>
                <w:szCs w:val="20"/>
              </w:rPr>
              <w:t>Расчетная нагрузка на хозяйственные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Default="00931E76" w:rsidP="00C82EB9">
            <w:pPr>
              <w:pStyle w:val="aff0"/>
              <w:rPr>
                <w:color w:val="000000"/>
              </w:rPr>
            </w:pP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Default="00931E76" w:rsidP="00C82EB9">
            <w:pPr>
              <w:pStyle w:val="aff0"/>
              <w:rPr>
                <w:color w:val="000000"/>
              </w:rPr>
            </w:pP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Default="00931E76" w:rsidP="00C82EB9">
            <w:pPr>
              <w:pStyle w:val="aff0"/>
              <w:rPr>
                <w:color w:val="000000"/>
              </w:rPr>
            </w:pP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Default="00931E76" w:rsidP="00C82EB9">
            <w:pPr>
              <w:pStyle w:val="aff0"/>
              <w:rPr>
                <w:color w:val="000000"/>
              </w:rPr>
            </w:pP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Default="00931E76" w:rsidP="00C82EB9">
            <w:pPr>
              <w:pStyle w:val="aff0"/>
              <w:rPr>
                <w:color w:val="000000"/>
              </w:rPr>
            </w:pP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Default="00931E76" w:rsidP="00C82EB9">
            <w:pPr>
              <w:pStyle w:val="aff0"/>
              <w:rPr>
                <w:color w:val="000000"/>
              </w:rPr>
            </w:pP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Default="00931E76" w:rsidP="00C82EB9">
            <w:pPr>
              <w:pStyle w:val="aff0"/>
              <w:rPr>
                <w:color w:val="000000"/>
              </w:rPr>
            </w:pPr>
          </w:p>
        </w:tc>
        <w:tc>
          <w:tcPr>
            <w:tcW w:w="976" w:type="dxa"/>
            <w:tcBorders>
              <w:top w:val="single" w:sz="4" w:space="0" w:color="auto"/>
              <w:left w:val="single" w:sz="4" w:space="0" w:color="auto"/>
              <w:bottom w:val="single" w:sz="4" w:space="0" w:color="auto"/>
              <w:right w:val="single" w:sz="4" w:space="0" w:color="auto"/>
            </w:tcBorders>
            <w:vAlign w:val="center"/>
          </w:tcPr>
          <w:p w:rsidR="00931E76" w:rsidRDefault="00931E76" w:rsidP="00C82EB9">
            <w:pPr>
              <w:pStyle w:val="aff0"/>
              <w:rPr>
                <w:color w:val="000000"/>
              </w:rPr>
            </w:pPr>
          </w:p>
        </w:tc>
        <w:tc>
          <w:tcPr>
            <w:tcW w:w="977" w:type="dxa"/>
            <w:tcBorders>
              <w:top w:val="single" w:sz="4" w:space="0" w:color="auto"/>
              <w:left w:val="single" w:sz="4" w:space="0" w:color="auto"/>
              <w:bottom w:val="single" w:sz="4" w:space="0" w:color="auto"/>
              <w:right w:val="single" w:sz="4" w:space="0" w:color="auto"/>
            </w:tcBorders>
            <w:vAlign w:val="center"/>
          </w:tcPr>
          <w:p w:rsidR="00931E76" w:rsidRDefault="00931E76" w:rsidP="00C82EB9">
            <w:pPr>
              <w:pStyle w:val="aff0"/>
              <w:rPr>
                <w:color w:val="000000"/>
              </w:rPr>
            </w:pP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Default="00931E76" w:rsidP="00C82EB9">
            <w:pPr>
              <w:pStyle w:val="aff0"/>
              <w:rPr>
                <w:color w:val="000000"/>
              </w:rPr>
            </w:pPr>
          </w:p>
        </w:tc>
      </w:tr>
      <w:tr w:rsidR="00931E76" w:rsidRPr="00846986" w:rsidTr="009C69F5">
        <w:trPr>
          <w:trHeight w:val="77"/>
        </w:trPr>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035549">
              <w:t>Присоединенная тепловая нагрузка в горячей воде,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0,37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0,37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0,37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0,37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0,37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0,37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0,37</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Pr="00DF7EFF" w:rsidRDefault="00931E76" w:rsidP="00C82EB9">
            <w:pPr>
              <w:pStyle w:val="aff0"/>
              <w:rPr>
                <w:color w:val="000000"/>
              </w:rPr>
            </w:pPr>
            <w:r>
              <w:rPr>
                <w:color w:val="000000"/>
              </w:rPr>
              <w:t>0,37</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Pr="00DF7EFF" w:rsidRDefault="00931E76" w:rsidP="00C82EB9">
            <w:pPr>
              <w:pStyle w:val="aff0"/>
              <w:rPr>
                <w:color w:val="000000"/>
              </w:rPr>
            </w:pPr>
            <w:r>
              <w:rPr>
                <w:color w:val="000000"/>
              </w:rPr>
              <w:t>0,37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0,37</w:t>
            </w:r>
          </w:p>
        </w:tc>
      </w:tr>
      <w:tr w:rsidR="00931E76"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035549">
              <w:t>отопление и вентиляция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0,37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0,37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0,37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0,37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0,37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0,37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0,37</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Pr="00DF7EFF" w:rsidRDefault="00931E76" w:rsidP="00C82EB9">
            <w:pPr>
              <w:pStyle w:val="aff0"/>
              <w:rPr>
                <w:color w:val="000000"/>
              </w:rPr>
            </w:pPr>
            <w:r>
              <w:rPr>
                <w:color w:val="000000"/>
              </w:rPr>
              <w:t>0,37</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Pr="00DF7EFF" w:rsidRDefault="00931E76" w:rsidP="00C82EB9">
            <w:pPr>
              <w:pStyle w:val="aff0"/>
              <w:rPr>
                <w:color w:val="000000"/>
              </w:rPr>
            </w:pPr>
            <w:r>
              <w:rPr>
                <w:color w:val="000000"/>
              </w:rPr>
              <w:t>0,37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0,37</w:t>
            </w:r>
          </w:p>
        </w:tc>
      </w:tr>
      <w:tr w:rsidR="00931E76"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035549">
              <w:t>горячее водоснабжение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Pr="00DF7EFF" w:rsidRDefault="00931E76" w:rsidP="00C82EB9">
            <w:pPr>
              <w:pStyle w:val="aff0"/>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Pr="00DF7EFF" w:rsidRDefault="00931E76" w:rsidP="00C82EB9">
            <w:pPr>
              <w:pStyle w:val="aff0"/>
              <w:rPr>
                <w:color w:val="000000"/>
              </w:rPr>
            </w:pPr>
            <w:r>
              <w:rPr>
                <w:color w:val="00000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w:t>
            </w:r>
          </w:p>
        </w:tc>
      </w:tr>
      <w:tr w:rsidR="00931E76"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035549">
              <w:t>Резерв/дефицит тепловой мощности</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Default="00931E76" w:rsidP="00C82EB9">
            <w:pPr>
              <w:pStyle w:val="aff0"/>
            </w:pPr>
            <w:r>
              <w:t>0,077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Default="00931E76" w:rsidP="00C82EB9">
            <w:pPr>
              <w:pStyle w:val="aff0"/>
            </w:pPr>
            <w:r>
              <w:t>0,077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Default="00931E76" w:rsidP="00C82EB9">
            <w:pPr>
              <w:pStyle w:val="aff0"/>
            </w:pPr>
            <w:r>
              <w:t>0,077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Default="00931E76" w:rsidP="00C82EB9">
            <w:pPr>
              <w:pStyle w:val="aff0"/>
            </w:pPr>
            <w:r>
              <w:t>0,077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Default="00931E76" w:rsidP="00C82EB9">
            <w:pPr>
              <w:pStyle w:val="aff0"/>
            </w:pPr>
            <w:r>
              <w:t>0,077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Default="00931E76" w:rsidP="00C82EB9">
            <w:pPr>
              <w:pStyle w:val="aff0"/>
            </w:pPr>
            <w:r>
              <w:t>0,077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Default="00931E76" w:rsidP="00C82EB9">
            <w:pPr>
              <w:pStyle w:val="aff0"/>
            </w:pPr>
            <w:r>
              <w:t>0,077</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Default="00931E76" w:rsidP="00C82EB9">
            <w:pPr>
              <w:pStyle w:val="aff0"/>
            </w:pPr>
            <w:r>
              <w:t>0,077</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Default="00931E76" w:rsidP="00C82EB9">
            <w:pPr>
              <w:pStyle w:val="aff0"/>
            </w:pPr>
            <w:r>
              <w:t>0,077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Default="00931E76" w:rsidP="00C82EB9">
            <w:pPr>
              <w:pStyle w:val="aff0"/>
            </w:pPr>
            <w:r>
              <w:t>0,077</w:t>
            </w:r>
          </w:p>
        </w:tc>
      </w:tr>
      <w:tr w:rsidR="00931E76"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0,3096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0,3096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0,3096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0,3096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0,3096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0,3096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0,3096</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Pr="00DF7EFF" w:rsidRDefault="00931E76" w:rsidP="00C82EB9">
            <w:pPr>
              <w:pStyle w:val="aff0"/>
              <w:rPr>
                <w:color w:val="000000"/>
              </w:rPr>
            </w:pPr>
            <w:r>
              <w:rPr>
                <w:color w:val="000000"/>
              </w:rPr>
              <w:t>0,3096</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Pr="00DF7EFF" w:rsidRDefault="00931E76" w:rsidP="00C82EB9">
            <w:pPr>
              <w:pStyle w:val="aff0"/>
              <w:rPr>
                <w:color w:val="000000"/>
              </w:rPr>
            </w:pPr>
            <w:r>
              <w:rPr>
                <w:color w:val="000000"/>
              </w:rPr>
              <w:t>0,3096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0,3096</w:t>
            </w:r>
          </w:p>
        </w:tc>
      </w:tr>
      <w:tr w:rsidR="00931E76"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0,3096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0,3096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0,3096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0,3096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0,3096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0,3096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0,3096</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Pr="00DF7EFF" w:rsidRDefault="00931E76" w:rsidP="00C82EB9">
            <w:pPr>
              <w:pStyle w:val="aff0"/>
              <w:rPr>
                <w:color w:val="000000"/>
              </w:rPr>
            </w:pPr>
            <w:r>
              <w:rPr>
                <w:color w:val="000000"/>
              </w:rPr>
              <w:t>0,3096</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Pr="00DF7EFF" w:rsidRDefault="00931E76" w:rsidP="00C82EB9">
            <w:pPr>
              <w:pStyle w:val="aff0"/>
              <w:rPr>
                <w:color w:val="000000"/>
              </w:rPr>
            </w:pPr>
            <w:r>
              <w:rPr>
                <w:color w:val="000000"/>
              </w:rPr>
              <w:t>0,3096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0,3096</w:t>
            </w:r>
          </w:p>
        </w:tc>
      </w:tr>
    </w:tbl>
    <w:p w:rsidR="006A0381" w:rsidRDefault="006A0381" w:rsidP="002F4942">
      <w:pPr>
        <w:rPr>
          <w:highlight w:val="yellow"/>
        </w:rPr>
      </w:pPr>
    </w:p>
    <w:p w:rsidR="001B2ACF" w:rsidRPr="005D3DA2" w:rsidRDefault="001B2ACF" w:rsidP="00A074B2">
      <w:pPr>
        <w:keepNext/>
        <w:jc w:val="right"/>
      </w:pPr>
      <w:r w:rsidRPr="005D3DA2">
        <w:lastRenderedPageBreak/>
        <w:t>Таблица 4.</w:t>
      </w:r>
      <w:r>
        <w:t>11</w:t>
      </w:r>
    </w:p>
    <w:p w:rsidR="001B2ACF" w:rsidRPr="00D43788" w:rsidRDefault="00B6273A" w:rsidP="00A074B2">
      <w:pPr>
        <w:keepNext/>
        <w:ind w:firstLine="0"/>
        <w:jc w:val="center"/>
      </w:pPr>
      <w:r>
        <w:t>Баланс тепловой энергии (мощности) и перспективной тепловой нагрузки в зоне действия котельной «Хлебозавод»</w:t>
      </w:r>
      <w:r w:rsidR="001B2ACF" w:rsidRPr="00D43788">
        <w:t>, Гкал/ч</w:t>
      </w:r>
    </w:p>
    <w:tbl>
      <w:tblPr>
        <w:tblW w:w="1565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57"/>
        <w:gridCol w:w="976"/>
        <w:gridCol w:w="976"/>
        <w:gridCol w:w="977"/>
        <w:gridCol w:w="976"/>
        <w:gridCol w:w="977"/>
        <w:gridCol w:w="976"/>
        <w:gridCol w:w="977"/>
        <w:gridCol w:w="976"/>
        <w:gridCol w:w="977"/>
        <w:gridCol w:w="1008"/>
      </w:tblGrid>
      <w:tr w:rsidR="00931E76" w:rsidRPr="006A0381" w:rsidTr="009C69F5">
        <w:trPr>
          <w:trHeight w:val="77"/>
          <w:tblHeader/>
        </w:trPr>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6A0381" w:rsidRDefault="00931E76" w:rsidP="00C82EB9">
            <w:pPr>
              <w:pStyle w:val="aff0"/>
              <w:ind w:right="-862"/>
              <w:rPr>
                <w:b/>
              </w:rPr>
            </w:pPr>
            <w:r w:rsidRPr="006A0381">
              <w:rPr>
                <w:b/>
              </w:rPr>
              <w:t>Наименование показателя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C12F1A" w:rsidRDefault="00931E76" w:rsidP="00C82EB9">
            <w:pPr>
              <w:pStyle w:val="aff0"/>
              <w:rPr>
                <w:b/>
              </w:rPr>
            </w:pPr>
            <w:r w:rsidRPr="00C12F1A">
              <w:rPr>
                <w:b/>
              </w:rPr>
              <w:t>2022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C12F1A" w:rsidRDefault="00931E76" w:rsidP="00C82EB9">
            <w:pPr>
              <w:pStyle w:val="aff0"/>
              <w:rPr>
                <w:b/>
              </w:rPr>
            </w:pPr>
            <w:r w:rsidRPr="00C12F1A">
              <w:rPr>
                <w:b/>
              </w:rPr>
              <w:t>2023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C12F1A" w:rsidRDefault="00931E76" w:rsidP="00C82EB9">
            <w:pPr>
              <w:pStyle w:val="aff0"/>
              <w:rPr>
                <w:b/>
              </w:rPr>
            </w:pPr>
            <w:r w:rsidRPr="00C12F1A">
              <w:rPr>
                <w:b/>
              </w:rPr>
              <w:t>2024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C12F1A" w:rsidRDefault="00931E76" w:rsidP="00C82EB9">
            <w:pPr>
              <w:pStyle w:val="aff0"/>
              <w:rPr>
                <w:b/>
              </w:rPr>
            </w:pPr>
            <w:r w:rsidRPr="00C12F1A">
              <w:rPr>
                <w:b/>
              </w:rPr>
              <w:t>2025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C12F1A" w:rsidRDefault="00931E76" w:rsidP="00C82EB9">
            <w:pPr>
              <w:pStyle w:val="aff0"/>
              <w:rPr>
                <w:b/>
              </w:rPr>
            </w:pPr>
            <w:r w:rsidRPr="00C12F1A">
              <w:rPr>
                <w:b/>
              </w:rPr>
              <w:t>202</w:t>
            </w:r>
            <w:r>
              <w:rPr>
                <w:b/>
              </w:rPr>
              <w:t>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C12F1A" w:rsidRDefault="00931E76" w:rsidP="00C82EB9">
            <w:pPr>
              <w:pStyle w:val="aff0"/>
              <w:rPr>
                <w:b/>
              </w:rPr>
            </w:pPr>
            <w:r w:rsidRPr="00C12F1A">
              <w:rPr>
                <w:b/>
              </w:rPr>
              <w:t>202</w:t>
            </w:r>
            <w:r>
              <w:rPr>
                <w:b/>
              </w:rPr>
              <w:t>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C12F1A" w:rsidRDefault="00931E76" w:rsidP="00C82EB9">
            <w:pPr>
              <w:pStyle w:val="aff0"/>
              <w:rPr>
                <w:b/>
              </w:rPr>
            </w:pPr>
            <w:r>
              <w:rPr>
                <w:b/>
              </w:rPr>
              <w:t>2028</w:t>
            </w:r>
          </w:p>
        </w:tc>
        <w:tc>
          <w:tcPr>
            <w:tcW w:w="976" w:type="dxa"/>
            <w:tcBorders>
              <w:top w:val="single" w:sz="4" w:space="0" w:color="auto"/>
              <w:left w:val="single" w:sz="4" w:space="0" w:color="auto"/>
              <w:bottom w:val="single" w:sz="4" w:space="0" w:color="auto"/>
              <w:right w:val="single" w:sz="4" w:space="0" w:color="auto"/>
            </w:tcBorders>
          </w:tcPr>
          <w:p w:rsidR="00931E76" w:rsidRDefault="00931E76" w:rsidP="00C82EB9">
            <w:pPr>
              <w:pStyle w:val="aff0"/>
              <w:rPr>
                <w:b/>
              </w:rPr>
            </w:pPr>
            <w:r>
              <w:rPr>
                <w:b/>
              </w:rPr>
              <w:t>2029</w:t>
            </w:r>
          </w:p>
        </w:tc>
        <w:tc>
          <w:tcPr>
            <w:tcW w:w="977" w:type="dxa"/>
            <w:tcBorders>
              <w:top w:val="single" w:sz="4" w:space="0" w:color="auto"/>
              <w:left w:val="single" w:sz="4" w:space="0" w:color="auto"/>
              <w:bottom w:val="single" w:sz="4" w:space="0" w:color="auto"/>
              <w:right w:val="single" w:sz="4" w:space="0" w:color="auto"/>
            </w:tcBorders>
          </w:tcPr>
          <w:p w:rsidR="00931E76" w:rsidRDefault="00931E76" w:rsidP="00C82EB9">
            <w:pPr>
              <w:pStyle w:val="aff0"/>
              <w:rPr>
                <w:b/>
              </w:rPr>
            </w:pPr>
            <w:r>
              <w:rPr>
                <w:b/>
              </w:rPr>
              <w:t>2030</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C12F1A" w:rsidRDefault="00931E76" w:rsidP="00C82EB9">
            <w:pPr>
              <w:pStyle w:val="aff0"/>
              <w:rPr>
                <w:b/>
              </w:rPr>
            </w:pPr>
            <w:r>
              <w:rPr>
                <w:b/>
              </w:rPr>
              <w:t>2031-2035</w:t>
            </w:r>
          </w:p>
        </w:tc>
      </w:tr>
      <w:tr w:rsidR="00931E76"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035549">
              <w:t>Установленная тепловая мощность,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0,8</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Pr="00BE5C58" w:rsidRDefault="00931E76" w:rsidP="00C82EB9">
            <w:pPr>
              <w:pStyle w:val="aff0"/>
            </w:pPr>
            <w:r>
              <w:t>0,8</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Pr="00BE5C58" w:rsidRDefault="00931E76" w:rsidP="00C82EB9">
            <w:pPr>
              <w:pStyle w:val="aff0"/>
            </w:pPr>
            <w:r>
              <w:t>0,8</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0,8</w:t>
            </w:r>
          </w:p>
        </w:tc>
      </w:tr>
      <w:tr w:rsidR="00931E76"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035549">
              <w:t xml:space="preserve">Располагаемая тепловая мощность </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0,8</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Pr="00BE5C58" w:rsidRDefault="00931E76" w:rsidP="00C82EB9">
            <w:pPr>
              <w:pStyle w:val="aff0"/>
            </w:pPr>
            <w:r>
              <w:t>0,8</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Pr="00BE5C58" w:rsidRDefault="00931E76" w:rsidP="00C82EB9">
            <w:pPr>
              <w:pStyle w:val="aff0"/>
            </w:pPr>
            <w:r>
              <w:t>0,8</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0,8</w:t>
            </w:r>
          </w:p>
        </w:tc>
      </w:tr>
      <w:tr w:rsidR="00931E76"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035549">
              <w:t>Затраты тепла на собственные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0,007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0,007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0,007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0,007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0,007</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0,007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0,007</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Pr="00BE5C58" w:rsidRDefault="00931E76" w:rsidP="00C82EB9">
            <w:pPr>
              <w:pStyle w:val="aff0"/>
            </w:pPr>
            <w:r>
              <w:t>0,007</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Pr="00BE5C58" w:rsidRDefault="00931E76" w:rsidP="00C82EB9">
            <w:pPr>
              <w:pStyle w:val="aff0"/>
            </w:pPr>
            <w:r>
              <w:t>0,007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BE5C58" w:rsidRDefault="00931E76" w:rsidP="00C82EB9">
            <w:pPr>
              <w:pStyle w:val="aff0"/>
            </w:pPr>
            <w:r>
              <w:t>0,007</w:t>
            </w:r>
          </w:p>
        </w:tc>
      </w:tr>
      <w:tr w:rsidR="00931E76"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035549">
              <w:t>Потери в тепловых сетях</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0,082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0,082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0,082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0,082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0,082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0,082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0,082</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Pr="00DF7EFF" w:rsidRDefault="00931E76" w:rsidP="00C82EB9">
            <w:pPr>
              <w:pStyle w:val="aff0"/>
              <w:rPr>
                <w:color w:val="000000"/>
              </w:rPr>
            </w:pPr>
            <w:r>
              <w:rPr>
                <w:color w:val="000000"/>
              </w:rPr>
              <w:t>0,082</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Pr="00DF7EFF" w:rsidRDefault="00931E76" w:rsidP="00C82EB9">
            <w:pPr>
              <w:pStyle w:val="aff0"/>
              <w:rPr>
                <w:color w:val="000000"/>
              </w:rPr>
            </w:pPr>
            <w:r>
              <w:rPr>
                <w:color w:val="000000"/>
              </w:rPr>
              <w:t>0,082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0,082</w:t>
            </w:r>
          </w:p>
        </w:tc>
      </w:tr>
      <w:tr w:rsidR="00931E76"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BE5C58">
              <w:rPr>
                <w:szCs w:val="20"/>
              </w:rPr>
              <w:t>Расчетная нагрузка на хозяйственные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Default="00931E76" w:rsidP="00C82EB9">
            <w:pPr>
              <w:pStyle w:val="aff0"/>
              <w:rPr>
                <w:color w:val="000000"/>
              </w:rPr>
            </w:pP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Default="00931E76" w:rsidP="00C82EB9">
            <w:pPr>
              <w:pStyle w:val="aff0"/>
              <w:rPr>
                <w:color w:val="000000"/>
              </w:rPr>
            </w:pP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Default="00931E76" w:rsidP="00C82EB9">
            <w:pPr>
              <w:pStyle w:val="aff0"/>
              <w:rPr>
                <w:color w:val="000000"/>
              </w:rPr>
            </w:pP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Default="00931E76" w:rsidP="00C82EB9">
            <w:pPr>
              <w:pStyle w:val="aff0"/>
              <w:rPr>
                <w:color w:val="000000"/>
              </w:rPr>
            </w:pP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Default="00931E76" w:rsidP="00C82EB9">
            <w:pPr>
              <w:pStyle w:val="aff0"/>
              <w:rPr>
                <w:color w:val="000000"/>
              </w:rPr>
            </w:pP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Default="00931E76" w:rsidP="00C82EB9">
            <w:pPr>
              <w:pStyle w:val="aff0"/>
              <w:rPr>
                <w:color w:val="000000"/>
              </w:rPr>
            </w:pP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Default="00931E76" w:rsidP="00C82EB9">
            <w:pPr>
              <w:pStyle w:val="aff0"/>
              <w:rPr>
                <w:color w:val="000000"/>
              </w:rPr>
            </w:pPr>
          </w:p>
        </w:tc>
        <w:tc>
          <w:tcPr>
            <w:tcW w:w="976" w:type="dxa"/>
            <w:tcBorders>
              <w:top w:val="single" w:sz="4" w:space="0" w:color="auto"/>
              <w:left w:val="single" w:sz="4" w:space="0" w:color="auto"/>
              <w:bottom w:val="single" w:sz="4" w:space="0" w:color="auto"/>
              <w:right w:val="single" w:sz="4" w:space="0" w:color="auto"/>
            </w:tcBorders>
            <w:vAlign w:val="center"/>
          </w:tcPr>
          <w:p w:rsidR="00931E76" w:rsidRDefault="00931E76" w:rsidP="00C82EB9">
            <w:pPr>
              <w:pStyle w:val="aff0"/>
              <w:rPr>
                <w:color w:val="000000"/>
              </w:rPr>
            </w:pPr>
          </w:p>
        </w:tc>
        <w:tc>
          <w:tcPr>
            <w:tcW w:w="977" w:type="dxa"/>
            <w:tcBorders>
              <w:top w:val="single" w:sz="4" w:space="0" w:color="auto"/>
              <w:left w:val="single" w:sz="4" w:space="0" w:color="auto"/>
              <w:bottom w:val="single" w:sz="4" w:space="0" w:color="auto"/>
              <w:right w:val="single" w:sz="4" w:space="0" w:color="auto"/>
            </w:tcBorders>
            <w:vAlign w:val="center"/>
          </w:tcPr>
          <w:p w:rsidR="00931E76" w:rsidRDefault="00931E76" w:rsidP="00C82EB9">
            <w:pPr>
              <w:pStyle w:val="aff0"/>
              <w:rPr>
                <w:color w:val="000000"/>
              </w:rPr>
            </w:pP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Default="00931E76" w:rsidP="00C82EB9">
            <w:pPr>
              <w:pStyle w:val="aff0"/>
              <w:rPr>
                <w:color w:val="000000"/>
              </w:rPr>
            </w:pPr>
          </w:p>
        </w:tc>
      </w:tr>
      <w:tr w:rsidR="00931E76" w:rsidRPr="00846986" w:rsidTr="00B1155D">
        <w:trPr>
          <w:trHeight w:val="77"/>
        </w:trPr>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035549">
              <w:t>Присоединенная тепловая нагрузка в горячей воде,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F709EA" w:rsidRDefault="00931E76" w:rsidP="00C82EB9">
            <w:pPr>
              <w:pStyle w:val="aff0"/>
              <w:rPr>
                <w:color w:val="000000"/>
              </w:rPr>
            </w:pPr>
            <w:r w:rsidRPr="00F709EA">
              <w:rPr>
                <w:color w:val="000000"/>
              </w:rPr>
              <w:t>0,1</w:t>
            </w:r>
            <w:r>
              <w:rPr>
                <w:color w:val="000000"/>
              </w:rPr>
              <w:t>29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F709EA" w:rsidRDefault="00931E76" w:rsidP="00C82EB9">
            <w:pPr>
              <w:pStyle w:val="aff0"/>
              <w:rPr>
                <w:color w:val="000000"/>
              </w:rPr>
            </w:pPr>
            <w:r w:rsidRPr="00F709EA">
              <w:rPr>
                <w:color w:val="000000"/>
              </w:rPr>
              <w:t>0,1</w:t>
            </w:r>
            <w:r>
              <w:rPr>
                <w:color w:val="000000"/>
              </w:rPr>
              <w:t>29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F709EA" w:rsidRDefault="00931E76" w:rsidP="00C82EB9">
            <w:pPr>
              <w:pStyle w:val="aff0"/>
              <w:rPr>
                <w:color w:val="000000"/>
              </w:rPr>
            </w:pPr>
            <w:r w:rsidRPr="00F709EA">
              <w:rPr>
                <w:color w:val="000000"/>
              </w:rPr>
              <w:t>0,1</w:t>
            </w:r>
            <w:r>
              <w:rPr>
                <w:color w:val="000000"/>
              </w:rPr>
              <w:t>29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F709EA" w:rsidRDefault="00931E76" w:rsidP="00C82EB9">
            <w:pPr>
              <w:pStyle w:val="aff0"/>
              <w:rPr>
                <w:color w:val="000000"/>
              </w:rPr>
            </w:pPr>
            <w:r w:rsidRPr="00F709EA">
              <w:rPr>
                <w:color w:val="000000"/>
              </w:rPr>
              <w:t>0,1</w:t>
            </w:r>
            <w:r>
              <w:rPr>
                <w:color w:val="000000"/>
              </w:rPr>
              <w:t>29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F709EA" w:rsidRDefault="00931E76" w:rsidP="00C82EB9">
            <w:pPr>
              <w:pStyle w:val="aff0"/>
              <w:rPr>
                <w:color w:val="000000"/>
              </w:rPr>
            </w:pPr>
            <w:r w:rsidRPr="00F709EA">
              <w:rPr>
                <w:color w:val="000000"/>
              </w:rPr>
              <w:t>0,1</w:t>
            </w:r>
            <w:r>
              <w:rPr>
                <w:color w:val="000000"/>
              </w:rPr>
              <w:t>29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F709EA" w:rsidRDefault="00931E76" w:rsidP="00C82EB9">
            <w:pPr>
              <w:pStyle w:val="aff0"/>
              <w:rPr>
                <w:color w:val="000000"/>
              </w:rPr>
            </w:pPr>
            <w:r w:rsidRPr="00F709EA">
              <w:rPr>
                <w:color w:val="000000"/>
              </w:rPr>
              <w:t>0,1</w:t>
            </w:r>
            <w:r>
              <w:rPr>
                <w:color w:val="000000"/>
              </w:rPr>
              <w:t>29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F709EA" w:rsidRDefault="00931E76" w:rsidP="00C82EB9">
            <w:pPr>
              <w:pStyle w:val="aff0"/>
              <w:rPr>
                <w:color w:val="000000"/>
              </w:rPr>
            </w:pPr>
            <w:r w:rsidRPr="00F709EA">
              <w:rPr>
                <w:color w:val="000000"/>
              </w:rPr>
              <w:t>0,1</w:t>
            </w:r>
            <w:r>
              <w:rPr>
                <w:color w:val="000000"/>
              </w:rPr>
              <w:t>29</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Pr="00F709EA" w:rsidRDefault="00931E76" w:rsidP="00C82EB9">
            <w:pPr>
              <w:pStyle w:val="aff0"/>
              <w:rPr>
                <w:color w:val="000000"/>
              </w:rPr>
            </w:pPr>
            <w:r w:rsidRPr="00F709EA">
              <w:rPr>
                <w:color w:val="000000"/>
              </w:rPr>
              <w:t>0,1</w:t>
            </w:r>
            <w:r>
              <w:rPr>
                <w:color w:val="000000"/>
              </w:rPr>
              <w:t>29</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Pr="00F709EA" w:rsidRDefault="00931E76" w:rsidP="00C82EB9">
            <w:pPr>
              <w:pStyle w:val="aff0"/>
              <w:rPr>
                <w:color w:val="000000"/>
              </w:rPr>
            </w:pPr>
            <w:r w:rsidRPr="00F709EA">
              <w:rPr>
                <w:color w:val="000000"/>
              </w:rPr>
              <w:t>0,1</w:t>
            </w:r>
            <w:r>
              <w:rPr>
                <w:color w:val="000000"/>
              </w:rPr>
              <w:t>29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F709EA" w:rsidRDefault="00931E76" w:rsidP="00C82EB9">
            <w:pPr>
              <w:pStyle w:val="aff0"/>
              <w:rPr>
                <w:color w:val="000000"/>
              </w:rPr>
            </w:pPr>
            <w:r w:rsidRPr="00F709EA">
              <w:rPr>
                <w:color w:val="000000"/>
              </w:rPr>
              <w:t>0,1</w:t>
            </w:r>
            <w:r>
              <w:rPr>
                <w:color w:val="000000"/>
              </w:rPr>
              <w:t>29</w:t>
            </w:r>
          </w:p>
        </w:tc>
      </w:tr>
      <w:tr w:rsidR="00931E76"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035549">
              <w:t>отопление и вентиляция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F709EA" w:rsidRDefault="00931E76" w:rsidP="00C82EB9">
            <w:pPr>
              <w:pStyle w:val="aff0"/>
              <w:rPr>
                <w:color w:val="000000"/>
              </w:rPr>
            </w:pPr>
            <w:r w:rsidRPr="00F709EA">
              <w:rPr>
                <w:color w:val="000000"/>
              </w:rPr>
              <w:t>0,12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F709EA" w:rsidRDefault="00931E76" w:rsidP="00C82EB9">
            <w:pPr>
              <w:pStyle w:val="aff0"/>
              <w:rPr>
                <w:color w:val="000000"/>
              </w:rPr>
            </w:pPr>
            <w:r w:rsidRPr="00F709EA">
              <w:rPr>
                <w:color w:val="000000"/>
              </w:rPr>
              <w:t>0,12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F709EA" w:rsidRDefault="00931E76" w:rsidP="00C82EB9">
            <w:pPr>
              <w:pStyle w:val="aff0"/>
              <w:rPr>
                <w:color w:val="000000"/>
              </w:rPr>
            </w:pPr>
            <w:r w:rsidRPr="00F709EA">
              <w:rPr>
                <w:color w:val="000000"/>
              </w:rPr>
              <w:t>0,12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F709EA" w:rsidRDefault="00931E76" w:rsidP="00C82EB9">
            <w:pPr>
              <w:pStyle w:val="aff0"/>
              <w:rPr>
                <w:color w:val="000000"/>
              </w:rPr>
            </w:pPr>
            <w:r w:rsidRPr="00F709EA">
              <w:rPr>
                <w:color w:val="000000"/>
              </w:rPr>
              <w:t>0,12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F709EA" w:rsidRDefault="00931E76" w:rsidP="00C82EB9">
            <w:pPr>
              <w:pStyle w:val="aff0"/>
              <w:rPr>
                <w:color w:val="000000"/>
              </w:rPr>
            </w:pPr>
            <w:r w:rsidRPr="00F709EA">
              <w:rPr>
                <w:color w:val="000000"/>
              </w:rPr>
              <w:t>0,12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F709EA" w:rsidRDefault="00931E76" w:rsidP="00C82EB9">
            <w:pPr>
              <w:pStyle w:val="aff0"/>
              <w:rPr>
                <w:color w:val="000000"/>
              </w:rPr>
            </w:pPr>
            <w:r w:rsidRPr="00F709EA">
              <w:rPr>
                <w:color w:val="000000"/>
              </w:rPr>
              <w:t>0,12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F709EA" w:rsidRDefault="00931E76" w:rsidP="00C82EB9">
            <w:pPr>
              <w:pStyle w:val="aff0"/>
              <w:rPr>
                <w:color w:val="000000"/>
              </w:rPr>
            </w:pPr>
            <w:r w:rsidRPr="00F709EA">
              <w:rPr>
                <w:color w:val="000000"/>
              </w:rPr>
              <w:t>0,12</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Pr="00F709EA" w:rsidRDefault="00931E76" w:rsidP="00C82EB9">
            <w:pPr>
              <w:pStyle w:val="aff0"/>
              <w:rPr>
                <w:color w:val="000000"/>
              </w:rPr>
            </w:pPr>
            <w:r w:rsidRPr="00F709EA">
              <w:rPr>
                <w:color w:val="000000"/>
              </w:rPr>
              <w:t>0,12</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Pr="00F709EA" w:rsidRDefault="00931E76" w:rsidP="00C82EB9">
            <w:pPr>
              <w:pStyle w:val="aff0"/>
              <w:rPr>
                <w:color w:val="000000"/>
              </w:rPr>
            </w:pPr>
            <w:r w:rsidRPr="00F709EA">
              <w:rPr>
                <w:color w:val="000000"/>
              </w:rPr>
              <w:t>0,12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F709EA" w:rsidRDefault="00931E76" w:rsidP="00C82EB9">
            <w:pPr>
              <w:pStyle w:val="aff0"/>
              <w:rPr>
                <w:color w:val="000000"/>
              </w:rPr>
            </w:pPr>
            <w:r w:rsidRPr="00F709EA">
              <w:rPr>
                <w:color w:val="000000"/>
              </w:rPr>
              <w:t>0,12</w:t>
            </w:r>
          </w:p>
        </w:tc>
      </w:tr>
      <w:tr w:rsidR="00931E76"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035549">
              <w:t>горячее водоснабжение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F709EA" w:rsidRDefault="00931E76" w:rsidP="00C82EB9">
            <w:pPr>
              <w:pStyle w:val="aff0"/>
              <w:rPr>
                <w:color w:val="000000"/>
              </w:rPr>
            </w:pPr>
            <w:r>
              <w:rPr>
                <w:color w:val="000000"/>
              </w:rPr>
              <w:t>0,009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F709EA" w:rsidRDefault="00931E76" w:rsidP="00C82EB9">
            <w:pPr>
              <w:pStyle w:val="aff0"/>
              <w:rPr>
                <w:color w:val="000000"/>
              </w:rPr>
            </w:pPr>
            <w:r>
              <w:rPr>
                <w:color w:val="000000"/>
              </w:rPr>
              <w:t>0,009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F709EA" w:rsidRDefault="00931E76" w:rsidP="00C82EB9">
            <w:pPr>
              <w:pStyle w:val="aff0"/>
              <w:rPr>
                <w:color w:val="000000"/>
              </w:rPr>
            </w:pPr>
            <w:r>
              <w:rPr>
                <w:color w:val="000000"/>
              </w:rPr>
              <w:t>0,009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F709EA" w:rsidRDefault="00931E76" w:rsidP="00C82EB9">
            <w:pPr>
              <w:pStyle w:val="aff0"/>
              <w:rPr>
                <w:color w:val="000000"/>
              </w:rPr>
            </w:pPr>
            <w:r>
              <w:rPr>
                <w:color w:val="000000"/>
              </w:rPr>
              <w:t>0,009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F709EA" w:rsidRDefault="00931E76" w:rsidP="00C82EB9">
            <w:pPr>
              <w:pStyle w:val="aff0"/>
              <w:rPr>
                <w:color w:val="000000"/>
              </w:rPr>
            </w:pPr>
            <w:r>
              <w:rPr>
                <w:color w:val="000000"/>
              </w:rPr>
              <w:t>0,009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F709EA" w:rsidRDefault="00931E76" w:rsidP="00C82EB9">
            <w:pPr>
              <w:pStyle w:val="aff0"/>
              <w:rPr>
                <w:color w:val="000000"/>
              </w:rPr>
            </w:pPr>
            <w:r>
              <w:rPr>
                <w:color w:val="000000"/>
              </w:rPr>
              <w:t>0,009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F709EA" w:rsidRDefault="00931E76" w:rsidP="00C82EB9">
            <w:pPr>
              <w:pStyle w:val="aff0"/>
              <w:rPr>
                <w:color w:val="000000"/>
              </w:rPr>
            </w:pPr>
            <w:r>
              <w:rPr>
                <w:color w:val="000000"/>
              </w:rPr>
              <w:t>0,009</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Pr="00F709EA" w:rsidRDefault="00931E76" w:rsidP="00C82EB9">
            <w:pPr>
              <w:pStyle w:val="aff0"/>
              <w:rPr>
                <w:color w:val="000000"/>
              </w:rPr>
            </w:pPr>
            <w:r>
              <w:rPr>
                <w:color w:val="000000"/>
              </w:rPr>
              <w:t>0,009</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Pr="00F709EA" w:rsidRDefault="00931E76" w:rsidP="00C82EB9">
            <w:pPr>
              <w:pStyle w:val="aff0"/>
              <w:rPr>
                <w:color w:val="000000"/>
              </w:rPr>
            </w:pPr>
            <w:r>
              <w:rPr>
                <w:color w:val="000000"/>
              </w:rPr>
              <w:t>0,009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F709EA" w:rsidRDefault="00931E76" w:rsidP="00C82EB9">
            <w:pPr>
              <w:pStyle w:val="aff0"/>
              <w:rPr>
                <w:color w:val="000000"/>
              </w:rPr>
            </w:pPr>
            <w:r>
              <w:rPr>
                <w:color w:val="000000"/>
              </w:rPr>
              <w:t>0,009</w:t>
            </w:r>
          </w:p>
        </w:tc>
      </w:tr>
      <w:tr w:rsidR="00931E76"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035549">
              <w:t>Резерв/дефицит тепловой мощности</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Default="00931E76" w:rsidP="00C82EB9">
            <w:pPr>
              <w:pStyle w:val="aff0"/>
            </w:pPr>
            <w:r>
              <w:t>0,582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Default="00931E76" w:rsidP="00C82EB9">
            <w:pPr>
              <w:pStyle w:val="aff0"/>
            </w:pPr>
            <w:r>
              <w:t>0,582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Default="00931E76" w:rsidP="00C82EB9">
            <w:pPr>
              <w:pStyle w:val="aff0"/>
            </w:pPr>
            <w:r>
              <w:t>0,582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Default="00931E76" w:rsidP="00C82EB9">
            <w:pPr>
              <w:pStyle w:val="aff0"/>
            </w:pPr>
            <w:r>
              <w:t>0,582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Default="00931E76" w:rsidP="00C82EB9">
            <w:pPr>
              <w:pStyle w:val="aff0"/>
            </w:pPr>
            <w:r>
              <w:t>0,582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Default="00931E76" w:rsidP="00C82EB9">
            <w:pPr>
              <w:pStyle w:val="aff0"/>
            </w:pPr>
            <w:r>
              <w:t>0,582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Default="00931E76" w:rsidP="00C82EB9">
            <w:pPr>
              <w:pStyle w:val="aff0"/>
            </w:pPr>
            <w:r>
              <w:t>0,582</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Default="00931E76" w:rsidP="00C82EB9">
            <w:pPr>
              <w:pStyle w:val="aff0"/>
            </w:pPr>
            <w:r>
              <w:t>0,582</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Default="00931E76" w:rsidP="00C82EB9">
            <w:pPr>
              <w:pStyle w:val="aff0"/>
            </w:pPr>
            <w:r>
              <w:t>0,582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Default="00931E76" w:rsidP="00C82EB9">
            <w:pPr>
              <w:pStyle w:val="aff0"/>
            </w:pPr>
            <w:r>
              <w:t>0,582</w:t>
            </w:r>
          </w:p>
        </w:tc>
      </w:tr>
      <w:tr w:rsidR="00931E76"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0,4</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Pr="00DF7EFF" w:rsidRDefault="00931E76" w:rsidP="00C82EB9">
            <w:pPr>
              <w:pStyle w:val="aff0"/>
              <w:rPr>
                <w:color w:val="000000"/>
              </w:rPr>
            </w:pPr>
            <w:r>
              <w:rPr>
                <w:color w:val="000000"/>
              </w:rPr>
              <w:t>0,4</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Pr="00DF7EFF" w:rsidRDefault="00931E76" w:rsidP="00C82EB9">
            <w:pPr>
              <w:pStyle w:val="aff0"/>
              <w:rPr>
                <w:color w:val="000000"/>
              </w:rPr>
            </w:pPr>
            <w:r>
              <w:rPr>
                <w:color w:val="000000"/>
              </w:rPr>
              <w:t>0,4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0,4</w:t>
            </w:r>
          </w:p>
        </w:tc>
      </w:tr>
      <w:tr w:rsidR="00931E76"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931E76" w:rsidRPr="00035549" w:rsidRDefault="00931E76" w:rsidP="00C82EB9">
            <w:pPr>
              <w:pStyle w:val="aff0"/>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0,4</w:t>
            </w:r>
          </w:p>
        </w:tc>
        <w:tc>
          <w:tcPr>
            <w:tcW w:w="976" w:type="dxa"/>
            <w:tcBorders>
              <w:top w:val="single" w:sz="4" w:space="0" w:color="auto"/>
              <w:left w:val="single" w:sz="4" w:space="0" w:color="auto"/>
              <w:bottom w:val="single" w:sz="4" w:space="0" w:color="auto"/>
              <w:right w:val="single" w:sz="4" w:space="0" w:color="auto"/>
            </w:tcBorders>
            <w:vAlign w:val="center"/>
          </w:tcPr>
          <w:p w:rsidR="00931E76" w:rsidRPr="00DF7EFF" w:rsidRDefault="00931E76" w:rsidP="00C82EB9">
            <w:pPr>
              <w:pStyle w:val="aff0"/>
              <w:rPr>
                <w:color w:val="000000"/>
              </w:rPr>
            </w:pPr>
            <w:r>
              <w:rPr>
                <w:color w:val="000000"/>
              </w:rPr>
              <w:t>0,4</w:t>
            </w:r>
          </w:p>
        </w:tc>
        <w:tc>
          <w:tcPr>
            <w:tcW w:w="977" w:type="dxa"/>
            <w:tcBorders>
              <w:top w:val="single" w:sz="4" w:space="0" w:color="auto"/>
              <w:left w:val="single" w:sz="4" w:space="0" w:color="auto"/>
              <w:bottom w:val="single" w:sz="4" w:space="0" w:color="auto"/>
              <w:right w:val="single" w:sz="4" w:space="0" w:color="auto"/>
            </w:tcBorders>
            <w:vAlign w:val="center"/>
          </w:tcPr>
          <w:p w:rsidR="00931E76" w:rsidRPr="00DF7EFF" w:rsidRDefault="00931E76" w:rsidP="00C82EB9">
            <w:pPr>
              <w:pStyle w:val="aff0"/>
              <w:rPr>
                <w:color w:val="000000"/>
              </w:rPr>
            </w:pPr>
            <w:r>
              <w:rPr>
                <w:color w:val="000000"/>
              </w:rPr>
              <w:t>0,4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31E76" w:rsidRPr="00DF7EFF" w:rsidRDefault="00931E76" w:rsidP="00C82EB9">
            <w:pPr>
              <w:pStyle w:val="aff0"/>
              <w:rPr>
                <w:color w:val="000000"/>
              </w:rPr>
            </w:pPr>
            <w:r>
              <w:rPr>
                <w:color w:val="000000"/>
              </w:rPr>
              <w:t>0,4</w:t>
            </w:r>
          </w:p>
        </w:tc>
      </w:tr>
    </w:tbl>
    <w:p w:rsidR="006A0381" w:rsidRDefault="006A0381" w:rsidP="002F4942">
      <w:pPr>
        <w:rPr>
          <w:highlight w:val="yellow"/>
        </w:rPr>
      </w:pPr>
    </w:p>
    <w:p w:rsidR="001B2ACF" w:rsidRPr="005D3DA2" w:rsidRDefault="001B2ACF" w:rsidP="001B2ACF">
      <w:pPr>
        <w:jc w:val="right"/>
      </w:pPr>
      <w:r w:rsidRPr="005D3DA2">
        <w:t>Таблица 4.</w:t>
      </w:r>
      <w:r>
        <w:t>12</w:t>
      </w:r>
    </w:p>
    <w:p w:rsidR="001B2ACF" w:rsidRPr="00D43788" w:rsidRDefault="00B6273A" w:rsidP="00A7371B">
      <w:pPr>
        <w:ind w:firstLine="0"/>
        <w:jc w:val="center"/>
      </w:pPr>
      <w:r w:rsidRPr="00B6273A">
        <w:t xml:space="preserve">Баланс тепловой энергии (мощности) и перспективной тепловой нагрузки в зоне действия котельной </w:t>
      </w:r>
      <w:r w:rsidR="00931E76" w:rsidRPr="00931E76">
        <w:t>ООО «НВК»</w:t>
      </w:r>
      <w:r w:rsidR="001B2ACF" w:rsidRPr="00D43788">
        <w:t>, Гкал/ч</w:t>
      </w:r>
    </w:p>
    <w:tbl>
      <w:tblPr>
        <w:tblW w:w="1565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57"/>
        <w:gridCol w:w="976"/>
        <w:gridCol w:w="976"/>
        <w:gridCol w:w="977"/>
        <w:gridCol w:w="976"/>
        <w:gridCol w:w="977"/>
        <w:gridCol w:w="976"/>
        <w:gridCol w:w="977"/>
        <w:gridCol w:w="976"/>
        <w:gridCol w:w="977"/>
        <w:gridCol w:w="1008"/>
      </w:tblGrid>
      <w:tr w:rsidR="00A7371B" w:rsidRPr="006A0381" w:rsidTr="009C69F5">
        <w:trPr>
          <w:trHeight w:val="77"/>
          <w:tblHeader/>
        </w:trPr>
        <w:tc>
          <w:tcPr>
            <w:tcW w:w="5857" w:type="dxa"/>
            <w:tcBorders>
              <w:top w:val="single" w:sz="4" w:space="0" w:color="auto"/>
              <w:bottom w:val="single" w:sz="4" w:space="0" w:color="auto"/>
              <w:right w:val="single" w:sz="4" w:space="0" w:color="auto"/>
            </w:tcBorders>
            <w:tcMar>
              <w:left w:w="11" w:type="dxa"/>
              <w:right w:w="11" w:type="dxa"/>
            </w:tcMar>
            <w:vAlign w:val="center"/>
          </w:tcPr>
          <w:p w:rsidR="00A7371B" w:rsidRPr="006A0381" w:rsidRDefault="00A7371B" w:rsidP="00C82EB9">
            <w:pPr>
              <w:pStyle w:val="aff0"/>
              <w:ind w:right="-862"/>
              <w:rPr>
                <w:b/>
              </w:rPr>
            </w:pPr>
            <w:r w:rsidRPr="006A0381">
              <w:rPr>
                <w:b/>
              </w:rPr>
              <w:t>Наименование показателя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C12F1A" w:rsidRDefault="00A7371B" w:rsidP="00C82EB9">
            <w:pPr>
              <w:pStyle w:val="aff0"/>
              <w:rPr>
                <w:b/>
              </w:rPr>
            </w:pPr>
            <w:r w:rsidRPr="00C12F1A">
              <w:rPr>
                <w:b/>
              </w:rPr>
              <w:t>2022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C12F1A" w:rsidRDefault="00A7371B" w:rsidP="00C82EB9">
            <w:pPr>
              <w:pStyle w:val="aff0"/>
              <w:rPr>
                <w:b/>
              </w:rPr>
            </w:pPr>
            <w:r w:rsidRPr="00C12F1A">
              <w:rPr>
                <w:b/>
              </w:rPr>
              <w:t>2023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C12F1A" w:rsidRDefault="00A7371B" w:rsidP="00C82EB9">
            <w:pPr>
              <w:pStyle w:val="aff0"/>
              <w:rPr>
                <w:b/>
              </w:rPr>
            </w:pPr>
            <w:r w:rsidRPr="00C12F1A">
              <w:rPr>
                <w:b/>
              </w:rPr>
              <w:t>2024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C12F1A" w:rsidRDefault="00A7371B" w:rsidP="00C82EB9">
            <w:pPr>
              <w:pStyle w:val="aff0"/>
              <w:rPr>
                <w:b/>
              </w:rPr>
            </w:pPr>
            <w:r w:rsidRPr="00C12F1A">
              <w:rPr>
                <w:b/>
              </w:rPr>
              <w:t>2025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C12F1A" w:rsidRDefault="00A7371B" w:rsidP="00C82EB9">
            <w:pPr>
              <w:pStyle w:val="aff0"/>
              <w:rPr>
                <w:b/>
              </w:rPr>
            </w:pPr>
            <w:r w:rsidRPr="00C12F1A">
              <w:rPr>
                <w:b/>
              </w:rPr>
              <w:t>202</w:t>
            </w:r>
            <w:r>
              <w:rPr>
                <w:b/>
              </w:rPr>
              <w:t>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C12F1A" w:rsidRDefault="00A7371B" w:rsidP="00C82EB9">
            <w:pPr>
              <w:pStyle w:val="aff0"/>
              <w:rPr>
                <w:b/>
              </w:rPr>
            </w:pPr>
            <w:r w:rsidRPr="00C12F1A">
              <w:rPr>
                <w:b/>
              </w:rPr>
              <w:t>202</w:t>
            </w:r>
            <w:r>
              <w:rPr>
                <w:b/>
              </w:rPr>
              <w:t>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C12F1A" w:rsidRDefault="00A7371B" w:rsidP="00C82EB9">
            <w:pPr>
              <w:pStyle w:val="aff0"/>
              <w:rPr>
                <w:b/>
              </w:rPr>
            </w:pPr>
            <w:r>
              <w:rPr>
                <w:b/>
              </w:rPr>
              <w:t>2028</w:t>
            </w:r>
          </w:p>
        </w:tc>
        <w:tc>
          <w:tcPr>
            <w:tcW w:w="976" w:type="dxa"/>
            <w:tcBorders>
              <w:top w:val="single" w:sz="4" w:space="0" w:color="auto"/>
              <w:left w:val="single" w:sz="4" w:space="0" w:color="auto"/>
              <w:bottom w:val="single" w:sz="4" w:space="0" w:color="auto"/>
              <w:right w:val="single" w:sz="4" w:space="0" w:color="auto"/>
            </w:tcBorders>
          </w:tcPr>
          <w:p w:rsidR="00A7371B" w:rsidRDefault="00A7371B" w:rsidP="00C82EB9">
            <w:pPr>
              <w:pStyle w:val="aff0"/>
              <w:rPr>
                <w:b/>
              </w:rPr>
            </w:pPr>
            <w:r>
              <w:rPr>
                <w:b/>
              </w:rPr>
              <w:t>2029</w:t>
            </w:r>
          </w:p>
        </w:tc>
        <w:tc>
          <w:tcPr>
            <w:tcW w:w="977" w:type="dxa"/>
            <w:tcBorders>
              <w:top w:val="single" w:sz="4" w:space="0" w:color="auto"/>
              <w:left w:val="single" w:sz="4" w:space="0" w:color="auto"/>
              <w:bottom w:val="single" w:sz="4" w:space="0" w:color="auto"/>
              <w:right w:val="single" w:sz="4" w:space="0" w:color="auto"/>
            </w:tcBorders>
          </w:tcPr>
          <w:p w:rsidR="00A7371B" w:rsidRDefault="00A7371B" w:rsidP="00C82EB9">
            <w:pPr>
              <w:pStyle w:val="aff0"/>
              <w:rPr>
                <w:b/>
              </w:rPr>
            </w:pPr>
            <w:r>
              <w:rPr>
                <w:b/>
              </w:rPr>
              <w:t>2030</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C12F1A" w:rsidRDefault="00A7371B" w:rsidP="00C82EB9">
            <w:pPr>
              <w:pStyle w:val="aff0"/>
              <w:rPr>
                <w:b/>
              </w:rPr>
            </w:pPr>
            <w:r>
              <w:rPr>
                <w:b/>
              </w:rPr>
              <w:t>2031-2035</w:t>
            </w:r>
          </w:p>
        </w:tc>
      </w:tr>
      <w:tr w:rsidR="00A7371B"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A7371B" w:rsidRPr="00035549" w:rsidRDefault="00A7371B" w:rsidP="00C82EB9">
            <w:pPr>
              <w:pStyle w:val="aff0"/>
              <w:jc w:val="left"/>
            </w:pPr>
            <w:r w:rsidRPr="00035549">
              <w:t>Установленная тепловая мощность,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5,0</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5,0</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5,0</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vAlign w:val="center"/>
          </w:tcPr>
          <w:p w:rsidR="00A7371B" w:rsidRPr="00BE5C58" w:rsidRDefault="00A7371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vAlign w:val="center"/>
          </w:tcPr>
          <w:p w:rsidR="00A7371B" w:rsidRPr="00BE5C58" w:rsidRDefault="00A7371B"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r>
      <w:tr w:rsidR="00A7371B"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A7371B" w:rsidRPr="00035549" w:rsidRDefault="00A7371B" w:rsidP="00C82EB9">
            <w:pPr>
              <w:pStyle w:val="aff0"/>
              <w:jc w:val="left"/>
            </w:pPr>
            <w:r w:rsidRPr="00035549">
              <w:t xml:space="preserve">Располагаемая тепловая мощность </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5,0</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5,0</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5,0</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vAlign w:val="center"/>
          </w:tcPr>
          <w:p w:rsidR="00A7371B" w:rsidRPr="00BE5C58" w:rsidRDefault="00A7371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vAlign w:val="center"/>
          </w:tcPr>
          <w:p w:rsidR="00A7371B" w:rsidRPr="00BE5C58" w:rsidRDefault="00A7371B"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r>
      <w:tr w:rsidR="00A7371B"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A7371B" w:rsidRPr="00035549" w:rsidRDefault="00A7371B" w:rsidP="00C82EB9">
            <w:pPr>
              <w:pStyle w:val="aff0"/>
              <w:jc w:val="left"/>
            </w:pPr>
            <w:r w:rsidRPr="00035549">
              <w:t>Затраты тепла на собственные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0,08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0,08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0,08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vAlign w:val="center"/>
          </w:tcPr>
          <w:p w:rsidR="00A7371B" w:rsidRPr="00BE5C58" w:rsidRDefault="00A7371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vAlign w:val="center"/>
          </w:tcPr>
          <w:p w:rsidR="00A7371B" w:rsidRPr="00BE5C58" w:rsidRDefault="00A7371B"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r>
      <w:tr w:rsidR="00A7371B"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A7371B" w:rsidRPr="00035549" w:rsidRDefault="00A7371B" w:rsidP="00C82EB9">
            <w:pPr>
              <w:pStyle w:val="aff0"/>
              <w:jc w:val="left"/>
            </w:pPr>
            <w:r w:rsidRPr="00035549">
              <w:t>Потери в тепловых сетях</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0,232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0,232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0,232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vAlign w:val="center"/>
          </w:tcPr>
          <w:p w:rsidR="00A7371B" w:rsidRPr="00BE5C58" w:rsidRDefault="00A7371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vAlign w:val="center"/>
          </w:tcPr>
          <w:p w:rsidR="00A7371B" w:rsidRPr="00BE5C58" w:rsidRDefault="00A7371B"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r>
      <w:tr w:rsidR="00A7371B"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A7371B" w:rsidRPr="00035549" w:rsidRDefault="00A7371B" w:rsidP="00C82EB9">
            <w:pPr>
              <w:pStyle w:val="aff0"/>
              <w:jc w:val="left"/>
            </w:pPr>
            <w:r w:rsidRPr="00BE5C58">
              <w:rPr>
                <w:szCs w:val="20"/>
              </w:rPr>
              <w:t>Расчетная нагрузка на хозяйственные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Default="00A7371B" w:rsidP="00C82EB9">
            <w:pPr>
              <w:pStyle w:val="aff0"/>
              <w:rPr>
                <w:color w:val="000000"/>
              </w:rPr>
            </w:pP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Default="00A7371B" w:rsidP="00C82EB9">
            <w:pPr>
              <w:pStyle w:val="aff0"/>
              <w:rPr>
                <w:color w:val="000000"/>
              </w:rPr>
            </w:pP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Default="00A7371B" w:rsidP="00C82EB9">
            <w:pPr>
              <w:pStyle w:val="aff0"/>
              <w:rPr>
                <w:color w:val="000000"/>
              </w:rPr>
            </w:pP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vAlign w:val="center"/>
          </w:tcPr>
          <w:p w:rsidR="00A7371B" w:rsidRPr="00BE5C58" w:rsidRDefault="00A7371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vAlign w:val="center"/>
          </w:tcPr>
          <w:p w:rsidR="00A7371B" w:rsidRPr="00BE5C58" w:rsidRDefault="00A7371B"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r>
      <w:tr w:rsidR="00A7371B" w:rsidRPr="00846986" w:rsidTr="009C69F5">
        <w:trPr>
          <w:trHeight w:val="77"/>
        </w:trPr>
        <w:tc>
          <w:tcPr>
            <w:tcW w:w="5857" w:type="dxa"/>
            <w:tcBorders>
              <w:top w:val="single" w:sz="4" w:space="0" w:color="auto"/>
              <w:bottom w:val="single" w:sz="4" w:space="0" w:color="auto"/>
              <w:right w:val="single" w:sz="4" w:space="0" w:color="auto"/>
            </w:tcBorders>
            <w:tcMar>
              <w:left w:w="11" w:type="dxa"/>
              <w:right w:w="11" w:type="dxa"/>
            </w:tcMar>
            <w:vAlign w:val="center"/>
          </w:tcPr>
          <w:p w:rsidR="00A7371B" w:rsidRPr="00035549" w:rsidRDefault="00A7371B" w:rsidP="00C82EB9">
            <w:pPr>
              <w:pStyle w:val="aff0"/>
              <w:jc w:val="left"/>
            </w:pPr>
            <w:r w:rsidRPr="00035549">
              <w:t>Присоединенная тепловая нагрузка в горячей воде,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2,45</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2,45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2,45</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vAlign w:val="center"/>
          </w:tcPr>
          <w:p w:rsidR="00A7371B" w:rsidRPr="00BE5C58" w:rsidRDefault="00A7371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vAlign w:val="center"/>
          </w:tcPr>
          <w:p w:rsidR="00A7371B" w:rsidRPr="00BE5C58" w:rsidRDefault="00A7371B"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r>
      <w:tr w:rsidR="00A7371B"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A7371B" w:rsidRPr="00035549" w:rsidRDefault="00A7371B" w:rsidP="00C82EB9">
            <w:pPr>
              <w:pStyle w:val="aff0"/>
              <w:jc w:val="left"/>
            </w:pPr>
            <w:r w:rsidRPr="00035549">
              <w:t>отопление и вентиляция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2,404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2,404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2,404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vAlign w:val="center"/>
          </w:tcPr>
          <w:p w:rsidR="00A7371B" w:rsidRPr="00BE5C58" w:rsidRDefault="00A7371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vAlign w:val="center"/>
          </w:tcPr>
          <w:p w:rsidR="00A7371B" w:rsidRPr="00BE5C58" w:rsidRDefault="00A7371B"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r>
      <w:tr w:rsidR="00A7371B"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A7371B" w:rsidRPr="00035549" w:rsidRDefault="00A7371B" w:rsidP="00C82EB9">
            <w:pPr>
              <w:pStyle w:val="aff0"/>
              <w:jc w:val="left"/>
            </w:pPr>
            <w:r w:rsidRPr="00035549">
              <w:t>горячее водоснабжение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0,046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0,046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0,046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vAlign w:val="center"/>
          </w:tcPr>
          <w:p w:rsidR="00A7371B" w:rsidRPr="00BE5C58" w:rsidRDefault="00A7371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vAlign w:val="center"/>
          </w:tcPr>
          <w:p w:rsidR="00A7371B" w:rsidRPr="00BE5C58" w:rsidRDefault="00A7371B"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r>
      <w:tr w:rsidR="00A7371B"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A7371B" w:rsidRPr="00035549" w:rsidRDefault="00A7371B" w:rsidP="00C82EB9">
            <w:pPr>
              <w:pStyle w:val="aff0"/>
              <w:jc w:val="left"/>
            </w:pPr>
            <w:r w:rsidRPr="00035549">
              <w:t>Резерв/дефицит тепловой мощности</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Default="00A7371B" w:rsidP="00C82EB9">
            <w:pPr>
              <w:pStyle w:val="aff0"/>
            </w:pPr>
            <w:r>
              <w:t>2,238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Default="00A7371B" w:rsidP="00C82EB9">
            <w:pPr>
              <w:pStyle w:val="aff0"/>
            </w:pPr>
            <w:r>
              <w:t>2,238</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Default="00A7371B" w:rsidP="00C82EB9">
            <w:pPr>
              <w:pStyle w:val="aff0"/>
            </w:pPr>
            <w:r>
              <w:t>2,238</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vAlign w:val="center"/>
          </w:tcPr>
          <w:p w:rsidR="00A7371B" w:rsidRPr="00BE5C58" w:rsidRDefault="00A7371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vAlign w:val="center"/>
          </w:tcPr>
          <w:p w:rsidR="00A7371B" w:rsidRPr="00BE5C58" w:rsidRDefault="00A7371B"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r>
      <w:tr w:rsidR="00A7371B"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A7371B" w:rsidRPr="00035549" w:rsidRDefault="00A7371B" w:rsidP="00C82EB9">
            <w:pPr>
              <w:pStyle w:val="aff0"/>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2,5</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2,5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2,5</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vAlign w:val="center"/>
          </w:tcPr>
          <w:p w:rsidR="00A7371B" w:rsidRPr="00BE5C58" w:rsidRDefault="00A7371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vAlign w:val="center"/>
          </w:tcPr>
          <w:p w:rsidR="00A7371B" w:rsidRPr="00BE5C58" w:rsidRDefault="00A7371B"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r>
      <w:tr w:rsidR="00A7371B"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A7371B" w:rsidRPr="00035549" w:rsidRDefault="00A7371B" w:rsidP="00C82EB9">
            <w:pPr>
              <w:pStyle w:val="aff0"/>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2,5</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2,5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2,5</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c>
          <w:tcPr>
            <w:tcW w:w="976" w:type="dxa"/>
            <w:tcBorders>
              <w:top w:val="single" w:sz="4" w:space="0" w:color="auto"/>
              <w:left w:val="single" w:sz="4" w:space="0" w:color="auto"/>
              <w:bottom w:val="single" w:sz="4" w:space="0" w:color="auto"/>
              <w:right w:val="single" w:sz="4" w:space="0" w:color="auto"/>
            </w:tcBorders>
            <w:vAlign w:val="center"/>
          </w:tcPr>
          <w:p w:rsidR="00A7371B" w:rsidRPr="00BE5C58" w:rsidRDefault="00A7371B" w:rsidP="00C82EB9">
            <w:pPr>
              <w:pStyle w:val="aff0"/>
            </w:pPr>
            <w:r>
              <w:t>-</w:t>
            </w:r>
          </w:p>
        </w:tc>
        <w:tc>
          <w:tcPr>
            <w:tcW w:w="977" w:type="dxa"/>
            <w:tcBorders>
              <w:top w:val="single" w:sz="4" w:space="0" w:color="auto"/>
              <w:left w:val="single" w:sz="4" w:space="0" w:color="auto"/>
              <w:bottom w:val="single" w:sz="4" w:space="0" w:color="auto"/>
              <w:right w:val="single" w:sz="4" w:space="0" w:color="auto"/>
            </w:tcBorders>
            <w:vAlign w:val="center"/>
          </w:tcPr>
          <w:p w:rsidR="00A7371B" w:rsidRPr="00BE5C58" w:rsidRDefault="00A7371B"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w:t>
            </w:r>
          </w:p>
        </w:tc>
      </w:tr>
    </w:tbl>
    <w:p w:rsidR="00A7371B" w:rsidRDefault="00A7371B" w:rsidP="00A7371B">
      <w:r w:rsidRPr="00AB64A0">
        <w:t xml:space="preserve">Примечание: </w:t>
      </w:r>
      <w:r>
        <w:t>в 2023-2024 годы предусматривается строительство модульной котельной для обеспечения теплоснабжения объектов, ранее отапливаемых котельной ООО «НВК».</w:t>
      </w:r>
    </w:p>
    <w:p w:rsidR="00A7371B" w:rsidRPr="005D3DA2" w:rsidRDefault="00A7371B" w:rsidP="00A7371B">
      <w:pPr>
        <w:jc w:val="right"/>
      </w:pPr>
      <w:r w:rsidRPr="005D3DA2">
        <w:lastRenderedPageBreak/>
        <w:t>Таблица 4.</w:t>
      </w:r>
      <w:r>
        <w:t>13</w:t>
      </w:r>
    </w:p>
    <w:p w:rsidR="00A7371B" w:rsidRPr="00D43788" w:rsidRDefault="00A7371B" w:rsidP="00A7371B">
      <w:pPr>
        <w:ind w:firstLine="0"/>
        <w:jc w:val="center"/>
      </w:pPr>
      <w:r w:rsidRPr="00B6273A">
        <w:t xml:space="preserve">Баланс тепловой энергии (мощности) и перспективной тепловой нагрузки в зоне действия </w:t>
      </w:r>
      <w:r>
        <w:t xml:space="preserve">новой модульной </w:t>
      </w:r>
      <w:r w:rsidRPr="00B6273A">
        <w:t xml:space="preserve">котельной </w:t>
      </w:r>
      <w:r>
        <w:t>(для обеспечения теплоснабжения объектов, ранее отапливаемых котельной ООО «НВК»)</w:t>
      </w:r>
      <w:r w:rsidRPr="00D43788">
        <w:t>, Гкал/ч</w:t>
      </w:r>
    </w:p>
    <w:tbl>
      <w:tblPr>
        <w:tblW w:w="1565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57"/>
        <w:gridCol w:w="976"/>
        <w:gridCol w:w="976"/>
        <w:gridCol w:w="977"/>
        <w:gridCol w:w="976"/>
        <w:gridCol w:w="977"/>
        <w:gridCol w:w="976"/>
        <w:gridCol w:w="977"/>
        <w:gridCol w:w="976"/>
        <w:gridCol w:w="977"/>
        <w:gridCol w:w="1008"/>
      </w:tblGrid>
      <w:tr w:rsidR="00A7371B" w:rsidRPr="006A0381" w:rsidTr="009C69F5">
        <w:trPr>
          <w:trHeight w:val="77"/>
          <w:tblHeader/>
        </w:trPr>
        <w:tc>
          <w:tcPr>
            <w:tcW w:w="5857" w:type="dxa"/>
            <w:tcBorders>
              <w:top w:val="single" w:sz="4" w:space="0" w:color="auto"/>
              <w:bottom w:val="single" w:sz="4" w:space="0" w:color="auto"/>
              <w:right w:val="single" w:sz="4" w:space="0" w:color="auto"/>
            </w:tcBorders>
            <w:tcMar>
              <w:left w:w="11" w:type="dxa"/>
              <w:right w:w="11" w:type="dxa"/>
            </w:tcMar>
            <w:vAlign w:val="center"/>
          </w:tcPr>
          <w:p w:rsidR="00A7371B" w:rsidRPr="006A0381" w:rsidRDefault="00A7371B" w:rsidP="00C82EB9">
            <w:pPr>
              <w:pStyle w:val="aff0"/>
              <w:ind w:right="-862"/>
              <w:rPr>
                <w:b/>
              </w:rPr>
            </w:pPr>
            <w:r w:rsidRPr="006A0381">
              <w:rPr>
                <w:b/>
              </w:rPr>
              <w:t>Наименование показателя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C12F1A" w:rsidRDefault="00A7371B" w:rsidP="00C82EB9">
            <w:pPr>
              <w:pStyle w:val="aff0"/>
              <w:rPr>
                <w:b/>
              </w:rPr>
            </w:pPr>
            <w:r w:rsidRPr="00C12F1A">
              <w:rPr>
                <w:b/>
              </w:rPr>
              <w:t>2022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C12F1A" w:rsidRDefault="00A7371B" w:rsidP="00C82EB9">
            <w:pPr>
              <w:pStyle w:val="aff0"/>
              <w:rPr>
                <w:b/>
              </w:rPr>
            </w:pPr>
            <w:r w:rsidRPr="00C12F1A">
              <w:rPr>
                <w:b/>
              </w:rPr>
              <w:t>2023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C12F1A" w:rsidRDefault="00A7371B" w:rsidP="00C82EB9">
            <w:pPr>
              <w:pStyle w:val="aff0"/>
              <w:rPr>
                <w:b/>
              </w:rPr>
            </w:pPr>
            <w:r w:rsidRPr="00C12F1A">
              <w:rPr>
                <w:b/>
              </w:rPr>
              <w:t>2024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C12F1A" w:rsidRDefault="00A7371B" w:rsidP="00C82EB9">
            <w:pPr>
              <w:pStyle w:val="aff0"/>
              <w:rPr>
                <w:b/>
              </w:rPr>
            </w:pPr>
            <w:r w:rsidRPr="00C12F1A">
              <w:rPr>
                <w:b/>
              </w:rPr>
              <w:t>2025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C12F1A" w:rsidRDefault="00A7371B" w:rsidP="00C82EB9">
            <w:pPr>
              <w:pStyle w:val="aff0"/>
              <w:rPr>
                <w:b/>
              </w:rPr>
            </w:pPr>
            <w:r w:rsidRPr="00C12F1A">
              <w:rPr>
                <w:b/>
              </w:rPr>
              <w:t>202</w:t>
            </w:r>
            <w:r>
              <w:rPr>
                <w:b/>
              </w:rPr>
              <w:t>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C12F1A" w:rsidRDefault="00A7371B" w:rsidP="00C82EB9">
            <w:pPr>
              <w:pStyle w:val="aff0"/>
              <w:rPr>
                <w:b/>
              </w:rPr>
            </w:pPr>
            <w:r w:rsidRPr="00C12F1A">
              <w:rPr>
                <w:b/>
              </w:rPr>
              <w:t>202</w:t>
            </w:r>
            <w:r>
              <w:rPr>
                <w:b/>
              </w:rPr>
              <w:t>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C12F1A" w:rsidRDefault="00A7371B" w:rsidP="00C82EB9">
            <w:pPr>
              <w:pStyle w:val="aff0"/>
              <w:rPr>
                <w:b/>
              </w:rPr>
            </w:pPr>
            <w:r>
              <w:rPr>
                <w:b/>
              </w:rPr>
              <w:t>2028</w:t>
            </w:r>
          </w:p>
        </w:tc>
        <w:tc>
          <w:tcPr>
            <w:tcW w:w="976" w:type="dxa"/>
            <w:tcBorders>
              <w:top w:val="single" w:sz="4" w:space="0" w:color="auto"/>
              <w:left w:val="single" w:sz="4" w:space="0" w:color="auto"/>
              <w:bottom w:val="single" w:sz="4" w:space="0" w:color="auto"/>
              <w:right w:val="single" w:sz="4" w:space="0" w:color="auto"/>
            </w:tcBorders>
          </w:tcPr>
          <w:p w:rsidR="00A7371B" w:rsidRDefault="00A7371B" w:rsidP="00C82EB9">
            <w:pPr>
              <w:pStyle w:val="aff0"/>
              <w:rPr>
                <w:b/>
              </w:rPr>
            </w:pPr>
            <w:r>
              <w:rPr>
                <w:b/>
              </w:rPr>
              <w:t>2029</w:t>
            </w:r>
          </w:p>
        </w:tc>
        <w:tc>
          <w:tcPr>
            <w:tcW w:w="977" w:type="dxa"/>
            <w:tcBorders>
              <w:top w:val="single" w:sz="4" w:space="0" w:color="auto"/>
              <w:left w:val="single" w:sz="4" w:space="0" w:color="auto"/>
              <w:bottom w:val="single" w:sz="4" w:space="0" w:color="auto"/>
              <w:right w:val="single" w:sz="4" w:space="0" w:color="auto"/>
            </w:tcBorders>
          </w:tcPr>
          <w:p w:rsidR="00A7371B" w:rsidRDefault="00A7371B" w:rsidP="00C82EB9">
            <w:pPr>
              <w:pStyle w:val="aff0"/>
              <w:rPr>
                <w:b/>
              </w:rPr>
            </w:pPr>
            <w:r>
              <w:rPr>
                <w:b/>
              </w:rPr>
              <w:t>2030</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C12F1A" w:rsidRDefault="00A7371B" w:rsidP="00C82EB9">
            <w:pPr>
              <w:pStyle w:val="aff0"/>
              <w:rPr>
                <w:b/>
              </w:rPr>
            </w:pPr>
            <w:r>
              <w:rPr>
                <w:b/>
              </w:rPr>
              <w:t>2031-2035</w:t>
            </w:r>
          </w:p>
        </w:tc>
      </w:tr>
      <w:tr w:rsidR="00A7371B"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A7371B" w:rsidRPr="00035549" w:rsidRDefault="00A7371B" w:rsidP="00C82EB9">
            <w:pPr>
              <w:pStyle w:val="aff0"/>
              <w:jc w:val="left"/>
            </w:pPr>
            <w:r w:rsidRPr="00035549">
              <w:t>Установленная тепловая мощность,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н/д</w:t>
            </w:r>
          </w:p>
        </w:tc>
        <w:tc>
          <w:tcPr>
            <w:tcW w:w="976" w:type="dxa"/>
            <w:tcBorders>
              <w:top w:val="single" w:sz="4" w:space="0" w:color="auto"/>
              <w:left w:val="single" w:sz="4" w:space="0" w:color="auto"/>
              <w:bottom w:val="single" w:sz="4" w:space="0" w:color="auto"/>
              <w:right w:val="single" w:sz="4" w:space="0" w:color="auto"/>
            </w:tcBorders>
            <w:vAlign w:val="center"/>
          </w:tcPr>
          <w:p w:rsidR="00A7371B" w:rsidRPr="00BE5C58" w:rsidRDefault="00A7371B"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vAlign w:val="center"/>
          </w:tcPr>
          <w:p w:rsidR="00A7371B" w:rsidRPr="00BE5C58" w:rsidRDefault="00A7371B" w:rsidP="00C82EB9">
            <w:pPr>
              <w:pStyle w:val="aff0"/>
            </w:pPr>
            <w: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н/д</w:t>
            </w:r>
          </w:p>
        </w:tc>
      </w:tr>
      <w:tr w:rsidR="00A7371B"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A7371B" w:rsidRPr="00035549" w:rsidRDefault="00A7371B" w:rsidP="00C82EB9">
            <w:pPr>
              <w:pStyle w:val="aff0"/>
              <w:jc w:val="left"/>
            </w:pPr>
            <w:r w:rsidRPr="00035549">
              <w:t xml:space="preserve">Располагаемая тепловая мощность </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н/д</w:t>
            </w:r>
          </w:p>
        </w:tc>
        <w:tc>
          <w:tcPr>
            <w:tcW w:w="976" w:type="dxa"/>
            <w:tcBorders>
              <w:top w:val="single" w:sz="4" w:space="0" w:color="auto"/>
              <w:left w:val="single" w:sz="4" w:space="0" w:color="auto"/>
              <w:bottom w:val="single" w:sz="4" w:space="0" w:color="auto"/>
              <w:right w:val="single" w:sz="4" w:space="0" w:color="auto"/>
            </w:tcBorders>
            <w:vAlign w:val="center"/>
          </w:tcPr>
          <w:p w:rsidR="00A7371B" w:rsidRPr="00BE5C58" w:rsidRDefault="00A7371B"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vAlign w:val="center"/>
          </w:tcPr>
          <w:p w:rsidR="00A7371B" w:rsidRPr="00BE5C58" w:rsidRDefault="00A7371B" w:rsidP="00C82EB9">
            <w:pPr>
              <w:pStyle w:val="aff0"/>
            </w:pPr>
            <w: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н/д</w:t>
            </w:r>
          </w:p>
        </w:tc>
      </w:tr>
      <w:tr w:rsidR="00A7371B"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A7371B" w:rsidRPr="00035549" w:rsidRDefault="00A7371B" w:rsidP="00C82EB9">
            <w:pPr>
              <w:pStyle w:val="aff0"/>
              <w:jc w:val="left"/>
            </w:pPr>
            <w:r w:rsidRPr="00035549">
              <w:t>Затраты тепла на собственные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н/д</w:t>
            </w:r>
          </w:p>
        </w:tc>
        <w:tc>
          <w:tcPr>
            <w:tcW w:w="976" w:type="dxa"/>
            <w:tcBorders>
              <w:top w:val="single" w:sz="4" w:space="0" w:color="auto"/>
              <w:left w:val="single" w:sz="4" w:space="0" w:color="auto"/>
              <w:bottom w:val="single" w:sz="4" w:space="0" w:color="auto"/>
              <w:right w:val="single" w:sz="4" w:space="0" w:color="auto"/>
            </w:tcBorders>
            <w:vAlign w:val="center"/>
          </w:tcPr>
          <w:p w:rsidR="00A7371B" w:rsidRPr="00BE5C58" w:rsidRDefault="00A7371B"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vAlign w:val="center"/>
          </w:tcPr>
          <w:p w:rsidR="00A7371B" w:rsidRPr="00BE5C58" w:rsidRDefault="00A7371B" w:rsidP="00C82EB9">
            <w:pPr>
              <w:pStyle w:val="aff0"/>
            </w:pPr>
            <w: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н/д</w:t>
            </w:r>
          </w:p>
        </w:tc>
      </w:tr>
      <w:tr w:rsidR="00A7371B"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A7371B" w:rsidRPr="00035549" w:rsidRDefault="00A7371B" w:rsidP="00C82EB9">
            <w:pPr>
              <w:pStyle w:val="aff0"/>
              <w:jc w:val="left"/>
            </w:pPr>
            <w:r w:rsidRPr="00035549">
              <w:t>Потери в тепловых сетях</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0,232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0,232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0,232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0,232</w:t>
            </w:r>
          </w:p>
        </w:tc>
        <w:tc>
          <w:tcPr>
            <w:tcW w:w="976" w:type="dxa"/>
            <w:tcBorders>
              <w:top w:val="single" w:sz="4" w:space="0" w:color="auto"/>
              <w:left w:val="single" w:sz="4" w:space="0" w:color="auto"/>
              <w:bottom w:val="single" w:sz="4" w:space="0" w:color="auto"/>
              <w:right w:val="single" w:sz="4" w:space="0" w:color="auto"/>
            </w:tcBorders>
            <w:vAlign w:val="center"/>
          </w:tcPr>
          <w:p w:rsidR="00A7371B" w:rsidRPr="00DF7EFF" w:rsidRDefault="00A7371B" w:rsidP="00C82EB9">
            <w:pPr>
              <w:pStyle w:val="aff0"/>
              <w:rPr>
                <w:color w:val="000000"/>
              </w:rPr>
            </w:pPr>
            <w:r>
              <w:rPr>
                <w:color w:val="000000"/>
              </w:rPr>
              <w:t>0,232</w:t>
            </w:r>
          </w:p>
        </w:tc>
        <w:tc>
          <w:tcPr>
            <w:tcW w:w="977" w:type="dxa"/>
            <w:tcBorders>
              <w:top w:val="single" w:sz="4" w:space="0" w:color="auto"/>
              <w:left w:val="single" w:sz="4" w:space="0" w:color="auto"/>
              <w:bottom w:val="single" w:sz="4" w:space="0" w:color="auto"/>
              <w:right w:val="single" w:sz="4" w:space="0" w:color="auto"/>
            </w:tcBorders>
            <w:vAlign w:val="center"/>
          </w:tcPr>
          <w:p w:rsidR="00A7371B" w:rsidRPr="00DF7EFF" w:rsidRDefault="00A7371B" w:rsidP="00C82EB9">
            <w:pPr>
              <w:pStyle w:val="aff0"/>
              <w:rPr>
                <w:color w:val="000000"/>
              </w:rPr>
            </w:pPr>
            <w:r>
              <w:rPr>
                <w:color w:val="000000"/>
              </w:rPr>
              <w:t>0,232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0,232</w:t>
            </w:r>
          </w:p>
        </w:tc>
      </w:tr>
      <w:tr w:rsidR="00A7371B"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A7371B" w:rsidRPr="00035549" w:rsidRDefault="00A7371B" w:rsidP="00C82EB9">
            <w:pPr>
              <w:pStyle w:val="aff0"/>
              <w:jc w:val="left"/>
            </w:pPr>
            <w:r w:rsidRPr="00BE5C58">
              <w:rPr>
                <w:szCs w:val="20"/>
              </w:rPr>
              <w:t>Расчетная нагрузка на хозяйственные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Default="00A7371B" w:rsidP="00C82EB9">
            <w:pPr>
              <w:pStyle w:val="aff0"/>
              <w:rPr>
                <w:color w:val="000000"/>
              </w:rPr>
            </w:pP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Default="00A7371B" w:rsidP="00C82EB9">
            <w:pPr>
              <w:pStyle w:val="aff0"/>
              <w:rPr>
                <w:color w:val="000000"/>
              </w:rPr>
            </w:pP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Default="00A7371B" w:rsidP="00C82EB9">
            <w:pPr>
              <w:pStyle w:val="aff0"/>
              <w:rPr>
                <w:color w:val="000000"/>
              </w:rPr>
            </w:pP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Default="00A7371B" w:rsidP="00C82EB9">
            <w:pPr>
              <w:pStyle w:val="aff0"/>
              <w:rPr>
                <w:color w:val="000000"/>
              </w:rPr>
            </w:pPr>
          </w:p>
        </w:tc>
        <w:tc>
          <w:tcPr>
            <w:tcW w:w="976" w:type="dxa"/>
            <w:tcBorders>
              <w:top w:val="single" w:sz="4" w:space="0" w:color="auto"/>
              <w:left w:val="single" w:sz="4" w:space="0" w:color="auto"/>
              <w:bottom w:val="single" w:sz="4" w:space="0" w:color="auto"/>
              <w:right w:val="single" w:sz="4" w:space="0" w:color="auto"/>
            </w:tcBorders>
            <w:vAlign w:val="center"/>
          </w:tcPr>
          <w:p w:rsidR="00A7371B" w:rsidRDefault="00A7371B" w:rsidP="00C82EB9">
            <w:pPr>
              <w:pStyle w:val="aff0"/>
              <w:rPr>
                <w:color w:val="000000"/>
              </w:rPr>
            </w:pPr>
          </w:p>
        </w:tc>
        <w:tc>
          <w:tcPr>
            <w:tcW w:w="977" w:type="dxa"/>
            <w:tcBorders>
              <w:top w:val="single" w:sz="4" w:space="0" w:color="auto"/>
              <w:left w:val="single" w:sz="4" w:space="0" w:color="auto"/>
              <w:bottom w:val="single" w:sz="4" w:space="0" w:color="auto"/>
              <w:right w:val="single" w:sz="4" w:space="0" w:color="auto"/>
            </w:tcBorders>
            <w:vAlign w:val="center"/>
          </w:tcPr>
          <w:p w:rsidR="00A7371B" w:rsidRDefault="00A7371B" w:rsidP="00C82EB9">
            <w:pPr>
              <w:pStyle w:val="aff0"/>
              <w:rPr>
                <w:color w:val="000000"/>
              </w:rPr>
            </w:pP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Default="00A7371B" w:rsidP="00C82EB9">
            <w:pPr>
              <w:pStyle w:val="aff0"/>
              <w:rPr>
                <w:color w:val="000000"/>
              </w:rPr>
            </w:pPr>
          </w:p>
        </w:tc>
      </w:tr>
      <w:tr w:rsidR="00A7371B" w:rsidRPr="00846986" w:rsidTr="009C69F5">
        <w:trPr>
          <w:trHeight w:val="77"/>
        </w:trPr>
        <w:tc>
          <w:tcPr>
            <w:tcW w:w="5857" w:type="dxa"/>
            <w:tcBorders>
              <w:top w:val="single" w:sz="4" w:space="0" w:color="auto"/>
              <w:bottom w:val="single" w:sz="4" w:space="0" w:color="auto"/>
              <w:right w:val="single" w:sz="4" w:space="0" w:color="auto"/>
            </w:tcBorders>
            <w:tcMar>
              <w:left w:w="11" w:type="dxa"/>
              <w:right w:w="11" w:type="dxa"/>
            </w:tcMar>
            <w:vAlign w:val="center"/>
          </w:tcPr>
          <w:p w:rsidR="00A7371B" w:rsidRPr="00035549" w:rsidRDefault="00A7371B" w:rsidP="00C82EB9">
            <w:pPr>
              <w:pStyle w:val="aff0"/>
              <w:jc w:val="left"/>
            </w:pPr>
            <w:r w:rsidRPr="00035549">
              <w:t>Присоединенная тепловая нагрузка в горячей воде,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2,45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2,45</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2,45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2,45</w:t>
            </w:r>
          </w:p>
        </w:tc>
        <w:tc>
          <w:tcPr>
            <w:tcW w:w="976" w:type="dxa"/>
            <w:tcBorders>
              <w:top w:val="single" w:sz="4" w:space="0" w:color="auto"/>
              <w:left w:val="single" w:sz="4" w:space="0" w:color="auto"/>
              <w:bottom w:val="single" w:sz="4" w:space="0" w:color="auto"/>
              <w:right w:val="single" w:sz="4" w:space="0" w:color="auto"/>
            </w:tcBorders>
            <w:vAlign w:val="center"/>
          </w:tcPr>
          <w:p w:rsidR="00A7371B" w:rsidRPr="00DF7EFF" w:rsidRDefault="00A7371B" w:rsidP="00C82EB9">
            <w:pPr>
              <w:pStyle w:val="aff0"/>
              <w:rPr>
                <w:color w:val="000000"/>
              </w:rPr>
            </w:pPr>
            <w:r>
              <w:rPr>
                <w:color w:val="000000"/>
              </w:rPr>
              <w:t>2,45</w:t>
            </w:r>
          </w:p>
        </w:tc>
        <w:tc>
          <w:tcPr>
            <w:tcW w:w="977" w:type="dxa"/>
            <w:tcBorders>
              <w:top w:val="single" w:sz="4" w:space="0" w:color="auto"/>
              <w:left w:val="single" w:sz="4" w:space="0" w:color="auto"/>
              <w:bottom w:val="single" w:sz="4" w:space="0" w:color="auto"/>
              <w:right w:val="single" w:sz="4" w:space="0" w:color="auto"/>
            </w:tcBorders>
            <w:vAlign w:val="center"/>
          </w:tcPr>
          <w:p w:rsidR="00A7371B" w:rsidRPr="00DF7EFF" w:rsidRDefault="00A7371B" w:rsidP="00C82EB9">
            <w:pPr>
              <w:pStyle w:val="aff0"/>
              <w:rPr>
                <w:color w:val="000000"/>
              </w:rPr>
            </w:pPr>
            <w:r>
              <w:rPr>
                <w:color w:val="000000"/>
              </w:rPr>
              <w:t>2,45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2,45</w:t>
            </w:r>
          </w:p>
        </w:tc>
      </w:tr>
      <w:tr w:rsidR="00A7371B"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A7371B" w:rsidRPr="00035549" w:rsidRDefault="00A7371B" w:rsidP="00C82EB9">
            <w:pPr>
              <w:pStyle w:val="aff0"/>
              <w:jc w:val="left"/>
            </w:pPr>
            <w:r w:rsidRPr="00035549">
              <w:t>отопление и вентиляция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2,404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2,404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2,404</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2,404</w:t>
            </w:r>
          </w:p>
        </w:tc>
        <w:tc>
          <w:tcPr>
            <w:tcW w:w="976" w:type="dxa"/>
            <w:tcBorders>
              <w:top w:val="single" w:sz="4" w:space="0" w:color="auto"/>
              <w:left w:val="single" w:sz="4" w:space="0" w:color="auto"/>
              <w:bottom w:val="single" w:sz="4" w:space="0" w:color="auto"/>
              <w:right w:val="single" w:sz="4" w:space="0" w:color="auto"/>
            </w:tcBorders>
            <w:vAlign w:val="center"/>
          </w:tcPr>
          <w:p w:rsidR="00A7371B" w:rsidRPr="00DF7EFF" w:rsidRDefault="00A7371B" w:rsidP="00C82EB9">
            <w:pPr>
              <w:pStyle w:val="aff0"/>
              <w:rPr>
                <w:color w:val="000000"/>
              </w:rPr>
            </w:pPr>
            <w:r>
              <w:rPr>
                <w:color w:val="000000"/>
              </w:rPr>
              <w:t>2,404</w:t>
            </w:r>
          </w:p>
        </w:tc>
        <w:tc>
          <w:tcPr>
            <w:tcW w:w="977" w:type="dxa"/>
            <w:tcBorders>
              <w:top w:val="single" w:sz="4" w:space="0" w:color="auto"/>
              <w:left w:val="single" w:sz="4" w:space="0" w:color="auto"/>
              <w:bottom w:val="single" w:sz="4" w:space="0" w:color="auto"/>
              <w:right w:val="single" w:sz="4" w:space="0" w:color="auto"/>
            </w:tcBorders>
            <w:vAlign w:val="center"/>
          </w:tcPr>
          <w:p w:rsidR="00A7371B" w:rsidRPr="00DF7EFF" w:rsidRDefault="00A7371B" w:rsidP="00C82EB9">
            <w:pPr>
              <w:pStyle w:val="aff0"/>
              <w:rPr>
                <w:color w:val="000000"/>
              </w:rPr>
            </w:pPr>
            <w:r>
              <w:rPr>
                <w:color w:val="000000"/>
              </w:rPr>
              <w:t>2,404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2,404</w:t>
            </w:r>
          </w:p>
        </w:tc>
      </w:tr>
      <w:tr w:rsidR="00A7371B"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A7371B" w:rsidRPr="00035549" w:rsidRDefault="00A7371B" w:rsidP="00C82EB9">
            <w:pPr>
              <w:pStyle w:val="aff0"/>
              <w:jc w:val="left"/>
            </w:pPr>
            <w:r w:rsidRPr="00035549">
              <w:t>горячее водоснабжение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0,046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0,046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0,046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0,046</w:t>
            </w:r>
          </w:p>
        </w:tc>
        <w:tc>
          <w:tcPr>
            <w:tcW w:w="976" w:type="dxa"/>
            <w:tcBorders>
              <w:top w:val="single" w:sz="4" w:space="0" w:color="auto"/>
              <w:left w:val="single" w:sz="4" w:space="0" w:color="auto"/>
              <w:bottom w:val="single" w:sz="4" w:space="0" w:color="auto"/>
              <w:right w:val="single" w:sz="4" w:space="0" w:color="auto"/>
            </w:tcBorders>
            <w:vAlign w:val="center"/>
          </w:tcPr>
          <w:p w:rsidR="00A7371B" w:rsidRPr="00DF7EFF" w:rsidRDefault="00A7371B" w:rsidP="00C82EB9">
            <w:pPr>
              <w:pStyle w:val="aff0"/>
              <w:rPr>
                <w:color w:val="000000"/>
              </w:rPr>
            </w:pPr>
            <w:r>
              <w:rPr>
                <w:color w:val="000000"/>
              </w:rPr>
              <w:t>0,046</w:t>
            </w:r>
          </w:p>
        </w:tc>
        <w:tc>
          <w:tcPr>
            <w:tcW w:w="977" w:type="dxa"/>
            <w:tcBorders>
              <w:top w:val="single" w:sz="4" w:space="0" w:color="auto"/>
              <w:left w:val="single" w:sz="4" w:space="0" w:color="auto"/>
              <w:bottom w:val="single" w:sz="4" w:space="0" w:color="auto"/>
              <w:right w:val="single" w:sz="4" w:space="0" w:color="auto"/>
            </w:tcBorders>
            <w:vAlign w:val="center"/>
          </w:tcPr>
          <w:p w:rsidR="00A7371B" w:rsidRPr="00DF7EFF" w:rsidRDefault="00A7371B" w:rsidP="00C82EB9">
            <w:pPr>
              <w:pStyle w:val="aff0"/>
              <w:rPr>
                <w:color w:val="000000"/>
              </w:rPr>
            </w:pPr>
            <w:r>
              <w:rPr>
                <w:color w:val="000000"/>
              </w:rPr>
              <w:t>0,046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0,046</w:t>
            </w:r>
          </w:p>
        </w:tc>
      </w:tr>
      <w:tr w:rsidR="00A7371B"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A7371B" w:rsidRPr="00035549" w:rsidRDefault="00A7371B" w:rsidP="00C82EB9">
            <w:pPr>
              <w:pStyle w:val="aff0"/>
              <w:jc w:val="left"/>
            </w:pPr>
            <w:r w:rsidRPr="00035549">
              <w:t>Резерв/дефицит тепловой мощности</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н/д</w:t>
            </w:r>
          </w:p>
        </w:tc>
        <w:tc>
          <w:tcPr>
            <w:tcW w:w="976" w:type="dxa"/>
            <w:tcBorders>
              <w:top w:val="single" w:sz="4" w:space="0" w:color="auto"/>
              <w:left w:val="single" w:sz="4" w:space="0" w:color="auto"/>
              <w:bottom w:val="single" w:sz="4" w:space="0" w:color="auto"/>
              <w:right w:val="single" w:sz="4" w:space="0" w:color="auto"/>
            </w:tcBorders>
            <w:vAlign w:val="center"/>
          </w:tcPr>
          <w:p w:rsidR="00A7371B" w:rsidRPr="00BE5C58" w:rsidRDefault="00A7371B"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vAlign w:val="center"/>
          </w:tcPr>
          <w:p w:rsidR="00A7371B" w:rsidRPr="00BE5C58" w:rsidRDefault="00A7371B" w:rsidP="00C82EB9">
            <w:pPr>
              <w:pStyle w:val="aff0"/>
            </w:pPr>
            <w: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н/д</w:t>
            </w:r>
          </w:p>
        </w:tc>
      </w:tr>
      <w:tr w:rsidR="00A7371B"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A7371B" w:rsidRPr="00035549" w:rsidRDefault="00A7371B" w:rsidP="00C82EB9">
            <w:pPr>
              <w:pStyle w:val="aff0"/>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н/д</w:t>
            </w:r>
          </w:p>
        </w:tc>
        <w:tc>
          <w:tcPr>
            <w:tcW w:w="976" w:type="dxa"/>
            <w:tcBorders>
              <w:top w:val="single" w:sz="4" w:space="0" w:color="auto"/>
              <w:left w:val="single" w:sz="4" w:space="0" w:color="auto"/>
              <w:bottom w:val="single" w:sz="4" w:space="0" w:color="auto"/>
              <w:right w:val="single" w:sz="4" w:space="0" w:color="auto"/>
            </w:tcBorders>
            <w:vAlign w:val="center"/>
          </w:tcPr>
          <w:p w:rsidR="00A7371B" w:rsidRPr="00BE5C58" w:rsidRDefault="00A7371B"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vAlign w:val="center"/>
          </w:tcPr>
          <w:p w:rsidR="00A7371B" w:rsidRPr="00BE5C58" w:rsidRDefault="00A7371B" w:rsidP="00C82EB9">
            <w:pPr>
              <w:pStyle w:val="aff0"/>
            </w:pPr>
            <w: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н/д</w:t>
            </w:r>
          </w:p>
        </w:tc>
      </w:tr>
      <w:tr w:rsidR="00A7371B"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A7371B" w:rsidRPr="00035549" w:rsidRDefault="00A7371B" w:rsidP="00C82EB9">
            <w:pPr>
              <w:pStyle w:val="aff0"/>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DF7EFF" w:rsidRDefault="00A7371B"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н/д</w:t>
            </w:r>
          </w:p>
        </w:tc>
        <w:tc>
          <w:tcPr>
            <w:tcW w:w="976" w:type="dxa"/>
            <w:tcBorders>
              <w:top w:val="single" w:sz="4" w:space="0" w:color="auto"/>
              <w:left w:val="single" w:sz="4" w:space="0" w:color="auto"/>
              <w:bottom w:val="single" w:sz="4" w:space="0" w:color="auto"/>
              <w:right w:val="single" w:sz="4" w:space="0" w:color="auto"/>
            </w:tcBorders>
            <w:vAlign w:val="center"/>
          </w:tcPr>
          <w:p w:rsidR="00A7371B" w:rsidRPr="00BE5C58" w:rsidRDefault="00A7371B"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vAlign w:val="center"/>
          </w:tcPr>
          <w:p w:rsidR="00A7371B" w:rsidRPr="00BE5C58" w:rsidRDefault="00A7371B" w:rsidP="00C82EB9">
            <w:pPr>
              <w:pStyle w:val="aff0"/>
            </w:pPr>
            <w: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н/д</w:t>
            </w:r>
          </w:p>
        </w:tc>
      </w:tr>
    </w:tbl>
    <w:p w:rsidR="00A7371B" w:rsidRDefault="00A7371B" w:rsidP="00A7371B"/>
    <w:p w:rsidR="001B2ACF" w:rsidRPr="005D3DA2" w:rsidRDefault="001B2ACF" w:rsidP="00A074B2">
      <w:pPr>
        <w:keepNext/>
        <w:jc w:val="right"/>
      </w:pPr>
      <w:r w:rsidRPr="005D3DA2">
        <w:t>Таблица 4.</w:t>
      </w:r>
      <w:r>
        <w:t>1</w:t>
      </w:r>
      <w:r w:rsidR="00A7371B">
        <w:t>4</w:t>
      </w:r>
    </w:p>
    <w:p w:rsidR="001B2ACF" w:rsidRPr="00D43788" w:rsidRDefault="00B6273A" w:rsidP="00A074B2">
      <w:pPr>
        <w:keepNext/>
        <w:ind w:firstLine="0"/>
        <w:jc w:val="center"/>
      </w:pPr>
      <w:r w:rsidRPr="00B6273A">
        <w:t>Баланс тепловой энергии (мощности) и перспективной тепловой нагрузки в зоне действия котельной «Заречная»</w:t>
      </w:r>
      <w:r w:rsidR="001B2ACF" w:rsidRPr="00D43788">
        <w:t>, Гкал/ч</w:t>
      </w:r>
    </w:p>
    <w:tbl>
      <w:tblPr>
        <w:tblW w:w="1565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57"/>
        <w:gridCol w:w="976"/>
        <w:gridCol w:w="976"/>
        <w:gridCol w:w="977"/>
        <w:gridCol w:w="976"/>
        <w:gridCol w:w="977"/>
        <w:gridCol w:w="976"/>
        <w:gridCol w:w="977"/>
        <w:gridCol w:w="976"/>
        <w:gridCol w:w="977"/>
        <w:gridCol w:w="1008"/>
      </w:tblGrid>
      <w:tr w:rsidR="00A7371B" w:rsidRPr="006A0381" w:rsidTr="009C69F5">
        <w:trPr>
          <w:trHeight w:val="77"/>
          <w:tblHeader/>
        </w:trPr>
        <w:tc>
          <w:tcPr>
            <w:tcW w:w="5857" w:type="dxa"/>
            <w:tcBorders>
              <w:top w:val="single" w:sz="4" w:space="0" w:color="auto"/>
              <w:bottom w:val="single" w:sz="4" w:space="0" w:color="auto"/>
              <w:right w:val="single" w:sz="4" w:space="0" w:color="auto"/>
            </w:tcBorders>
            <w:tcMar>
              <w:left w:w="11" w:type="dxa"/>
              <w:right w:w="11" w:type="dxa"/>
            </w:tcMar>
            <w:vAlign w:val="center"/>
          </w:tcPr>
          <w:p w:rsidR="00A7371B" w:rsidRPr="006A0381" w:rsidRDefault="00A7371B" w:rsidP="00C82EB9">
            <w:pPr>
              <w:pStyle w:val="aff0"/>
              <w:ind w:right="-862"/>
              <w:rPr>
                <w:b/>
              </w:rPr>
            </w:pPr>
            <w:r w:rsidRPr="006A0381">
              <w:rPr>
                <w:b/>
              </w:rPr>
              <w:t>Наименование показателя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C12F1A" w:rsidRDefault="00A7371B" w:rsidP="00C82EB9">
            <w:pPr>
              <w:pStyle w:val="aff0"/>
              <w:rPr>
                <w:b/>
              </w:rPr>
            </w:pPr>
            <w:r w:rsidRPr="00C12F1A">
              <w:rPr>
                <w:b/>
              </w:rPr>
              <w:t>2022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C12F1A" w:rsidRDefault="00A7371B" w:rsidP="00C82EB9">
            <w:pPr>
              <w:pStyle w:val="aff0"/>
              <w:rPr>
                <w:b/>
              </w:rPr>
            </w:pPr>
            <w:r w:rsidRPr="00C12F1A">
              <w:rPr>
                <w:b/>
              </w:rPr>
              <w:t>2023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C12F1A" w:rsidRDefault="00A7371B" w:rsidP="00C82EB9">
            <w:pPr>
              <w:pStyle w:val="aff0"/>
              <w:rPr>
                <w:b/>
              </w:rPr>
            </w:pPr>
            <w:r w:rsidRPr="00C12F1A">
              <w:rPr>
                <w:b/>
              </w:rPr>
              <w:t>2024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C12F1A" w:rsidRDefault="00A7371B" w:rsidP="00C82EB9">
            <w:pPr>
              <w:pStyle w:val="aff0"/>
              <w:rPr>
                <w:b/>
              </w:rPr>
            </w:pPr>
            <w:r w:rsidRPr="00C12F1A">
              <w:rPr>
                <w:b/>
              </w:rPr>
              <w:t>2025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C12F1A" w:rsidRDefault="00A7371B" w:rsidP="00C82EB9">
            <w:pPr>
              <w:pStyle w:val="aff0"/>
              <w:rPr>
                <w:b/>
              </w:rPr>
            </w:pPr>
            <w:r w:rsidRPr="00C12F1A">
              <w:rPr>
                <w:b/>
              </w:rPr>
              <w:t>202</w:t>
            </w:r>
            <w:r>
              <w:rPr>
                <w:b/>
              </w:rPr>
              <w:t>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C12F1A" w:rsidRDefault="00A7371B" w:rsidP="00C82EB9">
            <w:pPr>
              <w:pStyle w:val="aff0"/>
              <w:rPr>
                <w:b/>
              </w:rPr>
            </w:pPr>
            <w:r w:rsidRPr="00C12F1A">
              <w:rPr>
                <w:b/>
              </w:rPr>
              <w:t>202</w:t>
            </w:r>
            <w:r>
              <w:rPr>
                <w:b/>
              </w:rPr>
              <w:t>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C12F1A" w:rsidRDefault="00A7371B" w:rsidP="00C82EB9">
            <w:pPr>
              <w:pStyle w:val="aff0"/>
              <w:rPr>
                <w:b/>
              </w:rPr>
            </w:pPr>
            <w:r>
              <w:rPr>
                <w:b/>
              </w:rPr>
              <w:t>2028</w:t>
            </w:r>
          </w:p>
        </w:tc>
        <w:tc>
          <w:tcPr>
            <w:tcW w:w="976" w:type="dxa"/>
            <w:tcBorders>
              <w:top w:val="single" w:sz="4" w:space="0" w:color="auto"/>
              <w:left w:val="single" w:sz="4" w:space="0" w:color="auto"/>
              <w:bottom w:val="single" w:sz="4" w:space="0" w:color="auto"/>
              <w:right w:val="single" w:sz="4" w:space="0" w:color="auto"/>
            </w:tcBorders>
          </w:tcPr>
          <w:p w:rsidR="00A7371B" w:rsidRDefault="00A7371B" w:rsidP="00C82EB9">
            <w:pPr>
              <w:pStyle w:val="aff0"/>
              <w:rPr>
                <w:b/>
              </w:rPr>
            </w:pPr>
            <w:r>
              <w:rPr>
                <w:b/>
              </w:rPr>
              <w:t>2029</w:t>
            </w:r>
          </w:p>
        </w:tc>
        <w:tc>
          <w:tcPr>
            <w:tcW w:w="977" w:type="dxa"/>
            <w:tcBorders>
              <w:top w:val="single" w:sz="4" w:space="0" w:color="auto"/>
              <w:left w:val="single" w:sz="4" w:space="0" w:color="auto"/>
              <w:bottom w:val="single" w:sz="4" w:space="0" w:color="auto"/>
              <w:right w:val="single" w:sz="4" w:space="0" w:color="auto"/>
            </w:tcBorders>
          </w:tcPr>
          <w:p w:rsidR="00A7371B" w:rsidRDefault="00A7371B" w:rsidP="00C82EB9">
            <w:pPr>
              <w:pStyle w:val="aff0"/>
              <w:rPr>
                <w:b/>
              </w:rPr>
            </w:pPr>
            <w:r>
              <w:rPr>
                <w:b/>
              </w:rPr>
              <w:t>2030</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C12F1A" w:rsidRDefault="00A7371B" w:rsidP="00C82EB9">
            <w:pPr>
              <w:pStyle w:val="aff0"/>
              <w:rPr>
                <w:b/>
              </w:rPr>
            </w:pPr>
            <w:r>
              <w:rPr>
                <w:b/>
              </w:rPr>
              <w:t>2031-2035</w:t>
            </w:r>
          </w:p>
        </w:tc>
      </w:tr>
      <w:tr w:rsidR="00A7371B"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A7371B" w:rsidRPr="00035549" w:rsidRDefault="00A7371B" w:rsidP="00C82EB9">
            <w:pPr>
              <w:pStyle w:val="aff0"/>
              <w:jc w:val="left"/>
            </w:pPr>
            <w:r w:rsidRPr="00035549">
              <w:t>Установленная тепловая мощность,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2,711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2,711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2,711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2,711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2,711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2,711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2,711</w:t>
            </w:r>
          </w:p>
        </w:tc>
        <w:tc>
          <w:tcPr>
            <w:tcW w:w="976" w:type="dxa"/>
            <w:tcBorders>
              <w:top w:val="single" w:sz="4" w:space="0" w:color="auto"/>
              <w:left w:val="single" w:sz="4" w:space="0" w:color="auto"/>
              <w:bottom w:val="single" w:sz="4" w:space="0" w:color="auto"/>
              <w:right w:val="single" w:sz="4" w:space="0" w:color="auto"/>
            </w:tcBorders>
            <w:vAlign w:val="center"/>
          </w:tcPr>
          <w:p w:rsidR="00A7371B" w:rsidRPr="00BE5C58" w:rsidRDefault="00A7371B" w:rsidP="00C82EB9">
            <w:pPr>
              <w:pStyle w:val="aff0"/>
            </w:pPr>
            <w:r>
              <w:t>2,711</w:t>
            </w:r>
          </w:p>
        </w:tc>
        <w:tc>
          <w:tcPr>
            <w:tcW w:w="977" w:type="dxa"/>
            <w:tcBorders>
              <w:top w:val="single" w:sz="4" w:space="0" w:color="auto"/>
              <w:left w:val="single" w:sz="4" w:space="0" w:color="auto"/>
              <w:bottom w:val="single" w:sz="4" w:space="0" w:color="auto"/>
              <w:right w:val="single" w:sz="4" w:space="0" w:color="auto"/>
            </w:tcBorders>
            <w:vAlign w:val="center"/>
          </w:tcPr>
          <w:p w:rsidR="00A7371B" w:rsidRPr="00BE5C58" w:rsidRDefault="00A7371B" w:rsidP="00C82EB9">
            <w:pPr>
              <w:pStyle w:val="aff0"/>
            </w:pPr>
            <w:r>
              <w:t>2,711</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2,711</w:t>
            </w:r>
          </w:p>
        </w:tc>
      </w:tr>
      <w:tr w:rsidR="00A7371B"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A7371B" w:rsidRPr="00035549" w:rsidRDefault="00A7371B" w:rsidP="00C82EB9">
            <w:pPr>
              <w:pStyle w:val="aff0"/>
              <w:jc w:val="left"/>
            </w:pPr>
            <w:r w:rsidRPr="00035549">
              <w:t xml:space="preserve">Располагаемая тепловая мощность </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2,711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2,711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2,711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2,711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2,711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2,711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2,711</w:t>
            </w:r>
          </w:p>
        </w:tc>
        <w:tc>
          <w:tcPr>
            <w:tcW w:w="976" w:type="dxa"/>
            <w:tcBorders>
              <w:top w:val="single" w:sz="4" w:space="0" w:color="auto"/>
              <w:left w:val="single" w:sz="4" w:space="0" w:color="auto"/>
              <w:bottom w:val="single" w:sz="4" w:space="0" w:color="auto"/>
              <w:right w:val="single" w:sz="4" w:space="0" w:color="auto"/>
            </w:tcBorders>
            <w:vAlign w:val="center"/>
          </w:tcPr>
          <w:p w:rsidR="00A7371B" w:rsidRPr="00BE5C58" w:rsidRDefault="00A7371B" w:rsidP="00C82EB9">
            <w:pPr>
              <w:pStyle w:val="aff0"/>
            </w:pPr>
            <w:r>
              <w:t>2,711</w:t>
            </w:r>
          </w:p>
        </w:tc>
        <w:tc>
          <w:tcPr>
            <w:tcW w:w="977" w:type="dxa"/>
            <w:tcBorders>
              <w:top w:val="single" w:sz="4" w:space="0" w:color="auto"/>
              <w:left w:val="single" w:sz="4" w:space="0" w:color="auto"/>
              <w:bottom w:val="single" w:sz="4" w:space="0" w:color="auto"/>
              <w:right w:val="single" w:sz="4" w:space="0" w:color="auto"/>
            </w:tcBorders>
            <w:vAlign w:val="center"/>
          </w:tcPr>
          <w:p w:rsidR="00A7371B" w:rsidRPr="00BE5C58" w:rsidRDefault="00A7371B" w:rsidP="00C82EB9">
            <w:pPr>
              <w:pStyle w:val="aff0"/>
            </w:pPr>
            <w:r>
              <w:t>2,711</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2,711</w:t>
            </w:r>
          </w:p>
        </w:tc>
      </w:tr>
      <w:tr w:rsidR="00A7371B"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A7371B" w:rsidRPr="00035549" w:rsidRDefault="00A7371B" w:rsidP="00C82EB9">
            <w:pPr>
              <w:pStyle w:val="aff0"/>
              <w:jc w:val="left"/>
            </w:pPr>
            <w:r w:rsidRPr="00035549">
              <w:t>Затраты тепла на собственные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rsidRPr="00D64810">
              <w:t>0,025</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rsidRPr="00D64810">
              <w:t>0,025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rsidRPr="00D64810">
              <w:t>0,025</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rsidRPr="00D64810">
              <w:t>0,025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rsidRPr="00D64810">
              <w:t>0,025</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rsidRPr="00D64810">
              <w:t>0,025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rsidRPr="00D64810">
              <w:t>0,025</w:t>
            </w:r>
          </w:p>
        </w:tc>
        <w:tc>
          <w:tcPr>
            <w:tcW w:w="976" w:type="dxa"/>
            <w:tcBorders>
              <w:top w:val="single" w:sz="4" w:space="0" w:color="auto"/>
              <w:left w:val="single" w:sz="4" w:space="0" w:color="auto"/>
              <w:bottom w:val="single" w:sz="4" w:space="0" w:color="auto"/>
              <w:right w:val="single" w:sz="4" w:space="0" w:color="auto"/>
            </w:tcBorders>
            <w:vAlign w:val="center"/>
          </w:tcPr>
          <w:p w:rsidR="00A7371B" w:rsidRPr="00BE5C58" w:rsidRDefault="00A7371B" w:rsidP="00C82EB9">
            <w:pPr>
              <w:pStyle w:val="aff0"/>
            </w:pPr>
            <w:r w:rsidRPr="00D64810">
              <w:t>0,025</w:t>
            </w:r>
          </w:p>
        </w:tc>
        <w:tc>
          <w:tcPr>
            <w:tcW w:w="977" w:type="dxa"/>
            <w:tcBorders>
              <w:top w:val="single" w:sz="4" w:space="0" w:color="auto"/>
              <w:left w:val="single" w:sz="4" w:space="0" w:color="auto"/>
              <w:bottom w:val="single" w:sz="4" w:space="0" w:color="auto"/>
              <w:right w:val="single" w:sz="4" w:space="0" w:color="auto"/>
            </w:tcBorders>
            <w:vAlign w:val="center"/>
          </w:tcPr>
          <w:p w:rsidR="00A7371B" w:rsidRPr="00BE5C58" w:rsidRDefault="00A7371B" w:rsidP="00C82EB9">
            <w:pPr>
              <w:pStyle w:val="aff0"/>
            </w:pPr>
            <w:r w:rsidRPr="00D64810">
              <w:t>0,025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rsidRPr="00D64810">
              <w:t>0,025</w:t>
            </w:r>
          </w:p>
        </w:tc>
      </w:tr>
      <w:tr w:rsidR="00A7371B"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A7371B" w:rsidRPr="00035549" w:rsidRDefault="00A7371B" w:rsidP="00C82EB9">
            <w:pPr>
              <w:pStyle w:val="aff0"/>
              <w:jc w:val="left"/>
            </w:pPr>
            <w:r w:rsidRPr="00035549">
              <w:t>Потери в тепловых сетях</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E80CBA" w:rsidRDefault="00A7371B" w:rsidP="00C82EB9">
            <w:pPr>
              <w:pStyle w:val="aff0"/>
              <w:rPr>
                <w:lang w:val="en-US"/>
              </w:rPr>
            </w:pPr>
            <w:r>
              <w:rPr>
                <w:lang w:val="en-US"/>
              </w:rPr>
              <w:t>0</w:t>
            </w:r>
            <w:r>
              <w:t>,</w:t>
            </w:r>
            <w:r>
              <w:rPr>
                <w:lang w:val="en-US"/>
              </w:rPr>
              <w:t>206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E80CBA" w:rsidRDefault="00A7371B" w:rsidP="00C82EB9">
            <w:pPr>
              <w:pStyle w:val="aff0"/>
              <w:rPr>
                <w:lang w:val="en-US"/>
              </w:rPr>
            </w:pPr>
            <w:r>
              <w:rPr>
                <w:lang w:val="en-US"/>
              </w:rPr>
              <w:t>0</w:t>
            </w:r>
            <w:r>
              <w:t>,</w:t>
            </w:r>
            <w:r>
              <w:rPr>
                <w:lang w:val="en-US"/>
              </w:rPr>
              <w:t>206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E80CBA" w:rsidRDefault="00A7371B" w:rsidP="00C82EB9">
            <w:pPr>
              <w:pStyle w:val="aff0"/>
              <w:rPr>
                <w:lang w:val="en-US"/>
              </w:rPr>
            </w:pPr>
            <w:r>
              <w:rPr>
                <w:lang w:val="en-US"/>
              </w:rPr>
              <w:t>0</w:t>
            </w:r>
            <w:r>
              <w:t>,</w:t>
            </w:r>
            <w:r>
              <w:rPr>
                <w:lang w:val="en-US"/>
              </w:rPr>
              <w:t>206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E80CBA" w:rsidRDefault="00A7371B" w:rsidP="00C82EB9">
            <w:pPr>
              <w:pStyle w:val="aff0"/>
              <w:rPr>
                <w:lang w:val="en-US"/>
              </w:rPr>
            </w:pPr>
            <w:r>
              <w:rPr>
                <w:lang w:val="en-US"/>
              </w:rPr>
              <w:t>0</w:t>
            </w:r>
            <w:r>
              <w:t>,</w:t>
            </w:r>
            <w:r>
              <w:rPr>
                <w:lang w:val="en-US"/>
              </w:rPr>
              <w:t>206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E80CBA" w:rsidRDefault="00A7371B" w:rsidP="00C82EB9">
            <w:pPr>
              <w:pStyle w:val="aff0"/>
              <w:rPr>
                <w:lang w:val="en-US"/>
              </w:rPr>
            </w:pPr>
            <w:r>
              <w:rPr>
                <w:lang w:val="en-US"/>
              </w:rPr>
              <w:t>0</w:t>
            </w:r>
            <w:r>
              <w:t>,</w:t>
            </w:r>
            <w:r>
              <w:rPr>
                <w:lang w:val="en-US"/>
              </w:rPr>
              <w:t>206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E80CBA" w:rsidRDefault="00A7371B" w:rsidP="00C82EB9">
            <w:pPr>
              <w:pStyle w:val="aff0"/>
              <w:rPr>
                <w:lang w:val="en-US"/>
              </w:rPr>
            </w:pPr>
            <w:r>
              <w:rPr>
                <w:lang w:val="en-US"/>
              </w:rPr>
              <w:t>0</w:t>
            </w:r>
            <w:r>
              <w:t>,</w:t>
            </w:r>
            <w:r>
              <w:rPr>
                <w:lang w:val="en-US"/>
              </w:rPr>
              <w:t>206</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E80CBA" w:rsidRDefault="00A7371B" w:rsidP="00C82EB9">
            <w:pPr>
              <w:pStyle w:val="aff0"/>
              <w:rPr>
                <w:lang w:val="en-US"/>
              </w:rPr>
            </w:pPr>
            <w:r>
              <w:rPr>
                <w:lang w:val="en-US"/>
              </w:rPr>
              <w:t>0</w:t>
            </w:r>
            <w:r>
              <w:t>,</w:t>
            </w:r>
            <w:r>
              <w:rPr>
                <w:lang w:val="en-US"/>
              </w:rPr>
              <w:t>206</w:t>
            </w:r>
          </w:p>
        </w:tc>
        <w:tc>
          <w:tcPr>
            <w:tcW w:w="976" w:type="dxa"/>
            <w:tcBorders>
              <w:top w:val="single" w:sz="4" w:space="0" w:color="auto"/>
              <w:left w:val="single" w:sz="4" w:space="0" w:color="auto"/>
              <w:bottom w:val="single" w:sz="4" w:space="0" w:color="auto"/>
              <w:right w:val="single" w:sz="4" w:space="0" w:color="auto"/>
            </w:tcBorders>
            <w:vAlign w:val="center"/>
          </w:tcPr>
          <w:p w:rsidR="00A7371B" w:rsidRPr="00E80CBA" w:rsidRDefault="00A7371B" w:rsidP="00C82EB9">
            <w:pPr>
              <w:pStyle w:val="aff0"/>
              <w:rPr>
                <w:lang w:val="en-US"/>
              </w:rPr>
            </w:pPr>
            <w:r>
              <w:rPr>
                <w:lang w:val="en-US"/>
              </w:rPr>
              <w:t>0</w:t>
            </w:r>
            <w:r>
              <w:t>,</w:t>
            </w:r>
            <w:r>
              <w:rPr>
                <w:lang w:val="en-US"/>
              </w:rPr>
              <w:t>206</w:t>
            </w:r>
          </w:p>
        </w:tc>
        <w:tc>
          <w:tcPr>
            <w:tcW w:w="977" w:type="dxa"/>
            <w:tcBorders>
              <w:top w:val="single" w:sz="4" w:space="0" w:color="auto"/>
              <w:left w:val="single" w:sz="4" w:space="0" w:color="auto"/>
              <w:bottom w:val="single" w:sz="4" w:space="0" w:color="auto"/>
              <w:right w:val="single" w:sz="4" w:space="0" w:color="auto"/>
            </w:tcBorders>
            <w:vAlign w:val="center"/>
          </w:tcPr>
          <w:p w:rsidR="00A7371B" w:rsidRPr="00E80CBA" w:rsidRDefault="00A7371B" w:rsidP="00C82EB9">
            <w:pPr>
              <w:pStyle w:val="aff0"/>
              <w:rPr>
                <w:lang w:val="en-US"/>
              </w:rPr>
            </w:pPr>
            <w:r>
              <w:rPr>
                <w:lang w:val="en-US"/>
              </w:rPr>
              <w:t>0</w:t>
            </w:r>
            <w:r>
              <w:t>,</w:t>
            </w:r>
            <w:r>
              <w:rPr>
                <w:lang w:val="en-US"/>
              </w:rPr>
              <w:t>206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E80CBA" w:rsidRDefault="00A7371B" w:rsidP="00C82EB9">
            <w:pPr>
              <w:pStyle w:val="aff0"/>
              <w:rPr>
                <w:lang w:val="en-US"/>
              </w:rPr>
            </w:pPr>
            <w:r>
              <w:rPr>
                <w:lang w:val="en-US"/>
              </w:rPr>
              <w:t>0</w:t>
            </w:r>
            <w:r>
              <w:t>,</w:t>
            </w:r>
            <w:r>
              <w:rPr>
                <w:lang w:val="en-US"/>
              </w:rPr>
              <w:t>206</w:t>
            </w:r>
          </w:p>
        </w:tc>
      </w:tr>
      <w:tr w:rsidR="00A7371B"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A7371B" w:rsidRPr="00035549" w:rsidRDefault="00A7371B" w:rsidP="00C82EB9">
            <w:pPr>
              <w:pStyle w:val="aff0"/>
              <w:jc w:val="left"/>
            </w:pPr>
            <w:r w:rsidRPr="00BE5C58">
              <w:rPr>
                <w:szCs w:val="20"/>
              </w:rPr>
              <w:t>Расчетная нагрузка на хозяйственные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E21CC4" w:rsidRDefault="00A7371B" w:rsidP="00C82EB9">
            <w:pPr>
              <w:pStyle w:val="aff0"/>
            </w:pP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E21CC4" w:rsidRDefault="00A7371B" w:rsidP="00C82EB9">
            <w:pPr>
              <w:pStyle w:val="aff0"/>
            </w:pP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E21CC4" w:rsidRDefault="00A7371B" w:rsidP="00C82EB9">
            <w:pPr>
              <w:pStyle w:val="aff0"/>
            </w:pP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E21CC4" w:rsidRDefault="00A7371B" w:rsidP="00C82EB9">
            <w:pPr>
              <w:pStyle w:val="aff0"/>
            </w:pP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E21CC4" w:rsidRDefault="00A7371B" w:rsidP="00C82EB9">
            <w:pPr>
              <w:pStyle w:val="aff0"/>
            </w:pP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E21CC4" w:rsidRDefault="00A7371B" w:rsidP="00C82EB9">
            <w:pPr>
              <w:pStyle w:val="aff0"/>
            </w:pP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E21CC4" w:rsidRDefault="00A7371B" w:rsidP="00C82EB9">
            <w:pPr>
              <w:pStyle w:val="aff0"/>
            </w:pPr>
          </w:p>
        </w:tc>
        <w:tc>
          <w:tcPr>
            <w:tcW w:w="976" w:type="dxa"/>
            <w:tcBorders>
              <w:top w:val="single" w:sz="4" w:space="0" w:color="auto"/>
              <w:left w:val="single" w:sz="4" w:space="0" w:color="auto"/>
              <w:bottom w:val="single" w:sz="4" w:space="0" w:color="auto"/>
              <w:right w:val="single" w:sz="4" w:space="0" w:color="auto"/>
            </w:tcBorders>
            <w:vAlign w:val="center"/>
          </w:tcPr>
          <w:p w:rsidR="00A7371B" w:rsidRPr="00E21CC4" w:rsidRDefault="00A7371B" w:rsidP="00C82EB9">
            <w:pPr>
              <w:pStyle w:val="aff0"/>
            </w:pPr>
          </w:p>
        </w:tc>
        <w:tc>
          <w:tcPr>
            <w:tcW w:w="977" w:type="dxa"/>
            <w:tcBorders>
              <w:top w:val="single" w:sz="4" w:space="0" w:color="auto"/>
              <w:left w:val="single" w:sz="4" w:space="0" w:color="auto"/>
              <w:bottom w:val="single" w:sz="4" w:space="0" w:color="auto"/>
              <w:right w:val="single" w:sz="4" w:space="0" w:color="auto"/>
            </w:tcBorders>
            <w:vAlign w:val="center"/>
          </w:tcPr>
          <w:p w:rsidR="00A7371B" w:rsidRPr="00E21CC4" w:rsidRDefault="00A7371B" w:rsidP="00C82EB9">
            <w:pPr>
              <w:pStyle w:val="aff0"/>
            </w:pP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E21CC4" w:rsidRDefault="00A7371B" w:rsidP="00C82EB9">
            <w:pPr>
              <w:pStyle w:val="aff0"/>
            </w:pPr>
          </w:p>
        </w:tc>
      </w:tr>
      <w:tr w:rsidR="00A7371B" w:rsidRPr="00846986" w:rsidTr="009C69F5">
        <w:trPr>
          <w:trHeight w:val="77"/>
        </w:trPr>
        <w:tc>
          <w:tcPr>
            <w:tcW w:w="5857" w:type="dxa"/>
            <w:tcBorders>
              <w:top w:val="single" w:sz="4" w:space="0" w:color="auto"/>
              <w:bottom w:val="single" w:sz="4" w:space="0" w:color="auto"/>
              <w:right w:val="single" w:sz="4" w:space="0" w:color="auto"/>
            </w:tcBorders>
            <w:tcMar>
              <w:left w:w="11" w:type="dxa"/>
              <w:right w:w="11" w:type="dxa"/>
            </w:tcMar>
            <w:vAlign w:val="center"/>
          </w:tcPr>
          <w:p w:rsidR="00A7371B" w:rsidRPr="00035549" w:rsidRDefault="00A7371B" w:rsidP="00C82EB9">
            <w:pPr>
              <w:pStyle w:val="aff0"/>
              <w:jc w:val="left"/>
            </w:pPr>
            <w:r w:rsidRPr="00035549">
              <w:t>Присоединенная тепловая нагрузка в горячей воде,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8E048E" w:rsidRDefault="00A7371B" w:rsidP="00C82EB9">
            <w:pPr>
              <w:pStyle w:val="aff0"/>
            </w:pPr>
            <w:r w:rsidRPr="008E048E">
              <w:t>1,09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8E048E" w:rsidRDefault="00A7371B" w:rsidP="00C82EB9">
            <w:pPr>
              <w:pStyle w:val="aff0"/>
            </w:pPr>
            <w:r w:rsidRPr="008E048E">
              <w:t>1,09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8E048E" w:rsidRDefault="00A7371B" w:rsidP="00C82EB9">
            <w:pPr>
              <w:pStyle w:val="aff0"/>
            </w:pPr>
            <w:r w:rsidRPr="008E048E">
              <w:t>1,09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8E048E" w:rsidRDefault="00A7371B" w:rsidP="00C82EB9">
            <w:pPr>
              <w:pStyle w:val="aff0"/>
            </w:pPr>
            <w:r w:rsidRPr="008E048E">
              <w:t>1,09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8E048E" w:rsidRDefault="00A7371B" w:rsidP="00C82EB9">
            <w:pPr>
              <w:pStyle w:val="aff0"/>
            </w:pPr>
            <w:r w:rsidRPr="008E048E">
              <w:t>1,09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8E048E" w:rsidRDefault="00A7371B" w:rsidP="00C82EB9">
            <w:pPr>
              <w:pStyle w:val="aff0"/>
            </w:pPr>
            <w:r w:rsidRPr="008E048E">
              <w:t>1,09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8E048E" w:rsidRDefault="00A7371B" w:rsidP="00C82EB9">
            <w:pPr>
              <w:pStyle w:val="aff0"/>
            </w:pPr>
            <w:r w:rsidRPr="008E048E">
              <w:t>1,09</w:t>
            </w:r>
          </w:p>
        </w:tc>
        <w:tc>
          <w:tcPr>
            <w:tcW w:w="976" w:type="dxa"/>
            <w:tcBorders>
              <w:top w:val="single" w:sz="4" w:space="0" w:color="auto"/>
              <w:left w:val="single" w:sz="4" w:space="0" w:color="auto"/>
              <w:bottom w:val="single" w:sz="4" w:space="0" w:color="auto"/>
              <w:right w:val="single" w:sz="4" w:space="0" w:color="auto"/>
            </w:tcBorders>
            <w:vAlign w:val="center"/>
          </w:tcPr>
          <w:p w:rsidR="00A7371B" w:rsidRPr="008E048E" w:rsidRDefault="00A7371B" w:rsidP="00C82EB9">
            <w:pPr>
              <w:pStyle w:val="aff0"/>
            </w:pPr>
            <w:r w:rsidRPr="008E048E">
              <w:t>1,09</w:t>
            </w:r>
          </w:p>
        </w:tc>
        <w:tc>
          <w:tcPr>
            <w:tcW w:w="977" w:type="dxa"/>
            <w:tcBorders>
              <w:top w:val="single" w:sz="4" w:space="0" w:color="auto"/>
              <w:left w:val="single" w:sz="4" w:space="0" w:color="auto"/>
              <w:bottom w:val="single" w:sz="4" w:space="0" w:color="auto"/>
              <w:right w:val="single" w:sz="4" w:space="0" w:color="auto"/>
            </w:tcBorders>
            <w:vAlign w:val="center"/>
          </w:tcPr>
          <w:p w:rsidR="00A7371B" w:rsidRPr="008E048E" w:rsidRDefault="00A7371B" w:rsidP="00C82EB9">
            <w:pPr>
              <w:pStyle w:val="aff0"/>
            </w:pPr>
            <w:r w:rsidRPr="008E048E">
              <w:t>1,09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8E048E" w:rsidRDefault="00A7371B" w:rsidP="00C82EB9">
            <w:pPr>
              <w:pStyle w:val="aff0"/>
            </w:pPr>
            <w:r w:rsidRPr="008E048E">
              <w:t>1,09</w:t>
            </w:r>
          </w:p>
        </w:tc>
      </w:tr>
      <w:tr w:rsidR="00A7371B"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A7371B" w:rsidRPr="00035549" w:rsidRDefault="00A7371B" w:rsidP="00C82EB9">
            <w:pPr>
              <w:pStyle w:val="aff0"/>
              <w:jc w:val="left"/>
            </w:pPr>
            <w:r w:rsidRPr="00035549">
              <w:t>отопление и вентиляция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8E048E" w:rsidRDefault="00A7371B" w:rsidP="00C82EB9">
            <w:pPr>
              <w:pStyle w:val="aff0"/>
            </w:pPr>
            <w:r w:rsidRPr="008E048E">
              <w:t>0,99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8E048E" w:rsidRDefault="00A7371B" w:rsidP="00C82EB9">
            <w:pPr>
              <w:pStyle w:val="aff0"/>
            </w:pPr>
            <w:r w:rsidRPr="008E048E">
              <w:t>0,99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8E048E" w:rsidRDefault="00A7371B" w:rsidP="00C82EB9">
            <w:pPr>
              <w:pStyle w:val="aff0"/>
            </w:pPr>
            <w:r w:rsidRPr="008E048E">
              <w:t>0,99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8E048E" w:rsidRDefault="00A7371B" w:rsidP="00C82EB9">
            <w:pPr>
              <w:pStyle w:val="aff0"/>
            </w:pPr>
            <w:r w:rsidRPr="008E048E">
              <w:t>0,99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8E048E" w:rsidRDefault="00A7371B" w:rsidP="00C82EB9">
            <w:pPr>
              <w:pStyle w:val="aff0"/>
            </w:pPr>
            <w:r w:rsidRPr="008E048E">
              <w:t>0,99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8E048E" w:rsidRDefault="00A7371B" w:rsidP="00C82EB9">
            <w:pPr>
              <w:pStyle w:val="aff0"/>
            </w:pPr>
            <w:r w:rsidRPr="008E048E">
              <w:t>0,99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8E048E" w:rsidRDefault="00A7371B" w:rsidP="00C82EB9">
            <w:pPr>
              <w:pStyle w:val="aff0"/>
            </w:pPr>
            <w:r w:rsidRPr="008E048E">
              <w:t>0,99</w:t>
            </w:r>
          </w:p>
        </w:tc>
        <w:tc>
          <w:tcPr>
            <w:tcW w:w="976" w:type="dxa"/>
            <w:tcBorders>
              <w:top w:val="single" w:sz="4" w:space="0" w:color="auto"/>
              <w:left w:val="single" w:sz="4" w:space="0" w:color="auto"/>
              <w:bottom w:val="single" w:sz="4" w:space="0" w:color="auto"/>
              <w:right w:val="single" w:sz="4" w:space="0" w:color="auto"/>
            </w:tcBorders>
            <w:vAlign w:val="center"/>
          </w:tcPr>
          <w:p w:rsidR="00A7371B" w:rsidRPr="008E048E" w:rsidRDefault="00A7371B" w:rsidP="00C82EB9">
            <w:pPr>
              <w:pStyle w:val="aff0"/>
            </w:pPr>
            <w:r w:rsidRPr="008E048E">
              <w:t>0,99</w:t>
            </w:r>
          </w:p>
        </w:tc>
        <w:tc>
          <w:tcPr>
            <w:tcW w:w="977" w:type="dxa"/>
            <w:tcBorders>
              <w:top w:val="single" w:sz="4" w:space="0" w:color="auto"/>
              <w:left w:val="single" w:sz="4" w:space="0" w:color="auto"/>
              <w:bottom w:val="single" w:sz="4" w:space="0" w:color="auto"/>
              <w:right w:val="single" w:sz="4" w:space="0" w:color="auto"/>
            </w:tcBorders>
            <w:vAlign w:val="center"/>
          </w:tcPr>
          <w:p w:rsidR="00A7371B" w:rsidRPr="008E048E" w:rsidRDefault="00A7371B" w:rsidP="00C82EB9">
            <w:pPr>
              <w:pStyle w:val="aff0"/>
            </w:pPr>
            <w:r w:rsidRPr="008E048E">
              <w:t>0,99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8E048E" w:rsidRDefault="00A7371B" w:rsidP="00C82EB9">
            <w:pPr>
              <w:pStyle w:val="aff0"/>
            </w:pPr>
            <w:r w:rsidRPr="008E048E">
              <w:t>0,99</w:t>
            </w:r>
          </w:p>
        </w:tc>
      </w:tr>
      <w:tr w:rsidR="00A7371B"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A7371B" w:rsidRPr="00035549" w:rsidRDefault="00A7371B" w:rsidP="00C82EB9">
            <w:pPr>
              <w:pStyle w:val="aff0"/>
              <w:jc w:val="left"/>
            </w:pPr>
            <w:r w:rsidRPr="00035549">
              <w:t>горячее водоснабжение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C260B2" w:rsidRDefault="00A7371B" w:rsidP="00C82EB9">
            <w:pPr>
              <w:pStyle w:val="aff0"/>
              <w:rPr>
                <w:highlight w:val="yellow"/>
              </w:rPr>
            </w:pPr>
            <w:r>
              <w:t>0,1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C260B2" w:rsidRDefault="00A7371B" w:rsidP="00C82EB9">
            <w:pPr>
              <w:pStyle w:val="aff0"/>
              <w:rPr>
                <w:highlight w:val="yellow"/>
              </w:rPr>
            </w:pPr>
            <w:r>
              <w:t>0,1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C260B2" w:rsidRDefault="00A7371B" w:rsidP="00C82EB9">
            <w:pPr>
              <w:pStyle w:val="aff0"/>
              <w:rPr>
                <w:highlight w:val="yellow"/>
              </w:rPr>
            </w:pPr>
            <w:r>
              <w:t>0,1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C260B2" w:rsidRDefault="00A7371B" w:rsidP="00C82EB9">
            <w:pPr>
              <w:pStyle w:val="aff0"/>
              <w:rPr>
                <w:highlight w:val="yellow"/>
              </w:rPr>
            </w:pPr>
            <w:r>
              <w:t>0,1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C260B2" w:rsidRDefault="00A7371B" w:rsidP="00C82EB9">
            <w:pPr>
              <w:pStyle w:val="aff0"/>
              <w:rPr>
                <w:highlight w:val="yellow"/>
              </w:rPr>
            </w:pPr>
            <w:r>
              <w:t>0,1</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C260B2" w:rsidRDefault="00A7371B" w:rsidP="00C82EB9">
            <w:pPr>
              <w:pStyle w:val="aff0"/>
              <w:rPr>
                <w:highlight w:val="yellow"/>
              </w:rPr>
            </w:pPr>
            <w:r>
              <w:t>0,1</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C260B2" w:rsidRDefault="00A7371B" w:rsidP="00C82EB9">
            <w:pPr>
              <w:pStyle w:val="aff0"/>
              <w:rPr>
                <w:highlight w:val="yellow"/>
              </w:rPr>
            </w:pPr>
            <w:r>
              <w:t>0,1</w:t>
            </w:r>
          </w:p>
        </w:tc>
        <w:tc>
          <w:tcPr>
            <w:tcW w:w="976" w:type="dxa"/>
            <w:tcBorders>
              <w:top w:val="single" w:sz="4" w:space="0" w:color="auto"/>
              <w:left w:val="single" w:sz="4" w:space="0" w:color="auto"/>
              <w:bottom w:val="single" w:sz="4" w:space="0" w:color="auto"/>
              <w:right w:val="single" w:sz="4" w:space="0" w:color="auto"/>
            </w:tcBorders>
            <w:vAlign w:val="center"/>
          </w:tcPr>
          <w:p w:rsidR="00A7371B" w:rsidRPr="00C260B2" w:rsidRDefault="00A7371B" w:rsidP="00C82EB9">
            <w:pPr>
              <w:pStyle w:val="aff0"/>
              <w:rPr>
                <w:highlight w:val="yellow"/>
              </w:rPr>
            </w:pPr>
            <w:r>
              <w:t>0,1</w:t>
            </w:r>
          </w:p>
        </w:tc>
        <w:tc>
          <w:tcPr>
            <w:tcW w:w="977" w:type="dxa"/>
            <w:tcBorders>
              <w:top w:val="single" w:sz="4" w:space="0" w:color="auto"/>
              <w:left w:val="single" w:sz="4" w:space="0" w:color="auto"/>
              <w:bottom w:val="single" w:sz="4" w:space="0" w:color="auto"/>
              <w:right w:val="single" w:sz="4" w:space="0" w:color="auto"/>
            </w:tcBorders>
            <w:vAlign w:val="center"/>
          </w:tcPr>
          <w:p w:rsidR="00A7371B" w:rsidRPr="00C260B2" w:rsidRDefault="00A7371B" w:rsidP="00C82EB9">
            <w:pPr>
              <w:pStyle w:val="aff0"/>
              <w:rPr>
                <w:highlight w:val="yellow"/>
              </w:rPr>
            </w:pPr>
            <w:r>
              <w:t>0,1</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C260B2" w:rsidRDefault="00A7371B" w:rsidP="00C82EB9">
            <w:pPr>
              <w:pStyle w:val="aff0"/>
              <w:rPr>
                <w:highlight w:val="yellow"/>
              </w:rPr>
            </w:pPr>
            <w:r>
              <w:t>0,1</w:t>
            </w:r>
          </w:p>
        </w:tc>
      </w:tr>
      <w:tr w:rsidR="00A7371B"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A7371B" w:rsidRPr="00035549" w:rsidRDefault="00A7371B" w:rsidP="00C82EB9">
            <w:pPr>
              <w:pStyle w:val="aff0"/>
              <w:jc w:val="left"/>
            </w:pPr>
            <w:r w:rsidRPr="00035549">
              <w:t>Резерв/дефицит тепловой мощности</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Default="00A7371B" w:rsidP="00C82EB9">
            <w:pPr>
              <w:pStyle w:val="aff0"/>
            </w:pPr>
            <w:r>
              <w:t>1,39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Default="00A7371B" w:rsidP="00C82EB9">
            <w:pPr>
              <w:pStyle w:val="aff0"/>
            </w:pPr>
            <w:r>
              <w:t>1,39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Default="00A7371B" w:rsidP="00C82EB9">
            <w:pPr>
              <w:pStyle w:val="aff0"/>
            </w:pPr>
            <w:r>
              <w:t>1,39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Default="00A7371B" w:rsidP="00C82EB9">
            <w:pPr>
              <w:pStyle w:val="aff0"/>
            </w:pPr>
            <w:r>
              <w:t>1,39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Default="00A7371B" w:rsidP="00C82EB9">
            <w:pPr>
              <w:pStyle w:val="aff0"/>
            </w:pPr>
            <w:r>
              <w:t>1,39</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Default="00A7371B" w:rsidP="00C82EB9">
            <w:pPr>
              <w:pStyle w:val="aff0"/>
            </w:pPr>
            <w:r>
              <w:t>1,39</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Default="00A7371B" w:rsidP="00C82EB9">
            <w:pPr>
              <w:pStyle w:val="aff0"/>
            </w:pPr>
            <w:r>
              <w:t>1,39</w:t>
            </w:r>
          </w:p>
        </w:tc>
        <w:tc>
          <w:tcPr>
            <w:tcW w:w="976" w:type="dxa"/>
            <w:tcBorders>
              <w:top w:val="single" w:sz="4" w:space="0" w:color="auto"/>
              <w:left w:val="single" w:sz="4" w:space="0" w:color="auto"/>
              <w:bottom w:val="single" w:sz="4" w:space="0" w:color="auto"/>
              <w:right w:val="single" w:sz="4" w:space="0" w:color="auto"/>
            </w:tcBorders>
            <w:vAlign w:val="center"/>
          </w:tcPr>
          <w:p w:rsidR="00A7371B" w:rsidRDefault="00A7371B" w:rsidP="00C82EB9">
            <w:pPr>
              <w:pStyle w:val="aff0"/>
            </w:pPr>
            <w:r>
              <w:t>1,39</w:t>
            </w:r>
          </w:p>
        </w:tc>
        <w:tc>
          <w:tcPr>
            <w:tcW w:w="977" w:type="dxa"/>
            <w:tcBorders>
              <w:top w:val="single" w:sz="4" w:space="0" w:color="auto"/>
              <w:left w:val="single" w:sz="4" w:space="0" w:color="auto"/>
              <w:bottom w:val="single" w:sz="4" w:space="0" w:color="auto"/>
              <w:right w:val="single" w:sz="4" w:space="0" w:color="auto"/>
            </w:tcBorders>
            <w:vAlign w:val="center"/>
          </w:tcPr>
          <w:p w:rsidR="00A7371B" w:rsidRDefault="00A7371B" w:rsidP="00C82EB9">
            <w:pPr>
              <w:pStyle w:val="aff0"/>
            </w:pPr>
            <w:r>
              <w:t>1,39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Default="00A7371B" w:rsidP="00C82EB9">
            <w:pPr>
              <w:pStyle w:val="aff0"/>
            </w:pPr>
            <w:r>
              <w:t>1,39</w:t>
            </w:r>
          </w:p>
        </w:tc>
      </w:tr>
      <w:tr w:rsidR="00A7371B"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A7371B" w:rsidRPr="00035549" w:rsidRDefault="00A7371B" w:rsidP="00C82EB9">
            <w:pPr>
              <w:pStyle w:val="aff0"/>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1,42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1,42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1,42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1,42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1,42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1,42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1,42</w:t>
            </w:r>
          </w:p>
        </w:tc>
        <w:tc>
          <w:tcPr>
            <w:tcW w:w="976" w:type="dxa"/>
            <w:tcBorders>
              <w:top w:val="single" w:sz="4" w:space="0" w:color="auto"/>
              <w:left w:val="single" w:sz="4" w:space="0" w:color="auto"/>
              <w:bottom w:val="single" w:sz="4" w:space="0" w:color="auto"/>
              <w:right w:val="single" w:sz="4" w:space="0" w:color="auto"/>
            </w:tcBorders>
            <w:vAlign w:val="center"/>
          </w:tcPr>
          <w:p w:rsidR="00A7371B" w:rsidRPr="00BE5C58" w:rsidRDefault="00A7371B" w:rsidP="00C82EB9">
            <w:pPr>
              <w:pStyle w:val="aff0"/>
            </w:pPr>
            <w:r>
              <w:t>1,42</w:t>
            </w:r>
          </w:p>
        </w:tc>
        <w:tc>
          <w:tcPr>
            <w:tcW w:w="977" w:type="dxa"/>
            <w:tcBorders>
              <w:top w:val="single" w:sz="4" w:space="0" w:color="auto"/>
              <w:left w:val="single" w:sz="4" w:space="0" w:color="auto"/>
              <w:bottom w:val="single" w:sz="4" w:space="0" w:color="auto"/>
              <w:right w:val="single" w:sz="4" w:space="0" w:color="auto"/>
            </w:tcBorders>
            <w:vAlign w:val="center"/>
          </w:tcPr>
          <w:p w:rsidR="00A7371B" w:rsidRPr="00BE5C58" w:rsidRDefault="00A7371B" w:rsidP="00C82EB9">
            <w:pPr>
              <w:pStyle w:val="aff0"/>
            </w:pPr>
            <w:r>
              <w:t>1,42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1,42</w:t>
            </w:r>
          </w:p>
        </w:tc>
      </w:tr>
      <w:tr w:rsidR="00A7371B" w:rsidRPr="00846986" w:rsidTr="009C69F5">
        <w:tc>
          <w:tcPr>
            <w:tcW w:w="5857" w:type="dxa"/>
            <w:tcBorders>
              <w:top w:val="single" w:sz="4" w:space="0" w:color="auto"/>
              <w:bottom w:val="single" w:sz="4" w:space="0" w:color="auto"/>
              <w:right w:val="single" w:sz="4" w:space="0" w:color="auto"/>
            </w:tcBorders>
            <w:tcMar>
              <w:left w:w="11" w:type="dxa"/>
              <w:right w:w="11" w:type="dxa"/>
            </w:tcMar>
            <w:vAlign w:val="center"/>
          </w:tcPr>
          <w:p w:rsidR="00A7371B" w:rsidRPr="00035549" w:rsidRDefault="00A7371B" w:rsidP="00C82EB9">
            <w:pPr>
              <w:pStyle w:val="aff0"/>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1,42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1,42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1,42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1,42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1,42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1,42</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1,42</w:t>
            </w:r>
          </w:p>
        </w:tc>
        <w:tc>
          <w:tcPr>
            <w:tcW w:w="976" w:type="dxa"/>
            <w:tcBorders>
              <w:top w:val="single" w:sz="4" w:space="0" w:color="auto"/>
              <w:left w:val="single" w:sz="4" w:space="0" w:color="auto"/>
              <w:bottom w:val="single" w:sz="4" w:space="0" w:color="auto"/>
              <w:right w:val="single" w:sz="4" w:space="0" w:color="auto"/>
            </w:tcBorders>
            <w:vAlign w:val="center"/>
          </w:tcPr>
          <w:p w:rsidR="00A7371B" w:rsidRPr="00BE5C58" w:rsidRDefault="00A7371B" w:rsidP="00C82EB9">
            <w:pPr>
              <w:pStyle w:val="aff0"/>
            </w:pPr>
            <w:r>
              <w:t>1,42</w:t>
            </w:r>
          </w:p>
        </w:tc>
        <w:tc>
          <w:tcPr>
            <w:tcW w:w="977" w:type="dxa"/>
            <w:tcBorders>
              <w:top w:val="single" w:sz="4" w:space="0" w:color="auto"/>
              <w:left w:val="single" w:sz="4" w:space="0" w:color="auto"/>
              <w:bottom w:val="single" w:sz="4" w:space="0" w:color="auto"/>
              <w:right w:val="single" w:sz="4" w:space="0" w:color="auto"/>
            </w:tcBorders>
            <w:vAlign w:val="center"/>
          </w:tcPr>
          <w:p w:rsidR="00A7371B" w:rsidRPr="00BE5C58" w:rsidRDefault="00A7371B" w:rsidP="00C82EB9">
            <w:pPr>
              <w:pStyle w:val="aff0"/>
            </w:pPr>
            <w:r>
              <w:t>1,42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7371B" w:rsidRPr="00BE5C58" w:rsidRDefault="00A7371B" w:rsidP="00C82EB9">
            <w:pPr>
              <w:pStyle w:val="aff0"/>
            </w:pPr>
            <w:r>
              <w:t>1,42</w:t>
            </w:r>
          </w:p>
        </w:tc>
      </w:tr>
    </w:tbl>
    <w:p w:rsidR="002F4942" w:rsidRDefault="002F4942" w:rsidP="002F4942">
      <w:pPr>
        <w:rPr>
          <w:highlight w:val="yellow"/>
        </w:rPr>
      </w:pPr>
    </w:p>
    <w:p w:rsidR="009C69F5" w:rsidRPr="005D3DA2" w:rsidRDefault="009C69F5" w:rsidP="009C69F5">
      <w:pPr>
        <w:jc w:val="right"/>
      </w:pPr>
      <w:r w:rsidRPr="005D3DA2">
        <w:lastRenderedPageBreak/>
        <w:t>Таблица 4.</w:t>
      </w:r>
      <w:r>
        <w:t>15</w:t>
      </w:r>
    </w:p>
    <w:p w:rsidR="009C69F5" w:rsidRPr="00D43788" w:rsidRDefault="009C69F5" w:rsidP="009C69F5">
      <w:pPr>
        <w:ind w:firstLine="0"/>
        <w:jc w:val="center"/>
      </w:pPr>
      <w:r w:rsidRPr="00B6273A">
        <w:t xml:space="preserve">Баланс тепловой энергии (мощности) и перспективной тепловой нагрузки в зоне действия </w:t>
      </w:r>
      <w:r>
        <w:t>новой модульной котельной (для теплоснабжения нового здания МБОУ «Лесозаводская СШ»)</w:t>
      </w:r>
      <w:r w:rsidRPr="00D43788">
        <w:t>, Гкал/ч</w:t>
      </w:r>
    </w:p>
    <w:tbl>
      <w:tblPr>
        <w:tblW w:w="1565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57"/>
        <w:gridCol w:w="976"/>
        <w:gridCol w:w="976"/>
        <w:gridCol w:w="977"/>
        <w:gridCol w:w="976"/>
        <w:gridCol w:w="977"/>
        <w:gridCol w:w="976"/>
        <w:gridCol w:w="977"/>
        <w:gridCol w:w="976"/>
        <w:gridCol w:w="977"/>
        <w:gridCol w:w="1008"/>
      </w:tblGrid>
      <w:tr w:rsidR="009C69F5" w:rsidRPr="006A0381" w:rsidTr="00C82EB9">
        <w:trPr>
          <w:trHeight w:val="77"/>
          <w:tblHeader/>
        </w:trPr>
        <w:tc>
          <w:tcPr>
            <w:tcW w:w="5857" w:type="dxa"/>
            <w:tcBorders>
              <w:top w:val="single" w:sz="4" w:space="0" w:color="auto"/>
              <w:bottom w:val="single" w:sz="4" w:space="0" w:color="auto"/>
              <w:right w:val="single" w:sz="4" w:space="0" w:color="auto"/>
            </w:tcBorders>
            <w:tcMar>
              <w:left w:w="11" w:type="dxa"/>
              <w:right w:w="11" w:type="dxa"/>
            </w:tcMar>
            <w:vAlign w:val="center"/>
          </w:tcPr>
          <w:p w:rsidR="009C69F5" w:rsidRPr="006A0381" w:rsidRDefault="009C69F5" w:rsidP="00C82EB9">
            <w:pPr>
              <w:pStyle w:val="aff0"/>
              <w:ind w:right="-862"/>
              <w:rPr>
                <w:b/>
              </w:rPr>
            </w:pPr>
            <w:r w:rsidRPr="006A0381">
              <w:rPr>
                <w:b/>
              </w:rPr>
              <w:t>Наименование показателя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C12F1A" w:rsidRDefault="009C69F5" w:rsidP="00C82EB9">
            <w:pPr>
              <w:pStyle w:val="aff0"/>
              <w:rPr>
                <w:b/>
              </w:rPr>
            </w:pPr>
            <w:r w:rsidRPr="00C12F1A">
              <w:rPr>
                <w:b/>
              </w:rPr>
              <w:t>2022</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C12F1A" w:rsidRDefault="009C69F5" w:rsidP="00C82EB9">
            <w:pPr>
              <w:pStyle w:val="aff0"/>
              <w:rPr>
                <w:b/>
              </w:rPr>
            </w:pPr>
            <w:r w:rsidRPr="00C12F1A">
              <w:rPr>
                <w:b/>
              </w:rPr>
              <w:t>2023</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C12F1A" w:rsidRDefault="009C69F5" w:rsidP="00C82EB9">
            <w:pPr>
              <w:pStyle w:val="aff0"/>
              <w:rPr>
                <w:b/>
              </w:rPr>
            </w:pPr>
            <w:r w:rsidRPr="00C12F1A">
              <w:rPr>
                <w:b/>
              </w:rPr>
              <w:t>2024</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C12F1A" w:rsidRDefault="009C69F5" w:rsidP="00C82EB9">
            <w:pPr>
              <w:pStyle w:val="aff0"/>
              <w:rPr>
                <w:b/>
              </w:rPr>
            </w:pPr>
            <w:r w:rsidRPr="00C12F1A">
              <w:rPr>
                <w:b/>
              </w:rPr>
              <w:t>2025</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C12F1A" w:rsidRDefault="009C69F5" w:rsidP="00C82EB9">
            <w:pPr>
              <w:pStyle w:val="aff0"/>
              <w:rPr>
                <w:b/>
              </w:rPr>
            </w:pPr>
            <w:r w:rsidRPr="00C12F1A">
              <w:rPr>
                <w:b/>
              </w:rPr>
              <w:t>202</w:t>
            </w:r>
            <w:r>
              <w:rPr>
                <w:b/>
              </w:rPr>
              <w:t>6</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C12F1A" w:rsidRDefault="009C69F5" w:rsidP="00C82EB9">
            <w:pPr>
              <w:pStyle w:val="aff0"/>
              <w:rPr>
                <w:b/>
              </w:rPr>
            </w:pPr>
            <w:r w:rsidRPr="00C12F1A">
              <w:rPr>
                <w:b/>
              </w:rPr>
              <w:t>202</w:t>
            </w:r>
            <w:r>
              <w:rPr>
                <w:b/>
              </w:rPr>
              <w:t>7</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C12F1A" w:rsidRDefault="009C69F5" w:rsidP="00C82EB9">
            <w:pPr>
              <w:pStyle w:val="aff0"/>
              <w:rPr>
                <w:b/>
              </w:rPr>
            </w:pPr>
            <w:r>
              <w:rPr>
                <w:b/>
              </w:rPr>
              <w:t>2028</w:t>
            </w:r>
          </w:p>
        </w:tc>
        <w:tc>
          <w:tcPr>
            <w:tcW w:w="976" w:type="dxa"/>
            <w:tcBorders>
              <w:top w:val="single" w:sz="4" w:space="0" w:color="auto"/>
              <w:left w:val="single" w:sz="4" w:space="0" w:color="auto"/>
              <w:bottom w:val="single" w:sz="4" w:space="0" w:color="auto"/>
              <w:right w:val="single" w:sz="4" w:space="0" w:color="auto"/>
            </w:tcBorders>
          </w:tcPr>
          <w:p w:rsidR="009C69F5" w:rsidRDefault="009C69F5" w:rsidP="00C82EB9">
            <w:pPr>
              <w:pStyle w:val="aff0"/>
              <w:rPr>
                <w:b/>
              </w:rPr>
            </w:pPr>
            <w:r>
              <w:rPr>
                <w:b/>
              </w:rPr>
              <w:t>2029</w:t>
            </w:r>
          </w:p>
        </w:tc>
        <w:tc>
          <w:tcPr>
            <w:tcW w:w="977" w:type="dxa"/>
            <w:tcBorders>
              <w:top w:val="single" w:sz="4" w:space="0" w:color="auto"/>
              <w:left w:val="single" w:sz="4" w:space="0" w:color="auto"/>
              <w:bottom w:val="single" w:sz="4" w:space="0" w:color="auto"/>
              <w:right w:val="single" w:sz="4" w:space="0" w:color="auto"/>
            </w:tcBorders>
          </w:tcPr>
          <w:p w:rsidR="009C69F5" w:rsidRDefault="009C69F5" w:rsidP="00C82EB9">
            <w:pPr>
              <w:pStyle w:val="aff0"/>
              <w:rPr>
                <w:b/>
              </w:rPr>
            </w:pPr>
            <w:r>
              <w:rPr>
                <w:b/>
              </w:rPr>
              <w:t>2030</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C12F1A" w:rsidRDefault="009C69F5" w:rsidP="00C82EB9">
            <w:pPr>
              <w:pStyle w:val="aff0"/>
              <w:rPr>
                <w:b/>
              </w:rPr>
            </w:pPr>
            <w:r>
              <w:rPr>
                <w:b/>
              </w:rPr>
              <w:t>2031-2035</w:t>
            </w:r>
          </w:p>
        </w:tc>
      </w:tr>
      <w:tr w:rsidR="009C69F5" w:rsidRPr="00846986" w:rsidTr="00C82EB9">
        <w:tc>
          <w:tcPr>
            <w:tcW w:w="5857" w:type="dxa"/>
            <w:tcBorders>
              <w:top w:val="single" w:sz="4" w:space="0" w:color="auto"/>
              <w:bottom w:val="single" w:sz="4" w:space="0" w:color="auto"/>
              <w:right w:val="single" w:sz="4" w:space="0" w:color="auto"/>
            </w:tcBorders>
            <w:tcMar>
              <w:left w:w="11" w:type="dxa"/>
              <w:right w:w="11" w:type="dxa"/>
            </w:tcMar>
            <w:vAlign w:val="center"/>
          </w:tcPr>
          <w:p w:rsidR="009C69F5" w:rsidRPr="00035549" w:rsidRDefault="009C69F5" w:rsidP="00C82EB9">
            <w:pPr>
              <w:pStyle w:val="aff0"/>
              <w:jc w:val="left"/>
            </w:pPr>
            <w:r w:rsidRPr="00035549">
              <w:t>Установленная тепловая мощность,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DF7EFF" w:rsidRDefault="009C69F5"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DF7EFF" w:rsidRDefault="009C69F5" w:rsidP="00C82EB9">
            <w:pPr>
              <w:pStyle w:val="aff0"/>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DF7EFF" w:rsidRDefault="009C69F5"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c>
          <w:tcPr>
            <w:tcW w:w="976" w:type="dxa"/>
            <w:tcBorders>
              <w:top w:val="single" w:sz="4" w:space="0" w:color="auto"/>
              <w:left w:val="single" w:sz="4" w:space="0" w:color="auto"/>
              <w:bottom w:val="single" w:sz="4" w:space="0" w:color="auto"/>
              <w:right w:val="single" w:sz="4" w:space="0" w:color="auto"/>
            </w:tcBorders>
            <w:vAlign w:val="center"/>
          </w:tcPr>
          <w:p w:rsidR="009C69F5" w:rsidRPr="00BE5C58" w:rsidRDefault="009C69F5"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vAlign w:val="center"/>
          </w:tcPr>
          <w:p w:rsidR="009C69F5" w:rsidRPr="00BE5C58" w:rsidRDefault="009C69F5" w:rsidP="00C82EB9">
            <w:pPr>
              <w:pStyle w:val="aff0"/>
            </w:pPr>
            <w: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r>
      <w:tr w:rsidR="009C69F5" w:rsidRPr="00846986" w:rsidTr="00C82EB9">
        <w:tc>
          <w:tcPr>
            <w:tcW w:w="5857" w:type="dxa"/>
            <w:tcBorders>
              <w:top w:val="single" w:sz="4" w:space="0" w:color="auto"/>
              <w:bottom w:val="single" w:sz="4" w:space="0" w:color="auto"/>
              <w:right w:val="single" w:sz="4" w:space="0" w:color="auto"/>
            </w:tcBorders>
            <w:tcMar>
              <w:left w:w="11" w:type="dxa"/>
              <w:right w:w="11" w:type="dxa"/>
            </w:tcMar>
            <w:vAlign w:val="center"/>
          </w:tcPr>
          <w:p w:rsidR="009C69F5" w:rsidRPr="00035549" w:rsidRDefault="009C69F5" w:rsidP="00C82EB9">
            <w:pPr>
              <w:pStyle w:val="aff0"/>
              <w:jc w:val="left"/>
            </w:pPr>
            <w:r w:rsidRPr="00035549">
              <w:t xml:space="preserve">Располагаемая тепловая мощность </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DF7EFF" w:rsidRDefault="009C69F5"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DF7EFF" w:rsidRDefault="009C69F5" w:rsidP="00C82EB9">
            <w:pPr>
              <w:pStyle w:val="aff0"/>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DF7EFF" w:rsidRDefault="009C69F5"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c>
          <w:tcPr>
            <w:tcW w:w="976" w:type="dxa"/>
            <w:tcBorders>
              <w:top w:val="single" w:sz="4" w:space="0" w:color="auto"/>
              <w:left w:val="single" w:sz="4" w:space="0" w:color="auto"/>
              <w:bottom w:val="single" w:sz="4" w:space="0" w:color="auto"/>
              <w:right w:val="single" w:sz="4" w:space="0" w:color="auto"/>
            </w:tcBorders>
            <w:vAlign w:val="center"/>
          </w:tcPr>
          <w:p w:rsidR="009C69F5" w:rsidRPr="00BE5C58" w:rsidRDefault="009C69F5"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vAlign w:val="center"/>
          </w:tcPr>
          <w:p w:rsidR="009C69F5" w:rsidRPr="00BE5C58" w:rsidRDefault="009C69F5" w:rsidP="00C82EB9">
            <w:pPr>
              <w:pStyle w:val="aff0"/>
            </w:pPr>
            <w: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r>
      <w:tr w:rsidR="009C69F5" w:rsidRPr="00846986" w:rsidTr="00C82EB9">
        <w:tc>
          <w:tcPr>
            <w:tcW w:w="5857" w:type="dxa"/>
            <w:tcBorders>
              <w:top w:val="single" w:sz="4" w:space="0" w:color="auto"/>
              <w:bottom w:val="single" w:sz="4" w:space="0" w:color="auto"/>
              <w:right w:val="single" w:sz="4" w:space="0" w:color="auto"/>
            </w:tcBorders>
            <w:tcMar>
              <w:left w:w="11" w:type="dxa"/>
              <w:right w:w="11" w:type="dxa"/>
            </w:tcMar>
            <w:vAlign w:val="center"/>
          </w:tcPr>
          <w:p w:rsidR="009C69F5" w:rsidRPr="00035549" w:rsidRDefault="009C69F5" w:rsidP="00C82EB9">
            <w:pPr>
              <w:pStyle w:val="aff0"/>
              <w:jc w:val="left"/>
            </w:pPr>
            <w:r w:rsidRPr="00035549">
              <w:t>Затраты тепла на собственные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DF7EFF" w:rsidRDefault="009C69F5"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DF7EFF" w:rsidRDefault="009C69F5" w:rsidP="00C82EB9">
            <w:pPr>
              <w:pStyle w:val="aff0"/>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DF7EFF" w:rsidRDefault="009C69F5"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c>
          <w:tcPr>
            <w:tcW w:w="976" w:type="dxa"/>
            <w:tcBorders>
              <w:top w:val="single" w:sz="4" w:space="0" w:color="auto"/>
              <w:left w:val="single" w:sz="4" w:space="0" w:color="auto"/>
              <w:bottom w:val="single" w:sz="4" w:space="0" w:color="auto"/>
              <w:right w:val="single" w:sz="4" w:space="0" w:color="auto"/>
            </w:tcBorders>
            <w:vAlign w:val="center"/>
          </w:tcPr>
          <w:p w:rsidR="009C69F5" w:rsidRPr="00BE5C58" w:rsidRDefault="009C69F5"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vAlign w:val="center"/>
          </w:tcPr>
          <w:p w:rsidR="009C69F5" w:rsidRPr="00BE5C58" w:rsidRDefault="009C69F5" w:rsidP="00C82EB9">
            <w:pPr>
              <w:pStyle w:val="aff0"/>
            </w:pPr>
            <w: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r>
      <w:tr w:rsidR="009C69F5" w:rsidRPr="00846986" w:rsidTr="00C82EB9">
        <w:tc>
          <w:tcPr>
            <w:tcW w:w="5857" w:type="dxa"/>
            <w:tcBorders>
              <w:top w:val="single" w:sz="4" w:space="0" w:color="auto"/>
              <w:bottom w:val="single" w:sz="4" w:space="0" w:color="auto"/>
              <w:right w:val="single" w:sz="4" w:space="0" w:color="auto"/>
            </w:tcBorders>
            <w:tcMar>
              <w:left w:w="11" w:type="dxa"/>
              <w:right w:w="11" w:type="dxa"/>
            </w:tcMar>
            <w:vAlign w:val="center"/>
          </w:tcPr>
          <w:p w:rsidR="009C69F5" w:rsidRPr="00035549" w:rsidRDefault="009C69F5" w:rsidP="00C82EB9">
            <w:pPr>
              <w:pStyle w:val="aff0"/>
              <w:jc w:val="left"/>
            </w:pPr>
            <w:r w:rsidRPr="00035549">
              <w:t>Потери в тепловых сетях</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DF7EFF" w:rsidRDefault="009C69F5"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DF7EFF" w:rsidRDefault="009C69F5" w:rsidP="00C82EB9">
            <w:pPr>
              <w:pStyle w:val="aff0"/>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DF7EFF" w:rsidRDefault="009C69F5"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c>
          <w:tcPr>
            <w:tcW w:w="976" w:type="dxa"/>
            <w:tcBorders>
              <w:top w:val="single" w:sz="4" w:space="0" w:color="auto"/>
              <w:left w:val="single" w:sz="4" w:space="0" w:color="auto"/>
              <w:bottom w:val="single" w:sz="4" w:space="0" w:color="auto"/>
              <w:right w:val="single" w:sz="4" w:space="0" w:color="auto"/>
            </w:tcBorders>
            <w:vAlign w:val="center"/>
          </w:tcPr>
          <w:p w:rsidR="009C69F5" w:rsidRPr="00BE5C58" w:rsidRDefault="009C69F5"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vAlign w:val="center"/>
          </w:tcPr>
          <w:p w:rsidR="009C69F5" w:rsidRPr="00BE5C58" w:rsidRDefault="009C69F5" w:rsidP="00C82EB9">
            <w:pPr>
              <w:pStyle w:val="aff0"/>
            </w:pPr>
            <w: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r>
      <w:tr w:rsidR="009C69F5" w:rsidRPr="00846986" w:rsidTr="00C82EB9">
        <w:tc>
          <w:tcPr>
            <w:tcW w:w="5857" w:type="dxa"/>
            <w:tcBorders>
              <w:top w:val="single" w:sz="4" w:space="0" w:color="auto"/>
              <w:bottom w:val="single" w:sz="4" w:space="0" w:color="auto"/>
              <w:right w:val="single" w:sz="4" w:space="0" w:color="auto"/>
            </w:tcBorders>
            <w:tcMar>
              <w:left w:w="11" w:type="dxa"/>
              <w:right w:w="11" w:type="dxa"/>
            </w:tcMar>
            <w:vAlign w:val="center"/>
          </w:tcPr>
          <w:p w:rsidR="009C69F5" w:rsidRPr="00035549" w:rsidRDefault="009C69F5" w:rsidP="00C82EB9">
            <w:pPr>
              <w:pStyle w:val="aff0"/>
              <w:jc w:val="left"/>
            </w:pPr>
            <w:r w:rsidRPr="00BE5C58">
              <w:rPr>
                <w:szCs w:val="20"/>
              </w:rPr>
              <w:t>Расчетная нагрузка на хозяйственные нужды</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DF7EFF" w:rsidRDefault="009C69F5"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DF7EFF" w:rsidRDefault="009C69F5" w:rsidP="00C82EB9">
            <w:pPr>
              <w:pStyle w:val="aff0"/>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DF7EFF" w:rsidRDefault="009C69F5"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c>
          <w:tcPr>
            <w:tcW w:w="976" w:type="dxa"/>
            <w:tcBorders>
              <w:top w:val="single" w:sz="4" w:space="0" w:color="auto"/>
              <w:left w:val="single" w:sz="4" w:space="0" w:color="auto"/>
              <w:bottom w:val="single" w:sz="4" w:space="0" w:color="auto"/>
              <w:right w:val="single" w:sz="4" w:space="0" w:color="auto"/>
            </w:tcBorders>
            <w:vAlign w:val="center"/>
          </w:tcPr>
          <w:p w:rsidR="009C69F5" w:rsidRPr="00BE5C58" w:rsidRDefault="009C69F5"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vAlign w:val="center"/>
          </w:tcPr>
          <w:p w:rsidR="009C69F5" w:rsidRPr="00BE5C58" w:rsidRDefault="009C69F5" w:rsidP="00C82EB9">
            <w:pPr>
              <w:pStyle w:val="aff0"/>
            </w:pPr>
            <w: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r>
      <w:tr w:rsidR="009C69F5" w:rsidRPr="00846986" w:rsidTr="00C82EB9">
        <w:trPr>
          <w:trHeight w:val="77"/>
        </w:trPr>
        <w:tc>
          <w:tcPr>
            <w:tcW w:w="5857" w:type="dxa"/>
            <w:tcBorders>
              <w:top w:val="single" w:sz="4" w:space="0" w:color="auto"/>
              <w:bottom w:val="single" w:sz="4" w:space="0" w:color="auto"/>
              <w:right w:val="single" w:sz="4" w:space="0" w:color="auto"/>
            </w:tcBorders>
            <w:tcMar>
              <w:left w:w="11" w:type="dxa"/>
              <w:right w:w="11" w:type="dxa"/>
            </w:tcMar>
            <w:vAlign w:val="center"/>
          </w:tcPr>
          <w:p w:rsidR="009C69F5" w:rsidRPr="00035549" w:rsidRDefault="009C69F5" w:rsidP="00C82EB9">
            <w:pPr>
              <w:pStyle w:val="aff0"/>
              <w:jc w:val="left"/>
            </w:pPr>
            <w:r w:rsidRPr="00035549">
              <w:t>Присоединенная тепловая нагрузка в горячей воде, в том числе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DF7EFF" w:rsidRDefault="009C69F5"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DF7EFF" w:rsidRDefault="009C69F5" w:rsidP="00C82EB9">
            <w:pPr>
              <w:pStyle w:val="aff0"/>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DF7EFF" w:rsidRDefault="009C69F5"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c>
          <w:tcPr>
            <w:tcW w:w="976" w:type="dxa"/>
            <w:tcBorders>
              <w:top w:val="single" w:sz="4" w:space="0" w:color="auto"/>
              <w:left w:val="single" w:sz="4" w:space="0" w:color="auto"/>
              <w:bottom w:val="single" w:sz="4" w:space="0" w:color="auto"/>
              <w:right w:val="single" w:sz="4" w:space="0" w:color="auto"/>
            </w:tcBorders>
            <w:vAlign w:val="center"/>
          </w:tcPr>
          <w:p w:rsidR="009C69F5" w:rsidRPr="00BE5C58" w:rsidRDefault="009C69F5"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vAlign w:val="center"/>
          </w:tcPr>
          <w:p w:rsidR="009C69F5" w:rsidRPr="00BE5C58" w:rsidRDefault="009C69F5" w:rsidP="00C82EB9">
            <w:pPr>
              <w:pStyle w:val="aff0"/>
            </w:pPr>
            <w: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r>
      <w:tr w:rsidR="009C69F5" w:rsidRPr="00846986" w:rsidTr="00C82EB9">
        <w:tc>
          <w:tcPr>
            <w:tcW w:w="5857" w:type="dxa"/>
            <w:tcBorders>
              <w:top w:val="single" w:sz="4" w:space="0" w:color="auto"/>
              <w:bottom w:val="single" w:sz="4" w:space="0" w:color="auto"/>
              <w:right w:val="single" w:sz="4" w:space="0" w:color="auto"/>
            </w:tcBorders>
            <w:tcMar>
              <w:left w:w="11" w:type="dxa"/>
              <w:right w:w="11" w:type="dxa"/>
            </w:tcMar>
            <w:vAlign w:val="center"/>
          </w:tcPr>
          <w:p w:rsidR="009C69F5" w:rsidRPr="00035549" w:rsidRDefault="009C69F5" w:rsidP="00C82EB9">
            <w:pPr>
              <w:pStyle w:val="aff0"/>
              <w:jc w:val="left"/>
            </w:pPr>
            <w:r w:rsidRPr="00035549">
              <w:t>отопление и вентиляция</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DF7EFF" w:rsidRDefault="009C69F5"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DF7EFF" w:rsidRDefault="009C69F5" w:rsidP="00C82EB9">
            <w:pPr>
              <w:pStyle w:val="aff0"/>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DF7EFF" w:rsidRDefault="009C69F5"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c>
          <w:tcPr>
            <w:tcW w:w="976" w:type="dxa"/>
            <w:tcBorders>
              <w:top w:val="single" w:sz="4" w:space="0" w:color="auto"/>
              <w:left w:val="single" w:sz="4" w:space="0" w:color="auto"/>
              <w:bottom w:val="single" w:sz="4" w:space="0" w:color="auto"/>
              <w:right w:val="single" w:sz="4" w:space="0" w:color="auto"/>
            </w:tcBorders>
            <w:vAlign w:val="center"/>
          </w:tcPr>
          <w:p w:rsidR="009C69F5" w:rsidRPr="00BE5C58" w:rsidRDefault="009C69F5"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vAlign w:val="center"/>
          </w:tcPr>
          <w:p w:rsidR="009C69F5" w:rsidRPr="00BE5C58" w:rsidRDefault="009C69F5" w:rsidP="00C82EB9">
            <w:pPr>
              <w:pStyle w:val="aff0"/>
            </w:pPr>
            <w: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r>
      <w:tr w:rsidR="009C69F5" w:rsidRPr="00846986" w:rsidTr="00C82EB9">
        <w:tc>
          <w:tcPr>
            <w:tcW w:w="5857" w:type="dxa"/>
            <w:tcBorders>
              <w:top w:val="single" w:sz="4" w:space="0" w:color="auto"/>
              <w:bottom w:val="single" w:sz="4" w:space="0" w:color="auto"/>
              <w:right w:val="single" w:sz="4" w:space="0" w:color="auto"/>
            </w:tcBorders>
            <w:tcMar>
              <w:left w:w="11" w:type="dxa"/>
              <w:right w:w="11" w:type="dxa"/>
            </w:tcMar>
            <w:vAlign w:val="center"/>
          </w:tcPr>
          <w:p w:rsidR="009C69F5" w:rsidRPr="00035549" w:rsidRDefault="009C69F5" w:rsidP="00C82EB9">
            <w:pPr>
              <w:pStyle w:val="aff0"/>
              <w:jc w:val="left"/>
            </w:pPr>
            <w:r w:rsidRPr="00035549">
              <w:t>горячее водоснабжение</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DF7EFF" w:rsidRDefault="009C69F5"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DF7EFF" w:rsidRDefault="009C69F5" w:rsidP="00C82EB9">
            <w:pPr>
              <w:pStyle w:val="aff0"/>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DF7EFF" w:rsidRDefault="009C69F5"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c>
          <w:tcPr>
            <w:tcW w:w="976" w:type="dxa"/>
            <w:tcBorders>
              <w:top w:val="single" w:sz="4" w:space="0" w:color="auto"/>
              <w:left w:val="single" w:sz="4" w:space="0" w:color="auto"/>
              <w:bottom w:val="single" w:sz="4" w:space="0" w:color="auto"/>
              <w:right w:val="single" w:sz="4" w:space="0" w:color="auto"/>
            </w:tcBorders>
            <w:vAlign w:val="center"/>
          </w:tcPr>
          <w:p w:rsidR="009C69F5" w:rsidRPr="00BE5C58" w:rsidRDefault="009C69F5"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vAlign w:val="center"/>
          </w:tcPr>
          <w:p w:rsidR="009C69F5" w:rsidRPr="00BE5C58" w:rsidRDefault="009C69F5" w:rsidP="00C82EB9">
            <w:pPr>
              <w:pStyle w:val="aff0"/>
            </w:pPr>
            <w: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r>
      <w:tr w:rsidR="009C69F5" w:rsidRPr="00846986" w:rsidTr="00C82EB9">
        <w:tc>
          <w:tcPr>
            <w:tcW w:w="5857" w:type="dxa"/>
            <w:tcBorders>
              <w:top w:val="single" w:sz="4" w:space="0" w:color="auto"/>
              <w:bottom w:val="single" w:sz="4" w:space="0" w:color="auto"/>
              <w:right w:val="single" w:sz="4" w:space="0" w:color="auto"/>
            </w:tcBorders>
            <w:tcMar>
              <w:left w:w="11" w:type="dxa"/>
              <w:right w:w="11" w:type="dxa"/>
            </w:tcMar>
            <w:vAlign w:val="center"/>
          </w:tcPr>
          <w:p w:rsidR="009C69F5" w:rsidRPr="00035549" w:rsidRDefault="009C69F5" w:rsidP="00C82EB9">
            <w:pPr>
              <w:pStyle w:val="aff0"/>
              <w:jc w:val="left"/>
            </w:pPr>
            <w:r w:rsidRPr="00035549">
              <w:t>Резерв/дефицит тепловой мощности</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DF7EFF" w:rsidRDefault="009C69F5"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DF7EFF" w:rsidRDefault="009C69F5" w:rsidP="00C82EB9">
            <w:pPr>
              <w:pStyle w:val="aff0"/>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DF7EFF" w:rsidRDefault="009C69F5"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c>
          <w:tcPr>
            <w:tcW w:w="976" w:type="dxa"/>
            <w:tcBorders>
              <w:top w:val="single" w:sz="4" w:space="0" w:color="auto"/>
              <w:left w:val="single" w:sz="4" w:space="0" w:color="auto"/>
              <w:bottom w:val="single" w:sz="4" w:space="0" w:color="auto"/>
              <w:right w:val="single" w:sz="4" w:space="0" w:color="auto"/>
            </w:tcBorders>
            <w:vAlign w:val="center"/>
          </w:tcPr>
          <w:p w:rsidR="009C69F5" w:rsidRPr="00BE5C58" w:rsidRDefault="009C69F5"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vAlign w:val="center"/>
          </w:tcPr>
          <w:p w:rsidR="009C69F5" w:rsidRPr="00BE5C58" w:rsidRDefault="009C69F5" w:rsidP="00C82EB9">
            <w:pPr>
              <w:pStyle w:val="aff0"/>
            </w:pPr>
            <w: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r>
      <w:tr w:rsidR="009C69F5" w:rsidRPr="00846986" w:rsidTr="00C82EB9">
        <w:tc>
          <w:tcPr>
            <w:tcW w:w="5857" w:type="dxa"/>
            <w:tcBorders>
              <w:top w:val="single" w:sz="4" w:space="0" w:color="auto"/>
              <w:bottom w:val="single" w:sz="4" w:space="0" w:color="auto"/>
              <w:right w:val="single" w:sz="4" w:space="0" w:color="auto"/>
            </w:tcBorders>
            <w:tcMar>
              <w:left w:w="11" w:type="dxa"/>
              <w:right w:w="11" w:type="dxa"/>
            </w:tcMar>
            <w:vAlign w:val="center"/>
          </w:tcPr>
          <w:p w:rsidR="009C69F5" w:rsidRPr="00035549" w:rsidRDefault="009C69F5" w:rsidP="00C82EB9">
            <w:pPr>
              <w:pStyle w:val="aff0"/>
              <w:jc w:val="left"/>
            </w:pPr>
            <w:r w:rsidRPr="00035549">
              <w:t>Располагаемая тепловая мощность нетто (с учетом затрат на собственные нужды)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DF7EFF" w:rsidRDefault="009C69F5"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DF7EFF" w:rsidRDefault="009C69F5" w:rsidP="00C82EB9">
            <w:pPr>
              <w:pStyle w:val="aff0"/>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DF7EFF" w:rsidRDefault="009C69F5"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c>
          <w:tcPr>
            <w:tcW w:w="976" w:type="dxa"/>
            <w:tcBorders>
              <w:top w:val="single" w:sz="4" w:space="0" w:color="auto"/>
              <w:left w:val="single" w:sz="4" w:space="0" w:color="auto"/>
              <w:bottom w:val="single" w:sz="4" w:space="0" w:color="auto"/>
              <w:right w:val="single" w:sz="4" w:space="0" w:color="auto"/>
            </w:tcBorders>
            <w:vAlign w:val="center"/>
          </w:tcPr>
          <w:p w:rsidR="009C69F5" w:rsidRPr="00BE5C58" w:rsidRDefault="009C69F5"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vAlign w:val="center"/>
          </w:tcPr>
          <w:p w:rsidR="009C69F5" w:rsidRPr="00BE5C58" w:rsidRDefault="009C69F5" w:rsidP="00C82EB9">
            <w:pPr>
              <w:pStyle w:val="aff0"/>
            </w:pPr>
            <w: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r>
      <w:tr w:rsidR="009C69F5" w:rsidRPr="00846986" w:rsidTr="00C82EB9">
        <w:tc>
          <w:tcPr>
            <w:tcW w:w="5857" w:type="dxa"/>
            <w:tcBorders>
              <w:top w:val="single" w:sz="4" w:space="0" w:color="auto"/>
              <w:bottom w:val="single" w:sz="4" w:space="0" w:color="auto"/>
              <w:right w:val="single" w:sz="4" w:space="0" w:color="auto"/>
            </w:tcBorders>
            <w:tcMar>
              <w:left w:w="11" w:type="dxa"/>
              <w:right w:w="11" w:type="dxa"/>
            </w:tcMar>
            <w:vAlign w:val="center"/>
          </w:tcPr>
          <w:p w:rsidR="009C69F5" w:rsidRPr="00035549" w:rsidRDefault="009C69F5" w:rsidP="00C82EB9">
            <w:pPr>
              <w:pStyle w:val="aff0"/>
              <w:jc w:val="left"/>
            </w:pPr>
            <w:r w:rsidRPr="00035549">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DF7EFF" w:rsidRDefault="009C69F5"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DF7EFF" w:rsidRDefault="009C69F5" w:rsidP="00C82EB9">
            <w:pPr>
              <w:pStyle w:val="aff0"/>
              <w:rPr>
                <w:color w:val="000000"/>
              </w:rPr>
            </w:pPr>
            <w:r>
              <w:rPr>
                <w:color w:val="000000"/>
              </w:rPr>
              <w:t>-</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DF7EFF" w:rsidRDefault="009C69F5" w:rsidP="00C82EB9">
            <w:pPr>
              <w:pStyle w:val="aff0"/>
              <w:rPr>
                <w:color w:val="000000"/>
              </w:rPr>
            </w:pPr>
            <w:r>
              <w:rPr>
                <w:color w:val="000000"/>
              </w:rPr>
              <w:t>-</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c>
          <w:tcPr>
            <w:tcW w:w="97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c>
          <w:tcPr>
            <w:tcW w:w="976" w:type="dxa"/>
            <w:tcBorders>
              <w:top w:val="single" w:sz="4" w:space="0" w:color="auto"/>
              <w:left w:val="single" w:sz="4" w:space="0" w:color="auto"/>
              <w:bottom w:val="single" w:sz="4" w:space="0" w:color="auto"/>
              <w:right w:val="single" w:sz="4" w:space="0" w:color="auto"/>
            </w:tcBorders>
            <w:vAlign w:val="center"/>
          </w:tcPr>
          <w:p w:rsidR="009C69F5" w:rsidRPr="00BE5C58" w:rsidRDefault="009C69F5" w:rsidP="00C82EB9">
            <w:pPr>
              <w:pStyle w:val="aff0"/>
            </w:pPr>
            <w:r>
              <w:t>н/д</w:t>
            </w:r>
          </w:p>
        </w:tc>
        <w:tc>
          <w:tcPr>
            <w:tcW w:w="977" w:type="dxa"/>
            <w:tcBorders>
              <w:top w:val="single" w:sz="4" w:space="0" w:color="auto"/>
              <w:left w:val="single" w:sz="4" w:space="0" w:color="auto"/>
              <w:bottom w:val="single" w:sz="4" w:space="0" w:color="auto"/>
              <w:right w:val="single" w:sz="4" w:space="0" w:color="auto"/>
            </w:tcBorders>
            <w:vAlign w:val="center"/>
          </w:tcPr>
          <w:p w:rsidR="009C69F5" w:rsidRPr="00BE5C58" w:rsidRDefault="009C69F5" w:rsidP="00C82EB9">
            <w:pPr>
              <w:pStyle w:val="aff0"/>
            </w:pPr>
            <w: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9C69F5" w:rsidRPr="00BE5C58" w:rsidRDefault="009C69F5" w:rsidP="00C82EB9">
            <w:pPr>
              <w:pStyle w:val="aff0"/>
            </w:pPr>
            <w:r>
              <w:t>н/д</w:t>
            </w:r>
          </w:p>
        </w:tc>
      </w:tr>
    </w:tbl>
    <w:p w:rsidR="009C69F5" w:rsidRDefault="009C69F5" w:rsidP="002F4942">
      <w:pPr>
        <w:rPr>
          <w:highlight w:val="yellow"/>
        </w:rPr>
      </w:pPr>
    </w:p>
    <w:p w:rsidR="009C69F5" w:rsidRPr="005D3DA2" w:rsidRDefault="009C69F5" w:rsidP="002F4942">
      <w:pPr>
        <w:rPr>
          <w:highlight w:val="yellow"/>
        </w:rPr>
      </w:pPr>
    </w:p>
    <w:p w:rsidR="002F4942" w:rsidRPr="005D3DA2" w:rsidRDefault="002F4942" w:rsidP="002F4942">
      <w:pPr>
        <w:rPr>
          <w:highlight w:val="yellow"/>
        </w:rPr>
        <w:sectPr w:rsidR="002F4942" w:rsidRPr="005D3DA2" w:rsidSect="00F55314">
          <w:headerReference w:type="default" r:id="rId27"/>
          <w:pgSz w:w="16838" w:h="11906" w:orient="landscape"/>
          <w:pgMar w:top="1418" w:right="567" w:bottom="851" w:left="567" w:header="0" w:footer="563" w:gutter="0"/>
          <w:cols w:space="708"/>
          <w:docGrid w:linePitch="381"/>
        </w:sectPr>
      </w:pPr>
    </w:p>
    <w:p w:rsidR="002F4942" w:rsidRPr="005D3DA2" w:rsidRDefault="002F4942" w:rsidP="006C2FAA">
      <w:pPr>
        <w:pStyle w:val="3"/>
        <w:rPr>
          <w:i/>
        </w:rPr>
      </w:pPr>
      <w:bookmarkStart w:id="599" w:name="_Toc8041250"/>
      <w:bookmarkStart w:id="600" w:name="_Toc131463480"/>
      <w:bookmarkStart w:id="601" w:name="sub_1572"/>
      <w:bookmarkEnd w:id="598"/>
      <w:r w:rsidRPr="005D3DA2">
        <w:rPr>
          <w:i/>
        </w:rPr>
        <w:lastRenderedPageBreak/>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599"/>
      <w:bookmarkEnd w:id="600"/>
    </w:p>
    <w:p w:rsidR="00684FF7" w:rsidRDefault="00684FF7" w:rsidP="00684FF7">
      <w:r>
        <w:t>Проведённый анализ показал, что на прогнозный период у тепловых сетей сохранится резерв по пропускной способности, позволяющий обеспечить тепловой энергией новых потребителей.</w:t>
      </w:r>
    </w:p>
    <w:p w:rsidR="002F4942" w:rsidRPr="005D3DA2" w:rsidRDefault="002F4942" w:rsidP="006C2FAA">
      <w:pPr>
        <w:pStyle w:val="3"/>
        <w:rPr>
          <w:i/>
        </w:rPr>
      </w:pPr>
      <w:bookmarkStart w:id="602" w:name="_Toc8041251"/>
      <w:bookmarkStart w:id="603" w:name="_Toc131463481"/>
      <w:bookmarkEnd w:id="601"/>
      <w:r w:rsidRPr="005D3DA2">
        <w:rPr>
          <w:i/>
        </w:rPr>
        <w:t>в) выводы о резервах (дефицитах) существующей системы теплоснабжения при обеспечении перспективной тепловой нагрузки потребителей</w:t>
      </w:r>
      <w:bookmarkEnd w:id="602"/>
      <w:bookmarkEnd w:id="603"/>
    </w:p>
    <w:p w:rsidR="001B611F" w:rsidRDefault="001B611F" w:rsidP="001B611F">
      <w:r>
        <w:t>В процессе формирования балансов тепловой мощности и тепловой нагрузки в зонах действия источников тепловой энергии на территории МО «Коношское» установлено, что их мощность является избыточной. Дефициты тепловой мощности на котельных отсутствуют.</w:t>
      </w:r>
    </w:p>
    <w:p w:rsidR="002F4942" w:rsidRPr="005D3DA2" w:rsidRDefault="002F4942" w:rsidP="006C2FAA">
      <w:pPr>
        <w:pStyle w:val="1"/>
      </w:pPr>
      <w:bookmarkStart w:id="604" w:name="_Toc8041252"/>
      <w:bookmarkStart w:id="605" w:name="_Toc131463482"/>
      <w:bookmarkStart w:id="606" w:name="sub_1235"/>
      <w:bookmarkEnd w:id="594"/>
      <w:r w:rsidRPr="005D3DA2">
        <w:lastRenderedPageBreak/>
        <w:t>ГЛАВА 5 "МАСТЕР-ПЛАН РАЗВИТИЯ СИСТЕМ ТЕПЛОСНАБЖЕНИЯ ПОСЕЛЕНИЯ"</w:t>
      </w:r>
      <w:bookmarkEnd w:id="604"/>
      <w:bookmarkEnd w:id="605"/>
    </w:p>
    <w:p w:rsidR="002F4942" w:rsidRPr="005D3DA2" w:rsidRDefault="002F4942" w:rsidP="006C2FAA">
      <w:pPr>
        <w:pStyle w:val="3"/>
        <w:rPr>
          <w:i/>
        </w:rPr>
      </w:pPr>
      <w:bookmarkStart w:id="607" w:name="_Toc8041253"/>
      <w:bookmarkStart w:id="608" w:name="_Toc131463483"/>
      <w:bookmarkStart w:id="609" w:name="sub_1591"/>
      <w:r w:rsidRPr="005D3DA2">
        <w:rPr>
          <w:i/>
        </w:rPr>
        <w:t>а) 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607"/>
      <w:bookmarkEnd w:id="608"/>
    </w:p>
    <w:p w:rsidR="00326079" w:rsidRPr="00913F9F" w:rsidRDefault="00326079" w:rsidP="00326079">
      <w:bookmarkStart w:id="610" w:name="_Toc8041254"/>
      <w:bookmarkStart w:id="611" w:name="sub_1592"/>
      <w:bookmarkEnd w:id="609"/>
      <w:r w:rsidRPr="00913F9F">
        <w:t xml:space="preserve">В Мастер-плане сформировано 2 варианта развития системы теплоснабжения </w:t>
      </w:r>
      <w:r w:rsidR="00797666">
        <w:t>МО «Коношское»</w:t>
      </w:r>
      <w:r w:rsidRPr="00913F9F">
        <w:t xml:space="preserve">. </w:t>
      </w:r>
    </w:p>
    <w:p w:rsidR="00326079" w:rsidRPr="00913F9F" w:rsidRDefault="00326079" w:rsidP="00326079">
      <w:r w:rsidRPr="00913F9F">
        <w:rPr>
          <w:u w:val="single"/>
        </w:rPr>
        <w:t>Вариант 1</w:t>
      </w:r>
      <w:r w:rsidRPr="00913F9F">
        <w:t xml:space="preserve"> 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для подключения новых абонентов, а также ремонт и замена существующих. </w:t>
      </w:r>
    </w:p>
    <w:p w:rsidR="00326079" w:rsidRPr="00913F9F" w:rsidRDefault="00326079" w:rsidP="00326079">
      <w:r w:rsidRPr="00913F9F">
        <w:t xml:space="preserve">Предпосылкой для разработки Варианта 1 послужили Требования к схемам теплоснабжения (Постановление Правительства Российской Федерации № 154 от 22 февраля 2012 г). </w:t>
      </w:r>
    </w:p>
    <w:p w:rsidR="00326079" w:rsidRPr="00913F9F" w:rsidRDefault="00326079" w:rsidP="00326079">
      <w:r w:rsidRPr="00913F9F">
        <w:t xml:space="preserve">Это сохранит существующую выработку тепловой энергии с возможностью подключения новых потребителей. </w:t>
      </w:r>
    </w:p>
    <w:p w:rsidR="00326079" w:rsidRPr="00913F9F" w:rsidRDefault="00326079" w:rsidP="00326079">
      <w:r w:rsidRPr="00913F9F">
        <w:rPr>
          <w:u w:val="single"/>
        </w:rPr>
        <w:t>Вариант 2</w:t>
      </w:r>
      <w:r w:rsidRPr="00913F9F">
        <w:t xml:space="preserve"> предполагает: </w:t>
      </w:r>
    </w:p>
    <w:p w:rsidR="00326079" w:rsidRPr="00913F9F" w:rsidRDefault="00326079" w:rsidP="00326079">
      <w:pPr>
        <w:jc w:val="right"/>
      </w:pPr>
      <w:r w:rsidRPr="00913F9F">
        <w:t>Таблица 5.1</w:t>
      </w: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6"/>
        <w:gridCol w:w="7369"/>
        <w:gridCol w:w="1843"/>
      </w:tblGrid>
      <w:tr w:rsidR="00326079" w:rsidRPr="00AB3FEE" w:rsidTr="00326079">
        <w:trPr>
          <w:tblHeader/>
        </w:trPr>
        <w:tc>
          <w:tcPr>
            <w:tcW w:w="236" w:type="pct"/>
            <w:tcMar>
              <w:top w:w="0" w:type="dxa"/>
              <w:bottom w:w="0" w:type="dxa"/>
            </w:tcMar>
            <w:vAlign w:val="center"/>
          </w:tcPr>
          <w:p w:rsidR="00326079" w:rsidRPr="00AB3FEE" w:rsidRDefault="00326079" w:rsidP="00326079">
            <w:pPr>
              <w:pStyle w:val="aff8"/>
              <w:spacing w:line="240" w:lineRule="auto"/>
              <w:ind w:firstLine="0"/>
              <w:rPr>
                <w:b/>
              </w:rPr>
            </w:pPr>
            <w:r w:rsidRPr="00AB3FEE">
              <w:rPr>
                <w:b/>
              </w:rPr>
              <w:t>№ п/п</w:t>
            </w:r>
          </w:p>
        </w:tc>
        <w:tc>
          <w:tcPr>
            <w:tcW w:w="3811" w:type="pct"/>
            <w:tcMar>
              <w:top w:w="0" w:type="dxa"/>
              <w:bottom w:w="0" w:type="dxa"/>
            </w:tcMar>
            <w:vAlign w:val="center"/>
          </w:tcPr>
          <w:p w:rsidR="00326079" w:rsidRPr="00AB3FEE" w:rsidRDefault="00326079" w:rsidP="00326079">
            <w:pPr>
              <w:pStyle w:val="aff8"/>
              <w:spacing w:line="240" w:lineRule="auto"/>
              <w:ind w:firstLine="0"/>
              <w:rPr>
                <w:b/>
              </w:rPr>
            </w:pPr>
            <w:r w:rsidRPr="00AB3FEE">
              <w:rPr>
                <w:b/>
              </w:rPr>
              <w:t>Наименование</w:t>
            </w:r>
            <w:r>
              <w:rPr>
                <w:b/>
              </w:rPr>
              <w:t xml:space="preserve"> мероприятия</w:t>
            </w:r>
          </w:p>
        </w:tc>
        <w:tc>
          <w:tcPr>
            <w:tcW w:w="953" w:type="pct"/>
            <w:tcMar>
              <w:top w:w="0" w:type="dxa"/>
              <w:bottom w:w="0" w:type="dxa"/>
            </w:tcMar>
            <w:vAlign w:val="center"/>
          </w:tcPr>
          <w:p w:rsidR="00326079" w:rsidRPr="00AB3FEE" w:rsidRDefault="00326079" w:rsidP="00326079">
            <w:pPr>
              <w:pStyle w:val="aff8"/>
              <w:spacing w:line="240" w:lineRule="auto"/>
              <w:ind w:firstLine="0"/>
              <w:rPr>
                <w:b/>
              </w:rPr>
            </w:pPr>
            <w:r w:rsidRPr="00AB3FEE">
              <w:rPr>
                <w:b/>
              </w:rPr>
              <w:t>Срок реализации</w:t>
            </w:r>
          </w:p>
        </w:tc>
      </w:tr>
      <w:tr w:rsidR="00326079" w:rsidRPr="00AB3FEE" w:rsidTr="00326079">
        <w:tc>
          <w:tcPr>
            <w:tcW w:w="236" w:type="pct"/>
            <w:shd w:val="clear" w:color="auto" w:fill="auto"/>
            <w:tcMar>
              <w:top w:w="0" w:type="dxa"/>
              <w:bottom w:w="0" w:type="dxa"/>
            </w:tcMar>
            <w:vAlign w:val="center"/>
          </w:tcPr>
          <w:p w:rsidR="00326079" w:rsidRPr="00AB3FEE" w:rsidRDefault="00326079" w:rsidP="00326079">
            <w:pPr>
              <w:pStyle w:val="aff8"/>
              <w:spacing w:line="240" w:lineRule="auto"/>
              <w:ind w:firstLine="0"/>
            </w:pPr>
            <w:r>
              <w:t>1</w:t>
            </w:r>
          </w:p>
        </w:tc>
        <w:tc>
          <w:tcPr>
            <w:tcW w:w="3811" w:type="pct"/>
            <w:shd w:val="clear" w:color="auto" w:fill="auto"/>
            <w:tcMar>
              <w:top w:w="0" w:type="dxa"/>
              <w:bottom w:w="0" w:type="dxa"/>
            </w:tcMar>
            <w:vAlign w:val="center"/>
          </w:tcPr>
          <w:p w:rsidR="00326079" w:rsidRPr="00AB3FEE" w:rsidRDefault="00326079" w:rsidP="00326079">
            <w:pPr>
              <w:pStyle w:val="aff8"/>
              <w:spacing w:line="240" w:lineRule="auto"/>
              <w:ind w:firstLine="0"/>
              <w:jc w:val="left"/>
            </w:pPr>
            <w:r>
              <w:t xml:space="preserve">Строительство тепловой сети протяжённостью 1 км </w:t>
            </w:r>
            <w:r>
              <w:rPr>
                <w:rFonts w:ascii="Arial Narrow" w:hAnsi="Arial Narrow"/>
              </w:rPr>
              <w:t>Ø</w:t>
            </w:r>
            <w:r>
              <w:t>159 мм в ПУ ОЦ изоляции от ЦТП-2 до границы земельного участка с кадастровым  номером 29:06:120128:1810</w:t>
            </w:r>
          </w:p>
        </w:tc>
        <w:tc>
          <w:tcPr>
            <w:tcW w:w="953" w:type="pct"/>
            <w:shd w:val="clear" w:color="auto" w:fill="auto"/>
            <w:tcMar>
              <w:top w:w="0" w:type="dxa"/>
              <w:bottom w:w="0" w:type="dxa"/>
            </w:tcMar>
            <w:vAlign w:val="center"/>
          </w:tcPr>
          <w:p w:rsidR="00326079" w:rsidRPr="00AB3FEE" w:rsidRDefault="00326079" w:rsidP="00326079">
            <w:pPr>
              <w:pStyle w:val="aff8"/>
              <w:spacing w:line="240" w:lineRule="auto"/>
              <w:ind w:firstLine="0"/>
            </w:pPr>
            <w:r>
              <w:t>2024-2025</w:t>
            </w:r>
          </w:p>
        </w:tc>
      </w:tr>
      <w:tr w:rsidR="00326079" w:rsidRPr="00AB3FEE" w:rsidTr="00326079">
        <w:tc>
          <w:tcPr>
            <w:tcW w:w="236" w:type="pct"/>
            <w:shd w:val="clear" w:color="auto" w:fill="auto"/>
            <w:tcMar>
              <w:top w:w="0" w:type="dxa"/>
              <w:bottom w:w="0" w:type="dxa"/>
            </w:tcMar>
            <w:vAlign w:val="center"/>
          </w:tcPr>
          <w:p w:rsidR="00326079" w:rsidRPr="00AB3FEE" w:rsidRDefault="00326079" w:rsidP="00326079">
            <w:pPr>
              <w:pStyle w:val="aff8"/>
              <w:spacing w:line="240" w:lineRule="auto"/>
              <w:ind w:firstLine="0"/>
            </w:pPr>
            <w:r>
              <w:t>2</w:t>
            </w:r>
          </w:p>
        </w:tc>
        <w:tc>
          <w:tcPr>
            <w:tcW w:w="3811" w:type="pct"/>
            <w:shd w:val="clear" w:color="auto" w:fill="auto"/>
            <w:tcMar>
              <w:top w:w="0" w:type="dxa"/>
              <w:bottom w:w="0" w:type="dxa"/>
            </w:tcMar>
            <w:vAlign w:val="center"/>
          </w:tcPr>
          <w:p w:rsidR="00326079" w:rsidRPr="00AB3FEE" w:rsidRDefault="00326079" w:rsidP="00326079">
            <w:pPr>
              <w:pStyle w:val="aff8"/>
              <w:spacing w:line="240" w:lineRule="auto"/>
              <w:ind w:firstLine="0"/>
              <w:jc w:val="left"/>
            </w:pPr>
            <w:r>
              <w:t>Строительство модульной котельной на земельном участке с кадастровым  номером 29:06:120115:470</w:t>
            </w:r>
          </w:p>
        </w:tc>
        <w:tc>
          <w:tcPr>
            <w:tcW w:w="953" w:type="pct"/>
            <w:shd w:val="clear" w:color="auto" w:fill="auto"/>
            <w:tcMar>
              <w:top w:w="0" w:type="dxa"/>
              <w:bottom w:w="0" w:type="dxa"/>
            </w:tcMar>
            <w:vAlign w:val="center"/>
          </w:tcPr>
          <w:p w:rsidR="00326079" w:rsidRPr="00AB3FEE" w:rsidRDefault="00326079" w:rsidP="00326079">
            <w:pPr>
              <w:pStyle w:val="aff8"/>
              <w:spacing w:line="240" w:lineRule="auto"/>
              <w:ind w:firstLine="0"/>
            </w:pPr>
            <w:r>
              <w:t>2023-2024</w:t>
            </w:r>
          </w:p>
        </w:tc>
      </w:tr>
      <w:tr w:rsidR="00326079" w:rsidRPr="00AB3FEE" w:rsidTr="00326079">
        <w:tc>
          <w:tcPr>
            <w:tcW w:w="236" w:type="pct"/>
            <w:shd w:val="clear" w:color="auto" w:fill="auto"/>
            <w:tcMar>
              <w:top w:w="0" w:type="dxa"/>
              <w:bottom w:w="0" w:type="dxa"/>
            </w:tcMar>
            <w:vAlign w:val="center"/>
          </w:tcPr>
          <w:p w:rsidR="00326079" w:rsidRPr="00AB3FEE" w:rsidRDefault="00326079" w:rsidP="00326079">
            <w:pPr>
              <w:pStyle w:val="aff8"/>
              <w:spacing w:line="240" w:lineRule="auto"/>
              <w:ind w:firstLine="0"/>
            </w:pPr>
            <w:r>
              <w:t>3</w:t>
            </w:r>
          </w:p>
        </w:tc>
        <w:tc>
          <w:tcPr>
            <w:tcW w:w="3811" w:type="pct"/>
            <w:shd w:val="clear" w:color="auto" w:fill="auto"/>
            <w:tcMar>
              <w:top w:w="0" w:type="dxa"/>
              <w:bottom w:w="0" w:type="dxa"/>
            </w:tcMar>
            <w:vAlign w:val="center"/>
          </w:tcPr>
          <w:p w:rsidR="00326079" w:rsidRPr="00AB3FEE" w:rsidRDefault="00326079" w:rsidP="00326079">
            <w:pPr>
              <w:pStyle w:val="aff8"/>
              <w:spacing w:line="240" w:lineRule="auto"/>
              <w:ind w:firstLine="0"/>
              <w:jc w:val="left"/>
            </w:pPr>
            <w:r>
              <w:t xml:space="preserve">Строительство тепловой сети </w:t>
            </w:r>
            <w:r>
              <w:rPr>
                <w:rFonts w:ascii="Arial Narrow" w:hAnsi="Arial Narrow"/>
              </w:rPr>
              <w:t>Ø</w:t>
            </w:r>
            <w:r>
              <w:t>159 протяжённостью 300 м от границы земельного участка с кадастровым номером 29:06:120115:470 до существующей магистральной тепловой сети ООО «НВК»</w:t>
            </w:r>
          </w:p>
        </w:tc>
        <w:tc>
          <w:tcPr>
            <w:tcW w:w="953" w:type="pct"/>
            <w:shd w:val="clear" w:color="auto" w:fill="auto"/>
            <w:tcMar>
              <w:top w:w="0" w:type="dxa"/>
              <w:bottom w:w="0" w:type="dxa"/>
            </w:tcMar>
            <w:vAlign w:val="center"/>
          </w:tcPr>
          <w:p w:rsidR="00326079" w:rsidRPr="00AB3FEE" w:rsidRDefault="00326079" w:rsidP="00326079">
            <w:pPr>
              <w:pStyle w:val="aff8"/>
              <w:spacing w:line="240" w:lineRule="auto"/>
              <w:ind w:firstLine="0"/>
            </w:pPr>
            <w:r>
              <w:t>2023-2024</w:t>
            </w:r>
          </w:p>
        </w:tc>
      </w:tr>
      <w:tr w:rsidR="00326079" w:rsidRPr="00AB3FEE" w:rsidTr="00326079">
        <w:tc>
          <w:tcPr>
            <w:tcW w:w="236" w:type="pct"/>
            <w:shd w:val="clear" w:color="auto" w:fill="auto"/>
            <w:tcMar>
              <w:top w:w="0" w:type="dxa"/>
              <w:bottom w:w="0" w:type="dxa"/>
            </w:tcMar>
            <w:vAlign w:val="center"/>
          </w:tcPr>
          <w:p w:rsidR="00326079" w:rsidRPr="00AB3FEE" w:rsidRDefault="00326079" w:rsidP="00326079">
            <w:pPr>
              <w:pStyle w:val="aff8"/>
              <w:spacing w:line="240" w:lineRule="auto"/>
              <w:ind w:firstLine="0"/>
            </w:pPr>
            <w:r>
              <w:t>4</w:t>
            </w:r>
          </w:p>
        </w:tc>
        <w:tc>
          <w:tcPr>
            <w:tcW w:w="3811" w:type="pct"/>
            <w:shd w:val="clear" w:color="auto" w:fill="auto"/>
            <w:tcMar>
              <w:top w:w="0" w:type="dxa"/>
              <w:bottom w:w="0" w:type="dxa"/>
            </w:tcMar>
            <w:vAlign w:val="center"/>
          </w:tcPr>
          <w:p w:rsidR="00326079" w:rsidRPr="00AB3FEE" w:rsidRDefault="00326079" w:rsidP="00326079">
            <w:pPr>
              <w:pStyle w:val="aff8"/>
              <w:spacing w:line="240" w:lineRule="auto"/>
              <w:ind w:firstLine="0"/>
              <w:jc w:val="left"/>
            </w:pPr>
            <w:r>
              <w:t>Строительство модульной  котельной на земельном участке с кадастровым  номером 29:06:120109:1071 с закрытием  котельных Вокзальная и Больничная</w:t>
            </w:r>
          </w:p>
        </w:tc>
        <w:tc>
          <w:tcPr>
            <w:tcW w:w="953" w:type="pct"/>
            <w:shd w:val="clear" w:color="auto" w:fill="auto"/>
            <w:tcMar>
              <w:top w:w="0" w:type="dxa"/>
              <w:bottom w:w="0" w:type="dxa"/>
            </w:tcMar>
            <w:vAlign w:val="center"/>
          </w:tcPr>
          <w:p w:rsidR="00326079" w:rsidRPr="00AB3FEE" w:rsidRDefault="00326079" w:rsidP="00326079">
            <w:pPr>
              <w:pStyle w:val="aff8"/>
              <w:spacing w:line="240" w:lineRule="auto"/>
              <w:ind w:firstLine="0"/>
            </w:pPr>
            <w:r>
              <w:t>2024-2025</w:t>
            </w:r>
          </w:p>
        </w:tc>
      </w:tr>
      <w:tr w:rsidR="00326079" w:rsidTr="00326079">
        <w:tc>
          <w:tcPr>
            <w:tcW w:w="236" w:type="pct"/>
            <w:shd w:val="clear" w:color="auto" w:fill="auto"/>
            <w:tcMar>
              <w:top w:w="0" w:type="dxa"/>
              <w:bottom w:w="0" w:type="dxa"/>
            </w:tcMar>
            <w:vAlign w:val="center"/>
          </w:tcPr>
          <w:p w:rsidR="00326079" w:rsidRDefault="00326079" w:rsidP="00326079">
            <w:pPr>
              <w:pStyle w:val="aff8"/>
              <w:spacing w:line="240" w:lineRule="auto"/>
              <w:ind w:firstLine="0"/>
            </w:pPr>
            <w:r>
              <w:t>5</w:t>
            </w:r>
          </w:p>
        </w:tc>
        <w:tc>
          <w:tcPr>
            <w:tcW w:w="3811" w:type="pct"/>
            <w:shd w:val="clear" w:color="auto" w:fill="auto"/>
            <w:tcMar>
              <w:top w:w="0" w:type="dxa"/>
              <w:bottom w:w="0" w:type="dxa"/>
            </w:tcMar>
            <w:vAlign w:val="center"/>
          </w:tcPr>
          <w:p w:rsidR="00326079" w:rsidRDefault="00326079" w:rsidP="00326079">
            <w:pPr>
              <w:pStyle w:val="aff8"/>
              <w:spacing w:line="240" w:lineRule="auto"/>
              <w:ind w:firstLine="0"/>
              <w:jc w:val="left"/>
            </w:pPr>
            <w:r w:rsidRPr="00D26E52">
              <w:t>Строительство теп</w:t>
            </w:r>
            <w:r>
              <w:t>ловой сети Ø159 протяжённостью 7</w:t>
            </w:r>
            <w:r w:rsidRPr="00D26E52">
              <w:t xml:space="preserve">00 м от границы земельного участка с кадастровым </w:t>
            </w:r>
            <w:r>
              <w:t xml:space="preserve"> </w:t>
            </w:r>
            <w:r w:rsidRPr="00D26E52">
              <w:t xml:space="preserve">номером </w:t>
            </w:r>
            <w:r>
              <w:t>29:06:120109:1071 до существующих магистральных тепловых сетей</w:t>
            </w:r>
            <w:r w:rsidRPr="00D26E52">
              <w:t xml:space="preserve"> </w:t>
            </w:r>
            <w:r>
              <w:t>котельных Больничная и Вокзальная</w:t>
            </w:r>
          </w:p>
        </w:tc>
        <w:tc>
          <w:tcPr>
            <w:tcW w:w="953" w:type="pct"/>
            <w:shd w:val="clear" w:color="auto" w:fill="auto"/>
            <w:tcMar>
              <w:top w:w="0" w:type="dxa"/>
              <w:bottom w:w="0" w:type="dxa"/>
            </w:tcMar>
            <w:vAlign w:val="center"/>
          </w:tcPr>
          <w:p w:rsidR="00326079" w:rsidRDefault="00326079" w:rsidP="00326079">
            <w:pPr>
              <w:pStyle w:val="aff8"/>
              <w:spacing w:line="240" w:lineRule="auto"/>
              <w:ind w:firstLine="0"/>
            </w:pPr>
            <w:r>
              <w:t>2024-2025</w:t>
            </w:r>
          </w:p>
        </w:tc>
      </w:tr>
      <w:tr w:rsidR="00326079" w:rsidTr="00326079">
        <w:tc>
          <w:tcPr>
            <w:tcW w:w="236" w:type="pct"/>
            <w:shd w:val="clear" w:color="auto" w:fill="auto"/>
            <w:tcMar>
              <w:top w:w="0" w:type="dxa"/>
              <w:bottom w:w="0" w:type="dxa"/>
            </w:tcMar>
            <w:vAlign w:val="center"/>
          </w:tcPr>
          <w:p w:rsidR="00326079" w:rsidRDefault="00326079" w:rsidP="00326079">
            <w:pPr>
              <w:pStyle w:val="aff8"/>
              <w:spacing w:line="240" w:lineRule="auto"/>
              <w:ind w:firstLine="0"/>
            </w:pPr>
            <w:r>
              <w:t>6</w:t>
            </w:r>
          </w:p>
        </w:tc>
        <w:tc>
          <w:tcPr>
            <w:tcW w:w="3811" w:type="pct"/>
            <w:shd w:val="clear" w:color="auto" w:fill="auto"/>
            <w:tcMar>
              <w:top w:w="0" w:type="dxa"/>
              <w:bottom w:w="0" w:type="dxa"/>
            </w:tcMar>
            <w:vAlign w:val="center"/>
          </w:tcPr>
          <w:p w:rsidR="00326079" w:rsidRPr="00D26E52" w:rsidRDefault="00326079" w:rsidP="00326079">
            <w:pPr>
              <w:pStyle w:val="aff8"/>
              <w:spacing w:line="240" w:lineRule="auto"/>
              <w:ind w:firstLine="0"/>
              <w:jc w:val="left"/>
            </w:pPr>
            <w:r>
              <w:t>Строительство модульной котельной для теплоснабжения нового здания МБОУ «Лесозаводская СШ»</w:t>
            </w:r>
          </w:p>
        </w:tc>
        <w:tc>
          <w:tcPr>
            <w:tcW w:w="953" w:type="pct"/>
            <w:shd w:val="clear" w:color="auto" w:fill="auto"/>
            <w:tcMar>
              <w:top w:w="0" w:type="dxa"/>
              <w:bottom w:w="0" w:type="dxa"/>
            </w:tcMar>
            <w:vAlign w:val="center"/>
          </w:tcPr>
          <w:p w:rsidR="00326079" w:rsidRDefault="00326079" w:rsidP="00326079">
            <w:pPr>
              <w:pStyle w:val="aff8"/>
              <w:spacing w:line="240" w:lineRule="auto"/>
              <w:ind w:firstLine="0"/>
            </w:pPr>
            <w:r>
              <w:t>2023-2024</w:t>
            </w:r>
          </w:p>
        </w:tc>
      </w:tr>
      <w:tr w:rsidR="00326079" w:rsidRPr="00326079" w:rsidTr="00326079">
        <w:tc>
          <w:tcPr>
            <w:tcW w:w="236" w:type="pct"/>
            <w:shd w:val="clear" w:color="auto" w:fill="auto"/>
            <w:tcMar>
              <w:top w:w="0" w:type="dxa"/>
              <w:bottom w:w="0" w:type="dxa"/>
            </w:tcMar>
            <w:vAlign w:val="center"/>
          </w:tcPr>
          <w:p w:rsidR="00326079" w:rsidRPr="00326079" w:rsidRDefault="00326079" w:rsidP="00326079">
            <w:pPr>
              <w:pStyle w:val="aff8"/>
              <w:spacing w:line="240" w:lineRule="auto"/>
              <w:ind w:firstLine="0"/>
            </w:pPr>
            <w:r w:rsidRPr="00326079">
              <w:t>7</w:t>
            </w:r>
          </w:p>
        </w:tc>
        <w:tc>
          <w:tcPr>
            <w:tcW w:w="3811" w:type="pct"/>
            <w:shd w:val="clear" w:color="auto" w:fill="auto"/>
            <w:tcMar>
              <w:top w:w="0" w:type="dxa"/>
              <w:bottom w:w="0" w:type="dxa"/>
            </w:tcMar>
            <w:vAlign w:val="center"/>
          </w:tcPr>
          <w:p w:rsidR="00326079" w:rsidRPr="00326079" w:rsidRDefault="00326079" w:rsidP="00326079">
            <w:pPr>
              <w:pStyle w:val="aff8"/>
              <w:spacing w:line="240" w:lineRule="auto"/>
              <w:ind w:firstLine="0"/>
              <w:jc w:val="left"/>
            </w:pPr>
            <w:r w:rsidRPr="00326079">
              <w:t>Реконструкция ЦТП-2 в связи с увеличением тепловой мощности подключённой нагрузки</w:t>
            </w:r>
          </w:p>
        </w:tc>
        <w:tc>
          <w:tcPr>
            <w:tcW w:w="953" w:type="pct"/>
            <w:shd w:val="clear" w:color="auto" w:fill="auto"/>
            <w:tcMar>
              <w:top w:w="0" w:type="dxa"/>
              <w:bottom w:w="0" w:type="dxa"/>
            </w:tcMar>
            <w:vAlign w:val="center"/>
          </w:tcPr>
          <w:p w:rsidR="00326079" w:rsidRPr="00326079" w:rsidRDefault="00326079" w:rsidP="00326079">
            <w:pPr>
              <w:pStyle w:val="aff8"/>
              <w:spacing w:line="240" w:lineRule="auto"/>
              <w:ind w:firstLine="0"/>
            </w:pPr>
            <w:r w:rsidRPr="00326079">
              <w:t>2023-2024</w:t>
            </w:r>
          </w:p>
        </w:tc>
      </w:tr>
      <w:tr w:rsidR="00326079" w:rsidRPr="00326079" w:rsidTr="00326079">
        <w:tc>
          <w:tcPr>
            <w:tcW w:w="236" w:type="pct"/>
            <w:shd w:val="clear" w:color="auto" w:fill="auto"/>
            <w:tcMar>
              <w:top w:w="0" w:type="dxa"/>
              <w:bottom w:w="0" w:type="dxa"/>
            </w:tcMar>
            <w:vAlign w:val="center"/>
          </w:tcPr>
          <w:p w:rsidR="00326079" w:rsidRPr="00326079" w:rsidRDefault="00326079" w:rsidP="00326079">
            <w:pPr>
              <w:pStyle w:val="aff8"/>
              <w:spacing w:line="240" w:lineRule="auto"/>
              <w:ind w:firstLine="0"/>
            </w:pPr>
            <w:r>
              <w:t>8</w:t>
            </w:r>
          </w:p>
        </w:tc>
        <w:tc>
          <w:tcPr>
            <w:tcW w:w="3811" w:type="pct"/>
            <w:shd w:val="clear" w:color="auto" w:fill="auto"/>
            <w:tcMar>
              <w:top w:w="0" w:type="dxa"/>
              <w:bottom w:w="0" w:type="dxa"/>
            </w:tcMar>
            <w:vAlign w:val="center"/>
          </w:tcPr>
          <w:p w:rsidR="00326079" w:rsidRPr="00326079" w:rsidRDefault="00326079" w:rsidP="00C82EB9">
            <w:pPr>
              <w:pStyle w:val="aff0"/>
              <w:jc w:val="left"/>
            </w:pPr>
            <w:r w:rsidRPr="00326079">
              <w:t>Капитальный ремонт котлоагрегата со стационарным  № 3 котельной Совхозная с переводом его в водогрейный режим и заменой  ШЗУ</w:t>
            </w:r>
          </w:p>
        </w:tc>
        <w:tc>
          <w:tcPr>
            <w:tcW w:w="953" w:type="pct"/>
            <w:shd w:val="clear" w:color="auto" w:fill="auto"/>
            <w:tcMar>
              <w:top w:w="0" w:type="dxa"/>
              <w:bottom w:w="0" w:type="dxa"/>
            </w:tcMar>
            <w:vAlign w:val="center"/>
          </w:tcPr>
          <w:p w:rsidR="00326079" w:rsidRPr="00326079" w:rsidRDefault="00326079" w:rsidP="00C82EB9">
            <w:pPr>
              <w:pStyle w:val="aff0"/>
            </w:pPr>
            <w:r>
              <w:t>2024-2025</w:t>
            </w:r>
          </w:p>
        </w:tc>
      </w:tr>
      <w:tr w:rsidR="00326079" w:rsidRPr="00326079" w:rsidTr="00326079">
        <w:tc>
          <w:tcPr>
            <w:tcW w:w="236" w:type="pct"/>
            <w:shd w:val="clear" w:color="auto" w:fill="auto"/>
            <w:tcMar>
              <w:top w:w="0" w:type="dxa"/>
              <w:bottom w:w="0" w:type="dxa"/>
            </w:tcMar>
            <w:vAlign w:val="center"/>
          </w:tcPr>
          <w:p w:rsidR="00326079" w:rsidRPr="00326079" w:rsidRDefault="00326079" w:rsidP="00326079">
            <w:pPr>
              <w:pStyle w:val="aff8"/>
              <w:spacing w:line="240" w:lineRule="auto"/>
              <w:ind w:firstLine="0"/>
            </w:pPr>
            <w:r>
              <w:t>9</w:t>
            </w:r>
          </w:p>
        </w:tc>
        <w:tc>
          <w:tcPr>
            <w:tcW w:w="3811" w:type="pct"/>
            <w:shd w:val="clear" w:color="auto" w:fill="auto"/>
            <w:tcMar>
              <w:top w:w="0" w:type="dxa"/>
              <w:bottom w:w="0" w:type="dxa"/>
            </w:tcMar>
            <w:vAlign w:val="center"/>
          </w:tcPr>
          <w:p w:rsidR="00326079" w:rsidRPr="00326079" w:rsidRDefault="00326079" w:rsidP="00C82EB9">
            <w:pPr>
              <w:pStyle w:val="aff0"/>
              <w:jc w:val="left"/>
            </w:pPr>
            <w:r w:rsidRPr="00326079">
              <w:t>Капитальный ремонт тепловой сети от котельной Совхозная до ЦТП-2 протяжённостью 2 км с заменой Ø219 на Ø325</w:t>
            </w:r>
          </w:p>
        </w:tc>
        <w:tc>
          <w:tcPr>
            <w:tcW w:w="953" w:type="pct"/>
            <w:shd w:val="clear" w:color="auto" w:fill="auto"/>
            <w:tcMar>
              <w:top w:w="0" w:type="dxa"/>
              <w:bottom w:w="0" w:type="dxa"/>
            </w:tcMar>
            <w:vAlign w:val="center"/>
          </w:tcPr>
          <w:p w:rsidR="00326079" w:rsidRPr="00326079" w:rsidRDefault="00326079" w:rsidP="00326079">
            <w:pPr>
              <w:pStyle w:val="aff0"/>
            </w:pPr>
            <w:r>
              <w:t>2024-2026</w:t>
            </w:r>
          </w:p>
        </w:tc>
      </w:tr>
      <w:tr w:rsidR="00326079" w:rsidRPr="00326079" w:rsidTr="00326079">
        <w:tc>
          <w:tcPr>
            <w:tcW w:w="236" w:type="pct"/>
            <w:shd w:val="clear" w:color="auto" w:fill="auto"/>
            <w:tcMar>
              <w:top w:w="0" w:type="dxa"/>
              <w:bottom w:w="0" w:type="dxa"/>
            </w:tcMar>
            <w:vAlign w:val="center"/>
          </w:tcPr>
          <w:p w:rsidR="00326079" w:rsidRPr="00326079" w:rsidRDefault="00326079" w:rsidP="00326079">
            <w:pPr>
              <w:pStyle w:val="aff8"/>
              <w:spacing w:line="240" w:lineRule="auto"/>
              <w:ind w:firstLine="0"/>
            </w:pPr>
            <w:r>
              <w:t>10</w:t>
            </w:r>
          </w:p>
        </w:tc>
        <w:tc>
          <w:tcPr>
            <w:tcW w:w="3811" w:type="pct"/>
            <w:shd w:val="clear" w:color="auto" w:fill="auto"/>
            <w:tcMar>
              <w:top w:w="0" w:type="dxa"/>
              <w:bottom w:w="0" w:type="dxa"/>
            </w:tcMar>
            <w:vAlign w:val="center"/>
          </w:tcPr>
          <w:p w:rsidR="00326079" w:rsidRPr="00AB3FEE" w:rsidRDefault="00326079" w:rsidP="00C82EB9">
            <w:pPr>
              <w:pStyle w:val="aff0"/>
              <w:jc w:val="left"/>
            </w:pPr>
            <w:r>
              <w:t xml:space="preserve">Капитальный ремонт тепловой сети от ЦТП-4 протяжённостью 236 м </w:t>
            </w:r>
            <w:r>
              <w:rPr>
                <w:rFonts w:ascii="Arial Narrow" w:hAnsi="Arial Narrow"/>
              </w:rPr>
              <w:t>Ø</w:t>
            </w:r>
            <w:r>
              <w:t>150</w:t>
            </w:r>
          </w:p>
        </w:tc>
        <w:tc>
          <w:tcPr>
            <w:tcW w:w="953" w:type="pct"/>
            <w:shd w:val="clear" w:color="auto" w:fill="auto"/>
            <w:tcMar>
              <w:top w:w="0" w:type="dxa"/>
              <w:bottom w:w="0" w:type="dxa"/>
            </w:tcMar>
            <w:vAlign w:val="center"/>
          </w:tcPr>
          <w:p w:rsidR="00326079" w:rsidRPr="00AB3FEE" w:rsidRDefault="00326079" w:rsidP="00C82EB9">
            <w:pPr>
              <w:pStyle w:val="aff0"/>
            </w:pPr>
            <w:r>
              <w:t>2023-2024</w:t>
            </w:r>
          </w:p>
        </w:tc>
      </w:tr>
      <w:tr w:rsidR="00326079" w:rsidRPr="00326079" w:rsidTr="00326079">
        <w:tc>
          <w:tcPr>
            <w:tcW w:w="236" w:type="pct"/>
            <w:shd w:val="clear" w:color="auto" w:fill="auto"/>
            <w:tcMar>
              <w:top w:w="0" w:type="dxa"/>
              <w:bottom w:w="0" w:type="dxa"/>
            </w:tcMar>
            <w:vAlign w:val="center"/>
          </w:tcPr>
          <w:p w:rsidR="00326079" w:rsidRPr="00326079" w:rsidRDefault="00326079" w:rsidP="00326079">
            <w:pPr>
              <w:pStyle w:val="aff8"/>
              <w:spacing w:line="240" w:lineRule="auto"/>
              <w:ind w:firstLine="0"/>
            </w:pPr>
            <w:r>
              <w:t>11</w:t>
            </w:r>
          </w:p>
        </w:tc>
        <w:tc>
          <w:tcPr>
            <w:tcW w:w="3811" w:type="pct"/>
            <w:shd w:val="clear" w:color="auto" w:fill="auto"/>
            <w:tcMar>
              <w:top w:w="0" w:type="dxa"/>
              <w:bottom w:w="0" w:type="dxa"/>
            </w:tcMar>
            <w:vAlign w:val="center"/>
          </w:tcPr>
          <w:p w:rsidR="00326079" w:rsidRPr="00AB3FEE" w:rsidRDefault="00326079" w:rsidP="00C82EB9">
            <w:pPr>
              <w:pStyle w:val="aff0"/>
              <w:jc w:val="left"/>
            </w:pPr>
            <w:r w:rsidRPr="00972439">
              <w:t>Капитальн</w:t>
            </w:r>
            <w:r>
              <w:t>ый ремонт тепловой сети от котельной СХТ протяжённостью 210 м  Ø100</w:t>
            </w:r>
          </w:p>
        </w:tc>
        <w:tc>
          <w:tcPr>
            <w:tcW w:w="953" w:type="pct"/>
            <w:shd w:val="clear" w:color="auto" w:fill="auto"/>
            <w:tcMar>
              <w:top w:w="0" w:type="dxa"/>
              <w:bottom w:w="0" w:type="dxa"/>
            </w:tcMar>
            <w:vAlign w:val="center"/>
          </w:tcPr>
          <w:p w:rsidR="00326079" w:rsidRPr="00AB3FEE" w:rsidRDefault="00326079" w:rsidP="00C82EB9">
            <w:pPr>
              <w:pStyle w:val="aff0"/>
            </w:pPr>
            <w:r>
              <w:t>2023-2024</w:t>
            </w:r>
          </w:p>
        </w:tc>
      </w:tr>
    </w:tbl>
    <w:p w:rsidR="00326079" w:rsidRPr="00CA1F83" w:rsidRDefault="00326079" w:rsidP="00DA2222"/>
    <w:p w:rsidR="002F4942" w:rsidRPr="005D3DA2" w:rsidRDefault="002F4942" w:rsidP="006C2FAA">
      <w:pPr>
        <w:pStyle w:val="3"/>
        <w:rPr>
          <w:i/>
        </w:rPr>
      </w:pPr>
      <w:bookmarkStart w:id="612" w:name="_Toc131463484"/>
      <w:r w:rsidRPr="005D3DA2">
        <w:rPr>
          <w:i/>
        </w:rPr>
        <w:t>б) технико-экономическое сравнение вариантов перспективного развития систем теплоснабжения поселения</w:t>
      </w:r>
      <w:bookmarkEnd w:id="610"/>
      <w:bookmarkEnd w:id="612"/>
    </w:p>
    <w:p w:rsidR="00326079" w:rsidRPr="005B4EEC" w:rsidRDefault="00326079" w:rsidP="00326079">
      <w:bookmarkStart w:id="613" w:name="_Toc8041255"/>
      <w:bookmarkEnd w:id="611"/>
      <w:r w:rsidRPr="005B4EEC">
        <w:t xml:space="preserve">Необходимые расчеты для каждого из вариантов развития системы теплоснабжения приведены в соответствующих главах Обосновывающих материалов к Схеме теплоснабжения: </w:t>
      </w:r>
    </w:p>
    <w:p w:rsidR="00326079" w:rsidRPr="005B4EEC" w:rsidRDefault="00326079" w:rsidP="00E8207F">
      <w:pPr>
        <w:numPr>
          <w:ilvl w:val="0"/>
          <w:numId w:val="35"/>
        </w:numPr>
        <w:ind w:left="993"/>
      </w:pPr>
      <w:r w:rsidRPr="005B4EEC">
        <w:t xml:space="preserve">Описание мероприятий по развитию источников тепловой энергии с оценкой необходимых финансовых потребностей для реализации данных мероприятий. </w:t>
      </w:r>
    </w:p>
    <w:p w:rsidR="00326079" w:rsidRPr="005B4EEC" w:rsidRDefault="00326079" w:rsidP="00E8207F">
      <w:pPr>
        <w:numPr>
          <w:ilvl w:val="0"/>
          <w:numId w:val="35"/>
        </w:numPr>
        <w:ind w:left="993"/>
      </w:pPr>
      <w:r w:rsidRPr="005B4EEC">
        <w:lastRenderedPageBreak/>
        <w:t xml:space="preserve">Подробное описание мероприятий по развитию источников тепловой энергии приведено в главе 7 «Предложения по строительству, реконструкции и техническому перевооружению источников тепловой энергии» обосновывающих материалов к схеме теплоснабжения; </w:t>
      </w:r>
    </w:p>
    <w:p w:rsidR="00326079" w:rsidRPr="005B4EEC" w:rsidRDefault="00326079" w:rsidP="00E8207F">
      <w:pPr>
        <w:numPr>
          <w:ilvl w:val="0"/>
          <w:numId w:val="35"/>
        </w:numPr>
        <w:ind w:left="993"/>
      </w:pPr>
      <w:r w:rsidRPr="005B4EEC">
        <w:t xml:space="preserve">Описание мероприятий по развитию системы транспортировки тепловой энергии с оценкой необходимых финансовых потребностей для реализации данных мероприятий. Подробное описание мероприятий по развития тепловых сетей приведено в главе 8 «Предложения по строительству, реконструкции тепловых сетей» обосновывающих материалов к схеме теплоснабжения; </w:t>
      </w:r>
    </w:p>
    <w:p w:rsidR="00326079" w:rsidRPr="005B4EEC" w:rsidRDefault="00326079" w:rsidP="00E8207F">
      <w:pPr>
        <w:numPr>
          <w:ilvl w:val="0"/>
          <w:numId w:val="35"/>
        </w:numPr>
        <w:ind w:left="993"/>
      </w:pPr>
      <w:r w:rsidRPr="005B4EEC">
        <w:t xml:space="preserve">Балансы тепловой мощности источников тепловой энергии и тепловой нагрузки потребителей приведены в главе 4 «Существующие и перспективные балансы тепловой мощности источников тепловой энергии и тепловой нагрузки потребителей» обосновывающих материалов к схеме теплоснабжения; </w:t>
      </w:r>
    </w:p>
    <w:p w:rsidR="00326079" w:rsidRPr="005B4EEC" w:rsidRDefault="00326079" w:rsidP="00E8207F">
      <w:pPr>
        <w:numPr>
          <w:ilvl w:val="0"/>
          <w:numId w:val="35"/>
        </w:numPr>
        <w:ind w:left="993"/>
      </w:pPr>
      <w:r w:rsidRPr="005B4EEC">
        <w:t xml:space="preserve">Топливные балансы источников тепловой энергии приведены в главе 10 «Перспективные топливные балансы» обосновывающих материалов к схеме теплоснабжения; </w:t>
      </w:r>
    </w:p>
    <w:p w:rsidR="00326079" w:rsidRPr="005B4EEC" w:rsidRDefault="00326079" w:rsidP="00E8207F">
      <w:pPr>
        <w:numPr>
          <w:ilvl w:val="0"/>
          <w:numId w:val="35"/>
        </w:numPr>
        <w:ind w:left="993"/>
      </w:pPr>
      <w:r w:rsidRPr="005B4EEC">
        <w:t xml:space="preserve">Балансы водоподготовительных установок источников тепловой энергии приведены в главе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обосновывающих материалов к схеме теплоснабжения. </w:t>
      </w:r>
    </w:p>
    <w:p w:rsidR="002F4942" w:rsidRPr="005D3DA2" w:rsidRDefault="002F4942" w:rsidP="006C2FAA">
      <w:pPr>
        <w:pStyle w:val="3"/>
        <w:rPr>
          <w:i/>
        </w:rPr>
      </w:pPr>
      <w:bookmarkStart w:id="614" w:name="_Toc131463485"/>
      <w:r w:rsidRPr="005D3DA2">
        <w:rPr>
          <w:i/>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613"/>
      <w:bookmarkEnd w:id="614"/>
    </w:p>
    <w:p w:rsidR="00326079" w:rsidRPr="005B4EEC" w:rsidRDefault="00326079" w:rsidP="00326079">
      <w:bookmarkStart w:id="615" w:name="_Toc8041256"/>
      <w:bookmarkStart w:id="616" w:name="sub_1236"/>
      <w:bookmarkEnd w:id="606"/>
      <w:r w:rsidRPr="005B4EEC">
        <w:t xml:space="preserve">Вариант 1. Данный вариант развития системы теплоснабжения на территории </w:t>
      </w:r>
      <w:r>
        <w:t xml:space="preserve">МО «Коношское» </w:t>
      </w:r>
      <w:r w:rsidRPr="005B4EEC">
        <w:t xml:space="preserve">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w:t>
      </w:r>
    </w:p>
    <w:p w:rsidR="00326079" w:rsidRPr="005B4EEC" w:rsidRDefault="00326079" w:rsidP="00326079">
      <w:r w:rsidRPr="005B4EEC">
        <w:t xml:space="preserve">Вариант 2. Данный вариант развития системы теплоснабжения на территории </w:t>
      </w:r>
      <w:r>
        <w:t xml:space="preserve">МО «Коношское» </w:t>
      </w:r>
      <w:r w:rsidRPr="005B4EEC">
        <w:t xml:space="preserve">предлагает более современное развитие, но для выполнения требуются большие капиталовложения с длительным сроком окупаемости. </w:t>
      </w:r>
    </w:p>
    <w:p w:rsidR="00326079" w:rsidRPr="005B4EEC" w:rsidRDefault="00326079" w:rsidP="00326079">
      <w:r w:rsidRPr="005B4EEC">
        <w:t xml:space="preserve">В связи с низким остаточным ресурсом, изношенностью находящегося в эксплуатации оборудования котельных, наиболее приоритетным вариантом перспективного развития систем теплоснабжения на территории </w:t>
      </w:r>
      <w:r>
        <w:t xml:space="preserve">МО «Коношское» </w:t>
      </w:r>
      <w:r w:rsidRPr="005B4EEC">
        <w:t xml:space="preserve">является 2 вариант развития. </w:t>
      </w:r>
    </w:p>
    <w:p w:rsidR="00326079" w:rsidRPr="005B4EEC" w:rsidRDefault="00326079" w:rsidP="00326079">
      <w:r w:rsidRPr="005B4EEC">
        <w:t xml:space="preserve">Ценовые зоны теплоснабжения на территории </w:t>
      </w:r>
      <w:r>
        <w:t xml:space="preserve">МО «Коношское» </w:t>
      </w:r>
      <w:r w:rsidRPr="005B4EEC">
        <w:t>отсутствуют.</w:t>
      </w:r>
    </w:p>
    <w:p w:rsidR="002F4942" w:rsidRPr="005D3DA2" w:rsidRDefault="002F4942" w:rsidP="007118AD">
      <w:pPr>
        <w:pStyle w:val="1"/>
      </w:pPr>
      <w:bookmarkStart w:id="617" w:name="_Toc131463486"/>
      <w:r w:rsidRPr="005D3DA2">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615"/>
      <w:bookmarkEnd w:id="617"/>
    </w:p>
    <w:p w:rsidR="002F4942" w:rsidRPr="005D3DA2" w:rsidRDefault="002F4942" w:rsidP="007118AD">
      <w:pPr>
        <w:pStyle w:val="3"/>
        <w:rPr>
          <w:i/>
        </w:rPr>
      </w:pPr>
      <w:bookmarkStart w:id="618" w:name="_Toc8041257"/>
      <w:bookmarkStart w:id="619" w:name="_Toc131463487"/>
      <w:bookmarkStart w:id="620" w:name="sub_1611"/>
      <w:r w:rsidRPr="005D3DA2">
        <w:rPr>
          <w:i/>
        </w:rPr>
        <w:t>а) расчетная величина нормативных потерь теплоносителя в тепловых сетях в зонах действия источников тепловой энергии</w:t>
      </w:r>
      <w:bookmarkEnd w:id="618"/>
      <w:bookmarkEnd w:id="619"/>
    </w:p>
    <w:p w:rsidR="00F666A2" w:rsidRDefault="00F666A2" w:rsidP="007118AD">
      <w:pPr>
        <w:rPr>
          <w:lang w:bidi="ru-RU"/>
        </w:rPr>
      </w:pPr>
      <w:r>
        <w:t xml:space="preserve">Расчет перспективных расходов воды на компенсацию потерь и затрат теплоносителя при передаче тепловой энергии </w:t>
      </w:r>
      <w:r w:rsidR="00543B23">
        <w:t>выполнен и представлен в таблице</w:t>
      </w:r>
      <w:r>
        <w:t xml:space="preserve"> 6.1</w:t>
      </w:r>
      <w:r w:rsidR="00C860EC">
        <w:t xml:space="preserve"> </w:t>
      </w:r>
      <w:r>
        <w:t>с разбивкой по годам.</w:t>
      </w:r>
    </w:p>
    <w:p w:rsidR="006B3A49" w:rsidRDefault="006B3A49" w:rsidP="007118AD">
      <w:pPr>
        <w:rPr>
          <w:lang w:bidi="ru-RU"/>
        </w:rPr>
        <w:sectPr w:rsidR="006B3A49" w:rsidSect="00F55314">
          <w:pgSz w:w="11906" w:h="16838"/>
          <w:pgMar w:top="567" w:right="851" w:bottom="567" w:left="1418" w:header="0" w:footer="389" w:gutter="0"/>
          <w:cols w:space="708"/>
          <w:docGrid w:linePitch="360"/>
        </w:sectPr>
      </w:pPr>
    </w:p>
    <w:p w:rsidR="006B3A49" w:rsidRDefault="006B3A49" w:rsidP="006B3A49">
      <w:pPr>
        <w:jc w:val="right"/>
        <w:rPr>
          <w:color w:val="000000"/>
          <w:lang w:bidi="ru-RU"/>
        </w:rPr>
      </w:pPr>
      <w:r>
        <w:rPr>
          <w:color w:val="000000"/>
          <w:lang w:bidi="ru-RU"/>
        </w:rPr>
        <w:lastRenderedPageBreak/>
        <w:t>Таблица 6.1</w:t>
      </w:r>
    </w:p>
    <w:p w:rsidR="006B3A49" w:rsidRPr="00543B23" w:rsidRDefault="006B3A49" w:rsidP="00777130">
      <w:pPr>
        <w:ind w:firstLine="0"/>
        <w:jc w:val="center"/>
      </w:pPr>
      <w:r w:rsidRPr="00543B23">
        <w:t xml:space="preserve">Перспективный расход воды на компенсацию потерь и затрат теплоносителя при передаче тепловой энергии в зоне действия котельных, </w:t>
      </w:r>
      <w:r w:rsidR="00D37ABD" w:rsidRPr="00543B23">
        <w:t xml:space="preserve">тыс. </w:t>
      </w:r>
      <w:r w:rsidRPr="00543B23">
        <w:t>м</w:t>
      </w:r>
      <w:r w:rsidRPr="00543B23">
        <w:rPr>
          <w:vertAlign w:val="superscript"/>
        </w:rPr>
        <w:t>3</w:t>
      </w:r>
    </w:p>
    <w:tbl>
      <w:tblPr>
        <w:tblW w:w="155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8"/>
        <w:gridCol w:w="1018"/>
        <w:gridCol w:w="1018"/>
        <w:gridCol w:w="1018"/>
        <w:gridCol w:w="1018"/>
        <w:gridCol w:w="1018"/>
        <w:gridCol w:w="1018"/>
        <w:gridCol w:w="1018"/>
        <w:gridCol w:w="1095"/>
        <w:gridCol w:w="1095"/>
        <w:gridCol w:w="1095"/>
      </w:tblGrid>
      <w:tr w:rsidR="009C69F5" w:rsidRPr="00543B23" w:rsidTr="00C82EB9">
        <w:trPr>
          <w:tblHeader/>
        </w:trPr>
        <w:tc>
          <w:tcPr>
            <w:tcW w:w="5148" w:type="dxa"/>
            <w:tcMar>
              <w:left w:w="11" w:type="dxa"/>
              <w:right w:w="11" w:type="dxa"/>
            </w:tcMar>
            <w:vAlign w:val="center"/>
          </w:tcPr>
          <w:p w:rsidR="009C69F5" w:rsidRPr="00543B23" w:rsidRDefault="009C69F5" w:rsidP="006B3A49">
            <w:pPr>
              <w:pStyle w:val="afffc"/>
              <w:spacing w:line="240" w:lineRule="auto"/>
              <w:ind w:firstLine="0"/>
              <w:jc w:val="center"/>
              <w:rPr>
                <w:rFonts w:ascii="Times New Roman" w:hAnsi="Times New Roman" w:cs="Times New Roman"/>
                <w:b/>
                <w:sz w:val="20"/>
                <w:szCs w:val="20"/>
              </w:rPr>
            </w:pPr>
            <w:r w:rsidRPr="00543B23">
              <w:rPr>
                <w:rFonts w:ascii="Times New Roman" w:hAnsi="Times New Roman" w:cs="Times New Roman"/>
                <w:b/>
                <w:sz w:val="20"/>
                <w:szCs w:val="20"/>
              </w:rPr>
              <w:t>Наименование показателя</w:t>
            </w:r>
          </w:p>
        </w:tc>
        <w:tc>
          <w:tcPr>
            <w:tcW w:w="1018" w:type="dxa"/>
            <w:tcMar>
              <w:left w:w="11" w:type="dxa"/>
              <w:right w:w="11" w:type="dxa"/>
            </w:tcMar>
            <w:vAlign w:val="center"/>
          </w:tcPr>
          <w:p w:rsidR="009C69F5" w:rsidRPr="00C12F1A" w:rsidRDefault="009C69F5" w:rsidP="00C82EB9">
            <w:pPr>
              <w:pStyle w:val="aff0"/>
              <w:rPr>
                <w:b/>
              </w:rPr>
            </w:pPr>
            <w:r w:rsidRPr="00C12F1A">
              <w:rPr>
                <w:b/>
              </w:rPr>
              <w:t>2022</w:t>
            </w:r>
          </w:p>
        </w:tc>
        <w:tc>
          <w:tcPr>
            <w:tcW w:w="1018" w:type="dxa"/>
            <w:tcMar>
              <w:left w:w="11" w:type="dxa"/>
              <w:right w:w="11" w:type="dxa"/>
            </w:tcMar>
            <w:vAlign w:val="center"/>
          </w:tcPr>
          <w:p w:rsidR="009C69F5" w:rsidRPr="00C12F1A" w:rsidRDefault="009C69F5" w:rsidP="00C82EB9">
            <w:pPr>
              <w:pStyle w:val="aff0"/>
              <w:rPr>
                <w:b/>
              </w:rPr>
            </w:pPr>
            <w:r w:rsidRPr="00C12F1A">
              <w:rPr>
                <w:b/>
              </w:rPr>
              <w:t>2023</w:t>
            </w:r>
          </w:p>
        </w:tc>
        <w:tc>
          <w:tcPr>
            <w:tcW w:w="1018" w:type="dxa"/>
            <w:tcMar>
              <w:left w:w="11" w:type="dxa"/>
              <w:right w:w="11" w:type="dxa"/>
            </w:tcMar>
            <w:vAlign w:val="center"/>
          </w:tcPr>
          <w:p w:rsidR="009C69F5" w:rsidRPr="00C12F1A" w:rsidRDefault="009C69F5" w:rsidP="00C82EB9">
            <w:pPr>
              <w:pStyle w:val="aff0"/>
              <w:rPr>
                <w:b/>
              </w:rPr>
            </w:pPr>
            <w:r w:rsidRPr="00C12F1A">
              <w:rPr>
                <w:b/>
              </w:rPr>
              <w:t>2024</w:t>
            </w:r>
          </w:p>
        </w:tc>
        <w:tc>
          <w:tcPr>
            <w:tcW w:w="1018" w:type="dxa"/>
            <w:tcMar>
              <w:left w:w="11" w:type="dxa"/>
              <w:right w:w="11" w:type="dxa"/>
            </w:tcMar>
            <w:vAlign w:val="center"/>
          </w:tcPr>
          <w:p w:rsidR="009C69F5" w:rsidRPr="00C12F1A" w:rsidRDefault="009C69F5" w:rsidP="00C82EB9">
            <w:pPr>
              <w:pStyle w:val="aff0"/>
              <w:rPr>
                <w:b/>
              </w:rPr>
            </w:pPr>
            <w:r w:rsidRPr="00C12F1A">
              <w:rPr>
                <w:b/>
              </w:rPr>
              <w:t>2025</w:t>
            </w:r>
          </w:p>
        </w:tc>
        <w:tc>
          <w:tcPr>
            <w:tcW w:w="1018" w:type="dxa"/>
            <w:tcMar>
              <w:left w:w="11" w:type="dxa"/>
              <w:right w:w="11" w:type="dxa"/>
            </w:tcMar>
            <w:vAlign w:val="center"/>
          </w:tcPr>
          <w:p w:rsidR="009C69F5" w:rsidRPr="00C12F1A" w:rsidRDefault="009C69F5" w:rsidP="00C82EB9">
            <w:pPr>
              <w:pStyle w:val="aff0"/>
              <w:rPr>
                <w:b/>
              </w:rPr>
            </w:pPr>
            <w:r w:rsidRPr="00C12F1A">
              <w:rPr>
                <w:b/>
              </w:rPr>
              <w:t>202</w:t>
            </w:r>
            <w:r>
              <w:rPr>
                <w:b/>
              </w:rPr>
              <w:t>6</w:t>
            </w:r>
          </w:p>
        </w:tc>
        <w:tc>
          <w:tcPr>
            <w:tcW w:w="1018" w:type="dxa"/>
            <w:tcMar>
              <w:left w:w="11" w:type="dxa"/>
              <w:right w:w="11" w:type="dxa"/>
            </w:tcMar>
            <w:vAlign w:val="center"/>
          </w:tcPr>
          <w:p w:rsidR="009C69F5" w:rsidRPr="00C12F1A" w:rsidRDefault="009C69F5" w:rsidP="00C82EB9">
            <w:pPr>
              <w:pStyle w:val="aff0"/>
              <w:rPr>
                <w:b/>
              </w:rPr>
            </w:pPr>
            <w:r w:rsidRPr="00C12F1A">
              <w:rPr>
                <w:b/>
              </w:rPr>
              <w:t>202</w:t>
            </w:r>
            <w:r>
              <w:rPr>
                <w:b/>
              </w:rPr>
              <w:t>7</w:t>
            </w:r>
          </w:p>
        </w:tc>
        <w:tc>
          <w:tcPr>
            <w:tcW w:w="1018" w:type="dxa"/>
            <w:tcMar>
              <w:left w:w="11" w:type="dxa"/>
              <w:right w:w="11" w:type="dxa"/>
            </w:tcMar>
            <w:vAlign w:val="center"/>
          </w:tcPr>
          <w:p w:rsidR="009C69F5" w:rsidRPr="00C12F1A" w:rsidRDefault="009C69F5" w:rsidP="00C82EB9">
            <w:pPr>
              <w:pStyle w:val="aff0"/>
              <w:rPr>
                <w:b/>
              </w:rPr>
            </w:pPr>
            <w:r>
              <w:rPr>
                <w:b/>
              </w:rPr>
              <w:t>2028</w:t>
            </w:r>
          </w:p>
        </w:tc>
        <w:tc>
          <w:tcPr>
            <w:tcW w:w="1095" w:type="dxa"/>
            <w:tcMar>
              <w:left w:w="11" w:type="dxa"/>
              <w:right w:w="11" w:type="dxa"/>
            </w:tcMar>
          </w:tcPr>
          <w:p w:rsidR="009C69F5" w:rsidRDefault="009C69F5" w:rsidP="00C82EB9">
            <w:pPr>
              <w:pStyle w:val="aff0"/>
              <w:rPr>
                <w:b/>
              </w:rPr>
            </w:pPr>
            <w:r>
              <w:rPr>
                <w:b/>
              </w:rPr>
              <w:t>2029</w:t>
            </w:r>
          </w:p>
        </w:tc>
        <w:tc>
          <w:tcPr>
            <w:tcW w:w="1095" w:type="dxa"/>
          </w:tcPr>
          <w:p w:rsidR="009C69F5" w:rsidRDefault="009C69F5" w:rsidP="00C82EB9">
            <w:pPr>
              <w:pStyle w:val="aff0"/>
              <w:rPr>
                <w:b/>
              </w:rPr>
            </w:pPr>
            <w:r>
              <w:rPr>
                <w:b/>
              </w:rPr>
              <w:t>2030</w:t>
            </w:r>
          </w:p>
        </w:tc>
        <w:tc>
          <w:tcPr>
            <w:tcW w:w="1095" w:type="dxa"/>
            <w:vAlign w:val="center"/>
          </w:tcPr>
          <w:p w:rsidR="009C69F5" w:rsidRPr="00C12F1A" w:rsidRDefault="009C69F5" w:rsidP="00C82EB9">
            <w:pPr>
              <w:pStyle w:val="aff0"/>
              <w:rPr>
                <w:b/>
              </w:rPr>
            </w:pPr>
            <w:r>
              <w:rPr>
                <w:b/>
              </w:rPr>
              <w:t>2031-2035</w:t>
            </w:r>
          </w:p>
        </w:tc>
      </w:tr>
      <w:tr w:rsidR="009C69F5" w:rsidRPr="00543B23" w:rsidTr="00C82EB9">
        <w:tc>
          <w:tcPr>
            <w:tcW w:w="15559" w:type="dxa"/>
            <w:gridSpan w:val="11"/>
            <w:tcMar>
              <w:left w:w="11" w:type="dxa"/>
              <w:right w:w="11" w:type="dxa"/>
            </w:tcMar>
            <w:vAlign w:val="center"/>
          </w:tcPr>
          <w:p w:rsidR="009C69F5" w:rsidRPr="00543B23" w:rsidRDefault="009C69F5" w:rsidP="006B3A49">
            <w:pPr>
              <w:pStyle w:val="afffc"/>
              <w:spacing w:line="240" w:lineRule="auto"/>
              <w:ind w:firstLine="0"/>
              <w:jc w:val="center"/>
              <w:rPr>
                <w:rFonts w:ascii="Times New Roman" w:hAnsi="Times New Roman" w:cs="Times New Roman"/>
                <w:sz w:val="20"/>
                <w:szCs w:val="20"/>
              </w:rPr>
            </w:pPr>
            <w:r w:rsidRPr="00543B23">
              <w:rPr>
                <w:rFonts w:ascii="Times New Roman" w:hAnsi="Times New Roman" w:cs="Times New Roman"/>
                <w:sz w:val="20"/>
                <w:szCs w:val="20"/>
              </w:rPr>
              <w:t>Котельная «Совхозная»</w:t>
            </w:r>
          </w:p>
        </w:tc>
      </w:tr>
      <w:tr w:rsidR="009F6DB8" w:rsidRPr="00543B23" w:rsidTr="00C82EB9">
        <w:tc>
          <w:tcPr>
            <w:tcW w:w="5148" w:type="dxa"/>
            <w:tcMar>
              <w:left w:w="11" w:type="dxa"/>
              <w:right w:w="11" w:type="dxa"/>
            </w:tcMar>
            <w:vAlign w:val="center"/>
          </w:tcPr>
          <w:p w:rsidR="009F6DB8" w:rsidRPr="00543B23" w:rsidRDefault="009F6DB8" w:rsidP="006B3A49">
            <w:pPr>
              <w:pStyle w:val="afffe"/>
              <w:rPr>
                <w:rFonts w:ascii="Times New Roman" w:hAnsi="Times New Roman" w:cs="Times New Roman"/>
                <w:sz w:val="20"/>
                <w:szCs w:val="20"/>
              </w:rPr>
            </w:pPr>
            <w:r w:rsidRPr="00543B23">
              <w:rPr>
                <w:rFonts w:ascii="Times New Roman" w:hAnsi="Times New Roman" w:cs="Times New Roman"/>
                <w:sz w:val="20"/>
                <w:szCs w:val="20"/>
              </w:rPr>
              <w:t>Всего подпитка тепловой сети, в том числе:</w:t>
            </w:r>
          </w:p>
        </w:tc>
        <w:tc>
          <w:tcPr>
            <w:tcW w:w="1018" w:type="dxa"/>
            <w:tcMar>
              <w:left w:w="11" w:type="dxa"/>
              <w:right w:w="11" w:type="dxa"/>
            </w:tcMar>
            <w:vAlign w:val="center"/>
          </w:tcPr>
          <w:p w:rsidR="009F6DB8" w:rsidRPr="00543B23" w:rsidRDefault="009F6DB8" w:rsidP="007118AD">
            <w:pPr>
              <w:spacing w:line="240" w:lineRule="auto"/>
              <w:ind w:firstLine="0"/>
              <w:jc w:val="center"/>
              <w:rPr>
                <w:sz w:val="20"/>
                <w:szCs w:val="20"/>
              </w:rPr>
            </w:pPr>
            <w:r>
              <w:rPr>
                <w:sz w:val="20"/>
                <w:szCs w:val="20"/>
              </w:rPr>
              <w:t>53,047</w:t>
            </w:r>
          </w:p>
        </w:tc>
        <w:tc>
          <w:tcPr>
            <w:tcW w:w="1018" w:type="dxa"/>
            <w:shd w:val="clear" w:color="auto" w:fill="auto"/>
            <w:tcMar>
              <w:left w:w="11" w:type="dxa"/>
              <w:right w:w="11" w:type="dxa"/>
            </w:tcMar>
            <w:vAlign w:val="center"/>
          </w:tcPr>
          <w:p w:rsidR="009F6DB8" w:rsidRPr="00543B23" w:rsidRDefault="009F6DB8" w:rsidP="00C82EB9">
            <w:pPr>
              <w:spacing w:line="240" w:lineRule="auto"/>
              <w:ind w:firstLine="0"/>
              <w:jc w:val="center"/>
              <w:rPr>
                <w:sz w:val="20"/>
                <w:szCs w:val="20"/>
              </w:rPr>
            </w:pPr>
            <w:r>
              <w:rPr>
                <w:sz w:val="20"/>
                <w:szCs w:val="20"/>
              </w:rPr>
              <w:t>53,047</w:t>
            </w:r>
          </w:p>
        </w:tc>
        <w:tc>
          <w:tcPr>
            <w:tcW w:w="1018" w:type="dxa"/>
            <w:shd w:val="clear" w:color="auto" w:fill="auto"/>
            <w:tcMar>
              <w:left w:w="11" w:type="dxa"/>
              <w:right w:w="11" w:type="dxa"/>
            </w:tcMar>
            <w:vAlign w:val="center"/>
          </w:tcPr>
          <w:p w:rsidR="009F6DB8" w:rsidRPr="00543B23" w:rsidRDefault="009F6DB8" w:rsidP="00C82EB9">
            <w:pPr>
              <w:spacing w:line="240" w:lineRule="auto"/>
              <w:ind w:firstLine="0"/>
              <w:jc w:val="center"/>
              <w:rPr>
                <w:sz w:val="20"/>
                <w:szCs w:val="20"/>
              </w:rPr>
            </w:pPr>
            <w:r>
              <w:rPr>
                <w:sz w:val="20"/>
                <w:szCs w:val="20"/>
              </w:rPr>
              <w:t>53,047</w:t>
            </w:r>
          </w:p>
        </w:tc>
        <w:tc>
          <w:tcPr>
            <w:tcW w:w="1018" w:type="dxa"/>
            <w:shd w:val="clear" w:color="auto" w:fill="auto"/>
            <w:tcMar>
              <w:left w:w="11" w:type="dxa"/>
              <w:right w:w="11" w:type="dxa"/>
            </w:tcMar>
            <w:vAlign w:val="center"/>
          </w:tcPr>
          <w:p w:rsidR="009F6DB8" w:rsidRPr="00543B23" w:rsidRDefault="009F6DB8" w:rsidP="00C82EB9">
            <w:pPr>
              <w:spacing w:line="240" w:lineRule="auto"/>
              <w:ind w:firstLine="0"/>
              <w:jc w:val="center"/>
              <w:rPr>
                <w:sz w:val="20"/>
                <w:szCs w:val="20"/>
              </w:rPr>
            </w:pPr>
            <w:r>
              <w:rPr>
                <w:sz w:val="20"/>
                <w:szCs w:val="20"/>
              </w:rPr>
              <w:t>53,047</w:t>
            </w:r>
          </w:p>
        </w:tc>
        <w:tc>
          <w:tcPr>
            <w:tcW w:w="1018" w:type="dxa"/>
            <w:shd w:val="clear" w:color="auto" w:fill="auto"/>
            <w:tcMar>
              <w:left w:w="11" w:type="dxa"/>
              <w:right w:w="11" w:type="dxa"/>
            </w:tcMar>
            <w:vAlign w:val="center"/>
          </w:tcPr>
          <w:p w:rsidR="009F6DB8" w:rsidRPr="00543B23" w:rsidRDefault="009F6DB8" w:rsidP="00C82EB9">
            <w:pPr>
              <w:spacing w:line="240" w:lineRule="auto"/>
              <w:ind w:firstLine="0"/>
              <w:jc w:val="center"/>
              <w:rPr>
                <w:sz w:val="20"/>
                <w:szCs w:val="20"/>
              </w:rPr>
            </w:pPr>
            <w:r>
              <w:rPr>
                <w:sz w:val="20"/>
                <w:szCs w:val="20"/>
              </w:rPr>
              <w:t>53,047</w:t>
            </w:r>
          </w:p>
        </w:tc>
        <w:tc>
          <w:tcPr>
            <w:tcW w:w="1018" w:type="dxa"/>
            <w:shd w:val="clear" w:color="auto" w:fill="auto"/>
            <w:tcMar>
              <w:left w:w="11" w:type="dxa"/>
              <w:right w:w="11" w:type="dxa"/>
            </w:tcMar>
            <w:vAlign w:val="center"/>
          </w:tcPr>
          <w:p w:rsidR="009F6DB8" w:rsidRPr="00543B23" w:rsidRDefault="009F6DB8" w:rsidP="00C82EB9">
            <w:pPr>
              <w:spacing w:line="240" w:lineRule="auto"/>
              <w:ind w:firstLine="0"/>
              <w:jc w:val="center"/>
              <w:rPr>
                <w:sz w:val="20"/>
                <w:szCs w:val="20"/>
              </w:rPr>
            </w:pPr>
            <w:r>
              <w:rPr>
                <w:sz w:val="20"/>
                <w:szCs w:val="20"/>
              </w:rPr>
              <w:t>53,047</w:t>
            </w:r>
          </w:p>
        </w:tc>
        <w:tc>
          <w:tcPr>
            <w:tcW w:w="1018" w:type="dxa"/>
            <w:shd w:val="clear" w:color="auto" w:fill="auto"/>
            <w:tcMar>
              <w:left w:w="11" w:type="dxa"/>
              <w:right w:w="11" w:type="dxa"/>
            </w:tcMar>
            <w:vAlign w:val="center"/>
          </w:tcPr>
          <w:p w:rsidR="009F6DB8" w:rsidRPr="00543B23" w:rsidRDefault="009F6DB8" w:rsidP="00C82EB9">
            <w:pPr>
              <w:spacing w:line="240" w:lineRule="auto"/>
              <w:ind w:firstLine="0"/>
              <w:jc w:val="center"/>
              <w:rPr>
                <w:sz w:val="20"/>
                <w:szCs w:val="20"/>
              </w:rPr>
            </w:pPr>
            <w:r>
              <w:rPr>
                <w:sz w:val="20"/>
                <w:szCs w:val="20"/>
              </w:rPr>
              <w:t>53,047</w:t>
            </w:r>
          </w:p>
        </w:tc>
        <w:tc>
          <w:tcPr>
            <w:tcW w:w="1095" w:type="dxa"/>
            <w:shd w:val="clear" w:color="auto" w:fill="auto"/>
            <w:tcMar>
              <w:left w:w="11" w:type="dxa"/>
              <w:right w:w="11" w:type="dxa"/>
            </w:tcMar>
            <w:vAlign w:val="center"/>
          </w:tcPr>
          <w:p w:rsidR="009F6DB8" w:rsidRPr="00543B23" w:rsidRDefault="009F6DB8" w:rsidP="00C82EB9">
            <w:pPr>
              <w:spacing w:line="240" w:lineRule="auto"/>
              <w:ind w:firstLine="0"/>
              <w:jc w:val="center"/>
              <w:rPr>
                <w:sz w:val="20"/>
                <w:szCs w:val="20"/>
              </w:rPr>
            </w:pPr>
            <w:r>
              <w:rPr>
                <w:sz w:val="20"/>
                <w:szCs w:val="20"/>
              </w:rPr>
              <w:t>53,047</w:t>
            </w:r>
          </w:p>
        </w:tc>
        <w:tc>
          <w:tcPr>
            <w:tcW w:w="1095" w:type="dxa"/>
            <w:vAlign w:val="center"/>
          </w:tcPr>
          <w:p w:rsidR="009F6DB8" w:rsidRPr="00543B23" w:rsidRDefault="009F6DB8" w:rsidP="00C82EB9">
            <w:pPr>
              <w:spacing w:line="240" w:lineRule="auto"/>
              <w:ind w:firstLine="0"/>
              <w:jc w:val="center"/>
              <w:rPr>
                <w:sz w:val="20"/>
                <w:szCs w:val="20"/>
              </w:rPr>
            </w:pPr>
            <w:r>
              <w:rPr>
                <w:sz w:val="20"/>
                <w:szCs w:val="20"/>
              </w:rPr>
              <w:t>53,047</w:t>
            </w:r>
          </w:p>
        </w:tc>
        <w:tc>
          <w:tcPr>
            <w:tcW w:w="1095" w:type="dxa"/>
            <w:vAlign w:val="center"/>
          </w:tcPr>
          <w:p w:rsidR="009F6DB8" w:rsidRPr="00543B23" w:rsidRDefault="009F6DB8" w:rsidP="00C82EB9">
            <w:pPr>
              <w:spacing w:line="240" w:lineRule="auto"/>
              <w:ind w:firstLine="0"/>
              <w:jc w:val="center"/>
              <w:rPr>
                <w:sz w:val="20"/>
                <w:szCs w:val="20"/>
              </w:rPr>
            </w:pPr>
            <w:r>
              <w:rPr>
                <w:sz w:val="20"/>
                <w:szCs w:val="20"/>
              </w:rPr>
              <w:t>53,047</w:t>
            </w:r>
          </w:p>
        </w:tc>
      </w:tr>
      <w:tr w:rsidR="009F6DB8" w:rsidRPr="00543B23" w:rsidTr="00C82EB9">
        <w:tc>
          <w:tcPr>
            <w:tcW w:w="5148" w:type="dxa"/>
            <w:tcMar>
              <w:left w:w="11" w:type="dxa"/>
              <w:right w:w="11" w:type="dxa"/>
            </w:tcMar>
            <w:vAlign w:val="center"/>
          </w:tcPr>
          <w:p w:rsidR="009F6DB8" w:rsidRPr="00543B23" w:rsidRDefault="009F6DB8" w:rsidP="006B3A49">
            <w:pPr>
              <w:pStyle w:val="afffe"/>
              <w:rPr>
                <w:rFonts w:ascii="Times New Roman" w:hAnsi="Times New Roman" w:cs="Times New Roman"/>
                <w:sz w:val="20"/>
                <w:szCs w:val="20"/>
              </w:rPr>
            </w:pPr>
            <w:r w:rsidRPr="00543B23">
              <w:rPr>
                <w:rFonts w:ascii="Times New Roman" w:hAnsi="Times New Roman" w:cs="Times New Roman"/>
                <w:sz w:val="20"/>
                <w:szCs w:val="20"/>
              </w:rPr>
              <w:t>нормативные утечки теплоносителя</w:t>
            </w:r>
          </w:p>
        </w:tc>
        <w:tc>
          <w:tcPr>
            <w:tcW w:w="1018" w:type="dxa"/>
            <w:tcMar>
              <w:left w:w="11" w:type="dxa"/>
              <w:right w:w="11" w:type="dxa"/>
            </w:tcMar>
            <w:vAlign w:val="center"/>
          </w:tcPr>
          <w:p w:rsidR="009F6DB8" w:rsidRPr="00543B23" w:rsidRDefault="009F6DB8" w:rsidP="006B3A49">
            <w:pPr>
              <w:spacing w:line="240" w:lineRule="auto"/>
              <w:ind w:firstLine="0"/>
              <w:jc w:val="center"/>
              <w:rPr>
                <w:sz w:val="20"/>
                <w:szCs w:val="20"/>
              </w:rPr>
            </w:pPr>
            <w:r>
              <w:rPr>
                <w:sz w:val="20"/>
                <w:szCs w:val="20"/>
              </w:rPr>
              <w:t>18,087</w:t>
            </w:r>
          </w:p>
        </w:tc>
        <w:tc>
          <w:tcPr>
            <w:tcW w:w="1018" w:type="dxa"/>
            <w:shd w:val="clear" w:color="auto" w:fill="auto"/>
            <w:tcMar>
              <w:left w:w="11" w:type="dxa"/>
              <w:right w:w="11" w:type="dxa"/>
            </w:tcMar>
            <w:vAlign w:val="center"/>
          </w:tcPr>
          <w:p w:rsidR="009F6DB8" w:rsidRPr="00543B23" w:rsidRDefault="009F6DB8" w:rsidP="00C82EB9">
            <w:pPr>
              <w:spacing w:line="240" w:lineRule="auto"/>
              <w:ind w:firstLine="0"/>
              <w:jc w:val="center"/>
              <w:rPr>
                <w:sz w:val="20"/>
                <w:szCs w:val="20"/>
              </w:rPr>
            </w:pPr>
            <w:r>
              <w:rPr>
                <w:sz w:val="20"/>
                <w:szCs w:val="20"/>
              </w:rPr>
              <w:t>18,087</w:t>
            </w:r>
          </w:p>
        </w:tc>
        <w:tc>
          <w:tcPr>
            <w:tcW w:w="1018" w:type="dxa"/>
            <w:shd w:val="clear" w:color="auto" w:fill="auto"/>
            <w:tcMar>
              <w:left w:w="11" w:type="dxa"/>
              <w:right w:w="11" w:type="dxa"/>
            </w:tcMar>
            <w:vAlign w:val="center"/>
          </w:tcPr>
          <w:p w:rsidR="009F6DB8" w:rsidRPr="00543B23" w:rsidRDefault="009F6DB8" w:rsidP="00C82EB9">
            <w:pPr>
              <w:spacing w:line="240" w:lineRule="auto"/>
              <w:ind w:firstLine="0"/>
              <w:jc w:val="center"/>
              <w:rPr>
                <w:sz w:val="20"/>
                <w:szCs w:val="20"/>
              </w:rPr>
            </w:pPr>
            <w:r>
              <w:rPr>
                <w:sz w:val="20"/>
                <w:szCs w:val="20"/>
              </w:rPr>
              <w:t>18,087</w:t>
            </w:r>
          </w:p>
        </w:tc>
        <w:tc>
          <w:tcPr>
            <w:tcW w:w="1018" w:type="dxa"/>
            <w:shd w:val="clear" w:color="auto" w:fill="auto"/>
            <w:tcMar>
              <w:left w:w="11" w:type="dxa"/>
              <w:right w:w="11" w:type="dxa"/>
            </w:tcMar>
            <w:vAlign w:val="center"/>
          </w:tcPr>
          <w:p w:rsidR="009F6DB8" w:rsidRPr="00543B23" w:rsidRDefault="009F6DB8" w:rsidP="00C82EB9">
            <w:pPr>
              <w:spacing w:line="240" w:lineRule="auto"/>
              <w:ind w:firstLine="0"/>
              <w:jc w:val="center"/>
              <w:rPr>
                <w:sz w:val="20"/>
                <w:szCs w:val="20"/>
              </w:rPr>
            </w:pPr>
            <w:r>
              <w:rPr>
                <w:sz w:val="20"/>
                <w:szCs w:val="20"/>
              </w:rPr>
              <w:t>18,087</w:t>
            </w:r>
          </w:p>
        </w:tc>
        <w:tc>
          <w:tcPr>
            <w:tcW w:w="1018" w:type="dxa"/>
            <w:shd w:val="clear" w:color="auto" w:fill="auto"/>
            <w:tcMar>
              <w:left w:w="11" w:type="dxa"/>
              <w:right w:w="11" w:type="dxa"/>
            </w:tcMar>
            <w:vAlign w:val="center"/>
          </w:tcPr>
          <w:p w:rsidR="009F6DB8" w:rsidRPr="00543B23" w:rsidRDefault="009F6DB8" w:rsidP="00C82EB9">
            <w:pPr>
              <w:spacing w:line="240" w:lineRule="auto"/>
              <w:ind w:firstLine="0"/>
              <w:jc w:val="center"/>
              <w:rPr>
                <w:sz w:val="20"/>
                <w:szCs w:val="20"/>
              </w:rPr>
            </w:pPr>
            <w:r>
              <w:rPr>
                <w:sz w:val="20"/>
                <w:szCs w:val="20"/>
              </w:rPr>
              <w:t>18,087</w:t>
            </w:r>
          </w:p>
        </w:tc>
        <w:tc>
          <w:tcPr>
            <w:tcW w:w="1018" w:type="dxa"/>
            <w:shd w:val="clear" w:color="auto" w:fill="auto"/>
            <w:tcMar>
              <w:left w:w="11" w:type="dxa"/>
              <w:right w:w="11" w:type="dxa"/>
            </w:tcMar>
            <w:vAlign w:val="center"/>
          </w:tcPr>
          <w:p w:rsidR="009F6DB8" w:rsidRPr="00543B23" w:rsidRDefault="009F6DB8" w:rsidP="00C82EB9">
            <w:pPr>
              <w:spacing w:line="240" w:lineRule="auto"/>
              <w:ind w:firstLine="0"/>
              <w:jc w:val="center"/>
              <w:rPr>
                <w:sz w:val="20"/>
                <w:szCs w:val="20"/>
              </w:rPr>
            </w:pPr>
            <w:r>
              <w:rPr>
                <w:sz w:val="20"/>
                <w:szCs w:val="20"/>
              </w:rPr>
              <w:t>18,087</w:t>
            </w:r>
          </w:p>
        </w:tc>
        <w:tc>
          <w:tcPr>
            <w:tcW w:w="1018" w:type="dxa"/>
            <w:shd w:val="clear" w:color="auto" w:fill="auto"/>
            <w:tcMar>
              <w:left w:w="11" w:type="dxa"/>
              <w:right w:w="11" w:type="dxa"/>
            </w:tcMar>
            <w:vAlign w:val="center"/>
          </w:tcPr>
          <w:p w:rsidR="009F6DB8" w:rsidRPr="00543B23" w:rsidRDefault="009F6DB8" w:rsidP="00C82EB9">
            <w:pPr>
              <w:spacing w:line="240" w:lineRule="auto"/>
              <w:ind w:firstLine="0"/>
              <w:jc w:val="center"/>
              <w:rPr>
                <w:sz w:val="20"/>
                <w:szCs w:val="20"/>
              </w:rPr>
            </w:pPr>
            <w:r>
              <w:rPr>
                <w:sz w:val="20"/>
                <w:szCs w:val="20"/>
              </w:rPr>
              <w:t>18,087</w:t>
            </w:r>
          </w:p>
        </w:tc>
        <w:tc>
          <w:tcPr>
            <w:tcW w:w="1095" w:type="dxa"/>
            <w:shd w:val="clear" w:color="auto" w:fill="auto"/>
            <w:tcMar>
              <w:left w:w="11" w:type="dxa"/>
              <w:right w:w="11" w:type="dxa"/>
            </w:tcMar>
            <w:vAlign w:val="center"/>
          </w:tcPr>
          <w:p w:rsidR="009F6DB8" w:rsidRPr="00543B23" w:rsidRDefault="009F6DB8" w:rsidP="00C82EB9">
            <w:pPr>
              <w:spacing w:line="240" w:lineRule="auto"/>
              <w:ind w:firstLine="0"/>
              <w:jc w:val="center"/>
              <w:rPr>
                <w:sz w:val="20"/>
                <w:szCs w:val="20"/>
              </w:rPr>
            </w:pPr>
            <w:r>
              <w:rPr>
                <w:sz w:val="20"/>
                <w:szCs w:val="20"/>
              </w:rPr>
              <w:t>18,087</w:t>
            </w:r>
          </w:p>
        </w:tc>
        <w:tc>
          <w:tcPr>
            <w:tcW w:w="1095" w:type="dxa"/>
            <w:vAlign w:val="center"/>
          </w:tcPr>
          <w:p w:rsidR="009F6DB8" w:rsidRPr="00543B23" w:rsidRDefault="009F6DB8" w:rsidP="00C82EB9">
            <w:pPr>
              <w:spacing w:line="240" w:lineRule="auto"/>
              <w:ind w:firstLine="0"/>
              <w:jc w:val="center"/>
              <w:rPr>
                <w:sz w:val="20"/>
                <w:szCs w:val="20"/>
              </w:rPr>
            </w:pPr>
            <w:r>
              <w:rPr>
                <w:sz w:val="20"/>
                <w:szCs w:val="20"/>
              </w:rPr>
              <w:t>18,087</w:t>
            </w:r>
          </w:p>
        </w:tc>
        <w:tc>
          <w:tcPr>
            <w:tcW w:w="1095" w:type="dxa"/>
            <w:vAlign w:val="center"/>
          </w:tcPr>
          <w:p w:rsidR="009F6DB8" w:rsidRPr="00543B23" w:rsidRDefault="009F6DB8" w:rsidP="00C82EB9">
            <w:pPr>
              <w:spacing w:line="240" w:lineRule="auto"/>
              <w:ind w:firstLine="0"/>
              <w:jc w:val="center"/>
              <w:rPr>
                <w:sz w:val="20"/>
                <w:szCs w:val="20"/>
              </w:rPr>
            </w:pPr>
            <w:r>
              <w:rPr>
                <w:sz w:val="20"/>
                <w:szCs w:val="20"/>
              </w:rPr>
              <w:t>18,087</w:t>
            </w:r>
          </w:p>
        </w:tc>
      </w:tr>
      <w:tr w:rsidR="009F6DB8" w:rsidRPr="00543B23" w:rsidTr="00C82EB9">
        <w:tc>
          <w:tcPr>
            <w:tcW w:w="5148" w:type="dxa"/>
            <w:tcMar>
              <w:left w:w="11" w:type="dxa"/>
              <w:right w:w="11" w:type="dxa"/>
            </w:tcMar>
            <w:vAlign w:val="center"/>
          </w:tcPr>
          <w:p w:rsidR="009F6DB8" w:rsidRPr="00543B23" w:rsidRDefault="009F6DB8" w:rsidP="009F6DB8">
            <w:pPr>
              <w:pStyle w:val="afffe"/>
              <w:rPr>
                <w:rFonts w:ascii="Times New Roman" w:hAnsi="Times New Roman" w:cs="Times New Roman"/>
                <w:sz w:val="20"/>
                <w:szCs w:val="20"/>
              </w:rPr>
            </w:pPr>
            <w:r w:rsidRPr="00543B23">
              <w:rPr>
                <w:rFonts w:ascii="Times New Roman" w:hAnsi="Times New Roman" w:cs="Times New Roman"/>
                <w:sz w:val="20"/>
                <w:szCs w:val="20"/>
              </w:rPr>
              <w:t>сверхнор</w:t>
            </w:r>
            <w:r>
              <w:rPr>
                <w:rFonts w:ascii="Times New Roman" w:hAnsi="Times New Roman" w:cs="Times New Roman"/>
                <w:sz w:val="20"/>
                <w:szCs w:val="20"/>
              </w:rPr>
              <w:t>мативные утечки теплоносителя</w:t>
            </w:r>
          </w:p>
        </w:tc>
        <w:tc>
          <w:tcPr>
            <w:tcW w:w="1018" w:type="dxa"/>
            <w:tcMar>
              <w:left w:w="11" w:type="dxa"/>
              <w:right w:w="11" w:type="dxa"/>
            </w:tcMar>
            <w:vAlign w:val="center"/>
          </w:tcPr>
          <w:p w:rsidR="009F6DB8" w:rsidRPr="00543B23" w:rsidRDefault="009F6DB8" w:rsidP="006B3A49">
            <w:pPr>
              <w:spacing w:line="240" w:lineRule="auto"/>
              <w:ind w:firstLine="0"/>
              <w:jc w:val="center"/>
              <w:rPr>
                <w:sz w:val="20"/>
                <w:szCs w:val="20"/>
              </w:rPr>
            </w:pPr>
            <w:r>
              <w:rPr>
                <w:sz w:val="20"/>
                <w:szCs w:val="20"/>
              </w:rPr>
              <w:t>34,96</w:t>
            </w:r>
          </w:p>
        </w:tc>
        <w:tc>
          <w:tcPr>
            <w:tcW w:w="1018" w:type="dxa"/>
            <w:tcMar>
              <w:left w:w="11" w:type="dxa"/>
              <w:right w:w="11" w:type="dxa"/>
            </w:tcMar>
            <w:vAlign w:val="center"/>
          </w:tcPr>
          <w:p w:rsidR="009F6DB8" w:rsidRPr="00543B23" w:rsidRDefault="009F6DB8" w:rsidP="00C82EB9">
            <w:pPr>
              <w:spacing w:line="240" w:lineRule="auto"/>
              <w:ind w:firstLine="0"/>
              <w:jc w:val="center"/>
              <w:rPr>
                <w:sz w:val="20"/>
                <w:szCs w:val="20"/>
              </w:rPr>
            </w:pPr>
            <w:r>
              <w:rPr>
                <w:sz w:val="20"/>
                <w:szCs w:val="20"/>
              </w:rPr>
              <w:t>34,96</w:t>
            </w:r>
          </w:p>
        </w:tc>
        <w:tc>
          <w:tcPr>
            <w:tcW w:w="1018" w:type="dxa"/>
            <w:tcMar>
              <w:left w:w="11" w:type="dxa"/>
              <w:right w:w="11" w:type="dxa"/>
            </w:tcMar>
            <w:vAlign w:val="center"/>
          </w:tcPr>
          <w:p w:rsidR="009F6DB8" w:rsidRPr="00543B23" w:rsidRDefault="009F6DB8" w:rsidP="00C82EB9">
            <w:pPr>
              <w:spacing w:line="240" w:lineRule="auto"/>
              <w:ind w:firstLine="0"/>
              <w:jc w:val="center"/>
              <w:rPr>
                <w:sz w:val="20"/>
                <w:szCs w:val="20"/>
              </w:rPr>
            </w:pPr>
            <w:r>
              <w:rPr>
                <w:sz w:val="20"/>
                <w:szCs w:val="20"/>
              </w:rPr>
              <w:t>34,96</w:t>
            </w:r>
          </w:p>
        </w:tc>
        <w:tc>
          <w:tcPr>
            <w:tcW w:w="1018" w:type="dxa"/>
            <w:tcMar>
              <w:left w:w="11" w:type="dxa"/>
              <w:right w:w="11" w:type="dxa"/>
            </w:tcMar>
            <w:vAlign w:val="center"/>
          </w:tcPr>
          <w:p w:rsidR="009F6DB8" w:rsidRPr="00543B23" w:rsidRDefault="009F6DB8" w:rsidP="00C82EB9">
            <w:pPr>
              <w:spacing w:line="240" w:lineRule="auto"/>
              <w:ind w:firstLine="0"/>
              <w:jc w:val="center"/>
              <w:rPr>
                <w:sz w:val="20"/>
                <w:szCs w:val="20"/>
              </w:rPr>
            </w:pPr>
            <w:r>
              <w:rPr>
                <w:sz w:val="20"/>
                <w:szCs w:val="20"/>
              </w:rPr>
              <w:t>34,96</w:t>
            </w:r>
          </w:p>
        </w:tc>
        <w:tc>
          <w:tcPr>
            <w:tcW w:w="1018" w:type="dxa"/>
            <w:tcMar>
              <w:left w:w="11" w:type="dxa"/>
              <w:right w:w="11" w:type="dxa"/>
            </w:tcMar>
            <w:vAlign w:val="center"/>
          </w:tcPr>
          <w:p w:rsidR="009F6DB8" w:rsidRPr="00543B23" w:rsidRDefault="009F6DB8" w:rsidP="00C82EB9">
            <w:pPr>
              <w:spacing w:line="240" w:lineRule="auto"/>
              <w:ind w:firstLine="0"/>
              <w:jc w:val="center"/>
              <w:rPr>
                <w:sz w:val="20"/>
                <w:szCs w:val="20"/>
              </w:rPr>
            </w:pPr>
            <w:r>
              <w:rPr>
                <w:sz w:val="20"/>
                <w:szCs w:val="20"/>
              </w:rPr>
              <w:t>34,96</w:t>
            </w:r>
          </w:p>
        </w:tc>
        <w:tc>
          <w:tcPr>
            <w:tcW w:w="1018" w:type="dxa"/>
            <w:tcMar>
              <w:left w:w="11" w:type="dxa"/>
              <w:right w:w="11" w:type="dxa"/>
            </w:tcMar>
            <w:vAlign w:val="center"/>
          </w:tcPr>
          <w:p w:rsidR="009F6DB8" w:rsidRPr="00543B23" w:rsidRDefault="009F6DB8" w:rsidP="00C82EB9">
            <w:pPr>
              <w:spacing w:line="240" w:lineRule="auto"/>
              <w:ind w:firstLine="0"/>
              <w:jc w:val="center"/>
              <w:rPr>
                <w:sz w:val="20"/>
                <w:szCs w:val="20"/>
              </w:rPr>
            </w:pPr>
            <w:r>
              <w:rPr>
                <w:sz w:val="20"/>
                <w:szCs w:val="20"/>
              </w:rPr>
              <w:t>34,96</w:t>
            </w:r>
          </w:p>
        </w:tc>
        <w:tc>
          <w:tcPr>
            <w:tcW w:w="1018" w:type="dxa"/>
            <w:tcMar>
              <w:left w:w="11" w:type="dxa"/>
              <w:right w:w="11" w:type="dxa"/>
            </w:tcMar>
            <w:vAlign w:val="center"/>
          </w:tcPr>
          <w:p w:rsidR="009F6DB8" w:rsidRPr="00543B23" w:rsidRDefault="009F6DB8" w:rsidP="00C82EB9">
            <w:pPr>
              <w:spacing w:line="240" w:lineRule="auto"/>
              <w:ind w:firstLine="0"/>
              <w:jc w:val="center"/>
              <w:rPr>
                <w:sz w:val="20"/>
                <w:szCs w:val="20"/>
              </w:rPr>
            </w:pPr>
            <w:r>
              <w:rPr>
                <w:sz w:val="20"/>
                <w:szCs w:val="20"/>
              </w:rPr>
              <w:t>34,96</w:t>
            </w:r>
          </w:p>
        </w:tc>
        <w:tc>
          <w:tcPr>
            <w:tcW w:w="1095" w:type="dxa"/>
            <w:tcMar>
              <w:left w:w="11" w:type="dxa"/>
              <w:right w:w="11" w:type="dxa"/>
            </w:tcMar>
            <w:vAlign w:val="center"/>
          </w:tcPr>
          <w:p w:rsidR="009F6DB8" w:rsidRPr="00543B23" w:rsidRDefault="009F6DB8" w:rsidP="00C82EB9">
            <w:pPr>
              <w:spacing w:line="240" w:lineRule="auto"/>
              <w:ind w:firstLine="0"/>
              <w:jc w:val="center"/>
              <w:rPr>
                <w:sz w:val="20"/>
                <w:szCs w:val="20"/>
              </w:rPr>
            </w:pPr>
            <w:r>
              <w:rPr>
                <w:sz w:val="20"/>
                <w:szCs w:val="20"/>
              </w:rPr>
              <w:t>34,96</w:t>
            </w:r>
          </w:p>
        </w:tc>
        <w:tc>
          <w:tcPr>
            <w:tcW w:w="1095" w:type="dxa"/>
            <w:vAlign w:val="center"/>
          </w:tcPr>
          <w:p w:rsidR="009F6DB8" w:rsidRPr="00543B23" w:rsidRDefault="009F6DB8" w:rsidP="00C82EB9">
            <w:pPr>
              <w:spacing w:line="240" w:lineRule="auto"/>
              <w:ind w:firstLine="0"/>
              <w:jc w:val="center"/>
              <w:rPr>
                <w:sz w:val="20"/>
                <w:szCs w:val="20"/>
              </w:rPr>
            </w:pPr>
            <w:r>
              <w:rPr>
                <w:sz w:val="20"/>
                <w:szCs w:val="20"/>
              </w:rPr>
              <w:t>34,96</w:t>
            </w:r>
          </w:p>
        </w:tc>
        <w:tc>
          <w:tcPr>
            <w:tcW w:w="1095" w:type="dxa"/>
            <w:vAlign w:val="center"/>
          </w:tcPr>
          <w:p w:rsidR="009F6DB8" w:rsidRPr="00543B23" w:rsidRDefault="009F6DB8" w:rsidP="00C82EB9">
            <w:pPr>
              <w:spacing w:line="240" w:lineRule="auto"/>
              <w:ind w:firstLine="0"/>
              <w:jc w:val="center"/>
              <w:rPr>
                <w:sz w:val="20"/>
                <w:szCs w:val="20"/>
              </w:rPr>
            </w:pPr>
            <w:r>
              <w:rPr>
                <w:sz w:val="20"/>
                <w:szCs w:val="20"/>
              </w:rPr>
              <w:t>34,96</w:t>
            </w:r>
          </w:p>
        </w:tc>
      </w:tr>
      <w:tr w:rsidR="00E5203F" w:rsidRPr="00543B23" w:rsidTr="00C82EB9">
        <w:tc>
          <w:tcPr>
            <w:tcW w:w="5148" w:type="dxa"/>
            <w:tcMar>
              <w:left w:w="11" w:type="dxa"/>
              <w:right w:w="11" w:type="dxa"/>
            </w:tcMar>
            <w:vAlign w:val="center"/>
          </w:tcPr>
          <w:p w:rsidR="00E5203F" w:rsidRPr="00543B23" w:rsidRDefault="00E5203F" w:rsidP="006B3A49">
            <w:pPr>
              <w:pStyle w:val="afffe"/>
              <w:rPr>
                <w:rFonts w:ascii="Times New Roman" w:hAnsi="Times New Roman" w:cs="Times New Roman"/>
                <w:sz w:val="20"/>
                <w:szCs w:val="20"/>
              </w:rPr>
            </w:pPr>
            <w:r>
              <w:rPr>
                <w:rFonts w:ascii="Times New Roman" w:hAnsi="Times New Roman" w:cs="Times New Roman"/>
                <w:sz w:val="20"/>
                <w:szCs w:val="20"/>
              </w:rPr>
              <w:t>О</w:t>
            </w:r>
            <w:r w:rsidRPr="00543B23">
              <w:rPr>
                <w:rFonts w:ascii="Times New Roman" w:hAnsi="Times New Roman" w:cs="Times New Roman"/>
                <w:sz w:val="20"/>
                <w:szCs w:val="20"/>
              </w:rPr>
              <w:t>тпуск теплоносителя из тепловых сетей на цели ГВС</w:t>
            </w:r>
          </w:p>
        </w:tc>
        <w:tc>
          <w:tcPr>
            <w:tcW w:w="1018" w:type="dxa"/>
            <w:tcMar>
              <w:left w:w="11" w:type="dxa"/>
              <w:right w:w="11" w:type="dxa"/>
            </w:tcMar>
            <w:vAlign w:val="center"/>
          </w:tcPr>
          <w:p w:rsidR="00E5203F" w:rsidRDefault="00E5203F" w:rsidP="006B3A49">
            <w:pPr>
              <w:spacing w:line="240" w:lineRule="auto"/>
              <w:ind w:firstLine="0"/>
              <w:jc w:val="center"/>
              <w:rPr>
                <w:sz w:val="20"/>
                <w:szCs w:val="20"/>
              </w:rPr>
            </w:pPr>
            <w:r>
              <w:rPr>
                <w:sz w:val="20"/>
                <w:szCs w:val="20"/>
              </w:rPr>
              <w:t>9,82</w:t>
            </w:r>
          </w:p>
        </w:tc>
        <w:tc>
          <w:tcPr>
            <w:tcW w:w="1018" w:type="dxa"/>
            <w:tcMar>
              <w:left w:w="11" w:type="dxa"/>
              <w:right w:w="11" w:type="dxa"/>
            </w:tcMar>
            <w:vAlign w:val="center"/>
          </w:tcPr>
          <w:p w:rsidR="00E5203F" w:rsidRDefault="00E5203F" w:rsidP="00C82EB9">
            <w:pPr>
              <w:spacing w:line="240" w:lineRule="auto"/>
              <w:ind w:firstLine="0"/>
              <w:jc w:val="center"/>
              <w:rPr>
                <w:sz w:val="20"/>
                <w:szCs w:val="20"/>
              </w:rPr>
            </w:pPr>
            <w:r>
              <w:rPr>
                <w:sz w:val="20"/>
                <w:szCs w:val="20"/>
              </w:rPr>
              <w:t>9,82</w:t>
            </w:r>
          </w:p>
        </w:tc>
        <w:tc>
          <w:tcPr>
            <w:tcW w:w="1018" w:type="dxa"/>
            <w:tcMar>
              <w:left w:w="11" w:type="dxa"/>
              <w:right w:w="11" w:type="dxa"/>
            </w:tcMar>
            <w:vAlign w:val="center"/>
          </w:tcPr>
          <w:p w:rsidR="00E5203F" w:rsidRDefault="00E5203F" w:rsidP="00C82EB9">
            <w:pPr>
              <w:spacing w:line="240" w:lineRule="auto"/>
              <w:ind w:firstLine="0"/>
              <w:jc w:val="center"/>
              <w:rPr>
                <w:sz w:val="20"/>
                <w:szCs w:val="20"/>
              </w:rPr>
            </w:pPr>
            <w:r>
              <w:rPr>
                <w:sz w:val="20"/>
                <w:szCs w:val="20"/>
              </w:rPr>
              <w:t>9,82</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w:t>
            </w:r>
          </w:p>
        </w:tc>
      </w:tr>
      <w:tr w:rsidR="009C69F5" w:rsidRPr="00543B23" w:rsidTr="00C82EB9">
        <w:tc>
          <w:tcPr>
            <w:tcW w:w="15559" w:type="dxa"/>
            <w:gridSpan w:val="11"/>
            <w:tcMar>
              <w:left w:w="11" w:type="dxa"/>
              <w:right w:w="11" w:type="dxa"/>
            </w:tcMar>
            <w:vAlign w:val="center"/>
          </w:tcPr>
          <w:p w:rsidR="009C69F5" w:rsidRPr="00543B23" w:rsidRDefault="009C69F5" w:rsidP="00D37ABD">
            <w:pPr>
              <w:pStyle w:val="afffc"/>
              <w:spacing w:line="240" w:lineRule="auto"/>
              <w:ind w:firstLine="0"/>
              <w:jc w:val="center"/>
              <w:rPr>
                <w:rFonts w:ascii="Times New Roman" w:hAnsi="Times New Roman" w:cs="Times New Roman"/>
                <w:sz w:val="20"/>
                <w:szCs w:val="20"/>
              </w:rPr>
            </w:pPr>
            <w:r w:rsidRPr="00543B23">
              <w:rPr>
                <w:rFonts w:ascii="Times New Roman" w:hAnsi="Times New Roman" w:cs="Times New Roman"/>
                <w:sz w:val="20"/>
                <w:szCs w:val="20"/>
              </w:rPr>
              <w:t>Котельная «АТП»</w:t>
            </w:r>
          </w:p>
        </w:tc>
      </w:tr>
      <w:tr w:rsidR="00E5203F" w:rsidRPr="00543B23" w:rsidTr="00C82EB9">
        <w:tc>
          <w:tcPr>
            <w:tcW w:w="5148" w:type="dxa"/>
            <w:tcMar>
              <w:left w:w="11" w:type="dxa"/>
              <w:right w:w="11" w:type="dxa"/>
            </w:tcMar>
            <w:vAlign w:val="center"/>
          </w:tcPr>
          <w:p w:rsidR="00E5203F" w:rsidRPr="00543B23" w:rsidRDefault="00E5203F" w:rsidP="006B3A49">
            <w:pPr>
              <w:pStyle w:val="afffe"/>
              <w:rPr>
                <w:rFonts w:ascii="Times New Roman" w:hAnsi="Times New Roman" w:cs="Times New Roman"/>
                <w:sz w:val="20"/>
                <w:szCs w:val="20"/>
              </w:rPr>
            </w:pPr>
            <w:r w:rsidRPr="00543B23">
              <w:rPr>
                <w:rFonts w:ascii="Times New Roman" w:hAnsi="Times New Roman" w:cs="Times New Roman"/>
                <w:sz w:val="20"/>
                <w:szCs w:val="20"/>
              </w:rPr>
              <w:t>Всего подпитка тепловой сети, в том числе:</w:t>
            </w:r>
          </w:p>
        </w:tc>
        <w:tc>
          <w:tcPr>
            <w:tcW w:w="1018" w:type="dxa"/>
            <w:tcMar>
              <w:left w:w="11" w:type="dxa"/>
              <w:right w:w="11" w:type="dxa"/>
            </w:tcMar>
            <w:vAlign w:val="center"/>
          </w:tcPr>
          <w:p w:rsidR="00E5203F" w:rsidRPr="00543B23" w:rsidRDefault="00E5203F" w:rsidP="006B3A49">
            <w:pPr>
              <w:spacing w:line="240" w:lineRule="auto"/>
              <w:ind w:firstLine="0"/>
              <w:jc w:val="center"/>
              <w:rPr>
                <w:sz w:val="20"/>
                <w:szCs w:val="20"/>
              </w:rPr>
            </w:pPr>
            <w:r>
              <w:rPr>
                <w:sz w:val="20"/>
                <w:szCs w:val="20"/>
              </w:rPr>
              <w:t>0,094</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0,094</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0,094</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0,094</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0,094</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0,094</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0,094</w:t>
            </w:r>
          </w:p>
        </w:tc>
        <w:tc>
          <w:tcPr>
            <w:tcW w:w="1095"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0,094</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0,094</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0,094</w:t>
            </w:r>
          </w:p>
        </w:tc>
      </w:tr>
      <w:tr w:rsidR="00E5203F" w:rsidRPr="00543B23" w:rsidTr="00C82EB9">
        <w:tc>
          <w:tcPr>
            <w:tcW w:w="5148" w:type="dxa"/>
            <w:tcMar>
              <w:left w:w="11" w:type="dxa"/>
              <w:right w:w="11" w:type="dxa"/>
            </w:tcMar>
            <w:vAlign w:val="center"/>
          </w:tcPr>
          <w:p w:rsidR="00E5203F" w:rsidRPr="00543B23" w:rsidRDefault="00E5203F" w:rsidP="006B3A49">
            <w:pPr>
              <w:pStyle w:val="afffe"/>
              <w:rPr>
                <w:rFonts w:ascii="Times New Roman" w:hAnsi="Times New Roman" w:cs="Times New Roman"/>
                <w:sz w:val="20"/>
                <w:szCs w:val="20"/>
              </w:rPr>
            </w:pPr>
            <w:r w:rsidRPr="00543B23">
              <w:rPr>
                <w:rFonts w:ascii="Times New Roman" w:hAnsi="Times New Roman" w:cs="Times New Roman"/>
                <w:sz w:val="20"/>
                <w:szCs w:val="20"/>
              </w:rPr>
              <w:t>нормативные утечки теплоносителя</w:t>
            </w:r>
          </w:p>
        </w:tc>
        <w:tc>
          <w:tcPr>
            <w:tcW w:w="1018" w:type="dxa"/>
            <w:tcMar>
              <w:left w:w="11" w:type="dxa"/>
              <w:right w:w="11" w:type="dxa"/>
            </w:tcMar>
            <w:vAlign w:val="center"/>
          </w:tcPr>
          <w:p w:rsidR="00E5203F" w:rsidRPr="00543B23" w:rsidRDefault="00E5203F" w:rsidP="00D37ABD">
            <w:pPr>
              <w:spacing w:line="240" w:lineRule="auto"/>
              <w:ind w:firstLine="0"/>
              <w:jc w:val="center"/>
              <w:rPr>
                <w:sz w:val="20"/>
                <w:szCs w:val="20"/>
              </w:rPr>
            </w:pPr>
            <w:r>
              <w:rPr>
                <w:sz w:val="20"/>
                <w:szCs w:val="20"/>
              </w:rPr>
              <w:t>0,055</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0,055</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0,055</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0,055</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0,055</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0,055</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0,055</w:t>
            </w:r>
          </w:p>
        </w:tc>
        <w:tc>
          <w:tcPr>
            <w:tcW w:w="1095"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0,055</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0,055</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0,055</w:t>
            </w:r>
          </w:p>
        </w:tc>
      </w:tr>
      <w:tr w:rsidR="00E5203F" w:rsidRPr="00543B23" w:rsidTr="00C82EB9">
        <w:tc>
          <w:tcPr>
            <w:tcW w:w="5148" w:type="dxa"/>
            <w:tcMar>
              <w:left w:w="11" w:type="dxa"/>
              <w:right w:w="11" w:type="dxa"/>
            </w:tcMar>
            <w:vAlign w:val="center"/>
          </w:tcPr>
          <w:p w:rsidR="00E5203F" w:rsidRPr="00543B23" w:rsidRDefault="00E5203F" w:rsidP="00C82EB9">
            <w:pPr>
              <w:pStyle w:val="afffe"/>
              <w:rPr>
                <w:rFonts w:ascii="Times New Roman" w:hAnsi="Times New Roman" w:cs="Times New Roman"/>
                <w:sz w:val="20"/>
                <w:szCs w:val="20"/>
              </w:rPr>
            </w:pPr>
            <w:r w:rsidRPr="00543B23">
              <w:rPr>
                <w:rFonts w:ascii="Times New Roman" w:hAnsi="Times New Roman" w:cs="Times New Roman"/>
                <w:sz w:val="20"/>
                <w:szCs w:val="20"/>
              </w:rPr>
              <w:t>сверхнор</w:t>
            </w:r>
            <w:r>
              <w:rPr>
                <w:rFonts w:ascii="Times New Roman" w:hAnsi="Times New Roman" w:cs="Times New Roman"/>
                <w:sz w:val="20"/>
                <w:szCs w:val="20"/>
              </w:rPr>
              <w:t>мативные утечки теплоносителя</w:t>
            </w:r>
          </w:p>
        </w:tc>
        <w:tc>
          <w:tcPr>
            <w:tcW w:w="1018" w:type="dxa"/>
            <w:tcMar>
              <w:left w:w="11" w:type="dxa"/>
              <w:right w:w="11" w:type="dxa"/>
            </w:tcMar>
            <w:vAlign w:val="center"/>
          </w:tcPr>
          <w:p w:rsidR="00E5203F" w:rsidRPr="00543B23" w:rsidRDefault="00E5203F" w:rsidP="00D37ABD">
            <w:pPr>
              <w:spacing w:line="240" w:lineRule="auto"/>
              <w:ind w:firstLine="0"/>
              <w:jc w:val="center"/>
              <w:rPr>
                <w:sz w:val="20"/>
                <w:szCs w:val="20"/>
              </w:rPr>
            </w:pPr>
            <w:r>
              <w:rPr>
                <w:sz w:val="20"/>
                <w:szCs w:val="20"/>
              </w:rPr>
              <w:t>0,039</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0,039</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0,039</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0,039</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0,039</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0,039</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0,039</w:t>
            </w:r>
          </w:p>
        </w:tc>
        <w:tc>
          <w:tcPr>
            <w:tcW w:w="1095"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0,039</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0,039</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0,039</w:t>
            </w:r>
          </w:p>
        </w:tc>
      </w:tr>
      <w:tr w:rsidR="00E5203F" w:rsidRPr="00543B23" w:rsidTr="00C82EB9">
        <w:tc>
          <w:tcPr>
            <w:tcW w:w="5148" w:type="dxa"/>
            <w:tcMar>
              <w:left w:w="11" w:type="dxa"/>
              <w:right w:w="11" w:type="dxa"/>
            </w:tcMar>
            <w:vAlign w:val="center"/>
          </w:tcPr>
          <w:p w:rsidR="00E5203F" w:rsidRPr="00543B23" w:rsidRDefault="00E5203F" w:rsidP="00C82EB9">
            <w:pPr>
              <w:pStyle w:val="afffe"/>
              <w:rPr>
                <w:rFonts w:ascii="Times New Roman" w:hAnsi="Times New Roman" w:cs="Times New Roman"/>
                <w:sz w:val="20"/>
                <w:szCs w:val="20"/>
              </w:rPr>
            </w:pPr>
            <w:r>
              <w:rPr>
                <w:rFonts w:ascii="Times New Roman" w:hAnsi="Times New Roman" w:cs="Times New Roman"/>
                <w:sz w:val="20"/>
                <w:szCs w:val="20"/>
              </w:rPr>
              <w:t>О</w:t>
            </w:r>
            <w:r w:rsidRPr="00543B23">
              <w:rPr>
                <w:rFonts w:ascii="Times New Roman" w:hAnsi="Times New Roman" w:cs="Times New Roman"/>
                <w:sz w:val="20"/>
                <w:szCs w:val="20"/>
              </w:rPr>
              <w:t>тпуск теплоносителя из тепловых сетей на цели ГВС</w:t>
            </w:r>
          </w:p>
        </w:tc>
        <w:tc>
          <w:tcPr>
            <w:tcW w:w="1018" w:type="dxa"/>
            <w:tcMar>
              <w:left w:w="11" w:type="dxa"/>
              <w:right w:w="11" w:type="dxa"/>
            </w:tcMar>
            <w:vAlign w:val="center"/>
          </w:tcPr>
          <w:p w:rsidR="00E5203F" w:rsidRPr="00543B23" w:rsidRDefault="00E5203F" w:rsidP="00D37ABD">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w:t>
            </w:r>
          </w:p>
        </w:tc>
      </w:tr>
      <w:tr w:rsidR="009F6DB8" w:rsidRPr="00543B23" w:rsidTr="00C82EB9">
        <w:tc>
          <w:tcPr>
            <w:tcW w:w="15559" w:type="dxa"/>
            <w:gridSpan w:val="11"/>
            <w:tcMar>
              <w:left w:w="11" w:type="dxa"/>
              <w:right w:w="11" w:type="dxa"/>
            </w:tcMar>
            <w:vAlign w:val="center"/>
          </w:tcPr>
          <w:p w:rsidR="009F6DB8" w:rsidRPr="00543B23" w:rsidRDefault="009F6DB8" w:rsidP="00D37ABD">
            <w:pPr>
              <w:pStyle w:val="afffc"/>
              <w:spacing w:line="240" w:lineRule="auto"/>
              <w:ind w:firstLine="0"/>
              <w:jc w:val="center"/>
              <w:rPr>
                <w:rFonts w:ascii="Times New Roman" w:hAnsi="Times New Roman" w:cs="Times New Roman"/>
                <w:sz w:val="20"/>
                <w:szCs w:val="20"/>
              </w:rPr>
            </w:pPr>
            <w:r w:rsidRPr="00543B23">
              <w:rPr>
                <w:rFonts w:ascii="Times New Roman" w:hAnsi="Times New Roman" w:cs="Times New Roman"/>
                <w:sz w:val="20"/>
                <w:szCs w:val="20"/>
              </w:rPr>
              <w:t>Котельная «Вокзальная»</w:t>
            </w:r>
          </w:p>
        </w:tc>
      </w:tr>
      <w:tr w:rsidR="00E5203F" w:rsidRPr="00543B23" w:rsidTr="00C82EB9">
        <w:tc>
          <w:tcPr>
            <w:tcW w:w="5148" w:type="dxa"/>
            <w:tcMar>
              <w:left w:w="11" w:type="dxa"/>
              <w:right w:w="11" w:type="dxa"/>
            </w:tcMar>
            <w:vAlign w:val="center"/>
          </w:tcPr>
          <w:p w:rsidR="00E5203F" w:rsidRPr="00543B23" w:rsidRDefault="00E5203F" w:rsidP="006B3A49">
            <w:pPr>
              <w:pStyle w:val="afffe"/>
              <w:rPr>
                <w:rFonts w:ascii="Times New Roman" w:hAnsi="Times New Roman" w:cs="Times New Roman"/>
                <w:sz w:val="20"/>
                <w:szCs w:val="20"/>
              </w:rPr>
            </w:pPr>
            <w:r w:rsidRPr="00543B23">
              <w:rPr>
                <w:rFonts w:ascii="Times New Roman" w:hAnsi="Times New Roman" w:cs="Times New Roman"/>
                <w:sz w:val="20"/>
                <w:szCs w:val="20"/>
              </w:rPr>
              <w:t>Всего подпитка тепловой сети, в том числе:</w:t>
            </w:r>
          </w:p>
        </w:tc>
        <w:tc>
          <w:tcPr>
            <w:tcW w:w="1018" w:type="dxa"/>
            <w:tcMar>
              <w:left w:w="11" w:type="dxa"/>
              <w:right w:w="11" w:type="dxa"/>
            </w:tcMar>
            <w:vAlign w:val="center"/>
          </w:tcPr>
          <w:p w:rsidR="00E5203F" w:rsidRPr="00543B23" w:rsidRDefault="00E5203F" w:rsidP="006B3A49">
            <w:pPr>
              <w:spacing w:line="240" w:lineRule="auto"/>
              <w:ind w:firstLine="0"/>
              <w:jc w:val="center"/>
              <w:rPr>
                <w:sz w:val="20"/>
                <w:szCs w:val="20"/>
              </w:rPr>
            </w:pPr>
            <w:r>
              <w:rPr>
                <w:sz w:val="20"/>
                <w:szCs w:val="20"/>
              </w:rPr>
              <w:t>0,715</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0,715</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0,715</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0,715</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w:t>
            </w:r>
          </w:p>
        </w:tc>
      </w:tr>
      <w:tr w:rsidR="00E5203F" w:rsidRPr="00543B23" w:rsidTr="00C82EB9">
        <w:tc>
          <w:tcPr>
            <w:tcW w:w="5148" w:type="dxa"/>
            <w:tcMar>
              <w:left w:w="11" w:type="dxa"/>
              <w:right w:w="11" w:type="dxa"/>
            </w:tcMar>
            <w:vAlign w:val="center"/>
          </w:tcPr>
          <w:p w:rsidR="00E5203F" w:rsidRPr="00543B23" w:rsidRDefault="00E5203F" w:rsidP="006B3A49">
            <w:pPr>
              <w:pStyle w:val="afffe"/>
              <w:rPr>
                <w:rFonts w:ascii="Times New Roman" w:hAnsi="Times New Roman" w:cs="Times New Roman"/>
                <w:sz w:val="20"/>
                <w:szCs w:val="20"/>
              </w:rPr>
            </w:pPr>
            <w:r w:rsidRPr="00543B23">
              <w:rPr>
                <w:rFonts w:ascii="Times New Roman" w:hAnsi="Times New Roman" w:cs="Times New Roman"/>
                <w:sz w:val="20"/>
                <w:szCs w:val="20"/>
              </w:rPr>
              <w:t>нормативные утечки теплоносителя</w:t>
            </w:r>
          </w:p>
        </w:tc>
        <w:tc>
          <w:tcPr>
            <w:tcW w:w="1018" w:type="dxa"/>
            <w:tcMar>
              <w:left w:w="11" w:type="dxa"/>
              <w:right w:w="11" w:type="dxa"/>
            </w:tcMar>
            <w:vAlign w:val="center"/>
          </w:tcPr>
          <w:p w:rsidR="00E5203F" w:rsidRPr="00543B23" w:rsidRDefault="00E5203F" w:rsidP="006B3A49">
            <w:pPr>
              <w:spacing w:line="240" w:lineRule="auto"/>
              <w:ind w:firstLine="0"/>
              <w:jc w:val="center"/>
              <w:rPr>
                <w:sz w:val="20"/>
                <w:szCs w:val="20"/>
              </w:rPr>
            </w:pPr>
            <w:r>
              <w:rPr>
                <w:sz w:val="20"/>
                <w:szCs w:val="20"/>
              </w:rPr>
              <w:t>0,36</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0,36</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0,36</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0,36</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w:t>
            </w:r>
          </w:p>
        </w:tc>
      </w:tr>
      <w:tr w:rsidR="00E5203F" w:rsidRPr="00543B23" w:rsidTr="00C82EB9">
        <w:tc>
          <w:tcPr>
            <w:tcW w:w="5148" w:type="dxa"/>
            <w:tcMar>
              <w:left w:w="11" w:type="dxa"/>
              <w:right w:w="11" w:type="dxa"/>
            </w:tcMar>
            <w:vAlign w:val="center"/>
          </w:tcPr>
          <w:p w:rsidR="00E5203F" w:rsidRPr="00543B23" w:rsidRDefault="00E5203F" w:rsidP="00C82EB9">
            <w:pPr>
              <w:pStyle w:val="afffe"/>
              <w:rPr>
                <w:rFonts w:ascii="Times New Roman" w:hAnsi="Times New Roman" w:cs="Times New Roman"/>
                <w:sz w:val="20"/>
                <w:szCs w:val="20"/>
              </w:rPr>
            </w:pPr>
            <w:r w:rsidRPr="00543B23">
              <w:rPr>
                <w:rFonts w:ascii="Times New Roman" w:hAnsi="Times New Roman" w:cs="Times New Roman"/>
                <w:sz w:val="20"/>
                <w:szCs w:val="20"/>
              </w:rPr>
              <w:t>сверхнор</w:t>
            </w:r>
            <w:r>
              <w:rPr>
                <w:rFonts w:ascii="Times New Roman" w:hAnsi="Times New Roman" w:cs="Times New Roman"/>
                <w:sz w:val="20"/>
                <w:szCs w:val="20"/>
              </w:rPr>
              <w:t>мативные утечки теплоносителя</w:t>
            </w:r>
          </w:p>
        </w:tc>
        <w:tc>
          <w:tcPr>
            <w:tcW w:w="1018" w:type="dxa"/>
            <w:tcMar>
              <w:left w:w="11" w:type="dxa"/>
              <w:right w:w="11" w:type="dxa"/>
            </w:tcMar>
            <w:vAlign w:val="center"/>
          </w:tcPr>
          <w:p w:rsidR="00E5203F" w:rsidRPr="00543B23" w:rsidRDefault="00E5203F" w:rsidP="006B3A49">
            <w:pPr>
              <w:spacing w:line="240" w:lineRule="auto"/>
              <w:ind w:firstLine="0"/>
              <w:jc w:val="center"/>
              <w:rPr>
                <w:sz w:val="20"/>
                <w:szCs w:val="20"/>
              </w:rPr>
            </w:pPr>
            <w:r>
              <w:rPr>
                <w:sz w:val="20"/>
                <w:szCs w:val="20"/>
              </w:rPr>
              <w:t>0,355</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0,355</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0,355</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0,355</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w:t>
            </w:r>
          </w:p>
        </w:tc>
      </w:tr>
      <w:tr w:rsidR="00E5203F" w:rsidRPr="00543B23" w:rsidTr="00C82EB9">
        <w:tc>
          <w:tcPr>
            <w:tcW w:w="5148" w:type="dxa"/>
            <w:tcMar>
              <w:left w:w="11" w:type="dxa"/>
              <w:right w:w="11" w:type="dxa"/>
            </w:tcMar>
            <w:vAlign w:val="center"/>
          </w:tcPr>
          <w:p w:rsidR="00E5203F" w:rsidRPr="00543B23" w:rsidRDefault="00E5203F" w:rsidP="00C82EB9">
            <w:pPr>
              <w:pStyle w:val="afffe"/>
              <w:rPr>
                <w:rFonts w:ascii="Times New Roman" w:hAnsi="Times New Roman" w:cs="Times New Roman"/>
                <w:sz w:val="20"/>
                <w:szCs w:val="20"/>
              </w:rPr>
            </w:pPr>
            <w:r>
              <w:rPr>
                <w:rFonts w:ascii="Times New Roman" w:hAnsi="Times New Roman" w:cs="Times New Roman"/>
                <w:sz w:val="20"/>
                <w:szCs w:val="20"/>
              </w:rPr>
              <w:t>О</w:t>
            </w:r>
            <w:r w:rsidRPr="00543B23">
              <w:rPr>
                <w:rFonts w:ascii="Times New Roman" w:hAnsi="Times New Roman" w:cs="Times New Roman"/>
                <w:sz w:val="20"/>
                <w:szCs w:val="20"/>
              </w:rPr>
              <w:t>тпуск теплоносителя из тепловых сетей на цели ГВС</w:t>
            </w:r>
          </w:p>
        </w:tc>
        <w:tc>
          <w:tcPr>
            <w:tcW w:w="1018" w:type="dxa"/>
            <w:tcMar>
              <w:left w:w="11" w:type="dxa"/>
              <w:right w:w="11" w:type="dxa"/>
            </w:tcMar>
            <w:vAlign w:val="center"/>
          </w:tcPr>
          <w:p w:rsidR="00E5203F" w:rsidRPr="00543B23" w:rsidRDefault="00E5203F" w:rsidP="006B3A4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w:t>
            </w:r>
          </w:p>
        </w:tc>
      </w:tr>
      <w:tr w:rsidR="00E5203F" w:rsidRPr="00543B23" w:rsidTr="00C82EB9">
        <w:tc>
          <w:tcPr>
            <w:tcW w:w="15559" w:type="dxa"/>
            <w:gridSpan w:val="11"/>
            <w:tcMar>
              <w:left w:w="11" w:type="dxa"/>
              <w:right w:w="11" w:type="dxa"/>
            </w:tcMar>
            <w:vAlign w:val="center"/>
          </w:tcPr>
          <w:p w:rsidR="00E5203F" w:rsidRPr="00543B23" w:rsidRDefault="00E5203F" w:rsidP="00D37ABD">
            <w:pPr>
              <w:pStyle w:val="afffc"/>
              <w:spacing w:line="240" w:lineRule="auto"/>
              <w:ind w:firstLine="0"/>
              <w:jc w:val="center"/>
              <w:rPr>
                <w:rFonts w:ascii="Times New Roman" w:hAnsi="Times New Roman" w:cs="Times New Roman"/>
                <w:sz w:val="20"/>
                <w:szCs w:val="20"/>
              </w:rPr>
            </w:pPr>
            <w:r w:rsidRPr="00543B23">
              <w:rPr>
                <w:rFonts w:ascii="Times New Roman" w:hAnsi="Times New Roman" w:cs="Times New Roman"/>
                <w:sz w:val="20"/>
                <w:szCs w:val="20"/>
              </w:rPr>
              <w:t>Котельная «Больничная»</w:t>
            </w:r>
          </w:p>
        </w:tc>
      </w:tr>
      <w:tr w:rsidR="00E5203F" w:rsidRPr="00543B23" w:rsidTr="00C82EB9">
        <w:tc>
          <w:tcPr>
            <w:tcW w:w="5148" w:type="dxa"/>
            <w:tcMar>
              <w:left w:w="11" w:type="dxa"/>
              <w:right w:w="11" w:type="dxa"/>
            </w:tcMar>
            <w:vAlign w:val="center"/>
          </w:tcPr>
          <w:p w:rsidR="00E5203F" w:rsidRPr="00543B23" w:rsidRDefault="00E5203F" w:rsidP="00D37ABD">
            <w:pPr>
              <w:pStyle w:val="afffe"/>
              <w:rPr>
                <w:rFonts w:ascii="Times New Roman" w:hAnsi="Times New Roman" w:cs="Times New Roman"/>
                <w:sz w:val="20"/>
                <w:szCs w:val="20"/>
              </w:rPr>
            </w:pPr>
            <w:r w:rsidRPr="00543B23">
              <w:rPr>
                <w:rFonts w:ascii="Times New Roman" w:hAnsi="Times New Roman" w:cs="Times New Roman"/>
                <w:sz w:val="20"/>
                <w:szCs w:val="20"/>
              </w:rPr>
              <w:t>Всего подпитка тепловой сети, в том числе:</w:t>
            </w:r>
          </w:p>
        </w:tc>
        <w:tc>
          <w:tcPr>
            <w:tcW w:w="1018" w:type="dxa"/>
            <w:tcMar>
              <w:left w:w="11" w:type="dxa"/>
              <w:right w:w="11" w:type="dxa"/>
            </w:tcMar>
            <w:vAlign w:val="center"/>
          </w:tcPr>
          <w:p w:rsidR="00E5203F" w:rsidRPr="00543B23" w:rsidRDefault="00E5203F" w:rsidP="00D37ABD">
            <w:pPr>
              <w:spacing w:line="240" w:lineRule="auto"/>
              <w:ind w:firstLine="0"/>
              <w:jc w:val="center"/>
              <w:rPr>
                <w:sz w:val="20"/>
                <w:szCs w:val="20"/>
              </w:rPr>
            </w:pPr>
            <w:r>
              <w:rPr>
                <w:sz w:val="20"/>
                <w:szCs w:val="20"/>
              </w:rPr>
              <w:t>0,588</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0,588</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0,588</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0,588</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w:t>
            </w:r>
          </w:p>
        </w:tc>
      </w:tr>
      <w:tr w:rsidR="00E5203F" w:rsidRPr="00543B23" w:rsidTr="00C82EB9">
        <w:tc>
          <w:tcPr>
            <w:tcW w:w="5148" w:type="dxa"/>
            <w:tcMar>
              <w:left w:w="11" w:type="dxa"/>
              <w:right w:w="11" w:type="dxa"/>
            </w:tcMar>
            <w:vAlign w:val="center"/>
          </w:tcPr>
          <w:p w:rsidR="00E5203F" w:rsidRPr="00543B23" w:rsidRDefault="00E5203F" w:rsidP="00D37ABD">
            <w:pPr>
              <w:pStyle w:val="afffe"/>
              <w:rPr>
                <w:rFonts w:ascii="Times New Roman" w:hAnsi="Times New Roman" w:cs="Times New Roman"/>
                <w:sz w:val="20"/>
                <w:szCs w:val="20"/>
              </w:rPr>
            </w:pPr>
            <w:r w:rsidRPr="00543B23">
              <w:rPr>
                <w:rFonts w:ascii="Times New Roman" w:hAnsi="Times New Roman" w:cs="Times New Roman"/>
                <w:sz w:val="20"/>
                <w:szCs w:val="20"/>
              </w:rPr>
              <w:t>нормативные утечки теплоносителя</w:t>
            </w:r>
          </w:p>
        </w:tc>
        <w:tc>
          <w:tcPr>
            <w:tcW w:w="1018" w:type="dxa"/>
            <w:tcMar>
              <w:left w:w="11" w:type="dxa"/>
              <w:right w:w="11" w:type="dxa"/>
            </w:tcMar>
            <w:vAlign w:val="center"/>
          </w:tcPr>
          <w:p w:rsidR="00E5203F" w:rsidRPr="00543B23" w:rsidRDefault="00E5203F" w:rsidP="00D37ABD">
            <w:pPr>
              <w:spacing w:line="240" w:lineRule="auto"/>
              <w:ind w:firstLine="0"/>
              <w:jc w:val="center"/>
              <w:rPr>
                <w:sz w:val="20"/>
                <w:szCs w:val="20"/>
              </w:rPr>
            </w:pPr>
            <w:r>
              <w:rPr>
                <w:sz w:val="20"/>
                <w:szCs w:val="20"/>
              </w:rPr>
              <w:t>0,44</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0,44</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0,44</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0,44</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w:t>
            </w:r>
          </w:p>
        </w:tc>
      </w:tr>
      <w:tr w:rsidR="00E5203F" w:rsidRPr="00543B23" w:rsidTr="00C82EB9">
        <w:tc>
          <w:tcPr>
            <w:tcW w:w="5148" w:type="dxa"/>
            <w:tcMar>
              <w:left w:w="11" w:type="dxa"/>
              <w:right w:w="11" w:type="dxa"/>
            </w:tcMar>
            <w:vAlign w:val="center"/>
          </w:tcPr>
          <w:p w:rsidR="00E5203F" w:rsidRPr="00543B23" w:rsidRDefault="00E5203F" w:rsidP="00C82EB9">
            <w:pPr>
              <w:pStyle w:val="afffe"/>
              <w:rPr>
                <w:rFonts w:ascii="Times New Roman" w:hAnsi="Times New Roman" w:cs="Times New Roman"/>
                <w:sz w:val="20"/>
                <w:szCs w:val="20"/>
              </w:rPr>
            </w:pPr>
            <w:r w:rsidRPr="00543B23">
              <w:rPr>
                <w:rFonts w:ascii="Times New Roman" w:hAnsi="Times New Roman" w:cs="Times New Roman"/>
                <w:sz w:val="20"/>
                <w:szCs w:val="20"/>
              </w:rPr>
              <w:t>сверхнор</w:t>
            </w:r>
            <w:r>
              <w:rPr>
                <w:rFonts w:ascii="Times New Roman" w:hAnsi="Times New Roman" w:cs="Times New Roman"/>
                <w:sz w:val="20"/>
                <w:szCs w:val="20"/>
              </w:rPr>
              <w:t>мативные утечки теплоносителя</w:t>
            </w:r>
          </w:p>
        </w:tc>
        <w:tc>
          <w:tcPr>
            <w:tcW w:w="1018" w:type="dxa"/>
            <w:tcMar>
              <w:left w:w="11" w:type="dxa"/>
              <w:right w:w="11" w:type="dxa"/>
            </w:tcMar>
            <w:vAlign w:val="center"/>
          </w:tcPr>
          <w:p w:rsidR="00E5203F" w:rsidRPr="00543B23" w:rsidRDefault="00E5203F" w:rsidP="00D37ABD">
            <w:pPr>
              <w:spacing w:line="240" w:lineRule="auto"/>
              <w:ind w:firstLine="0"/>
              <w:jc w:val="center"/>
              <w:rPr>
                <w:sz w:val="20"/>
                <w:szCs w:val="20"/>
              </w:rPr>
            </w:pPr>
            <w:r>
              <w:rPr>
                <w:sz w:val="20"/>
                <w:szCs w:val="20"/>
              </w:rPr>
              <w:t>0,148</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0,148</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0,148</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0,148</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w:t>
            </w:r>
          </w:p>
        </w:tc>
      </w:tr>
      <w:tr w:rsidR="00E5203F" w:rsidRPr="00543B23" w:rsidTr="00C82EB9">
        <w:tc>
          <w:tcPr>
            <w:tcW w:w="5148" w:type="dxa"/>
            <w:tcMar>
              <w:left w:w="11" w:type="dxa"/>
              <w:right w:w="11" w:type="dxa"/>
            </w:tcMar>
            <w:vAlign w:val="center"/>
          </w:tcPr>
          <w:p w:rsidR="00E5203F" w:rsidRPr="00543B23" w:rsidRDefault="00E5203F" w:rsidP="00C82EB9">
            <w:pPr>
              <w:pStyle w:val="afffe"/>
              <w:rPr>
                <w:rFonts w:ascii="Times New Roman" w:hAnsi="Times New Roman" w:cs="Times New Roman"/>
                <w:sz w:val="20"/>
                <w:szCs w:val="20"/>
              </w:rPr>
            </w:pPr>
            <w:r>
              <w:rPr>
                <w:rFonts w:ascii="Times New Roman" w:hAnsi="Times New Roman" w:cs="Times New Roman"/>
                <w:sz w:val="20"/>
                <w:szCs w:val="20"/>
              </w:rPr>
              <w:t>О</w:t>
            </w:r>
            <w:r w:rsidRPr="00543B23">
              <w:rPr>
                <w:rFonts w:ascii="Times New Roman" w:hAnsi="Times New Roman" w:cs="Times New Roman"/>
                <w:sz w:val="20"/>
                <w:szCs w:val="20"/>
              </w:rPr>
              <w:t>тпуск теплоносителя из тепловых сетей на цели ГВС</w:t>
            </w:r>
          </w:p>
        </w:tc>
        <w:tc>
          <w:tcPr>
            <w:tcW w:w="1018" w:type="dxa"/>
            <w:tcMar>
              <w:left w:w="11" w:type="dxa"/>
              <w:right w:w="11" w:type="dxa"/>
            </w:tcMar>
            <w:vAlign w:val="center"/>
          </w:tcPr>
          <w:p w:rsidR="00E5203F" w:rsidRPr="00543B23" w:rsidRDefault="00E5203F" w:rsidP="00D37ABD">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w:t>
            </w:r>
          </w:p>
        </w:tc>
      </w:tr>
      <w:tr w:rsidR="00E5203F" w:rsidRPr="00543B23" w:rsidTr="00C82EB9">
        <w:tc>
          <w:tcPr>
            <w:tcW w:w="15559" w:type="dxa"/>
            <w:gridSpan w:val="11"/>
            <w:tcMar>
              <w:left w:w="11" w:type="dxa"/>
              <w:right w:w="11" w:type="dxa"/>
            </w:tcMar>
            <w:vAlign w:val="center"/>
          </w:tcPr>
          <w:p w:rsidR="00E5203F" w:rsidRDefault="00E5203F" w:rsidP="009C69F5">
            <w:pPr>
              <w:pStyle w:val="aff0"/>
            </w:pPr>
            <w:r>
              <w:t>Новая модульная котельная (</w:t>
            </w:r>
            <w:r w:rsidRPr="00D26E52">
              <w:t xml:space="preserve">для обеспечения теплоснабжения объектов, ранее </w:t>
            </w:r>
            <w:r>
              <w:t>отапливаемых котельными «Вокзальная» и «Больничная»)</w:t>
            </w:r>
          </w:p>
        </w:tc>
      </w:tr>
      <w:tr w:rsidR="00E5203F" w:rsidRPr="00543B23" w:rsidTr="00C82EB9">
        <w:tc>
          <w:tcPr>
            <w:tcW w:w="5148" w:type="dxa"/>
            <w:tcMar>
              <w:left w:w="11" w:type="dxa"/>
              <w:right w:w="11" w:type="dxa"/>
            </w:tcMar>
            <w:vAlign w:val="center"/>
          </w:tcPr>
          <w:p w:rsidR="00E5203F" w:rsidRPr="00543B23" w:rsidRDefault="00E5203F" w:rsidP="00C82EB9">
            <w:pPr>
              <w:pStyle w:val="afffe"/>
              <w:rPr>
                <w:rFonts w:ascii="Times New Roman" w:hAnsi="Times New Roman" w:cs="Times New Roman"/>
                <w:sz w:val="20"/>
                <w:szCs w:val="20"/>
              </w:rPr>
            </w:pPr>
            <w:r w:rsidRPr="00543B23">
              <w:rPr>
                <w:rFonts w:ascii="Times New Roman" w:hAnsi="Times New Roman" w:cs="Times New Roman"/>
                <w:sz w:val="20"/>
                <w:szCs w:val="20"/>
              </w:rPr>
              <w:t>Всего подпитка тепловой сети, в том числе:</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sidRPr="00543B23">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sidRPr="00543B23">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sidRPr="00543B23">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sidRPr="00543B23">
              <w:rPr>
                <w:sz w:val="20"/>
                <w:szCs w:val="20"/>
              </w:rPr>
              <w:t>-</w:t>
            </w:r>
          </w:p>
        </w:tc>
        <w:tc>
          <w:tcPr>
            <w:tcW w:w="1018" w:type="dxa"/>
            <w:tcMar>
              <w:left w:w="11" w:type="dxa"/>
              <w:right w:w="11" w:type="dxa"/>
            </w:tcMar>
            <w:vAlign w:val="bottom"/>
          </w:tcPr>
          <w:p w:rsidR="00E5203F" w:rsidRDefault="00E5203F" w:rsidP="00C82EB9">
            <w:pPr>
              <w:pStyle w:val="aff0"/>
            </w:pPr>
            <w:r>
              <w:t>1,303</w:t>
            </w:r>
          </w:p>
        </w:tc>
        <w:tc>
          <w:tcPr>
            <w:tcW w:w="1018" w:type="dxa"/>
            <w:tcMar>
              <w:left w:w="11" w:type="dxa"/>
              <w:right w:w="11" w:type="dxa"/>
            </w:tcMar>
            <w:vAlign w:val="bottom"/>
          </w:tcPr>
          <w:p w:rsidR="00E5203F" w:rsidRDefault="00E5203F" w:rsidP="00C82EB9">
            <w:pPr>
              <w:pStyle w:val="aff0"/>
            </w:pPr>
            <w:r>
              <w:t>1,303</w:t>
            </w:r>
          </w:p>
        </w:tc>
        <w:tc>
          <w:tcPr>
            <w:tcW w:w="1018" w:type="dxa"/>
            <w:tcMar>
              <w:left w:w="11" w:type="dxa"/>
              <w:right w:w="11" w:type="dxa"/>
            </w:tcMar>
            <w:vAlign w:val="bottom"/>
          </w:tcPr>
          <w:p w:rsidR="00E5203F" w:rsidRDefault="00E5203F" w:rsidP="00C82EB9">
            <w:pPr>
              <w:pStyle w:val="aff0"/>
            </w:pPr>
            <w:r>
              <w:t>1,303</w:t>
            </w:r>
          </w:p>
        </w:tc>
        <w:tc>
          <w:tcPr>
            <w:tcW w:w="1095" w:type="dxa"/>
            <w:tcMar>
              <w:left w:w="11" w:type="dxa"/>
              <w:right w:w="11" w:type="dxa"/>
            </w:tcMar>
            <w:vAlign w:val="bottom"/>
          </w:tcPr>
          <w:p w:rsidR="00E5203F" w:rsidRDefault="00E5203F" w:rsidP="00C82EB9">
            <w:pPr>
              <w:pStyle w:val="aff0"/>
            </w:pPr>
            <w:r>
              <w:t>1,303</w:t>
            </w:r>
          </w:p>
        </w:tc>
        <w:tc>
          <w:tcPr>
            <w:tcW w:w="1095" w:type="dxa"/>
            <w:vAlign w:val="bottom"/>
          </w:tcPr>
          <w:p w:rsidR="00E5203F" w:rsidRDefault="00E5203F" w:rsidP="00C82EB9">
            <w:pPr>
              <w:pStyle w:val="aff0"/>
            </w:pPr>
            <w:r>
              <w:t>1,303</w:t>
            </w:r>
          </w:p>
        </w:tc>
        <w:tc>
          <w:tcPr>
            <w:tcW w:w="1095" w:type="dxa"/>
            <w:vAlign w:val="bottom"/>
          </w:tcPr>
          <w:p w:rsidR="00E5203F" w:rsidRDefault="00E5203F" w:rsidP="00C82EB9">
            <w:pPr>
              <w:pStyle w:val="aff0"/>
            </w:pPr>
            <w:r>
              <w:t>1,303</w:t>
            </w:r>
          </w:p>
        </w:tc>
      </w:tr>
      <w:tr w:rsidR="00E5203F" w:rsidRPr="00543B23" w:rsidTr="00C82EB9">
        <w:tc>
          <w:tcPr>
            <w:tcW w:w="5148" w:type="dxa"/>
            <w:tcMar>
              <w:left w:w="11" w:type="dxa"/>
              <w:right w:w="11" w:type="dxa"/>
            </w:tcMar>
            <w:vAlign w:val="center"/>
          </w:tcPr>
          <w:p w:rsidR="00E5203F" w:rsidRPr="00543B23" w:rsidRDefault="00E5203F" w:rsidP="00C82EB9">
            <w:pPr>
              <w:pStyle w:val="afffe"/>
              <w:rPr>
                <w:rFonts w:ascii="Times New Roman" w:hAnsi="Times New Roman" w:cs="Times New Roman"/>
                <w:sz w:val="20"/>
                <w:szCs w:val="20"/>
              </w:rPr>
            </w:pPr>
            <w:r w:rsidRPr="00543B23">
              <w:rPr>
                <w:rFonts w:ascii="Times New Roman" w:hAnsi="Times New Roman" w:cs="Times New Roman"/>
                <w:sz w:val="20"/>
                <w:szCs w:val="20"/>
              </w:rPr>
              <w:t>нормативные утечки теплоносителя</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sidRPr="00543B23">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sidRPr="00543B23">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sidRPr="00543B23">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sidRPr="00543B23">
              <w:rPr>
                <w:sz w:val="20"/>
                <w:szCs w:val="20"/>
              </w:rPr>
              <w:t>-</w:t>
            </w:r>
          </w:p>
        </w:tc>
        <w:tc>
          <w:tcPr>
            <w:tcW w:w="1018" w:type="dxa"/>
            <w:tcMar>
              <w:left w:w="11" w:type="dxa"/>
              <w:right w:w="11" w:type="dxa"/>
            </w:tcMar>
            <w:vAlign w:val="bottom"/>
          </w:tcPr>
          <w:p w:rsidR="00E5203F" w:rsidRDefault="00E5203F" w:rsidP="00C82EB9">
            <w:pPr>
              <w:pStyle w:val="aff0"/>
            </w:pPr>
            <w:r>
              <w:t>0,8</w:t>
            </w:r>
          </w:p>
        </w:tc>
        <w:tc>
          <w:tcPr>
            <w:tcW w:w="1018" w:type="dxa"/>
            <w:tcMar>
              <w:left w:w="11" w:type="dxa"/>
              <w:right w:w="11" w:type="dxa"/>
            </w:tcMar>
            <w:vAlign w:val="bottom"/>
          </w:tcPr>
          <w:p w:rsidR="00E5203F" w:rsidRDefault="00E5203F" w:rsidP="00C82EB9">
            <w:pPr>
              <w:pStyle w:val="aff0"/>
            </w:pPr>
            <w:r>
              <w:t>0,8</w:t>
            </w:r>
          </w:p>
        </w:tc>
        <w:tc>
          <w:tcPr>
            <w:tcW w:w="1018" w:type="dxa"/>
            <w:tcMar>
              <w:left w:w="11" w:type="dxa"/>
              <w:right w:w="11" w:type="dxa"/>
            </w:tcMar>
            <w:vAlign w:val="bottom"/>
          </w:tcPr>
          <w:p w:rsidR="00E5203F" w:rsidRDefault="00E5203F" w:rsidP="00C82EB9">
            <w:pPr>
              <w:pStyle w:val="aff0"/>
            </w:pPr>
            <w:r>
              <w:t>0,8</w:t>
            </w:r>
          </w:p>
        </w:tc>
        <w:tc>
          <w:tcPr>
            <w:tcW w:w="1095" w:type="dxa"/>
            <w:tcMar>
              <w:left w:w="11" w:type="dxa"/>
              <w:right w:w="11" w:type="dxa"/>
            </w:tcMar>
            <w:vAlign w:val="bottom"/>
          </w:tcPr>
          <w:p w:rsidR="00E5203F" w:rsidRDefault="00E5203F" w:rsidP="00C82EB9">
            <w:pPr>
              <w:pStyle w:val="aff0"/>
            </w:pPr>
            <w:r>
              <w:t>0,8</w:t>
            </w:r>
          </w:p>
        </w:tc>
        <w:tc>
          <w:tcPr>
            <w:tcW w:w="1095" w:type="dxa"/>
            <w:vAlign w:val="bottom"/>
          </w:tcPr>
          <w:p w:rsidR="00E5203F" w:rsidRDefault="00E5203F" w:rsidP="00C82EB9">
            <w:pPr>
              <w:pStyle w:val="aff0"/>
            </w:pPr>
            <w:r>
              <w:t>0,8</w:t>
            </w:r>
          </w:p>
        </w:tc>
        <w:tc>
          <w:tcPr>
            <w:tcW w:w="1095" w:type="dxa"/>
            <w:vAlign w:val="bottom"/>
          </w:tcPr>
          <w:p w:rsidR="00E5203F" w:rsidRDefault="00E5203F" w:rsidP="00C82EB9">
            <w:pPr>
              <w:pStyle w:val="aff0"/>
            </w:pPr>
            <w:r>
              <w:t>0,8</w:t>
            </w:r>
          </w:p>
        </w:tc>
      </w:tr>
      <w:tr w:rsidR="00E5203F" w:rsidRPr="00543B23" w:rsidTr="00C82EB9">
        <w:tc>
          <w:tcPr>
            <w:tcW w:w="5148" w:type="dxa"/>
            <w:tcMar>
              <w:left w:w="11" w:type="dxa"/>
              <w:right w:w="11" w:type="dxa"/>
            </w:tcMar>
            <w:vAlign w:val="center"/>
          </w:tcPr>
          <w:p w:rsidR="00E5203F" w:rsidRPr="00543B23" w:rsidRDefault="00E5203F" w:rsidP="00C82EB9">
            <w:pPr>
              <w:pStyle w:val="afffe"/>
              <w:rPr>
                <w:rFonts w:ascii="Times New Roman" w:hAnsi="Times New Roman" w:cs="Times New Roman"/>
                <w:sz w:val="20"/>
                <w:szCs w:val="20"/>
              </w:rPr>
            </w:pPr>
            <w:r w:rsidRPr="00543B23">
              <w:rPr>
                <w:rFonts w:ascii="Times New Roman" w:hAnsi="Times New Roman" w:cs="Times New Roman"/>
                <w:sz w:val="20"/>
                <w:szCs w:val="20"/>
              </w:rPr>
              <w:t>сверхнор</w:t>
            </w:r>
            <w:r>
              <w:rPr>
                <w:rFonts w:ascii="Times New Roman" w:hAnsi="Times New Roman" w:cs="Times New Roman"/>
                <w:sz w:val="20"/>
                <w:szCs w:val="20"/>
              </w:rPr>
              <w:t>мативные утечки теплоносителя</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sidRPr="00543B23">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sidRPr="00543B23">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sidRPr="00543B23">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sidRPr="00543B23">
              <w:rPr>
                <w:sz w:val="20"/>
                <w:szCs w:val="20"/>
              </w:rPr>
              <w:t>-</w:t>
            </w:r>
          </w:p>
        </w:tc>
        <w:tc>
          <w:tcPr>
            <w:tcW w:w="1018" w:type="dxa"/>
            <w:tcMar>
              <w:left w:w="11" w:type="dxa"/>
              <w:right w:w="11" w:type="dxa"/>
            </w:tcMar>
            <w:vAlign w:val="bottom"/>
          </w:tcPr>
          <w:p w:rsidR="00E5203F" w:rsidRDefault="00E5203F" w:rsidP="00C82EB9">
            <w:pPr>
              <w:pStyle w:val="aff0"/>
            </w:pPr>
            <w:r>
              <w:t>0,503</w:t>
            </w:r>
          </w:p>
        </w:tc>
        <w:tc>
          <w:tcPr>
            <w:tcW w:w="1018" w:type="dxa"/>
            <w:tcMar>
              <w:left w:w="11" w:type="dxa"/>
              <w:right w:w="11" w:type="dxa"/>
            </w:tcMar>
            <w:vAlign w:val="bottom"/>
          </w:tcPr>
          <w:p w:rsidR="00E5203F" w:rsidRDefault="00E5203F" w:rsidP="00C82EB9">
            <w:pPr>
              <w:pStyle w:val="aff0"/>
            </w:pPr>
            <w:r>
              <w:t>0,503</w:t>
            </w:r>
          </w:p>
        </w:tc>
        <w:tc>
          <w:tcPr>
            <w:tcW w:w="1018" w:type="dxa"/>
            <w:tcMar>
              <w:left w:w="11" w:type="dxa"/>
              <w:right w:w="11" w:type="dxa"/>
            </w:tcMar>
            <w:vAlign w:val="bottom"/>
          </w:tcPr>
          <w:p w:rsidR="00E5203F" w:rsidRDefault="00E5203F" w:rsidP="00C82EB9">
            <w:pPr>
              <w:pStyle w:val="aff0"/>
            </w:pPr>
            <w:r>
              <w:t>0,503</w:t>
            </w:r>
          </w:p>
        </w:tc>
        <w:tc>
          <w:tcPr>
            <w:tcW w:w="1095" w:type="dxa"/>
            <w:tcMar>
              <w:left w:w="11" w:type="dxa"/>
              <w:right w:w="11" w:type="dxa"/>
            </w:tcMar>
            <w:vAlign w:val="bottom"/>
          </w:tcPr>
          <w:p w:rsidR="00E5203F" w:rsidRDefault="00E5203F" w:rsidP="00C82EB9">
            <w:pPr>
              <w:pStyle w:val="aff0"/>
            </w:pPr>
            <w:r>
              <w:t>0,503</w:t>
            </w:r>
          </w:p>
        </w:tc>
        <w:tc>
          <w:tcPr>
            <w:tcW w:w="1095" w:type="dxa"/>
            <w:vAlign w:val="bottom"/>
          </w:tcPr>
          <w:p w:rsidR="00E5203F" w:rsidRDefault="00E5203F" w:rsidP="00C82EB9">
            <w:pPr>
              <w:pStyle w:val="aff0"/>
            </w:pPr>
            <w:r>
              <w:t>0,503</w:t>
            </w:r>
          </w:p>
        </w:tc>
        <w:tc>
          <w:tcPr>
            <w:tcW w:w="1095" w:type="dxa"/>
            <w:vAlign w:val="bottom"/>
          </w:tcPr>
          <w:p w:rsidR="00E5203F" w:rsidRDefault="00E5203F" w:rsidP="00C82EB9">
            <w:pPr>
              <w:pStyle w:val="aff0"/>
            </w:pPr>
            <w:r>
              <w:t>0,503</w:t>
            </w:r>
          </w:p>
        </w:tc>
      </w:tr>
      <w:tr w:rsidR="00E5203F" w:rsidRPr="00543B23" w:rsidTr="00C82EB9">
        <w:tc>
          <w:tcPr>
            <w:tcW w:w="5148" w:type="dxa"/>
            <w:tcMar>
              <w:left w:w="11" w:type="dxa"/>
              <w:right w:w="11" w:type="dxa"/>
            </w:tcMar>
            <w:vAlign w:val="center"/>
          </w:tcPr>
          <w:p w:rsidR="00E5203F" w:rsidRPr="00543B23" w:rsidRDefault="00E5203F" w:rsidP="00C82EB9">
            <w:pPr>
              <w:pStyle w:val="afffe"/>
              <w:rPr>
                <w:rFonts w:ascii="Times New Roman" w:hAnsi="Times New Roman" w:cs="Times New Roman"/>
                <w:sz w:val="20"/>
                <w:szCs w:val="20"/>
              </w:rPr>
            </w:pPr>
            <w:r>
              <w:rPr>
                <w:rFonts w:ascii="Times New Roman" w:hAnsi="Times New Roman" w:cs="Times New Roman"/>
                <w:sz w:val="20"/>
                <w:szCs w:val="20"/>
              </w:rPr>
              <w:t>О</w:t>
            </w:r>
            <w:r w:rsidRPr="00543B23">
              <w:rPr>
                <w:rFonts w:ascii="Times New Roman" w:hAnsi="Times New Roman" w:cs="Times New Roman"/>
                <w:sz w:val="20"/>
                <w:szCs w:val="20"/>
              </w:rPr>
              <w:t>тпуск теплоносителя из тепловых сетей на цели ГВС</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sidRPr="00543B23">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sidRPr="00543B23">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sidRPr="00543B23">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sidRPr="00543B23">
              <w:rPr>
                <w:sz w:val="20"/>
                <w:szCs w:val="20"/>
              </w:rPr>
              <w:t>-</w:t>
            </w:r>
          </w:p>
        </w:tc>
        <w:tc>
          <w:tcPr>
            <w:tcW w:w="1018" w:type="dxa"/>
            <w:tcMar>
              <w:left w:w="11" w:type="dxa"/>
              <w:right w:w="11" w:type="dxa"/>
            </w:tcMar>
            <w:vAlign w:val="bottom"/>
          </w:tcPr>
          <w:p w:rsidR="00E5203F" w:rsidRDefault="00E5203F" w:rsidP="00C82EB9">
            <w:pPr>
              <w:pStyle w:val="aff0"/>
            </w:pPr>
            <w:r>
              <w:t>-</w:t>
            </w:r>
          </w:p>
        </w:tc>
        <w:tc>
          <w:tcPr>
            <w:tcW w:w="1018" w:type="dxa"/>
            <w:tcMar>
              <w:left w:w="11" w:type="dxa"/>
              <w:right w:w="11" w:type="dxa"/>
            </w:tcMar>
            <w:vAlign w:val="bottom"/>
          </w:tcPr>
          <w:p w:rsidR="00E5203F" w:rsidRDefault="00E5203F" w:rsidP="00C82EB9">
            <w:pPr>
              <w:pStyle w:val="aff0"/>
            </w:pPr>
            <w:r>
              <w:t>-</w:t>
            </w:r>
          </w:p>
        </w:tc>
        <w:tc>
          <w:tcPr>
            <w:tcW w:w="1018" w:type="dxa"/>
            <w:tcMar>
              <w:left w:w="11" w:type="dxa"/>
              <w:right w:w="11" w:type="dxa"/>
            </w:tcMar>
            <w:vAlign w:val="bottom"/>
          </w:tcPr>
          <w:p w:rsidR="00E5203F" w:rsidRDefault="00E5203F" w:rsidP="00C82EB9">
            <w:pPr>
              <w:pStyle w:val="aff0"/>
            </w:pPr>
            <w:r>
              <w:t>-</w:t>
            </w:r>
          </w:p>
        </w:tc>
        <w:tc>
          <w:tcPr>
            <w:tcW w:w="1095" w:type="dxa"/>
            <w:tcMar>
              <w:left w:w="11" w:type="dxa"/>
              <w:right w:w="11" w:type="dxa"/>
            </w:tcMar>
            <w:vAlign w:val="bottom"/>
          </w:tcPr>
          <w:p w:rsidR="00E5203F" w:rsidRDefault="00E5203F" w:rsidP="00C82EB9">
            <w:pPr>
              <w:pStyle w:val="aff0"/>
            </w:pPr>
            <w:r>
              <w:t>-</w:t>
            </w:r>
          </w:p>
        </w:tc>
        <w:tc>
          <w:tcPr>
            <w:tcW w:w="1095" w:type="dxa"/>
            <w:vAlign w:val="bottom"/>
          </w:tcPr>
          <w:p w:rsidR="00E5203F" w:rsidRDefault="00E5203F" w:rsidP="00C82EB9">
            <w:pPr>
              <w:pStyle w:val="aff0"/>
            </w:pPr>
            <w:r>
              <w:t>-</w:t>
            </w:r>
          </w:p>
        </w:tc>
        <w:tc>
          <w:tcPr>
            <w:tcW w:w="1095" w:type="dxa"/>
            <w:vAlign w:val="bottom"/>
          </w:tcPr>
          <w:p w:rsidR="00E5203F" w:rsidRDefault="00E5203F" w:rsidP="00C82EB9">
            <w:pPr>
              <w:pStyle w:val="aff0"/>
            </w:pPr>
            <w:r>
              <w:t>-</w:t>
            </w:r>
          </w:p>
        </w:tc>
      </w:tr>
      <w:tr w:rsidR="00E5203F" w:rsidRPr="00543B23" w:rsidTr="00C82EB9">
        <w:tc>
          <w:tcPr>
            <w:tcW w:w="15559" w:type="dxa"/>
            <w:gridSpan w:val="11"/>
            <w:tcMar>
              <w:left w:w="11" w:type="dxa"/>
              <w:right w:w="11" w:type="dxa"/>
            </w:tcMar>
            <w:vAlign w:val="center"/>
          </w:tcPr>
          <w:p w:rsidR="00E5203F" w:rsidRPr="00543B23" w:rsidRDefault="00E5203F" w:rsidP="00D37ABD">
            <w:pPr>
              <w:pStyle w:val="afffc"/>
              <w:spacing w:line="240" w:lineRule="auto"/>
              <w:ind w:firstLine="0"/>
              <w:jc w:val="center"/>
              <w:rPr>
                <w:rFonts w:ascii="Times New Roman" w:hAnsi="Times New Roman" w:cs="Times New Roman"/>
                <w:sz w:val="20"/>
                <w:szCs w:val="20"/>
              </w:rPr>
            </w:pPr>
            <w:r w:rsidRPr="00543B23">
              <w:rPr>
                <w:rFonts w:ascii="Times New Roman" w:hAnsi="Times New Roman" w:cs="Times New Roman"/>
                <w:sz w:val="20"/>
                <w:szCs w:val="20"/>
              </w:rPr>
              <w:t>Котельная «СХТ»</w:t>
            </w:r>
          </w:p>
        </w:tc>
      </w:tr>
      <w:tr w:rsidR="00E5203F" w:rsidRPr="00543B23" w:rsidTr="00C82EB9">
        <w:tc>
          <w:tcPr>
            <w:tcW w:w="5148" w:type="dxa"/>
            <w:tcMar>
              <w:left w:w="11" w:type="dxa"/>
              <w:right w:w="11" w:type="dxa"/>
            </w:tcMar>
            <w:vAlign w:val="center"/>
          </w:tcPr>
          <w:p w:rsidR="00E5203F" w:rsidRPr="00543B23" w:rsidRDefault="00E5203F" w:rsidP="00D37ABD">
            <w:pPr>
              <w:pStyle w:val="afffe"/>
              <w:rPr>
                <w:rFonts w:ascii="Times New Roman" w:hAnsi="Times New Roman" w:cs="Times New Roman"/>
                <w:sz w:val="20"/>
                <w:szCs w:val="20"/>
              </w:rPr>
            </w:pPr>
            <w:r w:rsidRPr="00543B23">
              <w:rPr>
                <w:rFonts w:ascii="Times New Roman" w:hAnsi="Times New Roman" w:cs="Times New Roman"/>
                <w:sz w:val="20"/>
                <w:szCs w:val="20"/>
              </w:rPr>
              <w:t>Всего подпитка тепловой сети, в том числе:</w:t>
            </w:r>
          </w:p>
        </w:tc>
        <w:tc>
          <w:tcPr>
            <w:tcW w:w="1018" w:type="dxa"/>
            <w:tcMar>
              <w:left w:w="11" w:type="dxa"/>
              <w:right w:w="11" w:type="dxa"/>
            </w:tcMar>
            <w:vAlign w:val="center"/>
          </w:tcPr>
          <w:p w:rsidR="00E5203F" w:rsidRPr="00543B23" w:rsidRDefault="00E5203F" w:rsidP="00D37ABD">
            <w:pPr>
              <w:spacing w:line="240" w:lineRule="auto"/>
              <w:ind w:firstLine="0"/>
              <w:jc w:val="center"/>
              <w:rPr>
                <w:sz w:val="20"/>
                <w:szCs w:val="20"/>
              </w:rPr>
            </w:pPr>
            <w:r>
              <w:rPr>
                <w:sz w:val="20"/>
                <w:szCs w:val="20"/>
              </w:rPr>
              <w:t>1,579</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1,579</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1,579</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1,579</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1,579</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1,579</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1,579</w:t>
            </w:r>
          </w:p>
        </w:tc>
        <w:tc>
          <w:tcPr>
            <w:tcW w:w="1095"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1,579</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1,579</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1,579</w:t>
            </w:r>
          </w:p>
        </w:tc>
      </w:tr>
      <w:tr w:rsidR="00E5203F" w:rsidRPr="00543B23" w:rsidTr="00C82EB9">
        <w:tc>
          <w:tcPr>
            <w:tcW w:w="5148" w:type="dxa"/>
            <w:tcMar>
              <w:left w:w="11" w:type="dxa"/>
              <w:right w:w="11" w:type="dxa"/>
            </w:tcMar>
            <w:vAlign w:val="center"/>
          </w:tcPr>
          <w:p w:rsidR="00E5203F" w:rsidRPr="00543B23" w:rsidRDefault="00E5203F" w:rsidP="00D37ABD">
            <w:pPr>
              <w:pStyle w:val="afffe"/>
              <w:rPr>
                <w:rFonts w:ascii="Times New Roman" w:hAnsi="Times New Roman" w:cs="Times New Roman"/>
                <w:sz w:val="20"/>
                <w:szCs w:val="20"/>
              </w:rPr>
            </w:pPr>
            <w:r w:rsidRPr="00543B23">
              <w:rPr>
                <w:rFonts w:ascii="Times New Roman" w:hAnsi="Times New Roman" w:cs="Times New Roman"/>
                <w:sz w:val="20"/>
                <w:szCs w:val="20"/>
              </w:rPr>
              <w:t>нормативные утечки теплоносителя</w:t>
            </w:r>
          </w:p>
        </w:tc>
        <w:tc>
          <w:tcPr>
            <w:tcW w:w="1018" w:type="dxa"/>
            <w:tcMar>
              <w:left w:w="11" w:type="dxa"/>
              <w:right w:w="11" w:type="dxa"/>
            </w:tcMar>
            <w:vAlign w:val="center"/>
          </w:tcPr>
          <w:p w:rsidR="00E5203F" w:rsidRPr="00543B23" w:rsidRDefault="00E5203F" w:rsidP="00D37ABD">
            <w:pPr>
              <w:spacing w:line="240" w:lineRule="auto"/>
              <w:ind w:firstLine="0"/>
              <w:jc w:val="center"/>
              <w:rPr>
                <w:sz w:val="20"/>
                <w:szCs w:val="20"/>
              </w:rPr>
            </w:pPr>
            <w:r>
              <w:rPr>
                <w:sz w:val="20"/>
                <w:szCs w:val="20"/>
              </w:rPr>
              <w:t>0,99</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0,99</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0,99</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0,99</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0,99</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0,99</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0,99</w:t>
            </w:r>
          </w:p>
        </w:tc>
        <w:tc>
          <w:tcPr>
            <w:tcW w:w="1095"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0,99</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0,99</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0,99</w:t>
            </w:r>
          </w:p>
        </w:tc>
      </w:tr>
      <w:tr w:rsidR="00E5203F" w:rsidRPr="00543B23" w:rsidTr="00C82EB9">
        <w:tc>
          <w:tcPr>
            <w:tcW w:w="5148" w:type="dxa"/>
            <w:tcMar>
              <w:left w:w="11" w:type="dxa"/>
              <w:right w:w="11" w:type="dxa"/>
            </w:tcMar>
            <w:vAlign w:val="center"/>
          </w:tcPr>
          <w:p w:rsidR="00E5203F" w:rsidRPr="00543B23" w:rsidRDefault="00E5203F" w:rsidP="00C82EB9">
            <w:pPr>
              <w:pStyle w:val="afffe"/>
              <w:rPr>
                <w:rFonts w:ascii="Times New Roman" w:hAnsi="Times New Roman" w:cs="Times New Roman"/>
                <w:sz w:val="20"/>
                <w:szCs w:val="20"/>
              </w:rPr>
            </w:pPr>
            <w:r w:rsidRPr="00543B23">
              <w:rPr>
                <w:rFonts w:ascii="Times New Roman" w:hAnsi="Times New Roman" w:cs="Times New Roman"/>
                <w:sz w:val="20"/>
                <w:szCs w:val="20"/>
              </w:rPr>
              <w:t>сверхнор</w:t>
            </w:r>
            <w:r>
              <w:rPr>
                <w:rFonts w:ascii="Times New Roman" w:hAnsi="Times New Roman" w:cs="Times New Roman"/>
                <w:sz w:val="20"/>
                <w:szCs w:val="20"/>
              </w:rPr>
              <w:t>мативные утечки теплоносителя</w:t>
            </w:r>
          </w:p>
        </w:tc>
        <w:tc>
          <w:tcPr>
            <w:tcW w:w="1018" w:type="dxa"/>
            <w:tcMar>
              <w:left w:w="11" w:type="dxa"/>
              <w:right w:w="11" w:type="dxa"/>
            </w:tcMar>
            <w:vAlign w:val="center"/>
          </w:tcPr>
          <w:p w:rsidR="00E5203F" w:rsidRPr="00543B23" w:rsidRDefault="00E5203F" w:rsidP="00D37ABD">
            <w:pPr>
              <w:spacing w:line="240" w:lineRule="auto"/>
              <w:ind w:firstLine="0"/>
              <w:jc w:val="center"/>
              <w:rPr>
                <w:sz w:val="20"/>
                <w:szCs w:val="20"/>
              </w:rPr>
            </w:pPr>
            <w:r>
              <w:rPr>
                <w:sz w:val="20"/>
                <w:szCs w:val="20"/>
              </w:rPr>
              <w:t>0,589</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0,589</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0,589</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0,589</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0,589</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0,589</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0,589</w:t>
            </w:r>
          </w:p>
        </w:tc>
        <w:tc>
          <w:tcPr>
            <w:tcW w:w="1095"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0,589</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0,589</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0,589</w:t>
            </w:r>
          </w:p>
        </w:tc>
      </w:tr>
      <w:tr w:rsidR="00E5203F" w:rsidRPr="00543B23" w:rsidTr="00C82EB9">
        <w:tc>
          <w:tcPr>
            <w:tcW w:w="5148" w:type="dxa"/>
            <w:tcMar>
              <w:left w:w="11" w:type="dxa"/>
              <w:right w:w="11" w:type="dxa"/>
            </w:tcMar>
            <w:vAlign w:val="center"/>
          </w:tcPr>
          <w:p w:rsidR="00E5203F" w:rsidRPr="00543B23" w:rsidRDefault="00E5203F" w:rsidP="00C82EB9">
            <w:pPr>
              <w:pStyle w:val="afffe"/>
              <w:rPr>
                <w:rFonts w:ascii="Times New Roman" w:hAnsi="Times New Roman" w:cs="Times New Roman"/>
                <w:sz w:val="20"/>
                <w:szCs w:val="20"/>
              </w:rPr>
            </w:pPr>
            <w:r>
              <w:rPr>
                <w:rFonts w:ascii="Times New Roman" w:hAnsi="Times New Roman" w:cs="Times New Roman"/>
                <w:sz w:val="20"/>
                <w:szCs w:val="20"/>
              </w:rPr>
              <w:t>О</w:t>
            </w:r>
            <w:r w:rsidRPr="00543B23">
              <w:rPr>
                <w:rFonts w:ascii="Times New Roman" w:hAnsi="Times New Roman" w:cs="Times New Roman"/>
                <w:sz w:val="20"/>
                <w:szCs w:val="20"/>
              </w:rPr>
              <w:t>тпуск теплоносителя из тепловых сетей на цели ГВС</w:t>
            </w:r>
          </w:p>
        </w:tc>
        <w:tc>
          <w:tcPr>
            <w:tcW w:w="1018" w:type="dxa"/>
            <w:tcMar>
              <w:left w:w="11" w:type="dxa"/>
              <w:right w:w="11" w:type="dxa"/>
            </w:tcMar>
            <w:vAlign w:val="center"/>
          </w:tcPr>
          <w:p w:rsidR="00E5203F" w:rsidRPr="00543B23" w:rsidRDefault="00E5203F" w:rsidP="00D37ABD">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w:t>
            </w:r>
          </w:p>
        </w:tc>
      </w:tr>
      <w:tr w:rsidR="00E5203F" w:rsidRPr="00543B23" w:rsidTr="00C82EB9">
        <w:tc>
          <w:tcPr>
            <w:tcW w:w="15559" w:type="dxa"/>
            <w:gridSpan w:val="11"/>
            <w:tcMar>
              <w:left w:w="11" w:type="dxa"/>
              <w:right w:w="11" w:type="dxa"/>
            </w:tcMar>
            <w:vAlign w:val="center"/>
          </w:tcPr>
          <w:p w:rsidR="00E5203F" w:rsidRPr="00543B23" w:rsidRDefault="00E5203F" w:rsidP="00D37ABD">
            <w:pPr>
              <w:pStyle w:val="afffc"/>
              <w:spacing w:line="240" w:lineRule="auto"/>
              <w:ind w:firstLine="0"/>
              <w:jc w:val="center"/>
              <w:rPr>
                <w:rFonts w:ascii="Times New Roman" w:hAnsi="Times New Roman" w:cs="Times New Roman"/>
                <w:sz w:val="20"/>
                <w:szCs w:val="20"/>
              </w:rPr>
            </w:pPr>
            <w:r w:rsidRPr="00543B23">
              <w:rPr>
                <w:rFonts w:ascii="Times New Roman" w:hAnsi="Times New Roman" w:cs="Times New Roman"/>
                <w:sz w:val="20"/>
                <w:szCs w:val="20"/>
              </w:rPr>
              <w:t>Котельная «ПГС»</w:t>
            </w:r>
          </w:p>
        </w:tc>
      </w:tr>
      <w:tr w:rsidR="00E5203F" w:rsidRPr="00543B23" w:rsidTr="00C82EB9">
        <w:tc>
          <w:tcPr>
            <w:tcW w:w="5148" w:type="dxa"/>
            <w:tcMar>
              <w:left w:w="11" w:type="dxa"/>
              <w:right w:w="11" w:type="dxa"/>
            </w:tcMar>
            <w:vAlign w:val="center"/>
          </w:tcPr>
          <w:p w:rsidR="00E5203F" w:rsidRPr="00543B23" w:rsidRDefault="00E5203F" w:rsidP="00D37ABD">
            <w:pPr>
              <w:pStyle w:val="afffe"/>
              <w:rPr>
                <w:rFonts w:ascii="Times New Roman" w:hAnsi="Times New Roman" w:cs="Times New Roman"/>
                <w:sz w:val="20"/>
                <w:szCs w:val="20"/>
              </w:rPr>
            </w:pPr>
            <w:r w:rsidRPr="00543B23">
              <w:rPr>
                <w:rFonts w:ascii="Times New Roman" w:hAnsi="Times New Roman" w:cs="Times New Roman"/>
                <w:sz w:val="20"/>
                <w:szCs w:val="20"/>
              </w:rPr>
              <w:t>Всего подпитка тепловой сети, в том числе:</w:t>
            </w:r>
          </w:p>
        </w:tc>
        <w:tc>
          <w:tcPr>
            <w:tcW w:w="1018" w:type="dxa"/>
            <w:tcMar>
              <w:left w:w="11" w:type="dxa"/>
              <w:right w:w="11" w:type="dxa"/>
            </w:tcMar>
            <w:vAlign w:val="center"/>
          </w:tcPr>
          <w:p w:rsidR="00E5203F" w:rsidRPr="00543B23" w:rsidRDefault="00E5203F" w:rsidP="00D37ABD">
            <w:pPr>
              <w:spacing w:line="240" w:lineRule="auto"/>
              <w:ind w:firstLine="0"/>
              <w:jc w:val="center"/>
              <w:rPr>
                <w:sz w:val="20"/>
                <w:szCs w:val="20"/>
              </w:rPr>
            </w:pPr>
            <w:r>
              <w:rPr>
                <w:sz w:val="20"/>
                <w:szCs w:val="20"/>
              </w:rPr>
              <w:t>0,397</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0,397</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0,397</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0,397</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0,397</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0,397</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0,397</w:t>
            </w:r>
          </w:p>
        </w:tc>
        <w:tc>
          <w:tcPr>
            <w:tcW w:w="1095"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0,397</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0,397</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0,397</w:t>
            </w:r>
          </w:p>
        </w:tc>
      </w:tr>
      <w:tr w:rsidR="00E5203F" w:rsidRPr="00543B23" w:rsidTr="00C82EB9">
        <w:tc>
          <w:tcPr>
            <w:tcW w:w="5148" w:type="dxa"/>
            <w:tcMar>
              <w:left w:w="11" w:type="dxa"/>
              <w:right w:w="11" w:type="dxa"/>
            </w:tcMar>
            <w:vAlign w:val="center"/>
          </w:tcPr>
          <w:p w:rsidR="00E5203F" w:rsidRPr="00543B23" w:rsidRDefault="00E5203F" w:rsidP="00D37ABD">
            <w:pPr>
              <w:pStyle w:val="afffe"/>
              <w:rPr>
                <w:rFonts w:ascii="Times New Roman" w:hAnsi="Times New Roman" w:cs="Times New Roman"/>
                <w:sz w:val="20"/>
                <w:szCs w:val="20"/>
              </w:rPr>
            </w:pPr>
            <w:r w:rsidRPr="00543B23">
              <w:rPr>
                <w:rFonts w:ascii="Times New Roman" w:hAnsi="Times New Roman" w:cs="Times New Roman"/>
                <w:sz w:val="20"/>
                <w:szCs w:val="20"/>
              </w:rPr>
              <w:t>нормативные утечки теплоносителя</w:t>
            </w:r>
          </w:p>
        </w:tc>
        <w:tc>
          <w:tcPr>
            <w:tcW w:w="1018" w:type="dxa"/>
            <w:tcMar>
              <w:left w:w="11" w:type="dxa"/>
              <w:right w:w="11" w:type="dxa"/>
            </w:tcMar>
            <w:vAlign w:val="center"/>
          </w:tcPr>
          <w:p w:rsidR="00E5203F" w:rsidRPr="00543B23" w:rsidRDefault="00E5203F" w:rsidP="00D37ABD">
            <w:pPr>
              <w:spacing w:line="240" w:lineRule="auto"/>
              <w:ind w:firstLine="0"/>
              <w:jc w:val="center"/>
              <w:rPr>
                <w:sz w:val="20"/>
                <w:szCs w:val="20"/>
              </w:rPr>
            </w:pPr>
            <w:r>
              <w:rPr>
                <w:sz w:val="20"/>
                <w:szCs w:val="20"/>
              </w:rPr>
              <w:t>0,397</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0,397</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0,397</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0,397</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0,397</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0,397</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0,397</w:t>
            </w:r>
          </w:p>
        </w:tc>
        <w:tc>
          <w:tcPr>
            <w:tcW w:w="1095"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0,397</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0,397</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0,397</w:t>
            </w:r>
          </w:p>
        </w:tc>
      </w:tr>
      <w:tr w:rsidR="00E5203F" w:rsidRPr="00543B23" w:rsidTr="00C82EB9">
        <w:tc>
          <w:tcPr>
            <w:tcW w:w="5148" w:type="dxa"/>
            <w:tcMar>
              <w:left w:w="11" w:type="dxa"/>
              <w:right w:w="11" w:type="dxa"/>
            </w:tcMar>
            <w:vAlign w:val="center"/>
          </w:tcPr>
          <w:p w:rsidR="00E5203F" w:rsidRPr="00543B23" w:rsidRDefault="00E5203F" w:rsidP="00C82EB9">
            <w:pPr>
              <w:pStyle w:val="afffe"/>
              <w:rPr>
                <w:rFonts w:ascii="Times New Roman" w:hAnsi="Times New Roman" w:cs="Times New Roman"/>
                <w:sz w:val="20"/>
                <w:szCs w:val="20"/>
              </w:rPr>
            </w:pPr>
            <w:r w:rsidRPr="00543B23">
              <w:rPr>
                <w:rFonts w:ascii="Times New Roman" w:hAnsi="Times New Roman" w:cs="Times New Roman"/>
                <w:sz w:val="20"/>
                <w:szCs w:val="20"/>
              </w:rPr>
              <w:t>сверхнор</w:t>
            </w:r>
            <w:r>
              <w:rPr>
                <w:rFonts w:ascii="Times New Roman" w:hAnsi="Times New Roman" w:cs="Times New Roman"/>
                <w:sz w:val="20"/>
                <w:szCs w:val="20"/>
              </w:rPr>
              <w:t>мативные утечки теплоносителя</w:t>
            </w:r>
          </w:p>
        </w:tc>
        <w:tc>
          <w:tcPr>
            <w:tcW w:w="1018" w:type="dxa"/>
            <w:tcMar>
              <w:left w:w="11" w:type="dxa"/>
              <w:right w:w="11" w:type="dxa"/>
            </w:tcMar>
            <w:vAlign w:val="center"/>
          </w:tcPr>
          <w:p w:rsidR="00E5203F" w:rsidRPr="00543B23" w:rsidRDefault="00E5203F" w:rsidP="00D37ABD">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w:t>
            </w:r>
          </w:p>
        </w:tc>
      </w:tr>
      <w:tr w:rsidR="00E5203F" w:rsidRPr="00543B23" w:rsidTr="00C82EB9">
        <w:tc>
          <w:tcPr>
            <w:tcW w:w="5148" w:type="dxa"/>
            <w:tcMar>
              <w:left w:w="11" w:type="dxa"/>
              <w:right w:w="11" w:type="dxa"/>
            </w:tcMar>
            <w:vAlign w:val="center"/>
          </w:tcPr>
          <w:p w:rsidR="00E5203F" w:rsidRPr="00543B23" w:rsidRDefault="00E5203F" w:rsidP="00C82EB9">
            <w:pPr>
              <w:pStyle w:val="afffe"/>
              <w:rPr>
                <w:rFonts w:ascii="Times New Roman" w:hAnsi="Times New Roman" w:cs="Times New Roman"/>
                <w:sz w:val="20"/>
                <w:szCs w:val="20"/>
              </w:rPr>
            </w:pPr>
            <w:r>
              <w:rPr>
                <w:rFonts w:ascii="Times New Roman" w:hAnsi="Times New Roman" w:cs="Times New Roman"/>
                <w:sz w:val="20"/>
                <w:szCs w:val="20"/>
              </w:rPr>
              <w:t>О</w:t>
            </w:r>
            <w:r w:rsidRPr="00543B23">
              <w:rPr>
                <w:rFonts w:ascii="Times New Roman" w:hAnsi="Times New Roman" w:cs="Times New Roman"/>
                <w:sz w:val="20"/>
                <w:szCs w:val="20"/>
              </w:rPr>
              <w:t>тпуск теплоносителя из тепловых сетей на цели ГВС</w:t>
            </w:r>
          </w:p>
        </w:tc>
        <w:tc>
          <w:tcPr>
            <w:tcW w:w="1018" w:type="dxa"/>
            <w:tcMar>
              <w:left w:w="11" w:type="dxa"/>
              <w:right w:w="11" w:type="dxa"/>
            </w:tcMar>
            <w:vAlign w:val="center"/>
          </w:tcPr>
          <w:p w:rsidR="00E5203F" w:rsidRPr="00543B23" w:rsidRDefault="00E5203F" w:rsidP="00D37ABD">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w:t>
            </w:r>
          </w:p>
        </w:tc>
      </w:tr>
      <w:tr w:rsidR="00E5203F" w:rsidRPr="00543B23" w:rsidTr="00C82EB9">
        <w:tc>
          <w:tcPr>
            <w:tcW w:w="15559" w:type="dxa"/>
            <w:gridSpan w:val="11"/>
            <w:tcMar>
              <w:left w:w="11" w:type="dxa"/>
              <w:right w:w="11" w:type="dxa"/>
            </w:tcMar>
            <w:vAlign w:val="center"/>
          </w:tcPr>
          <w:p w:rsidR="00E5203F" w:rsidRPr="00543B23" w:rsidRDefault="00E5203F" w:rsidP="00D37ABD">
            <w:pPr>
              <w:pStyle w:val="afffc"/>
              <w:spacing w:line="240" w:lineRule="auto"/>
              <w:ind w:firstLine="0"/>
              <w:jc w:val="center"/>
              <w:rPr>
                <w:rFonts w:ascii="Times New Roman" w:hAnsi="Times New Roman" w:cs="Times New Roman"/>
                <w:sz w:val="20"/>
                <w:szCs w:val="20"/>
              </w:rPr>
            </w:pPr>
            <w:r w:rsidRPr="00543B23">
              <w:rPr>
                <w:rFonts w:ascii="Times New Roman" w:hAnsi="Times New Roman" w:cs="Times New Roman"/>
                <w:sz w:val="20"/>
                <w:szCs w:val="20"/>
              </w:rPr>
              <w:t>Котельная №16 «Парк Б»</w:t>
            </w:r>
          </w:p>
        </w:tc>
      </w:tr>
      <w:tr w:rsidR="00E5203F" w:rsidRPr="00543B23" w:rsidTr="00C82EB9">
        <w:tc>
          <w:tcPr>
            <w:tcW w:w="5148" w:type="dxa"/>
            <w:tcMar>
              <w:left w:w="11" w:type="dxa"/>
              <w:right w:w="11" w:type="dxa"/>
            </w:tcMar>
            <w:vAlign w:val="center"/>
          </w:tcPr>
          <w:p w:rsidR="00E5203F" w:rsidRPr="00543B23" w:rsidRDefault="00E5203F" w:rsidP="00D37ABD">
            <w:pPr>
              <w:pStyle w:val="afffe"/>
              <w:rPr>
                <w:rFonts w:ascii="Times New Roman" w:hAnsi="Times New Roman" w:cs="Times New Roman"/>
                <w:sz w:val="20"/>
                <w:szCs w:val="20"/>
              </w:rPr>
            </w:pPr>
            <w:r w:rsidRPr="00543B23">
              <w:rPr>
                <w:rFonts w:ascii="Times New Roman" w:hAnsi="Times New Roman" w:cs="Times New Roman"/>
                <w:sz w:val="20"/>
                <w:szCs w:val="20"/>
              </w:rPr>
              <w:lastRenderedPageBreak/>
              <w:t>Всего подпитка тепловой сети, в том числе:</w:t>
            </w:r>
          </w:p>
        </w:tc>
        <w:tc>
          <w:tcPr>
            <w:tcW w:w="1018" w:type="dxa"/>
            <w:tcMar>
              <w:left w:w="11" w:type="dxa"/>
              <w:right w:w="11" w:type="dxa"/>
            </w:tcMar>
            <w:vAlign w:val="center"/>
          </w:tcPr>
          <w:p w:rsidR="00E5203F" w:rsidRPr="00543B23" w:rsidRDefault="00E5203F" w:rsidP="00977D57">
            <w:pPr>
              <w:spacing w:line="240" w:lineRule="auto"/>
              <w:ind w:firstLine="0"/>
              <w:jc w:val="center"/>
              <w:rPr>
                <w:sz w:val="20"/>
                <w:szCs w:val="20"/>
              </w:rPr>
            </w:pPr>
            <w:r w:rsidRPr="00543B23">
              <w:rPr>
                <w:sz w:val="20"/>
                <w:szCs w:val="20"/>
              </w:rPr>
              <w:t>н/д</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sidRPr="00543B23">
              <w:rPr>
                <w:sz w:val="20"/>
                <w:szCs w:val="20"/>
              </w:rPr>
              <w:t>н/д</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sidRPr="00543B23">
              <w:rPr>
                <w:sz w:val="20"/>
                <w:szCs w:val="20"/>
              </w:rPr>
              <w:t>н/д</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sidRPr="00543B23">
              <w:rPr>
                <w:sz w:val="20"/>
                <w:szCs w:val="20"/>
              </w:rPr>
              <w:t>н/д</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sidRPr="00543B23">
              <w:rPr>
                <w:sz w:val="20"/>
                <w:szCs w:val="20"/>
              </w:rPr>
              <w:t>н/д</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sidRPr="00543B23">
              <w:rPr>
                <w:sz w:val="20"/>
                <w:szCs w:val="20"/>
              </w:rPr>
              <w:t>н/д</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sidRPr="00543B23">
              <w:rPr>
                <w:sz w:val="20"/>
                <w:szCs w:val="20"/>
              </w:rPr>
              <w:t>н/д</w:t>
            </w:r>
          </w:p>
        </w:tc>
        <w:tc>
          <w:tcPr>
            <w:tcW w:w="1095" w:type="dxa"/>
            <w:tcMar>
              <w:left w:w="11" w:type="dxa"/>
              <w:right w:w="11" w:type="dxa"/>
            </w:tcMar>
            <w:vAlign w:val="center"/>
          </w:tcPr>
          <w:p w:rsidR="00E5203F" w:rsidRPr="00543B23" w:rsidRDefault="00E5203F" w:rsidP="00C82EB9">
            <w:pPr>
              <w:spacing w:line="240" w:lineRule="auto"/>
              <w:ind w:firstLine="0"/>
              <w:jc w:val="center"/>
              <w:rPr>
                <w:sz w:val="20"/>
                <w:szCs w:val="20"/>
              </w:rPr>
            </w:pPr>
            <w:r w:rsidRPr="00543B23">
              <w:rPr>
                <w:sz w:val="20"/>
                <w:szCs w:val="20"/>
              </w:rPr>
              <w:t>н/д</w:t>
            </w:r>
          </w:p>
        </w:tc>
        <w:tc>
          <w:tcPr>
            <w:tcW w:w="1095" w:type="dxa"/>
            <w:vAlign w:val="center"/>
          </w:tcPr>
          <w:p w:rsidR="00E5203F" w:rsidRPr="00543B23" w:rsidRDefault="00E5203F" w:rsidP="00C82EB9">
            <w:pPr>
              <w:spacing w:line="240" w:lineRule="auto"/>
              <w:ind w:firstLine="0"/>
              <w:jc w:val="center"/>
              <w:rPr>
                <w:sz w:val="20"/>
                <w:szCs w:val="20"/>
              </w:rPr>
            </w:pPr>
            <w:r w:rsidRPr="00543B23">
              <w:rPr>
                <w:sz w:val="20"/>
                <w:szCs w:val="20"/>
              </w:rPr>
              <w:t>н/д</w:t>
            </w:r>
          </w:p>
        </w:tc>
        <w:tc>
          <w:tcPr>
            <w:tcW w:w="1095" w:type="dxa"/>
            <w:vAlign w:val="center"/>
          </w:tcPr>
          <w:p w:rsidR="00E5203F" w:rsidRPr="00543B23" w:rsidRDefault="00E5203F" w:rsidP="00C82EB9">
            <w:pPr>
              <w:spacing w:line="240" w:lineRule="auto"/>
              <w:ind w:firstLine="0"/>
              <w:jc w:val="center"/>
              <w:rPr>
                <w:sz w:val="20"/>
                <w:szCs w:val="20"/>
              </w:rPr>
            </w:pPr>
            <w:r w:rsidRPr="00543B23">
              <w:rPr>
                <w:sz w:val="20"/>
                <w:szCs w:val="20"/>
              </w:rPr>
              <w:t>н/д</w:t>
            </w:r>
          </w:p>
        </w:tc>
      </w:tr>
      <w:tr w:rsidR="00E5203F" w:rsidRPr="00543B23" w:rsidTr="00C82EB9">
        <w:tc>
          <w:tcPr>
            <w:tcW w:w="5148" w:type="dxa"/>
            <w:tcMar>
              <w:left w:w="11" w:type="dxa"/>
              <w:right w:w="11" w:type="dxa"/>
            </w:tcMar>
            <w:vAlign w:val="center"/>
          </w:tcPr>
          <w:p w:rsidR="00E5203F" w:rsidRPr="00543B23" w:rsidRDefault="00E5203F" w:rsidP="00D37ABD">
            <w:pPr>
              <w:pStyle w:val="afffe"/>
              <w:rPr>
                <w:rFonts w:ascii="Times New Roman" w:hAnsi="Times New Roman" w:cs="Times New Roman"/>
                <w:sz w:val="20"/>
                <w:szCs w:val="20"/>
              </w:rPr>
            </w:pPr>
            <w:r w:rsidRPr="00543B23">
              <w:rPr>
                <w:rFonts w:ascii="Times New Roman" w:hAnsi="Times New Roman" w:cs="Times New Roman"/>
                <w:sz w:val="20"/>
                <w:szCs w:val="20"/>
              </w:rPr>
              <w:t>нормативные утечки теплоносителя</w:t>
            </w:r>
          </w:p>
        </w:tc>
        <w:tc>
          <w:tcPr>
            <w:tcW w:w="1018" w:type="dxa"/>
            <w:tcMar>
              <w:left w:w="11" w:type="dxa"/>
              <w:right w:w="11" w:type="dxa"/>
            </w:tcMar>
            <w:vAlign w:val="center"/>
          </w:tcPr>
          <w:p w:rsidR="00E5203F" w:rsidRPr="00543B23" w:rsidRDefault="00E5203F" w:rsidP="00977D57">
            <w:pPr>
              <w:spacing w:line="240" w:lineRule="auto"/>
              <w:ind w:firstLine="0"/>
              <w:jc w:val="center"/>
              <w:rPr>
                <w:sz w:val="20"/>
                <w:szCs w:val="20"/>
              </w:rPr>
            </w:pPr>
            <w:r w:rsidRPr="00543B23">
              <w:rPr>
                <w:sz w:val="20"/>
                <w:szCs w:val="20"/>
              </w:rPr>
              <w:t>н/д</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sidRPr="00543B23">
              <w:rPr>
                <w:sz w:val="20"/>
                <w:szCs w:val="20"/>
              </w:rPr>
              <w:t>н/д</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sidRPr="00543B23">
              <w:rPr>
                <w:sz w:val="20"/>
                <w:szCs w:val="20"/>
              </w:rPr>
              <w:t>н/д</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sidRPr="00543B23">
              <w:rPr>
                <w:sz w:val="20"/>
                <w:szCs w:val="20"/>
              </w:rPr>
              <w:t>н/д</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sidRPr="00543B23">
              <w:rPr>
                <w:sz w:val="20"/>
                <w:szCs w:val="20"/>
              </w:rPr>
              <w:t>н/д</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sidRPr="00543B23">
              <w:rPr>
                <w:sz w:val="20"/>
                <w:szCs w:val="20"/>
              </w:rPr>
              <w:t>н/д</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sidRPr="00543B23">
              <w:rPr>
                <w:sz w:val="20"/>
                <w:szCs w:val="20"/>
              </w:rPr>
              <w:t>н/д</w:t>
            </w:r>
          </w:p>
        </w:tc>
        <w:tc>
          <w:tcPr>
            <w:tcW w:w="1095" w:type="dxa"/>
            <w:tcMar>
              <w:left w:w="11" w:type="dxa"/>
              <w:right w:w="11" w:type="dxa"/>
            </w:tcMar>
            <w:vAlign w:val="center"/>
          </w:tcPr>
          <w:p w:rsidR="00E5203F" w:rsidRPr="00543B23" w:rsidRDefault="00E5203F" w:rsidP="00C82EB9">
            <w:pPr>
              <w:spacing w:line="240" w:lineRule="auto"/>
              <w:ind w:firstLine="0"/>
              <w:jc w:val="center"/>
              <w:rPr>
                <w:sz w:val="20"/>
                <w:szCs w:val="20"/>
              </w:rPr>
            </w:pPr>
            <w:r w:rsidRPr="00543B23">
              <w:rPr>
                <w:sz w:val="20"/>
                <w:szCs w:val="20"/>
              </w:rPr>
              <w:t>н/д</w:t>
            </w:r>
          </w:p>
        </w:tc>
        <w:tc>
          <w:tcPr>
            <w:tcW w:w="1095" w:type="dxa"/>
            <w:vAlign w:val="center"/>
          </w:tcPr>
          <w:p w:rsidR="00E5203F" w:rsidRPr="00543B23" w:rsidRDefault="00E5203F" w:rsidP="00C82EB9">
            <w:pPr>
              <w:spacing w:line="240" w:lineRule="auto"/>
              <w:ind w:firstLine="0"/>
              <w:jc w:val="center"/>
              <w:rPr>
                <w:sz w:val="20"/>
                <w:szCs w:val="20"/>
              </w:rPr>
            </w:pPr>
            <w:r w:rsidRPr="00543B23">
              <w:rPr>
                <w:sz w:val="20"/>
                <w:szCs w:val="20"/>
              </w:rPr>
              <w:t>н/д</w:t>
            </w:r>
          </w:p>
        </w:tc>
        <w:tc>
          <w:tcPr>
            <w:tcW w:w="1095" w:type="dxa"/>
            <w:vAlign w:val="center"/>
          </w:tcPr>
          <w:p w:rsidR="00E5203F" w:rsidRPr="00543B23" w:rsidRDefault="00E5203F" w:rsidP="00C82EB9">
            <w:pPr>
              <w:spacing w:line="240" w:lineRule="auto"/>
              <w:ind w:firstLine="0"/>
              <w:jc w:val="center"/>
              <w:rPr>
                <w:sz w:val="20"/>
                <w:szCs w:val="20"/>
              </w:rPr>
            </w:pPr>
            <w:r w:rsidRPr="00543B23">
              <w:rPr>
                <w:sz w:val="20"/>
                <w:szCs w:val="20"/>
              </w:rPr>
              <w:t>н/д</w:t>
            </w:r>
          </w:p>
        </w:tc>
      </w:tr>
      <w:tr w:rsidR="00E5203F" w:rsidRPr="00543B23" w:rsidTr="00C82EB9">
        <w:tc>
          <w:tcPr>
            <w:tcW w:w="5148" w:type="dxa"/>
            <w:tcMar>
              <w:left w:w="11" w:type="dxa"/>
              <w:right w:w="11" w:type="dxa"/>
            </w:tcMar>
            <w:vAlign w:val="center"/>
          </w:tcPr>
          <w:p w:rsidR="00E5203F" w:rsidRPr="00543B23" w:rsidRDefault="00E5203F" w:rsidP="00C82EB9">
            <w:pPr>
              <w:pStyle w:val="afffe"/>
              <w:rPr>
                <w:rFonts w:ascii="Times New Roman" w:hAnsi="Times New Roman" w:cs="Times New Roman"/>
                <w:sz w:val="20"/>
                <w:szCs w:val="20"/>
              </w:rPr>
            </w:pPr>
            <w:r w:rsidRPr="00543B23">
              <w:rPr>
                <w:rFonts w:ascii="Times New Roman" w:hAnsi="Times New Roman" w:cs="Times New Roman"/>
                <w:sz w:val="20"/>
                <w:szCs w:val="20"/>
              </w:rPr>
              <w:t>сверхнор</w:t>
            </w:r>
            <w:r>
              <w:rPr>
                <w:rFonts w:ascii="Times New Roman" w:hAnsi="Times New Roman" w:cs="Times New Roman"/>
                <w:sz w:val="20"/>
                <w:szCs w:val="20"/>
              </w:rPr>
              <w:t>мативные утечки теплоносителя</w:t>
            </w:r>
          </w:p>
        </w:tc>
        <w:tc>
          <w:tcPr>
            <w:tcW w:w="1018" w:type="dxa"/>
            <w:tcMar>
              <w:left w:w="11" w:type="dxa"/>
              <w:right w:w="11" w:type="dxa"/>
            </w:tcMar>
            <w:vAlign w:val="center"/>
          </w:tcPr>
          <w:p w:rsidR="00E5203F" w:rsidRPr="00543B23" w:rsidRDefault="00E5203F" w:rsidP="00977D57">
            <w:pPr>
              <w:spacing w:line="240" w:lineRule="auto"/>
              <w:ind w:firstLine="0"/>
              <w:jc w:val="center"/>
              <w:rPr>
                <w:sz w:val="20"/>
                <w:szCs w:val="20"/>
              </w:rPr>
            </w:pPr>
            <w:r w:rsidRPr="00543B23">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sidRPr="00543B23">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sidRPr="00543B23">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sidRPr="00543B23">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sidRPr="00543B23">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sidRPr="00543B23">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sidRPr="00543B23">
              <w:rPr>
                <w:sz w:val="20"/>
                <w:szCs w:val="20"/>
              </w:rPr>
              <w:t>-</w:t>
            </w:r>
          </w:p>
        </w:tc>
        <w:tc>
          <w:tcPr>
            <w:tcW w:w="1095" w:type="dxa"/>
            <w:tcMar>
              <w:left w:w="11" w:type="dxa"/>
              <w:right w:w="11" w:type="dxa"/>
            </w:tcMar>
            <w:vAlign w:val="center"/>
          </w:tcPr>
          <w:p w:rsidR="00E5203F" w:rsidRPr="00543B23" w:rsidRDefault="00E5203F" w:rsidP="00C82EB9">
            <w:pPr>
              <w:spacing w:line="240" w:lineRule="auto"/>
              <w:ind w:firstLine="0"/>
              <w:jc w:val="center"/>
              <w:rPr>
                <w:sz w:val="20"/>
                <w:szCs w:val="20"/>
              </w:rPr>
            </w:pPr>
            <w:r w:rsidRPr="00543B23">
              <w:rPr>
                <w:sz w:val="20"/>
                <w:szCs w:val="20"/>
              </w:rPr>
              <w:t>-</w:t>
            </w:r>
          </w:p>
        </w:tc>
        <w:tc>
          <w:tcPr>
            <w:tcW w:w="1095" w:type="dxa"/>
            <w:vAlign w:val="center"/>
          </w:tcPr>
          <w:p w:rsidR="00E5203F" w:rsidRPr="00543B23" w:rsidRDefault="00E5203F" w:rsidP="00C82EB9">
            <w:pPr>
              <w:spacing w:line="240" w:lineRule="auto"/>
              <w:ind w:firstLine="0"/>
              <w:jc w:val="center"/>
              <w:rPr>
                <w:sz w:val="20"/>
                <w:szCs w:val="20"/>
              </w:rPr>
            </w:pPr>
            <w:r w:rsidRPr="00543B23">
              <w:rPr>
                <w:sz w:val="20"/>
                <w:szCs w:val="20"/>
              </w:rPr>
              <w:t>-</w:t>
            </w:r>
          </w:p>
        </w:tc>
        <w:tc>
          <w:tcPr>
            <w:tcW w:w="1095" w:type="dxa"/>
            <w:vAlign w:val="center"/>
          </w:tcPr>
          <w:p w:rsidR="00E5203F" w:rsidRPr="00543B23" w:rsidRDefault="00E5203F" w:rsidP="00C82EB9">
            <w:pPr>
              <w:spacing w:line="240" w:lineRule="auto"/>
              <w:ind w:firstLine="0"/>
              <w:jc w:val="center"/>
              <w:rPr>
                <w:sz w:val="20"/>
                <w:szCs w:val="20"/>
              </w:rPr>
            </w:pPr>
            <w:r w:rsidRPr="00543B23">
              <w:rPr>
                <w:sz w:val="20"/>
                <w:szCs w:val="20"/>
              </w:rPr>
              <w:t>-</w:t>
            </w:r>
          </w:p>
        </w:tc>
      </w:tr>
      <w:tr w:rsidR="00E5203F" w:rsidRPr="00543B23" w:rsidTr="00C82EB9">
        <w:tc>
          <w:tcPr>
            <w:tcW w:w="5148" w:type="dxa"/>
            <w:tcMar>
              <w:left w:w="11" w:type="dxa"/>
              <w:right w:w="11" w:type="dxa"/>
            </w:tcMar>
            <w:vAlign w:val="center"/>
          </w:tcPr>
          <w:p w:rsidR="00E5203F" w:rsidRPr="00543B23" w:rsidRDefault="00E5203F" w:rsidP="00C82EB9">
            <w:pPr>
              <w:pStyle w:val="afffe"/>
              <w:rPr>
                <w:rFonts w:ascii="Times New Roman" w:hAnsi="Times New Roman" w:cs="Times New Roman"/>
                <w:sz w:val="20"/>
                <w:szCs w:val="20"/>
              </w:rPr>
            </w:pPr>
            <w:r>
              <w:rPr>
                <w:rFonts w:ascii="Times New Roman" w:hAnsi="Times New Roman" w:cs="Times New Roman"/>
                <w:sz w:val="20"/>
                <w:szCs w:val="20"/>
              </w:rPr>
              <w:t>О</w:t>
            </w:r>
            <w:r w:rsidRPr="00543B23">
              <w:rPr>
                <w:rFonts w:ascii="Times New Roman" w:hAnsi="Times New Roman" w:cs="Times New Roman"/>
                <w:sz w:val="20"/>
                <w:szCs w:val="20"/>
              </w:rPr>
              <w:t>тпуск теплоносителя из тепловых сетей на цели ГВС</w:t>
            </w:r>
          </w:p>
        </w:tc>
        <w:tc>
          <w:tcPr>
            <w:tcW w:w="1018" w:type="dxa"/>
            <w:tcMar>
              <w:left w:w="11" w:type="dxa"/>
              <w:right w:w="11" w:type="dxa"/>
            </w:tcMar>
            <w:vAlign w:val="center"/>
          </w:tcPr>
          <w:p w:rsidR="00E5203F" w:rsidRPr="00543B23" w:rsidRDefault="00E5203F" w:rsidP="00977D57">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w:t>
            </w:r>
          </w:p>
        </w:tc>
      </w:tr>
      <w:tr w:rsidR="00E5203F" w:rsidRPr="00543B23" w:rsidTr="00C82EB9">
        <w:tc>
          <w:tcPr>
            <w:tcW w:w="15559" w:type="dxa"/>
            <w:gridSpan w:val="11"/>
            <w:tcMar>
              <w:left w:w="11" w:type="dxa"/>
              <w:right w:w="11" w:type="dxa"/>
            </w:tcMar>
            <w:vAlign w:val="center"/>
          </w:tcPr>
          <w:p w:rsidR="00E5203F" w:rsidRPr="00543B23" w:rsidRDefault="00E5203F" w:rsidP="00D37ABD">
            <w:pPr>
              <w:pStyle w:val="afffc"/>
              <w:spacing w:line="240" w:lineRule="auto"/>
              <w:ind w:firstLine="0"/>
              <w:jc w:val="center"/>
              <w:rPr>
                <w:rFonts w:ascii="Times New Roman" w:hAnsi="Times New Roman" w:cs="Times New Roman"/>
                <w:sz w:val="20"/>
                <w:szCs w:val="20"/>
              </w:rPr>
            </w:pPr>
            <w:r w:rsidRPr="00543B23">
              <w:rPr>
                <w:rFonts w:ascii="Times New Roman" w:hAnsi="Times New Roman" w:cs="Times New Roman"/>
                <w:sz w:val="20"/>
                <w:szCs w:val="20"/>
              </w:rPr>
              <w:t>Котельная инв. №1010423</w:t>
            </w:r>
          </w:p>
        </w:tc>
      </w:tr>
      <w:tr w:rsidR="00E5203F" w:rsidRPr="00543B23" w:rsidTr="00C82EB9">
        <w:tc>
          <w:tcPr>
            <w:tcW w:w="5148" w:type="dxa"/>
            <w:tcMar>
              <w:left w:w="11" w:type="dxa"/>
              <w:right w:w="11" w:type="dxa"/>
            </w:tcMar>
            <w:vAlign w:val="center"/>
          </w:tcPr>
          <w:p w:rsidR="00E5203F" w:rsidRPr="00543B23" w:rsidRDefault="00E5203F" w:rsidP="00D37ABD">
            <w:pPr>
              <w:pStyle w:val="afffe"/>
              <w:rPr>
                <w:rFonts w:ascii="Times New Roman" w:hAnsi="Times New Roman" w:cs="Times New Roman"/>
                <w:sz w:val="20"/>
                <w:szCs w:val="20"/>
              </w:rPr>
            </w:pPr>
            <w:r w:rsidRPr="00543B23">
              <w:rPr>
                <w:rFonts w:ascii="Times New Roman" w:hAnsi="Times New Roman" w:cs="Times New Roman"/>
                <w:sz w:val="20"/>
                <w:szCs w:val="20"/>
              </w:rPr>
              <w:t>Всего подпитка тепловой сети, в том числе:</w:t>
            </w:r>
          </w:p>
        </w:tc>
        <w:tc>
          <w:tcPr>
            <w:tcW w:w="1018" w:type="dxa"/>
            <w:tcMar>
              <w:left w:w="11" w:type="dxa"/>
              <w:right w:w="11" w:type="dxa"/>
            </w:tcMar>
            <w:vAlign w:val="center"/>
          </w:tcPr>
          <w:p w:rsidR="00E5203F" w:rsidRPr="00543B23" w:rsidRDefault="00E5203F" w:rsidP="00E5203F">
            <w:pPr>
              <w:spacing w:line="240" w:lineRule="auto"/>
              <w:ind w:firstLine="0"/>
              <w:jc w:val="center"/>
              <w:rPr>
                <w:sz w:val="20"/>
                <w:szCs w:val="20"/>
              </w:rPr>
            </w:pPr>
            <w:r>
              <w:rPr>
                <w:sz w:val="20"/>
                <w:szCs w:val="20"/>
              </w:rPr>
              <w:t>0,09</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0,09</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0,09</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0,09</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0,09</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0,09</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0,09</w:t>
            </w:r>
          </w:p>
        </w:tc>
        <w:tc>
          <w:tcPr>
            <w:tcW w:w="1095"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0,09</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0,09</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0,09</w:t>
            </w:r>
          </w:p>
        </w:tc>
      </w:tr>
      <w:tr w:rsidR="00E5203F" w:rsidRPr="00543B23" w:rsidTr="00C82EB9">
        <w:tc>
          <w:tcPr>
            <w:tcW w:w="5148" w:type="dxa"/>
            <w:tcMar>
              <w:left w:w="11" w:type="dxa"/>
              <w:right w:w="11" w:type="dxa"/>
            </w:tcMar>
            <w:vAlign w:val="center"/>
          </w:tcPr>
          <w:p w:rsidR="00E5203F" w:rsidRPr="00543B23" w:rsidRDefault="00E5203F" w:rsidP="00D37ABD">
            <w:pPr>
              <w:pStyle w:val="afffe"/>
              <w:rPr>
                <w:rFonts w:ascii="Times New Roman" w:hAnsi="Times New Roman" w:cs="Times New Roman"/>
                <w:sz w:val="20"/>
                <w:szCs w:val="20"/>
              </w:rPr>
            </w:pPr>
            <w:r w:rsidRPr="00543B23">
              <w:rPr>
                <w:rFonts w:ascii="Times New Roman" w:hAnsi="Times New Roman" w:cs="Times New Roman"/>
                <w:sz w:val="20"/>
                <w:szCs w:val="20"/>
              </w:rPr>
              <w:t>нормативные утечки теплоносителя</w:t>
            </w:r>
          </w:p>
        </w:tc>
        <w:tc>
          <w:tcPr>
            <w:tcW w:w="1018" w:type="dxa"/>
            <w:tcMar>
              <w:left w:w="11" w:type="dxa"/>
              <w:right w:w="11" w:type="dxa"/>
            </w:tcMar>
            <w:vAlign w:val="center"/>
          </w:tcPr>
          <w:p w:rsidR="00E5203F" w:rsidRPr="00543B23" w:rsidRDefault="00E5203F" w:rsidP="00D37ABD">
            <w:pPr>
              <w:spacing w:line="240" w:lineRule="auto"/>
              <w:ind w:firstLine="0"/>
              <w:jc w:val="center"/>
              <w:rPr>
                <w:sz w:val="20"/>
                <w:szCs w:val="20"/>
              </w:rPr>
            </w:pPr>
            <w:r>
              <w:rPr>
                <w:sz w:val="20"/>
                <w:szCs w:val="20"/>
              </w:rPr>
              <w:t>0,09</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0,09</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0,09</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0,09</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0,09</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0,09</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0,09</w:t>
            </w:r>
          </w:p>
        </w:tc>
        <w:tc>
          <w:tcPr>
            <w:tcW w:w="1095"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0,09</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0,09</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0,09</w:t>
            </w:r>
          </w:p>
        </w:tc>
      </w:tr>
      <w:tr w:rsidR="00E5203F" w:rsidRPr="00543B23" w:rsidTr="00C82EB9">
        <w:tc>
          <w:tcPr>
            <w:tcW w:w="5148" w:type="dxa"/>
            <w:tcMar>
              <w:left w:w="11" w:type="dxa"/>
              <w:right w:w="11" w:type="dxa"/>
            </w:tcMar>
            <w:vAlign w:val="center"/>
          </w:tcPr>
          <w:p w:rsidR="00E5203F" w:rsidRPr="00543B23" w:rsidRDefault="00E5203F" w:rsidP="00C82EB9">
            <w:pPr>
              <w:pStyle w:val="afffe"/>
              <w:rPr>
                <w:rFonts w:ascii="Times New Roman" w:hAnsi="Times New Roman" w:cs="Times New Roman"/>
                <w:sz w:val="20"/>
                <w:szCs w:val="20"/>
              </w:rPr>
            </w:pPr>
            <w:r w:rsidRPr="00543B23">
              <w:rPr>
                <w:rFonts w:ascii="Times New Roman" w:hAnsi="Times New Roman" w:cs="Times New Roman"/>
                <w:sz w:val="20"/>
                <w:szCs w:val="20"/>
              </w:rPr>
              <w:t>сверхнор</w:t>
            </w:r>
            <w:r>
              <w:rPr>
                <w:rFonts w:ascii="Times New Roman" w:hAnsi="Times New Roman" w:cs="Times New Roman"/>
                <w:sz w:val="20"/>
                <w:szCs w:val="20"/>
              </w:rPr>
              <w:t>мативные утечки теплоносителя</w:t>
            </w:r>
          </w:p>
        </w:tc>
        <w:tc>
          <w:tcPr>
            <w:tcW w:w="1018" w:type="dxa"/>
            <w:tcMar>
              <w:left w:w="11" w:type="dxa"/>
              <w:right w:w="11" w:type="dxa"/>
            </w:tcMar>
            <w:vAlign w:val="center"/>
          </w:tcPr>
          <w:p w:rsidR="00E5203F" w:rsidRPr="00543B23" w:rsidRDefault="00E5203F" w:rsidP="00D37ABD">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w:t>
            </w:r>
          </w:p>
        </w:tc>
      </w:tr>
      <w:tr w:rsidR="00E5203F" w:rsidRPr="00543B23" w:rsidTr="00C82EB9">
        <w:tc>
          <w:tcPr>
            <w:tcW w:w="5148" w:type="dxa"/>
            <w:tcMar>
              <w:left w:w="11" w:type="dxa"/>
              <w:right w:w="11" w:type="dxa"/>
            </w:tcMar>
            <w:vAlign w:val="center"/>
          </w:tcPr>
          <w:p w:rsidR="00E5203F" w:rsidRPr="00543B23" w:rsidRDefault="00E5203F" w:rsidP="00C82EB9">
            <w:pPr>
              <w:pStyle w:val="afffe"/>
              <w:rPr>
                <w:rFonts w:ascii="Times New Roman" w:hAnsi="Times New Roman" w:cs="Times New Roman"/>
                <w:sz w:val="20"/>
                <w:szCs w:val="20"/>
              </w:rPr>
            </w:pPr>
            <w:r>
              <w:rPr>
                <w:rFonts w:ascii="Times New Roman" w:hAnsi="Times New Roman" w:cs="Times New Roman"/>
                <w:sz w:val="20"/>
                <w:szCs w:val="20"/>
              </w:rPr>
              <w:t>О</w:t>
            </w:r>
            <w:r w:rsidRPr="00543B23">
              <w:rPr>
                <w:rFonts w:ascii="Times New Roman" w:hAnsi="Times New Roman" w:cs="Times New Roman"/>
                <w:sz w:val="20"/>
                <w:szCs w:val="20"/>
              </w:rPr>
              <w:t>тпуск теплоносителя из тепловых сетей на цели ГВС</w:t>
            </w:r>
          </w:p>
        </w:tc>
        <w:tc>
          <w:tcPr>
            <w:tcW w:w="1018" w:type="dxa"/>
            <w:tcMar>
              <w:left w:w="11" w:type="dxa"/>
              <w:right w:w="11" w:type="dxa"/>
            </w:tcMar>
            <w:vAlign w:val="center"/>
          </w:tcPr>
          <w:p w:rsidR="00E5203F" w:rsidRDefault="00E5203F" w:rsidP="00D37ABD">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Default="00E5203F" w:rsidP="00C82EB9">
            <w:pPr>
              <w:spacing w:line="240" w:lineRule="auto"/>
              <w:ind w:firstLine="0"/>
              <w:jc w:val="center"/>
              <w:rPr>
                <w:sz w:val="20"/>
                <w:szCs w:val="20"/>
              </w:rPr>
            </w:pPr>
            <w:r>
              <w:rPr>
                <w:sz w:val="20"/>
                <w:szCs w:val="20"/>
              </w:rPr>
              <w:t>-</w:t>
            </w:r>
          </w:p>
        </w:tc>
        <w:tc>
          <w:tcPr>
            <w:tcW w:w="1095" w:type="dxa"/>
            <w:tcMar>
              <w:left w:w="11" w:type="dxa"/>
              <w:right w:w="11" w:type="dxa"/>
            </w:tcMar>
            <w:vAlign w:val="center"/>
          </w:tcPr>
          <w:p w:rsidR="00E5203F" w:rsidRDefault="00E5203F" w:rsidP="00C82EB9">
            <w:pPr>
              <w:spacing w:line="240" w:lineRule="auto"/>
              <w:ind w:firstLine="0"/>
              <w:jc w:val="center"/>
              <w:rPr>
                <w:sz w:val="20"/>
                <w:szCs w:val="20"/>
              </w:rPr>
            </w:pPr>
            <w:r>
              <w:rPr>
                <w:sz w:val="20"/>
                <w:szCs w:val="20"/>
              </w:rPr>
              <w:t>-</w:t>
            </w:r>
          </w:p>
        </w:tc>
        <w:tc>
          <w:tcPr>
            <w:tcW w:w="1095" w:type="dxa"/>
            <w:vAlign w:val="center"/>
          </w:tcPr>
          <w:p w:rsidR="00E5203F" w:rsidRDefault="00E5203F" w:rsidP="00C82EB9">
            <w:pPr>
              <w:spacing w:line="240" w:lineRule="auto"/>
              <w:ind w:firstLine="0"/>
              <w:jc w:val="center"/>
              <w:rPr>
                <w:sz w:val="20"/>
                <w:szCs w:val="20"/>
              </w:rPr>
            </w:pPr>
            <w:r>
              <w:rPr>
                <w:sz w:val="20"/>
                <w:szCs w:val="20"/>
              </w:rPr>
              <w:t>-</w:t>
            </w:r>
          </w:p>
        </w:tc>
        <w:tc>
          <w:tcPr>
            <w:tcW w:w="1095" w:type="dxa"/>
            <w:vAlign w:val="center"/>
          </w:tcPr>
          <w:p w:rsidR="00E5203F" w:rsidRDefault="00E5203F" w:rsidP="00C82EB9">
            <w:pPr>
              <w:spacing w:line="240" w:lineRule="auto"/>
              <w:ind w:firstLine="0"/>
              <w:jc w:val="center"/>
              <w:rPr>
                <w:sz w:val="20"/>
                <w:szCs w:val="20"/>
              </w:rPr>
            </w:pPr>
            <w:r>
              <w:rPr>
                <w:sz w:val="20"/>
                <w:szCs w:val="20"/>
              </w:rPr>
              <w:t>-</w:t>
            </w:r>
          </w:p>
        </w:tc>
      </w:tr>
      <w:tr w:rsidR="00E5203F" w:rsidRPr="00543B23" w:rsidTr="00C82EB9">
        <w:tc>
          <w:tcPr>
            <w:tcW w:w="15559" w:type="dxa"/>
            <w:gridSpan w:val="11"/>
            <w:tcMar>
              <w:left w:w="11" w:type="dxa"/>
              <w:right w:w="11" w:type="dxa"/>
            </w:tcMar>
            <w:vAlign w:val="center"/>
          </w:tcPr>
          <w:p w:rsidR="00E5203F" w:rsidRPr="00543B23" w:rsidRDefault="00E5203F" w:rsidP="00D37ABD">
            <w:pPr>
              <w:pStyle w:val="afffc"/>
              <w:spacing w:line="240" w:lineRule="auto"/>
              <w:ind w:firstLine="0"/>
              <w:jc w:val="center"/>
              <w:rPr>
                <w:rFonts w:ascii="Times New Roman" w:hAnsi="Times New Roman" w:cs="Times New Roman"/>
                <w:sz w:val="20"/>
                <w:szCs w:val="20"/>
              </w:rPr>
            </w:pPr>
            <w:r w:rsidRPr="00543B23">
              <w:rPr>
                <w:rFonts w:ascii="Times New Roman" w:hAnsi="Times New Roman" w:cs="Times New Roman"/>
                <w:sz w:val="20"/>
                <w:szCs w:val="20"/>
              </w:rPr>
              <w:t>Котельная «Коношский РЭС»</w:t>
            </w:r>
          </w:p>
        </w:tc>
      </w:tr>
      <w:tr w:rsidR="00E5203F" w:rsidRPr="00543B23" w:rsidTr="00C82EB9">
        <w:tc>
          <w:tcPr>
            <w:tcW w:w="5148" w:type="dxa"/>
            <w:tcMar>
              <w:left w:w="11" w:type="dxa"/>
              <w:right w:w="11" w:type="dxa"/>
            </w:tcMar>
            <w:vAlign w:val="center"/>
          </w:tcPr>
          <w:p w:rsidR="00E5203F" w:rsidRPr="00543B23" w:rsidRDefault="00E5203F" w:rsidP="00D37ABD">
            <w:pPr>
              <w:pStyle w:val="afffe"/>
              <w:rPr>
                <w:rFonts w:ascii="Times New Roman" w:hAnsi="Times New Roman" w:cs="Times New Roman"/>
                <w:sz w:val="20"/>
                <w:szCs w:val="20"/>
              </w:rPr>
            </w:pPr>
            <w:r w:rsidRPr="00543B23">
              <w:rPr>
                <w:rFonts w:ascii="Times New Roman" w:hAnsi="Times New Roman" w:cs="Times New Roman"/>
                <w:sz w:val="20"/>
                <w:szCs w:val="20"/>
              </w:rPr>
              <w:t>Всего подпитка тепловой сети, в том числе:</w:t>
            </w:r>
          </w:p>
        </w:tc>
        <w:tc>
          <w:tcPr>
            <w:tcW w:w="1018" w:type="dxa"/>
            <w:tcMar>
              <w:left w:w="11" w:type="dxa"/>
              <w:right w:w="11" w:type="dxa"/>
            </w:tcMar>
            <w:vAlign w:val="center"/>
          </w:tcPr>
          <w:p w:rsidR="00E5203F" w:rsidRPr="006A27CC" w:rsidRDefault="00E5203F" w:rsidP="00977D57">
            <w:pPr>
              <w:spacing w:line="240" w:lineRule="auto"/>
              <w:ind w:firstLine="0"/>
              <w:jc w:val="center"/>
              <w:rPr>
                <w:sz w:val="20"/>
                <w:szCs w:val="20"/>
              </w:rPr>
            </w:pPr>
            <w:r>
              <w:rPr>
                <w:sz w:val="20"/>
                <w:szCs w:val="20"/>
              </w:rPr>
              <w:t>н/д</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95"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95" w:type="dxa"/>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95" w:type="dxa"/>
            <w:vAlign w:val="center"/>
          </w:tcPr>
          <w:p w:rsidR="00E5203F" w:rsidRPr="006A27CC" w:rsidRDefault="00E5203F" w:rsidP="00C82EB9">
            <w:pPr>
              <w:spacing w:line="240" w:lineRule="auto"/>
              <w:ind w:firstLine="0"/>
              <w:jc w:val="center"/>
              <w:rPr>
                <w:sz w:val="20"/>
                <w:szCs w:val="20"/>
              </w:rPr>
            </w:pPr>
            <w:r>
              <w:rPr>
                <w:sz w:val="20"/>
                <w:szCs w:val="20"/>
              </w:rPr>
              <w:t>н/д</w:t>
            </w:r>
          </w:p>
        </w:tc>
      </w:tr>
      <w:tr w:rsidR="00E5203F" w:rsidRPr="00543B23" w:rsidTr="00C82EB9">
        <w:tc>
          <w:tcPr>
            <w:tcW w:w="5148" w:type="dxa"/>
            <w:tcMar>
              <w:left w:w="11" w:type="dxa"/>
              <w:right w:w="11" w:type="dxa"/>
            </w:tcMar>
            <w:vAlign w:val="center"/>
          </w:tcPr>
          <w:p w:rsidR="00E5203F" w:rsidRPr="00543B23" w:rsidRDefault="00E5203F" w:rsidP="00D37ABD">
            <w:pPr>
              <w:pStyle w:val="afffe"/>
              <w:rPr>
                <w:rFonts w:ascii="Times New Roman" w:hAnsi="Times New Roman" w:cs="Times New Roman"/>
                <w:sz w:val="20"/>
                <w:szCs w:val="20"/>
              </w:rPr>
            </w:pPr>
            <w:r w:rsidRPr="00543B23">
              <w:rPr>
                <w:rFonts w:ascii="Times New Roman" w:hAnsi="Times New Roman" w:cs="Times New Roman"/>
                <w:sz w:val="20"/>
                <w:szCs w:val="20"/>
              </w:rPr>
              <w:t>нормативные утечки теплоносителя</w:t>
            </w:r>
          </w:p>
        </w:tc>
        <w:tc>
          <w:tcPr>
            <w:tcW w:w="1018" w:type="dxa"/>
            <w:tcMar>
              <w:left w:w="11" w:type="dxa"/>
              <w:right w:w="11" w:type="dxa"/>
            </w:tcMar>
            <w:vAlign w:val="center"/>
          </w:tcPr>
          <w:p w:rsidR="00E5203F" w:rsidRPr="006A27CC" w:rsidRDefault="00E5203F" w:rsidP="00977D57">
            <w:pPr>
              <w:spacing w:line="240" w:lineRule="auto"/>
              <w:ind w:firstLine="0"/>
              <w:jc w:val="center"/>
              <w:rPr>
                <w:sz w:val="20"/>
                <w:szCs w:val="20"/>
              </w:rPr>
            </w:pPr>
            <w:r>
              <w:rPr>
                <w:sz w:val="20"/>
                <w:szCs w:val="20"/>
              </w:rPr>
              <w:t>н/д</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95"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95" w:type="dxa"/>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95" w:type="dxa"/>
            <w:vAlign w:val="center"/>
          </w:tcPr>
          <w:p w:rsidR="00E5203F" w:rsidRPr="006A27CC" w:rsidRDefault="00E5203F" w:rsidP="00C82EB9">
            <w:pPr>
              <w:spacing w:line="240" w:lineRule="auto"/>
              <w:ind w:firstLine="0"/>
              <w:jc w:val="center"/>
              <w:rPr>
                <w:sz w:val="20"/>
                <w:szCs w:val="20"/>
              </w:rPr>
            </w:pPr>
            <w:r>
              <w:rPr>
                <w:sz w:val="20"/>
                <w:szCs w:val="20"/>
              </w:rPr>
              <w:t>н/д</w:t>
            </w:r>
          </w:p>
        </w:tc>
      </w:tr>
      <w:tr w:rsidR="00E5203F" w:rsidRPr="00543B23" w:rsidTr="00C82EB9">
        <w:tc>
          <w:tcPr>
            <w:tcW w:w="5148" w:type="dxa"/>
            <w:tcMar>
              <w:left w:w="11" w:type="dxa"/>
              <w:right w:w="11" w:type="dxa"/>
            </w:tcMar>
            <w:vAlign w:val="center"/>
          </w:tcPr>
          <w:p w:rsidR="00E5203F" w:rsidRPr="00543B23" w:rsidRDefault="00E5203F" w:rsidP="00C82EB9">
            <w:pPr>
              <w:pStyle w:val="afffe"/>
              <w:rPr>
                <w:rFonts w:ascii="Times New Roman" w:hAnsi="Times New Roman" w:cs="Times New Roman"/>
                <w:sz w:val="20"/>
                <w:szCs w:val="20"/>
              </w:rPr>
            </w:pPr>
            <w:r w:rsidRPr="00543B23">
              <w:rPr>
                <w:rFonts w:ascii="Times New Roman" w:hAnsi="Times New Roman" w:cs="Times New Roman"/>
                <w:sz w:val="20"/>
                <w:szCs w:val="20"/>
              </w:rPr>
              <w:t>сверхнор</w:t>
            </w:r>
            <w:r>
              <w:rPr>
                <w:rFonts w:ascii="Times New Roman" w:hAnsi="Times New Roman" w:cs="Times New Roman"/>
                <w:sz w:val="20"/>
                <w:szCs w:val="20"/>
              </w:rPr>
              <w:t>мативные утечки теплоносителя</w:t>
            </w:r>
          </w:p>
        </w:tc>
        <w:tc>
          <w:tcPr>
            <w:tcW w:w="1018" w:type="dxa"/>
            <w:tcMar>
              <w:left w:w="11" w:type="dxa"/>
              <w:right w:w="11" w:type="dxa"/>
            </w:tcMar>
            <w:vAlign w:val="center"/>
          </w:tcPr>
          <w:p w:rsidR="00E5203F" w:rsidRPr="006A27CC" w:rsidRDefault="00E5203F" w:rsidP="00977D57">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w:t>
            </w:r>
          </w:p>
        </w:tc>
        <w:tc>
          <w:tcPr>
            <w:tcW w:w="1095"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w:t>
            </w:r>
          </w:p>
        </w:tc>
        <w:tc>
          <w:tcPr>
            <w:tcW w:w="1095" w:type="dxa"/>
            <w:vAlign w:val="center"/>
          </w:tcPr>
          <w:p w:rsidR="00E5203F" w:rsidRPr="006A27CC" w:rsidRDefault="00E5203F" w:rsidP="00C82EB9">
            <w:pPr>
              <w:spacing w:line="240" w:lineRule="auto"/>
              <w:ind w:firstLine="0"/>
              <w:jc w:val="center"/>
              <w:rPr>
                <w:sz w:val="20"/>
                <w:szCs w:val="20"/>
              </w:rPr>
            </w:pPr>
            <w:r>
              <w:rPr>
                <w:sz w:val="20"/>
                <w:szCs w:val="20"/>
              </w:rPr>
              <w:t>-</w:t>
            </w:r>
          </w:p>
        </w:tc>
        <w:tc>
          <w:tcPr>
            <w:tcW w:w="1095" w:type="dxa"/>
            <w:vAlign w:val="center"/>
          </w:tcPr>
          <w:p w:rsidR="00E5203F" w:rsidRPr="006A27CC" w:rsidRDefault="00E5203F" w:rsidP="00C82EB9">
            <w:pPr>
              <w:spacing w:line="240" w:lineRule="auto"/>
              <w:ind w:firstLine="0"/>
              <w:jc w:val="center"/>
              <w:rPr>
                <w:sz w:val="20"/>
                <w:szCs w:val="20"/>
              </w:rPr>
            </w:pPr>
            <w:r>
              <w:rPr>
                <w:sz w:val="20"/>
                <w:szCs w:val="20"/>
              </w:rPr>
              <w:t>-</w:t>
            </w:r>
          </w:p>
        </w:tc>
      </w:tr>
      <w:tr w:rsidR="00E5203F" w:rsidRPr="00543B23" w:rsidTr="00C82EB9">
        <w:tc>
          <w:tcPr>
            <w:tcW w:w="5148" w:type="dxa"/>
            <w:tcMar>
              <w:left w:w="11" w:type="dxa"/>
              <w:right w:w="11" w:type="dxa"/>
            </w:tcMar>
            <w:vAlign w:val="center"/>
          </w:tcPr>
          <w:p w:rsidR="00E5203F" w:rsidRPr="00543B23" w:rsidRDefault="00E5203F" w:rsidP="00C82EB9">
            <w:pPr>
              <w:pStyle w:val="afffe"/>
              <w:rPr>
                <w:rFonts w:ascii="Times New Roman" w:hAnsi="Times New Roman" w:cs="Times New Roman"/>
                <w:sz w:val="20"/>
                <w:szCs w:val="20"/>
              </w:rPr>
            </w:pPr>
            <w:r>
              <w:rPr>
                <w:rFonts w:ascii="Times New Roman" w:hAnsi="Times New Roman" w:cs="Times New Roman"/>
                <w:sz w:val="20"/>
                <w:szCs w:val="20"/>
              </w:rPr>
              <w:t>О</w:t>
            </w:r>
            <w:r w:rsidRPr="00543B23">
              <w:rPr>
                <w:rFonts w:ascii="Times New Roman" w:hAnsi="Times New Roman" w:cs="Times New Roman"/>
                <w:sz w:val="20"/>
                <w:szCs w:val="20"/>
              </w:rPr>
              <w:t>тпуск теплоносителя из тепловых сетей на цели ГВС</w:t>
            </w:r>
          </w:p>
        </w:tc>
        <w:tc>
          <w:tcPr>
            <w:tcW w:w="1018" w:type="dxa"/>
            <w:tcMar>
              <w:left w:w="11" w:type="dxa"/>
              <w:right w:w="11" w:type="dxa"/>
            </w:tcMar>
            <w:vAlign w:val="center"/>
          </w:tcPr>
          <w:p w:rsidR="00E5203F" w:rsidRDefault="00E5203F" w:rsidP="00977D57">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Default="00E5203F" w:rsidP="00C82EB9">
            <w:pPr>
              <w:spacing w:line="240" w:lineRule="auto"/>
              <w:ind w:firstLine="0"/>
              <w:jc w:val="center"/>
              <w:rPr>
                <w:sz w:val="20"/>
                <w:szCs w:val="20"/>
              </w:rPr>
            </w:pPr>
            <w:r>
              <w:rPr>
                <w:sz w:val="20"/>
                <w:szCs w:val="20"/>
              </w:rPr>
              <w:t>-</w:t>
            </w:r>
          </w:p>
        </w:tc>
        <w:tc>
          <w:tcPr>
            <w:tcW w:w="1095" w:type="dxa"/>
            <w:tcMar>
              <w:left w:w="11" w:type="dxa"/>
              <w:right w:w="11" w:type="dxa"/>
            </w:tcMar>
            <w:vAlign w:val="center"/>
          </w:tcPr>
          <w:p w:rsidR="00E5203F" w:rsidRDefault="00E5203F" w:rsidP="00C82EB9">
            <w:pPr>
              <w:spacing w:line="240" w:lineRule="auto"/>
              <w:ind w:firstLine="0"/>
              <w:jc w:val="center"/>
              <w:rPr>
                <w:sz w:val="20"/>
                <w:szCs w:val="20"/>
              </w:rPr>
            </w:pPr>
            <w:r>
              <w:rPr>
                <w:sz w:val="20"/>
                <w:szCs w:val="20"/>
              </w:rPr>
              <w:t>-</w:t>
            </w:r>
          </w:p>
        </w:tc>
        <w:tc>
          <w:tcPr>
            <w:tcW w:w="1095" w:type="dxa"/>
            <w:vAlign w:val="center"/>
          </w:tcPr>
          <w:p w:rsidR="00E5203F" w:rsidRDefault="00E5203F" w:rsidP="00C82EB9">
            <w:pPr>
              <w:spacing w:line="240" w:lineRule="auto"/>
              <w:ind w:firstLine="0"/>
              <w:jc w:val="center"/>
              <w:rPr>
                <w:sz w:val="20"/>
                <w:szCs w:val="20"/>
              </w:rPr>
            </w:pPr>
            <w:r>
              <w:rPr>
                <w:sz w:val="20"/>
                <w:szCs w:val="20"/>
              </w:rPr>
              <w:t>-</w:t>
            </w:r>
          </w:p>
        </w:tc>
        <w:tc>
          <w:tcPr>
            <w:tcW w:w="1095" w:type="dxa"/>
            <w:vAlign w:val="center"/>
          </w:tcPr>
          <w:p w:rsidR="00E5203F" w:rsidRDefault="00E5203F" w:rsidP="00C82EB9">
            <w:pPr>
              <w:spacing w:line="240" w:lineRule="auto"/>
              <w:ind w:firstLine="0"/>
              <w:jc w:val="center"/>
              <w:rPr>
                <w:sz w:val="20"/>
                <w:szCs w:val="20"/>
              </w:rPr>
            </w:pPr>
            <w:r>
              <w:rPr>
                <w:sz w:val="20"/>
                <w:szCs w:val="20"/>
              </w:rPr>
              <w:t>-</w:t>
            </w:r>
          </w:p>
        </w:tc>
      </w:tr>
      <w:tr w:rsidR="00E5203F" w:rsidRPr="00543B23" w:rsidTr="00C82EB9">
        <w:tc>
          <w:tcPr>
            <w:tcW w:w="15559" w:type="dxa"/>
            <w:gridSpan w:val="11"/>
            <w:tcMar>
              <w:left w:w="11" w:type="dxa"/>
              <w:right w:w="11" w:type="dxa"/>
            </w:tcMar>
            <w:vAlign w:val="center"/>
          </w:tcPr>
          <w:p w:rsidR="00E5203F" w:rsidRPr="00543B23" w:rsidRDefault="00E5203F" w:rsidP="00D37ABD">
            <w:pPr>
              <w:pStyle w:val="afffc"/>
              <w:spacing w:line="240" w:lineRule="auto"/>
              <w:ind w:firstLine="0"/>
              <w:jc w:val="center"/>
              <w:rPr>
                <w:rFonts w:ascii="Times New Roman" w:hAnsi="Times New Roman" w:cs="Times New Roman"/>
                <w:sz w:val="20"/>
                <w:szCs w:val="20"/>
              </w:rPr>
            </w:pPr>
            <w:r w:rsidRPr="00543B23">
              <w:rPr>
                <w:rFonts w:ascii="Times New Roman" w:hAnsi="Times New Roman" w:cs="Times New Roman"/>
                <w:sz w:val="20"/>
                <w:szCs w:val="20"/>
              </w:rPr>
              <w:t>Котельная «Хлебозавод»</w:t>
            </w:r>
          </w:p>
        </w:tc>
      </w:tr>
      <w:tr w:rsidR="00E5203F" w:rsidRPr="00543B23" w:rsidTr="00C82EB9">
        <w:tc>
          <w:tcPr>
            <w:tcW w:w="5148" w:type="dxa"/>
            <w:tcMar>
              <w:left w:w="11" w:type="dxa"/>
              <w:right w:w="11" w:type="dxa"/>
            </w:tcMar>
            <w:vAlign w:val="center"/>
          </w:tcPr>
          <w:p w:rsidR="00E5203F" w:rsidRPr="00543B23" w:rsidRDefault="00E5203F" w:rsidP="00D37ABD">
            <w:pPr>
              <w:pStyle w:val="afffe"/>
              <w:rPr>
                <w:rFonts w:ascii="Times New Roman" w:hAnsi="Times New Roman" w:cs="Times New Roman"/>
                <w:sz w:val="20"/>
                <w:szCs w:val="20"/>
              </w:rPr>
            </w:pPr>
            <w:r w:rsidRPr="00543B23">
              <w:rPr>
                <w:rFonts w:ascii="Times New Roman" w:hAnsi="Times New Roman" w:cs="Times New Roman"/>
                <w:sz w:val="20"/>
                <w:szCs w:val="20"/>
              </w:rPr>
              <w:t>Всего подпитка тепловой сети, в том числе:</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95"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95" w:type="dxa"/>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95" w:type="dxa"/>
            <w:vAlign w:val="center"/>
          </w:tcPr>
          <w:p w:rsidR="00E5203F" w:rsidRPr="006A27CC" w:rsidRDefault="00E5203F" w:rsidP="00C82EB9">
            <w:pPr>
              <w:spacing w:line="240" w:lineRule="auto"/>
              <w:ind w:firstLine="0"/>
              <w:jc w:val="center"/>
              <w:rPr>
                <w:sz w:val="20"/>
                <w:szCs w:val="20"/>
              </w:rPr>
            </w:pPr>
            <w:r>
              <w:rPr>
                <w:sz w:val="20"/>
                <w:szCs w:val="20"/>
              </w:rPr>
              <w:t>н/д</w:t>
            </w:r>
          </w:p>
        </w:tc>
      </w:tr>
      <w:tr w:rsidR="00E5203F" w:rsidRPr="00543B23" w:rsidTr="00C82EB9">
        <w:tc>
          <w:tcPr>
            <w:tcW w:w="5148" w:type="dxa"/>
            <w:tcMar>
              <w:left w:w="11" w:type="dxa"/>
              <w:right w:w="11" w:type="dxa"/>
            </w:tcMar>
            <w:vAlign w:val="center"/>
          </w:tcPr>
          <w:p w:rsidR="00E5203F" w:rsidRPr="00543B23" w:rsidRDefault="00E5203F" w:rsidP="00D37ABD">
            <w:pPr>
              <w:pStyle w:val="afffe"/>
              <w:rPr>
                <w:rFonts w:ascii="Times New Roman" w:hAnsi="Times New Roman" w:cs="Times New Roman"/>
                <w:sz w:val="20"/>
                <w:szCs w:val="20"/>
              </w:rPr>
            </w:pPr>
            <w:r w:rsidRPr="00543B23">
              <w:rPr>
                <w:rFonts w:ascii="Times New Roman" w:hAnsi="Times New Roman" w:cs="Times New Roman"/>
                <w:sz w:val="20"/>
                <w:szCs w:val="20"/>
              </w:rPr>
              <w:t>нормативные утечки теплоносителя</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95"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95" w:type="dxa"/>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95" w:type="dxa"/>
            <w:vAlign w:val="center"/>
          </w:tcPr>
          <w:p w:rsidR="00E5203F" w:rsidRPr="006A27CC" w:rsidRDefault="00E5203F" w:rsidP="00C82EB9">
            <w:pPr>
              <w:spacing w:line="240" w:lineRule="auto"/>
              <w:ind w:firstLine="0"/>
              <w:jc w:val="center"/>
              <w:rPr>
                <w:sz w:val="20"/>
                <w:szCs w:val="20"/>
              </w:rPr>
            </w:pPr>
            <w:r>
              <w:rPr>
                <w:sz w:val="20"/>
                <w:szCs w:val="20"/>
              </w:rPr>
              <w:t>н/д</w:t>
            </w:r>
          </w:p>
        </w:tc>
      </w:tr>
      <w:tr w:rsidR="00E5203F" w:rsidRPr="00543B23" w:rsidTr="00C82EB9">
        <w:tc>
          <w:tcPr>
            <w:tcW w:w="5148" w:type="dxa"/>
            <w:tcMar>
              <w:left w:w="11" w:type="dxa"/>
              <w:right w:w="11" w:type="dxa"/>
            </w:tcMar>
            <w:vAlign w:val="center"/>
          </w:tcPr>
          <w:p w:rsidR="00E5203F" w:rsidRPr="00543B23" w:rsidRDefault="00E5203F" w:rsidP="00C82EB9">
            <w:pPr>
              <w:pStyle w:val="afffe"/>
              <w:rPr>
                <w:rFonts w:ascii="Times New Roman" w:hAnsi="Times New Roman" w:cs="Times New Roman"/>
                <w:sz w:val="20"/>
                <w:szCs w:val="20"/>
              </w:rPr>
            </w:pPr>
            <w:r w:rsidRPr="00543B23">
              <w:rPr>
                <w:rFonts w:ascii="Times New Roman" w:hAnsi="Times New Roman" w:cs="Times New Roman"/>
                <w:sz w:val="20"/>
                <w:szCs w:val="20"/>
              </w:rPr>
              <w:t>сверхнор</w:t>
            </w:r>
            <w:r>
              <w:rPr>
                <w:rFonts w:ascii="Times New Roman" w:hAnsi="Times New Roman" w:cs="Times New Roman"/>
                <w:sz w:val="20"/>
                <w:szCs w:val="20"/>
              </w:rPr>
              <w:t>мативные утечки теплоносителя</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w:t>
            </w:r>
          </w:p>
        </w:tc>
        <w:tc>
          <w:tcPr>
            <w:tcW w:w="1095"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w:t>
            </w:r>
          </w:p>
        </w:tc>
        <w:tc>
          <w:tcPr>
            <w:tcW w:w="1095" w:type="dxa"/>
            <w:vAlign w:val="center"/>
          </w:tcPr>
          <w:p w:rsidR="00E5203F" w:rsidRPr="006A27CC" w:rsidRDefault="00E5203F" w:rsidP="00C82EB9">
            <w:pPr>
              <w:spacing w:line="240" w:lineRule="auto"/>
              <w:ind w:firstLine="0"/>
              <w:jc w:val="center"/>
              <w:rPr>
                <w:sz w:val="20"/>
                <w:szCs w:val="20"/>
              </w:rPr>
            </w:pPr>
            <w:r>
              <w:rPr>
                <w:sz w:val="20"/>
                <w:szCs w:val="20"/>
              </w:rPr>
              <w:t>-</w:t>
            </w:r>
          </w:p>
        </w:tc>
        <w:tc>
          <w:tcPr>
            <w:tcW w:w="1095" w:type="dxa"/>
            <w:vAlign w:val="center"/>
          </w:tcPr>
          <w:p w:rsidR="00E5203F" w:rsidRPr="006A27CC" w:rsidRDefault="00E5203F" w:rsidP="00C82EB9">
            <w:pPr>
              <w:spacing w:line="240" w:lineRule="auto"/>
              <w:ind w:firstLine="0"/>
              <w:jc w:val="center"/>
              <w:rPr>
                <w:sz w:val="20"/>
                <w:szCs w:val="20"/>
              </w:rPr>
            </w:pPr>
            <w:r>
              <w:rPr>
                <w:sz w:val="20"/>
                <w:szCs w:val="20"/>
              </w:rPr>
              <w:t>-</w:t>
            </w:r>
          </w:p>
        </w:tc>
      </w:tr>
      <w:tr w:rsidR="00E5203F" w:rsidRPr="00543B23" w:rsidTr="00C82EB9">
        <w:tc>
          <w:tcPr>
            <w:tcW w:w="5148" w:type="dxa"/>
            <w:tcMar>
              <w:left w:w="11" w:type="dxa"/>
              <w:right w:w="11" w:type="dxa"/>
            </w:tcMar>
            <w:vAlign w:val="center"/>
          </w:tcPr>
          <w:p w:rsidR="00E5203F" w:rsidRPr="00543B23" w:rsidRDefault="00E5203F" w:rsidP="00C82EB9">
            <w:pPr>
              <w:pStyle w:val="afffe"/>
              <w:rPr>
                <w:rFonts w:ascii="Times New Roman" w:hAnsi="Times New Roman" w:cs="Times New Roman"/>
                <w:sz w:val="20"/>
                <w:szCs w:val="20"/>
              </w:rPr>
            </w:pPr>
            <w:r>
              <w:rPr>
                <w:rFonts w:ascii="Times New Roman" w:hAnsi="Times New Roman" w:cs="Times New Roman"/>
                <w:sz w:val="20"/>
                <w:szCs w:val="20"/>
              </w:rPr>
              <w:t>О</w:t>
            </w:r>
            <w:r w:rsidRPr="00543B23">
              <w:rPr>
                <w:rFonts w:ascii="Times New Roman" w:hAnsi="Times New Roman" w:cs="Times New Roman"/>
                <w:sz w:val="20"/>
                <w:szCs w:val="20"/>
              </w:rPr>
              <w:t>тпуск теплоносителя из тепловых сетей на цели ГВС</w:t>
            </w:r>
          </w:p>
        </w:tc>
        <w:tc>
          <w:tcPr>
            <w:tcW w:w="1018" w:type="dxa"/>
            <w:tcMar>
              <w:left w:w="11" w:type="dxa"/>
              <w:right w:w="11" w:type="dxa"/>
            </w:tcMar>
            <w:vAlign w:val="center"/>
          </w:tcPr>
          <w:p w:rsidR="00E5203F"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Default="00E5203F" w:rsidP="00C82EB9">
            <w:pPr>
              <w:spacing w:line="240" w:lineRule="auto"/>
              <w:ind w:firstLine="0"/>
              <w:jc w:val="center"/>
              <w:rPr>
                <w:sz w:val="20"/>
                <w:szCs w:val="20"/>
              </w:rPr>
            </w:pPr>
            <w:r>
              <w:rPr>
                <w:sz w:val="20"/>
                <w:szCs w:val="20"/>
              </w:rPr>
              <w:t>-</w:t>
            </w:r>
          </w:p>
        </w:tc>
        <w:tc>
          <w:tcPr>
            <w:tcW w:w="1095" w:type="dxa"/>
            <w:tcMar>
              <w:left w:w="11" w:type="dxa"/>
              <w:right w:w="11" w:type="dxa"/>
            </w:tcMar>
            <w:vAlign w:val="center"/>
          </w:tcPr>
          <w:p w:rsidR="00E5203F" w:rsidRDefault="00E5203F" w:rsidP="00C82EB9">
            <w:pPr>
              <w:spacing w:line="240" w:lineRule="auto"/>
              <w:ind w:firstLine="0"/>
              <w:jc w:val="center"/>
              <w:rPr>
                <w:sz w:val="20"/>
                <w:szCs w:val="20"/>
              </w:rPr>
            </w:pPr>
            <w:r>
              <w:rPr>
                <w:sz w:val="20"/>
                <w:szCs w:val="20"/>
              </w:rPr>
              <w:t>-</w:t>
            </w:r>
          </w:p>
        </w:tc>
        <w:tc>
          <w:tcPr>
            <w:tcW w:w="1095" w:type="dxa"/>
            <w:vAlign w:val="center"/>
          </w:tcPr>
          <w:p w:rsidR="00E5203F" w:rsidRDefault="00E5203F" w:rsidP="00C82EB9">
            <w:pPr>
              <w:spacing w:line="240" w:lineRule="auto"/>
              <w:ind w:firstLine="0"/>
              <w:jc w:val="center"/>
              <w:rPr>
                <w:sz w:val="20"/>
                <w:szCs w:val="20"/>
              </w:rPr>
            </w:pPr>
            <w:r>
              <w:rPr>
                <w:sz w:val="20"/>
                <w:szCs w:val="20"/>
              </w:rPr>
              <w:t>-</w:t>
            </w:r>
          </w:p>
        </w:tc>
        <w:tc>
          <w:tcPr>
            <w:tcW w:w="1095" w:type="dxa"/>
            <w:vAlign w:val="center"/>
          </w:tcPr>
          <w:p w:rsidR="00E5203F" w:rsidRDefault="00E5203F" w:rsidP="00C82EB9">
            <w:pPr>
              <w:spacing w:line="240" w:lineRule="auto"/>
              <w:ind w:firstLine="0"/>
              <w:jc w:val="center"/>
              <w:rPr>
                <w:sz w:val="20"/>
                <w:szCs w:val="20"/>
              </w:rPr>
            </w:pPr>
            <w:r>
              <w:rPr>
                <w:sz w:val="20"/>
                <w:szCs w:val="20"/>
              </w:rPr>
              <w:t>-</w:t>
            </w:r>
          </w:p>
        </w:tc>
      </w:tr>
      <w:tr w:rsidR="00E5203F" w:rsidRPr="00543B23" w:rsidTr="00C82EB9">
        <w:tc>
          <w:tcPr>
            <w:tcW w:w="15559" w:type="dxa"/>
            <w:gridSpan w:val="11"/>
            <w:tcMar>
              <w:left w:w="11" w:type="dxa"/>
              <w:right w:w="11" w:type="dxa"/>
            </w:tcMar>
            <w:vAlign w:val="center"/>
          </w:tcPr>
          <w:p w:rsidR="00E5203F" w:rsidRPr="00543B23" w:rsidRDefault="00E5203F" w:rsidP="00D37ABD">
            <w:pPr>
              <w:pStyle w:val="afffc"/>
              <w:spacing w:line="240" w:lineRule="auto"/>
              <w:ind w:firstLine="0"/>
              <w:jc w:val="center"/>
              <w:rPr>
                <w:rFonts w:ascii="Times New Roman" w:hAnsi="Times New Roman" w:cs="Times New Roman"/>
                <w:sz w:val="20"/>
                <w:szCs w:val="20"/>
              </w:rPr>
            </w:pPr>
            <w:r w:rsidRPr="00543B23">
              <w:rPr>
                <w:rFonts w:ascii="Times New Roman" w:hAnsi="Times New Roman" w:cs="Times New Roman"/>
                <w:sz w:val="20"/>
                <w:szCs w:val="20"/>
              </w:rPr>
              <w:t>Котельная «Заречная»</w:t>
            </w:r>
          </w:p>
        </w:tc>
      </w:tr>
      <w:tr w:rsidR="00E5203F" w:rsidRPr="00543B23" w:rsidTr="00C82EB9">
        <w:tc>
          <w:tcPr>
            <w:tcW w:w="5148" w:type="dxa"/>
            <w:tcMar>
              <w:left w:w="11" w:type="dxa"/>
              <w:right w:w="11" w:type="dxa"/>
            </w:tcMar>
            <w:vAlign w:val="center"/>
          </w:tcPr>
          <w:p w:rsidR="00E5203F" w:rsidRPr="00543B23" w:rsidRDefault="00E5203F" w:rsidP="00D37ABD">
            <w:pPr>
              <w:pStyle w:val="afffe"/>
              <w:rPr>
                <w:rFonts w:ascii="Times New Roman" w:hAnsi="Times New Roman" w:cs="Times New Roman"/>
                <w:sz w:val="20"/>
                <w:szCs w:val="20"/>
              </w:rPr>
            </w:pPr>
            <w:r w:rsidRPr="00543B23">
              <w:rPr>
                <w:rFonts w:ascii="Times New Roman" w:hAnsi="Times New Roman" w:cs="Times New Roman"/>
                <w:sz w:val="20"/>
                <w:szCs w:val="20"/>
              </w:rPr>
              <w:t>Всего подпитка тепловой сети, в том числе:</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95"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95" w:type="dxa"/>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95" w:type="dxa"/>
            <w:vAlign w:val="center"/>
          </w:tcPr>
          <w:p w:rsidR="00E5203F" w:rsidRPr="006A27CC" w:rsidRDefault="00E5203F" w:rsidP="00C82EB9">
            <w:pPr>
              <w:spacing w:line="240" w:lineRule="auto"/>
              <w:ind w:firstLine="0"/>
              <w:jc w:val="center"/>
              <w:rPr>
                <w:sz w:val="20"/>
                <w:szCs w:val="20"/>
              </w:rPr>
            </w:pPr>
            <w:r>
              <w:rPr>
                <w:sz w:val="20"/>
                <w:szCs w:val="20"/>
              </w:rPr>
              <w:t>н/д</w:t>
            </w:r>
          </w:p>
        </w:tc>
      </w:tr>
      <w:tr w:rsidR="00E5203F" w:rsidRPr="00543B23" w:rsidTr="00C82EB9">
        <w:tc>
          <w:tcPr>
            <w:tcW w:w="5148" w:type="dxa"/>
            <w:tcMar>
              <w:left w:w="11" w:type="dxa"/>
              <w:right w:w="11" w:type="dxa"/>
            </w:tcMar>
            <w:vAlign w:val="center"/>
          </w:tcPr>
          <w:p w:rsidR="00E5203F" w:rsidRPr="00543B23" w:rsidRDefault="00E5203F" w:rsidP="00D37ABD">
            <w:pPr>
              <w:pStyle w:val="afffe"/>
              <w:rPr>
                <w:rFonts w:ascii="Times New Roman" w:hAnsi="Times New Roman" w:cs="Times New Roman"/>
                <w:sz w:val="20"/>
                <w:szCs w:val="20"/>
              </w:rPr>
            </w:pPr>
            <w:r w:rsidRPr="00543B23">
              <w:rPr>
                <w:rFonts w:ascii="Times New Roman" w:hAnsi="Times New Roman" w:cs="Times New Roman"/>
                <w:sz w:val="20"/>
                <w:szCs w:val="20"/>
              </w:rPr>
              <w:t>нормативные утечки теплоносителя</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95"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95" w:type="dxa"/>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95" w:type="dxa"/>
            <w:vAlign w:val="center"/>
          </w:tcPr>
          <w:p w:rsidR="00E5203F" w:rsidRPr="006A27CC" w:rsidRDefault="00E5203F" w:rsidP="00C82EB9">
            <w:pPr>
              <w:spacing w:line="240" w:lineRule="auto"/>
              <w:ind w:firstLine="0"/>
              <w:jc w:val="center"/>
              <w:rPr>
                <w:sz w:val="20"/>
                <w:szCs w:val="20"/>
              </w:rPr>
            </w:pPr>
            <w:r>
              <w:rPr>
                <w:sz w:val="20"/>
                <w:szCs w:val="20"/>
              </w:rPr>
              <w:t>н/д</w:t>
            </w:r>
          </w:p>
        </w:tc>
      </w:tr>
      <w:tr w:rsidR="00E5203F" w:rsidRPr="00543B23" w:rsidTr="00C82EB9">
        <w:tc>
          <w:tcPr>
            <w:tcW w:w="5148" w:type="dxa"/>
            <w:tcMar>
              <w:left w:w="11" w:type="dxa"/>
              <w:right w:w="11" w:type="dxa"/>
            </w:tcMar>
            <w:vAlign w:val="center"/>
          </w:tcPr>
          <w:p w:rsidR="00E5203F" w:rsidRPr="00543B23" w:rsidRDefault="00E5203F" w:rsidP="00C82EB9">
            <w:pPr>
              <w:pStyle w:val="afffe"/>
              <w:rPr>
                <w:rFonts w:ascii="Times New Roman" w:hAnsi="Times New Roman" w:cs="Times New Roman"/>
                <w:sz w:val="20"/>
                <w:szCs w:val="20"/>
              </w:rPr>
            </w:pPr>
            <w:r w:rsidRPr="00543B23">
              <w:rPr>
                <w:rFonts w:ascii="Times New Roman" w:hAnsi="Times New Roman" w:cs="Times New Roman"/>
                <w:sz w:val="20"/>
                <w:szCs w:val="20"/>
              </w:rPr>
              <w:t>сверхнор</w:t>
            </w:r>
            <w:r>
              <w:rPr>
                <w:rFonts w:ascii="Times New Roman" w:hAnsi="Times New Roman" w:cs="Times New Roman"/>
                <w:sz w:val="20"/>
                <w:szCs w:val="20"/>
              </w:rPr>
              <w:t>мативные утечки теплоносителя</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w:t>
            </w:r>
          </w:p>
        </w:tc>
        <w:tc>
          <w:tcPr>
            <w:tcW w:w="1095"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w:t>
            </w:r>
          </w:p>
        </w:tc>
        <w:tc>
          <w:tcPr>
            <w:tcW w:w="1095" w:type="dxa"/>
            <w:vAlign w:val="center"/>
          </w:tcPr>
          <w:p w:rsidR="00E5203F" w:rsidRPr="006A27CC" w:rsidRDefault="00E5203F" w:rsidP="00C82EB9">
            <w:pPr>
              <w:spacing w:line="240" w:lineRule="auto"/>
              <w:ind w:firstLine="0"/>
              <w:jc w:val="center"/>
              <w:rPr>
                <w:sz w:val="20"/>
                <w:szCs w:val="20"/>
              </w:rPr>
            </w:pPr>
            <w:r>
              <w:rPr>
                <w:sz w:val="20"/>
                <w:szCs w:val="20"/>
              </w:rPr>
              <w:t>-</w:t>
            </w:r>
          </w:p>
        </w:tc>
        <w:tc>
          <w:tcPr>
            <w:tcW w:w="1095" w:type="dxa"/>
            <w:vAlign w:val="center"/>
          </w:tcPr>
          <w:p w:rsidR="00E5203F" w:rsidRPr="006A27CC" w:rsidRDefault="00E5203F" w:rsidP="00C82EB9">
            <w:pPr>
              <w:spacing w:line="240" w:lineRule="auto"/>
              <w:ind w:firstLine="0"/>
              <w:jc w:val="center"/>
              <w:rPr>
                <w:sz w:val="20"/>
                <w:szCs w:val="20"/>
              </w:rPr>
            </w:pPr>
            <w:r>
              <w:rPr>
                <w:sz w:val="20"/>
                <w:szCs w:val="20"/>
              </w:rPr>
              <w:t>-</w:t>
            </w:r>
          </w:p>
        </w:tc>
      </w:tr>
      <w:tr w:rsidR="00E5203F" w:rsidRPr="00543B23" w:rsidTr="00C82EB9">
        <w:tc>
          <w:tcPr>
            <w:tcW w:w="5148" w:type="dxa"/>
            <w:tcMar>
              <w:left w:w="11" w:type="dxa"/>
              <w:right w:w="11" w:type="dxa"/>
            </w:tcMar>
            <w:vAlign w:val="center"/>
          </w:tcPr>
          <w:p w:rsidR="00E5203F" w:rsidRPr="00543B23" w:rsidRDefault="00E5203F" w:rsidP="00C82EB9">
            <w:pPr>
              <w:pStyle w:val="afffe"/>
              <w:rPr>
                <w:rFonts w:ascii="Times New Roman" w:hAnsi="Times New Roman" w:cs="Times New Roman"/>
                <w:sz w:val="20"/>
                <w:szCs w:val="20"/>
              </w:rPr>
            </w:pPr>
            <w:r>
              <w:rPr>
                <w:rFonts w:ascii="Times New Roman" w:hAnsi="Times New Roman" w:cs="Times New Roman"/>
                <w:sz w:val="20"/>
                <w:szCs w:val="20"/>
              </w:rPr>
              <w:t>О</w:t>
            </w:r>
            <w:r w:rsidRPr="00543B23">
              <w:rPr>
                <w:rFonts w:ascii="Times New Roman" w:hAnsi="Times New Roman" w:cs="Times New Roman"/>
                <w:sz w:val="20"/>
                <w:szCs w:val="20"/>
              </w:rPr>
              <w:t>тпуск теплоносителя из тепловых сетей на цели ГВС</w:t>
            </w:r>
          </w:p>
        </w:tc>
        <w:tc>
          <w:tcPr>
            <w:tcW w:w="1018" w:type="dxa"/>
            <w:tcMar>
              <w:left w:w="11" w:type="dxa"/>
              <w:right w:w="11" w:type="dxa"/>
            </w:tcMar>
            <w:vAlign w:val="center"/>
          </w:tcPr>
          <w:p w:rsidR="00E5203F"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Default="00E5203F" w:rsidP="00C82EB9">
            <w:pPr>
              <w:spacing w:line="240" w:lineRule="auto"/>
              <w:ind w:firstLine="0"/>
              <w:jc w:val="center"/>
              <w:rPr>
                <w:sz w:val="20"/>
                <w:szCs w:val="20"/>
              </w:rPr>
            </w:pPr>
            <w:r>
              <w:rPr>
                <w:sz w:val="20"/>
                <w:szCs w:val="20"/>
              </w:rPr>
              <w:t>-</w:t>
            </w:r>
          </w:p>
        </w:tc>
        <w:tc>
          <w:tcPr>
            <w:tcW w:w="1095" w:type="dxa"/>
            <w:tcMar>
              <w:left w:w="11" w:type="dxa"/>
              <w:right w:w="11" w:type="dxa"/>
            </w:tcMar>
            <w:vAlign w:val="center"/>
          </w:tcPr>
          <w:p w:rsidR="00E5203F" w:rsidRDefault="00E5203F" w:rsidP="00C82EB9">
            <w:pPr>
              <w:spacing w:line="240" w:lineRule="auto"/>
              <w:ind w:firstLine="0"/>
              <w:jc w:val="center"/>
              <w:rPr>
                <w:sz w:val="20"/>
                <w:szCs w:val="20"/>
              </w:rPr>
            </w:pPr>
            <w:r>
              <w:rPr>
                <w:sz w:val="20"/>
                <w:szCs w:val="20"/>
              </w:rPr>
              <w:t>-</w:t>
            </w:r>
          </w:p>
        </w:tc>
        <w:tc>
          <w:tcPr>
            <w:tcW w:w="1095" w:type="dxa"/>
            <w:vAlign w:val="center"/>
          </w:tcPr>
          <w:p w:rsidR="00E5203F" w:rsidRDefault="00E5203F" w:rsidP="00C82EB9">
            <w:pPr>
              <w:spacing w:line="240" w:lineRule="auto"/>
              <w:ind w:firstLine="0"/>
              <w:jc w:val="center"/>
              <w:rPr>
                <w:sz w:val="20"/>
                <w:szCs w:val="20"/>
              </w:rPr>
            </w:pPr>
            <w:r>
              <w:rPr>
                <w:sz w:val="20"/>
                <w:szCs w:val="20"/>
              </w:rPr>
              <w:t>-</w:t>
            </w:r>
          </w:p>
        </w:tc>
        <w:tc>
          <w:tcPr>
            <w:tcW w:w="1095" w:type="dxa"/>
            <w:vAlign w:val="center"/>
          </w:tcPr>
          <w:p w:rsidR="00E5203F" w:rsidRDefault="00E5203F" w:rsidP="00C82EB9">
            <w:pPr>
              <w:spacing w:line="240" w:lineRule="auto"/>
              <w:ind w:firstLine="0"/>
              <w:jc w:val="center"/>
              <w:rPr>
                <w:sz w:val="20"/>
                <w:szCs w:val="20"/>
              </w:rPr>
            </w:pPr>
            <w:r>
              <w:rPr>
                <w:sz w:val="20"/>
                <w:szCs w:val="20"/>
              </w:rPr>
              <w:t>-</w:t>
            </w:r>
          </w:p>
        </w:tc>
      </w:tr>
      <w:tr w:rsidR="00E5203F" w:rsidRPr="00543B23" w:rsidTr="00C82EB9">
        <w:tc>
          <w:tcPr>
            <w:tcW w:w="15559" w:type="dxa"/>
            <w:gridSpan w:val="11"/>
            <w:tcMar>
              <w:left w:w="11" w:type="dxa"/>
              <w:right w:w="11" w:type="dxa"/>
            </w:tcMar>
            <w:vAlign w:val="center"/>
          </w:tcPr>
          <w:p w:rsidR="00E5203F" w:rsidRPr="00543B23" w:rsidRDefault="00E5203F" w:rsidP="009C69F5">
            <w:pPr>
              <w:pStyle w:val="aff0"/>
            </w:pPr>
            <w:r w:rsidRPr="00543B23">
              <w:t xml:space="preserve">Котельная </w:t>
            </w:r>
            <w:r w:rsidRPr="00931E76">
              <w:t>ООО «НВК»</w:t>
            </w:r>
          </w:p>
        </w:tc>
      </w:tr>
      <w:tr w:rsidR="00E5203F" w:rsidRPr="00543B23" w:rsidTr="00C82EB9">
        <w:tc>
          <w:tcPr>
            <w:tcW w:w="5148" w:type="dxa"/>
            <w:tcMar>
              <w:left w:w="11" w:type="dxa"/>
              <w:right w:w="11" w:type="dxa"/>
            </w:tcMar>
            <w:vAlign w:val="center"/>
          </w:tcPr>
          <w:p w:rsidR="00E5203F" w:rsidRPr="00543B23" w:rsidRDefault="00E5203F" w:rsidP="00D37ABD">
            <w:pPr>
              <w:pStyle w:val="afffe"/>
              <w:rPr>
                <w:rFonts w:ascii="Times New Roman" w:hAnsi="Times New Roman" w:cs="Times New Roman"/>
                <w:sz w:val="20"/>
                <w:szCs w:val="20"/>
              </w:rPr>
            </w:pPr>
            <w:r w:rsidRPr="00543B23">
              <w:rPr>
                <w:rFonts w:ascii="Times New Roman" w:hAnsi="Times New Roman" w:cs="Times New Roman"/>
                <w:sz w:val="20"/>
                <w:szCs w:val="20"/>
              </w:rPr>
              <w:t>Всего подпитка тепловой сети, в том числе:</w:t>
            </w:r>
          </w:p>
        </w:tc>
        <w:tc>
          <w:tcPr>
            <w:tcW w:w="1018" w:type="dxa"/>
            <w:tcMar>
              <w:left w:w="11" w:type="dxa"/>
              <w:right w:w="11" w:type="dxa"/>
            </w:tcMar>
            <w:vAlign w:val="center"/>
          </w:tcPr>
          <w:p w:rsidR="00E5203F" w:rsidRPr="00543B23" w:rsidRDefault="00E5203F" w:rsidP="00D37ABD">
            <w:pPr>
              <w:spacing w:line="240" w:lineRule="auto"/>
              <w:ind w:firstLine="0"/>
              <w:jc w:val="center"/>
              <w:rPr>
                <w:sz w:val="20"/>
                <w:szCs w:val="20"/>
              </w:rPr>
            </w:pPr>
            <w:r>
              <w:rPr>
                <w:sz w:val="20"/>
                <w:szCs w:val="20"/>
              </w:rPr>
              <w:t>0,144</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0,144</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0,144</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w:t>
            </w:r>
          </w:p>
        </w:tc>
      </w:tr>
      <w:tr w:rsidR="00E5203F" w:rsidRPr="00543B23" w:rsidTr="00C82EB9">
        <w:tc>
          <w:tcPr>
            <w:tcW w:w="5148" w:type="dxa"/>
            <w:tcMar>
              <w:left w:w="11" w:type="dxa"/>
              <w:right w:w="11" w:type="dxa"/>
            </w:tcMar>
            <w:vAlign w:val="center"/>
          </w:tcPr>
          <w:p w:rsidR="00E5203F" w:rsidRPr="00543B23" w:rsidRDefault="00E5203F" w:rsidP="00D37ABD">
            <w:pPr>
              <w:pStyle w:val="afffe"/>
              <w:rPr>
                <w:rFonts w:ascii="Times New Roman" w:hAnsi="Times New Roman" w:cs="Times New Roman"/>
                <w:sz w:val="20"/>
                <w:szCs w:val="20"/>
              </w:rPr>
            </w:pPr>
            <w:r w:rsidRPr="00543B23">
              <w:rPr>
                <w:rFonts w:ascii="Times New Roman" w:hAnsi="Times New Roman" w:cs="Times New Roman"/>
                <w:sz w:val="20"/>
                <w:szCs w:val="20"/>
              </w:rPr>
              <w:t>нормативные утечки теплоносителя</w:t>
            </w:r>
          </w:p>
        </w:tc>
        <w:tc>
          <w:tcPr>
            <w:tcW w:w="1018" w:type="dxa"/>
            <w:tcMar>
              <w:left w:w="11" w:type="dxa"/>
              <w:right w:w="11" w:type="dxa"/>
            </w:tcMar>
            <w:vAlign w:val="center"/>
          </w:tcPr>
          <w:p w:rsidR="00E5203F" w:rsidRPr="00543B23" w:rsidRDefault="00E5203F" w:rsidP="00D37ABD">
            <w:pPr>
              <w:spacing w:line="240" w:lineRule="auto"/>
              <w:ind w:firstLine="0"/>
              <w:jc w:val="center"/>
              <w:rPr>
                <w:sz w:val="20"/>
                <w:szCs w:val="20"/>
              </w:rPr>
            </w:pPr>
            <w:r>
              <w:rPr>
                <w:sz w:val="20"/>
                <w:szCs w:val="20"/>
              </w:rPr>
              <w:t>0,144</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0,144</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0,144</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w:t>
            </w:r>
          </w:p>
        </w:tc>
      </w:tr>
      <w:tr w:rsidR="00E5203F" w:rsidRPr="00543B23" w:rsidTr="00C82EB9">
        <w:tc>
          <w:tcPr>
            <w:tcW w:w="5148" w:type="dxa"/>
            <w:tcMar>
              <w:left w:w="11" w:type="dxa"/>
              <w:right w:w="11" w:type="dxa"/>
            </w:tcMar>
            <w:vAlign w:val="center"/>
          </w:tcPr>
          <w:p w:rsidR="00E5203F" w:rsidRPr="00543B23" w:rsidRDefault="00E5203F" w:rsidP="00C82EB9">
            <w:pPr>
              <w:pStyle w:val="afffe"/>
              <w:rPr>
                <w:rFonts w:ascii="Times New Roman" w:hAnsi="Times New Roman" w:cs="Times New Roman"/>
                <w:sz w:val="20"/>
                <w:szCs w:val="20"/>
              </w:rPr>
            </w:pPr>
            <w:r w:rsidRPr="00543B23">
              <w:rPr>
                <w:rFonts w:ascii="Times New Roman" w:hAnsi="Times New Roman" w:cs="Times New Roman"/>
                <w:sz w:val="20"/>
                <w:szCs w:val="20"/>
              </w:rPr>
              <w:t>сверхнор</w:t>
            </w:r>
            <w:r>
              <w:rPr>
                <w:rFonts w:ascii="Times New Roman" w:hAnsi="Times New Roman" w:cs="Times New Roman"/>
                <w:sz w:val="20"/>
                <w:szCs w:val="20"/>
              </w:rPr>
              <w:t>мативные утечки теплоносителя</w:t>
            </w:r>
          </w:p>
        </w:tc>
        <w:tc>
          <w:tcPr>
            <w:tcW w:w="1018" w:type="dxa"/>
            <w:tcMar>
              <w:left w:w="11" w:type="dxa"/>
              <w:right w:w="11" w:type="dxa"/>
            </w:tcMar>
            <w:vAlign w:val="center"/>
          </w:tcPr>
          <w:p w:rsidR="00E5203F" w:rsidRPr="00543B23" w:rsidRDefault="00E5203F" w:rsidP="00D37ABD">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w:t>
            </w:r>
          </w:p>
        </w:tc>
      </w:tr>
      <w:tr w:rsidR="00E5203F" w:rsidRPr="00543B23" w:rsidTr="00C82EB9">
        <w:tc>
          <w:tcPr>
            <w:tcW w:w="5148" w:type="dxa"/>
            <w:tcMar>
              <w:left w:w="11" w:type="dxa"/>
              <w:right w:w="11" w:type="dxa"/>
            </w:tcMar>
            <w:vAlign w:val="center"/>
          </w:tcPr>
          <w:p w:rsidR="00E5203F" w:rsidRPr="00543B23" w:rsidRDefault="00E5203F" w:rsidP="00C82EB9">
            <w:pPr>
              <w:pStyle w:val="afffe"/>
              <w:rPr>
                <w:rFonts w:ascii="Times New Roman" w:hAnsi="Times New Roman" w:cs="Times New Roman"/>
                <w:sz w:val="20"/>
                <w:szCs w:val="20"/>
              </w:rPr>
            </w:pPr>
            <w:r>
              <w:rPr>
                <w:rFonts w:ascii="Times New Roman" w:hAnsi="Times New Roman" w:cs="Times New Roman"/>
                <w:sz w:val="20"/>
                <w:szCs w:val="20"/>
              </w:rPr>
              <w:t>О</w:t>
            </w:r>
            <w:r w:rsidRPr="00543B23">
              <w:rPr>
                <w:rFonts w:ascii="Times New Roman" w:hAnsi="Times New Roman" w:cs="Times New Roman"/>
                <w:sz w:val="20"/>
                <w:szCs w:val="20"/>
              </w:rPr>
              <w:t>тпуск теплоносителя из тепловых сетей на цели ГВС</w:t>
            </w:r>
          </w:p>
        </w:tc>
        <w:tc>
          <w:tcPr>
            <w:tcW w:w="1018" w:type="dxa"/>
            <w:tcMar>
              <w:left w:w="11" w:type="dxa"/>
              <w:right w:w="11" w:type="dxa"/>
            </w:tcMar>
            <w:vAlign w:val="center"/>
          </w:tcPr>
          <w:p w:rsidR="00E5203F" w:rsidRDefault="00E5203F" w:rsidP="00D37ABD">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w:t>
            </w:r>
          </w:p>
        </w:tc>
      </w:tr>
      <w:tr w:rsidR="00E5203F" w:rsidRPr="00543B23" w:rsidTr="00C82EB9">
        <w:tc>
          <w:tcPr>
            <w:tcW w:w="15559" w:type="dxa"/>
            <w:gridSpan w:val="11"/>
            <w:tcMar>
              <w:left w:w="11" w:type="dxa"/>
              <w:right w:w="11" w:type="dxa"/>
            </w:tcMar>
            <w:vAlign w:val="center"/>
          </w:tcPr>
          <w:p w:rsidR="00E5203F" w:rsidRDefault="00E5203F" w:rsidP="00C82EB9">
            <w:pPr>
              <w:pStyle w:val="aff0"/>
            </w:pPr>
            <w:r>
              <w:t>Новая модульная котельная (для обеспечения теплоснабжения объектов, ранее отапливаемых котельной ООО «НВК»)</w:t>
            </w:r>
          </w:p>
        </w:tc>
      </w:tr>
      <w:tr w:rsidR="00E5203F" w:rsidRPr="00543B23" w:rsidTr="00C82EB9">
        <w:tc>
          <w:tcPr>
            <w:tcW w:w="5148" w:type="dxa"/>
            <w:tcMar>
              <w:left w:w="11" w:type="dxa"/>
              <w:right w:w="11" w:type="dxa"/>
            </w:tcMar>
            <w:vAlign w:val="center"/>
          </w:tcPr>
          <w:p w:rsidR="00E5203F" w:rsidRPr="00543B23" w:rsidRDefault="00E5203F" w:rsidP="00C82EB9">
            <w:pPr>
              <w:pStyle w:val="afffe"/>
              <w:rPr>
                <w:rFonts w:ascii="Times New Roman" w:hAnsi="Times New Roman" w:cs="Times New Roman"/>
                <w:sz w:val="20"/>
                <w:szCs w:val="20"/>
              </w:rPr>
            </w:pPr>
            <w:r w:rsidRPr="00543B23">
              <w:rPr>
                <w:rFonts w:ascii="Times New Roman" w:hAnsi="Times New Roman" w:cs="Times New Roman"/>
                <w:sz w:val="20"/>
                <w:szCs w:val="20"/>
              </w:rPr>
              <w:t>Всего подпитка тепловой сети, в том числе:</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0,144</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0,144</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0,144</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0,144</w:t>
            </w:r>
          </w:p>
        </w:tc>
        <w:tc>
          <w:tcPr>
            <w:tcW w:w="1095"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0,144</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0,144</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0,144</w:t>
            </w:r>
          </w:p>
        </w:tc>
      </w:tr>
      <w:tr w:rsidR="00E5203F" w:rsidRPr="00543B23" w:rsidTr="00C82EB9">
        <w:tc>
          <w:tcPr>
            <w:tcW w:w="5148" w:type="dxa"/>
            <w:tcMar>
              <w:left w:w="11" w:type="dxa"/>
              <w:right w:w="11" w:type="dxa"/>
            </w:tcMar>
            <w:vAlign w:val="center"/>
          </w:tcPr>
          <w:p w:rsidR="00E5203F" w:rsidRPr="00543B23" w:rsidRDefault="00E5203F" w:rsidP="00C82EB9">
            <w:pPr>
              <w:pStyle w:val="afffe"/>
              <w:rPr>
                <w:rFonts w:ascii="Times New Roman" w:hAnsi="Times New Roman" w:cs="Times New Roman"/>
                <w:sz w:val="20"/>
                <w:szCs w:val="20"/>
              </w:rPr>
            </w:pPr>
            <w:r w:rsidRPr="00543B23">
              <w:rPr>
                <w:rFonts w:ascii="Times New Roman" w:hAnsi="Times New Roman" w:cs="Times New Roman"/>
                <w:sz w:val="20"/>
                <w:szCs w:val="20"/>
              </w:rPr>
              <w:t>нормативные утечки теплоносителя</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0,144</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0,144</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0,144</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0,144</w:t>
            </w:r>
          </w:p>
        </w:tc>
        <w:tc>
          <w:tcPr>
            <w:tcW w:w="1095"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0,144</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0,144</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0,144</w:t>
            </w:r>
          </w:p>
        </w:tc>
      </w:tr>
      <w:tr w:rsidR="00E5203F" w:rsidRPr="00543B23" w:rsidTr="00C82EB9">
        <w:tc>
          <w:tcPr>
            <w:tcW w:w="5148" w:type="dxa"/>
            <w:tcMar>
              <w:left w:w="11" w:type="dxa"/>
              <w:right w:w="11" w:type="dxa"/>
            </w:tcMar>
            <w:vAlign w:val="center"/>
          </w:tcPr>
          <w:p w:rsidR="00E5203F" w:rsidRPr="00543B23" w:rsidRDefault="00E5203F" w:rsidP="00C82EB9">
            <w:pPr>
              <w:pStyle w:val="afffe"/>
              <w:rPr>
                <w:rFonts w:ascii="Times New Roman" w:hAnsi="Times New Roman" w:cs="Times New Roman"/>
                <w:sz w:val="20"/>
                <w:szCs w:val="20"/>
              </w:rPr>
            </w:pPr>
            <w:r w:rsidRPr="00543B23">
              <w:rPr>
                <w:rFonts w:ascii="Times New Roman" w:hAnsi="Times New Roman" w:cs="Times New Roman"/>
                <w:sz w:val="20"/>
                <w:szCs w:val="20"/>
              </w:rPr>
              <w:t>сверхнор</w:t>
            </w:r>
            <w:r>
              <w:rPr>
                <w:rFonts w:ascii="Times New Roman" w:hAnsi="Times New Roman" w:cs="Times New Roman"/>
                <w:sz w:val="20"/>
                <w:szCs w:val="20"/>
              </w:rPr>
              <w:t>мативные утечки теплоносителя</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w:t>
            </w:r>
          </w:p>
        </w:tc>
        <w:tc>
          <w:tcPr>
            <w:tcW w:w="1095" w:type="dxa"/>
            <w:vAlign w:val="center"/>
          </w:tcPr>
          <w:p w:rsidR="00E5203F" w:rsidRPr="00543B23" w:rsidRDefault="00E5203F" w:rsidP="00C82EB9">
            <w:pPr>
              <w:spacing w:line="240" w:lineRule="auto"/>
              <w:ind w:firstLine="0"/>
              <w:jc w:val="center"/>
              <w:rPr>
                <w:sz w:val="20"/>
                <w:szCs w:val="20"/>
              </w:rPr>
            </w:pPr>
            <w:r>
              <w:rPr>
                <w:sz w:val="20"/>
                <w:szCs w:val="20"/>
              </w:rPr>
              <w:t>-</w:t>
            </w:r>
          </w:p>
        </w:tc>
      </w:tr>
      <w:tr w:rsidR="00E5203F" w:rsidRPr="00543B23" w:rsidTr="00C82EB9">
        <w:tc>
          <w:tcPr>
            <w:tcW w:w="5148" w:type="dxa"/>
            <w:tcMar>
              <w:left w:w="11" w:type="dxa"/>
              <w:right w:w="11" w:type="dxa"/>
            </w:tcMar>
            <w:vAlign w:val="center"/>
          </w:tcPr>
          <w:p w:rsidR="00E5203F" w:rsidRPr="00543B23" w:rsidRDefault="00E5203F" w:rsidP="00C82EB9">
            <w:pPr>
              <w:pStyle w:val="afffe"/>
              <w:rPr>
                <w:rFonts w:ascii="Times New Roman" w:hAnsi="Times New Roman" w:cs="Times New Roman"/>
                <w:sz w:val="20"/>
                <w:szCs w:val="20"/>
              </w:rPr>
            </w:pPr>
            <w:r>
              <w:rPr>
                <w:rFonts w:ascii="Times New Roman" w:hAnsi="Times New Roman" w:cs="Times New Roman"/>
                <w:sz w:val="20"/>
                <w:szCs w:val="20"/>
              </w:rPr>
              <w:t>О</w:t>
            </w:r>
            <w:r w:rsidRPr="00543B23">
              <w:rPr>
                <w:rFonts w:ascii="Times New Roman" w:hAnsi="Times New Roman" w:cs="Times New Roman"/>
                <w:sz w:val="20"/>
                <w:szCs w:val="20"/>
              </w:rPr>
              <w:t>тпуск теплоносителя из тепловых сетей на цели ГВС</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543B23"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Default="00E5203F" w:rsidP="00C82EB9">
            <w:pPr>
              <w:spacing w:line="240" w:lineRule="auto"/>
              <w:ind w:firstLine="0"/>
              <w:jc w:val="center"/>
              <w:rPr>
                <w:sz w:val="20"/>
                <w:szCs w:val="20"/>
              </w:rPr>
            </w:pPr>
            <w:r>
              <w:rPr>
                <w:sz w:val="20"/>
                <w:szCs w:val="20"/>
              </w:rPr>
              <w:t>-</w:t>
            </w:r>
          </w:p>
        </w:tc>
        <w:tc>
          <w:tcPr>
            <w:tcW w:w="1095" w:type="dxa"/>
            <w:tcMar>
              <w:left w:w="11" w:type="dxa"/>
              <w:right w:w="11" w:type="dxa"/>
            </w:tcMar>
            <w:vAlign w:val="center"/>
          </w:tcPr>
          <w:p w:rsidR="00E5203F" w:rsidRDefault="00E5203F" w:rsidP="00C82EB9">
            <w:pPr>
              <w:spacing w:line="240" w:lineRule="auto"/>
              <w:ind w:firstLine="0"/>
              <w:jc w:val="center"/>
              <w:rPr>
                <w:sz w:val="20"/>
                <w:szCs w:val="20"/>
              </w:rPr>
            </w:pPr>
            <w:r>
              <w:rPr>
                <w:sz w:val="20"/>
                <w:szCs w:val="20"/>
              </w:rPr>
              <w:t>-</w:t>
            </w:r>
          </w:p>
        </w:tc>
        <w:tc>
          <w:tcPr>
            <w:tcW w:w="1095" w:type="dxa"/>
            <w:vAlign w:val="center"/>
          </w:tcPr>
          <w:p w:rsidR="00E5203F" w:rsidRDefault="00E5203F" w:rsidP="00C82EB9">
            <w:pPr>
              <w:spacing w:line="240" w:lineRule="auto"/>
              <w:ind w:firstLine="0"/>
              <w:jc w:val="center"/>
              <w:rPr>
                <w:sz w:val="20"/>
                <w:szCs w:val="20"/>
              </w:rPr>
            </w:pPr>
            <w:r>
              <w:rPr>
                <w:sz w:val="20"/>
                <w:szCs w:val="20"/>
              </w:rPr>
              <w:t>-</w:t>
            </w:r>
          </w:p>
        </w:tc>
        <w:tc>
          <w:tcPr>
            <w:tcW w:w="1095" w:type="dxa"/>
            <w:vAlign w:val="center"/>
          </w:tcPr>
          <w:p w:rsidR="00E5203F" w:rsidRDefault="00E5203F" w:rsidP="00C82EB9">
            <w:pPr>
              <w:spacing w:line="240" w:lineRule="auto"/>
              <w:ind w:firstLine="0"/>
              <w:jc w:val="center"/>
              <w:rPr>
                <w:sz w:val="20"/>
                <w:szCs w:val="20"/>
              </w:rPr>
            </w:pPr>
            <w:r>
              <w:rPr>
                <w:sz w:val="20"/>
                <w:szCs w:val="20"/>
              </w:rPr>
              <w:t>-</w:t>
            </w:r>
          </w:p>
        </w:tc>
      </w:tr>
      <w:tr w:rsidR="00E5203F" w:rsidRPr="00543B23" w:rsidTr="00C82EB9">
        <w:tc>
          <w:tcPr>
            <w:tcW w:w="15559" w:type="dxa"/>
            <w:gridSpan w:val="11"/>
            <w:tcMar>
              <w:left w:w="11" w:type="dxa"/>
              <w:right w:w="11" w:type="dxa"/>
            </w:tcMar>
            <w:vAlign w:val="center"/>
          </w:tcPr>
          <w:p w:rsidR="00E5203F" w:rsidRDefault="00E5203F" w:rsidP="00C82EB9">
            <w:pPr>
              <w:pStyle w:val="aff0"/>
            </w:pPr>
            <w:r>
              <w:t>Новая модульная котельная (для теплоснабжения нового здания МБОУ «Лесозаводская СШ»)</w:t>
            </w:r>
          </w:p>
        </w:tc>
      </w:tr>
      <w:tr w:rsidR="00E5203F" w:rsidRPr="00543B23" w:rsidTr="00C82EB9">
        <w:tc>
          <w:tcPr>
            <w:tcW w:w="5148" w:type="dxa"/>
            <w:tcMar>
              <w:left w:w="11" w:type="dxa"/>
              <w:right w:w="11" w:type="dxa"/>
            </w:tcMar>
            <w:vAlign w:val="center"/>
          </w:tcPr>
          <w:p w:rsidR="00E5203F" w:rsidRPr="00543B23" w:rsidRDefault="00E5203F" w:rsidP="00C82EB9">
            <w:pPr>
              <w:pStyle w:val="afffe"/>
              <w:rPr>
                <w:rFonts w:ascii="Times New Roman" w:hAnsi="Times New Roman" w:cs="Times New Roman"/>
                <w:sz w:val="20"/>
                <w:szCs w:val="20"/>
              </w:rPr>
            </w:pPr>
            <w:r w:rsidRPr="00543B23">
              <w:rPr>
                <w:rFonts w:ascii="Times New Roman" w:hAnsi="Times New Roman" w:cs="Times New Roman"/>
                <w:sz w:val="20"/>
                <w:szCs w:val="20"/>
              </w:rPr>
              <w:t>Всего подпитка тепловой сети, в том числе:</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95"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95" w:type="dxa"/>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95" w:type="dxa"/>
            <w:vAlign w:val="center"/>
          </w:tcPr>
          <w:p w:rsidR="00E5203F" w:rsidRPr="006A27CC" w:rsidRDefault="00E5203F" w:rsidP="00C82EB9">
            <w:pPr>
              <w:spacing w:line="240" w:lineRule="auto"/>
              <w:ind w:firstLine="0"/>
              <w:jc w:val="center"/>
              <w:rPr>
                <w:sz w:val="20"/>
                <w:szCs w:val="20"/>
              </w:rPr>
            </w:pPr>
            <w:r>
              <w:rPr>
                <w:sz w:val="20"/>
                <w:szCs w:val="20"/>
              </w:rPr>
              <w:t>н/д</w:t>
            </w:r>
          </w:p>
        </w:tc>
      </w:tr>
      <w:tr w:rsidR="00E5203F" w:rsidRPr="00543B23" w:rsidTr="00C82EB9">
        <w:tc>
          <w:tcPr>
            <w:tcW w:w="5148" w:type="dxa"/>
            <w:tcMar>
              <w:left w:w="11" w:type="dxa"/>
              <w:right w:w="11" w:type="dxa"/>
            </w:tcMar>
            <w:vAlign w:val="center"/>
          </w:tcPr>
          <w:p w:rsidR="00E5203F" w:rsidRPr="00543B23" w:rsidRDefault="00E5203F" w:rsidP="00C82EB9">
            <w:pPr>
              <w:pStyle w:val="afffe"/>
              <w:rPr>
                <w:rFonts w:ascii="Times New Roman" w:hAnsi="Times New Roman" w:cs="Times New Roman"/>
                <w:sz w:val="20"/>
                <w:szCs w:val="20"/>
              </w:rPr>
            </w:pPr>
            <w:r w:rsidRPr="00543B23">
              <w:rPr>
                <w:rFonts w:ascii="Times New Roman" w:hAnsi="Times New Roman" w:cs="Times New Roman"/>
                <w:sz w:val="20"/>
                <w:szCs w:val="20"/>
              </w:rPr>
              <w:t>нормативные утечки теплоносителя</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95"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95" w:type="dxa"/>
            <w:vAlign w:val="center"/>
          </w:tcPr>
          <w:p w:rsidR="00E5203F" w:rsidRPr="006A27CC" w:rsidRDefault="00E5203F" w:rsidP="00C82EB9">
            <w:pPr>
              <w:spacing w:line="240" w:lineRule="auto"/>
              <w:ind w:firstLine="0"/>
              <w:jc w:val="center"/>
              <w:rPr>
                <w:sz w:val="20"/>
                <w:szCs w:val="20"/>
              </w:rPr>
            </w:pPr>
            <w:r>
              <w:rPr>
                <w:sz w:val="20"/>
                <w:szCs w:val="20"/>
              </w:rPr>
              <w:t>н/д</w:t>
            </w:r>
          </w:p>
        </w:tc>
        <w:tc>
          <w:tcPr>
            <w:tcW w:w="1095" w:type="dxa"/>
            <w:vAlign w:val="center"/>
          </w:tcPr>
          <w:p w:rsidR="00E5203F" w:rsidRPr="006A27CC" w:rsidRDefault="00E5203F" w:rsidP="00C82EB9">
            <w:pPr>
              <w:spacing w:line="240" w:lineRule="auto"/>
              <w:ind w:firstLine="0"/>
              <w:jc w:val="center"/>
              <w:rPr>
                <w:sz w:val="20"/>
                <w:szCs w:val="20"/>
              </w:rPr>
            </w:pPr>
            <w:r>
              <w:rPr>
                <w:sz w:val="20"/>
                <w:szCs w:val="20"/>
              </w:rPr>
              <w:t>н/д</w:t>
            </w:r>
          </w:p>
        </w:tc>
      </w:tr>
      <w:tr w:rsidR="00E5203F" w:rsidRPr="00543B23" w:rsidTr="00C82EB9">
        <w:tc>
          <w:tcPr>
            <w:tcW w:w="5148" w:type="dxa"/>
            <w:tcMar>
              <w:left w:w="11" w:type="dxa"/>
              <w:right w:w="11" w:type="dxa"/>
            </w:tcMar>
            <w:vAlign w:val="center"/>
          </w:tcPr>
          <w:p w:rsidR="00E5203F" w:rsidRPr="00543B23" w:rsidRDefault="00E5203F" w:rsidP="00C82EB9">
            <w:pPr>
              <w:pStyle w:val="afffe"/>
              <w:rPr>
                <w:rFonts w:ascii="Times New Roman" w:hAnsi="Times New Roman" w:cs="Times New Roman"/>
                <w:sz w:val="20"/>
                <w:szCs w:val="20"/>
              </w:rPr>
            </w:pPr>
            <w:r w:rsidRPr="00543B23">
              <w:rPr>
                <w:rFonts w:ascii="Times New Roman" w:hAnsi="Times New Roman" w:cs="Times New Roman"/>
                <w:sz w:val="20"/>
                <w:szCs w:val="20"/>
              </w:rPr>
              <w:t>сверхнор</w:t>
            </w:r>
            <w:r>
              <w:rPr>
                <w:rFonts w:ascii="Times New Roman" w:hAnsi="Times New Roman" w:cs="Times New Roman"/>
                <w:sz w:val="20"/>
                <w:szCs w:val="20"/>
              </w:rPr>
              <w:t>мативные утечки теплоносителя</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w:t>
            </w:r>
          </w:p>
        </w:tc>
        <w:tc>
          <w:tcPr>
            <w:tcW w:w="1095" w:type="dxa"/>
            <w:tcMar>
              <w:left w:w="11" w:type="dxa"/>
              <w:right w:w="11" w:type="dxa"/>
            </w:tcMar>
            <w:vAlign w:val="center"/>
          </w:tcPr>
          <w:p w:rsidR="00E5203F" w:rsidRPr="006A27CC" w:rsidRDefault="00E5203F" w:rsidP="00C82EB9">
            <w:pPr>
              <w:spacing w:line="240" w:lineRule="auto"/>
              <w:ind w:firstLine="0"/>
              <w:jc w:val="center"/>
              <w:rPr>
                <w:sz w:val="20"/>
                <w:szCs w:val="20"/>
              </w:rPr>
            </w:pPr>
            <w:r>
              <w:rPr>
                <w:sz w:val="20"/>
                <w:szCs w:val="20"/>
              </w:rPr>
              <w:t>-</w:t>
            </w:r>
          </w:p>
        </w:tc>
        <w:tc>
          <w:tcPr>
            <w:tcW w:w="1095" w:type="dxa"/>
            <w:vAlign w:val="center"/>
          </w:tcPr>
          <w:p w:rsidR="00E5203F" w:rsidRPr="006A27CC" w:rsidRDefault="00E5203F" w:rsidP="00C82EB9">
            <w:pPr>
              <w:spacing w:line="240" w:lineRule="auto"/>
              <w:ind w:firstLine="0"/>
              <w:jc w:val="center"/>
              <w:rPr>
                <w:sz w:val="20"/>
                <w:szCs w:val="20"/>
              </w:rPr>
            </w:pPr>
            <w:r>
              <w:rPr>
                <w:sz w:val="20"/>
                <w:szCs w:val="20"/>
              </w:rPr>
              <w:t>-</w:t>
            </w:r>
          </w:p>
        </w:tc>
        <w:tc>
          <w:tcPr>
            <w:tcW w:w="1095" w:type="dxa"/>
            <w:vAlign w:val="center"/>
          </w:tcPr>
          <w:p w:rsidR="00E5203F" w:rsidRPr="006A27CC" w:rsidRDefault="00E5203F" w:rsidP="00C82EB9">
            <w:pPr>
              <w:spacing w:line="240" w:lineRule="auto"/>
              <w:ind w:firstLine="0"/>
              <w:jc w:val="center"/>
              <w:rPr>
                <w:sz w:val="20"/>
                <w:szCs w:val="20"/>
              </w:rPr>
            </w:pPr>
            <w:r>
              <w:rPr>
                <w:sz w:val="20"/>
                <w:szCs w:val="20"/>
              </w:rPr>
              <w:t>-</w:t>
            </w:r>
          </w:p>
        </w:tc>
      </w:tr>
      <w:tr w:rsidR="00E5203F" w:rsidRPr="00543B23" w:rsidTr="00C82EB9">
        <w:tc>
          <w:tcPr>
            <w:tcW w:w="5148" w:type="dxa"/>
            <w:tcMar>
              <w:left w:w="11" w:type="dxa"/>
              <w:right w:w="11" w:type="dxa"/>
            </w:tcMar>
            <w:vAlign w:val="center"/>
          </w:tcPr>
          <w:p w:rsidR="00E5203F" w:rsidRPr="00543B23" w:rsidRDefault="00E5203F" w:rsidP="00C82EB9">
            <w:pPr>
              <w:pStyle w:val="afffe"/>
              <w:rPr>
                <w:rFonts w:ascii="Times New Roman" w:hAnsi="Times New Roman" w:cs="Times New Roman"/>
                <w:sz w:val="20"/>
                <w:szCs w:val="20"/>
              </w:rPr>
            </w:pPr>
            <w:r>
              <w:rPr>
                <w:rFonts w:ascii="Times New Roman" w:hAnsi="Times New Roman" w:cs="Times New Roman"/>
                <w:sz w:val="20"/>
                <w:szCs w:val="20"/>
              </w:rPr>
              <w:t>О</w:t>
            </w:r>
            <w:r w:rsidRPr="00543B23">
              <w:rPr>
                <w:rFonts w:ascii="Times New Roman" w:hAnsi="Times New Roman" w:cs="Times New Roman"/>
                <w:sz w:val="20"/>
                <w:szCs w:val="20"/>
              </w:rPr>
              <w:t>тпуск теплоносителя из тепловых сетей на цели ГВС</w:t>
            </w:r>
          </w:p>
        </w:tc>
        <w:tc>
          <w:tcPr>
            <w:tcW w:w="1018" w:type="dxa"/>
            <w:tcMar>
              <w:left w:w="11" w:type="dxa"/>
              <w:right w:w="11" w:type="dxa"/>
            </w:tcMar>
            <w:vAlign w:val="center"/>
          </w:tcPr>
          <w:p w:rsidR="00E5203F"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Default="00E5203F" w:rsidP="00C82EB9">
            <w:pPr>
              <w:spacing w:line="240" w:lineRule="auto"/>
              <w:ind w:firstLine="0"/>
              <w:jc w:val="center"/>
              <w:rPr>
                <w:sz w:val="20"/>
                <w:szCs w:val="20"/>
              </w:rPr>
            </w:pPr>
            <w:r>
              <w:rPr>
                <w:sz w:val="20"/>
                <w:szCs w:val="20"/>
              </w:rPr>
              <w:t>-</w:t>
            </w:r>
          </w:p>
        </w:tc>
        <w:tc>
          <w:tcPr>
            <w:tcW w:w="1018" w:type="dxa"/>
            <w:tcMar>
              <w:left w:w="11" w:type="dxa"/>
              <w:right w:w="11" w:type="dxa"/>
            </w:tcMar>
            <w:vAlign w:val="center"/>
          </w:tcPr>
          <w:p w:rsidR="00E5203F" w:rsidRDefault="00E5203F" w:rsidP="00C82EB9">
            <w:pPr>
              <w:spacing w:line="240" w:lineRule="auto"/>
              <w:ind w:firstLine="0"/>
              <w:jc w:val="center"/>
              <w:rPr>
                <w:sz w:val="20"/>
                <w:szCs w:val="20"/>
              </w:rPr>
            </w:pPr>
            <w:r>
              <w:rPr>
                <w:sz w:val="20"/>
                <w:szCs w:val="20"/>
              </w:rPr>
              <w:t>-</w:t>
            </w:r>
          </w:p>
        </w:tc>
        <w:tc>
          <w:tcPr>
            <w:tcW w:w="1095" w:type="dxa"/>
            <w:tcMar>
              <w:left w:w="11" w:type="dxa"/>
              <w:right w:w="11" w:type="dxa"/>
            </w:tcMar>
            <w:vAlign w:val="center"/>
          </w:tcPr>
          <w:p w:rsidR="00E5203F" w:rsidRDefault="00E5203F" w:rsidP="00C82EB9">
            <w:pPr>
              <w:spacing w:line="240" w:lineRule="auto"/>
              <w:ind w:firstLine="0"/>
              <w:jc w:val="center"/>
              <w:rPr>
                <w:sz w:val="20"/>
                <w:szCs w:val="20"/>
              </w:rPr>
            </w:pPr>
            <w:r>
              <w:rPr>
                <w:sz w:val="20"/>
                <w:szCs w:val="20"/>
              </w:rPr>
              <w:t>-</w:t>
            </w:r>
          </w:p>
        </w:tc>
        <w:tc>
          <w:tcPr>
            <w:tcW w:w="1095" w:type="dxa"/>
            <w:vAlign w:val="center"/>
          </w:tcPr>
          <w:p w:rsidR="00E5203F" w:rsidRDefault="00E5203F" w:rsidP="00C82EB9">
            <w:pPr>
              <w:spacing w:line="240" w:lineRule="auto"/>
              <w:ind w:firstLine="0"/>
              <w:jc w:val="center"/>
              <w:rPr>
                <w:sz w:val="20"/>
                <w:szCs w:val="20"/>
              </w:rPr>
            </w:pPr>
            <w:r>
              <w:rPr>
                <w:sz w:val="20"/>
                <w:szCs w:val="20"/>
              </w:rPr>
              <w:t>-</w:t>
            </w:r>
          </w:p>
        </w:tc>
        <w:tc>
          <w:tcPr>
            <w:tcW w:w="1095" w:type="dxa"/>
            <w:vAlign w:val="center"/>
          </w:tcPr>
          <w:p w:rsidR="00E5203F" w:rsidRDefault="00E5203F" w:rsidP="00C82EB9">
            <w:pPr>
              <w:spacing w:line="240" w:lineRule="auto"/>
              <w:ind w:firstLine="0"/>
              <w:jc w:val="center"/>
              <w:rPr>
                <w:sz w:val="20"/>
                <w:szCs w:val="20"/>
              </w:rPr>
            </w:pPr>
            <w:r>
              <w:rPr>
                <w:sz w:val="20"/>
                <w:szCs w:val="20"/>
              </w:rPr>
              <w:t>-</w:t>
            </w:r>
          </w:p>
        </w:tc>
      </w:tr>
    </w:tbl>
    <w:p w:rsidR="00A90542" w:rsidRDefault="00A90542" w:rsidP="00BD2DBF">
      <w:pPr>
        <w:rPr>
          <w:lang w:bidi="ru-RU"/>
        </w:rPr>
        <w:sectPr w:rsidR="00A90542" w:rsidSect="00F55314">
          <w:pgSz w:w="16838" w:h="11906" w:orient="landscape"/>
          <w:pgMar w:top="1418" w:right="567" w:bottom="851" w:left="567" w:header="709" w:footer="411" w:gutter="0"/>
          <w:cols w:space="708"/>
          <w:docGrid w:linePitch="360"/>
        </w:sectPr>
      </w:pPr>
    </w:p>
    <w:p w:rsidR="002F4942" w:rsidRPr="00AF19CE" w:rsidRDefault="002F4942" w:rsidP="00D06A91">
      <w:pPr>
        <w:pStyle w:val="3"/>
        <w:rPr>
          <w:i/>
        </w:rPr>
      </w:pPr>
      <w:bookmarkStart w:id="621" w:name="_Toc8041258"/>
      <w:bookmarkStart w:id="622" w:name="_Toc131463488"/>
      <w:bookmarkStart w:id="623" w:name="sub_1612"/>
      <w:bookmarkEnd w:id="620"/>
      <w:r w:rsidRPr="00AF19CE">
        <w:rPr>
          <w:i/>
        </w:rPr>
        <w:lastRenderedPageBreak/>
        <w:t>б) </w:t>
      </w:r>
      <w:bookmarkEnd w:id="621"/>
      <w:r w:rsidR="00AF19CE" w:rsidRPr="00AF19CE">
        <w:rPr>
          <w:i/>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622"/>
    </w:p>
    <w:p w:rsidR="00543B23" w:rsidRDefault="00543B23" w:rsidP="00543B23">
      <w:r>
        <w:t>Данные по р</w:t>
      </w:r>
      <w:r w:rsidRPr="008B1A4F">
        <w:t>асход</w:t>
      </w:r>
      <w:r>
        <w:t>у</w:t>
      </w:r>
      <w:r w:rsidRPr="008B1A4F">
        <w:t xml:space="preserve"> теплоносителя на нужды открытых систем ГВС</w:t>
      </w:r>
      <w:r>
        <w:t xml:space="preserve"> представлены в таблице 6.2.</w:t>
      </w:r>
    </w:p>
    <w:p w:rsidR="00543B23" w:rsidRDefault="00543B23" w:rsidP="00543B23">
      <w:pPr>
        <w:jc w:val="right"/>
      </w:pPr>
      <w:r>
        <w:t>Таблица 6.2</w:t>
      </w:r>
    </w:p>
    <w:p w:rsidR="00543B23" w:rsidRPr="00543B23" w:rsidRDefault="00543B23" w:rsidP="00543B23">
      <w:pPr>
        <w:ind w:firstLine="0"/>
        <w:jc w:val="center"/>
      </w:pPr>
      <w:r w:rsidRPr="00543B23">
        <w:t>Расход теплоносителя на нужды открытых систем ГВС</w:t>
      </w:r>
    </w:p>
    <w:tbl>
      <w:tblPr>
        <w:tblW w:w="96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8"/>
        <w:gridCol w:w="714"/>
        <w:gridCol w:w="714"/>
        <w:gridCol w:w="715"/>
        <w:gridCol w:w="714"/>
        <w:gridCol w:w="715"/>
        <w:gridCol w:w="714"/>
        <w:gridCol w:w="675"/>
        <w:gridCol w:w="709"/>
        <w:gridCol w:w="708"/>
        <w:gridCol w:w="1134"/>
      </w:tblGrid>
      <w:tr w:rsidR="00E5203F" w:rsidRPr="00543B23" w:rsidTr="00E5203F">
        <w:trPr>
          <w:tblHeader/>
        </w:trPr>
        <w:tc>
          <w:tcPr>
            <w:tcW w:w="2138" w:type="dxa"/>
            <w:tcBorders>
              <w:top w:val="single" w:sz="4" w:space="0" w:color="auto"/>
              <w:bottom w:val="single" w:sz="4" w:space="0" w:color="auto"/>
              <w:right w:val="single" w:sz="4" w:space="0" w:color="auto"/>
            </w:tcBorders>
            <w:tcMar>
              <w:left w:w="11" w:type="dxa"/>
              <w:right w:w="11" w:type="dxa"/>
            </w:tcMar>
            <w:vAlign w:val="center"/>
          </w:tcPr>
          <w:p w:rsidR="00E5203F" w:rsidRPr="00543B23" w:rsidRDefault="00E5203F" w:rsidP="00543B23">
            <w:pPr>
              <w:pStyle w:val="afffc"/>
              <w:spacing w:line="240" w:lineRule="auto"/>
              <w:ind w:firstLine="0"/>
              <w:jc w:val="center"/>
              <w:rPr>
                <w:rFonts w:ascii="Times New Roman" w:hAnsi="Times New Roman" w:cs="Times New Roman"/>
                <w:b/>
                <w:sz w:val="20"/>
                <w:szCs w:val="20"/>
              </w:rPr>
            </w:pPr>
            <w:r w:rsidRPr="00543B23">
              <w:rPr>
                <w:rFonts w:ascii="Times New Roman" w:hAnsi="Times New Roman" w:cs="Times New Roman"/>
                <w:b/>
                <w:sz w:val="20"/>
                <w:szCs w:val="20"/>
              </w:rPr>
              <w:t>Наименование показателя</w:t>
            </w:r>
          </w:p>
        </w:tc>
        <w:tc>
          <w:tcPr>
            <w:tcW w:w="71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5203F" w:rsidRPr="00C12F1A" w:rsidRDefault="00E5203F" w:rsidP="00C82EB9">
            <w:pPr>
              <w:pStyle w:val="aff0"/>
              <w:rPr>
                <w:b/>
              </w:rPr>
            </w:pPr>
            <w:r w:rsidRPr="00C12F1A">
              <w:rPr>
                <w:b/>
              </w:rPr>
              <w:t>2022</w:t>
            </w:r>
          </w:p>
        </w:tc>
        <w:tc>
          <w:tcPr>
            <w:tcW w:w="71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5203F" w:rsidRPr="00C12F1A" w:rsidRDefault="00E5203F" w:rsidP="00C82EB9">
            <w:pPr>
              <w:pStyle w:val="aff0"/>
              <w:rPr>
                <w:b/>
              </w:rPr>
            </w:pPr>
            <w:r w:rsidRPr="00C12F1A">
              <w:rPr>
                <w:b/>
              </w:rPr>
              <w:t>2023</w:t>
            </w:r>
          </w:p>
        </w:tc>
        <w:tc>
          <w:tcPr>
            <w:tcW w:w="71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5203F" w:rsidRPr="00C12F1A" w:rsidRDefault="00E5203F" w:rsidP="00C82EB9">
            <w:pPr>
              <w:pStyle w:val="aff0"/>
              <w:rPr>
                <w:b/>
              </w:rPr>
            </w:pPr>
            <w:r w:rsidRPr="00C12F1A">
              <w:rPr>
                <w:b/>
              </w:rPr>
              <w:t>2024</w:t>
            </w:r>
          </w:p>
        </w:tc>
        <w:tc>
          <w:tcPr>
            <w:tcW w:w="71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5203F" w:rsidRPr="00C12F1A" w:rsidRDefault="00E5203F" w:rsidP="00C82EB9">
            <w:pPr>
              <w:pStyle w:val="aff0"/>
              <w:rPr>
                <w:b/>
              </w:rPr>
            </w:pPr>
            <w:r w:rsidRPr="00C12F1A">
              <w:rPr>
                <w:b/>
              </w:rPr>
              <w:t>2025</w:t>
            </w:r>
          </w:p>
        </w:tc>
        <w:tc>
          <w:tcPr>
            <w:tcW w:w="71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5203F" w:rsidRPr="00C12F1A" w:rsidRDefault="00E5203F" w:rsidP="00C82EB9">
            <w:pPr>
              <w:pStyle w:val="aff0"/>
              <w:rPr>
                <w:b/>
              </w:rPr>
            </w:pPr>
            <w:r w:rsidRPr="00C12F1A">
              <w:rPr>
                <w:b/>
              </w:rPr>
              <w:t>202</w:t>
            </w:r>
            <w:r>
              <w:rPr>
                <w:b/>
              </w:rPr>
              <w:t>6</w:t>
            </w:r>
          </w:p>
        </w:tc>
        <w:tc>
          <w:tcPr>
            <w:tcW w:w="71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5203F" w:rsidRPr="00C12F1A" w:rsidRDefault="00E5203F" w:rsidP="00C82EB9">
            <w:pPr>
              <w:pStyle w:val="aff0"/>
              <w:rPr>
                <w:b/>
              </w:rPr>
            </w:pPr>
            <w:r w:rsidRPr="00C12F1A">
              <w:rPr>
                <w:b/>
              </w:rPr>
              <w:t>202</w:t>
            </w:r>
            <w:r>
              <w:rPr>
                <w:b/>
              </w:rPr>
              <w:t>7</w:t>
            </w:r>
          </w:p>
        </w:tc>
        <w:tc>
          <w:tcPr>
            <w:tcW w:w="67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5203F" w:rsidRPr="00C12F1A" w:rsidRDefault="00E5203F" w:rsidP="00C82EB9">
            <w:pPr>
              <w:pStyle w:val="aff0"/>
              <w:rPr>
                <w:b/>
              </w:rPr>
            </w:pPr>
            <w:r>
              <w:rPr>
                <w:b/>
              </w:rPr>
              <w:t>2028</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5203F" w:rsidRDefault="00E5203F" w:rsidP="00E5203F">
            <w:pPr>
              <w:pStyle w:val="aff0"/>
              <w:rPr>
                <w:b/>
              </w:rPr>
            </w:pPr>
            <w:r>
              <w:rPr>
                <w:b/>
              </w:rPr>
              <w:t>2029</w:t>
            </w:r>
          </w:p>
        </w:tc>
        <w:tc>
          <w:tcPr>
            <w:tcW w:w="708" w:type="dxa"/>
            <w:tcBorders>
              <w:top w:val="single" w:sz="4" w:space="0" w:color="auto"/>
              <w:left w:val="single" w:sz="4" w:space="0" w:color="auto"/>
              <w:bottom w:val="single" w:sz="4" w:space="0" w:color="auto"/>
              <w:right w:val="single" w:sz="4" w:space="0" w:color="auto"/>
            </w:tcBorders>
            <w:vAlign w:val="center"/>
          </w:tcPr>
          <w:p w:rsidR="00E5203F" w:rsidRDefault="00E5203F" w:rsidP="00E5203F">
            <w:pPr>
              <w:pStyle w:val="aff0"/>
              <w:rPr>
                <w:b/>
              </w:rPr>
            </w:pPr>
            <w:r>
              <w:rPr>
                <w:b/>
              </w:rPr>
              <w:t>2030</w:t>
            </w:r>
          </w:p>
        </w:tc>
        <w:tc>
          <w:tcPr>
            <w:tcW w:w="1134" w:type="dxa"/>
            <w:tcBorders>
              <w:top w:val="single" w:sz="4" w:space="0" w:color="auto"/>
              <w:left w:val="single" w:sz="4" w:space="0" w:color="auto"/>
              <w:bottom w:val="single" w:sz="4" w:space="0" w:color="auto"/>
              <w:right w:val="single" w:sz="4" w:space="0" w:color="auto"/>
            </w:tcBorders>
            <w:vAlign w:val="center"/>
          </w:tcPr>
          <w:p w:rsidR="00E5203F" w:rsidRPr="00C12F1A" w:rsidRDefault="00E5203F" w:rsidP="00C82EB9">
            <w:pPr>
              <w:pStyle w:val="aff0"/>
              <w:rPr>
                <w:b/>
              </w:rPr>
            </w:pPr>
            <w:r>
              <w:rPr>
                <w:b/>
              </w:rPr>
              <w:t>2031-2035</w:t>
            </w:r>
          </w:p>
        </w:tc>
      </w:tr>
      <w:tr w:rsidR="00E5203F" w:rsidRPr="00543B23" w:rsidTr="00C82EB9">
        <w:tc>
          <w:tcPr>
            <w:tcW w:w="9650" w:type="dxa"/>
            <w:gridSpan w:val="11"/>
            <w:tcBorders>
              <w:top w:val="single" w:sz="4" w:space="0" w:color="auto"/>
              <w:bottom w:val="single" w:sz="4" w:space="0" w:color="auto"/>
            </w:tcBorders>
            <w:tcMar>
              <w:left w:w="11" w:type="dxa"/>
              <w:right w:w="11" w:type="dxa"/>
            </w:tcMar>
            <w:vAlign w:val="center"/>
          </w:tcPr>
          <w:p w:rsidR="00E5203F" w:rsidRPr="00543B23" w:rsidRDefault="00E5203F" w:rsidP="00543B23">
            <w:pPr>
              <w:pStyle w:val="afffc"/>
              <w:spacing w:line="240" w:lineRule="auto"/>
              <w:ind w:firstLine="0"/>
              <w:jc w:val="center"/>
              <w:rPr>
                <w:rFonts w:ascii="Times New Roman" w:hAnsi="Times New Roman" w:cs="Times New Roman"/>
                <w:sz w:val="20"/>
                <w:szCs w:val="20"/>
              </w:rPr>
            </w:pPr>
            <w:r w:rsidRPr="00543B23">
              <w:rPr>
                <w:rFonts w:ascii="Times New Roman" w:hAnsi="Times New Roman" w:cs="Times New Roman"/>
                <w:sz w:val="20"/>
                <w:szCs w:val="20"/>
              </w:rPr>
              <w:t>Котельная «Совхозная»</w:t>
            </w:r>
          </w:p>
        </w:tc>
      </w:tr>
      <w:tr w:rsidR="00E5203F" w:rsidRPr="00543B23" w:rsidTr="00C82EB9">
        <w:tc>
          <w:tcPr>
            <w:tcW w:w="2138" w:type="dxa"/>
            <w:tcBorders>
              <w:top w:val="single" w:sz="4" w:space="0" w:color="auto"/>
              <w:bottom w:val="single" w:sz="4" w:space="0" w:color="auto"/>
              <w:right w:val="single" w:sz="4" w:space="0" w:color="auto"/>
            </w:tcBorders>
            <w:tcMar>
              <w:left w:w="11" w:type="dxa"/>
              <w:right w:w="11" w:type="dxa"/>
            </w:tcMar>
            <w:vAlign w:val="center"/>
          </w:tcPr>
          <w:p w:rsidR="00E5203F" w:rsidRPr="00543B23" w:rsidRDefault="00E5203F" w:rsidP="00543B23">
            <w:pPr>
              <w:pStyle w:val="afffe"/>
              <w:rPr>
                <w:rFonts w:ascii="Times New Roman" w:hAnsi="Times New Roman" w:cs="Times New Roman"/>
                <w:sz w:val="20"/>
                <w:szCs w:val="20"/>
              </w:rPr>
            </w:pPr>
            <w:r w:rsidRPr="00543B23">
              <w:rPr>
                <w:rFonts w:ascii="Times New Roman" w:hAnsi="Times New Roman" w:cs="Times New Roman"/>
                <w:sz w:val="20"/>
                <w:szCs w:val="20"/>
              </w:rPr>
              <w:t xml:space="preserve">Расход теплоносителя на ГВС, </w:t>
            </w:r>
            <w:r>
              <w:rPr>
                <w:rFonts w:ascii="Times New Roman" w:hAnsi="Times New Roman" w:cs="Times New Roman"/>
                <w:sz w:val="20"/>
                <w:szCs w:val="20"/>
              </w:rPr>
              <w:t xml:space="preserve">тыс. </w:t>
            </w:r>
            <w:r w:rsidRPr="00543B23">
              <w:rPr>
                <w:rFonts w:ascii="Times New Roman" w:hAnsi="Times New Roman" w:cs="Times New Roman"/>
                <w:sz w:val="20"/>
                <w:szCs w:val="20"/>
              </w:rPr>
              <w:t>м</w:t>
            </w:r>
            <w:r w:rsidRPr="00543B23">
              <w:rPr>
                <w:rFonts w:ascii="Times New Roman" w:hAnsi="Times New Roman" w:cs="Times New Roman"/>
                <w:sz w:val="20"/>
                <w:szCs w:val="20"/>
                <w:vertAlign w:val="superscript"/>
              </w:rPr>
              <w:t>3</w:t>
            </w:r>
            <w:r w:rsidRPr="00543B23">
              <w:rPr>
                <w:rFonts w:ascii="Times New Roman" w:hAnsi="Times New Roman" w:cs="Times New Roman"/>
                <w:sz w:val="20"/>
                <w:szCs w:val="20"/>
              </w:rPr>
              <w:t>/год</w:t>
            </w:r>
          </w:p>
        </w:tc>
        <w:tc>
          <w:tcPr>
            <w:tcW w:w="71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5203F" w:rsidRPr="00543B23" w:rsidRDefault="00E5203F" w:rsidP="00543B23">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9,72</w:t>
            </w:r>
          </w:p>
        </w:tc>
        <w:tc>
          <w:tcPr>
            <w:tcW w:w="71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5203F" w:rsidRPr="00543B23" w:rsidRDefault="00E5203F" w:rsidP="00C82EB9">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9,72</w:t>
            </w:r>
          </w:p>
        </w:tc>
        <w:tc>
          <w:tcPr>
            <w:tcW w:w="71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5203F" w:rsidRPr="00543B23" w:rsidRDefault="00E5203F" w:rsidP="00C82EB9">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9,72</w:t>
            </w:r>
          </w:p>
        </w:tc>
        <w:tc>
          <w:tcPr>
            <w:tcW w:w="71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5203F" w:rsidRPr="00543B23" w:rsidRDefault="00E5203F" w:rsidP="00977D57">
            <w:pPr>
              <w:pStyle w:val="afffc"/>
              <w:spacing w:line="240" w:lineRule="auto"/>
              <w:ind w:firstLine="0"/>
              <w:jc w:val="center"/>
              <w:rPr>
                <w:rFonts w:ascii="Times New Roman" w:hAnsi="Times New Roman" w:cs="Times New Roman"/>
                <w:sz w:val="20"/>
                <w:szCs w:val="20"/>
              </w:rPr>
            </w:pPr>
            <w:r w:rsidRPr="00543B23">
              <w:rPr>
                <w:rFonts w:ascii="Times New Roman" w:hAnsi="Times New Roman" w:cs="Times New Roman"/>
                <w:sz w:val="20"/>
                <w:szCs w:val="20"/>
              </w:rPr>
              <w:t>0</w:t>
            </w:r>
          </w:p>
        </w:tc>
        <w:tc>
          <w:tcPr>
            <w:tcW w:w="71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5203F" w:rsidRPr="00543B23" w:rsidRDefault="00E5203F" w:rsidP="00C82EB9">
            <w:pPr>
              <w:pStyle w:val="afffc"/>
              <w:spacing w:line="240" w:lineRule="auto"/>
              <w:ind w:firstLine="0"/>
              <w:jc w:val="center"/>
              <w:rPr>
                <w:rFonts w:ascii="Times New Roman" w:hAnsi="Times New Roman" w:cs="Times New Roman"/>
                <w:sz w:val="20"/>
                <w:szCs w:val="20"/>
              </w:rPr>
            </w:pPr>
            <w:r w:rsidRPr="00543B23">
              <w:rPr>
                <w:rFonts w:ascii="Times New Roman" w:hAnsi="Times New Roman" w:cs="Times New Roman"/>
                <w:sz w:val="20"/>
                <w:szCs w:val="20"/>
              </w:rPr>
              <w:t>0</w:t>
            </w:r>
          </w:p>
        </w:tc>
        <w:tc>
          <w:tcPr>
            <w:tcW w:w="71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5203F" w:rsidRPr="00543B23" w:rsidRDefault="00E5203F" w:rsidP="00C82EB9">
            <w:pPr>
              <w:pStyle w:val="afffc"/>
              <w:spacing w:line="240" w:lineRule="auto"/>
              <w:ind w:firstLine="0"/>
              <w:jc w:val="center"/>
              <w:rPr>
                <w:rFonts w:ascii="Times New Roman" w:hAnsi="Times New Roman" w:cs="Times New Roman"/>
                <w:sz w:val="20"/>
                <w:szCs w:val="20"/>
              </w:rPr>
            </w:pPr>
            <w:r w:rsidRPr="00543B23">
              <w:rPr>
                <w:rFonts w:ascii="Times New Roman" w:hAnsi="Times New Roman" w:cs="Times New Roman"/>
                <w:sz w:val="20"/>
                <w:szCs w:val="20"/>
              </w:rPr>
              <w:t>0</w:t>
            </w:r>
          </w:p>
        </w:tc>
        <w:tc>
          <w:tcPr>
            <w:tcW w:w="67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5203F" w:rsidRPr="00543B23" w:rsidRDefault="00E5203F" w:rsidP="00C82EB9">
            <w:pPr>
              <w:pStyle w:val="afffc"/>
              <w:spacing w:line="240" w:lineRule="auto"/>
              <w:ind w:firstLine="0"/>
              <w:jc w:val="center"/>
              <w:rPr>
                <w:rFonts w:ascii="Times New Roman" w:hAnsi="Times New Roman" w:cs="Times New Roman"/>
                <w:sz w:val="20"/>
                <w:szCs w:val="20"/>
              </w:rPr>
            </w:pPr>
            <w:r w:rsidRPr="00543B23">
              <w:rPr>
                <w:rFonts w:ascii="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5203F" w:rsidRPr="00543B23" w:rsidRDefault="00E5203F" w:rsidP="00C82EB9">
            <w:pPr>
              <w:pStyle w:val="afffc"/>
              <w:spacing w:line="240" w:lineRule="auto"/>
              <w:ind w:firstLine="0"/>
              <w:jc w:val="center"/>
              <w:rPr>
                <w:rFonts w:ascii="Times New Roman" w:hAnsi="Times New Roman" w:cs="Times New Roman"/>
                <w:sz w:val="20"/>
                <w:szCs w:val="20"/>
              </w:rPr>
            </w:pPr>
            <w:r w:rsidRPr="00543B23">
              <w:rPr>
                <w:rFonts w:ascii="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rsidR="00E5203F" w:rsidRPr="00543B23" w:rsidRDefault="00E5203F" w:rsidP="00C82EB9">
            <w:pPr>
              <w:pStyle w:val="afffc"/>
              <w:spacing w:line="240" w:lineRule="auto"/>
              <w:ind w:firstLine="0"/>
              <w:jc w:val="center"/>
              <w:rPr>
                <w:rFonts w:ascii="Times New Roman" w:hAnsi="Times New Roman" w:cs="Times New Roman"/>
                <w:sz w:val="20"/>
                <w:szCs w:val="20"/>
              </w:rPr>
            </w:pPr>
            <w:r w:rsidRPr="00543B23">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vAlign w:val="center"/>
          </w:tcPr>
          <w:p w:rsidR="00E5203F" w:rsidRPr="00543B23" w:rsidRDefault="00E5203F" w:rsidP="00C82EB9">
            <w:pPr>
              <w:pStyle w:val="afffc"/>
              <w:spacing w:line="240" w:lineRule="auto"/>
              <w:ind w:firstLine="0"/>
              <w:jc w:val="center"/>
              <w:rPr>
                <w:rFonts w:ascii="Times New Roman" w:hAnsi="Times New Roman" w:cs="Times New Roman"/>
                <w:sz w:val="20"/>
                <w:szCs w:val="20"/>
              </w:rPr>
            </w:pPr>
            <w:r w:rsidRPr="00543B23">
              <w:rPr>
                <w:rFonts w:ascii="Times New Roman" w:hAnsi="Times New Roman" w:cs="Times New Roman"/>
                <w:sz w:val="20"/>
                <w:szCs w:val="20"/>
              </w:rPr>
              <w:t>0</w:t>
            </w:r>
          </w:p>
        </w:tc>
      </w:tr>
      <w:tr w:rsidR="00E5203F" w:rsidRPr="00543B23" w:rsidTr="00C82EB9">
        <w:tc>
          <w:tcPr>
            <w:tcW w:w="2138" w:type="dxa"/>
            <w:tcBorders>
              <w:top w:val="single" w:sz="4" w:space="0" w:color="auto"/>
              <w:bottom w:val="single" w:sz="4" w:space="0" w:color="auto"/>
              <w:right w:val="single" w:sz="4" w:space="0" w:color="auto"/>
            </w:tcBorders>
            <w:tcMar>
              <w:left w:w="11" w:type="dxa"/>
              <w:right w:w="11" w:type="dxa"/>
            </w:tcMar>
            <w:vAlign w:val="center"/>
          </w:tcPr>
          <w:p w:rsidR="00E5203F" w:rsidRPr="00543B23" w:rsidRDefault="00E5203F" w:rsidP="00543B23">
            <w:pPr>
              <w:pStyle w:val="afffe"/>
              <w:rPr>
                <w:rFonts w:ascii="Times New Roman" w:hAnsi="Times New Roman" w:cs="Times New Roman"/>
                <w:sz w:val="20"/>
                <w:szCs w:val="20"/>
              </w:rPr>
            </w:pPr>
            <w:r w:rsidRPr="00543B23">
              <w:rPr>
                <w:rFonts w:ascii="Times New Roman" w:hAnsi="Times New Roman" w:cs="Times New Roman"/>
                <w:sz w:val="20"/>
                <w:szCs w:val="20"/>
              </w:rPr>
              <w:t>Среднечасовой расход теплоносителя на ГВС, м</w:t>
            </w:r>
            <w:r w:rsidRPr="00543B23">
              <w:rPr>
                <w:rFonts w:ascii="Times New Roman" w:hAnsi="Times New Roman" w:cs="Times New Roman"/>
                <w:sz w:val="20"/>
                <w:szCs w:val="20"/>
                <w:vertAlign w:val="superscript"/>
              </w:rPr>
              <w:t>3</w:t>
            </w:r>
            <w:r w:rsidRPr="00543B23">
              <w:rPr>
                <w:rFonts w:ascii="Times New Roman" w:hAnsi="Times New Roman" w:cs="Times New Roman"/>
                <w:sz w:val="20"/>
                <w:szCs w:val="20"/>
              </w:rPr>
              <w:t>/ч</w:t>
            </w:r>
          </w:p>
        </w:tc>
        <w:tc>
          <w:tcPr>
            <w:tcW w:w="71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5203F" w:rsidRPr="00543B23" w:rsidRDefault="00E5203F" w:rsidP="00543B23">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1,51</w:t>
            </w:r>
          </w:p>
        </w:tc>
        <w:tc>
          <w:tcPr>
            <w:tcW w:w="71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5203F" w:rsidRPr="00543B23" w:rsidRDefault="00E5203F" w:rsidP="00C82EB9">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1,51</w:t>
            </w:r>
          </w:p>
        </w:tc>
        <w:tc>
          <w:tcPr>
            <w:tcW w:w="71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5203F" w:rsidRPr="00543B23" w:rsidRDefault="00E5203F" w:rsidP="00C82EB9">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1,51</w:t>
            </w:r>
          </w:p>
        </w:tc>
        <w:tc>
          <w:tcPr>
            <w:tcW w:w="71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5203F" w:rsidRPr="00543B23" w:rsidRDefault="00E5203F" w:rsidP="00977D57">
            <w:pPr>
              <w:pStyle w:val="afffc"/>
              <w:spacing w:line="240" w:lineRule="auto"/>
              <w:ind w:firstLine="0"/>
              <w:jc w:val="center"/>
              <w:rPr>
                <w:rFonts w:ascii="Times New Roman" w:hAnsi="Times New Roman" w:cs="Times New Roman"/>
                <w:sz w:val="20"/>
                <w:szCs w:val="20"/>
              </w:rPr>
            </w:pPr>
            <w:r w:rsidRPr="00543B23">
              <w:rPr>
                <w:rFonts w:ascii="Times New Roman" w:hAnsi="Times New Roman" w:cs="Times New Roman"/>
                <w:sz w:val="20"/>
                <w:szCs w:val="20"/>
              </w:rPr>
              <w:t>0</w:t>
            </w:r>
          </w:p>
        </w:tc>
        <w:tc>
          <w:tcPr>
            <w:tcW w:w="71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5203F" w:rsidRPr="00543B23" w:rsidRDefault="00E5203F" w:rsidP="00C82EB9">
            <w:pPr>
              <w:pStyle w:val="afffc"/>
              <w:spacing w:line="240" w:lineRule="auto"/>
              <w:ind w:firstLine="0"/>
              <w:jc w:val="center"/>
              <w:rPr>
                <w:rFonts w:ascii="Times New Roman" w:hAnsi="Times New Roman" w:cs="Times New Roman"/>
                <w:sz w:val="20"/>
                <w:szCs w:val="20"/>
              </w:rPr>
            </w:pPr>
            <w:r w:rsidRPr="00543B23">
              <w:rPr>
                <w:rFonts w:ascii="Times New Roman" w:hAnsi="Times New Roman" w:cs="Times New Roman"/>
                <w:sz w:val="20"/>
                <w:szCs w:val="20"/>
              </w:rPr>
              <w:t>0</w:t>
            </w:r>
          </w:p>
        </w:tc>
        <w:tc>
          <w:tcPr>
            <w:tcW w:w="71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5203F" w:rsidRPr="00543B23" w:rsidRDefault="00E5203F" w:rsidP="00C82EB9">
            <w:pPr>
              <w:pStyle w:val="afffc"/>
              <w:spacing w:line="240" w:lineRule="auto"/>
              <w:ind w:firstLine="0"/>
              <w:jc w:val="center"/>
              <w:rPr>
                <w:rFonts w:ascii="Times New Roman" w:hAnsi="Times New Roman" w:cs="Times New Roman"/>
                <w:sz w:val="20"/>
                <w:szCs w:val="20"/>
              </w:rPr>
            </w:pPr>
            <w:r w:rsidRPr="00543B23">
              <w:rPr>
                <w:rFonts w:ascii="Times New Roman" w:hAnsi="Times New Roman" w:cs="Times New Roman"/>
                <w:sz w:val="20"/>
                <w:szCs w:val="20"/>
              </w:rPr>
              <w:t>0</w:t>
            </w:r>
          </w:p>
        </w:tc>
        <w:tc>
          <w:tcPr>
            <w:tcW w:w="67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5203F" w:rsidRPr="00543B23" w:rsidRDefault="00E5203F" w:rsidP="00C82EB9">
            <w:pPr>
              <w:pStyle w:val="afffc"/>
              <w:spacing w:line="240" w:lineRule="auto"/>
              <w:ind w:firstLine="0"/>
              <w:jc w:val="center"/>
              <w:rPr>
                <w:rFonts w:ascii="Times New Roman" w:hAnsi="Times New Roman" w:cs="Times New Roman"/>
                <w:sz w:val="20"/>
                <w:szCs w:val="20"/>
              </w:rPr>
            </w:pPr>
            <w:r w:rsidRPr="00543B23">
              <w:rPr>
                <w:rFonts w:ascii="Times New Roman" w:hAnsi="Times New Roman" w:cs="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5203F" w:rsidRPr="00543B23" w:rsidRDefault="00E5203F" w:rsidP="00C82EB9">
            <w:pPr>
              <w:pStyle w:val="afffc"/>
              <w:spacing w:line="240" w:lineRule="auto"/>
              <w:ind w:firstLine="0"/>
              <w:jc w:val="center"/>
              <w:rPr>
                <w:rFonts w:ascii="Times New Roman" w:hAnsi="Times New Roman" w:cs="Times New Roman"/>
                <w:sz w:val="20"/>
                <w:szCs w:val="20"/>
              </w:rPr>
            </w:pPr>
            <w:r w:rsidRPr="00543B23">
              <w:rPr>
                <w:rFonts w:ascii="Times New Roman" w:hAnsi="Times New Roman" w:cs="Times New Roman"/>
                <w:sz w:val="20"/>
                <w:szCs w:val="20"/>
              </w:rPr>
              <w:t>0</w:t>
            </w:r>
          </w:p>
        </w:tc>
        <w:tc>
          <w:tcPr>
            <w:tcW w:w="708" w:type="dxa"/>
            <w:tcBorders>
              <w:top w:val="single" w:sz="4" w:space="0" w:color="auto"/>
              <w:left w:val="single" w:sz="4" w:space="0" w:color="auto"/>
              <w:bottom w:val="single" w:sz="4" w:space="0" w:color="auto"/>
              <w:right w:val="single" w:sz="4" w:space="0" w:color="auto"/>
            </w:tcBorders>
            <w:vAlign w:val="center"/>
          </w:tcPr>
          <w:p w:rsidR="00E5203F" w:rsidRPr="00543B23" w:rsidRDefault="00E5203F" w:rsidP="00C82EB9">
            <w:pPr>
              <w:pStyle w:val="afffc"/>
              <w:spacing w:line="240" w:lineRule="auto"/>
              <w:ind w:firstLine="0"/>
              <w:jc w:val="center"/>
              <w:rPr>
                <w:rFonts w:ascii="Times New Roman" w:hAnsi="Times New Roman" w:cs="Times New Roman"/>
                <w:sz w:val="20"/>
                <w:szCs w:val="20"/>
              </w:rPr>
            </w:pPr>
            <w:r w:rsidRPr="00543B23">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vAlign w:val="center"/>
          </w:tcPr>
          <w:p w:rsidR="00E5203F" w:rsidRPr="00543B23" w:rsidRDefault="00E5203F" w:rsidP="00C82EB9">
            <w:pPr>
              <w:pStyle w:val="afffc"/>
              <w:spacing w:line="240" w:lineRule="auto"/>
              <w:ind w:firstLine="0"/>
              <w:jc w:val="center"/>
              <w:rPr>
                <w:rFonts w:ascii="Times New Roman" w:hAnsi="Times New Roman" w:cs="Times New Roman"/>
                <w:sz w:val="20"/>
                <w:szCs w:val="20"/>
              </w:rPr>
            </w:pPr>
            <w:r w:rsidRPr="00543B23">
              <w:rPr>
                <w:rFonts w:ascii="Times New Roman" w:hAnsi="Times New Roman" w:cs="Times New Roman"/>
                <w:sz w:val="20"/>
                <w:szCs w:val="20"/>
              </w:rPr>
              <w:t>0</w:t>
            </w:r>
          </w:p>
        </w:tc>
      </w:tr>
    </w:tbl>
    <w:p w:rsidR="002F4942" w:rsidRPr="005D3DA2" w:rsidRDefault="002F4942" w:rsidP="00D06A91">
      <w:pPr>
        <w:pStyle w:val="3"/>
        <w:rPr>
          <w:i/>
        </w:rPr>
      </w:pPr>
      <w:bookmarkStart w:id="624" w:name="_Toc8041259"/>
      <w:bookmarkStart w:id="625" w:name="_Toc131463489"/>
      <w:bookmarkStart w:id="626" w:name="sub_1613"/>
      <w:bookmarkEnd w:id="623"/>
      <w:r w:rsidRPr="005D3DA2">
        <w:rPr>
          <w:i/>
        </w:rPr>
        <w:t>в) сведения о наличии баков-аккумуляторов</w:t>
      </w:r>
      <w:bookmarkEnd w:id="624"/>
      <w:bookmarkEnd w:id="625"/>
    </w:p>
    <w:p w:rsidR="002F4942" w:rsidRPr="005D3DA2" w:rsidRDefault="002F4942" w:rsidP="00D06A91">
      <w:r w:rsidRPr="005D3DA2">
        <w:t>Сведения о наличии баков-аккумуляторов представлено в таблице 6.</w:t>
      </w:r>
      <w:r w:rsidR="00657F46">
        <w:t>3</w:t>
      </w:r>
      <w:r w:rsidRPr="005D3DA2">
        <w:t>.</w:t>
      </w:r>
    </w:p>
    <w:p w:rsidR="002F4942" w:rsidRPr="005D3DA2" w:rsidRDefault="002F4942" w:rsidP="00D06A91">
      <w:pPr>
        <w:jc w:val="right"/>
      </w:pPr>
      <w:r w:rsidRPr="005D3DA2">
        <w:t>Таблица 6.</w:t>
      </w:r>
      <w:r w:rsidR="00657F46">
        <w:t>3</w:t>
      </w:r>
    </w:p>
    <w:p w:rsidR="002F4942" w:rsidRPr="00543B23" w:rsidRDefault="002F4942" w:rsidP="00D06A91">
      <w:pPr>
        <w:jc w:val="center"/>
      </w:pPr>
      <w:r w:rsidRPr="00543B23">
        <w:t>Сведения о наличии баков-аккумуляторов</w:t>
      </w:r>
    </w:p>
    <w:tbl>
      <w:tblPr>
        <w:tblW w:w="9564" w:type="dxa"/>
        <w:tblInd w:w="103" w:type="dxa"/>
        <w:tblLayout w:type="fixed"/>
        <w:tblLook w:val="04A0" w:firstRow="1" w:lastRow="0" w:firstColumn="1" w:lastColumn="0" w:noHBand="0" w:noVBand="1"/>
      </w:tblPr>
      <w:tblGrid>
        <w:gridCol w:w="3327"/>
        <w:gridCol w:w="3402"/>
        <w:gridCol w:w="2835"/>
      </w:tblGrid>
      <w:tr w:rsidR="005D3DA2" w:rsidRPr="005D3DA2" w:rsidTr="00543B23">
        <w:tc>
          <w:tcPr>
            <w:tcW w:w="3327"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2F4942" w:rsidRPr="005D3DA2" w:rsidRDefault="002F4942" w:rsidP="00D06A91">
            <w:pPr>
              <w:pStyle w:val="aff0"/>
              <w:rPr>
                <w:b/>
                <w:lang w:eastAsia="ru-RU"/>
              </w:rPr>
            </w:pPr>
            <w:r w:rsidRPr="005D3DA2">
              <w:rPr>
                <w:b/>
                <w:lang w:eastAsia="ru-RU"/>
              </w:rPr>
              <w:t>Наименование источника тепловой энергии</w:t>
            </w:r>
          </w:p>
        </w:tc>
        <w:tc>
          <w:tcPr>
            <w:tcW w:w="6237" w:type="dxa"/>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2F4942" w:rsidRPr="005D3DA2" w:rsidRDefault="002F4942" w:rsidP="00D06A91">
            <w:pPr>
              <w:pStyle w:val="aff0"/>
              <w:rPr>
                <w:b/>
                <w:lang w:eastAsia="ru-RU"/>
              </w:rPr>
            </w:pPr>
            <w:r w:rsidRPr="005D3DA2">
              <w:rPr>
                <w:b/>
                <w:lang w:eastAsia="ru-RU"/>
              </w:rPr>
              <w:t>Наличие бака-аккумулятора</w:t>
            </w:r>
          </w:p>
        </w:tc>
      </w:tr>
      <w:tr w:rsidR="00543B23" w:rsidRPr="005D3DA2" w:rsidTr="00543B23">
        <w:tc>
          <w:tcPr>
            <w:tcW w:w="332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43B23" w:rsidRPr="005D3DA2" w:rsidRDefault="00543B23" w:rsidP="00D06A91">
            <w:pPr>
              <w:pStyle w:val="aff0"/>
              <w:rPr>
                <w:b/>
                <w:lang w:eastAsia="ru-RU"/>
              </w:rPr>
            </w:pPr>
          </w:p>
        </w:tc>
        <w:tc>
          <w:tcPr>
            <w:tcW w:w="3402" w:type="dxa"/>
            <w:tcBorders>
              <w:top w:val="nil"/>
              <w:left w:val="nil"/>
              <w:bottom w:val="single" w:sz="4" w:space="0" w:color="auto"/>
              <w:right w:val="single" w:sz="4" w:space="0" w:color="auto"/>
            </w:tcBorders>
            <w:shd w:val="clear" w:color="auto" w:fill="auto"/>
            <w:tcMar>
              <w:left w:w="28" w:type="dxa"/>
              <w:right w:w="28" w:type="dxa"/>
            </w:tcMar>
            <w:vAlign w:val="center"/>
          </w:tcPr>
          <w:p w:rsidR="00543B23" w:rsidRPr="005D3DA2" w:rsidRDefault="00543B23" w:rsidP="00D06A91">
            <w:pPr>
              <w:pStyle w:val="aff0"/>
              <w:rPr>
                <w:b/>
                <w:lang w:eastAsia="ru-RU"/>
              </w:rPr>
            </w:pPr>
            <w:r>
              <w:rPr>
                <w:b/>
                <w:lang w:eastAsia="ru-RU"/>
              </w:rPr>
              <w:t>количество</w:t>
            </w:r>
          </w:p>
        </w:tc>
        <w:tc>
          <w:tcPr>
            <w:tcW w:w="283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43B23" w:rsidRPr="005D3DA2" w:rsidRDefault="00543B23" w:rsidP="00977D57">
            <w:pPr>
              <w:pStyle w:val="aff0"/>
              <w:rPr>
                <w:b/>
                <w:lang w:eastAsia="ru-RU"/>
              </w:rPr>
            </w:pPr>
            <w:r w:rsidRPr="005D3DA2">
              <w:rPr>
                <w:b/>
                <w:lang w:eastAsia="ru-RU"/>
              </w:rPr>
              <w:t>объем бака, м</w:t>
            </w:r>
            <w:r w:rsidRPr="005D3DA2">
              <w:rPr>
                <w:b/>
                <w:vertAlign w:val="superscript"/>
                <w:lang w:eastAsia="ru-RU"/>
              </w:rPr>
              <w:t>3</w:t>
            </w:r>
          </w:p>
        </w:tc>
      </w:tr>
      <w:tr w:rsidR="00543B23" w:rsidRPr="005D3DA2" w:rsidTr="00543B23">
        <w:tc>
          <w:tcPr>
            <w:tcW w:w="332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43B23" w:rsidRPr="00575E23" w:rsidRDefault="00543B23" w:rsidP="00977D57">
            <w:pPr>
              <w:spacing w:line="240" w:lineRule="auto"/>
              <w:ind w:firstLine="0"/>
              <w:jc w:val="left"/>
              <w:rPr>
                <w:sz w:val="20"/>
                <w:szCs w:val="20"/>
              </w:rPr>
            </w:pPr>
            <w:r>
              <w:rPr>
                <w:sz w:val="20"/>
                <w:szCs w:val="20"/>
              </w:rPr>
              <w:t>Котельная «Совхозная»</w:t>
            </w:r>
          </w:p>
        </w:tc>
        <w:tc>
          <w:tcPr>
            <w:tcW w:w="3402" w:type="dxa"/>
            <w:tcBorders>
              <w:top w:val="nil"/>
              <w:left w:val="nil"/>
              <w:bottom w:val="single" w:sz="4" w:space="0" w:color="auto"/>
              <w:right w:val="single" w:sz="4" w:space="0" w:color="auto"/>
            </w:tcBorders>
            <w:shd w:val="clear" w:color="auto" w:fill="auto"/>
            <w:tcMar>
              <w:left w:w="28" w:type="dxa"/>
              <w:right w:w="28" w:type="dxa"/>
            </w:tcMar>
            <w:vAlign w:val="center"/>
          </w:tcPr>
          <w:p w:rsidR="00543B23" w:rsidRPr="005D3DA2" w:rsidRDefault="00543B23" w:rsidP="00D06A91">
            <w:pPr>
              <w:pStyle w:val="aff0"/>
              <w:rPr>
                <w:lang w:eastAsia="ru-RU"/>
              </w:rPr>
            </w:pPr>
            <w:r>
              <w:rPr>
                <w:lang w:eastAsia="ru-RU"/>
              </w:rPr>
              <w:t>н/д</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tcPr>
          <w:p w:rsidR="00543B23" w:rsidRPr="005D3DA2" w:rsidRDefault="00543B23" w:rsidP="00977D57">
            <w:pPr>
              <w:pStyle w:val="aff0"/>
              <w:rPr>
                <w:lang w:eastAsia="ru-RU"/>
              </w:rPr>
            </w:pPr>
            <w:r>
              <w:rPr>
                <w:lang w:eastAsia="ru-RU"/>
              </w:rPr>
              <w:t>н/д</w:t>
            </w:r>
          </w:p>
        </w:tc>
      </w:tr>
      <w:tr w:rsidR="00543B23" w:rsidRPr="005D3DA2" w:rsidTr="00543B23">
        <w:trPr>
          <w:trHeight w:val="70"/>
        </w:trPr>
        <w:tc>
          <w:tcPr>
            <w:tcW w:w="332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43B23" w:rsidRPr="00575E23" w:rsidRDefault="00543B23" w:rsidP="00977D57">
            <w:pPr>
              <w:spacing w:line="240" w:lineRule="auto"/>
              <w:ind w:firstLine="0"/>
              <w:jc w:val="left"/>
              <w:rPr>
                <w:sz w:val="20"/>
                <w:szCs w:val="20"/>
              </w:rPr>
            </w:pPr>
            <w:r>
              <w:rPr>
                <w:sz w:val="20"/>
                <w:szCs w:val="20"/>
              </w:rPr>
              <w:t>Котельная «АТП»</w:t>
            </w:r>
          </w:p>
        </w:tc>
        <w:tc>
          <w:tcPr>
            <w:tcW w:w="3402" w:type="dxa"/>
            <w:tcBorders>
              <w:top w:val="nil"/>
              <w:left w:val="nil"/>
              <w:bottom w:val="single" w:sz="4" w:space="0" w:color="auto"/>
              <w:right w:val="single" w:sz="4" w:space="0" w:color="auto"/>
            </w:tcBorders>
            <w:shd w:val="clear" w:color="auto" w:fill="auto"/>
            <w:tcMar>
              <w:left w:w="28" w:type="dxa"/>
              <w:right w:w="28" w:type="dxa"/>
            </w:tcMar>
            <w:vAlign w:val="center"/>
          </w:tcPr>
          <w:p w:rsidR="00543B23" w:rsidRPr="005D3DA2" w:rsidRDefault="00543B23" w:rsidP="00977D57">
            <w:pPr>
              <w:pStyle w:val="aff0"/>
              <w:rPr>
                <w:lang w:eastAsia="ru-RU"/>
              </w:rPr>
            </w:pPr>
            <w:r>
              <w:rPr>
                <w:lang w:eastAsia="ru-RU"/>
              </w:rPr>
              <w:t>н/д</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tcPr>
          <w:p w:rsidR="00543B23" w:rsidRPr="005D3DA2" w:rsidRDefault="00543B23" w:rsidP="00977D57">
            <w:pPr>
              <w:pStyle w:val="aff0"/>
              <w:rPr>
                <w:lang w:eastAsia="ru-RU"/>
              </w:rPr>
            </w:pPr>
            <w:r>
              <w:rPr>
                <w:lang w:eastAsia="ru-RU"/>
              </w:rPr>
              <w:t>н/д</w:t>
            </w:r>
          </w:p>
        </w:tc>
      </w:tr>
      <w:tr w:rsidR="00543B23" w:rsidRPr="005D3DA2" w:rsidTr="00543B23">
        <w:tc>
          <w:tcPr>
            <w:tcW w:w="332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43B23" w:rsidRPr="00575E23" w:rsidRDefault="00543B23" w:rsidP="00977D57">
            <w:pPr>
              <w:spacing w:line="240" w:lineRule="auto"/>
              <w:ind w:firstLine="0"/>
              <w:jc w:val="left"/>
              <w:rPr>
                <w:sz w:val="20"/>
                <w:szCs w:val="20"/>
              </w:rPr>
            </w:pPr>
            <w:r>
              <w:rPr>
                <w:sz w:val="20"/>
                <w:szCs w:val="20"/>
              </w:rPr>
              <w:t>Котельная «Вокзальная»</w:t>
            </w:r>
          </w:p>
        </w:tc>
        <w:tc>
          <w:tcPr>
            <w:tcW w:w="3402" w:type="dxa"/>
            <w:tcBorders>
              <w:top w:val="nil"/>
              <w:left w:val="nil"/>
              <w:bottom w:val="single" w:sz="4" w:space="0" w:color="auto"/>
              <w:right w:val="single" w:sz="4" w:space="0" w:color="auto"/>
            </w:tcBorders>
            <w:shd w:val="clear" w:color="auto" w:fill="auto"/>
            <w:tcMar>
              <w:left w:w="28" w:type="dxa"/>
              <w:right w:w="28" w:type="dxa"/>
            </w:tcMar>
            <w:vAlign w:val="center"/>
          </w:tcPr>
          <w:p w:rsidR="00543B23" w:rsidRPr="005D3DA2" w:rsidRDefault="00543B23" w:rsidP="00977D57">
            <w:pPr>
              <w:pStyle w:val="aff0"/>
              <w:rPr>
                <w:lang w:eastAsia="ru-RU"/>
              </w:rPr>
            </w:pPr>
            <w:r>
              <w:rPr>
                <w:lang w:eastAsia="ru-RU"/>
              </w:rPr>
              <w:t>н/д</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tcPr>
          <w:p w:rsidR="00543B23" w:rsidRPr="005D3DA2" w:rsidRDefault="00543B23" w:rsidP="00977D57">
            <w:pPr>
              <w:pStyle w:val="aff0"/>
              <w:rPr>
                <w:lang w:eastAsia="ru-RU"/>
              </w:rPr>
            </w:pPr>
            <w:r>
              <w:rPr>
                <w:lang w:eastAsia="ru-RU"/>
              </w:rPr>
              <w:t>н/д</w:t>
            </w:r>
          </w:p>
        </w:tc>
      </w:tr>
      <w:tr w:rsidR="00543B23" w:rsidRPr="005D3DA2" w:rsidTr="00543B23">
        <w:tc>
          <w:tcPr>
            <w:tcW w:w="332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43B23" w:rsidRPr="00575E23" w:rsidRDefault="00543B23" w:rsidP="00977D57">
            <w:pPr>
              <w:spacing w:line="240" w:lineRule="auto"/>
              <w:ind w:firstLine="0"/>
              <w:jc w:val="left"/>
              <w:rPr>
                <w:sz w:val="20"/>
                <w:szCs w:val="20"/>
              </w:rPr>
            </w:pPr>
            <w:r>
              <w:rPr>
                <w:sz w:val="20"/>
                <w:szCs w:val="20"/>
              </w:rPr>
              <w:t>Котельная «Больничная»</w:t>
            </w:r>
          </w:p>
        </w:tc>
        <w:tc>
          <w:tcPr>
            <w:tcW w:w="3402" w:type="dxa"/>
            <w:tcBorders>
              <w:top w:val="nil"/>
              <w:left w:val="nil"/>
              <w:bottom w:val="single" w:sz="4" w:space="0" w:color="auto"/>
              <w:right w:val="single" w:sz="4" w:space="0" w:color="auto"/>
            </w:tcBorders>
            <w:shd w:val="clear" w:color="auto" w:fill="auto"/>
            <w:tcMar>
              <w:left w:w="28" w:type="dxa"/>
              <w:right w:w="28" w:type="dxa"/>
            </w:tcMar>
            <w:vAlign w:val="center"/>
          </w:tcPr>
          <w:p w:rsidR="00543B23" w:rsidRPr="005D3DA2" w:rsidRDefault="00543B23" w:rsidP="00977D57">
            <w:pPr>
              <w:pStyle w:val="aff0"/>
              <w:rPr>
                <w:lang w:eastAsia="ru-RU"/>
              </w:rPr>
            </w:pPr>
            <w:r>
              <w:rPr>
                <w:lang w:eastAsia="ru-RU"/>
              </w:rPr>
              <w:t>н/д</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tcPr>
          <w:p w:rsidR="00543B23" w:rsidRPr="005D3DA2" w:rsidRDefault="00543B23" w:rsidP="00977D57">
            <w:pPr>
              <w:pStyle w:val="aff0"/>
              <w:rPr>
                <w:lang w:eastAsia="ru-RU"/>
              </w:rPr>
            </w:pPr>
            <w:r>
              <w:rPr>
                <w:lang w:eastAsia="ru-RU"/>
              </w:rPr>
              <w:t>н/д</w:t>
            </w:r>
          </w:p>
        </w:tc>
      </w:tr>
      <w:tr w:rsidR="00543B23" w:rsidRPr="005D3DA2" w:rsidTr="00543B23">
        <w:tc>
          <w:tcPr>
            <w:tcW w:w="332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43B23" w:rsidRPr="00575E23" w:rsidRDefault="00543B23" w:rsidP="00977D57">
            <w:pPr>
              <w:spacing w:line="240" w:lineRule="auto"/>
              <w:ind w:firstLine="0"/>
              <w:jc w:val="left"/>
              <w:rPr>
                <w:sz w:val="20"/>
                <w:szCs w:val="20"/>
              </w:rPr>
            </w:pPr>
            <w:r>
              <w:rPr>
                <w:sz w:val="20"/>
                <w:szCs w:val="20"/>
              </w:rPr>
              <w:t>Котельная «СХТ»</w:t>
            </w:r>
          </w:p>
        </w:tc>
        <w:tc>
          <w:tcPr>
            <w:tcW w:w="3402" w:type="dxa"/>
            <w:tcBorders>
              <w:top w:val="nil"/>
              <w:left w:val="nil"/>
              <w:bottom w:val="single" w:sz="4" w:space="0" w:color="auto"/>
              <w:right w:val="single" w:sz="4" w:space="0" w:color="auto"/>
            </w:tcBorders>
            <w:shd w:val="clear" w:color="auto" w:fill="auto"/>
            <w:tcMar>
              <w:left w:w="28" w:type="dxa"/>
              <w:right w:w="28" w:type="dxa"/>
            </w:tcMar>
            <w:vAlign w:val="center"/>
          </w:tcPr>
          <w:p w:rsidR="00543B23" w:rsidRPr="005D3DA2" w:rsidRDefault="00543B23" w:rsidP="00977D57">
            <w:pPr>
              <w:pStyle w:val="aff0"/>
              <w:rPr>
                <w:lang w:eastAsia="ru-RU"/>
              </w:rPr>
            </w:pPr>
            <w:r>
              <w:rPr>
                <w:lang w:eastAsia="ru-RU"/>
              </w:rPr>
              <w:t>н/д</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tcPr>
          <w:p w:rsidR="00543B23" w:rsidRPr="005D3DA2" w:rsidRDefault="00543B23" w:rsidP="00977D57">
            <w:pPr>
              <w:pStyle w:val="aff0"/>
              <w:rPr>
                <w:lang w:eastAsia="ru-RU"/>
              </w:rPr>
            </w:pPr>
            <w:r>
              <w:rPr>
                <w:lang w:eastAsia="ru-RU"/>
              </w:rPr>
              <w:t>н/д</w:t>
            </w:r>
          </w:p>
        </w:tc>
      </w:tr>
      <w:tr w:rsidR="00543B23" w:rsidRPr="005D3DA2" w:rsidTr="00543B23">
        <w:tc>
          <w:tcPr>
            <w:tcW w:w="332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43B23" w:rsidRPr="00575E23" w:rsidRDefault="00543B23" w:rsidP="00977D57">
            <w:pPr>
              <w:spacing w:line="240" w:lineRule="auto"/>
              <w:ind w:firstLine="0"/>
              <w:jc w:val="left"/>
              <w:rPr>
                <w:sz w:val="20"/>
                <w:szCs w:val="20"/>
              </w:rPr>
            </w:pPr>
            <w:r>
              <w:rPr>
                <w:sz w:val="20"/>
                <w:szCs w:val="20"/>
              </w:rPr>
              <w:t>Котельная «ПГС»</w:t>
            </w:r>
          </w:p>
        </w:tc>
        <w:tc>
          <w:tcPr>
            <w:tcW w:w="3402" w:type="dxa"/>
            <w:tcBorders>
              <w:top w:val="nil"/>
              <w:left w:val="nil"/>
              <w:bottom w:val="single" w:sz="4" w:space="0" w:color="auto"/>
              <w:right w:val="single" w:sz="4" w:space="0" w:color="auto"/>
            </w:tcBorders>
            <w:shd w:val="clear" w:color="auto" w:fill="auto"/>
            <w:tcMar>
              <w:left w:w="28" w:type="dxa"/>
              <w:right w:w="28" w:type="dxa"/>
            </w:tcMar>
            <w:vAlign w:val="center"/>
          </w:tcPr>
          <w:p w:rsidR="00543B23" w:rsidRPr="005D3DA2" w:rsidRDefault="00543B23" w:rsidP="00977D57">
            <w:pPr>
              <w:pStyle w:val="aff0"/>
              <w:rPr>
                <w:lang w:eastAsia="ru-RU"/>
              </w:rPr>
            </w:pPr>
            <w:r>
              <w:rPr>
                <w:lang w:eastAsia="ru-RU"/>
              </w:rPr>
              <w:t>н/д</w:t>
            </w:r>
          </w:p>
        </w:tc>
        <w:tc>
          <w:tcPr>
            <w:tcW w:w="2835" w:type="dxa"/>
            <w:tcBorders>
              <w:top w:val="nil"/>
              <w:left w:val="nil"/>
              <w:bottom w:val="single" w:sz="4" w:space="0" w:color="auto"/>
              <w:right w:val="single" w:sz="4" w:space="0" w:color="auto"/>
            </w:tcBorders>
            <w:shd w:val="clear" w:color="auto" w:fill="auto"/>
            <w:tcMar>
              <w:left w:w="28" w:type="dxa"/>
              <w:right w:w="28" w:type="dxa"/>
            </w:tcMar>
            <w:vAlign w:val="center"/>
          </w:tcPr>
          <w:p w:rsidR="00543B23" w:rsidRPr="005D3DA2" w:rsidRDefault="00543B23" w:rsidP="00977D57">
            <w:pPr>
              <w:pStyle w:val="aff0"/>
              <w:rPr>
                <w:lang w:eastAsia="ru-RU"/>
              </w:rPr>
            </w:pPr>
            <w:r>
              <w:rPr>
                <w:lang w:eastAsia="ru-RU"/>
              </w:rPr>
              <w:t>н/д</w:t>
            </w:r>
          </w:p>
        </w:tc>
      </w:tr>
      <w:tr w:rsidR="00543B23" w:rsidRPr="005D3DA2" w:rsidTr="00977D57">
        <w:tc>
          <w:tcPr>
            <w:tcW w:w="332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543B23" w:rsidRPr="00575E23" w:rsidRDefault="00543B23" w:rsidP="00977D57">
            <w:pPr>
              <w:spacing w:line="240" w:lineRule="auto"/>
              <w:ind w:firstLine="0"/>
              <w:jc w:val="left"/>
              <w:rPr>
                <w:sz w:val="20"/>
                <w:szCs w:val="20"/>
              </w:rPr>
            </w:pPr>
            <w:r>
              <w:rPr>
                <w:sz w:val="20"/>
                <w:szCs w:val="20"/>
              </w:rPr>
              <w:t>Котельная №16 «Парк Б»</w:t>
            </w:r>
          </w:p>
        </w:tc>
        <w:tc>
          <w:tcPr>
            <w:tcW w:w="3402" w:type="dxa"/>
            <w:tcBorders>
              <w:top w:val="nil"/>
              <w:left w:val="nil"/>
              <w:bottom w:val="single" w:sz="4" w:space="0" w:color="auto"/>
              <w:right w:val="single" w:sz="4" w:space="0" w:color="auto"/>
            </w:tcBorders>
            <w:shd w:val="clear" w:color="auto" w:fill="auto"/>
            <w:tcMar>
              <w:left w:w="28" w:type="dxa"/>
              <w:right w:w="28" w:type="dxa"/>
            </w:tcMar>
            <w:vAlign w:val="center"/>
          </w:tcPr>
          <w:p w:rsidR="00543B23" w:rsidRPr="005D3DA2" w:rsidRDefault="00543B23" w:rsidP="00977D57">
            <w:pPr>
              <w:pStyle w:val="aff0"/>
              <w:rPr>
                <w:lang w:eastAsia="ru-RU"/>
              </w:rPr>
            </w:pPr>
            <w:r>
              <w:rPr>
                <w:lang w:eastAsia="ru-RU"/>
              </w:rPr>
              <w:t>н/д</w:t>
            </w:r>
          </w:p>
        </w:tc>
        <w:tc>
          <w:tcPr>
            <w:tcW w:w="28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43B23" w:rsidRPr="005D3DA2" w:rsidRDefault="00543B23" w:rsidP="00977D57">
            <w:pPr>
              <w:pStyle w:val="aff0"/>
              <w:rPr>
                <w:lang w:eastAsia="ru-RU"/>
              </w:rPr>
            </w:pPr>
            <w:r>
              <w:rPr>
                <w:lang w:eastAsia="ru-RU"/>
              </w:rPr>
              <w:t>н/д</w:t>
            </w:r>
          </w:p>
        </w:tc>
      </w:tr>
      <w:tr w:rsidR="00543B23" w:rsidRPr="005D3DA2" w:rsidTr="00977D57">
        <w:tc>
          <w:tcPr>
            <w:tcW w:w="332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543B23" w:rsidRPr="00575E23" w:rsidRDefault="00543B23" w:rsidP="00977D57">
            <w:pPr>
              <w:spacing w:line="240" w:lineRule="auto"/>
              <w:ind w:firstLine="0"/>
              <w:jc w:val="left"/>
              <w:rPr>
                <w:sz w:val="20"/>
                <w:szCs w:val="20"/>
              </w:rPr>
            </w:pPr>
            <w:r w:rsidRPr="004440D3">
              <w:rPr>
                <w:sz w:val="20"/>
                <w:szCs w:val="20"/>
              </w:rPr>
              <w:t>Котельная инв. №1010423</w:t>
            </w:r>
          </w:p>
        </w:tc>
        <w:tc>
          <w:tcPr>
            <w:tcW w:w="3402" w:type="dxa"/>
            <w:tcBorders>
              <w:top w:val="nil"/>
              <w:left w:val="nil"/>
              <w:bottom w:val="single" w:sz="4" w:space="0" w:color="auto"/>
              <w:right w:val="single" w:sz="4" w:space="0" w:color="auto"/>
            </w:tcBorders>
            <w:shd w:val="clear" w:color="auto" w:fill="auto"/>
            <w:tcMar>
              <w:left w:w="28" w:type="dxa"/>
              <w:right w:w="28" w:type="dxa"/>
            </w:tcMar>
            <w:vAlign w:val="center"/>
          </w:tcPr>
          <w:p w:rsidR="00543B23" w:rsidRPr="005D3DA2" w:rsidRDefault="00543B23" w:rsidP="00977D57">
            <w:pPr>
              <w:pStyle w:val="aff0"/>
              <w:rPr>
                <w:lang w:eastAsia="ru-RU"/>
              </w:rPr>
            </w:pPr>
            <w:r>
              <w:rPr>
                <w:lang w:eastAsia="ru-RU"/>
              </w:rPr>
              <w:t>н/д</w:t>
            </w:r>
          </w:p>
        </w:tc>
        <w:tc>
          <w:tcPr>
            <w:tcW w:w="28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43B23" w:rsidRPr="005D3DA2" w:rsidRDefault="00543B23" w:rsidP="00977D57">
            <w:pPr>
              <w:pStyle w:val="aff0"/>
              <w:rPr>
                <w:lang w:eastAsia="ru-RU"/>
              </w:rPr>
            </w:pPr>
            <w:r>
              <w:rPr>
                <w:lang w:eastAsia="ru-RU"/>
              </w:rPr>
              <w:t>н/д</w:t>
            </w:r>
          </w:p>
        </w:tc>
      </w:tr>
      <w:tr w:rsidR="00543B23" w:rsidRPr="005D3DA2" w:rsidTr="00977D57">
        <w:tc>
          <w:tcPr>
            <w:tcW w:w="332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543B23" w:rsidRPr="005D3DA2" w:rsidRDefault="00543B23" w:rsidP="00977D57">
            <w:pPr>
              <w:pStyle w:val="aff0"/>
              <w:jc w:val="left"/>
              <w:rPr>
                <w:rFonts w:eastAsia="Times New Roman"/>
                <w:bCs/>
                <w:szCs w:val="20"/>
                <w:lang w:eastAsia="ru-RU"/>
              </w:rPr>
            </w:pPr>
            <w:r w:rsidRPr="00AE6A09">
              <w:rPr>
                <w:szCs w:val="20"/>
              </w:rPr>
              <w:t>Котельная «Коношский РЭС»</w:t>
            </w:r>
          </w:p>
        </w:tc>
        <w:tc>
          <w:tcPr>
            <w:tcW w:w="3402" w:type="dxa"/>
            <w:tcBorders>
              <w:top w:val="nil"/>
              <w:left w:val="nil"/>
              <w:bottom w:val="single" w:sz="4" w:space="0" w:color="auto"/>
              <w:right w:val="single" w:sz="4" w:space="0" w:color="auto"/>
            </w:tcBorders>
            <w:shd w:val="clear" w:color="auto" w:fill="auto"/>
            <w:tcMar>
              <w:left w:w="28" w:type="dxa"/>
              <w:right w:w="28" w:type="dxa"/>
            </w:tcMar>
            <w:vAlign w:val="center"/>
          </w:tcPr>
          <w:p w:rsidR="00543B23" w:rsidRPr="005D3DA2" w:rsidRDefault="00543B23" w:rsidP="00977D57">
            <w:pPr>
              <w:pStyle w:val="aff0"/>
              <w:rPr>
                <w:lang w:eastAsia="ru-RU"/>
              </w:rPr>
            </w:pPr>
            <w:r>
              <w:rPr>
                <w:lang w:eastAsia="ru-RU"/>
              </w:rPr>
              <w:t>н/д</w:t>
            </w:r>
          </w:p>
        </w:tc>
        <w:tc>
          <w:tcPr>
            <w:tcW w:w="28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43B23" w:rsidRPr="005D3DA2" w:rsidRDefault="00543B23" w:rsidP="00977D57">
            <w:pPr>
              <w:pStyle w:val="aff0"/>
              <w:rPr>
                <w:lang w:eastAsia="ru-RU"/>
              </w:rPr>
            </w:pPr>
            <w:r>
              <w:rPr>
                <w:lang w:eastAsia="ru-RU"/>
              </w:rPr>
              <w:t>н/д</w:t>
            </w:r>
          </w:p>
        </w:tc>
      </w:tr>
      <w:tr w:rsidR="00543B23" w:rsidRPr="005D3DA2" w:rsidTr="00977D57">
        <w:tc>
          <w:tcPr>
            <w:tcW w:w="332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543B23" w:rsidRPr="005D3DA2" w:rsidRDefault="00543B23" w:rsidP="00977D57">
            <w:pPr>
              <w:pStyle w:val="aff0"/>
              <w:jc w:val="left"/>
              <w:rPr>
                <w:rFonts w:eastAsia="Times New Roman"/>
                <w:bCs/>
                <w:szCs w:val="20"/>
                <w:lang w:eastAsia="ru-RU"/>
              </w:rPr>
            </w:pPr>
            <w:r>
              <w:rPr>
                <w:szCs w:val="20"/>
              </w:rPr>
              <w:t>Котельная «Хлебозавод»</w:t>
            </w:r>
          </w:p>
        </w:tc>
        <w:tc>
          <w:tcPr>
            <w:tcW w:w="3402" w:type="dxa"/>
            <w:tcBorders>
              <w:top w:val="nil"/>
              <w:left w:val="nil"/>
              <w:bottom w:val="single" w:sz="4" w:space="0" w:color="auto"/>
              <w:right w:val="single" w:sz="4" w:space="0" w:color="auto"/>
            </w:tcBorders>
            <w:shd w:val="clear" w:color="auto" w:fill="auto"/>
            <w:tcMar>
              <w:left w:w="28" w:type="dxa"/>
              <w:right w:w="28" w:type="dxa"/>
            </w:tcMar>
            <w:vAlign w:val="center"/>
          </w:tcPr>
          <w:p w:rsidR="00543B23" w:rsidRPr="005D3DA2" w:rsidRDefault="00543B23" w:rsidP="00977D57">
            <w:pPr>
              <w:pStyle w:val="aff0"/>
              <w:rPr>
                <w:lang w:eastAsia="ru-RU"/>
              </w:rPr>
            </w:pPr>
            <w:r>
              <w:rPr>
                <w:lang w:eastAsia="ru-RU"/>
              </w:rPr>
              <w:t>н/д</w:t>
            </w:r>
          </w:p>
        </w:tc>
        <w:tc>
          <w:tcPr>
            <w:tcW w:w="2835" w:type="dxa"/>
            <w:tcBorders>
              <w:top w:val="nil"/>
              <w:left w:val="nil"/>
              <w:bottom w:val="single" w:sz="4" w:space="0" w:color="auto"/>
              <w:right w:val="single" w:sz="4" w:space="0" w:color="auto"/>
            </w:tcBorders>
            <w:shd w:val="clear" w:color="auto" w:fill="auto"/>
            <w:noWrap/>
            <w:tcMar>
              <w:left w:w="28" w:type="dxa"/>
              <w:right w:w="28" w:type="dxa"/>
            </w:tcMar>
            <w:vAlign w:val="center"/>
          </w:tcPr>
          <w:p w:rsidR="00543B23" w:rsidRPr="005D3DA2" w:rsidRDefault="00543B23" w:rsidP="00977D57">
            <w:pPr>
              <w:pStyle w:val="aff0"/>
              <w:rPr>
                <w:lang w:eastAsia="ru-RU"/>
              </w:rPr>
            </w:pPr>
            <w:r>
              <w:rPr>
                <w:lang w:eastAsia="ru-RU"/>
              </w:rPr>
              <w:t>н/д</w:t>
            </w:r>
          </w:p>
        </w:tc>
      </w:tr>
      <w:tr w:rsidR="00543B23" w:rsidRPr="005D3DA2" w:rsidTr="00543B23">
        <w:tc>
          <w:tcPr>
            <w:tcW w:w="332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543B23" w:rsidRPr="005D3DA2" w:rsidRDefault="00543B23" w:rsidP="00977D57">
            <w:pPr>
              <w:pStyle w:val="aff0"/>
              <w:jc w:val="left"/>
              <w:rPr>
                <w:rFonts w:eastAsia="Times New Roman"/>
                <w:bCs/>
                <w:szCs w:val="20"/>
                <w:lang w:eastAsia="ru-RU"/>
              </w:rPr>
            </w:pPr>
            <w:r>
              <w:rPr>
                <w:szCs w:val="20"/>
              </w:rPr>
              <w:t>Котельная «Заречная»</w:t>
            </w:r>
          </w:p>
        </w:tc>
        <w:tc>
          <w:tcPr>
            <w:tcW w:w="3402" w:type="dxa"/>
            <w:tcBorders>
              <w:top w:val="nil"/>
              <w:left w:val="nil"/>
              <w:bottom w:val="single" w:sz="4" w:space="0" w:color="auto"/>
              <w:right w:val="single" w:sz="4" w:space="0" w:color="auto"/>
            </w:tcBorders>
            <w:shd w:val="clear" w:color="auto" w:fill="auto"/>
            <w:tcMar>
              <w:left w:w="28" w:type="dxa"/>
              <w:right w:w="28" w:type="dxa"/>
            </w:tcMar>
            <w:vAlign w:val="center"/>
          </w:tcPr>
          <w:p w:rsidR="00543B23" w:rsidRPr="005D3DA2" w:rsidRDefault="00543B23" w:rsidP="00D06A91">
            <w:pPr>
              <w:pStyle w:val="aff0"/>
              <w:rPr>
                <w:lang w:eastAsia="ru-RU"/>
              </w:rPr>
            </w:pPr>
            <w:r>
              <w:rPr>
                <w:lang w:eastAsia="ru-RU"/>
              </w:rPr>
              <w:t>1</w:t>
            </w:r>
          </w:p>
        </w:tc>
        <w:tc>
          <w:tcPr>
            <w:tcW w:w="2835" w:type="dxa"/>
            <w:tcBorders>
              <w:top w:val="nil"/>
              <w:left w:val="nil"/>
              <w:bottom w:val="single" w:sz="4" w:space="0" w:color="auto"/>
              <w:right w:val="single" w:sz="4" w:space="0" w:color="auto"/>
            </w:tcBorders>
            <w:shd w:val="clear" w:color="auto" w:fill="auto"/>
            <w:noWrap/>
            <w:tcMar>
              <w:left w:w="28" w:type="dxa"/>
              <w:right w:w="28" w:type="dxa"/>
            </w:tcMar>
            <w:vAlign w:val="bottom"/>
          </w:tcPr>
          <w:p w:rsidR="00543B23" w:rsidRPr="005D3DA2" w:rsidRDefault="00543B23" w:rsidP="00D06A91">
            <w:pPr>
              <w:pStyle w:val="aff0"/>
            </w:pPr>
            <w:r>
              <w:t>1,65</w:t>
            </w:r>
          </w:p>
        </w:tc>
      </w:tr>
      <w:tr w:rsidR="00543B23" w:rsidRPr="005D3DA2" w:rsidTr="00543B23">
        <w:tc>
          <w:tcPr>
            <w:tcW w:w="332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543B23" w:rsidRPr="005D3DA2" w:rsidRDefault="00543B23" w:rsidP="00977D57">
            <w:pPr>
              <w:pStyle w:val="aff0"/>
              <w:jc w:val="left"/>
              <w:rPr>
                <w:rFonts w:eastAsia="Times New Roman"/>
                <w:bCs/>
                <w:szCs w:val="20"/>
                <w:lang w:eastAsia="ru-RU"/>
              </w:rPr>
            </w:pPr>
            <w:r>
              <w:rPr>
                <w:szCs w:val="20"/>
              </w:rPr>
              <w:t xml:space="preserve">Котельная </w:t>
            </w:r>
            <w:r w:rsidR="00E5203F">
              <w:t>ООО «НВК»</w:t>
            </w:r>
          </w:p>
        </w:tc>
        <w:tc>
          <w:tcPr>
            <w:tcW w:w="3402" w:type="dxa"/>
            <w:tcBorders>
              <w:top w:val="nil"/>
              <w:left w:val="nil"/>
              <w:bottom w:val="single" w:sz="4" w:space="0" w:color="auto"/>
              <w:right w:val="single" w:sz="4" w:space="0" w:color="auto"/>
            </w:tcBorders>
            <w:shd w:val="clear" w:color="auto" w:fill="auto"/>
            <w:tcMar>
              <w:left w:w="28" w:type="dxa"/>
              <w:right w:w="28" w:type="dxa"/>
            </w:tcMar>
            <w:vAlign w:val="center"/>
          </w:tcPr>
          <w:p w:rsidR="00543B23" w:rsidRPr="005D3DA2" w:rsidRDefault="00543B23" w:rsidP="00D06A91">
            <w:pPr>
              <w:pStyle w:val="aff0"/>
              <w:rPr>
                <w:lang w:eastAsia="ru-RU"/>
              </w:rPr>
            </w:pPr>
            <w:r>
              <w:rPr>
                <w:lang w:eastAsia="ru-RU"/>
              </w:rPr>
              <w:t>2</w:t>
            </w:r>
          </w:p>
        </w:tc>
        <w:tc>
          <w:tcPr>
            <w:tcW w:w="2835" w:type="dxa"/>
            <w:tcBorders>
              <w:top w:val="nil"/>
              <w:left w:val="nil"/>
              <w:bottom w:val="single" w:sz="4" w:space="0" w:color="auto"/>
              <w:right w:val="single" w:sz="4" w:space="0" w:color="auto"/>
            </w:tcBorders>
            <w:shd w:val="clear" w:color="auto" w:fill="auto"/>
            <w:noWrap/>
            <w:tcMar>
              <w:left w:w="28" w:type="dxa"/>
              <w:right w:w="28" w:type="dxa"/>
            </w:tcMar>
            <w:vAlign w:val="bottom"/>
          </w:tcPr>
          <w:p w:rsidR="00543B23" w:rsidRPr="005D3DA2" w:rsidRDefault="00543B23" w:rsidP="00D06A91">
            <w:pPr>
              <w:pStyle w:val="aff0"/>
            </w:pPr>
            <w:r>
              <w:t>10</w:t>
            </w:r>
          </w:p>
        </w:tc>
      </w:tr>
    </w:tbl>
    <w:p w:rsidR="002F4942" w:rsidRPr="005D3DA2" w:rsidRDefault="002F4942" w:rsidP="00D06A91">
      <w:pPr>
        <w:pStyle w:val="3"/>
        <w:rPr>
          <w:i/>
        </w:rPr>
      </w:pPr>
      <w:bookmarkStart w:id="627" w:name="_Toc8041260"/>
      <w:bookmarkStart w:id="628" w:name="_Toc131463490"/>
      <w:bookmarkStart w:id="629" w:name="sub_1614"/>
      <w:bookmarkEnd w:id="626"/>
      <w:r w:rsidRPr="005D3DA2">
        <w:rPr>
          <w:i/>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627"/>
      <w:bookmarkEnd w:id="628"/>
    </w:p>
    <w:p w:rsidR="00777130" w:rsidRDefault="00777130" w:rsidP="00D06A91">
      <w:r>
        <w:t>Согласно п. 6.22.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2F4942" w:rsidRPr="005D3DA2" w:rsidRDefault="002F4942" w:rsidP="00C77415">
      <w:pPr>
        <w:pStyle w:val="3"/>
        <w:rPr>
          <w:i/>
        </w:rPr>
      </w:pPr>
      <w:bookmarkStart w:id="630" w:name="_Toc8041261"/>
      <w:bookmarkStart w:id="631" w:name="_Toc131463491"/>
      <w:bookmarkEnd w:id="629"/>
      <w:r w:rsidRPr="005D3DA2">
        <w:rPr>
          <w:i/>
        </w:rPr>
        <w:lastRenderedPageBreak/>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630"/>
      <w:bookmarkEnd w:id="631"/>
    </w:p>
    <w:p w:rsidR="00C77415" w:rsidRPr="00657F46" w:rsidRDefault="00657F46" w:rsidP="00657F46">
      <w:r w:rsidRPr="00657F46">
        <w:t>В таблице 6.4 представлен существующий и перспективный баланс производительности водоподготовительных установок и подпитки тепловой сети источников тепловой энергии.</w:t>
      </w:r>
    </w:p>
    <w:p w:rsidR="00657F46" w:rsidRDefault="00657F46" w:rsidP="00657F46">
      <w:pPr>
        <w:ind w:left="709" w:firstLine="0"/>
        <w:sectPr w:rsidR="00657F46" w:rsidSect="00F55314">
          <w:pgSz w:w="11906" w:h="16838"/>
          <w:pgMar w:top="567" w:right="851" w:bottom="567" w:left="1418" w:header="0" w:footer="389" w:gutter="0"/>
          <w:cols w:space="708"/>
          <w:docGrid w:linePitch="360"/>
        </w:sectPr>
      </w:pPr>
    </w:p>
    <w:p w:rsidR="00657F46" w:rsidRDefault="00657F46" w:rsidP="00657F46">
      <w:pPr>
        <w:jc w:val="right"/>
      </w:pPr>
      <w:r>
        <w:lastRenderedPageBreak/>
        <w:t>Таблица 6.4</w:t>
      </w:r>
    </w:p>
    <w:p w:rsidR="00657F46" w:rsidRPr="00742739" w:rsidRDefault="00657F46" w:rsidP="00401049">
      <w:pPr>
        <w:ind w:firstLine="0"/>
        <w:jc w:val="center"/>
      </w:pPr>
      <w:r w:rsidRPr="00742739">
        <w:t>Существующие и перспективные балансы производительности водоподготовительных установок и подпитки тепловой сети от котельных</w:t>
      </w:r>
    </w:p>
    <w:tbl>
      <w:tblPr>
        <w:tblW w:w="15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3"/>
        <w:gridCol w:w="992"/>
        <w:gridCol w:w="894"/>
        <w:gridCol w:w="894"/>
        <w:gridCol w:w="894"/>
        <w:gridCol w:w="894"/>
        <w:gridCol w:w="894"/>
        <w:gridCol w:w="894"/>
        <w:gridCol w:w="874"/>
        <w:gridCol w:w="850"/>
        <w:gridCol w:w="851"/>
        <w:gridCol w:w="1134"/>
      </w:tblGrid>
      <w:tr w:rsidR="00401049" w:rsidRPr="00DF1EEC" w:rsidTr="00401049">
        <w:trPr>
          <w:tblHeader/>
        </w:trPr>
        <w:tc>
          <w:tcPr>
            <w:tcW w:w="5573" w:type="dxa"/>
            <w:tcMar>
              <w:left w:w="11" w:type="dxa"/>
              <w:right w:w="11" w:type="dxa"/>
            </w:tcMar>
            <w:vAlign w:val="center"/>
          </w:tcPr>
          <w:p w:rsidR="00401049" w:rsidRPr="00DF1EEC" w:rsidRDefault="00401049" w:rsidP="00DF1EEC">
            <w:pPr>
              <w:pStyle w:val="aff0"/>
              <w:rPr>
                <w:b/>
              </w:rPr>
            </w:pPr>
            <w:r w:rsidRPr="00DF1EEC">
              <w:rPr>
                <w:b/>
              </w:rPr>
              <w:t>Параметр</w:t>
            </w:r>
          </w:p>
        </w:tc>
        <w:tc>
          <w:tcPr>
            <w:tcW w:w="992" w:type="dxa"/>
            <w:tcMar>
              <w:left w:w="11" w:type="dxa"/>
              <w:right w:w="11" w:type="dxa"/>
            </w:tcMar>
            <w:vAlign w:val="center"/>
          </w:tcPr>
          <w:p w:rsidR="00401049" w:rsidRPr="00DF1EEC" w:rsidRDefault="00401049" w:rsidP="00DF1EEC">
            <w:pPr>
              <w:pStyle w:val="aff0"/>
              <w:rPr>
                <w:b/>
              </w:rPr>
            </w:pPr>
            <w:r w:rsidRPr="00DF1EEC">
              <w:rPr>
                <w:b/>
              </w:rPr>
              <w:t>Ед. изм.</w:t>
            </w:r>
          </w:p>
        </w:tc>
        <w:tc>
          <w:tcPr>
            <w:tcW w:w="894" w:type="dxa"/>
            <w:tcMar>
              <w:left w:w="11" w:type="dxa"/>
              <w:right w:w="11" w:type="dxa"/>
            </w:tcMar>
            <w:vAlign w:val="center"/>
          </w:tcPr>
          <w:p w:rsidR="00401049" w:rsidRPr="00C12F1A" w:rsidRDefault="00401049" w:rsidP="00C82EB9">
            <w:pPr>
              <w:pStyle w:val="aff0"/>
              <w:rPr>
                <w:b/>
              </w:rPr>
            </w:pPr>
            <w:r w:rsidRPr="00C12F1A">
              <w:rPr>
                <w:b/>
              </w:rPr>
              <w:t>2022</w:t>
            </w:r>
          </w:p>
        </w:tc>
        <w:tc>
          <w:tcPr>
            <w:tcW w:w="894" w:type="dxa"/>
            <w:tcMar>
              <w:left w:w="11" w:type="dxa"/>
              <w:right w:w="11" w:type="dxa"/>
            </w:tcMar>
            <w:vAlign w:val="center"/>
          </w:tcPr>
          <w:p w:rsidR="00401049" w:rsidRPr="00C12F1A" w:rsidRDefault="00401049" w:rsidP="00C82EB9">
            <w:pPr>
              <w:pStyle w:val="aff0"/>
              <w:rPr>
                <w:b/>
              </w:rPr>
            </w:pPr>
            <w:r w:rsidRPr="00C12F1A">
              <w:rPr>
                <w:b/>
              </w:rPr>
              <w:t>2023</w:t>
            </w:r>
          </w:p>
        </w:tc>
        <w:tc>
          <w:tcPr>
            <w:tcW w:w="894" w:type="dxa"/>
            <w:tcMar>
              <w:left w:w="11" w:type="dxa"/>
              <w:right w:w="11" w:type="dxa"/>
            </w:tcMar>
            <w:vAlign w:val="center"/>
          </w:tcPr>
          <w:p w:rsidR="00401049" w:rsidRPr="00C12F1A" w:rsidRDefault="00401049" w:rsidP="00C82EB9">
            <w:pPr>
              <w:pStyle w:val="aff0"/>
              <w:rPr>
                <w:b/>
              </w:rPr>
            </w:pPr>
            <w:r w:rsidRPr="00C12F1A">
              <w:rPr>
                <w:b/>
              </w:rPr>
              <w:t>2024</w:t>
            </w:r>
          </w:p>
        </w:tc>
        <w:tc>
          <w:tcPr>
            <w:tcW w:w="894" w:type="dxa"/>
            <w:tcMar>
              <w:left w:w="11" w:type="dxa"/>
              <w:right w:w="11" w:type="dxa"/>
            </w:tcMar>
            <w:vAlign w:val="center"/>
          </w:tcPr>
          <w:p w:rsidR="00401049" w:rsidRPr="00C12F1A" w:rsidRDefault="00401049" w:rsidP="00C82EB9">
            <w:pPr>
              <w:pStyle w:val="aff0"/>
              <w:rPr>
                <w:b/>
              </w:rPr>
            </w:pPr>
            <w:r w:rsidRPr="00C12F1A">
              <w:rPr>
                <w:b/>
              </w:rPr>
              <w:t>2025</w:t>
            </w:r>
          </w:p>
        </w:tc>
        <w:tc>
          <w:tcPr>
            <w:tcW w:w="894" w:type="dxa"/>
            <w:tcMar>
              <w:left w:w="11" w:type="dxa"/>
              <w:right w:w="11" w:type="dxa"/>
            </w:tcMar>
            <w:vAlign w:val="center"/>
          </w:tcPr>
          <w:p w:rsidR="00401049" w:rsidRPr="00C12F1A" w:rsidRDefault="00401049" w:rsidP="00C82EB9">
            <w:pPr>
              <w:pStyle w:val="aff0"/>
              <w:rPr>
                <w:b/>
              </w:rPr>
            </w:pPr>
            <w:r w:rsidRPr="00C12F1A">
              <w:rPr>
                <w:b/>
              </w:rPr>
              <w:t>202</w:t>
            </w:r>
            <w:r>
              <w:rPr>
                <w:b/>
              </w:rPr>
              <w:t>6</w:t>
            </w:r>
          </w:p>
        </w:tc>
        <w:tc>
          <w:tcPr>
            <w:tcW w:w="894" w:type="dxa"/>
            <w:tcMar>
              <w:left w:w="11" w:type="dxa"/>
              <w:right w:w="11" w:type="dxa"/>
            </w:tcMar>
            <w:vAlign w:val="center"/>
          </w:tcPr>
          <w:p w:rsidR="00401049" w:rsidRPr="00C12F1A" w:rsidRDefault="00401049" w:rsidP="00C82EB9">
            <w:pPr>
              <w:pStyle w:val="aff0"/>
              <w:rPr>
                <w:b/>
              </w:rPr>
            </w:pPr>
            <w:r w:rsidRPr="00C12F1A">
              <w:rPr>
                <w:b/>
              </w:rPr>
              <w:t>202</w:t>
            </w:r>
            <w:r>
              <w:rPr>
                <w:b/>
              </w:rPr>
              <w:t>7</w:t>
            </w:r>
          </w:p>
        </w:tc>
        <w:tc>
          <w:tcPr>
            <w:tcW w:w="874" w:type="dxa"/>
            <w:tcMar>
              <w:left w:w="11" w:type="dxa"/>
              <w:right w:w="11" w:type="dxa"/>
            </w:tcMar>
            <w:vAlign w:val="center"/>
          </w:tcPr>
          <w:p w:rsidR="00401049" w:rsidRPr="00C12F1A" w:rsidRDefault="00401049" w:rsidP="00C82EB9">
            <w:pPr>
              <w:pStyle w:val="aff0"/>
              <w:rPr>
                <w:b/>
              </w:rPr>
            </w:pPr>
            <w:r>
              <w:rPr>
                <w:b/>
              </w:rPr>
              <w:t>2028</w:t>
            </w:r>
          </w:p>
        </w:tc>
        <w:tc>
          <w:tcPr>
            <w:tcW w:w="850" w:type="dxa"/>
          </w:tcPr>
          <w:p w:rsidR="00401049" w:rsidRDefault="00401049" w:rsidP="00C82EB9">
            <w:pPr>
              <w:pStyle w:val="aff0"/>
              <w:rPr>
                <w:b/>
              </w:rPr>
            </w:pPr>
            <w:r>
              <w:rPr>
                <w:b/>
              </w:rPr>
              <w:t>2029</w:t>
            </w:r>
          </w:p>
        </w:tc>
        <w:tc>
          <w:tcPr>
            <w:tcW w:w="851" w:type="dxa"/>
          </w:tcPr>
          <w:p w:rsidR="00401049" w:rsidRDefault="00401049" w:rsidP="00C82EB9">
            <w:pPr>
              <w:pStyle w:val="aff0"/>
              <w:rPr>
                <w:b/>
              </w:rPr>
            </w:pPr>
            <w:r>
              <w:rPr>
                <w:b/>
              </w:rPr>
              <w:t>2030</w:t>
            </w:r>
          </w:p>
        </w:tc>
        <w:tc>
          <w:tcPr>
            <w:tcW w:w="1134" w:type="dxa"/>
            <w:tcMar>
              <w:left w:w="11" w:type="dxa"/>
              <w:right w:w="11" w:type="dxa"/>
            </w:tcMar>
            <w:vAlign w:val="center"/>
          </w:tcPr>
          <w:p w:rsidR="00401049" w:rsidRPr="00C12F1A" w:rsidRDefault="00401049" w:rsidP="00C82EB9">
            <w:pPr>
              <w:pStyle w:val="aff0"/>
              <w:rPr>
                <w:b/>
              </w:rPr>
            </w:pPr>
            <w:r>
              <w:rPr>
                <w:b/>
              </w:rPr>
              <w:t>2031-2035</w:t>
            </w:r>
          </w:p>
        </w:tc>
      </w:tr>
      <w:tr w:rsidR="00401049" w:rsidRPr="00EC6F57" w:rsidTr="00401049">
        <w:trPr>
          <w:trHeight w:val="77"/>
        </w:trPr>
        <w:tc>
          <w:tcPr>
            <w:tcW w:w="15638" w:type="dxa"/>
            <w:gridSpan w:val="12"/>
          </w:tcPr>
          <w:p w:rsidR="00401049" w:rsidRPr="00035549" w:rsidRDefault="00401049" w:rsidP="00DF1EEC">
            <w:pPr>
              <w:pStyle w:val="aff0"/>
            </w:pPr>
            <w:r>
              <w:t>Котельная «Совхозная»</w:t>
            </w:r>
          </w:p>
        </w:tc>
      </w:tr>
      <w:tr w:rsidR="00401049" w:rsidRPr="0031589E" w:rsidTr="00C82EB9">
        <w:tc>
          <w:tcPr>
            <w:tcW w:w="5573" w:type="dxa"/>
            <w:tcMar>
              <w:left w:w="11" w:type="dxa"/>
              <w:right w:w="11" w:type="dxa"/>
            </w:tcMar>
            <w:vAlign w:val="center"/>
          </w:tcPr>
          <w:p w:rsidR="00401049" w:rsidRPr="00035549" w:rsidRDefault="00401049" w:rsidP="00DF1EEC">
            <w:pPr>
              <w:pStyle w:val="aff0"/>
              <w:jc w:val="left"/>
            </w:pPr>
            <w:r w:rsidRPr="00035549">
              <w:t>Производительность ВПУ</w:t>
            </w:r>
          </w:p>
        </w:tc>
        <w:tc>
          <w:tcPr>
            <w:tcW w:w="992" w:type="dxa"/>
            <w:tcMar>
              <w:left w:w="11" w:type="dxa"/>
              <w:right w:w="11" w:type="dxa"/>
            </w:tcMar>
            <w:vAlign w:val="center"/>
          </w:tcPr>
          <w:p w:rsidR="00401049" w:rsidRPr="00035549" w:rsidRDefault="00401049" w:rsidP="00DF1EEC">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r>
              <w:t>н/д</w:t>
            </w:r>
          </w:p>
        </w:tc>
        <w:tc>
          <w:tcPr>
            <w:tcW w:w="894" w:type="dxa"/>
            <w:tcMar>
              <w:left w:w="11" w:type="dxa"/>
              <w:right w:w="11" w:type="dxa"/>
            </w:tcMar>
            <w:vAlign w:val="center"/>
          </w:tcPr>
          <w:p w:rsidR="00401049" w:rsidRPr="00B17295" w:rsidRDefault="00401049" w:rsidP="00C82EB9">
            <w:pPr>
              <w:pStyle w:val="aff0"/>
            </w:pPr>
            <w:r>
              <w:t>н/д</w:t>
            </w:r>
          </w:p>
        </w:tc>
        <w:tc>
          <w:tcPr>
            <w:tcW w:w="894" w:type="dxa"/>
            <w:tcMar>
              <w:left w:w="11" w:type="dxa"/>
              <w:right w:w="11" w:type="dxa"/>
            </w:tcMar>
            <w:vAlign w:val="center"/>
          </w:tcPr>
          <w:p w:rsidR="00401049" w:rsidRPr="00B17295" w:rsidRDefault="00401049" w:rsidP="00C82EB9">
            <w:pPr>
              <w:pStyle w:val="aff0"/>
            </w:pPr>
            <w:r>
              <w:t>н/д</w:t>
            </w:r>
          </w:p>
        </w:tc>
        <w:tc>
          <w:tcPr>
            <w:tcW w:w="894" w:type="dxa"/>
            <w:tcMar>
              <w:left w:w="11" w:type="dxa"/>
              <w:right w:w="11" w:type="dxa"/>
            </w:tcMar>
            <w:vAlign w:val="center"/>
          </w:tcPr>
          <w:p w:rsidR="00401049" w:rsidRPr="00B17295" w:rsidRDefault="00401049" w:rsidP="00C82EB9">
            <w:pPr>
              <w:pStyle w:val="aff0"/>
            </w:pPr>
            <w:r>
              <w:t>н/д</w:t>
            </w:r>
          </w:p>
        </w:tc>
        <w:tc>
          <w:tcPr>
            <w:tcW w:w="894" w:type="dxa"/>
            <w:tcMar>
              <w:left w:w="11" w:type="dxa"/>
              <w:right w:w="11" w:type="dxa"/>
            </w:tcMar>
            <w:vAlign w:val="center"/>
          </w:tcPr>
          <w:p w:rsidR="00401049" w:rsidRPr="00B17295" w:rsidRDefault="00401049" w:rsidP="00C82EB9">
            <w:pPr>
              <w:pStyle w:val="aff0"/>
            </w:pPr>
            <w:r>
              <w:t>н/д</w:t>
            </w:r>
          </w:p>
        </w:tc>
        <w:tc>
          <w:tcPr>
            <w:tcW w:w="894" w:type="dxa"/>
            <w:tcMar>
              <w:left w:w="11" w:type="dxa"/>
              <w:right w:w="11" w:type="dxa"/>
            </w:tcMar>
            <w:vAlign w:val="center"/>
          </w:tcPr>
          <w:p w:rsidR="00401049" w:rsidRPr="00B17295" w:rsidRDefault="00401049" w:rsidP="00C82EB9">
            <w:pPr>
              <w:pStyle w:val="aff0"/>
            </w:pPr>
            <w:r>
              <w:t>н/д</w:t>
            </w:r>
          </w:p>
        </w:tc>
        <w:tc>
          <w:tcPr>
            <w:tcW w:w="874" w:type="dxa"/>
            <w:tcMar>
              <w:left w:w="11" w:type="dxa"/>
              <w:right w:w="11" w:type="dxa"/>
            </w:tcMar>
            <w:vAlign w:val="center"/>
          </w:tcPr>
          <w:p w:rsidR="00401049" w:rsidRPr="00B17295" w:rsidRDefault="00401049" w:rsidP="00C82EB9">
            <w:pPr>
              <w:pStyle w:val="aff0"/>
            </w:pPr>
            <w:r>
              <w:t>н/д</w:t>
            </w:r>
          </w:p>
        </w:tc>
        <w:tc>
          <w:tcPr>
            <w:tcW w:w="850" w:type="dxa"/>
            <w:vAlign w:val="center"/>
          </w:tcPr>
          <w:p w:rsidR="00401049" w:rsidRPr="00B17295" w:rsidRDefault="00401049" w:rsidP="00C82EB9">
            <w:pPr>
              <w:pStyle w:val="aff0"/>
            </w:pPr>
            <w:r>
              <w:t>н/д</w:t>
            </w:r>
          </w:p>
        </w:tc>
        <w:tc>
          <w:tcPr>
            <w:tcW w:w="851" w:type="dxa"/>
            <w:vAlign w:val="center"/>
          </w:tcPr>
          <w:p w:rsidR="00401049" w:rsidRPr="00B17295" w:rsidRDefault="00401049" w:rsidP="00C82EB9">
            <w:pPr>
              <w:pStyle w:val="aff0"/>
            </w:pPr>
            <w:r>
              <w:t>н/д</w:t>
            </w:r>
          </w:p>
        </w:tc>
        <w:tc>
          <w:tcPr>
            <w:tcW w:w="1134" w:type="dxa"/>
            <w:tcMar>
              <w:left w:w="11" w:type="dxa"/>
              <w:right w:w="11" w:type="dxa"/>
            </w:tcMar>
            <w:vAlign w:val="center"/>
          </w:tcPr>
          <w:p w:rsidR="00401049" w:rsidRPr="00B17295" w:rsidRDefault="00401049" w:rsidP="00C82EB9">
            <w:pPr>
              <w:pStyle w:val="aff0"/>
            </w:pPr>
            <w:r>
              <w:t>н/д</w:t>
            </w:r>
          </w:p>
        </w:tc>
      </w:tr>
      <w:tr w:rsidR="00401049" w:rsidRPr="0031589E" w:rsidTr="00C82EB9">
        <w:tc>
          <w:tcPr>
            <w:tcW w:w="5573" w:type="dxa"/>
            <w:tcMar>
              <w:left w:w="11" w:type="dxa"/>
              <w:right w:w="11" w:type="dxa"/>
            </w:tcMar>
            <w:vAlign w:val="center"/>
          </w:tcPr>
          <w:p w:rsidR="00401049" w:rsidRPr="00035549" w:rsidRDefault="00401049" w:rsidP="00DF1EEC">
            <w:pPr>
              <w:pStyle w:val="aff0"/>
              <w:jc w:val="left"/>
            </w:pPr>
            <w:r w:rsidRPr="00035549">
              <w:t>Срок службы</w:t>
            </w:r>
          </w:p>
        </w:tc>
        <w:tc>
          <w:tcPr>
            <w:tcW w:w="992" w:type="dxa"/>
            <w:tcMar>
              <w:left w:w="11" w:type="dxa"/>
              <w:right w:w="11" w:type="dxa"/>
            </w:tcMar>
            <w:vAlign w:val="center"/>
          </w:tcPr>
          <w:p w:rsidR="00401049" w:rsidRPr="00035549" w:rsidRDefault="00401049" w:rsidP="00DF1EEC">
            <w:pPr>
              <w:pStyle w:val="aff0"/>
            </w:pPr>
            <w:r w:rsidRPr="00035549">
              <w:t>лет</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74" w:type="dxa"/>
            <w:tcMar>
              <w:left w:w="11" w:type="dxa"/>
              <w:right w:w="11" w:type="dxa"/>
            </w:tcMar>
            <w:vAlign w:val="center"/>
          </w:tcPr>
          <w:p w:rsidR="00401049" w:rsidRPr="00B17295" w:rsidRDefault="00401049" w:rsidP="00C82EB9">
            <w:pPr>
              <w:pStyle w:val="aff0"/>
            </w:pPr>
            <w:r w:rsidRPr="0061511C">
              <w:t>н/д</w:t>
            </w:r>
          </w:p>
        </w:tc>
        <w:tc>
          <w:tcPr>
            <w:tcW w:w="850" w:type="dxa"/>
            <w:vAlign w:val="center"/>
          </w:tcPr>
          <w:p w:rsidR="00401049" w:rsidRPr="00B17295" w:rsidRDefault="00401049" w:rsidP="00C82EB9">
            <w:pPr>
              <w:pStyle w:val="aff0"/>
            </w:pPr>
            <w:r w:rsidRPr="0061511C">
              <w:t>н/д</w:t>
            </w:r>
          </w:p>
        </w:tc>
        <w:tc>
          <w:tcPr>
            <w:tcW w:w="851" w:type="dxa"/>
            <w:vAlign w:val="center"/>
          </w:tcPr>
          <w:p w:rsidR="00401049" w:rsidRPr="00B17295" w:rsidRDefault="00401049" w:rsidP="00C82EB9">
            <w:pPr>
              <w:pStyle w:val="aff0"/>
            </w:pPr>
            <w:r w:rsidRPr="0061511C">
              <w:t>н/д</w:t>
            </w:r>
          </w:p>
        </w:tc>
        <w:tc>
          <w:tcPr>
            <w:tcW w:w="1134" w:type="dxa"/>
            <w:tcMar>
              <w:left w:w="11" w:type="dxa"/>
              <w:right w:w="11" w:type="dxa"/>
            </w:tcMar>
            <w:vAlign w:val="center"/>
          </w:tcPr>
          <w:p w:rsidR="00401049" w:rsidRPr="00B17295" w:rsidRDefault="00401049" w:rsidP="00C82EB9">
            <w:pPr>
              <w:pStyle w:val="aff0"/>
            </w:pPr>
            <w:r w:rsidRPr="0061511C">
              <w:t>н/д</w:t>
            </w:r>
          </w:p>
        </w:tc>
      </w:tr>
      <w:tr w:rsidR="00401049" w:rsidRPr="0031589E" w:rsidTr="00C82EB9">
        <w:tc>
          <w:tcPr>
            <w:tcW w:w="5573" w:type="dxa"/>
            <w:tcMar>
              <w:left w:w="11" w:type="dxa"/>
              <w:right w:w="11" w:type="dxa"/>
            </w:tcMar>
            <w:vAlign w:val="center"/>
          </w:tcPr>
          <w:p w:rsidR="00401049" w:rsidRPr="00035549" w:rsidRDefault="00401049" w:rsidP="00DF1EEC">
            <w:pPr>
              <w:pStyle w:val="aff0"/>
              <w:jc w:val="left"/>
            </w:pPr>
            <w:r w:rsidRPr="00035549">
              <w:t>Количество баков-аккумуляторов теплоносителя</w:t>
            </w:r>
          </w:p>
        </w:tc>
        <w:tc>
          <w:tcPr>
            <w:tcW w:w="992" w:type="dxa"/>
            <w:tcMar>
              <w:left w:w="11" w:type="dxa"/>
              <w:right w:w="11" w:type="dxa"/>
            </w:tcMar>
            <w:vAlign w:val="center"/>
          </w:tcPr>
          <w:p w:rsidR="00401049" w:rsidRPr="00035549" w:rsidRDefault="00401049" w:rsidP="00DF1EEC">
            <w:pPr>
              <w:pStyle w:val="aff0"/>
            </w:pPr>
            <w:r w:rsidRPr="00035549">
              <w:t>ед.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74" w:type="dxa"/>
            <w:tcMar>
              <w:left w:w="11" w:type="dxa"/>
              <w:right w:w="11" w:type="dxa"/>
            </w:tcMar>
            <w:vAlign w:val="center"/>
          </w:tcPr>
          <w:p w:rsidR="00401049" w:rsidRPr="00B17295" w:rsidRDefault="00401049" w:rsidP="00C82EB9">
            <w:pPr>
              <w:pStyle w:val="aff0"/>
            </w:pPr>
            <w:r w:rsidRPr="0061511C">
              <w:t>н/д</w:t>
            </w:r>
          </w:p>
        </w:tc>
        <w:tc>
          <w:tcPr>
            <w:tcW w:w="850" w:type="dxa"/>
            <w:vAlign w:val="center"/>
          </w:tcPr>
          <w:p w:rsidR="00401049" w:rsidRPr="00B17295" w:rsidRDefault="00401049" w:rsidP="00C82EB9">
            <w:pPr>
              <w:pStyle w:val="aff0"/>
            </w:pPr>
            <w:r w:rsidRPr="0061511C">
              <w:t>н/д</w:t>
            </w:r>
          </w:p>
        </w:tc>
        <w:tc>
          <w:tcPr>
            <w:tcW w:w="851" w:type="dxa"/>
            <w:vAlign w:val="center"/>
          </w:tcPr>
          <w:p w:rsidR="00401049" w:rsidRPr="00B17295" w:rsidRDefault="00401049" w:rsidP="00C82EB9">
            <w:pPr>
              <w:pStyle w:val="aff0"/>
            </w:pPr>
            <w:r w:rsidRPr="0061511C">
              <w:t>н/д</w:t>
            </w:r>
          </w:p>
        </w:tc>
        <w:tc>
          <w:tcPr>
            <w:tcW w:w="1134" w:type="dxa"/>
            <w:tcMar>
              <w:left w:w="11" w:type="dxa"/>
              <w:right w:w="11" w:type="dxa"/>
            </w:tcMar>
            <w:vAlign w:val="center"/>
          </w:tcPr>
          <w:p w:rsidR="00401049" w:rsidRPr="00B17295" w:rsidRDefault="00401049" w:rsidP="00C82EB9">
            <w:pPr>
              <w:pStyle w:val="aff0"/>
            </w:pPr>
            <w:r w:rsidRPr="0061511C">
              <w:t>н/д</w:t>
            </w:r>
          </w:p>
        </w:tc>
      </w:tr>
      <w:tr w:rsidR="00401049" w:rsidRPr="0031589E" w:rsidTr="00C82EB9">
        <w:tc>
          <w:tcPr>
            <w:tcW w:w="5573" w:type="dxa"/>
            <w:tcMar>
              <w:left w:w="11" w:type="dxa"/>
              <w:right w:w="11" w:type="dxa"/>
            </w:tcMar>
            <w:vAlign w:val="center"/>
          </w:tcPr>
          <w:p w:rsidR="00401049" w:rsidRPr="00035549" w:rsidRDefault="00401049" w:rsidP="00DF1EEC">
            <w:pPr>
              <w:pStyle w:val="aff0"/>
              <w:jc w:val="left"/>
            </w:pPr>
            <w:r w:rsidRPr="00035549">
              <w:t>Общая емкость баков-аккумуляторов</w:t>
            </w:r>
          </w:p>
        </w:tc>
        <w:tc>
          <w:tcPr>
            <w:tcW w:w="992" w:type="dxa"/>
            <w:tcMar>
              <w:left w:w="11" w:type="dxa"/>
              <w:right w:w="11" w:type="dxa"/>
            </w:tcMar>
            <w:vAlign w:val="center"/>
          </w:tcPr>
          <w:p w:rsidR="00401049" w:rsidRPr="00035549" w:rsidRDefault="00401049" w:rsidP="00DF1EEC">
            <w:pPr>
              <w:pStyle w:val="aff0"/>
            </w:pPr>
            <w:r w:rsidRPr="00035549">
              <w:t>м</w:t>
            </w:r>
            <w:r w:rsidRPr="00035549">
              <w:rPr>
                <w:vertAlign w:val="superscript"/>
              </w:rPr>
              <w:t>3</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74" w:type="dxa"/>
            <w:tcMar>
              <w:left w:w="11" w:type="dxa"/>
              <w:right w:w="11" w:type="dxa"/>
            </w:tcMar>
            <w:vAlign w:val="center"/>
          </w:tcPr>
          <w:p w:rsidR="00401049" w:rsidRPr="00B17295" w:rsidRDefault="00401049" w:rsidP="00C82EB9">
            <w:pPr>
              <w:pStyle w:val="aff0"/>
            </w:pPr>
            <w:r w:rsidRPr="0061511C">
              <w:t>н/д</w:t>
            </w:r>
          </w:p>
        </w:tc>
        <w:tc>
          <w:tcPr>
            <w:tcW w:w="850" w:type="dxa"/>
            <w:vAlign w:val="center"/>
          </w:tcPr>
          <w:p w:rsidR="00401049" w:rsidRPr="00B17295" w:rsidRDefault="00401049" w:rsidP="00C82EB9">
            <w:pPr>
              <w:pStyle w:val="aff0"/>
            </w:pPr>
            <w:r w:rsidRPr="0061511C">
              <w:t>н/д</w:t>
            </w:r>
          </w:p>
        </w:tc>
        <w:tc>
          <w:tcPr>
            <w:tcW w:w="851" w:type="dxa"/>
            <w:vAlign w:val="center"/>
          </w:tcPr>
          <w:p w:rsidR="00401049" w:rsidRPr="00B17295" w:rsidRDefault="00401049" w:rsidP="00C82EB9">
            <w:pPr>
              <w:pStyle w:val="aff0"/>
            </w:pPr>
            <w:r w:rsidRPr="0061511C">
              <w:t>н/д</w:t>
            </w:r>
          </w:p>
        </w:tc>
        <w:tc>
          <w:tcPr>
            <w:tcW w:w="1134" w:type="dxa"/>
            <w:tcMar>
              <w:left w:w="11" w:type="dxa"/>
              <w:right w:w="11" w:type="dxa"/>
            </w:tcMar>
            <w:vAlign w:val="center"/>
          </w:tcPr>
          <w:p w:rsidR="00401049" w:rsidRPr="00B17295" w:rsidRDefault="00401049" w:rsidP="00C82EB9">
            <w:pPr>
              <w:pStyle w:val="aff0"/>
            </w:pPr>
            <w:r w:rsidRPr="0061511C">
              <w:t>н/д</w:t>
            </w:r>
          </w:p>
        </w:tc>
      </w:tr>
      <w:tr w:rsidR="00401049" w:rsidRPr="0031589E" w:rsidTr="00C82EB9">
        <w:tc>
          <w:tcPr>
            <w:tcW w:w="5573" w:type="dxa"/>
            <w:tcMar>
              <w:left w:w="11" w:type="dxa"/>
              <w:right w:w="11" w:type="dxa"/>
            </w:tcMar>
            <w:vAlign w:val="center"/>
          </w:tcPr>
          <w:p w:rsidR="00401049" w:rsidRPr="00035549" w:rsidRDefault="00401049" w:rsidP="00DF1EEC">
            <w:pPr>
              <w:pStyle w:val="aff0"/>
              <w:jc w:val="left"/>
            </w:pPr>
            <w:r w:rsidRPr="00035549">
              <w:t>Расчетный часовой расход для подпитки системы теплоснабжения</w:t>
            </w:r>
          </w:p>
        </w:tc>
        <w:tc>
          <w:tcPr>
            <w:tcW w:w="992" w:type="dxa"/>
            <w:tcMar>
              <w:left w:w="11" w:type="dxa"/>
              <w:right w:w="11" w:type="dxa"/>
            </w:tcMar>
            <w:vAlign w:val="center"/>
          </w:tcPr>
          <w:p w:rsidR="00401049" w:rsidRPr="00035549" w:rsidRDefault="00401049" w:rsidP="00DF1EEC">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r w:rsidRPr="0061511C">
              <w:t>7,301</w:t>
            </w:r>
          </w:p>
        </w:tc>
        <w:tc>
          <w:tcPr>
            <w:tcW w:w="894" w:type="dxa"/>
            <w:tcMar>
              <w:left w:w="11" w:type="dxa"/>
              <w:right w:w="11" w:type="dxa"/>
            </w:tcMar>
            <w:vAlign w:val="center"/>
          </w:tcPr>
          <w:p w:rsidR="00401049" w:rsidRPr="00B17295" w:rsidRDefault="00401049" w:rsidP="00C82EB9">
            <w:pPr>
              <w:pStyle w:val="aff0"/>
            </w:pPr>
            <w:r w:rsidRPr="0061511C">
              <w:t>7,301</w:t>
            </w:r>
          </w:p>
        </w:tc>
        <w:tc>
          <w:tcPr>
            <w:tcW w:w="894" w:type="dxa"/>
            <w:tcMar>
              <w:left w:w="11" w:type="dxa"/>
              <w:right w:w="11" w:type="dxa"/>
            </w:tcMar>
            <w:vAlign w:val="center"/>
          </w:tcPr>
          <w:p w:rsidR="00401049" w:rsidRPr="00B17295" w:rsidRDefault="00401049" w:rsidP="00C82EB9">
            <w:pPr>
              <w:pStyle w:val="aff0"/>
            </w:pPr>
            <w:r w:rsidRPr="0061511C">
              <w:t>7,301</w:t>
            </w:r>
          </w:p>
        </w:tc>
        <w:tc>
          <w:tcPr>
            <w:tcW w:w="894" w:type="dxa"/>
            <w:tcMar>
              <w:left w:w="11" w:type="dxa"/>
              <w:right w:w="11" w:type="dxa"/>
            </w:tcMar>
            <w:vAlign w:val="center"/>
          </w:tcPr>
          <w:p w:rsidR="00401049" w:rsidRPr="00B17295" w:rsidRDefault="00401049" w:rsidP="00C82EB9">
            <w:pPr>
              <w:pStyle w:val="aff0"/>
            </w:pPr>
            <w:r w:rsidRPr="0061511C">
              <w:t>7,301</w:t>
            </w:r>
          </w:p>
        </w:tc>
        <w:tc>
          <w:tcPr>
            <w:tcW w:w="894" w:type="dxa"/>
            <w:tcMar>
              <w:left w:w="11" w:type="dxa"/>
              <w:right w:w="11" w:type="dxa"/>
            </w:tcMar>
            <w:vAlign w:val="center"/>
          </w:tcPr>
          <w:p w:rsidR="00401049" w:rsidRPr="00B17295" w:rsidRDefault="00401049" w:rsidP="00C82EB9">
            <w:pPr>
              <w:pStyle w:val="aff0"/>
            </w:pPr>
            <w:r w:rsidRPr="0061511C">
              <w:t>7,301</w:t>
            </w:r>
          </w:p>
        </w:tc>
        <w:tc>
          <w:tcPr>
            <w:tcW w:w="894" w:type="dxa"/>
            <w:tcMar>
              <w:left w:w="11" w:type="dxa"/>
              <w:right w:w="11" w:type="dxa"/>
            </w:tcMar>
            <w:vAlign w:val="center"/>
          </w:tcPr>
          <w:p w:rsidR="00401049" w:rsidRPr="00B17295" w:rsidRDefault="00401049" w:rsidP="00C82EB9">
            <w:pPr>
              <w:pStyle w:val="aff0"/>
            </w:pPr>
            <w:r w:rsidRPr="0061511C">
              <w:t>7,301</w:t>
            </w:r>
          </w:p>
        </w:tc>
        <w:tc>
          <w:tcPr>
            <w:tcW w:w="874" w:type="dxa"/>
            <w:tcMar>
              <w:left w:w="11" w:type="dxa"/>
              <w:right w:w="11" w:type="dxa"/>
            </w:tcMar>
            <w:vAlign w:val="center"/>
          </w:tcPr>
          <w:p w:rsidR="00401049" w:rsidRPr="00B17295" w:rsidRDefault="00401049" w:rsidP="00C82EB9">
            <w:pPr>
              <w:pStyle w:val="aff0"/>
            </w:pPr>
            <w:r w:rsidRPr="0061511C">
              <w:t>7,301</w:t>
            </w:r>
          </w:p>
        </w:tc>
        <w:tc>
          <w:tcPr>
            <w:tcW w:w="850" w:type="dxa"/>
            <w:vAlign w:val="center"/>
          </w:tcPr>
          <w:p w:rsidR="00401049" w:rsidRPr="00B17295" w:rsidRDefault="00401049" w:rsidP="00C82EB9">
            <w:pPr>
              <w:pStyle w:val="aff0"/>
            </w:pPr>
            <w:r w:rsidRPr="0061511C">
              <w:t>7,301</w:t>
            </w:r>
          </w:p>
        </w:tc>
        <w:tc>
          <w:tcPr>
            <w:tcW w:w="851" w:type="dxa"/>
            <w:vAlign w:val="center"/>
          </w:tcPr>
          <w:p w:rsidR="00401049" w:rsidRPr="00B17295" w:rsidRDefault="00401049" w:rsidP="00C82EB9">
            <w:pPr>
              <w:pStyle w:val="aff0"/>
            </w:pPr>
            <w:r w:rsidRPr="0061511C">
              <w:t>7,301</w:t>
            </w:r>
          </w:p>
        </w:tc>
        <w:tc>
          <w:tcPr>
            <w:tcW w:w="1134" w:type="dxa"/>
            <w:tcMar>
              <w:left w:w="11" w:type="dxa"/>
              <w:right w:w="11" w:type="dxa"/>
            </w:tcMar>
            <w:vAlign w:val="center"/>
          </w:tcPr>
          <w:p w:rsidR="00401049" w:rsidRPr="00B17295" w:rsidRDefault="00401049" w:rsidP="00C82EB9">
            <w:pPr>
              <w:pStyle w:val="aff0"/>
            </w:pPr>
            <w:r w:rsidRPr="0061511C">
              <w:t>7,301</w:t>
            </w:r>
          </w:p>
        </w:tc>
      </w:tr>
      <w:tr w:rsidR="00401049" w:rsidRPr="0031589E" w:rsidTr="00C82EB9">
        <w:tc>
          <w:tcPr>
            <w:tcW w:w="5573" w:type="dxa"/>
            <w:tcMar>
              <w:left w:w="11" w:type="dxa"/>
              <w:right w:w="11" w:type="dxa"/>
            </w:tcMar>
            <w:vAlign w:val="center"/>
          </w:tcPr>
          <w:p w:rsidR="00401049" w:rsidRPr="00035549" w:rsidRDefault="00401049" w:rsidP="00DF1EEC">
            <w:pPr>
              <w:pStyle w:val="aff0"/>
              <w:jc w:val="left"/>
            </w:pPr>
            <w:r w:rsidRPr="00035549">
              <w:t>Всего подпитка тепловой сети, в том числе:</w:t>
            </w:r>
          </w:p>
        </w:tc>
        <w:tc>
          <w:tcPr>
            <w:tcW w:w="992" w:type="dxa"/>
            <w:tcMar>
              <w:left w:w="11" w:type="dxa"/>
              <w:right w:w="11" w:type="dxa"/>
            </w:tcMar>
            <w:vAlign w:val="center"/>
          </w:tcPr>
          <w:p w:rsidR="00401049" w:rsidRPr="00035549" w:rsidRDefault="00401049" w:rsidP="00DF1EEC">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r>
              <w:t>8,25</w:t>
            </w:r>
          </w:p>
        </w:tc>
        <w:tc>
          <w:tcPr>
            <w:tcW w:w="894" w:type="dxa"/>
            <w:tcMar>
              <w:left w:w="11" w:type="dxa"/>
              <w:right w:w="11" w:type="dxa"/>
            </w:tcMar>
            <w:vAlign w:val="center"/>
          </w:tcPr>
          <w:p w:rsidR="00401049" w:rsidRPr="00B17295" w:rsidRDefault="00401049" w:rsidP="00C82EB9">
            <w:pPr>
              <w:pStyle w:val="aff0"/>
            </w:pPr>
            <w:r>
              <w:t>8,25</w:t>
            </w:r>
          </w:p>
        </w:tc>
        <w:tc>
          <w:tcPr>
            <w:tcW w:w="894" w:type="dxa"/>
            <w:shd w:val="clear" w:color="auto" w:fill="auto"/>
            <w:tcMar>
              <w:left w:w="11" w:type="dxa"/>
              <w:right w:w="11" w:type="dxa"/>
            </w:tcMar>
            <w:vAlign w:val="center"/>
          </w:tcPr>
          <w:p w:rsidR="00401049" w:rsidRPr="00B17295" w:rsidRDefault="00401049" w:rsidP="00C82EB9">
            <w:pPr>
              <w:pStyle w:val="aff0"/>
            </w:pPr>
            <w:r>
              <w:t>8,25</w:t>
            </w:r>
          </w:p>
        </w:tc>
        <w:tc>
          <w:tcPr>
            <w:tcW w:w="894" w:type="dxa"/>
            <w:shd w:val="clear" w:color="auto" w:fill="auto"/>
            <w:tcMar>
              <w:left w:w="11" w:type="dxa"/>
              <w:right w:w="11" w:type="dxa"/>
            </w:tcMar>
            <w:vAlign w:val="center"/>
          </w:tcPr>
          <w:p w:rsidR="00401049" w:rsidRPr="00B17295" w:rsidRDefault="00401049" w:rsidP="00C82EB9">
            <w:pPr>
              <w:pStyle w:val="aff0"/>
            </w:pPr>
            <w:r>
              <w:t>8,25</w:t>
            </w:r>
          </w:p>
        </w:tc>
        <w:tc>
          <w:tcPr>
            <w:tcW w:w="894" w:type="dxa"/>
            <w:shd w:val="clear" w:color="auto" w:fill="auto"/>
            <w:tcMar>
              <w:left w:w="11" w:type="dxa"/>
              <w:right w:w="11" w:type="dxa"/>
            </w:tcMar>
            <w:vAlign w:val="center"/>
          </w:tcPr>
          <w:p w:rsidR="00401049" w:rsidRPr="00B17295" w:rsidRDefault="00401049" w:rsidP="00C82EB9">
            <w:pPr>
              <w:pStyle w:val="aff0"/>
            </w:pPr>
            <w:r>
              <w:t>8,25</w:t>
            </w:r>
          </w:p>
        </w:tc>
        <w:tc>
          <w:tcPr>
            <w:tcW w:w="894" w:type="dxa"/>
            <w:shd w:val="clear" w:color="auto" w:fill="auto"/>
            <w:tcMar>
              <w:left w:w="11" w:type="dxa"/>
              <w:right w:w="11" w:type="dxa"/>
            </w:tcMar>
            <w:vAlign w:val="center"/>
          </w:tcPr>
          <w:p w:rsidR="00401049" w:rsidRPr="00B17295" w:rsidRDefault="00401049" w:rsidP="00C82EB9">
            <w:pPr>
              <w:pStyle w:val="aff0"/>
            </w:pPr>
            <w:r>
              <w:t>8,25</w:t>
            </w:r>
          </w:p>
        </w:tc>
        <w:tc>
          <w:tcPr>
            <w:tcW w:w="874" w:type="dxa"/>
            <w:shd w:val="clear" w:color="auto" w:fill="auto"/>
            <w:tcMar>
              <w:left w:w="11" w:type="dxa"/>
              <w:right w:w="11" w:type="dxa"/>
            </w:tcMar>
            <w:vAlign w:val="center"/>
          </w:tcPr>
          <w:p w:rsidR="00401049" w:rsidRPr="00B17295" w:rsidRDefault="00401049" w:rsidP="00C82EB9">
            <w:pPr>
              <w:pStyle w:val="aff0"/>
            </w:pPr>
            <w:r>
              <w:t>8,25</w:t>
            </w:r>
          </w:p>
        </w:tc>
        <w:tc>
          <w:tcPr>
            <w:tcW w:w="850" w:type="dxa"/>
            <w:vAlign w:val="center"/>
          </w:tcPr>
          <w:p w:rsidR="00401049" w:rsidRPr="00B17295" w:rsidRDefault="00401049" w:rsidP="00C82EB9">
            <w:pPr>
              <w:pStyle w:val="aff0"/>
            </w:pPr>
            <w:r>
              <w:t>8,25</w:t>
            </w:r>
          </w:p>
        </w:tc>
        <w:tc>
          <w:tcPr>
            <w:tcW w:w="851" w:type="dxa"/>
            <w:vAlign w:val="center"/>
          </w:tcPr>
          <w:p w:rsidR="00401049" w:rsidRPr="00B17295" w:rsidRDefault="00401049" w:rsidP="00C82EB9">
            <w:pPr>
              <w:pStyle w:val="aff0"/>
            </w:pPr>
            <w:r>
              <w:t>8,25</w:t>
            </w:r>
          </w:p>
        </w:tc>
        <w:tc>
          <w:tcPr>
            <w:tcW w:w="1134" w:type="dxa"/>
            <w:shd w:val="clear" w:color="auto" w:fill="auto"/>
            <w:tcMar>
              <w:left w:w="11" w:type="dxa"/>
              <w:right w:w="11" w:type="dxa"/>
            </w:tcMar>
            <w:vAlign w:val="center"/>
          </w:tcPr>
          <w:p w:rsidR="00401049" w:rsidRPr="00B17295" w:rsidRDefault="00401049" w:rsidP="00C82EB9">
            <w:pPr>
              <w:pStyle w:val="aff0"/>
            </w:pPr>
            <w:r>
              <w:t>8,25</w:t>
            </w:r>
          </w:p>
        </w:tc>
      </w:tr>
      <w:tr w:rsidR="00401049" w:rsidRPr="0031589E" w:rsidTr="00C82EB9">
        <w:tc>
          <w:tcPr>
            <w:tcW w:w="5573" w:type="dxa"/>
            <w:tcMar>
              <w:left w:w="11" w:type="dxa"/>
              <w:right w:w="11" w:type="dxa"/>
            </w:tcMar>
            <w:vAlign w:val="center"/>
          </w:tcPr>
          <w:p w:rsidR="00401049" w:rsidRPr="00035549" w:rsidRDefault="00401049" w:rsidP="00DF1EEC">
            <w:pPr>
              <w:pStyle w:val="aff0"/>
              <w:jc w:val="left"/>
            </w:pPr>
            <w:r w:rsidRPr="00035549">
              <w:t>нормативные утечки теплоносителя</w:t>
            </w:r>
          </w:p>
        </w:tc>
        <w:tc>
          <w:tcPr>
            <w:tcW w:w="992" w:type="dxa"/>
            <w:tcMar>
              <w:left w:w="11" w:type="dxa"/>
              <w:right w:w="11" w:type="dxa"/>
            </w:tcMar>
            <w:vAlign w:val="center"/>
          </w:tcPr>
          <w:p w:rsidR="00401049" w:rsidRPr="00035549" w:rsidRDefault="00401049" w:rsidP="00DF1EEC">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r>
              <w:t>3,1</w:t>
            </w:r>
          </w:p>
        </w:tc>
        <w:tc>
          <w:tcPr>
            <w:tcW w:w="894" w:type="dxa"/>
            <w:tcMar>
              <w:left w:w="11" w:type="dxa"/>
              <w:right w:w="11" w:type="dxa"/>
            </w:tcMar>
            <w:vAlign w:val="center"/>
          </w:tcPr>
          <w:p w:rsidR="00401049" w:rsidRPr="00B17295" w:rsidRDefault="00401049" w:rsidP="00C82EB9">
            <w:pPr>
              <w:pStyle w:val="aff0"/>
            </w:pPr>
            <w:r>
              <w:t>3,1</w:t>
            </w:r>
          </w:p>
        </w:tc>
        <w:tc>
          <w:tcPr>
            <w:tcW w:w="894" w:type="dxa"/>
            <w:tcMar>
              <w:left w:w="11" w:type="dxa"/>
              <w:right w:w="11" w:type="dxa"/>
            </w:tcMar>
            <w:vAlign w:val="center"/>
          </w:tcPr>
          <w:p w:rsidR="00401049" w:rsidRPr="00B17295" w:rsidRDefault="00401049" w:rsidP="00C82EB9">
            <w:pPr>
              <w:pStyle w:val="aff0"/>
            </w:pPr>
            <w:r>
              <w:t>3,1</w:t>
            </w:r>
          </w:p>
        </w:tc>
        <w:tc>
          <w:tcPr>
            <w:tcW w:w="894" w:type="dxa"/>
            <w:tcMar>
              <w:left w:w="11" w:type="dxa"/>
              <w:right w:w="11" w:type="dxa"/>
            </w:tcMar>
            <w:vAlign w:val="center"/>
          </w:tcPr>
          <w:p w:rsidR="00401049" w:rsidRPr="00B17295" w:rsidRDefault="00401049" w:rsidP="00C82EB9">
            <w:pPr>
              <w:pStyle w:val="aff0"/>
            </w:pPr>
            <w:r>
              <w:t>3,1</w:t>
            </w:r>
          </w:p>
        </w:tc>
        <w:tc>
          <w:tcPr>
            <w:tcW w:w="894" w:type="dxa"/>
            <w:tcMar>
              <w:left w:w="11" w:type="dxa"/>
              <w:right w:w="11" w:type="dxa"/>
            </w:tcMar>
            <w:vAlign w:val="center"/>
          </w:tcPr>
          <w:p w:rsidR="00401049" w:rsidRPr="00B17295" w:rsidRDefault="00401049" w:rsidP="00C82EB9">
            <w:pPr>
              <w:pStyle w:val="aff0"/>
            </w:pPr>
            <w:r>
              <w:t>3,1</w:t>
            </w:r>
          </w:p>
        </w:tc>
        <w:tc>
          <w:tcPr>
            <w:tcW w:w="894" w:type="dxa"/>
            <w:tcMar>
              <w:left w:w="11" w:type="dxa"/>
              <w:right w:w="11" w:type="dxa"/>
            </w:tcMar>
            <w:vAlign w:val="center"/>
          </w:tcPr>
          <w:p w:rsidR="00401049" w:rsidRPr="00B17295" w:rsidRDefault="00401049" w:rsidP="00C82EB9">
            <w:pPr>
              <w:pStyle w:val="aff0"/>
            </w:pPr>
            <w:r>
              <w:t>3,1</w:t>
            </w:r>
          </w:p>
        </w:tc>
        <w:tc>
          <w:tcPr>
            <w:tcW w:w="874" w:type="dxa"/>
            <w:tcMar>
              <w:left w:w="11" w:type="dxa"/>
              <w:right w:w="11" w:type="dxa"/>
            </w:tcMar>
            <w:vAlign w:val="center"/>
          </w:tcPr>
          <w:p w:rsidR="00401049" w:rsidRPr="00B17295" w:rsidRDefault="00401049" w:rsidP="00C82EB9">
            <w:pPr>
              <w:pStyle w:val="aff0"/>
            </w:pPr>
            <w:r>
              <w:t>3,1</w:t>
            </w:r>
          </w:p>
        </w:tc>
        <w:tc>
          <w:tcPr>
            <w:tcW w:w="850" w:type="dxa"/>
            <w:vAlign w:val="center"/>
          </w:tcPr>
          <w:p w:rsidR="00401049" w:rsidRPr="00B17295" w:rsidRDefault="00401049" w:rsidP="00C82EB9">
            <w:pPr>
              <w:pStyle w:val="aff0"/>
            </w:pPr>
            <w:r>
              <w:t>3,1</w:t>
            </w:r>
          </w:p>
        </w:tc>
        <w:tc>
          <w:tcPr>
            <w:tcW w:w="851" w:type="dxa"/>
            <w:vAlign w:val="center"/>
          </w:tcPr>
          <w:p w:rsidR="00401049" w:rsidRPr="00B17295" w:rsidRDefault="00401049" w:rsidP="00C82EB9">
            <w:pPr>
              <w:pStyle w:val="aff0"/>
            </w:pPr>
            <w:r>
              <w:t>3,1</w:t>
            </w:r>
          </w:p>
        </w:tc>
        <w:tc>
          <w:tcPr>
            <w:tcW w:w="1134" w:type="dxa"/>
            <w:tcMar>
              <w:left w:w="11" w:type="dxa"/>
              <w:right w:w="11" w:type="dxa"/>
            </w:tcMar>
            <w:vAlign w:val="center"/>
          </w:tcPr>
          <w:p w:rsidR="00401049" w:rsidRPr="00B17295" w:rsidRDefault="00401049" w:rsidP="00C82EB9">
            <w:pPr>
              <w:pStyle w:val="aff0"/>
            </w:pPr>
            <w:r>
              <w:t>3,1</w:t>
            </w:r>
          </w:p>
        </w:tc>
      </w:tr>
      <w:tr w:rsidR="00401049" w:rsidRPr="0031589E" w:rsidTr="00C82EB9">
        <w:tc>
          <w:tcPr>
            <w:tcW w:w="5573" w:type="dxa"/>
            <w:tcMar>
              <w:left w:w="11" w:type="dxa"/>
              <w:right w:w="11" w:type="dxa"/>
            </w:tcMar>
            <w:vAlign w:val="center"/>
          </w:tcPr>
          <w:p w:rsidR="00401049" w:rsidRPr="00035549" w:rsidRDefault="00401049" w:rsidP="00DF1EEC">
            <w:pPr>
              <w:pStyle w:val="aff0"/>
              <w:jc w:val="left"/>
            </w:pPr>
            <w:r w:rsidRPr="00035549">
              <w:t>сверхнормативные утечки теплоносителя</w:t>
            </w:r>
          </w:p>
        </w:tc>
        <w:tc>
          <w:tcPr>
            <w:tcW w:w="992" w:type="dxa"/>
            <w:tcMar>
              <w:left w:w="11" w:type="dxa"/>
              <w:right w:w="11" w:type="dxa"/>
            </w:tcMar>
            <w:vAlign w:val="center"/>
          </w:tcPr>
          <w:p w:rsidR="00401049" w:rsidRPr="00035549" w:rsidRDefault="00401049" w:rsidP="00DF1EEC">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31589E" w:rsidTr="00C82EB9">
        <w:tc>
          <w:tcPr>
            <w:tcW w:w="5573" w:type="dxa"/>
            <w:tcMar>
              <w:left w:w="11" w:type="dxa"/>
              <w:right w:w="11" w:type="dxa"/>
            </w:tcMar>
            <w:vAlign w:val="center"/>
          </w:tcPr>
          <w:p w:rsidR="00401049" w:rsidRPr="00035549" w:rsidRDefault="00401049" w:rsidP="00DF1EEC">
            <w:pPr>
              <w:pStyle w:val="aff0"/>
              <w:jc w:val="left"/>
            </w:pPr>
            <w:r w:rsidRPr="00035549">
              <w:t>Отпуск теплоносителя из тепловых сетей на цели ГВС</w:t>
            </w:r>
          </w:p>
        </w:tc>
        <w:tc>
          <w:tcPr>
            <w:tcW w:w="992" w:type="dxa"/>
            <w:tcMar>
              <w:left w:w="11" w:type="dxa"/>
              <w:right w:w="11" w:type="dxa"/>
            </w:tcMar>
            <w:vAlign w:val="center"/>
          </w:tcPr>
          <w:p w:rsidR="00401049" w:rsidRPr="00035549" w:rsidRDefault="00401049" w:rsidP="00DF1EEC">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r>
              <w:t>1,51</w:t>
            </w:r>
          </w:p>
        </w:tc>
        <w:tc>
          <w:tcPr>
            <w:tcW w:w="894" w:type="dxa"/>
            <w:tcMar>
              <w:left w:w="11" w:type="dxa"/>
              <w:right w:w="11" w:type="dxa"/>
            </w:tcMar>
            <w:vAlign w:val="center"/>
          </w:tcPr>
          <w:p w:rsidR="00401049" w:rsidRPr="00B17295" w:rsidRDefault="00401049" w:rsidP="00C82EB9">
            <w:pPr>
              <w:pStyle w:val="aff0"/>
            </w:pPr>
            <w:r>
              <w:t>1,51</w:t>
            </w:r>
          </w:p>
        </w:tc>
        <w:tc>
          <w:tcPr>
            <w:tcW w:w="894" w:type="dxa"/>
            <w:tcMar>
              <w:left w:w="11" w:type="dxa"/>
              <w:right w:w="11" w:type="dxa"/>
            </w:tcMar>
            <w:vAlign w:val="center"/>
          </w:tcPr>
          <w:p w:rsidR="00401049" w:rsidRPr="00B17295" w:rsidRDefault="00401049" w:rsidP="00C82EB9">
            <w:pPr>
              <w:pStyle w:val="aff0"/>
            </w:pPr>
            <w:r>
              <w:t>1,51</w:t>
            </w:r>
          </w:p>
        </w:tc>
        <w:tc>
          <w:tcPr>
            <w:tcW w:w="894" w:type="dxa"/>
            <w:tcMar>
              <w:left w:w="11" w:type="dxa"/>
              <w:right w:w="11" w:type="dxa"/>
            </w:tcMar>
            <w:vAlign w:val="center"/>
          </w:tcPr>
          <w:p w:rsidR="00401049" w:rsidRPr="00B17295" w:rsidRDefault="00401049" w:rsidP="00C82EB9">
            <w:pPr>
              <w:pStyle w:val="aff0"/>
            </w:pPr>
            <w:r>
              <w:t>1,51</w:t>
            </w:r>
          </w:p>
        </w:tc>
        <w:tc>
          <w:tcPr>
            <w:tcW w:w="894" w:type="dxa"/>
            <w:tcMar>
              <w:left w:w="11" w:type="dxa"/>
              <w:right w:w="11" w:type="dxa"/>
            </w:tcMar>
            <w:vAlign w:val="center"/>
          </w:tcPr>
          <w:p w:rsidR="00401049" w:rsidRPr="00B17295" w:rsidRDefault="00401049" w:rsidP="00C82EB9">
            <w:pPr>
              <w:pStyle w:val="aff0"/>
            </w:pPr>
            <w:r>
              <w:t>1,51</w:t>
            </w:r>
          </w:p>
        </w:tc>
        <w:tc>
          <w:tcPr>
            <w:tcW w:w="894" w:type="dxa"/>
            <w:tcMar>
              <w:left w:w="11" w:type="dxa"/>
              <w:right w:w="11" w:type="dxa"/>
            </w:tcMar>
            <w:vAlign w:val="center"/>
          </w:tcPr>
          <w:p w:rsidR="00401049" w:rsidRPr="00B17295" w:rsidRDefault="00401049" w:rsidP="00C82EB9">
            <w:pPr>
              <w:pStyle w:val="aff0"/>
            </w:pPr>
            <w:r>
              <w:t>1,51</w:t>
            </w:r>
          </w:p>
        </w:tc>
        <w:tc>
          <w:tcPr>
            <w:tcW w:w="874" w:type="dxa"/>
            <w:tcMar>
              <w:left w:w="11" w:type="dxa"/>
              <w:right w:w="11" w:type="dxa"/>
            </w:tcMar>
            <w:vAlign w:val="center"/>
          </w:tcPr>
          <w:p w:rsidR="00401049" w:rsidRPr="00B17295" w:rsidRDefault="00401049" w:rsidP="00C82EB9">
            <w:pPr>
              <w:pStyle w:val="aff0"/>
            </w:pPr>
            <w:r>
              <w:t>1,51</w:t>
            </w:r>
          </w:p>
        </w:tc>
        <w:tc>
          <w:tcPr>
            <w:tcW w:w="850" w:type="dxa"/>
            <w:vAlign w:val="center"/>
          </w:tcPr>
          <w:p w:rsidR="00401049" w:rsidRPr="00B17295" w:rsidRDefault="00401049" w:rsidP="00C82EB9">
            <w:pPr>
              <w:pStyle w:val="aff0"/>
            </w:pPr>
            <w:r>
              <w:t>1,51</w:t>
            </w:r>
          </w:p>
        </w:tc>
        <w:tc>
          <w:tcPr>
            <w:tcW w:w="851" w:type="dxa"/>
            <w:vAlign w:val="center"/>
          </w:tcPr>
          <w:p w:rsidR="00401049" w:rsidRPr="00B17295" w:rsidRDefault="00401049" w:rsidP="00C82EB9">
            <w:pPr>
              <w:pStyle w:val="aff0"/>
            </w:pPr>
            <w:r>
              <w:t>1,51</w:t>
            </w:r>
          </w:p>
        </w:tc>
        <w:tc>
          <w:tcPr>
            <w:tcW w:w="1134" w:type="dxa"/>
            <w:tcMar>
              <w:left w:w="11" w:type="dxa"/>
              <w:right w:w="11" w:type="dxa"/>
            </w:tcMar>
            <w:vAlign w:val="center"/>
          </w:tcPr>
          <w:p w:rsidR="00401049" w:rsidRPr="00B17295" w:rsidRDefault="00401049" w:rsidP="00C82EB9">
            <w:pPr>
              <w:pStyle w:val="aff0"/>
            </w:pPr>
            <w:r>
              <w:t>1,51</w:t>
            </w:r>
          </w:p>
        </w:tc>
      </w:tr>
      <w:tr w:rsidR="00401049" w:rsidRPr="0031589E" w:rsidTr="00C82EB9">
        <w:tc>
          <w:tcPr>
            <w:tcW w:w="5573" w:type="dxa"/>
            <w:tcMar>
              <w:left w:w="11" w:type="dxa"/>
              <w:right w:w="11" w:type="dxa"/>
            </w:tcMar>
            <w:vAlign w:val="center"/>
          </w:tcPr>
          <w:p w:rsidR="00401049" w:rsidRPr="00035549" w:rsidRDefault="00401049" w:rsidP="00DF1EEC">
            <w:pPr>
              <w:pStyle w:val="aff0"/>
              <w:jc w:val="left"/>
            </w:pPr>
            <w:r w:rsidRPr="00035549">
              <w:t>Объем аварийной подпитки (химически не обработанной и не деаэрированной водой)</w:t>
            </w:r>
          </w:p>
        </w:tc>
        <w:tc>
          <w:tcPr>
            <w:tcW w:w="992" w:type="dxa"/>
            <w:tcMar>
              <w:left w:w="11" w:type="dxa"/>
              <w:right w:w="11" w:type="dxa"/>
            </w:tcMar>
            <w:vAlign w:val="center"/>
          </w:tcPr>
          <w:p w:rsidR="00401049" w:rsidRPr="00035549" w:rsidRDefault="00401049" w:rsidP="00DF1EEC">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31589E" w:rsidTr="00C82EB9">
        <w:tc>
          <w:tcPr>
            <w:tcW w:w="5573" w:type="dxa"/>
            <w:tcMar>
              <w:left w:w="11" w:type="dxa"/>
              <w:right w:w="11" w:type="dxa"/>
            </w:tcMar>
            <w:vAlign w:val="center"/>
          </w:tcPr>
          <w:p w:rsidR="00401049" w:rsidRPr="00035549" w:rsidRDefault="00401049" w:rsidP="00DF1EEC">
            <w:pPr>
              <w:pStyle w:val="aff0"/>
              <w:jc w:val="left"/>
            </w:pPr>
            <w:r w:rsidRPr="00035549">
              <w:t>Резерв (+) / дефицит (-) ВПУ</w:t>
            </w:r>
          </w:p>
        </w:tc>
        <w:tc>
          <w:tcPr>
            <w:tcW w:w="992" w:type="dxa"/>
            <w:tcMar>
              <w:left w:w="11" w:type="dxa"/>
              <w:right w:w="11" w:type="dxa"/>
            </w:tcMar>
            <w:vAlign w:val="center"/>
          </w:tcPr>
          <w:p w:rsidR="00401049" w:rsidRPr="00035549" w:rsidRDefault="00401049" w:rsidP="00DF1EEC">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31589E" w:rsidTr="00C82EB9">
        <w:trPr>
          <w:trHeight w:val="173"/>
        </w:trPr>
        <w:tc>
          <w:tcPr>
            <w:tcW w:w="5573" w:type="dxa"/>
            <w:tcMar>
              <w:left w:w="11" w:type="dxa"/>
              <w:right w:w="11" w:type="dxa"/>
            </w:tcMar>
            <w:vAlign w:val="center"/>
          </w:tcPr>
          <w:p w:rsidR="00401049" w:rsidRPr="00035549" w:rsidRDefault="00401049" w:rsidP="00DF1EEC">
            <w:pPr>
              <w:pStyle w:val="aff0"/>
              <w:jc w:val="left"/>
            </w:pPr>
            <w:r w:rsidRPr="00035549">
              <w:t>Доля резерва</w:t>
            </w:r>
          </w:p>
        </w:tc>
        <w:tc>
          <w:tcPr>
            <w:tcW w:w="992" w:type="dxa"/>
            <w:tcMar>
              <w:left w:w="11" w:type="dxa"/>
              <w:right w:w="11" w:type="dxa"/>
            </w:tcMar>
            <w:vAlign w:val="center"/>
          </w:tcPr>
          <w:p w:rsidR="00401049" w:rsidRPr="00035549" w:rsidRDefault="00401049" w:rsidP="00DF1EEC">
            <w:pPr>
              <w:pStyle w:val="aff0"/>
            </w:pPr>
            <w:r w:rsidRPr="00035549">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EC6F57" w:rsidTr="00401049">
        <w:tc>
          <w:tcPr>
            <w:tcW w:w="15638" w:type="dxa"/>
            <w:gridSpan w:val="12"/>
          </w:tcPr>
          <w:p w:rsidR="00401049" w:rsidRPr="00035549" w:rsidRDefault="00401049" w:rsidP="00742739">
            <w:pPr>
              <w:pStyle w:val="aff0"/>
            </w:pPr>
            <w:r w:rsidRPr="00035549">
              <w:t xml:space="preserve">Котельная </w:t>
            </w:r>
            <w:r>
              <w:t>«АТП»</w:t>
            </w:r>
          </w:p>
        </w:tc>
      </w:tr>
      <w:tr w:rsidR="00401049" w:rsidRPr="0031589E" w:rsidTr="00C82EB9">
        <w:tc>
          <w:tcPr>
            <w:tcW w:w="5573" w:type="dxa"/>
            <w:tcMar>
              <w:left w:w="11" w:type="dxa"/>
              <w:right w:w="11" w:type="dxa"/>
            </w:tcMar>
            <w:vAlign w:val="center"/>
          </w:tcPr>
          <w:p w:rsidR="00401049" w:rsidRPr="00035549" w:rsidRDefault="00401049" w:rsidP="00DF1EEC">
            <w:pPr>
              <w:pStyle w:val="aff0"/>
              <w:jc w:val="left"/>
            </w:pPr>
            <w:r w:rsidRPr="00035549">
              <w:t>Производительность ВПУ</w:t>
            </w:r>
          </w:p>
        </w:tc>
        <w:tc>
          <w:tcPr>
            <w:tcW w:w="992" w:type="dxa"/>
            <w:tcMar>
              <w:left w:w="11" w:type="dxa"/>
              <w:right w:w="11" w:type="dxa"/>
            </w:tcMar>
            <w:vAlign w:val="center"/>
          </w:tcPr>
          <w:p w:rsidR="00401049" w:rsidRPr="00035549" w:rsidRDefault="00401049" w:rsidP="00DF1EEC">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74" w:type="dxa"/>
            <w:tcMar>
              <w:left w:w="11" w:type="dxa"/>
              <w:right w:w="11" w:type="dxa"/>
            </w:tcMar>
            <w:vAlign w:val="center"/>
          </w:tcPr>
          <w:p w:rsidR="00401049" w:rsidRPr="00B17295" w:rsidRDefault="00401049" w:rsidP="00C82EB9">
            <w:pPr>
              <w:pStyle w:val="aff0"/>
            </w:pPr>
            <w:r w:rsidRPr="0061511C">
              <w:t>н/д</w:t>
            </w:r>
          </w:p>
        </w:tc>
        <w:tc>
          <w:tcPr>
            <w:tcW w:w="850" w:type="dxa"/>
            <w:vAlign w:val="center"/>
          </w:tcPr>
          <w:p w:rsidR="00401049" w:rsidRPr="00B17295" w:rsidRDefault="00401049" w:rsidP="00C82EB9">
            <w:pPr>
              <w:pStyle w:val="aff0"/>
            </w:pPr>
            <w:r w:rsidRPr="0061511C">
              <w:t>н/д</w:t>
            </w:r>
          </w:p>
        </w:tc>
        <w:tc>
          <w:tcPr>
            <w:tcW w:w="851" w:type="dxa"/>
            <w:vAlign w:val="center"/>
          </w:tcPr>
          <w:p w:rsidR="00401049" w:rsidRPr="00B17295" w:rsidRDefault="00401049" w:rsidP="00C82EB9">
            <w:pPr>
              <w:pStyle w:val="aff0"/>
            </w:pPr>
            <w:r w:rsidRPr="0061511C">
              <w:t>н/д</w:t>
            </w:r>
          </w:p>
        </w:tc>
        <w:tc>
          <w:tcPr>
            <w:tcW w:w="1134" w:type="dxa"/>
            <w:tcMar>
              <w:left w:w="11" w:type="dxa"/>
              <w:right w:w="11" w:type="dxa"/>
            </w:tcMar>
            <w:vAlign w:val="center"/>
          </w:tcPr>
          <w:p w:rsidR="00401049" w:rsidRPr="00B17295" w:rsidRDefault="00401049" w:rsidP="00C82EB9">
            <w:pPr>
              <w:pStyle w:val="aff0"/>
            </w:pPr>
            <w:r w:rsidRPr="0061511C">
              <w:t>н/д</w:t>
            </w:r>
          </w:p>
        </w:tc>
      </w:tr>
      <w:tr w:rsidR="00401049" w:rsidRPr="0031589E" w:rsidTr="00C82EB9">
        <w:tc>
          <w:tcPr>
            <w:tcW w:w="5573" w:type="dxa"/>
            <w:tcMar>
              <w:left w:w="11" w:type="dxa"/>
              <w:right w:w="11" w:type="dxa"/>
            </w:tcMar>
            <w:vAlign w:val="center"/>
          </w:tcPr>
          <w:p w:rsidR="00401049" w:rsidRPr="00035549" w:rsidRDefault="00401049" w:rsidP="00DF1EEC">
            <w:pPr>
              <w:pStyle w:val="aff0"/>
              <w:jc w:val="left"/>
            </w:pPr>
            <w:r w:rsidRPr="00035549">
              <w:t>Срок службы</w:t>
            </w:r>
          </w:p>
        </w:tc>
        <w:tc>
          <w:tcPr>
            <w:tcW w:w="992" w:type="dxa"/>
            <w:tcMar>
              <w:left w:w="11" w:type="dxa"/>
              <w:right w:w="11" w:type="dxa"/>
            </w:tcMar>
            <w:vAlign w:val="center"/>
          </w:tcPr>
          <w:p w:rsidR="00401049" w:rsidRPr="00035549" w:rsidRDefault="00401049" w:rsidP="00DF1EEC">
            <w:pPr>
              <w:pStyle w:val="aff0"/>
            </w:pPr>
            <w:r w:rsidRPr="00035549">
              <w:t>лет</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74" w:type="dxa"/>
            <w:tcMar>
              <w:left w:w="11" w:type="dxa"/>
              <w:right w:w="11" w:type="dxa"/>
            </w:tcMar>
            <w:vAlign w:val="center"/>
          </w:tcPr>
          <w:p w:rsidR="00401049" w:rsidRPr="00B17295" w:rsidRDefault="00401049" w:rsidP="00C82EB9">
            <w:pPr>
              <w:pStyle w:val="aff0"/>
            </w:pPr>
            <w:r w:rsidRPr="0061511C">
              <w:t>н/д</w:t>
            </w:r>
          </w:p>
        </w:tc>
        <w:tc>
          <w:tcPr>
            <w:tcW w:w="850" w:type="dxa"/>
            <w:vAlign w:val="center"/>
          </w:tcPr>
          <w:p w:rsidR="00401049" w:rsidRPr="00B17295" w:rsidRDefault="00401049" w:rsidP="00C82EB9">
            <w:pPr>
              <w:pStyle w:val="aff0"/>
            </w:pPr>
            <w:r w:rsidRPr="0061511C">
              <w:t>н/д</w:t>
            </w:r>
          </w:p>
        </w:tc>
        <w:tc>
          <w:tcPr>
            <w:tcW w:w="851" w:type="dxa"/>
            <w:vAlign w:val="center"/>
          </w:tcPr>
          <w:p w:rsidR="00401049" w:rsidRPr="00B17295" w:rsidRDefault="00401049" w:rsidP="00C82EB9">
            <w:pPr>
              <w:pStyle w:val="aff0"/>
            </w:pPr>
            <w:r w:rsidRPr="0061511C">
              <w:t>н/д</w:t>
            </w:r>
          </w:p>
        </w:tc>
        <w:tc>
          <w:tcPr>
            <w:tcW w:w="1134" w:type="dxa"/>
            <w:tcMar>
              <w:left w:w="11" w:type="dxa"/>
              <w:right w:w="11" w:type="dxa"/>
            </w:tcMar>
            <w:vAlign w:val="center"/>
          </w:tcPr>
          <w:p w:rsidR="00401049" w:rsidRPr="00B17295" w:rsidRDefault="00401049" w:rsidP="00C82EB9">
            <w:pPr>
              <w:pStyle w:val="aff0"/>
            </w:pPr>
            <w:r w:rsidRPr="0061511C">
              <w:t>н/д</w:t>
            </w:r>
          </w:p>
        </w:tc>
      </w:tr>
      <w:tr w:rsidR="00401049" w:rsidRPr="0031589E" w:rsidTr="00C82EB9">
        <w:tc>
          <w:tcPr>
            <w:tcW w:w="5573" w:type="dxa"/>
            <w:tcMar>
              <w:left w:w="11" w:type="dxa"/>
              <w:right w:w="11" w:type="dxa"/>
            </w:tcMar>
            <w:vAlign w:val="center"/>
          </w:tcPr>
          <w:p w:rsidR="00401049" w:rsidRPr="00035549" w:rsidRDefault="00401049" w:rsidP="00DF1EEC">
            <w:pPr>
              <w:pStyle w:val="aff0"/>
              <w:jc w:val="left"/>
            </w:pPr>
            <w:r w:rsidRPr="00035549">
              <w:t>Количество баков-аккумуляторов теплоносителя</w:t>
            </w:r>
          </w:p>
        </w:tc>
        <w:tc>
          <w:tcPr>
            <w:tcW w:w="992" w:type="dxa"/>
            <w:tcMar>
              <w:left w:w="11" w:type="dxa"/>
              <w:right w:w="11" w:type="dxa"/>
            </w:tcMar>
            <w:vAlign w:val="center"/>
          </w:tcPr>
          <w:p w:rsidR="00401049" w:rsidRPr="00035549" w:rsidRDefault="00401049" w:rsidP="00DF1EEC">
            <w:pPr>
              <w:pStyle w:val="aff0"/>
            </w:pPr>
            <w:r w:rsidRPr="00035549">
              <w:t>ед.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74" w:type="dxa"/>
            <w:tcMar>
              <w:left w:w="11" w:type="dxa"/>
              <w:right w:w="11" w:type="dxa"/>
            </w:tcMar>
            <w:vAlign w:val="center"/>
          </w:tcPr>
          <w:p w:rsidR="00401049" w:rsidRPr="00B17295" w:rsidRDefault="00401049" w:rsidP="00C82EB9">
            <w:pPr>
              <w:pStyle w:val="aff0"/>
            </w:pPr>
            <w:r w:rsidRPr="0061511C">
              <w:t>н/д</w:t>
            </w:r>
          </w:p>
        </w:tc>
        <w:tc>
          <w:tcPr>
            <w:tcW w:w="850" w:type="dxa"/>
            <w:vAlign w:val="center"/>
          </w:tcPr>
          <w:p w:rsidR="00401049" w:rsidRPr="00B17295" w:rsidRDefault="00401049" w:rsidP="00C82EB9">
            <w:pPr>
              <w:pStyle w:val="aff0"/>
            </w:pPr>
            <w:r w:rsidRPr="0061511C">
              <w:t>н/д</w:t>
            </w:r>
          </w:p>
        </w:tc>
        <w:tc>
          <w:tcPr>
            <w:tcW w:w="851" w:type="dxa"/>
            <w:vAlign w:val="center"/>
          </w:tcPr>
          <w:p w:rsidR="00401049" w:rsidRPr="00B17295" w:rsidRDefault="00401049" w:rsidP="00C82EB9">
            <w:pPr>
              <w:pStyle w:val="aff0"/>
            </w:pPr>
            <w:r w:rsidRPr="0061511C">
              <w:t>н/д</w:t>
            </w:r>
          </w:p>
        </w:tc>
        <w:tc>
          <w:tcPr>
            <w:tcW w:w="1134" w:type="dxa"/>
            <w:tcMar>
              <w:left w:w="11" w:type="dxa"/>
              <w:right w:w="11" w:type="dxa"/>
            </w:tcMar>
            <w:vAlign w:val="center"/>
          </w:tcPr>
          <w:p w:rsidR="00401049" w:rsidRPr="00B17295" w:rsidRDefault="00401049" w:rsidP="00C82EB9">
            <w:pPr>
              <w:pStyle w:val="aff0"/>
            </w:pPr>
            <w:r w:rsidRPr="0061511C">
              <w:t>н/д</w:t>
            </w:r>
          </w:p>
        </w:tc>
      </w:tr>
      <w:tr w:rsidR="00401049" w:rsidRPr="0031589E" w:rsidTr="00C82EB9">
        <w:tc>
          <w:tcPr>
            <w:tcW w:w="5573" w:type="dxa"/>
            <w:tcMar>
              <w:left w:w="11" w:type="dxa"/>
              <w:right w:w="11" w:type="dxa"/>
            </w:tcMar>
            <w:vAlign w:val="center"/>
          </w:tcPr>
          <w:p w:rsidR="00401049" w:rsidRPr="00035549" w:rsidRDefault="00401049" w:rsidP="00DF1EEC">
            <w:pPr>
              <w:pStyle w:val="aff0"/>
              <w:jc w:val="left"/>
            </w:pPr>
            <w:r w:rsidRPr="00035549">
              <w:t>Общая емкость баков-аккумуляторов</w:t>
            </w:r>
          </w:p>
        </w:tc>
        <w:tc>
          <w:tcPr>
            <w:tcW w:w="992" w:type="dxa"/>
            <w:tcMar>
              <w:left w:w="11" w:type="dxa"/>
              <w:right w:w="11" w:type="dxa"/>
            </w:tcMar>
            <w:vAlign w:val="center"/>
          </w:tcPr>
          <w:p w:rsidR="00401049" w:rsidRPr="00035549" w:rsidRDefault="00401049" w:rsidP="00DF1EEC">
            <w:pPr>
              <w:pStyle w:val="aff0"/>
            </w:pPr>
            <w:r w:rsidRPr="00035549">
              <w:t>м</w:t>
            </w:r>
            <w:r w:rsidRPr="00035549">
              <w:rPr>
                <w:vertAlign w:val="superscript"/>
              </w:rPr>
              <w:t>3</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74" w:type="dxa"/>
            <w:tcMar>
              <w:left w:w="11" w:type="dxa"/>
              <w:right w:w="11" w:type="dxa"/>
            </w:tcMar>
            <w:vAlign w:val="center"/>
          </w:tcPr>
          <w:p w:rsidR="00401049" w:rsidRPr="00B17295" w:rsidRDefault="00401049" w:rsidP="00C82EB9">
            <w:pPr>
              <w:pStyle w:val="aff0"/>
            </w:pPr>
            <w:r w:rsidRPr="0061511C">
              <w:t>н/д</w:t>
            </w:r>
          </w:p>
        </w:tc>
        <w:tc>
          <w:tcPr>
            <w:tcW w:w="850" w:type="dxa"/>
            <w:vAlign w:val="center"/>
          </w:tcPr>
          <w:p w:rsidR="00401049" w:rsidRPr="00B17295" w:rsidRDefault="00401049" w:rsidP="00C82EB9">
            <w:pPr>
              <w:pStyle w:val="aff0"/>
            </w:pPr>
            <w:r w:rsidRPr="0061511C">
              <w:t>н/д</w:t>
            </w:r>
          </w:p>
        </w:tc>
        <w:tc>
          <w:tcPr>
            <w:tcW w:w="851" w:type="dxa"/>
            <w:vAlign w:val="center"/>
          </w:tcPr>
          <w:p w:rsidR="00401049" w:rsidRPr="00B17295" w:rsidRDefault="00401049" w:rsidP="00C82EB9">
            <w:pPr>
              <w:pStyle w:val="aff0"/>
            </w:pPr>
            <w:r w:rsidRPr="0061511C">
              <w:t>н/д</w:t>
            </w:r>
          </w:p>
        </w:tc>
        <w:tc>
          <w:tcPr>
            <w:tcW w:w="1134" w:type="dxa"/>
            <w:tcMar>
              <w:left w:w="11" w:type="dxa"/>
              <w:right w:w="11" w:type="dxa"/>
            </w:tcMar>
            <w:vAlign w:val="center"/>
          </w:tcPr>
          <w:p w:rsidR="00401049" w:rsidRPr="00B17295" w:rsidRDefault="00401049" w:rsidP="00C82EB9">
            <w:pPr>
              <w:pStyle w:val="aff0"/>
            </w:pPr>
            <w:r w:rsidRPr="0061511C">
              <w:t>н/д</w:t>
            </w:r>
          </w:p>
        </w:tc>
      </w:tr>
      <w:tr w:rsidR="00401049" w:rsidRPr="0031589E" w:rsidTr="00C82EB9">
        <w:tc>
          <w:tcPr>
            <w:tcW w:w="5573" w:type="dxa"/>
            <w:tcMar>
              <w:left w:w="11" w:type="dxa"/>
              <w:right w:w="11" w:type="dxa"/>
            </w:tcMar>
            <w:vAlign w:val="center"/>
          </w:tcPr>
          <w:p w:rsidR="00401049" w:rsidRPr="00035549" w:rsidRDefault="00401049" w:rsidP="00DF1EEC">
            <w:pPr>
              <w:pStyle w:val="aff0"/>
              <w:jc w:val="left"/>
            </w:pPr>
            <w:r w:rsidRPr="00035549">
              <w:t>Расчетный часовой расход для подпитки системы теплоснабжения</w:t>
            </w:r>
          </w:p>
        </w:tc>
        <w:tc>
          <w:tcPr>
            <w:tcW w:w="992" w:type="dxa"/>
            <w:tcMar>
              <w:left w:w="11" w:type="dxa"/>
              <w:right w:w="11" w:type="dxa"/>
            </w:tcMar>
            <w:vAlign w:val="center"/>
          </w:tcPr>
          <w:p w:rsidR="00401049" w:rsidRPr="00035549" w:rsidRDefault="00401049" w:rsidP="00DF1EEC">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r>
              <w:t>0,028</w:t>
            </w:r>
          </w:p>
        </w:tc>
        <w:tc>
          <w:tcPr>
            <w:tcW w:w="894" w:type="dxa"/>
            <w:tcMar>
              <w:left w:w="11" w:type="dxa"/>
              <w:right w:w="11" w:type="dxa"/>
            </w:tcMar>
            <w:vAlign w:val="center"/>
          </w:tcPr>
          <w:p w:rsidR="00401049" w:rsidRPr="00B17295" w:rsidRDefault="00401049" w:rsidP="00C82EB9">
            <w:pPr>
              <w:pStyle w:val="aff0"/>
            </w:pPr>
            <w:r>
              <w:t>0,028</w:t>
            </w:r>
          </w:p>
        </w:tc>
        <w:tc>
          <w:tcPr>
            <w:tcW w:w="894" w:type="dxa"/>
            <w:tcMar>
              <w:left w:w="11" w:type="dxa"/>
              <w:right w:w="11" w:type="dxa"/>
            </w:tcMar>
            <w:vAlign w:val="center"/>
          </w:tcPr>
          <w:p w:rsidR="00401049" w:rsidRPr="00B17295" w:rsidRDefault="00401049" w:rsidP="00C82EB9">
            <w:pPr>
              <w:pStyle w:val="aff0"/>
            </w:pPr>
            <w:r>
              <w:t>0,028</w:t>
            </w:r>
          </w:p>
        </w:tc>
        <w:tc>
          <w:tcPr>
            <w:tcW w:w="894" w:type="dxa"/>
            <w:tcMar>
              <w:left w:w="11" w:type="dxa"/>
              <w:right w:w="11" w:type="dxa"/>
            </w:tcMar>
            <w:vAlign w:val="center"/>
          </w:tcPr>
          <w:p w:rsidR="00401049" w:rsidRPr="00B17295" w:rsidRDefault="00401049" w:rsidP="00C82EB9">
            <w:pPr>
              <w:pStyle w:val="aff0"/>
            </w:pPr>
            <w:r>
              <w:t>0,028</w:t>
            </w:r>
          </w:p>
        </w:tc>
        <w:tc>
          <w:tcPr>
            <w:tcW w:w="894" w:type="dxa"/>
            <w:tcMar>
              <w:left w:w="11" w:type="dxa"/>
              <w:right w:w="11" w:type="dxa"/>
            </w:tcMar>
            <w:vAlign w:val="center"/>
          </w:tcPr>
          <w:p w:rsidR="00401049" w:rsidRPr="00B17295" w:rsidRDefault="00401049" w:rsidP="00C82EB9">
            <w:pPr>
              <w:pStyle w:val="aff0"/>
            </w:pPr>
            <w:r>
              <w:t>0,028</w:t>
            </w:r>
          </w:p>
        </w:tc>
        <w:tc>
          <w:tcPr>
            <w:tcW w:w="894" w:type="dxa"/>
            <w:tcMar>
              <w:left w:w="11" w:type="dxa"/>
              <w:right w:w="11" w:type="dxa"/>
            </w:tcMar>
            <w:vAlign w:val="center"/>
          </w:tcPr>
          <w:p w:rsidR="00401049" w:rsidRPr="00B17295" w:rsidRDefault="00401049" w:rsidP="00C82EB9">
            <w:pPr>
              <w:pStyle w:val="aff0"/>
            </w:pPr>
            <w:r>
              <w:t>0,028</w:t>
            </w:r>
          </w:p>
        </w:tc>
        <w:tc>
          <w:tcPr>
            <w:tcW w:w="874" w:type="dxa"/>
            <w:tcMar>
              <w:left w:w="11" w:type="dxa"/>
              <w:right w:w="11" w:type="dxa"/>
            </w:tcMar>
            <w:vAlign w:val="center"/>
          </w:tcPr>
          <w:p w:rsidR="00401049" w:rsidRPr="00B17295" w:rsidRDefault="00401049" w:rsidP="00C82EB9">
            <w:pPr>
              <w:pStyle w:val="aff0"/>
            </w:pPr>
            <w:r>
              <w:t>0,028</w:t>
            </w:r>
          </w:p>
        </w:tc>
        <w:tc>
          <w:tcPr>
            <w:tcW w:w="850" w:type="dxa"/>
            <w:vAlign w:val="center"/>
          </w:tcPr>
          <w:p w:rsidR="00401049" w:rsidRPr="00B17295" w:rsidRDefault="00401049" w:rsidP="00C82EB9">
            <w:pPr>
              <w:pStyle w:val="aff0"/>
            </w:pPr>
            <w:r>
              <w:t>0,028</w:t>
            </w:r>
          </w:p>
        </w:tc>
        <w:tc>
          <w:tcPr>
            <w:tcW w:w="851" w:type="dxa"/>
            <w:vAlign w:val="center"/>
          </w:tcPr>
          <w:p w:rsidR="00401049" w:rsidRPr="00B17295" w:rsidRDefault="00401049" w:rsidP="00C82EB9">
            <w:pPr>
              <w:pStyle w:val="aff0"/>
            </w:pPr>
            <w:r>
              <w:t>0,028</w:t>
            </w:r>
          </w:p>
        </w:tc>
        <w:tc>
          <w:tcPr>
            <w:tcW w:w="1134" w:type="dxa"/>
            <w:tcMar>
              <w:left w:w="11" w:type="dxa"/>
              <w:right w:w="11" w:type="dxa"/>
            </w:tcMar>
            <w:vAlign w:val="center"/>
          </w:tcPr>
          <w:p w:rsidR="00401049" w:rsidRPr="00B17295" w:rsidRDefault="00401049" w:rsidP="00C82EB9">
            <w:pPr>
              <w:pStyle w:val="aff0"/>
            </w:pPr>
            <w:r>
              <w:t>0,028</w:t>
            </w:r>
          </w:p>
        </w:tc>
      </w:tr>
      <w:tr w:rsidR="00401049" w:rsidRPr="0031589E" w:rsidTr="00C82EB9">
        <w:tc>
          <w:tcPr>
            <w:tcW w:w="5573" w:type="dxa"/>
            <w:tcMar>
              <w:left w:w="11" w:type="dxa"/>
              <w:right w:w="11" w:type="dxa"/>
            </w:tcMar>
            <w:vAlign w:val="center"/>
          </w:tcPr>
          <w:p w:rsidR="00401049" w:rsidRPr="00035549" w:rsidRDefault="00401049" w:rsidP="00DF1EEC">
            <w:pPr>
              <w:pStyle w:val="aff0"/>
              <w:jc w:val="left"/>
            </w:pPr>
            <w:r w:rsidRPr="00035549">
              <w:t>Всего подпитка тепловой сети, в том числе:</w:t>
            </w:r>
          </w:p>
        </w:tc>
        <w:tc>
          <w:tcPr>
            <w:tcW w:w="992" w:type="dxa"/>
            <w:tcMar>
              <w:left w:w="11" w:type="dxa"/>
              <w:right w:w="11" w:type="dxa"/>
            </w:tcMar>
            <w:vAlign w:val="center"/>
          </w:tcPr>
          <w:p w:rsidR="00401049" w:rsidRPr="00035549" w:rsidRDefault="00401049" w:rsidP="00DF1EEC">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r>
              <w:t>0,015</w:t>
            </w:r>
          </w:p>
        </w:tc>
        <w:tc>
          <w:tcPr>
            <w:tcW w:w="894" w:type="dxa"/>
            <w:tcMar>
              <w:left w:w="11" w:type="dxa"/>
              <w:right w:w="11" w:type="dxa"/>
            </w:tcMar>
            <w:vAlign w:val="center"/>
          </w:tcPr>
          <w:p w:rsidR="00401049" w:rsidRPr="00B17295" w:rsidRDefault="00401049" w:rsidP="00C82EB9">
            <w:pPr>
              <w:pStyle w:val="aff0"/>
            </w:pPr>
            <w:r>
              <w:t>0,015</w:t>
            </w:r>
          </w:p>
        </w:tc>
        <w:tc>
          <w:tcPr>
            <w:tcW w:w="894" w:type="dxa"/>
            <w:tcMar>
              <w:left w:w="11" w:type="dxa"/>
              <w:right w:w="11" w:type="dxa"/>
            </w:tcMar>
            <w:vAlign w:val="center"/>
          </w:tcPr>
          <w:p w:rsidR="00401049" w:rsidRPr="00B17295" w:rsidRDefault="00401049" w:rsidP="00C82EB9">
            <w:pPr>
              <w:pStyle w:val="aff0"/>
            </w:pPr>
            <w:r>
              <w:t>0,015</w:t>
            </w:r>
          </w:p>
        </w:tc>
        <w:tc>
          <w:tcPr>
            <w:tcW w:w="894" w:type="dxa"/>
            <w:tcMar>
              <w:left w:w="11" w:type="dxa"/>
              <w:right w:w="11" w:type="dxa"/>
            </w:tcMar>
            <w:vAlign w:val="center"/>
          </w:tcPr>
          <w:p w:rsidR="00401049" w:rsidRPr="00B17295" w:rsidRDefault="00401049" w:rsidP="00C82EB9">
            <w:pPr>
              <w:pStyle w:val="aff0"/>
            </w:pPr>
            <w:r>
              <w:t>0,015</w:t>
            </w:r>
          </w:p>
        </w:tc>
        <w:tc>
          <w:tcPr>
            <w:tcW w:w="894" w:type="dxa"/>
            <w:tcMar>
              <w:left w:w="11" w:type="dxa"/>
              <w:right w:w="11" w:type="dxa"/>
            </w:tcMar>
            <w:vAlign w:val="center"/>
          </w:tcPr>
          <w:p w:rsidR="00401049" w:rsidRPr="00B17295" w:rsidRDefault="00401049" w:rsidP="00C82EB9">
            <w:pPr>
              <w:pStyle w:val="aff0"/>
            </w:pPr>
            <w:r>
              <w:t>0,015</w:t>
            </w:r>
          </w:p>
        </w:tc>
        <w:tc>
          <w:tcPr>
            <w:tcW w:w="894" w:type="dxa"/>
            <w:tcMar>
              <w:left w:w="11" w:type="dxa"/>
              <w:right w:w="11" w:type="dxa"/>
            </w:tcMar>
            <w:vAlign w:val="center"/>
          </w:tcPr>
          <w:p w:rsidR="00401049" w:rsidRPr="00B17295" w:rsidRDefault="00401049" w:rsidP="00C82EB9">
            <w:pPr>
              <w:pStyle w:val="aff0"/>
            </w:pPr>
            <w:r>
              <w:t>0,015</w:t>
            </w:r>
          </w:p>
        </w:tc>
        <w:tc>
          <w:tcPr>
            <w:tcW w:w="874" w:type="dxa"/>
            <w:tcMar>
              <w:left w:w="11" w:type="dxa"/>
              <w:right w:w="11" w:type="dxa"/>
            </w:tcMar>
            <w:vAlign w:val="center"/>
          </w:tcPr>
          <w:p w:rsidR="00401049" w:rsidRPr="00B17295" w:rsidRDefault="00401049" w:rsidP="00C82EB9">
            <w:pPr>
              <w:pStyle w:val="aff0"/>
            </w:pPr>
            <w:r>
              <w:t>0,015</w:t>
            </w:r>
          </w:p>
        </w:tc>
        <w:tc>
          <w:tcPr>
            <w:tcW w:w="850" w:type="dxa"/>
            <w:vAlign w:val="center"/>
          </w:tcPr>
          <w:p w:rsidR="00401049" w:rsidRPr="00B17295" w:rsidRDefault="00401049" w:rsidP="00C82EB9">
            <w:pPr>
              <w:pStyle w:val="aff0"/>
            </w:pPr>
            <w:r>
              <w:t>0,015</w:t>
            </w:r>
          </w:p>
        </w:tc>
        <w:tc>
          <w:tcPr>
            <w:tcW w:w="851" w:type="dxa"/>
            <w:vAlign w:val="center"/>
          </w:tcPr>
          <w:p w:rsidR="00401049" w:rsidRPr="00B17295" w:rsidRDefault="00401049" w:rsidP="00C82EB9">
            <w:pPr>
              <w:pStyle w:val="aff0"/>
            </w:pPr>
            <w:r>
              <w:t>0,015</w:t>
            </w:r>
          </w:p>
        </w:tc>
        <w:tc>
          <w:tcPr>
            <w:tcW w:w="1134" w:type="dxa"/>
            <w:tcMar>
              <w:left w:w="11" w:type="dxa"/>
              <w:right w:w="11" w:type="dxa"/>
            </w:tcMar>
            <w:vAlign w:val="center"/>
          </w:tcPr>
          <w:p w:rsidR="00401049" w:rsidRPr="00B17295" w:rsidRDefault="00401049" w:rsidP="00C82EB9">
            <w:pPr>
              <w:pStyle w:val="aff0"/>
            </w:pPr>
            <w:r>
              <w:t>0,015</w:t>
            </w:r>
          </w:p>
        </w:tc>
      </w:tr>
      <w:tr w:rsidR="00401049" w:rsidRPr="0031589E" w:rsidTr="00C82EB9">
        <w:tc>
          <w:tcPr>
            <w:tcW w:w="5573" w:type="dxa"/>
            <w:tcMar>
              <w:left w:w="11" w:type="dxa"/>
              <w:right w:w="11" w:type="dxa"/>
            </w:tcMar>
            <w:vAlign w:val="center"/>
          </w:tcPr>
          <w:p w:rsidR="00401049" w:rsidRPr="00035549" w:rsidRDefault="00401049" w:rsidP="00DF1EEC">
            <w:pPr>
              <w:pStyle w:val="aff0"/>
              <w:jc w:val="left"/>
            </w:pPr>
            <w:r w:rsidRPr="00035549">
              <w:t>нормативные утечки теплоносителя</w:t>
            </w:r>
          </w:p>
        </w:tc>
        <w:tc>
          <w:tcPr>
            <w:tcW w:w="992" w:type="dxa"/>
            <w:tcMar>
              <w:left w:w="11" w:type="dxa"/>
              <w:right w:w="11" w:type="dxa"/>
            </w:tcMar>
            <w:vAlign w:val="center"/>
          </w:tcPr>
          <w:p w:rsidR="00401049" w:rsidRPr="00035549" w:rsidRDefault="00401049" w:rsidP="00DF1EEC">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r>
              <w:t>0,009</w:t>
            </w:r>
          </w:p>
        </w:tc>
        <w:tc>
          <w:tcPr>
            <w:tcW w:w="894" w:type="dxa"/>
            <w:tcMar>
              <w:left w:w="11" w:type="dxa"/>
              <w:right w:w="11" w:type="dxa"/>
            </w:tcMar>
            <w:vAlign w:val="center"/>
          </w:tcPr>
          <w:p w:rsidR="00401049" w:rsidRPr="00B17295" w:rsidRDefault="00401049" w:rsidP="00C82EB9">
            <w:pPr>
              <w:pStyle w:val="aff0"/>
            </w:pPr>
            <w:r>
              <w:t>0,009</w:t>
            </w:r>
          </w:p>
        </w:tc>
        <w:tc>
          <w:tcPr>
            <w:tcW w:w="894" w:type="dxa"/>
            <w:tcMar>
              <w:left w:w="11" w:type="dxa"/>
              <w:right w:w="11" w:type="dxa"/>
            </w:tcMar>
            <w:vAlign w:val="center"/>
          </w:tcPr>
          <w:p w:rsidR="00401049" w:rsidRPr="00B17295" w:rsidRDefault="00401049" w:rsidP="00C82EB9">
            <w:pPr>
              <w:pStyle w:val="aff0"/>
            </w:pPr>
            <w:r>
              <w:t>0,009</w:t>
            </w:r>
          </w:p>
        </w:tc>
        <w:tc>
          <w:tcPr>
            <w:tcW w:w="894" w:type="dxa"/>
            <w:tcMar>
              <w:left w:w="11" w:type="dxa"/>
              <w:right w:w="11" w:type="dxa"/>
            </w:tcMar>
            <w:vAlign w:val="center"/>
          </w:tcPr>
          <w:p w:rsidR="00401049" w:rsidRPr="00B17295" w:rsidRDefault="00401049" w:rsidP="00C82EB9">
            <w:pPr>
              <w:pStyle w:val="aff0"/>
            </w:pPr>
            <w:r>
              <w:t>0,009</w:t>
            </w:r>
          </w:p>
        </w:tc>
        <w:tc>
          <w:tcPr>
            <w:tcW w:w="894" w:type="dxa"/>
            <w:tcMar>
              <w:left w:w="11" w:type="dxa"/>
              <w:right w:w="11" w:type="dxa"/>
            </w:tcMar>
            <w:vAlign w:val="center"/>
          </w:tcPr>
          <w:p w:rsidR="00401049" w:rsidRPr="00B17295" w:rsidRDefault="00401049" w:rsidP="00C82EB9">
            <w:pPr>
              <w:pStyle w:val="aff0"/>
            </w:pPr>
            <w:r>
              <w:t>0,009</w:t>
            </w:r>
          </w:p>
        </w:tc>
        <w:tc>
          <w:tcPr>
            <w:tcW w:w="894" w:type="dxa"/>
            <w:tcMar>
              <w:left w:w="11" w:type="dxa"/>
              <w:right w:w="11" w:type="dxa"/>
            </w:tcMar>
            <w:vAlign w:val="center"/>
          </w:tcPr>
          <w:p w:rsidR="00401049" w:rsidRPr="00B17295" w:rsidRDefault="00401049" w:rsidP="00C82EB9">
            <w:pPr>
              <w:pStyle w:val="aff0"/>
            </w:pPr>
            <w:r>
              <w:t>0,009</w:t>
            </w:r>
          </w:p>
        </w:tc>
        <w:tc>
          <w:tcPr>
            <w:tcW w:w="874" w:type="dxa"/>
            <w:tcMar>
              <w:left w:w="11" w:type="dxa"/>
              <w:right w:w="11" w:type="dxa"/>
            </w:tcMar>
            <w:vAlign w:val="center"/>
          </w:tcPr>
          <w:p w:rsidR="00401049" w:rsidRPr="00B17295" w:rsidRDefault="00401049" w:rsidP="00C82EB9">
            <w:pPr>
              <w:pStyle w:val="aff0"/>
            </w:pPr>
            <w:r>
              <w:t>0,009</w:t>
            </w:r>
          </w:p>
        </w:tc>
        <w:tc>
          <w:tcPr>
            <w:tcW w:w="850" w:type="dxa"/>
            <w:vAlign w:val="center"/>
          </w:tcPr>
          <w:p w:rsidR="00401049" w:rsidRPr="00B17295" w:rsidRDefault="00401049" w:rsidP="00C82EB9">
            <w:pPr>
              <w:pStyle w:val="aff0"/>
            </w:pPr>
            <w:r>
              <w:t>0,009</w:t>
            </w:r>
          </w:p>
        </w:tc>
        <w:tc>
          <w:tcPr>
            <w:tcW w:w="851" w:type="dxa"/>
            <w:vAlign w:val="center"/>
          </w:tcPr>
          <w:p w:rsidR="00401049" w:rsidRPr="00B17295" w:rsidRDefault="00401049" w:rsidP="00C82EB9">
            <w:pPr>
              <w:pStyle w:val="aff0"/>
            </w:pPr>
            <w:r>
              <w:t>0,009</w:t>
            </w:r>
          </w:p>
        </w:tc>
        <w:tc>
          <w:tcPr>
            <w:tcW w:w="1134" w:type="dxa"/>
            <w:tcMar>
              <w:left w:w="11" w:type="dxa"/>
              <w:right w:w="11" w:type="dxa"/>
            </w:tcMar>
            <w:vAlign w:val="center"/>
          </w:tcPr>
          <w:p w:rsidR="00401049" w:rsidRPr="00B17295" w:rsidRDefault="00401049" w:rsidP="00C82EB9">
            <w:pPr>
              <w:pStyle w:val="aff0"/>
            </w:pPr>
            <w:r>
              <w:t>0,009</w:t>
            </w:r>
          </w:p>
        </w:tc>
      </w:tr>
      <w:tr w:rsidR="00401049" w:rsidRPr="0031589E" w:rsidTr="00C82EB9">
        <w:tc>
          <w:tcPr>
            <w:tcW w:w="5573" w:type="dxa"/>
            <w:tcMar>
              <w:left w:w="11" w:type="dxa"/>
              <w:right w:w="11" w:type="dxa"/>
            </w:tcMar>
            <w:vAlign w:val="center"/>
          </w:tcPr>
          <w:p w:rsidR="00401049" w:rsidRPr="00035549" w:rsidRDefault="00401049" w:rsidP="00DF1EEC">
            <w:pPr>
              <w:pStyle w:val="aff0"/>
              <w:jc w:val="left"/>
            </w:pPr>
            <w:r w:rsidRPr="00035549">
              <w:t>сверхнормативные утечки теплоносителя</w:t>
            </w:r>
          </w:p>
        </w:tc>
        <w:tc>
          <w:tcPr>
            <w:tcW w:w="992" w:type="dxa"/>
            <w:tcMar>
              <w:left w:w="11" w:type="dxa"/>
              <w:right w:w="11" w:type="dxa"/>
            </w:tcMar>
            <w:vAlign w:val="center"/>
          </w:tcPr>
          <w:p w:rsidR="00401049" w:rsidRPr="00035549" w:rsidRDefault="00401049" w:rsidP="00DF1EEC">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31589E" w:rsidTr="00C82EB9">
        <w:tc>
          <w:tcPr>
            <w:tcW w:w="5573" w:type="dxa"/>
            <w:tcMar>
              <w:left w:w="11" w:type="dxa"/>
              <w:right w:w="11" w:type="dxa"/>
            </w:tcMar>
            <w:vAlign w:val="center"/>
          </w:tcPr>
          <w:p w:rsidR="00401049" w:rsidRPr="00035549" w:rsidRDefault="00401049" w:rsidP="00DF1EEC">
            <w:pPr>
              <w:pStyle w:val="aff0"/>
              <w:jc w:val="left"/>
            </w:pPr>
            <w:r w:rsidRPr="00035549">
              <w:t>Отпуск теплоносителя из тепловых сетей на цели ГВС</w:t>
            </w:r>
          </w:p>
        </w:tc>
        <w:tc>
          <w:tcPr>
            <w:tcW w:w="992" w:type="dxa"/>
            <w:tcMar>
              <w:left w:w="11" w:type="dxa"/>
              <w:right w:w="11" w:type="dxa"/>
            </w:tcMar>
            <w:vAlign w:val="center"/>
          </w:tcPr>
          <w:p w:rsidR="00401049" w:rsidRPr="00035549" w:rsidRDefault="00401049" w:rsidP="00DF1EEC">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p>
        </w:tc>
        <w:tc>
          <w:tcPr>
            <w:tcW w:w="894" w:type="dxa"/>
            <w:tcMar>
              <w:left w:w="11" w:type="dxa"/>
              <w:right w:w="11" w:type="dxa"/>
            </w:tcMar>
            <w:vAlign w:val="center"/>
          </w:tcPr>
          <w:p w:rsidR="00401049" w:rsidRPr="00B17295" w:rsidRDefault="00401049" w:rsidP="00C82EB9">
            <w:pPr>
              <w:pStyle w:val="aff0"/>
            </w:pPr>
          </w:p>
        </w:tc>
        <w:tc>
          <w:tcPr>
            <w:tcW w:w="894" w:type="dxa"/>
            <w:tcMar>
              <w:left w:w="11" w:type="dxa"/>
              <w:right w:w="11" w:type="dxa"/>
            </w:tcMar>
            <w:vAlign w:val="center"/>
          </w:tcPr>
          <w:p w:rsidR="00401049" w:rsidRPr="00B17295" w:rsidRDefault="00401049" w:rsidP="00C82EB9">
            <w:pPr>
              <w:pStyle w:val="aff0"/>
            </w:pPr>
          </w:p>
        </w:tc>
        <w:tc>
          <w:tcPr>
            <w:tcW w:w="894" w:type="dxa"/>
            <w:tcMar>
              <w:left w:w="11" w:type="dxa"/>
              <w:right w:w="11" w:type="dxa"/>
            </w:tcMar>
            <w:vAlign w:val="center"/>
          </w:tcPr>
          <w:p w:rsidR="00401049" w:rsidRPr="00B17295" w:rsidRDefault="00401049" w:rsidP="00C82EB9">
            <w:pPr>
              <w:pStyle w:val="aff0"/>
            </w:pPr>
          </w:p>
        </w:tc>
        <w:tc>
          <w:tcPr>
            <w:tcW w:w="894" w:type="dxa"/>
            <w:tcMar>
              <w:left w:w="11" w:type="dxa"/>
              <w:right w:w="11" w:type="dxa"/>
            </w:tcMar>
            <w:vAlign w:val="center"/>
          </w:tcPr>
          <w:p w:rsidR="00401049" w:rsidRPr="00B17295" w:rsidRDefault="00401049" w:rsidP="00C82EB9">
            <w:pPr>
              <w:pStyle w:val="aff0"/>
            </w:pPr>
          </w:p>
        </w:tc>
        <w:tc>
          <w:tcPr>
            <w:tcW w:w="894" w:type="dxa"/>
            <w:tcMar>
              <w:left w:w="11" w:type="dxa"/>
              <w:right w:w="11" w:type="dxa"/>
            </w:tcMar>
            <w:vAlign w:val="center"/>
          </w:tcPr>
          <w:p w:rsidR="00401049" w:rsidRPr="00B17295" w:rsidRDefault="00401049" w:rsidP="00C82EB9">
            <w:pPr>
              <w:pStyle w:val="aff0"/>
            </w:pPr>
          </w:p>
        </w:tc>
        <w:tc>
          <w:tcPr>
            <w:tcW w:w="874" w:type="dxa"/>
            <w:tcMar>
              <w:left w:w="11" w:type="dxa"/>
              <w:right w:w="11" w:type="dxa"/>
            </w:tcMar>
            <w:vAlign w:val="center"/>
          </w:tcPr>
          <w:p w:rsidR="00401049" w:rsidRPr="00B17295" w:rsidRDefault="00401049" w:rsidP="00C82EB9">
            <w:pPr>
              <w:pStyle w:val="aff0"/>
            </w:pPr>
          </w:p>
        </w:tc>
        <w:tc>
          <w:tcPr>
            <w:tcW w:w="850" w:type="dxa"/>
            <w:vAlign w:val="center"/>
          </w:tcPr>
          <w:p w:rsidR="00401049" w:rsidRPr="00B17295" w:rsidRDefault="00401049" w:rsidP="00C82EB9">
            <w:pPr>
              <w:pStyle w:val="aff0"/>
            </w:pPr>
          </w:p>
        </w:tc>
        <w:tc>
          <w:tcPr>
            <w:tcW w:w="851" w:type="dxa"/>
            <w:vAlign w:val="center"/>
          </w:tcPr>
          <w:p w:rsidR="00401049" w:rsidRPr="00B17295" w:rsidRDefault="00401049" w:rsidP="00C82EB9">
            <w:pPr>
              <w:pStyle w:val="aff0"/>
            </w:pPr>
          </w:p>
        </w:tc>
        <w:tc>
          <w:tcPr>
            <w:tcW w:w="1134" w:type="dxa"/>
            <w:tcMar>
              <w:left w:w="11" w:type="dxa"/>
              <w:right w:w="11" w:type="dxa"/>
            </w:tcMar>
            <w:vAlign w:val="center"/>
          </w:tcPr>
          <w:p w:rsidR="00401049" w:rsidRPr="00B17295" w:rsidRDefault="00401049" w:rsidP="00C82EB9">
            <w:pPr>
              <w:pStyle w:val="aff0"/>
            </w:pPr>
          </w:p>
        </w:tc>
      </w:tr>
      <w:tr w:rsidR="00401049" w:rsidRPr="0031589E" w:rsidTr="00C82EB9">
        <w:tc>
          <w:tcPr>
            <w:tcW w:w="5573" w:type="dxa"/>
            <w:tcMar>
              <w:left w:w="11" w:type="dxa"/>
              <w:right w:w="11" w:type="dxa"/>
            </w:tcMar>
            <w:vAlign w:val="center"/>
          </w:tcPr>
          <w:p w:rsidR="00401049" w:rsidRPr="00035549" w:rsidRDefault="00401049" w:rsidP="00DF1EEC">
            <w:pPr>
              <w:pStyle w:val="aff0"/>
              <w:jc w:val="left"/>
            </w:pPr>
            <w:r w:rsidRPr="00035549">
              <w:t>Объем аварийной подпитки (химически не обработанной и не деаэрированной водой)</w:t>
            </w:r>
          </w:p>
        </w:tc>
        <w:tc>
          <w:tcPr>
            <w:tcW w:w="992" w:type="dxa"/>
            <w:tcMar>
              <w:left w:w="11" w:type="dxa"/>
              <w:right w:w="11" w:type="dxa"/>
            </w:tcMar>
            <w:vAlign w:val="center"/>
          </w:tcPr>
          <w:p w:rsidR="00401049" w:rsidRPr="00035549" w:rsidRDefault="00401049" w:rsidP="00DF1EEC">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31589E" w:rsidTr="00C82EB9">
        <w:tc>
          <w:tcPr>
            <w:tcW w:w="5573" w:type="dxa"/>
            <w:tcMar>
              <w:left w:w="11" w:type="dxa"/>
              <w:right w:w="11" w:type="dxa"/>
            </w:tcMar>
            <w:vAlign w:val="center"/>
          </w:tcPr>
          <w:p w:rsidR="00401049" w:rsidRPr="00035549" w:rsidRDefault="00401049" w:rsidP="00DF1EEC">
            <w:pPr>
              <w:pStyle w:val="aff0"/>
              <w:jc w:val="left"/>
            </w:pPr>
            <w:r w:rsidRPr="00035549">
              <w:t>Резерв (+) / дефицит (-) ВПУ</w:t>
            </w:r>
          </w:p>
        </w:tc>
        <w:tc>
          <w:tcPr>
            <w:tcW w:w="992" w:type="dxa"/>
            <w:tcMar>
              <w:left w:w="11" w:type="dxa"/>
              <w:right w:w="11" w:type="dxa"/>
            </w:tcMar>
            <w:vAlign w:val="center"/>
          </w:tcPr>
          <w:p w:rsidR="00401049" w:rsidRPr="00035549" w:rsidRDefault="00401049" w:rsidP="00DF1EEC">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31589E" w:rsidTr="00C82EB9">
        <w:tc>
          <w:tcPr>
            <w:tcW w:w="5573" w:type="dxa"/>
            <w:tcMar>
              <w:left w:w="11" w:type="dxa"/>
              <w:right w:w="11" w:type="dxa"/>
            </w:tcMar>
            <w:vAlign w:val="center"/>
          </w:tcPr>
          <w:p w:rsidR="00401049" w:rsidRPr="00035549" w:rsidRDefault="00401049" w:rsidP="00DF1EEC">
            <w:pPr>
              <w:pStyle w:val="aff0"/>
              <w:jc w:val="left"/>
            </w:pPr>
            <w:r w:rsidRPr="00035549">
              <w:t>Доля резерва</w:t>
            </w:r>
          </w:p>
        </w:tc>
        <w:tc>
          <w:tcPr>
            <w:tcW w:w="992" w:type="dxa"/>
            <w:tcMar>
              <w:left w:w="11" w:type="dxa"/>
              <w:right w:w="11" w:type="dxa"/>
            </w:tcMar>
            <w:vAlign w:val="center"/>
          </w:tcPr>
          <w:p w:rsidR="00401049" w:rsidRPr="00035549" w:rsidRDefault="00401049" w:rsidP="00DF1EEC">
            <w:pPr>
              <w:pStyle w:val="aff0"/>
            </w:pPr>
            <w:r w:rsidRPr="00035549">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EC6F57" w:rsidTr="00401049">
        <w:tc>
          <w:tcPr>
            <w:tcW w:w="15638" w:type="dxa"/>
            <w:gridSpan w:val="12"/>
          </w:tcPr>
          <w:p w:rsidR="00401049" w:rsidRPr="00035549" w:rsidRDefault="00401049" w:rsidP="00742739">
            <w:pPr>
              <w:pStyle w:val="aff0"/>
            </w:pPr>
            <w:r w:rsidRPr="00035549">
              <w:t xml:space="preserve">Котельная </w:t>
            </w:r>
            <w:r>
              <w:t>«ПГС»</w:t>
            </w:r>
          </w:p>
        </w:tc>
      </w:tr>
      <w:tr w:rsidR="00401049" w:rsidRPr="0031589E" w:rsidTr="00C82EB9">
        <w:tc>
          <w:tcPr>
            <w:tcW w:w="5573" w:type="dxa"/>
            <w:tcMar>
              <w:left w:w="11" w:type="dxa"/>
              <w:right w:w="11" w:type="dxa"/>
            </w:tcMar>
            <w:vAlign w:val="center"/>
          </w:tcPr>
          <w:p w:rsidR="00401049" w:rsidRPr="00035549" w:rsidRDefault="00401049" w:rsidP="00DF1EEC">
            <w:pPr>
              <w:pStyle w:val="aff0"/>
              <w:jc w:val="left"/>
            </w:pPr>
            <w:r w:rsidRPr="00035549">
              <w:t>Производительность ВПУ</w:t>
            </w:r>
          </w:p>
        </w:tc>
        <w:tc>
          <w:tcPr>
            <w:tcW w:w="992" w:type="dxa"/>
            <w:tcMar>
              <w:left w:w="11" w:type="dxa"/>
              <w:right w:w="11" w:type="dxa"/>
            </w:tcMar>
            <w:vAlign w:val="center"/>
          </w:tcPr>
          <w:p w:rsidR="00401049" w:rsidRPr="00035549" w:rsidRDefault="00401049" w:rsidP="00DF1EEC">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74" w:type="dxa"/>
            <w:tcMar>
              <w:left w:w="11" w:type="dxa"/>
              <w:right w:w="11" w:type="dxa"/>
            </w:tcMar>
            <w:vAlign w:val="center"/>
          </w:tcPr>
          <w:p w:rsidR="00401049" w:rsidRPr="00B17295" w:rsidRDefault="00401049" w:rsidP="00C82EB9">
            <w:pPr>
              <w:pStyle w:val="aff0"/>
            </w:pPr>
            <w:r w:rsidRPr="0061511C">
              <w:t>н/д</w:t>
            </w:r>
          </w:p>
        </w:tc>
        <w:tc>
          <w:tcPr>
            <w:tcW w:w="850" w:type="dxa"/>
            <w:vAlign w:val="center"/>
          </w:tcPr>
          <w:p w:rsidR="00401049" w:rsidRPr="00B17295" w:rsidRDefault="00401049" w:rsidP="00C82EB9">
            <w:pPr>
              <w:pStyle w:val="aff0"/>
            </w:pPr>
            <w:r w:rsidRPr="0061511C">
              <w:t>н/д</w:t>
            </w:r>
          </w:p>
        </w:tc>
        <w:tc>
          <w:tcPr>
            <w:tcW w:w="851" w:type="dxa"/>
            <w:vAlign w:val="center"/>
          </w:tcPr>
          <w:p w:rsidR="00401049" w:rsidRPr="00B17295" w:rsidRDefault="00401049" w:rsidP="00C82EB9">
            <w:pPr>
              <w:pStyle w:val="aff0"/>
            </w:pPr>
            <w:r w:rsidRPr="0061511C">
              <w:t>н/д</w:t>
            </w:r>
          </w:p>
        </w:tc>
        <w:tc>
          <w:tcPr>
            <w:tcW w:w="1134" w:type="dxa"/>
            <w:tcMar>
              <w:left w:w="11" w:type="dxa"/>
              <w:right w:w="11" w:type="dxa"/>
            </w:tcMar>
            <w:vAlign w:val="center"/>
          </w:tcPr>
          <w:p w:rsidR="00401049" w:rsidRPr="00B17295" w:rsidRDefault="00401049" w:rsidP="00C82EB9">
            <w:pPr>
              <w:pStyle w:val="aff0"/>
            </w:pPr>
            <w:r w:rsidRPr="0061511C">
              <w:t>н/д</w:t>
            </w:r>
          </w:p>
        </w:tc>
      </w:tr>
      <w:tr w:rsidR="00401049" w:rsidRPr="0031589E" w:rsidTr="00C82EB9">
        <w:tc>
          <w:tcPr>
            <w:tcW w:w="5573" w:type="dxa"/>
            <w:tcMar>
              <w:left w:w="11" w:type="dxa"/>
              <w:right w:w="11" w:type="dxa"/>
            </w:tcMar>
            <w:vAlign w:val="center"/>
          </w:tcPr>
          <w:p w:rsidR="00401049" w:rsidRPr="00035549" w:rsidRDefault="00401049" w:rsidP="00DF1EEC">
            <w:pPr>
              <w:pStyle w:val="aff0"/>
              <w:jc w:val="left"/>
            </w:pPr>
            <w:r w:rsidRPr="00035549">
              <w:t>Срок службы</w:t>
            </w:r>
          </w:p>
        </w:tc>
        <w:tc>
          <w:tcPr>
            <w:tcW w:w="992" w:type="dxa"/>
            <w:tcMar>
              <w:left w:w="11" w:type="dxa"/>
              <w:right w:w="11" w:type="dxa"/>
            </w:tcMar>
            <w:vAlign w:val="center"/>
          </w:tcPr>
          <w:p w:rsidR="00401049" w:rsidRPr="00035549" w:rsidRDefault="00401049" w:rsidP="00DF1EEC">
            <w:pPr>
              <w:pStyle w:val="aff0"/>
            </w:pPr>
            <w:r w:rsidRPr="00035549">
              <w:t>лет</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74" w:type="dxa"/>
            <w:tcMar>
              <w:left w:w="11" w:type="dxa"/>
              <w:right w:w="11" w:type="dxa"/>
            </w:tcMar>
            <w:vAlign w:val="center"/>
          </w:tcPr>
          <w:p w:rsidR="00401049" w:rsidRPr="00B17295" w:rsidRDefault="00401049" w:rsidP="00C82EB9">
            <w:pPr>
              <w:pStyle w:val="aff0"/>
            </w:pPr>
            <w:r w:rsidRPr="0061511C">
              <w:t>н/д</w:t>
            </w:r>
          </w:p>
        </w:tc>
        <w:tc>
          <w:tcPr>
            <w:tcW w:w="850" w:type="dxa"/>
            <w:vAlign w:val="center"/>
          </w:tcPr>
          <w:p w:rsidR="00401049" w:rsidRPr="00B17295" w:rsidRDefault="00401049" w:rsidP="00C82EB9">
            <w:pPr>
              <w:pStyle w:val="aff0"/>
            </w:pPr>
            <w:r w:rsidRPr="0061511C">
              <w:t>н/д</w:t>
            </w:r>
          </w:p>
        </w:tc>
        <w:tc>
          <w:tcPr>
            <w:tcW w:w="851" w:type="dxa"/>
            <w:vAlign w:val="center"/>
          </w:tcPr>
          <w:p w:rsidR="00401049" w:rsidRPr="00B17295" w:rsidRDefault="00401049" w:rsidP="00C82EB9">
            <w:pPr>
              <w:pStyle w:val="aff0"/>
            </w:pPr>
            <w:r w:rsidRPr="0061511C">
              <w:t>н/д</w:t>
            </w:r>
          </w:p>
        </w:tc>
        <w:tc>
          <w:tcPr>
            <w:tcW w:w="1134" w:type="dxa"/>
            <w:tcMar>
              <w:left w:w="11" w:type="dxa"/>
              <w:right w:w="11" w:type="dxa"/>
            </w:tcMar>
            <w:vAlign w:val="center"/>
          </w:tcPr>
          <w:p w:rsidR="00401049" w:rsidRPr="00B17295" w:rsidRDefault="00401049" w:rsidP="00C82EB9">
            <w:pPr>
              <w:pStyle w:val="aff0"/>
            </w:pPr>
            <w:r w:rsidRPr="0061511C">
              <w:t>н/д</w:t>
            </w:r>
          </w:p>
        </w:tc>
      </w:tr>
      <w:tr w:rsidR="00401049" w:rsidRPr="0031589E" w:rsidTr="00C82EB9">
        <w:tc>
          <w:tcPr>
            <w:tcW w:w="5573" w:type="dxa"/>
            <w:tcMar>
              <w:left w:w="11" w:type="dxa"/>
              <w:right w:w="11" w:type="dxa"/>
            </w:tcMar>
            <w:vAlign w:val="center"/>
          </w:tcPr>
          <w:p w:rsidR="00401049" w:rsidRPr="00035549" w:rsidRDefault="00401049" w:rsidP="00DF1EEC">
            <w:pPr>
              <w:pStyle w:val="aff0"/>
              <w:jc w:val="left"/>
            </w:pPr>
            <w:r w:rsidRPr="00035549">
              <w:t>Количество баков-аккумуляторов теплоносителя</w:t>
            </w:r>
          </w:p>
        </w:tc>
        <w:tc>
          <w:tcPr>
            <w:tcW w:w="992" w:type="dxa"/>
            <w:tcMar>
              <w:left w:w="11" w:type="dxa"/>
              <w:right w:w="11" w:type="dxa"/>
            </w:tcMar>
            <w:vAlign w:val="center"/>
          </w:tcPr>
          <w:p w:rsidR="00401049" w:rsidRPr="00035549" w:rsidRDefault="00401049" w:rsidP="00DF1EEC">
            <w:pPr>
              <w:pStyle w:val="aff0"/>
            </w:pPr>
            <w:r w:rsidRPr="00035549">
              <w:t>ед.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74" w:type="dxa"/>
            <w:tcMar>
              <w:left w:w="11" w:type="dxa"/>
              <w:right w:w="11" w:type="dxa"/>
            </w:tcMar>
            <w:vAlign w:val="center"/>
          </w:tcPr>
          <w:p w:rsidR="00401049" w:rsidRPr="00B17295" w:rsidRDefault="00401049" w:rsidP="00C82EB9">
            <w:pPr>
              <w:pStyle w:val="aff0"/>
            </w:pPr>
            <w:r w:rsidRPr="0061511C">
              <w:t>н/д</w:t>
            </w:r>
          </w:p>
        </w:tc>
        <w:tc>
          <w:tcPr>
            <w:tcW w:w="850" w:type="dxa"/>
            <w:vAlign w:val="center"/>
          </w:tcPr>
          <w:p w:rsidR="00401049" w:rsidRPr="00B17295" w:rsidRDefault="00401049" w:rsidP="00C82EB9">
            <w:pPr>
              <w:pStyle w:val="aff0"/>
            </w:pPr>
            <w:r w:rsidRPr="0061511C">
              <w:t>н/д</w:t>
            </w:r>
          </w:p>
        </w:tc>
        <w:tc>
          <w:tcPr>
            <w:tcW w:w="851" w:type="dxa"/>
            <w:vAlign w:val="center"/>
          </w:tcPr>
          <w:p w:rsidR="00401049" w:rsidRPr="00B17295" w:rsidRDefault="00401049" w:rsidP="00C82EB9">
            <w:pPr>
              <w:pStyle w:val="aff0"/>
            </w:pPr>
            <w:r w:rsidRPr="0061511C">
              <w:t>н/д</w:t>
            </w:r>
          </w:p>
        </w:tc>
        <w:tc>
          <w:tcPr>
            <w:tcW w:w="1134" w:type="dxa"/>
            <w:tcMar>
              <w:left w:w="11" w:type="dxa"/>
              <w:right w:w="11" w:type="dxa"/>
            </w:tcMar>
            <w:vAlign w:val="center"/>
          </w:tcPr>
          <w:p w:rsidR="00401049" w:rsidRPr="00B17295" w:rsidRDefault="00401049" w:rsidP="00C82EB9">
            <w:pPr>
              <w:pStyle w:val="aff0"/>
            </w:pPr>
            <w:r w:rsidRPr="0061511C">
              <w:t>н/д</w:t>
            </w:r>
          </w:p>
        </w:tc>
      </w:tr>
      <w:tr w:rsidR="00401049" w:rsidRPr="0031589E" w:rsidTr="00C82EB9">
        <w:tc>
          <w:tcPr>
            <w:tcW w:w="5573" w:type="dxa"/>
            <w:tcMar>
              <w:left w:w="11" w:type="dxa"/>
              <w:right w:w="11" w:type="dxa"/>
            </w:tcMar>
            <w:vAlign w:val="center"/>
          </w:tcPr>
          <w:p w:rsidR="00401049" w:rsidRPr="00035549" w:rsidRDefault="00401049" w:rsidP="00DF1EEC">
            <w:pPr>
              <w:pStyle w:val="aff0"/>
              <w:jc w:val="left"/>
            </w:pPr>
            <w:r w:rsidRPr="00035549">
              <w:t>Общая емкость баков-аккумуляторов</w:t>
            </w:r>
          </w:p>
        </w:tc>
        <w:tc>
          <w:tcPr>
            <w:tcW w:w="992" w:type="dxa"/>
            <w:tcMar>
              <w:left w:w="11" w:type="dxa"/>
              <w:right w:w="11" w:type="dxa"/>
            </w:tcMar>
            <w:vAlign w:val="center"/>
          </w:tcPr>
          <w:p w:rsidR="00401049" w:rsidRPr="00035549" w:rsidRDefault="00401049" w:rsidP="00DF1EEC">
            <w:pPr>
              <w:pStyle w:val="aff0"/>
            </w:pPr>
            <w:r w:rsidRPr="00035549">
              <w:t>м</w:t>
            </w:r>
            <w:r w:rsidRPr="00035549">
              <w:rPr>
                <w:vertAlign w:val="superscript"/>
              </w:rPr>
              <w:t>3</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74" w:type="dxa"/>
            <w:tcMar>
              <w:left w:w="11" w:type="dxa"/>
              <w:right w:w="11" w:type="dxa"/>
            </w:tcMar>
            <w:vAlign w:val="center"/>
          </w:tcPr>
          <w:p w:rsidR="00401049" w:rsidRPr="00B17295" w:rsidRDefault="00401049" w:rsidP="00C82EB9">
            <w:pPr>
              <w:pStyle w:val="aff0"/>
            </w:pPr>
            <w:r w:rsidRPr="0061511C">
              <w:t>н/д</w:t>
            </w:r>
          </w:p>
        </w:tc>
        <w:tc>
          <w:tcPr>
            <w:tcW w:w="850" w:type="dxa"/>
            <w:vAlign w:val="center"/>
          </w:tcPr>
          <w:p w:rsidR="00401049" w:rsidRPr="00B17295" w:rsidRDefault="00401049" w:rsidP="00C82EB9">
            <w:pPr>
              <w:pStyle w:val="aff0"/>
            </w:pPr>
            <w:r w:rsidRPr="0061511C">
              <w:t>н/д</w:t>
            </w:r>
          </w:p>
        </w:tc>
        <w:tc>
          <w:tcPr>
            <w:tcW w:w="851" w:type="dxa"/>
            <w:vAlign w:val="center"/>
          </w:tcPr>
          <w:p w:rsidR="00401049" w:rsidRPr="00B17295" w:rsidRDefault="00401049" w:rsidP="00C82EB9">
            <w:pPr>
              <w:pStyle w:val="aff0"/>
            </w:pPr>
            <w:r w:rsidRPr="0061511C">
              <w:t>н/д</w:t>
            </w:r>
          </w:p>
        </w:tc>
        <w:tc>
          <w:tcPr>
            <w:tcW w:w="1134" w:type="dxa"/>
            <w:tcMar>
              <w:left w:w="11" w:type="dxa"/>
              <w:right w:w="11" w:type="dxa"/>
            </w:tcMar>
            <w:vAlign w:val="center"/>
          </w:tcPr>
          <w:p w:rsidR="00401049" w:rsidRPr="00B17295" w:rsidRDefault="00401049" w:rsidP="00C82EB9">
            <w:pPr>
              <w:pStyle w:val="aff0"/>
            </w:pPr>
            <w:r w:rsidRPr="0061511C">
              <w:t>н/д</w:t>
            </w:r>
          </w:p>
        </w:tc>
      </w:tr>
      <w:tr w:rsidR="00401049" w:rsidRPr="0031589E" w:rsidTr="00C82EB9">
        <w:tc>
          <w:tcPr>
            <w:tcW w:w="5573" w:type="dxa"/>
            <w:tcMar>
              <w:left w:w="11" w:type="dxa"/>
              <w:right w:w="11" w:type="dxa"/>
            </w:tcMar>
            <w:vAlign w:val="center"/>
          </w:tcPr>
          <w:p w:rsidR="00401049" w:rsidRPr="00035549" w:rsidRDefault="00401049" w:rsidP="00DF1EEC">
            <w:pPr>
              <w:pStyle w:val="aff0"/>
              <w:jc w:val="left"/>
            </w:pPr>
            <w:r w:rsidRPr="00035549">
              <w:t xml:space="preserve">Расчетный часовой расход для подпитки системы </w:t>
            </w:r>
            <w:r w:rsidRPr="00035549">
              <w:lastRenderedPageBreak/>
              <w:t>теплоснабжения</w:t>
            </w:r>
          </w:p>
        </w:tc>
        <w:tc>
          <w:tcPr>
            <w:tcW w:w="992" w:type="dxa"/>
            <w:tcMar>
              <w:left w:w="11" w:type="dxa"/>
              <w:right w:w="11" w:type="dxa"/>
            </w:tcMar>
            <w:vAlign w:val="center"/>
          </w:tcPr>
          <w:p w:rsidR="00401049" w:rsidRPr="00035549" w:rsidRDefault="00401049" w:rsidP="00DF1EEC">
            <w:pPr>
              <w:pStyle w:val="aff0"/>
            </w:pPr>
            <w:r w:rsidRPr="00035549">
              <w:lastRenderedPageBreak/>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r>
              <w:t>0,407</w:t>
            </w:r>
          </w:p>
        </w:tc>
        <w:tc>
          <w:tcPr>
            <w:tcW w:w="894" w:type="dxa"/>
            <w:tcMar>
              <w:left w:w="11" w:type="dxa"/>
              <w:right w:w="11" w:type="dxa"/>
            </w:tcMar>
            <w:vAlign w:val="center"/>
          </w:tcPr>
          <w:p w:rsidR="00401049" w:rsidRPr="00B17295" w:rsidRDefault="00401049" w:rsidP="00C82EB9">
            <w:pPr>
              <w:pStyle w:val="aff0"/>
            </w:pPr>
            <w:r>
              <w:t>0,407</w:t>
            </w:r>
          </w:p>
        </w:tc>
        <w:tc>
          <w:tcPr>
            <w:tcW w:w="894" w:type="dxa"/>
            <w:tcMar>
              <w:left w:w="11" w:type="dxa"/>
              <w:right w:w="11" w:type="dxa"/>
            </w:tcMar>
            <w:vAlign w:val="center"/>
          </w:tcPr>
          <w:p w:rsidR="00401049" w:rsidRPr="00B17295" w:rsidRDefault="00401049" w:rsidP="00C82EB9">
            <w:pPr>
              <w:pStyle w:val="aff0"/>
            </w:pPr>
            <w:r>
              <w:t>0,407</w:t>
            </w:r>
          </w:p>
        </w:tc>
        <w:tc>
          <w:tcPr>
            <w:tcW w:w="894" w:type="dxa"/>
            <w:tcMar>
              <w:left w:w="11" w:type="dxa"/>
              <w:right w:w="11" w:type="dxa"/>
            </w:tcMar>
            <w:vAlign w:val="center"/>
          </w:tcPr>
          <w:p w:rsidR="00401049" w:rsidRPr="00B17295" w:rsidRDefault="00401049" w:rsidP="00C82EB9">
            <w:pPr>
              <w:pStyle w:val="aff0"/>
            </w:pPr>
            <w:r>
              <w:t>0,407</w:t>
            </w:r>
          </w:p>
        </w:tc>
        <w:tc>
          <w:tcPr>
            <w:tcW w:w="894" w:type="dxa"/>
            <w:tcMar>
              <w:left w:w="11" w:type="dxa"/>
              <w:right w:w="11" w:type="dxa"/>
            </w:tcMar>
            <w:vAlign w:val="center"/>
          </w:tcPr>
          <w:p w:rsidR="00401049" w:rsidRPr="00B17295" w:rsidRDefault="00401049" w:rsidP="00C82EB9">
            <w:pPr>
              <w:pStyle w:val="aff0"/>
            </w:pPr>
            <w:r>
              <w:t>0,407</w:t>
            </w:r>
          </w:p>
        </w:tc>
        <w:tc>
          <w:tcPr>
            <w:tcW w:w="894" w:type="dxa"/>
            <w:tcMar>
              <w:left w:w="11" w:type="dxa"/>
              <w:right w:w="11" w:type="dxa"/>
            </w:tcMar>
            <w:vAlign w:val="center"/>
          </w:tcPr>
          <w:p w:rsidR="00401049" w:rsidRPr="00B17295" w:rsidRDefault="00401049" w:rsidP="00C82EB9">
            <w:pPr>
              <w:pStyle w:val="aff0"/>
            </w:pPr>
            <w:r>
              <w:t>0,407</w:t>
            </w:r>
          </w:p>
        </w:tc>
        <w:tc>
          <w:tcPr>
            <w:tcW w:w="874" w:type="dxa"/>
            <w:tcMar>
              <w:left w:w="11" w:type="dxa"/>
              <w:right w:w="11" w:type="dxa"/>
            </w:tcMar>
            <w:vAlign w:val="center"/>
          </w:tcPr>
          <w:p w:rsidR="00401049" w:rsidRPr="00B17295" w:rsidRDefault="00401049" w:rsidP="00C82EB9">
            <w:pPr>
              <w:pStyle w:val="aff0"/>
            </w:pPr>
            <w:r>
              <w:t>0,407</w:t>
            </w:r>
          </w:p>
        </w:tc>
        <w:tc>
          <w:tcPr>
            <w:tcW w:w="850" w:type="dxa"/>
            <w:vAlign w:val="center"/>
          </w:tcPr>
          <w:p w:rsidR="00401049" w:rsidRPr="00B17295" w:rsidRDefault="00401049" w:rsidP="00C82EB9">
            <w:pPr>
              <w:pStyle w:val="aff0"/>
            </w:pPr>
            <w:r>
              <w:t>0,407</w:t>
            </w:r>
          </w:p>
        </w:tc>
        <w:tc>
          <w:tcPr>
            <w:tcW w:w="851" w:type="dxa"/>
            <w:vAlign w:val="center"/>
          </w:tcPr>
          <w:p w:rsidR="00401049" w:rsidRPr="00B17295" w:rsidRDefault="00401049" w:rsidP="00C82EB9">
            <w:pPr>
              <w:pStyle w:val="aff0"/>
            </w:pPr>
            <w:r>
              <w:t>0,407</w:t>
            </w:r>
          </w:p>
        </w:tc>
        <w:tc>
          <w:tcPr>
            <w:tcW w:w="1134" w:type="dxa"/>
            <w:tcMar>
              <w:left w:w="11" w:type="dxa"/>
              <w:right w:w="11" w:type="dxa"/>
            </w:tcMar>
            <w:vAlign w:val="center"/>
          </w:tcPr>
          <w:p w:rsidR="00401049" w:rsidRPr="00B17295" w:rsidRDefault="00401049" w:rsidP="00C82EB9">
            <w:pPr>
              <w:pStyle w:val="aff0"/>
            </w:pPr>
            <w:r>
              <w:t>0,407</w:t>
            </w:r>
          </w:p>
        </w:tc>
      </w:tr>
      <w:tr w:rsidR="00401049" w:rsidRPr="0031589E" w:rsidTr="00C82EB9">
        <w:tc>
          <w:tcPr>
            <w:tcW w:w="5573" w:type="dxa"/>
            <w:tcMar>
              <w:left w:w="11" w:type="dxa"/>
              <w:right w:w="11" w:type="dxa"/>
            </w:tcMar>
            <w:vAlign w:val="center"/>
          </w:tcPr>
          <w:p w:rsidR="00401049" w:rsidRPr="00035549" w:rsidRDefault="00401049" w:rsidP="00DF1EEC">
            <w:pPr>
              <w:pStyle w:val="aff0"/>
              <w:jc w:val="left"/>
            </w:pPr>
            <w:r w:rsidRPr="00035549">
              <w:lastRenderedPageBreak/>
              <w:t>Всего подпитка тепловой сети, в том числе:</w:t>
            </w:r>
          </w:p>
        </w:tc>
        <w:tc>
          <w:tcPr>
            <w:tcW w:w="992" w:type="dxa"/>
            <w:tcMar>
              <w:left w:w="11" w:type="dxa"/>
              <w:right w:w="11" w:type="dxa"/>
            </w:tcMar>
            <w:vAlign w:val="center"/>
          </w:tcPr>
          <w:p w:rsidR="00401049" w:rsidRPr="00035549" w:rsidRDefault="00401049" w:rsidP="00DF1EEC">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r>
              <w:t>0,062</w:t>
            </w:r>
          </w:p>
        </w:tc>
        <w:tc>
          <w:tcPr>
            <w:tcW w:w="894" w:type="dxa"/>
            <w:tcMar>
              <w:left w:w="11" w:type="dxa"/>
              <w:right w:w="11" w:type="dxa"/>
            </w:tcMar>
            <w:vAlign w:val="center"/>
          </w:tcPr>
          <w:p w:rsidR="00401049" w:rsidRPr="00B17295" w:rsidRDefault="00401049" w:rsidP="00C82EB9">
            <w:pPr>
              <w:pStyle w:val="aff0"/>
            </w:pPr>
            <w:r>
              <w:t>0,062</w:t>
            </w:r>
          </w:p>
        </w:tc>
        <w:tc>
          <w:tcPr>
            <w:tcW w:w="894" w:type="dxa"/>
            <w:tcMar>
              <w:left w:w="11" w:type="dxa"/>
              <w:right w:w="11" w:type="dxa"/>
            </w:tcMar>
            <w:vAlign w:val="center"/>
          </w:tcPr>
          <w:p w:rsidR="00401049" w:rsidRPr="00B17295" w:rsidRDefault="00401049" w:rsidP="00C82EB9">
            <w:pPr>
              <w:pStyle w:val="aff0"/>
            </w:pPr>
            <w:r>
              <w:t>0,062</w:t>
            </w:r>
          </w:p>
        </w:tc>
        <w:tc>
          <w:tcPr>
            <w:tcW w:w="894" w:type="dxa"/>
            <w:tcMar>
              <w:left w:w="11" w:type="dxa"/>
              <w:right w:w="11" w:type="dxa"/>
            </w:tcMar>
            <w:vAlign w:val="center"/>
          </w:tcPr>
          <w:p w:rsidR="00401049" w:rsidRPr="00B17295" w:rsidRDefault="00401049" w:rsidP="00C82EB9">
            <w:pPr>
              <w:pStyle w:val="aff0"/>
            </w:pPr>
            <w:r>
              <w:t>0,062</w:t>
            </w:r>
          </w:p>
        </w:tc>
        <w:tc>
          <w:tcPr>
            <w:tcW w:w="894" w:type="dxa"/>
            <w:tcMar>
              <w:left w:w="11" w:type="dxa"/>
              <w:right w:w="11" w:type="dxa"/>
            </w:tcMar>
            <w:vAlign w:val="center"/>
          </w:tcPr>
          <w:p w:rsidR="00401049" w:rsidRPr="00B17295" w:rsidRDefault="00401049" w:rsidP="00C82EB9">
            <w:pPr>
              <w:pStyle w:val="aff0"/>
            </w:pPr>
            <w:r>
              <w:t>0,062</w:t>
            </w:r>
          </w:p>
        </w:tc>
        <w:tc>
          <w:tcPr>
            <w:tcW w:w="894" w:type="dxa"/>
            <w:tcMar>
              <w:left w:w="11" w:type="dxa"/>
              <w:right w:w="11" w:type="dxa"/>
            </w:tcMar>
            <w:vAlign w:val="center"/>
          </w:tcPr>
          <w:p w:rsidR="00401049" w:rsidRPr="00B17295" w:rsidRDefault="00401049" w:rsidP="00C82EB9">
            <w:pPr>
              <w:pStyle w:val="aff0"/>
            </w:pPr>
            <w:r>
              <w:t>0,062</w:t>
            </w:r>
          </w:p>
        </w:tc>
        <w:tc>
          <w:tcPr>
            <w:tcW w:w="874" w:type="dxa"/>
            <w:tcMar>
              <w:left w:w="11" w:type="dxa"/>
              <w:right w:w="11" w:type="dxa"/>
            </w:tcMar>
            <w:vAlign w:val="center"/>
          </w:tcPr>
          <w:p w:rsidR="00401049" w:rsidRPr="00B17295" w:rsidRDefault="00401049" w:rsidP="00C82EB9">
            <w:pPr>
              <w:pStyle w:val="aff0"/>
            </w:pPr>
            <w:r>
              <w:t>0,062</w:t>
            </w:r>
          </w:p>
        </w:tc>
        <w:tc>
          <w:tcPr>
            <w:tcW w:w="850" w:type="dxa"/>
            <w:vAlign w:val="center"/>
          </w:tcPr>
          <w:p w:rsidR="00401049" w:rsidRPr="00B17295" w:rsidRDefault="00401049" w:rsidP="00C82EB9">
            <w:pPr>
              <w:pStyle w:val="aff0"/>
            </w:pPr>
            <w:r>
              <w:t>0,062</w:t>
            </w:r>
          </w:p>
        </w:tc>
        <w:tc>
          <w:tcPr>
            <w:tcW w:w="851" w:type="dxa"/>
            <w:vAlign w:val="center"/>
          </w:tcPr>
          <w:p w:rsidR="00401049" w:rsidRPr="00B17295" w:rsidRDefault="00401049" w:rsidP="00C82EB9">
            <w:pPr>
              <w:pStyle w:val="aff0"/>
            </w:pPr>
            <w:r>
              <w:t>0,062</w:t>
            </w:r>
          </w:p>
        </w:tc>
        <w:tc>
          <w:tcPr>
            <w:tcW w:w="1134" w:type="dxa"/>
            <w:tcMar>
              <w:left w:w="11" w:type="dxa"/>
              <w:right w:w="11" w:type="dxa"/>
            </w:tcMar>
            <w:vAlign w:val="center"/>
          </w:tcPr>
          <w:p w:rsidR="00401049" w:rsidRPr="00B17295" w:rsidRDefault="00401049" w:rsidP="00C82EB9">
            <w:pPr>
              <w:pStyle w:val="aff0"/>
            </w:pPr>
            <w:r>
              <w:t>0,062</w:t>
            </w:r>
          </w:p>
        </w:tc>
      </w:tr>
      <w:tr w:rsidR="00401049" w:rsidRPr="0031589E" w:rsidTr="00C82EB9">
        <w:tc>
          <w:tcPr>
            <w:tcW w:w="5573" w:type="dxa"/>
            <w:tcMar>
              <w:left w:w="11" w:type="dxa"/>
              <w:right w:w="11" w:type="dxa"/>
            </w:tcMar>
            <w:vAlign w:val="center"/>
          </w:tcPr>
          <w:p w:rsidR="00401049" w:rsidRPr="00035549" w:rsidRDefault="00401049" w:rsidP="00DF1EEC">
            <w:pPr>
              <w:pStyle w:val="aff0"/>
              <w:jc w:val="left"/>
            </w:pPr>
            <w:r w:rsidRPr="00035549">
              <w:t>нормативные утечки теплоносителя</w:t>
            </w:r>
          </w:p>
        </w:tc>
        <w:tc>
          <w:tcPr>
            <w:tcW w:w="992" w:type="dxa"/>
            <w:tcMar>
              <w:left w:w="11" w:type="dxa"/>
              <w:right w:w="11" w:type="dxa"/>
            </w:tcMar>
            <w:vAlign w:val="center"/>
          </w:tcPr>
          <w:p w:rsidR="00401049" w:rsidRPr="00035549" w:rsidRDefault="00401049" w:rsidP="00DF1EEC">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r>
              <w:t>0,199</w:t>
            </w:r>
          </w:p>
        </w:tc>
        <w:tc>
          <w:tcPr>
            <w:tcW w:w="894" w:type="dxa"/>
            <w:tcMar>
              <w:left w:w="11" w:type="dxa"/>
              <w:right w:w="11" w:type="dxa"/>
            </w:tcMar>
            <w:vAlign w:val="center"/>
          </w:tcPr>
          <w:p w:rsidR="00401049" w:rsidRPr="00B17295" w:rsidRDefault="00401049" w:rsidP="00C82EB9">
            <w:pPr>
              <w:pStyle w:val="aff0"/>
            </w:pPr>
            <w:r>
              <w:t>0,199</w:t>
            </w:r>
          </w:p>
        </w:tc>
        <w:tc>
          <w:tcPr>
            <w:tcW w:w="894" w:type="dxa"/>
            <w:tcMar>
              <w:left w:w="11" w:type="dxa"/>
              <w:right w:w="11" w:type="dxa"/>
            </w:tcMar>
            <w:vAlign w:val="center"/>
          </w:tcPr>
          <w:p w:rsidR="00401049" w:rsidRPr="00B17295" w:rsidRDefault="00401049" w:rsidP="00C82EB9">
            <w:pPr>
              <w:pStyle w:val="aff0"/>
            </w:pPr>
            <w:r>
              <w:t>0,199</w:t>
            </w:r>
          </w:p>
        </w:tc>
        <w:tc>
          <w:tcPr>
            <w:tcW w:w="894" w:type="dxa"/>
            <w:tcMar>
              <w:left w:w="11" w:type="dxa"/>
              <w:right w:w="11" w:type="dxa"/>
            </w:tcMar>
            <w:vAlign w:val="center"/>
          </w:tcPr>
          <w:p w:rsidR="00401049" w:rsidRPr="00B17295" w:rsidRDefault="00401049" w:rsidP="00C82EB9">
            <w:pPr>
              <w:pStyle w:val="aff0"/>
            </w:pPr>
            <w:r>
              <w:t>0,199</w:t>
            </w:r>
          </w:p>
        </w:tc>
        <w:tc>
          <w:tcPr>
            <w:tcW w:w="894" w:type="dxa"/>
            <w:tcMar>
              <w:left w:w="11" w:type="dxa"/>
              <w:right w:w="11" w:type="dxa"/>
            </w:tcMar>
            <w:vAlign w:val="center"/>
          </w:tcPr>
          <w:p w:rsidR="00401049" w:rsidRPr="00B17295" w:rsidRDefault="00401049" w:rsidP="00C82EB9">
            <w:pPr>
              <w:pStyle w:val="aff0"/>
            </w:pPr>
            <w:r>
              <w:t>0,199</w:t>
            </w:r>
          </w:p>
        </w:tc>
        <w:tc>
          <w:tcPr>
            <w:tcW w:w="894" w:type="dxa"/>
            <w:tcMar>
              <w:left w:w="11" w:type="dxa"/>
              <w:right w:w="11" w:type="dxa"/>
            </w:tcMar>
            <w:vAlign w:val="center"/>
          </w:tcPr>
          <w:p w:rsidR="00401049" w:rsidRPr="00B17295" w:rsidRDefault="00401049" w:rsidP="00C82EB9">
            <w:pPr>
              <w:pStyle w:val="aff0"/>
            </w:pPr>
            <w:r>
              <w:t>0,199</w:t>
            </w:r>
          </w:p>
        </w:tc>
        <w:tc>
          <w:tcPr>
            <w:tcW w:w="874" w:type="dxa"/>
            <w:tcMar>
              <w:left w:w="11" w:type="dxa"/>
              <w:right w:w="11" w:type="dxa"/>
            </w:tcMar>
            <w:vAlign w:val="center"/>
          </w:tcPr>
          <w:p w:rsidR="00401049" w:rsidRPr="00B17295" w:rsidRDefault="00401049" w:rsidP="00C82EB9">
            <w:pPr>
              <w:pStyle w:val="aff0"/>
            </w:pPr>
            <w:r>
              <w:t>0,199</w:t>
            </w:r>
          </w:p>
        </w:tc>
        <w:tc>
          <w:tcPr>
            <w:tcW w:w="850" w:type="dxa"/>
            <w:vAlign w:val="center"/>
          </w:tcPr>
          <w:p w:rsidR="00401049" w:rsidRPr="00B17295" w:rsidRDefault="00401049" w:rsidP="00C82EB9">
            <w:pPr>
              <w:pStyle w:val="aff0"/>
            </w:pPr>
            <w:r>
              <w:t>0,199</w:t>
            </w:r>
          </w:p>
        </w:tc>
        <w:tc>
          <w:tcPr>
            <w:tcW w:w="851" w:type="dxa"/>
            <w:vAlign w:val="center"/>
          </w:tcPr>
          <w:p w:rsidR="00401049" w:rsidRPr="00B17295" w:rsidRDefault="00401049" w:rsidP="00C82EB9">
            <w:pPr>
              <w:pStyle w:val="aff0"/>
            </w:pPr>
            <w:r>
              <w:t>0,199</w:t>
            </w:r>
          </w:p>
        </w:tc>
        <w:tc>
          <w:tcPr>
            <w:tcW w:w="1134" w:type="dxa"/>
            <w:tcMar>
              <w:left w:w="11" w:type="dxa"/>
              <w:right w:w="11" w:type="dxa"/>
            </w:tcMar>
            <w:vAlign w:val="center"/>
          </w:tcPr>
          <w:p w:rsidR="00401049" w:rsidRPr="00B17295" w:rsidRDefault="00401049" w:rsidP="00C82EB9">
            <w:pPr>
              <w:pStyle w:val="aff0"/>
            </w:pPr>
            <w:r>
              <w:t>0,199</w:t>
            </w:r>
          </w:p>
        </w:tc>
      </w:tr>
      <w:tr w:rsidR="00401049" w:rsidRPr="0031589E" w:rsidTr="00C82EB9">
        <w:tc>
          <w:tcPr>
            <w:tcW w:w="5573" w:type="dxa"/>
            <w:tcMar>
              <w:left w:w="11" w:type="dxa"/>
              <w:right w:w="11" w:type="dxa"/>
            </w:tcMar>
            <w:vAlign w:val="center"/>
          </w:tcPr>
          <w:p w:rsidR="00401049" w:rsidRPr="00035549" w:rsidRDefault="00401049" w:rsidP="00DF1EEC">
            <w:pPr>
              <w:pStyle w:val="aff0"/>
              <w:jc w:val="left"/>
            </w:pPr>
            <w:r w:rsidRPr="00035549">
              <w:t>сверхнормативные утечки теплоносителя</w:t>
            </w:r>
          </w:p>
        </w:tc>
        <w:tc>
          <w:tcPr>
            <w:tcW w:w="992" w:type="dxa"/>
            <w:tcMar>
              <w:left w:w="11" w:type="dxa"/>
              <w:right w:w="11" w:type="dxa"/>
            </w:tcMar>
            <w:vAlign w:val="center"/>
          </w:tcPr>
          <w:p w:rsidR="00401049" w:rsidRPr="00035549" w:rsidRDefault="00401049" w:rsidP="00DF1EEC">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31589E" w:rsidTr="00C82EB9">
        <w:tc>
          <w:tcPr>
            <w:tcW w:w="5573" w:type="dxa"/>
            <w:tcMar>
              <w:left w:w="11" w:type="dxa"/>
              <w:right w:w="11" w:type="dxa"/>
            </w:tcMar>
            <w:vAlign w:val="center"/>
          </w:tcPr>
          <w:p w:rsidR="00401049" w:rsidRPr="00035549" w:rsidRDefault="00401049" w:rsidP="00DF1EEC">
            <w:pPr>
              <w:pStyle w:val="aff0"/>
              <w:jc w:val="left"/>
            </w:pPr>
            <w:r w:rsidRPr="00035549">
              <w:t>Отпуск теплоносителя из тепловых сетей на цели ГВС</w:t>
            </w:r>
          </w:p>
        </w:tc>
        <w:tc>
          <w:tcPr>
            <w:tcW w:w="992" w:type="dxa"/>
            <w:tcMar>
              <w:left w:w="11" w:type="dxa"/>
              <w:right w:w="11" w:type="dxa"/>
            </w:tcMar>
            <w:vAlign w:val="center"/>
          </w:tcPr>
          <w:p w:rsidR="00401049" w:rsidRPr="00035549" w:rsidRDefault="00401049" w:rsidP="00DF1EEC">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p>
        </w:tc>
        <w:tc>
          <w:tcPr>
            <w:tcW w:w="894" w:type="dxa"/>
            <w:tcMar>
              <w:left w:w="11" w:type="dxa"/>
              <w:right w:w="11" w:type="dxa"/>
            </w:tcMar>
            <w:vAlign w:val="center"/>
          </w:tcPr>
          <w:p w:rsidR="00401049" w:rsidRPr="00B17295" w:rsidRDefault="00401049" w:rsidP="00C82EB9">
            <w:pPr>
              <w:pStyle w:val="aff0"/>
            </w:pPr>
          </w:p>
        </w:tc>
        <w:tc>
          <w:tcPr>
            <w:tcW w:w="894" w:type="dxa"/>
            <w:tcMar>
              <w:left w:w="11" w:type="dxa"/>
              <w:right w:w="11" w:type="dxa"/>
            </w:tcMar>
            <w:vAlign w:val="center"/>
          </w:tcPr>
          <w:p w:rsidR="00401049" w:rsidRPr="00B17295" w:rsidRDefault="00401049" w:rsidP="00C82EB9">
            <w:pPr>
              <w:pStyle w:val="aff0"/>
            </w:pPr>
          </w:p>
        </w:tc>
        <w:tc>
          <w:tcPr>
            <w:tcW w:w="894" w:type="dxa"/>
            <w:tcMar>
              <w:left w:w="11" w:type="dxa"/>
              <w:right w:w="11" w:type="dxa"/>
            </w:tcMar>
            <w:vAlign w:val="center"/>
          </w:tcPr>
          <w:p w:rsidR="00401049" w:rsidRPr="00B17295" w:rsidRDefault="00401049" w:rsidP="00C82EB9">
            <w:pPr>
              <w:pStyle w:val="aff0"/>
            </w:pPr>
          </w:p>
        </w:tc>
        <w:tc>
          <w:tcPr>
            <w:tcW w:w="894" w:type="dxa"/>
            <w:tcMar>
              <w:left w:w="11" w:type="dxa"/>
              <w:right w:w="11" w:type="dxa"/>
            </w:tcMar>
            <w:vAlign w:val="center"/>
          </w:tcPr>
          <w:p w:rsidR="00401049" w:rsidRPr="00B17295" w:rsidRDefault="00401049" w:rsidP="00C82EB9">
            <w:pPr>
              <w:pStyle w:val="aff0"/>
            </w:pPr>
          </w:p>
        </w:tc>
        <w:tc>
          <w:tcPr>
            <w:tcW w:w="894" w:type="dxa"/>
            <w:tcMar>
              <w:left w:w="11" w:type="dxa"/>
              <w:right w:w="11" w:type="dxa"/>
            </w:tcMar>
            <w:vAlign w:val="center"/>
          </w:tcPr>
          <w:p w:rsidR="00401049" w:rsidRPr="00B17295" w:rsidRDefault="00401049" w:rsidP="00C82EB9">
            <w:pPr>
              <w:pStyle w:val="aff0"/>
            </w:pPr>
          </w:p>
        </w:tc>
        <w:tc>
          <w:tcPr>
            <w:tcW w:w="874" w:type="dxa"/>
            <w:tcMar>
              <w:left w:w="11" w:type="dxa"/>
              <w:right w:w="11" w:type="dxa"/>
            </w:tcMar>
            <w:vAlign w:val="center"/>
          </w:tcPr>
          <w:p w:rsidR="00401049" w:rsidRPr="00B17295" w:rsidRDefault="00401049" w:rsidP="00C82EB9">
            <w:pPr>
              <w:pStyle w:val="aff0"/>
            </w:pPr>
          </w:p>
        </w:tc>
        <w:tc>
          <w:tcPr>
            <w:tcW w:w="850" w:type="dxa"/>
            <w:vAlign w:val="center"/>
          </w:tcPr>
          <w:p w:rsidR="00401049" w:rsidRPr="00B17295" w:rsidRDefault="00401049" w:rsidP="00C82EB9">
            <w:pPr>
              <w:pStyle w:val="aff0"/>
            </w:pPr>
          </w:p>
        </w:tc>
        <w:tc>
          <w:tcPr>
            <w:tcW w:w="851" w:type="dxa"/>
            <w:vAlign w:val="center"/>
          </w:tcPr>
          <w:p w:rsidR="00401049" w:rsidRPr="00B17295" w:rsidRDefault="00401049" w:rsidP="00C82EB9">
            <w:pPr>
              <w:pStyle w:val="aff0"/>
            </w:pPr>
          </w:p>
        </w:tc>
        <w:tc>
          <w:tcPr>
            <w:tcW w:w="1134" w:type="dxa"/>
            <w:tcMar>
              <w:left w:w="11" w:type="dxa"/>
              <w:right w:w="11" w:type="dxa"/>
            </w:tcMar>
            <w:vAlign w:val="center"/>
          </w:tcPr>
          <w:p w:rsidR="00401049" w:rsidRPr="00B17295" w:rsidRDefault="00401049" w:rsidP="00C82EB9">
            <w:pPr>
              <w:pStyle w:val="aff0"/>
            </w:pPr>
          </w:p>
        </w:tc>
      </w:tr>
      <w:tr w:rsidR="00401049" w:rsidRPr="0031589E" w:rsidTr="00C82EB9">
        <w:tc>
          <w:tcPr>
            <w:tcW w:w="5573" w:type="dxa"/>
            <w:tcMar>
              <w:left w:w="11" w:type="dxa"/>
              <w:right w:w="11" w:type="dxa"/>
            </w:tcMar>
            <w:vAlign w:val="center"/>
          </w:tcPr>
          <w:p w:rsidR="00401049" w:rsidRPr="00035549" w:rsidRDefault="00401049" w:rsidP="00DF1EEC">
            <w:pPr>
              <w:pStyle w:val="aff0"/>
              <w:jc w:val="left"/>
            </w:pPr>
            <w:r w:rsidRPr="00035549">
              <w:t>Объем аварийной подпитки (химически не обработанной и не деаэрированной водой)</w:t>
            </w:r>
          </w:p>
        </w:tc>
        <w:tc>
          <w:tcPr>
            <w:tcW w:w="992" w:type="dxa"/>
            <w:tcMar>
              <w:left w:w="11" w:type="dxa"/>
              <w:right w:w="11" w:type="dxa"/>
            </w:tcMar>
            <w:vAlign w:val="center"/>
          </w:tcPr>
          <w:p w:rsidR="00401049" w:rsidRPr="00035549" w:rsidRDefault="00401049" w:rsidP="00DF1EEC">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31589E" w:rsidTr="00C82EB9">
        <w:tc>
          <w:tcPr>
            <w:tcW w:w="5573" w:type="dxa"/>
            <w:tcMar>
              <w:left w:w="11" w:type="dxa"/>
              <w:right w:w="11" w:type="dxa"/>
            </w:tcMar>
            <w:vAlign w:val="center"/>
          </w:tcPr>
          <w:p w:rsidR="00401049" w:rsidRPr="00035549" w:rsidRDefault="00401049" w:rsidP="00DF1EEC">
            <w:pPr>
              <w:pStyle w:val="aff0"/>
              <w:jc w:val="left"/>
            </w:pPr>
            <w:r w:rsidRPr="00035549">
              <w:t>Резерв (+) / дефицит (-) ВПУ</w:t>
            </w:r>
          </w:p>
        </w:tc>
        <w:tc>
          <w:tcPr>
            <w:tcW w:w="992" w:type="dxa"/>
            <w:tcMar>
              <w:left w:w="11" w:type="dxa"/>
              <w:right w:w="11" w:type="dxa"/>
            </w:tcMar>
            <w:vAlign w:val="center"/>
          </w:tcPr>
          <w:p w:rsidR="00401049" w:rsidRPr="00035549" w:rsidRDefault="00401049" w:rsidP="00DF1EEC">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31589E" w:rsidTr="00C82EB9">
        <w:tc>
          <w:tcPr>
            <w:tcW w:w="5573" w:type="dxa"/>
            <w:tcMar>
              <w:left w:w="11" w:type="dxa"/>
              <w:right w:w="11" w:type="dxa"/>
            </w:tcMar>
            <w:vAlign w:val="center"/>
          </w:tcPr>
          <w:p w:rsidR="00401049" w:rsidRPr="00035549" w:rsidRDefault="00401049" w:rsidP="00DF1EEC">
            <w:pPr>
              <w:pStyle w:val="aff0"/>
              <w:jc w:val="left"/>
            </w:pPr>
            <w:r w:rsidRPr="00035549">
              <w:t>Доля резерва</w:t>
            </w:r>
          </w:p>
        </w:tc>
        <w:tc>
          <w:tcPr>
            <w:tcW w:w="992" w:type="dxa"/>
            <w:tcMar>
              <w:left w:w="11" w:type="dxa"/>
              <w:right w:w="11" w:type="dxa"/>
            </w:tcMar>
            <w:vAlign w:val="center"/>
          </w:tcPr>
          <w:p w:rsidR="00401049" w:rsidRPr="00035549" w:rsidRDefault="00401049" w:rsidP="00DF1EEC">
            <w:pPr>
              <w:pStyle w:val="aff0"/>
            </w:pPr>
            <w:r w:rsidRPr="00035549">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EC6F57" w:rsidTr="00401049">
        <w:tc>
          <w:tcPr>
            <w:tcW w:w="15638" w:type="dxa"/>
            <w:gridSpan w:val="12"/>
          </w:tcPr>
          <w:p w:rsidR="00401049" w:rsidRPr="00035549" w:rsidRDefault="00401049" w:rsidP="00742739">
            <w:pPr>
              <w:pStyle w:val="aff0"/>
            </w:pPr>
            <w:r w:rsidRPr="00035549">
              <w:t xml:space="preserve">Котельная </w:t>
            </w:r>
            <w:r>
              <w:t>«Вокзальная»</w:t>
            </w:r>
          </w:p>
        </w:tc>
      </w:tr>
      <w:tr w:rsidR="00401049" w:rsidRPr="0031589E" w:rsidTr="00401049">
        <w:tc>
          <w:tcPr>
            <w:tcW w:w="5573" w:type="dxa"/>
            <w:tcMar>
              <w:left w:w="11" w:type="dxa"/>
              <w:right w:w="11" w:type="dxa"/>
            </w:tcMar>
            <w:vAlign w:val="center"/>
          </w:tcPr>
          <w:p w:rsidR="00401049" w:rsidRPr="00035549" w:rsidRDefault="00401049" w:rsidP="00484E43">
            <w:pPr>
              <w:pStyle w:val="aff0"/>
              <w:jc w:val="left"/>
            </w:pPr>
            <w:r w:rsidRPr="00035549">
              <w:t>Производительность ВПУ</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31589E" w:rsidTr="00401049">
        <w:tc>
          <w:tcPr>
            <w:tcW w:w="5573" w:type="dxa"/>
            <w:tcMar>
              <w:left w:w="11" w:type="dxa"/>
              <w:right w:w="11" w:type="dxa"/>
            </w:tcMar>
            <w:vAlign w:val="center"/>
          </w:tcPr>
          <w:p w:rsidR="00401049" w:rsidRPr="00035549" w:rsidRDefault="00401049" w:rsidP="00484E43">
            <w:pPr>
              <w:pStyle w:val="aff0"/>
              <w:jc w:val="left"/>
            </w:pPr>
            <w:r w:rsidRPr="00035549">
              <w:t>Срок службы</w:t>
            </w:r>
          </w:p>
        </w:tc>
        <w:tc>
          <w:tcPr>
            <w:tcW w:w="992" w:type="dxa"/>
            <w:tcMar>
              <w:left w:w="11" w:type="dxa"/>
              <w:right w:w="11" w:type="dxa"/>
            </w:tcMar>
            <w:vAlign w:val="center"/>
          </w:tcPr>
          <w:p w:rsidR="00401049" w:rsidRPr="00035549" w:rsidRDefault="00401049" w:rsidP="00484E43">
            <w:pPr>
              <w:pStyle w:val="aff0"/>
            </w:pPr>
            <w:r w:rsidRPr="00035549">
              <w:t>лет</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31589E" w:rsidTr="00401049">
        <w:tc>
          <w:tcPr>
            <w:tcW w:w="5573" w:type="dxa"/>
            <w:tcMar>
              <w:left w:w="11" w:type="dxa"/>
              <w:right w:w="11" w:type="dxa"/>
            </w:tcMar>
            <w:vAlign w:val="center"/>
          </w:tcPr>
          <w:p w:rsidR="00401049" w:rsidRPr="00035549" w:rsidRDefault="00401049" w:rsidP="00484E43">
            <w:pPr>
              <w:pStyle w:val="aff0"/>
              <w:jc w:val="left"/>
            </w:pPr>
            <w:r w:rsidRPr="00035549">
              <w:t>Количество баков-аккумуляторов теплоносителя</w:t>
            </w:r>
          </w:p>
        </w:tc>
        <w:tc>
          <w:tcPr>
            <w:tcW w:w="992" w:type="dxa"/>
            <w:tcMar>
              <w:left w:w="11" w:type="dxa"/>
              <w:right w:w="11" w:type="dxa"/>
            </w:tcMar>
            <w:vAlign w:val="center"/>
          </w:tcPr>
          <w:p w:rsidR="00401049" w:rsidRPr="00035549" w:rsidRDefault="00401049" w:rsidP="00484E43">
            <w:pPr>
              <w:pStyle w:val="aff0"/>
            </w:pPr>
            <w:r w:rsidRPr="00035549">
              <w:t>ед.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31589E" w:rsidTr="00401049">
        <w:tc>
          <w:tcPr>
            <w:tcW w:w="5573" w:type="dxa"/>
            <w:tcMar>
              <w:left w:w="11" w:type="dxa"/>
              <w:right w:w="11" w:type="dxa"/>
            </w:tcMar>
            <w:vAlign w:val="center"/>
          </w:tcPr>
          <w:p w:rsidR="00401049" w:rsidRPr="00035549" w:rsidRDefault="00401049" w:rsidP="00484E43">
            <w:pPr>
              <w:pStyle w:val="aff0"/>
              <w:jc w:val="left"/>
            </w:pPr>
            <w:r w:rsidRPr="00035549">
              <w:t>Общая емкость баков-аккумуляторов</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31589E" w:rsidTr="00401049">
        <w:tc>
          <w:tcPr>
            <w:tcW w:w="5573" w:type="dxa"/>
            <w:tcMar>
              <w:left w:w="11" w:type="dxa"/>
              <w:right w:w="11" w:type="dxa"/>
            </w:tcMar>
            <w:vAlign w:val="center"/>
          </w:tcPr>
          <w:p w:rsidR="00401049" w:rsidRPr="00035549" w:rsidRDefault="00401049" w:rsidP="00484E43">
            <w:pPr>
              <w:pStyle w:val="aff0"/>
              <w:jc w:val="left"/>
            </w:pPr>
            <w:r w:rsidRPr="00035549">
              <w:t>Расчетный часовой расход для подпитки системы теплоснабжения</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r>
              <w:t>0,143</w:t>
            </w:r>
          </w:p>
        </w:tc>
        <w:tc>
          <w:tcPr>
            <w:tcW w:w="894" w:type="dxa"/>
            <w:tcMar>
              <w:left w:w="11" w:type="dxa"/>
              <w:right w:w="11" w:type="dxa"/>
            </w:tcMar>
            <w:vAlign w:val="center"/>
          </w:tcPr>
          <w:p w:rsidR="00401049" w:rsidRPr="00B17295" w:rsidRDefault="00401049" w:rsidP="00C82EB9">
            <w:pPr>
              <w:pStyle w:val="aff0"/>
            </w:pPr>
            <w:r>
              <w:t>0,143</w:t>
            </w:r>
          </w:p>
        </w:tc>
        <w:tc>
          <w:tcPr>
            <w:tcW w:w="894" w:type="dxa"/>
            <w:tcMar>
              <w:left w:w="11" w:type="dxa"/>
              <w:right w:w="11" w:type="dxa"/>
            </w:tcMar>
            <w:vAlign w:val="center"/>
          </w:tcPr>
          <w:p w:rsidR="00401049" w:rsidRPr="00B17295" w:rsidRDefault="00401049" w:rsidP="00C82EB9">
            <w:pPr>
              <w:pStyle w:val="aff0"/>
            </w:pPr>
            <w:r>
              <w:t>0,143</w:t>
            </w:r>
          </w:p>
        </w:tc>
        <w:tc>
          <w:tcPr>
            <w:tcW w:w="894" w:type="dxa"/>
            <w:tcMar>
              <w:left w:w="11" w:type="dxa"/>
              <w:right w:w="11" w:type="dxa"/>
            </w:tcMar>
            <w:vAlign w:val="center"/>
          </w:tcPr>
          <w:p w:rsidR="00401049" w:rsidRPr="00B17295" w:rsidRDefault="00401049" w:rsidP="00C82EB9">
            <w:pPr>
              <w:pStyle w:val="aff0"/>
            </w:pPr>
            <w:r>
              <w:t>0,143</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31589E" w:rsidTr="00401049">
        <w:tc>
          <w:tcPr>
            <w:tcW w:w="5573" w:type="dxa"/>
            <w:tcMar>
              <w:left w:w="11" w:type="dxa"/>
              <w:right w:w="11" w:type="dxa"/>
            </w:tcMar>
            <w:vAlign w:val="center"/>
          </w:tcPr>
          <w:p w:rsidR="00401049" w:rsidRPr="00035549" w:rsidRDefault="00401049" w:rsidP="00484E43">
            <w:pPr>
              <w:pStyle w:val="aff0"/>
              <w:jc w:val="left"/>
            </w:pPr>
            <w:r w:rsidRPr="00035549">
              <w:t>Всего подпитка тепловой сети, в том числе:</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r>
              <w:t>0,111</w:t>
            </w:r>
          </w:p>
        </w:tc>
        <w:tc>
          <w:tcPr>
            <w:tcW w:w="894" w:type="dxa"/>
            <w:tcMar>
              <w:left w:w="11" w:type="dxa"/>
              <w:right w:w="11" w:type="dxa"/>
            </w:tcMar>
            <w:vAlign w:val="center"/>
          </w:tcPr>
          <w:p w:rsidR="00401049" w:rsidRPr="00B17295" w:rsidRDefault="00401049" w:rsidP="00C82EB9">
            <w:pPr>
              <w:pStyle w:val="aff0"/>
            </w:pPr>
            <w:r>
              <w:t>0,111</w:t>
            </w:r>
          </w:p>
        </w:tc>
        <w:tc>
          <w:tcPr>
            <w:tcW w:w="894" w:type="dxa"/>
            <w:tcMar>
              <w:left w:w="11" w:type="dxa"/>
              <w:right w:w="11" w:type="dxa"/>
            </w:tcMar>
            <w:vAlign w:val="center"/>
          </w:tcPr>
          <w:p w:rsidR="00401049" w:rsidRPr="00B17295" w:rsidRDefault="00401049" w:rsidP="00C82EB9">
            <w:pPr>
              <w:pStyle w:val="aff0"/>
            </w:pPr>
            <w:r>
              <w:t>0,111</w:t>
            </w:r>
          </w:p>
        </w:tc>
        <w:tc>
          <w:tcPr>
            <w:tcW w:w="894" w:type="dxa"/>
            <w:tcMar>
              <w:left w:w="11" w:type="dxa"/>
              <w:right w:w="11" w:type="dxa"/>
            </w:tcMar>
            <w:vAlign w:val="center"/>
          </w:tcPr>
          <w:p w:rsidR="00401049" w:rsidRPr="00B17295" w:rsidRDefault="00401049" w:rsidP="00C82EB9">
            <w:pPr>
              <w:pStyle w:val="aff0"/>
            </w:pPr>
            <w:r>
              <w:t>0,111</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31589E" w:rsidTr="00401049">
        <w:tc>
          <w:tcPr>
            <w:tcW w:w="5573" w:type="dxa"/>
            <w:tcMar>
              <w:left w:w="11" w:type="dxa"/>
              <w:right w:w="11" w:type="dxa"/>
            </w:tcMar>
            <w:vAlign w:val="center"/>
          </w:tcPr>
          <w:p w:rsidR="00401049" w:rsidRPr="00035549" w:rsidRDefault="00401049" w:rsidP="00484E43">
            <w:pPr>
              <w:pStyle w:val="aff0"/>
              <w:jc w:val="left"/>
            </w:pPr>
            <w:r w:rsidRPr="00035549">
              <w:t>нормативные утечки теплоносителя</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r>
              <w:t>0,06</w:t>
            </w:r>
          </w:p>
        </w:tc>
        <w:tc>
          <w:tcPr>
            <w:tcW w:w="894" w:type="dxa"/>
            <w:tcMar>
              <w:left w:w="11" w:type="dxa"/>
              <w:right w:w="11" w:type="dxa"/>
            </w:tcMar>
            <w:vAlign w:val="center"/>
          </w:tcPr>
          <w:p w:rsidR="00401049" w:rsidRPr="00B17295" w:rsidRDefault="00401049" w:rsidP="00C82EB9">
            <w:pPr>
              <w:pStyle w:val="aff0"/>
            </w:pPr>
            <w:r>
              <w:t>0,06</w:t>
            </w:r>
          </w:p>
        </w:tc>
        <w:tc>
          <w:tcPr>
            <w:tcW w:w="894" w:type="dxa"/>
            <w:tcMar>
              <w:left w:w="11" w:type="dxa"/>
              <w:right w:w="11" w:type="dxa"/>
            </w:tcMar>
            <w:vAlign w:val="center"/>
          </w:tcPr>
          <w:p w:rsidR="00401049" w:rsidRPr="00B17295" w:rsidRDefault="00401049" w:rsidP="00C82EB9">
            <w:pPr>
              <w:pStyle w:val="aff0"/>
            </w:pPr>
            <w:r>
              <w:t>0,06</w:t>
            </w:r>
          </w:p>
        </w:tc>
        <w:tc>
          <w:tcPr>
            <w:tcW w:w="894" w:type="dxa"/>
            <w:tcMar>
              <w:left w:w="11" w:type="dxa"/>
              <w:right w:w="11" w:type="dxa"/>
            </w:tcMar>
            <w:vAlign w:val="center"/>
          </w:tcPr>
          <w:p w:rsidR="00401049" w:rsidRPr="00B17295" w:rsidRDefault="00401049" w:rsidP="00C82EB9">
            <w:pPr>
              <w:pStyle w:val="aff0"/>
            </w:pPr>
            <w:r>
              <w:t>0,06</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31589E" w:rsidTr="00401049">
        <w:tc>
          <w:tcPr>
            <w:tcW w:w="5573" w:type="dxa"/>
            <w:tcMar>
              <w:left w:w="11" w:type="dxa"/>
              <w:right w:w="11" w:type="dxa"/>
            </w:tcMar>
            <w:vAlign w:val="center"/>
          </w:tcPr>
          <w:p w:rsidR="00401049" w:rsidRPr="00035549" w:rsidRDefault="00401049" w:rsidP="00484E43">
            <w:pPr>
              <w:pStyle w:val="aff0"/>
              <w:jc w:val="left"/>
            </w:pPr>
            <w:r w:rsidRPr="00035549">
              <w:t>сверхнормативные утечки теплоносителя</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31589E" w:rsidTr="00401049">
        <w:tc>
          <w:tcPr>
            <w:tcW w:w="5573" w:type="dxa"/>
            <w:tcMar>
              <w:left w:w="11" w:type="dxa"/>
              <w:right w:w="11" w:type="dxa"/>
            </w:tcMar>
            <w:vAlign w:val="center"/>
          </w:tcPr>
          <w:p w:rsidR="00401049" w:rsidRPr="00035549" w:rsidRDefault="00401049" w:rsidP="00484E43">
            <w:pPr>
              <w:pStyle w:val="aff0"/>
              <w:jc w:val="left"/>
            </w:pPr>
            <w:r w:rsidRPr="00035549">
              <w:t>Отпуск теплоносителя из тепловых сетей на цели ГВС</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p>
        </w:tc>
        <w:tc>
          <w:tcPr>
            <w:tcW w:w="894" w:type="dxa"/>
            <w:tcMar>
              <w:left w:w="11" w:type="dxa"/>
              <w:right w:w="11" w:type="dxa"/>
            </w:tcMar>
            <w:vAlign w:val="center"/>
          </w:tcPr>
          <w:p w:rsidR="00401049" w:rsidRPr="00B17295" w:rsidRDefault="00401049" w:rsidP="00C82EB9">
            <w:pPr>
              <w:pStyle w:val="aff0"/>
            </w:pPr>
          </w:p>
        </w:tc>
        <w:tc>
          <w:tcPr>
            <w:tcW w:w="894" w:type="dxa"/>
            <w:tcMar>
              <w:left w:w="11" w:type="dxa"/>
              <w:right w:w="11" w:type="dxa"/>
            </w:tcMar>
            <w:vAlign w:val="center"/>
          </w:tcPr>
          <w:p w:rsidR="00401049" w:rsidRPr="00B17295" w:rsidRDefault="00401049" w:rsidP="00C82EB9">
            <w:pPr>
              <w:pStyle w:val="aff0"/>
            </w:pPr>
          </w:p>
        </w:tc>
        <w:tc>
          <w:tcPr>
            <w:tcW w:w="894" w:type="dxa"/>
            <w:tcMar>
              <w:left w:w="11" w:type="dxa"/>
              <w:right w:w="11" w:type="dxa"/>
            </w:tcMar>
            <w:vAlign w:val="center"/>
          </w:tcPr>
          <w:p w:rsidR="00401049" w:rsidRPr="00B17295" w:rsidRDefault="00401049" w:rsidP="00C82EB9">
            <w:pPr>
              <w:pStyle w:val="aff0"/>
            </w:pP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31589E" w:rsidTr="00401049">
        <w:tc>
          <w:tcPr>
            <w:tcW w:w="5573" w:type="dxa"/>
            <w:tcMar>
              <w:left w:w="11" w:type="dxa"/>
              <w:right w:w="11" w:type="dxa"/>
            </w:tcMar>
            <w:vAlign w:val="center"/>
          </w:tcPr>
          <w:p w:rsidR="00401049" w:rsidRPr="00035549" w:rsidRDefault="00401049" w:rsidP="00484E43">
            <w:pPr>
              <w:pStyle w:val="aff0"/>
              <w:jc w:val="left"/>
            </w:pPr>
            <w:r w:rsidRPr="00035549">
              <w:t>Объем аварийной подпитки (химически не обработанной и не деаэрированной водой)</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31589E" w:rsidTr="00401049">
        <w:tc>
          <w:tcPr>
            <w:tcW w:w="5573" w:type="dxa"/>
            <w:tcMar>
              <w:left w:w="11" w:type="dxa"/>
              <w:right w:w="11" w:type="dxa"/>
            </w:tcMar>
            <w:vAlign w:val="center"/>
          </w:tcPr>
          <w:p w:rsidR="00401049" w:rsidRPr="00035549" w:rsidRDefault="00401049" w:rsidP="00484E43">
            <w:pPr>
              <w:pStyle w:val="aff0"/>
              <w:jc w:val="left"/>
            </w:pPr>
            <w:r w:rsidRPr="00035549">
              <w:t>Резерв (+) / дефицит (-) ВПУ</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31589E" w:rsidTr="00401049">
        <w:trPr>
          <w:trHeight w:val="77"/>
        </w:trPr>
        <w:tc>
          <w:tcPr>
            <w:tcW w:w="5573" w:type="dxa"/>
            <w:tcMar>
              <w:left w:w="11" w:type="dxa"/>
              <w:right w:w="11" w:type="dxa"/>
            </w:tcMar>
            <w:vAlign w:val="center"/>
          </w:tcPr>
          <w:p w:rsidR="00401049" w:rsidRPr="00035549" w:rsidRDefault="00401049" w:rsidP="00484E43">
            <w:pPr>
              <w:pStyle w:val="aff0"/>
              <w:jc w:val="left"/>
            </w:pPr>
            <w:r w:rsidRPr="00035549">
              <w:t>Доля резерва</w:t>
            </w:r>
          </w:p>
        </w:tc>
        <w:tc>
          <w:tcPr>
            <w:tcW w:w="992" w:type="dxa"/>
            <w:tcMar>
              <w:left w:w="11" w:type="dxa"/>
              <w:right w:w="11" w:type="dxa"/>
            </w:tcMar>
            <w:vAlign w:val="center"/>
          </w:tcPr>
          <w:p w:rsidR="00401049" w:rsidRPr="00035549" w:rsidRDefault="00401049" w:rsidP="00484E43">
            <w:pPr>
              <w:pStyle w:val="aff0"/>
            </w:pPr>
            <w:r w:rsidRPr="00035549">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EC6F57" w:rsidTr="00401049">
        <w:tc>
          <w:tcPr>
            <w:tcW w:w="15638" w:type="dxa"/>
            <w:gridSpan w:val="12"/>
          </w:tcPr>
          <w:p w:rsidR="00401049" w:rsidRPr="00035549" w:rsidRDefault="00401049" w:rsidP="00742739">
            <w:pPr>
              <w:pStyle w:val="aff0"/>
            </w:pPr>
            <w:r w:rsidRPr="00035549">
              <w:t xml:space="preserve">Котельная </w:t>
            </w:r>
            <w:r>
              <w:t>«Больничная»</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Производительность ВПУ</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Срок службы</w:t>
            </w:r>
          </w:p>
        </w:tc>
        <w:tc>
          <w:tcPr>
            <w:tcW w:w="992" w:type="dxa"/>
            <w:tcMar>
              <w:left w:w="11" w:type="dxa"/>
              <w:right w:w="11" w:type="dxa"/>
            </w:tcMar>
            <w:vAlign w:val="center"/>
          </w:tcPr>
          <w:p w:rsidR="00401049" w:rsidRPr="00035549" w:rsidRDefault="00401049" w:rsidP="00484E43">
            <w:pPr>
              <w:pStyle w:val="aff0"/>
            </w:pPr>
            <w:r w:rsidRPr="00035549">
              <w:t>лет</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Количество баков-аккумуляторов теплоносителя</w:t>
            </w:r>
          </w:p>
        </w:tc>
        <w:tc>
          <w:tcPr>
            <w:tcW w:w="992" w:type="dxa"/>
            <w:tcMar>
              <w:left w:w="11" w:type="dxa"/>
              <w:right w:w="11" w:type="dxa"/>
            </w:tcMar>
            <w:vAlign w:val="center"/>
          </w:tcPr>
          <w:p w:rsidR="00401049" w:rsidRPr="00035549" w:rsidRDefault="00401049" w:rsidP="00484E43">
            <w:pPr>
              <w:pStyle w:val="aff0"/>
            </w:pPr>
            <w:r w:rsidRPr="00035549">
              <w:t>ед.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Общая емкость баков-аккумуляторов</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Расчетный часовой расход для подпитки системы теплоснабжения</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r>
              <w:t>0,161</w:t>
            </w:r>
          </w:p>
        </w:tc>
        <w:tc>
          <w:tcPr>
            <w:tcW w:w="894" w:type="dxa"/>
            <w:tcMar>
              <w:left w:w="11" w:type="dxa"/>
              <w:right w:w="11" w:type="dxa"/>
            </w:tcMar>
            <w:vAlign w:val="center"/>
          </w:tcPr>
          <w:p w:rsidR="00401049" w:rsidRPr="00B17295" w:rsidRDefault="00401049" w:rsidP="00C82EB9">
            <w:pPr>
              <w:pStyle w:val="aff0"/>
            </w:pPr>
            <w:r>
              <w:t>0,161</w:t>
            </w:r>
          </w:p>
        </w:tc>
        <w:tc>
          <w:tcPr>
            <w:tcW w:w="894" w:type="dxa"/>
            <w:tcMar>
              <w:left w:w="11" w:type="dxa"/>
              <w:right w:w="11" w:type="dxa"/>
            </w:tcMar>
            <w:vAlign w:val="center"/>
          </w:tcPr>
          <w:p w:rsidR="00401049" w:rsidRPr="00B17295" w:rsidRDefault="00401049" w:rsidP="00C82EB9">
            <w:pPr>
              <w:pStyle w:val="aff0"/>
            </w:pPr>
            <w:r>
              <w:t>0,161</w:t>
            </w:r>
          </w:p>
        </w:tc>
        <w:tc>
          <w:tcPr>
            <w:tcW w:w="894" w:type="dxa"/>
            <w:tcMar>
              <w:left w:w="11" w:type="dxa"/>
              <w:right w:w="11" w:type="dxa"/>
            </w:tcMar>
            <w:vAlign w:val="center"/>
          </w:tcPr>
          <w:p w:rsidR="00401049" w:rsidRPr="00B17295" w:rsidRDefault="00401049" w:rsidP="00C82EB9">
            <w:pPr>
              <w:pStyle w:val="aff0"/>
            </w:pPr>
            <w:r>
              <w:t>0,161</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Всего подпитка тепловой сети, в том числе:</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r>
              <w:t>0,091</w:t>
            </w:r>
          </w:p>
        </w:tc>
        <w:tc>
          <w:tcPr>
            <w:tcW w:w="894" w:type="dxa"/>
            <w:tcMar>
              <w:left w:w="11" w:type="dxa"/>
              <w:right w:w="11" w:type="dxa"/>
            </w:tcMar>
            <w:vAlign w:val="center"/>
          </w:tcPr>
          <w:p w:rsidR="00401049" w:rsidRPr="00B17295" w:rsidRDefault="00401049" w:rsidP="00C82EB9">
            <w:pPr>
              <w:pStyle w:val="aff0"/>
            </w:pPr>
            <w:r>
              <w:t>0,091</w:t>
            </w:r>
          </w:p>
        </w:tc>
        <w:tc>
          <w:tcPr>
            <w:tcW w:w="894" w:type="dxa"/>
            <w:tcMar>
              <w:left w:w="11" w:type="dxa"/>
              <w:right w:w="11" w:type="dxa"/>
            </w:tcMar>
            <w:vAlign w:val="center"/>
          </w:tcPr>
          <w:p w:rsidR="00401049" w:rsidRPr="00B17295" w:rsidRDefault="00401049" w:rsidP="00C82EB9">
            <w:pPr>
              <w:pStyle w:val="aff0"/>
            </w:pPr>
            <w:r>
              <w:t>0,091</w:t>
            </w:r>
          </w:p>
        </w:tc>
        <w:tc>
          <w:tcPr>
            <w:tcW w:w="894" w:type="dxa"/>
            <w:tcMar>
              <w:left w:w="11" w:type="dxa"/>
              <w:right w:w="11" w:type="dxa"/>
            </w:tcMar>
            <w:vAlign w:val="center"/>
          </w:tcPr>
          <w:p w:rsidR="00401049" w:rsidRPr="00B17295" w:rsidRDefault="00401049" w:rsidP="00C82EB9">
            <w:pPr>
              <w:pStyle w:val="aff0"/>
            </w:pPr>
            <w:r>
              <w:t>0,091</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нормативные утечки теплоносителя</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r>
              <w:t>0,075</w:t>
            </w:r>
          </w:p>
        </w:tc>
        <w:tc>
          <w:tcPr>
            <w:tcW w:w="894" w:type="dxa"/>
            <w:tcMar>
              <w:left w:w="11" w:type="dxa"/>
              <w:right w:w="11" w:type="dxa"/>
            </w:tcMar>
            <w:vAlign w:val="center"/>
          </w:tcPr>
          <w:p w:rsidR="00401049" w:rsidRPr="00B17295" w:rsidRDefault="00401049" w:rsidP="00C82EB9">
            <w:pPr>
              <w:pStyle w:val="aff0"/>
            </w:pPr>
            <w:r>
              <w:t>0,075</w:t>
            </w:r>
          </w:p>
        </w:tc>
        <w:tc>
          <w:tcPr>
            <w:tcW w:w="894" w:type="dxa"/>
            <w:tcMar>
              <w:left w:w="11" w:type="dxa"/>
              <w:right w:w="11" w:type="dxa"/>
            </w:tcMar>
            <w:vAlign w:val="center"/>
          </w:tcPr>
          <w:p w:rsidR="00401049" w:rsidRPr="00B17295" w:rsidRDefault="00401049" w:rsidP="00C82EB9">
            <w:pPr>
              <w:pStyle w:val="aff0"/>
            </w:pPr>
            <w:r>
              <w:t>0,075</w:t>
            </w:r>
          </w:p>
        </w:tc>
        <w:tc>
          <w:tcPr>
            <w:tcW w:w="894" w:type="dxa"/>
            <w:tcMar>
              <w:left w:w="11" w:type="dxa"/>
              <w:right w:w="11" w:type="dxa"/>
            </w:tcMar>
            <w:vAlign w:val="center"/>
          </w:tcPr>
          <w:p w:rsidR="00401049" w:rsidRPr="00B17295" w:rsidRDefault="00401049" w:rsidP="00C82EB9">
            <w:pPr>
              <w:pStyle w:val="aff0"/>
            </w:pPr>
            <w:r>
              <w:t>0,075</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сверхнормативные утечки теплоносителя</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Отпуск теплоносителя из тепловых сетей на цели ГВС</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p>
        </w:tc>
        <w:tc>
          <w:tcPr>
            <w:tcW w:w="894" w:type="dxa"/>
            <w:tcMar>
              <w:left w:w="11" w:type="dxa"/>
              <w:right w:w="11" w:type="dxa"/>
            </w:tcMar>
            <w:vAlign w:val="center"/>
          </w:tcPr>
          <w:p w:rsidR="00401049" w:rsidRPr="00B17295" w:rsidRDefault="00401049" w:rsidP="00C82EB9">
            <w:pPr>
              <w:pStyle w:val="aff0"/>
            </w:pPr>
          </w:p>
        </w:tc>
        <w:tc>
          <w:tcPr>
            <w:tcW w:w="894" w:type="dxa"/>
            <w:tcMar>
              <w:left w:w="11" w:type="dxa"/>
              <w:right w:w="11" w:type="dxa"/>
            </w:tcMar>
            <w:vAlign w:val="center"/>
          </w:tcPr>
          <w:p w:rsidR="00401049" w:rsidRPr="00B17295" w:rsidRDefault="00401049" w:rsidP="00C82EB9">
            <w:pPr>
              <w:pStyle w:val="aff0"/>
            </w:pPr>
          </w:p>
        </w:tc>
        <w:tc>
          <w:tcPr>
            <w:tcW w:w="894" w:type="dxa"/>
            <w:tcMar>
              <w:left w:w="11" w:type="dxa"/>
              <w:right w:w="11" w:type="dxa"/>
            </w:tcMar>
            <w:vAlign w:val="center"/>
          </w:tcPr>
          <w:p w:rsidR="00401049" w:rsidRPr="00B17295" w:rsidRDefault="00401049" w:rsidP="00C82EB9">
            <w:pPr>
              <w:pStyle w:val="aff0"/>
            </w:pP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Объем аварийной подпитки (химически не обработанной и не деаэрированной водой)</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Резерв (+) / дефицит (-) ВПУ</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Доля резерва</w:t>
            </w:r>
          </w:p>
        </w:tc>
        <w:tc>
          <w:tcPr>
            <w:tcW w:w="992" w:type="dxa"/>
            <w:tcMar>
              <w:left w:w="11" w:type="dxa"/>
              <w:right w:w="11" w:type="dxa"/>
            </w:tcMar>
            <w:vAlign w:val="center"/>
          </w:tcPr>
          <w:p w:rsidR="00401049" w:rsidRPr="00035549" w:rsidRDefault="00401049" w:rsidP="00484E43">
            <w:pPr>
              <w:pStyle w:val="aff0"/>
            </w:pPr>
            <w:r w:rsidRPr="00035549">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EC6F57" w:rsidTr="00C82EB9">
        <w:tc>
          <w:tcPr>
            <w:tcW w:w="15638" w:type="dxa"/>
            <w:gridSpan w:val="12"/>
          </w:tcPr>
          <w:p w:rsidR="00401049" w:rsidRPr="00035549" w:rsidRDefault="00401049" w:rsidP="00C82EB9">
            <w:pPr>
              <w:pStyle w:val="aff0"/>
            </w:pPr>
            <w:r>
              <w:lastRenderedPageBreak/>
              <w:t>Новая модульная котельная (</w:t>
            </w:r>
            <w:r w:rsidRPr="00D26E52">
              <w:t xml:space="preserve">для обеспечения теплоснабжения объектов, ранее </w:t>
            </w:r>
            <w:r>
              <w:t>отапливаемых котельными «Вокзальная» и «Больничная»)</w:t>
            </w:r>
          </w:p>
        </w:tc>
      </w:tr>
      <w:tr w:rsidR="00401049" w:rsidRPr="0031589E" w:rsidTr="00C82EB9">
        <w:tc>
          <w:tcPr>
            <w:tcW w:w="5573" w:type="dxa"/>
            <w:tcMar>
              <w:left w:w="11" w:type="dxa"/>
              <w:right w:w="11" w:type="dxa"/>
            </w:tcMar>
            <w:vAlign w:val="center"/>
          </w:tcPr>
          <w:p w:rsidR="00401049" w:rsidRPr="00035549" w:rsidRDefault="00401049" w:rsidP="00C82EB9">
            <w:pPr>
              <w:pStyle w:val="aff0"/>
              <w:jc w:val="left"/>
            </w:pPr>
            <w:r w:rsidRPr="00035549">
              <w:t>Производительность ВПУ</w:t>
            </w:r>
          </w:p>
        </w:tc>
        <w:tc>
          <w:tcPr>
            <w:tcW w:w="992" w:type="dxa"/>
            <w:tcMar>
              <w:left w:w="11" w:type="dxa"/>
              <w:right w:w="11" w:type="dxa"/>
            </w:tcMar>
            <w:vAlign w:val="center"/>
          </w:tcPr>
          <w:p w:rsidR="00401049" w:rsidRPr="00035549" w:rsidRDefault="00401049" w:rsidP="00C82EB9">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31589E" w:rsidTr="00C82EB9">
        <w:tc>
          <w:tcPr>
            <w:tcW w:w="5573" w:type="dxa"/>
            <w:tcMar>
              <w:left w:w="11" w:type="dxa"/>
              <w:right w:w="11" w:type="dxa"/>
            </w:tcMar>
            <w:vAlign w:val="center"/>
          </w:tcPr>
          <w:p w:rsidR="00401049" w:rsidRPr="00035549" w:rsidRDefault="00401049" w:rsidP="00C82EB9">
            <w:pPr>
              <w:pStyle w:val="aff0"/>
              <w:jc w:val="left"/>
            </w:pPr>
            <w:r w:rsidRPr="00035549">
              <w:t>Срок службы</w:t>
            </w:r>
          </w:p>
        </w:tc>
        <w:tc>
          <w:tcPr>
            <w:tcW w:w="992" w:type="dxa"/>
            <w:tcMar>
              <w:left w:w="11" w:type="dxa"/>
              <w:right w:w="11" w:type="dxa"/>
            </w:tcMar>
            <w:vAlign w:val="center"/>
          </w:tcPr>
          <w:p w:rsidR="00401049" w:rsidRPr="00035549" w:rsidRDefault="00401049" w:rsidP="00C82EB9">
            <w:pPr>
              <w:pStyle w:val="aff0"/>
            </w:pPr>
            <w:r w:rsidRPr="00035549">
              <w:t>лет</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31589E" w:rsidTr="00C82EB9">
        <w:tc>
          <w:tcPr>
            <w:tcW w:w="5573" w:type="dxa"/>
            <w:tcMar>
              <w:left w:w="11" w:type="dxa"/>
              <w:right w:w="11" w:type="dxa"/>
            </w:tcMar>
            <w:vAlign w:val="center"/>
          </w:tcPr>
          <w:p w:rsidR="00401049" w:rsidRPr="00035549" w:rsidRDefault="00401049" w:rsidP="00C82EB9">
            <w:pPr>
              <w:pStyle w:val="aff0"/>
              <w:jc w:val="left"/>
            </w:pPr>
            <w:r w:rsidRPr="00035549">
              <w:t>Количество баков-аккумуляторов теплоносителя</w:t>
            </w:r>
          </w:p>
        </w:tc>
        <w:tc>
          <w:tcPr>
            <w:tcW w:w="992" w:type="dxa"/>
            <w:tcMar>
              <w:left w:w="11" w:type="dxa"/>
              <w:right w:w="11" w:type="dxa"/>
            </w:tcMar>
            <w:vAlign w:val="center"/>
          </w:tcPr>
          <w:p w:rsidR="00401049" w:rsidRPr="00035549" w:rsidRDefault="00401049" w:rsidP="00C82EB9">
            <w:pPr>
              <w:pStyle w:val="aff0"/>
            </w:pPr>
            <w:r w:rsidRPr="00035549">
              <w:t>ед.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31589E" w:rsidTr="00C82EB9">
        <w:tc>
          <w:tcPr>
            <w:tcW w:w="5573" w:type="dxa"/>
            <w:tcMar>
              <w:left w:w="11" w:type="dxa"/>
              <w:right w:w="11" w:type="dxa"/>
            </w:tcMar>
            <w:vAlign w:val="center"/>
          </w:tcPr>
          <w:p w:rsidR="00401049" w:rsidRPr="00035549" w:rsidRDefault="00401049" w:rsidP="00C82EB9">
            <w:pPr>
              <w:pStyle w:val="aff0"/>
              <w:jc w:val="left"/>
            </w:pPr>
            <w:r w:rsidRPr="00035549">
              <w:t>Общая емкость баков-аккумуляторов</w:t>
            </w:r>
          </w:p>
        </w:tc>
        <w:tc>
          <w:tcPr>
            <w:tcW w:w="992" w:type="dxa"/>
            <w:tcMar>
              <w:left w:w="11" w:type="dxa"/>
              <w:right w:w="11" w:type="dxa"/>
            </w:tcMar>
            <w:vAlign w:val="center"/>
          </w:tcPr>
          <w:p w:rsidR="00401049" w:rsidRPr="00035549" w:rsidRDefault="00401049" w:rsidP="00C82EB9">
            <w:pPr>
              <w:pStyle w:val="aff0"/>
            </w:pPr>
            <w:r w:rsidRPr="00035549">
              <w:t>м</w:t>
            </w:r>
            <w:r w:rsidRPr="00035549">
              <w:rPr>
                <w:vertAlign w:val="superscript"/>
              </w:rPr>
              <w:t>3</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31589E" w:rsidTr="00401049">
        <w:tc>
          <w:tcPr>
            <w:tcW w:w="5573" w:type="dxa"/>
            <w:tcMar>
              <w:left w:w="11" w:type="dxa"/>
              <w:right w:w="11" w:type="dxa"/>
            </w:tcMar>
            <w:vAlign w:val="center"/>
          </w:tcPr>
          <w:p w:rsidR="00401049" w:rsidRPr="00035549" w:rsidRDefault="00401049" w:rsidP="00C82EB9">
            <w:pPr>
              <w:pStyle w:val="aff0"/>
              <w:jc w:val="left"/>
            </w:pPr>
            <w:r w:rsidRPr="00035549">
              <w:t>Расчетный часовой расход для подпитки системы теплоснабжения</w:t>
            </w:r>
          </w:p>
        </w:tc>
        <w:tc>
          <w:tcPr>
            <w:tcW w:w="992" w:type="dxa"/>
            <w:tcMar>
              <w:left w:w="11" w:type="dxa"/>
              <w:right w:w="11" w:type="dxa"/>
            </w:tcMar>
            <w:vAlign w:val="center"/>
          </w:tcPr>
          <w:p w:rsidR="00401049" w:rsidRPr="00035549" w:rsidRDefault="00401049" w:rsidP="00C82EB9">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Default="00401049" w:rsidP="00401049">
            <w:pPr>
              <w:pStyle w:val="aff0"/>
            </w:pPr>
            <w:r>
              <w:t>0,304</w:t>
            </w:r>
          </w:p>
        </w:tc>
        <w:tc>
          <w:tcPr>
            <w:tcW w:w="894" w:type="dxa"/>
            <w:tcMar>
              <w:left w:w="11" w:type="dxa"/>
              <w:right w:w="11" w:type="dxa"/>
            </w:tcMar>
            <w:vAlign w:val="center"/>
          </w:tcPr>
          <w:p w:rsidR="00401049" w:rsidRDefault="00401049" w:rsidP="00401049">
            <w:pPr>
              <w:pStyle w:val="aff0"/>
            </w:pPr>
            <w:r>
              <w:t>0,304</w:t>
            </w:r>
          </w:p>
        </w:tc>
        <w:tc>
          <w:tcPr>
            <w:tcW w:w="894" w:type="dxa"/>
            <w:tcMar>
              <w:left w:w="11" w:type="dxa"/>
              <w:right w:w="11" w:type="dxa"/>
            </w:tcMar>
            <w:vAlign w:val="center"/>
          </w:tcPr>
          <w:p w:rsidR="00401049" w:rsidRDefault="00401049" w:rsidP="00401049">
            <w:pPr>
              <w:pStyle w:val="aff0"/>
            </w:pPr>
            <w:r>
              <w:t>0,304</w:t>
            </w:r>
          </w:p>
        </w:tc>
        <w:tc>
          <w:tcPr>
            <w:tcW w:w="894" w:type="dxa"/>
            <w:tcMar>
              <w:left w:w="11" w:type="dxa"/>
              <w:right w:w="11" w:type="dxa"/>
            </w:tcMar>
            <w:vAlign w:val="center"/>
          </w:tcPr>
          <w:p w:rsidR="00401049" w:rsidRDefault="00401049" w:rsidP="00401049">
            <w:pPr>
              <w:pStyle w:val="aff0"/>
            </w:pPr>
            <w:r>
              <w:t>0,304</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31589E" w:rsidTr="00401049">
        <w:tc>
          <w:tcPr>
            <w:tcW w:w="5573" w:type="dxa"/>
            <w:tcMar>
              <w:left w:w="11" w:type="dxa"/>
              <w:right w:w="11" w:type="dxa"/>
            </w:tcMar>
            <w:vAlign w:val="center"/>
          </w:tcPr>
          <w:p w:rsidR="00401049" w:rsidRPr="00035549" w:rsidRDefault="00401049" w:rsidP="00C82EB9">
            <w:pPr>
              <w:pStyle w:val="aff0"/>
              <w:jc w:val="left"/>
            </w:pPr>
            <w:r w:rsidRPr="00035549">
              <w:t>Всего подпитка тепловой сети, в том числе:</w:t>
            </w:r>
          </w:p>
        </w:tc>
        <w:tc>
          <w:tcPr>
            <w:tcW w:w="992" w:type="dxa"/>
            <w:tcMar>
              <w:left w:w="11" w:type="dxa"/>
              <w:right w:w="11" w:type="dxa"/>
            </w:tcMar>
            <w:vAlign w:val="center"/>
          </w:tcPr>
          <w:p w:rsidR="00401049" w:rsidRPr="00035549" w:rsidRDefault="00401049" w:rsidP="00C82EB9">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Default="00401049" w:rsidP="00401049">
            <w:pPr>
              <w:pStyle w:val="aff0"/>
            </w:pPr>
            <w:r>
              <w:t>0,202</w:t>
            </w:r>
          </w:p>
        </w:tc>
        <w:tc>
          <w:tcPr>
            <w:tcW w:w="894" w:type="dxa"/>
            <w:tcMar>
              <w:left w:w="11" w:type="dxa"/>
              <w:right w:w="11" w:type="dxa"/>
            </w:tcMar>
            <w:vAlign w:val="center"/>
          </w:tcPr>
          <w:p w:rsidR="00401049" w:rsidRDefault="00401049" w:rsidP="00401049">
            <w:pPr>
              <w:pStyle w:val="aff0"/>
            </w:pPr>
            <w:r>
              <w:t>0,202</w:t>
            </w:r>
          </w:p>
        </w:tc>
        <w:tc>
          <w:tcPr>
            <w:tcW w:w="894" w:type="dxa"/>
            <w:tcMar>
              <w:left w:w="11" w:type="dxa"/>
              <w:right w:w="11" w:type="dxa"/>
            </w:tcMar>
            <w:vAlign w:val="center"/>
          </w:tcPr>
          <w:p w:rsidR="00401049" w:rsidRDefault="00401049" w:rsidP="00401049">
            <w:pPr>
              <w:pStyle w:val="aff0"/>
            </w:pPr>
            <w:r>
              <w:t>0,202</w:t>
            </w:r>
          </w:p>
        </w:tc>
        <w:tc>
          <w:tcPr>
            <w:tcW w:w="894" w:type="dxa"/>
            <w:tcMar>
              <w:left w:w="11" w:type="dxa"/>
              <w:right w:w="11" w:type="dxa"/>
            </w:tcMar>
            <w:vAlign w:val="center"/>
          </w:tcPr>
          <w:p w:rsidR="00401049" w:rsidRDefault="00401049" w:rsidP="00401049">
            <w:pPr>
              <w:pStyle w:val="aff0"/>
            </w:pPr>
            <w:r>
              <w:t>0,202</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31589E" w:rsidTr="00401049">
        <w:tc>
          <w:tcPr>
            <w:tcW w:w="5573" w:type="dxa"/>
            <w:tcMar>
              <w:left w:w="11" w:type="dxa"/>
              <w:right w:w="11" w:type="dxa"/>
            </w:tcMar>
            <w:vAlign w:val="center"/>
          </w:tcPr>
          <w:p w:rsidR="00401049" w:rsidRPr="00035549" w:rsidRDefault="00401049" w:rsidP="00C82EB9">
            <w:pPr>
              <w:pStyle w:val="aff0"/>
              <w:jc w:val="left"/>
            </w:pPr>
            <w:r w:rsidRPr="00035549">
              <w:t>нормативные утечки теплоносителя</w:t>
            </w:r>
          </w:p>
        </w:tc>
        <w:tc>
          <w:tcPr>
            <w:tcW w:w="992" w:type="dxa"/>
            <w:tcMar>
              <w:left w:w="11" w:type="dxa"/>
              <w:right w:w="11" w:type="dxa"/>
            </w:tcMar>
            <w:vAlign w:val="center"/>
          </w:tcPr>
          <w:p w:rsidR="00401049" w:rsidRPr="00035549" w:rsidRDefault="00401049" w:rsidP="00C82EB9">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Default="00401049" w:rsidP="00401049">
            <w:pPr>
              <w:pStyle w:val="aff0"/>
            </w:pPr>
            <w:r>
              <w:t>0,135</w:t>
            </w:r>
          </w:p>
        </w:tc>
        <w:tc>
          <w:tcPr>
            <w:tcW w:w="894" w:type="dxa"/>
            <w:tcMar>
              <w:left w:w="11" w:type="dxa"/>
              <w:right w:w="11" w:type="dxa"/>
            </w:tcMar>
            <w:vAlign w:val="center"/>
          </w:tcPr>
          <w:p w:rsidR="00401049" w:rsidRDefault="00401049" w:rsidP="00401049">
            <w:pPr>
              <w:pStyle w:val="aff0"/>
            </w:pPr>
            <w:r>
              <w:t>0,135</w:t>
            </w:r>
          </w:p>
        </w:tc>
        <w:tc>
          <w:tcPr>
            <w:tcW w:w="894" w:type="dxa"/>
            <w:tcMar>
              <w:left w:w="11" w:type="dxa"/>
              <w:right w:w="11" w:type="dxa"/>
            </w:tcMar>
            <w:vAlign w:val="center"/>
          </w:tcPr>
          <w:p w:rsidR="00401049" w:rsidRDefault="00401049" w:rsidP="00401049">
            <w:pPr>
              <w:pStyle w:val="aff0"/>
            </w:pPr>
            <w:r>
              <w:t>0,135</w:t>
            </w:r>
          </w:p>
        </w:tc>
        <w:tc>
          <w:tcPr>
            <w:tcW w:w="894" w:type="dxa"/>
            <w:tcMar>
              <w:left w:w="11" w:type="dxa"/>
              <w:right w:w="11" w:type="dxa"/>
            </w:tcMar>
            <w:vAlign w:val="center"/>
          </w:tcPr>
          <w:p w:rsidR="00401049" w:rsidRDefault="00401049" w:rsidP="00401049">
            <w:pPr>
              <w:pStyle w:val="aff0"/>
            </w:pPr>
            <w:r>
              <w:t>0,135</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31589E" w:rsidTr="00C82EB9">
        <w:tc>
          <w:tcPr>
            <w:tcW w:w="5573" w:type="dxa"/>
            <w:tcMar>
              <w:left w:w="11" w:type="dxa"/>
              <w:right w:w="11" w:type="dxa"/>
            </w:tcMar>
            <w:vAlign w:val="center"/>
          </w:tcPr>
          <w:p w:rsidR="00401049" w:rsidRPr="00035549" w:rsidRDefault="00401049" w:rsidP="00C82EB9">
            <w:pPr>
              <w:pStyle w:val="aff0"/>
              <w:jc w:val="left"/>
            </w:pPr>
            <w:r w:rsidRPr="00035549">
              <w:t>сверхнормативные утечки теплоносителя</w:t>
            </w:r>
          </w:p>
        </w:tc>
        <w:tc>
          <w:tcPr>
            <w:tcW w:w="992" w:type="dxa"/>
            <w:tcMar>
              <w:left w:w="11" w:type="dxa"/>
              <w:right w:w="11" w:type="dxa"/>
            </w:tcMar>
            <w:vAlign w:val="center"/>
          </w:tcPr>
          <w:p w:rsidR="00401049" w:rsidRPr="00035549" w:rsidRDefault="00401049" w:rsidP="00C82EB9">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31589E" w:rsidTr="00C82EB9">
        <w:tc>
          <w:tcPr>
            <w:tcW w:w="5573" w:type="dxa"/>
            <w:tcMar>
              <w:left w:w="11" w:type="dxa"/>
              <w:right w:w="11" w:type="dxa"/>
            </w:tcMar>
            <w:vAlign w:val="center"/>
          </w:tcPr>
          <w:p w:rsidR="00401049" w:rsidRPr="00035549" w:rsidRDefault="00401049" w:rsidP="00C82EB9">
            <w:pPr>
              <w:pStyle w:val="aff0"/>
              <w:jc w:val="left"/>
            </w:pPr>
            <w:r w:rsidRPr="00035549">
              <w:t>Отпуск теплоносителя из тепловых сетей на цели ГВС</w:t>
            </w:r>
          </w:p>
        </w:tc>
        <w:tc>
          <w:tcPr>
            <w:tcW w:w="992" w:type="dxa"/>
            <w:tcMar>
              <w:left w:w="11" w:type="dxa"/>
              <w:right w:w="11" w:type="dxa"/>
            </w:tcMar>
            <w:vAlign w:val="center"/>
          </w:tcPr>
          <w:p w:rsidR="00401049" w:rsidRPr="00035549" w:rsidRDefault="00401049" w:rsidP="00C82EB9">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p>
        </w:tc>
        <w:tc>
          <w:tcPr>
            <w:tcW w:w="894" w:type="dxa"/>
            <w:tcMar>
              <w:left w:w="11" w:type="dxa"/>
              <w:right w:w="11" w:type="dxa"/>
            </w:tcMar>
            <w:vAlign w:val="center"/>
          </w:tcPr>
          <w:p w:rsidR="00401049" w:rsidRPr="00B17295" w:rsidRDefault="00401049" w:rsidP="00C82EB9">
            <w:pPr>
              <w:pStyle w:val="aff0"/>
            </w:pPr>
          </w:p>
        </w:tc>
        <w:tc>
          <w:tcPr>
            <w:tcW w:w="894" w:type="dxa"/>
            <w:tcMar>
              <w:left w:w="11" w:type="dxa"/>
              <w:right w:w="11" w:type="dxa"/>
            </w:tcMar>
            <w:vAlign w:val="center"/>
          </w:tcPr>
          <w:p w:rsidR="00401049" w:rsidRPr="00B17295" w:rsidRDefault="00401049" w:rsidP="00C82EB9">
            <w:pPr>
              <w:pStyle w:val="aff0"/>
            </w:pPr>
          </w:p>
        </w:tc>
        <w:tc>
          <w:tcPr>
            <w:tcW w:w="894" w:type="dxa"/>
            <w:tcMar>
              <w:left w:w="11" w:type="dxa"/>
              <w:right w:w="11" w:type="dxa"/>
            </w:tcMar>
            <w:vAlign w:val="center"/>
          </w:tcPr>
          <w:p w:rsidR="00401049" w:rsidRPr="00B17295" w:rsidRDefault="00401049" w:rsidP="00C82EB9">
            <w:pPr>
              <w:pStyle w:val="aff0"/>
            </w:pP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31589E" w:rsidTr="00C82EB9">
        <w:tc>
          <w:tcPr>
            <w:tcW w:w="5573" w:type="dxa"/>
            <w:tcMar>
              <w:left w:w="11" w:type="dxa"/>
              <w:right w:w="11" w:type="dxa"/>
            </w:tcMar>
            <w:vAlign w:val="center"/>
          </w:tcPr>
          <w:p w:rsidR="00401049" w:rsidRPr="00035549" w:rsidRDefault="00401049" w:rsidP="00C82EB9">
            <w:pPr>
              <w:pStyle w:val="aff0"/>
              <w:jc w:val="left"/>
            </w:pPr>
            <w:r w:rsidRPr="00035549">
              <w:t>Объем аварийной подпитки (химически не обработанной и не деаэрированной водой)</w:t>
            </w:r>
          </w:p>
        </w:tc>
        <w:tc>
          <w:tcPr>
            <w:tcW w:w="992" w:type="dxa"/>
            <w:tcMar>
              <w:left w:w="11" w:type="dxa"/>
              <w:right w:w="11" w:type="dxa"/>
            </w:tcMar>
            <w:vAlign w:val="center"/>
          </w:tcPr>
          <w:p w:rsidR="00401049" w:rsidRPr="00035549" w:rsidRDefault="00401049" w:rsidP="00C82EB9">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31589E" w:rsidTr="00C82EB9">
        <w:tc>
          <w:tcPr>
            <w:tcW w:w="5573" w:type="dxa"/>
            <w:tcMar>
              <w:left w:w="11" w:type="dxa"/>
              <w:right w:w="11" w:type="dxa"/>
            </w:tcMar>
            <w:vAlign w:val="center"/>
          </w:tcPr>
          <w:p w:rsidR="00401049" w:rsidRPr="00035549" w:rsidRDefault="00401049" w:rsidP="00C82EB9">
            <w:pPr>
              <w:pStyle w:val="aff0"/>
              <w:jc w:val="left"/>
            </w:pPr>
            <w:r w:rsidRPr="00035549">
              <w:t>Резерв (+) / дефицит (-) ВПУ</w:t>
            </w:r>
          </w:p>
        </w:tc>
        <w:tc>
          <w:tcPr>
            <w:tcW w:w="992" w:type="dxa"/>
            <w:tcMar>
              <w:left w:w="11" w:type="dxa"/>
              <w:right w:w="11" w:type="dxa"/>
            </w:tcMar>
            <w:vAlign w:val="center"/>
          </w:tcPr>
          <w:p w:rsidR="00401049" w:rsidRPr="00035549" w:rsidRDefault="00401049" w:rsidP="00C82EB9">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31589E" w:rsidTr="00C82EB9">
        <w:tc>
          <w:tcPr>
            <w:tcW w:w="5573" w:type="dxa"/>
            <w:tcMar>
              <w:left w:w="11" w:type="dxa"/>
              <w:right w:w="11" w:type="dxa"/>
            </w:tcMar>
            <w:vAlign w:val="center"/>
          </w:tcPr>
          <w:p w:rsidR="00401049" w:rsidRPr="00035549" w:rsidRDefault="00401049" w:rsidP="00C82EB9">
            <w:pPr>
              <w:pStyle w:val="aff0"/>
              <w:jc w:val="left"/>
            </w:pPr>
            <w:r w:rsidRPr="00035549">
              <w:t>Доля резерва</w:t>
            </w:r>
          </w:p>
        </w:tc>
        <w:tc>
          <w:tcPr>
            <w:tcW w:w="992" w:type="dxa"/>
            <w:tcMar>
              <w:left w:w="11" w:type="dxa"/>
              <w:right w:w="11" w:type="dxa"/>
            </w:tcMar>
            <w:vAlign w:val="center"/>
          </w:tcPr>
          <w:p w:rsidR="00401049" w:rsidRPr="00035549" w:rsidRDefault="00401049" w:rsidP="00C82EB9">
            <w:pPr>
              <w:pStyle w:val="aff0"/>
            </w:pPr>
            <w:r w:rsidRPr="00035549">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EC6F57" w:rsidTr="00401049">
        <w:tc>
          <w:tcPr>
            <w:tcW w:w="15638" w:type="dxa"/>
            <w:gridSpan w:val="12"/>
          </w:tcPr>
          <w:p w:rsidR="00401049" w:rsidRPr="00035549" w:rsidRDefault="00401049" w:rsidP="00742739">
            <w:pPr>
              <w:pStyle w:val="aff0"/>
            </w:pPr>
            <w:r w:rsidRPr="00035549">
              <w:t xml:space="preserve">Котельная </w:t>
            </w:r>
            <w:r>
              <w:t>«СХТ»</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Производительность ВПУ</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74" w:type="dxa"/>
            <w:tcMar>
              <w:left w:w="11" w:type="dxa"/>
              <w:right w:w="11" w:type="dxa"/>
            </w:tcMar>
            <w:vAlign w:val="center"/>
          </w:tcPr>
          <w:p w:rsidR="00401049" w:rsidRPr="00B17295" w:rsidRDefault="00401049" w:rsidP="00C82EB9">
            <w:pPr>
              <w:pStyle w:val="aff0"/>
            </w:pPr>
            <w:r w:rsidRPr="0061511C">
              <w:t>н/д</w:t>
            </w:r>
          </w:p>
        </w:tc>
        <w:tc>
          <w:tcPr>
            <w:tcW w:w="850" w:type="dxa"/>
            <w:vAlign w:val="center"/>
          </w:tcPr>
          <w:p w:rsidR="00401049" w:rsidRPr="00B17295" w:rsidRDefault="00401049" w:rsidP="00C82EB9">
            <w:pPr>
              <w:pStyle w:val="aff0"/>
            </w:pPr>
            <w:r w:rsidRPr="0061511C">
              <w:t>н/д</w:t>
            </w:r>
          </w:p>
        </w:tc>
        <w:tc>
          <w:tcPr>
            <w:tcW w:w="851" w:type="dxa"/>
            <w:vAlign w:val="center"/>
          </w:tcPr>
          <w:p w:rsidR="00401049" w:rsidRPr="00B17295" w:rsidRDefault="00401049" w:rsidP="00C82EB9">
            <w:pPr>
              <w:pStyle w:val="aff0"/>
            </w:pPr>
            <w:r w:rsidRPr="0061511C">
              <w:t>н/д</w:t>
            </w:r>
          </w:p>
        </w:tc>
        <w:tc>
          <w:tcPr>
            <w:tcW w:w="1134" w:type="dxa"/>
            <w:tcMar>
              <w:left w:w="11" w:type="dxa"/>
              <w:right w:w="11" w:type="dxa"/>
            </w:tcMar>
            <w:vAlign w:val="center"/>
          </w:tcPr>
          <w:p w:rsidR="00401049" w:rsidRPr="00B17295" w:rsidRDefault="00401049" w:rsidP="00C82EB9">
            <w:pPr>
              <w:pStyle w:val="aff0"/>
            </w:pPr>
            <w:r w:rsidRPr="0061511C">
              <w:t>н/д</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Срок службы</w:t>
            </w:r>
          </w:p>
        </w:tc>
        <w:tc>
          <w:tcPr>
            <w:tcW w:w="992" w:type="dxa"/>
            <w:tcMar>
              <w:left w:w="11" w:type="dxa"/>
              <w:right w:w="11" w:type="dxa"/>
            </w:tcMar>
            <w:vAlign w:val="center"/>
          </w:tcPr>
          <w:p w:rsidR="00401049" w:rsidRPr="00035549" w:rsidRDefault="00401049" w:rsidP="00484E43">
            <w:pPr>
              <w:pStyle w:val="aff0"/>
            </w:pPr>
            <w:r w:rsidRPr="00035549">
              <w:t>лет</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74" w:type="dxa"/>
            <w:tcMar>
              <w:left w:w="11" w:type="dxa"/>
              <w:right w:w="11" w:type="dxa"/>
            </w:tcMar>
            <w:vAlign w:val="center"/>
          </w:tcPr>
          <w:p w:rsidR="00401049" w:rsidRPr="00B17295" w:rsidRDefault="00401049" w:rsidP="00C82EB9">
            <w:pPr>
              <w:pStyle w:val="aff0"/>
            </w:pPr>
            <w:r w:rsidRPr="0061511C">
              <w:t>н/д</w:t>
            </w:r>
          </w:p>
        </w:tc>
        <w:tc>
          <w:tcPr>
            <w:tcW w:w="850" w:type="dxa"/>
            <w:vAlign w:val="center"/>
          </w:tcPr>
          <w:p w:rsidR="00401049" w:rsidRPr="00B17295" w:rsidRDefault="00401049" w:rsidP="00C82EB9">
            <w:pPr>
              <w:pStyle w:val="aff0"/>
            </w:pPr>
            <w:r w:rsidRPr="0061511C">
              <w:t>н/д</w:t>
            </w:r>
          </w:p>
        </w:tc>
        <w:tc>
          <w:tcPr>
            <w:tcW w:w="851" w:type="dxa"/>
            <w:vAlign w:val="center"/>
          </w:tcPr>
          <w:p w:rsidR="00401049" w:rsidRPr="00B17295" w:rsidRDefault="00401049" w:rsidP="00C82EB9">
            <w:pPr>
              <w:pStyle w:val="aff0"/>
            </w:pPr>
            <w:r w:rsidRPr="0061511C">
              <w:t>н/д</w:t>
            </w:r>
          </w:p>
        </w:tc>
        <w:tc>
          <w:tcPr>
            <w:tcW w:w="1134" w:type="dxa"/>
            <w:tcMar>
              <w:left w:w="11" w:type="dxa"/>
              <w:right w:w="11" w:type="dxa"/>
            </w:tcMar>
            <w:vAlign w:val="center"/>
          </w:tcPr>
          <w:p w:rsidR="00401049" w:rsidRPr="00B17295" w:rsidRDefault="00401049" w:rsidP="00C82EB9">
            <w:pPr>
              <w:pStyle w:val="aff0"/>
            </w:pPr>
            <w:r w:rsidRPr="0061511C">
              <w:t>н/д</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Количество баков-аккумуляторов теплоносителя</w:t>
            </w:r>
          </w:p>
        </w:tc>
        <w:tc>
          <w:tcPr>
            <w:tcW w:w="992" w:type="dxa"/>
            <w:tcMar>
              <w:left w:w="11" w:type="dxa"/>
              <w:right w:w="11" w:type="dxa"/>
            </w:tcMar>
            <w:vAlign w:val="center"/>
          </w:tcPr>
          <w:p w:rsidR="00401049" w:rsidRPr="00035549" w:rsidRDefault="00401049" w:rsidP="00484E43">
            <w:pPr>
              <w:pStyle w:val="aff0"/>
            </w:pPr>
            <w:r w:rsidRPr="00035549">
              <w:t>ед.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74" w:type="dxa"/>
            <w:tcMar>
              <w:left w:w="11" w:type="dxa"/>
              <w:right w:w="11" w:type="dxa"/>
            </w:tcMar>
            <w:vAlign w:val="center"/>
          </w:tcPr>
          <w:p w:rsidR="00401049" w:rsidRPr="00B17295" w:rsidRDefault="00401049" w:rsidP="00C82EB9">
            <w:pPr>
              <w:pStyle w:val="aff0"/>
            </w:pPr>
            <w:r w:rsidRPr="0061511C">
              <w:t>н/д</w:t>
            </w:r>
          </w:p>
        </w:tc>
        <w:tc>
          <w:tcPr>
            <w:tcW w:w="850" w:type="dxa"/>
            <w:vAlign w:val="center"/>
          </w:tcPr>
          <w:p w:rsidR="00401049" w:rsidRPr="00B17295" w:rsidRDefault="00401049" w:rsidP="00C82EB9">
            <w:pPr>
              <w:pStyle w:val="aff0"/>
            </w:pPr>
            <w:r w:rsidRPr="0061511C">
              <w:t>н/д</w:t>
            </w:r>
          </w:p>
        </w:tc>
        <w:tc>
          <w:tcPr>
            <w:tcW w:w="851" w:type="dxa"/>
            <w:vAlign w:val="center"/>
          </w:tcPr>
          <w:p w:rsidR="00401049" w:rsidRPr="00B17295" w:rsidRDefault="00401049" w:rsidP="00C82EB9">
            <w:pPr>
              <w:pStyle w:val="aff0"/>
            </w:pPr>
            <w:r w:rsidRPr="0061511C">
              <w:t>н/д</w:t>
            </w:r>
          </w:p>
        </w:tc>
        <w:tc>
          <w:tcPr>
            <w:tcW w:w="1134" w:type="dxa"/>
            <w:tcMar>
              <w:left w:w="11" w:type="dxa"/>
              <w:right w:w="11" w:type="dxa"/>
            </w:tcMar>
            <w:vAlign w:val="center"/>
          </w:tcPr>
          <w:p w:rsidR="00401049" w:rsidRPr="00B17295" w:rsidRDefault="00401049" w:rsidP="00C82EB9">
            <w:pPr>
              <w:pStyle w:val="aff0"/>
            </w:pPr>
            <w:r w:rsidRPr="0061511C">
              <w:t>н/д</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Общая емкость баков-аккумуляторов</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94" w:type="dxa"/>
            <w:tcMar>
              <w:left w:w="11" w:type="dxa"/>
              <w:right w:w="11" w:type="dxa"/>
            </w:tcMar>
            <w:vAlign w:val="center"/>
          </w:tcPr>
          <w:p w:rsidR="00401049" w:rsidRPr="00B17295" w:rsidRDefault="00401049" w:rsidP="00C82EB9">
            <w:pPr>
              <w:pStyle w:val="aff0"/>
            </w:pPr>
            <w:r w:rsidRPr="0061511C">
              <w:t>н/д</w:t>
            </w:r>
          </w:p>
        </w:tc>
        <w:tc>
          <w:tcPr>
            <w:tcW w:w="874" w:type="dxa"/>
            <w:tcMar>
              <w:left w:w="11" w:type="dxa"/>
              <w:right w:w="11" w:type="dxa"/>
            </w:tcMar>
            <w:vAlign w:val="center"/>
          </w:tcPr>
          <w:p w:rsidR="00401049" w:rsidRPr="00B17295" w:rsidRDefault="00401049" w:rsidP="00C82EB9">
            <w:pPr>
              <w:pStyle w:val="aff0"/>
            </w:pPr>
            <w:r w:rsidRPr="0061511C">
              <w:t>н/д</w:t>
            </w:r>
          </w:p>
        </w:tc>
        <w:tc>
          <w:tcPr>
            <w:tcW w:w="850" w:type="dxa"/>
            <w:vAlign w:val="center"/>
          </w:tcPr>
          <w:p w:rsidR="00401049" w:rsidRPr="00B17295" w:rsidRDefault="00401049" w:rsidP="00C82EB9">
            <w:pPr>
              <w:pStyle w:val="aff0"/>
            </w:pPr>
            <w:r w:rsidRPr="0061511C">
              <w:t>н/д</w:t>
            </w:r>
          </w:p>
        </w:tc>
        <w:tc>
          <w:tcPr>
            <w:tcW w:w="851" w:type="dxa"/>
            <w:vAlign w:val="center"/>
          </w:tcPr>
          <w:p w:rsidR="00401049" w:rsidRPr="00B17295" w:rsidRDefault="00401049" w:rsidP="00C82EB9">
            <w:pPr>
              <w:pStyle w:val="aff0"/>
            </w:pPr>
            <w:r w:rsidRPr="0061511C">
              <w:t>н/д</w:t>
            </w:r>
          </w:p>
        </w:tc>
        <w:tc>
          <w:tcPr>
            <w:tcW w:w="1134" w:type="dxa"/>
            <w:tcMar>
              <w:left w:w="11" w:type="dxa"/>
              <w:right w:w="11" w:type="dxa"/>
            </w:tcMar>
            <w:vAlign w:val="center"/>
          </w:tcPr>
          <w:p w:rsidR="00401049" w:rsidRPr="00B17295" w:rsidRDefault="00401049" w:rsidP="00C82EB9">
            <w:pPr>
              <w:pStyle w:val="aff0"/>
            </w:pPr>
            <w:r w:rsidRPr="0061511C">
              <w:t>н/д</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Расчетный часовой расход для подпитки системы теплоснабжения</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r>
              <w:t>0,51</w:t>
            </w:r>
          </w:p>
        </w:tc>
        <w:tc>
          <w:tcPr>
            <w:tcW w:w="894" w:type="dxa"/>
            <w:tcMar>
              <w:left w:w="11" w:type="dxa"/>
              <w:right w:w="11" w:type="dxa"/>
            </w:tcMar>
            <w:vAlign w:val="center"/>
          </w:tcPr>
          <w:p w:rsidR="00401049" w:rsidRPr="00B17295" w:rsidRDefault="00401049" w:rsidP="00C82EB9">
            <w:pPr>
              <w:pStyle w:val="aff0"/>
            </w:pPr>
            <w:r>
              <w:t>0,51</w:t>
            </w:r>
          </w:p>
        </w:tc>
        <w:tc>
          <w:tcPr>
            <w:tcW w:w="894" w:type="dxa"/>
            <w:tcMar>
              <w:left w:w="11" w:type="dxa"/>
              <w:right w:w="11" w:type="dxa"/>
            </w:tcMar>
            <w:vAlign w:val="center"/>
          </w:tcPr>
          <w:p w:rsidR="00401049" w:rsidRPr="00B17295" w:rsidRDefault="00401049" w:rsidP="00C82EB9">
            <w:pPr>
              <w:pStyle w:val="aff0"/>
            </w:pPr>
            <w:r>
              <w:t>0,51</w:t>
            </w:r>
          </w:p>
        </w:tc>
        <w:tc>
          <w:tcPr>
            <w:tcW w:w="894" w:type="dxa"/>
            <w:tcMar>
              <w:left w:w="11" w:type="dxa"/>
              <w:right w:w="11" w:type="dxa"/>
            </w:tcMar>
            <w:vAlign w:val="center"/>
          </w:tcPr>
          <w:p w:rsidR="00401049" w:rsidRPr="00B17295" w:rsidRDefault="00401049" w:rsidP="00C82EB9">
            <w:pPr>
              <w:pStyle w:val="aff0"/>
            </w:pPr>
            <w:r>
              <w:t>0,51</w:t>
            </w:r>
          </w:p>
        </w:tc>
        <w:tc>
          <w:tcPr>
            <w:tcW w:w="894" w:type="dxa"/>
            <w:tcMar>
              <w:left w:w="11" w:type="dxa"/>
              <w:right w:w="11" w:type="dxa"/>
            </w:tcMar>
            <w:vAlign w:val="center"/>
          </w:tcPr>
          <w:p w:rsidR="00401049" w:rsidRPr="00B17295" w:rsidRDefault="00401049" w:rsidP="00C82EB9">
            <w:pPr>
              <w:pStyle w:val="aff0"/>
            </w:pPr>
            <w:r>
              <w:t>0,51</w:t>
            </w:r>
          </w:p>
        </w:tc>
        <w:tc>
          <w:tcPr>
            <w:tcW w:w="894" w:type="dxa"/>
            <w:tcMar>
              <w:left w:w="11" w:type="dxa"/>
              <w:right w:w="11" w:type="dxa"/>
            </w:tcMar>
            <w:vAlign w:val="center"/>
          </w:tcPr>
          <w:p w:rsidR="00401049" w:rsidRPr="00B17295" w:rsidRDefault="00401049" w:rsidP="00C82EB9">
            <w:pPr>
              <w:pStyle w:val="aff0"/>
            </w:pPr>
            <w:r>
              <w:t>0,51</w:t>
            </w:r>
          </w:p>
        </w:tc>
        <w:tc>
          <w:tcPr>
            <w:tcW w:w="874" w:type="dxa"/>
            <w:tcMar>
              <w:left w:w="11" w:type="dxa"/>
              <w:right w:w="11" w:type="dxa"/>
            </w:tcMar>
            <w:vAlign w:val="center"/>
          </w:tcPr>
          <w:p w:rsidR="00401049" w:rsidRPr="00B17295" w:rsidRDefault="00401049" w:rsidP="00C82EB9">
            <w:pPr>
              <w:pStyle w:val="aff0"/>
            </w:pPr>
            <w:r>
              <w:t>0,51</w:t>
            </w:r>
          </w:p>
        </w:tc>
        <w:tc>
          <w:tcPr>
            <w:tcW w:w="850" w:type="dxa"/>
            <w:vAlign w:val="center"/>
          </w:tcPr>
          <w:p w:rsidR="00401049" w:rsidRPr="00B17295" w:rsidRDefault="00401049" w:rsidP="00C82EB9">
            <w:pPr>
              <w:pStyle w:val="aff0"/>
            </w:pPr>
            <w:r>
              <w:t>0,51</w:t>
            </w:r>
          </w:p>
        </w:tc>
        <w:tc>
          <w:tcPr>
            <w:tcW w:w="851" w:type="dxa"/>
            <w:vAlign w:val="center"/>
          </w:tcPr>
          <w:p w:rsidR="00401049" w:rsidRPr="00B17295" w:rsidRDefault="00401049" w:rsidP="00C82EB9">
            <w:pPr>
              <w:pStyle w:val="aff0"/>
            </w:pPr>
            <w:r>
              <w:t>0,51</w:t>
            </w:r>
          </w:p>
        </w:tc>
        <w:tc>
          <w:tcPr>
            <w:tcW w:w="1134" w:type="dxa"/>
            <w:tcMar>
              <w:left w:w="11" w:type="dxa"/>
              <w:right w:w="11" w:type="dxa"/>
            </w:tcMar>
            <w:vAlign w:val="center"/>
          </w:tcPr>
          <w:p w:rsidR="00401049" w:rsidRPr="00B17295" w:rsidRDefault="00401049" w:rsidP="00C82EB9">
            <w:pPr>
              <w:pStyle w:val="aff0"/>
            </w:pPr>
            <w:r>
              <w:t>0,51</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Всего подпитка тепловой сети, в том числе:</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r>
              <w:t>0,245</w:t>
            </w:r>
          </w:p>
        </w:tc>
        <w:tc>
          <w:tcPr>
            <w:tcW w:w="894" w:type="dxa"/>
            <w:tcMar>
              <w:left w:w="11" w:type="dxa"/>
              <w:right w:w="11" w:type="dxa"/>
            </w:tcMar>
            <w:vAlign w:val="center"/>
          </w:tcPr>
          <w:p w:rsidR="00401049" w:rsidRPr="00B17295" w:rsidRDefault="00401049" w:rsidP="00C82EB9">
            <w:pPr>
              <w:pStyle w:val="aff0"/>
            </w:pPr>
            <w:r>
              <w:t>0,245</w:t>
            </w:r>
          </w:p>
        </w:tc>
        <w:tc>
          <w:tcPr>
            <w:tcW w:w="894" w:type="dxa"/>
            <w:tcMar>
              <w:left w:w="11" w:type="dxa"/>
              <w:right w:w="11" w:type="dxa"/>
            </w:tcMar>
            <w:vAlign w:val="center"/>
          </w:tcPr>
          <w:p w:rsidR="00401049" w:rsidRPr="00B17295" w:rsidRDefault="00401049" w:rsidP="00C82EB9">
            <w:pPr>
              <w:pStyle w:val="aff0"/>
            </w:pPr>
            <w:r>
              <w:t>0,245</w:t>
            </w:r>
          </w:p>
        </w:tc>
        <w:tc>
          <w:tcPr>
            <w:tcW w:w="894" w:type="dxa"/>
            <w:tcMar>
              <w:left w:w="11" w:type="dxa"/>
              <w:right w:w="11" w:type="dxa"/>
            </w:tcMar>
            <w:vAlign w:val="center"/>
          </w:tcPr>
          <w:p w:rsidR="00401049" w:rsidRPr="00B17295" w:rsidRDefault="00401049" w:rsidP="00C82EB9">
            <w:pPr>
              <w:pStyle w:val="aff0"/>
            </w:pPr>
            <w:r>
              <w:t>0,245</w:t>
            </w:r>
          </w:p>
        </w:tc>
        <w:tc>
          <w:tcPr>
            <w:tcW w:w="894" w:type="dxa"/>
            <w:tcMar>
              <w:left w:w="11" w:type="dxa"/>
              <w:right w:w="11" w:type="dxa"/>
            </w:tcMar>
            <w:vAlign w:val="center"/>
          </w:tcPr>
          <w:p w:rsidR="00401049" w:rsidRPr="00B17295" w:rsidRDefault="00401049" w:rsidP="00C82EB9">
            <w:pPr>
              <w:pStyle w:val="aff0"/>
            </w:pPr>
            <w:r>
              <w:t>0,245</w:t>
            </w:r>
          </w:p>
        </w:tc>
        <w:tc>
          <w:tcPr>
            <w:tcW w:w="894" w:type="dxa"/>
            <w:tcMar>
              <w:left w:w="11" w:type="dxa"/>
              <w:right w:w="11" w:type="dxa"/>
            </w:tcMar>
            <w:vAlign w:val="center"/>
          </w:tcPr>
          <w:p w:rsidR="00401049" w:rsidRPr="00B17295" w:rsidRDefault="00401049" w:rsidP="00C82EB9">
            <w:pPr>
              <w:pStyle w:val="aff0"/>
            </w:pPr>
            <w:r>
              <w:t>0,245</w:t>
            </w:r>
          </w:p>
        </w:tc>
        <w:tc>
          <w:tcPr>
            <w:tcW w:w="874" w:type="dxa"/>
            <w:tcMar>
              <w:left w:w="11" w:type="dxa"/>
              <w:right w:w="11" w:type="dxa"/>
            </w:tcMar>
            <w:vAlign w:val="center"/>
          </w:tcPr>
          <w:p w:rsidR="00401049" w:rsidRPr="00B17295" w:rsidRDefault="00401049" w:rsidP="00C82EB9">
            <w:pPr>
              <w:pStyle w:val="aff0"/>
            </w:pPr>
            <w:r>
              <w:t>0,245</w:t>
            </w:r>
          </w:p>
        </w:tc>
        <w:tc>
          <w:tcPr>
            <w:tcW w:w="850" w:type="dxa"/>
            <w:vAlign w:val="center"/>
          </w:tcPr>
          <w:p w:rsidR="00401049" w:rsidRPr="00B17295" w:rsidRDefault="00401049" w:rsidP="00C82EB9">
            <w:pPr>
              <w:pStyle w:val="aff0"/>
            </w:pPr>
            <w:r>
              <w:t>0,245</w:t>
            </w:r>
          </w:p>
        </w:tc>
        <w:tc>
          <w:tcPr>
            <w:tcW w:w="851" w:type="dxa"/>
            <w:vAlign w:val="center"/>
          </w:tcPr>
          <w:p w:rsidR="00401049" w:rsidRPr="00B17295" w:rsidRDefault="00401049" w:rsidP="00C82EB9">
            <w:pPr>
              <w:pStyle w:val="aff0"/>
            </w:pPr>
            <w:r>
              <w:t>0,245</w:t>
            </w:r>
          </w:p>
        </w:tc>
        <w:tc>
          <w:tcPr>
            <w:tcW w:w="1134" w:type="dxa"/>
            <w:tcMar>
              <w:left w:w="11" w:type="dxa"/>
              <w:right w:w="11" w:type="dxa"/>
            </w:tcMar>
            <w:vAlign w:val="center"/>
          </w:tcPr>
          <w:p w:rsidR="00401049" w:rsidRPr="00B17295" w:rsidRDefault="00401049" w:rsidP="00C82EB9">
            <w:pPr>
              <w:pStyle w:val="aff0"/>
            </w:pPr>
            <w:r>
              <w:t>0,245</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нормативные утечки теплоносителя</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r>
              <w:t>0,17</w:t>
            </w:r>
          </w:p>
        </w:tc>
        <w:tc>
          <w:tcPr>
            <w:tcW w:w="894" w:type="dxa"/>
            <w:tcMar>
              <w:left w:w="11" w:type="dxa"/>
              <w:right w:w="11" w:type="dxa"/>
            </w:tcMar>
            <w:vAlign w:val="center"/>
          </w:tcPr>
          <w:p w:rsidR="00401049" w:rsidRPr="00B17295" w:rsidRDefault="00401049" w:rsidP="00C82EB9">
            <w:pPr>
              <w:pStyle w:val="aff0"/>
            </w:pPr>
            <w:r>
              <w:t>0,17</w:t>
            </w:r>
          </w:p>
        </w:tc>
        <w:tc>
          <w:tcPr>
            <w:tcW w:w="894" w:type="dxa"/>
            <w:tcMar>
              <w:left w:w="11" w:type="dxa"/>
              <w:right w:w="11" w:type="dxa"/>
            </w:tcMar>
            <w:vAlign w:val="center"/>
          </w:tcPr>
          <w:p w:rsidR="00401049" w:rsidRPr="00B17295" w:rsidRDefault="00401049" w:rsidP="00C82EB9">
            <w:pPr>
              <w:pStyle w:val="aff0"/>
            </w:pPr>
            <w:r>
              <w:t>0,17</w:t>
            </w:r>
          </w:p>
        </w:tc>
        <w:tc>
          <w:tcPr>
            <w:tcW w:w="894" w:type="dxa"/>
            <w:tcMar>
              <w:left w:w="11" w:type="dxa"/>
              <w:right w:w="11" w:type="dxa"/>
            </w:tcMar>
            <w:vAlign w:val="center"/>
          </w:tcPr>
          <w:p w:rsidR="00401049" w:rsidRPr="00B17295" w:rsidRDefault="00401049" w:rsidP="00C82EB9">
            <w:pPr>
              <w:pStyle w:val="aff0"/>
            </w:pPr>
            <w:r>
              <w:t>0,17</w:t>
            </w:r>
          </w:p>
        </w:tc>
        <w:tc>
          <w:tcPr>
            <w:tcW w:w="894" w:type="dxa"/>
            <w:tcMar>
              <w:left w:w="11" w:type="dxa"/>
              <w:right w:w="11" w:type="dxa"/>
            </w:tcMar>
            <w:vAlign w:val="center"/>
          </w:tcPr>
          <w:p w:rsidR="00401049" w:rsidRPr="00B17295" w:rsidRDefault="00401049" w:rsidP="00C82EB9">
            <w:pPr>
              <w:pStyle w:val="aff0"/>
            </w:pPr>
            <w:r>
              <w:t>0,17</w:t>
            </w:r>
          </w:p>
        </w:tc>
        <w:tc>
          <w:tcPr>
            <w:tcW w:w="894" w:type="dxa"/>
            <w:tcMar>
              <w:left w:w="11" w:type="dxa"/>
              <w:right w:w="11" w:type="dxa"/>
            </w:tcMar>
            <w:vAlign w:val="center"/>
          </w:tcPr>
          <w:p w:rsidR="00401049" w:rsidRPr="00B17295" w:rsidRDefault="00401049" w:rsidP="00C82EB9">
            <w:pPr>
              <w:pStyle w:val="aff0"/>
            </w:pPr>
            <w:r>
              <w:t>0,17</w:t>
            </w:r>
          </w:p>
        </w:tc>
        <w:tc>
          <w:tcPr>
            <w:tcW w:w="874" w:type="dxa"/>
            <w:tcMar>
              <w:left w:w="11" w:type="dxa"/>
              <w:right w:w="11" w:type="dxa"/>
            </w:tcMar>
            <w:vAlign w:val="center"/>
          </w:tcPr>
          <w:p w:rsidR="00401049" w:rsidRPr="00B17295" w:rsidRDefault="00401049" w:rsidP="00C82EB9">
            <w:pPr>
              <w:pStyle w:val="aff0"/>
            </w:pPr>
            <w:r>
              <w:t>0,17</w:t>
            </w:r>
          </w:p>
        </w:tc>
        <w:tc>
          <w:tcPr>
            <w:tcW w:w="850" w:type="dxa"/>
            <w:vAlign w:val="center"/>
          </w:tcPr>
          <w:p w:rsidR="00401049" w:rsidRPr="00B17295" w:rsidRDefault="00401049" w:rsidP="00C82EB9">
            <w:pPr>
              <w:pStyle w:val="aff0"/>
            </w:pPr>
            <w:r>
              <w:t>0,17</w:t>
            </w:r>
          </w:p>
        </w:tc>
        <w:tc>
          <w:tcPr>
            <w:tcW w:w="851" w:type="dxa"/>
            <w:vAlign w:val="center"/>
          </w:tcPr>
          <w:p w:rsidR="00401049" w:rsidRPr="00B17295" w:rsidRDefault="00401049" w:rsidP="00C82EB9">
            <w:pPr>
              <w:pStyle w:val="aff0"/>
            </w:pPr>
            <w:r>
              <w:t>0,17</w:t>
            </w:r>
          </w:p>
        </w:tc>
        <w:tc>
          <w:tcPr>
            <w:tcW w:w="1134" w:type="dxa"/>
            <w:tcMar>
              <w:left w:w="11" w:type="dxa"/>
              <w:right w:w="11" w:type="dxa"/>
            </w:tcMar>
            <w:vAlign w:val="center"/>
          </w:tcPr>
          <w:p w:rsidR="00401049" w:rsidRPr="00B17295" w:rsidRDefault="00401049" w:rsidP="00C82EB9">
            <w:pPr>
              <w:pStyle w:val="aff0"/>
            </w:pPr>
            <w:r>
              <w:t>0,17</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сверхнормативные утечки теплоносителя</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Отпуск теплоносителя из тепловых сетей на цели ГВС</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p>
        </w:tc>
        <w:tc>
          <w:tcPr>
            <w:tcW w:w="894" w:type="dxa"/>
            <w:tcMar>
              <w:left w:w="11" w:type="dxa"/>
              <w:right w:w="11" w:type="dxa"/>
            </w:tcMar>
            <w:vAlign w:val="center"/>
          </w:tcPr>
          <w:p w:rsidR="00401049" w:rsidRPr="00B17295" w:rsidRDefault="00401049" w:rsidP="00C82EB9">
            <w:pPr>
              <w:pStyle w:val="aff0"/>
            </w:pPr>
          </w:p>
        </w:tc>
        <w:tc>
          <w:tcPr>
            <w:tcW w:w="894" w:type="dxa"/>
            <w:tcMar>
              <w:left w:w="11" w:type="dxa"/>
              <w:right w:w="11" w:type="dxa"/>
            </w:tcMar>
            <w:vAlign w:val="center"/>
          </w:tcPr>
          <w:p w:rsidR="00401049" w:rsidRPr="00B17295" w:rsidRDefault="00401049" w:rsidP="00C82EB9">
            <w:pPr>
              <w:pStyle w:val="aff0"/>
            </w:pPr>
          </w:p>
        </w:tc>
        <w:tc>
          <w:tcPr>
            <w:tcW w:w="894" w:type="dxa"/>
            <w:tcMar>
              <w:left w:w="11" w:type="dxa"/>
              <w:right w:w="11" w:type="dxa"/>
            </w:tcMar>
            <w:vAlign w:val="center"/>
          </w:tcPr>
          <w:p w:rsidR="00401049" w:rsidRPr="00B17295" w:rsidRDefault="00401049" w:rsidP="00C82EB9">
            <w:pPr>
              <w:pStyle w:val="aff0"/>
            </w:pPr>
          </w:p>
        </w:tc>
        <w:tc>
          <w:tcPr>
            <w:tcW w:w="894" w:type="dxa"/>
            <w:tcMar>
              <w:left w:w="11" w:type="dxa"/>
              <w:right w:w="11" w:type="dxa"/>
            </w:tcMar>
            <w:vAlign w:val="center"/>
          </w:tcPr>
          <w:p w:rsidR="00401049" w:rsidRPr="00B17295" w:rsidRDefault="00401049" w:rsidP="00C82EB9">
            <w:pPr>
              <w:pStyle w:val="aff0"/>
            </w:pPr>
          </w:p>
        </w:tc>
        <w:tc>
          <w:tcPr>
            <w:tcW w:w="894" w:type="dxa"/>
            <w:tcMar>
              <w:left w:w="11" w:type="dxa"/>
              <w:right w:w="11" w:type="dxa"/>
            </w:tcMar>
            <w:vAlign w:val="center"/>
          </w:tcPr>
          <w:p w:rsidR="00401049" w:rsidRPr="00B17295" w:rsidRDefault="00401049" w:rsidP="00C82EB9">
            <w:pPr>
              <w:pStyle w:val="aff0"/>
            </w:pPr>
          </w:p>
        </w:tc>
        <w:tc>
          <w:tcPr>
            <w:tcW w:w="874" w:type="dxa"/>
            <w:tcMar>
              <w:left w:w="11" w:type="dxa"/>
              <w:right w:w="11" w:type="dxa"/>
            </w:tcMar>
            <w:vAlign w:val="center"/>
          </w:tcPr>
          <w:p w:rsidR="00401049" w:rsidRPr="00B17295" w:rsidRDefault="00401049" w:rsidP="00C82EB9">
            <w:pPr>
              <w:pStyle w:val="aff0"/>
            </w:pPr>
          </w:p>
        </w:tc>
        <w:tc>
          <w:tcPr>
            <w:tcW w:w="850" w:type="dxa"/>
            <w:vAlign w:val="center"/>
          </w:tcPr>
          <w:p w:rsidR="00401049" w:rsidRPr="00B17295" w:rsidRDefault="00401049" w:rsidP="00C82EB9">
            <w:pPr>
              <w:pStyle w:val="aff0"/>
            </w:pPr>
          </w:p>
        </w:tc>
        <w:tc>
          <w:tcPr>
            <w:tcW w:w="851" w:type="dxa"/>
            <w:vAlign w:val="center"/>
          </w:tcPr>
          <w:p w:rsidR="00401049" w:rsidRPr="00B17295" w:rsidRDefault="00401049" w:rsidP="00C82EB9">
            <w:pPr>
              <w:pStyle w:val="aff0"/>
            </w:pPr>
          </w:p>
        </w:tc>
        <w:tc>
          <w:tcPr>
            <w:tcW w:w="1134" w:type="dxa"/>
            <w:tcMar>
              <w:left w:w="11" w:type="dxa"/>
              <w:right w:w="11" w:type="dxa"/>
            </w:tcMar>
            <w:vAlign w:val="center"/>
          </w:tcPr>
          <w:p w:rsidR="00401049" w:rsidRPr="00B17295" w:rsidRDefault="00401049" w:rsidP="00C82EB9">
            <w:pPr>
              <w:pStyle w:val="aff0"/>
            </w:pP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Объем аварийной подпитки (химически не обработанной и не деаэрированной водой)</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Резерв (+) / дефицит (-) ВПУ</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Доля резерва</w:t>
            </w:r>
          </w:p>
        </w:tc>
        <w:tc>
          <w:tcPr>
            <w:tcW w:w="992" w:type="dxa"/>
            <w:tcMar>
              <w:left w:w="11" w:type="dxa"/>
              <w:right w:w="11" w:type="dxa"/>
            </w:tcMar>
            <w:vAlign w:val="center"/>
          </w:tcPr>
          <w:p w:rsidR="00401049" w:rsidRPr="00035549" w:rsidRDefault="00401049" w:rsidP="00484E43">
            <w:pPr>
              <w:pStyle w:val="aff0"/>
            </w:pPr>
            <w:r w:rsidRPr="00035549">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94" w:type="dxa"/>
            <w:tcMar>
              <w:left w:w="11" w:type="dxa"/>
              <w:right w:w="11" w:type="dxa"/>
            </w:tcMar>
            <w:vAlign w:val="center"/>
          </w:tcPr>
          <w:p w:rsidR="00401049" w:rsidRPr="00B17295" w:rsidRDefault="00401049" w:rsidP="00C82EB9">
            <w:pPr>
              <w:pStyle w:val="aff0"/>
            </w:pPr>
            <w:r>
              <w:t>-</w:t>
            </w:r>
          </w:p>
        </w:tc>
        <w:tc>
          <w:tcPr>
            <w:tcW w:w="874" w:type="dxa"/>
            <w:tcMar>
              <w:left w:w="11" w:type="dxa"/>
              <w:right w:w="11" w:type="dxa"/>
            </w:tcMar>
            <w:vAlign w:val="center"/>
          </w:tcPr>
          <w:p w:rsidR="00401049" w:rsidRPr="00B17295" w:rsidRDefault="00401049" w:rsidP="00C82EB9">
            <w:pPr>
              <w:pStyle w:val="aff0"/>
            </w:pPr>
            <w:r>
              <w:t>-</w:t>
            </w:r>
          </w:p>
        </w:tc>
        <w:tc>
          <w:tcPr>
            <w:tcW w:w="850" w:type="dxa"/>
            <w:vAlign w:val="center"/>
          </w:tcPr>
          <w:p w:rsidR="00401049" w:rsidRPr="00B17295" w:rsidRDefault="00401049" w:rsidP="00C82EB9">
            <w:pPr>
              <w:pStyle w:val="aff0"/>
            </w:pPr>
            <w:r>
              <w:t>-</w:t>
            </w:r>
          </w:p>
        </w:tc>
        <w:tc>
          <w:tcPr>
            <w:tcW w:w="851" w:type="dxa"/>
            <w:vAlign w:val="center"/>
          </w:tcPr>
          <w:p w:rsidR="00401049" w:rsidRPr="00B17295" w:rsidRDefault="00401049" w:rsidP="00C82EB9">
            <w:pPr>
              <w:pStyle w:val="aff0"/>
            </w:pPr>
            <w:r>
              <w:t>-</w:t>
            </w:r>
          </w:p>
        </w:tc>
        <w:tc>
          <w:tcPr>
            <w:tcW w:w="1134" w:type="dxa"/>
            <w:tcMar>
              <w:left w:w="11" w:type="dxa"/>
              <w:right w:w="11" w:type="dxa"/>
            </w:tcMar>
            <w:vAlign w:val="center"/>
          </w:tcPr>
          <w:p w:rsidR="00401049" w:rsidRPr="00B17295" w:rsidRDefault="00401049" w:rsidP="00C82EB9">
            <w:pPr>
              <w:pStyle w:val="aff0"/>
            </w:pPr>
            <w:r>
              <w:t>-</w:t>
            </w:r>
          </w:p>
        </w:tc>
      </w:tr>
      <w:tr w:rsidR="00401049" w:rsidRPr="00EC6F57" w:rsidTr="00401049">
        <w:tc>
          <w:tcPr>
            <w:tcW w:w="15638" w:type="dxa"/>
            <w:gridSpan w:val="12"/>
          </w:tcPr>
          <w:p w:rsidR="00401049" w:rsidRPr="00035549" w:rsidRDefault="00401049" w:rsidP="00742739">
            <w:pPr>
              <w:pStyle w:val="aff0"/>
            </w:pPr>
            <w:r w:rsidRPr="00035549">
              <w:t xml:space="preserve">Котельная </w:t>
            </w:r>
            <w:r>
              <w:t>№ 16 «Парк Б»</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Производительность ВПУ</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74" w:type="dxa"/>
            <w:tcMar>
              <w:left w:w="11" w:type="dxa"/>
              <w:right w:w="11" w:type="dxa"/>
            </w:tcMar>
            <w:vAlign w:val="center"/>
          </w:tcPr>
          <w:p w:rsidR="00401049" w:rsidRPr="00DF2781" w:rsidRDefault="00401049" w:rsidP="00C82EB9">
            <w:pPr>
              <w:pStyle w:val="aff0"/>
            </w:pPr>
            <w:r>
              <w:t>-</w:t>
            </w:r>
          </w:p>
        </w:tc>
        <w:tc>
          <w:tcPr>
            <w:tcW w:w="850" w:type="dxa"/>
            <w:vAlign w:val="center"/>
          </w:tcPr>
          <w:p w:rsidR="00401049" w:rsidRPr="00DF2781" w:rsidRDefault="00401049" w:rsidP="00C82EB9">
            <w:pPr>
              <w:pStyle w:val="aff0"/>
            </w:pPr>
            <w:r>
              <w:t>-</w:t>
            </w:r>
          </w:p>
        </w:tc>
        <w:tc>
          <w:tcPr>
            <w:tcW w:w="851" w:type="dxa"/>
            <w:vAlign w:val="center"/>
          </w:tcPr>
          <w:p w:rsidR="00401049" w:rsidRPr="00DF2781" w:rsidRDefault="00401049" w:rsidP="00C82EB9">
            <w:pPr>
              <w:pStyle w:val="aff0"/>
            </w:pPr>
            <w:r>
              <w:t>-</w:t>
            </w:r>
          </w:p>
        </w:tc>
        <w:tc>
          <w:tcPr>
            <w:tcW w:w="1134" w:type="dxa"/>
            <w:tcMar>
              <w:left w:w="11" w:type="dxa"/>
              <w:right w:w="11" w:type="dxa"/>
            </w:tcMar>
            <w:vAlign w:val="center"/>
          </w:tcPr>
          <w:p w:rsidR="00401049" w:rsidRPr="00DF2781" w:rsidRDefault="00401049" w:rsidP="00C82EB9">
            <w:pPr>
              <w:pStyle w:val="aff0"/>
            </w:pPr>
            <w:r>
              <w:t>-</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Срок службы</w:t>
            </w:r>
          </w:p>
        </w:tc>
        <w:tc>
          <w:tcPr>
            <w:tcW w:w="992" w:type="dxa"/>
            <w:tcMar>
              <w:left w:w="11" w:type="dxa"/>
              <w:right w:w="11" w:type="dxa"/>
            </w:tcMar>
            <w:vAlign w:val="center"/>
          </w:tcPr>
          <w:p w:rsidR="00401049" w:rsidRPr="00035549" w:rsidRDefault="00401049" w:rsidP="00484E43">
            <w:pPr>
              <w:pStyle w:val="aff0"/>
            </w:pPr>
            <w:r w:rsidRPr="00035549">
              <w:t>лет</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74" w:type="dxa"/>
            <w:tcMar>
              <w:left w:w="11" w:type="dxa"/>
              <w:right w:w="11" w:type="dxa"/>
            </w:tcMar>
            <w:vAlign w:val="center"/>
          </w:tcPr>
          <w:p w:rsidR="00401049" w:rsidRPr="00DF2781" w:rsidRDefault="00401049" w:rsidP="00C82EB9">
            <w:pPr>
              <w:pStyle w:val="aff0"/>
            </w:pPr>
            <w:r>
              <w:t>-</w:t>
            </w:r>
          </w:p>
        </w:tc>
        <w:tc>
          <w:tcPr>
            <w:tcW w:w="850" w:type="dxa"/>
            <w:vAlign w:val="center"/>
          </w:tcPr>
          <w:p w:rsidR="00401049" w:rsidRPr="00DF2781" w:rsidRDefault="00401049" w:rsidP="00C82EB9">
            <w:pPr>
              <w:pStyle w:val="aff0"/>
            </w:pPr>
            <w:r>
              <w:t>-</w:t>
            </w:r>
          </w:p>
        </w:tc>
        <w:tc>
          <w:tcPr>
            <w:tcW w:w="851" w:type="dxa"/>
            <w:vAlign w:val="center"/>
          </w:tcPr>
          <w:p w:rsidR="00401049" w:rsidRPr="00DF2781" w:rsidRDefault="00401049" w:rsidP="00C82EB9">
            <w:pPr>
              <w:pStyle w:val="aff0"/>
            </w:pPr>
            <w:r>
              <w:t>-</w:t>
            </w:r>
          </w:p>
        </w:tc>
        <w:tc>
          <w:tcPr>
            <w:tcW w:w="1134" w:type="dxa"/>
            <w:tcMar>
              <w:left w:w="11" w:type="dxa"/>
              <w:right w:w="11" w:type="dxa"/>
            </w:tcMar>
            <w:vAlign w:val="center"/>
          </w:tcPr>
          <w:p w:rsidR="00401049" w:rsidRPr="00DF2781" w:rsidRDefault="00401049" w:rsidP="00C82EB9">
            <w:pPr>
              <w:pStyle w:val="aff0"/>
            </w:pPr>
            <w:r>
              <w:t>-</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Количество баков-аккумуляторов теплоносителя</w:t>
            </w:r>
          </w:p>
        </w:tc>
        <w:tc>
          <w:tcPr>
            <w:tcW w:w="992" w:type="dxa"/>
            <w:tcMar>
              <w:left w:w="11" w:type="dxa"/>
              <w:right w:w="11" w:type="dxa"/>
            </w:tcMar>
            <w:vAlign w:val="center"/>
          </w:tcPr>
          <w:p w:rsidR="00401049" w:rsidRPr="00035549" w:rsidRDefault="00401049" w:rsidP="00484E43">
            <w:pPr>
              <w:pStyle w:val="aff0"/>
            </w:pPr>
            <w:r w:rsidRPr="00035549">
              <w:t>ед.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74" w:type="dxa"/>
            <w:tcMar>
              <w:left w:w="11" w:type="dxa"/>
              <w:right w:w="11" w:type="dxa"/>
            </w:tcMar>
            <w:vAlign w:val="center"/>
          </w:tcPr>
          <w:p w:rsidR="00401049" w:rsidRPr="00DF2781" w:rsidRDefault="00401049" w:rsidP="00C82EB9">
            <w:pPr>
              <w:pStyle w:val="aff0"/>
            </w:pPr>
            <w:r>
              <w:t>н/д</w:t>
            </w:r>
          </w:p>
        </w:tc>
        <w:tc>
          <w:tcPr>
            <w:tcW w:w="850" w:type="dxa"/>
            <w:vAlign w:val="center"/>
          </w:tcPr>
          <w:p w:rsidR="00401049" w:rsidRPr="00DF2781" w:rsidRDefault="00401049" w:rsidP="00C82EB9">
            <w:pPr>
              <w:pStyle w:val="aff0"/>
            </w:pPr>
            <w:r>
              <w:t>н/д</w:t>
            </w:r>
          </w:p>
        </w:tc>
        <w:tc>
          <w:tcPr>
            <w:tcW w:w="851" w:type="dxa"/>
            <w:vAlign w:val="center"/>
          </w:tcPr>
          <w:p w:rsidR="00401049" w:rsidRPr="00DF2781" w:rsidRDefault="00401049" w:rsidP="00C82EB9">
            <w:pPr>
              <w:pStyle w:val="aff0"/>
            </w:pPr>
            <w:r>
              <w:t>н/д</w:t>
            </w:r>
          </w:p>
        </w:tc>
        <w:tc>
          <w:tcPr>
            <w:tcW w:w="1134" w:type="dxa"/>
            <w:tcMar>
              <w:left w:w="11" w:type="dxa"/>
              <w:right w:w="11" w:type="dxa"/>
            </w:tcMar>
            <w:vAlign w:val="center"/>
          </w:tcPr>
          <w:p w:rsidR="00401049" w:rsidRPr="00DF2781" w:rsidRDefault="00401049" w:rsidP="00C82EB9">
            <w:pPr>
              <w:pStyle w:val="aff0"/>
            </w:pPr>
            <w:r>
              <w:t>н/д</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Общая емкость баков-аккумуляторов</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74" w:type="dxa"/>
            <w:tcMar>
              <w:left w:w="11" w:type="dxa"/>
              <w:right w:w="11" w:type="dxa"/>
            </w:tcMar>
            <w:vAlign w:val="center"/>
          </w:tcPr>
          <w:p w:rsidR="00401049" w:rsidRPr="00DF2781" w:rsidRDefault="00401049" w:rsidP="00C82EB9">
            <w:pPr>
              <w:pStyle w:val="aff0"/>
            </w:pPr>
            <w:r>
              <w:t>н/д</w:t>
            </w:r>
          </w:p>
        </w:tc>
        <w:tc>
          <w:tcPr>
            <w:tcW w:w="850" w:type="dxa"/>
            <w:vAlign w:val="center"/>
          </w:tcPr>
          <w:p w:rsidR="00401049" w:rsidRPr="00DF2781" w:rsidRDefault="00401049" w:rsidP="00C82EB9">
            <w:pPr>
              <w:pStyle w:val="aff0"/>
            </w:pPr>
            <w:r>
              <w:t>н/д</w:t>
            </w:r>
          </w:p>
        </w:tc>
        <w:tc>
          <w:tcPr>
            <w:tcW w:w="851" w:type="dxa"/>
            <w:vAlign w:val="center"/>
          </w:tcPr>
          <w:p w:rsidR="00401049" w:rsidRPr="00DF2781" w:rsidRDefault="00401049" w:rsidP="00C82EB9">
            <w:pPr>
              <w:pStyle w:val="aff0"/>
            </w:pPr>
            <w:r>
              <w:t>н/д</w:t>
            </w:r>
          </w:p>
        </w:tc>
        <w:tc>
          <w:tcPr>
            <w:tcW w:w="1134" w:type="dxa"/>
            <w:tcMar>
              <w:left w:w="11" w:type="dxa"/>
              <w:right w:w="11" w:type="dxa"/>
            </w:tcMar>
            <w:vAlign w:val="center"/>
          </w:tcPr>
          <w:p w:rsidR="00401049" w:rsidRPr="00DF2781" w:rsidRDefault="00401049" w:rsidP="00C82EB9">
            <w:pPr>
              <w:pStyle w:val="aff0"/>
            </w:pPr>
            <w:r>
              <w:t>н/д</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Расчетный часовой расход для подпитки системы теплоснабжения</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74" w:type="dxa"/>
            <w:tcMar>
              <w:left w:w="11" w:type="dxa"/>
              <w:right w:w="11" w:type="dxa"/>
            </w:tcMar>
            <w:vAlign w:val="center"/>
          </w:tcPr>
          <w:p w:rsidR="00401049" w:rsidRPr="00DF2781" w:rsidRDefault="00401049" w:rsidP="00C82EB9">
            <w:pPr>
              <w:pStyle w:val="aff0"/>
            </w:pPr>
            <w:r>
              <w:t>н/д</w:t>
            </w:r>
          </w:p>
        </w:tc>
        <w:tc>
          <w:tcPr>
            <w:tcW w:w="850" w:type="dxa"/>
            <w:vAlign w:val="center"/>
          </w:tcPr>
          <w:p w:rsidR="00401049" w:rsidRPr="00DF2781" w:rsidRDefault="00401049" w:rsidP="00C82EB9">
            <w:pPr>
              <w:pStyle w:val="aff0"/>
            </w:pPr>
            <w:r>
              <w:t>н/д</w:t>
            </w:r>
          </w:p>
        </w:tc>
        <w:tc>
          <w:tcPr>
            <w:tcW w:w="851" w:type="dxa"/>
            <w:vAlign w:val="center"/>
          </w:tcPr>
          <w:p w:rsidR="00401049" w:rsidRPr="00DF2781" w:rsidRDefault="00401049" w:rsidP="00C82EB9">
            <w:pPr>
              <w:pStyle w:val="aff0"/>
            </w:pPr>
            <w:r>
              <w:t>н/д</w:t>
            </w:r>
          </w:p>
        </w:tc>
        <w:tc>
          <w:tcPr>
            <w:tcW w:w="1134" w:type="dxa"/>
            <w:tcMar>
              <w:left w:w="11" w:type="dxa"/>
              <w:right w:w="11" w:type="dxa"/>
            </w:tcMar>
            <w:vAlign w:val="center"/>
          </w:tcPr>
          <w:p w:rsidR="00401049" w:rsidRPr="00DF2781" w:rsidRDefault="00401049" w:rsidP="00C82EB9">
            <w:pPr>
              <w:pStyle w:val="aff0"/>
            </w:pPr>
            <w:r>
              <w:t>н/д</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Всего подпитка тепловой сети, в том числе:</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74" w:type="dxa"/>
            <w:tcMar>
              <w:left w:w="11" w:type="dxa"/>
              <w:right w:w="11" w:type="dxa"/>
            </w:tcMar>
            <w:vAlign w:val="center"/>
          </w:tcPr>
          <w:p w:rsidR="00401049" w:rsidRPr="00DF2781" w:rsidRDefault="00401049" w:rsidP="00C82EB9">
            <w:pPr>
              <w:pStyle w:val="aff0"/>
            </w:pPr>
            <w:r>
              <w:t>н/д</w:t>
            </w:r>
          </w:p>
        </w:tc>
        <w:tc>
          <w:tcPr>
            <w:tcW w:w="850" w:type="dxa"/>
            <w:vAlign w:val="center"/>
          </w:tcPr>
          <w:p w:rsidR="00401049" w:rsidRPr="00DF2781" w:rsidRDefault="00401049" w:rsidP="00C82EB9">
            <w:pPr>
              <w:pStyle w:val="aff0"/>
            </w:pPr>
            <w:r>
              <w:t>н/д</w:t>
            </w:r>
          </w:p>
        </w:tc>
        <w:tc>
          <w:tcPr>
            <w:tcW w:w="851" w:type="dxa"/>
            <w:vAlign w:val="center"/>
          </w:tcPr>
          <w:p w:rsidR="00401049" w:rsidRPr="00DF2781" w:rsidRDefault="00401049" w:rsidP="00C82EB9">
            <w:pPr>
              <w:pStyle w:val="aff0"/>
            </w:pPr>
            <w:r>
              <w:t>н/д</w:t>
            </w:r>
          </w:p>
        </w:tc>
        <w:tc>
          <w:tcPr>
            <w:tcW w:w="1134" w:type="dxa"/>
            <w:tcMar>
              <w:left w:w="11" w:type="dxa"/>
              <w:right w:w="11" w:type="dxa"/>
            </w:tcMar>
            <w:vAlign w:val="center"/>
          </w:tcPr>
          <w:p w:rsidR="00401049" w:rsidRPr="00DF2781" w:rsidRDefault="00401049" w:rsidP="00C82EB9">
            <w:pPr>
              <w:pStyle w:val="aff0"/>
            </w:pPr>
            <w:r>
              <w:t>н/д</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нормативные утечки теплоносителя</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74" w:type="dxa"/>
            <w:tcMar>
              <w:left w:w="11" w:type="dxa"/>
              <w:right w:w="11" w:type="dxa"/>
            </w:tcMar>
            <w:vAlign w:val="center"/>
          </w:tcPr>
          <w:p w:rsidR="00401049" w:rsidRPr="00DF2781" w:rsidRDefault="00401049" w:rsidP="00C82EB9">
            <w:pPr>
              <w:pStyle w:val="aff0"/>
            </w:pPr>
            <w:r>
              <w:t>н/д</w:t>
            </w:r>
          </w:p>
        </w:tc>
        <w:tc>
          <w:tcPr>
            <w:tcW w:w="850" w:type="dxa"/>
            <w:vAlign w:val="center"/>
          </w:tcPr>
          <w:p w:rsidR="00401049" w:rsidRPr="00DF2781" w:rsidRDefault="00401049" w:rsidP="00C82EB9">
            <w:pPr>
              <w:pStyle w:val="aff0"/>
            </w:pPr>
            <w:r>
              <w:t>н/д</w:t>
            </w:r>
          </w:p>
        </w:tc>
        <w:tc>
          <w:tcPr>
            <w:tcW w:w="851" w:type="dxa"/>
            <w:vAlign w:val="center"/>
          </w:tcPr>
          <w:p w:rsidR="00401049" w:rsidRPr="00DF2781" w:rsidRDefault="00401049" w:rsidP="00C82EB9">
            <w:pPr>
              <w:pStyle w:val="aff0"/>
            </w:pPr>
            <w:r>
              <w:t>н/д</w:t>
            </w:r>
          </w:p>
        </w:tc>
        <w:tc>
          <w:tcPr>
            <w:tcW w:w="1134" w:type="dxa"/>
            <w:tcMar>
              <w:left w:w="11" w:type="dxa"/>
              <w:right w:w="11" w:type="dxa"/>
            </w:tcMar>
            <w:vAlign w:val="center"/>
          </w:tcPr>
          <w:p w:rsidR="00401049" w:rsidRPr="00DF2781" w:rsidRDefault="00401049" w:rsidP="00C82EB9">
            <w:pPr>
              <w:pStyle w:val="aff0"/>
            </w:pPr>
            <w:r>
              <w:t>н/д</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lastRenderedPageBreak/>
              <w:t>сверхнормативные утечки теплоносителя</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74" w:type="dxa"/>
            <w:tcMar>
              <w:left w:w="11" w:type="dxa"/>
              <w:right w:w="11" w:type="dxa"/>
            </w:tcMar>
            <w:vAlign w:val="center"/>
          </w:tcPr>
          <w:p w:rsidR="00401049" w:rsidRPr="00DF2781" w:rsidRDefault="00401049" w:rsidP="00C82EB9">
            <w:pPr>
              <w:pStyle w:val="aff0"/>
            </w:pPr>
            <w:r>
              <w:t>н/д</w:t>
            </w:r>
          </w:p>
        </w:tc>
        <w:tc>
          <w:tcPr>
            <w:tcW w:w="850" w:type="dxa"/>
            <w:vAlign w:val="center"/>
          </w:tcPr>
          <w:p w:rsidR="00401049" w:rsidRPr="00DF2781" w:rsidRDefault="00401049" w:rsidP="00C82EB9">
            <w:pPr>
              <w:pStyle w:val="aff0"/>
            </w:pPr>
            <w:r>
              <w:t>н/д</w:t>
            </w:r>
          </w:p>
        </w:tc>
        <w:tc>
          <w:tcPr>
            <w:tcW w:w="851" w:type="dxa"/>
            <w:vAlign w:val="center"/>
          </w:tcPr>
          <w:p w:rsidR="00401049" w:rsidRPr="00DF2781" w:rsidRDefault="00401049" w:rsidP="00C82EB9">
            <w:pPr>
              <w:pStyle w:val="aff0"/>
            </w:pPr>
            <w:r>
              <w:t>н/д</w:t>
            </w:r>
          </w:p>
        </w:tc>
        <w:tc>
          <w:tcPr>
            <w:tcW w:w="1134" w:type="dxa"/>
            <w:tcMar>
              <w:left w:w="11" w:type="dxa"/>
              <w:right w:w="11" w:type="dxa"/>
            </w:tcMar>
            <w:vAlign w:val="center"/>
          </w:tcPr>
          <w:p w:rsidR="00401049" w:rsidRPr="00DF2781" w:rsidRDefault="00401049" w:rsidP="00C82EB9">
            <w:pPr>
              <w:pStyle w:val="aff0"/>
            </w:pPr>
            <w:r>
              <w:t>н/д</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Отпуск теплоносителя из тепловых сетей на цели ГВС</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74" w:type="dxa"/>
            <w:tcMar>
              <w:left w:w="11" w:type="dxa"/>
              <w:right w:w="11" w:type="dxa"/>
            </w:tcMar>
            <w:vAlign w:val="center"/>
          </w:tcPr>
          <w:p w:rsidR="00401049" w:rsidRPr="00DF2781" w:rsidRDefault="00401049" w:rsidP="00C82EB9">
            <w:pPr>
              <w:pStyle w:val="aff0"/>
            </w:pPr>
            <w:r>
              <w:t>-</w:t>
            </w:r>
          </w:p>
        </w:tc>
        <w:tc>
          <w:tcPr>
            <w:tcW w:w="850" w:type="dxa"/>
            <w:vAlign w:val="center"/>
          </w:tcPr>
          <w:p w:rsidR="00401049" w:rsidRPr="00DF2781" w:rsidRDefault="00401049" w:rsidP="00C82EB9">
            <w:pPr>
              <w:pStyle w:val="aff0"/>
            </w:pPr>
            <w:r>
              <w:t>-</w:t>
            </w:r>
          </w:p>
        </w:tc>
        <w:tc>
          <w:tcPr>
            <w:tcW w:w="851" w:type="dxa"/>
            <w:vAlign w:val="center"/>
          </w:tcPr>
          <w:p w:rsidR="00401049" w:rsidRPr="00DF2781" w:rsidRDefault="00401049" w:rsidP="00C82EB9">
            <w:pPr>
              <w:pStyle w:val="aff0"/>
            </w:pPr>
            <w:r>
              <w:t>-</w:t>
            </w:r>
          </w:p>
        </w:tc>
        <w:tc>
          <w:tcPr>
            <w:tcW w:w="1134" w:type="dxa"/>
            <w:tcMar>
              <w:left w:w="11" w:type="dxa"/>
              <w:right w:w="11" w:type="dxa"/>
            </w:tcMar>
            <w:vAlign w:val="center"/>
          </w:tcPr>
          <w:p w:rsidR="00401049" w:rsidRPr="00DF2781" w:rsidRDefault="00401049" w:rsidP="00C82EB9">
            <w:pPr>
              <w:pStyle w:val="aff0"/>
            </w:pPr>
            <w:r>
              <w:t>-</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Объем аварийной подпитки (химически не обработанной и не деаэрированной водой)</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74" w:type="dxa"/>
            <w:tcMar>
              <w:left w:w="11" w:type="dxa"/>
              <w:right w:w="11" w:type="dxa"/>
            </w:tcMar>
            <w:vAlign w:val="center"/>
          </w:tcPr>
          <w:p w:rsidR="00401049" w:rsidRPr="00DF2781" w:rsidRDefault="00401049" w:rsidP="00C82EB9">
            <w:pPr>
              <w:pStyle w:val="aff0"/>
            </w:pPr>
            <w:r>
              <w:t>н/д</w:t>
            </w:r>
          </w:p>
        </w:tc>
        <w:tc>
          <w:tcPr>
            <w:tcW w:w="850" w:type="dxa"/>
            <w:vAlign w:val="center"/>
          </w:tcPr>
          <w:p w:rsidR="00401049" w:rsidRPr="00DF2781" w:rsidRDefault="00401049" w:rsidP="00C82EB9">
            <w:pPr>
              <w:pStyle w:val="aff0"/>
            </w:pPr>
            <w:r>
              <w:t>н/д</w:t>
            </w:r>
          </w:p>
        </w:tc>
        <w:tc>
          <w:tcPr>
            <w:tcW w:w="851" w:type="dxa"/>
            <w:vAlign w:val="center"/>
          </w:tcPr>
          <w:p w:rsidR="00401049" w:rsidRPr="00DF2781" w:rsidRDefault="00401049" w:rsidP="00C82EB9">
            <w:pPr>
              <w:pStyle w:val="aff0"/>
            </w:pPr>
            <w:r>
              <w:t>н/д</w:t>
            </w:r>
          </w:p>
        </w:tc>
        <w:tc>
          <w:tcPr>
            <w:tcW w:w="1134" w:type="dxa"/>
            <w:tcMar>
              <w:left w:w="11" w:type="dxa"/>
              <w:right w:w="11" w:type="dxa"/>
            </w:tcMar>
            <w:vAlign w:val="center"/>
          </w:tcPr>
          <w:p w:rsidR="00401049" w:rsidRPr="00DF2781" w:rsidRDefault="00401049" w:rsidP="00C82EB9">
            <w:pPr>
              <w:pStyle w:val="aff0"/>
            </w:pPr>
            <w:r>
              <w:t>н/д</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Резерв (+) / дефицит (-) ВПУ</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74" w:type="dxa"/>
            <w:tcMar>
              <w:left w:w="11" w:type="dxa"/>
              <w:right w:w="11" w:type="dxa"/>
            </w:tcMar>
            <w:vAlign w:val="center"/>
          </w:tcPr>
          <w:p w:rsidR="00401049" w:rsidRPr="00DF2781" w:rsidRDefault="00401049" w:rsidP="00C82EB9">
            <w:pPr>
              <w:pStyle w:val="aff0"/>
            </w:pPr>
            <w:r>
              <w:t>-</w:t>
            </w:r>
          </w:p>
        </w:tc>
        <w:tc>
          <w:tcPr>
            <w:tcW w:w="850" w:type="dxa"/>
            <w:vAlign w:val="center"/>
          </w:tcPr>
          <w:p w:rsidR="00401049" w:rsidRPr="00DF2781" w:rsidRDefault="00401049" w:rsidP="00C82EB9">
            <w:pPr>
              <w:pStyle w:val="aff0"/>
            </w:pPr>
            <w:r>
              <w:t>-</w:t>
            </w:r>
          </w:p>
        </w:tc>
        <w:tc>
          <w:tcPr>
            <w:tcW w:w="851" w:type="dxa"/>
            <w:vAlign w:val="center"/>
          </w:tcPr>
          <w:p w:rsidR="00401049" w:rsidRPr="00DF2781" w:rsidRDefault="00401049" w:rsidP="00C82EB9">
            <w:pPr>
              <w:pStyle w:val="aff0"/>
            </w:pPr>
            <w:r>
              <w:t>-</w:t>
            </w:r>
          </w:p>
        </w:tc>
        <w:tc>
          <w:tcPr>
            <w:tcW w:w="1134" w:type="dxa"/>
            <w:tcMar>
              <w:left w:w="11" w:type="dxa"/>
              <w:right w:w="11" w:type="dxa"/>
            </w:tcMar>
            <w:vAlign w:val="center"/>
          </w:tcPr>
          <w:p w:rsidR="00401049" w:rsidRPr="00DF2781" w:rsidRDefault="00401049" w:rsidP="00C82EB9">
            <w:pPr>
              <w:pStyle w:val="aff0"/>
            </w:pPr>
            <w:r>
              <w:t>-</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Доля резерва</w:t>
            </w:r>
          </w:p>
        </w:tc>
        <w:tc>
          <w:tcPr>
            <w:tcW w:w="992" w:type="dxa"/>
            <w:tcMar>
              <w:left w:w="11" w:type="dxa"/>
              <w:right w:w="11" w:type="dxa"/>
            </w:tcMar>
            <w:vAlign w:val="center"/>
          </w:tcPr>
          <w:p w:rsidR="00401049" w:rsidRPr="00035549" w:rsidRDefault="00401049" w:rsidP="00484E43">
            <w:pPr>
              <w:pStyle w:val="aff0"/>
            </w:pPr>
            <w:r w:rsidRPr="00035549">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74" w:type="dxa"/>
            <w:tcMar>
              <w:left w:w="11" w:type="dxa"/>
              <w:right w:w="11" w:type="dxa"/>
            </w:tcMar>
            <w:vAlign w:val="center"/>
          </w:tcPr>
          <w:p w:rsidR="00401049" w:rsidRPr="00DF2781" w:rsidRDefault="00401049" w:rsidP="00C82EB9">
            <w:pPr>
              <w:pStyle w:val="aff0"/>
            </w:pPr>
            <w:r>
              <w:t>-</w:t>
            </w:r>
          </w:p>
        </w:tc>
        <w:tc>
          <w:tcPr>
            <w:tcW w:w="850" w:type="dxa"/>
            <w:vAlign w:val="center"/>
          </w:tcPr>
          <w:p w:rsidR="00401049" w:rsidRPr="00DF2781" w:rsidRDefault="00401049" w:rsidP="00C82EB9">
            <w:pPr>
              <w:pStyle w:val="aff0"/>
            </w:pPr>
            <w:r>
              <w:t>-</w:t>
            </w:r>
          </w:p>
        </w:tc>
        <w:tc>
          <w:tcPr>
            <w:tcW w:w="851" w:type="dxa"/>
            <w:vAlign w:val="center"/>
          </w:tcPr>
          <w:p w:rsidR="00401049" w:rsidRPr="00DF2781" w:rsidRDefault="00401049" w:rsidP="00C82EB9">
            <w:pPr>
              <w:pStyle w:val="aff0"/>
            </w:pPr>
            <w:r>
              <w:t>-</w:t>
            </w:r>
          </w:p>
        </w:tc>
        <w:tc>
          <w:tcPr>
            <w:tcW w:w="1134" w:type="dxa"/>
            <w:tcMar>
              <w:left w:w="11" w:type="dxa"/>
              <w:right w:w="11" w:type="dxa"/>
            </w:tcMar>
            <w:vAlign w:val="center"/>
          </w:tcPr>
          <w:p w:rsidR="00401049" w:rsidRPr="00DF2781" w:rsidRDefault="00401049" w:rsidP="00C82EB9">
            <w:pPr>
              <w:pStyle w:val="aff0"/>
            </w:pPr>
            <w:r>
              <w:t>-</w:t>
            </w:r>
          </w:p>
        </w:tc>
      </w:tr>
      <w:tr w:rsidR="00401049" w:rsidRPr="00EC6F57" w:rsidTr="00401049">
        <w:tc>
          <w:tcPr>
            <w:tcW w:w="15638" w:type="dxa"/>
            <w:gridSpan w:val="12"/>
          </w:tcPr>
          <w:p w:rsidR="00401049" w:rsidRPr="00035549" w:rsidRDefault="00401049" w:rsidP="00742739">
            <w:pPr>
              <w:pStyle w:val="aff0"/>
            </w:pPr>
            <w:r w:rsidRPr="00035549">
              <w:t xml:space="preserve">Котельная </w:t>
            </w:r>
            <w:r>
              <w:t>№ 1010423</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Производительность ВПУ</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74" w:type="dxa"/>
            <w:tcMar>
              <w:left w:w="11" w:type="dxa"/>
              <w:right w:w="11" w:type="dxa"/>
            </w:tcMar>
            <w:vAlign w:val="center"/>
          </w:tcPr>
          <w:p w:rsidR="00401049" w:rsidRPr="00DF2781" w:rsidRDefault="00401049" w:rsidP="00C82EB9">
            <w:pPr>
              <w:pStyle w:val="aff0"/>
            </w:pPr>
            <w:r>
              <w:t>-</w:t>
            </w:r>
          </w:p>
        </w:tc>
        <w:tc>
          <w:tcPr>
            <w:tcW w:w="850" w:type="dxa"/>
            <w:vAlign w:val="center"/>
          </w:tcPr>
          <w:p w:rsidR="00401049" w:rsidRPr="00DF2781" w:rsidRDefault="00401049" w:rsidP="00C82EB9">
            <w:pPr>
              <w:pStyle w:val="aff0"/>
            </w:pPr>
            <w:r>
              <w:t>-</w:t>
            </w:r>
          </w:p>
        </w:tc>
        <w:tc>
          <w:tcPr>
            <w:tcW w:w="851" w:type="dxa"/>
            <w:vAlign w:val="center"/>
          </w:tcPr>
          <w:p w:rsidR="00401049" w:rsidRPr="00DF2781" w:rsidRDefault="00401049" w:rsidP="00C82EB9">
            <w:pPr>
              <w:pStyle w:val="aff0"/>
            </w:pPr>
            <w:r>
              <w:t>-</w:t>
            </w:r>
          </w:p>
        </w:tc>
        <w:tc>
          <w:tcPr>
            <w:tcW w:w="1134" w:type="dxa"/>
            <w:tcMar>
              <w:left w:w="11" w:type="dxa"/>
              <w:right w:w="11" w:type="dxa"/>
            </w:tcMar>
            <w:vAlign w:val="center"/>
          </w:tcPr>
          <w:p w:rsidR="00401049" w:rsidRPr="00DF2781" w:rsidRDefault="00401049" w:rsidP="00C82EB9">
            <w:pPr>
              <w:pStyle w:val="aff0"/>
            </w:pPr>
            <w:r>
              <w:t>-</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Срок службы</w:t>
            </w:r>
          </w:p>
        </w:tc>
        <w:tc>
          <w:tcPr>
            <w:tcW w:w="992" w:type="dxa"/>
            <w:tcMar>
              <w:left w:w="11" w:type="dxa"/>
              <w:right w:w="11" w:type="dxa"/>
            </w:tcMar>
            <w:vAlign w:val="center"/>
          </w:tcPr>
          <w:p w:rsidR="00401049" w:rsidRPr="00035549" w:rsidRDefault="00401049" w:rsidP="00484E43">
            <w:pPr>
              <w:pStyle w:val="aff0"/>
            </w:pPr>
            <w:r w:rsidRPr="00035549">
              <w:t>лет</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74" w:type="dxa"/>
            <w:tcMar>
              <w:left w:w="11" w:type="dxa"/>
              <w:right w:w="11" w:type="dxa"/>
            </w:tcMar>
            <w:vAlign w:val="center"/>
          </w:tcPr>
          <w:p w:rsidR="00401049" w:rsidRPr="00DF2781" w:rsidRDefault="00401049" w:rsidP="00C82EB9">
            <w:pPr>
              <w:pStyle w:val="aff0"/>
            </w:pPr>
            <w:r>
              <w:t>-</w:t>
            </w:r>
          </w:p>
        </w:tc>
        <w:tc>
          <w:tcPr>
            <w:tcW w:w="850" w:type="dxa"/>
            <w:vAlign w:val="center"/>
          </w:tcPr>
          <w:p w:rsidR="00401049" w:rsidRPr="00DF2781" w:rsidRDefault="00401049" w:rsidP="00C82EB9">
            <w:pPr>
              <w:pStyle w:val="aff0"/>
            </w:pPr>
            <w:r>
              <w:t>-</w:t>
            </w:r>
          </w:p>
        </w:tc>
        <w:tc>
          <w:tcPr>
            <w:tcW w:w="851" w:type="dxa"/>
            <w:vAlign w:val="center"/>
          </w:tcPr>
          <w:p w:rsidR="00401049" w:rsidRPr="00DF2781" w:rsidRDefault="00401049" w:rsidP="00C82EB9">
            <w:pPr>
              <w:pStyle w:val="aff0"/>
            </w:pPr>
            <w:r>
              <w:t>-</w:t>
            </w:r>
          </w:p>
        </w:tc>
        <w:tc>
          <w:tcPr>
            <w:tcW w:w="1134" w:type="dxa"/>
            <w:tcMar>
              <w:left w:w="11" w:type="dxa"/>
              <w:right w:w="11" w:type="dxa"/>
            </w:tcMar>
            <w:vAlign w:val="center"/>
          </w:tcPr>
          <w:p w:rsidR="00401049" w:rsidRPr="00DF2781" w:rsidRDefault="00401049" w:rsidP="00C82EB9">
            <w:pPr>
              <w:pStyle w:val="aff0"/>
            </w:pPr>
            <w:r>
              <w:t>-</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Количество баков-аккумуляторов теплоносителя</w:t>
            </w:r>
          </w:p>
        </w:tc>
        <w:tc>
          <w:tcPr>
            <w:tcW w:w="992" w:type="dxa"/>
            <w:tcMar>
              <w:left w:w="11" w:type="dxa"/>
              <w:right w:w="11" w:type="dxa"/>
            </w:tcMar>
            <w:vAlign w:val="center"/>
          </w:tcPr>
          <w:p w:rsidR="00401049" w:rsidRPr="00035549" w:rsidRDefault="00401049" w:rsidP="00484E43">
            <w:pPr>
              <w:pStyle w:val="aff0"/>
            </w:pPr>
            <w:r w:rsidRPr="00035549">
              <w:t>ед.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74" w:type="dxa"/>
            <w:tcMar>
              <w:left w:w="11" w:type="dxa"/>
              <w:right w:w="11" w:type="dxa"/>
            </w:tcMar>
            <w:vAlign w:val="center"/>
          </w:tcPr>
          <w:p w:rsidR="00401049" w:rsidRPr="00DF2781" w:rsidRDefault="00401049" w:rsidP="00C82EB9">
            <w:pPr>
              <w:pStyle w:val="aff0"/>
            </w:pPr>
            <w:r>
              <w:t>н/д</w:t>
            </w:r>
          </w:p>
        </w:tc>
        <w:tc>
          <w:tcPr>
            <w:tcW w:w="850" w:type="dxa"/>
            <w:vAlign w:val="center"/>
          </w:tcPr>
          <w:p w:rsidR="00401049" w:rsidRPr="00DF2781" w:rsidRDefault="00401049" w:rsidP="00C82EB9">
            <w:pPr>
              <w:pStyle w:val="aff0"/>
            </w:pPr>
            <w:r>
              <w:t>н/д</w:t>
            </w:r>
          </w:p>
        </w:tc>
        <w:tc>
          <w:tcPr>
            <w:tcW w:w="851" w:type="dxa"/>
            <w:vAlign w:val="center"/>
          </w:tcPr>
          <w:p w:rsidR="00401049" w:rsidRPr="00DF2781" w:rsidRDefault="00401049" w:rsidP="00C82EB9">
            <w:pPr>
              <w:pStyle w:val="aff0"/>
            </w:pPr>
            <w:r>
              <w:t>н/д</w:t>
            </w:r>
          </w:p>
        </w:tc>
        <w:tc>
          <w:tcPr>
            <w:tcW w:w="1134" w:type="dxa"/>
            <w:tcMar>
              <w:left w:w="11" w:type="dxa"/>
              <w:right w:w="11" w:type="dxa"/>
            </w:tcMar>
            <w:vAlign w:val="center"/>
          </w:tcPr>
          <w:p w:rsidR="00401049" w:rsidRPr="00DF2781" w:rsidRDefault="00401049" w:rsidP="00C82EB9">
            <w:pPr>
              <w:pStyle w:val="aff0"/>
            </w:pPr>
            <w:r>
              <w:t>н/д</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Общая емкость баков-аккумуляторов</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74" w:type="dxa"/>
            <w:tcMar>
              <w:left w:w="11" w:type="dxa"/>
              <w:right w:w="11" w:type="dxa"/>
            </w:tcMar>
            <w:vAlign w:val="center"/>
          </w:tcPr>
          <w:p w:rsidR="00401049" w:rsidRPr="00DF2781" w:rsidRDefault="00401049" w:rsidP="00C82EB9">
            <w:pPr>
              <w:pStyle w:val="aff0"/>
            </w:pPr>
            <w:r>
              <w:t>н/д</w:t>
            </w:r>
          </w:p>
        </w:tc>
        <w:tc>
          <w:tcPr>
            <w:tcW w:w="850" w:type="dxa"/>
            <w:vAlign w:val="center"/>
          </w:tcPr>
          <w:p w:rsidR="00401049" w:rsidRPr="00DF2781" w:rsidRDefault="00401049" w:rsidP="00C82EB9">
            <w:pPr>
              <w:pStyle w:val="aff0"/>
            </w:pPr>
            <w:r>
              <w:t>н/д</w:t>
            </w:r>
          </w:p>
        </w:tc>
        <w:tc>
          <w:tcPr>
            <w:tcW w:w="851" w:type="dxa"/>
            <w:vAlign w:val="center"/>
          </w:tcPr>
          <w:p w:rsidR="00401049" w:rsidRPr="00DF2781" w:rsidRDefault="00401049" w:rsidP="00C82EB9">
            <w:pPr>
              <w:pStyle w:val="aff0"/>
            </w:pPr>
            <w:r>
              <w:t>н/д</w:t>
            </w:r>
          </w:p>
        </w:tc>
        <w:tc>
          <w:tcPr>
            <w:tcW w:w="1134" w:type="dxa"/>
            <w:tcMar>
              <w:left w:w="11" w:type="dxa"/>
              <w:right w:w="11" w:type="dxa"/>
            </w:tcMar>
            <w:vAlign w:val="center"/>
          </w:tcPr>
          <w:p w:rsidR="00401049" w:rsidRPr="00DF2781" w:rsidRDefault="00401049" w:rsidP="00C82EB9">
            <w:pPr>
              <w:pStyle w:val="aff0"/>
            </w:pPr>
            <w:r>
              <w:t>н/д</w:t>
            </w:r>
          </w:p>
        </w:tc>
      </w:tr>
      <w:tr w:rsidR="00401049" w:rsidRPr="0031589E" w:rsidTr="00C82EB9">
        <w:trPr>
          <w:trHeight w:val="77"/>
        </w:trPr>
        <w:tc>
          <w:tcPr>
            <w:tcW w:w="5573" w:type="dxa"/>
            <w:tcMar>
              <w:left w:w="11" w:type="dxa"/>
              <w:right w:w="11" w:type="dxa"/>
            </w:tcMar>
            <w:vAlign w:val="center"/>
          </w:tcPr>
          <w:p w:rsidR="00401049" w:rsidRPr="00035549" w:rsidRDefault="00401049" w:rsidP="00484E43">
            <w:pPr>
              <w:pStyle w:val="aff0"/>
              <w:jc w:val="left"/>
            </w:pPr>
            <w:r w:rsidRPr="00035549">
              <w:t>Расчетный часовой расход для подпитки системы теплоснабжения</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74" w:type="dxa"/>
            <w:tcMar>
              <w:left w:w="11" w:type="dxa"/>
              <w:right w:w="11" w:type="dxa"/>
            </w:tcMar>
            <w:vAlign w:val="center"/>
          </w:tcPr>
          <w:p w:rsidR="00401049" w:rsidRPr="00DF2781" w:rsidRDefault="00401049" w:rsidP="00C82EB9">
            <w:pPr>
              <w:pStyle w:val="aff0"/>
            </w:pPr>
            <w:r>
              <w:t>н/д</w:t>
            </w:r>
          </w:p>
        </w:tc>
        <w:tc>
          <w:tcPr>
            <w:tcW w:w="850" w:type="dxa"/>
            <w:vAlign w:val="center"/>
          </w:tcPr>
          <w:p w:rsidR="00401049" w:rsidRPr="00DF2781" w:rsidRDefault="00401049" w:rsidP="00C82EB9">
            <w:pPr>
              <w:pStyle w:val="aff0"/>
            </w:pPr>
            <w:r>
              <w:t>н/д</w:t>
            </w:r>
          </w:p>
        </w:tc>
        <w:tc>
          <w:tcPr>
            <w:tcW w:w="851" w:type="dxa"/>
            <w:vAlign w:val="center"/>
          </w:tcPr>
          <w:p w:rsidR="00401049" w:rsidRPr="00DF2781" w:rsidRDefault="00401049" w:rsidP="00C82EB9">
            <w:pPr>
              <w:pStyle w:val="aff0"/>
            </w:pPr>
            <w:r>
              <w:t>н/д</w:t>
            </w:r>
          </w:p>
        </w:tc>
        <w:tc>
          <w:tcPr>
            <w:tcW w:w="1134" w:type="dxa"/>
            <w:tcMar>
              <w:left w:w="11" w:type="dxa"/>
              <w:right w:w="11" w:type="dxa"/>
            </w:tcMar>
            <w:vAlign w:val="center"/>
          </w:tcPr>
          <w:p w:rsidR="00401049" w:rsidRPr="00DF2781" w:rsidRDefault="00401049" w:rsidP="00C82EB9">
            <w:pPr>
              <w:pStyle w:val="aff0"/>
            </w:pPr>
            <w:r>
              <w:t>н/д</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Всего подпитка тепловой сети, в том числе:</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74" w:type="dxa"/>
            <w:tcMar>
              <w:left w:w="11" w:type="dxa"/>
              <w:right w:w="11" w:type="dxa"/>
            </w:tcMar>
            <w:vAlign w:val="center"/>
          </w:tcPr>
          <w:p w:rsidR="00401049" w:rsidRPr="00DF2781" w:rsidRDefault="00401049" w:rsidP="00C82EB9">
            <w:pPr>
              <w:pStyle w:val="aff0"/>
            </w:pPr>
            <w:r>
              <w:t>н/д</w:t>
            </w:r>
          </w:p>
        </w:tc>
        <w:tc>
          <w:tcPr>
            <w:tcW w:w="850" w:type="dxa"/>
            <w:vAlign w:val="center"/>
          </w:tcPr>
          <w:p w:rsidR="00401049" w:rsidRPr="00DF2781" w:rsidRDefault="00401049" w:rsidP="00C82EB9">
            <w:pPr>
              <w:pStyle w:val="aff0"/>
            </w:pPr>
            <w:r>
              <w:t>н/д</w:t>
            </w:r>
          </w:p>
        </w:tc>
        <w:tc>
          <w:tcPr>
            <w:tcW w:w="851" w:type="dxa"/>
            <w:vAlign w:val="center"/>
          </w:tcPr>
          <w:p w:rsidR="00401049" w:rsidRPr="00DF2781" w:rsidRDefault="00401049" w:rsidP="00C82EB9">
            <w:pPr>
              <w:pStyle w:val="aff0"/>
            </w:pPr>
            <w:r>
              <w:t>н/д</w:t>
            </w:r>
          </w:p>
        </w:tc>
        <w:tc>
          <w:tcPr>
            <w:tcW w:w="1134" w:type="dxa"/>
            <w:tcMar>
              <w:left w:w="11" w:type="dxa"/>
              <w:right w:w="11" w:type="dxa"/>
            </w:tcMar>
            <w:vAlign w:val="center"/>
          </w:tcPr>
          <w:p w:rsidR="00401049" w:rsidRPr="00DF2781" w:rsidRDefault="00401049" w:rsidP="00C82EB9">
            <w:pPr>
              <w:pStyle w:val="aff0"/>
            </w:pPr>
            <w:r>
              <w:t>н/д</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нормативные утечки теплоносителя</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74" w:type="dxa"/>
            <w:tcMar>
              <w:left w:w="11" w:type="dxa"/>
              <w:right w:w="11" w:type="dxa"/>
            </w:tcMar>
            <w:vAlign w:val="center"/>
          </w:tcPr>
          <w:p w:rsidR="00401049" w:rsidRPr="00DF2781" w:rsidRDefault="00401049" w:rsidP="00C82EB9">
            <w:pPr>
              <w:pStyle w:val="aff0"/>
            </w:pPr>
            <w:r>
              <w:t>н/д</w:t>
            </w:r>
          </w:p>
        </w:tc>
        <w:tc>
          <w:tcPr>
            <w:tcW w:w="850" w:type="dxa"/>
            <w:vAlign w:val="center"/>
          </w:tcPr>
          <w:p w:rsidR="00401049" w:rsidRPr="00DF2781" w:rsidRDefault="00401049" w:rsidP="00C82EB9">
            <w:pPr>
              <w:pStyle w:val="aff0"/>
            </w:pPr>
            <w:r>
              <w:t>н/д</w:t>
            </w:r>
          </w:p>
        </w:tc>
        <w:tc>
          <w:tcPr>
            <w:tcW w:w="851" w:type="dxa"/>
            <w:vAlign w:val="center"/>
          </w:tcPr>
          <w:p w:rsidR="00401049" w:rsidRPr="00DF2781" w:rsidRDefault="00401049" w:rsidP="00C82EB9">
            <w:pPr>
              <w:pStyle w:val="aff0"/>
            </w:pPr>
            <w:r>
              <w:t>н/д</w:t>
            </w:r>
          </w:p>
        </w:tc>
        <w:tc>
          <w:tcPr>
            <w:tcW w:w="1134" w:type="dxa"/>
            <w:tcMar>
              <w:left w:w="11" w:type="dxa"/>
              <w:right w:w="11" w:type="dxa"/>
            </w:tcMar>
            <w:vAlign w:val="center"/>
          </w:tcPr>
          <w:p w:rsidR="00401049" w:rsidRPr="00DF2781" w:rsidRDefault="00401049" w:rsidP="00C82EB9">
            <w:pPr>
              <w:pStyle w:val="aff0"/>
            </w:pPr>
            <w:r>
              <w:t>н/д</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сверхнормативные утечки теплоносителя</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74" w:type="dxa"/>
            <w:tcMar>
              <w:left w:w="11" w:type="dxa"/>
              <w:right w:w="11" w:type="dxa"/>
            </w:tcMar>
            <w:vAlign w:val="center"/>
          </w:tcPr>
          <w:p w:rsidR="00401049" w:rsidRPr="00DF2781" w:rsidRDefault="00401049" w:rsidP="00C82EB9">
            <w:pPr>
              <w:pStyle w:val="aff0"/>
            </w:pPr>
            <w:r>
              <w:t>н/д</w:t>
            </w:r>
          </w:p>
        </w:tc>
        <w:tc>
          <w:tcPr>
            <w:tcW w:w="850" w:type="dxa"/>
            <w:vAlign w:val="center"/>
          </w:tcPr>
          <w:p w:rsidR="00401049" w:rsidRPr="00DF2781" w:rsidRDefault="00401049" w:rsidP="00C82EB9">
            <w:pPr>
              <w:pStyle w:val="aff0"/>
            </w:pPr>
            <w:r>
              <w:t>н/д</w:t>
            </w:r>
          </w:p>
        </w:tc>
        <w:tc>
          <w:tcPr>
            <w:tcW w:w="851" w:type="dxa"/>
            <w:vAlign w:val="center"/>
          </w:tcPr>
          <w:p w:rsidR="00401049" w:rsidRPr="00DF2781" w:rsidRDefault="00401049" w:rsidP="00C82EB9">
            <w:pPr>
              <w:pStyle w:val="aff0"/>
            </w:pPr>
            <w:r>
              <w:t>н/д</w:t>
            </w:r>
          </w:p>
        </w:tc>
        <w:tc>
          <w:tcPr>
            <w:tcW w:w="1134" w:type="dxa"/>
            <w:tcMar>
              <w:left w:w="11" w:type="dxa"/>
              <w:right w:w="11" w:type="dxa"/>
            </w:tcMar>
            <w:vAlign w:val="center"/>
          </w:tcPr>
          <w:p w:rsidR="00401049" w:rsidRPr="00DF2781" w:rsidRDefault="00401049" w:rsidP="00C82EB9">
            <w:pPr>
              <w:pStyle w:val="aff0"/>
            </w:pPr>
            <w:r>
              <w:t>н/д</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Отпуск теплоносителя из тепловых сетей на цели ГВС</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74" w:type="dxa"/>
            <w:tcMar>
              <w:left w:w="11" w:type="dxa"/>
              <w:right w:w="11" w:type="dxa"/>
            </w:tcMar>
            <w:vAlign w:val="center"/>
          </w:tcPr>
          <w:p w:rsidR="00401049" w:rsidRPr="00DF2781" w:rsidRDefault="00401049" w:rsidP="00C82EB9">
            <w:pPr>
              <w:pStyle w:val="aff0"/>
            </w:pPr>
            <w:r>
              <w:t>-</w:t>
            </w:r>
          </w:p>
        </w:tc>
        <w:tc>
          <w:tcPr>
            <w:tcW w:w="850" w:type="dxa"/>
            <w:vAlign w:val="center"/>
          </w:tcPr>
          <w:p w:rsidR="00401049" w:rsidRPr="00DF2781" w:rsidRDefault="00401049" w:rsidP="00C82EB9">
            <w:pPr>
              <w:pStyle w:val="aff0"/>
            </w:pPr>
            <w:r>
              <w:t>-</w:t>
            </w:r>
          </w:p>
        </w:tc>
        <w:tc>
          <w:tcPr>
            <w:tcW w:w="851" w:type="dxa"/>
            <w:vAlign w:val="center"/>
          </w:tcPr>
          <w:p w:rsidR="00401049" w:rsidRPr="00DF2781" w:rsidRDefault="00401049" w:rsidP="00C82EB9">
            <w:pPr>
              <w:pStyle w:val="aff0"/>
            </w:pPr>
            <w:r>
              <w:t>-</w:t>
            </w:r>
          </w:p>
        </w:tc>
        <w:tc>
          <w:tcPr>
            <w:tcW w:w="1134" w:type="dxa"/>
            <w:tcMar>
              <w:left w:w="11" w:type="dxa"/>
              <w:right w:w="11" w:type="dxa"/>
            </w:tcMar>
            <w:vAlign w:val="center"/>
          </w:tcPr>
          <w:p w:rsidR="00401049" w:rsidRPr="00DF2781" w:rsidRDefault="00401049" w:rsidP="00C82EB9">
            <w:pPr>
              <w:pStyle w:val="aff0"/>
            </w:pPr>
            <w:r>
              <w:t>-</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Объем аварийной подпитки (химически не обработанной и не деаэрированной водой)</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74" w:type="dxa"/>
            <w:tcMar>
              <w:left w:w="11" w:type="dxa"/>
              <w:right w:w="11" w:type="dxa"/>
            </w:tcMar>
            <w:vAlign w:val="center"/>
          </w:tcPr>
          <w:p w:rsidR="00401049" w:rsidRPr="00DF2781" w:rsidRDefault="00401049" w:rsidP="00C82EB9">
            <w:pPr>
              <w:pStyle w:val="aff0"/>
            </w:pPr>
            <w:r>
              <w:t>н/д</w:t>
            </w:r>
          </w:p>
        </w:tc>
        <w:tc>
          <w:tcPr>
            <w:tcW w:w="850" w:type="dxa"/>
            <w:vAlign w:val="center"/>
          </w:tcPr>
          <w:p w:rsidR="00401049" w:rsidRPr="00DF2781" w:rsidRDefault="00401049" w:rsidP="00C82EB9">
            <w:pPr>
              <w:pStyle w:val="aff0"/>
            </w:pPr>
            <w:r>
              <w:t>н/д</w:t>
            </w:r>
          </w:p>
        </w:tc>
        <w:tc>
          <w:tcPr>
            <w:tcW w:w="851" w:type="dxa"/>
            <w:vAlign w:val="center"/>
          </w:tcPr>
          <w:p w:rsidR="00401049" w:rsidRPr="00DF2781" w:rsidRDefault="00401049" w:rsidP="00C82EB9">
            <w:pPr>
              <w:pStyle w:val="aff0"/>
            </w:pPr>
            <w:r>
              <w:t>н/д</w:t>
            </w:r>
          </w:p>
        </w:tc>
        <w:tc>
          <w:tcPr>
            <w:tcW w:w="1134" w:type="dxa"/>
            <w:tcMar>
              <w:left w:w="11" w:type="dxa"/>
              <w:right w:w="11" w:type="dxa"/>
            </w:tcMar>
            <w:vAlign w:val="center"/>
          </w:tcPr>
          <w:p w:rsidR="00401049" w:rsidRPr="00DF2781" w:rsidRDefault="00401049" w:rsidP="00C82EB9">
            <w:pPr>
              <w:pStyle w:val="aff0"/>
            </w:pPr>
            <w:r>
              <w:t>н/д</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Резерв (+) / дефицит (-) ВПУ</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74" w:type="dxa"/>
            <w:tcMar>
              <w:left w:w="11" w:type="dxa"/>
              <w:right w:w="11" w:type="dxa"/>
            </w:tcMar>
            <w:vAlign w:val="center"/>
          </w:tcPr>
          <w:p w:rsidR="00401049" w:rsidRPr="00DF2781" w:rsidRDefault="00401049" w:rsidP="00C82EB9">
            <w:pPr>
              <w:pStyle w:val="aff0"/>
            </w:pPr>
            <w:r>
              <w:t>-</w:t>
            </w:r>
          </w:p>
        </w:tc>
        <w:tc>
          <w:tcPr>
            <w:tcW w:w="850" w:type="dxa"/>
            <w:vAlign w:val="center"/>
          </w:tcPr>
          <w:p w:rsidR="00401049" w:rsidRPr="00DF2781" w:rsidRDefault="00401049" w:rsidP="00C82EB9">
            <w:pPr>
              <w:pStyle w:val="aff0"/>
            </w:pPr>
            <w:r>
              <w:t>-</w:t>
            </w:r>
          </w:p>
        </w:tc>
        <w:tc>
          <w:tcPr>
            <w:tcW w:w="851" w:type="dxa"/>
            <w:vAlign w:val="center"/>
          </w:tcPr>
          <w:p w:rsidR="00401049" w:rsidRPr="00DF2781" w:rsidRDefault="00401049" w:rsidP="00C82EB9">
            <w:pPr>
              <w:pStyle w:val="aff0"/>
            </w:pPr>
            <w:r>
              <w:t>-</w:t>
            </w:r>
          </w:p>
        </w:tc>
        <w:tc>
          <w:tcPr>
            <w:tcW w:w="1134" w:type="dxa"/>
            <w:tcMar>
              <w:left w:w="11" w:type="dxa"/>
              <w:right w:w="11" w:type="dxa"/>
            </w:tcMar>
            <w:vAlign w:val="center"/>
          </w:tcPr>
          <w:p w:rsidR="00401049" w:rsidRPr="00DF2781" w:rsidRDefault="00401049" w:rsidP="00C82EB9">
            <w:pPr>
              <w:pStyle w:val="aff0"/>
            </w:pPr>
            <w:r>
              <w:t>-</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Доля резерва</w:t>
            </w:r>
          </w:p>
        </w:tc>
        <w:tc>
          <w:tcPr>
            <w:tcW w:w="992" w:type="dxa"/>
            <w:tcMar>
              <w:left w:w="11" w:type="dxa"/>
              <w:right w:w="11" w:type="dxa"/>
            </w:tcMar>
            <w:vAlign w:val="center"/>
          </w:tcPr>
          <w:p w:rsidR="00401049" w:rsidRPr="00035549" w:rsidRDefault="00401049" w:rsidP="00484E43">
            <w:pPr>
              <w:pStyle w:val="aff0"/>
            </w:pPr>
            <w:r w:rsidRPr="00035549">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74" w:type="dxa"/>
            <w:tcMar>
              <w:left w:w="11" w:type="dxa"/>
              <w:right w:w="11" w:type="dxa"/>
            </w:tcMar>
            <w:vAlign w:val="center"/>
          </w:tcPr>
          <w:p w:rsidR="00401049" w:rsidRPr="00DF2781" w:rsidRDefault="00401049" w:rsidP="00C82EB9">
            <w:pPr>
              <w:pStyle w:val="aff0"/>
            </w:pPr>
            <w:r>
              <w:t>-</w:t>
            </w:r>
          </w:p>
        </w:tc>
        <w:tc>
          <w:tcPr>
            <w:tcW w:w="850" w:type="dxa"/>
            <w:vAlign w:val="center"/>
          </w:tcPr>
          <w:p w:rsidR="00401049" w:rsidRPr="00DF2781" w:rsidRDefault="00401049" w:rsidP="00C82EB9">
            <w:pPr>
              <w:pStyle w:val="aff0"/>
            </w:pPr>
            <w:r>
              <w:t>-</w:t>
            </w:r>
          </w:p>
        </w:tc>
        <w:tc>
          <w:tcPr>
            <w:tcW w:w="851" w:type="dxa"/>
            <w:vAlign w:val="center"/>
          </w:tcPr>
          <w:p w:rsidR="00401049" w:rsidRPr="00DF2781" w:rsidRDefault="00401049" w:rsidP="00C82EB9">
            <w:pPr>
              <w:pStyle w:val="aff0"/>
            </w:pPr>
            <w:r>
              <w:t>-</w:t>
            </w:r>
          </w:p>
        </w:tc>
        <w:tc>
          <w:tcPr>
            <w:tcW w:w="1134" w:type="dxa"/>
            <w:tcMar>
              <w:left w:w="11" w:type="dxa"/>
              <w:right w:w="11" w:type="dxa"/>
            </w:tcMar>
            <w:vAlign w:val="center"/>
          </w:tcPr>
          <w:p w:rsidR="00401049" w:rsidRPr="00DF2781" w:rsidRDefault="00401049" w:rsidP="00C82EB9">
            <w:pPr>
              <w:pStyle w:val="aff0"/>
            </w:pPr>
            <w:r>
              <w:t>-</w:t>
            </w:r>
          </w:p>
        </w:tc>
      </w:tr>
      <w:tr w:rsidR="00401049" w:rsidRPr="00EC6F57" w:rsidTr="00401049">
        <w:tc>
          <w:tcPr>
            <w:tcW w:w="15638" w:type="dxa"/>
            <w:gridSpan w:val="12"/>
          </w:tcPr>
          <w:p w:rsidR="00401049" w:rsidRPr="00035549" w:rsidRDefault="00401049" w:rsidP="00742739">
            <w:pPr>
              <w:pStyle w:val="aff0"/>
            </w:pPr>
            <w:r w:rsidRPr="00035549">
              <w:t xml:space="preserve">Котельная </w:t>
            </w:r>
            <w:r>
              <w:t>«Коношский РЭС»</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Производительность ВПУ</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74" w:type="dxa"/>
            <w:tcMar>
              <w:left w:w="11" w:type="dxa"/>
              <w:right w:w="11" w:type="dxa"/>
            </w:tcMar>
            <w:vAlign w:val="center"/>
          </w:tcPr>
          <w:p w:rsidR="00401049" w:rsidRPr="00DF2781" w:rsidRDefault="00401049" w:rsidP="00C82EB9">
            <w:pPr>
              <w:pStyle w:val="aff0"/>
            </w:pPr>
            <w:r>
              <w:t>-</w:t>
            </w:r>
          </w:p>
        </w:tc>
        <w:tc>
          <w:tcPr>
            <w:tcW w:w="850" w:type="dxa"/>
            <w:vAlign w:val="center"/>
          </w:tcPr>
          <w:p w:rsidR="00401049" w:rsidRPr="00DF2781" w:rsidRDefault="00401049" w:rsidP="00C82EB9">
            <w:pPr>
              <w:pStyle w:val="aff0"/>
            </w:pPr>
            <w:r>
              <w:t>-</w:t>
            </w:r>
          </w:p>
        </w:tc>
        <w:tc>
          <w:tcPr>
            <w:tcW w:w="851" w:type="dxa"/>
            <w:vAlign w:val="center"/>
          </w:tcPr>
          <w:p w:rsidR="00401049" w:rsidRPr="00DF2781" w:rsidRDefault="00401049" w:rsidP="00C82EB9">
            <w:pPr>
              <w:pStyle w:val="aff0"/>
            </w:pPr>
            <w:r>
              <w:t>-</w:t>
            </w:r>
          </w:p>
        </w:tc>
        <w:tc>
          <w:tcPr>
            <w:tcW w:w="1134" w:type="dxa"/>
            <w:tcMar>
              <w:left w:w="11" w:type="dxa"/>
              <w:right w:w="11" w:type="dxa"/>
            </w:tcMar>
            <w:vAlign w:val="center"/>
          </w:tcPr>
          <w:p w:rsidR="00401049" w:rsidRPr="00DF2781" w:rsidRDefault="00401049" w:rsidP="00C82EB9">
            <w:pPr>
              <w:pStyle w:val="aff0"/>
            </w:pPr>
            <w:r>
              <w:t>-</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Срок службы</w:t>
            </w:r>
          </w:p>
        </w:tc>
        <w:tc>
          <w:tcPr>
            <w:tcW w:w="992" w:type="dxa"/>
            <w:tcMar>
              <w:left w:w="11" w:type="dxa"/>
              <w:right w:w="11" w:type="dxa"/>
            </w:tcMar>
            <w:vAlign w:val="center"/>
          </w:tcPr>
          <w:p w:rsidR="00401049" w:rsidRPr="00035549" w:rsidRDefault="00401049" w:rsidP="00484E43">
            <w:pPr>
              <w:pStyle w:val="aff0"/>
            </w:pPr>
            <w:r w:rsidRPr="00035549">
              <w:t>лет</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74" w:type="dxa"/>
            <w:tcMar>
              <w:left w:w="11" w:type="dxa"/>
              <w:right w:w="11" w:type="dxa"/>
            </w:tcMar>
            <w:vAlign w:val="center"/>
          </w:tcPr>
          <w:p w:rsidR="00401049" w:rsidRPr="00DF2781" w:rsidRDefault="00401049" w:rsidP="00C82EB9">
            <w:pPr>
              <w:pStyle w:val="aff0"/>
            </w:pPr>
            <w:r>
              <w:t>-</w:t>
            </w:r>
          </w:p>
        </w:tc>
        <w:tc>
          <w:tcPr>
            <w:tcW w:w="850" w:type="dxa"/>
            <w:vAlign w:val="center"/>
          </w:tcPr>
          <w:p w:rsidR="00401049" w:rsidRPr="00DF2781" w:rsidRDefault="00401049" w:rsidP="00C82EB9">
            <w:pPr>
              <w:pStyle w:val="aff0"/>
            </w:pPr>
            <w:r>
              <w:t>-</w:t>
            </w:r>
          </w:p>
        </w:tc>
        <w:tc>
          <w:tcPr>
            <w:tcW w:w="851" w:type="dxa"/>
            <w:vAlign w:val="center"/>
          </w:tcPr>
          <w:p w:rsidR="00401049" w:rsidRPr="00DF2781" w:rsidRDefault="00401049" w:rsidP="00C82EB9">
            <w:pPr>
              <w:pStyle w:val="aff0"/>
            </w:pPr>
            <w:r>
              <w:t>-</w:t>
            </w:r>
          </w:p>
        </w:tc>
        <w:tc>
          <w:tcPr>
            <w:tcW w:w="1134" w:type="dxa"/>
            <w:tcMar>
              <w:left w:w="11" w:type="dxa"/>
              <w:right w:w="11" w:type="dxa"/>
            </w:tcMar>
            <w:vAlign w:val="center"/>
          </w:tcPr>
          <w:p w:rsidR="00401049" w:rsidRPr="00DF2781" w:rsidRDefault="00401049" w:rsidP="00C82EB9">
            <w:pPr>
              <w:pStyle w:val="aff0"/>
            </w:pPr>
            <w:r>
              <w:t>-</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Количество баков-аккумуляторов теплоносителя</w:t>
            </w:r>
          </w:p>
        </w:tc>
        <w:tc>
          <w:tcPr>
            <w:tcW w:w="992" w:type="dxa"/>
            <w:tcMar>
              <w:left w:w="11" w:type="dxa"/>
              <w:right w:w="11" w:type="dxa"/>
            </w:tcMar>
            <w:vAlign w:val="center"/>
          </w:tcPr>
          <w:p w:rsidR="00401049" w:rsidRPr="00035549" w:rsidRDefault="00401049" w:rsidP="00484E43">
            <w:pPr>
              <w:pStyle w:val="aff0"/>
            </w:pPr>
            <w:r w:rsidRPr="00035549">
              <w:t>ед.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74" w:type="dxa"/>
            <w:tcMar>
              <w:left w:w="11" w:type="dxa"/>
              <w:right w:w="11" w:type="dxa"/>
            </w:tcMar>
            <w:vAlign w:val="center"/>
          </w:tcPr>
          <w:p w:rsidR="00401049" w:rsidRPr="00DF2781" w:rsidRDefault="00401049" w:rsidP="00C82EB9">
            <w:pPr>
              <w:pStyle w:val="aff0"/>
            </w:pPr>
            <w:r>
              <w:t>н/д</w:t>
            </w:r>
          </w:p>
        </w:tc>
        <w:tc>
          <w:tcPr>
            <w:tcW w:w="850" w:type="dxa"/>
            <w:vAlign w:val="center"/>
          </w:tcPr>
          <w:p w:rsidR="00401049" w:rsidRPr="00DF2781" w:rsidRDefault="00401049" w:rsidP="00C82EB9">
            <w:pPr>
              <w:pStyle w:val="aff0"/>
            </w:pPr>
            <w:r>
              <w:t>н/д</w:t>
            </w:r>
          </w:p>
        </w:tc>
        <w:tc>
          <w:tcPr>
            <w:tcW w:w="851" w:type="dxa"/>
            <w:vAlign w:val="center"/>
          </w:tcPr>
          <w:p w:rsidR="00401049" w:rsidRPr="00DF2781" w:rsidRDefault="00401049" w:rsidP="00C82EB9">
            <w:pPr>
              <w:pStyle w:val="aff0"/>
            </w:pPr>
            <w:r>
              <w:t>н/д</w:t>
            </w:r>
          </w:p>
        </w:tc>
        <w:tc>
          <w:tcPr>
            <w:tcW w:w="1134" w:type="dxa"/>
            <w:tcMar>
              <w:left w:w="11" w:type="dxa"/>
              <w:right w:w="11" w:type="dxa"/>
            </w:tcMar>
            <w:vAlign w:val="center"/>
          </w:tcPr>
          <w:p w:rsidR="00401049" w:rsidRPr="00DF2781" w:rsidRDefault="00401049" w:rsidP="00C82EB9">
            <w:pPr>
              <w:pStyle w:val="aff0"/>
            </w:pPr>
            <w:r>
              <w:t>н/д</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Общая емкость баков-аккумуляторов</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74" w:type="dxa"/>
            <w:tcMar>
              <w:left w:w="11" w:type="dxa"/>
              <w:right w:w="11" w:type="dxa"/>
            </w:tcMar>
            <w:vAlign w:val="center"/>
          </w:tcPr>
          <w:p w:rsidR="00401049" w:rsidRPr="00DF2781" w:rsidRDefault="00401049" w:rsidP="00C82EB9">
            <w:pPr>
              <w:pStyle w:val="aff0"/>
            </w:pPr>
            <w:r>
              <w:t>н/д</w:t>
            </w:r>
          </w:p>
        </w:tc>
        <w:tc>
          <w:tcPr>
            <w:tcW w:w="850" w:type="dxa"/>
            <w:vAlign w:val="center"/>
          </w:tcPr>
          <w:p w:rsidR="00401049" w:rsidRPr="00DF2781" w:rsidRDefault="00401049" w:rsidP="00C82EB9">
            <w:pPr>
              <w:pStyle w:val="aff0"/>
            </w:pPr>
            <w:r>
              <w:t>н/д</w:t>
            </w:r>
          </w:p>
        </w:tc>
        <w:tc>
          <w:tcPr>
            <w:tcW w:w="851" w:type="dxa"/>
            <w:vAlign w:val="center"/>
          </w:tcPr>
          <w:p w:rsidR="00401049" w:rsidRPr="00DF2781" w:rsidRDefault="00401049" w:rsidP="00C82EB9">
            <w:pPr>
              <w:pStyle w:val="aff0"/>
            </w:pPr>
            <w:r>
              <w:t>н/д</w:t>
            </w:r>
          </w:p>
        </w:tc>
        <w:tc>
          <w:tcPr>
            <w:tcW w:w="1134" w:type="dxa"/>
            <w:tcMar>
              <w:left w:w="11" w:type="dxa"/>
              <w:right w:w="11" w:type="dxa"/>
            </w:tcMar>
            <w:vAlign w:val="center"/>
          </w:tcPr>
          <w:p w:rsidR="00401049" w:rsidRPr="00DF2781" w:rsidRDefault="00401049" w:rsidP="00C82EB9">
            <w:pPr>
              <w:pStyle w:val="aff0"/>
            </w:pPr>
            <w:r>
              <w:t>н/д</w:t>
            </w:r>
          </w:p>
        </w:tc>
      </w:tr>
      <w:tr w:rsidR="00401049" w:rsidRPr="0031589E" w:rsidTr="00C82EB9">
        <w:trPr>
          <w:trHeight w:val="203"/>
        </w:trPr>
        <w:tc>
          <w:tcPr>
            <w:tcW w:w="5573" w:type="dxa"/>
            <w:tcMar>
              <w:left w:w="11" w:type="dxa"/>
              <w:right w:w="11" w:type="dxa"/>
            </w:tcMar>
            <w:vAlign w:val="center"/>
          </w:tcPr>
          <w:p w:rsidR="00401049" w:rsidRPr="00035549" w:rsidRDefault="00401049" w:rsidP="00484E43">
            <w:pPr>
              <w:pStyle w:val="aff0"/>
              <w:jc w:val="left"/>
            </w:pPr>
            <w:r w:rsidRPr="00035549">
              <w:t>Расчетный часовой расход для подпитки системы теплоснабжения</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74" w:type="dxa"/>
            <w:tcMar>
              <w:left w:w="11" w:type="dxa"/>
              <w:right w:w="11" w:type="dxa"/>
            </w:tcMar>
            <w:vAlign w:val="center"/>
          </w:tcPr>
          <w:p w:rsidR="00401049" w:rsidRPr="00DF2781" w:rsidRDefault="00401049" w:rsidP="00C82EB9">
            <w:pPr>
              <w:pStyle w:val="aff0"/>
            </w:pPr>
            <w:r>
              <w:t>н/д</w:t>
            </w:r>
          </w:p>
        </w:tc>
        <w:tc>
          <w:tcPr>
            <w:tcW w:w="850" w:type="dxa"/>
            <w:vAlign w:val="center"/>
          </w:tcPr>
          <w:p w:rsidR="00401049" w:rsidRPr="00DF2781" w:rsidRDefault="00401049" w:rsidP="00C82EB9">
            <w:pPr>
              <w:pStyle w:val="aff0"/>
            </w:pPr>
            <w:r>
              <w:t>н/д</w:t>
            </w:r>
          </w:p>
        </w:tc>
        <w:tc>
          <w:tcPr>
            <w:tcW w:w="851" w:type="dxa"/>
            <w:vAlign w:val="center"/>
          </w:tcPr>
          <w:p w:rsidR="00401049" w:rsidRPr="00DF2781" w:rsidRDefault="00401049" w:rsidP="00C82EB9">
            <w:pPr>
              <w:pStyle w:val="aff0"/>
            </w:pPr>
            <w:r>
              <w:t>н/д</w:t>
            </w:r>
          </w:p>
        </w:tc>
        <w:tc>
          <w:tcPr>
            <w:tcW w:w="1134" w:type="dxa"/>
            <w:tcMar>
              <w:left w:w="11" w:type="dxa"/>
              <w:right w:w="11" w:type="dxa"/>
            </w:tcMar>
            <w:vAlign w:val="center"/>
          </w:tcPr>
          <w:p w:rsidR="00401049" w:rsidRPr="00DF2781" w:rsidRDefault="00401049" w:rsidP="00C82EB9">
            <w:pPr>
              <w:pStyle w:val="aff0"/>
            </w:pPr>
            <w:r>
              <w:t>н/д</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Всего подпитка тепловой сети, в том числе:</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74" w:type="dxa"/>
            <w:tcMar>
              <w:left w:w="11" w:type="dxa"/>
              <w:right w:w="11" w:type="dxa"/>
            </w:tcMar>
            <w:vAlign w:val="center"/>
          </w:tcPr>
          <w:p w:rsidR="00401049" w:rsidRPr="00DF2781" w:rsidRDefault="00401049" w:rsidP="00C82EB9">
            <w:pPr>
              <w:pStyle w:val="aff0"/>
            </w:pPr>
            <w:r>
              <w:t>н/д</w:t>
            </w:r>
          </w:p>
        </w:tc>
        <w:tc>
          <w:tcPr>
            <w:tcW w:w="850" w:type="dxa"/>
            <w:vAlign w:val="center"/>
          </w:tcPr>
          <w:p w:rsidR="00401049" w:rsidRPr="00DF2781" w:rsidRDefault="00401049" w:rsidP="00C82EB9">
            <w:pPr>
              <w:pStyle w:val="aff0"/>
            </w:pPr>
            <w:r>
              <w:t>н/д</w:t>
            </w:r>
          </w:p>
        </w:tc>
        <w:tc>
          <w:tcPr>
            <w:tcW w:w="851" w:type="dxa"/>
            <w:vAlign w:val="center"/>
          </w:tcPr>
          <w:p w:rsidR="00401049" w:rsidRPr="00DF2781" w:rsidRDefault="00401049" w:rsidP="00C82EB9">
            <w:pPr>
              <w:pStyle w:val="aff0"/>
            </w:pPr>
            <w:r>
              <w:t>н/д</w:t>
            </w:r>
          </w:p>
        </w:tc>
        <w:tc>
          <w:tcPr>
            <w:tcW w:w="1134" w:type="dxa"/>
            <w:tcMar>
              <w:left w:w="11" w:type="dxa"/>
              <w:right w:w="11" w:type="dxa"/>
            </w:tcMar>
            <w:vAlign w:val="center"/>
          </w:tcPr>
          <w:p w:rsidR="00401049" w:rsidRPr="00DF2781" w:rsidRDefault="00401049" w:rsidP="00C82EB9">
            <w:pPr>
              <w:pStyle w:val="aff0"/>
            </w:pPr>
            <w:r>
              <w:t>н/д</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нормативные утечки теплоносителя</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74" w:type="dxa"/>
            <w:tcMar>
              <w:left w:w="11" w:type="dxa"/>
              <w:right w:w="11" w:type="dxa"/>
            </w:tcMar>
            <w:vAlign w:val="center"/>
          </w:tcPr>
          <w:p w:rsidR="00401049" w:rsidRPr="00DF2781" w:rsidRDefault="00401049" w:rsidP="00C82EB9">
            <w:pPr>
              <w:pStyle w:val="aff0"/>
            </w:pPr>
            <w:r>
              <w:t>н/д</w:t>
            </w:r>
          </w:p>
        </w:tc>
        <w:tc>
          <w:tcPr>
            <w:tcW w:w="850" w:type="dxa"/>
            <w:vAlign w:val="center"/>
          </w:tcPr>
          <w:p w:rsidR="00401049" w:rsidRPr="00DF2781" w:rsidRDefault="00401049" w:rsidP="00C82EB9">
            <w:pPr>
              <w:pStyle w:val="aff0"/>
            </w:pPr>
            <w:r>
              <w:t>н/д</w:t>
            </w:r>
          </w:p>
        </w:tc>
        <w:tc>
          <w:tcPr>
            <w:tcW w:w="851" w:type="dxa"/>
            <w:vAlign w:val="center"/>
          </w:tcPr>
          <w:p w:rsidR="00401049" w:rsidRPr="00DF2781" w:rsidRDefault="00401049" w:rsidP="00C82EB9">
            <w:pPr>
              <w:pStyle w:val="aff0"/>
            </w:pPr>
            <w:r>
              <w:t>н/д</w:t>
            </w:r>
          </w:p>
        </w:tc>
        <w:tc>
          <w:tcPr>
            <w:tcW w:w="1134" w:type="dxa"/>
            <w:tcMar>
              <w:left w:w="11" w:type="dxa"/>
              <w:right w:w="11" w:type="dxa"/>
            </w:tcMar>
            <w:vAlign w:val="center"/>
          </w:tcPr>
          <w:p w:rsidR="00401049" w:rsidRPr="00DF2781" w:rsidRDefault="00401049" w:rsidP="00C82EB9">
            <w:pPr>
              <w:pStyle w:val="aff0"/>
            </w:pPr>
            <w:r>
              <w:t>н/д</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сверхнормативные утечки теплоносителя</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74" w:type="dxa"/>
            <w:tcMar>
              <w:left w:w="11" w:type="dxa"/>
              <w:right w:w="11" w:type="dxa"/>
            </w:tcMar>
            <w:vAlign w:val="center"/>
          </w:tcPr>
          <w:p w:rsidR="00401049" w:rsidRPr="00DF2781" w:rsidRDefault="00401049" w:rsidP="00C82EB9">
            <w:pPr>
              <w:pStyle w:val="aff0"/>
            </w:pPr>
            <w:r>
              <w:t>н/д</w:t>
            </w:r>
          </w:p>
        </w:tc>
        <w:tc>
          <w:tcPr>
            <w:tcW w:w="850" w:type="dxa"/>
            <w:vAlign w:val="center"/>
          </w:tcPr>
          <w:p w:rsidR="00401049" w:rsidRPr="00DF2781" w:rsidRDefault="00401049" w:rsidP="00C82EB9">
            <w:pPr>
              <w:pStyle w:val="aff0"/>
            </w:pPr>
            <w:r>
              <w:t>н/д</w:t>
            </w:r>
          </w:p>
        </w:tc>
        <w:tc>
          <w:tcPr>
            <w:tcW w:w="851" w:type="dxa"/>
            <w:vAlign w:val="center"/>
          </w:tcPr>
          <w:p w:rsidR="00401049" w:rsidRPr="00DF2781" w:rsidRDefault="00401049" w:rsidP="00C82EB9">
            <w:pPr>
              <w:pStyle w:val="aff0"/>
            </w:pPr>
            <w:r>
              <w:t>н/д</w:t>
            </w:r>
          </w:p>
        </w:tc>
        <w:tc>
          <w:tcPr>
            <w:tcW w:w="1134" w:type="dxa"/>
            <w:tcMar>
              <w:left w:w="11" w:type="dxa"/>
              <w:right w:w="11" w:type="dxa"/>
            </w:tcMar>
            <w:vAlign w:val="center"/>
          </w:tcPr>
          <w:p w:rsidR="00401049" w:rsidRPr="00DF2781" w:rsidRDefault="00401049" w:rsidP="00C82EB9">
            <w:pPr>
              <w:pStyle w:val="aff0"/>
            </w:pPr>
            <w:r>
              <w:t>н/д</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Отпуск теплоносителя из тепловых сетей на цели ГВС</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74" w:type="dxa"/>
            <w:tcMar>
              <w:left w:w="11" w:type="dxa"/>
              <w:right w:w="11" w:type="dxa"/>
            </w:tcMar>
            <w:vAlign w:val="center"/>
          </w:tcPr>
          <w:p w:rsidR="00401049" w:rsidRPr="00DF2781" w:rsidRDefault="00401049" w:rsidP="00C82EB9">
            <w:pPr>
              <w:pStyle w:val="aff0"/>
            </w:pPr>
            <w:r>
              <w:t>-</w:t>
            </w:r>
          </w:p>
        </w:tc>
        <w:tc>
          <w:tcPr>
            <w:tcW w:w="850" w:type="dxa"/>
            <w:vAlign w:val="center"/>
          </w:tcPr>
          <w:p w:rsidR="00401049" w:rsidRPr="00DF2781" w:rsidRDefault="00401049" w:rsidP="00C82EB9">
            <w:pPr>
              <w:pStyle w:val="aff0"/>
            </w:pPr>
            <w:r>
              <w:t>-</w:t>
            </w:r>
          </w:p>
        </w:tc>
        <w:tc>
          <w:tcPr>
            <w:tcW w:w="851" w:type="dxa"/>
            <w:vAlign w:val="center"/>
          </w:tcPr>
          <w:p w:rsidR="00401049" w:rsidRPr="00DF2781" w:rsidRDefault="00401049" w:rsidP="00C82EB9">
            <w:pPr>
              <w:pStyle w:val="aff0"/>
            </w:pPr>
            <w:r>
              <w:t>-</w:t>
            </w:r>
          </w:p>
        </w:tc>
        <w:tc>
          <w:tcPr>
            <w:tcW w:w="1134" w:type="dxa"/>
            <w:tcMar>
              <w:left w:w="11" w:type="dxa"/>
              <w:right w:w="11" w:type="dxa"/>
            </w:tcMar>
            <w:vAlign w:val="center"/>
          </w:tcPr>
          <w:p w:rsidR="00401049" w:rsidRPr="00DF2781" w:rsidRDefault="00401049" w:rsidP="00C82EB9">
            <w:pPr>
              <w:pStyle w:val="aff0"/>
            </w:pPr>
            <w:r>
              <w:t>-</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Объем аварийной подпитки (химически не обработанной и не деаэрированной водой)</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74" w:type="dxa"/>
            <w:tcMar>
              <w:left w:w="11" w:type="dxa"/>
              <w:right w:w="11" w:type="dxa"/>
            </w:tcMar>
            <w:vAlign w:val="center"/>
          </w:tcPr>
          <w:p w:rsidR="00401049" w:rsidRPr="00DF2781" w:rsidRDefault="00401049" w:rsidP="00C82EB9">
            <w:pPr>
              <w:pStyle w:val="aff0"/>
            </w:pPr>
            <w:r>
              <w:t>н/д</w:t>
            </w:r>
          </w:p>
        </w:tc>
        <w:tc>
          <w:tcPr>
            <w:tcW w:w="850" w:type="dxa"/>
            <w:vAlign w:val="center"/>
          </w:tcPr>
          <w:p w:rsidR="00401049" w:rsidRPr="00DF2781" w:rsidRDefault="00401049" w:rsidP="00C82EB9">
            <w:pPr>
              <w:pStyle w:val="aff0"/>
            </w:pPr>
            <w:r>
              <w:t>н/д</w:t>
            </w:r>
          </w:p>
        </w:tc>
        <w:tc>
          <w:tcPr>
            <w:tcW w:w="851" w:type="dxa"/>
            <w:vAlign w:val="center"/>
          </w:tcPr>
          <w:p w:rsidR="00401049" w:rsidRPr="00DF2781" w:rsidRDefault="00401049" w:rsidP="00C82EB9">
            <w:pPr>
              <w:pStyle w:val="aff0"/>
            </w:pPr>
            <w:r>
              <w:t>н/д</w:t>
            </w:r>
          </w:p>
        </w:tc>
        <w:tc>
          <w:tcPr>
            <w:tcW w:w="1134" w:type="dxa"/>
            <w:tcMar>
              <w:left w:w="11" w:type="dxa"/>
              <w:right w:w="11" w:type="dxa"/>
            </w:tcMar>
            <w:vAlign w:val="center"/>
          </w:tcPr>
          <w:p w:rsidR="00401049" w:rsidRPr="00DF2781" w:rsidRDefault="00401049" w:rsidP="00C82EB9">
            <w:pPr>
              <w:pStyle w:val="aff0"/>
            </w:pPr>
            <w:r>
              <w:t>н/д</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Резерв (+) / дефицит (-) ВПУ</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74" w:type="dxa"/>
            <w:tcMar>
              <w:left w:w="11" w:type="dxa"/>
              <w:right w:w="11" w:type="dxa"/>
            </w:tcMar>
            <w:vAlign w:val="center"/>
          </w:tcPr>
          <w:p w:rsidR="00401049" w:rsidRPr="00DF2781" w:rsidRDefault="00401049" w:rsidP="00C82EB9">
            <w:pPr>
              <w:pStyle w:val="aff0"/>
            </w:pPr>
            <w:r>
              <w:t>-</w:t>
            </w:r>
          </w:p>
        </w:tc>
        <w:tc>
          <w:tcPr>
            <w:tcW w:w="850" w:type="dxa"/>
            <w:vAlign w:val="center"/>
          </w:tcPr>
          <w:p w:rsidR="00401049" w:rsidRPr="00DF2781" w:rsidRDefault="00401049" w:rsidP="00C82EB9">
            <w:pPr>
              <w:pStyle w:val="aff0"/>
            </w:pPr>
            <w:r>
              <w:t>-</w:t>
            </w:r>
          </w:p>
        </w:tc>
        <w:tc>
          <w:tcPr>
            <w:tcW w:w="851" w:type="dxa"/>
            <w:vAlign w:val="center"/>
          </w:tcPr>
          <w:p w:rsidR="00401049" w:rsidRPr="00DF2781" w:rsidRDefault="00401049" w:rsidP="00C82EB9">
            <w:pPr>
              <w:pStyle w:val="aff0"/>
            </w:pPr>
            <w:r>
              <w:t>-</w:t>
            </w:r>
          </w:p>
        </w:tc>
        <w:tc>
          <w:tcPr>
            <w:tcW w:w="1134" w:type="dxa"/>
            <w:tcMar>
              <w:left w:w="11" w:type="dxa"/>
              <w:right w:w="11" w:type="dxa"/>
            </w:tcMar>
            <w:vAlign w:val="center"/>
          </w:tcPr>
          <w:p w:rsidR="00401049" w:rsidRPr="00DF2781" w:rsidRDefault="00401049" w:rsidP="00C82EB9">
            <w:pPr>
              <w:pStyle w:val="aff0"/>
            </w:pPr>
            <w:r>
              <w:t>-</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Доля резерва</w:t>
            </w:r>
          </w:p>
        </w:tc>
        <w:tc>
          <w:tcPr>
            <w:tcW w:w="992" w:type="dxa"/>
            <w:tcMar>
              <w:left w:w="11" w:type="dxa"/>
              <w:right w:w="11" w:type="dxa"/>
            </w:tcMar>
            <w:vAlign w:val="center"/>
          </w:tcPr>
          <w:p w:rsidR="00401049" w:rsidRPr="00035549" w:rsidRDefault="00401049" w:rsidP="00484E43">
            <w:pPr>
              <w:pStyle w:val="aff0"/>
            </w:pPr>
            <w:r w:rsidRPr="00035549">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74" w:type="dxa"/>
            <w:tcMar>
              <w:left w:w="11" w:type="dxa"/>
              <w:right w:w="11" w:type="dxa"/>
            </w:tcMar>
            <w:vAlign w:val="center"/>
          </w:tcPr>
          <w:p w:rsidR="00401049" w:rsidRPr="00DF2781" w:rsidRDefault="00401049" w:rsidP="00C82EB9">
            <w:pPr>
              <w:pStyle w:val="aff0"/>
            </w:pPr>
            <w:r>
              <w:t>-</w:t>
            </w:r>
          </w:p>
        </w:tc>
        <w:tc>
          <w:tcPr>
            <w:tcW w:w="850" w:type="dxa"/>
            <w:vAlign w:val="center"/>
          </w:tcPr>
          <w:p w:rsidR="00401049" w:rsidRPr="00DF2781" w:rsidRDefault="00401049" w:rsidP="00C82EB9">
            <w:pPr>
              <w:pStyle w:val="aff0"/>
            </w:pPr>
            <w:r>
              <w:t>-</w:t>
            </w:r>
          </w:p>
        </w:tc>
        <w:tc>
          <w:tcPr>
            <w:tcW w:w="851" w:type="dxa"/>
            <w:vAlign w:val="center"/>
          </w:tcPr>
          <w:p w:rsidR="00401049" w:rsidRPr="00DF2781" w:rsidRDefault="00401049" w:rsidP="00C82EB9">
            <w:pPr>
              <w:pStyle w:val="aff0"/>
            </w:pPr>
            <w:r>
              <w:t>-</w:t>
            </w:r>
          </w:p>
        </w:tc>
        <w:tc>
          <w:tcPr>
            <w:tcW w:w="1134" w:type="dxa"/>
            <w:tcMar>
              <w:left w:w="11" w:type="dxa"/>
              <w:right w:w="11" w:type="dxa"/>
            </w:tcMar>
            <w:vAlign w:val="center"/>
          </w:tcPr>
          <w:p w:rsidR="00401049" w:rsidRPr="00DF2781" w:rsidRDefault="00401049" w:rsidP="00C82EB9">
            <w:pPr>
              <w:pStyle w:val="aff0"/>
            </w:pPr>
            <w:r>
              <w:t>-</w:t>
            </w:r>
          </w:p>
        </w:tc>
      </w:tr>
      <w:tr w:rsidR="00401049" w:rsidRPr="00EC6F57" w:rsidTr="00401049">
        <w:tc>
          <w:tcPr>
            <w:tcW w:w="15638" w:type="dxa"/>
            <w:gridSpan w:val="12"/>
          </w:tcPr>
          <w:p w:rsidR="00401049" w:rsidRPr="00035549" w:rsidRDefault="00401049" w:rsidP="00742739">
            <w:pPr>
              <w:pStyle w:val="aff0"/>
            </w:pPr>
            <w:r w:rsidRPr="00035549">
              <w:t xml:space="preserve">Котельная </w:t>
            </w:r>
            <w:r>
              <w:t>«Хлебозавод»</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Производительность ВПУ</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74" w:type="dxa"/>
            <w:tcMar>
              <w:left w:w="11" w:type="dxa"/>
              <w:right w:w="11" w:type="dxa"/>
            </w:tcMar>
            <w:vAlign w:val="center"/>
          </w:tcPr>
          <w:p w:rsidR="00401049" w:rsidRPr="00DF2781" w:rsidRDefault="00401049" w:rsidP="00C82EB9">
            <w:pPr>
              <w:pStyle w:val="aff0"/>
            </w:pPr>
            <w:r>
              <w:t>-</w:t>
            </w:r>
          </w:p>
        </w:tc>
        <w:tc>
          <w:tcPr>
            <w:tcW w:w="850" w:type="dxa"/>
            <w:vAlign w:val="center"/>
          </w:tcPr>
          <w:p w:rsidR="00401049" w:rsidRPr="00DF2781" w:rsidRDefault="00401049" w:rsidP="00C82EB9">
            <w:pPr>
              <w:pStyle w:val="aff0"/>
            </w:pPr>
            <w:r>
              <w:t>-</w:t>
            </w:r>
          </w:p>
        </w:tc>
        <w:tc>
          <w:tcPr>
            <w:tcW w:w="851" w:type="dxa"/>
            <w:vAlign w:val="center"/>
          </w:tcPr>
          <w:p w:rsidR="00401049" w:rsidRPr="00DF2781" w:rsidRDefault="00401049" w:rsidP="00C82EB9">
            <w:pPr>
              <w:pStyle w:val="aff0"/>
            </w:pPr>
            <w:r>
              <w:t>-</w:t>
            </w:r>
          </w:p>
        </w:tc>
        <w:tc>
          <w:tcPr>
            <w:tcW w:w="1134" w:type="dxa"/>
            <w:tcMar>
              <w:left w:w="11" w:type="dxa"/>
              <w:right w:w="11" w:type="dxa"/>
            </w:tcMar>
            <w:vAlign w:val="center"/>
          </w:tcPr>
          <w:p w:rsidR="00401049" w:rsidRPr="00DF2781" w:rsidRDefault="00401049" w:rsidP="00C82EB9">
            <w:pPr>
              <w:pStyle w:val="aff0"/>
            </w:pPr>
            <w:r>
              <w:t>-</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Срок службы</w:t>
            </w:r>
          </w:p>
        </w:tc>
        <w:tc>
          <w:tcPr>
            <w:tcW w:w="992" w:type="dxa"/>
            <w:tcMar>
              <w:left w:w="11" w:type="dxa"/>
              <w:right w:w="11" w:type="dxa"/>
            </w:tcMar>
            <w:vAlign w:val="center"/>
          </w:tcPr>
          <w:p w:rsidR="00401049" w:rsidRPr="00035549" w:rsidRDefault="00401049" w:rsidP="00484E43">
            <w:pPr>
              <w:pStyle w:val="aff0"/>
            </w:pPr>
            <w:r w:rsidRPr="00035549">
              <w:t>лет</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74" w:type="dxa"/>
            <w:tcMar>
              <w:left w:w="11" w:type="dxa"/>
              <w:right w:w="11" w:type="dxa"/>
            </w:tcMar>
            <w:vAlign w:val="center"/>
          </w:tcPr>
          <w:p w:rsidR="00401049" w:rsidRPr="00DF2781" w:rsidRDefault="00401049" w:rsidP="00C82EB9">
            <w:pPr>
              <w:pStyle w:val="aff0"/>
            </w:pPr>
            <w:r>
              <w:t>-</w:t>
            </w:r>
          </w:p>
        </w:tc>
        <w:tc>
          <w:tcPr>
            <w:tcW w:w="850" w:type="dxa"/>
            <w:vAlign w:val="center"/>
          </w:tcPr>
          <w:p w:rsidR="00401049" w:rsidRPr="00DF2781" w:rsidRDefault="00401049" w:rsidP="00C82EB9">
            <w:pPr>
              <w:pStyle w:val="aff0"/>
            </w:pPr>
            <w:r>
              <w:t>-</w:t>
            </w:r>
          </w:p>
        </w:tc>
        <w:tc>
          <w:tcPr>
            <w:tcW w:w="851" w:type="dxa"/>
            <w:vAlign w:val="center"/>
          </w:tcPr>
          <w:p w:rsidR="00401049" w:rsidRPr="00DF2781" w:rsidRDefault="00401049" w:rsidP="00C82EB9">
            <w:pPr>
              <w:pStyle w:val="aff0"/>
            </w:pPr>
            <w:r>
              <w:t>-</w:t>
            </w:r>
          </w:p>
        </w:tc>
        <w:tc>
          <w:tcPr>
            <w:tcW w:w="1134" w:type="dxa"/>
            <w:tcMar>
              <w:left w:w="11" w:type="dxa"/>
              <w:right w:w="11" w:type="dxa"/>
            </w:tcMar>
            <w:vAlign w:val="center"/>
          </w:tcPr>
          <w:p w:rsidR="00401049" w:rsidRPr="00DF2781" w:rsidRDefault="00401049" w:rsidP="00C82EB9">
            <w:pPr>
              <w:pStyle w:val="aff0"/>
            </w:pPr>
            <w:r>
              <w:t>-</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lastRenderedPageBreak/>
              <w:t>Количество баков-аккумуляторов теплоносителя</w:t>
            </w:r>
          </w:p>
        </w:tc>
        <w:tc>
          <w:tcPr>
            <w:tcW w:w="992" w:type="dxa"/>
            <w:tcMar>
              <w:left w:w="11" w:type="dxa"/>
              <w:right w:w="11" w:type="dxa"/>
            </w:tcMar>
            <w:vAlign w:val="center"/>
          </w:tcPr>
          <w:p w:rsidR="00401049" w:rsidRPr="00035549" w:rsidRDefault="00401049" w:rsidP="00484E43">
            <w:pPr>
              <w:pStyle w:val="aff0"/>
            </w:pPr>
            <w:r w:rsidRPr="00035549">
              <w:t>ед.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74" w:type="dxa"/>
            <w:tcMar>
              <w:left w:w="11" w:type="dxa"/>
              <w:right w:w="11" w:type="dxa"/>
            </w:tcMar>
            <w:vAlign w:val="center"/>
          </w:tcPr>
          <w:p w:rsidR="00401049" w:rsidRPr="00DF2781" w:rsidRDefault="00401049" w:rsidP="00C82EB9">
            <w:pPr>
              <w:pStyle w:val="aff0"/>
            </w:pPr>
            <w:r>
              <w:t>н/д</w:t>
            </w:r>
          </w:p>
        </w:tc>
        <w:tc>
          <w:tcPr>
            <w:tcW w:w="850" w:type="dxa"/>
            <w:vAlign w:val="center"/>
          </w:tcPr>
          <w:p w:rsidR="00401049" w:rsidRPr="00DF2781" w:rsidRDefault="00401049" w:rsidP="00C82EB9">
            <w:pPr>
              <w:pStyle w:val="aff0"/>
            </w:pPr>
            <w:r>
              <w:t>н/д</w:t>
            </w:r>
          </w:p>
        </w:tc>
        <w:tc>
          <w:tcPr>
            <w:tcW w:w="851" w:type="dxa"/>
            <w:vAlign w:val="center"/>
          </w:tcPr>
          <w:p w:rsidR="00401049" w:rsidRPr="00DF2781" w:rsidRDefault="00401049" w:rsidP="00C82EB9">
            <w:pPr>
              <w:pStyle w:val="aff0"/>
            </w:pPr>
            <w:r>
              <w:t>н/д</w:t>
            </w:r>
          </w:p>
        </w:tc>
        <w:tc>
          <w:tcPr>
            <w:tcW w:w="1134" w:type="dxa"/>
            <w:tcMar>
              <w:left w:w="11" w:type="dxa"/>
              <w:right w:w="11" w:type="dxa"/>
            </w:tcMar>
            <w:vAlign w:val="center"/>
          </w:tcPr>
          <w:p w:rsidR="00401049" w:rsidRPr="00DF2781" w:rsidRDefault="00401049" w:rsidP="00C82EB9">
            <w:pPr>
              <w:pStyle w:val="aff0"/>
            </w:pPr>
            <w:r>
              <w:t>н/д</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Общая емкость баков-аккумуляторов</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74" w:type="dxa"/>
            <w:tcMar>
              <w:left w:w="11" w:type="dxa"/>
              <w:right w:w="11" w:type="dxa"/>
            </w:tcMar>
            <w:vAlign w:val="center"/>
          </w:tcPr>
          <w:p w:rsidR="00401049" w:rsidRPr="00DF2781" w:rsidRDefault="00401049" w:rsidP="00C82EB9">
            <w:pPr>
              <w:pStyle w:val="aff0"/>
            </w:pPr>
            <w:r>
              <w:t>н/д</w:t>
            </w:r>
          </w:p>
        </w:tc>
        <w:tc>
          <w:tcPr>
            <w:tcW w:w="850" w:type="dxa"/>
            <w:vAlign w:val="center"/>
          </w:tcPr>
          <w:p w:rsidR="00401049" w:rsidRPr="00DF2781" w:rsidRDefault="00401049" w:rsidP="00C82EB9">
            <w:pPr>
              <w:pStyle w:val="aff0"/>
            </w:pPr>
            <w:r>
              <w:t>н/д</w:t>
            </w:r>
          </w:p>
        </w:tc>
        <w:tc>
          <w:tcPr>
            <w:tcW w:w="851" w:type="dxa"/>
            <w:vAlign w:val="center"/>
          </w:tcPr>
          <w:p w:rsidR="00401049" w:rsidRPr="00DF2781" w:rsidRDefault="00401049" w:rsidP="00C82EB9">
            <w:pPr>
              <w:pStyle w:val="aff0"/>
            </w:pPr>
            <w:r>
              <w:t>н/д</w:t>
            </w:r>
          </w:p>
        </w:tc>
        <w:tc>
          <w:tcPr>
            <w:tcW w:w="1134" w:type="dxa"/>
            <w:tcMar>
              <w:left w:w="11" w:type="dxa"/>
              <w:right w:w="11" w:type="dxa"/>
            </w:tcMar>
            <w:vAlign w:val="center"/>
          </w:tcPr>
          <w:p w:rsidR="00401049" w:rsidRPr="00DF2781" w:rsidRDefault="00401049" w:rsidP="00C82EB9">
            <w:pPr>
              <w:pStyle w:val="aff0"/>
            </w:pPr>
            <w:r>
              <w:t>н/д</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Расчетный часовой расход для подпитки системы теплоснабжения</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74" w:type="dxa"/>
            <w:tcMar>
              <w:left w:w="11" w:type="dxa"/>
              <w:right w:w="11" w:type="dxa"/>
            </w:tcMar>
            <w:vAlign w:val="center"/>
          </w:tcPr>
          <w:p w:rsidR="00401049" w:rsidRPr="00DF2781" w:rsidRDefault="00401049" w:rsidP="00C82EB9">
            <w:pPr>
              <w:pStyle w:val="aff0"/>
            </w:pPr>
            <w:r>
              <w:t>н/д</w:t>
            </w:r>
          </w:p>
        </w:tc>
        <w:tc>
          <w:tcPr>
            <w:tcW w:w="850" w:type="dxa"/>
            <w:vAlign w:val="center"/>
          </w:tcPr>
          <w:p w:rsidR="00401049" w:rsidRPr="00DF2781" w:rsidRDefault="00401049" w:rsidP="00C82EB9">
            <w:pPr>
              <w:pStyle w:val="aff0"/>
            </w:pPr>
            <w:r>
              <w:t>н/д</w:t>
            </w:r>
          </w:p>
        </w:tc>
        <w:tc>
          <w:tcPr>
            <w:tcW w:w="851" w:type="dxa"/>
            <w:vAlign w:val="center"/>
          </w:tcPr>
          <w:p w:rsidR="00401049" w:rsidRPr="00DF2781" w:rsidRDefault="00401049" w:rsidP="00C82EB9">
            <w:pPr>
              <w:pStyle w:val="aff0"/>
            </w:pPr>
            <w:r>
              <w:t>н/д</w:t>
            </w:r>
          </w:p>
        </w:tc>
        <w:tc>
          <w:tcPr>
            <w:tcW w:w="1134" w:type="dxa"/>
            <w:tcMar>
              <w:left w:w="11" w:type="dxa"/>
              <w:right w:w="11" w:type="dxa"/>
            </w:tcMar>
            <w:vAlign w:val="center"/>
          </w:tcPr>
          <w:p w:rsidR="00401049" w:rsidRPr="00DF2781" w:rsidRDefault="00401049" w:rsidP="00C82EB9">
            <w:pPr>
              <w:pStyle w:val="aff0"/>
            </w:pPr>
            <w:r>
              <w:t>н/д</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Всего подпитка тепловой сети, в том числе:</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74" w:type="dxa"/>
            <w:tcMar>
              <w:left w:w="11" w:type="dxa"/>
              <w:right w:w="11" w:type="dxa"/>
            </w:tcMar>
            <w:vAlign w:val="center"/>
          </w:tcPr>
          <w:p w:rsidR="00401049" w:rsidRPr="00DF2781" w:rsidRDefault="00401049" w:rsidP="00C82EB9">
            <w:pPr>
              <w:pStyle w:val="aff0"/>
            </w:pPr>
            <w:r>
              <w:t>н/д</w:t>
            </w:r>
          </w:p>
        </w:tc>
        <w:tc>
          <w:tcPr>
            <w:tcW w:w="850" w:type="dxa"/>
            <w:vAlign w:val="center"/>
          </w:tcPr>
          <w:p w:rsidR="00401049" w:rsidRPr="00DF2781" w:rsidRDefault="00401049" w:rsidP="00C82EB9">
            <w:pPr>
              <w:pStyle w:val="aff0"/>
            </w:pPr>
            <w:r>
              <w:t>н/д</w:t>
            </w:r>
          </w:p>
        </w:tc>
        <w:tc>
          <w:tcPr>
            <w:tcW w:w="851" w:type="dxa"/>
            <w:vAlign w:val="center"/>
          </w:tcPr>
          <w:p w:rsidR="00401049" w:rsidRPr="00DF2781" w:rsidRDefault="00401049" w:rsidP="00C82EB9">
            <w:pPr>
              <w:pStyle w:val="aff0"/>
            </w:pPr>
            <w:r>
              <w:t>н/д</w:t>
            </w:r>
          </w:p>
        </w:tc>
        <w:tc>
          <w:tcPr>
            <w:tcW w:w="1134" w:type="dxa"/>
            <w:tcMar>
              <w:left w:w="11" w:type="dxa"/>
              <w:right w:w="11" w:type="dxa"/>
            </w:tcMar>
            <w:vAlign w:val="center"/>
          </w:tcPr>
          <w:p w:rsidR="00401049" w:rsidRPr="00DF2781" w:rsidRDefault="00401049" w:rsidP="00C82EB9">
            <w:pPr>
              <w:pStyle w:val="aff0"/>
            </w:pPr>
            <w:r>
              <w:t>н/д</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нормативные утечки теплоносителя</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74" w:type="dxa"/>
            <w:tcMar>
              <w:left w:w="11" w:type="dxa"/>
              <w:right w:w="11" w:type="dxa"/>
            </w:tcMar>
            <w:vAlign w:val="center"/>
          </w:tcPr>
          <w:p w:rsidR="00401049" w:rsidRPr="00DF2781" w:rsidRDefault="00401049" w:rsidP="00C82EB9">
            <w:pPr>
              <w:pStyle w:val="aff0"/>
            </w:pPr>
            <w:r>
              <w:t>н/д</w:t>
            </w:r>
          </w:p>
        </w:tc>
        <w:tc>
          <w:tcPr>
            <w:tcW w:w="850" w:type="dxa"/>
            <w:vAlign w:val="center"/>
          </w:tcPr>
          <w:p w:rsidR="00401049" w:rsidRPr="00DF2781" w:rsidRDefault="00401049" w:rsidP="00C82EB9">
            <w:pPr>
              <w:pStyle w:val="aff0"/>
            </w:pPr>
            <w:r>
              <w:t>н/д</w:t>
            </w:r>
          </w:p>
        </w:tc>
        <w:tc>
          <w:tcPr>
            <w:tcW w:w="851" w:type="dxa"/>
            <w:vAlign w:val="center"/>
          </w:tcPr>
          <w:p w:rsidR="00401049" w:rsidRPr="00DF2781" w:rsidRDefault="00401049" w:rsidP="00C82EB9">
            <w:pPr>
              <w:pStyle w:val="aff0"/>
            </w:pPr>
            <w:r>
              <w:t>н/д</w:t>
            </w:r>
          </w:p>
        </w:tc>
        <w:tc>
          <w:tcPr>
            <w:tcW w:w="1134" w:type="dxa"/>
            <w:tcMar>
              <w:left w:w="11" w:type="dxa"/>
              <w:right w:w="11" w:type="dxa"/>
            </w:tcMar>
            <w:vAlign w:val="center"/>
          </w:tcPr>
          <w:p w:rsidR="00401049" w:rsidRPr="00DF2781" w:rsidRDefault="00401049" w:rsidP="00C82EB9">
            <w:pPr>
              <w:pStyle w:val="aff0"/>
            </w:pPr>
            <w:r>
              <w:t>н/д</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сверхнормативные утечки теплоносителя</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74" w:type="dxa"/>
            <w:tcMar>
              <w:left w:w="11" w:type="dxa"/>
              <w:right w:w="11" w:type="dxa"/>
            </w:tcMar>
            <w:vAlign w:val="center"/>
          </w:tcPr>
          <w:p w:rsidR="00401049" w:rsidRPr="00DF2781" w:rsidRDefault="00401049" w:rsidP="00C82EB9">
            <w:pPr>
              <w:pStyle w:val="aff0"/>
            </w:pPr>
            <w:r>
              <w:t>н/д</w:t>
            </w:r>
          </w:p>
        </w:tc>
        <w:tc>
          <w:tcPr>
            <w:tcW w:w="850" w:type="dxa"/>
            <w:vAlign w:val="center"/>
          </w:tcPr>
          <w:p w:rsidR="00401049" w:rsidRPr="00DF2781" w:rsidRDefault="00401049" w:rsidP="00C82EB9">
            <w:pPr>
              <w:pStyle w:val="aff0"/>
            </w:pPr>
            <w:r>
              <w:t>н/д</w:t>
            </w:r>
          </w:p>
        </w:tc>
        <w:tc>
          <w:tcPr>
            <w:tcW w:w="851" w:type="dxa"/>
            <w:vAlign w:val="center"/>
          </w:tcPr>
          <w:p w:rsidR="00401049" w:rsidRPr="00DF2781" w:rsidRDefault="00401049" w:rsidP="00C82EB9">
            <w:pPr>
              <w:pStyle w:val="aff0"/>
            </w:pPr>
            <w:r>
              <w:t>н/д</w:t>
            </w:r>
          </w:p>
        </w:tc>
        <w:tc>
          <w:tcPr>
            <w:tcW w:w="1134" w:type="dxa"/>
            <w:tcMar>
              <w:left w:w="11" w:type="dxa"/>
              <w:right w:w="11" w:type="dxa"/>
            </w:tcMar>
            <w:vAlign w:val="center"/>
          </w:tcPr>
          <w:p w:rsidR="00401049" w:rsidRPr="00DF2781" w:rsidRDefault="00401049" w:rsidP="00C82EB9">
            <w:pPr>
              <w:pStyle w:val="aff0"/>
            </w:pPr>
            <w:r>
              <w:t>н/д</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Отпуск теплоносителя из тепловых сетей на цели ГВС</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74" w:type="dxa"/>
            <w:tcMar>
              <w:left w:w="11" w:type="dxa"/>
              <w:right w:w="11" w:type="dxa"/>
            </w:tcMar>
            <w:vAlign w:val="center"/>
          </w:tcPr>
          <w:p w:rsidR="00401049" w:rsidRPr="00DF2781" w:rsidRDefault="00401049" w:rsidP="00C82EB9">
            <w:pPr>
              <w:pStyle w:val="aff0"/>
            </w:pPr>
            <w:r>
              <w:t>-</w:t>
            </w:r>
          </w:p>
        </w:tc>
        <w:tc>
          <w:tcPr>
            <w:tcW w:w="850" w:type="dxa"/>
            <w:vAlign w:val="center"/>
          </w:tcPr>
          <w:p w:rsidR="00401049" w:rsidRPr="00DF2781" w:rsidRDefault="00401049" w:rsidP="00C82EB9">
            <w:pPr>
              <w:pStyle w:val="aff0"/>
            </w:pPr>
            <w:r>
              <w:t>-</w:t>
            </w:r>
          </w:p>
        </w:tc>
        <w:tc>
          <w:tcPr>
            <w:tcW w:w="851" w:type="dxa"/>
            <w:vAlign w:val="center"/>
          </w:tcPr>
          <w:p w:rsidR="00401049" w:rsidRPr="00DF2781" w:rsidRDefault="00401049" w:rsidP="00C82EB9">
            <w:pPr>
              <w:pStyle w:val="aff0"/>
            </w:pPr>
            <w:r>
              <w:t>-</w:t>
            </w:r>
          </w:p>
        </w:tc>
        <w:tc>
          <w:tcPr>
            <w:tcW w:w="1134" w:type="dxa"/>
            <w:tcMar>
              <w:left w:w="11" w:type="dxa"/>
              <w:right w:w="11" w:type="dxa"/>
            </w:tcMar>
            <w:vAlign w:val="center"/>
          </w:tcPr>
          <w:p w:rsidR="00401049" w:rsidRPr="00DF2781" w:rsidRDefault="00401049" w:rsidP="00C82EB9">
            <w:pPr>
              <w:pStyle w:val="aff0"/>
            </w:pPr>
            <w:r>
              <w:t>-</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Объем аварийной подпитки (химически не обработанной и не деаэрированной водой)</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74" w:type="dxa"/>
            <w:tcMar>
              <w:left w:w="11" w:type="dxa"/>
              <w:right w:w="11" w:type="dxa"/>
            </w:tcMar>
            <w:vAlign w:val="center"/>
          </w:tcPr>
          <w:p w:rsidR="00401049" w:rsidRPr="00DF2781" w:rsidRDefault="00401049" w:rsidP="00C82EB9">
            <w:pPr>
              <w:pStyle w:val="aff0"/>
            </w:pPr>
            <w:r>
              <w:t>н/д</w:t>
            </w:r>
          </w:p>
        </w:tc>
        <w:tc>
          <w:tcPr>
            <w:tcW w:w="850" w:type="dxa"/>
            <w:vAlign w:val="center"/>
          </w:tcPr>
          <w:p w:rsidR="00401049" w:rsidRPr="00DF2781" w:rsidRDefault="00401049" w:rsidP="00C82EB9">
            <w:pPr>
              <w:pStyle w:val="aff0"/>
            </w:pPr>
            <w:r>
              <w:t>н/д</w:t>
            </w:r>
          </w:p>
        </w:tc>
        <w:tc>
          <w:tcPr>
            <w:tcW w:w="851" w:type="dxa"/>
            <w:vAlign w:val="center"/>
          </w:tcPr>
          <w:p w:rsidR="00401049" w:rsidRPr="00DF2781" w:rsidRDefault="00401049" w:rsidP="00C82EB9">
            <w:pPr>
              <w:pStyle w:val="aff0"/>
            </w:pPr>
            <w:r>
              <w:t>н/д</w:t>
            </w:r>
          </w:p>
        </w:tc>
        <w:tc>
          <w:tcPr>
            <w:tcW w:w="1134" w:type="dxa"/>
            <w:tcMar>
              <w:left w:w="11" w:type="dxa"/>
              <w:right w:w="11" w:type="dxa"/>
            </w:tcMar>
            <w:vAlign w:val="center"/>
          </w:tcPr>
          <w:p w:rsidR="00401049" w:rsidRPr="00DF2781" w:rsidRDefault="00401049" w:rsidP="00C82EB9">
            <w:pPr>
              <w:pStyle w:val="aff0"/>
            </w:pPr>
            <w:r>
              <w:t>н/д</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Резерв (+) / дефицит (-) ВПУ</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74" w:type="dxa"/>
            <w:tcMar>
              <w:left w:w="11" w:type="dxa"/>
              <w:right w:w="11" w:type="dxa"/>
            </w:tcMar>
            <w:vAlign w:val="center"/>
          </w:tcPr>
          <w:p w:rsidR="00401049" w:rsidRPr="00DF2781" w:rsidRDefault="00401049" w:rsidP="00C82EB9">
            <w:pPr>
              <w:pStyle w:val="aff0"/>
            </w:pPr>
            <w:r>
              <w:t>-</w:t>
            </w:r>
          </w:p>
        </w:tc>
        <w:tc>
          <w:tcPr>
            <w:tcW w:w="850" w:type="dxa"/>
            <w:vAlign w:val="center"/>
          </w:tcPr>
          <w:p w:rsidR="00401049" w:rsidRPr="00DF2781" w:rsidRDefault="00401049" w:rsidP="00C82EB9">
            <w:pPr>
              <w:pStyle w:val="aff0"/>
            </w:pPr>
            <w:r>
              <w:t>-</w:t>
            </w:r>
          </w:p>
        </w:tc>
        <w:tc>
          <w:tcPr>
            <w:tcW w:w="851" w:type="dxa"/>
            <w:vAlign w:val="center"/>
          </w:tcPr>
          <w:p w:rsidR="00401049" w:rsidRPr="00DF2781" w:rsidRDefault="00401049" w:rsidP="00C82EB9">
            <w:pPr>
              <w:pStyle w:val="aff0"/>
            </w:pPr>
            <w:r>
              <w:t>-</w:t>
            </w:r>
          </w:p>
        </w:tc>
        <w:tc>
          <w:tcPr>
            <w:tcW w:w="1134" w:type="dxa"/>
            <w:tcMar>
              <w:left w:w="11" w:type="dxa"/>
              <w:right w:w="11" w:type="dxa"/>
            </w:tcMar>
            <w:vAlign w:val="center"/>
          </w:tcPr>
          <w:p w:rsidR="00401049" w:rsidRPr="00DF2781" w:rsidRDefault="00401049" w:rsidP="00C82EB9">
            <w:pPr>
              <w:pStyle w:val="aff0"/>
            </w:pPr>
            <w:r>
              <w:t>-</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Доля резерва</w:t>
            </w:r>
          </w:p>
        </w:tc>
        <w:tc>
          <w:tcPr>
            <w:tcW w:w="992" w:type="dxa"/>
            <w:tcMar>
              <w:left w:w="11" w:type="dxa"/>
              <w:right w:w="11" w:type="dxa"/>
            </w:tcMar>
            <w:vAlign w:val="center"/>
          </w:tcPr>
          <w:p w:rsidR="00401049" w:rsidRPr="00035549" w:rsidRDefault="00401049" w:rsidP="00484E43">
            <w:pPr>
              <w:pStyle w:val="aff0"/>
            </w:pPr>
            <w:r w:rsidRPr="00035549">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74" w:type="dxa"/>
            <w:tcMar>
              <w:left w:w="11" w:type="dxa"/>
              <w:right w:w="11" w:type="dxa"/>
            </w:tcMar>
            <w:vAlign w:val="center"/>
          </w:tcPr>
          <w:p w:rsidR="00401049" w:rsidRPr="00DF2781" w:rsidRDefault="00401049" w:rsidP="00C82EB9">
            <w:pPr>
              <w:pStyle w:val="aff0"/>
            </w:pPr>
            <w:r>
              <w:t>-</w:t>
            </w:r>
          </w:p>
        </w:tc>
        <w:tc>
          <w:tcPr>
            <w:tcW w:w="850" w:type="dxa"/>
            <w:vAlign w:val="center"/>
          </w:tcPr>
          <w:p w:rsidR="00401049" w:rsidRPr="00DF2781" w:rsidRDefault="00401049" w:rsidP="00C82EB9">
            <w:pPr>
              <w:pStyle w:val="aff0"/>
            </w:pPr>
            <w:r>
              <w:t>-</w:t>
            </w:r>
          </w:p>
        </w:tc>
        <w:tc>
          <w:tcPr>
            <w:tcW w:w="851" w:type="dxa"/>
            <w:vAlign w:val="center"/>
          </w:tcPr>
          <w:p w:rsidR="00401049" w:rsidRPr="00DF2781" w:rsidRDefault="00401049" w:rsidP="00C82EB9">
            <w:pPr>
              <w:pStyle w:val="aff0"/>
            </w:pPr>
            <w:r>
              <w:t>-</w:t>
            </w:r>
          </w:p>
        </w:tc>
        <w:tc>
          <w:tcPr>
            <w:tcW w:w="1134" w:type="dxa"/>
            <w:tcMar>
              <w:left w:w="11" w:type="dxa"/>
              <w:right w:w="11" w:type="dxa"/>
            </w:tcMar>
            <w:vAlign w:val="center"/>
          </w:tcPr>
          <w:p w:rsidR="00401049" w:rsidRPr="00DF2781" w:rsidRDefault="00401049" w:rsidP="00C82EB9">
            <w:pPr>
              <w:pStyle w:val="aff0"/>
            </w:pPr>
            <w:r>
              <w:t>-</w:t>
            </w:r>
          </w:p>
        </w:tc>
      </w:tr>
      <w:tr w:rsidR="00401049" w:rsidRPr="00EC6F57" w:rsidTr="00401049">
        <w:tc>
          <w:tcPr>
            <w:tcW w:w="15638" w:type="dxa"/>
            <w:gridSpan w:val="12"/>
          </w:tcPr>
          <w:p w:rsidR="00401049" w:rsidRPr="00035549" w:rsidRDefault="00401049" w:rsidP="00742739">
            <w:pPr>
              <w:pStyle w:val="aff0"/>
            </w:pPr>
            <w:r w:rsidRPr="00035549">
              <w:t xml:space="preserve">Котельная </w:t>
            </w:r>
            <w:r>
              <w:t>«Заречная»</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Производительность ВПУ</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74" w:type="dxa"/>
            <w:tcMar>
              <w:left w:w="11" w:type="dxa"/>
              <w:right w:w="11" w:type="dxa"/>
            </w:tcMar>
            <w:vAlign w:val="center"/>
          </w:tcPr>
          <w:p w:rsidR="00401049" w:rsidRPr="00DF2781" w:rsidRDefault="00401049" w:rsidP="00C82EB9">
            <w:pPr>
              <w:pStyle w:val="aff0"/>
            </w:pPr>
            <w:r>
              <w:t>-</w:t>
            </w:r>
          </w:p>
        </w:tc>
        <w:tc>
          <w:tcPr>
            <w:tcW w:w="850" w:type="dxa"/>
            <w:vAlign w:val="center"/>
          </w:tcPr>
          <w:p w:rsidR="00401049" w:rsidRPr="00DF2781" w:rsidRDefault="00401049" w:rsidP="00C82EB9">
            <w:pPr>
              <w:pStyle w:val="aff0"/>
            </w:pPr>
            <w:r>
              <w:t>-</w:t>
            </w:r>
          </w:p>
        </w:tc>
        <w:tc>
          <w:tcPr>
            <w:tcW w:w="851" w:type="dxa"/>
            <w:vAlign w:val="center"/>
          </w:tcPr>
          <w:p w:rsidR="00401049" w:rsidRPr="00DF2781" w:rsidRDefault="00401049" w:rsidP="00C82EB9">
            <w:pPr>
              <w:pStyle w:val="aff0"/>
            </w:pPr>
            <w:r>
              <w:t>-</w:t>
            </w:r>
          </w:p>
        </w:tc>
        <w:tc>
          <w:tcPr>
            <w:tcW w:w="1134" w:type="dxa"/>
            <w:tcMar>
              <w:left w:w="11" w:type="dxa"/>
              <w:right w:w="11" w:type="dxa"/>
            </w:tcMar>
            <w:vAlign w:val="center"/>
          </w:tcPr>
          <w:p w:rsidR="00401049" w:rsidRPr="00DF2781" w:rsidRDefault="00401049" w:rsidP="00C82EB9">
            <w:pPr>
              <w:pStyle w:val="aff0"/>
            </w:pPr>
            <w:r>
              <w:t>-</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Срок службы</w:t>
            </w:r>
          </w:p>
        </w:tc>
        <w:tc>
          <w:tcPr>
            <w:tcW w:w="992" w:type="dxa"/>
            <w:tcMar>
              <w:left w:w="11" w:type="dxa"/>
              <w:right w:w="11" w:type="dxa"/>
            </w:tcMar>
            <w:vAlign w:val="center"/>
          </w:tcPr>
          <w:p w:rsidR="00401049" w:rsidRPr="00035549" w:rsidRDefault="00401049" w:rsidP="00484E43">
            <w:pPr>
              <w:pStyle w:val="aff0"/>
            </w:pPr>
            <w:r w:rsidRPr="00035549">
              <w:t>лет</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74" w:type="dxa"/>
            <w:tcMar>
              <w:left w:w="11" w:type="dxa"/>
              <w:right w:w="11" w:type="dxa"/>
            </w:tcMar>
            <w:vAlign w:val="center"/>
          </w:tcPr>
          <w:p w:rsidR="00401049" w:rsidRPr="00DF2781" w:rsidRDefault="00401049" w:rsidP="00C82EB9">
            <w:pPr>
              <w:pStyle w:val="aff0"/>
            </w:pPr>
            <w:r>
              <w:t>-</w:t>
            </w:r>
          </w:p>
        </w:tc>
        <w:tc>
          <w:tcPr>
            <w:tcW w:w="850" w:type="dxa"/>
            <w:vAlign w:val="center"/>
          </w:tcPr>
          <w:p w:rsidR="00401049" w:rsidRPr="00DF2781" w:rsidRDefault="00401049" w:rsidP="00C82EB9">
            <w:pPr>
              <w:pStyle w:val="aff0"/>
            </w:pPr>
            <w:r>
              <w:t>-</w:t>
            </w:r>
          </w:p>
        </w:tc>
        <w:tc>
          <w:tcPr>
            <w:tcW w:w="851" w:type="dxa"/>
            <w:vAlign w:val="center"/>
          </w:tcPr>
          <w:p w:rsidR="00401049" w:rsidRPr="00DF2781" w:rsidRDefault="00401049" w:rsidP="00C82EB9">
            <w:pPr>
              <w:pStyle w:val="aff0"/>
            </w:pPr>
            <w:r>
              <w:t>-</w:t>
            </w:r>
          </w:p>
        </w:tc>
        <w:tc>
          <w:tcPr>
            <w:tcW w:w="1134" w:type="dxa"/>
            <w:tcMar>
              <w:left w:w="11" w:type="dxa"/>
              <w:right w:w="11" w:type="dxa"/>
            </w:tcMar>
            <w:vAlign w:val="center"/>
          </w:tcPr>
          <w:p w:rsidR="00401049" w:rsidRPr="00DF2781" w:rsidRDefault="00401049" w:rsidP="00C82EB9">
            <w:pPr>
              <w:pStyle w:val="aff0"/>
            </w:pPr>
            <w:r>
              <w:t>-</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Количество баков-аккумуляторов теплоносителя</w:t>
            </w:r>
          </w:p>
        </w:tc>
        <w:tc>
          <w:tcPr>
            <w:tcW w:w="992" w:type="dxa"/>
            <w:tcMar>
              <w:left w:w="11" w:type="dxa"/>
              <w:right w:w="11" w:type="dxa"/>
            </w:tcMar>
            <w:vAlign w:val="center"/>
          </w:tcPr>
          <w:p w:rsidR="00401049" w:rsidRPr="00035549" w:rsidRDefault="00401049" w:rsidP="00484E43">
            <w:pPr>
              <w:pStyle w:val="aff0"/>
            </w:pPr>
            <w:r w:rsidRPr="00035549">
              <w:t>ед.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74" w:type="dxa"/>
            <w:tcMar>
              <w:left w:w="11" w:type="dxa"/>
              <w:right w:w="11" w:type="dxa"/>
            </w:tcMar>
            <w:vAlign w:val="center"/>
          </w:tcPr>
          <w:p w:rsidR="00401049" w:rsidRPr="00DF2781" w:rsidRDefault="00401049" w:rsidP="00C82EB9">
            <w:pPr>
              <w:pStyle w:val="aff0"/>
            </w:pPr>
            <w:r>
              <w:t>н/д</w:t>
            </w:r>
          </w:p>
        </w:tc>
        <w:tc>
          <w:tcPr>
            <w:tcW w:w="850" w:type="dxa"/>
            <w:vAlign w:val="center"/>
          </w:tcPr>
          <w:p w:rsidR="00401049" w:rsidRPr="00DF2781" w:rsidRDefault="00401049" w:rsidP="00C82EB9">
            <w:pPr>
              <w:pStyle w:val="aff0"/>
            </w:pPr>
            <w:r>
              <w:t>н/д</w:t>
            </w:r>
          </w:p>
        </w:tc>
        <w:tc>
          <w:tcPr>
            <w:tcW w:w="851" w:type="dxa"/>
            <w:vAlign w:val="center"/>
          </w:tcPr>
          <w:p w:rsidR="00401049" w:rsidRPr="00DF2781" w:rsidRDefault="00401049" w:rsidP="00C82EB9">
            <w:pPr>
              <w:pStyle w:val="aff0"/>
            </w:pPr>
            <w:r>
              <w:t>н/д</w:t>
            </w:r>
          </w:p>
        </w:tc>
        <w:tc>
          <w:tcPr>
            <w:tcW w:w="1134" w:type="dxa"/>
            <w:tcMar>
              <w:left w:w="11" w:type="dxa"/>
              <w:right w:w="11" w:type="dxa"/>
            </w:tcMar>
            <w:vAlign w:val="center"/>
          </w:tcPr>
          <w:p w:rsidR="00401049" w:rsidRPr="00DF2781" w:rsidRDefault="00401049" w:rsidP="00C82EB9">
            <w:pPr>
              <w:pStyle w:val="aff0"/>
            </w:pPr>
            <w:r>
              <w:t>н/д</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Общая емкость баков-аккумуляторов</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74" w:type="dxa"/>
            <w:tcMar>
              <w:left w:w="11" w:type="dxa"/>
              <w:right w:w="11" w:type="dxa"/>
            </w:tcMar>
            <w:vAlign w:val="center"/>
          </w:tcPr>
          <w:p w:rsidR="00401049" w:rsidRPr="00DF2781" w:rsidRDefault="00401049" w:rsidP="00C82EB9">
            <w:pPr>
              <w:pStyle w:val="aff0"/>
            </w:pPr>
            <w:r>
              <w:t>н/д</w:t>
            </w:r>
          </w:p>
        </w:tc>
        <w:tc>
          <w:tcPr>
            <w:tcW w:w="850" w:type="dxa"/>
            <w:vAlign w:val="center"/>
          </w:tcPr>
          <w:p w:rsidR="00401049" w:rsidRPr="00DF2781" w:rsidRDefault="00401049" w:rsidP="00C82EB9">
            <w:pPr>
              <w:pStyle w:val="aff0"/>
            </w:pPr>
            <w:r>
              <w:t>н/д</w:t>
            </w:r>
          </w:p>
        </w:tc>
        <w:tc>
          <w:tcPr>
            <w:tcW w:w="851" w:type="dxa"/>
            <w:vAlign w:val="center"/>
          </w:tcPr>
          <w:p w:rsidR="00401049" w:rsidRPr="00DF2781" w:rsidRDefault="00401049" w:rsidP="00C82EB9">
            <w:pPr>
              <w:pStyle w:val="aff0"/>
            </w:pPr>
            <w:r>
              <w:t>н/д</w:t>
            </w:r>
          </w:p>
        </w:tc>
        <w:tc>
          <w:tcPr>
            <w:tcW w:w="1134" w:type="dxa"/>
            <w:tcMar>
              <w:left w:w="11" w:type="dxa"/>
              <w:right w:w="11" w:type="dxa"/>
            </w:tcMar>
            <w:vAlign w:val="center"/>
          </w:tcPr>
          <w:p w:rsidR="00401049" w:rsidRPr="00DF2781" w:rsidRDefault="00401049" w:rsidP="00C82EB9">
            <w:pPr>
              <w:pStyle w:val="aff0"/>
            </w:pPr>
            <w:r>
              <w:t>н/д</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Расчетный часовой расход для подпитки системы теплоснабжения</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74" w:type="dxa"/>
            <w:tcMar>
              <w:left w:w="11" w:type="dxa"/>
              <w:right w:w="11" w:type="dxa"/>
            </w:tcMar>
            <w:vAlign w:val="center"/>
          </w:tcPr>
          <w:p w:rsidR="00401049" w:rsidRPr="00DF2781" w:rsidRDefault="00401049" w:rsidP="00C82EB9">
            <w:pPr>
              <w:pStyle w:val="aff0"/>
            </w:pPr>
            <w:r>
              <w:t>н/д</w:t>
            </w:r>
          </w:p>
        </w:tc>
        <w:tc>
          <w:tcPr>
            <w:tcW w:w="850" w:type="dxa"/>
            <w:vAlign w:val="center"/>
          </w:tcPr>
          <w:p w:rsidR="00401049" w:rsidRPr="00DF2781" w:rsidRDefault="00401049" w:rsidP="00C82EB9">
            <w:pPr>
              <w:pStyle w:val="aff0"/>
            </w:pPr>
            <w:r>
              <w:t>н/д</w:t>
            </w:r>
          </w:p>
        </w:tc>
        <w:tc>
          <w:tcPr>
            <w:tcW w:w="851" w:type="dxa"/>
            <w:vAlign w:val="center"/>
          </w:tcPr>
          <w:p w:rsidR="00401049" w:rsidRPr="00DF2781" w:rsidRDefault="00401049" w:rsidP="00C82EB9">
            <w:pPr>
              <w:pStyle w:val="aff0"/>
            </w:pPr>
            <w:r>
              <w:t>н/д</w:t>
            </w:r>
          </w:p>
        </w:tc>
        <w:tc>
          <w:tcPr>
            <w:tcW w:w="1134" w:type="dxa"/>
            <w:tcMar>
              <w:left w:w="11" w:type="dxa"/>
              <w:right w:w="11" w:type="dxa"/>
            </w:tcMar>
            <w:vAlign w:val="center"/>
          </w:tcPr>
          <w:p w:rsidR="00401049" w:rsidRPr="00DF2781" w:rsidRDefault="00401049" w:rsidP="00C82EB9">
            <w:pPr>
              <w:pStyle w:val="aff0"/>
            </w:pPr>
            <w:r>
              <w:t>н/д</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Всего подпитка тепловой сети, в том числе:</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74" w:type="dxa"/>
            <w:tcMar>
              <w:left w:w="11" w:type="dxa"/>
              <w:right w:w="11" w:type="dxa"/>
            </w:tcMar>
            <w:vAlign w:val="center"/>
          </w:tcPr>
          <w:p w:rsidR="00401049" w:rsidRPr="00DF2781" w:rsidRDefault="00401049" w:rsidP="00C82EB9">
            <w:pPr>
              <w:pStyle w:val="aff0"/>
            </w:pPr>
            <w:r>
              <w:t>н/д</w:t>
            </w:r>
          </w:p>
        </w:tc>
        <w:tc>
          <w:tcPr>
            <w:tcW w:w="850" w:type="dxa"/>
            <w:vAlign w:val="center"/>
          </w:tcPr>
          <w:p w:rsidR="00401049" w:rsidRPr="00DF2781" w:rsidRDefault="00401049" w:rsidP="00C82EB9">
            <w:pPr>
              <w:pStyle w:val="aff0"/>
            </w:pPr>
            <w:r>
              <w:t>н/д</w:t>
            </w:r>
          </w:p>
        </w:tc>
        <w:tc>
          <w:tcPr>
            <w:tcW w:w="851" w:type="dxa"/>
            <w:vAlign w:val="center"/>
          </w:tcPr>
          <w:p w:rsidR="00401049" w:rsidRPr="00DF2781" w:rsidRDefault="00401049" w:rsidP="00C82EB9">
            <w:pPr>
              <w:pStyle w:val="aff0"/>
            </w:pPr>
            <w:r>
              <w:t>н/д</w:t>
            </w:r>
          </w:p>
        </w:tc>
        <w:tc>
          <w:tcPr>
            <w:tcW w:w="1134" w:type="dxa"/>
            <w:tcMar>
              <w:left w:w="11" w:type="dxa"/>
              <w:right w:w="11" w:type="dxa"/>
            </w:tcMar>
            <w:vAlign w:val="center"/>
          </w:tcPr>
          <w:p w:rsidR="00401049" w:rsidRPr="00DF2781" w:rsidRDefault="00401049" w:rsidP="00C82EB9">
            <w:pPr>
              <w:pStyle w:val="aff0"/>
            </w:pPr>
            <w:r>
              <w:t>н/д</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нормативные утечки теплоносителя</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74" w:type="dxa"/>
            <w:tcMar>
              <w:left w:w="11" w:type="dxa"/>
              <w:right w:w="11" w:type="dxa"/>
            </w:tcMar>
            <w:vAlign w:val="center"/>
          </w:tcPr>
          <w:p w:rsidR="00401049" w:rsidRPr="00DF2781" w:rsidRDefault="00401049" w:rsidP="00C82EB9">
            <w:pPr>
              <w:pStyle w:val="aff0"/>
            </w:pPr>
            <w:r>
              <w:t>н/д</w:t>
            </w:r>
          </w:p>
        </w:tc>
        <w:tc>
          <w:tcPr>
            <w:tcW w:w="850" w:type="dxa"/>
            <w:vAlign w:val="center"/>
          </w:tcPr>
          <w:p w:rsidR="00401049" w:rsidRPr="00DF2781" w:rsidRDefault="00401049" w:rsidP="00C82EB9">
            <w:pPr>
              <w:pStyle w:val="aff0"/>
            </w:pPr>
            <w:r>
              <w:t>н/д</w:t>
            </w:r>
          </w:p>
        </w:tc>
        <w:tc>
          <w:tcPr>
            <w:tcW w:w="851" w:type="dxa"/>
            <w:vAlign w:val="center"/>
          </w:tcPr>
          <w:p w:rsidR="00401049" w:rsidRPr="00DF2781" w:rsidRDefault="00401049" w:rsidP="00C82EB9">
            <w:pPr>
              <w:pStyle w:val="aff0"/>
            </w:pPr>
            <w:r>
              <w:t>н/д</w:t>
            </w:r>
          </w:p>
        </w:tc>
        <w:tc>
          <w:tcPr>
            <w:tcW w:w="1134" w:type="dxa"/>
            <w:tcMar>
              <w:left w:w="11" w:type="dxa"/>
              <w:right w:w="11" w:type="dxa"/>
            </w:tcMar>
            <w:vAlign w:val="center"/>
          </w:tcPr>
          <w:p w:rsidR="00401049" w:rsidRPr="00DF2781" w:rsidRDefault="00401049" w:rsidP="00C82EB9">
            <w:pPr>
              <w:pStyle w:val="aff0"/>
            </w:pPr>
            <w:r>
              <w:t>н/д</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сверхнормативные утечки теплоносителя</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74" w:type="dxa"/>
            <w:tcMar>
              <w:left w:w="11" w:type="dxa"/>
              <w:right w:w="11" w:type="dxa"/>
            </w:tcMar>
            <w:vAlign w:val="center"/>
          </w:tcPr>
          <w:p w:rsidR="00401049" w:rsidRPr="00DF2781" w:rsidRDefault="00401049" w:rsidP="00C82EB9">
            <w:pPr>
              <w:pStyle w:val="aff0"/>
            </w:pPr>
            <w:r>
              <w:t>н/д</w:t>
            </w:r>
          </w:p>
        </w:tc>
        <w:tc>
          <w:tcPr>
            <w:tcW w:w="850" w:type="dxa"/>
            <w:vAlign w:val="center"/>
          </w:tcPr>
          <w:p w:rsidR="00401049" w:rsidRPr="00DF2781" w:rsidRDefault="00401049" w:rsidP="00C82EB9">
            <w:pPr>
              <w:pStyle w:val="aff0"/>
            </w:pPr>
            <w:r>
              <w:t>н/д</w:t>
            </w:r>
          </w:p>
        </w:tc>
        <w:tc>
          <w:tcPr>
            <w:tcW w:w="851" w:type="dxa"/>
            <w:vAlign w:val="center"/>
          </w:tcPr>
          <w:p w:rsidR="00401049" w:rsidRPr="00DF2781" w:rsidRDefault="00401049" w:rsidP="00C82EB9">
            <w:pPr>
              <w:pStyle w:val="aff0"/>
            </w:pPr>
            <w:r>
              <w:t>н/д</w:t>
            </w:r>
          </w:p>
        </w:tc>
        <w:tc>
          <w:tcPr>
            <w:tcW w:w="1134" w:type="dxa"/>
            <w:tcMar>
              <w:left w:w="11" w:type="dxa"/>
              <w:right w:w="11" w:type="dxa"/>
            </w:tcMar>
            <w:vAlign w:val="center"/>
          </w:tcPr>
          <w:p w:rsidR="00401049" w:rsidRPr="00DF2781" w:rsidRDefault="00401049" w:rsidP="00C82EB9">
            <w:pPr>
              <w:pStyle w:val="aff0"/>
            </w:pPr>
            <w:r>
              <w:t>н/д</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Отпуск теплоносителя из тепловых сетей на цели ГВС</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74" w:type="dxa"/>
            <w:tcMar>
              <w:left w:w="11" w:type="dxa"/>
              <w:right w:w="11" w:type="dxa"/>
            </w:tcMar>
            <w:vAlign w:val="center"/>
          </w:tcPr>
          <w:p w:rsidR="00401049" w:rsidRPr="00DF2781" w:rsidRDefault="00401049" w:rsidP="00C82EB9">
            <w:pPr>
              <w:pStyle w:val="aff0"/>
            </w:pPr>
            <w:r>
              <w:t>-</w:t>
            </w:r>
          </w:p>
        </w:tc>
        <w:tc>
          <w:tcPr>
            <w:tcW w:w="850" w:type="dxa"/>
            <w:vAlign w:val="center"/>
          </w:tcPr>
          <w:p w:rsidR="00401049" w:rsidRPr="00DF2781" w:rsidRDefault="00401049" w:rsidP="00C82EB9">
            <w:pPr>
              <w:pStyle w:val="aff0"/>
            </w:pPr>
            <w:r>
              <w:t>-</w:t>
            </w:r>
          </w:p>
        </w:tc>
        <w:tc>
          <w:tcPr>
            <w:tcW w:w="851" w:type="dxa"/>
            <w:vAlign w:val="center"/>
          </w:tcPr>
          <w:p w:rsidR="00401049" w:rsidRPr="00DF2781" w:rsidRDefault="00401049" w:rsidP="00C82EB9">
            <w:pPr>
              <w:pStyle w:val="aff0"/>
            </w:pPr>
            <w:r>
              <w:t>-</w:t>
            </w:r>
          </w:p>
        </w:tc>
        <w:tc>
          <w:tcPr>
            <w:tcW w:w="1134" w:type="dxa"/>
            <w:tcMar>
              <w:left w:w="11" w:type="dxa"/>
              <w:right w:w="11" w:type="dxa"/>
            </w:tcMar>
            <w:vAlign w:val="center"/>
          </w:tcPr>
          <w:p w:rsidR="00401049" w:rsidRPr="00DF2781" w:rsidRDefault="00401049" w:rsidP="00C82EB9">
            <w:pPr>
              <w:pStyle w:val="aff0"/>
            </w:pPr>
            <w:r>
              <w:t>-</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Объем аварийной подпитки (химически не обработанной и не деаэрированной водой)</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74" w:type="dxa"/>
            <w:tcMar>
              <w:left w:w="11" w:type="dxa"/>
              <w:right w:w="11" w:type="dxa"/>
            </w:tcMar>
            <w:vAlign w:val="center"/>
          </w:tcPr>
          <w:p w:rsidR="00401049" w:rsidRPr="00DF2781" w:rsidRDefault="00401049" w:rsidP="00C82EB9">
            <w:pPr>
              <w:pStyle w:val="aff0"/>
            </w:pPr>
            <w:r>
              <w:t>н/д</w:t>
            </w:r>
          </w:p>
        </w:tc>
        <w:tc>
          <w:tcPr>
            <w:tcW w:w="850" w:type="dxa"/>
            <w:vAlign w:val="center"/>
          </w:tcPr>
          <w:p w:rsidR="00401049" w:rsidRPr="00DF2781" w:rsidRDefault="00401049" w:rsidP="00C82EB9">
            <w:pPr>
              <w:pStyle w:val="aff0"/>
            </w:pPr>
            <w:r>
              <w:t>н/д</w:t>
            </w:r>
          </w:p>
        </w:tc>
        <w:tc>
          <w:tcPr>
            <w:tcW w:w="851" w:type="dxa"/>
            <w:vAlign w:val="center"/>
          </w:tcPr>
          <w:p w:rsidR="00401049" w:rsidRPr="00DF2781" w:rsidRDefault="00401049" w:rsidP="00C82EB9">
            <w:pPr>
              <w:pStyle w:val="aff0"/>
            </w:pPr>
            <w:r>
              <w:t>н/д</w:t>
            </w:r>
          </w:p>
        </w:tc>
        <w:tc>
          <w:tcPr>
            <w:tcW w:w="1134" w:type="dxa"/>
            <w:tcMar>
              <w:left w:w="11" w:type="dxa"/>
              <w:right w:w="11" w:type="dxa"/>
            </w:tcMar>
            <w:vAlign w:val="center"/>
          </w:tcPr>
          <w:p w:rsidR="00401049" w:rsidRPr="00DF2781" w:rsidRDefault="00401049" w:rsidP="00C82EB9">
            <w:pPr>
              <w:pStyle w:val="aff0"/>
            </w:pPr>
            <w:r>
              <w:t>н/д</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Резерв (+) / дефицит (-) ВПУ</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74" w:type="dxa"/>
            <w:tcMar>
              <w:left w:w="11" w:type="dxa"/>
              <w:right w:w="11" w:type="dxa"/>
            </w:tcMar>
            <w:vAlign w:val="center"/>
          </w:tcPr>
          <w:p w:rsidR="00401049" w:rsidRPr="00DF2781" w:rsidRDefault="00401049" w:rsidP="00C82EB9">
            <w:pPr>
              <w:pStyle w:val="aff0"/>
            </w:pPr>
            <w:r>
              <w:t>-</w:t>
            </w:r>
          </w:p>
        </w:tc>
        <w:tc>
          <w:tcPr>
            <w:tcW w:w="850" w:type="dxa"/>
            <w:vAlign w:val="center"/>
          </w:tcPr>
          <w:p w:rsidR="00401049" w:rsidRPr="00DF2781" w:rsidRDefault="00401049" w:rsidP="00C82EB9">
            <w:pPr>
              <w:pStyle w:val="aff0"/>
            </w:pPr>
            <w:r>
              <w:t>-</w:t>
            </w:r>
          </w:p>
        </w:tc>
        <w:tc>
          <w:tcPr>
            <w:tcW w:w="851" w:type="dxa"/>
            <w:vAlign w:val="center"/>
          </w:tcPr>
          <w:p w:rsidR="00401049" w:rsidRPr="00DF2781" w:rsidRDefault="00401049" w:rsidP="00C82EB9">
            <w:pPr>
              <w:pStyle w:val="aff0"/>
            </w:pPr>
            <w:r>
              <w:t>-</w:t>
            </w:r>
          </w:p>
        </w:tc>
        <w:tc>
          <w:tcPr>
            <w:tcW w:w="1134" w:type="dxa"/>
            <w:tcMar>
              <w:left w:w="11" w:type="dxa"/>
              <w:right w:w="11" w:type="dxa"/>
            </w:tcMar>
            <w:vAlign w:val="center"/>
          </w:tcPr>
          <w:p w:rsidR="00401049" w:rsidRPr="00DF2781" w:rsidRDefault="00401049" w:rsidP="00C82EB9">
            <w:pPr>
              <w:pStyle w:val="aff0"/>
            </w:pPr>
            <w:r>
              <w:t>-</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Доля резерва</w:t>
            </w:r>
          </w:p>
        </w:tc>
        <w:tc>
          <w:tcPr>
            <w:tcW w:w="992" w:type="dxa"/>
            <w:tcMar>
              <w:left w:w="11" w:type="dxa"/>
              <w:right w:w="11" w:type="dxa"/>
            </w:tcMar>
            <w:vAlign w:val="center"/>
          </w:tcPr>
          <w:p w:rsidR="00401049" w:rsidRPr="00035549" w:rsidRDefault="00401049" w:rsidP="00484E43">
            <w:pPr>
              <w:pStyle w:val="aff0"/>
            </w:pPr>
            <w:r w:rsidRPr="00035549">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94" w:type="dxa"/>
            <w:tcMar>
              <w:left w:w="11" w:type="dxa"/>
              <w:right w:w="11" w:type="dxa"/>
            </w:tcMar>
            <w:vAlign w:val="center"/>
          </w:tcPr>
          <w:p w:rsidR="00401049" w:rsidRPr="00DF2781" w:rsidRDefault="00401049" w:rsidP="00C82EB9">
            <w:pPr>
              <w:pStyle w:val="aff0"/>
            </w:pPr>
            <w:r>
              <w:t>-</w:t>
            </w:r>
          </w:p>
        </w:tc>
        <w:tc>
          <w:tcPr>
            <w:tcW w:w="874" w:type="dxa"/>
            <w:tcMar>
              <w:left w:w="11" w:type="dxa"/>
              <w:right w:w="11" w:type="dxa"/>
            </w:tcMar>
            <w:vAlign w:val="center"/>
          </w:tcPr>
          <w:p w:rsidR="00401049" w:rsidRPr="00DF2781" w:rsidRDefault="00401049" w:rsidP="00C82EB9">
            <w:pPr>
              <w:pStyle w:val="aff0"/>
            </w:pPr>
            <w:r>
              <w:t>-</w:t>
            </w:r>
          </w:p>
        </w:tc>
        <w:tc>
          <w:tcPr>
            <w:tcW w:w="850" w:type="dxa"/>
            <w:vAlign w:val="center"/>
          </w:tcPr>
          <w:p w:rsidR="00401049" w:rsidRPr="00DF2781" w:rsidRDefault="00401049" w:rsidP="00C82EB9">
            <w:pPr>
              <w:pStyle w:val="aff0"/>
            </w:pPr>
            <w:r>
              <w:t>-</w:t>
            </w:r>
          </w:p>
        </w:tc>
        <w:tc>
          <w:tcPr>
            <w:tcW w:w="851" w:type="dxa"/>
            <w:vAlign w:val="center"/>
          </w:tcPr>
          <w:p w:rsidR="00401049" w:rsidRPr="00DF2781" w:rsidRDefault="00401049" w:rsidP="00C82EB9">
            <w:pPr>
              <w:pStyle w:val="aff0"/>
            </w:pPr>
            <w:r>
              <w:t>-</w:t>
            </w:r>
          </w:p>
        </w:tc>
        <w:tc>
          <w:tcPr>
            <w:tcW w:w="1134" w:type="dxa"/>
            <w:tcMar>
              <w:left w:w="11" w:type="dxa"/>
              <w:right w:w="11" w:type="dxa"/>
            </w:tcMar>
            <w:vAlign w:val="center"/>
          </w:tcPr>
          <w:p w:rsidR="00401049" w:rsidRPr="00DF2781" w:rsidRDefault="00401049" w:rsidP="00C82EB9">
            <w:pPr>
              <w:pStyle w:val="aff0"/>
            </w:pPr>
            <w:r>
              <w:t>-</w:t>
            </w:r>
          </w:p>
        </w:tc>
      </w:tr>
      <w:tr w:rsidR="00401049" w:rsidRPr="00EC6F57" w:rsidTr="00401049">
        <w:tc>
          <w:tcPr>
            <w:tcW w:w="15638" w:type="dxa"/>
            <w:gridSpan w:val="12"/>
          </w:tcPr>
          <w:p w:rsidR="00401049" w:rsidRPr="00035549" w:rsidRDefault="00401049" w:rsidP="00742739">
            <w:pPr>
              <w:pStyle w:val="aff0"/>
            </w:pPr>
            <w:r w:rsidRPr="00035549">
              <w:t xml:space="preserve">Котельная </w:t>
            </w:r>
            <w:r w:rsidRPr="00401049">
              <w:rPr>
                <w:szCs w:val="20"/>
              </w:rPr>
              <w:t>ООО «НВК»</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Производительность ВПУ</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977D57">
            <w:pPr>
              <w:spacing w:line="240" w:lineRule="auto"/>
              <w:ind w:firstLine="0"/>
              <w:jc w:val="center"/>
              <w:rPr>
                <w:sz w:val="20"/>
                <w:szCs w:val="20"/>
              </w:rPr>
            </w:pPr>
            <w:r>
              <w:rPr>
                <w:sz w:val="20"/>
                <w:szCs w:val="20"/>
              </w:rPr>
              <w:t>3</w:t>
            </w:r>
          </w:p>
        </w:tc>
        <w:tc>
          <w:tcPr>
            <w:tcW w:w="894" w:type="dxa"/>
            <w:tcMar>
              <w:left w:w="11" w:type="dxa"/>
              <w:right w:w="11" w:type="dxa"/>
            </w:tcMar>
            <w:vAlign w:val="center"/>
          </w:tcPr>
          <w:p w:rsidR="00401049" w:rsidRPr="00B17295" w:rsidRDefault="00401049" w:rsidP="00977D57">
            <w:pPr>
              <w:spacing w:line="240" w:lineRule="auto"/>
              <w:ind w:firstLine="0"/>
              <w:jc w:val="center"/>
              <w:rPr>
                <w:sz w:val="20"/>
                <w:szCs w:val="20"/>
              </w:rPr>
            </w:pPr>
            <w:r>
              <w:rPr>
                <w:sz w:val="20"/>
                <w:szCs w:val="20"/>
              </w:rPr>
              <w:t>3</w:t>
            </w:r>
          </w:p>
        </w:tc>
        <w:tc>
          <w:tcPr>
            <w:tcW w:w="894" w:type="dxa"/>
            <w:tcMar>
              <w:left w:w="11" w:type="dxa"/>
              <w:right w:w="11" w:type="dxa"/>
            </w:tcMar>
            <w:vAlign w:val="center"/>
          </w:tcPr>
          <w:p w:rsidR="00401049" w:rsidRPr="00B17295" w:rsidRDefault="00401049" w:rsidP="00977D57">
            <w:pPr>
              <w:spacing w:line="240" w:lineRule="auto"/>
              <w:ind w:firstLine="0"/>
              <w:jc w:val="center"/>
              <w:rPr>
                <w:sz w:val="20"/>
                <w:szCs w:val="20"/>
              </w:rPr>
            </w:pPr>
            <w:r>
              <w:rPr>
                <w:sz w:val="20"/>
                <w:szCs w:val="20"/>
              </w:rPr>
              <w:t>3</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7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50" w:type="dxa"/>
            <w:vAlign w:val="center"/>
          </w:tcPr>
          <w:p w:rsidR="00401049" w:rsidRPr="00B17295" w:rsidRDefault="00401049" w:rsidP="00C82EB9">
            <w:pPr>
              <w:spacing w:line="240" w:lineRule="auto"/>
              <w:ind w:firstLine="0"/>
              <w:jc w:val="center"/>
              <w:rPr>
                <w:sz w:val="20"/>
                <w:szCs w:val="20"/>
              </w:rPr>
            </w:pPr>
            <w:r>
              <w:rPr>
                <w:sz w:val="20"/>
                <w:szCs w:val="20"/>
              </w:rPr>
              <w:t>-</w:t>
            </w:r>
          </w:p>
        </w:tc>
        <w:tc>
          <w:tcPr>
            <w:tcW w:w="851" w:type="dxa"/>
            <w:vAlign w:val="center"/>
          </w:tcPr>
          <w:p w:rsidR="00401049" w:rsidRPr="00B17295" w:rsidRDefault="00401049" w:rsidP="00C82EB9">
            <w:pPr>
              <w:spacing w:line="240" w:lineRule="auto"/>
              <w:ind w:firstLine="0"/>
              <w:jc w:val="center"/>
              <w:rPr>
                <w:sz w:val="20"/>
                <w:szCs w:val="20"/>
              </w:rPr>
            </w:pPr>
            <w:r>
              <w:rPr>
                <w:sz w:val="20"/>
                <w:szCs w:val="20"/>
              </w:rPr>
              <w:t>-</w:t>
            </w:r>
          </w:p>
        </w:tc>
        <w:tc>
          <w:tcPr>
            <w:tcW w:w="113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Срок службы</w:t>
            </w:r>
          </w:p>
        </w:tc>
        <w:tc>
          <w:tcPr>
            <w:tcW w:w="992" w:type="dxa"/>
            <w:tcMar>
              <w:left w:w="11" w:type="dxa"/>
              <w:right w:w="11" w:type="dxa"/>
            </w:tcMar>
            <w:vAlign w:val="center"/>
          </w:tcPr>
          <w:p w:rsidR="00401049" w:rsidRPr="00035549" w:rsidRDefault="00401049" w:rsidP="00484E43">
            <w:pPr>
              <w:pStyle w:val="aff0"/>
            </w:pPr>
            <w:r w:rsidRPr="00035549">
              <w:t>лет</w:t>
            </w:r>
          </w:p>
        </w:tc>
        <w:tc>
          <w:tcPr>
            <w:tcW w:w="894" w:type="dxa"/>
            <w:tcMar>
              <w:left w:w="11" w:type="dxa"/>
              <w:right w:w="11" w:type="dxa"/>
            </w:tcMar>
            <w:vAlign w:val="center"/>
          </w:tcPr>
          <w:p w:rsidR="00401049" w:rsidRPr="00B17295" w:rsidRDefault="00401049" w:rsidP="00977D57">
            <w:pPr>
              <w:spacing w:line="240" w:lineRule="auto"/>
              <w:ind w:firstLine="0"/>
              <w:jc w:val="center"/>
              <w:rPr>
                <w:sz w:val="20"/>
                <w:szCs w:val="20"/>
              </w:rPr>
            </w:pPr>
            <w:r>
              <w:rPr>
                <w:sz w:val="20"/>
                <w:szCs w:val="20"/>
              </w:rPr>
              <w:t>20</w:t>
            </w:r>
          </w:p>
        </w:tc>
        <w:tc>
          <w:tcPr>
            <w:tcW w:w="894" w:type="dxa"/>
            <w:tcMar>
              <w:left w:w="11" w:type="dxa"/>
              <w:right w:w="11" w:type="dxa"/>
            </w:tcMar>
            <w:vAlign w:val="center"/>
          </w:tcPr>
          <w:p w:rsidR="00401049" w:rsidRPr="00B17295" w:rsidRDefault="00401049" w:rsidP="00977D57">
            <w:pPr>
              <w:spacing w:line="240" w:lineRule="auto"/>
              <w:ind w:firstLine="0"/>
              <w:jc w:val="center"/>
              <w:rPr>
                <w:sz w:val="20"/>
                <w:szCs w:val="20"/>
              </w:rPr>
            </w:pPr>
            <w:r>
              <w:rPr>
                <w:sz w:val="20"/>
                <w:szCs w:val="20"/>
              </w:rPr>
              <w:t>20</w:t>
            </w:r>
          </w:p>
        </w:tc>
        <w:tc>
          <w:tcPr>
            <w:tcW w:w="894" w:type="dxa"/>
            <w:tcMar>
              <w:left w:w="11" w:type="dxa"/>
              <w:right w:w="11" w:type="dxa"/>
            </w:tcMar>
            <w:vAlign w:val="center"/>
          </w:tcPr>
          <w:p w:rsidR="00401049" w:rsidRPr="00B17295" w:rsidRDefault="00401049" w:rsidP="00977D57">
            <w:pPr>
              <w:spacing w:line="240" w:lineRule="auto"/>
              <w:ind w:firstLine="0"/>
              <w:jc w:val="center"/>
              <w:rPr>
                <w:sz w:val="20"/>
                <w:szCs w:val="20"/>
              </w:rPr>
            </w:pPr>
            <w:r>
              <w:rPr>
                <w:sz w:val="20"/>
                <w:szCs w:val="20"/>
              </w:rPr>
              <w:t>20</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7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50" w:type="dxa"/>
            <w:vAlign w:val="center"/>
          </w:tcPr>
          <w:p w:rsidR="00401049" w:rsidRPr="00B17295" w:rsidRDefault="00401049" w:rsidP="00C82EB9">
            <w:pPr>
              <w:spacing w:line="240" w:lineRule="auto"/>
              <w:ind w:firstLine="0"/>
              <w:jc w:val="center"/>
              <w:rPr>
                <w:sz w:val="20"/>
                <w:szCs w:val="20"/>
              </w:rPr>
            </w:pPr>
            <w:r>
              <w:rPr>
                <w:sz w:val="20"/>
                <w:szCs w:val="20"/>
              </w:rPr>
              <w:t>-</w:t>
            </w:r>
          </w:p>
        </w:tc>
        <w:tc>
          <w:tcPr>
            <w:tcW w:w="851" w:type="dxa"/>
            <w:vAlign w:val="center"/>
          </w:tcPr>
          <w:p w:rsidR="00401049" w:rsidRPr="00B17295" w:rsidRDefault="00401049" w:rsidP="00C82EB9">
            <w:pPr>
              <w:spacing w:line="240" w:lineRule="auto"/>
              <w:ind w:firstLine="0"/>
              <w:jc w:val="center"/>
              <w:rPr>
                <w:sz w:val="20"/>
                <w:szCs w:val="20"/>
              </w:rPr>
            </w:pPr>
            <w:r>
              <w:rPr>
                <w:sz w:val="20"/>
                <w:szCs w:val="20"/>
              </w:rPr>
              <w:t>-</w:t>
            </w:r>
          </w:p>
        </w:tc>
        <w:tc>
          <w:tcPr>
            <w:tcW w:w="113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Количество баков-аккумуляторов теплоносителя</w:t>
            </w:r>
          </w:p>
        </w:tc>
        <w:tc>
          <w:tcPr>
            <w:tcW w:w="992" w:type="dxa"/>
            <w:tcMar>
              <w:left w:w="11" w:type="dxa"/>
              <w:right w:w="11" w:type="dxa"/>
            </w:tcMar>
            <w:vAlign w:val="center"/>
          </w:tcPr>
          <w:p w:rsidR="00401049" w:rsidRPr="00035549" w:rsidRDefault="00401049" w:rsidP="00484E43">
            <w:pPr>
              <w:pStyle w:val="aff0"/>
            </w:pPr>
            <w:r w:rsidRPr="00035549">
              <w:t>ед.</w:t>
            </w:r>
          </w:p>
        </w:tc>
        <w:tc>
          <w:tcPr>
            <w:tcW w:w="894" w:type="dxa"/>
            <w:tcMar>
              <w:left w:w="11" w:type="dxa"/>
              <w:right w:w="11" w:type="dxa"/>
            </w:tcMar>
            <w:vAlign w:val="center"/>
          </w:tcPr>
          <w:p w:rsidR="00401049" w:rsidRPr="00B17295" w:rsidRDefault="00401049" w:rsidP="00977D57">
            <w:pPr>
              <w:spacing w:line="240" w:lineRule="auto"/>
              <w:ind w:firstLine="0"/>
              <w:jc w:val="center"/>
              <w:rPr>
                <w:sz w:val="20"/>
                <w:szCs w:val="20"/>
              </w:rPr>
            </w:pPr>
            <w:r>
              <w:rPr>
                <w:sz w:val="20"/>
                <w:szCs w:val="20"/>
              </w:rPr>
              <w:t>2</w:t>
            </w:r>
          </w:p>
        </w:tc>
        <w:tc>
          <w:tcPr>
            <w:tcW w:w="894" w:type="dxa"/>
            <w:tcMar>
              <w:left w:w="11" w:type="dxa"/>
              <w:right w:w="11" w:type="dxa"/>
            </w:tcMar>
            <w:vAlign w:val="center"/>
          </w:tcPr>
          <w:p w:rsidR="00401049" w:rsidRPr="00B17295" w:rsidRDefault="00401049" w:rsidP="00977D57">
            <w:pPr>
              <w:spacing w:line="240" w:lineRule="auto"/>
              <w:ind w:firstLine="0"/>
              <w:jc w:val="center"/>
              <w:rPr>
                <w:sz w:val="20"/>
                <w:szCs w:val="20"/>
              </w:rPr>
            </w:pPr>
            <w:r>
              <w:rPr>
                <w:sz w:val="20"/>
                <w:szCs w:val="20"/>
              </w:rPr>
              <w:t>2</w:t>
            </w:r>
          </w:p>
        </w:tc>
        <w:tc>
          <w:tcPr>
            <w:tcW w:w="894" w:type="dxa"/>
            <w:tcMar>
              <w:left w:w="11" w:type="dxa"/>
              <w:right w:w="11" w:type="dxa"/>
            </w:tcMar>
            <w:vAlign w:val="center"/>
          </w:tcPr>
          <w:p w:rsidR="00401049" w:rsidRPr="00B17295" w:rsidRDefault="00401049" w:rsidP="00977D57">
            <w:pPr>
              <w:spacing w:line="240" w:lineRule="auto"/>
              <w:ind w:firstLine="0"/>
              <w:jc w:val="center"/>
              <w:rPr>
                <w:sz w:val="20"/>
                <w:szCs w:val="20"/>
              </w:rPr>
            </w:pPr>
            <w:r>
              <w:rPr>
                <w:sz w:val="20"/>
                <w:szCs w:val="20"/>
              </w:rPr>
              <w:t>2</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7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50" w:type="dxa"/>
            <w:vAlign w:val="center"/>
          </w:tcPr>
          <w:p w:rsidR="00401049" w:rsidRPr="00B17295" w:rsidRDefault="00401049" w:rsidP="00C82EB9">
            <w:pPr>
              <w:spacing w:line="240" w:lineRule="auto"/>
              <w:ind w:firstLine="0"/>
              <w:jc w:val="center"/>
              <w:rPr>
                <w:sz w:val="20"/>
                <w:szCs w:val="20"/>
              </w:rPr>
            </w:pPr>
            <w:r>
              <w:rPr>
                <w:sz w:val="20"/>
                <w:szCs w:val="20"/>
              </w:rPr>
              <w:t>-</w:t>
            </w:r>
          </w:p>
        </w:tc>
        <w:tc>
          <w:tcPr>
            <w:tcW w:w="851" w:type="dxa"/>
            <w:vAlign w:val="center"/>
          </w:tcPr>
          <w:p w:rsidR="00401049" w:rsidRPr="00B17295" w:rsidRDefault="00401049" w:rsidP="00C82EB9">
            <w:pPr>
              <w:spacing w:line="240" w:lineRule="auto"/>
              <w:ind w:firstLine="0"/>
              <w:jc w:val="center"/>
              <w:rPr>
                <w:sz w:val="20"/>
                <w:szCs w:val="20"/>
              </w:rPr>
            </w:pPr>
            <w:r>
              <w:rPr>
                <w:sz w:val="20"/>
                <w:szCs w:val="20"/>
              </w:rPr>
              <w:t>-</w:t>
            </w:r>
          </w:p>
        </w:tc>
        <w:tc>
          <w:tcPr>
            <w:tcW w:w="113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Общая емкость баков-аккумуляторов</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p>
        </w:tc>
        <w:tc>
          <w:tcPr>
            <w:tcW w:w="894" w:type="dxa"/>
            <w:tcMar>
              <w:left w:w="11" w:type="dxa"/>
              <w:right w:w="11" w:type="dxa"/>
            </w:tcMar>
            <w:vAlign w:val="center"/>
          </w:tcPr>
          <w:p w:rsidR="00401049" w:rsidRPr="00B17295" w:rsidRDefault="00401049" w:rsidP="00977D57">
            <w:pPr>
              <w:spacing w:line="240" w:lineRule="auto"/>
              <w:ind w:firstLine="0"/>
              <w:jc w:val="center"/>
              <w:rPr>
                <w:sz w:val="20"/>
                <w:szCs w:val="20"/>
              </w:rPr>
            </w:pPr>
            <w:r>
              <w:rPr>
                <w:sz w:val="20"/>
                <w:szCs w:val="20"/>
              </w:rPr>
              <w:t>10</w:t>
            </w:r>
          </w:p>
        </w:tc>
        <w:tc>
          <w:tcPr>
            <w:tcW w:w="894" w:type="dxa"/>
            <w:tcMar>
              <w:left w:w="11" w:type="dxa"/>
              <w:right w:w="11" w:type="dxa"/>
            </w:tcMar>
            <w:vAlign w:val="center"/>
          </w:tcPr>
          <w:p w:rsidR="00401049" w:rsidRPr="00B17295" w:rsidRDefault="00401049" w:rsidP="00977D57">
            <w:pPr>
              <w:spacing w:line="240" w:lineRule="auto"/>
              <w:ind w:firstLine="0"/>
              <w:jc w:val="center"/>
              <w:rPr>
                <w:sz w:val="20"/>
                <w:szCs w:val="20"/>
              </w:rPr>
            </w:pPr>
            <w:r>
              <w:rPr>
                <w:sz w:val="20"/>
                <w:szCs w:val="20"/>
              </w:rPr>
              <w:t>10</w:t>
            </w:r>
          </w:p>
        </w:tc>
        <w:tc>
          <w:tcPr>
            <w:tcW w:w="894" w:type="dxa"/>
            <w:tcMar>
              <w:left w:w="11" w:type="dxa"/>
              <w:right w:w="11" w:type="dxa"/>
            </w:tcMar>
            <w:vAlign w:val="center"/>
          </w:tcPr>
          <w:p w:rsidR="00401049" w:rsidRPr="00B17295" w:rsidRDefault="00401049" w:rsidP="00977D57">
            <w:pPr>
              <w:spacing w:line="240" w:lineRule="auto"/>
              <w:ind w:firstLine="0"/>
              <w:jc w:val="center"/>
              <w:rPr>
                <w:sz w:val="20"/>
                <w:szCs w:val="20"/>
              </w:rPr>
            </w:pPr>
            <w:r>
              <w:rPr>
                <w:sz w:val="20"/>
                <w:szCs w:val="20"/>
              </w:rPr>
              <w:t>10</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7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50" w:type="dxa"/>
            <w:vAlign w:val="center"/>
          </w:tcPr>
          <w:p w:rsidR="00401049" w:rsidRPr="00B17295" w:rsidRDefault="00401049" w:rsidP="00C82EB9">
            <w:pPr>
              <w:spacing w:line="240" w:lineRule="auto"/>
              <w:ind w:firstLine="0"/>
              <w:jc w:val="center"/>
              <w:rPr>
                <w:sz w:val="20"/>
                <w:szCs w:val="20"/>
              </w:rPr>
            </w:pPr>
            <w:r>
              <w:rPr>
                <w:sz w:val="20"/>
                <w:szCs w:val="20"/>
              </w:rPr>
              <w:t>-</w:t>
            </w:r>
          </w:p>
        </w:tc>
        <w:tc>
          <w:tcPr>
            <w:tcW w:w="851" w:type="dxa"/>
            <w:vAlign w:val="center"/>
          </w:tcPr>
          <w:p w:rsidR="00401049" w:rsidRPr="00B17295" w:rsidRDefault="00401049" w:rsidP="00C82EB9">
            <w:pPr>
              <w:spacing w:line="240" w:lineRule="auto"/>
              <w:ind w:firstLine="0"/>
              <w:jc w:val="center"/>
              <w:rPr>
                <w:sz w:val="20"/>
                <w:szCs w:val="20"/>
              </w:rPr>
            </w:pPr>
            <w:r>
              <w:rPr>
                <w:sz w:val="20"/>
                <w:szCs w:val="20"/>
              </w:rPr>
              <w:t>-</w:t>
            </w:r>
          </w:p>
        </w:tc>
        <w:tc>
          <w:tcPr>
            <w:tcW w:w="113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Расчетный часовой расход для подпитки системы теплоснабжения</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977D57">
            <w:pPr>
              <w:spacing w:line="240" w:lineRule="auto"/>
              <w:ind w:firstLine="0"/>
              <w:jc w:val="center"/>
              <w:rPr>
                <w:sz w:val="20"/>
                <w:szCs w:val="20"/>
              </w:rPr>
            </w:pPr>
            <w:r>
              <w:rPr>
                <w:sz w:val="20"/>
                <w:szCs w:val="20"/>
              </w:rPr>
              <w:t>0,25</w:t>
            </w:r>
          </w:p>
        </w:tc>
        <w:tc>
          <w:tcPr>
            <w:tcW w:w="894" w:type="dxa"/>
            <w:tcMar>
              <w:left w:w="11" w:type="dxa"/>
              <w:right w:w="11" w:type="dxa"/>
            </w:tcMar>
            <w:vAlign w:val="center"/>
          </w:tcPr>
          <w:p w:rsidR="00401049" w:rsidRPr="00B17295" w:rsidRDefault="00401049" w:rsidP="00977D57">
            <w:pPr>
              <w:spacing w:line="240" w:lineRule="auto"/>
              <w:ind w:firstLine="0"/>
              <w:jc w:val="center"/>
              <w:rPr>
                <w:sz w:val="20"/>
                <w:szCs w:val="20"/>
              </w:rPr>
            </w:pPr>
            <w:r>
              <w:rPr>
                <w:sz w:val="20"/>
                <w:szCs w:val="20"/>
              </w:rPr>
              <w:t>0,25</w:t>
            </w:r>
          </w:p>
        </w:tc>
        <w:tc>
          <w:tcPr>
            <w:tcW w:w="894" w:type="dxa"/>
            <w:tcMar>
              <w:left w:w="11" w:type="dxa"/>
              <w:right w:w="11" w:type="dxa"/>
            </w:tcMar>
            <w:vAlign w:val="center"/>
          </w:tcPr>
          <w:p w:rsidR="00401049" w:rsidRPr="00B17295" w:rsidRDefault="00401049" w:rsidP="00977D57">
            <w:pPr>
              <w:spacing w:line="240" w:lineRule="auto"/>
              <w:ind w:firstLine="0"/>
              <w:jc w:val="center"/>
              <w:rPr>
                <w:sz w:val="20"/>
                <w:szCs w:val="20"/>
              </w:rPr>
            </w:pPr>
            <w:r>
              <w:rPr>
                <w:sz w:val="20"/>
                <w:szCs w:val="20"/>
              </w:rPr>
              <w:t>0,25</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7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50" w:type="dxa"/>
            <w:vAlign w:val="center"/>
          </w:tcPr>
          <w:p w:rsidR="00401049" w:rsidRPr="00B17295" w:rsidRDefault="00401049" w:rsidP="00C82EB9">
            <w:pPr>
              <w:spacing w:line="240" w:lineRule="auto"/>
              <w:ind w:firstLine="0"/>
              <w:jc w:val="center"/>
              <w:rPr>
                <w:sz w:val="20"/>
                <w:szCs w:val="20"/>
              </w:rPr>
            </w:pPr>
            <w:r>
              <w:rPr>
                <w:sz w:val="20"/>
                <w:szCs w:val="20"/>
              </w:rPr>
              <w:t>-</w:t>
            </w:r>
          </w:p>
        </w:tc>
        <w:tc>
          <w:tcPr>
            <w:tcW w:w="851" w:type="dxa"/>
            <w:vAlign w:val="center"/>
          </w:tcPr>
          <w:p w:rsidR="00401049" w:rsidRPr="00B17295" w:rsidRDefault="00401049" w:rsidP="00C82EB9">
            <w:pPr>
              <w:spacing w:line="240" w:lineRule="auto"/>
              <w:ind w:firstLine="0"/>
              <w:jc w:val="center"/>
              <w:rPr>
                <w:sz w:val="20"/>
                <w:szCs w:val="20"/>
              </w:rPr>
            </w:pPr>
            <w:r>
              <w:rPr>
                <w:sz w:val="20"/>
                <w:szCs w:val="20"/>
              </w:rPr>
              <w:t>-</w:t>
            </w:r>
          </w:p>
        </w:tc>
        <w:tc>
          <w:tcPr>
            <w:tcW w:w="113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Всего подпитка тепловой сети, в том числе:</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977D57">
            <w:pPr>
              <w:spacing w:line="240" w:lineRule="auto"/>
              <w:ind w:firstLine="0"/>
              <w:jc w:val="center"/>
              <w:rPr>
                <w:sz w:val="20"/>
                <w:szCs w:val="20"/>
              </w:rPr>
            </w:pPr>
            <w:r>
              <w:rPr>
                <w:sz w:val="20"/>
                <w:szCs w:val="20"/>
              </w:rPr>
              <w:t>0,12</w:t>
            </w:r>
          </w:p>
        </w:tc>
        <w:tc>
          <w:tcPr>
            <w:tcW w:w="894" w:type="dxa"/>
            <w:tcMar>
              <w:left w:w="11" w:type="dxa"/>
              <w:right w:w="11" w:type="dxa"/>
            </w:tcMar>
            <w:vAlign w:val="center"/>
          </w:tcPr>
          <w:p w:rsidR="00401049" w:rsidRPr="00B17295" w:rsidRDefault="00401049" w:rsidP="00EE579B">
            <w:pPr>
              <w:spacing w:line="240" w:lineRule="auto"/>
              <w:ind w:firstLine="0"/>
              <w:jc w:val="center"/>
              <w:rPr>
                <w:sz w:val="20"/>
                <w:szCs w:val="20"/>
              </w:rPr>
            </w:pPr>
            <w:r>
              <w:rPr>
                <w:sz w:val="20"/>
                <w:szCs w:val="20"/>
              </w:rPr>
              <w:t>0,12</w:t>
            </w:r>
          </w:p>
        </w:tc>
        <w:tc>
          <w:tcPr>
            <w:tcW w:w="894" w:type="dxa"/>
            <w:tcMar>
              <w:left w:w="11" w:type="dxa"/>
              <w:right w:w="11" w:type="dxa"/>
            </w:tcMar>
            <w:vAlign w:val="center"/>
          </w:tcPr>
          <w:p w:rsidR="00401049" w:rsidRPr="00B17295" w:rsidRDefault="00401049" w:rsidP="00EE579B">
            <w:pPr>
              <w:spacing w:line="240" w:lineRule="auto"/>
              <w:ind w:firstLine="0"/>
              <w:jc w:val="center"/>
              <w:rPr>
                <w:sz w:val="20"/>
                <w:szCs w:val="20"/>
              </w:rPr>
            </w:pPr>
            <w:r>
              <w:rPr>
                <w:sz w:val="20"/>
                <w:szCs w:val="20"/>
              </w:rPr>
              <w:t>0,12</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7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50" w:type="dxa"/>
            <w:vAlign w:val="center"/>
          </w:tcPr>
          <w:p w:rsidR="00401049" w:rsidRPr="00B17295" w:rsidRDefault="00401049" w:rsidP="00C82EB9">
            <w:pPr>
              <w:spacing w:line="240" w:lineRule="auto"/>
              <w:ind w:firstLine="0"/>
              <w:jc w:val="center"/>
              <w:rPr>
                <w:sz w:val="20"/>
                <w:szCs w:val="20"/>
              </w:rPr>
            </w:pPr>
            <w:r>
              <w:rPr>
                <w:sz w:val="20"/>
                <w:szCs w:val="20"/>
              </w:rPr>
              <w:t>-</w:t>
            </w:r>
          </w:p>
        </w:tc>
        <w:tc>
          <w:tcPr>
            <w:tcW w:w="851" w:type="dxa"/>
            <w:vAlign w:val="center"/>
          </w:tcPr>
          <w:p w:rsidR="00401049" w:rsidRPr="00B17295" w:rsidRDefault="00401049" w:rsidP="00C82EB9">
            <w:pPr>
              <w:spacing w:line="240" w:lineRule="auto"/>
              <w:ind w:firstLine="0"/>
              <w:jc w:val="center"/>
              <w:rPr>
                <w:sz w:val="20"/>
                <w:szCs w:val="20"/>
              </w:rPr>
            </w:pPr>
            <w:r>
              <w:rPr>
                <w:sz w:val="20"/>
                <w:szCs w:val="20"/>
              </w:rPr>
              <w:t>-</w:t>
            </w:r>
          </w:p>
        </w:tc>
        <w:tc>
          <w:tcPr>
            <w:tcW w:w="113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нормативные утечки теплоносителя</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977D57">
            <w:pPr>
              <w:spacing w:line="240" w:lineRule="auto"/>
              <w:ind w:firstLine="0"/>
              <w:jc w:val="center"/>
              <w:rPr>
                <w:sz w:val="20"/>
                <w:szCs w:val="20"/>
              </w:rPr>
            </w:pPr>
            <w:r>
              <w:rPr>
                <w:sz w:val="20"/>
                <w:szCs w:val="20"/>
              </w:rPr>
              <w:t>0,12</w:t>
            </w:r>
          </w:p>
        </w:tc>
        <w:tc>
          <w:tcPr>
            <w:tcW w:w="894" w:type="dxa"/>
            <w:tcMar>
              <w:left w:w="11" w:type="dxa"/>
              <w:right w:w="11" w:type="dxa"/>
            </w:tcMar>
            <w:vAlign w:val="center"/>
          </w:tcPr>
          <w:p w:rsidR="00401049" w:rsidRPr="00B17295" w:rsidRDefault="00401049" w:rsidP="00EE579B">
            <w:pPr>
              <w:spacing w:line="240" w:lineRule="auto"/>
              <w:ind w:firstLine="0"/>
              <w:jc w:val="center"/>
              <w:rPr>
                <w:sz w:val="20"/>
                <w:szCs w:val="20"/>
              </w:rPr>
            </w:pPr>
            <w:r>
              <w:rPr>
                <w:sz w:val="20"/>
                <w:szCs w:val="20"/>
              </w:rPr>
              <w:t>0,12</w:t>
            </w:r>
          </w:p>
        </w:tc>
        <w:tc>
          <w:tcPr>
            <w:tcW w:w="894" w:type="dxa"/>
            <w:tcMar>
              <w:left w:w="11" w:type="dxa"/>
              <w:right w:w="11" w:type="dxa"/>
            </w:tcMar>
            <w:vAlign w:val="center"/>
          </w:tcPr>
          <w:p w:rsidR="00401049" w:rsidRPr="00B17295" w:rsidRDefault="00401049" w:rsidP="00EE579B">
            <w:pPr>
              <w:spacing w:line="240" w:lineRule="auto"/>
              <w:ind w:firstLine="0"/>
              <w:jc w:val="center"/>
              <w:rPr>
                <w:sz w:val="20"/>
                <w:szCs w:val="20"/>
              </w:rPr>
            </w:pPr>
            <w:r>
              <w:rPr>
                <w:sz w:val="20"/>
                <w:szCs w:val="20"/>
              </w:rPr>
              <w:t>0,12</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7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50" w:type="dxa"/>
            <w:vAlign w:val="center"/>
          </w:tcPr>
          <w:p w:rsidR="00401049" w:rsidRPr="00B17295" w:rsidRDefault="00401049" w:rsidP="00C82EB9">
            <w:pPr>
              <w:spacing w:line="240" w:lineRule="auto"/>
              <w:ind w:firstLine="0"/>
              <w:jc w:val="center"/>
              <w:rPr>
                <w:sz w:val="20"/>
                <w:szCs w:val="20"/>
              </w:rPr>
            </w:pPr>
            <w:r>
              <w:rPr>
                <w:sz w:val="20"/>
                <w:szCs w:val="20"/>
              </w:rPr>
              <w:t>-</w:t>
            </w:r>
          </w:p>
        </w:tc>
        <w:tc>
          <w:tcPr>
            <w:tcW w:w="851" w:type="dxa"/>
            <w:vAlign w:val="center"/>
          </w:tcPr>
          <w:p w:rsidR="00401049" w:rsidRPr="00B17295" w:rsidRDefault="00401049" w:rsidP="00C82EB9">
            <w:pPr>
              <w:spacing w:line="240" w:lineRule="auto"/>
              <w:ind w:firstLine="0"/>
              <w:jc w:val="center"/>
              <w:rPr>
                <w:sz w:val="20"/>
                <w:szCs w:val="20"/>
              </w:rPr>
            </w:pPr>
            <w:r>
              <w:rPr>
                <w:sz w:val="20"/>
                <w:szCs w:val="20"/>
              </w:rPr>
              <w:t>-</w:t>
            </w:r>
          </w:p>
        </w:tc>
        <w:tc>
          <w:tcPr>
            <w:tcW w:w="113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сверхнормативные утечки теплоносителя</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977D57">
            <w:pPr>
              <w:spacing w:line="240" w:lineRule="auto"/>
              <w:ind w:firstLine="0"/>
              <w:jc w:val="center"/>
              <w:rPr>
                <w:sz w:val="20"/>
                <w:szCs w:val="20"/>
              </w:rPr>
            </w:pPr>
            <w:r>
              <w:rPr>
                <w:sz w:val="20"/>
                <w:szCs w:val="20"/>
              </w:rPr>
              <w:t>0</w:t>
            </w:r>
          </w:p>
        </w:tc>
        <w:tc>
          <w:tcPr>
            <w:tcW w:w="894" w:type="dxa"/>
            <w:tcMar>
              <w:left w:w="11" w:type="dxa"/>
              <w:right w:w="11" w:type="dxa"/>
            </w:tcMar>
            <w:vAlign w:val="center"/>
          </w:tcPr>
          <w:p w:rsidR="00401049" w:rsidRPr="00B17295" w:rsidRDefault="00401049" w:rsidP="00977D57">
            <w:pPr>
              <w:spacing w:line="240" w:lineRule="auto"/>
              <w:ind w:firstLine="0"/>
              <w:jc w:val="center"/>
              <w:rPr>
                <w:sz w:val="20"/>
                <w:szCs w:val="20"/>
              </w:rPr>
            </w:pPr>
            <w:r>
              <w:rPr>
                <w:sz w:val="20"/>
                <w:szCs w:val="20"/>
              </w:rPr>
              <w:t>0</w:t>
            </w:r>
          </w:p>
        </w:tc>
        <w:tc>
          <w:tcPr>
            <w:tcW w:w="894" w:type="dxa"/>
            <w:tcMar>
              <w:left w:w="11" w:type="dxa"/>
              <w:right w:w="11" w:type="dxa"/>
            </w:tcMar>
            <w:vAlign w:val="center"/>
          </w:tcPr>
          <w:p w:rsidR="00401049" w:rsidRPr="00B17295" w:rsidRDefault="00401049" w:rsidP="00977D57">
            <w:pPr>
              <w:spacing w:line="240" w:lineRule="auto"/>
              <w:ind w:firstLine="0"/>
              <w:jc w:val="center"/>
              <w:rPr>
                <w:sz w:val="20"/>
                <w:szCs w:val="20"/>
              </w:rPr>
            </w:pPr>
            <w:r>
              <w:rPr>
                <w:sz w:val="20"/>
                <w:szCs w:val="20"/>
              </w:rPr>
              <w:t>0</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7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50" w:type="dxa"/>
            <w:vAlign w:val="center"/>
          </w:tcPr>
          <w:p w:rsidR="00401049" w:rsidRPr="00B17295" w:rsidRDefault="00401049" w:rsidP="00C82EB9">
            <w:pPr>
              <w:spacing w:line="240" w:lineRule="auto"/>
              <w:ind w:firstLine="0"/>
              <w:jc w:val="center"/>
              <w:rPr>
                <w:sz w:val="20"/>
                <w:szCs w:val="20"/>
              </w:rPr>
            </w:pPr>
            <w:r>
              <w:rPr>
                <w:sz w:val="20"/>
                <w:szCs w:val="20"/>
              </w:rPr>
              <w:t>-</w:t>
            </w:r>
          </w:p>
        </w:tc>
        <w:tc>
          <w:tcPr>
            <w:tcW w:w="851" w:type="dxa"/>
            <w:vAlign w:val="center"/>
          </w:tcPr>
          <w:p w:rsidR="00401049" w:rsidRPr="00B17295" w:rsidRDefault="00401049" w:rsidP="00C82EB9">
            <w:pPr>
              <w:spacing w:line="240" w:lineRule="auto"/>
              <w:ind w:firstLine="0"/>
              <w:jc w:val="center"/>
              <w:rPr>
                <w:sz w:val="20"/>
                <w:szCs w:val="20"/>
              </w:rPr>
            </w:pPr>
            <w:r>
              <w:rPr>
                <w:sz w:val="20"/>
                <w:szCs w:val="20"/>
              </w:rPr>
              <w:t>-</w:t>
            </w:r>
          </w:p>
        </w:tc>
        <w:tc>
          <w:tcPr>
            <w:tcW w:w="113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Отпуск теплоносителя из тепловых сетей на цели ГВС</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977D57">
            <w:pPr>
              <w:spacing w:line="240" w:lineRule="auto"/>
              <w:ind w:firstLine="0"/>
              <w:jc w:val="center"/>
              <w:rPr>
                <w:sz w:val="20"/>
                <w:szCs w:val="20"/>
              </w:rPr>
            </w:pPr>
            <w:r>
              <w:rPr>
                <w:sz w:val="20"/>
                <w:szCs w:val="20"/>
              </w:rPr>
              <w:t>0</w:t>
            </w:r>
          </w:p>
        </w:tc>
        <w:tc>
          <w:tcPr>
            <w:tcW w:w="894" w:type="dxa"/>
            <w:tcMar>
              <w:left w:w="11" w:type="dxa"/>
              <w:right w:w="11" w:type="dxa"/>
            </w:tcMar>
            <w:vAlign w:val="center"/>
          </w:tcPr>
          <w:p w:rsidR="00401049" w:rsidRPr="00B17295" w:rsidRDefault="00401049" w:rsidP="00977D57">
            <w:pPr>
              <w:spacing w:line="240" w:lineRule="auto"/>
              <w:ind w:firstLine="0"/>
              <w:jc w:val="center"/>
              <w:rPr>
                <w:sz w:val="20"/>
                <w:szCs w:val="20"/>
              </w:rPr>
            </w:pPr>
            <w:r>
              <w:rPr>
                <w:sz w:val="20"/>
                <w:szCs w:val="20"/>
              </w:rPr>
              <w:t>0</w:t>
            </w:r>
          </w:p>
        </w:tc>
        <w:tc>
          <w:tcPr>
            <w:tcW w:w="894" w:type="dxa"/>
            <w:tcMar>
              <w:left w:w="11" w:type="dxa"/>
              <w:right w:w="11" w:type="dxa"/>
            </w:tcMar>
            <w:vAlign w:val="center"/>
          </w:tcPr>
          <w:p w:rsidR="00401049" w:rsidRPr="00B17295" w:rsidRDefault="00401049" w:rsidP="00977D57">
            <w:pPr>
              <w:spacing w:line="240" w:lineRule="auto"/>
              <w:ind w:firstLine="0"/>
              <w:jc w:val="center"/>
              <w:rPr>
                <w:sz w:val="20"/>
                <w:szCs w:val="20"/>
              </w:rPr>
            </w:pPr>
            <w:r>
              <w:rPr>
                <w:sz w:val="20"/>
                <w:szCs w:val="20"/>
              </w:rPr>
              <w:t>0</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7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50" w:type="dxa"/>
            <w:vAlign w:val="center"/>
          </w:tcPr>
          <w:p w:rsidR="00401049" w:rsidRPr="00B17295" w:rsidRDefault="00401049" w:rsidP="00C82EB9">
            <w:pPr>
              <w:spacing w:line="240" w:lineRule="auto"/>
              <w:ind w:firstLine="0"/>
              <w:jc w:val="center"/>
              <w:rPr>
                <w:sz w:val="20"/>
                <w:szCs w:val="20"/>
              </w:rPr>
            </w:pPr>
            <w:r>
              <w:rPr>
                <w:sz w:val="20"/>
                <w:szCs w:val="20"/>
              </w:rPr>
              <w:t>-</w:t>
            </w:r>
          </w:p>
        </w:tc>
        <w:tc>
          <w:tcPr>
            <w:tcW w:w="851" w:type="dxa"/>
            <w:vAlign w:val="center"/>
          </w:tcPr>
          <w:p w:rsidR="00401049" w:rsidRPr="00B17295" w:rsidRDefault="00401049" w:rsidP="00C82EB9">
            <w:pPr>
              <w:spacing w:line="240" w:lineRule="auto"/>
              <w:ind w:firstLine="0"/>
              <w:jc w:val="center"/>
              <w:rPr>
                <w:sz w:val="20"/>
                <w:szCs w:val="20"/>
              </w:rPr>
            </w:pPr>
            <w:r>
              <w:rPr>
                <w:sz w:val="20"/>
                <w:szCs w:val="20"/>
              </w:rPr>
              <w:t>-</w:t>
            </w:r>
          </w:p>
        </w:tc>
        <w:tc>
          <w:tcPr>
            <w:tcW w:w="113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 xml:space="preserve">Объем аварийной подпитки (химически не обработанной и не </w:t>
            </w:r>
            <w:r w:rsidRPr="00035549">
              <w:lastRenderedPageBreak/>
              <w:t>деаэрированной водой)</w:t>
            </w:r>
          </w:p>
        </w:tc>
        <w:tc>
          <w:tcPr>
            <w:tcW w:w="992" w:type="dxa"/>
            <w:tcMar>
              <w:left w:w="11" w:type="dxa"/>
              <w:right w:w="11" w:type="dxa"/>
            </w:tcMar>
            <w:vAlign w:val="center"/>
          </w:tcPr>
          <w:p w:rsidR="00401049" w:rsidRPr="00035549" w:rsidRDefault="00401049" w:rsidP="00484E43">
            <w:pPr>
              <w:pStyle w:val="aff0"/>
            </w:pPr>
            <w:r w:rsidRPr="00035549">
              <w:lastRenderedPageBreak/>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977D57">
            <w:pPr>
              <w:spacing w:line="240" w:lineRule="auto"/>
              <w:ind w:firstLine="0"/>
              <w:jc w:val="center"/>
              <w:rPr>
                <w:sz w:val="20"/>
                <w:szCs w:val="20"/>
              </w:rPr>
            </w:pPr>
            <w:r>
              <w:rPr>
                <w:sz w:val="20"/>
                <w:szCs w:val="20"/>
              </w:rPr>
              <w:t>3</w:t>
            </w:r>
          </w:p>
        </w:tc>
        <w:tc>
          <w:tcPr>
            <w:tcW w:w="894" w:type="dxa"/>
            <w:tcMar>
              <w:left w:w="11" w:type="dxa"/>
              <w:right w:w="11" w:type="dxa"/>
            </w:tcMar>
            <w:vAlign w:val="center"/>
          </w:tcPr>
          <w:p w:rsidR="00401049" w:rsidRPr="00B17295" w:rsidRDefault="00401049" w:rsidP="00977D57">
            <w:pPr>
              <w:spacing w:line="240" w:lineRule="auto"/>
              <w:ind w:firstLine="0"/>
              <w:jc w:val="center"/>
              <w:rPr>
                <w:sz w:val="20"/>
                <w:szCs w:val="20"/>
              </w:rPr>
            </w:pPr>
            <w:r>
              <w:rPr>
                <w:sz w:val="20"/>
                <w:szCs w:val="20"/>
              </w:rPr>
              <w:t>3</w:t>
            </w:r>
          </w:p>
        </w:tc>
        <w:tc>
          <w:tcPr>
            <w:tcW w:w="894" w:type="dxa"/>
            <w:tcMar>
              <w:left w:w="11" w:type="dxa"/>
              <w:right w:w="11" w:type="dxa"/>
            </w:tcMar>
            <w:vAlign w:val="center"/>
          </w:tcPr>
          <w:p w:rsidR="00401049" w:rsidRPr="00B17295" w:rsidRDefault="00401049" w:rsidP="00977D57">
            <w:pPr>
              <w:spacing w:line="240" w:lineRule="auto"/>
              <w:ind w:firstLine="0"/>
              <w:jc w:val="center"/>
              <w:rPr>
                <w:sz w:val="20"/>
                <w:szCs w:val="20"/>
              </w:rPr>
            </w:pPr>
            <w:r>
              <w:rPr>
                <w:sz w:val="20"/>
                <w:szCs w:val="20"/>
              </w:rPr>
              <w:t>3</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7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50" w:type="dxa"/>
            <w:vAlign w:val="center"/>
          </w:tcPr>
          <w:p w:rsidR="00401049" w:rsidRPr="00B17295" w:rsidRDefault="00401049" w:rsidP="00C82EB9">
            <w:pPr>
              <w:spacing w:line="240" w:lineRule="auto"/>
              <w:ind w:firstLine="0"/>
              <w:jc w:val="center"/>
              <w:rPr>
                <w:sz w:val="20"/>
                <w:szCs w:val="20"/>
              </w:rPr>
            </w:pPr>
            <w:r>
              <w:rPr>
                <w:sz w:val="20"/>
                <w:szCs w:val="20"/>
              </w:rPr>
              <w:t>-</w:t>
            </w:r>
          </w:p>
        </w:tc>
        <w:tc>
          <w:tcPr>
            <w:tcW w:w="851" w:type="dxa"/>
            <w:vAlign w:val="center"/>
          </w:tcPr>
          <w:p w:rsidR="00401049" w:rsidRPr="00B17295" w:rsidRDefault="00401049" w:rsidP="00C82EB9">
            <w:pPr>
              <w:spacing w:line="240" w:lineRule="auto"/>
              <w:ind w:firstLine="0"/>
              <w:jc w:val="center"/>
              <w:rPr>
                <w:sz w:val="20"/>
                <w:szCs w:val="20"/>
              </w:rPr>
            </w:pPr>
            <w:r>
              <w:rPr>
                <w:sz w:val="20"/>
                <w:szCs w:val="20"/>
              </w:rPr>
              <w:t>-</w:t>
            </w:r>
          </w:p>
        </w:tc>
        <w:tc>
          <w:tcPr>
            <w:tcW w:w="113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lastRenderedPageBreak/>
              <w:t>Резерв (+) / дефицит (-) ВПУ</w:t>
            </w:r>
          </w:p>
        </w:tc>
        <w:tc>
          <w:tcPr>
            <w:tcW w:w="992" w:type="dxa"/>
            <w:tcMar>
              <w:left w:w="11" w:type="dxa"/>
              <w:right w:w="11" w:type="dxa"/>
            </w:tcMar>
            <w:vAlign w:val="center"/>
          </w:tcPr>
          <w:p w:rsidR="00401049" w:rsidRPr="00035549" w:rsidRDefault="00401049" w:rsidP="00484E43">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977D57">
            <w:pPr>
              <w:spacing w:line="240" w:lineRule="auto"/>
              <w:ind w:firstLine="0"/>
              <w:jc w:val="center"/>
              <w:rPr>
                <w:sz w:val="20"/>
                <w:szCs w:val="20"/>
              </w:rPr>
            </w:pPr>
            <w:r>
              <w:rPr>
                <w:sz w:val="20"/>
                <w:szCs w:val="20"/>
              </w:rPr>
              <w:t>1</w:t>
            </w:r>
          </w:p>
        </w:tc>
        <w:tc>
          <w:tcPr>
            <w:tcW w:w="894" w:type="dxa"/>
            <w:tcMar>
              <w:left w:w="11" w:type="dxa"/>
              <w:right w:w="11" w:type="dxa"/>
            </w:tcMar>
            <w:vAlign w:val="center"/>
          </w:tcPr>
          <w:p w:rsidR="00401049" w:rsidRPr="00B17295" w:rsidRDefault="00401049" w:rsidP="00977D57">
            <w:pPr>
              <w:spacing w:line="240" w:lineRule="auto"/>
              <w:ind w:firstLine="0"/>
              <w:jc w:val="center"/>
              <w:rPr>
                <w:sz w:val="20"/>
                <w:szCs w:val="20"/>
              </w:rPr>
            </w:pPr>
            <w:r>
              <w:rPr>
                <w:sz w:val="20"/>
                <w:szCs w:val="20"/>
              </w:rPr>
              <w:t>1</w:t>
            </w:r>
          </w:p>
        </w:tc>
        <w:tc>
          <w:tcPr>
            <w:tcW w:w="894" w:type="dxa"/>
            <w:tcMar>
              <w:left w:w="11" w:type="dxa"/>
              <w:right w:w="11" w:type="dxa"/>
            </w:tcMar>
            <w:vAlign w:val="center"/>
          </w:tcPr>
          <w:p w:rsidR="00401049" w:rsidRPr="00B17295" w:rsidRDefault="00401049" w:rsidP="00977D57">
            <w:pPr>
              <w:spacing w:line="240" w:lineRule="auto"/>
              <w:ind w:firstLine="0"/>
              <w:jc w:val="center"/>
              <w:rPr>
                <w:sz w:val="20"/>
                <w:szCs w:val="20"/>
              </w:rPr>
            </w:pPr>
            <w:r>
              <w:rPr>
                <w:sz w:val="20"/>
                <w:szCs w:val="20"/>
              </w:rPr>
              <w:t>1</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7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50" w:type="dxa"/>
            <w:vAlign w:val="center"/>
          </w:tcPr>
          <w:p w:rsidR="00401049" w:rsidRPr="00B17295" w:rsidRDefault="00401049" w:rsidP="00C82EB9">
            <w:pPr>
              <w:spacing w:line="240" w:lineRule="auto"/>
              <w:ind w:firstLine="0"/>
              <w:jc w:val="center"/>
              <w:rPr>
                <w:sz w:val="20"/>
                <w:szCs w:val="20"/>
              </w:rPr>
            </w:pPr>
            <w:r>
              <w:rPr>
                <w:sz w:val="20"/>
                <w:szCs w:val="20"/>
              </w:rPr>
              <w:t>-</w:t>
            </w:r>
          </w:p>
        </w:tc>
        <w:tc>
          <w:tcPr>
            <w:tcW w:w="851" w:type="dxa"/>
            <w:vAlign w:val="center"/>
          </w:tcPr>
          <w:p w:rsidR="00401049" w:rsidRPr="00B17295" w:rsidRDefault="00401049" w:rsidP="00C82EB9">
            <w:pPr>
              <w:spacing w:line="240" w:lineRule="auto"/>
              <w:ind w:firstLine="0"/>
              <w:jc w:val="center"/>
              <w:rPr>
                <w:sz w:val="20"/>
                <w:szCs w:val="20"/>
              </w:rPr>
            </w:pPr>
            <w:r>
              <w:rPr>
                <w:sz w:val="20"/>
                <w:szCs w:val="20"/>
              </w:rPr>
              <w:t>-</w:t>
            </w:r>
          </w:p>
        </w:tc>
        <w:tc>
          <w:tcPr>
            <w:tcW w:w="113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r>
      <w:tr w:rsidR="00401049" w:rsidRPr="0031589E" w:rsidTr="00C82EB9">
        <w:tc>
          <w:tcPr>
            <w:tcW w:w="5573" w:type="dxa"/>
            <w:tcMar>
              <w:left w:w="11" w:type="dxa"/>
              <w:right w:w="11" w:type="dxa"/>
            </w:tcMar>
            <w:vAlign w:val="center"/>
          </w:tcPr>
          <w:p w:rsidR="00401049" w:rsidRPr="00035549" w:rsidRDefault="00401049" w:rsidP="00484E43">
            <w:pPr>
              <w:pStyle w:val="aff0"/>
              <w:jc w:val="left"/>
            </w:pPr>
            <w:r w:rsidRPr="00035549">
              <w:t>Доля резерва</w:t>
            </w:r>
          </w:p>
        </w:tc>
        <w:tc>
          <w:tcPr>
            <w:tcW w:w="992" w:type="dxa"/>
            <w:tcMar>
              <w:left w:w="11" w:type="dxa"/>
              <w:right w:w="11" w:type="dxa"/>
            </w:tcMar>
            <w:vAlign w:val="center"/>
          </w:tcPr>
          <w:p w:rsidR="00401049" w:rsidRPr="00035549" w:rsidRDefault="00401049" w:rsidP="00484E43">
            <w:pPr>
              <w:pStyle w:val="aff0"/>
            </w:pPr>
            <w:r w:rsidRPr="00035549">
              <w:t>%</w:t>
            </w:r>
          </w:p>
        </w:tc>
        <w:tc>
          <w:tcPr>
            <w:tcW w:w="894" w:type="dxa"/>
            <w:tcMar>
              <w:left w:w="11" w:type="dxa"/>
              <w:right w:w="11" w:type="dxa"/>
            </w:tcMar>
            <w:vAlign w:val="center"/>
          </w:tcPr>
          <w:p w:rsidR="00401049" w:rsidRPr="00B17295" w:rsidRDefault="00401049" w:rsidP="00977D57">
            <w:pPr>
              <w:spacing w:line="240" w:lineRule="auto"/>
              <w:ind w:firstLine="0"/>
              <w:jc w:val="center"/>
              <w:rPr>
                <w:sz w:val="20"/>
                <w:szCs w:val="20"/>
              </w:rPr>
            </w:pPr>
            <w:r>
              <w:rPr>
                <w:sz w:val="20"/>
                <w:szCs w:val="20"/>
              </w:rPr>
              <w:t>25</w:t>
            </w:r>
          </w:p>
        </w:tc>
        <w:tc>
          <w:tcPr>
            <w:tcW w:w="894" w:type="dxa"/>
            <w:tcMar>
              <w:left w:w="11" w:type="dxa"/>
              <w:right w:w="11" w:type="dxa"/>
            </w:tcMar>
            <w:vAlign w:val="center"/>
          </w:tcPr>
          <w:p w:rsidR="00401049" w:rsidRPr="00B17295" w:rsidRDefault="00401049" w:rsidP="00977D57">
            <w:pPr>
              <w:spacing w:line="240" w:lineRule="auto"/>
              <w:ind w:firstLine="0"/>
              <w:jc w:val="center"/>
              <w:rPr>
                <w:sz w:val="20"/>
                <w:szCs w:val="20"/>
              </w:rPr>
            </w:pPr>
            <w:r>
              <w:rPr>
                <w:sz w:val="20"/>
                <w:szCs w:val="20"/>
              </w:rPr>
              <w:t>25</w:t>
            </w:r>
          </w:p>
        </w:tc>
        <w:tc>
          <w:tcPr>
            <w:tcW w:w="894" w:type="dxa"/>
            <w:tcMar>
              <w:left w:w="11" w:type="dxa"/>
              <w:right w:w="11" w:type="dxa"/>
            </w:tcMar>
            <w:vAlign w:val="center"/>
          </w:tcPr>
          <w:p w:rsidR="00401049" w:rsidRPr="00B17295" w:rsidRDefault="00401049" w:rsidP="00977D57">
            <w:pPr>
              <w:spacing w:line="240" w:lineRule="auto"/>
              <w:ind w:firstLine="0"/>
              <w:jc w:val="center"/>
              <w:rPr>
                <w:sz w:val="20"/>
                <w:szCs w:val="20"/>
              </w:rPr>
            </w:pPr>
            <w:r>
              <w:rPr>
                <w:sz w:val="20"/>
                <w:szCs w:val="20"/>
              </w:rPr>
              <w:t>25</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7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50" w:type="dxa"/>
            <w:vAlign w:val="center"/>
          </w:tcPr>
          <w:p w:rsidR="00401049" w:rsidRPr="00B17295" w:rsidRDefault="00401049" w:rsidP="00C82EB9">
            <w:pPr>
              <w:spacing w:line="240" w:lineRule="auto"/>
              <w:ind w:firstLine="0"/>
              <w:jc w:val="center"/>
              <w:rPr>
                <w:sz w:val="20"/>
                <w:szCs w:val="20"/>
              </w:rPr>
            </w:pPr>
            <w:r>
              <w:rPr>
                <w:sz w:val="20"/>
                <w:szCs w:val="20"/>
              </w:rPr>
              <w:t>-</w:t>
            </w:r>
          </w:p>
        </w:tc>
        <w:tc>
          <w:tcPr>
            <w:tcW w:w="851" w:type="dxa"/>
            <w:vAlign w:val="center"/>
          </w:tcPr>
          <w:p w:rsidR="00401049" w:rsidRPr="00B17295" w:rsidRDefault="00401049" w:rsidP="00C82EB9">
            <w:pPr>
              <w:spacing w:line="240" w:lineRule="auto"/>
              <w:ind w:firstLine="0"/>
              <w:jc w:val="center"/>
              <w:rPr>
                <w:sz w:val="20"/>
                <w:szCs w:val="20"/>
              </w:rPr>
            </w:pPr>
            <w:r>
              <w:rPr>
                <w:sz w:val="20"/>
                <w:szCs w:val="20"/>
              </w:rPr>
              <w:t>-</w:t>
            </w:r>
          </w:p>
        </w:tc>
        <w:tc>
          <w:tcPr>
            <w:tcW w:w="113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r>
      <w:tr w:rsidR="00401049" w:rsidRPr="00EC6F57" w:rsidTr="00C82EB9">
        <w:tc>
          <w:tcPr>
            <w:tcW w:w="15638" w:type="dxa"/>
            <w:gridSpan w:val="12"/>
          </w:tcPr>
          <w:p w:rsidR="00401049" w:rsidRPr="00035549" w:rsidRDefault="00401049" w:rsidP="00401049">
            <w:pPr>
              <w:pStyle w:val="aff0"/>
            </w:pPr>
            <w:r>
              <w:t xml:space="preserve">Новая модульная </w:t>
            </w:r>
            <w:r w:rsidRPr="00B6273A">
              <w:t>котельн</w:t>
            </w:r>
            <w:r>
              <w:t>ая</w:t>
            </w:r>
            <w:r w:rsidRPr="00B6273A">
              <w:t xml:space="preserve"> </w:t>
            </w:r>
            <w:r>
              <w:t>(для обеспечения теплоснабжения объектов, ранее отапливаемых котельной ООО «НВК»)</w:t>
            </w:r>
          </w:p>
        </w:tc>
      </w:tr>
      <w:tr w:rsidR="00401049" w:rsidRPr="0031589E" w:rsidTr="00C82EB9">
        <w:tc>
          <w:tcPr>
            <w:tcW w:w="5573" w:type="dxa"/>
            <w:tcMar>
              <w:left w:w="11" w:type="dxa"/>
              <w:right w:w="11" w:type="dxa"/>
            </w:tcMar>
            <w:vAlign w:val="center"/>
          </w:tcPr>
          <w:p w:rsidR="00401049" w:rsidRPr="00035549" w:rsidRDefault="00401049" w:rsidP="00C82EB9">
            <w:pPr>
              <w:pStyle w:val="aff0"/>
              <w:jc w:val="left"/>
            </w:pPr>
            <w:r w:rsidRPr="00035549">
              <w:t>Производительность ВПУ</w:t>
            </w:r>
          </w:p>
        </w:tc>
        <w:tc>
          <w:tcPr>
            <w:tcW w:w="992" w:type="dxa"/>
            <w:tcMar>
              <w:left w:w="11" w:type="dxa"/>
              <w:right w:w="11" w:type="dxa"/>
            </w:tcMar>
            <w:vAlign w:val="center"/>
          </w:tcPr>
          <w:p w:rsidR="00401049" w:rsidRPr="00035549" w:rsidRDefault="00401049" w:rsidP="00C82EB9">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74" w:type="dxa"/>
            <w:tcMar>
              <w:left w:w="11" w:type="dxa"/>
              <w:right w:w="11" w:type="dxa"/>
            </w:tcMar>
            <w:vAlign w:val="center"/>
          </w:tcPr>
          <w:p w:rsidR="00401049" w:rsidRPr="00DF2781" w:rsidRDefault="00401049" w:rsidP="00C82EB9">
            <w:pPr>
              <w:pStyle w:val="aff0"/>
            </w:pPr>
            <w:r>
              <w:t>н/д</w:t>
            </w:r>
          </w:p>
        </w:tc>
        <w:tc>
          <w:tcPr>
            <w:tcW w:w="850" w:type="dxa"/>
            <w:vAlign w:val="center"/>
          </w:tcPr>
          <w:p w:rsidR="00401049" w:rsidRPr="00DF2781" w:rsidRDefault="00401049" w:rsidP="00C82EB9">
            <w:pPr>
              <w:pStyle w:val="aff0"/>
            </w:pPr>
            <w:r>
              <w:t>н/д</w:t>
            </w:r>
          </w:p>
        </w:tc>
        <w:tc>
          <w:tcPr>
            <w:tcW w:w="851" w:type="dxa"/>
            <w:vAlign w:val="center"/>
          </w:tcPr>
          <w:p w:rsidR="00401049" w:rsidRPr="00DF2781" w:rsidRDefault="00401049" w:rsidP="00C82EB9">
            <w:pPr>
              <w:pStyle w:val="aff0"/>
            </w:pPr>
            <w:r>
              <w:t>н/д</w:t>
            </w:r>
          </w:p>
        </w:tc>
        <w:tc>
          <w:tcPr>
            <w:tcW w:w="1134" w:type="dxa"/>
            <w:tcMar>
              <w:left w:w="11" w:type="dxa"/>
              <w:right w:w="11" w:type="dxa"/>
            </w:tcMar>
            <w:vAlign w:val="center"/>
          </w:tcPr>
          <w:p w:rsidR="00401049" w:rsidRPr="00DF2781" w:rsidRDefault="00401049" w:rsidP="00C82EB9">
            <w:pPr>
              <w:pStyle w:val="aff0"/>
            </w:pPr>
            <w:r>
              <w:t>н/д</w:t>
            </w:r>
          </w:p>
        </w:tc>
      </w:tr>
      <w:tr w:rsidR="00401049" w:rsidRPr="0031589E" w:rsidTr="00C82EB9">
        <w:tc>
          <w:tcPr>
            <w:tcW w:w="5573" w:type="dxa"/>
            <w:tcMar>
              <w:left w:w="11" w:type="dxa"/>
              <w:right w:w="11" w:type="dxa"/>
            </w:tcMar>
            <w:vAlign w:val="center"/>
          </w:tcPr>
          <w:p w:rsidR="00401049" w:rsidRPr="00035549" w:rsidRDefault="00401049" w:rsidP="00C82EB9">
            <w:pPr>
              <w:pStyle w:val="aff0"/>
              <w:jc w:val="left"/>
            </w:pPr>
            <w:r w:rsidRPr="00035549">
              <w:t>Срок службы</w:t>
            </w:r>
          </w:p>
        </w:tc>
        <w:tc>
          <w:tcPr>
            <w:tcW w:w="992" w:type="dxa"/>
            <w:tcMar>
              <w:left w:w="11" w:type="dxa"/>
              <w:right w:w="11" w:type="dxa"/>
            </w:tcMar>
            <w:vAlign w:val="center"/>
          </w:tcPr>
          <w:p w:rsidR="00401049" w:rsidRPr="00035549" w:rsidRDefault="00401049" w:rsidP="00C82EB9">
            <w:pPr>
              <w:pStyle w:val="aff0"/>
            </w:pPr>
            <w:r w:rsidRPr="00035549">
              <w:t>лет</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7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50" w:type="dxa"/>
            <w:vAlign w:val="center"/>
          </w:tcPr>
          <w:p w:rsidR="00401049" w:rsidRPr="00B17295" w:rsidRDefault="00401049" w:rsidP="00C82EB9">
            <w:pPr>
              <w:spacing w:line="240" w:lineRule="auto"/>
              <w:ind w:firstLine="0"/>
              <w:jc w:val="center"/>
              <w:rPr>
                <w:sz w:val="20"/>
                <w:szCs w:val="20"/>
              </w:rPr>
            </w:pPr>
            <w:r>
              <w:rPr>
                <w:sz w:val="20"/>
                <w:szCs w:val="20"/>
              </w:rPr>
              <w:t>-</w:t>
            </w:r>
          </w:p>
        </w:tc>
        <w:tc>
          <w:tcPr>
            <w:tcW w:w="851" w:type="dxa"/>
            <w:vAlign w:val="center"/>
          </w:tcPr>
          <w:p w:rsidR="00401049" w:rsidRPr="00B17295" w:rsidRDefault="00401049" w:rsidP="00C82EB9">
            <w:pPr>
              <w:spacing w:line="240" w:lineRule="auto"/>
              <w:ind w:firstLine="0"/>
              <w:jc w:val="center"/>
              <w:rPr>
                <w:sz w:val="20"/>
                <w:szCs w:val="20"/>
              </w:rPr>
            </w:pPr>
            <w:r>
              <w:rPr>
                <w:sz w:val="20"/>
                <w:szCs w:val="20"/>
              </w:rPr>
              <w:t>-</w:t>
            </w:r>
          </w:p>
        </w:tc>
        <w:tc>
          <w:tcPr>
            <w:tcW w:w="113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r>
      <w:tr w:rsidR="00401049" w:rsidRPr="0031589E" w:rsidTr="00C82EB9">
        <w:tc>
          <w:tcPr>
            <w:tcW w:w="5573" w:type="dxa"/>
            <w:tcMar>
              <w:left w:w="11" w:type="dxa"/>
              <w:right w:w="11" w:type="dxa"/>
            </w:tcMar>
            <w:vAlign w:val="center"/>
          </w:tcPr>
          <w:p w:rsidR="00401049" w:rsidRPr="00035549" w:rsidRDefault="00401049" w:rsidP="00C82EB9">
            <w:pPr>
              <w:pStyle w:val="aff0"/>
              <w:jc w:val="left"/>
            </w:pPr>
            <w:r w:rsidRPr="00035549">
              <w:t>Количество баков-аккумуляторов теплоносителя</w:t>
            </w:r>
          </w:p>
        </w:tc>
        <w:tc>
          <w:tcPr>
            <w:tcW w:w="992" w:type="dxa"/>
            <w:tcMar>
              <w:left w:w="11" w:type="dxa"/>
              <w:right w:w="11" w:type="dxa"/>
            </w:tcMar>
            <w:vAlign w:val="center"/>
          </w:tcPr>
          <w:p w:rsidR="00401049" w:rsidRPr="00035549" w:rsidRDefault="00401049" w:rsidP="00C82EB9">
            <w:pPr>
              <w:pStyle w:val="aff0"/>
            </w:pPr>
            <w:r w:rsidRPr="00035549">
              <w:t>ед.</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74" w:type="dxa"/>
            <w:tcMar>
              <w:left w:w="11" w:type="dxa"/>
              <w:right w:w="11" w:type="dxa"/>
            </w:tcMar>
            <w:vAlign w:val="center"/>
          </w:tcPr>
          <w:p w:rsidR="00401049" w:rsidRPr="00DF2781" w:rsidRDefault="00401049" w:rsidP="00C82EB9">
            <w:pPr>
              <w:pStyle w:val="aff0"/>
            </w:pPr>
            <w:r>
              <w:t>н/д</w:t>
            </w:r>
          </w:p>
        </w:tc>
        <w:tc>
          <w:tcPr>
            <w:tcW w:w="850" w:type="dxa"/>
            <w:vAlign w:val="center"/>
          </w:tcPr>
          <w:p w:rsidR="00401049" w:rsidRPr="00DF2781" w:rsidRDefault="00401049" w:rsidP="00C82EB9">
            <w:pPr>
              <w:pStyle w:val="aff0"/>
            </w:pPr>
            <w:r>
              <w:t>н/д</w:t>
            </w:r>
          </w:p>
        </w:tc>
        <w:tc>
          <w:tcPr>
            <w:tcW w:w="851" w:type="dxa"/>
            <w:vAlign w:val="center"/>
          </w:tcPr>
          <w:p w:rsidR="00401049" w:rsidRPr="00DF2781" w:rsidRDefault="00401049" w:rsidP="00C82EB9">
            <w:pPr>
              <w:pStyle w:val="aff0"/>
            </w:pPr>
            <w:r>
              <w:t>н/д</w:t>
            </w:r>
          </w:p>
        </w:tc>
        <w:tc>
          <w:tcPr>
            <w:tcW w:w="1134" w:type="dxa"/>
            <w:tcMar>
              <w:left w:w="11" w:type="dxa"/>
              <w:right w:w="11" w:type="dxa"/>
            </w:tcMar>
            <w:vAlign w:val="center"/>
          </w:tcPr>
          <w:p w:rsidR="00401049" w:rsidRPr="00DF2781" w:rsidRDefault="00401049" w:rsidP="00C82EB9">
            <w:pPr>
              <w:pStyle w:val="aff0"/>
            </w:pPr>
            <w:r>
              <w:t>н/д</w:t>
            </w:r>
          </w:p>
        </w:tc>
      </w:tr>
      <w:tr w:rsidR="00401049" w:rsidRPr="0031589E" w:rsidTr="00C82EB9">
        <w:tc>
          <w:tcPr>
            <w:tcW w:w="5573" w:type="dxa"/>
            <w:tcMar>
              <w:left w:w="11" w:type="dxa"/>
              <w:right w:w="11" w:type="dxa"/>
            </w:tcMar>
            <w:vAlign w:val="center"/>
          </w:tcPr>
          <w:p w:rsidR="00401049" w:rsidRPr="00035549" w:rsidRDefault="00401049" w:rsidP="00C82EB9">
            <w:pPr>
              <w:pStyle w:val="aff0"/>
              <w:jc w:val="left"/>
            </w:pPr>
            <w:r w:rsidRPr="00035549">
              <w:t>Общая емкость баков-аккумуляторов</w:t>
            </w:r>
          </w:p>
        </w:tc>
        <w:tc>
          <w:tcPr>
            <w:tcW w:w="992" w:type="dxa"/>
            <w:tcMar>
              <w:left w:w="11" w:type="dxa"/>
              <w:right w:w="11" w:type="dxa"/>
            </w:tcMar>
            <w:vAlign w:val="center"/>
          </w:tcPr>
          <w:p w:rsidR="00401049" w:rsidRPr="00035549" w:rsidRDefault="00401049" w:rsidP="00C82EB9">
            <w:pPr>
              <w:pStyle w:val="aff0"/>
            </w:pPr>
            <w:r w:rsidRPr="00035549">
              <w:t>м</w:t>
            </w:r>
            <w:r w:rsidRPr="00035549">
              <w:rPr>
                <w:vertAlign w:val="superscript"/>
              </w:rPr>
              <w:t>3</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74" w:type="dxa"/>
            <w:tcMar>
              <w:left w:w="11" w:type="dxa"/>
              <w:right w:w="11" w:type="dxa"/>
            </w:tcMar>
            <w:vAlign w:val="center"/>
          </w:tcPr>
          <w:p w:rsidR="00401049" w:rsidRPr="00DF2781" w:rsidRDefault="00401049" w:rsidP="00C82EB9">
            <w:pPr>
              <w:pStyle w:val="aff0"/>
            </w:pPr>
            <w:r>
              <w:t>н/д</w:t>
            </w:r>
          </w:p>
        </w:tc>
        <w:tc>
          <w:tcPr>
            <w:tcW w:w="850" w:type="dxa"/>
            <w:vAlign w:val="center"/>
          </w:tcPr>
          <w:p w:rsidR="00401049" w:rsidRPr="00DF2781" w:rsidRDefault="00401049" w:rsidP="00C82EB9">
            <w:pPr>
              <w:pStyle w:val="aff0"/>
            </w:pPr>
            <w:r>
              <w:t>н/д</w:t>
            </w:r>
          </w:p>
        </w:tc>
        <w:tc>
          <w:tcPr>
            <w:tcW w:w="851" w:type="dxa"/>
            <w:vAlign w:val="center"/>
          </w:tcPr>
          <w:p w:rsidR="00401049" w:rsidRPr="00DF2781" w:rsidRDefault="00401049" w:rsidP="00C82EB9">
            <w:pPr>
              <w:pStyle w:val="aff0"/>
            </w:pPr>
            <w:r>
              <w:t>н/д</w:t>
            </w:r>
          </w:p>
        </w:tc>
        <w:tc>
          <w:tcPr>
            <w:tcW w:w="1134" w:type="dxa"/>
            <w:tcMar>
              <w:left w:w="11" w:type="dxa"/>
              <w:right w:w="11" w:type="dxa"/>
            </w:tcMar>
            <w:vAlign w:val="center"/>
          </w:tcPr>
          <w:p w:rsidR="00401049" w:rsidRPr="00DF2781" w:rsidRDefault="00401049" w:rsidP="00C82EB9">
            <w:pPr>
              <w:pStyle w:val="aff0"/>
            </w:pPr>
            <w:r>
              <w:t>н/д</w:t>
            </w:r>
          </w:p>
        </w:tc>
      </w:tr>
      <w:tr w:rsidR="00401049" w:rsidRPr="0031589E" w:rsidTr="00C82EB9">
        <w:tc>
          <w:tcPr>
            <w:tcW w:w="5573" w:type="dxa"/>
            <w:tcMar>
              <w:left w:w="11" w:type="dxa"/>
              <w:right w:w="11" w:type="dxa"/>
            </w:tcMar>
            <w:vAlign w:val="center"/>
          </w:tcPr>
          <w:p w:rsidR="00401049" w:rsidRPr="00035549" w:rsidRDefault="00401049" w:rsidP="00C82EB9">
            <w:pPr>
              <w:pStyle w:val="aff0"/>
              <w:jc w:val="left"/>
            </w:pPr>
            <w:r w:rsidRPr="00035549">
              <w:t>Расчетный часовой расход для подпитки системы теплоснабжения</w:t>
            </w:r>
          </w:p>
        </w:tc>
        <w:tc>
          <w:tcPr>
            <w:tcW w:w="992" w:type="dxa"/>
            <w:tcMar>
              <w:left w:w="11" w:type="dxa"/>
              <w:right w:w="11" w:type="dxa"/>
            </w:tcMar>
            <w:vAlign w:val="center"/>
          </w:tcPr>
          <w:p w:rsidR="00401049" w:rsidRPr="00035549" w:rsidRDefault="00401049" w:rsidP="00C82EB9">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0,25</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0,25</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0,25</w:t>
            </w:r>
          </w:p>
        </w:tc>
        <w:tc>
          <w:tcPr>
            <w:tcW w:w="87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0,25</w:t>
            </w:r>
          </w:p>
        </w:tc>
        <w:tc>
          <w:tcPr>
            <w:tcW w:w="850" w:type="dxa"/>
            <w:vAlign w:val="center"/>
          </w:tcPr>
          <w:p w:rsidR="00401049" w:rsidRPr="00B17295" w:rsidRDefault="00401049" w:rsidP="00C82EB9">
            <w:pPr>
              <w:spacing w:line="240" w:lineRule="auto"/>
              <w:ind w:firstLine="0"/>
              <w:jc w:val="center"/>
              <w:rPr>
                <w:sz w:val="20"/>
                <w:szCs w:val="20"/>
              </w:rPr>
            </w:pPr>
            <w:r>
              <w:rPr>
                <w:sz w:val="20"/>
                <w:szCs w:val="20"/>
              </w:rPr>
              <w:t>0,25</w:t>
            </w:r>
          </w:p>
        </w:tc>
        <w:tc>
          <w:tcPr>
            <w:tcW w:w="851" w:type="dxa"/>
            <w:vAlign w:val="center"/>
          </w:tcPr>
          <w:p w:rsidR="00401049" w:rsidRPr="00B17295" w:rsidRDefault="00401049" w:rsidP="00C82EB9">
            <w:pPr>
              <w:spacing w:line="240" w:lineRule="auto"/>
              <w:ind w:firstLine="0"/>
              <w:jc w:val="center"/>
              <w:rPr>
                <w:sz w:val="20"/>
                <w:szCs w:val="20"/>
              </w:rPr>
            </w:pPr>
            <w:r>
              <w:rPr>
                <w:sz w:val="20"/>
                <w:szCs w:val="20"/>
              </w:rPr>
              <w:t>0,25</w:t>
            </w:r>
          </w:p>
        </w:tc>
        <w:tc>
          <w:tcPr>
            <w:tcW w:w="113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0,25</w:t>
            </w:r>
          </w:p>
        </w:tc>
      </w:tr>
      <w:tr w:rsidR="00401049" w:rsidRPr="0031589E" w:rsidTr="00C82EB9">
        <w:tc>
          <w:tcPr>
            <w:tcW w:w="5573" w:type="dxa"/>
            <w:tcMar>
              <w:left w:w="11" w:type="dxa"/>
              <w:right w:w="11" w:type="dxa"/>
            </w:tcMar>
            <w:vAlign w:val="center"/>
          </w:tcPr>
          <w:p w:rsidR="00401049" w:rsidRPr="00035549" w:rsidRDefault="00401049" w:rsidP="00C82EB9">
            <w:pPr>
              <w:pStyle w:val="aff0"/>
              <w:jc w:val="left"/>
            </w:pPr>
            <w:r w:rsidRPr="00035549">
              <w:t>Всего подпитка тепловой сети, в том числе:</w:t>
            </w:r>
          </w:p>
        </w:tc>
        <w:tc>
          <w:tcPr>
            <w:tcW w:w="992" w:type="dxa"/>
            <w:tcMar>
              <w:left w:w="11" w:type="dxa"/>
              <w:right w:w="11" w:type="dxa"/>
            </w:tcMar>
            <w:vAlign w:val="center"/>
          </w:tcPr>
          <w:p w:rsidR="00401049" w:rsidRPr="00035549" w:rsidRDefault="00401049" w:rsidP="00C82EB9">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0,12</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0,12</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0,12</w:t>
            </w:r>
          </w:p>
        </w:tc>
        <w:tc>
          <w:tcPr>
            <w:tcW w:w="87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0,12</w:t>
            </w:r>
          </w:p>
        </w:tc>
        <w:tc>
          <w:tcPr>
            <w:tcW w:w="850" w:type="dxa"/>
            <w:vAlign w:val="center"/>
          </w:tcPr>
          <w:p w:rsidR="00401049" w:rsidRPr="00B17295" w:rsidRDefault="00401049" w:rsidP="00C82EB9">
            <w:pPr>
              <w:spacing w:line="240" w:lineRule="auto"/>
              <w:ind w:firstLine="0"/>
              <w:jc w:val="center"/>
              <w:rPr>
                <w:sz w:val="20"/>
                <w:szCs w:val="20"/>
              </w:rPr>
            </w:pPr>
            <w:r>
              <w:rPr>
                <w:sz w:val="20"/>
                <w:szCs w:val="20"/>
              </w:rPr>
              <w:t>0,12</w:t>
            </w:r>
          </w:p>
        </w:tc>
        <w:tc>
          <w:tcPr>
            <w:tcW w:w="851" w:type="dxa"/>
            <w:vAlign w:val="center"/>
          </w:tcPr>
          <w:p w:rsidR="00401049" w:rsidRPr="00B17295" w:rsidRDefault="00401049" w:rsidP="00C82EB9">
            <w:pPr>
              <w:spacing w:line="240" w:lineRule="auto"/>
              <w:ind w:firstLine="0"/>
              <w:jc w:val="center"/>
              <w:rPr>
                <w:sz w:val="20"/>
                <w:szCs w:val="20"/>
              </w:rPr>
            </w:pPr>
            <w:r>
              <w:rPr>
                <w:sz w:val="20"/>
                <w:szCs w:val="20"/>
              </w:rPr>
              <w:t>0,12</w:t>
            </w:r>
          </w:p>
        </w:tc>
        <w:tc>
          <w:tcPr>
            <w:tcW w:w="113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0,12</w:t>
            </w:r>
          </w:p>
        </w:tc>
      </w:tr>
      <w:tr w:rsidR="00401049" w:rsidRPr="0031589E" w:rsidTr="00C82EB9">
        <w:tc>
          <w:tcPr>
            <w:tcW w:w="5573" w:type="dxa"/>
            <w:tcMar>
              <w:left w:w="11" w:type="dxa"/>
              <w:right w:w="11" w:type="dxa"/>
            </w:tcMar>
            <w:vAlign w:val="center"/>
          </w:tcPr>
          <w:p w:rsidR="00401049" w:rsidRPr="00035549" w:rsidRDefault="00401049" w:rsidP="00C82EB9">
            <w:pPr>
              <w:pStyle w:val="aff0"/>
              <w:jc w:val="left"/>
            </w:pPr>
            <w:r w:rsidRPr="00035549">
              <w:t>нормативные утечки теплоносителя</w:t>
            </w:r>
          </w:p>
        </w:tc>
        <w:tc>
          <w:tcPr>
            <w:tcW w:w="992" w:type="dxa"/>
            <w:tcMar>
              <w:left w:w="11" w:type="dxa"/>
              <w:right w:w="11" w:type="dxa"/>
            </w:tcMar>
            <w:vAlign w:val="center"/>
          </w:tcPr>
          <w:p w:rsidR="00401049" w:rsidRPr="00035549" w:rsidRDefault="00401049" w:rsidP="00C82EB9">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0,12</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0,12</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0,12</w:t>
            </w:r>
          </w:p>
        </w:tc>
        <w:tc>
          <w:tcPr>
            <w:tcW w:w="87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0,12</w:t>
            </w:r>
          </w:p>
        </w:tc>
        <w:tc>
          <w:tcPr>
            <w:tcW w:w="850" w:type="dxa"/>
            <w:vAlign w:val="center"/>
          </w:tcPr>
          <w:p w:rsidR="00401049" w:rsidRPr="00B17295" w:rsidRDefault="00401049" w:rsidP="00C82EB9">
            <w:pPr>
              <w:spacing w:line="240" w:lineRule="auto"/>
              <w:ind w:firstLine="0"/>
              <w:jc w:val="center"/>
              <w:rPr>
                <w:sz w:val="20"/>
                <w:szCs w:val="20"/>
              </w:rPr>
            </w:pPr>
            <w:r>
              <w:rPr>
                <w:sz w:val="20"/>
                <w:szCs w:val="20"/>
              </w:rPr>
              <w:t>0,12</w:t>
            </w:r>
          </w:p>
        </w:tc>
        <w:tc>
          <w:tcPr>
            <w:tcW w:w="851" w:type="dxa"/>
            <w:vAlign w:val="center"/>
          </w:tcPr>
          <w:p w:rsidR="00401049" w:rsidRPr="00B17295" w:rsidRDefault="00401049" w:rsidP="00C82EB9">
            <w:pPr>
              <w:spacing w:line="240" w:lineRule="auto"/>
              <w:ind w:firstLine="0"/>
              <w:jc w:val="center"/>
              <w:rPr>
                <w:sz w:val="20"/>
                <w:szCs w:val="20"/>
              </w:rPr>
            </w:pPr>
            <w:r>
              <w:rPr>
                <w:sz w:val="20"/>
                <w:szCs w:val="20"/>
              </w:rPr>
              <w:t>0,12</w:t>
            </w:r>
          </w:p>
        </w:tc>
        <w:tc>
          <w:tcPr>
            <w:tcW w:w="113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0,12</w:t>
            </w:r>
          </w:p>
        </w:tc>
      </w:tr>
      <w:tr w:rsidR="00401049" w:rsidRPr="0031589E" w:rsidTr="00C82EB9">
        <w:tc>
          <w:tcPr>
            <w:tcW w:w="5573" w:type="dxa"/>
            <w:tcMar>
              <w:left w:w="11" w:type="dxa"/>
              <w:right w:w="11" w:type="dxa"/>
            </w:tcMar>
            <w:vAlign w:val="center"/>
          </w:tcPr>
          <w:p w:rsidR="00401049" w:rsidRPr="00035549" w:rsidRDefault="00401049" w:rsidP="00C82EB9">
            <w:pPr>
              <w:pStyle w:val="aff0"/>
              <w:jc w:val="left"/>
            </w:pPr>
            <w:r w:rsidRPr="00035549">
              <w:t>сверхнормативные утечки теплоносителя</w:t>
            </w:r>
          </w:p>
        </w:tc>
        <w:tc>
          <w:tcPr>
            <w:tcW w:w="992" w:type="dxa"/>
            <w:tcMar>
              <w:left w:w="11" w:type="dxa"/>
              <w:right w:w="11" w:type="dxa"/>
            </w:tcMar>
            <w:vAlign w:val="center"/>
          </w:tcPr>
          <w:p w:rsidR="00401049" w:rsidRPr="00035549" w:rsidRDefault="00401049" w:rsidP="00C82EB9">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7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50" w:type="dxa"/>
            <w:vAlign w:val="center"/>
          </w:tcPr>
          <w:p w:rsidR="00401049" w:rsidRPr="00B17295" w:rsidRDefault="00401049" w:rsidP="00C82EB9">
            <w:pPr>
              <w:spacing w:line="240" w:lineRule="auto"/>
              <w:ind w:firstLine="0"/>
              <w:jc w:val="center"/>
              <w:rPr>
                <w:sz w:val="20"/>
                <w:szCs w:val="20"/>
              </w:rPr>
            </w:pPr>
            <w:r>
              <w:rPr>
                <w:sz w:val="20"/>
                <w:szCs w:val="20"/>
              </w:rPr>
              <w:t>-</w:t>
            </w:r>
          </w:p>
        </w:tc>
        <w:tc>
          <w:tcPr>
            <w:tcW w:w="851" w:type="dxa"/>
            <w:vAlign w:val="center"/>
          </w:tcPr>
          <w:p w:rsidR="00401049" w:rsidRPr="00B17295" w:rsidRDefault="00401049" w:rsidP="00C82EB9">
            <w:pPr>
              <w:spacing w:line="240" w:lineRule="auto"/>
              <w:ind w:firstLine="0"/>
              <w:jc w:val="center"/>
              <w:rPr>
                <w:sz w:val="20"/>
                <w:szCs w:val="20"/>
              </w:rPr>
            </w:pPr>
            <w:r>
              <w:rPr>
                <w:sz w:val="20"/>
                <w:szCs w:val="20"/>
              </w:rPr>
              <w:t>-</w:t>
            </w:r>
          </w:p>
        </w:tc>
        <w:tc>
          <w:tcPr>
            <w:tcW w:w="113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r>
      <w:tr w:rsidR="00401049" w:rsidRPr="0031589E" w:rsidTr="00C82EB9">
        <w:tc>
          <w:tcPr>
            <w:tcW w:w="5573" w:type="dxa"/>
            <w:tcMar>
              <w:left w:w="11" w:type="dxa"/>
              <w:right w:w="11" w:type="dxa"/>
            </w:tcMar>
            <w:vAlign w:val="center"/>
          </w:tcPr>
          <w:p w:rsidR="00401049" w:rsidRPr="00035549" w:rsidRDefault="00401049" w:rsidP="00C82EB9">
            <w:pPr>
              <w:pStyle w:val="aff0"/>
              <w:jc w:val="left"/>
            </w:pPr>
            <w:r w:rsidRPr="00035549">
              <w:t>Отпуск теплоносителя из тепловых сетей на цели ГВС</w:t>
            </w:r>
          </w:p>
        </w:tc>
        <w:tc>
          <w:tcPr>
            <w:tcW w:w="992" w:type="dxa"/>
            <w:tcMar>
              <w:left w:w="11" w:type="dxa"/>
              <w:right w:w="11" w:type="dxa"/>
            </w:tcMar>
            <w:vAlign w:val="center"/>
          </w:tcPr>
          <w:p w:rsidR="00401049" w:rsidRPr="00035549" w:rsidRDefault="00401049" w:rsidP="00C82EB9">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7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50" w:type="dxa"/>
            <w:vAlign w:val="center"/>
          </w:tcPr>
          <w:p w:rsidR="00401049" w:rsidRPr="00B17295" w:rsidRDefault="00401049" w:rsidP="00C82EB9">
            <w:pPr>
              <w:spacing w:line="240" w:lineRule="auto"/>
              <w:ind w:firstLine="0"/>
              <w:jc w:val="center"/>
              <w:rPr>
                <w:sz w:val="20"/>
                <w:szCs w:val="20"/>
              </w:rPr>
            </w:pPr>
            <w:r>
              <w:rPr>
                <w:sz w:val="20"/>
                <w:szCs w:val="20"/>
              </w:rPr>
              <w:t>-</w:t>
            </w:r>
          </w:p>
        </w:tc>
        <w:tc>
          <w:tcPr>
            <w:tcW w:w="851" w:type="dxa"/>
            <w:vAlign w:val="center"/>
          </w:tcPr>
          <w:p w:rsidR="00401049" w:rsidRPr="00B17295" w:rsidRDefault="00401049" w:rsidP="00C82EB9">
            <w:pPr>
              <w:spacing w:line="240" w:lineRule="auto"/>
              <w:ind w:firstLine="0"/>
              <w:jc w:val="center"/>
              <w:rPr>
                <w:sz w:val="20"/>
                <w:szCs w:val="20"/>
              </w:rPr>
            </w:pPr>
            <w:r>
              <w:rPr>
                <w:sz w:val="20"/>
                <w:szCs w:val="20"/>
              </w:rPr>
              <w:t>-</w:t>
            </w:r>
          </w:p>
        </w:tc>
        <w:tc>
          <w:tcPr>
            <w:tcW w:w="113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r>
      <w:tr w:rsidR="00401049" w:rsidRPr="0031589E" w:rsidTr="00C82EB9">
        <w:tc>
          <w:tcPr>
            <w:tcW w:w="5573" w:type="dxa"/>
            <w:tcMar>
              <w:left w:w="11" w:type="dxa"/>
              <w:right w:w="11" w:type="dxa"/>
            </w:tcMar>
            <w:vAlign w:val="center"/>
          </w:tcPr>
          <w:p w:rsidR="00401049" w:rsidRPr="00035549" w:rsidRDefault="00401049" w:rsidP="00C82EB9">
            <w:pPr>
              <w:pStyle w:val="aff0"/>
              <w:jc w:val="left"/>
            </w:pPr>
            <w:r w:rsidRPr="00035549">
              <w:t>Объем аварийной подпитки (химически не обработанной и не деаэрированной водой)</w:t>
            </w:r>
          </w:p>
        </w:tc>
        <w:tc>
          <w:tcPr>
            <w:tcW w:w="992" w:type="dxa"/>
            <w:tcMar>
              <w:left w:w="11" w:type="dxa"/>
              <w:right w:w="11" w:type="dxa"/>
            </w:tcMar>
            <w:vAlign w:val="center"/>
          </w:tcPr>
          <w:p w:rsidR="00401049" w:rsidRPr="00035549" w:rsidRDefault="00401049" w:rsidP="00C82EB9">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7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50" w:type="dxa"/>
            <w:vAlign w:val="center"/>
          </w:tcPr>
          <w:p w:rsidR="00401049" w:rsidRPr="00B17295" w:rsidRDefault="00401049" w:rsidP="00C82EB9">
            <w:pPr>
              <w:spacing w:line="240" w:lineRule="auto"/>
              <w:ind w:firstLine="0"/>
              <w:jc w:val="center"/>
              <w:rPr>
                <w:sz w:val="20"/>
                <w:szCs w:val="20"/>
              </w:rPr>
            </w:pPr>
            <w:r>
              <w:rPr>
                <w:sz w:val="20"/>
                <w:szCs w:val="20"/>
              </w:rPr>
              <w:t>-</w:t>
            </w:r>
          </w:p>
        </w:tc>
        <w:tc>
          <w:tcPr>
            <w:tcW w:w="851" w:type="dxa"/>
            <w:vAlign w:val="center"/>
          </w:tcPr>
          <w:p w:rsidR="00401049" w:rsidRPr="00B17295" w:rsidRDefault="00401049" w:rsidP="00C82EB9">
            <w:pPr>
              <w:spacing w:line="240" w:lineRule="auto"/>
              <w:ind w:firstLine="0"/>
              <w:jc w:val="center"/>
              <w:rPr>
                <w:sz w:val="20"/>
                <w:szCs w:val="20"/>
              </w:rPr>
            </w:pPr>
            <w:r>
              <w:rPr>
                <w:sz w:val="20"/>
                <w:szCs w:val="20"/>
              </w:rPr>
              <w:t>-</w:t>
            </w:r>
          </w:p>
        </w:tc>
        <w:tc>
          <w:tcPr>
            <w:tcW w:w="113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r>
      <w:tr w:rsidR="00401049" w:rsidRPr="0031589E" w:rsidTr="00C82EB9">
        <w:tc>
          <w:tcPr>
            <w:tcW w:w="5573" w:type="dxa"/>
            <w:tcMar>
              <w:left w:w="11" w:type="dxa"/>
              <w:right w:w="11" w:type="dxa"/>
            </w:tcMar>
            <w:vAlign w:val="center"/>
          </w:tcPr>
          <w:p w:rsidR="00401049" w:rsidRPr="00035549" w:rsidRDefault="00401049" w:rsidP="00C82EB9">
            <w:pPr>
              <w:pStyle w:val="aff0"/>
              <w:jc w:val="left"/>
            </w:pPr>
            <w:r w:rsidRPr="00035549">
              <w:t>Резерв (+) / дефицит (-) ВПУ</w:t>
            </w:r>
          </w:p>
        </w:tc>
        <w:tc>
          <w:tcPr>
            <w:tcW w:w="992" w:type="dxa"/>
            <w:tcMar>
              <w:left w:w="11" w:type="dxa"/>
              <w:right w:w="11" w:type="dxa"/>
            </w:tcMar>
            <w:vAlign w:val="center"/>
          </w:tcPr>
          <w:p w:rsidR="00401049" w:rsidRPr="00035549" w:rsidRDefault="00401049" w:rsidP="00C82EB9">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74" w:type="dxa"/>
            <w:tcMar>
              <w:left w:w="11" w:type="dxa"/>
              <w:right w:w="11" w:type="dxa"/>
            </w:tcMar>
            <w:vAlign w:val="center"/>
          </w:tcPr>
          <w:p w:rsidR="00401049" w:rsidRPr="00DF2781" w:rsidRDefault="00401049" w:rsidP="00C82EB9">
            <w:pPr>
              <w:pStyle w:val="aff0"/>
            </w:pPr>
            <w:r>
              <w:t>н/д</w:t>
            </w:r>
          </w:p>
        </w:tc>
        <w:tc>
          <w:tcPr>
            <w:tcW w:w="850" w:type="dxa"/>
            <w:vAlign w:val="center"/>
          </w:tcPr>
          <w:p w:rsidR="00401049" w:rsidRPr="00DF2781" w:rsidRDefault="00401049" w:rsidP="00C82EB9">
            <w:pPr>
              <w:pStyle w:val="aff0"/>
            </w:pPr>
            <w:r>
              <w:t>н/д</w:t>
            </w:r>
          </w:p>
        </w:tc>
        <w:tc>
          <w:tcPr>
            <w:tcW w:w="851" w:type="dxa"/>
            <w:vAlign w:val="center"/>
          </w:tcPr>
          <w:p w:rsidR="00401049" w:rsidRPr="00DF2781" w:rsidRDefault="00401049" w:rsidP="00C82EB9">
            <w:pPr>
              <w:pStyle w:val="aff0"/>
            </w:pPr>
            <w:r>
              <w:t>н/д</w:t>
            </w:r>
          </w:p>
        </w:tc>
        <w:tc>
          <w:tcPr>
            <w:tcW w:w="1134" w:type="dxa"/>
            <w:tcMar>
              <w:left w:w="11" w:type="dxa"/>
              <w:right w:w="11" w:type="dxa"/>
            </w:tcMar>
            <w:vAlign w:val="center"/>
          </w:tcPr>
          <w:p w:rsidR="00401049" w:rsidRPr="00DF2781" w:rsidRDefault="00401049" w:rsidP="00C82EB9">
            <w:pPr>
              <w:pStyle w:val="aff0"/>
            </w:pPr>
            <w:r>
              <w:t>н/д</w:t>
            </w:r>
          </w:p>
        </w:tc>
      </w:tr>
      <w:tr w:rsidR="00401049" w:rsidRPr="0031589E" w:rsidTr="00C82EB9">
        <w:tc>
          <w:tcPr>
            <w:tcW w:w="5573" w:type="dxa"/>
            <w:tcMar>
              <w:left w:w="11" w:type="dxa"/>
              <w:right w:w="11" w:type="dxa"/>
            </w:tcMar>
            <w:vAlign w:val="center"/>
          </w:tcPr>
          <w:p w:rsidR="00401049" w:rsidRPr="00035549" w:rsidRDefault="00401049" w:rsidP="00C82EB9">
            <w:pPr>
              <w:pStyle w:val="aff0"/>
              <w:jc w:val="left"/>
            </w:pPr>
            <w:r w:rsidRPr="00035549">
              <w:t>Доля резерва</w:t>
            </w:r>
          </w:p>
        </w:tc>
        <w:tc>
          <w:tcPr>
            <w:tcW w:w="992" w:type="dxa"/>
            <w:tcMar>
              <w:left w:w="11" w:type="dxa"/>
              <w:right w:w="11" w:type="dxa"/>
            </w:tcMar>
            <w:vAlign w:val="center"/>
          </w:tcPr>
          <w:p w:rsidR="00401049" w:rsidRPr="00035549" w:rsidRDefault="00401049" w:rsidP="00C82EB9">
            <w:pPr>
              <w:pStyle w:val="aff0"/>
            </w:pPr>
            <w:r w:rsidRPr="00035549">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74" w:type="dxa"/>
            <w:tcMar>
              <w:left w:w="11" w:type="dxa"/>
              <w:right w:w="11" w:type="dxa"/>
            </w:tcMar>
            <w:vAlign w:val="center"/>
          </w:tcPr>
          <w:p w:rsidR="00401049" w:rsidRPr="00DF2781" w:rsidRDefault="00401049" w:rsidP="00C82EB9">
            <w:pPr>
              <w:pStyle w:val="aff0"/>
            </w:pPr>
            <w:r>
              <w:t>н/д</w:t>
            </w:r>
          </w:p>
        </w:tc>
        <w:tc>
          <w:tcPr>
            <w:tcW w:w="850" w:type="dxa"/>
            <w:vAlign w:val="center"/>
          </w:tcPr>
          <w:p w:rsidR="00401049" w:rsidRPr="00DF2781" w:rsidRDefault="00401049" w:rsidP="00C82EB9">
            <w:pPr>
              <w:pStyle w:val="aff0"/>
            </w:pPr>
            <w:r>
              <w:t>н/д</w:t>
            </w:r>
          </w:p>
        </w:tc>
        <w:tc>
          <w:tcPr>
            <w:tcW w:w="851" w:type="dxa"/>
            <w:vAlign w:val="center"/>
          </w:tcPr>
          <w:p w:rsidR="00401049" w:rsidRPr="00DF2781" w:rsidRDefault="00401049" w:rsidP="00C82EB9">
            <w:pPr>
              <w:pStyle w:val="aff0"/>
            </w:pPr>
            <w:r>
              <w:t>н/д</w:t>
            </w:r>
          </w:p>
        </w:tc>
        <w:tc>
          <w:tcPr>
            <w:tcW w:w="1134" w:type="dxa"/>
            <w:tcMar>
              <w:left w:w="11" w:type="dxa"/>
              <w:right w:w="11" w:type="dxa"/>
            </w:tcMar>
            <w:vAlign w:val="center"/>
          </w:tcPr>
          <w:p w:rsidR="00401049" w:rsidRPr="00DF2781" w:rsidRDefault="00401049" w:rsidP="00C82EB9">
            <w:pPr>
              <w:pStyle w:val="aff0"/>
            </w:pPr>
            <w:r>
              <w:t>н/д</w:t>
            </w:r>
          </w:p>
        </w:tc>
      </w:tr>
      <w:tr w:rsidR="00401049" w:rsidRPr="00EC6F57" w:rsidTr="00C82EB9">
        <w:tc>
          <w:tcPr>
            <w:tcW w:w="15638" w:type="dxa"/>
            <w:gridSpan w:val="12"/>
          </w:tcPr>
          <w:p w:rsidR="00401049" w:rsidRPr="00035549" w:rsidRDefault="00401049" w:rsidP="00C82EB9">
            <w:pPr>
              <w:pStyle w:val="aff0"/>
            </w:pPr>
            <w:r>
              <w:t xml:space="preserve">Новая модульная </w:t>
            </w:r>
            <w:r w:rsidRPr="00B6273A">
              <w:t>котельн</w:t>
            </w:r>
            <w:r>
              <w:t>ая</w:t>
            </w:r>
            <w:r w:rsidRPr="00B6273A">
              <w:t xml:space="preserve"> </w:t>
            </w:r>
            <w:r>
              <w:t>(для теплоснабжения нового здания МБОУ «Лесозаводская СШ»)</w:t>
            </w:r>
          </w:p>
        </w:tc>
      </w:tr>
      <w:tr w:rsidR="00401049" w:rsidRPr="0031589E" w:rsidTr="00C82EB9">
        <w:tc>
          <w:tcPr>
            <w:tcW w:w="5573" w:type="dxa"/>
            <w:tcMar>
              <w:left w:w="11" w:type="dxa"/>
              <w:right w:w="11" w:type="dxa"/>
            </w:tcMar>
            <w:vAlign w:val="center"/>
          </w:tcPr>
          <w:p w:rsidR="00401049" w:rsidRPr="00035549" w:rsidRDefault="00401049" w:rsidP="00C82EB9">
            <w:pPr>
              <w:pStyle w:val="aff0"/>
              <w:jc w:val="left"/>
            </w:pPr>
            <w:r w:rsidRPr="00035549">
              <w:t>Производительность ВПУ</w:t>
            </w:r>
          </w:p>
        </w:tc>
        <w:tc>
          <w:tcPr>
            <w:tcW w:w="992" w:type="dxa"/>
            <w:tcMar>
              <w:left w:w="11" w:type="dxa"/>
              <w:right w:w="11" w:type="dxa"/>
            </w:tcMar>
            <w:vAlign w:val="center"/>
          </w:tcPr>
          <w:p w:rsidR="00401049" w:rsidRPr="00035549" w:rsidRDefault="00401049" w:rsidP="00C82EB9">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74" w:type="dxa"/>
            <w:tcMar>
              <w:left w:w="11" w:type="dxa"/>
              <w:right w:w="11" w:type="dxa"/>
            </w:tcMar>
            <w:vAlign w:val="center"/>
          </w:tcPr>
          <w:p w:rsidR="00401049" w:rsidRPr="00DF2781" w:rsidRDefault="00401049" w:rsidP="00C82EB9">
            <w:pPr>
              <w:pStyle w:val="aff0"/>
            </w:pPr>
            <w:r>
              <w:t>н/д</w:t>
            </w:r>
          </w:p>
        </w:tc>
        <w:tc>
          <w:tcPr>
            <w:tcW w:w="850" w:type="dxa"/>
            <w:vAlign w:val="center"/>
          </w:tcPr>
          <w:p w:rsidR="00401049" w:rsidRPr="00DF2781" w:rsidRDefault="00401049" w:rsidP="00C82EB9">
            <w:pPr>
              <w:pStyle w:val="aff0"/>
            </w:pPr>
            <w:r>
              <w:t>н/д</w:t>
            </w:r>
          </w:p>
        </w:tc>
        <w:tc>
          <w:tcPr>
            <w:tcW w:w="851" w:type="dxa"/>
            <w:vAlign w:val="center"/>
          </w:tcPr>
          <w:p w:rsidR="00401049" w:rsidRPr="00DF2781" w:rsidRDefault="00401049" w:rsidP="00C82EB9">
            <w:pPr>
              <w:pStyle w:val="aff0"/>
            </w:pPr>
            <w:r>
              <w:t>н/д</w:t>
            </w:r>
          </w:p>
        </w:tc>
        <w:tc>
          <w:tcPr>
            <w:tcW w:w="1134" w:type="dxa"/>
            <w:tcMar>
              <w:left w:w="11" w:type="dxa"/>
              <w:right w:w="11" w:type="dxa"/>
            </w:tcMar>
            <w:vAlign w:val="center"/>
          </w:tcPr>
          <w:p w:rsidR="00401049" w:rsidRPr="00DF2781" w:rsidRDefault="00401049" w:rsidP="00C82EB9">
            <w:pPr>
              <w:pStyle w:val="aff0"/>
            </w:pPr>
            <w:r>
              <w:t>н/д</w:t>
            </w:r>
          </w:p>
        </w:tc>
      </w:tr>
      <w:tr w:rsidR="00401049" w:rsidRPr="0031589E" w:rsidTr="00C82EB9">
        <w:tc>
          <w:tcPr>
            <w:tcW w:w="5573" w:type="dxa"/>
            <w:tcMar>
              <w:left w:w="11" w:type="dxa"/>
              <w:right w:w="11" w:type="dxa"/>
            </w:tcMar>
            <w:vAlign w:val="center"/>
          </w:tcPr>
          <w:p w:rsidR="00401049" w:rsidRPr="00035549" w:rsidRDefault="00401049" w:rsidP="00C82EB9">
            <w:pPr>
              <w:pStyle w:val="aff0"/>
              <w:jc w:val="left"/>
            </w:pPr>
            <w:r w:rsidRPr="00035549">
              <w:t>Срок службы</w:t>
            </w:r>
          </w:p>
        </w:tc>
        <w:tc>
          <w:tcPr>
            <w:tcW w:w="992" w:type="dxa"/>
            <w:tcMar>
              <w:left w:w="11" w:type="dxa"/>
              <w:right w:w="11" w:type="dxa"/>
            </w:tcMar>
            <w:vAlign w:val="center"/>
          </w:tcPr>
          <w:p w:rsidR="00401049" w:rsidRPr="00035549" w:rsidRDefault="00401049" w:rsidP="00C82EB9">
            <w:pPr>
              <w:pStyle w:val="aff0"/>
            </w:pPr>
            <w:r w:rsidRPr="00035549">
              <w:t>лет</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7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50" w:type="dxa"/>
            <w:vAlign w:val="center"/>
          </w:tcPr>
          <w:p w:rsidR="00401049" w:rsidRPr="00B17295" w:rsidRDefault="00401049" w:rsidP="00C82EB9">
            <w:pPr>
              <w:spacing w:line="240" w:lineRule="auto"/>
              <w:ind w:firstLine="0"/>
              <w:jc w:val="center"/>
              <w:rPr>
                <w:sz w:val="20"/>
                <w:szCs w:val="20"/>
              </w:rPr>
            </w:pPr>
            <w:r>
              <w:rPr>
                <w:sz w:val="20"/>
                <w:szCs w:val="20"/>
              </w:rPr>
              <w:t>-</w:t>
            </w:r>
          </w:p>
        </w:tc>
        <w:tc>
          <w:tcPr>
            <w:tcW w:w="851" w:type="dxa"/>
            <w:vAlign w:val="center"/>
          </w:tcPr>
          <w:p w:rsidR="00401049" w:rsidRPr="00B17295" w:rsidRDefault="00401049" w:rsidP="00C82EB9">
            <w:pPr>
              <w:spacing w:line="240" w:lineRule="auto"/>
              <w:ind w:firstLine="0"/>
              <w:jc w:val="center"/>
              <w:rPr>
                <w:sz w:val="20"/>
                <w:szCs w:val="20"/>
              </w:rPr>
            </w:pPr>
            <w:r>
              <w:rPr>
                <w:sz w:val="20"/>
                <w:szCs w:val="20"/>
              </w:rPr>
              <w:t>-</w:t>
            </w:r>
          </w:p>
        </w:tc>
        <w:tc>
          <w:tcPr>
            <w:tcW w:w="113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r>
      <w:tr w:rsidR="00401049" w:rsidRPr="0031589E" w:rsidTr="00C82EB9">
        <w:tc>
          <w:tcPr>
            <w:tcW w:w="5573" w:type="dxa"/>
            <w:tcMar>
              <w:left w:w="11" w:type="dxa"/>
              <w:right w:w="11" w:type="dxa"/>
            </w:tcMar>
            <w:vAlign w:val="center"/>
          </w:tcPr>
          <w:p w:rsidR="00401049" w:rsidRPr="00035549" w:rsidRDefault="00401049" w:rsidP="00C82EB9">
            <w:pPr>
              <w:pStyle w:val="aff0"/>
              <w:jc w:val="left"/>
            </w:pPr>
            <w:r w:rsidRPr="00035549">
              <w:t>Количество баков-аккумуляторов теплоносителя</w:t>
            </w:r>
          </w:p>
        </w:tc>
        <w:tc>
          <w:tcPr>
            <w:tcW w:w="992" w:type="dxa"/>
            <w:tcMar>
              <w:left w:w="11" w:type="dxa"/>
              <w:right w:w="11" w:type="dxa"/>
            </w:tcMar>
            <w:vAlign w:val="center"/>
          </w:tcPr>
          <w:p w:rsidR="00401049" w:rsidRPr="00035549" w:rsidRDefault="00401049" w:rsidP="00C82EB9">
            <w:pPr>
              <w:pStyle w:val="aff0"/>
            </w:pPr>
            <w:r w:rsidRPr="00035549">
              <w:t>ед.</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74" w:type="dxa"/>
            <w:tcMar>
              <w:left w:w="11" w:type="dxa"/>
              <w:right w:w="11" w:type="dxa"/>
            </w:tcMar>
            <w:vAlign w:val="center"/>
          </w:tcPr>
          <w:p w:rsidR="00401049" w:rsidRPr="00DF2781" w:rsidRDefault="00401049" w:rsidP="00C82EB9">
            <w:pPr>
              <w:pStyle w:val="aff0"/>
            </w:pPr>
            <w:r>
              <w:t>н/д</w:t>
            </w:r>
          </w:p>
        </w:tc>
        <w:tc>
          <w:tcPr>
            <w:tcW w:w="850" w:type="dxa"/>
            <w:vAlign w:val="center"/>
          </w:tcPr>
          <w:p w:rsidR="00401049" w:rsidRPr="00DF2781" w:rsidRDefault="00401049" w:rsidP="00C82EB9">
            <w:pPr>
              <w:pStyle w:val="aff0"/>
            </w:pPr>
            <w:r>
              <w:t>н/д</w:t>
            </w:r>
          </w:p>
        </w:tc>
        <w:tc>
          <w:tcPr>
            <w:tcW w:w="851" w:type="dxa"/>
            <w:vAlign w:val="center"/>
          </w:tcPr>
          <w:p w:rsidR="00401049" w:rsidRPr="00DF2781" w:rsidRDefault="00401049" w:rsidP="00C82EB9">
            <w:pPr>
              <w:pStyle w:val="aff0"/>
            </w:pPr>
            <w:r>
              <w:t>н/д</w:t>
            </w:r>
          </w:p>
        </w:tc>
        <w:tc>
          <w:tcPr>
            <w:tcW w:w="1134" w:type="dxa"/>
            <w:tcMar>
              <w:left w:w="11" w:type="dxa"/>
              <w:right w:w="11" w:type="dxa"/>
            </w:tcMar>
            <w:vAlign w:val="center"/>
          </w:tcPr>
          <w:p w:rsidR="00401049" w:rsidRPr="00DF2781" w:rsidRDefault="00401049" w:rsidP="00C82EB9">
            <w:pPr>
              <w:pStyle w:val="aff0"/>
            </w:pPr>
            <w:r>
              <w:t>н/д</w:t>
            </w:r>
          </w:p>
        </w:tc>
      </w:tr>
      <w:tr w:rsidR="00401049" w:rsidRPr="0031589E" w:rsidTr="00C82EB9">
        <w:tc>
          <w:tcPr>
            <w:tcW w:w="5573" w:type="dxa"/>
            <w:tcMar>
              <w:left w:w="11" w:type="dxa"/>
              <w:right w:w="11" w:type="dxa"/>
            </w:tcMar>
            <w:vAlign w:val="center"/>
          </w:tcPr>
          <w:p w:rsidR="00401049" w:rsidRPr="00035549" w:rsidRDefault="00401049" w:rsidP="00C82EB9">
            <w:pPr>
              <w:pStyle w:val="aff0"/>
              <w:jc w:val="left"/>
            </w:pPr>
            <w:r w:rsidRPr="00035549">
              <w:t>Общая емкость баков-аккумуляторов</w:t>
            </w:r>
          </w:p>
        </w:tc>
        <w:tc>
          <w:tcPr>
            <w:tcW w:w="992" w:type="dxa"/>
            <w:tcMar>
              <w:left w:w="11" w:type="dxa"/>
              <w:right w:w="11" w:type="dxa"/>
            </w:tcMar>
            <w:vAlign w:val="center"/>
          </w:tcPr>
          <w:p w:rsidR="00401049" w:rsidRPr="00035549" w:rsidRDefault="00401049" w:rsidP="00C82EB9">
            <w:pPr>
              <w:pStyle w:val="aff0"/>
            </w:pPr>
            <w:r w:rsidRPr="00035549">
              <w:t>м</w:t>
            </w:r>
            <w:r w:rsidRPr="00035549">
              <w:rPr>
                <w:vertAlign w:val="superscript"/>
              </w:rPr>
              <w:t>3</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74" w:type="dxa"/>
            <w:tcMar>
              <w:left w:w="11" w:type="dxa"/>
              <w:right w:w="11" w:type="dxa"/>
            </w:tcMar>
            <w:vAlign w:val="center"/>
          </w:tcPr>
          <w:p w:rsidR="00401049" w:rsidRPr="00DF2781" w:rsidRDefault="00401049" w:rsidP="00C82EB9">
            <w:pPr>
              <w:pStyle w:val="aff0"/>
            </w:pPr>
            <w:r>
              <w:t>н/д</w:t>
            </w:r>
          </w:p>
        </w:tc>
        <w:tc>
          <w:tcPr>
            <w:tcW w:w="850" w:type="dxa"/>
            <w:vAlign w:val="center"/>
          </w:tcPr>
          <w:p w:rsidR="00401049" w:rsidRPr="00DF2781" w:rsidRDefault="00401049" w:rsidP="00C82EB9">
            <w:pPr>
              <w:pStyle w:val="aff0"/>
            </w:pPr>
            <w:r>
              <w:t>н/д</w:t>
            </w:r>
          </w:p>
        </w:tc>
        <w:tc>
          <w:tcPr>
            <w:tcW w:w="851" w:type="dxa"/>
            <w:vAlign w:val="center"/>
          </w:tcPr>
          <w:p w:rsidR="00401049" w:rsidRPr="00DF2781" w:rsidRDefault="00401049" w:rsidP="00C82EB9">
            <w:pPr>
              <w:pStyle w:val="aff0"/>
            </w:pPr>
            <w:r>
              <w:t>н/д</w:t>
            </w:r>
          </w:p>
        </w:tc>
        <w:tc>
          <w:tcPr>
            <w:tcW w:w="1134" w:type="dxa"/>
            <w:tcMar>
              <w:left w:w="11" w:type="dxa"/>
              <w:right w:w="11" w:type="dxa"/>
            </w:tcMar>
            <w:vAlign w:val="center"/>
          </w:tcPr>
          <w:p w:rsidR="00401049" w:rsidRPr="00DF2781" w:rsidRDefault="00401049" w:rsidP="00C82EB9">
            <w:pPr>
              <w:pStyle w:val="aff0"/>
            </w:pPr>
            <w:r>
              <w:t>н/д</w:t>
            </w:r>
          </w:p>
        </w:tc>
      </w:tr>
      <w:tr w:rsidR="00401049" w:rsidRPr="0031589E" w:rsidTr="00C82EB9">
        <w:tc>
          <w:tcPr>
            <w:tcW w:w="5573" w:type="dxa"/>
            <w:tcMar>
              <w:left w:w="11" w:type="dxa"/>
              <w:right w:w="11" w:type="dxa"/>
            </w:tcMar>
            <w:vAlign w:val="center"/>
          </w:tcPr>
          <w:p w:rsidR="00401049" w:rsidRPr="00035549" w:rsidRDefault="00401049" w:rsidP="00C82EB9">
            <w:pPr>
              <w:pStyle w:val="aff0"/>
              <w:jc w:val="left"/>
            </w:pPr>
            <w:r w:rsidRPr="00035549">
              <w:t>Расчетный часовой расход для подпитки системы теплоснабжения</w:t>
            </w:r>
          </w:p>
        </w:tc>
        <w:tc>
          <w:tcPr>
            <w:tcW w:w="992" w:type="dxa"/>
            <w:tcMar>
              <w:left w:w="11" w:type="dxa"/>
              <w:right w:w="11" w:type="dxa"/>
            </w:tcMar>
            <w:vAlign w:val="center"/>
          </w:tcPr>
          <w:p w:rsidR="00401049" w:rsidRPr="00035549" w:rsidRDefault="00401049" w:rsidP="00C82EB9">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74" w:type="dxa"/>
            <w:tcMar>
              <w:left w:w="11" w:type="dxa"/>
              <w:right w:w="11" w:type="dxa"/>
            </w:tcMar>
            <w:vAlign w:val="center"/>
          </w:tcPr>
          <w:p w:rsidR="00401049" w:rsidRPr="00DF2781" w:rsidRDefault="00401049" w:rsidP="00C82EB9">
            <w:pPr>
              <w:pStyle w:val="aff0"/>
            </w:pPr>
            <w:r>
              <w:t>н/д</w:t>
            </w:r>
          </w:p>
        </w:tc>
        <w:tc>
          <w:tcPr>
            <w:tcW w:w="850" w:type="dxa"/>
            <w:vAlign w:val="center"/>
          </w:tcPr>
          <w:p w:rsidR="00401049" w:rsidRPr="00DF2781" w:rsidRDefault="00401049" w:rsidP="00C82EB9">
            <w:pPr>
              <w:pStyle w:val="aff0"/>
            </w:pPr>
            <w:r>
              <w:t>н/д</w:t>
            </w:r>
          </w:p>
        </w:tc>
        <w:tc>
          <w:tcPr>
            <w:tcW w:w="851" w:type="dxa"/>
            <w:vAlign w:val="center"/>
          </w:tcPr>
          <w:p w:rsidR="00401049" w:rsidRPr="00DF2781" w:rsidRDefault="00401049" w:rsidP="00C82EB9">
            <w:pPr>
              <w:pStyle w:val="aff0"/>
            </w:pPr>
            <w:r>
              <w:t>н/д</w:t>
            </w:r>
          </w:p>
        </w:tc>
        <w:tc>
          <w:tcPr>
            <w:tcW w:w="1134" w:type="dxa"/>
            <w:tcMar>
              <w:left w:w="11" w:type="dxa"/>
              <w:right w:w="11" w:type="dxa"/>
            </w:tcMar>
            <w:vAlign w:val="center"/>
          </w:tcPr>
          <w:p w:rsidR="00401049" w:rsidRPr="00DF2781" w:rsidRDefault="00401049" w:rsidP="00C82EB9">
            <w:pPr>
              <w:pStyle w:val="aff0"/>
            </w:pPr>
            <w:r>
              <w:t>н/д</w:t>
            </w:r>
          </w:p>
        </w:tc>
      </w:tr>
      <w:tr w:rsidR="00401049" w:rsidRPr="0031589E" w:rsidTr="00C82EB9">
        <w:tc>
          <w:tcPr>
            <w:tcW w:w="5573" w:type="dxa"/>
            <w:tcMar>
              <w:left w:w="11" w:type="dxa"/>
              <w:right w:w="11" w:type="dxa"/>
            </w:tcMar>
            <w:vAlign w:val="center"/>
          </w:tcPr>
          <w:p w:rsidR="00401049" w:rsidRPr="00035549" w:rsidRDefault="00401049" w:rsidP="00C82EB9">
            <w:pPr>
              <w:pStyle w:val="aff0"/>
              <w:jc w:val="left"/>
            </w:pPr>
            <w:r w:rsidRPr="00035549">
              <w:t>Всего подпитка тепловой сети, в том числе:</w:t>
            </w:r>
          </w:p>
        </w:tc>
        <w:tc>
          <w:tcPr>
            <w:tcW w:w="992" w:type="dxa"/>
            <w:tcMar>
              <w:left w:w="11" w:type="dxa"/>
              <w:right w:w="11" w:type="dxa"/>
            </w:tcMar>
            <w:vAlign w:val="center"/>
          </w:tcPr>
          <w:p w:rsidR="00401049" w:rsidRPr="00035549" w:rsidRDefault="00401049" w:rsidP="00C82EB9">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74" w:type="dxa"/>
            <w:tcMar>
              <w:left w:w="11" w:type="dxa"/>
              <w:right w:w="11" w:type="dxa"/>
            </w:tcMar>
            <w:vAlign w:val="center"/>
          </w:tcPr>
          <w:p w:rsidR="00401049" w:rsidRPr="00DF2781" w:rsidRDefault="00401049" w:rsidP="00C82EB9">
            <w:pPr>
              <w:pStyle w:val="aff0"/>
            </w:pPr>
            <w:r>
              <w:t>н/д</w:t>
            </w:r>
          </w:p>
        </w:tc>
        <w:tc>
          <w:tcPr>
            <w:tcW w:w="850" w:type="dxa"/>
            <w:vAlign w:val="center"/>
          </w:tcPr>
          <w:p w:rsidR="00401049" w:rsidRPr="00DF2781" w:rsidRDefault="00401049" w:rsidP="00C82EB9">
            <w:pPr>
              <w:pStyle w:val="aff0"/>
            </w:pPr>
            <w:r>
              <w:t>н/д</w:t>
            </w:r>
          </w:p>
        </w:tc>
        <w:tc>
          <w:tcPr>
            <w:tcW w:w="851" w:type="dxa"/>
            <w:vAlign w:val="center"/>
          </w:tcPr>
          <w:p w:rsidR="00401049" w:rsidRPr="00DF2781" w:rsidRDefault="00401049" w:rsidP="00C82EB9">
            <w:pPr>
              <w:pStyle w:val="aff0"/>
            </w:pPr>
            <w:r>
              <w:t>н/д</w:t>
            </w:r>
          </w:p>
        </w:tc>
        <w:tc>
          <w:tcPr>
            <w:tcW w:w="1134" w:type="dxa"/>
            <w:tcMar>
              <w:left w:w="11" w:type="dxa"/>
              <w:right w:w="11" w:type="dxa"/>
            </w:tcMar>
            <w:vAlign w:val="center"/>
          </w:tcPr>
          <w:p w:rsidR="00401049" w:rsidRPr="00DF2781" w:rsidRDefault="00401049" w:rsidP="00C82EB9">
            <w:pPr>
              <w:pStyle w:val="aff0"/>
            </w:pPr>
            <w:r>
              <w:t>н/д</w:t>
            </w:r>
          </w:p>
        </w:tc>
      </w:tr>
      <w:tr w:rsidR="00401049" w:rsidRPr="0031589E" w:rsidTr="00C82EB9">
        <w:tc>
          <w:tcPr>
            <w:tcW w:w="5573" w:type="dxa"/>
            <w:tcMar>
              <w:left w:w="11" w:type="dxa"/>
              <w:right w:w="11" w:type="dxa"/>
            </w:tcMar>
            <w:vAlign w:val="center"/>
          </w:tcPr>
          <w:p w:rsidR="00401049" w:rsidRPr="00035549" w:rsidRDefault="00401049" w:rsidP="00C82EB9">
            <w:pPr>
              <w:pStyle w:val="aff0"/>
              <w:jc w:val="left"/>
            </w:pPr>
            <w:r w:rsidRPr="00035549">
              <w:t>нормативные утечки теплоносителя</w:t>
            </w:r>
          </w:p>
        </w:tc>
        <w:tc>
          <w:tcPr>
            <w:tcW w:w="992" w:type="dxa"/>
            <w:tcMar>
              <w:left w:w="11" w:type="dxa"/>
              <w:right w:w="11" w:type="dxa"/>
            </w:tcMar>
            <w:vAlign w:val="center"/>
          </w:tcPr>
          <w:p w:rsidR="00401049" w:rsidRPr="00035549" w:rsidRDefault="00401049" w:rsidP="00C82EB9">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74" w:type="dxa"/>
            <w:tcMar>
              <w:left w:w="11" w:type="dxa"/>
              <w:right w:w="11" w:type="dxa"/>
            </w:tcMar>
            <w:vAlign w:val="center"/>
          </w:tcPr>
          <w:p w:rsidR="00401049" w:rsidRPr="00DF2781" w:rsidRDefault="00401049" w:rsidP="00C82EB9">
            <w:pPr>
              <w:pStyle w:val="aff0"/>
            </w:pPr>
            <w:r>
              <w:t>н/д</w:t>
            </w:r>
          </w:p>
        </w:tc>
        <w:tc>
          <w:tcPr>
            <w:tcW w:w="850" w:type="dxa"/>
            <w:vAlign w:val="center"/>
          </w:tcPr>
          <w:p w:rsidR="00401049" w:rsidRPr="00DF2781" w:rsidRDefault="00401049" w:rsidP="00C82EB9">
            <w:pPr>
              <w:pStyle w:val="aff0"/>
            </w:pPr>
            <w:r>
              <w:t>н/д</w:t>
            </w:r>
          </w:p>
        </w:tc>
        <w:tc>
          <w:tcPr>
            <w:tcW w:w="851" w:type="dxa"/>
            <w:vAlign w:val="center"/>
          </w:tcPr>
          <w:p w:rsidR="00401049" w:rsidRPr="00DF2781" w:rsidRDefault="00401049" w:rsidP="00C82EB9">
            <w:pPr>
              <w:pStyle w:val="aff0"/>
            </w:pPr>
            <w:r>
              <w:t>н/д</w:t>
            </w:r>
          </w:p>
        </w:tc>
        <w:tc>
          <w:tcPr>
            <w:tcW w:w="1134" w:type="dxa"/>
            <w:tcMar>
              <w:left w:w="11" w:type="dxa"/>
              <w:right w:w="11" w:type="dxa"/>
            </w:tcMar>
            <w:vAlign w:val="center"/>
          </w:tcPr>
          <w:p w:rsidR="00401049" w:rsidRPr="00DF2781" w:rsidRDefault="00401049" w:rsidP="00C82EB9">
            <w:pPr>
              <w:pStyle w:val="aff0"/>
            </w:pPr>
            <w:r>
              <w:t>н/д</w:t>
            </w:r>
          </w:p>
        </w:tc>
      </w:tr>
      <w:tr w:rsidR="00401049" w:rsidRPr="0031589E" w:rsidTr="00C82EB9">
        <w:tc>
          <w:tcPr>
            <w:tcW w:w="5573" w:type="dxa"/>
            <w:tcMar>
              <w:left w:w="11" w:type="dxa"/>
              <w:right w:w="11" w:type="dxa"/>
            </w:tcMar>
            <w:vAlign w:val="center"/>
          </w:tcPr>
          <w:p w:rsidR="00401049" w:rsidRPr="00035549" w:rsidRDefault="00401049" w:rsidP="00C82EB9">
            <w:pPr>
              <w:pStyle w:val="aff0"/>
              <w:jc w:val="left"/>
            </w:pPr>
            <w:r w:rsidRPr="00035549">
              <w:t>сверхнормативные утечки теплоносителя</w:t>
            </w:r>
          </w:p>
        </w:tc>
        <w:tc>
          <w:tcPr>
            <w:tcW w:w="992" w:type="dxa"/>
            <w:tcMar>
              <w:left w:w="11" w:type="dxa"/>
              <w:right w:w="11" w:type="dxa"/>
            </w:tcMar>
            <w:vAlign w:val="center"/>
          </w:tcPr>
          <w:p w:rsidR="00401049" w:rsidRPr="00035549" w:rsidRDefault="00401049" w:rsidP="00C82EB9">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7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50" w:type="dxa"/>
            <w:vAlign w:val="center"/>
          </w:tcPr>
          <w:p w:rsidR="00401049" w:rsidRPr="00B17295" w:rsidRDefault="00401049" w:rsidP="00C82EB9">
            <w:pPr>
              <w:spacing w:line="240" w:lineRule="auto"/>
              <w:ind w:firstLine="0"/>
              <w:jc w:val="center"/>
              <w:rPr>
                <w:sz w:val="20"/>
                <w:szCs w:val="20"/>
              </w:rPr>
            </w:pPr>
            <w:r>
              <w:rPr>
                <w:sz w:val="20"/>
                <w:szCs w:val="20"/>
              </w:rPr>
              <w:t>-</w:t>
            </w:r>
          </w:p>
        </w:tc>
        <w:tc>
          <w:tcPr>
            <w:tcW w:w="851" w:type="dxa"/>
            <w:vAlign w:val="center"/>
          </w:tcPr>
          <w:p w:rsidR="00401049" w:rsidRPr="00B17295" w:rsidRDefault="00401049" w:rsidP="00C82EB9">
            <w:pPr>
              <w:spacing w:line="240" w:lineRule="auto"/>
              <w:ind w:firstLine="0"/>
              <w:jc w:val="center"/>
              <w:rPr>
                <w:sz w:val="20"/>
                <w:szCs w:val="20"/>
              </w:rPr>
            </w:pPr>
            <w:r>
              <w:rPr>
                <w:sz w:val="20"/>
                <w:szCs w:val="20"/>
              </w:rPr>
              <w:t>-</w:t>
            </w:r>
          </w:p>
        </w:tc>
        <w:tc>
          <w:tcPr>
            <w:tcW w:w="113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r>
      <w:tr w:rsidR="00401049" w:rsidRPr="0031589E" w:rsidTr="00C82EB9">
        <w:tc>
          <w:tcPr>
            <w:tcW w:w="5573" w:type="dxa"/>
            <w:tcMar>
              <w:left w:w="11" w:type="dxa"/>
              <w:right w:w="11" w:type="dxa"/>
            </w:tcMar>
            <w:vAlign w:val="center"/>
          </w:tcPr>
          <w:p w:rsidR="00401049" w:rsidRPr="00035549" w:rsidRDefault="00401049" w:rsidP="00C82EB9">
            <w:pPr>
              <w:pStyle w:val="aff0"/>
              <w:jc w:val="left"/>
            </w:pPr>
            <w:r w:rsidRPr="00035549">
              <w:t>Отпуск теплоносителя из тепловых сетей на цели ГВС</w:t>
            </w:r>
          </w:p>
        </w:tc>
        <w:tc>
          <w:tcPr>
            <w:tcW w:w="992" w:type="dxa"/>
            <w:tcMar>
              <w:left w:w="11" w:type="dxa"/>
              <w:right w:w="11" w:type="dxa"/>
            </w:tcMar>
            <w:vAlign w:val="center"/>
          </w:tcPr>
          <w:p w:rsidR="00401049" w:rsidRPr="00035549" w:rsidRDefault="00401049" w:rsidP="00C82EB9">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7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50" w:type="dxa"/>
            <w:vAlign w:val="center"/>
          </w:tcPr>
          <w:p w:rsidR="00401049" w:rsidRPr="00B17295" w:rsidRDefault="00401049" w:rsidP="00C82EB9">
            <w:pPr>
              <w:spacing w:line="240" w:lineRule="auto"/>
              <w:ind w:firstLine="0"/>
              <w:jc w:val="center"/>
              <w:rPr>
                <w:sz w:val="20"/>
                <w:szCs w:val="20"/>
              </w:rPr>
            </w:pPr>
            <w:r>
              <w:rPr>
                <w:sz w:val="20"/>
                <w:szCs w:val="20"/>
              </w:rPr>
              <w:t>-</w:t>
            </w:r>
          </w:p>
        </w:tc>
        <w:tc>
          <w:tcPr>
            <w:tcW w:w="851" w:type="dxa"/>
            <w:vAlign w:val="center"/>
          </w:tcPr>
          <w:p w:rsidR="00401049" w:rsidRPr="00B17295" w:rsidRDefault="00401049" w:rsidP="00C82EB9">
            <w:pPr>
              <w:spacing w:line="240" w:lineRule="auto"/>
              <w:ind w:firstLine="0"/>
              <w:jc w:val="center"/>
              <w:rPr>
                <w:sz w:val="20"/>
                <w:szCs w:val="20"/>
              </w:rPr>
            </w:pPr>
            <w:r>
              <w:rPr>
                <w:sz w:val="20"/>
                <w:szCs w:val="20"/>
              </w:rPr>
              <w:t>-</w:t>
            </w:r>
          </w:p>
        </w:tc>
        <w:tc>
          <w:tcPr>
            <w:tcW w:w="113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r>
      <w:tr w:rsidR="00401049" w:rsidRPr="0031589E" w:rsidTr="00C82EB9">
        <w:tc>
          <w:tcPr>
            <w:tcW w:w="5573" w:type="dxa"/>
            <w:tcMar>
              <w:left w:w="11" w:type="dxa"/>
              <w:right w:w="11" w:type="dxa"/>
            </w:tcMar>
            <w:vAlign w:val="center"/>
          </w:tcPr>
          <w:p w:rsidR="00401049" w:rsidRPr="00035549" w:rsidRDefault="00401049" w:rsidP="00C82EB9">
            <w:pPr>
              <w:pStyle w:val="aff0"/>
              <w:jc w:val="left"/>
            </w:pPr>
            <w:r w:rsidRPr="00035549">
              <w:t>Объем аварийной подпитки (химически не обработанной и не деаэрированной водой)</w:t>
            </w:r>
          </w:p>
        </w:tc>
        <w:tc>
          <w:tcPr>
            <w:tcW w:w="992" w:type="dxa"/>
            <w:tcMar>
              <w:left w:w="11" w:type="dxa"/>
              <w:right w:w="11" w:type="dxa"/>
            </w:tcMar>
            <w:vAlign w:val="center"/>
          </w:tcPr>
          <w:p w:rsidR="00401049" w:rsidRPr="00035549" w:rsidRDefault="00401049" w:rsidP="00C82EB9">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7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50" w:type="dxa"/>
            <w:vAlign w:val="center"/>
          </w:tcPr>
          <w:p w:rsidR="00401049" w:rsidRPr="00B17295" w:rsidRDefault="00401049" w:rsidP="00C82EB9">
            <w:pPr>
              <w:spacing w:line="240" w:lineRule="auto"/>
              <w:ind w:firstLine="0"/>
              <w:jc w:val="center"/>
              <w:rPr>
                <w:sz w:val="20"/>
                <w:szCs w:val="20"/>
              </w:rPr>
            </w:pPr>
            <w:r>
              <w:rPr>
                <w:sz w:val="20"/>
                <w:szCs w:val="20"/>
              </w:rPr>
              <w:t>-</w:t>
            </w:r>
          </w:p>
        </w:tc>
        <w:tc>
          <w:tcPr>
            <w:tcW w:w="851" w:type="dxa"/>
            <w:vAlign w:val="center"/>
          </w:tcPr>
          <w:p w:rsidR="00401049" w:rsidRPr="00B17295" w:rsidRDefault="00401049" w:rsidP="00C82EB9">
            <w:pPr>
              <w:spacing w:line="240" w:lineRule="auto"/>
              <w:ind w:firstLine="0"/>
              <w:jc w:val="center"/>
              <w:rPr>
                <w:sz w:val="20"/>
                <w:szCs w:val="20"/>
              </w:rPr>
            </w:pPr>
            <w:r>
              <w:rPr>
                <w:sz w:val="20"/>
                <w:szCs w:val="20"/>
              </w:rPr>
              <w:t>-</w:t>
            </w:r>
          </w:p>
        </w:tc>
        <w:tc>
          <w:tcPr>
            <w:tcW w:w="113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r>
      <w:tr w:rsidR="00401049" w:rsidRPr="0031589E" w:rsidTr="00C82EB9">
        <w:tc>
          <w:tcPr>
            <w:tcW w:w="5573" w:type="dxa"/>
            <w:tcMar>
              <w:left w:w="11" w:type="dxa"/>
              <w:right w:w="11" w:type="dxa"/>
            </w:tcMar>
            <w:vAlign w:val="center"/>
          </w:tcPr>
          <w:p w:rsidR="00401049" w:rsidRPr="00035549" w:rsidRDefault="00401049" w:rsidP="00C82EB9">
            <w:pPr>
              <w:pStyle w:val="aff0"/>
              <w:jc w:val="left"/>
            </w:pPr>
            <w:r w:rsidRPr="00035549">
              <w:t>Резерв (+) / дефицит (-) ВПУ</w:t>
            </w:r>
          </w:p>
        </w:tc>
        <w:tc>
          <w:tcPr>
            <w:tcW w:w="992" w:type="dxa"/>
            <w:tcMar>
              <w:left w:w="11" w:type="dxa"/>
              <w:right w:w="11" w:type="dxa"/>
            </w:tcMar>
            <w:vAlign w:val="center"/>
          </w:tcPr>
          <w:p w:rsidR="00401049" w:rsidRPr="00035549" w:rsidRDefault="00401049" w:rsidP="00C82EB9">
            <w:pPr>
              <w:pStyle w:val="aff0"/>
            </w:pPr>
            <w:r w:rsidRPr="00035549">
              <w:t>м</w:t>
            </w:r>
            <w:r w:rsidRPr="00035549">
              <w:rPr>
                <w:vertAlign w:val="superscript"/>
              </w:rPr>
              <w:t>3</w:t>
            </w:r>
            <w:r w:rsidRPr="00035549">
              <w:t>/ч</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74" w:type="dxa"/>
            <w:tcMar>
              <w:left w:w="11" w:type="dxa"/>
              <w:right w:w="11" w:type="dxa"/>
            </w:tcMar>
            <w:vAlign w:val="center"/>
          </w:tcPr>
          <w:p w:rsidR="00401049" w:rsidRPr="00DF2781" w:rsidRDefault="00401049" w:rsidP="00C82EB9">
            <w:pPr>
              <w:pStyle w:val="aff0"/>
            </w:pPr>
            <w:r>
              <w:t>н/д</w:t>
            </w:r>
          </w:p>
        </w:tc>
        <w:tc>
          <w:tcPr>
            <w:tcW w:w="850" w:type="dxa"/>
            <w:vAlign w:val="center"/>
          </w:tcPr>
          <w:p w:rsidR="00401049" w:rsidRPr="00DF2781" w:rsidRDefault="00401049" w:rsidP="00C82EB9">
            <w:pPr>
              <w:pStyle w:val="aff0"/>
            </w:pPr>
            <w:r>
              <w:t>н/д</w:t>
            </w:r>
          </w:p>
        </w:tc>
        <w:tc>
          <w:tcPr>
            <w:tcW w:w="851" w:type="dxa"/>
            <w:vAlign w:val="center"/>
          </w:tcPr>
          <w:p w:rsidR="00401049" w:rsidRPr="00DF2781" w:rsidRDefault="00401049" w:rsidP="00C82EB9">
            <w:pPr>
              <w:pStyle w:val="aff0"/>
            </w:pPr>
            <w:r>
              <w:t>н/д</w:t>
            </w:r>
          </w:p>
        </w:tc>
        <w:tc>
          <w:tcPr>
            <w:tcW w:w="1134" w:type="dxa"/>
            <w:tcMar>
              <w:left w:w="11" w:type="dxa"/>
              <w:right w:w="11" w:type="dxa"/>
            </w:tcMar>
            <w:vAlign w:val="center"/>
          </w:tcPr>
          <w:p w:rsidR="00401049" w:rsidRPr="00DF2781" w:rsidRDefault="00401049" w:rsidP="00C82EB9">
            <w:pPr>
              <w:pStyle w:val="aff0"/>
            </w:pPr>
            <w:r>
              <w:t>н/д</w:t>
            </w:r>
          </w:p>
        </w:tc>
      </w:tr>
      <w:tr w:rsidR="00401049" w:rsidRPr="0031589E" w:rsidTr="00C82EB9">
        <w:tc>
          <w:tcPr>
            <w:tcW w:w="5573" w:type="dxa"/>
            <w:tcMar>
              <w:left w:w="11" w:type="dxa"/>
              <w:right w:w="11" w:type="dxa"/>
            </w:tcMar>
            <w:vAlign w:val="center"/>
          </w:tcPr>
          <w:p w:rsidR="00401049" w:rsidRPr="00035549" w:rsidRDefault="00401049" w:rsidP="00C82EB9">
            <w:pPr>
              <w:pStyle w:val="aff0"/>
              <w:jc w:val="left"/>
            </w:pPr>
            <w:r w:rsidRPr="00035549">
              <w:t>Доля резерва</w:t>
            </w:r>
          </w:p>
        </w:tc>
        <w:tc>
          <w:tcPr>
            <w:tcW w:w="992" w:type="dxa"/>
            <w:tcMar>
              <w:left w:w="11" w:type="dxa"/>
              <w:right w:w="11" w:type="dxa"/>
            </w:tcMar>
            <w:vAlign w:val="center"/>
          </w:tcPr>
          <w:p w:rsidR="00401049" w:rsidRPr="00035549" w:rsidRDefault="00401049" w:rsidP="00C82EB9">
            <w:pPr>
              <w:pStyle w:val="aff0"/>
            </w:pPr>
            <w:r w:rsidRPr="00035549">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B17295" w:rsidRDefault="00401049" w:rsidP="00C82EB9">
            <w:pPr>
              <w:spacing w:line="240" w:lineRule="auto"/>
              <w:ind w:firstLine="0"/>
              <w:jc w:val="center"/>
              <w:rPr>
                <w:sz w:val="20"/>
                <w:szCs w:val="20"/>
              </w:rPr>
            </w:pPr>
            <w:r>
              <w:rPr>
                <w:sz w:val="20"/>
                <w:szCs w:val="20"/>
              </w:rPr>
              <w:t>-</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94" w:type="dxa"/>
            <w:tcMar>
              <w:left w:w="11" w:type="dxa"/>
              <w:right w:w="11" w:type="dxa"/>
            </w:tcMar>
            <w:vAlign w:val="center"/>
          </w:tcPr>
          <w:p w:rsidR="00401049" w:rsidRPr="00DF2781" w:rsidRDefault="00401049" w:rsidP="00C82EB9">
            <w:pPr>
              <w:pStyle w:val="aff0"/>
            </w:pPr>
            <w:r>
              <w:t>н/д</w:t>
            </w:r>
          </w:p>
        </w:tc>
        <w:tc>
          <w:tcPr>
            <w:tcW w:w="874" w:type="dxa"/>
            <w:tcMar>
              <w:left w:w="11" w:type="dxa"/>
              <w:right w:w="11" w:type="dxa"/>
            </w:tcMar>
            <w:vAlign w:val="center"/>
          </w:tcPr>
          <w:p w:rsidR="00401049" w:rsidRPr="00DF2781" w:rsidRDefault="00401049" w:rsidP="00C82EB9">
            <w:pPr>
              <w:pStyle w:val="aff0"/>
            </w:pPr>
            <w:r>
              <w:t>н/д</w:t>
            </w:r>
          </w:p>
        </w:tc>
        <w:tc>
          <w:tcPr>
            <w:tcW w:w="850" w:type="dxa"/>
            <w:vAlign w:val="center"/>
          </w:tcPr>
          <w:p w:rsidR="00401049" w:rsidRPr="00DF2781" w:rsidRDefault="00401049" w:rsidP="00C82EB9">
            <w:pPr>
              <w:pStyle w:val="aff0"/>
            </w:pPr>
            <w:r>
              <w:t>н/д</w:t>
            </w:r>
          </w:p>
        </w:tc>
        <w:tc>
          <w:tcPr>
            <w:tcW w:w="851" w:type="dxa"/>
            <w:vAlign w:val="center"/>
          </w:tcPr>
          <w:p w:rsidR="00401049" w:rsidRPr="00DF2781" w:rsidRDefault="00401049" w:rsidP="00C82EB9">
            <w:pPr>
              <w:pStyle w:val="aff0"/>
            </w:pPr>
            <w:r>
              <w:t>н/д</w:t>
            </w:r>
          </w:p>
        </w:tc>
        <w:tc>
          <w:tcPr>
            <w:tcW w:w="1134" w:type="dxa"/>
            <w:tcMar>
              <w:left w:w="11" w:type="dxa"/>
              <w:right w:w="11" w:type="dxa"/>
            </w:tcMar>
            <w:vAlign w:val="center"/>
          </w:tcPr>
          <w:p w:rsidR="00401049" w:rsidRPr="00DF2781" w:rsidRDefault="00401049" w:rsidP="00C82EB9">
            <w:pPr>
              <w:pStyle w:val="aff0"/>
            </w:pPr>
            <w:r>
              <w:t>н/д</w:t>
            </w:r>
          </w:p>
        </w:tc>
      </w:tr>
    </w:tbl>
    <w:p w:rsidR="00657F46" w:rsidRPr="00657F46" w:rsidRDefault="00657F46" w:rsidP="00657F46">
      <w:pPr>
        <w:ind w:left="709" w:firstLine="0"/>
      </w:pPr>
    </w:p>
    <w:p w:rsidR="00C77415" w:rsidRPr="00657F46" w:rsidRDefault="00C77415" w:rsidP="00657F46"/>
    <w:p w:rsidR="00657F46" w:rsidRDefault="00657F46" w:rsidP="006C2FAA">
      <w:pPr>
        <w:pStyle w:val="1"/>
        <w:sectPr w:rsidR="00657F46" w:rsidSect="00F55314">
          <w:pgSz w:w="16838" w:h="11906" w:orient="landscape"/>
          <w:pgMar w:top="1418" w:right="567" w:bottom="851" w:left="567" w:header="709" w:footer="553" w:gutter="0"/>
          <w:cols w:space="708"/>
          <w:docGrid w:linePitch="360"/>
        </w:sectPr>
      </w:pPr>
      <w:bookmarkStart w:id="632" w:name="_Toc8041262"/>
      <w:bookmarkStart w:id="633" w:name="sub_1237"/>
      <w:bookmarkEnd w:id="616"/>
    </w:p>
    <w:p w:rsidR="002F4942" w:rsidRPr="005D3DA2" w:rsidRDefault="00E61E28" w:rsidP="006C2FAA">
      <w:pPr>
        <w:pStyle w:val="1"/>
      </w:pPr>
      <w:bookmarkStart w:id="634" w:name="_Toc131463492"/>
      <w:r w:rsidRPr="005D3DA2">
        <w:lastRenderedPageBreak/>
        <w:t>ГЛАВА 7 "ПРЕДЛОЖЕНИЯ ПО СТРОИТЕЛЬСТВУ, РЕКОНСТРУКЦИИ</w:t>
      </w:r>
      <w:r>
        <w:t>,</w:t>
      </w:r>
      <w:r w:rsidRPr="005D3DA2">
        <w:t xml:space="preserve"> ТЕХНИЧЕСКОМУ ПЕРЕВООРУЖЕНИЮ </w:t>
      </w:r>
      <w:r>
        <w:t xml:space="preserve">И (ИЛИ) МОДЕРНИЗАЦИИ </w:t>
      </w:r>
      <w:r w:rsidRPr="005D3DA2">
        <w:t>ИСТОЧНИКОВ ТЕПЛОВОЙ ЭНЕРГИИ"</w:t>
      </w:r>
      <w:bookmarkEnd w:id="632"/>
      <w:bookmarkEnd w:id="634"/>
    </w:p>
    <w:p w:rsidR="002F4942" w:rsidRPr="005D3DA2" w:rsidRDefault="002F4942" w:rsidP="000F4AE0">
      <w:pPr>
        <w:pStyle w:val="3"/>
        <w:rPr>
          <w:i/>
        </w:rPr>
      </w:pPr>
      <w:bookmarkStart w:id="635" w:name="_Toc8041263"/>
      <w:bookmarkStart w:id="636" w:name="_Toc131463493"/>
      <w:bookmarkStart w:id="637" w:name="sub_1631"/>
      <w:r w:rsidRPr="005D3DA2">
        <w:rPr>
          <w:i/>
        </w:rPr>
        <w:t>а) описание условий организации централизованного теплоснабжения, индивидуального теплоснабжения, а также поквартирного отопления</w:t>
      </w:r>
      <w:bookmarkEnd w:id="635"/>
      <w:bookmarkEnd w:id="636"/>
    </w:p>
    <w:p w:rsidR="00977D57" w:rsidRDefault="00977D57" w:rsidP="00977D57">
      <w:r>
        <w:t xml:space="preserve">Системы централизованного теплоснабжения (СЦТ) характеризуются сочетанием трёх основных звеньев: теплоисточников, тепловых сетей и местных систем теплоиспользования (теплопотребления) отдельных зданий или сооружений. Наличие трёх основных звеньев определяет возможность организации централизованного теплоснабжения. </w:t>
      </w:r>
    </w:p>
    <w:p w:rsidR="00977D57" w:rsidRDefault="00977D57" w:rsidP="00977D57">
      <w:r>
        <w:t xml:space="preserve">Отсутствие одного из звеньев, отвечающего за транспорт теплоносителя – тепловые сети, определяет условия создания индивидуального теплоснабжения. </w:t>
      </w:r>
    </w:p>
    <w:p w:rsidR="00977D57" w:rsidRPr="00977D57" w:rsidRDefault="00977D57" w:rsidP="00977D57">
      <w:r>
        <w:t>Теплообеспечение перспективной индивидуальной малоэтажной застройки предлагается решать за счет использования котлов, работающих на твёрдом топливе или электроэнергии, горячее водоснабжение предлагается осуществлять от водонагревателей.</w:t>
      </w:r>
    </w:p>
    <w:p w:rsidR="002F4942" w:rsidRPr="005D3DA2" w:rsidRDefault="002F4942" w:rsidP="006C2FAA">
      <w:pPr>
        <w:pStyle w:val="3"/>
        <w:rPr>
          <w:i/>
        </w:rPr>
      </w:pPr>
      <w:bookmarkStart w:id="638" w:name="_Toc8041264"/>
      <w:bookmarkStart w:id="639" w:name="_Toc131463494"/>
      <w:bookmarkStart w:id="640" w:name="sub_1632"/>
      <w:bookmarkEnd w:id="637"/>
      <w:r w:rsidRPr="005D3DA2">
        <w:rPr>
          <w:i/>
        </w:rPr>
        <w:t xml:space="preserve">б) описание текущей ситуации, связанной с ранее принятыми в соответствии с </w:t>
      </w:r>
      <w:hyperlink r:id="rId28" w:history="1">
        <w:r w:rsidRPr="005D3DA2">
          <w:rPr>
            <w:i/>
          </w:rPr>
          <w:t>законодательством</w:t>
        </w:r>
      </w:hyperlink>
      <w:r w:rsidRPr="005D3DA2">
        <w:rPr>
          <w:i/>
        </w:rPr>
        <w:t xml:space="preserve">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638"/>
      <w:bookmarkEnd w:id="639"/>
    </w:p>
    <w:p w:rsidR="002F4942" w:rsidRPr="005D3DA2" w:rsidRDefault="002F4942" w:rsidP="006C2FAA">
      <w:r w:rsidRPr="005D3DA2">
        <w:t>На территории МО «</w:t>
      </w:r>
      <w:r w:rsidR="00977D57">
        <w:t>Коношское</w:t>
      </w:r>
      <w:r w:rsidRPr="005D3DA2">
        <w:t>» отсутствуют источники комбинированной выработки электрической и тепловой энергии.</w:t>
      </w:r>
    </w:p>
    <w:p w:rsidR="002F4942" w:rsidRPr="005D3DA2" w:rsidRDefault="002F4942" w:rsidP="006C2FAA">
      <w:pPr>
        <w:pStyle w:val="3"/>
        <w:rPr>
          <w:i/>
        </w:rPr>
      </w:pPr>
      <w:bookmarkStart w:id="641" w:name="_Toc8041265"/>
      <w:bookmarkStart w:id="642" w:name="_Toc131463495"/>
      <w:bookmarkStart w:id="643" w:name="sub_1633"/>
      <w:bookmarkEnd w:id="640"/>
      <w:r w:rsidRPr="005D3DA2">
        <w:rPr>
          <w:i/>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641"/>
      <w:bookmarkEnd w:id="642"/>
    </w:p>
    <w:p w:rsidR="002F4942" w:rsidRPr="005D3DA2" w:rsidRDefault="002F4942" w:rsidP="006C2FAA">
      <w:bookmarkStart w:id="644" w:name="sub_1634"/>
      <w:bookmarkEnd w:id="643"/>
      <w:r w:rsidRPr="005D3DA2">
        <w:t xml:space="preserve">На территории </w:t>
      </w:r>
      <w:r w:rsidR="00977D57" w:rsidRPr="005D3DA2">
        <w:t>МО «</w:t>
      </w:r>
      <w:r w:rsidR="00977D57">
        <w:t>Коношское</w:t>
      </w:r>
      <w:r w:rsidR="00977D57" w:rsidRPr="005D3DA2">
        <w:t xml:space="preserve">» </w:t>
      </w:r>
      <w:r w:rsidRPr="005D3DA2">
        <w:t>отсутствуют источники комбинированной выработки электрической и тепловой энергии.</w:t>
      </w:r>
    </w:p>
    <w:p w:rsidR="002F4942" w:rsidRPr="005D3DA2" w:rsidRDefault="002F4942" w:rsidP="006C2FAA">
      <w:pPr>
        <w:pStyle w:val="3"/>
        <w:rPr>
          <w:i/>
        </w:rPr>
      </w:pPr>
      <w:bookmarkStart w:id="645" w:name="_Toc8041266"/>
      <w:bookmarkStart w:id="646" w:name="_Toc131463496"/>
      <w:r w:rsidRPr="005D3DA2">
        <w:rPr>
          <w:i/>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645"/>
      <w:bookmarkEnd w:id="646"/>
    </w:p>
    <w:p w:rsidR="000F4AE0" w:rsidRPr="00913F9F" w:rsidRDefault="000F4AE0" w:rsidP="000F4AE0">
      <w:bookmarkStart w:id="647" w:name="_Toc8041267"/>
      <w:bookmarkStart w:id="648" w:name="sub_1635"/>
      <w:bookmarkEnd w:id="644"/>
      <w:r w:rsidRPr="00913F9F">
        <w:t>Предложения по строительству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отсутствуют.</w:t>
      </w:r>
    </w:p>
    <w:p w:rsidR="002F4942" w:rsidRPr="003D1806" w:rsidRDefault="002F4942" w:rsidP="006C2FAA">
      <w:pPr>
        <w:pStyle w:val="3"/>
        <w:rPr>
          <w:i/>
        </w:rPr>
      </w:pPr>
      <w:bookmarkStart w:id="649" w:name="_Toc131463497"/>
      <w:r w:rsidRPr="003D1806">
        <w:rPr>
          <w:i/>
        </w:rPr>
        <w:t>д) </w:t>
      </w:r>
      <w:bookmarkEnd w:id="647"/>
      <w:r w:rsidR="003D1806" w:rsidRPr="003D1806">
        <w:rPr>
          <w:i/>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649"/>
    </w:p>
    <w:p w:rsidR="00977D57" w:rsidRDefault="00977D57" w:rsidP="00977D57">
      <w:r>
        <w:t>Источники тепловой энергии с комбинированной выработкой тепловой и электрической энергии для обеспечения перспективных приростов тепловых нагрузок отсутствуют, поэтому реконструкция не планируется.</w:t>
      </w:r>
    </w:p>
    <w:p w:rsidR="002F4942" w:rsidRPr="005D3DA2" w:rsidRDefault="002F4942" w:rsidP="006C2FAA">
      <w:pPr>
        <w:pStyle w:val="3"/>
        <w:rPr>
          <w:i/>
        </w:rPr>
      </w:pPr>
      <w:bookmarkStart w:id="650" w:name="_Toc8041268"/>
      <w:bookmarkStart w:id="651" w:name="_Toc131463498"/>
      <w:bookmarkStart w:id="652" w:name="sub_1636"/>
      <w:bookmarkEnd w:id="648"/>
      <w:r w:rsidRPr="005D3DA2">
        <w:rPr>
          <w:i/>
        </w:rPr>
        <w:lastRenderedPageBreak/>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650"/>
      <w:bookmarkEnd w:id="651"/>
    </w:p>
    <w:p w:rsidR="00977D57" w:rsidRDefault="00977D57" w:rsidP="00977D57">
      <w:pPr>
        <w:rPr>
          <w:szCs w:val="28"/>
        </w:rPr>
      </w:pPr>
      <w:r>
        <w:rPr>
          <w:szCs w:val="28"/>
        </w:rPr>
        <w:t xml:space="preserve">Мероприятия по реконструкции </w:t>
      </w:r>
      <w:r w:rsidRPr="00977D57">
        <w:rPr>
          <w:szCs w:val="28"/>
        </w:rPr>
        <w:t>кот</w:t>
      </w:r>
      <w:r>
        <w:rPr>
          <w:szCs w:val="28"/>
        </w:rPr>
        <w:t>ельных для выработки электро</w:t>
      </w:r>
      <w:r w:rsidRPr="00977D57">
        <w:rPr>
          <w:szCs w:val="28"/>
        </w:rPr>
        <w:t xml:space="preserve">энергии в комбинированном цикле на </w:t>
      </w:r>
      <w:r w:rsidR="00A429AD">
        <w:rPr>
          <w:szCs w:val="28"/>
        </w:rPr>
        <w:t xml:space="preserve">базе </w:t>
      </w:r>
      <w:r>
        <w:rPr>
          <w:szCs w:val="28"/>
        </w:rPr>
        <w:t>существующих и перспектив</w:t>
      </w:r>
      <w:r w:rsidRPr="00977D57">
        <w:rPr>
          <w:szCs w:val="28"/>
        </w:rPr>
        <w:t>ных тепловых нагрузок не планируются.</w:t>
      </w:r>
    </w:p>
    <w:p w:rsidR="002F4942" w:rsidRPr="005D3DA2" w:rsidRDefault="002F4942" w:rsidP="006C2FAA">
      <w:pPr>
        <w:pStyle w:val="3"/>
        <w:rPr>
          <w:i/>
        </w:rPr>
      </w:pPr>
      <w:bookmarkStart w:id="653" w:name="_Toc8041269"/>
      <w:bookmarkStart w:id="654" w:name="_Toc131463499"/>
      <w:bookmarkStart w:id="655" w:name="sub_1637"/>
      <w:bookmarkEnd w:id="652"/>
      <w:r w:rsidRPr="005D3DA2">
        <w:rPr>
          <w:i/>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653"/>
      <w:bookmarkEnd w:id="654"/>
    </w:p>
    <w:p w:rsidR="00977D57" w:rsidRDefault="00977D57" w:rsidP="00977D57">
      <w:r>
        <w:t>Реконструкция и (или) модернизация к</w:t>
      </w:r>
      <w:r w:rsidR="007E7090">
        <w:t xml:space="preserve">отельных с целью увеличения их зоны действия, </w:t>
      </w:r>
      <w:r>
        <w:t>за счё</w:t>
      </w:r>
      <w:r w:rsidR="007E7090">
        <w:t xml:space="preserve">т включения в неё зон действия </w:t>
      </w:r>
      <w:r>
        <w:t>существующих источников тепловой энергии не планируется.</w:t>
      </w:r>
    </w:p>
    <w:p w:rsidR="002F4942" w:rsidRPr="005D3DA2" w:rsidRDefault="002F4942" w:rsidP="006C2FAA">
      <w:pPr>
        <w:pStyle w:val="3"/>
        <w:rPr>
          <w:i/>
        </w:rPr>
      </w:pPr>
      <w:bookmarkStart w:id="656" w:name="_Toc8041270"/>
      <w:bookmarkStart w:id="657" w:name="_Toc131463500"/>
      <w:bookmarkStart w:id="658" w:name="sub_1638"/>
      <w:bookmarkEnd w:id="655"/>
      <w:r w:rsidRPr="005D3DA2">
        <w:rPr>
          <w:i/>
        </w:rPr>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656"/>
      <w:bookmarkEnd w:id="657"/>
    </w:p>
    <w:p w:rsidR="007E7090" w:rsidRDefault="007E7090" w:rsidP="007E7090">
      <w:r>
        <w:t xml:space="preserve">Перевод котельных в пиковый режим работы по отношению к источникам тепловой энергии с комбинированной выработкой тепловой и электрической энергии целесообразен в случаях: </w:t>
      </w:r>
    </w:p>
    <w:p w:rsidR="007E7090" w:rsidRDefault="007E7090" w:rsidP="00E8207F">
      <w:pPr>
        <w:pStyle w:val="aa"/>
        <w:numPr>
          <w:ilvl w:val="0"/>
          <w:numId w:val="30"/>
        </w:numPr>
        <w:ind w:left="993"/>
      </w:pPr>
      <w:r>
        <w:t xml:space="preserve">расположения котельных и потребителей, подключенных к ним, в пределах радиуса эффективного теплоснабжения источника теплоэнергии с комбинированной выработкой тепло- и электро- энергии; </w:t>
      </w:r>
    </w:p>
    <w:p w:rsidR="007E7090" w:rsidRDefault="007E7090" w:rsidP="00E8207F">
      <w:pPr>
        <w:pStyle w:val="aa"/>
        <w:numPr>
          <w:ilvl w:val="0"/>
          <w:numId w:val="30"/>
        </w:numPr>
        <w:ind w:left="993"/>
      </w:pPr>
      <w:r>
        <w:t xml:space="preserve">несоблюдения установленного температурного графика источником теплоэнергии с комбинированной выработкой тепло- и электроэнергии; </w:t>
      </w:r>
    </w:p>
    <w:p w:rsidR="007E7090" w:rsidRDefault="007E7090" w:rsidP="00E8207F">
      <w:pPr>
        <w:pStyle w:val="aa"/>
        <w:numPr>
          <w:ilvl w:val="0"/>
          <w:numId w:val="30"/>
        </w:numPr>
        <w:ind w:left="993"/>
      </w:pPr>
      <w:r>
        <w:t xml:space="preserve">несоответствия оборудования котельных требованиям законодательства в области энергосбережения и повышения энергетической эффективности (например: высокий уровень износа оборудования, перерасход топливно-энергетических ресурсов и т.д.). </w:t>
      </w:r>
    </w:p>
    <w:p w:rsidR="007E7090" w:rsidRPr="007E7090" w:rsidRDefault="007E7090" w:rsidP="007E7090">
      <w:r w:rsidRPr="007E7090">
        <w:t>По результатам проведённого анализа установлено, что перевод действующих на территории МО «Коношское» котельных в пиковый режим работы нецелесообразен, ввиду несоответствия существующего положения в сфере производства и передачи тепловой энергии вышеприведённым условиям.</w:t>
      </w:r>
    </w:p>
    <w:p w:rsidR="002F4942" w:rsidRPr="005D3DA2" w:rsidRDefault="002F4942" w:rsidP="006C2FAA">
      <w:pPr>
        <w:pStyle w:val="3"/>
        <w:rPr>
          <w:i/>
        </w:rPr>
      </w:pPr>
      <w:bookmarkStart w:id="659" w:name="_Toc8041271"/>
      <w:bookmarkStart w:id="660" w:name="_Toc131463501"/>
      <w:bookmarkStart w:id="661" w:name="sub_1639"/>
      <w:bookmarkEnd w:id="658"/>
      <w:r w:rsidRPr="005D3DA2">
        <w:rPr>
          <w:i/>
        </w:rPr>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659"/>
      <w:bookmarkEnd w:id="660"/>
    </w:p>
    <w:p w:rsidR="007E7090" w:rsidRDefault="007E7090" w:rsidP="007E7090">
      <w:r>
        <w:t>Источники тепловой энергии с комбинированной выработкой тепловой и электрической энергии отсутствуют, поэтому мероприятия по расширению зон действия не планируются.</w:t>
      </w:r>
    </w:p>
    <w:p w:rsidR="002F4942" w:rsidRPr="005D3DA2" w:rsidRDefault="002F4942" w:rsidP="006C2FAA">
      <w:pPr>
        <w:pStyle w:val="3"/>
        <w:rPr>
          <w:i/>
        </w:rPr>
      </w:pPr>
      <w:bookmarkStart w:id="662" w:name="_Toc8041272"/>
      <w:bookmarkStart w:id="663" w:name="_Toc131463502"/>
      <w:bookmarkStart w:id="664" w:name="sub_16310"/>
      <w:bookmarkEnd w:id="661"/>
      <w:r w:rsidRPr="005D3DA2">
        <w:rPr>
          <w:i/>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662"/>
      <w:bookmarkEnd w:id="663"/>
    </w:p>
    <w:p w:rsidR="00100759" w:rsidRDefault="00100759" w:rsidP="00100759">
      <w:r w:rsidRPr="005B4EEC">
        <w:t>В 202</w:t>
      </w:r>
      <w:r>
        <w:t>3-2024</w:t>
      </w:r>
      <w:r w:rsidRPr="005B4EEC">
        <w:t xml:space="preserve"> год</w:t>
      </w:r>
      <w:r>
        <w:t>ы</w:t>
      </w:r>
      <w:r w:rsidRPr="005B4EEC">
        <w:t xml:space="preserve"> </w:t>
      </w:r>
      <w:r>
        <w:t>п</w:t>
      </w:r>
      <w:r w:rsidRPr="00872C59">
        <w:t xml:space="preserve">редусматривается строительство </w:t>
      </w:r>
      <w:r>
        <w:t>модульной котельной для обеспечения теплоснабжения объектов, ранее отапливаемых котельной ООО «НВК».</w:t>
      </w:r>
    </w:p>
    <w:p w:rsidR="00100759" w:rsidRDefault="00100759" w:rsidP="00100759">
      <w:r w:rsidRPr="005B4EEC">
        <w:lastRenderedPageBreak/>
        <w:t>В 202</w:t>
      </w:r>
      <w:r>
        <w:t>4-2025</w:t>
      </w:r>
      <w:r w:rsidRPr="005B4EEC">
        <w:t xml:space="preserve"> год</w:t>
      </w:r>
      <w:r>
        <w:t>ы</w:t>
      </w:r>
      <w:r w:rsidRPr="005B4EEC">
        <w:t xml:space="preserve"> </w:t>
      </w:r>
      <w:r>
        <w:t>п</w:t>
      </w:r>
      <w:r w:rsidRPr="00872C59">
        <w:t xml:space="preserve">редусматривается строительство </w:t>
      </w:r>
      <w:r>
        <w:t>модульной котельной (</w:t>
      </w:r>
      <w:r w:rsidRPr="00D26E52">
        <w:t xml:space="preserve">для обеспечения теплоснабжения объектов, ранее </w:t>
      </w:r>
      <w:r>
        <w:t>отапливаемых котельными «Вокзальная» и «Больничная») с закрытием котельных «Вокзальная» и «Больничная».</w:t>
      </w:r>
    </w:p>
    <w:p w:rsidR="002F4942" w:rsidRPr="005D3DA2" w:rsidRDefault="002F4942" w:rsidP="00B13129">
      <w:pPr>
        <w:pStyle w:val="3"/>
        <w:rPr>
          <w:i/>
        </w:rPr>
      </w:pPr>
      <w:bookmarkStart w:id="665" w:name="_Toc8041273"/>
      <w:bookmarkStart w:id="666" w:name="_Toc131463503"/>
      <w:bookmarkStart w:id="667" w:name="sub_16311"/>
      <w:bookmarkEnd w:id="664"/>
      <w:r w:rsidRPr="005D3DA2">
        <w:rPr>
          <w:i/>
        </w:rPr>
        <w:t>л) обоснование организации индивидуального теплоснабжения в зонах застройки поселения малоэтажными жилыми зданиями</w:t>
      </w:r>
      <w:bookmarkEnd w:id="665"/>
      <w:bookmarkEnd w:id="666"/>
    </w:p>
    <w:p w:rsidR="007E7090" w:rsidRDefault="007E7090" w:rsidP="007E7090">
      <w:r>
        <w:t>Индивидуальное теплоснабжение предусматривается для индивидуальной застройки. Основанием для принятия такого решения является низкая плотность тепловой нагрузки в этих зонах, что приводит к существенному увеличению затрат и снижению эффективности централизованного теплоснабжения.</w:t>
      </w:r>
    </w:p>
    <w:p w:rsidR="002F4942" w:rsidRPr="005D3DA2" w:rsidRDefault="002F4942" w:rsidP="006C2FAA">
      <w:pPr>
        <w:pStyle w:val="3"/>
        <w:rPr>
          <w:i/>
        </w:rPr>
      </w:pPr>
      <w:bookmarkStart w:id="668" w:name="_Toc8041274"/>
      <w:bookmarkStart w:id="669" w:name="_Toc131463504"/>
      <w:bookmarkStart w:id="670" w:name="sub_16312"/>
      <w:bookmarkEnd w:id="667"/>
      <w:r w:rsidRPr="005D3DA2">
        <w:rPr>
          <w:i/>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668"/>
      <w:bookmarkEnd w:id="669"/>
    </w:p>
    <w:p w:rsidR="002F4942" w:rsidRPr="005D3DA2" w:rsidRDefault="002F4942" w:rsidP="006C2FAA">
      <w:r w:rsidRPr="005D3DA2">
        <w:t>Согласно</w:t>
      </w:r>
      <w:r w:rsidR="007E7090">
        <w:t>,</w:t>
      </w:r>
      <w:r w:rsidRPr="005D3DA2">
        <w:t xml:space="preserve"> расчета балансов тепловой мощности существующих источников теплоснабжения с учетом перспективного развития на период </w:t>
      </w:r>
      <w:r w:rsidR="00B13129">
        <w:t xml:space="preserve">до </w:t>
      </w:r>
      <w:r w:rsidRPr="005D3DA2">
        <w:t>20</w:t>
      </w:r>
      <w:r w:rsidR="007E7090">
        <w:t>35</w:t>
      </w:r>
      <w:r w:rsidRPr="005D3DA2">
        <w:t xml:space="preserve"> г., источники теплоснабжения не будут иметь дефицит тепловой мощности.</w:t>
      </w:r>
    </w:p>
    <w:p w:rsidR="002F4942" w:rsidRPr="005D3DA2" w:rsidRDefault="002F4942" w:rsidP="006C2FAA">
      <w:pPr>
        <w:pStyle w:val="3"/>
        <w:rPr>
          <w:i/>
        </w:rPr>
      </w:pPr>
      <w:bookmarkStart w:id="671" w:name="_Toc8041275"/>
      <w:bookmarkStart w:id="672" w:name="_Toc131463505"/>
      <w:bookmarkStart w:id="673" w:name="sub_16313"/>
      <w:bookmarkEnd w:id="670"/>
      <w:r w:rsidRPr="005D3DA2">
        <w:rPr>
          <w:i/>
        </w:rPr>
        <w:t>н)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671"/>
      <w:bookmarkEnd w:id="672"/>
    </w:p>
    <w:p w:rsidR="002F4942" w:rsidRPr="005D3DA2" w:rsidRDefault="002F4942" w:rsidP="006C2FAA">
      <w:r w:rsidRPr="005D3DA2">
        <w:t>Мероприятия по вводу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 на расчетный срок не предусматриваются.</w:t>
      </w:r>
    </w:p>
    <w:p w:rsidR="002F4942" w:rsidRPr="005D3DA2" w:rsidRDefault="002F4942" w:rsidP="006C2FAA">
      <w:pPr>
        <w:pStyle w:val="3"/>
        <w:rPr>
          <w:i/>
        </w:rPr>
      </w:pPr>
      <w:bookmarkStart w:id="674" w:name="_Toc8041276"/>
      <w:bookmarkStart w:id="675" w:name="_Toc131463506"/>
      <w:bookmarkStart w:id="676" w:name="sub_16314"/>
      <w:bookmarkEnd w:id="673"/>
      <w:r w:rsidRPr="005D3DA2">
        <w:rPr>
          <w:i/>
        </w:rPr>
        <w:t>о) обоснование организации теплоснабжения в производственных зонах на территории поселения</w:t>
      </w:r>
      <w:bookmarkEnd w:id="674"/>
      <w:bookmarkEnd w:id="675"/>
    </w:p>
    <w:p w:rsidR="007E7090" w:rsidRDefault="007E7090" w:rsidP="007E7090">
      <w:r>
        <w:t>Существующая в производственных зонах на территории МО «Коношское» организация теплоснабжения сохранится без изменений, поскольку развитие и новое строительство производственных мощностей не предполагается.</w:t>
      </w:r>
    </w:p>
    <w:p w:rsidR="002F4942" w:rsidRPr="005D3DA2" w:rsidRDefault="002F4942" w:rsidP="006C2FAA">
      <w:pPr>
        <w:pStyle w:val="3"/>
        <w:rPr>
          <w:i/>
        </w:rPr>
      </w:pPr>
      <w:bookmarkStart w:id="677" w:name="_Toc8041277"/>
      <w:bookmarkStart w:id="678" w:name="_Toc131463507"/>
      <w:bookmarkStart w:id="679" w:name="sub_16315"/>
      <w:bookmarkEnd w:id="676"/>
      <w:r w:rsidRPr="005D3DA2">
        <w:rPr>
          <w:i/>
        </w:rPr>
        <w:t>п) результаты расчетов радиуса эффективного теплоснабжения</w:t>
      </w:r>
      <w:bookmarkEnd w:id="677"/>
      <w:bookmarkEnd w:id="678"/>
    </w:p>
    <w:p w:rsidR="00604B3C" w:rsidRDefault="00604B3C" w:rsidP="00604B3C">
      <w: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604B3C" w:rsidRDefault="00604B3C" w:rsidP="00604B3C">
      <w:r>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604B3C" w:rsidRDefault="00604B3C" w:rsidP="00604B3C">
      <w:r>
        <w:t xml:space="preserve">На основании расчета эффективного радиуса теплоснабжения проводится анализ разработанных мероприятий по подключению перспективных потребителей и микрорайонов по условиям предельного радиуса теплоснабжения. Предельный радиус эффективного теплоснабжения определяется из следующего условия: если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w:t>
      </w:r>
      <w:r>
        <w:lastRenderedPageBreak/>
        <w:t>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(ОК 013-94), то подключение объекта является нецелесообразным и объект заявителя находятся за пределами радиуса эффективного теплоснабжения.</w:t>
      </w:r>
    </w:p>
    <w:p w:rsidR="00604B3C" w:rsidRPr="00CC3DA8" w:rsidRDefault="00604B3C" w:rsidP="00604B3C">
      <w:r w:rsidRPr="00CC3DA8">
        <w:t>Для тепловой нагрузки заявителя &lt;0,1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определяется в соответствии с формулой</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609"/>
      </w:tblGrid>
      <w:tr w:rsidR="00604B3C" w:rsidRPr="00CC3DA8" w:rsidTr="00863673">
        <w:trPr>
          <w:trHeight w:val="1156"/>
        </w:trPr>
        <w:tc>
          <w:tcPr>
            <w:tcW w:w="9609" w:type="dxa"/>
            <w:tcBorders>
              <w:top w:val="nil"/>
              <w:left w:val="nil"/>
              <w:bottom w:val="nil"/>
              <w:right w:val="nil"/>
            </w:tcBorders>
            <w:hideMark/>
          </w:tcPr>
          <w:p w:rsidR="00604B3C" w:rsidRPr="00CC3DA8" w:rsidRDefault="00604B3C" w:rsidP="00604B3C">
            <w:pPr>
              <w:jc w:val="center"/>
            </w:pPr>
            <w:r>
              <w:rPr>
                <w:noProof/>
              </w:rPr>
              <w:drawing>
                <wp:inline distT="0" distB="0" distL="0" distR="0" wp14:anchorId="529EBC42" wp14:editId="2EA91EB9">
                  <wp:extent cx="2126615" cy="690880"/>
                  <wp:effectExtent l="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126615" cy="690880"/>
                          </a:xfrm>
                          <a:prstGeom prst="rect">
                            <a:avLst/>
                          </a:prstGeom>
                          <a:noFill/>
                          <a:ln>
                            <a:noFill/>
                          </a:ln>
                        </pic:spPr>
                      </pic:pic>
                    </a:graphicData>
                  </a:graphic>
                </wp:inline>
              </w:drawing>
            </w:r>
          </w:p>
        </w:tc>
      </w:tr>
    </w:tbl>
    <w:p w:rsidR="00604B3C" w:rsidRPr="00CC3DA8" w:rsidRDefault="00604B3C" w:rsidP="00604B3C">
      <w:pPr>
        <w:ind w:firstLine="0"/>
      </w:pPr>
      <w:r w:rsidRPr="00CC3DA8">
        <w:t>где</w:t>
      </w:r>
    </w:p>
    <w:tbl>
      <w:tblPr>
        <w:tblW w:w="9639" w:type="dxa"/>
        <w:tblInd w:w="108" w:type="dxa"/>
        <w:tblLayout w:type="fixed"/>
        <w:tblLook w:val="04A0" w:firstRow="1" w:lastRow="0" w:firstColumn="1" w:lastColumn="0" w:noHBand="0" w:noVBand="1"/>
      </w:tblPr>
      <w:tblGrid>
        <w:gridCol w:w="1115"/>
        <w:gridCol w:w="412"/>
        <w:gridCol w:w="8112"/>
      </w:tblGrid>
      <w:tr w:rsidR="00604B3C" w:rsidRPr="00CC3DA8" w:rsidTr="00604B3C">
        <w:tc>
          <w:tcPr>
            <w:tcW w:w="1115" w:type="dxa"/>
            <w:hideMark/>
          </w:tcPr>
          <w:p w:rsidR="00604B3C" w:rsidRPr="00CC3DA8" w:rsidRDefault="00604B3C" w:rsidP="00604B3C">
            <w:pPr>
              <w:ind w:firstLine="0"/>
            </w:pPr>
            <w:r>
              <w:rPr>
                <w:noProof/>
              </w:rPr>
              <w:drawing>
                <wp:inline distT="0" distB="0" distL="0" distR="0" wp14:anchorId="290C6484" wp14:editId="5B78F677">
                  <wp:extent cx="467995" cy="233680"/>
                  <wp:effectExtent l="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467995" cy="233680"/>
                          </a:xfrm>
                          <a:prstGeom prst="rect">
                            <a:avLst/>
                          </a:prstGeom>
                          <a:noFill/>
                          <a:ln>
                            <a:noFill/>
                          </a:ln>
                        </pic:spPr>
                      </pic:pic>
                    </a:graphicData>
                  </a:graphic>
                </wp:inline>
              </w:drawing>
            </w:r>
          </w:p>
        </w:tc>
        <w:tc>
          <w:tcPr>
            <w:tcW w:w="412" w:type="dxa"/>
            <w:hideMark/>
          </w:tcPr>
          <w:p w:rsidR="00604B3C" w:rsidRPr="00CC3DA8" w:rsidRDefault="00604B3C" w:rsidP="00604B3C">
            <w:pPr>
              <w:ind w:firstLine="0"/>
            </w:pPr>
            <w:r w:rsidRPr="00CC3DA8">
              <w:t>-</w:t>
            </w:r>
          </w:p>
        </w:tc>
        <w:tc>
          <w:tcPr>
            <w:tcW w:w="8112" w:type="dxa"/>
            <w:hideMark/>
          </w:tcPr>
          <w:p w:rsidR="00604B3C" w:rsidRPr="00CC3DA8" w:rsidRDefault="00604B3C" w:rsidP="00604B3C">
            <w:pPr>
              <w:ind w:firstLine="0"/>
            </w:pPr>
            <w:r w:rsidRPr="00CC3DA8">
              <w:t>дисконтированный срок окупаемости инвестиций в строительство тепловой сети, лет;</w:t>
            </w:r>
          </w:p>
        </w:tc>
      </w:tr>
      <w:tr w:rsidR="00604B3C" w:rsidRPr="00CC3DA8" w:rsidTr="00604B3C">
        <w:tc>
          <w:tcPr>
            <w:tcW w:w="1115" w:type="dxa"/>
          </w:tcPr>
          <w:p w:rsidR="00604B3C" w:rsidRPr="00CC3DA8" w:rsidRDefault="00604B3C" w:rsidP="00604B3C">
            <w:pPr>
              <w:ind w:firstLine="0"/>
            </w:pPr>
            <w:r>
              <w:rPr>
                <w:lang w:val="en-US"/>
              </w:rPr>
              <w:t>n</w:t>
            </w:r>
          </w:p>
        </w:tc>
        <w:tc>
          <w:tcPr>
            <w:tcW w:w="412" w:type="dxa"/>
          </w:tcPr>
          <w:p w:rsidR="00604B3C" w:rsidRPr="00CC3DA8" w:rsidRDefault="00604B3C" w:rsidP="00604B3C">
            <w:pPr>
              <w:ind w:firstLine="0"/>
            </w:pPr>
            <w:r w:rsidRPr="00CC3DA8">
              <w:t>-</w:t>
            </w:r>
          </w:p>
        </w:tc>
        <w:tc>
          <w:tcPr>
            <w:tcW w:w="8112" w:type="dxa"/>
          </w:tcPr>
          <w:p w:rsidR="00604B3C" w:rsidRPr="00CC3DA8" w:rsidRDefault="00604B3C" w:rsidP="00604B3C">
            <w:pPr>
              <w:ind w:firstLine="0"/>
            </w:pPr>
            <w:r w:rsidRPr="00CC3DA8">
              <w:t>число периодов окупаемости, лет;</w:t>
            </w:r>
          </w:p>
        </w:tc>
      </w:tr>
      <w:tr w:rsidR="00604B3C" w:rsidRPr="00CC3DA8" w:rsidTr="00604B3C">
        <w:tc>
          <w:tcPr>
            <w:tcW w:w="1115" w:type="dxa"/>
            <w:hideMark/>
          </w:tcPr>
          <w:p w:rsidR="00604B3C" w:rsidRPr="00CC3DA8" w:rsidRDefault="00604B3C" w:rsidP="00604B3C">
            <w:pPr>
              <w:ind w:firstLine="0"/>
            </w:pPr>
            <w:r>
              <w:rPr>
                <w:noProof/>
              </w:rPr>
              <w:drawing>
                <wp:inline distT="0" distB="0" distL="0" distR="0" wp14:anchorId="4A941D41" wp14:editId="2F332147">
                  <wp:extent cx="403860" cy="23368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403860" cy="233680"/>
                          </a:xfrm>
                          <a:prstGeom prst="rect">
                            <a:avLst/>
                          </a:prstGeom>
                          <a:noFill/>
                          <a:ln>
                            <a:noFill/>
                          </a:ln>
                        </pic:spPr>
                      </pic:pic>
                    </a:graphicData>
                  </a:graphic>
                </wp:inline>
              </w:drawing>
            </w:r>
          </w:p>
        </w:tc>
        <w:tc>
          <w:tcPr>
            <w:tcW w:w="412" w:type="dxa"/>
            <w:hideMark/>
          </w:tcPr>
          <w:p w:rsidR="00604B3C" w:rsidRPr="00CC3DA8" w:rsidRDefault="00604B3C" w:rsidP="00604B3C">
            <w:pPr>
              <w:ind w:firstLine="0"/>
            </w:pPr>
            <w:r w:rsidRPr="00CC3DA8">
              <w:t>-</w:t>
            </w:r>
          </w:p>
        </w:tc>
        <w:tc>
          <w:tcPr>
            <w:tcW w:w="8112" w:type="dxa"/>
            <w:hideMark/>
          </w:tcPr>
          <w:p w:rsidR="00604B3C" w:rsidRPr="00CC3DA8" w:rsidRDefault="00604B3C" w:rsidP="00604B3C">
            <w:pPr>
              <w:ind w:firstLine="0"/>
            </w:pPr>
            <w:r w:rsidRPr="00CC3DA8">
              <w:t>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w:t>
            </w:r>
          </w:p>
        </w:tc>
      </w:tr>
      <w:tr w:rsidR="00604B3C" w:rsidRPr="00CC3DA8" w:rsidTr="00604B3C">
        <w:tc>
          <w:tcPr>
            <w:tcW w:w="1115" w:type="dxa"/>
            <w:hideMark/>
          </w:tcPr>
          <w:p w:rsidR="00604B3C" w:rsidRPr="00CC3DA8" w:rsidRDefault="00604B3C" w:rsidP="00604B3C">
            <w:pPr>
              <w:ind w:firstLine="0"/>
            </w:pPr>
            <w:r>
              <w:rPr>
                <w:noProof/>
              </w:rPr>
              <w:drawing>
                <wp:inline distT="0" distB="0" distL="0" distR="0" wp14:anchorId="57907264" wp14:editId="5B8138BF">
                  <wp:extent cx="276225" cy="191135"/>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76225" cy="191135"/>
                          </a:xfrm>
                          <a:prstGeom prst="rect">
                            <a:avLst/>
                          </a:prstGeom>
                          <a:noFill/>
                          <a:ln>
                            <a:noFill/>
                          </a:ln>
                        </pic:spPr>
                      </pic:pic>
                    </a:graphicData>
                  </a:graphic>
                </wp:inline>
              </w:drawing>
            </w:r>
          </w:p>
        </w:tc>
        <w:tc>
          <w:tcPr>
            <w:tcW w:w="412" w:type="dxa"/>
            <w:hideMark/>
          </w:tcPr>
          <w:p w:rsidR="00604B3C" w:rsidRPr="00CC3DA8" w:rsidRDefault="00604B3C" w:rsidP="00604B3C">
            <w:pPr>
              <w:ind w:firstLine="0"/>
            </w:pPr>
            <w:r w:rsidRPr="00CC3DA8">
              <w:t>-</w:t>
            </w:r>
          </w:p>
        </w:tc>
        <w:tc>
          <w:tcPr>
            <w:tcW w:w="8112" w:type="dxa"/>
            <w:hideMark/>
          </w:tcPr>
          <w:p w:rsidR="00604B3C" w:rsidRPr="00CC3DA8" w:rsidRDefault="00604B3C" w:rsidP="00604B3C">
            <w:pPr>
              <w:ind w:firstLine="0"/>
            </w:pPr>
            <w:r w:rsidRPr="00CC3DA8">
              <w:t>норма доходности инвестированного капитала;</w:t>
            </w:r>
          </w:p>
        </w:tc>
      </w:tr>
      <w:tr w:rsidR="00604B3C" w:rsidRPr="00CC3DA8" w:rsidTr="00604B3C">
        <w:tc>
          <w:tcPr>
            <w:tcW w:w="1115" w:type="dxa"/>
            <w:hideMark/>
          </w:tcPr>
          <w:p w:rsidR="00604B3C" w:rsidRPr="00CC3DA8" w:rsidRDefault="00604B3C" w:rsidP="00604B3C">
            <w:pPr>
              <w:ind w:firstLine="0"/>
            </w:pPr>
            <w:r>
              <w:rPr>
                <w:noProof/>
              </w:rPr>
              <w:drawing>
                <wp:inline distT="0" distB="0" distL="0" distR="0" wp14:anchorId="076AF01A" wp14:editId="2C89BA76">
                  <wp:extent cx="255270" cy="23368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255270" cy="233680"/>
                          </a:xfrm>
                          <a:prstGeom prst="rect">
                            <a:avLst/>
                          </a:prstGeom>
                          <a:noFill/>
                          <a:ln>
                            <a:noFill/>
                          </a:ln>
                        </pic:spPr>
                      </pic:pic>
                    </a:graphicData>
                  </a:graphic>
                </wp:inline>
              </w:drawing>
            </w:r>
          </w:p>
        </w:tc>
        <w:tc>
          <w:tcPr>
            <w:tcW w:w="412" w:type="dxa"/>
            <w:hideMark/>
          </w:tcPr>
          <w:p w:rsidR="00604B3C" w:rsidRPr="00CC3DA8" w:rsidRDefault="00604B3C" w:rsidP="00604B3C">
            <w:pPr>
              <w:ind w:firstLine="0"/>
            </w:pPr>
            <w:r w:rsidRPr="00CC3DA8">
              <w:t>-</w:t>
            </w:r>
          </w:p>
        </w:tc>
        <w:tc>
          <w:tcPr>
            <w:tcW w:w="8112" w:type="dxa"/>
            <w:hideMark/>
          </w:tcPr>
          <w:p w:rsidR="00604B3C" w:rsidRPr="00CC3DA8" w:rsidRDefault="00604B3C" w:rsidP="00604B3C">
            <w:pPr>
              <w:ind w:firstLine="0"/>
            </w:pPr>
            <w:r w:rsidRPr="00CC3DA8">
              <w:t>величина капитальных затрат в строительство тепловой сети от точки подключения к тепловым сетям системы теплоснабжения (без НДС);</w:t>
            </w:r>
          </w:p>
        </w:tc>
      </w:tr>
    </w:tbl>
    <w:p w:rsidR="00604B3C" w:rsidRDefault="00604B3C" w:rsidP="006C2FAA"/>
    <w:p w:rsidR="00604B3C" w:rsidRDefault="00604B3C" w:rsidP="006C2FAA">
      <w:pPr>
        <w:sectPr w:rsidR="00604B3C" w:rsidSect="00F55314">
          <w:pgSz w:w="11906" w:h="16838"/>
          <w:pgMar w:top="567" w:right="851" w:bottom="567" w:left="1418" w:header="0" w:footer="389" w:gutter="0"/>
          <w:cols w:space="708"/>
          <w:docGrid w:linePitch="360"/>
        </w:sectPr>
      </w:pPr>
    </w:p>
    <w:p w:rsidR="002F4942" w:rsidRPr="005D3DA2" w:rsidRDefault="00E61E28" w:rsidP="00A97439">
      <w:pPr>
        <w:pStyle w:val="1"/>
      </w:pPr>
      <w:bookmarkStart w:id="680" w:name="_Toc8041278"/>
      <w:bookmarkStart w:id="681" w:name="_Toc131463508"/>
      <w:bookmarkStart w:id="682" w:name="sub_1238"/>
      <w:bookmarkEnd w:id="633"/>
      <w:bookmarkEnd w:id="679"/>
      <w:r w:rsidRPr="005D3DA2">
        <w:lastRenderedPageBreak/>
        <w:t>ГЛАВА 8 "ПРЕДЛОЖЕНИЯ ПО СТРОИТЕЛЬСТВУ</w:t>
      </w:r>
      <w:r>
        <w:t>,</w:t>
      </w:r>
      <w:r w:rsidRPr="005D3DA2">
        <w:t xml:space="preserve"> РЕКОНСТРУКЦИИ </w:t>
      </w:r>
      <w:r>
        <w:t xml:space="preserve">И (ИЛИ) МОДЕРНИЗАЦИИ </w:t>
      </w:r>
      <w:r w:rsidRPr="005D3DA2">
        <w:t>ТЕПЛОВЫХ СЕТЕЙ"</w:t>
      </w:r>
      <w:bookmarkEnd w:id="680"/>
      <w:bookmarkEnd w:id="681"/>
    </w:p>
    <w:p w:rsidR="002F4942" w:rsidRPr="005D3DA2" w:rsidRDefault="002F4942" w:rsidP="00A97439">
      <w:pPr>
        <w:pStyle w:val="3"/>
        <w:rPr>
          <w:i/>
        </w:rPr>
      </w:pPr>
      <w:bookmarkStart w:id="683" w:name="_Toc8041279"/>
      <w:bookmarkStart w:id="684" w:name="_Toc131463509"/>
      <w:bookmarkStart w:id="685" w:name="sub_1661"/>
      <w:r w:rsidRPr="005D3DA2">
        <w:rPr>
          <w:i/>
        </w:rPr>
        <w:t>а)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683"/>
      <w:bookmarkEnd w:id="684"/>
    </w:p>
    <w:p w:rsidR="00BA0347" w:rsidRDefault="00BA0347" w:rsidP="00BA0347">
      <w:r>
        <w:t>Как указывалось выше, тепловая мощность источников теплоэнергии, эксплуатация которых будет осуществляться в период действия схемы теплоснабжения, не является избыточной, поэтому и зоны с дефицитом теп</w:t>
      </w:r>
      <w:r w:rsidR="00AF7130">
        <w:t>ловой мощности на территории МО </w:t>
      </w:r>
      <w:r>
        <w:t xml:space="preserve">«Коношское» отсутствуют. </w:t>
      </w:r>
    </w:p>
    <w:p w:rsidR="00BA0347" w:rsidRDefault="0053349F" w:rsidP="00BA0347">
      <w:r>
        <w:t xml:space="preserve">Исходя из этого, реконструкция и строительство тепловых </w:t>
      </w:r>
      <w:r w:rsidR="00BA0347">
        <w:t xml:space="preserve">сетей для </w:t>
      </w:r>
      <w:r>
        <w:t xml:space="preserve">перераспределения тепловой мощности из зон с дефицитом в зоны </w:t>
      </w:r>
      <w:r w:rsidR="00BA0347">
        <w:t>с избытком тепловой мощности не планируется.</w:t>
      </w:r>
    </w:p>
    <w:p w:rsidR="002F4942" w:rsidRPr="005D3DA2" w:rsidRDefault="002F4942" w:rsidP="00FC7FB9">
      <w:pPr>
        <w:pStyle w:val="3"/>
        <w:rPr>
          <w:i/>
        </w:rPr>
      </w:pPr>
      <w:bookmarkStart w:id="686" w:name="_Toc8041280"/>
      <w:bookmarkStart w:id="687" w:name="_Toc131463510"/>
      <w:bookmarkStart w:id="688" w:name="sub_1662"/>
      <w:bookmarkEnd w:id="685"/>
      <w:r w:rsidRPr="005D3DA2">
        <w:rPr>
          <w:i/>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686"/>
      <w:bookmarkEnd w:id="687"/>
    </w:p>
    <w:p w:rsidR="00100759" w:rsidRPr="00B41C7F" w:rsidRDefault="00B41C7F" w:rsidP="00B41C7F">
      <w:r>
        <w:t>П</w:t>
      </w:r>
      <w:r w:rsidRPr="00B41C7F">
        <w:t>редложения по строительству тепловых сетей для обеспечения перспективных приростов тепловой нагрузки</w:t>
      </w:r>
      <w:r>
        <w:t>:</w:t>
      </w:r>
    </w:p>
    <w:p w:rsidR="00B41C7F" w:rsidRPr="00B41C7F" w:rsidRDefault="00B41C7F" w:rsidP="00E8207F">
      <w:pPr>
        <w:pStyle w:val="aa"/>
        <w:numPr>
          <w:ilvl w:val="0"/>
          <w:numId w:val="36"/>
        </w:numPr>
        <w:ind w:left="993"/>
      </w:pPr>
      <w:r>
        <w:t>с</w:t>
      </w:r>
      <w:r w:rsidRPr="00B41C7F">
        <w:t>троительство тепловой сети протяжённостью 1 км Ø159 мм в ПУ ОЦ изоляции от ЦТП-2 до границы земельного участка с кадастровым номером 29:06:120128:1810</w:t>
      </w:r>
      <w:r>
        <w:t>.</w:t>
      </w:r>
    </w:p>
    <w:p w:rsidR="002F4942" w:rsidRPr="005D3DA2" w:rsidRDefault="002F4942" w:rsidP="00A97439">
      <w:pPr>
        <w:pStyle w:val="3"/>
        <w:rPr>
          <w:i/>
        </w:rPr>
      </w:pPr>
      <w:bookmarkStart w:id="689" w:name="_Toc8041281"/>
      <w:bookmarkStart w:id="690" w:name="_Toc131463511"/>
      <w:bookmarkStart w:id="691" w:name="sub_1663"/>
      <w:bookmarkEnd w:id="688"/>
      <w:r w:rsidRPr="005D3DA2">
        <w:rPr>
          <w:i/>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89"/>
      <w:bookmarkEnd w:id="690"/>
    </w:p>
    <w:p w:rsidR="0053349F" w:rsidRDefault="0053349F" w:rsidP="0053349F">
      <w: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требуется.</w:t>
      </w:r>
    </w:p>
    <w:p w:rsidR="002F4942" w:rsidRPr="005D3DA2" w:rsidRDefault="002F4942" w:rsidP="00B75C90">
      <w:pPr>
        <w:pStyle w:val="3"/>
        <w:rPr>
          <w:i/>
        </w:rPr>
      </w:pPr>
      <w:bookmarkStart w:id="692" w:name="_Toc8041282"/>
      <w:bookmarkStart w:id="693" w:name="_Toc131463512"/>
      <w:bookmarkStart w:id="694" w:name="sub_1664"/>
      <w:bookmarkEnd w:id="691"/>
      <w:r w:rsidRPr="005D3DA2">
        <w:rPr>
          <w:i/>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92"/>
      <w:bookmarkEnd w:id="693"/>
    </w:p>
    <w:p w:rsidR="0053349F" w:rsidRDefault="0053349F" w:rsidP="0053349F">
      <w:r>
        <w:t>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отсутствуют.</w:t>
      </w:r>
    </w:p>
    <w:p w:rsidR="002F4942" w:rsidRPr="005D3DA2" w:rsidRDefault="002F4942" w:rsidP="00B75C90">
      <w:pPr>
        <w:pStyle w:val="3"/>
        <w:rPr>
          <w:i/>
        </w:rPr>
      </w:pPr>
      <w:bookmarkStart w:id="695" w:name="_Toc8041283"/>
      <w:bookmarkStart w:id="696" w:name="_Toc131463513"/>
      <w:bookmarkStart w:id="697" w:name="sub_1665"/>
      <w:bookmarkEnd w:id="694"/>
      <w:r w:rsidRPr="005D3DA2">
        <w:rPr>
          <w:i/>
        </w:rPr>
        <w:t>д) предложения по строительству тепловых сетей для обеспечения нормативной надежности теплоснабжения</w:t>
      </w:r>
      <w:bookmarkEnd w:id="695"/>
      <w:bookmarkEnd w:id="696"/>
    </w:p>
    <w:p w:rsidR="00A429AD" w:rsidRDefault="00A429AD" w:rsidP="00A429AD">
      <w:r>
        <w:t>П</w:t>
      </w:r>
      <w:r w:rsidRPr="00A429AD">
        <w:t>редусматривается</w:t>
      </w:r>
      <w:r>
        <w:t>:</w:t>
      </w:r>
    </w:p>
    <w:p w:rsidR="00A429AD" w:rsidRDefault="00B41C7F" w:rsidP="00E8207F">
      <w:pPr>
        <w:pStyle w:val="aa"/>
        <w:numPr>
          <w:ilvl w:val="0"/>
          <w:numId w:val="34"/>
        </w:numPr>
        <w:ind w:left="993"/>
      </w:pPr>
      <w:r>
        <w:t xml:space="preserve">капитальный ремонт тепловой сети от котельной Совхозная до ЦТП-2 протяжённостью 2 км с заменой </w:t>
      </w:r>
      <w:r>
        <w:rPr>
          <w:rFonts w:ascii="Arial Narrow" w:hAnsi="Arial Narrow"/>
        </w:rPr>
        <w:t>Ø</w:t>
      </w:r>
      <w:r>
        <w:t xml:space="preserve">219 на </w:t>
      </w:r>
      <w:r>
        <w:rPr>
          <w:rFonts w:ascii="Arial Narrow" w:hAnsi="Arial Narrow"/>
        </w:rPr>
        <w:t>Ø</w:t>
      </w:r>
      <w:r>
        <w:t>325.</w:t>
      </w:r>
    </w:p>
    <w:p w:rsidR="002F4942" w:rsidRPr="005D3DA2" w:rsidRDefault="002F4942" w:rsidP="00A97439">
      <w:pPr>
        <w:pStyle w:val="3"/>
        <w:rPr>
          <w:i/>
        </w:rPr>
      </w:pPr>
      <w:bookmarkStart w:id="698" w:name="_Toc8041284"/>
      <w:bookmarkStart w:id="699" w:name="_Toc131463514"/>
      <w:bookmarkStart w:id="700" w:name="sub_1666"/>
      <w:bookmarkEnd w:id="697"/>
      <w:r w:rsidRPr="005D3DA2">
        <w:rPr>
          <w:i/>
        </w:rPr>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w:t>
      </w:r>
      <w:bookmarkEnd w:id="698"/>
      <w:r w:rsidR="00604B3C">
        <w:rPr>
          <w:i/>
        </w:rPr>
        <w:t>и</w:t>
      </w:r>
      <w:bookmarkEnd w:id="699"/>
    </w:p>
    <w:p w:rsidR="00F15D36" w:rsidRDefault="00F15D36" w:rsidP="00F15D36">
      <w:r>
        <w:t>П</w:t>
      </w:r>
      <w:r w:rsidRPr="00A429AD">
        <w:t>редусматривается</w:t>
      </w:r>
      <w:r>
        <w:t>:</w:t>
      </w:r>
    </w:p>
    <w:p w:rsidR="00F15D36" w:rsidRDefault="00F15D36" w:rsidP="00E8207F">
      <w:pPr>
        <w:pStyle w:val="aa"/>
        <w:numPr>
          <w:ilvl w:val="0"/>
          <w:numId w:val="37"/>
        </w:numPr>
        <w:ind w:left="993"/>
      </w:pPr>
      <w:r>
        <w:lastRenderedPageBreak/>
        <w:t>к</w:t>
      </w:r>
      <w:r w:rsidRPr="0062059E">
        <w:t xml:space="preserve">апитальный ремонт тепловой сети от котельной Совхозная до ЦТП-2 протяжённостью 2 км с заменой </w:t>
      </w:r>
      <w:r w:rsidRPr="00F15D36">
        <w:rPr>
          <w:rFonts w:ascii="Arial Narrow" w:hAnsi="Arial Narrow"/>
        </w:rPr>
        <w:t>Ø</w:t>
      </w:r>
      <w:r w:rsidRPr="0062059E">
        <w:t xml:space="preserve">219 на </w:t>
      </w:r>
      <w:r w:rsidRPr="00F15D36">
        <w:rPr>
          <w:rFonts w:ascii="Arial Narrow" w:hAnsi="Arial Narrow"/>
        </w:rPr>
        <w:t>Ø</w:t>
      </w:r>
      <w:r w:rsidRPr="0062059E">
        <w:t>325</w:t>
      </w:r>
      <w:r>
        <w:t>.</w:t>
      </w:r>
    </w:p>
    <w:p w:rsidR="002F4942" w:rsidRPr="005D3DA2" w:rsidRDefault="002F4942" w:rsidP="00A97439">
      <w:pPr>
        <w:pStyle w:val="3"/>
        <w:rPr>
          <w:i/>
        </w:rPr>
      </w:pPr>
      <w:bookmarkStart w:id="701" w:name="_Toc8041285"/>
      <w:bookmarkStart w:id="702" w:name="_Toc131463515"/>
      <w:bookmarkStart w:id="703" w:name="sub_1667"/>
      <w:bookmarkEnd w:id="700"/>
      <w:r w:rsidRPr="005D3DA2">
        <w:rPr>
          <w:i/>
        </w:rPr>
        <w:t>ж) предложения по реконструкции и (или) модернизации тепловых сетей, подлежащих замене в связи с исчерпанием эксплуатационного ресурса</w:t>
      </w:r>
      <w:bookmarkEnd w:id="701"/>
      <w:bookmarkEnd w:id="702"/>
    </w:p>
    <w:p w:rsidR="00B41C7F" w:rsidRDefault="00B41C7F" w:rsidP="00B41C7F">
      <w:bookmarkStart w:id="704" w:name="_Toc8041286"/>
      <w:bookmarkStart w:id="705" w:name="sub_1668"/>
      <w:bookmarkEnd w:id="703"/>
      <w:r>
        <w:t>П</w:t>
      </w:r>
      <w:r w:rsidRPr="00A429AD">
        <w:t>редусматривается</w:t>
      </w:r>
      <w:r>
        <w:t>:</w:t>
      </w:r>
    </w:p>
    <w:p w:rsidR="00B41C7F" w:rsidRDefault="00B41C7F" w:rsidP="00E8207F">
      <w:pPr>
        <w:pStyle w:val="aa"/>
        <w:numPr>
          <w:ilvl w:val="0"/>
          <w:numId w:val="34"/>
        </w:numPr>
        <w:ind w:left="993"/>
      </w:pPr>
      <w:r>
        <w:t xml:space="preserve">капитальный ремонт тепловой сети от ЦТП-4 протяжённостью 236 м </w:t>
      </w:r>
      <w:r>
        <w:rPr>
          <w:rFonts w:ascii="Arial Narrow" w:hAnsi="Arial Narrow"/>
        </w:rPr>
        <w:t>Ø</w:t>
      </w:r>
      <w:r>
        <w:t>150;</w:t>
      </w:r>
    </w:p>
    <w:p w:rsidR="00B41C7F" w:rsidRPr="00A429AD" w:rsidRDefault="00B41C7F" w:rsidP="00E8207F">
      <w:pPr>
        <w:pStyle w:val="aa"/>
        <w:numPr>
          <w:ilvl w:val="0"/>
          <w:numId w:val="34"/>
        </w:numPr>
        <w:ind w:left="993"/>
      </w:pPr>
      <w:r>
        <w:t>к</w:t>
      </w:r>
      <w:r w:rsidRPr="00972439">
        <w:t>апитальн</w:t>
      </w:r>
      <w:r>
        <w:t>ый ремонт тепловой сети от котельной СХТ протяжённостью 210 м  Ø100.</w:t>
      </w:r>
    </w:p>
    <w:p w:rsidR="002F4942" w:rsidRPr="005D3DA2" w:rsidRDefault="002F4942" w:rsidP="006C2FAA">
      <w:pPr>
        <w:pStyle w:val="3"/>
        <w:rPr>
          <w:i/>
        </w:rPr>
      </w:pPr>
      <w:bookmarkStart w:id="706" w:name="_Toc131463516"/>
      <w:r w:rsidRPr="005D3DA2">
        <w:rPr>
          <w:i/>
        </w:rPr>
        <w:t>з) предложения по строительству</w:t>
      </w:r>
      <w:r w:rsidR="008D11EA">
        <w:rPr>
          <w:i/>
        </w:rPr>
        <w:t>,</w:t>
      </w:r>
      <w:r w:rsidRPr="005D3DA2">
        <w:rPr>
          <w:i/>
        </w:rPr>
        <w:t xml:space="preserve"> реконструкции </w:t>
      </w:r>
      <w:r w:rsidR="008D11EA" w:rsidRPr="005D3DA2">
        <w:rPr>
          <w:i/>
        </w:rPr>
        <w:t xml:space="preserve">и (или) модернизации </w:t>
      </w:r>
      <w:r w:rsidRPr="005D3DA2">
        <w:rPr>
          <w:i/>
        </w:rPr>
        <w:t>насосных станций</w:t>
      </w:r>
      <w:bookmarkEnd w:id="704"/>
      <w:bookmarkEnd w:id="706"/>
    </w:p>
    <w:bookmarkEnd w:id="705"/>
    <w:p w:rsidR="002F4942" w:rsidRDefault="002F4942" w:rsidP="006C2FAA">
      <w:pPr>
        <w:rPr>
          <w:rFonts w:cs="Arial"/>
        </w:rPr>
      </w:pPr>
      <w:r w:rsidRPr="005D3DA2">
        <w:rPr>
          <w:rFonts w:cs="Arial"/>
        </w:rPr>
        <w:t>Строительство и реконструкция насосных станций не предусматривается.</w:t>
      </w:r>
    </w:p>
    <w:p w:rsidR="00B41C7F" w:rsidRPr="005D3DA2" w:rsidRDefault="00B41C7F" w:rsidP="006C2FAA">
      <w:pPr>
        <w:rPr>
          <w:rFonts w:cs="Arial"/>
        </w:rPr>
      </w:pPr>
    </w:p>
    <w:p w:rsidR="002F4942" w:rsidRPr="005D3DA2" w:rsidRDefault="00AF19CE" w:rsidP="006C2FAA">
      <w:pPr>
        <w:pStyle w:val="1"/>
      </w:pPr>
      <w:bookmarkStart w:id="707" w:name="_Toc8041287"/>
      <w:bookmarkStart w:id="708" w:name="_Toc131463517"/>
      <w:bookmarkStart w:id="709" w:name="sub_1239"/>
      <w:bookmarkEnd w:id="682"/>
      <w:r w:rsidRPr="005D3DA2">
        <w:lastRenderedPageBreak/>
        <w:t>ГЛАВА 9 "</w:t>
      </w:r>
      <w:r w:rsidRPr="00AF19CE">
        <w:t xml:space="preserve">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Pr="005D3DA2">
        <w:t>"</w:t>
      </w:r>
      <w:bookmarkEnd w:id="707"/>
      <w:bookmarkEnd w:id="708"/>
    </w:p>
    <w:p w:rsidR="00A76C6F" w:rsidRDefault="00A76C6F" w:rsidP="00A76C6F">
      <w:bookmarkStart w:id="710" w:name="_Toc8041288"/>
      <w:bookmarkStart w:id="711" w:name="sub_1681"/>
      <w:r>
        <w:t xml:space="preserve">В соответствии с требованиями Федерального закона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к 2022 году все потребители в зоне действия открытой системы теплоснабжения должны быть переведены на закрытую схему горячего водоснабжения. </w:t>
      </w:r>
    </w:p>
    <w:p w:rsidR="008579F2" w:rsidRDefault="008579F2" w:rsidP="008579F2">
      <w:r>
        <w:t>В настоящее время подключение систем горячего водоснабжения потребителей по отрытой схеме имеется в зон</w:t>
      </w:r>
      <w:r w:rsidR="0009374C">
        <w:t>е</w:t>
      </w:r>
      <w:r>
        <w:t xml:space="preserve"> теплоснабжения источник</w:t>
      </w:r>
      <w:r w:rsidR="0009374C">
        <w:t>а – котельная «Совхозная»</w:t>
      </w:r>
      <w:r w:rsidR="001C0C1A">
        <w:t>.</w:t>
      </w:r>
    </w:p>
    <w:p w:rsidR="0009374C" w:rsidRDefault="0009374C" w:rsidP="008579F2">
      <w:r>
        <w:t xml:space="preserve">Тепловая нагрузка подлежащих закрытию открытых систем ГВС невелика: </w:t>
      </w:r>
    </w:p>
    <w:p w:rsidR="008579F2" w:rsidRDefault="0009374C" w:rsidP="008579F2">
      <w:r>
        <w:t>Зона котельной «Совхозная» – 0,3</w:t>
      </w:r>
      <w:r w:rsidR="00B41C7F">
        <w:t>5143</w:t>
      </w:r>
      <w:r>
        <w:t xml:space="preserve"> Гкал/ч.</w:t>
      </w:r>
    </w:p>
    <w:p w:rsidR="002F4942" w:rsidRPr="00AF19CE" w:rsidRDefault="002F4942" w:rsidP="006C2FAA">
      <w:pPr>
        <w:pStyle w:val="3"/>
        <w:rPr>
          <w:i/>
        </w:rPr>
      </w:pPr>
      <w:bookmarkStart w:id="712" w:name="_Toc131463518"/>
      <w:r w:rsidRPr="00AF19CE">
        <w:rPr>
          <w:i/>
        </w:rPr>
        <w:t>а) </w:t>
      </w:r>
      <w:bookmarkEnd w:id="710"/>
      <w:r w:rsidR="00AF19CE" w:rsidRPr="00AF19CE">
        <w:rPr>
          <w:i/>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712"/>
    </w:p>
    <w:p w:rsidR="00215BEE" w:rsidRPr="00215BEE" w:rsidRDefault="00215BEE" w:rsidP="0034457E">
      <w:bookmarkStart w:id="713" w:name="sub_1682"/>
      <w:bookmarkEnd w:id="711"/>
      <w:r w:rsidRPr="00215BEE">
        <w:t>При разработке мероприятий по переводу на закрытую схему горячего</w:t>
      </w:r>
      <w:r>
        <w:rPr>
          <w:rFonts w:asciiTheme="minorHAnsi" w:hAnsiTheme="minorHAnsi"/>
        </w:rPr>
        <w:t xml:space="preserve"> </w:t>
      </w:r>
      <w:r w:rsidRPr="00215BEE">
        <w:t>водоснабжения рассматрива</w:t>
      </w:r>
      <w:r>
        <w:rPr>
          <w:rFonts w:asciiTheme="minorHAnsi" w:hAnsiTheme="minorHAnsi"/>
        </w:rPr>
        <w:t>ются</w:t>
      </w:r>
      <w:r w:rsidRPr="00215BEE">
        <w:t xml:space="preserve"> две основные схемы</w:t>
      </w:r>
      <w:r w:rsidR="0034457E">
        <w:t xml:space="preserve"> </w:t>
      </w:r>
      <w:r w:rsidRPr="00215BEE">
        <w:t>подключения подогревателей горячего водоснабжения (ГВС) к тепловым сетям:</w:t>
      </w:r>
      <w:r w:rsidR="0034457E">
        <w:rPr>
          <w:rFonts w:asciiTheme="minorHAnsi" w:hAnsiTheme="minorHAnsi"/>
        </w:rPr>
        <w:t xml:space="preserve"> </w:t>
      </w:r>
      <w:r w:rsidRPr="00215BEE">
        <w:t>параллельная одноступенчатая схема ГВС и двухступенчатая смешанная схема</w:t>
      </w:r>
      <w:r w:rsidR="0034457E">
        <w:rPr>
          <w:rFonts w:asciiTheme="minorHAnsi" w:hAnsiTheme="minorHAnsi"/>
        </w:rPr>
        <w:t xml:space="preserve"> </w:t>
      </w:r>
      <w:r w:rsidRPr="00215BEE">
        <w:t>ГВС.</w:t>
      </w:r>
    </w:p>
    <w:p w:rsidR="00215BEE" w:rsidRPr="00215BEE" w:rsidRDefault="00215BEE" w:rsidP="0034457E">
      <w:r w:rsidRPr="00215BEE">
        <w:t>Самая простая и самая соответственно недорогая это одноступенчатая</w:t>
      </w:r>
      <w:r w:rsidR="0034457E">
        <w:t xml:space="preserve"> </w:t>
      </w:r>
      <w:r w:rsidRPr="00215BEE">
        <w:t>параллельная схема. Нагрев воды происходит в одном подогревателе ГВС, который</w:t>
      </w:r>
      <w:r w:rsidR="0034457E">
        <w:t xml:space="preserve"> </w:t>
      </w:r>
      <w:r w:rsidRPr="00215BEE">
        <w:t>устанавливается параллельно системе отопления с регулирующим устройством.</w:t>
      </w:r>
    </w:p>
    <w:p w:rsidR="00215BEE" w:rsidRPr="00215BEE" w:rsidRDefault="00215BEE" w:rsidP="0034457E">
      <w:r w:rsidRPr="00215BEE">
        <w:t>Регулирование осуществляется одним регулирующим клапаном и заключается в</w:t>
      </w:r>
      <w:r w:rsidR="0034457E">
        <w:t xml:space="preserve"> </w:t>
      </w:r>
      <w:r w:rsidRPr="00215BEE">
        <w:t>поддержании постоянной температуры нагретой воды в зависимости от величины</w:t>
      </w:r>
      <w:r w:rsidR="0034457E">
        <w:t xml:space="preserve"> </w:t>
      </w:r>
      <w:r w:rsidRPr="00215BEE">
        <w:t>горячего водоразбора.</w:t>
      </w:r>
    </w:p>
    <w:p w:rsidR="00215BEE" w:rsidRPr="00215BEE" w:rsidRDefault="00215BEE" w:rsidP="0034457E">
      <w:r w:rsidRPr="00215BEE">
        <w:t>Для монтажа оборудования не требуется дополнительных площадей, т.к.</w:t>
      </w:r>
      <w:r w:rsidR="0034457E">
        <w:t xml:space="preserve"> </w:t>
      </w:r>
      <w:r w:rsidRPr="00215BEE">
        <w:t>проблема размещения оборудования в помещениях ИТП особенно актуальна.</w:t>
      </w:r>
    </w:p>
    <w:p w:rsidR="00215BEE" w:rsidRPr="00215BEE" w:rsidRDefault="00215BEE" w:rsidP="0034457E">
      <w:r w:rsidRPr="00215BEE">
        <w:t xml:space="preserve">Однако при работе в режиме </w:t>
      </w:r>
      <w:r w:rsidR="0034457E">
        <w:t>«</w:t>
      </w:r>
      <w:r w:rsidRPr="00215BEE">
        <w:t>излома</w:t>
      </w:r>
      <w:r w:rsidR="0034457E">
        <w:t>»</w:t>
      </w:r>
      <w:r w:rsidRPr="00215BEE">
        <w:t xml:space="preserve"> температурного графика для ГВС эта</w:t>
      </w:r>
      <w:r w:rsidR="0034457E">
        <w:t xml:space="preserve"> </w:t>
      </w:r>
      <w:r w:rsidRPr="00215BEE">
        <w:t>схема самая неэкономичная в плане расхода греющего теплоносителя. Т.е. по</w:t>
      </w:r>
      <w:r w:rsidR="0034457E">
        <w:t xml:space="preserve"> </w:t>
      </w:r>
      <w:r w:rsidRPr="00215BEE">
        <w:t>сравнению с двухступенчатой схемой, одноступенчатая параллельная схема ГВС,</w:t>
      </w:r>
      <w:r w:rsidR="0034457E">
        <w:t xml:space="preserve"> </w:t>
      </w:r>
      <w:r w:rsidRPr="00215BEE">
        <w:t>будет потреблять больше теплоносителя при тех же самых нагрузках.</w:t>
      </w:r>
    </w:p>
    <w:p w:rsidR="00215BEE" w:rsidRPr="00215BEE" w:rsidRDefault="00215BEE" w:rsidP="0034457E">
      <w:r w:rsidRPr="00215BEE">
        <w:t>Двухступенчатые схемы ГВС имеют ряд преимуществ, т.к. позволяют при</w:t>
      </w:r>
      <w:r w:rsidR="0034457E">
        <w:t xml:space="preserve"> </w:t>
      </w:r>
      <w:r w:rsidRPr="00215BEE">
        <w:t>одинаковой нагрузке ГВС экономить до 30% расхода теплоносителя за счет</w:t>
      </w:r>
      <w:r w:rsidR="0034457E">
        <w:t xml:space="preserve"> </w:t>
      </w:r>
      <w:r w:rsidRPr="00215BEE">
        <w:t>использования температуры обратной воды и тем самым повышая КПД источников</w:t>
      </w:r>
      <w:r w:rsidR="0034457E">
        <w:t xml:space="preserve"> </w:t>
      </w:r>
      <w:r w:rsidRPr="00215BEE">
        <w:t>тепловой энергии.</w:t>
      </w:r>
    </w:p>
    <w:p w:rsidR="00215BEE" w:rsidRPr="00215BEE" w:rsidRDefault="00215BEE" w:rsidP="0034457E">
      <w:r w:rsidRPr="00215BEE">
        <w:t>Однако данные схемы дорогие т.к. требуют для работы более дорогостоящих</w:t>
      </w:r>
      <w:r w:rsidR="0034457E">
        <w:t xml:space="preserve"> </w:t>
      </w:r>
      <w:r w:rsidRPr="00215BEE">
        <w:t>теплообменников, кроме того затраты на монтаж двухступенчатой схемы ГВС также</w:t>
      </w:r>
      <w:r w:rsidR="0034457E">
        <w:t xml:space="preserve"> </w:t>
      </w:r>
      <w:r w:rsidRPr="00215BEE">
        <w:t>выше. Ее стоимость относительно параллельной схемы выше в 1,5-2,0 раза в</w:t>
      </w:r>
      <w:r w:rsidR="0034457E">
        <w:t xml:space="preserve"> </w:t>
      </w:r>
      <w:r w:rsidRPr="00215BEE">
        <w:t>зависимости от соотношения нагрузок отопления и ГВС. При разработке проектов</w:t>
      </w:r>
      <w:r w:rsidR="0034457E">
        <w:t xml:space="preserve"> </w:t>
      </w:r>
      <w:r w:rsidRPr="00215BEE">
        <w:t>проектировщикам в ряде случаев приходится сталкиваться с нехваткой площадей</w:t>
      </w:r>
      <w:r w:rsidR="0034457E">
        <w:t xml:space="preserve"> </w:t>
      </w:r>
      <w:r w:rsidRPr="00215BEE">
        <w:t>для размещения оборудования.</w:t>
      </w:r>
    </w:p>
    <w:p w:rsidR="00215BEE" w:rsidRPr="00215BEE" w:rsidRDefault="00215BEE" w:rsidP="0034457E">
      <w:r w:rsidRPr="00215BEE">
        <w:t>При обоснованном технико-экономическом расчете можно подключать системы</w:t>
      </w:r>
      <w:r w:rsidR="0034457E">
        <w:t xml:space="preserve"> </w:t>
      </w:r>
      <w:r w:rsidRPr="00215BEE">
        <w:t>ГВС по любой схеме, какая дает максимальный выигрыш в техническом плане и</w:t>
      </w:r>
      <w:r w:rsidR="0034457E">
        <w:t xml:space="preserve"> </w:t>
      </w:r>
      <w:r w:rsidRPr="00215BEE">
        <w:t>обеспечивает потребность в горячей воде.</w:t>
      </w:r>
    </w:p>
    <w:p w:rsidR="00E2352D" w:rsidRDefault="0034457E" w:rsidP="0034457E">
      <w:r w:rsidRPr="0034457E">
        <w:t xml:space="preserve">При актуализации схемы теплоснабжения </w:t>
      </w:r>
      <w:r>
        <w:t>МО «Коношское»</w:t>
      </w:r>
      <w:r w:rsidRPr="0034457E">
        <w:t xml:space="preserve"> до 203</w:t>
      </w:r>
      <w:r>
        <w:t>5</w:t>
      </w:r>
      <w:r w:rsidR="007463F9">
        <w:t xml:space="preserve"> года</w:t>
      </w:r>
      <w:r w:rsidRPr="0034457E">
        <w:t xml:space="preserve"> было предложено </w:t>
      </w:r>
      <w:r>
        <w:t>устанавливать индивидуальные электрические водонагреватели ГВС и сохранить существующую схему подачи отопления и вентиляции по следующим причинам:</w:t>
      </w:r>
    </w:p>
    <w:p w:rsidR="0034457E" w:rsidRDefault="0034457E" w:rsidP="0034457E">
      <w:r>
        <w:lastRenderedPageBreak/>
        <w:t xml:space="preserve">1) Низкая плотность тепловой нагрузки и низкий уровень теплопотребления на нужды ГВС; </w:t>
      </w:r>
    </w:p>
    <w:p w:rsidR="0034457E" w:rsidRDefault="0034457E" w:rsidP="0034457E">
      <w:r>
        <w:t>2) Высокая удельная величина капитальных влож</w:t>
      </w:r>
      <w:r w:rsidR="004D45B8">
        <w:t>ений на реконструкцию ИТП (тыс. </w:t>
      </w:r>
      <w:r>
        <w:t>руб./Гкал/ч)</w:t>
      </w:r>
      <w:r w:rsidR="003978D0">
        <w:t>.</w:t>
      </w:r>
    </w:p>
    <w:p w:rsidR="002F4942" w:rsidRPr="00AF19CE" w:rsidRDefault="002F4942" w:rsidP="006C2FAA">
      <w:pPr>
        <w:pStyle w:val="3"/>
        <w:rPr>
          <w:i/>
        </w:rPr>
      </w:pPr>
      <w:bookmarkStart w:id="714" w:name="_Toc8041289"/>
      <w:bookmarkStart w:id="715" w:name="_Toc131463519"/>
      <w:r w:rsidRPr="00AF19CE">
        <w:rPr>
          <w:i/>
        </w:rPr>
        <w:t>б) </w:t>
      </w:r>
      <w:bookmarkEnd w:id="714"/>
      <w:r w:rsidR="00AF19CE" w:rsidRPr="00AF19CE">
        <w:rPr>
          <w:i/>
        </w:rPr>
        <w:t>обоснование и пересмотр графика температур теплоносителя и его расхода в открытой системе теплоснабжения (горячего водоснабжения)</w:t>
      </w:r>
      <w:bookmarkEnd w:id="715"/>
    </w:p>
    <w:p w:rsidR="007C2735" w:rsidRDefault="007C2735" w:rsidP="00B21407">
      <w:bookmarkStart w:id="716" w:name="sub_1683"/>
      <w:bookmarkEnd w:id="713"/>
      <w:r>
        <w:t>Проектом актуализированной Схемы теплоснабжения не предусматривается изменение методов регулирования отпуск</w:t>
      </w:r>
      <w:r w:rsidR="003978D0">
        <w:t>а тепловой энергии от котельных</w:t>
      </w:r>
      <w:r>
        <w:t>.</w:t>
      </w:r>
    </w:p>
    <w:p w:rsidR="002F4942" w:rsidRPr="00AF19CE" w:rsidRDefault="002F4942" w:rsidP="006C2FAA">
      <w:pPr>
        <w:pStyle w:val="3"/>
        <w:rPr>
          <w:i/>
        </w:rPr>
      </w:pPr>
      <w:bookmarkStart w:id="717" w:name="_Toc8041290"/>
      <w:bookmarkStart w:id="718" w:name="_Toc131463520"/>
      <w:r w:rsidRPr="00AF19CE">
        <w:rPr>
          <w:i/>
        </w:rPr>
        <w:t>в) </w:t>
      </w:r>
      <w:bookmarkEnd w:id="717"/>
      <w:r w:rsidR="00AF19CE" w:rsidRPr="00AF19CE">
        <w:rPr>
          <w:i/>
        </w:rPr>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718"/>
    </w:p>
    <w:p w:rsidR="003978D0" w:rsidRPr="003978D0" w:rsidRDefault="003978D0" w:rsidP="003978D0">
      <w:bookmarkStart w:id="719" w:name="sub_1684"/>
      <w:bookmarkEnd w:id="716"/>
      <w:r>
        <w:t>П</w:t>
      </w:r>
      <w:r w:rsidRPr="003978D0">
        <w:t>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t xml:space="preserve"> не предусматриваются.</w:t>
      </w:r>
    </w:p>
    <w:p w:rsidR="002F4942" w:rsidRPr="00AF19CE" w:rsidRDefault="002F4942" w:rsidP="006C2FAA">
      <w:pPr>
        <w:pStyle w:val="3"/>
        <w:rPr>
          <w:i/>
        </w:rPr>
      </w:pPr>
      <w:bookmarkStart w:id="720" w:name="_Toc8041291"/>
      <w:bookmarkStart w:id="721" w:name="_Toc131463521"/>
      <w:r w:rsidRPr="00AF19CE">
        <w:rPr>
          <w:i/>
        </w:rPr>
        <w:t>г) </w:t>
      </w:r>
      <w:bookmarkEnd w:id="720"/>
      <w:r w:rsidR="00AF19CE" w:rsidRPr="00AF19CE">
        <w:rPr>
          <w:i/>
        </w:rPr>
        <w:t>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721"/>
    </w:p>
    <w:p w:rsidR="00E2352D" w:rsidRDefault="003978D0" w:rsidP="006C2FAA">
      <w:bookmarkStart w:id="722" w:name="sub_1685"/>
      <w:bookmarkEnd w:id="719"/>
      <w:r>
        <w:t>П</w:t>
      </w:r>
      <w:r w:rsidR="00E2352D">
        <w:t xml:space="preserve">редлагается устанавливать индивидуальные электрические водонагреватели ГВС и сохранить существующую схему подачи отопления и вентиляции по следующим причинам: </w:t>
      </w:r>
    </w:p>
    <w:p w:rsidR="00E2352D" w:rsidRDefault="00E2352D" w:rsidP="006C2FAA">
      <w:r>
        <w:t xml:space="preserve">1) Низкая плотность тепловой нагрузки и низкий уровень теплопотребления на нужды ГВС; </w:t>
      </w:r>
    </w:p>
    <w:p w:rsidR="00E2352D" w:rsidRDefault="00E2352D" w:rsidP="006C2FAA">
      <w:r>
        <w:t>2) Высокая удельная величина капитальных влож</w:t>
      </w:r>
      <w:r w:rsidR="00AF7130">
        <w:t>ений на реконструкцию ИТП (тыс. </w:t>
      </w:r>
      <w:r>
        <w:t>руб./Гкал/ч)</w:t>
      </w:r>
    </w:p>
    <w:p w:rsidR="002F4942" w:rsidRPr="00AF19CE" w:rsidRDefault="002F4942" w:rsidP="006C2FAA">
      <w:pPr>
        <w:pStyle w:val="3"/>
        <w:rPr>
          <w:i/>
        </w:rPr>
      </w:pPr>
      <w:bookmarkStart w:id="723" w:name="_Toc8041292"/>
      <w:bookmarkStart w:id="724" w:name="_Toc131463522"/>
      <w:r w:rsidRPr="00AF19CE">
        <w:rPr>
          <w:i/>
        </w:rPr>
        <w:t>д) </w:t>
      </w:r>
      <w:bookmarkEnd w:id="723"/>
      <w:r w:rsidR="00AF19CE" w:rsidRPr="00AF19CE">
        <w:rPr>
          <w:i/>
        </w:rPr>
        <w:t>оценку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24"/>
    </w:p>
    <w:p w:rsidR="00873BFC" w:rsidRPr="00873BFC" w:rsidRDefault="00873BFC" w:rsidP="00873BFC">
      <w:bookmarkStart w:id="725" w:name="sub_1686"/>
      <w:bookmarkEnd w:id="722"/>
      <w:r w:rsidRPr="00873BFC">
        <w:t>Ключевыми критериями для перехода на закрытую систему присоединения ГВС будут являться:</w:t>
      </w:r>
    </w:p>
    <w:p w:rsidR="00873BFC" w:rsidRPr="00873BFC" w:rsidRDefault="00873BFC" w:rsidP="00873BFC">
      <w:r w:rsidRPr="00873BFC">
        <w:t>1. Для источников и тепловых сетей:</w:t>
      </w:r>
    </w:p>
    <w:p w:rsidR="00873BFC" w:rsidRPr="00873BFC" w:rsidRDefault="00873BFC" w:rsidP="00E8207F">
      <w:pPr>
        <w:pStyle w:val="aa"/>
        <w:numPr>
          <w:ilvl w:val="0"/>
          <w:numId w:val="31"/>
        </w:numPr>
        <w:ind w:left="993"/>
      </w:pPr>
      <w:r w:rsidRPr="00873BFC">
        <w:t>увеличение срока службы водогрейных котлов;</w:t>
      </w:r>
    </w:p>
    <w:p w:rsidR="00873BFC" w:rsidRPr="00873BFC" w:rsidRDefault="00873BFC" w:rsidP="00E8207F">
      <w:pPr>
        <w:pStyle w:val="aa"/>
        <w:numPr>
          <w:ilvl w:val="0"/>
          <w:numId w:val="31"/>
        </w:numPr>
        <w:ind w:left="993"/>
      </w:pPr>
      <w:r w:rsidRPr="00873BFC">
        <w:t>увеличение срока службы магистральных и квартальных тепловых сетей;</w:t>
      </w:r>
    </w:p>
    <w:p w:rsidR="00873BFC" w:rsidRPr="00873BFC" w:rsidRDefault="00873BFC" w:rsidP="00E8207F">
      <w:pPr>
        <w:pStyle w:val="aa"/>
        <w:numPr>
          <w:ilvl w:val="0"/>
          <w:numId w:val="31"/>
        </w:numPr>
        <w:ind w:left="993"/>
      </w:pPr>
      <w:r w:rsidRPr="00873BFC">
        <w:t>снижение нагрузки на систему подпитки теплосети;</w:t>
      </w:r>
    </w:p>
    <w:p w:rsidR="00873BFC" w:rsidRPr="00873BFC" w:rsidRDefault="00873BFC" w:rsidP="00873BFC">
      <w:r w:rsidRPr="00873BFC">
        <w:t>2. Для потребителей:</w:t>
      </w:r>
    </w:p>
    <w:p w:rsidR="00873BFC" w:rsidRPr="00873BFC" w:rsidRDefault="00873BFC" w:rsidP="00E8207F">
      <w:pPr>
        <w:pStyle w:val="aa"/>
        <w:numPr>
          <w:ilvl w:val="0"/>
          <w:numId w:val="32"/>
        </w:numPr>
        <w:ind w:left="993"/>
      </w:pPr>
      <w:r w:rsidRPr="00873BFC">
        <w:t>улучшение качества теплоснабжения потребителей, исчезновение «перетопов» во время положительных температур наружного воздуха в отопительный период;</w:t>
      </w:r>
    </w:p>
    <w:p w:rsidR="00873BFC" w:rsidRPr="00873BFC" w:rsidRDefault="00873BFC" w:rsidP="00E8207F">
      <w:pPr>
        <w:pStyle w:val="aa"/>
        <w:numPr>
          <w:ilvl w:val="0"/>
          <w:numId w:val="32"/>
        </w:numPr>
        <w:ind w:left="993"/>
      </w:pPr>
      <w:r w:rsidRPr="00873BFC">
        <w:t>соответствие качества горячей воды санитарным нормам.</w:t>
      </w:r>
    </w:p>
    <w:p w:rsidR="004D45B8" w:rsidRDefault="004D45B8" w:rsidP="004D45B8">
      <w:r>
        <w:t>На территории МО «Коношское» предлагается устанавливать индивидуальные электрические водонагреватели ГВС</w:t>
      </w:r>
      <w:r w:rsidRPr="003978D0">
        <w:t xml:space="preserve"> </w:t>
      </w:r>
      <w:r>
        <w:t>и сохранить существующую схему подачи отопления и вентиляции.</w:t>
      </w:r>
    </w:p>
    <w:p w:rsidR="002F4942" w:rsidRPr="00AF19CE" w:rsidRDefault="002F4942" w:rsidP="006C2FAA">
      <w:pPr>
        <w:pStyle w:val="3"/>
        <w:rPr>
          <w:i/>
        </w:rPr>
      </w:pPr>
      <w:bookmarkStart w:id="726" w:name="_Toc8041293"/>
      <w:bookmarkStart w:id="727" w:name="_Toc131463523"/>
      <w:r w:rsidRPr="00AF19CE">
        <w:rPr>
          <w:i/>
        </w:rPr>
        <w:t>е) </w:t>
      </w:r>
      <w:bookmarkEnd w:id="726"/>
      <w:r w:rsidR="00AF19CE" w:rsidRPr="00AF19CE">
        <w:rPr>
          <w:i/>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27"/>
    </w:p>
    <w:p w:rsidR="003978D0" w:rsidRDefault="003978D0" w:rsidP="006C2FAA">
      <w:bookmarkStart w:id="728" w:name="sub_12310"/>
      <w:bookmarkEnd w:id="709"/>
      <w:bookmarkEnd w:id="725"/>
      <w:r>
        <w:t>Предлагается устанавливать индивидуальные электрические водонагреватели ГВС</w:t>
      </w:r>
      <w:r w:rsidRPr="003978D0">
        <w:t xml:space="preserve"> </w:t>
      </w:r>
      <w:r>
        <w:t>и сохранить существующую схему подачи отопления и вентиляции.</w:t>
      </w:r>
    </w:p>
    <w:p w:rsidR="002F4942" w:rsidRPr="005D3DA2" w:rsidRDefault="002F4942" w:rsidP="0056015F">
      <w:pPr>
        <w:pStyle w:val="1"/>
      </w:pPr>
      <w:bookmarkStart w:id="729" w:name="_Toc8041294"/>
      <w:bookmarkStart w:id="730" w:name="_Toc131463524"/>
      <w:r w:rsidRPr="005D3DA2">
        <w:lastRenderedPageBreak/>
        <w:t>ГЛАВА 10 "ПЕРСПЕКТИВНЫЕ ТОПЛИВНЫЕ БАЛАНСЫ"</w:t>
      </w:r>
      <w:bookmarkEnd w:id="729"/>
      <w:bookmarkEnd w:id="730"/>
    </w:p>
    <w:p w:rsidR="002F4942" w:rsidRPr="005D3DA2" w:rsidRDefault="002F4942" w:rsidP="00197832">
      <w:pPr>
        <w:pStyle w:val="3"/>
        <w:rPr>
          <w:i/>
        </w:rPr>
      </w:pPr>
      <w:bookmarkStart w:id="731" w:name="_Toc8041295"/>
      <w:bookmarkStart w:id="732" w:name="_Toc131463525"/>
      <w:bookmarkStart w:id="733" w:name="sub_1701"/>
      <w:r w:rsidRPr="005D3DA2">
        <w:rPr>
          <w:i/>
        </w:rPr>
        <w:t xml:space="preserve">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w:t>
      </w:r>
      <w:bookmarkEnd w:id="731"/>
      <w:r w:rsidR="003F7A18">
        <w:rPr>
          <w:i/>
        </w:rPr>
        <w:t>поселения</w:t>
      </w:r>
      <w:bookmarkEnd w:id="732"/>
    </w:p>
    <w:p w:rsidR="00197832" w:rsidRPr="005D3DA2" w:rsidRDefault="00197832" w:rsidP="00197832">
      <w:r w:rsidRPr="005D3DA2">
        <w:t>Централизованные источники теплоснабжения МО «</w:t>
      </w:r>
      <w:r w:rsidR="0056015F">
        <w:t>Коношское</w:t>
      </w:r>
      <w:r w:rsidRPr="005D3DA2">
        <w:t>» в качестве основного вида топлива используют: уголь, электрическая энергия</w:t>
      </w:r>
      <w:r w:rsidR="00B41C7F">
        <w:t>, дрова</w:t>
      </w:r>
      <w:r w:rsidRPr="005D3DA2">
        <w:t xml:space="preserve">. </w:t>
      </w:r>
    </w:p>
    <w:p w:rsidR="00197832" w:rsidRDefault="00197832" w:rsidP="00197832">
      <w:r w:rsidRPr="006C1DBA">
        <w:t>Прогнозные значения выработки тепловой энергии источниками тепловой энергии (котельными)</w:t>
      </w:r>
      <w:r>
        <w:t xml:space="preserve"> представлены в таблице 10.1.</w:t>
      </w:r>
    </w:p>
    <w:p w:rsidR="00197832" w:rsidRDefault="00197832" w:rsidP="00197832">
      <w:r w:rsidRPr="00E17402">
        <w:t>Удельный расход условного топлива на выработку тепловой энергии источниками тепловой энергии (котельными)</w:t>
      </w:r>
      <w:r>
        <w:t xml:space="preserve"> представлен в таблице 10.2.</w:t>
      </w:r>
    </w:p>
    <w:p w:rsidR="00197832" w:rsidRDefault="00197832" w:rsidP="00197832">
      <w:r w:rsidRPr="00C91125">
        <w:t>Прогнозные значения расходов условного топлива на выработку тепловой энергии источниками тепловой энергии (котельными)</w:t>
      </w:r>
      <w:r>
        <w:t xml:space="preserve"> представлены в таблице 10.3.</w:t>
      </w:r>
    </w:p>
    <w:p w:rsidR="00197832" w:rsidRDefault="00197832" w:rsidP="00197832">
      <w:r w:rsidRPr="00C91125">
        <w:t>Прогнозные значения расходов натурального топлива на выработку тепловой энергии источниками тепловой энергии (котельными)</w:t>
      </w:r>
      <w:r>
        <w:t xml:space="preserve"> представлены в таблице 10.4.</w:t>
      </w:r>
    </w:p>
    <w:p w:rsidR="00197832" w:rsidRDefault="00197832" w:rsidP="00197832">
      <w:r w:rsidRPr="00DD1E7C">
        <w:t xml:space="preserve">Максимальный часовой расход натурального топлива на выработку тепловой энергии на источниках тепловой энергии </w:t>
      </w:r>
      <w:r>
        <w:t>в зимний период представлен в таблице 10.5, в летний период в таблице 10.6.</w:t>
      </w:r>
    </w:p>
    <w:p w:rsidR="00197832" w:rsidRDefault="00197832" w:rsidP="00197832">
      <w:pPr>
        <w:ind w:left="709" w:firstLine="0"/>
        <w:sectPr w:rsidR="00197832" w:rsidSect="00743D60">
          <w:pgSz w:w="11906" w:h="16838"/>
          <w:pgMar w:top="567" w:right="851" w:bottom="567" w:left="1418" w:header="0" w:footer="389" w:gutter="0"/>
          <w:cols w:space="708"/>
          <w:docGrid w:linePitch="360"/>
        </w:sectPr>
      </w:pPr>
    </w:p>
    <w:p w:rsidR="00197832" w:rsidRDefault="00197832" w:rsidP="00197832">
      <w:pPr>
        <w:jc w:val="right"/>
      </w:pPr>
      <w:bookmarkStart w:id="734" w:name="sub_10454"/>
      <w:r w:rsidRPr="006C1DBA">
        <w:lastRenderedPageBreak/>
        <w:t>Таблица 10.1</w:t>
      </w:r>
    </w:p>
    <w:p w:rsidR="00197832" w:rsidRPr="00126623" w:rsidRDefault="00197832" w:rsidP="00DD637F">
      <w:pPr>
        <w:ind w:firstLine="0"/>
        <w:jc w:val="center"/>
      </w:pPr>
      <w:r w:rsidRPr="00126623">
        <w:t>Прогнозные значения выработки тепловой энергии источниками тепловой энергии (котельными)</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54"/>
        <w:gridCol w:w="2835"/>
        <w:gridCol w:w="1701"/>
        <w:gridCol w:w="1008"/>
        <w:gridCol w:w="1008"/>
        <w:gridCol w:w="1008"/>
        <w:gridCol w:w="1008"/>
        <w:gridCol w:w="1008"/>
        <w:gridCol w:w="1008"/>
        <w:gridCol w:w="1008"/>
        <w:gridCol w:w="1008"/>
        <w:gridCol w:w="1008"/>
        <w:gridCol w:w="1276"/>
      </w:tblGrid>
      <w:tr w:rsidR="0021703C" w:rsidRPr="00CA179B" w:rsidTr="00C82EB9">
        <w:trPr>
          <w:tblHeader/>
        </w:trPr>
        <w:tc>
          <w:tcPr>
            <w:tcW w:w="754" w:type="dxa"/>
            <w:vMerge w:val="restart"/>
            <w:tcBorders>
              <w:top w:val="single" w:sz="4" w:space="0" w:color="auto"/>
              <w:bottom w:val="single" w:sz="4" w:space="0" w:color="auto"/>
              <w:right w:val="single" w:sz="4" w:space="0" w:color="auto"/>
            </w:tcBorders>
            <w:tcMar>
              <w:left w:w="11" w:type="dxa"/>
              <w:right w:w="11" w:type="dxa"/>
            </w:tcMar>
            <w:vAlign w:val="center"/>
          </w:tcPr>
          <w:bookmarkEnd w:id="734"/>
          <w:p w:rsidR="0021703C" w:rsidRPr="00CA179B" w:rsidRDefault="0021703C" w:rsidP="00197832">
            <w:pPr>
              <w:pStyle w:val="afffc"/>
              <w:spacing w:line="240" w:lineRule="auto"/>
              <w:ind w:firstLine="0"/>
              <w:jc w:val="center"/>
              <w:rPr>
                <w:rFonts w:ascii="Times New Roman" w:hAnsi="Times New Roman" w:cs="Times New Roman"/>
                <w:b/>
                <w:sz w:val="20"/>
                <w:szCs w:val="20"/>
              </w:rPr>
            </w:pPr>
            <w:r w:rsidRPr="00CA179B">
              <w:rPr>
                <w:rFonts w:ascii="Times New Roman" w:hAnsi="Times New Roman" w:cs="Times New Roman"/>
                <w:b/>
                <w:sz w:val="20"/>
                <w:szCs w:val="20"/>
              </w:rPr>
              <w:t>№ котельной</w:t>
            </w:r>
          </w:p>
        </w:tc>
        <w:tc>
          <w:tcPr>
            <w:tcW w:w="2835"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1703C" w:rsidRPr="00CA179B" w:rsidRDefault="0021703C" w:rsidP="00197832">
            <w:pPr>
              <w:pStyle w:val="afffc"/>
              <w:spacing w:line="240" w:lineRule="auto"/>
              <w:ind w:firstLine="0"/>
              <w:jc w:val="center"/>
              <w:rPr>
                <w:rFonts w:ascii="Times New Roman" w:hAnsi="Times New Roman" w:cs="Times New Roman"/>
                <w:b/>
                <w:sz w:val="20"/>
                <w:szCs w:val="20"/>
              </w:rPr>
            </w:pPr>
            <w:r w:rsidRPr="00CA179B">
              <w:rPr>
                <w:rFonts w:ascii="Times New Roman" w:hAnsi="Times New Roman" w:cs="Times New Roman"/>
                <w:b/>
                <w:sz w:val="20"/>
                <w:szCs w:val="20"/>
              </w:rPr>
              <w:t>Наименование котельной</w:t>
            </w:r>
          </w:p>
        </w:tc>
        <w:tc>
          <w:tcPr>
            <w:tcW w:w="1701"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1703C" w:rsidRPr="00CA179B" w:rsidRDefault="0021703C" w:rsidP="00197832">
            <w:pPr>
              <w:pStyle w:val="afffc"/>
              <w:spacing w:line="240" w:lineRule="auto"/>
              <w:ind w:firstLine="0"/>
              <w:jc w:val="center"/>
              <w:rPr>
                <w:rFonts w:ascii="Times New Roman" w:hAnsi="Times New Roman" w:cs="Times New Roman"/>
                <w:b/>
                <w:sz w:val="20"/>
                <w:szCs w:val="20"/>
              </w:rPr>
            </w:pPr>
            <w:r w:rsidRPr="00CA179B">
              <w:rPr>
                <w:rFonts w:ascii="Times New Roman" w:hAnsi="Times New Roman" w:cs="Times New Roman"/>
                <w:b/>
                <w:sz w:val="20"/>
                <w:szCs w:val="20"/>
              </w:rPr>
              <w:t>Вид топлива</w:t>
            </w:r>
          </w:p>
        </w:tc>
        <w:tc>
          <w:tcPr>
            <w:tcW w:w="10348" w:type="dxa"/>
            <w:gridSpan w:val="10"/>
            <w:tcBorders>
              <w:top w:val="single" w:sz="4" w:space="0" w:color="auto"/>
              <w:left w:val="single" w:sz="4" w:space="0" w:color="auto"/>
              <w:bottom w:val="single" w:sz="4" w:space="0" w:color="auto"/>
            </w:tcBorders>
            <w:tcMar>
              <w:left w:w="11" w:type="dxa"/>
              <w:right w:w="11" w:type="dxa"/>
            </w:tcMar>
            <w:vAlign w:val="center"/>
          </w:tcPr>
          <w:p w:rsidR="0021703C" w:rsidRPr="00CA179B" w:rsidRDefault="0021703C" w:rsidP="00197832">
            <w:pPr>
              <w:pStyle w:val="afffc"/>
              <w:spacing w:line="240" w:lineRule="auto"/>
              <w:ind w:firstLine="0"/>
              <w:jc w:val="center"/>
              <w:rPr>
                <w:rFonts w:ascii="Times New Roman" w:hAnsi="Times New Roman" w:cs="Times New Roman"/>
                <w:b/>
                <w:sz w:val="20"/>
                <w:szCs w:val="20"/>
              </w:rPr>
            </w:pPr>
            <w:r w:rsidRPr="00CA179B">
              <w:rPr>
                <w:rFonts w:ascii="Times New Roman" w:hAnsi="Times New Roman" w:cs="Times New Roman"/>
                <w:b/>
                <w:sz w:val="20"/>
                <w:szCs w:val="20"/>
              </w:rPr>
              <w:t>Выработка тепловой энергии, Гкал</w:t>
            </w:r>
          </w:p>
        </w:tc>
      </w:tr>
      <w:tr w:rsidR="0021703C" w:rsidRPr="00CA179B" w:rsidTr="0021703C">
        <w:trPr>
          <w:tblHeader/>
        </w:trPr>
        <w:tc>
          <w:tcPr>
            <w:tcW w:w="754" w:type="dxa"/>
            <w:vMerge/>
            <w:tcBorders>
              <w:top w:val="nil"/>
              <w:bottom w:val="single" w:sz="4" w:space="0" w:color="auto"/>
              <w:right w:val="single" w:sz="4" w:space="0" w:color="auto"/>
            </w:tcBorders>
            <w:tcMar>
              <w:left w:w="11" w:type="dxa"/>
              <w:right w:w="11" w:type="dxa"/>
            </w:tcMar>
            <w:vAlign w:val="center"/>
          </w:tcPr>
          <w:p w:rsidR="0021703C" w:rsidRPr="00CA179B" w:rsidRDefault="0021703C" w:rsidP="00197832">
            <w:pPr>
              <w:pStyle w:val="afffc"/>
              <w:spacing w:line="240" w:lineRule="auto"/>
              <w:ind w:firstLine="0"/>
              <w:jc w:val="center"/>
              <w:rPr>
                <w:rFonts w:ascii="Times New Roman" w:hAnsi="Times New Roman" w:cs="Times New Roman"/>
                <w:b/>
                <w:sz w:val="20"/>
                <w:szCs w:val="20"/>
              </w:rPr>
            </w:pPr>
          </w:p>
        </w:tc>
        <w:tc>
          <w:tcPr>
            <w:tcW w:w="2835" w:type="dxa"/>
            <w:vMerge/>
            <w:tcBorders>
              <w:top w:val="nil"/>
              <w:left w:val="single" w:sz="4" w:space="0" w:color="auto"/>
              <w:bottom w:val="single" w:sz="4" w:space="0" w:color="auto"/>
              <w:right w:val="single" w:sz="4" w:space="0" w:color="auto"/>
            </w:tcBorders>
            <w:tcMar>
              <w:left w:w="11" w:type="dxa"/>
              <w:right w:w="11" w:type="dxa"/>
            </w:tcMar>
            <w:vAlign w:val="center"/>
          </w:tcPr>
          <w:p w:rsidR="0021703C" w:rsidRPr="00CA179B" w:rsidRDefault="0021703C" w:rsidP="00197832">
            <w:pPr>
              <w:pStyle w:val="afffc"/>
              <w:spacing w:line="240" w:lineRule="auto"/>
              <w:ind w:firstLine="0"/>
              <w:jc w:val="center"/>
              <w:rPr>
                <w:rFonts w:ascii="Times New Roman" w:hAnsi="Times New Roman" w:cs="Times New Roman"/>
                <w:b/>
                <w:sz w:val="20"/>
                <w:szCs w:val="20"/>
              </w:rPr>
            </w:pPr>
          </w:p>
        </w:tc>
        <w:tc>
          <w:tcPr>
            <w:tcW w:w="1701" w:type="dxa"/>
            <w:vMerge/>
            <w:tcBorders>
              <w:top w:val="nil"/>
              <w:left w:val="single" w:sz="4" w:space="0" w:color="auto"/>
              <w:bottom w:val="single" w:sz="4" w:space="0" w:color="auto"/>
              <w:right w:val="single" w:sz="4" w:space="0" w:color="auto"/>
            </w:tcBorders>
            <w:tcMar>
              <w:left w:w="11" w:type="dxa"/>
              <w:right w:w="11" w:type="dxa"/>
            </w:tcMar>
            <w:vAlign w:val="center"/>
          </w:tcPr>
          <w:p w:rsidR="0021703C" w:rsidRPr="00CA179B" w:rsidRDefault="0021703C" w:rsidP="00197832">
            <w:pPr>
              <w:pStyle w:val="afffc"/>
              <w:spacing w:line="240" w:lineRule="auto"/>
              <w:ind w:firstLine="0"/>
              <w:jc w:val="center"/>
              <w:rPr>
                <w:rFonts w:ascii="Times New Roman" w:hAnsi="Times New Roman" w:cs="Times New Roman"/>
                <w:b/>
                <w:sz w:val="20"/>
                <w:szCs w:val="20"/>
              </w:rPr>
            </w:pP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1703C" w:rsidRPr="00CA179B" w:rsidRDefault="0021703C" w:rsidP="0021703C">
            <w:pPr>
              <w:pStyle w:val="aff0"/>
              <w:rPr>
                <w:b/>
                <w:szCs w:val="20"/>
              </w:rPr>
            </w:pPr>
            <w:r w:rsidRPr="00CA179B">
              <w:rPr>
                <w:b/>
                <w:szCs w:val="20"/>
              </w:rPr>
              <w:t>2022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1703C" w:rsidRPr="00CA179B" w:rsidRDefault="0021703C" w:rsidP="0021703C">
            <w:pPr>
              <w:pStyle w:val="aff0"/>
              <w:rPr>
                <w:b/>
                <w:szCs w:val="20"/>
              </w:rPr>
            </w:pPr>
            <w:r w:rsidRPr="00CA179B">
              <w:rPr>
                <w:b/>
                <w:szCs w:val="20"/>
              </w:rPr>
              <w:t>2023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1703C" w:rsidRPr="00CA179B" w:rsidRDefault="0021703C" w:rsidP="0021703C">
            <w:pPr>
              <w:pStyle w:val="aff0"/>
              <w:rPr>
                <w:b/>
                <w:szCs w:val="20"/>
              </w:rPr>
            </w:pPr>
            <w:r w:rsidRPr="00CA179B">
              <w:rPr>
                <w:b/>
                <w:szCs w:val="20"/>
              </w:rPr>
              <w:t>2024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1703C" w:rsidRPr="00CA179B" w:rsidRDefault="0021703C" w:rsidP="0021703C">
            <w:pPr>
              <w:pStyle w:val="aff0"/>
              <w:rPr>
                <w:b/>
                <w:szCs w:val="20"/>
              </w:rPr>
            </w:pPr>
            <w:r w:rsidRPr="00CA179B">
              <w:rPr>
                <w:b/>
                <w:szCs w:val="20"/>
              </w:rPr>
              <w:t>2025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1703C" w:rsidRPr="00CA179B" w:rsidRDefault="0021703C" w:rsidP="0021703C">
            <w:pPr>
              <w:pStyle w:val="aff0"/>
              <w:rPr>
                <w:b/>
                <w:szCs w:val="20"/>
              </w:rPr>
            </w:pPr>
            <w:r w:rsidRPr="00CA179B">
              <w:rPr>
                <w:b/>
                <w:szCs w:val="20"/>
              </w:rPr>
              <w:t>2026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1703C" w:rsidRPr="00CA179B" w:rsidRDefault="0021703C" w:rsidP="0021703C">
            <w:pPr>
              <w:pStyle w:val="aff0"/>
              <w:rPr>
                <w:b/>
                <w:szCs w:val="20"/>
              </w:rPr>
            </w:pPr>
            <w:r w:rsidRPr="00CA179B">
              <w:rPr>
                <w:b/>
                <w:szCs w:val="20"/>
              </w:rPr>
              <w:t>2027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1703C" w:rsidRPr="00CA179B" w:rsidRDefault="0021703C" w:rsidP="0021703C">
            <w:pPr>
              <w:pStyle w:val="aff0"/>
              <w:rPr>
                <w:b/>
                <w:szCs w:val="20"/>
              </w:rPr>
            </w:pPr>
            <w:r w:rsidRPr="00CA179B">
              <w:rPr>
                <w:b/>
                <w:szCs w:val="20"/>
              </w:rPr>
              <w:t>2028</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1703C" w:rsidRPr="00CA179B" w:rsidRDefault="0021703C" w:rsidP="0021703C">
            <w:pPr>
              <w:pStyle w:val="aff0"/>
              <w:rPr>
                <w:b/>
                <w:szCs w:val="20"/>
              </w:rPr>
            </w:pPr>
            <w:r w:rsidRPr="00CA179B">
              <w:rPr>
                <w:b/>
                <w:szCs w:val="20"/>
              </w:rPr>
              <w:t>2029</w:t>
            </w:r>
          </w:p>
        </w:tc>
        <w:tc>
          <w:tcPr>
            <w:tcW w:w="1008" w:type="dxa"/>
            <w:tcBorders>
              <w:top w:val="single" w:sz="4" w:space="0" w:color="auto"/>
              <w:left w:val="single" w:sz="4" w:space="0" w:color="auto"/>
              <w:bottom w:val="single" w:sz="4" w:space="0" w:color="auto"/>
              <w:right w:val="single" w:sz="4" w:space="0" w:color="auto"/>
            </w:tcBorders>
            <w:vAlign w:val="center"/>
          </w:tcPr>
          <w:p w:rsidR="0021703C" w:rsidRPr="00CA179B" w:rsidRDefault="0021703C" w:rsidP="0021703C">
            <w:pPr>
              <w:pStyle w:val="aff0"/>
              <w:rPr>
                <w:b/>
                <w:szCs w:val="20"/>
              </w:rPr>
            </w:pPr>
            <w:r w:rsidRPr="00CA179B">
              <w:rPr>
                <w:b/>
                <w:szCs w:val="20"/>
              </w:rPr>
              <w:t>2030</w:t>
            </w:r>
          </w:p>
        </w:tc>
        <w:tc>
          <w:tcPr>
            <w:tcW w:w="1276" w:type="dxa"/>
            <w:tcBorders>
              <w:top w:val="single" w:sz="4" w:space="0" w:color="auto"/>
              <w:left w:val="single" w:sz="4" w:space="0" w:color="auto"/>
              <w:bottom w:val="single" w:sz="4" w:space="0" w:color="auto"/>
              <w:right w:val="single" w:sz="4" w:space="0" w:color="auto"/>
            </w:tcBorders>
            <w:vAlign w:val="center"/>
          </w:tcPr>
          <w:p w:rsidR="0021703C" w:rsidRPr="00CA179B" w:rsidRDefault="0021703C" w:rsidP="0021703C">
            <w:pPr>
              <w:pStyle w:val="aff0"/>
              <w:rPr>
                <w:b/>
                <w:szCs w:val="20"/>
              </w:rPr>
            </w:pPr>
            <w:r w:rsidRPr="00CA179B">
              <w:rPr>
                <w:b/>
                <w:szCs w:val="20"/>
              </w:rPr>
              <w:t>2031-2035</w:t>
            </w:r>
          </w:p>
        </w:tc>
      </w:tr>
      <w:tr w:rsidR="0021703C" w:rsidRPr="00CA179B" w:rsidTr="00CA1E3E">
        <w:trPr>
          <w:trHeight w:val="77"/>
        </w:trPr>
        <w:tc>
          <w:tcPr>
            <w:tcW w:w="754" w:type="dxa"/>
            <w:tcBorders>
              <w:top w:val="single" w:sz="4" w:space="0" w:color="auto"/>
              <w:right w:val="single" w:sz="4" w:space="0" w:color="auto"/>
            </w:tcBorders>
            <w:tcMar>
              <w:left w:w="11" w:type="dxa"/>
              <w:right w:w="11" w:type="dxa"/>
            </w:tcMar>
            <w:vAlign w:val="center"/>
          </w:tcPr>
          <w:p w:rsidR="0021703C" w:rsidRPr="00CA179B" w:rsidRDefault="0021703C" w:rsidP="00197832">
            <w:pPr>
              <w:pStyle w:val="afffc"/>
              <w:spacing w:line="240" w:lineRule="auto"/>
              <w:ind w:firstLine="0"/>
              <w:jc w:val="center"/>
              <w:rPr>
                <w:rFonts w:ascii="Times New Roman" w:hAnsi="Times New Roman" w:cs="Times New Roman"/>
                <w:sz w:val="20"/>
                <w:szCs w:val="20"/>
              </w:rPr>
            </w:pPr>
            <w:r w:rsidRPr="00CA179B">
              <w:rPr>
                <w:rFonts w:ascii="Times New Roman" w:hAnsi="Times New Roman" w:cs="Times New Roman"/>
                <w:sz w:val="20"/>
                <w:szCs w:val="20"/>
              </w:rPr>
              <w:t>1</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1703C" w:rsidRPr="00CA179B" w:rsidRDefault="0021703C" w:rsidP="003F7A18">
            <w:pPr>
              <w:spacing w:line="240" w:lineRule="auto"/>
              <w:ind w:firstLine="0"/>
              <w:jc w:val="left"/>
              <w:rPr>
                <w:sz w:val="20"/>
                <w:szCs w:val="20"/>
              </w:rPr>
            </w:pPr>
            <w:r w:rsidRPr="00CA179B">
              <w:rPr>
                <w:sz w:val="20"/>
                <w:szCs w:val="20"/>
              </w:rPr>
              <w:t>Котельная «Совхозная»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1703C" w:rsidRPr="00CA179B" w:rsidRDefault="0021703C" w:rsidP="003F7A18">
            <w:pPr>
              <w:pStyle w:val="aff0"/>
              <w:rPr>
                <w:szCs w:val="20"/>
              </w:rPr>
            </w:pPr>
            <w:r w:rsidRPr="00CA179B">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21703C">
            <w:pPr>
              <w:pStyle w:val="aff0"/>
              <w:rPr>
                <w:szCs w:val="20"/>
              </w:rPr>
            </w:pPr>
            <w:r w:rsidRPr="00CA179B">
              <w:rPr>
                <w:szCs w:val="20"/>
              </w:rPr>
              <w:t>44685,31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44685,31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21703C">
            <w:pPr>
              <w:pStyle w:val="aff0"/>
              <w:rPr>
                <w:szCs w:val="20"/>
              </w:rPr>
            </w:pPr>
            <w:r w:rsidRPr="00CA179B">
              <w:rPr>
                <w:szCs w:val="20"/>
              </w:rPr>
              <w:t>45283,31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45283,31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45283,31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45283,31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45283,31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45283,31</w:t>
            </w:r>
          </w:p>
        </w:tc>
        <w:tc>
          <w:tcPr>
            <w:tcW w:w="1008" w:type="dxa"/>
            <w:tcBorders>
              <w:top w:val="single" w:sz="4" w:space="0" w:color="auto"/>
              <w:left w:val="single" w:sz="4" w:space="0" w:color="auto"/>
              <w:bottom w:val="single" w:sz="4" w:space="0" w:color="auto"/>
              <w:right w:val="single" w:sz="4" w:space="0" w:color="auto"/>
            </w:tcBorders>
            <w:vAlign w:val="center"/>
          </w:tcPr>
          <w:p w:rsidR="0021703C" w:rsidRPr="00CA179B" w:rsidRDefault="0021703C" w:rsidP="00C82EB9">
            <w:pPr>
              <w:pStyle w:val="aff0"/>
              <w:rPr>
                <w:szCs w:val="20"/>
              </w:rPr>
            </w:pPr>
            <w:r w:rsidRPr="00CA179B">
              <w:rPr>
                <w:szCs w:val="20"/>
              </w:rPr>
              <w:t>45283,31</w:t>
            </w:r>
          </w:p>
        </w:tc>
        <w:tc>
          <w:tcPr>
            <w:tcW w:w="1276" w:type="dxa"/>
            <w:tcBorders>
              <w:top w:val="single" w:sz="4" w:space="0" w:color="auto"/>
              <w:left w:val="single" w:sz="4" w:space="0" w:color="auto"/>
              <w:bottom w:val="single" w:sz="4" w:space="0" w:color="auto"/>
              <w:right w:val="single" w:sz="4" w:space="0" w:color="auto"/>
            </w:tcBorders>
            <w:vAlign w:val="center"/>
          </w:tcPr>
          <w:p w:rsidR="0021703C" w:rsidRPr="00CA179B" w:rsidRDefault="0021703C" w:rsidP="00C82EB9">
            <w:pPr>
              <w:pStyle w:val="aff0"/>
              <w:rPr>
                <w:szCs w:val="20"/>
              </w:rPr>
            </w:pPr>
            <w:r w:rsidRPr="00CA179B">
              <w:rPr>
                <w:szCs w:val="20"/>
              </w:rPr>
              <w:t>45283,31</w:t>
            </w:r>
          </w:p>
        </w:tc>
      </w:tr>
      <w:tr w:rsidR="0021703C" w:rsidRPr="00CA179B" w:rsidTr="0021703C">
        <w:tc>
          <w:tcPr>
            <w:tcW w:w="754" w:type="dxa"/>
            <w:tcBorders>
              <w:top w:val="single" w:sz="4" w:space="0" w:color="auto"/>
              <w:bottom w:val="single" w:sz="4" w:space="0" w:color="auto"/>
              <w:right w:val="single" w:sz="4" w:space="0" w:color="auto"/>
            </w:tcBorders>
            <w:tcMar>
              <w:left w:w="11" w:type="dxa"/>
              <w:right w:w="11" w:type="dxa"/>
            </w:tcMar>
            <w:vAlign w:val="center"/>
          </w:tcPr>
          <w:p w:rsidR="0021703C" w:rsidRPr="00CA179B" w:rsidRDefault="0021703C" w:rsidP="00BD0FD2">
            <w:pPr>
              <w:pStyle w:val="afffc"/>
              <w:spacing w:line="240" w:lineRule="auto"/>
              <w:ind w:firstLine="0"/>
              <w:jc w:val="center"/>
              <w:rPr>
                <w:rFonts w:ascii="Times New Roman" w:hAnsi="Times New Roman" w:cs="Times New Roman"/>
                <w:sz w:val="20"/>
                <w:szCs w:val="20"/>
              </w:rPr>
            </w:pPr>
            <w:r w:rsidRPr="00CA179B">
              <w:rPr>
                <w:rFonts w:ascii="Times New Roman" w:hAnsi="Times New Roman" w:cs="Times New Roman"/>
                <w:sz w:val="20"/>
                <w:szCs w:val="20"/>
              </w:rPr>
              <w:t>2</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1703C" w:rsidRPr="00CA179B" w:rsidRDefault="0021703C" w:rsidP="003F7A18">
            <w:pPr>
              <w:spacing w:line="240" w:lineRule="auto"/>
              <w:ind w:firstLine="0"/>
              <w:jc w:val="left"/>
              <w:rPr>
                <w:sz w:val="20"/>
                <w:szCs w:val="20"/>
              </w:rPr>
            </w:pPr>
            <w:r w:rsidRPr="00CA179B">
              <w:rPr>
                <w:sz w:val="20"/>
                <w:szCs w:val="20"/>
              </w:rPr>
              <w:t>Котельная «АТП»</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1703C" w:rsidRPr="00CA179B" w:rsidRDefault="0021703C" w:rsidP="003F7A18">
            <w:pPr>
              <w:pStyle w:val="aff0"/>
              <w:rPr>
                <w:szCs w:val="20"/>
              </w:rPr>
            </w:pPr>
            <w:r w:rsidRPr="00CA179B">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21703C">
            <w:pPr>
              <w:pStyle w:val="aff0"/>
              <w:rPr>
                <w:szCs w:val="20"/>
              </w:rPr>
            </w:pPr>
            <w:r w:rsidRPr="00CA179B">
              <w:rPr>
                <w:szCs w:val="20"/>
              </w:rPr>
              <w:t>974,21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974,21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21703C">
            <w:pPr>
              <w:pStyle w:val="aff0"/>
              <w:rPr>
                <w:szCs w:val="20"/>
              </w:rPr>
            </w:pPr>
            <w:r w:rsidRPr="00CA179B">
              <w:rPr>
                <w:szCs w:val="20"/>
              </w:rPr>
              <w:t>974,21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974,21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974,21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974,21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974,21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974,21</w:t>
            </w:r>
          </w:p>
        </w:tc>
        <w:tc>
          <w:tcPr>
            <w:tcW w:w="1008" w:type="dxa"/>
            <w:tcBorders>
              <w:top w:val="single" w:sz="4" w:space="0" w:color="auto"/>
              <w:left w:val="single" w:sz="4" w:space="0" w:color="auto"/>
              <w:bottom w:val="single" w:sz="4" w:space="0" w:color="auto"/>
              <w:right w:val="single" w:sz="4" w:space="0" w:color="auto"/>
            </w:tcBorders>
            <w:vAlign w:val="center"/>
          </w:tcPr>
          <w:p w:rsidR="0021703C" w:rsidRPr="00CA179B" w:rsidRDefault="0021703C" w:rsidP="00C82EB9">
            <w:pPr>
              <w:pStyle w:val="aff0"/>
              <w:rPr>
                <w:szCs w:val="20"/>
              </w:rPr>
            </w:pPr>
            <w:r w:rsidRPr="00CA179B">
              <w:rPr>
                <w:szCs w:val="20"/>
              </w:rPr>
              <w:t>974,21</w:t>
            </w:r>
          </w:p>
        </w:tc>
        <w:tc>
          <w:tcPr>
            <w:tcW w:w="1276" w:type="dxa"/>
            <w:tcBorders>
              <w:top w:val="single" w:sz="4" w:space="0" w:color="auto"/>
              <w:left w:val="single" w:sz="4" w:space="0" w:color="auto"/>
              <w:bottom w:val="single" w:sz="4" w:space="0" w:color="auto"/>
              <w:right w:val="single" w:sz="4" w:space="0" w:color="auto"/>
            </w:tcBorders>
            <w:vAlign w:val="center"/>
          </w:tcPr>
          <w:p w:rsidR="0021703C" w:rsidRPr="00CA179B" w:rsidRDefault="0021703C" w:rsidP="00C82EB9">
            <w:pPr>
              <w:pStyle w:val="aff0"/>
              <w:rPr>
                <w:szCs w:val="20"/>
              </w:rPr>
            </w:pPr>
            <w:r w:rsidRPr="00CA179B">
              <w:rPr>
                <w:szCs w:val="20"/>
              </w:rPr>
              <w:t>974,21</w:t>
            </w:r>
          </w:p>
        </w:tc>
      </w:tr>
      <w:tr w:rsidR="0021703C" w:rsidRPr="00CA179B" w:rsidTr="0021703C">
        <w:tc>
          <w:tcPr>
            <w:tcW w:w="754" w:type="dxa"/>
            <w:tcBorders>
              <w:top w:val="single" w:sz="4" w:space="0" w:color="auto"/>
              <w:bottom w:val="single" w:sz="4" w:space="0" w:color="auto"/>
              <w:right w:val="single" w:sz="4" w:space="0" w:color="auto"/>
            </w:tcBorders>
            <w:tcMar>
              <w:left w:w="11" w:type="dxa"/>
              <w:right w:w="11" w:type="dxa"/>
            </w:tcMar>
            <w:vAlign w:val="center"/>
          </w:tcPr>
          <w:p w:rsidR="0021703C" w:rsidRPr="00CA179B" w:rsidRDefault="0021703C" w:rsidP="00BD0FD2">
            <w:pPr>
              <w:pStyle w:val="afffc"/>
              <w:spacing w:line="240" w:lineRule="auto"/>
              <w:ind w:firstLine="0"/>
              <w:jc w:val="center"/>
              <w:rPr>
                <w:rFonts w:ascii="Times New Roman" w:hAnsi="Times New Roman" w:cs="Times New Roman"/>
                <w:sz w:val="20"/>
                <w:szCs w:val="20"/>
              </w:rPr>
            </w:pPr>
            <w:r w:rsidRPr="00CA179B">
              <w:rPr>
                <w:rFonts w:ascii="Times New Roman" w:hAnsi="Times New Roman" w:cs="Times New Roman"/>
                <w:sz w:val="20"/>
                <w:szCs w:val="20"/>
              </w:rPr>
              <w:t>3</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1703C" w:rsidRPr="00CA179B" w:rsidRDefault="0021703C" w:rsidP="003F7A18">
            <w:pPr>
              <w:spacing w:line="240" w:lineRule="auto"/>
              <w:ind w:firstLine="0"/>
              <w:jc w:val="left"/>
              <w:rPr>
                <w:sz w:val="20"/>
                <w:szCs w:val="20"/>
              </w:rPr>
            </w:pPr>
            <w:r w:rsidRPr="00CA179B">
              <w:rPr>
                <w:sz w:val="20"/>
                <w:szCs w:val="20"/>
              </w:rPr>
              <w:t>Котельная «Вокзальная»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1703C" w:rsidRPr="00CA179B" w:rsidRDefault="0021703C" w:rsidP="003F7A18">
            <w:pPr>
              <w:pStyle w:val="aff0"/>
              <w:rPr>
                <w:szCs w:val="20"/>
              </w:rPr>
            </w:pPr>
            <w:r w:rsidRPr="00CA179B">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21703C">
            <w:pPr>
              <w:pStyle w:val="aff0"/>
              <w:rPr>
                <w:szCs w:val="20"/>
              </w:rPr>
            </w:pPr>
            <w:r w:rsidRPr="00CA179B">
              <w:rPr>
                <w:szCs w:val="20"/>
              </w:rPr>
              <w:t>2511,17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2511,17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2511,17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2511,17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spacing w:line="240" w:lineRule="auto"/>
              <w:ind w:firstLine="0"/>
              <w:jc w:val="center"/>
              <w:rPr>
                <w:sz w:val="20"/>
                <w:szCs w:val="20"/>
              </w:rPr>
            </w:pPr>
            <w:r w:rsidRPr="00CA179B">
              <w:rPr>
                <w:sz w:val="20"/>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spacing w:line="240" w:lineRule="auto"/>
              <w:ind w:firstLine="0"/>
              <w:jc w:val="center"/>
              <w:rPr>
                <w:sz w:val="20"/>
                <w:szCs w:val="20"/>
              </w:rPr>
            </w:pPr>
            <w:r w:rsidRPr="00CA179B">
              <w:rPr>
                <w:sz w:val="20"/>
                <w:szCs w:val="20"/>
              </w:rPr>
              <w:t>-</w:t>
            </w:r>
          </w:p>
        </w:tc>
        <w:tc>
          <w:tcPr>
            <w:tcW w:w="1008" w:type="dxa"/>
            <w:tcBorders>
              <w:top w:val="single" w:sz="4" w:space="0" w:color="auto"/>
              <w:left w:val="single" w:sz="4" w:space="0" w:color="auto"/>
              <w:bottom w:val="single" w:sz="4" w:space="0" w:color="auto"/>
              <w:right w:val="single" w:sz="4" w:space="0" w:color="auto"/>
            </w:tcBorders>
            <w:vAlign w:val="center"/>
          </w:tcPr>
          <w:p w:rsidR="0021703C" w:rsidRPr="00CA179B" w:rsidRDefault="0021703C" w:rsidP="00C82EB9">
            <w:pPr>
              <w:pStyle w:val="aff0"/>
              <w:rPr>
                <w:szCs w:val="20"/>
              </w:rPr>
            </w:pPr>
            <w:r w:rsidRPr="00CA179B">
              <w:rPr>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21703C" w:rsidRPr="00CA179B" w:rsidRDefault="0021703C" w:rsidP="00C82EB9">
            <w:pPr>
              <w:spacing w:line="240" w:lineRule="auto"/>
              <w:ind w:firstLine="0"/>
              <w:jc w:val="center"/>
              <w:rPr>
                <w:sz w:val="20"/>
                <w:szCs w:val="20"/>
              </w:rPr>
            </w:pPr>
            <w:r w:rsidRPr="00CA179B">
              <w:rPr>
                <w:sz w:val="20"/>
                <w:szCs w:val="20"/>
              </w:rPr>
              <w:t>-</w:t>
            </w:r>
          </w:p>
        </w:tc>
      </w:tr>
      <w:tr w:rsidR="0021703C" w:rsidRPr="00CA179B" w:rsidTr="0021703C">
        <w:tc>
          <w:tcPr>
            <w:tcW w:w="754" w:type="dxa"/>
            <w:tcBorders>
              <w:top w:val="single" w:sz="4" w:space="0" w:color="auto"/>
              <w:bottom w:val="single" w:sz="4" w:space="0" w:color="auto"/>
              <w:right w:val="single" w:sz="4" w:space="0" w:color="auto"/>
            </w:tcBorders>
            <w:tcMar>
              <w:left w:w="11" w:type="dxa"/>
              <w:right w:w="11" w:type="dxa"/>
            </w:tcMar>
            <w:vAlign w:val="center"/>
          </w:tcPr>
          <w:p w:rsidR="0021703C" w:rsidRPr="00CA179B" w:rsidRDefault="0021703C" w:rsidP="00BD0FD2">
            <w:pPr>
              <w:pStyle w:val="afffc"/>
              <w:spacing w:line="240" w:lineRule="auto"/>
              <w:ind w:firstLine="0"/>
              <w:jc w:val="center"/>
              <w:rPr>
                <w:rFonts w:ascii="Times New Roman" w:hAnsi="Times New Roman" w:cs="Times New Roman"/>
                <w:sz w:val="20"/>
                <w:szCs w:val="20"/>
              </w:rPr>
            </w:pPr>
            <w:r w:rsidRPr="00CA179B">
              <w:rPr>
                <w:rFonts w:ascii="Times New Roman" w:hAnsi="Times New Roman" w:cs="Times New Roman"/>
                <w:sz w:val="20"/>
                <w:szCs w:val="20"/>
              </w:rPr>
              <w:t>4</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1703C" w:rsidRPr="00CA179B" w:rsidRDefault="0021703C" w:rsidP="003F7A18">
            <w:pPr>
              <w:spacing w:line="240" w:lineRule="auto"/>
              <w:ind w:firstLine="0"/>
              <w:jc w:val="left"/>
              <w:rPr>
                <w:sz w:val="20"/>
                <w:szCs w:val="20"/>
              </w:rPr>
            </w:pPr>
            <w:r w:rsidRPr="00CA179B">
              <w:rPr>
                <w:sz w:val="20"/>
                <w:szCs w:val="20"/>
              </w:rPr>
              <w:t>Котельная «Больничная»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1703C" w:rsidRPr="00CA179B" w:rsidRDefault="0021703C" w:rsidP="003F7A18">
            <w:pPr>
              <w:pStyle w:val="aff0"/>
              <w:rPr>
                <w:szCs w:val="20"/>
              </w:rPr>
            </w:pPr>
            <w:r w:rsidRPr="00CA179B">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21703C">
            <w:pPr>
              <w:pStyle w:val="aff0"/>
              <w:rPr>
                <w:szCs w:val="20"/>
              </w:rPr>
            </w:pPr>
            <w:r w:rsidRPr="00CA179B">
              <w:rPr>
                <w:szCs w:val="20"/>
              </w:rPr>
              <w:t>3906,9</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3906,9</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3906,9</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3906,9</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spacing w:line="240" w:lineRule="auto"/>
              <w:ind w:firstLine="0"/>
              <w:jc w:val="center"/>
              <w:rPr>
                <w:sz w:val="20"/>
                <w:szCs w:val="20"/>
              </w:rPr>
            </w:pPr>
            <w:r w:rsidRPr="00CA179B">
              <w:rPr>
                <w:sz w:val="20"/>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spacing w:line="240" w:lineRule="auto"/>
              <w:ind w:firstLine="0"/>
              <w:jc w:val="center"/>
              <w:rPr>
                <w:sz w:val="20"/>
                <w:szCs w:val="20"/>
              </w:rPr>
            </w:pPr>
            <w:r w:rsidRPr="00CA179B">
              <w:rPr>
                <w:sz w:val="20"/>
                <w:szCs w:val="20"/>
              </w:rPr>
              <w:t>-</w:t>
            </w:r>
          </w:p>
        </w:tc>
        <w:tc>
          <w:tcPr>
            <w:tcW w:w="1008" w:type="dxa"/>
            <w:tcBorders>
              <w:top w:val="single" w:sz="4" w:space="0" w:color="auto"/>
              <w:left w:val="single" w:sz="4" w:space="0" w:color="auto"/>
              <w:bottom w:val="single" w:sz="4" w:space="0" w:color="auto"/>
              <w:right w:val="single" w:sz="4" w:space="0" w:color="auto"/>
            </w:tcBorders>
            <w:vAlign w:val="center"/>
          </w:tcPr>
          <w:p w:rsidR="0021703C" w:rsidRPr="00CA179B" w:rsidRDefault="0021703C" w:rsidP="00C82EB9">
            <w:pPr>
              <w:pStyle w:val="aff0"/>
              <w:rPr>
                <w:szCs w:val="20"/>
              </w:rPr>
            </w:pPr>
            <w:r w:rsidRPr="00CA179B">
              <w:rPr>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21703C" w:rsidRPr="00CA179B" w:rsidRDefault="0021703C" w:rsidP="00C82EB9">
            <w:pPr>
              <w:spacing w:line="240" w:lineRule="auto"/>
              <w:ind w:firstLine="0"/>
              <w:jc w:val="center"/>
              <w:rPr>
                <w:sz w:val="20"/>
                <w:szCs w:val="20"/>
              </w:rPr>
            </w:pPr>
            <w:r w:rsidRPr="00CA179B">
              <w:rPr>
                <w:sz w:val="20"/>
                <w:szCs w:val="20"/>
              </w:rPr>
              <w:t>-</w:t>
            </w:r>
          </w:p>
        </w:tc>
      </w:tr>
      <w:tr w:rsidR="0021703C" w:rsidRPr="00CA179B" w:rsidTr="0021703C">
        <w:tc>
          <w:tcPr>
            <w:tcW w:w="754" w:type="dxa"/>
            <w:tcBorders>
              <w:top w:val="single" w:sz="4" w:space="0" w:color="auto"/>
              <w:bottom w:val="single" w:sz="4" w:space="0" w:color="auto"/>
              <w:right w:val="single" w:sz="4" w:space="0" w:color="auto"/>
            </w:tcBorders>
            <w:tcMar>
              <w:left w:w="11" w:type="dxa"/>
              <w:right w:w="11" w:type="dxa"/>
            </w:tcMar>
            <w:vAlign w:val="center"/>
          </w:tcPr>
          <w:p w:rsidR="0021703C" w:rsidRPr="00CA179B" w:rsidRDefault="0021703C" w:rsidP="00C82EB9">
            <w:pPr>
              <w:pStyle w:val="afffc"/>
              <w:spacing w:line="240" w:lineRule="auto"/>
              <w:ind w:firstLine="0"/>
              <w:jc w:val="center"/>
              <w:rPr>
                <w:rFonts w:ascii="Times New Roman" w:hAnsi="Times New Roman" w:cs="Times New Roman"/>
                <w:sz w:val="20"/>
                <w:szCs w:val="20"/>
              </w:rPr>
            </w:pPr>
            <w:r w:rsidRPr="00CA179B">
              <w:rPr>
                <w:rFonts w:ascii="Times New Roman" w:hAnsi="Times New Roman" w:cs="Times New Roman"/>
                <w:sz w:val="20"/>
                <w:szCs w:val="20"/>
              </w:rPr>
              <w:t>5</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1703C" w:rsidRPr="00CA179B" w:rsidRDefault="0021703C" w:rsidP="00B41C7F">
            <w:pPr>
              <w:spacing w:line="240" w:lineRule="auto"/>
              <w:ind w:firstLine="0"/>
              <w:jc w:val="left"/>
              <w:rPr>
                <w:sz w:val="20"/>
                <w:szCs w:val="20"/>
              </w:rPr>
            </w:pPr>
            <w:r w:rsidRPr="00CA179B">
              <w:rPr>
                <w:sz w:val="20"/>
                <w:szCs w:val="20"/>
              </w:rPr>
              <w:t>Модульная котельная (для обеспечения теплоснабжения объектов, ранее отапливаемых котельными «Вокзальная» и «Больничная»)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1703C" w:rsidRPr="00CA179B" w:rsidRDefault="0021703C" w:rsidP="003F7A18">
            <w:pPr>
              <w:pStyle w:val="aff0"/>
              <w:rPr>
                <w:szCs w:val="20"/>
              </w:rPr>
            </w:pPr>
            <w:r w:rsidRPr="00CA179B">
              <w:rPr>
                <w:szCs w:val="20"/>
              </w:rPr>
              <w:t>н/д</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21703C">
            <w:pPr>
              <w:pStyle w:val="aff0"/>
              <w:rPr>
                <w:szCs w:val="20"/>
              </w:rPr>
            </w:pPr>
            <w:r w:rsidRPr="00CA179B">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21703C">
            <w:pPr>
              <w:spacing w:line="240" w:lineRule="auto"/>
              <w:ind w:firstLine="0"/>
              <w:jc w:val="center"/>
              <w:rPr>
                <w:sz w:val="20"/>
                <w:szCs w:val="20"/>
              </w:rPr>
            </w:pPr>
            <w:r w:rsidRPr="00CA179B">
              <w:rPr>
                <w:sz w:val="20"/>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spacing w:line="240" w:lineRule="auto"/>
              <w:ind w:firstLine="0"/>
              <w:jc w:val="center"/>
              <w:rPr>
                <w:sz w:val="20"/>
                <w:szCs w:val="20"/>
              </w:rPr>
            </w:pPr>
            <w:r w:rsidRPr="00CA179B">
              <w:rPr>
                <w:sz w:val="20"/>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21703C">
            <w:pPr>
              <w:spacing w:line="240" w:lineRule="auto"/>
              <w:ind w:firstLine="0"/>
              <w:jc w:val="center"/>
              <w:rPr>
                <w:sz w:val="20"/>
                <w:szCs w:val="20"/>
              </w:rPr>
            </w:pPr>
            <w:r w:rsidRPr="00CA179B">
              <w:rPr>
                <w:sz w:val="20"/>
                <w:szCs w:val="20"/>
              </w:rPr>
              <w:t>6418,07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21703C">
            <w:pPr>
              <w:spacing w:line="240" w:lineRule="auto"/>
              <w:ind w:firstLine="0"/>
              <w:jc w:val="center"/>
              <w:rPr>
                <w:sz w:val="20"/>
                <w:szCs w:val="20"/>
              </w:rPr>
            </w:pPr>
            <w:r w:rsidRPr="00CA179B">
              <w:rPr>
                <w:sz w:val="20"/>
                <w:szCs w:val="20"/>
              </w:rPr>
              <w:t>6418,07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spacing w:line="240" w:lineRule="auto"/>
              <w:ind w:firstLine="0"/>
              <w:jc w:val="center"/>
              <w:rPr>
                <w:sz w:val="20"/>
                <w:szCs w:val="20"/>
              </w:rPr>
            </w:pPr>
            <w:r w:rsidRPr="00CA179B">
              <w:rPr>
                <w:sz w:val="20"/>
                <w:szCs w:val="20"/>
              </w:rPr>
              <w:t>6418,07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spacing w:line="240" w:lineRule="auto"/>
              <w:ind w:firstLine="0"/>
              <w:jc w:val="center"/>
              <w:rPr>
                <w:sz w:val="20"/>
                <w:szCs w:val="20"/>
              </w:rPr>
            </w:pPr>
            <w:r w:rsidRPr="00CA179B">
              <w:rPr>
                <w:sz w:val="20"/>
                <w:szCs w:val="20"/>
              </w:rPr>
              <w:t>6418,07</w:t>
            </w:r>
          </w:p>
        </w:tc>
        <w:tc>
          <w:tcPr>
            <w:tcW w:w="1008" w:type="dxa"/>
            <w:tcBorders>
              <w:top w:val="single" w:sz="4" w:space="0" w:color="auto"/>
              <w:left w:val="single" w:sz="4" w:space="0" w:color="auto"/>
              <w:bottom w:val="single" w:sz="4" w:space="0" w:color="auto"/>
              <w:right w:val="single" w:sz="4" w:space="0" w:color="auto"/>
            </w:tcBorders>
            <w:vAlign w:val="center"/>
          </w:tcPr>
          <w:p w:rsidR="0021703C" w:rsidRPr="00CA179B" w:rsidRDefault="0021703C" w:rsidP="00C82EB9">
            <w:pPr>
              <w:spacing w:line="240" w:lineRule="auto"/>
              <w:ind w:firstLine="0"/>
              <w:jc w:val="center"/>
              <w:rPr>
                <w:sz w:val="20"/>
                <w:szCs w:val="20"/>
              </w:rPr>
            </w:pPr>
            <w:r w:rsidRPr="00CA179B">
              <w:rPr>
                <w:sz w:val="20"/>
                <w:szCs w:val="20"/>
              </w:rPr>
              <w:t>6418,07</w:t>
            </w:r>
          </w:p>
        </w:tc>
        <w:tc>
          <w:tcPr>
            <w:tcW w:w="1276" w:type="dxa"/>
            <w:tcBorders>
              <w:top w:val="single" w:sz="4" w:space="0" w:color="auto"/>
              <w:left w:val="single" w:sz="4" w:space="0" w:color="auto"/>
              <w:bottom w:val="single" w:sz="4" w:space="0" w:color="auto"/>
              <w:right w:val="single" w:sz="4" w:space="0" w:color="auto"/>
            </w:tcBorders>
            <w:vAlign w:val="center"/>
          </w:tcPr>
          <w:p w:rsidR="0021703C" w:rsidRPr="00CA179B" w:rsidRDefault="0021703C" w:rsidP="00C82EB9">
            <w:pPr>
              <w:spacing w:line="240" w:lineRule="auto"/>
              <w:ind w:firstLine="0"/>
              <w:jc w:val="center"/>
              <w:rPr>
                <w:sz w:val="20"/>
                <w:szCs w:val="20"/>
              </w:rPr>
            </w:pPr>
            <w:r w:rsidRPr="00CA179B">
              <w:rPr>
                <w:sz w:val="20"/>
                <w:szCs w:val="20"/>
              </w:rPr>
              <w:t>6418,07</w:t>
            </w:r>
          </w:p>
        </w:tc>
      </w:tr>
      <w:tr w:rsidR="0021703C" w:rsidRPr="00CA179B" w:rsidTr="0021703C">
        <w:tc>
          <w:tcPr>
            <w:tcW w:w="754" w:type="dxa"/>
            <w:tcBorders>
              <w:top w:val="single" w:sz="4" w:space="0" w:color="auto"/>
              <w:bottom w:val="single" w:sz="4" w:space="0" w:color="auto"/>
              <w:right w:val="single" w:sz="4" w:space="0" w:color="auto"/>
            </w:tcBorders>
            <w:tcMar>
              <w:left w:w="11" w:type="dxa"/>
              <w:right w:w="11" w:type="dxa"/>
            </w:tcMar>
            <w:vAlign w:val="center"/>
          </w:tcPr>
          <w:p w:rsidR="0021703C" w:rsidRPr="00CA179B" w:rsidRDefault="0021703C" w:rsidP="00C82EB9">
            <w:pPr>
              <w:pStyle w:val="afffc"/>
              <w:spacing w:line="240" w:lineRule="auto"/>
              <w:ind w:firstLine="0"/>
              <w:jc w:val="center"/>
              <w:rPr>
                <w:rFonts w:ascii="Times New Roman" w:hAnsi="Times New Roman" w:cs="Times New Roman"/>
                <w:sz w:val="20"/>
                <w:szCs w:val="20"/>
              </w:rPr>
            </w:pPr>
            <w:r w:rsidRPr="00CA179B">
              <w:rPr>
                <w:rFonts w:ascii="Times New Roman" w:hAnsi="Times New Roman" w:cs="Times New Roman"/>
                <w:sz w:val="20"/>
                <w:szCs w:val="20"/>
              </w:rPr>
              <w:t>6</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1703C" w:rsidRPr="00CA179B" w:rsidRDefault="0021703C" w:rsidP="003F7A18">
            <w:pPr>
              <w:spacing w:line="240" w:lineRule="auto"/>
              <w:ind w:firstLine="0"/>
              <w:jc w:val="left"/>
              <w:rPr>
                <w:sz w:val="20"/>
                <w:szCs w:val="20"/>
              </w:rPr>
            </w:pPr>
            <w:r w:rsidRPr="00CA179B">
              <w:rPr>
                <w:sz w:val="20"/>
                <w:szCs w:val="20"/>
              </w:rPr>
              <w:t>Котельная «СХТ»</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1703C" w:rsidRPr="00CA179B" w:rsidRDefault="0021703C" w:rsidP="003F7A18">
            <w:pPr>
              <w:pStyle w:val="aff0"/>
              <w:rPr>
                <w:szCs w:val="20"/>
              </w:rPr>
            </w:pPr>
            <w:r w:rsidRPr="00CA179B">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21703C">
            <w:pPr>
              <w:pStyle w:val="aff0"/>
              <w:rPr>
                <w:szCs w:val="20"/>
              </w:rPr>
            </w:pPr>
            <w:r w:rsidRPr="00CA179B">
              <w:rPr>
                <w:szCs w:val="20"/>
              </w:rPr>
              <w:t>2381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2381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2381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2381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2381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2381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2381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2381</w:t>
            </w:r>
          </w:p>
        </w:tc>
        <w:tc>
          <w:tcPr>
            <w:tcW w:w="1008" w:type="dxa"/>
            <w:tcBorders>
              <w:top w:val="single" w:sz="4" w:space="0" w:color="auto"/>
              <w:left w:val="single" w:sz="4" w:space="0" w:color="auto"/>
              <w:bottom w:val="single" w:sz="4" w:space="0" w:color="auto"/>
              <w:right w:val="single" w:sz="4" w:space="0" w:color="auto"/>
            </w:tcBorders>
            <w:vAlign w:val="center"/>
          </w:tcPr>
          <w:p w:rsidR="0021703C" w:rsidRPr="00CA179B" w:rsidRDefault="0021703C" w:rsidP="00C82EB9">
            <w:pPr>
              <w:pStyle w:val="aff0"/>
              <w:rPr>
                <w:szCs w:val="20"/>
              </w:rPr>
            </w:pPr>
            <w:r w:rsidRPr="00CA179B">
              <w:rPr>
                <w:szCs w:val="20"/>
              </w:rPr>
              <w:t>2381</w:t>
            </w:r>
          </w:p>
        </w:tc>
        <w:tc>
          <w:tcPr>
            <w:tcW w:w="1276" w:type="dxa"/>
            <w:tcBorders>
              <w:top w:val="single" w:sz="4" w:space="0" w:color="auto"/>
              <w:left w:val="single" w:sz="4" w:space="0" w:color="auto"/>
              <w:bottom w:val="single" w:sz="4" w:space="0" w:color="auto"/>
              <w:right w:val="single" w:sz="4" w:space="0" w:color="auto"/>
            </w:tcBorders>
            <w:vAlign w:val="center"/>
          </w:tcPr>
          <w:p w:rsidR="0021703C" w:rsidRPr="00CA179B" w:rsidRDefault="0021703C" w:rsidP="00C82EB9">
            <w:pPr>
              <w:pStyle w:val="aff0"/>
              <w:rPr>
                <w:szCs w:val="20"/>
              </w:rPr>
            </w:pPr>
            <w:r w:rsidRPr="00CA179B">
              <w:rPr>
                <w:szCs w:val="20"/>
              </w:rPr>
              <w:t>2381</w:t>
            </w:r>
          </w:p>
        </w:tc>
      </w:tr>
      <w:tr w:rsidR="0021703C" w:rsidRPr="00CA179B" w:rsidTr="0021703C">
        <w:tc>
          <w:tcPr>
            <w:tcW w:w="754" w:type="dxa"/>
            <w:tcBorders>
              <w:top w:val="single" w:sz="4" w:space="0" w:color="auto"/>
              <w:bottom w:val="single" w:sz="4" w:space="0" w:color="auto"/>
              <w:right w:val="single" w:sz="4" w:space="0" w:color="auto"/>
            </w:tcBorders>
            <w:tcMar>
              <w:left w:w="11" w:type="dxa"/>
              <w:right w:w="11" w:type="dxa"/>
            </w:tcMar>
            <w:vAlign w:val="center"/>
          </w:tcPr>
          <w:p w:rsidR="0021703C" w:rsidRPr="00CA179B" w:rsidRDefault="0021703C" w:rsidP="00C82EB9">
            <w:pPr>
              <w:pStyle w:val="afffc"/>
              <w:spacing w:line="240" w:lineRule="auto"/>
              <w:ind w:firstLine="0"/>
              <w:jc w:val="center"/>
              <w:rPr>
                <w:rFonts w:ascii="Times New Roman" w:hAnsi="Times New Roman" w:cs="Times New Roman"/>
                <w:sz w:val="20"/>
                <w:szCs w:val="20"/>
              </w:rPr>
            </w:pPr>
            <w:r w:rsidRPr="00CA179B">
              <w:rPr>
                <w:rFonts w:ascii="Times New Roman" w:hAnsi="Times New Roman" w:cs="Times New Roman"/>
                <w:sz w:val="20"/>
                <w:szCs w:val="20"/>
              </w:rPr>
              <w:t>7</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1703C" w:rsidRPr="00CA179B" w:rsidRDefault="0021703C" w:rsidP="003F7A18">
            <w:pPr>
              <w:spacing w:line="240" w:lineRule="auto"/>
              <w:ind w:firstLine="0"/>
              <w:jc w:val="left"/>
              <w:rPr>
                <w:sz w:val="20"/>
                <w:szCs w:val="20"/>
              </w:rPr>
            </w:pPr>
            <w:r w:rsidRPr="00CA179B">
              <w:rPr>
                <w:sz w:val="20"/>
                <w:szCs w:val="20"/>
              </w:rPr>
              <w:t>Котельная «ПГС»</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1703C" w:rsidRPr="00CA179B" w:rsidRDefault="0021703C" w:rsidP="003F7A18">
            <w:pPr>
              <w:pStyle w:val="aff0"/>
              <w:rPr>
                <w:szCs w:val="20"/>
              </w:rPr>
            </w:pPr>
            <w:r w:rsidRPr="00CA179B">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21703C">
            <w:pPr>
              <w:spacing w:line="240" w:lineRule="auto"/>
              <w:ind w:firstLine="0"/>
              <w:jc w:val="center"/>
              <w:rPr>
                <w:sz w:val="20"/>
                <w:szCs w:val="20"/>
              </w:rPr>
            </w:pPr>
            <w:r w:rsidRPr="00CA179B">
              <w:rPr>
                <w:sz w:val="20"/>
                <w:szCs w:val="20"/>
              </w:rPr>
              <w:t>4740,78</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spacing w:line="240" w:lineRule="auto"/>
              <w:ind w:firstLine="0"/>
              <w:jc w:val="center"/>
              <w:rPr>
                <w:sz w:val="20"/>
                <w:szCs w:val="20"/>
              </w:rPr>
            </w:pPr>
            <w:r w:rsidRPr="00CA179B">
              <w:rPr>
                <w:sz w:val="20"/>
                <w:szCs w:val="20"/>
              </w:rPr>
              <w:t>4740,78</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spacing w:line="240" w:lineRule="auto"/>
              <w:ind w:firstLine="0"/>
              <w:jc w:val="center"/>
              <w:rPr>
                <w:sz w:val="20"/>
                <w:szCs w:val="20"/>
              </w:rPr>
            </w:pPr>
            <w:r w:rsidRPr="00CA179B">
              <w:rPr>
                <w:sz w:val="20"/>
                <w:szCs w:val="20"/>
              </w:rPr>
              <w:t>4740,78</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spacing w:line="240" w:lineRule="auto"/>
              <w:ind w:firstLine="0"/>
              <w:jc w:val="center"/>
              <w:rPr>
                <w:sz w:val="20"/>
                <w:szCs w:val="20"/>
              </w:rPr>
            </w:pPr>
            <w:r w:rsidRPr="00CA179B">
              <w:rPr>
                <w:sz w:val="20"/>
                <w:szCs w:val="20"/>
              </w:rPr>
              <w:t>4740,78</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spacing w:line="240" w:lineRule="auto"/>
              <w:ind w:firstLine="0"/>
              <w:jc w:val="center"/>
              <w:rPr>
                <w:sz w:val="20"/>
                <w:szCs w:val="20"/>
              </w:rPr>
            </w:pPr>
            <w:r w:rsidRPr="00CA179B">
              <w:rPr>
                <w:sz w:val="20"/>
                <w:szCs w:val="20"/>
              </w:rPr>
              <w:t>4740,78</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spacing w:line="240" w:lineRule="auto"/>
              <w:ind w:firstLine="0"/>
              <w:jc w:val="center"/>
              <w:rPr>
                <w:sz w:val="20"/>
                <w:szCs w:val="20"/>
              </w:rPr>
            </w:pPr>
            <w:r w:rsidRPr="00CA179B">
              <w:rPr>
                <w:sz w:val="20"/>
                <w:szCs w:val="20"/>
              </w:rPr>
              <w:t>4740,78</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spacing w:line="240" w:lineRule="auto"/>
              <w:ind w:firstLine="0"/>
              <w:jc w:val="center"/>
              <w:rPr>
                <w:sz w:val="20"/>
                <w:szCs w:val="20"/>
              </w:rPr>
            </w:pPr>
            <w:r w:rsidRPr="00CA179B">
              <w:rPr>
                <w:sz w:val="20"/>
                <w:szCs w:val="20"/>
              </w:rPr>
              <w:t>4740,78</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spacing w:line="240" w:lineRule="auto"/>
              <w:ind w:firstLine="0"/>
              <w:jc w:val="center"/>
              <w:rPr>
                <w:sz w:val="20"/>
                <w:szCs w:val="20"/>
              </w:rPr>
            </w:pPr>
            <w:r w:rsidRPr="00CA179B">
              <w:rPr>
                <w:sz w:val="20"/>
                <w:szCs w:val="20"/>
              </w:rPr>
              <w:t>4740,78</w:t>
            </w:r>
          </w:p>
        </w:tc>
        <w:tc>
          <w:tcPr>
            <w:tcW w:w="1008" w:type="dxa"/>
            <w:tcBorders>
              <w:top w:val="single" w:sz="4" w:space="0" w:color="auto"/>
              <w:left w:val="single" w:sz="4" w:space="0" w:color="auto"/>
              <w:bottom w:val="single" w:sz="4" w:space="0" w:color="auto"/>
              <w:right w:val="single" w:sz="4" w:space="0" w:color="auto"/>
            </w:tcBorders>
            <w:vAlign w:val="center"/>
          </w:tcPr>
          <w:p w:rsidR="0021703C" w:rsidRPr="00CA179B" w:rsidRDefault="0021703C" w:rsidP="00C82EB9">
            <w:pPr>
              <w:spacing w:line="240" w:lineRule="auto"/>
              <w:ind w:firstLine="0"/>
              <w:jc w:val="center"/>
              <w:rPr>
                <w:sz w:val="20"/>
                <w:szCs w:val="20"/>
              </w:rPr>
            </w:pPr>
            <w:r w:rsidRPr="00CA179B">
              <w:rPr>
                <w:sz w:val="20"/>
                <w:szCs w:val="20"/>
              </w:rPr>
              <w:t>4740,78</w:t>
            </w:r>
          </w:p>
        </w:tc>
        <w:tc>
          <w:tcPr>
            <w:tcW w:w="1276" w:type="dxa"/>
            <w:tcBorders>
              <w:top w:val="single" w:sz="4" w:space="0" w:color="auto"/>
              <w:left w:val="single" w:sz="4" w:space="0" w:color="auto"/>
              <w:bottom w:val="single" w:sz="4" w:space="0" w:color="auto"/>
              <w:right w:val="single" w:sz="4" w:space="0" w:color="auto"/>
            </w:tcBorders>
            <w:vAlign w:val="center"/>
          </w:tcPr>
          <w:p w:rsidR="0021703C" w:rsidRPr="00CA179B" w:rsidRDefault="0021703C" w:rsidP="00C82EB9">
            <w:pPr>
              <w:spacing w:line="240" w:lineRule="auto"/>
              <w:ind w:firstLine="0"/>
              <w:jc w:val="center"/>
              <w:rPr>
                <w:sz w:val="20"/>
                <w:szCs w:val="20"/>
              </w:rPr>
            </w:pPr>
            <w:r w:rsidRPr="00CA179B">
              <w:rPr>
                <w:sz w:val="20"/>
                <w:szCs w:val="20"/>
              </w:rPr>
              <w:t>4740,78</w:t>
            </w:r>
          </w:p>
        </w:tc>
      </w:tr>
      <w:tr w:rsidR="0021703C" w:rsidRPr="00CA179B" w:rsidTr="0021703C">
        <w:tc>
          <w:tcPr>
            <w:tcW w:w="754" w:type="dxa"/>
            <w:tcBorders>
              <w:top w:val="single" w:sz="4" w:space="0" w:color="auto"/>
              <w:bottom w:val="single" w:sz="4" w:space="0" w:color="auto"/>
              <w:right w:val="single" w:sz="4" w:space="0" w:color="auto"/>
            </w:tcBorders>
            <w:tcMar>
              <w:left w:w="11" w:type="dxa"/>
              <w:right w:w="11" w:type="dxa"/>
            </w:tcMar>
            <w:vAlign w:val="center"/>
          </w:tcPr>
          <w:p w:rsidR="0021703C" w:rsidRPr="00CA179B" w:rsidRDefault="0021703C" w:rsidP="00BD0FD2">
            <w:pPr>
              <w:pStyle w:val="afffc"/>
              <w:spacing w:line="240" w:lineRule="auto"/>
              <w:ind w:firstLine="0"/>
              <w:jc w:val="center"/>
              <w:rPr>
                <w:rFonts w:ascii="Times New Roman" w:hAnsi="Times New Roman" w:cs="Times New Roman"/>
                <w:sz w:val="20"/>
                <w:szCs w:val="20"/>
              </w:rPr>
            </w:pPr>
            <w:r w:rsidRPr="00CA179B">
              <w:rPr>
                <w:rFonts w:ascii="Times New Roman" w:hAnsi="Times New Roman" w:cs="Times New Roman"/>
                <w:sz w:val="20"/>
                <w:szCs w:val="20"/>
              </w:rPr>
              <w:t>8</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1703C" w:rsidRPr="00CA179B" w:rsidRDefault="0021703C" w:rsidP="003F7A18">
            <w:pPr>
              <w:spacing w:line="240" w:lineRule="auto"/>
              <w:ind w:firstLine="0"/>
              <w:jc w:val="left"/>
              <w:rPr>
                <w:sz w:val="20"/>
                <w:szCs w:val="20"/>
              </w:rPr>
            </w:pPr>
            <w:r w:rsidRPr="00CA179B">
              <w:rPr>
                <w:sz w:val="20"/>
                <w:szCs w:val="20"/>
              </w:rPr>
              <w:t>Котельная №16 «Парк Б»</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1703C" w:rsidRPr="00CA179B" w:rsidRDefault="0021703C" w:rsidP="003F7A18">
            <w:pPr>
              <w:pStyle w:val="aff0"/>
              <w:rPr>
                <w:szCs w:val="20"/>
              </w:rPr>
            </w:pPr>
            <w:r w:rsidRPr="00CA179B">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21703C">
            <w:pPr>
              <w:spacing w:line="240" w:lineRule="auto"/>
              <w:ind w:firstLine="0"/>
              <w:jc w:val="center"/>
              <w:rPr>
                <w:sz w:val="20"/>
                <w:szCs w:val="20"/>
              </w:rPr>
            </w:pPr>
            <w:r w:rsidRPr="00CA179B">
              <w:rPr>
                <w:sz w:val="20"/>
                <w:szCs w:val="20"/>
              </w:rPr>
              <w:t>3166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spacing w:line="240" w:lineRule="auto"/>
              <w:ind w:firstLine="0"/>
              <w:jc w:val="center"/>
              <w:rPr>
                <w:sz w:val="20"/>
                <w:szCs w:val="20"/>
              </w:rPr>
            </w:pPr>
            <w:r w:rsidRPr="00CA179B">
              <w:rPr>
                <w:sz w:val="20"/>
                <w:szCs w:val="20"/>
              </w:rPr>
              <w:t>3166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spacing w:line="240" w:lineRule="auto"/>
              <w:ind w:firstLine="0"/>
              <w:jc w:val="center"/>
              <w:rPr>
                <w:sz w:val="20"/>
                <w:szCs w:val="20"/>
              </w:rPr>
            </w:pPr>
            <w:r w:rsidRPr="00CA179B">
              <w:rPr>
                <w:sz w:val="20"/>
                <w:szCs w:val="20"/>
              </w:rPr>
              <w:t>3166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spacing w:line="240" w:lineRule="auto"/>
              <w:ind w:firstLine="0"/>
              <w:jc w:val="center"/>
              <w:rPr>
                <w:sz w:val="20"/>
                <w:szCs w:val="20"/>
              </w:rPr>
            </w:pPr>
            <w:r w:rsidRPr="00CA179B">
              <w:rPr>
                <w:sz w:val="20"/>
                <w:szCs w:val="20"/>
              </w:rPr>
              <w:t>3166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spacing w:line="240" w:lineRule="auto"/>
              <w:ind w:firstLine="0"/>
              <w:jc w:val="center"/>
              <w:rPr>
                <w:sz w:val="20"/>
                <w:szCs w:val="20"/>
              </w:rPr>
            </w:pPr>
            <w:r w:rsidRPr="00CA179B">
              <w:rPr>
                <w:sz w:val="20"/>
                <w:szCs w:val="20"/>
              </w:rPr>
              <w:t>3166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spacing w:line="240" w:lineRule="auto"/>
              <w:ind w:firstLine="0"/>
              <w:jc w:val="center"/>
              <w:rPr>
                <w:sz w:val="20"/>
                <w:szCs w:val="20"/>
              </w:rPr>
            </w:pPr>
            <w:r w:rsidRPr="00CA179B">
              <w:rPr>
                <w:sz w:val="20"/>
                <w:szCs w:val="20"/>
              </w:rPr>
              <w:t>3166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spacing w:line="240" w:lineRule="auto"/>
              <w:ind w:firstLine="0"/>
              <w:jc w:val="center"/>
              <w:rPr>
                <w:sz w:val="20"/>
                <w:szCs w:val="20"/>
              </w:rPr>
            </w:pPr>
            <w:r w:rsidRPr="00CA179B">
              <w:rPr>
                <w:sz w:val="20"/>
                <w:szCs w:val="20"/>
              </w:rPr>
              <w:t>3166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spacing w:line="240" w:lineRule="auto"/>
              <w:ind w:firstLine="0"/>
              <w:jc w:val="center"/>
              <w:rPr>
                <w:sz w:val="20"/>
                <w:szCs w:val="20"/>
              </w:rPr>
            </w:pPr>
            <w:r w:rsidRPr="00CA179B">
              <w:rPr>
                <w:sz w:val="20"/>
                <w:szCs w:val="20"/>
              </w:rPr>
              <w:t>3166</w:t>
            </w:r>
          </w:p>
        </w:tc>
        <w:tc>
          <w:tcPr>
            <w:tcW w:w="1008" w:type="dxa"/>
            <w:tcBorders>
              <w:top w:val="single" w:sz="4" w:space="0" w:color="auto"/>
              <w:left w:val="single" w:sz="4" w:space="0" w:color="auto"/>
              <w:bottom w:val="single" w:sz="4" w:space="0" w:color="auto"/>
              <w:right w:val="single" w:sz="4" w:space="0" w:color="auto"/>
            </w:tcBorders>
            <w:vAlign w:val="center"/>
          </w:tcPr>
          <w:p w:rsidR="0021703C" w:rsidRPr="00CA179B" w:rsidRDefault="0021703C" w:rsidP="00C82EB9">
            <w:pPr>
              <w:spacing w:line="240" w:lineRule="auto"/>
              <w:ind w:firstLine="0"/>
              <w:jc w:val="center"/>
              <w:rPr>
                <w:sz w:val="20"/>
                <w:szCs w:val="20"/>
              </w:rPr>
            </w:pPr>
            <w:r w:rsidRPr="00CA179B">
              <w:rPr>
                <w:sz w:val="20"/>
                <w:szCs w:val="20"/>
              </w:rPr>
              <w:t>3166</w:t>
            </w:r>
          </w:p>
        </w:tc>
        <w:tc>
          <w:tcPr>
            <w:tcW w:w="1276" w:type="dxa"/>
            <w:tcBorders>
              <w:top w:val="single" w:sz="4" w:space="0" w:color="auto"/>
              <w:left w:val="single" w:sz="4" w:space="0" w:color="auto"/>
              <w:bottom w:val="single" w:sz="4" w:space="0" w:color="auto"/>
              <w:right w:val="single" w:sz="4" w:space="0" w:color="auto"/>
            </w:tcBorders>
            <w:vAlign w:val="center"/>
          </w:tcPr>
          <w:p w:rsidR="0021703C" w:rsidRPr="00CA179B" w:rsidRDefault="0021703C" w:rsidP="00C82EB9">
            <w:pPr>
              <w:spacing w:line="240" w:lineRule="auto"/>
              <w:ind w:firstLine="0"/>
              <w:jc w:val="center"/>
              <w:rPr>
                <w:sz w:val="20"/>
                <w:szCs w:val="20"/>
              </w:rPr>
            </w:pPr>
            <w:r w:rsidRPr="00CA179B">
              <w:rPr>
                <w:sz w:val="20"/>
                <w:szCs w:val="20"/>
              </w:rPr>
              <w:t>3166</w:t>
            </w:r>
          </w:p>
        </w:tc>
      </w:tr>
      <w:tr w:rsidR="0021703C" w:rsidRPr="00CA179B" w:rsidTr="0021703C">
        <w:tc>
          <w:tcPr>
            <w:tcW w:w="754" w:type="dxa"/>
            <w:tcBorders>
              <w:top w:val="single" w:sz="4" w:space="0" w:color="auto"/>
              <w:bottom w:val="single" w:sz="4" w:space="0" w:color="auto"/>
              <w:right w:val="single" w:sz="4" w:space="0" w:color="auto"/>
            </w:tcBorders>
            <w:tcMar>
              <w:left w:w="11" w:type="dxa"/>
              <w:right w:w="11" w:type="dxa"/>
            </w:tcMar>
            <w:vAlign w:val="center"/>
          </w:tcPr>
          <w:p w:rsidR="0021703C" w:rsidRPr="00CA179B" w:rsidRDefault="0021703C" w:rsidP="00BD0FD2">
            <w:pPr>
              <w:pStyle w:val="afffc"/>
              <w:spacing w:line="240" w:lineRule="auto"/>
              <w:ind w:firstLine="0"/>
              <w:jc w:val="center"/>
              <w:rPr>
                <w:rFonts w:ascii="Times New Roman" w:hAnsi="Times New Roman" w:cs="Times New Roman"/>
                <w:sz w:val="20"/>
                <w:szCs w:val="20"/>
              </w:rPr>
            </w:pPr>
            <w:r w:rsidRPr="00CA179B">
              <w:rPr>
                <w:rFonts w:ascii="Times New Roman" w:hAnsi="Times New Roman" w:cs="Times New Roman"/>
                <w:sz w:val="20"/>
                <w:szCs w:val="20"/>
              </w:rPr>
              <w:t>9</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1703C" w:rsidRPr="00CA179B" w:rsidRDefault="0021703C" w:rsidP="003F7A18">
            <w:pPr>
              <w:spacing w:line="240" w:lineRule="auto"/>
              <w:ind w:firstLine="0"/>
              <w:jc w:val="left"/>
              <w:rPr>
                <w:sz w:val="20"/>
                <w:szCs w:val="20"/>
              </w:rPr>
            </w:pPr>
            <w:r w:rsidRPr="00CA179B">
              <w:rPr>
                <w:sz w:val="20"/>
                <w:szCs w:val="20"/>
              </w:rPr>
              <w:t>Котельная инв. №1010423</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1703C" w:rsidRPr="00CA179B" w:rsidRDefault="0021703C" w:rsidP="003F7A18">
            <w:pPr>
              <w:pStyle w:val="aff0"/>
              <w:rPr>
                <w:szCs w:val="20"/>
              </w:rPr>
            </w:pPr>
            <w:r w:rsidRPr="00CA179B">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21703C">
            <w:pPr>
              <w:pStyle w:val="aff0"/>
              <w:rPr>
                <w:szCs w:val="20"/>
              </w:rPr>
            </w:pPr>
            <w:r w:rsidRPr="00CA179B">
              <w:rPr>
                <w:szCs w:val="20"/>
              </w:rPr>
              <w:t>1930,41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1930,41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1930,41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1930,41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1930,41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1930,41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1930,41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1930,41</w:t>
            </w:r>
          </w:p>
        </w:tc>
        <w:tc>
          <w:tcPr>
            <w:tcW w:w="1008" w:type="dxa"/>
            <w:tcBorders>
              <w:top w:val="single" w:sz="4" w:space="0" w:color="auto"/>
              <w:left w:val="single" w:sz="4" w:space="0" w:color="auto"/>
              <w:bottom w:val="single" w:sz="4" w:space="0" w:color="auto"/>
              <w:right w:val="single" w:sz="4" w:space="0" w:color="auto"/>
            </w:tcBorders>
            <w:vAlign w:val="center"/>
          </w:tcPr>
          <w:p w:rsidR="0021703C" w:rsidRPr="00CA179B" w:rsidRDefault="0021703C" w:rsidP="00C82EB9">
            <w:pPr>
              <w:pStyle w:val="aff0"/>
              <w:rPr>
                <w:szCs w:val="20"/>
              </w:rPr>
            </w:pPr>
            <w:r w:rsidRPr="00CA179B">
              <w:rPr>
                <w:szCs w:val="20"/>
              </w:rPr>
              <w:t>1930,41</w:t>
            </w:r>
          </w:p>
        </w:tc>
        <w:tc>
          <w:tcPr>
            <w:tcW w:w="1276" w:type="dxa"/>
            <w:tcBorders>
              <w:top w:val="single" w:sz="4" w:space="0" w:color="auto"/>
              <w:left w:val="single" w:sz="4" w:space="0" w:color="auto"/>
              <w:bottom w:val="single" w:sz="4" w:space="0" w:color="auto"/>
              <w:right w:val="single" w:sz="4" w:space="0" w:color="auto"/>
            </w:tcBorders>
            <w:vAlign w:val="center"/>
          </w:tcPr>
          <w:p w:rsidR="0021703C" w:rsidRPr="00CA179B" w:rsidRDefault="0021703C" w:rsidP="00C82EB9">
            <w:pPr>
              <w:pStyle w:val="aff0"/>
              <w:rPr>
                <w:szCs w:val="20"/>
              </w:rPr>
            </w:pPr>
            <w:r w:rsidRPr="00CA179B">
              <w:rPr>
                <w:szCs w:val="20"/>
              </w:rPr>
              <w:t>1930,41</w:t>
            </w:r>
          </w:p>
        </w:tc>
      </w:tr>
      <w:tr w:rsidR="0021703C" w:rsidRPr="00CA179B" w:rsidTr="0021703C">
        <w:tc>
          <w:tcPr>
            <w:tcW w:w="754" w:type="dxa"/>
            <w:tcBorders>
              <w:top w:val="single" w:sz="4" w:space="0" w:color="auto"/>
              <w:bottom w:val="single" w:sz="4" w:space="0" w:color="auto"/>
              <w:right w:val="single" w:sz="4" w:space="0" w:color="auto"/>
            </w:tcBorders>
            <w:tcMar>
              <w:left w:w="11" w:type="dxa"/>
              <w:right w:w="11" w:type="dxa"/>
            </w:tcMar>
            <w:vAlign w:val="center"/>
          </w:tcPr>
          <w:p w:rsidR="0021703C" w:rsidRPr="00CA179B" w:rsidRDefault="0021703C" w:rsidP="00BD0FD2">
            <w:pPr>
              <w:pStyle w:val="afffc"/>
              <w:spacing w:line="240" w:lineRule="auto"/>
              <w:ind w:firstLine="0"/>
              <w:jc w:val="center"/>
              <w:rPr>
                <w:rFonts w:ascii="Times New Roman" w:hAnsi="Times New Roman" w:cs="Times New Roman"/>
                <w:sz w:val="20"/>
                <w:szCs w:val="20"/>
              </w:rPr>
            </w:pPr>
            <w:r w:rsidRPr="00CA179B">
              <w:rPr>
                <w:rFonts w:ascii="Times New Roman" w:hAnsi="Times New Roman" w:cs="Times New Roman"/>
                <w:sz w:val="20"/>
                <w:szCs w:val="20"/>
              </w:rPr>
              <w:t>10</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1703C" w:rsidRPr="00CA179B" w:rsidRDefault="0021703C" w:rsidP="003F7A18">
            <w:pPr>
              <w:pStyle w:val="aff0"/>
              <w:jc w:val="left"/>
              <w:rPr>
                <w:rFonts w:eastAsia="Times New Roman"/>
                <w:bCs/>
                <w:szCs w:val="20"/>
                <w:lang w:eastAsia="ru-RU"/>
              </w:rPr>
            </w:pPr>
            <w:r w:rsidRPr="00CA179B">
              <w:rPr>
                <w:szCs w:val="20"/>
              </w:rPr>
              <w:t>Котельная «Коношский РЭС»</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1703C" w:rsidRPr="00CA179B" w:rsidRDefault="0021703C" w:rsidP="003F7A18">
            <w:pPr>
              <w:pStyle w:val="aff0"/>
              <w:rPr>
                <w:szCs w:val="20"/>
              </w:rPr>
            </w:pPr>
            <w:r w:rsidRPr="00CA179B">
              <w:rPr>
                <w:szCs w:val="20"/>
              </w:rPr>
              <w:t>электроэнергия</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21703C">
            <w:pPr>
              <w:pStyle w:val="aff0"/>
              <w:rPr>
                <w:szCs w:val="20"/>
              </w:rPr>
            </w:pPr>
            <w:r w:rsidRPr="00CA179B">
              <w:rPr>
                <w:szCs w:val="20"/>
              </w:rPr>
              <w:t>2575</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2575</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2575</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2575</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2575</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2575</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2575</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2575</w:t>
            </w:r>
          </w:p>
        </w:tc>
        <w:tc>
          <w:tcPr>
            <w:tcW w:w="1008" w:type="dxa"/>
            <w:tcBorders>
              <w:top w:val="single" w:sz="4" w:space="0" w:color="auto"/>
              <w:left w:val="single" w:sz="4" w:space="0" w:color="auto"/>
              <w:bottom w:val="single" w:sz="4" w:space="0" w:color="auto"/>
              <w:right w:val="single" w:sz="4" w:space="0" w:color="auto"/>
            </w:tcBorders>
            <w:vAlign w:val="center"/>
          </w:tcPr>
          <w:p w:rsidR="0021703C" w:rsidRPr="00CA179B" w:rsidRDefault="0021703C" w:rsidP="00C82EB9">
            <w:pPr>
              <w:pStyle w:val="aff0"/>
              <w:rPr>
                <w:szCs w:val="20"/>
              </w:rPr>
            </w:pPr>
            <w:r w:rsidRPr="00CA179B">
              <w:rPr>
                <w:szCs w:val="20"/>
              </w:rPr>
              <w:t>2575</w:t>
            </w:r>
          </w:p>
        </w:tc>
        <w:tc>
          <w:tcPr>
            <w:tcW w:w="1276" w:type="dxa"/>
            <w:tcBorders>
              <w:top w:val="single" w:sz="4" w:space="0" w:color="auto"/>
              <w:left w:val="single" w:sz="4" w:space="0" w:color="auto"/>
              <w:bottom w:val="single" w:sz="4" w:space="0" w:color="auto"/>
              <w:right w:val="single" w:sz="4" w:space="0" w:color="auto"/>
            </w:tcBorders>
            <w:vAlign w:val="center"/>
          </w:tcPr>
          <w:p w:rsidR="0021703C" w:rsidRPr="00CA179B" w:rsidRDefault="0021703C" w:rsidP="00C82EB9">
            <w:pPr>
              <w:pStyle w:val="aff0"/>
              <w:rPr>
                <w:szCs w:val="20"/>
              </w:rPr>
            </w:pPr>
            <w:r w:rsidRPr="00CA179B">
              <w:rPr>
                <w:szCs w:val="20"/>
              </w:rPr>
              <w:t>2575</w:t>
            </w:r>
          </w:p>
        </w:tc>
      </w:tr>
      <w:tr w:rsidR="0021703C" w:rsidRPr="00CA179B" w:rsidTr="0021703C">
        <w:tc>
          <w:tcPr>
            <w:tcW w:w="754" w:type="dxa"/>
            <w:tcBorders>
              <w:top w:val="single" w:sz="4" w:space="0" w:color="auto"/>
              <w:bottom w:val="single" w:sz="4" w:space="0" w:color="auto"/>
              <w:right w:val="single" w:sz="4" w:space="0" w:color="auto"/>
            </w:tcBorders>
            <w:tcMar>
              <w:left w:w="11" w:type="dxa"/>
              <w:right w:w="11" w:type="dxa"/>
            </w:tcMar>
            <w:vAlign w:val="center"/>
          </w:tcPr>
          <w:p w:rsidR="0021703C" w:rsidRPr="00CA179B" w:rsidRDefault="0021703C" w:rsidP="00BD0FD2">
            <w:pPr>
              <w:pStyle w:val="afffc"/>
              <w:spacing w:line="240" w:lineRule="auto"/>
              <w:ind w:firstLine="0"/>
              <w:jc w:val="center"/>
              <w:rPr>
                <w:rFonts w:ascii="Times New Roman" w:hAnsi="Times New Roman" w:cs="Times New Roman"/>
                <w:sz w:val="20"/>
                <w:szCs w:val="20"/>
              </w:rPr>
            </w:pPr>
            <w:r w:rsidRPr="00CA179B">
              <w:rPr>
                <w:rFonts w:ascii="Times New Roman" w:hAnsi="Times New Roman" w:cs="Times New Roman"/>
                <w:sz w:val="20"/>
                <w:szCs w:val="20"/>
              </w:rPr>
              <w:t>11</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1703C" w:rsidRPr="00CA179B" w:rsidRDefault="0021703C" w:rsidP="003F7A18">
            <w:pPr>
              <w:pStyle w:val="aff0"/>
              <w:jc w:val="left"/>
              <w:rPr>
                <w:rFonts w:eastAsia="Times New Roman"/>
                <w:bCs/>
                <w:szCs w:val="20"/>
                <w:lang w:eastAsia="ru-RU"/>
              </w:rPr>
            </w:pPr>
            <w:r w:rsidRPr="00CA179B">
              <w:rPr>
                <w:szCs w:val="20"/>
              </w:rPr>
              <w:t>Котельная «Хлебозавод»</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1703C" w:rsidRPr="00CA179B" w:rsidRDefault="0021703C" w:rsidP="003F7A18">
            <w:pPr>
              <w:pStyle w:val="aff0"/>
              <w:rPr>
                <w:szCs w:val="20"/>
              </w:rPr>
            </w:pPr>
            <w:r w:rsidRPr="00CA179B">
              <w:rPr>
                <w:szCs w:val="20"/>
              </w:rPr>
              <w:t>дрова</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21703C">
            <w:pPr>
              <w:pStyle w:val="aff0"/>
              <w:rPr>
                <w:szCs w:val="20"/>
              </w:rPr>
            </w:pPr>
            <w:r w:rsidRPr="00CA179B">
              <w:rPr>
                <w:szCs w:val="20"/>
              </w:rPr>
              <w:t>1727,54</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1727,54</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1727,54</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1727,54</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1727,54</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1727,54</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1727,54</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1727,54</w:t>
            </w:r>
          </w:p>
        </w:tc>
        <w:tc>
          <w:tcPr>
            <w:tcW w:w="1008" w:type="dxa"/>
            <w:tcBorders>
              <w:top w:val="single" w:sz="4" w:space="0" w:color="auto"/>
              <w:left w:val="single" w:sz="4" w:space="0" w:color="auto"/>
              <w:bottom w:val="single" w:sz="4" w:space="0" w:color="auto"/>
              <w:right w:val="single" w:sz="4" w:space="0" w:color="auto"/>
            </w:tcBorders>
            <w:vAlign w:val="center"/>
          </w:tcPr>
          <w:p w:rsidR="0021703C" w:rsidRPr="00CA179B" w:rsidRDefault="0021703C" w:rsidP="00C82EB9">
            <w:pPr>
              <w:pStyle w:val="aff0"/>
              <w:rPr>
                <w:szCs w:val="20"/>
              </w:rPr>
            </w:pPr>
            <w:r w:rsidRPr="00CA179B">
              <w:rPr>
                <w:szCs w:val="20"/>
              </w:rPr>
              <w:t>1727,54</w:t>
            </w:r>
          </w:p>
        </w:tc>
        <w:tc>
          <w:tcPr>
            <w:tcW w:w="1276" w:type="dxa"/>
            <w:tcBorders>
              <w:top w:val="single" w:sz="4" w:space="0" w:color="auto"/>
              <w:left w:val="single" w:sz="4" w:space="0" w:color="auto"/>
              <w:bottom w:val="single" w:sz="4" w:space="0" w:color="auto"/>
              <w:right w:val="single" w:sz="4" w:space="0" w:color="auto"/>
            </w:tcBorders>
            <w:vAlign w:val="center"/>
          </w:tcPr>
          <w:p w:rsidR="0021703C" w:rsidRPr="00CA179B" w:rsidRDefault="0021703C" w:rsidP="00C82EB9">
            <w:pPr>
              <w:pStyle w:val="aff0"/>
              <w:rPr>
                <w:szCs w:val="20"/>
              </w:rPr>
            </w:pPr>
            <w:r w:rsidRPr="00CA179B">
              <w:rPr>
                <w:szCs w:val="20"/>
              </w:rPr>
              <w:t>1727,54</w:t>
            </w:r>
          </w:p>
        </w:tc>
      </w:tr>
      <w:tr w:rsidR="0021703C" w:rsidRPr="00CA179B" w:rsidTr="0021703C">
        <w:tc>
          <w:tcPr>
            <w:tcW w:w="754" w:type="dxa"/>
            <w:tcBorders>
              <w:top w:val="single" w:sz="4" w:space="0" w:color="auto"/>
              <w:bottom w:val="single" w:sz="4" w:space="0" w:color="auto"/>
              <w:right w:val="single" w:sz="4" w:space="0" w:color="auto"/>
            </w:tcBorders>
            <w:tcMar>
              <w:left w:w="11" w:type="dxa"/>
              <w:right w:w="11" w:type="dxa"/>
            </w:tcMar>
            <w:vAlign w:val="center"/>
          </w:tcPr>
          <w:p w:rsidR="0021703C" w:rsidRPr="00CA179B" w:rsidRDefault="0021703C" w:rsidP="00BD0FD2">
            <w:pPr>
              <w:pStyle w:val="afffc"/>
              <w:spacing w:line="240" w:lineRule="auto"/>
              <w:ind w:firstLine="0"/>
              <w:jc w:val="center"/>
              <w:rPr>
                <w:rFonts w:ascii="Times New Roman" w:hAnsi="Times New Roman" w:cs="Times New Roman"/>
                <w:sz w:val="20"/>
                <w:szCs w:val="20"/>
              </w:rPr>
            </w:pPr>
            <w:r w:rsidRPr="00CA179B">
              <w:rPr>
                <w:rFonts w:ascii="Times New Roman" w:hAnsi="Times New Roman" w:cs="Times New Roman"/>
                <w:sz w:val="20"/>
                <w:szCs w:val="20"/>
              </w:rPr>
              <w:t>12</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1703C" w:rsidRPr="00CA179B" w:rsidRDefault="0021703C" w:rsidP="003F7A18">
            <w:pPr>
              <w:pStyle w:val="aff0"/>
              <w:jc w:val="left"/>
              <w:rPr>
                <w:rFonts w:eastAsia="Times New Roman"/>
                <w:bCs/>
                <w:szCs w:val="20"/>
                <w:lang w:eastAsia="ru-RU"/>
              </w:rPr>
            </w:pPr>
            <w:r w:rsidRPr="00CA179B">
              <w:rPr>
                <w:szCs w:val="20"/>
              </w:rPr>
              <w:t>Котельная «Заречная»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1703C" w:rsidRPr="00CA179B" w:rsidRDefault="0021703C" w:rsidP="003F7A18">
            <w:pPr>
              <w:pStyle w:val="aff0"/>
              <w:rPr>
                <w:szCs w:val="20"/>
              </w:rPr>
            </w:pPr>
            <w:r w:rsidRPr="00CA179B">
              <w:rPr>
                <w:szCs w:val="20"/>
              </w:rPr>
              <w:t>дрова</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21703C">
            <w:pPr>
              <w:pStyle w:val="aff0"/>
              <w:rPr>
                <w:szCs w:val="20"/>
              </w:rPr>
            </w:pPr>
            <w:r w:rsidRPr="00CA179B">
              <w:rPr>
                <w:szCs w:val="20"/>
              </w:rPr>
              <w:t>3443,93</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3443,93</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3443,93</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3443,93</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3443,93</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3443,93</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3443,93</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3443,93</w:t>
            </w:r>
          </w:p>
        </w:tc>
        <w:tc>
          <w:tcPr>
            <w:tcW w:w="1008" w:type="dxa"/>
            <w:tcBorders>
              <w:top w:val="single" w:sz="4" w:space="0" w:color="auto"/>
              <w:left w:val="single" w:sz="4" w:space="0" w:color="auto"/>
              <w:bottom w:val="single" w:sz="4" w:space="0" w:color="auto"/>
              <w:right w:val="single" w:sz="4" w:space="0" w:color="auto"/>
            </w:tcBorders>
            <w:vAlign w:val="center"/>
          </w:tcPr>
          <w:p w:rsidR="0021703C" w:rsidRPr="00CA179B" w:rsidRDefault="0021703C" w:rsidP="00C82EB9">
            <w:pPr>
              <w:pStyle w:val="aff0"/>
              <w:rPr>
                <w:szCs w:val="20"/>
              </w:rPr>
            </w:pPr>
            <w:r w:rsidRPr="00CA179B">
              <w:rPr>
                <w:szCs w:val="20"/>
              </w:rPr>
              <w:t>3443,93</w:t>
            </w:r>
          </w:p>
        </w:tc>
        <w:tc>
          <w:tcPr>
            <w:tcW w:w="1276" w:type="dxa"/>
            <w:tcBorders>
              <w:top w:val="single" w:sz="4" w:space="0" w:color="auto"/>
              <w:left w:val="single" w:sz="4" w:space="0" w:color="auto"/>
              <w:bottom w:val="single" w:sz="4" w:space="0" w:color="auto"/>
              <w:right w:val="single" w:sz="4" w:space="0" w:color="auto"/>
            </w:tcBorders>
            <w:vAlign w:val="center"/>
          </w:tcPr>
          <w:p w:rsidR="0021703C" w:rsidRPr="00CA179B" w:rsidRDefault="0021703C" w:rsidP="00C82EB9">
            <w:pPr>
              <w:pStyle w:val="aff0"/>
              <w:rPr>
                <w:szCs w:val="20"/>
              </w:rPr>
            </w:pPr>
            <w:r w:rsidRPr="00CA179B">
              <w:rPr>
                <w:szCs w:val="20"/>
              </w:rPr>
              <w:t>3443,93</w:t>
            </w:r>
          </w:p>
        </w:tc>
      </w:tr>
      <w:tr w:rsidR="0021703C" w:rsidRPr="00CA179B" w:rsidTr="0021703C">
        <w:tc>
          <w:tcPr>
            <w:tcW w:w="754" w:type="dxa"/>
            <w:tcBorders>
              <w:top w:val="single" w:sz="4" w:space="0" w:color="auto"/>
              <w:bottom w:val="single" w:sz="4" w:space="0" w:color="auto"/>
              <w:right w:val="single" w:sz="4" w:space="0" w:color="auto"/>
            </w:tcBorders>
            <w:tcMar>
              <w:left w:w="11" w:type="dxa"/>
              <w:right w:w="11" w:type="dxa"/>
            </w:tcMar>
            <w:vAlign w:val="center"/>
          </w:tcPr>
          <w:p w:rsidR="0021703C" w:rsidRPr="00CA179B" w:rsidRDefault="0021703C" w:rsidP="00BD0FD2">
            <w:pPr>
              <w:pStyle w:val="afffc"/>
              <w:spacing w:line="240" w:lineRule="auto"/>
              <w:ind w:firstLine="0"/>
              <w:jc w:val="center"/>
              <w:rPr>
                <w:rFonts w:ascii="Times New Roman" w:hAnsi="Times New Roman" w:cs="Times New Roman"/>
                <w:sz w:val="20"/>
                <w:szCs w:val="20"/>
              </w:rPr>
            </w:pPr>
            <w:r w:rsidRPr="00CA179B">
              <w:rPr>
                <w:rFonts w:ascii="Times New Roman" w:hAnsi="Times New Roman" w:cs="Times New Roman"/>
                <w:sz w:val="20"/>
                <w:szCs w:val="20"/>
              </w:rPr>
              <w:t>13</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1703C" w:rsidRPr="00CA179B" w:rsidRDefault="0021703C" w:rsidP="003F7A18">
            <w:pPr>
              <w:pStyle w:val="aff0"/>
              <w:jc w:val="left"/>
              <w:rPr>
                <w:rFonts w:eastAsia="Times New Roman"/>
                <w:bCs/>
                <w:szCs w:val="20"/>
                <w:lang w:eastAsia="ru-RU"/>
              </w:rPr>
            </w:pPr>
            <w:r w:rsidRPr="00CA179B">
              <w:rPr>
                <w:szCs w:val="20"/>
              </w:rPr>
              <w:t>Котельная ООО «НВК»</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1703C" w:rsidRPr="00CA179B" w:rsidRDefault="0021703C" w:rsidP="003F7A18">
            <w:pPr>
              <w:pStyle w:val="aff0"/>
              <w:rPr>
                <w:szCs w:val="20"/>
              </w:rPr>
            </w:pPr>
            <w:r w:rsidRPr="00CA179B">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21703C">
            <w:pPr>
              <w:pStyle w:val="aff0"/>
              <w:rPr>
                <w:szCs w:val="20"/>
              </w:rPr>
            </w:pPr>
            <w:r w:rsidRPr="00CA179B">
              <w:rPr>
                <w:szCs w:val="20"/>
              </w:rPr>
              <w:t>8488,17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21703C">
            <w:pPr>
              <w:pStyle w:val="aff0"/>
              <w:rPr>
                <w:szCs w:val="20"/>
              </w:rPr>
            </w:pPr>
            <w:r w:rsidRPr="00CA179B">
              <w:rPr>
                <w:szCs w:val="20"/>
              </w:rPr>
              <w:t>8488,17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21703C">
            <w:pPr>
              <w:pStyle w:val="aff0"/>
              <w:rPr>
                <w:szCs w:val="20"/>
              </w:rPr>
            </w:pPr>
            <w:r w:rsidRPr="00CA179B">
              <w:rPr>
                <w:szCs w:val="20"/>
              </w:rPr>
              <w:t>8488,17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spacing w:line="240" w:lineRule="auto"/>
              <w:ind w:firstLine="0"/>
              <w:jc w:val="center"/>
              <w:rPr>
                <w:sz w:val="20"/>
                <w:szCs w:val="20"/>
              </w:rPr>
            </w:pPr>
            <w:r w:rsidRPr="00CA179B">
              <w:rPr>
                <w:sz w:val="20"/>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spacing w:line="240" w:lineRule="auto"/>
              <w:ind w:firstLine="0"/>
              <w:jc w:val="center"/>
              <w:rPr>
                <w:sz w:val="20"/>
                <w:szCs w:val="20"/>
              </w:rPr>
            </w:pPr>
            <w:r w:rsidRPr="00CA179B">
              <w:rPr>
                <w:sz w:val="20"/>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w:t>
            </w:r>
          </w:p>
        </w:tc>
        <w:tc>
          <w:tcPr>
            <w:tcW w:w="1008" w:type="dxa"/>
            <w:tcBorders>
              <w:top w:val="single" w:sz="4" w:space="0" w:color="auto"/>
              <w:left w:val="single" w:sz="4" w:space="0" w:color="auto"/>
              <w:bottom w:val="single" w:sz="4" w:space="0" w:color="auto"/>
              <w:right w:val="single" w:sz="4" w:space="0" w:color="auto"/>
            </w:tcBorders>
            <w:vAlign w:val="center"/>
          </w:tcPr>
          <w:p w:rsidR="0021703C" w:rsidRPr="00CA179B" w:rsidRDefault="0021703C" w:rsidP="00C82EB9">
            <w:pPr>
              <w:spacing w:line="240" w:lineRule="auto"/>
              <w:ind w:firstLine="0"/>
              <w:jc w:val="center"/>
              <w:rPr>
                <w:sz w:val="20"/>
                <w:szCs w:val="20"/>
              </w:rPr>
            </w:pPr>
            <w:r w:rsidRPr="00CA179B">
              <w:rPr>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21703C" w:rsidRPr="00CA179B" w:rsidRDefault="0021703C" w:rsidP="00C82EB9">
            <w:pPr>
              <w:pStyle w:val="aff0"/>
              <w:rPr>
                <w:szCs w:val="20"/>
              </w:rPr>
            </w:pPr>
            <w:r w:rsidRPr="00CA179B">
              <w:rPr>
                <w:szCs w:val="20"/>
              </w:rPr>
              <w:t>-</w:t>
            </w:r>
          </w:p>
        </w:tc>
      </w:tr>
      <w:tr w:rsidR="0021703C" w:rsidRPr="00CA179B" w:rsidTr="0021703C">
        <w:tc>
          <w:tcPr>
            <w:tcW w:w="754" w:type="dxa"/>
            <w:tcBorders>
              <w:top w:val="single" w:sz="4" w:space="0" w:color="auto"/>
              <w:bottom w:val="single" w:sz="4" w:space="0" w:color="auto"/>
              <w:right w:val="single" w:sz="4" w:space="0" w:color="auto"/>
            </w:tcBorders>
            <w:tcMar>
              <w:left w:w="11" w:type="dxa"/>
              <w:right w:w="11" w:type="dxa"/>
            </w:tcMar>
            <w:vAlign w:val="center"/>
          </w:tcPr>
          <w:p w:rsidR="0021703C" w:rsidRPr="00CA179B" w:rsidRDefault="0021703C" w:rsidP="00BD0FD2">
            <w:pPr>
              <w:pStyle w:val="afffc"/>
              <w:spacing w:line="240" w:lineRule="auto"/>
              <w:ind w:firstLine="0"/>
              <w:jc w:val="center"/>
              <w:rPr>
                <w:rFonts w:ascii="Times New Roman" w:hAnsi="Times New Roman" w:cs="Times New Roman"/>
                <w:sz w:val="20"/>
                <w:szCs w:val="20"/>
              </w:rPr>
            </w:pPr>
            <w:r w:rsidRPr="00CA179B">
              <w:rPr>
                <w:rFonts w:ascii="Times New Roman" w:hAnsi="Times New Roman" w:cs="Times New Roman"/>
                <w:sz w:val="20"/>
                <w:szCs w:val="20"/>
              </w:rPr>
              <w:t>14</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1703C" w:rsidRPr="00CA179B" w:rsidRDefault="0021703C" w:rsidP="003F7A18">
            <w:pPr>
              <w:pStyle w:val="aff0"/>
              <w:jc w:val="left"/>
              <w:rPr>
                <w:szCs w:val="20"/>
              </w:rPr>
            </w:pPr>
            <w:r w:rsidRPr="00CA179B">
              <w:rPr>
                <w:szCs w:val="20"/>
              </w:rPr>
              <w:t>Модульная котельная (для обеспечения теплоснабжения объектов, ранее отапливаемых котельной ООО «НВК»)</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1703C" w:rsidRPr="00CA179B" w:rsidRDefault="0021703C" w:rsidP="003F7A18">
            <w:pPr>
              <w:pStyle w:val="aff0"/>
              <w:rPr>
                <w:szCs w:val="20"/>
              </w:rPr>
            </w:pPr>
            <w:r w:rsidRPr="00CA179B">
              <w:rPr>
                <w:szCs w:val="20"/>
              </w:rPr>
              <w:t>н/д</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spacing w:line="240" w:lineRule="auto"/>
              <w:ind w:firstLine="0"/>
              <w:jc w:val="center"/>
              <w:rPr>
                <w:sz w:val="20"/>
                <w:szCs w:val="20"/>
              </w:rPr>
            </w:pPr>
            <w:r w:rsidRPr="00CA179B">
              <w:rPr>
                <w:sz w:val="20"/>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21703C">
            <w:pPr>
              <w:pStyle w:val="aff0"/>
              <w:rPr>
                <w:szCs w:val="20"/>
              </w:rPr>
            </w:pPr>
            <w:r w:rsidRPr="00CA179B">
              <w:rPr>
                <w:szCs w:val="20"/>
              </w:rPr>
              <w:t>8488,17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21703C">
            <w:pPr>
              <w:pStyle w:val="aff0"/>
              <w:rPr>
                <w:szCs w:val="20"/>
              </w:rPr>
            </w:pPr>
            <w:r w:rsidRPr="00CA179B">
              <w:rPr>
                <w:szCs w:val="20"/>
              </w:rPr>
              <w:t>8488,17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8488,17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8488,17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8488,17</w:t>
            </w:r>
          </w:p>
        </w:tc>
        <w:tc>
          <w:tcPr>
            <w:tcW w:w="1008" w:type="dxa"/>
            <w:tcBorders>
              <w:top w:val="single" w:sz="4" w:space="0" w:color="auto"/>
              <w:left w:val="single" w:sz="4" w:space="0" w:color="auto"/>
              <w:bottom w:val="single" w:sz="4" w:space="0" w:color="auto"/>
              <w:right w:val="single" w:sz="4" w:space="0" w:color="auto"/>
            </w:tcBorders>
            <w:vAlign w:val="center"/>
          </w:tcPr>
          <w:p w:rsidR="0021703C" w:rsidRPr="00CA179B" w:rsidRDefault="0021703C" w:rsidP="00C82EB9">
            <w:pPr>
              <w:pStyle w:val="aff0"/>
              <w:rPr>
                <w:szCs w:val="20"/>
              </w:rPr>
            </w:pPr>
            <w:r w:rsidRPr="00CA179B">
              <w:rPr>
                <w:szCs w:val="20"/>
              </w:rPr>
              <w:t>8488,17</w:t>
            </w:r>
          </w:p>
        </w:tc>
        <w:tc>
          <w:tcPr>
            <w:tcW w:w="1276" w:type="dxa"/>
            <w:tcBorders>
              <w:top w:val="single" w:sz="4" w:space="0" w:color="auto"/>
              <w:left w:val="single" w:sz="4" w:space="0" w:color="auto"/>
              <w:bottom w:val="single" w:sz="4" w:space="0" w:color="auto"/>
              <w:right w:val="single" w:sz="4" w:space="0" w:color="auto"/>
            </w:tcBorders>
            <w:vAlign w:val="center"/>
          </w:tcPr>
          <w:p w:rsidR="0021703C" w:rsidRPr="00CA179B" w:rsidRDefault="0021703C" w:rsidP="00C82EB9">
            <w:pPr>
              <w:pStyle w:val="aff0"/>
              <w:rPr>
                <w:szCs w:val="20"/>
              </w:rPr>
            </w:pPr>
            <w:r w:rsidRPr="00CA179B">
              <w:rPr>
                <w:szCs w:val="20"/>
              </w:rPr>
              <w:t>8488,17</w:t>
            </w:r>
          </w:p>
        </w:tc>
      </w:tr>
      <w:tr w:rsidR="0021703C" w:rsidRPr="00CA179B" w:rsidTr="0021703C">
        <w:tc>
          <w:tcPr>
            <w:tcW w:w="754" w:type="dxa"/>
            <w:tcBorders>
              <w:top w:val="single" w:sz="4" w:space="0" w:color="auto"/>
              <w:bottom w:val="single" w:sz="4" w:space="0" w:color="auto"/>
              <w:right w:val="single" w:sz="4" w:space="0" w:color="auto"/>
            </w:tcBorders>
            <w:tcMar>
              <w:left w:w="11" w:type="dxa"/>
              <w:right w:w="11" w:type="dxa"/>
            </w:tcMar>
            <w:vAlign w:val="center"/>
          </w:tcPr>
          <w:p w:rsidR="0021703C" w:rsidRPr="00CA179B" w:rsidRDefault="0021703C" w:rsidP="00BD0FD2">
            <w:pPr>
              <w:pStyle w:val="afffc"/>
              <w:spacing w:line="240" w:lineRule="auto"/>
              <w:ind w:firstLine="0"/>
              <w:jc w:val="center"/>
              <w:rPr>
                <w:rFonts w:ascii="Times New Roman" w:hAnsi="Times New Roman" w:cs="Times New Roman"/>
                <w:sz w:val="20"/>
                <w:szCs w:val="20"/>
              </w:rPr>
            </w:pPr>
            <w:r w:rsidRPr="00CA179B">
              <w:rPr>
                <w:rFonts w:ascii="Times New Roman" w:hAnsi="Times New Roman" w:cs="Times New Roman"/>
                <w:sz w:val="20"/>
                <w:szCs w:val="20"/>
              </w:rPr>
              <w:t>15</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1703C" w:rsidRPr="00CA179B" w:rsidRDefault="0021703C" w:rsidP="003F7A18">
            <w:pPr>
              <w:pStyle w:val="aff0"/>
              <w:jc w:val="left"/>
              <w:rPr>
                <w:szCs w:val="20"/>
              </w:rPr>
            </w:pPr>
            <w:r w:rsidRPr="00CA179B">
              <w:rPr>
                <w:szCs w:val="20"/>
              </w:rPr>
              <w:t>Модульная котельная (для теплоснабжения нового здания МБОУ «Лесозаводская СШ»)</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1703C" w:rsidRPr="00CA179B" w:rsidRDefault="0021703C" w:rsidP="003F7A18">
            <w:pPr>
              <w:pStyle w:val="aff0"/>
              <w:rPr>
                <w:szCs w:val="20"/>
              </w:rPr>
            </w:pPr>
            <w:r w:rsidRPr="00CA179B">
              <w:rPr>
                <w:szCs w:val="20"/>
              </w:rPr>
              <w:t>н/д</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spacing w:line="240" w:lineRule="auto"/>
              <w:ind w:firstLine="0"/>
              <w:jc w:val="center"/>
              <w:rPr>
                <w:sz w:val="20"/>
                <w:szCs w:val="20"/>
              </w:rPr>
            </w:pPr>
            <w:r w:rsidRPr="00CA179B">
              <w:rPr>
                <w:sz w:val="20"/>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н/д</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н/д</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н/д</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н/д</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21703C" w:rsidRPr="00CA179B" w:rsidRDefault="0021703C" w:rsidP="00C82EB9">
            <w:pPr>
              <w:pStyle w:val="aff0"/>
              <w:rPr>
                <w:szCs w:val="20"/>
              </w:rPr>
            </w:pPr>
            <w:r w:rsidRPr="00CA179B">
              <w:rPr>
                <w:szCs w:val="20"/>
              </w:rPr>
              <w:t>н/д</w:t>
            </w:r>
          </w:p>
        </w:tc>
        <w:tc>
          <w:tcPr>
            <w:tcW w:w="1008" w:type="dxa"/>
            <w:tcBorders>
              <w:top w:val="single" w:sz="4" w:space="0" w:color="auto"/>
              <w:left w:val="single" w:sz="4" w:space="0" w:color="auto"/>
              <w:bottom w:val="single" w:sz="4" w:space="0" w:color="auto"/>
              <w:right w:val="single" w:sz="4" w:space="0" w:color="auto"/>
            </w:tcBorders>
            <w:vAlign w:val="center"/>
          </w:tcPr>
          <w:p w:rsidR="0021703C" w:rsidRPr="00CA179B" w:rsidRDefault="0021703C" w:rsidP="00C82EB9">
            <w:pPr>
              <w:pStyle w:val="aff0"/>
              <w:rPr>
                <w:szCs w:val="20"/>
              </w:rPr>
            </w:pPr>
            <w:r w:rsidRPr="00CA179B">
              <w:rPr>
                <w:szCs w:val="20"/>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21703C" w:rsidRPr="00CA179B" w:rsidRDefault="0021703C" w:rsidP="00C82EB9">
            <w:pPr>
              <w:pStyle w:val="aff0"/>
              <w:rPr>
                <w:szCs w:val="20"/>
              </w:rPr>
            </w:pPr>
            <w:r w:rsidRPr="00CA179B">
              <w:rPr>
                <w:szCs w:val="20"/>
              </w:rPr>
              <w:t>н/д</w:t>
            </w:r>
          </w:p>
        </w:tc>
      </w:tr>
      <w:tr w:rsidR="00CA1E3E" w:rsidRPr="00CA179B" w:rsidTr="00C82EB9">
        <w:tc>
          <w:tcPr>
            <w:tcW w:w="3589" w:type="dxa"/>
            <w:gridSpan w:val="2"/>
            <w:tcBorders>
              <w:top w:val="single" w:sz="4" w:space="0" w:color="auto"/>
              <w:bottom w:val="single" w:sz="4" w:space="0" w:color="auto"/>
              <w:right w:val="single" w:sz="4" w:space="0" w:color="auto"/>
            </w:tcBorders>
            <w:tcMar>
              <w:left w:w="11" w:type="dxa"/>
              <w:right w:w="11" w:type="dxa"/>
            </w:tcMar>
            <w:vAlign w:val="center"/>
          </w:tcPr>
          <w:p w:rsidR="00CA1E3E" w:rsidRPr="00CA179B" w:rsidRDefault="00CA1E3E" w:rsidP="003F7A18">
            <w:pPr>
              <w:pStyle w:val="afffc"/>
              <w:spacing w:line="240" w:lineRule="auto"/>
              <w:ind w:firstLine="0"/>
              <w:jc w:val="center"/>
              <w:rPr>
                <w:rFonts w:ascii="Times New Roman" w:hAnsi="Times New Roman" w:cs="Times New Roman"/>
                <w:sz w:val="20"/>
                <w:szCs w:val="20"/>
              </w:rPr>
            </w:pPr>
            <w:r w:rsidRPr="00CA179B">
              <w:rPr>
                <w:rFonts w:ascii="Times New Roman" w:hAnsi="Times New Roman" w:cs="Times New Roman"/>
                <w:sz w:val="20"/>
                <w:szCs w:val="20"/>
              </w:rPr>
              <w:t>Итого</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CA179B" w:rsidRDefault="00CA1E3E" w:rsidP="00197832">
            <w:pPr>
              <w:pStyle w:val="afffc"/>
              <w:spacing w:line="240" w:lineRule="auto"/>
              <w:ind w:firstLine="0"/>
              <w:jc w:val="center"/>
              <w:rPr>
                <w:rFonts w:ascii="Times New Roman" w:hAnsi="Times New Roman" w:cs="Times New Roman"/>
                <w:sz w:val="20"/>
                <w:szCs w:val="20"/>
              </w:rPr>
            </w:pP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CA1E3E" w:rsidRPr="00CA179B" w:rsidRDefault="00CA1E3E" w:rsidP="00CA1E3E">
            <w:pPr>
              <w:pStyle w:val="aff0"/>
              <w:rPr>
                <w:szCs w:val="20"/>
              </w:rPr>
            </w:pPr>
            <w:r w:rsidRPr="00CA179B">
              <w:rPr>
                <w:szCs w:val="20"/>
              </w:rPr>
              <w:t>80530,42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CA1E3E" w:rsidRPr="00CA179B" w:rsidRDefault="00CA1E3E" w:rsidP="00CA1E3E">
            <w:pPr>
              <w:pStyle w:val="aff0"/>
              <w:rPr>
                <w:szCs w:val="20"/>
              </w:rPr>
            </w:pPr>
            <w:r w:rsidRPr="00CA179B">
              <w:rPr>
                <w:szCs w:val="20"/>
              </w:rPr>
              <w:t>80530,42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CA1E3E" w:rsidRPr="00CA179B" w:rsidRDefault="00CA1E3E" w:rsidP="00CA1E3E">
            <w:pPr>
              <w:pStyle w:val="aff0"/>
              <w:rPr>
                <w:szCs w:val="20"/>
              </w:rPr>
            </w:pPr>
            <w:r w:rsidRPr="00CA179B">
              <w:rPr>
                <w:szCs w:val="20"/>
              </w:rPr>
              <w:t>81128,42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CA1E3E" w:rsidRPr="00CA179B" w:rsidRDefault="00CA1E3E" w:rsidP="00CA1E3E">
            <w:pPr>
              <w:pStyle w:val="aff0"/>
              <w:rPr>
                <w:szCs w:val="20"/>
              </w:rPr>
            </w:pPr>
            <w:r w:rsidRPr="00CA179B">
              <w:rPr>
                <w:szCs w:val="20"/>
              </w:rPr>
              <w:t>81128,42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CA1E3E" w:rsidRPr="00CA179B" w:rsidRDefault="00CA1E3E" w:rsidP="00CA1E3E">
            <w:pPr>
              <w:pStyle w:val="aff0"/>
              <w:rPr>
                <w:szCs w:val="20"/>
              </w:rPr>
            </w:pPr>
            <w:r w:rsidRPr="00CA179B">
              <w:rPr>
                <w:szCs w:val="20"/>
              </w:rPr>
              <w:t>81128,42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CA1E3E" w:rsidRPr="00CA179B" w:rsidRDefault="00CA1E3E" w:rsidP="00CA1E3E">
            <w:pPr>
              <w:pStyle w:val="aff0"/>
              <w:rPr>
                <w:szCs w:val="20"/>
              </w:rPr>
            </w:pPr>
            <w:r w:rsidRPr="00CA179B">
              <w:rPr>
                <w:szCs w:val="20"/>
              </w:rPr>
              <w:t>81128,42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CA1E3E" w:rsidRPr="00CA179B" w:rsidRDefault="00CA1E3E" w:rsidP="00CA1E3E">
            <w:pPr>
              <w:pStyle w:val="aff0"/>
              <w:rPr>
                <w:szCs w:val="20"/>
              </w:rPr>
            </w:pPr>
            <w:r w:rsidRPr="00CA179B">
              <w:rPr>
                <w:szCs w:val="20"/>
              </w:rPr>
              <w:t>81128,42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CA1E3E" w:rsidRPr="00CA179B" w:rsidRDefault="00CA1E3E" w:rsidP="00CA1E3E">
            <w:pPr>
              <w:pStyle w:val="aff0"/>
              <w:rPr>
                <w:szCs w:val="20"/>
              </w:rPr>
            </w:pPr>
            <w:r w:rsidRPr="00CA179B">
              <w:rPr>
                <w:szCs w:val="20"/>
              </w:rPr>
              <w:t>81128,42</w:t>
            </w:r>
          </w:p>
        </w:tc>
        <w:tc>
          <w:tcPr>
            <w:tcW w:w="1008" w:type="dxa"/>
            <w:tcBorders>
              <w:top w:val="single" w:sz="4" w:space="0" w:color="auto"/>
              <w:left w:val="single" w:sz="4" w:space="0" w:color="auto"/>
              <w:bottom w:val="single" w:sz="4" w:space="0" w:color="auto"/>
              <w:right w:val="single" w:sz="4" w:space="0" w:color="auto"/>
            </w:tcBorders>
            <w:vAlign w:val="bottom"/>
          </w:tcPr>
          <w:p w:rsidR="00CA1E3E" w:rsidRPr="00CA179B" w:rsidRDefault="00CA1E3E" w:rsidP="00CA1E3E">
            <w:pPr>
              <w:pStyle w:val="aff0"/>
              <w:rPr>
                <w:szCs w:val="20"/>
              </w:rPr>
            </w:pPr>
            <w:r w:rsidRPr="00CA179B">
              <w:rPr>
                <w:szCs w:val="20"/>
              </w:rPr>
              <w:t>81128,42</w:t>
            </w:r>
          </w:p>
        </w:tc>
        <w:tc>
          <w:tcPr>
            <w:tcW w:w="1276" w:type="dxa"/>
            <w:tcBorders>
              <w:top w:val="single" w:sz="4" w:space="0" w:color="auto"/>
              <w:left w:val="single" w:sz="4" w:space="0" w:color="auto"/>
              <w:bottom w:val="single" w:sz="4" w:space="0" w:color="auto"/>
              <w:right w:val="single" w:sz="4" w:space="0" w:color="auto"/>
            </w:tcBorders>
            <w:vAlign w:val="bottom"/>
          </w:tcPr>
          <w:p w:rsidR="00CA1E3E" w:rsidRPr="00CA179B" w:rsidRDefault="00CA1E3E" w:rsidP="00CA1E3E">
            <w:pPr>
              <w:pStyle w:val="aff0"/>
              <w:rPr>
                <w:szCs w:val="20"/>
              </w:rPr>
            </w:pPr>
            <w:r w:rsidRPr="00CA179B">
              <w:rPr>
                <w:szCs w:val="20"/>
              </w:rPr>
              <w:t>81128,42</w:t>
            </w:r>
          </w:p>
        </w:tc>
      </w:tr>
    </w:tbl>
    <w:p w:rsidR="00197832" w:rsidRDefault="00197832" w:rsidP="00197832"/>
    <w:p w:rsidR="00197832" w:rsidRDefault="00197832" w:rsidP="00197832">
      <w:pPr>
        <w:keepNext/>
        <w:jc w:val="right"/>
      </w:pPr>
      <w:bookmarkStart w:id="735" w:name="sub_10455"/>
      <w:r w:rsidRPr="00E17402">
        <w:t xml:space="preserve">Таблица </w:t>
      </w:r>
      <w:r>
        <w:t>10.2</w:t>
      </w:r>
    </w:p>
    <w:p w:rsidR="00197832" w:rsidRPr="00126623" w:rsidRDefault="00197832" w:rsidP="00197832">
      <w:pPr>
        <w:keepNext/>
        <w:jc w:val="center"/>
      </w:pPr>
      <w:r w:rsidRPr="00126623">
        <w:t>Удельный расход условного топлива на выработку тепловой энергии источникам</w:t>
      </w:r>
      <w:r w:rsidR="00FE4BD7">
        <w:t>и тепловой энергии (котельными)</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54"/>
        <w:gridCol w:w="2835"/>
        <w:gridCol w:w="1701"/>
        <w:gridCol w:w="1008"/>
        <w:gridCol w:w="1008"/>
        <w:gridCol w:w="1008"/>
        <w:gridCol w:w="1008"/>
        <w:gridCol w:w="1008"/>
        <w:gridCol w:w="1008"/>
        <w:gridCol w:w="1008"/>
        <w:gridCol w:w="1008"/>
        <w:gridCol w:w="1008"/>
        <w:gridCol w:w="1276"/>
      </w:tblGrid>
      <w:tr w:rsidR="00CA1E3E" w:rsidRPr="00FD724E" w:rsidTr="00C82EB9">
        <w:trPr>
          <w:tblHeader/>
        </w:trPr>
        <w:tc>
          <w:tcPr>
            <w:tcW w:w="754" w:type="dxa"/>
            <w:vMerge w:val="restart"/>
            <w:tcBorders>
              <w:top w:val="single" w:sz="4" w:space="0" w:color="auto"/>
              <w:bottom w:val="single" w:sz="4" w:space="0" w:color="auto"/>
              <w:right w:val="single" w:sz="4" w:space="0" w:color="auto"/>
            </w:tcBorders>
            <w:tcMar>
              <w:left w:w="11" w:type="dxa"/>
              <w:right w:w="11" w:type="dxa"/>
            </w:tcMar>
            <w:vAlign w:val="center"/>
          </w:tcPr>
          <w:bookmarkEnd w:id="735"/>
          <w:p w:rsidR="00CA1E3E" w:rsidRPr="00035549" w:rsidRDefault="00CA1E3E" w:rsidP="00BD0FD2">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 котельной</w:t>
            </w:r>
          </w:p>
        </w:tc>
        <w:tc>
          <w:tcPr>
            <w:tcW w:w="2835"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035549" w:rsidRDefault="00CA1E3E" w:rsidP="00CA1E3E">
            <w:pPr>
              <w:pStyle w:val="afffc"/>
              <w:spacing w:line="240" w:lineRule="auto"/>
              <w:ind w:right="414" w:firstLine="0"/>
              <w:jc w:val="center"/>
              <w:rPr>
                <w:rFonts w:ascii="Times New Roman" w:hAnsi="Times New Roman" w:cs="Times New Roman"/>
                <w:b/>
                <w:sz w:val="20"/>
                <w:szCs w:val="20"/>
              </w:rPr>
            </w:pPr>
            <w:r w:rsidRPr="00035549">
              <w:rPr>
                <w:rFonts w:ascii="Times New Roman" w:hAnsi="Times New Roman" w:cs="Times New Roman"/>
                <w:b/>
                <w:sz w:val="20"/>
                <w:szCs w:val="20"/>
              </w:rPr>
              <w:t>Наименование котельной</w:t>
            </w:r>
          </w:p>
        </w:tc>
        <w:tc>
          <w:tcPr>
            <w:tcW w:w="1701"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035549" w:rsidRDefault="00CA1E3E" w:rsidP="00BD0FD2">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Вид топлива</w:t>
            </w:r>
          </w:p>
        </w:tc>
        <w:tc>
          <w:tcPr>
            <w:tcW w:w="10348" w:type="dxa"/>
            <w:gridSpan w:val="10"/>
            <w:tcBorders>
              <w:top w:val="single" w:sz="4" w:space="0" w:color="auto"/>
              <w:left w:val="single" w:sz="4" w:space="0" w:color="auto"/>
              <w:bottom w:val="single" w:sz="4" w:space="0" w:color="auto"/>
            </w:tcBorders>
            <w:tcMar>
              <w:left w:w="11" w:type="dxa"/>
              <w:right w:w="11" w:type="dxa"/>
            </w:tcMar>
            <w:vAlign w:val="center"/>
          </w:tcPr>
          <w:p w:rsidR="00CA1E3E" w:rsidRPr="00035549" w:rsidRDefault="00CA1E3E" w:rsidP="00BD0FD2">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Удельный расход условного топлива, кг условного топлива/Гкал</w:t>
            </w:r>
          </w:p>
        </w:tc>
      </w:tr>
      <w:tr w:rsidR="00CA1E3E" w:rsidRPr="00FD724E" w:rsidTr="00CA1E3E">
        <w:trPr>
          <w:trHeight w:val="164"/>
          <w:tblHeader/>
        </w:trPr>
        <w:tc>
          <w:tcPr>
            <w:tcW w:w="754" w:type="dxa"/>
            <w:vMerge/>
            <w:tcBorders>
              <w:top w:val="nil"/>
              <w:bottom w:val="single" w:sz="4" w:space="0" w:color="auto"/>
              <w:right w:val="single" w:sz="4" w:space="0" w:color="auto"/>
            </w:tcBorders>
            <w:tcMar>
              <w:left w:w="11" w:type="dxa"/>
              <w:right w:w="11" w:type="dxa"/>
            </w:tcMar>
            <w:vAlign w:val="center"/>
          </w:tcPr>
          <w:p w:rsidR="00CA1E3E" w:rsidRPr="00035549" w:rsidRDefault="00CA1E3E" w:rsidP="00BD0FD2">
            <w:pPr>
              <w:pStyle w:val="afffc"/>
              <w:spacing w:line="240" w:lineRule="auto"/>
              <w:ind w:firstLine="0"/>
              <w:jc w:val="center"/>
              <w:rPr>
                <w:rFonts w:ascii="Times New Roman" w:hAnsi="Times New Roman" w:cs="Times New Roman"/>
                <w:b/>
                <w:sz w:val="20"/>
                <w:szCs w:val="20"/>
              </w:rPr>
            </w:pPr>
          </w:p>
        </w:tc>
        <w:tc>
          <w:tcPr>
            <w:tcW w:w="2835" w:type="dxa"/>
            <w:vMerge/>
            <w:tcBorders>
              <w:top w:val="nil"/>
              <w:left w:val="single" w:sz="4" w:space="0" w:color="auto"/>
              <w:bottom w:val="single" w:sz="4" w:space="0" w:color="auto"/>
              <w:right w:val="single" w:sz="4" w:space="0" w:color="auto"/>
            </w:tcBorders>
            <w:tcMar>
              <w:left w:w="11" w:type="dxa"/>
              <w:right w:w="11" w:type="dxa"/>
            </w:tcMar>
            <w:vAlign w:val="center"/>
          </w:tcPr>
          <w:p w:rsidR="00CA1E3E" w:rsidRPr="00035549" w:rsidRDefault="00CA1E3E" w:rsidP="00BD0FD2">
            <w:pPr>
              <w:pStyle w:val="afffc"/>
              <w:spacing w:line="240" w:lineRule="auto"/>
              <w:ind w:firstLine="0"/>
              <w:jc w:val="center"/>
              <w:rPr>
                <w:rFonts w:ascii="Times New Roman" w:hAnsi="Times New Roman" w:cs="Times New Roman"/>
                <w:b/>
                <w:sz w:val="20"/>
                <w:szCs w:val="20"/>
              </w:rPr>
            </w:pPr>
          </w:p>
        </w:tc>
        <w:tc>
          <w:tcPr>
            <w:tcW w:w="1701" w:type="dxa"/>
            <w:vMerge/>
            <w:tcBorders>
              <w:top w:val="nil"/>
              <w:left w:val="single" w:sz="4" w:space="0" w:color="auto"/>
              <w:bottom w:val="single" w:sz="4" w:space="0" w:color="auto"/>
              <w:right w:val="single" w:sz="4" w:space="0" w:color="auto"/>
            </w:tcBorders>
            <w:tcMar>
              <w:left w:w="11" w:type="dxa"/>
              <w:right w:w="11" w:type="dxa"/>
            </w:tcMar>
            <w:vAlign w:val="center"/>
          </w:tcPr>
          <w:p w:rsidR="00CA1E3E" w:rsidRPr="00035549" w:rsidRDefault="00CA1E3E" w:rsidP="00BD0FD2">
            <w:pPr>
              <w:pStyle w:val="afffc"/>
              <w:spacing w:line="240" w:lineRule="auto"/>
              <w:ind w:firstLine="0"/>
              <w:jc w:val="center"/>
              <w:rPr>
                <w:rFonts w:ascii="Times New Roman" w:hAnsi="Times New Roman" w:cs="Times New Roman"/>
                <w:b/>
                <w:sz w:val="20"/>
                <w:szCs w:val="20"/>
              </w:rPr>
            </w:pP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b/>
                <w:szCs w:val="20"/>
              </w:rPr>
            </w:pPr>
            <w:r w:rsidRPr="0021703C">
              <w:rPr>
                <w:b/>
                <w:szCs w:val="20"/>
              </w:rPr>
              <w:t>2022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b/>
                <w:szCs w:val="20"/>
              </w:rPr>
            </w:pPr>
            <w:r w:rsidRPr="0021703C">
              <w:rPr>
                <w:b/>
                <w:szCs w:val="20"/>
              </w:rPr>
              <w:t>2023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b/>
                <w:szCs w:val="20"/>
              </w:rPr>
            </w:pPr>
            <w:r w:rsidRPr="0021703C">
              <w:rPr>
                <w:b/>
                <w:szCs w:val="20"/>
              </w:rPr>
              <w:t>2024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b/>
                <w:szCs w:val="20"/>
              </w:rPr>
            </w:pPr>
            <w:r w:rsidRPr="0021703C">
              <w:rPr>
                <w:b/>
                <w:szCs w:val="20"/>
              </w:rPr>
              <w:t>2025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b/>
                <w:szCs w:val="20"/>
              </w:rPr>
            </w:pPr>
            <w:r w:rsidRPr="0021703C">
              <w:rPr>
                <w:b/>
                <w:szCs w:val="20"/>
              </w:rPr>
              <w:t>2026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b/>
                <w:szCs w:val="20"/>
              </w:rPr>
            </w:pPr>
            <w:r w:rsidRPr="0021703C">
              <w:rPr>
                <w:b/>
                <w:szCs w:val="20"/>
              </w:rPr>
              <w:t>2027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b/>
                <w:szCs w:val="20"/>
              </w:rPr>
            </w:pPr>
            <w:r w:rsidRPr="0021703C">
              <w:rPr>
                <w:b/>
                <w:szCs w:val="20"/>
              </w:rPr>
              <w:t>2028</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b/>
                <w:szCs w:val="20"/>
              </w:rPr>
            </w:pPr>
            <w:r w:rsidRPr="0021703C">
              <w:rPr>
                <w:b/>
                <w:szCs w:val="20"/>
              </w:rPr>
              <w:t>2029</w:t>
            </w:r>
          </w:p>
        </w:tc>
        <w:tc>
          <w:tcPr>
            <w:tcW w:w="1008" w:type="dxa"/>
            <w:tcBorders>
              <w:top w:val="single" w:sz="4" w:space="0" w:color="auto"/>
              <w:left w:val="single" w:sz="4" w:space="0" w:color="auto"/>
              <w:bottom w:val="single" w:sz="4" w:space="0" w:color="auto"/>
              <w:right w:val="single" w:sz="4" w:space="0" w:color="auto"/>
            </w:tcBorders>
            <w:vAlign w:val="center"/>
          </w:tcPr>
          <w:p w:rsidR="00CA1E3E" w:rsidRPr="0021703C" w:rsidRDefault="00CA1E3E" w:rsidP="00C82EB9">
            <w:pPr>
              <w:pStyle w:val="aff0"/>
              <w:rPr>
                <w:b/>
                <w:szCs w:val="20"/>
              </w:rPr>
            </w:pPr>
            <w:r w:rsidRPr="0021703C">
              <w:rPr>
                <w:b/>
                <w:szCs w:val="20"/>
              </w:rPr>
              <w:t>2030</w:t>
            </w:r>
          </w:p>
        </w:tc>
        <w:tc>
          <w:tcPr>
            <w:tcW w:w="1276" w:type="dxa"/>
            <w:tcBorders>
              <w:top w:val="single" w:sz="4" w:space="0" w:color="auto"/>
              <w:left w:val="single" w:sz="4" w:space="0" w:color="auto"/>
              <w:bottom w:val="single" w:sz="4" w:space="0" w:color="auto"/>
              <w:right w:val="single" w:sz="4" w:space="0" w:color="auto"/>
            </w:tcBorders>
            <w:vAlign w:val="center"/>
          </w:tcPr>
          <w:p w:rsidR="00CA1E3E" w:rsidRPr="0021703C" w:rsidRDefault="00CA1E3E" w:rsidP="00C82EB9">
            <w:pPr>
              <w:pStyle w:val="aff0"/>
              <w:rPr>
                <w:b/>
                <w:szCs w:val="20"/>
              </w:rPr>
            </w:pPr>
            <w:r w:rsidRPr="0021703C">
              <w:rPr>
                <w:b/>
                <w:szCs w:val="20"/>
              </w:rPr>
              <w:t>2031-2035</w:t>
            </w:r>
          </w:p>
        </w:tc>
      </w:tr>
      <w:tr w:rsidR="0042757C" w:rsidRPr="00FD724E" w:rsidTr="00CA1E3E">
        <w:tc>
          <w:tcPr>
            <w:tcW w:w="754" w:type="dxa"/>
            <w:tcBorders>
              <w:top w:val="single" w:sz="4" w:space="0" w:color="auto"/>
              <w:right w:val="single" w:sz="4" w:space="0" w:color="auto"/>
            </w:tcBorders>
            <w:tcMar>
              <w:left w:w="11" w:type="dxa"/>
              <w:right w:w="11" w:type="dxa"/>
            </w:tcMar>
            <w:vAlign w:val="center"/>
          </w:tcPr>
          <w:p w:rsidR="0042757C" w:rsidRPr="0021703C" w:rsidRDefault="0042757C"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spacing w:line="240" w:lineRule="auto"/>
              <w:ind w:firstLine="0"/>
              <w:jc w:val="left"/>
              <w:rPr>
                <w:sz w:val="20"/>
                <w:szCs w:val="20"/>
              </w:rPr>
            </w:pPr>
            <w:r w:rsidRPr="0021703C">
              <w:rPr>
                <w:sz w:val="20"/>
                <w:szCs w:val="20"/>
              </w:rPr>
              <w:t>Котельная «Совхозная»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t>255,7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t>255,7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t>255,7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t>255,7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t>255,7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t>255,7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t>255,7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t>255,7</w:t>
            </w:r>
          </w:p>
        </w:tc>
        <w:tc>
          <w:tcPr>
            <w:tcW w:w="1008" w:type="dxa"/>
            <w:tcBorders>
              <w:top w:val="single" w:sz="4" w:space="0" w:color="auto"/>
              <w:left w:val="single" w:sz="4" w:space="0" w:color="auto"/>
              <w:bottom w:val="single" w:sz="4" w:space="0" w:color="auto"/>
              <w:right w:val="single" w:sz="4" w:space="0" w:color="auto"/>
            </w:tcBorders>
            <w:vAlign w:val="center"/>
          </w:tcPr>
          <w:p w:rsidR="0042757C" w:rsidRPr="00B17295" w:rsidRDefault="0042757C" w:rsidP="00C82EB9">
            <w:pPr>
              <w:pStyle w:val="aff0"/>
            </w:pPr>
            <w:r>
              <w:t>255,7</w:t>
            </w:r>
          </w:p>
        </w:tc>
        <w:tc>
          <w:tcPr>
            <w:tcW w:w="1276" w:type="dxa"/>
            <w:tcBorders>
              <w:top w:val="single" w:sz="4" w:space="0" w:color="auto"/>
              <w:left w:val="single" w:sz="4" w:space="0" w:color="auto"/>
              <w:bottom w:val="single" w:sz="4" w:space="0" w:color="auto"/>
              <w:right w:val="single" w:sz="4" w:space="0" w:color="auto"/>
            </w:tcBorders>
            <w:vAlign w:val="center"/>
          </w:tcPr>
          <w:p w:rsidR="0042757C" w:rsidRPr="00B17295" w:rsidRDefault="0042757C" w:rsidP="00C82EB9">
            <w:pPr>
              <w:pStyle w:val="aff0"/>
            </w:pPr>
            <w:r>
              <w:t>255,7</w:t>
            </w:r>
          </w:p>
        </w:tc>
      </w:tr>
      <w:tr w:rsidR="0042757C" w:rsidRPr="00FD724E" w:rsidTr="00CA1E3E">
        <w:tc>
          <w:tcPr>
            <w:tcW w:w="754" w:type="dxa"/>
            <w:tcBorders>
              <w:top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2</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spacing w:line="240" w:lineRule="auto"/>
              <w:ind w:firstLine="0"/>
              <w:jc w:val="left"/>
              <w:rPr>
                <w:sz w:val="20"/>
                <w:szCs w:val="20"/>
              </w:rPr>
            </w:pPr>
            <w:r w:rsidRPr="0021703C">
              <w:rPr>
                <w:sz w:val="20"/>
                <w:szCs w:val="20"/>
              </w:rPr>
              <w:t>Котельная «АТП»</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t>264,3</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t>264,3</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t>264,3</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t>264,3</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t>264,3</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t>264,3</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t>264,3</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t>264,3</w:t>
            </w:r>
          </w:p>
        </w:tc>
        <w:tc>
          <w:tcPr>
            <w:tcW w:w="1008" w:type="dxa"/>
            <w:tcBorders>
              <w:top w:val="single" w:sz="4" w:space="0" w:color="auto"/>
              <w:left w:val="single" w:sz="4" w:space="0" w:color="auto"/>
              <w:bottom w:val="single" w:sz="4" w:space="0" w:color="auto"/>
              <w:right w:val="single" w:sz="4" w:space="0" w:color="auto"/>
            </w:tcBorders>
            <w:vAlign w:val="center"/>
          </w:tcPr>
          <w:p w:rsidR="0042757C" w:rsidRPr="00B17295" w:rsidRDefault="0042757C" w:rsidP="00C82EB9">
            <w:pPr>
              <w:pStyle w:val="aff0"/>
            </w:pPr>
            <w:r>
              <w:t>264,3</w:t>
            </w:r>
          </w:p>
        </w:tc>
        <w:tc>
          <w:tcPr>
            <w:tcW w:w="1276" w:type="dxa"/>
            <w:tcBorders>
              <w:top w:val="single" w:sz="4" w:space="0" w:color="auto"/>
              <w:left w:val="single" w:sz="4" w:space="0" w:color="auto"/>
              <w:bottom w:val="single" w:sz="4" w:space="0" w:color="auto"/>
              <w:right w:val="single" w:sz="4" w:space="0" w:color="auto"/>
            </w:tcBorders>
            <w:vAlign w:val="center"/>
          </w:tcPr>
          <w:p w:rsidR="0042757C" w:rsidRPr="00B17295" w:rsidRDefault="0042757C" w:rsidP="00C82EB9">
            <w:pPr>
              <w:pStyle w:val="aff0"/>
            </w:pPr>
            <w:r>
              <w:t>264,3</w:t>
            </w:r>
          </w:p>
        </w:tc>
      </w:tr>
      <w:tr w:rsidR="0042757C" w:rsidRPr="00FD724E" w:rsidTr="00CA1E3E">
        <w:tc>
          <w:tcPr>
            <w:tcW w:w="754" w:type="dxa"/>
            <w:tcBorders>
              <w:top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3</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spacing w:line="240" w:lineRule="auto"/>
              <w:ind w:firstLine="0"/>
              <w:jc w:val="left"/>
              <w:rPr>
                <w:sz w:val="20"/>
                <w:szCs w:val="20"/>
              </w:rPr>
            </w:pPr>
            <w:r w:rsidRPr="0021703C">
              <w:rPr>
                <w:sz w:val="20"/>
                <w:szCs w:val="20"/>
              </w:rPr>
              <w:t>Котельная «Вокзальная»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t>245,6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t>245,6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t>245,6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t>245,6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21703C" w:rsidRDefault="0042757C"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21703C" w:rsidRDefault="0042757C" w:rsidP="00C82EB9">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21703C" w:rsidRDefault="0042757C"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21703C" w:rsidRDefault="0042757C" w:rsidP="00C82EB9">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vAlign w:val="center"/>
          </w:tcPr>
          <w:p w:rsidR="0042757C" w:rsidRPr="0021703C" w:rsidRDefault="0042757C" w:rsidP="00C82EB9">
            <w:pPr>
              <w:pStyle w:val="aff0"/>
              <w:rPr>
                <w:szCs w:val="20"/>
              </w:rPr>
            </w:pPr>
            <w:r w:rsidRPr="0021703C">
              <w:rPr>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42757C" w:rsidRPr="0021703C" w:rsidRDefault="0042757C" w:rsidP="00C82EB9">
            <w:pPr>
              <w:spacing w:line="240" w:lineRule="auto"/>
              <w:ind w:firstLine="0"/>
              <w:jc w:val="center"/>
              <w:rPr>
                <w:sz w:val="20"/>
                <w:szCs w:val="20"/>
              </w:rPr>
            </w:pPr>
            <w:r w:rsidRPr="0021703C">
              <w:rPr>
                <w:sz w:val="20"/>
                <w:szCs w:val="20"/>
              </w:rPr>
              <w:t>-</w:t>
            </w:r>
          </w:p>
        </w:tc>
      </w:tr>
      <w:tr w:rsidR="0042757C" w:rsidRPr="00FD724E" w:rsidTr="00CA1E3E">
        <w:tc>
          <w:tcPr>
            <w:tcW w:w="754" w:type="dxa"/>
            <w:tcBorders>
              <w:top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4</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spacing w:line="240" w:lineRule="auto"/>
              <w:ind w:firstLine="0"/>
              <w:jc w:val="left"/>
              <w:rPr>
                <w:sz w:val="20"/>
                <w:szCs w:val="20"/>
              </w:rPr>
            </w:pPr>
            <w:r w:rsidRPr="0021703C">
              <w:rPr>
                <w:sz w:val="20"/>
                <w:szCs w:val="20"/>
              </w:rPr>
              <w:t>Котельная «Больничная»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t>243,8</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t>243,8</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t>243,8</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t>243,8</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21703C" w:rsidRDefault="0042757C"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21703C" w:rsidRDefault="0042757C" w:rsidP="00C82EB9">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21703C" w:rsidRDefault="0042757C"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21703C" w:rsidRDefault="0042757C" w:rsidP="00C82EB9">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vAlign w:val="center"/>
          </w:tcPr>
          <w:p w:rsidR="0042757C" w:rsidRPr="0021703C" w:rsidRDefault="0042757C" w:rsidP="00C82EB9">
            <w:pPr>
              <w:pStyle w:val="aff0"/>
              <w:rPr>
                <w:szCs w:val="20"/>
              </w:rPr>
            </w:pPr>
            <w:r w:rsidRPr="0021703C">
              <w:rPr>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42757C" w:rsidRPr="0021703C" w:rsidRDefault="0042757C" w:rsidP="00C82EB9">
            <w:pPr>
              <w:spacing w:line="240" w:lineRule="auto"/>
              <w:ind w:firstLine="0"/>
              <w:jc w:val="center"/>
              <w:rPr>
                <w:sz w:val="20"/>
                <w:szCs w:val="20"/>
              </w:rPr>
            </w:pPr>
            <w:r w:rsidRPr="0021703C">
              <w:rPr>
                <w:sz w:val="20"/>
                <w:szCs w:val="20"/>
              </w:rPr>
              <w:t>-</w:t>
            </w:r>
          </w:p>
        </w:tc>
      </w:tr>
      <w:tr w:rsidR="00CA1E3E" w:rsidRPr="00FD724E" w:rsidTr="00CA1E3E">
        <w:tc>
          <w:tcPr>
            <w:tcW w:w="754" w:type="dxa"/>
            <w:tcBorders>
              <w:top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lastRenderedPageBreak/>
              <w:t>5</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spacing w:line="240" w:lineRule="auto"/>
              <w:ind w:firstLine="0"/>
              <w:jc w:val="left"/>
              <w:rPr>
                <w:sz w:val="20"/>
                <w:szCs w:val="20"/>
              </w:rPr>
            </w:pPr>
            <w:r w:rsidRPr="0021703C">
              <w:rPr>
                <w:sz w:val="20"/>
                <w:szCs w:val="20"/>
              </w:rPr>
              <w:t>Модульная котельная (для обеспечения теплоснабжения объектов, ранее отапливаемых котельными «Вокзальная» и «Больничная»)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21703C" w:rsidRDefault="00CA1E3E"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21703C" w:rsidRDefault="00CA1E3E" w:rsidP="00C82EB9">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21703C" w:rsidRDefault="00CA1E3E"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21703C" w:rsidRDefault="00CA1E3E" w:rsidP="00C82EB9">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21703C" w:rsidRDefault="00CA1E3E"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21703C" w:rsidRDefault="00CA1E3E"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21703C" w:rsidRDefault="00CA1E3E"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21703C" w:rsidRDefault="00CA1E3E"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vAlign w:val="center"/>
          </w:tcPr>
          <w:p w:rsidR="00CA1E3E" w:rsidRPr="0021703C" w:rsidRDefault="00CA1E3E" w:rsidP="00C82EB9">
            <w:pPr>
              <w:pStyle w:val="aff0"/>
              <w:rPr>
                <w:szCs w:val="20"/>
              </w:rPr>
            </w:pPr>
            <w:r w:rsidRPr="0021703C">
              <w:rPr>
                <w:szCs w:val="20"/>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CA1E3E" w:rsidRPr="0021703C" w:rsidRDefault="00CA1E3E" w:rsidP="00C82EB9">
            <w:pPr>
              <w:pStyle w:val="aff0"/>
              <w:rPr>
                <w:szCs w:val="20"/>
              </w:rPr>
            </w:pPr>
            <w:r w:rsidRPr="0021703C">
              <w:rPr>
                <w:szCs w:val="20"/>
              </w:rPr>
              <w:t>н/д</w:t>
            </w:r>
          </w:p>
        </w:tc>
      </w:tr>
      <w:tr w:rsidR="0042757C" w:rsidRPr="00FD724E" w:rsidTr="00CA1E3E">
        <w:tc>
          <w:tcPr>
            <w:tcW w:w="754" w:type="dxa"/>
            <w:tcBorders>
              <w:top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6</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spacing w:line="240" w:lineRule="auto"/>
              <w:ind w:firstLine="0"/>
              <w:jc w:val="left"/>
              <w:rPr>
                <w:sz w:val="20"/>
                <w:szCs w:val="20"/>
              </w:rPr>
            </w:pPr>
            <w:r w:rsidRPr="0021703C">
              <w:rPr>
                <w:sz w:val="20"/>
                <w:szCs w:val="20"/>
              </w:rPr>
              <w:t>Котельная «СХТ»</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rPr>
                <w:szCs w:val="20"/>
              </w:rPr>
              <w:t>251,1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rPr>
                <w:szCs w:val="20"/>
              </w:rPr>
              <w:t>251,1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rPr>
                <w:szCs w:val="20"/>
              </w:rPr>
              <w:t>251,1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rPr>
                <w:szCs w:val="20"/>
              </w:rPr>
              <w:t>251,1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rPr>
                <w:szCs w:val="20"/>
              </w:rPr>
              <w:t>251,1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rPr>
                <w:szCs w:val="20"/>
              </w:rPr>
              <w:t>251,1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rPr>
                <w:szCs w:val="20"/>
              </w:rPr>
              <w:t>251,1</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rPr>
                <w:szCs w:val="20"/>
              </w:rPr>
              <w:t>251,1</w:t>
            </w:r>
          </w:p>
        </w:tc>
        <w:tc>
          <w:tcPr>
            <w:tcW w:w="1008" w:type="dxa"/>
            <w:tcBorders>
              <w:top w:val="single" w:sz="4" w:space="0" w:color="auto"/>
              <w:left w:val="single" w:sz="4" w:space="0" w:color="auto"/>
              <w:bottom w:val="single" w:sz="4" w:space="0" w:color="auto"/>
              <w:right w:val="single" w:sz="4" w:space="0" w:color="auto"/>
            </w:tcBorders>
            <w:vAlign w:val="center"/>
          </w:tcPr>
          <w:p w:rsidR="0042757C" w:rsidRPr="00B17295" w:rsidRDefault="0042757C" w:rsidP="00C82EB9">
            <w:pPr>
              <w:pStyle w:val="aff0"/>
            </w:pPr>
            <w:r>
              <w:rPr>
                <w:szCs w:val="20"/>
              </w:rPr>
              <w:t>251,1</w:t>
            </w:r>
          </w:p>
        </w:tc>
        <w:tc>
          <w:tcPr>
            <w:tcW w:w="1276" w:type="dxa"/>
            <w:tcBorders>
              <w:top w:val="single" w:sz="4" w:space="0" w:color="auto"/>
              <w:left w:val="single" w:sz="4" w:space="0" w:color="auto"/>
              <w:bottom w:val="single" w:sz="4" w:space="0" w:color="auto"/>
              <w:right w:val="single" w:sz="4" w:space="0" w:color="auto"/>
            </w:tcBorders>
            <w:vAlign w:val="center"/>
          </w:tcPr>
          <w:p w:rsidR="0042757C" w:rsidRPr="00B17295" w:rsidRDefault="0042757C" w:rsidP="00C82EB9">
            <w:pPr>
              <w:pStyle w:val="aff0"/>
            </w:pPr>
            <w:r>
              <w:rPr>
                <w:szCs w:val="20"/>
              </w:rPr>
              <w:t>251,1</w:t>
            </w:r>
          </w:p>
        </w:tc>
      </w:tr>
      <w:tr w:rsidR="0042757C" w:rsidRPr="00FD724E" w:rsidTr="00CA1E3E">
        <w:tc>
          <w:tcPr>
            <w:tcW w:w="754" w:type="dxa"/>
            <w:tcBorders>
              <w:top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7</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spacing w:line="240" w:lineRule="auto"/>
              <w:ind w:firstLine="0"/>
              <w:jc w:val="left"/>
              <w:rPr>
                <w:sz w:val="20"/>
                <w:szCs w:val="20"/>
              </w:rPr>
            </w:pPr>
            <w:r w:rsidRPr="0021703C">
              <w:rPr>
                <w:sz w:val="20"/>
                <w:szCs w:val="20"/>
              </w:rPr>
              <w:t>Котельная «ПГС»</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rPr>
                <w:szCs w:val="20"/>
              </w:rPr>
              <w:t>225,9</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rPr>
                <w:szCs w:val="20"/>
              </w:rPr>
              <w:t>225,9</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rPr>
                <w:szCs w:val="20"/>
              </w:rPr>
              <w:t>225,9</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rPr>
                <w:szCs w:val="20"/>
              </w:rPr>
              <w:t>225,9</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rPr>
                <w:szCs w:val="20"/>
              </w:rPr>
              <w:t>225,9</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rPr>
                <w:szCs w:val="20"/>
              </w:rPr>
              <w:t>225,9</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rPr>
                <w:szCs w:val="20"/>
              </w:rPr>
              <w:t>225,9</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rPr>
                <w:szCs w:val="20"/>
              </w:rPr>
              <w:t>225,9</w:t>
            </w:r>
          </w:p>
        </w:tc>
        <w:tc>
          <w:tcPr>
            <w:tcW w:w="1008" w:type="dxa"/>
            <w:tcBorders>
              <w:top w:val="single" w:sz="4" w:space="0" w:color="auto"/>
              <w:left w:val="single" w:sz="4" w:space="0" w:color="auto"/>
              <w:bottom w:val="single" w:sz="4" w:space="0" w:color="auto"/>
              <w:right w:val="single" w:sz="4" w:space="0" w:color="auto"/>
            </w:tcBorders>
            <w:vAlign w:val="center"/>
          </w:tcPr>
          <w:p w:rsidR="0042757C" w:rsidRPr="00B17295" w:rsidRDefault="0042757C" w:rsidP="00C82EB9">
            <w:pPr>
              <w:pStyle w:val="aff0"/>
            </w:pPr>
            <w:r>
              <w:rPr>
                <w:szCs w:val="20"/>
              </w:rPr>
              <w:t>225,9</w:t>
            </w:r>
          </w:p>
        </w:tc>
        <w:tc>
          <w:tcPr>
            <w:tcW w:w="1276" w:type="dxa"/>
            <w:tcBorders>
              <w:top w:val="single" w:sz="4" w:space="0" w:color="auto"/>
              <w:left w:val="single" w:sz="4" w:space="0" w:color="auto"/>
              <w:bottom w:val="single" w:sz="4" w:space="0" w:color="auto"/>
              <w:right w:val="single" w:sz="4" w:space="0" w:color="auto"/>
            </w:tcBorders>
            <w:vAlign w:val="center"/>
          </w:tcPr>
          <w:p w:rsidR="0042757C" w:rsidRPr="00B17295" w:rsidRDefault="0042757C" w:rsidP="00C82EB9">
            <w:pPr>
              <w:pStyle w:val="aff0"/>
            </w:pPr>
            <w:r>
              <w:rPr>
                <w:szCs w:val="20"/>
              </w:rPr>
              <w:t>225,9</w:t>
            </w:r>
          </w:p>
        </w:tc>
      </w:tr>
      <w:tr w:rsidR="00CA1E3E" w:rsidRPr="00FD724E" w:rsidTr="00CA1E3E">
        <w:tc>
          <w:tcPr>
            <w:tcW w:w="754" w:type="dxa"/>
            <w:tcBorders>
              <w:top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8</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spacing w:line="240" w:lineRule="auto"/>
              <w:ind w:firstLine="0"/>
              <w:jc w:val="left"/>
              <w:rPr>
                <w:sz w:val="20"/>
                <w:szCs w:val="20"/>
              </w:rPr>
            </w:pPr>
            <w:r w:rsidRPr="0021703C">
              <w:rPr>
                <w:sz w:val="20"/>
                <w:szCs w:val="20"/>
              </w:rPr>
              <w:t>Котельная №16 «Парк Б»</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B17295" w:rsidRDefault="00CA1E3E" w:rsidP="00C82EB9">
            <w:pPr>
              <w:spacing w:line="240" w:lineRule="auto"/>
              <w:ind w:firstLine="0"/>
              <w:jc w:val="center"/>
              <w:rPr>
                <w:sz w:val="20"/>
                <w:szCs w:val="20"/>
              </w:rPr>
            </w:pPr>
            <w:r>
              <w:rPr>
                <w:sz w:val="20"/>
                <w:szCs w:val="20"/>
              </w:rPr>
              <w:t>160,27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B17295" w:rsidRDefault="00CA1E3E" w:rsidP="00C82EB9">
            <w:pPr>
              <w:spacing w:line="240" w:lineRule="auto"/>
              <w:ind w:firstLine="0"/>
              <w:jc w:val="center"/>
              <w:rPr>
                <w:sz w:val="20"/>
                <w:szCs w:val="20"/>
              </w:rPr>
            </w:pPr>
            <w:r>
              <w:rPr>
                <w:sz w:val="20"/>
                <w:szCs w:val="20"/>
              </w:rPr>
              <w:t>160,27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B17295" w:rsidRDefault="00CA1E3E" w:rsidP="00C82EB9">
            <w:pPr>
              <w:spacing w:line="240" w:lineRule="auto"/>
              <w:ind w:firstLine="0"/>
              <w:jc w:val="center"/>
              <w:rPr>
                <w:sz w:val="20"/>
                <w:szCs w:val="20"/>
              </w:rPr>
            </w:pPr>
            <w:r>
              <w:rPr>
                <w:sz w:val="20"/>
                <w:szCs w:val="20"/>
              </w:rPr>
              <w:t>160,27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B17295" w:rsidRDefault="00CA1E3E" w:rsidP="00C82EB9">
            <w:pPr>
              <w:spacing w:line="240" w:lineRule="auto"/>
              <w:ind w:firstLine="0"/>
              <w:jc w:val="center"/>
              <w:rPr>
                <w:sz w:val="20"/>
                <w:szCs w:val="20"/>
              </w:rPr>
            </w:pPr>
            <w:r>
              <w:rPr>
                <w:sz w:val="20"/>
                <w:szCs w:val="20"/>
              </w:rPr>
              <w:t>160,27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B17295" w:rsidRDefault="00CA1E3E" w:rsidP="00C82EB9">
            <w:pPr>
              <w:spacing w:line="240" w:lineRule="auto"/>
              <w:ind w:firstLine="0"/>
              <w:jc w:val="center"/>
              <w:rPr>
                <w:sz w:val="20"/>
                <w:szCs w:val="20"/>
              </w:rPr>
            </w:pPr>
            <w:r>
              <w:rPr>
                <w:sz w:val="20"/>
                <w:szCs w:val="20"/>
              </w:rPr>
              <w:t>160,27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B17295" w:rsidRDefault="00CA1E3E" w:rsidP="00C82EB9">
            <w:pPr>
              <w:spacing w:line="240" w:lineRule="auto"/>
              <w:ind w:firstLine="0"/>
              <w:jc w:val="center"/>
              <w:rPr>
                <w:sz w:val="20"/>
                <w:szCs w:val="20"/>
              </w:rPr>
            </w:pPr>
            <w:r>
              <w:rPr>
                <w:sz w:val="20"/>
                <w:szCs w:val="20"/>
              </w:rPr>
              <w:t>160,27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B17295" w:rsidRDefault="00CA1E3E" w:rsidP="00C82EB9">
            <w:pPr>
              <w:spacing w:line="240" w:lineRule="auto"/>
              <w:ind w:firstLine="0"/>
              <w:jc w:val="center"/>
              <w:rPr>
                <w:sz w:val="20"/>
                <w:szCs w:val="20"/>
              </w:rPr>
            </w:pPr>
            <w:r>
              <w:rPr>
                <w:sz w:val="20"/>
                <w:szCs w:val="20"/>
              </w:rPr>
              <w:t>160,27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B17295" w:rsidRDefault="00CA1E3E" w:rsidP="00C82EB9">
            <w:pPr>
              <w:spacing w:line="240" w:lineRule="auto"/>
              <w:ind w:firstLine="0"/>
              <w:jc w:val="center"/>
              <w:rPr>
                <w:sz w:val="20"/>
                <w:szCs w:val="20"/>
              </w:rPr>
            </w:pPr>
            <w:r>
              <w:rPr>
                <w:sz w:val="20"/>
                <w:szCs w:val="20"/>
              </w:rPr>
              <w:t>160,27</w:t>
            </w:r>
          </w:p>
        </w:tc>
        <w:tc>
          <w:tcPr>
            <w:tcW w:w="1008" w:type="dxa"/>
            <w:tcBorders>
              <w:top w:val="single" w:sz="4" w:space="0" w:color="auto"/>
              <w:left w:val="single" w:sz="4" w:space="0" w:color="auto"/>
              <w:bottom w:val="single" w:sz="4" w:space="0" w:color="auto"/>
              <w:right w:val="single" w:sz="4" w:space="0" w:color="auto"/>
            </w:tcBorders>
            <w:vAlign w:val="center"/>
          </w:tcPr>
          <w:p w:rsidR="00CA1E3E" w:rsidRPr="00B17295" w:rsidRDefault="00CA1E3E" w:rsidP="00C82EB9">
            <w:pPr>
              <w:spacing w:line="240" w:lineRule="auto"/>
              <w:ind w:firstLine="0"/>
              <w:jc w:val="center"/>
              <w:rPr>
                <w:sz w:val="20"/>
                <w:szCs w:val="20"/>
              </w:rPr>
            </w:pPr>
            <w:r>
              <w:rPr>
                <w:sz w:val="20"/>
                <w:szCs w:val="20"/>
              </w:rPr>
              <w:t>160,27</w:t>
            </w:r>
          </w:p>
        </w:tc>
        <w:tc>
          <w:tcPr>
            <w:tcW w:w="1276" w:type="dxa"/>
            <w:tcBorders>
              <w:top w:val="single" w:sz="4" w:space="0" w:color="auto"/>
              <w:left w:val="single" w:sz="4" w:space="0" w:color="auto"/>
              <w:bottom w:val="single" w:sz="4" w:space="0" w:color="auto"/>
              <w:right w:val="single" w:sz="4" w:space="0" w:color="auto"/>
            </w:tcBorders>
            <w:vAlign w:val="center"/>
          </w:tcPr>
          <w:p w:rsidR="00CA1E3E" w:rsidRPr="00B17295" w:rsidRDefault="00CA1E3E" w:rsidP="00C82EB9">
            <w:pPr>
              <w:spacing w:line="240" w:lineRule="auto"/>
              <w:ind w:firstLine="0"/>
              <w:jc w:val="center"/>
              <w:rPr>
                <w:sz w:val="20"/>
                <w:szCs w:val="20"/>
              </w:rPr>
            </w:pPr>
            <w:r>
              <w:rPr>
                <w:sz w:val="20"/>
                <w:szCs w:val="20"/>
              </w:rPr>
              <w:t>160,27</w:t>
            </w:r>
          </w:p>
        </w:tc>
      </w:tr>
      <w:tr w:rsidR="00CA1E3E" w:rsidRPr="00FD724E" w:rsidTr="00CA1E3E">
        <w:tc>
          <w:tcPr>
            <w:tcW w:w="754" w:type="dxa"/>
            <w:tcBorders>
              <w:top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9</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spacing w:line="240" w:lineRule="auto"/>
              <w:ind w:firstLine="0"/>
              <w:jc w:val="left"/>
              <w:rPr>
                <w:sz w:val="20"/>
                <w:szCs w:val="20"/>
              </w:rPr>
            </w:pPr>
            <w:r w:rsidRPr="0021703C">
              <w:rPr>
                <w:sz w:val="20"/>
                <w:szCs w:val="20"/>
              </w:rPr>
              <w:t>Котельная инв. №1010423</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1C2722" w:rsidRDefault="00CA1E3E" w:rsidP="00C82EB9">
            <w:pPr>
              <w:pStyle w:val="aff0"/>
            </w:pPr>
            <w:r w:rsidRPr="001C2722">
              <w:t>380,2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1C2722" w:rsidRDefault="00CA1E3E" w:rsidP="00C82EB9">
            <w:pPr>
              <w:pStyle w:val="aff0"/>
            </w:pPr>
            <w:r w:rsidRPr="001C2722">
              <w:t>380,2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1C2722" w:rsidRDefault="00CA1E3E" w:rsidP="00C82EB9">
            <w:pPr>
              <w:pStyle w:val="aff0"/>
            </w:pPr>
            <w:r w:rsidRPr="001C2722">
              <w:t>380,2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1C2722" w:rsidRDefault="00CA1E3E" w:rsidP="00C82EB9">
            <w:pPr>
              <w:pStyle w:val="aff0"/>
            </w:pPr>
            <w:r w:rsidRPr="001C2722">
              <w:t>380,2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1C2722" w:rsidRDefault="00CA1E3E" w:rsidP="00C82EB9">
            <w:pPr>
              <w:pStyle w:val="aff0"/>
            </w:pPr>
            <w:r w:rsidRPr="001C2722">
              <w:t>380,2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1C2722" w:rsidRDefault="00CA1E3E" w:rsidP="00C82EB9">
            <w:pPr>
              <w:pStyle w:val="aff0"/>
            </w:pPr>
            <w:r w:rsidRPr="001C2722">
              <w:t>380,2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1C2722" w:rsidRDefault="00CA1E3E" w:rsidP="00C82EB9">
            <w:pPr>
              <w:pStyle w:val="aff0"/>
            </w:pPr>
            <w:r w:rsidRPr="001C2722">
              <w:t>380,2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1C2722" w:rsidRDefault="00CA1E3E" w:rsidP="00C82EB9">
            <w:pPr>
              <w:pStyle w:val="aff0"/>
            </w:pPr>
            <w:r w:rsidRPr="001C2722">
              <w:t>380,2</w:t>
            </w:r>
          </w:p>
        </w:tc>
        <w:tc>
          <w:tcPr>
            <w:tcW w:w="1008" w:type="dxa"/>
            <w:tcBorders>
              <w:top w:val="single" w:sz="4" w:space="0" w:color="auto"/>
              <w:left w:val="single" w:sz="4" w:space="0" w:color="auto"/>
              <w:bottom w:val="single" w:sz="4" w:space="0" w:color="auto"/>
              <w:right w:val="single" w:sz="4" w:space="0" w:color="auto"/>
            </w:tcBorders>
            <w:vAlign w:val="center"/>
          </w:tcPr>
          <w:p w:rsidR="00CA1E3E" w:rsidRPr="001C2722" w:rsidRDefault="00CA1E3E" w:rsidP="00C82EB9">
            <w:pPr>
              <w:pStyle w:val="aff0"/>
            </w:pPr>
            <w:r w:rsidRPr="001C2722">
              <w:t>380,2</w:t>
            </w:r>
          </w:p>
        </w:tc>
        <w:tc>
          <w:tcPr>
            <w:tcW w:w="1276" w:type="dxa"/>
            <w:tcBorders>
              <w:top w:val="single" w:sz="4" w:space="0" w:color="auto"/>
              <w:left w:val="single" w:sz="4" w:space="0" w:color="auto"/>
              <w:bottom w:val="single" w:sz="4" w:space="0" w:color="auto"/>
              <w:right w:val="single" w:sz="4" w:space="0" w:color="auto"/>
            </w:tcBorders>
            <w:vAlign w:val="center"/>
          </w:tcPr>
          <w:p w:rsidR="00CA1E3E" w:rsidRPr="001C2722" w:rsidRDefault="00CA1E3E" w:rsidP="00C82EB9">
            <w:pPr>
              <w:pStyle w:val="aff0"/>
            </w:pPr>
            <w:r w:rsidRPr="001C2722">
              <w:t>380,2</w:t>
            </w:r>
          </w:p>
        </w:tc>
      </w:tr>
      <w:tr w:rsidR="00CA1E3E" w:rsidRPr="00FD724E" w:rsidTr="00CA1E3E">
        <w:tc>
          <w:tcPr>
            <w:tcW w:w="754" w:type="dxa"/>
            <w:tcBorders>
              <w:top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10</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jc w:val="left"/>
              <w:rPr>
                <w:rFonts w:eastAsia="Times New Roman"/>
                <w:bCs/>
                <w:szCs w:val="20"/>
                <w:lang w:eastAsia="ru-RU"/>
              </w:rPr>
            </w:pPr>
            <w:r w:rsidRPr="0021703C">
              <w:rPr>
                <w:szCs w:val="20"/>
              </w:rPr>
              <w:t>Котельная «Коношский РЭС»</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szCs w:val="20"/>
              </w:rPr>
            </w:pPr>
            <w:r w:rsidRPr="0021703C">
              <w:rPr>
                <w:szCs w:val="20"/>
              </w:rPr>
              <w:t>электроэнергия</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Default="00CA1E3E" w:rsidP="00C82EB9">
            <w:pPr>
              <w:spacing w:line="240" w:lineRule="auto"/>
              <w:ind w:firstLine="0"/>
              <w:jc w:val="center"/>
              <w:rPr>
                <w:sz w:val="20"/>
                <w:szCs w:val="20"/>
              </w:rPr>
            </w:pPr>
            <w:r>
              <w:rPr>
                <w:sz w:val="20"/>
                <w:szCs w:val="20"/>
              </w:rPr>
              <w:t>85</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Default="00CA1E3E" w:rsidP="00C82EB9">
            <w:pPr>
              <w:spacing w:line="240" w:lineRule="auto"/>
              <w:ind w:firstLine="0"/>
              <w:jc w:val="center"/>
              <w:rPr>
                <w:sz w:val="20"/>
                <w:szCs w:val="20"/>
              </w:rPr>
            </w:pPr>
            <w:r>
              <w:rPr>
                <w:sz w:val="20"/>
                <w:szCs w:val="20"/>
              </w:rPr>
              <w:t>85</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Default="00CA1E3E" w:rsidP="00C82EB9">
            <w:pPr>
              <w:spacing w:line="240" w:lineRule="auto"/>
              <w:ind w:firstLine="0"/>
              <w:jc w:val="center"/>
              <w:rPr>
                <w:sz w:val="20"/>
                <w:szCs w:val="20"/>
              </w:rPr>
            </w:pPr>
            <w:r>
              <w:rPr>
                <w:sz w:val="20"/>
                <w:szCs w:val="20"/>
              </w:rPr>
              <w:t>85</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Default="00CA1E3E" w:rsidP="00C82EB9">
            <w:pPr>
              <w:spacing w:line="240" w:lineRule="auto"/>
              <w:ind w:firstLine="0"/>
              <w:jc w:val="center"/>
              <w:rPr>
                <w:sz w:val="20"/>
                <w:szCs w:val="20"/>
              </w:rPr>
            </w:pPr>
            <w:r>
              <w:rPr>
                <w:sz w:val="20"/>
                <w:szCs w:val="20"/>
              </w:rPr>
              <w:t>85</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Default="00CA1E3E" w:rsidP="00C82EB9">
            <w:pPr>
              <w:spacing w:line="240" w:lineRule="auto"/>
              <w:ind w:firstLine="0"/>
              <w:jc w:val="center"/>
              <w:rPr>
                <w:sz w:val="20"/>
                <w:szCs w:val="20"/>
              </w:rPr>
            </w:pPr>
            <w:r>
              <w:rPr>
                <w:sz w:val="20"/>
                <w:szCs w:val="20"/>
              </w:rPr>
              <w:t>85</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Default="00CA1E3E" w:rsidP="00C82EB9">
            <w:pPr>
              <w:spacing w:line="240" w:lineRule="auto"/>
              <w:ind w:firstLine="0"/>
              <w:jc w:val="center"/>
              <w:rPr>
                <w:sz w:val="20"/>
                <w:szCs w:val="20"/>
              </w:rPr>
            </w:pPr>
            <w:r>
              <w:rPr>
                <w:sz w:val="20"/>
                <w:szCs w:val="20"/>
              </w:rPr>
              <w:t>85</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Default="00CA1E3E" w:rsidP="00C82EB9">
            <w:pPr>
              <w:spacing w:line="240" w:lineRule="auto"/>
              <w:ind w:firstLine="0"/>
              <w:jc w:val="center"/>
              <w:rPr>
                <w:sz w:val="20"/>
                <w:szCs w:val="20"/>
              </w:rPr>
            </w:pPr>
            <w:r>
              <w:rPr>
                <w:sz w:val="20"/>
                <w:szCs w:val="20"/>
              </w:rPr>
              <w:t>85</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Default="00CA1E3E" w:rsidP="00C82EB9">
            <w:pPr>
              <w:spacing w:line="240" w:lineRule="auto"/>
              <w:ind w:firstLine="0"/>
              <w:jc w:val="center"/>
              <w:rPr>
                <w:sz w:val="20"/>
                <w:szCs w:val="20"/>
              </w:rPr>
            </w:pPr>
            <w:r>
              <w:rPr>
                <w:sz w:val="20"/>
                <w:szCs w:val="20"/>
              </w:rPr>
              <w:t>85</w:t>
            </w:r>
          </w:p>
        </w:tc>
        <w:tc>
          <w:tcPr>
            <w:tcW w:w="1008" w:type="dxa"/>
            <w:tcBorders>
              <w:top w:val="single" w:sz="4" w:space="0" w:color="auto"/>
              <w:left w:val="single" w:sz="4" w:space="0" w:color="auto"/>
              <w:bottom w:val="single" w:sz="4" w:space="0" w:color="auto"/>
              <w:right w:val="single" w:sz="4" w:space="0" w:color="auto"/>
            </w:tcBorders>
            <w:vAlign w:val="center"/>
          </w:tcPr>
          <w:p w:rsidR="00CA1E3E" w:rsidRDefault="00CA1E3E" w:rsidP="00C82EB9">
            <w:pPr>
              <w:spacing w:line="240" w:lineRule="auto"/>
              <w:ind w:firstLine="0"/>
              <w:jc w:val="center"/>
              <w:rPr>
                <w:sz w:val="20"/>
                <w:szCs w:val="20"/>
              </w:rPr>
            </w:pPr>
            <w:r>
              <w:rPr>
                <w:sz w:val="20"/>
                <w:szCs w:val="20"/>
              </w:rPr>
              <w:t>85</w:t>
            </w:r>
          </w:p>
        </w:tc>
        <w:tc>
          <w:tcPr>
            <w:tcW w:w="1276" w:type="dxa"/>
            <w:tcBorders>
              <w:top w:val="single" w:sz="4" w:space="0" w:color="auto"/>
              <w:left w:val="single" w:sz="4" w:space="0" w:color="auto"/>
              <w:bottom w:val="single" w:sz="4" w:space="0" w:color="auto"/>
              <w:right w:val="single" w:sz="4" w:space="0" w:color="auto"/>
            </w:tcBorders>
            <w:vAlign w:val="center"/>
          </w:tcPr>
          <w:p w:rsidR="00CA1E3E" w:rsidRDefault="00CA1E3E" w:rsidP="00C82EB9">
            <w:pPr>
              <w:spacing w:line="240" w:lineRule="auto"/>
              <w:ind w:firstLine="0"/>
              <w:jc w:val="center"/>
              <w:rPr>
                <w:sz w:val="20"/>
                <w:szCs w:val="20"/>
              </w:rPr>
            </w:pPr>
            <w:r>
              <w:rPr>
                <w:sz w:val="20"/>
                <w:szCs w:val="20"/>
              </w:rPr>
              <w:t>85</w:t>
            </w:r>
          </w:p>
        </w:tc>
      </w:tr>
      <w:tr w:rsidR="00CA1E3E" w:rsidRPr="00FD724E" w:rsidTr="00CA1E3E">
        <w:tc>
          <w:tcPr>
            <w:tcW w:w="754" w:type="dxa"/>
            <w:tcBorders>
              <w:top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11</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jc w:val="left"/>
              <w:rPr>
                <w:rFonts w:eastAsia="Times New Roman"/>
                <w:bCs/>
                <w:szCs w:val="20"/>
                <w:lang w:eastAsia="ru-RU"/>
              </w:rPr>
            </w:pPr>
            <w:r w:rsidRPr="0021703C">
              <w:rPr>
                <w:szCs w:val="20"/>
              </w:rPr>
              <w:t>Котельная «Хлебозавод»</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szCs w:val="20"/>
              </w:rPr>
            </w:pPr>
            <w:r w:rsidRPr="0021703C">
              <w:rPr>
                <w:szCs w:val="20"/>
              </w:rPr>
              <w:t>дрова</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B17295" w:rsidRDefault="00CA1E3E" w:rsidP="00C82EB9">
            <w:pPr>
              <w:pStyle w:val="aff0"/>
            </w:pPr>
            <w:r>
              <w:rPr>
                <w:szCs w:val="20"/>
              </w:rPr>
              <w:t>206,4</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B17295" w:rsidRDefault="00CA1E3E" w:rsidP="00C82EB9">
            <w:pPr>
              <w:pStyle w:val="aff0"/>
            </w:pPr>
            <w:r>
              <w:rPr>
                <w:szCs w:val="20"/>
              </w:rPr>
              <w:t>206,4</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B17295" w:rsidRDefault="00CA1E3E" w:rsidP="00C82EB9">
            <w:pPr>
              <w:pStyle w:val="aff0"/>
            </w:pPr>
            <w:r>
              <w:rPr>
                <w:szCs w:val="20"/>
              </w:rPr>
              <w:t>206,4</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B17295" w:rsidRDefault="00CA1E3E" w:rsidP="00C82EB9">
            <w:pPr>
              <w:pStyle w:val="aff0"/>
            </w:pPr>
            <w:r>
              <w:rPr>
                <w:szCs w:val="20"/>
              </w:rPr>
              <w:t>206,4</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B17295" w:rsidRDefault="00CA1E3E" w:rsidP="00C82EB9">
            <w:pPr>
              <w:pStyle w:val="aff0"/>
            </w:pPr>
            <w:r>
              <w:rPr>
                <w:szCs w:val="20"/>
              </w:rPr>
              <w:t>206,4</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B17295" w:rsidRDefault="00CA1E3E" w:rsidP="00C82EB9">
            <w:pPr>
              <w:pStyle w:val="aff0"/>
            </w:pPr>
            <w:r>
              <w:rPr>
                <w:szCs w:val="20"/>
              </w:rPr>
              <w:t>206,4</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B17295" w:rsidRDefault="00CA1E3E" w:rsidP="00C82EB9">
            <w:pPr>
              <w:pStyle w:val="aff0"/>
            </w:pPr>
            <w:r>
              <w:rPr>
                <w:szCs w:val="20"/>
              </w:rPr>
              <w:t>206,4</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B17295" w:rsidRDefault="00CA1E3E" w:rsidP="00C82EB9">
            <w:pPr>
              <w:pStyle w:val="aff0"/>
            </w:pPr>
            <w:r>
              <w:rPr>
                <w:szCs w:val="20"/>
              </w:rPr>
              <w:t>206,4</w:t>
            </w:r>
          </w:p>
        </w:tc>
        <w:tc>
          <w:tcPr>
            <w:tcW w:w="1008" w:type="dxa"/>
            <w:tcBorders>
              <w:top w:val="single" w:sz="4" w:space="0" w:color="auto"/>
              <w:left w:val="single" w:sz="4" w:space="0" w:color="auto"/>
              <w:bottom w:val="single" w:sz="4" w:space="0" w:color="auto"/>
              <w:right w:val="single" w:sz="4" w:space="0" w:color="auto"/>
            </w:tcBorders>
            <w:vAlign w:val="center"/>
          </w:tcPr>
          <w:p w:rsidR="00CA1E3E" w:rsidRPr="00B17295" w:rsidRDefault="00CA1E3E" w:rsidP="00C82EB9">
            <w:pPr>
              <w:pStyle w:val="aff0"/>
            </w:pPr>
            <w:r>
              <w:rPr>
                <w:szCs w:val="20"/>
              </w:rPr>
              <w:t>206,4</w:t>
            </w:r>
          </w:p>
        </w:tc>
        <w:tc>
          <w:tcPr>
            <w:tcW w:w="1276" w:type="dxa"/>
            <w:tcBorders>
              <w:top w:val="single" w:sz="4" w:space="0" w:color="auto"/>
              <w:left w:val="single" w:sz="4" w:space="0" w:color="auto"/>
              <w:bottom w:val="single" w:sz="4" w:space="0" w:color="auto"/>
              <w:right w:val="single" w:sz="4" w:space="0" w:color="auto"/>
            </w:tcBorders>
            <w:vAlign w:val="center"/>
          </w:tcPr>
          <w:p w:rsidR="00CA1E3E" w:rsidRPr="00B17295" w:rsidRDefault="00CA1E3E" w:rsidP="00C82EB9">
            <w:pPr>
              <w:pStyle w:val="aff0"/>
            </w:pPr>
            <w:r>
              <w:rPr>
                <w:szCs w:val="20"/>
              </w:rPr>
              <w:t>206,4</w:t>
            </w:r>
          </w:p>
        </w:tc>
      </w:tr>
      <w:tr w:rsidR="00CA1E3E" w:rsidRPr="00FD724E" w:rsidTr="00CA1E3E">
        <w:tc>
          <w:tcPr>
            <w:tcW w:w="754" w:type="dxa"/>
            <w:tcBorders>
              <w:top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12</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jc w:val="left"/>
              <w:rPr>
                <w:rFonts w:eastAsia="Times New Roman"/>
                <w:bCs/>
                <w:szCs w:val="20"/>
                <w:lang w:eastAsia="ru-RU"/>
              </w:rPr>
            </w:pPr>
            <w:r w:rsidRPr="0021703C">
              <w:rPr>
                <w:szCs w:val="20"/>
              </w:rPr>
              <w:t>Котельная «Заречная»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szCs w:val="20"/>
              </w:rPr>
            </w:pPr>
            <w:r w:rsidRPr="0021703C">
              <w:rPr>
                <w:szCs w:val="20"/>
              </w:rPr>
              <w:t>дрова</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D96363" w:rsidRDefault="00CA1E3E" w:rsidP="00C82EB9">
            <w:pPr>
              <w:spacing w:line="240" w:lineRule="auto"/>
              <w:ind w:firstLine="0"/>
              <w:jc w:val="center"/>
              <w:rPr>
                <w:sz w:val="20"/>
                <w:szCs w:val="20"/>
              </w:rPr>
            </w:pPr>
            <w:r>
              <w:rPr>
                <w:sz w:val="20"/>
                <w:szCs w:val="20"/>
              </w:rPr>
              <w:t>206,9</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D96363" w:rsidRDefault="00CA1E3E" w:rsidP="00C82EB9">
            <w:pPr>
              <w:spacing w:line="240" w:lineRule="auto"/>
              <w:ind w:firstLine="0"/>
              <w:jc w:val="center"/>
              <w:rPr>
                <w:sz w:val="20"/>
                <w:szCs w:val="20"/>
              </w:rPr>
            </w:pPr>
            <w:r>
              <w:rPr>
                <w:sz w:val="20"/>
                <w:szCs w:val="20"/>
              </w:rPr>
              <w:t>206,9</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D96363" w:rsidRDefault="00CA1E3E" w:rsidP="00C82EB9">
            <w:pPr>
              <w:spacing w:line="240" w:lineRule="auto"/>
              <w:ind w:firstLine="0"/>
              <w:jc w:val="center"/>
              <w:rPr>
                <w:sz w:val="20"/>
                <w:szCs w:val="20"/>
              </w:rPr>
            </w:pPr>
            <w:r>
              <w:rPr>
                <w:sz w:val="20"/>
                <w:szCs w:val="20"/>
              </w:rPr>
              <w:t>206,9</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D96363" w:rsidRDefault="00CA1E3E" w:rsidP="00C82EB9">
            <w:pPr>
              <w:spacing w:line="240" w:lineRule="auto"/>
              <w:ind w:firstLine="0"/>
              <w:jc w:val="center"/>
              <w:rPr>
                <w:sz w:val="20"/>
                <w:szCs w:val="20"/>
              </w:rPr>
            </w:pPr>
            <w:r>
              <w:rPr>
                <w:sz w:val="20"/>
                <w:szCs w:val="20"/>
              </w:rPr>
              <w:t>206,9</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D96363" w:rsidRDefault="00CA1E3E" w:rsidP="00C82EB9">
            <w:pPr>
              <w:spacing w:line="240" w:lineRule="auto"/>
              <w:ind w:firstLine="0"/>
              <w:jc w:val="center"/>
              <w:rPr>
                <w:sz w:val="20"/>
                <w:szCs w:val="20"/>
              </w:rPr>
            </w:pPr>
            <w:r>
              <w:rPr>
                <w:sz w:val="20"/>
                <w:szCs w:val="20"/>
              </w:rPr>
              <w:t>206,9</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D96363" w:rsidRDefault="00CA1E3E" w:rsidP="00C82EB9">
            <w:pPr>
              <w:spacing w:line="240" w:lineRule="auto"/>
              <w:ind w:firstLine="0"/>
              <w:jc w:val="center"/>
              <w:rPr>
                <w:sz w:val="20"/>
                <w:szCs w:val="20"/>
              </w:rPr>
            </w:pPr>
            <w:r>
              <w:rPr>
                <w:sz w:val="20"/>
                <w:szCs w:val="20"/>
              </w:rPr>
              <w:t>206,9</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D96363" w:rsidRDefault="00CA1E3E" w:rsidP="00C82EB9">
            <w:pPr>
              <w:spacing w:line="240" w:lineRule="auto"/>
              <w:ind w:firstLine="0"/>
              <w:jc w:val="center"/>
              <w:rPr>
                <w:sz w:val="20"/>
                <w:szCs w:val="20"/>
              </w:rPr>
            </w:pPr>
            <w:r>
              <w:rPr>
                <w:sz w:val="20"/>
                <w:szCs w:val="20"/>
              </w:rPr>
              <w:t>206,9</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D96363" w:rsidRDefault="00CA1E3E" w:rsidP="00C82EB9">
            <w:pPr>
              <w:spacing w:line="240" w:lineRule="auto"/>
              <w:ind w:firstLine="0"/>
              <w:jc w:val="center"/>
              <w:rPr>
                <w:sz w:val="20"/>
                <w:szCs w:val="20"/>
              </w:rPr>
            </w:pPr>
            <w:r>
              <w:rPr>
                <w:sz w:val="20"/>
                <w:szCs w:val="20"/>
              </w:rPr>
              <w:t>206,9</w:t>
            </w:r>
          </w:p>
        </w:tc>
        <w:tc>
          <w:tcPr>
            <w:tcW w:w="1008" w:type="dxa"/>
            <w:tcBorders>
              <w:top w:val="single" w:sz="4" w:space="0" w:color="auto"/>
              <w:left w:val="single" w:sz="4" w:space="0" w:color="auto"/>
              <w:bottom w:val="single" w:sz="4" w:space="0" w:color="auto"/>
              <w:right w:val="single" w:sz="4" w:space="0" w:color="auto"/>
            </w:tcBorders>
            <w:vAlign w:val="center"/>
          </w:tcPr>
          <w:p w:rsidR="00CA1E3E" w:rsidRPr="00D96363" w:rsidRDefault="00CA1E3E" w:rsidP="00C82EB9">
            <w:pPr>
              <w:spacing w:line="240" w:lineRule="auto"/>
              <w:ind w:firstLine="0"/>
              <w:jc w:val="center"/>
              <w:rPr>
                <w:sz w:val="20"/>
                <w:szCs w:val="20"/>
              </w:rPr>
            </w:pPr>
            <w:r>
              <w:rPr>
                <w:sz w:val="20"/>
                <w:szCs w:val="20"/>
              </w:rPr>
              <w:t>206,9</w:t>
            </w:r>
          </w:p>
        </w:tc>
        <w:tc>
          <w:tcPr>
            <w:tcW w:w="1276" w:type="dxa"/>
            <w:tcBorders>
              <w:top w:val="single" w:sz="4" w:space="0" w:color="auto"/>
              <w:left w:val="single" w:sz="4" w:space="0" w:color="auto"/>
              <w:bottom w:val="single" w:sz="4" w:space="0" w:color="auto"/>
              <w:right w:val="single" w:sz="4" w:space="0" w:color="auto"/>
            </w:tcBorders>
            <w:vAlign w:val="center"/>
          </w:tcPr>
          <w:p w:rsidR="00CA1E3E" w:rsidRPr="00D96363" w:rsidRDefault="00CA1E3E" w:rsidP="00C82EB9">
            <w:pPr>
              <w:spacing w:line="240" w:lineRule="auto"/>
              <w:ind w:firstLine="0"/>
              <w:jc w:val="center"/>
              <w:rPr>
                <w:sz w:val="20"/>
                <w:szCs w:val="20"/>
              </w:rPr>
            </w:pPr>
            <w:r>
              <w:rPr>
                <w:sz w:val="20"/>
                <w:szCs w:val="20"/>
              </w:rPr>
              <w:t>206,9</w:t>
            </w:r>
          </w:p>
        </w:tc>
      </w:tr>
      <w:tr w:rsidR="00CA1E3E" w:rsidRPr="00FD724E" w:rsidTr="00CA1E3E">
        <w:tc>
          <w:tcPr>
            <w:tcW w:w="754" w:type="dxa"/>
            <w:tcBorders>
              <w:top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13</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jc w:val="left"/>
              <w:rPr>
                <w:rFonts w:eastAsia="Times New Roman"/>
                <w:bCs/>
                <w:szCs w:val="20"/>
                <w:lang w:eastAsia="ru-RU"/>
              </w:rPr>
            </w:pPr>
            <w:r w:rsidRPr="0021703C">
              <w:rPr>
                <w:szCs w:val="20"/>
              </w:rPr>
              <w:t>Котельная ООО «НВК»</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B17295" w:rsidRDefault="00CA1E3E" w:rsidP="00C82EB9">
            <w:pPr>
              <w:spacing w:line="240" w:lineRule="auto"/>
              <w:ind w:firstLine="0"/>
              <w:jc w:val="center"/>
              <w:rPr>
                <w:sz w:val="20"/>
                <w:szCs w:val="20"/>
              </w:rPr>
            </w:pPr>
            <w:r>
              <w:rPr>
                <w:sz w:val="20"/>
                <w:szCs w:val="20"/>
              </w:rPr>
              <w:t>1250</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B17295" w:rsidRDefault="00CA1E3E" w:rsidP="00C82EB9">
            <w:pPr>
              <w:spacing w:line="240" w:lineRule="auto"/>
              <w:ind w:firstLine="0"/>
              <w:jc w:val="center"/>
              <w:rPr>
                <w:sz w:val="20"/>
                <w:szCs w:val="20"/>
              </w:rPr>
            </w:pPr>
            <w:r>
              <w:rPr>
                <w:sz w:val="20"/>
                <w:szCs w:val="20"/>
              </w:rPr>
              <w:t>1250</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B17295" w:rsidRDefault="00CA1E3E" w:rsidP="00C82EB9">
            <w:pPr>
              <w:spacing w:line="240" w:lineRule="auto"/>
              <w:ind w:firstLine="0"/>
              <w:jc w:val="center"/>
              <w:rPr>
                <w:sz w:val="20"/>
                <w:szCs w:val="20"/>
              </w:rPr>
            </w:pPr>
            <w:r>
              <w:rPr>
                <w:sz w:val="20"/>
                <w:szCs w:val="20"/>
              </w:rPr>
              <w:t>1250</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21703C" w:rsidRDefault="00CA1E3E"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21703C" w:rsidRDefault="00CA1E3E" w:rsidP="00C82EB9">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21703C" w:rsidRDefault="00CA1E3E"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21703C" w:rsidRDefault="00CA1E3E" w:rsidP="00C82EB9">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21703C" w:rsidRDefault="00CA1E3E"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vAlign w:val="center"/>
          </w:tcPr>
          <w:p w:rsidR="00CA1E3E" w:rsidRPr="0021703C" w:rsidRDefault="00CA1E3E" w:rsidP="00C82EB9">
            <w:pPr>
              <w:spacing w:line="240" w:lineRule="auto"/>
              <w:ind w:firstLine="0"/>
              <w:jc w:val="center"/>
              <w:rPr>
                <w:sz w:val="20"/>
                <w:szCs w:val="20"/>
              </w:rPr>
            </w:pPr>
            <w:r w:rsidRPr="0021703C">
              <w:rPr>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CA1E3E" w:rsidRPr="0021703C" w:rsidRDefault="00CA1E3E" w:rsidP="00C82EB9">
            <w:pPr>
              <w:pStyle w:val="aff0"/>
              <w:rPr>
                <w:szCs w:val="20"/>
              </w:rPr>
            </w:pPr>
            <w:r w:rsidRPr="0021703C">
              <w:rPr>
                <w:szCs w:val="20"/>
              </w:rPr>
              <w:t>-</w:t>
            </w:r>
          </w:p>
        </w:tc>
      </w:tr>
      <w:tr w:rsidR="00CA1E3E" w:rsidRPr="00FD724E" w:rsidTr="00CA1E3E">
        <w:tc>
          <w:tcPr>
            <w:tcW w:w="754" w:type="dxa"/>
            <w:tcBorders>
              <w:top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14</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jc w:val="left"/>
              <w:rPr>
                <w:szCs w:val="20"/>
              </w:rPr>
            </w:pPr>
            <w:r w:rsidRPr="0021703C">
              <w:rPr>
                <w:szCs w:val="20"/>
              </w:rPr>
              <w:t>Модульная котельная (для обеспечения теплоснабжения объектов, ранее отапливаемых котельной ООО «НВК»)</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21703C" w:rsidRDefault="00CA1E3E"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21703C" w:rsidRDefault="00CA1E3E" w:rsidP="00C82EB9">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21703C" w:rsidRDefault="00CA1E3E"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21703C" w:rsidRDefault="00CA1E3E"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21703C" w:rsidRDefault="00CA1E3E"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21703C" w:rsidRDefault="00CA1E3E"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21703C" w:rsidRDefault="00CA1E3E"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21703C" w:rsidRDefault="00CA1E3E"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vAlign w:val="center"/>
          </w:tcPr>
          <w:p w:rsidR="00CA1E3E" w:rsidRPr="0021703C" w:rsidRDefault="00CA1E3E" w:rsidP="00C82EB9">
            <w:pPr>
              <w:pStyle w:val="aff0"/>
              <w:rPr>
                <w:szCs w:val="20"/>
              </w:rPr>
            </w:pPr>
            <w:r w:rsidRPr="0021703C">
              <w:rPr>
                <w:szCs w:val="20"/>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CA1E3E" w:rsidRPr="0021703C" w:rsidRDefault="00CA1E3E" w:rsidP="00C82EB9">
            <w:pPr>
              <w:pStyle w:val="aff0"/>
              <w:rPr>
                <w:szCs w:val="20"/>
              </w:rPr>
            </w:pPr>
            <w:r w:rsidRPr="0021703C">
              <w:rPr>
                <w:szCs w:val="20"/>
              </w:rPr>
              <w:t>н/д</w:t>
            </w:r>
          </w:p>
        </w:tc>
      </w:tr>
      <w:tr w:rsidR="00CA1E3E" w:rsidRPr="00FD724E" w:rsidTr="00CA1E3E">
        <w:tc>
          <w:tcPr>
            <w:tcW w:w="754" w:type="dxa"/>
            <w:tcBorders>
              <w:top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15</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jc w:val="left"/>
              <w:rPr>
                <w:szCs w:val="20"/>
              </w:rPr>
            </w:pPr>
            <w:r w:rsidRPr="0021703C">
              <w:rPr>
                <w:szCs w:val="20"/>
              </w:rPr>
              <w:t>Модульная котельная (для теплоснабжения нового здания МБОУ «Лесозаводская СШ»)</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21703C" w:rsidRDefault="00CA1E3E"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21703C" w:rsidRDefault="00CA1E3E" w:rsidP="00C82EB9">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21703C" w:rsidRDefault="00CA1E3E"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21703C" w:rsidRDefault="00CA1E3E"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21703C" w:rsidRDefault="00CA1E3E"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21703C" w:rsidRDefault="00CA1E3E"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21703C" w:rsidRDefault="00CA1E3E"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21703C" w:rsidRDefault="00CA1E3E"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vAlign w:val="center"/>
          </w:tcPr>
          <w:p w:rsidR="00CA1E3E" w:rsidRPr="0021703C" w:rsidRDefault="00CA1E3E" w:rsidP="00C82EB9">
            <w:pPr>
              <w:pStyle w:val="aff0"/>
              <w:rPr>
                <w:szCs w:val="20"/>
              </w:rPr>
            </w:pPr>
            <w:r w:rsidRPr="0021703C">
              <w:rPr>
                <w:szCs w:val="20"/>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CA1E3E" w:rsidRPr="0021703C" w:rsidRDefault="00CA1E3E" w:rsidP="00C82EB9">
            <w:pPr>
              <w:pStyle w:val="aff0"/>
              <w:rPr>
                <w:szCs w:val="20"/>
              </w:rPr>
            </w:pPr>
            <w:r w:rsidRPr="0021703C">
              <w:rPr>
                <w:szCs w:val="20"/>
              </w:rPr>
              <w:t>н/д</w:t>
            </w:r>
          </w:p>
        </w:tc>
      </w:tr>
    </w:tbl>
    <w:p w:rsidR="00BD0FD2" w:rsidRDefault="00BD0FD2" w:rsidP="00197832"/>
    <w:p w:rsidR="00197832" w:rsidRDefault="00197832" w:rsidP="00197832">
      <w:pPr>
        <w:keepNext/>
        <w:jc w:val="right"/>
      </w:pPr>
      <w:bookmarkStart w:id="736" w:name="sub_10456"/>
      <w:r w:rsidRPr="00C91125">
        <w:t xml:space="preserve">Таблица </w:t>
      </w:r>
      <w:r>
        <w:t>10.3</w:t>
      </w:r>
    </w:p>
    <w:p w:rsidR="00197832" w:rsidRPr="00126623" w:rsidRDefault="00197832" w:rsidP="00197832">
      <w:pPr>
        <w:keepNext/>
        <w:ind w:firstLine="0"/>
        <w:jc w:val="center"/>
      </w:pPr>
      <w:r w:rsidRPr="00126623">
        <w:t>Прогнозные значения расходов условного топлива на выработку тепловой энергии источниками тепловой энергии (котельными)</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54"/>
        <w:gridCol w:w="2835"/>
        <w:gridCol w:w="1701"/>
        <w:gridCol w:w="1008"/>
        <w:gridCol w:w="1008"/>
        <w:gridCol w:w="1008"/>
        <w:gridCol w:w="1008"/>
        <w:gridCol w:w="1008"/>
        <w:gridCol w:w="1008"/>
        <w:gridCol w:w="1008"/>
        <w:gridCol w:w="1008"/>
        <w:gridCol w:w="1008"/>
        <w:gridCol w:w="1276"/>
      </w:tblGrid>
      <w:tr w:rsidR="00CA1E3E" w:rsidRPr="00FD724E" w:rsidTr="00C82EB9">
        <w:trPr>
          <w:tblHeader/>
        </w:trPr>
        <w:tc>
          <w:tcPr>
            <w:tcW w:w="754" w:type="dxa"/>
            <w:vMerge w:val="restart"/>
            <w:tcBorders>
              <w:top w:val="single" w:sz="4" w:space="0" w:color="auto"/>
              <w:bottom w:val="single" w:sz="4" w:space="0" w:color="auto"/>
              <w:right w:val="single" w:sz="4" w:space="0" w:color="auto"/>
            </w:tcBorders>
            <w:tcMar>
              <w:left w:w="11" w:type="dxa"/>
              <w:right w:w="11" w:type="dxa"/>
            </w:tcMar>
            <w:vAlign w:val="center"/>
          </w:tcPr>
          <w:p w:rsidR="00CA1E3E" w:rsidRPr="00035549" w:rsidRDefault="00CA1E3E" w:rsidP="00BD0FD2">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 котельной</w:t>
            </w:r>
          </w:p>
        </w:tc>
        <w:tc>
          <w:tcPr>
            <w:tcW w:w="2835"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035549" w:rsidRDefault="00CA1E3E" w:rsidP="00BD0FD2">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Наименование котельной</w:t>
            </w:r>
          </w:p>
        </w:tc>
        <w:tc>
          <w:tcPr>
            <w:tcW w:w="1701"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035549" w:rsidRDefault="00CA1E3E" w:rsidP="00BD0FD2">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Вид топлива</w:t>
            </w:r>
          </w:p>
        </w:tc>
        <w:tc>
          <w:tcPr>
            <w:tcW w:w="10348" w:type="dxa"/>
            <w:gridSpan w:val="10"/>
            <w:tcBorders>
              <w:top w:val="single" w:sz="4" w:space="0" w:color="auto"/>
              <w:left w:val="single" w:sz="4" w:space="0" w:color="auto"/>
              <w:bottom w:val="single" w:sz="4" w:space="0" w:color="auto"/>
            </w:tcBorders>
            <w:tcMar>
              <w:left w:w="11" w:type="dxa"/>
              <w:right w:w="11" w:type="dxa"/>
            </w:tcMar>
            <w:vAlign w:val="center"/>
          </w:tcPr>
          <w:p w:rsidR="00CA1E3E" w:rsidRPr="00035549" w:rsidRDefault="00CA1E3E" w:rsidP="00BD0FD2">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Расход условного топлива, тонн условного топлива</w:t>
            </w:r>
          </w:p>
        </w:tc>
      </w:tr>
      <w:tr w:rsidR="00CA1E3E" w:rsidRPr="00FD724E" w:rsidTr="00CA1E3E">
        <w:trPr>
          <w:tblHeader/>
        </w:trPr>
        <w:tc>
          <w:tcPr>
            <w:tcW w:w="754" w:type="dxa"/>
            <w:vMerge/>
            <w:tcBorders>
              <w:top w:val="nil"/>
              <w:bottom w:val="single" w:sz="4" w:space="0" w:color="auto"/>
              <w:right w:val="single" w:sz="4" w:space="0" w:color="auto"/>
            </w:tcBorders>
            <w:tcMar>
              <w:left w:w="11" w:type="dxa"/>
              <w:right w:w="11" w:type="dxa"/>
            </w:tcMar>
            <w:vAlign w:val="center"/>
          </w:tcPr>
          <w:p w:rsidR="00CA1E3E" w:rsidRPr="00035549" w:rsidRDefault="00CA1E3E" w:rsidP="00BD0FD2">
            <w:pPr>
              <w:pStyle w:val="afffc"/>
              <w:spacing w:line="240" w:lineRule="auto"/>
              <w:ind w:firstLine="0"/>
              <w:jc w:val="center"/>
              <w:rPr>
                <w:rFonts w:ascii="Times New Roman" w:hAnsi="Times New Roman" w:cs="Times New Roman"/>
                <w:b/>
                <w:sz w:val="20"/>
                <w:szCs w:val="20"/>
              </w:rPr>
            </w:pPr>
          </w:p>
        </w:tc>
        <w:tc>
          <w:tcPr>
            <w:tcW w:w="2835" w:type="dxa"/>
            <w:vMerge/>
            <w:tcBorders>
              <w:top w:val="nil"/>
              <w:left w:val="single" w:sz="4" w:space="0" w:color="auto"/>
              <w:bottom w:val="single" w:sz="4" w:space="0" w:color="auto"/>
              <w:right w:val="single" w:sz="4" w:space="0" w:color="auto"/>
            </w:tcBorders>
            <w:tcMar>
              <w:left w:w="11" w:type="dxa"/>
              <w:right w:w="11" w:type="dxa"/>
            </w:tcMar>
            <w:vAlign w:val="center"/>
          </w:tcPr>
          <w:p w:rsidR="00CA1E3E" w:rsidRPr="00035549" w:rsidRDefault="00CA1E3E" w:rsidP="00BD0FD2">
            <w:pPr>
              <w:pStyle w:val="afffc"/>
              <w:spacing w:line="240" w:lineRule="auto"/>
              <w:ind w:firstLine="0"/>
              <w:jc w:val="center"/>
              <w:rPr>
                <w:rFonts w:ascii="Times New Roman" w:hAnsi="Times New Roman" w:cs="Times New Roman"/>
                <w:b/>
                <w:sz w:val="20"/>
                <w:szCs w:val="20"/>
              </w:rPr>
            </w:pPr>
          </w:p>
        </w:tc>
        <w:tc>
          <w:tcPr>
            <w:tcW w:w="1701" w:type="dxa"/>
            <w:vMerge/>
            <w:tcBorders>
              <w:top w:val="nil"/>
              <w:left w:val="single" w:sz="4" w:space="0" w:color="auto"/>
              <w:bottom w:val="single" w:sz="4" w:space="0" w:color="auto"/>
              <w:right w:val="single" w:sz="4" w:space="0" w:color="auto"/>
            </w:tcBorders>
            <w:tcMar>
              <w:left w:w="11" w:type="dxa"/>
              <w:right w:w="11" w:type="dxa"/>
            </w:tcMar>
            <w:vAlign w:val="center"/>
          </w:tcPr>
          <w:p w:rsidR="00CA1E3E" w:rsidRPr="00035549" w:rsidRDefault="00CA1E3E" w:rsidP="00BD0FD2">
            <w:pPr>
              <w:pStyle w:val="afffc"/>
              <w:spacing w:line="240" w:lineRule="auto"/>
              <w:ind w:firstLine="0"/>
              <w:jc w:val="center"/>
              <w:rPr>
                <w:rFonts w:ascii="Times New Roman" w:hAnsi="Times New Roman" w:cs="Times New Roman"/>
                <w:b/>
                <w:sz w:val="20"/>
                <w:szCs w:val="20"/>
              </w:rPr>
            </w:pP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b/>
                <w:szCs w:val="20"/>
              </w:rPr>
            </w:pPr>
            <w:r w:rsidRPr="0021703C">
              <w:rPr>
                <w:b/>
                <w:szCs w:val="20"/>
              </w:rPr>
              <w:t>2022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b/>
                <w:szCs w:val="20"/>
              </w:rPr>
            </w:pPr>
            <w:r w:rsidRPr="0021703C">
              <w:rPr>
                <w:b/>
                <w:szCs w:val="20"/>
              </w:rPr>
              <w:t>2023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b/>
                <w:szCs w:val="20"/>
              </w:rPr>
            </w:pPr>
            <w:r w:rsidRPr="0021703C">
              <w:rPr>
                <w:b/>
                <w:szCs w:val="20"/>
              </w:rPr>
              <w:t>2024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b/>
                <w:szCs w:val="20"/>
              </w:rPr>
            </w:pPr>
            <w:r w:rsidRPr="0021703C">
              <w:rPr>
                <w:b/>
                <w:szCs w:val="20"/>
              </w:rPr>
              <w:t>2025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b/>
                <w:szCs w:val="20"/>
              </w:rPr>
            </w:pPr>
            <w:r w:rsidRPr="0021703C">
              <w:rPr>
                <w:b/>
                <w:szCs w:val="20"/>
              </w:rPr>
              <w:t>2026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b/>
                <w:szCs w:val="20"/>
              </w:rPr>
            </w:pPr>
            <w:r w:rsidRPr="0021703C">
              <w:rPr>
                <w:b/>
                <w:szCs w:val="20"/>
              </w:rPr>
              <w:t>2027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b/>
                <w:szCs w:val="20"/>
              </w:rPr>
            </w:pPr>
            <w:r w:rsidRPr="0021703C">
              <w:rPr>
                <w:b/>
                <w:szCs w:val="20"/>
              </w:rPr>
              <w:t>2028</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b/>
                <w:szCs w:val="20"/>
              </w:rPr>
            </w:pPr>
            <w:r w:rsidRPr="0021703C">
              <w:rPr>
                <w:b/>
                <w:szCs w:val="20"/>
              </w:rPr>
              <w:t>2029</w:t>
            </w:r>
          </w:p>
        </w:tc>
        <w:tc>
          <w:tcPr>
            <w:tcW w:w="1008" w:type="dxa"/>
            <w:tcBorders>
              <w:top w:val="single" w:sz="4" w:space="0" w:color="auto"/>
              <w:left w:val="single" w:sz="4" w:space="0" w:color="auto"/>
              <w:bottom w:val="single" w:sz="4" w:space="0" w:color="auto"/>
              <w:right w:val="single" w:sz="4" w:space="0" w:color="auto"/>
            </w:tcBorders>
            <w:vAlign w:val="center"/>
          </w:tcPr>
          <w:p w:rsidR="00CA1E3E" w:rsidRPr="0021703C" w:rsidRDefault="00CA1E3E" w:rsidP="00C82EB9">
            <w:pPr>
              <w:pStyle w:val="aff0"/>
              <w:rPr>
                <w:b/>
                <w:szCs w:val="20"/>
              </w:rPr>
            </w:pPr>
            <w:r w:rsidRPr="0021703C">
              <w:rPr>
                <w:b/>
                <w:szCs w:val="20"/>
              </w:rPr>
              <w:t>2030</w:t>
            </w:r>
          </w:p>
        </w:tc>
        <w:tc>
          <w:tcPr>
            <w:tcW w:w="1276" w:type="dxa"/>
            <w:tcBorders>
              <w:top w:val="single" w:sz="4" w:space="0" w:color="auto"/>
              <w:left w:val="single" w:sz="4" w:space="0" w:color="auto"/>
              <w:bottom w:val="single" w:sz="4" w:space="0" w:color="auto"/>
              <w:right w:val="single" w:sz="4" w:space="0" w:color="auto"/>
            </w:tcBorders>
            <w:vAlign w:val="center"/>
          </w:tcPr>
          <w:p w:rsidR="00CA1E3E" w:rsidRPr="0021703C" w:rsidRDefault="00CA1E3E" w:rsidP="00C82EB9">
            <w:pPr>
              <w:pStyle w:val="aff0"/>
              <w:rPr>
                <w:b/>
                <w:szCs w:val="20"/>
              </w:rPr>
            </w:pPr>
            <w:r w:rsidRPr="0021703C">
              <w:rPr>
                <w:b/>
                <w:szCs w:val="20"/>
              </w:rPr>
              <w:t>2031-2035</w:t>
            </w:r>
          </w:p>
        </w:tc>
      </w:tr>
      <w:tr w:rsidR="00CA1E3E" w:rsidRPr="00FD724E" w:rsidTr="00C82EB9">
        <w:tc>
          <w:tcPr>
            <w:tcW w:w="754" w:type="dxa"/>
            <w:tcBorders>
              <w:top w:val="single" w:sz="4" w:space="0" w:color="auto"/>
              <w:right w:val="single" w:sz="4" w:space="0" w:color="auto"/>
            </w:tcBorders>
            <w:tcMar>
              <w:left w:w="11" w:type="dxa"/>
              <w:right w:w="11" w:type="dxa"/>
            </w:tcMar>
            <w:vAlign w:val="center"/>
          </w:tcPr>
          <w:p w:rsidR="00CA1E3E" w:rsidRPr="0021703C" w:rsidRDefault="00CA1E3E"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spacing w:line="240" w:lineRule="auto"/>
              <w:ind w:firstLine="0"/>
              <w:jc w:val="left"/>
              <w:rPr>
                <w:sz w:val="20"/>
                <w:szCs w:val="20"/>
              </w:rPr>
            </w:pPr>
            <w:r w:rsidRPr="0021703C">
              <w:rPr>
                <w:sz w:val="20"/>
                <w:szCs w:val="20"/>
              </w:rPr>
              <w:t>Котельная «Совхозная»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B17295" w:rsidRDefault="00CA1E3E" w:rsidP="00C82EB9">
            <w:pPr>
              <w:pStyle w:val="aff0"/>
            </w:pPr>
            <w:r>
              <w:t>9355,36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B17295" w:rsidRDefault="00CA1E3E" w:rsidP="00C82EB9">
            <w:pPr>
              <w:pStyle w:val="aff0"/>
            </w:pPr>
            <w:r>
              <w:t>9355,36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B17295" w:rsidRDefault="00CA1E3E" w:rsidP="00C82EB9">
            <w:pPr>
              <w:pStyle w:val="aff0"/>
            </w:pPr>
            <w:r>
              <w:t>9480,56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B17295" w:rsidRDefault="00CA1E3E" w:rsidP="00C82EB9">
            <w:pPr>
              <w:pStyle w:val="aff0"/>
            </w:pPr>
            <w:r>
              <w:t>9480,56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B17295" w:rsidRDefault="00CA1E3E" w:rsidP="00C82EB9">
            <w:pPr>
              <w:pStyle w:val="aff0"/>
            </w:pPr>
            <w:r>
              <w:t>9480,56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B17295" w:rsidRDefault="00CA1E3E" w:rsidP="00C82EB9">
            <w:pPr>
              <w:pStyle w:val="aff0"/>
            </w:pPr>
            <w:r>
              <w:t>9480,56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B17295" w:rsidRDefault="00CA1E3E" w:rsidP="00C82EB9">
            <w:pPr>
              <w:pStyle w:val="aff0"/>
            </w:pPr>
            <w:r>
              <w:t>9480,56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B17295" w:rsidRDefault="00CA1E3E" w:rsidP="00C82EB9">
            <w:pPr>
              <w:pStyle w:val="aff0"/>
            </w:pPr>
            <w:r>
              <w:t>9480,56</w:t>
            </w:r>
          </w:p>
        </w:tc>
        <w:tc>
          <w:tcPr>
            <w:tcW w:w="1008" w:type="dxa"/>
            <w:tcBorders>
              <w:top w:val="single" w:sz="4" w:space="0" w:color="auto"/>
              <w:left w:val="single" w:sz="4" w:space="0" w:color="auto"/>
              <w:bottom w:val="single" w:sz="4" w:space="0" w:color="auto"/>
              <w:right w:val="single" w:sz="4" w:space="0" w:color="auto"/>
            </w:tcBorders>
            <w:vAlign w:val="center"/>
          </w:tcPr>
          <w:p w:rsidR="00CA1E3E" w:rsidRPr="00B17295" w:rsidRDefault="00CA1E3E" w:rsidP="00C82EB9">
            <w:pPr>
              <w:pStyle w:val="aff0"/>
            </w:pPr>
            <w:r>
              <w:t>9480,56</w:t>
            </w:r>
          </w:p>
        </w:tc>
        <w:tc>
          <w:tcPr>
            <w:tcW w:w="1276" w:type="dxa"/>
            <w:tcBorders>
              <w:top w:val="single" w:sz="4" w:space="0" w:color="auto"/>
              <w:left w:val="single" w:sz="4" w:space="0" w:color="auto"/>
              <w:bottom w:val="single" w:sz="4" w:space="0" w:color="auto"/>
              <w:right w:val="single" w:sz="4" w:space="0" w:color="auto"/>
            </w:tcBorders>
            <w:vAlign w:val="center"/>
          </w:tcPr>
          <w:p w:rsidR="00CA1E3E" w:rsidRPr="00B17295" w:rsidRDefault="00CA1E3E" w:rsidP="00C82EB9">
            <w:pPr>
              <w:pStyle w:val="aff0"/>
            </w:pPr>
            <w:r>
              <w:t>9480,56</w:t>
            </w:r>
          </w:p>
        </w:tc>
      </w:tr>
      <w:tr w:rsidR="00CA1E3E"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2</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spacing w:line="240" w:lineRule="auto"/>
              <w:ind w:firstLine="0"/>
              <w:jc w:val="left"/>
              <w:rPr>
                <w:sz w:val="20"/>
                <w:szCs w:val="20"/>
              </w:rPr>
            </w:pPr>
            <w:r w:rsidRPr="0021703C">
              <w:rPr>
                <w:sz w:val="20"/>
                <w:szCs w:val="20"/>
              </w:rPr>
              <w:t>Котельная «АТП»</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B17295" w:rsidRDefault="00CA1E3E" w:rsidP="00C82EB9">
            <w:pPr>
              <w:pStyle w:val="aff0"/>
            </w:pPr>
            <w:r>
              <w:t>226,20</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B17295" w:rsidRDefault="00CA1E3E" w:rsidP="00C82EB9">
            <w:pPr>
              <w:pStyle w:val="aff0"/>
            </w:pPr>
            <w:r>
              <w:t>226,20</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B17295" w:rsidRDefault="00CA1E3E" w:rsidP="00C82EB9">
            <w:pPr>
              <w:pStyle w:val="aff0"/>
            </w:pPr>
            <w:r>
              <w:t>226,20</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B17295" w:rsidRDefault="00CA1E3E" w:rsidP="00C82EB9">
            <w:pPr>
              <w:pStyle w:val="aff0"/>
            </w:pPr>
            <w:r>
              <w:t>226,20</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B17295" w:rsidRDefault="00CA1E3E" w:rsidP="00C82EB9">
            <w:pPr>
              <w:pStyle w:val="aff0"/>
            </w:pPr>
            <w:r>
              <w:t>226,20</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B17295" w:rsidRDefault="00CA1E3E" w:rsidP="00C82EB9">
            <w:pPr>
              <w:pStyle w:val="aff0"/>
            </w:pPr>
            <w:r>
              <w:t>226,20</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B17295" w:rsidRDefault="00CA1E3E" w:rsidP="00C82EB9">
            <w:pPr>
              <w:pStyle w:val="aff0"/>
            </w:pPr>
            <w:r>
              <w:t>226,20</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A1E3E" w:rsidRPr="00B17295" w:rsidRDefault="00CA1E3E" w:rsidP="00C82EB9">
            <w:pPr>
              <w:pStyle w:val="aff0"/>
            </w:pPr>
            <w:r>
              <w:t>226,20</w:t>
            </w:r>
          </w:p>
        </w:tc>
        <w:tc>
          <w:tcPr>
            <w:tcW w:w="1008" w:type="dxa"/>
            <w:tcBorders>
              <w:top w:val="single" w:sz="4" w:space="0" w:color="auto"/>
              <w:left w:val="single" w:sz="4" w:space="0" w:color="auto"/>
              <w:bottom w:val="single" w:sz="4" w:space="0" w:color="auto"/>
              <w:right w:val="single" w:sz="4" w:space="0" w:color="auto"/>
            </w:tcBorders>
            <w:vAlign w:val="center"/>
          </w:tcPr>
          <w:p w:rsidR="00CA1E3E" w:rsidRPr="00B17295" w:rsidRDefault="00CA1E3E" w:rsidP="00C82EB9">
            <w:pPr>
              <w:pStyle w:val="aff0"/>
            </w:pPr>
            <w:r>
              <w:t>226,20</w:t>
            </w:r>
          </w:p>
        </w:tc>
        <w:tc>
          <w:tcPr>
            <w:tcW w:w="1276" w:type="dxa"/>
            <w:tcBorders>
              <w:top w:val="single" w:sz="4" w:space="0" w:color="auto"/>
              <w:left w:val="single" w:sz="4" w:space="0" w:color="auto"/>
              <w:bottom w:val="single" w:sz="4" w:space="0" w:color="auto"/>
              <w:right w:val="single" w:sz="4" w:space="0" w:color="auto"/>
            </w:tcBorders>
            <w:vAlign w:val="center"/>
          </w:tcPr>
          <w:p w:rsidR="00CA1E3E" w:rsidRPr="00B17295" w:rsidRDefault="00CA1E3E" w:rsidP="00C82EB9">
            <w:pPr>
              <w:pStyle w:val="aff0"/>
            </w:pPr>
            <w:r>
              <w:t>226,20</w:t>
            </w:r>
          </w:p>
        </w:tc>
      </w:tr>
      <w:tr w:rsidR="0042757C"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3</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spacing w:line="240" w:lineRule="auto"/>
              <w:ind w:firstLine="0"/>
              <w:jc w:val="left"/>
              <w:rPr>
                <w:sz w:val="20"/>
                <w:szCs w:val="20"/>
              </w:rPr>
            </w:pPr>
            <w:r w:rsidRPr="0021703C">
              <w:rPr>
                <w:sz w:val="20"/>
                <w:szCs w:val="20"/>
              </w:rPr>
              <w:t>Котельная «Вокзальная»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t>625,57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t>625,57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t>625,57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t>625,57</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21703C" w:rsidRDefault="0042757C"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21703C" w:rsidRDefault="0042757C" w:rsidP="00C82EB9">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21703C" w:rsidRDefault="0042757C"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21703C" w:rsidRDefault="0042757C" w:rsidP="00C82EB9">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vAlign w:val="center"/>
          </w:tcPr>
          <w:p w:rsidR="0042757C" w:rsidRPr="0021703C" w:rsidRDefault="0042757C" w:rsidP="00C82EB9">
            <w:pPr>
              <w:pStyle w:val="aff0"/>
              <w:rPr>
                <w:szCs w:val="20"/>
              </w:rPr>
            </w:pPr>
            <w:r w:rsidRPr="0021703C">
              <w:rPr>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42757C" w:rsidRPr="0021703C" w:rsidRDefault="0042757C" w:rsidP="00C82EB9">
            <w:pPr>
              <w:spacing w:line="240" w:lineRule="auto"/>
              <w:ind w:firstLine="0"/>
              <w:jc w:val="center"/>
              <w:rPr>
                <w:sz w:val="20"/>
                <w:szCs w:val="20"/>
              </w:rPr>
            </w:pPr>
            <w:r w:rsidRPr="0021703C">
              <w:rPr>
                <w:sz w:val="20"/>
                <w:szCs w:val="20"/>
              </w:rPr>
              <w:t>-</w:t>
            </w:r>
          </w:p>
        </w:tc>
      </w:tr>
      <w:tr w:rsidR="0042757C"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4</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spacing w:line="240" w:lineRule="auto"/>
              <w:ind w:firstLine="0"/>
              <w:jc w:val="left"/>
              <w:rPr>
                <w:sz w:val="20"/>
                <w:szCs w:val="20"/>
              </w:rPr>
            </w:pPr>
            <w:r w:rsidRPr="0021703C">
              <w:rPr>
                <w:sz w:val="20"/>
                <w:szCs w:val="20"/>
              </w:rPr>
              <w:t>Котельная «Больничная»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t>891,34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t>891,34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t>891,34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t>891,34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vAlign w:val="center"/>
          </w:tcPr>
          <w:p w:rsidR="0042757C" w:rsidRPr="0021703C" w:rsidRDefault="0042757C" w:rsidP="00C82EB9">
            <w:pPr>
              <w:pStyle w:val="aff0"/>
              <w:rPr>
                <w:szCs w:val="20"/>
              </w:rPr>
            </w:pPr>
            <w:r w:rsidRPr="0021703C">
              <w:rPr>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42757C" w:rsidRPr="0021703C" w:rsidRDefault="0042757C" w:rsidP="00C82EB9">
            <w:pPr>
              <w:spacing w:line="240" w:lineRule="auto"/>
              <w:ind w:firstLine="0"/>
              <w:jc w:val="center"/>
              <w:rPr>
                <w:sz w:val="20"/>
                <w:szCs w:val="20"/>
              </w:rPr>
            </w:pPr>
            <w:r w:rsidRPr="0021703C">
              <w:rPr>
                <w:sz w:val="20"/>
                <w:szCs w:val="20"/>
              </w:rPr>
              <w:t>-</w:t>
            </w:r>
          </w:p>
        </w:tc>
      </w:tr>
      <w:tr w:rsidR="00CA1E3E"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5</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spacing w:line="240" w:lineRule="auto"/>
              <w:ind w:firstLine="0"/>
              <w:jc w:val="left"/>
              <w:rPr>
                <w:sz w:val="20"/>
                <w:szCs w:val="20"/>
              </w:rPr>
            </w:pPr>
            <w:r w:rsidRPr="0021703C">
              <w:rPr>
                <w:sz w:val="20"/>
                <w:szCs w:val="20"/>
              </w:rPr>
              <w:t>Модульная котельная (для обеспечения теплоснабжения объектов, ранее отапливаемых котельными «Вокзальная» и «Больничная»)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vAlign w:val="center"/>
          </w:tcPr>
          <w:p w:rsidR="00CA1E3E" w:rsidRPr="0021703C" w:rsidRDefault="00CA1E3E" w:rsidP="00C82EB9">
            <w:pPr>
              <w:pStyle w:val="aff0"/>
              <w:rPr>
                <w:szCs w:val="20"/>
              </w:rPr>
            </w:pPr>
            <w:r w:rsidRPr="0021703C">
              <w:rPr>
                <w:szCs w:val="20"/>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CA1E3E" w:rsidRPr="0021703C" w:rsidRDefault="00CA1E3E" w:rsidP="00C82EB9">
            <w:pPr>
              <w:pStyle w:val="aff0"/>
              <w:rPr>
                <w:szCs w:val="20"/>
              </w:rPr>
            </w:pPr>
            <w:r w:rsidRPr="0021703C">
              <w:rPr>
                <w:szCs w:val="20"/>
              </w:rPr>
              <w:t>н/д</w:t>
            </w:r>
          </w:p>
        </w:tc>
      </w:tr>
      <w:tr w:rsidR="0042757C"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6</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spacing w:line="240" w:lineRule="auto"/>
              <w:ind w:firstLine="0"/>
              <w:jc w:val="left"/>
              <w:rPr>
                <w:sz w:val="20"/>
                <w:szCs w:val="20"/>
              </w:rPr>
            </w:pPr>
            <w:r w:rsidRPr="0021703C">
              <w:rPr>
                <w:sz w:val="20"/>
                <w:szCs w:val="20"/>
              </w:rPr>
              <w:t>Котельная «СХТ»</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t>574,22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t>574,22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t>574,22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t>574,22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t>574,22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t>574,22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t>574,22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t>574,22</w:t>
            </w:r>
          </w:p>
        </w:tc>
        <w:tc>
          <w:tcPr>
            <w:tcW w:w="1008" w:type="dxa"/>
            <w:tcBorders>
              <w:top w:val="single" w:sz="4" w:space="0" w:color="auto"/>
              <w:left w:val="single" w:sz="4" w:space="0" w:color="auto"/>
              <w:bottom w:val="single" w:sz="4" w:space="0" w:color="auto"/>
              <w:right w:val="single" w:sz="4" w:space="0" w:color="auto"/>
            </w:tcBorders>
            <w:vAlign w:val="center"/>
          </w:tcPr>
          <w:p w:rsidR="0042757C" w:rsidRPr="00B17295" w:rsidRDefault="0042757C" w:rsidP="00C82EB9">
            <w:pPr>
              <w:pStyle w:val="aff0"/>
            </w:pPr>
            <w:r>
              <w:t>574,22</w:t>
            </w:r>
          </w:p>
        </w:tc>
        <w:tc>
          <w:tcPr>
            <w:tcW w:w="1276" w:type="dxa"/>
            <w:tcBorders>
              <w:top w:val="single" w:sz="4" w:space="0" w:color="auto"/>
              <w:left w:val="single" w:sz="4" w:space="0" w:color="auto"/>
              <w:bottom w:val="single" w:sz="4" w:space="0" w:color="auto"/>
              <w:right w:val="single" w:sz="4" w:space="0" w:color="auto"/>
            </w:tcBorders>
            <w:vAlign w:val="center"/>
          </w:tcPr>
          <w:p w:rsidR="0042757C" w:rsidRPr="00B17295" w:rsidRDefault="0042757C" w:rsidP="00C82EB9">
            <w:pPr>
              <w:pStyle w:val="aff0"/>
            </w:pPr>
            <w:r>
              <w:t>574,22</w:t>
            </w:r>
          </w:p>
        </w:tc>
      </w:tr>
      <w:tr w:rsidR="0042757C"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7</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spacing w:line="240" w:lineRule="auto"/>
              <w:ind w:firstLine="0"/>
              <w:jc w:val="left"/>
              <w:rPr>
                <w:sz w:val="20"/>
                <w:szCs w:val="20"/>
              </w:rPr>
            </w:pPr>
            <w:r w:rsidRPr="0021703C">
              <w:rPr>
                <w:sz w:val="20"/>
                <w:szCs w:val="20"/>
              </w:rPr>
              <w:t>Котельная «ПГС»</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t>1018,22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t>1018,22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t>1018,22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t>1018,22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t>1018,22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t>1018,22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t>1018,22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t>1018,22</w:t>
            </w:r>
          </w:p>
        </w:tc>
        <w:tc>
          <w:tcPr>
            <w:tcW w:w="1008" w:type="dxa"/>
            <w:tcBorders>
              <w:top w:val="single" w:sz="4" w:space="0" w:color="auto"/>
              <w:left w:val="single" w:sz="4" w:space="0" w:color="auto"/>
              <w:bottom w:val="single" w:sz="4" w:space="0" w:color="auto"/>
              <w:right w:val="single" w:sz="4" w:space="0" w:color="auto"/>
            </w:tcBorders>
            <w:vAlign w:val="center"/>
          </w:tcPr>
          <w:p w:rsidR="0042757C" w:rsidRPr="00B17295" w:rsidRDefault="0042757C" w:rsidP="00C82EB9">
            <w:pPr>
              <w:pStyle w:val="aff0"/>
            </w:pPr>
            <w:r>
              <w:t>1018,22</w:t>
            </w:r>
          </w:p>
        </w:tc>
        <w:tc>
          <w:tcPr>
            <w:tcW w:w="1276" w:type="dxa"/>
            <w:tcBorders>
              <w:top w:val="single" w:sz="4" w:space="0" w:color="auto"/>
              <w:left w:val="single" w:sz="4" w:space="0" w:color="auto"/>
              <w:bottom w:val="single" w:sz="4" w:space="0" w:color="auto"/>
              <w:right w:val="single" w:sz="4" w:space="0" w:color="auto"/>
            </w:tcBorders>
            <w:vAlign w:val="center"/>
          </w:tcPr>
          <w:p w:rsidR="0042757C" w:rsidRPr="00B17295" w:rsidRDefault="0042757C" w:rsidP="00C82EB9">
            <w:pPr>
              <w:pStyle w:val="aff0"/>
            </w:pPr>
            <w:r>
              <w:t>1018,22</w:t>
            </w:r>
          </w:p>
        </w:tc>
      </w:tr>
      <w:tr w:rsidR="00CA1E3E"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8</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spacing w:line="240" w:lineRule="auto"/>
              <w:ind w:firstLine="0"/>
              <w:jc w:val="left"/>
              <w:rPr>
                <w:sz w:val="20"/>
                <w:szCs w:val="20"/>
              </w:rPr>
            </w:pPr>
            <w:r w:rsidRPr="0021703C">
              <w:rPr>
                <w:sz w:val="20"/>
                <w:szCs w:val="20"/>
              </w:rPr>
              <w:t>Котельная №16 «Парк Б»</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B17295" w:rsidRDefault="00CA1E3E" w:rsidP="00C82EB9">
            <w:pPr>
              <w:spacing w:line="240" w:lineRule="auto"/>
              <w:ind w:firstLine="0"/>
              <w:jc w:val="center"/>
              <w:rPr>
                <w:sz w:val="20"/>
                <w:szCs w:val="20"/>
              </w:rPr>
            </w:pPr>
            <w:r>
              <w:rPr>
                <w:sz w:val="20"/>
                <w:szCs w:val="20"/>
              </w:rPr>
              <w:t>707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B17295" w:rsidRDefault="00CA1E3E" w:rsidP="00C82EB9">
            <w:pPr>
              <w:spacing w:line="240" w:lineRule="auto"/>
              <w:ind w:firstLine="0"/>
              <w:jc w:val="center"/>
              <w:rPr>
                <w:sz w:val="20"/>
                <w:szCs w:val="20"/>
              </w:rPr>
            </w:pPr>
            <w:r>
              <w:rPr>
                <w:sz w:val="20"/>
                <w:szCs w:val="20"/>
              </w:rPr>
              <w:t>707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B17295" w:rsidRDefault="00CA1E3E" w:rsidP="00C82EB9">
            <w:pPr>
              <w:spacing w:line="240" w:lineRule="auto"/>
              <w:ind w:firstLine="0"/>
              <w:jc w:val="center"/>
              <w:rPr>
                <w:sz w:val="20"/>
                <w:szCs w:val="20"/>
              </w:rPr>
            </w:pPr>
            <w:r>
              <w:rPr>
                <w:sz w:val="20"/>
                <w:szCs w:val="20"/>
              </w:rPr>
              <w:t>707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B17295" w:rsidRDefault="00CA1E3E" w:rsidP="00C82EB9">
            <w:pPr>
              <w:spacing w:line="240" w:lineRule="auto"/>
              <w:ind w:firstLine="0"/>
              <w:jc w:val="center"/>
              <w:rPr>
                <w:sz w:val="20"/>
                <w:szCs w:val="20"/>
              </w:rPr>
            </w:pPr>
            <w:r>
              <w:rPr>
                <w:sz w:val="20"/>
                <w:szCs w:val="20"/>
              </w:rPr>
              <w:t>707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B17295" w:rsidRDefault="00CA1E3E" w:rsidP="00C82EB9">
            <w:pPr>
              <w:spacing w:line="240" w:lineRule="auto"/>
              <w:ind w:firstLine="0"/>
              <w:jc w:val="center"/>
              <w:rPr>
                <w:sz w:val="20"/>
                <w:szCs w:val="20"/>
              </w:rPr>
            </w:pPr>
            <w:r>
              <w:rPr>
                <w:sz w:val="20"/>
                <w:szCs w:val="20"/>
              </w:rPr>
              <w:t>707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B17295" w:rsidRDefault="00CA1E3E" w:rsidP="00C82EB9">
            <w:pPr>
              <w:spacing w:line="240" w:lineRule="auto"/>
              <w:ind w:firstLine="0"/>
              <w:jc w:val="center"/>
              <w:rPr>
                <w:sz w:val="20"/>
                <w:szCs w:val="20"/>
              </w:rPr>
            </w:pPr>
            <w:r>
              <w:rPr>
                <w:sz w:val="20"/>
                <w:szCs w:val="20"/>
              </w:rPr>
              <w:t>707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B17295" w:rsidRDefault="00CA1E3E" w:rsidP="00C82EB9">
            <w:pPr>
              <w:spacing w:line="240" w:lineRule="auto"/>
              <w:ind w:firstLine="0"/>
              <w:jc w:val="center"/>
              <w:rPr>
                <w:sz w:val="20"/>
                <w:szCs w:val="20"/>
              </w:rPr>
            </w:pPr>
            <w:r>
              <w:rPr>
                <w:sz w:val="20"/>
                <w:szCs w:val="20"/>
              </w:rPr>
              <w:t>707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B17295" w:rsidRDefault="00CA1E3E" w:rsidP="00C82EB9">
            <w:pPr>
              <w:spacing w:line="240" w:lineRule="auto"/>
              <w:ind w:firstLine="0"/>
              <w:jc w:val="center"/>
              <w:rPr>
                <w:sz w:val="20"/>
                <w:szCs w:val="20"/>
              </w:rPr>
            </w:pPr>
            <w:r>
              <w:rPr>
                <w:sz w:val="20"/>
                <w:szCs w:val="20"/>
              </w:rPr>
              <w:t>707</w:t>
            </w:r>
          </w:p>
        </w:tc>
        <w:tc>
          <w:tcPr>
            <w:tcW w:w="1008" w:type="dxa"/>
            <w:tcBorders>
              <w:top w:val="single" w:sz="4" w:space="0" w:color="auto"/>
              <w:left w:val="single" w:sz="4" w:space="0" w:color="auto"/>
              <w:bottom w:val="single" w:sz="4" w:space="0" w:color="auto"/>
              <w:right w:val="single" w:sz="4" w:space="0" w:color="auto"/>
            </w:tcBorders>
            <w:vAlign w:val="center"/>
          </w:tcPr>
          <w:p w:rsidR="00CA1E3E" w:rsidRPr="00B17295" w:rsidRDefault="00CA1E3E" w:rsidP="00C82EB9">
            <w:pPr>
              <w:spacing w:line="240" w:lineRule="auto"/>
              <w:ind w:firstLine="0"/>
              <w:jc w:val="center"/>
              <w:rPr>
                <w:sz w:val="20"/>
                <w:szCs w:val="20"/>
              </w:rPr>
            </w:pPr>
            <w:r>
              <w:rPr>
                <w:sz w:val="20"/>
                <w:szCs w:val="20"/>
              </w:rPr>
              <w:t>707</w:t>
            </w:r>
          </w:p>
        </w:tc>
        <w:tc>
          <w:tcPr>
            <w:tcW w:w="1276" w:type="dxa"/>
            <w:tcBorders>
              <w:top w:val="single" w:sz="4" w:space="0" w:color="auto"/>
              <w:left w:val="single" w:sz="4" w:space="0" w:color="auto"/>
              <w:bottom w:val="single" w:sz="4" w:space="0" w:color="auto"/>
              <w:right w:val="single" w:sz="4" w:space="0" w:color="auto"/>
            </w:tcBorders>
            <w:vAlign w:val="center"/>
          </w:tcPr>
          <w:p w:rsidR="00CA1E3E" w:rsidRPr="00B17295" w:rsidRDefault="00CA1E3E" w:rsidP="00C82EB9">
            <w:pPr>
              <w:spacing w:line="240" w:lineRule="auto"/>
              <w:ind w:firstLine="0"/>
              <w:jc w:val="center"/>
              <w:rPr>
                <w:sz w:val="20"/>
                <w:szCs w:val="20"/>
              </w:rPr>
            </w:pPr>
            <w:r>
              <w:rPr>
                <w:sz w:val="20"/>
                <w:szCs w:val="20"/>
              </w:rPr>
              <w:t>707</w:t>
            </w:r>
          </w:p>
        </w:tc>
      </w:tr>
      <w:tr w:rsidR="00CA1E3E"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lastRenderedPageBreak/>
              <w:t>9</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spacing w:line="240" w:lineRule="auto"/>
              <w:ind w:firstLine="0"/>
              <w:jc w:val="left"/>
              <w:rPr>
                <w:sz w:val="20"/>
                <w:szCs w:val="20"/>
              </w:rPr>
            </w:pPr>
            <w:r w:rsidRPr="0021703C">
              <w:rPr>
                <w:sz w:val="20"/>
                <w:szCs w:val="20"/>
              </w:rPr>
              <w:t>Котельная инв. №1010423</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1C2722" w:rsidRDefault="00CA1E3E" w:rsidP="00C82EB9">
            <w:pPr>
              <w:pStyle w:val="aff0"/>
            </w:pPr>
            <w:r w:rsidRPr="001C2722">
              <w:t>28,57,2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1C2722" w:rsidRDefault="00CA1E3E" w:rsidP="00C82EB9">
            <w:pPr>
              <w:pStyle w:val="aff0"/>
            </w:pPr>
            <w:r w:rsidRPr="001C2722">
              <w:t>28,57,2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1C2722" w:rsidRDefault="00CA1E3E" w:rsidP="00C82EB9">
            <w:pPr>
              <w:pStyle w:val="aff0"/>
            </w:pPr>
            <w:r w:rsidRPr="001C2722">
              <w:t>28,57,2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1C2722" w:rsidRDefault="00CA1E3E" w:rsidP="00C82EB9">
            <w:pPr>
              <w:pStyle w:val="aff0"/>
            </w:pPr>
            <w:r w:rsidRPr="001C2722">
              <w:t>28,57,2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1C2722" w:rsidRDefault="00CA1E3E" w:rsidP="00C82EB9">
            <w:pPr>
              <w:pStyle w:val="aff0"/>
            </w:pPr>
            <w:r w:rsidRPr="001C2722">
              <w:t>28,57,2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1C2722" w:rsidRDefault="00CA1E3E" w:rsidP="00C82EB9">
            <w:pPr>
              <w:pStyle w:val="aff0"/>
            </w:pPr>
            <w:r w:rsidRPr="001C2722">
              <w:t>28,57,2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1C2722" w:rsidRDefault="00CA1E3E" w:rsidP="00C82EB9">
            <w:pPr>
              <w:pStyle w:val="aff0"/>
            </w:pPr>
            <w:r w:rsidRPr="001C2722">
              <w:t>28,57,2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1C2722" w:rsidRDefault="00CA1E3E" w:rsidP="00C82EB9">
            <w:pPr>
              <w:pStyle w:val="aff0"/>
            </w:pPr>
            <w:r w:rsidRPr="001C2722">
              <w:t>28,57,2</w:t>
            </w:r>
          </w:p>
        </w:tc>
        <w:tc>
          <w:tcPr>
            <w:tcW w:w="1008" w:type="dxa"/>
            <w:tcBorders>
              <w:top w:val="single" w:sz="4" w:space="0" w:color="auto"/>
              <w:left w:val="single" w:sz="4" w:space="0" w:color="auto"/>
              <w:bottom w:val="single" w:sz="4" w:space="0" w:color="auto"/>
              <w:right w:val="single" w:sz="4" w:space="0" w:color="auto"/>
            </w:tcBorders>
            <w:vAlign w:val="center"/>
          </w:tcPr>
          <w:p w:rsidR="00CA1E3E" w:rsidRPr="001C2722" w:rsidRDefault="00CA1E3E" w:rsidP="00C82EB9">
            <w:pPr>
              <w:pStyle w:val="aff0"/>
            </w:pPr>
            <w:r w:rsidRPr="001C2722">
              <w:t>28,57,2</w:t>
            </w:r>
          </w:p>
        </w:tc>
        <w:tc>
          <w:tcPr>
            <w:tcW w:w="1276" w:type="dxa"/>
            <w:tcBorders>
              <w:top w:val="single" w:sz="4" w:space="0" w:color="auto"/>
              <w:left w:val="single" w:sz="4" w:space="0" w:color="auto"/>
              <w:bottom w:val="single" w:sz="4" w:space="0" w:color="auto"/>
              <w:right w:val="single" w:sz="4" w:space="0" w:color="auto"/>
            </w:tcBorders>
            <w:vAlign w:val="center"/>
          </w:tcPr>
          <w:p w:rsidR="00CA1E3E" w:rsidRPr="001C2722" w:rsidRDefault="00CA1E3E" w:rsidP="00C82EB9">
            <w:pPr>
              <w:pStyle w:val="aff0"/>
            </w:pPr>
            <w:r w:rsidRPr="001C2722">
              <w:t>28,57,2</w:t>
            </w:r>
          </w:p>
        </w:tc>
      </w:tr>
      <w:tr w:rsidR="00CA1E3E"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10</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jc w:val="left"/>
              <w:rPr>
                <w:rFonts w:eastAsia="Times New Roman"/>
                <w:bCs/>
                <w:szCs w:val="20"/>
                <w:lang w:eastAsia="ru-RU"/>
              </w:rPr>
            </w:pPr>
            <w:r w:rsidRPr="0021703C">
              <w:rPr>
                <w:szCs w:val="20"/>
              </w:rPr>
              <w:t>Котельная «Коношский РЭС»</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szCs w:val="20"/>
              </w:rPr>
            </w:pPr>
            <w:r w:rsidRPr="0021703C">
              <w:rPr>
                <w:szCs w:val="20"/>
              </w:rPr>
              <w:t>электроэнергия</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Default="00CA1E3E" w:rsidP="00C82EB9">
            <w:pPr>
              <w:spacing w:line="240" w:lineRule="auto"/>
              <w:ind w:firstLine="0"/>
              <w:jc w:val="center"/>
              <w:rPr>
                <w:sz w:val="20"/>
                <w:szCs w:val="20"/>
              </w:rPr>
            </w:pPr>
            <w:r>
              <w:rPr>
                <w:sz w:val="20"/>
                <w:szCs w:val="20"/>
              </w:rPr>
              <w:t>30,789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Default="00CA1E3E" w:rsidP="00C82EB9">
            <w:pPr>
              <w:spacing w:line="240" w:lineRule="auto"/>
              <w:ind w:firstLine="0"/>
              <w:jc w:val="center"/>
              <w:rPr>
                <w:sz w:val="20"/>
                <w:szCs w:val="20"/>
              </w:rPr>
            </w:pPr>
            <w:r>
              <w:rPr>
                <w:sz w:val="20"/>
                <w:szCs w:val="20"/>
              </w:rPr>
              <w:t>30,789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Default="00CA1E3E" w:rsidP="00C82EB9">
            <w:pPr>
              <w:spacing w:line="240" w:lineRule="auto"/>
              <w:ind w:firstLine="0"/>
              <w:jc w:val="center"/>
              <w:rPr>
                <w:sz w:val="20"/>
                <w:szCs w:val="20"/>
              </w:rPr>
            </w:pPr>
            <w:r>
              <w:rPr>
                <w:sz w:val="20"/>
                <w:szCs w:val="20"/>
              </w:rPr>
              <w:t>30,789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Default="00CA1E3E" w:rsidP="00C82EB9">
            <w:pPr>
              <w:spacing w:line="240" w:lineRule="auto"/>
              <w:ind w:firstLine="0"/>
              <w:jc w:val="center"/>
              <w:rPr>
                <w:sz w:val="20"/>
                <w:szCs w:val="20"/>
              </w:rPr>
            </w:pPr>
            <w:r>
              <w:rPr>
                <w:sz w:val="20"/>
                <w:szCs w:val="20"/>
              </w:rPr>
              <w:t>30,789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Default="00CA1E3E" w:rsidP="00C82EB9">
            <w:pPr>
              <w:spacing w:line="240" w:lineRule="auto"/>
              <w:ind w:firstLine="0"/>
              <w:jc w:val="center"/>
              <w:rPr>
                <w:sz w:val="20"/>
                <w:szCs w:val="20"/>
              </w:rPr>
            </w:pPr>
            <w:r>
              <w:rPr>
                <w:sz w:val="20"/>
                <w:szCs w:val="20"/>
              </w:rPr>
              <w:t>30,789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Default="00CA1E3E" w:rsidP="00C82EB9">
            <w:pPr>
              <w:spacing w:line="240" w:lineRule="auto"/>
              <w:ind w:firstLine="0"/>
              <w:jc w:val="center"/>
              <w:rPr>
                <w:sz w:val="20"/>
                <w:szCs w:val="20"/>
              </w:rPr>
            </w:pPr>
            <w:r>
              <w:rPr>
                <w:sz w:val="20"/>
                <w:szCs w:val="20"/>
              </w:rPr>
              <w:t>30,789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Default="00CA1E3E" w:rsidP="00C82EB9">
            <w:pPr>
              <w:spacing w:line="240" w:lineRule="auto"/>
              <w:ind w:firstLine="0"/>
              <w:jc w:val="center"/>
              <w:rPr>
                <w:sz w:val="20"/>
                <w:szCs w:val="20"/>
              </w:rPr>
            </w:pPr>
            <w:r>
              <w:rPr>
                <w:sz w:val="20"/>
                <w:szCs w:val="20"/>
              </w:rPr>
              <w:t>30,789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Default="00CA1E3E" w:rsidP="00C82EB9">
            <w:pPr>
              <w:spacing w:line="240" w:lineRule="auto"/>
              <w:ind w:firstLine="0"/>
              <w:jc w:val="center"/>
              <w:rPr>
                <w:sz w:val="20"/>
                <w:szCs w:val="20"/>
              </w:rPr>
            </w:pPr>
            <w:r>
              <w:rPr>
                <w:sz w:val="20"/>
                <w:szCs w:val="20"/>
              </w:rPr>
              <w:t>30,789</w:t>
            </w:r>
          </w:p>
        </w:tc>
        <w:tc>
          <w:tcPr>
            <w:tcW w:w="1008" w:type="dxa"/>
            <w:tcBorders>
              <w:top w:val="single" w:sz="4" w:space="0" w:color="auto"/>
              <w:left w:val="single" w:sz="4" w:space="0" w:color="auto"/>
              <w:bottom w:val="single" w:sz="4" w:space="0" w:color="auto"/>
              <w:right w:val="single" w:sz="4" w:space="0" w:color="auto"/>
            </w:tcBorders>
            <w:vAlign w:val="center"/>
          </w:tcPr>
          <w:p w:rsidR="00CA1E3E" w:rsidRDefault="00CA1E3E" w:rsidP="00C82EB9">
            <w:pPr>
              <w:spacing w:line="240" w:lineRule="auto"/>
              <w:ind w:firstLine="0"/>
              <w:jc w:val="center"/>
              <w:rPr>
                <w:sz w:val="20"/>
                <w:szCs w:val="20"/>
              </w:rPr>
            </w:pPr>
            <w:r>
              <w:rPr>
                <w:sz w:val="20"/>
                <w:szCs w:val="20"/>
              </w:rPr>
              <w:t>30,789</w:t>
            </w:r>
          </w:p>
        </w:tc>
        <w:tc>
          <w:tcPr>
            <w:tcW w:w="1276" w:type="dxa"/>
            <w:tcBorders>
              <w:top w:val="single" w:sz="4" w:space="0" w:color="auto"/>
              <w:left w:val="single" w:sz="4" w:space="0" w:color="auto"/>
              <w:bottom w:val="single" w:sz="4" w:space="0" w:color="auto"/>
              <w:right w:val="single" w:sz="4" w:space="0" w:color="auto"/>
            </w:tcBorders>
            <w:vAlign w:val="center"/>
          </w:tcPr>
          <w:p w:rsidR="00CA1E3E" w:rsidRDefault="00CA1E3E" w:rsidP="00C82EB9">
            <w:pPr>
              <w:spacing w:line="240" w:lineRule="auto"/>
              <w:ind w:firstLine="0"/>
              <w:jc w:val="center"/>
              <w:rPr>
                <w:sz w:val="20"/>
                <w:szCs w:val="20"/>
              </w:rPr>
            </w:pPr>
            <w:r>
              <w:rPr>
                <w:sz w:val="20"/>
                <w:szCs w:val="20"/>
              </w:rPr>
              <w:t>30,789</w:t>
            </w:r>
          </w:p>
        </w:tc>
      </w:tr>
      <w:tr w:rsidR="00CA1E3E"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11</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jc w:val="left"/>
              <w:rPr>
                <w:rFonts w:eastAsia="Times New Roman"/>
                <w:bCs/>
                <w:szCs w:val="20"/>
                <w:lang w:eastAsia="ru-RU"/>
              </w:rPr>
            </w:pPr>
            <w:r w:rsidRPr="0021703C">
              <w:rPr>
                <w:szCs w:val="20"/>
              </w:rPr>
              <w:t>Котельная «Хлебозавод»</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szCs w:val="20"/>
              </w:rPr>
            </w:pPr>
            <w:r w:rsidRPr="0021703C">
              <w:rPr>
                <w:szCs w:val="20"/>
              </w:rPr>
              <w:t>дрова</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B17295" w:rsidRDefault="00CA1E3E" w:rsidP="00C82EB9">
            <w:pPr>
              <w:pStyle w:val="aff0"/>
            </w:pPr>
            <w:r>
              <w:t>398,202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B17295" w:rsidRDefault="00CA1E3E" w:rsidP="00C82EB9">
            <w:pPr>
              <w:pStyle w:val="aff0"/>
            </w:pPr>
            <w:r>
              <w:t>398,202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B17295" w:rsidRDefault="00CA1E3E" w:rsidP="00C82EB9">
            <w:pPr>
              <w:pStyle w:val="aff0"/>
            </w:pPr>
            <w:r>
              <w:t>398,202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B17295" w:rsidRDefault="00CA1E3E" w:rsidP="00C82EB9">
            <w:pPr>
              <w:pStyle w:val="aff0"/>
            </w:pPr>
            <w:r>
              <w:t>398,202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B17295" w:rsidRDefault="00CA1E3E" w:rsidP="00C82EB9">
            <w:pPr>
              <w:pStyle w:val="aff0"/>
            </w:pPr>
            <w:r>
              <w:t>398,202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B17295" w:rsidRDefault="00CA1E3E" w:rsidP="00C82EB9">
            <w:pPr>
              <w:pStyle w:val="aff0"/>
            </w:pPr>
            <w:r>
              <w:t>398,202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B17295" w:rsidRDefault="00CA1E3E" w:rsidP="00C82EB9">
            <w:pPr>
              <w:pStyle w:val="aff0"/>
            </w:pPr>
            <w:r>
              <w:t>398,202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B17295" w:rsidRDefault="00CA1E3E" w:rsidP="00C82EB9">
            <w:pPr>
              <w:pStyle w:val="aff0"/>
            </w:pPr>
            <w:r>
              <w:t>398,202</w:t>
            </w:r>
          </w:p>
        </w:tc>
        <w:tc>
          <w:tcPr>
            <w:tcW w:w="1008" w:type="dxa"/>
            <w:tcBorders>
              <w:top w:val="single" w:sz="4" w:space="0" w:color="auto"/>
              <w:left w:val="single" w:sz="4" w:space="0" w:color="auto"/>
              <w:bottom w:val="single" w:sz="4" w:space="0" w:color="auto"/>
              <w:right w:val="single" w:sz="4" w:space="0" w:color="auto"/>
            </w:tcBorders>
            <w:vAlign w:val="center"/>
          </w:tcPr>
          <w:p w:rsidR="00CA1E3E" w:rsidRPr="00B17295" w:rsidRDefault="00CA1E3E" w:rsidP="00C82EB9">
            <w:pPr>
              <w:pStyle w:val="aff0"/>
            </w:pPr>
            <w:r>
              <w:t>398,202</w:t>
            </w:r>
          </w:p>
        </w:tc>
        <w:tc>
          <w:tcPr>
            <w:tcW w:w="1276" w:type="dxa"/>
            <w:tcBorders>
              <w:top w:val="single" w:sz="4" w:space="0" w:color="auto"/>
              <w:left w:val="single" w:sz="4" w:space="0" w:color="auto"/>
              <w:bottom w:val="single" w:sz="4" w:space="0" w:color="auto"/>
              <w:right w:val="single" w:sz="4" w:space="0" w:color="auto"/>
            </w:tcBorders>
            <w:vAlign w:val="center"/>
          </w:tcPr>
          <w:p w:rsidR="00CA1E3E" w:rsidRPr="00B17295" w:rsidRDefault="00CA1E3E" w:rsidP="00C82EB9">
            <w:pPr>
              <w:pStyle w:val="aff0"/>
            </w:pPr>
            <w:r>
              <w:t>398,202</w:t>
            </w:r>
          </w:p>
        </w:tc>
      </w:tr>
      <w:tr w:rsidR="00CA1E3E"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12</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jc w:val="left"/>
              <w:rPr>
                <w:rFonts w:eastAsia="Times New Roman"/>
                <w:bCs/>
                <w:szCs w:val="20"/>
                <w:lang w:eastAsia="ru-RU"/>
              </w:rPr>
            </w:pPr>
            <w:r w:rsidRPr="0021703C">
              <w:rPr>
                <w:szCs w:val="20"/>
              </w:rPr>
              <w:t>Котельная «Заречная»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szCs w:val="20"/>
              </w:rPr>
            </w:pPr>
            <w:r w:rsidRPr="0021703C">
              <w:rPr>
                <w:szCs w:val="20"/>
              </w:rPr>
              <w:t>дрова</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D96363" w:rsidRDefault="00CA1E3E" w:rsidP="00C82EB9">
            <w:pPr>
              <w:spacing w:line="240" w:lineRule="auto"/>
              <w:ind w:firstLine="0"/>
              <w:jc w:val="center"/>
              <w:rPr>
                <w:sz w:val="20"/>
                <w:szCs w:val="20"/>
              </w:rPr>
            </w:pPr>
            <w:r>
              <w:rPr>
                <w:sz w:val="20"/>
                <w:szCs w:val="20"/>
              </w:rPr>
              <w:t>697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D96363" w:rsidRDefault="00CA1E3E" w:rsidP="00C82EB9">
            <w:pPr>
              <w:spacing w:line="240" w:lineRule="auto"/>
              <w:ind w:firstLine="0"/>
              <w:jc w:val="center"/>
              <w:rPr>
                <w:sz w:val="20"/>
                <w:szCs w:val="20"/>
              </w:rPr>
            </w:pPr>
            <w:r>
              <w:rPr>
                <w:sz w:val="20"/>
                <w:szCs w:val="20"/>
              </w:rPr>
              <w:t>697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D96363" w:rsidRDefault="00CA1E3E" w:rsidP="00C82EB9">
            <w:pPr>
              <w:spacing w:line="240" w:lineRule="auto"/>
              <w:ind w:firstLine="0"/>
              <w:jc w:val="center"/>
              <w:rPr>
                <w:sz w:val="20"/>
                <w:szCs w:val="20"/>
              </w:rPr>
            </w:pPr>
            <w:r>
              <w:rPr>
                <w:sz w:val="20"/>
                <w:szCs w:val="20"/>
              </w:rPr>
              <w:t>697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D96363" w:rsidRDefault="00CA1E3E" w:rsidP="00C82EB9">
            <w:pPr>
              <w:spacing w:line="240" w:lineRule="auto"/>
              <w:ind w:firstLine="0"/>
              <w:jc w:val="center"/>
              <w:rPr>
                <w:sz w:val="20"/>
                <w:szCs w:val="20"/>
              </w:rPr>
            </w:pPr>
            <w:r>
              <w:rPr>
                <w:sz w:val="20"/>
                <w:szCs w:val="20"/>
              </w:rPr>
              <w:t>697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D96363" w:rsidRDefault="00CA1E3E" w:rsidP="00C82EB9">
            <w:pPr>
              <w:spacing w:line="240" w:lineRule="auto"/>
              <w:ind w:firstLine="0"/>
              <w:jc w:val="center"/>
              <w:rPr>
                <w:sz w:val="20"/>
                <w:szCs w:val="20"/>
              </w:rPr>
            </w:pPr>
            <w:r>
              <w:rPr>
                <w:sz w:val="20"/>
                <w:szCs w:val="20"/>
              </w:rPr>
              <w:t>697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D96363" w:rsidRDefault="00CA1E3E" w:rsidP="00C82EB9">
            <w:pPr>
              <w:spacing w:line="240" w:lineRule="auto"/>
              <w:ind w:firstLine="0"/>
              <w:jc w:val="center"/>
              <w:rPr>
                <w:sz w:val="20"/>
                <w:szCs w:val="20"/>
              </w:rPr>
            </w:pPr>
            <w:r>
              <w:rPr>
                <w:sz w:val="20"/>
                <w:szCs w:val="20"/>
              </w:rPr>
              <w:t>697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D96363" w:rsidRDefault="00CA1E3E" w:rsidP="00C82EB9">
            <w:pPr>
              <w:spacing w:line="240" w:lineRule="auto"/>
              <w:ind w:firstLine="0"/>
              <w:jc w:val="center"/>
              <w:rPr>
                <w:sz w:val="20"/>
                <w:szCs w:val="20"/>
              </w:rPr>
            </w:pPr>
            <w:r>
              <w:rPr>
                <w:sz w:val="20"/>
                <w:szCs w:val="20"/>
              </w:rPr>
              <w:t>697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D96363" w:rsidRDefault="00CA1E3E" w:rsidP="00C82EB9">
            <w:pPr>
              <w:spacing w:line="240" w:lineRule="auto"/>
              <w:ind w:firstLine="0"/>
              <w:jc w:val="center"/>
              <w:rPr>
                <w:sz w:val="20"/>
                <w:szCs w:val="20"/>
              </w:rPr>
            </w:pPr>
            <w:r>
              <w:rPr>
                <w:sz w:val="20"/>
                <w:szCs w:val="20"/>
              </w:rPr>
              <w:t>697</w:t>
            </w:r>
          </w:p>
        </w:tc>
        <w:tc>
          <w:tcPr>
            <w:tcW w:w="1008" w:type="dxa"/>
            <w:tcBorders>
              <w:top w:val="single" w:sz="4" w:space="0" w:color="auto"/>
              <w:left w:val="single" w:sz="4" w:space="0" w:color="auto"/>
              <w:bottom w:val="single" w:sz="4" w:space="0" w:color="auto"/>
              <w:right w:val="single" w:sz="4" w:space="0" w:color="auto"/>
            </w:tcBorders>
            <w:vAlign w:val="center"/>
          </w:tcPr>
          <w:p w:rsidR="00CA1E3E" w:rsidRPr="00D96363" w:rsidRDefault="00CA1E3E" w:rsidP="00C82EB9">
            <w:pPr>
              <w:spacing w:line="240" w:lineRule="auto"/>
              <w:ind w:firstLine="0"/>
              <w:jc w:val="center"/>
              <w:rPr>
                <w:sz w:val="20"/>
                <w:szCs w:val="20"/>
              </w:rPr>
            </w:pPr>
            <w:r>
              <w:rPr>
                <w:sz w:val="20"/>
                <w:szCs w:val="20"/>
              </w:rPr>
              <w:t>697</w:t>
            </w:r>
          </w:p>
        </w:tc>
        <w:tc>
          <w:tcPr>
            <w:tcW w:w="1276" w:type="dxa"/>
            <w:tcBorders>
              <w:top w:val="single" w:sz="4" w:space="0" w:color="auto"/>
              <w:left w:val="single" w:sz="4" w:space="0" w:color="auto"/>
              <w:bottom w:val="single" w:sz="4" w:space="0" w:color="auto"/>
              <w:right w:val="single" w:sz="4" w:space="0" w:color="auto"/>
            </w:tcBorders>
            <w:vAlign w:val="center"/>
          </w:tcPr>
          <w:p w:rsidR="00CA1E3E" w:rsidRPr="00D96363" w:rsidRDefault="00CA1E3E" w:rsidP="00C82EB9">
            <w:pPr>
              <w:spacing w:line="240" w:lineRule="auto"/>
              <w:ind w:firstLine="0"/>
              <w:jc w:val="center"/>
              <w:rPr>
                <w:sz w:val="20"/>
                <w:szCs w:val="20"/>
              </w:rPr>
            </w:pPr>
            <w:r>
              <w:rPr>
                <w:sz w:val="20"/>
                <w:szCs w:val="20"/>
              </w:rPr>
              <w:t>697</w:t>
            </w:r>
          </w:p>
        </w:tc>
      </w:tr>
      <w:tr w:rsidR="00CA1E3E"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13</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jc w:val="left"/>
              <w:rPr>
                <w:rFonts w:eastAsia="Times New Roman"/>
                <w:bCs/>
                <w:szCs w:val="20"/>
                <w:lang w:eastAsia="ru-RU"/>
              </w:rPr>
            </w:pPr>
            <w:r w:rsidRPr="0021703C">
              <w:rPr>
                <w:szCs w:val="20"/>
              </w:rPr>
              <w:t>Котельная ООО «НВК»</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B17295" w:rsidRDefault="00CA1E3E" w:rsidP="00C82EB9">
            <w:pPr>
              <w:spacing w:line="240" w:lineRule="auto"/>
              <w:ind w:firstLine="0"/>
              <w:jc w:val="center"/>
              <w:rPr>
                <w:sz w:val="20"/>
                <w:szCs w:val="20"/>
              </w:rPr>
            </w:pPr>
            <w:r>
              <w:rPr>
                <w:sz w:val="20"/>
                <w:szCs w:val="20"/>
              </w:rPr>
              <w:t>2099,041</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B17295" w:rsidRDefault="00CA1E3E" w:rsidP="00C82EB9">
            <w:pPr>
              <w:spacing w:line="240" w:lineRule="auto"/>
              <w:ind w:firstLine="0"/>
              <w:jc w:val="center"/>
              <w:rPr>
                <w:sz w:val="20"/>
                <w:szCs w:val="20"/>
              </w:rPr>
            </w:pPr>
            <w:r>
              <w:rPr>
                <w:sz w:val="20"/>
                <w:szCs w:val="20"/>
              </w:rPr>
              <w:t>2099,041</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B17295" w:rsidRDefault="00CA1E3E" w:rsidP="00C82EB9">
            <w:pPr>
              <w:spacing w:line="240" w:lineRule="auto"/>
              <w:ind w:firstLine="0"/>
              <w:jc w:val="center"/>
              <w:rPr>
                <w:sz w:val="20"/>
                <w:szCs w:val="20"/>
              </w:rPr>
            </w:pPr>
            <w:r>
              <w:rPr>
                <w:sz w:val="20"/>
                <w:szCs w:val="20"/>
              </w:rPr>
              <w:t>2099,041</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vAlign w:val="center"/>
          </w:tcPr>
          <w:p w:rsidR="00CA1E3E" w:rsidRPr="0021703C" w:rsidRDefault="00CA1E3E" w:rsidP="00C82EB9">
            <w:pPr>
              <w:spacing w:line="240" w:lineRule="auto"/>
              <w:ind w:firstLine="0"/>
              <w:jc w:val="center"/>
              <w:rPr>
                <w:sz w:val="20"/>
                <w:szCs w:val="20"/>
              </w:rPr>
            </w:pPr>
            <w:r w:rsidRPr="0021703C">
              <w:rPr>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CA1E3E" w:rsidRPr="0021703C" w:rsidRDefault="00CA1E3E" w:rsidP="00C82EB9">
            <w:pPr>
              <w:pStyle w:val="aff0"/>
              <w:rPr>
                <w:szCs w:val="20"/>
              </w:rPr>
            </w:pPr>
            <w:r w:rsidRPr="0021703C">
              <w:rPr>
                <w:szCs w:val="20"/>
              </w:rPr>
              <w:t>-</w:t>
            </w:r>
          </w:p>
        </w:tc>
      </w:tr>
      <w:tr w:rsidR="00CA1E3E"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14</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jc w:val="left"/>
              <w:rPr>
                <w:szCs w:val="20"/>
              </w:rPr>
            </w:pPr>
            <w:r w:rsidRPr="0021703C">
              <w:rPr>
                <w:szCs w:val="20"/>
              </w:rPr>
              <w:t>Модульная котельная (для обеспечения теплоснабжения объектов, ранее отапливаемых котельной ООО «НВК»)</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vAlign w:val="center"/>
          </w:tcPr>
          <w:p w:rsidR="00CA1E3E" w:rsidRPr="0021703C" w:rsidRDefault="00CA1E3E" w:rsidP="00C82EB9">
            <w:pPr>
              <w:pStyle w:val="aff0"/>
              <w:rPr>
                <w:szCs w:val="20"/>
              </w:rPr>
            </w:pPr>
            <w:r w:rsidRPr="0021703C">
              <w:rPr>
                <w:szCs w:val="20"/>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CA1E3E" w:rsidRPr="0021703C" w:rsidRDefault="00CA1E3E" w:rsidP="00C82EB9">
            <w:pPr>
              <w:pStyle w:val="aff0"/>
              <w:rPr>
                <w:szCs w:val="20"/>
              </w:rPr>
            </w:pPr>
            <w:r w:rsidRPr="0021703C">
              <w:rPr>
                <w:szCs w:val="20"/>
              </w:rPr>
              <w:t>н/д</w:t>
            </w:r>
          </w:p>
        </w:tc>
      </w:tr>
      <w:tr w:rsidR="00CA1E3E"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15</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jc w:val="left"/>
              <w:rPr>
                <w:szCs w:val="20"/>
              </w:rPr>
            </w:pPr>
            <w:r w:rsidRPr="0021703C">
              <w:rPr>
                <w:szCs w:val="20"/>
              </w:rPr>
              <w:t>Модульная котельная (для теплоснабжения нового здания МБОУ «Лесозаводская СШ»)</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A1E3E" w:rsidRPr="0021703C" w:rsidRDefault="00CA1E3E"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vAlign w:val="center"/>
          </w:tcPr>
          <w:p w:rsidR="00CA1E3E" w:rsidRPr="0021703C" w:rsidRDefault="00CA1E3E" w:rsidP="00C82EB9">
            <w:pPr>
              <w:pStyle w:val="aff0"/>
              <w:rPr>
                <w:szCs w:val="20"/>
              </w:rPr>
            </w:pPr>
            <w:r w:rsidRPr="0021703C">
              <w:rPr>
                <w:szCs w:val="20"/>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CA1E3E" w:rsidRPr="0021703C" w:rsidRDefault="00CA1E3E" w:rsidP="00C82EB9">
            <w:pPr>
              <w:pStyle w:val="aff0"/>
              <w:rPr>
                <w:szCs w:val="20"/>
              </w:rPr>
            </w:pPr>
            <w:r w:rsidRPr="0021703C">
              <w:rPr>
                <w:szCs w:val="20"/>
              </w:rPr>
              <w:t>н/д</w:t>
            </w:r>
          </w:p>
        </w:tc>
      </w:tr>
    </w:tbl>
    <w:p w:rsidR="00743D60" w:rsidRPr="00743D60" w:rsidRDefault="00743D60" w:rsidP="00743D60">
      <w:bookmarkStart w:id="737" w:name="sub_10457"/>
      <w:bookmarkEnd w:id="736"/>
    </w:p>
    <w:p w:rsidR="00197832" w:rsidRDefault="00197832" w:rsidP="00126623">
      <w:pPr>
        <w:keepNext/>
        <w:jc w:val="right"/>
      </w:pPr>
      <w:r w:rsidRPr="00C91125">
        <w:t xml:space="preserve">Таблица </w:t>
      </w:r>
      <w:r>
        <w:t>10.4</w:t>
      </w:r>
    </w:p>
    <w:p w:rsidR="00197832" w:rsidRPr="00126623" w:rsidRDefault="00197832" w:rsidP="00126623">
      <w:pPr>
        <w:keepNext/>
        <w:ind w:firstLine="0"/>
        <w:jc w:val="center"/>
      </w:pPr>
      <w:r w:rsidRPr="00126623">
        <w:t>Прогнозные значения расходов натурального топлива на выработку тепловой энергии источниками тепловой энергии (котельными</w:t>
      </w:r>
      <w:r w:rsidR="00FE4BD7">
        <w:t>)</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54"/>
        <w:gridCol w:w="2835"/>
        <w:gridCol w:w="1701"/>
        <w:gridCol w:w="1008"/>
        <w:gridCol w:w="1008"/>
        <w:gridCol w:w="1008"/>
        <w:gridCol w:w="1008"/>
        <w:gridCol w:w="1008"/>
        <w:gridCol w:w="1008"/>
        <w:gridCol w:w="1008"/>
        <w:gridCol w:w="1008"/>
        <w:gridCol w:w="1008"/>
        <w:gridCol w:w="1276"/>
      </w:tblGrid>
      <w:tr w:rsidR="002D3F31" w:rsidRPr="00FD724E" w:rsidTr="00C82EB9">
        <w:trPr>
          <w:tblHeader/>
        </w:trPr>
        <w:tc>
          <w:tcPr>
            <w:tcW w:w="754" w:type="dxa"/>
            <w:vMerge w:val="restart"/>
            <w:tcBorders>
              <w:top w:val="single" w:sz="4" w:space="0" w:color="auto"/>
              <w:bottom w:val="single" w:sz="4" w:space="0" w:color="auto"/>
              <w:right w:val="single" w:sz="4" w:space="0" w:color="auto"/>
            </w:tcBorders>
            <w:tcMar>
              <w:left w:w="11" w:type="dxa"/>
              <w:right w:w="11" w:type="dxa"/>
            </w:tcMar>
            <w:vAlign w:val="center"/>
          </w:tcPr>
          <w:p w:rsidR="002D3F31" w:rsidRPr="00035549" w:rsidRDefault="002D3F31" w:rsidP="00C82EB9">
            <w:pPr>
              <w:pStyle w:val="afffc"/>
              <w:spacing w:line="240" w:lineRule="auto"/>
              <w:ind w:firstLine="0"/>
              <w:jc w:val="center"/>
              <w:rPr>
                <w:rFonts w:ascii="Times New Roman" w:hAnsi="Times New Roman" w:cs="Times New Roman"/>
                <w:b/>
                <w:sz w:val="20"/>
                <w:szCs w:val="20"/>
              </w:rPr>
            </w:pPr>
            <w:bookmarkStart w:id="738" w:name="sub_10458"/>
            <w:bookmarkEnd w:id="737"/>
            <w:r w:rsidRPr="00035549">
              <w:rPr>
                <w:rFonts w:ascii="Times New Roman" w:hAnsi="Times New Roman" w:cs="Times New Roman"/>
                <w:b/>
                <w:sz w:val="20"/>
                <w:szCs w:val="20"/>
              </w:rPr>
              <w:t>№ котельной</w:t>
            </w:r>
          </w:p>
        </w:tc>
        <w:tc>
          <w:tcPr>
            <w:tcW w:w="2835"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D3F31" w:rsidRPr="00035549" w:rsidRDefault="002D3F31" w:rsidP="00C82EB9">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Наименование котельной</w:t>
            </w:r>
          </w:p>
        </w:tc>
        <w:tc>
          <w:tcPr>
            <w:tcW w:w="1701"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D3F31" w:rsidRPr="00035549" w:rsidRDefault="002D3F31" w:rsidP="00C82EB9">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Вид топлива</w:t>
            </w:r>
          </w:p>
        </w:tc>
        <w:tc>
          <w:tcPr>
            <w:tcW w:w="10348" w:type="dxa"/>
            <w:gridSpan w:val="10"/>
            <w:tcBorders>
              <w:top w:val="single" w:sz="4" w:space="0" w:color="auto"/>
              <w:left w:val="single" w:sz="4" w:space="0" w:color="auto"/>
              <w:bottom w:val="single" w:sz="4" w:space="0" w:color="auto"/>
            </w:tcBorders>
            <w:tcMar>
              <w:left w:w="11" w:type="dxa"/>
              <w:right w:w="11" w:type="dxa"/>
            </w:tcMar>
            <w:vAlign w:val="center"/>
          </w:tcPr>
          <w:p w:rsidR="002D3F31" w:rsidRPr="00035549" w:rsidRDefault="002D3F31" w:rsidP="00C82EB9">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Ра</w:t>
            </w:r>
            <w:r>
              <w:rPr>
                <w:rFonts w:ascii="Times New Roman" w:hAnsi="Times New Roman" w:cs="Times New Roman"/>
                <w:b/>
                <w:sz w:val="20"/>
                <w:szCs w:val="20"/>
              </w:rPr>
              <w:t xml:space="preserve">сход натурального топлива, </w:t>
            </w:r>
            <w:r w:rsidRPr="00FE4BD7">
              <w:rPr>
                <w:rFonts w:ascii="Times New Roman" w:hAnsi="Times New Roman" w:cs="Times New Roman"/>
                <w:b/>
                <w:sz w:val="20"/>
                <w:szCs w:val="20"/>
              </w:rPr>
              <w:t>т, м</w:t>
            </w:r>
            <w:r w:rsidRPr="00FE4BD7">
              <w:rPr>
                <w:rFonts w:ascii="Times New Roman" w:hAnsi="Times New Roman" w:cs="Times New Roman"/>
                <w:b/>
                <w:sz w:val="20"/>
                <w:szCs w:val="20"/>
                <w:vertAlign w:val="superscript"/>
              </w:rPr>
              <w:t>3</w:t>
            </w:r>
            <w:r w:rsidRPr="00FE4BD7">
              <w:rPr>
                <w:rFonts w:ascii="Times New Roman" w:hAnsi="Times New Roman" w:cs="Times New Roman"/>
                <w:b/>
                <w:sz w:val="20"/>
                <w:szCs w:val="20"/>
              </w:rPr>
              <w:t>, тыс. кВт.ч</w:t>
            </w:r>
          </w:p>
        </w:tc>
      </w:tr>
      <w:tr w:rsidR="002D3F31" w:rsidRPr="00FD724E" w:rsidTr="00C50D11">
        <w:trPr>
          <w:trHeight w:val="161"/>
          <w:tblHeader/>
        </w:trPr>
        <w:tc>
          <w:tcPr>
            <w:tcW w:w="754" w:type="dxa"/>
            <w:vMerge/>
            <w:tcBorders>
              <w:top w:val="nil"/>
              <w:bottom w:val="single" w:sz="4" w:space="0" w:color="auto"/>
              <w:right w:val="single" w:sz="4" w:space="0" w:color="auto"/>
            </w:tcBorders>
            <w:tcMar>
              <w:left w:w="11" w:type="dxa"/>
              <w:right w:w="11" w:type="dxa"/>
            </w:tcMar>
            <w:vAlign w:val="center"/>
          </w:tcPr>
          <w:p w:rsidR="002D3F31" w:rsidRPr="00035549" w:rsidRDefault="002D3F31" w:rsidP="00C82EB9">
            <w:pPr>
              <w:pStyle w:val="afffc"/>
              <w:spacing w:line="240" w:lineRule="auto"/>
              <w:ind w:firstLine="0"/>
              <w:jc w:val="center"/>
              <w:rPr>
                <w:rFonts w:ascii="Times New Roman" w:hAnsi="Times New Roman" w:cs="Times New Roman"/>
                <w:b/>
                <w:sz w:val="20"/>
                <w:szCs w:val="20"/>
              </w:rPr>
            </w:pPr>
          </w:p>
        </w:tc>
        <w:tc>
          <w:tcPr>
            <w:tcW w:w="2835" w:type="dxa"/>
            <w:vMerge/>
            <w:tcBorders>
              <w:top w:val="nil"/>
              <w:left w:val="single" w:sz="4" w:space="0" w:color="auto"/>
              <w:bottom w:val="single" w:sz="4" w:space="0" w:color="auto"/>
              <w:right w:val="single" w:sz="4" w:space="0" w:color="auto"/>
            </w:tcBorders>
            <w:tcMar>
              <w:left w:w="11" w:type="dxa"/>
              <w:right w:w="11" w:type="dxa"/>
            </w:tcMar>
            <w:vAlign w:val="center"/>
          </w:tcPr>
          <w:p w:rsidR="002D3F31" w:rsidRPr="00035549" w:rsidRDefault="002D3F31" w:rsidP="00C82EB9">
            <w:pPr>
              <w:pStyle w:val="afffc"/>
              <w:spacing w:line="240" w:lineRule="auto"/>
              <w:ind w:firstLine="0"/>
              <w:jc w:val="center"/>
              <w:rPr>
                <w:rFonts w:ascii="Times New Roman" w:hAnsi="Times New Roman" w:cs="Times New Roman"/>
                <w:b/>
                <w:sz w:val="20"/>
                <w:szCs w:val="20"/>
              </w:rPr>
            </w:pPr>
          </w:p>
        </w:tc>
        <w:tc>
          <w:tcPr>
            <w:tcW w:w="1701" w:type="dxa"/>
            <w:vMerge/>
            <w:tcBorders>
              <w:top w:val="nil"/>
              <w:left w:val="single" w:sz="4" w:space="0" w:color="auto"/>
              <w:bottom w:val="single" w:sz="4" w:space="0" w:color="auto"/>
              <w:right w:val="single" w:sz="4" w:space="0" w:color="auto"/>
            </w:tcBorders>
            <w:tcMar>
              <w:left w:w="11" w:type="dxa"/>
              <w:right w:w="11" w:type="dxa"/>
            </w:tcMar>
            <w:vAlign w:val="center"/>
          </w:tcPr>
          <w:p w:rsidR="002D3F31" w:rsidRPr="00035549" w:rsidRDefault="002D3F31" w:rsidP="00C82EB9">
            <w:pPr>
              <w:pStyle w:val="afffc"/>
              <w:spacing w:line="240" w:lineRule="auto"/>
              <w:ind w:firstLine="0"/>
              <w:jc w:val="center"/>
              <w:rPr>
                <w:rFonts w:ascii="Times New Roman" w:hAnsi="Times New Roman" w:cs="Times New Roman"/>
                <w:b/>
                <w:sz w:val="20"/>
                <w:szCs w:val="20"/>
              </w:rPr>
            </w:pP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D3F31" w:rsidRPr="0021703C" w:rsidRDefault="002D3F31" w:rsidP="00C82EB9">
            <w:pPr>
              <w:pStyle w:val="aff0"/>
              <w:rPr>
                <w:b/>
                <w:szCs w:val="20"/>
              </w:rPr>
            </w:pPr>
            <w:r w:rsidRPr="0021703C">
              <w:rPr>
                <w:b/>
                <w:szCs w:val="20"/>
              </w:rPr>
              <w:t>2022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D3F31" w:rsidRPr="0021703C" w:rsidRDefault="002D3F31" w:rsidP="00C82EB9">
            <w:pPr>
              <w:pStyle w:val="aff0"/>
              <w:rPr>
                <w:b/>
                <w:szCs w:val="20"/>
              </w:rPr>
            </w:pPr>
            <w:r w:rsidRPr="0021703C">
              <w:rPr>
                <w:b/>
                <w:szCs w:val="20"/>
              </w:rPr>
              <w:t>2023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D3F31" w:rsidRPr="0021703C" w:rsidRDefault="002D3F31" w:rsidP="00C82EB9">
            <w:pPr>
              <w:pStyle w:val="aff0"/>
              <w:rPr>
                <w:b/>
                <w:szCs w:val="20"/>
              </w:rPr>
            </w:pPr>
            <w:r w:rsidRPr="0021703C">
              <w:rPr>
                <w:b/>
                <w:szCs w:val="20"/>
              </w:rPr>
              <w:t>2024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D3F31" w:rsidRPr="0021703C" w:rsidRDefault="002D3F31" w:rsidP="00C82EB9">
            <w:pPr>
              <w:pStyle w:val="aff0"/>
              <w:rPr>
                <w:b/>
                <w:szCs w:val="20"/>
              </w:rPr>
            </w:pPr>
            <w:r w:rsidRPr="0021703C">
              <w:rPr>
                <w:b/>
                <w:szCs w:val="20"/>
              </w:rPr>
              <w:t>2025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D3F31" w:rsidRPr="0021703C" w:rsidRDefault="002D3F31" w:rsidP="00C82EB9">
            <w:pPr>
              <w:pStyle w:val="aff0"/>
              <w:rPr>
                <w:b/>
                <w:szCs w:val="20"/>
              </w:rPr>
            </w:pPr>
            <w:r w:rsidRPr="0021703C">
              <w:rPr>
                <w:b/>
                <w:szCs w:val="20"/>
              </w:rPr>
              <w:t>2026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D3F31" w:rsidRPr="0021703C" w:rsidRDefault="002D3F31" w:rsidP="00C82EB9">
            <w:pPr>
              <w:pStyle w:val="aff0"/>
              <w:rPr>
                <w:b/>
                <w:szCs w:val="20"/>
              </w:rPr>
            </w:pPr>
            <w:r w:rsidRPr="0021703C">
              <w:rPr>
                <w:b/>
                <w:szCs w:val="20"/>
              </w:rPr>
              <w:t>2027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D3F31" w:rsidRPr="0021703C" w:rsidRDefault="002D3F31" w:rsidP="00C82EB9">
            <w:pPr>
              <w:pStyle w:val="aff0"/>
              <w:rPr>
                <w:b/>
                <w:szCs w:val="20"/>
              </w:rPr>
            </w:pPr>
            <w:r w:rsidRPr="0021703C">
              <w:rPr>
                <w:b/>
                <w:szCs w:val="20"/>
              </w:rPr>
              <w:t>2028</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2D3F31" w:rsidRPr="0021703C" w:rsidRDefault="002D3F31" w:rsidP="00C82EB9">
            <w:pPr>
              <w:pStyle w:val="aff0"/>
              <w:rPr>
                <w:b/>
                <w:szCs w:val="20"/>
              </w:rPr>
            </w:pPr>
            <w:r w:rsidRPr="0021703C">
              <w:rPr>
                <w:b/>
                <w:szCs w:val="20"/>
              </w:rPr>
              <w:t>2029</w:t>
            </w:r>
          </w:p>
        </w:tc>
        <w:tc>
          <w:tcPr>
            <w:tcW w:w="1008" w:type="dxa"/>
            <w:tcBorders>
              <w:top w:val="single" w:sz="4" w:space="0" w:color="auto"/>
              <w:left w:val="single" w:sz="4" w:space="0" w:color="auto"/>
              <w:bottom w:val="single" w:sz="4" w:space="0" w:color="auto"/>
              <w:right w:val="single" w:sz="4" w:space="0" w:color="auto"/>
            </w:tcBorders>
            <w:vAlign w:val="center"/>
          </w:tcPr>
          <w:p w:rsidR="002D3F31" w:rsidRPr="0021703C" w:rsidRDefault="002D3F31" w:rsidP="00C82EB9">
            <w:pPr>
              <w:pStyle w:val="aff0"/>
              <w:rPr>
                <w:b/>
                <w:szCs w:val="20"/>
              </w:rPr>
            </w:pPr>
            <w:r w:rsidRPr="0021703C">
              <w:rPr>
                <w:b/>
                <w:szCs w:val="20"/>
              </w:rPr>
              <w:t>2030</w:t>
            </w:r>
          </w:p>
        </w:tc>
        <w:tc>
          <w:tcPr>
            <w:tcW w:w="1276" w:type="dxa"/>
            <w:tcBorders>
              <w:top w:val="single" w:sz="4" w:space="0" w:color="auto"/>
              <w:left w:val="single" w:sz="4" w:space="0" w:color="auto"/>
              <w:bottom w:val="single" w:sz="4" w:space="0" w:color="auto"/>
              <w:right w:val="single" w:sz="4" w:space="0" w:color="auto"/>
            </w:tcBorders>
            <w:vAlign w:val="center"/>
          </w:tcPr>
          <w:p w:rsidR="002D3F31" w:rsidRPr="0021703C" w:rsidRDefault="002D3F31" w:rsidP="00C82EB9">
            <w:pPr>
              <w:pStyle w:val="aff0"/>
              <w:rPr>
                <w:b/>
                <w:szCs w:val="20"/>
              </w:rPr>
            </w:pPr>
            <w:r w:rsidRPr="0021703C">
              <w:rPr>
                <w:b/>
                <w:szCs w:val="20"/>
              </w:rPr>
              <w:t>2031-2035</w:t>
            </w:r>
          </w:p>
        </w:tc>
      </w:tr>
      <w:tr w:rsidR="0042757C" w:rsidRPr="00FD724E" w:rsidTr="00C82EB9">
        <w:tc>
          <w:tcPr>
            <w:tcW w:w="754" w:type="dxa"/>
            <w:tcBorders>
              <w:top w:val="single" w:sz="4" w:space="0" w:color="auto"/>
              <w:right w:val="single" w:sz="4" w:space="0" w:color="auto"/>
            </w:tcBorders>
            <w:tcMar>
              <w:left w:w="11" w:type="dxa"/>
              <w:right w:w="11" w:type="dxa"/>
            </w:tcMar>
            <w:vAlign w:val="center"/>
          </w:tcPr>
          <w:p w:rsidR="0042757C" w:rsidRPr="0021703C" w:rsidRDefault="0042757C"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spacing w:line="240" w:lineRule="auto"/>
              <w:ind w:firstLine="0"/>
              <w:jc w:val="left"/>
              <w:rPr>
                <w:sz w:val="20"/>
                <w:szCs w:val="20"/>
              </w:rPr>
            </w:pPr>
            <w:r w:rsidRPr="0021703C">
              <w:rPr>
                <w:sz w:val="20"/>
                <w:szCs w:val="20"/>
              </w:rPr>
              <w:t>Котельная «Совхозная»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t>13500</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t>13500</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t>13680</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t>13680</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t>13680</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t>13680</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t>13680</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t>13680</w:t>
            </w:r>
          </w:p>
        </w:tc>
        <w:tc>
          <w:tcPr>
            <w:tcW w:w="1008" w:type="dxa"/>
            <w:tcBorders>
              <w:top w:val="single" w:sz="4" w:space="0" w:color="auto"/>
              <w:left w:val="single" w:sz="4" w:space="0" w:color="auto"/>
              <w:bottom w:val="single" w:sz="4" w:space="0" w:color="auto"/>
              <w:right w:val="single" w:sz="4" w:space="0" w:color="auto"/>
            </w:tcBorders>
            <w:vAlign w:val="center"/>
          </w:tcPr>
          <w:p w:rsidR="0042757C" w:rsidRPr="00B17295" w:rsidRDefault="0042757C" w:rsidP="00C82EB9">
            <w:pPr>
              <w:pStyle w:val="aff0"/>
            </w:pPr>
            <w:r>
              <w:t>13680</w:t>
            </w:r>
          </w:p>
        </w:tc>
        <w:tc>
          <w:tcPr>
            <w:tcW w:w="1276" w:type="dxa"/>
            <w:tcBorders>
              <w:top w:val="single" w:sz="4" w:space="0" w:color="auto"/>
              <w:left w:val="single" w:sz="4" w:space="0" w:color="auto"/>
              <w:bottom w:val="single" w:sz="4" w:space="0" w:color="auto"/>
              <w:right w:val="single" w:sz="4" w:space="0" w:color="auto"/>
            </w:tcBorders>
            <w:vAlign w:val="center"/>
          </w:tcPr>
          <w:p w:rsidR="0042757C" w:rsidRPr="00B17295" w:rsidRDefault="0042757C" w:rsidP="00C82EB9">
            <w:pPr>
              <w:pStyle w:val="aff0"/>
            </w:pPr>
            <w:r>
              <w:t>13680</w:t>
            </w:r>
          </w:p>
        </w:tc>
      </w:tr>
      <w:tr w:rsidR="0042757C"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2</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spacing w:line="240" w:lineRule="auto"/>
              <w:ind w:firstLine="0"/>
              <w:jc w:val="left"/>
              <w:rPr>
                <w:sz w:val="20"/>
                <w:szCs w:val="20"/>
              </w:rPr>
            </w:pPr>
            <w:r w:rsidRPr="0021703C">
              <w:rPr>
                <w:sz w:val="20"/>
                <w:szCs w:val="20"/>
              </w:rPr>
              <w:t>Котельная «АТП»</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t>326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t>326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t>326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t>326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t>326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t>326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t>326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t>326</w:t>
            </w:r>
          </w:p>
        </w:tc>
        <w:tc>
          <w:tcPr>
            <w:tcW w:w="1008" w:type="dxa"/>
            <w:tcBorders>
              <w:top w:val="single" w:sz="4" w:space="0" w:color="auto"/>
              <w:left w:val="single" w:sz="4" w:space="0" w:color="auto"/>
              <w:bottom w:val="single" w:sz="4" w:space="0" w:color="auto"/>
              <w:right w:val="single" w:sz="4" w:space="0" w:color="auto"/>
            </w:tcBorders>
            <w:vAlign w:val="center"/>
          </w:tcPr>
          <w:p w:rsidR="0042757C" w:rsidRPr="00B17295" w:rsidRDefault="0042757C" w:rsidP="00C82EB9">
            <w:pPr>
              <w:pStyle w:val="aff0"/>
            </w:pPr>
            <w:r>
              <w:t>326</w:t>
            </w:r>
          </w:p>
        </w:tc>
        <w:tc>
          <w:tcPr>
            <w:tcW w:w="1276" w:type="dxa"/>
            <w:tcBorders>
              <w:top w:val="single" w:sz="4" w:space="0" w:color="auto"/>
              <w:left w:val="single" w:sz="4" w:space="0" w:color="auto"/>
              <w:bottom w:val="single" w:sz="4" w:space="0" w:color="auto"/>
              <w:right w:val="single" w:sz="4" w:space="0" w:color="auto"/>
            </w:tcBorders>
            <w:vAlign w:val="center"/>
          </w:tcPr>
          <w:p w:rsidR="0042757C" w:rsidRPr="00B17295" w:rsidRDefault="0042757C" w:rsidP="00C82EB9">
            <w:pPr>
              <w:pStyle w:val="aff0"/>
            </w:pPr>
            <w:r>
              <w:t>326</w:t>
            </w:r>
          </w:p>
        </w:tc>
      </w:tr>
      <w:tr w:rsidR="0042757C"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3</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spacing w:line="240" w:lineRule="auto"/>
              <w:ind w:firstLine="0"/>
              <w:jc w:val="left"/>
              <w:rPr>
                <w:sz w:val="20"/>
                <w:szCs w:val="20"/>
              </w:rPr>
            </w:pPr>
            <w:r w:rsidRPr="0021703C">
              <w:rPr>
                <w:sz w:val="20"/>
                <w:szCs w:val="20"/>
              </w:rPr>
              <w:t>Котельная «Вокзальная»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t>903</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t>903</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t>903</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B17295" w:rsidRDefault="0042757C" w:rsidP="00C82EB9">
            <w:pPr>
              <w:pStyle w:val="aff0"/>
            </w:pPr>
            <w:r>
              <w:t>903</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21703C" w:rsidRDefault="0042757C"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21703C" w:rsidRDefault="0042757C" w:rsidP="00C82EB9">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21703C" w:rsidRDefault="0042757C"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757C" w:rsidRPr="0021703C" w:rsidRDefault="0042757C" w:rsidP="00C82EB9">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vAlign w:val="center"/>
          </w:tcPr>
          <w:p w:rsidR="0042757C" w:rsidRPr="0021703C" w:rsidRDefault="0042757C" w:rsidP="00C82EB9">
            <w:pPr>
              <w:pStyle w:val="aff0"/>
              <w:rPr>
                <w:szCs w:val="20"/>
              </w:rPr>
            </w:pPr>
            <w:r w:rsidRPr="0021703C">
              <w:rPr>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42757C" w:rsidRPr="0021703C" w:rsidRDefault="0042757C" w:rsidP="00C82EB9">
            <w:pPr>
              <w:spacing w:line="240" w:lineRule="auto"/>
              <w:ind w:firstLine="0"/>
              <w:jc w:val="center"/>
              <w:rPr>
                <w:sz w:val="20"/>
                <w:szCs w:val="20"/>
              </w:rPr>
            </w:pPr>
            <w:r w:rsidRPr="0021703C">
              <w:rPr>
                <w:sz w:val="20"/>
                <w:szCs w:val="20"/>
              </w:rPr>
              <w:t>-</w:t>
            </w:r>
          </w:p>
        </w:tc>
      </w:tr>
      <w:tr w:rsidR="0042757C"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4</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spacing w:line="240" w:lineRule="auto"/>
              <w:ind w:firstLine="0"/>
              <w:jc w:val="left"/>
              <w:rPr>
                <w:sz w:val="20"/>
                <w:szCs w:val="20"/>
              </w:rPr>
            </w:pPr>
            <w:r w:rsidRPr="0021703C">
              <w:rPr>
                <w:sz w:val="20"/>
                <w:szCs w:val="20"/>
              </w:rPr>
              <w:t>Котельная «Больничная»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t>1286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t>1286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t>1286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t>1286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vAlign w:val="center"/>
          </w:tcPr>
          <w:p w:rsidR="0042757C" w:rsidRPr="0021703C" w:rsidRDefault="0042757C" w:rsidP="00C82EB9">
            <w:pPr>
              <w:pStyle w:val="aff0"/>
              <w:rPr>
                <w:szCs w:val="20"/>
              </w:rPr>
            </w:pPr>
            <w:r w:rsidRPr="0021703C">
              <w:rPr>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42757C" w:rsidRPr="0021703C" w:rsidRDefault="0042757C" w:rsidP="00C82EB9">
            <w:pPr>
              <w:spacing w:line="240" w:lineRule="auto"/>
              <w:ind w:firstLine="0"/>
              <w:jc w:val="center"/>
              <w:rPr>
                <w:sz w:val="20"/>
                <w:szCs w:val="20"/>
              </w:rPr>
            </w:pPr>
            <w:r w:rsidRPr="0021703C">
              <w:rPr>
                <w:sz w:val="20"/>
                <w:szCs w:val="20"/>
              </w:rPr>
              <w:t>-</w:t>
            </w:r>
          </w:p>
        </w:tc>
      </w:tr>
      <w:tr w:rsidR="0042757C"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5</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spacing w:line="240" w:lineRule="auto"/>
              <w:ind w:firstLine="0"/>
              <w:jc w:val="left"/>
              <w:rPr>
                <w:sz w:val="20"/>
                <w:szCs w:val="20"/>
              </w:rPr>
            </w:pPr>
            <w:r w:rsidRPr="0021703C">
              <w:rPr>
                <w:sz w:val="20"/>
                <w:szCs w:val="20"/>
              </w:rPr>
              <w:t>Модульная котельная (для обеспечения теплоснабжения объектов, ранее отапливаемых котельными «Вокзальная» и «Больничная»)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vAlign w:val="center"/>
          </w:tcPr>
          <w:p w:rsidR="0042757C" w:rsidRPr="0021703C" w:rsidRDefault="0042757C" w:rsidP="00C82EB9">
            <w:pPr>
              <w:pStyle w:val="aff0"/>
              <w:rPr>
                <w:szCs w:val="20"/>
              </w:rPr>
            </w:pPr>
            <w:r w:rsidRPr="0021703C">
              <w:rPr>
                <w:szCs w:val="20"/>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42757C" w:rsidRPr="0021703C" w:rsidRDefault="0042757C" w:rsidP="00C82EB9">
            <w:pPr>
              <w:pStyle w:val="aff0"/>
              <w:rPr>
                <w:szCs w:val="20"/>
              </w:rPr>
            </w:pPr>
            <w:r w:rsidRPr="0021703C">
              <w:rPr>
                <w:szCs w:val="20"/>
              </w:rPr>
              <w:t>н/д</w:t>
            </w:r>
          </w:p>
        </w:tc>
      </w:tr>
      <w:tr w:rsidR="0042757C"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6</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spacing w:line="240" w:lineRule="auto"/>
              <w:ind w:firstLine="0"/>
              <w:jc w:val="left"/>
              <w:rPr>
                <w:sz w:val="20"/>
                <w:szCs w:val="20"/>
              </w:rPr>
            </w:pPr>
            <w:r w:rsidRPr="0021703C">
              <w:rPr>
                <w:sz w:val="20"/>
                <w:szCs w:val="20"/>
              </w:rPr>
              <w:t>Котельная «СХТ»</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t>829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t>829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t>829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t>829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t>829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t>829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t>829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t>829</w:t>
            </w:r>
          </w:p>
        </w:tc>
        <w:tc>
          <w:tcPr>
            <w:tcW w:w="1008" w:type="dxa"/>
            <w:tcBorders>
              <w:top w:val="single" w:sz="4" w:space="0" w:color="auto"/>
              <w:left w:val="single" w:sz="4" w:space="0" w:color="auto"/>
              <w:bottom w:val="single" w:sz="4" w:space="0" w:color="auto"/>
              <w:right w:val="single" w:sz="4" w:space="0" w:color="auto"/>
            </w:tcBorders>
            <w:vAlign w:val="center"/>
          </w:tcPr>
          <w:p w:rsidR="0042757C" w:rsidRPr="00B17295" w:rsidRDefault="0042757C" w:rsidP="00C82EB9">
            <w:pPr>
              <w:pStyle w:val="aff0"/>
            </w:pPr>
            <w:r>
              <w:t>829</w:t>
            </w:r>
          </w:p>
        </w:tc>
        <w:tc>
          <w:tcPr>
            <w:tcW w:w="1276" w:type="dxa"/>
            <w:tcBorders>
              <w:top w:val="single" w:sz="4" w:space="0" w:color="auto"/>
              <w:left w:val="single" w:sz="4" w:space="0" w:color="auto"/>
              <w:bottom w:val="single" w:sz="4" w:space="0" w:color="auto"/>
              <w:right w:val="single" w:sz="4" w:space="0" w:color="auto"/>
            </w:tcBorders>
            <w:vAlign w:val="center"/>
          </w:tcPr>
          <w:p w:rsidR="0042757C" w:rsidRPr="00B17295" w:rsidRDefault="0042757C" w:rsidP="00C82EB9">
            <w:pPr>
              <w:pStyle w:val="aff0"/>
            </w:pPr>
            <w:r>
              <w:t>829</w:t>
            </w:r>
          </w:p>
        </w:tc>
      </w:tr>
      <w:tr w:rsidR="0042757C"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7</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spacing w:line="240" w:lineRule="auto"/>
              <w:ind w:firstLine="0"/>
              <w:jc w:val="left"/>
              <w:rPr>
                <w:sz w:val="20"/>
                <w:szCs w:val="20"/>
              </w:rPr>
            </w:pPr>
            <w:r w:rsidRPr="0021703C">
              <w:rPr>
                <w:sz w:val="20"/>
                <w:szCs w:val="20"/>
              </w:rPr>
              <w:t>Котельная «ПГС»</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t>1469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t>1469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t>1469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t>1469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t>1469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t>1469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t>1469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t>1469</w:t>
            </w:r>
          </w:p>
        </w:tc>
        <w:tc>
          <w:tcPr>
            <w:tcW w:w="1008" w:type="dxa"/>
            <w:tcBorders>
              <w:top w:val="single" w:sz="4" w:space="0" w:color="auto"/>
              <w:left w:val="single" w:sz="4" w:space="0" w:color="auto"/>
              <w:bottom w:val="single" w:sz="4" w:space="0" w:color="auto"/>
              <w:right w:val="single" w:sz="4" w:space="0" w:color="auto"/>
            </w:tcBorders>
            <w:vAlign w:val="center"/>
          </w:tcPr>
          <w:p w:rsidR="0042757C" w:rsidRPr="00B17295" w:rsidRDefault="0042757C" w:rsidP="00C82EB9">
            <w:pPr>
              <w:pStyle w:val="aff0"/>
            </w:pPr>
            <w:r>
              <w:t>1469</w:t>
            </w:r>
          </w:p>
        </w:tc>
        <w:tc>
          <w:tcPr>
            <w:tcW w:w="1276" w:type="dxa"/>
            <w:tcBorders>
              <w:top w:val="single" w:sz="4" w:space="0" w:color="auto"/>
              <w:left w:val="single" w:sz="4" w:space="0" w:color="auto"/>
              <w:bottom w:val="single" w:sz="4" w:space="0" w:color="auto"/>
              <w:right w:val="single" w:sz="4" w:space="0" w:color="auto"/>
            </w:tcBorders>
            <w:vAlign w:val="center"/>
          </w:tcPr>
          <w:p w:rsidR="0042757C" w:rsidRPr="00B17295" w:rsidRDefault="0042757C" w:rsidP="00C82EB9">
            <w:pPr>
              <w:pStyle w:val="aff0"/>
            </w:pPr>
            <w:r>
              <w:t>1469</w:t>
            </w:r>
          </w:p>
        </w:tc>
      </w:tr>
      <w:tr w:rsidR="0042757C"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8</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spacing w:line="240" w:lineRule="auto"/>
              <w:ind w:firstLine="0"/>
              <w:jc w:val="left"/>
              <w:rPr>
                <w:sz w:val="20"/>
                <w:szCs w:val="20"/>
              </w:rPr>
            </w:pPr>
            <w:r w:rsidRPr="0021703C">
              <w:rPr>
                <w:sz w:val="20"/>
                <w:szCs w:val="20"/>
              </w:rPr>
              <w:t>Котельная №16 «Парк Б»</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spacing w:line="240" w:lineRule="auto"/>
              <w:ind w:firstLine="0"/>
              <w:jc w:val="center"/>
              <w:rPr>
                <w:sz w:val="20"/>
                <w:szCs w:val="20"/>
              </w:rPr>
            </w:pPr>
            <w:r>
              <w:rPr>
                <w:sz w:val="20"/>
                <w:szCs w:val="20"/>
              </w:rPr>
              <w:t>909,9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spacing w:line="240" w:lineRule="auto"/>
              <w:ind w:firstLine="0"/>
              <w:jc w:val="center"/>
              <w:rPr>
                <w:sz w:val="20"/>
                <w:szCs w:val="20"/>
              </w:rPr>
            </w:pPr>
            <w:r>
              <w:rPr>
                <w:sz w:val="20"/>
                <w:szCs w:val="20"/>
              </w:rPr>
              <w:t>909,9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spacing w:line="240" w:lineRule="auto"/>
              <w:ind w:firstLine="0"/>
              <w:jc w:val="center"/>
              <w:rPr>
                <w:sz w:val="20"/>
                <w:szCs w:val="20"/>
              </w:rPr>
            </w:pPr>
            <w:r>
              <w:rPr>
                <w:sz w:val="20"/>
                <w:szCs w:val="20"/>
              </w:rPr>
              <w:t>909,9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spacing w:line="240" w:lineRule="auto"/>
              <w:ind w:firstLine="0"/>
              <w:jc w:val="center"/>
              <w:rPr>
                <w:sz w:val="20"/>
                <w:szCs w:val="20"/>
              </w:rPr>
            </w:pPr>
            <w:r>
              <w:rPr>
                <w:sz w:val="20"/>
                <w:szCs w:val="20"/>
              </w:rPr>
              <w:t>909,9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spacing w:line="240" w:lineRule="auto"/>
              <w:ind w:firstLine="0"/>
              <w:jc w:val="center"/>
              <w:rPr>
                <w:sz w:val="20"/>
                <w:szCs w:val="20"/>
              </w:rPr>
            </w:pPr>
            <w:r>
              <w:rPr>
                <w:sz w:val="20"/>
                <w:szCs w:val="20"/>
              </w:rPr>
              <w:t>909,9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spacing w:line="240" w:lineRule="auto"/>
              <w:ind w:firstLine="0"/>
              <w:jc w:val="center"/>
              <w:rPr>
                <w:sz w:val="20"/>
                <w:szCs w:val="20"/>
              </w:rPr>
            </w:pPr>
            <w:r>
              <w:rPr>
                <w:sz w:val="20"/>
                <w:szCs w:val="20"/>
              </w:rPr>
              <w:t>909,9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spacing w:line="240" w:lineRule="auto"/>
              <w:ind w:firstLine="0"/>
              <w:jc w:val="center"/>
              <w:rPr>
                <w:sz w:val="20"/>
                <w:szCs w:val="20"/>
              </w:rPr>
            </w:pPr>
            <w:r>
              <w:rPr>
                <w:sz w:val="20"/>
                <w:szCs w:val="20"/>
              </w:rPr>
              <w:t>909,9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spacing w:line="240" w:lineRule="auto"/>
              <w:ind w:firstLine="0"/>
              <w:jc w:val="center"/>
              <w:rPr>
                <w:sz w:val="20"/>
                <w:szCs w:val="20"/>
              </w:rPr>
            </w:pPr>
            <w:r>
              <w:rPr>
                <w:sz w:val="20"/>
                <w:szCs w:val="20"/>
              </w:rPr>
              <w:t>909,9</w:t>
            </w:r>
          </w:p>
        </w:tc>
        <w:tc>
          <w:tcPr>
            <w:tcW w:w="1008" w:type="dxa"/>
            <w:tcBorders>
              <w:top w:val="single" w:sz="4" w:space="0" w:color="auto"/>
              <w:left w:val="single" w:sz="4" w:space="0" w:color="auto"/>
              <w:bottom w:val="single" w:sz="4" w:space="0" w:color="auto"/>
              <w:right w:val="single" w:sz="4" w:space="0" w:color="auto"/>
            </w:tcBorders>
            <w:vAlign w:val="center"/>
          </w:tcPr>
          <w:p w:rsidR="0042757C" w:rsidRPr="00B17295" w:rsidRDefault="0042757C" w:rsidP="00C82EB9">
            <w:pPr>
              <w:spacing w:line="240" w:lineRule="auto"/>
              <w:ind w:firstLine="0"/>
              <w:jc w:val="center"/>
              <w:rPr>
                <w:sz w:val="20"/>
                <w:szCs w:val="20"/>
              </w:rPr>
            </w:pPr>
            <w:r>
              <w:rPr>
                <w:sz w:val="20"/>
                <w:szCs w:val="20"/>
              </w:rPr>
              <w:t>909,9</w:t>
            </w:r>
          </w:p>
        </w:tc>
        <w:tc>
          <w:tcPr>
            <w:tcW w:w="1276" w:type="dxa"/>
            <w:tcBorders>
              <w:top w:val="single" w:sz="4" w:space="0" w:color="auto"/>
              <w:left w:val="single" w:sz="4" w:space="0" w:color="auto"/>
              <w:bottom w:val="single" w:sz="4" w:space="0" w:color="auto"/>
              <w:right w:val="single" w:sz="4" w:space="0" w:color="auto"/>
            </w:tcBorders>
            <w:vAlign w:val="center"/>
          </w:tcPr>
          <w:p w:rsidR="0042757C" w:rsidRPr="00B17295" w:rsidRDefault="0042757C" w:rsidP="00C82EB9">
            <w:pPr>
              <w:spacing w:line="240" w:lineRule="auto"/>
              <w:ind w:firstLine="0"/>
              <w:jc w:val="center"/>
              <w:rPr>
                <w:sz w:val="20"/>
                <w:szCs w:val="20"/>
              </w:rPr>
            </w:pPr>
            <w:r>
              <w:rPr>
                <w:sz w:val="20"/>
                <w:szCs w:val="20"/>
              </w:rPr>
              <w:t>909,9</w:t>
            </w:r>
          </w:p>
        </w:tc>
      </w:tr>
      <w:tr w:rsidR="0042757C"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9</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spacing w:line="240" w:lineRule="auto"/>
              <w:ind w:firstLine="0"/>
              <w:jc w:val="left"/>
              <w:rPr>
                <w:sz w:val="20"/>
                <w:szCs w:val="20"/>
              </w:rPr>
            </w:pPr>
            <w:r w:rsidRPr="0021703C">
              <w:rPr>
                <w:sz w:val="20"/>
                <w:szCs w:val="20"/>
              </w:rPr>
              <w:t>Котельная инв. №1010423</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1C2722" w:rsidRDefault="0042757C" w:rsidP="00C82EB9">
            <w:pPr>
              <w:pStyle w:val="aff0"/>
            </w:pPr>
            <w:r w:rsidRPr="001C2722">
              <w:t>1085,7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1C2722" w:rsidRDefault="0042757C" w:rsidP="00C82EB9">
            <w:pPr>
              <w:pStyle w:val="aff0"/>
            </w:pPr>
            <w:r w:rsidRPr="001C2722">
              <w:t>1085,7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1C2722" w:rsidRDefault="0042757C" w:rsidP="00C82EB9">
            <w:pPr>
              <w:pStyle w:val="aff0"/>
            </w:pPr>
            <w:r w:rsidRPr="001C2722">
              <w:t>1085,7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1C2722" w:rsidRDefault="0042757C" w:rsidP="00C82EB9">
            <w:pPr>
              <w:pStyle w:val="aff0"/>
            </w:pPr>
            <w:r w:rsidRPr="001C2722">
              <w:t>1085,7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1C2722" w:rsidRDefault="0042757C" w:rsidP="00C82EB9">
            <w:pPr>
              <w:pStyle w:val="aff0"/>
            </w:pPr>
            <w:r w:rsidRPr="001C2722">
              <w:t>1085,7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1C2722" w:rsidRDefault="0042757C" w:rsidP="00C82EB9">
            <w:pPr>
              <w:pStyle w:val="aff0"/>
            </w:pPr>
            <w:r w:rsidRPr="001C2722">
              <w:t>1085,7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1C2722" w:rsidRDefault="0042757C" w:rsidP="00C82EB9">
            <w:pPr>
              <w:pStyle w:val="aff0"/>
            </w:pPr>
            <w:r w:rsidRPr="001C2722">
              <w:t>1085,7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1C2722" w:rsidRDefault="0042757C" w:rsidP="00C82EB9">
            <w:pPr>
              <w:pStyle w:val="aff0"/>
            </w:pPr>
            <w:r w:rsidRPr="001C2722">
              <w:t>1085,7</w:t>
            </w:r>
          </w:p>
        </w:tc>
        <w:tc>
          <w:tcPr>
            <w:tcW w:w="1008" w:type="dxa"/>
            <w:tcBorders>
              <w:top w:val="single" w:sz="4" w:space="0" w:color="auto"/>
              <w:left w:val="single" w:sz="4" w:space="0" w:color="auto"/>
              <w:bottom w:val="single" w:sz="4" w:space="0" w:color="auto"/>
              <w:right w:val="single" w:sz="4" w:space="0" w:color="auto"/>
            </w:tcBorders>
            <w:vAlign w:val="center"/>
          </w:tcPr>
          <w:p w:rsidR="0042757C" w:rsidRPr="001C2722" w:rsidRDefault="0042757C" w:rsidP="00C82EB9">
            <w:pPr>
              <w:pStyle w:val="aff0"/>
            </w:pPr>
            <w:r w:rsidRPr="001C2722">
              <w:t>1085,7</w:t>
            </w:r>
          </w:p>
        </w:tc>
        <w:tc>
          <w:tcPr>
            <w:tcW w:w="1276" w:type="dxa"/>
            <w:tcBorders>
              <w:top w:val="single" w:sz="4" w:space="0" w:color="auto"/>
              <w:left w:val="single" w:sz="4" w:space="0" w:color="auto"/>
              <w:bottom w:val="single" w:sz="4" w:space="0" w:color="auto"/>
              <w:right w:val="single" w:sz="4" w:space="0" w:color="auto"/>
            </w:tcBorders>
            <w:vAlign w:val="center"/>
          </w:tcPr>
          <w:p w:rsidR="0042757C" w:rsidRPr="001C2722" w:rsidRDefault="0042757C" w:rsidP="00C82EB9">
            <w:pPr>
              <w:pStyle w:val="aff0"/>
            </w:pPr>
            <w:r w:rsidRPr="001C2722">
              <w:t>1085,7</w:t>
            </w:r>
          </w:p>
        </w:tc>
      </w:tr>
      <w:tr w:rsidR="0042757C"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10</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jc w:val="left"/>
              <w:rPr>
                <w:rFonts w:eastAsia="Times New Roman"/>
                <w:bCs/>
                <w:szCs w:val="20"/>
                <w:lang w:eastAsia="ru-RU"/>
              </w:rPr>
            </w:pPr>
            <w:r w:rsidRPr="0021703C">
              <w:rPr>
                <w:szCs w:val="20"/>
              </w:rPr>
              <w:t>Котельная «Коношский РЭС»</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t>электроэнергия</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Default="0042757C" w:rsidP="00C82EB9">
            <w:pPr>
              <w:spacing w:line="240" w:lineRule="auto"/>
              <w:ind w:firstLine="0"/>
              <w:jc w:val="center"/>
              <w:rPr>
                <w:sz w:val="20"/>
                <w:szCs w:val="20"/>
              </w:rPr>
            </w:pPr>
            <w:r>
              <w:rPr>
                <w:sz w:val="20"/>
                <w:szCs w:val="20"/>
              </w:rPr>
              <w:t>250,32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Default="0042757C" w:rsidP="00C82EB9">
            <w:pPr>
              <w:spacing w:line="240" w:lineRule="auto"/>
              <w:ind w:firstLine="0"/>
              <w:jc w:val="center"/>
              <w:rPr>
                <w:sz w:val="20"/>
                <w:szCs w:val="20"/>
              </w:rPr>
            </w:pPr>
            <w:r>
              <w:rPr>
                <w:sz w:val="20"/>
                <w:szCs w:val="20"/>
              </w:rPr>
              <w:t>250,32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Default="0042757C" w:rsidP="00C82EB9">
            <w:pPr>
              <w:spacing w:line="240" w:lineRule="auto"/>
              <w:ind w:firstLine="0"/>
              <w:jc w:val="center"/>
              <w:rPr>
                <w:sz w:val="20"/>
                <w:szCs w:val="20"/>
              </w:rPr>
            </w:pPr>
            <w:r>
              <w:rPr>
                <w:sz w:val="20"/>
                <w:szCs w:val="20"/>
              </w:rPr>
              <w:t>250,32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Default="0042757C" w:rsidP="00C82EB9">
            <w:pPr>
              <w:spacing w:line="240" w:lineRule="auto"/>
              <w:ind w:firstLine="0"/>
              <w:jc w:val="center"/>
              <w:rPr>
                <w:sz w:val="20"/>
                <w:szCs w:val="20"/>
              </w:rPr>
            </w:pPr>
            <w:r>
              <w:rPr>
                <w:sz w:val="20"/>
                <w:szCs w:val="20"/>
              </w:rPr>
              <w:t>250,32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Default="0042757C" w:rsidP="00C82EB9">
            <w:pPr>
              <w:spacing w:line="240" w:lineRule="auto"/>
              <w:ind w:firstLine="0"/>
              <w:jc w:val="center"/>
              <w:rPr>
                <w:sz w:val="20"/>
                <w:szCs w:val="20"/>
              </w:rPr>
            </w:pPr>
            <w:r>
              <w:rPr>
                <w:sz w:val="20"/>
                <w:szCs w:val="20"/>
              </w:rPr>
              <w:t>250,32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Default="0042757C" w:rsidP="00C82EB9">
            <w:pPr>
              <w:spacing w:line="240" w:lineRule="auto"/>
              <w:ind w:firstLine="0"/>
              <w:jc w:val="center"/>
              <w:rPr>
                <w:sz w:val="20"/>
                <w:szCs w:val="20"/>
              </w:rPr>
            </w:pPr>
            <w:r>
              <w:rPr>
                <w:sz w:val="20"/>
                <w:szCs w:val="20"/>
              </w:rPr>
              <w:t>250,32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Default="0042757C" w:rsidP="00C82EB9">
            <w:pPr>
              <w:spacing w:line="240" w:lineRule="auto"/>
              <w:ind w:firstLine="0"/>
              <w:jc w:val="center"/>
              <w:rPr>
                <w:sz w:val="20"/>
                <w:szCs w:val="20"/>
              </w:rPr>
            </w:pPr>
            <w:r>
              <w:rPr>
                <w:sz w:val="20"/>
                <w:szCs w:val="20"/>
              </w:rPr>
              <w:t>250,32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Default="0042757C" w:rsidP="00C82EB9">
            <w:pPr>
              <w:spacing w:line="240" w:lineRule="auto"/>
              <w:ind w:firstLine="0"/>
              <w:jc w:val="center"/>
              <w:rPr>
                <w:sz w:val="20"/>
                <w:szCs w:val="20"/>
              </w:rPr>
            </w:pPr>
            <w:r>
              <w:rPr>
                <w:sz w:val="20"/>
                <w:szCs w:val="20"/>
              </w:rPr>
              <w:t>250,32</w:t>
            </w:r>
          </w:p>
        </w:tc>
        <w:tc>
          <w:tcPr>
            <w:tcW w:w="1008" w:type="dxa"/>
            <w:tcBorders>
              <w:top w:val="single" w:sz="4" w:space="0" w:color="auto"/>
              <w:left w:val="single" w:sz="4" w:space="0" w:color="auto"/>
              <w:bottom w:val="single" w:sz="4" w:space="0" w:color="auto"/>
              <w:right w:val="single" w:sz="4" w:space="0" w:color="auto"/>
            </w:tcBorders>
            <w:vAlign w:val="center"/>
          </w:tcPr>
          <w:p w:rsidR="0042757C" w:rsidRDefault="0042757C" w:rsidP="00C82EB9">
            <w:pPr>
              <w:spacing w:line="240" w:lineRule="auto"/>
              <w:ind w:firstLine="0"/>
              <w:jc w:val="center"/>
              <w:rPr>
                <w:sz w:val="20"/>
                <w:szCs w:val="20"/>
              </w:rPr>
            </w:pPr>
            <w:r>
              <w:rPr>
                <w:sz w:val="20"/>
                <w:szCs w:val="20"/>
              </w:rPr>
              <w:t>250,32</w:t>
            </w:r>
          </w:p>
        </w:tc>
        <w:tc>
          <w:tcPr>
            <w:tcW w:w="1276" w:type="dxa"/>
            <w:tcBorders>
              <w:top w:val="single" w:sz="4" w:space="0" w:color="auto"/>
              <w:left w:val="single" w:sz="4" w:space="0" w:color="auto"/>
              <w:bottom w:val="single" w:sz="4" w:space="0" w:color="auto"/>
              <w:right w:val="single" w:sz="4" w:space="0" w:color="auto"/>
            </w:tcBorders>
            <w:vAlign w:val="center"/>
          </w:tcPr>
          <w:p w:rsidR="0042757C" w:rsidRDefault="0042757C" w:rsidP="00C82EB9">
            <w:pPr>
              <w:spacing w:line="240" w:lineRule="auto"/>
              <w:ind w:firstLine="0"/>
              <w:jc w:val="center"/>
              <w:rPr>
                <w:sz w:val="20"/>
                <w:szCs w:val="20"/>
              </w:rPr>
            </w:pPr>
            <w:r>
              <w:rPr>
                <w:sz w:val="20"/>
                <w:szCs w:val="20"/>
              </w:rPr>
              <w:t>250,32</w:t>
            </w:r>
          </w:p>
        </w:tc>
      </w:tr>
      <w:tr w:rsidR="0042757C"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11</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jc w:val="left"/>
              <w:rPr>
                <w:rFonts w:eastAsia="Times New Roman"/>
                <w:bCs/>
                <w:szCs w:val="20"/>
                <w:lang w:eastAsia="ru-RU"/>
              </w:rPr>
            </w:pPr>
            <w:r w:rsidRPr="0021703C">
              <w:rPr>
                <w:szCs w:val="20"/>
              </w:rPr>
              <w:t>Котельная «Хлебозавод»</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t>дрова</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rPr>
                <w:szCs w:val="20"/>
              </w:rPr>
              <w:t>1497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rPr>
                <w:szCs w:val="20"/>
              </w:rPr>
              <w:t>1497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rPr>
                <w:szCs w:val="20"/>
              </w:rPr>
              <w:t>1497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rPr>
                <w:szCs w:val="20"/>
              </w:rPr>
              <w:t>1497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rPr>
                <w:szCs w:val="20"/>
              </w:rPr>
              <w:t>1497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rPr>
                <w:szCs w:val="20"/>
              </w:rPr>
              <w:t>1497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rPr>
                <w:szCs w:val="20"/>
              </w:rPr>
              <w:t>1497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pStyle w:val="aff0"/>
            </w:pPr>
            <w:r>
              <w:rPr>
                <w:szCs w:val="20"/>
              </w:rPr>
              <w:t>1497</w:t>
            </w:r>
          </w:p>
        </w:tc>
        <w:tc>
          <w:tcPr>
            <w:tcW w:w="1008" w:type="dxa"/>
            <w:tcBorders>
              <w:top w:val="single" w:sz="4" w:space="0" w:color="auto"/>
              <w:left w:val="single" w:sz="4" w:space="0" w:color="auto"/>
              <w:bottom w:val="single" w:sz="4" w:space="0" w:color="auto"/>
              <w:right w:val="single" w:sz="4" w:space="0" w:color="auto"/>
            </w:tcBorders>
            <w:vAlign w:val="center"/>
          </w:tcPr>
          <w:p w:rsidR="0042757C" w:rsidRPr="00B17295" w:rsidRDefault="0042757C" w:rsidP="00C82EB9">
            <w:pPr>
              <w:pStyle w:val="aff0"/>
            </w:pPr>
            <w:r>
              <w:rPr>
                <w:szCs w:val="20"/>
              </w:rPr>
              <w:t>1497</w:t>
            </w:r>
          </w:p>
        </w:tc>
        <w:tc>
          <w:tcPr>
            <w:tcW w:w="1276" w:type="dxa"/>
            <w:tcBorders>
              <w:top w:val="single" w:sz="4" w:space="0" w:color="auto"/>
              <w:left w:val="single" w:sz="4" w:space="0" w:color="auto"/>
              <w:bottom w:val="single" w:sz="4" w:space="0" w:color="auto"/>
              <w:right w:val="single" w:sz="4" w:space="0" w:color="auto"/>
            </w:tcBorders>
            <w:vAlign w:val="center"/>
          </w:tcPr>
          <w:p w:rsidR="0042757C" w:rsidRPr="00B17295" w:rsidRDefault="0042757C" w:rsidP="00C82EB9">
            <w:pPr>
              <w:pStyle w:val="aff0"/>
            </w:pPr>
            <w:r>
              <w:rPr>
                <w:szCs w:val="20"/>
              </w:rPr>
              <w:t>1497</w:t>
            </w:r>
          </w:p>
        </w:tc>
      </w:tr>
      <w:tr w:rsidR="0042757C"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12</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jc w:val="left"/>
              <w:rPr>
                <w:rFonts w:eastAsia="Times New Roman"/>
                <w:bCs/>
                <w:szCs w:val="20"/>
                <w:lang w:eastAsia="ru-RU"/>
              </w:rPr>
            </w:pPr>
            <w:r w:rsidRPr="0021703C">
              <w:rPr>
                <w:szCs w:val="20"/>
              </w:rPr>
              <w:t>Котельная «Заречная»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t>дрова</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D96363" w:rsidRDefault="0042757C" w:rsidP="00C82EB9">
            <w:pPr>
              <w:spacing w:line="240" w:lineRule="auto"/>
              <w:ind w:firstLine="0"/>
              <w:jc w:val="center"/>
              <w:rPr>
                <w:sz w:val="20"/>
                <w:szCs w:val="20"/>
              </w:rPr>
            </w:pPr>
            <w:r w:rsidRPr="00D96363">
              <w:rPr>
                <w:sz w:val="20"/>
                <w:szCs w:val="20"/>
              </w:rPr>
              <w:t>2</w:t>
            </w:r>
            <w:r>
              <w:rPr>
                <w:sz w:val="20"/>
                <w:szCs w:val="20"/>
              </w:rPr>
              <w:t>620,3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D96363" w:rsidRDefault="0042757C" w:rsidP="00C82EB9">
            <w:pPr>
              <w:spacing w:line="240" w:lineRule="auto"/>
              <w:ind w:firstLine="0"/>
              <w:jc w:val="center"/>
              <w:rPr>
                <w:sz w:val="20"/>
                <w:szCs w:val="20"/>
              </w:rPr>
            </w:pPr>
            <w:r w:rsidRPr="00D96363">
              <w:rPr>
                <w:sz w:val="20"/>
                <w:szCs w:val="20"/>
              </w:rPr>
              <w:t>2</w:t>
            </w:r>
            <w:r>
              <w:rPr>
                <w:sz w:val="20"/>
                <w:szCs w:val="20"/>
              </w:rPr>
              <w:t>620,3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D96363" w:rsidRDefault="0042757C" w:rsidP="00C82EB9">
            <w:pPr>
              <w:spacing w:line="240" w:lineRule="auto"/>
              <w:ind w:firstLine="0"/>
              <w:jc w:val="center"/>
              <w:rPr>
                <w:sz w:val="20"/>
                <w:szCs w:val="20"/>
              </w:rPr>
            </w:pPr>
            <w:r w:rsidRPr="00D96363">
              <w:rPr>
                <w:sz w:val="20"/>
                <w:szCs w:val="20"/>
              </w:rPr>
              <w:t>2</w:t>
            </w:r>
            <w:r>
              <w:rPr>
                <w:sz w:val="20"/>
                <w:szCs w:val="20"/>
              </w:rPr>
              <w:t>620,3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D96363" w:rsidRDefault="0042757C" w:rsidP="00C82EB9">
            <w:pPr>
              <w:spacing w:line="240" w:lineRule="auto"/>
              <w:ind w:firstLine="0"/>
              <w:jc w:val="center"/>
              <w:rPr>
                <w:sz w:val="20"/>
                <w:szCs w:val="20"/>
              </w:rPr>
            </w:pPr>
            <w:r w:rsidRPr="00D96363">
              <w:rPr>
                <w:sz w:val="20"/>
                <w:szCs w:val="20"/>
              </w:rPr>
              <w:t>2</w:t>
            </w:r>
            <w:r>
              <w:rPr>
                <w:sz w:val="20"/>
                <w:szCs w:val="20"/>
              </w:rPr>
              <w:t>620,3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D96363" w:rsidRDefault="0042757C" w:rsidP="00C82EB9">
            <w:pPr>
              <w:spacing w:line="240" w:lineRule="auto"/>
              <w:ind w:firstLine="0"/>
              <w:jc w:val="center"/>
              <w:rPr>
                <w:sz w:val="20"/>
                <w:szCs w:val="20"/>
              </w:rPr>
            </w:pPr>
            <w:r w:rsidRPr="00D96363">
              <w:rPr>
                <w:sz w:val="20"/>
                <w:szCs w:val="20"/>
              </w:rPr>
              <w:t>2</w:t>
            </w:r>
            <w:r>
              <w:rPr>
                <w:sz w:val="20"/>
                <w:szCs w:val="20"/>
              </w:rPr>
              <w:t>620,3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D96363" w:rsidRDefault="0042757C" w:rsidP="00C82EB9">
            <w:pPr>
              <w:spacing w:line="240" w:lineRule="auto"/>
              <w:ind w:firstLine="0"/>
              <w:jc w:val="center"/>
              <w:rPr>
                <w:sz w:val="20"/>
                <w:szCs w:val="20"/>
              </w:rPr>
            </w:pPr>
            <w:r w:rsidRPr="00D96363">
              <w:rPr>
                <w:sz w:val="20"/>
                <w:szCs w:val="20"/>
              </w:rPr>
              <w:t>2</w:t>
            </w:r>
            <w:r>
              <w:rPr>
                <w:sz w:val="20"/>
                <w:szCs w:val="20"/>
              </w:rPr>
              <w:t>620,3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D96363" w:rsidRDefault="0042757C" w:rsidP="00C82EB9">
            <w:pPr>
              <w:spacing w:line="240" w:lineRule="auto"/>
              <w:ind w:firstLine="0"/>
              <w:jc w:val="center"/>
              <w:rPr>
                <w:sz w:val="20"/>
                <w:szCs w:val="20"/>
              </w:rPr>
            </w:pPr>
            <w:r w:rsidRPr="00D96363">
              <w:rPr>
                <w:sz w:val="20"/>
                <w:szCs w:val="20"/>
              </w:rPr>
              <w:t>2</w:t>
            </w:r>
            <w:r>
              <w:rPr>
                <w:sz w:val="20"/>
                <w:szCs w:val="20"/>
              </w:rPr>
              <w:t>620,3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D96363" w:rsidRDefault="0042757C" w:rsidP="00C82EB9">
            <w:pPr>
              <w:spacing w:line="240" w:lineRule="auto"/>
              <w:ind w:firstLine="0"/>
              <w:jc w:val="center"/>
              <w:rPr>
                <w:sz w:val="20"/>
                <w:szCs w:val="20"/>
              </w:rPr>
            </w:pPr>
            <w:r w:rsidRPr="00D96363">
              <w:rPr>
                <w:sz w:val="20"/>
                <w:szCs w:val="20"/>
              </w:rPr>
              <w:t>2</w:t>
            </w:r>
            <w:r>
              <w:rPr>
                <w:sz w:val="20"/>
                <w:szCs w:val="20"/>
              </w:rPr>
              <w:t>620,3</w:t>
            </w:r>
          </w:p>
        </w:tc>
        <w:tc>
          <w:tcPr>
            <w:tcW w:w="1008" w:type="dxa"/>
            <w:tcBorders>
              <w:top w:val="single" w:sz="4" w:space="0" w:color="auto"/>
              <w:left w:val="single" w:sz="4" w:space="0" w:color="auto"/>
              <w:bottom w:val="single" w:sz="4" w:space="0" w:color="auto"/>
              <w:right w:val="single" w:sz="4" w:space="0" w:color="auto"/>
            </w:tcBorders>
            <w:vAlign w:val="center"/>
          </w:tcPr>
          <w:p w:rsidR="0042757C" w:rsidRPr="00D96363" w:rsidRDefault="0042757C" w:rsidP="00C82EB9">
            <w:pPr>
              <w:spacing w:line="240" w:lineRule="auto"/>
              <w:ind w:firstLine="0"/>
              <w:jc w:val="center"/>
              <w:rPr>
                <w:sz w:val="20"/>
                <w:szCs w:val="20"/>
              </w:rPr>
            </w:pPr>
            <w:r w:rsidRPr="00D96363">
              <w:rPr>
                <w:sz w:val="20"/>
                <w:szCs w:val="20"/>
              </w:rPr>
              <w:t>2</w:t>
            </w:r>
            <w:r>
              <w:rPr>
                <w:sz w:val="20"/>
                <w:szCs w:val="20"/>
              </w:rPr>
              <w:t>620,3</w:t>
            </w:r>
          </w:p>
        </w:tc>
        <w:tc>
          <w:tcPr>
            <w:tcW w:w="1276" w:type="dxa"/>
            <w:tcBorders>
              <w:top w:val="single" w:sz="4" w:space="0" w:color="auto"/>
              <w:left w:val="single" w:sz="4" w:space="0" w:color="auto"/>
              <w:bottom w:val="single" w:sz="4" w:space="0" w:color="auto"/>
              <w:right w:val="single" w:sz="4" w:space="0" w:color="auto"/>
            </w:tcBorders>
            <w:vAlign w:val="center"/>
          </w:tcPr>
          <w:p w:rsidR="0042757C" w:rsidRPr="00D96363" w:rsidRDefault="0042757C" w:rsidP="00C82EB9">
            <w:pPr>
              <w:spacing w:line="240" w:lineRule="auto"/>
              <w:ind w:firstLine="0"/>
              <w:jc w:val="center"/>
              <w:rPr>
                <w:sz w:val="20"/>
                <w:szCs w:val="20"/>
              </w:rPr>
            </w:pPr>
            <w:r w:rsidRPr="00D96363">
              <w:rPr>
                <w:sz w:val="20"/>
                <w:szCs w:val="20"/>
              </w:rPr>
              <w:t>2</w:t>
            </w:r>
            <w:r>
              <w:rPr>
                <w:sz w:val="20"/>
                <w:szCs w:val="20"/>
              </w:rPr>
              <w:t>620,3</w:t>
            </w:r>
          </w:p>
        </w:tc>
      </w:tr>
      <w:tr w:rsidR="0042757C"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13</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jc w:val="left"/>
              <w:rPr>
                <w:rFonts w:eastAsia="Times New Roman"/>
                <w:bCs/>
                <w:szCs w:val="20"/>
                <w:lang w:eastAsia="ru-RU"/>
              </w:rPr>
            </w:pPr>
            <w:r w:rsidRPr="0021703C">
              <w:rPr>
                <w:szCs w:val="20"/>
              </w:rPr>
              <w:t>Котельная ООО «НВК»</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spacing w:line="240" w:lineRule="auto"/>
              <w:ind w:firstLine="0"/>
              <w:jc w:val="center"/>
              <w:rPr>
                <w:sz w:val="20"/>
                <w:szCs w:val="20"/>
              </w:rPr>
            </w:pPr>
            <w:r>
              <w:rPr>
                <w:sz w:val="20"/>
                <w:szCs w:val="20"/>
              </w:rPr>
              <w:t>2887,26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spacing w:line="240" w:lineRule="auto"/>
              <w:ind w:firstLine="0"/>
              <w:jc w:val="center"/>
              <w:rPr>
                <w:sz w:val="20"/>
                <w:szCs w:val="20"/>
              </w:rPr>
            </w:pPr>
            <w:r>
              <w:rPr>
                <w:sz w:val="20"/>
                <w:szCs w:val="20"/>
              </w:rPr>
              <w:t>2887,26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B17295" w:rsidRDefault="0042757C" w:rsidP="00C82EB9">
            <w:pPr>
              <w:spacing w:line="240" w:lineRule="auto"/>
              <w:ind w:firstLine="0"/>
              <w:jc w:val="center"/>
              <w:rPr>
                <w:sz w:val="20"/>
                <w:szCs w:val="20"/>
              </w:rPr>
            </w:pPr>
            <w:r>
              <w:rPr>
                <w:sz w:val="20"/>
                <w:szCs w:val="20"/>
              </w:rPr>
              <w:t>2887,26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vAlign w:val="center"/>
          </w:tcPr>
          <w:p w:rsidR="0042757C" w:rsidRPr="0021703C" w:rsidRDefault="0042757C" w:rsidP="00C82EB9">
            <w:pPr>
              <w:spacing w:line="240" w:lineRule="auto"/>
              <w:ind w:firstLine="0"/>
              <w:jc w:val="center"/>
              <w:rPr>
                <w:sz w:val="20"/>
                <w:szCs w:val="20"/>
              </w:rPr>
            </w:pPr>
            <w:r w:rsidRPr="0021703C">
              <w:rPr>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42757C" w:rsidRPr="0021703C" w:rsidRDefault="0042757C" w:rsidP="00C82EB9">
            <w:pPr>
              <w:pStyle w:val="aff0"/>
              <w:rPr>
                <w:szCs w:val="20"/>
              </w:rPr>
            </w:pPr>
            <w:r w:rsidRPr="0021703C">
              <w:rPr>
                <w:szCs w:val="20"/>
              </w:rPr>
              <w:t>-</w:t>
            </w:r>
          </w:p>
        </w:tc>
      </w:tr>
      <w:tr w:rsidR="0042757C"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14</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jc w:val="left"/>
              <w:rPr>
                <w:szCs w:val="20"/>
              </w:rPr>
            </w:pPr>
            <w:r w:rsidRPr="0021703C">
              <w:rPr>
                <w:szCs w:val="20"/>
              </w:rPr>
              <w:t xml:space="preserve">Модульная котельная (для обеспечения теплоснабжения объектов, ранее отапливаемых </w:t>
            </w:r>
            <w:r w:rsidRPr="0021703C">
              <w:rPr>
                <w:szCs w:val="20"/>
              </w:rPr>
              <w:lastRenderedPageBreak/>
              <w:t>котельной ООО «НВК»)</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lastRenderedPageBreak/>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vAlign w:val="center"/>
          </w:tcPr>
          <w:p w:rsidR="0042757C" w:rsidRPr="0021703C" w:rsidRDefault="0042757C" w:rsidP="00C82EB9">
            <w:pPr>
              <w:pStyle w:val="aff0"/>
              <w:rPr>
                <w:szCs w:val="20"/>
              </w:rPr>
            </w:pPr>
            <w:r w:rsidRPr="0021703C">
              <w:rPr>
                <w:szCs w:val="20"/>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42757C" w:rsidRPr="0021703C" w:rsidRDefault="0042757C" w:rsidP="00C82EB9">
            <w:pPr>
              <w:pStyle w:val="aff0"/>
              <w:rPr>
                <w:szCs w:val="20"/>
              </w:rPr>
            </w:pPr>
            <w:r w:rsidRPr="0021703C">
              <w:rPr>
                <w:szCs w:val="20"/>
              </w:rPr>
              <w:t>н/д</w:t>
            </w:r>
          </w:p>
        </w:tc>
      </w:tr>
      <w:tr w:rsidR="0042757C"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lastRenderedPageBreak/>
              <w:t>15</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jc w:val="left"/>
              <w:rPr>
                <w:szCs w:val="20"/>
              </w:rPr>
            </w:pPr>
            <w:r w:rsidRPr="0021703C">
              <w:rPr>
                <w:szCs w:val="20"/>
              </w:rPr>
              <w:t>Модульная котельная (для теплоснабжения нового здания МБОУ «Лесозаводская СШ»)</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42757C" w:rsidRPr="0021703C" w:rsidRDefault="0042757C"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vAlign w:val="center"/>
          </w:tcPr>
          <w:p w:rsidR="0042757C" w:rsidRPr="0021703C" w:rsidRDefault="0042757C" w:rsidP="00C82EB9">
            <w:pPr>
              <w:pStyle w:val="aff0"/>
              <w:rPr>
                <w:szCs w:val="20"/>
              </w:rPr>
            </w:pPr>
            <w:r w:rsidRPr="0021703C">
              <w:rPr>
                <w:szCs w:val="20"/>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42757C" w:rsidRPr="0021703C" w:rsidRDefault="0042757C" w:rsidP="00C82EB9">
            <w:pPr>
              <w:pStyle w:val="aff0"/>
              <w:rPr>
                <w:szCs w:val="20"/>
              </w:rPr>
            </w:pPr>
            <w:r w:rsidRPr="0021703C">
              <w:rPr>
                <w:szCs w:val="20"/>
              </w:rPr>
              <w:t>н/д</w:t>
            </w:r>
          </w:p>
        </w:tc>
      </w:tr>
    </w:tbl>
    <w:p w:rsidR="002D3F31" w:rsidRPr="00DD1E7C" w:rsidRDefault="002D3F31" w:rsidP="00197832"/>
    <w:p w:rsidR="00197832" w:rsidRDefault="00197832" w:rsidP="00F3354F">
      <w:pPr>
        <w:keepNext/>
        <w:jc w:val="right"/>
      </w:pPr>
      <w:r w:rsidRPr="00DD1E7C">
        <w:t xml:space="preserve">Таблица </w:t>
      </w:r>
      <w:r>
        <w:t>10.5</w:t>
      </w:r>
    </w:p>
    <w:p w:rsidR="00197832" w:rsidRPr="00126623" w:rsidRDefault="00197832" w:rsidP="00F3354F">
      <w:pPr>
        <w:keepNext/>
        <w:ind w:firstLine="0"/>
        <w:jc w:val="center"/>
      </w:pPr>
      <w:r w:rsidRPr="00126623">
        <w:t>Максимальный часовой расход натурального топлива на выработку тепловой энергии на источниках тепловой энергии (зимний период</w:t>
      </w:r>
      <w:bookmarkEnd w:id="738"/>
      <w:r w:rsidR="00FE4BD7">
        <w:t>)</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54"/>
        <w:gridCol w:w="2835"/>
        <w:gridCol w:w="1701"/>
        <w:gridCol w:w="1008"/>
        <w:gridCol w:w="1008"/>
        <w:gridCol w:w="1008"/>
        <w:gridCol w:w="1008"/>
        <w:gridCol w:w="1008"/>
        <w:gridCol w:w="1008"/>
        <w:gridCol w:w="1008"/>
        <w:gridCol w:w="1008"/>
        <w:gridCol w:w="1008"/>
        <w:gridCol w:w="1276"/>
      </w:tblGrid>
      <w:tr w:rsidR="00F4178F" w:rsidRPr="00FD724E" w:rsidTr="00C82EB9">
        <w:trPr>
          <w:tblHeader/>
        </w:trPr>
        <w:tc>
          <w:tcPr>
            <w:tcW w:w="754" w:type="dxa"/>
            <w:vMerge w:val="restart"/>
            <w:tcBorders>
              <w:top w:val="single" w:sz="4" w:space="0" w:color="auto"/>
              <w:bottom w:val="single" w:sz="4" w:space="0" w:color="auto"/>
              <w:right w:val="single" w:sz="4" w:space="0" w:color="auto"/>
            </w:tcBorders>
            <w:tcMar>
              <w:left w:w="11" w:type="dxa"/>
              <w:right w:w="11" w:type="dxa"/>
            </w:tcMar>
            <w:vAlign w:val="center"/>
          </w:tcPr>
          <w:p w:rsidR="00F4178F" w:rsidRPr="00035549" w:rsidRDefault="00F4178F" w:rsidP="00C82EB9">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 котельной</w:t>
            </w:r>
          </w:p>
        </w:tc>
        <w:tc>
          <w:tcPr>
            <w:tcW w:w="2835"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78F" w:rsidRPr="00035549" w:rsidRDefault="00F4178F" w:rsidP="00C82EB9">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Наименование котельной</w:t>
            </w:r>
          </w:p>
        </w:tc>
        <w:tc>
          <w:tcPr>
            <w:tcW w:w="1701"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78F" w:rsidRPr="00035549" w:rsidRDefault="00F4178F" w:rsidP="00C82EB9">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Вид топлива</w:t>
            </w:r>
          </w:p>
        </w:tc>
        <w:tc>
          <w:tcPr>
            <w:tcW w:w="10348" w:type="dxa"/>
            <w:gridSpan w:val="10"/>
            <w:tcBorders>
              <w:top w:val="single" w:sz="4" w:space="0" w:color="auto"/>
              <w:left w:val="single" w:sz="4" w:space="0" w:color="auto"/>
              <w:bottom w:val="single" w:sz="4" w:space="0" w:color="auto"/>
            </w:tcBorders>
            <w:tcMar>
              <w:left w:w="11" w:type="dxa"/>
              <w:right w:w="11" w:type="dxa"/>
            </w:tcMar>
            <w:vAlign w:val="center"/>
          </w:tcPr>
          <w:p w:rsidR="00F4178F" w:rsidRPr="00035549" w:rsidRDefault="00F4178F" w:rsidP="00C82EB9">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Максимальный часовой расход натурального топлива</w:t>
            </w:r>
            <w:r>
              <w:rPr>
                <w:rFonts w:ascii="Times New Roman" w:hAnsi="Times New Roman" w:cs="Times New Roman"/>
                <w:b/>
                <w:sz w:val="20"/>
                <w:szCs w:val="20"/>
              </w:rPr>
              <w:t xml:space="preserve">, </w:t>
            </w:r>
            <w:r w:rsidRPr="00FE4BD7">
              <w:rPr>
                <w:rFonts w:ascii="Times New Roman" w:hAnsi="Times New Roman" w:cs="Times New Roman"/>
                <w:b/>
                <w:sz w:val="20"/>
                <w:szCs w:val="20"/>
              </w:rPr>
              <w:t>т, м</w:t>
            </w:r>
            <w:r w:rsidRPr="00FE4BD7">
              <w:rPr>
                <w:rFonts w:ascii="Times New Roman" w:hAnsi="Times New Roman" w:cs="Times New Roman"/>
                <w:b/>
                <w:sz w:val="20"/>
                <w:szCs w:val="20"/>
                <w:vertAlign w:val="superscript"/>
              </w:rPr>
              <w:t>3</w:t>
            </w:r>
            <w:r w:rsidRPr="00FE4BD7">
              <w:rPr>
                <w:rFonts w:ascii="Times New Roman" w:hAnsi="Times New Roman" w:cs="Times New Roman"/>
                <w:b/>
                <w:sz w:val="20"/>
                <w:szCs w:val="20"/>
              </w:rPr>
              <w:t>, тыс. кВт.ч</w:t>
            </w:r>
          </w:p>
        </w:tc>
      </w:tr>
      <w:tr w:rsidR="00F4178F" w:rsidRPr="00FD724E" w:rsidTr="00C82EB9">
        <w:trPr>
          <w:tblHeader/>
        </w:trPr>
        <w:tc>
          <w:tcPr>
            <w:tcW w:w="754" w:type="dxa"/>
            <w:vMerge/>
            <w:tcBorders>
              <w:top w:val="nil"/>
              <w:bottom w:val="single" w:sz="4" w:space="0" w:color="auto"/>
              <w:right w:val="single" w:sz="4" w:space="0" w:color="auto"/>
            </w:tcBorders>
            <w:tcMar>
              <w:left w:w="11" w:type="dxa"/>
              <w:right w:w="11" w:type="dxa"/>
            </w:tcMar>
            <w:vAlign w:val="center"/>
          </w:tcPr>
          <w:p w:rsidR="00F4178F" w:rsidRPr="00035549" w:rsidRDefault="00F4178F" w:rsidP="00C82EB9">
            <w:pPr>
              <w:pStyle w:val="afffc"/>
              <w:spacing w:line="240" w:lineRule="auto"/>
              <w:ind w:firstLine="0"/>
              <w:jc w:val="center"/>
              <w:rPr>
                <w:rFonts w:ascii="Times New Roman" w:hAnsi="Times New Roman" w:cs="Times New Roman"/>
                <w:b/>
                <w:sz w:val="20"/>
                <w:szCs w:val="20"/>
              </w:rPr>
            </w:pPr>
          </w:p>
        </w:tc>
        <w:tc>
          <w:tcPr>
            <w:tcW w:w="2835" w:type="dxa"/>
            <w:vMerge/>
            <w:tcBorders>
              <w:top w:val="nil"/>
              <w:left w:val="single" w:sz="4" w:space="0" w:color="auto"/>
              <w:bottom w:val="single" w:sz="4" w:space="0" w:color="auto"/>
              <w:right w:val="single" w:sz="4" w:space="0" w:color="auto"/>
            </w:tcBorders>
            <w:tcMar>
              <w:left w:w="11" w:type="dxa"/>
              <w:right w:w="11" w:type="dxa"/>
            </w:tcMar>
            <w:vAlign w:val="center"/>
          </w:tcPr>
          <w:p w:rsidR="00F4178F" w:rsidRPr="00035549" w:rsidRDefault="00F4178F" w:rsidP="00C82EB9">
            <w:pPr>
              <w:pStyle w:val="afffc"/>
              <w:spacing w:line="240" w:lineRule="auto"/>
              <w:ind w:firstLine="0"/>
              <w:jc w:val="center"/>
              <w:rPr>
                <w:rFonts w:ascii="Times New Roman" w:hAnsi="Times New Roman" w:cs="Times New Roman"/>
                <w:b/>
                <w:sz w:val="20"/>
                <w:szCs w:val="20"/>
              </w:rPr>
            </w:pPr>
          </w:p>
        </w:tc>
        <w:tc>
          <w:tcPr>
            <w:tcW w:w="1701" w:type="dxa"/>
            <w:vMerge/>
            <w:tcBorders>
              <w:top w:val="nil"/>
              <w:left w:val="single" w:sz="4" w:space="0" w:color="auto"/>
              <w:bottom w:val="single" w:sz="4" w:space="0" w:color="auto"/>
              <w:right w:val="single" w:sz="4" w:space="0" w:color="auto"/>
            </w:tcBorders>
            <w:tcMar>
              <w:left w:w="11" w:type="dxa"/>
              <w:right w:w="11" w:type="dxa"/>
            </w:tcMar>
            <w:vAlign w:val="center"/>
          </w:tcPr>
          <w:p w:rsidR="00F4178F" w:rsidRPr="00035549" w:rsidRDefault="00F4178F" w:rsidP="00C82EB9">
            <w:pPr>
              <w:pStyle w:val="afffc"/>
              <w:spacing w:line="240" w:lineRule="auto"/>
              <w:ind w:firstLine="0"/>
              <w:jc w:val="center"/>
              <w:rPr>
                <w:rFonts w:ascii="Times New Roman" w:hAnsi="Times New Roman" w:cs="Times New Roman"/>
                <w:b/>
                <w:sz w:val="20"/>
                <w:szCs w:val="20"/>
              </w:rPr>
            </w:pP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78F" w:rsidRPr="0021703C" w:rsidRDefault="00F4178F" w:rsidP="00C82EB9">
            <w:pPr>
              <w:pStyle w:val="aff0"/>
              <w:rPr>
                <w:b/>
                <w:szCs w:val="20"/>
              </w:rPr>
            </w:pPr>
            <w:r w:rsidRPr="0021703C">
              <w:rPr>
                <w:b/>
                <w:szCs w:val="20"/>
              </w:rPr>
              <w:t>2022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78F" w:rsidRPr="0021703C" w:rsidRDefault="00F4178F" w:rsidP="00C82EB9">
            <w:pPr>
              <w:pStyle w:val="aff0"/>
              <w:rPr>
                <w:b/>
                <w:szCs w:val="20"/>
              </w:rPr>
            </w:pPr>
            <w:r w:rsidRPr="0021703C">
              <w:rPr>
                <w:b/>
                <w:szCs w:val="20"/>
              </w:rPr>
              <w:t>2023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78F" w:rsidRPr="0021703C" w:rsidRDefault="00F4178F" w:rsidP="00C82EB9">
            <w:pPr>
              <w:pStyle w:val="aff0"/>
              <w:rPr>
                <w:b/>
                <w:szCs w:val="20"/>
              </w:rPr>
            </w:pPr>
            <w:r w:rsidRPr="0021703C">
              <w:rPr>
                <w:b/>
                <w:szCs w:val="20"/>
              </w:rPr>
              <w:t>2024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78F" w:rsidRPr="0021703C" w:rsidRDefault="00F4178F" w:rsidP="00C82EB9">
            <w:pPr>
              <w:pStyle w:val="aff0"/>
              <w:rPr>
                <w:b/>
                <w:szCs w:val="20"/>
              </w:rPr>
            </w:pPr>
            <w:r w:rsidRPr="0021703C">
              <w:rPr>
                <w:b/>
                <w:szCs w:val="20"/>
              </w:rPr>
              <w:t>2025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78F" w:rsidRPr="0021703C" w:rsidRDefault="00F4178F" w:rsidP="00C82EB9">
            <w:pPr>
              <w:pStyle w:val="aff0"/>
              <w:rPr>
                <w:b/>
                <w:szCs w:val="20"/>
              </w:rPr>
            </w:pPr>
            <w:r w:rsidRPr="0021703C">
              <w:rPr>
                <w:b/>
                <w:szCs w:val="20"/>
              </w:rPr>
              <w:t>2026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78F" w:rsidRPr="0021703C" w:rsidRDefault="00F4178F" w:rsidP="00C82EB9">
            <w:pPr>
              <w:pStyle w:val="aff0"/>
              <w:rPr>
                <w:b/>
                <w:szCs w:val="20"/>
              </w:rPr>
            </w:pPr>
            <w:r w:rsidRPr="0021703C">
              <w:rPr>
                <w:b/>
                <w:szCs w:val="20"/>
              </w:rPr>
              <w:t>2027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78F" w:rsidRPr="0021703C" w:rsidRDefault="00F4178F" w:rsidP="00C82EB9">
            <w:pPr>
              <w:pStyle w:val="aff0"/>
              <w:rPr>
                <w:b/>
                <w:szCs w:val="20"/>
              </w:rPr>
            </w:pPr>
            <w:r w:rsidRPr="0021703C">
              <w:rPr>
                <w:b/>
                <w:szCs w:val="20"/>
              </w:rPr>
              <w:t>2028</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78F" w:rsidRPr="0021703C" w:rsidRDefault="00F4178F" w:rsidP="00C82EB9">
            <w:pPr>
              <w:pStyle w:val="aff0"/>
              <w:rPr>
                <w:b/>
                <w:szCs w:val="20"/>
              </w:rPr>
            </w:pPr>
            <w:r w:rsidRPr="0021703C">
              <w:rPr>
                <w:b/>
                <w:szCs w:val="20"/>
              </w:rPr>
              <w:t>2029</w:t>
            </w:r>
          </w:p>
        </w:tc>
        <w:tc>
          <w:tcPr>
            <w:tcW w:w="1008" w:type="dxa"/>
            <w:tcBorders>
              <w:top w:val="single" w:sz="4" w:space="0" w:color="auto"/>
              <w:left w:val="single" w:sz="4" w:space="0" w:color="auto"/>
              <w:bottom w:val="single" w:sz="4" w:space="0" w:color="auto"/>
              <w:right w:val="single" w:sz="4" w:space="0" w:color="auto"/>
            </w:tcBorders>
            <w:vAlign w:val="center"/>
          </w:tcPr>
          <w:p w:rsidR="00F4178F" w:rsidRPr="0021703C" w:rsidRDefault="00F4178F" w:rsidP="00C82EB9">
            <w:pPr>
              <w:pStyle w:val="aff0"/>
              <w:rPr>
                <w:b/>
                <w:szCs w:val="20"/>
              </w:rPr>
            </w:pPr>
            <w:r w:rsidRPr="0021703C">
              <w:rPr>
                <w:b/>
                <w:szCs w:val="20"/>
              </w:rPr>
              <w:t>2030</w:t>
            </w:r>
          </w:p>
        </w:tc>
        <w:tc>
          <w:tcPr>
            <w:tcW w:w="1276" w:type="dxa"/>
            <w:tcBorders>
              <w:top w:val="single" w:sz="4" w:space="0" w:color="auto"/>
              <w:left w:val="single" w:sz="4" w:space="0" w:color="auto"/>
              <w:bottom w:val="single" w:sz="4" w:space="0" w:color="auto"/>
              <w:right w:val="single" w:sz="4" w:space="0" w:color="auto"/>
            </w:tcBorders>
            <w:vAlign w:val="center"/>
          </w:tcPr>
          <w:p w:rsidR="00F4178F" w:rsidRPr="0021703C" w:rsidRDefault="00F4178F" w:rsidP="00C82EB9">
            <w:pPr>
              <w:pStyle w:val="aff0"/>
              <w:rPr>
                <w:b/>
                <w:szCs w:val="20"/>
              </w:rPr>
            </w:pPr>
            <w:r w:rsidRPr="0021703C">
              <w:rPr>
                <w:b/>
                <w:szCs w:val="20"/>
              </w:rPr>
              <w:t>2031-2035</w:t>
            </w:r>
          </w:p>
        </w:tc>
      </w:tr>
      <w:tr w:rsidR="00C50D11" w:rsidRPr="00FD724E" w:rsidTr="00C82EB9">
        <w:tc>
          <w:tcPr>
            <w:tcW w:w="754" w:type="dxa"/>
            <w:tcBorders>
              <w:top w:val="single" w:sz="4" w:space="0" w:color="auto"/>
              <w:right w:val="single" w:sz="4" w:space="0" w:color="auto"/>
            </w:tcBorders>
            <w:tcMar>
              <w:left w:w="11" w:type="dxa"/>
              <w:right w:w="11" w:type="dxa"/>
            </w:tcMar>
            <w:vAlign w:val="center"/>
          </w:tcPr>
          <w:p w:rsidR="00C50D11" w:rsidRPr="0021703C" w:rsidRDefault="00C50D11"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spacing w:line="240" w:lineRule="auto"/>
              <w:ind w:firstLine="0"/>
              <w:jc w:val="left"/>
              <w:rPr>
                <w:sz w:val="20"/>
                <w:szCs w:val="20"/>
              </w:rPr>
            </w:pPr>
            <w:r w:rsidRPr="0021703C">
              <w:rPr>
                <w:sz w:val="20"/>
                <w:szCs w:val="20"/>
              </w:rPr>
              <w:t>Котельная «Совхозная»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0"/>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C50D11" w:rsidRDefault="00C50D11" w:rsidP="00C50D11">
            <w:pPr>
              <w:pStyle w:val="aff0"/>
            </w:pPr>
            <w:r>
              <w:t>7,33</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C50D11" w:rsidRDefault="00C50D11" w:rsidP="00C50D11">
            <w:pPr>
              <w:pStyle w:val="aff0"/>
            </w:pPr>
            <w:r>
              <w:t>7,33</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0D11" w:rsidRPr="00B17295" w:rsidRDefault="00C50D11" w:rsidP="00C82EB9">
            <w:pPr>
              <w:pStyle w:val="aff0"/>
            </w:pPr>
            <w:r>
              <w:t>7,42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0D11" w:rsidRPr="00B17295" w:rsidRDefault="00C50D11" w:rsidP="00C82EB9">
            <w:pPr>
              <w:pStyle w:val="aff0"/>
            </w:pPr>
            <w:r>
              <w:t>7,42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0D11" w:rsidRPr="00B17295" w:rsidRDefault="00C50D11" w:rsidP="00C82EB9">
            <w:pPr>
              <w:pStyle w:val="aff0"/>
            </w:pPr>
            <w:r>
              <w:t>7,42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0D11" w:rsidRPr="00B17295" w:rsidRDefault="00C50D11" w:rsidP="00C82EB9">
            <w:pPr>
              <w:pStyle w:val="aff0"/>
            </w:pPr>
            <w:r>
              <w:t>7,42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0D11" w:rsidRPr="00B17295" w:rsidRDefault="00C50D11" w:rsidP="00C82EB9">
            <w:pPr>
              <w:pStyle w:val="aff0"/>
            </w:pPr>
            <w:r>
              <w:t>7,42</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0D11" w:rsidRPr="00B17295" w:rsidRDefault="00C50D11" w:rsidP="00C82EB9">
            <w:pPr>
              <w:pStyle w:val="aff0"/>
            </w:pPr>
            <w:r>
              <w:t>7,42</w:t>
            </w:r>
          </w:p>
        </w:tc>
        <w:tc>
          <w:tcPr>
            <w:tcW w:w="1008" w:type="dxa"/>
            <w:tcBorders>
              <w:top w:val="single" w:sz="4" w:space="0" w:color="auto"/>
              <w:left w:val="single" w:sz="4" w:space="0" w:color="auto"/>
              <w:bottom w:val="single" w:sz="4" w:space="0" w:color="auto"/>
              <w:right w:val="single" w:sz="4" w:space="0" w:color="auto"/>
            </w:tcBorders>
            <w:vAlign w:val="center"/>
          </w:tcPr>
          <w:p w:rsidR="00C50D11" w:rsidRPr="00B17295" w:rsidRDefault="00C50D11" w:rsidP="00C82EB9">
            <w:pPr>
              <w:pStyle w:val="aff0"/>
            </w:pPr>
            <w:r>
              <w:t>7,42</w:t>
            </w:r>
          </w:p>
        </w:tc>
        <w:tc>
          <w:tcPr>
            <w:tcW w:w="1276" w:type="dxa"/>
            <w:tcBorders>
              <w:top w:val="single" w:sz="4" w:space="0" w:color="auto"/>
              <w:left w:val="single" w:sz="4" w:space="0" w:color="auto"/>
              <w:bottom w:val="single" w:sz="4" w:space="0" w:color="auto"/>
              <w:right w:val="single" w:sz="4" w:space="0" w:color="auto"/>
            </w:tcBorders>
            <w:vAlign w:val="center"/>
          </w:tcPr>
          <w:p w:rsidR="00C50D11" w:rsidRPr="00B17295" w:rsidRDefault="00C50D11" w:rsidP="00C82EB9">
            <w:pPr>
              <w:pStyle w:val="aff0"/>
            </w:pPr>
            <w:r>
              <w:t>7,42</w:t>
            </w:r>
          </w:p>
        </w:tc>
      </w:tr>
      <w:tr w:rsidR="00C50D11"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2</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spacing w:line="240" w:lineRule="auto"/>
              <w:ind w:firstLine="0"/>
              <w:jc w:val="left"/>
              <w:rPr>
                <w:sz w:val="20"/>
                <w:szCs w:val="20"/>
              </w:rPr>
            </w:pPr>
            <w:r w:rsidRPr="0021703C">
              <w:rPr>
                <w:sz w:val="20"/>
                <w:szCs w:val="20"/>
              </w:rPr>
              <w:t>Котельная «АТП»</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0"/>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C50D11" w:rsidRDefault="00C50D11" w:rsidP="00C50D11">
            <w:pPr>
              <w:pStyle w:val="aff0"/>
            </w:pPr>
            <w:r>
              <w:t>0,14</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C50D11" w:rsidRDefault="00C50D11" w:rsidP="00C50D11">
            <w:pPr>
              <w:pStyle w:val="aff0"/>
            </w:pPr>
            <w:r>
              <w:t>0,14</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C50D11" w:rsidRDefault="00C50D11" w:rsidP="00C82EB9">
            <w:pPr>
              <w:pStyle w:val="aff0"/>
            </w:pPr>
            <w:r>
              <w:t>0,14</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C50D11" w:rsidRDefault="00C50D11" w:rsidP="00C82EB9">
            <w:pPr>
              <w:pStyle w:val="aff0"/>
            </w:pPr>
            <w:r>
              <w:t>0,14</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0D11" w:rsidRPr="00B17295" w:rsidRDefault="00C50D11" w:rsidP="00C82EB9">
            <w:pPr>
              <w:pStyle w:val="aff0"/>
            </w:pPr>
            <w:r>
              <w:t>326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0D11" w:rsidRPr="00B17295" w:rsidRDefault="00C50D11" w:rsidP="00C82EB9">
            <w:pPr>
              <w:pStyle w:val="aff0"/>
            </w:pPr>
            <w:r>
              <w:t>326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0D11" w:rsidRPr="00B17295" w:rsidRDefault="00C50D11" w:rsidP="00C82EB9">
            <w:pPr>
              <w:pStyle w:val="aff0"/>
            </w:pPr>
            <w:r>
              <w:t>326</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0D11" w:rsidRPr="00B17295" w:rsidRDefault="00C50D11" w:rsidP="00C82EB9">
            <w:pPr>
              <w:pStyle w:val="aff0"/>
            </w:pPr>
            <w:r>
              <w:t>326</w:t>
            </w:r>
          </w:p>
        </w:tc>
        <w:tc>
          <w:tcPr>
            <w:tcW w:w="1008" w:type="dxa"/>
            <w:tcBorders>
              <w:top w:val="single" w:sz="4" w:space="0" w:color="auto"/>
              <w:left w:val="single" w:sz="4" w:space="0" w:color="auto"/>
              <w:bottom w:val="single" w:sz="4" w:space="0" w:color="auto"/>
              <w:right w:val="single" w:sz="4" w:space="0" w:color="auto"/>
            </w:tcBorders>
            <w:vAlign w:val="center"/>
          </w:tcPr>
          <w:p w:rsidR="00C50D11" w:rsidRPr="00B17295" w:rsidRDefault="00C50D11" w:rsidP="00C82EB9">
            <w:pPr>
              <w:pStyle w:val="aff0"/>
            </w:pPr>
            <w:r>
              <w:t>326</w:t>
            </w:r>
          </w:p>
        </w:tc>
        <w:tc>
          <w:tcPr>
            <w:tcW w:w="1276" w:type="dxa"/>
            <w:tcBorders>
              <w:top w:val="single" w:sz="4" w:space="0" w:color="auto"/>
              <w:left w:val="single" w:sz="4" w:space="0" w:color="auto"/>
              <w:bottom w:val="single" w:sz="4" w:space="0" w:color="auto"/>
              <w:right w:val="single" w:sz="4" w:space="0" w:color="auto"/>
            </w:tcBorders>
            <w:vAlign w:val="center"/>
          </w:tcPr>
          <w:p w:rsidR="00C50D11" w:rsidRPr="00B17295" w:rsidRDefault="00C50D11" w:rsidP="00C82EB9">
            <w:pPr>
              <w:pStyle w:val="aff0"/>
            </w:pPr>
            <w:r>
              <w:t>326</w:t>
            </w:r>
          </w:p>
        </w:tc>
      </w:tr>
      <w:tr w:rsidR="00C50D11"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3</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spacing w:line="240" w:lineRule="auto"/>
              <w:ind w:firstLine="0"/>
              <w:jc w:val="left"/>
              <w:rPr>
                <w:sz w:val="20"/>
                <w:szCs w:val="20"/>
              </w:rPr>
            </w:pPr>
            <w:r w:rsidRPr="0021703C">
              <w:rPr>
                <w:sz w:val="20"/>
                <w:szCs w:val="20"/>
              </w:rPr>
              <w:t>Котельная «Вокзальная»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0"/>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C50D11" w:rsidRDefault="00C50D11" w:rsidP="00C50D11">
            <w:pPr>
              <w:pStyle w:val="aff0"/>
            </w:pPr>
            <w:r>
              <w:t>0,43</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C50D11" w:rsidRDefault="00C50D11" w:rsidP="00C50D11">
            <w:pPr>
              <w:pStyle w:val="aff0"/>
            </w:pPr>
            <w:r>
              <w:t>0,43</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C50D11" w:rsidRDefault="00C50D11" w:rsidP="00C82EB9">
            <w:pPr>
              <w:pStyle w:val="aff0"/>
            </w:pPr>
            <w:r>
              <w:t>0,43</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C50D11" w:rsidRDefault="00C50D11" w:rsidP="00C82EB9">
            <w:pPr>
              <w:pStyle w:val="aff0"/>
            </w:pPr>
            <w:r>
              <w:t>0,43</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0D11" w:rsidRPr="0021703C" w:rsidRDefault="00C50D11"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0D11" w:rsidRPr="0021703C" w:rsidRDefault="00C50D11" w:rsidP="00C82EB9">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0D11" w:rsidRPr="0021703C" w:rsidRDefault="00C50D11"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50D11" w:rsidRPr="0021703C" w:rsidRDefault="00C50D11" w:rsidP="00C82EB9">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vAlign w:val="center"/>
          </w:tcPr>
          <w:p w:rsidR="00C50D11" w:rsidRPr="0021703C" w:rsidRDefault="00C50D11" w:rsidP="00C82EB9">
            <w:pPr>
              <w:pStyle w:val="aff0"/>
              <w:rPr>
                <w:szCs w:val="20"/>
              </w:rPr>
            </w:pPr>
            <w:r w:rsidRPr="0021703C">
              <w:rPr>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C50D11" w:rsidRPr="0021703C" w:rsidRDefault="00C50D11" w:rsidP="00C82EB9">
            <w:pPr>
              <w:spacing w:line="240" w:lineRule="auto"/>
              <w:ind w:firstLine="0"/>
              <w:jc w:val="center"/>
              <w:rPr>
                <w:sz w:val="20"/>
                <w:szCs w:val="20"/>
              </w:rPr>
            </w:pPr>
            <w:r w:rsidRPr="0021703C">
              <w:rPr>
                <w:sz w:val="20"/>
                <w:szCs w:val="20"/>
              </w:rPr>
              <w:t>-</w:t>
            </w:r>
          </w:p>
        </w:tc>
      </w:tr>
      <w:tr w:rsidR="00C50D11"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4</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spacing w:line="240" w:lineRule="auto"/>
              <w:ind w:firstLine="0"/>
              <w:jc w:val="left"/>
              <w:rPr>
                <w:sz w:val="20"/>
                <w:szCs w:val="20"/>
              </w:rPr>
            </w:pPr>
            <w:r w:rsidRPr="0021703C">
              <w:rPr>
                <w:sz w:val="20"/>
                <w:szCs w:val="20"/>
              </w:rPr>
              <w:t>Котельная «Больничная»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0"/>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C50D11" w:rsidRDefault="00C50D11" w:rsidP="00C50D11">
            <w:pPr>
              <w:pStyle w:val="aff0"/>
            </w:pPr>
            <w:r>
              <w:t>0,66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C50D11" w:rsidRDefault="00C50D11" w:rsidP="00C50D11">
            <w:pPr>
              <w:pStyle w:val="aff0"/>
            </w:pPr>
            <w:r>
              <w:t>0,66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C50D11" w:rsidRDefault="00C50D11" w:rsidP="00C82EB9">
            <w:pPr>
              <w:pStyle w:val="aff0"/>
            </w:pPr>
            <w:r>
              <w:t>0,66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C50D11" w:rsidRDefault="00C50D11" w:rsidP="00C82EB9">
            <w:pPr>
              <w:pStyle w:val="aff0"/>
            </w:pPr>
            <w:r>
              <w:t>0,66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vAlign w:val="center"/>
          </w:tcPr>
          <w:p w:rsidR="00C50D11" w:rsidRPr="0021703C" w:rsidRDefault="00C50D11" w:rsidP="00C82EB9">
            <w:pPr>
              <w:pStyle w:val="aff0"/>
              <w:rPr>
                <w:szCs w:val="20"/>
              </w:rPr>
            </w:pPr>
            <w:r w:rsidRPr="0021703C">
              <w:rPr>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C50D11" w:rsidRPr="0021703C" w:rsidRDefault="00C50D11" w:rsidP="00C82EB9">
            <w:pPr>
              <w:spacing w:line="240" w:lineRule="auto"/>
              <w:ind w:firstLine="0"/>
              <w:jc w:val="center"/>
              <w:rPr>
                <w:sz w:val="20"/>
                <w:szCs w:val="20"/>
              </w:rPr>
            </w:pPr>
            <w:r w:rsidRPr="0021703C">
              <w:rPr>
                <w:sz w:val="20"/>
                <w:szCs w:val="20"/>
              </w:rPr>
              <w:t>-</w:t>
            </w:r>
          </w:p>
        </w:tc>
      </w:tr>
      <w:tr w:rsidR="00F4178F"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F4178F" w:rsidRPr="0021703C" w:rsidRDefault="00F4178F"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5</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78F" w:rsidRPr="0021703C" w:rsidRDefault="00F4178F" w:rsidP="00C82EB9">
            <w:pPr>
              <w:spacing w:line="240" w:lineRule="auto"/>
              <w:ind w:firstLine="0"/>
              <w:jc w:val="left"/>
              <w:rPr>
                <w:sz w:val="20"/>
                <w:szCs w:val="20"/>
              </w:rPr>
            </w:pPr>
            <w:r w:rsidRPr="0021703C">
              <w:rPr>
                <w:sz w:val="20"/>
                <w:szCs w:val="20"/>
              </w:rPr>
              <w:t>Модульная котельная (для обеспечения теплоснабжения объектов, ранее отапливаемых котельными «Вокзальная» и «Больничная»)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78F" w:rsidRPr="0021703C" w:rsidRDefault="00F4178F"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78F" w:rsidRPr="0021703C" w:rsidRDefault="00F4178F"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78F" w:rsidRPr="0021703C" w:rsidRDefault="00F4178F" w:rsidP="00C82EB9">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78F" w:rsidRPr="0021703C" w:rsidRDefault="00F4178F"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78F" w:rsidRPr="0021703C" w:rsidRDefault="00F4178F" w:rsidP="00C82EB9">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78F" w:rsidRPr="0021703C" w:rsidRDefault="00F4178F"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78F" w:rsidRPr="0021703C" w:rsidRDefault="00F4178F"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78F" w:rsidRPr="0021703C" w:rsidRDefault="00F4178F"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4178F" w:rsidRPr="0021703C" w:rsidRDefault="00F4178F"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vAlign w:val="center"/>
          </w:tcPr>
          <w:p w:rsidR="00F4178F" w:rsidRPr="0021703C" w:rsidRDefault="00F4178F" w:rsidP="00C82EB9">
            <w:pPr>
              <w:pStyle w:val="aff0"/>
              <w:rPr>
                <w:szCs w:val="20"/>
              </w:rPr>
            </w:pPr>
            <w:r w:rsidRPr="0021703C">
              <w:rPr>
                <w:szCs w:val="20"/>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F4178F" w:rsidRPr="0021703C" w:rsidRDefault="00F4178F" w:rsidP="00C82EB9">
            <w:pPr>
              <w:pStyle w:val="aff0"/>
              <w:rPr>
                <w:szCs w:val="20"/>
              </w:rPr>
            </w:pPr>
            <w:r w:rsidRPr="0021703C">
              <w:rPr>
                <w:szCs w:val="20"/>
              </w:rPr>
              <w:t>н/д</w:t>
            </w:r>
          </w:p>
        </w:tc>
      </w:tr>
      <w:tr w:rsidR="00C50D11"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6</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spacing w:line="240" w:lineRule="auto"/>
              <w:ind w:firstLine="0"/>
              <w:jc w:val="left"/>
              <w:rPr>
                <w:sz w:val="20"/>
                <w:szCs w:val="20"/>
              </w:rPr>
            </w:pPr>
            <w:r w:rsidRPr="0021703C">
              <w:rPr>
                <w:sz w:val="20"/>
                <w:szCs w:val="20"/>
              </w:rPr>
              <w:t>Котельная «СХТ»</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0"/>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C50D11" w:rsidRDefault="00C50D11" w:rsidP="00C50D11">
            <w:pPr>
              <w:pStyle w:val="aff0"/>
            </w:pPr>
            <w:r>
              <w:t>0,34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C50D11" w:rsidRDefault="00C50D11" w:rsidP="00C50D11">
            <w:pPr>
              <w:pStyle w:val="aff0"/>
            </w:pPr>
            <w:r>
              <w:t>0,34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C50D11" w:rsidRDefault="00C50D11" w:rsidP="00C50D11">
            <w:pPr>
              <w:pStyle w:val="aff0"/>
            </w:pPr>
            <w:r>
              <w:t>0,34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C50D11" w:rsidRDefault="00C50D11" w:rsidP="00C50D11">
            <w:pPr>
              <w:pStyle w:val="aff0"/>
            </w:pPr>
            <w:r>
              <w:t>0,34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C50D11" w:rsidRDefault="00C50D11" w:rsidP="00C50D11">
            <w:pPr>
              <w:pStyle w:val="aff0"/>
            </w:pPr>
            <w:r>
              <w:t>0,34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C50D11" w:rsidRDefault="00C50D11" w:rsidP="00C50D11">
            <w:pPr>
              <w:pStyle w:val="aff0"/>
            </w:pPr>
            <w:r>
              <w:t>0,34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C50D11" w:rsidRDefault="00C50D11" w:rsidP="00C50D11">
            <w:pPr>
              <w:pStyle w:val="aff0"/>
            </w:pPr>
            <w:r>
              <w:t>0,34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C50D11" w:rsidRDefault="00C50D11" w:rsidP="00C50D11">
            <w:pPr>
              <w:pStyle w:val="aff0"/>
            </w:pPr>
            <w:r>
              <w:t>0,34</w:t>
            </w:r>
          </w:p>
        </w:tc>
        <w:tc>
          <w:tcPr>
            <w:tcW w:w="1008" w:type="dxa"/>
            <w:tcBorders>
              <w:top w:val="single" w:sz="4" w:space="0" w:color="auto"/>
              <w:left w:val="single" w:sz="4" w:space="0" w:color="auto"/>
              <w:bottom w:val="single" w:sz="4" w:space="0" w:color="auto"/>
              <w:right w:val="single" w:sz="4" w:space="0" w:color="auto"/>
            </w:tcBorders>
            <w:vAlign w:val="bottom"/>
          </w:tcPr>
          <w:p w:rsidR="00C50D11" w:rsidRDefault="00C50D11" w:rsidP="00C50D11">
            <w:pPr>
              <w:pStyle w:val="aff0"/>
            </w:pPr>
            <w:r>
              <w:t>0,34</w:t>
            </w:r>
          </w:p>
        </w:tc>
        <w:tc>
          <w:tcPr>
            <w:tcW w:w="1276" w:type="dxa"/>
            <w:tcBorders>
              <w:top w:val="single" w:sz="4" w:space="0" w:color="auto"/>
              <w:left w:val="single" w:sz="4" w:space="0" w:color="auto"/>
              <w:bottom w:val="single" w:sz="4" w:space="0" w:color="auto"/>
              <w:right w:val="single" w:sz="4" w:space="0" w:color="auto"/>
            </w:tcBorders>
            <w:vAlign w:val="bottom"/>
          </w:tcPr>
          <w:p w:rsidR="00C50D11" w:rsidRDefault="00C50D11" w:rsidP="00C50D11">
            <w:pPr>
              <w:pStyle w:val="aff0"/>
            </w:pPr>
            <w:r>
              <w:t>0,34</w:t>
            </w:r>
          </w:p>
        </w:tc>
      </w:tr>
      <w:tr w:rsidR="00C50D11"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7</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spacing w:line="240" w:lineRule="auto"/>
              <w:ind w:firstLine="0"/>
              <w:jc w:val="left"/>
              <w:rPr>
                <w:sz w:val="20"/>
                <w:szCs w:val="20"/>
              </w:rPr>
            </w:pPr>
            <w:r w:rsidRPr="0021703C">
              <w:rPr>
                <w:sz w:val="20"/>
                <w:szCs w:val="20"/>
              </w:rPr>
              <w:t>Котельная «ПГС»</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0"/>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C50D11" w:rsidRDefault="00C50D11" w:rsidP="00C50D11">
            <w:pPr>
              <w:pStyle w:val="aff0"/>
            </w:pPr>
            <w:r>
              <w:t>0,74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C50D11" w:rsidRDefault="00C50D11" w:rsidP="00C50D11">
            <w:pPr>
              <w:pStyle w:val="aff0"/>
            </w:pPr>
            <w:r>
              <w:t>0,74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C50D11" w:rsidRDefault="00C50D11" w:rsidP="00C50D11">
            <w:pPr>
              <w:pStyle w:val="aff0"/>
            </w:pPr>
            <w:r>
              <w:t>0,74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C50D11" w:rsidRDefault="00C50D11" w:rsidP="00C50D11">
            <w:pPr>
              <w:pStyle w:val="aff0"/>
            </w:pPr>
            <w:r>
              <w:t>0,74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C50D11" w:rsidRDefault="00C50D11" w:rsidP="00C50D11">
            <w:pPr>
              <w:pStyle w:val="aff0"/>
            </w:pPr>
            <w:r>
              <w:t>0,74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C50D11" w:rsidRDefault="00C50D11" w:rsidP="00C50D11">
            <w:pPr>
              <w:pStyle w:val="aff0"/>
            </w:pPr>
            <w:r>
              <w:t>0,74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C50D11" w:rsidRDefault="00C50D11" w:rsidP="00C50D11">
            <w:pPr>
              <w:pStyle w:val="aff0"/>
            </w:pPr>
            <w:r>
              <w:t>0,74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C50D11" w:rsidRDefault="00C50D11" w:rsidP="00C50D11">
            <w:pPr>
              <w:pStyle w:val="aff0"/>
            </w:pPr>
            <w:r>
              <w:t>0,74</w:t>
            </w:r>
          </w:p>
        </w:tc>
        <w:tc>
          <w:tcPr>
            <w:tcW w:w="1008" w:type="dxa"/>
            <w:tcBorders>
              <w:top w:val="single" w:sz="4" w:space="0" w:color="auto"/>
              <w:left w:val="single" w:sz="4" w:space="0" w:color="auto"/>
              <w:bottom w:val="single" w:sz="4" w:space="0" w:color="auto"/>
              <w:right w:val="single" w:sz="4" w:space="0" w:color="auto"/>
            </w:tcBorders>
            <w:vAlign w:val="bottom"/>
          </w:tcPr>
          <w:p w:rsidR="00C50D11" w:rsidRDefault="00C50D11" w:rsidP="00C50D11">
            <w:pPr>
              <w:pStyle w:val="aff0"/>
            </w:pPr>
            <w:r>
              <w:t>0,74</w:t>
            </w:r>
          </w:p>
        </w:tc>
        <w:tc>
          <w:tcPr>
            <w:tcW w:w="1276" w:type="dxa"/>
            <w:tcBorders>
              <w:top w:val="single" w:sz="4" w:space="0" w:color="auto"/>
              <w:left w:val="single" w:sz="4" w:space="0" w:color="auto"/>
              <w:bottom w:val="single" w:sz="4" w:space="0" w:color="auto"/>
              <w:right w:val="single" w:sz="4" w:space="0" w:color="auto"/>
            </w:tcBorders>
            <w:vAlign w:val="bottom"/>
          </w:tcPr>
          <w:p w:rsidR="00C50D11" w:rsidRDefault="00C50D11" w:rsidP="00C50D11">
            <w:pPr>
              <w:pStyle w:val="aff0"/>
            </w:pPr>
            <w:r>
              <w:t>0,74</w:t>
            </w:r>
          </w:p>
        </w:tc>
      </w:tr>
      <w:tr w:rsidR="00C50D11"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8</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spacing w:line="240" w:lineRule="auto"/>
              <w:ind w:firstLine="0"/>
              <w:jc w:val="left"/>
              <w:rPr>
                <w:sz w:val="20"/>
                <w:szCs w:val="20"/>
              </w:rPr>
            </w:pPr>
            <w:r w:rsidRPr="0021703C">
              <w:rPr>
                <w:sz w:val="20"/>
                <w:szCs w:val="20"/>
              </w:rPr>
              <w:t>Котельная №16 «Парк Б»</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0"/>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0,56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0,56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0,56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0,56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0,56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0,56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0,56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0,56</w:t>
            </w:r>
          </w:p>
        </w:tc>
        <w:tc>
          <w:tcPr>
            <w:tcW w:w="1008" w:type="dxa"/>
            <w:tcBorders>
              <w:top w:val="single" w:sz="4" w:space="0" w:color="auto"/>
              <w:left w:val="single" w:sz="4" w:space="0" w:color="auto"/>
              <w:bottom w:val="single" w:sz="4" w:space="0" w:color="auto"/>
              <w:right w:val="single" w:sz="4" w:space="0" w:color="auto"/>
            </w:tcBorders>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0,56</w:t>
            </w:r>
          </w:p>
        </w:tc>
        <w:tc>
          <w:tcPr>
            <w:tcW w:w="1276" w:type="dxa"/>
            <w:tcBorders>
              <w:top w:val="single" w:sz="4" w:space="0" w:color="auto"/>
              <w:left w:val="single" w:sz="4" w:space="0" w:color="auto"/>
              <w:bottom w:val="single" w:sz="4" w:space="0" w:color="auto"/>
              <w:right w:val="single" w:sz="4" w:space="0" w:color="auto"/>
            </w:tcBorders>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0,56</w:t>
            </w:r>
          </w:p>
        </w:tc>
      </w:tr>
      <w:tr w:rsidR="00C50D11"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9</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spacing w:line="240" w:lineRule="auto"/>
              <w:ind w:firstLine="0"/>
              <w:jc w:val="left"/>
              <w:rPr>
                <w:sz w:val="20"/>
                <w:szCs w:val="20"/>
              </w:rPr>
            </w:pPr>
            <w:r w:rsidRPr="0021703C">
              <w:rPr>
                <w:sz w:val="20"/>
                <w:szCs w:val="20"/>
              </w:rPr>
              <w:t>Котельная инв. №1010423</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0"/>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0,32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0,32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0,32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0,32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0,32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0,32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0,32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0,32</w:t>
            </w:r>
          </w:p>
        </w:tc>
        <w:tc>
          <w:tcPr>
            <w:tcW w:w="1008" w:type="dxa"/>
            <w:tcBorders>
              <w:top w:val="single" w:sz="4" w:space="0" w:color="auto"/>
              <w:left w:val="single" w:sz="4" w:space="0" w:color="auto"/>
              <w:bottom w:val="single" w:sz="4" w:space="0" w:color="auto"/>
              <w:right w:val="single" w:sz="4" w:space="0" w:color="auto"/>
            </w:tcBorders>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0,32</w:t>
            </w:r>
          </w:p>
        </w:tc>
        <w:tc>
          <w:tcPr>
            <w:tcW w:w="1276" w:type="dxa"/>
            <w:tcBorders>
              <w:top w:val="single" w:sz="4" w:space="0" w:color="auto"/>
              <w:left w:val="single" w:sz="4" w:space="0" w:color="auto"/>
              <w:bottom w:val="single" w:sz="4" w:space="0" w:color="auto"/>
              <w:right w:val="single" w:sz="4" w:space="0" w:color="auto"/>
            </w:tcBorders>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0,32</w:t>
            </w:r>
          </w:p>
        </w:tc>
      </w:tr>
      <w:tr w:rsidR="00C50D11"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10</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0"/>
              <w:jc w:val="left"/>
              <w:rPr>
                <w:rFonts w:eastAsia="Times New Roman"/>
                <w:bCs/>
                <w:szCs w:val="20"/>
                <w:lang w:eastAsia="ru-RU"/>
              </w:rPr>
            </w:pPr>
            <w:r w:rsidRPr="0021703C">
              <w:rPr>
                <w:szCs w:val="20"/>
              </w:rPr>
              <w:t>Котельная «Коношский РЭС»</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0"/>
              <w:rPr>
                <w:szCs w:val="20"/>
              </w:rPr>
            </w:pPr>
            <w:r w:rsidRPr="0021703C">
              <w:rPr>
                <w:szCs w:val="20"/>
              </w:rPr>
              <w:t>электроэнергия</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0,45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0,45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0,45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0,45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0,45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0,45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0,45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0,45</w:t>
            </w:r>
          </w:p>
        </w:tc>
        <w:tc>
          <w:tcPr>
            <w:tcW w:w="1008" w:type="dxa"/>
            <w:tcBorders>
              <w:top w:val="single" w:sz="4" w:space="0" w:color="auto"/>
              <w:left w:val="single" w:sz="4" w:space="0" w:color="auto"/>
              <w:bottom w:val="single" w:sz="4" w:space="0" w:color="auto"/>
              <w:right w:val="single" w:sz="4" w:space="0" w:color="auto"/>
            </w:tcBorders>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0,45</w:t>
            </w:r>
          </w:p>
        </w:tc>
        <w:tc>
          <w:tcPr>
            <w:tcW w:w="1276" w:type="dxa"/>
            <w:tcBorders>
              <w:top w:val="single" w:sz="4" w:space="0" w:color="auto"/>
              <w:left w:val="single" w:sz="4" w:space="0" w:color="auto"/>
              <w:bottom w:val="single" w:sz="4" w:space="0" w:color="auto"/>
              <w:right w:val="single" w:sz="4" w:space="0" w:color="auto"/>
            </w:tcBorders>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0,45</w:t>
            </w:r>
          </w:p>
        </w:tc>
      </w:tr>
      <w:tr w:rsidR="00C50D11"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11</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0"/>
              <w:jc w:val="left"/>
              <w:rPr>
                <w:rFonts w:eastAsia="Times New Roman"/>
                <w:bCs/>
                <w:szCs w:val="20"/>
                <w:lang w:eastAsia="ru-RU"/>
              </w:rPr>
            </w:pPr>
            <w:r w:rsidRPr="0021703C">
              <w:rPr>
                <w:szCs w:val="20"/>
              </w:rPr>
              <w:t>Котельная «Хлебозавод»</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0"/>
              <w:rPr>
                <w:szCs w:val="20"/>
              </w:rPr>
            </w:pPr>
            <w:r w:rsidRPr="0021703C">
              <w:rPr>
                <w:szCs w:val="20"/>
              </w:rPr>
              <w:t>дрова</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0,25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0,25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0,25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0,25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0,25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0,25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0,25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0,25</w:t>
            </w:r>
          </w:p>
        </w:tc>
        <w:tc>
          <w:tcPr>
            <w:tcW w:w="1008" w:type="dxa"/>
            <w:tcBorders>
              <w:top w:val="single" w:sz="4" w:space="0" w:color="auto"/>
              <w:left w:val="single" w:sz="4" w:space="0" w:color="auto"/>
              <w:bottom w:val="single" w:sz="4" w:space="0" w:color="auto"/>
              <w:right w:val="single" w:sz="4" w:space="0" w:color="auto"/>
            </w:tcBorders>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0,25</w:t>
            </w:r>
          </w:p>
        </w:tc>
        <w:tc>
          <w:tcPr>
            <w:tcW w:w="1276" w:type="dxa"/>
            <w:tcBorders>
              <w:top w:val="single" w:sz="4" w:space="0" w:color="auto"/>
              <w:left w:val="single" w:sz="4" w:space="0" w:color="auto"/>
              <w:bottom w:val="single" w:sz="4" w:space="0" w:color="auto"/>
              <w:right w:val="single" w:sz="4" w:space="0" w:color="auto"/>
            </w:tcBorders>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0,25</w:t>
            </w:r>
          </w:p>
        </w:tc>
      </w:tr>
      <w:tr w:rsidR="00C50D11"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12</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0"/>
              <w:jc w:val="left"/>
              <w:rPr>
                <w:rFonts w:eastAsia="Times New Roman"/>
                <w:bCs/>
                <w:szCs w:val="20"/>
                <w:lang w:eastAsia="ru-RU"/>
              </w:rPr>
            </w:pPr>
            <w:r w:rsidRPr="0021703C">
              <w:rPr>
                <w:szCs w:val="20"/>
              </w:rPr>
              <w:t>Котельная «Заречная»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0"/>
              <w:rPr>
                <w:szCs w:val="20"/>
              </w:rPr>
            </w:pPr>
            <w:r w:rsidRPr="0021703C">
              <w:rPr>
                <w:szCs w:val="20"/>
              </w:rPr>
              <w:t>дрова</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0,67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0,67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0,67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0,67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0,67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0,67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0,67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0,67</w:t>
            </w:r>
          </w:p>
        </w:tc>
        <w:tc>
          <w:tcPr>
            <w:tcW w:w="1008" w:type="dxa"/>
            <w:tcBorders>
              <w:top w:val="single" w:sz="4" w:space="0" w:color="auto"/>
              <w:left w:val="single" w:sz="4" w:space="0" w:color="auto"/>
              <w:bottom w:val="single" w:sz="4" w:space="0" w:color="auto"/>
              <w:right w:val="single" w:sz="4" w:space="0" w:color="auto"/>
            </w:tcBorders>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0,67</w:t>
            </w:r>
          </w:p>
        </w:tc>
        <w:tc>
          <w:tcPr>
            <w:tcW w:w="1276" w:type="dxa"/>
            <w:tcBorders>
              <w:top w:val="single" w:sz="4" w:space="0" w:color="auto"/>
              <w:left w:val="single" w:sz="4" w:space="0" w:color="auto"/>
              <w:bottom w:val="single" w:sz="4" w:space="0" w:color="auto"/>
              <w:right w:val="single" w:sz="4" w:space="0" w:color="auto"/>
            </w:tcBorders>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0,67</w:t>
            </w:r>
          </w:p>
        </w:tc>
      </w:tr>
      <w:tr w:rsidR="00C50D11"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13</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0"/>
              <w:jc w:val="left"/>
              <w:rPr>
                <w:rFonts w:eastAsia="Times New Roman"/>
                <w:bCs/>
                <w:szCs w:val="20"/>
                <w:lang w:eastAsia="ru-RU"/>
              </w:rPr>
            </w:pPr>
            <w:r w:rsidRPr="0021703C">
              <w:rPr>
                <w:szCs w:val="20"/>
              </w:rPr>
              <w:t>Котельная ООО «НВК»</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0"/>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2,12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2,12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8B4846" w:rsidRDefault="00C50D11" w:rsidP="00C82EB9">
            <w:pPr>
              <w:spacing w:line="240" w:lineRule="auto"/>
              <w:ind w:firstLine="0"/>
              <w:jc w:val="center"/>
              <w:rPr>
                <w:color w:val="000000"/>
                <w:sz w:val="20"/>
                <w:szCs w:val="20"/>
              </w:rPr>
            </w:pPr>
            <w:r w:rsidRPr="008B4846">
              <w:rPr>
                <w:color w:val="000000"/>
                <w:sz w:val="20"/>
                <w:szCs w:val="20"/>
              </w:rPr>
              <w:t>2,12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vAlign w:val="center"/>
          </w:tcPr>
          <w:p w:rsidR="00C50D11" w:rsidRPr="0021703C" w:rsidRDefault="00C50D11" w:rsidP="00C82EB9">
            <w:pPr>
              <w:spacing w:line="240" w:lineRule="auto"/>
              <w:ind w:firstLine="0"/>
              <w:jc w:val="center"/>
              <w:rPr>
                <w:sz w:val="20"/>
                <w:szCs w:val="20"/>
              </w:rPr>
            </w:pPr>
            <w:r w:rsidRPr="0021703C">
              <w:rPr>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C50D11" w:rsidRPr="0021703C" w:rsidRDefault="00C50D11" w:rsidP="00C82EB9">
            <w:pPr>
              <w:pStyle w:val="aff0"/>
              <w:rPr>
                <w:szCs w:val="20"/>
              </w:rPr>
            </w:pPr>
            <w:r w:rsidRPr="0021703C">
              <w:rPr>
                <w:szCs w:val="20"/>
              </w:rPr>
              <w:t>-</w:t>
            </w:r>
          </w:p>
        </w:tc>
      </w:tr>
      <w:tr w:rsidR="00C50D11"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14</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0"/>
              <w:jc w:val="left"/>
              <w:rPr>
                <w:szCs w:val="20"/>
              </w:rPr>
            </w:pPr>
            <w:r w:rsidRPr="0021703C">
              <w:rPr>
                <w:szCs w:val="20"/>
              </w:rPr>
              <w:t>Модульная котельная (для обеспечения теплоснабжения объектов, ранее отапливаемых котельной ООО «НВК»)</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vAlign w:val="center"/>
          </w:tcPr>
          <w:p w:rsidR="00C50D11" w:rsidRPr="0021703C" w:rsidRDefault="00C50D11" w:rsidP="00C82EB9">
            <w:pPr>
              <w:pStyle w:val="aff0"/>
              <w:rPr>
                <w:szCs w:val="20"/>
              </w:rPr>
            </w:pPr>
            <w:r w:rsidRPr="0021703C">
              <w:rPr>
                <w:szCs w:val="20"/>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C50D11" w:rsidRPr="0021703C" w:rsidRDefault="00C50D11" w:rsidP="00C82EB9">
            <w:pPr>
              <w:pStyle w:val="aff0"/>
              <w:rPr>
                <w:szCs w:val="20"/>
              </w:rPr>
            </w:pPr>
            <w:r w:rsidRPr="0021703C">
              <w:rPr>
                <w:szCs w:val="20"/>
              </w:rPr>
              <w:t>н/д</w:t>
            </w:r>
          </w:p>
        </w:tc>
      </w:tr>
      <w:tr w:rsidR="00C50D11"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15</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0"/>
              <w:jc w:val="left"/>
              <w:rPr>
                <w:szCs w:val="20"/>
              </w:rPr>
            </w:pPr>
            <w:r w:rsidRPr="0021703C">
              <w:rPr>
                <w:szCs w:val="20"/>
              </w:rPr>
              <w:t>Модульная котельная (для теплоснабжения нового здания МБОУ «Лесозаводская СШ»)</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C50D11" w:rsidRPr="0021703C" w:rsidRDefault="00C50D11"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vAlign w:val="center"/>
          </w:tcPr>
          <w:p w:rsidR="00C50D11" w:rsidRPr="0021703C" w:rsidRDefault="00C50D11" w:rsidP="00C82EB9">
            <w:pPr>
              <w:pStyle w:val="aff0"/>
              <w:rPr>
                <w:szCs w:val="20"/>
              </w:rPr>
            </w:pPr>
            <w:r w:rsidRPr="0021703C">
              <w:rPr>
                <w:szCs w:val="20"/>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C50D11" w:rsidRPr="0021703C" w:rsidRDefault="00C50D11" w:rsidP="00C82EB9">
            <w:pPr>
              <w:pStyle w:val="aff0"/>
              <w:rPr>
                <w:szCs w:val="20"/>
              </w:rPr>
            </w:pPr>
            <w:r w:rsidRPr="0021703C">
              <w:rPr>
                <w:szCs w:val="20"/>
              </w:rPr>
              <w:t>н/д</w:t>
            </w:r>
          </w:p>
        </w:tc>
      </w:tr>
    </w:tbl>
    <w:p w:rsidR="00F4178F" w:rsidRDefault="00F4178F" w:rsidP="00197832"/>
    <w:p w:rsidR="00197832" w:rsidRDefault="00197832" w:rsidP="009738B9">
      <w:pPr>
        <w:keepNext/>
        <w:jc w:val="right"/>
      </w:pPr>
      <w:bookmarkStart w:id="739" w:name="sub_10459"/>
      <w:r w:rsidRPr="00DD1E7C">
        <w:lastRenderedPageBreak/>
        <w:t xml:space="preserve">Таблица </w:t>
      </w:r>
      <w:r>
        <w:t>10.6</w:t>
      </w:r>
    </w:p>
    <w:p w:rsidR="00197832" w:rsidRPr="00126623" w:rsidRDefault="00197832" w:rsidP="009738B9">
      <w:pPr>
        <w:keepNext/>
        <w:ind w:firstLine="0"/>
        <w:jc w:val="center"/>
      </w:pPr>
      <w:r w:rsidRPr="00126623">
        <w:t>Максимальный часовой расход натурального топлива на выработку тепловой энергии на источниках тепловой энергии (летний период</w:t>
      </w:r>
      <w:r w:rsidR="00FE4BD7">
        <w:t>)</w:t>
      </w:r>
    </w:p>
    <w:tbl>
      <w:tblPr>
        <w:tblW w:w="1563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54"/>
        <w:gridCol w:w="2835"/>
        <w:gridCol w:w="1701"/>
        <w:gridCol w:w="1008"/>
        <w:gridCol w:w="1008"/>
        <w:gridCol w:w="1008"/>
        <w:gridCol w:w="1008"/>
        <w:gridCol w:w="1008"/>
        <w:gridCol w:w="1008"/>
        <w:gridCol w:w="1008"/>
        <w:gridCol w:w="1008"/>
        <w:gridCol w:w="1008"/>
        <w:gridCol w:w="1276"/>
      </w:tblGrid>
      <w:tr w:rsidR="00710F9A" w:rsidRPr="00FD724E" w:rsidTr="00C82EB9">
        <w:trPr>
          <w:tblHeader/>
        </w:trPr>
        <w:tc>
          <w:tcPr>
            <w:tcW w:w="754" w:type="dxa"/>
            <w:vMerge w:val="restart"/>
            <w:tcBorders>
              <w:top w:val="single" w:sz="4" w:space="0" w:color="auto"/>
              <w:bottom w:val="single" w:sz="4" w:space="0" w:color="auto"/>
              <w:right w:val="single" w:sz="4" w:space="0" w:color="auto"/>
            </w:tcBorders>
            <w:tcMar>
              <w:left w:w="11" w:type="dxa"/>
              <w:right w:w="11" w:type="dxa"/>
            </w:tcMar>
            <w:vAlign w:val="center"/>
          </w:tcPr>
          <w:bookmarkEnd w:id="739"/>
          <w:p w:rsidR="00710F9A" w:rsidRPr="00035549" w:rsidRDefault="00710F9A" w:rsidP="00C82EB9">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 котельной</w:t>
            </w:r>
          </w:p>
        </w:tc>
        <w:tc>
          <w:tcPr>
            <w:tcW w:w="2835"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035549" w:rsidRDefault="00710F9A" w:rsidP="00C82EB9">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Наименование котельной</w:t>
            </w:r>
          </w:p>
        </w:tc>
        <w:tc>
          <w:tcPr>
            <w:tcW w:w="1701"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035549" w:rsidRDefault="00710F9A" w:rsidP="00C82EB9">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Вид топлива</w:t>
            </w:r>
          </w:p>
        </w:tc>
        <w:tc>
          <w:tcPr>
            <w:tcW w:w="10348" w:type="dxa"/>
            <w:gridSpan w:val="10"/>
            <w:tcBorders>
              <w:top w:val="single" w:sz="4" w:space="0" w:color="auto"/>
              <w:left w:val="single" w:sz="4" w:space="0" w:color="auto"/>
              <w:bottom w:val="single" w:sz="4" w:space="0" w:color="auto"/>
            </w:tcBorders>
            <w:tcMar>
              <w:left w:w="11" w:type="dxa"/>
              <w:right w:w="11" w:type="dxa"/>
            </w:tcMar>
            <w:vAlign w:val="center"/>
          </w:tcPr>
          <w:p w:rsidR="00710F9A" w:rsidRPr="00035549" w:rsidRDefault="00710F9A" w:rsidP="00C82EB9">
            <w:pPr>
              <w:pStyle w:val="afffc"/>
              <w:spacing w:line="240" w:lineRule="auto"/>
              <w:ind w:firstLine="0"/>
              <w:jc w:val="center"/>
              <w:rPr>
                <w:rFonts w:ascii="Times New Roman" w:hAnsi="Times New Roman" w:cs="Times New Roman"/>
                <w:b/>
                <w:sz w:val="20"/>
                <w:szCs w:val="20"/>
              </w:rPr>
            </w:pPr>
            <w:r w:rsidRPr="00035549">
              <w:rPr>
                <w:rFonts w:ascii="Times New Roman" w:hAnsi="Times New Roman" w:cs="Times New Roman"/>
                <w:b/>
                <w:sz w:val="20"/>
                <w:szCs w:val="20"/>
              </w:rPr>
              <w:t>Максимальный часовой расход натурального топлива</w:t>
            </w:r>
            <w:r>
              <w:rPr>
                <w:rFonts w:ascii="Times New Roman" w:hAnsi="Times New Roman" w:cs="Times New Roman"/>
                <w:b/>
                <w:sz w:val="20"/>
                <w:szCs w:val="20"/>
              </w:rPr>
              <w:t xml:space="preserve">, </w:t>
            </w:r>
            <w:r w:rsidRPr="00FE4BD7">
              <w:rPr>
                <w:rFonts w:ascii="Times New Roman" w:hAnsi="Times New Roman" w:cs="Times New Roman"/>
                <w:b/>
                <w:sz w:val="20"/>
                <w:szCs w:val="20"/>
              </w:rPr>
              <w:t>т, м</w:t>
            </w:r>
            <w:r w:rsidRPr="00FE4BD7">
              <w:rPr>
                <w:rFonts w:ascii="Times New Roman" w:hAnsi="Times New Roman" w:cs="Times New Roman"/>
                <w:b/>
                <w:sz w:val="20"/>
                <w:szCs w:val="20"/>
                <w:vertAlign w:val="superscript"/>
              </w:rPr>
              <w:t>3</w:t>
            </w:r>
            <w:r w:rsidRPr="00FE4BD7">
              <w:rPr>
                <w:rFonts w:ascii="Times New Roman" w:hAnsi="Times New Roman" w:cs="Times New Roman"/>
                <w:b/>
                <w:sz w:val="20"/>
                <w:szCs w:val="20"/>
              </w:rPr>
              <w:t>, тыс. кВт.ч</w:t>
            </w:r>
          </w:p>
        </w:tc>
      </w:tr>
      <w:tr w:rsidR="00710F9A" w:rsidRPr="00FD724E" w:rsidTr="00C82EB9">
        <w:trPr>
          <w:tblHeader/>
        </w:trPr>
        <w:tc>
          <w:tcPr>
            <w:tcW w:w="754" w:type="dxa"/>
            <w:vMerge/>
            <w:tcBorders>
              <w:top w:val="nil"/>
              <w:bottom w:val="single" w:sz="4" w:space="0" w:color="auto"/>
              <w:right w:val="single" w:sz="4" w:space="0" w:color="auto"/>
            </w:tcBorders>
            <w:tcMar>
              <w:left w:w="11" w:type="dxa"/>
              <w:right w:w="11" w:type="dxa"/>
            </w:tcMar>
            <w:vAlign w:val="center"/>
          </w:tcPr>
          <w:p w:rsidR="00710F9A" w:rsidRPr="00035549" w:rsidRDefault="00710F9A" w:rsidP="00C82EB9">
            <w:pPr>
              <w:pStyle w:val="afffc"/>
              <w:spacing w:line="240" w:lineRule="auto"/>
              <w:ind w:firstLine="0"/>
              <w:jc w:val="center"/>
              <w:rPr>
                <w:rFonts w:ascii="Times New Roman" w:hAnsi="Times New Roman" w:cs="Times New Roman"/>
                <w:b/>
                <w:sz w:val="20"/>
                <w:szCs w:val="20"/>
              </w:rPr>
            </w:pPr>
          </w:p>
        </w:tc>
        <w:tc>
          <w:tcPr>
            <w:tcW w:w="2835" w:type="dxa"/>
            <w:vMerge/>
            <w:tcBorders>
              <w:top w:val="nil"/>
              <w:left w:val="single" w:sz="4" w:space="0" w:color="auto"/>
              <w:bottom w:val="single" w:sz="4" w:space="0" w:color="auto"/>
              <w:right w:val="single" w:sz="4" w:space="0" w:color="auto"/>
            </w:tcBorders>
            <w:tcMar>
              <w:left w:w="11" w:type="dxa"/>
              <w:right w:w="11" w:type="dxa"/>
            </w:tcMar>
            <w:vAlign w:val="center"/>
          </w:tcPr>
          <w:p w:rsidR="00710F9A" w:rsidRPr="00035549" w:rsidRDefault="00710F9A" w:rsidP="00C82EB9">
            <w:pPr>
              <w:pStyle w:val="afffc"/>
              <w:spacing w:line="240" w:lineRule="auto"/>
              <w:ind w:firstLine="0"/>
              <w:jc w:val="center"/>
              <w:rPr>
                <w:rFonts w:ascii="Times New Roman" w:hAnsi="Times New Roman" w:cs="Times New Roman"/>
                <w:b/>
                <w:sz w:val="20"/>
                <w:szCs w:val="20"/>
              </w:rPr>
            </w:pPr>
          </w:p>
        </w:tc>
        <w:tc>
          <w:tcPr>
            <w:tcW w:w="1701" w:type="dxa"/>
            <w:vMerge/>
            <w:tcBorders>
              <w:top w:val="nil"/>
              <w:left w:val="single" w:sz="4" w:space="0" w:color="auto"/>
              <w:bottom w:val="single" w:sz="4" w:space="0" w:color="auto"/>
              <w:right w:val="single" w:sz="4" w:space="0" w:color="auto"/>
            </w:tcBorders>
            <w:tcMar>
              <w:left w:w="11" w:type="dxa"/>
              <w:right w:w="11" w:type="dxa"/>
            </w:tcMar>
            <w:vAlign w:val="center"/>
          </w:tcPr>
          <w:p w:rsidR="00710F9A" w:rsidRPr="00035549" w:rsidRDefault="00710F9A" w:rsidP="00C82EB9">
            <w:pPr>
              <w:pStyle w:val="afffc"/>
              <w:spacing w:line="240" w:lineRule="auto"/>
              <w:ind w:firstLine="0"/>
              <w:jc w:val="center"/>
              <w:rPr>
                <w:rFonts w:ascii="Times New Roman" w:hAnsi="Times New Roman" w:cs="Times New Roman"/>
                <w:b/>
                <w:sz w:val="20"/>
                <w:szCs w:val="20"/>
              </w:rPr>
            </w:pP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0"/>
              <w:rPr>
                <w:b/>
                <w:szCs w:val="20"/>
              </w:rPr>
            </w:pPr>
            <w:r w:rsidRPr="0021703C">
              <w:rPr>
                <w:b/>
                <w:szCs w:val="20"/>
              </w:rPr>
              <w:t>2022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0"/>
              <w:rPr>
                <w:b/>
                <w:szCs w:val="20"/>
              </w:rPr>
            </w:pPr>
            <w:r w:rsidRPr="0021703C">
              <w:rPr>
                <w:b/>
                <w:szCs w:val="20"/>
              </w:rPr>
              <w:t>2023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0"/>
              <w:rPr>
                <w:b/>
                <w:szCs w:val="20"/>
              </w:rPr>
            </w:pPr>
            <w:r w:rsidRPr="0021703C">
              <w:rPr>
                <w:b/>
                <w:szCs w:val="20"/>
              </w:rPr>
              <w:t>2024</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0"/>
              <w:rPr>
                <w:b/>
                <w:szCs w:val="20"/>
              </w:rPr>
            </w:pPr>
            <w:r w:rsidRPr="0021703C">
              <w:rPr>
                <w:b/>
                <w:szCs w:val="20"/>
              </w:rPr>
              <w:t>2025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0"/>
              <w:rPr>
                <w:b/>
                <w:szCs w:val="20"/>
              </w:rPr>
            </w:pPr>
            <w:r w:rsidRPr="0021703C">
              <w:rPr>
                <w:b/>
                <w:szCs w:val="20"/>
              </w:rPr>
              <w:t>2026</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0"/>
              <w:rPr>
                <w:b/>
                <w:szCs w:val="20"/>
              </w:rPr>
            </w:pPr>
            <w:r w:rsidRPr="0021703C">
              <w:rPr>
                <w:b/>
                <w:szCs w:val="20"/>
              </w:rPr>
              <w:t>2027</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0"/>
              <w:rPr>
                <w:b/>
                <w:szCs w:val="20"/>
              </w:rPr>
            </w:pPr>
            <w:r w:rsidRPr="0021703C">
              <w:rPr>
                <w:b/>
                <w:szCs w:val="20"/>
              </w:rPr>
              <w:t>2028</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0"/>
              <w:rPr>
                <w:b/>
                <w:szCs w:val="20"/>
              </w:rPr>
            </w:pPr>
            <w:r w:rsidRPr="0021703C">
              <w:rPr>
                <w:b/>
                <w:szCs w:val="20"/>
              </w:rPr>
              <w:t>2029</w:t>
            </w:r>
          </w:p>
        </w:tc>
        <w:tc>
          <w:tcPr>
            <w:tcW w:w="1008" w:type="dxa"/>
            <w:tcBorders>
              <w:top w:val="single" w:sz="4" w:space="0" w:color="auto"/>
              <w:left w:val="single" w:sz="4" w:space="0" w:color="auto"/>
              <w:bottom w:val="single" w:sz="4" w:space="0" w:color="auto"/>
              <w:right w:val="single" w:sz="4" w:space="0" w:color="auto"/>
            </w:tcBorders>
            <w:vAlign w:val="center"/>
          </w:tcPr>
          <w:p w:rsidR="00710F9A" w:rsidRPr="0021703C" w:rsidRDefault="00710F9A" w:rsidP="00C82EB9">
            <w:pPr>
              <w:pStyle w:val="aff0"/>
              <w:rPr>
                <w:b/>
                <w:szCs w:val="20"/>
              </w:rPr>
            </w:pPr>
            <w:r w:rsidRPr="0021703C">
              <w:rPr>
                <w:b/>
                <w:szCs w:val="20"/>
              </w:rPr>
              <w:t>2030</w:t>
            </w:r>
          </w:p>
        </w:tc>
        <w:tc>
          <w:tcPr>
            <w:tcW w:w="1276" w:type="dxa"/>
            <w:tcBorders>
              <w:top w:val="single" w:sz="4" w:space="0" w:color="auto"/>
              <w:left w:val="single" w:sz="4" w:space="0" w:color="auto"/>
              <w:bottom w:val="single" w:sz="4" w:space="0" w:color="auto"/>
              <w:right w:val="single" w:sz="4" w:space="0" w:color="auto"/>
            </w:tcBorders>
            <w:vAlign w:val="center"/>
          </w:tcPr>
          <w:p w:rsidR="00710F9A" w:rsidRPr="0021703C" w:rsidRDefault="00710F9A" w:rsidP="00C82EB9">
            <w:pPr>
              <w:pStyle w:val="aff0"/>
              <w:rPr>
                <w:b/>
                <w:szCs w:val="20"/>
              </w:rPr>
            </w:pPr>
            <w:r w:rsidRPr="0021703C">
              <w:rPr>
                <w:b/>
                <w:szCs w:val="20"/>
              </w:rPr>
              <w:t>2031-2035</w:t>
            </w:r>
          </w:p>
        </w:tc>
      </w:tr>
      <w:tr w:rsidR="00710F9A" w:rsidRPr="00FD724E" w:rsidTr="00C82EB9">
        <w:tc>
          <w:tcPr>
            <w:tcW w:w="754" w:type="dxa"/>
            <w:tcBorders>
              <w:top w:val="single" w:sz="4" w:space="0" w:color="auto"/>
              <w:right w:val="single" w:sz="4" w:space="0" w:color="auto"/>
            </w:tcBorders>
            <w:tcMar>
              <w:left w:w="11" w:type="dxa"/>
              <w:right w:w="11" w:type="dxa"/>
            </w:tcMar>
            <w:vAlign w:val="center"/>
          </w:tcPr>
          <w:p w:rsidR="00710F9A" w:rsidRPr="0021703C" w:rsidRDefault="00710F9A"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spacing w:line="240" w:lineRule="auto"/>
              <w:ind w:firstLine="0"/>
              <w:jc w:val="left"/>
              <w:rPr>
                <w:sz w:val="20"/>
                <w:szCs w:val="20"/>
              </w:rPr>
            </w:pPr>
            <w:r w:rsidRPr="0021703C">
              <w:rPr>
                <w:sz w:val="20"/>
                <w:szCs w:val="20"/>
              </w:rPr>
              <w:t>Котельная «Совхозная»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0"/>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vAlign w:val="center"/>
          </w:tcPr>
          <w:p w:rsidR="00710F9A" w:rsidRDefault="00710F9A" w:rsidP="00C82EB9">
            <w:pPr>
              <w:pStyle w:val="aff0"/>
            </w:pPr>
            <w:r>
              <w:t>-</w:t>
            </w:r>
          </w:p>
        </w:tc>
        <w:tc>
          <w:tcPr>
            <w:tcW w:w="1276" w:type="dxa"/>
            <w:tcBorders>
              <w:top w:val="single" w:sz="4" w:space="0" w:color="auto"/>
              <w:left w:val="single" w:sz="4" w:space="0" w:color="auto"/>
              <w:bottom w:val="single" w:sz="4" w:space="0" w:color="auto"/>
              <w:right w:val="single" w:sz="4" w:space="0" w:color="auto"/>
            </w:tcBorders>
            <w:vAlign w:val="center"/>
          </w:tcPr>
          <w:p w:rsidR="00710F9A" w:rsidRDefault="00710F9A" w:rsidP="00C82EB9">
            <w:pPr>
              <w:pStyle w:val="aff0"/>
            </w:pPr>
            <w:r>
              <w:t>-</w:t>
            </w:r>
          </w:p>
        </w:tc>
      </w:tr>
      <w:tr w:rsidR="00710F9A"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2</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spacing w:line="240" w:lineRule="auto"/>
              <w:ind w:firstLine="0"/>
              <w:jc w:val="left"/>
              <w:rPr>
                <w:sz w:val="20"/>
                <w:szCs w:val="20"/>
              </w:rPr>
            </w:pPr>
            <w:r w:rsidRPr="0021703C">
              <w:rPr>
                <w:sz w:val="20"/>
                <w:szCs w:val="20"/>
              </w:rPr>
              <w:t>Котельная «АТП»</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0"/>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vAlign w:val="center"/>
          </w:tcPr>
          <w:p w:rsidR="00710F9A" w:rsidRDefault="00710F9A" w:rsidP="00C82EB9">
            <w:pPr>
              <w:pStyle w:val="aff0"/>
            </w:pPr>
            <w:r>
              <w:t>-</w:t>
            </w:r>
          </w:p>
        </w:tc>
        <w:tc>
          <w:tcPr>
            <w:tcW w:w="1276" w:type="dxa"/>
            <w:tcBorders>
              <w:top w:val="single" w:sz="4" w:space="0" w:color="auto"/>
              <w:left w:val="single" w:sz="4" w:space="0" w:color="auto"/>
              <w:bottom w:val="single" w:sz="4" w:space="0" w:color="auto"/>
              <w:right w:val="single" w:sz="4" w:space="0" w:color="auto"/>
            </w:tcBorders>
            <w:vAlign w:val="center"/>
          </w:tcPr>
          <w:p w:rsidR="00710F9A" w:rsidRDefault="00710F9A" w:rsidP="00C82EB9">
            <w:pPr>
              <w:pStyle w:val="aff0"/>
            </w:pPr>
            <w:r>
              <w:t>-</w:t>
            </w:r>
          </w:p>
        </w:tc>
      </w:tr>
      <w:tr w:rsidR="00710F9A"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3</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spacing w:line="240" w:lineRule="auto"/>
              <w:ind w:firstLine="0"/>
              <w:jc w:val="left"/>
              <w:rPr>
                <w:sz w:val="20"/>
                <w:szCs w:val="20"/>
              </w:rPr>
            </w:pPr>
            <w:r w:rsidRPr="0021703C">
              <w:rPr>
                <w:sz w:val="20"/>
                <w:szCs w:val="20"/>
              </w:rPr>
              <w:t>Котельная «Вокзальная»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0"/>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10F9A" w:rsidRPr="0021703C" w:rsidRDefault="00710F9A"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10F9A" w:rsidRPr="0021703C" w:rsidRDefault="00710F9A" w:rsidP="00C82EB9">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10F9A" w:rsidRPr="0021703C" w:rsidRDefault="00710F9A"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710F9A" w:rsidRPr="0021703C" w:rsidRDefault="00710F9A" w:rsidP="00C82EB9">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vAlign w:val="center"/>
          </w:tcPr>
          <w:p w:rsidR="00710F9A" w:rsidRPr="0021703C" w:rsidRDefault="00710F9A" w:rsidP="00C82EB9">
            <w:pPr>
              <w:pStyle w:val="aff0"/>
              <w:rPr>
                <w:szCs w:val="20"/>
              </w:rPr>
            </w:pPr>
            <w:r w:rsidRPr="0021703C">
              <w:rPr>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710F9A" w:rsidRPr="0021703C" w:rsidRDefault="00710F9A" w:rsidP="00C82EB9">
            <w:pPr>
              <w:spacing w:line="240" w:lineRule="auto"/>
              <w:ind w:firstLine="0"/>
              <w:jc w:val="center"/>
              <w:rPr>
                <w:sz w:val="20"/>
                <w:szCs w:val="20"/>
              </w:rPr>
            </w:pPr>
            <w:r w:rsidRPr="0021703C">
              <w:rPr>
                <w:sz w:val="20"/>
                <w:szCs w:val="20"/>
              </w:rPr>
              <w:t>-</w:t>
            </w:r>
          </w:p>
        </w:tc>
      </w:tr>
      <w:tr w:rsidR="00710F9A"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4</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spacing w:line="240" w:lineRule="auto"/>
              <w:ind w:firstLine="0"/>
              <w:jc w:val="left"/>
              <w:rPr>
                <w:sz w:val="20"/>
                <w:szCs w:val="20"/>
              </w:rPr>
            </w:pPr>
            <w:r w:rsidRPr="0021703C">
              <w:rPr>
                <w:sz w:val="20"/>
                <w:szCs w:val="20"/>
              </w:rPr>
              <w:t>Котельная «Больничная»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0"/>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vAlign w:val="center"/>
          </w:tcPr>
          <w:p w:rsidR="00710F9A" w:rsidRPr="0021703C" w:rsidRDefault="00710F9A" w:rsidP="00C82EB9">
            <w:pPr>
              <w:pStyle w:val="aff0"/>
              <w:rPr>
                <w:szCs w:val="20"/>
              </w:rPr>
            </w:pPr>
            <w:r w:rsidRPr="0021703C">
              <w:rPr>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710F9A" w:rsidRPr="0021703C" w:rsidRDefault="00710F9A" w:rsidP="00C82EB9">
            <w:pPr>
              <w:spacing w:line="240" w:lineRule="auto"/>
              <w:ind w:firstLine="0"/>
              <w:jc w:val="center"/>
              <w:rPr>
                <w:sz w:val="20"/>
                <w:szCs w:val="20"/>
              </w:rPr>
            </w:pPr>
            <w:r w:rsidRPr="0021703C">
              <w:rPr>
                <w:sz w:val="20"/>
                <w:szCs w:val="20"/>
              </w:rPr>
              <w:t>-</w:t>
            </w:r>
          </w:p>
        </w:tc>
      </w:tr>
      <w:tr w:rsidR="00710F9A"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5</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spacing w:line="240" w:lineRule="auto"/>
              <w:ind w:firstLine="0"/>
              <w:jc w:val="left"/>
              <w:rPr>
                <w:sz w:val="20"/>
                <w:szCs w:val="20"/>
              </w:rPr>
            </w:pPr>
            <w:r w:rsidRPr="0021703C">
              <w:rPr>
                <w:sz w:val="20"/>
                <w:szCs w:val="20"/>
              </w:rPr>
              <w:t>Модульная котельная (для обеспечения теплоснабжения объектов, ранее отапливаемых котельными «Вокзальная» и «Больничная»)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vAlign w:val="center"/>
          </w:tcPr>
          <w:p w:rsidR="00710F9A" w:rsidRDefault="00710F9A" w:rsidP="00C82EB9">
            <w:pPr>
              <w:pStyle w:val="aff0"/>
            </w:pPr>
            <w:r>
              <w:t>-</w:t>
            </w:r>
          </w:p>
        </w:tc>
        <w:tc>
          <w:tcPr>
            <w:tcW w:w="1276" w:type="dxa"/>
            <w:tcBorders>
              <w:top w:val="single" w:sz="4" w:space="0" w:color="auto"/>
              <w:left w:val="single" w:sz="4" w:space="0" w:color="auto"/>
              <w:bottom w:val="single" w:sz="4" w:space="0" w:color="auto"/>
              <w:right w:val="single" w:sz="4" w:space="0" w:color="auto"/>
            </w:tcBorders>
            <w:vAlign w:val="center"/>
          </w:tcPr>
          <w:p w:rsidR="00710F9A" w:rsidRDefault="00710F9A" w:rsidP="00C82EB9">
            <w:pPr>
              <w:pStyle w:val="aff0"/>
            </w:pPr>
            <w:r>
              <w:t>-</w:t>
            </w:r>
          </w:p>
        </w:tc>
      </w:tr>
      <w:tr w:rsidR="00710F9A"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6</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spacing w:line="240" w:lineRule="auto"/>
              <w:ind w:firstLine="0"/>
              <w:jc w:val="left"/>
              <w:rPr>
                <w:sz w:val="20"/>
                <w:szCs w:val="20"/>
              </w:rPr>
            </w:pPr>
            <w:r w:rsidRPr="0021703C">
              <w:rPr>
                <w:sz w:val="20"/>
                <w:szCs w:val="20"/>
              </w:rPr>
              <w:t>Котельная «СХТ»</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0"/>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vAlign w:val="center"/>
          </w:tcPr>
          <w:p w:rsidR="00710F9A" w:rsidRDefault="00710F9A" w:rsidP="00C82EB9">
            <w:pPr>
              <w:pStyle w:val="aff0"/>
            </w:pPr>
            <w:r>
              <w:t>-</w:t>
            </w:r>
          </w:p>
        </w:tc>
        <w:tc>
          <w:tcPr>
            <w:tcW w:w="1276" w:type="dxa"/>
            <w:tcBorders>
              <w:top w:val="single" w:sz="4" w:space="0" w:color="auto"/>
              <w:left w:val="single" w:sz="4" w:space="0" w:color="auto"/>
              <w:bottom w:val="single" w:sz="4" w:space="0" w:color="auto"/>
              <w:right w:val="single" w:sz="4" w:space="0" w:color="auto"/>
            </w:tcBorders>
            <w:vAlign w:val="center"/>
          </w:tcPr>
          <w:p w:rsidR="00710F9A" w:rsidRDefault="00710F9A" w:rsidP="00C82EB9">
            <w:pPr>
              <w:pStyle w:val="aff0"/>
            </w:pPr>
            <w:r>
              <w:t>-</w:t>
            </w:r>
          </w:p>
        </w:tc>
      </w:tr>
      <w:tr w:rsidR="00710F9A"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7</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spacing w:line="240" w:lineRule="auto"/>
              <w:ind w:firstLine="0"/>
              <w:jc w:val="left"/>
              <w:rPr>
                <w:sz w:val="20"/>
                <w:szCs w:val="20"/>
              </w:rPr>
            </w:pPr>
            <w:r w:rsidRPr="0021703C">
              <w:rPr>
                <w:sz w:val="20"/>
                <w:szCs w:val="20"/>
              </w:rPr>
              <w:t>Котельная «ПГС»</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0"/>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vAlign w:val="center"/>
          </w:tcPr>
          <w:p w:rsidR="00710F9A" w:rsidRDefault="00710F9A" w:rsidP="00C82EB9">
            <w:pPr>
              <w:pStyle w:val="aff0"/>
            </w:pPr>
            <w:r>
              <w:t>-</w:t>
            </w:r>
          </w:p>
        </w:tc>
        <w:tc>
          <w:tcPr>
            <w:tcW w:w="1276" w:type="dxa"/>
            <w:tcBorders>
              <w:top w:val="single" w:sz="4" w:space="0" w:color="auto"/>
              <w:left w:val="single" w:sz="4" w:space="0" w:color="auto"/>
              <w:bottom w:val="single" w:sz="4" w:space="0" w:color="auto"/>
              <w:right w:val="single" w:sz="4" w:space="0" w:color="auto"/>
            </w:tcBorders>
            <w:vAlign w:val="center"/>
          </w:tcPr>
          <w:p w:rsidR="00710F9A" w:rsidRDefault="00710F9A" w:rsidP="00C82EB9">
            <w:pPr>
              <w:pStyle w:val="aff0"/>
            </w:pPr>
            <w:r>
              <w:t>-</w:t>
            </w:r>
          </w:p>
        </w:tc>
      </w:tr>
      <w:tr w:rsidR="00710F9A"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8</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spacing w:line="240" w:lineRule="auto"/>
              <w:ind w:firstLine="0"/>
              <w:jc w:val="left"/>
              <w:rPr>
                <w:sz w:val="20"/>
                <w:szCs w:val="20"/>
              </w:rPr>
            </w:pPr>
            <w:r w:rsidRPr="0021703C">
              <w:rPr>
                <w:sz w:val="20"/>
                <w:szCs w:val="20"/>
              </w:rPr>
              <w:t>Котельная №16 «Парк Б»</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0"/>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0,29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0,29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0,29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0,29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0,29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0,29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0,29</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0,29</w:t>
            </w:r>
          </w:p>
        </w:tc>
        <w:tc>
          <w:tcPr>
            <w:tcW w:w="1008" w:type="dxa"/>
            <w:tcBorders>
              <w:top w:val="single" w:sz="4" w:space="0" w:color="auto"/>
              <w:left w:val="single" w:sz="4" w:space="0" w:color="auto"/>
              <w:bottom w:val="single" w:sz="4" w:space="0" w:color="auto"/>
              <w:right w:val="single" w:sz="4" w:space="0" w:color="auto"/>
            </w:tcBorders>
            <w:vAlign w:val="center"/>
          </w:tcPr>
          <w:p w:rsidR="00710F9A" w:rsidRDefault="00710F9A" w:rsidP="00C82EB9">
            <w:pPr>
              <w:pStyle w:val="aff0"/>
            </w:pPr>
            <w:r>
              <w:t>0,29</w:t>
            </w:r>
          </w:p>
        </w:tc>
        <w:tc>
          <w:tcPr>
            <w:tcW w:w="1276" w:type="dxa"/>
            <w:tcBorders>
              <w:top w:val="single" w:sz="4" w:space="0" w:color="auto"/>
              <w:left w:val="single" w:sz="4" w:space="0" w:color="auto"/>
              <w:bottom w:val="single" w:sz="4" w:space="0" w:color="auto"/>
              <w:right w:val="single" w:sz="4" w:space="0" w:color="auto"/>
            </w:tcBorders>
            <w:vAlign w:val="center"/>
          </w:tcPr>
          <w:p w:rsidR="00710F9A" w:rsidRDefault="00710F9A" w:rsidP="00C82EB9">
            <w:pPr>
              <w:pStyle w:val="aff0"/>
            </w:pPr>
            <w:r>
              <w:t>0,29</w:t>
            </w:r>
          </w:p>
        </w:tc>
      </w:tr>
      <w:tr w:rsidR="00710F9A"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9</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spacing w:line="240" w:lineRule="auto"/>
              <w:ind w:firstLine="0"/>
              <w:jc w:val="left"/>
              <w:rPr>
                <w:sz w:val="20"/>
                <w:szCs w:val="20"/>
              </w:rPr>
            </w:pPr>
            <w:r w:rsidRPr="0021703C">
              <w:rPr>
                <w:sz w:val="20"/>
                <w:szCs w:val="20"/>
              </w:rPr>
              <w:t>Котельная инв. №1010423</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0"/>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0,03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0,03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0,03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0,03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0,03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0,03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0,03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0,03</w:t>
            </w:r>
          </w:p>
        </w:tc>
        <w:tc>
          <w:tcPr>
            <w:tcW w:w="1008" w:type="dxa"/>
            <w:tcBorders>
              <w:top w:val="single" w:sz="4" w:space="0" w:color="auto"/>
              <w:left w:val="single" w:sz="4" w:space="0" w:color="auto"/>
              <w:bottom w:val="single" w:sz="4" w:space="0" w:color="auto"/>
              <w:right w:val="single" w:sz="4" w:space="0" w:color="auto"/>
            </w:tcBorders>
            <w:vAlign w:val="center"/>
          </w:tcPr>
          <w:p w:rsidR="00710F9A" w:rsidRDefault="00710F9A" w:rsidP="00C82EB9">
            <w:pPr>
              <w:pStyle w:val="aff0"/>
            </w:pPr>
            <w:r>
              <w:t>0,03</w:t>
            </w:r>
          </w:p>
        </w:tc>
        <w:tc>
          <w:tcPr>
            <w:tcW w:w="1276" w:type="dxa"/>
            <w:tcBorders>
              <w:top w:val="single" w:sz="4" w:space="0" w:color="auto"/>
              <w:left w:val="single" w:sz="4" w:space="0" w:color="auto"/>
              <w:bottom w:val="single" w:sz="4" w:space="0" w:color="auto"/>
              <w:right w:val="single" w:sz="4" w:space="0" w:color="auto"/>
            </w:tcBorders>
            <w:vAlign w:val="center"/>
          </w:tcPr>
          <w:p w:rsidR="00710F9A" w:rsidRDefault="00710F9A" w:rsidP="00C82EB9">
            <w:pPr>
              <w:pStyle w:val="aff0"/>
            </w:pPr>
            <w:r>
              <w:t>0,03</w:t>
            </w:r>
          </w:p>
        </w:tc>
      </w:tr>
      <w:tr w:rsidR="00710F9A"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10</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0"/>
              <w:jc w:val="left"/>
              <w:rPr>
                <w:rFonts w:eastAsia="Times New Roman"/>
                <w:bCs/>
                <w:szCs w:val="20"/>
                <w:lang w:eastAsia="ru-RU"/>
              </w:rPr>
            </w:pPr>
            <w:r w:rsidRPr="0021703C">
              <w:rPr>
                <w:szCs w:val="20"/>
              </w:rPr>
              <w:t>Котельная «Коношский РЭС»</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0"/>
              <w:rPr>
                <w:szCs w:val="20"/>
              </w:rPr>
            </w:pPr>
            <w:r w:rsidRPr="0021703C">
              <w:rPr>
                <w:szCs w:val="20"/>
              </w:rPr>
              <w:t>электроэнергия</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w:t>
            </w:r>
          </w:p>
        </w:tc>
        <w:tc>
          <w:tcPr>
            <w:tcW w:w="1008" w:type="dxa"/>
            <w:tcBorders>
              <w:top w:val="single" w:sz="4" w:space="0" w:color="auto"/>
              <w:left w:val="single" w:sz="4" w:space="0" w:color="auto"/>
              <w:bottom w:val="single" w:sz="4" w:space="0" w:color="auto"/>
              <w:right w:val="single" w:sz="4" w:space="0" w:color="auto"/>
            </w:tcBorders>
            <w:vAlign w:val="center"/>
          </w:tcPr>
          <w:p w:rsidR="00710F9A" w:rsidRDefault="00710F9A" w:rsidP="00C82EB9">
            <w:pPr>
              <w:pStyle w:val="aff0"/>
            </w:pPr>
            <w:r>
              <w:t>-</w:t>
            </w:r>
          </w:p>
        </w:tc>
        <w:tc>
          <w:tcPr>
            <w:tcW w:w="1276" w:type="dxa"/>
            <w:tcBorders>
              <w:top w:val="single" w:sz="4" w:space="0" w:color="auto"/>
              <w:left w:val="single" w:sz="4" w:space="0" w:color="auto"/>
              <w:bottom w:val="single" w:sz="4" w:space="0" w:color="auto"/>
              <w:right w:val="single" w:sz="4" w:space="0" w:color="auto"/>
            </w:tcBorders>
            <w:vAlign w:val="center"/>
          </w:tcPr>
          <w:p w:rsidR="00710F9A" w:rsidRDefault="00710F9A" w:rsidP="00C82EB9">
            <w:pPr>
              <w:pStyle w:val="aff0"/>
            </w:pPr>
            <w:r>
              <w:t>-</w:t>
            </w:r>
          </w:p>
        </w:tc>
      </w:tr>
      <w:tr w:rsidR="00710F9A"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11</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0"/>
              <w:jc w:val="left"/>
              <w:rPr>
                <w:rFonts w:eastAsia="Times New Roman"/>
                <w:bCs/>
                <w:szCs w:val="20"/>
                <w:lang w:eastAsia="ru-RU"/>
              </w:rPr>
            </w:pPr>
            <w:r w:rsidRPr="0021703C">
              <w:rPr>
                <w:szCs w:val="20"/>
              </w:rPr>
              <w:t>Котельная «Хлебозавод»</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0"/>
              <w:rPr>
                <w:szCs w:val="20"/>
              </w:rPr>
            </w:pPr>
            <w:r w:rsidRPr="0021703C">
              <w:rPr>
                <w:szCs w:val="20"/>
              </w:rPr>
              <w:t>дрова</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0,03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0,03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0,03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0,03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0,03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0,03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0,03</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0,03</w:t>
            </w:r>
          </w:p>
        </w:tc>
        <w:tc>
          <w:tcPr>
            <w:tcW w:w="1008" w:type="dxa"/>
            <w:tcBorders>
              <w:top w:val="single" w:sz="4" w:space="0" w:color="auto"/>
              <w:left w:val="single" w:sz="4" w:space="0" w:color="auto"/>
              <w:bottom w:val="single" w:sz="4" w:space="0" w:color="auto"/>
              <w:right w:val="single" w:sz="4" w:space="0" w:color="auto"/>
            </w:tcBorders>
            <w:vAlign w:val="center"/>
          </w:tcPr>
          <w:p w:rsidR="00710F9A" w:rsidRDefault="00710F9A" w:rsidP="00C82EB9">
            <w:pPr>
              <w:pStyle w:val="aff0"/>
            </w:pPr>
            <w:r>
              <w:t>0,03</w:t>
            </w:r>
          </w:p>
        </w:tc>
        <w:tc>
          <w:tcPr>
            <w:tcW w:w="1276" w:type="dxa"/>
            <w:tcBorders>
              <w:top w:val="single" w:sz="4" w:space="0" w:color="auto"/>
              <w:left w:val="single" w:sz="4" w:space="0" w:color="auto"/>
              <w:bottom w:val="single" w:sz="4" w:space="0" w:color="auto"/>
              <w:right w:val="single" w:sz="4" w:space="0" w:color="auto"/>
            </w:tcBorders>
            <w:vAlign w:val="center"/>
          </w:tcPr>
          <w:p w:rsidR="00710F9A" w:rsidRDefault="00710F9A" w:rsidP="00C82EB9">
            <w:pPr>
              <w:pStyle w:val="aff0"/>
            </w:pPr>
            <w:r>
              <w:t>0,03</w:t>
            </w:r>
          </w:p>
        </w:tc>
      </w:tr>
      <w:tr w:rsidR="00710F9A"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12</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0"/>
              <w:jc w:val="left"/>
              <w:rPr>
                <w:rFonts w:eastAsia="Times New Roman"/>
                <w:bCs/>
                <w:szCs w:val="20"/>
                <w:lang w:eastAsia="ru-RU"/>
              </w:rPr>
            </w:pPr>
            <w:r w:rsidRPr="0021703C">
              <w:rPr>
                <w:szCs w:val="20"/>
              </w:rPr>
              <w:t>Котельная «Заречная»</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0"/>
              <w:rPr>
                <w:szCs w:val="20"/>
              </w:rPr>
            </w:pPr>
            <w:r w:rsidRPr="0021703C">
              <w:rPr>
                <w:szCs w:val="20"/>
              </w:rPr>
              <w:t>дрова</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0,12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0,12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0,12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0,12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0,12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0,12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0,12</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0,12</w:t>
            </w:r>
          </w:p>
        </w:tc>
        <w:tc>
          <w:tcPr>
            <w:tcW w:w="1008" w:type="dxa"/>
            <w:tcBorders>
              <w:top w:val="single" w:sz="4" w:space="0" w:color="auto"/>
              <w:left w:val="single" w:sz="4" w:space="0" w:color="auto"/>
              <w:bottom w:val="single" w:sz="4" w:space="0" w:color="auto"/>
              <w:right w:val="single" w:sz="4" w:space="0" w:color="auto"/>
            </w:tcBorders>
            <w:vAlign w:val="center"/>
          </w:tcPr>
          <w:p w:rsidR="00710F9A" w:rsidRDefault="00710F9A" w:rsidP="00C82EB9">
            <w:pPr>
              <w:pStyle w:val="aff0"/>
            </w:pPr>
            <w:r>
              <w:t>0,12</w:t>
            </w:r>
          </w:p>
        </w:tc>
        <w:tc>
          <w:tcPr>
            <w:tcW w:w="1276" w:type="dxa"/>
            <w:tcBorders>
              <w:top w:val="single" w:sz="4" w:space="0" w:color="auto"/>
              <w:left w:val="single" w:sz="4" w:space="0" w:color="auto"/>
              <w:bottom w:val="single" w:sz="4" w:space="0" w:color="auto"/>
              <w:right w:val="single" w:sz="4" w:space="0" w:color="auto"/>
            </w:tcBorders>
            <w:vAlign w:val="center"/>
          </w:tcPr>
          <w:p w:rsidR="00710F9A" w:rsidRDefault="00710F9A" w:rsidP="00C82EB9">
            <w:pPr>
              <w:pStyle w:val="aff0"/>
            </w:pPr>
            <w:r>
              <w:t>0,12</w:t>
            </w:r>
          </w:p>
        </w:tc>
      </w:tr>
      <w:tr w:rsidR="00710F9A"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13</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0"/>
              <w:jc w:val="left"/>
              <w:rPr>
                <w:rFonts w:eastAsia="Times New Roman"/>
                <w:bCs/>
                <w:szCs w:val="20"/>
                <w:lang w:eastAsia="ru-RU"/>
              </w:rPr>
            </w:pPr>
            <w:r w:rsidRPr="0021703C">
              <w:rPr>
                <w:szCs w:val="20"/>
              </w:rPr>
              <w:t>Котельная ООО «НВК»</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0"/>
              <w:rPr>
                <w:szCs w:val="20"/>
              </w:rPr>
            </w:pPr>
            <w:r w:rsidRPr="0021703C">
              <w:rPr>
                <w:szCs w:val="20"/>
              </w:rPr>
              <w:t>уголь каменный</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0,05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0,05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Default="00710F9A" w:rsidP="00C82EB9">
            <w:pPr>
              <w:pStyle w:val="aff0"/>
            </w:pPr>
            <w:r>
              <w:t>0,05</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vAlign w:val="center"/>
          </w:tcPr>
          <w:p w:rsidR="00710F9A" w:rsidRPr="0021703C" w:rsidRDefault="00710F9A" w:rsidP="00C82EB9">
            <w:pPr>
              <w:spacing w:line="240" w:lineRule="auto"/>
              <w:ind w:firstLine="0"/>
              <w:jc w:val="center"/>
              <w:rPr>
                <w:sz w:val="20"/>
                <w:szCs w:val="20"/>
              </w:rPr>
            </w:pPr>
            <w:r w:rsidRPr="0021703C">
              <w:rPr>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710F9A" w:rsidRPr="0021703C" w:rsidRDefault="00710F9A" w:rsidP="00C82EB9">
            <w:pPr>
              <w:pStyle w:val="aff0"/>
              <w:rPr>
                <w:szCs w:val="20"/>
              </w:rPr>
            </w:pPr>
            <w:r w:rsidRPr="0021703C">
              <w:rPr>
                <w:szCs w:val="20"/>
              </w:rPr>
              <w:t>-</w:t>
            </w:r>
          </w:p>
        </w:tc>
      </w:tr>
      <w:tr w:rsidR="00710F9A"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14</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0"/>
              <w:jc w:val="left"/>
              <w:rPr>
                <w:szCs w:val="20"/>
              </w:rPr>
            </w:pPr>
            <w:r w:rsidRPr="0021703C">
              <w:rPr>
                <w:szCs w:val="20"/>
              </w:rPr>
              <w:t>Модульная котельная (для обеспечения теплоснабжения объектов, ранее отапливаемых котельной ООО «НВК»)</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vAlign w:val="center"/>
          </w:tcPr>
          <w:p w:rsidR="00710F9A" w:rsidRPr="0021703C" w:rsidRDefault="00710F9A" w:rsidP="00C82EB9">
            <w:pPr>
              <w:pStyle w:val="aff0"/>
              <w:rPr>
                <w:szCs w:val="20"/>
              </w:rPr>
            </w:pPr>
            <w:r w:rsidRPr="0021703C">
              <w:rPr>
                <w:szCs w:val="20"/>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710F9A" w:rsidRPr="0021703C" w:rsidRDefault="00710F9A" w:rsidP="00C82EB9">
            <w:pPr>
              <w:pStyle w:val="aff0"/>
              <w:rPr>
                <w:szCs w:val="20"/>
              </w:rPr>
            </w:pPr>
            <w:r w:rsidRPr="0021703C">
              <w:rPr>
                <w:szCs w:val="20"/>
              </w:rPr>
              <w:t>н/д</w:t>
            </w:r>
          </w:p>
        </w:tc>
      </w:tr>
      <w:tr w:rsidR="00710F9A" w:rsidRPr="00FD724E" w:rsidTr="00C82EB9">
        <w:tc>
          <w:tcPr>
            <w:tcW w:w="754" w:type="dxa"/>
            <w:tcBorders>
              <w:top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fc"/>
              <w:spacing w:line="240" w:lineRule="auto"/>
              <w:ind w:firstLine="0"/>
              <w:jc w:val="center"/>
              <w:rPr>
                <w:rFonts w:ascii="Times New Roman" w:hAnsi="Times New Roman" w:cs="Times New Roman"/>
                <w:sz w:val="20"/>
                <w:szCs w:val="20"/>
              </w:rPr>
            </w:pPr>
            <w:r w:rsidRPr="0021703C">
              <w:rPr>
                <w:rFonts w:ascii="Times New Roman" w:hAnsi="Times New Roman" w:cs="Times New Roman"/>
                <w:sz w:val="20"/>
                <w:szCs w:val="20"/>
              </w:rPr>
              <w:t>15</w:t>
            </w:r>
          </w:p>
        </w:tc>
        <w:tc>
          <w:tcPr>
            <w:tcW w:w="283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0"/>
              <w:jc w:val="left"/>
              <w:rPr>
                <w:szCs w:val="20"/>
              </w:rPr>
            </w:pPr>
            <w:r w:rsidRPr="0021703C">
              <w:rPr>
                <w:szCs w:val="20"/>
              </w:rPr>
              <w:t>Модульная котельная (для теплоснабжения нового здания МБОУ «Лесозаводская СШ»)</w:t>
            </w:r>
          </w:p>
        </w:tc>
        <w:tc>
          <w:tcPr>
            <w:tcW w:w="170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spacing w:line="240" w:lineRule="auto"/>
              <w:ind w:firstLine="0"/>
              <w:jc w:val="center"/>
              <w:rPr>
                <w:sz w:val="20"/>
                <w:szCs w:val="20"/>
              </w:rPr>
            </w:pPr>
            <w:r w:rsidRPr="0021703C">
              <w:rPr>
                <w:sz w:val="20"/>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0"/>
              <w:rPr>
                <w:szCs w:val="20"/>
              </w:rPr>
            </w:pPr>
            <w:r w:rsidRPr="0021703C">
              <w:rPr>
                <w:szCs w:val="20"/>
              </w:rPr>
              <w:t>-</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710F9A" w:rsidRPr="0021703C" w:rsidRDefault="00710F9A" w:rsidP="00C82EB9">
            <w:pPr>
              <w:pStyle w:val="aff0"/>
              <w:rPr>
                <w:szCs w:val="20"/>
              </w:rPr>
            </w:pPr>
            <w:r w:rsidRPr="0021703C">
              <w:rPr>
                <w:szCs w:val="20"/>
              </w:rPr>
              <w:t>н/д</w:t>
            </w:r>
          </w:p>
        </w:tc>
        <w:tc>
          <w:tcPr>
            <w:tcW w:w="1008" w:type="dxa"/>
            <w:tcBorders>
              <w:top w:val="single" w:sz="4" w:space="0" w:color="auto"/>
              <w:left w:val="single" w:sz="4" w:space="0" w:color="auto"/>
              <w:bottom w:val="single" w:sz="4" w:space="0" w:color="auto"/>
              <w:right w:val="single" w:sz="4" w:space="0" w:color="auto"/>
            </w:tcBorders>
            <w:vAlign w:val="center"/>
          </w:tcPr>
          <w:p w:rsidR="00710F9A" w:rsidRPr="0021703C" w:rsidRDefault="00710F9A" w:rsidP="00C82EB9">
            <w:pPr>
              <w:pStyle w:val="aff0"/>
              <w:rPr>
                <w:szCs w:val="20"/>
              </w:rPr>
            </w:pPr>
            <w:r w:rsidRPr="0021703C">
              <w:rPr>
                <w:szCs w:val="20"/>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710F9A" w:rsidRPr="0021703C" w:rsidRDefault="00710F9A" w:rsidP="00C82EB9">
            <w:pPr>
              <w:pStyle w:val="aff0"/>
              <w:rPr>
                <w:szCs w:val="20"/>
              </w:rPr>
            </w:pPr>
            <w:r w:rsidRPr="0021703C">
              <w:rPr>
                <w:szCs w:val="20"/>
              </w:rPr>
              <w:t>н/д</w:t>
            </w:r>
          </w:p>
        </w:tc>
      </w:tr>
    </w:tbl>
    <w:p w:rsidR="00710F9A" w:rsidRDefault="00710F9A" w:rsidP="00197832">
      <w:pPr>
        <w:ind w:left="709" w:firstLine="0"/>
      </w:pPr>
    </w:p>
    <w:p w:rsidR="00197832" w:rsidRDefault="00197832" w:rsidP="00197832">
      <w:pPr>
        <w:ind w:left="709" w:firstLine="0"/>
      </w:pPr>
    </w:p>
    <w:p w:rsidR="00197832" w:rsidRDefault="00197832" w:rsidP="00197832">
      <w:pPr>
        <w:ind w:left="709" w:firstLine="0"/>
        <w:sectPr w:rsidR="00197832" w:rsidSect="00743D60">
          <w:pgSz w:w="16838" w:h="11906" w:orient="landscape"/>
          <w:pgMar w:top="1418" w:right="567" w:bottom="851" w:left="567" w:header="0" w:footer="553" w:gutter="0"/>
          <w:cols w:space="708"/>
          <w:docGrid w:linePitch="360"/>
        </w:sectPr>
      </w:pPr>
    </w:p>
    <w:p w:rsidR="002F4942" w:rsidRPr="005D3DA2" w:rsidRDefault="002F4942" w:rsidP="00B366BD">
      <w:pPr>
        <w:pStyle w:val="3"/>
        <w:rPr>
          <w:i/>
        </w:rPr>
      </w:pPr>
      <w:bookmarkStart w:id="740" w:name="_Toc8041296"/>
      <w:bookmarkStart w:id="741" w:name="_Toc131463526"/>
      <w:bookmarkStart w:id="742" w:name="sub_1702"/>
      <w:bookmarkEnd w:id="733"/>
      <w:r w:rsidRPr="005D3DA2">
        <w:rPr>
          <w:i/>
        </w:rPr>
        <w:lastRenderedPageBreak/>
        <w:t>б) результаты расчетов по каждому источнику тепловой энергии нормативных запасов топлива</w:t>
      </w:r>
      <w:bookmarkEnd w:id="740"/>
      <w:bookmarkEnd w:id="741"/>
    </w:p>
    <w:p w:rsidR="00235B62" w:rsidRDefault="00235B62" w:rsidP="00B366BD">
      <w:r>
        <w:t>Расчет нормативов запаса топлива (НЗТ) на перспективу осуществлялся в соответствии с приказом Министерства энергетики РФ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rsidR="0094303A" w:rsidRDefault="0094303A" w:rsidP="0094303A">
      <w:r>
        <w:t>Общий нормативный запас основного и резервного топлива (ОНЗТ) определен как сумма объемов неснижаемого нормативного запаса топлива (ННЗТ) и нормативного эксплуатационного запаса топлива (НЭЗТ). Расчет НЭЗТ производится для котельной, сжигающей или имеющей в качестве резервного – тв</w:t>
      </w:r>
      <w:r w:rsidR="00094722">
        <w:t>ердое или жидкое топливо.</w:t>
      </w:r>
    </w:p>
    <w:p w:rsidR="00235B62" w:rsidRDefault="00235B62" w:rsidP="00F65CF2">
      <w:r w:rsidRPr="00F65CF2">
        <w:t>Нормативные запасы топлива на котельных представлены в таблице 10.7.</w:t>
      </w:r>
    </w:p>
    <w:p w:rsidR="00235B62" w:rsidRDefault="00235B62" w:rsidP="007A247B">
      <w:pPr>
        <w:jc w:val="right"/>
      </w:pPr>
      <w:r w:rsidRPr="00657F42">
        <w:t xml:space="preserve">Таблица </w:t>
      </w:r>
      <w:r>
        <w:t>10.7</w:t>
      </w:r>
    </w:p>
    <w:p w:rsidR="00235B62" w:rsidRDefault="00235B62" w:rsidP="007A247B">
      <w:pPr>
        <w:ind w:firstLine="0"/>
        <w:jc w:val="center"/>
      </w:pPr>
      <w:r w:rsidRPr="00126623">
        <w:t>Нормативные запасы топлива на котельных</w:t>
      </w:r>
    </w:p>
    <w:tbl>
      <w:tblPr>
        <w:tblStyle w:val="afe"/>
        <w:tblW w:w="0" w:type="auto"/>
        <w:tblLook w:val="04A0" w:firstRow="1" w:lastRow="0" w:firstColumn="1" w:lastColumn="0" w:noHBand="0" w:noVBand="1"/>
      </w:tblPr>
      <w:tblGrid>
        <w:gridCol w:w="2722"/>
        <w:gridCol w:w="2268"/>
        <w:gridCol w:w="2504"/>
        <w:gridCol w:w="2199"/>
      </w:tblGrid>
      <w:tr w:rsidR="00C46540" w:rsidRPr="00C46540" w:rsidTr="00C46540">
        <w:tc>
          <w:tcPr>
            <w:tcW w:w="2722" w:type="dxa"/>
            <w:tcMar>
              <w:left w:w="28" w:type="dxa"/>
              <w:right w:w="28" w:type="dxa"/>
            </w:tcMar>
            <w:vAlign w:val="center"/>
          </w:tcPr>
          <w:p w:rsidR="00C46540" w:rsidRPr="00C46540" w:rsidRDefault="00C46540" w:rsidP="00C46540">
            <w:pPr>
              <w:pStyle w:val="aff0"/>
              <w:rPr>
                <w:b/>
              </w:rPr>
            </w:pPr>
            <w:r w:rsidRPr="00C46540">
              <w:rPr>
                <w:b/>
              </w:rPr>
              <w:t>Наименование котельной</w:t>
            </w:r>
          </w:p>
        </w:tc>
        <w:tc>
          <w:tcPr>
            <w:tcW w:w="2268" w:type="dxa"/>
            <w:tcMar>
              <w:left w:w="28" w:type="dxa"/>
              <w:right w:w="28" w:type="dxa"/>
            </w:tcMar>
            <w:vAlign w:val="center"/>
          </w:tcPr>
          <w:p w:rsidR="00C46540" w:rsidRPr="00C46540" w:rsidRDefault="00C46540" w:rsidP="00C46540">
            <w:pPr>
              <w:pStyle w:val="aff0"/>
              <w:rPr>
                <w:b/>
              </w:rPr>
            </w:pPr>
            <w:r w:rsidRPr="00C46540">
              <w:rPr>
                <w:b/>
              </w:rPr>
              <w:t>ННЗТ, тонн натурального топлива</w:t>
            </w:r>
          </w:p>
        </w:tc>
        <w:tc>
          <w:tcPr>
            <w:tcW w:w="2504" w:type="dxa"/>
            <w:tcMar>
              <w:left w:w="28" w:type="dxa"/>
              <w:right w:w="28" w:type="dxa"/>
            </w:tcMar>
            <w:vAlign w:val="center"/>
          </w:tcPr>
          <w:p w:rsidR="00C46540" w:rsidRPr="00C46540" w:rsidRDefault="00C46540" w:rsidP="00C46540">
            <w:pPr>
              <w:pStyle w:val="aff0"/>
              <w:rPr>
                <w:b/>
              </w:rPr>
            </w:pPr>
            <w:r w:rsidRPr="00C46540">
              <w:rPr>
                <w:b/>
              </w:rPr>
              <w:t>НЭЗТ, тонн натурального топлива</w:t>
            </w:r>
          </w:p>
        </w:tc>
        <w:tc>
          <w:tcPr>
            <w:tcW w:w="2199" w:type="dxa"/>
            <w:tcMar>
              <w:left w:w="28" w:type="dxa"/>
              <w:right w:w="28" w:type="dxa"/>
            </w:tcMar>
            <w:vAlign w:val="center"/>
          </w:tcPr>
          <w:p w:rsidR="00C46540" w:rsidRPr="00C46540" w:rsidRDefault="00C46540" w:rsidP="00C46540">
            <w:pPr>
              <w:pStyle w:val="aff0"/>
              <w:rPr>
                <w:b/>
              </w:rPr>
            </w:pPr>
            <w:r w:rsidRPr="00C46540">
              <w:rPr>
                <w:b/>
              </w:rPr>
              <w:t>ОНЗТ, тонн натурального топлива</w:t>
            </w:r>
          </w:p>
        </w:tc>
      </w:tr>
      <w:tr w:rsidR="00C46540" w:rsidTr="00C46540">
        <w:tc>
          <w:tcPr>
            <w:tcW w:w="2722" w:type="dxa"/>
            <w:tcMar>
              <w:left w:w="28" w:type="dxa"/>
              <w:right w:w="28" w:type="dxa"/>
            </w:tcMar>
            <w:vAlign w:val="center"/>
          </w:tcPr>
          <w:p w:rsidR="00C46540" w:rsidRDefault="00C46540" w:rsidP="00C46540">
            <w:pPr>
              <w:pStyle w:val="aff0"/>
              <w:jc w:val="left"/>
            </w:pPr>
            <w:r>
              <w:rPr>
                <w:szCs w:val="20"/>
              </w:rPr>
              <w:t>Котельная «Совхозная»</w:t>
            </w:r>
          </w:p>
        </w:tc>
        <w:tc>
          <w:tcPr>
            <w:tcW w:w="2268" w:type="dxa"/>
            <w:tcMar>
              <w:left w:w="28" w:type="dxa"/>
              <w:right w:w="28" w:type="dxa"/>
            </w:tcMar>
            <w:vAlign w:val="center"/>
          </w:tcPr>
          <w:p w:rsidR="00C46540" w:rsidRDefault="00C46540" w:rsidP="00C46540">
            <w:pPr>
              <w:pStyle w:val="aff0"/>
            </w:pPr>
            <w:r>
              <w:t>869,4</w:t>
            </w:r>
          </w:p>
        </w:tc>
        <w:tc>
          <w:tcPr>
            <w:tcW w:w="2504" w:type="dxa"/>
            <w:tcMar>
              <w:left w:w="28" w:type="dxa"/>
              <w:right w:w="28" w:type="dxa"/>
            </w:tcMar>
            <w:vAlign w:val="center"/>
          </w:tcPr>
          <w:p w:rsidR="00C46540" w:rsidRDefault="00C46540" w:rsidP="00C46540">
            <w:pPr>
              <w:pStyle w:val="aff0"/>
            </w:pPr>
            <w:r>
              <w:t>2770,2</w:t>
            </w:r>
          </w:p>
        </w:tc>
        <w:tc>
          <w:tcPr>
            <w:tcW w:w="2199" w:type="dxa"/>
            <w:tcMar>
              <w:left w:w="28" w:type="dxa"/>
              <w:right w:w="28" w:type="dxa"/>
            </w:tcMar>
            <w:vAlign w:val="center"/>
          </w:tcPr>
          <w:p w:rsidR="00C46540" w:rsidRDefault="00C46540" w:rsidP="00C46540">
            <w:pPr>
              <w:pStyle w:val="aff0"/>
            </w:pPr>
            <w:r>
              <w:t>3639</w:t>
            </w:r>
          </w:p>
        </w:tc>
      </w:tr>
      <w:tr w:rsidR="00C46540" w:rsidTr="00C46540">
        <w:tc>
          <w:tcPr>
            <w:tcW w:w="2722" w:type="dxa"/>
            <w:tcMar>
              <w:left w:w="28" w:type="dxa"/>
              <w:right w:w="28" w:type="dxa"/>
            </w:tcMar>
            <w:vAlign w:val="center"/>
          </w:tcPr>
          <w:p w:rsidR="00C46540" w:rsidRDefault="00C46540" w:rsidP="00C46540">
            <w:pPr>
              <w:pStyle w:val="aff0"/>
              <w:jc w:val="left"/>
            </w:pPr>
            <w:r>
              <w:rPr>
                <w:szCs w:val="20"/>
              </w:rPr>
              <w:t>Котельная «ПГС»</w:t>
            </w:r>
          </w:p>
        </w:tc>
        <w:tc>
          <w:tcPr>
            <w:tcW w:w="2268" w:type="dxa"/>
            <w:tcMar>
              <w:left w:w="28" w:type="dxa"/>
              <w:right w:w="28" w:type="dxa"/>
            </w:tcMar>
            <w:vAlign w:val="center"/>
          </w:tcPr>
          <w:p w:rsidR="00C46540" w:rsidRDefault="00C46540" w:rsidP="00C46540">
            <w:pPr>
              <w:pStyle w:val="aff0"/>
            </w:pPr>
            <w:r>
              <w:t>116,6</w:t>
            </w:r>
          </w:p>
        </w:tc>
        <w:tc>
          <w:tcPr>
            <w:tcW w:w="2504" w:type="dxa"/>
            <w:tcMar>
              <w:left w:w="28" w:type="dxa"/>
              <w:right w:w="28" w:type="dxa"/>
            </w:tcMar>
            <w:vAlign w:val="center"/>
          </w:tcPr>
          <w:p w:rsidR="00C46540" w:rsidRDefault="00C46540" w:rsidP="00C46540">
            <w:pPr>
              <w:pStyle w:val="aff0"/>
            </w:pPr>
            <w:r>
              <w:t>335,0</w:t>
            </w:r>
          </w:p>
        </w:tc>
        <w:tc>
          <w:tcPr>
            <w:tcW w:w="2199" w:type="dxa"/>
            <w:tcMar>
              <w:left w:w="28" w:type="dxa"/>
              <w:right w:w="28" w:type="dxa"/>
            </w:tcMar>
            <w:vAlign w:val="center"/>
          </w:tcPr>
          <w:p w:rsidR="00C46540" w:rsidRDefault="00C46540" w:rsidP="00C46540">
            <w:pPr>
              <w:pStyle w:val="aff0"/>
            </w:pPr>
            <w:r>
              <w:t>451,6</w:t>
            </w:r>
          </w:p>
        </w:tc>
      </w:tr>
      <w:tr w:rsidR="00C46540" w:rsidTr="00C46540">
        <w:tc>
          <w:tcPr>
            <w:tcW w:w="2722" w:type="dxa"/>
            <w:tcMar>
              <w:left w:w="28" w:type="dxa"/>
              <w:right w:w="28" w:type="dxa"/>
            </w:tcMar>
            <w:vAlign w:val="center"/>
          </w:tcPr>
          <w:p w:rsidR="00C46540" w:rsidRPr="00575E23" w:rsidRDefault="00C46540" w:rsidP="00C46540">
            <w:pPr>
              <w:ind w:firstLine="0"/>
              <w:jc w:val="left"/>
              <w:rPr>
                <w:sz w:val="20"/>
                <w:szCs w:val="20"/>
              </w:rPr>
            </w:pPr>
            <w:r>
              <w:rPr>
                <w:sz w:val="20"/>
                <w:szCs w:val="20"/>
              </w:rPr>
              <w:t>Котельная «АТП»</w:t>
            </w:r>
          </w:p>
        </w:tc>
        <w:tc>
          <w:tcPr>
            <w:tcW w:w="2268" w:type="dxa"/>
            <w:tcMar>
              <w:left w:w="28" w:type="dxa"/>
              <w:right w:w="28" w:type="dxa"/>
            </w:tcMar>
            <w:vAlign w:val="center"/>
          </w:tcPr>
          <w:p w:rsidR="00C46540" w:rsidRDefault="00C46540" w:rsidP="00C46540">
            <w:pPr>
              <w:pStyle w:val="aff0"/>
            </w:pPr>
            <w:r>
              <w:t>22,1</w:t>
            </w:r>
          </w:p>
        </w:tc>
        <w:tc>
          <w:tcPr>
            <w:tcW w:w="2504" w:type="dxa"/>
            <w:tcMar>
              <w:left w:w="28" w:type="dxa"/>
              <w:right w:w="28" w:type="dxa"/>
            </w:tcMar>
            <w:vAlign w:val="center"/>
          </w:tcPr>
          <w:p w:rsidR="00C46540" w:rsidRDefault="00C46540" w:rsidP="00C46540">
            <w:pPr>
              <w:pStyle w:val="aff0"/>
            </w:pPr>
            <w:r>
              <w:t>69,6</w:t>
            </w:r>
          </w:p>
        </w:tc>
        <w:tc>
          <w:tcPr>
            <w:tcW w:w="2199" w:type="dxa"/>
            <w:tcMar>
              <w:left w:w="28" w:type="dxa"/>
              <w:right w:w="28" w:type="dxa"/>
            </w:tcMar>
            <w:vAlign w:val="center"/>
          </w:tcPr>
          <w:p w:rsidR="00C46540" w:rsidRDefault="00C46540" w:rsidP="00C46540">
            <w:pPr>
              <w:pStyle w:val="aff0"/>
            </w:pPr>
            <w:r>
              <w:t>91,7</w:t>
            </w:r>
          </w:p>
        </w:tc>
      </w:tr>
      <w:tr w:rsidR="00C46540" w:rsidTr="00C46540">
        <w:tc>
          <w:tcPr>
            <w:tcW w:w="2722" w:type="dxa"/>
            <w:tcMar>
              <w:left w:w="28" w:type="dxa"/>
              <w:right w:w="28" w:type="dxa"/>
            </w:tcMar>
            <w:vAlign w:val="center"/>
          </w:tcPr>
          <w:p w:rsidR="00C46540" w:rsidRPr="00575E23" w:rsidRDefault="00C46540" w:rsidP="00C46540">
            <w:pPr>
              <w:ind w:firstLine="0"/>
              <w:jc w:val="left"/>
              <w:rPr>
                <w:sz w:val="20"/>
                <w:szCs w:val="20"/>
              </w:rPr>
            </w:pPr>
            <w:r>
              <w:rPr>
                <w:sz w:val="20"/>
                <w:szCs w:val="20"/>
              </w:rPr>
              <w:t>Котельная «Вокзальная»</w:t>
            </w:r>
          </w:p>
        </w:tc>
        <w:tc>
          <w:tcPr>
            <w:tcW w:w="2268" w:type="dxa"/>
            <w:tcMar>
              <w:left w:w="28" w:type="dxa"/>
              <w:right w:w="28" w:type="dxa"/>
            </w:tcMar>
            <w:vAlign w:val="center"/>
          </w:tcPr>
          <w:p w:rsidR="00C46540" w:rsidRDefault="00C46540" w:rsidP="00C46540">
            <w:pPr>
              <w:pStyle w:val="aff0"/>
            </w:pPr>
            <w:r>
              <w:t>57,5</w:t>
            </w:r>
          </w:p>
        </w:tc>
        <w:tc>
          <w:tcPr>
            <w:tcW w:w="2504" w:type="dxa"/>
            <w:tcMar>
              <w:left w:w="28" w:type="dxa"/>
              <w:right w:w="28" w:type="dxa"/>
            </w:tcMar>
            <w:vAlign w:val="center"/>
          </w:tcPr>
          <w:p w:rsidR="00C46540" w:rsidRDefault="00C46540" w:rsidP="00C46540">
            <w:pPr>
              <w:pStyle w:val="aff0"/>
            </w:pPr>
            <w:r>
              <w:t>184</w:t>
            </w:r>
          </w:p>
        </w:tc>
        <w:tc>
          <w:tcPr>
            <w:tcW w:w="2199" w:type="dxa"/>
            <w:tcMar>
              <w:left w:w="28" w:type="dxa"/>
              <w:right w:w="28" w:type="dxa"/>
            </w:tcMar>
            <w:vAlign w:val="center"/>
          </w:tcPr>
          <w:p w:rsidR="00C46540" w:rsidRDefault="00C46540" w:rsidP="00C46540">
            <w:pPr>
              <w:pStyle w:val="aff0"/>
            </w:pPr>
            <w:r>
              <w:t>241,5</w:t>
            </w:r>
          </w:p>
        </w:tc>
      </w:tr>
      <w:tr w:rsidR="00C46540" w:rsidTr="00C46540">
        <w:tc>
          <w:tcPr>
            <w:tcW w:w="2722" w:type="dxa"/>
            <w:tcMar>
              <w:left w:w="28" w:type="dxa"/>
              <w:right w:w="28" w:type="dxa"/>
            </w:tcMar>
            <w:vAlign w:val="center"/>
          </w:tcPr>
          <w:p w:rsidR="00C46540" w:rsidRPr="00575E23" w:rsidRDefault="00C46540" w:rsidP="00C46540">
            <w:pPr>
              <w:ind w:firstLine="0"/>
              <w:jc w:val="left"/>
              <w:rPr>
                <w:sz w:val="20"/>
                <w:szCs w:val="20"/>
              </w:rPr>
            </w:pPr>
            <w:r>
              <w:rPr>
                <w:sz w:val="20"/>
                <w:szCs w:val="20"/>
              </w:rPr>
              <w:t>Котельная «Больничная»</w:t>
            </w:r>
          </w:p>
        </w:tc>
        <w:tc>
          <w:tcPr>
            <w:tcW w:w="2268" w:type="dxa"/>
            <w:tcMar>
              <w:left w:w="28" w:type="dxa"/>
              <w:right w:w="28" w:type="dxa"/>
            </w:tcMar>
            <w:vAlign w:val="center"/>
          </w:tcPr>
          <w:p w:rsidR="00C46540" w:rsidRDefault="00C46540" w:rsidP="00C46540">
            <w:pPr>
              <w:pStyle w:val="aff0"/>
            </w:pPr>
            <w:r>
              <w:t>88,4</w:t>
            </w:r>
          </w:p>
        </w:tc>
        <w:tc>
          <w:tcPr>
            <w:tcW w:w="2504" w:type="dxa"/>
            <w:tcMar>
              <w:left w:w="28" w:type="dxa"/>
              <w:right w:w="28" w:type="dxa"/>
            </w:tcMar>
            <w:vAlign w:val="center"/>
          </w:tcPr>
          <w:p w:rsidR="00C46540" w:rsidRDefault="00C46540" w:rsidP="00C46540">
            <w:pPr>
              <w:pStyle w:val="aff0"/>
            </w:pPr>
            <w:r>
              <w:t>282,5</w:t>
            </w:r>
          </w:p>
        </w:tc>
        <w:tc>
          <w:tcPr>
            <w:tcW w:w="2199" w:type="dxa"/>
            <w:tcMar>
              <w:left w:w="28" w:type="dxa"/>
              <w:right w:w="28" w:type="dxa"/>
            </w:tcMar>
            <w:vAlign w:val="center"/>
          </w:tcPr>
          <w:p w:rsidR="00C46540" w:rsidRDefault="00C46540" w:rsidP="00C46540">
            <w:pPr>
              <w:pStyle w:val="aff0"/>
            </w:pPr>
            <w:r>
              <w:t>370,9</w:t>
            </w:r>
          </w:p>
        </w:tc>
      </w:tr>
      <w:tr w:rsidR="00C46540" w:rsidTr="00C46540">
        <w:tc>
          <w:tcPr>
            <w:tcW w:w="2722" w:type="dxa"/>
            <w:tcMar>
              <w:left w:w="28" w:type="dxa"/>
              <w:right w:w="28" w:type="dxa"/>
            </w:tcMar>
            <w:vAlign w:val="center"/>
          </w:tcPr>
          <w:p w:rsidR="00C46540" w:rsidRDefault="00C46540" w:rsidP="00C46540">
            <w:pPr>
              <w:pStyle w:val="aff0"/>
              <w:jc w:val="left"/>
            </w:pPr>
            <w:r>
              <w:rPr>
                <w:szCs w:val="20"/>
              </w:rPr>
              <w:t>Котельная «СХТ»</w:t>
            </w:r>
          </w:p>
        </w:tc>
        <w:tc>
          <w:tcPr>
            <w:tcW w:w="2268" w:type="dxa"/>
            <w:tcMar>
              <w:left w:w="28" w:type="dxa"/>
              <w:right w:w="28" w:type="dxa"/>
            </w:tcMar>
            <w:vAlign w:val="center"/>
          </w:tcPr>
          <w:p w:rsidR="00C46540" w:rsidRDefault="00C46540" w:rsidP="00C46540">
            <w:pPr>
              <w:pStyle w:val="aff0"/>
            </w:pPr>
            <w:r>
              <w:t>53,3</w:t>
            </w:r>
          </w:p>
        </w:tc>
        <w:tc>
          <w:tcPr>
            <w:tcW w:w="2504" w:type="dxa"/>
            <w:tcMar>
              <w:left w:w="28" w:type="dxa"/>
              <w:right w:w="28" w:type="dxa"/>
            </w:tcMar>
            <w:vAlign w:val="center"/>
          </w:tcPr>
          <w:p w:rsidR="00C46540" w:rsidRDefault="00C46540" w:rsidP="00C46540">
            <w:pPr>
              <w:pStyle w:val="aff0"/>
            </w:pPr>
            <w:r>
              <w:t>162,2</w:t>
            </w:r>
          </w:p>
        </w:tc>
        <w:tc>
          <w:tcPr>
            <w:tcW w:w="2199" w:type="dxa"/>
            <w:tcMar>
              <w:left w:w="28" w:type="dxa"/>
              <w:right w:w="28" w:type="dxa"/>
            </w:tcMar>
            <w:vAlign w:val="center"/>
          </w:tcPr>
          <w:p w:rsidR="00C46540" w:rsidRDefault="00C46540" w:rsidP="00C46540">
            <w:pPr>
              <w:pStyle w:val="aff0"/>
            </w:pPr>
            <w:r>
              <w:t>215,5</w:t>
            </w:r>
          </w:p>
        </w:tc>
      </w:tr>
      <w:tr w:rsidR="00C46540" w:rsidTr="00C46540">
        <w:tc>
          <w:tcPr>
            <w:tcW w:w="2722" w:type="dxa"/>
            <w:tcMar>
              <w:left w:w="28" w:type="dxa"/>
              <w:right w:w="28" w:type="dxa"/>
            </w:tcMar>
            <w:vAlign w:val="center"/>
          </w:tcPr>
          <w:p w:rsidR="00C46540" w:rsidRPr="00575E23" w:rsidRDefault="00C46540" w:rsidP="00C46540">
            <w:pPr>
              <w:ind w:firstLine="0"/>
              <w:jc w:val="left"/>
              <w:rPr>
                <w:sz w:val="20"/>
                <w:szCs w:val="20"/>
              </w:rPr>
            </w:pPr>
            <w:r>
              <w:rPr>
                <w:sz w:val="20"/>
                <w:szCs w:val="20"/>
              </w:rPr>
              <w:t>Котельная №16 «Парк Б»</w:t>
            </w:r>
          </w:p>
        </w:tc>
        <w:tc>
          <w:tcPr>
            <w:tcW w:w="2268" w:type="dxa"/>
            <w:tcMar>
              <w:left w:w="28" w:type="dxa"/>
              <w:right w:w="28" w:type="dxa"/>
            </w:tcMar>
            <w:vAlign w:val="center"/>
          </w:tcPr>
          <w:p w:rsidR="00C46540" w:rsidRDefault="00C46540" w:rsidP="00C46540">
            <w:pPr>
              <w:pStyle w:val="aff0"/>
            </w:pPr>
            <w:r w:rsidRPr="00263A0F">
              <w:rPr>
                <w:szCs w:val="20"/>
              </w:rPr>
              <w:t>н/д</w:t>
            </w:r>
          </w:p>
        </w:tc>
        <w:tc>
          <w:tcPr>
            <w:tcW w:w="2504" w:type="dxa"/>
            <w:tcMar>
              <w:left w:w="28" w:type="dxa"/>
              <w:right w:w="28" w:type="dxa"/>
            </w:tcMar>
            <w:vAlign w:val="center"/>
          </w:tcPr>
          <w:p w:rsidR="00C46540" w:rsidRDefault="00C46540" w:rsidP="00C46540">
            <w:pPr>
              <w:pStyle w:val="aff0"/>
            </w:pPr>
            <w:r w:rsidRPr="00263A0F">
              <w:rPr>
                <w:szCs w:val="20"/>
              </w:rPr>
              <w:t>н/д</w:t>
            </w:r>
          </w:p>
        </w:tc>
        <w:tc>
          <w:tcPr>
            <w:tcW w:w="2199" w:type="dxa"/>
            <w:tcMar>
              <w:left w:w="28" w:type="dxa"/>
              <w:right w:w="28" w:type="dxa"/>
            </w:tcMar>
            <w:vAlign w:val="center"/>
          </w:tcPr>
          <w:p w:rsidR="00C46540" w:rsidRDefault="00C46540" w:rsidP="00C46540">
            <w:pPr>
              <w:pStyle w:val="aff0"/>
            </w:pPr>
            <w:r w:rsidRPr="00263A0F">
              <w:rPr>
                <w:szCs w:val="20"/>
              </w:rPr>
              <w:t>н/д</w:t>
            </w:r>
          </w:p>
        </w:tc>
      </w:tr>
      <w:tr w:rsidR="00C46540" w:rsidTr="00C46540">
        <w:tc>
          <w:tcPr>
            <w:tcW w:w="2722" w:type="dxa"/>
            <w:tcMar>
              <w:left w:w="28" w:type="dxa"/>
              <w:right w:w="28" w:type="dxa"/>
            </w:tcMar>
            <w:vAlign w:val="center"/>
          </w:tcPr>
          <w:p w:rsidR="00C46540" w:rsidRPr="00575E23" w:rsidRDefault="00C46540" w:rsidP="00C46540">
            <w:pPr>
              <w:ind w:firstLine="0"/>
              <w:jc w:val="left"/>
              <w:rPr>
                <w:sz w:val="20"/>
                <w:szCs w:val="20"/>
              </w:rPr>
            </w:pPr>
            <w:r w:rsidRPr="004440D3">
              <w:rPr>
                <w:sz w:val="20"/>
                <w:szCs w:val="20"/>
              </w:rPr>
              <w:t>Котельная инв. №1010423</w:t>
            </w:r>
          </w:p>
        </w:tc>
        <w:tc>
          <w:tcPr>
            <w:tcW w:w="2268" w:type="dxa"/>
            <w:tcMar>
              <w:left w:w="28" w:type="dxa"/>
              <w:right w:w="28" w:type="dxa"/>
            </w:tcMar>
            <w:vAlign w:val="center"/>
          </w:tcPr>
          <w:p w:rsidR="00C46540" w:rsidRDefault="00C46540" w:rsidP="00C46540">
            <w:pPr>
              <w:pStyle w:val="aff0"/>
            </w:pPr>
            <w:r>
              <w:t>-</w:t>
            </w:r>
          </w:p>
        </w:tc>
        <w:tc>
          <w:tcPr>
            <w:tcW w:w="2504" w:type="dxa"/>
            <w:tcMar>
              <w:left w:w="28" w:type="dxa"/>
              <w:right w:w="28" w:type="dxa"/>
            </w:tcMar>
            <w:vAlign w:val="center"/>
          </w:tcPr>
          <w:p w:rsidR="00C46540" w:rsidRDefault="00C46540" w:rsidP="00C46540">
            <w:pPr>
              <w:pStyle w:val="aff0"/>
            </w:pPr>
            <w:r>
              <w:t>-</w:t>
            </w:r>
          </w:p>
        </w:tc>
        <w:tc>
          <w:tcPr>
            <w:tcW w:w="2199" w:type="dxa"/>
            <w:tcMar>
              <w:left w:w="28" w:type="dxa"/>
              <w:right w:w="28" w:type="dxa"/>
            </w:tcMar>
            <w:vAlign w:val="center"/>
          </w:tcPr>
          <w:p w:rsidR="00C46540" w:rsidRDefault="00C46540" w:rsidP="00C46540">
            <w:pPr>
              <w:pStyle w:val="aff0"/>
            </w:pPr>
            <w:r>
              <w:t>-</w:t>
            </w:r>
          </w:p>
        </w:tc>
      </w:tr>
      <w:tr w:rsidR="00C46540" w:rsidTr="00C46540">
        <w:tc>
          <w:tcPr>
            <w:tcW w:w="2722" w:type="dxa"/>
            <w:tcMar>
              <w:left w:w="28" w:type="dxa"/>
              <w:right w:w="28" w:type="dxa"/>
            </w:tcMar>
            <w:vAlign w:val="center"/>
          </w:tcPr>
          <w:p w:rsidR="00C46540" w:rsidRPr="005D3DA2" w:rsidRDefault="00C46540" w:rsidP="00C46540">
            <w:pPr>
              <w:pStyle w:val="aff0"/>
              <w:jc w:val="left"/>
              <w:rPr>
                <w:rFonts w:eastAsia="Times New Roman"/>
                <w:bCs/>
                <w:szCs w:val="20"/>
                <w:lang w:eastAsia="ru-RU"/>
              </w:rPr>
            </w:pPr>
            <w:r w:rsidRPr="00AE6A09">
              <w:rPr>
                <w:szCs w:val="20"/>
              </w:rPr>
              <w:t>Котельная «Коношский РЭС»</w:t>
            </w:r>
          </w:p>
        </w:tc>
        <w:tc>
          <w:tcPr>
            <w:tcW w:w="2268" w:type="dxa"/>
            <w:tcMar>
              <w:left w:w="28" w:type="dxa"/>
              <w:right w:w="28" w:type="dxa"/>
            </w:tcMar>
            <w:vAlign w:val="center"/>
          </w:tcPr>
          <w:p w:rsidR="00C46540" w:rsidRDefault="00C46540" w:rsidP="00C82EB9">
            <w:pPr>
              <w:pStyle w:val="aff0"/>
            </w:pPr>
            <w:r w:rsidRPr="00263A0F">
              <w:rPr>
                <w:szCs w:val="20"/>
              </w:rPr>
              <w:t>н/д</w:t>
            </w:r>
          </w:p>
        </w:tc>
        <w:tc>
          <w:tcPr>
            <w:tcW w:w="2504" w:type="dxa"/>
            <w:tcMar>
              <w:left w:w="28" w:type="dxa"/>
              <w:right w:w="28" w:type="dxa"/>
            </w:tcMar>
            <w:vAlign w:val="center"/>
          </w:tcPr>
          <w:p w:rsidR="00C46540" w:rsidRDefault="00C46540" w:rsidP="00C82EB9">
            <w:pPr>
              <w:pStyle w:val="aff0"/>
            </w:pPr>
            <w:r w:rsidRPr="00263A0F">
              <w:rPr>
                <w:szCs w:val="20"/>
              </w:rPr>
              <w:t>н/д</w:t>
            </w:r>
          </w:p>
        </w:tc>
        <w:tc>
          <w:tcPr>
            <w:tcW w:w="2199" w:type="dxa"/>
            <w:tcMar>
              <w:left w:w="28" w:type="dxa"/>
              <w:right w:w="28" w:type="dxa"/>
            </w:tcMar>
            <w:vAlign w:val="center"/>
          </w:tcPr>
          <w:p w:rsidR="00C46540" w:rsidRDefault="00C46540" w:rsidP="00C82EB9">
            <w:pPr>
              <w:pStyle w:val="aff0"/>
            </w:pPr>
            <w:r w:rsidRPr="00263A0F">
              <w:rPr>
                <w:szCs w:val="20"/>
              </w:rPr>
              <w:t>н/д</w:t>
            </w:r>
          </w:p>
        </w:tc>
      </w:tr>
      <w:tr w:rsidR="00C46540" w:rsidTr="00C46540">
        <w:tc>
          <w:tcPr>
            <w:tcW w:w="2722" w:type="dxa"/>
            <w:tcMar>
              <w:left w:w="28" w:type="dxa"/>
              <w:right w:w="28" w:type="dxa"/>
            </w:tcMar>
            <w:vAlign w:val="center"/>
          </w:tcPr>
          <w:p w:rsidR="00C46540" w:rsidRPr="005D3DA2" w:rsidRDefault="00C46540" w:rsidP="00C46540">
            <w:pPr>
              <w:pStyle w:val="aff0"/>
              <w:jc w:val="left"/>
              <w:rPr>
                <w:rFonts w:eastAsia="Times New Roman"/>
                <w:bCs/>
                <w:szCs w:val="20"/>
                <w:lang w:eastAsia="ru-RU"/>
              </w:rPr>
            </w:pPr>
            <w:r>
              <w:rPr>
                <w:szCs w:val="20"/>
              </w:rPr>
              <w:t>Котельная «Хлебозавод»</w:t>
            </w:r>
          </w:p>
        </w:tc>
        <w:tc>
          <w:tcPr>
            <w:tcW w:w="2268" w:type="dxa"/>
            <w:tcMar>
              <w:left w:w="28" w:type="dxa"/>
              <w:right w:w="28" w:type="dxa"/>
            </w:tcMar>
            <w:vAlign w:val="center"/>
          </w:tcPr>
          <w:p w:rsidR="00C46540" w:rsidRDefault="00C46540" w:rsidP="00C82EB9">
            <w:pPr>
              <w:pStyle w:val="aff0"/>
            </w:pPr>
            <w:r w:rsidRPr="00263A0F">
              <w:rPr>
                <w:szCs w:val="20"/>
              </w:rPr>
              <w:t>н/д</w:t>
            </w:r>
          </w:p>
        </w:tc>
        <w:tc>
          <w:tcPr>
            <w:tcW w:w="2504" w:type="dxa"/>
            <w:tcMar>
              <w:left w:w="28" w:type="dxa"/>
              <w:right w:w="28" w:type="dxa"/>
            </w:tcMar>
            <w:vAlign w:val="center"/>
          </w:tcPr>
          <w:p w:rsidR="00C46540" w:rsidRDefault="00C46540" w:rsidP="00C82EB9">
            <w:pPr>
              <w:pStyle w:val="aff0"/>
            </w:pPr>
            <w:r w:rsidRPr="00263A0F">
              <w:rPr>
                <w:szCs w:val="20"/>
              </w:rPr>
              <w:t>н/д</w:t>
            </w:r>
          </w:p>
        </w:tc>
        <w:tc>
          <w:tcPr>
            <w:tcW w:w="2199" w:type="dxa"/>
            <w:tcMar>
              <w:left w:w="28" w:type="dxa"/>
              <w:right w:w="28" w:type="dxa"/>
            </w:tcMar>
            <w:vAlign w:val="center"/>
          </w:tcPr>
          <w:p w:rsidR="00C46540" w:rsidRDefault="00C46540" w:rsidP="00C82EB9">
            <w:pPr>
              <w:pStyle w:val="aff0"/>
            </w:pPr>
            <w:r w:rsidRPr="00263A0F">
              <w:rPr>
                <w:szCs w:val="20"/>
              </w:rPr>
              <w:t>н/д</w:t>
            </w:r>
          </w:p>
        </w:tc>
      </w:tr>
      <w:tr w:rsidR="00C46540" w:rsidTr="00C46540">
        <w:tc>
          <w:tcPr>
            <w:tcW w:w="2722" w:type="dxa"/>
            <w:tcMar>
              <w:left w:w="28" w:type="dxa"/>
              <w:right w:w="28" w:type="dxa"/>
            </w:tcMar>
            <w:vAlign w:val="center"/>
          </w:tcPr>
          <w:p w:rsidR="00C46540" w:rsidRPr="005D3DA2" w:rsidRDefault="00C46540" w:rsidP="00C46540">
            <w:pPr>
              <w:pStyle w:val="aff0"/>
              <w:jc w:val="left"/>
              <w:rPr>
                <w:rFonts w:eastAsia="Times New Roman"/>
                <w:bCs/>
                <w:szCs w:val="20"/>
                <w:lang w:eastAsia="ru-RU"/>
              </w:rPr>
            </w:pPr>
            <w:r>
              <w:rPr>
                <w:szCs w:val="20"/>
              </w:rPr>
              <w:t>Котельная «Заречная»</w:t>
            </w:r>
          </w:p>
        </w:tc>
        <w:tc>
          <w:tcPr>
            <w:tcW w:w="2268" w:type="dxa"/>
            <w:tcMar>
              <w:left w:w="28" w:type="dxa"/>
              <w:right w:w="28" w:type="dxa"/>
            </w:tcMar>
            <w:vAlign w:val="center"/>
          </w:tcPr>
          <w:p w:rsidR="00C46540" w:rsidRDefault="00C46540" w:rsidP="00C82EB9">
            <w:pPr>
              <w:pStyle w:val="aff0"/>
            </w:pPr>
            <w:r w:rsidRPr="00263A0F">
              <w:rPr>
                <w:szCs w:val="20"/>
              </w:rPr>
              <w:t>н/д</w:t>
            </w:r>
          </w:p>
        </w:tc>
        <w:tc>
          <w:tcPr>
            <w:tcW w:w="2504" w:type="dxa"/>
            <w:tcMar>
              <w:left w:w="28" w:type="dxa"/>
              <w:right w:w="28" w:type="dxa"/>
            </w:tcMar>
            <w:vAlign w:val="center"/>
          </w:tcPr>
          <w:p w:rsidR="00C46540" w:rsidRDefault="00C46540" w:rsidP="00C82EB9">
            <w:pPr>
              <w:pStyle w:val="aff0"/>
            </w:pPr>
            <w:r w:rsidRPr="00263A0F">
              <w:rPr>
                <w:szCs w:val="20"/>
              </w:rPr>
              <w:t>н/д</w:t>
            </w:r>
          </w:p>
        </w:tc>
        <w:tc>
          <w:tcPr>
            <w:tcW w:w="2199" w:type="dxa"/>
            <w:tcMar>
              <w:left w:w="28" w:type="dxa"/>
              <w:right w:w="28" w:type="dxa"/>
            </w:tcMar>
            <w:vAlign w:val="center"/>
          </w:tcPr>
          <w:p w:rsidR="00C46540" w:rsidRDefault="00C46540" w:rsidP="00C82EB9">
            <w:pPr>
              <w:pStyle w:val="aff0"/>
            </w:pPr>
            <w:r w:rsidRPr="00263A0F">
              <w:rPr>
                <w:szCs w:val="20"/>
              </w:rPr>
              <w:t>н/д</w:t>
            </w:r>
          </w:p>
        </w:tc>
      </w:tr>
      <w:tr w:rsidR="00C46540" w:rsidTr="00C46540">
        <w:tc>
          <w:tcPr>
            <w:tcW w:w="2722" w:type="dxa"/>
            <w:tcMar>
              <w:left w:w="28" w:type="dxa"/>
              <w:right w:w="28" w:type="dxa"/>
            </w:tcMar>
            <w:vAlign w:val="center"/>
          </w:tcPr>
          <w:p w:rsidR="00C46540" w:rsidRPr="005D3DA2" w:rsidRDefault="00C46540" w:rsidP="00C46540">
            <w:pPr>
              <w:pStyle w:val="aff0"/>
              <w:jc w:val="left"/>
              <w:rPr>
                <w:rFonts w:eastAsia="Times New Roman"/>
                <w:bCs/>
                <w:szCs w:val="20"/>
                <w:lang w:eastAsia="ru-RU"/>
              </w:rPr>
            </w:pPr>
            <w:r>
              <w:rPr>
                <w:szCs w:val="20"/>
              </w:rPr>
              <w:t xml:space="preserve">Котельная </w:t>
            </w:r>
            <w:r w:rsidRPr="008D63A0">
              <w:rPr>
                <w:szCs w:val="20"/>
              </w:rPr>
              <w:t>ООО «НВК»</w:t>
            </w:r>
          </w:p>
        </w:tc>
        <w:tc>
          <w:tcPr>
            <w:tcW w:w="2268" w:type="dxa"/>
            <w:tcMar>
              <w:left w:w="28" w:type="dxa"/>
              <w:right w:w="28" w:type="dxa"/>
            </w:tcMar>
            <w:vAlign w:val="center"/>
          </w:tcPr>
          <w:p w:rsidR="00C46540" w:rsidRDefault="00C46540" w:rsidP="00C82EB9">
            <w:pPr>
              <w:pStyle w:val="aff0"/>
            </w:pPr>
            <w:r w:rsidRPr="00263A0F">
              <w:rPr>
                <w:szCs w:val="20"/>
              </w:rPr>
              <w:t>н/д</w:t>
            </w:r>
          </w:p>
        </w:tc>
        <w:tc>
          <w:tcPr>
            <w:tcW w:w="2504" w:type="dxa"/>
            <w:tcMar>
              <w:left w:w="28" w:type="dxa"/>
              <w:right w:w="28" w:type="dxa"/>
            </w:tcMar>
            <w:vAlign w:val="center"/>
          </w:tcPr>
          <w:p w:rsidR="00C46540" w:rsidRDefault="00C46540" w:rsidP="00C82EB9">
            <w:pPr>
              <w:pStyle w:val="aff0"/>
            </w:pPr>
            <w:r w:rsidRPr="00263A0F">
              <w:rPr>
                <w:szCs w:val="20"/>
              </w:rPr>
              <w:t>н/д</w:t>
            </w:r>
          </w:p>
        </w:tc>
        <w:tc>
          <w:tcPr>
            <w:tcW w:w="2199" w:type="dxa"/>
            <w:tcMar>
              <w:left w:w="28" w:type="dxa"/>
              <w:right w:w="28" w:type="dxa"/>
            </w:tcMar>
            <w:vAlign w:val="center"/>
          </w:tcPr>
          <w:p w:rsidR="00C46540" w:rsidRDefault="00C46540" w:rsidP="00C82EB9">
            <w:pPr>
              <w:pStyle w:val="aff0"/>
            </w:pPr>
            <w:r w:rsidRPr="00263A0F">
              <w:rPr>
                <w:szCs w:val="20"/>
              </w:rPr>
              <w:t>н/д</w:t>
            </w:r>
          </w:p>
        </w:tc>
      </w:tr>
    </w:tbl>
    <w:p w:rsidR="002F4942" w:rsidRPr="005D3DA2" w:rsidRDefault="002F4942" w:rsidP="00235B62">
      <w:pPr>
        <w:pStyle w:val="3"/>
        <w:rPr>
          <w:i/>
        </w:rPr>
      </w:pPr>
      <w:bookmarkStart w:id="743" w:name="_Toc8041297"/>
      <w:bookmarkStart w:id="744" w:name="_Toc131463527"/>
      <w:bookmarkStart w:id="745" w:name="sub_1703"/>
      <w:bookmarkEnd w:id="742"/>
      <w:r w:rsidRPr="005D3DA2">
        <w:rPr>
          <w:i/>
        </w:rPr>
        <w:t>в)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743"/>
      <w:bookmarkEnd w:id="744"/>
    </w:p>
    <w:bookmarkEnd w:id="745"/>
    <w:p w:rsidR="002F4942" w:rsidRPr="005D3DA2" w:rsidRDefault="002F4942" w:rsidP="00235B62">
      <w:pPr>
        <w:pStyle w:val="S"/>
      </w:pPr>
      <w:r w:rsidRPr="005D3DA2">
        <w:t>Характеристика топлива используемого на котельных представлена в таблице 10.</w:t>
      </w:r>
      <w:r w:rsidR="00235B62">
        <w:t>8</w:t>
      </w:r>
      <w:r w:rsidRPr="005D3DA2">
        <w:t>.</w:t>
      </w:r>
    </w:p>
    <w:p w:rsidR="002F4942" w:rsidRPr="005D3DA2" w:rsidRDefault="002F4942" w:rsidP="007C5073">
      <w:pPr>
        <w:keepNext/>
        <w:ind w:left="567"/>
        <w:jc w:val="right"/>
      </w:pPr>
      <w:r w:rsidRPr="005D3DA2">
        <w:t>Таблица 10.</w:t>
      </w:r>
      <w:r w:rsidR="00235B62">
        <w:t>8</w:t>
      </w:r>
    </w:p>
    <w:p w:rsidR="002F4942" w:rsidRDefault="002F4942" w:rsidP="007C5073">
      <w:pPr>
        <w:keepNext/>
        <w:jc w:val="center"/>
      </w:pPr>
      <w:r w:rsidRPr="00BE3393">
        <w:t>Характеристика основного топлива, используемого на котельных</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409"/>
        <w:gridCol w:w="1560"/>
        <w:gridCol w:w="3402"/>
        <w:gridCol w:w="1842"/>
      </w:tblGrid>
      <w:tr w:rsidR="00C46540" w:rsidRPr="00263A0F" w:rsidTr="00C82EB9">
        <w:tc>
          <w:tcPr>
            <w:tcW w:w="534" w:type="dxa"/>
            <w:shd w:val="clear" w:color="auto" w:fill="auto"/>
            <w:tcMar>
              <w:left w:w="28" w:type="dxa"/>
              <w:right w:w="28" w:type="dxa"/>
            </w:tcMar>
            <w:vAlign w:val="center"/>
          </w:tcPr>
          <w:p w:rsidR="00C46540" w:rsidRPr="00263A0F" w:rsidRDefault="00C46540" w:rsidP="00C82EB9">
            <w:pPr>
              <w:spacing w:line="240" w:lineRule="auto"/>
              <w:ind w:firstLine="0"/>
              <w:jc w:val="center"/>
              <w:rPr>
                <w:b/>
                <w:sz w:val="20"/>
                <w:szCs w:val="20"/>
              </w:rPr>
            </w:pPr>
            <w:bookmarkStart w:id="746" w:name="_Toc8041298"/>
            <w:r w:rsidRPr="00263A0F">
              <w:rPr>
                <w:b/>
                <w:sz w:val="20"/>
                <w:szCs w:val="20"/>
              </w:rPr>
              <w:t>№ п/п</w:t>
            </w:r>
          </w:p>
        </w:tc>
        <w:tc>
          <w:tcPr>
            <w:tcW w:w="2409" w:type="dxa"/>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r w:rsidRPr="00263A0F">
              <w:rPr>
                <w:b/>
                <w:sz w:val="20"/>
                <w:szCs w:val="20"/>
              </w:rPr>
              <w:t>Наименование котельной</w:t>
            </w:r>
          </w:p>
        </w:tc>
        <w:tc>
          <w:tcPr>
            <w:tcW w:w="1560" w:type="dxa"/>
            <w:shd w:val="clear" w:color="auto" w:fill="auto"/>
            <w:tcMar>
              <w:left w:w="28" w:type="dxa"/>
              <w:right w:w="28" w:type="dxa"/>
            </w:tcMar>
            <w:vAlign w:val="center"/>
          </w:tcPr>
          <w:p w:rsidR="00C46540" w:rsidRPr="00263A0F" w:rsidRDefault="00C46540" w:rsidP="00C82EB9">
            <w:pPr>
              <w:spacing w:line="240" w:lineRule="auto"/>
              <w:ind w:firstLine="0"/>
              <w:jc w:val="center"/>
              <w:rPr>
                <w:b/>
                <w:sz w:val="20"/>
                <w:szCs w:val="20"/>
              </w:rPr>
            </w:pPr>
            <w:r w:rsidRPr="00263A0F">
              <w:rPr>
                <w:b/>
                <w:sz w:val="20"/>
                <w:szCs w:val="20"/>
              </w:rPr>
              <w:t>Вид топлива</w:t>
            </w:r>
          </w:p>
        </w:tc>
        <w:tc>
          <w:tcPr>
            <w:tcW w:w="3402" w:type="dxa"/>
            <w:shd w:val="clear" w:color="auto" w:fill="auto"/>
            <w:tcMar>
              <w:left w:w="28" w:type="dxa"/>
              <w:right w:w="28" w:type="dxa"/>
            </w:tcMar>
            <w:vAlign w:val="center"/>
          </w:tcPr>
          <w:p w:rsidR="00C46540" w:rsidRPr="00263A0F" w:rsidRDefault="00C46540" w:rsidP="00C82EB9">
            <w:pPr>
              <w:spacing w:line="240" w:lineRule="auto"/>
              <w:ind w:firstLine="0"/>
              <w:jc w:val="center"/>
              <w:rPr>
                <w:b/>
                <w:sz w:val="20"/>
                <w:szCs w:val="20"/>
              </w:rPr>
            </w:pPr>
            <w:r w:rsidRPr="00263A0F">
              <w:rPr>
                <w:b/>
                <w:sz w:val="20"/>
                <w:szCs w:val="20"/>
              </w:rPr>
              <w:t>Показатель</w:t>
            </w:r>
          </w:p>
        </w:tc>
        <w:tc>
          <w:tcPr>
            <w:tcW w:w="1842" w:type="dxa"/>
            <w:shd w:val="clear" w:color="auto" w:fill="auto"/>
            <w:tcMar>
              <w:left w:w="28" w:type="dxa"/>
              <w:right w:w="28" w:type="dxa"/>
            </w:tcMar>
            <w:vAlign w:val="center"/>
          </w:tcPr>
          <w:p w:rsidR="00C46540" w:rsidRPr="00263A0F" w:rsidRDefault="00C46540" w:rsidP="00C82EB9">
            <w:pPr>
              <w:spacing w:line="240" w:lineRule="auto"/>
              <w:ind w:firstLine="0"/>
              <w:jc w:val="center"/>
              <w:rPr>
                <w:b/>
                <w:sz w:val="20"/>
                <w:szCs w:val="20"/>
              </w:rPr>
            </w:pPr>
            <w:r w:rsidRPr="00263A0F">
              <w:rPr>
                <w:b/>
                <w:sz w:val="20"/>
                <w:szCs w:val="20"/>
              </w:rPr>
              <w:t>Значение</w:t>
            </w:r>
          </w:p>
        </w:tc>
      </w:tr>
      <w:tr w:rsidR="00C46540" w:rsidRPr="00263A0F" w:rsidTr="00C82EB9">
        <w:tc>
          <w:tcPr>
            <w:tcW w:w="534" w:type="dxa"/>
            <w:vMerge w:val="restart"/>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r w:rsidRPr="00263A0F">
              <w:rPr>
                <w:sz w:val="20"/>
                <w:szCs w:val="20"/>
              </w:rPr>
              <w:t>1</w:t>
            </w:r>
          </w:p>
        </w:tc>
        <w:tc>
          <w:tcPr>
            <w:tcW w:w="2409" w:type="dxa"/>
            <w:vMerge w:val="restart"/>
            <w:shd w:val="clear" w:color="auto" w:fill="auto"/>
            <w:tcMar>
              <w:left w:w="28" w:type="dxa"/>
              <w:right w:w="28" w:type="dxa"/>
            </w:tcMar>
            <w:vAlign w:val="center"/>
          </w:tcPr>
          <w:p w:rsidR="00C46540" w:rsidRPr="00263A0F" w:rsidRDefault="00C46540" w:rsidP="00C82EB9">
            <w:pPr>
              <w:pStyle w:val="affe"/>
              <w:spacing w:line="240" w:lineRule="auto"/>
              <w:ind w:firstLine="0"/>
              <w:jc w:val="center"/>
              <w:rPr>
                <w:sz w:val="20"/>
                <w:szCs w:val="20"/>
              </w:rPr>
            </w:pPr>
            <w:r w:rsidRPr="00263A0F">
              <w:rPr>
                <w:bCs/>
                <w:sz w:val="20"/>
                <w:szCs w:val="20"/>
              </w:rPr>
              <w:t>Котельные «Совхозная», «АТП», ПГС», «Вокзальная», «Больничная», «СХТ»</w:t>
            </w:r>
          </w:p>
        </w:tc>
        <w:tc>
          <w:tcPr>
            <w:tcW w:w="1560" w:type="dxa"/>
            <w:vMerge w:val="restart"/>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r w:rsidRPr="00263A0F">
              <w:rPr>
                <w:sz w:val="20"/>
                <w:szCs w:val="20"/>
              </w:rPr>
              <w:t>уголь каменный</w:t>
            </w:r>
          </w:p>
        </w:tc>
        <w:tc>
          <w:tcPr>
            <w:tcW w:w="3402" w:type="dxa"/>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r w:rsidRPr="00263A0F">
              <w:rPr>
                <w:sz w:val="20"/>
                <w:szCs w:val="20"/>
              </w:rPr>
              <w:t>Низшая теплота сгорания топлива</w:t>
            </w:r>
          </w:p>
        </w:tc>
        <w:tc>
          <w:tcPr>
            <w:tcW w:w="1842" w:type="dxa"/>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r w:rsidRPr="00263A0F">
              <w:rPr>
                <w:sz w:val="20"/>
                <w:szCs w:val="20"/>
              </w:rPr>
              <w:t>51</w:t>
            </w:r>
            <w:r>
              <w:rPr>
                <w:sz w:val="20"/>
                <w:szCs w:val="20"/>
              </w:rPr>
              <w:t>75</w:t>
            </w:r>
            <w:r w:rsidRPr="00263A0F">
              <w:rPr>
                <w:sz w:val="20"/>
                <w:szCs w:val="20"/>
              </w:rPr>
              <w:t xml:space="preserve"> ккал/кг</w:t>
            </w:r>
          </w:p>
        </w:tc>
      </w:tr>
      <w:tr w:rsidR="00C46540" w:rsidRPr="00263A0F" w:rsidTr="00C82EB9">
        <w:tc>
          <w:tcPr>
            <w:tcW w:w="534" w:type="dxa"/>
            <w:vMerge/>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p>
        </w:tc>
        <w:tc>
          <w:tcPr>
            <w:tcW w:w="2409" w:type="dxa"/>
            <w:vMerge/>
            <w:shd w:val="clear" w:color="auto" w:fill="auto"/>
            <w:tcMar>
              <w:left w:w="28" w:type="dxa"/>
              <w:right w:w="28" w:type="dxa"/>
            </w:tcMar>
            <w:vAlign w:val="center"/>
          </w:tcPr>
          <w:p w:rsidR="00C46540" w:rsidRPr="00263A0F" w:rsidRDefault="00C46540" w:rsidP="00C82EB9">
            <w:pPr>
              <w:pStyle w:val="affe"/>
              <w:spacing w:line="240" w:lineRule="auto"/>
              <w:ind w:firstLine="0"/>
              <w:jc w:val="center"/>
              <w:rPr>
                <w:sz w:val="20"/>
                <w:szCs w:val="20"/>
              </w:rPr>
            </w:pPr>
          </w:p>
        </w:tc>
        <w:tc>
          <w:tcPr>
            <w:tcW w:w="1560" w:type="dxa"/>
            <w:vMerge/>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p>
        </w:tc>
        <w:tc>
          <w:tcPr>
            <w:tcW w:w="3402" w:type="dxa"/>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r w:rsidRPr="00263A0F">
              <w:rPr>
                <w:sz w:val="20"/>
                <w:szCs w:val="20"/>
              </w:rPr>
              <w:t>Плотность топлива</w:t>
            </w:r>
          </w:p>
        </w:tc>
        <w:tc>
          <w:tcPr>
            <w:tcW w:w="1842" w:type="dxa"/>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r w:rsidRPr="00263A0F">
              <w:rPr>
                <w:sz w:val="20"/>
                <w:szCs w:val="20"/>
              </w:rPr>
              <w:t>н/д</w:t>
            </w:r>
          </w:p>
        </w:tc>
      </w:tr>
      <w:tr w:rsidR="00C46540" w:rsidRPr="00263A0F" w:rsidTr="00C82EB9">
        <w:tc>
          <w:tcPr>
            <w:tcW w:w="534" w:type="dxa"/>
            <w:vMerge w:val="restart"/>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r w:rsidRPr="00263A0F">
              <w:rPr>
                <w:sz w:val="20"/>
                <w:szCs w:val="20"/>
              </w:rPr>
              <w:t>2</w:t>
            </w:r>
          </w:p>
        </w:tc>
        <w:tc>
          <w:tcPr>
            <w:tcW w:w="2409" w:type="dxa"/>
            <w:vMerge w:val="restart"/>
            <w:shd w:val="clear" w:color="auto" w:fill="auto"/>
            <w:tcMar>
              <w:left w:w="28" w:type="dxa"/>
              <w:right w:w="28" w:type="dxa"/>
            </w:tcMar>
            <w:vAlign w:val="center"/>
          </w:tcPr>
          <w:p w:rsidR="00C46540" w:rsidRPr="00263A0F" w:rsidRDefault="00C46540" w:rsidP="00C82EB9">
            <w:pPr>
              <w:pStyle w:val="S"/>
              <w:spacing w:line="240" w:lineRule="auto"/>
              <w:ind w:firstLine="0"/>
              <w:jc w:val="center"/>
              <w:rPr>
                <w:sz w:val="20"/>
                <w:szCs w:val="20"/>
              </w:rPr>
            </w:pPr>
            <w:r w:rsidRPr="00263A0F">
              <w:rPr>
                <w:sz w:val="20"/>
                <w:szCs w:val="20"/>
              </w:rPr>
              <w:t>Котельная №16 «Парк Б»</w:t>
            </w:r>
          </w:p>
        </w:tc>
        <w:tc>
          <w:tcPr>
            <w:tcW w:w="1560" w:type="dxa"/>
            <w:vMerge w:val="restart"/>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r w:rsidRPr="00263A0F">
              <w:rPr>
                <w:sz w:val="20"/>
                <w:szCs w:val="20"/>
              </w:rPr>
              <w:t>уголь каменный</w:t>
            </w:r>
          </w:p>
        </w:tc>
        <w:tc>
          <w:tcPr>
            <w:tcW w:w="3402" w:type="dxa"/>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r w:rsidRPr="00263A0F">
              <w:rPr>
                <w:sz w:val="20"/>
                <w:szCs w:val="20"/>
              </w:rPr>
              <w:t>Низшая теплота сгорания топлива</w:t>
            </w:r>
          </w:p>
        </w:tc>
        <w:tc>
          <w:tcPr>
            <w:tcW w:w="1842" w:type="dxa"/>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r>
              <w:rPr>
                <w:sz w:val="20"/>
                <w:szCs w:val="20"/>
              </w:rPr>
              <w:t>5593</w:t>
            </w:r>
            <w:r w:rsidRPr="00263A0F">
              <w:rPr>
                <w:sz w:val="20"/>
                <w:szCs w:val="20"/>
              </w:rPr>
              <w:t xml:space="preserve"> ккал/кг</w:t>
            </w:r>
          </w:p>
        </w:tc>
      </w:tr>
      <w:tr w:rsidR="00C46540" w:rsidRPr="00263A0F" w:rsidTr="00C82EB9">
        <w:tc>
          <w:tcPr>
            <w:tcW w:w="534" w:type="dxa"/>
            <w:vMerge/>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p>
        </w:tc>
        <w:tc>
          <w:tcPr>
            <w:tcW w:w="2409" w:type="dxa"/>
            <w:vMerge/>
            <w:shd w:val="clear" w:color="auto" w:fill="auto"/>
            <w:tcMar>
              <w:left w:w="28" w:type="dxa"/>
              <w:right w:w="28" w:type="dxa"/>
            </w:tcMar>
            <w:vAlign w:val="center"/>
          </w:tcPr>
          <w:p w:rsidR="00C46540" w:rsidRPr="00263A0F" w:rsidRDefault="00C46540" w:rsidP="00C82EB9">
            <w:pPr>
              <w:pStyle w:val="S"/>
              <w:spacing w:line="240" w:lineRule="auto"/>
              <w:ind w:firstLine="0"/>
              <w:jc w:val="center"/>
              <w:rPr>
                <w:sz w:val="20"/>
                <w:szCs w:val="20"/>
              </w:rPr>
            </w:pPr>
          </w:p>
        </w:tc>
        <w:tc>
          <w:tcPr>
            <w:tcW w:w="1560" w:type="dxa"/>
            <w:vMerge/>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p>
        </w:tc>
        <w:tc>
          <w:tcPr>
            <w:tcW w:w="3402" w:type="dxa"/>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r w:rsidRPr="00263A0F">
              <w:rPr>
                <w:sz w:val="20"/>
                <w:szCs w:val="20"/>
              </w:rPr>
              <w:t>Плотность топлива</w:t>
            </w:r>
          </w:p>
        </w:tc>
        <w:tc>
          <w:tcPr>
            <w:tcW w:w="1842" w:type="dxa"/>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r w:rsidRPr="00263A0F">
              <w:rPr>
                <w:sz w:val="20"/>
                <w:szCs w:val="20"/>
              </w:rPr>
              <w:t>н/д</w:t>
            </w:r>
          </w:p>
        </w:tc>
      </w:tr>
      <w:tr w:rsidR="00C46540" w:rsidRPr="00263A0F" w:rsidTr="00C82EB9">
        <w:tc>
          <w:tcPr>
            <w:tcW w:w="534" w:type="dxa"/>
            <w:vMerge w:val="restart"/>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r w:rsidRPr="00263A0F">
              <w:rPr>
                <w:sz w:val="20"/>
                <w:szCs w:val="20"/>
              </w:rPr>
              <w:t>3</w:t>
            </w:r>
          </w:p>
        </w:tc>
        <w:tc>
          <w:tcPr>
            <w:tcW w:w="2409" w:type="dxa"/>
            <w:vMerge w:val="restart"/>
            <w:shd w:val="clear" w:color="auto" w:fill="auto"/>
            <w:tcMar>
              <w:left w:w="28" w:type="dxa"/>
              <w:right w:w="28" w:type="dxa"/>
            </w:tcMar>
            <w:vAlign w:val="center"/>
          </w:tcPr>
          <w:p w:rsidR="00C46540" w:rsidRPr="00263A0F" w:rsidRDefault="00C46540" w:rsidP="00C82EB9">
            <w:pPr>
              <w:pStyle w:val="S"/>
              <w:spacing w:line="240" w:lineRule="auto"/>
              <w:ind w:firstLine="0"/>
              <w:jc w:val="center"/>
              <w:rPr>
                <w:sz w:val="20"/>
                <w:szCs w:val="20"/>
              </w:rPr>
            </w:pPr>
            <w:r w:rsidRPr="00263A0F">
              <w:rPr>
                <w:sz w:val="20"/>
                <w:szCs w:val="20"/>
              </w:rPr>
              <w:t>Котельная инв. №1010423</w:t>
            </w:r>
          </w:p>
        </w:tc>
        <w:tc>
          <w:tcPr>
            <w:tcW w:w="1560" w:type="dxa"/>
            <w:vMerge w:val="restart"/>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r w:rsidRPr="00263A0F">
              <w:rPr>
                <w:sz w:val="20"/>
                <w:szCs w:val="20"/>
              </w:rPr>
              <w:t>уголь каменный</w:t>
            </w:r>
          </w:p>
        </w:tc>
        <w:tc>
          <w:tcPr>
            <w:tcW w:w="3402" w:type="dxa"/>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r w:rsidRPr="00263A0F">
              <w:rPr>
                <w:sz w:val="20"/>
                <w:szCs w:val="20"/>
              </w:rPr>
              <w:t>Низшая теплота сгорания топлива</w:t>
            </w:r>
          </w:p>
        </w:tc>
        <w:tc>
          <w:tcPr>
            <w:tcW w:w="1842" w:type="dxa"/>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r>
              <w:rPr>
                <w:sz w:val="20"/>
                <w:szCs w:val="20"/>
              </w:rPr>
              <w:t>7569</w:t>
            </w:r>
            <w:r w:rsidRPr="00263A0F">
              <w:rPr>
                <w:sz w:val="20"/>
                <w:szCs w:val="20"/>
              </w:rPr>
              <w:t xml:space="preserve"> ккал/кг</w:t>
            </w:r>
          </w:p>
        </w:tc>
      </w:tr>
      <w:tr w:rsidR="00C46540" w:rsidRPr="00263A0F" w:rsidTr="00C82EB9">
        <w:tc>
          <w:tcPr>
            <w:tcW w:w="534" w:type="dxa"/>
            <w:vMerge/>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p>
        </w:tc>
        <w:tc>
          <w:tcPr>
            <w:tcW w:w="2409" w:type="dxa"/>
            <w:vMerge/>
            <w:shd w:val="clear" w:color="auto" w:fill="auto"/>
            <w:tcMar>
              <w:left w:w="28" w:type="dxa"/>
              <w:right w:w="28" w:type="dxa"/>
            </w:tcMar>
            <w:vAlign w:val="center"/>
          </w:tcPr>
          <w:p w:rsidR="00C46540" w:rsidRPr="00263A0F" w:rsidRDefault="00C46540" w:rsidP="00C82EB9">
            <w:pPr>
              <w:pStyle w:val="S"/>
              <w:spacing w:line="240" w:lineRule="auto"/>
              <w:ind w:firstLine="0"/>
              <w:jc w:val="center"/>
              <w:rPr>
                <w:sz w:val="20"/>
                <w:szCs w:val="20"/>
              </w:rPr>
            </w:pPr>
          </w:p>
        </w:tc>
        <w:tc>
          <w:tcPr>
            <w:tcW w:w="1560" w:type="dxa"/>
            <w:vMerge/>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p>
        </w:tc>
        <w:tc>
          <w:tcPr>
            <w:tcW w:w="3402" w:type="dxa"/>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r w:rsidRPr="00263A0F">
              <w:rPr>
                <w:sz w:val="20"/>
                <w:szCs w:val="20"/>
              </w:rPr>
              <w:t>Плотность топлива</w:t>
            </w:r>
          </w:p>
        </w:tc>
        <w:tc>
          <w:tcPr>
            <w:tcW w:w="1842" w:type="dxa"/>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r w:rsidRPr="00263A0F">
              <w:rPr>
                <w:sz w:val="20"/>
                <w:szCs w:val="20"/>
              </w:rPr>
              <w:t>н/д</w:t>
            </w:r>
          </w:p>
        </w:tc>
      </w:tr>
      <w:tr w:rsidR="00C46540" w:rsidRPr="00263A0F" w:rsidTr="00C82EB9">
        <w:tc>
          <w:tcPr>
            <w:tcW w:w="534" w:type="dxa"/>
            <w:vMerge w:val="restart"/>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r w:rsidRPr="00263A0F">
              <w:rPr>
                <w:sz w:val="20"/>
                <w:szCs w:val="20"/>
              </w:rPr>
              <w:t>4</w:t>
            </w:r>
          </w:p>
        </w:tc>
        <w:tc>
          <w:tcPr>
            <w:tcW w:w="2409" w:type="dxa"/>
            <w:vMerge w:val="restart"/>
            <w:shd w:val="clear" w:color="auto" w:fill="auto"/>
            <w:tcMar>
              <w:left w:w="28" w:type="dxa"/>
              <w:right w:w="28" w:type="dxa"/>
            </w:tcMar>
            <w:vAlign w:val="center"/>
          </w:tcPr>
          <w:p w:rsidR="00C46540" w:rsidRPr="00263A0F" w:rsidRDefault="00C46540" w:rsidP="00C82EB9">
            <w:pPr>
              <w:pStyle w:val="S"/>
              <w:spacing w:line="240" w:lineRule="auto"/>
              <w:ind w:firstLine="0"/>
              <w:jc w:val="center"/>
              <w:rPr>
                <w:sz w:val="20"/>
                <w:szCs w:val="20"/>
              </w:rPr>
            </w:pPr>
            <w:r w:rsidRPr="00263A0F">
              <w:rPr>
                <w:sz w:val="20"/>
                <w:szCs w:val="20"/>
              </w:rPr>
              <w:t>Котельная «Коношский РЭС»</w:t>
            </w:r>
          </w:p>
        </w:tc>
        <w:tc>
          <w:tcPr>
            <w:tcW w:w="1560" w:type="dxa"/>
            <w:vMerge w:val="restart"/>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r w:rsidRPr="00263A0F">
              <w:rPr>
                <w:sz w:val="20"/>
                <w:szCs w:val="20"/>
              </w:rPr>
              <w:t>электроэнергия</w:t>
            </w:r>
          </w:p>
        </w:tc>
        <w:tc>
          <w:tcPr>
            <w:tcW w:w="3402" w:type="dxa"/>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r w:rsidRPr="00263A0F">
              <w:rPr>
                <w:sz w:val="20"/>
                <w:szCs w:val="20"/>
              </w:rPr>
              <w:t>Низшая теплота сгорания топлива</w:t>
            </w:r>
          </w:p>
        </w:tc>
        <w:tc>
          <w:tcPr>
            <w:tcW w:w="1842" w:type="dxa"/>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r w:rsidRPr="00263A0F">
              <w:rPr>
                <w:sz w:val="20"/>
                <w:szCs w:val="20"/>
              </w:rPr>
              <w:t>864</w:t>
            </w:r>
            <w:r w:rsidRPr="00263A0F">
              <w:rPr>
                <w:b/>
                <w:sz w:val="20"/>
                <w:szCs w:val="20"/>
              </w:rPr>
              <w:t xml:space="preserve"> </w:t>
            </w:r>
            <w:r w:rsidRPr="00263A0F">
              <w:rPr>
                <w:sz w:val="20"/>
                <w:szCs w:val="20"/>
              </w:rPr>
              <w:t>ккал/Вт.ч</w:t>
            </w:r>
          </w:p>
        </w:tc>
      </w:tr>
      <w:tr w:rsidR="00C46540" w:rsidRPr="00263A0F" w:rsidTr="00C82EB9">
        <w:tc>
          <w:tcPr>
            <w:tcW w:w="534" w:type="dxa"/>
            <w:vMerge/>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p>
        </w:tc>
        <w:tc>
          <w:tcPr>
            <w:tcW w:w="2409" w:type="dxa"/>
            <w:vMerge/>
            <w:shd w:val="clear" w:color="auto" w:fill="auto"/>
            <w:tcMar>
              <w:left w:w="28" w:type="dxa"/>
              <w:right w:w="28" w:type="dxa"/>
            </w:tcMar>
            <w:vAlign w:val="center"/>
          </w:tcPr>
          <w:p w:rsidR="00C46540" w:rsidRPr="00263A0F" w:rsidRDefault="00C46540" w:rsidP="00C82EB9">
            <w:pPr>
              <w:pStyle w:val="S"/>
              <w:spacing w:line="240" w:lineRule="auto"/>
              <w:ind w:firstLine="0"/>
              <w:jc w:val="center"/>
              <w:rPr>
                <w:sz w:val="20"/>
                <w:szCs w:val="20"/>
              </w:rPr>
            </w:pPr>
          </w:p>
        </w:tc>
        <w:tc>
          <w:tcPr>
            <w:tcW w:w="1560" w:type="dxa"/>
            <w:vMerge/>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p>
        </w:tc>
        <w:tc>
          <w:tcPr>
            <w:tcW w:w="3402" w:type="dxa"/>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r w:rsidRPr="00263A0F">
              <w:rPr>
                <w:sz w:val="20"/>
                <w:szCs w:val="20"/>
              </w:rPr>
              <w:t>Плотность топлива</w:t>
            </w:r>
          </w:p>
        </w:tc>
        <w:tc>
          <w:tcPr>
            <w:tcW w:w="1842" w:type="dxa"/>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r w:rsidRPr="00263A0F">
              <w:rPr>
                <w:sz w:val="20"/>
                <w:szCs w:val="20"/>
              </w:rPr>
              <w:t>-</w:t>
            </w:r>
          </w:p>
        </w:tc>
      </w:tr>
      <w:tr w:rsidR="00C46540" w:rsidRPr="00263A0F" w:rsidTr="00C82EB9">
        <w:tc>
          <w:tcPr>
            <w:tcW w:w="534" w:type="dxa"/>
            <w:vMerge w:val="restart"/>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r w:rsidRPr="00263A0F">
              <w:rPr>
                <w:sz w:val="20"/>
                <w:szCs w:val="20"/>
              </w:rPr>
              <w:t>5</w:t>
            </w:r>
          </w:p>
        </w:tc>
        <w:tc>
          <w:tcPr>
            <w:tcW w:w="2409" w:type="dxa"/>
            <w:vMerge w:val="restart"/>
            <w:shd w:val="clear" w:color="auto" w:fill="auto"/>
            <w:tcMar>
              <w:left w:w="28" w:type="dxa"/>
              <w:right w:w="28" w:type="dxa"/>
            </w:tcMar>
            <w:vAlign w:val="center"/>
          </w:tcPr>
          <w:p w:rsidR="00C46540" w:rsidRPr="00263A0F" w:rsidRDefault="00C46540" w:rsidP="00C82EB9">
            <w:pPr>
              <w:pStyle w:val="S"/>
              <w:spacing w:line="240" w:lineRule="auto"/>
              <w:ind w:firstLine="0"/>
              <w:jc w:val="center"/>
              <w:rPr>
                <w:sz w:val="20"/>
                <w:szCs w:val="20"/>
              </w:rPr>
            </w:pPr>
            <w:r w:rsidRPr="00263A0F">
              <w:rPr>
                <w:sz w:val="20"/>
                <w:szCs w:val="20"/>
              </w:rPr>
              <w:t>Котельная «Хлебозавод»</w:t>
            </w:r>
          </w:p>
        </w:tc>
        <w:tc>
          <w:tcPr>
            <w:tcW w:w="1560" w:type="dxa"/>
            <w:vMerge w:val="restart"/>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r w:rsidRPr="00263A0F">
              <w:rPr>
                <w:sz w:val="20"/>
                <w:szCs w:val="20"/>
              </w:rPr>
              <w:t>дрова</w:t>
            </w:r>
          </w:p>
        </w:tc>
        <w:tc>
          <w:tcPr>
            <w:tcW w:w="3402" w:type="dxa"/>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r w:rsidRPr="00263A0F">
              <w:rPr>
                <w:sz w:val="20"/>
                <w:szCs w:val="20"/>
              </w:rPr>
              <w:t>Низшая теплота сгорания топлива</w:t>
            </w:r>
          </w:p>
        </w:tc>
        <w:tc>
          <w:tcPr>
            <w:tcW w:w="1842" w:type="dxa"/>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r w:rsidRPr="00263A0F">
              <w:rPr>
                <w:sz w:val="20"/>
                <w:szCs w:val="20"/>
              </w:rPr>
              <w:t>6725 ккал/кг</w:t>
            </w:r>
          </w:p>
        </w:tc>
      </w:tr>
      <w:tr w:rsidR="00C46540" w:rsidRPr="00263A0F" w:rsidTr="00C82EB9">
        <w:tc>
          <w:tcPr>
            <w:tcW w:w="534" w:type="dxa"/>
            <w:vMerge/>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p>
        </w:tc>
        <w:tc>
          <w:tcPr>
            <w:tcW w:w="2409" w:type="dxa"/>
            <w:vMerge/>
            <w:shd w:val="clear" w:color="auto" w:fill="auto"/>
            <w:tcMar>
              <w:left w:w="28" w:type="dxa"/>
              <w:right w:w="28" w:type="dxa"/>
            </w:tcMar>
            <w:vAlign w:val="center"/>
          </w:tcPr>
          <w:p w:rsidR="00C46540" w:rsidRPr="00263A0F" w:rsidRDefault="00C46540" w:rsidP="00C82EB9">
            <w:pPr>
              <w:pStyle w:val="S"/>
              <w:spacing w:line="240" w:lineRule="auto"/>
              <w:ind w:firstLine="0"/>
              <w:jc w:val="center"/>
              <w:rPr>
                <w:sz w:val="20"/>
                <w:szCs w:val="20"/>
              </w:rPr>
            </w:pPr>
          </w:p>
        </w:tc>
        <w:tc>
          <w:tcPr>
            <w:tcW w:w="1560" w:type="dxa"/>
            <w:vMerge/>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p>
        </w:tc>
        <w:tc>
          <w:tcPr>
            <w:tcW w:w="3402" w:type="dxa"/>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r w:rsidRPr="00263A0F">
              <w:rPr>
                <w:sz w:val="20"/>
                <w:szCs w:val="20"/>
              </w:rPr>
              <w:t>Плотность топлива</w:t>
            </w:r>
          </w:p>
        </w:tc>
        <w:tc>
          <w:tcPr>
            <w:tcW w:w="1842" w:type="dxa"/>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r w:rsidRPr="00263A0F">
              <w:rPr>
                <w:sz w:val="20"/>
                <w:szCs w:val="20"/>
              </w:rPr>
              <w:t>н/д</w:t>
            </w:r>
          </w:p>
        </w:tc>
      </w:tr>
      <w:tr w:rsidR="00C46540" w:rsidRPr="00263A0F" w:rsidTr="00C82EB9">
        <w:tc>
          <w:tcPr>
            <w:tcW w:w="534" w:type="dxa"/>
            <w:vMerge w:val="restart"/>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r w:rsidRPr="00263A0F">
              <w:rPr>
                <w:sz w:val="20"/>
                <w:szCs w:val="20"/>
              </w:rPr>
              <w:t>6</w:t>
            </w:r>
          </w:p>
        </w:tc>
        <w:tc>
          <w:tcPr>
            <w:tcW w:w="2409" w:type="dxa"/>
            <w:vMerge w:val="restart"/>
            <w:shd w:val="clear" w:color="auto" w:fill="auto"/>
            <w:tcMar>
              <w:left w:w="28" w:type="dxa"/>
              <w:right w:w="28" w:type="dxa"/>
            </w:tcMar>
            <w:vAlign w:val="center"/>
          </w:tcPr>
          <w:p w:rsidR="00C46540" w:rsidRPr="00263A0F" w:rsidRDefault="00C46540" w:rsidP="00C82EB9">
            <w:pPr>
              <w:pStyle w:val="S"/>
              <w:spacing w:line="240" w:lineRule="auto"/>
              <w:ind w:firstLine="0"/>
              <w:jc w:val="center"/>
              <w:rPr>
                <w:sz w:val="20"/>
                <w:szCs w:val="20"/>
              </w:rPr>
            </w:pPr>
            <w:r w:rsidRPr="00263A0F">
              <w:rPr>
                <w:sz w:val="20"/>
                <w:szCs w:val="20"/>
              </w:rPr>
              <w:t>Котельная «Заречная»</w:t>
            </w:r>
          </w:p>
        </w:tc>
        <w:tc>
          <w:tcPr>
            <w:tcW w:w="1560" w:type="dxa"/>
            <w:vMerge w:val="restart"/>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r w:rsidRPr="00263A0F">
              <w:rPr>
                <w:sz w:val="20"/>
                <w:szCs w:val="20"/>
              </w:rPr>
              <w:t>дрова</w:t>
            </w:r>
          </w:p>
        </w:tc>
        <w:tc>
          <w:tcPr>
            <w:tcW w:w="3402" w:type="dxa"/>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r w:rsidRPr="00263A0F">
              <w:rPr>
                <w:sz w:val="20"/>
                <w:szCs w:val="20"/>
              </w:rPr>
              <w:t>Низшая теплота сгорания топлива</w:t>
            </w:r>
          </w:p>
        </w:tc>
        <w:tc>
          <w:tcPr>
            <w:tcW w:w="1842" w:type="dxa"/>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r w:rsidRPr="00263A0F">
              <w:rPr>
                <w:sz w:val="20"/>
                <w:szCs w:val="20"/>
              </w:rPr>
              <w:t>1862 ккал/кг</w:t>
            </w:r>
          </w:p>
        </w:tc>
      </w:tr>
      <w:tr w:rsidR="00C46540" w:rsidRPr="00263A0F" w:rsidTr="00C82EB9">
        <w:tc>
          <w:tcPr>
            <w:tcW w:w="534" w:type="dxa"/>
            <w:vMerge/>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p>
        </w:tc>
        <w:tc>
          <w:tcPr>
            <w:tcW w:w="2409" w:type="dxa"/>
            <w:vMerge/>
            <w:shd w:val="clear" w:color="auto" w:fill="auto"/>
            <w:tcMar>
              <w:left w:w="28" w:type="dxa"/>
              <w:right w:w="28" w:type="dxa"/>
            </w:tcMar>
            <w:vAlign w:val="center"/>
          </w:tcPr>
          <w:p w:rsidR="00C46540" w:rsidRPr="00263A0F" w:rsidRDefault="00C46540" w:rsidP="00C82EB9">
            <w:pPr>
              <w:pStyle w:val="S"/>
              <w:spacing w:line="240" w:lineRule="auto"/>
              <w:ind w:firstLine="0"/>
              <w:jc w:val="center"/>
              <w:rPr>
                <w:sz w:val="20"/>
                <w:szCs w:val="20"/>
              </w:rPr>
            </w:pPr>
          </w:p>
        </w:tc>
        <w:tc>
          <w:tcPr>
            <w:tcW w:w="1560" w:type="dxa"/>
            <w:vMerge/>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p>
        </w:tc>
        <w:tc>
          <w:tcPr>
            <w:tcW w:w="3402" w:type="dxa"/>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r w:rsidRPr="00263A0F">
              <w:rPr>
                <w:sz w:val="20"/>
                <w:szCs w:val="20"/>
              </w:rPr>
              <w:t>Плотность топлива</w:t>
            </w:r>
          </w:p>
        </w:tc>
        <w:tc>
          <w:tcPr>
            <w:tcW w:w="1842" w:type="dxa"/>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r w:rsidRPr="00263A0F">
              <w:rPr>
                <w:sz w:val="20"/>
                <w:szCs w:val="20"/>
              </w:rPr>
              <w:t>н/д</w:t>
            </w:r>
          </w:p>
        </w:tc>
      </w:tr>
      <w:tr w:rsidR="00C46540" w:rsidRPr="00263A0F" w:rsidTr="00C82EB9">
        <w:tc>
          <w:tcPr>
            <w:tcW w:w="534" w:type="dxa"/>
            <w:vMerge w:val="restart"/>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r w:rsidRPr="00263A0F">
              <w:rPr>
                <w:sz w:val="20"/>
                <w:szCs w:val="20"/>
              </w:rPr>
              <w:t>7</w:t>
            </w:r>
          </w:p>
        </w:tc>
        <w:tc>
          <w:tcPr>
            <w:tcW w:w="2409" w:type="dxa"/>
            <w:vMerge w:val="restart"/>
            <w:shd w:val="clear" w:color="auto" w:fill="auto"/>
            <w:tcMar>
              <w:left w:w="28" w:type="dxa"/>
              <w:right w:w="28" w:type="dxa"/>
            </w:tcMar>
            <w:vAlign w:val="center"/>
          </w:tcPr>
          <w:p w:rsidR="00C46540" w:rsidRPr="00263A0F" w:rsidRDefault="00C46540" w:rsidP="00C82EB9">
            <w:pPr>
              <w:pStyle w:val="S"/>
              <w:spacing w:line="240" w:lineRule="auto"/>
              <w:ind w:firstLine="0"/>
              <w:jc w:val="center"/>
              <w:rPr>
                <w:sz w:val="20"/>
                <w:szCs w:val="20"/>
              </w:rPr>
            </w:pPr>
            <w:r w:rsidRPr="00263A0F">
              <w:rPr>
                <w:sz w:val="20"/>
                <w:szCs w:val="20"/>
              </w:rPr>
              <w:t xml:space="preserve">Котельная </w:t>
            </w:r>
            <w:r w:rsidRPr="008D63A0">
              <w:rPr>
                <w:sz w:val="20"/>
                <w:szCs w:val="20"/>
              </w:rPr>
              <w:t>ООО «НВК»</w:t>
            </w:r>
          </w:p>
        </w:tc>
        <w:tc>
          <w:tcPr>
            <w:tcW w:w="1560" w:type="dxa"/>
            <w:vMerge w:val="restart"/>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r w:rsidRPr="00263A0F">
              <w:rPr>
                <w:sz w:val="20"/>
                <w:szCs w:val="20"/>
              </w:rPr>
              <w:t>уголь</w:t>
            </w:r>
          </w:p>
        </w:tc>
        <w:tc>
          <w:tcPr>
            <w:tcW w:w="3402" w:type="dxa"/>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r w:rsidRPr="00263A0F">
              <w:rPr>
                <w:sz w:val="20"/>
                <w:szCs w:val="20"/>
              </w:rPr>
              <w:t>Низшая теплота сгорания топлива</w:t>
            </w:r>
          </w:p>
        </w:tc>
        <w:tc>
          <w:tcPr>
            <w:tcW w:w="1842" w:type="dxa"/>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r w:rsidRPr="00263A0F">
              <w:rPr>
                <w:sz w:val="20"/>
                <w:szCs w:val="20"/>
              </w:rPr>
              <w:t>6450 ккал/кг</w:t>
            </w:r>
          </w:p>
        </w:tc>
      </w:tr>
      <w:tr w:rsidR="00C46540" w:rsidRPr="00263A0F" w:rsidTr="00C82EB9">
        <w:tc>
          <w:tcPr>
            <w:tcW w:w="534" w:type="dxa"/>
            <w:vMerge/>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p>
        </w:tc>
        <w:tc>
          <w:tcPr>
            <w:tcW w:w="2409" w:type="dxa"/>
            <w:vMerge/>
            <w:shd w:val="clear" w:color="auto" w:fill="auto"/>
            <w:tcMar>
              <w:left w:w="28" w:type="dxa"/>
              <w:right w:w="28" w:type="dxa"/>
            </w:tcMar>
            <w:vAlign w:val="center"/>
          </w:tcPr>
          <w:p w:rsidR="00C46540" w:rsidRPr="00263A0F" w:rsidRDefault="00C46540" w:rsidP="00C82EB9">
            <w:pPr>
              <w:pStyle w:val="S"/>
              <w:spacing w:line="240" w:lineRule="auto"/>
              <w:ind w:firstLine="0"/>
              <w:jc w:val="center"/>
              <w:rPr>
                <w:sz w:val="20"/>
                <w:szCs w:val="20"/>
              </w:rPr>
            </w:pPr>
          </w:p>
        </w:tc>
        <w:tc>
          <w:tcPr>
            <w:tcW w:w="1560" w:type="dxa"/>
            <w:vMerge/>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p>
        </w:tc>
        <w:tc>
          <w:tcPr>
            <w:tcW w:w="3402" w:type="dxa"/>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r w:rsidRPr="00263A0F">
              <w:rPr>
                <w:sz w:val="20"/>
                <w:szCs w:val="20"/>
              </w:rPr>
              <w:t>Плотность топлива</w:t>
            </w:r>
          </w:p>
        </w:tc>
        <w:tc>
          <w:tcPr>
            <w:tcW w:w="1842" w:type="dxa"/>
            <w:shd w:val="clear" w:color="auto" w:fill="auto"/>
            <w:tcMar>
              <w:left w:w="28" w:type="dxa"/>
              <w:right w:w="28" w:type="dxa"/>
            </w:tcMar>
            <w:vAlign w:val="center"/>
          </w:tcPr>
          <w:p w:rsidR="00C46540" w:rsidRPr="00263A0F" w:rsidRDefault="00C46540" w:rsidP="00C82EB9">
            <w:pPr>
              <w:spacing w:line="240" w:lineRule="auto"/>
              <w:ind w:firstLine="0"/>
              <w:jc w:val="center"/>
              <w:rPr>
                <w:sz w:val="20"/>
                <w:szCs w:val="20"/>
              </w:rPr>
            </w:pPr>
            <w:r w:rsidRPr="00263A0F">
              <w:rPr>
                <w:sz w:val="20"/>
                <w:szCs w:val="20"/>
              </w:rPr>
              <w:t>н/д</w:t>
            </w:r>
          </w:p>
        </w:tc>
      </w:tr>
    </w:tbl>
    <w:p w:rsidR="002F4942" w:rsidRPr="005D3DA2" w:rsidRDefault="002F4942" w:rsidP="00AF318D">
      <w:pPr>
        <w:pStyle w:val="3"/>
        <w:rPr>
          <w:i/>
        </w:rPr>
      </w:pPr>
      <w:bookmarkStart w:id="747" w:name="_Toc131463528"/>
      <w:r w:rsidRPr="005D3DA2">
        <w:rPr>
          <w:i/>
        </w:rPr>
        <w:lastRenderedPageBreak/>
        <w:t>г)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746"/>
      <w:bookmarkEnd w:id="747"/>
    </w:p>
    <w:p w:rsidR="002F4942" w:rsidRPr="005D3DA2" w:rsidRDefault="002F4942" w:rsidP="00AF318D">
      <w:r w:rsidRPr="005D3DA2">
        <w:t>Описание видов топлива, значения низшей теплоты сгорания топлива по котельным представлено в таблице 10.</w:t>
      </w:r>
      <w:r w:rsidR="00AF318D">
        <w:t>8</w:t>
      </w:r>
      <w:r w:rsidRPr="005D3DA2">
        <w:t>,</w:t>
      </w:r>
      <w:r w:rsidR="00A247B7">
        <w:t xml:space="preserve"> </w:t>
      </w:r>
      <w:r w:rsidRPr="005D3DA2">
        <w:t>перспективная доля видов топлива представлена на рисунке 10.1.</w:t>
      </w:r>
    </w:p>
    <w:p w:rsidR="002F4942" w:rsidRPr="005D3DA2" w:rsidRDefault="00B5223F" w:rsidP="00AF318D">
      <w:pPr>
        <w:ind w:firstLine="0"/>
        <w:jc w:val="center"/>
      </w:pPr>
      <w:r>
        <w:rPr>
          <w:noProof/>
        </w:rPr>
        <w:drawing>
          <wp:inline distT="0" distB="0" distL="0" distR="0">
            <wp:extent cx="4316730" cy="2232660"/>
            <wp:effectExtent l="0" t="0" r="7620" b="0"/>
            <wp:docPr id="6" name="Рисунок 6" descr="C:\Users\Tany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Desktop\Снимок.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16730" cy="2232660"/>
                    </a:xfrm>
                    <a:prstGeom prst="rect">
                      <a:avLst/>
                    </a:prstGeom>
                    <a:noFill/>
                    <a:ln>
                      <a:noFill/>
                    </a:ln>
                  </pic:spPr>
                </pic:pic>
              </a:graphicData>
            </a:graphic>
          </wp:inline>
        </w:drawing>
      </w:r>
    </w:p>
    <w:p w:rsidR="002F4942" w:rsidRPr="005D3DA2" w:rsidRDefault="002F4942" w:rsidP="00AF318D">
      <w:pPr>
        <w:ind w:firstLine="0"/>
        <w:jc w:val="center"/>
      </w:pPr>
      <w:r w:rsidRPr="005D3DA2">
        <w:t>Рисунок 10.1 – Перспективная доля видов топлива, используемых для производства тепловой энергии</w:t>
      </w:r>
    </w:p>
    <w:p w:rsidR="002F4942" w:rsidRPr="005D3DA2" w:rsidRDefault="002F4942" w:rsidP="00D93FDC">
      <w:pPr>
        <w:pStyle w:val="3"/>
        <w:rPr>
          <w:i/>
        </w:rPr>
      </w:pPr>
      <w:bookmarkStart w:id="748" w:name="_Toc8041299"/>
      <w:bookmarkStart w:id="749" w:name="_Toc131463529"/>
      <w:r w:rsidRPr="005D3DA2">
        <w:rPr>
          <w:i/>
        </w:rPr>
        <w:t xml:space="preserve">д) преобладающий в </w:t>
      </w:r>
      <w:r w:rsidR="00BE3393">
        <w:rPr>
          <w:i/>
        </w:rPr>
        <w:t>поселении</w:t>
      </w:r>
      <w:r w:rsidRPr="005D3DA2">
        <w:rPr>
          <w:i/>
        </w:rPr>
        <w:t xml:space="preserve"> вид топлива, определяемый по совокупности всех систем теплоснабжения, находящихся в соответствующем </w:t>
      </w:r>
      <w:bookmarkEnd w:id="748"/>
      <w:r w:rsidR="00BE3393">
        <w:rPr>
          <w:i/>
        </w:rPr>
        <w:t>поселении</w:t>
      </w:r>
      <w:bookmarkEnd w:id="749"/>
    </w:p>
    <w:p w:rsidR="00BE3393" w:rsidRPr="005D3DA2" w:rsidRDefault="00BE3393" w:rsidP="00BE3393">
      <w:bookmarkStart w:id="750" w:name="_Toc8041300"/>
      <w:r w:rsidRPr="005D3DA2">
        <w:t>На территории МО «</w:t>
      </w:r>
      <w:r>
        <w:t>Коношское</w:t>
      </w:r>
      <w:r w:rsidRPr="005D3DA2">
        <w:t xml:space="preserve">» преобладающим видом топлива является </w:t>
      </w:r>
      <w:r>
        <w:t>уголь.</w:t>
      </w:r>
    </w:p>
    <w:p w:rsidR="002F4942" w:rsidRPr="005D3DA2" w:rsidRDefault="002F4942" w:rsidP="00D93FDC">
      <w:pPr>
        <w:pStyle w:val="3"/>
        <w:rPr>
          <w:i/>
        </w:rPr>
      </w:pPr>
      <w:bookmarkStart w:id="751" w:name="_Toc131463530"/>
      <w:r w:rsidRPr="005D3DA2">
        <w:rPr>
          <w:i/>
        </w:rPr>
        <w:t xml:space="preserve">е) приоритетное направление развития топливного баланса </w:t>
      </w:r>
      <w:bookmarkEnd w:id="750"/>
      <w:r w:rsidR="00BE3393">
        <w:rPr>
          <w:i/>
        </w:rPr>
        <w:t>поселения</w:t>
      </w:r>
      <w:bookmarkEnd w:id="751"/>
    </w:p>
    <w:p w:rsidR="00BE3393" w:rsidRPr="00F71C00" w:rsidRDefault="00BE3393" w:rsidP="00BE3393">
      <w:pPr>
        <w:rPr>
          <w:b/>
        </w:rPr>
      </w:pPr>
      <w:bookmarkStart w:id="752" w:name="_Toc8041301"/>
      <w:bookmarkStart w:id="753" w:name="sub_12311"/>
      <w:bookmarkEnd w:id="728"/>
      <w:r w:rsidRPr="005D3DA2">
        <w:t>Изменение основного вида топлива на котельных не предусматривается.</w:t>
      </w:r>
    </w:p>
    <w:p w:rsidR="002F4942" w:rsidRPr="005D3DA2" w:rsidRDefault="002F4942" w:rsidP="006C2FAA">
      <w:pPr>
        <w:pStyle w:val="1"/>
      </w:pPr>
      <w:bookmarkStart w:id="754" w:name="_Toc131463531"/>
      <w:r w:rsidRPr="005D3DA2">
        <w:lastRenderedPageBreak/>
        <w:t>ГЛАВА 11 "ОЦЕНКА НАДЕЖНОСТИ ТЕПЛОСНАБЖЕНИЯ"</w:t>
      </w:r>
      <w:bookmarkEnd w:id="752"/>
      <w:bookmarkEnd w:id="754"/>
    </w:p>
    <w:p w:rsidR="002F4942" w:rsidRPr="005D3DA2" w:rsidRDefault="002F4942" w:rsidP="006C2FAA">
      <w:pPr>
        <w:pStyle w:val="3"/>
        <w:rPr>
          <w:i/>
        </w:rPr>
      </w:pPr>
      <w:bookmarkStart w:id="755" w:name="_Toc8041302"/>
      <w:bookmarkStart w:id="756" w:name="_Toc131463532"/>
      <w:r w:rsidRPr="005D3DA2">
        <w:rPr>
          <w:i/>
        </w:rPr>
        <w:t>а)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755"/>
      <w:bookmarkEnd w:id="756"/>
    </w:p>
    <w:p w:rsidR="0004297B" w:rsidRPr="00E82F89" w:rsidRDefault="0004297B" w:rsidP="0004297B">
      <w:r w:rsidRPr="00E82F89">
        <w:t xml:space="preserve">Оценка надежности теплоснабжения по существующему положению представлена в </w:t>
      </w:r>
      <w:r>
        <w:t>части</w:t>
      </w:r>
      <w:r w:rsidRPr="00E82F89">
        <w:t xml:space="preserve"> 9 Главы 1</w:t>
      </w:r>
      <w:r>
        <w:t>.</w:t>
      </w:r>
    </w:p>
    <w:p w:rsidR="0004297B" w:rsidRPr="00E82F89" w:rsidRDefault="0004297B" w:rsidP="0004297B">
      <w:r w:rsidRPr="00E82F89">
        <w:t>Для оценки надежности теплоснабжения, с точки зрения численности отказов на участках тепловых сетей, применен количественный метод анализа. Данный метод направлен на выявление динамики изменения частоты отказов (аварий) на составных элементах тепловой сети (шт.).</w:t>
      </w:r>
    </w:p>
    <w:p w:rsidR="0004297B" w:rsidRPr="00E82F89" w:rsidRDefault="0004297B" w:rsidP="0004297B">
      <w:r w:rsidRPr="00E82F89">
        <w:t>В таблице ниже представлен поток отказов (частота отказов) на тепловых сетях, а также рассчитана удельная повреждаемость.</w:t>
      </w:r>
    </w:p>
    <w:p w:rsidR="0004297B" w:rsidRDefault="0004297B" w:rsidP="0004297B">
      <w:pPr>
        <w:jc w:val="right"/>
      </w:pPr>
      <w:r w:rsidRPr="0092166A">
        <w:t>Таблица 11.1</w:t>
      </w:r>
    </w:p>
    <w:p w:rsidR="0004297B" w:rsidRPr="0092166A" w:rsidRDefault="0004297B" w:rsidP="0004297B">
      <w:pPr>
        <w:ind w:firstLine="0"/>
        <w:jc w:val="center"/>
      </w:pPr>
      <w:r w:rsidRPr="0092166A">
        <w:t>Сведен</w:t>
      </w:r>
      <w:r>
        <w:t>ия об отказах на тепловых сетях</w:t>
      </w:r>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4253"/>
        <w:gridCol w:w="969"/>
        <w:gridCol w:w="969"/>
        <w:gridCol w:w="969"/>
        <w:gridCol w:w="969"/>
        <w:gridCol w:w="969"/>
      </w:tblGrid>
      <w:tr w:rsidR="0062059E" w:rsidRPr="00780B4C" w:rsidTr="0062059E">
        <w:tc>
          <w:tcPr>
            <w:tcW w:w="595" w:type="dxa"/>
            <w:shd w:val="clear" w:color="auto" w:fill="auto"/>
            <w:tcMar>
              <w:left w:w="28" w:type="dxa"/>
              <w:right w:w="28" w:type="dxa"/>
            </w:tcMar>
            <w:vAlign w:val="center"/>
          </w:tcPr>
          <w:p w:rsidR="0062059E" w:rsidRPr="00780B4C" w:rsidRDefault="0062059E" w:rsidP="00EE579B">
            <w:pPr>
              <w:spacing w:line="240" w:lineRule="auto"/>
              <w:ind w:firstLine="0"/>
              <w:jc w:val="center"/>
              <w:rPr>
                <w:b/>
                <w:sz w:val="20"/>
                <w:szCs w:val="20"/>
              </w:rPr>
            </w:pPr>
            <w:r w:rsidRPr="00780B4C">
              <w:rPr>
                <w:b/>
                <w:sz w:val="20"/>
                <w:szCs w:val="20"/>
              </w:rPr>
              <w:t>№ п/п</w:t>
            </w:r>
          </w:p>
        </w:tc>
        <w:tc>
          <w:tcPr>
            <w:tcW w:w="4253" w:type="dxa"/>
            <w:shd w:val="clear" w:color="auto" w:fill="auto"/>
            <w:tcMar>
              <w:left w:w="28" w:type="dxa"/>
              <w:right w:w="28" w:type="dxa"/>
            </w:tcMar>
            <w:vAlign w:val="center"/>
          </w:tcPr>
          <w:p w:rsidR="0062059E" w:rsidRPr="00780B4C" w:rsidRDefault="0062059E" w:rsidP="00EE579B">
            <w:pPr>
              <w:spacing w:line="240" w:lineRule="auto"/>
              <w:ind w:firstLine="0"/>
              <w:jc w:val="center"/>
              <w:rPr>
                <w:b/>
                <w:sz w:val="20"/>
                <w:szCs w:val="20"/>
              </w:rPr>
            </w:pPr>
            <w:r w:rsidRPr="00780B4C">
              <w:rPr>
                <w:b/>
                <w:sz w:val="20"/>
                <w:szCs w:val="20"/>
              </w:rPr>
              <w:t>Наименование показателя</w:t>
            </w:r>
          </w:p>
        </w:tc>
        <w:tc>
          <w:tcPr>
            <w:tcW w:w="969" w:type="dxa"/>
            <w:vAlign w:val="center"/>
          </w:tcPr>
          <w:p w:rsidR="0062059E" w:rsidRPr="00780B4C" w:rsidRDefault="0062059E" w:rsidP="00C82EB9">
            <w:pPr>
              <w:spacing w:line="240" w:lineRule="auto"/>
              <w:ind w:firstLine="0"/>
              <w:jc w:val="center"/>
              <w:rPr>
                <w:b/>
                <w:sz w:val="20"/>
                <w:szCs w:val="20"/>
              </w:rPr>
            </w:pPr>
            <w:r w:rsidRPr="00780B4C">
              <w:rPr>
                <w:b/>
                <w:sz w:val="20"/>
                <w:szCs w:val="20"/>
              </w:rPr>
              <w:t>2018</w:t>
            </w:r>
          </w:p>
        </w:tc>
        <w:tc>
          <w:tcPr>
            <w:tcW w:w="969" w:type="dxa"/>
            <w:vAlign w:val="center"/>
          </w:tcPr>
          <w:p w:rsidR="0062059E" w:rsidRPr="00780B4C" w:rsidRDefault="0062059E" w:rsidP="00C82EB9">
            <w:pPr>
              <w:spacing w:line="240" w:lineRule="auto"/>
              <w:ind w:firstLine="0"/>
              <w:jc w:val="center"/>
              <w:rPr>
                <w:b/>
                <w:sz w:val="20"/>
                <w:szCs w:val="20"/>
              </w:rPr>
            </w:pPr>
            <w:r w:rsidRPr="00780B4C">
              <w:rPr>
                <w:b/>
                <w:sz w:val="20"/>
                <w:szCs w:val="20"/>
              </w:rPr>
              <w:t>2019</w:t>
            </w:r>
          </w:p>
        </w:tc>
        <w:tc>
          <w:tcPr>
            <w:tcW w:w="969" w:type="dxa"/>
            <w:vAlign w:val="center"/>
          </w:tcPr>
          <w:p w:rsidR="0062059E" w:rsidRPr="00780B4C" w:rsidRDefault="0062059E" w:rsidP="00C82EB9">
            <w:pPr>
              <w:spacing w:line="240" w:lineRule="auto"/>
              <w:ind w:firstLine="0"/>
              <w:jc w:val="center"/>
              <w:rPr>
                <w:b/>
                <w:sz w:val="20"/>
                <w:szCs w:val="20"/>
              </w:rPr>
            </w:pPr>
            <w:r w:rsidRPr="00780B4C">
              <w:rPr>
                <w:b/>
                <w:sz w:val="20"/>
                <w:szCs w:val="20"/>
              </w:rPr>
              <w:t>20</w:t>
            </w:r>
            <w:r>
              <w:rPr>
                <w:b/>
                <w:sz w:val="20"/>
                <w:szCs w:val="20"/>
              </w:rPr>
              <w:t>20</w:t>
            </w:r>
          </w:p>
        </w:tc>
        <w:tc>
          <w:tcPr>
            <w:tcW w:w="969" w:type="dxa"/>
            <w:shd w:val="clear" w:color="auto" w:fill="auto"/>
            <w:tcMar>
              <w:left w:w="28" w:type="dxa"/>
              <w:right w:w="28" w:type="dxa"/>
            </w:tcMar>
            <w:vAlign w:val="center"/>
          </w:tcPr>
          <w:p w:rsidR="0062059E" w:rsidRPr="00780B4C" w:rsidRDefault="0062059E" w:rsidP="0062059E">
            <w:pPr>
              <w:spacing w:line="240" w:lineRule="auto"/>
              <w:ind w:firstLine="0"/>
              <w:jc w:val="center"/>
              <w:rPr>
                <w:b/>
                <w:sz w:val="20"/>
                <w:szCs w:val="20"/>
              </w:rPr>
            </w:pPr>
            <w:r w:rsidRPr="00780B4C">
              <w:rPr>
                <w:b/>
                <w:sz w:val="20"/>
                <w:szCs w:val="20"/>
              </w:rPr>
              <w:t>20</w:t>
            </w:r>
            <w:r>
              <w:rPr>
                <w:b/>
                <w:sz w:val="20"/>
                <w:szCs w:val="20"/>
              </w:rPr>
              <w:t>21</w:t>
            </w:r>
          </w:p>
        </w:tc>
        <w:tc>
          <w:tcPr>
            <w:tcW w:w="969" w:type="dxa"/>
            <w:shd w:val="clear" w:color="auto" w:fill="auto"/>
            <w:tcMar>
              <w:left w:w="28" w:type="dxa"/>
              <w:right w:w="28" w:type="dxa"/>
            </w:tcMar>
            <w:vAlign w:val="center"/>
          </w:tcPr>
          <w:p w:rsidR="0062059E" w:rsidRPr="00780B4C" w:rsidRDefault="0062059E" w:rsidP="0062059E">
            <w:pPr>
              <w:spacing w:line="240" w:lineRule="auto"/>
              <w:ind w:firstLine="0"/>
              <w:jc w:val="center"/>
              <w:rPr>
                <w:b/>
                <w:sz w:val="20"/>
                <w:szCs w:val="20"/>
              </w:rPr>
            </w:pPr>
            <w:r w:rsidRPr="00780B4C">
              <w:rPr>
                <w:b/>
                <w:sz w:val="20"/>
                <w:szCs w:val="20"/>
              </w:rPr>
              <w:t>20</w:t>
            </w:r>
            <w:r>
              <w:rPr>
                <w:b/>
                <w:sz w:val="20"/>
                <w:szCs w:val="20"/>
              </w:rPr>
              <w:t>22</w:t>
            </w:r>
          </w:p>
        </w:tc>
      </w:tr>
      <w:tr w:rsidR="0062059E" w:rsidRPr="00780B4C" w:rsidTr="0062059E">
        <w:trPr>
          <w:trHeight w:val="77"/>
        </w:trPr>
        <w:tc>
          <w:tcPr>
            <w:tcW w:w="595" w:type="dxa"/>
            <w:shd w:val="clear" w:color="auto" w:fill="auto"/>
            <w:tcMar>
              <w:left w:w="28" w:type="dxa"/>
              <w:right w:w="28" w:type="dxa"/>
            </w:tcMar>
            <w:vAlign w:val="center"/>
          </w:tcPr>
          <w:p w:rsidR="0062059E" w:rsidRPr="00780B4C" w:rsidRDefault="0062059E" w:rsidP="00EE579B">
            <w:pPr>
              <w:spacing w:line="240" w:lineRule="auto"/>
              <w:ind w:firstLine="0"/>
              <w:jc w:val="center"/>
              <w:rPr>
                <w:sz w:val="20"/>
                <w:szCs w:val="20"/>
              </w:rPr>
            </w:pPr>
            <w:r w:rsidRPr="00780B4C">
              <w:rPr>
                <w:sz w:val="20"/>
                <w:szCs w:val="20"/>
              </w:rPr>
              <w:t>1</w:t>
            </w:r>
          </w:p>
        </w:tc>
        <w:tc>
          <w:tcPr>
            <w:tcW w:w="4253" w:type="dxa"/>
            <w:shd w:val="clear" w:color="auto" w:fill="auto"/>
            <w:tcMar>
              <w:left w:w="28" w:type="dxa"/>
              <w:right w:w="28" w:type="dxa"/>
            </w:tcMar>
            <w:vAlign w:val="center"/>
          </w:tcPr>
          <w:p w:rsidR="0062059E" w:rsidRPr="00780B4C" w:rsidRDefault="0062059E" w:rsidP="00EE579B">
            <w:pPr>
              <w:spacing w:line="240" w:lineRule="auto"/>
              <w:ind w:firstLine="0"/>
              <w:jc w:val="left"/>
              <w:rPr>
                <w:sz w:val="20"/>
                <w:szCs w:val="20"/>
              </w:rPr>
            </w:pPr>
            <w:r w:rsidRPr="00780B4C">
              <w:rPr>
                <w:sz w:val="20"/>
                <w:szCs w:val="20"/>
              </w:rPr>
              <w:t>Общее число отказов, шт.</w:t>
            </w:r>
          </w:p>
        </w:tc>
        <w:tc>
          <w:tcPr>
            <w:tcW w:w="969" w:type="dxa"/>
            <w:vAlign w:val="center"/>
          </w:tcPr>
          <w:p w:rsidR="0062059E" w:rsidRPr="00780B4C" w:rsidRDefault="0062059E" w:rsidP="00C82EB9">
            <w:pPr>
              <w:spacing w:line="240" w:lineRule="auto"/>
              <w:ind w:firstLine="0"/>
              <w:jc w:val="center"/>
              <w:rPr>
                <w:sz w:val="20"/>
                <w:szCs w:val="20"/>
              </w:rPr>
            </w:pPr>
            <w:r>
              <w:rPr>
                <w:sz w:val="20"/>
                <w:szCs w:val="20"/>
              </w:rPr>
              <w:t>1</w:t>
            </w:r>
          </w:p>
        </w:tc>
        <w:tc>
          <w:tcPr>
            <w:tcW w:w="969" w:type="dxa"/>
            <w:vAlign w:val="center"/>
          </w:tcPr>
          <w:p w:rsidR="0062059E" w:rsidRPr="00780B4C" w:rsidRDefault="0062059E" w:rsidP="00C82EB9">
            <w:pPr>
              <w:spacing w:line="240" w:lineRule="auto"/>
              <w:ind w:firstLine="0"/>
              <w:jc w:val="center"/>
              <w:rPr>
                <w:sz w:val="20"/>
                <w:szCs w:val="20"/>
              </w:rPr>
            </w:pPr>
            <w:r>
              <w:rPr>
                <w:sz w:val="20"/>
                <w:szCs w:val="20"/>
              </w:rPr>
              <w:t>2</w:t>
            </w:r>
          </w:p>
        </w:tc>
        <w:tc>
          <w:tcPr>
            <w:tcW w:w="969" w:type="dxa"/>
            <w:vAlign w:val="center"/>
          </w:tcPr>
          <w:p w:rsidR="0062059E" w:rsidRPr="008861C7" w:rsidRDefault="0062059E" w:rsidP="00C82EB9">
            <w:pPr>
              <w:spacing w:line="240" w:lineRule="auto"/>
              <w:ind w:firstLine="0"/>
              <w:jc w:val="center"/>
              <w:rPr>
                <w:sz w:val="20"/>
                <w:szCs w:val="20"/>
              </w:rPr>
            </w:pPr>
            <w:r w:rsidRPr="008861C7">
              <w:rPr>
                <w:sz w:val="20"/>
                <w:szCs w:val="20"/>
              </w:rPr>
              <w:t>-</w:t>
            </w:r>
          </w:p>
        </w:tc>
        <w:tc>
          <w:tcPr>
            <w:tcW w:w="969" w:type="dxa"/>
            <w:shd w:val="clear" w:color="auto" w:fill="auto"/>
            <w:tcMar>
              <w:left w:w="28" w:type="dxa"/>
              <w:right w:w="28" w:type="dxa"/>
            </w:tcMar>
            <w:vAlign w:val="center"/>
          </w:tcPr>
          <w:p w:rsidR="0062059E" w:rsidRPr="008861C7" w:rsidRDefault="0062059E" w:rsidP="00C82EB9">
            <w:pPr>
              <w:spacing w:line="240" w:lineRule="auto"/>
              <w:ind w:firstLine="0"/>
              <w:jc w:val="center"/>
              <w:rPr>
                <w:sz w:val="20"/>
                <w:szCs w:val="20"/>
              </w:rPr>
            </w:pPr>
            <w:r w:rsidRPr="008861C7">
              <w:rPr>
                <w:sz w:val="20"/>
                <w:szCs w:val="20"/>
              </w:rPr>
              <w:t>-</w:t>
            </w:r>
          </w:p>
        </w:tc>
        <w:tc>
          <w:tcPr>
            <w:tcW w:w="969" w:type="dxa"/>
            <w:shd w:val="clear" w:color="auto" w:fill="auto"/>
            <w:tcMar>
              <w:left w:w="28" w:type="dxa"/>
              <w:right w:w="28" w:type="dxa"/>
            </w:tcMar>
            <w:vAlign w:val="center"/>
          </w:tcPr>
          <w:p w:rsidR="0062059E" w:rsidRPr="008861C7" w:rsidRDefault="0062059E" w:rsidP="00C82EB9">
            <w:pPr>
              <w:spacing w:line="240" w:lineRule="auto"/>
              <w:ind w:firstLine="0"/>
              <w:jc w:val="center"/>
              <w:rPr>
                <w:sz w:val="20"/>
                <w:szCs w:val="20"/>
              </w:rPr>
            </w:pPr>
            <w:r w:rsidRPr="008861C7">
              <w:rPr>
                <w:sz w:val="20"/>
                <w:szCs w:val="20"/>
              </w:rPr>
              <w:t>-</w:t>
            </w:r>
          </w:p>
        </w:tc>
      </w:tr>
      <w:tr w:rsidR="0062059E" w:rsidRPr="00780B4C" w:rsidTr="0062059E">
        <w:tc>
          <w:tcPr>
            <w:tcW w:w="595" w:type="dxa"/>
            <w:shd w:val="clear" w:color="auto" w:fill="auto"/>
            <w:tcMar>
              <w:left w:w="28" w:type="dxa"/>
              <w:right w:w="28" w:type="dxa"/>
            </w:tcMar>
            <w:vAlign w:val="center"/>
          </w:tcPr>
          <w:p w:rsidR="0062059E" w:rsidRPr="00780B4C" w:rsidRDefault="0062059E" w:rsidP="00EE579B">
            <w:pPr>
              <w:spacing w:line="240" w:lineRule="auto"/>
              <w:ind w:firstLine="0"/>
              <w:jc w:val="center"/>
              <w:rPr>
                <w:sz w:val="20"/>
                <w:szCs w:val="20"/>
              </w:rPr>
            </w:pPr>
            <w:r w:rsidRPr="00780B4C">
              <w:rPr>
                <w:sz w:val="20"/>
                <w:szCs w:val="20"/>
              </w:rPr>
              <w:t>2</w:t>
            </w:r>
          </w:p>
        </w:tc>
        <w:tc>
          <w:tcPr>
            <w:tcW w:w="4253" w:type="dxa"/>
            <w:shd w:val="clear" w:color="auto" w:fill="auto"/>
            <w:tcMar>
              <w:left w:w="28" w:type="dxa"/>
              <w:right w:w="28" w:type="dxa"/>
            </w:tcMar>
            <w:vAlign w:val="center"/>
          </w:tcPr>
          <w:p w:rsidR="0062059E" w:rsidRPr="00780B4C" w:rsidRDefault="0062059E" w:rsidP="00EE579B">
            <w:pPr>
              <w:shd w:val="clear" w:color="auto" w:fill="FFFFFF"/>
              <w:spacing w:line="240" w:lineRule="auto"/>
              <w:ind w:firstLine="0"/>
              <w:jc w:val="left"/>
              <w:rPr>
                <w:rFonts w:ascii="Calibri" w:hAnsi="Calibri"/>
                <w:color w:val="000000"/>
                <w:sz w:val="23"/>
                <w:szCs w:val="23"/>
              </w:rPr>
            </w:pPr>
            <w:r w:rsidRPr="00780B4C">
              <w:rPr>
                <w:color w:val="000000"/>
                <w:sz w:val="20"/>
                <w:szCs w:val="20"/>
              </w:rPr>
              <w:t>Удельная повреждаемость тепловых сетей, шт./(км·год)</w:t>
            </w:r>
          </w:p>
        </w:tc>
        <w:tc>
          <w:tcPr>
            <w:tcW w:w="969" w:type="dxa"/>
            <w:vAlign w:val="center"/>
          </w:tcPr>
          <w:p w:rsidR="0062059E" w:rsidRPr="00780B4C" w:rsidRDefault="0062059E" w:rsidP="00C82EB9">
            <w:pPr>
              <w:spacing w:line="240" w:lineRule="auto"/>
              <w:ind w:firstLine="0"/>
              <w:jc w:val="center"/>
              <w:rPr>
                <w:sz w:val="20"/>
                <w:szCs w:val="20"/>
              </w:rPr>
            </w:pPr>
            <w:r>
              <w:rPr>
                <w:sz w:val="20"/>
                <w:szCs w:val="20"/>
              </w:rPr>
              <w:t>0,020</w:t>
            </w:r>
          </w:p>
        </w:tc>
        <w:tc>
          <w:tcPr>
            <w:tcW w:w="969" w:type="dxa"/>
            <w:vAlign w:val="center"/>
          </w:tcPr>
          <w:p w:rsidR="0062059E" w:rsidRPr="00780B4C" w:rsidRDefault="0062059E" w:rsidP="00C82EB9">
            <w:pPr>
              <w:spacing w:line="240" w:lineRule="auto"/>
              <w:ind w:firstLine="0"/>
              <w:jc w:val="center"/>
              <w:rPr>
                <w:sz w:val="20"/>
                <w:szCs w:val="20"/>
              </w:rPr>
            </w:pPr>
            <w:r>
              <w:rPr>
                <w:sz w:val="20"/>
                <w:szCs w:val="20"/>
              </w:rPr>
              <w:t>0,039</w:t>
            </w:r>
          </w:p>
        </w:tc>
        <w:tc>
          <w:tcPr>
            <w:tcW w:w="969" w:type="dxa"/>
            <w:vAlign w:val="center"/>
          </w:tcPr>
          <w:p w:rsidR="0062059E" w:rsidRPr="008861C7" w:rsidRDefault="0062059E" w:rsidP="00C82EB9">
            <w:pPr>
              <w:spacing w:line="240" w:lineRule="auto"/>
              <w:ind w:firstLine="0"/>
              <w:jc w:val="center"/>
              <w:rPr>
                <w:sz w:val="20"/>
                <w:szCs w:val="20"/>
              </w:rPr>
            </w:pPr>
            <w:r w:rsidRPr="008861C7">
              <w:rPr>
                <w:sz w:val="20"/>
                <w:szCs w:val="20"/>
              </w:rPr>
              <w:t>-</w:t>
            </w:r>
          </w:p>
        </w:tc>
        <w:tc>
          <w:tcPr>
            <w:tcW w:w="969" w:type="dxa"/>
            <w:shd w:val="clear" w:color="auto" w:fill="auto"/>
            <w:tcMar>
              <w:left w:w="28" w:type="dxa"/>
              <w:right w:w="28" w:type="dxa"/>
            </w:tcMar>
            <w:vAlign w:val="center"/>
          </w:tcPr>
          <w:p w:rsidR="0062059E" w:rsidRPr="008861C7" w:rsidRDefault="0062059E" w:rsidP="00C82EB9">
            <w:pPr>
              <w:spacing w:line="240" w:lineRule="auto"/>
              <w:ind w:firstLine="0"/>
              <w:jc w:val="center"/>
              <w:rPr>
                <w:sz w:val="20"/>
                <w:szCs w:val="20"/>
              </w:rPr>
            </w:pPr>
            <w:r w:rsidRPr="008861C7">
              <w:rPr>
                <w:sz w:val="20"/>
                <w:szCs w:val="20"/>
              </w:rPr>
              <w:t>-</w:t>
            </w:r>
          </w:p>
        </w:tc>
        <w:tc>
          <w:tcPr>
            <w:tcW w:w="969" w:type="dxa"/>
            <w:shd w:val="clear" w:color="auto" w:fill="auto"/>
            <w:tcMar>
              <w:left w:w="28" w:type="dxa"/>
              <w:right w:w="28" w:type="dxa"/>
            </w:tcMar>
            <w:vAlign w:val="center"/>
          </w:tcPr>
          <w:p w:rsidR="0062059E" w:rsidRPr="008861C7" w:rsidRDefault="0062059E" w:rsidP="00C82EB9">
            <w:pPr>
              <w:spacing w:line="240" w:lineRule="auto"/>
              <w:ind w:firstLine="0"/>
              <w:jc w:val="center"/>
              <w:rPr>
                <w:sz w:val="20"/>
                <w:szCs w:val="20"/>
              </w:rPr>
            </w:pPr>
            <w:r w:rsidRPr="008861C7">
              <w:rPr>
                <w:sz w:val="20"/>
                <w:szCs w:val="20"/>
              </w:rPr>
              <w:t>-</w:t>
            </w:r>
          </w:p>
        </w:tc>
      </w:tr>
    </w:tbl>
    <w:p w:rsidR="002F4942" w:rsidRPr="005D3DA2" w:rsidRDefault="002F4942" w:rsidP="006C2FAA">
      <w:pPr>
        <w:pStyle w:val="3"/>
        <w:rPr>
          <w:i/>
        </w:rPr>
      </w:pPr>
      <w:bookmarkStart w:id="757" w:name="_Toc8041303"/>
      <w:bookmarkStart w:id="758" w:name="_Toc131463533"/>
      <w:bookmarkStart w:id="759" w:name="sub_1732"/>
      <w:r w:rsidRPr="005D3DA2">
        <w:rPr>
          <w:i/>
        </w:rPr>
        <w:t>б)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757"/>
      <w:bookmarkEnd w:id="758"/>
    </w:p>
    <w:bookmarkEnd w:id="759"/>
    <w:p w:rsidR="0004297B" w:rsidRPr="00261532" w:rsidRDefault="0004297B" w:rsidP="0004297B">
      <w:r w:rsidRPr="00261532">
        <w:t>Для анализа восстановлений применен количественный метод анализа.</w:t>
      </w:r>
    </w:p>
    <w:p w:rsidR="0004297B" w:rsidRPr="00261532" w:rsidRDefault="0004297B" w:rsidP="0004297B">
      <w:r w:rsidRPr="00261532">
        <w:t>Время, затраченное на восстановление теплоснабжения потребителей после аварийных</w:t>
      </w:r>
      <w:r>
        <w:t xml:space="preserve"> </w:t>
      </w:r>
      <w:r w:rsidRPr="00261532">
        <w:t>отключений, в значительной степени зависит от следующих факторов: диаметр трубопровода,</w:t>
      </w:r>
      <w:r>
        <w:t xml:space="preserve"> </w:t>
      </w:r>
      <w:r w:rsidRPr="00261532">
        <w:t>тип прокладки, объем дренирования и заполнения тепловой сети, а также времени,</w:t>
      </w:r>
      <w:r>
        <w:t xml:space="preserve"> </w:t>
      </w:r>
      <w:r w:rsidRPr="00261532">
        <w:t>затраченного на согласование раскопок с собственниками смежных коммуникаций.</w:t>
      </w:r>
    </w:p>
    <w:p w:rsidR="0004297B" w:rsidRPr="00261532" w:rsidRDefault="0004297B" w:rsidP="0004297B">
      <w:r w:rsidRPr="00261532">
        <w:t>Среднее время, затраченное на восстановление теплоснабжения потребителей после</w:t>
      </w:r>
      <w:r>
        <w:t xml:space="preserve"> </w:t>
      </w:r>
      <w:r w:rsidRPr="00261532">
        <w:t>аварийных отключений в отопительный период, зависит от характеристик трубопровода</w:t>
      </w:r>
      <w:r>
        <w:t xml:space="preserve"> </w:t>
      </w:r>
      <w:r w:rsidRPr="00261532">
        <w:t xml:space="preserve">отключаемой теплосети, и соответствует установленным нормативам. </w:t>
      </w:r>
    </w:p>
    <w:p w:rsidR="0004297B" w:rsidRPr="002A3742" w:rsidRDefault="0004297B" w:rsidP="0004297B">
      <w:r w:rsidRPr="002A3742">
        <w:t>При подземной прокладке тепловых сетей в непроходных каналах и бесканальной прокладке величина подачи теплоты (%) для обеспечения внутренней температуры воздуха в отапливаемых помещениях не ниже +12°С в течение ремонтно-восстановительного периода после отказов принимается в соответствии с таблицей 11.</w:t>
      </w:r>
      <w:r>
        <w:t>2</w:t>
      </w:r>
      <w:r w:rsidRPr="002A3742">
        <w:t>.</w:t>
      </w:r>
    </w:p>
    <w:p w:rsidR="0004297B" w:rsidRPr="002A3742" w:rsidRDefault="0004297B" w:rsidP="0004297B">
      <w:pPr>
        <w:keepNext/>
        <w:jc w:val="right"/>
      </w:pPr>
      <w:r w:rsidRPr="002A3742">
        <w:t>Таблица 11.</w:t>
      </w:r>
      <w:r>
        <w:t>2</w:t>
      </w:r>
    </w:p>
    <w:p w:rsidR="0004297B" w:rsidRPr="00077EF2" w:rsidRDefault="0004297B" w:rsidP="0004297B">
      <w:pPr>
        <w:keepNext/>
        <w:ind w:firstLine="0"/>
        <w:jc w:val="center"/>
      </w:pPr>
      <w:r w:rsidRPr="00077EF2">
        <w:t>Допускаемое снижение подачи теплоты в зависимости от диаметра теплопроводов и расчетной температуры наружного воздуха</w:t>
      </w:r>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0"/>
        <w:gridCol w:w="2115"/>
        <w:gridCol w:w="1158"/>
        <w:gridCol w:w="1158"/>
        <w:gridCol w:w="1158"/>
        <w:gridCol w:w="1158"/>
        <w:gridCol w:w="1146"/>
      </w:tblGrid>
      <w:tr w:rsidR="0004297B" w:rsidRPr="009A45BD" w:rsidTr="00EE579B">
        <w:trPr>
          <w:trHeight w:val="255"/>
          <w:tblHeader/>
        </w:trPr>
        <w:tc>
          <w:tcPr>
            <w:tcW w:w="937" w:type="pct"/>
            <w:vMerge w:val="restart"/>
            <w:shd w:val="clear" w:color="auto" w:fill="auto"/>
            <w:vAlign w:val="center"/>
          </w:tcPr>
          <w:p w:rsidR="0004297B" w:rsidRPr="009A45BD" w:rsidRDefault="0004297B" w:rsidP="00EE579B">
            <w:pPr>
              <w:pStyle w:val="aff0"/>
              <w:rPr>
                <w:b/>
              </w:rPr>
            </w:pPr>
            <w:r w:rsidRPr="009A45BD">
              <w:rPr>
                <w:b/>
              </w:rPr>
              <w:t>Диаметр труб тепловых сетей, мм</w:t>
            </w:r>
          </w:p>
        </w:tc>
        <w:tc>
          <w:tcPr>
            <w:tcW w:w="1089" w:type="pct"/>
            <w:vMerge w:val="restart"/>
            <w:shd w:val="clear" w:color="auto" w:fill="auto"/>
            <w:vAlign w:val="center"/>
          </w:tcPr>
          <w:p w:rsidR="0004297B" w:rsidRPr="009A45BD" w:rsidRDefault="0004297B" w:rsidP="00EE579B">
            <w:pPr>
              <w:pStyle w:val="aff0"/>
              <w:rPr>
                <w:b/>
              </w:rPr>
            </w:pPr>
            <w:r w:rsidRPr="009A45BD">
              <w:rPr>
                <w:b/>
              </w:rPr>
              <w:t>Время восстановления теплоснабжения, ч</w:t>
            </w:r>
          </w:p>
        </w:tc>
        <w:tc>
          <w:tcPr>
            <w:tcW w:w="2974" w:type="pct"/>
            <w:gridSpan w:val="5"/>
            <w:shd w:val="clear" w:color="auto" w:fill="auto"/>
            <w:vAlign w:val="center"/>
          </w:tcPr>
          <w:p w:rsidR="0004297B" w:rsidRPr="009A45BD" w:rsidRDefault="0004297B" w:rsidP="00EE579B">
            <w:pPr>
              <w:pStyle w:val="aff0"/>
              <w:rPr>
                <w:b/>
              </w:rPr>
            </w:pPr>
            <w:r w:rsidRPr="009A45BD">
              <w:rPr>
                <w:b/>
              </w:rPr>
              <w:t xml:space="preserve">Расчетная температура наружного воздуха </w:t>
            </w:r>
            <w:r w:rsidRPr="009A45BD">
              <w:rPr>
                <w:b/>
                <w:lang w:val="en-US"/>
              </w:rPr>
              <w:t>t</w:t>
            </w:r>
            <w:r w:rsidRPr="009A45BD">
              <w:rPr>
                <w:b/>
                <w:vertAlign w:val="subscript"/>
              </w:rPr>
              <w:t>0</w:t>
            </w:r>
            <w:r w:rsidRPr="009A45BD">
              <w:rPr>
                <w:b/>
              </w:rPr>
              <w:t>, °</w:t>
            </w:r>
            <w:r w:rsidRPr="009A45BD">
              <w:rPr>
                <w:b/>
                <w:lang w:val="en-US"/>
              </w:rPr>
              <w:t>C</w:t>
            </w:r>
          </w:p>
        </w:tc>
      </w:tr>
      <w:tr w:rsidR="0004297B" w:rsidRPr="009A45BD" w:rsidTr="00EE579B">
        <w:trPr>
          <w:trHeight w:val="255"/>
          <w:tblHeader/>
        </w:trPr>
        <w:tc>
          <w:tcPr>
            <w:tcW w:w="937" w:type="pct"/>
            <w:vMerge/>
            <w:shd w:val="clear" w:color="auto" w:fill="auto"/>
            <w:vAlign w:val="center"/>
          </w:tcPr>
          <w:p w:rsidR="0004297B" w:rsidRPr="009A45BD" w:rsidRDefault="0004297B" w:rsidP="00EE579B">
            <w:pPr>
              <w:pStyle w:val="aff0"/>
              <w:rPr>
                <w:b/>
              </w:rPr>
            </w:pPr>
          </w:p>
        </w:tc>
        <w:tc>
          <w:tcPr>
            <w:tcW w:w="1089" w:type="pct"/>
            <w:vMerge/>
            <w:shd w:val="clear" w:color="auto" w:fill="auto"/>
            <w:vAlign w:val="center"/>
          </w:tcPr>
          <w:p w:rsidR="0004297B" w:rsidRPr="009A45BD" w:rsidRDefault="0004297B" w:rsidP="00EE579B">
            <w:pPr>
              <w:pStyle w:val="aff0"/>
              <w:rPr>
                <w:b/>
              </w:rPr>
            </w:pPr>
          </w:p>
        </w:tc>
        <w:tc>
          <w:tcPr>
            <w:tcW w:w="596" w:type="pct"/>
            <w:shd w:val="clear" w:color="auto" w:fill="auto"/>
            <w:vAlign w:val="center"/>
          </w:tcPr>
          <w:p w:rsidR="0004297B" w:rsidRPr="009A45BD" w:rsidRDefault="0004297B" w:rsidP="00EE579B">
            <w:pPr>
              <w:pStyle w:val="aff0"/>
              <w:rPr>
                <w:b/>
                <w:lang w:val="en-US"/>
              </w:rPr>
            </w:pPr>
            <w:r w:rsidRPr="009A45BD">
              <w:rPr>
                <w:b/>
                <w:lang w:val="en-US"/>
              </w:rPr>
              <w:t>-10</w:t>
            </w:r>
          </w:p>
        </w:tc>
        <w:tc>
          <w:tcPr>
            <w:tcW w:w="596" w:type="pct"/>
            <w:shd w:val="clear" w:color="auto" w:fill="auto"/>
            <w:vAlign w:val="center"/>
          </w:tcPr>
          <w:p w:rsidR="0004297B" w:rsidRPr="009A45BD" w:rsidRDefault="0004297B" w:rsidP="00EE579B">
            <w:pPr>
              <w:pStyle w:val="aff0"/>
              <w:rPr>
                <w:b/>
                <w:lang w:val="en-US"/>
              </w:rPr>
            </w:pPr>
            <w:r w:rsidRPr="009A45BD">
              <w:rPr>
                <w:b/>
                <w:lang w:val="en-US"/>
              </w:rPr>
              <w:t>-20</w:t>
            </w:r>
          </w:p>
        </w:tc>
        <w:tc>
          <w:tcPr>
            <w:tcW w:w="596" w:type="pct"/>
            <w:shd w:val="clear" w:color="auto" w:fill="auto"/>
            <w:vAlign w:val="center"/>
          </w:tcPr>
          <w:p w:rsidR="0004297B" w:rsidRPr="009A45BD" w:rsidRDefault="0004297B" w:rsidP="00EE579B">
            <w:pPr>
              <w:pStyle w:val="aff0"/>
              <w:rPr>
                <w:b/>
                <w:lang w:val="en-US"/>
              </w:rPr>
            </w:pPr>
            <w:r w:rsidRPr="009A45BD">
              <w:rPr>
                <w:b/>
                <w:lang w:val="en-US"/>
              </w:rPr>
              <w:t>-30</w:t>
            </w:r>
          </w:p>
        </w:tc>
        <w:tc>
          <w:tcPr>
            <w:tcW w:w="596" w:type="pct"/>
            <w:shd w:val="clear" w:color="auto" w:fill="auto"/>
            <w:vAlign w:val="center"/>
          </w:tcPr>
          <w:p w:rsidR="0004297B" w:rsidRPr="009A45BD" w:rsidRDefault="0004297B" w:rsidP="00EE579B">
            <w:pPr>
              <w:pStyle w:val="aff0"/>
              <w:rPr>
                <w:b/>
                <w:lang w:val="en-US"/>
              </w:rPr>
            </w:pPr>
            <w:r w:rsidRPr="009A45BD">
              <w:rPr>
                <w:b/>
                <w:lang w:val="en-US"/>
              </w:rPr>
              <w:t>-40</w:t>
            </w:r>
          </w:p>
        </w:tc>
        <w:tc>
          <w:tcPr>
            <w:tcW w:w="591" w:type="pct"/>
            <w:shd w:val="clear" w:color="auto" w:fill="auto"/>
            <w:vAlign w:val="center"/>
          </w:tcPr>
          <w:p w:rsidR="0004297B" w:rsidRPr="009A45BD" w:rsidRDefault="0004297B" w:rsidP="00EE579B">
            <w:pPr>
              <w:pStyle w:val="aff0"/>
              <w:rPr>
                <w:b/>
                <w:lang w:val="en-US"/>
              </w:rPr>
            </w:pPr>
            <w:r w:rsidRPr="009A45BD">
              <w:rPr>
                <w:b/>
                <w:lang w:val="en-US"/>
              </w:rPr>
              <w:t>-50</w:t>
            </w:r>
          </w:p>
        </w:tc>
      </w:tr>
      <w:tr w:rsidR="0004297B" w:rsidRPr="009A45BD" w:rsidTr="00EE579B">
        <w:trPr>
          <w:trHeight w:val="255"/>
          <w:tblHeader/>
        </w:trPr>
        <w:tc>
          <w:tcPr>
            <w:tcW w:w="937" w:type="pct"/>
            <w:vMerge/>
            <w:shd w:val="clear" w:color="auto" w:fill="auto"/>
            <w:vAlign w:val="center"/>
          </w:tcPr>
          <w:p w:rsidR="0004297B" w:rsidRPr="009A45BD" w:rsidRDefault="0004297B" w:rsidP="00EE579B">
            <w:pPr>
              <w:pStyle w:val="aff0"/>
              <w:rPr>
                <w:b/>
              </w:rPr>
            </w:pPr>
          </w:p>
        </w:tc>
        <w:tc>
          <w:tcPr>
            <w:tcW w:w="1089" w:type="pct"/>
            <w:vMerge/>
            <w:shd w:val="clear" w:color="auto" w:fill="auto"/>
            <w:vAlign w:val="center"/>
          </w:tcPr>
          <w:p w:rsidR="0004297B" w:rsidRPr="009A45BD" w:rsidRDefault="0004297B" w:rsidP="00EE579B">
            <w:pPr>
              <w:pStyle w:val="aff0"/>
              <w:rPr>
                <w:b/>
              </w:rPr>
            </w:pPr>
          </w:p>
        </w:tc>
        <w:tc>
          <w:tcPr>
            <w:tcW w:w="2974" w:type="pct"/>
            <w:gridSpan w:val="5"/>
            <w:shd w:val="clear" w:color="auto" w:fill="auto"/>
            <w:vAlign w:val="center"/>
          </w:tcPr>
          <w:p w:rsidR="0004297B" w:rsidRPr="009A45BD" w:rsidRDefault="0004297B" w:rsidP="00EE579B">
            <w:pPr>
              <w:pStyle w:val="aff0"/>
              <w:rPr>
                <w:b/>
              </w:rPr>
            </w:pPr>
            <w:r w:rsidRPr="009A45BD">
              <w:rPr>
                <w:b/>
              </w:rPr>
              <w:t>Допускаемое снижение подачи теплоты, %</w:t>
            </w:r>
          </w:p>
        </w:tc>
      </w:tr>
      <w:tr w:rsidR="0004297B" w:rsidRPr="009A45BD" w:rsidTr="00EE579B">
        <w:trPr>
          <w:trHeight w:val="255"/>
        </w:trPr>
        <w:tc>
          <w:tcPr>
            <w:tcW w:w="937" w:type="pct"/>
            <w:shd w:val="clear" w:color="auto" w:fill="auto"/>
            <w:vAlign w:val="center"/>
          </w:tcPr>
          <w:p w:rsidR="0004297B" w:rsidRPr="009A45BD" w:rsidRDefault="0004297B" w:rsidP="00EE579B">
            <w:pPr>
              <w:pStyle w:val="aff0"/>
            </w:pPr>
            <w:r w:rsidRPr="009A45BD">
              <w:t>300</w:t>
            </w:r>
          </w:p>
        </w:tc>
        <w:tc>
          <w:tcPr>
            <w:tcW w:w="1089" w:type="pct"/>
            <w:shd w:val="clear" w:color="auto" w:fill="auto"/>
            <w:vAlign w:val="center"/>
          </w:tcPr>
          <w:p w:rsidR="0004297B" w:rsidRPr="009A45BD" w:rsidRDefault="0004297B" w:rsidP="00EE579B">
            <w:pPr>
              <w:pStyle w:val="aff0"/>
            </w:pPr>
            <w:r w:rsidRPr="009A45BD">
              <w:t>15</w:t>
            </w:r>
          </w:p>
        </w:tc>
        <w:tc>
          <w:tcPr>
            <w:tcW w:w="596" w:type="pct"/>
            <w:shd w:val="clear" w:color="auto" w:fill="auto"/>
            <w:vAlign w:val="center"/>
          </w:tcPr>
          <w:p w:rsidR="0004297B" w:rsidRPr="009A45BD" w:rsidRDefault="0004297B" w:rsidP="00EE579B">
            <w:pPr>
              <w:pStyle w:val="aff0"/>
              <w:rPr>
                <w:lang w:val="en-US"/>
              </w:rPr>
            </w:pPr>
            <w:r w:rsidRPr="009A45BD">
              <w:rPr>
                <w:lang w:val="en-US"/>
              </w:rPr>
              <w:t>32</w:t>
            </w:r>
          </w:p>
        </w:tc>
        <w:tc>
          <w:tcPr>
            <w:tcW w:w="596" w:type="pct"/>
            <w:shd w:val="clear" w:color="auto" w:fill="auto"/>
            <w:vAlign w:val="center"/>
          </w:tcPr>
          <w:p w:rsidR="0004297B" w:rsidRPr="009A45BD" w:rsidRDefault="0004297B" w:rsidP="00EE579B">
            <w:pPr>
              <w:pStyle w:val="aff0"/>
              <w:rPr>
                <w:lang w:val="en-US"/>
              </w:rPr>
            </w:pPr>
            <w:r w:rsidRPr="009A45BD">
              <w:rPr>
                <w:lang w:val="en-US"/>
              </w:rPr>
              <w:t>50</w:t>
            </w:r>
          </w:p>
        </w:tc>
        <w:tc>
          <w:tcPr>
            <w:tcW w:w="596" w:type="pct"/>
            <w:shd w:val="clear" w:color="auto" w:fill="auto"/>
            <w:vAlign w:val="center"/>
          </w:tcPr>
          <w:p w:rsidR="0004297B" w:rsidRPr="009A45BD" w:rsidRDefault="0004297B" w:rsidP="00EE579B">
            <w:pPr>
              <w:pStyle w:val="aff0"/>
              <w:rPr>
                <w:lang w:val="en-US"/>
              </w:rPr>
            </w:pPr>
            <w:r w:rsidRPr="009A45BD">
              <w:rPr>
                <w:lang w:val="en-US"/>
              </w:rPr>
              <w:t>60</w:t>
            </w:r>
          </w:p>
        </w:tc>
        <w:tc>
          <w:tcPr>
            <w:tcW w:w="596" w:type="pct"/>
            <w:shd w:val="clear" w:color="auto" w:fill="auto"/>
            <w:vAlign w:val="center"/>
          </w:tcPr>
          <w:p w:rsidR="0004297B" w:rsidRPr="009A45BD" w:rsidRDefault="0004297B" w:rsidP="00EE579B">
            <w:pPr>
              <w:pStyle w:val="aff0"/>
              <w:rPr>
                <w:lang w:val="en-US"/>
              </w:rPr>
            </w:pPr>
            <w:r w:rsidRPr="009A45BD">
              <w:rPr>
                <w:lang w:val="en-US"/>
              </w:rPr>
              <w:t>59</w:t>
            </w:r>
          </w:p>
        </w:tc>
        <w:tc>
          <w:tcPr>
            <w:tcW w:w="591" w:type="pct"/>
            <w:shd w:val="clear" w:color="auto" w:fill="auto"/>
            <w:vAlign w:val="center"/>
          </w:tcPr>
          <w:p w:rsidR="0004297B" w:rsidRPr="009A45BD" w:rsidRDefault="0004297B" w:rsidP="00EE579B">
            <w:pPr>
              <w:pStyle w:val="aff0"/>
              <w:rPr>
                <w:lang w:val="en-US"/>
              </w:rPr>
            </w:pPr>
            <w:r w:rsidRPr="009A45BD">
              <w:rPr>
                <w:lang w:val="en-US"/>
              </w:rPr>
              <w:t>64</w:t>
            </w:r>
          </w:p>
        </w:tc>
      </w:tr>
      <w:tr w:rsidR="0004297B" w:rsidRPr="009A45BD" w:rsidTr="00EE579B">
        <w:trPr>
          <w:trHeight w:val="255"/>
        </w:trPr>
        <w:tc>
          <w:tcPr>
            <w:tcW w:w="937" w:type="pct"/>
            <w:shd w:val="clear" w:color="auto" w:fill="auto"/>
            <w:vAlign w:val="center"/>
          </w:tcPr>
          <w:p w:rsidR="0004297B" w:rsidRPr="009A45BD" w:rsidRDefault="0004297B" w:rsidP="00EE579B">
            <w:pPr>
              <w:pStyle w:val="aff0"/>
            </w:pPr>
            <w:r w:rsidRPr="009A45BD">
              <w:t>400</w:t>
            </w:r>
          </w:p>
        </w:tc>
        <w:tc>
          <w:tcPr>
            <w:tcW w:w="1089" w:type="pct"/>
            <w:shd w:val="clear" w:color="auto" w:fill="auto"/>
            <w:vAlign w:val="center"/>
          </w:tcPr>
          <w:p w:rsidR="0004297B" w:rsidRPr="009A45BD" w:rsidRDefault="0004297B" w:rsidP="00EE579B">
            <w:pPr>
              <w:pStyle w:val="aff0"/>
            </w:pPr>
            <w:r w:rsidRPr="009A45BD">
              <w:t>18</w:t>
            </w:r>
          </w:p>
        </w:tc>
        <w:tc>
          <w:tcPr>
            <w:tcW w:w="596" w:type="pct"/>
            <w:shd w:val="clear" w:color="auto" w:fill="auto"/>
            <w:vAlign w:val="center"/>
          </w:tcPr>
          <w:p w:rsidR="0004297B" w:rsidRPr="009A45BD" w:rsidRDefault="0004297B" w:rsidP="00EE579B">
            <w:pPr>
              <w:pStyle w:val="aff0"/>
              <w:rPr>
                <w:lang w:val="en-US"/>
              </w:rPr>
            </w:pPr>
            <w:r w:rsidRPr="009A45BD">
              <w:rPr>
                <w:lang w:val="en-US"/>
              </w:rPr>
              <w:t>41</w:t>
            </w:r>
          </w:p>
        </w:tc>
        <w:tc>
          <w:tcPr>
            <w:tcW w:w="596" w:type="pct"/>
            <w:shd w:val="clear" w:color="auto" w:fill="auto"/>
            <w:vAlign w:val="center"/>
          </w:tcPr>
          <w:p w:rsidR="0004297B" w:rsidRPr="009A45BD" w:rsidRDefault="0004297B" w:rsidP="00EE579B">
            <w:pPr>
              <w:pStyle w:val="aff0"/>
              <w:rPr>
                <w:lang w:val="en-US"/>
              </w:rPr>
            </w:pPr>
            <w:r w:rsidRPr="009A45BD">
              <w:rPr>
                <w:lang w:val="en-US"/>
              </w:rPr>
              <w:t>56</w:t>
            </w:r>
          </w:p>
        </w:tc>
        <w:tc>
          <w:tcPr>
            <w:tcW w:w="596" w:type="pct"/>
            <w:shd w:val="clear" w:color="auto" w:fill="auto"/>
            <w:vAlign w:val="center"/>
          </w:tcPr>
          <w:p w:rsidR="0004297B" w:rsidRPr="009A45BD" w:rsidRDefault="0004297B" w:rsidP="00EE579B">
            <w:pPr>
              <w:pStyle w:val="aff0"/>
              <w:rPr>
                <w:lang w:val="en-US"/>
              </w:rPr>
            </w:pPr>
            <w:r w:rsidRPr="009A45BD">
              <w:rPr>
                <w:lang w:val="en-US"/>
              </w:rPr>
              <w:t>65</w:t>
            </w:r>
          </w:p>
        </w:tc>
        <w:tc>
          <w:tcPr>
            <w:tcW w:w="596" w:type="pct"/>
            <w:shd w:val="clear" w:color="auto" w:fill="auto"/>
            <w:vAlign w:val="center"/>
          </w:tcPr>
          <w:p w:rsidR="0004297B" w:rsidRPr="009A45BD" w:rsidRDefault="0004297B" w:rsidP="00EE579B">
            <w:pPr>
              <w:pStyle w:val="aff0"/>
              <w:rPr>
                <w:lang w:val="en-US"/>
              </w:rPr>
            </w:pPr>
            <w:r w:rsidRPr="009A45BD">
              <w:rPr>
                <w:lang w:val="en-US"/>
              </w:rPr>
              <w:t>63</w:t>
            </w:r>
          </w:p>
        </w:tc>
        <w:tc>
          <w:tcPr>
            <w:tcW w:w="591" w:type="pct"/>
            <w:shd w:val="clear" w:color="auto" w:fill="auto"/>
            <w:vAlign w:val="center"/>
          </w:tcPr>
          <w:p w:rsidR="0004297B" w:rsidRPr="009A45BD" w:rsidRDefault="0004297B" w:rsidP="00EE579B">
            <w:pPr>
              <w:pStyle w:val="aff0"/>
              <w:rPr>
                <w:lang w:val="en-US"/>
              </w:rPr>
            </w:pPr>
            <w:r w:rsidRPr="009A45BD">
              <w:rPr>
                <w:lang w:val="en-US"/>
              </w:rPr>
              <w:t>68</w:t>
            </w:r>
          </w:p>
        </w:tc>
      </w:tr>
      <w:tr w:rsidR="0004297B" w:rsidRPr="009A45BD" w:rsidTr="00EE579B">
        <w:trPr>
          <w:trHeight w:val="255"/>
        </w:trPr>
        <w:tc>
          <w:tcPr>
            <w:tcW w:w="937" w:type="pct"/>
            <w:shd w:val="clear" w:color="auto" w:fill="auto"/>
            <w:vAlign w:val="center"/>
          </w:tcPr>
          <w:p w:rsidR="0004297B" w:rsidRPr="009A45BD" w:rsidRDefault="0004297B" w:rsidP="00EE579B">
            <w:pPr>
              <w:pStyle w:val="aff0"/>
            </w:pPr>
            <w:r w:rsidRPr="009A45BD">
              <w:t>500</w:t>
            </w:r>
          </w:p>
        </w:tc>
        <w:tc>
          <w:tcPr>
            <w:tcW w:w="1089" w:type="pct"/>
            <w:shd w:val="clear" w:color="auto" w:fill="auto"/>
            <w:vAlign w:val="center"/>
          </w:tcPr>
          <w:p w:rsidR="0004297B" w:rsidRPr="009A45BD" w:rsidRDefault="0004297B" w:rsidP="00EE579B">
            <w:pPr>
              <w:pStyle w:val="aff0"/>
            </w:pPr>
            <w:r w:rsidRPr="009A45BD">
              <w:t>22</w:t>
            </w:r>
          </w:p>
        </w:tc>
        <w:tc>
          <w:tcPr>
            <w:tcW w:w="596" w:type="pct"/>
            <w:shd w:val="clear" w:color="auto" w:fill="auto"/>
            <w:vAlign w:val="center"/>
          </w:tcPr>
          <w:p w:rsidR="0004297B" w:rsidRPr="009A45BD" w:rsidRDefault="0004297B" w:rsidP="00EE579B">
            <w:pPr>
              <w:pStyle w:val="aff0"/>
              <w:rPr>
                <w:lang w:val="en-US"/>
              </w:rPr>
            </w:pPr>
            <w:r w:rsidRPr="009A45BD">
              <w:rPr>
                <w:lang w:val="en-US"/>
              </w:rPr>
              <w:t>49</w:t>
            </w:r>
          </w:p>
        </w:tc>
        <w:tc>
          <w:tcPr>
            <w:tcW w:w="596" w:type="pct"/>
            <w:shd w:val="clear" w:color="auto" w:fill="auto"/>
            <w:vAlign w:val="center"/>
          </w:tcPr>
          <w:p w:rsidR="0004297B" w:rsidRPr="009A45BD" w:rsidRDefault="0004297B" w:rsidP="00EE579B">
            <w:pPr>
              <w:pStyle w:val="aff0"/>
              <w:rPr>
                <w:lang w:val="en-US"/>
              </w:rPr>
            </w:pPr>
            <w:r w:rsidRPr="009A45BD">
              <w:rPr>
                <w:lang w:val="en-US"/>
              </w:rPr>
              <w:t>63</w:t>
            </w:r>
          </w:p>
        </w:tc>
        <w:tc>
          <w:tcPr>
            <w:tcW w:w="596" w:type="pct"/>
            <w:shd w:val="clear" w:color="auto" w:fill="auto"/>
            <w:vAlign w:val="center"/>
          </w:tcPr>
          <w:p w:rsidR="0004297B" w:rsidRPr="009A45BD" w:rsidRDefault="0004297B" w:rsidP="00EE579B">
            <w:pPr>
              <w:pStyle w:val="aff0"/>
              <w:rPr>
                <w:lang w:val="en-US"/>
              </w:rPr>
            </w:pPr>
            <w:r w:rsidRPr="009A45BD">
              <w:rPr>
                <w:lang w:val="en-US"/>
              </w:rPr>
              <w:t>70</w:t>
            </w:r>
          </w:p>
        </w:tc>
        <w:tc>
          <w:tcPr>
            <w:tcW w:w="596" w:type="pct"/>
            <w:shd w:val="clear" w:color="auto" w:fill="auto"/>
            <w:vAlign w:val="center"/>
          </w:tcPr>
          <w:p w:rsidR="0004297B" w:rsidRPr="009A45BD" w:rsidRDefault="0004297B" w:rsidP="00EE579B">
            <w:pPr>
              <w:pStyle w:val="aff0"/>
              <w:rPr>
                <w:lang w:val="en-US"/>
              </w:rPr>
            </w:pPr>
            <w:r w:rsidRPr="009A45BD">
              <w:rPr>
                <w:lang w:val="en-US"/>
              </w:rPr>
              <w:t>69</w:t>
            </w:r>
          </w:p>
        </w:tc>
        <w:tc>
          <w:tcPr>
            <w:tcW w:w="591" w:type="pct"/>
            <w:shd w:val="clear" w:color="auto" w:fill="auto"/>
            <w:vAlign w:val="center"/>
          </w:tcPr>
          <w:p w:rsidR="0004297B" w:rsidRPr="009A45BD" w:rsidRDefault="0004297B" w:rsidP="00EE579B">
            <w:pPr>
              <w:pStyle w:val="aff0"/>
              <w:rPr>
                <w:lang w:val="en-US"/>
              </w:rPr>
            </w:pPr>
            <w:r w:rsidRPr="009A45BD">
              <w:rPr>
                <w:lang w:val="en-US"/>
              </w:rPr>
              <w:t>73</w:t>
            </w:r>
          </w:p>
        </w:tc>
      </w:tr>
      <w:tr w:rsidR="0004297B" w:rsidRPr="009A45BD" w:rsidTr="00EE579B">
        <w:trPr>
          <w:trHeight w:val="255"/>
        </w:trPr>
        <w:tc>
          <w:tcPr>
            <w:tcW w:w="937" w:type="pct"/>
            <w:shd w:val="clear" w:color="auto" w:fill="auto"/>
            <w:vAlign w:val="center"/>
          </w:tcPr>
          <w:p w:rsidR="0004297B" w:rsidRPr="009A45BD" w:rsidRDefault="0004297B" w:rsidP="00EE579B">
            <w:pPr>
              <w:pStyle w:val="aff0"/>
            </w:pPr>
            <w:r w:rsidRPr="009A45BD">
              <w:t>600</w:t>
            </w:r>
          </w:p>
        </w:tc>
        <w:tc>
          <w:tcPr>
            <w:tcW w:w="1089" w:type="pct"/>
            <w:shd w:val="clear" w:color="auto" w:fill="auto"/>
            <w:vAlign w:val="center"/>
          </w:tcPr>
          <w:p w:rsidR="0004297B" w:rsidRPr="009A45BD" w:rsidRDefault="0004297B" w:rsidP="00EE579B">
            <w:pPr>
              <w:pStyle w:val="aff0"/>
            </w:pPr>
            <w:r w:rsidRPr="009A45BD">
              <w:t>26</w:t>
            </w:r>
          </w:p>
        </w:tc>
        <w:tc>
          <w:tcPr>
            <w:tcW w:w="596" w:type="pct"/>
            <w:shd w:val="clear" w:color="auto" w:fill="auto"/>
            <w:vAlign w:val="center"/>
          </w:tcPr>
          <w:p w:rsidR="0004297B" w:rsidRPr="009A45BD" w:rsidRDefault="0004297B" w:rsidP="00EE579B">
            <w:pPr>
              <w:pStyle w:val="aff0"/>
              <w:rPr>
                <w:lang w:val="en-US"/>
              </w:rPr>
            </w:pPr>
            <w:r w:rsidRPr="009A45BD">
              <w:rPr>
                <w:lang w:val="en-US"/>
              </w:rPr>
              <w:t>52</w:t>
            </w:r>
          </w:p>
        </w:tc>
        <w:tc>
          <w:tcPr>
            <w:tcW w:w="596" w:type="pct"/>
            <w:shd w:val="clear" w:color="auto" w:fill="auto"/>
            <w:vAlign w:val="center"/>
          </w:tcPr>
          <w:p w:rsidR="0004297B" w:rsidRPr="009A45BD" w:rsidRDefault="0004297B" w:rsidP="00EE579B">
            <w:pPr>
              <w:pStyle w:val="aff0"/>
              <w:rPr>
                <w:lang w:val="en-US"/>
              </w:rPr>
            </w:pPr>
            <w:r w:rsidRPr="009A45BD">
              <w:rPr>
                <w:lang w:val="en-US"/>
              </w:rPr>
              <w:t>68</w:t>
            </w:r>
          </w:p>
        </w:tc>
        <w:tc>
          <w:tcPr>
            <w:tcW w:w="596" w:type="pct"/>
            <w:shd w:val="clear" w:color="auto" w:fill="auto"/>
            <w:vAlign w:val="center"/>
          </w:tcPr>
          <w:p w:rsidR="0004297B" w:rsidRPr="009A45BD" w:rsidRDefault="0004297B" w:rsidP="00EE579B">
            <w:pPr>
              <w:pStyle w:val="aff0"/>
              <w:rPr>
                <w:lang w:val="en-US"/>
              </w:rPr>
            </w:pPr>
            <w:r w:rsidRPr="009A45BD">
              <w:rPr>
                <w:lang w:val="en-US"/>
              </w:rPr>
              <w:t>75</w:t>
            </w:r>
          </w:p>
        </w:tc>
        <w:tc>
          <w:tcPr>
            <w:tcW w:w="596" w:type="pct"/>
            <w:shd w:val="clear" w:color="auto" w:fill="auto"/>
            <w:vAlign w:val="center"/>
          </w:tcPr>
          <w:p w:rsidR="0004297B" w:rsidRPr="009A45BD" w:rsidRDefault="0004297B" w:rsidP="00EE579B">
            <w:pPr>
              <w:pStyle w:val="aff0"/>
              <w:rPr>
                <w:lang w:val="en-US"/>
              </w:rPr>
            </w:pPr>
            <w:r w:rsidRPr="009A45BD">
              <w:rPr>
                <w:lang w:val="en-US"/>
              </w:rPr>
              <w:t>73</w:t>
            </w:r>
          </w:p>
        </w:tc>
        <w:tc>
          <w:tcPr>
            <w:tcW w:w="591" w:type="pct"/>
            <w:shd w:val="clear" w:color="auto" w:fill="auto"/>
            <w:vAlign w:val="center"/>
          </w:tcPr>
          <w:p w:rsidR="0004297B" w:rsidRPr="009A45BD" w:rsidRDefault="0004297B" w:rsidP="00EE579B">
            <w:pPr>
              <w:pStyle w:val="aff0"/>
              <w:rPr>
                <w:lang w:val="en-US"/>
              </w:rPr>
            </w:pPr>
            <w:r w:rsidRPr="009A45BD">
              <w:rPr>
                <w:lang w:val="en-US"/>
              </w:rPr>
              <w:t>77</w:t>
            </w:r>
          </w:p>
        </w:tc>
      </w:tr>
      <w:tr w:rsidR="0004297B" w:rsidRPr="009A45BD" w:rsidTr="00EE579B">
        <w:trPr>
          <w:trHeight w:val="255"/>
        </w:trPr>
        <w:tc>
          <w:tcPr>
            <w:tcW w:w="937" w:type="pct"/>
            <w:shd w:val="clear" w:color="auto" w:fill="auto"/>
            <w:vAlign w:val="center"/>
          </w:tcPr>
          <w:p w:rsidR="0004297B" w:rsidRPr="009A45BD" w:rsidRDefault="0004297B" w:rsidP="00EE579B">
            <w:pPr>
              <w:pStyle w:val="aff0"/>
            </w:pPr>
            <w:r w:rsidRPr="009A45BD">
              <w:t>700</w:t>
            </w:r>
          </w:p>
        </w:tc>
        <w:tc>
          <w:tcPr>
            <w:tcW w:w="1089" w:type="pct"/>
            <w:shd w:val="clear" w:color="auto" w:fill="auto"/>
            <w:vAlign w:val="center"/>
          </w:tcPr>
          <w:p w:rsidR="0004297B" w:rsidRPr="009A45BD" w:rsidRDefault="0004297B" w:rsidP="00EE579B">
            <w:pPr>
              <w:pStyle w:val="aff0"/>
            </w:pPr>
            <w:r w:rsidRPr="009A45BD">
              <w:t>29</w:t>
            </w:r>
          </w:p>
        </w:tc>
        <w:tc>
          <w:tcPr>
            <w:tcW w:w="596" w:type="pct"/>
            <w:shd w:val="clear" w:color="auto" w:fill="auto"/>
            <w:vAlign w:val="center"/>
          </w:tcPr>
          <w:p w:rsidR="0004297B" w:rsidRPr="009A45BD" w:rsidRDefault="0004297B" w:rsidP="00EE579B">
            <w:pPr>
              <w:pStyle w:val="aff0"/>
              <w:rPr>
                <w:lang w:val="en-US"/>
              </w:rPr>
            </w:pPr>
            <w:r w:rsidRPr="009A45BD">
              <w:rPr>
                <w:lang w:val="en-US"/>
              </w:rPr>
              <w:t>59</w:t>
            </w:r>
          </w:p>
        </w:tc>
        <w:tc>
          <w:tcPr>
            <w:tcW w:w="596" w:type="pct"/>
            <w:shd w:val="clear" w:color="auto" w:fill="auto"/>
            <w:vAlign w:val="center"/>
          </w:tcPr>
          <w:p w:rsidR="0004297B" w:rsidRPr="009A45BD" w:rsidRDefault="0004297B" w:rsidP="00EE579B">
            <w:pPr>
              <w:pStyle w:val="aff0"/>
              <w:rPr>
                <w:lang w:val="en-US"/>
              </w:rPr>
            </w:pPr>
            <w:r w:rsidRPr="009A45BD">
              <w:rPr>
                <w:lang w:val="en-US"/>
              </w:rPr>
              <w:t>70</w:t>
            </w:r>
          </w:p>
        </w:tc>
        <w:tc>
          <w:tcPr>
            <w:tcW w:w="596" w:type="pct"/>
            <w:shd w:val="clear" w:color="auto" w:fill="auto"/>
            <w:vAlign w:val="center"/>
          </w:tcPr>
          <w:p w:rsidR="0004297B" w:rsidRPr="009A45BD" w:rsidRDefault="0004297B" w:rsidP="00EE579B">
            <w:pPr>
              <w:pStyle w:val="aff0"/>
              <w:rPr>
                <w:lang w:val="en-US"/>
              </w:rPr>
            </w:pPr>
            <w:r w:rsidRPr="009A45BD">
              <w:rPr>
                <w:lang w:val="en-US"/>
              </w:rPr>
              <w:t>76</w:t>
            </w:r>
          </w:p>
        </w:tc>
        <w:tc>
          <w:tcPr>
            <w:tcW w:w="596" w:type="pct"/>
            <w:shd w:val="clear" w:color="auto" w:fill="auto"/>
            <w:vAlign w:val="center"/>
          </w:tcPr>
          <w:p w:rsidR="0004297B" w:rsidRPr="009A45BD" w:rsidRDefault="0004297B" w:rsidP="00EE579B">
            <w:pPr>
              <w:pStyle w:val="aff0"/>
              <w:rPr>
                <w:lang w:val="en-US"/>
              </w:rPr>
            </w:pPr>
            <w:r w:rsidRPr="009A45BD">
              <w:rPr>
                <w:lang w:val="en-US"/>
              </w:rPr>
              <w:t>75</w:t>
            </w:r>
          </w:p>
        </w:tc>
        <w:tc>
          <w:tcPr>
            <w:tcW w:w="591" w:type="pct"/>
            <w:shd w:val="clear" w:color="auto" w:fill="auto"/>
            <w:vAlign w:val="center"/>
          </w:tcPr>
          <w:p w:rsidR="0004297B" w:rsidRPr="009A45BD" w:rsidRDefault="0004297B" w:rsidP="00EE579B">
            <w:pPr>
              <w:pStyle w:val="aff0"/>
              <w:rPr>
                <w:lang w:val="en-US"/>
              </w:rPr>
            </w:pPr>
            <w:r w:rsidRPr="009A45BD">
              <w:rPr>
                <w:lang w:val="en-US"/>
              </w:rPr>
              <w:t>78</w:t>
            </w:r>
          </w:p>
        </w:tc>
      </w:tr>
      <w:tr w:rsidR="0004297B" w:rsidRPr="009A45BD" w:rsidTr="00EE579B">
        <w:trPr>
          <w:trHeight w:val="255"/>
        </w:trPr>
        <w:tc>
          <w:tcPr>
            <w:tcW w:w="937" w:type="pct"/>
            <w:shd w:val="clear" w:color="auto" w:fill="auto"/>
            <w:vAlign w:val="center"/>
          </w:tcPr>
          <w:p w:rsidR="0004297B" w:rsidRPr="009A45BD" w:rsidRDefault="0004297B" w:rsidP="00EE579B">
            <w:pPr>
              <w:pStyle w:val="aff0"/>
            </w:pPr>
            <w:r w:rsidRPr="009A45BD">
              <w:t>800 – 1000</w:t>
            </w:r>
          </w:p>
        </w:tc>
        <w:tc>
          <w:tcPr>
            <w:tcW w:w="1089" w:type="pct"/>
            <w:shd w:val="clear" w:color="auto" w:fill="auto"/>
            <w:vAlign w:val="center"/>
          </w:tcPr>
          <w:p w:rsidR="0004297B" w:rsidRPr="009A45BD" w:rsidRDefault="0004297B" w:rsidP="00EE579B">
            <w:pPr>
              <w:pStyle w:val="aff0"/>
            </w:pPr>
            <w:r w:rsidRPr="009A45BD">
              <w:t>40</w:t>
            </w:r>
          </w:p>
        </w:tc>
        <w:tc>
          <w:tcPr>
            <w:tcW w:w="596" w:type="pct"/>
            <w:shd w:val="clear" w:color="auto" w:fill="auto"/>
            <w:vAlign w:val="center"/>
          </w:tcPr>
          <w:p w:rsidR="0004297B" w:rsidRPr="009A45BD" w:rsidRDefault="0004297B" w:rsidP="00EE579B">
            <w:pPr>
              <w:pStyle w:val="aff0"/>
              <w:rPr>
                <w:lang w:val="en-US"/>
              </w:rPr>
            </w:pPr>
            <w:r w:rsidRPr="009A45BD">
              <w:rPr>
                <w:lang w:val="en-US"/>
              </w:rPr>
              <w:t>66</w:t>
            </w:r>
          </w:p>
        </w:tc>
        <w:tc>
          <w:tcPr>
            <w:tcW w:w="596" w:type="pct"/>
            <w:shd w:val="clear" w:color="auto" w:fill="auto"/>
            <w:vAlign w:val="center"/>
          </w:tcPr>
          <w:p w:rsidR="0004297B" w:rsidRPr="009A45BD" w:rsidRDefault="0004297B" w:rsidP="00EE579B">
            <w:pPr>
              <w:pStyle w:val="aff0"/>
              <w:rPr>
                <w:lang w:val="en-US"/>
              </w:rPr>
            </w:pPr>
            <w:r w:rsidRPr="009A45BD">
              <w:rPr>
                <w:lang w:val="en-US"/>
              </w:rPr>
              <w:t>75</w:t>
            </w:r>
          </w:p>
        </w:tc>
        <w:tc>
          <w:tcPr>
            <w:tcW w:w="596" w:type="pct"/>
            <w:shd w:val="clear" w:color="auto" w:fill="auto"/>
            <w:vAlign w:val="center"/>
          </w:tcPr>
          <w:p w:rsidR="0004297B" w:rsidRPr="009A45BD" w:rsidRDefault="0004297B" w:rsidP="00EE579B">
            <w:pPr>
              <w:pStyle w:val="aff0"/>
              <w:rPr>
                <w:lang w:val="en-US"/>
              </w:rPr>
            </w:pPr>
            <w:r w:rsidRPr="009A45BD">
              <w:rPr>
                <w:lang w:val="en-US"/>
              </w:rPr>
              <w:t>80</w:t>
            </w:r>
          </w:p>
        </w:tc>
        <w:tc>
          <w:tcPr>
            <w:tcW w:w="596" w:type="pct"/>
            <w:shd w:val="clear" w:color="auto" w:fill="auto"/>
            <w:vAlign w:val="center"/>
          </w:tcPr>
          <w:p w:rsidR="0004297B" w:rsidRPr="009A45BD" w:rsidRDefault="0004297B" w:rsidP="00EE579B">
            <w:pPr>
              <w:pStyle w:val="aff0"/>
              <w:rPr>
                <w:lang w:val="en-US"/>
              </w:rPr>
            </w:pPr>
            <w:r w:rsidRPr="009A45BD">
              <w:rPr>
                <w:lang w:val="en-US"/>
              </w:rPr>
              <w:t>79</w:t>
            </w:r>
          </w:p>
        </w:tc>
        <w:tc>
          <w:tcPr>
            <w:tcW w:w="591" w:type="pct"/>
            <w:shd w:val="clear" w:color="auto" w:fill="auto"/>
            <w:vAlign w:val="center"/>
          </w:tcPr>
          <w:p w:rsidR="0004297B" w:rsidRPr="009A45BD" w:rsidRDefault="0004297B" w:rsidP="00EE579B">
            <w:pPr>
              <w:pStyle w:val="aff0"/>
              <w:rPr>
                <w:lang w:val="en-US"/>
              </w:rPr>
            </w:pPr>
            <w:r w:rsidRPr="009A45BD">
              <w:rPr>
                <w:lang w:val="en-US"/>
              </w:rPr>
              <w:t>82</w:t>
            </w:r>
          </w:p>
        </w:tc>
      </w:tr>
      <w:tr w:rsidR="0004297B" w:rsidRPr="009A45BD" w:rsidTr="00EE579B">
        <w:trPr>
          <w:trHeight w:val="255"/>
        </w:trPr>
        <w:tc>
          <w:tcPr>
            <w:tcW w:w="937" w:type="pct"/>
            <w:shd w:val="clear" w:color="auto" w:fill="auto"/>
            <w:vAlign w:val="center"/>
          </w:tcPr>
          <w:p w:rsidR="0004297B" w:rsidRPr="009A45BD" w:rsidRDefault="0004297B" w:rsidP="00EE579B">
            <w:pPr>
              <w:pStyle w:val="aff0"/>
            </w:pPr>
            <w:r w:rsidRPr="009A45BD">
              <w:t>1200 – 1400</w:t>
            </w:r>
          </w:p>
        </w:tc>
        <w:tc>
          <w:tcPr>
            <w:tcW w:w="1089" w:type="pct"/>
            <w:shd w:val="clear" w:color="auto" w:fill="auto"/>
            <w:vAlign w:val="center"/>
          </w:tcPr>
          <w:p w:rsidR="0004297B" w:rsidRPr="009A45BD" w:rsidRDefault="0004297B" w:rsidP="00EE579B">
            <w:pPr>
              <w:pStyle w:val="aff0"/>
            </w:pPr>
            <w:r w:rsidRPr="009A45BD">
              <w:t>До 54</w:t>
            </w:r>
          </w:p>
        </w:tc>
        <w:tc>
          <w:tcPr>
            <w:tcW w:w="596" w:type="pct"/>
            <w:shd w:val="clear" w:color="auto" w:fill="auto"/>
            <w:vAlign w:val="center"/>
          </w:tcPr>
          <w:p w:rsidR="0004297B" w:rsidRPr="009A45BD" w:rsidRDefault="0004297B" w:rsidP="00EE579B">
            <w:pPr>
              <w:pStyle w:val="aff0"/>
              <w:rPr>
                <w:lang w:val="en-US"/>
              </w:rPr>
            </w:pPr>
            <w:r w:rsidRPr="009A45BD">
              <w:rPr>
                <w:lang w:val="en-US"/>
              </w:rPr>
              <w:t>71</w:t>
            </w:r>
          </w:p>
        </w:tc>
        <w:tc>
          <w:tcPr>
            <w:tcW w:w="596" w:type="pct"/>
            <w:shd w:val="clear" w:color="auto" w:fill="auto"/>
            <w:vAlign w:val="center"/>
          </w:tcPr>
          <w:p w:rsidR="0004297B" w:rsidRPr="009A45BD" w:rsidRDefault="0004297B" w:rsidP="00EE579B">
            <w:pPr>
              <w:pStyle w:val="aff0"/>
              <w:rPr>
                <w:lang w:val="en-US"/>
              </w:rPr>
            </w:pPr>
            <w:r w:rsidRPr="009A45BD">
              <w:rPr>
                <w:lang w:val="en-US"/>
              </w:rPr>
              <w:t>79</w:t>
            </w:r>
          </w:p>
        </w:tc>
        <w:tc>
          <w:tcPr>
            <w:tcW w:w="596" w:type="pct"/>
            <w:shd w:val="clear" w:color="auto" w:fill="auto"/>
            <w:vAlign w:val="center"/>
          </w:tcPr>
          <w:p w:rsidR="0004297B" w:rsidRPr="009A45BD" w:rsidRDefault="0004297B" w:rsidP="00EE579B">
            <w:pPr>
              <w:pStyle w:val="aff0"/>
              <w:rPr>
                <w:lang w:val="en-US"/>
              </w:rPr>
            </w:pPr>
            <w:r w:rsidRPr="009A45BD">
              <w:rPr>
                <w:lang w:val="en-US"/>
              </w:rPr>
              <w:t>83</w:t>
            </w:r>
          </w:p>
        </w:tc>
        <w:tc>
          <w:tcPr>
            <w:tcW w:w="596" w:type="pct"/>
            <w:shd w:val="clear" w:color="auto" w:fill="auto"/>
            <w:vAlign w:val="center"/>
          </w:tcPr>
          <w:p w:rsidR="0004297B" w:rsidRPr="009A45BD" w:rsidRDefault="0004297B" w:rsidP="00EE579B">
            <w:pPr>
              <w:pStyle w:val="aff0"/>
              <w:rPr>
                <w:lang w:val="en-US"/>
              </w:rPr>
            </w:pPr>
            <w:r w:rsidRPr="009A45BD">
              <w:rPr>
                <w:lang w:val="en-US"/>
              </w:rPr>
              <w:t>82</w:t>
            </w:r>
          </w:p>
        </w:tc>
        <w:tc>
          <w:tcPr>
            <w:tcW w:w="591" w:type="pct"/>
            <w:shd w:val="clear" w:color="auto" w:fill="auto"/>
            <w:vAlign w:val="center"/>
          </w:tcPr>
          <w:p w:rsidR="0004297B" w:rsidRPr="009A45BD" w:rsidRDefault="0004297B" w:rsidP="00EE579B">
            <w:pPr>
              <w:pStyle w:val="aff0"/>
              <w:rPr>
                <w:lang w:val="en-US"/>
              </w:rPr>
            </w:pPr>
            <w:r w:rsidRPr="009A45BD">
              <w:rPr>
                <w:lang w:val="en-US"/>
              </w:rPr>
              <w:t>85</w:t>
            </w:r>
          </w:p>
        </w:tc>
      </w:tr>
    </w:tbl>
    <w:p w:rsidR="0004297B" w:rsidRDefault="0004297B" w:rsidP="0004297B"/>
    <w:p w:rsidR="0004297B" w:rsidRPr="002A3742" w:rsidRDefault="0004297B" w:rsidP="0004297B">
      <w:r w:rsidRPr="002A3742">
        <w:lastRenderedPageBreak/>
        <w:t>Время ликвидации аварий в значительной мере зависит от наличия запасных частей и материалов, необходимых для этого. Поэтому особое внимание уделяется поддержанию необходимого запаса материалов, деталей, узлов и оборудования.</w:t>
      </w:r>
    </w:p>
    <w:p w:rsidR="0004297B" w:rsidRPr="002A3742" w:rsidRDefault="0004297B" w:rsidP="0004297B">
      <w:r w:rsidRPr="002A3742">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rsidR="0004297B" w:rsidRPr="002A3742" w:rsidRDefault="0004297B" w:rsidP="0004297B">
      <w:r w:rsidRPr="002A3742">
        <w:t>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rsidR="0004297B" w:rsidRPr="002A3742" w:rsidRDefault="0004297B" w:rsidP="0004297B">
      <w:r w:rsidRPr="002A3742">
        <w:t>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 Для проведения шурфовок ежегодно составляются планы. Количество проводимых шурфовок устанавливается предприятием тепловых сетей и зависит от протяженности тепловой сети, ее состояния, вида изоляционных конструкций. Результаты шурфовок учитываются при составлении плана ремонтов тепловых сетей.</w:t>
      </w:r>
    </w:p>
    <w:p w:rsidR="0004297B" w:rsidRPr="002A3742" w:rsidRDefault="0004297B" w:rsidP="0004297B">
      <w:r w:rsidRPr="002A3742">
        <w:t>Тепловые сети от источника теплоснабжения до тепловых пунктов, включая магистральные, разводящие трубопроводы и абонентские ответвления, подвергаются испытаниям на расчетную температуру теплоносителя не реже одного раза в год. Целью испытаний водяных тепловых сетей на расчетную температуру теплоносителя является проверка тепловой сети на прочность в условиях температурных деформаций, вызванных повышением температуры до расчетных значений, а также проверка в этих условиях компенсирующей способности элементов тепловой сети.</w:t>
      </w:r>
    </w:p>
    <w:p w:rsidR="0004297B" w:rsidRPr="002A3742" w:rsidRDefault="0004297B" w:rsidP="0004297B">
      <w:r w:rsidRPr="002A3742">
        <w:t>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 Испытания проводятся по отдельным, отходящим от источника тепла магистралям при отключенных водоподогревательных установках, системах теплопотребления и открытых воздушниках у потребителей. При испытании на гидравлическую плотность давление в самых высоких точках сети доводится до пробного (1,25 рабочего), но не ниже 1,6 МПа (16 кгс/см²). Температура воды в трубопроводах при испытаниях не превышает 45°C.</w:t>
      </w:r>
    </w:p>
    <w:p w:rsidR="0004297B" w:rsidRPr="002A3742" w:rsidRDefault="0004297B" w:rsidP="0004297B">
      <w:r w:rsidRPr="002A3742">
        <w:t>Для дистанционного обнаружения мест повреждения трубопроводов тепловых сетей канальной и бесканальной прокладки под слоем грунта на глубине до 3</w:t>
      </w:r>
      <w:r>
        <w:t>-</w:t>
      </w:r>
      <w:r w:rsidRPr="002A3742">
        <w:t>4 м в зависимости от типа грунта и вида дефекта используются течеискатели.</w:t>
      </w:r>
    </w:p>
    <w:p w:rsidR="0004297B" w:rsidRDefault="0004297B" w:rsidP="0004297B">
      <w:r w:rsidRPr="002A3742">
        <w:t>В процессе эксплуатации особое внимание уделяется выполнению всех требований нормативных документов, что существенно уменьшает число отказов в период отопительного сезона.</w:t>
      </w:r>
    </w:p>
    <w:p w:rsidR="0004297B" w:rsidRDefault="0004297B" w:rsidP="0004297B">
      <w:r>
        <w:t>Время восстановления повреждений на тепловых сетях не превышает нормы восстановления теплоснабжения, определенные в СП 124.13330.2012 «Тепловые сети» и в «Правилах предоставления коммунальных услуг собственникам и пользователям помещений в многоквартирных домах и жилых домов», утвержденных Постановлением № 354 от 06.05.2011 г.</w:t>
      </w:r>
    </w:p>
    <w:p w:rsidR="002F4942" w:rsidRPr="005D3DA2" w:rsidRDefault="002F4942" w:rsidP="006C2FAA">
      <w:pPr>
        <w:pStyle w:val="3"/>
        <w:rPr>
          <w:i/>
        </w:rPr>
      </w:pPr>
      <w:bookmarkStart w:id="760" w:name="_Toc8041304"/>
      <w:bookmarkStart w:id="761" w:name="_Toc131463534"/>
      <w:bookmarkStart w:id="762" w:name="sub_1733"/>
      <w:r w:rsidRPr="005D3DA2">
        <w:rPr>
          <w:i/>
        </w:rPr>
        <w:lastRenderedPageBreak/>
        <w:t>в)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60"/>
      <w:bookmarkEnd w:id="761"/>
    </w:p>
    <w:bookmarkEnd w:id="762"/>
    <w:p w:rsidR="0004297B" w:rsidRDefault="0004297B" w:rsidP="0004297B">
      <w:r>
        <w:t xml:space="preserve">В связи с тем, что нарушения подачи теплоты на отопление и вентиляцию могут привести к катастрофическим последствиям, а ограничения нагрузки горячего водоснабжения лишь к временному снижению комфорта, показатели рассчитываются для отопительно-вентиляционной нагрузки. </w:t>
      </w:r>
    </w:p>
    <w:p w:rsidR="0004297B" w:rsidRDefault="0004297B" w:rsidP="0004297B">
      <w:r>
        <w:t xml:space="preserve">Потребители с малой нагрузкой, либо значительно удаленные от источника и не имеющие резервных веток теплоснабжения исключаются из расчета, т.к. в аварийном режиме нет возможности обеспечить их достаточным количеством тепла. Предлагается установить у данных потребителей индивидуальные резервные источники тепла, обеспечивающие температуру внутреннего воздуха не ниже допустимой. </w:t>
      </w:r>
    </w:p>
    <w:p w:rsidR="0004297B" w:rsidRDefault="0004297B" w:rsidP="0004297B">
      <w:r>
        <w:t xml:space="preserve">При расчетном режиме данные потребители могут быть обеспечены расчетными расходом и температурой теплоносителя, а при сниженных параметрах в аварийном режиме существенно снижаются параметры теплоносителя на вводе, следовательно, и температура внутреннего воздуха. </w:t>
      </w:r>
    </w:p>
    <w:p w:rsidR="0004297B" w:rsidRDefault="0004297B" w:rsidP="0004297B">
      <w:r>
        <w:t xml:space="preserve">Участки с значительным превышением расчетного потока отказа над потоком отказа при начальной интенсивности рекомендуются к перекладке. Наибольшее значение потока отказов имеют участки с большой его протяженностью. При наличии на участке запорной арматуры участок делится на более мелкие, что приведет к снижению потока отказов и времени восстановления. </w:t>
      </w:r>
    </w:p>
    <w:p w:rsidR="0004297B" w:rsidRDefault="0004297B" w:rsidP="0004297B">
      <w:r>
        <w:t xml:space="preserve">Если сеть тупиковая (не имеет кольцевой части), очевидно, что при выходе из строя одного из элементов полностью прекращается теплоснабжение потребителей, расположенных за этим элементом. Теплоснабжение остальных потребителей не нарушается. Наибольшие значения относительного количества отключенной нагрузки имеют головные участки теплосети. Чем выше данные значения, тем большее влияние имеет данных участков на надежность системы в целом. Нулевые значения имеют участки закольцованных сетей, т.к. отключение данных участков не приводит к полному отключению потребителей, и участки, подключенная нагрузка которых относительно суммарной по сети незначительна. </w:t>
      </w:r>
    </w:p>
    <w:p w:rsidR="0004297B" w:rsidRDefault="0004297B" w:rsidP="0004297B">
      <w:r>
        <w:t xml:space="preserve">В тепловых сетях, имеющих кольцевую часть, каждому состоянию сети с выходом из строя элемента кольцевой части соответствует свой уровень подачи тепла потребителям. </w:t>
      </w:r>
    </w:p>
    <w:p w:rsidR="0004297B" w:rsidRDefault="0004297B" w:rsidP="0004297B">
      <w:r>
        <w:t>При отказах любого элемента, связанного с потребителем, во время проведения аварийно-восстановительных работ температура внутри зданий снижается. Снижение температуры внутреннего воздуха в аварийных ситуациях регламентировано СП 124.13330.2012 и ограничено минимально-допустимым значением 12 °С для жилых зданий. Следовательно, в зависимости от температур наружного воздуха, ограничен период восстановления системы теплоснабжения. При превышении расчетного времени восстановления над нормативным необходимо дополнительное секционирование тепловой сети.</w:t>
      </w:r>
    </w:p>
    <w:p w:rsidR="0004297B" w:rsidRPr="006114FA" w:rsidRDefault="0004297B" w:rsidP="0004297B">
      <w:r w:rsidRPr="006114FA">
        <w:t>По данным полученным от ресурсоснабжающ</w:t>
      </w:r>
      <w:r>
        <w:t>их</w:t>
      </w:r>
      <w:r w:rsidRPr="006114FA">
        <w:t xml:space="preserve"> организаци</w:t>
      </w:r>
      <w:r>
        <w:t>й</w:t>
      </w:r>
      <w:r w:rsidRPr="006114FA">
        <w:t xml:space="preserve"> серьезных отказов тепловых сетей в 20</w:t>
      </w:r>
      <w:r>
        <w:t>2</w:t>
      </w:r>
      <w:r w:rsidR="0062059E">
        <w:t>2</w:t>
      </w:r>
      <w:r w:rsidRPr="006114FA">
        <w:t xml:space="preserve"> году не возникал</w:t>
      </w:r>
      <w:r>
        <w:t>о</w:t>
      </w:r>
      <w:r w:rsidRPr="006114FA">
        <w:t>.</w:t>
      </w:r>
    </w:p>
    <w:p w:rsidR="002F4942" w:rsidRPr="005D3DA2" w:rsidRDefault="002F4942" w:rsidP="006C2FAA">
      <w:pPr>
        <w:pStyle w:val="3"/>
        <w:rPr>
          <w:i/>
        </w:rPr>
      </w:pPr>
      <w:bookmarkStart w:id="763" w:name="_Toc8041305"/>
      <w:bookmarkStart w:id="764" w:name="_Toc131463535"/>
      <w:bookmarkStart w:id="765" w:name="sub_1734"/>
      <w:r w:rsidRPr="005D3DA2">
        <w:rPr>
          <w:i/>
        </w:rPr>
        <w:t>г) обоснование результатов оценки коэффициентов готовности теплопроводов к несению тепловой нагрузки</w:t>
      </w:r>
      <w:bookmarkEnd w:id="763"/>
      <w:bookmarkEnd w:id="764"/>
    </w:p>
    <w:bookmarkEnd w:id="765"/>
    <w:p w:rsidR="002F4942" w:rsidRPr="005D3DA2" w:rsidRDefault="002F4942" w:rsidP="006C2FAA">
      <w:r w:rsidRPr="005D3DA2">
        <w:t>Пропускная способность трубопроводов достаточна для пропуска расчетного расхода теплоносителя.</w:t>
      </w:r>
    </w:p>
    <w:p w:rsidR="002F4942" w:rsidRPr="005D3DA2" w:rsidRDefault="002F4942" w:rsidP="006C2FAA">
      <w:pPr>
        <w:pStyle w:val="3"/>
        <w:rPr>
          <w:i/>
        </w:rPr>
      </w:pPr>
      <w:bookmarkStart w:id="766" w:name="_Toc8041306"/>
      <w:bookmarkStart w:id="767" w:name="_Toc131463536"/>
      <w:bookmarkStart w:id="768" w:name="sub_1735"/>
      <w:r w:rsidRPr="005D3DA2">
        <w:rPr>
          <w:i/>
        </w:rPr>
        <w:lastRenderedPageBreak/>
        <w:t>д) 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766"/>
      <w:bookmarkEnd w:id="767"/>
    </w:p>
    <w:bookmarkEnd w:id="768"/>
    <w:p w:rsidR="0004297B" w:rsidRPr="00866183" w:rsidRDefault="0004297B" w:rsidP="0004297B">
      <w:pPr>
        <w:autoSpaceDE w:val="0"/>
        <w:autoSpaceDN w:val="0"/>
        <w:adjustRightInd w:val="0"/>
        <w:rPr>
          <w:szCs w:val="26"/>
        </w:rPr>
      </w:pPr>
      <w:r w:rsidRPr="00866183">
        <w:rPr>
          <w:szCs w:val="26"/>
        </w:rPr>
        <w:t xml:space="preserve">Согласно </w:t>
      </w:r>
      <w:r>
        <w:t>СП 124.13330.2012</w:t>
      </w:r>
      <w:r w:rsidRPr="00866183">
        <w:rPr>
          <w:szCs w:val="26"/>
        </w:rPr>
        <w:t xml:space="preserve"> при авариях (отказах) </w:t>
      </w:r>
      <w:r w:rsidRPr="001C592F">
        <w:t>в системе централизованного теплоснабжения в течение всего ремонтно-восстановительного периода должн</w:t>
      </w:r>
      <w:r>
        <w:t>о</w:t>
      </w:r>
      <w:r w:rsidRPr="001C592F">
        <w:t xml:space="preserve"> обеспечиваться</w:t>
      </w:r>
      <w:r w:rsidRPr="00866183">
        <w:rPr>
          <w:szCs w:val="26"/>
        </w:rPr>
        <w:t xml:space="preserve"> допустимое снижение теплоты при расчетной температуре наружного воздуха </w:t>
      </w:r>
      <w:r>
        <w:rPr>
          <w:szCs w:val="26"/>
        </w:rPr>
        <w:t>(</w:t>
      </w:r>
      <w:r w:rsidRPr="00CB2898">
        <w:rPr>
          <w:szCs w:val="26"/>
        </w:rPr>
        <w:t>таблиц</w:t>
      </w:r>
      <w:r>
        <w:rPr>
          <w:szCs w:val="26"/>
        </w:rPr>
        <w:t>а</w:t>
      </w:r>
      <w:r w:rsidRPr="00CB2898">
        <w:rPr>
          <w:szCs w:val="26"/>
        </w:rPr>
        <w:t xml:space="preserve"> </w:t>
      </w:r>
      <w:r>
        <w:rPr>
          <w:szCs w:val="26"/>
        </w:rPr>
        <w:t xml:space="preserve">11.3). </w:t>
      </w:r>
    </w:p>
    <w:p w:rsidR="0004297B" w:rsidRDefault="0004297B" w:rsidP="0004297B">
      <w:pPr>
        <w:jc w:val="right"/>
        <w:rPr>
          <w:szCs w:val="26"/>
        </w:rPr>
      </w:pPr>
      <w:bookmarkStart w:id="769" w:name="_Ref393205344"/>
      <w:r w:rsidRPr="00EF3767">
        <w:rPr>
          <w:szCs w:val="26"/>
        </w:rPr>
        <w:t>Таблица</w:t>
      </w:r>
      <w:r>
        <w:rPr>
          <w:szCs w:val="26"/>
        </w:rPr>
        <w:t xml:space="preserve"> 11.3</w:t>
      </w:r>
    </w:p>
    <w:p w:rsidR="0004297B" w:rsidRPr="00077EF2" w:rsidRDefault="0004297B" w:rsidP="0004297B">
      <w:pPr>
        <w:autoSpaceDE w:val="0"/>
        <w:autoSpaceDN w:val="0"/>
        <w:adjustRightInd w:val="0"/>
        <w:ind w:firstLine="0"/>
        <w:jc w:val="center"/>
        <w:rPr>
          <w:szCs w:val="26"/>
        </w:rPr>
      </w:pPr>
      <w:r w:rsidRPr="00077EF2">
        <w:rPr>
          <w:szCs w:val="26"/>
        </w:rPr>
        <w:t>Допустимое снижение теплоты при расчетной температуре наружного воздуха для проектирования отопления</w:t>
      </w:r>
    </w:p>
    <w:tbl>
      <w:tblPr>
        <w:tblW w:w="5000" w:type="pct"/>
        <w:jc w:val="center"/>
        <w:shd w:val="clear" w:color="auto" w:fill="FFFFFF"/>
        <w:tblCellMar>
          <w:left w:w="28" w:type="dxa"/>
          <w:right w:w="28" w:type="dxa"/>
        </w:tblCellMar>
        <w:tblLook w:val="0000" w:firstRow="0" w:lastRow="0" w:firstColumn="0" w:lastColumn="0" w:noHBand="0" w:noVBand="0"/>
      </w:tblPr>
      <w:tblGrid>
        <w:gridCol w:w="4303"/>
        <w:gridCol w:w="1033"/>
        <w:gridCol w:w="1091"/>
        <w:gridCol w:w="1091"/>
        <w:gridCol w:w="1091"/>
        <w:gridCol w:w="1084"/>
      </w:tblGrid>
      <w:tr w:rsidR="0004297B" w:rsidRPr="0043309F" w:rsidTr="00EE579B">
        <w:trPr>
          <w:tblHeader/>
          <w:jc w:val="center"/>
        </w:trPr>
        <w:tc>
          <w:tcPr>
            <w:tcW w:w="2219" w:type="pct"/>
            <w:vMerge w:val="restart"/>
            <w:tcBorders>
              <w:top w:val="single" w:sz="4" w:space="0" w:color="auto"/>
              <w:left w:val="single" w:sz="4" w:space="0" w:color="auto"/>
              <w:bottom w:val="single" w:sz="6" w:space="0" w:color="auto"/>
              <w:right w:val="single" w:sz="4" w:space="0" w:color="auto"/>
            </w:tcBorders>
            <w:shd w:val="clear" w:color="auto" w:fill="FFFFFF"/>
            <w:vAlign w:val="center"/>
          </w:tcPr>
          <w:p w:rsidR="0004297B" w:rsidRPr="0043309F" w:rsidRDefault="0004297B" w:rsidP="00EE579B">
            <w:pPr>
              <w:pStyle w:val="aff0"/>
              <w:rPr>
                <w:b/>
              </w:rPr>
            </w:pPr>
            <w:bookmarkStart w:id="770" w:name="TO0000001"/>
            <w:bookmarkEnd w:id="769"/>
            <w:r w:rsidRPr="0043309F">
              <w:rPr>
                <w:b/>
              </w:rPr>
              <w:t>Наименование показателя</w:t>
            </w:r>
          </w:p>
        </w:tc>
        <w:tc>
          <w:tcPr>
            <w:tcW w:w="2781" w:type="pct"/>
            <w:gridSpan w:val="5"/>
            <w:tcBorders>
              <w:top w:val="single" w:sz="4" w:space="0" w:color="auto"/>
              <w:left w:val="single" w:sz="4" w:space="0" w:color="auto"/>
              <w:bottom w:val="single" w:sz="6" w:space="0" w:color="auto"/>
              <w:right w:val="single" w:sz="4" w:space="0" w:color="auto"/>
            </w:tcBorders>
            <w:shd w:val="clear" w:color="auto" w:fill="FFFFFF"/>
            <w:vAlign w:val="center"/>
          </w:tcPr>
          <w:p w:rsidR="0004297B" w:rsidRPr="0043309F" w:rsidRDefault="0004297B" w:rsidP="00EE579B">
            <w:pPr>
              <w:pStyle w:val="aff0"/>
              <w:rPr>
                <w:b/>
              </w:rPr>
            </w:pPr>
            <w:r w:rsidRPr="0043309F">
              <w:rPr>
                <w:b/>
              </w:rPr>
              <w:t>Расчетная температура наружного воздуха для проектирования отопления tо, °С</w:t>
            </w:r>
          </w:p>
        </w:tc>
      </w:tr>
      <w:tr w:rsidR="0004297B" w:rsidRPr="0043309F" w:rsidTr="00EE579B">
        <w:trPr>
          <w:tblHeader/>
          <w:jc w:val="center"/>
        </w:trPr>
        <w:tc>
          <w:tcPr>
            <w:tcW w:w="2219" w:type="pct"/>
            <w:vMerge/>
            <w:tcBorders>
              <w:top w:val="single" w:sz="4" w:space="0" w:color="auto"/>
              <w:left w:val="single" w:sz="4" w:space="0" w:color="auto"/>
              <w:bottom w:val="single" w:sz="6" w:space="0" w:color="auto"/>
              <w:right w:val="single" w:sz="4" w:space="0" w:color="auto"/>
            </w:tcBorders>
            <w:shd w:val="clear" w:color="auto" w:fill="FFFFFF"/>
            <w:vAlign w:val="center"/>
          </w:tcPr>
          <w:p w:rsidR="0004297B" w:rsidRPr="0043309F" w:rsidRDefault="0004297B" w:rsidP="00EE579B">
            <w:pPr>
              <w:pStyle w:val="aff0"/>
              <w:rPr>
                <w:b/>
              </w:rPr>
            </w:pPr>
          </w:p>
        </w:tc>
        <w:tc>
          <w:tcPr>
            <w:tcW w:w="533" w:type="pct"/>
            <w:tcBorders>
              <w:top w:val="single" w:sz="6" w:space="0" w:color="auto"/>
              <w:left w:val="single" w:sz="4" w:space="0" w:color="auto"/>
              <w:bottom w:val="single" w:sz="6" w:space="0" w:color="auto"/>
              <w:right w:val="single" w:sz="4" w:space="0" w:color="auto"/>
            </w:tcBorders>
            <w:shd w:val="clear" w:color="auto" w:fill="FFFFFF"/>
            <w:vAlign w:val="center"/>
          </w:tcPr>
          <w:p w:rsidR="0004297B" w:rsidRPr="0043309F" w:rsidRDefault="0004297B" w:rsidP="00EE579B">
            <w:pPr>
              <w:pStyle w:val="aff0"/>
              <w:rPr>
                <w:b/>
              </w:rPr>
            </w:pPr>
            <w:r w:rsidRPr="0043309F">
              <w:rPr>
                <w:b/>
              </w:rPr>
              <w:t>минус 10</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tcPr>
          <w:p w:rsidR="0004297B" w:rsidRPr="0043309F" w:rsidRDefault="0004297B" w:rsidP="00EE579B">
            <w:pPr>
              <w:pStyle w:val="aff0"/>
              <w:rPr>
                <w:b/>
              </w:rPr>
            </w:pPr>
            <w:r w:rsidRPr="0043309F">
              <w:rPr>
                <w:b/>
              </w:rPr>
              <w:t>минус 20</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tcPr>
          <w:p w:rsidR="0004297B" w:rsidRPr="0043309F" w:rsidRDefault="0004297B" w:rsidP="00EE579B">
            <w:pPr>
              <w:pStyle w:val="aff0"/>
              <w:rPr>
                <w:b/>
              </w:rPr>
            </w:pPr>
            <w:r w:rsidRPr="0043309F">
              <w:rPr>
                <w:b/>
              </w:rPr>
              <w:t>минус 30</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tcPr>
          <w:p w:rsidR="0004297B" w:rsidRPr="0043309F" w:rsidRDefault="0004297B" w:rsidP="00EE579B">
            <w:pPr>
              <w:pStyle w:val="aff0"/>
              <w:rPr>
                <w:b/>
              </w:rPr>
            </w:pPr>
            <w:r w:rsidRPr="0043309F">
              <w:rPr>
                <w:b/>
              </w:rPr>
              <w:t>минус 40</w:t>
            </w:r>
          </w:p>
        </w:tc>
        <w:tc>
          <w:tcPr>
            <w:tcW w:w="560" w:type="pct"/>
            <w:tcBorders>
              <w:top w:val="single" w:sz="6" w:space="0" w:color="auto"/>
              <w:left w:val="single" w:sz="4" w:space="0" w:color="auto"/>
              <w:bottom w:val="single" w:sz="6" w:space="0" w:color="auto"/>
              <w:right w:val="single" w:sz="4" w:space="0" w:color="auto"/>
            </w:tcBorders>
            <w:shd w:val="clear" w:color="auto" w:fill="FFFFFF"/>
            <w:vAlign w:val="center"/>
          </w:tcPr>
          <w:p w:rsidR="0004297B" w:rsidRPr="0043309F" w:rsidRDefault="0004297B" w:rsidP="00EE579B">
            <w:pPr>
              <w:pStyle w:val="aff0"/>
              <w:rPr>
                <w:b/>
              </w:rPr>
            </w:pPr>
            <w:r w:rsidRPr="0043309F">
              <w:rPr>
                <w:b/>
              </w:rPr>
              <w:t>минус 50</w:t>
            </w:r>
          </w:p>
        </w:tc>
      </w:tr>
      <w:tr w:rsidR="0004297B" w:rsidRPr="0043309F" w:rsidTr="00EE579B">
        <w:trPr>
          <w:jc w:val="center"/>
        </w:trPr>
        <w:tc>
          <w:tcPr>
            <w:tcW w:w="2219" w:type="pct"/>
            <w:tcBorders>
              <w:top w:val="single" w:sz="6" w:space="0" w:color="auto"/>
              <w:left w:val="single" w:sz="4" w:space="0" w:color="auto"/>
              <w:bottom w:val="single" w:sz="6" w:space="0" w:color="auto"/>
              <w:right w:val="single" w:sz="4" w:space="0" w:color="auto"/>
            </w:tcBorders>
            <w:shd w:val="clear" w:color="auto" w:fill="FFFFFF"/>
            <w:vAlign w:val="center"/>
          </w:tcPr>
          <w:p w:rsidR="0004297B" w:rsidRPr="0043309F" w:rsidRDefault="0004297B" w:rsidP="00EE579B">
            <w:pPr>
              <w:pStyle w:val="aff0"/>
            </w:pPr>
            <w:r w:rsidRPr="0043309F">
              <w:t>Допустимое снижение подачи теплоты, %, до</w:t>
            </w:r>
          </w:p>
        </w:tc>
        <w:tc>
          <w:tcPr>
            <w:tcW w:w="533" w:type="pct"/>
            <w:tcBorders>
              <w:top w:val="single" w:sz="6" w:space="0" w:color="auto"/>
              <w:left w:val="single" w:sz="4" w:space="0" w:color="auto"/>
              <w:bottom w:val="single" w:sz="6" w:space="0" w:color="auto"/>
              <w:right w:val="single" w:sz="4" w:space="0" w:color="auto"/>
            </w:tcBorders>
            <w:shd w:val="clear" w:color="auto" w:fill="FFFFFF"/>
            <w:vAlign w:val="center"/>
          </w:tcPr>
          <w:p w:rsidR="0004297B" w:rsidRPr="0043309F" w:rsidRDefault="0004297B" w:rsidP="00EE579B">
            <w:pPr>
              <w:pStyle w:val="aff0"/>
            </w:pPr>
            <w:r w:rsidRPr="0043309F">
              <w:t>78</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tcPr>
          <w:p w:rsidR="0004297B" w:rsidRPr="0043309F" w:rsidRDefault="0004297B" w:rsidP="00EE579B">
            <w:pPr>
              <w:pStyle w:val="aff0"/>
            </w:pPr>
            <w:r w:rsidRPr="0043309F">
              <w:t>84</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tcPr>
          <w:p w:rsidR="0004297B" w:rsidRPr="0043309F" w:rsidRDefault="0004297B" w:rsidP="00EE579B">
            <w:pPr>
              <w:pStyle w:val="aff0"/>
            </w:pPr>
            <w:r w:rsidRPr="0043309F">
              <w:t>87</w:t>
            </w:r>
          </w:p>
        </w:tc>
        <w:tc>
          <w:tcPr>
            <w:tcW w:w="563" w:type="pct"/>
            <w:tcBorders>
              <w:top w:val="single" w:sz="6" w:space="0" w:color="auto"/>
              <w:left w:val="single" w:sz="4" w:space="0" w:color="auto"/>
              <w:bottom w:val="single" w:sz="6" w:space="0" w:color="auto"/>
              <w:right w:val="single" w:sz="4" w:space="0" w:color="auto"/>
            </w:tcBorders>
            <w:shd w:val="clear" w:color="auto" w:fill="FFFFFF"/>
            <w:vAlign w:val="center"/>
          </w:tcPr>
          <w:p w:rsidR="0004297B" w:rsidRPr="0043309F" w:rsidRDefault="0004297B" w:rsidP="00EE579B">
            <w:pPr>
              <w:pStyle w:val="aff0"/>
            </w:pPr>
            <w:r w:rsidRPr="0043309F">
              <w:t>89</w:t>
            </w:r>
          </w:p>
        </w:tc>
        <w:tc>
          <w:tcPr>
            <w:tcW w:w="560" w:type="pct"/>
            <w:tcBorders>
              <w:top w:val="single" w:sz="6" w:space="0" w:color="auto"/>
              <w:left w:val="single" w:sz="4" w:space="0" w:color="auto"/>
              <w:bottom w:val="single" w:sz="6" w:space="0" w:color="auto"/>
              <w:right w:val="single" w:sz="4" w:space="0" w:color="auto"/>
            </w:tcBorders>
            <w:shd w:val="clear" w:color="auto" w:fill="FFFFFF"/>
            <w:vAlign w:val="center"/>
          </w:tcPr>
          <w:p w:rsidR="0004297B" w:rsidRPr="0043309F" w:rsidRDefault="0004297B" w:rsidP="00EE579B">
            <w:pPr>
              <w:pStyle w:val="aff0"/>
            </w:pPr>
            <w:r w:rsidRPr="0043309F">
              <w:t>91</w:t>
            </w:r>
          </w:p>
        </w:tc>
      </w:tr>
      <w:tr w:rsidR="0004297B" w:rsidRPr="0043309F" w:rsidTr="00EE579B">
        <w:trPr>
          <w:jc w:val="center"/>
        </w:trPr>
        <w:tc>
          <w:tcPr>
            <w:tcW w:w="5000" w:type="pct"/>
            <w:gridSpan w:val="6"/>
            <w:tcBorders>
              <w:top w:val="single" w:sz="6" w:space="0" w:color="auto"/>
              <w:left w:val="single" w:sz="4" w:space="0" w:color="auto"/>
              <w:bottom w:val="single" w:sz="4" w:space="0" w:color="auto"/>
              <w:right w:val="single" w:sz="4" w:space="0" w:color="auto"/>
            </w:tcBorders>
            <w:shd w:val="clear" w:color="auto" w:fill="FFFFFF"/>
            <w:vAlign w:val="center"/>
          </w:tcPr>
          <w:p w:rsidR="0004297B" w:rsidRPr="0043309F" w:rsidRDefault="0004297B" w:rsidP="00EE579B">
            <w:pPr>
              <w:pStyle w:val="aff0"/>
              <w:jc w:val="left"/>
            </w:pPr>
            <w:r w:rsidRPr="0043309F">
              <w:t xml:space="preserve">Примечание - Таблица соответствует температуре наружного воздуха наиболее холодной </w:t>
            </w:r>
            <w:r>
              <w:t>пятидневки обеспеченностью 0,92</w:t>
            </w:r>
          </w:p>
        </w:tc>
      </w:tr>
      <w:bookmarkEnd w:id="770"/>
    </w:tbl>
    <w:p w:rsidR="0004297B" w:rsidRDefault="0004297B" w:rsidP="0004297B"/>
    <w:p w:rsidR="0004297B" w:rsidRDefault="0004297B" w:rsidP="0004297B">
      <w:bookmarkStart w:id="771" w:name="sub_181184"/>
      <w:r w:rsidRPr="0067532C">
        <w:t xml:space="preserve">Средний недоотпуск тепловой энергии потребителей в системе теплоснабжения </w:t>
      </w:r>
      <w:r>
        <w:t>представлен в таблице 11.4.</w:t>
      </w:r>
    </w:p>
    <w:p w:rsidR="0004297B" w:rsidRDefault="0004297B" w:rsidP="0004297B">
      <w:pPr>
        <w:jc w:val="right"/>
      </w:pPr>
      <w:r>
        <w:t>Таблица 11.4</w:t>
      </w:r>
    </w:p>
    <w:p w:rsidR="0004297B" w:rsidRPr="0067532C" w:rsidRDefault="0004297B" w:rsidP="0004297B">
      <w:pPr>
        <w:ind w:firstLine="0"/>
        <w:jc w:val="center"/>
      </w:pPr>
      <w:r w:rsidRPr="0067532C">
        <w:t>Средний недоотпуск тепловой энергии потребителей в системе теплоснабжения</w:t>
      </w:r>
    </w:p>
    <w:tbl>
      <w:tblPr>
        <w:tblW w:w="966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39"/>
        <w:gridCol w:w="1105"/>
        <w:gridCol w:w="1105"/>
        <w:gridCol w:w="1105"/>
        <w:gridCol w:w="1105"/>
        <w:gridCol w:w="1105"/>
      </w:tblGrid>
      <w:tr w:rsidR="0062059E" w:rsidRPr="00145522" w:rsidTr="0062059E">
        <w:trPr>
          <w:tblHeader/>
        </w:trPr>
        <w:tc>
          <w:tcPr>
            <w:tcW w:w="413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bookmarkEnd w:id="771"/>
          <w:p w:rsidR="0062059E" w:rsidRPr="00145522" w:rsidRDefault="0062059E" w:rsidP="00EE579B">
            <w:pPr>
              <w:spacing w:line="240" w:lineRule="auto"/>
              <w:ind w:firstLine="0"/>
              <w:jc w:val="center"/>
              <w:rPr>
                <w:b/>
                <w:sz w:val="20"/>
                <w:szCs w:val="20"/>
              </w:rPr>
            </w:pPr>
            <w:r w:rsidRPr="00145522">
              <w:rPr>
                <w:b/>
                <w:sz w:val="20"/>
                <w:szCs w:val="20"/>
              </w:rPr>
              <w:t>Наименование показателя</w:t>
            </w:r>
          </w:p>
        </w:tc>
        <w:tc>
          <w:tcPr>
            <w:tcW w:w="1105" w:type="dxa"/>
            <w:tcBorders>
              <w:top w:val="single" w:sz="4" w:space="0" w:color="auto"/>
              <w:left w:val="single" w:sz="4" w:space="0" w:color="auto"/>
              <w:bottom w:val="single" w:sz="4" w:space="0" w:color="auto"/>
              <w:right w:val="single" w:sz="4" w:space="0" w:color="auto"/>
            </w:tcBorders>
            <w:vAlign w:val="center"/>
          </w:tcPr>
          <w:p w:rsidR="0062059E" w:rsidRPr="0062059E" w:rsidRDefault="0062059E" w:rsidP="0062059E">
            <w:pPr>
              <w:pStyle w:val="aff0"/>
              <w:rPr>
                <w:b/>
              </w:rPr>
            </w:pPr>
            <w:r w:rsidRPr="0062059E">
              <w:rPr>
                <w:b/>
              </w:rPr>
              <w:t>2018</w:t>
            </w:r>
          </w:p>
        </w:tc>
        <w:tc>
          <w:tcPr>
            <w:tcW w:w="1105" w:type="dxa"/>
            <w:tcBorders>
              <w:top w:val="single" w:sz="4" w:space="0" w:color="auto"/>
              <w:left w:val="single" w:sz="4" w:space="0" w:color="auto"/>
              <w:bottom w:val="single" w:sz="4" w:space="0" w:color="auto"/>
              <w:right w:val="single" w:sz="4" w:space="0" w:color="auto"/>
            </w:tcBorders>
            <w:vAlign w:val="center"/>
          </w:tcPr>
          <w:p w:rsidR="0062059E" w:rsidRPr="0062059E" w:rsidRDefault="0062059E" w:rsidP="0062059E">
            <w:pPr>
              <w:pStyle w:val="aff0"/>
              <w:rPr>
                <w:b/>
              </w:rPr>
            </w:pPr>
            <w:r w:rsidRPr="0062059E">
              <w:rPr>
                <w:b/>
              </w:rPr>
              <w:t>2019</w:t>
            </w:r>
          </w:p>
        </w:tc>
        <w:tc>
          <w:tcPr>
            <w:tcW w:w="1105" w:type="dxa"/>
            <w:tcBorders>
              <w:top w:val="single" w:sz="4" w:space="0" w:color="auto"/>
              <w:left w:val="single" w:sz="4" w:space="0" w:color="auto"/>
              <w:bottom w:val="single" w:sz="4" w:space="0" w:color="auto"/>
              <w:right w:val="single" w:sz="4" w:space="0" w:color="auto"/>
            </w:tcBorders>
            <w:vAlign w:val="center"/>
          </w:tcPr>
          <w:p w:rsidR="0062059E" w:rsidRPr="0062059E" w:rsidRDefault="0062059E" w:rsidP="0062059E">
            <w:pPr>
              <w:pStyle w:val="aff0"/>
              <w:rPr>
                <w:b/>
              </w:rPr>
            </w:pPr>
            <w:r w:rsidRPr="0062059E">
              <w:rPr>
                <w:b/>
              </w:rPr>
              <w:t>2020</w:t>
            </w:r>
          </w:p>
        </w:tc>
        <w:tc>
          <w:tcPr>
            <w:tcW w:w="1105" w:type="dxa"/>
            <w:tcBorders>
              <w:top w:val="single" w:sz="4" w:space="0" w:color="auto"/>
              <w:left w:val="single" w:sz="4" w:space="0" w:color="auto"/>
              <w:bottom w:val="single" w:sz="4" w:space="0" w:color="auto"/>
              <w:right w:val="single" w:sz="4" w:space="0" w:color="auto"/>
            </w:tcBorders>
            <w:vAlign w:val="center"/>
          </w:tcPr>
          <w:p w:rsidR="0062059E" w:rsidRPr="0062059E" w:rsidRDefault="0062059E" w:rsidP="0062059E">
            <w:pPr>
              <w:pStyle w:val="aff0"/>
              <w:rPr>
                <w:b/>
              </w:rPr>
            </w:pPr>
            <w:r w:rsidRPr="0062059E">
              <w:rPr>
                <w:b/>
              </w:rPr>
              <w:t>2021</w:t>
            </w:r>
          </w:p>
        </w:tc>
        <w:tc>
          <w:tcPr>
            <w:tcW w:w="1105" w:type="dxa"/>
            <w:tcBorders>
              <w:top w:val="single" w:sz="4" w:space="0" w:color="auto"/>
              <w:left w:val="single" w:sz="4" w:space="0" w:color="auto"/>
              <w:bottom w:val="single" w:sz="4" w:space="0" w:color="auto"/>
              <w:right w:val="single" w:sz="4" w:space="0" w:color="auto"/>
            </w:tcBorders>
            <w:vAlign w:val="center"/>
          </w:tcPr>
          <w:p w:rsidR="0062059E" w:rsidRPr="0062059E" w:rsidRDefault="0062059E" w:rsidP="0062059E">
            <w:pPr>
              <w:pStyle w:val="aff0"/>
              <w:rPr>
                <w:b/>
              </w:rPr>
            </w:pPr>
            <w:r w:rsidRPr="0062059E">
              <w:rPr>
                <w:b/>
              </w:rPr>
              <w:t>2022</w:t>
            </w:r>
          </w:p>
        </w:tc>
      </w:tr>
      <w:tr w:rsidR="0062059E" w:rsidRPr="00145522" w:rsidTr="0062059E">
        <w:tc>
          <w:tcPr>
            <w:tcW w:w="413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2059E" w:rsidRPr="00145522" w:rsidRDefault="0062059E" w:rsidP="00EE579B">
            <w:pPr>
              <w:spacing w:line="240" w:lineRule="auto"/>
              <w:ind w:firstLine="0"/>
              <w:jc w:val="left"/>
              <w:rPr>
                <w:sz w:val="20"/>
                <w:szCs w:val="20"/>
              </w:rPr>
            </w:pPr>
            <w:r w:rsidRPr="000646A7">
              <w:rPr>
                <w:sz w:val="20"/>
                <w:szCs w:val="20"/>
              </w:rPr>
              <w:t>Средний недоотпуск тепловой энергии на отопление в системе теплоснабжения, Гкал</w:t>
            </w:r>
          </w:p>
        </w:tc>
        <w:tc>
          <w:tcPr>
            <w:tcW w:w="1105" w:type="dxa"/>
            <w:tcBorders>
              <w:top w:val="single" w:sz="4" w:space="0" w:color="auto"/>
              <w:left w:val="single" w:sz="4" w:space="0" w:color="auto"/>
              <w:bottom w:val="single" w:sz="4" w:space="0" w:color="auto"/>
              <w:right w:val="single" w:sz="4" w:space="0" w:color="auto"/>
            </w:tcBorders>
            <w:vAlign w:val="center"/>
          </w:tcPr>
          <w:p w:rsidR="0062059E" w:rsidRPr="00264F83" w:rsidRDefault="0062059E" w:rsidP="0062059E">
            <w:pPr>
              <w:pStyle w:val="aff0"/>
            </w:pPr>
            <w:r>
              <w:t>-</w:t>
            </w:r>
          </w:p>
        </w:tc>
        <w:tc>
          <w:tcPr>
            <w:tcW w:w="1105" w:type="dxa"/>
            <w:tcBorders>
              <w:top w:val="single" w:sz="4" w:space="0" w:color="auto"/>
              <w:left w:val="single" w:sz="4" w:space="0" w:color="auto"/>
              <w:bottom w:val="single" w:sz="4" w:space="0" w:color="auto"/>
              <w:right w:val="single" w:sz="4" w:space="0" w:color="auto"/>
            </w:tcBorders>
            <w:vAlign w:val="center"/>
          </w:tcPr>
          <w:p w:rsidR="0062059E" w:rsidRPr="00264F83" w:rsidRDefault="0062059E" w:rsidP="0062059E">
            <w:pPr>
              <w:pStyle w:val="aff0"/>
            </w:pPr>
            <w:r>
              <w:t>52</w:t>
            </w:r>
          </w:p>
        </w:tc>
        <w:tc>
          <w:tcPr>
            <w:tcW w:w="1105" w:type="dxa"/>
            <w:tcBorders>
              <w:top w:val="single" w:sz="4" w:space="0" w:color="auto"/>
              <w:left w:val="single" w:sz="4" w:space="0" w:color="auto"/>
              <w:bottom w:val="single" w:sz="4" w:space="0" w:color="auto"/>
              <w:right w:val="single" w:sz="4" w:space="0" w:color="auto"/>
            </w:tcBorders>
            <w:vAlign w:val="center"/>
          </w:tcPr>
          <w:p w:rsidR="0062059E" w:rsidRPr="00264F83" w:rsidRDefault="0062059E" w:rsidP="0062059E">
            <w:pPr>
              <w:pStyle w:val="aff0"/>
            </w:pPr>
            <w:r>
              <w:t>-</w:t>
            </w:r>
          </w:p>
        </w:tc>
        <w:tc>
          <w:tcPr>
            <w:tcW w:w="1105" w:type="dxa"/>
            <w:tcBorders>
              <w:top w:val="single" w:sz="4" w:space="0" w:color="auto"/>
              <w:left w:val="single" w:sz="4" w:space="0" w:color="auto"/>
              <w:bottom w:val="single" w:sz="4" w:space="0" w:color="auto"/>
              <w:right w:val="single" w:sz="4" w:space="0" w:color="auto"/>
            </w:tcBorders>
            <w:vAlign w:val="center"/>
          </w:tcPr>
          <w:p w:rsidR="0062059E" w:rsidRPr="00264F83" w:rsidRDefault="0062059E" w:rsidP="0062059E">
            <w:pPr>
              <w:pStyle w:val="aff0"/>
            </w:pPr>
            <w:r>
              <w:t>-</w:t>
            </w:r>
          </w:p>
        </w:tc>
        <w:tc>
          <w:tcPr>
            <w:tcW w:w="1105" w:type="dxa"/>
            <w:tcBorders>
              <w:top w:val="single" w:sz="4" w:space="0" w:color="auto"/>
              <w:left w:val="single" w:sz="4" w:space="0" w:color="auto"/>
              <w:bottom w:val="single" w:sz="4" w:space="0" w:color="auto"/>
              <w:right w:val="single" w:sz="4" w:space="0" w:color="auto"/>
            </w:tcBorders>
            <w:vAlign w:val="center"/>
          </w:tcPr>
          <w:p w:rsidR="0062059E" w:rsidRPr="00264F83" w:rsidRDefault="0062059E" w:rsidP="0062059E">
            <w:pPr>
              <w:pStyle w:val="aff0"/>
            </w:pPr>
            <w:r>
              <w:t>-</w:t>
            </w:r>
          </w:p>
        </w:tc>
      </w:tr>
    </w:tbl>
    <w:p w:rsidR="0004297B" w:rsidRDefault="0004297B" w:rsidP="0004297B">
      <w:pPr>
        <w:autoSpaceDE w:val="0"/>
        <w:autoSpaceDN w:val="0"/>
        <w:adjustRightInd w:val="0"/>
        <w:rPr>
          <w:szCs w:val="26"/>
        </w:rPr>
      </w:pPr>
    </w:p>
    <w:p w:rsidR="002F4942" w:rsidRPr="005D3DA2" w:rsidRDefault="002F4942" w:rsidP="006C2FAA">
      <w:pPr>
        <w:pStyle w:val="1"/>
      </w:pPr>
      <w:bookmarkStart w:id="772" w:name="_Toc8041307"/>
      <w:bookmarkStart w:id="773" w:name="_Toc131463537"/>
      <w:bookmarkStart w:id="774" w:name="sub_12312"/>
      <w:bookmarkEnd w:id="753"/>
      <w:r w:rsidRPr="005D3DA2">
        <w:lastRenderedPageBreak/>
        <w:t>ГЛАВА 12 "ОБОСНОВАНИЕ ИНВЕСТИЦИЙ В СТРОИТЕЛЬСТВО, РЕКОНСТРУКЦИ</w:t>
      </w:r>
      <w:r w:rsidR="00E61E28">
        <w:t>Ю, ТЕХНИЧЕСКОЕ ПЕРЕВООРУЖЕНИЕ И</w:t>
      </w:r>
      <w:r w:rsidRPr="005D3DA2">
        <w:t xml:space="preserve"> (ИЛИ) МОДЕРНИЗАЦИЮ"</w:t>
      </w:r>
      <w:bookmarkEnd w:id="772"/>
      <w:bookmarkEnd w:id="773"/>
    </w:p>
    <w:p w:rsidR="002F4942" w:rsidRPr="005D3DA2" w:rsidRDefault="002F4942" w:rsidP="006C2FAA">
      <w:pPr>
        <w:pStyle w:val="3"/>
        <w:rPr>
          <w:i/>
        </w:rPr>
      </w:pPr>
      <w:bookmarkStart w:id="775" w:name="_Toc8041308"/>
      <w:bookmarkStart w:id="776" w:name="_Toc131463538"/>
      <w:bookmarkStart w:id="777" w:name="sub_1761"/>
      <w:r w:rsidRPr="005D3DA2">
        <w:rPr>
          <w:i/>
        </w:rPr>
        <w:t>а) оценка финансовых потребностей для осуществления строительства, реконструкции, технического перевооружения и (или) модерниза</w:t>
      </w:r>
      <w:r w:rsidR="00B669D6">
        <w:rPr>
          <w:i/>
        </w:rPr>
        <w:t>ц</w:t>
      </w:r>
      <w:r w:rsidRPr="005D3DA2">
        <w:rPr>
          <w:i/>
        </w:rPr>
        <w:t>ии источников тепловой энергии и тепловых сетей</w:t>
      </w:r>
      <w:bookmarkEnd w:id="775"/>
      <w:bookmarkEnd w:id="776"/>
    </w:p>
    <w:p w:rsidR="002F4942" w:rsidRDefault="002F4942" w:rsidP="006C2FAA">
      <w:r w:rsidRPr="005D3DA2">
        <w:t>Оценка величины необходимых инвестиций в строительство, реконструкцию, техническое перевооружение и (или) модернизацию источников тепловой энергии и тепловых сетей представлена в таблице 12.1.</w:t>
      </w:r>
    </w:p>
    <w:p w:rsidR="00C860EC" w:rsidRDefault="00C860EC" w:rsidP="00C860EC">
      <w:r>
        <w:t xml:space="preserve">Необходимо отметить, что объёмы финансирования носят прогнозный характер и должны ежегодно уточняться в зависимости: </w:t>
      </w:r>
    </w:p>
    <w:p w:rsidR="00C860EC" w:rsidRDefault="00C860EC" w:rsidP="00E8207F">
      <w:pPr>
        <w:pStyle w:val="aa"/>
        <w:numPr>
          <w:ilvl w:val="0"/>
          <w:numId w:val="33"/>
        </w:numPr>
        <w:ind w:left="993"/>
      </w:pPr>
      <w:r>
        <w:t xml:space="preserve">от финансовых возможностей бюджетов и теплоснабжающих организаций; </w:t>
      </w:r>
    </w:p>
    <w:p w:rsidR="00C860EC" w:rsidRDefault="00C860EC" w:rsidP="00E8207F">
      <w:pPr>
        <w:pStyle w:val="aa"/>
        <w:numPr>
          <w:ilvl w:val="0"/>
          <w:numId w:val="33"/>
        </w:numPr>
        <w:ind w:left="993"/>
      </w:pPr>
      <w:r>
        <w:t xml:space="preserve">от требований действующего законодательства;  </w:t>
      </w:r>
    </w:p>
    <w:p w:rsidR="00C860EC" w:rsidRDefault="00C860EC" w:rsidP="00E8207F">
      <w:pPr>
        <w:pStyle w:val="aa"/>
        <w:numPr>
          <w:ilvl w:val="0"/>
          <w:numId w:val="33"/>
        </w:numPr>
        <w:ind w:left="993"/>
      </w:pPr>
      <w:r>
        <w:t xml:space="preserve">от стадии реализации мероприятий;  </w:t>
      </w:r>
    </w:p>
    <w:p w:rsidR="00C860EC" w:rsidRDefault="00C860EC" w:rsidP="00E8207F">
      <w:pPr>
        <w:pStyle w:val="aa"/>
        <w:numPr>
          <w:ilvl w:val="0"/>
          <w:numId w:val="33"/>
        </w:numPr>
        <w:ind w:left="993"/>
      </w:pPr>
      <w:r>
        <w:t xml:space="preserve">от содержания проектно-сметной документации.  </w:t>
      </w:r>
    </w:p>
    <w:p w:rsidR="00C860EC" w:rsidRPr="005D3DA2" w:rsidRDefault="00C860EC" w:rsidP="006C2FAA"/>
    <w:p w:rsidR="002F4942" w:rsidRPr="005D3DA2" w:rsidRDefault="002F4942" w:rsidP="002F4942">
      <w:pPr>
        <w:jc w:val="right"/>
        <w:sectPr w:rsidR="002F4942" w:rsidRPr="005D3DA2" w:rsidSect="00743D60">
          <w:pgSz w:w="11906" w:h="16838"/>
          <w:pgMar w:top="567" w:right="851" w:bottom="567" w:left="1418" w:header="0" w:footer="389" w:gutter="0"/>
          <w:cols w:space="708"/>
          <w:docGrid w:linePitch="360"/>
        </w:sectPr>
      </w:pPr>
    </w:p>
    <w:p w:rsidR="002F4942" w:rsidRPr="005D3DA2" w:rsidRDefault="002F4942" w:rsidP="002F4942">
      <w:pPr>
        <w:jc w:val="right"/>
      </w:pPr>
      <w:r w:rsidRPr="005D3DA2">
        <w:lastRenderedPageBreak/>
        <w:t>Таблица 12.1</w:t>
      </w:r>
    </w:p>
    <w:p w:rsidR="002F4942" w:rsidRPr="00C860EC" w:rsidRDefault="00E30502" w:rsidP="0076535B">
      <w:pPr>
        <w:ind w:firstLine="0"/>
        <w:jc w:val="center"/>
      </w:pPr>
      <w:r w:rsidRPr="00C860EC">
        <w:t>Планируемые капитальные вложения в реализацию мероприятий по новому строительству, реконструкции, техническому перевооружению и (или) модернизаци</w:t>
      </w:r>
      <w:r w:rsidR="00C860EC" w:rsidRPr="00C860EC">
        <w:t>ю</w:t>
      </w:r>
      <w:r w:rsidRPr="00C860EC">
        <w:t xml:space="preserve">, </w:t>
      </w:r>
      <w:r w:rsidR="00C860EC" w:rsidRPr="00C860EC">
        <w:t>тыс</w:t>
      </w:r>
      <w:r w:rsidRPr="00C860EC">
        <w:t>.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37"/>
        <w:gridCol w:w="5927"/>
        <w:gridCol w:w="3490"/>
        <w:gridCol w:w="1863"/>
        <w:gridCol w:w="1979"/>
        <w:gridCol w:w="1964"/>
      </w:tblGrid>
      <w:tr w:rsidR="00B5223F" w:rsidRPr="0062059E" w:rsidTr="00C82EB9">
        <w:trPr>
          <w:tblHeader/>
        </w:trPr>
        <w:tc>
          <w:tcPr>
            <w:tcW w:w="170" w:type="pct"/>
            <w:tcMar>
              <w:top w:w="0" w:type="dxa"/>
              <w:bottom w:w="0" w:type="dxa"/>
            </w:tcMar>
            <w:vAlign w:val="center"/>
          </w:tcPr>
          <w:p w:rsidR="00B5223F" w:rsidRPr="0062059E" w:rsidRDefault="00B5223F" w:rsidP="00C82EB9">
            <w:pPr>
              <w:pStyle w:val="aff0"/>
              <w:rPr>
                <w:b/>
              </w:rPr>
            </w:pPr>
            <w:bookmarkStart w:id="778" w:name="sub_1762"/>
            <w:bookmarkEnd w:id="777"/>
            <w:r w:rsidRPr="0062059E">
              <w:rPr>
                <w:b/>
              </w:rPr>
              <w:t>№ п/п</w:t>
            </w:r>
          </w:p>
        </w:tc>
        <w:tc>
          <w:tcPr>
            <w:tcW w:w="1880" w:type="pct"/>
            <w:tcMar>
              <w:top w:w="0" w:type="dxa"/>
              <w:bottom w:w="0" w:type="dxa"/>
            </w:tcMar>
            <w:vAlign w:val="center"/>
          </w:tcPr>
          <w:p w:rsidR="00B5223F" w:rsidRPr="0062059E" w:rsidRDefault="00B5223F" w:rsidP="00C82EB9">
            <w:pPr>
              <w:pStyle w:val="aff0"/>
              <w:rPr>
                <w:b/>
              </w:rPr>
            </w:pPr>
            <w:r w:rsidRPr="0062059E">
              <w:rPr>
                <w:b/>
              </w:rPr>
              <w:t>Наименование мероприятия</w:t>
            </w:r>
          </w:p>
        </w:tc>
        <w:tc>
          <w:tcPr>
            <w:tcW w:w="1107" w:type="pct"/>
            <w:tcMar>
              <w:top w:w="0" w:type="dxa"/>
              <w:bottom w:w="0" w:type="dxa"/>
            </w:tcMar>
            <w:vAlign w:val="center"/>
          </w:tcPr>
          <w:p w:rsidR="00B5223F" w:rsidRPr="0062059E" w:rsidRDefault="00B5223F" w:rsidP="00C82EB9">
            <w:pPr>
              <w:pStyle w:val="aff0"/>
              <w:rPr>
                <w:b/>
              </w:rPr>
            </w:pPr>
            <w:r w:rsidRPr="0062059E">
              <w:rPr>
                <w:b/>
              </w:rPr>
              <w:t>Характеристика</w:t>
            </w:r>
          </w:p>
        </w:tc>
        <w:tc>
          <w:tcPr>
            <w:tcW w:w="591" w:type="pct"/>
            <w:tcMar>
              <w:top w:w="0" w:type="dxa"/>
              <w:bottom w:w="0" w:type="dxa"/>
            </w:tcMar>
            <w:vAlign w:val="center"/>
          </w:tcPr>
          <w:p w:rsidR="00B5223F" w:rsidRPr="0062059E" w:rsidRDefault="00B5223F" w:rsidP="00C82EB9">
            <w:pPr>
              <w:pStyle w:val="aff0"/>
              <w:rPr>
                <w:b/>
              </w:rPr>
            </w:pPr>
            <w:r w:rsidRPr="0062059E">
              <w:rPr>
                <w:b/>
              </w:rPr>
              <w:t>Срок реализации</w:t>
            </w:r>
          </w:p>
        </w:tc>
        <w:tc>
          <w:tcPr>
            <w:tcW w:w="628" w:type="pct"/>
            <w:tcMar>
              <w:top w:w="0" w:type="dxa"/>
              <w:bottom w:w="0" w:type="dxa"/>
            </w:tcMar>
            <w:vAlign w:val="center"/>
          </w:tcPr>
          <w:p w:rsidR="00B5223F" w:rsidRPr="0062059E" w:rsidRDefault="00B5223F" w:rsidP="00C82EB9">
            <w:pPr>
              <w:pStyle w:val="aff0"/>
              <w:rPr>
                <w:b/>
              </w:rPr>
            </w:pPr>
            <w:r w:rsidRPr="0062059E">
              <w:rPr>
                <w:b/>
              </w:rPr>
              <w:t>Затраты, тыс. руб.</w:t>
            </w:r>
          </w:p>
        </w:tc>
        <w:tc>
          <w:tcPr>
            <w:tcW w:w="623" w:type="pct"/>
            <w:tcMar>
              <w:top w:w="0" w:type="dxa"/>
              <w:bottom w:w="0" w:type="dxa"/>
            </w:tcMar>
            <w:vAlign w:val="center"/>
          </w:tcPr>
          <w:p w:rsidR="00B5223F" w:rsidRPr="0062059E" w:rsidRDefault="00B5223F" w:rsidP="00C82EB9">
            <w:pPr>
              <w:pStyle w:val="aff0"/>
              <w:rPr>
                <w:b/>
              </w:rPr>
            </w:pPr>
            <w:r w:rsidRPr="0062059E">
              <w:rPr>
                <w:b/>
              </w:rPr>
              <w:t>Источник финансирования</w:t>
            </w:r>
          </w:p>
        </w:tc>
      </w:tr>
      <w:tr w:rsidR="00B5223F" w:rsidRPr="0062059E" w:rsidTr="00C82EB9">
        <w:tc>
          <w:tcPr>
            <w:tcW w:w="170" w:type="pct"/>
            <w:shd w:val="clear" w:color="auto" w:fill="auto"/>
            <w:tcMar>
              <w:top w:w="0" w:type="dxa"/>
              <w:bottom w:w="0" w:type="dxa"/>
            </w:tcMar>
            <w:vAlign w:val="center"/>
          </w:tcPr>
          <w:p w:rsidR="00B5223F" w:rsidRPr="0062059E" w:rsidRDefault="00B5223F" w:rsidP="00C82EB9">
            <w:pPr>
              <w:pStyle w:val="aff0"/>
            </w:pPr>
            <w:r w:rsidRPr="0062059E">
              <w:t>1</w:t>
            </w:r>
          </w:p>
        </w:tc>
        <w:tc>
          <w:tcPr>
            <w:tcW w:w="1880" w:type="pct"/>
            <w:shd w:val="clear" w:color="auto" w:fill="auto"/>
            <w:tcMar>
              <w:top w:w="0" w:type="dxa"/>
              <w:bottom w:w="0" w:type="dxa"/>
            </w:tcMar>
            <w:vAlign w:val="center"/>
          </w:tcPr>
          <w:p w:rsidR="00B5223F" w:rsidRPr="0062059E" w:rsidRDefault="00B5223F" w:rsidP="00C82EB9">
            <w:pPr>
              <w:pStyle w:val="aff0"/>
              <w:jc w:val="left"/>
            </w:pPr>
            <w:r w:rsidRPr="0062059E">
              <w:t xml:space="preserve">Строительство тепловой сети протяжённостью 1 км </w:t>
            </w:r>
            <w:r w:rsidRPr="0062059E">
              <w:rPr>
                <w:rFonts w:ascii="Arial Narrow" w:hAnsi="Arial Narrow"/>
              </w:rPr>
              <w:t>Ø</w:t>
            </w:r>
            <w:r w:rsidRPr="0062059E">
              <w:t>159 мм в ПУ ОЦ изоляции от ЦТП-2 до границы земельного участка с кадастровым  номером 29:06:120128:1810</w:t>
            </w:r>
          </w:p>
        </w:tc>
        <w:tc>
          <w:tcPr>
            <w:tcW w:w="1107" w:type="pct"/>
            <w:shd w:val="clear" w:color="auto" w:fill="auto"/>
            <w:tcMar>
              <w:top w:w="0" w:type="dxa"/>
              <w:bottom w:w="0" w:type="dxa"/>
            </w:tcMar>
            <w:vAlign w:val="center"/>
          </w:tcPr>
          <w:p w:rsidR="00B5223F" w:rsidRPr="0062059E" w:rsidRDefault="00B5223F" w:rsidP="00C82EB9">
            <w:pPr>
              <w:pStyle w:val="aff0"/>
            </w:pPr>
            <w:r w:rsidRPr="0062059E">
              <w:t>для обеспечения теплоснабжения объектов, планируемых к строительству в рамках Программы «Переселение из ветхого и аварийного жилья»</w:t>
            </w:r>
          </w:p>
        </w:tc>
        <w:tc>
          <w:tcPr>
            <w:tcW w:w="591" w:type="pct"/>
            <w:shd w:val="clear" w:color="auto" w:fill="auto"/>
            <w:tcMar>
              <w:top w:w="0" w:type="dxa"/>
              <w:bottom w:w="0" w:type="dxa"/>
            </w:tcMar>
            <w:vAlign w:val="center"/>
          </w:tcPr>
          <w:p w:rsidR="00B5223F" w:rsidRPr="0062059E" w:rsidRDefault="00B5223F" w:rsidP="00C82EB9">
            <w:pPr>
              <w:pStyle w:val="aff0"/>
            </w:pPr>
            <w:r>
              <w:t>2024-2025</w:t>
            </w:r>
          </w:p>
        </w:tc>
        <w:tc>
          <w:tcPr>
            <w:tcW w:w="628" w:type="pct"/>
            <w:shd w:val="clear" w:color="auto" w:fill="auto"/>
            <w:tcMar>
              <w:top w:w="0" w:type="dxa"/>
              <w:bottom w:w="0" w:type="dxa"/>
            </w:tcMar>
            <w:vAlign w:val="center"/>
          </w:tcPr>
          <w:p w:rsidR="00B5223F" w:rsidRPr="0062059E" w:rsidRDefault="00B5223F" w:rsidP="00C82EB9">
            <w:pPr>
              <w:pStyle w:val="aff0"/>
            </w:pPr>
            <w:r w:rsidRPr="0062059E">
              <w:t>25 000</w:t>
            </w:r>
          </w:p>
        </w:tc>
        <w:tc>
          <w:tcPr>
            <w:tcW w:w="623" w:type="pct"/>
            <w:shd w:val="clear" w:color="auto" w:fill="auto"/>
            <w:tcMar>
              <w:top w:w="0" w:type="dxa"/>
              <w:bottom w:w="0" w:type="dxa"/>
            </w:tcMar>
            <w:vAlign w:val="center"/>
          </w:tcPr>
          <w:p w:rsidR="00B5223F" w:rsidRPr="0062059E" w:rsidRDefault="00B5223F" w:rsidP="00C82EB9">
            <w:pPr>
              <w:pStyle w:val="aff0"/>
            </w:pPr>
            <w:r w:rsidRPr="0062059E">
              <w:t>заёмные средства</w:t>
            </w:r>
          </w:p>
        </w:tc>
      </w:tr>
      <w:tr w:rsidR="00B5223F" w:rsidRPr="0062059E" w:rsidTr="00C82EB9">
        <w:tc>
          <w:tcPr>
            <w:tcW w:w="170" w:type="pct"/>
            <w:shd w:val="clear" w:color="auto" w:fill="auto"/>
            <w:tcMar>
              <w:top w:w="0" w:type="dxa"/>
              <w:bottom w:w="0" w:type="dxa"/>
            </w:tcMar>
            <w:vAlign w:val="center"/>
          </w:tcPr>
          <w:p w:rsidR="00B5223F" w:rsidRPr="0062059E" w:rsidRDefault="00B5223F" w:rsidP="00C82EB9">
            <w:pPr>
              <w:pStyle w:val="aff0"/>
            </w:pPr>
            <w:r w:rsidRPr="0062059E">
              <w:t>2</w:t>
            </w:r>
          </w:p>
        </w:tc>
        <w:tc>
          <w:tcPr>
            <w:tcW w:w="1880" w:type="pct"/>
            <w:shd w:val="clear" w:color="auto" w:fill="auto"/>
            <w:tcMar>
              <w:top w:w="0" w:type="dxa"/>
              <w:bottom w:w="0" w:type="dxa"/>
            </w:tcMar>
            <w:vAlign w:val="center"/>
          </w:tcPr>
          <w:p w:rsidR="00B5223F" w:rsidRPr="0062059E" w:rsidRDefault="00B5223F" w:rsidP="00C82EB9">
            <w:pPr>
              <w:pStyle w:val="aff0"/>
              <w:jc w:val="left"/>
            </w:pPr>
            <w:r w:rsidRPr="0062059E">
              <w:t>Строительство модульной котельной на земельном участке с кадастровым  номером 29:06:120115:470</w:t>
            </w:r>
          </w:p>
        </w:tc>
        <w:tc>
          <w:tcPr>
            <w:tcW w:w="1107" w:type="pct"/>
            <w:shd w:val="clear" w:color="auto" w:fill="auto"/>
            <w:tcMar>
              <w:top w:w="0" w:type="dxa"/>
              <w:bottom w:w="0" w:type="dxa"/>
            </w:tcMar>
            <w:vAlign w:val="center"/>
          </w:tcPr>
          <w:p w:rsidR="00B5223F" w:rsidRPr="0062059E" w:rsidRDefault="00B5223F" w:rsidP="00C82EB9">
            <w:pPr>
              <w:pStyle w:val="aff0"/>
            </w:pPr>
            <w:r w:rsidRPr="0062059E">
              <w:t>для обеспечения теплоснабжения объектов, ранее отапливаемых котельной ООО «НВК»</w:t>
            </w:r>
          </w:p>
        </w:tc>
        <w:tc>
          <w:tcPr>
            <w:tcW w:w="591" w:type="pct"/>
            <w:shd w:val="clear" w:color="auto" w:fill="auto"/>
            <w:tcMar>
              <w:top w:w="0" w:type="dxa"/>
              <w:bottom w:w="0" w:type="dxa"/>
            </w:tcMar>
            <w:vAlign w:val="center"/>
          </w:tcPr>
          <w:p w:rsidR="00B5223F" w:rsidRPr="0062059E" w:rsidRDefault="00B5223F" w:rsidP="00C82EB9">
            <w:pPr>
              <w:pStyle w:val="aff0"/>
            </w:pPr>
            <w:r w:rsidRPr="0062059E">
              <w:t>2023-2024</w:t>
            </w:r>
          </w:p>
        </w:tc>
        <w:tc>
          <w:tcPr>
            <w:tcW w:w="628" w:type="pct"/>
            <w:shd w:val="clear" w:color="auto" w:fill="auto"/>
            <w:tcMar>
              <w:top w:w="0" w:type="dxa"/>
              <w:bottom w:w="0" w:type="dxa"/>
            </w:tcMar>
            <w:vAlign w:val="center"/>
          </w:tcPr>
          <w:p w:rsidR="00B5223F" w:rsidRPr="0062059E" w:rsidRDefault="00B5223F" w:rsidP="00C82EB9">
            <w:pPr>
              <w:pStyle w:val="aff0"/>
            </w:pPr>
            <w:r w:rsidRPr="0062059E">
              <w:t>20 000</w:t>
            </w:r>
          </w:p>
        </w:tc>
        <w:tc>
          <w:tcPr>
            <w:tcW w:w="623" w:type="pct"/>
            <w:shd w:val="clear" w:color="auto" w:fill="auto"/>
            <w:tcMar>
              <w:top w:w="0" w:type="dxa"/>
              <w:bottom w:w="0" w:type="dxa"/>
            </w:tcMar>
            <w:vAlign w:val="center"/>
          </w:tcPr>
          <w:p w:rsidR="00B5223F" w:rsidRPr="0062059E" w:rsidRDefault="00B5223F" w:rsidP="00C82EB9">
            <w:pPr>
              <w:pStyle w:val="aff0"/>
            </w:pPr>
            <w:r w:rsidRPr="0062059E">
              <w:t>заёмные средства</w:t>
            </w:r>
          </w:p>
        </w:tc>
      </w:tr>
      <w:tr w:rsidR="00B5223F" w:rsidRPr="0062059E" w:rsidTr="00C82EB9">
        <w:tc>
          <w:tcPr>
            <w:tcW w:w="170" w:type="pct"/>
            <w:shd w:val="clear" w:color="auto" w:fill="auto"/>
            <w:tcMar>
              <w:top w:w="0" w:type="dxa"/>
              <w:bottom w:w="0" w:type="dxa"/>
            </w:tcMar>
            <w:vAlign w:val="center"/>
          </w:tcPr>
          <w:p w:rsidR="00B5223F" w:rsidRPr="0062059E" w:rsidRDefault="00B5223F" w:rsidP="00C82EB9">
            <w:pPr>
              <w:pStyle w:val="aff0"/>
            </w:pPr>
            <w:r w:rsidRPr="0062059E">
              <w:t>3</w:t>
            </w:r>
          </w:p>
        </w:tc>
        <w:tc>
          <w:tcPr>
            <w:tcW w:w="1880" w:type="pct"/>
            <w:shd w:val="clear" w:color="auto" w:fill="auto"/>
            <w:tcMar>
              <w:top w:w="0" w:type="dxa"/>
              <w:bottom w:w="0" w:type="dxa"/>
            </w:tcMar>
            <w:vAlign w:val="center"/>
          </w:tcPr>
          <w:p w:rsidR="00B5223F" w:rsidRPr="0062059E" w:rsidRDefault="00B5223F" w:rsidP="00C82EB9">
            <w:pPr>
              <w:pStyle w:val="aff0"/>
              <w:jc w:val="left"/>
            </w:pPr>
            <w:r w:rsidRPr="0062059E">
              <w:t xml:space="preserve">Строительство тепловой сети </w:t>
            </w:r>
            <w:r w:rsidRPr="0062059E">
              <w:rPr>
                <w:rFonts w:ascii="Arial Narrow" w:hAnsi="Arial Narrow"/>
              </w:rPr>
              <w:t>Ø</w:t>
            </w:r>
            <w:r w:rsidRPr="0062059E">
              <w:t>159 протяжённостью 300 м от границы земельного участка с кадастровым номером 29:06:120115:470 до существующей магистральной тепловой сети ООО «НВК»</w:t>
            </w:r>
          </w:p>
        </w:tc>
        <w:tc>
          <w:tcPr>
            <w:tcW w:w="1107" w:type="pct"/>
            <w:shd w:val="clear" w:color="auto" w:fill="auto"/>
            <w:tcMar>
              <w:top w:w="0" w:type="dxa"/>
              <w:bottom w:w="0" w:type="dxa"/>
            </w:tcMar>
            <w:vAlign w:val="center"/>
          </w:tcPr>
          <w:p w:rsidR="00B5223F" w:rsidRPr="0062059E" w:rsidRDefault="00B5223F" w:rsidP="00C82EB9">
            <w:pPr>
              <w:pStyle w:val="aff0"/>
            </w:pPr>
            <w:r w:rsidRPr="0062059E">
              <w:t>для обеспечения теплоснабжения объектов, ранее отапливаемых котельной ООО «НВК»</w:t>
            </w:r>
          </w:p>
        </w:tc>
        <w:tc>
          <w:tcPr>
            <w:tcW w:w="591" w:type="pct"/>
            <w:shd w:val="clear" w:color="auto" w:fill="auto"/>
            <w:tcMar>
              <w:top w:w="0" w:type="dxa"/>
              <w:bottom w:w="0" w:type="dxa"/>
            </w:tcMar>
            <w:vAlign w:val="center"/>
          </w:tcPr>
          <w:p w:rsidR="00B5223F" w:rsidRPr="0062059E" w:rsidRDefault="00B5223F" w:rsidP="00C82EB9">
            <w:pPr>
              <w:pStyle w:val="aff0"/>
            </w:pPr>
            <w:r w:rsidRPr="0062059E">
              <w:t>2023-2024</w:t>
            </w:r>
          </w:p>
        </w:tc>
        <w:tc>
          <w:tcPr>
            <w:tcW w:w="628" w:type="pct"/>
            <w:shd w:val="clear" w:color="auto" w:fill="auto"/>
            <w:tcMar>
              <w:top w:w="0" w:type="dxa"/>
              <w:bottom w:w="0" w:type="dxa"/>
            </w:tcMar>
            <w:vAlign w:val="center"/>
          </w:tcPr>
          <w:p w:rsidR="00B5223F" w:rsidRPr="0062059E" w:rsidRDefault="00B5223F" w:rsidP="00C82EB9">
            <w:pPr>
              <w:pStyle w:val="aff0"/>
            </w:pPr>
            <w:r w:rsidRPr="0062059E">
              <w:t>10 000</w:t>
            </w:r>
          </w:p>
        </w:tc>
        <w:tc>
          <w:tcPr>
            <w:tcW w:w="623" w:type="pct"/>
            <w:shd w:val="clear" w:color="auto" w:fill="auto"/>
            <w:tcMar>
              <w:top w:w="0" w:type="dxa"/>
              <w:bottom w:w="0" w:type="dxa"/>
            </w:tcMar>
            <w:vAlign w:val="center"/>
          </w:tcPr>
          <w:p w:rsidR="00B5223F" w:rsidRPr="0062059E" w:rsidRDefault="00B5223F" w:rsidP="00C82EB9">
            <w:pPr>
              <w:pStyle w:val="aff0"/>
            </w:pPr>
            <w:r w:rsidRPr="0062059E">
              <w:t>заёмные средства</w:t>
            </w:r>
          </w:p>
        </w:tc>
      </w:tr>
      <w:tr w:rsidR="00B5223F" w:rsidRPr="0062059E" w:rsidTr="00C82EB9">
        <w:tc>
          <w:tcPr>
            <w:tcW w:w="170" w:type="pct"/>
            <w:shd w:val="clear" w:color="auto" w:fill="auto"/>
            <w:tcMar>
              <w:top w:w="0" w:type="dxa"/>
              <w:bottom w:w="0" w:type="dxa"/>
            </w:tcMar>
            <w:vAlign w:val="center"/>
          </w:tcPr>
          <w:p w:rsidR="00B5223F" w:rsidRPr="0062059E" w:rsidRDefault="00B5223F" w:rsidP="00C82EB9">
            <w:pPr>
              <w:pStyle w:val="aff0"/>
            </w:pPr>
            <w:r w:rsidRPr="0062059E">
              <w:t>4</w:t>
            </w:r>
          </w:p>
        </w:tc>
        <w:tc>
          <w:tcPr>
            <w:tcW w:w="1880" w:type="pct"/>
            <w:shd w:val="clear" w:color="auto" w:fill="auto"/>
            <w:tcMar>
              <w:top w:w="0" w:type="dxa"/>
              <w:bottom w:w="0" w:type="dxa"/>
            </w:tcMar>
            <w:vAlign w:val="center"/>
          </w:tcPr>
          <w:p w:rsidR="00B5223F" w:rsidRPr="0062059E" w:rsidRDefault="00B5223F" w:rsidP="00C82EB9">
            <w:pPr>
              <w:pStyle w:val="aff0"/>
              <w:jc w:val="left"/>
            </w:pPr>
            <w:r w:rsidRPr="0062059E">
              <w:t>Строительство модульной  котельной на земельном участке с кадастровым  номером 29:06:120109:1071 с закрытием  котельных Вокзальная и Больничная</w:t>
            </w:r>
          </w:p>
        </w:tc>
        <w:tc>
          <w:tcPr>
            <w:tcW w:w="1107" w:type="pct"/>
            <w:shd w:val="clear" w:color="auto" w:fill="auto"/>
            <w:tcMar>
              <w:top w:w="0" w:type="dxa"/>
              <w:bottom w:w="0" w:type="dxa"/>
            </w:tcMar>
            <w:vAlign w:val="center"/>
          </w:tcPr>
          <w:p w:rsidR="00B5223F" w:rsidRPr="0062059E" w:rsidRDefault="00B5223F" w:rsidP="00C82EB9">
            <w:pPr>
              <w:pStyle w:val="aff0"/>
            </w:pPr>
            <w:r w:rsidRPr="0062059E">
              <w:t>для обеспечения теплоснабжения объектов, ранее отапливаемых котельными Вокзальная и Больничная</w:t>
            </w:r>
          </w:p>
        </w:tc>
        <w:tc>
          <w:tcPr>
            <w:tcW w:w="591" w:type="pct"/>
            <w:shd w:val="clear" w:color="auto" w:fill="auto"/>
            <w:tcMar>
              <w:top w:w="0" w:type="dxa"/>
              <w:bottom w:w="0" w:type="dxa"/>
            </w:tcMar>
            <w:vAlign w:val="center"/>
          </w:tcPr>
          <w:p w:rsidR="00B5223F" w:rsidRPr="0062059E" w:rsidRDefault="00B5223F" w:rsidP="00C82EB9">
            <w:pPr>
              <w:pStyle w:val="aff0"/>
            </w:pPr>
            <w:r w:rsidRPr="0062059E">
              <w:t>2024-2025</w:t>
            </w:r>
          </w:p>
        </w:tc>
        <w:tc>
          <w:tcPr>
            <w:tcW w:w="628" w:type="pct"/>
            <w:shd w:val="clear" w:color="auto" w:fill="auto"/>
            <w:tcMar>
              <w:top w:w="0" w:type="dxa"/>
              <w:bottom w:w="0" w:type="dxa"/>
            </w:tcMar>
            <w:vAlign w:val="center"/>
          </w:tcPr>
          <w:p w:rsidR="00B5223F" w:rsidRPr="0062059E" w:rsidRDefault="00B5223F" w:rsidP="00C82EB9">
            <w:pPr>
              <w:pStyle w:val="aff0"/>
            </w:pPr>
            <w:r w:rsidRPr="0062059E">
              <w:t>20 000</w:t>
            </w:r>
          </w:p>
        </w:tc>
        <w:tc>
          <w:tcPr>
            <w:tcW w:w="623" w:type="pct"/>
            <w:shd w:val="clear" w:color="auto" w:fill="auto"/>
            <w:tcMar>
              <w:top w:w="0" w:type="dxa"/>
              <w:bottom w:w="0" w:type="dxa"/>
            </w:tcMar>
            <w:vAlign w:val="center"/>
          </w:tcPr>
          <w:p w:rsidR="00B5223F" w:rsidRPr="0062059E" w:rsidRDefault="00B5223F" w:rsidP="00C82EB9">
            <w:pPr>
              <w:pStyle w:val="aff0"/>
            </w:pPr>
            <w:r w:rsidRPr="0062059E">
              <w:t>заёмные средства</w:t>
            </w:r>
          </w:p>
        </w:tc>
      </w:tr>
      <w:tr w:rsidR="00B5223F" w:rsidRPr="0062059E" w:rsidTr="00C82EB9">
        <w:tc>
          <w:tcPr>
            <w:tcW w:w="170" w:type="pct"/>
            <w:shd w:val="clear" w:color="auto" w:fill="auto"/>
            <w:tcMar>
              <w:top w:w="0" w:type="dxa"/>
              <w:bottom w:w="0" w:type="dxa"/>
            </w:tcMar>
            <w:vAlign w:val="center"/>
          </w:tcPr>
          <w:p w:rsidR="00B5223F" w:rsidRPr="0062059E" w:rsidRDefault="00B5223F" w:rsidP="00C82EB9">
            <w:pPr>
              <w:pStyle w:val="aff0"/>
            </w:pPr>
            <w:r w:rsidRPr="0062059E">
              <w:t>5</w:t>
            </w:r>
          </w:p>
        </w:tc>
        <w:tc>
          <w:tcPr>
            <w:tcW w:w="1880" w:type="pct"/>
            <w:shd w:val="clear" w:color="auto" w:fill="auto"/>
            <w:tcMar>
              <w:top w:w="0" w:type="dxa"/>
              <w:bottom w:w="0" w:type="dxa"/>
            </w:tcMar>
            <w:vAlign w:val="center"/>
          </w:tcPr>
          <w:p w:rsidR="00B5223F" w:rsidRPr="0062059E" w:rsidRDefault="00B5223F" w:rsidP="00C82EB9">
            <w:pPr>
              <w:pStyle w:val="aff0"/>
              <w:jc w:val="left"/>
            </w:pPr>
            <w:r w:rsidRPr="0062059E">
              <w:t>Строительство тепловой сети Ø159 протяжённостью 700 м от границы земельного участка с кадастровым  номером 29:06:120109:1071 до существующих магистральных тепловых сетей котельных Больничная и Вокзальная</w:t>
            </w:r>
          </w:p>
        </w:tc>
        <w:tc>
          <w:tcPr>
            <w:tcW w:w="1107" w:type="pct"/>
            <w:shd w:val="clear" w:color="auto" w:fill="auto"/>
            <w:tcMar>
              <w:top w:w="0" w:type="dxa"/>
              <w:bottom w:w="0" w:type="dxa"/>
            </w:tcMar>
            <w:vAlign w:val="center"/>
          </w:tcPr>
          <w:p w:rsidR="00B5223F" w:rsidRPr="0062059E" w:rsidRDefault="00B5223F" w:rsidP="00C82EB9">
            <w:pPr>
              <w:pStyle w:val="aff0"/>
            </w:pPr>
            <w:r w:rsidRPr="0062059E">
              <w:t>для обеспечения теплоснабжения объектов, ранее отапливаемых котельными Вокзальная и Больничная</w:t>
            </w:r>
          </w:p>
        </w:tc>
        <w:tc>
          <w:tcPr>
            <w:tcW w:w="591" w:type="pct"/>
            <w:shd w:val="clear" w:color="auto" w:fill="auto"/>
            <w:tcMar>
              <w:top w:w="0" w:type="dxa"/>
              <w:bottom w:w="0" w:type="dxa"/>
            </w:tcMar>
            <w:vAlign w:val="center"/>
          </w:tcPr>
          <w:p w:rsidR="00B5223F" w:rsidRPr="0062059E" w:rsidRDefault="00B5223F" w:rsidP="00C82EB9">
            <w:pPr>
              <w:pStyle w:val="aff0"/>
            </w:pPr>
            <w:r w:rsidRPr="0062059E">
              <w:t>2024-2025</w:t>
            </w:r>
          </w:p>
        </w:tc>
        <w:tc>
          <w:tcPr>
            <w:tcW w:w="628" w:type="pct"/>
            <w:shd w:val="clear" w:color="auto" w:fill="auto"/>
            <w:tcMar>
              <w:top w:w="0" w:type="dxa"/>
              <w:bottom w:w="0" w:type="dxa"/>
            </w:tcMar>
            <w:vAlign w:val="center"/>
          </w:tcPr>
          <w:p w:rsidR="00B5223F" w:rsidRPr="0062059E" w:rsidRDefault="00B5223F" w:rsidP="00C82EB9">
            <w:pPr>
              <w:pStyle w:val="aff0"/>
            </w:pPr>
            <w:r w:rsidRPr="0062059E">
              <w:t>23 000</w:t>
            </w:r>
          </w:p>
        </w:tc>
        <w:tc>
          <w:tcPr>
            <w:tcW w:w="623" w:type="pct"/>
            <w:shd w:val="clear" w:color="auto" w:fill="auto"/>
            <w:tcMar>
              <w:top w:w="0" w:type="dxa"/>
              <w:bottom w:w="0" w:type="dxa"/>
            </w:tcMar>
            <w:vAlign w:val="center"/>
          </w:tcPr>
          <w:p w:rsidR="00B5223F" w:rsidRPr="0062059E" w:rsidRDefault="00B5223F" w:rsidP="00C82EB9">
            <w:pPr>
              <w:pStyle w:val="aff0"/>
            </w:pPr>
            <w:r w:rsidRPr="0062059E">
              <w:t>заёмные средства</w:t>
            </w:r>
          </w:p>
        </w:tc>
      </w:tr>
      <w:tr w:rsidR="00B5223F" w:rsidRPr="0062059E" w:rsidTr="00C82EB9">
        <w:tc>
          <w:tcPr>
            <w:tcW w:w="170" w:type="pct"/>
            <w:shd w:val="clear" w:color="auto" w:fill="auto"/>
            <w:tcMar>
              <w:top w:w="0" w:type="dxa"/>
              <w:bottom w:w="0" w:type="dxa"/>
            </w:tcMar>
            <w:vAlign w:val="center"/>
          </w:tcPr>
          <w:p w:rsidR="00B5223F" w:rsidRPr="0062059E" w:rsidRDefault="00B5223F" w:rsidP="00C82EB9">
            <w:pPr>
              <w:pStyle w:val="aff0"/>
            </w:pPr>
            <w:r w:rsidRPr="0062059E">
              <w:t>6</w:t>
            </w:r>
          </w:p>
        </w:tc>
        <w:tc>
          <w:tcPr>
            <w:tcW w:w="1880" w:type="pct"/>
            <w:shd w:val="clear" w:color="auto" w:fill="auto"/>
            <w:tcMar>
              <w:top w:w="0" w:type="dxa"/>
              <w:bottom w:w="0" w:type="dxa"/>
            </w:tcMar>
            <w:vAlign w:val="center"/>
          </w:tcPr>
          <w:p w:rsidR="00B5223F" w:rsidRPr="0062059E" w:rsidRDefault="00B5223F" w:rsidP="00C82EB9">
            <w:pPr>
              <w:pStyle w:val="aff0"/>
              <w:jc w:val="left"/>
            </w:pPr>
            <w:r w:rsidRPr="0062059E">
              <w:t>Строительство модульной котельной для теплоснабжения нового здания МБОУ «Лесозаводская СШ»</w:t>
            </w:r>
          </w:p>
        </w:tc>
        <w:tc>
          <w:tcPr>
            <w:tcW w:w="1107" w:type="pct"/>
            <w:shd w:val="clear" w:color="auto" w:fill="auto"/>
            <w:tcMar>
              <w:top w:w="0" w:type="dxa"/>
              <w:bottom w:w="0" w:type="dxa"/>
            </w:tcMar>
            <w:vAlign w:val="center"/>
          </w:tcPr>
          <w:p w:rsidR="00B5223F" w:rsidRPr="0062059E" w:rsidRDefault="00B5223F" w:rsidP="00C82EB9">
            <w:pPr>
              <w:pStyle w:val="aff0"/>
            </w:pPr>
          </w:p>
        </w:tc>
        <w:tc>
          <w:tcPr>
            <w:tcW w:w="591" w:type="pct"/>
            <w:shd w:val="clear" w:color="auto" w:fill="auto"/>
            <w:tcMar>
              <w:top w:w="0" w:type="dxa"/>
              <w:bottom w:w="0" w:type="dxa"/>
            </w:tcMar>
            <w:vAlign w:val="center"/>
          </w:tcPr>
          <w:p w:rsidR="00B5223F" w:rsidRPr="0062059E" w:rsidRDefault="00B5223F" w:rsidP="00C82EB9">
            <w:pPr>
              <w:pStyle w:val="aff0"/>
            </w:pPr>
            <w:r w:rsidRPr="0062059E">
              <w:t>2023-2024</w:t>
            </w:r>
          </w:p>
        </w:tc>
        <w:tc>
          <w:tcPr>
            <w:tcW w:w="628" w:type="pct"/>
            <w:shd w:val="clear" w:color="auto" w:fill="auto"/>
            <w:tcMar>
              <w:top w:w="0" w:type="dxa"/>
              <w:bottom w:w="0" w:type="dxa"/>
            </w:tcMar>
            <w:vAlign w:val="center"/>
          </w:tcPr>
          <w:p w:rsidR="00B5223F" w:rsidRPr="0062059E" w:rsidRDefault="00B5223F" w:rsidP="00C82EB9">
            <w:pPr>
              <w:pStyle w:val="aff0"/>
            </w:pPr>
            <w:r w:rsidRPr="0062059E">
              <w:t>15 000</w:t>
            </w:r>
          </w:p>
        </w:tc>
        <w:tc>
          <w:tcPr>
            <w:tcW w:w="623" w:type="pct"/>
            <w:shd w:val="clear" w:color="auto" w:fill="auto"/>
            <w:tcMar>
              <w:top w:w="0" w:type="dxa"/>
              <w:bottom w:w="0" w:type="dxa"/>
            </w:tcMar>
            <w:vAlign w:val="center"/>
          </w:tcPr>
          <w:p w:rsidR="00B5223F" w:rsidRPr="0062059E" w:rsidRDefault="00B5223F" w:rsidP="00C82EB9">
            <w:pPr>
              <w:pStyle w:val="aff0"/>
            </w:pPr>
            <w:r w:rsidRPr="0062059E">
              <w:t>заёмные средства</w:t>
            </w:r>
          </w:p>
        </w:tc>
      </w:tr>
      <w:tr w:rsidR="00B5223F" w:rsidRPr="0062059E" w:rsidTr="00C82EB9">
        <w:tc>
          <w:tcPr>
            <w:tcW w:w="170" w:type="pct"/>
            <w:shd w:val="clear" w:color="auto" w:fill="auto"/>
            <w:tcMar>
              <w:top w:w="0" w:type="dxa"/>
              <w:bottom w:w="0" w:type="dxa"/>
            </w:tcMar>
            <w:vAlign w:val="center"/>
          </w:tcPr>
          <w:p w:rsidR="00B5223F" w:rsidRPr="0062059E" w:rsidRDefault="00B5223F" w:rsidP="00C82EB9">
            <w:pPr>
              <w:pStyle w:val="aff0"/>
            </w:pPr>
            <w:r w:rsidRPr="0062059E">
              <w:t>7</w:t>
            </w:r>
          </w:p>
        </w:tc>
        <w:tc>
          <w:tcPr>
            <w:tcW w:w="1880" w:type="pct"/>
            <w:shd w:val="clear" w:color="auto" w:fill="auto"/>
            <w:tcMar>
              <w:top w:w="0" w:type="dxa"/>
              <w:bottom w:w="0" w:type="dxa"/>
            </w:tcMar>
            <w:vAlign w:val="center"/>
          </w:tcPr>
          <w:p w:rsidR="00B5223F" w:rsidRPr="0062059E" w:rsidRDefault="00B5223F" w:rsidP="00C82EB9">
            <w:pPr>
              <w:pStyle w:val="aff0"/>
              <w:jc w:val="left"/>
            </w:pPr>
            <w:r w:rsidRPr="0062059E">
              <w:t>Реконструкция ЦТП-2 в связи с увеличением тепловой мощности подключённой нагрузки</w:t>
            </w:r>
          </w:p>
        </w:tc>
        <w:tc>
          <w:tcPr>
            <w:tcW w:w="1107" w:type="pct"/>
            <w:shd w:val="clear" w:color="auto" w:fill="auto"/>
            <w:tcMar>
              <w:top w:w="0" w:type="dxa"/>
              <w:bottom w:w="0" w:type="dxa"/>
            </w:tcMar>
            <w:vAlign w:val="center"/>
          </w:tcPr>
          <w:p w:rsidR="00B5223F" w:rsidRPr="0062059E" w:rsidRDefault="00B5223F" w:rsidP="00C82EB9">
            <w:pPr>
              <w:pStyle w:val="aff0"/>
            </w:pPr>
            <w:r w:rsidRPr="0062059E">
              <w:t>для обеспечения теплоснабжения объектов, планируемых к строительству в рамках Программы «Переселение из ветхого и аварийного жилья»</w:t>
            </w:r>
          </w:p>
        </w:tc>
        <w:tc>
          <w:tcPr>
            <w:tcW w:w="591" w:type="pct"/>
            <w:shd w:val="clear" w:color="auto" w:fill="auto"/>
            <w:tcMar>
              <w:top w:w="0" w:type="dxa"/>
              <w:bottom w:w="0" w:type="dxa"/>
            </w:tcMar>
            <w:vAlign w:val="center"/>
          </w:tcPr>
          <w:p w:rsidR="00B5223F" w:rsidRPr="0062059E" w:rsidRDefault="00B5223F" w:rsidP="00C82EB9">
            <w:pPr>
              <w:pStyle w:val="aff0"/>
            </w:pPr>
            <w:r w:rsidRPr="0062059E">
              <w:t>2023-2024</w:t>
            </w:r>
          </w:p>
        </w:tc>
        <w:tc>
          <w:tcPr>
            <w:tcW w:w="628" w:type="pct"/>
            <w:shd w:val="clear" w:color="auto" w:fill="auto"/>
            <w:tcMar>
              <w:top w:w="0" w:type="dxa"/>
              <w:bottom w:w="0" w:type="dxa"/>
            </w:tcMar>
            <w:vAlign w:val="center"/>
          </w:tcPr>
          <w:p w:rsidR="00B5223F" w:rsidRPr="0062059E" w:rsidRDefault="00B5223F" w:rsidP="00C82EB9">
            <w:pPr>
              <w:pStyle w:val="aff0"/>
            </w:pPr>
            <w:r w:rsidRPr="0062059E">
              <w:t>5 000</w:t>
            </w:r>
          </w:p>
        </w:tc>
        <w:tc>
          <w:tcPr>
            <w:tcW w:w="623" w:type="pct"/>
            <w:shd w:val="clear" w:color="auto" w:fill="auto"/>
            <w:tcMar>
              <w:top w:w="0" w:type="dxa"/>
              <w:bottom w:w="0" w:type="dxa"/>
            </w:tcMar>
            <w:vAlign w:val="center"/>
          </w:tcPr>
          <w:p w:rsidR="00B5223F" w:rsidRPr="0062059E" w:rsidRDefault="00B5223F" w:rsidP="00C82EB9">
            <w:pPr>
              <w:pStyle w:val="aff0"/>
            </w:pPr>
            <w:r w:rsidRPr="0062059E">
              <w:t>заёмные средства</w:t>
            </w:r>
          </w:p>
        </w:tc>
      </w:tr>
      <w:tr w:rsidR="00B5223F" w:rsidRPr="0062059E" w:rsidTr="00C82EB9">
        <w:tc>
          <w:tcPr>
            <w:tcW w:w="170" w:type="pct"/>
            <w:shd w:val="clear" w:color="auto" w:fill="auto"/>
            <w:tcMar>
              <w:top w:w="0" w:type="dxa"/>
              <w:bottom w:w="0" w:type="dxa"/>
            </w:tcMar>
            <w:vAlign w:val="center"/>
          </w:tcPr>
          <w:p w:rsidR="00B5223F" w:rsidRPr="0062059E" w:rsidRDefault="00B5223F" w:rsidP="00C82EB9">
            <w:pPr>
              <w:pStyle w:val="aff0"/>
            </w:pPr>
            <w:r>
              <w:t>8</w:t>
            </w:r>
          </w:p>
        </w:tc>
        <w:tc>
          <w:tcPr>
            <w:tcW w:w="1880" w:type="pct"/>
            <w:shd w:val="clear" w:color="auto" w:fill="auto"/>
            <w:tcMar>
              <w:top w:w="0" w:type="dxa"/>
              <w:bottom w:w="0" w:type="dxa"/>
            </w:tcMar>
            <w:vAlign w:val="center"/>
          </w:tcPr>
          <w:p w:rsidR="00B5223F" w:rsidRPr="0062059E" w:rsidRDefault="00B5223F" w:rsidP="00C82EB9">
            <w:pPr>
              <w:pStyle w:val="aff0"/>
              <w:jc w:val="left"/>
            </w:pPr>
            <w:r w:rsidRPr="0062059E">
              <w:t>Капитальный ремонт котлоагрегата со стационарным  № 3 котельной Совхозная с переводом его в водогрейный режим и заменой  ШЗУ</w:t>
            </w:r>
          </w:p>
        </w:tc>
        <w:tc>
          <w:tcPr>
            <w:tcW w:w="1107" w:type="pct"/>
            <w:shd w:val="clear" w:color="auto" w:fill="auto"/>
            <w:tcMar>
              <w:top w:w="0" w:type="dxa"/>
              <w:bottom w:w="0" w:type="dxa"/>
            </w:tcMar>
            <w:vAlign w:val="center"/>
          </w:tcPr>
          <w:p w:rsidR="00B5223F" w:rsidRPr="0062059E" w:rsidRDefault="00B5223F" w:rsidP="00C82EB9">
            <w:pPr>
              <w:pStyle w:val="aff0"/>
            </w:pPr>
          </w:p>
        </w:tc>
        <w:tc>
          <w:tcPr>
            <w:tcW w:w="591" w:type="pct"/>
            <w:shd w:val="clear" w:color="auto" w:fill="auto"/>
            <w:tcMar>
              <w:top w:w="0" w:type="dxa"/>
              <w:bottom w:w="0" w:type="dxa"/>
            </w:tcMar>
            <w:vAlign w:val="center"/>
          </w:tcPr>
          <w:p w:rsidR="00B5223F" w:rsidRPr="0062059E" w:rsidRDefault="00B5223F" w:rsidP="00C82EB9">
            <w:pPr>
              <w:pStyle w:val="aff0"/>
            </w:pPr>
            <w:r>
              <w:t>2024-2025</w:t>
            </w:r>
          </w:p>
        </w:tc>
        <w:tc>
          <w:tcPr>
            <w:tcW w:w="628" w:type="pct"/>
            <w:shd w:val="clear" w:color="auto" w:fill="auto"/>
            <w:tcMar>
              <w:top w:w="0" w:type="dxa"/>
              <w:bottom w:w="0" w:type="dxa"/>
            </w:tcMar>
            <w:vAlign w:val="center"/>
          </w:tcPr>
          <w:p w:rsidR="00B5223F" w:rsidRPr="0062059E" w:rsidRDefault="00B5223F" w:rsidP="00C82EB9">
            <w:pPr>
              <w:pStyle w:val="aff0"/>
            </w:pPr>
            <w:r w:rsidRPr="0062059E">
              <w:t>18 000</w:t>
            </w:r>
          </w:p>
        </w:tc>
        <w:tc>
          <w:tcPr>
            <w:tcW w:w="623" w:type="pct"/>
            <w:shd w:val="clear" w:color="auto" w:fill="auto"/>
            <w:tcMar>
              <w:top w:w="0" w:type="dxa"/>
              <w:bottom w:w="0" w:type="dxa"/>
            </w:tcMar>
            <w:vAlign w:val="center"/>
          </w:tcPr>
          <w:p w:rsidR="00B5223F" w:rsidRPr="0062059E" w:rsidRDefault="00B5223F" w:rsidP="00C82EB9">
            <w:pPr>
              <w:pStyle w:val="aff0"/>
            </w:pPr>
            <w:r w:rsidRPr="0062059E">
              <w:t>заёмные средства</w:t>
            </w:r>
          </w:p>
        </w:tc>
      </w:tr>
      <w:tr w:rsidR="00B5223F" w:rsidRPr="0062059E" w:rsidTr="00C82EB9">
        <w:tc>
          <w:tcPr>
            <w:tcW w:w="170" w:type="pct"/>
            <w:shd w:val="clear" w:color="auto" w:fill="auto"/>
            <w:tcMar>
              <w:top w:w="0" w:type="dxa"/>
              <w:bottom w:w="0" w:type="dxa"/>
            </w:tcMar>
            <w:vAlign w:val="center"/>
          </w:tcPr>
          <w:p w:rsidR="00B5223F" w:rsidRPr="0062059E" w:rsidRDefault="00B5223F" w:rsidP="00C82EB9">
            <w:pPr>
              <w:pStyle w:val="aff0"/>
            </w:pPr>
            <w:r>
              <w:t>9</w:t>
            </w:r>
          </w:p>
        </w:tc>
        <w:tc>
          <w:tcPr>
            <w:tcW w:w="1880" w:type="pct"/>
            <w:shd w:val="clear" w:color="auto" w:fill="auto"/>
            <w:tcMar>
              <w:top w:w="0" w:type="dxa"/>
              <w:bottom w:w="0" w:type="dxa"/>
            </w:tcMar>
            <w:vAlign w:val="center"/>
          </w:tcPr>
          <w:p w:rsidR="00B5223F" w:rsidRPr="0062059E" w:rsidRDefault="00B5223F" w:rsidP="00C82EB9">
            <w:pPr>
              <w:pStyle w:val="aff0"/>
              <w:jc w:val="left"/>
            </w:pPr>
            <w:r w:rsidRPr="0062059E">
              <w:t xml:space="preserve">Капитальный ремонт тепловой сети от котельной Совхозная до ЦТП-2 протяжённостью 2 км с заменой </w:t>
            </w:r>
            <w:r w:rsidRPr="0062059E">
              <w:rPr>
                <w:rFonts w:ascii="Arial Narrow" w:hAnsi="Arial Narrow"/>
              </w:rPr>
              <w:t>Ø</w:t>
            </w:r>
            <w:r w:rsidRPr="0062059E">
              <w:t xml:space="preserve">219 на </w:t>
            </w:r>
            <w:r w:rsidRPr="0062059E">
              <w:rPr>
                <w:rFonts w:ascii="Arial Narrow" w:hAnsi="Arial Narrow"/>
              </w:rPr>
              <w:t>Ø</w:t>
            </w:r>
            <w:r w:rsidRPr="0062059E">
              <w:t>325</w:t>
            </w:r>
          </w:p>
        </w:tc>
        <w:tc>
          <w:tcPr>
            <w:tcW w:w="1107" w:type="pct"/>
            <w:shd w:val="clear" w:color="auto" w:fill="auto"/>
            <w:tcMar>
              <w:top w:w="0" w:type="dxa"/>
              <w:bottom w:w="0" w:type="dxa"/>
            </w:tcMar>
            <w:vAlign w:val="center"/>
          </w:tcPr>
          <w:p w:rsidR="00B5223F" w:rsidRPr="0062059E" w:rsidRDefault="00B5223F" w:rsidP="00C82EB9">
            <w:pPr>
              <w:pStyle w:val="aff0"/>
            </w:pPr>
          </w:p>
        </w:tc>
        <w:tc>
          <w:tcPr>
            <w:tcW w:w="591" w:type="pct"/>
            <w:shd w:val="clear" w:color="auto" w:fill="auto"/>
            <w:tcMar>
              <w:top w:w="0" w:type="dxa"/>
              <w:bottom w:w="0" w:type="dxa"/>
            </w:tcMar>
            <w:vAlign w:val="center"/>
          </w:tcPr>
          <w:p w:rsidR="00B5223F" w:rsidRPr="0062059E" w:rsidRDefault="00B5223F" w:rsidP="00C82EB9">
            <w:pPr>
              <w:pStyle w:val="aff0"/>
            </w:pPr>
            <w:r>
              <w:t>2024-2026</w:t>
            </w:r>
          </w:p>
        </w:tc>
        <w:tc>
          <w:tcPr>
            <w:tcW w:w="628" w:type="pct"/>
            <w:shd w:val="clear" w:color="auto" w:fill="auto"/>
            <w:tcMar>
              <w:top w:w="0" w:type="dxa"/>
              <w:bottom w:w="0" w:type="dxa"/>
            </w:tcMar>
            <w:vAlign w:val="center"/>
          </w:tcPr>
          <w:p w:rsidR="00B5223F" w:rsidRPr="0062059E" w:rsidRDefault="00B5223F" w:rsidP="00C82EB9">
            <w:pPr>
              <w:pStyle w:val="aff0"/>
            </w:pPr>
            <w:r w:rsidRPr="0062059E">
              <w:t>58 000</w:t>
            </w:r>
          </w:p>
        </w:tc>
        <w:tc>
          <w:tcPr>
            <w:tcW w:w="623" w:type="pct"/>
            <w:shd w:val="clear" w:color="auto" w:fill="auto"/>
            <w:tcMar>
              <w:top w:w="0" w:type="dxa"/>
              <w:bottom w:w="0" w:type="dxa"/>
            </w:tcMar>
            <w:vAlign w:val="center"/>
          </w:tcPr>
          <w:p w:rsidR="00B5223F" w:rsidRPr="0062059E" w:rsidRDefault="00B5223F" w:rsidP="00C82EB9">
            <w:pPr>
              <w:pStyle w:val="aff0"/>
            </w:pPr>
            <w:r w:rsidRPr="0062059E">
              <w:t>заёмные средства</w:t>
            </w:r>
          </w:p>
        </w:tc>
      </w:tr>
      <w:tr w:rsidR="00B5223F" w:rsidRPr="0062059E" w:rsidTr="00C82EB9">
        <w:tc>
          <w:tcPr>
            <w:tcW w:w="170" w:type="pct"/>
            <w:shd w:val="clear" w:color="auto" w:fill="auto"/>
            <w:tcMar>
              <w:top w:w="0" w:type="dxa"/>
              <w:bottom w:w="0" w:type="dxa"/>
            </w:tcMar>
            <w:vAlign w:val="center"/>
          </w:tcPr>
          <w:p w:rsidR="00B5223F" w:rsidRPr="0062059E" w:rsidRDefault="00B5223F" w:rsidP="00C82EB9">
            <w:pPr>
              <w:pStyle w:val="aff0"/>
            </w:pPr>
            <w:r>
              <w:t>10</w:t>
            </w:r>
          </w:p>
        </w:tc>
        <w:tc>
          <w:tcPr>
            <w:tcW w:w="1880" w:type="pct"/>
            <w:shd w:val="clear" w:color="auto" w:fill="auto"/>
            <w:tcMar>
              <w:top w:w="0" w:type="dxa"/>
              <w:bottom w:w="0" w:type="dxa"/>
            </w:tcMar>
            <w:vAlign w:val="center"/>
          </w:tcPr>
          <w:p w:rsidR="00B5223F" w:rsidRPr="0062059E" w:rsidRDefault="00B5223F" w:rsidP="00C82EB9">
            <w:pPr>
              <w:pStyle w:val="aff0"/>
              <w:jc w:val="left"/>
            </w:pPr>
            <w:r w:rsidRPr="0062059E">
              <w:t xml:space="preserve">Капитальный ремонт тепловой сети от ЦТП-4 протяжённостью 236 м </w:t>
            </w:r>
            <w:r w:rsidRPr="0062059E">
              <w:rPr>
                <w:rFonts w:ascii="Arial Narrow" w:hAnsi="Arial Narrow"/>
              </w:rPr>
              <w:t>Ø</w:t>
            </w:r>
            <w:r w:rsidRPr="0062059E">
              <w:t>150</w:t>
            </w:r>
          </w:p>
        </w:tc>
        <w:tc>
          <w:tcPr>
            <w:tcW w:w="1107" w:type="pct"/>
            <w:shd w:val="clear" w:color="auto" w:fill="auto"/>
            <w:tcMar>
              <w:top w:w="0" w:type="dxa"/>
              <w:bottom w:w="0" w:type="dxa"/>
            </w:tcMar>
            <w:vAlign w:val="center"/>
          </w:tcPr>
          <w:p w:rsidR="00B5223F" w:rsidRPr="0062059E" w:rsidRDefault="00B5223F" w:rsidP="00C82EB9">
            <w:pPr>
              <w:pStyle w:val="aff0"/>
            </w:pPr>
          </w:p>
        </w:tc>
        <w:tc>
          <w:tcPr>
            <w:tcW w:w="591" w:type="pct"/>
            <w:shd w:val="clear" w:color="auto" w:fill="auto"/>
            <w:tcMar>
              <w:top w:w="0" w:type="dxa"/>
              <w:bottom w:w="0" w:type="dxa"/>
            </w:tcMar>
            <w:vAlign w:val="center"/>
          </w:tcPr>
          <w:p w:rsidR="00B5223F" w:rsidRPr="0062059E" w:rsidRDefault="00B5223F" w:rsidP="00C82EB9">
            <w:pPr>
              <w:pStyle w:val="aff0"/>
            </w:pPr>
            <w:r w:rsidRPr="0062059E">
              <w:t>2023-2024</w:t>
            </w:r>
          </w:p>
        </w:tc>
        <w:tc>
          <w:tcPr>
            <w:tcW w:w="628" w:type="pct"/>
            <w:shd w:val="clear" w:color="auto" w:fill="auto"/>
            <w:tcMar>
              <w:top w:w="0" w:type="dxa"/>
              <w:bottom w:w="0" w:type="dxa"/>
            </w:tcMar>
            <w:vAlign w:val="center"/>
          </w:tcPr>
          <w:p w:rsidR="00B5223F" w:rsidRPr="0062059E" w:rsidRDefault="00B5223F" w:rsidP="00C82EB9">
            <w:pPr>
              <w:pStyle w:val="aff0"/>
            </w:pPr>
            <w:r w:rsidRPr="0062059E">
              <w:t>6 000</w:t>
            </w:r>
          </w:p>
        </w:tc>
        <w:tc>
          <w:tcPr>
            <w:tcW w:w="623" w:type="pct"/>
            <w:shd w:val="clear" w:color="auto" w:fill="auto"/>
            <w:tcMar>
              <w:top w:w="0" w:type="dxa"/>
              <w:bottom w:w="0" w:type="dxa"/>
            </w:tcMar>
            <w:vAlign w:val="center"/>
          </w:tcPr>
          <w:p w:rsidR="00B5223F" w:rsidRPr="0062059E" w:rsidRDefault="00B5223F" w:rsidP="00C82EB9">
            <w:pPr>
              <w:pStyle w:val="aff0"/>
            </w:pPr>
            <w:r w:rsidRPr="0062059E">
              <w:t>заёмные средства</w:t>
            </w:r>
          </w:p>
        </w:tc>
      </w:tr>
      <w:tr w:rsidR="00B5223F" w:rsidRPr="00AB3FEE" w:rsidTr="00C82EB9">
        <w:tc>
          <w:tcPr>
            <w:tcW w:w="170" w:type="pct"/>
            <w:shd w:val="clear" w:color="auto" w:fill="auto"/>
            <w:tcMar>
              <w:top w:w="0" w:type="dxa"/>
              <w:bottom w:w="0" w:type="dxa"/>
            </w:tcMar>
            <w:vAlign w:val="center"/>
          </w:tcPr>
          <w:p w:rsidR="00B5223F" w:rsidRPr="0062059E" w:rsidRDefault="00B5223F" w:rsidP="00C82EB9">
            <w:pPr>
              <w:pStyle w:val="aff0"/>
            </w:pPr>
            <w:r>
              <w:t>11</w:t>
            </w:r>
          </w:p>
        </w:tc>
        <w:tc>
          <w:tcPr>
            <w:tcW w:w="1880" w:type="pct"/>
            <w:shd w:val="clear" w:color="auto" w:fill="auto"/>
            <w:tcMar>
              <w:top w:w="0" w:type="dxa"/>
              <w:bottom w:w="0" w:type="dxa"/>
            </w:tcMar>
            <w:vAlign w:val="center"/>
          </w:tcPr>
          <w:p w:rsidR="00B5223F" w:rsidRPr="0062059E" w:rsidRDefault="00B5223F" w:rsidP="00C82EB9">
            <w:pPr>
              <w:pStyle w:val="aff0"/>
              <w:jc w:val="left"/>
            </w:pPr>
            <w:r w:rsidRPr="0062059E">
              <w:t>Капитальный ремонт тепловой сети от котельной СХТ протяжённостью 210 м  Ø100</w:t>
            </w:r>
          </w:p>
        </w:tc>
        <w:tc>
          <w:tcPr>
            <w:tcW w:w="1107" w:type="pct"/>
            <w:shd w:val="clear" w:color="auto" w:fill="auto"/>
            <w:tcMar>
              <w:top w:w="0" w:type="dxa"/>
              <w:bottom w:w="0" w:type="dxa"/>
            </w:tcMar>
            <w:vAlign w:val="center"/>
          </w:tcPr>
          <w:p w:rsidR="00B5223F" w:rsidRPr="0062059E" w:rsidRDefault="00B5223F" w:rsidP="00C82EB9">
            <w:pPr>
              <w:pStyle w:val="aff0"/>
            </w:pPr>
          </w:p>
        </w:tc>
        <w:tc>
          <w:tcPr>
            <w:tcW w:w="591" w:type="pct"/>
            <w:shd w:val="clear" w:color="auto" w:fill="auto"/>
            <w:tcMar>
              <w:top w:w="0" w:type="dxa"/>
              <w:bottom w:w="0" w:type="dxa"/>
            </w:tcMar>
            <w:vAlign w:val="center"/>
          </w:tcPr>
          <w:p w:rsidR="00B5223F" w:rsidRPr="0062059E" w:rsidRDefault="00B5223F" w:rsidP="00C82EB9">
            <w:pPr>
              <w:pStyle w:val="aff0"/>
            </w:pPr>
            <w:r w:rsidRPr="0062059E">
              <w:t>2023-2024</w:t>
            </w:r>
          </w:p>
        </w:tc>
        <w:tc>
          <w:tcPr>
            <w:tcW w:w="628" w:type="pct"/>
            <w:shd w:val="clear" w:color="auto" w:fill="auto"/>
            <w:tcMar>
              <w:top w:w="0" w:type="dxa"/>
              <w:bottom w:w="0" w:type="dxa"/>
            </w:tcMar>
            <w:vAlign w:val="center"/>
          </w:tcPr>
          <w:p w:rsidR="00B5223F" w:rsidRPr="0062059E" w:rsidRDefault="00B5223F" w:rsidP="00C82EB9">
            <w:pPr>
              <w:pStyle w:val="aff0"/>
            </w:pPr>
            <w:r w:rsidRPr="0062059E">
              <w:t>4 000</w:t>
            </w:r>
          </w:p>
        </w:tc>
        <w:tc>
          <w:tcPr>
            <w:tcW w:w="623" w:type="pct"/>
            <w:shd w:val="clear" w:color="auto" w:fill="auto"/>
            <w:tcMar>
              <w:top w:w="0" w:type="dxa"/>
              <w:bottom w:w="0" w:type="dxa"/>
            </w:tcMar>
            <w:vAlign w:val="center"/>
          </w:tcPr>
          <w:p w:rsidR="00B5223F" w:rsidRPr="00AB3FEE" w:rsidRDefault="00B5223F" w:rsidP="00C82EB9">
            <w:pPr>
              <w:pStyle w:val="aff0"/>
            </w:pPr>
            <w:r w:rsidRPr="0062059E">
              <w:t>заёмные средства</w:t>
            </w:r>
          </w:p>
        </w:tc>
      </w:tr>
    </w:tbl>
    <w:p w:rsidR="002F4942" w:rsidRPr="005D3DA2" w:rsidRDefault="002F4942" w:rsidP="002F4942">
      <w:pPr>
        <w:pStyle w:val="3"/>
        <w:rPr>
          <w:i/>
        </w:rPr>
        <w:sectPr w:rsidR="002F4942" w:rsidRPr="005D3DA2" w:rsidSect="00F55314">
          <w:pgSz w:w="16838" w:h="11906" w:orient="landscape"/>
          <w:pgMar w:top="1418" w:right="567" w:bottom="567" w:left="567" w:header="709" w:footer="411" w:gutter="0"/>
          <w:cols w:space="708"/>
          <w:docGrid w:linePitch="360"/>
        </w:sectPr>
      </w:pPr>
    </w:p>
    <w:p w:rsidR="002F4942" w:rsidRPr="005D3DA2" w:rsidRDefault="002F4942" w:rsidP="006C2FAA">
      <w:pPr>
        <w:pStyle w:val="3"/>
        <w:rPr>
          <w:i/>
        </w:rPr>
      </w:pPr>
      <w:bookmarkStart w:id="779" w:name="_Toc8041309"/>
      <w:bookmarkStart w:id="780" w:name="_Toc131463539"/>
      <w:r w:rsidRPr="005D3DA2">
        <w:rPr>
          <w:i/>
        </w:rPr>
        <w:lastRenderedPageBreak/>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779"/>
      <w:bookmarkEnd w:id="780"/>
    </w:p>
    <w:p w:rsidR="0076535B" w:rsidRPr="00041606" w:rsidRDefault="0076535B" w:rsidP="0076535B">
      <w:pPr>
        <w:spacing w:line="271" w:lineRule="auto"/>
      </w:pPr>
      <w:r w:rsidRPr="004C61FD">
        <w:t>Финансирование мероприятий по строительству, реконструкции и техническому</w:t>
      </w:r>
      <w:r w:rsidRPr="00041606">
        <w:t xml:space="preserve"> перевооружению источников тепловой энергии и тепловых сетей может осуществляться из двух основных групп источников: бюджетных и внебюджетных.</w:t>
      </w:r>
    </w:p>
    <w:p w:rsidR="0076535B" w:rsidRPr="00041606" w:rsidRDefault="0076535B" w:rsidP="0076535B">
      <w:pPr>
        <w:spacing w:line="271" w:lineRule="auto"/>
      </w:pPr>
      <w:r w:rsidRPr="00041606">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rsidR="0076535B" w:rsidRPr="00041606" w:rsidRDefault="0076535B" w:rsidP="0076535B">
      <w:pPr>
        <w:spacing w:line="271" w:lineRule="auto"/>
      </w:pPr>
      <w:r w:rsidRPr="00041606">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76535B" w:rsidRPr="00041606" w:rsidRDefault="0076535B" w:rsidP="0076535B">
      <w:pPr>
        <w:spacing w:line="271" w:lineRule="auto"/>
      </w:pPr>
      <w:r w:rsidRPr="00041606">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rsidR="0076535B" w:rsidRPr="00041606" w:rsidRDefault="0076535B" w:rsidP="0076535B">
      <w:pPr>
        <w:spacing w:line="271" w:lineRule="auto"/>
      </w:pPr>
      <w:r w:rsidRPr="00041606">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76535B" w:rsidRDefault="0076535B" w:rsidP="0076535B">
      <w:pPr>
        <w:spacing w:line="271" w:lineRule="auto"/>
      </w:pPr>
      <w:r w:rsidRPr="00041606">
        <w:t>К внебюджетному финансированию могут быть отнесены заемные средства.</w:t>
      </w:r>
    </w:p>
    <w:p w:rsidR="0076535B" w:rsidRPr="00041606" w:rsidRDefault="0076535B" w:rsidP="0076535B">
      <w:pPr>
        <w:spacing w:line="271" w:lineRule="auto"/>
        <w:rPr>
          <w:i/>
        </w:rPr>
      </w:pPr>
      <w:r w:rsidRPr="00041606">
        <w:rPr>
          <w:i/>
        </w:rPr>
        <w:t>Собственные средства энергоснабжающих предприятий</w:t>
      </w:r>
    </w:p>
    <w:p w:rsidR="0076535B" w:rsidRPr="00041606" w:rsidRDefault="0076535B" w:rsidP="0076535B">
      <w:pPr>
        <w:spacing w:line="271" w:lineRule="auto"/>
      </w:pPr>
      <w:r w:rsidRPr="00041606">
        <w:t>Прибыль. Чистая прибыль предприятия – один из основных источников инвестиционных средств на предприятиях любой формы собственности.</w:t>
      </w:r>
    </w:p>
    <w:p w:rsidR="0076535B" w:rsidRPr="00041606" w:rsidRDefault="0076535B" w:rsidP="0076535B">
      <w:pPr>
        <w:spacing w:line="271" w:lineRule="auto"/>
      </w:pPr>
      <w:r w:rsidRPr="00041606">
        <w:t>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rsidR="0076535B" w:rsidRPr="00041606" w:rsidRDefault="0076535B" w:rsidP="0076535B">
      <w:pPr>
        <w:spacing w:line="271" w:lineRule="auto"/>
      </w:pPr>
      <w:r w:rsidRPr="00041606">
        <w:t>Создание амортизационных фондов и их использование в качестве источников инвестиций связано с рядом сложностей.</w:t>
      </w:r>
    </w:p>
    <w:p w:rsidR="0076535B" w:rsidRPr="00041606" w:rsidRDefault="0076535B" w:rsidP="0076535B">
      <w:pPr>
        <w:spacing w:line="271" w:lineRule="auto"/>
      </w:pPr>
      <w:r w:rsidRPr="00041606">
        <w:t>Во-первых, денежные средства в виде выручки поступают общей суммой, не выделяя отдельно амортизацию и другие ее составляющие, такие как прибыль или различные элементы затрат. Таким образом, предприятие использует все поступающие средства по собственному усмотрению, без учета целевого назначения. Однако осуществление инвестиций требует значительных единовременных денежных вложений. С другой стороны, создание амортизационного фонда на предприятии может оказаться экономически нецелесообразным, так как это требует отвлечения из оборота денежных средств, которые зачастую являются дефицитным активом.</w:t>
      </w:r>
    </w:p>
    <w:p w:rsidR="0076535B" w:rsidRPr="00041606" w:rsidRDefault="0076535B" w:rsidP="0076535B">
      <w:pPr>
        <w:spacing w:line="271" w:lineRule="auto"/>
      </w:pPr>
      <w:r w:rsidRPr="00041606">
        <w:rPr>
          <w:i/>
        </w:rPr>
        <w:t>Инвестиционные составляющие в тарифах на тепловую энергию</w:t>
      </w:r>
      <w:r w:rsidRPr="00041606">
        <w:t>.</w:t>
      </w:r>
    </w:p>
    <w:p w:rsidR="0076535B" w:rsidRPr="00041606" w:rsidRDefault="0076535B" w:rsidP="0076535B">
      <w:pPr>
        <w:spacing w:line="271" w:lineRule="auto"/>
      </w:pPr>
      <w:r w:rsidRPr="00041606">
        <w:t xml:space="preserve">В соответствии с Федеральным законом от 27.07.2010 </w:t>
      </w:r>
      <w:r>
        <w:t>№</w:t>
      </w:r>
      <w:r w:rsidRPr="00041606">
        <w:t xml:space="preserve"> 190-ФЗ «О теплоснабжении», органы исполнительной власти субъектов Российской Федерации в области государственного регулирования цен (тарифов) устанавливают следующие тарифы:</w:t>
      </w:r>
    </w:p>
    <w:p w:rsidR="0076535B" w:rsidRPr="00041606" w:rsidRDefault="0076535B" w:rsidP="0076535B">
      <w:pPr>
        <w:spacing w:line="271" w:lineRule="auto"/>
      </w:pPr>
      <w:r w:rsidRPr="00041606">
        <w:t>– тарифы на тепловую энергию (мощность), производимую в режиме комбинированной выработки электрической и тепловой энергии источниками тепловой энергии с установленной генерирующей мощностью производства электрической энергии 25 МВт и более;</w:t>
      </w:r>
    </w:p>
    <w:p w:rsidR="0076535B" w:rsidRPr="00041606" w:rsidRDefault="0076535B" w:rsidP="0076535B">
      <w:pPr>
        <w:spacing w:line="271" w:lineRule="auto"/>
      </w:pPr>
      <w:r w:rsidRPr="00041606">
        <w:t>– тарифы на тепловую энергию (мощность), поставляемую 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w:t>
      </w:r>
    </w:p>
    <w:p w:rsidR="0076535B" w:rsidRPr="00041606" w:rsidRDefault="0076535B" w:rsidP="0076535B">
      <w:pPr>
        <w:spacing w:line="271" w:lineRule="auto"/>
      </w:pPr>
      <w:r w:rsidRPr="00041606">
        <w:lastRenderedPageBreak/>
        <w:t>– тарифы на теплоноситель, поставляемый теплоснабжающими организациями потребителям, другим теплоснабжающим организациям;</w:t>
      </w:r>
    </w:p>
    <w:p w:rsidR="0076535B" w:rsidRPr="00041606" w:rsidRDefault="0076535B" w:rsidP="0076535B">
      <w:pPr>
        <w:spacing w:line="271" w:lineRule="auto"/>
      </w:pPr>
      <w:r w:rsidRPr="00041606">
        <w:t>– тарифы на услуги по передаче тепловой энергии, теплоносителя;</w:t>
      </w:r>
    </w:p>
    <w:p w:rsidR="0076535B" w:rsidRPr="00041606" w:rsidRDefault="0076535B" w:rsidP="0076535B">
      <w:pPr>
        <w:spacing w:line="271" w:lineRule="auto"/>
      </w:pPr>
      <w:r w:rsidRPr="00041606">
        <w:t>– плата за услуги по поддержанию резервной тепловой мощности при отсутствии потребления тепловой энергии;</w:t>
      </w:r>
    </w:p>
    <w:p w:rsidR="0076535B" w:rsidRPr="00041606" w:rsidRDefault="0076535B" w:rsidP="0076535B">
      <w:pPr>
        <w:spacing w:line="271" w:lineRule="auto"/>
      </w:pPr>
      <w:r w:rsidRPr="00041606">
        <w:t>– плата за подключение к системе теплоснабжения.</w:t>
      </w:r>
    </w:p>
    <w:p w:rsidR="0076535B" w:rsidRPr="00041606" w:rsidRDefault="0076535B" w:rsidP="0076535B">
      <w:pPr>
        <w:spacing w:line="271" w:lineRule="auto"/>
      </w:pPr>
      <w:r w:rsidRPr="00041606">
        <w:t>В соответствии со ст. 23 закона «Организация развития систем теплоснабжения поселений, городских округов», п.2 развитие системы теплоснабжения поселения или городского округа осуществляется на основании схемы теплоснабжения, которая должна соответствовать документам территориального планирования поселения или городского округа, в том числе схеме планируемого размещения объектов теплоснабжения в границах поселения или городского округа.</w:t>
      </w:r>
    </w:p>
    <w:p w:rsidR="0076535B" w:rsidRPr="00041606" w:rsidRDefault="0076535B" w:rsidP="0076535B">
      <w:pPr>
        <w:spacing w:line="271" w:lineRule="auto"/>
      </w:pPr>
      <w:r w:rsidRPr="00041606">
        <w:t>Согласно п.4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rsidR="0076535B" w:rsidRPr="00041606" w:rsidRDefault="0076535B" w:rsidP="0076535B">
      <w:pPr>
        <w:spacing w:line="271" w:lineRule="auto"/>
      </w:pPr>
      <w:r w:rsidRPr="00041606">
        <w:t>Важное положение установлено также ст.10 «Сущность и порядок государственного регулирования цен (тарифов) на тепловую энергию (мощность)», п.8, который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 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РФ в области государственного регулирования цен (тарифов).</w:t>
      </w:r>
    </w:p>
    <w:p w:rsidR="0076535B" w:rsidRPr="00041606" w:rsidRDefault="0076535B" w:rsidP="0076535B">
      <w:pPr>
        <w:spacing w:line="271" w:lineRule="auto"/>
      </w:pPr>
      <w:r w:rsidRPr="00041606">
        <w:t>Необходимым условием принятия такого решения является утверждение инвестиционных программ теплоснабжающих организаций в порядке, установленном Правилами утверждения и согласования инвестиционных программ в сфере теплоснабжения.</w:t>
      </w:r>
    </w:p>
    <w:p w:rsidR="0076535B" w:rsidRPr="00041606" w:rsidRDefault="0076535B" w:rsidP="0076535B">
      <w:pPr>
        <w:spacing w:line="271" w:lineRule="auto"/>
      </w:pPr>
      <w:r w:rsidRPr="00041606">
        <w:t>Правила утверждения и согласования инвестиционных программ в сфере теплоснабжения должны быть утверждены Правительством Российской Федерации, однако в настоящее время существует только проект постановления Правительства РФ.</w:t>
      </w:r>
    </w:p>
    <w:p w:rsidR="0076535B" w:rsidRPr="00041606" w:rsidRDefault="0076535B" w:rsidP="0076535B">
      <w:pPr>
        <w:spacing w:line="271" w:lineRule="auto"/>
      </w:pPr>
      <w:r w:rsidRPr="00041606">
        <w:t>Проект Правил содержит следующие важные положения:</w:t>
      </w:r>
    </w:p>
    <w:p w:rsidR="0076535B" w:rsidRPr="00041606" w:rsidRDefault="0076535B" w:rsidP="0076535B">
      <w:pPr>
        <w:spacing w:line="271" w:lineRule="auto"/>
      </w:pPr>
      <w:r w:rsidRPr="00041606">
        <w:t>1. Под инвестиционной программой понимается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76535B" w:rsidRPr="00041606" w:rsidRDefault="0076535B" w:rsidP="0076535B">
      <w:pPr>
        <w:spacing w:line="271" w:lineRule="auto"/>
      </w:pPr>
      <w:r w:rsidRPr="00041606">
        <w:t>2. Утверждение инвестиционных программ осуществляется органами исполнительной власти субъектов Российской Федерации по согласованию с органами местного самоуправления поселений, городских округов.</w:t>
      </w:r>
    </w:p>
    <w:p w:rsidR="0076535B" w:rsidRPr="00041606" w:rsidRDefault="0076535B" w:rsidP="0076535B">
      <w:pPr>
        <w:spacing w:line="271" w:lineRule="auto"/>
      </w:pPr>
      <w:r w:rsidRPr="00041606">
        <w:t>3. В инвестиционную программу подлежат включению инвестиционные проекты, целесообразность реализации которых обоснована в схемах теплоснабжения соответствующих поселений, городских округов.</w:t>
      </w:r>
    </w:p>
    <w:p w:rsidR="0076535B" w:rsidRPr="00041606" w:rsidRDefault="0076535B" w:rsidP="0076535B">
      <w:pPr>
        <w:spacing w:line="271" w:lineRule="auto"/>
      </w:pPr>
      <w:r w:rsidRPr="00041606">
        <w:t>4. Инвестиционная программа составляется по форме, утверждаемой федеральным органом исполнительной власти, уполномоченным Правительством Российской Федерации.</w:t>
      </w:r>
    </w:p>
    <w:p w:rsidR="0076535B" w:rsidRPr="00041606" w:rsidRDefault="0076535B" w:rsidP="0076535B">
      <w:pPr>
        <w:spacing w:line="271" w:lineRule="auto"/>
      </w:pPr>
      <w:r w:rsidRPr="00041606">
        <w:t>Относительно порядка утверждения инвестиционной программы указано, что орган исполнительной власти субъекта Российской Федерации:</w:t>
      </w:r>
    </w:p>
    <w:p w:rsidR="0076535B" w:rsidRPr="00041606" w:rsidRDefault="0076535B" w:rsidP="0076535B">
      <w:pPr>
        <w:spacing w:line="271" w:lineRule="auto"/>
      </w:pPr>
      <w:r w:rsidRPr="00041606">
        <w:lastRenderedPageBreak/>
        <w:t>– обязан утвердить инвестиционную программу в случае, если ее реализация не приводит к превышению предельных (минимального и (или) максимального) уровней тарифов на тепловую энергию (мощность), поставляемую теплоснабжающими организациями потребителям на территории субъекта РФ;</w:t>
      </w:r>
    </w:p>
    <w:p w:rsidR="0076535B" w:rsidRPr="00041606" w:rsidRDefault="0076535B" w:rsidP="0076535B">
      <w:pPr>
        <w:spacing w:line="271" w:lineRule="auto"/>
      </w:pPr>
      <w:r w:rsidRPr="00041606">
        <w:t>– обязан утвердить инвестиционную программу в случае, если ее реализация приводит к превышению предельных (минимального и (или) максимального) уровней тарифов на тепловую энергию (мощность), но при этом сокращение инвестиционной программы приводит к сохранению неудовлетворительного состояния надежности и качества теплоснабжения, или ухудшению данного состояния;</w:t>
      </w:r>
    </w:p>
    <w:p w:rsidR="0076535B" w:rsidRPr="00041606" w:rsidRDefault="0076535B" w:rsidP="0076535B">
      <w:pPr>
        <w:spacing w:line="271" w:lineRule="auto"/>
      </w:pPr>
      <w:r w:rsidRPr="00041606">
        <w:t>– вправе отказать в согласовании инвестиционной программы в случае, если ее реализация приводит к превышению предельных (минимального и (или) максимального) уровней тарифов на тепловую энергию (мощность), при этом отсутствуют обстоятельства, указанные в предыдущем пункте.</w:t>
      </w:r>
    </w:p>
    <w:p w:rsidR="0076535B" w:rsidRPr="00041606" w:rsidRDefault="0076535B" w:rsidP="0076535B">
      <w:pPr>
        <w:spacing w:line="271" w:lineRule="auto"/>
        <w:rPr>
          <w:i/>
        </w:rPr>
      </w:pPr>
      <w:r w:rsidRPr="00041606">
        <w:rPr>
          <w:i/>
        </w:rPr>
        <w:t>Заемные средства</w:t>
      </w:r>
    </w:p>
    <w:p w:rsidR="0076535B" w:rsidRPr="00041606" w:rsidRDefault="0076535B" w:rsidP="0076535B">
      <w:pPr>
        <w:spacing w:line="271" w:lineRule="auto"/>
      </w:pPr>
      <w:r w:rsidRPr="00041606">
        <w:t>Заемные средства могут быть привлечены организацией на срок до 10 лет, при этом стоимость заемных средств составляет 14%. Для получения кредита необходимо предоставления гарантий на всю сумму долга без учета процентов.</w:t>
      </w:r>
    </w:p>
    <w:p w:rsidR="0076535B" w:rsidRPr="00041606" w:rsidRDefault="0076535B" w:rsidP="0076535B">
      <w:pPr>
        <w:spacing w:line="271" w:lineRule="auto"/>
      </w:pPr>
      <w:r w:rsidRPr="00041606">
        <w:t>Средства материнской компании привлекаются на условиях заемного финансирования, но для их получения не требуется предоставления гарантий.</w:t>
      </w:r>
    </w:p>
    <w:p w:rsidR="0076535B" w:rsidRPr="00041606" w:rsidRDefault="0076535B" w:rsidP="0076535B">
      <w:pPr>
        <w:spacing w:line="271" w:lineRule="auto"/>
        <w:rPr>
          <w:i/>
        </w:rPr>
      </w:pPr>
      <w:r w:rsidRPr="00041606">
        <w:rPr>
          <w:i/>
        </w:rPr>
        <w:t>Бюджетное финансирование</w:t>
      </w:r>
    </w:p>
    <w:p w:rsidR="0076535B" w:rsidRPr="00041606" w:rsidRDefault="0076535B" w:rsidP="0076535B">
      <w:pPr>
        <w:spacing w:line="271" w:lineRule="auto"/>
      </w:pPr>
      <w:r w:rsidRPr="00041606">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rsidR="0076535B" w:rsidRPr="00041606" w:rsidRDefault="0076535B" w:rsidP="0076535B">
      <w:pPr>
        <w:spacing w:line="271" w:lineRule="auto"/>
      </w:pPr>
      <w:r w:rsidRPr="00041606">
        <w:t xml:space="preserve">Планируемые к строительству потребители, могут быть подключены к централизованному теплоснабжению, за счет платы за подключение. Плата за подключение устанавливается для новых потребителей, подключаемых к системе централизованного теплоснабжения. Она рассчитывается на основании </w:t>
      </w:r>
      <w:r>
        <w:t>П</w:t>
      </w:r>
      <w:r w:rsidRPr="00041606">
        <w:t>остановления Правительства РФ от 22.10.2012 №1075 «О ценообразовании в сфере теплоснабжения».</w:t>
      </w:r>
    </w:p>
    <w:p w:rsidR="0076535B" w:rsidRDefault="0076535B" w:rsidP="0076535B">
      <w:r w:rsidRPr="00041606">
        <w:t>Бюджетные средства могут быть использованы для финансирования низкоэффективных проектов и социально-значимых проектов при отсутствии других возможностей по финансированию проектов.</w:t>
      </w:r>
    </w:p>
    <w:p w:rsidR="00A83ED7" w:rsidRDefault="0066236A" w:rsidP="00BC6BA3">
      <w:r>
        <w:t xml:space="preserve">Общий объём требуемых капитальных вложений на период до 2035 года составит – </w:t>
      </w:r>
      <w:r w:rsidR="00BC6BA3">
        <w:t>204000</w:t>
      </w:r>
      <w:r>
        <w:t xml:space="preserve"> тыс. руб. </w:t>
      </w:r>
      <w:bookmarkStart w:id="781" w:name="_Toc8041310"/>
      <w:bookmarkStart w:id="782" w:name="sub_1763"/>
      <w:bookmarkEnd w:id="778"/>
    </w:p>
    <w:p w:rsidR="00A83ED7" w:rsidRPr="00A83ED7" w:rsidRDefault="00A83ED7" w:rsidP="00A83ED7">
      <w:r>
        <w:t>Необходимо отметить, что указанные объёмы инвестиций носят прогнозный характер и должны ежегодно уточняться в соответствии с финансовыми возможностями бюджетов, организаций в сфере водоотведения, требованиями действующего законодательства, стадии реализации мероприятий.</w:t>
      </w:r>
    </w:p>
    <w:p w:rsidR="002F4942" w:rsidRPr="005D3DA2" w:rsidRDefault="002F4942" w:rsidP="006C2FAA">
      <w:pPr>
        <w:pStyle w:val="3"/>
        <w:rPr>
          <w:i/>
        </w:rPr>
      </w:pPr>
      <w:bookmarkStart w:id="783" w:name="_Toc131463540"/>
      <w:r w:rsidRPr="005D3DA2">
        <w:rPr>
          <w:i/>
        </w:rPr>
        <w:t>в) расчеты экономической эффективности инвестиций</w:t>
      </w:r>
      <w:bookmarkEnd w:id="781"/>
      <w:bookmarkEnd w:id="783"/>
    </w:p>
    <w:p w:rsidR="0076535B" w:rsidRDefault="0076535B" w:rsidP="0076535B">
      <w:bookmarkStart w:id="784" w:name="_Toc8041311"/>
      <w:bookmarkStart w:id="785" w:name="sub_1764"/>
      <w:bookmarkEnd w:id="782"/>
      <w:r>
        <w:t xml:space="preserve">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 </w:t>
      </w:r>
    </w:p>
    <w:p w:rsidR="0076535B" w:rsidRDefault="0076535B" w:rsidP="0076535B">
      <w:r>
        <w:t>Расчет эффективности инвестиций затрудняется тем, что проекты, предусмотренные схемой теплоснабжения, направлены, в первую очередь не на получение прибыли, а на выполнение мероприятий, обусловленных физической (дефицит тепловых мощностей), технической (критичный износ существующих тепловых мощностей и теплосетей) и качественной (не соответствующие требованиям и нормам параметры теплоносителя) необходимостью, а также на выполнение требований законодательства.</w:t>
      </w:r>
    </w:p>
    <w:p w:rsidR="0076535B" w:rsidRDefault="0076535B" w:rsidP="0076535B">
      <w:r>
        <w:lastRenderedPageBreak/>
        <w:t>Следует отметить, что реализация мероприятий по реконструкции тепловых сетей, направленных на повышение надежности теплоснабжения имеет целью – поддержание ее в рабочем состоянии. Данная группа проектов имеет низкий экономический эффект (относительно капитальных затрат на ее реализацию) и является социально-значимой. Расчет эффективности инвестиций в данную группу в схеме  теплоснабжения не приводится.</w:t>
      </w:r>
    </w:p>
    <w:p w:rsidR="002F4942" w:rsidRPr="005D3DA2" w:rsidRDefault="002F4942" w:rsidP="006C2FAA">
      <w:pPr>
        <w:pStyle w:val="3"/>
        <w:rPr>
          <w:i/>
        </w:rPr>
      </w:pPr>
      <w:bookmarkStart w:id="786" w:name="_Toc131463541"/>
      <w:r w:rsidRPr="005D3DA2">
        <w:rPr>
          <w:i/>
        </w:rPr>
        <w:t>г)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784"/>
      <w:bookmarkEnd w:id="786"/>
    </w:p>
    <w:p w:rsidR="002F4942" w:rsidRPr="005D3DA2" w:rsidRDefault="002F4942" w:rsidP="006C2FAA">
      <w:r w:rsidRPr="005D3DA2">
        <w:t>Использование индексов-дефляторов</w:t>
      </w:r>
      <w:r w:rsidR="00A12484">
        <w:t xml:space="preserve"> </w:t>
      </w:r>
      <w:r w:rsidRPr="005D3DA2">
        <w:t xml:space="preserve">позволяет привести финансовые потребности для осуществления производственной деятельности теплоснабжающей и/или теплосетевой организации и реализации проектов схемы теплоснабжения к ценам соответствующих лет. </w:t>
      </w:r>
    </w:p>
    <w:p w:rsidR="002F4942" w:rsidRPr="00FC1C3E" w:rsidRDefault="002F4942" w:rsidP="00FC1C3E">
      <w:r w:rsidRPr="00FC1C3E">
        <w:t>Для формирования блока долгосрочных индексов-дефляторов использован</w:t>
      </w:r>
      <w:r w:rsidR="00172AB7">
        <w:t>а Стратегия</w:t>
      </w:r>
      <w:r w:rsidRPr="00FC1C3E">
        <w:t xml:space="preserve"> социально-экономического развития </w:t>
      </w:r>
      <w:r w:rsidR="00172AB7">
        <w:t>Архангельской области</w:t>
      </w:r>
      <w:r w:rsidRPr="00FC1C3E">
        <w:t xml:space="preserve"> до 203</w:t>
      </w:r>
      <w:r w:rsidR="00172AB7">
        <w:t>5</w:t>
      </w:r>
      <w:r w:rsidR="007E7558" w:rsidRPr="00FC1C3E">
        <w:t xml:space="preserve"> года</w:t>
      </w:r>
      <w:r w:rsidR="00FC1C3E" w:rsidRPr="00FC1C3E">
        <w:t>, утвержденн</w:t>
      </w:r>
      <w:r w:rsidR="00172AB7">
        <w:t>ая</w:t>
      </w:r>
      <w:r w:rsidR="00FC1C3E" w:rsidRPr="00FC1C3E">
        <w:t xml:space="preserve"> </w:t>
      </w:r>
      <w:r w:rsidR="00172AB7">
        <w:t>областным законом</w:t>
      </w:r>
      <w:r w:rsidR="00172AB7" w:rsidRPr="00FC1C3E">
        <w:t xml:space="preserve"> </w:t>
      </w:r>
      <w:r w:rsidR="00FC1C3E" w:rsidRPr="00FC1C3E">
        <w:t>от 1</w:t>
      </w:r>
      <w:r w:rsidR="00172AB7">
        <w:t>8</w:t>
      </w:r>
      <w:r w:rsidR="00FC1C3E" w:rsidRPr="00FC1C3E">
        <w:t>.</w:t>
      </w:r>
      <w:r w:rsidR="00172AB7">
        <w:t>02</w:t>
      </w:r>
      <w:r w:rsidR="00FC1C3E" w:rsidRPr="00FC1C3E">
        <w:t>.201</w:t>
      </w:r>
      <w:r w:rsidR="00172AB7">
        <w:t>9</w:t>
      </w:r>
      <w:r w:rsidR="00FC1C3E" w:rsidRPr="00FC1C3E">
        <w:t xml:space="preserve"> № </w:t>
      </w:r>
      <w:r w:rsidR="00172AB7">
        <w:t>57-5-ОЗ</w:t>
      </w:r>
      <w:r w:rsidRPr="00FC1C3E">
        <w:t>.</w:t>
      </w:r>
    </w:p>
    <w:p w:rsidR="002F4942" w:rsidRPr="005D3DA2" w:rsidRDefault="002F4942" w:rsidP="006C2FAA">
      <w:r w:rsidRPr="005D3DA2">
        <w:t>Сводные данные о применяемых в расчетах ценовых последствий реализации схемы теплоснабжения индексах-дефляторах представлены в таблице 12.</w:t>
      </w:r>
      <w:r w:rsidR="001A2245">
        <w:t>2</w:t>
      </w:r>
      <w:r w:rsidRPr="005D3DA2">
        <w:t>.</w:t>
      </w:r>
    </w:p>
    <w:p w:rsidR="002F4942" w:rsidRPr="005D3DA2" w:rsidRDefault="002F4942" w:rsidP="006C2FAA">
      <w:pPr>
        <w:jc w:val="right"/>
      </w:pPr>
      <w:r w:rsidRPr="005D3DA2">
        <w:t>Таблица 12.</w:t>
      </w:r>
      <w:r w:rsidR="001A2245">
        <w:t>2</w:t>
      </w:r>
    </w:p>
    <w:p w:rsidR="002F4942" w:rsidRPr="00172AB7" w:rsidRDefault="002F4942" w:rsidP="00172AB7">
      <w:pPr>
        <w:ind w:firstLine="0"/>
        <w:jc w:val="center"/>
      </w:pPr>
      <w:r w:rsidRPr="00172AB7">
        <w:t>Индексы-дефляторы и инфляция до 20</w:t>
      </w:r>
      <w:r w:rsidR="00172AB7">
        <w:t>35</w:t>
      </w:r>
      <w:r w:rsidRPr="00172AB7">
        <w:t xml:space="preserve"> г. (в %, за год к предыдущему году)</w:t>
      </w: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608"/>
        <w:gridCol w:w="1609"/>
        <w:gridCol w:w="1608"/>
        <w:gridCol w:w="1608"/>
        <w:gridCol w:w="1609"/>
      </w:tblGrid>
      <w:tr w:rsidR="001776B5" w:rsidRPr="005D3DA2" w:rsidTr="001776B5">
        <w:tc>
          <w:tcPr>
            <w:tcW w:w="1608" w:type="dxa"/>
            <w:shd w:val="clear" w:color="auto" w:fill="auto"/>
            <w:tcMar>
              <w:left w:w="11" w:type="dxa"/>
              <w:right w:w="11" w:type="dxa"/>
            </w:tcMar>
          </w:tcPr>
          <w:p w:rsidR="001776B5" w:rsidRPr="005D3DA2" w:rsidRDefault="001776B5" w:rsidP="00226C03">
            <w:pPr>
              <w:pStyle w:val="aff0"/>
              <w:rPr>
                <w:b/>
              </w:rPr>
            </w:pPr>
            <w:r w:rsidRPr="005D3DA2">
              <w:rPr>
                <w:b/>
              </w:rPr>
              <w:t>2023</w:t>
            </w:r>
          </w:p>
        </w:tc>
        <w:tc>
          <w:tcPr>
            <w:tcW w:w="1608" w:type="dxa"/>
            <w:shd w:val="clear" w:color="auto" w:fill="auto"/>
            <w:tcMar>
              <w:left w:w="11" w:type="dxa"/>
              <w:right w:w="11" w:type="dxa"/>
            </w:tcMar>
          </w:tcPr>
          <w:p w:rsidR="001776B5" w:rsidRPr="005D3DA2" w:rsidRDefault="001776B5" w:rsidP="00226C03">
            <w:pPr>
              <w:pStyle w:val="aff0"/>
              <w:rPr>
                <w:b/>
              </w:rPr>
            </w:pPr>
            <w:r w:rsidRPr="005D3DA2">
              <w:rPr>
                <w:b/>
              </w:rPr>
              <w:t>2024</w:t>
            </w:r>
          </w:p>
        </w:tc>
        <w:tc>
          <w:tcPr>
            <w:tcW w:w="1609" w:type="dxa"/>
            <w:shd w:val="clear" w:color="auto" w:fill="auto"/>
            <w:tcMar>
              <w:left w:w="11" w:type="dxa"/>
              <w:right w:w="11" w:type="dxa"/>
            </w:tcMar>
          </w:tcPr>
          <w:p w:rsidR="001776B5" w:rsidRPr="005D3DA2" w:rsidRDefault="001776B5" w:rsidP="00226C03">
            <w:pPr>
              <w:pStyle w:val="aff0"/>
              <w:rPr>
                <w:b/>
              </w:rPr>
            </w:pPr>
            <w:r w:rsidRPr="005D3DA2">
              <w:rPr>
                <w:b/>
              </w:rPr>
              <w:t>2025</w:t>
            </w:r>
          </w:p>
        </w:tc>
        <w:tc>
          <w:tcPr>
            <w:tcW w:w="1608" w:type="dxa"/>
            <w:shd w:val="clear" w:color="auto" w:fill="auto"/>
            <w:tcMar>
              <w:left w:w="11" w:type="dxa"/>
              <w:right w:w="11" w:type="dxa"/>
            </w:tcMar>
          </w:tcPr>
          <w:p w:rsidR="001776B5" w:rsidRPr="005D3DA2" w:rsidRDefault="001776B5" w:rsidP="00226C03">
            <w:pPr>
              <w:pStyle w:val="aff0"/>
              <w:rPr>
                <w:b/>
              </w:rPr>
            </w:pPr>
            <w:r>
              <w:rPr>
                <w:b/>
              </w:rPr>
              <w:t>2026</w:t>
            </w:r>
          </w:p>
        </w:tc>
        <w:tc>
          <w:tcPr>
            <w:tcW w:w="1608" w:type="dxa"/>
            <w:shd w:val="clear" w:color="auto" w:fill="auto"/>
            <w:tcMar>
              <w:left w:w="11" w:type="dxa"/>
              <w:right w:w="11" w:type="dxa"/>
            </w:tcMar>
          </w:tcPr>
          <w:p w:rsidR="001776B5" w:rsidRPr="005D3DA2" w:rsidRDefault="001776B5" w:rsidP="00226C03">
            <w:pPr>
              <w:pStyle w:val="aff0"/>
              <w:rPr>
                <w:b/>
              </w:rPr>
            </w:pPr>
            <w:r>
              <w:rPr>
                <w:b/>
              </w:rPr>
              <w:t>2027</w:t>
            </w:r>
          </w:p>
        </w:tc>
        <w:tc>
          <w:tcPr>
            <w:tcW w:w="1609" w:type="dxa"/>
          </w:tcPr>
          <w:p w:rsidR="001776B5" w:rsidRPr="005D3DA2" w:rsidRDefault="001776B5" w:rsidP="00226C03">
            <w:pPr>
              <w:pStyle w:val="aff0"/>
              <w:rPr>
                <w:b/>
              </w:rPr>
            </w:pPr>
            <w:r>
              <w:rPr>
                <w:b/>
              </w:rPr>
              <w:t>2028</w:t>
            </w:r>
          </w:p>
        </w:tc>
      </w:tr>
      <w:tr w:rsidR="001776B5" w:rsidRPr="005D3DA2" w:rsidTr="001776B5">
        <w:tc>
          <w:tcPr>
            <w:tcW w:w="1608" w:type="dxa"/>
            <w:shd w:val="clear" w:color="auto" w:fill="auto"/>
            <w:tcMar>
              <w:left w:w="11" w:type="dxa"/>
              <w:right w:w="11" w:type="dxa"/>
            </w:tcMar>
            <w:vAlign w:val="center"/>
          </w:tcPr>
          <w:p w:rsidR="001776B5" w:rsidRPr="005D3DA2" w:rsidRDefault="001776B5" w:rsidP="00226C03">
            <w:pPr>
              <w:pStyle w:val="aff0"/>
              <w:rPr>
                <w:lang w:eastAsia="ru-RU"/>
              </w:rPr>
            </w:pPr>
            <w:r>
              <w:rPr>
                <w:lang w:eastAsia="ru-RU"/>
              </w:rPr>
              <w:t>104,07</w:t>
            </w:r>
          </w:p>
        </w:tc>
        <w:tc>
          <w:tcPr>
            <w:tcW w:w="1608" w:type="dxa"/>
            <w:shd w:val="clear" w:color="auto" w:fill="auto"/>
            <w:tcMar>
              <w:left w:w="11" w:type="dxa"/>
              <w:right w:w="11" w:type="dxa"/>
            </w:tcMar>
            <w:vAlign w:val="center"/>
          </w:tcPr>
          <w:p w:rsidR="001776B5" w:rsidRPr="005D3DA2" w:rsidRDefault="001776B5" w:rsidP="00226C03">
            <w:pPr>
              <w:pStyle w:val="aff0"/>
              <w:rPr>
                <w:lang w:eastAsia="ru-RU"/>
              </w:rPr>
            </w:pPr>
            <w:r>
              <w:rPr>
                <w:lang w:eastAsia="ru-RU"/>
              </w:rPr>
              <w:t>104,03</w:t>
            </w:r>
          </w:p>
        </w:tc>
        <w:tc>
          <w:tcPr>
            <w:tcW w:w="1609" w:type="dxa"/>
            <w:shd w:val="clear" w:color="auto" w:fill="auto"/>
            <w:tcMar>
              <w:left w:w="11" w:type="dxa"/>
              <w:right w:w="11" w:type="dxa"/>
            </w:tcMar>
            <w:vAlign w:val="center"/>
          </w:tcPr>
          <w:p w:rsidR="001776B5" w:rsidRPr="005D3DA2" w:rsidRDefault="001776B5" w:rsidP="00226C03">
            <w:pPr>
              <w:pStyle w:val="aff0"/>
              <w:rPr>
                <w:lang w:eastAsia="ru-RU"/>
              </w:rPr>
            </w:pPr>
            <w:r>
              <w:rPr>
                <w:lang w:eastAsia="ru-RU"/>
              </w:rPr>
              <w:t>103,99</w:t>
            </w:r>
          </w:p>
        </w:tc>
        <w:tc>
          <w:tcPr>
            <w:tcW w:w="1608" w:type="dxa"/>
            <w:shd w:val="clear" w:color="auto" w:fill="auto"/>
            <w:tcMar>
              <w:left w:w="11" w:type="dxa"/>
              <w:right w:w="11" w:type="dxa"/>
            </w:tcMar>
            <w:vAlign w:val="center"/>
          </w:tcPr>
          <w:p w:rsidR="001776B5" w:rsidRPr="005D3DA2" w:rsidRDefault="001776B5" w:rsidP="00226C03">
            <w:pPr>
              <w:pStyle w:val="aff0"/>
              <w:rPr>
                <w:lang w:eastAsia="ru-RU"/>
              </w:rPr>
            </w:pPr>
            <w:r>
              <w:rPr>
                <w:lang w:eastAsia="ru-RU"/>
              </w:rPr>
              <w:t>103,96</w:t>
            </w:r>
          </w:p>
        </w:tc>
        <w:tc>
          <w:tcPr>
            <w:tcW w:w="1608" w:type="dxa"/>
            <w:shd w:val="clear" w:color="auto" w:fill="auto"/>
            <w:tcMar>
              <w:left w:w="11" w:type="dxa"/>
              <w:right w:w="11" w:type="dxa"/>
            </w:tcMar>
            <w:vAlign w:val="center"/>
          </w:tcPr>
          <w:p w:rsidR="001776B5" w:rsidRPr="005D3DA2" w:rsidRDefault="001776B5" w:rsidP="00226C03">
            <w:pPr>
              <w:pStyle w:val="aff0"/>
              <w:rPr>
                <w:lang w:eastAsia="ru-RU"/>
              </w:rPr>
            </w:pPr>
            <w:r>
              <w:rPr>
                <w:lang w:eastAsia="ru-RU"/>
              </w:rPr>
              <w:t>103,92</w:t>
            </w:r>
          </w:p>
        </w:tc>
        <w:tc>
          <w:tcPr>
            <w:tcW w:w="1609" w:type="dxa"/>
            <w:vAlign w:val="center"/>
          </w:tcPr>
          <w:p w:rsidR="001776B5" w:rsidRPr="005D3DA2" w:rsidRDefault="001776B5" w:rsidP="00226C03">
            <w:pPr>
              <w:pStyle w:val="aff0"/>
              <w:rPr>
                <w:lang w:eastAsia="ru-RU"/>
              </w:rPr>
            </w:pPr>
            <w:r>
              <w:rPr>
                <w:lang w:eastAsia="ru-RU"/>
              </w:rPr>
              <w:t>103,88</w:t>
            </w:r>
          </w:p>
        </w:tc>
      </w:tr>
    </w:tbl>
    <w:p w:rsidR="002F4942" w:rsidRDefault="002F4942" w:rsidP="002F4942"/>
    <w:p w:rsidR="00172AB7" w:rsidRDefault="00172AB7" w:rsidP="00172AB7">
      <w:pPr>
        <w:jc w:val="right"/>
      </w:pPr>
      <w:r>
        <w:t>Продолжение таблицы 12.</w:t>
      </w:r>
      <w:r w:rsidR="001A2245">
        <w:t>2</w:t>
      </w:r>
    </w:p>
    <w:tbl>
      <w:tblPr>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1379"/>
        <w:gridCol w:w="1378"/>
        <w:gridCol w:w="1379"/>
        <w:gridCol w:w="1378"/>
        <w:gridCol w:w="1379"/>
        <w:gridCol w:w="1379"/>
      </w:tblGrid>
      <w:tr w:rsidR="002619E7" w:rsidRPr="005D3DA2" w:rsidTr="002619E7">
        <w:tc>
          <w:tcPr>
            <w:tcW w:w="1378" w:type="dxa"/>
            <w:shd w:val="clear" w:color="auto" w:fill="auto"/>
            <w:tcMar>
              <w:left w:w="11" w:type="dxa"/>
              <w:right w:w="11" w:type="dxa"/>
            </w:tcMar>
          </w:tcPr>
          <w:p w:rsidR="002619E7" w:rsidRPr="005D3DA2" w:rsidRDefault="002619E7" w:rsidP="008A552D">
            <w:pPr>
              <w:pStyle w:val="aff0"/>
              <w:rPr>
                <w:b/>
              </w:rPr>
            </w:pPr>
            <w:r w:rsidRPr="005D3DA2">
              <w:rPr>
                <w:b/>
              </w:rPr>
              <w:t>2029</w:t>
            </w:r>
          </w:p>
        </w:tc>
        <w:tc>
          <w:tcPr>
            <w:tcW w:w="1379" w:type="dxa"/>
            <w:shd w:val="clear" w:color="auto" w:fill="auto"/>
            <w:tcMar>
              <w:left w:w="11" w:type="dxa"/>
              <w:right w:w="11" w:type="dxa"/>
            </w:tcMar>
          </w:tcPr>
          <w:p w:rsidR="002619E7" w:rsidRPr="005D3DA2" w:rsidRDefault="002619E7" w:rsidP="00172AB7">
            <w:pPr>
              <w:pStyle w:val="aff0"/>
              <w:rPr>
                <w:b/>
              </w:rPr>
            </w:pPr>
            <w:r w:rsidRPr="005D3DA2">
              <w:rPr>
                <w:b/>
              </w:rPr>
              <w:t>20</w:t>
            </w:r>
            <w:r>
              <w:rPr>
                <w:b/>
              </w:rPr>
              <w:t>30</w:t>
            </w:r>
          </w:p>
        </w:tc>
        <w:tc>
          <w:tcPr>
            <w:tcW w:w="1378" w:type="dxa"/>
            <w:shd w:val="clear" w:color="auto" w:fill="auto"/>
            <w:tcMar>
              <w:left w:w="11" w:type="dxa"/>
              <w:right w:w="11" w:type="dxa"/>
            </w:tcMar>
          </w:tcPr>
          <w:p w:rsidR="002619E7" w:rsidRPr="005D3DA2" w:rsidRDefault="002619E7" w:rsidP="00172AB7">
            <w:pPr>
              <w:pStyle w:val="aff0"/>
              <w:rPr>
                <w:b/>
              </w:rPr>
            </w:pPr>
            <w:r w:rsidRPr="005D3DA2">
              <w:rPr>
                <w:b/>
              </w:rPr>
              <w:t>20</w:t>
            </w:r>
            <w:r>
              <w:rPr>
                <w:b/>
              </w:rPr>
              <w:t>31</w:t>
            </w:r>
          </w:p>
        </w:tc>
        <w:tc>
          <w:tcPr>
            <w:tcW w:w="1379" w:type="dxa"/>
            <w:shd w:val="clear" w:color="auto" w:fill="auto"/>
            <w:tcMar>
              <w:left w:w="11" w:type="dxa"/>
              <w:right w:w="11" w:type="dxa"/>
            </w:tcMar>
          </w:tcPr>
          <w:p w:rsidR="002619E7" w:rsidRPr="005D3DA2" w:rsidRDefault="002619E7" w:rsidP="00172AB7">
            <w:pPr>
              <w:pStyle w:val="aff0"/>
              <w:rPr>
                <w:b/>
              </w:rPr>
            </w:pPr>
            <w:r w:rsidRPr="005D3DA2">
              <w:rPr>
                <w:b/>
              </w:rPr>
              <w:t>20</w:t>
            </w:r>
            <w:r>
              <w:rPr>
                <w:b/>
              </w:rPr>
              <w:t>32</w:t>
            </w:r>
          </w:p>
        </w:tc>
        <w:tc>
          <w:tcPr>
            <w:tcW w:w="1378" w:type="dxa"/>
            <w:shd w:val="clear" w:color="auto" w:fill="auto"/>
            <w:tcMar>
              <w:left w:w="11" w:type="dxa"/>
              <w:right w:w="11" w:type="dxa"/>
            </w:tcMar>
          </w:tcPr>
          <w:p w:rsidR="002619E7" w:rsidRPr="005D3DA2" w:rsidRDefault="002619E7" w:rsidP="00172AB7">
            <w:pPr>
              <w:pStyle w:val="aff0"/>
              <w:rPr>
                <w:b/>
              </w:rPr>
            </w:pPr>
            <w:r w:rsidRPr="005D3DA2">
              <w:rPr>
                <w:b/>
              </w:rPr>
              <w:t>20</w:t>
            </w:r>
            <w:r>
              <w:rPr>
                <w:b/>
              </w:rPr>
              <w:t>33</w:t>
            </w:r>
          </w:p>
        </w:tc>
        <w:tc>
          <w:tcPr>
            <w:tcW w:w="1379" w:type="dxa"/>
            <w:shd w:val="clear" w:color="auto" w:fill="auto"/>
            <w:tcMar>
              <w:left w:w="11" w:type="dxa"/>
              <w:right w:w="11" w:type="dxa"/>
            </w:tcMar>
          </w:tcPr>
          <w:p w:rsidR="002619E7" w:rsidRPr="005D3DA2" w:rsidRDefault="002619E7" w:rsidP="00172AB7">
            <w:pPr>
              <w:pStyle w:val="aff0"/>
              <w:rPr>
                <w:b/>
              </w:rPr>
            </w:pPr>
            <w:r w:rsidRPr="005D3DA2">
              <w:rPr>
                <w:b/>
              </w:rPr>
              <w:t>20</w:t>
            </w:r>
            <w:r>
              <w:rPr>
                <w:b/>
              </w:rPr>
              <w:t>34</w:t>
            </w:r>
          </w:p>
        </w:tc>
        <w:tc>
          <w:tcPr>
            <w:tcW w:w="1379" w:type="dxa"/>
            <w:shd w:val="clear" w:color="auto" w:fill="auto"/>
            <w:tcMar>
              <w:left w:w="11" w:type="dxa"/>
              <w:right w:w="11" w:type="dxa"/>
            </w:tcMar>
          </w:tcPr>
          <w:p w:rsidR="002619E7" w:rsidRPr="005D3DA2" w:rsidRDefault="002619E7" w:rsidP="00172AB7">
            <w:pPr>
              <w:pStyle w:val="aff0"/>
              <w:rPr>
                <w:b/>
              </w:rPr>
            </w:pPr>
            <w:r w:rsidRPr="005D3DA2">
              <w:rPr>
                <w:b/>
              </w:rPr>
              <w:t>20</w:t>
            </w:r>
            <w:r>
              <w:rPr>
                <w:b/>
              </w:rPr>
              <w:t>35</w:t>
            </w:r>
          </w:p>
        </w:tc>
      </w:tr>
      <w:tr w:rsidR="002619E7" w:rsidRPr="005D3DA2" w:rsidTr="002619E7">
        <w:tc>
          <w:tcPr>
            <w:tcW w:w="1378" w:type="dxa"/>
            <w:shd w:val="clear" w:color="auto" w:fill="auto"/>
            <w:tcMar>
              <w:left w:w="11" w:type="dxa"/>
              <w:right w:w="11" w:type="dxa"/>
            </w:tcMar>
            <w:vAlign w:val="center"/>
          </w:tcPr>
          <w:p w:rsidR="002619E7" w:rsidRPr="005D3DA2" w:rsidRDefault="002619E7" w:rsidP="008A552D">
            <w:pPr>
              <w:pStyle w:val="aff0"/>
              <w:rPr>
                <w:lang w:eastAsia="ru-RU"/>
              </w:rPr>
            </w:pPr>
            <w:r>
              <w:rPr>
                <w:lang w:eastAsia="ru-RU"/>
              </w:rPr>
              <w:t>103,84</w:t>
            </w:r>
          </w:p>
        </w:tc>
        <w:tc>
          <w:tcPr>
            <w:tcW w:w="1379" w:type="dxa"/>
            <w:shd w:val="clear" w:color="auto" w:fill="auto"/>
            <w:tcMar>
              <w:left w:w="11" w:type="dxa"/>
              <w:right w:w="11" w:type="dxa"/>
            </w:tcMar>
            <w:vAlign w:val="center"/>
          </w:tcPr>
          <w:p w:rsidR="002619E7" w:rsidRPr="005D3DA2" w:rsidRDefault="002619E7" w:rsidP="008A552D">
            <w:pPr>
              <w:pStyle w:val="aff0"/>
              <w:rPr>
                <w:lang w:eastAsia="ru-RU"/>
              </w:rPr>
            </w:pPr>
            <w:r>
              <w:rPr>
                <w:lang w:eastAsia="ru-RU"/>
              </w:rPr>
              <w:t>103,81</w:t>
            </w:r>
          </w:p>
        </w:tc>
        <w:tc>
          <w:tcPr>
            <w:tcW w:w="1378" w:type="dxa"/>
            <w:shd w:val="clear" w:color="auto" w:fill="auto"/>
            <w:tcMar>
              <w:left w:w="11" w:type="dxa"/>
              <w:right w:w="11" w:type="dxa"/>
            </w:tcMar>
            <w:vAlign w:val="center"/>
          </w:tcPr>
          <w:p w:rsidR="002619E7" w:rsidRPr="005D3DA2" w:rsidRDefault="002619E7" w:rsidP="008A552D">
            <w:pPr>
              <w:pStyle w:val="aff0"/>
              <w:rPr>
                <w:lang w:eastAsia="ru-RU"/>
              </w:rPr>
            </w:pPr>
            <w:r>
              <w:rPr>
                <w:lang w:eastAsia="ru-RU"/>
              </w:rPr>
              <w:t>103,77</w:t>
            </w:r>
          </w:p>
        </w:tc>
        <w:tc>
          <w:tcPr>
            <w:tcW w:w="1379" w:type="dxa"/>
            <w:shd w:val="clear" w:color="auto" w:fill="auto"/>
            <w:tcMar>
              <w:left w:w="11" w:type="dxa"/>
              <w:right w:w="11" w:type="dxa"/>
            </w:tcMar>
            <w:vAlign w:val="center"/>
          </w:tcPr>
          <w:p w:rsidR="002619E7" w:rsidRPr="005D3DA2" w:rsidRDefault="002619E7" w:rsidP="008A552D">
            <w:pPr>
              <w:pStyle w:val="aff0"/>
              <w:rPr>
                <w:lang w:eastAsia="ru-RU"/>
              </w:rPr>
            </w:pPr>
            <w:r>
              <w:rPr>
                <w:lang w:eastAsia="ru-RU"/>
              </w:rPr>
              <w:t>103,73</w:t>
            </w:r>
          </w:p>
        </w:tc>
        <w:tc>
          <w:tcPr>
            <w:tcW w:w="1378" w:type="dxa"/>
            <w:shd w:val="clear" w:color="auto" w:fill="auto"/>
            <w:tcMar>
              <w:left w:w="11" w:type="dxa"/>
              <w:right w:w="11" w:type="dxa"/>
            </w:tcMar>
            <w:vAlign w:val="center"/>
          </w:tcPr>
          <w:p w:rsidR="002619E7" w:rsidRPr="005D3DA2" w:rsidRDefault="002619E7" w:rsidP="008A552D">
            <w:pPr>
              <w:pStyle w:val="aff0"/>
              <w:rPr>
                <w:lang w:eastAsia="ru-RU"/>
              </w:rPr>
            </w:pPr>
            <w:r>
              <w:rPr>
                <w:lang w:eastAsia="ru-RU"/>
              </w:rPr>
              <w:t>103,70</w:t>
            </w:r>
          </w:p>
        </w:tc>
        <w:tc>
          <w:tcPr>
            <w:tcW w:w="1379" w:type="dxa"/>
            <w:shd w:val="clear" w:color="auto" w:fill="auto"/>
            <w:tcMar>
              <w:left w:w="11" w:type="dxa"/>
              <w:right w:w="11" w:type="dxa"/>
            </w:tcMar>
            <w:vAlign w:val="center"/>
          </w:tcPr>
          <w:p w:rsidR="002619E7" w:rsidRPr="005D3DA2" w:rsidRDefault="002619E7" w:rsidP="008A552D">
            <w:pPr>
              <w:pStyle w:val="aff0"/>
              <w:rPr>
                <w:lang w:eastAsia="ru-RU"/>
              </w:rPr>
            </w:pPr>
            <w:r>
              <w:rPr>
                <w:lang w:eastAsia="ru-RU"/>
              </w:rPr>
              <w:t>103,66</w:t>
            </w:r>
          </w:p>
        </w:tc>
        <w:tc>
          <w:tcPr>
            <w:tcW w:w="1379" w:type="dxa"/>
            <w:shd w:val="clear" w:color="auto" w:fill="auto"/>
            <w:tcMar>
              <w:left w:w="11" w:type="dxa"/>
              <w:right w:w="11" w:type="dxa"/>
            </w:tcMar>
            <w:vAlign w:val="center"/>
          </w:tcPr>
          <w:p w:rsidR="002619E7" w:rsidRPr="005D3DA2" w:rsidRDefault="002619E7" w:rsidP="008A552D">
            <w:pPr>
              <w:pStyle w:val="aff0"/>
              <w:rPr>
                <w:lang w:eastAsia="ru-RU"/>
              </w:rPr>
            </w:pPr>
            <w:r>
              <w:rPr>
                <w:lang w:eastAsia="ru-RU"/>
              </w:rPr>
              <w:t>103,62</w:t>
            </w:r>
          </w:p>
        </w:tc>
      </w:tr>
    </w:tbl>
    <w:p w:rsidR="00172AB7" w:rsidRDefault="00172AB7" w:rsidP="002F4942"/>
    <w:p w:rsidR="002F4942" w:rsidRPr="005D3DA2" w:rsidRDefault="002F4942" w:rsidP="002F4942">
      <w:r w:rsidRPr="005D3DA2">
        <w:t>Расчет ценовых последствий для потребителей представлен в таблице 12.</w:t>
      </w:r>
      <w:r w:rsidR="001A2245">
        <w:t>3</w:t>
      </w:r>
      <w:r w:rsidRPr="005D3DA2">
        <w:t>.</w:t>
      </w:r>
    </w:p>
    <w:p w:rsidR="002F4942" w:rsidRPr="005D3DA2" w:rsidRDefault="002F4942" w:rsidP="002F4942">
      <w:pPr>
        <w:jc w:val="right"/>
        <w:sectPr w:rsidR="002F4942" w:rsidRPr="005D3DA2" w:rsidSect="00F1644D">
          <w:pgSz w:w="11906" w:h="16838"/>
          <w:pgMar w:top="534" w:right="851" w:bottom="567" w:left="1418" w:header="0" w:footer="389" w:gutter="0"/>
          <w:cols w:space="708"/>
          <w:docGrid w:linePitch="360"/>
        </w:sectPr>
      </w:pPr>
    </w:p>
    <w:p w:rsidR="002F4942" w:rsidRPr="005D3DA2" w:rsidRDefault="002F4942" w:rsidP="002F4942">
      <w:pPr>
        <w:jc w:val="right"/>
      </w:pPr>
      <w:r w:rsidRPr="005D3DA2">
        <w:lastRenderedPageBreak/>
        <w:t>Таблица 12.</w:t>
      </w:r>
      <w:r w:rsidR="001A2245">
        <w:t>3</w:t>
      </w:r>
    </w:p>
    <w:p w:rsidR="002F4942" w:rsidRPr="008A552D" w:rsidRDefault="002F4942" w:rsidP="006930F4">
      <w:pPr>
        <w:ind w:firstLine="0"/>
        <w:jc w:val="center"/>
      </w:pPr>
      <w:r w:rsidRPr="008A552D">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до 20</w:t>
      </w:r>
      <w:r w:rsidR="008A552D">
        <w:t>35</w:t>
      </w:r>
      <w:r w:rsidRPr="008A552D">
        <w:t xml:space="preserve"> года в проиндексированных ценах (прогноз), тыс. руб.</w:t>
      </w:r>
    </w:p>
    <w:tbl>
      <w:tblPr>
        <w:tblW w:w="15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Look w:val="04A0" w:firstRow="1" w:lastRow="0" w:firstColumn="1" w:lastColumn="0" w:noHBand="0" w:noVBand="1"/>
      </w:tblPr>
      <w:tblGrid>
        <w:gridCol w:w="4820"/>
        <w:gridCol w:w="1149"/>
        <w:gridCol w:w="1213"/>
        <w:gridCol w:w="1212"/>
        <w:gridCol w:w="1213"/>
        <w:gridCol w:w="1213"/>
        <w:gridCol w:w="1212"/>
        <w:gridCol w:w="1213"/>
        <w:gridCol w:w="1213"/>
        <w:gridCol w:w="1277"/>
      </w:tblGrid>
      <w:tr w:rsidR="00BC66E0" w:rsidRPr="005D3DA2" w:rsidTr="00BC66E0">
        <w:trPr>
          <w:tblHeader/>
        </w:trPr>
        <w:tc>
          <w:tcPr>
            <w:tcW w:w="4820" w:type="dxa"/>
            <w:shd w:val="clear" w:color="auto" w:fill="auto"/>
          </w:tcPr>
          <w:p w:rsidR="00BC66E0" w:rsidRPr="005D3DA2" w:rsidRDefault="00BC66E0" w:rsidP="00A51ECF">
            <w:pPr>
              <w:pStyle w:val="aff0"/>
              <w:rPr>
                <w:b/>
              </w:rPr>
            </w:pPr>
            <w:r w:rsidRPr="005D3DA2">
              <w:rPr>
                <w:b/>
              </w:rPr>
              <w:t>Наименование</w:t>
            </w:r>
          </w:p>
        </w:tc>
        <w:tc>
          <w:tcPr>
            <w:tcW w:w="1149" w:type="dxa"/>
            <w:shd w:val="clear" w:color="auto" w:fill="auto"/>
            <w:vAlign w:val="center"/>
          </w:tcPr>
          <w:p w:rsidR="00BC66E0" w:rsidRPr="00C12F1A" w:rsidRDefault="00BC66E0" w:rsidP="00806DAD">
            <w:pPr>
              <w:pStyle w:val="aff0"/>
              <w:rPr>
                <w:b/>
              </w:rPr>
            </w:pPr>
            <w:r w:rsidRPr="00C12F1A">
              <w:rPr>
                <w:b/>
              </w:rPr>
              <w:t>2023</w:t>
            </w:r>
          </w:p>
        </w:tc>
        <w:tc>
          <w:tcPr>
            <w:tcW w:w="1213" w:type="dxa"/>
            <w:shd w:val="clear" w:color="auto" w:fill="auto"/>
            <w:vAlign w:val="center"/>
          </w:tcPr>
          <w:p w:rsidR="00BC66E0" w:rsidRPr="00C12F1A" w:rsidRDefault="00BC66E0" w:rsidP="00806DAD">
            <w:pPr>
              <w:pStyle w:val="aff0"/>
              <w:rPr>
                <w:b/>
              </w:rPr>
            </w:pPr>
            <w:r w:rsidRPr="00C12F1A">
              <w:rPr>
                <w:b/>
              </w:rPr>
              <w:t>2024</w:t>
            </w:r>
          </w:p>
        </w:tc>
        <w:tc>
          <w:tcPr>
            <w:tcW w:w="1212" w:type="dxa"/>
            <w:shd w:val="clear" w:color="auto" w:fill="auto"/>
            <w:vAlign w:val="center"/>
          </w:tcPr>
          <w:p w:rsidR="00BC66E0" w:rsidRPr="00C12F1A" w:rsidRDefault="00BC66E0" w:rsidP="00806DAD">
            <w:pPr>
              <w:pStyle w:val="aff0"/>
              <w:rPr>
                <w:b/>
              </w:rPr>
            </w:pPr>
            <w:r w:rsidRPr="00C12F1A">
              <w:rPr>
                <w:b/>
              </w:rPr>
              <w:t>2025</w:t>
            </w:r>
          </w:p>
        </w:tc>
        <w:tc>
          <w:tcPr>
            <w:tcW w:w="1213" w:type="dxa"/>
            <w:shd w:val="clear" w:color="auto" w:fill="auto"/>
            <w:vAlign w:val="center"/>
          </w:tcPr>
          <w:p w:rsidR="00BC66E0" w:rsidRPr="00C12F1A" w:rsidRDefault="00BC66E0" w:rsidP="00806DAD">
            <w:pPr>
              <w:pStyle w:val="aff0"/>
              <w:rPr>
                <w:b/>
              </w:rPr>
            </w:pPr>
            <w:r w:rsidRPr="00C12F1A">
              <w:rPr>
                <w:b/>
              </w:rPr>
              <w:t>202</w:t>
            </w:r>
            <w:r>
              <w:rPr>
                <w:b/>
              </w:rPr>
              <w:t>6</w:t>
            </w:r>
          </w:p>
        </w:tc>
        <w:tc>
          <w:tcPr>
            <w:tcW w:w="1213" w:type="dxa"/>
            <w:shd w:val="clear" w:color="auto" w:fill="auto"/>
            <w:vAlign w:val="center"/>
          </w:tcPr>
          <w:p w:rsidR="00BC66E0" w:rsidRPr="00C12F1A" w:rsidRDefault="00BC66E0" w:rsidP="00806DAD">
            <w:pPr>
              <w:pStyle w:val="aff0"/>
              <w:rPr>
                <w:b/>
              </w:rPr>
            </w:pPr>
            <w:r w:rsidRPr="00C12F1A">
              <w:rPr>
                <w:b/>
              </w:rPr>
              <w:t>202</w:t>
            </w:r>
            <w:r>
              <w:rPr>
                <w:b/>
              </w:rPr>
              <w:t>7</w:t>
            </w:r>
          </w:p>
        </w:tc>
        <w:tc>
          <w:tcPr>
            <w:tcW w:w="1212" w:type="dxa"/>
            <w:shd w:val="clear" w:color="auto" w:fill="auto"/>
            <w:vAlign w:val="center"/>
          </w:tcPr>
          <w:p w:rsidR="00BC66E0" w:rsidRPr="00C12F1A" w:rsidRDefault="00BC66E0" w:rsidP="00806DAD">
            <w:pPr>
              <w:pStyle w:val="aff0"/>
              <w:rPr>
                <w:b/>
              </w:rPr>
            </w:pPr>
            <w:r>
              <w:rPr>
                <w:b/>
              </w:rPr>
              <w:t>2028</w:t>
            </w:r>
          </w:p>
        </w:tc>
        <w:tc>
          <w:tcPr>
            <w:tcW w:w="1213" w:type="dxa"/>
            <w:vAlign w:val="center"/>
          </w:tcPr>
          <w:p w:rsidR="00BC66E0" w:rsidRDefault="00BC66E0" w:rsidP="00806DAD">
            <w:pPr>
              <w:pStyle w:val="aff0"/>
              <w:rPr>
                <w:b/>
              </w:rPr>
            </w:pPr>
            <w:r>
              <w:rPr>
                <w:b/>
              </w:rPr>
              <w:t>2029</w:t>
            </w:r>
          </w:p>
        </w:tc>
        <w:tc>
          <w:tcPr>
            <w:tcW w:w="1213" w:type="dxa"/>
            <w:vAlign w:val="center"/>
          </w:tcPr>
          <w:p w:rsidR="00BC66E0" w:rsidRDefault="00BC66E0" w:rsidP="00806DAD">
            <w:pPr>
              <w:pStyle w:val="aff0"/>
              <w:rPr>
                <w:b/>
              </w:rPr>
            </w:pPr>
            <w:r>
              <w:rPr>
                <w:b/>
              </w:rPr>
              <w:t>2030</w:t>
            </w:r>
          </w:p>
        </w:tc>
        <w:tc>
          <w:tcPr>
            <w:tcW w:w="1277" w:type="dxa"/>
            <w:vAlign w:val="center"/>
          </w:tcPr>
          <w:p w:rsidR="00BC66E0" w:rsidRPr="00C12F1A" w:rsidRDefault="00BC66E0" w:rsidP="00806DAD">
            <w:pPr>
              <w:pStyle w:val="aff0"/>
              <w:rPr>
                <w:b/>
              </w:rPr>
            </w:pPr>
            <w:r>
              <w:rPr>
                <w:b/>
              </w:rPr>
              <w:t>2035</w:t>
            </w:r>
          </w:p>
        </w:tc>
      </w:tr>
      <w:tr w:rsidR="00BC66E0" w:rsidRPr="003E7D14" w:rsidTr="00BC66E0">
        <w:tc>
          <w:tcPr>
            <w:tcW w:w="15735" w:type="dxa"/>
            <w:gridSpan w:val="10"/>
            <w:shd w:val="clear" w:color="auto" w:fill="auto"/>
            <w:vAlign w:val="center"/>
          </w:tcPr>
          <w:p w:rsidR="00BC66E0" w:rsidRDefault="00BC66E0" w:rsidP="001C0C1A">
            <w:pPr>
              <w:spacing w:line="240" w:lineRule="auto"/>
              <w:ind w:firstLine="0"/>
              <w:jc w:val="center"/>
              <w:rPr>
                <w:b/>
                <w:color w:val="000000"/>
                <w:sz w:val="20"/>
                <w:szCs w:val="20"/>
              </w:rPr>
            </w:pPr>
            <w:r>
              <w:rPr>
                <w:b/>
                <w:color w:val="000000"/>
                <w:sz w:val="20"/>
                <w:szCs w:val="20"/>
              </w:rPr>
              <w:t>ООО</w:t>
            </w:r>
            <w:r w:rsidRPr="003E7D14">
              <w:rPr>
                <w:b/>
                <w:color w:val="000000"/>
                <w:sz w:val="20"/>
                <w:szCs w:val="20"/>
              </w:rPr>
              <w:t xml:space="preserve"> «</w:t>
            </w:r>
            <w:r w:rsidRPr="00E27D86">
              <w:rPr>
                <w:rFonts w:eastAsia="Century Schoolbook"/>
                <w:b/>
                <w:sz w:val="20"/>
                <w:szCs w:val="20"/>
              </w:rPr>
              <w:t>ТеплоХолдинг Коноша</w:t>
            </w:r>
            <w:r w:rsidRPr="003E7D14">
              <w:rPr>
                <w:b/>
                <w:color w:val="000000"/>
                <w:sz w:val="20"/>
                <w:szCs w:val="20"/>
              </w:rPr>
              <w:t>»</w:t>
            </w:r>
          </w:p>
        </w:tc>
      </w:tr>
      <w:tr w:rsidR="00BC66E0" w:rsidRPr="005D3DA2" w:rsidTr="00BC66E0">
        <w:tc>
          <w:tcPr>
            <w:tcW w:w="4820" w:type="dxa"/>
            <w:shd w:val="clear" w:color="auto" w:fill="auto"/>
            <w:vAlign w:val="center"/>
          </w:tcPr>
          <w:p w:rsidR="00BC66E0" w:rsidRPr="005D3DA2" w:rsidRDefault="00BC66E0" w:rsidP="00E153A3">
            <w:pPr>
              <w:pStyle w:val="aff0"/>
              <w:jc w:val="left"/>
            </w:pPr>
            <w:r w:rsidRPr="005D3DA2">
              <w:t>Затраты на мероприятия, тыс. руб.</w:t>
            </w:r>
          </w:p>
        </w:tc>
        <w:tc>
          <w:tcPr>
            <w:tcW w:w="1149" w:type="dxa"/>
            <w:shd w:val="clear" w:color="auto" w:fill="auto"/>
            <w:vAlign w:val="bottom"/>
          </w:tcPr>
          <w:p w:rsidR="00BC66E0" w:rsidRDefault="00BC66E0" w:rsidP="00FA3D5E">
            <w:pPr>
              <w:pStyle w:val="aff0"/>
            </w:pPr>
            <w:r>
              <w:t>25 000</w:t>
            </w:r>
          </w:p>
        </w:tc>
        <w:tc>
          <w:tcPr>
            <w:tcW w:w="1213" w:type="dxa"/>
            <w:shd w:val="clear" w:color="auto" w:fill="auto"/>
            <w:vAlign w:val="bottom"/>
          </w:tcPr>
          <w:p w:rsidR="00BC66E0" w:rsidRDefault="00BC66E0" w:rsidP="00FA3D5E">
            <w:pPr>
              <w:pStyle w:val="aff0"/>
            </w:pPr>
            <w:r>
              <w:t>92 333</w:t>
            </w:r>
          </w:p>
        </w:tc>
        <w:tc>
          <w:tcPr>
            <w:tcW w:w="1212" w:type="dxa"/>
            <w:shd w:val="clear" w:color="auto" w:fill="auto"/>
            <w:vAlign w:val="bottom"/>
          </w:tcPr>
          <w:p w:rsidR="00BC66E0" w:rsidRDefault="00BC66E0" w:rsidP="00FA3D5E">
            <w:pPr>
              <w:pStyle w:val="aff0"/>
            </w:pPr>
            <w:r>
              <w:t>67 333</w:t>
            </w:r>
          </w:p>
        </w:tc>
        <w:tc>
          <w:tcPr>
            <w:tcW w:w="1213" w:type="dxa"/>
            <w:shd w:val="clear" w:color="auto" w:fill="auto"/>
            <w:vAlign w:val="bottom"/>
          </w:tcPr>
          <w:p w:rsidR="00BC66E0" w:rsidRDefault="00BC66E0" w:rsidP="00FA3D5E">
            <w:pPr>
              <w:pStyle w:val="aff0"/>
            </w:pPr>
            <w:r>
              <w:t>19 333</w:t>
            </w:r>
          </w:p>
        </w:tc>
        <w:tc>
          <w:tcPr>
            <w:tcW w:w="1213" w:type="dxa"/>
            <w:shd w:val="clear" w:color="auto" w:fill="auto"/>
            <w:vAlign w:val="center"/>
          </w:tcPr>
          <w:p w:rsidR="00BC66E0" w:rsidRDefault="00BC66E0" w:rsidP="00806DAD">
            <w:pPr>
              <w:spacing w:line="240" w:lineRule="auto"/>
              <w:ind w:firstLine="0"/>
              <w:jc w:val="center"/>
              <w:rPr>
                <w:color w:val="000000"/>
                <w:sz w:val="20"/>
                <w:szCs w:val="20"/>
              </w:rPr>
            </w:pPr>
          </w:p>
        </w:tc>
        <w:tc>
          <w:tcPr>
            <w:tcW w:w="1212" w:type="dxa"/>
            <w:shd w:val="clear" w:color="auto" w:fill="auto"/>
            <w:vAlign w:val="center"/>
          </w:tcPr>
          <w:p w:rsidR="00BC66E0" w:rsidRDefault="00BC66E0" w:rsidP="00806DAD">
            <w:pPr>
              <w:spacing w:line="240" w:lineRule="auto"/>
              <w:ind w:firstLine="0"/>
              <w:jc w:val="center"/>
              <w:rPr>
                <w:color w:val="000000"/>
                <w:sz w:val="20"/>
                <w:szCs w:val="20"/>
              </w:rPr>
            </w:pPr>
          </w:p>
        </w:tc>
        <w:tc>
          <w:tcPr>
            <w:tcW w:w="1213" w:type="dxa"/>
            <w:vAlign w:val="center"/>
          </w:tcPr>
          <w:p w:rsidR="00BC66E0" w:rsidRDefault="00BC66E0" w:rsidP="00806DAD">
            <w:pPr>
              <w:spacing w:line="240" w:lineRule="auto"/>
              <w:ind w:firstLine="0"/>
              <w:jc w:val="center"/>
              <w:rPr>
                <w:color w:val="000000"/>
                <w:sz w:val="20"/>
                <w:szCs w:val="20"/>
              </w:rPr>
            </w:pPr>
          </w:p>
        </w:tc>
        <w:tc>
          <w:tcPr>
            <w:tcW w:w="1213" w:type="dxa"/>
            <w:vAlign w:val="center"/>
          </w:tcPr>
          <w:p w:rsidR="00BC66E0" w:rsidRDefault="00BC66E0" w:rsidP="00806DAD">
            <w:pPr>
              <w:spacing w:line="240" w:lineRule="auto"/>
              <w:ind w:firstLine="0"/>
              <w:jc w:val="center"/>
              <w:rPr>
                <w:color w:val="000000"/>
                <w:sz w:val="20"/>
                <w:szCs w:val="20"/>
              </w:rPr>
            </w:pPr>
          </w:p>
        </w:tc>
        <w:tc>
          <w:tcPr>
            <w:tcW w:w="1277" w:type="dxa"/>
          </w:tcPr>
          <w:p w:rsidR="00BC66E0" w:rsidRDefault="00BC66E0" w:rsidP="00ED1346">
            <w:pPr>
              <w:spacing w:line="240" w:lineRule="auto"/>
              <w:ind w:firstLine="0"/>
              <w:jc w:val="center"/>
              <w:rPr>
                <w:color w:val="000000"/>
                <w:sz w:val="20"/>
                <w:szCs w:val="20"/>
              </w:rPr>
            </w:pPr>
          </w:p>
        </w:tc>
      </w:tr>
      <w:tr w:rsidR="00BC66E0" w:rsidRPr="005D3DA2" w:rsidTr="00BC66E0">
        <w:tc>
          <w:tcPr>
            <w:tcW w:w="4820" w:type="dxa"/>
            <w:shd w:val="clear" w:color="auto" w:fill="auto"/>
            <w:vAlign w:val="center"/>
          </w:tcPr>
          <w:p w:rsidR="00BC66E0" w:rsidRPr="005D3DA2" w:rsidRDefault="00BC66E0" w:rsidP="00E153A3">
            <w:pPr>
              <w:pStyle w:val="aff0"/>
              <w:jc w:val="left"/>
            </w:pPr>
            <w:r w:rsidRPr="005D3DA2">
              <w:t>Полезный отпуск, Гкал</w:t>
            </w:r>
          </w:p>
        </w:tc>
        <w:tc>
          <w:tcPr>
            <w:tcW w:w="1149" w:type="dxa"/>
            <w:shd w:val="clear" w:color="auto" w:fill="auto"/>
            <w:vAlign w:val="center"/>
          </w:tcPr>
          <w:p w:rsidR="00BC66E0" w:rsidRDefault="00BC66E0" w:rsidP="00806DAD">
            <w:pPr>
              <w:spacing w:line="240" w:lineRule="auto"/>
              <w:ind w:firstLine="0"/>
              <w:jc w:val="center"/>
              <w:rPr>
                <w:color w:val="000000"/>
                <w:sz w:val="20"/>
                <w:szCs w:val="20"/>
              </w:rPr>
            </w:pPr>
            <w:r>
              <w:rPr>
                <w:color w:val="000000"/>
                <w:sz w:val="20"/>
                <w:szCs w:val="20"/>
              </w:rPr>
              <w:t>39306</w:t>
            </w:r>
          </w:p>
        </w:tc>
        <w:tc>
          <w:tcPr>
            <w:tcW w:w="1213" w:type="dxa"/>
            <w:shd w:val="clear" w:color="auto" w:fill="auto"/>
            <w:vAlign w:val="center"/>
          </w:tcPr>
          <w:p w:rsidR="00BC66E0" w:rsidRDefault="00BC66E0" w:rsidP="00806DAD">
            <w:pPr>
              <w:spacing w:line="240" w:lineRule="auto"/>
              <w:ind w:firstLine="0"/>
              <w:jc w:val="center"/>
              <w:rPr>
                <w:color w:val="000000"/>
                <w:sz w:val="20"/>
                <w:szCs w:val="20"/>
              </w:rPr>
            </w:pPr>
            <w:r>
              <w:rPr>
                <w:color w:val="000000"/>
                <w:sz w:val="20"/>
                <w:szCs w:val="20"/>
              </w:rPr>
              <w:t>39904</w:t>
            </w:r>
          </w:p>
        </w:tc>
        <w:tc>
          <w:tcPr>
            <w:tcW w:w="1212" w:type="dxa"/>
            <w:shd w:val="clear" w:color="auto" w:fill="auto"/>
            <w:vAlign w:val="center"/>
          </w:tcPr>
          <w:p w:rsidR="00BC66E0" w:rsidRDefault="00BC66E0" w:rsidP="00806DAD">
            <w:pPr>
              <w:spacing w:line="240" w:lineRule="auto"/>
              <w:ind w:firstLine="0"/>
              <w:jc w:val="center"/>
              <w:rPr>
                <w:color w:val="000000"/>
                <w:sz w:val="20"/>
                <w:szCs w:val="20"/>
              </w:rPr>
            </w:pPr>
            <w:r>
              <w:rPr>
                <w:color w:val="000000"/>
                <w:sz w:val="20"/>
                <w:szCs w:val="20"/>
              </w:rPr>
              <w:t>39904</w:t>
            </w:r>
          </w:p>
        </w:tc>
        <w:tc>
          <w:tcPr>
            <w:tcW w:w="1213" w:type="dxa"/>
            <w:shd w:val="clear" w:color="auto" w:fill="auto"/>
            <w:vAlign w:val="center"/>
          </w:tcPr>
          <w:p w:rsidR="00BC66E0" w:rsidRDefault="00BC66E0" w:rsidP="00C82EB9">
            <w:pPr>
              <w:spacing w:line="240" w:lineRule="auto"/>
              <w:ind w:firstLine="0"/>
              <w:jc w:val="center"/>
              <w:rPr>
                <w:color w:val="000000"/>
                <w:sz w:val="20"/>
                <w:szCs w:val="20"/>
              </w:rPr>
            </w:pPr>
            <w:r>
              <w:rPr>
                <w:color w:val="000000"/>
                <w:sz w:val="20"/>
                <w:szCs w:val="20"/>
              </w:rPr>
              <w:t>39904</w:t>
            </w:r>
          </w:p>
        </w:tc>
        <w:tc>
          <w:tcPr>
            <w:tcW w:w="1213" w:type="dxa"/>
            <w:shd w:val="clear" w:color="auto" w:fill="auto"/>
            <w:vAlign w:val="center"/>
          </w:tcPr>
          <w:p w:rsidR="00BC66E0" w:rsidRDefault="00BC66E0" w:rsidP="00C82EB9">
            <w:pPr>
              <w:spacing w:line="240" w:lineRule="auto"/>
              <w:ind w:firstLine="0"/>
              <w:jc w:val="center"/>
              <w:rPr>
                <w:color w:val="000000"/>
                <w:sz w:val="20"/>
                <w:szCs w:val="20"/>
              </w:rPr>
            </w:pPr>
            <w:r>
              <w:rPr>
                <w:color w:val="000000"/>
                <w:sz w:val="20"/>
                <w:szCs w:val="20"/>
              </w:rPr>
              <w:t>39904</w:t>
            </w:r>
          </w:p>
        </w:tc>
        <w:tc>
          <w:tcPr>
            <w:tcW w:w="1212" w:type="dxa"/>
            <w:shd w:val="clear" w:color="auto" w:fill="auto"/>
            <w:vAlign w:val="center"/>
          </w:tcPr>
          <w:p w:rsidR="00BC66E0" w:rsidRDefault="00BC66E0" w:rsidP="00C82EB9">
            <w:pPr>
              <w:spacing w:line="240" w:lineRule="auto"/>
              <w:ind w:firstLine="0"/>
              <w:jc w:val="center"/>
              <w:rPr>
                <w:color w:val="000000"/>
                <w:sz w:val="20"/>
                <w:szCs w:val="20"/>
              </w:rPr>
            </w:pPr>
            <w:r>
              <w:rPr>
                <w:color w:val="000000"/>
                <w:sz w:val="20"/>
                <w:szCs w:val="20"/>
              </w:rPr>
              <w:t>39904</w:t>
            </w:r>
          </w:p>
        </w:tc>
        <w:tc>
          <w:tcPr>
            <w:tcW w:w="1213" w:type="dxa"/>
            <w:vAlign w:val="center"/>
          </w:tcPr>
          <w:p w:rsidR="00BC66E0" w:rsidRDefault="00BC66E0" w:rsidP="00C82EB9">
            <w:pPr>
              <w:spacing w:line="240" w:lineRule="auto"/>
              <w:ind w:firstLine="0"/>
              <w:jc w:val="center"/>
              <w:rPr>
                <w:color w:val="000000"/>
                <w:sz w:val="20"/>
                <w:szCs w:val="20"/>
              </w:rPr>
            </w:pPr>
            <w:r>
              <w:rPr>
                <w:color w:val="000000"/>
                <w:sz w:val="20"/>
                <w:szCs w:val="20"/>
              </w:rPr>
              <w:t>39904</w:t>
            </w:r>
          </w:p>
        </w:tc>
        <w:tc>
          <w:tcPr>
            <w:tcW w:w="1213" w:type="dxa"/>
            <w:vAlign w:val="center"/>
          </w:tcPr>
          <w:p w:rsidR="00BC66E0" w:rsidRDefault="00BC66E0" w:rsidP="00C82EB9">
            <w:pPr>
              <w:spacing w:line="240" w:lineRule="auto"/>
              <w:ind w:firstLine="0"/>
              <w:jc w:val="center"/>
              <w:rPr>
                <w:color w:val="000000"/>
                <w:sz w:val="20"/>
                <w:szCs w:val="20"/>
              </w:rPr>
            </w:pPr>
            <w:r>
              <w:rPr>
                <w:color w:val="000000"/>
                <w:sz w:val="20"/>
                <w:szCs w:val="20"/>
              </w:rPr>
              <w:t>39904</w:t>
            </w:r>
          </w:p>
        </w:tc>
        <w:tc>
          <w:tcPr>
            <w:tcW w:w="1277" w:type="dxa"/>
            <w:vAlign w:val="center"/>
          </w:tcPr>
          <w:p w:rsidR="00BC66E0" w:rsidRDefault="00BC66E0" w:rsidP="00C82EB9">
            <w:pPr>
              <w:spacing w:line="240" w:lineRule="auto"/>
              <w:ind w:firstLine="0"/>
              <w:jc w:val="center"/>
              <w:rPr>
                <w:color w:val="000000"/>
                <w:sz w:val="20"/>
                <w:szCs w:val="20"/>
              </w:rPr>
            </w:pPr>
            <w:r>
              <w:rPr>
                <w:color w:val="000000"/>
                <w:sz w:val="20"/>
                <w:szCs w:val="20"/>
              </w:rPr>
              <w:t>39904</w:t>
            </w:r>
          </w:p>
        </w:tc>
      </w:tr>
      <w:tr w:rsidR="00524A99" w:rsidRPr="005D3DA2" w:rsidTr="00C82EB9">
        <w:tc>
          <w:tcPr>
            <w:tcW w:w="4820" w:type="dxa"/>
            <w:shd w:val="clear" w:color="auto" w:fill="auto"/>
            <w:vAlign w:val="center"/>
          </w:tcPr>
          <w:p w:rsidR="00524A99" w:rsidRPr="005D3DA2" w:rsidRDefault="00524A99" w:rsidP="00E153A3">
            <w:pPr>
              <w:pStyle w:val="aff0"/>
              <w:jc w:val="left"/>
            </w:pPr>
            <w:r w:rsidRPr="005D3DA2">
              <w:t>Тариф на тепловую энергию с учетом инфляции, руб</w:t>
            </w:r>
            <w:r>
              <w:t>.</w:t>
            </w:r>
            <w:r w:rsidRPr="005D3DA2">
              <w:t>/Гкал</w:t>
            </w:r>
          </w:p>
        </w:tc>
        <w:tc>
          <w:tcPr>
            <w:tcW w:w="1149" w:type="dxa"/>
            <w:shd w:val="clear" w:color="auto" w:fill="auto"/>
            <w:vAlign w:val="center"/>
          </w:tcPr>
          <w:p w:rsidR="00524A99" w:rsidRDefault="00524A99" w:rsidP="00524A99">
            <w:pPr>
              <w:pStyle w:val="aff0"/>
            </w:pPr>
            <w:r>
              <w:t>6150,54</w:t>
            </w:r>
          </w:p>
        </w:tc>
        <w:tc>
          <w:tcPr>
            <w:tcW w:w="1213" w:type="dxa"/>
            <w:shd w:val="clear" w:color="auto" w:fill="auto"/>
            <w:vAlign w:val="center"/>
          </w:tcPr>
          <w:p w:rsidR="00524A99" w:rsidRDefault="00524A99" w:rsidP="00524A99">
            <w:pPr>
              <w:pStyle w:val="aff0"/>
            </w:pPr>
            <w:r>
              <w:t>6398,40</w:t>
            </w:r>
          </w:p>
        </w:tc>
        <w:tc>
          <w:tcPr>
            <w:tcW w:w="1212" w:type="dxa"/>
            <w:shd w:val="clear" w:color="auto" w:fill="auto"/>
            <w:vAlign w:val="center"/>
          </w:tcPr>
          <w:p w:rsidR="00524A99" w:rsidRDefault="00524A99" w:rsidP="00524A99">
            <w:pPr>
              <w:pStyle w:val="aff0"/>
            </w:pPr>
            <w:r>
              <w:t>6653,70</w:t>
            </w:r>
          </w:p>
        </w:tc>
        <w:tc>
          <w:tcPr>
            <w:tcW w:w="1213" w:type="dxa"/>
            <w:shd w:val="clear" w:color="auto" w:fill="auto"/>
            <w:vAlign w:val="center"/>
          </w:tcPr>
          <w:p w:rsidR="00524A99" w:rsidRDefault="00524A99" w:rsidP="00524A99">
            <w:pPr>
              <w:pStyle w:val="aff0"/>
            </w:pPr>
            <w:r>
              <w:t>6917,19</w:t>
            </w:r>
          </w:p>
        </w:tc>
        <w:tc>
          <w:tcPr>
            <w:tcW w:w="1213" w:type="dxa"/>
            <w:shd w:val="clear" w:color="auto" w:fill="auto"/>
            <w:vAlign w:val="center"/>
          </w:tcPr>
          <w:p w:rsidR="00524A99" w:rsidRDefault="00524A99" w:rsidP="00524A99">
            <w:pPr>
              <w:pStyle w:val="aff0"/>
            </w:pPr>
            <w:r>
              <w:t>7188,34</w:t>
            </w:r>
          </w:p>
        </w:tc>
        <w:tc>
          <w:tcPr>
            <w:tcW w:w="1212" w:type="dxa"/>
            <w:shd w:val="clear" w:color="auto" w:fill="auto"/>
            <w:vAlign w:val="center"/>
          </w:tcPr>
          <w:p w:rsidR="00524A99" w:rsidRDefault="00524A99" w:rsidP="00524A99">
            <w:pPr>
              <w:pStyle w:val="aff0"/>
            </w:pPr>
            <w:r>
              <w:t>7467,25</w:t>
            </w:r>
          </w:p>
        </w:tc>
        <w:tc>
          <w:tcPr>
            <w:tcW w:w="1213" w:type="dxa"/>
            <w:vAlign w:val="center"/>
          </w:tcPr>
          <w:p w:rsidR="00524A99" w:rsidRDefault="00524A99" w:rsidP="00524A99">
            <w:pPr>
              <w:pStyle w:val="aff0"/>
            </w:pPr>
            <w:r>
              <w:t>7753,99</w:t>
            </w:r>
          </w:p>
        </w:tc>
        <w:tc>
          <w:tcPr>
            <w:tcW w:w="1213" w:type="dxa"/>
            <w:vAlign w:val="center"/>
          </w:tcPr>
          <w:p w:rsidR="00524A99" w:rsidRDefault="00524A99" w:rsidP="00524A99">
            <w:pPr>
              <w:pStyle w:val="aff0"/>
            </w:pPr>
            <w:r>
              <w:t>8049,42</w:t>
            </w:r>
          </w:p>
        </w:tc>
        <w:tc>
          <w:tcPr>
            <w:tcW w:w="1277" w:type="dxa"/>
            <w:vAlign w:val="center"/>
          </w:tcPr>
          <w:p w:rsidR="00524A99" w:rsidRDefault="00524A99" w:rsidP="00524A99">
            <w:pPr>
              <w:pStyle w:val="aff0"/>
            </w:pPr>
            <w:r>
              <w:t>9651,04</w:t>
            </w:r>
          </w:p>
        </w:tc>
      </w:tr>
      <w:tr w:rsidR="00524A99" w:rsidRPr="005D3DA2" w:rsidTr="00C82EB9">
        <w:tc>
          <w:tcPr>
            <w:tcW w:w="4820" w:type="dxa"/>
            <w:shd w:val="clear" w:color="auto" w:fill="auto"/>
            <w:vAlign w:val="center"/>
          </w:tcPr>
          <w:p w:rsidR="00524A99" w:rsidRPr="005D3DA2" w:rsidRDefault="00524A99" w:rsidP="00E153A3">
            <w:pPr>
              <w:pStyle w:val="aff0"/>
              <w:jc w:val="left"/>
            </w:pPr>
            <w:r w:rsidRPr="005D3DA2">
              <w:t>Валовая выручка, тыс.</w:t>
            </w:r>
            <w:r>
              <w:t xml:space="preserve"> </w:t>
            </w:r>
            <w:r w:rsidRPr="005D3DA2">
              <w:t>руб.</w:t>
            </w:r>
          </w:p>
        </w:tc>
        <w:tc>
          <w:tcPr>
            <w:tcW w:w="1149" w:type="dxa"/>
            <w:shd w:val="clear" w:color="auto" w:fill="auto"/>
            <w:vAlign w:val="center"/>
          </w:tcPr>
          <w:p w:rsidR="00524A99" w:rsidRDefault="00524A99" w:rsidP="00524A99">
            <w:pPr>
              <w:pStyle w:val="aff0"/>
            </w:pPr>
            <w:r>
              <w:t>241753,01</w:t>
            </w:r>
          </w:p>
        </w:tc>
        <w:tc>
          <w:tcPr>
            <w:tcW w:w="1213" w:type="dxa"/>
            <w:shd w:val="clear" w:color="auto" w:fill="auto"/>
            <w:vAlign w:val="center"/>
          </w:tcPr>
          <w:p w:rsidR="00524A99" w:rsidRDefault="00524A99" w:rsidP="00524A99">
            <w:pPr>
              <w:pStyle w:val="aff0"/>
            </w:pPr>
            <w:r>
              <w:t>255321,90</w:t>
            </w:r>
          </w:p>
        </w:tc>
        <w:tc>
          <w:tcPr>
            <w:tcW w:w="1212" w:type="dxa"/>
            <w:shd w:val="clear" w:color="auto" w:fill="auto"/>
            <w:vAlign w:val="center"/>
          </w:tcPr>
          <w:p w:rsidR="00524A99" w:rsidRDefault="00524A99" w:rsidP="00524A99">
            <w:pPr>
              <w:pStyle w:val="aff0"/>
            </w:pPr>
            <w:r>
              <w:t>265509,24</w:t>
            </w:r>
          </w:p>
        </w:tc>
        <w:tc>
          <w:tcPr>
            <w:tcW w:w="1213" w:type="dxa"/>
            <w:shd w:val="clear" w:color="auto" w:fill="auto"/>
            <w:vAlign w:val="center"/>
          </w:tcPr>
          <w:p w:rsidR="00524A99" w:rsidRDefault="00524A99" w:rsidP="00524A99">
            <w:pPr>
              <w:pStyle w:val="aff0"/>
            </w:pPr>
            <w:r>
              <w:t>276023,41</w:t>
            </w:r>
          </w:p>
        </w:tc>
        <w:tc>
          <w:tcPr>
            <w:tcW w:w="1213" w:type="dxa"/>
            <w:shd w:val="clear" w:color="auto" w:fill="auto"/>
            <w:vAlign w:val="center"/>
          </w:tcPr>
          <w:p w:rsidR="00524A99" w:rsidRDefault="00524A99" w:rsidP="00524A99">
            <w:pPr>
              <w:pStyle w:val="aff0"/>
            </w:pPr>
            <w:r>
              <w:t>286843,53</w:t>
            </w:r>
          </w:p>
        </w:tc>
        <w:tc>
          <w:tcPr>
            <w:tcW w:w="1212" w:type="dxa"/>
            <w:shd w:val="clear" w:color="auto" w:fill="auto"/>
            <w:vAlign w:val="center"/>
          </w:tcPr>
          <w:p w:rsidR="00524A99" w:rsidRDefault="00524A99" w:rsidP="00524A99">
            <w:pPr>
              <w:pStyle w:val="aff0"/>
            </w:pPr>
            <w:r>
              <w:t>297973,06</w:t>
            </w:r>
          </w:p>
        </w:tc>
        <w:tc>
          <w:tcPr>
            <w:tcW w:w="1213" w:type="dxa"/>
            <w:vAlign w:val="center"/>
          </w:tcPr>
          <w:p w:rsidR="00524A99" w:rsidRDefault="00524A99" w:rsidP="00524A99">
            <w:pPr>
              <w:pStyle w:val="aff0"/>
            </w:pPr>
            <w:r>
              <w:t>309415,22</w:t>
            </w:r>
          </w:p>
        </w:tc>
        <w:tc>
          <w:tcPr>
            <w:tcW w:w="1213" w:type="dxa"/>
            <w:vAlign w:val="center"/>
          </w:tcPr>
          <w:p w:rsidR="00524A99" w:rsidRDefault="00524A99" w:rsidP="00524A99">
            <w:pPr>
              <w:pStyle w:val="aff0"/>
            </w:pPr>
            <w:r>
              <w:t>321203,94</w:t>
            </w:r>
          </w:p>
        </w:tc>
        <w:tc>
          <w:tcPr>
            <w:tcW w:w="1277" w:type="dxa"/>
            <w:vAlign w:val="center"/>
          </w:tcPr>
          <w:p w:rsidR="00524A99" w:rsidRDefault="00524A99" w:rsidP="00524A99">
            <w:pPr>
              <w:pStyle w:val="aff0"/>
            </w:pPr>
            <w:r>
              <w:t>385115,15</w:t>
            </w:r>
          </w:p>
        </w:tc>
      </w:tr>
      <w:tr w:rsidR="00524A99" w:rsidRPr="005D3DA2" w:rsidTr="00C82EB9">
        <w:tc>
          <w:tcPr>
            <w:tcW w:w="4820" w:type="dxa"/>
            <w:shd w:val="clear" w:color="auto" w:fill="auto"/>
            <w:vAlign w:val="center"/>
          </w:tcPr>
          <w:p w:rsidR="00524A99" w:rsidRPr="005D3DA2" w:rsidRDefault="00524A99" w:rsidP="00E153A3">
            <w:pPr>
              <w:pStyle w:val="aff0"/>
              <w:jc w:val="left"/>
            </w:pPr>
            <w:r w:rsidRPr="005D3DA2">
              <w:t>Тариф на тепловую энергию с учетом инвестиционной составляющей, руб.</w:t>
            </w:r>
          </w:p>
        </w:tc>
        <w:tc>
          <w:tcPr>
            <w:tcW w:w="1149" w:type="dxa"/>
            <w:shd w:val="clear" w:color="auto" w:fill="auto"/>
            <w:vAlign w:val="center"/>
          </w:tcPr>
          <w:p w:rsidR="00524A99" w:rsidRDefault="00524A99" w:rsidP="00524A99">
            <w:pPr>
              <w:pStyle w:val="aff0"/>
            </w:pPr>
            <w:r>
              <w:t>6786,57</w:t>
            </w:r>
          </w:p>
        </w:tc>
        <w:tc>
          <w:tcPr>
            <w:tcW w:w="1213" w:type="dxa"/>
            <w:shd w:val="clear" w:color="auto" w:fill="auto"/>
            <w:vAlign w:val="center"/>
          </w:tcPr>
          <w:p w:rsidR="00524A99" w:rsidRDefault="00524A99" w:rsidP="00524A99">
            <w:pPr>
              <w:pStyle w:val="aff0"/>
            </w:pPr>
            <w:r>
              <w:t>8712,28</w:t>
            </w:r>
          </w:p>
        </w:tc>
        <w:tc>
          <w:tcPr>
            <w:tcW w:w="1212" w:type="dxa"/>
            <w:shd w:val="clear" w:color="auto" w:fill="auto"/>
            <w:vAlign w:val="center"/>
          </w:tcPr>
          <w:p w:rsidR="00524A99" w:rsidRDefault="00524A99" w:rsidP="00524A99">
            <w:pPr>
              <w:pStyle w:val="aff0"/>
            </w:pPr>
            <w:r>
              <w:t>8341,07</w:t>
            </w:r>
          </w:p>
        </w:tc>
        <w:tc>
          <w:tcPr>
            <w:tcW w:w="1213" w:type="dxa"/>
            <w:shd w:val="clear" w:color="auto" w:fill="auto"/>
            <w:vAlign w:val="center"/>
          </w:tcPr>
          <w:p w:rsidR="00524A99" w:rsidRDefault="00524A99" w:rsidP="00524A99">
            <w:pPr>
              <w:pStyle w:val="aff0"/>
            </w:pPr>
            <w:r>
              <w:t>7401,67</w:t>
            </w:r>
          </w:p>
        </w:tc>
        <w:tc>
          <w:tcPr>
            <w:tcW w:w="1213" w:type="dxa"/>
            <w:shd w:val="clear" w:color="auto" w:fill="auto"/>
            <w:vAlign w:val="center"/>
          </w:tcPr>
          <w:p w:rsidR="00524A99" w:rsidRDefault="00524A99" w:rsidP="00524A99">
            <w:pPr>
              <w:pStyle w:val="aff0"/>
            </w:pPr>
            <w:r>
              <w:t>7188,34</w:t>
            </w:r>
          </w:p>
        </w:tc>
        <w:tc>
          <w:tcPr>
            <w:tcW w:w="1212" w:type="dxa"/>
            <w:shd w:val="clear" w:color="auto" w:fill="auto"/>
            <w:vAlign w:val="center"/>
          </w:tcPr>
          <w:p w:rsidR="00524A99" w:rsidRDefault="00524A99" w:rsidP="00524A99">
            <w:pPr>
              <w:pStyle w:val="aff0"/>
            </w:pPr>
            <w:r>
              <w:t>7467,25</w:t>
            </w:r>
          </w:p>
        </w:tc>
        <w:tc>
          <w:tcPr>
            <w:tcW w:w="1213" w:type="dxa"/>
            <w:vAlign w:val="center"/>
          </w:tcPr>
          <w:p w:rsidR="00524A99" w:rsidRDefault="00524A99" w:rsidP="00524A99">
            <w:pPr>
              <w:pStyle w:val="aff0"/>
            </w:pPr>
            <w:r>
              <w:t>7753,99</w:t>
            </w:r>
          </w:p>
        </w:tc>
        <w:tc>
          <w:tcPr>
            <w:tcW w:w="1213" w:type="dxa"/>
            <w:vAlign w:val="center"/>
          </w:tcPr>
          <w:p w:rsidR="00524A99" w:rsidRDefault="00524A99" w:rsidP="00524A99">
            <w:pPr>
              <w:pStyle w:val="aff0"/>
            </w:pPr>
            <w:r>
              <w:t>8049,42</w:t>
            </w:r>
          </w:p>
        </w:tc>
        <w:tc>
          <w:tcPr>
            <w:tcW w:w="1277" w:type="dxa"/>
            <w:vAlign w:val="center"/>
          </w:tcPr>
          <w:p w:rsidR="00524A99" w:rsidRDefault="00524A99" w:rsidP="00524A99">
            <w:pPr>
              <w:pStyle w:val="aff0"/>
            </w:pPr>
            <w:r>
              <w:t>9651,04</w:t>
            </w:r>
          </w:p>
        </w:tc>
      </w:tr>
      <w:tr w:rsidR="00524A99" w:rsidRPr="005D3DA2" w:rsidTr="00C82EB9">
        <w:tc>
          <w:tcPr>
            <w:tcW w:w="4820" w:type="dxa"/>
            <w:shd w:val="clear" w:color="auto" w:fill="auto"/>
            <w:vAlign w:val="center"/>
          </w:tcPr>
          <w:p w:rsidR="00524A99" w:rsidRPr="005D3DA2" w:rsidRDefault="00524A99" w:rsidP="00E153A3">
            <w:pPr>
              <w:pStyle w:val="aff0"/>
              <w:jc w:val="left"/>
            </w:pPr>
            <w:r w:rsidRPr="005D3DA2">
              <w:t>Рост тарифа,%</w:t>
            </w:r>
          </w:p>
        </w:tc>
        <w:tc>
          <w:tcPr>
            <w:tcW w:w="1149" w:type="dxa"/>
            <w:shd w:val="clear" w:color="auto" w:fill="auto"/>
            <w:vAlign w:val="center"/>
          </w:tcPr>
          <w:p w:rsidR="00524A99" w:rsidRDefault="00524A99" w:rsidP="00524A99">
            <w:pPr>
              <w:pStyle w:val="aff0"/>
            </w:pPr>
            <w:r>
              <w:t> </w:t>
            </w:r>
          </w:p>
        </w:tc>
        <w:tc>
          <w:tcPr>
            <w:tcW w:w="1213" w:type="dxa"/>
            <w:shd w:val="clear" w:color="auto" w:fill="auto"/>
            <w:vAlign w:val="center"/>
          </w:tcPr>
          <w:p w:rsidR="00524A99" w:rsidRDefault="00524A99" w:rsidP="00524A99">
            <w:pPr>
              <w:pStyle w:val="aff0"/>
            </w:pPr>
            <w:r>
              <w:t>128,4</w:t>
            </w:r>
          </w:p>
        </w:tc>
        <w:tc>
          <w:tcPr>
            <w:tcW w:w="1212" w:type="dxa"/>
            <w:shd w:val="clear" w:color="auto" w:fill="auto"/>
            <w:vAlign w:val="center"/>
          </w:tcPr>
          <w:p w:rsidR="00524A99" w:rsidRDefault="00524A99" w:rsidP="00524A99">
            <w:pPr>
              <w:pStyle w:val="aff0"/>
            </w:pPr>
            <w:r>
              <w:t>95,7</w:t>
            </w:r>
          </w:p>
        </w:tc>
        <w:tc>
          <w:tcPr>
            <w:tcW w:w="1213" w:type="dxa"/>
            <w:shd w:val="clear" w:color="auto" w:fill="auto"/>
            <w:vAlign w:val="center"/>
          </w:tcPr>
          <w:p w:rsidR="00524A99" w:rsidRDefault="00524A99" w:rsidP="00524A99">
            <w:pPr>
              <w:pStyle w:val="aff0"/>
            </w:pPr>
            <w:r>
              <w:t>88,7</w:t>
            </w:r>
          </w:p>
        </w:tc>
        <w:tc>
          <w:tcPr>
            <w:tcW w:w="1213" w:type="dxa"/>
            <w:shd w:val="clear" w:color="auto" w:fill="auto"/>
            <w:vAlign w:val="center"/>
          </w:tcPr>
          <w:p w:rsidR="00524A99" w:rsidRDefault="00524A99" w:rsidP="00524A99">
            <w:pPr>
              <w:pStyle w:val="aff0"/>
            </w:pPr>
            <w:r>
              <w:t>97,1</w:t>
            </w:r>
          </w:p>
        </w:tc>
        <w:tc>
          <w:tcPr>
            <w:tcW w:w="1212" w:type="dxa"/>
            <w:shd w:val="clear" w:color="auto" w:fill="auto"/>
            <w:vAlign w:val="center"/>
          </w:tcPr>
          <w:p w:rsidR="00524A99" w:rsidRDefault="00524A99" w:rsidP="00524A99">
            <w:pPr>
              <w:pStyle w:val="aff0"/>
            </w:pPr>
            <w:r>
              <w:t>103,9</w:t>
            </w:r>
          </w:p>
        </w:tc>
        <w:tc>
          <w:tcPr>
            <w:tcW w:w="1213" w:type="dxa"/>
            <w:vAlign w:val="center"/>
          </w:tcPr>
          <w:p w:rsidR="00524A99" w:rsidRDefault="00524A99" w:rsidP="00524A99">
            <w:pPr>
              <w:pStyle w:val="aff0"/>
            </w:pPr>
            <w:r>
              <w:t>103,8</w:t>
            </w:r>
          </w:p>
        </w:tc>
        <w:tc>
          <w:tcPr>
            <w:tcW w:w="1213" w:type="dxa"/>
            <w:vAlign w:val="center"/>
          </w:tcPr>
          <w:p w:rsidR="00524A99" w:rsidRDefault="00524A99" w:rsidP="00524A99">
            <w:pPr>
              <w:pStyle w:val="aff0"/>
            </w:pPr>
            <w:r>
              <w:t>103,8</w:t>
            </w:r>
          </w:p>
        </w:tc>
        <w:tc>
          <w:tcPr>
            <w:tcW w:w="1277" w:type="dxa"/>
            <w:vAlign w:val="center"/>
          </w:tcPr>
          <w:p w:rsidR="00524A99" w:rsidRDefault="00524A99" w:rsidP="00524A99">
            <w:pPr>
              <w:pStyle w:val="aff0"/>
            </w:pPr>
            <w:r>
              <w:t>103,6</w:t>
            </w:r>
          </w:p>
        </w:tc>
      </w:tr>
    </w:tbl>
    <w:p w:rsidR="002F4942" w:rsidRPr="005D3DA2" w:rsidRDefault="002F4942" w:rsidP="002F4942"/>
    <w:p w:rsidR="002F4942" w:rsidRPr="005D3DA2" w:rsidRDefault="002F4942" w:rsidP="002F4942">
      <w:pPr>
        <w:sectPr w:rsidR="002F4942" w:rsidRPr="005D3DA2" w:rsidSect="00F55314">
          <w:pgSz w:w="16838" w:h="11906" w:orient="landscape"/>
          <w:pgMar w:top="1418" w:right="567" w:bottom="851" w:left="567" w:header="709" w:footer="553" w:gutter="0"/>
          <w:cols w:space="708"/>
          <w:docGrid w:linePitch="360"/>
        </w:sectPr>
      </w:pPr>
    </w:p>
    <w:p w:rsidR="002F4942" w:rsidRPr="005D3DA2" w:rsidRDefault="002F4942" w:rsidP="008D11EA">
      <w:pPr>
        <w:pStyle w:val="1"/>
      </w:pPr>
      <w:bookmarkStart w:id="787" w:name="_Toc8041312"/>
      <w:bookmarkStart w:id="788" w:name="_Toc131463542"/>
      <w:bookmarkStart w:id="789" w:name="sub_12313"/>
      <w:bookmarkEnd w:id="774"/>
      <w:bookmarkEnd w:id="785"/>
      <w:r w:rsidRPr="005D3DA2">
        <w:lastRenderedPageBreak/>
        <w:t xml:space="preserve">ГЛАВА 13 "ИНДИКАТОРЫ РАЗВИТИЯ СИСТЕМ ТЕПЛОСНАБЖЕНИЯ </w:t>
      </w:r>
      <w:r w:rsidR="003F7A18">
        <w:t>ПОСЕЛЕНИЯ</w:t>
      </w:r>
      <w:r w:rsidRPr="005D3DA2">
        <w:t>"</w:t>
      </w:r>
      <w:bookmarkEnd w:id="787"/>
      <w:bookmarkEnd w:id="788"/>
    </w:p>
    <w:p w:rsidR="008D11EA" w:rsidRDefault="008D11EA" w:rsidP="008D11EA">
      <w:r>
        <w:t xml:space="preserve">Индикаторы развития систем теплоснабжения включает следующие показатели: </w:t>
      </w:r>
    </w:p>
    <w:p w:rsidR="008D11EA" w:rsidRDefault="008D11EA" w:rsidP="008D11EA">
      <w:r>
        <w:sym w:font="Symbol" w:char="F02D"/>
      </w:r>
      <w:r>
        <w:t xml:space="preserve"> количество прекращений подачи тепловой энергии, теплоносителя в результате технологических нарушений на тепловых сетях; </w:t>
      </w:r>
    </w:p>
    <w:p w:rsidR="008D11EA" w:rsidRDefault="008D11EA" w:rsidP="008D11EA">
      <w:r>
        <w:sym w:font="Symbol" w:char="F02D"/>
      </w:r>
      <w:r>
        <w:t xml:space="preserve"> количество прекращений подачи тепловой энергии, теплоносителя в результате технологических нарушений на источниках тепловой энергии; </w:t>
      </w:r>
    </w:p>
    <w:p w:rsidR="008D11EA" w:rsidRDefault="008D11EA" w:rsidP="008D11EA">
      <w:r>
        <w:sym w:font="Symbol" w:char="F02D"/>
      </w:r>
      <w:r>
        <w:t xml:space="preserve"> удельный расход условного топлива на единицу тепловой энергии, отпускаемой с коллекторов источников тепловой энергии; </w:t>
      </w:r>
    </w:p>
    <w:p w:rsidR="008D11EA" w:rsidRDefault="008D11EA" w:rsidP="008D11EA">
      <w:r>
        <w:sym w:font="Symbol" w:char="F02D"/>
      </w:r>
      <w:r>
        <w:t xml:space="preserve"> отношение величины технологических потерь тепловой энергии, теплоносителя к материальной характеристике тепловой сети; </w:t>
      </w:r>
    </w:p>
    <w:p w:rsidR="008D11EA" w:rsidRDefault="008D11EA" w:rsidP="008D11EA">
      <w:r>
        <w:sym w:font="Symbol" w:char="F02D"/>
      </w:r>
      <w:r>
        <w:t xml:space="preserve"> коэффициент использования установленной тепловой мощности; </w:t>
      </w:r>
    </w:p>
    <w:p w:rsidR="008D11EA" w:rsidRDefault="008D11EA" w:rsidP="008D11EA">
      <w:r>
        <w:sym w:font="Symbol" w:char="F02D"/>
      </w:r>
      <w:r>
        <w:t xml:space="preserve"> удельная материальная характеристика тепловых сетей, приведенная к расчетной тепловой нагрузке; </w:t>
      </w:r>
    </w:p>
    <w:p w:rsidR="008D11EA" w:rsidRPr="00B83E66" w:rsidRDefault="008D11EA" w:rsidP="008D11EA">
      <w:r w:rsidRPr="00B83E66">
        <w:sym w:font="Symbol" w:char="F02D"/>
      </w:r>
      <w:r w:rsidRPr="00B83E66">
        <w:t xml:space="preserve">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 </w:t>
      </w:r>
    </w:p>
    <w:p w:rsidR="008D11EA" w:rsidRDefault="008D11EA" w:rsidP="008D11EA">
      <w:r>
        <w:sym w:font="Symbol" w:char="F02D"/>
      </w:r>
      <w:r>
        <w:t xml:space="preserve"> удельный расход условного топлива на отпуск электрической энергии; </w:t>
      </w:r>
    </w:p>
    <w:p w:rsidR="008D11EA" w:rsidRDefault="008D11EA" w:rsidP="008D11EA">
      <w:r>
        <w:sym w:font="Symbol" w:char="F02D"/>
      </w:r>
      <w:r>
        <w:t xml:space="preserve">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 </w:t>
      </w:r>
    </w:p>
    <w:p w:rsidR="008D11EA" w:rsidRDefault="008D11EA" w:rsidP="008D11EA">
      <w:r>
        <w:sym w:font="Symbol" w:char="F02D"/>
      </w:r>
      <w:r>
        <w:t xml:space="preserve"> доля отпуска тепловой энергии, осуществляемого потребителям по приборам учета, в общем объеме отпущенной тепловой энергии; </w:t>
      </w:r>
    </w:p>
    <w:p w:rsidR="008D11EA" w:rsidRDefault="008D11EA" w:rsidP="008D11EA">
      <w:r>
        <w:sym w:font="Symbol" w:char="F02D"/>
      </w:r>
      <w:r>
        <w:t xml:space="preserve"> средневзвешенный (по материальной характеристике) срок эксплуатации тепловых сетей; </w:t>
      </w:r>
    </w:p>
    <w:p w:rsidR="008D11EA" w:rsidRPr="00B83E66" w:rsidRDefault="008D11EA" w:rsidP="008D11EA">
      <w:r>
        <w:sym w:font="Symbol" w:char="F02D"/>
      </w:r>
      <w:r>
        <w:t xml:space="preserve"> </w:t>
      </w:r>
      <w:r w:rsidRPr="00B83E66">
        <w:t>отношение материальной характеристики тепловых сетей, реконструированных за год, к общей материальной характеристике тепловых сетей</w:t>
      </w:r>
      <w:r>
        <w:t>;</w:t>
      </w:r>
    </w:p>
    <w:p w:rsidR="008D11EA" w:rsidRDefault="008D11EA" w:rsidP="008D11EA">
      <w:r>
        <w:sym w:font="Symbol" w:char="F02D"/>
      </w:r>
      <w:r>
        <w:t xml:space="preserve">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rsidR="008D11EA" w:rsidRPr="008D11EA" w:rsidRDefault="008D11EA" w:rsidP="008D11EA">
      <w:r>
        <w:sym w:font="Symbol" w:char="F02D"/>
      </w:r>
      <w:r>
        <w:t xml:space="preserve"> </w:t>
      </w:r>
      <w:r w:rsidRPr="008D11EA">
        <w:t>отсутствие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r>
        <w:t>.</w:t>
      </w:r>
    </w:p>
    <w:p w:rsidR="008D11EA" w:rsidRPr="008D11EA" w:rsidRDefault="008D11EA" w:rsidP="008D11EA">
      <w:r w:rsidRPr="008D11EA">
        <w:t>В таблицах 1</w:t>
      </w:r>
      <w:r w:rsidR="00AD4AAF">
        <w:t>3</w:t>
      </w:r>
      <w:r w:rsidRPr="008D11EA">
        <w:t>.1</w:t>
      </w:r>
      <w:r w:rsidR="009D1711">
        <w:t>-</w:t>
      </w:r>
      <w:r w:rsidRPr="008D11EA">
        <w:t>1</w:t>
      </w:r>
      <w:r w:rsidR="00AD4AAF">
        <w:t>3</w:t>
      </w:r>
      <w:r w:rsidRPr="008D11EA">
        <w:t>.</w:t>
      </w:r>
      <w:r w:rsidR="009D1711">
        <w:t>1</w:t>
      </w:r>
      <w:r w:rsidR="00524A99">
        <w:t>5</w:t>
      </w:r>
      <w:r w:rsidRPr="008D11EA">
        <w:t xml:space="preserve"> приведены значения индикаторов развития систем теплоснабжения </w:t>
      </w:r>
      <w:r>
        <w:t>МО «</w:t>
      </w:r>
      <w:r w:rsidR="009D1711">
        <w:t>Коношское</w:t>
      </w:r>
      <w:r>
        <w:t>»</w:t>
      </w:r>
      <w:r w:rsidRPr="008D11EA">
        <w:t>.</w:t>
      </w:r>
    </w:p>
    <w:p w:rsidR="008D11EA" w:rsidRDefault="008D11EA" w:rsidP="008D11EA">
      <w:pPr>
        <w:ind w:left="709" w:firstLine="0"/>
        <w:sectPr w:rsidR="008D11EA" w:rsidSect="00F55314">
          <w:pgSz w:w="11906" w:h="16838"/>
          <w:pgMar w:top="567" w:right="851" w:bottom="567" w:left="1418" w:header="0" w:footer="389" w:gutter="0"/>
          <w:cols w:space="708"/>
          <w:docGrid w:linePitch="360"/>
        </w:sectPr>
      </w:pPr>
    </w:p>
    <w:p w:rsidR="008D11EA" w:rsidRDefault="008D11EA" w:rsidP="008D11EA">
      <w:pPr>
        <w:jc w:val="right"/>
      </w:pPr>
      <w:r>
        <w:lastRenderedPageBreak/>
        <w:t>Таблица 1</w:t>
      </w:r>
      <w:r w:rsidR="00AD4AAF">
        <w:t>3</w:t>
      </w:r>
      <w:r>
        <w:t>.1</w:t>
      </w:r>
    </w:p>
    <w:p w:rsidR="008D11EA" w:rsidRPr="003F7A18" w:rsidRDefault="008D11EA" w:rsidP="007A0880">
      <w:pPr>
        <w:ind w:firstLine="0"/>
        <w:jc w:val="center"/>
      </w:pPr>
      <w:r w:rsidRPr="003F7A18">
        <w:t xml:space="preserve">Индикаторы развития системы теплоснабжения в зоне действия </w:t>
      </w:r>
      <w:r w:rsidR="003F7A18" w:rsidRPr="003F7A18">
        <w:t>котельной «Совхозная»</w:t>
      </w:r>
    </w:p>
    <w:tbl>
      <w:tblPr>
        <w:tblW w:w="15675"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6945"/>
        <w:gridCol w:w="905"/>
        <w:gridCol w:w="906"/>
        <w:gridCol w:w="906"/>
        <w:gridCol w:w="906"/>
        <w:gridCol w:w="906"/>
        <w:gridCol w:w="906"/>
        <w:gridCol w:w="906"/>
        <w:gridCol w:w="906"/>
        <w:gridCol w:w="1046"/>
      </w:tblGrid>
      <w:tr w:rsidR="00524A99" w:rsidRPr="008D11EA" w:rsidTr="00524A99">
        <w:trPr>
          <w:tblHeader/>
        </w:trPr>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524A99" w:rsidRPr="008D11EA" w:rsidRDefault="00524A99" w:rsidP="008D11EA">
            <w:pPr>
              <w:pStyle w:val="aff0"/>
              <w:rPr>
                <w:b/>
              </w:rPr>
            </w:pPr>
            <w:r w:rsidRPr="008D11EA">
              <w:rPr>
                <w:b/>
              </w:rPr>
              <w:t>№ п/п</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24A99" w:rsidRPr="008D11EA" w:rsidRDefault="00524A99" w:rsidP="008D11EA">
            <w:pPr>
              <w:pStyle w:val="aff0"/>
              <w:rPr>
                <w:b/>
              </w:rPr>
            </w:pPr>
            <w:r w:rsidRPr="008D11EA">
              <w:rPr>
                <w:b/>
              </w:rPr>
              <w:t>Индикатор</w:t>
            </w:r>
          </w:p>
        </w:tc>
        <w:tc>
          <w:tcPr>
            <w:tcW w:w="90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24A99" w:rsidRPr="00C12F1A" w:rsidRDefault="00524A99" w:rsidP="00C82EB9">
            <w:pPr>
              <w:pStyle w:val="aff0"/>
              <w:rPr>
                <w:b/>
              </w:rPr>
            </w:pPr>
            <w:r w:rsidRPr="00C12F1A">
              <w:rPr>
                <w:b/>
              </w:rPr>
              <w:t>2023</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24A99" w:rsidRPr="00C12F1A" w:rsidRDefault="00524A99" w:rsidP="00C82EB9">
            <w:pPr>
              <w:pStyle w:val="aff0"/>
              <w:rPr>
                <w:b/>
              </w:rPr>
            </w:pPr>
            <w:r w:rsidRPr="00C12F1A">
              <w:rPr>
                <w:b/>
              </w:rPr>
              <w:t>2024</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24A99" w:rsidRPr="00C12F1A" w:rsidRDefault="00524A99" w:rsidP="00C82EB9">
            <w:pPr>
              <w:pStyle w:val="aff0"/>
              <w:rPr>
                <w:b/>
              </w:rPr>
            </w:pPr>
            <w:r w:rsidRPr="00C12F1A">
              <w:rPr>
                <w:b/>
              </w:rPr>
              <w:t>2025</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24A99" w:rsidRPr="00C12F1A" w:rsidRDefault="00524A99" w:rsidP="00C82EB9">
            <w:pPr>
              <w:pStyle w:val="aff0"/>
              <w:rPr>
                <w:b/>
              </w:rPr>
            </w:pPr>
            <w:r w:rsidRPr="00C12F1A">
              <w:rPr>
                <w:b/>
              </w:rPr>
              <w:t>202</w:t>
            </w:r>
            <w:r>
              <w:rPr>
                <w:b/>
              </w:rPr>
              <w:t>6</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24A99" w:rsidRPr="00C12F1A" w:rsidRDefault="00524A99" w:rsidP="00C82EB9">
            <w:pPr>
              <w:pStyle w:val="aff0"/>
              <w:rPr>
                <w:b/>
              </w:rPr>
            </w:pPr>
            <w:r w:rsidRPr="00C12F1A">
              <w:rPr>
                <w:b/>
              </w:rPr>
              <w:t>202</w:t>
            </w:r>
            <w:r>
              <w:rPr>
                <w:b/>
              </w:rPr>
              <w:t>7</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24A99" w:rsidRPr="00C12F1A" w:rsidRDefault="00524A99" w:rsidP="00C82EB9">
            <w:pPr>
              <w:pStyle w:val="aff0"/>
              <w:rPr>
                <w:b/>
              </w:rPr>
            </w:pPr>
            <w:r>
              <w:rPr>
                <w:b/>
              </w:rPr>
              <w:t>2028</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24A99" w:rsidRDefault="00524A99" w:rsidP="00524A99">
            <w:pPr>
              <w:pStyle w:val="aff0"/>
              <w:rPr>
                <w:b/>
              </w:rPr>
            </w:pPr>
            <w:r>
              <w:rPr>
                <w:b/>
              </w:rPr>
              <w:t>2029</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524A99" w:rsidRDefault="00524A99" w:rsidP="00524A99">
            <w:pPr>
              <w:pStyle w:val="aff0"/>
              <w:rPr>
                <w:b/>
              </w:rPr>
            </w:pPr>
            <w:r>
              <w:rPr>
                <w:b/>
              </w:rPr>
              <w:t>2030</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524A99" w:rsidRPr="00C12F1A" w:rsidRDefault="00524A99" w:rsidP="00524A99">
            <w:pPr>
              <w:pStyle w:val="aff0"/>
              <w:rPr>
                <w:b/>
              </w:rPr>
            </w:pPr>
            <w:r>
              <w:rPr>
                <w:b/>
              </w:rPr>
              <w:t>2031-2035</w:t>
            </w:r>
          </w:p>
        </w:tc>
      </w:tr>
      <w:tr w:rsidR="00524A99" w:rsidRPr="005C1D36" w:rsidTr="00524A99">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524A99" w:rsidRPr="005C1D36" w:rsidRDefault="00524A99" w:rsidP="008D11EA">
            <w:pPr>
              <w:pStyle w:val="aff0"/>
            </w:pPr>
            <w:r w:rsidRPr="005C1D36">
              <w:t>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24A99" w:rsidRPr="00B83E66" w:rsidRDefault="00524A99" w:rsidP="008D11EA">
            <w:pPr>
              <w:pStyle w:val="aff0"/>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90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24A99" w:rsidRPr="005C1D36" w:rsidRDefault="00524A99" w:rsidP="00E37726">
            <w:pPr>
              <w:pStyle w:val="aff0"/>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24A99" w:rsidRPr="005C1D36" w:rsidRDefault="00524A99" w:rsidP="008D11EA">
            <w:pPr>
              <w:pStyle w:val="aff0"/>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24A99" w:rsidRPr="005C1D36" w:rsidRDefault="00524A99" w:rsidP="008D11EA">
            <w:pPr>
              <w:pStyle w:val="aff0"/>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24A99" w:rsidRPr="005C1D36" w:rsidRDefault="00524A99" w:rsidP="008D11EA">
            <w:pPr>
              <w:pStyle w:val="aff0"/>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24A99" w:rsidRPr="005C1D36" w:rsidRDefault="00524A99" w:rsidP="008D11EA">
            <w:pPr>
              <w:pStyle w:val="aff0"/>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24A99" w:rsidRPr="005C1D36" w:rsidRDefault="00524A99" w:rsidP="008D11EA">
            <w:pPr>
              <w:pStyle w:val="aff0"/>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24A99" w:rsidRPr="005C1D36" w:rsidRDefault="00524A99" w:rsidP="00524A99">
            <w:pPr>
              <w:pStyle w:val="aff0"/>
            </w:pPr>
            <w:r>
              <w:t>0</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524A99" w:rsidRPr="005C1D36" w:rsidRDefault="00524A99" w:rsidP="00524A99">
            <w:pPr>
              <w:pStyle w:val="aff0"/>
            </w:pPr>
            <w:r>
              <w:t>0</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524A99" w:rsidRPr="005C1D36" w:rsidRDefault="00524A99" w:rsidP="00C82EB9">
            <w:pPr>
              <w:pStyle w:val="aff0"/>
            </w:pPr>
            <w:r>
              <w:t>0</w:t>
            </w:r>
          </w:p>
        </w:tc>
      </w:tr>
      <w:tr w:rsidR="00524A99" w:rsidRPr="005C1D36" w:rsidTr="00524A99">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524A99" w:rsidRPr="005C1D36" w:rsidRDefault="00524A99" w:rsidP="008D11EA">
            <w:pPr>
              <w:pStyle w:val="aff0"/>
            </w:pPr>
            <w:r w:rsidRPr="005C1D36">
              <w:t>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24A99" w:rsidRPr="00B83E66" w:rsidRDefault="00524A99" w:rsidP="008D11EA">
            <w:pPr>
              <w:pStyle w:val="aff0"/>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0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24A99" w:rsidRPr="005C1D36" w:rsidRDefault="00524A99" w:rsidP="00E37726">
            <w:pPr>
              <w:pStyle w:val="aff0"/>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24A99" w:rsidRPr="005C1D36" w:rsidRDefault="00524A99" w:rsidP="008D11EA">
            <w:pPr>
              <w:pStyle w:val="aff0"/>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24A99" w:rsidRPr="005C1D36" w:rsidRDefault="00524A99" w:rsidP="008D11EA">
            <w:pPr>
              <w:pStyle w:val="aff0"/>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24A99" w:rsidRPr="005C1D36" w:rsidRDefault="00524A99" w:rsidP="008D11EA">
            <w:pPr>
              <w:pStyle w:val="aff0"/>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24A99" w:rsidRPr="005C1D36" w:rsidRDefault="00524A99" w:rsidP="008D11EA">
            <w:pPr>
              <w:pStyle w:val="aff0"/>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24A99" w:rsidRPr="005C1D36" w:rsidRDefault="00524A99" w:rsidP="008D11EA">
            <w:pPr>
              <w:pStyle w:val="aff0"/>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24A99" w:rsidRPr="005C1D36" w:rsidRDefault="00524A99" w:rsidP="00524A99">
            <w:pPr>
              <w:pStyle w:val="aff0"/>
            </w:pPr>
            <w:r>
              <w:t>0</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524A99" w:rsidRPr="005C1D36" w:rsidRDefault="00524A99" w:rsidP="00524A99">
            <w:pPr>
              <w:pStyle w:val="aff0"/>
            </w:pPr>
            <w:r>
              <w:t>0</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524A99" w:rsidRPr="005C1D36" w:rsidRDefault="00524A99" w:rsidP="00C82EB9">
            <w:pPr>
              <w:pStyle w:val="aff0"/>
            </w:pPr>
            <w:r>
              <w:t>0</w:t>
            </w:r>
          </w:p>
        </w:tc>
      </w:tr>
      <w:tr w:rsidR="00CA179B" w:rsidRPr="005C1D36" w:rsidTr="00524A99">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CA179B" w:rsidRPr="005C1D36" w:rsidRDefault="00CA179B" w:rsidP="008D11EA">
            <w:pPr>
              <w:pStyle w:val="aff0"/>
            </w:pPr>
            <w:r>
              <w:t>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B83E66" w:rsidRDefault="00CA179B" w:rsidP="008D11EA">
            <w:pPr>
              <w:pStyle w:val="aff0"/>
              <w:jc w:val="left"/>
            </w:pPr>
            <w:r w:rsidRPr="00B83E66">
              <w:t>Удельный расход условного топлива на отпуск тепловой энергии, кг</w:t>
            </w:r>
            <w:r>
              <w:t> </w:t>
            </w:r>
            <w:r w:rsidRPr="00B83E66">
              <w:t>у.т/Гкал</w:t>
            </w:r>
          </w:p>
        </w:tc>
        <w:tc>
          <w:tcPr>
            <w:tcW w:w="90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A179B" w:rsidRPr="00B17295" w:rsidRDefault="00CA179B" w:rsidP="00C82EB9">
            <w:pPr>
              <w:pStyle w:val="aff0"/>
            </w:pPr>
            <w:r>
              <w:t>255,7</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B17295" w:rsidRDefault="00CA179B" w:rsidP="00C82EB9">
            <w:pPr>
              <w:pStyle w:val="aff0"/>
            </w:pPr>
            <w:r>
              <w:t>255,7</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B17295" w:rsidRDefault="00CA179B" w:rsidP="00C82EB9">
            <w:pPr>
              <w:pStyle w:val="aff0"/>
            </w:pPr>
            <w:r>
              <w:t>255,7</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B17295" w:rsidRDefault="00CA179B" w:rsidP="00C82EB9">
            <w:pPr>
              <w:pStyle w:val="aff0"/>
            </w:pPr>
            <w:r>
              <w:t>255,7</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B17295" w:rsidRDefault="00CA179B" w:rsidP="00C82EB9">
            <w:pPr>
              <w:pStyle w:val="aff0"/>
            </w:pPr>
            <w:r>
              <w:t>255,7</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B17295" w:rsidRDefault="00CA179B" w:rsidP="00C82EB9">
            <w:pPr>
              <w:pStyle w:val="aff0"/>
            </w:pPr>
            <w:r>
              <w:t>255,7</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B17295" w:rsidRDefault="00CA179B" w:rsidP="00C82EB9">
            <w:pPr>
              <w:pStyle w:val="aff0"/>
            </w:pPr>
            <w:r>
              <w:t>255,7</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CA179B" w:rsidRPr="00B17295" w:rsidRDefault="00CA179B" w:rsidP="00C82EB9">
            <w:pPr>
              <w:pStyle w:val="aff0"/>
            </w:pPr>
            <w:r>
              <w:t>255,7</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CA179B" w:rsidRPr="00B17295" w:rsidRDefault="00CA179B" w:rsidP="00C82EB9">
            <w:pPr>
              <w:pStyle w:val="aff0"/>
            </w:pPr>
            <w:r>
              <w:t>255,7</w:t>
            </w:r>
          </w:p>
        </w:tc>
      </w:tr>
      <w:tr w:rsidR="003D42F2" w:rsidRPr="005C1D36" w:rsidTr="003D42F2">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3D42F2" w:rsidRPr="005C1D36" w:rsidRDefault="003D42F2" w:rsidP="008D11EA">
            <w:pPr>
              <w:pStyle w:val="aff0"/>
            </w:pPr>
            <w:r>
              <w:t>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42F2" w:rsidRPr="00B83E66" w:rsidRDefault="003D42F2" w:rsidP="008D11EA">
            <w:pPr>
              <w:pStyle w:val="aff0"/>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9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42F2" w:rsidRDefault="003D42F2" w:rsidP="003D42F2">
            <w:pPr>
              <w:pStyle w:val="aff0"/>
            </w:pPr>
            <w:r>
              <w:t>69,7</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42F2" w:rsidRDefault="003D42F2" w:rsidP="003D42F2">
            <w:pPr>
              <w:pStyle w:val="aff0"/>
            </w:pPr>
            <w:r>
              <w:t>70,7</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42F2" w:rsidRDefault="003D42F2" w:rsidP="003D42F2">
            <w:pPr>
              <w:pStyle w:val="aff0"/>
            </w:pPr>
            <w:r>
              <w:t>70,7</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42F2" w:rsidRDefault="003D42F2" w:rsidP="003D42F2">
            <w:pPr>
              <w:pStyle w:val="aff0"/>
            </w:pPr>
            <w:r>
              <w:t>70,7</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42F2" w:rsidRDefault="003D42F2" w:rsidP="003D42F2">
            <w:pPr>
              <w:pStyle w:val="aff0"/>
            </w:pPr>
            <w:r>
              <w:t>70,7</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42F2" w:rsidRDefault="003D42F2" w:rsidP="003D42F2">
            <w:pPr>
              <w:pStyle w:val="aff0"/>
            </w:pPr>
            <w:r>
              <w:t>70,7</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42F2" w:rsidRDefault="003D42F2" w:rsidP="003D42F2">
            <w:pPr>
              <w:pStyle w:val="aff0"/>
            </w:pPr>
            <w:r>
              <w:t>70,7</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3D42F2" w:rsidRDefault="003D42F2" w:rsidP="003D42F2">
            <w:pPr>
              <w:pStyle w:val="aff0"/>
            </w:pPr>
            <w:r>
              <w:t>70,7</w:t>
            </w:r>
          </w:p>
        </w:tc>
        <w:tc>
          <w:tcPr>
            <w:tcW w:w="104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3D42F2" w:rsidRDefault="003D42F2" w:rsidP="003D42F2">
            <w:pPr>
              <w:pStyle w:val="aff0"/>
            </w:pPr>
            <w:r>
              <w:t>70,7</w:t>
            </w:r>
          </w:p>
        </w:tc>
      </w:tr>
      <w:tr w:rsidR="00CA179B" w:rsidRPr="005C1D36" w:rsidTr="00524A99">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CA179B" w:rsidRPr="005C1D36" w:rsidRDefault="00CA179B" w:rsidP="008D11EA">
            <w:pPr>
              <w:pStyle w:val="aff0"/>
            </w:pPr>
            <w:r>
              <w:t>5</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B83E66" w:rsidRDefault="00CA179B" w:rsidP="008D11EA">
            <w:pPr>
              <w:pStyle w:val="aff0"/>
              <w:jc w:val="left"/>
            </w:pPr>
            <w:r w:rsidRPr="00B83E66">
              <w:t>Коэффициент использования установленной тепловой мощности, %</w:t>
            </w:r>
          </w:p>
        </w:tc>
        <w:tc>
          <w:tcPr>
            <w:tcW w:w="9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CA179B" w:rsidRDefault="00CA179B" w:rsidP="00276FC5">
            <w:pPr>
              <w:pStyle w:val="aff0"/>
            </w:pPr>
            <w:r>
              <w:t>54,0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CA179B" w:rsidRDefault="00CA179B" w:rsidP="00276FC5">
            <w:pPr>
              <w:pStyle w:val="aff0"/>
            </w:pPr>
            <w:r>
              <w:t>54,5</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CA179B" w:rsidRDefault="00CA179B" w:rsidP="009B5E20">
            <w:pPr>
              <w:pStyle w:val="aff0"/>
            </w:pPr>
            <w:r>
              <w:t>54,7</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CA179B" w:rsidRDefault="00CA179B" w:rsidP="009B5E20">
            <w:pPr>
              <w:pStyle w:val="aff0"/>
            </w:pPr>
            <w:r>
              <w:t>54,7</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CA179B" w:rsidRDefault="00CA179B" w:rsidP="009B5E20">
            <w:pPr>
              <w:pStyle w:val="aff0"/>
            </w:pPr>
            <w:r>
              <w:t>54,7</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CA179B" w:rsidRDefault="00CA179B" w:rsidP="009B5E20">
            <w:pPr>
              <w:pStyle w:val="aff0"/>
            </w:pPr>
            <w:r>
              <w:t>54,7</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Default="00CA179B" w:rsidP="00524A99">
            <w:pPr>
              <w:pStyle w:val="aff0"/>
            </w:pPr>
            <w:r>
              <w:t>54,7</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CA179B" w:rsidRDefault="00CA179B" w:rsidP="00524A99">
            <w:pPr>
              <w:pStyle w:val="aff0"/>
            </w:pPr>
            <w:r>
              <w:t>54,7</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CA179B" w:rsidRDefault="003D42F2" w:rsidP="00524A99">
            <w:pPr>
              <w:pStyle w:val="aff0"/>
            </w:pPr>
            <w:r>
              <w:t>54,7</w:t>
            </w:r>
          </w:p>
        </w:tc>
      </w:tr>
      <w:tr w:rsidR="003D42F2" w:rsidRPr="005C1D36" w:rsidTr="003D42F2">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3D42F2" w:rsidRPr="005C1D36" w:rsidRDefault="003D42F2" w:rsidP="008D11EA">
            <w:pPr>
              <w:pStyle w:val="aff0"/>
            </w:pPr>
            <w:r>
              <w:t>6</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42F2" w:rsidRPr="00B83E66" w:rsidRDefault="003D42F2" w:rsidP="008D11EA">
            <w:pPr>
              <w:pStyle w:val="aff0"/>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9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42F2" w:rsidRDefault="003D42F2" w:rsidP="003D42F2">
            <w:pPr>
              <w:pStyle w:val="aff0"/>
            </w:pPr>
            <w:r>
              <w:t>203,8</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42F2" w:rsidRDefault="003D42F2" w:rsidP="003D42F2">
            <w:pPr>
              <w:pStyle w:val="aff0"/>
            </w:pPr>
            <w:r>
              <w:t>200,6</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42F2" w:rsidRDefault="003D42F2" w:rsidP="003D42F2">
            <w:pPr>
              <w:pStyle w:val="aff0"/>
            </w:pPr>
            <w:r>
              <w:t>200,6</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42F2" w:rsidRDefault="003D42F2" w:rsidP="003D42F2">
            <w:pPr>
              <w:pStyle w:val="aff0"/>
            </w:pPr>
            <w:r>
              <w:t>200,6</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42F2" w:rsidRDefault="003D42F2" w:rsidP="003D42F2">
            <w:pPr>
              <w:pStyle w:val="aff0"/>
            </w:pPr>
            <w:r>
              <w:t>200,6</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42F2" w:rsidRDefault="003D42F2" w:rsidP="003D42F2">
            <w:pPr>
              <w:pStyle w:val="aff0"/>
            </w:pPr>
            <w:r>
              <w:t>200,6</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42F2" w:rsidRDefault="003D42F2" w:rsidP="003D42F2">
            <w:pPr>
              <w:pStyle w:val="aff0"/>
            </w:pPr>
            <w:r>
              <w:t>200,6</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3D42F2" w:rsidRDefault="003D42F2" w:rsidP="003D42F2">
            <w:pPr>
              <w:pStyle w:val="aff0"/>
            </w:pPr>
            <w:r>
              <w:t>200,6</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3D42F2" w:rsidRDefault="003D42F2" w:rsidP="003D42F2">
            <w:pPr>
              <w:pStyle w:val="aff0"/>
            </w:pPr>
            <w:r>
              <w:t>200,6</w:t>
            </w:r>
          </w:p>
        </w:tc>
      </w:tr>
      <w:tr w:rsidR="00CA179B" w:rsidRPr="005C1D36" w:rsidTr="00524A99">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CA179B" w:rsidRPr="005C1D36" w:rsidRDefault="00CA179B" w:rsidP="00165CAD">
            <w:pPr>
              <w:pStyle w:val="aff0"/>
            </w:pPr>
            <w:r>
              <w:t>7</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B83E66" w:rsidRDefault="00CA179B" w:rsidP="003F7A18">
            <w:pPr>
              <w:pStyle w:val="aff0"/>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t>поселения</w:t>
            </w:r>
            <w:r w:rsidRPr="00B83E66">
              <w:t>)</w:t>
            </w:r>
          </w:p>
        </w:tc>
        <w:tc>
          <w:tcPr>
            <w:tcW w:w="9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5C1D36" w:rsidRDefault="00CA179B" w:rsidP="00E37726">
            <w:pPr>
              <w:pStyle w:val="aff0"/>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5C1D36" w:rsidRDefault="00CA179B" w:rsidP="00165CAD">
            <w:pPr>
              <w:pStyle w:val="aff0"/>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5C1D36" w:rsidRDefault="00CA179B" w:rsidP="00165CAD">
            <w:pPr>
              <w:pStyle w:val="aff0"/>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5C1D36" w:rsidRDefault="00CA179B" w:rsidP="00165CAD">
            <w:pPr>
              <w:pStyle w:val="aff0"/>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5C1D36" w:rsidRDefault="00CA179B" w:rsidP="00165CAD">
            <w:pPr>
              <w:pStyle w:val="aff0"/>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5C1D36" w:rsidRDefault="00CA179B" w:rsidP="00165CAD">
            <w:pPr>
              <w:pStyle w:val="aff0"/>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5C1D36" w:rsidRDefault="00CA179B" w:rsidP="00524A99">
            <w:pPr>
              <w:pStyle w:val="aff0"/>
            </w:pPr>
            <w:r>
              <w:t>0</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CA179B" w:rsidRPr="005C1D36" w:rsidRDefault="00CA179B" w:rsidP="00524A99">
            <w:pPr>
              <w:pStyle w:val="aff0"/>
            </w:pPr>
            <w:r>
              <w:t>0</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CA179B" w:rsidRDefault="003D42F2" w:rsidP="00524A99">
            <w:pPr>
              <w:pStyle w:val="aff0"/>
            </w:pPr>
            <w:r>
              <w:t>0</w:t>
            </w:r>
          </w:p>
        </w:tc>
      </w:tr>
      <w:tr w:rsidR="00CA179B" w:rsidRPr="005C1D36" w:rsidTr="00524A99">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CA179B" w:rsidRPr="005C1D36" w:rsidRDefault="00CA179B" w:rsidP="00165CAD">
            <w:pPr>
              <w:pStyle w:val="aff0"/>
            </w:pPr>
            <w:r>
              <w:t>8</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B83E66" w:rsidRDefault="00CA179B" w:rsidP="008D11EA">
            <w:pPr>
              <w:pStyle w:val="aff0"/>
              <w:jc w:val="left"/>
            </w:pPr>
            <w:r w:rsidRPr="00B83E66">
              <w:t>Удельный расход условного топлива на отпуск электроэнергии, кг у.т/(кВт*ч)</w:t>
            </w:r>
          </w:p>
        </w:tc>
        <w:tc>
          <w:tcPr>
            <w:tcW w:w="9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5C1D36" w:rsidRDefault="00CA179B" w:rsidP="00E37726">
            <w:pPr>
              <w:pStyle w:val="aff0"/>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5C1D36" w:rsidRDefault="00CA179B" w:rsidP="00165CAD">
            <w:pPr>
              <w:pStyle w:val="aff0"/>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5C1D36" w:rsidRDefault="00CA179B" w:rsidP="00165CAD">
            <w:pPr>
              <w:pStyle w:val="aff0"/>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5C1D36" w:rsidRDefault="00CA179B" w:rsidP="00165CAD">
            <w:pPr>
              <w:pStyle w:val="aff0"/>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5C1D36" w:rsidRDefault="00CA179B" w:rsidP="00165CAD">
            <w:pPr>
              <w:pStyle w:val="aff0"/>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5C1D36" w:rsidRDefault="00CA179B" w:rsidP="00165CAD">
            <w:pPr>
              <w:pStyle w:val="aff0"/>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5C1D36" w:rsidRDefault="00CA179B" w:rsidP="00524A99">
            <w:pPr>
              <w:pStyle w:val="aff0"/>
            </w:pPr>
            <w:r>
              <w:t>0</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CA179B" w:rsidRPr="005C1D36" w:rsidRDefault="00CA179B" w:rsidP="00524A99">
            <w:pPr>
              <w:pStyle w:val="aff0"/>
            </w:pPr>
            <w:r>
              <w:t>0</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CA179B" w:rsidRDefault="003D42F2" w:rsidP="00524A99">
            <w:pPr>
              <w:pStyle w:val="aff0"/>
            </w:pPr>
            <w:r>
              <w:t>0</w:t>
            </w:r>
          </w:p>
        </w:tc>
      </w:tr>
      <w:tr w:rsidR="00CA179B" w:rsidRPr="005C1D36" w:rsidTr="00524A99">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CA179B" w:rsidRDefault="00CA179B" w:rsidP="00165CAD">
            <w:pPr>
              <w:pStyle w:val="aff0"/>
            </w:pPr>
            <w:r>
              <w:t>9</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B83E66" w:rsidRDefault="00CA179B" w:rsidP="008D11EA">
            <w:pPr>
              <w:pStyle w:val="aff0"/>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5C1D36" w:rsidRDefault="00CA179B" w:rsidP="00E37726">
            <w:pPr>
              <w:pStyle w:val="aff0"/>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5C1D36" w:rsidRDefault="00CA179B" w:rsidP="00165CAD">
            <w:pPr>
              <w:pStyle w:val="aff0"/>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5C1D36" w:rsidRDefault="00CA179B" w:rsidP="00165CAD">
            <w:pPr>
              <w:pStyle w:val="aff0"/>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5C1D36" w:rsidRDefault="00CA179B" w:rsidP="00165CAD">
            <w:pPr>
              <w:pStyle w:val="aff0"/>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5C1D36" w:rsidRDefault="00CA179B" w:rsidP="00165CAD">
            <w:pPr>
              <w:pStyle w:val="aff0"/>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5C1D36" w:rsidRDefault="00CA179B" w:rsidP="00165CAD">
            <w:pPr>
              <w:pStyle w:val="aff0"/>
            </w:pPr>
            <w:r>
              <w:t>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5C1D36" w:rsidRDefault="00CA179B" w:rsidP="00524A99">
            <w:pPr>
              <w:pStyle w:val="aff0"/>
            </w:pPr>
            <w:r>
              <w:t>0</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CA179B" w:rsidRPr="005C1D36" w:rsidRDefault="00CA179B" w:rsidP="00524A99">
            <w:pPr>
              <w:pStyle w:val="aff0"/>
            </w:pPr>
            <w:r>
              <w:t>0</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CA179B" w:rsidRDefault="003D42F2" w:rsidP="00524A99">
            <w:pPr>
              <w:pStyle w:val="aff0"/>
            </w:pPr>
            <w:r>
              <w:t>0</w:t>
            </w:r>
          </w:p>
        </w:tc>
      </w:tr>
      <w:tr w:rsidR="00CA179B" w:rsidRPr="005C1D36" w:rsidTr="00524A99">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CA179B" w:rsidRDefault="00CA179B" w:rsidP="00165CAD">
            <w:pPr>
              <w:pStyle w:val="aff0"/>
            </w:pPr>
            <w:r>
              <w:t>10</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B83E66" w:rsidRDefault="00CA179B" w:rsidP="008D11EA">
            <w:pPr>
              <w:pStyle w:val="aff0"/>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9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5C1D36" w:rsidRDefault="00CA179B" w:rsidP="00E37726">
            <w:pPr>
              <w:pStyle w:val="aff0"/>
            </w:pPr>
            <w:r>
              <w:t>40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5C1D36" w:rsidRDefault="00CA179B" w:rsidP="008D11EA">
            <w:pPr>
              <w:pStyle w:val="aff0"/>
            </w:pPr>
            <w:r>
              <w:t>45</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5C1D36" w:rsidRDefault="00CA179B" w:rsidP="007A0880">
            <w:pPr>
              <w:pStyle w:val="aff0"/>
            </w:pPr>
            <w:r>
              <w:t>50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5C1D36" w:rsidRDefault="00CA179B" w:rsidP="006069FA">
            <w:pPr>
              <w:pStyle w:val="aff0"/>
            </w:pPr>
            <w:r>
              <w:t>55</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5C1D36" w:rsidRDefault="00CA179B" w:rsidP="006069FA">
            <w:pPr>
              <w:pStyle w:val="aff0"/>
            </w:pPr>
            <w:r>
              <w:t>60</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5C1D36" w:rsidRDefault="00CA179B" w:rsidP="007A0880">
            <w:pPr>
              <w:pStyle w:val="aff0"/>
            </w:pPr>
            <w:r>
              <w:t>65</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5C1D36" w:rsidRDefault="00CA179B" w:rsidP="00524A99">
            <w:pPr>
              <w:pStyle w:val="aff0"/>
            </w:pPr>
            <w:r>
              <w:t>80</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CA179B" w:rsidRPr="005C1D36" w:rsidRDefault="00CA179B" w:rsidP="00524A99">
            <w:pPr>
              <w:pStyle w:val="aff0"/>
            </w:pPr>
            <w:r>
              <w:t>100</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CA179B" w:rsidRDefault="003D42F2" w:rsidP="00524A99">
            <w:pPr>
              <w:pStyle w:val="aff0"/>
            </w:pPr>
            <w:r>
              <w:t>100</w:t>
            </w:r>
          </w:p>
        </w:tc>
      </w:tr>
      <w:tr w:rsidR="00CA179B" w:rsidRPr="005C1D36" w:rsidTr="00524A99">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CA179B" w:rsidRDefault="00CA179B" w:rsidP="00165CAD">
            <w:pPr>
              <w:pStyle w:val="aff0"/>
            </w:pPr>
            <w:r>
              <w:t>11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B83E66" w:rsidRDefault="00CA179B" w:rsidP="008D11EA">
            <w:pPr>
              <w:pStyle w:val="aff0"/>
              <w:jc w:val="left"/>
            </w:pPr>
            <w:r w:rsidRPr="00B83E66">
              <w:t>Средневзвешенный (по материальной характеристике) с</w:t>
            </w:r>
            <w:r>
              <w:t>рок эксплуатации тепловых сетей</w:t>
            </w:r>
          </w:p>
        </w:tc>
        <w:tc>
          <w:tcPr>
            <w:tcW w:w="9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5C1D36" w:rsidRDefault="00CA179B" w:rsidP="009564B4">
            <w:pPr>
              <w:pStyle w:val="aff0"/>
            </w:pPr>
            <w:r>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5C1D36" w:rsidRDefault="00CA179B" w:rsidP="009564B4">
            <w:pPr>
              <w:pStyle w:val="aff0"/>
            </w:pPr>
            <w:r>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5C1D36" w:rsidRDefault="00CA179B" w:rsidP="009564B4">
            <w:pPr>
              <w:pStyle w:val="aff0"/>
            </w:pPr>
            <w:r>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5C1D36" w:rsidRDefault="00CA179B" w:rsidP="009564B4">
            <w:pPr>
              <w:pStyle w:val="aff0"/>
            </w:pPr>
            <w:r>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5C1D36" w:rsidRDefault="00CA179B" w:rsidP="009564B4">
            <w:pPr>
              <w:pStyle w:val="aff0"/>
            </w:pPr>
            <w:r>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5C1D36" w:rsidRDefault="00CA179B" w:rsidP="009564B4">
            <w:pPr>
              <w:pStyle w:val="aff0"/>
            </w:pPr>
            <w:r>
              <w:t>н/д</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5C1D36" w:rsidRDefault="00CA179B" w:rsidP="00524A99">
            <w:pPr>
              <w:pStyle w:val="aff0"/>
            </w:pPr>
            <w:r>
              <w:t>н/д</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CA179B" w:rsidRPr="005C1D36" w:rsidRDefault="00CA179B" w:rsidP="00524A99">
            <w:pPr>
              <w:pStyle w:val="aff0"/>
            </w:pPr>
            <w:r>
              <w:t>н/д</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CA179B" w:rsidRDefault="003D42F2" w:rsidP="00524A99">
            <w:pPr>
              <w:pStyle w:val="aff0"/>
            </w:pPr>
            <w:r>
              <w:t>н/д</w:t>
            </w:r>
          </w:p>
        </w:tc>
      </w:tr>
      <w:tr w:rsidR="003D42F2" w:rsidRPr="005C1D36" w:rsidTr="00C82EB9">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3D42F2" w:rsidRDefault="003D42F2" w:rsidP="00165CAD">
            <w:pPr>
              <w:pStyle w:val="aff0"/>
            </w:pPr>
            <w:r>
              <w:t>12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42F2" w:rsidRPr="00B83E66" w:rsidRDefault="003D42F2" w:rsidP="008D11EA">
            <w:pPr>
              <w:pStyle w:val="aff0"/>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9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42F2" w:rsidRPr="005C1D36" w:rsidRDefault="003D42F2" w:rsidP="00E37726">
            <w:pPr>
              <w:pStyle w:val="aff0"/>
            </w:pPr>
            <w:r>
              <w:t>-</w:t>
            </w:r>
          </w:p>
        </w:tc>
        <w:tc>
          <w:tcPr>
            <w:tcW w:w="2718" w:type="dxa"/>
            <w:gridSpan w:val="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42F2" w:rsidRDefault="003D42F2" w:rsidP="000B3539">
            <w:pPr>
              <w:pStyle w:val="aff0"/>
            </w:pPr>
            <w:r>
              <w:t>0,32</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42F2" w:rsidRDefault="003D42F2" w:rsidP="000B3539">
            <w:pPr>
              <w:pStyle w:val="aff0"/>
            </w:pPr>
            <w:r w:rsidRPr="00774CFB">
              <w:t>-</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42F2" w:rsidRDefault="003D42F2" w:rsidP="000B3539">
            <w:pPr>
              <w:pStyle w:val="aff0"/>
            </w:pPr>
            <w:r w:rsidRPr="00774CFB">
              <w:t>-</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42F2" w:rsidRDefault="003D42F2" w:rsidP="00524A99">
            <w:pPr>
              <w:pStyle w:val="aff0"/>
            </w:pPr>
            <w:r w:rsidRPr="00774CFB">
              <w:t>-</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3D42F2" w:rsidRDefault="003D42F2" w:rsidP="00524A99">
            <w:pPr>
              <w:pStyle w:val="aff0"/>
            </w:pPr>
            <w:r>
              <w:t>-</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3D42F2" w:rsidRDefault="003D42F2" w:rsidP="00524A99">
            <w:pPr>
              <w:pStyle w:val="aff0"/>
            </w:pPr>
            <w:r>
              <w:t>-</w:t>
            </w:r>
          </w:p>
        </w:tc>
      </w:tr>
      <w:tr w:rsidR="003D42F2" w:rsidRPr="005C1D36" w:rsidTr="00C82EB9">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3D42F2" w:rsidRDefault="003D42F2" w:rsidP="008D11EA">
            <w:pPr>
              <w:pStyle w:val="aff0"/>
            </w:pPr>
            <w:r>
              <w:t>13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42F2" w:rsidRPr="00B83E66" w:rsidRDefault="003D42F2" w:rsidP="008D11EA">
            <w:pPr>
              <w:pStyle w:val="aff0"/>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9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42F2" w:rsidRPr="005C1D36" w:rsidRDefault="003D42F2" w:rsidP="00BC7FA3">
            <w:pPr>
              <w:pStyle w:val="aff0"/>
            </w:pPr>
            <w:r>
              <w:t>-</w:t>
            </w:r>
          </w:p>
        </w:tc>
        <w:tc>
          <w:tcPr>
            <w:tcW w:w="1812"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42F2" w:rsidRPr="005C1D36" w:rsidRDefault="003D42F2" w:rsidP="00BC7FA3">
            <w:pPr>
              <w:pStyle w:val="aff0"/>
            </w:pPr>
            <w:r>
              <w:t>0,25</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42F2" w:rsidRPr="005C1D36" w:rsidRDefault="003D42F2" w:rsidP="00BC7FA3">
            <w:pPr>
              <w:pStyle w:val="aff0"/>
            </w:pPr>
            <w:r>
              <w:t>-</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42F2" w:rsidRPr="005C1D36" w:rsidRDefault="003D42F2" w:rsidP="00BC7FA3">
            <w:pPr>
              <w:pStyle w:val="aff0"/>
            </w:pPr>
            <w:r>
              <w:t>-</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42F2" w:rsidRPr="005C1D36" w:rsidRDefault="003D42F2" w:rsidP="00BC7FA3">
            <w:pPr>
              <w:pStyle w:val="aff0"/>
            </w:pPr>
            <w:r>
              <w:t>-</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3D42F2" w:rsidRPr="005C1D36" w:rsidRDefault="003D42F2" w:rsidP="00524A99">
            <w:pPr>
              <w:pStyle w:val="aff0"/>
            </w:pPr>
            <w:r>
              <w:t>-</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3D42F2" w:rsidRPr="005C1D36" w:rsidRDefault="003D42F2" w:rsidP="00524A99">
            <w:pPr>
              <w:pStyle w:val="aff0"/>
            </w:pPr>
            <w:r>
              <w:t>-</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3D42F2" w:rsidRDefault="003D42F2" w:rsidP="00524A99">
            <w:pPr>
              <w:pStyle w:val="aff0"/>
            </w:pPr>
            <w:r>
              <w:t>-</w:t>
            </w:r>
          </w:p>
        </w:tc>
      </w:tr>
      <w:tr w:rsidR="00CA179B" w:rsidRPr="005C1D36" w:rsidTr="00524A99">
        <w:tc>
          <w:tcPr>
            <w:tcW w:w="437"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CA179B" w:rsidRDefault="00CA179B" w:rsidP="008D11EA">
            <w:pPr>
              <w:pStyle w:val="aff0"/>
            </w:pPr>
            <w:r>
              <w:t>14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B83E66" w:rsidRDefault="00CA179B" w:rsidP="008D11EA">
            <w:pPr>
              <w:pStyle w:val="aff0"/>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90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5C1D36" w:rsidRDefault="00CA179B" w:rsidP="00E37726">
            <w:pPr>
              <w:pStyle w:val="aff0"/>
            </w:pPr>
            <w:r>
              <w:t>-</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5C1D36" w:rsidRDefault="00CA179B" w:rsidP="008D11EA">
            <w:pPr>
              <w:pStyle w:val="aff0"/>
            </w:pPr>
            <w:r>
              <w:t>-</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5C1D36" w:rsidRDefault="00CA179B" w:rsidP="008D11EA">
            <w:pPr>
              <w:pStyle w:val="aff0"/>
            </w:pPr>
            <w:r>
              <w:t>-</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5C1D36" w:rsidRDefault="00CA179B" w:rsidP="008D11EA">
            <w:pPr>
              <w:pStyle w:val="aff0"/>
            </w:pPr>
            <w:r>
              <w:t>-</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5C1D36" w:rsidRDefault="00CA179B" w:rsidP="008D11EA">
            <w:pPr>
              <w:pStyle w:val="aff0"/>
            </w:pPr>
            <w:r>
              <w:t>-</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5C1D36" w:rsidRDefault="00CA179B" w:rsidP="008D11EA">
            <w:pPr>
              <w:pStyle w:val="aff0"/>
            </w:pPr>
            <w:r>
              <w:t>-</w:t>
            </w:r>
          </w:p>
        </w:tc>
        <w:tc>
          <w:tcPr>
            <w:tcW w:w="9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CA179B" w:rsidRPr="005C1D36" w:rsidRDefault="00CA179B" w:rsidP="00524A99">
            <w:pPr>
              <w:pStyle w:val="aff0"/>
            </w:pPr>
            <w:r>
              <w:t>-</w:t>
            </w:r>
          </w:p>
        </w:tc>
        <w:tc>
          <w:tcPr>
            <w:tcW w:w="906"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CA179B" w:rsidRPr="005C1D36" w:rsidRDefault="00CA179B" w:rsidP="00524A99">
            <w:pPr>
              <w:pStyle w:val="aff0"/>
            </w:pPr>
            <w:r>
              <w:t>-</w:t>
            </w:r>
          </w:p>
        </w:tc>
        <w:tc>
          <w:tcPr>
            <w:tcW w:w="1046" w:type="dxa"/>
            <w:tcBorders>
              <w:top w:val="single" w:sz="4" w:space="0" w:color="auto"/>
              <w:left w:val="single" w:sz="4" w:space="0" w:color="auto"/>
              <w:bottom w:val="single" w:sz="4" w:space="0" w:color="auto"/>
            </w:tcBorders>
            <w:tcMar>
              <w:left w:w="28" w:type="dxa"/>
              <w:right w:w="28" w:type="dxa"/>
            </w:tcMar>
            <w:vAlign w:val="center"/>
          </w:tcPr>
          <w:p w:rsidR="00CA179B" w:rsidRDefault="003D42F2" w:rsidP="00524A99">
            <w:pPr>
              <w:pStyle w:val="aff0"/>
            </w:pPr>
            <w:r>
              <w:t>-</w:t>
            </w:r>
          </w:p>
        </w:tc>
      </w:tr>
    </w:tbl>
    <w:p w:rsidR="008D11EA" w:rsidRPr="008D11EA" w:rsidRDefault="008D11EA" w:rsidP="008D11EA">
      <w:pPr>
        <w:ind w:left="709" w:firstLine="0"/>
      </w:pPr>
    </w:p>
    <w:p w:rsidR="00165CAD" w:rsidRDefault="00165CAD" w:rsidP="00165CAD">
      <w:pPr>
        <w:keepNext/>
        <w:jc w:val="right"/>
      </w:pPr>
      <w:r>
        <w:lastRenderedPageBreak/>
        <w:t>Таблица 13.2</w:t>
      </w:r>
    </w:p>
    <w:p w:rsidR="00165CAD" w:rsidRPr="00AD4AAF" w:rsidRDefault="00165CAD" w:rsidP="00A2043E">
      <w:pPr>
        <w:keepNext/>
        <w:ind w:firstLine="0"/>
        <w:jc w:val="center"/>
        <w:rPr>
          <w:u w:val="single"/>
        </w:rPr>
      </w:pPr>
      <w:r w:rsidRPr="003F7A18">
        <w:t xml:space="preserve">Индикаторы развития системы теплоснабжения в зоне действия </w:t>
      </w:r>
      <w:r w:rsidR="003F7A18" w:rsidRPr="003F7A18">
        <w:t>котельной «</w:t>
      </w:r>
      <w:r w:rsidR="003F7A18">
        <w:t>АТП</w:t>
      </w:r>
      <w:r w:rsidR="003F7A18" w:rsidRPr="003F7A18">
        <w:t>»</w:t>
      </w:r>
    </w:p>
    <w:tbl>
      <w:tblPr>
        <w:tblW w:w="15746"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6945"/>
        <w:gridCol w:w="929"/>
        <w:gridCol w:w="929"/>
        <w:gridCol w:w="930"/>
        <w:gridCol w:w="929"/>
        <w:gridCol w:w="929"/>
        <w:gridCol w:w="930"/>
        <w:gridCol w:w="929"/>
        <w:gridCol w:w="929"/>
        <w:gridCol w:w="930"/>
      </w:tblGrid>
      <w:tr w:rsidR="008F1CFC" w:rsidRPr="008D11EA" w:rsidTr="008F1CFC">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8F1CFC" w:rsidRPr="008D11EA" w:rsidRDefault="008F1CFC" w:rsidP="009564B4">
            <w:pPr>
              <w:pStyle w:val="aff0"/>
              <w:rPr>
                <w:b/>
              </w:rPr>
            </w:pPr>
            <w:r w:rsidRPr="008D11EA">
              <w:rPr>
                <w:b/>
              </w:rPr>
              <w:t>№ п/п</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F1CFC" w:rsidRPr="008D11EA" w:rsidRDefault="008F1CFC" w:rsidP="009564B4">
            <w:pPr>
              <w:pStyle w:val="aff0"/>
              <w:rPr>
                <w:b/>
              </w:rPr>
            </w:pPr>
            <w:r w:rsidRPr="008D11EA">
              <w:rPr>
                <w:b/>
              </w:rPr>
              <w:t>Индикатор</w:t>
            </w:r>
          </w:p>
        </w:tc>
        <w:tc>
          <w:tcPr>
            <w:tcW w:w="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8F1CFC" w:rsidRPr="00C12F1A" w:rsidRDefault="008F1CFC" w:rsidP="00C82EB9">
            <w:pPr>
              <w:pStyle w:val="aff0"/>
              <w:rPr>
                <w:b/>
              </w:rPr>
            </w:pPr>
            <w:r w:rsidRPr="00C12F1A">
              <w:rPr>
                <w:b/>
              </w:rPr>
              <w:t>2023</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F1CFC" w:rsidRPr="00C12F1A" w:rsidRDefault="008F1CFC" w:rsidP="00C82EB9">
            <w:pPr>
              <w:pStyle w:val="aff0"/>
              <w:rPr>
                <w:b/>
              </w:rPr>
            </w:pPr>
            <w:r w:rsidRPr="00C12F1A">
              <w:rPr>
                <w:b/>
              </w:rPr>
              <w:t>2024</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F1CFC" w:rsidRPr="00C12F1A" w:rsidRDefault="008F1CFC" w:rsidP="00C82EB9">
            <w:pPr>
              <w:pStyle w:val="aff0"/>
              <w:rPr>
                <w:b/>
              </w:rPr>
            </w:pPr>
            <w:r w:rsidRPr="00C12F1A">
              <w:rPr>
                <w:b/>
              </w:rPr>
              <w:t>2025</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F1CFC" w:rsidRPr="00C12F1A" w:rsidRDefault="008F1CFC" w:rsidP="00C82EB9">
            <w:pPr>
              <w:pStyle w:val="aff0"/>
              <w:rPr>
                <w:b/>
              </w:rPr>
            </w:pPr>
            <w:r w:rsidRPr="00C12F1A">
              <w:rPr>
                <w:b/>
              </w:rPr>
              <w:t>202</w:t>
            </w:r>
            <w:r>
              <w:rPr>
                <w:b/>
              </w:rPr>
              <w:t>6</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F1CFC" w:rsidRPr="00C12F1A" w:rsidRDefault="008F1CFC" w:rsidP="00C82EB9">
            <w:pPr>
              <w:pStyle w:val="aff0"/>
              <w:rPr>
                <w:b/>
              </w:rPr>
            </w:pPr>
            <w:r w:rsidRPr="00C12F1A">
              <w:rPr>
                <w:b/>
              </w:rPr>
              <w:t>202</w:t>
            </w:r>
            <w:r>
              <w:rPr>
                <w:b/>
              </w:rPr>
              <w:t>7</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F1CFC" w:rsidRPr="00C12F1A" w:rsidRDefault="008F1CFC" w:rsidP="00C82EB9">
            <w:pPr>
              <w:pStyle w:val="aff0"/>
              <w:rPr>
                <w:b/>
              </w:rPr>
            </w:pPr>
            <w:r>
              <w:rPr>
                <w:b/>
              </w:rPr>
              <w:t>2028</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8F1CFC" w:rsidRDefault="008F1CFC" w:rsidP="00C82EB9">
            <w:pPr>
              <w:pStyle w:val="aff0"/>
              <w:rPr>
                <w:b/>
              </w:rPr>
            </w:pPr>
            <w:r>
              <w:rPr>
                <w:b/>
              </w:rPr>
              <w:t>2029</w:t>
            </w:r>
          </w:p>
        </w:tc>
        <w:tc>
          <w:tcPr>
            <w:tcW w:w="92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8F1CFC" w:rsidRDefault="008F1CFC" w:rsidP="00C82EB9">
            <w:pPr>
              <w:pStyle w:val="aff0"/>
              <w:rPr>
                <w:b/>
              </w:rPr>
            </w:pPr>
            <w:r>
              <w:rPr>
                <w:b/>
              </w:rPr>
              <w:t>2030</w:t>
            </w:r>
          </w:p>
        </w:tc>
        <w:tc>
          <w:tcPr>
            <w:tcW w:w="930" w:type="dxa"/>
            <w:tcBorders>
              <w:top w:val="single" w:sz="4" w:space="0" w:color="auto"/>
              <w:left w:val="single" w:sz="4" w:space="0" w:color="auto"/>
              <w:bottom w:val="single" w:sz="4" w:space="0" w:color="auto"/>
            </w:tcBorders>
            <w:tcMar>
              <w:left w:w="11" w:type="dxa"/>
              <w:right w:w="11" w:type="dxa"/>
            </w:tcMar>
            <w:vAlign w:val="center"/>
          </w:tcPr>
          <w:p w:rsidR="008F1CFC" w:rsidRPr="00C12F1A" w:rsidRDefault="008F1CFC" w:rsidP="00C82EB9">
            <w:pPr>
              <w:pStyle w:val="aff0"/>
              <w:rPr>
                <w:b/>
              </w:rPr>
            </w:pPr>
            <w:r>
              <w:rPr>
                <w:b/>
              </w:rPr>
              <w:t>2031-2035</w:t>
            </w:r>
          </w:p>
        </w:tc>
      </w:tr>
      <w:tr w:rsidR="00A2043E" w:rsidRPr="005C1D36" w:rsidTr="008F1CF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rsidRPr="005C1D36">
              <w:t>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B83E66" w:rsidRDefault="00A2043E" w:rsidP="009564B4">
            <w:pPr>
              <w:pStyle w:val="aff0"/>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43E" w:rsidRPr="005C1D36" w:rsidRDefault="00A2043E" w:rsidP="009564B4">
            <w:pPr>
              <w:pStyle w:val="aff0"/>
            </w:pPr>
            <w:r>
              <w:t>0</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0</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0</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0</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0</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0</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0</w:t>
            </w:r>
          </w:p>
        </w:tc>
        <w:tc>
          <w:tcPr>
            <w:tcW w:w="92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A2043E" w:rsidRPr="005C1D36" w:rsidRDefault="00A2043E" w:rsidP="009564B4">
            <w:pPr>
              <w:pStyle w:val="aff0"/>
            </w:pPr>
            <w:r>
              <w:t>0</w:t>
            </w:r>
          </w:p>
        </w:tc>
        <w:tc>
          <w:tcPr>
            <w:tcW w:w="930" w:type="dxa"/>
            <w:tcBorders>
              <w:top w:val="single" w:sz="4" w:space="0" w:color="auto"/>
              <w:left w:val="single" w:sz="4" w:space="0" w:color="auto"/>
              <w:bottom w:val="single" w:sz="4" w:space="0" w:color="auto"/>
            </w:tcBorders>
            <w:tcMar>
              <w:left w:w="11" w:type="dxa"/>
              <w:right w:w="11" w:type="dxa"/>
            </w:tcMar>
            <w:vAlign w:val="center"/>
          </w:tcPr>
          <w:p w:rsidR="00A2043E" w:rsidRPr="005C1D36" w:rsidRDefault="00A2043E" w:rsidP="00C82EB9">
            <w:pPr>
              <w:pStyle w:val="aff0"/>
            </w:pPr>
            <w:r>
              <w:t>0</w:t>
            </w:r>
          </w:p>
        </w:tc>
      </w:tr>
      <w:tr w:rsidR="00A2043E" w:rsidRPr="005C1D36" w:rsidTr="008F1CF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rsidRPr="005C1D36">
              <w:t>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B83E66" w:rsidRDefault="00A2043E" w:rsidP="009564B4">
            <w:pPr>
              <w:pStyle w:val="aff0"/>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43E" w:rsidRPr="005C1D36" w:rsidRDefault="00A2043E" w:rsidP="009564B4">
            <w:pPr>
              <w:pStyle w:val="aff0"/>
            </w:pPr>
            <w:r>
              <w:t>0</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0</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0</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0</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0</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0</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0</w:t>
            </w:r>
          </w:p>
        </w:tc>
        <w:tc>
          <w:tcPr>
            <w:tcW w:w="92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A2043E" w:rsidRPr="005C1D36" w:rsidRDefault="00A2043E" w:rsidP="009564B4">
            <w:pPr>
              <w:pStyle w:val="aff0"/>
            </w:pPr>
            <w:r>
              <w:t>0</w:t>
            </w:r>
          </w:p>
        </w:tc>
        <w:tc>
          <w:tcPr>
            <w:tcW w:w="930" w:type="dxa"/>
            <w:tcBorders>
              <w:top w:val="single" w:sz="4" w:space="0" w:color="auto"/>
              <w:left w:val="single" w:sz="4" w:space="0" w:color="auto"/>
              <w:bottom w:val="single" w:sz="4" w:space="0" w:color="auto"/>
            </w:tcBorders>
            <w:tcMar>
              <w:left w:w="11" w:type="dxa"/>
              <w:right w:w="11" w:type="dxa"/>
            </w:tcMar>
            <w:vAlign w:val="center"/>
          </w:tcPr>
          <w:p w:rsidR="00A2043E" w:rsidRPr="005C1D36" w:rsidRDefault="00A2043E" w:rsidP="00C82EB9">
            <w:pPr>
              <w:pStyle w:val="aff0"/>
            </w:pPr>
            <w:r>
              <w:t>0</w:t>
            </w:r>
          </w:p>
        </w:tc>
      </w:tr>
      <w:tr w:rsidR="00A2043E" w:rsidRPr="005C1D36" w:rsidTr="008F1CF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B83E66" w:rsidRDefault="00A2043E" w:rsidP="009564B4">
            <w:pPr>
              <w:pStyle w:val="aff0"/>
              <w:jc w:val="left"/>
            </w:pPr>
            <w:r w:rsidRPr="00B83E66">
              <w:t>Удельный расход условного топлива на отпуск тепловой энергии, кг</w:t>
            </w:r>
            <w:r>
              <w:t> </w:t>
            </w:r>
            <w:r w:rsidRPr="00B83E66">
              <w:t>у.т/Гкал</w:t>
            </w:r>
          </w:p>
        </w:tc>
        <w:tc>
          <w:tcPr>
            <w:tcW w:w="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43E" w:rsidRPr="00B17295" w:rsidRDefault="00A2043E" w:rsidP="00C82EB9">
            <w:pPr>
              <w:pStyle w:val="aff0"/>
            </w:pPr>
            <w:r>
              <w:t>264,3</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B17295" w:rsidRDefault="00A2043E" w:rsidP="00C82EB9">
            <w:pPr>
              <w:pStyle w:val="aff0"/>
            </w:pPr>
            <w:r>
              <w:t>264,3</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B17295" w:rsidRDefault="00A2043E" w:rsidP="00C82EB9">
            <w:pPr>
              <w:pStyle w:val="aff0"/>
            </w:pPr>
            <w:r>
              <w:t>264,3</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B17295" w:rsidRDefault="00A2043E" w:rsidP="00C82EB9">
            <w:pPr>
              <w:pStyle w:val="aff0"/>
            </w:pPr>
            <w:r>
              <w:t>264,3</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B17295" w:rsidRDefault="00A2043E" w:rsidP="00C82EB9">
            <w:pPr>
              <w:pStyle w:val="aff0"/>
            </w:pPr>
            <w:r>
              <w:t>264,3</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B17295" w:rsidRDefault="00A2043E" w:rsidP="00C82EB9">
            <w:pPr>
              <w:pStyle w:val="aff0"/>
            </w:pPr>
            <w:r>
              <w:t>264,3</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B17295" w:rsidRDefault="00A2043E" w:rsidP="00C82EB9">
            <w:pPr>
              <w:pStyle w:val="aff0"/>
            </w:pPr>
            <w:r>
              <w:t>264,3</w:t>
            </w:r>
          </w:p>
        </w:tc>
        <w:tc>
          <w:tcPr>
            <w:tcW w:w="92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A2043E" w:rsidRPr="00B17295" w:rsidRDefault="00A2043E" w:rsidP="00C82EB9">
            <w:pPr>
              <w:pStyle w:val="aff0"/>
            </w:pPr>
            <w:r>
              <w:t>264,3</w:t>
            </w:r>
          </w:p>
        </w:tc>
        <w:tc>
          <w:tcPr>
            <w:tcW w:w="930" w:type="dxa"/>
            <w:tcBorders>
              <w:top w:val="single" w:sz="4" w:space="0" w:color="auto"/>
              <w:left w:val="single" w:sz="4" w:space="0" w:color="auto"/>
              <w:bottom w:val="single" w:sz="4" w:space="0" w:color="auto"/>
            </w:tcBorders>
            <w:tcMar>
              <w:left w:w="11" w:type="dxa"/>
              <w:right w:w="11" w:type="dxa"/>
            </w:tcMar>
            <w:vAlign w:val="center"/>
          </w:tcPr>
          <w:p w:rsidR="00A2043E" w:rsidRPr="00B17295" w:rsidRDefault="00A2043E" w:rsidP="00C82EB9">
            <w:pPr>
              <w:pStyle w:val="aff0"/>
            </w:pPr>
            <w:r>
              <w:t>264,3</w:t>
            </w:r>
          </w:p>
        </w:tc>
      </w:tr>
      <w:tr w:rsidR="00A2043E" w:rsidRPr="005C1D36" w:rsidTr="00A2043E">
        <w:trPr>
          <w:trHeight w:val="115"/>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B83E66" w:rsidRDefault="00A2043E" w:rsidP="009564B4">
            <w:pPr>
              <w:pStyle w:val="aff0"/>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43E" w:rsidRPr="005C1D36" w:rsidRDefault="00A2043E" w:rsidP="00EE104B">
            <w:pPr>
              <w:pStyle w:val="aff0"/>
            </w:pPr>
            <w:r>
              <w:t>2,48</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EE104B">
            <w:pPr>
              <w:pStyle w:val="aff0"/>
            </w:pPr>
            <w:r>
              <w:t>2,48</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2,48</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2,48</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2,48</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2,48</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2,48</w:t>
            </w:r>
          </w:p>
        </w:tc>
        <w:tc>
          <w:tcPr>
            <w:tcW w:w="92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A2043E" w:rsidRPr="005C1D36" w:rsidRDefault="00A2043E" w:rsidP="009564B4">
            <w:pPr>
              <w:pStyle w:val="aff0"/>
            </w:pPr>
            <w:r>
              <w:t>2,48</w:t>
            </w:r>
          </w:p>
        </w:tc>
        <w:tc>
          <w:tcPr>
            <w:tcW w:w="930" w:type="dxa"/>
            <w:tcBorders>
              <w:top w:val="single" w:sz="4" w:space="0" w:color="auto"/>
              <w:left w:val="single" w:sz="4" w:space="0" w:color="auto"/>
              <w:bottom w:val="single" w:sz="4" w:space="0" w:color="auto"/>
            </w:tcBorders>
            <w:tcMar>
              <w:left w:w="11" w:type="dxa"/>
              <w:right w:w="11" w:type="dxa"/>
            </w:tcMar>
            <w:vAlign w:val="center"/>
          </w:tcPr>
          <w:p w:rsidR="00A2043E" w:rsidRDefault="00A2043E" w:rsidP="008F1CFC">
            <w:pPr>
              <w:pStyle w:val="aff0"/>
            </w:pPr>
            <w:r>
              <w:t>2,48</w:t>
            </w:r>
          </w:p>
        </w:tc>
      </w:tr>
      <w:tr w:rsidR="00A2043E" w:rsidRPr="005C1D36" w:rsidTr="008F1CF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5</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B83E66" w:rsidRDefault="00A2043E" w:rsidP="009564B4">
            <w:pPr>
              <w:pStyle w:val="aff0"/>
              <w:jc w:val="left"/>
            </w:pPr>
            <w:r w:rsidRPr="00B83E66">
              <w:t>Коэффициент использования установленной тепловой мощности, %</w:t>
            </w:r>
          </w:p>
        </w:tc>
        <w:tc>
          <w:tcPr>
            <w:tcW w:w="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43E" w:rsidRPr="005C1D36" w:rsidRDefault="00A2043E" w:rsidP="009564B4">
            <w:pPr>
              <w:pStyle w:val="aff0"/>
            </w:pPr>
            <w:r>
              <w:t>33,9</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33,9</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C82EB9">
            <w:pPr>
              <w:pStyle w:val="aff0"/>
            </w:pPr>
            <w:r>
              <w:t>33,9</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C82EB9">
            <w:pPr>
              <w:pStyle w:val="aff0"/>
            </w:pPr>
            <w:r>
              <w:t>33,9</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C82EB9">
            <w:pPr>
              <w:pStyle w:val="aff0"/>
            </w:pPr>
            <w:r>
              <w:t>33,9</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C82EB9">
            <w:pPr>
              <w:pStyle w:val="aff0"/>
            </w:pPr>
            <w:r>
              <w:t>33,9</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C82EB9">
            <w:pPr>
              <w:pStyle w:val="aff0"/>
            </w:pPr>
            <w:r>
              <w:t>33,9</w:t>
            </w:r>
          </w:p>
        </w:tc>
        <w:tc>
          <w:tcPr>
            <w:tcW w:w="92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A2043E" w:rsidRPr="005C1D36" w:rsidRDefault="00A2043E" w:rsidP="00C82EB9">
            <w:pPr>
              <w:pStyle w:val="aff0"/>
            </w:pPr>
            <w:r>
              <w:t>33,9</w:t>
            </w:r>
          </w:p>
        </w:tc>
        <w:tc>
          <w:tcPr>
            <w:tcW w:w="930" w:type="dxa"/>
            <w:tcBorders>
              <w:top w:val="single" w:sz="4" w:space="0" w:color="auto"/>
              <w:left w:val="single" w:sz="4" w:space="0" w:color="auto"/>
              <w:bottom w:val="single" w:sz="4" w:space="0" w:color="auto"/>
            </w:tcBorders>
            <w:tcMar>
              <w:left w:w="11" w:type="dxa"/>
              <w:right w:w="11" w:type="dxa"/>
            </w:tcMar>
            <w:vAlign w:val="center"/>
          </w:tcPr>
          <w:p w:rsidR="00A2043E" w:rsidRPr="005C1D36" w:rsidRDefault="00A2043E" w:rsidP="00C82EB9">
            <w:pPr>
              <w:pStyle w:val="aff0"/>
            </w:pPr>
            <w:r>
              <w:t>33,9</w:t>
            </w:r>
          </w:p>
        </w:tc>
      </w:tr>
      <w:tr w:rsidR="00A2043E" w:rsidRPr="005C1D36" w:rsidTr="008F1CF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6</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B83E66" w:rsidRDefault="00A2043E" w:rsidP="009564B4">
            <w:pPr>
              <w:pStyle w:val="aff0"/>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43E" w:rsidRDefault="00A2043E" w:rsidP="00FB01C8">
            <w:pPr>
              <w:pStyle w:val="aff0"/>
            </w:pPr>
            <w:r>
              <w:t>142,32</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Default="00A2043E" w:rsidP="00FB01C8">
            <w:pPr>
              <w:pStyle w:val="aff0"/>
            </w:pPr>
            <w:r>
              <w:t>142,32</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Default="00A2043E" w:rsidP="009B5E20">
            <w:pPr>
              <w:pStyle w:val="aff0"/>
            </w:pPr>
            <w:r>
              <w:t>142,32</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Default="00A2043E" w:rsidP="009B5E20">
            <w:pPr>
              <w:pStyle w:val="aff0"/>
            </w:pPr>
            <w:r>
              <w:t>142,32</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Default="00A2043E" w:rsidP="009B5E20">
            <w:pPr>
              <w:pStyle w:val="aff0"/>
            </w:pPr>
            <w:r>
              <w:t>142,32</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Default="00A2043E" w:rsidP="009B5E20">
            <w:pPr>
              <w:pStyle w:val="aff0"/>
            </w:pPr>
            <w:r>
              <w:t>142,32</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Default="00A2043E" w:rsidP="009B5E20">
            <w:pPr>
              <w:pStyle w:val="aff0"/>
            </w:pPr>
            <w:r>
              <w:t>142,32</w:t>
            </w:r>
          </w:p>
        </w:tc>
        <w:tc>
          <w:tcPr>
            <w:tcW w:w="92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A2043E" w:rsidRDefault="00A2043E" w:rsidP="009B5E20">
            <w:pPr>
              <w:pStyle w:val="aff0"/>
            </w:pPr>
            <w:r>
              <w:t>142,32</w:t>
            </w:r>
          </w:p>
        </w:tc>
        <w:tc>
          <w:tcPr>
            <w:tcW w:w="930" w:type="dxa"/>
            <w:tcBorders>
              <w:top w:val="single" w:sz="4" w:space="0" w:color="auto"/>
              <w:left w:val="single" w:sz="4" w:space="0" w:color="auto"/>
              <w:bottom w:val="single" w:sz="4" w:space="0" w:color="auto"/>
            </w:tcBorders>
            <w:tcMar>
              <w:left w:w="11" w:type="dxa"/>
              <w:right w:w="11" w:type="dxa"/>
            </w:tcMar>
            <w:vAlign w:val="center"/>
          </w:tcPr>
          <w:p w:rsidR="00A2043E" w:rsidRDefault="00A2043E" w:rsidP="008F1CFC">
            <w:pPr>
              <w:pStyle w:val="aff0"/>
            </w:pPr>
            <w:r>
              <w:t>142,32</w:t>
            </w:r>
          </w:p>
        </w:tc>
      </w:tr>
      <w:tr w:rsidR="00A2043E" w:rsidRPr="005C1D36" w:rsidTr="008F1CF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7</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B83E66" w:rsidRDefault="00A2043E" w:rsidP="009564B4">
            <w:pPr>
              <w:pStyle w:val="aff0"/>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t>поселения</w:t>
            </w:r>
            <w:r w:rsidRPr="00B83E66">
              <w:t>)</w:t>
            </w:r>
          </w:p>
        </w:tc>
        <w:tc>
          <w:tcPr>
            <w:tcW w:w="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43E" w:rsidRPr="005C1D36" w:rsidRDefault="00A2043E" w:rsidP="009564B4">
            <w:pPr>
              <w:pStyle w:val="aff0"/>
            </w:pPr>
            <w:r>
              <w:t>0</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0</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0</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0</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0</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0</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0</w:t>
            </w:r>
          </w:p>
        </w:tc>
        <w:tc>
          <w:tcPr>
            <w:tcW w:w="92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A2043E" w:rsidRPr="005C1D36" w:rsidRDefault="00A2043E" w:rsidP="009564B4">
            <w:pPr>
              <w:pStyle w:val="aff0"/>
            </w:pPr>
            <w:r>
              <w:t>0</w:t>
            </w:r>
          </w:p>
        </w:tc>
        <w:tc>
          <w:tcPr>
            <w:tcW w:w="930" w:type="dxa"/>
            <w:tcBorders>
              <w:top w:val="single" w:sz="4" w:space="0" w:color="auto"/>
              <w:left w:val="single" w:sz="4" w:space="0" w:color="auto"/>
              <w:bottom w:val="single" w:sz="4" w:space="0" w:color="auto"/>
            </w:tcBorders>
            <w:tcMar>
              <w:left w:w="11" w:type="dxa"/>
              <w:right w:w="11" w:type="dxa"/>
            </w:tcMar>
            <w:vAlign w:val="center"/>
          </w:tcPr>
          <w:p w:rsidR="00A2043E" w:rsidRPr="005C1D36" w:rsidRDefault="00A2043E" w:rsidP="00C82EB9">
            <w:pPr>
              <w:pStyle w:val="aff0"/>
            </w:pPr>
            <w:r>
              <w:t>0</w:t>
            </w:r>
          </w:p>
        </w:tc>
      </w:tr>
      <w:tr w:rsidR="00A2043E" w:rsidRPr="005C1D36" w:rsidTr="008F1CF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8</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B83E66" w:rsidRDefault="00A2043E" w:rsidP="009564B4">
            <w:pPr>
              <w:pStyle w:val="aff0"/>
              <w:jc w:val="left"/>
            </w:pPr>
            <w:r w:rsidRPr="00B83E66">
              <w:t>Удельный расход условного топлива на отпуск электроэнергии, кг у.т/(кВт*ч)</w:t>
            </w:r>
          </w:p>
        </w:tc>
        <w:tc>
          <w:tcPr>
            <w:tcW w:w="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43E" w:rsidRPr="005C1D36" w:rsidRDefault="00A2043E" w:rsidP="009564B4">
            <w:pPr>
              <w:pStyle w:val="aff0"/>
            </w:pPr>
            <w:r>
              <w:t>0</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0</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0</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0</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0</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0</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0</w:t>
            </w:r>
          </w:p>
        </w:tc>
        <w:tc>
          <w:tcPr>
            <w:tcW w:w="92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A2043E" w:rsidRPr="005C1D36" w:rsidRDefault="00A2043E" w:rsidP="009564B4">
            <w:pPr>
              <w:pStyle w:val="aff0"/>
            </w:pPr>
            <w:r>
              <w:t>0</w:t>
            </w:r>
          </w:p>
        </w:tc>
        <w:tc>
          <w:tcPr>
            <w:tcW w:w="930" w:type="dxa"/>
            <w:tcBorders>
              <w:top w:val="single" w:sz="4" w:space="0" w:color="auto"/>
              <w:left w:val="single" w:sz="4" w:space="0" w:color="auto"/>
              <w:bottom w:val="single" w:sz="4" w:space="0" w:color="auto"/>
            </w:tcBorders>
            <w:tcMar>
              <w:left w:w="11" w:type="dxa"/>
              <w:right w:w="11" w:type="dxa"/>
            </w:tcMar>
            <w:vAlign w:val="center"/>
          </w:tcPr>
          <w:p w:rsidR="00A2043E" w:rsidRPr="005C1D36" w:rsidRDefault="00A2043E" w:rsidP="00C82EB9">
            <w:pPr>
              <w:pStyle w:val="aff0"/>
            </w:pPr>
            <w:r>
              <w:t>0</w:t>
            </w:r>
          </w:p>
        </w:tc>
      </w:tr>
      <w:tr w:rsidR="00A2043E" w:rsidRPr="005C1D36" w:rsidTr="008F1CF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A2043E" w:rsidRDefault="00A2043E" w:rsidP="009564B4">
            <w:pPr>
              <w:pStyle w:val="aff0"/>
            </w:pPr>
            <w:r>
              <w:t>9</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B83E66" w:rsidRDefault="00A2043E" w:rsidP="009564B4">
            <w:pPr>
              <w:pStyle w:val="aff0"/>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43E" w:rsidRPr="005C1D36" w:rsidRDefault="00A2043E" w:rsidP="009564B4">
            <w:pPr>
              <w:pStyle w:val="aff0"/>
            </w:pPr>
            <w:r>
              <w:t>0</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0</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0</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0</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0</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0</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0</w:t>
            </w:r>
          </w:p>
        </w:tc>
        <w:tc>
          <w:tcPr>
            <w:tcW w:w="92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A2043E" w:rsidRPr="005C1D36" w:rsidRDefault="00A2043E" w:rsidP="009564B4">
            <w:pPr>
              <w:pStyle w:val="aff0"/>
            </w:pPr>
            <w:r>
              <w:t>0</w:t>
            </w:r>
          </w:p>
        </w:tc>
        <w:tc>
          <w:tcPr>
            <w:tcW w:w="930" w:type="dxa"/>
            <w:tcBorders>
              <w:top w:val="single" w:sz="4" w:space="0" w:color="auto"/>
              <w:left w:val="single" w:sz="4" w:space="0" w:color="auto"/>
              <w:bottom w:val="single" w:sz="4" w:space="0" w:color="auto"/>
            </w:tcBorders>
            <w:tcMar>
              <w:left w:w="11" w:type="dxa"/>
              <w:right w:w="11" w:type="dxa"/>
            </w:tcMar>
            <w:vAlign w:val="center"/>
          </w:tcPr>
          <w:p w:rsidR="00A2043E" w:rsidRPr="005C1D36" w:rsidRDefault="00A2043E" w:rsidP="00C82EB9">
            <w:pPr>
              <w:pStyle w:val="aff0"/>
            </w:pPr>
            <w:r>
              <w:t>0</w:t>
            </w:r>
          </w:p>
        </w:tc>
      </w:tr>
      <w:tr w:rsidR="00A2043E" w:rsidRPr="005C1D36" w:rsidTr="008F1CF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A2043E" w:rsidRDefault="00A2043E" w:rsidP="009564B4">
            <w:pPr>
              <w:pStyle w:val="aff0"/>
            </w:pPr>
            <w:r>
              <w:t>10</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B83E66" w:rsidRDefault="00A2043E" w:rsidP="009564B4">
            <w:pPr>
              <w:pStyle w:val="aff0"/>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43E" w:rsidRPr="005C1D36" w:rsidRDefault="00A2043E" w:rsidP="009564B4">
            <w:pPr>
              <w:pStyle w:val="aff0"/>
            </w:pPr>
            <w:r>
              <w:t>100</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100</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BC7FA3">
            <w:pPr>
              <w:pStyle w:val="aff0"/>
            </w:pPr>
            <w:r>
              <w:t>100</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BC7FA3">
            <w:pPr>
              <w:pStyle w:val="aff0"/>
            </w:pPr>
            <w:r>
              <w:t>100</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BC7FA3">
            <w:pPr>
              <w:pStyle w:val="aff0"/>
            </w:pPr>
            <w:r>
              <w:t>100</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BC7FA3">
            <w:pPr>
              <w:pStyle w:val="aff0"/>
            </w:pPr>
            <w:r>
              <w:t>100</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BC7FA3">
            <w:pPr>
              <w:pStyle w:val="aff0"/>
            </w:pPr>
            <w:r>
              <w:t>100</w:t>
            </w:r>
          </w:p>
        </w:tc>
        <w:tc>
          <w:tcPr>
            <w:tcW w:w="92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A2043E" w:rsidRPr="005C1D36" w:rsidRDefault="00A2043E" w:rsidP="00BC7FA3">
            <w:pPr>
              <w:pStyle w:val="aff0"/>
            </w:pPr>
            <w:r>
              <w:t>100</w:t>
            </w:r>
          </w:p>
        </w:tc>
        <w:tc>
          <w:tcPr>
            <w:tcW w:w="930" w:type="dxa"/>
            <w:tcBorders>
              <w:top w:val="single" w:sz="4" w:space="0" w:color="auto"/>
              <w:left w:val="single" w:sz="4" w:space="0" w:color="auto"/>
              <w:bottom w:val="single" w:sz="4" w:space="0" w:color="auto"/>
            </w:tcBorders>
            <w:tcMar>
              <w:left w:w="11" w:type="dxa"/>
              <w:right w:w="11" w:type="dxa"/>
            </w:tcMar>
            <w:vAlign w:val="center"/>
          </w:tcPr>
          <w:p w:rsidR="00A2043E" w:rsidRPr="005C1D36" w:rsidRDefault="00A2043E" w:rsidP="00C82EB9">
            <w:pPr>
              <w:pStyle w:val="aff0"/>
            </w:pPr>
            <w:r>
              <w:t>100</w:t>
            </w:r>
          </w:p>
        </w:tc>
      </w:tr>
      <w:tr w:rsidR="00A2043E" w:rsidRPr="005C1D36" w:rsidTr="008F1CF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A2043E" w:rsidRDefault="00A2043E" w:rsidP="009564B4">
            <w:pPr>
              <w:pStyle w:val="aff0"/>
            </w:pPr>
            <w:r>
              <w:t>11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B83E66" w:rsidRDefault="00A2043E" w:rsidP="009564B4">
            <w:pPr>
              <w:pStyle w:val="aff0"/>
              <w:jc w:val="left"/>
            </w:pPr>
            <w:r w:rsidRPr="00B83E66">
              <w:t>Средневзвешенный (по материальной характеристике) с</w:t>
            </w:r>
            <w:r>
              <w:t>рок эксплуатации тепловых сетей</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н/д</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н/д</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н/д</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н/д</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н/д</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н/д</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н/д</w:t>
            </w:r>
          </w:p>
        </w:tc>
        <w:tc>
          <w:tcPr>
            <w:tcW w:w="92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A2043E" w:rsidRPr="005C1D36" w:rsidRDefault="00A2043E" w:rsidP="009564B4">
            <w:pPr>
              <w:pStyle w:val="aff0"/>
            </w:pPr>
            <w:r>
              <w:t>н/д</w:t>
            </w:r>
          </w:p>
        </w:tc>
        <w:tc>
          <w:tcPr>
            <w:tcW w:w="930" w:type="dxa"/>
            <w:tcBorders>
              <w:top w:val="single" w:sz="4" w:space="0" w:color="auto"/>
              <w:left w:val="single" w:sz="4" w:space="0" w:color="auto"/>
              <w:bottom w:val="single" w:sz="4" w:space="0" w:color="auto"/>
            </w:tcBorders>
            <w:tcMar>
              <w:left w:w="11" w:type="dxa"/>
              <w:right w:w="11" w:type="dxa"/>
            </w:tcMar>
            <w:vAlign w:val="center"/>
          </w:tcPr>
          <w:p w:rsidR="00A2043E" w:rsidRPr="005C1D36" w:rsidRDefault="00A2043E" w:rsidP="00C82EB9">
            <w:pPr>
              <w:pStyle w:val="aff0"/>
            </w:pPr>
            <w:r>
              <w:t>н/д</w:t>
            </w:r>
          </w:p>
        </w:tc>
      </w:tr>
      <w:tr w:rsidR="00A2043E" w:rsidRPr="005C1D36" w:rsidTr="008F1CF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A2043E" w:rsidRDefault="00A2043E" w:rsidP="009564B4">
            <w:pPr>
              <w:pStyle w:val="aff0"/>
            </w:pPr>
            <w:r>
              <w:t>12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B83E66" w:rsidRDefault="00A2043E" w:rsidP="009564B4">
            <w:pPr>
              <w:pStyle w:val="aff0"/>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BC7FA3">
            <w:pPr>
              <w:pStyle w:val="aff0"/>
            </w:pPr>
            <w:r>
              <w:t>-</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BC7FA3">
            <w:pPr>
              <w:pStyle w:val="aff0"/>
            </w:pPr>
            <w:r>
              <w:t>-</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BC7FA3">
            <w:pPr>
              <w:pStyle w:val="aff0"/>
            </w:pPr>
            <w:r>
              <w:t>-</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BC7FA3">
            <w:pPr>
              <w:pStyle w:val="aff0"/>
            </w:pPr>
            <w:r>
              <w:t>-</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BC7FA3">
            <w:pPr>
              <w:pStyle w:val="aff0"/>
            </w:pPr>
            <w:r>
              <w:t>-</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BC7FA3">
            <w:pPr>
              <w:pStyle w:val="aff0"/>
            </w:pPr>
            <w:r>
              <w:t>-</w:t>
            </w:r>
          </w:p>
        </w:tc>
        <w:tc>
          <w:tcPr>
            <w:tcW w:w="92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A2043E" w:rsidRPr="005C1D36" w:rsidRDefault="00A2043E" w:rsidP="00BC7FA3">
            <w:pPr>
              <w:pStyle w:val="aff0"/>
            </w:pPr>
            <w:r>
              <w:t>-</w:t>
            </w:r>
          </w:p>
        </w:tc>
        <w:tc>
          <w:tcPr>
            <w:tcW w:w="930" w:type="dxa"/>
            <w:tcBorders>
              <w:top w:val="single" w:sz="4" w:space="0" w:color="auto"/>
              <w:left w:val="single" w:sz="4" w:space="0" w:color="auto"/>
              <w:bottom w:val="single" w:sz="4" w:space="0" w:color="auto"/>
            </w:tcBorders>
            <w:tcMar>
              <w:left w:w="11" w:type="dxa"/>
              <w:right w:w="11" w:type="dxa"/>
            </w:tcMar>
            <w:vAlign w:val="center"/>
          </w:tcPr>
          <w:p w:rsidR="00A2043E" w:rsidRPr="005C1D36" w:rsidRDefault="00A2043E" w:rsidP="00C82EB9">
            <w:pPr>
              <w:pStyle w:val="aff0"/>
            </w:pPr>
            <w:r>
              <w:t>-</w:t>
            </w:r>
          </w:p>
        </w:tc>
      </w:tr>
      <w:tr w:rsidR="00A2043E" w:rsidRPr="005C1D36" w:rsidTr="008F1CF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A2043E" w:rsidRDefault="00A2043E" w:rsidP="009564B4">
            <w:pPr>
              <w:pStyle w:val="aff0"/>
            </w:pPr>
            <w:r>
              <w:t>13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B83E66" w:rsidRDefault="00A2043E" w:rsidP="009564B4">
            <w:pPr>
              <w:pStyle w:val="aff0"/>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BC7FA3">
            <w:pPr>
              <w:pStyle w:val="aff0"/>
            </w:pPr>
            <w:r>
              <w:t>-</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BC7FA3">
            <w:pPr>
              <w:pStyle w:val="aff0"/>
            </w:pPr>
            <w:r>
              <w:t>-</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BC7FA3">
            <w:pPr>
              <w:pStyle w:val="aff0"/>
            </w:pPr>
            <w:r>
              <w:t>-</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BC7FA3">
            <w:pPr>
              <w:pStyle w:val="aff0"/>
            </w:pPr>
            <w:r>
              <w:t>-</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BC7FA3">
            <w:pPr>
              <w:pStyle w:val="aff0"/>
            </w:pPr>
            <w:r>
              <w:t>-</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BC7FA3">
            <w:pPr>
              <w:pStyle w:val="aff0"/>
            </w:pPr>
            <w:r>
              <w:t>-</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w:t>
            </w:r>
          </w:p>
        </w:tc>
        <w:tc>
          <w:tcPr>
            <w:tcW w:w="92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A2043E" w:rsidRPr="005C1D36" w:rsidRDefault="00A2043E" w:rsidP="009564B4">
            <w:pPr>
              <w:pStyle w:val="aff0"/>
            </w:pPr>
            <w:r>
              <w:t>-</w:t>
            </w:r>
          </w:p>
        </w:tc>
        <w:tc>
          <w:tcPr>
            <w:tcW w:w="930" w:type="dxa"/>
            <w:tcBorders>
              <w:top w:val="single" w:sz="4" w:space="0" w:color="auto"/>
              <w:left w:val="single" w:sz="4" w:space="0" w:color="auto"/>
              <w:bottom w:val="single" w:sz="4" w:space="0" w:color="auto"/>
            </w:tcBorders>
            <w:tcMar>
              <w:left w:w="11" w:type="dxa"/>
              <w:right w:w="11" w:type="dxa"/>
            </w:tcMar>
            <w:vAlign w:val="center"/>
          </w:tcPr>
          <w:p w:rsidR="00A2043E" w:rsidRPr="005C1D36" w:rsidRDefault="00A2043E" w:rsidP="00C82EB9">
            <w:pPr>
              <w:pStyle w:val="aff0"/>
            </w:pPr>
            <w:r>
              <w:t>-</w:t>
            </w:r>
          </w:p>
        </w:tc>
      </w:tr>
      <w:tr w:rsidR="00A2043E" w:rsidRPr="005C1D36" w:rsidTr="008F1CFC">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A2043E" w:rsidRDefault="00A2043E" w:rsidP="009564B4">
            <w:pPr>
              <w:pStyle w:val="aff0"/>
            </w:pPr>
            <w:r>
              <w:t>14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B83E66" w:rsidRDefault="00A2043E" w:rsidP="009564B4">
            <w:pPr>
              <w:pStyle w:val="aff0"/>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92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A2043E" w:rsidRPr="005C1D36" w:rsidRDefault="00A2043E" w:rsidP="009564B4">
            <w:pPr>
              <w:pStyle w:val="aff0"/>
            </w:pPr>
            <w:r>
              <w:t>-</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w:t>
            </w:r>
          </w:p>
        </w:tc>
        <w:tc>
          <w:tcPr>
            <w:tcW w:w="9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w:t>
            </w:r>
          </w:p>
        </w:tc>
        <w:tc>
          <w:tcPr>
            <w:tcW w:w="92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A2043E" w:rsidRPr="005C1D36" w:rsidRDefault="00A2043E" w:rsidP="009564B4">
            <w:pPr>
              <w:pStyle w:val="aff0"/>
            </w:pPr>
            <w:r>
              <w:t>-</w:t>
            </w:r>
          </w:p>
        </w:tc>
        <w:tc>
          <w:tcPr>
            <w:tcW w:w="929"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A2043E" w:rsidRPr="005C1D36" w:rsidRDefault="00A2043E" w:rsidP="009564B4">
            <w:pPr>
              <w:pStyle w:val="aff0"/>
            </w:pPr>
            <w:r>
              <w:t>-</w:t>
            </w:r>
          </w:p>
        </w:tc>
        <w:tc>
          <w:tcPr>
            <w:tcW w:w="930" w:type="dxa"/>
            <w:tcBorders>
              <w:top w:val="single" w:sz="4" w:space="0" w:color="auto"/>
              <w:left w:val="single" w:sz="4" w:space="0" w:color="auto"/>
              <w:bottom w:val="single" w:sz="4" w:space="0" w:color="auto"/>
            </w:tcBorders>
            <w:tcMar>
              <w:left w:w="11" w:type="dxa"/>
              <w:right w:w="11" w:type="dxa"/>
            </w:tcMar>
            <w:vAlign w:val="center"/>
          </w:tcPr>
          <w:p w:rsidR="00A2043E" w:rsidRPr="005C1D36" w:rsidRDefault="00A2043E" w:rsidP="00C82EB9">
            <w:pPr>
              <w:pStyle w:val="aff0"/>
            </w:pPr>
            <w:r>
              <w:t>-</w:t>
            </w:r>
          </w:p>
        </w:tc>
      </w:tr>
    </w:tbl>
    <w:p w:rsidR="008D11EA" w:rsidRDefault="008D11EA" w:rsidP="008D11EA">
      <w:pPr>
        <w:ind w:left="709" w:firstLine="0"/>
      </w:pPr>
    </w:p>
    <w:p w:rsidR="00165CAD" w:rsidRDefault="00165CAD" w:rsidP="00165CAD">
      <w:pPr>
        <w:keepNext/>
        <w:jc w:val="right"/>
      </w:pPr>
      <w:r>
        <w:lastRenderedPageBreak/>
        <w:t>Таблица 13.3</w:t>
      </w:r>
    </w:p>
    <w:p w:rsidR="00165CAD" w:rsidRPr="003F7A18" w:rsidRDefault="00165CAD" w:rsidP="00165CAD">
      <w:pPr>
        <w:keepNext/>
        <w:ind w:firstLine="0"/>
        <w:jc w:val="center"/>
      </w:pPr>
      <w:r w:rsidRPr="003F7A18">
        <w:t xml:space="preserve">Индикаторы развития системы теплоснабжения в зоне действия котельной </w:t>
      </w:r>
      <w:r w:rsidR="003F7A18" w:rsidRPr="003F7A18">
        <w:t>«Вокзальная»</w:t>
      </w:r>
    </w:p>
    <w:tbl>
      <w:tblPr>
        <w:tblW w:w="15675"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6945"/>
        <w:gridCol w:w="921"/>
        <w:gridCol w:w="921"/>
        <w:gridCol w:w="922"/>
        <w:gridCol w:w="921"/>
        <w:gridCol w:w="921"/>
        <w:gridCol w:w="922"/>
        <w:gridCol w:w="921"/>
        <w:gridCol w:w="922"/>
        <w:gridCol w:w="922"/>
      </w:tblGrid>
      <w:tr w:rsidR="00E34CB5" w:rsidRPr="008D11EA" w:rsidTr="00E34CB5">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34CB5" w:rsidRPr="008D11EA" w:rsidRDefault="00E34CB5" w:rsidP="009564B4">
            <w:pPr>
              <w:pStyle w:val="aff0"/>
              <w:rPr>
                <w:b/>
              </w:rPr>
            </w:pPr>
            <w:r w:rsidRPr="008D11EA">
              <w:rPr>
                <w:b/>
              </w:rPr>
              <w:t>№ п/п</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8D11EA" w:rsidRDefault="00E34CB5" w:rsidP="009564B4">
            <w:pPr>
              <w:pStyle w:val="aff0"/>
              <w:rPr>
                <w:b/>
              </w:rPr>
            </w:pPr>
            <w:r w:rsidRPr="008D11EA">
              <w:rPr>
                <w:b/>
              </w:rPr>
              <w:t>Индикатор</w:t>
            </w:r>
          </w:p>
        </w:tc>
        <w:tc>
          <w:tcPr>
            <w:tcW w:w="9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34CB5" w:rsidRPr="00C12F1A" w:rsidRDefault="00E34CB5" w:rsidP="00C82EB9">
            <w:pPr>
              <w:pStyle w:val="aff0"/>
              <w:rPr>
                <w:b/>
              </w:rPr>
            </w:pPr>
            <w:r w:rsidRPr="00C12F1A">
              <w:rPr>
                <w:b/>
              </w:rPr>
              <w:t>2023</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C12F1A" w:rsidRDefault="00E34CB5" w:rsidP="00C82EB9">
            <w:pPr>
              <w:pStyle w:val="aff0"/>
              <w:rPr>
                <w:b/>
              </w:rPr>
            </w:pPr>
            <w:r w:rsidRPr="00C12F1A">
              <w:rPr>
                <w:b/>
              </w:rPr>
              <w:t>2024</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C12F1A" w:rsidRDefault="00E34CB5" w:rsidP="00C82EB9">
            <w:pPr>
              <w:pStyle w:val="aff0"/>
              <w:rPr>
                <w:b/>
              </w:rPr>
            </w:pPr>
            <w:r w:rsidRPr="00C12F1A">
              <w:rPr>
                <w:b/>
              </w:rPr>
              <w:t>2025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C12F1A" w:rsidRDefault="00E34CB5" w:rsidP="00C82EB9">
            <w:pPr>
              <w:pStyle w:val="aff0"/>
              <w:rPr>
                <w:b/>
              </w:rPr>
            </w:pPr>
            <w:r w:rsidRPr="00C12F1A">
              <w:rPr>
                <w:b/>
              </w:rPr>
              <w:t>202</w:t>
            </w:r>
            <w:r>
              <w:rPr>
                <w:b/>
              </w:rPr>
              <w:t>6</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C12F1A" w:rsidRDefault="00E34CB5" w:rsidP="00C82EB9">
            <w:pPr>
              <w:pStyle w:val="aff0"/>
              <w:rPr>
                <w:b/>
              </w:rPr>
            </w:pPr>
            <w:r w:rsidRPr="00C12F1A">
              <w:rPr>
                <w:b/>
              </w:rPr>
              <w:t>202</w:t>
            </w:r>
            <w:r>
              <w:rPr>
                <w:b/>
              </w:rPr>
              <w:t>7</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C12F1A" w:rsidRDefault="00E34CB5" w:rsidP="00C82EB9">
            <w:pPr>
              <w:pStyle w:val="aff0"/>
              <w:rPr>
                <w:b/>
              </w:rPr>
            </w:pPr>
            <w:r>
              <w:rPr>
                <w:b/>
              </w:rPr>
              <w:t>2028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Default="00E34CB5" w:rsidP="00C82EB9">
            <w:pPr>
              <w:pStyle w:val="aff0"/>
              <w:rPr>
                <w:b/>
              </w:rPr>
            </w:pPr>
            <w:r>
              <w:rPr>
                <w:b/>
              </w:rPr>
              <w:t>2029</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34CB5" w:rsidRDefault="00E34CB5" w:rsidP="00C82EB9">
            <w:pPr>
              <w:pStyle w:val="aff0"/>
              <w:rPr>
                <w:b/>
              </w:rPr>
            </w:pPr>
            <w:r>
              <w:rPr>
                <w:b/>
              </w:rPr>
              <w:t>2030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E34CB5" w:rsidRPr="00C12F1A" w:rsidRDefault="00E34CB5" w:rsidP="00C82EB9">
            <w:pPr>
              <w:pStyle w:val="aff0"/>
              <w:rPr>
                <w:b/>
              </w:rPr>
            </w:pPr>
            <w:r>
              <w:rPr>
                <w:b/>
              </w:rPr>
              <w:t>2031-2035</w:t>
            </w:r>
          </w:p>
        </w:tc>
      </w:tr>
      <w:tr w:rsidR="00E34CB5" w:rsidRPr="005C1D36" w:rsidTr="00E34CB5">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rsidRPr="005C1D36">
              <w:t>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B83E66" w:rsidRDefault="00E34CB5" w:rsidP="009564B4">
            <w:pPr>
              <w:pStyle w:val="aff0"/>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9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34CB5" w:rsidRPr="005C1D36" w:rsidRDefault="00E34CB5"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E34CB5" w:rsidRPr="0021703C" w:rsidRDefault="00E34CB5" w:rsidP="00C82EB9">
            <w:pPr>
              <w:spacing w:line="240" w:lineRule="auto"/>
              <w:ind w:firstLine="0"/>
              <w:jc w:val="center"/>
              <w:rPr>
                <w:sz w:val="20"/>
                <w:szCs w:val="20"/>
              </w:rPr>
            </w:pPr>
            <w:r w:rsidRPr="0021703C">
              <w:rPr>
                <w:sz w:val="20"/>
                <w:szCs w:val="20"/>
              </w:rPr>
              <w:t>-</w:t>
            </w:r>
          </w:p>
        </w:tc>
      </w:tr>
      <w:tr w:rsidR="00E34CB5" w:rsidRPr="005C1D36" w:rsidTr="00E34CB5">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rsidRPr="005C1D36">
              <w:t>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B83E66" w:rsidRDefault="00E34CB5" w:rsidP="009564B4">
            <w:pPr>
              <w:pStyle w:val="aff0"/>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34CB5" w:rsidRPr="005C1D36" w:rsidRDefault="00E34CB5"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E34CB5" w:rsidRPr="0021703C" w:rsidRDefault="00E34CB5" w:rsidP="00C82EB9">
            <w:pPr>
              <w:spacing w:line="240" w:lineRule="auto"/>
              <w:ind w:firstLine="0"/>
              <w:jc w:val="center"/>
              <w:rPr>
                <w:sz w:val="20"/>
                <w:szCs w:val="20"/>
              </w:rPr>
            </w:pPr>
            <w:r w:rsidRPr="0021703C">
              <w:rPr>
                <w:sz w:val="20"/>
                <w:szCs w:val="20"/>
              </w:rPr>
              <w:t>-</w:t>
            </w:r>
          </w:p>
        </w:tc>
      </w:tr>
      <w:tr w:rsidR="00E34CB5" w:rsidRPr="005C1D36" w:rsidTr="00E34CB5">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t>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B83E66" w:rsidRDefault="00E34CB5" w:rsidP="009564B4">
            <w:pPr>
              <w:pStyle w:val="aff0"/>
              <w:jc w:val="left"/>
            </w:pPr>
            <w:r w:rsidRPr="00B83E66">
              <w:t>Удельный расход условного топлива на отпуск тепловой энергии, кг</w:t>
            </w:r>
            <w:r>
              <w:t> </w:t>
            </w:r>
            <w:r w:rsidRPr="00B83E66">
              <w:t>у.т/Гкал</w:t>
            </w:r>
          </w:p>
        </w:tc>
        <w:tc>
          <w:tcPr>
            <w:tcW w:w="9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34CB5" w:rsidRPr="00B17295" w:rsidRDefault="00E34CB5" w:rsidP="00C82EB9">
            <w:pPr>
              <w:pStyle w:val="aff0"/>
            </w:pPr>
            <w:r>
              <w:t>245,6</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B17295" w:rsidRDefault="00E34CB5" w:rsidP="00C82EB9">
            <w:pPr>
              <w:pStyle w:val="aff0"/>
            </w:pPr>
            <w:r>
              <w:t>245,6</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B17295" w:rsidRDefault="00E34CB5" w:rsidP="00C82EB9">
            <w:pPr>
              <w:pStyle w:val="aff0"/>
            </w:pPr>
            <w:r>
              <w:t>245,6</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E34CB5" w:rsidRPr="0021703C" w:rsidRDefault="00E34CB5" w:rsidP="00C82EB9">
            <w:pPr>
              <w:spacing w:line="240" w:lineRule="auto"/>
              <w:ind w:firstLine="0"/>
              <w:jc w:val="center"/>
              <w:rPr>
                <w:sz w:val="20"/>
                <w:szCs w:val="20"/>
              </w:rPr>
            </w:pPr>
            <w:r w:rsidRPr="0021703C">
              <w:rPr>
                <w:sz w:val="20"/>
                <w:szCs w:val="20"/>
              </w:rPr>
              <w:t>-</w:t>
            </w:r>
          </w:p>
        </w:tc>
      </w:tr>
      <w:tr w:rsidR="00E34CB5" w:rsidRPr="005C1D36" w:rsidTr="00E34CB5">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t>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B83E66" w:rsidRDefault="00E34CB5" w:rsidP="009564B4">
            <w:pPr>
              <w:pStyle w:val="aff0"/>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9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34CB5" w:rsidRPr="005C1D36" w:rsidRDefault="00E34CB5" w:rsidP="00EE104B">
            <w:pPr>
              <w:pStyle w:val="aff0"/>
            </w:pPr>
            <w:r>
              <w:t>2,58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EE104B">
            <w:pPr>
              <w:pStyle w:val="aff0"/>
            </w:pPr>
            <w:r>
              <w:t>2,58</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t>2,58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E34CB5" w:rsidRPr="0021703C" w:rsidRDefault="00E34CB5" w:rsidP="00C82EB9">
            <w:pPr>
              <w:spacing w:line="240" w:lineRule="auto"/>
              <w:ind w:firstLine="0"/>
              <w:jc w:val="center"/>
              <w:rPr>
                <w:sz w:val="20"/>
                <w:szCs w:val="20"/>
              </w:rPr>
            </w:pPr>
            <w:r w:rsidRPr="0021703C">
              <w:rPr>
                <w:sz w:val="20"/>
                <w:szCs w:val="20"/>
              </w:rPr>
              <w:t>-</w:t>
            </w:r>
          </w:p>
        </w:tc>
      </w:tr>
      <w:tr w:rsidR="00E34CB5"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t>5</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B83E66" w:rsidRDefault="00E34CB5" w:rsidP="009564B4">
            <w:pPr>
              <w:pStyle w:val="aff0"/>
              <w:jc w:val="left"/>
            </w:pPr>
            <w:r w:rsidRPr="00B83E66">
              <w:t>Коэффициент использования установленной тепловой мощности, %</w:t>
            </w:r>
          </w:p>
        </w:tc>
        <w:tc>
          <w:tcPr>
            <w:tcW w:w="921" w:type="dxa"/>
            <w:tcBorders>
              <w:top w:val="single" w:sz="4" w:space="0" w:color="auto"/>
              <w:left w:val="single" w:sz="4" w:space="0" w:color="auto"/>
              <w:bottom w:val="single" w:sz="4" w:space="0" w:color="auto"/>
              <w:right w:val="single" w:sz="4" w:space="0" w:color="auto"/>
            </w:tcBorders>
            <w:tcMar>
              <w:left w:w="11" w:type="dxa"/>
              <w:right w:w="11" w:type="dxa"/>
            </w:tcMar>
            <w:vAlign w:val="bottom"/>
          </w:tcPr>
          <w:p w:rsidR="00E34CB5" w:rsidRDefault="00E34CB5" w:rsidP="00276FC5">
            <w:pPr>
              <w:pStyle w:val="aff0"/>
            </w:pPr>
            <w:r>
              <w:t>43,8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E34CB5" w:rsidRDefault="00E34CB5" w:rsidP="00276FC5">
            <w:pPr>
              <w:pStyle w:val="aff0"/>
            </w:pPr>
            <w:r>
              <w:t>43,8</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E34CB5" w:rsidRDefault="00E34CB5" w:rsidP="00276FC5">
            <w:pPr>
              <w:pStyle w:val="aff0"/>
            </w:pPr>
            <w:r>
              <w:t>43,8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E34CB5" w:rsidRPr="0021703C" w:rsidRDefault="00E34CB5" w:rsidP="00C82EB9">
            <w:pPr>
              <w:spacing w:line="240" w:lineRule="auto"/>
              <w:ind w:firstLine="0"/>
              <w:jc w:val="center"/>
              <w:rPr>
                <w:sz w:val="20"/>
                <w:szCs w:val="20"/>
              </w:rPr>
            </w:pPr>
            <w:r w:rsidRPr="0021703C">
              <w:rPr>
                <w:sz w:val="20"/>
                <w:szCs w:val="20"/>
              </w:rPr>
              <w:t>-</w:t>
            </w:r>
          </w:p>
        </w:tc>
      </w:tr>
      <w:tr w:rsidR="00E34CB5" w:rsidRPr="005C1D36" w:rsidTr="00E34CB5">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t>6</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B83E66" w:rsidRDefault="00E34CB5" w:rsidP="009564B4">
            <w:pPr>
              <w:pStyle w:val="aff0"/>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9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34CB5" w:rsidRDefault="00E34CB5" w:rsidP="00AD11F9">
            <w:pPr>
              <w:pStyle w:val="aff0"/>
            </w:pPr>
            <w:r>
              <w:t>156,81</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Default="00E34CB5" w:rsidP="00FB01C8">
            <w:pPr>
              <w:pStyle w:val="aff0"/>
            </w:pPr>
            <w:r>
              <w:t>156,81</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Default="00E34CB5" w:rsidP="00FB01C8">
            <w:pPr>
              <w:pStyle w:val="aff0"/>
            </w:pPr>
            <w:r>
              <w:t>156,81</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E34CB5" w:rsidRPr="0021703C" w:rsidRDefault="00E34CB5" w:rsidP="00C82EB9">
            <w:pPr>
              <w:spacing w:line="240" w:lineRule="auto"/>
              <w:ind w:firstLine="0"/>
              <w:jc w:val="center"/>
              <w:rPr>
                <w:sz w:val="20"/>
                <w:szCs w:val="20"/>
              </w:rPr>
            </w:pPr>
            <w:r w:rsidRPr="0021703C">
              <w:rPr>
                <w:sz w:val="20"/>
                <w:szCs w:val="20"/>
              </w:rPr>
              <w:t>-</w:t>
            </w:r>
          </w:p>
        </w:tc>
      </w:tr>
      <w:tr w:rsidR="00E34CB5" w:rsidRPr="005C1D36" w:rsidTr="00E34CB5">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t>7</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B83E66" w:rsidRDefault="00E34CB5" w:rsidP="009564B4">
            <w:pPr>
              <w:pStyle w:val="aff0"/>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t>поселения</w:t>
            </w:r>
            <w:r w:rsidRPr="00B83E66">
              <w:t>)</w:t>
            </w:r>
          </w:p>
        </w:tc>
        <w:tc>
          <w:tcPr>
            <w:tcW w:w="9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34CB5" w:rsidRPr="005C1D36" w:rsidRDefault="00E34CB5"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E34CB5" w:rsidRPr="0021703C" w:rsidRDefault="00E34CB5" w:rsidP="00C82EB9">
            <w:pPr>
              <w:spacing w:line="240" w:lineRule="auto"/>
              <w:ind w:firstLine="0"/>
              <w:jc w:val="center"/>
              <w:rPr>
                <w:sz w:val="20"/>
                <w:szCs w:val="20"/>
              </w:rPr>
            </w:pPr>
            <w:r w:rsidRPr="0021703C">
              <w:rPr>
                <w:sz w:val="20"/>
                <w:szCs w:val="20"/>
              </w:rPr>
              <w:t>-</w:t>
            </w:r>
          </w:p>
        </w:tc>
      </w:tr>
      <w:tr w:rsidR="00E34CB5" w:rsidRPr="005C1D36" w:rsidTr="00E34CB5">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t>8</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B83E66" w:rsidRDefault="00E34CB5" w:rsidP="009564B4">
            <w:pPr>
              <w:pStyle w:val="aff0"/>
              <w:jc w:val="left"/>
            </w:pPr>
            <w:r w:rsidRPr="00B83E66">
              <w:t>Удельный расход условного топлива на отпуск электроэнергии, кг у.т/(кВт*ч)</w:t>
            </w:r>
          </w:p>
        </w:tc>
        <w:tc>
          <w:tcPr>
            <w:tcW w:w="9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34CB5" w:rsidRPr="005C1D36" w:rsidRDefault="00E34CB5"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E34CB5" w:rsidRPr="0021703C" w:rsidRDefault="00E34CB5" w:rsidP="00C82EB9">
            <w:pPr>
              <w:spacing w:line="240" w:lineRule="auto"/>
              <w:ind w:firstLine="0"/>
              <w:jc w:val="center"/>
              <w:rPr>
                <w:sz w:val="20"/>
                <w:szCs w:val="20"/>
              </w:rPr>
            </w:pPr>
            <w:r w:rsidRPr="0021703C">
              <w:rPr>
                <w:sz w:val="20"/>
                <w:szCs w:val="20"/>
              </w:rPr>
              <w:t>-</w:t>
            </w:r>
          </w:p>
        </w:tc>
      </w:tr>
      <w:tr w:rsidR="00E34CB5" w:rsidRPr="005C1D36" w:rsidTr="00E34CB5">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34CB5" w:rsidRDefault="00E34CB5" w:rsidP="009564B4">
            <w:pPr>
              <w:pStyle w:val="aff0"/>
            </w:pPr>
            <w:r>
              <w:t>9</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B83E66" w:rsidRDefault="00E34CB5" w:rsidP="009564B4">
            <w:pPr>
              <w:pStyle w:val="aff0"/>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34CB5" w:rsidRPr="005C1D36" w:rsidRDefault="00E34CB5"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E34CB5" w:rsidRPr="0021703C" w:rsidRDefault="00E34CB5" w:rsidP="00C82EB9">
            <w:pPr>
              <w:spacing w:line="240" w:lineRule="auto"/>
              <w:ind w:firstLine="0"/>
              <w:jc w:val="center"/>
              <w:rPr>
                <w:sz w:val="20"/>
                <w:szCs w:val="20"/>
              </w:rPr>
            </w:pPr>
            <w:r w:rsidRPr="0021703C">
              <w:rPr>
                <w:sz w:val="20"/>
                <w:szCs w:val="20"/>
              </w:rPr>
              <w:t>-</w:t>
            </w:r>
          </w:p>
        </w:tc>
      </w:tr>
      <w:tr w:rsidR="00E34CB5" w:rsidRPr="005C1D36" w:rsidTr="00E34CB5">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34CB5" w:rsidRDefault="00E34CB5" w:rsidP="009564B4">
            <w:pPr>
              <w:pStyle w:val="aff0"/>
            </w:pPr>
            <w:r>
              <w:t>10</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B83E66" w:rsidRDefault="00E34CB5" w:rsidP="009564B4">
            <w:pPr>
              <w:pStyle w:val="aff0"/>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9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34CB5" w:rsidRPr="005C1D36" w:rsidRDefault="00E34CB5" w:rsidP="009564B4">
            <w:pPr>
              <w:pStyle w:val="aff0"/>
            </w:pPr>
            <w:r>
              <w:t>50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t>50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t>60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E34CB5" w:rsidRPr="0021703C" w:rsidRDefault="00E34CB5" w:rsidP="00C82EB9">
            <w:pPr>
              <w:spacing w:line="240" w:lineRule="auto"/>
              <w:ind w:firstLine="0"/>
              <w:jc w:val="center"/>
              <w:rPr>
                <w:sz w:val="20"/>
                <w:szCs w:val="20"/>
              </w:rPr>
            </w:pPr>
            <w:r w:rsidRPr="0021703C">
              <w:rPr>
                <w:sz w:val="20"/>
                <w:szCs w:val="20"/>
              </w:rPr>
              <w:t>-</w:t>
            </w:r>
          </w:p>
        </w:tc>
      </w:tr>
      <w:tr w:rsidR="00E34CB5" w:rsidRPr="005C1D36" w:rsidTr="00E34CB5">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34CB5" w:rsidRDefault="00E34CB5" w:rsidP="009564B4">
            <w:pPr>
              <w:pStyle w:val="aff0"/>
            </w:pPr>
            <w:r>
              <w:t>11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B83E66" w:rsidRDefault="00E34CB5" w:rsidP="009564B4">
            <w:pPr>
              <w:pStyle w:val="aff0"/>
              <w:jc w:val="left"/>
            </w:pPr>
            <w:r w:rsidRPr="00B83E66">
              <w:t>Средневзвешенный (по материальной характеристике) с</w:t>
            </w:r>
            <w:r>
              <w:t>рок эксплуатации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E34CB5" w:rsidRPr="0021703C" w:rsidRDefault="00E34CB5" w:rsidP="00C82EB9">
            <w:pPr>
              <w:spacing w:line="240" w:lineRule="auto"/>
              <w:ind w:firstLine="0"/>
              <w:jc w:val="center"/>
              <w:rPr>
                <w:sz w:val="20"/>
                <w:szCs w:val="20"/>
              </w:rPr>
            </w:pPr>
            <w:r w:rsidRPr="0021703C">
              <w:rPr>
                <w:sz w:val="20"/>
                <w:szCs w:val="20"/>
              </w:rPr>
              <w:t>-</w:t>
            </w:r>
          </w:p>
        </w:tc>
      </w:tr>
      <w:tr w:rsidR="00E34CB5" w:rsidRPr="005C1D36" w:rsidTr="00E34CB5">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34CB5" w:rsidRDefault="00E34CB5" w:rsidP="009564B4">
            <w:pPr>
              <w:pStyle w:val="aff0"/>
            </w:pPr>
            <w:r>
              <w:t>12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B83E66" w:rsidRDefault="00E34CB5" w:rsidP="009564B4">
            <w:pPr>
              <w:pStyle w:val="aff0"/>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BC7FA3">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BC7FA3">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BC7FA3">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E34CB5" w:rsidRPr="0021703C" w:rsidRDefault="00E34CB5" w:rsidP="00C82EB9">
            <w:pPr>
              <w:spacing w:line="240" w:lineRule="auto"/>
              <w:ind w:firstLine="0"/>
              <w:jc w:val="center"/>
              <w:rPr>
                <w:sz w:val="20"/>
                <w:szCs w:val="20"/>
              </w:rPr>
            </w:pPr>
            <w:r w:rsidRPr="0021703C">
              <w:rPr>
                <w:sz w:val="20"/>
                <w:szCs w:val="20"/>
              </w:rPr>
              <w:t>-</w:t>
            </w:r>
          </w:p>
        </w:tc>
      </w:tr>
      <w:tr w:rsidR="00E34CB5" w:rsidRPr="005C1D36" w:rsidTr="00E34CB5">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34CB5" w:rsidRDefault="00E34CB5" w:rsidP="009564B4">
            <w:pPr>
              <w:pStyle w:val="aff0"/>
            </w:pPr>
            <w:r>
              <w:t>13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B83E66" w:rsidRDefault="00E34CB5" w:rsidP="009564B4">
            <w:pPr>
              <w:pStyle w:val="aff0"/>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BC7FA3">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BC7FA3">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E34CB5" w:rsidRPr="0021703C" w:rsidRDefault="00E34CB5" w:rsidP="00C82EB9">
            <w:pPr>
              <w:spacing w:line="240" w:lineRule="auto"/>
              <w:ind w:firstLine="0"/>
              <w:jc w:val="center"/>
              <w:rPr>
                <w:sz w:val="20"/>
                <w:szCs w:val="20"/>
              </w:rPr>
            </w:pPr>
            <w:r w:rsidRPr="0021703C">
              <w:rPr>
                <w:sz w:val="20"/>
                <w:szCs w:val="20"/>
              </w:rPr>
              <w:t>-</w:t>
            </w:r>
          </w:p>
        </w:tc>
      </w:tr>
      <w:tr w:rsidR="00E34CB5" w:rsidRPr="005C1D36" w:rsidTr="00E34CB5">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34CB5" w:rsidRDefault="00E34CB5" w:rsidP="009564B4">
            <w:pPr>
              <w:pStyle w:val="aff0"/>
            </w:pPr>
            <w:r>
              <w:t>14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B83E66" w:rsidRDefault="00E34CB5" w:rsidP="009564B4">
            <w:pPr>
              <w:pStyle w:val="aff0"/>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92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34CB5" w:rsidRPr="005C1D36" w:rsidRDefault="00E34CB5" w:rsidP="009564B4">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E34CB5" w:rsidRPr="0021703C" w:rsidRDefault="00E34CB5" w:rsidP="00C82EB9">
            <w:pPr>
              <w:spacing w:line="240" w:lineRule="auto"/>
              <w:ind w:firstLine="0"/>
              <w:jc w:val="center"/>
              <w:rPr>
                <w:sz w:val="20"/>
                <w:szCs w:val="20"/>
              </w:rPr>
            </w:pPr>
            <w:r w:rsidRPr="0021703C">
              <w:rPr>
                <w:sz w:val="20"/>
                <w:szCs w:val="20"/>
              </w:rPr>
              <w:t>-</w:t>
            </w:r>
          </w:p>
        </w:tc>
      </w:tr>
    </w:tbl>
    <w:p w:rsidR="00165CAD" w:rsidRDefault="00E34CB5" w:rsidP="008D11EA">
      <w:pPr>
        <w:ind w:left="709" w:firstLine="0"/>
      </w:pPr>
      <w:r w:rsidRPr="00AB64A0">
        <w:t xml:space="preserve">Примечание: </w:t>
      </w:r>
      <w:r>
        <w:t>в 2024-2025 годы предусматривается строительство модульной котельной с закрытием котельных «Вокзальная» и «Больничная».</w:t>
      </w:r>
    </w:p>
    <w:p w:rsidR="00165CAD" w:rsidRDefault="00165CAD" w:rsidP="00165CAD">
      <w:pPr>
        <w:keepNext/>
        <w:jc w:val="right"/>
      </w:pPr>
      <w:r>
        <w:lastRenderedPageBreak/>
        <w:t>Таблица 13.4</w:t>
      </w:r>
    </w:p>
    <w:p w:rsidR="00165CAD" w:rsidRPr="004331DE" w:rsidRDefault="00165CAD" w:rsidP="00165CAD">
      <w:pPr>
        <w:keepNext/>
        <w:ind w:firstLine="0"/>
        <w:jc w:val="center"/>
      </w:pPr>
      <w:r w:rsidRPr="004331DE">
        <w:t xml:space="preserve">Индикаторы развития системы теплоснабжения в зоне действия котельной </w:t>
      </w:r>
      <w:r w:rsidR="004331DE" w:rsidRPr="004331DE">
        <w:t>«Больничная»</w:t>
      </w:r>
    </w:p>
    <w:tbl>
      <w:tblPr>
        <w:tblW w:w="15675"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6945"/>
        <w:gridCol w:w="921"/>
        <w:gridCol w:w="921"/>
        <w:gridCol w:w="922"/>
        <w:gridCol w:w="921"/>
        <w:gridCol w:w="921"/>
        <w:gridCol w:w="922"/>
        <w:gridCol w:w="921"/>
        <w:gridCol w:w="922"/>
        <w:gridCol w:w="922"/>
      </w:tblGrid>
      <w:tr w:rsidR="00E34CB5" w:rsidRPr="008D11EA" w:rsidTr="00E34CB5">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34CB5" w:rsidRPr="008D11EA" w:rsidRDefault="00E34CB5" w:rsidP="009564B4">
            <w:pPr>
              <w:pStyle w:val="aff0"/>
              <w:rPr>
                <w:b/>
              </w:rPr>
            </w:pPr>
            <w:r w:rsidRPr="008D11EA">
              <w:rPr>
                <w:b/>
              </w:rPr>
              <w:t>№ п/п</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8D11EA" w:rsidRDefault="00E34CB5" w:rsidP="009564B4">
            <w:pPr>
              <w:pStyle w:val="aff0"/>
              <w:rPr>
                <w:b/>
              </w:rPr>
            </w:pPr>
            <w:r w:rsidRPr="008D11EA">
              <w:rPr>
                <w:b/>
              </w:rPr>
              <w:t>Индикатор</w:t>
            </w:r>
          </w:p>
        </w:tc>
        <w:tc>
          <w:tcPr>
            <w:tcW w:w="921" w:type="dxa"/>
            <w:tcBorders>
              <w:top w:val="single" w:sz="4" w:space="0" w:color="auto"/>
              <w:left w:val="single" w:sz="4" w:space="0" w:color="auto"/>
              <w:bottom w:val="single" w:sz="4" w:space="0" w:color="auto"/>
              <w:right w:val="single" w:sz="4" w:space="0" w:color="auto"/>
            </w:tcBorders>
            <w:vAlign w:val="center"/>
          </w:tcPr>
          <w:p w:rsidR="00E34CB5" w:rsidRPr="00C12F1A" w:rsidRDefault="00E34CB5" w:rsidP="00C82EB9">
            <w:pPr>
              <w:pStyle w:val="aff0"/>
              <w:rPr>
                <w:b/>
              </w:rPr>
            </w:pPr>
            <w:r w:rsidRPr="00C12F1A">
              <w:rPr>
                <w:b/>
              </w:rPr>
              <w:t>2023</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C12F1A" w:rsidRDefault="00E34CB5" w:rsidP="00C82EB9">
            <w:pPr>
              <w:pStyle w:val="aff0"/>
              <w:rPr>
                <w:b/>
              </w:rPr>
            </w:pPr>
            <w:r w:rsidRPr="00C12F1A">
              <w:rPr>
                <w:b/>
              </w:rPr>
              <w:t>2024</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C12F1A" w:rsidRDefault="00E34CB5" w:rsidP="00C82EB9">
            <w:pPr>
              <w:pStyle w:val="aff0"/>
              <w:rPr>
                <w:b/>
              </w:rPr>
            </w:pPr>
            <w:r w:rsidRPr="00C12F1A">
              <w:rPr>
                <w:b/>
              </w:rPr>
              <w:t>2025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C12F1A" w:rsidRDefault="00E34CB5" w:rsidP="00C82EB9">
            <w:pPr>
              <w:pStyle w:val="aff0"/>
              <w:rPr>
                <w:b/>
              </w:rPr>
            </w:pPr>
            <w:r w:rsidRPr="00C12F1A">
              <w:rPr>
                <w:b/>
              </w:rPr>
              <w:t>202</w:t>
            </w:r>
            <w:r>
              <w:rPr>
                <w:b/>
              </w:rPr>
              <w:t>6</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C12F1A" w:rsidRDefault="00E34CB5" w:rsidP="00C82EB9">
            <w:pPr>
              <w:pStyle w:val="aff0"/>
              <w:rPr>
                <w:b/>
              </w:rPr>
            </w:pPr>
            <w:r w:rsidRPr="00C12F1A">
              <w:rPr>
                <w:b/>
              </w:rPr>
              <w:t>202</w:t>
            </w:r>
            <w:r>
              <w:rPr>
                <w:b/>
              </w:rPr>
              <w:t>7</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C12F1A" w:rsidRDefault="00E34CB5" w:rsidP="00C82EB9">
            <w:pPr>
              <w:pStyle w:val="aff0"/>
              <w:rPr>
                <w:b/>
              </w:rPr>
            </w:pPr>
            <w:r>
              <w:rPr>
                <w:b/>
              </w:rPr>
              <w:t>2028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Default="00E34CB5" w:rsidP="00C82EB9">
            <w:pPr>
              <w:pStyle w:val="aff0"/>
              <w:rPr>
                <w:b/>
              </w:rPr>
            </w:pPr>
            <w:r>
              <w:rPr>
                <w:b/>
              </w:rPr>
              <w:t>2029</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34CB5" w:rsidRDefault="00E34CB5" w:rsidP="00C82EB9">
            <w:pPr>
              <w:pStyle w:val="aff0"/>
              <w:rPr>
                <w:b/>
              </w:rPr>
            </w:pPr>
            <w:r>
              <w:rPr>
                <w:b/>
              </w:rPr>
              <w:t>2030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E34CB5" w:rsidRPr="00C12F1A" w:rsidRDefault="00E34CB5" w:rsidP="00C82EB9">
            <w:pPr>
              <w:pStyle w:val="aff0"/>
              <w:rPr>
                <w:b/>
              </w:rPr>
            </w:pPr>
            <w:r>
              <w:rPr>
                <w:b/>
              </w:rPr>
              <w:t>2031-2035</w:t>
            </w:r>
          </w:p>
        </w:tc>
      </w:tr>
      <w:tr w:rsidR="00E34CB5" w:rsidRPr="005C1D36" w:rsidTr="00E34CB5">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rsidRPr="005C1D36">
              <w:t>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B83E66" w:rsidRDefault="00E34CB5" w:rsidP="009564B4">
            <w:pPr>
              <w:pStyle w:val="aff0"/>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921" w:type="dxa"/>
            <w:tcBorders>
              <w:top w:val="single" w:sz="4" w:space="0" w:color="auto"/>
              <w:left w:val="single" w:sz="4" w:space="0" w:color="auto"/>
              <w:bottom w:val="single" w:sz="4" w:space="0" w:color="auto"/>
              <w:right w:val="single" w:sz="4" w:space="0" w:color="auto"/>
            </w:tcBorders>
            <w:vAlign w:val="center"/>
          </w:tcPr>
          <w:p w:rsidR="00E34CB5" w:rsidRPr="005C1D36" w:rsidRDefault="00E34CB5"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E34CB5" w:rsidRPr="0021703C" w:rsidRDefault="00E34CB5" w:rsidP="00C82EB9">
            <w:pPr>
              <w:pStyle w:val="aff0"/>
              <w:rPr>
                <w:szCs w:val="20"/>
              </w:rPr>
            </w:pPr>
            <w:r w:rsidRPr="0021703C">
              <w:rPr>
                <w:szCs w:val="20"/>
              </w:rPr>
              <w:t>-</w:t>
            </w:r>
          </w:p>
        </w:tc>
      </w:tr>
      <w:tr w:rsidR="00E34CB5" w:rsidRPr="005C1D36" w:rsidTr="00E34CB5">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rsidRPr="005C1D36">
              <w:t>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B83E66" w:rsidRDefault="00E34CB5" w:rsidP="009564B4">
            <w:pPr>
              <w:pStyle w:val="aff0"/>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E34CB5" w:rsidRPr="005C1D36" w:rsidRDefault="00E34CB5"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E34CB5" w:rsidRPr="0021703C" w:rsidRDefault="00E34CB5" w:rsidP="00C82EB9">
            <w:pPr>
              <w:pStyle w:val="aff0"/>
              <w:rPr>
                <w:szCs w:val="20"/>
              </w:rPr>
            </w:pPr>
            <w:r w:rsidRPr="0021703C">
              <w:rPr>
                <w:szCs w:val="20"/>
              </w:rPr>
              <w:t>-</w:t>
            </w:r>
          </w:p>
        </w:tc>
      </w:tr>
      <w:tr w:rsidR="00E34CB5" w:rsidRPr="005C1D36" w:rsidTr="00E34CB5">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t>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B83E66" w:rsidRDefault="00E34CB5" w:rsidP="009564B4">
            <w:pPr>
              <w:pStyle w:val="aff0"/>
              <w:jc w:val="left"/>
            </w:pPr>
            <w:r w:rsidRPr="00B83E66">
              <w:t>Удельный расход условного топлива на отпуск тепловой энергии, кг</w:t>
            </w:r>
            <w:r>
              <w:t> </w:t>
            </w:r>
            <w:r w:rsidRPr="00B83E66">
              <w:t>у.т/Гкал</w:t>
            </w:r>
          </w:p>
        </w:tc>
        <w:tc>
          <w:tcPr>
            <w:tcW w:w="921" w:type="dxa"/>
            <w:tcBorders>
              <w:top w:val="single" w:sz="4" w:space="0" w:color="auto"/>
              <w:left w:val="single" w:sz="4" w:space="0" w:color="auto"/>
              <w:bottom w:val="single" w:sz="4" w:space="0" w:color="auto"/>
              <w:right w:val="single" w:sz="4" w:space="0" w:color="auto"/>
            </w:tcBorders>
            <w:vAlign w:val="center"/>
          </w:tcPr>
          <w:p w:rsidR="00E34CB5" w:rsidRPr="00B17295" w:rsidRDefault="00E34CB5" w:rsidP="00E34CB5">
            <w:pPr>
              <w:spacing w:line="240" w:lineRule="auto"/>
              <w:ind w:firstLine="0"/>
              <w:jc w:val="center"/>
              <w:rPr>
                <w:sz w:val="20"/>
                <w:szCs w:val="20"/>
              </w:rPr>
            </w:pPr>
            <w:r>
              <w:rPr>
                <w:sz w:val="20"/>
                <w:szCs w:val="20"/>
              </w:rPr>
              <w:t>243,8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B17295" w:rsidRDefault="00E34CB5" w:rsidP="00E34CB5">
            <w:pPr>
              <w:spacing w:line="240" w:lineRule="auto"/>
              <w:ind w:firstLine="0"/>
              <w:jc w:val="center"/>
              <w:rPr>
                <w:sz w:val="20"/>
                <w:szCs w:val="20"/>
              </w:rPr>
            </w:pPr>
            <w:r>
              <w:rPr>
                <w:sz w:val="20"/>
                <w:szCs w:val="20"/>
              </w:rPr>
              <w:t>243,8</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B17295" w:rsidRDefault="00E34CB5" w:rsidP="00E34CB5">
            <w:pPr>
              <w:spacing w:line="240" w:lineRule="auto"/>
              <w:ind w:firstLine="0"/>
              <w:jc w:val="center"/>
              <w:rPr>
                <w:sz w:val="20"/>
                <w:szCs w:val="20"/>
              </w:rPr>
            </w:pPr>
            <w:r>
              <w:rPr>
                <w:sz w:val="20"/>
                <w:szCs w:val="20"/>
              </w:rPr>
              <w:t>243,8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E34CB5" w:rsidRPr="0021703C" w:rsidRDefault="00E34CB5" w:rsidP="00C82EB9">
            <w:pPr>
              <w:pStyle w:val="aff0"/>
              <w:rPr>
                <w:szCs w:val="20"/>
              </w:rPr>
            </w:pPr>
            <w:r w:rsidRPr="0021703C">
              <w:rPr>
                <w:szCs w:val="20"/>
              </w:rPr>
              <w:t>-</w:t>
            </w:r>
          </w:p>
        </w:tc>
      </w:tr>
      <w:tr w:rsidR="00E34CB5" w:rsidRPr="005C1D36" w:rsidTr="00E34CB5">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t>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B83E66" w:rsidRDefault="00E34CB5" w:rsidP="009564B4">
            <w:pPr>
              <w:pStyle w:val="aff0"/>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921" w:type="dxa"/>
            <w:tcBorders>
              <w:top w:val="single" w:sz="4" w:space="0" w:color="auto"/>
              <w:left w:val="single" w:sz="4" w:space="0" w:color="auto"/>
              <w:bottom w:val="single" w:sz="4" w:space="0" w:color="auto"/>
              <w:right w:val="single" w:sz="4" w:space="0" w:color="auto"/>
            </w:tcBorders>
            <w:vAlign w:val="center"/>
          </w:tcPr>
          <w:p w:rsidR="00E34CB5" w:rsidRPr="005C1D36" w:rsidRDefault="00E34CB5" w:rsidP="00EE104B">
            <w:pPr>
              <w:pStyle w:val="aff0"/>
            </w:pPr>
            <w:r>
              <w:t>2,44</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EE104B">
            <w:pPr>
              <w:pStyle w:val="aff0"/>
            </w:pPr>
            <w:r>
              <w:t>2,44</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t>2,44</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E34CB5" w:rsidRPr="0021703C" w:rsidRDefault="00E34CB5" w:rsidP="00C82EB9">
            <w:pPr>
              <w:pStyle w:val="aff0"/>
              <w:rPr>
                <w:szCs w:val="20"/>
              </w:rPr>
            </w:pPr>
            <w:r w:rsidRPr="0021703C">
              <w:rPr>
                <w:szCs w:val="20"/>
              </w:rPr>
              <w:t>-</w:t>
            </w:r>
          </w:p>
        </w:tc>
      </w:tr>
      <w:tr w:rsidR="00E34CB5"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t>5</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B83E66" w:rsidRDefault="00E34CB5" w:rsidP="009564B4">
            <w:pPr>
              <w:pStyle w:val="aff0"/>
              <w:jc w:val="left"/>
            </w:pPr>
            <w:r w:rsidRPr="00B83E66">
              <w:t>Коэффициент использования установленной тепловой мощности, %</w:t>
            </w:r>
          </w:p>
        </w:tc>
        <w:tc>
          <w:tcPr>
            <w:tcW w:w="921" w:type="dxa"/>
            <w:tcBorders>
              <w:top w:val="single" w:sz="4" w:space="0" w:color="auto"/>
              <w:left w:val="single" w:sz="4" w:space="0" w:color="auto"/>
              <w:bottom w:val="single" w:sz="4" w:space="0" w:color="auto"/>
              <w:right w:val="single" w:sz="4" w:space="0" w:color="auto"/>
            </w:tcBorders>
            <w:vAlign w:val="bottom"/>
          </w:tcPr>
          <w:p w:rsidR="00E34CB5" w:rsidRDefault="00E34CB5" w:rsidP="00276FC5">
            <w:pPr>
              <w:pStyle w:val="aff0"/>
            </w:pPr>
            <w:r>
              <w:t>53,9</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E34CB5" w:rsidRDefault="00E34CB5" w:rsidP="00276FC5">
            <w:pPr>
              <w:pStyle w:val="aff0"/>
            </w:pPr>
            <w:r>
              <w:t>53,9</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E34CB5" w:rsidRDefault="00E34CB5" w:rsidP="009B5E20">
            <w:pPr>
              <w:pStyle w:val="aff0"/>
            </w:pPr>
            <w:r>
              <w:t>53,9</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E34CB5" w:rsidRPr="0021703C" w:rsidRDefault="00E34CB5" w:rsidP="00C82EB9">
            <w:pPr>
              <w:pStyle w:val="aff0"/>
              <w:rPr>
                <w:szCs w:val="20"/>
              </w:rPr>
            </w:pPr>
            <w:r w:rsidRPr="0021703C">
              <w:rPr>
                <w:szCs w:val="20"/>
              </w:rPr>
              <w:t>-</w:t>
            </w:r>
          </w:p>
        </w:tc>
      </w:tr>
      <w:tr w:rsidR="00E34CB5" w:rsidRPr="005C1D36" w:rsidTr="00E34CB5">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t>6</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B83E66" w:rsidRDefault="00E34CB5" w:rsidP="009564B4">
            <w:pPr>
              <w:pStyle w:val="aff0"/>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921" w:type="dxa"/>
            <w:tcBorders>
              <w:top w:val="single" w:sz="4" w:space="0" w:color="auto"/>
              <w:left w:val="single" w:sz="4" w:space="0" w:color="auto"/>
              <w:bottom w:val="single" w:sz="4" w:space="0" w:color="auto"/>
              <w:right w:val="single" w:sz="4" w:space="0" w:color="auto"/>
            </w:tcBorders>
            <w:vAlign w:val="center"/>
          </w:tcPr>
          <w:p w:rsidR="00E34CB5" w:rsidRDefault="00E34CB5" w:rsidP="00FB01C8">
            <w:pPr>
              <w:pStyle w:val="aff0"/>
            </w:pPr>
            <w:r>
              <w:t>110,88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Default="00E34CB5" w:rsidP="00FB01C8">
            <w:pPr>
              <w:pStyle w:val="aff0"/>
            </w:pPr>
            <w:r>
              <w:t>110,88</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Default="00E34CB5" w:rsidP="009B5E20">
            <w:pPr>
              <w:pStyle w:val="aff0"/>
            </w:pPr>
            <w:r>
              <w:t>110,88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E34CB5" w:rsidRPr="0021703C" w:rsidRDefault="00E34CB5" w:rsidP="00C82EB9">
            <w:pPr>
              <w:pStyle w:val="aff0"/>
              <w:rPr>
                <w:szCs w:val="20"/>
              </w:rPr>
            </w:pPr>
            <w:r w:rsidRPr="0021703C">
              <w:rPr>
                <w:szCs w:val="20"/>
              </w:rPr>
              <w:t>-</w:t>
            </w:r>
          </w:p>
        </w:tc>
      </w:tr>
      <w:tr w:rsidR="00E34CB5" w:rsidRPr="005C1D36" w:rsidTr="00E34CB5">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t>7</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B83E66" w:rsidRDefault="00E34CB5" w:rsidP="009564B4">
            <w:pPr>
              <w:pStyle w:val="aff0"/>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t>поселения</w:t>
            </w:r>
            <w:r w:rsidRPr="00B83E66">
              <w:t>)</w:t>
            </w:r>
          </w:p>
        </w:tc>
        <w:tc>
          <w:tcPr>
            <w:tcW w:w="921" w:type="dxa"/>
            <w:tcBorders>
              <w:top w:val="single" w:sz="4" w:space="0" w:color="auto"/>
              <w:left w:val="single" w:sz="4" w:space="0" w:color="auto"/>
              <w:bottom w:val="single" w:sz="4" w:space="0" w:color="auto"/>
              <w:right w:val="single" w:sz="4" w:space="0" w:color="auto"/>
            </w:tcBorders>
            <w:vAlign w:val="center"/>
          </w:tcPr>
          <w:p w:rsidR="00E34CB5" w:rsidRPr="005C1D36" w:rsidRDefault="00E34CB5"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E34CB5" w:rsidRPr="0021703C" w:rsidRDefault="00E34CB5" w:rsidP="00C82EB9">
            <w:pPr>
              <w:pStyle w:val="aff0"/>
              <w:rPr>
                <w:szCs w:val="20"/>
              </w:rPr>
            </w:pPr>
            <w:r w:rsidRPr="0021703C">
              <w:rPr>
                <w:szCs w:val="20"/>
              </w:rPr>
              <w:t>-</w:t>
            </w:r>
          </w:p>
        </w:tc>
      </w:tr>
      <w:tr w:rsidR="00E34CB5" w:rsidRPr="005C1D36" w:rsidTr="00E34CB5">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t>8</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B83E66" w:rsidRDefault="00E34CB5" w:rsidP="009564B4">
            <w:pPr>
              <w:pStyle w:val="aff0"/>
              <w:jc w:val="left"/>
            </w:pPr>
            <w:r w:rsidRPr="00B83E66">
              <w:t>Удельный расход условного топлива на отпуск электроэнергии, кг у.т/(кВт*ч)</w:t>
            </w:r>
          </w:p>
        </w:tc>
        <w:tc>
          <w:tcPr>
            <w:tcW w:w="921" w:type="dxa"/>
            <w:tcBorders>
              <w:top w:val="single" w:sz="4" w:space="0" w:color="auto"/>
              <w:left w:val="single" w:sz="4" w:space="0" w:color="auto"/>
              <w:bottom w:val="single" w:sz="4" w:space="0" w:color="auto"/>
              <w:right w:val="single" w:sz="4" w:space="0" w:color="auto"/>
            </w:tcBorders>
            <w:vAlign w:val="center"/>
          </w:tcPr>
          <w:p w:rsidR="00E34CB5" w:rsidRPr="005C1D36" w:rsidRDefault="00E34CB5"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E34CB5" w:rsidRPr="0021703C" w:rsidRDefault="00E34CB5" w:rsidP="00C82EB9">
            <w:pPr>
              <w:pStyle w:val="aff0"/>
              <w:rPr>
                <w:szCs w:val="20"/>
              </w:rPr>
            </w:pPr>
            <w:r w:rsidRPr="0021703C">
              <w:rPr>
                <w:szCs w:val="20"/>
              </w:rPr>
              <w:t>-</w:t>
            </w:r>
          </w:p>
        </w:tc>
      </w:tr>
      <w:tr w:rsidR="00E34CB5" w:rsidRPr="005C1D36" w:rsidTr="00E34CB5">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34CB5" w:rsidRDefault="00E34CB5" w:rsidP="009564B4">
            <w:pPr>
              <w:pStyle w:val="aff0"/>
            </w:pPr>
            <w:r>
              <w:t>9</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B83E66" w:rsidRDefault="00E34CB5" w:rsidP="009564B4">
            <w:pPr>
              <w:pStyle w:val="aff0"/>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E34CB5" w:rsidRPr="005C1D36" w:rsidRDefault="00E34CB5"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E34CB5" w:rsidRPr="0021703C" w:rsidRDefault="00E34CB5" w:rsidP="00C82EB9">
            <w:pPr>
              <w:pStyle w:val="aff0"/>
              <w:rPr>
                <w:szCs w:val="20"/>
              </w:rPr>
            </w:pPr>
            <w:r w:rsidRPr="0021703C">
              <w:rPr>
                <w:szCs w:val="20"/>
              </w:rPr>
              <w:t>-</w:t>
            </w:r>
          </w:p>
        </w:tc>
      </w:tr>
      <w:tr w:rsidR="00E34CB5" w:rsidRPr="005C1D36" w:rsidTr="00E34CB5">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34CB5" w:rsidRDefault="00E34CB5" w:rsidP="009564B4">
            <w:pPr>
              <w:pStyle w:val="aff0"/>
            </w:pPr>
            <w:r>
              <w:t>10</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B83E66" w:rsidRDefault="00E34CB5" w:rsidP="009564B4">
            <w:pPr>
              <w:pStyle w:val="aff0"/>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921" w:type="dxa"/>
            <w:tcBorders>
              <w:top w:val="single" w:sz="4" w:space="0" w:color="auto"/>
              <w:left w:val="single" w:sz="4" w:space="0" w:color="auto"/>
              <w:bottom w:val="single" w:sz="4" w:space="0" w:color="auto"/>
              <w:right w:val="single" w:sz="4" w:space="0" w:color="auto"/>
            </w:tcBorders>
            <w:vAlign w:val="center"/>
          </w:tcPr>
          <w:p w:rsidR="00E34CB5" w:rsidRPr="005C1D36" w:rsidRDefault="00E34CB5" w:rsidP="009564B4">
            <w:pPr>
              <w:pStyle w:val="aff0"/>
            </w:pPr>
            <w:r>
              <w:t>40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t>45</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t>50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E34CB5" w:rsidRPr="0021703C" w:rsidRDefault="00E34CB5" w:rsidP="00C82EB9">
            <w:pPr>
              <w:pStyle w:val="aff0"/>
              <w:rPr>
                <w:szCs w:val="20"/>
              </w:rPr>
            </w:pPr>
            <w:r w:rsidRPr="0021703C">
              <w:rPr>
                <w:szCs w:val="20"/>
              </w:rPr>
              <w:t>-</w:t>
            </w:r>
          </w:p>
        </w:tc>
      </w:tr>
      <w:tr w:rsidR="00E34CB5" w:rsidRPr="005C1D36" w:rsidTr="00E34CB5">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34CB5" w:rsidRDefault="00E34CB5" w:rsidP="009564B4">
            <w:pPr>
              <w:pStyle w:val="aff0"/>
            </w:pPr>
            <w:r>
              <w:t>11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B83E66" w:rsidRDefault="00E34CB5" w:rsidP="009564B4">
            <w:pPr>
              <w:pStyle w:val="aff0"/>
              <w:jc w:val="left"/>
            </w:pPr>
            <w:r w:rsidRPr="00B83E66">
              <w:t>Средневзвешенный (по материальной характеристике) с</w:t>
            </w:r>
            <w:r>
              <w:t>рок эксплуатации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E34CB5" w:rsidRPr="005C1D36" w:rsidRDefault="00E34CB5" w:rsidP="009564B4">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E34CB5" w:rsidRPr="0021703C" w:rsidRDefault="00E34CB5" w:rsidP="00C82EB9">
            <w:pPr>
              <w:pStyle w:val="aff0"/>
              <w:rPr>
                <w:szCs w:val="20"/>
              </w:rPr>
            </w:pPr>
            <w:r w:rsidRPr="0021703C">
              <w:rPr>
                <w:szCs w:val="20"/>
              </w:rPr>
              <w:t>-</w:t>
            </w:r>
          </w:p>
        </w:tc>
      </w:tr>
      <w:tr w:rsidR="00E34CB5" w:rsidRPr="005C1D36" w:rsidTr="00E34CB5">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34CB5" w:rsidRDefault="00E34CB5" w:rsidP="009564B4">
            <w:pPr>
              <w:pStyle w:val="aff0"/>
            </w:pPr>
            <w:r>
              <w:t>12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B83E66" w:rsidRDefault="00E34CB5" w:rsidP="009564B4">
            <w:pPr>
              <w:pStyle w:val="aff0"/>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E34CB5" w:rsidRPr="005C1D36" w:rsidRDefault="00E34CB5" w:rsidP="00BC7FA3">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BC7FA3">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BC7FA3">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E34CB5" w:rsidRPr="0021703C" w:rsidRDefault="00E34CB5" w:rsidP="00C82EB9">
            <w:pPr>
              <w:pStyle w:val="aff0"/>
              <w:rPr>
                <w:szCs w:val="20"/>
              </w:rPr>
            </w:pPr>
            <w:r w:rsidRPr="0021703C">
              <w:rPr>
                <w:szCs w:val="20"/>
              </w:rPr>
              <w:t>-</w:t>
            </w:r>
          </w:p>
        </w:tc>
      </w:tr>
      <w:tr w:rsidR="00E34CB5" w:rsidRPr="005C1D36" w:rsidTr="00E34CB5">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34CB5" w:rsidRDefault="00E34CB5" w:rsidP="009564B4">
            <w:pPr>
              <w:pStyle w:val="aff0"/>
            </w:pPr>
            <w:r>
              <w:t>13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B83E66" w:rsidRDefault="00E34CB5" w:rsidP="009564B4">
            <w:pPr>
              <w:pStyle w:val="aff0"/>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E34CB5" w:rsidRPr="005C1D36" w:rsidRDefault="00E34CB5" w:rsidP="00BC7FA3">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BC7FA3">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BC7FA3">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E34CB5" w:rsidRPr="0021703C" w:rsidRDefault="00E34CB5" w:rsidP="00C82EB9">
            <w:pPr>
              <w:pStyle w:val="aff0"/>
              <w:rPr>
                <w:szCs w:val="20"/>
              </w:rPr>
            </w:pPr>
            <w:r w:rsidRPr="0021703C">
              <w:rPr>
                <w:szCs w:val="20"/>
              </w:rPr>
              <w:t>-</w:t>
            </w:r>
          </w:p>
        </w:tc>
      </w:tr>
      <w:tr w:rsidR="00E34CB5" w:rsidRPr="005C1D36" w:rsidTr="00E34CB5">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34CB5" w:rsidRDefault="00E34CB5" w:rsidP="009564B4">
            <w:pPr>
              <w:pStyle w:val="aff0"/>
            </w:pPr>
            <w:r>
              <w:t>14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B83E66" w:rsidRDefault="00E34CB5" w:rsidP="009564B4">
            <w:pPr>
              <w:pStyle w:val="aff0"/>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921" w:type="dxa"/>
            <w:tcBorders>
              <w:top w:val="single" w:sz="4" w:space="0" w:color="auto"/>
              <w:left w:val="single" w:sz="4" w:space="0" w:color="auto"/>
              <w:bottom w:val="single" w:sz="4" w:space="0" w:color="auto"/>
              <w:right w:val="single" w:sz="4" w:space="0" w:color="auto"/>
            </w:tcBorders>
            <w:vAlign w:val="center"/>
          </w:tcPr>
          <w:p w:rsidR="00E34CB5" w:rsidRPr="005C1D36" w:rsidRDefault="00E34CB5" w:rsidP="009564B4">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9564B4">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E34CB5" w:rsidRPr="0021703C" w:rsidRDefault="00E34CB5" w:rsidP="00C82EB9">
            <w:pPr>
              <w:pStyle w:val="aff0"/>
              <w:rPr>
                <w:szCs w:val="20"/>
              </w:rPr>
            </w:pPr>
            <w:r w:rsidRPr="0021703C">
              <w:rPr>
                <w:szCs w:val="20"/>
              </w:rPr>
              <w:t>-</w:t>
            </w:r>
          </w:p>
        </w:tc>
      </w:tr>
    </w:tbl>
    <w:p w:rsidR="00165CAD" w:rsidRDefault="00E34CB5" w:rsidP="008D11EA">
      <w:pPr>
        <w:ind w:left="709" w:firstLine="0"/>
      </w:pPr>
      <w:r w:rsidRPr="00AB64A0">
        <w:t xml:space="preserve">Примечание: </w:t>
      </w:r>
      <w:r>
        <w:t>в 2024-2025 годы предусматривается строительство модульной котельной с закрытием котельных «Вокзальная» и «Больничная».</w:t>
      </w:r>
    </w:p>
    <w:p w:rsidR="00E34CB5" w:rsidRDefault="00E34CB5" w:rsidP="00E34CB5">
      <w:pPr>
        <w:keepNext/>
        <w:jc w:val="right"/>
      </w:pPr>
      <w:r>
        <w:lastRenderedPageBreak/>
        <w:t>Таблица 13.5</w:t>
      </w:r>
    </w:p>
    <w:p w:rsidR="00E34CB5" w:rsidRPr="004331DE" w:rsidRDefault="00E34CB5" w:rsidP="00E34CB5">
      <w:pPr>
        <w:keepNext/>
        <w:ind w:firstLine="0"/>
        <w:jc w:val="center"/>
      </w:pPr>
      <w:r w:rsidRPr="004331DE">
        <w:t xml:space="preserve">Индикаторы развития системы теплоснабжения в зоне действия </w:t>
      </w:r>
      <w:r>
        <w:t>новой модульной котельной (</w:t>
      </w:r>
      <w:r w:rsidRPr="00D26E52">
        <w:t xml:space="preserve">для обеспечения теплоснабжения объектов, ранее </w:t>
      </w:r>
      <w:r>
        <w:t>отапливаемых котельными «Вокзальная» и «Больничная»)</w:t>
      </w:r>
    </w:p>
    <w:tbl>
      <w:tblPr>
        <w:tblW w:w="15675"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6945"/>
        <w:gridCol w:w="921"/>
        <w:gridCol w:w="921"/>
        <w:gridCol w:w="922"/>
        <w:gridCol w:w="921"/>
        <w:gridCol w:w="921"/>
        <w:gridCol w:w="922"/>
        <w:gridCol w:w="921"/>
        <w:gridCol w:w="922"/>
        <w:gridCol w:w="922"/>
      </w:tblGrid>
      <w:tr w:rsidR="00E34CB5" w:rsidRPr="008D11EA" w:rsidTr="00C82EB9">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34CB5" w:rsidRPr="008D11EA" w:rsidRDefault="00E34CB5" w:rsidP="00C82EB9">
            <w:pPr>
              <w:pStyle w:val="aff0"/>
              <w:rPr>
                <w:b/>
              </w:rPr>
            </w:pPr>
            <w:r w:rsidRPr="008D11EA">
              <w:rPr>
                <w:b/>
              </w:rPr>
              <w:t>№ п/п</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8D11EA" w:rsidRDefault="00E34CB5" w:rsidP="00C82EB9">
            <w:pPr>
              <w:pStyle w:val="aff0"/>
              <w:rPr>
                <w:b/>
              </w:rPr>
            </w:pPr>
            <w:r w:rsidRPr="008D11EA">
              <w:rPr>
                <w:b/>
              </w:rPr>
              <w:t>Индикатор</w:t>
            </w:r>
          </w:p>
        </w:tc>
        <w:tc>
          <w:tcPr>
            <w:tcW w:w="921" w:type="dxa"/>
            <w:tcBorders>
              <w:top w:val="single" w:sz="4" w:space="0" w:color="auto"/>
              <w:left w:val="single" w:sz="4" w:space="0" w:color="auto"/>
              <w:bottom w:val="single" w:sz="4" w:space="0" w:color="auto"/>
              <w:right w:val="single" w:sz="4" w:space="0" w:color="auto"/>
            </w:tcBorders>
            <w:vAlign w:val="center"/>
          </w:tcPr>
          <w:p w:rsidR="00E34CB5" w:rsidRPr="00C12F1A" w:rsidRDefault="00E34CB5" w:rsidP="00C82EB9">
            <w:pPr>
              <w:pStyle w:val="aff0"/>
              <w:rPr>
                <w:b/>
              </w:rPr>
            </w:pPr>
            <w:r w:rsidRPr="00C12F1A">
              <w:rPr>
                <w:b/>
              </w:rPr>
              <w:t>2023</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C12F1A" w:rsidRDefault="00E34CB5" w:rsidP="00C82EB9">
            <w:pPr>
              <w:pStyle w:val="aff0"/>
              <w:rPr>
                <w:b/>
              </w:rPr>
            </w:pPr>
            <w:r w:rsidRPr="00C12F1A">
              <w:rPr>
                <w:b/>
              </w:rPr>
              <w:t>2024</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C12F1A" w:rsidRDefault="00E34CB5" w:rsidP="00C82EB9">
            <w:pPr>
              <w:pStyle w:val="aff0"/>
              <w:rPr>
                <w:b/>
              </w:rPr>
            </w:pPr>
            <w:r w:rsidRPr="00C12F1A">
              <w:rPr>
                <w:b/>
              </w:rPr>
              <w:t>2025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C12F1A" w:rsidRDefault="00E34CB5" w:rsidP="00C82EB9">
            <w:pPr>
              <w:pStyle w:val="aff0"/>
              <w:rPr>
                <w:b/>
              </w:rPr>
            </w:pPr>
            <w:r w:rsidRPr="00C12F1A">
              <w:rPr>
                <w:b/>
              </w:rPr>
              <w:t>202</w:t>
            </w:r>
            <w:r>
              <w:rPr>
                <w:b/>
              </w:rPr>
              <w:t>6</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C12F1A" w:rsidRDefault="00E34CB5" w:rsidP="00C82EB9">
            <w:pPr>
              <w:pStyle w:val="aff0"/>
              <w:rPr>
                <w:b/>
              </w:rPr>
            </w:pPr>
            <w:r w:rsidRPr="00C12F1A">
              <w:rPr>
                <w:b/>
              </w:rPr>
              <w:t>202</w:t>
            </w:r>
            <w:r>
              <w:rPr>
                <w:b/>
              </w:rPr>
              <w:t>7</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C12F1A" w:rsidRDefault="00E34CB5" w:rsidP="00C82EB9">
            <w:pPr>
              <w:pStyle w:val="aff0"/>
              <w:rPr>
                <w:b/>
              </w:rPr>
            </w:pPr>
            <w:r>
              <w:rPr>
                <w:b/>
              </w:rPr>
              <w:t>2028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Default="00E34CB5" w:rsidP="00C82EB9">
            <w:pPr>
              <w:pStyle w:val="aff0"/>
              <w:rPr>
                <w:b/>
              </w:rPr>
            </w:pPr>
            <w:r>
              <w:rPr>
                <w:b/>
              </w:rPr>
              <w:t>2029</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34CB5" w:rsidRDefault="00E34CB5" w:rsidP="00C82EB9">
            <w:pPr>
              <w:pStyle w:val="aff0"/>
              <w:rPr>
                <w:b/>
              </w:rPr>
            </w:pPr>
            <w:r>
              <w:rPr>
                <w:b/>
              </w:rPr>
              <w:t>2030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E34CB5" w:rsidRPr="00C12F1A" w:rsidRDefault="00E34CB5" w:rsidP="00C82EB9">
            <w:pPr>
              <w:pStyle w:val="aff0"/>
              <w:rPr>
                <w:b/>
              </w:rPr>
            </w:pPr>
            <w:r>
              <w:rPr>
                <w:b/>
              </w:rPr>
              <w:t>2031-2035</w:t>
            </w:r>
          </w:p>
        </w:tc>
      </w:tr>
      <w:tr w:rsidR="00E34CB5"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rsidRPr="005C1D36">
              <w:t>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B83E66" w:rsidRDefault="00E34CB5" w:rsidP="00C82EB9">
            <w:pPr>
              <w:pStyle w:val="aff0"/>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921" w:type="dxa"/>
            <w:tcBorders>
              <w:top w:val="single" w:sz="4" w:space="0" w:color="auto"/>
              <w:left w:val="single" w:sz="4" w:space="0" w:color="auto"/>
              <w:bottom w:val="single" w:sz="4" w:space="0" w:color="auto"/>
              <w:right w:val="single" w:sz="4" w:space="0" w:color="auto"/>
            </w:tcBorders>
            <w:vAlign w:val="center"/>
          </w:tcPr>
          <w:p w:rsidR="00E34CB5" w:rsidRPr="005C1D36" w:rsidRDefault="00E34CB5"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34CB5" w:rsidRPr="005C1D36" w:rsidRDefault="00E34CB5" w:rsidP="00C82EB9">
            <w:pPr>
              <w:pStyle w:val="aff0"/>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E34CB5" w:rsidRPr="005C1D36" w:rsidRDefault="00E34CB5" w:rsidP="00C82EB9">
            <w:pPr>
              <w:pStyle w:val="aff0"/>
            </w:pPr>
            <w:r>
              <w:t>0</w:t>
            </w:r>
          </w:p>
        </w:tc>
      </w:tr>
      <w:tr w:rsidR="00E34CB5"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rsidRPr="005C1D36">
              <w:t>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B83E66" w:rsidRDefault="00E34CB5" w:rsidP="00C82EB9">
            <w:pPr>
              <w:pStyle w:val="aff0"/>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E34CB5" w:rsidRPr="005C1D36" w:rsidRDefault="00E34CB5"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34CB5" w:rsidRPr="005C1D36" w:rsidRDefault="00E34CB5" w:rsidP="00C82EB9">
            <w:pPr>
              <w:pStyle w:val="aff0"/>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E34CB5" w:rsidRPr="005C1D36" w:rsidRDefault="00E34CB5" w:rsidP="00C82EB9">
            <w:pPr>
              <w:pStyle w:val="aff0"/>
            </w:pPr>
            <w:r>
              <w:t>0</w:t>
            </w:r>
          </w:p>
        </w:tc>
      </w:tr>
      <w:tr w:rsidR="00E34CB5"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B83E66" w:rsidRDefault="00E34CB5" w:rsidP="00C82EB9">
            <w:pPr>
              <w:pStyle w:val="aff0"/>
              <w:jc w:val="left"/>
            </w:pPr>
            <w:r w:rsidRPr="00B83E66">
              <w:t>Удельный расход условного топлива на отпуск тепловой энергии, кг</w:t>
            </w:r>
            <w:r>
              <w:t> </w:t>
            </w:r>
            <w:r w:rsidRPr="00B83E66">
              <w:t>у.т/Гкал</w:t>
            </w:r>
          </w:p>
        </w:tc>
        <w:tc>
          <w:tcPr>
            <w:tcW w:w="921" w:type="dxa"/>
            <w:tcBorders>
              <w:top w:val="single" w:sz="4" w:space="0" w:color="auto"/>
              <w:left w:val="single" w:sz="4" w:space="0" w:color="auto"/>
              <w:bottom w:val="single" w:sz="4" w:space="0" w:color="auto"/>
              <w:right w:val="single" w:sz="4" w:space="0" w:color="auto"/>
            </w:tcBorders>
            <w:vAlign w:val="center"/>
          </w:tcPr>
          <w:p w:rsidR="00E34CB5" w:rsidRPr="005C1D36" w:rsidRDefault="00E34CB5"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н/д</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н/д</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E34CB5" w:rsidRPr="0021703C" w:rsidRDefault="00E34CB5" w:rsidP="00C82EB9">
            <w:pPr>
              <w:pStyle w:val="aff0"/>
              <w:rPr>
                <w:szCs w:val="20"/>
              </w:rPr>
            </w:pPr>
            <w:r w:rsidRPr="0021703C">
              <w:rPr>
                <w:szCs w:val="20"/>
              </w:rPr>
              <w:t>н/д</w:t>
            </w:r>
          </w:p>
        </w:tc>
      </w:tr>
      <w:tr w:rsidR="00E34CB5"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B83E66" w:rsidRDefault="00E34CB5" w:rsidP="00C82EB9">
            <w:pPr>
              <w:pStyle w:val="aff0"/>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921" w:type="dxa"/>
            <w:tcBorders>
              <w:top w:val="single" w:sz="4" w:space="0" w:color="auto"/>
              <w:left w:val="single" w:sz="4" w:space="0" w:color="auto"/>
              <w:bottom w:val="single" w:sz="4" w:space="0" w:color="auto"/>
              <w:right w:val="single" w:sz="4" w:space="0" w:color="auto"/>
            </w:tcBorders>
            <w:vAlign w:val="center"/>
          </w:tcPr>
          <w:p w:rsidR="00E34CB5" w:rsidRPr="005C1D36" w:rsidRDefault="00E34CB5"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Pr>
                <w:szCs w:val="20"/>
              </w:rPr>
              <w:t>2,51</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Pr>
                <w:szCs w:val="20"/>
              </w:rPr>
              <w:t>2,51</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Pr>
                <w:szCs w:val="20"/>
              </w:rPr>
              <w:t>2,51</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Pr>
                <w:szCs w:val="20"/>
              </w:rPr>
              <w:t>2,51</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Pr>
                <w:szCs w:val="20"/>
              </w:rPr>
              <w:t>2,51</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E34CB5" w:rsidRPr="0021703C" w:rsidRDefault="00E34CB5" w:rsidP="00C82EB9">
            <w:pPr>
              <w:pStyle w:val="aff0"/>
              <w:rPr>
                <w:szCs w:val="20"/>
              </w:rPr>
            </w:pPr>
            <w:r>
              <w:rPr>
                <w:szCs w:val="20"/>
              </w:rPr>
              <w:t>2,51</w:t>
            </w:r>
          </w:p>
        </w:tc>
      </w:tr>
      <w:tr w:rsidR="00E34CB5"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5</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B83E66" w:rsidRDefault="00E34CB5" w:rsidP="00C82EB9">
            <w:pPr>
              <w:pStyle w:val="aff0"/>
              <w:jc w:val="left"/>
            </w:pPr>
            <w:r w:rsidRPr="00B83E66">
              <w:t>Коэффициент использования установленной тепловой мощности, %</w:t>
            </w:r>
          </w:p>
        </w:tc>
        <w:tc>
          <w:tcPr>
            <w:tcW w:w="921" w:type="dxa"/>
            <w:tcBorders>
              <w:top w:val="single" w:sz="4" w:space="0" w:color="auto"/>
              <w:left w:val="single" w:sz="4" w:space="0" w:color="auto"/>
              <w:bottom w:val="single" w:sz="4" w:space="0" w:color="auto"/>
              <w:right w:val="single" w:sz="4" w:space="0" w:color="auto"/>
            </w:tcBorders>
            <w:vAlign w:val="center"/>
          </w:tcPr>
          <w:p w:rsidR="00E34CB5" w:rsidRPr="005C1D36" w:rsidRDefault="00E34CB5"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н/д</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н/д</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E34CB5" w:rsidRPr="0021703C" w:rsidRDefault="00E34CB5" w:rsidP="00C82EB9">
            <w:pPr>
              <w:pStyle w:val="aff0"/>
              <w:rPr>
                <w:szCs w:val="20"/>
              </w:rPr>
            </w:pPr>
            <w:r w:rsidRPr="0021703C">
              <w:rPr>
                <w:szCs w:val="20"/>
              </w:rPr>
              <w:t>н/д</w:t>
            </w:r>
          </w:p>
        </w:tc>
      </w:tr>
      <w:tr w:rsidR="00E34CB5"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6</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B83E66" w:rsidRDefault="00E34CB5" w:rsidP="00C82EB9">
            <w:pPr>
              <w:pStyle w:val="aff0"/>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921" w:type="dxa"/>
            <w:tcBorders>
              <w:top w:val="single" w:sz="4" w:space="0" w:color="auto"/>
              <w:left w:val="single" w:sz="4" w:space="0" w:color="auto"/>
              <w:bottom w:val="single" w:sz="4" w:space="0" w:color="auto"/>
              <w:right w:val="single" w:sz="4" w:space="0" w:color="auto"/>
            </w:tcBorders>
            <w:vAlign w:val="center"/>
          </w:tcPr>
          <w:p w:rsidR="00E34CB5" w:rsidRPr="005C1D36" w:rsidRDefault="00E34CB5"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Pr>
                <w:szCs w:val="20"/>
              </w:rPr>
              <w:t>129,96</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Pr>
                <w:szCs w:val="20"/>
              </w:rPr>
              <w:t>129,96</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Pr>
                <w:szCs w:val="20"/>
              </w:rPr>
              <w:t>129,96</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Pr>
                <w:szCs w:val="20"/>
              </w:rPr>
              <w:t>129,96</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Pr>
                <w:szCs w:val="20"/>
              </w:rPr>
              <w:t>129,96</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E34CB5" w:rsidRPr="0021703C" w:rsidRDefault="00E34CB5" w:rsidP="00C82EB9">
            <w:pPr>
              <w:pStyle w:val="aff0"/>
              <w:rPr>
                <w:szCs w:val="20"/>
              </w:rPr>
            </w:pPr>
            <w:r>
              <w:rPr>
                <w:szCs w:val="20"/>
              </w:rPr>
              <w:t>129,96</w:t>
            </w:r>
          </w:p>
        </w:tc>
      </w:tr>
      <w:tr w:rsidR="00E34CB5"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7</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B83E66" w:rsidRDefault="00E34CB5" w:rsidP="00C82EB9">
            <w:pPr>
              <w:pStyle w:val="aff0"/>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t>поселения</w:t>
            </w:r>
            <w:r w:rsidRPr="00B83E66">
              <w:t>)</w:t>
            </w:r>
          </w:p>
        </w:tc>
        <w:tc>
          <w:tcPr>
            <w:tcW w:w="921" w:type="dxa"/>
            <w:tcBorders>
              <w:top w:val="single" w:sz="4" w:space="0" w:color="auto"/>
              <w:left w:val="single" w:sz="4" w:space="0" w:color="auto"/>
              <w:bottom w:val="single" w:sz="4" w:space="0" w:color="auto"/>
              <w:right w:val="single" w:sz="4" w:space="0" w:color="auto"/>
            </w:tcBorders>
            <w:vAlign w:val="center"/>
          </w:tcPr>
          <w:p w:rsidR="00E34CB5" w:rsidRPr="005C1D36" w:rsidRDefault="00E34CB5"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34CB5" w:rsidRPr="005C1D36" w:rsidRDefault="00E34CB5" w:rsidP="00C82EB9">
            <w:pPr>
              <w:pStyle w:val="aff0"/>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E34CB5" w:rsidRPr="005C1D36" w:rsidRDefault="00E34CB5" w:rsidP="00C82EB9">
            <w:pPr>
              <w:pStyle w:val="aff0"/>
            </w:pPr>
            <w:r>
              <w:t>0</w:t>
            </w:r>
          </w:p>
        </w:tc>
      </w:tr>
      <w:tr w:rsidR="00E34CB5"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8</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B83E66" w:rsidRDefault="00E34CB5" w:rsidP="00C82EB9">
            <w:pPr>
              <w:pStyle w:val="aff0"/>
              <w:jc w:val="left"/>
            </w:pPr>
            <w:r w:rsidRPr="00B83E66">
              <w:t>Удельный расход условного топлива на отпуск электроэнергии, кг у.т/(кВт*ч)</w:t>
            </w:r>
          </w:p>
        </w:tc>
        <w:tc>
          <w:tcPr>
            <w:tcW w:w="921" w:type="dxa"/>
            <w:tcBorders>
              <w:top w:val="single" w:sz="4" w:space="0" w:color="auto"/>
              <w:left w:val="single" w:sz="4" w:space="0" w:color="auto"/>
              <w:bottom w:val="single" w:sz="4" w:space="0" w:color="auto"/>
              <w:right w:val="single" w:sz="4" w:space="0" w:color="auto"/>
            </w:tcBorders>
            <w:vAlign w:val="center"/>
          </w:tcPr>
          <w:p w:rsidR="00E34CB5" w:rsidRPr="005C1D36" w:rsidRDefault="00E34CB5"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34CB5" w:rsidRPr="005C1D36" w:rsidRDefault="00E34CB5" w:rsidP="00C82EB9">
            <w:pPr>
              <w:pStyle w:val="aff0"/>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E34CB5" w:rsidRPr="005C1D36" w:rsidRDefault="00E34CB5" w:rsidP="00C82EB9">
            <w:pPr>
              <w:pStyle w:val="aff0"/>
            </w:pPr>
            <w:r>
              <w:t>0</w:t>
            </w:r>
          </w:p>
        </w:tc>
      </w:tr>
      <w:tr w:rsidR="00E34CB5"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34CB5" w:rsidRDefault="00E34CB5" w:rsidP="00C82EB9">
            <w:pPr>
              <w:pStyle w:val="aff0"/>
            </w:pPr>
            <w:r>
              <w:t>9</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B83E66" w:rsidRDefault="00E34CB5" w:rsidP="00C82EB9">
            <w:pPr>
              <w:pStyle w:val="aff0"/>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E34CB5" w:rsidRPr="005C1D36" w:rsidRDefault="00E34CB5"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34CB5" w:rsidRPr="005C1D36" w:rsidRDefault="00E34CB5" w:rsidP="00C82EB9">
            <w:pPr>
              <w:pStyle w:val="aff0"/>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E34CB5" w:rsidRPr="005C1D36" w:rsidRDefault="00E34CB5" w:rsidP="00C82EB9">
            <w:pPr>
              <w:pStyle w:val="aff0"/>
            </w:pPr>
            <w:r>
              <w:t>0</w:t>
            </w:r>
          </w:p>
        </w:tc>
      </w:tr>
      <w:tr w:rsidR="00E34CB5"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34CB5" w:rsidRDefault="00E34CB5" w:rsidP="00C82EB9">
            <w:pPr>
              <w:pStyle w:val="aff0"/>
            </w:pPr>
            <w:r>
              <w:t>10</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B83E66" w:rsidRDefault="00E34CB5" w:rsidP="00C82EB9">
            <w:pPr>
              <w:pStyle w:val="aff0"/>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921" w:type="dxa"/>
            <w:tcBorders>
              <w:top w:val="single" w:sz="4" w:space="0" w:color="auto"/>
              <w:left w:val="single" w:sz="4" w:space="0" w:color="auto"/>
              <w:bottom w:val="single" w:sz="4" w:space="0" w:color="auto"/>
              <w:right w:val="single" w:sz="4" w:space="0" w:color="auto"/>
            </w:tcBorders>
            <w:vAlign w:val="center"/>
          </w:tcPr>
          <w:p w:rsidR="00E34CB5" w:rsidRPr="005C1D36" w:rsidRDefault="00E34CB5"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Pr>
                <w:szCs w:val="20"/>
              </w:rPr>
              <w:t>50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Pr>
                <w:szCs w:val="20"/>
              </w:rPr>
              <w:t>50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Pr>
                <w:szCs w:val="20"/>
              </w:rPr>
              <w:t>60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Pr>
                <w:szCs w:val="20"/>
              </w:rPr>
              <w:t>70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Pr>
                <w:szCs w:val="20"/>
              </w:rPr>
              <w:t>80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E34CB5" w:rsidRPr="0021703C" w:rsidRDefault="00E34CB5" w:rsidP="00C82EB9">
            <w:pPr>
              <w:pStyle w:val="aff0"/>
              <w:rPr>
                <w:szCs w:val="20"/>
              </w:rPr>
            </w:pPr>
            <w:r>
              <w:rPr>
                <w:szCs w:val="20"/>
              </w:rPr>
              <w:t>100</w:t>
            </w:r>
          </w:p>
        </w:tc>
      </w:tr>
      <w:tr w:rsidR="00E34CB5"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34CB5" w:rsidRDefault="00E34CB5" w:rsidP="00C82EB9">
            <w:pPr>
              <w:pStyle w:val="aff0"/>
            </w:pPr>
            <w:r>
              <w:t>11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B83E66" w:rsidRDefault="00E34CB5" w:rsidP="00C82EB9">
            <w:pPr>
              <w:pStyle w:val="aff0"/>
              <w:jc w:val="left"/>
            </w:pPr>
            <w:r w:rsidRPr="00B83E66">
              <w:t>Средневзвешенный (по материальной характеристике) с</w:t>
            </w:r>
            <w:r>
              <w:t>рок эксплуатации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E34CB5" w:rsidRPr="005C1D36" w:rsidRDefault="00E34CB5"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н/д</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34CB5" w:rsidRPr="005C1D36" w:rsidRDefault="00E34CB5" w:rsidP="00C82EB9">
            <w:pPr>
              <w:pStyle w:val="aff0"/>
            </w:pPr>
            <w:r>
              <w:t>н/д</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E34CB5" w:rsidRPr="005C1D36" w:rsidRDefault="00E34CB5" w:rsidP="00C82EB9">
            <w:pPr>
              <w:pStyle w:val="aff0"/>
            </w:pPr>
            <w:r>
              <w:t>н/д</w:t>
            </w:r>
          </w:p>
        </w:tc>
      </w:tr>
      <w:tr w:rsidR="00E34CB5"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34CB5" w:rsidRDefault="00E34CB5" w:rsidP="00C82EB9">
            <w:pPr>
              <w:pStyle w:val="aff0"/>
            </w:pPr>
            <w:r>
              <w:t>12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B83E66" w:rsidRDefault="00E34CB5" w:rsidP="00C82EB9">
            <w:pPr>
              <w:pStyle w:val="aff0"/>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E34CB5" w:rsidRPr="005C1D36" w:rsidRDefault="00E34CB5"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E34CB5" w:rsidRPr="0021703C" w:rsidRDefault="00E34CB5" w:rsidP="00C82EB9">
            <w:pPr>
              <w:pStyle w:val="aff0"/>
              <w:rPr>
                <w:szCs w:val="20"/>
              </w:rPr>
            </w:pPr>
            <w:r w:rsidRPr="0021703C">
              <w:rPr>
                <w:szCs w:val="20"/>
              </w:rPr>
              <w:t>-</w:t>
            </w:r>
          </w:p>
        </w:tc>
      </w:tr>
      <w:tr w:rsidR="00E34CB5"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34CB5" w:rsidRDefault="00E34CB5" w:rsidP="00C82EB9">
            <w:pPr>
              <w:pStyle w:val="aff0"/>
            </w:pPr>
            <w:r>
              <w:t>13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B83E66" w:rsidRDefault="00E34CB5" w:rsidP="00C82EB9">
            <w:pPr>
              <w:pStyle w:val="aff0"/>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E34CB5" w:rsidRPr="005C1D36" w:rsidRDefault="00E34CB5"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E34CB5" w:rsidRPr="0021703C" w:rsidRDefault="00E34CB5" w:rsidP="00C82EB9">
            <w:pPr>
              <w:pStyle w:val="aff0"/>
              <w:rPr>
                <w:szCs w:val="20"/>
              </w:rPr>
            </w:pPr>
            <w:r w:rsidRPr="0021703C">
              <w:rPr>
                <w:szCs w:val="20"/>
              </w:rPr>
              <w:t>-</w:t>
            </w:r>
          </w:p>
        </w:tc>
      </w:tr>
      <w:tr w:rsidR="00E34CB5"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E34CB5" w:rsidRDefault="00E34CB5" w:rsidP="00C82EB9">
            <w:pPr>
              <w:pStyle w:val="aff0"/>
            </w:pPr>
            <w:r>
              <w:t>14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B83E66" w:rsidRDefault="00E34CB5" w:rsidP="00C82EB9">
            <w:pPr>
              <w:pStyle w:val="aff0"/>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921" w:type="dxa"/>
            <w:tcBorders>
              <w:top w:val="single" w:sz="4" w:space="0" w:color="auto"/>
              <w:left w:val="single" w:sz="4" w:space="0" w:color="auto"/>
              <w:bottom w:val="single" w:sz="4" w:space="0" w:color="auto"/>
              <w:right w:val="single" w:sz="4" w:space="0" w:color="auto"/>
            </w:tcBorders>
            <w:vAlign w:val="center"/>
          </w:tcPr>
          <w:p w:rsidR="00E34CB5" w:rsidRPr="005C1D36" w:rsidRDefault="00E34CB5"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5C1D36" w:rsidRDefault="00E34CB5"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E34CB5" w:rsidRPr="0021703C" w:rsidRDefault="00E34CB5"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E34CB5" w:rsidRPr="0021703C" w:rsidRDefault="00E34CB5" w:rsidP="00C82EB9">
            <w:pPr>
              <w:pStyle w:val="aff0"/>
              <w:rPr>
                <w:szCs w:val="20"/>
              </w:rPr>
            </w:pPr>
            <w:r w:rsidRPr="0021703C">
              <w:rPr>
                <w:szCs w:val="20"/>
              </w:rPr>
              <w:t>-</w:t>
            </w:r>
          </w:p>
        </w:tc>
      </w:tr>
    </w:tbl>
    <w:p w:rsidR="00E34CB5" w:rsidRDefault="00E34CB5" w:rsidP="008D11EA">
      <w:pPr>
        <w:ind w:left="709" w:firstLine="0"/>
      </w:pPr>
    </w:p>
    <w:p w:rsidR="00165CAD" w:rsidRDefault="00165CAD" w:rsidP="00165CAD">
      <w:pPr>
        <w:keepNext/>
        <w:jc w:val="right"/>
      </w:pPr>
      <w:r>
        <w:lastRenderedPageBreak/>
        <w:t>Таблица 13.</w:t>
      </w:r>
      <w:r w:rsidR="00E34CB5">
        <w:t>6</w:t>
      </w:r>
    </w:p>
    <w:p w:rsidR="00165CAD" w:rsidRPr="004331DE" w:rsidRDefault="00165CAD" w:rsidP="00165CAD">
      <w:pPr>
        <w:keepNext/>
        <w:ind w:firstLine="0"/>
        <w:jc w:val="center"/>
      </w:pPr>
      <w:r w:rsidRPr="004331DE">
        <w:t xml:space="preserve">Индикаторы развития системы теплоснабжения в зоне действия котельной </w:t>
      </w:r>
      <w:r w:rsidR="004331DE" w:rsidRPr="004331DE">
        <w:t>«СХТ»</w:t>
      </w:r>
    </w:p>
    <w:tbl>
      <w:tblPr>
        <w:tblW w:w="15746"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6945"/>
        <w:gridCol w:w="921"/>
        <w:gridCol w:w="921"/>
        <w:gridCol w:w="922"/>
        <w:gridCol w:w="921"/>
        <w:gridCol w:w="921"/>
        <w:gridCol w:w="922"/>
        <w:gridCol w:w="921"/>
        <w:gridCol w:w="922"/>
        <w:gridCol w:w="993"/>
      </w:tblGrid>
      <w:tr w:rsidR="00DF4364" w:rsidRPr="008D11EA" w:rsidTr="006B4655">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Pr="008D11EA" w:rsidRDefault="00DF4364" w:rsidP="009564B4">
            <w:pPr>
              <w:pStyle w:val="aff0"/>
              <w:rPr>
                <w:b/>
              </w:rPr>
            </w:pPr>
            <w:r w:rsidRPr="008D11EA">
              <w:rPr>
                <w:b/>
              </w:rPr>
              <w:t>№ п/п</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8D11EA" w:rsidRDefault="00DF4364" w:rsidP="009564B4">
            <w:pPr>
              <w:pStyle w:val="aff0"/>
              <w:rPr>
                <w:b/>
              </w:rPr>
            </w:pPr>
            <w:r w:rsidRPr="008D11EA">
              <w:rPr>
                <w:b/>
              </w:rPr>
              <w:t>Индикатор</w:t>
            </w:r>
          </w:p>
        </w:tc>
        <w:tc>
          <w:tcPr>
            <w:tcW w:w="921" w:type="dxa"/>
            <w:tcBorders>
              <w:top w:val="single" w:sz="4" w:space="0" w:color="auto"/>
              <w:left w:val="single" w:sz="4" w:space="0" w:color="auto"/>
              <w:bottom w:val="single" w:sz="4" w:space="0" w:color="auto"/>
              <w:right w:val="single" w:sz="4" w:space="0" w:color="auto"/>
            </w:tcBorders>
            <w:vAlign w:val="center"/>
          </w:tcPr>
          <w:p w:rsidR="00DF4364" w:rsidRPr="00C12F1A" w:rsidRDefault="00DF4364" w:rsidP="00C82EB9">
            <w:pPr>
              <w:pStyle w:val="aff0"/>
              <w:rPr>
                <w:b/>
              </w:rPr>
            </w:pPr>
            <w:r w:rsidRPr="00C12F1A">
              <w:rPr>
                <w:b/>
              </w:rPr>
              <w:t>2023</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C12F1A" w:rsidRDefault="00DF4364" w:rsidP="00C82EB9">
            <w:pPr>
              <w:pStyle w:val="aff0"/>
              <w:rPr>
                <w:b/>
              </w:rPr>
            </w:pPr>
            <w:r w:rsidRPr="00C12F1A">
              <w:rPr>
                <w:b/>
              </w:rPr>
              <w:t>2024</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C12F1A" w:rsidRDefault="00DF4364" w:rsidP="00C82EB9">
            <w:pPr>
              <w:pStyle w:val="aff0"/>
              <w:rPr>
                <w:b/>
              </w:rPr>
            </w:pPr>
            <w:r w:rsidRPr="00C12F1A">
              <w:rPr>
                <w:b/>
              </w:rPr>
              <w:t>2025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C12F1A" w:rsidRDefault="00DF4364" w:rsidP="00C82EB9">
            <w:pPr>
              <w:pStyle w:val="aff0"/>
              <w:rPr>
                <w:b/>
              </w:rPr>
            </w:pPr>
            <w:r w:rsidRPr="00C12F1A">
              <w:rPr>
                <w:b/>
              </w:rPr>
              <w:t>202</w:t>
            </w:r>
            <w:r>
              <w:rPr>
                <w:b/>
              </w:rPr>
              <w:t>6</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C12F1A" w:rsidRDefault="00DF4364" w:rsidP="00C82EB9">
            <w:pPr>
              <w:pStyle w:val="aff0"/>
              <w:rPr>
                <w:b/>
              </w:rPr>
            </w:pPr>
            <w:r w:rsidRPr="00C12F1A">
              <w:rPr>
                <w:b/>
              </w:rPr>
              <w:t>202</w:t>
            </w:r>
            <w:r>
              <w:rPr>
                <w:b/>
              </w:rPr>
              <w:t>7</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C12F1A" w:rsidRDefault="00DF4364" w:rsidP="00C82EB9">
            <w:pPr>
              <w:pStyle w:val="aff0"/>
              <w:rPr>
                <w:b/>
              </w:rPr>
            </w:pPr>
            <w:r>
              <w:rPr>
                <w:b/>
              </w:rPr>
              <w:t>2028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C82EB9">
            <w:pPr>
              <w:pStyle w:val="aff0"/>
              <w:rPr>
                <w:b/>
              </w:rPr>
            </w:pPr>
            <w:r>
              <w:rPr>
                <w:b/>
              </w:rPr>
              <w:t>2029</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Default="00DF4364" w:rsidP="00C82EB9">
            <w:pPr>
              <w:pStyle w:val="aff0"/>
              <w:rPr>
                <w:b/>
              </w:rPr>
            </w:pPr>
            <w:r>
              <w:rPr>
                <w:b/>
              </w:rPr>
              <w:t>2030</w:t>
            </w:r>
          </w:p>
        </w:tc>
        <w:tc>
          <w:tcPr>
            <w:tcW w:w="993" w:type="dxa"/>
            <w:tcBorders>
              <w:top w:val="single" w:sz="4" w:space="0" w:color="auto"/>
              <w:left w:val="single" w:sz="4" w:space="0" w:color="auto"/>
              <w:bottom w:val="single" w:sz="4" w:space="0" w:color="auto"/>
            </w:tcBorders>
            <w:tcMar>
              <w:left w:w="11" w:type="dxa"/>
              <w:right w:w="11" w:type="dxa"/>
            </w:tcMar>
            <w:vAlign w:val="center"/>
          </w:tcPr>
          <w:p w:rsidR="00DF4364" w:rsidRPr="00C12F1A" w:rsidRDefault="00DF4364" w:rsidP="00C82EB9">
            <w:pPr>
              <w:pStyle w:val="aff0"/>
              <w:rPr>
                <w:b/>
              </w:rPr>
            </w:pPr>
            <w:r>
              <w:rPr>
                <w:b/>
              </w:rPr>
              <w:t>2031-2035</w:t>
            </w:r>
          </w:p>
        </w:tc>
      </w:tr>
      <w:tr w:rsidR="00DF4364" w:rsidRPr="005C1D36" w:rsidTr="006B4655">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rsidRPr="005C1D36">
              <w:t>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921" w:type="dxa"/>
            <w:tcBorders>
              <w:top w:val="single" w:sz="4" w:space="0" w:color="auto"/>
              <w:left w:val="single" w:sz="4" w:space="0" w:color="auto"/>
              <w:bottom w:val="single" w:sz="4" w:space="0" w:color="auto"/>
              <w:right w:val="single" w:sz="4" w:space="0" w:color="auto"/>
            </w:tcBorders>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93" w:type="dxa"/>
            <w:tcBorders>
              <w:top w:val="single" w:sz="4" w:space="0" w:color="auto"/>
              <w:left w:val="single" w:sz="4" w:space="0" w:color="auto"/>
              <w:bottom w:val="single" w:sz="4" w:space="0" w:color="auto"/>
            </w:tcBorders>
            <w:tcMar>
              <w:left w:w="11" w:type="dxa"/>
              <w:right w:w="11" w:type="dxa"/>
            </w:tcMar>
            <w:vAlign w:val="center"/>
          </w:tcPr>
          <w:p w:rsidR="00DF4364" w:rsidRPr="005C1D36" w:rsidRDefault="00DF4364" w:rsidP="00C82EB9">
            <w:pPr>
              <w:pStyle w:val="aff0"/>
            </w:pPr>
            <w:r>
              <w:t>0</w:t>
            </w:r>
          </w:p>
        </w:tc>
      </w:tr>
      <w:tr w:rsidR="00DF4364" w:rsidRPr="005C1D36" w:rsidTr="006B4655">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rsidRPr="005C1D36">
              <w:t>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93" w:type="dxa"/>
            <w:tcBorders>
              <w:top w:val="single" w:sz="4" w:space="0" w:color="auto"/>
              <w:left w:val="single" w:sz="4" w:space="0" w:color="auto"/>
              <w:bottom w:val="single" w:sz="4" w:space="0" w:color="auto"/>
            </w:tcBorders>
            <w:tcMar>
              <w:left w:w="11" w:type="dxa"/>
              <w:right w:w="11" w:type="dxa"/>
            </w:tcMar>
            <w:vAlign w:val="center"/>
          </w:tcPr>
          <w:p w:rsidR="00DF4364" w:rsidRPr="005C1D36" w:rsidRDefault="00DF4364" w:rsidP="00C82EB9">
            <w:pPr>
              <w:pStyle w:val="aff0"/>
            </w:pPr>
            <w:r>
              <w:t>0</w:t>
            </w:r>
          </w:p>
        </w:tc>
      </w:tr>
      <w:tr w:rsidR="00DF4364" w:rsidRPr="005C1D36" w:rsidTr="006B4655">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Удельный расход условного топлива на отпуск тепловой энергии, кг</w:t>
            </w:r>
            <w:r>
              <w:t> </w:t>
            </w:r>
            <w:r w:rsidRPr="00B83E66">
              <w:t>у.т/Гкал</w:t>
            </w:r>
          </w:p>
        </w:tc>
        <w:tc>
          <w:tcPr>
            <w:tcW w:w="921" w:type="dxa"/>
            <w:tcBorders>
              <w:top w:val="single" w:sz="4" w:space="0" w:color="auto"/>
              <w:left w:val="single" w:sz="4" w:space="0" w:color="auto"/>
              <w:bottom w:val="single" w:sz="4" w:space="0" w:color="auto"/>
              <w:right w:val="single" w:sz="4" w:space="0" w:color="auto"/>
            </w:tcBorders>
            <w:vAlign w:val="center"/>
          </w:tcPr>
          <w:p w:rsidR="00DF4364" w:rsidRPr="00B17295" w:rsidRDefault="00DF4364" w:rsidP="009564B4">
            <w:pPr>
              <w:spacing w:line="240" w:lineRule="auto"/>
              <w:ind w:firstLine="0"/>
              <w:jc w:val="center"/>
              <w:rPr>
                <w:sz w:val="20"/>
                <w:szCs w:val="20"/>
              </w:rPr>
            </w:pPr>
            <w:r>
              <w:rPr>
                <w:sz w:val="20"/>
                <w:szCs w:val="20"/>
              </w:rPr>
              <w:t>251,1</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17295" w:rsidRDefault="00DF4364" w:rsidP="00C82EB9">
            <w:pPr>
              <w:spacing w:line="240" w:lineRule="auto"/>
              <w:ind w:firstLine="0"/>
              <w:jc w:val="center"/>
              <w:rPr>
                <w:sz w:val="20"/>
                <w:szCs w:val="20"/>
              </w:rPr>
            </w:pPr>
            <w:r>
              <w:rPr>
                <w:sz w:val="20"/>
                <w:szCs w:val="20"/>
              </w:rPr>
              <w:t>251,1</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17295" w:rsidRDefault="00DF4364" w:rsidP="00C82EB9">
            <w:pPr>
              <w:spacing w:line="240" w:lineRule="auto"/>
              <w:ind w:firstLine="0"/>
              <w:jc w:val="center"/>
              <w:rPr>
                <w:sz w:val="20"/>
                <w:szCs w:val="20"/>
              </w:rPr>
            </w:pPr>
            <w:r>
              <w:rPr>
                <w:sz w:val="20"/>
                <w:szCs w:val="20"/>
              </w:rPr>
              <w:t>251,1</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17295" w:rsidRDefault="00DF4364" w:rsidP="00C82EB9">
            <w:pPr>
              <w:spacing w:line="240" w:lineRule="auto"/>
              <w:ind w:firstLine="0"/>
              <w:jc w:val="center"/>
              <w:rPr>
                <w:sz w:val="20"/>
                <w:szCs w:val="20"/>
              </w:rPr>
            </w:pPr>
            <w:r>
              <w:rPr>
                <w:sz w:val="20"/>
                <w:szCs w:val="20"/>
              </w:rPr>
              <w:t>251,1</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17295" w:rsidRDefault="00DF4364" w:rsidP="00C82EB9">
            <w:pPr>
              <w:spacing w:line="240" w:lineRule="auto"/>
              <w:ind w:firstLine="0"/>
              <w:jc w:val="center"/>
              <w:rPr>
                <w:sz w:val="20"/>
                <w:szCs w:val="20"/>
              </w:rPr>
            </w:pPr>
            <w:r>
              <w:rPr>
                <w:sz w:val="20"/>
                <w:szCs w:val="20"/>
              </w:rPr>
              <w:t>251,1</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17295" w:rsidRDefault="00DF4364" w:rsidP="00C82EB9">
            <w:pPr>
              <w:spacing w:line="240" w:lineRule="auto"/>
              <w:ind w:firstLine="0"/>
              <w:jc w:val="center"/>
              <w:rPr>
                <w:sz w:val="20"/>
                <w:szCs w:val="20"/>
              </w:rPr>
            </w:pPr>
            <w:r>
              <w:rPr>
                <w:sz w:val="20"/>
                <w:szCs w:val="20"/>
              </w:rPr>
              <w:t>251,1</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17295" w:rsidRDefault="00DF4364" w:rsidP="00C82EB9">
            <w:pPr>
              <w:spacing w:line="240" w:lineRule="auto"/>
              <w:ind w:firstLine="0"/>
              <w:jc w:val="center"/>
              <w:rPr>
                <w:sz w:val="20"/>
                <w:szCs w:val="20"/>
              </w:rPr>
            </w:pPr>
            <w:r>
              <w:rPr>
                <w:sz w:val="20"/>
                <w:szCs w:val="20"/>
              </w:rPr>
              <w:t>251,1</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B17295" w:rsidRDefault="00DF4364" w:rsidP="00C82EB9">
            <w:pPr>
              <w:spacing w:line="240" w:lineRule="auto"/>
              <w:ind w:firstLine="0"/>
              <w:jc w:val="center"/>
              <w:rPr>
                <w:sz w:val="20"/>
                <w:szCs w:val="20"/>
              </w:rPr>
            </w:pPr>
            <w:r>
              <w:rPr>
                <w:sz w:val="20"/>
                <w:szCs w:val="20"/>
              </w:rPr>
              <w:t>251,1</w:t>
            </w:r>
          </w:p>
        </w:tc>
        <w:tc>
          <w:tcPr>
            <w:tcW w:w="993" w:type="dxa"/>
            <w:tcBorders>
              <w:top w:val="single" w:sz="4" w:space="0" w:color="auto"/>
              <w:left w:val="single" w:sz="4" w:space="0" w:color="auto"/>
              <w:bottom w:val="single" w:sz="4" w:space="0" w:color="auto"/>
            </w:tcBorders>
            <w:tcMar>
              <w:left w:w="11" w:type="dxa"/>
              <w:right w:w="11" w:type="dxa"/>
            </w:tcMar>
            <w:vAlign w:val="center"/>
          </w:tcPr>
          <w:p w:rsidR="00DF4364" w:rsidRPr="00B17295" w:rsidRDefault="00DF4364" w:rsidP="00C82EB9">
            <w:pPr>
              <w:spacing w:line="240" w:lineRule="auto"/>
              <w:ind w:firstLine="0"/>
              <w:jc w:val="center"/>
              <w:rPr>
                <w:sz w:val="20"/>
                <w:szCs w:val="20"/>
              </w:rPr>
            </w:pPr>
            <w:r>
              <w:rPr>
                <w:sz w:val="20"/>
                <w:szCs w:val="20"/>
              </w:rPr>
              <w:t>251,1</w:t>
            </w:r>
          </w:p>
        </w:tc>
      </w:tr>
      <w:tr w:rsidR="00DF4364" w:rsidRPr="005C1D36" w:rsidTr="006B4655">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921" w:type="dxa"/>
            <w:tcBorders>
              <w:top w:val="single" w:sz="4" w:space="0" w:color="auto"/>
              <w:left w:val="single" w:sz="4" w:space="0" w:color="auto"/>
              <w:bottom w:val="single" w:sz="4" w:space="0" w:color="auto"/>
              <w:right w:val="single" w:sz="4" w:space="0" w:color="auto"/>
            </w:tcBorders>
            <w:vAlign w:val="center"/>
          </w:tcPr>
          <w:p w:rsidR="00DF4364" w:rsidRPr="005C1D36" w:rsidRDefault="00DF4364" w:rsidP="00EE104B">
            <w:pPr>
              <w:pStyle w:val="aff0"/>
            </w:pPr>
            <w:r>
              <w:t>2,24</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C82EB9">
            <w:pPr>
              <w:pStyle w:val="aff0"/>
            </w:pPr>
            <w:r>
              <w:t>2,24</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C82EB9">
            <w:pPr>
              <w:pStyle w:val="aff0"/>
            </w:pPr>
            <w:r>
              <w:t>2,24</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C82EB9">
            <w:pPr>
              <w:pStyle w:val="aff0"/>
            </w:pPr>
            <w:r>
              <w:t>2,24</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C82EB9">
            <w:pPr>
              <w:pStyle w:val="aff0"/>
            </w:pPr>
            <w:r>
              <w:t>2,24</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C82EB9">
            <w:pPr>
              <w:pStyle w:val="aff0"/>
            </w:pPr>
            <w:r>
              <w:t>2,24</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C82EB9">
            <w:pPr>
              <w:pStyle w:val="aff0"/>
            </w:pPr>
            <w:r>
              <w:t>2,24</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5C1D36" w:rsidRDefault="00DF4364" w:rsidP="00C82EB9">
            <w:pPr>
              <w:pStyle w:val="aff0"/>
            </w:pPr>
            <w:r>
              <w:t>2,24</w:t>
            </w:r>
          </w:p>
        </w:tc>
        <w:tc>
          <w:tcPr>
            <w:tcW w:w="993" w:type="dxa"/>
            <w:tcBorders>
              <w:top w:val="single" w:sz="4" w:space="0" w:color="auto"/>
              <w:left w:val="single" w:sz="4" w:space="0" w:color="auto"/>
              <w:bottom w:val="single" w:sz="4" w:space="0" w:color="auto"/>
            </w:tcBorders>
            <w:tcMar>
              <w:left w:w="11" w:type="dxa"/>
              <w:right w:w="11" w:type="dxa"/>
            </w:tcMar>
            <w:vAlign w:val="center"/>
          </w:tcPr>
          <w:p w:rsidR="00DF4364" w:rsidRPr="005C1D36" w:rsidRDefault="00DF4364" w:rsidP="00C82EB9">
            <w:pPr>
              <w:pStyle w:val="aff0"/>
            </w:pPr>
            <w:r>
              <w:t>2,24</w:t>
            </w:r>
          </w:p>
        </w:tc>
      </w:tr>
      <w:tr w:rsidR="00DF4364" w:rsidRPr="005C1D36" w:rsidTr="006B4655">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5</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Коэффициент использования установленной тепловой мощности, %</w:t>
            </w:r>
          </w:p>
        </w:tc>
        <w:tc>
          <w:tcPr>
            <w:tcW w:w="921" w:type="dxa"/>
            <w:tcBorders>
              <w:top w:val="single" w:sz="4" w:space="0" w:color="auto"/>
              <w:left w:val="single" w:sz="4" w:space="0" w:color="auto"/>
              <w:bottom w:val="single" w:sz="4" w:space="0" w:color="auto"/>
              <w:right w:val="single" w:sz="4" w:space="0" w:color="auto"/>
            </w:tcBorders>
            <w:shd w:val="clear" w:color="auto" w:fill="auto"/>
            <w:vAlign w:val="bottom"/>
          </w:tcPr>
          <w:p w:rsidR="00DF4364" w:rsidRDefault="00DF4364" w:rsidP="00B565DA">
            <w:pPr>
              <w:pStyle w:val="aff0"/>
            </w:pPr>
            <w:r>
              <w:t>40,2</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DF4364" w:rsidRDefault="00DF4364" w:rsidP="00C82EB9">
            <w:pPr>
              <w:pStyle w:val="aff0"/>
            </w:pPr>
            <w:r>
              <w:t>40,2</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DF4364" w:rsidRDefault="00DF4364" w:rsidP="00C82EB9">
            <w:pPr>
              <w:pStyle w:val="aff0"/>
            </w:pPr>
            <w:r>
              <w:t>40,2</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DF4364" w:rsidRDefault="00DF4364" w:rsidP="00C82EB9">
            <w:pPr>
              <w:pStyle w:val="aff0"/>
            </w:pPr>
            <w:r>
              <w:t>40,2</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DF4364" w:rsidRDefault="00DF4364" w:rsidP="00C82EB9">
            <w:pPr>
              <w:pStyle w:val="aff0"/>
            </w:pPr>
            <w:r>
              <w:t>40,2</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DF4364" w:rsidRDefault="00DF4364" w:rsidP="00C82EB9">
            <w:pPr>
              <w:pStyle w:val="aff0"/>
            </w:pPr>
            <w:r>
              <w:t>40,2</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DF4364" w:rsidRDefault="00DF4364" w:rsidP="00C82EB9">
            <w:pPr>
              <w:pStyle w:val="aff0"/>
            </w:pPr>
            <w:r>
              <w:t>40,2</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bottom"/>
          </w:tcPr>
          <w:p w:rsidR="00DF4364" w:rsidRDefault="00DF4364" w:rsidP="00C82EB9">
            <w:pPr>
              <w:pStyle w:val="aff0"/>
            </w:pPr>
            <w:r>
              <w:t>40,2</w:t>
            </w:r>
          </w:p>
        </w:tc>
        <w:tc>
          <w:tcPr>
            <w:tcW w:w="993" w:type="dxa"/>
            <w:tcBorders>
              <w:top w:val="single" w:sz="4" w:space="0" w:color="auto"/>
              <w:left w:val="single" w:sz="4" w:space="0" w:color="auto"/>
              <w:bottom w:val="single" w:sz="4" w:space="0" w:color="auto"/>
            </w:tcBorders>
            <w:tcMar>
              <w:left w:w="11" w:type="dxa"/>
              <w:right w:w="11" w:type="dxa"/>
            </w:tcMar>
            <w:vAlign w:val="bottom"/>
          </w:tcPr>
          <w:p w:rsidR="00DF4364" w:rsidRDefault="00DF4364" w:rsidP="00C82EB9">
            <w:pPr>
              <w:pStyle w:val="aff0"/>
            </w:pPr>
            <w:r>
              <w:t>40,2</w:t>
            </w:r>
          </w:p>
        </w:tc>
      </w:tr>
      <w:tr w:rsidR="00DF4364" w:rsidRPr="005C1D36" w:rsidTr="006B4655">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6</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DF4364" w:rsidRDefault="00DF4364" w:rsidP="00FB01C8">
            <w:pPr>
              <w:pStyle w:val="aff0"/>
            </w:pPr>
            <w:r>
              <w:t>358,41</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C82EB9">
            <w:pPr>
              <w:pStyle w:val="aff0"/>
            </w:pPr>
            <w:r>
              <w:t>358,41</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C82EB9">
            <w:pPr>
              <w:pStyle w:val="aff0"/>
            </w:pPr>
            <w:r>
              <w:t>358,41</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C82EB9">
            <w:pPr>
              <w:pStyle w:val="aff0"/>
            </w:pPr>
            <w:r>
              <w:t>358,41</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C82EB9">
            <w:pPr>
              <w:pStyle w:val="aff0"/>
            </w:pPr>
            <w:r>
              <w:t>358,41</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C82EB9">
            <w:pPr>
              <w:pStyle w:val="aff0"/>
            </w:pPr>
            <w:r>
              <w:t>358,41</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C82EB9">
            <w:pPr>
              <w:pStyle w:val="aff0"/>
            </w:pPr>
            <w:r>
              <w:t>358,41</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Default="00DF4364" w:rsidP="00C82EB9">
            <w:pPr>
              <w:pStyle w:val="aff0"/>
            </w:pPr>
            <w:r>
              <w:t>358,41</w:t>
            </w:r>
          </w:p>
        </w:tc>
        <w:tc>
          <w:tcPr>
            <w:tcW w:w="993" w:type="dxa"/>
            <w:tcBorders>
              <w:top w:val="single" w:sz="4" w:space="0" w:color="auto"/>
              <w:left w:val="single" w:sz="4" w:space="0" w:color="auto"/>
              <w:bottom w:val="single" w:sz="4" w:space="0" w:color="auto"/>
            </w:tcBorders>
            <w:tcMar>
              <w:left w:w="11" w:type="dxa"/>
              <w:right w:w="11" w:type="dxa"/>
            </w:tcMar>
            <w:vAlign w:val="center"/>
          </w:tcPr>
          <w:p w:rsidR="00DF4364" w:rsidRDefault="00DF4364" w:rsidP="00C82EB9">
            <w:pPr>
              <w:pStyle w:val="aff0"/>
            </w:pPr>
            <w:r>
              <w:t>358,41</w:t>
            </w:r>
          </w:p>
        </w:tc>
      </w:tr>
      <w:tr w:rsidR="00DF4364" w:rsidRPr="005C1D36" w:rsidTr="006B4655">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7</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t>поселения</w:t>
            </w:r>
            <w:r w:rsidRPr="00B83E66">
              <w:t>)</w:t>
            </w:r>
          </w:p>
        </w:tc>
        <w:tc>
          <w:tcPr>
            <w:tcW w:w="921" w:type="dxa"/>
            <w:tcBorders>
              <w:top w:val="single" w:sz="4" w:space="0" w:color="auto"/>
              <w:left w:val="single" w:sz="4" w:space="0" w:color="auto"/>
              <w:bottom w:val="single" w:sz="4" w:space="0" w:color="auto"/>
              <w:right w:val="single" w:sz="4" w:space="0" w:color="auto"/>
            </w:tcBorders>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93" w:type="dxa"/>
            <w:tcBorders>
              <w:top w:val="single" w:sz="4" w:space="0" w:color="auto"/>
              <w:left w:val="single" w:sz="4" w:space="0" w:color="auto"/>
              <w:bottom w:val="single" w:sz="4" w:space="0" w:color="auto"/>
            </w:tcBorders>
            <w:tcMar>
              <w:left w:w="11" w:type="dxa"/>
              <w:right w:w="11" w:type="dxa"/>
            </w:tcMar>
            <w:vAlign w:val="center"/>
          </w:tcPr>
          <w:p w:rsidR="00DF4364" w:rsidRPr="005C1D36" w:rsidRDefault="00DF4364" w:rsidP="00C82EB9">
            <w:pPr>
              <w:pStyle w:val="aff0"/>
            </w:pPr>
            <w:r>
              <w:t>0</w:t>
            </w:r>
          </w:p>
        </w:tc>
      </w:tr>
      <w:tr w:rsidR="00DF4364" w:rsidRPr="005C1D36" w:rsidTr="006B4655">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8</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Удельный расход условного топлива на отпуск электроэнергии, кг у.т/(кВт*ч)</w:t>
            </w:r>
          </w:p>
        </w:tc>
        <w:tc>
          <w:tcPr>
            <w:tcW w:w="921" w:type="dxa"/>
            <w:tcBorders>
              <w:top w:val="single" w:sz="4" w:space="0" w:color="auto"/>
              <w:left w:val="single" w:sz="4" w:space="0" w:color="auto"/>
              <w:bottom w:val="single" w:sz="4" w:space="0" w:color="auto"/>
              <w:right w:val="single" w:sz="4" w:space="0" w:color="auto"/>
            </w:tcBorders>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93" w:type="dxa"/>
            <w:tcBorders>
              <w:top w:val="single" w:sz="4" w:space="0" w:color="auto"/>
              <w:left w:val="single" w:sz="4" w:space="0" w:color="auto"/>
              <w:bottom w:val="single" w:sz="4" w:space="0" w:color="auto"/>
            </w:tcBorders>
            <w:tcMar>
              <w:left w:w="11" w:type="dxa"/>
              <w:right w:w="11" w:type="dxa"/>
            </w:tcMar>
            <w:vAlign w:val="center"/>
          </w:tcPr>
          <w:p w:rsidR="00DF4364" w:rsidRPr="005C1D36" w:rsidRDefault="00DF4364" w:rsidP="00C82EB9">
            <w:pPr>
              <w:pStyle w:val="aff0"/>
            </w:pPr>
            <w:r>
              <w:t>0</w:t>
            </w:r>
          </w:p>
        </w:tc>
      </w:tr>
      <w:tr w:rsidR="00DF4364" w:rsidRPr="005C1D36" w:rsidTr="006B4655">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9564B4">
            <w:pPr>
              <w:pStyle w:val="aff0"/>
            </w:pPr>
            <w:r>
              <w:t>9</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93" w:type="dxa"/>
            <w:tcBorders>
              <w:top w:val="single" w:sz="4" w:space="0" w:color="auto"/>
              <w:left w:val="single" w:sz="4" w:space="0" w:color="auto"/>
              <w:bottom w:val="single" w:sz="4" w:space="0" w:color="auto"/>
            </w:tcBorders>
            <w:tcMar>
              <w:left w:w="11" w:type="dxa"/>
              <w:right w:w="11" w:type="dxa"/>
            </w:tcMar>
            <w:vAlign w:val="center"/>
          </w:tcPr>
          <w:p w:rsidR="00DF4364" w:rsidRPr="005C1D36" w:rsidRDefault="00DF4364" w:rsidP="00C82EB9">
            <w:pPr>
              <w:pStyle w:val="aff0"/>
            </w:pPr>
            <w:r>
              <w:t>0</w:t>
            </w:r>
          </w:p>
        </w:tc>
      </w:tr>
      <w:tr w:rsidR="00DF4364" w:rsidRPr="005C1D36" w:rsidTr="006B4655">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9564B4">
            <w:pPr>
              <w:pStyle w:val="aff0"/>
            </w:pPr>
            <w:r>
              <w:t>10</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921" w:type="dxa"/>
            <w:tcBorders>
              <w:top w:val="single" w:sz="4" w:space="0" w:color="auto"/>
              <w:left w:val="single" w:sz="4" w:space="0" w:color="auto"/>
              <w:bottom w:val="single" w:sz="4" w:space="0" w:color="auto"/>
              <w:right w:val="single" w:sz="4" w:space="0" w:color="auto"/>
            </w:tcBorders>
            <w:vAlign w:val="center"/>
          </w:tcPr>
          <w:p w:rsidR="00DF4364" w:rsidRPr="005C1D36" w:rsidRDefault="00DF4364" w:rsidP="009564B4">
            <w:pPr>
              <w:pStyle w:val="aff0"/>
            </w:pPr>
            <w:r>
              <w:t>60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F25826">
            <w:pPr>
              <w:pStyle w:val="aff0"/>
            </w:pPr>
            <w:r>
              <w:t>65</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F25826">
            <w:pPr>
              <w:pStyle w:val="aff0"/>
            </w:pPr>
            <w:r>
              <w:t>70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75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80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F25826">
            <w:pPr>
              <w:pStyle w:val="aff0"/>
            </w:pPr>
            <w:r>
              <w:t>85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90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5C1D36" w:rsidRDefault="00DF4364" w:rsidP="009564B4">
            <w:pPr>
              <w:pStyle w:val="aff0"/>
            </w:pPr>
            <w:r>
              <w:t>100</w:t>
            </w:r>
          </w:p>
        </w:tc>
        <w:tc>
          <w:tcPr>
            <w:tcW w:w="993" w:type="dxa"/>
            <w:tcBorders>
              <w:top w:val="single" w:sz="4" w:space="0" w:color="auto"/>
              <w:left w:val="single" w:sz="4" w:space="0" w:color="auto"/>
              <w:bottom w:val="single" w:sz="4" w:space="0" w:color="auto"/>
            </w:tcBorders>
            <w:tcMar>
              <w:left w:w="11" w:type="dxa"/>
              <w:right w:w="11" w:type="dxa"/>
            </w:tcMar>
            <w:vAlign w:val="center"/>
          </w:tcPr>
          <w:p w:rsidR="00DF4364" w:rsidRPr="005C1D36" w:rsidRDefault="00DF4364" w:rsidP="00C82EB9">
            <w:pPr>
              <w:pStyle w:val="aff0"/>
            </w:pPr>
            <w:r>
              <w:t>100</w:t>
            </w:r>
          </w:p>
        </w:tc>
      </w:tr>
      <w:tr w:rsidR="00DF4364" w:rsidRPr="005C1D36" w:rsidTr="006B4655">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9564B4">
            <w:pPr>
              <w:pStyle w:val="aff0"/>
            </w:pPr>
            <w:r>
              <w:t>11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Средневзвешенный (по материальной характеристике) с</w:t>
            </w:r>
            <w:r>
              <w:t>рок эксплуатации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DF4364" w:rsidRPr="005C1D36" w:rsidRDefault="00DF4364" w:rsidP="009564B4">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н/д</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5C1D36" w:rsidRDefault="00DF4364" w:rsidP="009564B4">
            <w:pPr>
              <w:pStyle w:val="aff0"/>
            </w:pPr>
            <w:r>
              <w:t>н/д</w:t>
            </w:r>
          </w:p>
        </w:tc>
        <w:tc>
          <w:tcPr>
            <w:tcW w:w="993" w:type="dxa"/>
            <w:tcBorders>
              <w:top w:val="single" w:sz="4" w:space="0" w:color="auto"/>
              <w:left w:val="single" w:sz="4" w:space="0" w:color="auto"/>
              <w:bottom w:val="single" w:sz="4" w:space="0" w:color="auto"/>
            </w:tcBorders>
            <w:tcMar>
              <w:left w:w="11" w:type="dxa"/>
              <w:right w:w="11" w:type="dxa"/>
            </w:tcMar>
            <w:vAlign w:val="center"/>
          </w:tcPr>
          <w:p w:rsidR="00DF4364" w:rsidRPr="005C1D36" w:rsidRDefault="00DF4364" w:rsidP="00C82EB9">
            <w:pPr>
              <w:pStyle w:val="aff0"/>
            </w:pPr>
            <w:r>
              <w:t>н/д</w:t>
            </w:r>
          </w:p>
        </w:tc>
      </w:tr>
      <w:tr w:rsidR="006B4655"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6B4655" w:rsidRDefault="006B4655" w:rsidP="009564B4">
            <w:pPr>
              <w:pStyle w:val="aff0"/>
            </w:pPr>
            <w:r>
              <w:t>12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B4655" w:rsidRPr="00B83E66" w:rsidRDefault="006B4655" w:rsidP="009564B4">
            <w:pPr>
              <w:pStyle w:val="aff0"/>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6B4655" w:rsidRPr="005C1D36" w:rsidRDefault="006B4655" w:rsidP="00BC7FA3">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B4655" w:rsidRPr="005C1D36" w:rsidRDefault="006B4655" w:rsidP="00BC7FA3">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B4655" w:rsidRPr="005C1D36" w:rsidRDefault="006B4655" w:rsidP="00BC7FA3">
            <w:pPr>
              <w:pStyle w:val="aff0"/>
            </w:pPr>
            <w:r>
              <w:t>-</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B4655" w:rsidRPr="005C1D36" w:rsidRDefault="006B4655" w:rsidP="00BC7FA3">
            <w:pPr>
              <w:pStyle w:val="aff0"/>
            </w:pPr>
            <w:r>
              <w:t>0,17</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B4655" w:rsidRPr="005C1D36" w:rsidRDefault="006B4655" w:rsidP="00BC7FA3">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B4655" w:rsidRPr="005C1D36" w:rsidRDefault="006B4655" w:rsidP="00576446">
            <w:pPr>
              <w:pStyle w:val="aff0"/>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6B4655" w:rsidRPr="005C1D36" w:rsidRDefault="006B4655" w:rsidP="00BC7FA3">
            <w:pPr>
              <w:pStyle w:val="aff0"/>
            </w:pPr>
            <w:r>
              <w:t>-</w:t>
            </w:r>
          </w:p>
        </w:tc>
        <w:tc>
          <w:tcPr>
            <w:tcW w:w="993" w:type="dxa"/>
            <w:tcBorders>
              <w:top w:val="single" w:sz="4" w:space="0" w:color="auto"/>
              <w:left w:val="single" w:sz="4" w:space="0" w:color="auto"/>
              <w:bottom w:val="single" w:sz="4" w:space="0" w:color="auto"/>
            </w:tcBorders>
            <w:tcMar>
              <w:left w:w="11" w:type="dxa"/>
              <w:right w:w="11" w:type="dxa"/>
            </w:tcMar>
            <w:vAlign w:val="center"/>
          </w:tcPr>
          <w:p w:rsidR="006B4655" w:rsidRPr="005C1D36" w:rsidRDefault="006B4655" w:rsidP="00C82EB9">
            <w:pPr>
              <w:pStyle w:val="aff0"/>
            </w:pPr>
            <w:r>
              <w:t>-</w:t>
            </w:r>
          </w:p>
        </w:tc>
      </w:tr>
      <w:tr w:rsidR="006B4655" w:rsidRPr="005C1D36" w:rsidTr="006B4655">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6B4655" w:rsidRDefault="006B4655" w:rsidP="009564B4">
            <w:pPr>
              <w:pStyle w:val="aff0"/>
            </w:pPr>
            <w:r>
              <w:t>13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B4655" w:rsidRPr="00B83E66" w:rsidRDefault="006B4655" w:rsidP="009564B4">
            <w:pPr>
              <w:pStyle w:val="aff0"/>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6B4655" w:rsidRPr="005C1D36" w:rsidRDefault="006B4655" w:rsidP="009564B4">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B4655" w:rsidRPr="005C1D36" w:rsidRDefault="006B4655" w:rsidP="00BC7FA3">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B4655" w:rsidRPr="005C1D36" w:rsidRDefault="006B4655" w:rsidP="00BC7FA3">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B4655" w:rsidRPr="005C1D36" w:rsidRDefault="006B4655" w:rsidP="009564B4">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B4655" w:rsidRPr="005C1D36" w:rsidRDefault="006B4655" w:rsidP="009564B4">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B4655" w:rsidRPr="005C1D36" w:rsidRDefault="006B4655" w:rsidP="009564B4">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B4655" w:rsidRPr="005C1D36" w:rsidRDefault="006B4655" w:rsidP="009564B4">
            <w:pPr>
              <w:pStyle w:val="aff0"/>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6B4655" w:rsidRPr="005C1D36" w:rsidRDefault="006B4655" w:rsidP="009564B4">
            <w:pPr>
              <w:pStyle w:val="aff0"/>
            </w:pPr>
            <w:r>
              <w:t>-</w:t>
            </w:r>
          </w:p>
        </w:tc>
        <w:tc>
          <w:tcPr>
            <w:tcW w:w="993" w:type="dxa"/>
            <w:tcBorders>
              <w:top w:val="single" w:sz="4" w:space="0" w:color="auto"/>
              <w:left w:val="single" w:sz="4" w:space="0" w:color="auto"/>
              <w:bottom w:val="single" w:sz="4" w:space="0" w:color="auto"/>
            </w:tcBorders>
            <w:tcMar>
              <w:left w:w="11" w:type="dxa"/>
              <w:right w:w="11" w:type="dxa"/>
            </w:tcMar>
            <w:vAlign w:val="center"/>
          </w:tcPr>
          <w:p w:rsidR="006B4655" w:rsidRPr="005C1D36" w:rsidRDefault="006B4655" w:rsidP="00C82EB9">
            <w:pPr>
              <w:pStyle w:val="aff0"/>
            </w:pPr>
            <w:r>
              <w:t>-</w:t>
            </w:r>
          </w:p>
        </w:tc>
      </w:tr>
      <w:tr w:rsidR="006B4655" w:rsidRPr="005C1D36" w:rsidTr="006B4655">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6B4655" w:rsidRDefault="006B4655" w:rsidP="009564B4">
            <w:pPr>
              <w:pStyle w:val="aff0"/>
            </w:pPr>
            <w:r>
              <w:t>14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B4655" w:rsidRPr="00B83E66" w:rsidRDefault="006B4655" w:rsidP="009564B4">
            <w:pPr>
              <w:pStyle w:val="aff0"/>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921" w:type="dxa"/>
            <w:tcBorders>
              <w:top w:val="single" w:sz="4" w:space="0" w:color="auto"/>
              <w:left w:val="single" w:sz="4" w:space="0" w:color="auto"/>
              <w:bottom w:val="single" w:sz="4" w:space="0" w:color="auto"/>
              <w:right w:val="single" w:sz="4" w:space="0" w:color="auto"/>
            </w:tcBorders>
            <w:vAlign w:val="center"/>
          </w:tcPr>
          <w:p w:rsidR="006B4655" w:rsidRPr="005C1D36" w:rsidRDefault="006B4655" w:rsidP="009564B4">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B4655" w:rsidRPr="005C1D36" w:rsidRDefault="006B4655" w:rsidP="009564B4">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B4655" w:rsidRPr="005C1D36" w:rsidRDefault="006B4655" w:rsidP="009564B4">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B4655" w:rsidRPr="005C1D36" w:rsidRDefault="006B4655" w:rsidP="009564B4">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B4655" w:rsidRPr="005C1D36" w:rsidRDefault="006B4655" w:rsidP="009564B4">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B4655" w:rsidRPr="005C1D36" w:rsidRDefault="006B4655" w:rsidP="009564B4">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B4655" w:rsidRPr="005C1D36" w:rsidRDefault="006B4655" w:rsidP="009564B4">
            <w:pPr>
              <w:pStyle w:val="aff0"/>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6B4655" w:rsidRPr="005C1D36" w:rsidRDefault="006B4655" w:rsidP="009564B4">
            <w:pPr>
              <w:pStyle w:val="aff0"/>
            </w:pPr>
            <w:r>
              <w:t>-</w:t>
            </w:r>
          </w:p>
        </w:tc>
        <w:tc>
          <w:tcPr>
            <w:tcW w:w="993" w:type="dxa"/>
            <w:tcBorders>
              <w:top w:val="single" w:sz="4" w:space="0" w:color="auto"/>
              <w:left w:val="single" w:sz="4" w:space="0" w:color="auto"/>
              <w:bottom w:val="single" w:sz="4" w:space="0" w:color="auto"/>
            </w:tcBorders>
            <w:tcMar>
              <w:left w:w="11" w:type="dxa"/>
              <w:right w:w="11" w:type="dxa"/>
            </w:tcMar>
            <w:vAlign w:val="center"/>
          </w:tcPr>
          <w:p w:rsidR="006B4655" w:rsidRPr="005C1D36" w:rsidRDefault="006B4655" w:rsidP="00C82EB9">
            <w:pPr>
              <w:pStyle w:val="aff0"/>
            </w:pPr>
            <w:r>
              <w:t>-</w:t>
            </w:r>
          </w:p>
        </w:tc>
      </w:tr>
    </w:tbl>
    <w:p w:rsidR="00165CAD" w:rsidRDefault="00165CAD" w:rsidP="008D11EA">
      <w:pPr>
        <w:ind w:left="709" w:firstLine="0"/>
      </w:pPr>
    </w:p>
    <w:p w:rsidR="00165CAD" w:rsidRDefault="00165CAD" w:rsidP="00165CAD">
      <w:pPr>
        <w:keepNext/>
        <w:jc w:val="right"/>
      </w:pPr>
      <w:r>
        <w:lastRenderedPageBreak/>
        <w:t>Таблица 13.</w:t>
      </w:r>
      <w:r w:rsidR="00576446">
        <w:t>7</w:t>
      </w:r>
    </w:p>
    <w:p w:rsidR="00165CAD" w:rsidRPr="004331DE" w:rsidRDefault="00165CAD" w:rsidP="00165CAD">
      <w:pPr>
        <w:keepNext/>
        <w:ind w:firstLine="0"/>
        <w:jc w:val="center"/>
      </w:pPr>
      <w:r w:rsidRPr="004331DE">
        <w:t xml:space="preserve">Индикаторы развития системы теплоснабжения в зоне действия котельной </w:t>
      </w:r>
      <w:r w:rsidR="004331DE" w:rsidRPr="004331DE">
        <w:t>«ПГС»</w:t>
      </w:r>
    </w:p>
    <w:tbl>
      <w:tblPr>
        <w:tblW w:w="15675"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6945"/>
        <w:gridCol w:w="921"/>
        <w:gridCol w:w="921"/>
        <w:gridCol w:w="922"/>
        <w:gridCol w:w="921"/>
        <w:gridCol w:w="921"/>
        <w:gridCol w:w="922"/>
        <w:gridCol w:w="921"/>
        <w:gridCol w:w="922"/>
        <w:gridCol w:w="922"/>
      </w:tblGrid>
      <w:tr w:rsidR="00DF4364" w:rsidRPr="008D11EA" w:rsidTr="00DF4364">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Pr="008D11EA" w:rsidRDefault="00DF4364" w:rsidP="009564B4">
            <w:pPr>
              <w:pStyle w:val="aff0"/>
              <w:rPr>
                <w:b/>
              </w:rPr>
            </w:pPr>
            <w:r w:rsidRPr="008D11EA">
              <w:rPr>
                <w:b/>
              </w:rPr>
              <w:t>№ п/п</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8D11EA" w:rsidRDefault="00DF4364" w:rsidP="009564B4">
            <w:pPr>
              <w:pStyle w:val="aff0"/>
              <w:rPr>
                <w:b/>
              </w:rPr>
            </w:pPr>
            <w:r w:rsidRPr="008D11EA">
              <w:rPr>
                <w:b/>
              </w:rPr>
              <w:t>Индикатор</w:t>
            </w:r>
          </w:p>
        </w:tc>
        <w:tc>
          <w:tcPr>
            <w:tcW w:w="921" w:type="dxa"/>
            <w:tcBorders>
              <w:top w:val="single" w:sz="4" w:space="0" w:color="auto"/>
              <w:left w:val="single" w:sz="4" w:space="0" w:color="auto"/>
              <w:bottom w:val="single" w:sz="4" w:space="0" w:color="auto"/>
              <w:right w:val="single" w:sz="4" w:space="0" w:color="auto"/>
            </w:tcBorders>
            <w:vAlign w:val="center"/>
          </w:tcPr>
          <w:p w:rsidR="00DF4364" w:rsidRPr="00C12F1A" w:rsidRDefault="00DF4364" w:rsidP="00C82EB9">
            <w:pPr>
              <w:pStyle w:val="aff0"/>
              <w:rPr>
                <w:b/>
              </w:rPr>
            </w:pPr>
            <w:r w:rsidRPr="00C12F1A">
              <w:rPr>
                <w:b/>
              </w:rPr>
              <w:t>2023</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C12F1A" w:rsidRDefault="00DF4364" w:rsidP="00C82EB9">
            <w:pPr>
              <w:pStyle w:val="aff0"/>
              <w:rPr>
                <w:b/>
              </w:rPr>
            </w:pPr>
            <w:r w:rsidRPr="00C12F1A">
              <w:rPr>
                <w:b/>
              </w:rPr>
              <w:t>2024</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C12F1A" w:rsidRDefault="00DF4364" w:rsidP="00C82EB9">
            <w:pPr>
              <w:pStyle w:val="aff0"/>
              <w:rPr>
                <w:b/>
              </w:rPr>
            </w:pPr>
            <w:r w:rsidRPr="00C12F1A">
              <w:rPr>
                <w:b/>
              </w:rPr>
              <w:t>2025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C12F1A" w:rsidRDefault="00DF4364" w:rsidP="00C82EB9">
            <w:pPr>
              <w:pStyle w:val="aff0"/>
              <w:rPr>
                <w:b/>
              </w:rPr>
            </w:pPr>
            <w:r w:rsidRPr="00C12F1A">
              <w:rPr>
                <w:b/>
              </w:rPr>
              <w:t>202</w:t>
            </w:r>
            <w:r>
              <w:rPr>
                <w:b/>
              </w:rPr>
              <w:t>6</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C12F1A" w:rsidRDefault="00DF4364" w:rsidP="00C82EB9">
            <w:pPr>
              <w:pStyle w:val="aff0"/>
              <w:rPr>
                <w:b/>
              </w:rPr>
            </w:pPr>
            <w:r w:rsidRPr="00C12F1A">
              <w:rPr>
                <w:b/>
              </w:rPr>
              <w:t>202</w:t>
            </w:r>
            <w:r>
              <w:rPr>
                <w:b/>
              </w:rPr>
              <w:t>7</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C12F1A" w:rsidRDefault="00DF4364" w:rsidP="00C82EB9">
            <w:pPr>
              <w:pStyle w:val="aff0"/>
              <w:rPr>
                <w:b/>
              </w:rPr>
            </w:pPr>
            <w:r>
              <w:rPr>
                <w:b/>
              </w:rPr>
              <w:t>2028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C82EB9">
            <w:pPr>
              <w:pStyle w:val="aff0"/>
              <w:rPr>
                <w:b/>
              </w:rPr>
            </w:pPr>
            <w:r>
              <w:rPr>
                <w:b/>
              </w:rPr>
              <w:t>2029</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Default="00DF4364" w:rsidP="00C82EB9">
            <w:pPr>
              <w:pStyle w:val="aff0"/>
              <w:rPr>
                <w:b/>
              </w:rPr>
            </w:pPr>
            <w:r>
              <w:rPr>
                <w:b/>
              </w:rPr>
              <w:t>2030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Pr="00C12F1A" w:rsidRDefault="00DF4364" w:rsidP="00C82EB9">
            <w:pPr>
              <w:pStyle w:val="aff0"/>
              <w:rPr>
                <w:b/>
              </w:rPr>
            </w:pPr>
            <w:r>
              <w:rPr>
                <w:b/>
              </w:rPr>
              <w:t>2031-2035</w:t>
            </w:r>
          </w:p>
        </w:tc>
      </w:tr>
      <w:tr w:rsidR="00DF4364"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rsidRPr="005C1D36">
              <w:t>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921" w:type="dxa"/>
            <w:tcBorders>
              <w:top w:val="single" w:sz="4" w:space="0" w:color="auto"/>
              <w:left w:val="single" w:sz="4" w:space="0" w:color="auto"/>
              <w:bottom w:val="single" w:sz="4" w:space="0" w:color="auto"/>
              <w:right w:val="single" w:sz="4" w:space="0" w:color="auto"/>
            </w:tcBorders>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Pr="005C1D36" w:rsidRDefault="00DF4364" w:rsidP="00C82EB9">
            <w:pPr>
              <w:pStyle w:val="aff0"/>
            </w:pPr>
            <w:r>
              <w:t>0</w:t>
            </w:r>
          </w:p>
        </w:tc>
      </w:tr>
      <w:tr w:rsidR="00DF4364"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rsidRPr="005C1D36">
              <w:t>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Pr="005C1D36" w:rsidRDefault="00DF4364" w:rsidP="00C82EB9">
            <w:pPr>
              <w:pStyle w:val="aff0"/>
            </w:pPr>
            <w:r>
              <w:t>0</w:t>
            </w:r>
          </w:p>
        </w:tc>
      </w:tr>
      <w:tr w:rsidR="00DF4364"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Удельный расход условного топлива на отпуск тепловой энергии, кг</w:t>
            </w:r>
            <w:r>
              <w:t> </w:t>
            </w:r>
            <w:r w:rsidRPr="00B83E66">
              <w:t>у.т/Гкал</w:t>
            </w:r>
          </w:p>
        </w:tc>
        <w:tc>
          <w:tcPr>
            <w:tcW w:w="921" w:type="dxa"/>
            <w:tcBorders>
              <w:top w:val="single" w:sz="4" w:space="0" w:color="auto"/>
              <w:left w:val="single" w:sz="4" w:space="0" w:color="auto"/>
              <w:bottom w:val="single" w:sz="4" w:space="0" w:color="auto"/>
              <w:right w:val="single" w:sz="4" w:space="0" w:color="auto"/>
            </w:tcBorders>
            <w:vAlign w:val="center"/>
          </w:tcPr>
          <w:p w:rsidR="00DF4364" w:rsidRPr="00B17295" w:rsidRDefault="00DF4364" w:rsidP="00C82EB9">
            <w:pPr>
              <w:pStyle w:val="aff0"/>
            </w:pPr>
            <w:r>
              <w:rPr>
                <w:szCs w:val="20"/>
              </w:rPr>
              <w:t>225,9</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17295" w:rsidRDefault="00DF4364" w:rsidP="00C82EB9">
            <w:pPr>
              <w:pStyle w:val="aff0"/>
            </w:pPr>
            <w:r>
              <w:rPr>
                <w:szCs w:val="20"/>
              </w:rPr>
              <w:t>225,9</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17295" w:rsidRDefault="00DF4364" w:rsidP="00C82EB9">
            <w:pPr>
              <w:pStyle w:val="aff0"/>
            </w:pPr>
            <w:r>
              <w:rPr>
                <w:szCs w:val="20"/>
              </w:rPr>
              <w:t>225,9</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17295" w:rsidRDefault="00DF4364" w:rsidP="00C82EB9">
            <w:pPr>
              <w:pStyle w:val="aff0"/>
            </w:pPr>
            <w:r>
              <w:rPr>
                <w:szCs w:val="20"/>
              </w:rPr>
              <w:t>225,9</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17295" w:rsidRDefault="00DF4364" w:rsidP="00C82EB9">
            <w:pPr>
              <w:pStyle w:val="aff0"/>
            </w:pPr>
            <w:r>
              <w:rPr>
                <w:szCs w:val="20"/>
              </w:rPr>
              <w:t>225,9</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17295" w:rsidRDefault="00DF4364" w:rsidP="00C82EB9">
            <w:pPr>
              <w:pStyle w:val="aff0"/>
            </w:pPr>
            <w:r>
              <w:rPr>
                <w:szCs w:val="20"/>
              </w:rPr>
              <w:t>225,9</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17295" w:rsidRDefault="00DF4364" w:rsidP="00C82EB9">
            <w:pPr>
              <w:pStyle w:val="aff0"/>
            </w:pPr>
            <w:r>
              <w:rPr>
                <w:szCs w:val="20"/>
              </w:rPr>
              <w:t>225,9</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B17295" w:rsidRDefault="00DF4364" w:rsidP="00C82EB9">
            <w:pPr>
              <w:pStyle w:val="aff0"/>
            </w:pPr>
            <w:r>
              <w:rPr>
                <w:szCs w:val="20"/>
              </w:rPr>
              <w:t>225,9</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Pr="00B17295" w:rsidRDefault="00DF4364" w:rsidP="00C82EB9">
            <w:pPr>
              <w:pStyle w:val="aff0"/>
            </w:pPr>
            <w:r>
              <w:rPr>
                <w:szCs w:val="20"/>
              </w:rPr>
              <w:t>225,9</w:t>
            </w:r>
          </w:p>
        </w:tc>
      </w:tr>
      <w:tr w:rsidR="00DF4364"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921" w:type="dxa"/>
            <w:tcBorders>
              <w:top w:val="single" w:sz="4" w:space="0" w:color="auto"/>
              <w:left w:val="single" w:sz="4" w:space="0" w:color="auto"/>
              <w:bottom w:val="single" w:sz="4" w:space="0" w:color="auto"/>
              <w:right w:val="single" w:sz="4" w:space="0" w:color="auto"/>
            </w:tcBorders>
            <w:vAlign w:val="center"/>
          </w:tcPr>
          <w:p w:rsidR="00DF4364" w:rsidRPr="005C1D36" w:rsidRDefault="00DF4364" w:rsidP="00EE104B">
            <w:pPr>
              <w:pStyle w:val="aff0"/>
            </w:pPr>
            <w:r>
              <w:t>2,02</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C82EB9">
            <w:pPr>
              <w:pStyle w:val="aff0"/>
            </w:pPr>
            <w:r>
              <w:t>2,02</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C82EB9">
            <w:pPr>
              <w:pStyle w:val="aff0"/>
            </w:pPr>
            <w:r>
              <w:t>2,02</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C82EB9">
            <w:pPr>
              <w:pStyle w:val="aff0"/>
            </w:pPr>
            <w:r>
              <w:t>2,02</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C82EB9">
            <w:pPr>
              <w:pStyle w:val="aff0"/>
            </w:pPr>
            <w:r>
              <w:t>2,02</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C82EB9">
            <w:pPr>
              <w:pStyle w:val="aff0"/>
            </w:pPr>
            <w:r>
              <w:t>2,02</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C82EB9">
            <w:pPr>
              <w:pStyle w:val="aff0"/>
            </w:pPr>
            <w:r>
              <w:t>2,02</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5C1D36" w:rsidRDefault="00DF4364" w:rsidP="00C82EB9">
            <w:pPr>
              <w:pStyle w:val="aff0"/>
            </w:pPr>
            <w:r>
              <w:t>2,02</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Pr="005C1D36" w:rsidRDefault="00DF4364" w:rsidP="00C82EB9">
            <w:pPr>
              <w:pStyle w:val="aff0"/>
            </w:pPr>
            <w:r>
              <w:t>2,02</w:t>
            </w:r>
          </w:p>
        </w:tc>
      </w:tr>
      <w:tr w:rsidR="00DF4364"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5</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Коэффициент использования установленной тепловой мощности, %</w:t>
            </w:r>
          </w:p>
        </w:tc>
        <w:tc>
          <w:tcPr>
            <w:tcW w:w="921" w:type="dxa"/>
            <w:tcBorders>
              <w:top w:val="single" w:sz="4" w:space="0" w:color="auto"/>
              <w:left w:val="single" w:sz="4" w:space="0" w:color="auto"/>
              <w:bottom w:val="single" w:sz="4" w:space="0" w:color="auto"/>
              <w:right w:val="single" w:sz="4" w:space="0" w:color="auto"/>
            </w:tcBorders>
            <w:shd w:val="clear" w:color="auto" w:fill="auto"/>
            <w:vAlign w:val="bottom"/>
          </w:tcPr>
          <w:p w:rsidR="00DF4364" w:rsidRDefault="00DF4364" w:rsidP="00B565DA">
            <w:pPr>
              <w:pStyle w:val="aff0"/>
            </w:pPr>
            <w:r>
              <w:t>41,2</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DF4364" w:rsidRDefault="00DF4364" w:rsidP="00C82EB9">
            <w:pPr>
              <w:pStyle w:val="aff0"/>
            </w:pPr>
            <w:r>
              <w:t>41,2</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DF4364" w:rsidRDefault="00DF4364" w:rsidP="00C82EB9">
            <w:pPr>
              <w:pStyle w:val="aff0"/>
            </w:pPr>
            <w:r>
              <w:t>41,2</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DF4364" w:rsidRDefault="00DF4364" w:rsidP="00C82EB9">
            <w:pPr>
              <w:pStyle w:val="aff0"/>
            </w:pPr>
            <w:r>
              <w:t>41,2</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DF4364" w:rsidRDefault="00DF4364" w:rsidP="00C82EB9">
            <w:pPr>
              <w:pStyle w:val="aff0"/>
            </w:pPr>
            <w:r>
              <w:t>41,2</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DF4364" w:rsidRDefault="00DF4364" w:rsidP="00C82EB9">
            <w:pPr>
              <w:pStyle w:val="aff0"/>
            </w:pPr>
            <w:r>
              <w:t>41,2</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DF4364" w:rsidRDefault="00DF4364" w:rsidP="00C82EB9">
            <w:pPr>
              <w:pStyle w:val="aff0"/>
            </w:pPr>
            <w:r>
              <w:t>41,2</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bottom"/>
          </w:tcPr>
          <w:p w:rsidR="00DF4364" w:rsidRDefault="00DF4364" w:rsidP="00C82EB9">
            <w:pPr>
              <w:pStyle w:val="aff0"/>
            </w:pPr>
            <w:r>
              <w:t>41,2</w:t>
            </w:r>
          </w:p>
        </w:tc>
        <w:tc>
          <w:tcPr>
            <w:tcW w:w="922" w:type="dxa"/>
            <w:tcBorders>
              <w:top w:val="single" w:sz="4" w:space="0" w:color="auto"/>
              <w:left w:val="single" w:sz="4" w:space="0" w:color="auto"/>
              <w:bottom w:val="single" w:sz="4" w:space="0" w:color="auto"/>
            </w:tcBorders>
            <w:tcMar>
              <w:left w:w="11" w:type="dxa"/>
              <w:right w:w="11" w:type="dxa"/>
            </w:tcMar>
            <w:vAlign w:val="bottom"/>
          </w:tcPr>
          <w:p w:rsidR="00DF4364" w:rsidRDefault="00DF4364" w:rsidP="00C82EB9">
            <w:pPr>
              <w:pStyle w:val="aff0"/>
            </w:pPr>
            <w:r>
              <w:t>41,2</w:t>
            </w:r>
          </w:p>
        </w:tc>
      </w:tr>
      <w:tr w:rsidR="00DF4364"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6</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DF4364" w:rsidRDefault="00DF4364" w:rsidP="00FB01C8">
            <w:pPr>
              <w:pStyle w:val="aff0"/>
            </w:pPr>
            <w:r>
              <w:t>127,37</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C82EB9">
            <w:pPr>
              <w:pStyle w:val="aff0"/>
            </w:pPr>
            <w:r>
              <w:t>127,37</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C82EB9">
            <w:pPr>
              <w:pStyle w:val="aff0"/>
            </w:pPr>
            <w:r>
              <w:t>127,37</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C82EB9">
            <w:pPr>
              <w:pStyle w:val="aff0"/>
            </w:pPr>
            <w:r>
              <w:t>127,37</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C82EB9">
            <w:pPr>
              <w:pStyle w:val="aff0"/>
            </w:pPr>
            <w:r>
              <w:t>127,37</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C82EB9">
            <w:pPr>
              <w:pStyle w:val="aff0"/>
            </w:pPr>
            <w:r>
              <w:t>127,37</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C82EB9">
            <w:pPr>
              <w:pStyle w:val="aff0"/>
            </w:pPr>
            <w:r>
              <w:t>127,37</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Default="00DF4364" w:rsidP="00C82EB9">
            <w:pPr>
              <w:pStyle w:val="aff0"/>
            </w:pPr>
            <w:r>
              <w:t>127,37</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Default="00DF4364" w:rsidP="00C82EB9">
            <w:pPr>
              <w:pStyle w:val="aff0"/>
            </w:pPr>
            <w:r>
              <w:t>127,37</w:t>
            </w:r>
          </w:p>
        </w:tc>
      </w:tr>
      <w:tr w:rsidR="00DF4364"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7</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t>поселения</w:t>
            </w:r>
            <w:r w:rsidRPr="00B83E66">
              <w:t>)</w:t>
            </w:r>
          </w:p>
        </w:tc>
        <w:tc>
          <w:tcPr>
            <w:tcW w:w="921" w:type="dxa"/>
            <w:tcBorders>
              <w:top w:val="single" w:sz="4" w:space="0" w:color="auto"/>
              <w:left w:val="single" w:sz="4" w:space="0" w:color="auto"/>
              <w:bottom w:val="single" w:sz="4" w:space="0" w:color="auto"/>
              <w:right w:val="single" w:sz="4" w:space="0" w:color="auto"/>
            </w:tcBorders>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Pr="005C1D36" w:rsidRDefault="00DF4364" w:rsidP="00C82EB9">
            <w:pPr>
              <w:pStyle w:val="aff0"/>
            </w:pPr>
            <w:r>
              <w:t>0</w:t>
            </w:r>
          </w:p>
        </w:tc>
      </w:tr>
      <w:tr w:rsidR="00DF4364"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8</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Удельный расход условного топлива на отпуск электроэнергии, кг у.т/(кВт*ч)</w:t>
            </w:r>
          </w:p>
        </w:tc>
        <w:tc>
          <w:tcPr>
            <w:tcW w:w="921" w:type="dxa"/>
            <w:tcBorders>
              <w:top w:val="single" w:sz="4" w:space="0" w:color="auto"/>
              <w:left w:val="single" w:sz="4" w:space="0" w:color="auto"/>
              <w:bottom w:val="single" w:sz="4" w:space="0" w:color="auto"/>
              <w:right w:val="single" w:sz="4" w:space="0" w:color="auto"/>
            </w:tcBorders>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Pr="005C1D36" w:rsidRDefault="00DF4364" w:rsidP="00C82EB9">
            <w:pPr>
              <w:pStyle w:val="aff0"/>
            </w:pPr>
            <w:r>
              <w:t>0</w:t>
            </w:r>
          </w:p>
        </w:tc>
      </w:tr>
      <w:tr w:rsidR="00DF4364"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9564B4">
            <w:pPr>
              <w:pStyle w:val="aff0"/>
            </w:pPr>
            <w:r>
              <w:t>9</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Pr="005C1D36" w:rsidRDefault="00DF4364" w:rsidP="00C82EB9">
            <w:pPr>
              <w:pStyle w:val="aff0"/>
            </w:pPr>
            <w:r>
              <w:t>0</w:t>
            </w:r>
          </w:p>
        </w:tc>
      </w:tr>
      <w:tr w:rsidR="00DF4364"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9564B4">
            <w:pPr>
              <w:pStyle w:val="aff0"/>
            </w:pPr>
            <w:r>
              <w:t>10</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921" w:type="dxa"/>
            <w:tcBorders>
              <w:top w:val="single" w:sz="4" w:space="0" w:color="auto"/>
              <w:left w:val="single" w:sz="4" w:space="0" w:color="auto"/>
              <w:bottom w:val="single" w:sz="4" w:space="0" w:color="auto"/>
              <w:right w:val="single" w:sz="4" w:space="0" w:color="auto"/>
            </w:tcBorders>
            <w:vAlign w:val="center"/>
          </w:tcPr>
          <w:p w:rsidR="00DF4364" w:rsidRPr="005C1D36" w:rsidRDefault="00DF4364" w:rsidP="009564B4">
            <w:pPr>
              <w:pStyle w:val="aff0"/>
            </w:pPr>
            <w:r>
              <w:t>55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60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65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70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75</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80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90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5C1D36" w:rsidRDefault="00DF4364" w:rsidP="009564B4">
            <w:pPr>
              <w:pStyle w:val="aff0"/>
            </w:pPr>
            <w:r>
              <w:t>100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Pr="005C1D36" w:rsidRDefault="00DF4364" w:rsidP="00C82EB9">
            <w:pPr>
              <w:pStyle w:val="aff0"/>
            </w:pPr>
            <w:r>
              <w:t>100</w:t>
            </w:r>
          </w:p>
        </w:tc>
      </w:tr>
      <w:tr w:rsidR="00DF4364"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9564B4">
            <w:pPr>
              <w:pStyle w:val="aff0"/>
            </w:pPr>
            <w:r>
              <w:t>11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Средневзвешенный (по материальной характеристике) с</w:t>
            </w:r>
            <w:r>
              <w:t>рок эксплуатации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DF4364" w:rsidRPr="005C1D36" w:rsidRDefault="00DF4364" w:rsidP="009564B4">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н/д</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5C1D36" w:rsidRDefault="00DF4364" w:rsidP="009564B4">
            <w:pPr>
              <w:pStyle w:val="aff0"/>
            </w:pPr>
            <w:r>
              <w:t>н/д</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Pr="005C1D36" w:rsidRDefault="00DF4364" w:rsidP="00C82EB9">
            <w:pPr>
              <w:pStyle w:val="aff0"/>
            </w:pPr>
            <w:r>
              <w:t>н/д</w:t>
            </w:r>
          </w:p>
        </w:tc>
      </w:tr>
      <w:tr w:rsidR="00DF4364"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9564B4">
            <w:pPr>
              <w:pStyle w:val="aff0"/>
            </w:pPr>
            <w:r>
              <w:t>12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DF4364" w:rsidRPr="005C1D36" w:rsidRDefault="00DF4364" w:rsidP="00BC7FA3">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BC7FA3">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BC7FA3">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BC7FA3">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BC7FA3">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BC7FA3">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BC7FA3">
            <w:pPr>
              <w:pStyle w:val="aff0"/>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5C1D36" w:rsidRDefault="00DF4364" w:rsidP="00BC7FA3">
            <w:pPr>
              <w:pStyle w:val="aff0"/>
            </w:pPr>
            <w: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Pr="005C1D36" w:rsidRDefault="00DF4364" w:rsidP="00C82EB9">
            <w:pPr>
              <w:pStyle w:val="aff0"/>
            </w:pPr>
            <w:r>
              <w:t>-</w:t>
            </w:r>
          </w:p>
        </w:tc>
      </w:tr>
      <w:tr w:rsidR="00DF4364"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9564B4">
            <w:pPr>
              <w:pStyle w:val="aff0"/>
            </w:pPr>
            <w:r>
              <w:t>13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DF4364" w:rsidRPr="005C1D36" w:rsidRDefault="00DF4364" w:rsidP="009564B4">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BC7FA3">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BC7FA3">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5C1D36" w:rsidRDefault="00DF4364" w:rsidP="009564B4">
            <w:pPr>
              <w:pStyle w:val="aff0"/>
            </w:pPr>
            <w: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Pr="005C1D36" w:rsidRDefault="00DF4364" w:rsidP="00C82EB9">
            <w:pPr>
              <w:pStyle w:val="aff0"/>
            </w:pPr>
            <w:r>
              <w:t>-</w:t>
            </w:r>
          </w:p>
        </w:tc>
      </w:tr>
      <w:tr w:rsidR="00DF4364"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9564B4">
            <w:pPr>
              <w:pStyle w:val="aff0"/>
            </w:pPr>
            <w:r>
              <w:t>14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921" w:type="dxa"/>
            <w:tcBorders>
              <w:top w:val="single" w:sz="4" w:space="0" w:color="auto"/>
              <w:left w:val="single" w:sz="4" w:space="0" w:color="auto"/>
              <w:bottom w:val="single" w:sz="4" w:space="0" w:color="auto"/>
              <w:right w:val="single" w:sz="4" w:space="0" w:color="auto"/>
            </w:tcBorders>
            <w:vAlign w:val="center"/>
          </w:tcPr>
          <w:p w:rsidR="00DF4364" w:rsidRPr="005C1D36" w:rsidRDefault="00DF4364" w:rsidP="009564B4">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5C1D36" w:rsidRDefault="00DF4364" w:rsidP="009564B4">
            <w:pPr>
              <w:pStyle w:val="aff0"/>
            </w:pPr>
            <w: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Pr="005C1D36" w:rsidRDefault="00DF4364" w:rsidP="00C82EB9">
            <w:pPr>
              <w:pStyle w:val="aff0"/>
            </w:pPr>
            <w:r>
              <w:t>-</w:t>
            </w:r>
          </w:p>
        </w:tc>
      </w:tr>
    </w:tbl>
    <w:p w:rsidR="00165CAD" w:rsidRDefault="00165CAD" w:rsidP="008D11EA">
      <w:pPr>
        <w:ind w:left="709" w:firstLine="0"/>
      </w:pPr>
    </w:p>
    <w:p w:rsidR="00165CAD" w:rsidRDefault="00165CAD" w:rsidP="00165CAD">
      <w:pPr>
        <w:keepNext/>
        <w:jc w:val="right"/>
      </w:pPr>
      <w:r>
        <w:lastRenderedPageBreak/>
        <w:t>Таблица 13.</w:t>
      </w:r>
      <w:r w:rsidR="00CE4105">
        <w:t>8</w:t>
      </w:r>
    </w:p>
    <w:p w:rsidR="00165CAD" w:rsidRPr="004331DE" w:rsidRDefault="00165CAD" w:rsidP="00DF4364">
      <w:pPr>
        <w:keepNext/>
        <w:ind w:firstLine="0"/>
        <w:jc w:val="center"/>
      </w:pPr>
      <w:r w:rsidRPr="004331DE">
        <w:t xml:space="preserve">Индикаторы развития системы теплоснабжения в зоне действия котельной </w:t>
      </w:r>
      <w:r w:rsidR="004331DE" w:rsidRPr="004331DE">
        <w:t>№16 «Парк Б»</w:t>
      </w:r>
    </w:p>
    <w:tbl>
      <w:tblPr>
        <w:tblW w:w="15675"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6945"/>
        <w:gridCol w:w="921"/>
        <w:gridCol w:w="921"/>
        <w:gridCol w:w="922"/>
        <w:gridCol w:w="921"/>
        <w:gridCol w:w="921"/>
        <w:gridCol w:w="922"/>
        <w:gridCol w:w="921"/>
        <w:gridCol w:w="922"/>
        <w:gridCol w:w="922"/>
      </w:tblGrid>
      <w:tr w:rsidR="00DF4364" w:rsidRPr="008D11EA" w:rsidTr="00DF4364">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Pr="008D11EA" w:rsidRDefault="00DF4364" w:rsidP="009564B4">
            <w:pPr>
              <w:pStyle w:val="aff0"/>
              <w:rPr>
                <w:b/>
              </w:rPr>
            </w:pPr>
            <w:r w:rsidRPr="008D11EA">
              <w:rPr>
                <w:b/>
              </w:rPr>
              <w:t>№ п/п</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8D11EA" w:rsidRDefault="00DF4364" w:rsidP="009564B4">
            <w:pPr>
              <w:pStyle w:val="aff0"/>
              <w:rPr>
                <w:b/>
              </w:rPr>
            </w:pPr>
            <w:r w:rsidRPr="008D11EA">
              <w:rPr>
                <w:b/>
              </w:rPr>
              <w:t>Индикатор</w:t>
            </w:r>
          </w:p>
        </w:tc>
        <w:tc>
          <w:tcPr>
            <w:tcW w:w="921" w:type="dxa"/>
            <w:tcBorders>
              <w:top w:val="single" w:sz="4" w:space="0" w:color="auto"/>
              <w:left w:val="single" w:sz="4" w:space="0" w:color="auto"/>
              <w:bottom w:val="single" w:sz="4" w:space="0" w:color="auto"/>
              <w:right w:val="single" w:sz="4" w:space="0" w:color="auto"/>
            </w:tcBorders>
            <w:vAlign w:val="center"/>
          </w:tcPr>
          <w:p w:rsidR="00DF4364" w:rsidRPr="00C12F1A" w:rsidRDefault="00DF4364" w:rsidP="00C82EB9">
            <w:pPr>
              <w:pStyle w:val="aff0"/>
              <w:rPr>
                <w:b/>
              </w:rPr>
            </w:pPr>
            <w:r w:rsidRPr="00C12F1A">
              <w:rPr>
                <w:b/>
              </w:rPr>
              <w:t>2023</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C12F1A" w:rsidRDefault="00DF4364" w:rsidP="00C82EB9">
            <w:pPr>
              <w:pStyle w:val="aff0"/>
              <w:rPr>
                <w:b/>
              </w:rPr>
            </w:pPr>
            <w:r w:rsidRPr="00C12F1A">
              <w:rPr>
                <w:b/>
              </w:rPr>
              <w:t>2024</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C12F1A" w:rsidRDefault="00DF4364" w:rsidP="00C82EB9">
            <w:pPr>
              <w:pStyle w:val="aff0"/>
              <w:rPr>
                <w:b/>
              </w:rPr>
            </w:pPr>
            <w:r w:rsidRPr="00C12F1A">
              <w:rPr>
                <w:b/>
              </w:rPr>
              <w:t>2025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C12F1A" w:rsidRDefault="00DF4364" w:rsidP="00C82EB9">
            <w:pPr>
              <w:pStyle w:val="aff0"/>
              <w:rPr>
                <w:b/>
              </w:rPr>
            </w:pPr>
            <w:r w:rsidRPr="00C12F1A">
              <w:rPr>
                <w:b/>
              </w:rPr>
              <w:t>202</w:t>
            </w:r>
            <w:r>
              <w:rPr>
                <w:b/>
              </w:rPr>
              <w:t>6</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C12F1A" w:rsidRDefault="00DF4364" w:rsidP="00C82EB9">
            <w:pPr>
              <w:pStyle w:val="aff0"/>
              <w:rPr>
                <w:b/>
              </w:rPr>
            </w:pPr>
            <w:r w:rsidRPr="00C12F1A">
              <w:rPr>
                <w:b/>
              </w:rPr>
              <w:t>202</w:t>
            </w:r>
            <w:r>
              <w:rPr>
                <w:b/>
              </w:rPr>
              <w:t>7</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C12F1A" w:rsidRDefault="00DF4364" w:rsidP="00C82EB9">
            <w:pPr>
              <w:pStyle w:val="aff0"/>
              <w:rPr>
                <w:b/>
              </w:rPr>
            </w:pPr>
            <w:r>
              <w:rPr>
                <w:b/>
              </w:rPr>
              <w:t>2028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C82EB9">
            <w:pPr>
              <w:pStyle w:val="aff0"/>
              <w:rPr>
                <w:b/>
              </w:rPr>
            </w:pPr>
            <w:r>
              <w:rPr>
                <w:b/>
              </w:rPr>
              <w:t>2029</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Default="00DF4364" w:rsidP="00C82EB9">
            <w:pPr>
              <w:pStyle w:val="aff0"/>
              <w:rPr>
                <w:b/>
              </w:rPr>
            </w:pPr>
            <w:r>
              <w:rPr>
                <w:b/>
              </w:rPr>
              <w:t>2030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Pr="00C12F1A" w:rsidRDefault="00DF4364" w:rsidP="00C82EB9">
            <w:pPr>
              <w:pStyle w:val="aff0"/>
              <w:rPr>
                <w:b/>
              </w:rPr>
            </w:pPr>
            <w:r>
              <w:rPr>
                <w:b/>
              </w:rPr>
              <w:t>2031-2035</w:t>
            </w:r>
          </w:p>
        </w:tc>
      </w:tr>
      <w:tr w:rsidR="00DF4364"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rsidRPr="005C1D36">
              <w:t>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921" w:type="dxa"/>
            <w:tcBorders>
              <w:top w:val="single" w:sz="4" w:space="0" w:color="auto"/>
              <w:left w:val="single" w:sz="4" w:space="0" w:color="auto"/>
              <w:bottom w:val="single" w:sz="4" w:space="0" w:color="auto"/>
              <w:right w:val="single" w:sz="4" w:space="0" w:color="auto"/>
            </w:tcBorders>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Pr="005C1D36" w:rsidRDefault="00DF4364" w:rsidP="00C82EB9">
            <w:pPr>
              <w:pStyle w:val="aff0"/>
            </w:pPr>
            <w:r>
              <w:t>0</w:t>
            </w:r>
          </w:p>
        </w:tc>
      </w:tr>
      <w:tr w:rsidR="00DF4364"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rsidRPr="005C1D36">
              <w:t>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Pr="005C1D36" w:rsidRDefault="00DF4364" w:rsidP="00C82EB9">
            <w:pPr>
              <w:pStyle w:val="aff0"/>
            </w:pPr>
            <w:r>
              <w:t>0</w:t>
            </w:r>
          </w:p>
        </w:tc>
      </w:tr>
      <w:tr w:rsidR="00DF4364"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Удельный расход условного топлива на отпуск тепловой энергии, кг</w:t>
            </w:r>
            <w:r>
              <w:t> </w:t>
            </w:r>
            <w:r w:rsidRPr="00B83E66">
              <w:t>у.т/Гкал</w:t>
            </w:r>
          </w:p>
        </w:tc>
        <w:tc>
          <w:tcPr>
            <w:tcW w:w="921" w:type="dxa"/>
            <w:tcBorders>
              <w:top w:val="single" w:sz="4" w:space="0" w:color="auto"/>
              <w:left w:val="single" w:sz="4" w:space="0" w:color="auto"/>
              <w:bottom w:val="single" w:sz="4" w:space="0" w:color="auto"/>
              <w:right w:val="single" w:sz="4" w:space="0" w:color="auto"/>
            </w:tcBorders>
            <w:vAlign w:val="center"/>
          </w:tcPr>
          <w:p w:rsidR="00DF4364" w:rsidRPr="00B17295" w:rsidRDefault="00DF4364" w:rsidP="00C82EB9">
            <w:pPr>
              <w:spacing w:line="240" w:lineRule="auto"/>
              <w:ind w:firstLine="0"/>
              <w:jc w:val="center"/>
              <w:rPr>
                <w:sz w:val="20"/>
                <w:szCs w:val="20"/>
              </w:rPr>
            </w:pPr>
            <w:r>
              <w:rPr>
                <w:sz w:val="20"/>
                <w:szCs w:val="20"/>
              </w:rPr>
              <w:t>160,27</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17295" w:rsidRDefault="00DF4364" w:rsidP="00C82EB9">
            <w:pPr>
              <w:spacing w:line="240" w:lineRule="auto"/>
              <w:ind w:firstLine="0"/>
              <w:jc w:val="center"/>
              <w:rPr>
                <w:sz w:val="20"/>
                <w:szCs w:val="20"/>
              </w:rPr>
            </w:pPr>
            <w:r>
              <w:rPr>
                <w:sz w:val="20"/>
                <w:szCs w:val="20"/>
              </w:rPr>
              <w:t>160,27</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17295" w:rsidRDefault="00DF4364" w:rsidP="00C82EB9">
            <w:pPr>
              <w:spacing w:line="240" w:lineRule="auto"/>
              <w:ind w:firstLine="0"/>
              <w:jc w:val="center"/>
              <w:rPr>
                <w:sz w:val="20"/>
                <w:szCs w:val="20"/>
              </w:rPr>
            </w:pPr>
            <w:r>
              <w:rPr>
                <w:sz w:val="20"/>
                <w:szCs w:val="20"/>
              </w:rPr>
              <w:t>160,27</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17295" w:rsidRDefault="00DF4364" w:rsidP="00C82EB9">
            <w:pPr>
              <w:spacing w:line="240" w:lineRule="auto"/>
              <w:ind w:firstLine="0"/>
              <w:jc w:val="center"/>
              <w:rPr>
                <w:sz w:val="20"/>
                <w:szCs w:val="20"/>
              </w:rPr>
            </w:pPr>
            <w:r>
              <w:rPr>
                <w:sz w:val="20"/>
                <w:szCs w:val="20"/>
              </w:rPr>
              <w:t>160,27</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17295" w:rsidRDefault="00DF4364" w:rsidP="00C82EB9">
            <w:pPr>
              <w:spacing w:line="240" w:lineRule="auto"/>
              <w:ind w:firstLine="0"/>
              <w:jc w:val="center"/>
              <w:rPr>
                <w:sz w:val="20"/>
                <w:szCs w:val="20"/>
              </w:rPr>
            </w:pPr>
            <w:r>
              <w:rPr>
                <w:sz w:val="20"/>
                <w:szCs w:val="20"/>
              </w:rPr>
              <w:t>160,27</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17295" w:rsidRDefault="00DF4364" w:rsidP="00C82EB9">
            <w:pPr>
              <w:spacing w:line="240" w:lineRule="auto"/>
              <w:ind w:firstLine="0"/>
              <w:jc w:val="center"/>
              <w:rPr>
                <w:sz w:val="20"/>
                <w:szCs w:val="20"/>
              </w:rPr>
            </w:pPr>
            <w:r>
              <w:rPr>
                <w:sz w:val="20"/>
                <w:szCs w:val="20"/>
              </w:rPr>
              <w:t>160,27</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17295" w:rsidRDefault="00DF4364" w:rsidP="00C82EB9">
            <w:pPr>
              <w:spacing w:line="240" w:lineRule="auto"/>
              <w:ind w:firstLine="0"/>
              <w:jc w:val="center"/>
              <w:rPr>
                <w:sz w:val="20"/>
                <w:szCs w:val="20"/>
              </w:rPr>
            </w:pPr>
            <w:r>
              <w:rPr>
                <w:sz w:val="20"/>
                <w:szCs w:val="20"/>
              </w:rPr>
              <w:t>160,27</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B17295" w:rsidRDefault="00DF4364" w:rsidP="00C82EB9">
            <w:pPr>
              <w:spacing w:line="240" w:lineRule="auto"/>
              <w:ind w:firstLine="0"/>
              <w:jc w:val="center"/>
              <w:rPr>
                <w:sz w:val="20"/>
                <w:szCs w:val="20"/>
              </w:rPr>
            </w:pPr>
            <w:r>
              <w:rPr>
                <w:sz w:val="20"/>
                <w:szCs w:val="20"/>
              </w:rPr>
              <w:t>160,27</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Pr="00B17295" w:rsidRDefault="00DF4364" w:rsidP="00C82EB9">
            <w:pPr>
              <w:spacing w:line="240" w:lineRule="auto"/>
              <w:ind w:firstLine="0"/>
              <w:jc w:val="center"/>
              <w:rPr>
                <w:sz w:val="20"/>
                <w:szCs w:val="20"/>
              </w:rPr>
            </w:pPr>
            <w:r>
              <w:rPr>
                <w:sz w:val="20"/>
                <w:szCs w:val="20"/>
              </w:rPr>
              <w:t>160,27</w:t>
            </w:r>
          </w:p>
        </w:tc>
      </w:tr>
      <w:tr w:rsidR="00DF4364"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921" w:type="dxa"/>
            <w:tcBorders>
              <w:top w:val="single" w:sz="4" w:space="0" w:color="auto"/>
              <w:left w:val="single" w:sz="4" w:space="0" w:color="auto"/>
              <w:bottom w:val="single" w:sz="4" w:space="0" w:color="auto"/>
              <w:right w:val="single" w:sz="4" w:space="0" w:color="auto"/>
            </w:tcBorders>
            <w:vAlign w:val="center"/>
          </w:tcPr>
          <w:p w:rsidR="00DF4364" w:rsidRPr="005C1D36" w:rsidRDefault="00DF4364" w:rsidP="009564B4">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н/д</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5C1D36" w:rsidRDefault="00DF4364" w:rsidP="009564B4">
            <w:pPr>
              <w:pStyle w:val="aff0"/>
            </w:pPr>
            <w:r>
              <w:t>н/д</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Pr="005C1D36" w:rsidRDefault="00DF4364" w:rsidP="00C82EB9">
            <w:pPr>
              <w:pStyle w:val="aff0"/>
            </w:pPr>
            <w:r>
              <w:t>н/д</w:t>
            </w:r>
          </w:p>
        </w:tc>
      </w:tr>
      <w:tr w:rsidR="00DF4364"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5</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Коэффициент использования установленной тепловой мощности, %</w:t>
            </w:r>
          </w:p>
        </w:tc>
        <w:tc>
          <w:tcPr>
            <w:tcW w:w="921" w:type="dxa"/>
            <w:tcBorders>
              <w:top w:val="single" w:sz="4" w:space="0" w:color="auto"/>
              <w:left w:val="single" w:sz="4" w:space="0" w:color="auto"/>
              <w:bottom w:val="single" w:sz="4" w:space="0" w:color="auto"/>
              <w:right w:val="single" w:sz="4" w:space="0" w:color="auto"/>
            </w:tcBorders>
            <w:vAlign w:val="bottom"/>
          </w:tcPr>
          <w:p w:rsidR="00DF4364" w:rsidRDefault="00DF4364" w:rsidP="00166020">
            <w:pPr>
              <w:pStyle w:val="aff0"/>
            </w:pPr>
            <w:r>
              <w:t>72,8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DF4364" w:rsidRDefault="00DF4364" w:rsidP="00C82EB9">
            <w:pPr>
              <w:pStyle w:val="aff0"/>
            </w:pPr>
            <w:r>
              <w:t>72,8</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DF4364" w:rsidRDefault="00DF4364" w:rsidP="00C82EB9">
            <w:pPr>
              <w:pStyle w:val="aff0"/>
            </w:pPr>
            <w:r>
              <w:t>72,8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DF4364" w:rsidRDefault="00DF4364" w:rsidP="00C82EB9">
            <w:pPr>
              <w:pStyle w:val="aff0"/>
            </w:pPr>
            <w:r>
              <w:t>72,8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DF4364" w:rsidRDefault="00DF4364" w:rsidP="00C82EB9">
            <w:pPr>
              <w:pStyle w:val="aff0"/>
            </w:pPr>
            <w:r>
              <w:t>72,8</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DF4364" w:rsidRDefault="00DF4364" w:rsidP="00C82EB9">
            <w:pPr>
              <w:pStyle w:val="aff0"/>
            </w:pPr>
            <w:r>
              <w:t>72,8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DF4364" w:rsidRDefault="00DF4364" w:rsidP="00C82EB9">
            <w:pPr>
              <w:pStyle w:val="aff0"/>
            </w:pPr>
            <w:r>
              <w:t>72,8</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bottom"/>
          </w:tcPr>
          <w:p w:rsidR="00DF4364" w:rsidRDefault="00DF4364" w:rsidP="00C82EB9">
            <w:pPr>
              <w:pStyle w:val="aff0"/>
            </w:pPr>
            <w:r>
              <w:t>72,8</w:t>
            </w:r>
          </w:p>
        </w:tc>
        <w:tc>
          <w:tcPr>
            <w:tcW w:w="922" w:type="dxa"/>
            <w:tcBorders>
              <w:top w:val="single" w:sz="4" w:space="0" w:color="auto"/>
              <w:left w:val="single" w:sz="4" w:space="0" w:color="auto"/>
              <w:bottom w:val="single" w:sz="4" w:space="0" w:color="auto"/>
            </w:tcBorders>
            <w:tcMar>
              <w:left w:w="11" w:type="dxa"/>
              <w:right w:w="11" w:type="dxa"/>
            </w:tcMar>
            <w:vAlign w:val="bottom"/>
          </w:tcPr>
          <w:p w:rsidR="00DF4364" w:rsidRDefault="00DF4364" w:rsidP="00C82EB9">
            <w:pPr>
              <w:pStyle w:val="aff0"/>
            </w:pPr>
            <w:r>
              <w:t>72,8</w:t>
            </w:r>
          </w:p>
        </w:tc>
      </w:tr>
      <w:tr w:rsidR="00DF4364"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6</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921" w:type="dxa"/>
            <w:tcBorders>
              <w:top w:val="single" w:sz="4" w:space="0" w:color="auto"/>
              <w:left w:val="single" w:sz="4" w:space="0" w:color="auto"/>
              <w:bottom w:val="single" w:sz="4" w:space="0" w:color="auto"/>
              <w:right w:val="single" w:sz="4" w:space="0" w:color="auto"/>
            </w:tcBorders>
            <w:vAlign w:val="center"/>
          </w:tcPr>
          <w:p w:rsidR="00DF4364" w:rsidRDefault="00DF4364" w:rsidP="00FB01C8">
            <w:pPr>
              <w:pStyle w:val="aff0"/>
            </w:pPr>
            <w:r>
              <w:t>447,54</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C82EB9">
            <w:pPr>
              <w:pStyle w:val="aff0"/>
            </w:pPr>
            <w:r>
              <w:t>447,54</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C82EB9">
            <w:pPr>
              <w:pStyle w:val="aff0"/>
            </w:pPr>
            <w:r>
              <w:t>447,54</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C82EB9">
            <w:pPr>
              <w:pStyle w:val="aff0"/>
            </w:pPr>
            <w:r>
              <w:t>447,54</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C82EB9">
            <w:pPr>
              <w:pStyle w:val="aff0"/>
            </w:pPr>
            <w:r>
              <w:t>447,54</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C82EB9">
            <w:pPr>
              <w:pStyle w:val="aff0"/>
            </w:pPr>
            <w:r>
              <w:t>447,54</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C82EB9">
            <w:pPr>
              <w:pStyle w:val="aff0"/>
            </w:pPr>
            <w:r>
              <w:t>447,54</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Default="00DF4364" w:rsidP="00C82EB9">
            <w:pPr>
              <w:pStyle w:val="aff0"/>
            </w:pPr>
            <w:r>
              <w:t>447,54</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Default="00DF4364" w:rsidP="00C82EB9">
            <w:pPr>
              <w:pStyle w:val="aff0"/>
            </w:pPr>
            <w:r>
              <w:t>447,54</w:t>
            </w:r>
          </w:p>
        </w:tc>
      </w:tr>
      <w:tr w:rsidR="00DF4364"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7</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t>поселения</w:t>
            </w:r>
            <w:r w:rsidRPr="00B83E66">
              <w:t>)</w:t>
            </w:r>
          </w:p>
        </w:tc>
        <w:tc>
          <w:tcPr>
            <w:tcW w:w="921" w:type="dxa"/>
            <w:tcBorders>
              <w:top w:val="single" w:sz="4" w:space="0" w:color="auto"/>
              <w:left w:val="single" w:sz="4" w:space="0" w:color="auto"/>
              <w:bottom w:val="single" w:sz="4" w:space="0" w:color="auto"/>
              <w:right w:val="single" w:sz="4" w:space="0" w:color="auto"/>
            </w:tcBorders>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Pr="005C1D36" w:rsidRDefault="00DF4364" w:rsidP="00C82EB9">
            <w:pPr>
              <w:pStyle w:val="aff0"/>
            </w:pPr>
            <w:r>
              <w:t>0</w:t>
            </w:r>
          </w:p>
        </w:tc>
      </w:tr>
      <w:tr w:rsidR="00DF4364"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8</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Удельный расход условного топлива на отпуск электроэнергии, кг у.т/(кВт*ч)</w:t>
            </w:r>
          </w:p>
        </w:tc>
        <w:tc>
          <w:tcPr>
            <w:tcW w:w="921" w:type="dxa"/>
            <w:tcBorders>
              <w:top w:val="single" w:sz="4" w:space="0" w:color="auto"/>
              <w:left w:val="single" w:sz="4" w:space="0" w:color="auto"/>
              <w:bottom w:val="single" w:sz="4" w:space="0" w:color="auto"/>
              <w:right w:val="single" w:sz="4" w:space="0" w:color="auto"/>
            </w:tcBorders>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Pr="005C1D36" w:rsidRDefault="00DF4364" w:rsidP="00C82EB9">
            <w:pPr>
              <w:pStyle w:val="aff0"/>
            </w:pPr>
            <w:r>
              <w:t>0</w:t>
            </w:r>
          </w:p>
        </w:tc>
      </w:tr>
      <w:tr w:rsidR="00DF4364"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9564B4">
            <w:pPr>
              <w:pStyle w:val="aff0"/>
            </w:pPr>
            <w:r>
              <w:t>9</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Pr="005C1D36" w:rsidRDefault="00DF4364" w:rsidP="00C82EB9">
            <w:pPr>
              <w:pStyle w:val="aff0"/>
            </w:pPr>
            <w:r>
              <w:t>0</w:t>
            </w:r>
          </w:p>
        </w:tc>
      </w:tr>
      <w:tr w:rsidR="00DF4364"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9564B4">
            <w:pPr>
              <w:pStyle w:val="aff0"/>
            </w:pPr>
            <w:r>
              <w:t>10</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921" w:type="dxa"/>
            <w:tcBorders>
              <w:top w:val="single" w:sz="4" w:space="0" w:color="auto"/>
              <w:left w:val="single" w:sz="4" w:space="0" w:color="auto"/>
              <w:bottom w:val="single" w:sz="4" w:space="0" w:color="auto"/>
              <w:right w:val="single" w:sz="4" w:space="0" w:color="auto"/>
            </w:tcBorders>
            <w:vAlign w:val="center"/>
          </w:tcPr>
          <w:p w:rsidR="00DF4364" w:rsidRPr="005C1D36" w:rsidRDefault="00DF4364" w:rsidP="00BC7FA3">
            <w:pPr>
              <w:pStyle w:val="aff0"/>
            </w:pPr>
            <w:r>
              <w:t>20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BC7FA3">
            <w:pPr>
              <w:pStyle w:val="aff0"/>
            </w:pPr>
            <w:r>
              <w:t>30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BC7FA3">
            <w:pPr>
              <w:pStyle w:val="aff0"/>
            </w:pPr>
            <w:r>
              <w:t>40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BC7FA3">
            <w:pPr>
              <w:pStyle w:val="aff0"/>
            </w:pPr>
            <w:r>
              <w:t>60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BC7FA3">
            <w:pPr>
              <w:pStyle w:val="aff0"/>
            </w:pPr>
            <w:r>
              <w:t>65</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BC7FA3">
            <w:pPr>
              <w:pStyle w:val="aff0"/>
            </w:pPr>
            <w:r>
              <w:t>70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BC7FA3">
            <w:pPr>
              <w:pStyle w:val="aff0"/>
            </w:pPr>
            <w:r>
              <w:t>80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5C1D36" w:rsidRDefault="00DF4364" w:rsidP="00BC7FA3">
            <w:pPr>
              <w:pStyle w:val="aff0"/>
            </w:pPr>
            <w:r>
              <w:t>100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Pr="005C1D36" w:rsidRDefault="00DF4364" w:rsidP="00C82EB9">
            <w:pPr>
              <w:pStyle w:val="aff0"/>
            </w:pPr>
            <w:r>
              <w:t>100</w:t>
            </w:r>
          </w:p>
        </w:tc>
      </w:tr>
      <w:tr w:rsidR="00DF4364"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9564B4">
            <w:pPr>
              <w:pStyle w:val="aff0"/>
            </w:pPr>
            <w:r>
              <w:t>11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Средневзвешенный (по материальной характеристике) с</w:t>
            </w:r>
            <w:r>
              <w:t>рок эксплуатации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DF4364" w:rsidRPr="005C1D36" w:rsidRDefault="00DF4364" w:rsidP="009564B4">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н/д</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5C1D36" w:rsidRDefault="00DF4364" w:rsidP="009564B4">
            <w:pPr>
              <w:pStyle w:val="aff0"/>
            </w:pPr>
            <w:r>
              <w:t>н/д</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Pr="005C1D36" w:rsidRDefault="00DF4364" w:rsidP="00C82EB9">
            <w:pPr>
              <w:pStyle w:val="aff0"/>
            </w:pPr>
            <w:r>
              <w:t>н/д</w:t>
            </w:r>
          </w:p>
        </w:tc>
      </w:tr>
      <w:tr w:rsidR="00DF4364"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9564B4">
            <w:pPr>
              <w:pStyle w:val="aff0"/>
            </w:pPr>
            <w:r>
              <w:t>12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DF4364" w:rsidRPr="005C1D36" w:rsidRDefault="00DF4364" w:rsidP="009564B4">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BC7FA3">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BC7FA3">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BC7FA3">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BC7FA3">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BC7FA3">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BC7FA3">
            <w:pPr>
              <w:pStyle w:val="aff0"/>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Default="00DF4364" w:rsidP="00166020">
            <w:pPr>
              <w:pStyle w:val="aff0"/>
            </w:pPr>
            <w: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Default="00DF4364" w:rsidP="00C82EB9">
            <w:pPr>
              <w:pStyle w:val="aff0"/>
            </w:pPr>
            <w:r>
              <w:t>-</w:t>
            </w:r>
          </w:p>
        </w:tc>
      </w:tr>
      <w:tr w:rsidR="00DF4364"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9564B4">
            <w:pPr>
              <w:pStyle w:val="aff0"/>
            </w:pPr>
            <w:r>
              <w:t>13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DF4364" w:rsidRPr="005C1D36" w:rsidRDefault="00DF4364" w:rsidP="00BC7FA3">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BC7FA3">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BC7FA3">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5C1D36" w:rsidRDefault="00DF4364" w:rsidP="00166020">
            <w:pPr>
              <w:pStyle w:val="aff0"/>
            </w:pPr>
            <w: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Pr="005C1D36" w:rsidRDefault="00DF4364" w:rsidP="00C82EB9">
            <w:pPr>
              <w:pStyle w:val="aff0"/>
            </w:pPr>
            <w:r>
              <w:t>-</w:t>
            </w:r>
          </w:p>
        </w:tc>
      </w:tr>
      <w:tr w:rsidR="00DF4364"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9564B4">
            <w:pPr>
              <w:pStyle w:val="aff0"/>
            </w:pPr>
            <w:r>
              <w:t>14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921" w:type="dxa"/>
            <w:tcBorders>
              <w:top w:val="single" w:sz="4" w:space="0" w:color="auto"/>
              <w:left w:val="single" w:sz="4" w:space="0" w:color="auto"/>
              <w:bottom w:val="single" w:sz="4" w:space="0" w:color="auto"/>
              <w:right w:val="single" w:sz="4" w:space="0" w:color="auto"/>
            </w:tcBorders>
            <w:vAlign w:val="center"/>
          </w:tcPr>
          <w:p w:rsidR="00DF4364" w:rsidRPr="005C1D36" w:rsidRDefault="00DF4364" w:rsidP="009564B4">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5C1D36" w:rsidRDefault="00DF4364" w:rsidP="009564B4">
            <w:pPr>
              <w:pStyle w:val="aff0"/>
            </w:pPr>
            <w: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Pr="005C1D36" w:rsidRDefault="00DF4364" w:rsidP="00C82EB9">
            <w:pPr>
              <w:pStyle w:val="aff0"/>
            </w:pPr>
            <w:r>
              <w:t>-</w:t>
            </w:r>
          </w:p>
        </w:tc>
      </w:tr>
    </w:tbl>
    <w:p w:rsidR="00165CAD" w:rsidRDefault="00165CAD" w:rsidP="008D11EA">
      <w:pPr>
        <w:ind w:left="709" w:firstLine="0"/>
      </w:pPr>
    </w:p>
    <w:p w:rsidR="00165CAD" w:rsidRDefault="00165CAD" w:rsidP="00165CAD">
      <w:pPr>
        <w:keepNext/>
        <w:jc w:val="right"/>
      </w:pPr>
      <w:r>
        <w:lastRenderedPageBreak/>
        <w:t>Таблица 13.</w:t>
      </w:r>
      <w:r w:rsidR="00CE4105">
        <w:t>9</w:t>
      </w:r>
    </w:p>
    <w:p w:rsidR="00165CAD" w:rsidRPr="004331DE" w:rsidRDefault="00165CAD" w:rsidP="00165CAD">
      <w:pPr>
        <w:keepNext/>
        <w:ind w:firstLine="0"/>
        <w:jc w:val="center"/>
      </w:pPr>
      <w:r w:rsidRPr="004331DE">
        <w:t xml:space="preserve">Индикаторы развития системы теплоснабжения в зоне действия котельной </w:t>
      </w:r>
      <w:r w:rsidR="004331DE" w:rsidRPr="004331DE">
        <w:t>инв. №1010423</w:t>
      </w:r>
    </w:p>
    <w:tbl>
      <w:tblPr>
        <w:tblW w:w="15675"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6945"/>
        <w:gridCol w:w="921"/>
        <w:gridCol w:w="921"/>
        <w:gridCol w:w="922"/>
        <w:gridCol w:w="921"/>
        <w:gridCol w:w="921"/>
        <w:gridCol w:w="922"/>
        <w:gridCol w:w="921"/>
        <w:gridCol w:w="922"/>
        <w:gridCol w:w="922"/>
      </w:tblGrid>
      <w:tr w:rsidR="00DF4364" w:rsidRPr="008D11EA" w:rsidTr="00DF4364">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Pr="008D11EA" w:rsidRDefault="00DF4364" w:rsidP="009564B4">
            <w:pPr>
              <w:pStyle w:val="aff0"/>
              <w:rPr>
                <w:b/>
              </w:rPr>
            </w:pPr>
            <w:r w:rsidRPr="008D11EA">
              <w:rPr>
                <w:b/>
              </w:rPr>
              <w:t>№ п/п</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8D11EA" w:rsidRDefault="00DF4364" w:rsidP="009564B4">
            <w:pPr>
              <w:pStyle w:val="aff0"/>
              <w:rPr>
                <w:b/>
              </w:rPr>
            </w:pPr>
            <w:r w:rsidRPr="008D11EA">
              <w:rPr>
                <w:b/>
              </w:rPr>
              <w:t>Индикатор</w:t>
            </w:r>
          </w:p>
        </w:tc>
        <w:tc>
          <w:tcPr>
            <w:tcW w:w="921" w:type="dxa"/>
            <w:tcBorders>
              <w:top w:val="single" w:sz="4" w:space="0" w:color="auto"/>
              <w:left w:val="single" w:sz="4" w:space="0" w:color="auto"/>
              <w:bottom w:val="single" w:sz="4" w:space="0" w:color="auto"/>
              <w:right w:val="single" w:sz="4" w:space="0" w:color="auto"/>
            </w:tcBorders>
            <w:vAlign w:val="center"/>
          </w:tcPr>
          <w:p w:rsidR="00DF4364" w:rsidRPr="00C12F1A" w:rsidRDefault="00DF4364" w:rsidP="00C82EB9">
            <w:pPr>
              <w:pStyle w:val="aff0"/>
              <w:rPr>
                <w:b/>
              </w:rPr>
            </w:pPr>
            <w:r w:rsidRPr="00C12F1A">
              <w:rPr>
                <w:b/>
              </w:rPr>
              <w:t>2023</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C12F1A" w:rsidRDefault="00DF4364" w:rsidP="00C82EB9">
            <w:pPr>
              <w:pStyle w:val="aff0"/>
              <w:rPr>
                <w:b/>
              </w:rPr>
            </w:pPr>
            <w:r w:rsidRPr="00C12F1A">
              <w:rPr>
                <w:b/>
              </w:rPr>
              <w:t>2024</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C12F1A" w:rsidRDefault="00DF4364" w:rsidP="00C82EB9">
            <w:pPr>
              <w:pStyle w:val="aff0"/>
              <w:rPr>
                <w:b/>
              </w:rPr>
            </w:pPr>
            <w:r w:rsidRPr="00C12F1A">
              <w:rPr>
                <w:b/>
              </w:rPr>
              <w:t>2025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C12F1A" w:rsidRDefault="00DF4364" w:rsidP="00C82EB9">
            <w:pPr>
              <w:pStyle w:val="aff0"/>
              <w:rPr>
                <w:b/>
              </w:rPr>
            </w:pPr>
            <w:r w:rsidRPr="00C12F1A">
              <w:rPr>
                <w:b/>
              </w:rPr>
              <w:t>202</w:t>
            </w:r>
            <w:r>
              <w:rPr>
                <w:b/>
              </w:rPr>
              <w:t>6</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C12F1A" w:rsidRDefault="00DF4364" w:rsidP="00C82EB9">
            <w:pPr>
              <w:pStyle w:val="aff0"/>
              <w:rPr>
                <w:b/>
              </w:rPr>
            </w:pPr>
            <w:r w:rsidRPr="00C12F1A">
              <w:rPr>
                <w:b/>
              </w:rPr>
              <w:t>202</w:t>
            </w:r>
            <w:r>
              <w:rPr>
                <w:b/>
              </w:rPr>
              <w:t>7</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C12F1A" w:rsidRDefault="00DF4364" w:rsidP="00C82EB9">
            <w:pPr>
              <w:pStyle w:val="aff0"/>
              <w:rPr>
                <w:b/>
              </w:rPr>
            </w:pPr>
            <w:r>
              <w:rPr>
                <w:b/>
              </w:rPr>
              <w:t>2028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C82EB9">
            <w:pPr>
              <w:pStyle w:val="aff0"/>
              <w:rPr>
                <w:b/>
              </w:rPr>
            </w:pPr>
            <w:r>
              <w:rPr>
                <w:b/>
              </w:rPr>
              <w:t>2029</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Default="00DF4364" w:rsidP="00C82EB9">
            <w:pPr>
              <w:pStyle w:val="aff0"/>
              <w:rPr>
                <w:b/>
              </w:rPr>
            </w:pPr>
            <w:r>
              <w:rPr>
                <w:b/>
              </w:rPr>
              <w:t>2030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Pr="00C12F1A" w:rsidRDefault="00DF4364" w:rsidP="00C82EB9">
            <w:pPr>
              <w:pStyle w:val="aff0"/>
              <w:rPr>
                <w:b/>
              </w:rPr>
            </w:pPr>
            <w:r>
              <w:rPr>
                <w:b/>
              </w:rPr>
              <w:t>2031-2035</w:t>
            </w:r>
          </w:p>
        </w:tc>
      </w:tr>
      <w:tr w:rsidR="00DF4364"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rsidRPr="005C1D36">
              <w:t>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921" w:type="dxa"/>
            <w:tcBorders>
              <w:top w:val="single" w:sz="4" w:space="0" w:color="auto"/>
              <w:left w:val="single" w:sz="4" w:space="0" w:color="auto"/>
              <w:bottom w:val="single" w:sz="4" w:space="0" w:color="auto"/>
              <w:right w:val="single" w:sz="4" w:space="0" w:color="auto"/>
            </w:tcBorders>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Pr="005C1D36" w:rsidRDefault="00DF4364" w:rsidP="00C82EB9">
            <w:pPr>
              <w:pStyle w:val="aff0"/>
            </w:pPr>
            <w:r>
              <w:t>0</w:t>
            </w:r>
          </w:p>
        </w:tc>
      </w:tr>
      <w:tr w:rsidR="00DF4364"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rsidRPr="005C1D36">
              <w:t>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Pr="005C1D36" w:rsidRDefault="00DF4364" w:rsidP="00C82EB9">
            <w:pPr>
              <w:pStyle w:val="aff0"/>
            </w:pPr>
            <w:r>
              <w:t>0</w:t>
            </w:r>
          </w:p>
        </w:tc>
      </w:tr>
      <w:tr w:rsidR="00DF4364"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Удельный расход условного топлива на отпуск тепловой энергии, кг</w:t>
            </w:r>
            <w:r>
              <w:t> </w:t>
            </w:r>
            <w:r w:rsidRPr="00B83E66">
              <w:t>у.т/Гкал</w:t>
            </w:r>
          </w:p>
        </w:tc>
        <w:tc>
          <w:tcPr>
            <w:tcW w:w="921" w:type="dxa"/>
            <w:tcBorders>
              <w:top w:val="single" w:sz="4" w:space="0" w:color="auto"/>
              <w:left w:val="single" w:sz="4" w:space="0" w:color="auto"/>
              <w:bottom w:val="single" w:sz="4" w:space="0" w:color="auto"/>
              <w:right w:val="single" w:sz="4" w:space="0" w:color="auto"/>
            </w:tcBorders>
            <w:vAlign w:val="center"/>
          </w:tcPr>
          <w:p w:rsidR="00DF4364" w:rsidRPr="004440D3" w:rsidRDefault="00DF4364" w:rsidP="009564B4">
            <w:pPr>
              <w:spacing w:line="240" w:lineRule="auto"/>
              <w:ind w:firstLine="0"/>
              <w:jc w:val="center"/>
              <w:rPr>
                <w:sz w:val="20"/>
                <w:szCs w:val="20"/>
              </w:rPr>
            </w:pPr>
            <w:r>
              <w:rPr>
                <w:sz w:val="20"/>
                <w:szCs w:val="20"/>
              </w:rPr>
              <w:t>380,2</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4440D3" w:rsidRDefault="00DF4364" w:rsidP="00C82EB9">
            <w:pPr>
              <w:spacing w:line="240" w:lineRule="auto"/>
              <w:ind w:firstLine="0"/>
              <w:jc w:val="center"/>
              <w:rPr>
                <w:sz w:val="20"/>
                <w:szCs w:val="20"/>
              </w:rPr>
            </w:pPr>
            <w:r>
              <w:rPr>
                <w:sz w:val="20"/>
                <w:szCs w:val="20"/>
              </w:rPr>
              <w:t>380,2</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4440D3" w:rsidRDefault="00DF4364" w:rsidP="00C82EB9">
            <w:pPr>
              <w:spacing w:line="240" w:lineRule="auto"/>
              <w:ind w:firstLine="0"/>
              <w:jc w:val="center"/>
              <w:rPr>
                <w:sz w:val="20"/>
                <w:szCs w:val="20"/>
              </w:rPr>
            </w:pPr>
            <w:r>
              <w:rPr>
                <w:sz w:val="20"/>
                <w:szCs w:val="20"/>
              </w:rPr>
              <w:t>380,2</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4440D3" w:rsidRDefault="00DF4364" w:rsidP="00C82EB9">
            <w:pPr>
              <w:spacing w:line="240" w:lineRule="auto"/>
              <w:ind w:firstLine="0"/>
              <w:jc w:val="center"/>
              <w:rPr>
                <w:sz w:val="20"/>
                <w:szCs w:val="20"/>
              </w:rPr>
            </w:pPr>
            <w:r>
              <w:rPr>
                <w:sz w:val="20"/>
                <w:szCs w:val="20"/>
              </w:rPr>
              <w:t>380,2</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4440D3" w:rsidRDefault="00DF4364" w:rsidP="00C82EB9">
            <w:pPr>
              <w:spacing w:line="240" w:lineRule="auto"/>
              <w:ind w:firstLine="0"/>
              <w:jc w:val="center"/>
              <w:rPr>
                <w:sz w:val="20"/>
                <w:szCs w:val="20"/>
              </w:rPr>
            </w:pPr>
            <w:r>
              <w:rPr>
                <w:sz w:val="20"/>
                <w:szCs w:val="20"/>
              </w:rPr>
              <w:t>380,2</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4440D3" w:rsidRDefault="00DF4364" w:rsidP="00C82EB9">
            <w:pPr>
              <w:spacing w:line="240" w:lineRule="auto"/>
              <w:ind w:firstLine="0"/>
              <w:jc w:val="center"/>
              <w:rPr>
                <w:sz w:val="20"/>
                <w:szCs w:val="20"/>
              </w:rPr>
            </w:pPr>
            <w:r>
              <w:rPr>
                <w:sz w:val="20"/>
                <w:szCs w:val="20"/>
              </w:rPr>
              <w:t>380,2</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4440D3" w:rsidRDefault="00DF4364" w:rsidP="00C82EB9">
            <w:pPr>
              <w:spacing w:line="240" w:lineRule="auto"/>
              <w:ind w:firstLine="0"/>
              <w:jc w:val="center"/>
              <w:rPr>
                <w:sz w:val="20"/>
                <w:szCs w:val="20"/>
              </w:rPr>
            </w:pPr>
            <w:r>
              <w:rPr>
                <w:sz w:val="20"/>
                <w:szCs w:val="20"/>
              </w:rPr>
              <w:t>380,2</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4440D3" w:rsidRDefault="00DF4364" w:rsidP="00C82EB9">
            <w:pPr>
              <w:spacing w:line="240" w:lineRule="auto"/>
              <w:ind w:firstLine="0"/>
              <w:jc w:val="center"/>
              <w:rPr>
                <w:sz w:val="20"/>
                <w:szCs w:val="20"/>
              </w:rPr>
            </w:pPr>
            <w:r>
              <w:rPr>
                <w:sz w:val="20"/>
                <w:szCs w:val="20"/>
              </w:rPr>
              <w:t>380,2</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Pr="004440D3" w:rsidRDefault="00DF4364" w:rsidP="00C82EB9">
            <w:pPr>
              <w:spacing w:line="240" w:lineRule="auto"/>
              <w:ind w:firstLine="0"/>
              <w:jc w:val="center"/>
              <w:rPr>
                <w:sz w:val="20"/>
                <w:szCs w:val="20"/>
              </w:rPr>
            </w:pPr>
            <w:r>
              <w:rPr>
                <w:sz w:val="20"/>
                <w:szCs w:val="20"/>
              </w:rPr>
              <w:t>380,2</w:t>
            </w:r>
          </w:p>
        </w:tc>
      </w:tr>
      <w:tr w:rsidR="00DF4364"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921" w:type="dxa"/>
            <w:tcBorders>
              <w:top w:val="single" w:sz="4" w:space="0" w:color="auto"/>
              <w:left w:val="single" w:sz="4" w:space="0" w:color="auto"/>
              <w:bottom w:val="single" w:sz="4" w:space="0" w:color="auto"/>
              <w:right w:val="single" w:sz="4" w:space="0" w:color="auto"/>
            </w:tcBorders>
            <w:vAlign w:val="center"/>
          </w:tcPr>
          <w:p w:rsidR="00DF4364" w:rsidRPr="005C1D36" w:rsidRDefault="00DF4364" w:rsidP="009564B4">
            <w:pPr>
              <w:pStyle w:val="aff0"/>
            </w:pPr>
            <w:r>
              <w:t>63,44</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C82EB9">
            <w:pPr>
              <w:pStyle w:val="aff0"/>
            </w:pPr>
            <w:r>
              <w:t>63,44</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C82EB9">
            <w:pPr>
              <w:pStyle w:val="aff0"/>
            </w:pPr>
            <w:r>
              <w:t>63,44</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C82EB9">
            <w:pPr>
              <w:pStyle w:val="aff0"/>
            </w:pPr>
            <w:r>
              <w:t>63,44</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C82EB9">
            <w:pPr>
              <w:pStyle w:val="aff0"/>
            </w:pPr>
            <w:r>
              <w:t>63,44</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C82EB9">
            <w:pPr>
              <w:pStyle w:val="aff0"/>
            </w:pPr>
            <w:r>
              <w:t>63,44</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C82EB9">
            <w:pPr>
              <w:pStyle w:val="aff0"/>
            </w:pPr>
            <w:r>
              <w:t>63,44</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5C1D36" w:rsidRDefault="00DF4364" w:rsidP="00C82EB9">
            <w:pPr>
              <w:pStyle w:val="aff0"/>
            </w:pPr>
            <w:r>
              <w:t>63,44</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Pr="005C1D36" w:rsidRDefault="00DF4364" w:rsidP="00C82EB9">
            <w:pPr>
              <w:pStyle w:val="aff0"/>
            </w:pPr>
            <w:r>
              <w:t>63,44</w:t>
            </w:r>
          </w:p>
        </w:tc>
      </w:tr>
      <w:tr w:rsidR="00DF4364"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5</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Коэффициент использования установленной тепловой мощности, %</w:t>
            </w:r>
          </w:p>
        </w:tc>
        <w:tc>
          <w:tcPr>
            <w:tcW w:w="921" w:type="dxa"/>
            <w:tcBorders>
              <w:top w:val="single" w:sz="4" w:space="0" w:color="auto"/>
              <w:left w:val="single" w:sz="4" w:space="0" w:color="auto"/>
              <w:bottom w:val="single" w:sz="4" w:space="0" w:color="auto"/>
              <w:right w:val="single" w:sz="4" w:space="0" w:color="auto"/>
            </w:tcBorders>
            <w:vAlign w:val="bottom"/>
          </w:tcPr>
          <w:p w:rsidR="00DF4364" w:rsidRDefault="00DF4364" w:rsidP="00B565DA">
            <w:pPr>
              <w:pStyle w:val="aff0"/>
            </w:pPr>
            <w:r>
              <w:t>26,1</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DF4364" w:rsidRDefault="00DF4364" w:rsidP="00C82EB9">
            <w:pPr>
              <w:pStyle w:val="aff0"/>
            </w:pPr>
            <w:r>
              <w:t>26,1</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DF4364" w:rsidRDefault="00DF4364" w:rsidP="00C82EB9">
            <w:pPr>
              <w:pStyle w:val="aff0"/>
            </w:pPr>
            <w:r>
              <w:t>26,1</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DF4364" w:rsidRDefault="00DF4364" w:rsidP="00C82EB9">
            <w:pPr>
              <w:pStyle w:val="aff0"/>
            </w:pPr>
            <w:r>
              <w:t>26,1</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DF4364" w:rsidRDefault="00DF4364" w:rsidP="00C82EB9">
            <w:pPr>
              <w:pStyle w:val="aff0"/>
            </w:pPr>
            <w:r>
              <w:t>26,1</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DF4364" w:rsidRDefault="00DF4364" w:rsidP="00C82EB9">
            <w:pPr>
              <w:pStyle w:val="aff0"/>
            </w:pPr>
            <w:r>
              <w:t>26,1</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DF4364" w:rsidRDefault="00DF4364" w:rsidP="00C82EB9">
            <w:pPr>
              <w:pStyle w:val="aff0"/>
            </w:pPr>
            <w:r>
              <w:t>26,1</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bottom"/>
          </w:tcPr>
          <w:p w:rsidR="00DF4364" w:rsidRDefault="00DF4364" w:rsidP="00C82EB9">
            <w:pPr>
              <w:pStyle w:val="aff0"/>
            </w:pPr>
            <w:r>
              <w:t>26,1</w:t>
            </w:r>
          </w:p>
        </w:tc>
        <w:tc>
          <w:tcPr>
            <w:tcW w:w="922" w:type="dxa"/>
            <w:tcBorders>
              <w:top w:val="single" w:sz="4" w:space="0" w:color="auto"/>
              <w:left w:val="single" w:sz="4" w:space="0" w:color="auto"/>
              <w:bottom w:val="single" w:sz="4" w:space="0" w:color="auto"/>
            </w:tcBorders>
            <w:tcMar>
              <w:left w:w="11" w:type="dxa"/>
              <w:right w:w="11" w:type="dxa"/>
            </w:tcMar>
            <w:vAlign w:val="bottom"/>
          </w:tcPr>
          <w:p w:rsidR="00DF4364" w:rsidRDefault="00DF4364" w:rsidP="00C82EB9">
            <w:pPr>
              <w:pStyle w:val="aff0"/>
            </w:pPr>
            <w:r>
              <w:t>26,1</w:t>
            </w:r>
          </w:p>
        </w:tc>
      </w:tr>
      <w:tr w:rsidR="00DF4364"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6</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921" w:type="dxa"/>
            <w:tcBorders>
              <w:top w:val="single" w:sz="4" w:space="0" w:color="auto"/>
              <w:left w:val="single" w:sz="4" w:space="0" w:color="auto"/>
              <w:bottom w:val="single" w:sz="4" w:space="0" w:color="auto"/>
              <w:right w:val="single" w:sz="4" w:space="0" w:color="auto"/>
            </w:tcBorders>
            <w:vAlign w:val="center"/>
          </w:tcPr>
          <w:p w:rsidR="00DF4364" w:rsidRDefault="00DF4364" w:rsidP="00FB01C8">
            <w:pPr>
              <w:pStyle w:val="aff0"/>
            </w:pPr>
            <w:r>
              <w:t>19,65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C82EB9">
            <w:pPr>
              <w:pStyle w:val="aff0"/>
            </w:pPr>
            <w:r>
              <w:t>19,65</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C82EB9">
            <w:pPr>
              <w:pStyle w:val="aff0"/>
            </w:pPr>
            <w:r>
              <w:t>19,65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C82EB9">
            <w:pPr>
              <w:pStyle w:val="aff0"/>
            </w:pPr>
            <w:r>
              <w:t>19,65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C82EB9">
            <w:pPr>
              <w:pStyle w:val="aff0"/>
            </w:pPr>
            <w:r>
              <w:t>19,65</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C82EB9">
            <w:pPr>
              <w:pStyle w:val="aff0"/>
            </w:pPr>
            <w:r>
              <w:t>19,65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C82EB9">
            <w:pPr>
              <w:pStyle w:val="aff0"/>
            </w:pPr>
            <w:r>
              <w:t>19,65</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Default="00DF4364" w:rsidP="00C82EB9">
            <w:pPr>
              <w:pStyle w:val="aff0"/>
            </w:pPr>
            <w:r>
              <w:t>19,65</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Default="00DF4364" w:rsidP="00C82EB9">
            <w:pPr>
              <w:pStyle w:val="aff0"/>
            </w:pPr>
            <w:r>
              <w:t>19,65</w:t>
            </w:r>
          </w:p>
        </w:tc>
      </w:tr>
      <w:tr w:rsidR="00DF4364"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7</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t>поселения</w:t>
            </w:r>
            <w:r w:rsidRPr="00B83E66">
              <w:t>)</w:t>
            </w:r>
          </w:p>
        </w:tc>
        <w:tc>
          <w:tcPr>
            <w:tcW w:w="921" w:type="dxa"/>
            <w:tcBorders>
              <w:top w:val="single" w:sz="4" w:space="0" w:color="auto"/>
              <w:left w:val="single" w:sz="4" w:space="0" w:color="auto"/>
              <w:bottom w:val="single" w:sz="4" w:space="0" w:color="auto"/>
              <w:right w:val="single" w:sz="4" w:space="0" w:color="auto"/>
            </w:tcBorders>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C82EB9">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C82EB9">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C82EB9">
            <w:pPr>
              <w:pStyle w:val="aff0"/>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5C1D36" w:rsidRDefault="00DF4364" w:rsidP="00C82EB9">
            <w:pPr>
              <w:pStyle w:val="aff0"/>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Pr="005C1D36" w:rsidRDefault="00DF4364" w:rsidP="00C82EB9">
            <w:pPr>
              <w:pStyle w:val="aff0"/>
            </w:pPr>
            <w:r>
              <w:t>0</w:t>
            </w:r>
          </w:p>
        </w:tc>
      </w:tr>
      <w:tr w:rsidR="00DF4364"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8</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Удельный расход условного топлива на отпуск электроэнергии, кг у.т/(кВт*ч)</w:t>
            </w:r>
          </w:p>
        </w:tc>
        <w:tc>
          <w:tcPr>
            <w:tcW w:w="921" w:type="dxa"/>
            <w:tcBorders>
              <w:top w:val="single" w:sz="4" w:space="0" w:color="auto"/>
              <w:left w:val="single" w:sz="4" w:space="0" w:color="auto"/>
              <w:bottom w:val="single" w:sz="4" w:space="0" w:color="auto"/>
              <w:right w:val="single" w:sz="4" w:space="0" w:color="auto"/>
            </w:tcBorders>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C82EB9">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C82EB9">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C82EB9">
            <w:pPr>
              <w:pStyle w:val="aff0"/>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5C1D36" w:rsidRDefault="00DF4364" w:rsidP="00C82EB9">
            <w:pPr>
              <w:pStyle w:val="aff0"/>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Pr="005C1D36" w:rsidRDefault="00DF4364" w:rsidP="00C82EB9">
            <w:pPr>
              <w:pStyle w:val="aff0"/>
            </w:pPr>
            <w:r>
              <w:t>0</w:t>
            </w:r>
          </w:p>
        </w:tc>
      </w:tr>
      <w:tr w:rsidR="00DF4364"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9564B4">
            <w:pPr>
              <w:pStyle w:val="aff0"/>
            </w:pPr>
            <w:r>
              <w:t>9</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C82EB9">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C82EB9">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C82EB9">
            <w:pPr>
              <w:pStyle w:val="aff0"/>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5C1D36" w:rsidRDefault="00DF4364" w:rsidP="00C82EB9">
            <w:pPr>
              <w:pStyle w:val="aff0"/>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Pr="005C1D36" w:rsidRDefault="00DF4364" w:rsidP="00C82EB9">
            <w:pPr>
              <w:pStyle w:val="aff0"/>
            </w:pPr>
            <w:r>
              <w:t>0</w:t>
            </w:r>
          </w:p>
        </w:tc>
      </w:tr>
      <w:tr w:rsidR="00DF4364"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9564B4">
            <w:pPr>
              <w:pStyle w:val="aff0"/>
            </w:pPr>
            <w:r>
              <w:t>10</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921" w:type="dxa"/>
            <w:tcBorders>
              <w:top w:val="single" w:sz="4" w:space="0" w:color="auto"/>
              <w:left w:val="single" w:sz="4" w:space="0" w:color="auto"/>
              <w:bottom w:val="single" w:sz="4" w:space="0" w:color="auto"/>
              <w:right w:val="single" w:sz="4" w:space="0" w:color="auto"/>
            </w:tcBorders>
            <w:vAlign w:val="center"/>
          </w:tcPr>
          <w:p w:rsidR="00DF4364" w:rsidRPr="005C1D36" w:rsidRDefault="00DF4364" w:rsidP="009564B4">
            <w:pPr>
              <w:pStyle w:val="aff0"/>
            </w:pPr>
            <w:r>
              <w:t>100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C82EB9">
            <w:pPr>
              <w:pStyle w:val="aff0"/>
            </w:pPr>
            <w:r>
              <w:t>100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C82EB9">
            <w:pPr>
              <w:pStyle w:val="aff0"/>
            </w:pPr>
            <w:r>
              <w:t>100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C82EB9">
            <w:pPr>
              <w:pStyle w:val="aff0"/>
            </w:pPr>
            <w:r>
              <w:t>100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C82EB9">
            <w:pPr>
              <w:pStyle w:val="aff0"/>
            </w:pPr>
            <w:r>
              <w:t>100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C82EB9">
            <w:pPr>
              <w:pStyle w:val="aff0"/>
            </w:pPr>
            <w:r>
              <w:t>100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C82EB9">
            <w:pPr>
              <w:pStyle w:val="aff0"/>
            </w:pPr>
            <w:r>
              <w:t>100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5C1D36" w:rsidRDefault="00DF4364" w:rsidP="00C82EB9">
            <w:pPr>
              <w:pStyle w:val="aff0"/>
            </w:pPr>
            <w:r>
              <w:t>100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Pr="005C1D36" w:rsidRDefault="00DF4364" w:rsidP="00C82EB9">
            <w:pPr>
              <w:pStyle w:val="aff0"/>
            </w:pPr>
            <w:r>
              <w:t>100</w:t>
            </w:r>
          </w:p>
        </w:tc>
      </w:tr>
      <w:tr w:rsidR="00DF4364"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9564B4">
            <w:pPr>
              <w:pStyle w:val="aff0"/>
            </w:pPr>
            <w:r>
              <w:t>11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Средневзвешенный (по материальной характеристике) с</w:t>
            </w:r>
            <w:r>
              <w:t>рок эксплуатации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DF4364" w:rsidRPr="005C1D36" w:rsidRDefault="00DF4364" w:rsidP="009564B4">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н/д</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5C1D36" w:rsidRDefault="00DF4364" w:rsidP="009564B4">
            <w:pPr>
              <w:pStyle w:val="aff0"/>
            </w:pPr>
            <w:r>
              <w:t>н/д</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Pr="005C1D36" w:rsidRDefault="00DF4364" w:rsidP="00C82EB9">
            <w:pPr>
              <w:pStyle w:val="aff0"/>
            </w:pPr>
            <w:r>
              <w:t>н/д</w:t>
            </w:r>
          </w:p>
        </w:tc>
      </w:tr>
      <w:tr w:rsidR="00DF4364"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9564B4">
            <w:pPr>
              <w:pStyle w:val="aff0"/>
            </w:pPr>
            <w:r>
              <w:t>12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DF4364" w:rsidRPr="005C1D36" w:rsidRDefault="00DF4364" w:rsidP="009564B4">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BC7FA3">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BC7FA3">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BC7FA3">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BC7FA3">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BC7FA3">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3B7A54">
            <w:pPr>
              <w:pStyle w:val="aff0"/>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5C1D36" w:rsidRDefault="00DF4364" w:rsidP="00BC7FA3">
            <w:pPr>
              <w:pStyle w:val="aff0"/>
            </w:pPr>
            <w: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Pr="005C1D36" w:rsidRDefault="00DF4364" w:rsidP="00C82EB9">
            <w:pPr>
              <w:pStyle w:val="aff0"/>
            </w:pPr>
            <w:r>
              <w:t>-</w:t>
            </w:r>
          </w:p>
        </w:tc>
      </w:tr>
      <w:tr w:rsidR="00DF4364"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9564B4">
            <w:pPr>
              <w:pStyle w:val="aff0"/>
            </w:pPr>
            <w:r>
              <w:t>13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DF4364" w:rsidRPr="005C1D36" w:rsidRDefault="00DF4364" w:rsidP="009564B4">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BC7FA3">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BC7FA3">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3B7A54">
            <w:pPr>
              <w:pStyle w:val="aff0"/>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5C1D36" w:rsidRDefault="00DF4364" w:rsidP="009564B4">
            <w:pPr>
              <w:pStyle w:val="aff0"/>
            </w:pPr>
            <w: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Pr="005C1D36" w:rsidRDefault="00DF4364" w:rsidP="00C82EB9">
            <w:pPr>
              <w:pStyle w:val="aff0"/>
            </w:pPr>
            <w:r>
              <w:t>-</w:t>
            </w:r>
          </w:p>
        </w:tc>
      </w:tr>
      <w:tr w:rsidR="00DF4364"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9564B4">
            <w:pPr>
              <w:pStyle w:val="aff0"/>
            </w:pPr>
            <w:r>
              <w:t>14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921" w:type="dxa"/>
            <w:tcBorders>
              <w:top w:val="single" w:sz="4" w:space="0" w:color="auto"/>
              <w:left w:val="single" w:sz="4" w:space="0" w:color="auto"/>
              <w:bottom w:val="single" w:sz="4" w:space="0" w:color="auto"/>
              <w:right w:val="single" w:sz="4" w:space="0" w:color="auto"/>
            </w:tcBorders>
            <w:vAlign w:val="center"/>
          </w:tcPr>
          <w:p w:rsidR="00DF4364" w:rsidRPr="005C1D36" w:rsidRDefault="00DF4364" w:rsidP="009564B4">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5C1D36" w:rsidRDefault="00DF4364" w:rsidP="009564B4">
            <w:pPr>
              <w:pStyle w:val="aff0"/>
            </w:pPr>
            <w: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Pr="005C1D36" w:rsidRDefault="00DF4364" w:rsidP="00C82EB9">
            <w:pPr>
              <w:pStyle w:val="aff0"/>
            </w:pPr>
            <w:r>
              <w:t>-</w:t>
            </w:r>
          </w:p>
        </w:tc>
      </w:tr>
    </w:tbl>
    <w:p w:rsidR="00165CAD" w:rsidRDefault="00165CAD" w:rsidP="008D11EA">
      <w:pPr>
        <w:ind w:left="709" w:firstLine="0"/>
      </w:pPr>
    </w:p>
    <w:p w:rsidR="00CE4105" w:rsidRDefault="00CE4105" w:rsidP="00CE4105">
      <w:pPr>
        <w:keepNext/>
        <w:jc w:val="right"/>
      </w:pPr>
      <w:r>
        <w:lastRenderedPageBreak/>
        <w:t>Таблица 13.10</w:t>
      </w:r>
    </w:p>
    <w:p w:rsidR="00CE4105" w:rsidRPr="004331DE" w:rsidRDefault="00CE4105" w:rsidP="00DF4364">
      <w:pPr>
        <w:keepNext/>
        <w:ind w:firstLine="0"/>
        <w:jc w:val="center"/>
      </w:pPr>
      <w:r w:rsidRPr="004331DE">
        <w:t xml:space="preserve">Индикаторы развития системы теплоснабжения в зоне действия котельной </w:t>
      </w:r>
      <w:r w:rsidR="004331DE" w:rsidRPr="004331DE">
        <w:rPr>
          <w:szCs w:val="20"/>
        </w:rPr>
        <w:t>«Коношский РЭС»</w:t>
      </w:r>
    </w:p>
    <w:tbl>
      <w:tblPr>
        <w:tblW w:w="15675"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6945"/>
        <w:gridCol w:w="921"/>
        <w:gridCol w:w="921"/>
        <w:gridCol w:w="922"/>
        <w:gridCol w:w="921"/>
        <w:gridCol w:w="921"/>
        <w:gridCol w:w="922"/>
        <w:gridCol w:w="921"/>
        <w:gridCol w:w="922"/>
        <w:gridCol w:w="922"/>
      </w:tblGrid>
      <w:tr w:rsidR="00DF4364" w:rsidRPr="008D11EA" w:rsidTr="00DF4364">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Pr="008D11EA" w:rsidRDefault="00DF4364" w:rsidP="009564B4">
            <w:pPr>
              <w:pStyle w:val="aff0"/>
              <w:rPr>
                <w:b/>
              </w:rPr>
            </w:pPr>
            <w:r w:rsidRPr="008D11EA">
              <w:rPr>
                <w:b/>
              </w:rPr>
              <w:t>№ п/п</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8D11EA" w:rsidRDefault="00DF4364" w:rsidP="009564B4">
            <w:pPr>
              <w:pStyle w:val="aff0"/>
              <w:rPr>
                <w:b/>
              </w:rPr>
            </w:pPr>
            <w:r w:rsidRPr="008D11EA">
              <w:rPr>
                <w:b/>
              </w:rPr>
              <w:t>Индикатор</w:t>
            </w:r>
          </w:p>
        </w:tc>
        <w:tc>
          <w:tcPr>
            <w:tcW w:w="921" w:type="dxa"/>
            <w:tcBorders>
              <w:top w:val="single" w:sz="4" w:space="0" w:color="auto"/>
              <w:left w:val="single" w:sz="4" w:space="0" w:color="auto"/>
              <w:bottom w:val="single" w:sz="4" w:space="0" w:color="auto"/>
              <w:right w:val="single" w:sz="4" w:space="0" w:color="auto"/>
            </w:tcBorders>
            <w:vAlign w:val="center"/>
          </w:tcPr>
          <w:p w:rsidR="00DF4364" w:rsidRPr="00C12F1A" w:rsidRDefault="00DF4364" w:rsidP="00C82EB9">
            <w:pPr>
              <w:pStyle w:val="aff0"/>
              <w:rPr>
                <w:b/>
              </w:rPr>
            </w:pPr>
            <w:r w:rsidRPr="00C12F1A">
              <w:rPr>
                <w:b/>
              </w:rPr>
              <w:t>2023</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C12F1A" w:rsidRDefault="00DF4364" w:rsidP="00C82EB9">
            <w:pPr>
              <w:pStyle w:val="aff0"/>
              <w:rPr>
                <w:b/>
              </w:rPr>
            </w:pPr>
            <w:r w:rsidRPr="00C12F1A">
              <w:rPr>
                <w:b/>
              </w:rPr>
              <w:t>2024</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C12F1A" w:rsidRDefault="00DF4364" w:rsidP="00C82EB9">
            <w:pPr>
              <w:pStyle w:val="aff0"/>
              <w:rPr>
                <w:b/>
              </w:rPr>
            </w:pPr>
            <w:r w:rsidRPr="00C12F1A">
              <w:rPr>
                <w:b/>
              </w:rPr>
              <w:t>2025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C12F1A" w:rsidRDefault="00DF4364" w:rsidP="00C82EB9">
            <w:pPr>
              <w:pStyle w:val="aff0"/>
              <w:rPr>
                <w:b/>
              </w:rPr>
            </w:pPr>
            <w:r w:rsidRPr="00C12F1A">
              <w:rPr>
                <w:b/>
              </w:rPr>
              <w:t>202</w:t>
            </w:r>
            <w:r>
              <w:rPr>
                <w:b/>
              </w:rPr>
              <w:t>6</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C12F1A" w:rsidRDefault="00DF4364" w:rsidP="00C82EB9">
            <w:pPr>
              <w:pStyle w:val="aff0"/>
              <w:rPr>
                <w:b/>
              </w:rPr>
            </w:pPr>
            <w:r w:rsidRPr="00C12F1A">
              <w:rPr>
                <w:b/>
              </w:rPr>
              <w:t>202</w:t>
            </w:r>
            <w:r>
              <w:rPr>
                <w:b/>
              </w:rPr>
              <w:t>7</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C12F1A" w:rsidRDefault="00DF4364" w:rsidP="00C82EB9">
            <w:pPr>
              <w:pStyle w:val="aff0"/>
              <w:rPr>
                <w:b/>
              </w:rPr>
            </w:pPr>
            <w:r>
              <w:rPr>
                <w:b/>
              </w:rPr>
              <w:t>2028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C82EB9">
            <w:pPr>
              <w:pStyle w:val="aff0"/>
              <w:rPr>
                <w:b/>
              </w:rPr>
            </w:pPr>
            <w:r>
              <w:rPr>
                <w:b/>
              </w:rPr>
              <w:t>2029</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Default="00DF4364" w:rsidP="00C82EB9">
            <w:pPr>
              <w:pStyle w:val="aff0"/>
              <w:rPr>
                <w:b/>
              </w:rPr>
            </w:pPr>
            <w:r>
              <w:rPr>
                <w:b/>
              </w:rPr>
              <w:t>2030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Pr="00C12F1A" w:rsidRDefault="00DF4364" w:rsidP="00C82EB9">
            <w:pPr>
              <w:pStyle w:val="aff0"/>
              <w:rPr>
                <w:b/>
              </w:rPr>
            </w:pPr>
            <w:r>
              <w:rPr>
                <w:b/>
              </w:rPr>
              <w:t>2031-2035</w:t>
            </w:r>
          </w:p>
        </w:tc>
      </w:tr>
      <w:tr w:rsidR="00DF4364"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rsidRPr="005C1D36">
              <w:t>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921" w:type="dxa"/>
            <w:tcBorders>
              <w:top w:val="single" w:sz="4" w:space="0" w:color="auto"/>
              <w:left w:val="single" w:sz="4" w:space="0" w:color="auto"/>
              <w:bottom w:val="single" w:sz="4" w:space="0" w:color="auto"/>
              <w:right w:val="single" w:sz="4" w:space="0" w:color="auto"/>
            </w:tcBorders>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Pr="005C1D36" w:rsidRDefault="00DF4364" w:rsidP="00C82EB9">
            <w:pPr>
              <w:pStyle w:val="aff0"/>
            </w:pPr>
            <w:r>
              <w:t>0</w:t>
            </w:r>
          </w:p>
        </w:tc>
      </w:tr>
      <w:tr w:rsidR="00DF4364"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rsidRPr="005C1D36">
              <w:t>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Pr="005C1D36" w:rsidRDefault="00DF4364" w:rsidP="00C82EB9">
            <w:pPr>
              <w:pStyle w:val="aff0"/>
            </w:pPr>
            <w:r>
              <w:t>0</w:t>
            </w:r>
          </w:p>
        </w:tc>
      </w:tr>
      <w:tr w:rsidR="00B83CA2"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9564B4">
            <w:pPr>
              <w:pStyle w:val="aff0"/>
            </w:pPr>
            <w:r>
              <w:t>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B83E66" w:rsidRDefault="00B83CA2" w:rsidP="009564B4">
            <w:pPr>
              <w:pStyle w:val="aff0"/>
              <w:jc w:val="left"/>
            </w:pPr>
            <w:r w:rsidRPr="00B83E66">
              <w:t>Удельный расход условного топлива на отпуск тепловой энергии, кг</w:t>
            </w:r>
            <w:r>
              <w:t> </w:t>
            </w:r>
            <w:r w:rsidRPr="00B83E66">
              <w:t>у.т/Гкал</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B83CA2" w:rsidRDefault="00B83CA2" w:rsidP="00C82EB9">
            <w:pPr>
              <w:spacing w:line="240" w:lineRule="auto"/>
              <w:ind w:firstLine="0"/>
              <w:jc w:val="center"/>
              <w:rPr>
                <w:sz w:val="20"/>
                <w:szCs w:val="20"/>
              </w:rPr>
            </w:pPr>
            <w:r>
              <w:rPr>
                <w:sz w:val="20"/>
                <w:szCs w:val="20"/>
              </w:rPr>
              <w:t>85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Default="00B83CA2" w:rsidP="00C82EB9">
            <w:pPr>
              <w:spacing w:line="240" w:lineRule="auto"/>
              <w:ind w:firstLine="0"/>
              <w:jc w:val="center"/>
              <w:rPr>
                <w:sz w:val="20"/>
                <w:szCs w:val="20"/>
              </w:rPr>
            </w:pPr>
            <w:r>
              <w:rPr>
                <w:sz w:val="20"/>
                <w:szCs w:val="20"/>
              </w:rPr>
              <w:t>85</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Default="00B83CA2" w:rsidP="00C82EB9">
            <w:pPr>
              <w:spacing w:line="240" w:lineRule="auto"/>
              <w:ind w:firstLine="0"/>
              <w:jc w:val="center"/>
              <w:rPr>
                <w:sz w:val="20"/>
                <w:szCs w:val="20"/>
              </w:rPr>
            </w:pPr>
            <w:r>
              <w:rPr>
                <w:sz w:val="20"/>
                <w:szCs w:val="20"/>
              </w:rPr>
              <w:t>85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Default="00B83CA2" w:rsidP="00C82EB9">
            <w:pPr>
              <w:spacing w:line="240" w:lineRule="auto"/>
              <w:ind w:firstLine="0"/>
              <w:jc w:val="center"/>
              <w:rPr>
                <w:sz w:val="20"/>
                <w:szCs w:val="20"/>
              </w:rPr>
            </w:pPr>
            <w:r>
              <w:rPr>
                <w:sz w:val="20"/>
                <w:szCs w:val="20"/>
              </w:rPr>
              <w:t>85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Default="00B83CA2" w:rsidP="00C82EB9">
            <w:pPr>
              <w:spacing w:line="240" w:lineRule="auto"/>
              <w:ind w:firstLine="0"/>
              <w:jc w:val="center"/>
              <w:rPr>
                <w:sz w:val="20"/>
                <w:szCs w:val="20"/>
              </w:rPr>
            </w:pPr>
            <w:r>
              <w:rPr>
                <w:sz w:val="20"/>
                <w:szCs w:val="20"/>
              </w:rPr>
              <w:t>85</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Default="00B83CA2" w:rsidP="00C82EB9">
            <w:pPr>
              <w:spacing w:line="240" w:lineRule="auto"/>
              <w:ind w:firstLine="0"/>
              <w:jc w:val="center"/>
              <w:rPr>
                <w:sz w:val="20"/>
                <w:szCs w:val="20"/>
              </w:rPr>
            </w:pPr>
            <w:r>
              <w:rPr>
                <w:sz w:val="20"/>
                <w:szCs w:val="20"/>
              </w:rPr>
              <w:t>85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Default="00B83CA2" w:rsidP="00C82EB9">
            <w:pPr>
              <w:spacing w:line="240" w:lineRule="auto"/>
              <w:ind w:firstLine="0"/>
              <w:jc w:val="center"/>
              <w:rPr>
                <w:sz w:val="20"/>
                <w:szCs w:val="20"/>
              </w:rPr>
            </w:pPr>
            <w:r>
              <w:rPr>
                <w:sz w:val="20"/>
                <w:szCs w:val="20"/>
              </w:rPr>
              <w:t>85</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B83CA2" w:rsidRDefault="00B83CA2" w:rsidP="00C82EB9">
            <w:pPr>
              <w:spacing w:line="240" w:lineRule="auto"/>
              <w:ind w:firstLine="0"/>
              <w:jc w:val="center"/>
              <w:rPr>
                <w:sz w:val="20"/>
                <w:szCs w:val="20"/>
              </w:rPr>
            </w:pPr>
            <w:r>
              <w:rPr>
                <w:sz w:val="20"/>
                <w:szCs w:val="20"/>
              </w:rPr>
              <w:t>85</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B83CA2" w:rsidRDefault="00B83CA2" w:rsidP="00C82EB9">
            <w:pPr>
              <w:spacing w:line="240" w:lineRule="auto"/>
              <w:ind w:firstLine="0"/>
              <w:jc w:val="center"/>
              <w:rPr>
                <w:sz w:val="20"/>
                <w:szCs w:val="20"/>
              </w:rPr>
            </w:pPr>
            <w:r>
              <w:rPr>
                <w:sz w:val="20"/>
                <w:szCs w:val="20"/>
              </w:rPr>
              <w:t>85</w:t>
            </w:r>
          </w:p>
        </w:tc>
      </w:tr>
      <w:tr w:rsidR="00DF4364"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921" w:type="dxa"/>
            <w:tcBorders>
              <w:top w:val="single" w:sz="4" w:space="0" w:color="auto"/>
              <w:left w:val="single" w:sz="4" w:space="0" w:color="auto"/>
              <w:bottom w:val="single" w:sz="4" w:space="0" w:color="auto"/>
              <w:right w:val="single" w:sz="4" w:space="0" w:color="auto"/>
            </w:tcBorders>
            <w:vAlign w:val="center"/>
          </w:tcPr>
          <w:p w:rsidR="00DF4364" w:rsidRPr="005C1D36" w:rsidRDefault="00DF4364" w:rsidP="009564B4">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н/д</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5C1D36" w:rsidRDefault="00DF4364" w:rsidP="009564B4">
            <w:pPr>
              <w:pStyle w:val="aff0"/>
            </w:pPr>
            <w:r>
              <w:t>н/д</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Pr="005C1D36" w:rsidRDefault="00DF4364" w:rsidP="00C82EB9">
            <w:pPr>
              <w:pStyle w:val="aff0"/>
            </w:pPr>
            <w:r>
              <w:t>н/д</w:t>
            </w:r>
          </w:p>
        </w:tc>
      </w:tr>
      <w:tr w:rsidR="00DF4364"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5</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Коэффициент использования установленной тепловой мощности, %</w:t>
            </w:r>
          </w:p>
        </w:tc>
        <w:tc>
          <w:tcPr>
            <w:tcW w:w="921" w:type="dxa"/>
            <w:tcBorders>
              <w:top w:val="single" w:sz="4" w:space="0" w:color="auto"/>
              <w:left w:val="single" w:sz="4" w:space="0" w:color="auto"/>
              <w:bottom w:val="single" w:sz="4" w:space="0" w:color="auto"/>
              <w:right w:val="single" w:sz="4" w:space="0" w:color="auto"/>
            </w:tcBorders>
            <w:vAlign w:val="bottom"/>
          </w:tcPr>
          <w:p w:rsidR="00DF4364" w:rsidRDefault="00DF4364" w:rsidP="00B565DA">
            <w:pPr>
              <w:pStyle w:val="aff0"/>
            </w:pPr>
            <w:r>
              <w:t>82,8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DF4364" w:rsidRDefault="00DF4364" w:rsidP="009B5E20">
            <w:pPr>
              <w:pStyle w:val="aff0"/>
            </w:pPr>
            <w:r>
              <w:t>82,8</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DF4364" w:rsidRDefault="00DF4364" w:rsidP="009B5E20">
            <w:pPr>
              <w:pStyle w:val="aff0"/>
            </w:pPr>
            <w:r>
              <w:t>82,8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DF4364" w:rsidRDefault="00DF4364" w:rsidP="009B5E20">
            <w:pPr>
              <w:pStyle w:val="aff0"/>
            </w:pPr>
            <w:r>
              <w:t>82,8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DF4364" w:rsidRDefault="00DF4364" w:rsidP="009B5E20">
            <w:pPr>
              <w:pStyle w:val="aff0"/>
            </w:pPr>
            <w:r>
              <w:t>82,8</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DF4364" w:rsidRDefault="00DF4364" w:rsidP="009B5E20">
            <w:pPr>
              <w:pStyle w:val="aff0"/>
            </w:pPr>
            <w:r>
              <w:t>82,8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DF4364" w:rsidRDefault="00DF4364" w:rsidP="009B5E20">
            <w:pPr>
              <w:pStyle w:val="aff0"/>
            </w:pPr>
            <w:r>
              <w:t>82,8</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bottom"/>
          </w:tcPr>
          <w:p w:rsidR="00DF4364" w:rsidRDefault="00DF4364" w:rsidP="009B5E20">
            <w:pPr>
              <w:pStyle w:val="aff0"/>
            </w:pPr>
            <w:r>
              <w:t>82,8</w:t>
            </w:r>
          </w:p>
        </w:tc>
        <w:tc>
          <w:tcPr>
            <w:tcW w:w="922" w:type="dxa"/>
            <w:tcBorders>
              <w:top w:val="single" w:sz="4" w:space="0" w:color="auto"/>
              <w:left w:val="single" w:sz="4" w:space="0" w:color="auto"/>
              <w:bottom w:val="single" w:sz="4" w:space="0" w:color="auto"/>
            </w:tcBorders>
            <w:tcMar>
              <w:left w:w="11" w:type="dxa"/>
              <w:right w:w="11" w:type="dxa"/>
            </w:tcMar>
            <w:vAlign w:val="bottom"/>
          </w:tcPr>
          <w:p w:rsidR="00DF4364" w:rsidRDefault="00DF4364" w:rsidP="00C82EB9">
            <w:pPr>
              <w:pStyle w:val="aff0"/>
            </w:pPr>
            <w:r>
              <w:t>82,8</w:t>
            </w:r>
          </w:p>
        </w:tc>
      </w:tr>
      <w:tr w:rsidR="00DF4364"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6</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921" w:type="dxa"/>
            <w:tcBorders>
              <w:top w:val="single" w:sz="4" w:space="0" w:color="auto"/>
              <w:left w:val="single" w:sz="4" w:space="0" w:color="auto"/>
              <w:bottom w:val="single" w:sz="4" w:space="0" w:color="auto"/>
              <w:right w:val="single" w:sz="4" w:space="0" w:color="auto"/>
            </w:tcBorders>
            <w:vAlign w:val="center"/>
          </w:tcPr>
          <w:p w:rsidR="00DF4364" w:rsidRDefault="00DF4364" w:rsidP="00FB01C8">
            <w:pPr>
              <w:pStyle w:val="aff0"/>
            </w:pPr>
            <w:r>
              <w:t>85,6</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9B5E20">
            <w:pPr>
              <w:pStyle w:val="aff0"/>
            </w:pPr>
            <w:r>
              <w:t>85,6</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9B5E20">
            <w:pPr>
              <w:pStyle w:val="aff0"/>
            </w:pPr>
            <w:r>
              <w:t>85,6</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9B5E20">
            <w:pPr>
              <w:pStyle w:val="aff0"/>
            </w:pPr>
            <w:r>
              <w:t>85,6</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9B5E20">
            <w:pPr>
              <w:pStyle w:val="aff0"/>
            </w:pPr>
            <w:r>
              <w:t>85,6</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9B5E20">
            <w:pPr>
              <w:pStyle w:val="aff0"/>
            </w:pPr>
            <w:r>
              <w:t>85,6</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9B5E20">
            <w:pPr>
              <w:pStyle w:val="aff0"/>
            </w:pPr>
            <w:r>
              <w:t>85,6</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Default="00DF4364" w:rsidP="009B5E20">
            <w:pPr>
              <w:pStyle w:val="aff0"/>
            </w:pPr>
            <w:r>
              <w:t>85,6</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Default="00DF4364" w:rsidP="00C82EB9">
            <w:pPr>
              <w:pStyle w:val="aff0"/>
            </w:pPr>
            <w:r>
              <w:t>85,6</w:t>
            </w:r>
          </w:p>
        </w:tc>
      </w:tr>
      <w:tr w:rsidR="00DF4364"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7</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t>поселения</w:t>
            </w:r>
            <w:r w:rsidRPr="00B83E66">
              <w:t>)</w:t>
            </w:r>
          </w:p>
        </w:tc>
        <w:tc>
          <w:tcPr>
            <w:tcW w:w="921" w:type="dxa"/>
            <w:tcBorders>
              <w:top w:val="single" w:sz="4" w:space="0" w:color="auto"/>
              <w:left w:val="single" w:sz="4" w:space="0" w:color="auto"/>
              <w:bottom w:val="single" w:sz="4" w:space="0" w:color="auto"/>
              <w:right w:val="single" w:sz="4" w:space="0" w:color="auto"/>
            </w:tcBorders>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Pr="005C1D36" w:rsidRDefault="00DF4364" w:rsidP="00C82EB9">
            <w:pPr>
              <w:pStyle w:val="aff0"/>
            </w:pPr>
            <w:r>
              <w:t>0</w:t>
            </w:r>
          </w:p>
        </w:tc>
      </w:tr>
      <w:tr w:rsidR="00DF4364"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8</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Удельный расход условного топлива на отпуск электроэнергии, кг у.т/(кВт*ч)</w:t>
            </w:r>
          </w:p>
        </w:tc>
        <w:tc>
          <w:tcPr>
            <w:tcW w:w="921" w:type="dxa"/>
            <w:tcBorders>
              <w:top w:val="single" w:sz="4" w:space="0" w:color="auto"/>
              <w:left w:val="single" w:sz="4" w:space="0" w:color="auto"/>
              <w:bottom w:val="single" w:sz="4" w:space="0" w:color="auto"/>
              <w:right w:val="single" w:sz="4" w:space="0" w:color="auto"/>
            </w:tcBorders>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Pr="005C1D36" w:rsidRDefault="00DF4364" w:rsidP="00C82EB9">
            <w:pPr>
              <w:pStyle w:val="aff0"/>
            </w:pPr>
            <w:r>
              <w:t>0</w:t>
            </w:r>
          </w:p>
        </w:tc>
      </w:tr>
      <w:tr w:rsidR="00DF4364"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9564B4">
            <w:pPr>
              <w:pStyle w:val="aff0"/>
            </w:pPr>
            <w:r>
              <w:t>9</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5C1D36" w:rsidRDefault="00DF4364" w:rsidP="009564B4">
            <w:pPr>
              <w:pStyle w:val="aff0"/>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Pr="005C1D36" w:rsidRDefault="00DF4364" w:rsidP="00C82EB9">
            <w:pPr>
              <w:pStyle w:val="aff0"/>
            </w:pPr>
            <w:r>
              <w:t>0</w:t>
            </w:r>
          </w:p>
        </w:tc>
      </w:tr>
      <w:tr w:rsidR="00DF4364"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9564B4">
            <w:pPr>
              <w:pStyle w:val="aff0"/>
            </w:pPr>
            <w:r>
              <w:t>10</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921" w:type="dxa"/>
            <w:tcBorders>
              <w:top w:val="single" w:sz="4" w:space="0" w:color="auto"/>
              <w:left w:val="single" w:sz="4" w:space="0" w:color="auto"/>
              <w:bottom w:val="single" w:sz="4" w:space="0" w:color="auto"/>
              <w:right w:val="single" w:sz="4" w:space="0" w:color="auto"/>
            </w:tcBorders>
            <w:vAlign w:val="center"/>
          </w:tcPr>
          <w:p w:rsidR="00DF4364" w:rsidRPr="005C1D36" w:rsidRDefault="00DF4364" w:rsidP="009564B4">
            <w:pPr>
              <w:pStyle w:val="aff0"/>
            </w:pPr>
            <w:r>
              <w:t>20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40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60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80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100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100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100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5C1D36" w:rsidRDefault="00DF4364" w:rsidP="009564B4">
            <w:pPr>
              <w:pStyle w:val="aff0"/>
            </w:pPr>
            <w:r>
              <w:t>100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Pr="005C1D36" w:rsidRDefault="00DF4364" w:rsidP="00C82EB9">
            <w:pPr>
              <w:pStyle w:val="aff0"/>
            </w:pPr>
            <w:r>
              <w:t>100</w:t>
            </w:r>
          </w:p>
        </w:tc>
      </w:tr>
      <w:tr w:rsidR="00DF4364"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9564B4">
            <w:pPr>
              <w:pStyle w:val="aff0"/>
            </w:pPr>
            <w:r>
              <w:t>11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Средневзвешенный (по материальной характеристике) с</w:t>
            </w:r>
            <w:r>
              <w:t>рок эксплуатации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DF4364" w:rsidRPr="005C1D36" w:rsidRDefault="00DF4364" w:rsidP="009564B4">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н/д</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5C1D36" w:rsidRDefault="00DF4364" w:rsidP="009564B4">
            <w:pPr>
              <w:pStyle w:val="aff0"/>
            </w:pPr>
            <w:r>
              <w:t>н/д</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Pr="005C1D36" w:rsidRDefault="00DF4364" w:rsidP="00C82EB9">
            <w:pPr>
              <w:pStyle w:val="aff0"/>
            </w:pPr>
            <w:r>
              <w:t>н/д</w:t>
            </w:r>
          </w:p>
        </w:tc>
      </w:tr>
      <w:tr w:rsidR="00DF4364"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9564B4">
            <w:pPr>
              <w:pStyle w:val="aff0"/>
            </w:pPr>
            <w:r>
              <w:t>12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DF4364" w:rsidRPr="005C1D36" w:rsidRDefault="00DF4364" w:rsidP="009564B4">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BC7FA3">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BC7FA3">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BC7FA3">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BC7FA3">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BC7FA3">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BC7FA3">
            <w:pPr>
              <w:pStyle w:val="aff0"/>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5C1D36" w:rsidRDefault="00DF4364" w:rsidP="00BC7FA3">
            <w:pPr>
              <w:pStyle w:val="aff0"/>
            </w:pPr>
            <w: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Pr="005C1D36" w:rsidRDefault="00DF4364" w:rsidP="00C82EB9">
            <w:pPr>
              <w:pStyle w:val="aff0"/>
            </w:pPr>
            <w:r>
              <w:t>-</w:t>
            </w:r>
          </w:p>
        </w:tc>
      </w:tr>
      <w:tr w:rsidR="00DF4364"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9564B4">
            <w:pPr>
              <w:pStyle w:val="aff0"/>
            </w:pPr>
            <w:r>
              <w:t>13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DF4364" w:rsidRPr="005C1D36" w:rsidRDefault="00DF4364" w:rsidP="00BC7FA3">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BC7FA3">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BC7FA3">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BC7FA3">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BC7FA3">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BC7FA3">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BC7FA3">
            <w:pPr>
              <w:pStyle w:val="aff0"/>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5C1D36" w:rsidRDefault="00DF4364" w:rsidP="00BC7FA3">
            <w:pPr>
              <w:pStyle w:val="aff0"/>
            </w:pPr>
            <w: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Pr="005C1D36" w:rsidRDefault="00DF4364" w:rsidP="00C82EB9">
            <w:pPr>
              <w:pStyle w:val="aff0"/>
            </w:pPr>
            <w:r>
              <w:t>-</w:t>
            </w:r>
          </w:p>
        </w:tc>
      </w:tr>
      <w:tr w:rsidR="00DF4364" w:rsidRPr="005C1D36" w:rsidTr="00DF4364">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DF4364" w:rsidRDefault="00DF4364" w:rsidP="009564B4">
            <w:pPr>
              <w:pStyle w:val="aff0"/>
            </w:pPr>
            <w:r>
              <w:t>14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B83E66" w:rsidRDefault="00DF4364" w:rsidP="009564B4">
            <w:pPr>
              <w:pStyle w:val="aff0"/>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921" w:type="dxa"/>
            <w:tcBorders>
              <w:top w:val="single" w:sz="4" w:space="0" w:color="auto"/>
              <w:left w:val="single" w:sz="4" w:space="0" w:color="auto"/>
              <w:bottom w:val="single" w:sz="4" w:space="0" w:color="auto"/>
              <w:right w:val="single" w:sz="4" w:space="0" w:color="auto"/>
            </w:tcBorders>
            <w:vAlign w:val="center"/>
          </w:tcPr>
          <w:p w:rsidR="00DF4364" w:rsidRPr="005C1D36" w:rsidRDefault="00DF4364" w:rsidP="009564B4">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DF4364" w:rsidRPr="005C1D36" w:rsidRDefault="00DF4364" w:rsidP="009564B4">
            <w:pPr>
              <w:pStyle w:val="aff0"/>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DF4364" w:rsidRPr="005C1D36" w:rsidRDefault="00DF4364" w:rsidP="009564B4">
            <w:pPr>
              <w:pStyle w:val="aff0"/>
            </w:pPr>
            <w: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DF4364" w:rsidRPr="005C1D36" w:rsidRDefault="00DF4364" w:rsidP="00C82EB9">
            <w:pPr>
              <w:pStyle w:val="aff0"/>
            </w:pPr>
            <w:r>
              <w:t>-</w:t>
            </w:r>
          </w:p>
        </w:tc>
      </w:tr>
    </w:tbl>
    <w:p w:rsidR="00165CAD" w:rsidRDefault="00165CAD" w:rsidP="008D11EA">
      <w:pPr>
        <w:ind w:left="709" w:firstLine="0"/>
      </w:pPr>
    </w:p>
    <w:p w:rsidR="00CE4105" w:rsidRDefault="00CE4105" w:rsidP="00CE4105">
      <w:pPr>
        <w:keepNext/>
        <w:jc w:val="right"/>
      </w:pPr>
      <w:r>
        <w:lastRenderedPageBreak/>
        <w:t>Таблица 13.11</w:t>
      </w:r>
    </w:p>
    <w:p w:rsidR="00CE4105" w:rsidRPr="004331DE" w:rsidRDefault="00CE4105" w:rsidP="00B83CA2">
      <w:pPr>
        <w:keepNext/>
        <w:ind w:firstLine="0"/>
        <w:jc w:val="center"/>
      </w:pPr>
      <w:r w:rsidRPr="004331DE">
        <w:t xml:space="preserve">Индикаторы развития системы теплоснабжения в зоне действия котельной </w:t>
      </w:r>
      <w:r w:rsidR="004331DE" w:rsidRPr="004331DE">
        <w:rPr>
          <w:szCs w:val="20"/>
        </w:rPr>
        <w:t>«Хлебозавод»</w:t>
      </w:r>
    </w:p>
    <w:tbl>
      <w:tblPr>
        <w:tblW w:w="15675"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6945"/>
        <w:gridCol w:w="921"/>
        <w:gridCol w:w="921"/>
        <w:gridCol w:w="922"/>
        <w:gridCol w:w="921"/>
        <w:gridCol w:w="921"/>
        <w:gridCol w:w="922"/>
        <w:gridCol w:w="921"/>
        <w:gridCol w:w="922"/>
        <w:gridCol w:w="922"/>
      </w:tblGrid>
      <w:tr w:rsidR="00952C81" w:rsidRPr="008D11EA" w:rsidTr="00952C81">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952C81" w:rsidRPr="008D11EA" w:rsidRDefault="00952C81" w:rsidP="009564B4">
            <w:pPr>
              <w:pStyle w:val="aff0"/>
              <w:rPr>
                <w:b/>
              </w:rPr>
            </w:pPr>
            <w:r w:rsidRPr="008D11EA">
              <w:rPr>
                <w:b/>
              </w:rPr>
              <w:t>№ п/п</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52C81" w:rsidRPr="008D11EA" w:rsidRDefault="00952C81" w:rsidP="009564B4">
            <w:pPr>
              <w:pStyle w:val="aff0"/>
              <w:rPr>
                <w:b/>
              </w:rPr>
            </w:pPr>
            <w:r w:rsidRPr="008D11EA">
              <w:rPr>
                <w:b/>
              </w:rPr>
              <w:t>Индикатор</w:t>
            </w:r>
          </w:p>
        </w:tc>
        <w:tc>
          <w:tcPr>
            <w:tcW w:w="921" w:type="dxa"/>
            <w:tcBorders>
              <w:top w:val="single" w:sz="4" w:space="0" w:color="auto"/>
              <w:left w:val="single" w:sz="4" w:space="0" w:color="auto"/>
              <w:bottom w:val="single" w:sz="4" w:space="0" w:color="auto"/>
              <w:right w:val="single" w:sz="4" w:space="0" w:color="auto"/>
            </w:tcBorders>
            <w:vAlign w:val="center"/>
          </w:tcPr>
          <w:p w:rsidR="00952C81" w:rsidRPr="00C12F1A" w:rsidRDefault="00952C81" w:rsidP="00C82EB9">
            <w:pPr>
              <w:pStyle w:val="aff0"/>
              <w:rPr>
                <w:b/>
              </w:rPr>
            </w:pPr>
            <w:r w:rsidRPr="00C12F1A">
              <w:rPr>
                <w:b/>
              </w:rPr>
              <w:t>2023</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52C81" w:rsidRPr="00C12F1A" w:rsidRDefault="00952C81" w:rsidP="00C82EB9">
            <w:pPr>
              <w:pStyle w:val="aff0"/>
              <w:rPr>
                <w:b/>
              </w:rPr>
            </w:pPr>
            <w:r w:rsidRPr="00C12F1A">
              <w:rPr>
                <w:b/>
              </w:rPr>
              <w:t>2024</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52C81" w:rsidRPr="00C12F1A" w:rsidRDefault="00952C81" w:rsidP="00C82EB9">
            <w:pPr>
              <w:pStyle w:val="aff0"/>
              <w:rPr>
                <w:b/>
              </w:rPr>
            </w:pPr>
            <w:r w:rsidRPr="00C12F1A">
              <w:rPr>
                <w:b/>
              </w:rPr>
              <w:t>2025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52C81" w:rsidRPr="00C12F1A" w:rsidRDefault="00952C81" w:rsidP="00C82EB9">
            <w:pPr>
              <w:pStyle w:val="aff0"/>
              <w:rPr>
                <w:b/>
              </w:rPr>
            </w:pPr>
            <w:r w:rsidRPr="00C12F1A">
              <w:rPr>
                <w:b/>
              </w:rPr>
              <w:t>202</w:t>
            </w:r>
            <w:r>
              <w:rPr>
                <w:b/>
              </w:rPr>
              <w:t>6</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52C81" w:rsidRPr="00C12F1A" w:rsidRDefault="00952C81" w:rsidP="00C82EB9">
            <w:pPr>
              <w:pStyle w:val="aff0"/>
              <w:rPr>
                <w:b/>
              </w:rPr>
            </w:pPr>
            <w:r w:rsidRPr="00C12F1A">
              <w:rPr>
                <w:b/>
              </w:rPr>
              <w:t>202</w:t>
            </w:r>
            <w:r>
              <w:rPr>
                <w:b/>
              </w:rPr>
              <w:t>7</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52C81" w:rsidRPr="00C12F1A" w:rsidRDefault="00952C81" w:rsidP="00C82EB9">
            <w:pPr>
              <w:pStyle w:val="aff0"/>
              <w:rPr>
                <w:b/>
              </w:rPr>
            </w:pPr>
            <w:r>
              <w:rPr>
                <w:b/>
              </w:rPr>
              <w:t>2028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52C81" w:rsidRDefault="00952C81" w:rsidP="00C82EB9">
            <w:pPr>
              <w:pStyle w:val="aff0"/>
              <w:rPr>
                <w:b/>
              </w:rPr>
            </w:pPr>
            <w:r>
              <w:rPr>
                <w:b/>
              </w:rPr>
              <w:t>2029</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952C81" w:rsidRDefault="00952C81" w:rsidP="00C82EB9">
            <w:pPr>
              <w:pStyle w:val="aff0"/>
              <w:rPr>
                <w:b/>
              </w:rPr>
            </w:pPr>
            <w:r>
              <w:rPr>
                <w:b/>
              </w:rPr>
              <w:t>2030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952C81" w:rsidRPr="00C12F1A" w:rsidRDefault="00952C81" w:rsidP="00C82EB9">
            <w:pPr>
              <w:pStyle w:val="aff0"/>
              <w:rPr>
                <w:b/>
              </w:rPr>
            </w:pPr>
            <w:r>
              <w:rPr>
                <w:b/>
              </w:rPr>
              <w:t>2031-2035</w:t>
            </w:r>
          </w:p>
        </w:tc>
      </w:tr>
      <w:tr w:rsidR="00B83CA2" w:rsidRPr="005C1D36" w:rsidTr="00952C81">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9564B4">
            <w:pPr>
              <w:pStyle w:val="aff0"/>
            </w:pPr>
            <w:r w:rsidRPr="005C1D36">
              <w:t>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B83E66" w:rsidRDefault="00B83CA2" w:rsidP="009564B4">
            <w:pPr>
              <w:pStyle w:val="aff0"/>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921" w:type="dxa"/>
            <w:tcBorders>
              <w:top w:val="single" w:sz="4" w:space="0" w:color="auto"/>
              <w:left w:val="single" w:sz="4" w:space="0" w:color="auto"/>
              <w:bottom w:val="single" w:sz="4" w:space="0" w:color="auto"/>
              <w:right w:val="single" w:sz="4" w:space="0" w:color="auto"/>
            </w:tcBorders>
            <w:vAlign w:val="center"/>
          </w:tcPr>
          <w:p w:rsidR="00B83CA2" w:rsidRPr="005C1D36" w:rsidRDefault="00B83CA2"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9564B4">
            <w:pPr>
              <w:pStyle w:val="aff0"/>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B83CA2" w:rsidRPr="005C1D36" w:rsidRDefault="00B83CA2" w:rsidP="009564B4">
            <w:pPr>
              <w:pStyle w:val="aff0"/>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B83CA2" w:rsidRPr="005C1D36" w:rsidRDefault="00B83CA2" w:rsidP="00C82EB9">
            <w:pPr>
              <w:pStyle w:val="aff0"/>
            </w:pPr>
            <w:r>
              <w:t>0</w:t>
            </w:r>
          </w:p>
        </w:tc>
      </w:tr>
      <w:tr w:rsidR="00B83CA2" w:rsidRPr="005C1D36" w:rsidTr="00952C81">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9564B4">
            <w:pPr>
              <w:pStyle w:val="aff0"/>
            </w:pPr>
            <w:r w:rsidRPr="005C1D36">
              <w:t>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B83E66" w:rsidRDefault="00B83CA2" w:rsidP="009564B4">
            <w:pPr>
              <w:pStyle w:val="aff0"/>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B83CA2" w:rsidRPr="005C1D36" w:rsidRDefault="00B83CA2"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C82EB9">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C82EB9">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C82EB9">
            <w:pPr>
              <w:pStyle w:val="aff0"/>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B83CA2" w:rsidRPr="005C1D36" w:rsidRDefault="00B83CA2" w:rsidP="00C82EB9">
            <w:pPr>
              <w:pStyle w:val="aff0"/>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B83CA2" w:rsidRPr="005C1D36" w:rsidRDefault="00B83CA2" w:rsidP="00C82EB9">
            <w:pPr>
              <w:pStyle w:val="aff0"/>
            </w:pPr>
            <w:r>
              <w:t>0</w:t>
            </w:r>
          </w:p>
        </w:tc>
      </w:tr>
      <w:tr w:rsidR="00B83CA2" w:rsidRPr="005C1D36" w:rsidTr="00952C81">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9564B4">
            <w:pPr>
              <w:pStyle w:val="aff0"/>
            </w:pPr>
            <w:r>
              <w:t>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B83E66" w:rsidRDefault="00B83CA2" w:rsidP="009564B4">
            <w:pPr>
              <w:pStyle w:val="aff0"/>
              <w:jc w:val="left"/>
            </w:pPr>
            <w:r w:rsidRPr="00B83E66">
              <w:t>Удельный расход условного топлива на отпуск тепловой энергии, кг</w:t>
            </w:r>
            <w:r>
              <w:t> </w:t>
            </w:r>
            <w:r w:rsidRPr="00B83E66">
              <w:t>у.т/Гкал</w:t>
            </w:r>
          </w:p>
        </w:tc>
        <w:tc>
          <w:tcPr>
            <w:tcW w:w="921" w:type="dxa"/>
            <w:tcBorders>
              <w:top w:val="single" w:sz="4" w:space="0" w:color="auto"/>
              <w:left w:val="single" w:sz="4" w:space="0" w:color="auto"/>
              <w:bottom w:val="single" w:sz="4" w:space="0" w:color="auto"/>
              <w:right w:val="single" w:sz="4" w:space="0" w:color="auto"/>
            </w:tcBorders>
            <w:vAlign w:val="center"/>
          </w:tcPr>
          <w:p w:rsidR="00B83CA2" w:rsidRPr="00B17295" w:rsidRDefault="00B83CA2" w:rsidP="009564B4">
            <w:pPr>
              <w:pStyle w:val="aff0"/>
            </w:pPr>
            <w:r>
              <w:rPr>
                <w:szCs w:val="20"/>
              </w:rPr>
              <w:t>206,4</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B17295" w:rsidRDefault="00B83CA2" w:rsidP="00C82EB9">
            <w:pPr>
              <w:pStyle w:val="aff0"/>
            </w:pPr>
            <w:r>
              <w:rPr>
                <w:szCs w:val="20"/>
              </w:rPr>
              <w:t>206,4</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B17295" w:rsidRDefault="00B83CA2" w:rsidP="00C82EB9">
            <w:pPr>
              <w:pStyle w:val="aff0"/>
            </w:pPr>
            <w:r>
              <w:rPr>
                <w:szCs w:val="20"/>
              </w:rPr>
              <w:t>206,4</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B17295" w:rsidRDefault="00B83CA2" w:rsidP="00C82EB9">
            <w:pPr>
              <w:pStyle w:val="aff0"/>
            </w:pPr>
            <w:r>
              <w:rPr>
                <w:szCs w:val="20"/>
              </w:rPr>
              <w:t>206,4</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B17295" w:rsidRDefault="00B83CA2" w:rsidP="00C82EB9">
            <w:pPr>
              <w:pStyle w:val="aff0"/>
            </w:pPr>
            <w:r>
              <w:rPr>
                <w:szCs w:val="20"/>
              </w:rPr>
              <w:t>206,4</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B17295" w:rsidRDefault="00B83CA2" w:rsidP="00C82EB9">
            <w:pPr>
              <w:pStyle w:val="aff0"/>
            </w:pPr>
            <w:r>
              <w:rPr>
                <w:szCs w:val="20"/>
              </w:rPr>
              <w:t>206,4</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B17295" w:rsidRDefault="00B83CA2" w:rsidP="00C82EB9">
            <w:pPr>
              <w:pStyle w:val="aff0"/>
            </w:pPr>
            <w:r>
              <w:rPr>
                <w:szCs w:val="20"/>
              </w:rPr>
              <w:t>206,4</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B83CA2" w:rsidRPr="00B17295" w:rsidRDefault="00B83CA2" w:rsidP="00C82EB9">
            <w:pPr>
              <w:pStyle w:val="aff0"/>
            </w:pPr>
            <w:r>
              <w:rPr>
                <w:szCs w:val="20"/>
              </w:rPr>
              <w:t>206,4</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B83CA2" w:rsidRPr="00B17295" w:rsidRDefault="00B83CA2" w:rsidP="00C82EB9">
            <w:pPr>
              <w:pStyle w:val="aff0"/>
            </w:pPr>
            <w:r>
              <w:rPr>
                <w:szCs w:val="20"/>
              </w:rPr>
              <w:t>206,4</w:t>
            </w:r>
          </w:p>
        </w:tc>
      </w:tr>
      <w:tr w:rsidR="00F81838" w:rsidRPr="005C1D36" w:rsidTr="00952C81">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9564B4">
            <w:pPr>
              <w:pStyle w:val="aff0"/>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921" w:type="dxa"/>
            <w:tcBorders>
              <w:top w:val="single" w:sz="4" w:space="0" w:color="auto"/>
              <w:left w:val="single" w:sz="4" w:space="0" w:color="auto"/>
              <w:bottom w:val="single" w:sz="4" w:space="0" w:color="auto"/>
              <w:right w:val="single" w:sz="4" w:space="0" w:color="auto"/>
            </w:tcBorders>
            <w:vAlign w:val="center"/>
          </w:tcPr>
          <w:p w:rsidR="00F81838" w:rsidRPr="005C1D36" w:rsidRDefault="00F81838" w:rsidP="00C82EB9">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5C1D36" w:rsidRDefault="00F81838" w:rsidP="00C82EB9">
            <w:pPr>
              <w:pStyle w:val="aff0"/>
            </w:pPr>
            <w:r>
              <w:t>н/д</w:t>
            </w:r>
          </w:p>
        </w:tc>
      </w:tr>
      <w:tr w:rsidR="00F81838"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5</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9564B4">
            <w:pPr>
              <w:pStyle w:val="aff0"/>
              <w:jc w:val="left"/>
            </w:pPr>
            <w:r w:rsidRPr="00B83E66">
              <w:t>Коэффициент использования установленной тепловой мощности, %</w:t>
            </w:r>
          </w:p>
        </w:tc>
        <w:tc>
          <w:tcPr>
            <w:tcW w:w="921" w:type="dxa"/>
            <w:tcBorders>
              <w:top w:val="single" w:sz="4" w:space="0" w:color="auto"/>
              <w:left w:val="single" w:sz="4" w:space="0" w:color="auto"/>
              <w:bottom w:val="single" w:sz="4" w:space="0" w:color="auto"/>
              <w:right w:val="single" w:sz="4" w:space="0" w:color="auto"/>
            </w:tcBorders>
            <w:vAlign w:val="bottom"/>
          </w:tcPr>
          <w:p w:rsidR="00F81838" w:rsidRDefault="00F81838" w:rsidP="00B565DA">
            <w:pPr>
              <w:pStyle w:val="aff0"/>
            </w:pPr>
            <w:r>
              <w:t>27,3</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F81838" w:rsidRDefault="00F81838" w:rsidP="00C82EB9">
            <w:pPr>
              <w:pStyle w:val="aff0"/>
            </w:pPr>
            <w:r>
              <w:t>27,3</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F81838" w:rsidRDefault="00F81838" w:rsidP="00C82EB9">
            <w:pPr>
              <w:pStyle w:val="aff0"/>
            </w:pPr>
            <w:r>
              <w:t>27,3</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F81838" w:rsidRDefault="00F81838" w:rsidP="00C82EB9">
            <w:pPr>
              <w:pStyle w:val="aff0"/>
            </w:pPr>
            <w:r>
              <w:t>27,3</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F81838" w:rsidRDefault="00F81838" w:rsidP="00C82EB9">
            <w:pPr>
              <w:pStyle w:val="aff0"/>
            </w:pPr>
            <w:r>
              <w:t>27,3</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F81838" w:rsidRDefault="00F81838" w:rsidP="00C82EB9">
            <w:pPr>
              <w:pStyle w:val="aff0"/>
            </w:pPr>
            <w:r>
              <w:t>27,3</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F81838" w:rsidRDefault="00F81838" w:rsidP="00C82EB9">
            <w:pPr>
              <w:pStyle w:val="aff0"/>
            </w:pPr>
            <w:r>
              <w:t>27,3</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bottom"/>
          </w:tcPr>
          <w:p w:rsidR="00F81838" w:rsidRDefault="00F81838" w:rsidP="00C82EB9">
            <w:pPr>
              <w:pStyle w:val="aff0"/>
            </w:pPr>
            <w:r>
              <w:t>27,3</w:t>
            </w:r>
          </w:p>
        </w:tc>
        <w:tc>
          <w:tcPr>
            <w:tcW w:w="922" w:type="dxa"/>
            <w:tcBorders>
              <w:top w:val="single" w:sz="4" w:space="0" w:color="auto"/>
              <w:left w:val="single" w:sz="4" w:space="0" w:color="auto"/>
              <w:bottom w:val="single" w:sz="4" w:space="0" w:color="auto"/>
            </w:tcBorders>
            <w:tcMar>
              <w:left w:w="11" w:type="dxa"/>
              <w:right w:w="11" w:type="dxa"/>
            </w:tcMar>
            <w:vAlign w:val="bottom"/>
          </w:tcPr>
          <w:p w:rsidR="00F81838" w:rsidRDefault="00F81838" w:rsidP="00C82EB9">
            <w:pPr>
              <w:pStyle w:val="aff0"/>
            </w:pPr>
            <w:r>
              <w:t>27,3</w:t>
            </w:r>
          </w:p>
        </w:tc>
      </w:tr>
      <w:tr w:rsidR="00F81838" w:rsidRPr="005C1D36" w:rsidTr="00952C81">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6</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9564B4">
            <w:pPr>
              <w:pStyle w:val="aff0"/>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921" w:type="dxa"/>
            <w:tcBorders>
              <w:top w:val="single" w:sz="4" w:space="0" w:color="auto"/>
              <w:left w:val="single" w:sz="4" w:space="0" w:color="auto"/>
              <w:bottom w:val="single" w:sz="4" w:space="0" w:color="auto"/>
              <w:right w:val="single" w:sz="4" w:space="0" w:color="auto"/>
            </w:tcBorders>
            <w:vAlign w:val="center"/>
          </w:tcPr>
          <w:p w:rsidR="00F81838" w:rsidRDefault="00F81838" w:rsidP="00FB01C8">
            <w:pPr>
              <w:pStyle w:val="aff0"/>
            </w:pPr>
            <w:r>
              <w:t>1183,5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Default="00F81838" w:rsidP="00C82EB9">
            <w:pPr>
              <w:pStyle w:val="aff0"/>
            </w:pPr>
            <w:r>
              <w:t>1183,5</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Default="00F81838" w:rsidP="00C82EB9">
            <w:pPr>
              <w:pStyle w:val="aff0"/>
            </w:pPr>
            <w:r>
              <w:t>1183,5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Default="00F81838" w:rsidP="00C82EB9">
            <w:pPr>
              <w:pStyle w:val="aff0"/>
            </w:pPr>
            <w:r>
              <w:t>1183,5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Default="00F81838" w:rsidP="00C82EB9">
            <w:pPr>
              <w:pStyle w:val="aff0"/>
            </w:pPr>
            <w:r>
              <w:t>1183,5</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Default="00F81838" w:rsidP="00C82EB9">
            <w:pPr>
              <w:pStyle w:val="aff0"/>
            </w:pPr>
            <w:r>
              <w:t>1183,5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Default="00F81838" w:rsidP="00C82EB9">
            <w:pPr>
              <w:pStyle w:val="aff0"/>
            </w:pPr>
            <w:r>
              <w:t>1183,5</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Default="00F81838" w:rsidP="00C82EB9">
            <w:pPr>
              <w:pStyle w:val="aff0"/>
            </w:pPr>
            <w:r>
              <w:t>1183,5</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Default="00F81838" w:rsidP="00C82EB9">
            <w:pPr>
              <w:pStyle w:val="aff0"/>
            </w:pPr>
            <w:r>
              <w:t>1183,5</w:t>
            </w:r>
          </w:p>
        </w:tc>
      </w:tr>
      <w:tr w:rsidR="00B83CA2" w:rsidRPr="005C1D36" w:rsidTr="00952C81">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9564B4">
            <w:pPr>
              <w:pStyle w:val="aff0"/>
            </w:pPr>
            <w:r>
              <w:t>7</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B83E66" w:rsidRDefault="00B83CA2" w:rsidP="009564B4">
            <w:pPr>
              <w:pStyle w:val="aff0"/>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t>поселения</w:t>
            </w:r>
            <w:r w:rsidRPr="00B83E66">
              <w:t>)</w:t>
            </w:r>
          </w:p>
        </w:tc>
        <w:tc>
          <w:tcPr>
            <w:tcW w:w="921" w:type="dxa"/>
            <w:tcBorders>
              <w:top w:val="single" w:sz="4" w:space="0" w:color="auto"/>
              <w:left w:val="single" w:sz="4" w:space="0" w:color="auto"/>
              <w:bottom w:val="single" w:sz="4" w:space="0" w:color="auto"/>
              <w:right w:val="single" w:sz="4" w:space="0" w:color="auto"/>
            </w:tcBorders>
            <w:vAlign w:val="center"/>
          </w:tcPr>
          <w:p w:rsidR="00B83CA2" w:rsidRPr="005C1D36" w:rsidRDefault="00B83CA2"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9564B4">
            <w:pPr>
              <w:pStyle w:val="aff0"/>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B83CA2" w:rsidRPr="005C1D36" w:rsidRDefault="00B83CA2" w:rsidP="009564B4">
            <w:pPr>
              <w:pStyle w:val="aff0"/>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B83CA2" w:rsidRPr="005C1D36" w:rsidRDefault="00B83CA2" w:rsidP="00C82EB9">
            <w:pPr>
              <w:pStyle w:val="aff0"/>
            </w:pPr>
            <w:r>
              <w:t>0</w:t>
            </w:r>
          </w:p>
        </w:tc>
      </w:tr>
      <w:tr w:rsidR="00B83CA2" w:rsidRPr="005C1D36" w:rsidTr="00952C81">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9564B4">
            <w:pPr>
              <w:pStyle w:val="aff0"/>
            </w:pPr>
            <w:r>
              <w:t>8</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B83E66" w:rsidRDefault="00B83CA2" w:rsidP="009564B4">
            <w:pPr>
              <w:pStyle w:val="aff0"/>
              <w:jc w:val="left"/>
            </w:pPr>
            <w:r w:rsidRPr="00B83E66">
              <w:t>Удельный расход условного топлива на отпуск электроэнергии, кг у.т/(кВт*ч)</w:t>
            </w:r>
          </w:p>
        </w:tc>
        <w:tc>
          <w:tcPr>
            <w:tcW w:w="921" w:type="dxa"/>
            <w:tcBorders>
              <w:top w:val="single" w:sz="4" w:space="0" w:color="auto"/>
              <w:left w:val="single" w:sz="4" w:space="0" w:color="auto"/>
              <w:bottom w:val="single" w:sz="4" w:space="0" w:color="auto"/>
              <w:right w:val="single" w:sz="4" w:space="0" w:color="auto"/>
            </w:tcBorders>
            <w:vAlign w:val="center"/>
          </w:tcPr>
          <w:p w:rsidR="00B83CA2" w:rsidRPr="005C1D36" w:rsidRDefault="00B83CA2"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9564B4">
            <w:pPr>
              <w:pStyle w:val="aff0"/>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B83CA2" w:rsidRPr="005C1D36" w:rsidRDefault="00B83CA2" w:rsidP="009564B4">
            <w:pPr>
              <w:pStyle w:val="aff0"/>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B83CA2" w:rsidRPr="005C1D36" w:rsidRDefault="00B83CA2" w:rsidP="00C82EB9">
            <w:pPr>
              <w:pStyle w:val="aff0"/>
            </w:pPr>
            <w:r>
              <w:t>0</w:t>
            </w:r>
          </w:p>
        </w:tc>
      </w:tr>
      <w:tr w:rsidR="00B83CA2" w:rsidRPr="005C1D36" w:rsidTr="00952C81">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B83CA2" w:rsidRDefault="00B83CA2" w:rsidP="009564B4">
            <w:pPr>
              <w:pStyle w:val="aff0"/>
            </w:pPr>
            <w:r>
              <w:t>9</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B83E66" w:rsidRDefault="00B83CA2" w:rsidP="009564B4">
            <w:pPr>
              <w:pStyle w:val="aff0"/>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B83CA2" w:rsidRPr="005C1D36" w:rsidRDefault="00B83CA2"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9564B4">
            <w:pPr>
              <w:pStyle w:val="aff0"/>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B83CA2" w:rsidRPr="005C1D36" w:rsidRDefault="00B83CA2" w:rsidP="009564B4">
            <w:pPr>
              <w:pStyle w:val="aff0"/>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B83CA2" w:rsidRPr="005C1D36" w:rsidRDefault="00B83CA2" w:rsidP="00C82EB9">
            <w:pPr>
              <w:pStyle w:val="aff0"/>
            </w:pPr>
            <w:r>
              <w:t>0</w:t>
            </w:r>
          </w:p>
        </w:tc>
      </w:tr>
      <w:tr w:rsidR="00B83CA2" w:rsidRPr="005C1D36" w:rsidTr="00952C81">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B83CA2" w:rsidRDefault="00B83CA2" w:rsidP="009564B4">
            <w:pPr>
              <w:pStyle w:val="aff0"/>
            </w:pPr>
            <w:r>
              <w:t>10</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B83E66" w:rsidRDefault="00B83CA2" w:rsidP="009564B4">
            <w:pPr>
              <w:pStyle w:val="aff0"/>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921" w:type="dxa"/>
            <w:tcBorders>
              <w:top w:val="single" w:sz="4" w:space="0" w:color="auto"/>
              <w:left w:val="single" w:sz="4" w:space="0" w:color="auto"/>
              <w:bottom w:val="single" w:sz="4" w:space="0" w:color="auto"/>
              <w:right w:val="single" w:sz="4" w:space="0" w:color="auto"/>
            </w:tcBorders>
            <w:vAlign w:val="center"/>
          </w:tcPr>
          <w:p w:rsidR="00B83CA2" w:rsidRPr="005C1D36" w:rsidRDefault="00B83CA2" w:rsidP="009564B4">
            <w:pPr>
              <w:pStyle w:val="aff0"/>
            </w:pPr>
            <w:r>
              <w:t>100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9564B4">
            <w:pPr>
              <w:pStyle w:val="aff0"/>
            </w:pPr>
            <w:r>
              <w:t>100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BC7FA3">
            <w:pPr>
              <w:pStyle w:val="aff0"/>
            </w:pPr>
            <w:r>
              <w:t>100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BC7FA3">
            <w:pPr>
              <w:pStyle w:val="aff0"/>
            </w:pPr>
            <w:r>
              <w:t>100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BC7FA3">
            <w:pPr>
              <w:pStyle w:val="aff0"/>
            </w:pPr>
            <w:r>
              <w:t>100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BC7FA3">
            <w:pPr>
              <w:pStyle w:val="aff0"/>
            </w:pPr>
            <w:r>
              <w:t>100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BC7FA3">
            <w:pPr>
              <w:pStyle w:val="aff0"/>
            </w:pPr>
            <w:r>
              <w:t>100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B83CA2" w:rsidRPr="005C1D36" w:rsidRDefault="00B83CA2" w:rsidP="00BC7FA3">
            <w:pPr>
              <w:pStyle w:val="aff0"/>
            </w:pPr>
            <w:r>
              <w:t>100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B83CA2" w:rsidRPr="005C1D36" w:rsidRDefault="00B83CA2" w:rsidP="00C82EB9">
            <w:pPr>
              <w:pStyle w:val="aff0"/>
            </w:pPr>
            <w:r>
              <w:t>100</w:t>
            </w:r>
          </w:p>
        </w:tc>
      </w:tr>
      <w:tr w:rsidR="00B83CA2" w:rsidRPr="005C1D36" w:rsidTr="00952C81">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B83CA2" w:rsidRDefault="00B83CA2" w:rsidP="009564B4">
            <w:pPr>
              <w:pStyle w:val="aff0"/>
            </w:pPr>
            <w:r>
              <w:t>11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B83E66" w:rsidRDefault="00B83CA2" w:rsidP="009564B4">
            <w:pPr>
              <w:pStyle w:val="aff0"/>
              <w:jc w:val="left"/>
            </w:pPr>
            <w:r w:rsidRPr="00B83E66">
              <w:t>Средневзвешенный (по материальной характеристике) с</w:t>
            </w:r>
            <w:r>
              <w:t>рок эксплуатации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B83CA2" w:rsidRPr="005C1D36" w:rsidRDefault="00B83CA2" w:rsidP="009564B4">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9564B4">
            <w:pPr>
              <w:pStyle w:val="aff0"/>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9564B4">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9564B4">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9564B4">
            <w:pPr>
              <w:pStyle w:val="aff0"/>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9564B4">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9564B4">
            <w:pPr>
              <w:pStyle w:val="aff0"/>
            </w:pPr>
            <w:r>
              <w:t>н/д</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B83CA2" w:rsidRPr="005C1D36" w:rsidRDefault="00B83CA2" w:rsidP="009564B4">
            <w:pPr>
              <w:pStyle w:val="aff0"/>
            </w:pPr>
            <w:r>
              <w:t>н/д</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B83CA2" w:rsidRPr="005C1D36" w:rsidRDefault="00B83CA2" w:rsidP="00C82EB9">
            <w:pPr>
              <w:pStyle w:val="aff0"/>
            </w:pPr>
            <w:r>
              <w:t>н/д</w:t>
            </w:r>
          </w:p>
        </w:tc>
      </w:tr>
      <w:tr w:rsidR="00B83CA2" w:rsidRPr="005C1D36" w:rsidTr="00952C81">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B83CA2" w:rsidRDefault="00B83CA2" w:rsidP="009564B4">
            <w:pPr>
              <w:pStyle w:val="aff0"/>
            </w:pPr>
            <w:r>
              <w:t>12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B83E66" w:rsidRDefault="00B83CA2" w:rsidP="009564B4">
            <w:pPr>
              <w:pStyle w:val="aff0"/>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B83CA2" w:rsidRPr="005C1D36" w:rsidRDefault="00B83CA2" w:rsidP="00BC7FA3">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BC7FA3">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BC7FA3">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BC7FA3">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BC7FA3">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BC7FA3">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BC7FA3">
            <w:pPr>
              <w:pStyle w:val="aff0"/>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B83CA2" w:rsidRPr="005C1D36" w:rsidRDefault="00B83CA2" w:rsidP="00BC7FA3">
            <w:pPr>
              <w:pStyle w:val="aff0"/>
            </w:pPr>
            <w: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B83CA2" w:rsidRPr="005C1D36" w:rsidRDefault="00B83CA2" w:rsidP="00C82EB9">
            <w:pPr>
              <w:pStyle w:val="aff0"/>
            </w:pPr>
            <w:r>
              <w:t>-</w:t>
            </w:r>
          </w:p>
        </w:tc>
      </w:tr>
      <w:tr w:rsidR="00B83CA2" w:rsidRPr="005C1D36" w:rsidTr="00952C81">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B83CA2" w:rsidRDefault="00B83CA2" w:rsidP="009564B4">
            <w:pPr>
              <w:pStyle w:val="aff0"/>
            </w:pPr>
            <w:r>
              <w:t>13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B83E66" w:rsidRDefault="00B83CA2" w:rsidP="009564B4">
            <w:pPr>
              <w:pStyle w:val="aff0"/>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B83CA2" w:rsidRPr="005C1D36" w:rsidRDefault="00B83CA2" w:rsidP="00BC7FA3">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BC7FA3">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BC7FA3">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BC7FA3">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BC7FA3">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BC7FA3">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BC7FA3">
            <w:pPr>
              <w:pStyle w:val="aff0"/>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B83CA2" w:rsidRPr="005C1D36" w:rsidRDefault="00B83CA2" w:rsidP="00BC7FA3">
            <w:pPr>
              <w:pStyle w:val="aff0"/>
            </w:pPr>
            <w: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B83CA2" w:rsidRPr="005C1D36" w:rsidRDefault="00B83CA2" w:rsidP="00C82EB9">
            <w:pPr>
              <w:pStyle w:val="aff0"/>
            </w:pPr>
            <w:r>
              <w:t>-</w:t>
            </w:r>
          </w:p>
        </w:tc>
      </w:tr>
      <w:tr w:rsidR="00B83CA2" w:rsidRPr="005C1D36" w:rsidTr="00952C81">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B83CA2" w:rsidRDefault="00B83CA2" w:rsidP="009564B4">
            <w:pPr>
              <w:pStyle w:val="aff0"/>
            </w:pPr>
            <w:r>
              <w:t>14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B83E66" w:rsidRDefault="00B83CA2" w:rsidP="009564B4">
            <w:pPr>
              <w:pStyle w:val="aff0"/>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921" w:type="dxa"/>
            <w:tcBorders>
              <w:top w:val="single" w:sz="4" w:space="0" w:color="auto"/>
              <w:left w:val="single" w:sz="4" w:space="0" w:color="auto"/>
              <w:bottom w:val="single" w:sz="4" w:space="0" w:color="auto"/>
              <w:right w:val="single" w:sz="4" w:space="0" w:color="auto"/>
            </w:tcBorders>
            <w:vAlign w:val="center"/>
          </w:tcPr>
          <w:p w:rsidR="00B83CA2" w:rsidRPr="005C1D36" w:rsidRDefault="00B83CA2" w:rsidP="009564B4">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9564B4">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9564B4">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9564B4">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9564B4">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9564B4">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5C1D36" w:rsidRDefault="00B83CA2" w:rsidP="009564B4">
            <w:pPr>
              <w:pStyle w:val="aff0"/>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B83CA2" w:rsidRPr="005C1D36" w:rsidRDefault="00B83CA2" w:rsidP="009564B4">
            <w:pPr>
              <w:pStyle w:val="aff0"/>
            </w:pPr>
            <w: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B83CA2" w:rsidRPr="005C1D36" w:rsidRDefault="00B83CA2" w:rsidP="00C82EB9">
            <w:pPr>
              <w:pStyle w:val="aff0"/>
            </w:pPr>
            <w:r>
              <w:t>-</w:t>
            </w:r>
          </w:p>
        </w:tc>
      </w:tr>
    </w:tbl>
    <w:p w:rsidR="00165CAD" w:rsidRDefault="00165CAD" w:rsidP="008D11EA">
      <w:pPr>
        <w:ind w:left="709" w:firstLine="0"/>
      </w:pPr>
    </w:p>
    <w:p w:rsidR="00CE4105" w:rsidRDefault="00CE4105" w:rsidP="00CE4105">
      <w:pPr>
        <w:keepNext/>
        <w:jc w:val="right"/>
      </w:pPr>
      <w:r>
        <w:lastRenderedPageBreak/>
        <w:t>Таблица 13.12</w:t>
      </w:r>
    </w:p>
    <w:p w:rsidR="00CE4105" w:rsidRPr="004331DE" w:rsidRDefault="00CE4105" w:rsidP="00F81838">
      <w:pPr>
        <w:keepNext/>
        <w:ind w:firstLine="0"/>
        <w:jc w:val="center"/>
      </w:pPr>
      <w:r w:rsidRPr="004331DE">
        <w:t xml:space="preserve">Индикаторы развития системы теплоснабжения в зоне действия котельной </w:t>
      </w:r>
      <w:r w:rsidR="004331DE" w:rsidRPr="004331DE">
        <w:rPr>
          <w:szCs w:val="20"/>
        </w:rPr>
        <w:t>«Заречная»</w:t>
      </w:r>
    </w:p>
    <w:tbl>
      <w:tblPr>
        <w:tblW w:w="15675"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6945"/>
        <w:gridCol w:w="921"/>
        <w:gridCol w:w="921"/>
        <w:gridCol w:w="922"/>
        <w:gridCol w:w="921"/>
        <w:gridCol w:w="921"/>
        <w:gridCol w:w="922"/>
        <w:gridCol w:w="921"/>
        <w:gridCol w:w="922"/>
        <w:gridCol w:w="922"/>
      </w:tblGrid>
      <w:tr w:rsidR="00B83CA2" w:rsidRPr="008D11EA" w:rsidTr="00B83CA2">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B83CA2" w:rsidRPr="008D11EA" w:rsidRDefault="00B83CA2" w:rsidP="009564B4">
            <w:pPr>
              <w:pStyle w:val="aff0"/>
              <w:rPr>
                <w:b/>
              </w:rPr>
            </w:pPr>
            <w:r w:rsidRPr="008D11EA">
              <w:rPr>
                <w:b/>
              </w:rPr>
              <w:t>№ п/п</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8D11EA" w:rsidRDefault="00B83CA2" w:rsidP="009564B4">
            <w:pPr>
              <w:pStyle w:val="aff0"/>
              <w:rPr>
                <w:b/>
              </w:rPr>
            </w:pPr>
            <w:r w:rsidRPr="008D11EA">
              <w:rPr>
                <w:b/>
              </w:rPr>
              <w:t>Индикатор</w:t>
            </w:r>
          </w:p>
        </w:tc>
        <w:tc>
          <w:tcPr>
            <w:tcW w:w="921" w:type="dxa"/>
            <w:tcBorders>
              <w:top w:val="single" w:sz="4" w:space="0" w:color="auto"/>
              <w:left w:val="single" w:sz="4" w:space="0" w:color="auto"/>
              <w:bottom w:val="single" w:sz="4" w:space="0" w:color="auto"/>
              <w:right w:val="single" w:sz="4" w:space="0" w:color="auto"/>
            </w:tcBorders>
            <w:vAlign w:val="center"/>
          </w:tcPr>
          <w:p w:rsidR="00B83CA2" w:rsidRPr="00C12F1A" w:rsidRDefault="00B83CA2" w:rsidP="00C82EB9">
            <w:pPr>
              <w:pStyle w:val="aff0"/>
              <w:rPr>
                <w:b/>
              </w:rPr>
            </w:pPr>
            <w:r w:rsidRPr="00C12F1A">
              <w:rPr>
                <w:b/>
              </w:rPr>
              <w:t>2023</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C12F1A" w:rsidRDefault="00B83CA2" w:rsidP="00C82EB9">
            <w:pPr>
              <w:pStyle w:val="aff0"/>
              <w:rPr>
                <w:b/>
              </w:rPr>
            </w:pPr>
            <w:r w:rsidRPr="00C12F1A">
              <w:rPr>
                <w:b/>
              </w:rPr>
              <w:t>2024</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C12F1A" w:rsidRDefault="00B83CA2" w:rsidP="00C82EB9">
            <w:pPr>
              <w:pStyle w:val="aff0"/>
              <w:rPr>
                <w:b/>
              </w:rPr>
            </w:pPr>
            <w:r w:rsidRPr="00C12F1A">
              <w:rPr>
                <w:b/>
              </w:rPr>
              <w:t>2025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C12F1A" w:rsidRDefault="00B83CA2" w:rsidP="00C82EB9">
            <w:pPr>
              <w:pStyle w:val="aff0"/>
              <w:rPr>
                <w:b/>
              </w:rPr>
            </w:pPr>
            <w:r w:rsidRPr="00C12F1A">
              <w:rPr>
                <w:b/>
              </w:rPr>
              <w:t>202</w:t>
            </w:r>
            <w:r>
              <w:rPr>
                <w:b/>
              </w:rPr>
              <w:t>6</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C12F1A" w:rsidRDefault="00B83CA2" w:rsidP="00C82EB9">
            <w:pPr>
              <w:pStyle w:val="aff0"/>
              <w:rPr>
                <w:b/>
              </w:rPr>
            </w:pPr>
            <w:r w:rsidRPr="00C12F1A">
              <w:rPr>
                <w:b/>
              </w:rPr>
              <w:t>202</w:t>
            </w:r>
            <w:r>
              <w:rPr>
                <w:b/>
              </w:rPr>
              <w:t>7</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Pr="00C12F1A" w:rsidRDefault="00B83CA2" w:rsidP="00C82EB9">
            <w:pPr>
              <w:pStyle w:val="aff0"/>
              <w:rPr>
                <w:b/>
              </w:rPr>
            </w:pPr>
            <w:r>
              <w:rPr>
                <w:b/>
              </w:rPr>
              <w:t>2028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B83CA2" w:rsidRDefault="00B83CA2" w:rsidP="00C82EB9">
            <w:pPr>
              <w:pStyle w:val="aff0"/>
              <w:rPr>
                <w:b/>
              </w:rPr>
            </w:pPr>
            <w:r>
              <w:rPr>
                <w:b/>
              </w:rPr>
              <w:t>2029</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B83CA2" w:rsidRDefault="00B83CA2" w:rsidP="00C82EB9">
            <w:pPr>
              <w:pStyle w:val="aff0"/>
              <w:rPr>
                <w:b/>
              </w:rPr>
            </w:pPr>
            <w:r>
              <w:rPr>
                <w:b/>
              </w:rPr>
              <w:t>2030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B83CA2" w:rsidRPr="00C12F1A" w:rsidRDefault="00B83CA2" w:rsidP="00C82EB9">
            <w:pPr>
              <w:pStyle w:val="aff0"/>
              <w:rPr>
                <w:b/>
              </w:rPr>
            </w:pPr>
            <w:r>
              <w:rPr>
                <w:b/>
              </w:rPr>
              <w:t>2031-2035</w:t>
            </w:r>
          </w:p>
        </w:tc>
      </w:tr>
      <w:tr w:rsidR="00F81838" w:rsidRPr="005C1D36" w:rsidTr="00B83CA2">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rsidRPr="005C1D36">
              <w:t>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9564B4">
            <w:pPr>
              <w:pStyle w:val="aff0"/>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921" w:type="dxa"/>
            <w:tcBorders>
              <w:top w:val="single" w:sz="4" w:space="0" w:color="auto"/>
              <w:left w:val="single" w:sz="4" w:space="0" w:color="auto"/>
              <w:bottom w:val="single" w:sz="4" w:space="0" w:color="auto"/>
              <w:right w:val="single" w:sz="4" w:space="0" w:color="auto"/>
            </w:tcBorders>
            <w:vAlign w:val="center"/>
          </w:tcPr>
          <w:p w:rsidR="00F81838" w:rsidRPr="005C1D36" w:rsidRDefault="00F81838"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5C1D36" w:rsidRDefault="00F81838" w:rsidP="00C82EB9">
            <w:pPr>
              <w:pStyle w:val="aff0"/>
            </w:pPr>
            <w:r>
              <w:t>0</w:t>
            </w:r>
          </w:p>
        </w:tc>
      </w:tr>
      <w:tr w:rsidR="00F81838" w:rsidRPr="005C1D36" w:rsidTr="00B83CA2">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rsidRPr="005C1D36">
              <w:t>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9564B4">
            <w:pPr>
              <w:pStyle w:val="aff0"/>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F81838" w:rsidRPr="005C1D36" w:rsidRDefault="00F81838"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5C1D36" w:rsidRDefault="00F81838" w:rsidP="00C82EB9">
            <w:pPr>
              <w:pStyle w:val="aff0"/>
            </w:pPr>
            <w:r>
              <w:t>0</w:t>
            </w:r>
          </w:p>
        </w:tc>
      </w:tr>
      <w:tr w:rsidR="00F81838" w:rsidRPr="005C1D36" w:rsidTr="00B83CA2">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9564B4">
            <w:pPr>
              <w:pStyle w:val="aff0"/>
              <w:jc w:val="left"/>
            </w:pPr>
            <w:r w:rsidRPr="00B83E66">
              <w:t>Удельный расход условного топлива на отпуск тепловой энергии, кг</w:t>
            </w:r>
            <w:r>
              <w:t> </w:t>
            </w:r>
            <w:r w:rsidRPr="00B83E66">
              <w:t>у.т/Гкал</w:t>
            </w:r>
          </w:p>
        </w:tc>
        <w:tc>
          <w:tcPr>
            <w:tcW w:w="921" w:type="dxa"/>
            <w:tcBorders>
              <w:top w:val="single" w:sz="4" w:space="0" w:color="auto"/>
              <w:left w:val="single" w:sz="4" w:space="0" w:color="auto"/>
              <w:bottom w:val="single" w:sz="4" w:space="0" w:color="auto"/>
              <w:right w:val="single" w:sz="4" w:space="0" w:color="auto"/>
            </w:tcBorders>
            <w:vAlign w:val="center"/>
          </w:tcPr>
          <w:p w:rsidR="00F81838" w:rsidRPr="00D96363" w:rsidRDefault="00F81838" w:rsidP="00C82EB9">
            <w:pPr>
              <w:spacing w:line="240" w:lineRule="auto"/>
              <w:ind w:firstLine="0"/>
              <w:jc w:val="center"/>
              <w:rPr>
                <w:sz w:val="20"/>
                <w:szCs w:val="20"/>
              </w:rPr>
            </w:pPr>
            <w:r>
              <w:rPr>
                <w:sz w:val="20"/>
                <w:szCs w:val="20"/>
              </w:rPr>
              <w:t>206,9</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D96363" w:rsidRDefault="00F81838" w:rsidP="00C82EB9">
            <w:pPr>
              <w:spacing w:line="240" w:lineRule="auto"/>
              <w:ind w:firstLine="0"/>
              <w:jc w:val="center"/>
              <w:rPr>
                <w:sz w:val="20"/>
                <w:szCs w:val="20"/>
              </w:rPr>
            </w:pPr>
            <w:r>
              <w:rPr>
                <w:sz w:val="20"/>
                <w:szCs w:val="20"/>
              </w:rPr>
              <w:t>206,9</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D96363" w:rsidRDefault="00F81838" w:rsidP="00C82EB9">
            <w:pPr>
              <w:spacing w:line="240" w:lineRule="auto"/>
              <w:ind w:firstLine="0"/>
              <w:jc w:val="center"/>
              <w:rPr>
                <w:sz w:val="20"/>
                <w:szCs w:val="20"/>
              </w:rPr>
            </w:pPr>
            <w:r>
              <w:rPr>
                <w:sz w:val="20"/>
                <w:szCs w:val="20"/>
              </w:rPr>
              <w:t>206,9</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D96363" w:rsidRDefault="00F81838" w:rsidP="00C82EB9">
            <w:pPr>
              <w:spacing w:line="240" w:lineRule="auto"/>
              <w:ind w:firstLine="0"/>
              <w:jc w:val="center"/>
              <w:rPr>
                <w:sz w:val="20"/>
                <w:szCs w:val="20"/>
              </w:rPr>
            </w:pPr>
            <w:r>
              <w:rPr>
                <w:sz w:val="20"/>
                <w:szCs w:val="20"/>
              </w:rPr>
              <w:t>206,9</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D96363" w:rsidRDefault="00F81838" w:rsidP="00C82EB9">
            <w:pPr>
              <w:spacing w:line="240" w:lineRule="auto"/>
              <w:ind w:firstLine="0"/>
              <w:jc w:val="center"/>
              <w:rPr>
                <w:sz w:val="20"/>
                <w:szCs w:val="20"/>
              </w:rPr>
            </w:pPr>
            <w:r>
              <w:rPr>
                <w:sz w:val="20"/>
                <w:szCs w:val="20"/>
              </w:rPr>
              <w:t>206,9</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D96363" w:rsidRDefault="00F81838" w:rsidP="00C82EB9">
            <w:pPr>
              <w:spacing w:line="240" w:lineRule="auto"/>
              <w:ind w:firstLine="0"/>
              <w:jc w:val="center"/>
              <w:rPr>
                <w:sz w:val="20"/>
                <w:szCs w:val="20"/>
              </w:rPr>
            </w:pPr>
            <w:r>
              <w:rPr>
                <w:sz w:val="20"/>
                <w:szCs w:val="20"/>
              </w:rPr>
              <w:t>206,9</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D96363" w:rsidRDefault="00F81838" w:rsidP="00C82EB9">
            <w:pPr>
              <w:spacing w:line="240" w:lineRule="auto"/>
              <w:ind w:firstLine="0"/>
              <w:jc w:val="center"/>
              <w:rPr>
                <w:sz w:val="20"/>
                <w:szCs w:val="20"/>
              </w:rPr>
            </w:pPr>
            <w:r>
              <w:rPr>
                <w:sz w:val="20"/>
                <w:szCs w:val="20"/>
              </w:rPr>
              <w:t>206,9</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D96363" w:rsidRDefault="00F81838" w:rsidP="00C82EB9">
            <w:pPr>
              <w:spacing w:line="240" w:lineRule="auto"/>
              <w:ind w:firstLine="0"/>
              <w:jc w:val="center"/>
              <w:rPr>
                <w:sz w:val="20"/>
                <w:szCs w:val="20"/>
              </w:rPr>
            </w:pPr>
            <w:r>
              <w:rPr>
                <w:sz w:val="20"/>
                <w:szCs w:val="20"/>
              </w:rPr>
              <w:t>206,9</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D96363" w:rsidRDefault="00F81838" w:rsidP="00C82EB9">
            <w:pPr>
              <w:spacing w:line="240" w:lineRule="auto"/>
              <w:ind w:firstLine="0"/>
              <w:jc w:val="center"/>
              <w:rPr>
                <w:sz w:val="20"/>
                <w:szCs w:val="20"/>
              </w:rPr>
            </w:pPr>
            <w:r>
              <w:rPr>
                <w:sz w:val="20"/>
                <w:szCs w:val="20"/>
              </w:rPr>
              <w:t>206,9</w:t>
            </w:r>
          </w:p>
        </w:tc>
      </w:tr>
      <w:tr w:rsidR="00C82EB9" w:rsidRPr="005C1D36" w:rsidTr="00B83CA2">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C82EB9" w:rsidRPr="005C1D36" w:rsidRDefault="00C82EB9" w:rsidP="009564B4">
            <w:pPr>
              <w:pStyle w:val="aff0"/>
            </w:pPr>
            <w:r>
              <w:t>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82EB9" w:rsidRPr="00B83E66" w:rsidRDefault="00C82EB9" w:rsidP="009564B4">
            <w:pPr>
              <w:pStyle w:val="aff0"/>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921" w:type="dxa"/>
            <w:tcBorders>
              <w:top w:val="single" w:sz="4" w:space="0" w:color="auto"/>
              <w:left w:val="single" w:sz="4" w:space="0" w:color="auto"/>
              <w:bottom w:val="single" w:sz="4" w:space="0" w:color="auto"/>
              <w:right w:val="single" w:sz="4" w:space="0" w:color="auto"/>
            </w:tcBorders>
            <w:vAlign w:val="center"/>
          </w:tcPr>
          <w:p w:rsidR="00C82EB9" w:rsidRPr="005C1D36" w:rsidRDefault="00C82EB9" w:rsidP="009564B4">
            <w:pPr>
              <w:pStyle w:val="aff0"/>
            </w:pPr>
            <w:r>
              <w:t>2,99</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82EB9" w:rsidRPr="005C1D36" w:rsidRDefault="00C82EB9" w:rsidP="00C82EB9">
            <w:pPr>
              <w:pStyle w:val="aff0"/>
            </w:pPr>
            <w:r>
              <w:t>2,99</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82EB9" w:rsidRPr="005C1D36" w:rsidRDefault="00C82EB9" w:rsidP="00C82EB9">
            <w:pPr>
              <w:pStyle w:val="aff0"/>
            </w:pPr>
            <w:r>
              <w:t>2,99</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82EB9" w:rsidRPr="005C1D36" w:rsidRDefault="00C82EB9" w:rsidP="00C82EB9">
            <w:pPr>
              <w:pStyle w:val="aff0"/>
            </w:pPr>
            <w:r>
              <w:t>2,99</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82EB9" w:rsidRPr="005C1D36" w:rsidRDefault="00C82EB9" w:rsidP="00C82EB9">
            <w:pPr>
              <w:pStyle w:val="aff0"/>
            </w:pPr>
            <w:r>
              <w:t>2,99</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82EB9" w:rsidRPr="005C1D36" w:rsidRDefault="00C82EB9" w:rsidP="00C82EB9">
            <w:pPr>
              <w:pStyle w:val="aff0"/>
            </w:pPr>
            <w:r>
              <w:t>2,99</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82EB9" w:rsidRPr="005C1D36" w:rsidRDefault="00C82EB9" w:rsidP="00C82EB9">
            <w:pPr>
              <w:pStyle w:val="aff0"/>
            </w:pPr>
            <w:r>
              <w:t>2,99</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C82EB9" w:rsidRPr="005C1D36" w:rsidRDefault="00C82EB9" w:rsidP="00C82EB9">
            <w:pPr>
              <w:pStyle w:val="aff0"/>
            </w:pPr>
            <w:r>
              <w:t>2,99</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C82EB9" w:rsidRPr="005C1D36" w:rsidRDefault="00C82EB9" w:rsidP="00C82EB9">
            <w:pPr>
              <w:pStyle w:val="aff0"/>
            </w:pPr>
            <w:r>
              <w:t>2,99</w:t>
            </w:r>
          </w:p>
        </w:tc>
      </w:tr>
      <w:tr w:rsidR="00C82EB9"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C82EB9" w:rsidRPr="005C1D36" w:rsidRDefault="00C82EB9" w:rsidP="009564B4">
            <w:pPr>
              <w:pStyle w:val="aff0"/>
            </w:pPr>
            <w:r>
              <w:t>5</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82EB9" w:rsidRPr="00B83E66" w:rsidRDefault="00C82EB9" w:rsidP="009564B4">
            <w:pPr>
              <w:pStyle w:val="aff0"/>
              <w:jc w:val="left"/>
            </w:pPr>
            <w:r w:rsidRPr="00B83E66">
              <w:t>Коэффициент использования установленной тепловой мощности, %</w:t>
            </w:r>
          </w:p>
        </w:tc>
        <w:tc>
          <w:tcPr>
            <w:tcW w:w="921" w:type="dxa"/>
            <w:tcBorders>
              <w:top w:val="single" w:sz="4" w:space="0" w:color="auto"/>
              <w:left w:val="single" w:sz="4" w:space="0" w:color="auto"/>
              <w:bottom w:val="single" w:sz="4" w:space="0" w:color="auto"/>
              <w:right w:val="single" w:sz="4" w:space="0" w:color="auto"/>
            </w:tcBorders>
            <w:vAlign w:val="bottom"/>
          </w:tcPr>
          <w:p w:rsidR="00C82EB9" w:rsidRDefault="00C82EB9" w:rsidP="00B565DA">
            <w:pPr>
              <w:pStyle w:val="aff0"/>
            </w:pPr>
            <w:r>
              <w:t>48,7</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C82EB9" w:rsidRDefault="00C82EB9" w:rsidP="00C82EB9">
            <w:pPr>
              <w:pStyle w:val="aff0"/>
            </w:pPr>
            <w:r>
              <w:t>48,7</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C82EB9" w:rsidRDefault="00C82EB9" w:rsidP="00C82EB9">
            <w:pPr>
              <w:pStyle w:val="aff0"/>
            </w:pPr>
            <w:r>
              <w:t>48,7</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C82EB9" w:rsidRDefault="00C82EB9" w:rsidP="00C82EB9">
            <w:pPr>
              <w:pStyle w:val="aff0"/>
            </w:pPr>
            <w:r>
              <w:t>48,7</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C82EB9" w:rsidRDefault="00C82EB9" w:rsidP="00C82EB9">
            <w:pPr>
              <w:pStyle w:val="aff0"/>
            </w:pPr>
            <w:r>
              <w:t>48,7</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C82EB9" w:rsidRDefault="00C82EB9" w:rsidP="00C82EB9">
            <w:pPr>
              <w:pStyle w:val="aff0"/>
            </w:pPr>
            <w:r>
              <w:t>48,7</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C82EB9" w:rsidRDefault="00C82EB9" w:rsidP="00C82EB9">
            <w:pPr>
              <w:pStyle w:val="aff0"/>
            </w:pPr>
            <w:r>
              <w:t>48,7</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bottom"/>
          </w:tcPr>
          <w:p w:rsidR="00C82EB9" w:rsidRDefault="00C82EB9" w:rsidP="00C82EB9">
            <w:pPr>
              <w:pStyle w:val="aff0"/>
            </w:pPr>
            <w:r>
              <w:t>48,7</w:t>
            </w:r>
          </w:p>
        </w:tc>
        <w:tc>
          <w:tcPr>
            <w:tcW w:w="922" w:type="dxa"/>
            <w:tcBorders>
              <w:top w:val="single" w:sz="4" w:space="0" w:color="auto"/>
              <w:left w:val="single" w:sz="4" w:space="0" w:color="auto"/>
              <w:bottom w:val="single" w:sz="4" w:space="0" w:color="auto"/>
            </w:tcBorders>
            <w:tcMar>
              <w:left w:w="11" w:type="dxa"/>
              <w:right w:w="11" w:type="dxa"/>
            </w:tcMar>
            <w:vAlign w:val="bottom"/>
          </w:tcPr>
          <w:p w:rsidR="00C82EB9" w:rsidRDefault="00C82EB9" w:rsidP="00C82EB9">
            <w:pPr>
              <w:pStyle w:val="aff0"/>
            </w:pPr>
            <w:r>
              <w:t>48,7</w:t>
            </w:r>
          </w:p>
        </w:tc>
      </w:tr>
      <w:tr w:rsidR="00C82EB9" w:rsidRPr="005C1D36" w:rsidTr="00B83CA2">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C82EB9" w:rsidRPr="005C1D36" w:rsidRDefault="00C82EB9" w:rsidP="009564B4">
            <w:pPr>
              <w:pStyle w:val="aff0"/>
            </w:pPr>
            <w:r>
              <w:t>6</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82EB9" w:rsidRPr="00B83E66" w:rsidRDefault="00C82EB9" w:rsidP="009564B4">
            <w:pPr>
              <w:pStyle w:val="aff0"/>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921" w:type="dxa"/>
            <w:tcBorders>
              <w:top w:val="single" w:sz="4" w:space="0" w:color="auto"/>
              <w:left w:val="single" w:sz="4" w:space="0" w:color="auto"/>
              <w:bottom w:val="single" w:sz="4" w:space="0" w:color="auto"/>
              <w:right w:val="single" w:sz="4" w:space="0" w:color="auto"/>
            </w:tcBorders>
            <w:vAlign w:val="center"/>
          </w:tcPr>
          <w:p w:rsidR="00C82EB9" w:rsidRPr="00C82EB9" w:rsidRDefault="00C82EB9" w:rsidP="00C82EB9">
            <w:pPr>
              <w:pStyle w:val="aff0"/>
            </w:pPr>
            <w:r>
              <w:t>377,54</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82EB9" w:rsidRPr="00C82EB9" w:rsidRDefault="00C82EB9" w:rsidP="00C82EB9">
            <w:pPr>
              <w:pStyle w:val="aff0"/>
            </w:pPr>
            <w:r>
              <w:t>377,54</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82EB9" w:rsidRPr="00C82EB9" w:rsidRDefault="00C82EB9" w:rsidP="00C82EB9">
            <w:pPr>
              <w:pStyle w:val="aff0"/>
            </w:pPr>
            <w:r>
              <w:t>377,54</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82EB9" w:rsidRPr="00C82EB9" w:rsidRDefault="00C82EB9" w:rsidP="00C82EB9">
            <w:pPr>
              <w:pStyle w:val="aff0"/>
            </w:pPr>
            <w:r>
              <w:t>377,54</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82EB9" w:rsidRPr="00C82EB9" w:rsidRDefault="00C82EB9" w:rsidP="00C82EB9">
            <w:pPr>
              <w:pStyle w:val="aff0"/>
            </w:pPr>
            <w:r>
              <w:t>377,54</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82EB9" w:rsidRPr="00C82EB9" w:rsidRDefault="00C82EB9" w:rsidP="00C82EB9">
            <w:pPr>
              <w:pStyle w:val="aff0"/>
            </w:pPr>
            <w:r>
              <w:t>377,54</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C82EB9" w:rsidRPr="00C82EB9" w:rsidRDefault="00C82EB9" w:rsidP="00C82EB9">
            <w:pPr>
              <w:pStyle w:val="aff0"/>
            </w:pPr>
            <w:r>
              <w:t>377,54</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C82EB9" w:rsidRPr="00C82EB9" w:rsidRDefault="00C82EB9" w:rsidP="00C82EB9">
            <w:pPr>
              <w:pStyle w:val="aff0"/>
            </w:pPr>
            <w:r>
              <w:t>377,54</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C82EB9" w:rsidRPr="00C82EB9" w:rsidRDefault="00C82EB9" w:rsidP="00C82EB9">
            <w:pPr>
              <w:pStyle w:val="aff0"/>
            </w:pPr>
            <w:r>
              <w:t>377,54</w:t>
            </w:r>
          </w:p>
        </w:tc>
      </w:tr>
      <w:tr w:rsidR="00F81838" w:rsidRPr="005C1D36" w:rsidTr="00B83CA2">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7</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9564B4">
            <w:pPr>
              <w:pStyle w:val="aff0"/>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t>поселения</w:t>
            </w:r>
            <w:r w:rsidRPr="00B83E66">
              <w:t>)</w:t>
            </w:r>
          </w:p>
        </w:tc>
        <w:tc>
          <w:tcPr>
            <w:tcW w:w="921" w:type="dxa"/>
            <w:tcBorders>
              <w:top w:val="single" w:sz="4" w:space="0" w:color="auto"/>
              <w:left w:val="single" w:sz="4" w:space="0" w:color="auto"/>
              <w:bottom w:val="single" w:sz="4" w:space="0" w:color="auto"/>
              <w:right w:val="single" w:sz="4" w:space="0" w:color="auto"/>
            </w:tcBorders>
            <w:vAlign w:val="center"/>
          </w:tcPr>
          <w:p w:rsidR="00F81838" w:rsidRPr="005C1D36" w:rsidRDefault="00F81838"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5C1D36" w:rsidRDefault="00F81838" w:rsidP="009564B4">
            <w:pPr>
              <w:pStyle w:val="aff0"/>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5C1D36" w:rsidRDefault="00F81838" w:rsidP="00C82EB9">
            <w:pPr>
              <w:pStyle w:val="aff0"/>
            </w:pPr>
            <w:r>
              <w:t>0</w:t>
            </w:r>
          </w:p>
        </w:tc>
      </w:tr>
      <w:tr w:rsidR="00F81838" w:rsidRPr="005C1D36" w:rsidTr="00B83CA2">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8</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9564B4">
            <w:pPr>
              <w:pStyle w:val="aff0"/>
              <w:jc w:val="left"/>
            </w:pPr>
            <w:r w:rsidRPr="00B83E66">
              <w:t>Удельный расход условного топлива на отпуск электроэнергии, кг у.т/(кВт*ч)</w:t>
            </w:r>
          </w:p>
        </w:tc>
        <w:tc>
          <w:tcPr>
            <w:tcW w:w="921" w:type="dxa"/>
            <w:tcBorders>
              <w:top w:val="single" w:sz="4" w:space="0" w:color="auto"/>
              <w:left w:val="single" w:sz="4" w:space="0" w:color="auto"/>
              <w:bottom w:val="single" w:sz="4" w:space="0" w:color="auto"/>
              <w:right w:val="single" w:sz="4" w:space="0" w:color="auto"/>
            </w:tcBorders>
            <w:vAlign w:val="center"/>
          </w:tcPr>
          <w:p w:rsidR="00F81838" w:rsidRPr="005C1D36" w:rsidRDefault="00F81838"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5C1D36" w:rsidRDefault="00F81838" w:rsidP="009564B4">
            <w:pPr>
              <w:pStyle w:val="aff0"/>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5C1D36" w:rsidRDefault="00F81838" w:rsidP="00C82EB9">
            <w:pPr>
              <w:pStyle w:val="aff0"/>
            </w:pPr>
            <w:r>
              <w:t>0</w:t>
            </w:r>
          </w:p>
        </w:tc>
      </w:tr>
      <w:tr w:rsidR="00F81838" w:rsidRPr="005C1D36" w:rsidTr="00B83CA2">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Default="00F81838" w:rsidP="009564B4">
            <w:pPr>
              <w:pStyle w:val="aff0"/>
            </w:pPr>
            <w:r>
              <w:t>9</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9564B4">
            <w:pPr>
              <w:pStyle w:val="aff0"/>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F81838" w:rsidRPr="005C1D36" w:rsidRDefault="00F81838"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5C1D36" w:rsidRDefault="00F81838" w:rsidP="009564B4">
            <w:pPr>
              <w:pStyle w:val="aff0"/>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5C1D36" w:rsidRDefault="00F81838" w:rsidP="00C82EB9">
            <w:pPr>
              <w:pStyle w:val="aff0"/>
            </w:pPr>
            <w:r>
              <w:t>0</w:t>
            </w:r>
          </w:p>
        </w:tc>
      </w:tr>
      <w:tr w:rsidR="00F81838" w:rsidRPr="005C1D36" w:rsidTr="00B83CA2">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Default="00F81838" w:rsidP="009564B4">
            <w:pPr>
              <w:pStyle w:val="aff0"/>
            </w:pPr>
            <w:r>
              <w:t>10</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9564B4">
            <w:pPr>
              <w:pStyle w:val="aff0"/>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921" w:type="dxa"/>
            <w:tcBorders>
              <w:top w:val="single" w:sz="4" w:space="0" w:color="auto"/>
              <w:left w:val="single" w:sz="4" w:space="0" w:color="auto"/>
              <w:bottom w:val="single" w:sz="4" w:space="0" w:color="auto"/>
              <w:right w:val="single" w:sz="4" w:space="0" w:color="auto"/>
            </w:tcBorders>
            <w:vAlign w:val="center"/>
          </w:tcPr>
          <w:p w:rsidR="00F81838" w:rsidRPr="005C1D36" w:rsidRDefault="00F81838" w:rsidP="009564B4">
            <w:pPr>
              <w:pStyle w:val="aff0"/>
            </w:pPr>
            <w:r>
              <w:t>10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20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40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60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80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100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100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5C1D36" w:rsidRDefault="00F81838" w:rsidP="009564B4">
            <w:pPr>
              <w:pStyle w:val="aff0"/>
            </w:pPr>
            <w:r>
              <w:t>100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5C1D36" w:rsidRDefault="00F81838" w:rsidP="00C82EB9">
            <w:pPr>
              <w:pStyle w:val="aff0"/>
            </w:pPr>
            <w:r>
              <w:t>100</w:t>
            </w:r>
          </w:p>
        </w:tc>
      </w:tr>
      <w:tr w:rsidR="00F81838" w:rsidRPr="005C1D36" w:rsidTr="00B83CA2">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Default="00F81838" w:rsidP="009564B4">
            <w:pPr>
              <w:pStyle w:val="aff0"/>
            </w:pPr>
            <w:r>
              <w:t>11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9564B4">
            <w:pPr>
              <w:pStyle w:val="aff0"/>
              <w:jc w:val="left"/>
            </w:pPr>
            <w:r w:rsidRPr="00B83E66">
              <w:t>Средневзвешенный (по материальной характеристике) с</w:t>
            </w:r>
            <w:r>
              <w:t>рок эксплуатации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F81838" w:rsidRPr="005C1D36" w:rsidRDefault="00F81838" w:rsidP="009564B4">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н/д</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5C1D36" w:rsidRDefault="00F81838" w:rsidP="009564B4">
            <w:pPr>
              <w:pStyle w:val="aff0"/>
            </w:pPr>
            <w:r>
              <w:t>н/д</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5C1D36" w:rsidRDefault="00F81838" w:rsidP="00C82EB9">
            <w:pPr>
              <w:pStyle w:val="aff0"/>
            </w:pPr>
            <w:r>
              <w:t>н/д</w:t>
            </w:r>
          </w:p>
        </w:tc>
      </w:tr>
      <w:tr w:rsidR="00F81838" w:rsidRPr="005C1D36" w:rsidTr="00B83CA2">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Default="00F81838" w:rsidP="009564B4">
            <w:pPr>
              <w:pStyle w:val="aff0"/>
            </w:pPr>
            <w:r>
              <w:t>12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9564B4">
            <w:pPr>
              <w:pStyle w:val="aff0"/>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F81838" w:rsidRPr="005C1D36" w:rsidRDefault="00F81838" w:rsidP="00BC7FA3">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BC7FA3">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BC7FA3">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BC7FA3">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BC7FA3">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BC7FA3">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BC7FA3">
            <w:pPr>
              <w:pStyle w:val="aff0"/>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5C1D36" w:rsidRDefault="00F81838" w:rsidP="00BC7FA3">
            <w:pPr>
              <w:pStyle w:val="aff0"/>
            </w:pPr>
            <w: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5C1D36" w:rsidRDefault="00F81838" w:rsidP="00C82EB9">
            <w:pPr>
              <w:pStyle w:val="aff0"/>
            </w:pPr>
            <w:r>
              <w:t>-</w:t>
            </w:r>
          </w:p>
        </w:tc>
      </w:tr>
      <w:tr w:rsidR="00F81838" w:rsidRPr="005C1D36" w:rsidTr="00B83CA2">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Default="00F81838" w:rsidP="009564B4">
            <w:pPr>
              <w:pStyle w:val="aff0"/>
            </w:pPr>
            <w:r>
              <w:t>13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9564B4">
            <w:pPr>
              <w:pStyle w:val="aff0"/>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F81838" w:rsidRPr="005C1D36" w:rsidRDefault="00F81838" w:rsidP="00BC7FA3">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BC7FA3">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BC7FA3">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BC7FA3">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BC7FA3">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BC7FA3">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BC7FA3">
            <w:pPr>
              <w:pStyle w:val="aff0"/>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5C1D36" w:rsidRDefault="00F81838" w:rsidP="00BC7FA3">
            <w:pPr>
              <w:pStyle w:val="aff0"/>
            </w:pPr>
            <w: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5C1D36" w:rsidRDefault="00F81838" w:rsidP="00C82EB9">
            <w:pPr>
              <w:pStyle w:val="aff0"/>
            </w:pPr>
            <w:r>
              <w:t>-</w:t>
            </w:r>
          </w:p>
        </w:tc>
      </w:tr>
      <w:tr w:rsidR="00F81838" w:rsidRPr="005C1D36" w:rsidTr="00B83CA2">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Default="00F81838" w:rsidP="009564B4">
            <w:pPr>
              <w:pStyle w:val="aff0"/>
            </w:pPr>
            <w:r>
              <w:t>14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9564B4">
            <w:pPr>
              <w:pStyle w:val="aff0"/>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921" w:type="dxa"/>
            <w:tcBorders>
              <w:top w:val="single" w:sz="4" w:space="0" w:color="auto"/>
              <w:left w:val="single" w:sz="4" w:space="0" w:color="auto"/>
              <w:bottom w:val="single" w:sz="4" w:space="0" w:color="auto"/>
              <w:right w:val="single" w:sz="4" w:space="0" w:color="auto"/>
            </w:tcBorders>
            <w:vAlign w:val="center"/>
          </w:tcPr>
          <w:p w:rsidR="00F81838" w:rsidRPr="005C1D36" w:rsidRDefault="00F81838" w:rsidP="009564B4">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5C1D36" w:rsidRDefault="00F81838" w:rsidP="009564B4">
            <w:pPr>
              <w:pStyle w:val="aff0"/>
            </w:pPr>
            <w: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5C1D36" w:rsidRDefault="00F81838" w:rsidP="00C82EB9">
            <w:pPr>
              <w:pStyle w:val="aff0"/>
            </w:pPr>
            <w:r>
              <w:t>-</w:t>
            </w:r>
          </w:p>
        </w:tc>
      </w:tr>
    </w:tbl>
    <w:p w:rsidR="00CE4105" w:rsidRDefault="00CE4105" w:rsidP="008D11EA">
      <w:pPr>
        <w:ind w:left="709" w:firstLine="0"/>
      </w:pPr>
    </w:p>
    <w:p w:rsidR="00CE4105" w:rsidRDefault="00CE4105" w:rsidP="00CE4105">
      <w:pPr>
        <w:keepNext/>
        <w:jc w:val="right"/>
      </w:pPr>
      <w:r>
        <w:lastRenderedPageBreak/>
        <w:t>Таблица 13.13</w:t>
      </w:r>
    </w:p>
    <w:p w:rsidR="00CE4105" w:rsidRPr="004331DE" w:rsidRDefault="00CE4105" w:rsidP="00CE4105">
      <w:pPr>
        <w:keepNext/>
        <w:ind w:firstLine="0"/>
        <w:jc w:val="center"/>
      </w:pPr>
      <w:r w:rsidRPr="004331DE">
        <w:t xml:space="preserve">Индикаторы развития системы теплоснабжения в зоне действия котельной </w:t>
      </w:r>
      <w:r w:rsidR="00F81838" w:rsidRPr="00F81838">
        <w:t>ООО «НВК»</w:t>
      </w:r>
    </w:p>
    <w:tbl>
      <w:tblPr>
        <w:tblW w:w="15675"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6945"/>
        <w:gridCol w:w="921"/>
        <w:gridCol w:w="921"/>
        <w:gridCol w:w="922"/>
        <w:gridCol w:w="921"/>
        <w:gridCol w:w="921"/>
        <w:gridCol w:w="922"/>
        <w:gridCol w:w="921"/>
        <w:gridCol w:w="922"/>
        <w:gridCol w:w="922"/>
      </w:tblGrid>
      <w:tr w:rsidR="00F81838" w:rsidRPr="008D11EA" w:rsidTr="00F81838">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Pr="008D11EA" w:rsidRDefault="00F81838" w:rsidP="009564B4">
            <w:pPr>
              <w:pStyle w:val="aff0"/>
              <w:rPr>
                <w:b/>
              </w:rPr>
            </w:pPr>
            <w:r w:rsidRPr="008D11EA">
              <w:rPr>
                <w:b/>
              </w:rPr>
              <w:t>№ п/п</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8D11EA" w:rsidRDefault="00F81838" w:rsidP="009564B4">
            <w:pPr>
              <w:pStyle w:val="aff0"/>
              <w:rPr>
                <w:b/>
              </w:rPr>
            </w:pPr>
            <w:r w:rsidRPr="008D11EA">
              <w:rPr>
                <w:b/>
              </w:rPr>
              <w:t>Индикатор</w:t>
            </w:r>
          </w:p>
        </w:tc>
        <w:tc>
          <w:tcPr>
            <w:tcW w:w="921" w:type="dxa"/>
            <w:tcBorders>
              <w:top w:val="single" w:sz="4" w:space="0" w:color="auto"/>
              <w:left w:val="single" w:sz="4" w:space="0" w:color="auto"/>
              <w:bottom w:val="single" w:sz="4" w:space="0" w:color="auto"/>
              <w:right w:val="single" w:sz="4" w:space="0" w:color="auto"/>
            </w:tcBorders>
            <w:vAlign w:val="center"/>
          </w:tcPr>
          <w:p w:rsidR="00F81838" w:rsidRPr="00C12F1A" w:rsidRDefault="00F81838" w:rsidP="00C82EB9">
            <w:pPr>
              <w:pStyle w:val="aff0"/>
              <w:rPr>
                <w:b/>
              </w:rPr>
            </w:pPr>
            <w:r w:rsidRPr="00C12F1A">
              <w:rPr>
                <w:b/>
              </w:rPr>
              <w:t>2023</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C12F1A" w:rsidRDefault="00F81838" w:rsidP="00C82EB9">
            <w:pPr>
              <w:pStyle w:val="aff0"/>
              <w:rPr>
                <w:b/>
              </w:rPr>
            </w:pPr>
            <w:r w:rsidRPr="00C12F1A">
              <w:rPr>
                <w:b/>
              </w:rPr>
              <w:t>2024</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C12F1A" w:rsidRDefault="00F81838" w:rsidP="00C82EB9">
            <w:pPr>
              <w:pStyle w:val="aff0"/>
              <w:rPr>
                <w:b/>
              </w:rPr>
            </w:pPr>
            <w:r w:rsidRPr="00C12F1A">
              <w:rPr>
                <w:b/>
              </w:rPr>
              <w:t>2025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C12F1A" w:rsidRDefault="00F81838" w:rsidP="00C82EB9">
            <w:pPr>
              <w:pStyle w:val="aff0"/>
              <w:rPr>
                <w:b/>
              </w:rPr>
            </w:pPr>
            <w:r w:rsidRPr="00C12F1A">
              <w:rPr>
                <w:b/>
              </w:rPr>
              <w:t>202</w:t>
            </w:r>
            <w:r>
              <w:rPr>
                <w:b/>
              </w:rPr>
              <w:t>6</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C12F1A" w:rsidRDefault="00F81838" w:rsidP="00C82EB9">
            <w:pPr>
              <w:pStyle w:val="aff0"/>
              <w:rPr>
                <w:b/>
              </w:rPr>
            </w:pPr>
            <w:r w:rsidRPr="00C12F1A">
              <w:rPr>
                <w:b/>
              </w:rPr>
              <w:t>202</w:t>
            </w:r>
            <w:r>
              <w:rPr>
                <w:b/>
              </w:rPr>
              <w:t>7</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C12F1A" w:rsidRDefault="00F81838" w:rsidP="00C82EB9">
            <w:pPr>
              <w:pStyle w:val="aff0"/>
              <w:rPr>
                <w:b/>
              </w:rPr>
            </w:pPr>
            <w:r>
              <w:rPr>
                <w:b/>
              </w:rPr>
              <w:t>2028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Default="00F81838" w:rsidP="00C82EB9">
            <w:pPr>
              <w:pStyle w:val="aff0"/>
              <w:rPr>
                <w:b/>
              </w:rPr>
            </w:pPr>
            <w:r>
              <w:rPr>
                <w:b/>
              </w:rPr>
              <w:t>2029</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Default="00F81838" w:rsidP="00C82EB9">
            <w:pPr>
              <w:pStyle w:val="aff0"/>
              <w:rPr>
                <w:b/>
              </w:rPr>
            </w:pPr>
            <w:r>
              <w:rPr>
                <w:b/>
              </w:rPr>
              <w:t>2030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C12F1A" w:rsidRDefault="00F81838" w:rsidP="00C82EB9">
            <w:pPr>
              <w:pStyle w:val="aff0"/>
              <w:rPr>
                <w:b/>
              </w:rPr>
            </w:pPr>
            <w:r>
              <w:rPr>
                <w:b/>
              </w:rPr>
              <w:t>2031-2035</w:t>
            </w:r>
          </w:p>
        </w:tc>
      </w:tr>
      <w:tr w:rsidR="00F81838" w:rsidRPr="005C1D36" w:rsidTr="00F81838">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rsidRPr="005C1D36">
              <w:t>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9564B4">
            <w:pPr>
              <w:pStyle w:val="aff0"/>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921" w:type="dxa"/>
            <w:tcBorders>
              <w:top w:val="single" w:sz="4" w:space="0" w:color="auto"/>
              <w:left w:val="single" w:sz="4" w:space="0" w:color="auto"/>
              <w:bottom w:val="single" w:sz="4" w:space="0" w:color="auto"/>
              <w:right w:val="single" w:sz="4" w:space="0" w:color="auto"/>
            </w:tcBorders>
            <w:vAlign w:val="center"/>
          </w:tcPr>
          <w:p w:rsidR="00F81838" w:rsidRPr="005C1D36" w:rsidRDefault="00F81838"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21703C" w:rsidRDefault="00F81838" w:rsidP="00C82EB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21703C" w:rsidRDefault="00F81838" w:rsidP="00C82EB9">
            <w:pPr>
              <w:pStyle w:val="aff0"/>
              <w:rPr>
                <w:szCs w:val="20"/>
              </w:rPr>
            </w:pPr>
            <w:r w:rsidRPr="0021703C">
              <w:rPr>
                <w:szCs w:val="20"/>
              </w:rPr>
              <w:t>-</w:t>
            </w:r>
          </w:p>
        </w:tc>
      </w:tr>
      <w:tr w:rsidR="00F81838" w:rsidRPr="005C1D36" w:rsidTr="00F81838">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rsidRPr="005C1D36">
              <w:t>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9564B4">
            <w:pPr>
              <w:pStyle w:val="aff0"/>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F81838" w:rsidRPr="005C1D36" w:rsidRDefault="00F81838"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21703C" w:rsidRDefault="00F81838" w:rsidP="00C82EB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21703C" w:rsidRDefault="00F81838" w:rsidP="00C82EB9">
            <w:pPr>
              <w:pStyle w:val="aff0"/>
              <w:rPr>
                <w:szCs w:val="20"/>
              </w:rPr>
            </w:pPr>
            <w:r w:rsidRPr="0021703C">
              <w:rPr>
                <w:szCs w:val="20"/>
              </w:rPr>
              <w:t>-</w:t>
            </w:r>
          </w:p>
        </w:tc>
      </w:tr>
      <w:tr w:rsidR="00F81838" w:rsidRPr="005C1D36" w:rsidTr="00F81838">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9564B4">
            <w:pPr>
              <w:pStyle w:val="aff0"/>
              <w:jc w:val="left"/>
            </w:pPr>
            <w:r w:rsidRPr="00B83E66">
              <w:t>Удельный расход условного топлива на отпуск тепловой энергии, кг</w:t>
            </w:r>
            <w:r>
              <w:t> </w:t>
            </w:r>
            <w:r w:rsidRPr="00B83E66">
              <w:t>у.т/Гкал</w:t>
            </w:r>
          </w:p>
        </w:tc>
        <w:tc>
          <w:tcPr>
            <w:tcW w:w="921" w:type="dxa"/>
            <w:tcBorders>
              <w:top w:val="single" w:sz="4" w:space="0" w:color="auto"/>
              <w:left w:val="single" w:sz="4" w:space="0" w:color="auto"/>
              <w:bottom w:val="single" w:sz="4" w:space="0" w:color="auto"/>
              <w:right w:val="single" w:sz="4" w:space="0" w:color="auto"/>
            </w:tcBorders>
            <w:vAlign w:val="center"/>
          </w:tcPr>
          <w:p w:rsidR="00F81838" w:rsidRPr="00B17295" w:rsidRDefault="00F81838" w:rsidP="00C82EB9">
            <w:pPr>
              <w:spacing w:line="240" w:lineRule="auto"/>
              <w:ind w:firstLine="0"/>
              <w:jc w:val="center"/>
              <w:rPr>
                <w:sz w:val="20"/>
                <w:szCs w:val="20"/>
              </w:rPr>
            </w:pPr>
            <w:r>
              <w:rPr>
                <w:sz w:val="20"/>
                <w:szCs w:val="20"/>
              </w:rPr>
              <w:t>1250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17295" w:rsidRDefault="00F81838" w:rsidP="00C82EB9">
            <w:pPr>
              <w:spacing w:line="240" w:lineRule="auto"/>
              <w:ind w:firstLine="0"/>
              <w:jc w:val="center"/>
              <w:rPr>
                <w:sz w:val="20"/>
                <w:szCs w:val="20"/>
              </w:rPr>
            </w:pPr>
            <w:r>
              <w:rPr>
                <w:sz w:val="20"/>
                <w:szCs w:val="20"/>
              </w:rPr>
              <w:t>1250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21703C" w:rsidRDefault="00F81838" w:rsidP="00C82EB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21703C" w:rsidRDefault="00F81838" w:rsidP="00C82EB9">
            <w:pPr>
              <w:pStyle w:val="aff0"/>
              <w:rPr>
                <w:szCs w:val="20"/>
              </w:rPr>
            </w:pPr>
            <w:r w:rsidRPr="0021703C">
              <w:rPr>
                <w:szCs w:val="20"/>
              </w:rPr>
              <w:t>-</w:t>
            </w:r>
          </w:p>
        </w:tc>
      </w:tr>
      <w:tr w:rsidR="00F81838" w:rsidRPr="005C1D36" w:rsidTr="00F81838">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9564B4">
            <w:pPr>
              <w:pStyle w:val="aff0"/>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921" w:type="dxa"/>
            <w:tcBorders>
              <w:top w:val="single" w:sz="4" w:space="0" w:color="auto"/>
              <w:left w:val="single" w:sz="4" w:space="0" w:color="auto"/>
              <w:bottom w:val="single" w:sz="4" w:space="0" w:color="auto"/>
              <w:right w:val="single" w:sz="4" w:space="0" w:color="auto"/>
            </w:tcBorders>
            <w:vAlign w:val="center"/>
          </w:tcPr>
          <w:p w:rsidR="00F81838" w:rsidRPr="005C1D36" w:rsidRDefault="00F81838" w:rsidP="009564B4">
            <w:pPr>
              <w:pStyle w:val="aff0"/>
            </w:pPr>
            <w:r>
              <w:t>2,57</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2,57</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21703C" w:rsidRDefault="00F81838" w:rsidP="00C82EB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21703C" w:rsidRDefault="00F81838" w:rsidP="00C82EB9">
            <w:pPr>
              <w:pStyle w:val="aff0"/>
              <w:rPr>
                <w:szCs w:val="20"/>
              </w:rPr>
            </w:pPr>
            <w:r w:rsidRPr="0021703C">
              <w:rPr>
                <w:szCs w:val="20"/>
              </w:rPr>
              <w:t>-</w:t>
            </w:r>
          </w:p>
        </w:tc>
      </w:tr>
      <w:tr w:rsidR="00F81838"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5</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9564B4">
            <w:pPr>
              <w:pStyle w:val="aff0"/>
              <w:jc w:val="left"/>
            </w:pPr>
            <w:r w:rsidRPr="00B83E66">
              <w:t>Коэффициент использования установленной тепловой мощности, %</w:t>
            </w:r>
          </w:p>
        </w:tc>
        <w:tc>
          <w:tcPr>
            <w:tcW w:w="921" w:type="dxa"/>
            <w:tcBorders>
              <w:top w:val="single" w:sz="4" w:space="0" w:color="auto"/>
              <w:left w:val="single" w:sz="4" w:space="0" w:color="auto"/>
              <w:bottom w:val="single" w:sz="4" w:space="0" w:color="auto"/>
              <w:right w:val="single" w:sz="4" w:space="0" w:color="auto"/>
            </w:tcBorders>
            <w:vAlign w:val="bottom"/>
          </w:tcPr>
          <w:p w:rsidR="00F81838" w:rsidRDefault="00F81838" w:rsidP="00B565DA">
            <w:pPr>
              <w:pStyle w:val="aff0"/>
            </w:pPr>
            <w:r>
              <w:t>55,2</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F81838" w:rsidRDefault="00F81838" w:rsidP="00C82EB9">
            <w:pPr>
              <w:pStyle w:val="aff0"/>
            </w:pPr>
            <w:r>
              <w:t>55,2</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21703C" w:rsidRDefault="00F81838" w:rsidP="00C82EB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21703C" w:rsidRDefault="00F81838" w:rsidP="00C82EB9">
            <w:pPr>
              <w:pStyle w:val="aff0"/>
              <w:rPr>
                <w:szCs w:val="20"/>
              </w:rPr>
            </w:pPr>
            <w:r w:rsidRPr="0021703C">
              <w:rPr>
                <w:szCs w:val="20"/>
              </w:rPr>
              <w:t>-</w:t>
            </w:r>
          </w:p>
        </w:tc>
      </w:tr>
      <w:tr w:rsidR="00F81838" w:rsidRPr="005C1D36" w:rsidTr="00F81838">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6</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9564B4">
            <w:pPr>
              <w:pStyle w:val="aff0"/>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921" w:type="dxa"/>
            <w:tcBorders>
              <w:top w:val="single" w:sz="4" w:space="0" w:color="auto"/>
              <w:left w:val="single" w:sz="4" w:space="0" w:color="auto"/>
              <w:bottom w:val="single" w:sz="4" w:space="0" w:color="auto"/>
              <w:right w:val="single" w:sz="4" w:space="0" w:color="auto"/>
            </w:tcBorders>
            <w:vAlign w:val="center"/>
          </w:tcPr>
          <w:p w:rsidR="00F81838" w:rsidRDefault="00F81838" w:rsidP="00FB01C8">
            <w:pPr>
              <w:pStyle w:val="aff0"/>
            </w:pPr>
            <w:r>
              <w:t>51,47</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Default="00F81838" w:rsidP="00C82EB9">
            <w:pPr>
              <w:pStyle w:val="aff0"/>
            </w:pPr>
            <w:r>
              <w:t>51,47</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21703C" w:rsidRDefault="00F81838" w:rsidP="00C82EB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21703C" w:rsidRDefault="00F81838" w:rsidP="00C82EB9">
            <w:pPr>
              <w:pStyle w:val="aff0"/>
              <w:rPr>
                <w:szCs w:val="20"/>
              </w:rPr>
            </w:pPr>
            <w:r w:rsidRPr="0021703C">
              <w:rPr>
                <w:szCs w:val="20"/>
              </w:rPr>
              <w:t>-</w:t>
            </w:r>
          </w:p>
        </w:tc>
      </w:tr>
      <w:tr w:rsidR="00F81838" w:rsidRPr="005C1D36" w:rsidTr="00F81838">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7</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9564B4">
            <w:pPr>
              <w:pStyle w:val="aff0"/>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t>поселения</w:t>
            </w:r>
            <w:r w:rsidRPr="00B83E66">
              <w:t>)</w:t>
            </w:r>
          </w:p>
        </w:tc>
        <w:tc>
          <w:tcPr>
            <w:tcW w:w="921" w:type="dxa"/>
            <w:tcBorders>
              <w:top w:val="single" w:sz="4" w:space="0" w:color="auto"/>
              <w:left w:val="single" w:sz="4" w:space="0" w:color="auto"/>
              <w:bottom w:val="single" w:sz="4" w:space="0" w:color="auto"/>
              <w:right w:val="single" w:sz="4" w:space="0" w:color="auto"/>
            </w:tcBorders>
            <w:vAlign w:val="center"/>
          </w:tcPr>
          <w:p w:rsidR="00F81838" w:rsidRPr="005C1D36" w:rsidRDefault="00F81838"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21703C" w:rsidRDefault="00F81838" w:rsidP="00C82EB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21703C" w:rsidRDefault="00F81838" w:rsidP="00C82EB9">
            <w:pPr>
              <w:pStyle w:val="aff0"/>
              <w:rPr>
                <w:szCs w:val="20"/>
              </w:rPr>
            </w:pPr>
            <w:r w:rsidRPr="0021703C">
              <w:rPr>
                <w:szCs w:val="20"/>
              </w:rPr>
              <w:t>-</w:t>
            </w:r>
          </w:p>
        </w:tc>
      </w:tr>
      <w:tr w:rsidR="00F81838" w:rsidRPr="005C1D36" w:rsidTr="00F81838">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8</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9564B4">
            <w:pPr>
              <w:pStyle w:val="aff0"/>
              <w:jc w:val="left"/>
            </w:pPr>
            <w:r w:rsidRPr="00B83E66">
              <w:t>Удельный расход условного топлива на отпуск электроэнергии, кг у.т/(кВт*ч)</w:t>
            </w:r>
          </w:p>
        </w:tc>
        <w:tc>
          <w:tcPr>
            <w:tcW w:w="921" w:type="dxa"/>
            <w:tcBorders>
              <w:top w:val="single" w:sz="4" w:space="0" w:color="auto"/>
              <w:left w:val="single" w:sz="4" w:space="0" w:color="auto"/>
              <w:bottom w:val="single" w:sz="4" w:space="0" w:color="auto"/>
              <w:right w:val="single" w:sz="4" w:space="0" w:color="auto"/>
            </w:tcBorders>
            <w:vAlign w:val="center"/>
          </w:tcPr>
          <w:p w:rsidR="00F81838" w:rsidRPr="005C1D36" w:rsidRDefault="00F81838"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21703C" w:rsidRDefault="00F81838" w:rsidP="00C82EB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21703C" w:rsidRDefault="00F81838" w:rsidP="00C82EB9">
            <w:pPr>
              <w:pStyle w:val="aff0"/>
              <w:rPr>
                <w:szCs w:val="20"/>
              </w:rPr>
            </w:pPr>
            <w:r w:rsidRPr="0021703C">
              <w:rPr>
                <w:szCs w:val="20"/>
              </w:rPr>
              <w:t>-</w:t>
            </w:r>
          </w:p>
        </w:tc>
      </w:tr>
      <w:tr w:rsidR="00F81838" w:rsidRPr="005C1D36" w:rsidTr="00F81838">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Default="00F81838" w:rsidP="009564B4">
            <w:pPr>
              <w:pStyle w:val="aff0"/>
            </w:pPr>
            <w:r>
              <w:t>9</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9564B4">
            <w:pPr>
              <w:pStyle w:val="aff0"/>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F81838" w:rsidRPr="005C1D36" w:rsidRDefault="00F81838" w:rsidP="009564B4">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21703C" w:rsidRDefault="00F81838" w:rsidP="00C82EB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21703C" w:rsidRDefault="00F81838" w:rsidP="00C82EB9">
            <w:pPr>
              <w:pStyle w:val="aff0"/>
              <w:rPr>
                <w:szCs w:val="20"/>
              </w:rPr>
            </w:pPr>
            <w:r w:rsidRPr="0021703C">
              <w:rPr>
                <w:szCs w:val="20"/>
              </w:rPr>
              <w:t>-</w:t>
            </w:r>
          </w:p>
        </w:tc>
      </w:tr>
      <w:tr w:rsidR="00F81838" w:rsidRPr="005C1D36" w:rsidTr="00F81838">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Default="00F81838" w:rsidP="009564B4">
            <w:pPr>
              <w:pStyle w:val="aff0"/>
            </w:pPr>
            <w:r>
              <w:t>10</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9564B4">
            <w:pPr>
              <w:pStyle w:val="aff0"/>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921" w:type="dxa"/>
            <w:tcBorders>
              <w:top w:val="single" w:sz="4" w:space="0" w:color="auto"/>
              <w:left w:val="single" w:sz="4" w:space="0" w:color="auto"/>
              <w:bottom w:val="single" w:sz="4" w:space="0" w:color="auto"/>
              <w:right w:val="single" w:sz="4" w:space="0" w:color="auto"/>
            </w:tcBorders>
            <w:vAlign w:val="center"/>
          </w:tcPr>
          <w:p w:rsidR="00F81838" w:rsidRPr="005C1D36" w:rsidRDefault="00F81838" w:rsidP="009564B4">
            <w:pPr>
              <w:pStyle w:val="aff0"/>
            </w:pPr>
            <w:r>
              <w:t>100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100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21703C" w:rsidRDefault="00F81838" w:rsidP="00C82EB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21703C" w:rsidRDefault="00F81838" w:rsidP="00C82EB9">
            <w:pPr>
              <w:pStyle w:val="aff0"/>
              <w:rPr>
                <w:szCs w:val="20"/>
              </w:rPr>
            </w:pPr>
            <w:r w:rsidRPr="0021703C">
              <w:rPr>
                <w:szCs w:val="20"/>
              </w:rPr>
              <w:t>-</w:t>
            </w:r>
          </w:p>
        </w:tc>
      </w:tr>
      <w:tr w:rsidR="00F81838" w:rsidRPr="005C1D36" w:rsidTr="00F81838">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Default="00F81838" w:rsidP="009564B4">
            <w:pPr>
              <w:pStyle w:val="aff0"/>
            </w:pPr>
            <w:r>
              <w:t>11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9564B4">
            <w:pPr>
              <w:pStyle w:val="aff0"/>
              <w:jc w:val="left"/>
            </w:pPr>
            <w:r w:rsidRPr="00B83E66">
              <w:t>Средневзвешенный (по материальной характеристике) с</w:t>
            </w:r>
            <w:r>
              <w:t>рок эксплуатации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F81838" w:rsidRPr="005C1D36" w:rsidRDefault="00F81838" w:rsidP="009564B4">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21703C" w:rsidRDefault="00F81838" w:rsidP="00C82EB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21703C" w:rsidRDefault="00F81838" w:rsidP="00C82EB9">
            <w:pPr>
              <w:pStyle w:val="aff0"/>
              <w:rPr>
                <w:szCs w:val="20"/>
              </w:rPr>
            </w:pPr>
            <w:r w:rsidRPr="0021703C">
              <w:rPr>
                <w:szCs w:val="20"/>
              </w:rPr>
              <w:t>-</w:t>
            </w:r>
          </w:p>
        </w:tc>
      </w:tr>
      <w:tr w:rsidR="00F81838" w:rsidRPr="005C1D36" w:rsidTr="00F81838">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Default="00F81838" w:rsidP="009564B4">
            <w:pPr>
              <w:pStyle w:val="aff0"/>
            </w:pPr>
            <w:r>
              <w:t>12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9564B4">
            <w:pPr>
              <w:pStyle w:val="aff0"/>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F81838" w:rsidRPr="005C1D36" w:rsidRDefault="00F81838" w:rsidP="00BC7FA3">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BC7FA3">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21703C" w:rsidRDefault="00F81838" w:rsidP="00C82EB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21703C" w:rsidRDefault="00F81838" w:rsidP="00C82EB9">
            <w:pPr>
              <w:pStyle w:val="aff0"/>
              <w:rPr>
                <w:szCs w:val="20"/>
              </w:rPr>
            </w:pPr>
            <w:r w:rsidRPr="0021703C">
              <w:rPr>
                <w:szCs w:val="20"/>
              </w:rPr>
              <w:t>-</w:t>
            </w:r>
          </w:p>
        </w:tc>
      </w:tr>
      <w:tr w:rsidR="00F81838" w:rsidRPr="005C1D36" w:rsidTr="00F81838">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Default="00F81838" w:rsidP="009564B4">
            <w:pPr>
              <w:pStyle w:val="aff0"/>
            </w:pPr>
            <w:r>
              <w:t>13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9564B4">
            <w:pPr>
              <w:pStyle w:val="aff0"/>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F81838" w:rsidRPr="005C1D36" w:rsidRDefault="00F81838" w:rsidP="00BC7FA3">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BC7FA3">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21703C" w:rsidRDefault="00F81838" w:rsidP="00C82EB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21703C" w:rsidRDefault="00F81838" w:rsidP="00C82EB9">
            <w:pPr>
              <w:pStyle w:val="aff0"/>
              <w:rPr>
                <w:szCs w:val="20"/>
              </w:rPr>
            </w:pPr>
            <w:r w:rsidRPr="0021703C">
              <w:rPr>
                <w:szCs w:val="20"/>
              </w:rPr>
              <w:t>-</w:t>
            </w:r>
          </w:p>
        </w:tc>
      </w:tr>
      <w:tr w:rsidR="00F81838" w:rsidRPr="005C1D36" w:rsidTr="00F81838">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Default="00F81838" w:rsidP="009564B4">
            <w:pPr>
              <w:pStyle w:val="aff0"/>
            </w:pPr>
            <w:r>
              <w:t>14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9564B4">
            <w:pPr>
              <w:pStyle w:val="aff0"/>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921" w:type="dxa"/>
            <w:tcBorders>
              <w:top w:val="single" w:sz="4" w:space="0" w:color="auto"/>
              <w:left w:val="single" w:sz="4" w:space="0" w:color="auto"/>
              <w:bottom w:val="single" w:sz="4" w:space="0" w:color="auto"/>
              <w:right w:val="single" w:sz="4" w:space="0" w:color="auto"/>
            </w:tcBorders>
            <w:vAlign w:val="center"/>
          </w:tcPr>
          <w:p w:rsidR="00F81838" w:rsidRPr="005C1D36" w:rsidRDefault="00F81838" w:rsidP="009564B4">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9564B4">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pStyle w:val="aff0"/>
              <w:rPr>
                <w:szCs w:val="20"/>
              </w:rPr>
            </w:pPr>
            <w:r w:rsidRPr="0021703C">
              <w:rPr>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spacing w:line="240" w:lineRule="auto"/>
              <w:ind w:firstLine="0"/>
              <w:jc w:val="center"/>
              <w:rPr>
                <w:sz w:val="20"/>
                <w:szCs w:val="20"/>
              </w:rPr>
            </w:pPr>
            <w:r w:rsidRPr="0021703C">
              <w:rPr>
                <w:sz w:val="20"/>
                <w:szCs w:val="20"/>
              </w:rP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21703C" w:rsidRDefault="00F81838" w:rsidP="00C82EB9">
            <w:pPr>
              <w:pStyle w:val="aff0"/>
              <w:rPr>
                <w:szCs w:val="20"/>
              </w:rPr>
            </w:pPr>
            <w:r w:rsidRPr="0021703C">
              <w:rPr>
                <w:szCs w:val="20"/>
              </w:rP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21703C" w:rsidRDefault="00F81838" w:rsidP="00C82EB9">
            <w:pPr>
              <w:spacing w:line="240" w:lineRule="auto"/>
              <w:ind w:firstLine="0"/>
              <w:jc w:val="center"/>
              <w:rPr>
                <w:sz w:val="20"/>
                <w:szCs w:val="20"/>
              </w:rPr>
            </w:pPr>
            <w:r w:rsidRPr="0021703C">
              <w:rPr>
                <w:sz w:val="20"/>
                <w:szCs w:val="20"/>
              </w:rP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21703C" w:rsidRDefault="00F81838" w:rsidP="00C82EB9">
            <w:pPr>
              <w:pStyle w:val="aff0"/>
              <w:rPr>
                <w:szCs w:val="20"/>
              </w:rPr>
            </w:pPr>
            <w:r w:rsidRPr="0021703C">
              <w:rPr>
                <w:szCs w:val="20"/>
              </w:rPr>
              <w:t>-</w:t>
            </w:r>
          </w:p>
        </w:tc>
      </w:tr>
    </w:tbl>
    <w:p w:rsidR="008D11EA" w:rsidRDefault="00F81838" w:rsidP="008D11EA">
      <w:pPr>
        <w:ind w:left="709" w:firstLine="0"/>
      </w:pPr>
      <w:r w:rsidRPr="00AB64A0">
        <w:t xml:space="preserve">Примечание: </w:t>
      </w:r>
      <w:r>
        <w:t>в 2023-2024 годы предусматривается строительство модульной котельной для обеспечения теплоснабжения объектов, ранее отапливаемых котельной ООО «НВК».</w:t>
      </w:r>
    </w:p>
    <w:p w:rsidR="00F81838" w:rsidRDefault="00F81838" w:rsidP="00F81838">
      <w:pPr>
        <w:keepNext/>
        <w:jc w:val="right"/>
      </w:pPr>
      <w:r>
        <w:lastRenderedPageBreak/>
        <w:t>Таблица 13.14</w:t>
      </w:r>
    </w:p>
    <w:p w:rsidR="00F81838" w:rsidRPr="004331DE" w:rsidRDefault="00F81838" w:rsidP="00F81838">
      <w:pPr>
        <w:keepNext/>
        <w:ind w:firstLine="0"/>
        <w:jc w:val="center"/>
      </w:pPr>
      <w:r w:rsidRPr="004331DE">
        <w:t xml:space="preserve">Индикаторы развития системы теплоснабжения в зоне действия </w:t>
      </w:r>
      <w:r>
        <w:t xml:space="preserve">новой модульной </w:t>
      </w:r>
      <w:r w:rsidRPr="00B6273A">
        <w:t xml:space="preserve">котельной </w:t>
      </w:r>
      <w:r>
        <w:t>(для обеспечения теплоснабжения объектов, ранее отапливаемых котельной ООО «НВК»)</w:t>
      </w:r>
    </w:p>
    <w:tbl>
      <w:tblPr>
        <w:tblW w:w="15675"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6945"/>
        <w:gridCol w:w="921"/>
        <w:gridCol w:w="921"/>
        <w:gridCol w:w="922"/>
        <w:gridCol w:w="921"/>
        <w:gridCol w:w="921"/>
        <w:gridCol w:w="922"/>
        <w:gridCol w:w="921"/>
        <w:gridCol w:w="922"/>
        <w:gridCol w:w="922"/>
      </w:tblGrid>
      <w:tr w:rsidR="00F81838" w:rsidRPr="008D11EA" w:rsidTr="00C82EB9">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Pr="008D11EA" w:rsidRDefault="00F81838" w:rsidP="00C82EB9">
            <w:pPr>
              <w:pStyle w:val="aff0"/>
              <w:rPr>
                <w:b/>
              </w:rPr>
            </w:pPr>
            <w:r w:rsidRPr="008D11EA">
              <w:rPr>
                <w:b/>
              </w:rPr>
              <w:t>№ п/п</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8D11EA" w:rsidRDefault="00F81838" w:rsidP="00C82EB9">
            <w:pPr>
              <w:pStyle w:val="aff0"/>
              <w:rPr>
                <w:b/>
              </w:rPr>
            </w:pPr>
            <w:r w:rsidRPr="008D11EA">
              <w:rPr>
                <w:b/>
              </w:rPr>
              <w:t>Индикатор</w:t>
            </w:r>
          </w:p>
        </w:tc>
        <w:tc>
          <w:tcPr>
            <w:tcW w:w="921" w:type="dxa"/>
            <w:tcBorders>
              <w:top w:val="single" w:sz="4" w:space="0" w:color="auto"/>
              <w:left w:val="single" w:sz="4" w:space="0" w:color="auto"/>
              <w:bottom w:val="single" w:sz="4" w:space="0" w:color="auto"/>
              <w:right w:val="single" w:sz="4" w:space="0" w:color="auto"/>
            </w:tcBorders>
            <w:vAlign w:val="center"/>
          </w:tcPr>
          <w:p w:rsidR="00F81838" w:rsidRPr="00C12F1A" w:rsidRDefault="00F81838" w:rsidP="00C82EB9">
            <w:pPr>
              <w:pStyle w:val="aff0"/>
              <w:rPr>
                <w:b/>
              </w:rPr>
            </w:pPr>
            <w:r w:rsidRPr="00C12F1A">
              <w:rPr>
                <w:b/>
              </w:rPr>
              <w:t>2023</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C12F1A" w:rsidRDefault="00F81838" w:rsidP="00C82EB9">
            <w:pPr>
              <w:pStyle w:val="aff0"/>
              <w:rPr>
                <w:b/>
              </w:rPr>
            </w:pPr>
            <w:r w:rsidRPr="00C12F1A">
              <w:rPr>
                <w:b/>
              </w:rPr>
              <w:t>2024</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C12F1A" w:rsidRDefault="00F81838" w:rsidP="00C82EB9">
            <w:pPr>
              <w:pStyle w:val="aff0"/>
              <w:rPr>
                <w:b/>
              </w:rPr>
            </w:pPr>
            <w:r w:rsidRPr="00C12F1A">
              <w:rPr>
                <w:b/>
              </w:rPr>
              <w:t>2025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C12F1A" w:rsidRDefault="00F81838" w:rsidP="00C82EB9">
            <w:pPr>
              <w:pStyle w:val="aff0"/>
              <w:rPr>
                <w:b/>
              </w:rPr>
            </w:pPr>
            <w:r w:rsidRPr="00C12F1A">
              <w:rPr>
                <w:b/>
              </w:rPr>
              <w:t>202</w:t>
            </w:r>
            <w:r>
              <w:rPr>
                <w:b/>
              </w:rPr>
              <w:t>6</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C12F1A" w:rsidRDefault="00F81838" w:rsidP="00C82EB9">
            <w:pPr>
              <w:pStyle w:val="aff0"/>
              <w:rPr>
                <w:b/>
              </w:rPr>
            </w:pPr>
            <w:r w:rsidRPr="00C12F1A">
              <w:rPr>
                <w:b/>
              </w:rPr>
              <w:t>202</w:t>
            </w:r>
            <w:r>
              <w:rPr>
                <w:b/>
              </w:rPr>
              <w:t>7</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C12F1A" w:rsidRDefault="00F81838" w:rsidP="00C82EB9">
            <w:pPr>
              <w:pStyle w:val="aff0"/>
              <w:rPr>
                <w:b/>
              </w:rPr>
            </w:pPr>
            <w:r>
              <w:rPr>
                <w:b/>
              </w:rPr>
              <w:t>2028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Default="00F81838" w:rsidP="00C82EB9">
            <w:pPr>
              <w:pStyle w:val="aff0"/>
              <w:rPr>
                <w:b/>
              </w:rPr>
            </w:pPr>
            <w:r>
              <w:rPr>
                <w:b/>
              </w:rPr>
              <w:t>2029</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Default="00F81838" w:rsidP="00C82EB9">
            <w:pPr>
              <w:pStyle w:val="aff0"/>
              <w:rPr>
                <w:b/>
              </w:rPr>
            </w:pPr>
            <w:r>
              <w:rPr>
                <w:b/>
              </w:rPr>
              <w:t>2030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C12F1A" w:rsidRDefault="00F81838" w:rsidP="00C82EB9">
            <w:pPr>
              <w:pStyle w:val="aff0"/>
              <w:rPr>
                <w:b/>
              </w:rPr>
            </w:pPr>
            <w:r>
              <w:rPr>
                <w:b/>
              </w:rPr>
              <w:t>2031-2035</w:t>
            </w:r>
          </w:p>
        </w:tc>
      </w:tr>
      <w:tr w:rsidR="00F81838"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rsidRPr="005C1D36">
              <w:t>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C82EB9">
            <w:pPr>
              <w:pStyle w:val="aff0"/>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921" w:type="dxa"/>
            <w:tcBorders>
              <w:top w:val="single" w:sz="4" w:space="0" w:color="auto"/>
              <w:left w:val="single" w:sz="4" w:space="0" w:color="auto"/>
              <w:bottom w:val="single" w:sz="4" w:space="0" w:color="auto"/>
              <w:right w:val="single" w:sz="4" w:space="0" w:color="auto"/>
            </w:tcBorders>
            <w:vAlign w:val="center"/>
          </w:tcPr>
          <w:p w:rsidR="00F81838" w:rsidRPr="005C1D36" w:rsidRDefault="00F81838"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5C1D36" w:rsidRDefault="00F81838" w:rsidP="00C82EB9">
            <w:pPr>
              <w:pStyle w:val="aff0"/>
            </w:pPr>
            <w:r>
              <w:t>0</w:t>
            </w:r>
          </w:p>
        </w:tc>
      </w:tr>
      <w:tr w:rsidR="00F81838"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rsidRPr="005C1D36">
              <w:t>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C82EB9">
            <w:pPr>
              <w:pStyle w:val="aff0"/>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F81838" w:rsidRPr="005C1D36" w:rsidRDefault="00F81838"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5C1D36" w:rsidRDefault="00F81838" w:rsidP="00C82EB9">
            <w:pPr>
              <w:pStyle w:val="aff0"/>
            </w:pPr>
            <w:r>
              <w:t>0</w:t>
            </w:r>
          </w:p>
        </w:tc>
      </w:tr>
      <w:tr w:rsidR="00F81838"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C82EB9">
            <w:pPr>
              <w:pStyle w:val="aff0"/>
              <w:jc w:val="left"/>
            </w:pPr>
            <w:r w:rsidRPr="00B83E66">
              <w:t>Удельный расход условного топлива на отпуск тепловой энергии, кг</w:t>
            </w:r>
            <w:r>
              <w:t> </w:t>
            </w:r>
            <w:r w:rsidRPr="00B83E66">
              <w:t>у.т/Гкал</w:t>
            </w:r>
          </w:p>
        </w:tc>
        <w:tc>
          <w:tcPr>
            <w:tcW w:w="921" w:type="dxa"/>
            <w:tcBorders>
              <w:top w:val="single" w:sz="4" w:space="0" w:color="auto"/>
              <w:left w:val="single" w:sz="4" w:space="0" w:color="auto"/>
              <w:bottom w:val="single" w:sz="4" w:space="0" w:color="auto"/>
              <w:right w:val="single" w:sz="4" w:space="0" w:color="auto"/>
            </w:tcBorders>
            <w:vAlign w:val="center"/>
          </w:tcPr>
          <w:p w:rsidR="00F81838" w:rsidRPr="005C1D36" w:rsidRDefault="00F81838"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5C1D36" w:rsidRDefault="00F81838" w:rsidP="00C82EB9">
            <w:pPr>
              <w:pStyle w:val="aff0"/>
            </w:pPr>
            <w:r>
              <w:t>н/д</w:t>
            </w:r>
          </w:p>
        </w:tc>
      </w:tr>
      <w:tr w:rsidR="00F81838"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C82EB9">
            <w:pPr>
              <w:pStyle w:val="aff0"/>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921" w:type="dxa"/>
            <w:tcBorders>
              <w:top w:val="single" w:sz="4" w:space="0" w:color="auto"/>
              <w:left w:val="single" w:sz="4" w:space="0" w:color="auto"/>
              <w:bottom w:val="single" w:sz="4" w:space="0" w:color="auto"/>
              <w:right w:val="single" w:sz="4" w:space="0" w:color="auto"/>
            </w:tcBorders>
            <w:vAlign w:val="center"/>
          </w:tcPr>
          <w:p w:rsidR="00F81838" w:rsidRPr="005C1D36" w:rsidRDefault="00F81838"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2,57</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2,57</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2,57</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2,57</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2,57</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5C1D36" w:rsidRDefault="00F81838" w:rsidP="00C82EB9">
            <w:pPr>
              <w:pStyle w:val="aff0"/>
            </w:pPr>
            <w:r>
              <w:t>2,57</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5C1D36" w:rsidRDefault="00F81838" w:rsidP="00C82EB9">
            <w:pPr>
              <w:pStyle w:val="aff0"/>
            </w:pPr>
            <w:r>
              <w:t>2,57</w:t>
            </w:r>
          </w:p>
        </w:tc>
      </w:tr>
      <w:tr w:rsidR="00F81838"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5</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C82EB9">
            <w:pPr>
              <w:pStyle w:val="aff0"/>
              <w:jc w:val="left"/>
            </w:pPr>
            <w:r w:rsidRPr="00B83E66">
              <w:t>Коэффициент использования установленной тепловой мощности, %</w:t>
            </w:r>
          </w:p>
        </w:tc>
        <w:tc>
          <w:tcPr>
            <w:tcW w:w="921" w:type="dxa"/>
            <w:tcBorders>
              <w:top w:val="single" w:sz="4" w:space="0" w:color="auto"/>
              <w:left w:val="single" w:sz="4" w:space="0" w:color="auto"/>
              <w:bottom w:val="single" w:sz="4" w:space="0" w:color="auto"/>
              <w:right w:val="single" w:sz="4" w:space="0" w:color="auto"/>
            </w:tcBorders>
            <w:vAlign w:val="center"/>
          </w:tcPr>
          <w:p w:rsidR="00F81838" w:rsidRPr="005C1D36" w:rsidRDefault="00F81838"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5C1D36" w:rsidRDefault="00F81838" w:rsidP="00C82EB9">
            <w:pPr>
              <w:pStyle w:val="aff0"/>
            </w:pPr>
            <w:r>
              <w:t>н/д</w:t>
            </w:r>
          </w:p>
        </w:tc>
      </w:tr>
      <w:tr w:rsidR="00F81838"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6</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C82EB9">
            <w:pPr>
              <w:pStyle w:val="aff0"/>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921" w:type="dxa"/>
            <w:tcBorders>
              <w:top w:val="single" w:sz="4" w:space="0" w:color="auto"/>
              <w:left w:val="single" w:sz="4" w:space="0" w:color="auto"/>
              <w:bottom w:val="single" w:sz="4" w:space="0" w:color="auto"/>
              <w:right w:val="single" w:sz="4" w:space="0" w:color="auto"/>
            </w:tcBorders>
            <w:vAlign w:val="center"/>
          </w:tcPr>
          <w:p w:rsidR="00F81838" w:rsidRPr="005C1D36" w:rsidRDefault="00F81838"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Default="00F81838" w:rsidP="00C82EB9">
            <w:pPr>
              <w:pStyle w:val="aff0"/>
            </w:pPr>
            <w:r>
              <w:t>51,47</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Default="00F81838" w:rsidP="00C82EB9">
            <w:pPr>
              <w:pStyle w:val="aff0"/>
            </w:pPr>
            <w:r>
              <w:t>51,47</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Default="00F81838" w:rsidP="00C82EB9">
            <w:pPr>
              <w:pStyle w:val="aff0"/>
            </w:pPr>
            <w:r>
              <w:t>51,47</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Default="00F81838" w:rsidP="00C82EB9">
            <w:pPr>
              <w:pStyle w:val="aff0"/>
            </w:pPr>
            <w:r>
              <w:t>51,47</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Default="00F81838" w:rsidP="00C82EB9">
            <w:pPr>
              <w:pStyle w:val="aff0"/>
            </w:pPr>
            <w:r>
              <w:t>51,47</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Default="00F81838" w:rsidP="00C82EB9">
            <w:pPr>
              <w:pStyle w:val="aff0"/>
            </w:pPr>
            <w:r>
              <w:t>51,47</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Default="00F81838" w:rsidP="00C82EB9">
            <w:pPr>
              <w:pStyle w:val="aff0"/>
            </w:pPr>
            <w:r>
              <w:t>51,47</w:t>
            </w:r>
          </w:p>
        </w:tc>
      </w:tr>
      <w:tr w:rsidR="00F81838"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7</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C82EB9">
            <w:pPr>
              <w:pStyle w:val="aff0"/>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t>поселения</w:t>
            </w:r>
            <w:r w:rsidRPr="00B83E66">
              <w:t>)</w:t>
            </w:r>
          </w:p>
        </w:tc>
        <w:tc>
          <w:tcPr>
            <w:tcW w:w="921" w:type="dxa"/>
            <w:tcBorders>
              <w:top w:val="single" w:sz="4" w:space="0" w:color="auto"/>
              <w:left w:val="single" w:sz="4" w:space="0" w:color="auto"/>
              <w:bottom w:val="single" w:sz="4" w:space="0" w:color="auto"/>
              <w:right w:val="single" w:sz="4" w:space="0" w:color="auto"/>
            </w:tcBorders>
            <w:vAlign w:val="center"/>
          </w:tcPr>
          <w:p w:rsidR="00F81838" w:rsidRPr="005C1D36" w:rsidRDefault="00F81838"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5C1D36" w:rsidRDefault="00F81838" w:rsidP="00C82EB9">
            <w:pPr>
              <w:pStyle w:val="aff0"/>
            </w:pPr>
            <w:r>
              <w:t>0</w:t>
            </w:r>
          </w:p>
        </w:tc>
      </w:tr>
      <w:tr w:rsidR="00F81838"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8</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C82EB9">
            <w:pPr>
              <w:pStyle w:val="aff0"/>
              <w:jc w:val="left"/>
            </w:pPr>
            <w:r w:rsidRPr="00B83E66">
              <w:t>Удельный расход условного топлива на отпуск электроэнергии, кг у.т/(кВт*ч)</w:t>
            </w:r>
          </w:p>
        </w:tc>
        <w:tc>
          <w:tcPr>
            <w:tcW w:w="921" w:type="dxa"/>
            <w:tcBorders>
              <w:top w:val="single" w:sz="4" w:space="0" w:color="auto"/>
              <w:left w:val="single" w:sz="4" w:space="0" w:color="auto"/>
              <w:bottom w:val="single" w:sz="4" w:space="0" w:color="auto"/>
              <w:right w:val="single" w:sz="4" w:space="0" w:color="auto"/>
            </w:tcBorders>
            <w:vAlign w:val="center"/>
          </w:tcPr>
          <w:p w:rsidR="00F81838" w:rsidRPr="005C1D36" w:rsidRDefault="00F81838"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5C1D36" w:rsidRDefault="00F81838" w:rsidP="00C82EB9">
            <w:pPr>
              <w:pStyle w:val="aff0"/>
            </w:pPr>
            <w:r>
              <w:t>0</w:t>
            </w:r>
          </w:p>
        </w:tc>
      </w:tr>
      <w:tr w:rsidR="00F81838"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Default="00F81838" w:rsidP="00C82EB9">
            <w:pPr>
              <w:pStyle w:val="aff0"/>
            </w:pPr>
            <w:r>
              <w:t>9</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C82EB9">
            <w:pPr>
              <w:pStyle w:val="aff0"/>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F81838" w:rsidRPr="005C1D36" w:rsidRDefault="00F81838"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5C1D36" w:rsidRDefault="00F81838" w:rsidP="00C82EB9">
            <w:pPr>
              <w:pStyle w:val="aff0"/>
            </w:pPr>
            <w:r>
              <w:t>0</w:t>
            </w:r>
          </w:p>
        </w:tc>
      </w:tr>
      <w:tr w:rsidR="00F81838"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Default="00F81838" w:rsidP="00C82EB9">
            <w:pPr>
              <w:pStyle w:val="aff0"/>
            </w:pPr>
            <w:r>
              <w:t>10</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C82EB9">
            <w:pPr>
              <w:pStyle w:val="aff0"/>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921" w:type="dxa"/>
            <w:tcBorders>
              <w:top w:val="single" w:sz="4" w:space="0" w:color="auto"/>
              <w:left w:val="single" w:sz="4" w:space="0" w:color="auto"/>
              <w:bottom w:val="single" w:sz="4" w:space="0" w:color="auto"/>
              <w:right w:val="single" w:sz="4" w:space="0" w:color="auto"/>
            </w:tcBorders>
            <w:vAlign w:val="center"/>
          </w:tcPr>
          <w:p w:rsidR="00F81838" w:rsidRPr="005C1D36" w:rsidRDefault="00F81838"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100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100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100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100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100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5C1D36" w:rsidRDefault="00F81838" w:rsidP="00C82EB9">
            <w:pPr>
              <w:pStyle w:val="aff0"/>
            </w:pPr>
            <w:r>
              <w:t>100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5C1D36" w:rsidRDefault="00F81838" w:rsidP="00C82EB9">
            <w:pPr>
              <w:pStyle w:val="aff0"/>
            </w:pPr>
            <w:r>
              <w:t>100</w:t>
            </w:r>
          </w:p>
        </w:tc>
      </w:tr>
      <w:tr w:rsidR="00F81838"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Default="00F81838" w:rsidP="00C82EB9">
            <w:pPr>
              <w:pStyle w:val="aff0"/>
            </w:pPr>
            <w:r>
              <w:t>11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C82EB9">
            <w:pPr>
              <w:pStyle w:val="aff0"/>
              <w:jc w:val="left"/>
            </w:pPr>
            <w:r w:rsidRPr="00B83E66">
              <w:t>Средневзвешенный (по материальной характеристике) с</w:t>
            </w:r>
            <w:r>
              <w:t>рок эксплуатации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F81838" w:rsidRPr="005C1D36" w:rsidRDefault="00F81838"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5C1D36" w:rsidRDefault="00F81838" w:rsidP="00C82EB9">
            <w:pPr>
              <w:pStyle w:val="aff0"/>
            </w:pPr>
            <w:r>
              <w:t>н/д</w:t>
            </w:r>
          </w:p>
        </w:tc>
      </w:tr>
      <w:tr w:rsidR="00F81838"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Default="00F81838" w:rsidP="00C82EB9">
            <w:pPr>
              <w:pStyle w:val="aff0"/>
            </w:pPr>
            <w:r>
              <w:t>12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C82EB9">
            <w:pPr>
              <w:pStyle w:val="aff0"/>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F81838" w:rsidRPr="005C1D36" w:rsidRDefault="00F81838"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5C1D36" w:rsidRDefault="00F81838" w:rsidP="00C82EB9">
            <w:pPr>
              <w:pStyle w:val="aff0"/>
            </w:pPr>
            <w:r>
              <w:t>-</w:t>
            </w:r>
          </w:p>
        </w:tc>
      </w:tr>
      <w:tr w:rsidR="00F81838"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Default="00F81838" w:rsidP="00C82EB9">
            <w:pPr>
              <w:pStyle w:val="aff0"/>
            </w:pPr>
            <w:r>
              <w:t>13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C82EB9">
            <w:pPr>
              <w:pStyle w:val="aff0"/>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F81838" w:rsidRPr="005C1D36" w:rsidRDefault="00F81838"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5C1D36" w:rsidRDefault="00F81838" w:rsidP="00C82EB9">
            <w:pPr>
              <w:pStyle w:val="aff0"/>
            </w:pPr>
            <w:r>
              <w:t>-</w:t>
            </w:r>
          </w:p>
        </w:tc>
      </w:tr>
      <w:tr w:rsidR="00F81838"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Default="00F81838" w:rsidP="00C82EB9">
            <w:pPr>
              <w:pStyle w:val="aff0"/>
            </w:pPr>
            <w:r>
              <w:t>14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C82EB9">
            <w:pPr>
              <w:pStyle w:val="aff0"/>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921" w:type="dxa"/>
            <w:tcBorders>
              <w:top w:val="single" w:sz="4" w:space="0" w:color="auto"/>
              <w:left w:val="single" w:sz="4" w:space="0" w:color="auto"/>
              <w:bottom w:val="single" w:sz="4" w:space="0" w:color="auto"/>
              <w:right w:val="single" w:sz="4" w:space="0" w:color="auto"/>
            </w:tcBorders>
            <w:vAlign w:val="center"/>
          </w:tcPr>
          <w:p w:rsidR="00F81838" w:rsidRPr="005C1D36" w:rsidRDefault="00F81838"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5C1D36" w:rsidRDefault="00F81838" w:rsidP="00C82EB9">
            <w:pPr>
              <w:pStyle w:val="aff0"/>
            </w:pPr>
            <w:r>
              <w:t>-</w:t>
            </w:r>
          </w:p>
        </w:tc>
      </w:tr>
    </w:tbl>
    <w:p w:rsidR="00F81838" w:rsidRDefault="00F81838" w:rsidP="008D11EA">
      <w:pPr>
        <w:ind w:left="709" w:firstLine="0"/>
      </w:pPr>
    </w:p>
    <w:p w:rsidR="00F81838" w:rsidRDefault="00F81838" w:rsidP="00F81838">
      <w:pPr>
        <w:keepNext/>
        <w:jc w:val="right"/>
      </w:pPr>
      <w:r>
        <w:lastRenderedPageBreak/>
        <w:t>Таблица 13.15</w:t>
      </w:r>
    </w:p>
    <w:p w:rsidR="00F81838" w:rsidRPr="004331DE" w:rsidRDefault="00F81838" w:rsidP="00F81838">
      <w:pPr>
        <w:keepNext/>
        <w:ind w:firstLine="0"/>
        <w:jc w:val="center"/>
      </w:pPr>
      <w:r w:rsidRPr="004331DE">
        <w:t xml:space="preserve">Индикаторы развития системы теплоснабжения в зоне действия </w:t>
      </w:r>
      <w:r>
        <w:t>новой модульной котельной (для теплоснабжения нового здания МБОУ «Лесозаводская СШ»)</w:t>
      </w:r>
    </w:p>
    <w:tbl>
      <w:tblPr>
        <w:tblW w:w="15675" w:type="dxa"/>
        <w:tblBorders>
          <w:top w:val="single" w:sz="4" w:space="0" w:color="auto"/>
          <w:left w:val="single" w:sz="4" w:space="0" w:color="auto"/>
          <w:bottom w:val="single" w:sz="4" w:space="0" w:color="auto"/>
          <w:right w:val="single" w:sz="4" w:space="0" w:color="auto"/>
        </w:tblBorders>
        <w:shd w:val="clear" w:color="auto" w:fill="FF0000"/>
        <w:tblLayout w:type="fixed"/>
        <w:tblLook w:val="0000" w:firstRow="0" w:lastRow="0" w:firstColumn="0" w:lastColumn="0" w:noHBand="0" w:noVBand="0"/>
      </w:tblPr>
      <w:tblGrid>
        <w:gridCol w:w="437"/>
        <w:gridCol w:w="6945"/>
        <w:gridCol w:w="921"/>
        <w:gridCol w:w="921"/>
        <w:gridCol w:w="922"/>
        <w:gridCol w:w="921"/>
        <w:gridCol w:w="921"/>
        <w:gridCol w:w="922"/>
        <w:gridCol w:w="921"/>
        <w:gridCol w:w="922"/>
        <w:gridCol w:w="922"/>
      </w:tblGrid>
      <w:tr w:rsidR="00F81838" w:rsidRPr="008D11EA" w:rsidTr="00C82EB9">
        <w:trPr>
          <w:tblHeader/>
        </w:trPr>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Pr="008D11EA" w:rsidRDefault="00F81838" w:rsidP="00C82EB9">
            <w:pPr>
              <w:pStyle w:val="aff0"/>
              <w:rPr>
                <w:b/>
              </w:rPr>
            </w:pPr>
            <w:r w:rsidRPr="008D11EA">
              <w:rPr>
                <w:b/>
              </w:rPr>
              <w:t>№ п/п</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8D11EA" w:rsidRDefault="00F81838" w:rsidP="00C82EB9">
            <w:pPr>
              <w:pStyle w:val="aff0"/>
              <w:rPr>
                <w:b/>
              </w:rPr>
            </w:pPr>
            <w:r w:rsidRPr="008D11EA">
              <w:rPr>
                <w:b/>
              </w:rPr>
              <w:t>Индикатор</w:t>
            </w:r>
          </w:p>
        </w:tc>
        <w:tc>
          <w:tcPr>
            <w:tcW w:w="921" w:type="dxa"/>
            <w:tcBorders>
              <w:top w:val="single" w:sz="4" w:space="0" w:color="auto"/>
              <w:left w:val="single" w:sz="4" w:space="0" w:color="auto"/>
              <w:bottom w:val="single" w:sz="4" w:space="0" w:color="auto"/>
              <w:right w:val="single" w:sz="4" w:space="0" w:color="auto"/>
            </w:tcBorders>
            <w:vAlign w:val="center"/>
          </w:tcPr>
          <w:p w:rsidR="00F81838" w:rsidRPr="00C12F1A" w:rsidRDefault="00F81838" w:rsidP="00C82EB9">
            <w:pPr>
              <w:pStyle w:val="aff0"/>
              <w:rPr>
                <w:b/>
              </w:rPr>
            </w:pPr>
            <w:r w:rsidRPr="00C12F1A">
              <w:rPr>
                <w:b/>
              </w:rPr>
              <w:t>2023</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C12F1A" w:rsidRDefault="00F81838" w:rsidP="00C82EB9">
            <w:pPr>
              <w:pStyle w:val="aff0"/>
              <w:rPr>
                <w:b/>
              </w:rPr>
            </w:pPr>
            <w:r w:rsidRPr="00C12F1A">
              <w:rPr>
                <w:b/>
              </w:rPr>
              <w:t>2024</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C12F1A" w:rsidRDefault="00F81838" w:rsidP="00C82EB9">
            <w:pPr>
              <w:pStyle w:val="aff0"/>
              <w:rPr>
                <w:b/>
              </w:rPr>
            </w:pPr>
            <w:r w:rsidRPr="00C12F1A">
              <w:rPr>
                <w:b/>
              </w:rPr>
              <w:t>2025</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C12F1A" w:rsidRDefault="00F81838" w:rsidP="00C82EB9">
            <w:pPr>
              <w:pStyle w:val="aff0"/>
              <w:rPr>
                <w:b/>
              </w:rPr>
            </w:pPr>
            <w:r w:rsidRPr="00C12F1A">
              <w:rPr>
                <w:b/>
              </w:rPr>
              <w:t>202</w:t>
            </w:r>
            <w:r>
              <w:rPr>
                <w:b/>
              </w:rPr>
              <w:t>6</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C12F1A" w:rsidRDefault="00F81838" w:rsidP="00C82EB9">
            <w:pPr>
              <w:pStyle w:val="aff0"/>
              <w:rPr>
                <w:b/>
              </w:rPr>
            </w:pPr>
            <w:r w:rsidRPr="00C12F1A">
              <w:rPr>
                <w:b/>
              </w:rPr>
              <w:t>202</w:t>
            </w:r>
            <w:r>
              <w:rPr>
                <w:b/>
              </w:rPr>
              <w:t>7</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C12F1A" w:rsidRDefault="00F81838" w:rsidP="00C82EB9">
            <w:pPr>
              <w:pStyle w:val="aff0"/>
              <w:rPr>
                <w:b/>
              </w:rPr>
            </w:pPr>
            <w:r>
              <w:rPr>
                <w:b/>
              </w:rPr>
              <w:t>2028</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Default="00F81838" w:rsidP="00C82EB9">
            <w:pPr>
              <w:pStyle w:val="aff0"/>
              <w:rPr>
                <w:b/>
              </w:rPr>
            </w:pPr>
            <w:r>
              <w:rPr>
                <w:b/>
              </w:rPr>
              <w:t>2029</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Default="00F81838" w:rsidP="00C82EB9">
            <w:pPr>
              <w:pStyle w:val="aff0"/>
              <w:rPr>
                <w:b/>
              </w:rPr>
            </w:pPr>
            <w:r>
              <w:rPr>
                <w:b/>
              </w:rPr>
              <w:t>2030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C12F1A" w:rsidRDefault="00F81838" w:rsidP="00C82EB9">
            <w:pPr>
              <w:pStyle w:val="aff0"/>
              <w:rPr>
                <w:b/>
              </w:rPr>
            </w:pPr>
            <w:r>
              <w:rPr>
                <w:b/>
              </w:rPr>
              <w:t>2031-2035</w:t>
            </w:r>
          </w:p>
        </w:tc>
      </w:tr>
      <w:tr w:rsidR="00F81838"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rsidRPr="005C1D36">
              <w:t>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C82EB9">
            <w:pPr>
              <w:pStyle w:val="aff0"/>
              <w:jc w:val="left"/>
            </w:pPr>
            <w:r w:rsidRPr="00B83E66">
              <w:t>Количество прекращений подачи тепловой энергии, теплоносителя в результате технологических нарушений на тепловых сетях</w:t>
            </w:r>
          </w:p>
        </w:tc>
        <w:tc>
          <w:tcPr>
            <w:tcW w:w="921" w:type="dxa"/>
            <w:tcBorders>
              <w:top w:val="single" w:sz="4" w:space="0" w:color="auto"/>
              <w:left w:val="single" w:sz="4" w:space="0" w:color="auto"/>
              <w:bottom w:val="single" w:sz="4" w:space="0" w:color="auto"/>
              <w:right w:val="single" w:sz="4" w:space="0" w:color="auto"/>
            </w:tcBorders>
            <w:vAlign w:val="center"/>
          </w:tcPr>
          <w:p w:rsidR="00F81838" w:rsidRPr="005C1D36" w:rsidRDefault="00F81838"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5C1D36" w:rsidRDefault="00F81838" w:rsidP="00C82EB9">
            <w:pPr>
              <w:pStyle w:val="aff0"/>
            </w:pPr>
            <w:r>
              <w:t>0</w:t>
            </w:r>
          </w:p>
        </w:tc>
      </w:tr>
      <w:tr w:rsidR="00F81838"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rsidRPr="005C1D36">
              <w:t>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C82EB9">
            <w:pPr>
              <w:pStyle w:val="aff0"/>
              <w:jc w:val="left"/>
            </w:pPr>
            <w:r w:rsidRPr="00B83E66">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F81838" w:rsidRPr="005C1D36" w:rsidRDefault="00F81838"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5C1D36" w:rsidRDefault="00F81838" w:rsidP="00C82EB9">
            <w:pPr>
              <w:pStyle w:val="aff0"/>
            </w:pPr>
            <w:r>
              <w:t>0</w:t>
            </w:r>
          </w:p>
        </w:tc>
      </w:tr>
      <w:tr w:rsidR="00F81838"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C82EB9">
            <w:pPr>
              <w:pStyle w:val="aff0"/>
              <w:jc w:val="left"/>
            </w:pPr>
            <w:r w:rsidRPr="00B83E66">
              <w:t>Удельный расход условного топлива на отпуск тепловой энергии, кг</w:t>
            </w:r>
            <w:r>
              <w:t> </w:t>
            </w:r>
            <w:r w:rsidRPr="00B83E66">
              <w:t>у.т/Гкал</w:t>
            </w:r>
          </w:p>
        </w:tc>
        <w:tc>
          <w:tcPr>
            <w:tcW w:w="921" w:type="dxa"/>
            <w:tcBorders>
              <w:top w:val="single" w:sz="4" w:space="0" w:color="auto"/>
              <w:left w:val="single" w:sz="4" w:space="0" w:color="auto"/>
              <w:bottom w:val="single" w:sz="4" w:space="0" w:color="auto"/>
              <w:right w:val="single" w:sz="4" w:space="0" w:color="auto"/>
            </w:tcBorders>
            <w:vAlign w:val="center"/>
          </w:tcPr>
          <w:p w:rsidR="00F81838" w:rsidRPr="005C1D36" w:rsidRDefault="00F81838"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5C1D36" w:rsidRDefault="00F81838" w:rsidP="00C82EB9">
            <w:pPr>
              <w:pStyle w:val="aff0"/>
            </w:pPr>
            <w:r>
              <w:t>н/д</w:t>
            </w:r>
          </w:p>
        </w:tc>
      </w:tr>
      <w:tr w:rsidR="00F81838"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C82EB9">
            <w:pPr>
              <w:pStyle w:val="aff0"/>
              <w:jc w:val="left"/>
            </w:pPr>
            <w:r w:rsidRPr="00B83E66">
              <w:t>Отношение величины технологических потерь тепловой энергии, теплоносителя к материальной характеристике тепловой сети, Гкал/м</w:t>
            </w:r>
            <w:r w:rsidRPr="00B83E66">
              <w:rPr>
                <w:vertAlign w:val="superscript"/>
              </w:rPr>
              <w:t>2</w:t>
            </w:r>
          </w:p>
        </w:tc>
        <w:tc>
          <w:tcPr>
            <w:tcW w:w="921" w:type="dxa"/>
            <w:tcBorders>
              <w:top w:val="single" w:sz="4" w:space="0" w:color="auto"/>
              <w:left w:val="single" w:sz="4" w:space="0" w:color="auto"/>
              <w:bottom w:val="single" w:sz="4" w:space="0" w:color="auto"/>
              <w:right w:val="single" w:sz="4" w:space="0" w:color="auto"/>
            </w:tcBorders>
            <w:vAlign w:val="center"/>
          </w:tcPr>
          <w:p w:rsidR="00F81838" w:rsidRPr="005C1D36" w:rsidRDefault="00F81838"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5C1D36" w:rsidRDefault="00F81838" w:rsidP="00C82EB9">
            <w:pPr>
              <w:pStyle w:val="aff0"/>
            </w:pPr>
            <w:r>
              <w:t>н/д</w:t>
            </w:r>
          </w:p>
        </w:tc>
      </w:tr>
      <w:tr w:rsidR="00F81838"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5</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C82EB9">
            <w:pPr>
              <w:pStyle w:val="aff0"/>
              <w:jc w:val="left"/>
            </w:pPr>
            <w:r w:rsidRPr="00B83E66">
              <w:t>Коэффициент использования установленной тепловой мощности, %</w:t>
            </w:r>
          </w:p>
        </w:tc>
        <w:tc>
          <w:tcPr>
            <w:tcW w:w="921" w:type="dxa"/>
            <w:tcBorders>
              <w:top w:val="single" w:sz="4" w:space="0" w:color="auto"/>
              <w:left w:val="single" w:sz="4" w:space="0" w:color="auto"/>
              <w:bottom w:val="single" w:sz="4" w:space="0" w:color="auto"/>
              <w:right w:val="single" w:sz="4" w:space="0" w:color="auto"/>
            </w:tcBorders>
            <w:vAlign w:val="center"/>
          </w:tcPr>
          <w:p w:rsidR="00F81838" w:rsidRPr="005C1D36" w:rsidRDefault="00F81838"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5C1D36" w:rsidRDefault="00F81838" w:rsidP="00C82EB9">
            <w:pPr>
              <w:pStyle w:val="aff0"/>
            </w:pPr>
            <w:r>
              <w:t>н/д</w:t>
            </w:r>
          </w:p>
        </w:tc>
      </w:tr>
      <w:tr w:rsidR="00F81838"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6</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C82EB9">
            <w:pPr>
              <w:pStyle w:val="aff0"/>
              <w:jc w:val="left"/>
            </w:pPr>
            <w:r w:rsidRPr="00B83E66">
              <w:t>Удельная материальная характеристика тепловых сетей, приведенная к расчетной тепловой нагрузке</w:t>
            </w:r>
            <w:r>
              <w:t>,</w:t>
            </w:r>
            <w:r w:rsidRPr="00B83E66">
              <w:t xml:space="preserve"> м</w:t>
            </w:r>
            <w:r w:rsidRPr="00B83E66">
              <w:rPr>
                <w:vertAlign w:val="superscript"/>
              </w:rPr>
              <w:t>2</w:t>
            </w:r>
            <w:r w:rsidRPr="00B83E66">
              <w:t>/Гкал/ч</w:t>
            </w:r>
          </w:p>
        </w:tc>
        <w:tc>
          <w:tcPr>
            <w:tcW w:w="921" w:type="dxa"/>
            <w:tcBorders>
              <w:top w:val="single" w:sz="4" w:space="0" w:color="auto"/>
              <w:left w:val="single" w:sz="4" w:space="0" w:color="auto"/>
              <w:bottom w:val="single" w:sz="4" w:space="0" w:color="auto"/>
              <w:right w:val="single" w:sz="4" w:space="0" w:color="auto"/>
            </w:tcBorders>
            <w:vAlign w:val="center"/>
          </w:tcPr>
          <w:p w:rsidR="00F81838" w:rsidRPr="005C1D36" w:rsidRDefault="00F81838"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5C1D36" w:rsidRDefault="00F81838" w:rsidP="00C82EB9">
            <w:pPr>
              <w:pStyle w:val="aff0"/>
            </w:pPr>
            <w:r>
              <w:t>н/д</w:t>
            </w:r>
          </w:p>
        </w:tc>
      </w:tr>
      <w:tr w:rsidR="00F81838"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7</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C82EB9">
            <w:pPr>
              <w:pStyle w:val="aff0"/>
              <w:jc w:val="left"/>
            </w:pPr>
            <w:r>
              <w:t>Д</w:t>
            </w:r>
            <w:r w:rsidRPr="00B83E66">
              <w:t xml:space="preserve">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t>поселения</w:t>
            </w:r>
            <w:r w:rsidRPr="00B83E66">
              <w:t>)</w:t>
            </w:r>
          </w:p>
        </w:tc>
        <w:tc>
          <w:tcPr>
            <w:tcW w:w="921" w:type="dxa"/>
            <w:tcBorders>
              <w:top w:val="single" w:sz="4" w:space="0" w:color="auto"/>
              <w:left w:val="single" w:sz="4" w:space="0" w:color="auto"/>
              <w:bottom w:val="single" w:sz="4" w:space="0" w:color="auto"/>
              <w:right w:val="single" w:sz="4" w:space="0" w:color="auto"/>
            </w:tcBorders>
            <w:vAlign w:val="center"/>
          </w:tcPr>
          <w:p w:rsidR="00F81838" w:rsidRPr="005C1D36" w:rsidRDefault="00F81838"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5C1D36" w:rsidRDefault="00F81838" w:rsidP="00C82EB9">
            <w:pPr>
              <w:pStyle w:val="aff0"/>
            </w:pPr>
            <w:r>
              <w:t>0</w:t>
            </w:r>
          </w:p>
        </w:tc>
      </w:tr>
      <w:tr w:rsidR="00F81838"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8</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C82EB9">
            <w:pPr>
              <w:pStyle w:val="aff0"/>
              <w:jc w:val="left"/>
            </w:pPr>
            <w:r w:rsidRPr="00B83E66">
              <w:t>Удельный расход условного топлива на отпуск электроэнергии, кг у.т/(кВт*ч)</w:t>
            </w:r>
          </w:p>
        </w:tc>
        <w:tc>
          <w:tcPr>
            <w:tcW w:w="921" w:type="dxa"/>
            <w:tcBorders>
              <w:top w:val="single" w:sz="4" w:space="0" w:color="auto"/>
              <w:left w:val="single" w:sz="4" w:space="0" w:color="auto"/>
              <w:bottom w:val="single" w:sz="4" w:space="0" w:color="auto"/>
              <w:right w:val="single" w:sz="4" w:space="0" w:color="auto"/>
            </w:tcBorders>
            <w:vAlign w:val="center"/>
          </w:tcPr>
          <w:p w:rsidR="00F81838" w:rsidRPr="005C1D36" w:rsidRDefault="00F81838"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5C1D36" w:rsidRDefault="00F81838" w:rsidP="00C82EB9">
            <w:pPr>
              <w:pStyle w:val="aff0"/>
            </w:pPr>
            <w:r>
              <w:t>0</w:t>
            </w:r>
          </w:p>
        </w:tc>
      </w:tr>
      <w:tr w:rsidR="00F81838"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Default="00F81838" w:rsidP="00C82EB9">
            <w:pPr>
              <w:pStyle w:val="aff0"/>
            </w:pPr>
            <w:r>
              <w:t>9</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C82EB9">
            <w:pPr>
              <w:pStyle w:val="aff0"/>
              <w:jc w:val="left"/>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F81838" w:rsidRPr="005C1D36" w:rsidRDefault="00F81838"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5C1D36" w:rsidRDefault="00F81838" w:rsidP="00C82EB9">
            <w:pPr>
              <w:pStyle w:val="aff0"/>
            </w:pPr>
            <w:r>
              <w:t>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5C1D36" w:rsidRDefault="00F81838" w:rsidP="00C82EB9">
            <w:pPr>
              <w:pStyle w:val="aff0"/>
            </w:pPr>
            <w:r>
              <w:t>0</w:t>
            </w:r>
          </w:p>
        </w:tc>
      </w:tr>
      <w:tr w:rsidR="00F81838"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Default="00F81838" w:rsidP="00C82EB9">
            <w:pPr>
              <w:pStyle w:val="aff0"/>
            </w:pPr>
            <w:r>
              <w:t>10</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C82EB9">
            <w:pPr>
              <w:pStyle w:val="aff0"/>
              <w:jc w:val="left"/>
            </w:pPr>
            <w:r w:rsidRPr="00B83E66">
              <w:t>Доля отпуска тепловой энергии, осуществляемого потребителям по приборам учета, в общем объеме отпущенной тепловой энергии, %</w:t>
            </w:r>
          </w:p>
        </w:tc>
        <w:tc>
          <w:tcPr>
            <w:tcW w:w="921" w:type="dxa"/>
            <w:tcBorders>
              <w:top w:val="single" w:sz="4" w:space="0" w:color="auto"/>
              <w:left w:val="single" w:sz="4" w:space="0" w:color="auto"/>
              <w:bottom w:val="single" w:sz="4" w:space="0" w:color="auto"/>
              <w:right w:val="single" w:sz="4" w:space="0" w:color="auto"/>
            </w:tcBorders>
            <w:vAlign w:val="center"/>
          </w:tcPr>
          <w:p w:rsidR="00F81838" w:rsidRPr="005C1D36" w:rsidRDefault="00F81838"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100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100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100</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100</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100</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5C1D36" w:rsidRDefault="00F81838" w:rsidP="00C82EB9">
            <w:pPr>
              <w:pStyle w:val="aff0"/>
            </w:pPr>
            <w:r>
              <w:t>100</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5C1D36" w:rsidRDefault="00F81838" w:rsidP="00C82EB9">
            <w:pPr>
              <w:pStyle w:val="aff0"/>
            </w:pPr>
            <w:r>
              <w:t>100</w:t>
            </w:r>
          </w:p>
        </w:tc>
      </w:tr>
      <w:tr w:rsidR="00F81838"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Default="00F81838" w:rsidP="00C82EB9">
            <w:pPr>
              <w:pStyle w:val="aff0"/>
            </w:pPr>
            <w:r>
              <w:t>11</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C82EB9">
            <w:pPr>
              <w:pStyle w:val="aff0"/>
              <w:jc w:val="left"/>
            </w:pPr>
            <w:r w:rsidRPr="00B83E66">
              <w:t>Средневзвешенный (по материальной характеристике) с</w:t>
            </w:r>
            <w:r>
              <w:t>рок эксплуатации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F81838" w:rsidRPr="005C1D36" w:rsidRDefault="00F81838"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5C1D36" w:rsidRDefault="00F81838" w:rsidP="00C82EB9">
            <w:pPr>
              <w:pStyle w:val="aff0"/>
            </w:pPr>
            <w:r>
              <w:t>н/д</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5C1D36" w:rsidRDefault="00F81838" w:rsidP="00C82EB9">
            <w:pPr>
              <w:pStyle w:val="aff0"/>
            </w:pPr>
            <w:r>
              <w:t>н/д</w:t>
            </w:r>
          </w:p>
        </w:tc>
      </w:tr>
      <w:tr w:rsidR="00F81838"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Default="00F81838" w:rsidP="00C82EB9">
            <w:pPr>
              <w:pStyle w:val="aff0"/>
            </w:pPr>
            <w:r>
              <w:t>12</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C82EB9">
            <w:pPr>
              <w:pStyle w:val="aff0"/>
              <w:jc w:val="left"/>
            </w:pPr>
            <w:r w:rsidRPr="00B83E66">
              <w:t>Отношение материальной характеристики тепловых сетей, реконструированных за год, к общей материальной характеристике тепловых сетей</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rsidR="00F81838" w:rsidRPr="005C1D36" w:rsidRDefault="00F81838"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5C1D36" w:rsidRDefault="00F81838" w:rsidP="00C82EB9">
            <w:pPr>
              <w:pStyle w:val="aff0"/>
            </w:pPr>
            <w:r>
              <w:t>-</w:t>
            </w:r>
          </w:p>
        </w:tc>
      </w:tr>
      <w:tr w:rsidR="00F81838"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Default="00F81838" w:rsidP="00C82EB9">
            <w:pPr>
              <w:pStyle w:val="aff0"/>
            </w:pPr>
            <w:r>
              <w:t>13</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C82EB9">
            <w:pPr>
              <w:pStyle w:val="aff0"/>
              <w:jc w:val="left"/>
            </w:pPr>
            <w:r w:rsidRPr="00B83E66">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921" w:type="dxa"/>
            <w:tcBorders>
              <w:top w:val="single" w:sz="4" w:space="0" w:color="auto"/>
              <w:left w:val="single" w:sz="4" w:space="0" w:color="auto"/>
              <w:bottom w:val="single" w:sz="4" w:space="0" w:color="auto"/>
              <w:right w:val="single" w:sz="4" w:space="0" w:color="auto"/>
            </w:tcBorders>
            <w:vAlign w:val="center"/>
          </w:tcPr>
          <w:p w:rsidR="00F81838" w:rsidRPr="005C1D36" w:rsidRDefault="00F81838"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5C1D36" w:rsidRDefault="00F81838" w:rsidP="00C82EB9">
            <w:pPr>
              <w:pStyle w:val="aff0"/>
            </w:pPr>
            <w:r>
              <w:t>-</w:t>
            </w:r>
          </w:p>
        </w:tc>
      </w:tr>
      <w:tr w:rsidR="00F81838" w:rsidRPr="005C1D36" w:rsidTr="00C82EB9">
        <w:tc>
          <w:tcPr>
            <w:tcW w:w="437"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F81838" w:rsidRDefault="00F81838" w:rsidP="00C82EB9">
            <w:pPr>
              <w:pStyle w:val="aff0"/>
            </w:pPr>
            <w:r>
              <w:t>14</w:t>
            </w:r>
          </w:p>
        </w:tc>
        <w:tc>
          <w:tcPr>
            <w:tcW w:w="69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B83E66" w:rsidRDefault="00F81838" w:rsidP="00C82EB9">
            <w:pPr>
              <w:pStyle w:val="aff0"/>
              <w:jc w:val="left"/>
            </w:pPr>
            <w:r>
              <w:t>О</w:t>
            </w:r>
            <w:r w:rsidRPr="008D11EA">
              <w:t>тсутствие зафиксированных фактов нарушения</w:t>
            </w:r>
            <w:r>
              <w:t xml:space="preserve"> </w:t>
            </w:r>
            <w:r w:rsidRPr="008D11EA">
              <w:t>антимонопольного законодательства</w:t>
            </w:r>
            <w:r>
              <w:t xml:space="preserve"> </w:t>
            </w:r>
            <w:r w:rsidRPr="008D11EA">
              <w:t>(выданных предупреждений, предписаний), а также отсутствие применения санкций, предусмотренных</w:t>
            </w:r>
            <w:r>
              <w:t xml:space="preserve"> </w:t>
            </w:r>
            <w:r w:rsidRPr="008D11EA">
              <w:t>Кодексом</w:t>
            </w:r>
            <w:r>
              <w:t xml:space="preserve"> </w:t>
            </w:r>
            <w:r w:rsidRPr="008D11EA">
              <w:t>Российской Федерации об административных правонарушениях, за нарушение</w:t>
            </w:r>
            <w:r>
              <w:t xml:space="preserve"> </w:t>
            </w:r>
            <w:r w:rsidRPr="008D11EA">
              <w:t>законодательства</w:t>
            </w:r>
            <w:r>
              <w:t xml:space="preserve"> </w:t>
            </w:r>
            <w:r w:rsidRPr="008D11EA">
              <w:t>Российской Федерации в сфере теплоснабжения, антимонопольного законодательства Российской Федерации,</w:t>
            </w:r>
            <w:r>
              <w:t xml:space="preserve"> </w:t>
            </w:r>
            <w:r w:rsidRPr="008D11EA">
              <w:t>законодательства</w:t>
            </w:r>
            <w:r>
              <w:t xml:space="preserve"> </w:t>
            </w:r>
            <w:r w:rsidRPr="008D11EA">
              <w:t>Российской Федерации о естественных монополиях</w:t>
            </w:r>
          </w:p>
        </w:tc>
        <w:tc>
          <w:tcPr>
            <w:tcW w:w="921" w:type="dxa"/>
            <w:tcBorders>
              <w:top w:val="single" w:sz="4" w:space="0" w:color="auto"/>
              <w:left w:val="single" w:sz="4" w:space="0" w:color="auto"/>
              <w:bottom w:val="single" w:sz="4" w:space="0" w:color="auto"/>
              <w:right w:val="single" w:sz="4" w:space="0" w:color="auto"/>
            </w:tcBorders>
            <w:vAlign w:val="center"/>
          </w:tcPr>
          <w:p w:rsidR="00F81838" w:rsidRPr="005C1D36" w:rsidRDefault="00F81838"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2"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F81838" w:rsidRPr="005C1D36" w:rsidRDefault="00F81838" w:rsidP="00C82EB9">
            <w:pPr>
              <w:pStyle w:val="aff0"/>
            </w:pPr>
            <w:r>
              <w:t>-</w:t>
            </w:r>
          </w:p>
        </w:tc>
        <w:tc>
          <w:tcPr>
            <w:tcW w:w="922" w:type="dxa"/>
            <w:tcBorders>
              <w:top w:val="single" w:sz="4" w:space="0" w:color="auto"/>
              <w:left w:val="single" w:sz="4" w:space="0" w:color="auto"/>
              <w:bottom w:val="single" w:sz="4" w:space="0" w:color="auto"/>
            </w:tcBorders>
            <w:tcMar>
              <w:left w:w="11" w:type="dxa"/>
              <w:right w:w="11" w:type="dxa"/>
            </w:tcMar>
            <w:vAlign w:val="center"/>
          </w:tcPr>
          <w:p w:rsidR="00F81838" w:rsidRPr="005C1D36" w:rsidRDefault="00F81838" w:rsidP="00C82EB9">
            <w:pPr>
              <w:pStyle w:val="aff0"/>
            </w:pPr>
            <w:r>
              <w:t>-</w:t>
            </w:r>
          </w:p>
        </w:tc>
      </w:tr>
    </w:tbl>
    <w:p w:rsidR="00F81838" w:rsidRPr="008D11EA" w:rsidRDefault="00F81838" w:rsidP="008D11EA">
      <w:pPr>
        <w:ind w:left="709" w:firstLine="0"/>
      </w:pPr>
    </w:p>
    <w:p w:rsidR="008D11EA" w:rsidRDefault="008D11EA" w:rsidP="008D11EA">
      <w:pPr>
        <w:ind w:left="709" w:firstLine="0"/>
        <w:sectPr w:rsidR="008D11EA" w:rsidSect="00F1644D">
          <w:pgSz w:w="16838" w:h="11906" w:orient="landscape"/>
          <w:pgMar w:top="1418" w:right="567" w:bottom="851" w:left="567" w:header="709" w:footer="553" w:gutter="0"/>
          <w:cols w:space="708"/>
          <w:docGrid w:linePitch="360"/>
        </w:sectPr>
      </w:pPr>
    </w:p>
    <w:p w:rsidR="002F4942" w:rsidRPr="005D3DA2" w:rsidRDefault="002F4942" w:rsidP="00AD762E">
      <w:pPr>
        <w:pStyle w:val="1"/>
      </w:pPr>
      <w:bookmarkStart w:id="790" w:name="_Toc8041327"/>
      <w:bookmarkStart w:id="791" w:name="_Toc131463543"/>
      <w:bookmarkStart w:id="792" w:name="sub_12314"/>
      <w:bookmarkEnd w:id="789"/>
      <w:r w:rsidRPr="005D3DA2">
        <w:lastRenderedPageBreak/>
        <w:t>ГЛАВА 14 "ЦЕНОВЫЕ (ТАРИФНЫЕ) ПОСЛЕДСТВИЯ"</w:t>
      </w:r>
      <w:bookmarkEnd w:id="790"/>
      <w:bookmarkEnd w:id="791"/>
    </w:p>
    <w:p w:rsidR="002F4942" w:rsidRPr="005D3DA2" w:rsidRDefault="002F4942" w:rsidP="00AD762E">
      <w:pPr>
        <w:pStyle w:val="3"/>
        <w:rPr>
          <w:i/>
        </w:rPr>
      </w:pPr>
      <w:bookmarkStart w:id="793" w:name="_Toc8041328"/>
      <w:bookmarkStart w:id="794" w:name="_Toc131463544"/>
      <w:bookmarkStart w:id="795" w:name="sub_1811"/>
      <w:r w:rsidRPr="005D3DA2">
        <w:rPr>
          <w:i/>
        </w:rPr>
        <w:t>а) тарифно-балансовые расчетные модели теплоснабжения потребителей по каждой системе теплоснабжения</w:t>
      </w:r>
      <w:bookmarkEnd w:id="793"/>
      <w:bookmarkEnd w:id="794"/>
    </w:p>
    <w:p w:rsidR="002F4942" w:rsidRPr="005D3DA2" w:rsidRDefault="002F4942" w:rsidP="00AD762E">
      <w:r w:rsidRPr="005D3DA2">
        <w:t xml:space="preserve">Ценовые (тарифные) последствия представлены в </w:t>
      </w:r>
      <w:r w:rsidR="00A43B3E" w:rsidRPr="005D3DA2">
        <w:t>пункт</w:t>
      </w:r>
      <w:r w:rsidR="00A43B3E">
        <w:t>е</w:t>
      </w:r>
      <w:r w:rsidR="00A43B3E" w:rsidRPr="005D3DA2">
        <w:t xml:space="preserve"> </w:t>
      </w:r>
      <w:r w:rsidR="00A43B3E">
        <w:t>«</w:t>
      </w:r>
      <w:r w:rsidR="00A43B3E" w:rsidRPr="005D3DA2">
        <w:t>г</w:t>
      </w:r>
      <w:r w:rsidR="00A43B3E">
        <w:t>»</w:t>
      </w:r>
      <w:r w:rsidR="00A43B3E" w:rsidRPr="005D3DA2">
        <w:t xml:space="preserve"> </w:t>
      </w:r>
      <w:r w:rsidRPr="005D3DA2">
        <w:t>глав</w:t>
      </w:r>
      <w:r w:rsidR="00A43B3E">
        <w:t>ы</w:t>
      </w:r>
      <w:r w:rsidRPr="005D3DA2">
        <w:t xml:space="preserve"> 12.</w:t>
      </w:r>
    </w:p>
    <w:p w:rsidR="002F4942" w:rsidRPr="005D3DA2" w:rsidRDefault="002F4942" w:rsidP="00AD762E">
      <w:pPr>
        <w:pStyle w:val="3"/>
        <w:rPr>
          <w:i/>
        </w:rPr>
      </w:pPr>
      <w:bookmarkStart w:id="796" w:name="_Toc8041329"/>
      <w:bookmarkStart w:id="797" w:name="_Toc131463545"/>
      <w:bookmarkStart w:id="798" w:name="sub_1812"/>
      <w:bookmarkEnd w:id="795"/>
      <w:r w:rsidRPr="005D3DA2">
        <w:rPr>
          <w:i/>
        </w:rPr>
        <w:t>б) тарифно-балансовые расчетные модели теплоснабжения потребителей по каждой единой теплоснабжающей организации</w:t>
      </w:r>
      <w:bookmarkEnd w:id="796"/>
      <w:bookmarkEnd w:id="797"/>
    </w:p>
    <w:p w:rsidR="002F4942" w:rsidRPr="005D3DA2" w:rsidRDefault="002F4942" w:rsidP="00AD762E">
      <w:bookmarkStart w:id="799" w:name="sub_1813"/>
      <w:bookmarkEnd w:id="798"/>
      <w:r w:rsidRPr="005D3DA2">
        <w:t xml:space="preserve">Ценовые (тарифные) последствия представлены </w:t>
      </w:r>
      <w:r w:rsidR="00A43B3E" w:rsidRPr="005D3DA2">
        <w:t>в пункт</w:t>
      </w:r>
      <w:r w:rsidR="00A43B3E">
        <w:t>е</w:t>
      </w:r>
      <w:r w:rsidR="00A43B3E" w:rsidRPr="005D3DA2">
        <w:t xml:space="preserve"> </w:t>
      </w:r>
      <w:r w:rsidR="00A43B3E">
        <w:t>«</w:t>
      </w:r>
      <w:r w:rsidR="00A43B3E" w:rsidRPr="005D3DA2">
        <w:t>г</w:t>
      </w:r>
      <w:r w:rsidR="00A43B3E">
        <w:t>»</w:t>
      </w:r>
      <w:r w:rsidR="00A43B3E" w:rsidRPr="005D3DA2">
        <w:t xml:space="preserve"> глав</w:t>
      </w:r>
      <w:r w:rsidR="00A43B3E">
        <w:t>ы</w:t>
      </w:r>
      <w:r w:rsidR="00A43B3E" w:rsidRPr="005D3DA2">
        <w:t xml:space="preserve"> 1</w:t>
      </w:r>
      <w:r w:rsidR="00A43B3E">
        <w:t>2</w:t>
      </w:r>
      <w:r w:rsidRPr="005D3DA2">
        <w:t>.</w:t>
      </w:r>
    </w:p>
    <w:p w:rsidR="002F4942" w:rsidRPr="005D3DA2" w:rsidRDefault="002F4942" w:rsidP="00AD762E">
      <w:pPr>
        <w:pStyle w:val="3"/>
        <w:rPr>
          <w:i/>
        </w:rPr>
      </w:pPr>
      <w:bookmarkStart w:id="800" w:name="_Toc8041330"/>
      <w:bookmarkStart w:id="801" w:name="_Toc131463546"/>
      <w:r w:rsidRPr="005D3DA2">
        <w:rPr>
          <w:i/>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800"/>
      <w:bookmarkEnd w:id="801"/>
    </w:p>
    <w:p w:rsidR="002F4942" w:rsidRPr="005D3DA2" w:rsidRDefault="002F4942" w:rsidP="00AD762E">
      <w:bookmarkStart w:id="802" w:name="sub_12315"/>
      <w:bookmarkEnd w:id="792"/>
      <w:bookmarkEnd w:id="799"/>
      <w:r w:rsidRPr="005D3DA2">
        <w:t xml:space="preserve">Ценовые (тарифные) последствия представлены </w:t>
      </w:r>
      <w:r w:rsidR="00A43B3E" w:rsidRPr="005D3DA2">
        <w:t>в пункт</w:t>
      </w:r>
      <w:r w:rsidR="00A43B3E">
        <w:t>е</w:t>
      </w:r>
      <w:r w:rsidR="00A43B3E" w:rsidRPr="005D3DA2">
        <w:t xml:space="preserve"> </w:t>
      </w:r>
      <w:r w:rsidR="00A43B3E">
        <w:t>«</w:t>
      </w:r>
      <w:r w:rsidR="00A43B3E" w:rsidRPr="005D3DA2">
        <w:t>г</w:t>
      </w:r>
      <w:r w:rsidR="00A43B3E">
        <w:t>»</w:t>
      </w:r>
      <w:r w:rsidR="00A43B3E" w:rsidRPr="005D3DA2">
        <w:t xml:space="preserve"> глав</w:t>
      </w:r>
      <w:r w:rsidR="00A43B3E">
        <w:t>ы</w:t>
      </w:r>
      <w:r w:rsidR="00A43B3E" w:rsidRPr="005D3DA2">
        <w:t xml:space="preserve"> 1</w:t>
      </w:r>
      <w:r w:rsidR="00A43B3E">
        <w:t>2</w:t>
      </w:r>
      <w:r w:rsidRPr="005D3DA2">
        <w:t>.</w:t>
      </w:r>
    </w:p>
    <w:p w:rsidR="002F4942" w:rsidRPr="005D3DA2" w:rsidRDefault="002F4942" w:rsidP="00AD762E">
      <w:pPr>
        <w:pStyle w:val="1"/>
      </w:pPr>
      <w:bookmarkStart w:id="803" w:name="_Toc8041331"/>
      <w:bookmarkStart w:id="804" w:name="_Toc131463547"/>
      <w:r w:rsidRPr="005D3DA2">
        <w:lastRenderedPageBreak/>
        <w:t>ГЛАВА 15 "РЕЕСТР ЕДИНЫХ ТЕПЛОСНАБЖАЮЩИХ ОРГАНИЗАЦИЙ"</w:t>
      </w:r>
      <w:bookmarkEnd w:id="803"/>
      <w:bookmarkEnd w:id="804"/>
    </w:p>
    <w:p w:rsidR="002F4942" w:rsidRPr="005D3DA2" w:rsidRDefault="002F4942" w:rsidP="00AD762E">
      <w:pPr>
        <w:pStyle w:val="3"/>
        <w:rPr>
          <w:i/>
        </w:rPr>
      </w:pPr>
      <w:bookmarkStart w:id="805" w:name="_Toc8041332"/>
      <w:bookmarkStart w:id="806" w:name="_Toc131463548"/>
      <w:bookmarkStart w:id="807" w:name="sub_1831"/>
      <w:r w:rsidRPr="005D3DA2">
        <w:rPr>
          <w:i/>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805"/>
      <w:bookmarkEnd w:id="806"/>
    </w:p>
    <w:p w:rsidR="009B5E20" w:rsidRPr="00A4268E" w:rsidRDefault="009B5E20" w:rsidP="009B5E20">
      <w:r w:rsidRPr="003B7554">
        <w:t>Понятие «Единая теплоснабжающая организация» введено Федеральным законом от</w:t>
      </w:r>
      <w:r w:rsidRPr="00A4268E">
        <w:t xml:space="preserve"> 27.07.2012 № 190 «О теплоснабжении».</w:t>
      </w:r>
    </w:p>
    <w:p w:rsidR="009B5E20" w:rsidRPr="00A4268E" w:rsidRDefault="009B5E20" w:rsidP="009B5E20">
      <w:r w:rsidRPr="00A4268E">
        <w:t>В соответствии с пунктом 23 постановления Правительства РФ от 03.04.2018 № 405 «О внесении изменений в некоторые акты Правительства РФ» в схеме теплоснабжения должен быть проработан раздел, содержащий обоснования решения по определению единой теплоснабжающей организации, который должен содержать обоснование соответствия предлагаемой к определению в качестве единой теплоснабжающей организации критериям единой теплоснабжающей организации, установленным в правилах организации теплоснабжения, утверждаемых Правительством РФ.</w:t>
      </w:r>
    </w:p>
    <w:p w:rsidR="0060484B" w:rsidRPr="00A4268E" w:rsidRDefault="0060484B" w:rsidP="0060484B">
      <w:r w:rsidRPr="00A4268E">
        <w:t xml:space="preserve">Реестр систем теплоснабжения, содержащий перечень теплоснабжающих организаций в границах </w:t>
      </w:r>
      <w:r>
        <w:t>МО «</w:t>
      </w:r>
      <w:r w:rsidR="00E00C73">
        <w:t>Коношское</w:t>
      </w:r>
      <w:r>
        <w:t>»</w:t>
      </w:r>
      <w:r w:rsidRPr="00A4268E">
        <w:t xml:space="preserve"> представлен в таблице </w:t>
      </w:r>
      <w:r>
        <w:t>15.1</w:t>
      </w:r>
      <w:r w:rsidRPr="00A4268E">
        <w:t>.</w:t>
      </w:r>
    </w:p>
    <w:p w:rsidR="0040344B" w:rsidRDefault="0040344B" w:rsidP="0060484B">
      <w:pPr>
        <w:jc w:val="right"/>
        <w:sectPr w:rsidR="0040344B" w:rsidSect="00EF2A18">
          <w:pgSz w:w="11906" w:h="16838"/>
          <w:pgMar w:top="567" w:right="851" w:bottom="567" w:left="1418" w:header="0" w:footer="379" w:gutter="0"/>
          <w:cols w:space="708"/>
          <w:docGrid w:linePitch="360"/>
        </w:sectPr>
      </w:pPr>
    </w:p>
    <w:p w:rsidR="0060484B" w:rsidRPr="00A4268E" w:rsidRDefault="0060484B" w:rsidP="0060484B">
      <w:pPr>
        <w:jc w:val="right"/>
      </w:pPr>
      <w:r w:rsidRPr="00A4268E">
        <w:lastRenderedPageBreak/>
        <w:t xml:space="preserve">Таблица </w:t>
      </w:r>
      <w:r>
        <w:t>15.1</w:t>
      </w:r>
    </w:p>
    <w:p w:rsidR="0060484B" w:rsidRDefault="0060484B" w:rsidP="0060484B">
      <w:pPr>
        <w:ind w:firstLine="0"/>
        <w:jc w:val="center"/>
      </w:pPr>
      <w:r w:rsidRPr="002E3D58">
        <w:t>Реестр систем теплоснабжения</w:t>
      </w:r>
    </w:p>
    <w:tbl>
      <w:tblPr>
        <w:tblW w:w="15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
        <w:gridCol w:w="2693"/>
        <w:gridCol w:w="3544"/>
        <w:gridCol w:w="2977"/>
        <w:gridCol w:w="1134"/>
        <w:gridCol w:w="2409"/>
        <w:gridCol w:w="2127"/>
      </w:tblGrid>
      <w:tr w:rsidR="0040344B" w:rsidRPr="00CC71A4" w:rsidTr="009D17CD">
        <w:trPr>
          <w:tblHeader/>
        </w:trPr>
        <w:tc>
          <w:tcPr>
            <w:tcW w:w="862" w:type="dxa"/>
            <w:tcMar>
              <w:left w:w="11" w:type="dxa"/>
              <w:right w:w="11" w:type="dxa"/>
            </w:tcMar>
            <w:vAlign w:val="center"/>
          </w:tcPr>
          <w:p w:rsidR="0040344B" w:rsidRPr="00CC71A4" w:rsidRDefault="0040344B" w:rsidP="009D17CD">
            <w:pPr>
              <w:keepNext/>
              <w:spacing w:line="240" w:lineRule="auto"/>
              <w:ind w:firstLine="0"/>
              <w:jc w:val="center"/>
              <w:rPr>
                <w:b/>
                <w:sz w:val="20"/>
                <w:szCs w:val="20"/>
              </w:rPr>
            </w:pPr>
            <w:r w:rsidRPr="00CC71A4">
              <w:rPr>
                <w:b/>
                <w:sz w:val="20"/>
                <w:szCs w:val="20"/>
              </w:rPr>
              <w:t>№ системы теплоснабжения</w:t>
            </w:r>
          </w:p>
        </w:tc>
        <w:tc>
          <w:tcPr>
            <w:tcW w:w="2693" w:type="dxa"/>
            <w:tcMar>
              <w:left w:w="11" w:type="dxa"/>
              <w:right w:w="11" w:type="dxa"/>
            </w:tcMar>
            <w:vAlign w:val="center"/>
          </w:tcPr>
          <w:p w:rsidR="0040344B" w:rsidRPr="00CC71A4" w:rsidRDefault="0040344B" w:rsidP="009D17CD">
            <w:pPr>
              <w:keepNext/>
              <w:spacing w:line="240" w:lineRule="auto"/>
              <w:ind w:firstLine="0"/>
              <w:jc w:val="center"/>
              <w:rPr>
                <w:b/>
                <w:sz w:val="20"/>
                <w:szCs w:val="20"/>
              </w:rPr>
            </w:pPr>
            <w:r w:rsidRPr="00CC71A4">
              <w:rPr>
                <w:b/>
                <w:sz w:val="20"/>
                <w:szCs w:val="20"/>
              </w:rPr>
              <w:t>Наименования источников тепловой энергии в системе теплоснабжения</w:t>
            </w:r>
          </w:p>
        </w:tc>
        <w:tc>
          <w:tcPr>
            <w:tcW w:w="3544" w:type="dxa"/>
            <w:tcMar>
              <w:left w:w="11" w:type="dxa"/>
              <w:right w:w="11" w:type="dxa"/>
            </w:tcMar>
            <w:vAlign w:val="center"/>
          </w:tcPr>
          <w:p w:rsidR="0040344B" w:rsidRPr="00CC71A4" w:rsidRDefault="0040344B" w:rsidP="009D17CD">
            <w:pPr>
              <w:keepNext/>
              <w:spacing w:line="240" w:lineRule="auto"/>
              <w:ind w:firstLine="0"/>
              <w:jc w:val="center"/>
              <w:rPr>
                <w:b/>
                <w:sz w:val="20"/>
                <w:szCs w:val="20"/>
              </w:rPr>
            </w:pPr>
            <w:r w:rsidRPr="00CC71A4">
              <w:rPr>
                <w:b/>
                <w:sz w:val="20"/>
                <w:szCs w:val="20"/>
              </w:rPr>
              <w:t>Теплоснабжающие (теплосетевые) организации в границах системы теплоснабжения</w:t>
            </w:r>
          </w:p>
        </w:tc>
        <w:tc>
          <w:tcPr>
            <w:tcW w:w="2977" w:type="dxa"/>
            <w:tcMar>
              <w:left w:w="11" w:type="dxa"/>
              <w:right w:w="11" w:type="dxa"/>
            </w:tcMar>
            <w:vAlign w:val="center"/>
          </w:tcPr>
          <w:p w:rsidR="0040344B" w:rsidRPr="00CC71A4" w:rsidRDefault="0040344B" w:rsidP="009D17CD">
            <w:pPr>
              <w:keepNext/>
              <w:spacing w:line="240" w:lineRule="auto"/>
              <w:ind w:firstLine="0"/>
              <w:jc w:val="center"/>
              <w:rPr>
                <w:b/>
                <w:sz w:val="20"/>
                <w:szCs w:val="20"/>
              </w:rPr>
            </w:pPr>
            <w:r w:rsidRPr="00CC71A4">
              <w:rPr>
                <w:b/>
                <w:sz w:val="20"/>
                <w:szCs w:val="20"/>
              </w:rPr>
              <w:t>Объекты систем теплоснабжения в</w:t>
            </w:r>
            <w:r>
              <w:rPr>
                <w:b/>
                <w:sz w:val="20"/>
                <w:szCs w:val="20"/>
              </w:rPr>
              <w:t xml:space="preserve"> </w:t>
            </w:r>
            <w:r w:rsidRPr="00CC71A4">
              <w:rPr>
                <w:b/>
                <w:sz w:val="20"/>
                <w:szCs w:val="20"/>
              </w:rPr>
              <w:t>обслуживании теплоснабжающей (теплосетевой) организации</w:t>
            </w:r>
          </w:p>
        </w:tc>
        <w:tc>
          <w:tcPr>
            <w:tcW w:w="1134" w:type="dxa"/>
            <w:tcMar>
              <w:left w:w="11" w:type="dxa"/>
              <w:right w:w="11" w:type="dxa"/>
            </w:tcMar>
            <w:vAlign w:val="center"/>
          </w:tcPr>
          <w:p w:rsidR="0040344B" w:rsidRPr="00CC71A4" w:rsidRDefault="0040344B" w:rsidP="009D17CD">
            <w:pPr>
              <w:keepNext/>
              <w:spacing w:line="240" w:lineRule="auto"/>
              <w:ind w:firstLine="0"/>
              <w:jc w:val="center"/>
              <w:rPr>
                <w:b/>
                <w:sz w:val="20"/>
                <w:szCs w:val="20"/>
              </w:rPr>
            </w:pPr>
            <w:r>
              <w:rPr>
                <w:b/>
                <w:sz w:val="20"/>
                <w:szCs w:val="20"/>
              </w:rPr>
              <w:t>№</w:t>
            </w:r>
            <w:r w:rsidRPr="00CC71A4">
              <w:rPr>
                <w:b/>
                <w:sz w:val="20"/>
                <w:szCs w:val="20"/>
              </w:rPr>
              <w:t xml:space="preserve"> зоны деятельности</w:t>
            </w:r>
          </w:p>
        </w:tc>
        <w:tc>
          <w:tcPr>
            <w:tcW w:w="2409" w:type="dxa"/>
            <w:tcMar>
              <w:left w:w="11" w:type="dxa"/>
              <w:right w:w="11" w:type="dxa"/>
            </w:tcMar>
            <w:vAlign w:val="center"/>
          </w:tcPr>
          <w:p w:rsidR="0040344B" w:rsidRPr="00CC71A4" w:rsidRDefault="0040344B" w:rsidP="009D17CD">
            <w:pPr>
              <w:keepNext/>
              <w:spacing w:line="240" w:lineRule="auto"/>
              <w:ind w:firstLine="0"/>
              <w:jc w:val="center"/>
              <w:rPr>
                <w:b/>
                <w:sz w:val="20"/>
                <w:szCs w:val="20"/>
              </w:rPr>
            </w:pPr>
            <w:r w:rsidRPr="00CC71A4">
              <w:rPr>
                <w:b/>
                <w:sz w:val="20"/>
                <w:szCs w:val="20"/>
              </w:rPr>
              <w:t>Утвержденная ЕТО</w:t>
            </w:r>
          </w:p>
        </w:tc>
        <w:tc>
          <w:tcPr>
            <w:tcW w:w="2127" w:type="dxa"/>
            <w:tcMar>
              <w:left w:w="11" w:type="dxa"/>
              <w:right w:w="11" w:type="dxa"/>
            </w:tcMar>
            <w:vAlign w:val="center"/>
          </w:tcPr>
          <w:p w:rsidR="0040344B" w:rsidRPr="00CC71A4" w:rsidRDefault="0040344B" w:rsidP="009D17CD">
            <w:pPr>
              <w:keepNext/>
              <w:spacing w:line="240" w:lineRule="auto"/>
              <w:ind w:firstLine="0"/>
              <w:jc w:val="center"/>
              <w:rPr>
                <w:b/>
                <w:sz w:val="20"/>
                <w:szCs w:val="20"/>
              </w:rPr>
            </w:pPr>
            <w:r w:rsidRPr="00CC71A4">
              <w:rPr>
                <w:b/>
                <w:sz w:val="20"/>
                <w:szCs w:val="20"/>
              </w:rPr>
              <w:t>Основание для присвоения статуса ЕТО</w:t>
            </w:r>
          </w:p>
        </w:tc>
      </w:tr>
      <w:tr w:rsidR="0040344B" w:rsidRPr="00CC71A4" w:rsidTr="009D17CD">
        <w:tc>
          <w:tcPr>
            <w:tcW w:w="862" w:type="dxa"/>
            <w:tcMar>
              <w:left w:w="11" w:type="dxa"/>
              <w:right w:w="11" w:type="dxa"/>
            </w:tcMar>
            <w:vAlign w:val="center"/>
          </w:tcPr>
          <w:p w:rsidR="0040344B" w:rsidRPr="00ED0388" w:rsidRDefault="0040344B" w:rsidP="009D17CD">
            <w:pPr>
              <w:spacing w:line="240" w:lineRule="auto"/>
              <w:ind w:firstLine="0"/>
              <w:jc w:val="center"/>
              <w:rPr>
                <w:sz w:val="20"/>
                <w:szCs w:val="20"/>
              </w:rPr>
            </w:pPr>
            <w:r>
              <w:rPr>
                <w:sz w:val="20"/>
                <w:szCs w:val="20"/>
              </w:rPr>
              <w:t>1</w:t>
            </w:r>
          </w:p>
        </w:tc>
        <w:tc>
          <w:tcPr>
            <w:tcW w:w="2693" w:type="dxa"/>
            <w:tcMar>
              <w:left w:w="11" w:type="dxa"/>
              <w:right w:w="11" w:type="dxa"/>
            </w:tcMar>
            <w:vAlign w:val="center"/>
          </w:tcPr>
          <w:p w:rsidR="0040344B" w:rsidRPr="00AF3E21" w:rsidRDefault="0040344B" w:rsidP="009D17CD">
            <w:pPr>
              <w:spacing w:line="240" w:lineRule="auto"/>
              <w:ind w:firstLine="0"/>
              <w:jc w:val="left"/>
              <w:rPr>
                <w:sz w:val="20"/>
                <w:szCs w:val="20"/>
              </w:rPr>
            </w:pPr>
            <w:r w:rsidRPr="00AF3E21">
              <w:rPr>
                <w:rFonts w:eastAsia="Century Schoolbook"/>
                <w:sz w:val="20"/>
                <w:szCs w:val="20"/>
              </w:rPr>
              <w:t>Котельная «Совхозная»</w:t>
            </w:r>
          </w:p>
        </w:tc>
        <w:tc>
          <w:tcPr>
            <w:tcW w:w="3544" w:type="dxa"/>
            <w:tcMar>
              <w:left w:w="11" w:type="dxa"/>
              <w:right w:w="11" w:type="dxa"/>
            </w:tcMar>
            <w:vAlign w:val="center"/>
          </w:tcPr>
          <w:p w:rsidR="0040344B" w:rsidRPr="00A1020A" w:rsidRDefault="0040344B" w:rsidP="009D17CD">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r>
              <w:rPr>
                <w:rFonts w:eastAsia="Century Schoolbook"/>
                <w:sz w:val="20"/>
                <w:szCs w:val="20"/>
              </w:rPr>
              <w:t>ТеплоХолдинг Коноша</w:t>
            </w:r>
            <w:r w:rsidRPr="00AF3E21">
              <w:rPr>
                <w:rFonts w:eastAsia="Century Schoolbook"/>
                <w:sz w:val="20"/>
                <w:szCs w:val="20"/>
              </w:rPr>
              <w:t>»</w:t>
            </w:r>
          </w:p>
        </w:tc>
        <w:tc>
          <w:tcPr>
            <w:tcW w:w="2977" w:type="dxa"/>
            <w:tcMar>
              <w:left w:w="11" w:type="dxa"/>
              <w:right w:w="11" w:type="dxa"/>
            </w:tcMar>
            <w:vAlign w:val="center"/>
          </w:tcPr>
          <w:p w:rsidR="0040344B" w:rsidRPr="000120F9" w:rsidRDefault="0040344B" w:rsidP="009D17CD">
            <w:pPr>
              <w:spacing w:line="240" w:lineRule="auto"/>
              <w:ind w:right="-10" w:firstLine="0"/>
              <w:jc w:val="center"/>
              <w:rPr>
                <w:sz w:val="20"/>
                <w:szCs w:val="20"/>
              </w:rPr>
            </w:pPr>
            <w:r w:rsidRPr="000120F9">
              <w:rPr>
                <w:sz w:val="20"/>
                <w:szCs w:val="20"/>
              </w:rPr>
              <w:t>Источник тепловой энергии, тепловые сети</w:t>
            </w:r>
          </w:p>
        </w:tc>
        <w:tc>
          <w:tcPr>
            <w:tcW w:w="1134" w:type="dxa"/>
            <w:tcMar>
              <w:left w:w="11" w:type="dxa"/>
              <w:right w:w="11" w:type="dxa"/>
            </w:tcMar>
            <w:vAlign w:val="center"/>
          </w:tcPr>
          <w:p w:rsidR="0040344B" w:rsidRPr="000120F9" w:rsidRDefault="0040344B" w:rsidP="009D17CD">
            <w:pPr>
              <w:spacing w:line="240" w:lineRule="auto"/>
              <w:ind w:firstLine="0"/>
              <w:jc w:val="center"/>
              <w:rPr>
                <w:sz w:val="20"/>
                <w:szCs w:val="20"/>
              </w:rPr>
            </w:pPr>
            <w:r w:rsidRPr="000120F9">
              <w:rPr>
                <w:sz w:val="20"/>
                <w:szCs w:val="20"/>
              </w:rPr>
              <w:t>01</w:t>
            </w:r>
          </w:p>
        </w:tc>
        <w:tc>
          <w:tcPr>
            <w:tcW w:w="2409" w:type="dxa"/>
            <w:tcMar>
              <w:left w:w="11" w:type="dxa"/>
              <w:right w:w="11" w:type="dxa"/>
            </w:tcMar>
            <w:vAlign w:val="center"/>
          </w:tcPr>
          <w:p w:rsidR="0040344B" w:rsidRPr="00A1020A" w:rsidRDefault="0040344B" w:rsidP="009D17CD">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r>
              <w:rPr>
                <w:rFonts w:eastAsia="Century Schoolbook"/>
                <w:sz w:val="20"/>
                <w:szCs w:val="20"/>
              </w:rPr>
              <w:t>ТеплоХолдинг Коноша</w:t>
            </w:r>
            <w:r w:rsidRPr="00AF3E21">
              <w:rPr>
                <w:rFonts w:eastAsia="Century Schoolbook"/>
                <w:sz w:val="20"/>
                <w:szCs w:val="20"/>
              </w:rPr>
              <w:t>»</w:t>
            </w:r>
          </w:p>
        </w:tc>
        <w:tc>
          <w:tcPr>
            <w:tcW w:w="2127" w:type="dxa"/>
            <w:vMerge w:val="restart"/>
            <w:tcMar>
              <w:left w:w="11" w:type="dxa"/>
              <w:right w:w="11" w:type="dxa"/>
            </w:tcMar>
            <w:vAlign w:val="center"/>
          </w:tcPr>
          <w:p w:rsidR="0040344B" w:rsidRDefault="0040344B" w:rsidP="009D17CD">
            <w:pPr>
              <w:spacing w:line="240" w:lineRule="auto"/>
              <w:ind w:firstLine="0"/>
              <w:jc w:val="center"/>
              <w:rPr>
                <w:sz w:val="20"/>
                <w:szCs w:val="20"/>
              </w:rPr>
            </w:pPr>
            <w:r>
              <w:rPr>
                <w:sz w:val="20"/>
                <w:szCs w:val="20"/>
              </w:rPr>
              <w:t>Ст.</w:t>
            </w:r>
            <w:r w:rsidRPr="009915AD">
              <w:rPr>
                <w:sz w:val="20"/>
                <w:szCs w:val="20"/>
              </w:rPr>
              <w:t xml:space="preserve"> 14</w:t>
            </w:r>
            <w:r>
              <w:rPr>
                <w:sz w:val="20"/>
                <w:szCs w:val="20"/>
              </w:rPr>
              <w:t>, 15</w:t>
            </w:r>
            <w:r w:rsidRPr="009915AD">
              <w:rPr>
                <w:sz w:val="20"/>
                <w:szCs w:val="20"/>
              </w:rPr>
              <w:t xml:space="preserve"> Федерального закона от 06.10.2003 </w:t>
            </w:r>
            <w:r>
              <w:rPr>
                <w:sz w:val="20"/>
                <w:szCs w:val="20"/>
              </w:rPr>
              <w:t>№ </w:t>
            </w:r>
            <w:r w:rsidRPr="009915AD">
              <w:rPr>
                <w:sz w:val="20"/>
                <w:szCs w:val="20"/>
              </w:rPr>
              <w:t xml:space="preserve">131-ФЗ </w:t>
            </w:r>
            <w:r>
              <w:rPr>
                <w:sz w:val="20"/>
                <w:szCs w:val="20"/>
              </w:rPr>
              <w:t>«</w:t>
            </w:r>
            <w:r w:rsidRPr="009915AD">
              <w:rPr>
                <w:sz w:val="20"/>
                <w:szCs w:val="20"/>
              </w:rPr>
              <w:t xml:space="preserve">Об общих принципах организации местного самоуправления в </w:t>
            </w:r>
            <w:r>
              <w:rPr>
                <w:sz w:val="20"/>
                <w:szCs w:val="20"/>
              </w:rPr>
              <w:t>РФ»</w:t>
            </w:r>
            <w:r w:rsidRPr="009915AD">
              <w:rPr>
                <w:sz w:val="20"/>
                <w:szCs w:val="20"/>
              </w:rPr>
              <w:t xml:space="preserve">, </w:t>
            </w:r>
            <w:r>
              <w:rPr>
                <w:sz w:val="20"/>
                <w:szCs w:val="20"/>
              </w:rPr>
              <w:t>ст.</w:t>
            </w:r>
            <w:r w:rsidRPr="009915AD">
              <w:rPr>
                <w:sz w:val="20"/>
                <w:szCs w:val="20"/>
              </w:rPr>
              <w:t xml:space="preserve"> 6 Федерального закона от 27.07.2010 </w:t>
            </w:r>
            <w:r>
              <w:rPr>
                <w:sz w:val="20"/>
                <w:szCs w:val="20"/>
              </w:rPr>
              <w:t>№ </w:t>
            </w:r>
            <w:r w:rsidRPr="009915AD">
              <w:rPr>
                <w:sz w:val="20"/>
                <w:szCs w:val="20"/>
              </w:rPr>
              <w:t xml:space="preserve">190-ФЗ </w:t>
            </w:r>
            <w:r>
              <w:rPr>
                <w:sz w:val="20"/>
                <w:szCs w:val="20"/>
              </w:rPr>
              <w:t>«</w:t>
            </w:r>
            <w:r w:rsidRPr="009915AD">
              <w:rPr>
                <w:sz w:val="20"/>
                <w:szCs w:val="20"/>
              </w:rPr>
              <w:t>О теплоснабжении</w:t>
            </w:r>
            <w:r>
              <w:rPr>
                <w:sz w:val="20"/>
                <w:szCs w:val="20"/>
              </w:rPr>
              <w:t>»</w:t>
            </w:r>
            <w:r w:rsidRPr="009915AD">
              <w:rPr>
                <w:sz w:val="20"/>
                <w:szCs w:val="20"/>
              </w:rPr>
              <w:t xml:space="preserve">, </w:t>
            </w:r>
            <w:r>
              <w:rPr>
                <w:sz w:val="20"/>
                <w:szCs w:val="20"/>
              </w:rPr>
              <w:t>п. </w:t>
            </w:r>
            <w:r w:rsidRPr="009915AD">
              <w:rPr>
                <w:sz w:val="20"/>
                <w:szCs w:val="20"/>
              </w:rPr>
              <w:t xml:space="preserve">11 Правил организации теплоснабжения в </w:t>
            </w:r>
            <w:r>
              <w:rPr>
                <w:sz w:val="20"/>
                <w:szCs w:val="20"/>
              </w:rPr>
              <w:t>РФ</w:t>
            </w:r>
            <w:r w:rsidRPr="009915AD">
              <w:rPr>
                <w:sz w:val="20"/>
                <w:szCs w:val="20"/>
              </w:rPr>
              <w:t xml:space="preserve">, утвержденных постановлением Правительства </w:t>
            </w:r>
            <w:r>
              <w:rPr>
                <w:sz w:val="20"/>
                <w:szCs w:val="20"/>
              </w:rPr>
              <w:t>РФ</w:t>
            </w:r>
            <w:r w:rsidRPr="009915AD">
              <w:rPr>
                <w:sz w:val="20"/>
                <w:szCs w:val="20"/>
              </w:rPr>
              <w:t xml:space="preserve"> от 08.08.2012 </w:t>
            </w:r>
            <w:r>
              <w:rPr>
                <w:sz w:val="20"/>
                <w:szCs w:val="20"/>
              </w:rPr>
              <w:t>№</w:t>
            </w:r>
            <w:r w:rsidRPr="009915AD">
              <w:rPr>
                <w:sz w:val="20"/>
                <w:szCs w:val="20"/>
              </w:rPr>
              <w:t xml:space="preserve"> 808</w:t>
            </w:r>
          </w:p>
        </w:tc>
      </w:tr>
      <w:tr w:rsidR="0040344B" w:rsidRPr="00CC71A4" w:rsidTr="009D17CD">
        <w:tc>
          <w:tcPr>
            <w:tcW w:w="862" w:type="dxa"/>
            <w:tcMar>
              <w:left w:w="11" w:type="dxa"/>
              <w:right w:w="11" w:type="dxa"/>
            </w:tcMar>
            <w:vAlign w:val="center"/>
          </w:tcPr>
          <w:p w:rsidR="0040344B" w:rsidRPr="00A1020A" w:rsidRDefault="0040344B" w:rsidP="009D17CD">
            <w:pPr>
              <w:spacing w:line="240" w:lineRule="auto"/>
              <w:ind w:firstLine="0"/>
              <w:jc w:val="center"/>
              <w:rPr>
                <w:sz w:val="20"/>
                <w:szCs w:val="20"/>
              </w:rPr>
            </w:pPr>
            <w:r>
              <w:rPr>
                <w:sz w:val="20"/>
                <w:szCs w:val="20"/>
              </w:rPr>
              <w:t>2</w:t>
            </w:r>
          </w:p>
        </w:tc>
        <w:tc>
          <w:tcPr>
            <w:tcW w:w="2693" w:type="dxa"/>
            <w:tcMar>
              <w:left w:w="11" w:type="dxa"/>
              <w:right w:w="11" w:type="dxa"/>
            </w:tcMar>
            <w:vAlign w:val="center"/>
          </w:tcPr>
          <w:p w:rsidR="0040344B" w:rsidRPr="00AF3E21" w:rsidRDefault="0040344B" w:rsidP="009D17CD">
            <w:pPr>
              <w:spacing w:line="240" w:lineRule="auto"/>
              <w:ind w:firstLine="0"/>
              <w:jc w:val="left"/>
              <w:rPr>
                <w:sz w:val="20"/>
                <w:szCs w:val="20"/>
              </w:rPr>
            </w:pPr>
            <w:r w:rsidRPr="00AF3E21">
              <w:rPr>
                <w:rFonts w:eastAsia="Century Schoolbook"/>
                <w:sz w:val="20"/>
                <w:szCs w:val="20"/>
              </w:rPr>
              <w:t>Котельная «АТП»</w:t>
            </w:r>
          </w:p>
        </w:tc>
        <w:tc>
          <w:tcPr>
            <w:tcW w:w="3544" w:type="dxa"/>
            <w:tcMar>
              <w:left w:w="11" w:type="dxa"/>
              <w:right w:w="11" w:type="dxa"/>
            </w:tcMar>
            <w:vAlign w:val="center"/>
          </w:tcPr>
          <w:p w:rsidR="0040344B" w:rsidRPr="00A1020A" w:rsidRDefault="0040344B" w:rsidP="009D17CD">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r>
              <w:rPr>
                <w:rFonts w:eastAsia="Century Schoolbook"/>
                <w:sz w:val="20"/>
                <w:szCs w:val="20"/>
              </w:rPr>
              <w:t>ТеплоХолдинг Коноша</w:t>
            </w:r>
            <w:r w:rsidRPr="00AF3E21">
              <w:rPr>
                <w:rFonts w:eastAsia="Century Schoolbook"/>
                <w:sz w:val="20"/>
                <w:szCs w:val="20"/>
              </w:rPr>
              <w:t>»</w:t>
            </w:r>
          </w:p>
        </w:tc>
        <w:tc>
          <w:tcPr>
            <w:tcW w:w="2977" w:type="dxa"/>
            <w:tcMar>
              <w:left w:w="11" w:type="dxa"/>
              <w:right w:w="11" w:type="dxa"/>
            </w:tcMar>
            <w:vAlign w:val="center"/>
          </w:tcPr>
          <w:p w:rsidR="0040344B" w:rsidRPr="000120F9" w:rsidRDefault="0040344B" w:rsidP="009D17CD">
            <w:pPr>
              <w:spacing w:line="240" w:lineRule="auto"/>
              <w:ind w:firstLine="0"/>
              <w:jc w:val="center"/>
              <w:rPr>
                <w:sz w:val="20"/>
                <w:szCs w:val="20"/>
              </w:rPr>
            </w:pPr>
            <w:r w:rsidRPr="000120F9">
              <w:rPr>
                <w:sz w:val="20"/>
                <w:szCs w:val="20"/>
              </w:rPr>
              <w:t>Источник тепловой энергии, тепловые сети</w:t>
            </w:r>
          </w:p>
        </w:tc>
        <w:tc>
          <w:tcPr>
            <w:tcW w:w="1134" w:type="dxa"/>
            <w:tcMar>
              <w:left w:w="11" w:type="dxa"/>
              <w:right w:w="11" w:type="dxa"/>
            </w:tcMar>
            <w:vAlign w:val="center"/>
          </w:tcPr>
          <w:p w:rsidR="0040344B" w:rsidRPr="000120F9" w:rsidRDefault="0040344B" w:rsidP="009D17CD">
            <w:pPr>
              <w:spacing w:line="240" w:lineRule="auto"/>
              <w:ind w:firstLine="0"/>
              <w:jc w:val="center"/>
              <w:rPr>
                <w:sz w:val="20"/>
                <w:szCs w:val="20"/>
              </w:rPr>
            </w:pPr>
            <w:r w:rsidRPr="000120F9">
              <w:rPr>
                <w:sz w:val="20"/>
                <w:szCs w:val="20"/>
              </w:rPr>
              <w:t>02</w:t>
            </w:r>
          </w:p>
        </w:tc>
        <w:tc>
          <w:tcPr>
            <w:tcW w:w="2409" w:type="dxa"/>
            <w:tcMar>
              <w:left w:w="11" w:type="dxa"/>
              <w:right w:w="11" w:type="dxa"/>
            </w:tcMar>
            <w:vAlign w:val="center"/>
          </w:tcPr>
          <w:p w:rsidR="0040344B" w:rsidRPr="00A1020A" w:rsidRDefault="0040344B" w:rsidP="009D17CD">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r>
              <w:rPr>
                <w:rFonts w:eastAsia="Century Schoolbook"/>
                <w:sz w:val="20"/>
                <w:szCs w:val="20"/>
              </w:rPr>
              <w:t>ТеплоХолдинг Коноша</w:t>
            </w:r>
            <w:r w:rsidRPr="00AF3E21">
              <w:rPr>
                <w:rFonts w:eastAsia="Century Schoolbook"/>
                <w:sz w:val="20"/>
                <w:szCs w:val="20"/>
              </w:rPr>
              <w:t>»</w:t>
            </w:r>
          </w:p>
        </w:tc>
        <w:tc>
          <w:tcPr>
            <w:tcW w:w="2127" w:type="dxa"/>
            <w:vMerge/>
            <w:tcMar>
              <w:left w:w="11" w:type="dxa"/>
              <w:right w:w="11" w:type="dxa"/>
            </w:tcMar>
            <w:vAlign w:val="center"/>
          </w:tcPr>
          <w:p w:rsidR="0040344B" w:rsidRPr="00A1020A" w:rsidRDefault="0040344B" w:rsidP="009D17CD">
            <w:pPr>
              <w:spacing w:line="240" w:lineRule="auto"/>
              <w:ind w:firstLine="0"/>
              <w:jc w:val="center"/>
              <w:rPr>
                <w:sz w:val="20"/>
                <w:szCs w:val="20"/>
              </w:rPr>
            </w:pPr>
          </w:p>
        </w:tc>
      </w:tr>
      <w:tr w:rsidR="0040344B" w:rsidRPr="00CC71A4" w:rsidTr="009D17CD">
        <w:tc>
          <w:tcPr>
            <w:tcW w:w="862" w:type="dxa"/>
            <w:tcMar>
              <w:left w:w="11" w:type="dxa"/>
              <w:right w:w="11" w:type="dxa"/>
            </w:tcMar>
            <w:vAlign w:val="center"/>
          </w:tcPr>
          <w:p w:rsidR="0040344B" w:rsidRPr="00A1020A" w:rsidRDefault="0040344B" w:rsidP="009D17CD">
            <w:pPr>
              <w:spacing w:line="240" w:lineRule="auto"/>
              <w:ind w:firstLine="0"/>
              <w:jc w:val="center"/>
              <w:rPr>
                <w:sz w:val="20"/>
                <w:szCs w:val="20"/>
              </w:rPr>
            </w:pPr>
            <w:r>
              <w:rPr>
                <w:sz w:val="20"/>
                <w:szCs w:val="20"/>
              </w:rPr>
              <w:t>3</w:t>
            </w:r>
          </w:p>
        </w:tc>
        <w:tc>
          <w:tcPr>
            <w:tcW w:w="2693" w:type="dxa"/>
            <w:tcMar>
              <w:left w:w="11" w:type="dxa"/>
              <w:right w:w="11" w:type="dxa"/>
            </w:tcMar>
            <w:vAlign w:val="center"/>
          </w:tcPr>
          <w:p w:rsidR="0040344B" w:rsidRPr="00AF3E21" w:rsidRDefault="0040344B" w:rsidP="009D17CD">
            <w:pPr>
              <w:spacing w:line="240" w:lineRule="auto"/>
              <w:ind w:firstLine="0"/>
              <w:jc w:val="left"/>
              <w:rPr>
                <w:sz w:val="20"/>
                <w:szCs w:val="20"/>
              </w:rPr>
            </w:pPr>
            <w:r w:rsidRPr="00AF3E21">
              <w:rPr>
                <w:rFonts w:eastAsia="Century Schoolbook"/>
                <w:sz w:val="20"/>
                <w:szCs w:val="20"/>
              </w:rPr>
              <w:t>Котельная «ПГС»</w:t>
            </w:r>
          </w:p>
        </w:tc>
        <w:tc>
          <w:tcPr>
            <w:tcW w:w="3544" w:type="dxa"/>
            <w:tcMar>
              <w:left w:w="11" w:type="dxa"/>
              <w:right w:w="11" w:type="dxa"/>
            </w:tcMar>
            <w:vAlign w:val="center"/>
          </w:tcPr>
          <w:p w:rsidR="0040344B" w:rsidRPr="00A1020A" w:rsidRDefault="0040344B" w:rsidP="009D17CD">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r>
              <w:rPr>
                <w:rFonts w:eastAsia="Century Schoolbook"/>
                <w:sz w:val="20"/>
                <w:szCs w:val="20"/>
              </w:rPr>
              <w:t>ТеплоХолдинг Коноша</w:t>
            </w:r>
            <w:r w:rsidRPr="00AF3E21">
              <w:rPr>
                <w:rFonts w:eastAsia="Century Schoolbook"/>
                <w:sz w:val="20"/>
                <w:szCs w:val="20"/>
              </w:rPr>
              <w:t>»</w:t>
            </w:r>
          </w:p>
        </w:tc>
        <w:tc>
          <w:tcPr>
            <w:tcW w:w="2977" w:type="dxa"/>
            <w:tcMar>
              <w:left w:w="11" w:type="dxa"/>
              <w:right w:w="11" w:type="dxa"/>
            </w:tcMar>
            <w:vAlign w:val="center"/>
          </w:tcPr>
          <w:p w:rsidR="0040344B" w:rsidRPr="000120F9" w:rsidRDefault="0040344B" w:rsidP="009D17CD">
            <w:pPr>
              <w:spacing w:line="240" w:lineRule="auto"/>
              <w:ind w:firstLine="0"/>
              <w:jc w:val="center"/>
              <w:rPr>
                <w:sz w:val="20"/>
                <w:szCs w:val="20"/>
              </w:rPr>
            </w:pPr>
            <w:r w:rsidRPr="000120F9">
              <w:rPr>
                <w:sz w:val="20"/>
                <w:szCs w:val="20"/>
              </w:rPr>
              <w:t>Источник тепловой энергии, тепловые сети</w:t>
            </w:r>
          </w:p>
        </w:tc>
        <w:tc>
          <w:tcPr>
            <w:tcW w:w="1134" w:type="dxa"/>
            <w:tcMar>
              <w:left w:w="11" w:type="dxa"/>
              <w:right w:w="11" w:type="dxa"/>
            </w:tcMar>
            <w:vAlign w:val="center"/>
          </w:tcPr>
          <w:p w:rsidR="0040344B" w:rsidRPr="000120F9" w:rsidRDefault="0040344B" w:rsidP="009D17CD">
            <w:pPr>
              <w:spacing w:line="240" w:lineRule="auto"/>
              <w:ind w:firstLine="0"/>
              <w:jc w:val="center"/>
              <w:rPr>
                <w:sz w:val="20"/>
                <w:szCs w:val="20"/>
              </w:rPr>
            </w:pPr>
            <w:r>
              <w:rPr>
                <w:sz w:val="20"/>
                <w:szCs w:val="20"/>
              </w:rPr>
              <w:t>03</w:t>
            </w:r>
          </w:p>
        </w:tc>
        <w:tc>
          <w:tcPr>
            <w:tcW w:w="2409" w:type="dxa"/>
            <w:tcMar>
              <w:left w:w="11" w:type="dxa"/>
              <w:right w:w="11" w:type="dxa"/>
            </w:tcMar>
            <w:vAlign w:val="center"/>
          </w:tcPr>
          <w:p w:rsidR="0040344B" w:rsidRPr="00A1020A" w:rsidRDefault="0040344B" w:rsidP="009D17CD">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r>
              <w:rPr>
                <w:rFonts w:eastAsia="Century Schoolbook"/>
                <w:sz w:val="20"/>
                <w:szCs w:val="20"/>
              </w:rPr>
              <w:t>ТеплоХолдинг Коноша</w:t>
            </w:r>
            <w:r w:rsidRPr="00AF3E21">
              <w:rPr>
                <w:rFonts w:eastAsia="Century Schoolbook"/>
                <w:sz w:val="20"/>
                <w:szCs w:val="20"/>
              </w:rPr>
              <w:t>»</w:t>
            </w:r>
          </w:p>
        </w:tc>
        <w:tc>
          <w:tcPr>
            <w:tcW w:w="2127" w:type="dxa"/>
            <w:vMerge/>
            <w:tcMar>
              <w:left w:w="11" w:type="dxa"/>
              <w:right w:w="11" w:type="dxa"/>
            </w:tcMar>
            <w:vAlign w:val="center"/>
          </w:tcPr>
          <w:p w:rsidR="0040344B" w:rsidRPr="00A1020A" w:rsidRDefault="0040344B" w:rsidP="009D17CD">
            <w:pPr>
              <w:spacing w:line="240" w:lineRule="auto"/>
              <w:ind w:firstLine="0"/>
              <w:jc w:val="center"/>
              <w:rPr>
                <w:sz w:val="20"/>
                <w:szCs w:val="20"/>
              </w:rPr>
            </w:pPr>
          </w:p>
        </w:tc>
      </w:tr>
      <w:tr w:rsidR="0040344B" w:rsidRPr="00CC71A4" w:rsidTr="009D17CD">
        <w:tc>
          <w:tcPr>
            <w:tcW w:w="862" w:type="dxa"/>
            <w:tcMar>
              <w:left w:w="11" w:type="dxa"/>
              <w:right w:w="11" w:type="dxa"/>
            </w:tcMar>
            <w:vAlign w:val="center"/>
          </w:tcPr>
          <w:p w:rsidR="0040344B" w:rsidRPr="00A1020A" w:rsidRDefault="0040344B" w:rsidP="009D17CD">
            <w:pPr>
              <w:spacing w:line="240" w:lineRule="auto"/>
              <w:ind w:firstLine="0"/>
              <w:jc w:val="center"/>
              <w:rPr>
                <w:sz w:val="20"/>
                <w:szCs w:val="20"/>
              </w:rPr>
            </w:pPr>
            <w:r>
              <w:rPr>
                <w:sz w:val="20"/>
                <w:szCs w:val="20"/>
              </w:rPr>
              <w:t>4</w:t>
            </w:r>
          </w:p>
        </w:tc>
        <w:tc>
          <w:tcPr>
            <w:tcW w:w="2693" w:type="dxa"/>
            <w:tcMar>
              <w:left w:w="11" w:type="dxa"/>
              <w:right w:w="11" w:type="dxa"/>
            </w:tcMar>
            <w:vAlign w:val="center"/>
          </w:tcPr>
          <w:p w:rsidR="0040344B" w:rsidRPr="00AF3E21" w:rsidRDefault="0040344B" w:rsidP="009D17CD">
            <w:pPr>
              <w:spacing w:line="240" w:lineRule="auto"/>
              <w:ind w:firstLine="0"/>
              <w:jc w:val="left"/>
              <w:rPr>
                <w:sz w:val="20"/>
                <w:szCs w:val="20"/>
              </w:rPr>
            </w:pPr>
            <w:r w:rsidRPr="00AF3E21">
              <w:rPr>
                <w:rFonts w:eastAsia="Century Schoolbook"/>
                <w:sz w:val="20"/>
                <w:szCs w:val="20"/>
              </w:rPr>
              <w:t>Котельная «Вокзальная»</w:t>
            </w:r>
          </w:p>
        </w:tc>
        <w:tc>
          <w:tcPr>
            <w:tcW w:w="3544" w:type="dxa"/>
            <w:tcMar>
              <w:left w:w="11" w:type="dxa"/>
              <w:right w:w="11" w:type="dxa"/>
            </w:tcMar>
            <w:vAlign w:val="center"/>
          </w:tcPr>
          <w:p w:rsidR="0040344B" w:rsidRPr="00A1020A" w:rsidRDefault="0040344B" w:rsidP="009D17CD">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r>
              <w:rPr>
                <w:rFonts w:eastAsia="Century Schoolbook"/>
                <w:sz w:val="20"/>
                <w:szCs w:val="20"/>
              </w:rPr>
              <w:t>ТеплоХолдинг Коноша</w:t>
            </w:r>
            <w:r w:rsidRPr="00AF3E21">
              <w:rPr>
                <w:rFonts w:eastAsia="Century Schoolbook"/>
                <w:sz w:val="20"/>
                <w:szCs w:val="20"/>
              </w:rPr>
              <w:t>»</w:t>
            </w:r>
          </w:p>
        </w:tc>
        <w:tc>
          <w:tcPr>
            <w:tcW w:w="2977" w:type="dxa"/>
            <w:tcMar>
              <w:left w:w="11" w:type="dxa"/>
              <w:right w:w="11" w:type="dxa"/>
            </w:tcMar>
            <w:vAlign w:val="center"/>
          </w:tcPr>
          <w:p w:rsidR="0040344B" w:rsidRPr="000120F9" w:rsidRDefault="0040344B" w:rsidP="009D17CD">
            <w:pPr>
              <w:spacing w:line="240" w:lineRule="auto"/>
              <w:ind w:firstLine="0"/>
              <w:jc w:val="center"/>
              <w:rPr>
                <w:sz w:val="20"/>
                <w:szCs w:val="20"/>
              </w:rPr>
            </w:pPr>
            <w:r w:rsidRPr="000120F9">
              <w:rPr>
                <w:sz w:val="20"/>
                <w:szCs w:val="20"/>
              </w:rPr>
              <w:t>Источник тепловой энергии, тепловые сети</w:t>
            </w:r>
          </w:p>
        </w:tc>
        <w:tc>
          <w:tcPr>
            <w:tcW w:w="1134" w:type="dxa"/>
            <w:tcMar>
              <w:left w:w="11" w:type="dxa"/>
              <w:right w:w="11" w:type="dxa"/>
            </w:tcMar>
            <w:vAlign w:val="center"/>
          </w:tcPr>
          <w:p w:rsidR="0040344B" w:rsidRDefault="0040344B" w:rsidP="009D17CD">
            <w:pPr>
              <w:spacing w:line="240" w:lineRule="auto"/>
              <w:ind w:firstLine="0"/>
              <w:jc w:val="center"/>
              <w:rPr>
                <w:sz w:val="20"/>
                <w:szCs w:val="20"/>
              </w:rPr>
            </w:pPr>
            <w:r>
              <w:rPr>
                <w:sz w:val="20"/>
                <w:szCs w:val="20"/>
              </w:rPr>
              <w:t>04</w:t>
            </w:r>
          </w:p>
        </w:tc>
        <w:tc>
          <w:tcPr>
            <w:tcW w:w="2409" w:type="dxa"/>
            <w:tcMar>
              <w:left w:w="11" w:type="dxa"/>
              <w:right w:w="11" w:type="dxa"/>
            </w:tcMar>
            <w:vAlign w:val="center"/>
          </w:tcPr>
          <w:p w:rsidR="0040344B" w:rsidRPr="00A1020A" w:rsidRDefault="0040344B" w:rsidP="009D17CD">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r>
              <w:rPr>
                <w:rFonts w:eastAsia="Century Schoolbook"/>
                <w:sz w:val="20"/>
                <w:szCs w:val="20"/>
              </w:rPr>
              <w:t>ТеплоХолдинг Коноша</w:t>
            </w:r>
            <w:r w:rsidRPr="00AF3E21">
              <w:rPr>
                <w:rFonts w:eastAsia="Century Schoolbook"/>
                <w:sz w:val="20"/>
                <w:szCs w:val="20"/>
              </w:rPr>
              <w:t>»</w:t>
            </w:r>
          </w:p>
        </w:tc>
        <w:tc>
          <w:tcPr>
            <w:tcW w:w="2127" w:type="dxa"/>
            <w:vMerge/>
            <w:tcMar>
              <w:left w:w="11" w:type="dxa"/>
              <w:right w:w="11" w:type="dxa"/>
            </w:tcMar>
            <w:vAlign w:val="center"/>
          </w:tcPr>
          <w:p w:rsidR="0040344B" w:rsidRPr="00A1020A" w:rsidRDefault="0040344B" w:rsidP="009D17CD">
            <w:pPr>
              <w:spacing w:line="240" w:lineRule="auto"/>
              <w:ind w:firstLine="0"/>
              <w:jc w:val="center"/>
              <w:rPr>
                <w:sz w:val="20"/>
                <w:szCs w:val="20"/>
              </w:rPr>
            </w:pPr>
          </w:p>
        </w:tc>
      </w:tr>
      <w:tr w:rsidR="0040344B" w:rsidRPr="00CC71A4" w:rsidTr="009D17CD">
        <w:tc>
          <w:tcPr>
            <w:tcW w:w="862" w:type="dxa"/>
            <w:tcMar>
              <w:left w:w="11" w:type="dxa"/>
              <w:right w:w="11" w:type="dxa"/>
            </w:tcMar>
            <w:vAlign w:val="center"/>
          </w:tcPr>
          <w:p w:rsidR="0040344B" w:rsidRPr="00A1020A" w:rsidRDefault="0040344B" w:rsidP="009D17CD">
            <w:pPr>
              <w:spacing w:line="240" w:lineRule="auto"/>
              <w:ind w:firstLine="0"/>
              <w:jc w:val="center"/>
              <w:rPr>
                <w:sz w:val="20"/>
                <w:szCs w:val="20"/>
              </w:rPr>
            </w:pPr>
            <w:r>
              <w:rPr>
                <w:sz w:val="20"/>
                <w:szCs w:val="20"/>
              </w:rPr>
              <w:t>5</w:t>
            </w:r>
          </w:p>
        </w:tc>
        <w:tc>
          <w:tcPr>
            <w:tcW w:w="2693" w:type="dxa"/>
            <w:tcMar>
              <w:left w:w="11" w:type="dxa"/>
              <w:right w:w="11" w:type="dxa"/>
            </w:tcMar>
            <w:vAlign w:val="center"/>
          </w:tcPr>
          <w:p w:rsidR="0040344B" w:rsidRPr="00AF3E21" w:rsidRDefault="0040344B" w:rsidP="009D17CD">
            <w:pPr>
              <w:spacing w:line="240" w:lineRule="auto"/>
              <w:ind w:firstLine="0"/>
              <w:jc w:val="left"/>
              <w:rPr>
                <w:sz w:val="20"/>
                <w:szCs w:val="20"/>
              </w:rPr>
            </w:pPr>
            <w:r w:rsidRPr="00AF3E21">
              <w:rPr>
                <w:rFonts w:eastAsia="Century Schoolbook"/>
                <w:sz w:val="20"/>
                <w:szCs w:val="20"/>
              </w:rPr>
              <w:t>Котельная «Больничная»</w:t>
            </w:r>
          </w:p>
        </w:tc>
        <w:tc>
          <w:tcPr>
            <w:tcW w:w="3544" w:type="dxa"/>
            <w:tcMar>
              <w:left w:w="11" w:type="dxa"/>
              <w:right w:w="11" w:type="dxa"/>
            </w:tcMar>
            <w:vAlign w:val="center"/>
          </w:tcPr>
          <w:p w:rsidR="0040344B" w:rsidRPr="00A1020A" w:rsidRDefault="0040344B" w:rsidP="009D17CD">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r>
              <w:rPr>
                <w:rFonts w:eastAsia="Century Schoolbook"/>
                <w:sz w:val="20"/>
                <w:szCs w:val="20"/>
              </w:rPr>
              <w:t>ТеплоХолдинг Коноша</w:t>
            </w:r>
            <w:r w:rsidRPr="00AF3E21">
              <w:rPr>
                <w:rFonts w:eastAsia="Century Schoolbook"/>
                <w:sz w:val="20"/>
                <w:szCs w:val="20"/>
              </w:rPr>
              <w:t>»</w:t>
            </w:r>
          </w:p>
        </w:tc>
        <w:tc>
          <w:tcPr>
            <w:tcW w:w="2977" w:type="dxa"/>
            <w:tcMar>
              <w:left w:w="11" w:type="dxa"/>
              <w:right w:w="11" w:type="dxa"/>
            </w:tcMar>
            <w:vAlign w:val="center"/>
          </w:tcPr>
          <w:p w:rsidR="0040344B" w:rsidRPr="000120F9" w:rsidRDefault="0040344B" w:rsidP="009D17CD">
            <w:pPr>
              <w:spacing w:line="240" w:lineRule="auto"/>
              <w:ind w:firstLine="0"/>
              <w:jc w:val="center"/>
              <w:rPr>
                <w:sz w:val="20"/>
                <w:szCs w:val="20"/>
              </w:rPr>
            </w:pPr>
            <w:r w:rsidRPr="000120F9">
              <w:rPr>
                <w:sz w:val="20"/>
                <w:szCs w:val="20"/>
              </w:rPr>
              <w:t>Источник тепловой энергии, тепловые сети</w:t>
            </w:r>
          </w:p>
        </w:tc>
        <w:tc>
          <w:tcPr>
            <w:tcW w:w="1134" w:type="dxa"/>
            <w:tcMar>
              <w:left w:w="11" w:type="dxa"/>
              <w:right w:w="11" w:type="dxa"/>
            </w:tcMar>
            <w:vAlign w:val="center"/>
          </w:tcPr>
          <w:p w:rsidR="0040344B" w:rsidRDefault="0040344B" w:rsidP="009D17CD">
            <w:pPr>
              <w:spacing w:line="240" w:lineRule="auto"/>
              <w:ind w:firstLine="0"/>
              <w:jc w:val="center"/>
              <w:rPr>
                <w:sz w:val="20"/>
                <w:szCs w:val="20"/>
              </w:rPr>
            </w:pPr>
            <w:r>
              <w:rPr>
                <w:sz w:val="20"/>
                <w:szCs w:val="20"/>
              </w:rPr>
              <w:t>05</w:t>
            </w:r>
          </w:p>
        </w:tc>
        <w:tc>
          <w:tcPr>
            <w:tcW w:w="2409" w:type="dxa"/>
            <w:tcMar>
              <w:left w:w="11" w:type="dxa"/>
              <w:right w:w="11" w:type="dxa"/>
            </w:tcMar>
            <w:vAlign w:val="center"/>
          </w:tcPr>
          <w:p w:rsidR="0040344B" w:rsidRPr="00A1020A" w:rsidRDefault="0040344B" w:rsidP="009D17CD">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r>
              <w:rPr>
                <w:rFonts w:eastAsia="Century Schoolbook"/>
                <w:sz w:val="20"/>
                <w:szCs w:val="20"/>
              </w:rPr>
              <w:t>ТеплоХолдинг Коноша</w:t>
            </w:r>
            <w:r w:rsidRPr="00AF3E21">
              <w:rPr>
                <w:rFonts w:eastAsia="Century Schoolbook"/>
                <w:sz w:val="20"/>
                <w:szCs w:val="20"/>
              </w:rPr>
              <w:t>»</w:t>
            </w:r>
          </w:p>
        </w:tc>
        <w:tc>
          <w:tcPr>
            <w:tcW w:w="2127" w:type="dxa"/>
            <w:vMerge/>
            <w:tcMar>
              <w:left w:w="11" w:type="dxa"/>
              <w:right w:w="11" w:type="dxa"/>
            </w:tcMar>
            <w:vAlign w:val="center"/>
          </w:tcPr>
          <w:p w:rsidR="0040344B" w:rsidRPr="00A1020A" w:rsidRDefault="0040344B" w:rsidP="009D17CD">
            <w:pPr>
              <w:spacing w:line="240" w:lineRule="auto"/>
              <w:ind w:firstLine="0"/>
              <w:jc w:val="center"/>
              <w:rPr>
                <w:sz w:val="20"/>
                <w:szCs w:val="20"/>
              </w:rPr>
            </w:pPr>
          </w:p>
        </w:tc>
      </w:tr>
      <w:tr w:rsidR="0040344B" w:rsidRPr="00CC71A4" w:rsidTr="009D17CD">
        <w:tc>
          <w:tcPr>
            <w:tcW w:w="862" w:type="dxa"/>
            <w:tcMar>
              <w:left w:w="11" w:type="dxa"/>
              <w:right w:w="11" w:type="dxa"/>
            </w:tcMar>
            <w:vAlign w:val="center"/>
          </w:tcPr>
          <w:p w:rsidR="0040344B" w:rsidRPr="00A1020A" w:rsidRDefault="0040344B" w:rsidP="009D17CD">
            <w:pPr>
              <w:spacing w:line="240" w:lineRule="auto"/>
              <w:ind w:firstLine="0"/>
              <w:jc w:val="center"/>
              <w:rPr>
                <w:sz w:val="20"/>
                <w:szCs w:val="20"/>
              </w:rPr>
            </w:pPr>
            <w:r>
              <w:rPr>
                <w:sz w:val="20"/>
                <w:szCs w:val="20"/>
              </w:rPr>
              <w:t>6</w:t>
            </w:r>
          </w:p>
        </w:tc>
        <w:tc>
          <w:tcPr>
            <w:tcW w:w="2693" w:type="dxa"/>
            <w:tcMar>
              <w:left w:w="11" w:type="dxa"/>
              <w:right w:w="11" w:type="dxa"/>
            </w:tcMar>
            <w:vAlign w:val="center"/>
          </w:tcPr>
          <w:p w:rsidR="0040344B" w:rsidRPr="00AF3E21" w:rsidRDefault="0040344B" w:rsidP="009D17CD">
            <w:pPr>
              <w:spacing w:line="240" w:lineRule="auto"/>
              <w:ind w:firstLine="0"/>
              <w:jc w:val="left"/>
              <w:rPr>
                <w:sz w:val="20"/>
                <w:szCs w:val="20"/>
              </w:rPr>
            </w:pPr>
            <w:r w:rsidRPr="00AF3E21">
              <w:rPr>
                <w:rFonts w:eastAsia="Century Schoolbook"/>
                <w:sz w:val="20"/>
                <w:szCs w:val="20"/>
              </w:rPr>
              <w:t>Котельная «СХТ»</w:t>
            </w:r>
          </w:p>
        </w:tc>
        <w:tc>
          <w:tcPr>
            <w:tcW w:w="3544" w:type="dxa"/>
            <w:tcMar>
              <w:left w:w="11" w:type="dxa"/>
              <w:right w:w="11" w:type="dxa"/>
            </w:tcMar>
            <w:vAlign w:val="center"/>
          </w:tcPr>
          <w:p w:rsidR="0040344B" w:rsidRPr="00A1020A" w:rsidRDefault="0040344B" w:rsidP="009D17CD">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r>
              <w:rPr>
                <w:rFonts w:eastAsia="Century Schoolbook"/>
                <w:sz w:val="20"/>
                <w:szCs w:val="20"/>
              </w:rPr>
              <w:t>ТеплоХолдинг Коноша</w:t>
            </w:r>
            <w:r w:rsidRPr="00AF3E21">
              <w:rPr>
                <w:rFonts w:eastAsia="Century Schoolbook"/>
                <w:sz w:val="20"/>
                <w:szCs w:val="20"/>
              </w:rPr>
              <w:t>»</w:t>
            </w:r>
          </w:p>
        </w:tc>
        <w:tc>
          <w:tcPr>
            <w:tcW w:w="2977" w:type="dxa"/>
            <w:tcMar>
              <w:left w:w="11" w:type="dxa"/>
              <w:right w:w="11" w:type="dxa"/>
            </w:tcMar>
            <w:vAlign w:val="center"/>
          </w:tcPr>
          <w:p w:rsidR="0040344B" w:rsidRPr="000120F9" w:rsidRDefault="0040344B" w:rsidP="009D17CD">
            <w:pPr>
              <w:spacing w:line="240" w:lineRule="auto"/>
              <w:ind w:firstLine="0"/>
              <w:jc w:val="center"/>
              <w:rPr>
                <w:sz w:val="20"/>
                <w:szCs w:val="20"/>
              </w:rPr>
            </w:pPr>
            <w:r w:rsidRPr="000120F9">
              <w:rPr>
                <w:sz w:val="20"/>
                <w:szCs w:val="20"/>
              </w:rPr>
              <w:t>Источник тепловой энергии, тепловые сети</w:t>
            </w:r>
          </w:p>
        </w:tc>
        <w:tc>
          <w:tcPr>
            <w:tcW w:w="1134" w:type="dxa"/>
            <w:tcMar>
              <w:left w:w="11" w:type="dxa"/>
              <w:right w:w="11" w:type="dxa"/>
            </w:tcMar>
            <w:vAlign w:val="center"/>
          </w:tcPr>
          <w:p w:rsidR="0040344B" w:rsidRDefault="0040344B" w:rsidP="009D17CD">
            <w:pPr>
              <w:spacing w:line="240" w:lineRule="auto"/>
              <w:ind w:firstLine="0"/>
              <w:jc w:val="center"/>
              <w:rPr>
                <w:sz w:val="20"/>
                <w:szCs w:val="20"/>
              </w:rPr>
            </w:pPr>
            <w:r>
              <w:rPr>
                <w:sz w:val="20"/>
                <w:szCs w:val="20"/>
              </w:rPr>
              <w:t>06</w:t>
            </w:r>
          </w:p>
        </w:tc>
        <w:tc>
          <w:tcPr>
            <w:tcW w:w="2409" w:type="dxa"/>
            <w:tcMar>
              <w:left w:w="11" w:type="dxa"/>
              <w:right w:w="11" w:type="dxa"/>
            </w:tcMar>
            <w:vAlign w:val="center"/>
          </w:tcPr>
          <w:p w:rsidR="0040344B" w:rsidRPr="00A1020A" w:rsidRDefault="0040344B" w:rsidP="009D17CD">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r>
              <w:rPr>
                <w:rFonts w:eastAsia="Century Schoolbook"/>
                <w:sz w:val="20"/>
                <w:szCs w:val="20"/>
              </w:rPr>
              <w:t>ТеплоХолдинг Коноша</w:t>
            </w:r>
            <w:r w:rsidRPr="00AF3E21">
              <w:rPr>
                <w:rFonts w:eastAsia="Century Schoolbook"/>
                <w:sz w:val="20"/>
                <w:szCs w:val="20"/>
              </w:rPr>
              <w:t>»</w:t>
            </w:r>
          </w:p>
        </w:tc>
        <w:tc>
          <w:tcPr>
            <w:tcW w:w="2127" w:type="dxa"/>
            <w:vMerge/>
            <w:tcMar>
              <w:left w:w="11" w:type="dxa"/>
              <w:right w:w="11" w:type="dxa"/>
            </w:tcMar>
            <w:vAlign w:val="center"/>
          </w:tcPr>
          <w:p w:rsidR="0040344B" w:rsidRPr="00A1020A" w:rsidRDefault="0040344B" w:rsidP="009D17CD">
            <w:pPr>
              <w:spacing w:line="240" w:lineRule="auto"/>
              <w:ind w:firstLine="0"/>
              <w:jc w:val="center"/>
              <w:rPr>
                <w:sz w:val="20"/>
                <w:szCs w:val="20"/>
              </w:rPr>
            </w:pPr>
          </w:p>
        </w:tc>
      </w:tr>
      <w:tr w:rsidR="008340E8" w:rsidRPr="00CC71A4" w:rsidTr="009D17CD">
        <w:tc>
          <w:tcPr>
            <w:tcW w:w="862" w:type="dxa"/>
            <w:tcMar>
              <w:left w:w="11" w:type="dxa"/>
              <w:right w:w="11" w:type="dxa"/>
            </w:tcMar>
            <w:vAlign w:val="center"/>
          </w:tcPr>
          <w:p w:rsidR="008340E8" w:rsidRPr="00A1020A" w:rsidRDefault="008340E8" w:rsidP="009D17CD">
            <w:pPr>
              <w:spacing w:line="240" w:lineRule="auto"/>
              <w:ind w:firstLine="0"/>
              <w:jc w:val="center"/>
              <w:rPr>
                <w:sz w:val="20"/>
                <w:szCs w:val="20"/>
              </w:rPr>
            </w:pPr>
            <w:r>
              <w:rPr>
                <w:sz w:val="20"/>
                <w:szCs w:val="20"/>
              </w:rPr>
              <w:t>7</w:t>
            </w:r>
          </w:p>
        </w:tc>
        <w:tc>
          <w:tcPr>
            <w:tcW w:w="2693" w:type="dxa"/>
            <w:tcMar>
              <w:left w:w="11" w:type="dxa"/>
              <w:right w:w="11" w:type="dxa"/>
            </w:tcMar>
            <w:vAlign w:val="center"/>
          </w:tcPr>
          <w:p w:rsidR="008340E8" w:rsidRPr="00AF3E21" w:rsidRDefault="008340E8" w:rsidP="00C82EB9">
            <w:pPr>
              <w:spacing w:line="240" w:lineRule="auto"/>
              <w:ind w:firstLine="0"/>
              <w:jc w:val="left"/>
              <w:rPr>
                <w:sz w:val="20"/>
                <w:szCs w:val="20"/>
              </w:rPr>
            </w:pPr>
            <w:r w:rsidRPr="00AF3E21">
              <w:rPr>
                <w:rFonts w:eastAsia="Century Schoolbook"/>
                <w:sz w:val="20"/>
                <w:szCs w:val="20"/>
              </w:rPr>
              <w:t>Котельная №16 «Парк Б»</w:t>
            </w:r>
          </w:p>
        </w:tc>
        <w:tc>
          <w:tcPr>
            <w:tcW w:w="3544" w:type="dxa"/>
            <w:tcMar>
              <w:left w:w="11" w:type="dxa"/>
              <w:right w:w="11" w:type="dxa"/>
            </w:tcMar>
            <w:vAlign w:val="center"/>
          </w:tcPr>
          <w:p w:rsidR="008340E8" w:rsidRPr="00A1020A" w:rsidRDefault="008340E8" w:rsidP="00C82EB9">
            <w:pPr>
              <w:spacing w:line="240" w:lineRule="auto"/>
              <w:ind w:firstLine="0"/>
              <w:jc w:val="center"/>
              <w:rPr>
                <w:sz w:val="20"/>
                <w:szCs w:val="20"/>
              </w:rPr>
            </w:pPr>
            <w:r w:rsidRPr="00AF3E21">
              <w:rPr>
                <w:rFonts w:eastAsia="Century Schoolbook"/>
                <w:sz w:val="20"/>
                <w:szCs w:val="20"/>
              </w:rPr>
              <w:t xml:space="preserve">Исакогорский территориальный участок </w:t>
            </w:r>
            <w:r>
              <w:rPr>
                <w:rFonts w:eastAsia="Century Schoolbook"/>
                <w:sz w:val="20"/>
                <w:szCs w:val="20"/>
              </w:rPr>
              <w:t>СевДТВ</w:t>
            </w:r>
          </w:p>
        </w:tc>
        <w:tc>
          <w:tcPr>
            <w:tcW w:w="2977" w:type="dxa"/>
            <w:tcMar>
              <w:left w:w="11" w:type="dxa"/>
              <w:right w:w="11" w:type="dxa"/>
            </w:tcMar>
            <w:vAlign w:val="center"/>
          </w:tcPr>
          <w:p w:rsidR="008340E8" w:rsidRPr="000120F9" w:rsidRDefault="008340E8" w:rsidP="00C82EB9">
            <w:pPr>
              <w:spacing w:line="240" w:lineRule="auto"/>
              <w:ind w:firstLine="0"/>
              <w:jc w:val="center"/>
              <w:rPr>
                <w:sz w:val="20"/>
                <w:szCs w:val="20"/>
              </w:rPr>
            </w:pPr>
            <w:r w:rsidRPr="000120F9">
              <w:rPr>
                <w:sz w:val="20"/>
                <w:szCs w:val="20"/>
              </w:rPr>
              <w:t>Источник тепловой энергии, тепловые сети</w:t>
            </w:r>
          </w:p>
        </w:tc>
        <w:tc>
          <w:tcPr>
            <w:tcW w:w="1134" w:type="dxa"/>
            <w:tcMar>
              <w:left w:w="11" w:type="dxa"/>
              <w:right w:w="11" w:type="dxa"/>
            </w:tcMar>
            <w:vAlign w:val="center"/>
          </w:tcPr>
          <w:p w:rsidR="008340E8" w:rsidRDefault="008340E8" w:rsidP="001807F4">
            <w:pPr>
              <w:spacing w:line="240" w:lineRule="auto"/>
              <w:ind w:firstLine="0"/>
              <w:jc w:val="center"/>
              <w:rPr>
                <w:sz w:val="20"/>
                <w:szCs w:val="20"/>
              </w:rPr>
            </w:pPr>
            <w:r>
              <w:rPr>
                <w:sz w:val="20"/>
                <w:szCs w:val="20"/>
              </w:rPr>
              <w:t>0</w:t>
            </w:r>
            <w:r w:rsidR="001807F4">
              <w:rPr>
                <w:sz w:val="20"/>
                <w:szCs w:val="20"/>
              </w:rPr>
              <w:t>7</w:t>
            </w:r>
          </w:p>
        </w:tc>
        <w:tc>
          <w:tcPr>
            <w:tcW w:w="2409" w:type="dxa"/>
            <w:tcMar>
              <w:left w:w="11" w:type="dxa"/>
              <w:right w:w="11" w:type="dxa"/>
            </w:tcMar>
            <w:vAlign w:val="center"/>
          </w:tcPr>
          <w:p w:rsidR="008340E8" w:rsidRPr="00A1020A" w:rsidRDefault="008340E8" w:rsidP="00C82EB9">
            <w:pPr>
              <w:spacing w:line="240" w:lineRule="auto"/>
              <w:ind w:firstLine="0"/>
              <w:jc w:val="center"/>
              <w:rPr>
                <w:sz w:val="20"/>
                <w:szCs w:val="20"/>
              </w:rPr>
            </w:pPr>
            <w:r>
              <w:rPr>
                <w:sz w:val="20"/>
                <w:szCs w:val="20"/>
              </w:rPr>
              <w:t>Не определена</w:t>
            </w:r>
          </w:p>
        </w:tc>
        <w:tc>
          <w:tcPr>
            <w:tcW w:w="2127" w:type="dxa"/>
            <w:vMerge/>
            <w:tcMar>
              <w:left w:w="11" w:type="dxa"/>
              <w:right w:w="11" w:type="dxa"/>
            </w:tcMar>
            <w:vAlign w:val="center"/>
          </w:tcPr>
          <w:p w:rsidR="008340E8" w:rsidRDefault="008340E8" w:rsidP="009D17CD">
            <w:pPr>
              <w:spacing w:line="240" w:lineRule="auto"/>
              <w:ind w:firstLine="0"/>
              <w:jc w:val="center"/>
              <w:rPr>
                <w:sz w:val="20"/>
                <w:szCs w:val="20"/>
              </w:rPr>
            </w:pPr>
          </w:p>
        </w:tc>
      </w:tr>
      <w:tr w:rsidR="008340E8" w:rsidRPr="00CC71A4" w:rsidTr="009D17CD">
        <w:tc>
          <w:tcPr>
            <w:tcW w:w="862" w:type="dxa"/>
            <w:tcMar>
              <w:left w:w="11" w:type="dxa"/>
              <w:right w:w="11" w:type="dxa"/>
            </w:tcMar>
            <w:vAlign w:val="center"/>
          </w:tcPr>
          <w:p w:rsidR="008340E8" w:rsidRPr="00A1020A" w:rsidRDefault="008340E8" w:rsidP="009D17CD">
            <w:pPr>
              <w:spacing w:line="240" w:lineRule="auto"/>
              <w:ind w:firstLine="0"/>
              <w:jc w:val="center"/>
              <w:rPr>
                <w:sz w:val="20"/>
                <w:szCs w:val="20"/>
              </w:rPr>
            </w:pPr>
            <w:r>
              <w:rPr>
                <w:sz w:val="20"/>
                <w:szCs w:val="20"/>
              </w:rPr>
              <w:t>8</w:t>
            </w:r>
          </w:p>
        </w:tc>
        <w:tc>
          <w:tcPr>
            <w:tcW w:w="2693" w:type="dxa"/>
            <w:tcMar>
              <w:left w:w="11" w:type="dxa"/>
              <w:right w:w="11" w:type="dxa"/>
            </w:tcMar>
            <w:vAlign w:val="center"/>
          </w:tcPr>
          <w:p w:rsidR="008340E8" w:rsidRPr="00AF3E21" w:rsidRDefault="008340E8" w:rsidP="00C82EB9">
            <w:pPr>
              <w:spacing w:line="240" w:lineRule="auto"/>
              <w:ind w:firstLine="0"/>
              <w:jc w:val="left"/>
              <w:rPr>
                <w:sz w:val="20"/>
                <w:szCs w:val="20"/>
              </w:rPr>
            </w:pPr>
            <w:r w:rsidRPr="00AF3E21">
              <w:rPr>
                <w:rFonts w:eastAsia="Century Schoolbook"/>
                <w:sz w:val="20"/>
                <w:szCs w:val="20"/>
              </w:rPr>
              <w:t xml:space="preserve">Котельная </w:t>
            </w:r>
            <w:r>
              <w:rPr>
                <w:rFonts w:eastAsia="Century Schoolbook"/>
                <w:sz w:val="20"/>
                <w:szCs w:val="20"/>
              </w:rPr>
              <w:t xml:space="preserve">инв. </w:t>
            </w:r>
            <w:r w:rsidRPr="00AF3E21">
              <w:rPr>
                <w:rFonts w:eastAsia="Century Schoolbook"/>
                <w:sz w:val="20"/>
                <w:szCs w:val="20"/>
              </w:rPr>
              <w:t>№1010423</w:t>
            </w:r>
          </w:p>
        </w:tc>
        <w:tc>
          <w:tcPr>
            <w:tcW w:w="3544" w:type="dxa"/>
            <w:tcMar>
              <w:left w:w="11" w:type="dxa"/>
              <w:right w:w="11" w:type="dxa"/>
            </w:tcMar>
            <w:vAlign w:val="center"/>
          </w:tcPr>
          <w:p w:rsidR="008340E8" w:rsidRPr="00A1020A" w:rsidRDefault="008340E8" w:rsidP="00C82EB9">
            <w:pPr>
              <w:spacing w:line="240" w:lineRule="auto"/>
              <w:ind w:firstLine="0"/>
              <w:jc w:val="center"/>
              <w:rPr>
                <w:sz w:val="20"/>
                <w:szCs w:val="20"/>
              </w:rPr>
            </w:pPr>
            <w:r w:rsidRPr="00AF3E21">
              <w:rPr>
                <w:sz w:val="20"/>
                <w:szCs w:val="20"/>
              </w:rPr>
              <w:t xml:space="preserve">ЖКС №6 </w:t>
            </w:r>
            <w:r w:rsidRPr="008340E8">
              <w:rPr>
                <w:sz w:val="20"/>
                <w:szCs w:val="20"/>
              </w:rPr>
              <w:t>(г. Северодвинск)</w:t>
            </w:r>
            <w:r w:rsidRPr="00AF3E21">
              <w:rPr>
                <w:sz w:val="20"/>
                <w:szCs w:val="20"/>
              </w:rPr>
              <w:t xml:space="preserve"> ФГБУ «ЦЖКУ» Минобороны России по ОСК СФ</w:t>
            </w:r>
          </w:p>
        </w:tc>
        <w:tc>
          <w:tcPr>
            <w:tcW w:w="2977" w:type="dxa"/>
            <w:tcMar>
              <w:left w:w="11" w:type="dxa"/>
              <w:right w:w="11" w:type="dxa"/>
            </w:tcMar>
            <w:vAlign w:val="center"/>
          </w:tcPr>
          <w:p w:rsidR="008340E8" w:rsidRPr="000120F9" w:rsidRDefault="008340E8" w:rsidP="00C82EB9">
            <w:pPr>
              <w:spacing w:line="240" w:lineRule="auto"/>
              <w:ind w:firstLine="0"/>
              <w:jc w:val="center"/>
              <w:rPr>
                <w:sz w:val="20"/>
                <w:szCs w:val="20"/>
              </w:rPr>
            </w:pPr>
            <w:r w:rsidRPr="000120F9">
              <w:rPr>
                <w:sz w:val="20"/>
                <w:szCs w:val="20"/>
              </w:rPr>
              <w:t>Источник тепловой энергии, тепловые сети</w:t>
            </w:r>
          </w:p>
        </w:tc>
        <w:tc>
          <w:tcPr>
            <w:tcW w:w="1134" w:type="dxa"/>
            <w:tcMar>
              <w:left w:w="11" w:type="dxa"/>
              <w:right w:w="11" w:type="dxa"/>
            </w:tcMar>
            <w:vAlign w:val="center"/>
          </w:tcPr>
          <w:p w:rsidR="008340E8" w:rsidRDefault="008340E8" w:rsidP="001807F4">
            <w:pPr>
              <w:spacing w:line="240" w:lineRule="auto"/>
              <w:ind w:firstLine="0"/>
              <w:jc w:val="center"/>
              <w:rPr>
                <w:sz w:val="20"/>
                <w:szCs w:val="20"/>
              </w:rPr>
            </w:pPr>
            <w:r>
              <w:rPr>
                <w:sz w:val="20"/>
                <w:szCs w:val="20"/>
              </w:rPr>
              <w:t>0</w:t>
            </w:r>
            <w:r w:rsidR="001807F4">
              <w:rPr>
                <w:sz w:val="20"/>
                <w:szCs w:val="20"/>
              </w:rPr>
              <w:t>8</w:t>
            </w:r>
          </w:p>
        </w:tc>
        <w:tc>
          <w:tcPr>
            <w:tcW w:w="2409" w:type="dxa"/>
            <w:tcMar>
              <w:left w:w="11" w:type="dxa"/>
              <w:right w:w="11" w:type="dxa"/>
            </w:tcMar>
            <w:vAlign w:val="center"/>
          </w:tcPr>
          <w:p w:rsidR="008340E8" w:rsidRPr="00A1020A" w:rsidRDefault="008340E8" w:rsidP="00C82EB9">
            <w:pPr>
              <w:spacing w:line="240" w:lineRule="auto"/>
              <w:ind w:firstLine="0"/>
              <w:jc w:val="center"/>
              <w:rPr>
                <w:sz w:val="20"/>
                <w:szCs w:val="20"/>
              </w:rPr>
            </w:pPr>
            <w:r>
              <w:rPr>
                <w:sz w:val="20"/>
                <w:szCs w:val="20"/>
              </w:rPr>
              <w:t>Не определена</w:t>
            </w:r>
          </w:p>
        </w:tc>
        <w:tc>
          <w:tcPr>
            <w:tcW w:w="2127" w:type="dxa"/>
            <w:vMerge/>
            <w:tcMar>
              <w:left w:w="11" w:type="dxa"/>
              <w:right w:w="11" w:type="dxa"/>
            </w:tcMar>
            <w:vAlign w:val="center"/>
          </w:tcPr>
          <w:p w:rsidR="008340E8" w:rsidRDefault="008340E8" w:rsidP="009D17CD">
            <w:pPr>
              <w:spacing w:line="240" w:lineRule="auto"/>
              <w:ind w:firstLine="0"/>
              <w:jc w:val="center"/>
              <w:rPr>
                <w:sz w:val="20"/>
                <w:szCs w:val="20"/>
              </w:rPr>
            </w:pPr>
          </w:p>
        </w:tc>
      </w:tr>
      <w:tr w:rsidR="008340E8" w:rsidRPr="00CC71A4" w:rsidTr="009D17CD">
        <w:tc>
          <w:tcPr>
            <w:tcW w:w="862" w:type="dxa"/>
            <w:tcMar>
              <w:left w:w="11" w:type="dxa"/>
              <w:right w:w="11" w:type="dxa"/>
            </w:tcMar>
            <w:vAlign w:val="center"/>
          </w:tcPr>
          <w:p w:rsidR="008340E8" w:rsidRDefault="008340E8" w:rsidP="009D17CD">
            <w:pPr>
              <w:spacing w:line="240" w:lineRule="auto"/>
              <w:ind w:firstLine="0"/>
              <w:jc w:val="center"/>
              <w:rPr>
                <w:sz w:val="20"/>
                <w:szCs w:val="20"/>
              </w:rPr>
            </w:pPr>
            <w:r>
              <w:rPr>
                <w:sz w:val="20"/>
                <w:szCs w:val="20"/>
              </w:rPr>
              <w:t>9</w:t>
            </w:r>
          </w:p>
        </w:tc>
        <w:tc>
          <w:tcPr>
            <w:tcW w:w="2693" w:type="dxa"/>
            <w:tcMar>
              <w:left w:w="11" w:type="dxa"/>
              <w:right w:w="11" w:type="dxa"/>
            </w:tcMar>
            <w:vAlign w:val="center"/>
          </w:tcPr>
          <w:p w:rsidR="008340E8" w:rsidRPr="00AF3E21" w:rsidRDefault="008340E8" w:rsidP="00C82EB9">
            <w:pPr>
              <w:spacing w:line="240" w:lineRule="auto"/>
              <w:ind w:firstLine="0"/>
              <w:jc w:val="left"/>
              <w:rPr>
                <w:sz w:val="20"/>
                <w:szCs w:val="20"/>
              </w:rPr>
            </w:pPr>
            <w:r w:rsidRPr="00AF3E21">
              <w:rPr>
                <w:rFonts w:eastAsia="Century Schoolbook"/>
                <w:sz w:val="20"/>
                <w:szCs w:val="20"/>
              </w:rPr>
              <w:t>Котельная «Коношский РЭС»</w:t>
            </w:r>
          </w:p>
        </w:tc>
        <w:tc>
          <w:tcPr>
            <w:tcW w:w="3544" w:type="dxa"/>
            <w:tcMar>
              <w:left w:w="11" w:type="dxa"/>
              <w:right w:w="11" w:type="dxa"/>
            </w:tcMar>
            <w:vAlign w:val="center"/>
          </w:tcPr>
          <w:p w:rsidR="008340E8" w:rsidRPr="00A1020A" w:rsidRDefault="008340E8" w:rsidP="00C82EB9">
            <w:pPr>
              <w:spacing w:line="240" w:lineRule="auto"/>
              <w:ind w:firstLine="0"/>
              <w:jc w:val="center"/>
              <w:rPr>
                <w:sz w:val="20"/>
                <w:szCs w:val="20"/>
              </w:rPr>
            </w:pPr>
            <w:r w:rsidRPr="005C3AA1">
              <w:rPr>
                <w:sz w:val="20"/>
                <w:szCs w:val="20"/>
              </w:rPr>
              <w:t xml:space="preserve">Коношский РЭС </w:t>
            </w:r>
            <w:r w:rsidRPr="00AF3E21">
              <w:rPr>
                <w:rFonts w:eastAsia="Century Schoolbook"/>
                <w:sz w:val="20"/>
                <w:szCs w:val="20"/>
              </w:rPr>
              <w:t>ПО «</w:t>
            </w:r>
            <w:r>
              <w:rPr>
                <w:rFonts w:eastAsia="Century Schoolbook"/>
                <w:sz w:val="20"/>
                <w:szCs w:val="20"/>
              </w:rPr>
              <w:t>Плесецкий район электросетей</w:t>
            </w:r>
            <w:r w:rsidRPr="00AF3E21">
              <w:rPr>
                <w:rFonts w:eastAsia="Century Schoolbook"/>
                <w:sz w:val="20"/>
                <w:szCs w:val="20"/>
              </w:rPr>
              <w:t>»</w:t>
            </w:r>
          </w:p>
        </w:tc>
        <w:tc>
          <w:tcPr>
            <w:tcW w:w="2977" w:type="dxa"/>
            <w:tcMar>
              <w:left w:w="11" w:type="dxa"/>
              <w:right w:w="11" w:type="dxa"/>
            </w:tcMar>
            <w:vAlign w:val="center"/>
          </w:tcPr>
          <w:p w:rsidR="008340E8" w:rsidRPr="000120F9" w:rsidRDefault="008340E8" w:rsidP="00C82EB9">
            <w:pPr>
              <w:spacing w:line="240" w:lineRule="auto"/>
              <w:ind w:firstLine="0"/>
              <w:jc w:val="center"/>
              <w:rPr>
                <w:sz w:val="20"/>
                <w:szCs w:val="20"/>
              </w:rPr>
            </w:pPr>
            <w:r w:rsidRPr="000120F9">
              <w:rPr>
                <w:sz w:val="20"/>
                <w:szCs w:val="20"/>
              </w:rPr>
              <w:t>Источник тепловой энергии, тепловые сети</w:t>
            </w:r>
          </w:p>
        </w:tc>
        <w:tc>
          <w:tcPr>
            <w:tcW w:w="1134" w:type="dxa"/>
            <w:tcMar>
              <w:left w:w="11" w:type="dxa"/>
              <w:right w:w="11" w:type="dxa"/>
            </w:tcMar>
            <w:vAlign w:val="center"/>
          </w:tcPr>
          <w:p w:rsidR="008340E8" w:rsidRDefault="001807F4" w:rsidP="00C82EB9">
            <w:pPr>
              <w:spacing w:line="240" w:lineRule="auto"/>
              <w:ind w:firstLine="0"/>
              <w:jc w:val="center"/>
              <w:rPr>
                <w:sz w:val="20"/>
                <w:szCs w:val="20"/>
              </w:rPr>
            </w:pPr>
            <w:r>
              <w:rPr>
                <w:sz w:val="20"/>
                <w:szCs w:val="20"/>
              </w:rPr>
              <w:t>09</w:t>
            </w:r>
          </w:p>
        </w:tc>
        <w:tc>
          <w:tcPr>
            <w:tcW w:w="2409" w:type="dxa"/>
            <w:tcMar>
              <w:left w:w="11" w:type="dxa"/>
              <w:right w:w="11" w:type="dxa"/>
            </w:tcMar>
            <w:vAlign w:val="center"/>
          </w:tcPr>
          <w:p w:rsidR="008340E8" w:rsidRPr="00A1020A" w:rsidRDefault="008340E8" w:rsidP="00C82EB9">
            <w:pPr>
              <w:spacing w:line="240" w:lineRule="auto"/>
              <w:ind w:firstLine="0"/>
              <w:jc w:val="center"/>
              <w:rPr>
                <w:sz w:val="20"/>
                <w:szCs w:val="20"/>
              </w:rPr>
            </w:pPr>
            <w:r>
              <w:rPr>
                <w:sz w:val="20"/>
                <w:szCs w:val="20"/>
              </w:rPr>
              <w:t>Не определена</w:t>
            </w:r>
          </w:p>
        </w:tc>
        <w:tc>
          <w:tcPr>
            <w:tcW w:w="2127" w:type="dxa"/>
            <w:vMerge/>
            <w:tcMar>
              <w:left w:w="11" w:type="dxa"/>
              <w:right w:w="11" w:type="dxa"/>
            </w:tcMar>
            <w:vAlign w:val="center"/>
          </w:tcPr>
          <w:p w:rsidR="008340E8" w:rsidRDefault="008340E8" w:rsidP="009D17CD">
            <w:pPr>
              <w:spacing w:line="240" w:lineRule="auto"/>
              <w:ind w:firstLine="0"/>
              <w:jc w:val="center"/>
              <w:rPr>
                <w:sz w:val="20"/>
                <w:szCs w:val="20"/>
              </w:rPr>
            </w:pPr>
          </w:p>
        </w:tc>
      </w:tr>
      <w:tr w:rsidR="008340E8" w:rsidRPr="00CC71A4" w:rsidTr="009D17CD">
        <w:tc>
          <w:tcPr>
            <w:tcW w:w="862" w:type="dxa"/>
            <w:tcMar>
              <w:left w:w="11" w:type="dxa"/>
              <w:right w:w="11" w:type="dxa"/>
            </w:tcMar>
            <w:vAlign w:val="center"/>
          </w:tcPr>
          <w:p w:rsidR="008340E8" w:rsidRPr="00A1020A" w:rsidRDefault="008340E8" w:rsidP="009D17CD">
            <w:pPr>
              <w:spacing w:line="240" w:lineRule="auto"/>
              <w:ind w:firstLine="0"/>
              <w:jc w:val="center"/>
              <w:rPr>
                <w:sz w:val="20"/>
                <w:szCs w:val="20"/>
              </w:rPr>
            </w:pPr>
            <w:r>
              <w:rPr>
                <w:sz w:val="20"/>
                <w:szCs w:val="20"/>
              </w:rPr>
              <w:t>10</w:t>
            </w:r>
          </w:p>
        </w:tc>
        <w:tc>
          <w:tcPr>
            <w:tcW w:w="2693" w:type="dxa"/>
            <w:tcMar>
              <w:left w:w="11" w:type="dxa"/>
              <w:right w:w="11" w:type="dxa"/>
            </w:tcMar>
            <w:vAlign w:val="center"/>
          </w:tcPr>
          <w:p w:rsidR="008340E8" w:rsidRPr="00AF3E21" w:rsidRDefault="008340E8" w:rsidP="00C82EB9">
            <w:pPr>
              <w:spacing w:line="240" w:lineRule="auto"/>
              <w:ind w:firstLine="0"/>
              <w:jc w:val="left"/>
              <w:rPr>
                <w:sz w:val="20"/>
                <w:szCs w:val="20"/>
              </w:rPr>
            </w:pPr>
            <w:r w:rsidRPr="00AF3E21">
              <w:rPr>
                <w:rFonts w:eastAsia="Century Schoolbook"/>
                <w:sz w:val="20"/>
                <w:szCs w:val="20"/>
              </w:rPr>
              <w:t>Котельная «Хлебозавод»</w:t>
            </w:r>
          </w:p>
        </w:tc>
        <w:tc>
          <w:tcPr>
            <w:tcW w:w="3544" w:type="dxa"/>
            <w:tcMar>
              <w:left w:w="11" w:type="dxa"/>
              <w:right w:w="11" w:type="dxa"/>
            </w:tcMar>
            <w:vAlign w:val="center"/>
          </w:tcPr>
          <w:p w:rsidR="008340E8" w:rsidRPr="00A1020A" w:rsidRDefault="008340E8" w:rsidP="00C82EB9">
            <w:pPr>
              <w:spacing w:line="240" w:lineRule="auto"/>
              <w:ind w:firstLine="0"/>
              <w:jc w:val="center"/>
              <w:rPr>
                <w:sz w:val="20"/>
                <w:szCs w:val="20"/>
              </w:rPr>
            </w:pPr>
            <w:r w:rsidRPr="00AF3E21">
              <w:rPr>
                <w:rFonts w:eastAsia="Century Schoolbook"/>
                <w:sz w:val="20"/>
                <w:szCs w:val="20"/>
              </w:rPr>
              <w:t>ООО «Коношский Хлебозавод»</w:t>
            </w:r>
          </w:p>
        </w:tc>
        <w:tc>
          <w:tcPr>
            <w:tcW w:w="2977" w:type="dxa"/>
            <w:tcMar>
              <w:left w:w="11" w:type="dxa"/>
              <w:right w:w="11" w:type="dxa"/>
            </w:tcMar>
            <w:vAlign w:val="center"/>
          </w:tcPr>
          <w:p w:rsidR="008340E8" w:rsidRPr="000120F9" w:rsidRDefault="008340E8" w:rsidP="00C82EB9">
            <w:pPr>
              <w:spacing w:line="240" w:lineRule="auto"/>
              <w:ind w:firstLine="0"/>
              <w:jc w:val="center"/>
              <w:rPr>
                <w:sz w:val="20"/>
                <w:szCs w:val="20"/>
              </w:rPr>
            </w:pPr>
            <w:r w:rsidRPr="000120F9">
              <w:rPr>
                <w:sz w:val="20"/>
                <w:szCs w:val="20"/>
              </w:rPr>
              <w:t>Источник тепловой энергии</w:t>
            </w:r>
          </w:p>
        </w:tc>
        <w:tc>
          <w:tcPr>
            <w:tcW w:w="1134" w:type="dxa"/>
            <w:tcMar>
              <w:left w:w="11" w:type="dxa"/>
              <w:right w:w="11" w:type="dxa"/>
            </w:tcMar>
            <w:vAlign w:val="center"/>
          </w:tcPr>
          <w:p w:rsidR="008340E8" w:rsidRDefault="008340E8" w:rsidP="001807F4">
            <w:pPr>
              <w:spacing w:line="240" w:lineRule="auto"/>
              <w:ind w:firstLine="0"/>
              <w:jc w:val="center"/>
              <w:rPr>
                <w:sz w:val="20"/>
                <w:szCs w:val="20"/>
              </w:rPr>
            </w:pPr>
            <w:r>
              <w:rPr>
                <w:sz w:val="20"/>
                <w:szCs w:val="20"/>
              </w:rPr>
              <w:t>1</w:t>
            </w:r>
            <w:r w:rsidR="001807F4">
              <w:rPr>
                <w:sz w:val="20"/>
                <w:szCs w:val="20"/>
              </w:rPr>
              <w:t>0</w:t>
            </w:r>
          </w:p>
        </w:tc>
        <w:tc>
          <w:tcPr>
            <w:tcW w:w="2409" w:type="dxa"/>
            <w:tcMar>
              <w:left w:w="11" w:type="dxa"/>
              <w:right w:w="11" w:type="dxa"/>
            </w:tcMar>
            <w:vAlign w:val="center"/>
          </w:tcPr>
          <w:p w:rsidR="008340E8" w:rsidRPr="00A1020A" w:rsidRDefault="008340E8" w:rsidP="00C82EB9">
            <w:pPr>
              <w:spacing w:line="240" w:lineRule="auto"/>
              <w:ind w:firstLine="0"/>
              <w:jc w:val="center"/>
              <w:rPr>
                <w:sz w:val="20"/>
                <w:szCs w:val="20"/>
              </w:rPr>
            </w:pPr>
            <w:r>
              <w:rPr>
                <w:sz w:val="20"/>
                <w:szCs w:val="20"/>
              </w:rPr>
              <w:t>Не определена</w:t>
            </w:r>
          </w:p>
        </w:tc>
        <w:tc>
          <w:tcPr>
            <w:tcW w:w="2127" w:type="dxa"/>
            <w:vMerge/>
            <w:tcMar>
              <w:left w:w="11" w:type="dxa"/>
              <w:right w:w="11" w:type="dxa"/>
            </w:tcMar>
            <w:vAlign w:val="center"/>
          </w:tcPr>
          <w:p w:rsidR="008340E8" w:rsidRDefault="008340E8" w:rsidP="009D17CD">
            <w:pPr>
              <w:spacing w:line="240" w:lineRule="auto"/>
              <w:ind w:firstLine="0"/>
              <w:jc w:val="center"/>
              <w:rPr>
                <w:sz w:val="20"/>
                <w:szCs w:val="20"/>
              </w:rPr>
            </w:pPr>
          </w:p>
        </w:tc>
      </w:tr>
      <w:tr w:rsidR="008340E8" w:rsidRPr="00CC71A4" w:rsidTr="009D17CD">
        <w:trPr>
          <w:trHeight w:val="511"/>
        </w:trPr>
        <w:tc>
          <w:tcPr>
            <w:tcW w:w="862" w:type="dxa"/>
            <w:vMerge w:val="restart"/>
            <w:tcMar>
              <w:left w:w="11" w:type="dxa"/>
              <w:right w:w="11" w:type="dxa"/>
            </w:tcMar>
            <w:vAlign w:val="center"/>
          </w:tcPr>
          <w:p w:rsidR="008340E8" w:rsidRPr="00A1020A" w:rsidRDefault="008340E8" w:rsidP="009D17CD">
            <w:pPr>
              <w:spacing w:line="240" w:lineRule="auto"/>
              <w:ind w:firstLine="0"/>
              <w:jc w:val="center"/>
              <w:rPr>
                <w:sz w:val="20"/>
                <w:szCs w:val="20"/>
              </w:rPr>
            </w:pPr>
            <w:r>
              <w:rPr>
                <w:sz w:val="20"/>
                <w:szCs w:val="20"/>
              </w:rPr>
              <w:t>11</w:t>
            </w:r>
          </w:p>
        </w:tc>
        <w:tc>
          <w:tcPr>
            <w:tcW w:w="2693" w:type="dxa"/>
            <w:vMerge w:val="restart"/>
            <w:tcMar>
              <w:left w:w="11" w:type="dxa"/>
              <w:right w:w="11" w:type="dxa"/>
            </w:tcMar>
            <w:vAlign w:val="center"/>
          </w:tcPr>
          <w:p w:rsidR="008340E8" w:rsidRPr="00AF3E21" w:rsidRDefault="008340E8" w:rsidP="00C82EB9">
            <w:pPr>
              <w:spacing w:line="240" w:lineRule="auto"/>
              <w:ind w:firstLine="0"/>
              <w:jc w:val="left"/>
              <w:rPr>
                <w:rFonts w:eastAsia="Century Schoolbook"/>
                <w:sz w:val="20"/>
                <w:szCs w:val="20"/>
              </w:rPr>
            </w:pPr>
            <w:r>
              <w:rPr>
                <w:sz w:val="20"/>
                <w:szCs w:val="20"/>
              </w:rPr>
              <w:t>Котельная «Заречная»</w:t>
            </w:r>
          </w:p>
        </w:tc>
        <w:tc>
          <w:tcPr>
            <w:tcW w:w="3544" w:type="dxa"/>
            <w:tcMar>
              <w:left w:w="11" w:type="dxa"/>
              <w:right w:w="11" w:type="dxa"/>
            </w:tcMar>
            <w:vAlign w:val="center"/>
          </w:tcPr>
          <w:p w:rsidR="008340E8" w:rsidRPr="00AF3E21" w:rsidRDefault="008340E8" w:rsidP="00C82EB9">
            <w:pPr>
              <w:spacing w:line="240" w:lineRule="auto"/>
              <w:ind w:firstLine="0"/>
              <w:jc w:val="center"/>
              <w:rPr>
                <w:rFonts w:eastAsia="Century Schoolbook"/>
                <w:sz w:val="20"/>
                <w:szCs w:val="20"/>
              </w:rPr>
            </w:pPr>
            <w:r>
              <w:rPr>
                <w:rFonts w:eastAsia="Century Schoolbook"/>
                <w:sz w:val="20"/>
                <w:szCs w:val="20"/>
              </w:rPr>
              <w:t>ООО </w:t>
            </w:r>
            <w:r w:rsidRPr="00AF3E21">
              <w:rPr>
                <w:rFonts w:eastAsia="Century Schoolbook"/>
                <w:sz w:val="20"/>
                <w:szCs w:val="20"/>
              </w:rPr>
              <w:t>«</w:t>
            </w:r>
            <w:r>
              <w:rPr>
                <w:rFonts w:eastAsia="Century Schoolbook"/>
                <w:sz w:val="20"/>
                <w:szCs w:val="20"/>
              </w:rPr>
              <w:t>ТеплоХолдинг Коноша</w:t>
            </w:r>
            <w:r w:rsidRPr="00AF3E21">
              <w:rPr>
                <w:rFonts w:eastAsia="Century Schoolbook"/>
                <w:sz w:val="20"/>
                <w:szCs w:val="20"/>
              </w:rPr>
              <w:t>»</w:t>
            </w:r>
          </w:p>
        </w:tc>
        <w:tc>
          <w:tcPr>
            <w:tcW w:w="2977" w:type="dxa"/>
            <w:tcMar>
              <w:left w:w="11" w:type="dxa"/>
              <w:right w:w="11" w:type="dxa"/>
            </w:tcMar>
            <w:vAlign w:val="center"/>
          </w:tcPr>
          <w:p w:rsidR="008340E8" w:rsidRPr="000120F9" w:rsidRDefault="008340E8" w:rsidP="00C82EB9">
            <w:pPr>
              <w:spacing w:line="240" w:lineRule="auto"/>
              <w:ind w:firstLine="0"/>
              <w:jc w:val="center"/>
              <w:rPr>
                <w:sz w:val="20"/>
                <w:szCs w:val="20"/>
              </w:rPr>
            </w:pPr>
            <w:r>
              <w:rPr>
                <w:sz w:val="20"/>
                <w:szCs w:val="20"/>
              </w:rPr>
              <w:t>Т</w:t>
            </w:r>
            <w:r w:rsidRPr="000120F9">
              <w:rPr>
                <w:sz w:val="20"/>
                <w:szCs w:val="20"/>
              </w:rPr>
              <w:t>епловые сети</w:t>
            </w:r>
          </w:p>
        </w:tc>
        <w:tc>
          <w:tcPr>
            <w:tcW w:w="1134" w:type="dxa"/>
            <w:vMerge w:val="restart"/>
            <w:tcMar>
              <w:left w:w="11" w:type="dxa"/>
              <w:right w:w="11" w:type="dxa"/>
            </w:tcMar>
            <w:vAlign w:val="center"/>
          </w:tcPr>
          <w:p w:rsidR="008340E8" w:rsidRDefault="008340E8" w:rsidP="001807F4">
            <w:pPr>
              <w:spacing w:line="240" w:lineRule="auto"/>
              <w:ind w:firstLine="0"/>
              <w:jc w:val="center"/>
              <w:rPr>
                <w:sz w:val="20"/>
                <w:szCs w:val="20"/>
              </w:rPr>
            </w:pPr>
            <w:r>
              <w:rPr>
                <w:sz w:val="20"/>
                <w:szCs w:val="20"/>
              </w:rPr>
              <w:t>1</w:t>
            </w:r>
            <w:r w:rsidR="001807F4">
              <w:rPr>
                <w:sz w:val="20"/>
                <w:szCs w:val="20"/>
              </w:rPr>
              <w:t>1</w:t>
            </w:r>
          </w:p>
        </w:tc>
        <w:tc>
          <w:tcPr>
            <w:tcW w:w="2409" w:type="dxa"/>
            <w:vMerge w:val="restart"/>
            <w:tcMar>
              <w:left w:w="11" w:type="dxa"/>
              <w:right w:w="11" w:type="dxa"/>
            </w:tcMar>
            <w:vAlign w:val="center"/>
          </w:tcPr>
          <w:p w:rsidR="008340E8" w:rsidRPr="00A1020A" w:rsidRDefault="008340E8" w:rsidP="00C82EB9">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«Теплоэнерго»</w:t>
            </w:r>
          </w:p>
        </w:tc>
        <w:tc>
          <w:tcPr>
            <w:tcW w:w="2127" w:type="dxa"/>
            <w:vMerge/>
            <w:tcMar>
              <w:left w:w="11" w:type="dxa"/>
              <w:right w:w="11" w:type="dxa"/>
            </w:tcMar>
            <w:vAlign w:val="center"/>
          </w:tcPr>
          <w:p w:rsidR="008340E8" w:rsidRDefault="008340E8" w:rsidP="009D17CD">
            <w:pPr>
              <w:spacing w:line="240" w:lineRule="auto"/>
              <w:ind w:firstLine="0"/>
              <w:jc w:val="center"/>
              <w:rPr>
                <w:sz w:val="20"/>
                <w:szCs w:val="20"/>
              </w:rPr>
            </w:pPr>
          </w:p>
        </w:tc>
      </w:tr>
      <w:tr w:rsidR="008340E8" w:rsidRPr="00CC71A4" w:rsidTr="009D17CD">
        <w:trPr>
          <w:trHeight w:val="510"/>
        </w:trPr>
        <w:tc>
          <w:tcPr>
            <w:tcW w:w="862" w:type="dxa"/>
            <w:vMerge/>
            <w:tcMar>
              <w:left w:w="11" w:type="dxa"/>
              <w:right w:w="11" w:type="dxa"/>
            </w:tcMar>
            <w:vAlign w:val="center"/>
          </w:tcPr>
          <w:p w:rsidR="008340E8" w:rsidRDefault="008340E8" w:rsidP="009D17CD">
            <w:pPr>
              <w:spacing w:line="240" w:lineRule="auto"/>
              <w:ind w:firstLine="0"/>
              <w:jc w:val="center"/>
              <w:rPr>
                <w:sz w:val="20"/>
                <w:szCs w:val="20"/>
              </w:rPr>
            </w:pPr>
          </w:p>
        </w:tc>
        <w:tc>
          <w:tcPr>
            <w:tcW w:w="2693" w:type="dxa"/>
            <w:vMerge/>
            <w:tcMar>
              <w:left w:w="11" w:type="dxa"/>
              <w:right w:w="11" w:type="dxa"/>
            </w:tcMar>
            <w:vAlign w:val="center"/>
          </w:tcPr>
          <w:p w:rsidR="008340E8" w:rsidRPr="00AF3E21" w:rsidRDefault="008340E8" w:rsidP="009D17CD">
            <w:pPr>
              <w:spacing w:line="240" w:lineRule="auto"/>
              <w:ind w:firstLine="0"/>
              <w:jc w:val="left"/>
              <w:rPr>
                <w:rFonts w:eastAsia="Century Schoolbook"/>
                <w:sz w:val="20"/>
                <w:szCs w:val="20"/>
              </w:rPr>
            </w:pPr>
          </w:p>
        </w:tc>
        <w:tc>
          <w:tcPr>
            <w:tcW w:w="3544" w:type="dxa"/>
            <w:tcMar>
              <w:left w:w="11" w:type="dxa"/>
              <w:right w:w="11" w:type="dxa"/>
            </w:tcMar>
            <w:vAlign w:val="center"/>
          </w:tcPr>
          <w:p w:rsidR="008340E8" w:rsidRPr="00AF3E21" w:rsidRDefault="008340E8" w:rsidP="009D17CD">
            <w:pPr>
              <w:spacing w:line="240" w:lineRule="auto"/>
              <w:ind w:firstLine="0"/>
              <w:jc w:val="center"/>
              <w:rPr>
                <w:rFonts w:eastAsia="Century Schoolbook"/>
                <w:sz w:val="20"/>
                <w:szCs w:val="20"/>
              </w:rPr>
            </w:pPr>
            <w:r>
              <w:rPr>
                <w:rFonts w:eastAsia="Century Schoolbook"/>
                <w:sz w:val="20"/>
                <w:szCs w:val="20"/>
              </w:rPr>
              <w:t>ООО </w:t>
            </w:r>
            <w:r w:rsidRPr="00AF3E21">
              <w:rPr>
                <w:rFonts w:eastAsia="Century Schoolbook"/>
                <w:sz w:val="20"/>
                <w:szCs w:val="20"/>
              </w:rPr>
              <w:t>«Теплоэнерго»</w:t>
            </w:r>
          </w:p>
        </w:tc>
        <w:tc>
          <w:tcPr>
            <w:tcW w:w="2977" w:type="dxa"/>
            <w:tcMar>
              <w:left w:w="11" w:type="dxa"/>
              <w:right w:w="11" w:type="dxa"/>
            </w:tcMar>
            <w:vAlign w:val="center"/>
          </w:tcPr>
          <w:p w:rsidR="008340E8" w:rsidRPr="000120F9" w:rsidRDefault="008340E8" w:rsidP="009D17CD">
            <w:pPr>
              <w:spacing w:line="240" w:lineRule="auto"/>
              <w:ind w:firstLine="0"/>
              <w:jc w:val="center"/>
              <w:rPr>
                <w:sz w:val="20"/>
                <w:szCs w:val="20"/>
              </w:rPr>
            </w:pPr>
            <w:r w:rsidRPr="000120F9">
              <w:rPr>
                <w:sz w:val="20"/>
                <w:szCs w:val="20"/>
              </w:rPr>
              <w:t>Источник тепловой энергии, тепловые сети</w:t>
            </w:r>
          </w:p>
        </w:tc>
        <w:tc>
          <w:tcPr>
            <w:tcW w:w="1134" w:type="dxa"/>
            <w:vMerge/>
            <w:tcMar>
              <w:left w:w="11" w:type="dxa"/>
              <w:right w:w="11" w:type="dxa"/>
            </w:tcMar>
            <w:vAlign w:val="center"/>
          </w:tcPr>
          <w:p w:rsidR="008340E8" w:rsidRDefault="008340E8" w:rsidP="009D17CD">
            <w:pPr>
              <w:spacing w:line="240" w:lineRule="auto"/>
              <w:ind w:firstLine="0"/>
              <w:jc w:val="center"/>
              <w:rPr>
                <w:sz w:val="20"/>
                <w:szCs w:val="20"/>
              </w:rPr>
            </w:pPr>
          </w:p>
        </w:tc>
        <w:tc>
          <w:tcPr>
            <w:tcW w:w="2409" w:type="dxa"/>
            <w:vMerge/>
            <w:tcMar>
              <w:left w:w="11" w:type="dxa"/>
              <w:right w:w="11" w:type="dxa"/>
            </w:tcMar>
            <w:vAlign w:val="center"/>
          </w:tcPr>
          <w:p w:rsidR="008340E8" w:rsidRPr="00A1020A" w:rsidRDefault="008340E8" w:rsidP="009D17CD">
            <w:pPr>
              <w:spacing w:line="240" w:lineRule="auto"/>
              <w:ind w:firstLine="0"/>
              <w:jc w:val="center"/>
              <w:rPr>
                <w:sz w:val="20"/>
                <w:szCs w:val="20"/>
              </w:rPr>
            </w:pPr>
          </w:p>
        </w:tc>
        <w:tc>
          <w:tcPr>
            <w:tcW w:w="2127" w:type="dxa"/>
            <w:vMerge/>
            <w:tcMar>
              <w:left w:w="11" w:type="dxa"/>
              <w:right w:w="11" w:type="dxa"/>
            </w:tcMar>
            <w:vAlign w:val="center"/>
          </w:tcPr>
          <w:p w:rsidR="008340E8" w:rsidRPr="00A1020A" w:rsidRDefault="008340E8" w:rsidP="009D17CD">
            <w:pPr>
              <w:spacing w:line="240" w:lineRule="auto"/>
              <w:ind w:firstLine="0"/>
              <w:jc w:val="center"/>
              <w:rPr>
                <w:sz w:val="20"/>
                <w:szCs w:val="20"/>
              </w:rPr>
            </w:pPr>
          </w:p>
        </w:tc>
      </w:tr>
      <w:tr w:rsidR="008340E8" w:rsidRPr="00CC71A4" w:rsidTr="009D17CD">
        <w:trPr>
          <w:trHeight w:val="385"/>
        </w:trPr>
        <w:tc>
          <w:tcPr>
            <w:tcW w:w="862" w:type="dxa"/>
            <w:vMerge w:val="restart"/>
            <w:tcMar>
              <w:left w:w="11" w:type="dxa"/>
              <w:right w:w="11" w:type="dxa"/>
            </w:tcMar>
            <w:vAlign w:val="center"/>
          </w:tcPr>
          <w:p w:rsidR="008340E8" w:rsidRPr="00A1020A" w:rsidRDefault="008340E8" w:rsidP="009D17CD">
            <w:pPr>
              <w:spacing w:line="240" w:lineRule="auto"/>
              <w:ind w:firstLine="0"/>
              <w:jc w:val="center"/>
              <w:rPr>
                <w:sz w:val="20"/>
                <w:szCs w:val="20"/>
              </w:rPr>
            </w:pPr>
            <w:r>
              <w:rPr>
                <w:sz w:val="20"/>
                <w:szCs w:val="20"/>
              </w:rPr>
              <w:t>12</w:t>
            </w:r>
          </w:p>
        </w:tc>
        <w:tc>
          <w:tcPr>
            <w:tcW w:w="2693" w:type="dxa"/>
            <w:vMerge w:val="restart"/>
            <w:tcMar>
              <w:left w:w="11" w:type="dxa"/>
              <w:right w:w="11" w:type="dxa"/>
            </w:tcMar>
            <w:vAlign w:val="center"/>
          </w:tcPr>
          <w:p w:rsidR="008340E8" w:rsidRPr="00AF3E21" w:rsidRDefault="008340E8" w:rsidP="009D17CD">
            <w:pPr>
              <w:spacing w:line="240" w:lineRule="auto"/>
              <w:ind w:firstLine="0"/>
              <w:jc w:val="left"/>
              <w:rPr>
                <w:sz w:val="20"/>
                <w:szCs w:val="20"/>
              </w:rPr>
            </w:pPr>
            <w:r w:rsidRPr="00AF3E21">
              <w:rPr>
                <w:rFonts w:eastAsia="Century Schoolbook"/>
                <w:sz w:val="20"/>
                <w:szCs w:val="20"/>
              </w:rPr>
              <w:t xml:space="preserve">Котельная </w:t>
            </w:r>
            <w:r w:rsidRPr="0021703C">
              <w:rPr>
                <w:sz w:val="20"/>
                <w:szCs w:val="20"/>
              </w:rPr>
              <w:t>ООО «НВК»</w:t>
            </w:r>
          </w:p>
        </w:tc>
        <w:tc>
          <w:tcPr>
            <w:tcW w:w="3544" w:type="dxa"/>
            <w:tcMar>
              <w:left w:w="11" w:type="dxa"/>
              <w:right w:w="11" w:type="dxa"/>
            </w:tcMar>
            <w:vAlign w:val="center"/>
          </w:tcPr>
          <w:p w:rsidR="008340E8" w:rsidRPr="008340E8" w:rsidRDefault="008340E8" w:rsidP="009D17CD">
            <w:pPr>
              <w:spacing w:line="240" w:lineRule="auto"/>
              <w:ind w:firstLine="0"/>
              <w:jc w:val="center"/>
              <w:rPr>
                <w:sz w:val="20"/>
                <w:szCs w:val="20"/>
              </w:rPr>
            </w:pPr>
            <w:r w:rsidRPr="008340E8">
              <w:rPr>
                <w:sz w:val="20"/>
                <w:szCs w:val="20"/>
              </w:rPr>
              <w:t>ВРД Коноша-филиал ООО «НВК»</w:t>
            </w:r>
          </w:p>
        </w:tc>
        <w:tc>
          <w:tcPr>
            <w:tcW w:w="2977" w:type="dxa"/>
            <w:tcMar>
              <w:left w:w="11" w:type="dxa"/>
              <w:right w:w="11" w:type="dxa"/>
            </w:tcMar>
            <w:vAlign w:val="center"/>
          </w:tcPr>
          <w:p w:rsidR="008340E8" w:rsidRPr="000120F9" w:rsidRDefault="008340E8" w:rsidP="009D17CD">
            <w:pPr>
              <w:spacing w:line="240" w:lineRule="auto"/>
              <w:ind w:firstLine="0"/>
              <w:jc w:val="center"/>
              <w:rPr>
                <w:sz w:val="20"/>
                <w:szCs w:val="20"/>
              </w:rPr>
            </w:pPr>
            <w:r w:rsidRPr="000120F9">
              <w:rPr>
                <w:sz w:val="20"/>
                <w:szCs w:val="20"/>
              </w:rPr>
              <w:t>Источник тепловой энергии</w:t>
            </w:r>
          </w:p>
        </w:tc>
        <w:tc>
          <w:tcPr>
            <w:tcW w:w="1134" w:type="dxa"/>
            <w:vMerge w:val="restart"/>
            <w:tcMar>
              <w:left w:w="11" w:type="dxa"/>
              <w:right w:w="11" w:type="dxa"/>
            </w:tcMar>
            <w:vAlign w:val="center"/>
          </w:tcPr>
          <w:p w:rsidR="008340E8" w:rsidRDefault="008340E8" w:rsidP="001807F4">
            <w:pPr>
              <w:spacing w:line="240" w:lineRule="auto"/>
              <w:ind w:firstLine="0"/>
              <w:jc w:val="center"/>
              <w:rPr>
                <w:sz w:val="20"/>
                <w:szCs w:val="20"/>
              </w:rPr>
            </w:pPr>
            <w:r>
              <w:rPr>
                <w:sz w:val="20"/>
                <w:szCs w:val="20"/>
              </w:rPr>
              <w:t>1</w:t>
            </w:r>
            <w:r w:rsidR="001807F4">
              <w:rPr>
                <w:sz w:val="20"/>
                <w:szCs w:val="20"/>
              </w:rPr>
              <w:t>2</w:t>
            </w:r>
          </w:p>
        </w:tc>
        <w:tc>
          <w:tcPr>
            <w:tcW w:w="2409" w:type="dxa"/>
            <w:vMerge w:val="restart"/>
            <w:tcMar>
              <w:left w:w="11" w:type="dxa"/>
              <w:right w:w="11" w:type="dxa"/>
            </w:tcMar>
            <w:vAlign w:val="center"/>
          </w:tcPr>
          <w:p w:rsidR="008340E8" w:rsidRPr="00A1020A" w:rsidRDefault="008340E8" w:rsidP="009D17CD">
            <w:pPr>
              <w:spacing w:line="240" w:lineRule="auto"/>
              <w:ind w:firstLine="0"/>
              <w:jc w:val="center"/>
              <w:rPr>
                <w:sz w:val="20"/>
                <w:szCs w:val="20"/>
              </w:rPr>
            </w:pPr>
            <w:r>
              <w:rPr>
                <w:sz w:val="20"/>
                <w:szCs w:val="20"/>
              </w:rPr>
              <w:t>Не определена</w:t>
            </w:r>
          </w:p>
        </w:tc>
        <w:tc>
          <w:tcPr>
            <w:tcW w:w="2127" w:type="dxa"/>
            <w:vMerge/>
            <w:tcMar>
              <w:left w:w="11" w:type="dxa"/>
              <w:right w:w="11" w:type="dxa"/>
            </w:tcMar>
            <w:vAlign w:val="center"/>
          </w:tcPr>
          <w:p w:rsidR="008340E8" w:rsidRDefault="008340E8" w:rsidP="009D17CD">
            <w:pPr>
              <w:spacing w:line="240" w:lineRule="auto"/>
              <w:ind w:firstLine="0"/>
              <w:jc w:val="center"/>
              <w:rPr>
                <w:sz w:val="20"/>
                <w:szCs w:val="20"/>
              </w:rPr>
            </w:pPr>
          </w:p>
        </w:tc>
      </w:tr>
      <w:tr w:rsidR="008340E8" w:rsidRPr="00CC71A4" w:rsidTr="009D17CD">
        <w:trPr>
          <w:trHeight w:val="385"/>
        </w:trPr>
        <w:tc>
          <w:tcPr>
            <w:tcW w:w="862" w:type="dxa"/>
            <w:vMerge/>
            <w:tcMar>
              <w:left w:w="11" w:type="dxa"/>
              <w:right w:w="11" w:type="dxa"/>
            </w:tcMar>
            <w:vAlign w:val="center"/>
          </w:tcPr>
          <w:p w:rsidR="008340E8" w:rsidRDefault="008340E8" w:rsidP="009D17CD">
            <w:pPr>
              <w:spacing w:line="240" w:lineRule="auto"/>
              <w:ind w:firstLine="0"/>
              <w:jc w:val="center"/>
              <w:rPr>
                <w:sz w:val="20"/>
                <w:szCs w:val="20"/>
              </w:rPr>
            </w:pPr>
          </w:p>
        </w:tc>
        <w:tc>
          <w:tcPr>
            <w:tcW w:w="2693" w:type="dxa"/>
            <w:vMerge/>
            <w:tcMar>
              <w:left w:w="11" w:type="dxa"/>
              <w:right w:w="11" w:type="dxa"/>
            </w:tcMar>
            <w:vAlign w:val="center"/>
          </w:tcPr>
          <w:p w:rsidR="008340E8" w:rsidRPr="00AF3E21" w:rsidRDefault="008340E8" w:rsidP="009D17CD">
            <w:pPr>
              <w:spacing w:line="240" w:lineRule="auto"/>
              <w:ind w:firstLine="0"/>
              <w:jc w:val="left"/>
              <w:rPr>
                <w:rFonts w:eastAsia="Century Schoolbook"/>
                <w:sz w:val="20"/>
                <w:szCs w:val="20"/>
              </w:rPr>
            </w:pPr>
          </w:p>
        </w:tc>
        <w:tc>
          <w:tcPr>
            <w:tcW w:w="3544" w:type="dxa"/>
            <w:tcMar>
              <w:left w:w="11" w:type="dxa"/>
              <w:right w:w="11" w:type="dxa"/>
            </w:tcMar>
            <w:vAlign w:val="center"/>
          </w:tcPr>
          <w:p w:rsidR="008340E8" w:rsidRPr="00AF3E21" w:rsidRDefault="008340E8" w:rsidP="009D17CD">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r>
              <w:rPr>
                <w:rFonts w:eastAsia="Century Schoolbook"/>
                <w:sz w:val="20"/>
                <w:szCs w:val="20"/>
              </w:rPr>
              <w:t>ТеплоХолдинг Коноша</w:t>
            </w:r>
            <w:r w:rsidRPr="00AF3E21">
              <w:rPr>
                <w:rFonts w:eastAsia="Century Schoolbook"/>
                <w:sz w:val="20"/>
                <w:szCs w:val="20"/>
              </w:rPr>
              <w:t>»</w:t>
            </w:r>
          </w:p>
        </w:tc>
        <w:tc>
          <w:tcPr>
            <w:tcW w:w="2977" w:type="dxa"/>
            <w:tcMar>
              <w:left w:w="11" w:type="dxa"/>
              <w:right w:w="11" w:type="dxa"/>
            </w:tcMar>
            <w:vAlign w:val="center"/>
          </w:tcPr>
          <w:p w:rsidR="008340E8" w:rsidRPr="000120F9" w:rsidRDefault="008340E8" w:rsidP="009D17CD">
            <w:pPr>
              <w:spacing w:line="240" w:lineRule="auto"/>
              <w:ind w:firstLine="0"/>
              <w:jc w:val="center"/>
              <w:rPr>
                <w:sz w:val="20"/>
                <w:szCs w:val="20"/>
              </w:rPr>
            </w:pPr>
            <w:r>
              <w:rPr>
                <w:sz w:val="20"/>
                <w:szCs w:val="20"/>
              </w:rPr>
              <w:t>Т</w:t>
            </w:r>
            <w:r w:rsidRPr="000120F9">
              <w:rPr>
                <w:sz w:val="20"/>
                <w:szCs w:val="20"/>
              </w:rPr>
              <w:t>епловые сети</w:t>
            </w:r>
          </w:p>
        </w:tc>
        <w:tc>
          <w:tcPr>
            <w:tcW w:w="1134" w:type="dxa"/>
            <w:vMerge/>
            <w:tcMar>
              <w:left w:w="11" w:type="dxa"/>
              <w:right w:w="11" w:type="dxa"/>
            </w:tcMar>
            <w:vAlign w:val="center"/>
          </w:tcPr>
          <w:p w:rsidR="008340E8" w:rsidRDefault="008340E8" w:rsidP="009D17CD">
            <w:pPr>
              <w:spacing w:line="240" w:lineRule="auto"/>
              <w:ind w:firstLine="0"/>
              <w:jc w:val="center"/>
              <w:rPr>
                <w:sz w:val="20"/>
                <w:szCs w:val="20"/>
              </w:rPr>
            </w:pPr>
          </w:p>
        </w:tc>
        <w:tc>
          <w:tcPr>
            <w:tcW w:w="2409" w:type="dxa"/>
            <w:vMerge/>
            <w:tcMar>
              <w:left w:w="11" w:type="dxa"/>
              <w:right w:w="11" w:type="dxa"/>
            </w:tcMar>
            <w:vAlign w:val="center"/>
          </w:tcPr>
          <w:p w:rsidR="008340E8" w:rsidRPr="00A1020A" w:rsidRDefault="008340E8" w:rsidP="009D17CD">
            <w:pPr>
              <w:spacing w:line="240" w:lineRule="auto"/>
              <w:ind w:firstLine="0"/>
              <w:jc w:val="center"/>
              <w:rPr>
                <w:sz w:val="20"/>
                <w:szCs w:val="20"/>
              </w:rPr>
            </w:pPr>
          </w:p>
        </w:tc>
        <w:tc>
          <w:tcPr>
            <w:tcW w:w="2127" w:type="dxa"/>
            <w:vMerge/>
            <w:tcMar>
              <w:left w:w="11" w:type="dxa"/>
              <w:right w:w="11" w:type="dxa"/>
            </w:tcMar>
            <w:vAlign w:val="center"/>
          </w:tcPr>
          <w:p w:rsidR="008340E8" w:rsidRPr="00A1020A" w:rsidRDefault="008340E8" w:rsidP="009D17CD">
            <w:pPr>
              <w:spacing w:line="240" w:lineRule="auto"/>
              <w:ind w:firstLine="0"/>
              <w:jc w:val="center"/>
              <w:rPr>
                <w:sz w:val="20"/>
                <w:szCs w:val="20"/>
              </w:rPr>
            </w:pPr>
          </w:p>
        </w:tc>
      </w:tr>
    </w:tbl>
    <w:p w:rsidR="0040344B" w:rsidRDefault="0040344B" w:rsidP="00BC7FA3">
      <w:pPr>
        <w:pStyle w:val="3"/>
        <w:rPr>
          <w:i/>
        </w:rPr>
        <w:sectPr w:rsidR="0040344B" w:rsidSect="0040344B">
          <w:pgSz w:w="16838" w:h="11906" w:orient="landscape"/>
          <w:pgMar w:top="1418" w:right="567" w:bottom="851" w:left="567" w:header="0" w:footer="380" w:gutter="0"/>
          <w:cols w:space="708"/>
          <w:docGrid w:linePitch="360"/>
        </w:sectPr>
      </w:pPr>
      <w:bookmarkStart w:id="808" w:name="_Toc8041333"/>
      <w:bookmarkStart w:id="809" w:name="sub_1832"/>
      <w:bookmarkEnd w:id="807"/>
    </w:p>
    <w:p w:rsidR="002F4942" w:rsidRPr="005D3DA2" w:rsidRDefault="002F4942" w:rsidP="00BC7FA3">
      <w:pPr>
        <w:pStyle w:val="3"/>
        <w:rPr>
          <w:i/>
        </w:rPr>
      </w:pPr>
      <w:bookmarkStart w:id="810" w:name="_Toc131463549"/>
      <w:r w:rsidRPr="005D3DA2">
        <w:rPr>
          <w:i/>
        </w:rPr>
        <w:lastRenderedPageBreak/>
        <w:t>б)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808"/>
      <w:bookmarkEnd w:id="810"/>
    </w:p>
    <w:p w:rsidR="0040344B" w:rsidRDefault="0040344B" w:rsidP="0040344B">
      <w:r>
        <w:t>Постановлением администрации муниципального образования «Коношское» Коношского района Архангельской области от 27.04.2021 года № 30 «О присвоении статуса «Единой теплоснабжающей организации» в 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 190-ФЗ «О теплоснабжении»,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 на основании поступившей в администрацию муниципального образования «Коношское» заявки от теплоснабжающей организации на присвоение статуса единой теплоснабжающей организации в своей зоне деятельности, присвоен статус «Единой теплоснабжающей организации» ООО «ТеплоХолдинг Коноша» в зонах деятельности систем теплоснабжения: котельная «Совхозная», котельная «АТП», котельная «ПГС», котельная «Вокзальная», котельная «Больничная», котельная «СХТ».</w:t>
      </w:r>
    </w:p>
    <w:p w:rsidR="00CA40D2" w:rsidRDefault="00CA40D2" w:rsidP="00CA40D2">
      <w:r>
        <w:t>Постановлением администрации муниципального образования «Коношское» Коношского района Архангельской области от 12.08.2020 года № 37 «О присвоении статуса «Единой теплоснабжающей организации» в соответствии с Гражданским кодексом Российской Федерации, Федеральным</w:t>
      </w:r>
      <w:r w:rsidR="00AD7824">
        <w:t xml:space="preserve"> законом от 06.10.2003 № 131-ФЗ «</w:t>
      </w:r>
      <w:r>
        <w:t>Об общих принципах организации местного самоуправления в Российской Федерации», Федеральным законом от 27.07.2010 № 190-ФЗ «О теплоснабжении»,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 на основании поступившей в администрацию муниципального образования «Коношское» заявки от теплоснабжающей организации на присвоение статуса единой теплоснабжающей организации в своей зоне деятельности, присвоен статус «Единой теплоснабжающей организации» ООО «Теплоэнерго» в зоне деятельности системы теплоснабжения: котельная «Заречная».</w:t>
      </w:r>
    </w:p>
    <w:p w:rsidR="007B2387" w:rsidRDefault="007B2387" w:rsidP="007B2387">
      <w:r>
        <w:t>Реестр утвержденных единых теплоснабжающих организаций, содержащий перечень систем теплоснабжения, входящих в состав единой теплоснабжающей организации, приведен в таблице 15.2.</w:t>
      </w:r>
    </w:p>
    <w:p w:rsidR="007B2387" w:rsidRDefault="007B2387" w:rsidP="007B2387">
      <w:pPr>
        <w:jc w:val="right"/>
      </w:pPr>
      <w:r>
        <w:t>Таблица 15.2</w:t>
      </w:r>
    </w:p>
    <w:p w:rsidR="007B2387" w:rsidRPr="002E3D58" w:rsidRDefault="007B2387" w:rsidP="007B2387">
      <w:pPr>
        <w:ind w:firstLine="0"/>
        <w:jc w:val="center"/>
      </w:pPr>
      <w:r w:rsidRPr="002E3D58">
        <w:t>Реестр единых теплоснабжающих организаций</w:t>
      </w:r>
      <w:r w:rsidR="00CA40D2" w:rsidRPr="00CA40D2">
        <w:t xml:space="preserve"> </w:t>
      </w:r>
      <w:r w:rsidR="00CA40D2">
        <w:t>на 01.01.202</w:t>
      </w:r>
      <w:r w:rsidR="001807F4">
        <w:t>3</w:t>
      </w:r>
      <w:r w:rsidR="00CA40D2">
        <w:t xml:space="preserve">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2835"/>
        <w:gridCol w:w="1418"/>
        <w:gridCol w:w="4686"/>
      </w:tblGrid>
      <w:tr w:rsidR="0040344B" w:rsidRPr="007D7513" w:rsidTr="009D17CD">
        <w:trPr>
          <w:tblHeader/>
        </w:trPr>
        <w:tc>
          <w:tcPr>
            <w:tcW w:w="720" w:type="dxa"/>
            <w:shd w:val="clear" w:color="auto" w:fill="auto"/>
            <w:tcMar>
              <w:left w:w="11" w:type="dxa"/>
              <w:right w:w="11" w:type="dxa"/>
            </w:tcMar>
            <w:vAlign w:val="center"/>
          </w:tcPr>
          <w:p w:rsidR="0040344B" w:rsidRPr="007D7513" w:rsidRDefault="0040344B" w:rsidP="009D17CD">
            <w:pPr>
              <w:spacing w:line="240" w:lineRule="auto"/>
              <w:ind w:firstLine="0"/>
              <w:jc w:val="center"/>
              <w:rPr>
                <w:b/>
                <w:sz w:val="20"/>
                <w:szCs w:val="20"/>
              </w:rPr>
            </w:pPr>
            <w:bookmarkStart w:id="811" w:name="_Toc8041334"/>
            <w:bookmarkStart w:id="812" w:name="sub_1833"/>
            <w:bookmarkEnd w:id="809"/>
            <w:r w:rsidRPr="007D7513">
              <w:rPr>
                <w:b/>
                <w:sz w:val="20"/>
                <w:szCs w:val="20"/>
              </w:rPr>
              <w:t>№ ЕТО</w:t>
            </w:r>
          </w:p>
        </w:tc>
        <w:tc>
          <w:tcPr>
            <w:tcW w:w="2835" w:type="dxa"/>
            <w:shd w:val="clear" w:color="auto" w:fill="auto"/>
            <w:tcMar>
              <w:left w:w="11" w:type="dxa"/>
              <w:right w:w="11" w:type="dxa"/>
            </w:tcMar>
            <w:vAlign w:val="center"/>
          </w:tcPr>
          <w:p w:rsidR="0040344B" w:rsidRPr="007D7513" w:rsidRDefault="0040344B" w:rsidP="009D17CD">
            <w:pPr>
              <w:spacing w:line="240" w:lineRule="auto"/>
              <w:ind w:firstLine="0"/>
              <w:jc w:val="center"/>
              <w:rPr>
                <w:b/>
                <w:sz w:val="20"/>
                <w:szCs w:val="20"/>
              </w:rPr>
            </w:pPr>
            <w:r w:rsidRPr="007D7513">
              <w:rPr>
                <w:b/>
                <w:sz w:val="20"/>
                <w:szCs w:val="20"/>
              </w:rPr>
              <w:t>Наименование ЕТО</w:t>
            </w:r>
          </w:p>
        </w:tc>
        <w:tc>
          <w:tcPr>
            <w:tcW w:w="1418" w:type="dxa"/>
            <w:shd w:val="clear" w:color="auto" w:fill="auto"/>
            <w:tcMar>
              <w:left w:w="11" w:type="dxa"/>
              <w:right w:w="11" w:type="dxa"/>
            </w:tcMar>
            <w:vAlign w:val="center"/>
          </w:tcPr>
          <w:p w:rsidR="0040344B" w:rsidRPr="007D7513" w:rsidRDefault="0040344B" w:rsidP="009D17CD">
            <w:pPr>
              <w:spacing w:line="240" w:lineRule="auto"/>
              <w:ind w:firstLine="0"/>
              <w:jc w:val="center"/>
              <w:rPr>
                <w:b/>
                <w:sz w:val="20"/>
                <w:szCs w:val="20"/>
              </w:rPr>
            </w:pPr>
            <w:r w:rsidRPr="007D7513">
              <w:rPr>
                <w:b/>
                <w:sz w:val="20"/>
                <w:szCs w:val="20"/>
              </w:rPr>
              <w:t>Код зоны деятельности</w:t>
            </w:r>
          </w:p>
        </w:tc>
        <w:tc>
          <w:tcPr>
            <w:tcW w:w="4686" w:type="dxa"/>
            <w:shd w:val="clear" w:color="auto" w:fill="auto"/>
            <w:tcMar>
              <w:left w:w="11" w:type="dxa"/>
              <w:right w:w="11" w:type="dxa"/>
            </w:tcMar>
            <w:vAlign w:val="center"/>
          </w:tcPr>
          <w:p w:rsidR="0040344B" w:rsidRPr="007D7513" w:rsidRDefault="0040344B" w:rsidP="009D17CD">
            <w:pPr>
              <w:spacing w:line="240" w:lineRule="auto"/>
              <w:ind w:firstLine="0"/>
              <w:jc w:val="center"/>
              <w:rPr>
                <w:b/>
                <w:sz w:val="20"/>
                <w:szCs w:val="20"/>
              </w:rPr>
            </w:pPr>
            <w:r w:rsidRPr="007D7513">
              <w:rPr>
                <w:b/>
                <w:sz w:val="20"/>
                <w:szCs w:val="20"/>
              </w:rPr>
              <w:t>Источник тепловой энергии в зоне деятельности</w:t>
            </w:r>
          </w:p>
        </w:tc>
      </w:tr>
      <w:tr w:rsidR="0040344B" w:rsidRPr="007D7513" w:rsidTr="009D17CD">
        <w:tc>
          <w:tcPr>
            <w:tcW w:w="720" w:type="dxa"/>
            <w:vMerge w:val="restart"/>
            <w:shd w:val="clear" w:color="auto" w:fill="auto"/>
            <w:tcMar>
              <w:left w:w="11" w:type="dxa"/>
              <w:right w:w="11" w:type="dxa"/>
            </w:tcMar>
            <w:vAlign w:val="center"/>
          </w:tcPr>
          <w:p w:rsidR="0040344B" w:rsidRPr="007D7513" w:rsidRDefault="0040344B" w:rsidP="009D17CD">
            <w:pPr>
              <w:spacing w:line="240" w:lineRule="auto"/>
              <w:ind w:firstLine="0"/>
              <w:jc w:val="center"/>
              <w:rPr>
                <w:sz w:val="20"/>
                <w:szCs w:val="20"/>
              </w:rPr>
            </w:pPr>
            <w:r w:rsidRPr="007D7513">
              <w:rPr>
                <w:sz w:val="20"/>
                <w:szCs w:val="20"/>
              </w:rPr>
              <w:t>1</w:t>
            </w:r>
          </w:p>
        </w:tc>
        <w:tc>
          <w:tcPr>
            <w:tcW w:w="2835" w:type="dxa"/>
            <w:vMerge w:val="restart"/>
            <w:shd w:val="clear" w:color="auto" w:fill="auto"/>
            <w:tcMar>
              <w:left w:w="11" w:type="dxa"/>
              <w:right w:w="11" w:type="dxa"/>
            </w:tcMar>
            <w:vAlign w:val="center"/>
          </w:tcPr>
          <w:p w:rsidR="0040344B" w:rsidRPr="007D7513" w:rsidRDefault="0040344B" w:rsidP="009D17CD">
            <w:pPr>
              <w:spacing w:line="240" w:lineRule="auto"/>
              <w:ind w:firstLine="0"/>
              <w:jc w:val="center"/>
              <w:rPr>
                <w:sz w:val="20"/>
                <w:szCs w:val="20"/>
              </w:rPr>
            </w:pPr>
            <w:r>
              <w:rPr>
                <w:rFonts w:eastAsia="Century Schoolbook"/>
                <w:sz w:val="20"/>
                <w:szCs w:val="20"/>
              </w:rPr>
              <w:t>ООО</w:t>
            </w:r>
            <w:r w:rsidRPr="00AF3E21">
              <w:rPr>
                <w:rFonts w:eastAsia="Century Schoolbook"/>
                <w:sz w:val="20"/>
                <w:szCs w:val="20"/>
              </w:rPr>
              <w:t xml:space="preserve"> «</w:t>
            </w:r>
            <w:r>
              <w:rPr>
                <w:rFonts w:eastAsia="Century Schoolbook"/>
                <w:sz w:val="20"/>
                <w:szCs w:val="20"/>
              </w:rPr>
              <w:t>ТеплоХолдинг Коноша</w:t>
            </w:r>
            <w:r w:rsidRPr="00AF3E21">
              <w:rPr>
                <w:rFonts w:eastAsia="Century Schoolbook"/>
                <w:sz w:val="20"/>
                <w:szCs w:val="20"/>
              </w:rPr>
              <w:t>»</w:t>
            </w:r>
          </w:p>
        </w:tc>
        <w:tc>
          <w:tcPr>
            <w:tcW w:w="1418" w:type="dxa"/>
            <w:shd w:val="clear" w:color="auto" w:fill="auto"/>
            <w:tcMar>
              <w:left w:w="11" w:type="dxa"/>
              <w:right w:w="11" w:type="dxa"/>
            </w:tcMar>
            <w:vAlign w:val="center"/>
          </w:tcPr>
          <w:p w:rsidR="0040344B" w:rsidRPr="007D7513" w:rsidRDefault="0040344B" w:rsidP="009D17CD">
            <w:pPr>
              <w:spacing w:line="240" w:lineRule="auto"/>
              <w:ind w:firstLine="0"/>
              <w:jc w:val="center"/>
              <w:rPr>
                <w:sz w:val="20"/>
                <w:szCs w:val="20"/>
              </w:rPr>
            </w:pPr>
            <w:r w:rsidRPr="007D7513">
              <w:rPr>
                <w:sz w:val="20"/>
                <w:szCs w:val="20"/>
              </w:rPr>
              <w:t>01</w:t>
            </w:r>
          </w:p>
        </w:tc>
        <w:tc>
          <w:tcPr>
            <w:tcW w:w="4686" w:type="dxa"/>
            <w:shd w:val="clear" w:color="auto" w:fill="auto"/>
            <w:tcMar>
              <w:left w:w="11" w:type="dxa"/>
              <w:right w:w="11" w:type="dxa"/>
            </w:tcMar>
            <w:vAlign w:val="center"/>
          </w:tcPr>
          <w:p w:rsidR="0040344B" w:rsidRPr="00AF3E21" w:rsidRDefault="0040344B" w:rsidP="009D17CD">
            <w:pPr>
              <w:spacing w:line="240" w:lineRule="auto"/>
              <w:ind w:firstLine="0"/>
              <w:jc w:val="center"/>
              <w:rPr>
                <w:sz w:val="20"/>
                <w:szCs w:val="20"/>
              </w:rPr>
            </w:pPr>
            <w:r w:rsidRPr="00AF3E21">
              <w:rPr>
                <w:rFonts w:eastAsia="Century Schoolbook"/>
                <w:sz w:val="20"/>
                <w:szCs w:val="20"/>
              </w:rPr>
              <w:t>Котельная «Совхозная»</w:t>
            </w:r>
          </w:p>
        </w:tc>
      </w:tr>
      <w:tr w:rsidR="0040344B" w:rsidRPr="007D7513" w:rsidTr="009D17CD">
        <w:tc>
          <w:tcPr>
            <w:tcW w:w="720" w:type="dxa"/>
            <w:vMerge/>
            <w:shd w:val="clear" w:color="auto" w:fill="auto"/>
            <w:tcMar>
              <w:left w:w="11" w:type="dxa"/>
              <w:right w:w="11" w:type="dxa"/>
            </w:tcMar>
            <w:vAlign w:val="center"/>
          </w:tcPr>
          <w:p w:rsidR="0040344B" w:rsidRPr="007D7513" w:rsidRDefault="0040344B" w:rsidP="009D17CD">
            <w:pPr>
              <w:spacing w:line="240" w:lineRule="auto"/>
              <w:ind w:firstLine="0"/>
              <w:jc w:val="center"/>
              <w:rPr>
                <w:sz w:val="20"/>
                <w:szCs w:val="20"/>
              </w:rPr>
            </w:pPr>
          </w:p>
        </w:tc>
        <w:tc>
          <w:tcPr>
            <w:tcW w:w="2835" w:type="dxa"/>
            <w:vMerge/>
            <w:shd w:val="clear" w:color="auto" w:fill="auto"/>
            <w:tcMar>
              <w:left w:w="11" w:type="dxa"/>
              <w:right w:w="11" w:type="dxa"/>
            </w:tcMar>
            <w:vAlign w:val="center"/>
          </w:tcPr>
          <w:p w:rsidR="0040344B" w:rsidRPr="007D7513" w:rsidRDefault="0040344B" w:rsidP="009D17CD">
            <w:pPr>
              <w:spacing w:line="240" w:lineRule="auto"/>
              <w:ind w:firstLine="0"/>
              <w:jc w:val="center"/>
              <w:rPr>
                <w:sz w:val="20"/>
                <w:szCs w:val="20"/>
              </w:rPr>
            </w:pPr>
          </w:p>
        </w:tc>
        <w:tc>
          <w:tcPr>
            <w:tcW w:w="1418" w:type="dxa"/>
            <w:shd w:val="clear" w:color="auto" w:fill="auto"/>
            <w:tcMar>
              <w:left w:w="11" w:type="dxa"/>
              <w:right w:w="11" w:type="dxa"/>
            </w:tcMar>
            <w:vAlign w:val="center"/>
          </w:tcPr>
          <w:p w:rsidR="0040344B" w:rsidRPr="007D7513" w:rsidRDefault="0040344B" w:rsidP="009D17CD">
            <w:pPr>
              <w:spacing w:line="240" w:lineRule="auto"/>
              <w:ind w:firstLine="0"/>
              <w:jc w:val="center"/>
              <w:rPr>
                <w:sz w:val="20"/>
                <w:szCs w:val="20"/>
              </w:rPr>
            </w:pPr>
            <w:r w:rsidRPr="007D7513">
              <w:rPr>
                <w:sz w:val="20"/>
                <w:szCs w:val="20"/>
              </w:rPr>
              <w:t>02</w:t>
            </w:r>
          </w:p>
        </w:tc>
        <w:tc>
          <w:tcPr>
            <w:tcW w:w="4686" w:type="dxa"/>
            <w:shd w:val="clear" w:color="auto" w:fill="auto"/>
            <w:tcMar>
              <w:left w:w="11" w:type="dxa"/>
              <w:right w:w="11" w:type="dxa"/>
            </w:tcMar>
            <w:vAlign w:val="center"/>
          </w:tcPr>
          <w:p w:rsidR="0040344B" w:rsidRPr="00AF3E21" w:rsidRDefault="0040344B" w:rsidP="009D17CD">
            <w:pPr>
              <w:spacing w:line="240" w:lineRule="auto"/>
              <w:ind w:firstLine="0"/>
              <w:jc w:val="center"/>
              <w:rPr>
                <w:sz w:val="20"/>
                <w:szCs w:val="20"/>
              </w:rPr>
            </w:pPr>
            <w:r w:rsidRPr="00AF3E21">
              <w:rPr>
                <w:rFonts w:eastAsia="Century Schoolbook"/>
                <w:sz w:val="20"/>
                <w:szCs w:val="20"/>
              </w:rPr>
              <w:t>Котельная «АТП»</w:t>
            </w:r>
          </w:p>
        </w:tc>
      </w:tr>
      <w:tr w:rsidR="0040344B" w:rsidRPr="007D7513" w:rsidTr="009D17CD">
        <w:tc>
          <w:tcPr>
            <w:tcW w:w="720" w:type="dxa"/>
            <w:vMerge/>
            <w:shd w:val="clear" w:color="auto" w:fill="auto"/>
            <w:tcMar>
              <w:left w:w="11" w:type="dxa"/>
              <w:right w:w="11" w:type="dxa"/>
            </w:tcMar>
            <w:vAlign w:val="center"/>
          </w:tcPr>
          <w:p w:rsidR="0040344B" w:rsidRPr="007D7513" w:rsidRDefault="0040344B" w:rsidP="009D17CD">
            <w:pPr>
              <w:spacing w:line="240" w:lineRule="auto"/>
              <w:ind w:firstLine="0"/>
              <w:jc w:val="center"/>
              <w:rPr>
                <w:sz w:val="20"/>
                <w:szCs w:val="20"/>
              </w:rPr>
            </w:pPr>
          </w:p>
        </w:tc>
        <w:tc>
          <w:tcPr>
            <w:tcW w:w="2835" w:type="dxa"/>
            <w:vMerge/>
            <w:shd w:val="clear" w:color="auto" w:fill="auto"/>
            <w:tcMar>
              <w:left w:w="11" w:type="dxa"/>
              <w:right w:w="11" w:type="dxa"/>
            </w:tcMar>
            <w:vAlign w:val="center"/>
          </w:tcPr>
          <w:p w:rsidR="0040344B" w:rsidRPr="007D7513" w:rsidRDefault="0040344B" w:rsidP="009D17CD">
            <w:pPr>
              <w:spacing w:line="240" w:lineRule="auto"/>
              <w:ind w:firstLine="0"/>
              <w:jc w:val="center"/>
              <w:rPr>
                <w:sz w:val="20"/>
                <w:szCs w:val="20"/>
              </w:rPr>
            </w:pPr>
          </w:p>
        </w:tc>
        <w:tc>
          <w:tcPr>
            <w:tcW w:w="1418" w:type="dxa"/>
            <w:shd w:val="clear" w:color="auto" w:fill="auto"/>
            <w:tcMar>
              <w:left w:w="11" w:type="dxa"/>
              <w:right w:w="11" w:type="dxa"/>
            </w:tcMar>
            <w:vAlign w:val="center"/>
          </w:tcPr>
          <w:p w:rsidR="0040344B" w:rsidRPr="007D7513" w:rsidRDefault="0040344B" w:rsidP="009D17CD">
            <w:pPr>
              <w:spacing w:line="240" w:lineRule="auto"/>
              <w:ind w:firstLine="0"/>
              <w:jc w:val="center"/>
              <w:rPr>
                <w:sz w:val="20"/>
                <w:szCs w:val="20"/>
              </w:rPr>
            </w:pPr>
            <w:r w:rsidRPr="007D7513">
              <w:rPr>
                <w:sz w:val="20"/>
                <w:szCs w:val="20"/>
              </w:rPr>
              <w:t>03</w:t>
            </w:r>
          </w:p>
        </w:tc>
        <w:tc>
          <w:tcPr>
            <w:tcW w:w="4686" w:type="dxa"/>
            <w:shd w:val="clear" w:color="auto" w:fill="auto"/>
            <w:tcMar>
              <w:left w:w="11" w:type="dxa"/>
              <w:right w:w="11" w:type="dxa"/>
            </w:tcMar>
            <w:vAlign w:val="center"/>
          </w:tcPr>
          <w:p w:rsidR="0040344B" w:rsidRPr="00AF3E21" w:rsidRDefault="0040344B" w:rsidP="009D17CD">
            <w:pPr>
              <w:spacing w:line="240" w:lineRule="auto"/>
              <w:ind w:firstLine="0"/>
              <w:jc w:val="center"/>
              <w:rPr>
                <w:sz w:val="20"/>
                <w:szCs w:val="20"/>
              </w:rPr>
            </w:pPr>
            <w:r w:rsidRPr="00AF3E21">
              <w:rPr>
                <w:rFonts w:eastAsia="Century Schoolbook"/>
                <w:sz w:val="20"/>
                <w:szCs w:val="20"/>
              </w:rPr>
              <w:t>Котельная «ПГС»</w:t>
            </w:r>
          </w:p>
        </w:tc>
      </w:tr>
      <w:tr w:rsidR="0040344B" w:rsidRPr="007D7513" w:rsidTr="009D17CD">
        <w:tc>
          <w:tcPr>
            <w:tcW w:w="720" w:type="dxa"/>
            <w:vMerge/>
            <w:shd w:val="clear" w:color="auto" w:fill="auto"/>
            <w:tcMar>
              <w:left w:w="11" w:type="dxa"/>
              <w:right w:w="11" w:type="dxa"/>
            </w:tcMar>
            <w:vAlign w:val="center"/>
          </w:tcPr>
          <w:p w:rsidR="0040344B" w:rsidRPr="007D7513" w:rsidRDefault="0040344B" w:rsidP="009D17CD">
            <w:pPr>
              <w:spacing w:line="240" w:lineRule="auto"/>
              <w:ind w:firstLine="0"/>
              <w:jc w:val="center"/>
              <w:rPr>
                <w:sz w:val="20"/>
                <w:szCs w:val="20"/>
              </w:rPr>
            </w:pPr>
          </w:p>
        </w:tc>
        <w:tc>
          <w:tcPr>
            <w:tcW w:w="2835" w:type="dxa"/>
            <w:vMerge/>
            <w:shd w:val="clear" w:color="auto" w:fill="auto"/>
            <w:tcMar>
              <w:left w:w="11" w:type="dxa"/>
              <w:right w:w="11" w:type="dxa"/>
            </w:tcMar>
            <w:vAlign w:val="center"/>
          </w:tcPr>
          <w:p w:rsidR="0040344B" w:rsidRPr="007D7513" w:rsidRDefault="0040344B" w:rsidP="009D17CD">
            <w:pPr>
              <w:spacing w:line="240" w:lineRule="auto"/>
              <w:ind w:firstLine="0"/>
              <w:jc w:val="center"/>
              <w:rPr>
                <w:sz w:val="20"/>
                <w:szCs w:val="20"/>
              </w:rPr>
            </w:pPr>
          </w:p>
        </w:tc>
        <w:tc>
          <w:tcPr>
            <w:tcW w:w="1418" w:type="dxa"/>
            <w:shd w:val="clear" w:color="auto" w:fill="auto"/>
            <w:tcMar>
              <w:left w:w="11" w:type="dxa"/>
              <w:right w:w="11" w:type="dxa"/>
            </w:tcMar>
            <w:vAlign w:val="center"/>
          </w:tcPr>
          <w:p w:rsidR="0040344B" w:rsidRPr="007D7513" w:rsidRDefault="0040344B" w:rsidP="009D17CD">
            <w:pPr>
              <w:spacing w:line="240" w:lineRule="auto"/>
              <w:ind w:firstLine="0"/>
              <w:jc w:val="center"/>
              <w:rPr>
                <w:sz w:val="20"/>
                <w:szCs w:val="20"/>
              </w:rPr>
            </w:pPr>
            <w:r w:rsidRPr="007D7513">
              <w:rPr>
                <w:sz w:val="20"/>
                <w:szCs w:val="20"/>
              </w:rPr>
              <w:t>04</w:t>
            </w:r>
          </w:p>
        </w:tc>
        <w:tc>
          <w:tcPr>
            <w:tcW w:w="4686" w:type="dxa"/>
            <w:shd w:val="clear" w:color="auto" w:fill="auto"/>
            <w:tcMar>
              <w:left w:w="11" w:type="dxa"/>
              <w:right w:w="11" w:type="dxa"/>
            </w:tcMar>
            <w:vAlign w:val="center"/>
          </w:tcPr>
          <w:p w:rsidR="0040344B" w:rsidRPr="00AF3E21" w:rsidRDefault="0040344B" w:rsidP="009D17CD">
            <w:pPr>
              <w:spacing w:line="240" w:lineRule="auto"/>
              <w:ind w:firstLine="0"/>
              <w:jc w:val="center"/>
              <w:rPr>
                <w:sz w:val="20"/>
                <w:szCs w:val="20"/>
              </w:rPr>
            </w:pPr>
            <w:r w:rsidRPr="00AF3E21">
              <w:rPr>
                <w:rFonts w:eastAsia="Century Schoolbook"/>
                <w:sz w:val="20"/>
                <w:szCs w:val="20"/>
              </w:rPr>
              <w:t>Котельная «Вокзальная»</w:t>
            </w:r>
          </w:p>
        </w:tc>
      </w:tr>
      <w:tr w:rsidR="0040344B" w:rsidRPr="007D7513" w:rsidTr="009D17CD">
        <w:tc>
          <w:tcPr>
            <w:tcW w:w="720" w:type="dxa"/>
            <w:vMerge/>
            <w:shd w:val="clear" w:color="auto" w:fill="auto"/>
            <w:tcMar>
              <w:left w:w="11" w:type="dxa"/>
              <w:right w:w="11" w:type="dxa"/>
            </w:tcMar>
            <w:vAlign w:val="center"/>
          </w:tcPr>
          <w:p w:rsidR="0040344B" w:rsidRPr="007D7513" w:rsidRDefault="0040344B" w:rsidP="009D17CD">
            <w:pPr>
              <w:spacing w:line="240" w:lineRule="auto"/>
              <w:ind w:firstLine="0"/>
              <w:jc w:val="center"/>
              <w:rPr>
                <w:sz w:val="20"/>
                <w:szCs w:val="20"/>
              </w:rPr>
            </w:pPr>
          </w:p>
        </w:tc>
        <w:tc>
          <w:tcPr>
            <w:tcW w:w="2835" w:type="dxa"/>
            <w:vMerge/>
            <w:shd w:val="clear" w:color="auto" w:fill="auto"/>
            <w:tcMar>
              <w:left w:w="11" w:type="dxa"/>
              <w:right w:w="11" w:type="dxa"/>
            </w:tcMar>
            <w:vAlign w:val="center"/>
          </w:tcPr>
          <w:p w:rsidR="0040344B" w:rsidRPr="007D7513" w:rsidRDefault="0040344B" w:rsidP="009D17CD">
            <w:pPr>
              <w:spacing w:line="240" w:lineRule="auto"/>
              <w:ind w:firstLine="0"/>
              <w:jc w:val="center"/>
              <w:rPr>
                <w:sz w:val="20"/>
                <w:szCs w:val="20"/>
              </w:rPr>
            </w:pPr>
          </w:p>
        </w:tc>
        <w:tc>
          <w:tcPr>
            <w:tcW w:w="1418" w:type="dxa"/>
            <w:shd w:val="clear" w:color="auto" w:fill="auto"/>
            <w:tcMar>
              <w:left w:w="11" w:type="dxa"/>
              <w:right w:w="11" w:type="dxa"/>
            </w:tcMar>
            <w:vAlign w:val="center"/>
          </w:tcPr>
          <w:p w:rsidR="0040344B" w:rsidRPr="007D7513" w:rsidRDefault="0040344B" w:rsidP="009D17CD">
            <w:pPr>
              <w:spacing w:line="240" w:lineRule="auto"/>
              <w:ind w:firstLine="0"/>
              <w:jc w:val="center"/>
              <w:rPr>
                <w:sz w:val="20"/>
                <w:szCs w:val="20"/>
              </w:rPr>
            </w:pPr>
            <w:r w:rsidRPr="007D7513">
              <w:rPr>
                <w:sz w:val="20"/>
                <w:szCs w:val="20"/>
              </w:rPr>
              <w:t>05</w:t>
            </w:r>
          </w:p>
        </w:tc>
        <w:tc>
          <w:tcPr>
            <w:tcW w:w="4686" w:type="dxa"/>
            <w:shd w:val="clear" w:color="auto" w:fill="auto"/>
            <w:tcMar>
              <w:left w:w="11" w:type="dxa"/>
              <w:right w:w="11" w:type="dxa"/>
            </w:tcMar>
            <w:vAlign w:val="center"/>
          </w:tcPr>
          <w:p w:rsidR="0040344B" w:rsidRPr="00AF3E21" w:rsidRDefault="0040344B" w:rsidP="009D17CD">
            <w:pPr>
              <w:spacing w:line="240" w:lineRule="auto"/>
              <w:ind w:firstLine="0"/>
              <w:jc w:val="center"/>
              <w:rPr>
                <w:sz w:val="20"/>
                <w:szCs w:val="20"/>
              </w:rPr>
            </w:pPr>
            <w:r w:rsidRPr="00AF3E21">
              <w:rPr>
                <w:rFonts w:eastAsia="Century Schoolbook"/>
                <w:sz w:val="20"/>
                <w:szCs w:val="20"/>
              </w:rPr>
              <w:t>Котельная «Больничная»</w:t>
            </w:r>
          </w:p>
        </w:tc>
      </w:tr>
      <w:tr w:rsidR="0040344B" w:rsidRPr="007D7513" w:rsidTr="009D17CD">
        <w:tc>
          <w:tcPr>
            <w:tcW w:w="720" w:type="dxa"/>
            <w:vMerge/>
            <w:shd w:val="clear" w:color="auto" w:fill="auto"/>
            <w:tcMar>
              <w:left w:w="11" w:type="dxa"/>
              <w:right w:w="11" w:type="dxa"/>
            </w:tcMar>
            <w:vAlign w:val="center"/>
          </w:tcPr>
          <w:p w:rsidR="0040344B" w:rsidRPr="007D7513" w:rsidRDefault="0040344B" w:rsidP="009D17CD">
            <w:pPr>
              <w:spacing w:line="240" w:lineRule="auto"/>
              <w:ind w:firstLine="0"/>
              <w:jc w:val="center"/>
              <w:rPr>
                <w:sz w:val="20"/>
                <w:szCs w:val="20"/>
              </w:rPr>
            </w:pPr>
          </w:p>
        </w:tc>
        <w:tc>
          <w:tcPr>
            <w:tcW w:w="2835" w:type="dxa"/>
            <w:vMerge/>
            <w:shd w:val="clear" w:color="auto" w:fill="auto"/>
            <w:tcMar>
              <w:left w:w="11" w:type="dxa"/>
              <w:right w:w="11" w:type="dxa"/>
            </w:tcMar>
            <w:vAlign w:val="center"/>
          </w:tcPr>
          <w:p w:rsidR="0040344B" w:rsidRPr="007D7513" w:rsidRDefault="0040344B" w:rsidP="009D17CD">
            <w:pPr>
              <w:spacing w:line="240" w:lineRule="auto"/>
              <w:ind w:firstLine="0"/>
              <w:jc w:val="center"/>
              <w:rPr>
                <w:sz w:val="20"/>
                <w:szCs w:val="20"/>
              </w:rPr>
            </w:pPr>
          </w:p>
        </w:tc>
        <w:tc>
          <w:tcPr>
            <w:tcW w:w="1418" w:type="dxa"/>
            <w:shd w:val="clear" w:color="auto" w:fill="auto"/>
            <w:tcMar>
              <w:left w:w="11" w:type="dxa"/>
              <w:right w:w="11" w:type="dxa"/>
            </w:tcMar>
            <w:vAlign w:val="center"/>
          </w:tcPr>
          <w:p w:rsidR="0040344B" w:rsidRPr="007D7513" w:rsidRDefault="0040344B" w:rsidP="009D17CD">
            <w:pPr>
              <w:spacing w:line="240" w:lineRule="auto"/>
              <w:ind w:firstLine="0"/>
              <w:jc w:val="center"/>
              <w:rPr>
                <w:sz w:val="20"/>
                <w:szCs w:val="20"/>
              </w:rPr>
            </w:pPr>
            <w:r w:rsidRPr="007D7513">
              <w:rPr>
                <w:sz w:val="20"/>
                <w:szCs w:val="20"/>
              </w:rPr>
              <w:t>06</w:t>
            </w:r>
          </w:p>
        </w:tc>
        <w:tc>
          <w:tcPr>
            <w:tcW w:w="4686" w:type="dxa"/>
            <w:shd w:val="clear" w:color="auto" w:fill="auto"/>
            <w:tcMar>
              <w:left w:w="11" w:type="dxa"/>
              <w:right w:w="11" w:type="dxa"/>
            </w:tcMar>
            <w:vAlign w:val="center"/>
          </w:tcPr>
          <w:p w:rsidR="0040344B" w:rsidRPr="00AF3E21" w:rsidRDefault="0040344B" w:rsidP="009D17CD">
            <w:pPr>
              <w:spacing w:line="240" w:lineRule="auto"/>
              <w:ind w:firstLine="0"/>
              <w:jc w:val="center"/>
              <w:rPr>
                <w:sz w:val="20"/>
                <w:szCs w:val="20"/>
              </w:rPr>
            </w:pPr>
            <w:r w:rsidRPr="00AF3E21">
              <w:rPr>
                <w:rFonts w:eastAsia="Century Schoolbook"/>
                <w:sz w:val="20"/>
                <w:szCs w:val="20"/>
              </w:rPr>
              <w:t>Котельная «СХТ»</w:t>
            </w:r>
          </w:p>
        </w:tc>
      </w:tr>
      <w:tr w:rsidR="0040344B" w:rsidRPr="007D7513" w:rsidTr="009D17CD">
        <w:tc>
          <w:tcPr>
            <w:tcW w:w="720" w:type="dxa"/>
            <w:shd w:val="clear" w:color="auto" w:fill="auto"/>
            <w:tcMar>
              <w:left w:w="11" w:type="dxa"/>
              <w:right w:w="11" w:type="dxa"/>
            </w:tcMar>
            <w:vAlign w:val="center"/>
          </w:tcPr>
          <w:p w:rsidR="0040344B" w:rsidRPr="007D7513" w:rsidRDefault="0040344B" w:rsidP="009D17CD">
            <w:pPr>
              <w:spacing w:line="240" w:lineRule="auto"/>
              <w:ind w:firstLine="0"/>
              <w:jc w:val="center"/>
              <w:rPr>
                <w:sz w:val="20"/>
                <w:szCs w:val="20"/>
              </w:rPr>
            </w:pPr>
          </w:p>
        </w:tc>
        <w:tc>
          <w:tcPr>
            <w:tcW w:w="2835" w:type="dxa"/>
            <w:shd w:val="clear" w:color="auto" w:fill="auto"/>
            <w:tcMar>
              <w:left w:w="11" w:type="dxa"/>
              <w:right w:w="11" w:type="dxa"/>
            </w:tcMar>
            <w:vAlign w:val="center"/>
          </w:tcPr>
          <w:p w:rsidR="0040344B" w:rsidRPr="007D7513" w:rsidRDefault="0040344B" w:rsidP="009D17CD">
            <w:pPr>
              <w:spacing w:line="240" w:lineRule="auto"/>
              <w:ind w:firstLine="0"/>
              <w:jc w:val="center"/>
              <w:rPr>
                <w:sz w:val="20"/>
                <w:szCs w:val="20"/>
              </w:rPr>
            </w:pPr>
            <w:r>
              <w:rPr>
                <w:sz w:val="20"/>
                <w:szCs w:val="20"/>
              </w:rPr>
              <w:t>Не определена</w:t>
            </w:r>
          </w:p>
        </w:tc>
        <w:tc>
          <w:tcPr>
            <w:tcW w:w="1418" w:type="dxa"/>
            <w:shd w:val="clear" w:color="auto" w:fill="auto"/>
            <w:tcMar>
              <w:left w:w="11" w:type="dxa"/>
              <w:right w:w="11" w:type="dxa"/>
            </w:tcMar>
            <w:vAlign w:val="center"/>
          </w:tcPr>
          <w:p w:rsidR="0040344B" w:rsidRPr="007D7513" w:rsidRDefault="0040344B" w:rsidP="00B5223F">
            <w:pPr>
              <w:spacing w:line="240" w:lineRule="auto"/>
              <w:ind w:firstLine="0"/>
              <w:jc w:val="center"/>
              <w:rPr>
                <w:sz w:val="20"/>
                <w:szCs w:val="20"/>
              </w:rPr>
            </w:pPr>
            <w:r w:rsidRPr="007D7513">
              <w:rPr>
                <w:sz w:val="20"/>
                <w:szCs w:val="20"/>
              </w:rPr>
              <w:t>0</w:t>
            </w:r>
            <w:r w:rsidR="00B5223F">
              <w:rPr>
                <w:sz w:val="20"/>
                <w:szCs w:val="20"/>
              </w:rPr>
              <w:t>7</w:t>
            </w:r>
          </w:p>
        </w:tc>
        <w:tc>
          <w:tcPr>
            <w:tcW w:w="4686" w:type="dxa"/>
            <w:shd w:val="clear" w:color="auto" w:fill="auto"/>
            <w:tcMar>
              <w:left w:w="11" w:type="dxa"/>
              <w:right w:w="11" w:type="dxa"/>
            </w:tcMar>
            <w:vAlign w:val="center"/>
          </w:tcPr>
          <w:p w:rsidR="0040344B" w:rsidRPr="00AF3E21" w:rsidRDefault="0040344B" w:rsidP="009D17CD">
            <w:pPr>
              <w:spacing w:line="240" w:lineRule="auto"/>
              <w:ind w:firstLine="0"/>
              <w:jc w:val="center"/>
              <w:rPr>
                <w:sz w:val="20"/>
                <w:szCs w:val="20"/>
              </w:rPr>
            </w:pPr>
            <w:r w:rsidRPr="00AF3E21">
              <w:rPr>
                <w:rFonts w:eastAsia="Century Schoolbook"/>
                <w:sz w:val="20"/>
                <w:szCs w:val="20"/>
              </w:rPr>
              <w:t>Котельная №16 «Парк Б»</w:t>
            </w:r>
          </w:p>
        </w:tc>
      </w:tr>
      <w:tr w:rsidR="00B5223F" w:rsidRPr="007D7513" w:rsidTr="009D17CD">
        <w:tc>
          <w:tcPr>
            <w:tcW w:w="720" w:type="dxa"/>
            <w:shd w:val="clear" w:color="auto" w:fill="auto"/>
            <w:tcMar>
              <w:left w:w="11" w:type="dxa"/>
              <w:right w:w="11" w:type="dxa"/>
            </w:tcMar>
            <w:vAlign w:val="center"/>
          </w:tcPr>
          <w:p w:rsidR="00B5223F" w:rsidRPr="007D7513" w:rsidRDefault="00B5223F" w:rsidP="009D17CD">
            <w:pPr>
              <w:spacing w:line="240" w:lineRule="auto"/>
              <w:ind w:firstLine="0"/>
              <w:jc w:val="center"/>
              <w:rPr>
                <w:sz w:val="20"/>
                <w:szCs w:val="20"/>
              </w:rPr>
            </w:pPr>
          </w:p>
        </w:tc>
        <w:tc>
          <w:tcPr>
            <w:tcW w:w="2835" w:type="dxa"/>
            <w:shd w:val="clear" w:color="auto" w:fill="auto"/>
            <w:tcMar>
              <w:left w:w="11" w:type="dxa"/>
              <w:right w:w="11" w:type="dxa"/>
            </w:tcMar>
            <w:vAlign w:val="center"/>
          </w:tcPr>
          <w:p w:rsidR="00B5223F" w:rsidRPr="007D7513" w:rsidRDefault="00B5223F" w:rsidP="009D17CD">
            <w:pPr>
              <w:spacing w:line="240" w:lineRule="auto"/>
              <w:ind w:firstLine="0"/>
              <w:jc w:val="center"/>
              <w:rPr>
                <w:sz w:val="20"/>
                <w:szCs w:val="20"/>
              </w:rPr>
            </w:pPr>
            <w:r>
              <w:rPr>
                <w:sz w:val="20"/>
                <w:szCs w:val="20"/>
              </w:rPr>
              <w:t>Не определена</w:t>
            </w:r>
          </w:p>
        </w:tc>
        <w:tc>
          <w:tcPr>
            <w:tcW w:w="1418" w:type="dxa"/>
            <w:shd w:val="clear" w:color="auto" w:fill="auto"/>
            <w:tcMar>
              <w:left w:w="11" w:type="dxa"/>
              <w:right w:w="11" w:type="dxa"/>
            </w:tcMar>
            <w:vAlign w:val="center"/>
          </w:tcPr>
          <w:p w:rsidR="00B5223F" w:rsidRPr="007D7513" w:rsidRDefault="00B5223F" w:rsidP="00C82EB9">
            <w:pPr>
              <w:spacing w:line="240" w:lineRule="auto"/>
              <w:ind w:firstLine="0"/>
              <w:jc w:val="center"/>
              <w:rPr>
                <w:sz w:val="20"/>
                <w:szCs w:val="20"/>
              </w:rPr>
            </w:pPr>
            <w:r w:rsidRPr="007D7513">
              <w:rPr>
                <w:sz w:val="20"/>
                <w:szCs w:val="20"/>
              </w:rPr>
              <w:t>08</w:t>
            </w:r>
          </w:p>
        </w:tc>
        <w:tc>
          <w:tcPr>
            <w:tcW w:w="4686" w:type="dxa"/>
            <w:shd w:val="clear" w:color="auto" w:fill="auto"/>
            <w:tcMar>
              <w:left w:w="11" w:type="dxa"/>
              <w:right w:w="11" w:type="dxa"/>
            </w:tcMar>
            <w:vAlign w:val="center"/>
          </w:tcPr>
          <w:p w:rsidR="00B5223F" w:rsidRPr="00AF3E21" w:rsidRDefault="00B5223F" w:rsidP="009D17CD">
            <w:pPr>
              <w:spacing w:line="240" w:lineRule="auto"/>
              <w:ind w:firstLine="0"/>
              <w:jc w:val="center"/>
              <w:rPr>
                <w:sz w:val="20"/>
                <w:szCs w:val="20"/>
              </w:rPr>
            </w:pPr>
            <w:r w:rsidRPr="00AF3E21">
              <w:rPr>
                <w:rFonts w:eastAsia="Century Schoolbook"/>
                <w:sz w:val="20"/>
                <w:szCs w:val="20"/>
              </w:rPr>
              <w:t xml:space="preserve">Котельная </w:t>
            </w:r>
            <w:r>
              <w:rPr>
                <w:rFonts w:eastAsia="Century Schoolbook"/>
                <w:sz w:val="20"/>
                <w:szCs w:val="20"/>
              </w:rPr>
              <w:t xml:space="preserve">инв. </w:t>
            </w:r>
            <w:r w:rsidRPr="00AF3E21">
              <w:rPr>
                <w:rFonts w:eastAsia="Century Schoolbook"/>
                <w:sz w:val="20"/>
                <w:szCs w:val="20"/>
              </w:rPr>
              <w:t>№1010423</w:t>
            </w:r>
          </w:p>
        </w:tc>
      </w:tr>
      <w:tr w:rsidR="00B5223F" w:rsidRPr="007D7513" w:rsidTr="009D17CD">
        <w:tc>
          <w:tcPr>
            <w:tcW w:w="720" w:type="dxa"/>
            <w:shd w:val="clear" w:color="auto" w:fill="auto"/>
            <w:tcMar>
              <w:left w:w="11" w:type="dxa"/>
              <w:right w:w="11" w:type="dxa"/>
            </w:tcMar>
            <w:vAlign w:val="center"/>
          </w:tcPr>
          <w:p w:rsidR="00B5223F" w:rsidRPr="007D7513" w:rsidRDefault="00B5223F" w:rsidP="009D17CD">
            <w:pPr>
              <w:spacing w:line="240" w:lineRule="auto"/>
              <w:ind w:firstLine="0"/>
              <w:jc w:val="center"/>
              <w:rPr>
                <w:sz w:val="20"/>
                <w:szCs w:val="20"/>
              </w:rPr>
            </w:pPr>
          </w:p>
        </w:tc>
        <w:tc>
          <w:tcPr>
            <w:tcW w:w="2835" w:type="dxa"/>
            <w:shd w:val="clear" w:color="auto" w:fill="auto"/>
            <w:tcMar>
              <w:left w:w="11" w:type="dxa"/>
              <w:right w:w="11" w:type="dxa"/>
            </w:tcMar>
            <w:vAlign w:val="center"/>
          </w:tcPr>
          <w:p w:rsidR="00B5223F" w:rsidRPr="007D7513" w:rsidRDefault="00B5223F" w:rsidP="009D17CD">
            <w:pPr>
              <w:spacing w:line="240" w:lineRule="auto"/>
              <w:ind w:firstLine="0"/>
              <w:jc w:val="center"/>
              <w:rPr>
                <w:sz w:val="20"/>
                <w:szCs w:val="20"/>
              </w:rPr>
            </w:pPr>
            <w:r>
              <w:rPr>
                <w:sz w:val="20"/>
                <w:szCs w:val="20"/>
              </w:rPr>
              <w:t>Не определена</w:t>
            </w:r>
          </w:p>
        </w:tc>
        <w:tc>
          <w:tcPr>
            <w:tcW w:w="1418" w:type="dxa"/>
            <w:shd w:val="clear" w:color="auto" w:fill="auto"/>
            <w:tcMar>
              <w:left w:w="11" w:type="dxa"/>
              <w:right w:w="11" w:type="dxa"/>
            </w:tcMar>
            <w:vAlign w:val="center"/>
          </w:tcPr>
          <w:p w:rsidR="00B5223F" w:rsidRPr="007D7513" w:rsidRDefault="00B5223F" w:rsidP="00C82EB9">
            <w:pPr>
              <w:spacing w:line="240" w:lineRule="auto"/>
              <w:ind w:firstLine="0"/>
              <w:jc w:val="center"/>
              <w:rPr>
                <w:sz w:val="20"/>
                <w:szCs w:val="20"/>
              </w:rPr>
            </w:pPr>
            <w:r w:rsidRPr="007D7513">
              <w:rPr>
                <w:sz w:val="20"/>
                <w:szCs w:val="20"/>
              </w:rPr>
              <w:t>09</w:t>
            </w:r>
          </w:p>
        </w:tc>
        <w:tc>
          <w:tcPr>
            <w:tcW w:w="4686" w:type="dxa"/>
            <w:shd w:val="clear" w:color="auto" w:fill="auto"/>
            <w:tcMar>
              <w:left w:w="11" w:type="dxa"/>
              <w:right w:w="11" w:type="dxa"/>
            </w:tcMar>
            <w:vAlign w:val="center"/>
          </w:tcPr>
          <w:p w:rsidR="00B5223F" w:rsidRPr="00AF3E21" w:rsidRDefault="00B5223F" w:rsidP="009D17CD">
            <w:pPr>
              <w:spacing w:line="240" w:lineRule="auto"/>
              <w:ind w:firstLine="0"/>
              <w:jc w:val="center"/>
              <w:rPr>
                <w:sz w:val="20"/>
                <w:szCs w:val="20"/>
              </w:rPr>
            </w:pPr>
            <w:r w:rsidRPr="00AF3E21">
              <w:rPr>
                <w:rFonts w:eastAsia="Century Schoolbook"/>
                <w:sz w:val="20"/>
                <w:szCs w:val="20"/>
              </w:rPr>
              <w:t>Котельная «Коношский РЭС»</w:t>
            </w:r>
          </w:p>
        </w:tc>
      </w:tr>
      <w:tr w:rsidR="00B5223F" w:rsidRPr="007D7513" w:rsidTr="009D17CD">
        <w:tc>
          <w:tcPr>
            <w:tcW w:w="720" w:type="dxa"/>
            <w:shd w:val="clear" w:color="auto" w:fill="auto"/>
            <w:tcMar>
              <w:left w:w="11" w:type="dxa"/>
              <w:right w:w="11" w:type="dxa"/>
            </w:tcMar>
            <w:vAlign w:val="center"/>
          </w:tcPr>
          <w:p w:rsidR="00B5223F" w:rsidRPr="007D7513" w:rsidRDefault="00B5223F" w:rsidP="009D17CD">
            <w:pPr>
              <w:spacing w:line="240" w:lineRule="auto"/>
              <w:ind w:firstLine="0"/>
              <w:jc w:val="center"/>
              <w:rPr>
                <w:sz w:val="20"/>
                <w:szCs w:val="20"/>
              </w:rPr>
            </w:pPr>
          </w:p>
        </w:tc>
        <w:tc>
          <w:tcPr>
            <w:tcW w:w="2835" w:type="dxa"/>
            <w:shd w:val="clear" w:color="auto" w:fill="auto"/>
            <w:tcMar>
              <w:left w:w="11" w:type="dxa"/>
              <w:right w:w="11" w:type="dxa"/>
            </w:tcMar>
            <w:vAlign w:val="center"/>
          </w:tcPr>
          <w:p w:rsidR="00B5223F" w:rsidRPr="007D7513" w:rsidRDefault="00B5223F" w:rsidP="009D17CD">
            <w:pPr>
              <w:spacing w:line="240" w:lineRule="auto"/>
              <w:ind w:firstLine="0"/>
              <w:jc w:val="center"/>
              <w:rPr>
                <w:sz w:val="20"/>
                <w:szCs w:val="20"/>
              </w:rPr>
            </w:pPr>
            <w:r>
              <w:rPr>
                <w:sz w:val="20"/>
                <w:szCs w:val="20"/>
              </w:rPr>
              <w:t>Не определена</w:t>
            </w:r>
          </w:p>
        </w:tc>
        <w:tc>
          <w:tcPr>
            <w:tcW w:w="1418" w:type="dxa"/>
            <w:shd w:val="clear" w:color="auto" w:fill="auto"/>
            <w:tcMar>
              <w:left w:w="11" w:type="dxa"/>
              <w:right w:w="11" w:type="dxa"/>
            </w:tcMar>
            <w:vAlign w:val="center"/>
          </w:tcPr>
          <w:p w:rsidR="00B5223F" w:rsidRPr="007D7513" w:rsidRDefault="00B5223F" w:rsidP="00C82EB9">
            <w:pPr>
              <w:spacing w:line="240" w:lineRule="auto"/>
              <w:ind w:firstLine="0"/>
              <w:jc w:val="center"/>
              <w:rPr>
                <w:sz w:val="20"/>
                <w:szCs w:val="20"/>
              </w:rPr>
            </w:pPr>
            <w:r w:rsidRPr="007D7513">
              <w:rPr>
                <w:sz w:val="20"/>
                <w:szCs w:val="20"/>
              </w:rPr>
              <w:t>10</w:t>
            </w:r>
          </w:p>
        </w:tc>
        <w:tc>
          <w:tcPr>
            <w:tcW w:w="4686" w:type="dxa"/>
            <w:shd w:val="clear" w:color="auto" w:fill="auto"/>
            <w:tcMar>
              <w:left w:w="11" w:type="dxa"/>
              <w:right w:w="11" w:type="dxa"/>
            </w:tcMar>
            <w:vAlign w:val="center"/>
          </w:tcPr>
          <w:p w:rsidR="00B5223F" w:rsidRPr="00AF3E21" w:rsidRDefault="00B5223F" w:rsidP="009D17CD">
            <w:pPr>
              <w:spacing w:line="240" w:lineRule="auto"/>
              <w:ind w:firstLine="0"/>
              <w:jc w:val="center"/>
              <w:rPr>
                <w:sz w:val="20"/>
                <w:szCs w:val="20"/>
              </w:rPr>
            </w:pPr>
            <w:r w:rsidRPr="00AF3E21">
              <w:rPr>
                <w:rFonts w:eastAsia="Century Schoolbook"/>
                <w:sz w:val="20"/>
                <w:szCs w:val="20"/>
              </w:rPr>
              <w:t>Котельная «Хлебозавод»</w:t>
            </w:r>
          </w:p>
        </w:tc>
      </w:tr>
      <w:tr w:rsidR="00B5223F" w:rsidRPr="007D7513" w:rsidTr="009D17CD">
        <w:tc>
          <w:tcPr>
            <w:tcW w:w="720" w:type="dxa"/>
            <w:shd w:val="clear" w:color="auto" w:fill="auto"/>
            <w:tcMar>
              <w:left w:w="11" w:type="dxa"/>
              <w:right w:w="11" w:type="dxa"/>
            </w:tcMar>
            <w:vAlign w:val="center"/>
          </w:tcPr>
          <w:p w:rsidR="00B5223F" w:rsidRPr="007D7513" w:rsidRDefault="00B5223F" w:rsidP="009D17CD">
            <w:pPr>
              <w:spacing w:line="240" w:lineRule="auto"/>
              <w:ind w:firstLine="0"/>
              <w:jc w:val="center"/>
              <w:rPr>
                <w:sz w:val="20"/>
                <w:szCs w:val="20"/>
              </w:rPr>
            </w:pPr>
            <w:r>
              <w:rPr>
                <w:sz w:val="20"/>
                <w:szCs w:val="20"/>
              </w:rPr>
              <w:t>2</w:t>
            </w:r>
          </w:p>
        </w:tc>
        <w:tc>
          <w:tcPr>
            <w:tcW w:w="2835" w:type="dxa"/>
            <w:shd w:val="clear" w:color="auto" w:fill="auto"/>
            <w:tcMar>
              <w:left w:w="11" w:type="dxa"/>
              <w:right w:w="11" w:type="dxa"/>
            </w:tcMar>
            <w:vAlign w:val="center"/>
          </w:tcPr>
          <w:p w:rsidR="00B5223F" w:rsidRPr="007D7513" w:rsidRDefault="00B5223F" w:rsidP="009D17CD">
            <w:pPr>
              <w:spacing w:line="240" w:lineRule="auto"/>
              <w:ind w:firstLine="0"/>
              <w:jc w:val="center"/>
              <w:rPr>
                <w:sz w:val="20"/>
                <w:szCs w:val="20"/>
              </w:rPr>
            </w:pPr>
            <w:r>
              <w:rPr>
                <w:sz w:val="20"/>
                <w:szCs w:val="20"/>
              </w:rPr>
              <w:t>ООО «Теплоэнерго»</w:t>
            </w:r>
          </w:p>
        </w:tc>
        <w:tc>
          <w:tcPr>
            <w:tcW w:w="1418" w:type="dxa"/>
            <w:shd w:val="clear" w:color="auto" w:fill="auto"/>
            <w:tcMar>
              <w:left w:w="11" w:type="dxa"/>
              <w:right w:w="11" w:type="dxa"/>
            </w:tcMar>
            <w:vAlign w:val="center"/>
          </w:tcPr>
          <w:p w:rsidR="00B5223F" w:rsidRPr="007D7513" w:rsidRDefault="00B5223F" w:rsidP="00C82EB9">
            <w:pPr>
              <w:spacing w:line="240" w:lineRule="auto"/>
              <w:ind w:firstLine="0"/>
              <w:jc w:val="center"/>
              <w:rPr>
                <w:sz w:val="20"/>
                <w:szCs w:val="20"/>
              </w:rPr>
            </w:pPr>
            <w:r w:rsidRPr="007D7513">
              <w:rPr>
                <w:sz w:val="20"/>
                <w:szCs w:val="20"/>
              </w:rPr>
              <w:t>11</w:t>
            </w:r>
          </w:p>
        </w:tc>
        <w:tc>
          <w:tcPr>
            <w:tcW w:w="4686" w:type="dxa"/>
            <w:shd w:val="clear" w:color="auto" w:fill="auto"/>
            <w:tcMar>
              <w:left w:w="11" w:type="dxa"/>
              <w:right w:w="11" w:type="dxa"/>
            </w:tcMar>
            <w:vAlign w:val="center"/>
          </w:tcPr>
          <w:p w:rsidR="00B5223F" w:rsidRPr="00AF3E21" w:rsidRDefault="00B5223F" w:rsidP="009D17CD">
            <w:pPr>
              <w:spacing w:line="240" w:lineRule="auto"/>
              <w:ind w:firstLine="0"/>
              <w:jc w:val="center"/>
              <w:rPr>
                <w:sz w:val="20"/>
                <w:szCs w:val="20"/>
              </w:rPr>
            </w:pPr>
            <w:r>
              <w:rPr>
                <w:sz w:val="20"/>
                <w:szCs w:val="20"/>
              </w:rPr>
              <w:t>Котельная «Заречная»</w:t>
            </w:r>
          </w:p>
        </w:tc>
      </w:tr>
      <w:tr w:rsidR="00B5223F" w:rsidRPr="007D7513" w:rsidTr="009D17CD">
        <w:tc>
          <w:tcPr>
            <w:tcW w:w="720" w:type="dxa"/>
            <w:shd w:val="clear" w:color="auto" w:fill="auto"/>
            <w:tcMar>
              <w:left w:w="11" w:type="dxa"/>
              <w:right w:w="11" w:type="dxa"/>
            </w:tcMar>
            <w:vAlign w:val="center"/>
          </w:tcPr>
          <w:p w:rsidR="00B5223F" w:rsidRPr="007D7513" w:rsidRDefault="00B5223F" w:rsidP="009D17CD">
            <w:pPr>
              <w:spacing w:line="240" w:lineRule="auto"/>
              <w:ind w:firstLine="0"/>
              <w:jc w:val="center"/>
              <w:rPr>
                <w:sz w:val="20"/>
                <w:szCs w:val="20"/>
              </w:rPr>
            </w:pPr>
          </w:p>
        </w:tc>
        <w:tc>
          <w:tcPr>
            <w:tcW w:w="2835" w:type="dxa"/>
            <w:shd w:val="clear" w:color="auto" w:fill="auto"/>
            <w:tcMar>
              <w:left w:w="11" w:type="dxa"/>
              <w:right w:w="11" w:type="dxa"/>
            </w:tcMar>
            <w:vAlign w:val="center"/>
          </w:tcPr>
          <w:p w:rsidR="00B5223F" w:rsidRPr="007D7513" w:rsidRDefault="00B5223F" w:rsidP="009D17CD">
            <w:pPr>
              <w:spacing w:line="240" w:lineRule="auto"/>
              <w:ind w:firstLine="0"/>
              <w:jc w:val="center"/>
              <w:rPr>
                <w:sz w:val="20"/>
                <w:szCs w:val="20"/>
              </w:rPr>
            </w:pPr>
            <w:r>
              <w:rPr>
                <w:sz w:val="20"/>
                <w:szCs w:val="20"/>
              </w:rPr>
              <w:t>Не определена</w:t>
            </w:r>
          </w:p>
        </w:tc>
        <w:tc>
          <w:tcPr>
            <w:tcW w:w="1418" w:type="dxa"/>
            <w:shd w:val="clear" w:color="auto" w:fill="auto"/>
            <w:tcMar>
              <w:left w:w="11" w:type="dxa"/>
              <w:right w:w="11" w:type="dxa"/>
            </w:tcMar>
            <w:vAlign w:val="center"/>
          </w:tcPr>
          <w:p w:rsidR="00B5223F" w:rsidRPr="007D7513" w:rsidRDefault="00B5223F" w:rsidP="00C82EB9">
            <w:pPr>
              <w:spacing w:line="240" w:lineRule="auto"/>
              <w:ind w:firstLine="0"/>
              <w:jc w:val="center"/>
              <w:rPr>
                <w:sz w:val="20"/>
                <w:szCs w:val="20"/>
              </w:rPr>
            </w:pPr>
            <w:r w:rsidRPr="007D7513">
              <w:rPr>
                <w:sz w:val="20"/>
                <w:szCs w:val="20"/>
              </w:rPr>
              <w:t>12</w:t>
            </w:r>
          </w:p>
        </w:tc>
        <w:tc>
          <w:tcPr>
            <w:tcW w:w="4686" w:type="dxa"/>
            <w:shd w:val="clear" w:color="auto" w:fill="auto"/>
            <w:tcMar>
              <w:left w:w="11" w:type="dxa"/>
              <w:right w:w="11" w:type="dxa"/>
            </w:tcMar>
            <w:vAlign w:val="center"/>
          </w:tcPr>
          <w:p w:rsidR="00B5223F" w:rsidRPr="00AF3E21" w:rsidRDefault="00B5223F" w:rsidP="009D17CD">
            <w:pPr>
              <w:spacing w:line="240" w:lineRule="auto"/>
              <w:ind w:firstLine="0"/>
              <w:jc w:val="center"/>
              <w:rPr>
                <w:sz w:val="20"/>
                <w:szCs w:val="20"/>
              </w:rPr>
            </w:pPr>
            <w:r w:rsidRPr="00AF3E21">
              <w:rPr>
                <w:rFonts w:eastAsia="Century Schoolbook"/>
                <w:sz w:val="20"/>
                <w:szCs w:val="20"/>
              </w:rPr>
              <w:t xml:space="preserve">Котельная </w:t>
            </w:r>
            <w:r w:rsidRPr="0021703C">
              <w:rPr>
                <w:sz w:val="20"/>
                <w:szCs w:val="20"/>
              </w:rPr>
              <w:t>ООО «НВК»</w:t>
            </w:r>
          </w:p>
        </w:tc>
      </w:tr>
    </w:tbl>
    <w:p w:rsidR="002F4942" w:rsidRPr="005D3DA2" w:rsidRDefault="002F4942" w:rsidP="00AD762E">
      <w:pPr>
        <w:pStyle w:val="3"/>
        <w:rPr>
          <w:i/>
        </w:rPr>
      </w:pPr>
      <w:bookmarkStart w:id="813" w:name="_Toc131463550"/>
      <w:r w:rsidRPr="005D3DA2">
        <w:rPr>
          <w:i/>
        </w:rPr>
        <w:lastRenderedPageBreak/>
        <w:t>в) основания, в том числе критерии, в соответствии с которыми теплоснабжающей организации</w:t>
      </w:r>
      <w:r w:rsidR="007B2387">
        <w:rPr>
          <w:i/>
        </w:rPr>
        <w:t xml:space="preserve"> </w:t>
      </w:r>
      <w:r w:rsidRPr="005D3DA2">
        <w:rPr>
          <w:i/>
        </w:rPr>
        <w:t>присвоен статус единой теплоснабжающей организацией</w:t>
      </w:r>
      <w:bookmarkEnd w:id="811"/>
      <w:bookmarkEnd w:id="813"/>
    </w:p>
    <w:p w:rsidR="007B2387" w:rsidRDefault="007B2387" w:rsidP="007B2387">
      <w:r>
        <w:t xml:space="preserve">Согласно п.7 постановления Правительства РФ от 08.08.2012 г. № 808 «Об организации теплоснабжения в Российской Федерации и о внесении изменений в некоторые акты Правительства Российской Федерации» критериями определения единой теплоснабжающей организации являются: </w:t>
      </w:r>
    </w:p>
    <w:p w:rsidR="007B2387" w:rsidRDefault="007B2387" w:rsidP="007B2387">
      <w:r>
        <w:sym w:font="Symbol" w:char="F02D"/>
      </w:r>
      <w: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7B2387" w:rsidRDefault="007B2387" w:rsidP="007B2387">
      <w:r>
        <w:sym w:font="Symbol" w:char="F02D"/>
      </w:r>
      <w:r>
        <w:t xml:space="preserve"> размер собственного капитала; </w:t>
      </w:r>
    </w:p>
    <w:p w:rsidR="007B2387" w:rsidRDefault="007B2387" w:rsidP="007B2387">
      <w:r>
        <w:sym w:font="Symbol" w:char="F02D"/>
      </w:r>
      <w:r>
        <w:t xml:space="preserve"> способность в лучшей мере обеспечить надежность теплоснабжения в соответствующей системе теплоснабжения. </w:t>
      </w:r>
    </w:p>
    <w:p w:rsidR="007B2387" w:rsidRDefault="007B2387" w:rsidP="007B2387">
      <w:r>
        <w:t xml:space="preserve">По ПП РФ № 808 под рабочей тепловой мощностью понимается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2 года работы. </w:t>
      </w:r>
    </w:p>
    <w:p w:rsidR="00AF5FB2" w:rsidRDefault="00AF5FB2" w:rsidP="007B2387">
      <w:r>
        <w:t>Емкостью тепловых сетей называется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тепловых сетей.</w:t>
      </w:r>
    </w:p>
    <w:p w:rsidR="007B2387" w:rsidRDefault="007B2387" w:rsidP="007B2387">
      <w:r>
        <w:t xml:space="preserve">Зона деятельности единой теплоснабжающей организации –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 </w:t>
      </w:r>
    </w:p>
    <w:p w:rsidR="007B2387" w:rsidRDefault="007B2387" w:rsidP="007B2387">
      <w:r>
        <w:t xml:space="preserve">Сравнительный анализ критериев определения единых теплоснабжающих организаций в системах теплоснабжения на территории </w:t>
      </w:r>
      <w:r w:rsidR="00954C60">
        <w:t>МО «</w:t>
      </w:r>
      <w:r w:rsidR="002E3D58">
        <w:t>Коношское</w:t>
      </w:r>
      <w:r w:rsidR="00954C60">
        <w:t>»</w:t>
      </w:r>
      <w:r>
        <w:t xml:space="preserve"> приведен в таблице 15.3.</w:t>
      </w:r>
    </w:p>
    <w:p w:rsidR="007B2387" w:rsidRDefault="007B2387" w:rsidP="00AD762E">
      <w:pPr>
        <w:sectPr w:rsidR="007B2387" w:rsidSect="00EF2A18">
          <w:pgSz w:w="11906" w:h="16838"/>
          <w:pgMar w:top="567" w:right="851" w:bottom="567" w:left="1418" w:header="0" w:footer="379" w:gutter="0"/>
          <w:cols w:space="708"/>
          <w:docGrid w:linePitch="360"/>
        </w:sectPr>
      </w:pPr>
    </w:p>
    <w:p w:rsidR="007B2387" w:rsidRDefault="007B2387" w:rsidP="007B2387">
      <w:pPr>
        <w:jc w:val="right"/>
      </w:pPr>
      <w:r>
        <w:lastRenderedPageBreak/>
        <w:t>Таблица 15.3</w:t>
      </w:r>
    </w:p>
    <w:p w:rsidR="007B2387" w:rsidRPr="009E48FC" w:rsidRDefault="007B2387" w:rsidP="007B2387">
      <w:pPr>
        <w:ind w:firstLine="0"/>
        <w:jc w:val="center"/>
      </w:pPr>
      <w:r w:rsidRPr="009E48FC">
        <w:t xml:space="preserve">Сравнительный анализ критериев определения ЕТО в системах теплоснабжения на территории </w:t>
      </w:r>
      <w:r w:rsidR="00ED0388" w:rsidRPr="009E48FC">
        <w:t>МО «</w:t>
      </w:r>
      <w:r w:rsidR="00BE34B6">
        <w:t>Коношское</w:t>
      </w:r>
      <w:r w:rsidR="00ED0388" w:rsidRPr="009E48FC">
        <w:t>»</w:t>
      </w:r>
    </w:p>
    <w:tbl>
      <w:tblPr>
        <w:tblW w:w="15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6"/>
        <w:gridCol w:w="1728"/>
        <w:gridCol w:w="1056"/>
        <w:gridCol w:w="1894"/>
        <w:gridCol w:w="1401"/>
        <w:gridCol w:w="1843"/>
        <w:gridCol w:w="1150"/>
        <w:gridCol w:w="992"/>
        <w:gridCol w:w="850"/>
        <w:gridCol w:w="1985"/>
        <w:gridCol w:w="1842"/>
      </w:tblGrid>
      <w:tr w:rsidR="0040344B" w:rsidRPr="006A4EF7" w:rsidTr="007D318A">
        <w:trPr>
          <w:tblHeader/>
        </w:trPr>
        <w:tc>
          <w:tcPr>
            <w:tcW w:w="896" w:type="dxa"/>
            <w:tcMar>
              <w:left w:w="11" w:type="dxa"/>
              <w:right w:w="11" w:type="dxa"/>
            </w:tcMar>
            <w:vAlign w:val="center"/>
          </w:tcPr>
          <w:p w:rsidR="0040344B" w:rsidRPr="006A4EF7" w:rsidRDefault="0040344B" w:rsidP="009D17CD">
            <w:pPr>
              <w:pStyle w:val="afffc"/>
              <w:spacing w:line="240" w:lineRule="auto"/>
              <w:ind w:firstLine="0"/>
              <w:jc w:val="center"/>
              <w:rPr>
                <w:rFonts w:ascii="Times New Roman" w:hAnsi="Times New Roman" w:cs="Times New Roman"/>
                <w:b/>
                <w:sz w:val="20"/>
                <w:szCs w:val="20"/>
              </w:rPr>
            </w:pPr>
            <w:bookmarkStart w:id="814" w:name="_Toc8041335"/>
            <w:bookmarkStart w:id="815" w:name="sub_1834"/>
            <w:bookmarkEnd w:id="812"/>
            <w:r>
              <w:rPr>
                <w:rFonts w:ascii="Times New Roman" w:hAnsi="Times New Roman" w:cs="Times New Roman"/>
                <w:b/>
                <w:sz w:val="20"/>
                <w:szCs w:val="20"/>
              </w:rPr>
              <w:t xml:space="preserve">№ </w:t>
            </w:r>
            <w:r w:rsidRPr="006A4EF7">
              <w:rPr>
                <w:rFonts w:ascii="Times New Roman" w:hAnsi="Times New Roman" w:cs="Times New Roman"/>
                <w:b/>
                <w:sz w:val="20"/>
                <w:szCs w:val="20"/>
              </w:rPr>
              <w:t>системы теплоснабжения</w:t>
            </w:r>
          </w:p>
        </w:tc>
        <w:tc>
          <w:tcPr>
            <w:tcW w:w="1728" w:type="dxa"/>
            <w:tcMar>
              <w:left w:w="11" w:type="dxa"/>
              <w:right w:w="11" w:type="dxa"/>
            </w:tcMar>
            <w:vAlign w:val="center"/>
          </w:tcPr>
          <w:p w:rsidR="0040344B" w:rsidRPr="006A4EF7" w:rsidRDefault="0040344B" w:rsidP="009D17CD">
            <w:pPr>
              <w:pStyle w:val="afffc"/>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Наименования источников тепловой энергии в системе теплоснабжения</w:t>
            </w:r>
          </w:p>
        </w:tc>
        <w:tc>
          <w:tcPr>
            <w:tcW w:w="1056" w:type="dxa"/>
            <w:tcMar>
              <w:left w:w="11" w:type="dxa"/>
              <w:right w:w="11" w:type="dxa"/>
            </w:tcMar>
            <w:vAlign w:val="center"/>
          </w:tcPr>
          <w:p w:rsidR="0040344B" w:rsidRPr="006A4EF7" w:rsidRDefault="0040344B" w:rsidP="009D17CD">
            <w:pPr>
              <w:pStyle w:val="afffc"/>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Располагаемая тепловая мощность источника, Гкал/ч</w:t>
            </w:r>
          </w:p>
        </w:tc>
        <w:tc>
          <w:tcPr>
            <w:tcW w:w="1894" w:type="dxa"/>
            <w:tcMar>
              <w:left w:w="11" w:type="dxa"/>
              <w:right w:w="11" w:type="dxa"/>
            </w:tcMar>
            <w:vAlign w:val="center"/>
          </w:tcPr>
          <w:p w:rsidR="0040344B" w:rsidRPr="006A4EF7" w:rsidRDefault="0040344B" w:rsidP="009D17CD">
            <w:pPr>
              <w:pStyle w:val="afffc"/>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Теплоснабжающие (теплосетевые) организации в границах системы теплоснабжения</w:t>
            </w:r>
          </w:p>
        </w:tc>
        <w:tc>
          <w:tcPr>
            <w:tcW w:w="1401" w:type="dxa"/>
            <w:tcMar>
              <w:left w:w="11" w:type="dxa"/>
              <w:right w:w="11" w:type="dxa"/>
            </w:tcMar>
            <w:vAlign w:val="center"/>
          </w:tcPr>
          <w:p w:rsidR="0040344B" w:rsidRPr="006A4EF7" w:rsidRDefault="0040344B" w:rsidP="009D17CD">
            <w:pPr>
              <w:pStyle w:val="afffc"/>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Размер собственного капитала теплоснабжающей (теплосетевой) организации, тыс. руб.</w:t>
            </w:r>
          </w:p>
        </w:tc>
        <w:tc>
          <w:tcPr>
            <w:tcW w:w="1843" w:type="dxa"/>
            <w:tcMar>
              <w:left w:w="11" w:type="dxa"/>
              <w:right w:w="11" w:type="dxa"/>
            </w:tcMar>
            <w:vAlign w:val="center"/>
          </w:tcPr>
          <w:p w:rsidR="0040344B" w:rsidRPr="006A4EF7" w:rsidRDefault="0040344B" w:rsidP="009D17CD">
            <w:pPr>
              <w:pStyle w:val="afffc"/>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Объекты систем теплоснабжения</w:t>
            </w:r>
            <w:r>
              <w:rPr>
                <w:rFonts w:ascii="Times New Roman" w:hAnsi="Times New Roman" w:cs="Times New Roman"/>
                <w:b/>
                <w:sz w:val="20"/>
                <w:szCs w:val="20"/>
              </w:rPr>
              <w:t xml:space="preserve"> </w:t>
            </w:r>
            <w:r w:rsidRPr="006A4EF7">
              <w:rPr>
                <w:rFonts w:ascii="Times New Roman" w:hAnsi="Times New Roman" w:cs="Times New Roman"/>
                <w:b/>
                <w:sz w:val="20"/>
                <w:szCs w:val="20"/>
              </w:rPr>
              <w:t>в обслуживании теплоснабжающей (теплосетевой) организации</w:t>
            </w:r>
          </w:p>
        </w:tc>
        <w:tc>
          <w:tcPr>
            <w:tcW w:w="1150" w:type="dxa"/>
            <w:tcMar>
              <w:left w:w="11" w:type="dxa"/>
              <w:right w:w="11" w:type="dxa"/>
            </w:tcMar>
            <w:vAlign w:val="center"/>
          </w:tcPr>
          <w:p w:rsidR="0040344B" w:rsidRPr="006A4EF7" w:rsidRDefault="0040344B" w:rsidP="009D17CD">
            <w:pPr>
              <w:pStyle w:val="afffc"/>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Вид имущественного права</w:t>
            </w:r>
          </w:p>
        </w:tc>
        <w:tc>
          <w:tcPr>
            <w:tcW w:w="992" w:type="dxa"/>
            <w:tcMar>
              <w:left w:w="11" w:type="dxa"/>
              <w:right w:w="11" w:type="dxa"/>
            </w:tcMar>
            <w:vAlign w:val="center"/>
          </w:tcPr>
          <w:p w:rsidR="0040344B" w:rsidRPr="006A4EF7" w:rsidRDefault="0040344B" w:rsidP="009D17CD">
            <w:pPr>
              <w:pStyle w:val="afffc"/>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Информация о подаче заявки на присвоение статуса ЕТО</w:t>
            </w:r>
          </w:p>
        </w:tc>
        <w:tc>
          <w:tcPr>
            <w:tcW w:w="850" w:type="dxa"/>
            <w:tcMar>
              <w:left w:w="11" w:type="dxa"/>
              <w:right w:w="11" w:type="dxa"/>
            </w:tcMar>
            <w:vAlign w:val="center"/>
          </w:tcPr>
          <w:p w:rsidR="0040344B" w:rsidRPr="006A4EF7" w:rsidRDefault="0040344B" w:rsidP="009D17CD">
            <w:pPr>
              <w:pStyle w:val="afffc"/>
              <w:spacing w:line="240" w:lineRule="auto"/>
              <w:ind w:firstLine="0"/>
              <w:jc w:val="center"/>
              <w:rPr>
                <w:rFonts w:ascii="Times New Roman" w:hAnsi="Times New Roman" w:cs="Times New Roman"/>
                <w:b/>
                <w:sz w:val="20"/>
                <w:szCs w:val="20"/>
              </w:rPr>
            </w:pPr>
            <w:r>
              <w:rPr>
                <w:rFonts w:ascii="Times New Roman" w:hAnsi="Times New Roman" w:cs="Times New Roman"/>
                <w:b/>
                <w:sz w:val="20"/>
                <w:szCs w:val="20"/>
              </w:rPr>
              <w:t>№</w:t>
            </w:r>
            <w:r w:rsidRPr="006A4EF7">
              <w:rPr>
                <w:rFonts w:ascii="Times New Roman" w:hAnsi="Times New Roman" w:cs="Times New Roman"/>
                <w:b/>
                <w:sz w:val="20"/>
                <w:szCs w:val="20"/>
              </w:rPr>
              <w:t xml:space="preserve"> зоны деятельности</w:t>
            </w:r>
          </w:p>
        </w:tc>
        <w:tc>
          <w:tcPr>
            <w:tcW w:w="1985" w:type="dxa"/>
            <w:tcMar>
              <w:left w:w="11" w:type="dxa"/>
              <w:right w:w="11" w:type="dxa"/>
            </w:tcMar>
            <w:vAlign w:val="center"/>
          </w:tcPr>
          <w:p w:rsidR="0040344B" w:rsidRPr="006A4EF7" w:rsidRDefault="0040344B" w:rsidP="009D17CD">
            <w:pPr>
              <w:pStyle w:val="afffc"/>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Утвержденная ЕТО</w:t>
            </w:r>
          </w:p>
        </w:tc>
        <w:tc>
          <w:tcPr>
            <w:tcW w:w="1842" w:type="dxa"/>
            <w:tcMar>
              <w:left w:w="11" w:type="dxa"/>
              <w:right w:w="11" w:type="dxa"/>
            </w:tcMar>
            <w:vAlign w:val="center"/>
          </w:tcPr>
          <w:p w:rsidR="0040344B" w:rsidRPr="006A4EF7" w:rsidRDefault="0040344B" w:rsidP="009D17CD">
            <w:pPr>
              <w:pStyle w:val="afffc"/>
              <w:spacing w:line="240" w:lineRule="auto"/>
              <w:ind w:firstLine="0"/>
              <w:jc w:val="center"/>
              <w:rPr>
                <w:rFonts w:ascii="Times New Roman" w:hAnsi="Times New Roman" w:cs="Times New Roman"/>
                <w:b/>
                <w:sz w:val="20"/>
                <w:szCs w:val="20"/>
              </w:rPr>
            </w:pPr>
            <w:r w:rsidRPr="006A4EF7">
              <w:rPr>
                <w:rFonts w:ascii="Times New Roman" w:hAnsi="Times New Roman" w:cs="Times New Roman"/>
                <w:b/>
                <w:sz w:val="20"/>
                <w:szCs w:val="20"/>
              </w:rPr>
              <w:t>Основание для присвоения статуса ЕТО</w:t>
            </w:r>
          </w:p>
        </w:tc>
      </w:tr>
      <w:tr w:rsidR="00A4259F" w:rsidRPr="006A4EF7" w:rsidTr="007D318A">
        <w:tc>
          <w:tcPr>
            <w:tcW w:w="896" w:type="dxa"/>
            <w:tcMar>
              <w:left w:w="11" w:type="dxa"/>
              <w:right w:w="11" w:type="dxa"/>
            </w:tcMar>
            <w:vAlign w:val="center"/>
          </w:tcPr>
          <w:p w:rsidR="00A4259F" w:rsidRPr="00ED0388" w:rsidRDefault="00A4259F" w:rsidP="009D17CD">
            <w:pPr>
              <w:spacing w:line="240" w:lineRule="auto"/>
              <w:ind w:firstLine="0"/>
              <w:jc w:val="center"/>
              <w:rPr>
                <w:sz w:val="20"/>
                <w:szCs w:val="20"/>
              </w:rPr>
            </w:pPr>
            <w:r>
              <w:rPr>
                <w:sz w:val="20"/>
                <w:szCs w:val="20"/>
              </w:rPr>
              <w:t>1</w:t>
            </w:r>
          </w:p>
        </w:tc>
        <w:tc>
          <w:tcPr>
            <w:tcW w:w="1728" w:type="dxa"/>
            <w:tcMar>
              <w:left w:w="11" w:type="dxa"/>
              <w:right w:w="11" w:type="dxa"/>
            </w:tcMar>
            <w:vAlign w:val="center"/>
          </w:tcPr>
          <w:p w:rsidR="00A4259F" w:rsidRPr="00AF3E21" w:rsidRDefault="00A4259F" w:rsidP="009D17CD">
            <w:pPr>
              <w:spacing w:line="240" w:lineRule="auto"/>
              <w:ind w:firstLine="0"/>
              <w:jc w:val="left"/>
              <w:rPr>
                <w:sz w:val="20"/>
                <w:szCs w:val="20"/>
              </w:rPr>
            </w:pPr>
            <w:r w:rsidRPr="00AF3E21">
              <w:rPr>
                <w:rFonts w:eastAsia="Century Schoolbook"/>
                <w:sz w:val="20"/>
                <w:szCs w:val="20"/>
              </w:rPr>
              <w:t>Котельная «Совхозная»</w:t>
            </w:r>
          </w:p>
        </w:tc>
        <w:tc>
          <w:tcPr>
            <w:tcW w:w="1056" w:type="dxa"/>
            <w:shd w:val="clear" w:color="auto" w:fill="auto"/>
            <w:tcMar>
              <w:left w:w="11" w:type="dxa"/>
              <w:right w:w="11" w:type="dxa"/>
            </w:tcMar>
            <w:vAlign w:val="center"/>
          </w:tcPr>
          <w:p w:rsidR="00A4259F" w:rsidRPr="00A4259F" w:rsidRDefault="00A4259F" w:rsidP="00C82EB9">
            <w:pPr>
              <w:pStyle w:val="aff0"/>
              <w:rPr>
                <w:szCs w:val="20"/>
              </w:rPr>
            </w:pPr>
            <w:r w:rsidRPr="00A4259F">
              <w:rPr>
                <w:szCs w:val="20"/>
              </w:rPr>
              <w:t>22,8</w:t>
            </w:r>
          </w:p>
        </w:tc>
        <w:tc>
          <w:tcPr>
            <w:tcW w:w="1894" w:type="dxa"/>
            <w:tcMar>
              <w:left w:w="11" w:type="dxa"/>
              <w:right w:w="11" w:type="dxa"/>
            </w:tcMar>
            <w:vAlign w:val="center"/>
          </w:tcPr>
          <w:p w:rsidR="00A4259F" w:rsidRPr="00A1020A" w:rsidRDefault="00A4259F" w:rsidP="009D17CD">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r>
              <w:rPr>
                <w:rFonts w:eastAsia="Century Schoolbook"/>
                <w:sz w:val="20"/>
                <w:szCs w:val="20"/>
              </w:rPr>
              <w:t>ТеплоХолдинг Коноша</w:t>
            </w:r>
            <w:r w:rsidRPr="00AF3E21">
              <w:rPr>
                <w:rFonts w:eastAsia="Century Schoolbook"/>
                <w:sz w:val="20"/>
                <w:szCs w:val="20"/>
              </w:rPr>
              <w:t>»</w:t>
            </w:r>
          </w:p>
        </w:tc>
        <w:tc>
          <w:tcPr>
            <w:tcW w:w="1401" w:type="dxa"/>
            <w:tcMar>
              <w:left w:w="11" w:type="dxa"/>
              <w:right w:w="11" w:type="dxa"/>
            </w:tcMar>
            <w:vAlign w:val="center"/>
          </w:tcPr>
          <w:p w:rsidR="00A4259F" w:rsidRPr="006A4EF7" w:rsidRDefault="00A4259F" w:rsidP="009D17CD">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rsidR="00A4259F" w:rsidRPr="000120F9" w:rsidRDefault="00A4259F" w:rsidP="009D17CD">
            <w:pPr>
              <w:spacing w:line="240" w:lineRule="auto"/>
              <w:ind w:firstLine="0"/>
              <w:jc w:val="center"/>
              <w:rPr>
                <w:sz w:val="20"/>
                <w:szCs w:val="20"/>
              </w:rPr>
            </w:pPr>
            <w:r w:rsidRPr="000120F9">
              <w:rPr>
                <w:sz w:val="20"/>
                <w:szCs w:val="20"/>
              </w:rPr>
              <w:t>Источник тепловой энергии, тепловые сети</w:t>
            </w:r>
          </w:p>
        </w:tc>
        <w:tc>
          <w:tcPr>
            <w:tcW w:w="1150" w:type="dxa"/>
            <w:tcMar>
              <w:left w:w="11" w:type="dxa"/>
              <w:right w:w="11" w:type="dxa"/>
            </w:tcMar>
            <w:vAlign w:val="center"/>
          </w:tcPr>
          <w:p w:rsidR="00A4259F" w:rsidRPr="001702E0" w:rsidRDefault="00A4259F" w:rsidP="009D17CD">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Собственность ООО «КТК»</w:t>
            </w:r>
          </w:p>
        </w:tc>
        <w:tc>
          <w:tcPr>
            <w:tcW w:w="992" w:type="dxa"/>
            <w:tcMar>
              <w:left w:w="11" w:type="dxa"/>
              <w:right w:w="11" w:type="dxa"/>
            </w:tcMar>
            <w:vAlign w:val="center"/>
          </w:tcPr>
          <w:p w:rsidR="00A4259F" w:rsidRPr="006A4EF7" w:rsidRDefault="00A4259F" w:rsidP="009D17CD">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2021 г.</w:t>
            </w:r>
          </w:p>
        </w:tc>
        <w:tc>
          <w:tcPr>
            <w:tcW w:w="850" w:type="dxa"/>
            <w:tcMar>
              <w:left w:w="11" w:type="dxa"/>
              <w:right w:w="11" w:type="dxa"/>
            </w:tcMar>
            <w:vAlign w:val="center"/>
          </w:tcPr>
          <w:p w:rsidR="00A4259F" w:rsidRPr="00CC71A4" w:rsidRDefault="00A4259F" w:rsidP="009D17CD">
            <w:pPr>
              <w:spacing w:line="240" w:lineRule="auto"/>
              <w:ind w:firstLine="0"/>
              <w:jc w:val="center"/>
              <w:rPr>
                <w:sz w:val="20"/>
                <w:szCs w:val="20"/>
              </w:rPr>
            </w:pPr>
            <w:r>
              <w:rPr>
                <w:sz w:val="20"/>
                <w:szCs w:val="20"/>
              </w:rPr>
              <w:t>01</w:t>
            </w:r>
          </w:p>
        </w:tc>
        <w:tc>
          <w:tcPr>
            <w:tcW w:w="1985" w:type="dxa"/>
            <w:tcMar>
              <w:left w:w="11" w:type="dxa"/>
              <w:right w:w="11" w:type="dxa"/>
            </w:tcMar>
            <w:vAlign w:val="center"/>
          </w:tcPr>
          <w:p w:rsidR="00A4259F" w:rsidRPr="00A1020A" w:rsidRDefault="00A4259F" w:rsidP="009D17CD">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r>
              <w:rPr>
                <w:rFonts w:eastAsia="Century Schoolbook"/>
                <w:sz w:val="20"/>
                <w:szCs w:val="20"/>
              </w:rPr>
              <w:t>ТеплоХолдинг Коноша</w:t>
            </w:r>
            <w:r w:rsidRPr="00AF3E21">
              <w:rPr>
                <w:rFonts w:eastAsia="Century Schoolbook"/>
                <w:sz w:val="20"/>
                <w:szCs w:val="20"/>
              </w:rPr>
              <w:t>»</w:t>
            </w:r>
          </w:p>
        </w:tc>
        <w:tc>
          <w:tcPr>
            <w:tcW w:w="1842" w:type="dxa"/>
            <w:vMerge w:val="restart"/>
            <w:tcMar>
              <w:left w:w="11" w:type="dxa"/>
              <w:right w:w="11" w:type="dxa"/>
            </w:tcMar>
            <w:vAlign w:val="center"/>
          </w:tcPr>
          <w:p w:rsidR="00A4259F" w:rsidRPr="008924E0" w:rsidRDefault="00A4259F" w:rsidP="009D17CD">
            <w:pPr>
              <w:spacing w:line="240" w:lineRule="auto"/>
              <w:ind w:firstLine="0"/>
              <w:jc w:val="center"/>
              <w:rPr>
                <w:sz w:val="20"/>
                <w:szCs w:val="20"/>
              </w:rPr>
            </w:pPr>
            <w:r>
              <w:rPr>
                <w:sz w:val="20"/>
                <w:szCs w:val="20"/>
              </w:rPr>
              <w:t>Ст.</w:t>
            </w:r>
            <w:r w:rsidRPr="009915AD">
              <w:rPr>
                <w:sz w:val="20"/>
                <w:szCs w:val="20"/>
              </w:rPr>
              <w:t xml:space="preserve"> 14</w:t>
            </w:r>
            <w:r>
              <w:rPr>
                <w:sz w:val="20"/>
                <w:szCs w:val="20"/>
              </w:rPr>
              <w:t>, 15</w:t>
            </w:r>
            <w:r w:rsidRPr="009915AD">
              <w:rPr>
                <w:sz w:val="20"/>
                <w:szCs w:val="20"/>
              </w:rPr>
              <w:t xml:space="preserve"> Федерального закона от 06.10.2003 </w:t>
            </w:r>
            <w:r>
              <w:rPr>
                <w:sz w:val="20"/>
                <w:szCs w:val="20"/>
              </w:rPr>
              <w:t xml:space="preserve">№ </w:t>
            </w:r>
            <w:r w:rsidRPr="009915AD">
              <w:rPr>
                <w:sz w:val="20"/>
                <w:szCs w:val="20"/>
              </w:rPr>
              <w:t xml:space="preserve">131-ФЗ </w:t>
            </w:r>
            <w:r>
              <w:rPr>
                <w:sz w:val="20"/>
                <w:szCs w:val="20"/>
              </w:rPr>
              <w:t>«</w:t>
            </w:r>
            <w:r w:rsidRPr="009915AD">
              <w:rPr>
                <w:sz w:val="20"/>
                <w:szCs w:val="20"/>
              </w:rPr>
              <w:t xml:space="preserve">Об общих принципах организации местного самоуправления в </w:t>
            </w:r>
            <w:r>
              <w:rPr>
                <w:sz w:val="20"/>
                <w:szCs w:val="20"/>
              </w:rPr>
              <w:t>РФ»</w:t>
            </w:r>
            <w:r w:rsidRPr="009915AD">
              <w:rPr>
                <w:sz w:val="20"/>
                <w:szCs w:val="20"/>
              </w:rPr>
              <w:t xml:space="preserve">, </w:t>
            </w:r>
            <w:r>
              <w:rPr>
                <w:sz w:val="20"/>
                <w:szCs w:val="20"/>
              </w:rPr>
              <w:t>ст.</w:t>
            </w:r>
            <w:r w:rsidRPr="009915AD">
              <w:rPr>
                <w:sz w:val="20"/>
                <w:szCs w:val="20"/>
              </w:rPr>
              <w:t xml:space="preserve"> 6 Федерального закона от 27.07.2010 </w:t>
            </w:r>
            <w:r>
              <w:rPr>
                <w:sz w:val="20"/>
                <w:szCs w:val="20"/>
              </w:rPr>
              <w:t>№</w:t>
            </w:r>
            <w:r w:rsidRPr="009915AD">
              <w:rPr>
                <w:sz w:val="20"/>
                <w:szCs w:val="20"/>
              </w:rPr>
              <w:t xml:space="preserve"> 190-ФЗ </w:t>
            </w:r>
            <w:r>
              <w:rPr>
                <w:sz w:val="20"/>
                <w:szCs w:val="20"/>
              </w:rPr>
              <w:t>«</w:t>
            </w:r>
            <w:r w:rsidRPr="009915AD">
              <w:rPr>
                <w:sz w:val="20"/>
                <w:szCs w:val="20"/>
              </w:rPr>
              <w:t>О теплоснабжении</w:t>
            </w:r>
            <w:r>
              <w:rPr>
                <w:sz w:val="20"/>
                <w:szCs w:val="20"/>
              </w:rPr>
              <w:t>»</w:t>
            </w:r>
            <w:r w:rsidRPr="009915AD">
              <w:rPr>
                <w:sz w:val="20"/>
                <w:szCs w:val="20"/>
              </w:rPr>
              <w:t xml:space="preserve">, </w:t>
            </w:r>
            <w:r>
              <w:rPr>
                <w:sz w:val="20"/>
                <w:szCs w:val="20"/>
              </w:rPr>
              <w:t>п. </w:t>
            </w:r>
            <w:r w:rsidRPr="009915AD">
              <w:rPr>
                <w:sz w:val="20"/>
                <w:szCs w:val="20"/>
              </w:rPr>
              <w:t xml:space="preserve">11 Правил организации теплоснабжения в </w:t>
            </w:r>
            <w:r>
              <w:rPr>
                <w:sz w:val="20"/>
                <w:szCs w:val="20"/>
              </w:rPr>
              <w:t>РФ</w:t>
            </w:r>
            <w:r w:rsidRPr="009915AD">
              <w:rPr>
                <w:sz w:val="20"/>
                <w:szCs w:val="20"/>
              </w:rPr>
              <w:t xml:space="preserve">, утвержденных постановлением Правительства </w:t>
            </w:r>
            <w:r>
              <w:rPr>
                <w:sz w:val="20"/>
                <w:szCs w:val="20"/>
              </w:rPr>
              <w:t>РФ</w:t>
            </w:r>
            <w:r w:rsidRPr="009915AD">
              <w:rPr>
                <w:sz w:val="20"/>
                <w:szCs w:val="20"/>
              </w:rPr>
              <w:t xml:space="preserve"> от 08.08.2012 </w:t>
            </w:r>
            <w:r>
              <w:rPr>
                <w:sz w:val="20"/>
                <w:szCs w:val="20"/>
              </w:rPr>
              <w:t>№</w:t>
            </w:r>
            <w:r w:rsidRPr="009915AD">
              <w:rPr>
                <w:sz w:val="20"/>
                <w:szCs w:val="20"/>
              </w:rPr>
              <w:t xml:space="preserve"> 808</w:t>
            </w:r>
          </w:p>
        </w:tc>
      </w:tr>
      <w:tr w:rsidR="00A4259F" w:rsidRPr="006A4EF7" w:rsidTr="007D318A">
        <w:tc>
          <w:tcPr>
            <w:tcW w:w="896" w:type="dxa"/>
            <w:tcMar>
              <w:left w:w="11" w:type="dxa"/>
              <w:right w:w="11" w:type="dxa"/>
            </w:tcMar>
            <w:vAlign w:val="center"/>
          </w:tcPr>
          <w:p w:rsidR="00A4259F" w:rsidRPr="00A1020A" w:rsidRDefault="00A4259F" w:rsidP="009D17CD">
            <w:pPr>
              <w:spacing w:line="240" w:lineRule="auto"/>
              <w:ind w:firstLine="0"/>
              <w:jc w:val="center"/>
              <w:rPr>
                <w:sz w:val="20"/>
                <w:szCs w:val="20"/>
              </w:rPr>
            </w:pPr>
            <w:r>
              <w:rPr>
                <w:sz w:val="20"/>
                <w:szCs w:val="20"/>
              </w:rPr>
              <w:t>2</w:t>
            </w:r>
          </w:p>
        </w:tc>
        <w:tc>
          <w:tcPr>
            <w:tcW w:w="1728" w:type="dxa"/>
            <w:tcMar>
              <w:left w:w="11" w:type="dxa"/>
              <w:right w:w="11" w:type="dxa"/>
            </w:tcMar>
            <w:vAlign w:val="center"/>
          </w:tcPr>
          <w:p w:rsidR="00A4259F" w:rsidRPr="00AF3E21" w:rsidRDefault="00A4259F" w:rsidP="009D17CD">
            <w:pPr>
              <w:spacing w:line="240" w:lineRule="auto"/>
              <w:ind w:firstLine="0"/>
              <w:jc w:val="left"/>
              <w:rPr>
                <w:sz w:val="20"/>
                <w:szCs w:val="20"/>
              </w:rPr>
            </w:pPr>
            <w:r w:rsidRPr="00AF3E21">
              <w:rPr>
                <w:rFonts w:eastAsia="Century Schoolbook"/>
                <w:sz w:val="20"/>
                <w:szCs w:val="20"/>
              </w:rPr>
              <w:t>Котельная «АТП»</w:t>
            </w:r>
          </w:p>
        </w:tc>
        <w:tc>
          <w:tcPr>
            <w:tcW w:w="1056" w:type="dxa"/>
            <w:shd w:val="clear" w:color="auto" w:fill="auto"/>
            <w:tcMar>
              <w:left w:w="11" w:type="dxa"/>
              <w:right w:w="11" w:type="dxa"/>
            </w:tcMar>
            <w:vAlign w:val="center"/>
          </w:tcPr>
          <w:p w:rsidR="00A4259F" w:rsidRPr="00A4259F" w:rsidRDefault="00A4259F" w:rsidP="00C82EB9">
            <w:pPr>
              <w:pStyle w:val="aff0"/>
              <w:rPr>
                <w:szCs w:val="20"/>
              </w:rPr>
            </w:pPr>
            <w:r w:rsidRPr="00A4259F">
              <w:rPr>
                <w:szCs w:val="20"/>
              </w:rPr>
              <w:t>1,12</w:t>
            </w:r>
          </w:p>
        </w:tc>
        <w:tc>
          <w:tcPr>
            <w:tcW w:w="1894" w:type="dxa"/>
            <w:tcMar>
              <w:left w:w="11" w:type="dxa"/>
              <w:right w:w="11" w:type="dxa"/>
            </w:tcMar>
            <w:vAlign w:val="center"/>
          </w:tcPr>
          <w:p w:rsidR="00A4259F" w:rsidRPr="00A1020A" w:rsidRDefault="00A4259F" w:rsidP="009D17CD">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r>
              <w:rPr>
                <w:rFonts w:eastAsia="Century Schoolbook"/>
                <w:sz w:val="20"/>
                <w:szCs w:val="20"/>
              </w:rPr>
              <w:t>ТеплоХолдинг Коноша</w:t>
            </w:r>
            <w:r w:rsidRPr="00AF3E21">
              <w:rPr>
                <w:rFonts w:eastAsia="Century Schoolbook"/>
                <w:sz w:val="20"/>
                <w:szCs w:val="20"/>
              </w:rPr>
              <w:t>»</w:t>
            </w:r>
          </w:p>
        </w:tc>
        <w:tc>
          <w:tcPr>
            <w:tcW w:w="1401" w:type="dxa"/>
            <w:tcMar>
              <w:left w:w="11" w:type="dxa"/>
              <w:right w:w="11" w:type="dxa"/>
            </w:tcMar>
            <w:vAlign w:val="center"/>
          </w:tcPr>
          <w:p w:rsidR="00A4259F" w:rsidRPr="006A4EF7" w:rsidRDefault="00A4259F" w:rsidP="009D17CD">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rsidR="00A4259F" w:rsidRPr="000120F9" w:rsidRDefault="00A4259F" w:rsidP="009D17CD">
            <w:pPr>
              <w:spacing w:line="240" w:lineRule="auto"/>
              <w:ind w:firstLine="0"/>
              <w:jc w:val="center"/>
              <w:rPr>
                <w:sz w:val="20"/>
                <w:szCs w:val="20"/>
              </w:rPr>
            </w:pPr>
            <w:r w:rsidRPr="000120F9">
              <w:rPr>
                <w:sz w:val="20"/>
                <w:szCs w:val="20"/>
              </w:rPr>
              <w:t>Источник тепловой энергии, тепловые сети</w:t>
            </w:r>
          </w:p>
        </w:tc>
        <w:tc>
          <w:tcPr>
            <w:tcW w:w="1150" w:type="dxa"/>
            <w:tcMar>
              <w:left w:w="11" w:type="dxa"/>
              <w:right w:w="11" w:type="dxa"/>
            </w:tcMar>
            <w:vAlign w:val="center"/>
          </w:tcPr>
          <w:p w:rsidR="00A4259F" w:rsidRPr="001702E0" w:rsidRDefault="00A4259F" w:rsidP="009D17CD">
            <w:pPr>
              <w:spacing w:line="240" w:lineRule="auto"/>
              <w:ind w:firstLine="0"/>
              <w:jc w:val="center"/>
            </w:pPr>
            <w:r>
              <w:rPr>
                <w:sz w:val="20"/>
                <w:szCs w:val="20"/>
              </w:rPr>
              <w:t>Собственность ООО «КТК»</w:t>
            </w:r>
          </w:p>
        </w:tc>
        <w:tc>
          <w:tcPr>
            <w:tcW w:w="992" w:type="dxa"/>
            <w:tcMar>
              <w:left w:w="11" w:type="dxa"/>
              <w:right w:w="11" w:type="dxa"/>
            </w:tcMar>
            <w:vAlign w:val="center"/>
          </w:tcPr>
          <w:p w:rsidR="00A4259F" w:rsidRPr="006A4EF7" w:rsidRDefault="00A4259F" w:rsidP="009D17CD">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2021 г.</w:t>
            </w:r>
          </w:p>
        </w:tc>
        <w:tc>
          <w:tcPr>
            <w:tcW w:w="850" w:type="dxa"/>
            <w:tcMar>
              <w:left w:w="11" w:type="dxa"/>
              <w:right w:w="11" w:type="dxa"/>
            </w:tcMar>
            <w:vAlign w:val="center"/>
          </w:tcPr>
          <w:p w:rsidR="00A4259F" w:rsidRPr="00CC71A4" w:rsidRDefault="00A4259F" w:rsidP="009D17CD">
            <w:pPr>
              <w:spacing w:line="240" w:lineRule="auto"/>
              <w:ind w:firstLine="0"/>
              <w:jc w:val="center"/>
              <w:rPr>
                <w:sz w:val="20"/>
                <w:szCs w:val="20"/>
              </w:rPr>
            </w:pPr>
            <w:r>
              <w:rPr>
                <w:sz w:val="20"/>
                <w:szCs w:val="20"/>
              </w:rPr>
              <w:t>02</w:t>
            </w:r>
          </w:p>
        </w:tc>
        <w:tc>
          <w:tcPr>
            <w:tcW w:w="1985" w:type="dxa"/>
            <w:tcMar>
              <w:left w:w="11" w:type="dxa"/>
              <w:right w:w="11" w:type="dxa"/>
            </w:tcMar>
            <w:vAlign w:val="center"/>
          </w:tcPr>
          <w:p w:rsidR="00A4259F" w:rsidRPr="00A1020A" w:rsidRDefault="00A4259F" w:rsidP="009D17CD">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r>
              <w:rPr>
                <w:rFonts w:eastAsia="Century Schoolbook"/>
                <w:sz w:val="20"/>
                <w:szCs w:val="20"/>
              </w:rPr>
              <w:t>ТеплоХолдинг Коноша</w:t>
            </w:r>
            <w:r w:rsidRPr="00AF3E21">
              <w:rPr>
                <w:rFonts w:eastAsia="Century Schoolbook"/>
                <w:sz w:val="20"/>
                <w:szCs w:val="20"/>
              </w:rPr>
              <w:t>»</w:t>
            </w:r>
          </w:p>
        </w:tc>
        <w:tc>
          <w:tcPr>
            <w:tcW w:w="1842" w:type="dxa"/>
            <w:vMerge/>
            <w:tcMar>
              <w:left w:w="11" w:type="dxa"/>
              <w:right w:w="11" w:type="dxa"/>
            </w:tcMar>
            <w:vAlign w:val="center"/>
          </w:tcPr>
          <w:p w:rsidR="00A4259F" w:rsidRPr="00CC71A4" w:rsidRDefault="00A4259F" w:rsidP="009D17CD">
            <w:pPr>
              <w:spacing w:line="240" w:lineRule="auto"/>
              <w:ind w:firstLine="0"/>
              <w:jc w:val="center"/>
              <w:rPr>
                <w:sz w:val="20"/>
                <w:szCs w:val="20"/>
              </w:rPr>
            </w:pPr>
          </w:p>
        </w:tc>
      </w:tr>
      <w:tr w:rsidR="00A4259F" w:rsidRPr="006A4EF7" w:rsidTr="007D318A">
        <w:tc>
          <w:tcPr>
            <w:tcW w:w="896" w:type="dxa"/>
            <w:tcMar>
              <w:left w:w="11" w:type="dxa"/>
              <w:right w:w="11" w:type="dxa"/>
            </w:tcMar>
            <w:vAlign w:val="center"/>
          </w:tcPr>
          <w:p w:rsidR="00A4259F" w:rsidRPr="00A1020A" w:rsidRDefault="00A4259F" w:rsidP="009D17CD">
            <w:pPr>
              <w:spacing w:line="240" w:lineRule="auto"/>
              <w:ind w:firstLine="0"/>
              <w:jc w:val="center"/>
              <w:rPr>
                <w:sz w:val="20"/>
                <w:szCs w:val="20"/>
              </w:rPr>
            </w:pPr>
            <w:r>
              <w:rPr>
                <w:sz w:val="20"/>
                <w:szCs w:val="20"/>
              </w:rPr>
              <w:t>3</w:t>
            </w:r>
          </w:p>
        </w:tc>
        <w:tc>
          <w:tcPr>
            <w:tcW w:w="1728" w:type="dxa"/>
            <w:tcMar>
              <w:left w:w="11" w:type="dxa"/>
              <w:right w:w="11" w:type="dxa"/>
            </w:tcMar>
            <w:vAlign w:val="center"/>
          </w:tcPr>
          <w:p w:rsidR="00A4259F" w:rsidRPr="00AF3E21" w:rsidRDefault="00A4259F" w:rsidP="009D17CD">
            <w:pPr>
              <w:spacing w:line="240" w:lineRule="auto"/>
              <w:ind w:firstLine="0"/>
              <w:jc w:val="left"/>
              <w:rPr>
                <w:sz w:val="20"/>
                <w:szCs w:val="20"/>
              </w:rPr>
            </w:pPr>
            <w:r w:rsidRPr="00AF3E21">
              <w:rPr>
                <w:rFonts w:eastAsia="Century Schoolbook"/>
                <w:sz w:val="20"/>
                <w:szCs w:val="20"/>
              </w:rPr>
              <w:t>Котельная «ПГС»</w:t>
            </w:r>
          </w:p>
        </w:tc>
        <w:tc>
          <w:tcPr>
            <w:tcW w:w="1056" w:type="dxa"/>
            <w:shd w:val="clear" w:color="auto" w:fill="auto"/>
            <w:tcMar>
              <w:left w:w="11" w:type="dxa"/>
              <w:right w:w="11" w:type="dxa"/>
            </w:tcMar>
            <w:vAlign w:val="center"/>
          </w:tcPr>
          <w:p w:rsidR="00A4259F" w:rsidRPr="00A4259F" w:rsidRDefault="00A4259F" w:rsidP="009D17CD">
            <w:pPr>
              <w:spacing w:line="240" w:lineRule="auto"/>
              <w:ind w:firstLine="0"/>
              <w:jc w:val="center"/>
              <w:rPr>
                <w:color w:val="000000"/>
                <w:sz w:val="20"/>
                <w:szCs w:val="20"/>
              </w:rPr>
            </w:pPr>
            <w:r w:rsidRPr="00A4259F">
              <w:rPr>
                <w:sz w:val="20"/>
                <w:szCs w:val="20"/>
              </w:rPr>
              <w:t>4,64</w:t>
            </w:r>
          </w:p>
        </w:tc>
        <w:tc>
          <w:tcPr>
            <w:tcW w:w="1894" w:type="dxa"/>
            <w:tcMar>
              <w:left w:w="11" w:type="dxa"/>
              <w:right w:w="11" w:type="dxa"/>
            </w:tcMar>
            <w:vAlign w:val="center"/>
          </w:tcPr>
          <w:p w:rsidR="00A4259F" w:rsidRPr="00A1020A" w:rsidRDefault="00A4259F" w:rsidP="009D17CD">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r>
              <w:rPr>
                <w:rFonts w:eastAsia="Century Schoolbook"/>
                <w:sz w:val="20"/>
                <w:szCs w:val="20"/>
              </w:rPr>
              <w:t>ТеплоХолдинг Коноша</w:t>
            </w:r>
            <w:r w:rsidRPr="00AF3E21">
              <w:rPr>
                <w:rFonts w:eastAsia="Century Schoolbook"/>
                <w:sz w:val="20"/>
                <w:szCs w:val="20"/>
              </w:rPr>
              <w:t>»</w:t>
            </w:r>
          </w:p>
        </w:tc>
        <w:tc>
          <w:tcPr>
            <w:tcW w:w="1401" w:type="dxa"/>
            <w:tcMar>
              <w:left w:w="11" w:type="dxa"/>
              <w:right w:w="11" w:type="dxa"/>
            </w:tcMar>
            <w:vAlign w:val="center"/>
          </w:tcPr>
          <w:p w:rsidR="00A4259F" w:rsidRPr="006A4EF7" w:rsidRDefault="00A4259F" w:rsidP="009D17CD">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rsidR="00A4259F" w:rsidRPr="000120F9" w:rsidRDefault="00A4259F" w:rsidP="009D17CD">
            <w:pPr>
              <w:spacing w:line="240" w:lineRule="auto"/>
              <w:ind w:firstLine="0"/>
              <w:jc w:val="center"/>
              <w:rPr>
                <w:sz w:val="20"/>
                <w:szCs w:val="20"/>
              </w:rPr>
            </w:pPr>
            <w:r w:rsidRPr="000120F9">
              <w:rPr>
                <w:sz w:val="20"/>
                <w:szCs w:val="20"/>
              </w:rPr>
              <w:t>Источник тепловой энергии, тепловые сети</w:t>
            </w:r>
          </w:p>
        </w:tc>
        <w:tc>
          <w:tcPr>
            <w:tcW w:w="1150" w:type="dxa"/>
            <w:tcMar>
              <w:left w:w="11" w:type="dxa"/>
              <w:right w:w="11" w:type="dxa"/>
            </w:tcMar>
            <w:vAlign w:val="center"/>
          </w:tcPr>
          <w:p w:rsidR="00A4259F" w:rsidRPr="001702E0" w:rsidRDefault="00A4259F" w:rsidP="009D17CD">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Собственность ООО «КТК»</w:t>
            </w:r>
          </w:p>
        </w:tc>
        <w:tc>
          <w:tcPr>
            <w:tcW w:w="992" w:type="dxa"/>
            <w:tcMar>
              <w:left w:w="11" w:type="dxa"/>
              <w:right w:w="11" w:type="dxa"/>
            </w:tcMar>
            <w:vAlign w:val="center"/>
          </w:tcPr>
          <w:p w:rsidR="00A4259F" w:rsidRPr="006A4EF7" w:rsidRDefault="00A4259F" w:rsidP="009D17CD">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2021 г.</w:t>
            </w:r>
          </w:p>
        </w:tc>
        <w:tc>
          <w:tcPr>
            <w:tcW w:w="850" w:type="dxa"/>
            <w:tcMar>
              <w:left w:w="11" w:type="dxa"/>
              <w:right w:w="11" w:type="dxa"/>
            </w:tcMar>
            <w:vAlign w:val="center"/>
          </w:tcPr>
          <w:p w:rsidR="00A4259F" w:rsidRPr="00CC71A4" w:rsidRDefault="00A4259F" w:rsidP="009D17CD">
            <w:pPr>
              <w:spacing w:line="240" w:lineRule="auto"/>
              <w:ind w:firstLine="0"/>
              <w:jc w:val="center"/>
              <w:rPr>
                <w:sz w:val="20"/>
                <w:szCs w:val="20"/>
              </w:rPr>
            </w:pPr>
            <w:r>
              <w:rPr>
                <w:sz w:val="20"/>
                <w:szCs w:val="20"/>
              </w:rPr>
              <w:t>03</w:t>
            </w:r>
          </w:p>
        </w:tc>
        <w:tc>
          <w:tcPr>
            <w:tcW w:w="1985" w:type="dxa"/>
            <w:tcMar>
              <w:left w:w="11" w:type="dxa"/>
              <w:right w:w="11" w:type="dxa"/>
            </w:tcMar>
            <w:vAlign w:val="center"/>
          </w:tcPr>
          <w:p w:rsidR="00A4259F" w:rsidRPr="00A1020A" w:rsidRDefault="00A4259F" w:rsidP="009D17CD">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r>
              <w:rPr>
                <w:rFonts w:eastAsia="Century Schoolbook"/>
                <w:sz w:val="20"/>
                <w:szCs w:val="20"/>
              </w:rPr>
              <w:t>ТеплоХолдинг Коноша</w:t>
            </w:r>
            <w:r w:rsidRPr="00AF3E21">
              <w:rPr>
                <w:rFonts w:eastAsia="Century Schoolbook"/>
                <w:sz w:val="20"/>
                <w:szCs w:val="20"/>
              </w:rPr>
              <w:t>»</w:t>
            </w:r>
          </w:p>
        </w:tc>
        <w:tc>
          <w:tcPr>
            <w:tcW w:w="1842" w:type="dxa"/>
            <w:vMerge/>
            <w:tcMar>
              <w:left w:w="11" w:type="dxa"/>
              <w:right w:w="11" w:type="dxa"/>
            </w:tcMar>
            <w:vAlign w:val="center"/>
          </w:tcPr>
          <w:p w:rsidR="00A4259F" w:rsidRPr="00CC71A4" w:rsidRDefault="00A4259F" w:rsidP="009D17CD">
            <w:pPr>
              <w:spacing w:line="240" w:lineRule="auto"/>
              <w:ind w:firstLine="0"/>
              <w:jc w:val="center"/>
              <w:rPr>
                <w:sz w:val="20"/>
                <w:szCs w:val="20"/>
              </w:rPr>
            </w:pPr>
          </w:p>
        </w:tc>
      </w:tr>
      <w:tr w:rsidR="00A4259F" w:rsidRPr="006A4EF7" w:rsidTr="007D318A">
        <w:tc>
          <w:tcPr>
            <w:tcW w:w="896" w:type="dxa"/>
            <w:tcMar>
              <w:left w:w="11" w:type="dxa"/>
              <w:right w:w="11" w:type="dxa"/>
            </w:tcMar>
            <w:vAlign w:val="center"/>
          </w:tcPr>
          <w:p w:rsidR="00A4259F" w:rsidRPr="00A1020A" w:rsidRDefault="00A4259F" w:rsidP="009D17CD">
            <w:pPr>
              <w:spacing w:line="240" w:lineRule="auto"/>
              <w:ind w:firstLine="0"/>
              <w:jc w:val="center"/>
              <w:rPr>
                <w:sz w:val="20"/>
                <w:szCs w:val="20"/>
              </w:rPr>
            </w:pPr>
            <w:r>
              <w:rPr>
                <w:sz w:val="20"/>
                <w:szCs w:val="20"/>
              </w:rPr>
              <w:t>4</w:t>
            </w:r>
          </w:p>
        </w:tc>
        <w:tc>
          <w:tcPr>
            <w:tcW w:w="1728" w:type="dxa"/>
            <w:tcMar>
              <w:left w:w="11" w:type="dxa"/>
              <w:right w:w="11" w:type="dxa"/>
            </w:tcMar>
            <w:vAlign w:val="center"/>
          </w:tcPr>
          <w:p w:rsidR="00A4259F" w:rsidRPr="00AF3E21" w:rsidRDefault="00A4259F" w:rsidP="009D17CD">
            <w:pPr>
              <w:spacing w:line="240" w:lineRule="auto"/>
              <w:ind w:firstLine="0"/>
              <w:jc w:val="left"/>
              <w:rPr>
                <w:sz w:val="20"/>
                <w:szCs w:val="20"/>
              </w:rPr>
            </w:pPr>
            <w:r w:rsidRPr="00AF3E21">
              <w:rPr>
                <w:rFonts w:eastAsia="Century Schoolbook"/>
                <w:sz w:val="20"/>
                <w:szCs w:val="20"/>
              </w:rPr>
              <w:t>Котельная «Вокзальная»</w:t>
            </w:r>
          </w:p>
        </w:tc>
        <w:tc>
          <w:tcPr>
            <w:tcW w:w="1056" w:type="dxa"/>
            <w:shd w:val="clear" w:color="auto" w:fill="auto"/>
            <w:tcMar>
              <w:left w:w="11" w:type="dxa"/>
              <w:right w:w="11" w:type="dxa"/>
            </w:tcMar>
            <w:vAlign w:val="center"/>
          </w:tcPr>
          <w:p w:rsidR="00A4259F" w:rsidRPr="00A4259F" w:rsidRDefault="00A4259F" w:rsidP="00C82EB9">
            <w:pPr>
              <w:pStyle w:val="aff0"/>
              <w:rPr>
                <w:szCs w:val="20"/>
              </w:rPr>
            </w:pPr>
            <w:r w:rsidRPr="00A4259F">
              <w:rPr>
                <w:szCs w:val="20"/>
              </w:rPr>
              <w:t>2,24</w:t>
            </w:r>
          </w:p>
        </w:tc>
        <w:tc>
          <w:tcPr>
            <w:tcW w:w="1894" w:type="dxa"/>
            <w:tcMar>
              <w:left w:w="11" w:type="dxa"/>
              <w:right w:w="11" w:type="dxa"/>
            </w:tcMar>
            <w:vAlign w:val="center"/>
          </w:tcPr>
          <w:p w:rsidR="00A4259F" w:rsidRPr="00A1020A" w:rsidRDefault="00A4259F" w:rsidP="009D17CD">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r>
              <w:rPr>
                <w:rFonts w:eastAsia="Century Schoolbook"/>
                <w:sz w:val="20"/>
                <w:szCs w:val="20"/>
              </w:rPr>
              <w:t>ТеплоХолдинг Коноша</w:t>
            </w:r>
            <w:r w:rsidRPr="00AF3E21">
              <w:rPr>
                <w:rFonts w:eastAsia="Century Schoolbook"/>
                <w:sz w:val="20"/>
                <w:szCs w:val="20"/>
              </w:rPr>
              <w:t>»</w:t>
            </w:r>
          </w:p>
        </w:tc>
        <w:tc>
          <w:tcPr>
            <w:tcW w:w="1401" w:type="dxa"/>
            <w:tcMar>
              <w:left w:w="11" w:type="dxa"/>
              <w:right w:w="11" w:type="dxa"/>
            </w:tcMar>
            <w:vAlign w:val="center"/>
          </w:tcPr>
          <w:p w:rsidR="00A4259F" w:rsidRPr="006A4EF7" w:rsidRDefault="00A4259F" w:rsidP="009D17CD">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rsidR="00A4259F" w:rsidRPr="000120F9" w:rsidRDefault="00A4259F" w:rsidP="009D17CD">
            <w:pPr>
              <w:spacing w:line="240" w:lineRule="auto"/>
              <w:ind w:firstLine="0"/>
              <w:jc w:val="center"/>
              <w:rPr>
                <w:sz w:val="20"/>
                <w:szCs w:val="20"/>
              </w:rPr>
            </w:pPr>
            <w:r w:rsidRPr="000120F9">
              <w:rPr>
                <w:sz w:val="20"/>
                <w:szCs w:val="20"/>
              </w:rPr>
              <w:t>Источник тепловой энергии, тепловые сети</w:t>
            </w:r>
          </w:p>
        </w:tc>
        <w:tc>
          <w:tcPr>
            <w:tcW w:w="1150" w:type="dxa"/>
            <w:tcMar>
              <w:left w:w="11" w:type="dxa"/>
              <w:right w:w="11" w:type="dxa"/>
            </w:tcMar>
            <w:vAlign w:val="center"/>
          </w:tcPr>
          <w:p w:rsidR="00A4259F" w:rsidRPr="001702E0" w:rsidRDefault="00A4259F" w:rsidP="009D17CD">
            <w:pPr>
              <w:spacing w:line="240" w:lineRule="auto"/>
              <w:ind w:firstLine="0"/>
              <w:jc w:val="center"/>
            </w:pPr>
            <w:r>
              <w:rPr>
                <w:sz w:val="20"/>
                <w:szCs w:val="20"/>
              </w:rPr>
              <w:t>Собственность ООО «КТК»</w:t>
            </w:r>
          </w:p>
        </w:tc>
        <w:tc>
          <w:tcPr>
            <w:tcW w:w="992" w:type="dxa"/>
            <w:tcMar>
              <w:left w:w="11" w:type="dxa"/>
              <w:right w:w="11" w:type="dxa"/>
            </w:tcMar>
            <w:vAlign w:val="center"/>
          </w:tcPr>
          <w:p w:rsidR="00A4259F" w:rsidRPr="006A4EF7" w:rsidRDefault="00A4259F" w:rsidP="009D17CD">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2021 г.</w:t>
            </w:r>
          </w:p>
        </w:tc>
        <w:tc>
          <w:tcPr>
            <w:tcW w:w="850" w:type="dxa"/>
            <w:tcMar>
              <w:left w:w="11" w:type="dxa"/>
              <w:right w:w="11" w:type="dxa"/>
            </w:tcMar>
            <w:vAlign w:val="center"/>
          </w:tcPr>
          <w:p w:rsidR="00A4259F" w:rsidRPr="00CC71A4" w:rsidRDefault="00A4259F" w:rsidP="009D17CD">
            <w:pPr>
              <w:spacing w:line="240" w:lineRule="auto"/>
              <w:ind w:firstLine="0"/>
              <w:jc w:val="center"/>
              <w:rPr>
                <w:sz w:val="20"/>
                <w:szCs w:val="20"/>
              </w:rPr>
            </w:pPr>
            <w:r>
              <w:rPr>
                <w:sz w:val="20"/>
                <w:szCs w:val="20"/>
              </w:rPr>
              <w:t>04</w:t>
            </w:r>
          </w:p>
        </w:tc>
        <w:tc>
          <w:tcPr>
            <w:tcW w:w="1985" w:type="dxa"/>
            <w:tcMar>
              <w:left w:w="11" w:type="dxa"/>
              <w:right w:w="11" w:type="dxa"/>
            </w:tcMar>
            <w:vAlign w:val="center"/>
          </w:tcPr>
          <w:p w:rsidR="00A4259F" w:rsidRPr="00A1020A" w:rsidRDefault="00A4259F" w:rsidP="009D17CD">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r>
              <w:rPr>
                <w:rFonts w:eastAsia="Century Schoolbook"/>
                <w:sz w:val="20"/>
                <w:szCs w:val="20"/>
              </w:rPr>
              <w:t>ТеплоХолдинг Коноша</w:t>
            </w:r>
            <w:r w:rsidRPr="00AF3E21">
              <w:rPr>
                <w:rFonts w:eastAsia="Century Schoolbook"/>
                <w:sz w:val="20"/>
                <w:szCs w:val="20"/>
              </w:rPr>
              <w:t>»</w:t>
            </w:r>
          </w:p>
        </w:tc>
        <w:tc>
          <w:tcPr>
            <w:tcW w:w="1842" w:type="dxa"/>
            <w:vMerge/>
            <w:tcMar>
              <w:left w:w="11" w:type="dxa"/>
              <w:right w:w="11" w:type="dxa"/>
            </w:tcMar>
            <w:vAlign w:val="center"/>
          </w:tcPr>
          <w:p w:rsidR="00A4259F" w:rsidRPr="00CC71A4" w:rsidRDefault="00A4259F" w:rsidP="009D17CD">
            <w:pPr>
              <w:spacing w:line="240" w:lineRule="auto"/>
              <w:ind w:firstLine="0"/>
              <w:jc w:val="center"/>
              <w:rPr>
                <w:sz w:val="20"/>
                <w:szCs w:val="20"/>
              </w:rPr>
            </w:pPr>
          </w:p>
        </w:tc>
      </w:tr>
      <w:tr w:rsidR="00A4259F" w:rsidRPr="006A4EF7" w:rsidTr="007D318A">
        <w:tc>
          <w:tcPr>
            <w:tcW w:w="896" w:type="dxa"/>
            <w:tcMar>
              <w:left w:w="11" w:type="dxa"/>
              <w:right w:w="11" w:type="dxa"/>
            </w:tcMar>
            <w:vAlign w:val="center"/>
          </w:tcPr>
          <w:p w:rsidR="00A4259F" w:rsidRPr="00A1020A" w:rsidRDefault="00A4259F" w:rsidP="009D17CD">
            <w:pPr>
              <w:spacing w:line="240" w:lineRule="auto"/>
              <w:ind w:firstLine="0"/>
              <w:jc w:val="center"/>
              <w:rPr>
                <w:sz w:val="20"/>
                <w:szCs w:val="20"/>
              </w:rPr>
            </w:pPr>
            <w:r>
              <w:rPr>
                <w:sz w:val="20"/>
                <w:szCs w:val="20"/>
              </w:rPr>
              <w:t>5</w:t>
            </w:r>
          </w:p>
        </w:tc>
        <w:tc>
          <w:tcPr>
            <w:tcW w:w="1728" w:type="dxa"/>
            <w:tcMar>
              <w:left w:w="11" w:type="dxa"/>
              <w:right w:w="11" w:type="dxa"/>
            </w:tcMar>
            <w:vAlign w:val="center"/>
          </w:tcPr>
          <w:p w:rsidR="00A4259F" w:rsidRPr="00AF3E21" w:rsidRDefault="00A4259F" w:rsidP="009D17CD">
            <w:pPr>
              <w:spacing w:line="240" w:lineRule="auto"/>
              <w:ind w:firstLine="0"/>
              <w:jc w:val="left"/>
              <w:rPr>
                <w:sz w:val="20"/>
                <w:szCs w:val="20"/>
              </w:rPr>
            </w:pPr>
            <w:r w:rsidRPr="00AF3E21">
              <w:rPr>
                <w:rFonts w:eastAsia="Century Schoolbook"/>
                <w:sz w:val="20"/>
                <w:szCs w:val="20"/>
              </w:rPr>
              <w:t>Котельная «Больничная»</w:t>
            </w:r>
          </w:p>
        </w:tc>
        <w:tc>
          <w:tcPr>
            <w:tcW w:w="1056" w:type="dxa"/>
            <w:shd w:val="clear" w:color="auto" w:fill="auto"/>
            <w:tcMar>
              <w:left w:w="11" w:type="dxa"/>
              <w:right w:w="11" w:type="dxa"/>
            </w:tcMar>
            <w:vAlign w:val="center"/>
          </w:tcPr>
          <w:p w:rsidR="00A4259F" w:rsidRPr="00A4259F" w:rsidRDefault="00A4259F" w:rsidP="00C82EB9">
            <w:pPr>
              <w:pStyle w:val="aff0"/>
              <w:rPr>
                <w:szCs w:val="20"/>
              </w:rPr>
            </w:pPr>
            <w:r w:rsidRPr="00A4259F">
              <w:rPr>
                <w:szCs w:val="20"/>
              </w:rPr>
              <w:t>2,584</w:t>
            </w:r>
          </w:p>
        </w:tc>
        <w:tc>
          <w:tcPr>
            <w:tcW w:w="1894" w:type="dxa"/>
            <w:tcMar>
              <w:left w:w="11" w:type="dxa"/>
              <w:right w:w="11" w:type="dxa"/>
            </w:tcMar>
            <w:vAlign w:val="center"/>
          </w:tcPr>
          <w:p w:rsidR="00A4259F" w:rsidRPr="00A1020A" w:rsidRDefault="00A4259F" w:rsidP="009D17CD">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r>
              <w:rPr>
                <w:rFonts w:eastAsia="Century Schoolbook"/>
                <w:sz w:val="20"/>
                <w:szCs w:val="20"/>
              </w:rPr>
              <w:t>ТеплоХолдинг Коноша</w:t>
            </w:r>
            <w:r w:rsidRPr="00AF3E21">
              <w:rPr>
                <w:rFonts w:eastAsia="Century Schoolbook"/>
                <w:sz w:val="20"/>
                <w:szCs w:val="20"/>
              </w:rPr>
              <w:t>»</w:t>
            </w:r>
          </w:p>
        </w:tc>
        <w:tc>
          <w:tcPr>
            <w:tcW w:w="1401" w:type="dxa"/>
            <w:tcMar>
              <w:left w:w="11" w:type="dxa"/>
              <w:right w:w="11" w:type="dxa"/>
            </w:tcMar>
            <w:vAlign w:val="center"/>
          </w:tcPr>
          <w:p w:rsidR="00A4259F" w:rsidRPr="006A4EF7" w:rsidRDefault="00A4259F" w:rsidP="009D17CD">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rsidR="00A4259F" w:rsidRPr="000120F9" w:rsidRDefault="00A4259F" w:rsidP="009D17CD">
            <w:pPr>
              <w:spacing w:line="240" w:lineRule="auto"/>
              <w:ind w:firstLine="0"/>
              <w:jc w:val="center"/>
              <w:rPr>
                <w:sz w:val="20"/>
                <w:szCs w:val="20"/>
              </w:rPr>
            </w:pPr>
            <w:r w:rsidRPr="000120F9">
              <w:rPr>
                <w:sz w:val="20"/>
                <w:szCs w:val="20"/>
              </w:rPr>
              <w:t>Источник тепловой энергии, тепловые сети</w:t>
            </w:r>
          </w:p>
        </w:tc>
        <w:tc>
          <w:tcPr>
            <w:tcW w:w="1150" w:type="dxa"/>
            <w:tcMar>
              <w:left w:w="11" w:type="dxa"/>
              <w:right w:w="11" w:type="dxa"/>
            </w:tcMar>
            <w:vAlign w:val="center"/>
          </w:tcPr>
          <w:p w:rsidR="00A4259F" w:rsidRPr="001702E0" w:rsidRDefault="00A4259F" w:rsidP="009D17CD">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Собственность ООО «КТК»</w:t>
            </w:r>
          </w:p>
        </w:tc>
        <w:tc>
          <w:tcPr>
            <w:tcW w:w="992" w:type="dxa"/>
            <w:tcMar>
              <w:left w:w="11" w:type="dxa"/>
              <w:right w:w="11" w:type="dxa"/>
            </w:tcMar>
            <w:vAlign w:val="center"/>
          </w:tcPr>
          <w:p w:rsidR="00A4259F" w:rsidRPr="006A4EF7" w:rsidRDefault="00A4259F" w:rsidP="009D17CD">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2021 г.</w:t>
            </w:r>
          </w:p>
        </w:tc>
        <w:tc>
          <w:tcPr>
            <w:tcW w:w="850" w:type="dxa"/>
            <w:tcMar>
              <w:left w:w="11" w:type="dxa"/>
              <w:right w:w="11" w:type="dxa"/>
            </w:tcMar>
            <w:vAlign w:val="center"/>
          </w:tcPr>
          <w:p w:rsidR="00A4259F" w:rsidRPr="00CC71A4" w:rsidRDefault="00A4259F" w:rsidP="009D17CD">
            <w:pPr>
              <w:spacing w:line="240" w:lineRule="auto"/>
              <w:ind w:firstLine="0"/>
              <w:jc w:val="center"/>
              <w:rPr>
                <w:sz w:val="20"/>
                <w:szCs w:val="20"/>
              </w:rPr>
            </w:pPr>
            <w:r>
              <w:rPr>
                <w:sz w:val="20"/>
                <w:szCs w:val="20"/>
              </w:rPr>
              <w:t>05</w:t>
            </w:r>
          </w:p>
        </w:tc>
        <w:tc>
          <w:tcPr>
            <w:tcW w:w="1985" w:type="dxa"/>
            <w:tcMar>
              <w:left w:w="11" w:type="dxa"/>
              <w:right w:w="11" w:type="dxa"/>
            </w:tcMar>
            <w:vAlign w:val="center"/>
          </w:tcPr>
          <w:p w:rsidR="00A4259F" w:rsidRPr="00A1020A" w:rsidRDefault="00A4259F" w:rsidP="009D17CD">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r>
              <w:rPr>
                <w:rFonts w:eastAsia="Century Schoolbook"/>
                <w:sz w:val="20"/>
                <w:szCs w:val="20"/>
              </w:rPr>
              <w:t>ТеплоХолдинг Коноша</w:t>
            </w:r>
            <w:r w:rsidRPr="00AF3E21">
              <w:rPr>
                <w:rFonts w:eastAsia="Century Schoolbook"/>
                <w:sz w:val="20"/>
                <w:szCs w:val="20"/>
              </w:rPr>
              <w:t>»</w:t>
            </w:r>
          </w:p>
        </w:tc>
        <w:tc>
          <w:tcPr>
            <w:tcW w:w="1842" w:type="dxa"/>
            <w:vMerge/>
            <w:tcMar>
              <w:left w:w="11" w:type="dxa"/>
              <w:right w:w="11" w:type="dxa"/>
            </w:tcMar>
            <w:vAlign w:val="center"/>
          </w:tcPr>
          <w:p w:rsidR="00A4259F" w:rsidRPr="00CC71A4" w:rsidRDefault="00A4259F" w:rsidP="009D17CD">
            <w:pPr>
              <w:spacing w:line="240" w:lineRule="auto"/>
              <w:ind w:firstLine="0"/>
              <w:jc w:val="center"/>
              <w:rPr>
                <w:sz w:val="20"/>
                <w:szCs w:val="20"/>
              </w:rPr>
            </w:pPr>
          </w:p>
        </w:tc>
      </w:tr>
      <w:tr w:rsidR="00A4259F" w:rsidRPr="006A4EF7" w:rsidTr="007D318A">
        <w:tc>
          <w:tcPr>
            <w:tcW w:w="896" w:type="dxa"/>
            <w:tcMar>
              <w:left w:w="11" w:type="dxa"/>
              <w:right w:w="11" w:type="dxa"/>
            </w:tcMar>
            <w:vAlign w:val="center"/>
          </w:tcPr>
          <w:p w:rsidR="00A4259F" w:rsidRPr="00A1020A" w:rsidRDefault="00A4259F" w:rsidP="009D17CD">
            <w:pPr>
              <w:spacing w:line="240" w:lineRule="auto"/>
              <w:ind w:firstLine="0"/>
              <w:jc w:val="center"/>
              <w:rPr>
                <w:sz w:val="20"/>
                <w:szCs w:val="20"/>
              </w:rPr>
            </w:pPr>
            <w:r>
              <w:rPr>
                <w:sz w:val="20"/>
                <w:szCs w:val="20"/>
              </w:rPr>
              <w:t>6</w:t>
            </w:r>
          </w:p>
        </w:tc>
        <w:tc>
          <w:tcPr>
            <w:tcW w:w="1728" w:type="dxa"/>
            <w:tcMar>
              <w:left w:w="11" w:type="dxa"/>
              <w:right w:w="11" w:type="dxa"/>
            </w:tcMar>
            <w:vAlign w:val="center"/>
          </w:tcPr>
          <w:p w:rsidR="00A4259F" w:rsidRPr="00AF3E21" w:rsidRDefault="00A4259F" w:rsidP="009D17CD">
            <w:pPr>
              <w:spacing w:line="240" w:lineRule="auto"/>
              <w:ind w:firstLine="0"/>
              <w:jc w:val="left"/>
              <w:rPr>
                <w:sz w:val="20"/>
                <w:szCs w:val="20"/>
              </w:rPr>
            </w:pPr>
            <w:r w:rsidRPr="00AF3E21">
              <w:rPr>
                <w:rFonts w:eastAsia="Century Schoolbook"/>
                <w:sz w:val="20"/>
                <w:szCs w:val="20"/>
              </w:rPr>
              <w:t>Котельная «СХТ»</w:t>
            </w:r>
          </w:p>
        </w:tc>
        <w:tc>
          <w:tcPr>
            <w:tcW w:w="1056" w:type="dxa"/>
            <w:shd w:val="clear" w:color="auto" w:fill="auto"/>
            <w:tcMar>
              <w:left w:w="11" w:type="dxa"/>
              <w:right w:w="11" w:type="dxa"/>
            </w:tcMar>
            <w:vAlign w:val="center"/>
          </w:tcPr>
          <w:p w:rsidR="00A4259F" w:rsidRPr="00A4259F" w:rsidRDefault="00A4259F" w:rsidP="00C82EB9">
            <w:pPr>
              <w:pStyle w:val="aff0"/>
              <w:rPr>
                <w:szCs w:val="20"/>
              </w:rPr>
            </w:pPr>
            <w:r w:rsidRPr="00A4259F">
              <w:rPr>
                <w:szCs w:val="20"/>
              </w:rPr>
              <w:t>2,24</w:t>
            </w:r>
          </w:p>
        </w:tc>
        <w:tc>
          <w:tcPr>
            <w:tcW w:w="1894" w:type="dxa"/>
            <w:tcMar>
              <w:left w:w="11" w:type="dxa"/>
              <w:right w:w="11" w:type="dxa"/>
            </w:tcMar>
            <w:vAlign w:val="center"/>
          </w:tcPr>
          <w:p w:rsidR="00A4259F" w:rsidRPr="00A1020A" w:rsidRDefault="00A4259F" w:rsidP="009D17CD">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r>
              <w:rPr>
                <w:rFonts w:eastAsia="Century Schoolbook"/>
                <w:sz w:val="20"/>
                <w:szCs w:val="20"/>
              </w:rPr>
              <w:t>ТеплоХолдинг Коноша</w:t>
            </w:r>
            <w:r w:rsidRPr="00AF3E21">
              <w:rPr>
                <w:rFonts w:eastAsia="Century Schoolbook"/>
                <w:sz w:val="20"/>
                <w:szCs w:val="20"/>
              </w:rPr>
              <w:t>»</w:t>
            </w:r>
          </w:p>
        </w:tc>
        <w:tc>
          <w:tcPr>
            <w:tcW w:w="1401" w:type="dxa"/>
            <w:tcMar>
              <w:left w:w="11" w:type="dxa"/>
              <w:right w:w="11" w:type="dxa"/>
            </w:tcMar>
            <w:vAlign w:val="center"/>
          </w:tcPr>
          <w:p w:rsidR="00A4259F" w:rsidRPr="006A4EF7" w:rsidRDefault="00A4259F" w:rsidP="009D17CD">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rsidR="00A4259F" w:rsidRPr="000120F9" w:rsidRDefault="00A4259F" w:rsidP="009D17CD">
            <w:pPr>
              <w:spacing w:line="240" w:lineRule="auto"/>
              <w:ind w:firstLine="0"/>
              <w:jc w:val="center"/>
              <w:rPr>
                <w:sz w:val="20"/>
                <w:szCs w:val="20"/>
              </w:rPr>
            </w:pPr>
            <w:r w:rsidRPr="000120F9">
              <w:rPr>
                <w:sz w:val="20"/>
                <w:szCs w:val="20"/>
              </w:rPr>
              <w:t>Источник тепловой энергии, тепловые сети</w:t>
            </w:r>
          </w:p>
        </w:tc>
        <w:tc>
          <w:tcPr>
            <w:tcW w:w="1150" w:type="dxa"/>
            <w:tcMar>
              <w:left w:w="11" w:type="dxa"/>
              <w:right w:w="11" w:type="dxa"/>
            </w:tcMar>
            <w:vAlign w:val="center"/>
          </w:tcPr>
          <w:p w:rsidR="00A4259F" w:rsidRPr="001702E0" w:rsidRDefault="00A4259F" w:rsidP="009D17CD">
            <w:pPr>
              <w:spacing w:line="240" w:lineRule="auto"/>
              <w:ind w:firstLine="0"/>
              <w:jc w:val="center"/>
            </w:pPr>
            <w:r>
              <w:rPr>
                <w:sz w:val="20"/>
                <w:szCs w:val="20"/>
              </w:rPr>
              <w:t>Собственность ООО «КТК»</w:t>
            </w:r>
          </w:p>
        </w:tc>
        <w:tc>
          <w:tcPr>
            <w:tcW w:w="992" w:type="dxa"/>
            <w:tcMar>
              <w:left w:w="11" w:type="dxa"/>
              <w:right w:w="11" w:type="dxa"/>
            </w:tcMar>
            <w:vAlign w:val="center"/>
          </w:tcPr>
          <w:p w:rsidR="00A4259F" w:rsidRPr="006A4EF7" w:rsidRDefault="00A4259F" w:rsidP="009D17CD">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2021 г.</w:t>
            </w:r>
          </w:p>
        </w:tc>
        <w:tc>
          <w:tcPr>
            <w:tcW w:w="850" w:type="dxa"/>
            <w:tcMar>
              <w:left w:w="11" w:type="dxa"/>
              <w:right w:w="11" w:type="dxa"/>
            </w:tcMar>
            <w:vAlign w:val="center"/>
          </w:tcPr>
          <w:p w:rsidR="00A4259F" w:rsidRPr="00CC71A4" w:rsidRDefault="00A4259F" w:rsidP="009D17CD">
            <w:pPr>
              <w:spacing w:line="240" w:lineRule="auto"/>
              <w:ind w:firstLine="0"/>
              <w:jc w:val="center"/>
              <w:rPr>
                <w:sz w:val="20"/>
                <w:szCs w:val="20"/>
              </w:rPr>
            </w:pPr>
            <w:r>
              <w:rPr>
                <w:sz w:val="20"/>
                <w:szCs w:val="20"/>
              </w:rPr>
              <w:t>06</w:t>
            </w:r>
          </w:p>
        </w:tc>
        <w:tc>
          <w:tcPr>
            <w:tcW w:w="1985" w:type="dxa"/>
            <w:tcMar>
              <w:left w:w="11" w:type="dxa"/>
              <w:right w:w="11" w:type="dxa"/>
            </w:tcMar>
            <w:vAlign w:val="center"/>
          </w:tcPr>
          <w:p w:rsidR="00A4259F" w:rsidRPr="00A1020A" w:rsidRDefault="00A4259F" w:rsidP="009D17CD">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r>
              <w:rPr>
                <w:rFonts w:eastAsia="Century Schoolbook"/>
                <w:sz w:val="20"/>
                <w:szCs w:val="20"/>
              </w:rPr>
              <w:t>ТеплоХолдинг Коноша</w:t>
            </w:r>
            <w:r w:rsidRPr="00AF3E21">
              <w:rPr>
                <w:rFonts w:eastAsia="Century Schoolbook"/>
                <w:sz w:val="20"/>
                <w:szCs w:val="20"/>
              </w:rPr>
              <w:t>»</w:t>
            </w:r>
          </w:p>
        </w:tc>
        <w:tc>
          <w:tcPr>
            <w:tcW w:w="1842" w:type="dxa"/>
            <w:vMerge/>
            <w:tcMar>
              <w:left w:w="11" w:type="dxa"/>
              <w:right w:w="11" w:type="dxa"/>
            </w:tcMar>
            <w:vAlign w:val="center"/>
          </w:tcPr>
          <w:p w:rsidR="00A4259F" w:rsidRPr="00CC71A4" w:rsidRDefault="00A4259F" w:rsidP="009D17CD">
            <w:pPr>
              <w:spacing w:line="240" w:lineRule="auto"/>
              <w:ind w:firstLine="0"/>
              <w:jc w:val="center"/>
              <w:rPr>
                <w:sz w:val="20"/>
                <w:szCs w:val="20"/>
              </w:rPr>
            </w:pPr>
          </w:p>
        </w:tc>
      </w:tr>
      <w:tr w:rsidR="00A4259F" w:rsidRPr="006A4EF7" w:rsidTr="007D318A">
        <w:tc>
          <w:tcPr>
            <w:tcW w:w="896" w:type="dxa"/>
            <w:tcMar>
              <w:left w:w="11" w:type="dxa"/>
              <w:right w:w="11" w:type="dxa"/>
            </w:tcMar>
            <w:vAlign w:val="center"/>
          </w:tcPr>
          <w:p w:rsidR="00A4259F" w:rsidRPr="00A1020A" w:rsidRDefault="00A4259F" w:rsidP="009D17CD">
            <w:pPr>
              <w:spacing w:line="240" w:lineRule="auto"/>
              <w:ind w:firstLine="0"/>
              <w:jc w:val="center"/>
              <w:rPr>
                <w:sz w:val="20"/>
                <w:szCs w:val="20"/>
              </w:rPr>
            </w:pPr>
            <w:r>
              <w:rPr>
                <w:sz w:val="20"/>
                <w:szCs w:val="20"/>
              </w:rPr>
              <w:t>7</w:t>
            </w:r>
          </w:p>
        </w:tc>
        <w:tc>
          <w:tcPr>
            <w:tcW w:w="1728" w:type="dxa"/>
            <w:tcMar>
              <w:left w:w="11" w:type="dxa"/>
              <w:right w:w="11" w:type="dxa"/>
            </w:tcMar>
            <w:vAlign w:val="center"/>
          </w:tcPr>
          <w:p w:rsidR="00A4259F" w:rsidRPr="00AF3E21" w:rsidRDefault="00A4259F" w:rsidP="009D17CD">
            <w:pPr>
              <w:spacing w:line="240" w:lineRule="auto"/>
              <w:ind w:firstLine="0"/>
              <w:jc w:val="left"/>
              <w:rPr>
                <w:sz w:val="20"/>
                <w:szCs w:val="20"/>
              </w:rPr>
            </w:pPr>
            <w:r w:rsidRPr="00AF3E21">
              <w:rPr>
                <w:rFonts w:eastAsia="Century Schoolbook"/>
                <w:sz w:val="20"/>
                <w:szCs w:val="20"/>
              </w:rPr>
              <w:t>Котельная №16 «Парк Б»</w:t>
            </w:r>
          </w:p>
        </w:tc>
        <w:tc>
          <w:tcPr>
            <w:tcW w:w="1056" w:type="dxa"/>
            <w:shd w:val="clear" w:color="auto" w:fill="auto"/>
            <w:tcMar>
              <w:left w:w="11" w:type="dxa"/>
              <w:right w:w="11" w:type="dxa"/>
            </w:tcMar>
            <w:vAlign w:val="center"/>
          </w:tcPr>
          <w:p w:rsidR="00A4259F" w:rsidRPr="00024252" w:rsidRDefault="00A4259F" w:rsidP="009D17CD">
            <w:pPr>
              <w:spacing w:line="240" w:lineRule="auto"/>
              <w:ind w:firstLine="0"/>
              <w:jc w:val="center"/>
              <w:rPr>
                <w:color w:val="000000"/>
                <w:sz w:val="20"/>
                <w:szCs w:val="20"/>
              </w:rPr>
            </w:pPr>
            <w:r>
              <w:rPr>
                <w:color w:val="000000"/>
                <w:sz w:val="20"/>
                <w:szCs w:val="20"/>
              </w:rPr>
              <w:t>1,62</w:t>
            </w:r>
          </w:p>
        </w:tc>
        <w:tc>
          <w:tcPr>
            <w:tcW w:w="1894" w:type="dxa"/>
            <w:tcMar>
              <w:left w:w="11" w:type="dxa"/>
              <w:right w:w="11" w:type="dxa"/>
            </w:tcMar>
            <w:vAlign w:val="center"/>
          </w:tcPr>
          <w:p w:rsidR="00A4259F" w:rsidRPr="00A1020A" w:rsidRDefault="00A4259F" w:rsidP="009D17CD">
            <w:pPr>
              <w:spacing w:line="240" w:lineRule="auto"/>
              <w:ind w:firstLine="0"/>
              <w:jc w:val="center"/>
              <w:rPr>
                <w:sz w:val="20"/>
                <w:szCs w:val="20"/>
              </w:rPr>
            </w:pPr>
            <w:r w:rsidRPr="00AF3E21">
              <w:rPr>
                <w:rFonts w:eastAsia="Century Schoolbook"/>
                <w:sz w:val="20"/>
                <w:szCs w:val="20"/>
              </w:rPr>
              <w:t xml:space="preserve">Исакогорский территориальный участок </w:t>
            </w:r>
            <w:r>
              <w:rPr>
                <w:rFonts w:eastAsia="Century Schoolbook"/>
                <w:sz w:val="20"/>
                <w:szCs w:val="20"/>
              </w:rPr>
              <w:t>СевДТВ</w:t>
            </w:r>
          </w:p>
        </w:tc>
        <w:tc>
          <w:tcPr>
            <w:tcW w:w="1401" w:type="dxa"/>
            <w:tcMar>
              <w:left w:w="11" w:type="dxa"/>
              <w:right w:w="11" w:type="dxa"/>
            </w:tcMar>
            <w:vAlign w:val="center"/>
          </w:tcPr>
          <w:p w:rsidR="00A4259F" w:rsidRPr="006A4EF7" w:rsidRDefault="00A4259F" w:rsidP="009D17CD">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rsidR="00A4259F" w:rsidRPr="000120F9" w:rsidRDefault="00A4259F" w:rsidP="009D17CD">
            <w:pPr>
              <w:spacing w:line="240" w:lineRule="auto"/>
              <w:ind w:firstLine="0"/>
              <w:jc w:val="center"/>
              <w:rPr>
                <w:sz w:val="20"/>
                <w:szCs w:val="20"/>
              </w:rPr>
            </w:pPr>
            <w:r w:rsidRPr="000120F9">
              <w:rPr>
                <w:sz w:val="20"/>
                <w:szCs w:val="20"/>
              </w:rPr>
              <w:t>Источник тепловой энергии, тепловые сети</w:t>
            </w:r>
          </w:p>
        </w:tc>
        <w:tc>
          <w:tcPr>
            <w:tcW w:w="1150" w:type="dxa"/>
            <w:tcMar>
              <w:left w:w="11" w:type="dxa"/>
              <w:right w:w="11" w:type="dxa"/>
            </w:tcMar>
            <w:vAlign w:val="center"/>
          </w:tcPr>
          <w:p w:rsidR="00A4259F" w:rsidRPr="006A4EF7" w:rsidRDefault="00A4259F" w:rsidP="009D17CD">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собственности</w:t>
            </w:r>
          </w:p>
        </w:tc>
        <w:tc>
          <w:tcPr>
            <w:tcW w:w="992" w:type="dxa"/>
            <w:tcMar>
              <w:left w:w="11" w:type="dxa"/>
              <w:right w:w="11" w:type="dxa"/>
            </w:tcMar>
            <w:vAlign w:val="center"/>
          </w:tcPr>
          <w:p w:rsidR="00A4259F" w:rsidRPr="006A4EF7" w:rsidRDefault="00A4259F" w:rsidP="009D17CD">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Mar>
              <w:left w:w="11" w:type="dxa"/>
              <w:right w:w="11" w:type="dxa"/>
            </w:tcMar>
            <w:vAlign w:val="center"/>
          </w:tcPr>
          <w:p w:rsidR="00A4259F" w:rsidRPr="00CC71A4" w:rsidRDefault="00A4259F" w:rsidP="00B5223F">
            <w:pPr>
              <w:spacing w:line="240" w:lineRule="auto"/>
              <w:ind w:firstLine="0"/>
              <w:jc w:val="center"/>
              <w:rPr>
                <w:sz w:val="20"/>
                <w:szCs w:val="20"/>
              </w:rPr>
            </w:pPr>
            <w:r>
              <w:rPr>
                <w:sz w:val="20"/>
                <w:szCs w:val="20"/>
              </w:rPr>
              <w:t>0</w:t>
            </w:r>
            <w:r w:rsidR="00B5223F">
              <w:rPr>
                <w:sz w:val="20"/>
                <w:szCs w:val="20"/>
              </w:rPr>
              <w:t>7</w:t>
            </w:r>
          </w:p>
        </w:tc>
        <w:tc>
          <w:tcPr>
            <w:tcW w:w="1985" w:type="dxa"/>
            <w:tcMar>
              <w:left w:w="11" w:type="dxa"/>
              <w:right w:w="11" w:type="dxa"/>
            </w:tcMar>
            <w:vAlign w:val="center"/>
          </w:tcPr>
          <w:p w:rsidR="00A4259F" w:rsidRPr="00A1020A" w:rsidRDefault="00A4259F" w:rsidP="009D17CD">
            <w:pPr>
              <w:spacing w:line="240" w:lineRule="auto"/>
              <w:ind w:firstLine="0"/>
              <w:jc w:val="center"/>
              <w:rPr>
                <w:sz w:val="20"/>
                <w:szCs w:val="20"/>
              </w:rPr>
            </w:pPr>
            <w:r>
              <w:rPr>
                <w:sz w:val="20"/>
                <w:szCs w:val="20"/>
              </w:rPr>
              <w:t>Не определена</w:t>
            </w:r>
          </w:p>
        </w:tc>
        <w:tc>
          <w:tcPr>
            <w:tcW w:w="1842" w:type="dxa"/>
            <w:vMerge/>
            <w:tcMar>
              <w:left w:w="11" w:type="dxa"/>
              <w:right w:w="11" w:type="dxa"/>
            </w:tcMar>
            <w:vAlign w:val="center"/>
          </w:tcPr>
          <w:p w:rsidR="00A4259F" w:rsidRPr="00CC71A4" w:rsidRDefault="00A4259F" w:rsidP="009D17CD">
            <w:pPr>
              <w:spacing w:line="240" w:lineRule="auto"/>
              <w:ind w:firstLine="0"/>
              <w:jc w:val="center"/>
              <w:rPr>
                <w:sz w:val="20"/>
                <w:szCs w:val="20"/>
              </w:rPr>
            </w:pPr>
          </w:p>
        </w:tc>
      </w:tr>
      <w:tr w:rsidR="00B5223F" w:rsidRPr="006A4EF7" w:rsidTr="007D318A">
        <w:tc>
          <w:tcPr>
            <w:tcW w:w="896" w:type="dxa"/>
            <w:tcMar>
              <w:left w:w="11" w:type="dxa"/>
              <w:right w:w="11" w:type="dxa"/>
            </w:tcMar>
            <w:vAlign w:val="center"/>
          </w:tcPr>
          <w:p w:rsidR="00B5223F" w:rsidRPr="00A1020A" w:rsidRDefault="00B5223F" w:rsidP="00C82EB9">
            <w:pPr>
              <w:spacing w:line="240" w:lineRule="auto"/>
              <w:ind w:firstLine="0"/>
              <w:jc w:val="center"/>
              <w:rPr>
                <w:sz w:val="20"/>
                <w:szCs w:val="20"/>
              </w:rPr>
            </w:pPr>
            <w:r>
              <w:rPr>
                <w:sz w:val="20"/>
                <w:szCs w:val="20"/>
              </w:rPr>
              <w:t>8</w:t>
            </w:r>
          </w:p>
        </w:tc>
        <w:tc>
          <w:tcPr>
            <w:tcW w:w="1728" w:type="dxa"/>
            <w:tcMar>
              <w:left w:w="11" w:type="dxa"/>
              <w:right w:w="11" w:type="dxa"/>
            </w:tcMar>
            <w:vAlign w:val="center"/>
          </w:tcPr>
          <w:p w:rsidR="00B5223F" w:rsidRPr="00AF3E21" w:rsidRDefault="00B5223F" w:rsidP="009D17CD">
            <w:pPr>
              <w:spacing w:line="240" w:lineRule="auto"/>
              <w:ind w:firstLine="0"/>
              <w:jc w:val="left"/>
              <w:rPr>
                <w:sz w:val="20"/>
                <w:szCs w:val="20"/>
              </w:rPr>
            </w:pPr>
            <w:r w:rsidRPr="00AF3E21">
              <w:rPr>
                <w:rFonts w:eastAsia="Century Schoolbook"/>
                <w:sz w:val="20"/>
                <w:szCs w:val="20"/>
              </w:rPr>
              <w:t xml:space="preserve">Котельная </w:t>
            </w:r>
            <w:r>
              <w:rPr>
                <w:rFonts w:eastAsia="Century Schoolbook"/>
                <w:sz w:val="20"/>
                <w:szCs w:val="20"/>
              </w:rPr>
              <w:t xml:space="preserve">инв. </w:t>
            </w:r>
            <w:r w:rsidRPr="00AF3E21">
              <w:rPr>
                <w:rFonts w:eastAsia="Century Schoolbook"/>
                <w:sz w:val="20"/>
                <w:szCs w:val="20"/>
              </w:rPr>
              <w:t>№1010423</w:t>
            </w:r>
          </w:p>
        </w:tc>
        <w:tc>
          <w:tcPr>
            <w:tcW w:w="1056" w:type="dxa"/>
            <w:shd w:val="clear" w:color="auto" w:fill="auto"/>
            <w:tcMar>
              <w:left w:w="11" w:type="dxa"/>
              <w:right w:w="11" w:type="dxa"/>
            </w:tcMar>
            <w:vAlign w:val="center"/>
          </w:tcPr>
          <w:p w:rsidR="00B5223F" w:rsidRPr="00024252" w:rsidRDefault="00B5223F" w:rsidP="009D17CD">
            <w:pPr>
              <w:spacing w:line="240" w:lineRule="auto"/>
              <w:ind w:firstLine="0"/>
              <w:jc w:val="center"/>
              <w:rPr>
                <w:color w:val="000000"/>
                <w:sz w:val="20"/>
                <w:szCs w:val="20"/>
              </w:rPr>
            </w:pPr>
            <w:r>
              <w:rPr>
                <w:color w:val="000000"/>
                <w:sz w:val="20"/>
                <w:szCs w:val="20"/>
              </w:rPr>
              <w:t>2,9</w:t>
            </w:r>
          </w:p>
        </w:tc>
        <w:tc>
          <w:tcPr>
            <w:tcW w:w="1894" w:type="dxa"/>
            <w:tcMar>
              <w:left w:w="11" w:type="dxa"/>
              <w:right w:w="11" w:type="dxa"/>
            </w:tcMar>
            <w:vAlign w:val="center"/>
          </w:tcPr>
          <w:p w:rsidR="00B5223F" w:rsidRPr="00A1020A" w:rsidRDefault="00B5223F" w:rsidP="009D17CD">
            <w:pPr>
              <w:spacing w:line="240" w:lineRule="auto"/>
              <w:ind w:firstLine="0"/>
              <w:jc w:val="center"/>
              <w:rPr>
                <w:sz w:val="20"/>
                <w:szCs w:val="20"/>
              </w:rPr>
            </w:pPr>
            <w:r w:rsidRPr="00AF3E21">
              <w:rPr>
                <w:sz w:val="20"/>
                <w:szCs w:val="20"/>
              </w:rPr>
              <w:t xml:space="preserve">ЖКС №6 </w:t>
            </w:r>
            <w:r>
              <w:rPr>
                <w:sz w:val="20"/>
                <w:szCs w:val="20"/>
              </w:rPr>
              <w:t>(г. </w:t>
            </w:r>
            <w:r w:rsidRPr="001807F4">
              <w:rPr>
                <w:sz w:val="20"/>
                <w:szCs w:val="20"/>
              </w:rPr>
              <w:t>Северодвинск)</w:t>
            </w:r>
            <w:r w:rsidRPr="00AF3E21">
              <w:rPr>
                <w:sz w:val="20"/>
                <w:szCs w:val="20"/>
              </w:rPr>
              <w:t xml:space="preserve"> ФГБУ «ЦЖКУ» Минобороны России по ОСК СФ</w:t>
            </w:r>
          </w:p>
        </w:tc>
        <w:tc>
          <w:tcPr>
            <w:tcW w:w="1401" w:type="dxa"/>
            <w:tcMar>
              <w:left w:w="11" w:type="dxa"/>
              <w:right w:w="11" w:type="dxa"/>
            </w:tcMar>
            <w:vAlign w:val="center"/>
          </w:tcPr>
          <w:p w:rsidR="00B5223F" w:rsidRPr="006A4EF7" w:rsidRDefault="00B5223F" w:rsidP="009D17CD">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rsidR="00B5223F" w:rsidRPr="000120F9" w:rsidRDefault="00B5223F" w:rsidP="009D17CD">
            <w:pPr>
              <w:spacing w:line="240" w:lineRule="auto"/>
              <w:ind w:firstLine="0"/>
              <w:jc w:val="center"/>
              <w:rPr>
                <w:sz w:val="20"/>
                <w:szCs w:val="20"/>
              </w:rPr>
            </w:pPr>
            <w:r w:rsidRPr="000120F9">
              <w:rPr>
                <w:sz w:val="20"/>
                <w:szCs w:val="20"/>
              </w:rPr>
              <w:t>Источник тепловой энергии, тепловые сети</w:t>
            </w:r>
          </w:p>
        </w:tc>
        <w:tc>
          <w:tcPr>
            <w:tcW w:w="1150" w:type="dxa"/>
            <w:tcMar>
              <w:left w:w="11" w:type="dxa"/>
              <w:right w:w="11" w:type="dxa"/>
            </w:tcMar>
            <w:vAlign w:val="center"/>
          </w:tcPr>
          <w:p w:rsidR="00B5223F" w:rsidRPr="006A4EF7" w:rsidRDefault="00B5223F" w:rsidP="009D17CD">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собственности</w:t>
            </w:r>
          </w:p>
        </w:tc>
        <w:tc>
          <w:tcPr>
            <w:tcW w:w="992" w:type="dxa"/>
            <w:tcMar>
              <w:left w:w="11" w:type="dxa"/>
              <w:right w:w="11" w:type="dxa"/>
            </w:tcMar>
            <w:vAlign w:val="center"/>
          </w:tcPr>
          <w:p w:rsidR="00B5223F" w:rsidRPr="006A4EF7" w:rsidRDefault="00B5223F" w:rsidP="009D17CD">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tcMar>
              <w:left w:w="11" w:type="dxa"/>
              <w:right w:w="11" w:type="dxa"/>
            </w:tcMar>
            <w:vAlign w:val="center"/>
          </w:tcPr>
          <w:p w:rsidR="00B5223F" w:rsidRPr="00CC71A4" w:rsidRDefault="00B5223F" w:rsidP="00C82EB9">
            <w:pPr>
              <w:spacing w:line="240" w:lineRule="auto"/>
              <w:ind w:firstLine="0"/>
              <w:jc w:val="center"/>
              <w:rPr>
                <w:sz w:val="20"/>
                <w:szCs w:val="20"/>
              </w:rPr>
            </w:pPr>
            <w:r>
              <w:rPr>
                <w:sz w:val="20"/>
                <w:szCs w:val="20"/>
              </w:rPr>
              <w:t>08</w:t>
            </w:r>
          </w:p>
        </w:tc>
        <w:tc>
          <w:tcPr>
            <w:tcW w:w="1985" w:type="dxa"/>
            <w:tcMar>
              <w:left w:w="11" w:type="dxa"/>
              <w:right w:w="11" w:type="dxa"/>
            </w:tcMar>
            <w:vAlign w:val="center"/>
          </w:tcPr>
          <w:p w:rsidR="00B5223F" w:rsidRPr="00A1020A" w:rsidRDefault="00B5223F" w:rsidP="009D17CD">
            <w:pPr>
              <w:spacing w:line="240" w:lineRule="auto"/>
              <w:ind w:firstLine="0"/>
              <w:jc w:val="center"/>
              <w:rPr>
                <w:sz w:val="20"/>
                <w:szCs w:val="20"/>
              </w:rPr>
            </w:pPr>
            <w:r>
              <w:rPr>
                <w:sz w:val="20"/>
                <w:szCs w:val="20"/>
              </w:rPr>
              <w:t>Не определена</w:t>
            </w:r>
          </w:p>
        </w:tc>
        <w:tc>
          <w:tcPr>
            <w:tcW w:w="1842" w:type="dxa"/>
            <w:vMerge/>
            <w:tcMar>
              <w:left w:w="11" w:type="dxa"/>
              <w:right w:w="11" w:type="dxa"/>
            </w:tcMar>
            <w:vAlign w:val="center"/>
          </w:tcPr>
          <w:p w:rsidR="00B5223F" w:rsidRPr="00CC71A4" w:rsidRDefault="00B5223F" w:rsidP="009D17CD">
            <w:pPr>
              <w:spacing w:line="240" w:lineRule="auto"/>
              <w:ind w:firstLine="0"/>
              <w:jc w:val="center"/>
              <w:rPr>
                <w:sz w:val="20"/>
                <w:szCs w:val="20"/>
              </w:rPr>
            </w:pPr>
          </w:p>
        </w:tc>
      </w:tr>
      <w:tr w:rsidR="00B5223F" w:rsidRPr="006A4EF7" w:rsidTr="007D318A">
        <w:tc>
          <w:tcPr>
            <w:tcW w:w="896" w:type="dxa"/>
            <w:tcMar>
              <w:left w:w="11" w:type="dxa"/>
              <w:right w:w="11" w:type="dxa"/>
            </w:tcMar>
            <w:vAlign w:val="center"/>
          </w:tcPr>
          <w:p w:rsidR="00B5223F" w:rsidRDefault="00B5223F" w:rsidP="00C82EB9">
            <w:pPr>
              <w:spacing w:line="240" w:lineRule="auto"/>
              <w:ind w:firstLine="0"/>
              <w:jc w:val="center"/>
              <w:rPr>
                <w:sz w:val="20"/>
                <w:szCs w:val="20"/>
              </w:rPr>
            </w:pPr>
            <w:r>
              <w:rPr>
                <w:sz w:val="20"/>
                <w:szCs w:val="20"/>
              </w:rPr>
              <w:t>9</w:t>
            </w:r>
          </w:p>
        </w:tc>
        <w:tc>
          <w:tcPr>
            <w:tcW w:w="1728" w:type="dxa"/>
            <w:tcMar>
              <w:left w:w="11" w:type="dxa"/>
              <w:right w:w="11" w:type="dxa"/>
            </w:tcMar>
            <w:vAlign w:val="center"/>
          </w:tcPr>
          <w:p w:rsidR="00B5223F" w:rsidRPr="00AF3E21" w:rsidRDefault="00B5223F" w:rsidP="009D17CD">
            <w:pPr>
              <w:spacing w:line="240" w:lineRule="auto"/>
              <w:ind w:firstLine="0"/>
              <w:jc w:val="left"/>
              <w:rPr>
                <w:sz w:val="20"/>
                <w:szCs w:val="20"/>
              </w:rPr>
            </w:pPr>
            <w:r w:rsidRPr="00AF3E21">
              <w:rPr>
                <w:rFonts w:eastAsia="Century Schoolbook"/>
                <w:sz w:val="20"/>
                <w:szCs w:val="20"/>
              </w:rPr>
              <w:t>Котельная «Коношский РЭС»</w:t>
            </w:r>
          </w:p>
        </w:tc>
        <w:tc>
          <w:tcPr>
            <w:tcW w:w="1056" w:type="dxa"/>
            <w:shd w:val="clear" w:color="auto" w:fill="auto"/>
            <w:tcMar>
              <w:left w:w="11" w:type="dxa"/>
              <w:right w:w="11" w:type="dxa"/>
            </w:tcMar>
            <w:vAlign w:val="center"/>
          </w:tcPr>
          <w:p w:rsidR="00B5223F" w:rsidRPr="00024252" w:rsidRDefault="00B5223F" w:rsidP="00A4259F">
            <w:pPr>
              <w:spacing w:line="240" w:lineRule="auto"/>
              <w:ind w:firstLine="0"/>
              <w:jc w:val="center"/>
              <w:rPr>
                <w:color w:val="000000"/>
                <w:sz w:val="20"/>
                <w:szCs w:val="20"/>
              </w:rPr>
            </w:pPr>
            <w:r>
              <w:rPr>
                <w:color w:val="000000"/>
                <w:sz w:val="20"/>
                <w:szCs w:val="20"/>
              </w:rPr>
              <w:t>0,447</w:t>
            </w:r>
          </w:p>
        </w:tc>
        <w:tc>
          <w:tcPr>
            <w:tcW w:w="1894" w:type="dxa"/>
            <w:tcMar>
              <w:left w:w="11" w:type="dxa"/>
              <w:right w:w="11" w:type="dxa"/>
            </w:tcMar>
            <w:vAlign w:val="center"/>
          </w:tcPr>
          <w:p w:rsidR="00B5223F" w:rsidRPr="00A1020A" w:rsidRDefault="00B5223F" w:rsidP="009D17CD">
            <w:pPr>
              <w:spacing w:line="240" w:lineRule="auto"/>
              <w:ind w:firstLine="0"/>
              <w:jc w:val="center"/>
              <w:rPr>
                <w:sz w:val="20"/>
                <w:szCs w:val="20"/>
              </w:rPr>
            </w:pPr>
            <w:r w:rsidRPr="005C3AA1">
              <w:rPr>
                <w:sz w:val="20"/>
                <w:szCs w:val="20"/>
              </w:rPr>
              <w:t xml:space="preserve">Коношский РЭС </w:t>
            </w:r>
            <w:r>
              <w:rPr>
                <w:rFonts w:eastAsia="Century Schoolbook"/>
                <w:sz w:val="20"/>
                <w:szCs w:val="20"/>
              </w:rPr>
              <w:t>ПО </w:t>
            </w:r>
            <w:r w:rsidRPr="00AF3E21">
              <w:rPr>
                <w:rFonts w:eastAsia="Century Schoolbook"/>
                <w:sz w:val="20"/>
                <w:szCs w:val="20"/>
              </w:rPr>
              <w:t>«</w:t>
            </w:r>
            <w:r>
              <w:rPr>
                <w:rFonts w:eastAsia="Century Schoolbook"/>
                <w:sz w:val="20"/>
                <w:szCs w:val="20"/>
              </w:rPr>
              <w:t>Плесецкий район электросетей</w:t>
            </w:r>
            <w:r w:rsidRPr="00AF3E21">
              <w:rPr>
                <w:rFonts w:eastAsia="Century Schoolbook"/>
                <w:sz w:val="20"/>
                <w:szCs w:val="20"/>
              </w:rPr>
              <w:t>»</w:t>
            </w:r>
          </w:p>
        </w:tc>
        <w:tc>
          <w:tcPr>
            <w:tcW w:w="1401" w:type="dxa"/>
            <w:tcMar>
              <w:left w:w="11" w:type="dxa"/>
              <w:right w:w="11" w:type="dxa"/>
            </w:tcMar>
            <w:vAlign w:val="center"/>
          </w:tcPr>
          <w:p w:rsidR="00B5223F" w:rsidRPr="006A4EF7" w:rsidRDefault="00B5223F" w:rsidP="009D17CD">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rsidR="00B5223F" w:rsidRPr="000120F9" w:rsidRDefault="00B5223F" w:rsidP="009D17CD">
            <w:pPr>
              <w:spacing w:line="240" w:lineRule="auto"/>
              <w:ind w:firstLine="0"/>
              <w:jc w:val="center"/>
              <w:rPr>
                <w:sz w:val="20"/>
                <w:szCs w:val="20"/>
              </w:rPr>
            </w:pPr>
            <w:r w:rsidRPr="000120F9">
              <w:rPr>
                <w:sz w:val="20"/>
                <w:szCs w:val="20"/>
              </w:rPr>
              <w:t>Источник тепловой энергии, тепловые сети</w:t>
            </w:r>
          </w:p>
        </w:tc>
        <w:tc>
          <w:tcPr>
            <w:tcW w:w="1150" w:type="dxa"/>
            <w:tcMar>
              <w:left w:w="11" w:type="dxa"/>
              <w:right w:w="11" w:type="dxa"/>
            </w:tcMar>
            <w:vAlign w:val="center"/>
          </w:tcPr>
          <w:p w:rsidR="00B5223F" w:rsidRPr="006A4EF7" w:rsidRDefault="00B5223F" w:rsidP="009D17CD">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собственнос</w:t>
            </w:r>
            <w:r w:rsidRPr="00593BB6">
              <w:rPr>
                <w:rFonts w:ascii="Times New Roman" w:hAnsi="Times New Roman" w:cs="Times New Roman"/>
                <w:sz w:val="20"/>
                <w:szCs w:val="20"/>
              </w:rPr>
              <w:lastRenderedPageBreak/>
              <w:t>ти</w:t>
            </w:r>
          </w:p>
        </w:tc>
        <w:tc>
          <w:tcPr>
            <w:tcW w:w="992" w:type="dxa"/>
            <w:tcMar>
              <w:left w:w="11" w:type="dxa"/>
              <w:right w:w="11" w:type="dxa"/>
            </w:tcMar>
            <w:vAlign w:val="center"/>
          </w:tcPr>
          <w:p w:rsidR="00B5223F" w:rsidRPr="006A4EF7" w:rsidRDefault="00B5223F" w:rsidP="009D17CD">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lastRenderedPageBreak/>
              <w:t>-</w:t>
            </w:r>
          </w:p>
        </w:tc>
        <w:tc>
          <w:tcPr>
            <w:tcW w:w="850" w:type="dxa"/>
            <w:tcMar>
              <w:left w:w="11" w:type="dxa"/>
              <w:right w:w="11" w:type="dxa"/>
            </w:tcMar>
            <w:vAlign w:val="center"/>
          </w:tcPr>
          <w:p w:rsidR="00B5223F" w:rsidRPr="00CC71A4" w:rsidRDefault="00B5223F" w:rsidP="00C82EB9">
            <w:pPr>
              <w:spacing w:line="240" w:lineRule="auto"/>
              <w:ind w:firstLine="0"/>
              <w:jc w:val="center"/>
              <w:rPr>
                <w:sz w:val="20"/>
                <w:szCs w:val="20"/>
              </w:rPr>
            </w:pPr>
            <w:r>
              <w:rPr>
                <w:sz w:val="20"/>
                <w:szCs w:val="20"/>
              </w:rPr>
              <w:t>09</w:t>
            </w:r>
          </w:p>
        </w:tc>
        <w:tc>
          <w:tcPr>
            <w:tcW w:w="1985" w:type="dxa"/>
            <w:tcMar>
              <w:left w:w="11" w:type="dxa"/>
              <w:right w:w="11" w:type="dxa"/>
            </w:tcMar>
            <w:vAlign w:val="center"/>
          </w:tcPr>
          <w:p w:rsidR="00B5223F" w:rsidRPr="00A1020A" w:rsidRDefault="00B5223F" w:rsidP="009D17CD">
            <w:pPr>
              <w:spacing w:line="240" w:lineRule="auto"/>
              <w:ind w:firstLine="0"/>
              <w:jc w:val="center"/>
              <w:rPr>
                <w:sz w:val="20"/>
                <w:szCs w:val="20"/>
              </w:rPr>
            </w:pPr>
            <w:r>
              <w:rPr>
                <w:sz w:val="20"/>
                <w:szCs w:val="20"/>
              </w:rPr>
              <w:t>Не определена</w:t>
            </w:r>
          </w:p>
        </w:tc>
        <w:tc>
          <w:tcPr>
            <w:tcW w:w="1842" w:type="dxa"/>
            <w:vMerge/>
            <w:tcMar>
              <w:left w:w="11" w:type="dxa"/>
              <w:right w:w="11" w:type="dxa"/>
            </w:tcMar>
            <w:vAlign w:val="center"/>
          </w:tcPr>
          <w:p w:rsidR="00B5223F" w:rsidRPr="00CC71A4" w:rsidRDefault="00B5223F" w:rsidP="009D17CD">
            <w:pPr>
              <w:spacing w:line="240" w:lineRule="auto"/>
              <w:ind w:firstLine="0"/>
              <w:jc w:val="center"/>
              <w:rPr>
                <w:sz w:val="20"/>
                <w:szCs w:val="20"/>
              </w:rPr>
            </w:pPr>
          </w:p>
        </w:tc>
      </w:tr>
      <w:tr w:rsidR="00B5223F" w:rsidRPr="006A4EF7" w:rsidTr="007D318A">
        <w:trPr>
          <w:trHeight w:val="645"/>
        </w:trPr>
        <w:tc>
          <w:tcPr>
            <w:tcW w:w="896" w:type="dxa"/>
            <w:vMerge w:val="restart"/>
            <w:tcMar>
              <w:left w:w="11" w:type="dxa"/>
              <w:right w:w="11" w:type="dxa"/>
            </w:tcMar>
            <w:vAlign w:val="center"/>
          </w:tcPr>
          <w:p w:rsidR="00B5223F" w:rsidRPr="00A1020A" w:rsidRDefault="00B5223F" w:rsidP="00A4259F">
            <w:pPr>
              <w:spacing w:line="240" w:lineRule="auto"/>
              <w:ind w:firstLine="0"/>
              <w:jc w:val="center"/>
              <w:rPr>
                <w:sz w:val="20"/>
                <w:szCs w:val="20"/>
              </w:rPr>
            </w:pPr>
            <w:r>
              <w:rPr>
                <w:sz w:val="20"/>
                <w:szCs w:val="20"/>
              </w:rPr>
              <w:lastRenderedPageBreak/>
              <w:t>10</w:t>
            </w:r>
          </w:p>
        </w:tc>
        <w:tc>
          <w:tcPr>
            <w:tcW w:w="1728" w:type="dxa"/>
            <w:vMerge w:val="restart"/>
            <w:tcMar>
              <w:left w:w="11" w:type="dxa"/>
              <w:right w:w="11" w:type="dxa"/>
            </w:tcMar>
            <w:vAlign w:val="center"/>
          </w:tcPr>
          <w:p w:rsidR="00B5223F" w:rsidRPr="00AF3E21" w:rsidRDefault="00B5223F" w:rsidP="009D17CD">
            <w:pPr>
              <w:spacing w:line="240" w:lineRule="auto"/>
              <w:ind w:firstLine="0"/>
              <w:jc w:val="left"/>
              <w:rPr>
                <w:sz w:val="20"/>
                <w:szCs w:val="20"/>
              </w:rPr>
            </w:pPr>
            <w:r w:rsidRPr="00AF3E21">
              <w:rPr>
                <w:rFonts w:eastAsia="Century Schoolbook"/>
                <w:sz w:val="20"/>
                <w:szCs w:val="20"/>
              </w:rPr>
              <w:t>Котельная «Хлебозавод»</w:t>
            </w:r>
          </w:p>
        </w:tc>
        <w:tc>
          <w:tcPr>
            <w:tcW w:w="1056" w:type="dxa"/>
            <w:vMerge w:val="restart"/>
            <w:shd w:val="clear" w:color="auto" w:fill="auto"/>
            <w:tcMar>
              <w:left w:w="11" w:type="dxa"/>
              <w:right w:w="11" w:type="dxa"/>
            </w:tcMar>
            <w:vAlign w:val="center"/>
          </w:tcPr>
          <w:p w:rsidR="00B5223F" w:rsidRPr="00024252" w:rsidRDefault="00B5223F" w:rsidP="009D17CD">
            <w:pPr>
              <w:spacing w:line="240" w:lineRule="auto"/>
              <w:ind w:firstLine="0"/>
              <w:jc w:val="center"/>
              <w:rPr>
                <w:color w:val="000000"/>
                <w:sz w:val="20"/>
                <w:szCs w:val="20"/>
              </w:rPr>
            </w:pPr>
            <w:r>
              <w:rPr>
                <w:color w:val="000000"/>
                <w:sz w:val="20"/>
                <w:szCs w:val="20"/>
              </w:rPr>
              <w:t>0,8</w:t>
            </w:r>
          </w:p>
        </w:tc>
        <w:tc>
          <w:tcPr>
            <w:tcW w:w="1894" w:type="dxa"/>
            <w:tcMar>
              <w:left w:w="11" w:type="dxa"/>
              <w:right w:w="11" w:type="dxa"/>
            </w:tcMar>
            <w:vAlign w:val="center"/>
          </w:tcPr>
          <w:p w:rsidR="00B5223F" w:rsidRPr="002E3D58" w:rsidRDefault="00B5223F" w:rsidP="009D17CD">
            <w:pPr>
              <w:spacing w:line="240" w:lineRule="auto"/>
              <w:ind w:firstLine="0"/>
              <w:jc w:val="center"/>
              <w:rPr>
                <w:rFonts w:eastAsia="Century Schoolbook"/>
                <w:sz w:val="20"/>
                <w:szCs w:val="20"/>
              </w:rPr>
            </w:pPr>
            <w:r w:rsidRPr="00AF3E21">
              <w:rPr>
                <w:rFonts w:eastAsia="Century Schoolbook"/>
                <w:sz w:val="20"/>
                <w:szCs w:val="20"/>
              </w:rPr>
              <w:t>ООО «Коношский Хлебозавод»</w:t>
            </w:r>
          </w:p>
        </w:tc>
        <w:tc>
          <w:tcPr>
            <w:tcW w:w="1401" w:type="dxa"/>
            <w:vMerge w:val="restart"/>
            <w:tcMar>
              <w:left w:w="11" w:type="dxa"/>
              <w:right w:w="11" w:type="dxa"/>
            </w:tcMar>
            <w:vAlign w:val="center"/>
          </w:tcPr>
          <w:p w:rsidR="00B5223F" w:rsidRPr="006A4EF7" w:rsidRDefault="00B5223F" w:rsidP="009D17CD">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rsidR="00B5223F" w:rsidRPr="000120F9" w:rsidRDefault="00B5223F" w:rsidP="009D17CD">
            <w:pPr>
              <w:spacing w:line="240" w:lineRule="auto"/>
              <w:ind w:firstLine="0"/>
              <w:jc w:val="center"/>
              <w:rPr>
                <w:sz w:val="20"/>
                <w:szCs w:val="20"/>
              </w:rPr>
            </w:pPr>
            <w:r>
              <w:rPr>
                <w:sz w:val="20"/>
                <w:szCs w:val="20"/>
              </w:rPr>
              <w:t>Источник тепловой энергии</w:t>
            </w:r>
          </w:p>
        </w:tc>
        <w:tc>
          <w:tcPr>
            <w:tcW w:w="1150" w:type="dxa"/>
            <w:tcMar>
              <w:left w:w="11" w:type="dxa"/>
              <w:right w:w="11" w:type="dxa"/>
            </w:tcMar>
            <w:vAlign w:val="center"/>
          </w:tcPr>
          <w:p w:rsidR="00B5223F" w:rsidRPr="006A4EF7" w:rsidRDefault="00B5223F" w:rsidP="009D17CD">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собственности</w:t>
            </w:r>
          </w:p>
        </w:tc>
        <w:tc>
          <w:tcPr>
            <w:tcW w:w="992" w:type="dxa"/>
            <w:vMerge w:val="restart"/>
            <w:tcMar>
              <w:left w:w="11" w:type="dxa"/>
              <w:right w:w="11" w:type="dxa"/>
            </w:tcMar>
            <w:vAlign w:val="center"/>
          </w:tcPr>
          <w:p w:rsidR="00B5223F" w:rsidRPr="006A4EF7" w:rsidRDefault="00B5223F" w:rsidP="009D17CD">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vMerge w:val="restart"/>
            <w:tcMar>
              <w:left w:w="11" w:type="dxa"/>
              <w:right w:w="11" w:type="dxa"/>
            </w:tcMar>
            <w:vAlign w:val="center"/>
          </w:tcPr>
          <w:p w:rsidR="00B5223F" w:rsidRPr="00CC71A4" w:rsidRDefault="00B5223F" w:rsidP="00B5223F">
            <w:pPr>
              <w:spacing w:line="240" w:lineRule="auto"/>
              <w:ind w:firstLine="0"/>
              <w:jc w:val="center"/>
              <w:rPr>
                <w:sz w:val="20"/>
                <w:szCs w:val="20"/>
              </w:rPr>
            </w:pPr>
            <w:r>
              <w:rPr>
                <w:sz w:val="20"/>
                <w:szCs w:val="20"/>
              </w:rPr>
              <w:t>10</w:t>
            </w:r>
          </w:p>
        </w:tc>
        <w:tc>
          <w:tcPr>
            <w:tcW w:w="1985" w:type="dxa"/>
            <w:vMerge w:val="restart"/>
            <w:tcMar>
              <w:left w:w="11" w:type="dxa"/>
              <w:right w:w="11" w:type="dxa"/>
            </w:tcMar>
            <w:vAlign w:val="center"/>
          </w:tcPr>
          <w:p w:rsidR="00B5223F" w:rsidRPr="00A1020A" w:rsidRDefault="00B5223F" w:rsidP="009D17CD">
            <w:pPr>
              <w:spacing w:line="240" w:lineRule="auto"/>
              <w:ind w:firstLine="0"/>
              <w:jc w:val="center"/>
              <w:rPr>
                <w:sz w:val="20"/>
                <w:szCs w:val="20"/>
              </w:rPr>
            </w:pPr>
            <w:r>
              <w:rPr>
                <w:sz w:val="20"/>
                <w:szCs w:val="20"/>
              </w:rPr>
              <w:t>Не определена</w:t>
            </w:r>
          </w:p>
        </w:tc>
        <w:tc>
          <w:tcPr>
            <w:tcW w:w="1842" w:type="dxa"/>
            <w:vMerge/>
            <w:tcMar>
              <w:left w:w="11" w:type="dxa"/>
              <w:right w:w="11" w:type="dxa"/>
            </w:tcMar>
            <w:vAlign w:val="center"/>
          </w:tcPr>
          <w:p w:rsidR="00B5223F" w:rsidRPr="00CC71A4" w:rsidRDefault="00B5223F" w:rsidP="009D17CD">
            <w:pPr>
              <w:spacing w:line="240" w:lineRule="auto"/>
              <w:ind w:firstLine="0"/>
              <w:jc w:val="center"/>
              <w:rPr>
                <w:sz w:val="20"/>
                <w:szCs w:val="20"/>
              </w:rPr>
            </w:pPr>
          </w:p>
        </w:tc>
      </w:tr>
      <w:tr w:rsidR="00B5223F" w:rsidRPr="006A4EF7" w:rsidTr="007D318A">
        <w:trPr>
          <w:trHeight w:val="644"/>
        </w:trPr>
        <w:tc>
          <w:tcPr>
            <w:tcW w:w="896" w:type="dxa"/>
            <w:vMerge/>
            <w:tcMar>
              <w:left w:w="11" w:type="dxa"/>
              <w:right w:w="11" w:type="dxa"/>
            </w:tcMar>
            <w:vAlign w:val="center"/>
          </w:tcPr>
          <w:p w:rsidR="00B5223F" w:rsidRDefault="00B5223F" w:rsidP="009D17CD">
            <w:pPr>
              <w:spacing w:line="240" w:lineRule="auto"/>
              <w:ind w:firstLine="0"/>
              <w:jc w:val="center"/>
              <w:rPr>
                <w:sz w:val="20"/>
                <w:szCs w:val="20"/>
              </w:rPr>
            </w:pPr>
          </w:p>
        </w:tc>
        <w:tc>
          <w:tcPr>
            <w:tcW w:w="1728" w:type="dxa"/>
            <w:vMerge/>
            <w:tcMar>
              <w:left w:w="11" w:type="dxa"/>
              <w:right w:w="11" w:type="dxa"/>
            </w:tcMar>
            <w:vAlign w:val="center"/>
          </w:tcPr>
          <w:p w:rsidR="00B5223F" w:rsidRPr="00AF3E21" w:rsidRDefault="00B5223F" w:rsidP="009D17CD">
            <w:pPr>
              <w:spacing w:line="240" w:lineRule="auto"/>
              <w:ind w:firstLine="0"/>
              <w:jc w:val="left"/>
              <w:rPr>
                <w:rFonts w:eastAsia="Century Schoolbook"/>
                <w:sz w:val="20"/>
                <w:szCs w:val="20"/>
              </w:rPr>
            </w:pPr>
          </w:p>
        </w:tc>
        <w:tc>
          <w:tcPr>
            <w:tcW w:w="1056" w:type="dxa"/>
            <w:vMerge/>
            <w:shd w:val="clear" w:color="auto" w:fill="auto"/>
            <w:tcMar>
              <w:left w:w="11" w:type="dxa"/>
              <w:right w:w="11" w:type="dxa"/>
            </w:tcMar>
            <w:vAlign w:val="center"/>
          </w:tcPr>
          <w:p w:rsidR="00B5223F" w:rsidRPr="00024252" w:rsidRDefault="00B5223F" w:rsidP="009D17CD">
            <w:pPr>
              <w:spacing w:line="240" w:lineRule="auto"/>
              <w:ind w:firstLine="0"/>
              <w:jc w:val="center"/>
              <w:rPr>
                <w:color w:val="000000"/>
                <w:sz w:val="20"/>
                <w:szCs w:val="20"/>
              </w:rPr>
            </w:pPr>
          </w:p>
        </w:tc>
        <w:tc>
          <w:tcPr>
            <w:tcW w:w="1894" w:type="dxa"/>
            <w:tcMar>
              <w:left w:w="11" w:type="dxa"/>
              <w:right w:w="11" w:type="dxa"/>
            </w:tcMar>
            <w:vAlign w:val="center"/>
          </w:tcPr>
          <w:p w:rsidR="00B5223F" w:rsidRPr="00AF3E21" w:rsidRDefault="00B5223F" w:rsidP="009D17CD">
            <w:pPr>
              <w:spacing w:line="240" w:lineRule="auto"/>
              <w:ind w:firstLine="0"/>
              <w:jc w:val="center"/>
              <w:rPr>
                <w:rFonts w:eastAsia="Century Schoolbook"/>
                <w:sz w:val="20"/>
                <w:szCs w:val="20"/>
              </w:rPr>
            </w:pPr>
            <w:r>
              <w:rPr>
                <w:rFonts w:eastAsia="Century Schoolbook"/>
                <w:sz w:val="20"/>
                <w:szCs w:val="20"/>
              </w:rPr>
              <w:t>ООО </w:t>
            </w:r>
            <w:r w:rsidRPr="00AF3E21">
              <w:rPr>
                <w:rFonts w:eastAsia="Century Schoolbook"/>
                <w:sz w:val="20"/>
                <w:szCs w:val="20"/>
              </w:rPr>
              <w:t>«</w:t>
            </w:r>
            <w:r>
              <w:rPr>
                <w:rFonts w:eastAsia="Century Schoolbook"/>
                <w:sz w:val="20"/>
                <w:szCs w:val="20"/>
              </w:rPr>
              <w:t>ТеплоХолдинг Коноша</w:t>
            </w:r>
            <w:r w:rsidRPr="00AF3E21">
              <w:rPr>
                <w:rFonts w:eastAsia="Century Schoolbook"/>
                <w:sz w:val="20"/>
                <w:szCs w:val="20"/>
              </w:rPr>
              <w:t>»</w:t>
            </w:r>
          </w:p>
        </w:tc>
        <w:tc>
          <w:tcPr>
            <w:tcW w:w="1401" w:type="dxa"/>
            <w:vMerge/>
            <w:tcMar>
              <w:left w:w="11" w:type="dxa"/>
              <w:right w:w="11" w:type="dxa"/>
            </w:tcMar>
            <w:vAlign w:val="center"/>
          </w:tcPr>
          <w:p w:rsidR="00B5223F" w:rsidRDefault="00B5223F" w:rsidP="009D17CD">
            <w:pPr>
              <w:pStyle w:val="afffc"/>
              <w:spacing w:line="240" w:lineRule="auto"/>
              <w:ind w:firstLine="0"/>
              <w:jc w:val="center"/>
              <w:rPr>
                <w:rFonts w:ascii="Times New Roman" w:hAnsi="Times New Roman" w:cs="Times New Roman"/>
                <w:sz w:val="20"/>
                <w:szCs w:val="20"/>
              </w:rPr>
            </w:pPr>
          </w:p>
        </w:tc>
        <w:tc>
          <w:tcPr>
            <w:tcW w:w="1843" w:type="dxa"/>
            <w:tcMar>
              <w:left w:w="11" w:type="dxa"/>
              <w:right w:w="11" w:type="dxa"/>
            </w:tcMar>
            <w:vAlign w:val="center"/>
          </w:tcPr>
          <w:p w:rsidR="00B5223F" w:rsidRPr="000120F9" w:rsidRDefault="00B5223F" w:rsidP="009D17CD">
            <w:pPr>
              <w:spacing w:line="240" w:lineRule="auto"/>
              <w:ind w:firstLine="0"/>
              <w:jc w:val="center"/>
              <w:rPr>
                <w:sz w:val="20"/>
                <w:szCs w:val="20"/>
              </w:rPr>
            </w:pPr>
            <w:r>
              <w:rPr>
                <w:sz w:val="20"/>
                <w:szCs w:val="20"/>
              </w:rPr>
              <w:t>Т</w:t>
            </w:r>
            <w:r w:rsidRPr="000120F9">
              <w:rPr>
                <w:sz w:val="20"/>
                <w:szCs w:val="20"/>
              </w:rPr>
              <w:t>епловые сети</w:t>
            </w:r>
          </w:p>
        </w:tc>
        <w:tc>
          <w:tcPr>
            <w:tcW w:w="1150" w:type="dxa"/>
            <w:tcMar>
              <w:left w:w="11" w:type="dxa"/>
              <w:right w:w="11" w:type="dxa"/>
            </w:tcMar>
            <w:vAlign w:val="center"/>
          </w:tcPr>
          <w:p w:rsidR="00B5223F" w:rsidRPr="00593BB6" w:rsidRDefault="00B5223F" w:rsidP="009D17CD">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992" w:type="dxa"/>
            <w:vMerge/>
            <w:tcMar>
              <w:left w:w="11" w:type="dxa"/>
              <w:right w:w="11" w:type="dxa"/>
            </w:tcMar>
            <w:vAlign w:val="center"/>
          </w:tcPr>
          <w:p w:rsidR="00B5223F" w:rsidRDefault="00B5223F" w:rsidP="009D17CD">
            <w:pPr>
              <w:pStyle w:val="afffc"/>
              <w:spacing w:line="240" w:lineRule="auto"/>
              <w:ind w:firstLine="0"/>
              <w:jc w:val="center"/>
              <w:rPr>
                <w:rFonts w:ascii="Times New Roman" w:hAnsi="Times New Roman" w:cs="Times New Roman"/>
                <w:sz w:val="20"/>
                <w:szCs w:val="20"/>
              </w:rPr>
            </w:pPr>
          </w:p>
        </w:tc>
        <w:tc>
          <w:tcPr>
            <w:tcW w:w="850" w:type="dxa"/>
            <w:vMerge/>
            <w:tcMar>
              <w:left w:w="11" w:type="dxa"/>
              <w:right w:w="11" w:type="dxa"/>
            </w:tcMar>
            <w:vAlign w:val="center"/>
          </w:tcPr>
          <w:p w:rsidR="00B5223F" w:rsidRDefault="00B5223F" w:rsidP="009D17CD">
            <w:pPr>
              <w:spacing w:line="240" w:lineRule="auto"/>
              <w:ind w:firstLine="0"/>
              <w:jc w:val="center"/>
              <w:rPr>
                <w:sz w:val="20"/>
                <w:szCs w:val="20"/>
              </w:rPr>
            </w:pPr>
          </w:p>
        </w:tc>
        <w:tc>
          <w:tcPr>
            <w:tcW w:w="1985" w:type="dxa"/>
            <w:vMerge/>
            <w:tcMar>
              <w:left w:w="11" w:type="dxa"/>
              <w:right w:w="11" w:type="dxa"/>
            </w:tcMar>
            <w:vAlign w:val="center"/>
          </w:tcPr>
          <w:p w:rsidR="00B5223F" w:rsidRDefault="00B5223F" w:rsidP="009D17CD">
            <w:pPr>
              <w:spacing w:line="240" w:lineRule="auto"/>
              <w:ind w:firstLine="0"/>
              <w:jc w:val="center"/>
              <w:rPr>
                <w:sz w:val="20"/>
                <w:szCs w:val="20"/>
              </w:rPr>
            </w:pPr>
          </w:p>
        </w:tc>
        <w:tc>
          <w:tcPr>
            <w:tcW w:w="1842" w:type="dxa"/>
            <w:vMerge/>
            <w:tcMar>
              <w:left w:w="11" w:type="dxa"/>
              <w:right w:w="11" w:type="dxa"/>
            </w:tcMar>
            <w:vAlign w:val="center"/>
          </w:tcPr>
          <w:p w:rsidR="00B5223F" w:rsidRPr="008924E0" w:rsidRDefault="00B5223F" w:rsidP="009D17CD">
            <w:pPr>
              <w:spacing w:line="240" w:lineRule="auto"/>
              <w:ind w:firstLine="0"/>
              <w:jc w:val="center"/>
              <w:rPr>
                <w:sz w:val="20"/>
                <w:szCs w:val="20"/>
              </w:rPr>
            </w:pPr>
          </w:p>
        </w:tc>
      </w:tr>
      <w:tr w:rsidR="00B5223F" w:rsidRPr="006A4EF7" w:rsidTr="007D318A">
        <w:trPr>
          <w:trHeight w:val="511"/>
        </w:trPr>
        <w:tc>
          <w:tcPr>
            <w:tcW w:w="896" w:type="dxa"/>
            <w:vMerge w:val="restart"/>
            <w:tcMar>
              <w:left w:w="11" w:type="dxa"/>
              <w:right w:w="11" w:type="dxa"/>
            </w:tcMar>
            <w:vAlign w:val="center"/>
          </w:tcPr>
          <w:p w:rsidR="00B5223F" w:rsidRDefault="00B5223F" w:rsidP="00C82EB9">
            <w:pPr>
              <w:spacing w:line="240" w:lineRule="auto"/>
              <w:ind w:firstLine="0"/>
              <w:jc w:val="center"/>
              <w:rPr>
                <w:sz w:val="20"/>
                <w:szCs w:val="20"/>
              </w:rPr>
            </w:pPr>
            <w:r>
              <w:rPr>
                <w:sz w:val="20"/>
                <w:szCs w:val="20"/>
              </w:rPr>
              <w:t>11</w:t>
            </w:r>
          </w:p>
        </w:tc>
        <w:tc>
          <w:tcPr>
            <w:tcW w:w="1728" w:type="dxa"/>
            <w:vMerge w:val="restart"/>
            <w:tcMar>
              <w:left w:w="11" w:type="dxa"/>
              <w:right w:w="11" w:type="dxa"/>
            </w:tcMar>
            <w:vAlign w:val="center"/>
          </w:tcPr>
          <w:p w:rsidR="00B5223F" w:rsidRPr="00AF3E21" w:rsidRDefault="00B5223F" w:rsidP="009D17CD">
            <w:pPr>
              <w:spacing w:line="240" w:lineRule="auto"/>
              <w:ind w:firstLine="0"/>
              <w:jc w:val="left"/>
              <w:rPr>
                <w:sz w:val="20"/>
                <w:szCs w:val="20"/>
              </w:rPr>
            </w:pPr>
            <w:r>
              <w:rPr>
                <w:sz w:val="20"/>
                <w:szCs w:val="20"/>
              </w:rPr>
              <w:t>Котельная «Заречная»</w:t>
            </w:r>
          </w:p>
        </w:tc>
        <w:tc>
          <w:tcPr>
            <w:tcW w:w="1056" w:type="dxa"/>
            <w:vMerge w:val="restart"/>
            <w:shd w:val="clear" w:color="auto" w:fill="auto"/>
            <w:tcMar>
              <w:left w:w="11" w:type="dxa"/>
              <w:right w:w="11" w:type="dxa"/>
            </w:tcMar>
            <w:vAlign w:val="center"/>
          </w:tcPr>
          <w:p w:rsidR="00B5223F" w:rsidRPr="00024252" w:rsidRDefault="00B5223F" w:rsidP="00A4259F">
            <w:pPr>
              <w:spacing w:line="240" w:lineRule="auto"/>
              <w:ind w:firstLine="0"/>
              <w:jc w:val="center"/>
              <w:rPr>
                <w:color w:val="000000"/>
                <w:sz w:val="20"/>
                <w:szCs w:val="20"/>
              </w:rPr>
            </w:pPr>
            <w:r>
              <w:rPr>
                <w:color w:val="000000"/>
                <w:sz w:val="20"/>
                <w:szCs w:val="20"/>
              </w:rPr>
              <w:t>2,711</w:t>
            </w:r>
          </w:p>
        </w:tc>
        <w:tc>
          <w:tcPr>
            <w:tcW w:w="1894" w:type="dxa"/>
            <w:vMerge w:val="restart"/>
            <w:tcMar>
              <w:left w:w="11" w:type="dxa"/>
              <w:right w:w="11" w:type="dxa"/>
            </w:tcMar>
            <w:vAlign w:val="center"/>
          </w:tcPr>
          <w:p w:rsidR="00B5223F" w:rsidRPr="00A1020A" w:rsidRDefault="00B5223F" w:rsidP="009D17CD">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«Теплоэнерго»</w:t>
            </w:r>
          </w:p>
        </w:tc>
        <w:tc>
          <w:tcPr>
            <w:tcW w:w="1401" w:type="dxa"/>
            <w:vMerge w:val="restart"/>
            <w:tcMar>
              <w:left w:w="11" w:type="dxa"/>
              <w:right w:w="11" w:type="dxa"/>
            </w:tcMar>
            <w:vAlign w:val="center"/>
          </w:tcPr>
          <w:p w:rsidR="00B5223F" w:rsidRPr="006A4EF7" w:rsidRDefault="00B5223F" w:rsidP="009D17CD">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rsidR="00B5223F" w:rsidRPr="000120F9" w:rsidRDefault="00B5223F" w:rsidP="009D17CD">
            <w:pPr>
              <w:spacing w:line="240" w:lineRule="auto"/>
              <w:ind w:firstLine="0"/>
              <w:jc w:val="center"/>
              <w:rPr>
                <w:sz w:val="20"/>
                <w:szCs w:val="20"/>
              </w:rPr>
            </w:pPr>
            <w:r>
              <w:rPr>
                <w:sz w:val="20"/>
                <w:szCs w:val="20"/>
              </w:rPr>
              <w:t>Источник тепловой энергии</w:t>
            </w:r>
          </w:p>
        </w:tc>
        <w:tc>
          <w:tcPr>
            <w:tcW w:w="1150" w:type="dxa"/>
            <w:tcMar>
              <w:left w:w="11" w:type="dxa"/>
              <w:right w:w="11" w:type="dxa"/>
            </w:tcMar>
            <w:vAlign w:val="center"/>
          </w:tcPr>
          <w:p w:rsidR="00B5223F" w:rsidRPr="006A4EF7" w:rsidRDefault="00B5223F" w:rsidP="009D17CD">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собственности</w:t>
            </w:r>
          </w:p>
        </w:tc>
        <w:tc>
          <w:tcPr>
            <w:tcW w:w="992" w:type="dxa"/>
            <w:vMerge w:val="restart"/>
            <w:tcMar>
              <w:left w:w="11" w:type="dxa"/>
              <w:right w:w="11" w:type="dxa"/>
            </w:tcMar>
            <w:vAlign w:val="center"/>
          </w:tcPr>
          <w:p w:rsidR="00B5223F" w:rsidRPr="006A4EF7" w:rsidRDefault="00B5223F" w:rsidP="009D17CD">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2020 г.</w:t>
            </w:r>
          </w:p>
        </w:tc>
        <w:tc>
          <w:tcPr>
            <w:tcW w:w="850" w:type="dxa"/>
            <w:vMerge w:val="restart"/>
            <w:tcMar>
              <w:left w:w="11" w:type="dxa"/>
              <w:right w:w="11" w:type="dxa"/>
            </w:tcMar>
            <w:vAlign w:val="center"/>
          </w:tcPr>
          <w:p w:rsidR="00B5223F" w:rsidRDefault="00B5223F" w:rsidP="00C82EB9">
            <w:pPr>
              <w:spacing w:line="240" w:lineRule="auto"/>
              <w:ind w:firstLine="0"/>
              <w:jc w:val="center"/>
              <w:rPr>
                <w:sz w:val="20"/>
                <w:szCs w:val="20"/>
              </w:rPr>
            </w:pPr>
            <w:r>
              <w:rPr>
                <w:sz w:val="20"/>
                <w:szCs w:val="20"/>
              </w:rPr>
              <w:t>11</w:t>
            </w:r>
          </w:p>
        </w:tc>
        <w:tc>
          <w:tcPr>
            <w:tcW w:w="1985" w:type="dxa"/>
            <w:vMerge w:val="restart"/>
            <w:tcMar>
              <w:left w:w="11" w:type="dxa"/>
              <w:right w:w="11" w:type="dxa"/>
            </w:tcMar>
            <w:vAlign w:val="center"/>
          </w:tcPr>
          <w:p w:rsidR="00B5223F" w:rsidRPr="00A1020A" w:rsidRDefault="00B5223F" w:rsidP="009D17CD">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«Теплоэнерго»</w:t>
            </w:r>
          </w:p>
        </w:tc>
        <w:tc>
          <w:tcPr>
            <w:tcW w:w="1842" w:type="dxa"/>
            <w:vMerge/>
            <w:tcMar>
              <w:left w:w="11" w:type="dxa"/>
              <w:right w:w="11" w:type="dxa"/>
            </w:tcMar>
            <w:vAlign w:val="center"/>
          </w:tcPr>
          <w:p w:rsidR="00B5223F" w:rsidRPr="00CC71A4" w:rsidRDefault="00B5223F" w:rsidP="009D17CD">
            <w:pPr>
              <w:spacing w:line="240" w:lineRule="auto"/>
              <w:ind w:firstLine="0"/>
              <w:jc w:val="center"/>
              <w:rPr>
                <w:sz w:val="20"/>
                <w:szCs w:val="20"/>
              </w:rPr>
            </w:pPr>
          </w:p>
        </w:tc>
      </w:tr>
      <w:tr w:rsidR="00B5223F" w:rsidRPr="006A4EF7" w:rsidTr="007D318A">
        <w:trPr>
          <w:trHeight w:val="510"/>
        </w:trPr>
        <w:tc>
          <w:tcPr>
            <w:tcW w:w="896" w:type="dxa"/>
            <w:vMerge/>
            <w:tcMar>
              <w:left w:w="11" w:type="dxa"/>
              <w:right w:w="11" w:type="dxa"/>
            </w:tcMar>
            <w:vAlign w:val="center"/>
          </w:tcPr>
          <w:p w:rsidR="00B5223F" w:rsidRDefault="00B5223F" w:rsidP="009D17CD">
            <w:pPr>
              <w:spacing w:line="240" w:lineRule="auto"/>
              <w:ind w:firstLine="0"/>
              <w:jc w:val="center"/>
              <w:rPr>
                <w:sz w:val="20"/>
                <w:szCs w:val="20"/>
              </w:rPr>
            </w:pPr>
          </w:p>
        </w:tc>
        <w:tc>
          <w:tcPr>
            <w:tcW w:w="1728" w:type="dxa"/>
            <w:vMerge/>
            <w:tcMar>
              <w:left w:w="11" w:type="dxa"/>
              <w:right w:w="11" w:type="dxa"/>
            </w:tcMar>
            <w:vAlign w:val="center"/>
          </w:tcPr>
          <w:p w:rsidR="00B5223F" w:rsidRDefault="00B5223F" w:rsidP="009D17CD">
            <w:pPr>
              <w:spacing w:line="240" w:lineRule="auto"/>
              <w:ind w:firstLine="0"/>
              <w:jc w:val="left"/>
              <w:rPr>
                <w:sz w:val="20"/>
                <w:szCs w:val="20"/>
              </w:rPr>
            </w:pPr>
          </w:p>
        </w:tc>
        <w:tc>
          <w:tcPr>
            <w:tcW w:w="1056" w:type="dxa"/>
            <w:vMerge/>
            <w:shd w:val="clear" w:color="auto" w:fill="auto"/>
            <w:tcMar>
              <w:left w:w="11" w:type="dxa"/>
              <w:right w:w="11" w:type="dxa"/>
            </w:tcMar>
            <w:vAlign w:val="center"/>
          </w:tcPr>
          <w:p w:rsidR="00B5223F" w:rsidRPr="00024252" w:rsidRDefault="00B5223F" w:rsidP="009D17CD">
            <w:pPr>
              <w:spacing w:line="240" w:lineRule="auto"/>
              <w:ind w:firstLine="0"/>
              <w:jc w:val="center"/>
              <w:rPr>
                <w:color w:val="000000"/>
                <w:sz w:val="20"/>
                <w:szCs w:val="20"/>
              </w:rPr>
            </w:pPr>
          </w:p>
        </w:tc>
        <w:tc>
          <w:tcPr>
            <w:tcW w:w="1894" w:type="dxa"/>
            <w:vMerge/>
            <w:tcMar>
              <w:left w:w="11" w:type="dxa"/>
              <w:right w:w="11" w:type="dxa"/>
            </w:tcMar>
            <w:vAlign w:val="center"/>
          </w:tcPr>
          <w:p w:rsidR="00B5223F" w:rsidRPr="00AF3E21" w:rsidRDefault="00B5223F" w:rsidP="009D17CD">
            <w:pPr>
              <w:spacing w:line="240" w:lineRule="auto"/>
              <w:ind w:firstLine="0"/>
              <w:jc w:val="center"/>
              <w:rPr>
                <w:rFonts w:eastAsia="Century Schoolbook"/>
                <w:sz w:val="20"/>
                <w:szCs w:val="20"/>
              </w:rPr>
            </w:pPr>
          </w:p>
        </w:tc>
        <w:tc>
          <w:tcPr>
            <w:tcW w:w="1401" w:type="dxa"/>
            <w:vMerge/>
            <w:tcMar>
              <w:left w:w="11" w:type="dxa"/>
              <w:right w:w="11" w:type="dxa"/>
            </w:tcMar>
            <w:vAlign w:val="center"/>
          </w:tcPr>
          <w:p w:rsidR="00B5223F" w:rsidRDefault="00B5223F" w:rsidP="009D17CD">
            <w:pPr>
              <w:pStyle w:val="afffc"/>
              <w:spacing w:line="240" w:lineRule="auto"/>
              <w:ind w:firstLine="0"/>
              <w:jc w:val="center"/>
              <w:rPr>
                <w:rFonts w:ascii="Times New Roman" w:hAnsi="Times New Roman" w:cs="Times New Roman"/>
                <w:sz w:val="20"/>
                <w:szCs w:val="20"/>
              </w:rPr>
            </w:pPr>
          </w:p>
        </w:tc>
        <w:tc>
          <w:tcPr>
            <w:tcW w:w="1843" w:type="dxa"/>
            <w:tcMar>
              <w:left w:w="11" w:type="dxa"/>
              <w:right w:w="11" w:type="dxa"/>
            </w:tcMar>
            <w:vAlign w:val="center"/>
          </w:tcPr>
          <w:p w:rsidR="00B5223F" w:rsidRPr="000120F9" w:rsidRDefault="00B5223F" w:rsidP="009D17CD">
            <w:pPr>
              <w:spacing w:line="240" w:lineRule="auto"/>
              <w:ind w:firstLine="0"/>
              <w:jc w:val="center"/>
              <w:rPr>
                <w:sz w:val="20"/>
                <w:szCs w:val="20"/>
              </w:rPr>
            </w:pPr>
            <w:r>
              <w:rPr>
                <w:sz w:val="20"/>
                <w:szCs w:val="20"/>
              </w:rPr>
              <w:t>Т</w:t>
            </w:r>
            <w:r w:rsidRPr="000120F9">
              <w:rPr>
                <w:sz w:val="20"/>
                <w:szCs w:val="20"/>
              </w:rPr>
              <w:t>епловые сети</w:t>
            </w:r>
          </w:p>
        </w:tc>
        <w:tc>
          <w:tcPr>
            <w:tcW w:w="1150" w:type="dxa"/>
            <w:tcMar>
              <w:left w:w="11" w:type="dxa"/>
              <w:right w:w="11" w:type="dxa"/>
            </w:tcMar>
            <w:vAlign w:val="center"/>
          </w:tcPr>
          <w:p w:rsidR="00B5223F" w:rsidRPr="00593BB6" w:rsidRDefault="00B5223F" w:rsidP="009D17CD">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992" w:type="dxa"/>
            <w:vMerge/>
            <w:tcMar>
              <w:left w:w="11" w:type="dxa"/>
              <w:right w:w="11" w:type="dxa"/>
            </w:tcMar>
            <w:vAlign w:val="center"/>
          </w:tcPr>
          <w:p w:rsidR="00B5223F" w:rsidRDefault="00B5223F" w:rsidP="009D17CD">
            <w:pPr>
              <w:pStyle w:val="afffc"/>
              <w:spacing w:line="240" w:lineRule="auto"/>
              <w:ind w:firstLine="0"/>
              <w:jc w:val="center"/>
              <w:rPr>
                <w:rFonts w:ascii="Times New Roman" w:hAnsi="Times New Roman" w:cs="Times New Roman"/>
                <w:sz w:val="20"/>
                <w:szCs w:val="20"/>
              </w:rPr>
            </w:pPr>
          </w:p>
        </w:tc>
        <w:tc>
          <w:tcPr>
            <w:tcW w:w="850" w:type="dxa"/>
            <w:vMerge/>
            <w:tcMar>
              <w:left w:w="11" w:type="dxa"/>
              <w:right w:w="11" w:type="dxa"/>
            </w:tcMar>
            <w:vAlign w:val="center"/>
          </w:tcPr>
          <w:p w:rsidR="00B5223F" w:rsidRDefault="00B5223F" w:rsidP="009D17CD">
            <w:pPr>
              <w:spacing w:line="240" w:lineRule="auto"/>
              <w:ind w:firstLine="0"/>
              <w:jc w:val="center"/>
              <w:rPr>
                <w:sz w:val="20"/>
                <w:szCs w:val="20"/>
              </w:rPr>
            </w:pPr>
          </w:p>
        </w:tc>
        <w:tc>
          <w:tcPr>
            <w:tcW w:w="1985" w:type="dxa"/>
            <w:vMerge/>
            <w:tcMar>
              <w:left w:w="11" w:type="dxa"/>
              <w:right w:w="11" w:type="dxa"/>
            </w:tcMar>
            <w:vAlign w:val="center"/>
          </w:tcPr>
          <w:p w:rsidR="00B5223F" w:rsidRDefault="00B5223F" w:rsidP="009D17CD">
            <w:pPr>
              <w:spacing w:line="240" w:lineRule="auto"/>
              <w:ind w:firstLine="0"/>
              <w:jc w:val="center"/>
              <w:rPr>
                <w:sz w:val="20"/>
                <w:szCs w:val="20"/>
              </w:rPr>
            </w:pPr>
          </w:p>
        </w:tc>
        <w:tc>
          <w:tcPr>
            <w:tcW w:w="1842" w:type="dxa"/>
            <w:vMerge/>
            <w:tcMar>
              <w:left w:w="11" w:type="dxa"/>
              <w:right w:w="11" w:type="dxa"/>
            </w:tcMar>
            <w:vAlign w:val="center"/>
          </w:tcPr>
          <w:p w:rsidR="00B5223F" w:rsidRPr="008924E0" w:rsidRDefault="00B5223F" w:rsidP="009D17CD">
            <w:pPr>
              <w:spacing w:line="240" w:lineRule="auto"/>
              <w:ind w:firstLine="0"/>
              <w:jc w:val="center"/>
              <w:rPr>
                <w:sz w:val="20"/>
                <w:szCs w:val="20"/>
              </w:rPr>
            </w:pPr>
          </w:p>
        </w:tc>
      </w:tr>
      <w:tr w:rsidR="00B5223F" w:rsidRPr="006A4EF7" w:rsidTr="007D318A">
        <w:trPr>
          <w:trHeight w:val="511"/>
        </w:trPr>
        <w:tc>
          <w:tcPr>
            <w:tcW w:w="896" w:type="dxa"/>
            <w:vMerge w:val="restart"/>
            <w:tcMar>
              <w:left w:w="11" w:type="dxa"/>
              <w:right w:w="11" w:type="dxa"/>
            </w:tcMar>
            <w:vAlign w:val="center"/>
          </w:tcPr>
          <w:p w:rsidR="00B5223F" w:rsidRDefault="00B5223F" w:rsidP="00C82EB9">
            <w:pPr>
              <w:spacing w:line="240" w:lineRule="auto"/>
              <w:ind w:firstLine="0"/>
              <w:jc w:val="center"/>
              <w:rPr>
                <w:sz w:val="20"/>
                <w:szCs w:val="20"/>
              </w:rPr>
            </w:pPr>
            <w:r>
              <w:rPr>
                <w:sz w:val="20"/>
                <w:szCs w:val="20"/>
              </w:rPr>
              <w:t>12</w:t>
            </w:r>
          </w:p>
        </w:tc>
        <w:tc>
          <w:tcPr>
            <w:tcW w:w="1728" w:type="dxa"/>
            <w:vMerge w:val="restart"/>
            <w:tcMar>
              <w:left w:w="11" w:type="dxa"/>
              <w:right w:w="11" w:type="dxa"/>
            </w:tcMar>
            <w:vAlign w:val="center"/>
          </w:tcPr>
          <w:p w:rsidR="00B5223F" w:rsidRPr="00AF3E21" w:rsidRDefault="00B5223F" w:rsidP="009D17CD">
            <w:pPr>
              <w:spacing w:line="240" w:lineRule="auto"/>
              <w:ind w:firstLine="0"/>
              <w:jc w:val="left"/>
              <w:rPr>
                <w:sz w:val="20"/>
                <w:szCs w:val="20"/>
              </w:rPr>
            </w:pPr>
            <w:r w:rsidRPr="00AF3E21">
              <w:rPr>
                <w:rFonts w:eastAsia="Century Schoolbook"/>
                <w:sz w:val="20"/>
                <w:szCs w:val="20"/>
              </w:rPr>
              <w:t xml:space="preserve">Котельная </w:t>
            </w:r>
            <w:r w:rsidRPr="0021703C">
              <w:rPr>
                <w:sz w:val="20"/>
                <w:szCs w:val="20"/>
              </w:rPr>
              <w:t>ООО «НВК»</w:t>
            </w:r>
          </w:p>
        </w:tc>
        <w:tc>
          <w:tcPr>
            <w:tcW w:w="1056" w:type="dxa"/>
            <w:vMerge w:val="restart"/>
            <w:shd w:val="clear" w:color="auto" w:fill="auto"/>
            <w:tcMar>
              <w:left w:w="11" w:type="dxa"/>
              <w:right w:w="11" w:type="dxa"/>
            </w:tcMar>
            <w:vAlign w:val="center"/>
          </w:tcPr>
          <w:p w:rsidR="00B5223F" w:rsidRPr="00024252" w:rsidRDefault="00B5223F" w:rsidP="009D17CD">
            <w:pPr>
              <w:spacing w:line="240" w:lineRule="auto"/>
              <w:ind w:firstLine="0"/>
              <w:jc w:val="center"/>
              <w:rPr>
                <w:color w:val="000000"/>
                <w:sz w:val="20"/>
                <w:szCs w:val="20"/>
              </w:rPr>
            </w:pPr>
            <w:r>
              <w:rPr>
                <w:color w:val="000000"/>
                <w:sz w:val="20"/>
                <w:szCs w:val="20"/>
              </w:rPr>
              <w:t>5,0</w:t>
            </w:r>
          </w:p>
        </w:tc>
        <w:tc>
          <w:tcPr>
            <w:tcW w:w="1894" w:type="dxa"/>
            <w:tcMar>
              <w:left w:w="11" w:type="dxa"/>
              <w:right w:w="11" w:type="dxa"/>
            </w:tcMar>
            <w:vAlign w:val="center"/>
          </w:tcPr>
          <w:p w:rsidR="00B5223F" w:rsidRPr="001807F4" w:rsidRDefault="00B5223F" w:rsidP="009D17CD">
            <w:pPr>
              <w:spacing w:line="240" w:lineRule="auto"/>
              <w:ind w:firstLine="0"/>
              <w:jc w:val="center"/>
              <w:rPr>
                <w:sz w:val="20"/>
                <w:szCs w:val="20"/>
              </w:rPr>
            </w:pPr>
            <w:r w:rsidRPr="001807F4">
              <w:rPr>
                <w:sz w:val="20"/>
                <w:szCs w:val="20"/>
              </w:rPr>
              <w:t>ВРД Коноша-филиал ООО «НВК»</w:t>
            </w:r>
          </w:p>
        </w:tc>
        <w:tc>
          <w:tcPr>
            <w:tcW w:w="1401" w:type="dxa"/>
            <w:vMerge w:val="restart"/>
            <w:tcMar>
              <w:left w:w="11" w:type="dxa"/>
              <w:right w:w="11" w:type="dxa"/>
            </w:tcMar>
            <w:vAlign w:val="center"/>
          </w:tcPr>
          <w:p w:rsidR="00B5223F" w:rsidRPr="006A4EF7" w:rsidRDefault="00B5223F" w:rsidP="009D17CD">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н/д</w:t>
            </w:r>
          </w:p>
        </w:tc>
        <w:tc>
          <w:tcPr>
            <w:tcW w:w="1843" w:type="dxa"/>
            <w:tcMar>
              <w:left w:w="11" w:type="dxa"/>
              <w:right w:w="11" w:type="dxa"/>
            </w:tcMar>
            <w:vAlign w:val="center"/>
          </w:tcPr>
          <w:p w:rsidR="00B5223F" w:rsidRPr="000120F9" w:rsidRDefault="00B5223F" w:rsidP="009D17CD">
            <w:pPr>
              <w:spacing w:line="240" w:lineRule="auto"/>
              <w:ind w:firstLine="0"/>
              <w:jc w:val="center"/>
              <w:rPr>
                <w:sz w:val="20"/>
                <w:szCs w:val="20"/>
              </w:rPr>
            </w:pPr>
            <w:r>
              <w:rPr>
                <w:sz w:val="20"/>
                <w:szCs w:val="20"/>
              </w:rPr>
              <w:t>Источник тепловой энергии</w:t>
            </w:r>
          </w:p>
        </w:tc>
        <w:tc>
          <w:tcPr>
            <w:tcW w:w="1150" w:type="dxa"/>
            <w:tcMar>
              <w:left w:w="11" w:type="dxa"/>
              <w:right w:w="11" w:type="dxa"/>
            </w:tcMar>
            <w:vAlign w:val="center"/>
          </w:tcPr>
          <w:p w:rsidR="00B5223F" w:rsidRPr="006A4EF7" w:rsidRDefault="00B5223F" w:rsidP="009D17CD">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собственности</w:t>
            </w:r>
          </w:p>
        </w:tc>
        <w:tc>
          <w:tcPr>
            <w:tcW w:w="992" w:type="dxa"/>
            <w:vMerge w:val="restart"/>
            <w:tcMar>
              <w:left w:w="11" w:type="dxa"/>
              <w:right w:w="11" w:type="dxa"/>
            </w:tcMar>
            <w:vAlign w:val="center"/>
          </w:tcPr>
          <w:p w:rsidR="00B5223F" w:rsidRPr="006A4EF7" w:rsidRDefault="00B5223F" w:rsidP="009D17CD">
            <w:pPr>
              <w:pStyle w:val="afffc"/>
              <w:spacing w:line="240" w:lineRule="auto"/>
              <w:ind w:firstLine="0"/>
              <w:jc w:val="center"/>
              <w:rPr>
                <w:rFonts w:ascii="Times New Roman" w:hAnsi="Times New Roman" w:cs="Times New Roman"/>
                <w:sz w:val="20"/>
                <w:szCs w:val="20"/>
              </w:rPr>
            </w:pPr>
            <w:r>
              <w:rPr>
                <w:rFonts w:ascii="Times New Roman" w:hAnsi="Times New Roman" w:cs="Times New Roman"/>
                <w:sz w:val="20"/>
                <w:szCs w:val="20"/>
              </w:rPr>
              <w:t>-</w:t>
            </w:r>
          </w:p>
        </w:tc>
        <w:tc>
          <w:tcPr>
            <w:tcW w:w="850" w:type="dxa"/>
            <w:vMerge w:val="restart"/>
            <w:tcMar>
              <w:left w:w="11" w:type="dxa"/>
              <w:right w:w="11" w:type="dxa"/>
            </w:tcMar>
            <w:vAlign w:val="center"/>
          </w:tcPr>
          <w:p w:rsidR="00B5223F" w:rsidRDefault="00B5223F" w:rsidP="00C82EB9">
            <w:pPr>
              <w:spacing w:line="240" w:lineRule="auto"/>
              <w:ind w:firstLine="0"/>
              <w:jc w:val="center"/>
              <w:rPr>
                <w:sz w:val="20"/>
                <w:szCs w:val="20"/>
              </w:rPr>
            </w:pPr>
            <w:r>
              <w:rPr>
                <w:sz w:val="20"/>
                <w:szCs w:val="20"/>
              </w:rPr>
              <w:t>12</w:t>
            </w:r>
          </w:p>
        </w:tc>
        <w:tc>
          <w:tcPr>
            <w:tcW w:w="1985" w:type="dxa"/>
            <w:vMerge w:val="restart"/>
            <w:tcMar>
              <w:left w:w="11" w:type="dxa"/>
              <w:right w:w="11" w:type="dxa"/>
            </w:tcMar>
            <w:vAlign w:val="center"/>
          </w:tcPr>
          <w:p w:rsidR="00B5223F" w:rsidRPr="00A1020A" w:rsidRDefault="00B5223F" w:rsidP="009D17CD">
            <w:pPr>
              <w:spacing w:line="240" w:lineRule="auto"/>
              <w:ind w:firstLine="0"/>
              <w:jc w:val="center"/>
              <w:rPr>
                <w:sz w:val="20"/>
                <w:szCs w:val="20"/>
              </w:rPr>
            </w:pPr>
            <w:r>
              <w:rPr>
                <w:sz w:val="20"/>
                <w:szCs w:val="20"/>
              </w:rPr>
              <w:t>Не определена</w:t>
            </w:r>
          </w:p>
        </w:tc>
        <w:tc>
          <w:tcPr>
            <w:tcW w:w="1842" w:type="dxa"/>
            <w:vMerge/>
            <w:tcMar>
              <w:left w:w="11" w:type="dxa"/>
              <w:right w:w="11" w:type="dxa"/>
            </w:tcMar>
            <w:vAlign w:val="center"/>
          </w:tcPr>
          <w:p w:rsidR="00B5223F" w:rsidRPr="00CC71A4" w:rsidRDefault="00B5223F" w:rsidP="009D17CD">
            <w:pPr>
              <w:spacing w:line="240" w:lineRule="auto"/>
              <w:ind w:firstLine="0"/>
              <w:jc w:val="center"/>
              <w:rPr>
                <w:sz w:val="20"/>
                <w:szCs w:val="20"/>
              </w:rPr>
            </w:pPr>
          </w:p>
        </w:tc>
      </w:tr>
      <w:tr w:rsidR="00B5223F" w:rsidRPr="006A4EF7" w:rsidTr="007D318A">
        <w:trPr>
          <w:trHeight w:val="510"/>
        </w:trPr>
        <w:tc>
          <w:tcPr>
            <w:tcW w:w="896" w:type="dxa"/>
            <w:vMerge/>
            <w:tcMar>
              <w:left w:w="11" w:type="dxa"/>
              <w:right w:w="11" w:type="dxa"/>
            </w:tcMar>
            <w:vAlign w:val="center"/>
          </w:tcPr>
          <w:p w:rsidR="00B5223F" w:rsidRDefault="00B5223F" w:rsidP="009D17CD">
            <w:pPr>
              <w:spacing w:line="240" w:lineRule="auto"/>
              <w:ind w:firstLine="0"/>
              <w:jc w:val="center"/>
              <w:rPr>
                <w:sz w:val="20"/>
                <w:szCs w:val="20"/>
              </w:rPr>
            </w:pPr>
          </w:p>
        </w:tc>
        <w:tc>
          <w:tcPr>
            <w:tcW w:w="1728" w:type="dxa"/>
            <w:vMerge/>
            <w:tcMar>
              <w:left w:w="11" w:type="dxa"/>
              <w:right w:w="11" w:type="dxa"/>
            </w:tcMar>
            <w:vAlign w:val="center"/>
          </w:tcPr>
          <w:p w:rsidR="00B5223F" w:rsidRPr="00AF3E21" w:rsidRDefault="00B5223F" w:rsidP="009D17CD">
            <w:pPr>
              <w:spacing w:line="240" w:lineRule="auto"/>
              <w:ind w:firstLine="0"/>
              <w:jc w:val="left"/>
              <w:rPr>
                <w:rFonts w:eastAsia="Century Schoolbook"/>
                <w:sz w:val="20"/>
                <w:szCs w:val="20"/>
              </w:rPr>
            </w:pPr>
          </w:p>
        </w:tc>
        <w:tc>
          <w:tcPr>
            <w:tcW w:w="1056" w:type="dxa"/>
            <w:vMerge/>
            <w:shd w:val="clear" w:color="auto" w:fill="auto"/>
            <w:tcMar>
              <w:left w:w="11" w:type="dxa"/>
              <w:right w:w="11" w:type="dxa"/>
            </w:tcMar>
            <w:vAlign w:val="center"/>
          </w:tcPr>
          <w:p w:rsidR="00B5223F" w:rsidRPr="00024252" w:rsidRDefault="00B5223F" w:rsidP="009D17CD">
            <w:pPr>
              <w:spacing w:line="240" w:lineRule="auto"/>
              <w:ind w:firstLine="0"/>
              <w:jc w:val="center"/>
              <w:rPr>
                <w:color w:val="000000"/>
                <w:sz w:val="20"/>
                <w:szCs w:val="20"/>
              </w:rPr>
            </w:pPr>
          </w:p>
        </w:tc>
        <w:tc>
          <w:tcPr>
            <w:tcW w:w="1894" w:type="dxa"/>
            <w:tcMar>
              <w:left w:w="11" w:type="dxa"/>
              <w:right w:w="11" w:type="dxa"/>
            </w:tcMar>
            <w:vAlign w:val="center"/>
          </w:tcPr>
          <w:p w:rsidR="00B5223F" w:rsidRPr="00AF3E21" w:rsidRDefault="00B5223F" w:rsidP="009D17CD">
            <w:pPr>
              <w:spacing w:line="240" w:lineRule="auto"/>
              <w:ind w:firstLine="0"/>
              <w:jc w:val="center"/>
              <w:rPr>
                <w:sz w:val="20"/>
                <w:szCs w:val="20"/>
              </w:rPr>
            </w:pPr>
            <w:r>
              <w:rPr>
                <w:rFonts w:eastAsia="Century Schoolbook"/>
                <w:sz w:val="20"/>
                <w:szCs w:val="20"/>
              </w:rPr>
              <w:t>ООО </w:t>
            </w:r>
            <w:r w:rsidRPr="00AF3E21">
              <w:rPr>
                <w:rFonts w:eastAsia="Century Schoolbook"/>
                <w:sz w:val="20"/>
                <w:szCs w:val="20"/>
              </w:rPr>
              <w:t>«</w:t>
            </w:r>
            <w:r>
              <w:rPr>
                <w:rFonts w:eastAsia="Century Schoolbook"/>
                <w:sz w:val="20"/>
                <w:szCs w:val="20"/>
              </w:rPr>
              <w:t>ТеплоХолдинг Коноша</w:t>
            </w:r>
            <w:r w:rsidRPr="00AF3E21">
              <w:rPr>
                <w:rFonts w:eastAsia="Century Schoolbook"/>
                <w:sz w:val="20"/>
                <w:szCs w:val="20"/>
              </w:rPr>
              <w:t>»</w:t>
            </w:r>
          </w:p>
        </w:tc>
        <w:tc>
          <w:tcPr>
            <w:tcW w:w="1401" w:type="dxa"/>
            <w:vMerge/>
            <w:tcMar>
              <w:left w:w="11" w:type="dxa"/>
              <w:right w:w="11" w:type="dxa"/>
            </w:tcMar>
            <w:vAlign w:val="center"/>
          </w:tcPr>
          <w:p w:rsidR="00B5223F" w:rsidRDefault="00B5223F" w:rsidP="009D17CD">
            <w:pPr>
              <w:pStyle w:val="afffc"/>
              <w:spacing w:line="240" w:lineRule="auto"/>
              <w:ind w:firstLine="0"/>
              <w:jc w:val="center"/>
              <w:rPr>
                <w:rFonts w:ascii="Times New Roman" w:hAnsi="Times New Roman" w:cs="Times New Roman"/>
                <w:sz w:val="20"/>
                <w:szCs w:val="20"/>
              </w:rPr>
            </w:pPr>
          </w:p>
        </w:tc>
        <w:tc>
          <w:tcPr>
            <w:tcW w:w="1843" w:type="dxa"/>
            <w:tcMar>
              <w:left w:w="11" w:type="dxa"/>
              <w:right w:w="11" w:type="dxa"/>
            </w:tcMar>
            <w:vAlign w:val="center"/>
          </w:tcPr>
          <w:p w:rsidR="00B5223F" w:rsidRPr="000120F9" w:rsidRDefault="00B5223F" w:rsidP="009D17CD">
            <w:pPr>
              <w:spacing w:line="240" w:lineRule="auto"/>
              <w:ind w:firstLine="0"/>
              <w:jc w:val="center"/>
              <w:rPr>
                <w:sz w:val="20"/>
                <w:szCs w:val="20"/>
              </w:rPr>
            </w:pPr>
            <w:r>
              <w:rPr>
                <w:sz w:val="20"/>
                <w:szCs w:val="20"/>
              </w:rPr>
              <w:t>Т</w:t>
            </w:r>
            <w:r w:rsidRPr="000120F9">
              <w:rPr>
                <w:sz w:val="20"/>
                <w:szCs w:val="20"/>
              </w:rPr>
              <w:t>епловые сети</w:t>
            </w:r>
          </w:p>
        </w:tc>
        <w:tc>
          <w:tcPr>
            <w:tcW w:w="1150" w:type="dxa"/>
            <w:tcMar>
              <w:left w:w="11" w:type="dxa"/>
              <w:right w:w="11" w:type="dxa"/>
            </w:tcMar>
            <w:vAlign w:val="center"/>
          </w:tcPr>
          <w:p w:rsidR="00B5223F" w:rsidRPr="00593BB6" w:rsidRDefault="00B5223F" w:rsidP="009D17CD">
            <w:pPr>
              <w:pStyle w:val="afffc"/>
              <w:spacing w:line="240" w:lineRule="auto"/>
              <w:ind w:firstLine="0"/>
              <w:jc w:val="center"/>
              <w:rPr>
                <w:rFonts w:ascii="Times New Roman" w:hAnsi="Times New Roman" w:cs="Times New Roman"/>
                <w:sz w:val="20"/>
                <w:szCs w:val="20"/>
              </w:rPr>
            </w:pPr>
            <w:r w:rsidRPr="00593BB6">
              <w:rPr>
                <w:rFonts w:ascii="Times New Roman" w:hAnsi="Times New Roman" w:cs="Times New Roman"/>
                <w:sz w:val="20"/>
                <w:szCs w:val="20"/>
              </w:rPr>
              <w:t>Владеет на праве аренды</w:t>
            </w:r>
          </w:p>
        </w:tc>
        <w:tc>
          <w:tcPr>
            <w:tcW w:w="992" w:type="dxa"/>
            <w:vMerge/>
            <w:tcMar>
              <w:left w:w="11" w:type="dxa"/>
              <w:right w:w="11" w:type="dxa"/>
            </w:tcMar>
            <w:vAlign w:val="center"/>
          </w:tcPr>
          <w:p w:rsidR="00B5223F" w:rsidRDefault="00B5223F" w:rsidP="009D17CD">
            <w:pPr>
              <w:pStyle w:val="afffc"/>
              <w:spacing w:line="240" w:lineRule="auto"/>
              <w:ind w:firstLine="0"/>
              <w:jc w:val="center"/>
              <w:rPr>
                <w:rFonts w:ascii="Times New Roman" w:hAnsi="Times New Roman" w:cs="Times New Roman"/>
                <w:sz w:val="20"/>
                <w:szCs w:val="20"/>
              </w:rPr>
            </w:pPr>
          </w:p>
        </w:tc>
        <w:tc>
          <w:tcPr>
            <w:tcW w:w="850" w:type="dxa"/>
            <w:vMerge/>
            <w:tcMar>
              <w:left w:w="11" w:type="dxa"/>
              <w:right w:w="11" w:type="dxa"/>
            </w:tcMar>
            <w:vAlign w:val="center"/>
          </w:tcPr>
          <w:p w:rsidR="00B5223F" w:rsidRDefault="00B5223F" w:rsidP="009D17CD">
            <w:pPr>
              <w:spacing w:line="240" w:lineRule="auto"/>
              <w:ind w:firstLine="0"/>
              <w:jc w:val="center"/>
              <w:rPr>
                <w:sz w:val="20"/>
                <w:szCs w:val="20"/>
              </w:rPr>
            </w:pPr>
          </w:p>
        </w:tc>
        <w:tc>
          <w:tcPr>
            <w:tcW w:w="1985" w:type="dxa"/>
            <w:vMerge/>
            <w:tcMar>
              <w:left w:w="11" w:type="dxa"/>
              <w:right w:w="11" w:type="dxa"/>
            </w:tcMar>
            <w:vAlign w:val="center"/>
          </w:tcPr>
          <w:p w:rsidR="00B5223F" w:rsidRDefault="00B5223F" w:rsidP="009D17CD">
            <w:pPr>
              <w:spacing w:line="240" w:lineRule="auto"/>
              <w:ind w:firstLine="0"/>
              <w:jc w:val="center"/>
              <w:rPr>
                <w:sz w:val="20"/>
                <w:szCs w:val="20"/>
              </w:rPr>
            </w:pPr>
          </w:p>
        </w:tc>
        <w:tc>
          <w:tcPr>
            <w:tcW w:w="1842" w:type="dxa"/>
            <w:vMerge/>
            <w:tcMar>
              <w:left w:w="11" w:type="dxa"/>
              <w:right w:w="11" w:type="dxa"/>
            </w:tcMar>
            <w:vAlign w:val="center"/>
          </w:tcPr>
          <w:p w:rsidR="00B5223F" w:rsidRPr="008924E0" w:rsidRDefault="00B5223F" w:rsidP="009D17CD">
            <w:pPr>
              <w:spacing w:line="240" w:lineRule="auto"/>
              <w:ind w:firstLine="0"/>
              <w:jc w:val="center"/>
              <w:rPr>
                <w:sz w:val="20"/>
                <w:szCs w:val="20"/>
              </w:rPr>
            </w:pPr>
          </w:p>
        </w:tc>
      </w:tr>
    </w:tbl>
    <w:p w:rsidR="0040344B" w:rsidRPr="0040344B" w:rsidRDefault="0040344B" w:rsidP="0040344B">
      <w:pPr>
        <w:sectPr w:rsidR="0040344B" w:rsidRPr="0040344B" w:rsidSect="00F1644D">
          <w:pgSz w:w="16838" w:h="11906" w:orient="landscape"/>
          <w:pgMar w:top="1418" w:right="567" w:bottom="851" w:left="567" w:header="709" w:footer="553" w:gutter="0"/>
          <w:cols w:space="708"/>
          <w:docGrid w:linePitch="360"/>
        </w:sectPr>
      </w:pPr>
    </w:p>
    <w:p w:rsidR="002F4942" w:rsidRPr="005D3DA2" w:rsidRDefault="002F4942" w:rsidP="00AD762E">
      <w:pPr>
        <w:pStyle w:val="3"/>
        <w:rPr>
          <w:i/>
        </w:rPr>
      </w:pPr>
      <w:bookmarkStart w:id="816" w:name="_Toc131463551"/>
      <w:r w:rsidRPr="005D3DA2">
        <w:rPr>
          <w:i/>
        </w:rPr>
        <w:lastRenderedPageBreak/>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814"/>
      <w:bookmarkEnd w:id="816"/>
    </w:p>
    <w:p w:rsidR="007D318A" w:rsidRPr="00B22445" w:rsidRDefault="007D318A" w:rsidP="007D318A">
      <w:bookmarkStart w:id="817" w:name="_Toc8041336"/>
      <w:bookmarkStart w:id="818" w:name="sub_1835"/>
      <w:bookmarkEnd w:id="815"/>
      <w:r w:rsidRPr="00B22445">
        <w:t>В 20</w:t>
      </w:r>
      <w:r>
        <w:t>21</w:t>
      </w:r>
      <w:r w:rsidRPr="00B22445">
        <w:t xml:space="preserve"> году поступил</w:t>
      </w:r>
      <w:r>
        <w:t>а</w:t>
      </w:r>
      <w:r w:rsidRPr="00B22445">
        <w:t xml:space="preserve"> заявк</w:t>
      </w:r>
      <w:r>
        <w:t>а</w:t>
      </w:r>
      <w:r w:rsidRPr="00B22445">
        <w:t xml:space="preserve"> от </w:t>
      </w:r>
      <w:r>
        <w:t>ООО «ТеплоХолдинг Коноша» на присвоение статуса единой теплоснабжающей организации в зонах деятельности систем теплоснабжения: котельная «Совхозная», котельная «АТП», котельная «ПГС», котельная «Вокзальная», котельная «Больничная», котельная «СХТ».</w:t>
      </w:r>
    </w:p>
    <w:p w:rsidR="007D318A" w:rsidRPr="00B22445" w:rsidRDefault="007D318A" w:rsidP="007D318A">
      <w:r w:rsidRPr="00B22445">
        <w:t>В 20</w:t>
      </w:r>
      <w:r>
        <w:t>20</w:t>
      </w:r>
      <w:r w:rsidRPr="00B22445">
        <w:t xml:space="preserve"> году поступил</w:t>
      </w:r>
      <w:r>
        <w:t>а</w:t>
      </w:r>
      <w:r w:rsidRPr="00B22445">
        <w:t xml:space="preserve"> заявк</w:t>
      </w:r>
      <w:r>
        <w:t>а</w:t>
      </w:r>
      <w:r w:rsidRPr="00B22445">
        <w:t xml:space="preserve"> от </w:t>
      </w:r>
      <w:r>
        <w:t>ООО «Теплоэнерго» на присвоение статуса единой теплоснабжающей организации в зоне деятельности системы теплоснабжения: котельная «Заречная».</w:t>
      </w:r>
    </w:p>
    <w:p w:rsidR="002F4942" w:rsidRPr="005D3DA2" w:rsidRDefault="002F4942" w:rsidP="00AD762E">
      <w:pPr>
        <w:pStyle w:val="3"/>
        <w:rPr>
          <w:i/>
        </w:rPr>
      </w:pPr>
      <w:bookmarkStart w:id="819" w:name="_Toc131463552"/>
      <w:r w:rsidRPr="005D3DA2">
        <w:rPr>
          <w:i/>
        </w:rPr>
        <w:t>д) описание границ зон деятельности единой теплоснабжающей организации (организаций)</w:t>
      </w:r>
      <w:bookmarkEnd w:id="817"/>
      <w:bookmarkEnd w:id="819"/>
    </w:p>
    <w:p w:rsidR="007D318A" w:rsidRPr="001E125B" w:rsidRDefault="007D318A" w:rsidP="007D318A">
      <w:bookmarkStart w:id="820" w:name="_Toc8041337"/>
      <w:bookmarkStart w:id="821" w:name="sub_12316"/>
      <w:bookmarkEnd w:id="802"/>
      <w:bookmarkEnd w:id="818"/>
      <w:r w:rsidRPr="001E125B">
        <w:t xml:space="preserve">Зона действия </w:t>
      </w:r>
      <w:r>
        <w:t xml:space="preserve">ЕТО </w:t>
      </w:r>
      <w:r w:rsidRPr="001E125B">
        <w:rPr>
          <w:rFonts w:eastAsia="Century Schoolbook"/>
        </w:rPr>
        <w:t>ООО «ТеплоХолдинг Коноша»</w:t>
      </w:r>
      <w:r w:rsidRPr="001E125B">
        <w:t xml:space="preserve"> – системы теплоснабжения: котельная «Совхозная», котельная «АТП», котельная «ПГС», котельная «Вокзальная», котельная «Больничная», котельная «СХТ».</w:t>
      </w:r>
    </w:p>
    <w:p w:rsidR="007D318A" w:rsidRPr="001E125B" w:rsidRDefault="007D318A" w:rsidP="007D318A">
      <w:r w:rsidRPr="001E125B">
        <w:t>Зона действия</w:t>
      </w:r>
      <w:r>
        <w:t xml:space="preserve"> ЕТО</w:t>
      </w:r>
      <w:r w:rsidRPr="001E125B">
        <w:t xml:space="preserve"> ООО «Теплоэнерго» – система теплоснабжения: котельная «Заречная».</w:t>
      </w:r>
    </w:p>
    <w:p w:rsidR="002F4942" w:rsidRPr="005D3DA2" w:rsidRDefault="002F4942" w:rsidP="00AD762E">
      <w:pPr>
        <w:pStyle w:val="1"/>
      </w:pPr>
      <w:bookmarkStart w:id="822" w:name="_Toc131463553"/>
      <w:r w:rsidRPr="005D3DA2">
        <w:lastRenderedPageBreak/>
        <w:t>ГЛАВА 16 "РЕЕСТР МЕРОПРИЯТИЙ СХЕМЫ ТЕПЛОСНАБЖЕНИЯ"</w:t>
      </w:r>
      <w:bookmarkEnd w:id="820"/>
      <w:bookmarkEnd w:id="822"/>
    </w:p>
    <w:p w:rsidR="002F4942" w:rsidRPr="005D3DA2" w:rsidRDefault="002F4942" w:rsidP="00AD762E">
      <w:pPr>
        <w:pStyle w:val="3"/>
        <w:rPr>
          <w:i/>
        </w:rPr>
      </w:pPr>
      <w:bookmarkStart w:id="823" w:name="_Toc8041338"/>
      <w:bookmarkStart w:id="824" w:name="_Toc131463554"/>
      <w:bookmarkStart w:id="825" w:name="sub_1851"/>
      <w:r w:rsidRPr="005D3DA2">
        <w:rPr>
          <w:i/>
        </w:rPr>
        <w:t>а) перечень мероприятий по строительству, реконструкции, техническому перевооружению и (или) модернизации источников тепловой энергии</w:t>
      </w:r>
      <w:bookmarkEnd w:id="823"/>
      <w:bookmarkEnd w:id="824"/>
    </w:p>
    <w:p w:rsidR="00D425AC" w:rsidRPr="00D425AC" w:rsidRDefault="00D425AC" w:rsidP="00D425AC">
      <w:r w:rsidRPr="00D425AC">
        <w:t>Реестр проектов нового строительства, реконструкции, технического перевооружения и (или) модернизации источников тепловой энергии (мощности), включенных в Схему теплоснабжения МО «</w:t>
      </w:r>
      <w:r w:rsidR="00315463">
        <w:t>Коношское»</w:t>
      </w:r>
      <w:r w:rsidRPr="00D425AC">
        <w:t xml:space="preserve">, представлен в таблице 12.1. Суммарная финансовая потребность в реализацию мероприятий составляет </w:t>
      </w:r>
      <w:r w:rsidR="005236C0">
        <w:t>73</w:t>
      </w:r>
      <w:r w:rsidRPr="00D425AC">
        <w:t xml:space="preserve"> </w:t>
      </w:r>
      <w:r w:rsidR="005236C0">
        <w:t>млн</w:t>
      </w:r>
      <w:r w:rsidRPr="00D425AC">
        <w:t>. руб.</w:t>
      </w:r>
    </w:p>
    <w:p w:rsidR="002F4942" w:rsidRPr="005D3DA2" w:rsidRDefault="002F4942" w:rsidP="00AD762E">
      <w:pPr>
        <w:pStyle w:val="3"/>
        <w:rPr>
          <w:i/>
        </w:rPr>
      </w:pPr>
      <w:bookmarkStart w:id="826" w:name="_Toc8041339"/>
      <w:bookmarkStart w:id="827" w:name="_Toc131463555"/>
      <w:bookmarkStart w:id="828" w:name="sub_1852"/>
      <w:bookmarkEnd w:id="825"/>
      <w:r w:rsidRPr="005D3DA2">
        <w:rPr>
          <w:i/>
        </w:rPr>
        <w:t>б) перечень мероприятий по строительству, реконструкции, техническому перевооружению и (или) модернизации тепловых сетей и сооружений на них</w:t>
      </w:r>
      <w:bookmarkEnd w:id="826"/>
      <w:bookmarkEnd w:id="827"/>
    </w:p>
    <w:p w:rsidR="004637FB" w:rsidRPr="00D425AC" w:rsidRDefault="004637FB" w:rsidP="004637FB">
      <w:r w:rsidRPr="00D425AC">
        <w:t xml:space="preserve">Реестр проектов нового строительства, реконструкции, технического перевооружения и (или) модернизации </w:t>
      </w:r>
      <w:r>
        <w:t>тепловых сетей и сооружений на них</w:t>
      </w:r>
      <w:r w:rsidRPr="00D425AC">
        <w:t>, включенных в Схему</w:t>
      </w:r>
      <w:r w:rsidR="009E48FC">
        <w:t xml:space="preserve"> теплоснабжения МО «Коношское»</w:t>
      </w:r>
      <w:r w:rsidRPr="00D425AC">
        <w:t xml:space="preserve">, представлен в таблице 12.1. Суммарная финансовая потребность в реализацию мероприятий составляет </w:t>
      </w:r>
      <w:r w:rsidR="005236C0">
        <w:t>131 млн</w:t>
      </w:r>
      <w:r w:rsidRPr="00D425AC">
        <w:t>. руб.</w:t>
      </w:r>
    </w:p>
    <w:p w:rsidR="002F4942" w:rsidRPr="003D1806" w:rsidRDefault="002F4942" w:rsidP="00AD762E">
      <w:pPr>
        <w:pStyle w:val="3"/>
        <w:rPr>
          <w:i/>
        </w:rPr>
      </w:pPr>
      <w:bookmarkStart w:id="829" w:name="_Toc8041340"/>
      <w:bookmarkStart w:id="830" w:name="_Toc131463556"/>
      <w:bookmarkStart w:id="831" w:name="sub_1853"/>
      <w:bookmarkEnd w:id="828"/>
      <w:r w:rsidRPr="003D1806">
        <w:rPr>
          <w:i/>
        </w:rPr>
        <w:t>в) </w:t>
      </w:r>
      <w:bookmarkEnd w:id="829"/>
      <w:r w:rsidR="003D1806" w:rsidRPr="003D1806">
        <w:rPr>
          <w:i/>
        </w:rPr>
        <w:t>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bookmarkEnd w:id="830"/>
    </w:p>
    <w:p w:rsidR="002F4942" w:rsidRDefault="009E48FC" w:rsidP="00AD762E">
      <w:r>
        <w:t>Предлагается устанавливать индивидуальные электрические водонагреватели ГВС</w:t>
      </w:r>
      <w:r w:rsidRPr="003978D0">
        <w:t xml:space="preserve"> </w:t>
      </w:r>
      <w:r>
        <w:t>и сохранить существующую схему подачи отопления и вентиляции.</w:t>
      </w:r>
    </w:p>
    <w:p w:rsidR="00AD7824" w:rsidRDefault="00AD7824" w:rsidP="00AD762E"/>
    <w:p w:rsidR="00AD7824" w:rsidRPr="001C60F0" w:rsidRDefault="00AD7824" w:rsidP="00AD7824">
      <w:pPr>
        <w:pStyle w:val="1"/>
        <w:rPr>
          <w:szCs w:val="24"/>
        </w:rPr>
      </w:pPr>
      <w:bookmarkStart w:id="832" w:name="_Toc46138536"/>
      <w:bookmarkStart w:id="833" w:name="_Toc66374285"/>
      <w:bookmarkStart w:id="834" w:name="_Toc131463557"/>
      <w:r w:rsidRPr="001C60F0">
        <w:rPr>
          <w:szCs w:val="24"/>
        </w:rPr>
        <w:lastRenderedPageBreak/>
        <w:t>ГЛАВА 17</w:t>
      </w:r>
      <w:r>
        <w:rPr>
          <w:szCs w:val="24"/>
        </w:rPr>
        <w:t xml:space="preserve"> </w:t>
      </w:r>
      <w:r w:rsidRPr="000832C7">
        <w:t>"</w:t>
      </w:r>
      <w:r w:rsidRPr="001C60F0">
        <w:rPr>
          <w:spacing w:val="2"/>
          <w:szCs w:val="24"/>
          <w:shd w:val="clear" w:color="auto" w:fill="FFFFFF"/>
        </w:rPr>
        <w:t>ОЦЕНКА ЭКОЛОГИЧЕСКОЙ БЕЗОПАСНОСТИ ТЕПЛОСНАБЖЕНИЯ</w:t>
      </w:r>
      <w:bookmarkEnd w:id="832"/>
      <w:r w:rsidRPr="000832C7">
        <w:t>"</w:t>
      </w:r>
      <w:bookmarkEnd w:id="833"/>
      <w:bookmarkEnd w:id="834"/>
    </w:p>
    <w:p w:rsidR="00AD7824" w:rsidRPr="00243131" w:rsidRDefault="00AD7824" w:rsidP="00AD7824">
      <w:pPr>
        <w:pStyle w:val="3"/>
        <w:spacing w:line="240" w:lineRule="auto"/>
        <w:rPr>
          <w:i/>
        </w:rPr>
      </w:pPr>
      <w:bookmarkStart w:id="835" w:name="_Toc46138537"/>
      <w:bookmarkStart w:id="836" w:name="_Toc66374286"/>
      <w:bookmarkStart w:id="837" w:name="_Toc131463558"/>
      <w:r>
        <w:rPr>
          <w:i/>
        </w:rPr>
        <w:t>а)</w:t>
      </w:r>
      <w:r w:rsidRPr="00243131">
        <w:rPr>
          <w:i/>
        </w:rPr>
        <w:t xml:space="preserve"> </w:t>
      </w:r>
      <w:r>
        <w:rPr>
          <w:i/>
        </w:rPr>
        <w:t>о</w:t>
      </w:r>
      <w:r w:rsidRPr="00243131">
        <w:rPr>
          <w:i/>
        </w:rPr>
        <w:t>писание фоновых и/или сводных расчетов концентраций вредных (загрязняющих) веществ на территории поселения, городского округа, города федерального значения</w:t>
      </w:r>
      <w:bookmarkEnd w:id="835"/>
      <w:bookmarkEnd w:id="836"/>
      <w:bookmarkEnd w:id="837"/>
    </w:p>
    <w:p w:rsidR="00AD7824" w:rsidRDefault="00AD7824" w:rsidP="00AD7824">
      <w:r>
        <w:t xml:space="preserve">Наблюдения за качеством атмосферного воздуха на территории </w:t>
      </w:r>
      <w:r w:rsidR="00166061">
        <w:t>МО «Коношское»</w:t>
      </w:r>
      <w:r>
        <w:t xml:space="preserve"> не проводятся.</w:t>
      </w:r>
    </w:p>
    <w:p w:rsidR="00AD7824" w:rsidRPr="00243131" w:rsidRDefault="00AD7824" w:rsidP="00AD7824">
      <w:pPr>
        <w:pStyle w:val="3"/>
        <w:spacing w:line="240" w:lineRule="auto"/>
        <w:rPr>
          <w:i/>
        </w:rPr>
      </w:pPr>
      <w:bookmarkStart w:id="838" w:name="_Toc46138538"/>
      <w:bookmarkStart w:id="839" w:name="_Toc66374287"/>
      <w:bookmarkStart w:id="840" w:name="_Toc131463559"/>
      <w:r>
        <w:rPr>
          <w:i/>
        </w:rPr>
        <w:t>б)</w:t>
      </w:r>
      <w:r w:rsidRPr="00243131">
        <w:rPr>
          <w:i/>
        </w:rPr>
        <w:t xml:space="preserve"> </w:t>
      </w:r>
      <w:r>
        <w:rPr>
          <w:i/>
        </w:rPr>
        <w:t>п</w:t>
      </w:r>
      <w:r w:rsidRPr="00243131">
        <w:rPr>
          <w:i/>
        </w:rPr>
        <w:t>рогнозные расчеты максимальных разовых концентраций вредных (загрязняющих) веществ в приземном слое атмосферного воздуха от сохраняемых, модернизируемых и планируемых к строительству объектов теплоснабжения, с учетом плана реализации мер по уменьшению загрязнения атмосферного воздуха</w:t>
      </w:r>
      <w:bookmarkEnd w:id="838"/>
      <w:bookmarkEnd w:id="839"/>
      <w:bookmarkEnd w:id="840"/>
    </w:p>
    <w:p w:rsidR="00AD7824" w:rsidRPr="00B56B26" w:rsidRDefault="00AD7824" w:rsidP="00AD7824">
      <w:bookmarkStart w:id="841" w:name="_Toc46138539"/>
      <w:r>
        <w:t>Прогнозные м</w:t>
      </w:r>
      <w:r w:rsidRPr="00B56B26">
        <w:t>аксимальные разовые концентрации вредных (загрязняющих) веществ в приземном слое атмосферного воздуха от объектов теплоснабжения</w:t>
      </w:r>
      <w:r>
        <w:t xml:space="preserve"> представлены в таблице 17.1.</w:t>
      </w:r>
    </w:p>
    <w:p w:rsidR="009F1F12" w:rsidRDefault="009F1F12" w:rsidP="00AD7824">
      <w:pPr>
        <w:jc w:val="right"/>
        <w:sectPr w:rsidR="009F1F12" w:rsidSect="00EF2A18">
          <w:pgSz w:w="11906" w:h="16838"/>
          <w:pgMar w:top="567" w:right="851" w:bottom="567" w:left="1418" w:header="0" w:footer="381" w:gutter="0"/>
          <w:cols w:space="708"/>
          <w:docGrid w:linePitch="360"/>
        </w:sectPr>
      </w:pPr>
    </w:p>
    <w:p w:rsidR="00AD7824" w:rsidRPr="00B56B26" w:rsidRDefault="00AD7824" w:rsidP="00AD7824">
      <w:pPr>
        <w:jc w:val="right"/>
      </w:pPr>
      <w:r>
        <w:lastRenderedPageBreak/>
        <w:t>Таблица 17.1</w:t>
      </w:r>
    </w:p>
    <w:p w:rsidR="00AD7824" w:rsidRPr="00B56B26" w:rsidRDefault="00AD7824" w:rsidP="00C025A7">
      <w:pPr>
        <w:ind w:firstLine="0"/>
        <w:jc w:val="center"/>
      </w:pPr>
      <w:r w:rsidRPr="00B56B26">
        <w:t>Максимальные разовые концентрации вредных (загрязняющих) веществ в приземном слое атмосферного воздуха от объектов теплоснабжения</w:t>
      </w:r>
    </w:p>
    <w:tbl>
      <w:tblPr>
        <w:tblW w:w="15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3"/>
        <w:gridCol w:w="1134"/>
        <w:gridCol w:w="1559"/>
        <w:gridCol w:w="1169"/>
        <w:gridCol w:w="1169"/>
        <w:gridCol w:w="1170"/>
        <w:gridCol w:w="1169"/>
        <w:gridCol w:w="1169"/>
        <w:gridCol w:w="1170"/>
        <w:gridCol w:w="1169"/>
        <w:gridCol w:w="1170"/>
        <w:gridCol w:w="1135"/>
      </w:tblGrid>
      <w:tr w:rsidR="009F1F12" w:rsidRPr="004609E0" w:rsidTr="00C025A7">
        <w:trPr>
          <w:tblHeader/>
        </w:trPr>
        <w:tc>
          <w:tcPr>
            <w:tcW w:w="2563" w:type="dxa"/>
            <w:vMerge w:val="restart"/>
            <w:tcMar>
              <w:left w:w="11" w:type="dxa"/>
              <w:right w:w="11" w:type="dxa"/>
            </w:tcMar>
            <w:vAlign w:val="center"/>
          </w:tcPr>
          <w:p w:rsidR="009F1F12" w:rsidRPr="004609E0" w:rsidRDefault="009F1F12" w:rsidP="005E52F3">
            <w:pPr>
              <w:pStyle w:val="aff0"/>
              <w:keepNext/>
              <w:rPr>
                <w:b/>
                <w:szCs w:val="20"/>
              </w:rPr>
            </w:pPr>
            <w:r w:rsidRPr="004609E0">
              <w:rPr>
                <w:b/>
                <w:szCs w:val="20"/>
              </w:rPr>
              <w:t>Источник тепловой энергии (мощности)</w:t>
            </w:r>
          </w:p>
        </w:tc>
        <w:tc>
          <w:tcPr>
            <w:tcW w:w="1134" w:type="dxa"/>
            <w:vMerge w:val="restart"/>
            <w:tcMar>
              <w:left w:w="11" w:type="dxa"/>
              <w:right w:w="11" w:type="dxa"/>
            </w:tcMar>
            <w:vAlign w:val="center"/>
          </w:tcPr>
          <w:p w:rsidR="009F1F12" w:rsidRPr="004609E0" w:rsidRDefault="009F1F12" w:rsidP="005E52F3">
            <w:pPr>
              <w:pStyle w:val="aff0"/>
              <w:keepNext/>
              <w:rPr>
                <w:b/>
                <w:szCs w:val="20"/>
              </w:rPr>
            </w:pPr>
            <w:r w:rsidRPr="004609E0">
              <w:rPr>
                <w:b/>
                <w:szCs w:val="20"/>
              </w:rPr>
              <w:t>Код вещества</w:t>
            </w:r>
          </w:p>
        </w:tc>
        <w:tc>
          <w:tcPr>
            <w:tcW w:w="1559" w:type="dxa"/>
            <w:vMerge w:val="restart"/>
            <w:tcMar>
              <w:left w:w="11" w:type="dxa"/>
              <w:right w:w="11" w:type="dxa"/>
            </w:tcMar>
            <w:vAlign w:val="center"/>
          </w:tcPr>
          <w:p w:rsidR="009F1F12" w:rsidRPr="004609E0" w:rsidRDefault="009F1F12" w:rsidP="005E52F3">
            <w:pPr>
              <w:pStyle w:val="aff0"/>
              <w:keepNext/>
              <w:rPr>
                <w:b/>
                <w:szCs w:val="20"/>
              </w:rPr>
            </w:pPr>
            <w:r w:rsidRPr="004609E0">
              <w:rPr>
                <w:b/>
                <w:szCs w:val="20"/>
              </w:rPr>
              <w:t>Наименование вещества</w:t>
            </w:r>
          </w:p>
        </w:tc>
        <w:tc>
          <w:tcPr>
            <w:tcW w:w="10490" w:type="dxa"/>
            <w:gridSpan w:val="9"/>
            <w:tcMar>
              <w:left w:w="11" w:type="dxa"/>
              <w:right w:w="11" w:type="dxa"/>
            </w:tcMar>
            <w:vAlign w:val="center"/>
          </w:tcPr>
          <w:p w:rsidR="009F1F12" w:rsidRPr="004609E0" w:rsidRDefault="009F1F12" w:rsidP="009F1F12">
            <w:pPr>
              <w:pStyle w:val="aff0"/>
              <w:keepNext/>
              <w:rPr>
                <w:b/>
                <w:szCs w:val="20"/>
              </w:rPr>
            </w:pPr>
            <w:r w:rsidRPr="004609E0">
              <w:rPr>
                <w:b/>
                <w:szCs w:val="20"/>
              </w:rPr>
              <w:t>Максимальные разовые концентрации вредных (загрязняющих) веществ в приземном слое атмосферного воздуха,</w:t>
            </w:r>
            <w:r w:rsidRPr="004609E0">
              <w:rPr>
                <w:szCs w:val="20"/>
              </w:rPr>
              <w:t xml:space="preserve"> </w:t>
            </w:r>
            <w:r w:rsidRPr="004609E0">
              <w:rPr>
                <w:b/>
                <w:szCs w:val="20"/>
              </w:rPr>
              <w:t>г/</w:t>
            </w:r>
            <w:r>
              <w:rPr>
                <w:b/>
                <w:szCs w:val="20"/>
              </w:rPr>
              <w:t>с</w:t>
            </w:r>
          </w:p>
        </w:tc>
      </w:tr>
      <w:tr w:rsidR="009F1F12" w:rsidRPr="004609E0" w:rsidTr="00C025A7">
        <w:trPr>
          <w:trHeight w:val="77"/>
          <w:tblHeader/>
        </w:trPr>
        <w:tc>
          <w:tcPr>
            <w:tcW w:w="2563" w:type="dxa"/>
            <w:vMerge/>
            <w:tcMar>
              <w:left w:w="11" w:type="dxa"/>
              <w:right w:w="11" w:type="dxa"/>
            </w:tcMar>
            <w:vAlign w:val="center"/>
          </w:tcPr>
          <w:p w:rsidR="009F1F12" w:rsidRPr="004609E0" w:rsidRDefault="009F1F12" w:rsidP="005E52F3">
            <w:pPr>
              <w:pStyle w:val="aff0"/>
              <w:keepNext/>
              <w:rPr>
                <w:b/>
                <w:szCs w:val="20"/>
              </w:rPr>
            </w:pPr>
          </w:p>
        </w:tc>
        <w:tc>
          <w:tcPr>
            <w:tcW w:w="1134" w:type="dxa"/>
            <w:vMerge/>
            <w:tcMar>
              <w:left w:w="11" w:type="dxa"/>
              <w:right w:w="11" w:type="dxa"/>
            </w:tcMar>
            <w:vAlign w:val="center"/>
          </w:tcPr>
          <w:p w:rsidR="009F1F12" w:rsidRPr="004609E0" w:rsidRDefault="009F1F12" w:rsidP="005E52F3">
            <w:pPr>
              <w:pStyle w:val="aff0"/>
              <w:keepNext/>
              <w:rPr>
                <w:b/>
                <w:szCs w:val="20"/>
              </w:rPr>
            </w:pPr>
          </w:p>
        </w:tc>
        <w:tc>
          <w:tcPr>
            <w:tcW w:w="1559" w:type="dxa"/>
            <w:vMerge/>
            <w:tcMar>
              <w:left w:w="11" w:type="dxa"/>
              <w:right w:w="11" w:type="dxa"/>
            </w:tcMar>
            <w:vAlign w:val="center"/>
          </w:tcPr>
          <w:p w:rsidR="009F1F12" w:rsidRPr="004609E0" w:rsidRDefault="009F1F12" w:rsidP="005E52F3">
            <w:pPr>
              <w:pStyle w:val="aff0"/>
              <w:keepNext/>
              <w:rPr>
                <w:b/>
                <w:szCs w:val="20"/>
              </w:rPr>
            </w:pPr>
          </w:p>
        </w:tc>
        <w:tc>
          <w:tcPr>
            <w:tcW w:w="1169" w:type="dxa"/>
            <w:tcMar>
              <w:left w:w="11" w:type="dxa"/>
              <w:right w:w="11" w:type="dxa"/>
            </w:tcMar>
            <w:vAlign w:val="center"/>
          </w:tcPr>
          <w:p w:rsidR="009F1F12" w:rsidRPr="00C12F1A" w:rsidRDefault="009F1F12" w:rsidP="00C82EB9">
            <w:pPr>
              <w:pStyle w:val="aff0"/>
              <w:rPr>
                <w:b/>
              </w:rPr>
            </w:pPr>
            <w:r w:rsidRPr="00C12F1A">
              <w:rPr>
                <w:b/>
              </w:rPr>
              <w:t>2023</w:t>
            </w:r>
          </w:p>
        </w:tc>
        <w:tc>
          <w:tcPr>
            <w:tcW w:w="1169" w:type="dxa"/>
            <w:tcMar>
              <w:left w:w="11" w:type="dxa"/>
              <w:right w:w="11" w:type="dxa"/>
            </w:tcMar>
            <w:vAlign w:val="center"/>
          </w:tcPr>
          <w:p w:rsidR="009F1F12" w:rsidRPr="00C12F1A" w:rsidRDefault="009F1F12" w:rsidP="00C82EB9">
            <w:pPr>
              <w:pStyle w:val="aff0"/>
              <w:rPr>
                <w:b/>
              </w:rPr>
            </w:pPr>
            <w:r w:rsidRPr="00C12F1A">
              <w:rPr>
                <w:b/>
              </w:rPr>
              <w:t>2024</w:t>
            </w:r>
          </w:p>
        </w:tc>
        <w:tc>
          <w:tcPr>
            <w:tcW w:w="1170" w:type="dxa"/>
            <w:tcMar>
              <w:left w:w="11" w:type="dxa"/>
              <w:right w:w="11" w:type="dxa"/>
            </w:tcMar>
            <w:vAlign w:val="center"/>
          </w:tcPr>
          <w:p w:rsidR="009F1F12" w:rsidRPr="00C12F1A" w:rsidRDefault="009F1F12" w:rsidP="00C82EB9">
            <w:pPr>
              <w:pStyle w:val="aff0"/>
              <w:rPr>
                <w:b/>
              </w:rPr>
            </w:pPr>
            <w:r w:rsidRPr="00C12F1A">
              <w:rPr>
                <w:b/>
              </w:rPr>
              <w:t>2025</w:t>
            </w:r>
          </w:p>
        </w:tc>
        <w:tc>
          <w:tcPr>
            <w:tcW w:w="1169" w:type="dxa"/>
            <w:tcMar>
              <w:left w:w="11" w:type="dxa"/>
              <w:right w:w="11" w:type="dxa"/>
            </w:tcMar>
            <w:vAlign w:val="center"/>
          </w:tcPr>
          <w:p w:rsidR="009F1F12" w:rsidRPr="00C12F1A" w:rsidRDefault="009F1F12" w:rsidP="00C82EB9">
            <w:pPr>
              <w:pStyle w:val="aff0"/>
              <w:rPr>
                <w:b/>
              </w:rPr>
            </w:pPr>
            <w:r w:rsidRPr="00C12F1A">
              <w:rPr>
                <w:b/>
              </w:rPr>
              <w:t>202</w:t>
            </w:r>
            <w:r>
              <w:rPr>
                <w:b/>
              </w:rPr>
              <w:t>6</w:t>
            </w:r>
          </w:p>
        </w:tc>
        <w:tc>
          <w:tcPr>
            <w:tcW w:w="1169" w:type="dxa"/>
            <w:tcMar>
              <w:left w:w="11" w:type="dxa"/>
              <w:right w:w="11" w:type="dxa"/>
            </w:tcMar>
            <w:vAlign w:val="center"/>
          </w:tcPr>
          <w:p w:rsidR="009F1F12" w:rsidRPr="00C12F1A" w:rsidRDefault="009F1F12" w:rsidP="00C82EB9">
            <w:pPr>
              <w:pStyle w:val="aff0"/>
              <w:rPr>
                <w:b/>
              </w:rPr>
            </w:pPr>
            <w:r w:rsidRPr="00C12F1A">
              <w:rPr>
                <w:b/>
              </w:rPr>
              <w:t>202</w:t>
            </w:r>
            <w:r>
              <w:rPr>
                <w:b/>
              </w:rPr>
              <w:t>7</w:t>
            </w:r>
          </w:p>
        </w:tc>
        <w:tc>
          <w:tcPr>
            <w:tcW w:w="1170" w:type="dxa"/>
            <w:tcMar>
              <w:left w:w="11" w:type="dxa"/>
              <w:right w:w="11" w:type="dxa"/>
            </w:tcMar>
            <w:vAlign w:val="center"/>
          </w:tcPr>
          <w:p w:rsidR="009F1F12" w:rsidRPr="00C12F1A" w:rsidRDefault="009F1F12" w:rsidP="00C82EB9">
            <w:pPr>
              <w:pStyle w:val="aff0"/>
              <w:rPr>
                <w:b/>
              </w:rPr>
            </w:pPr>
            <w:r>
              <w:rPr>
                <w:b/>
              </w:rPr>
              <w:t>2028</w:t>
            </w:r>
          </w:p>
        </w:tc>
        <w:tc>
          <w:tcPr>
            <w:tcW w:w="1169" w:type="dxa"/>
            <w:tcMar>
              <w:left w:w="11" w:type="dxa"/>
              <w:right w:w="11" w:type="dxa"/>
            </w:tcMar>
            <w:vAlign w:val="center"/>
          </w:tcPr>
          <w:p w:rsidR="009F1F12" w:rsidRDefault="009F1F12" w:rsidP="009F1F12">
            <w:pPr>
              <w:pStyle w:val="aff0"/>
              <w:rPr>
                <w:b/>
              </w:rPr>
            </w:pPr>
            <w:r>
              <w:rPr>
                <w:b/>
              </w:rPr>
              <w:t>2029</w:t>
            </w:r>
          </w:p>
        </w:tc>
        <w:tc>
          <w:tcPr>
            <w:tcW w:w="1170" w:type="dxa"/>
            <w:tcMar>
              <w:left w:w="11" w:type="dxa"/>
              <w:right w:w="11" w:type="dxa"/>
            </w:tcMar>
            <w:vAlign w:val="center"/>
          </w:tcPr>
          <w:p w:rsidR="009F1F12" w:rsidRDefault="009F1F12" w:rsidP="009F1F12">
            <w:pPr>
              <w:pStyle w:val="aff0"/>
              <w:rPr>
                <w:b/>
              </w:rPr>
            </w:pPr>
            <w:r>
              <w:rPr>
                <w:b/>
              </w:rPr>
              <w:t>2030</w:t>
            </w:r>
          </w:p>
        </w:tc>
        <w:tc>
          <w:tcPr>
            <w:tcW w:w="1135" w:type="dxa"/>
            <w:tcMar>
              <w:left w:w="11" w:type="dxa"/>
              <w:right w:w="11" w:type="dxa"/>
            </w:tcMar>
            <w:vAlign w:val="center"/>
          </w:tcPr>
          <w:p w:rsidR="009F1F12" w:rsidRPr="00C12F1A" w:rsidRDefault="009F1F12" w:rsidP="00C82EB9">
            <w:pPr>
              <w:pStyle w:val="aff0"/>
              <w:rPr>
                <w:b/>
              </w:rPr>
            </w:pPr>
            <w:r>
              <w:rPr>
                <w:b/>
              </w:rPr>
              <w:t>2031-2035</w:t>
            </w:r>
          </w:p>
        </w:tc>
      </w:tr>
      <w:tr w:rsidR="00C025A7" w:rsidRPr="004609E0" w:rsidTr="00C025A7">
        <w:tc>
          <w:tcPr>
            <w:tcW w:w="2563" w:type="dxa"/>
            <w:vMerge w:val="restart"/>
            <w:tcMar>
              <w:left w:w="11" w:type="dxa"/>
              <w:right w:w="11" w:type="dxa"/>
            </w:tcMar>
            <w:vAlign w:val="center"/>
          </w:tcPr>
          <w:p w:rsidR="00C025A7" w:rsidRPr="004609E0" w:rsidRDefault="00C025A7" w:rsidP="00C025A7">
            <w:pPr>
              <w:pStyle w:val="aff0"/>
              <w:jc w:val="left"/>
              <w:rPr>
                <w:szCs w:val="20"/>
              </w:rPr>
            </w:pPr>
            <w:r>
              <w:rPr>
                <w:szCs w:val="20"/>
              </w:rPr>
              <w:t>Котельная «Совхозная»</w:t>
            </w:r>
          </w:p>
        </w:tc>
        <w:tc>
          <w:tcPr>
            <w:tcW w:w="1134" w:type="dxa"/>
            <w:shd w:val="clear" w:color="auto" w:fill="auto"/>
            <w:tcMar>
              <w:left w:w="11" w:type="dxa"/>
              <w:right w:w="11" w:type="dxa"/>
            </w:tcMar>
            <w:vAlign w:val="center"/>
          </w:tcPr>
          <w:p w:rsidR="00C025A7" w:rsidRPr="00E61044" w:rsidRDefault="00C025A7" w:rsidP="00C82EB9">
            <w:pPr>
              <w:pStyle w:val="aff0"/>
            </w:pPr>
            <w:r>
              <w:t>2908</w:t>
            </w:r>
          </w:p>
        </w:tc>
        <w:tc>
          <w:tcPr>
            <w:tcW w:w="1559" w:type="dxa"/>
            <w:shd w:val="clear" w:color="auto" w:fill="auto"/>
            <w:tcMar>
              <w:left w:w="11" w:type="dxa"/>
              <w:right w:w="11" w:type="dxa"/>
            </w:tcMar>
            <w:vAlign w:val="center"/>
          </w:tcPr>
          <w:p w:rsidR="00C025A7" w:rsidRDefault="00C025A7" w:rsidP="00C82EB9">
            <w:pPr>
              <w:pStyle w:val="aff0"/>
            </w:pPr>
            <w:r>
              <w:t>взвешенные вещества (зола углей)</w:t>
            </w:r>
          </w:p>
        </w:tc>
        <w:tc>
          <w:tcPr>
            <w:tcW w:w="1169" w:type="dxa"/>
            <w:shd w:val="clear" w:color="auto" w:fill="auto"/>
            <w:tcMar>
              <w:left w:w="11" w:type="dxa"/>
              <w:right w:w="11" w:type="dxa"/>
            </w:tcMar>
            <w:vAlign w:val="center"/>
          </w:tcPr>
          <w:p w:rsidR="00C025A7" w:rsidRDefault="00C025A7" w:rsidP="00C82EB9">
            <w:pPr>
              <w:pStyle w:val="aff0"/>
            </w:pPr>
            <w:r>
              <w:t>1,465464</w:t>
            </w:r>
          </w:p>
        </w:tc>
        <w:tc>
          <w:tcPr>
            <w:tcW w:w="1169" w:type="dxa"/>
            <w:tcMar>
              <w:left w:w="11" w:type="dxa"/>
              <w:right w:w="11" w:type="dxa"/>
            </w:tcMar>
            <w:vAlign w:val="center"/>
          </w:tcPr>
          <w:p w:rsidR="00C025A7" w:rsidRDefault="00C025A7" w:rsidP="00C82EB9">
            <w:pPr>
              <w:pStyle w:val="aff0"/>
            </w:pPr>
            <w:r>
              <w:t>1,465464</w:t>
            </w:r>
          </w:p>
        </w:tc>
        <w:tc>
          <w:tcPr>
            <w:tcW w:w="1170" w:type="dxa"/>
            <w:tcMar>
              <w:left w:w="11" w:type="dxa"/>
              <w:right w:w="11" w:type="dxa"/>
            </w:tcMar>
            <w:vAlign w:val="center"/>
          </w:tcPr>
          <w:p w:rsidR="00C025A7" w:rsidRDefault="00C025A7" w:rsidP="00C82EB9">
            <w:pPr>
              <w:pStyle w:val="aff0"/>
            </w:pPr>
            <w:r>
              <w:t>1,465464</w:t>
            </w:r>
          </w:p>
        </w:tc>
        <w:tc>
          <w:tcPr>
            <w:tcW w:w="1169" w:type="dxa"/>
            <w:tcMar>
              <w:left w:w="11" w:type="dxa"/>
              <w:right w:w="11" w:type="dxa"/>
            </w:tcMar>
            <w:vAlign w:val="center"/>
          </w:tcPr>
          <w:p w:rsidR="00C025A7" w:rsidRDefault="00C025A7" w:rsidP="00C82EB9">
            <w:pPr>
              <w:pStyle w:val="aff0"/>
            </w:pPr>
            <w:r>
              <w:t>1,465464</w:t>
            </w:r>
          </w:p>
        </w:tc>
        <w:tc>
          <w:tcPr>
            <w:tcW w:w="1169" w:type="dxa"/>
            <w:tcMar>
              <w:left w:w="11" w:type="dxa"/>
              <w:right w:w="11" w:type="dxa"/>
            </w:tcMar>
            <w:vAlign w:val="center"/>
          </w:tcPr>
          <w:p w:rsidR="00C025A7" w:rsidRDefault="00C025A7" w:rsidP="00C82EB9">
            <w:pPr>
              <w:pStyle w:val="aff0"/>
            </w:pPr>
            <w:r>
              <w:t>1,465464</w:t>
            </w:r>
          </w:p>
        </w:tc>
        <w:tc>
          <w:tcPr>
            <w:tcW w:w="1170" w:type="dxa"/>
            <w:tcMar>
              <w:left w:w="11" w:type="dxa"/>
              <w:right w:w="11" w:type="dxa"/>
            </w:tcMar>
            <w:vAlign w:val="center"/>
          </w:tcPr>
          <w:p w:rsidR="00C025A7" w:rsidRDefault="00C025A7" w:rsidP="00C82EB9">
            <w:pPr>
              <w:pStyle w:val="aff0"/>
            </w:pPr>
            <w:r>
              <w:t>1,465464</w:t>
            </w:r>
          </w:p>
        </w:tc>
        <w:tc>
          <w:tcPr>
            <w:tcW w:w="1169" w:type="dxa"/>
            <w:tcMar>
              <w:left w:w="11" w:type="dxa"/>
              <w:right w:w="11" w:type="dxa"/>
            </w:tcMar>
            <w:vAlign w:val="center"/>
          </w:tcPr>
          <w:p w:rsidR="00C025A7" w:rsidRDefault="00C025A7" w:rsidP="00C82EB9">
            <w:pPr>
              <w:pStyle w:val="aff0"/>
            </w:pPr>
            <w:r>
              <w:t>1,465464</w:t>
            </w:r>
          </w:p>
        </w:tc>
        <w:tc>
          <w:tcPr>
            <w:tcW w:w="1170" w:type="dxa"/>
            <w:tcMar>
              <w:left w:w="11" w:type="dxa"/>
              <w:right w:w="11" w:type="dxa"/>
            </w:tcMar>
            <w:vAlign w:val="center"/>
          </w:tcPr>
          <w:p w:rsidR="00C025A7" w:rsidRDefault="00C025A7" w:rsidP="00C82EB9">
            <w:pPr>
              <w:pStyle w:val="aff0"/>
            </w:pPr>
            <w:r>
              <w:t>1,465464</w:t>
            </w:r>
          </w:p>
        </w:tc>
        <w:tc>
          <w:tcPr>
            <w:tcW w:w="1135" w:type="dxa"/>
            <w:tcMar>
              <w:left w:w="11" w:type="dxa"/>
              <w:right w:w="11" w:type="dxa"/>
            </w:tcMar>
            <w:vAlign w:val="center"/>
          </w:tcPr>
          <w:p w:rsidR="00C025A7" w:rsidRDefault="00C025A7" w:rsidP="00C82EB9">
            <w:pPr>
              <w:pStyle w:val="aff0"/>
            </w:pPr>
            <w:r>
              <w:t>1,465464</w:t>
            </w:r>
          </w:p>
        </w:tc>
      </w:tr>
      <w:tr w:rsidR="00C025A7" w:rsidRPr="004609E0" w:rsidTr="00C025A7">
        <w:tc>
          <w:tcPr>
            <w:tcW w:w="2563" w:type="dxa"/>
            <w:vMerge/>
            <w:tcMar>
              <w:left w:w="11" w:type="dxa"/>
              <w:right w:w="11" w:type="dxa"/>
            </w:tcMar>
            <w:vAlign w:val="center"/>
          </w:tcPr>
          <w:p w:rsidR="00C025A7" w:rsidRPr="004609E0" w:rsidRDefault="00C025A7" w:rsidP="00C025A7">
            <w:pPr>
              <w:pStyle w:val="aff0"/>
              <w:jc w:val="left"/>
              <w:rPr>
                <w:szCs w:val="20"/>
              </w:rPr>
            </w:pPr>
          </w:p>
        </w:tc>
        <w:tc>
          <w:tcPr>
            <w:tcW w:w="1134" w:type="dxa"/>
            <w:shd w:val="clear" w:color="auto" w:fill="auto"/>
            <w:tcMar>
              <w:left w:w="11" w:type="dxa"/>
              <w:right w:w="11" w:type="dxa"/>
            </w:tcMar>
            <w:vAlign w:val="center"/>
          </w:tcPr>
          <w:p w:rsidR="00C025A7" w:rsidRPr="00E61044" w:rsidRDefault="00C025A7" w:rsidP="00C82EB9">
            <w:pPr>
              <w:pStyle w:val="aff0"/>
            </w:pPr>
            <w:r>
              <w:t>328</w:t>
            </w:r>
          </w:p>
        </w:tc>
        <w:tc>
          <w:tcPr>
            <w:tcW w:w="1559" w:type="dxa"/>
            <w:shd w:val="clear" w:color="auto" w:fill="auto"/>
            <w:tcMar>
              <w:left w:w="11" w:type="dxa"/>
              <w:right w:w="11" w:type="dxa"/>
            </w:tcMar>
            <w:vAlign w:val="center"/>
          </w:tcPr>
          <w:p w:rsidR="00C025A7" w:rsidRDefault="00C025A7" w:rsidP="00C82EB9">
            <w:pPr>
              <w:pStyle w:val="aff0"/>
            </w:pPr>
            <w:r>
              <w:t>сажа</w:t>
            </w:r>
          </w:p>
        </w:tc>
        <w:tc>
          <w:tcPr>
            <w:tcW w:w="1169" w:type="dxa"/>
            <w:shd w:val="clear" w:color="auto" w:fill="auto"/>
            <w:tcMar>
              <w:left w:w="11" w:type="dxa"/>
              <w:right w:w="11" w:type="dxa"/>
            </w:tcMar>
            <w:vAlign w:val="center"/>
          </w:tcPr>
          <w:p w:rsidR="00C025A7" w:rsidRDefault="00C025A7" w:rsidP="00C82EB9">
            <w:pPr>
              <w:pStyle w:val="aff0"/>
            </w:pPr>
            <w:r>
              <w:t>0,850157</w:t>
            </w:r>
          </w:p>
        </w:tc>
        <w:tc>
          <w:tcPr>
            <w:tcW w:w="1169" w:type="dxa"/>
            <w:tcMar>
              <w:left w:w="11" w:type="dxa"/>
              <w:right w:w="11" w:type="dxa"/>
            </w:tcMar>
            <w:vAlign w:val="center"/>
          </w:tcPr>
          <w:p w:rsidR="00C025A7" w:rsidRDefault="00C025A7" w:rsidP="00C82EB9">
            <w:pPr>
              <w:pStyle w:val="aff0"/>
            </w:pPr>
            <w:r>
              <w:t>0,850157</w:t>
            </w:r>
          </w:p>
        </w:tc>
        <w:tc>
          <w:tcPr>
            <w:tcW w:w="1170" w:type="dxa"/>
            <w:tcMar>
              <w:left w:w="11" w:type="dxa"/>
              <w:right w:w="11" w:type="dxa"/>
            </w:tcMar>
            <w:vAlign w:val="center"/>
          </w:tcPr>
          <w:p w:rsidR="00C025A7" w:rsidRDefault="00C025A7" w:rsidP="00C82EB9">
            <w:pPr>
              <w:pStyle w:val="aff0"/>
            </w:pPr>
            <w:r>
              <w:t>0,850157</w:t>
            </w:r>
          </w:p>
        </w:tc>
        <w:tc>
          <w:tcPr>
            <w:tcW w:w="1169" w:type="dxa"/>
            <w:tcMar>
              <w:left w:w="11" w:type="dxa"/>
              <w:right w:w="11" w:type="dxa"/>
            </w:tcMar>
            <w:vAlign w:val="center"/>
          </w:tcPr>
          <w:p w:rsidR="00C025A7" w:rsidRDefault="00C025A7" w:rsidP="00C82EB9">
            <w:pPr>
              <w:pStyle w:val="aff0"/>
            </w:pPr>
            <w:r>
              <w:t>0,850157</w:t>
            </w:r>
          </w:p>
        </w:tc>
        <w:tc>
          <w:tcPr>
            <w:tcW w:w="1169" w:type="dxa"/>
            <w:tcMar>
              <w:left w:w="11" w:type="dxa"/>
              <w:right w:w="11" w:type="dxa"/>
            </w:tcMar>
            <w:vAlign w:val="center"/>
          </w:tcPr>
          <w:p w:rsidR="00C025A7" w:rsidRDefault="00C025A7" w:rsidP="00C82EB9">
            <w:pPr>
              <w:pStyle w:val="aff0"/>
            </w:pPr>
            <w:r>
              <w:t>0,850157</w:t>
            </w:r>
          </w:p>
        </w:tc>
        <w:tc>
          <w:tcPr>
            <w:tcW w:w="1170" w:type="dxa"/>
            <w:tcMar>
              <w:left w:w="11" w:type="dxa"/>
              <w:right w:w="11" w:type="dxa"/>
            </w:tcMar>
            <w:vAlign w:val="center"/>
          </w:tcPr>
          <w:p w:rsidR="00C025A7" w:rsidRDefault="00C025A7" w:rsidP="00C82EB9">
            <w:pPr>
              <w:pStyle w:val="aff0"/>
            </w:pPr>
            <w:r>
              <w:t>0,850157</w:t>
            </w:r>
          </w:p>
        </w:tc>
        <w:tc>
          <w:tcPr>
            <w:tcW w:w="1169" w:type="dxa"/>
            <w:tcMar>
              <w:left w:w="11" w:type="dxa"/>
              <w:right w:w="11" w:type="dxa"/>
            </w:tcMar>
            <w:vAlign w:val="center"/>
          </w:tcPr>
          <w:p w:rsidR="00C025A7" w:rsidRDefault="00C025A7" w:rsidP="00C82EB9">
            <w:pPr>
              <w:pStyle w:val="aff0"/>
            </w:pPr>
            <w:r>
              <w:t>0,850157</w:t>
            </w:r>
          </w:p>
        </w:tc>
        <w:tc>
          <w:tcPr>
            <w:tcW w:w="1170" w:type="dxa"/>
            <w:tcMar>
              <w:left w:w="11" w:type="dxa"/>
              <w:right w:w="11" w:type="dxa"/>
            </w:tcMar>
            <w:vAlign w:val="center"/>
          </w:tcPr>
          <w:p w:rsidR="00C025A7" w:rsidRDefault="00C025A7" w:rsidP="00C82EB9">
            <w:pPr>
              <w:pStyle w:val="aff0"/>
            </w:pPr>
            <w:r>
              <w:t>0,850157</w:t>
            </w:r>
          </w:p>
        </w:tc>
        <w:tc>
          <w:tcPr>
            <w:tcW w:w="1135" w:type="dxa"/>
            <w:tcMar>
              <w:left w:w="11" w:type="dxa"/>
              <w:right w:w="11" w:type="dxa"/>
            </w:tcMar>
            <w:vAlign w:val="center"/>
          </w:tcPr>
          <w:p w:rsidR="00C025A7" w:rsidRDefault="00C025A7" w:rsidP="00C82EB9">
            <w:pPr>
              <w:pStyle w:val="aff0"/>
            </w:pPr>
            <w:r>
              <w:t>0,850157</w:t>
            </w:r>
          </w:p>
        </w:tc>
      </w:tr>
      <w:tr w:rsidR="00C025A7" w:rsidRPr="004609E0" w:rsidTr="00C025A7">
        <w:tc>
          <w:tcPr>
            <w:tcW w:w="2563" w:type="dxa"/>
            <w:vMerge/>
            <w:tcMar>
              <w:left w:w="11" w:type="dxa"/>
              <w:right w:w="11" w:type="dxa"/>
            </w:tcMar>
            <w:vAlign w:val="center"/>
          </w:tcPr>
          <w:p w:rsidR="00C025A7" w:rsidRPr="004609E0" w:rsidRDefault="00C025A7" w:rsidP="00C025A7">
            <w:pPr>
              <w:pStyle w:val="aff0"/>
              <w:jc w:val="left"/>
              <w:rPr>
                <w:szCs w:val="20"/>
              </w:rPr>
            </w:pPr>
          </w:p>
        </w:tc>
        <w:tc>
          <w:tcPr>
            <w:tcW w:w="1134" w:type="dxa"/>
            <w:shd w:val="clear" w:color="auto" w:fill="auto"/>
            <w:tcMar>
              <w:left w:w="11" w:type="dxa"/>
              <w:right w:w="11" w:type="dxa"/>
            </w:tcMar>
            <w:vAlign w:val="center"/>
          </w:tcPr>
          <w:p w:rsidR="00C025A7" w:rsidRPr="00E61044" w:rsidRDefault="00C025A7" w:rsidP="00C82EB9">
            <w:pPr>
              <w:pStyle w:val="aff0"/>
            </w:pPr>
            <w:r>
              <w:t>703</w:t>
            </w:r>
          </w:p>
        </w:tc>
        <w:tc>
          <w:tcPr>
            <w:tcW w:w="1559" w:type="dxa"/>
            <w:shd w:val="clear" w:color="auto" w:fill="auto"/>
            <w:tcMar>
              <w:left w:w="11" w:type="dxa"/>
              <w:right w:w="11" w:type="dxa"/>
            </w:tcMar>
            <w:vAlign w:val="center"/>
          </w:tcPr>
          <w:p w:rsidR="00C025A7" w:rsidRDefault="00C025A7" w:rsidP="00C82EB9">
            <w:pPr>
              <w:pStyle w:val="aff0"/>
            </w:pPr>
            <w:r>
              <w:t>бенз(а)пирен</w:t>
            </w:r>
          </w:p>
        </w:tc>
        <w:tc>
          <w:tcPr>
            <w:tcW w:w="1169" w:type="dxa"/>
            <w:shd w:val="clear" w:color="auto" w:fill="auto"/>
            <w:tcMar>
              <w:left w:w="11" w:type="dxa"/>
              <w:right w:w="11" w:type="dxa"/>
            </w:tcMar>
            <w:vAlign w:val="center"/>
          </w:tcPr>
          <w:p w:rsidR="00C025A7" w:rsidRDefault="00C025A7" w:rsidP="00C82EB9">
            <w:pPr>
              <w:pStyle w:val="aff0"/>
            </w:pPr>
            <w:r>
              <w:t>0,000000296</w:t>
            </w:r>
          </w:p>
        </w:tc>
        <w:tc>
          <w:tcPr>
            <w:tcW w:w="1169" w:type="dxa"/>
            <w:tcMar>
              <w:left w:w="11" w:type="dxa"/>
              <w:right w:w="11" w:type="dxa"/>
            </w:tcMar>
            <w:vAlign w:val="center"/>
          </w:tcPr>
          <w:p w:rsidR="00C025A7" w:rsidRDefault="00C025A7" w:rsidP="00C82EB9">
            <w:pPr>
              <w:pStyle w:val="aff0"/>
            </w:pPr>
            <w:r>
              <w:t>0,000000296</w:t>
            </w:r>
          </w:p>
        </w:tc>
        <w:tc>
          <w:tcPr>
            <w:tcW w:w="1170" w:type="dxa"/>
            <w:tcMar>
              <w:left w:w="11" w:type="dxa"/>
              <w:right w:w="11" w:type="dxa"/>
            </w:tcMar>
            <w:vAlign w:val="center"/>
          </w:tcPr>
          <w:p w:rsidR="00C025A7" w:rsidRDefault="00C025A7" w:rsidP="00C82EB9">
            <w:pPr>
              <w:pStyle w:val="aff0"/>
            </w:pPr>
            <w:r>
              <w:t>0,000000296</w:t>
            </w:r>
          </w:p>
        </w:tc>
        <w:tc>
          <w:tcPr>
            <w:tcW w:w="1169" w:type="dxa"/>
            <w:tcMar>
              <w:left w:w="11" w:type="dxa"/>
              <w:right w:w="11" w:type="dxa"/>
            </w:tcMar>
            <w:vAlign w:val="center"/>
          </w:tcPr>
          <w:p w:rsidR="00C025A7" w:rsidRDefault="00C025A7" w:rsidP="00C82EB9">
            <w:pPr>
              <w:pStyle w:val="aff0"/>
            </w:pPr>
            <w:r>
              <w:t>0,000000296</w:t>
            </w:r>
          </w:p>
        </w:tc>
        <w:tc>
          <w:tcPr>
            <w:tcW w:w="1169" w:type="dxa"/>
            <w:tcMar>
              <w:left w:w="11" w:type="dxa"/>
              <w:right w:w="11" w:type="dxa"/>
            </w:tcMar>
            <w:vAlign w:val="center"/>
          </w:tcPr>
          <w:p w:rsidR="00C025A7" w:rsidRDefault="00C025A7" w:rsidP="00C82EB9">
            <w:pPr>
              <w:pStyle w:val="aff0"/>
            </w:pPr>
            <w:r>
              <w:t>0,000000296</w:t>
            </w:r>
          </w:p>
        </w:tc>
        <w:tc>
          <w:tcPr>
            <w:tcW w:w="1170" w:type="dxa"/>
            <w:tcMar>
              <w:left w:w="11" w:type="dxa"/>
              <w:right w:w="11" w:type="dxa"/>
            </w:tcMar>
            <w:vAlign w:val="center"/>
          </w:tcPr>
          <w:p w:rsidR="00C025A7" w:rsidRDefault="00C025A7" w:rsidP="00C82EB9">
            <w:pPr>
              <w:pStyle w:val="aff0"/>
            </w:pPr>
            <w:r>
              <w:t>0,000000296</w:t>
            </w:r>
          </w:p>
        </w:tc>
        <w:tc>
          <w:tcPr>
            <w:tcW w:w="1169" w:type="dxa"/>
            <w:tcMar>
              <w:left w:w="11" w:type="dxa"/>
              <w:right w:w="11" w:type="dxa"/>
            </w:tcMar>
            <w:vAlign w:val="center"/>
          </w:tcPr>
          <w:p w:rsidR="00C025A7" w:rsidRDefault="00C025A7" w:rsidP="00C82EB9">
            <w:pPr>
              <w:pStyle w:val="aff0"/>
            </w:pPr>
            <w:r>
              <w:t>0,000000296</w:t>
            </w:r>
          </w:p>
        </w:tc>
        <w:tc>
          <w:tcPr>
            <w:tcW w:w="1170" w:type="dxa"/>
            <w:tcMar>
              <w:left w:w="11" w:type="dxa"/>
              <w:right w:w="11" w:type="dxa"/>
            </w:tcMar>
            <w:vAlign w:val="center"/>
          </w:tcPr>
          <w:p w:rsidR="00C025A7" w:rsidRDefault="00C025A7" w:rsidP="00C82EB9">
            <w:pPr>
              <w:pStyle w:val="aff0"/>
            </w:pPr>
            <w:r>
              <w:t>0,000000296</w:t>
            </w:r>
          </w:p>
        </w:tc>
        <w:tc>
          <w:tcPr>
            <w:tcW w:w="1135" w:type="dxa"/>
            <w:tcMar>
              <w:left w:w="11" w:type="dxa"/>
              <w:right w:w="11" w:type="dxa"/>
            </w:tcMar>
            <w:vAlign w:val="center"/>
          </w:tcPr>
          <w:p w:rsidR="00C025A7" w:rsidRDefault="00C025A7" w:rsidP="00C82EB9">
            <w:pPr>
              <w:pStyle w:val="aff0"/>
            </w:pPr>
            <w:r>
              <w:t>0,000000296</w:t>
            </w:r>
          </w:p>
        </w:tc>
      </w:tr>
      <w:tr w:rsidR="00C025A7" w:rsidRPr="004609E0" w:rsidTr="00C025A7">
        <w:tc>
          <w:tcPr>
            <w:tcW w:w="2563" w:type="dxa"/>
            <w:vMerge/>
            <w:tcMar>
              <w:left w:w="11" w:type="dxa"/>
              <w:right w:w="11" w:type="dxa"/>
            </w:tcMar>
            <w:vAlign w:val="center"/>
          </w:tcPr>
          <w:p w:rsidR="00C025A7" w:rsidRPr="004609E0" w:rsidRDefault="00C025A7" w:rsidP="00C025A7">
            <w:pPr>
              <w:pStyle w:val="aff0"/>
              <w:jc w:val="left"/>
              <w:rPr>
                <w:szCs w:val="20"/>
              </w:rPr>
            </w:pPr>
          </w:p>
        </w:tc>
        <w:tc>
          <w:tcPr>
            <w:tcW w:w="1134" w:type="dxa"/>
            <w:shd w:val="clear" w:color="auto" w:fill="auto"/>
            <w:tcMar>
              <w:left w:w="11" w:type="dxa"/>
              <w:right w:w="11" w:type="dxa"/>
            </w:tcMar>
            <w:vAlign w:val="center"/>
          </w:tcPr>
          <w:p w:rsidR="00C025A7" w:rsidRPr="00E61044" w:rsidRDefault="00C025A7" w:rsidP="00C82EB9">
            <w:pPr>
              <w:pStyle w:val="aff0"/>
            </w:pPr>
            <w:r>
              <w:t>330</w:t>
            </w:r>
          </w:p>
        </w:tc>
        <w:tc>
          <w:tcPr>
            <w:tcW w:w="1559" w:type="dxa"/>
            <w:shd w:val="clear" w:color="auto" w:fill="auto"/>
            <w:tcMar>
              <w:left w:w="11" w:type="dxa"/>
              <w:right w:w="11" w:type="dxa"/>
            </w:tcMar>
            <w:vAlign w:val="center"/>
          </w:tcPr>
          <w:p w:rsidR="00C025A7" w:rsidRDefault="00C025A7" w:rsidP="00C82EB9">
            <w:pPr>
              <w:pStyle w:val="aff0"/>
            </w:pPr>
            <w:r w:rsidRPr="00AB5E7B">
              <w:t>диоксид серы</w:t>
            </w:r>
          </w:p>
        </w:tc>
        <w:tc>
          <w:tcPr>
            <w:tcW w:w="1169" w:type="dxa"/>
            <w:shd w:val="clear" w:color="auto" w:fill="auto"/>
            <w:tcMar>
              <w:left w:w="11" w:type="dxa"/>
              <w:right w:w="11" w:type="dxa"/>
            </w:tcMar>
            <w:vAlign w:val="center"/>
          </w:tcPr>
          <w:p w:rsidR="00C025A7" w:rsidRDefault="00C025A7" w:rsidP="00C82EB9">
            <w:pPr>
              <w:pStyle w:val="aff0"/>
            </w:pPr>
            <w:r>
              <w:t>0,258335</w:t>
            </w:r>
          </w:p>
        </w:tc>
        <w:tc>
          <w:tcPr>
            <w:tcW w:w="1169" w:type="dxa"/>
            <w:tcMar>
              <w:left w:w="11" w:type="dxa"/>
              <w:right w:w="11" w:type="dxa"/>
            </w:tcMar>
            <w:vAlign w:val="center"/>
          </w:tcPr>
          <w:p w:rsidR="00C025A7" w:rsidRDefault="00C025A7" w:rsidP="00C82EB9">
            <w:pPr>
              <w:pStyle w:val="aff0"/>
            </w:pPr>
            <w:r>
              <w:t>0,258335</w:t>
            </w:r>
          </w:p>
        </w:tc>
        <w:tc>
          <w:tcPr>
            <w:tcW w:w="1170" w:type="dxa"/>
            <w:tcMar>
              <w:left w:w="11" w:type="dxa"/>
              <w:right w:w="11" w:type="dxa"/>
            </w:tcMar>
            <w:vAlign w:val="center"/>
          </w:tcPr>
          <w:p w:rsidR="00C025A7" w:rsidRDefault="00C025A7" w:rsidP="00C82EB9">
            <w:pPr>
              <w:pStyle w:val="aff0"/>
            </w:pPr>
            <w:r>
              <w:t>0,258335</w:t>
            </w:r>
          </w:p>
        </w:tc>
        <w:tc>
          <w:tcPr>
            <w:tcW w:w="1169" w:type="dxa"/>
            <w:tcMar>
              <w:left w:w="11" w:type="dxa"/>
              <w:right w:w="11" w:type="dxa"/>
            </w:tcMar>
            <w:vAlign w:val="center"/>
          </w:tcPr>
          <w:p w:rsidR="00C025A7" w:rsidRDefault="00C025A7" w:rsidP="00C82EB9">
            <w:pPr>
              <w:pStyle w:val="aff0"/>
            </w:pPr>
            <w:r>
              <w:t>0,258335</w:t>
            </w:r>
          </w:p>
        </w:tc>
        <w:tc>
          <w:tcPr>
            <w:tcW w:w="1169" w:type="dxa"/>
            <w:tcMar>
              <w:left w:w="11" w:type="dxa"/>
              <w:right w:w="11" w:type="dxa"/>
            </w:tcMar>
            <w:vAlign w:val="center"/>
          </w:tcPr>
          <w:p w:rsidR="00C025A7" w:rsidRDefault="00C025A7" w:rsidP="00C82EB9">
            <w:pPr>
              <w:pStyle w:val="aff0"/>
            </w:pPr>
            <w:r>
              <w:t>0,258335</w:t>
            </w:r>
          </w:p>
        </w:tc>
        <w:tc>
          <w:tcPr>
            <w:tcW w:w="1170" w:type="dxa"/>
            <w:tcMar>
              <w:left w:w="11" w:type="dxa"/>
              <w:right w:w="11" w:type="dxa"/>
            </w:tcMar>
            <w:vAlign w:val="center"/>
          </w:tcPr>
          <w:p w:rsidR="00C025A7" w:rsidRDefault="00C025A7" w:rsidP="00C82EB9">
            <w:pPr>
              <w:pStyle w:val="aff0"/>
            </w:pPr>
            <w:r>
              <w:t>0,258335</w:t>
            </w:r>
          </w:p>
        </w:tc>
        <w:tc>
          <w:tcPr>
            <w:tcW w:w="1169" w:type="dxa"/>
            <w:tcMar>
              <w:left w:w="11" w:type="dxa"/>
              <w:right w:w="11" w:type="dxa"/>
            </w:tcMar>
            <w:vAlign w:val="center"/>
          </w:tcPr>
          <w:p w:rsidR="00C025A7" w:rsidRDefault="00C025A7" w:rsidP="00C82EB9">
            <w:pPr>
              <w:pStyle w:val="aff0"/>
            </w:pPr>
            <w:r>
              <w:t>0,258335</w:t>
            </w:r>
          </w:p>
        </w:tc>
        <w:tc>
          <w:tcPr>
            <w:tcW w:w="1170" w:type="dxa"/>
            <w:tcMar>
              <w:left w:w="11" w:type="dxa"/>
              <w:right w:w="11" w:type="dxa"/>
            </w:tcMar>
            <w:vAlign w:val="center"/>
          </w:tcPr>
          <w:p w:rsidR="00C025A7" w:rsidRDefault="00C025A7" w:rsidP="00C82EB9">
            <w:pPr>
              <w:pStyle w:val="aff0"/>
            </w:pPr>
            <w:r>
              <w:t>0,258335</w:t>
            </w:r>
          </w:p>
        </w:tc>
        <w:tc>
          <w:tcPr>
            <w:tcW w:w="1135" w:type="dxa"/>
            <w:tcMar>
              <w:left w:w="11" w:type="dxa"/>
              <w:right w:w="11" w:type="dxa"/>
            </w:tcMar>
            <w:vAlign w:val="center"/>
          </w:tcPr>
          <w:p w:rsidR="00C025A7" w:rsidRDefault="00C025A7" w:rsidP="00C82EB9">
            <w:pPr>
              <w:pStyle w:val="aff0"/>
            </w:pPr>
            <w:r>
              <w:t>0,258335</w:t>
            </w:r>
          </w:p>
        </w:tc>
      </w:tr>
      <w:tr w:rsidR="00C025A7" w:rsidRPr="004609E0" w:rsidTr="00C025A7">
        <w:tc>
          <w:tcPr>
            <w:tcW w:w="2563" w:type="dxa"/>
            <w:vMerge/>
            <w:tcMar>
              <w:left w:w="11" w:type="dxa"/>
              <w:right w:w="11" w:type="dxa"/>
            </w:tcMar>
            <w:vAlign w:val="center"/>
          </w:tcPr>
          <w:p w:rsidR="00C025A7" w:rsidRPr="004609E0" w:rsidRDefault="00C025A7" w:rsidP="00C025A7">
            <w:pPr>
              <w:pStyle w:val="aff0"/>
              <w:jc w:val="left"/>
              <w:rPr>
                <w:szCs w:val="20"/>
              </w:rPr>
            </w:pPr>
          </w:p>
        </w:tc>
        <w:tc>
          <w:tcPr>
            <w:tcW w:w="1134" w:type="dxa"/>
            <w:shd w:val="clear" w:color="auto" w:fill="auto"/>
            <w:tcMar>
              <w:left w:w="11" w:type="dxa"/>
              <w:right w:w="11" w:type="dxa"/>
            </w:tcMar>
            <w:vAlign w:val="center"/>
          </w:tcPr>
          <w:p w:rsidR="00C025A7" w:rsidRPr="00E61044" w:rsidRDefault="00C025A7" w:rsidP="00C82EB9">
            <w:pPr>
              <w:pStyle w:val="aff0"/>
            </w:pPr>
            <w:r>
              <w:t>301</w:t>
            </w:r>
          </w:p>
        </w:tc>
        <w:tc>
          <w:tcPr>
            <w:tcW w:w="1559" w:type="dxa"/>
            <w:shd w:val="clear" w:color="auto" w:fill="auto"/>
            <w:tcMar>
              <w:left w:w="11" w:type="dxa"/>
              <w:right w:w="11" w:type="dxa"/>
            </w:tcMar>
            <w:vAlign w:val="center"/>
          </w:tcPr>
          <w:p w:rsidR="00C025A7" w:rsidRPr="00AB5E7B" w:rsidRDefault="00C025A7" w:rsidP="00C82EB9">
            <w:pPr>
              <w:pStyle w:val="aff0"/>
            </w:pPr>
            <w:r>
              <w:t>диоксид азота</w:t>
            </w:r>
          </w:p>
        </w:tc>
        <w:tc>
          <w:tcPr>
            <w:tcW w:w="1169" w:type="dxa"/>
            <w:shd w:val="clear" w:color="auto" w:fill="auto"/>
            <w:tcMar>
              <w:left w:w="11" w:type="dxa"/>
              <w:right w:w="11" w:type="dxa"/>
            </w:tcMar>
            <w:vAlign w:val="center"/>
          </w:tcPr>
          <w:p w:rsidR="00C025A7" w:rsidRDefault="00C025A7" w:rsidP="00C82EB9">
            <w:pPr>
              <w:pStyle w:val="aff0"/>
            </w:pPr>
            <w:r>
              <w:t>0,2104256</w:t>
            </w:r>
          </w:p>
        </w:tc>
        <w:tc>
          <w:tcPr>
            <w:tcW w:w="1169" w:type="dxa"/>
            <w:tcMar>
              <w:left w:w="11" w:type="dxa"/>
              <w:right w:w="11" w:type="dxa"/>
            </w:tcMar>
            <w:vAlign w:val="center"/>
          </w:tcPr>
          <w:p w:rsidR="00C025A7" w:rsidRDefault="00C025A7" w:rsidP="00C82EB9">
            <w:pPr>
              <w:pStyle w:val="aff0"/>
            </w:pPr>
            <w:r>
              <w:t>0,2104256</w:t>
            </w:r>
          </w:p>
        </w:tc>
        <w:tc>
          <w:tcPr>
            <w:tcW w:w="1170" w:type="dxa"/>
            <w:tcMar>
              <w:left w:w="11" w:type="dxa"/>
              <w:right w:w="11" w:type="dxa"/>
            </w:tcMar>
            <w:vAlign w:val="center"/>
          </w:tcPr>
          <w:p w:rsidR="00C025A7" w:rsidRDefault="00C025A7" w:rsidP="00C82EB9">
            <w:pPr>
              <w:pStyle w:val="aff0"/>
            </w:pPr>
            <w:r>
              <w:t>0,2104256</w:t>
            </w:r>
          </w:p>
        </w:tc>
        <w:tc>
          <w:tcPr>
            <w:tcW w:w="1169" w:type="dxa"/>
            <w:tcMar>
              <w:left w:w="11" w:type="dxa"/>
              <w:right w:w="11" w:type="dxa"/>
            </w:tcMar>
            <w:vAlign w:val="center"/>
          </w:tcPr>
          <w:p w:rsidR="00C025A7" w:rsidRDefault="00C025A7" w:rsidP="00C82EB9">
            <w:pPr>
              <w:pStyle w:val="aff0"/>
            </w:pPr>
            <w:r>
              <w:t>0,2104256</w:t>
            </w:r>
          </w:p>
        </w:tc>
        <w:tc>
          <w:tcPr>
            <w:tcW w:w="1169" w:type="dxa"/>
            <w:tcMar>
              <w:left w:w="11" w:type="dxa"/>
              <w:right w:w="11" w:type="dxa"/>
            </w:tcMar>
            <w:vAlign w:val="center"/>
          </w:tcPr>
          <w:p w:rsidR="00C025A7" w:rsidRDefault="00C025A7" w:rsidP="00C82EB9">
            <w:pPr>
              <w:pStyle w:val="aff0"/>
            </w:pPr>
            <w:r>
              <w:t>0,2104256</w:t>
            </w:r>
          </w:p>
        </w:tc>
        <w:tc>
          <w:tcPr>
            <w:tcW w:w="1170" w:type="dxa"/>
            <w:tcMar>
              <w:left w:w="11" w:type="dxa"/>
              <w:right w:w="11" w:type="dxa"/>
            </w:tcMar>
            <w:vAlign w:val="center"/>
          </w:tcPr>
          <w:p w:rsidR="00C025A7" w:rsidRDefault="00C025A7" w:rsidP="00C82EB9">
            <w:pPr>
              <w:pStyle w:val="aff0"/>
            </w:pPr>
            <w:r>
              <w:t>0,2104256</w:t>
            </w:r>
          </w:p>
        </w:tc>
        <w:tc>
          <w:tcPr>
            <w:tcW w:w="1169" w:type="dxa"/>
            <w:tcMar>
              <w:left w:w="11" w:type="dxa"/>
              <w:right w:w="11" w:type="dxa"/>
            </w:tcMar>
            <w:vAlign w:val="center"/>
          </w:tcPr>
          <w:p w:rsidR="00C025A7" w:rsidRDefault="00C025A7" w:rsidP="00C82EB9">
            <w:pPr>
              <w:pStyle w:val="aff0"/>
            </w:pPr>
            <w:r>
              <w:t>0,2104256</w:t>
            </w:r>
          </w:p>
        </w:tc>
        <w:tc>
          <w:tcPr>
            <w:tcW w:w="1170" w:type="dxa"/>
            <w:tcMar>
              <w:left w:w="11" w:type="dxa"/>
              <w:right w:w="11" w:type="dxa"/>
            </w:tcMar>
            <w:vAlign w:val="center"/>
          </w:tcPr>
          <w:p w:rsidR="00C025A7" w:rsidRDefault="00C025A7" w:rsidP="00C82EB9">
            <w:pPr>
              <w:pStyle w:val="aff0"/>
            </w:pPr>
            <w:r>
              <w:t>0,2104256</w:t>
            </w:r>
          </w:p>
        </w:tc>
        <w:tc>
          <w:tcPr>
            <w:tcW w:w="1135" w:type="dxa"/>
            <w:tcMar>
              <w:left w:w="11" w:type="dxa"/>
              <w:right w:w="11" w:type="dxa"/>
            </w:tcMar>
            <w:vAlign w:val="center"/>
          </w:tcPr>
          <w:p w:rsidR="00C025A7" w:rsidRDefault="00C025A7" w:rsidP="00C82EB9">
            <w:pPr>
              <w:pStyle w:val="aff0"/>
            </w:pPr>
            <w:r>
              <w:t>0,2104256</w:t>
            </w:r>
          </w:p>
        </w:tc>
      </w:tr>
      <w:tr w:rsidR="00C025A7" w:rsidRPr="004609E0" w:rsidTr="00C025A7">
        <w:tc>
          <w:tcPr>
            <w:tcW w:w="2563" w:type="dxa"/>
            <w:vMerge/>
            <w:tcMar>
              <w:left w:w="11" w:type="dxa"/>
              <w:right w:w="11" w:type="dxa"/>
            </w:tcMar>
            <w:vAlign w:val="center"/>
          </w:tcPr>
          <w:p w:rsidR="00C025A7" w:rsidRPr="004609E0" w:rsidRDefault="00C025A7" w:rsidP="00C025A7">
            <w:pPr>
              <w:pStyle w:val="aff0"/>
              <w:jc w:val="left"/>
              <w:rPr>
                <w:szCs w:val="20"/>
              </w:rPr>
            </w:pPr>
          </w:p>
        </w:tc>
        <w:tc>
          <w:tcPr>
            <w:tcW w:w="1134" w:type="dxa"/>
            <w:shd w:val="clear" w:color="auto" w:fill="auto"/>
            <w:tcMar>
              <w:left w:w="11" w:type="dxa"/>
              <w:right w:w="11" w:type="dxa"/>
            </w:tcMar>
            <w:vAlign w:val="center"/>
          </w:tcPr>
          <w:p w:rsidR="00C025A7" w:rsidRPr="00E61044" w:rsidRDefault="00C025A7" w:rsidP="00C82EB9">
            <w:pPr>
              <w:pStyle w:val="aff0"/>
            </w:pPr>
            <w:r>
              <w:t>304</w:t>
            </w:r>
          </w:p>
        </w:tc>
        <w:tc>
          <w:tcPr>
            <w:tcW w:w="1559" w:type="dxa"/>
            <w:shd w:val="clear" w:color="auto" w:fill="auto"/>
            <w:tcMar>
              <w:left w:w="11" w:type="dxa"/>
              <w:right w:w="11" w:type="dxa"/>
            </w:tcMar>
            <w:vAlign w:val="center"/>
          </w:tcPr>
          <w:p w:rsidR="00C025A7" w:rsidRPr="00AB5E7B" w:rsidRDefault="00C025A7" w:rsidP="00C82EB9">
            <w:pPr>
              <w:pStyle w:val="aff0"/>
            </w:pPr>
            <w:r>
              <w:t>оксид азота</w:t>
            </w:r>
          </w:p>
        </w:tc>
        <w:tc>
          <w:tcPr>
            <w:tcW w:w="1169" w:type="dxa"/>
            <w:shd w:val="clear" w:color="auto" w:fill="auto"/>
            <w:tcMar>
              <w:left w:w="11" w:type="dxa"/>
              <w:right w:w="11" w:type="dxa"/>
            </w:tcMar>
            <w:vAlign w:val="center"/>
          </w:tcPr>
          <w:p w:rsidR="00C025A7" w:rsidRDefault="00C025A7" w:rsidP="00C82EB9">
            <w:pPr>
              <w:pStyle w:val="aff0"/>
            </w:pPr>
            <w:r>
              <w:t>0,0341942</w:t>
            </w:r>
          </w:p>
        </w:tc>
        <w:tc>
          <w:tcPr>
            <w:tcW w:w="1169" w:type="dxa"/>
            <w:tcMar>
              <w:left w:w="11" w:type="dxa"/>
              <w:right w:w="11" w:type="dxa"/>
            </w:tcMar>
            <w:vAlign w:val="center"/>
          </w:tcPr>
          <w:p w:rsidR="00C025A7" w:rsidRDefault="00C025A7" w:rsidP="00C82EB9">
            <w:pPr>
              <w:pStyle w:val="aff0"/>
            </w:pPr>
            <w:r>
              <w:t>0,0341942</w:t>
            </w:r>
          </w:p>
        </w:tc>
        <w:tc>
          <w:tcPr>
            <w:tcW w:w="1170" w:type="dxa"/>
            <w:tcMar>
              <w:left w:w="11" w:type="dxa"/>
              <w:right w:w="11" w:type="dxa"/>
            </w:tcMar>
            <w:vAlign w:val="center"/>
          </w:tcPr>
          <w:p w:rsidR="00C025A7" w:rsidRDefault="00C025A7" w:rsidP="00C82EB9">
            <w:pPr>
              <w:pStyle w:val="aff0"/>
            </w:pPr>
            <w:r>
              <w:t>0,0341942</w:t>
            </w:r>
          </w:p>
        </w:tc>
        <w:tc>
          <w:tcPr>
            <w:tcW w:w="1169" w:type="dxa"/>
            <w:tcMar>
              <w:left w:w="11" w:type="dxa"/>
              <w:right w:w="11" w:type="dxa"/>
            </w:tcMar>
            <w:vAlign w:val="center"/>
          </w:tcPr>
          <w:p w:rsidR="00C025A7" w:rsidRDefault="00C025A7" w:rsidP="00C82EB9">
            <w:pPr>
              <w:pStyle w:val="aff0"/>
            </w:pPr>
            <w:r>
              <w:t>0,0341942</w:t>
            </w:r>
          </w:p>
        </w:tc>
        <w:tc>
          <w:tcPr>
            <w:tcW w:w="1169" w:type="dxa"/>
            <w:tcMar>
              <w:left w:w="11" w:type="dxa"/>
              <w:right w:w="11" w:type="dxa"/>
            </w:tcMar>
            <w:vAlign w:val="center"/>
          </w:tcPr>
          <w:p w:rsidR="00C025A7" w:rsidRDefault="00C025A7" w:rsidP="00C82EB9">
            <w:pPr>
              <w:pStyle w:val="aff0"/>
            </w:pPr>
            <w:r>
              <w:t>0,0341942</w:t>
            </w:r>
          </w:p>
        </w:tc>
        <w:tc>
          <w:tcPr>
            <w:tcW w:w="1170" w:type="dxa"/>
            <w:tcMar>
              <w:left w:w="11" w:type="dxa"/>
              <w:right w:w="11" w:type="dxa"/>
            </w:tcMar>
            <w:vAlign w:val="center"/>
          </w:tcPr>
          <w:p w:rsidR="00C025A7" w:rsidRDefault="00C025A7" w:rsidP="00C82EB9">
            <w:pPr>
              <w:pStyle w:val="aff0"/>
            </w:pPr>
            <w:r>
              <w:t>0,0341942</w:t>
            </w:r>
          </w:p>
        </w:tc>
        <w:tc>
          <w:tcPr>
            <w:tcW w:w="1169" w:type="dxa"/>
            <w:tcMar>
              <w:left w:w="11" w:type="dxa"/>
              <w:right w:w="11" w:type="dxa"/>
            </w:tcMar>
            <w:vAlign w:val="center"/>
          </w:tcPr>
          <w:p w:rsidR="00C025A7" w:rsidRDefault="00C025A7" w:rsidP="00C82EB9">
            <w:pPr>
              <w:pStyle w:val="aff0"/>
            </w:pPr>
            <w:r>
              <w:t>0,0341942</w:t>
            </w:r>
          </w:p>
        </w:tc>
        <w:tc>
          <w:tcPr>
            <w:tcW w:w="1170" w:type="dxa"/>
            <w:tcMar>
              <w:left w:w="11" w:type="dxa"/>
              <w:right w:w="11" w:type="dxa"/>
            </w:tcMar>
            <w:vAlign w:val="center"/>
          </w:tcPr>
          <w:p w:rsidR="00C025A7" w:rsidRDefault="00C025A7" w:rsidP="00C82EB9">
            <w:pPr>
              <w:pStyle w:val="aff0"/>
            </w:pPr>
            <w:r>
              <w:t>0,0341942</w:t>
            </w:r>
          </w:p>
        </w:tc>
        <w:tc>
          <w:tcPr>
            <w:tcW w:w="1135" w:type="dxa"/>
            <w:tcMar>
              <w:left w:w="11" w:type="dxa"/>
              <w:right w:w="11" w:type="dxa"/>
            </w:tcMar>
            <w:vAlign w:val="center"/>
          </w:tcPr>
          <w:p w:rsidR="00C025A7" w:rsidRDefault="00C025A7" w:rsidP="00C82EB9">
            <w:pPr>
              <w:pStyle w:val="aff0"/>
            </w:pPr>
            <w:r>
              <w:t>0,0341942</w:t>
            </w:r>
          </w:p>
        </w:tc>
      </w:tr>
      <w:tr w:rsidR="00C025A7" w:rsidRPr="004609E0" w:rsidTr="00C025A7">
        <w:tc>
          <w:tcPr>
            <w:tcW w:w="2563" w:type="dxa"/>
            <w:vMerge/>
            <w:tcMar>
              <w:left w:w="11" w:type="dxa"/>
              <w:right w:w="11" w:type="dxa"/>
            </w:tcMar>
            <w:vAlign w:val="center"/>
          </w:tcPr>
          <w:p w:rsidR="00C025A7" w:rsidRPr="004609E0" w:rsidRDefault="00C025A7" w:rsidP="00C025A7">
            <w:pPr>
              <w:pStyle w:val="aff0"/>
              <w:jc w:val="left"/>
              <w:rPr>
                <w:szCs w:val="20"/>
              </w:rPr>
            </w:pPr>
          </w:p>
        </w:tc>
        <w:tc>
          <w:tcPr>
            <w:tcW w:w="1134" w:type="dxa"/>
            <w:shd w:val="clear" w:color="auto" w:fill="auto"/>
            <w:tcMar>
              <w:left w:w="11" w:type="dxa"/>
              <w:right w:w="11" w:type="dxa"/>
            </w:tcMar>
            <w:vAlign w:val="center"/>
          </w:tcPr>
          <w:p w:rsidR="00C025A7" w:rsidRPr="00E61044" w:rsidRDefault="00C025A7" w:rsidP="00C82EB9">
            <w:pPr>
              <w:pStyle w:val="aff0"/>
            </w:pPr>
            <w:r>
              <w:t>337</w:t>
            </w:r>
          </w:p>
        </w:tc>
        <w:tc>
          <w:tcPr>
            <w:tcW w:w="1559" w:type="dxa"/>
            <w:shd w:val="clear" w:color="auto" w:fill="auto"/>
            <w:tcMar>
              <w:left w:w="11" w:type="dxa"/>
              <w:right w:w="11" w:type="dxa"/>
            </w:tcMar>
            <w:vAlign w:val="center"/>
          </w:tcPr>
          <w:p w:rsidR="00C025A7" w:rsidRDefault="00C025A7" w:rsidP="00C82EB9">
            <w:pPr>
              <w:pStyle w:val="aff0"/>
            </w:pPr>
            <w:r>
              <w:t>оксид углерода</w:t>
            </w:r>
          </w:p>
        </w:tc>
        <w:tc>
          <w:tcPr>
            <w:tcW w:w="1169" w:type="dxa"/>
            <w:shd w:val="clear" w:color="auto" w:fill="auto"/>
            <w:tcMar>
              <w:left w:w="11" w:type="dxa"/>
              <w:right w:w="11" w:type="dxa"/>
            </w:tcMar>
            <w:vAlign w:val="center"/>
          </w:tcPr>
          <w:p w:rsidR="00C025A7" w:rsidRDefault="00C025A7" w:rsidP="00C82EB9">
            <w:pPr>
              <w:pStyle w:val="aff0"/>
            </w:pPr>
            <w:r>
              <w:t>2,193499</w:t>
            </w:r>
          </w:p>
        </w:tc>
        <w:tc>
          <w:tcPr>
            <w:tcW w:w="1169" w:type="dxa"/>
            <w:tcMar>
              <w:left w:w="11" w:type="dxa"/>
              <w:right w:w="11" w:type="dxa"/>
            </w:tcMar>
            <w:vAlign w:val="center"/>
          </w:tcPr>
          <w:p w:rsidR="00C025A7" w:rsidRDefault="00C025A7" w:rsidP="00C82EB9">
            <w:pPr>
              <w:pStyle w:val="aff0"/>
            </w:pPr>
            <w:r>
              <w:t>2,193499</w:t>
            </w:r>
          </w:p>
        </w:tc>
        <w:tc>
          <w:tcPr>
            <w:tcW w:w="1170" w:type="dxa"/>
            <w:tcMar>
              <w:left w:w="11" w:type="dxa"/>
              <w:right w:w="11" w:type="dxa"/>
            </w:tcMar>
            <w:vAlign w:val="center"/>
          </w:tcPr>
          <w:p w:rsidR="00C025A7" w:rsidRDefault="00C025A7" w:rsidP="00C82EB9">
            <w:pPr>
              <w:pStyle w:val="aff0"/>
            </w:pPr>
            <w:r>
              <w:t>2,193499</w:t>
            </w:r>
          </w:p>
        </w:tc>
        <w:tc>
          <w:tcPr>
            <w:tcW w:w="1169" w:type="dxa"/>
            <w:tcMar>
              <w:left w:w="11" w:type="dxa"/>
              <w:right w:w="11" w:type="dxa"/>
            </w:tcMar>
            <w:vAlign w:val="center"/>
          </w:tcPr>
          <w:p w:rsidR="00C025A7" w:rsidRDefault="00C025A7" w:rsidP="00C82EB9">
            <w:pPr>
              <w:pStyle w:val="aff0"/>
            </w:pPr>
            <w:r>
              <w:t>2,193499</w:t>
            </w:r>
          </w:p>
        </w:tc>
        <w:tc>
          <w:tcPr>
            <w:tcW w:w="1169" w:type="dxa"/>
            <w:tcMar>
              <w:left w:w="11" w:type="dxa"/>
              <w:right w:w="11" w:type="dxa"/>
            </w:tcMar>
            <w:vAlign w:val="center"/>
          </w:tcPr>
          <w:p w:rsidR="00C025A7" w:rsidRDefault="00C025A7" w:rsidP="00C82EB9">
            <w:pPr>
              <w:pStyle w:val="aff0"/>
            </w:pPr>
            <w:r>
              <w:t>2,193499</w:t>
            </w:r>
          </w:p>
        </w:tc>
        <w:tc>
          <w:tcPr>
            <w:tcW w:w="1170" w:type="dxa"/>
            <w:tcMar>
              <w:left w:w="11" w:type="dxa"/>
              <w:right w:w="11" w:type="dxa"/>
            </w:tcMar>
            <w:vAlign w:val="center"/>
          </w:tcPr>
          <w:p w:rsidR="00C025A7" w:rsidRDefault="00C025A7" w:rsidP="00C82EB9">
            <w:pPr>
              <w:pStyle w:val="aff0"/>
            </w:pPr>
            <w:r>
              <w:t>2,193499</w:t>
            </w:r>
          </w:p>
        </w:tc>
        <w:tc>
          <w:tcPr>
            <w:tcW w:w="1169" w:type="dxa"/>
            <w:tcMar>
              <w:left w:w="11" w:type="dxa"/>
              <w:right w:w="11" w:type="dxa"/>
            </w:tcMar>
            <w:vAlign w:val="center"/>
          </w:tcPr>
          <w:p w:rsidR="00C025A7" w:rsidRDefault="00C025A7" w:rsidP="00C82EB9">
            <w:pPr>
              <w:pStyle w:val="aff0"/>
            </w:pPr>
            <w:r>
              <w:t>2,193499</w:t>
            </w:r>
          </w:p>
        </w:tc>
        <w:tc>
          <w:tcPr>
            <w:tcW w:w="1170" w:type="dxa"/>
            <w:tcMar>
              <w:left w:w="11" w:type="dxa"/>
              <w:right w:w="11" w:type="dxa"/>
            </w:tcMar>
            <w:vAlign w:val="center"/>
          </w:tcPr>
          <w:p w:rsidR="00C025A7" w:rsidRDefault="00C025A7" w:rsidP="00C82EB9">
            <w:pPr>
              <w:pStyle w:val="aff0"/>
            </w:pPr>
            <w:r>
              <w:t>2,193499</w:t>
            </w:r>
          </w:p>
        </w:tc>
        <w:tc>
          <w:tcPr>
            <w:tcW w:w="1135" w:type="dxa"/>
            <w:tcMar>
              <w:left w:w="11" w:type="dxa"/>
              <w:right w:w="11" w:type="dxa"/>
            </w:tcMar>
            <w:vAlign w:val="center"/>
          </w:tcPr>
          <w:p w:rsidR="00C025A7" w:rsidRDefault="00C025A7" w:rsidP="00C82EB9">
            <w:pPr>
              <w:pStyle w:val="aff0"/>
            </w:pPr>
            <w:r>
              <w:t>2,193499</w:t>
            </w:r>
          </w:p>
        </w:tc>
      </w:tr>
      <w:tr w:rsidR="00C025A7" w:rsidRPr="004609E0" w:rsidTr="00C025A7">
        <w:tc>
          <w:tcPr>
            <w:tcW w:w="2563" w:type="dxa"/>
            <w:vMerge w:val="restart"/>
            <w:tcMar>
              <w:left w:w="11" w:type="dxa"/>
              <w:right w:w="11" w:type="dxa"/>
            </w:tcMar>
            <w:vAlign w:val="center"/>
          </w:tcPr>
          <w:p w:rsidR="00C025A7" w:rsidRPr="004609E0" w:rsidRDefault="00C025A7" w:rsidP="00C025A7">
            <w:pPr>
              <w:pStyle w:val="aff0"/>
              <w:jc w:val="left"/>
              <w:rPr>
                <w:szCs w:val="20"/>
              </w:rPr>
            </w:pPr>
            <w:r>
              <w:rPr>
                <w:szCs w:val="20"/>
              </w:rPr>
              <w:t>Котельная «ПГС»</w:t>
            </w:r>
          </w:p>
        </w:tc>
        <w:tc>
          <w:tcPr>
            <w:tcW w:w="1134" w:type="dxa"/>
            <w:shd w:val="clear" w:color="auto" w:fill="auto"/>
            <w:tcMar>
              <w:left w:w="11" w:type="dxa"/>
              <w:right w:w="11" w:type="dxa"/>
            </w:tcMar>
            <w:vAlign w:val="center"/>
          </w:tcPr>
          <w:p w:rsidR="00C025A7" w:rsidRPr="00E61044" w:rsidRDefault="00C025A7" w:rsidP="00C82EB9">
            <w:pPr>
              <w:pStyle w:val="aff0"/>
            </w:pPr>
            <w:r>
              <w:t>2908</w:t>
            </w:r>
          </w:p>
        </w:tc>
        <w:tc>
          <w:tcPr>
            <w:tcW w:w="1559" w:type="dxa"/>
            <w:shd w:val="clear" w:color="auto" w:fill="auto"/>
            <w:tcMar>
              <w:left w:w="11" w:type="dxa"/>
              <w:right w:w="11" w:type="dxa"/>
            </w:tcMar>
            <w:vAlign w:val="center"/>
          </w:tcPr>
          <w:p w:rsidR="00C025A7" w:rsidRDefault="00C025A7" w:rsidP="00C82EB9">
            <w:pPr>
              <w:pStyle w:val="aff0"/>
            </w:pPr>
            <w:r w:rsidRPr="00AB5E7B">
              <w:t>взвешенные вещества (зола углей)</w:t>
            </w:r>
          </w:p>
        </w:tc>
        <w:tc>
          <w:tcPr>
            <w:tcW w:w="1169" w:type="dxa"/>
            <w:shd w:val="clear" w:color="auto" w:fill="auto"/>
            <w:tcMar>
              <w:left w:w="11" w:type="dxa"/>
              <w:right w:w="11" w:type="dxa"/>
            </w:tcMar>
            <w:vAlign w:val="center"/>
          </w:tcPr>
          <w:p w:rsidR="00C025A7" w:rsidRDefault="00C025A7" w:rsidP="00C82EB9">
            <w:pPr>
              <w:pStyle w:val="aff0"/>
            </w:pPr>
            <w:r>
              <w:t>0,633888</w:t>
            </w:r>
          </w:p>
        </w:tc>
        <w:tc>
          <w:tcPr>
            <w:tcW w:w="1169" w:type="dxa"/>
            <w:tcMar>
              <w:left w:w="11" w:type="dxa"/>
              <w:right w:w="11" w:type="dxa"/>
            </w:tcMar>
            <w:vAlign w:val="center"/>
          </w:tcPr>
          <w:p w:rsidR="00C025A7" w:rsidRDefault="00C025A7" w:rsidP="00C82EB9">
            <w:pPr>
              <w:pStyle w:val="aff0"/>
            </w:pPr>
            <w:r>
              <w:t>0,633888</w:t>
            </w:r>
          </w:p>
        </w:tc>
        <w:tc>
          <w:tcPr>
            <w:tcW w:w="1170" w:type="dxa"/>
            <w:tcMar>
              <w:left w:w="11" w:type="dxa"/>
              <w:right w:w="11" w:type="dxa"/>
            </w:tcMar>
            <w:vAlign w:val="center"/>
          </w:tcPr>
          <w:p w:rsidR="00C025A7" w:rsidRDefault="00C025A7" w:rsidP="00C82EB9">
            <w:pPr>
              <w:pStyle w:val="aff0"/>
            </w:pPr>
            <w:r>
              <w:t>0,633888</w:t>
            </w:r>
          </w:p>
        </w:tc>
        <w:tc>
          <w:tcPr>
            <w:tcW w:w="1169" w:type="dxa"/>
            <w:tcMar>
              <w:left w:w="11" w:type="dxa"/>
              <w:right w:w="11" w:type="dxa"/>
            </w:tcMar>
            <w:vAlign w:val="center"/>
          </w:tcPr>
          <w:p w:rsidR="00C025A7" w:rsidRDefault="00C025A7" w:rsidP="00C82EB9">
            <w:pPr>
              <w:pStyle w:val="aff0"/>
            </w:pPr>
            <w:r>
              <w:t>0,633888</w:t>
            </w:r>
          </w:p>
        </w:tc>
        <w:tc>
          <w:tcPr>
            <w:tcW w:w="1169" w:type="dxa"/>
            <w:tcMar>
              <w:left w:w="11" w:type="dxa"/>
              <w:right w:w="11" w:type="dxa"/>
            </w:tcMar>
            <w:vAlign w:val="center"/>
          </w:tcPr>
          <w:p w:rsidR="00C025A7" w:rsidRDefault="00C025A7" w:rsidP="00C82EB9">
            <w:pPr>
              <w:pStyle w:val="aff0"/>
            </w:pPr>
            <w:r>
              <w:t>0,633888</w:t>
            </w:r>
          </w:p>
        </w:tc>
        <w:tc>
          <w:tcPr>
            <w:tcW w:w="1170" w:type="dxa"/>
            <w:tcMar>
              <w:left w:w="11" w:type="dxa"/>
              <w:right w:w="11" w:type="dxa"/>
            </w:tcMar>
            <w:vAlign w:val="center"/>
          </w:tcPr>
          <w:p w:rsidR="00C025A7" w:rsidRDefault="00C025A7" w:rsidP="00C82EB9">
            <w:pPr>
              <w:pStyle w:val="aff0"/>
            </w:pPr>
            <w:r>
              <w:t>0,633888</w:t>
            </w:r>
          </w:p>
        </w:tc>
        <w:tc>
          <w:tcPr>
            <w:tcW w:w="1169" w:type="dxa"/>
            <w:tcMar>
              <w:left w:w="11" w:type="dxa"/>
              <w:right w:w="11" w:type="dxa"/>
            </w:tcMar>
            <w:vAlign w:val="center"/>
          </w:tcPr>
          <w:p w:rsidR="00C025A7" w:rsidRDefault="00C025A7" w:rsidP="00C82EB9">
            <w:pPr>
              <w:pStyle w:val="aff0"/>
            </w:pPr>
            <w:r>
              <w:t>0,633888</w:t>
            </w:r>
          </w:p>
        </w:tc>
        <w:tc>
          <w:tcPr>
            <w:tcW w:w="1170" w:type="dxa"/>
            <w:tcMar>
              <w:left w:w="11" w:type="dxa"/>
              <w:right w:w="11" w:type="dxa"/>
            </w:tcMar>
            <w:vAlign w:val="center"/>
          </w:tcPr>
          <w:p w:rsidR="00C025A7" w:rsidRDefault="00C025A7" w:rsidP="00C82EB9">
            <w:pPr>
              <w:pStyle w:val="aff0"/>
            </w:pPr>
            <w:r>
              <w:t>0,633888</w:t>
            </w:r>
          </w:p>
        </w:tc>
        <w:tc>
          <w:tcPr>
            <w:tcW w:w="1135" w:type="dxa"/>
            <w:tcMar>
              <w:left w:w="11" w:type="dxa"/>
              <w:right w:w="11" w:type="dxa"/>
            </w:tcMar>
            <w:vAlign w:val="center"/>
          </w:tcPr>
          <w:p w:rsidR="00C025A7" w:rsidRDefault="00C025A7" w:rsidP="00C82EB9">
            <w:pPr>
              <w:pStyle w:val="aff0"/>
            </w:pPr>
            <w:r>
              <w:t>0,633888</w:t>
            </w:r>
          </w:p>
        </w:tc>
      </w:tr>
      <w:tr w:rsidR="00C025A7" w:rsidRPr="004609E0" w:rsidTr="00C025A7">
        <w:tc>
          <w:tcPr>
            <w:tcW w:w="2563" w:type="dxa"/>
            <w:vMerge/>
            <w:tcMar>
              <w:left w:w="11" w:type="dxa"/>
              <w:right w:w="11" w:type="dxa"/>
            </w:tcMar>
            <w:vAlign w:val="center"/>
          </w:tcPr>
          <w:p w:rsidR="00C025A7" w:rsidRPr="004609E0" w:rsidRDefault="00C025A7" w:rsidP="00C025A7">
            <w:pPr>
              <w:pStyle w:val="aff0"/>
              <w:jc w:val="left"/>
              <w:rPr>
                <w:szCs w:val="20"/>
              </w:rPr>
            </w:pPr>
          </w:p>
        </w:tc>
        <w:tc>
          <w:tcPr>
            <w:tcW w:w="1134" w:type="dxa"/>
            <w:shd w:val="clear" w:color="auto" w:fill="auto"/>
            <w:tcMar>
              <w:left w:w="11" w:type="dxa"/>
              <w:right w:w="11" w:type="dxa"/>
            </w:tcMar>
            <w:vAlign w:val="center"/>
          </w:tcPr>
          <w:p w:rsidR="00C025A7" w:rsidRPr="00E61044" w:rsidRDefault="00C025A7" w:rsidP="00C82EB9">
            <w:pPr>
              <w:pStyle w:val="aff0"/>
            </w:pPr>
            <w:r>
              <w:t>328</w:t>
            </w:r>
          </w:p>
        </w:tc>
        <w:tc>
          <w:tcPr>
            <w:tcW w:w="1559" w:type="dxa"/>
            <w:shd w:val="clear" w:color="auto" w:fill="auto"/>
            <w:tcMar>
              <w:left w:w="11" w:type="dxa"/>
              <w:right w:w="11" w:type="dxa"/>
            </w:tcMar>
            <w:vAlign w:val="center"/>
          </w:tcPr>
          <w:p w:rsidR="00C025A7" w:rsidRDefault="00C025A7" w:rsidP="00C82EB9">
            <w:pPr>
              <w:pStyle w:val="aff0"/>
            </w:pPr>
            <w:r w:rsidRPr="00AB5E7B">
              <w:t>сажа</w:t>
            </w:r>
          </w:p>
        </w:tc>
        <w:tc>
          <w:tcPr>
            <w:tcW w:w="1169" w:type="dxa"/>
            <w:shd w:val="clear" w:color="auto" w:fill="auto"/>
            <w:tcMar>
              <w:left w:w="11" w:type="dxa"/>
              <w:right w:w="11" w:type="dxa"/>
            </w:tcMar>
            <w:vAlign w:val="center"/>
          </w:tcPr>
          <w:p w:rsidR="00C025A7" w:rsidRDefault="00C025A7" w:rsidP="00C82EB9">
            <w:pPr>
              <w:pStyle w:val="aff0"/>
            </w:pPr>
            <w:r>
              <w:t>0,361584</w:t>
            </w:r>
          </w:p>
        </w:tc>
        <w:tc>
          <w:tcPr>
            <w:tcW w:w="1169" w:type="dxa"/>
            <w:tcMar>
              <w:left w:w="11" w:type="dxa"/>
              <w:right w:w="11" w:type="dxa"/>
            </w:tcMar>
            <w:vAlign w:val="center"/>
          </w:tcPr>
          <w:p w:rsidR="00C025A7" w:rsidRDefault="00C025A7" w:rsidP="00C82EB9">
            <w:pPr>
              <w:pStyle w:val="aff0"/>
            </w:pPr>
            <w:r>
              <w:t>0,361584</w:t>
            </w:r>
          </w:p>
        </w:tc>
        <w:tc>
          <w:tcPr>
            <w:tcW w:w="1170" w:type="dxa"/>
            <w:tcMar>
              <w:left w:w="11" w:type="dxa"/>
              <w:right w:w="11" w:type="dxa"/>
            </w:tcMar>
            <w:vAlign w:val="center"/>
          </w:tcPr>
          <w:p w:rsidR="00C025A7" w:rsidRDefault="00C025A7" w:rsidP="00C82EB9">
            <w:pPr>
              <w:pStyle w:val="aff0"/>
            </w:pPr>
            <w:r>
              <w:t>0,361584</w:t>
            </w:r>
          </w:p>
        </w:tc>
        <w:tc>
          <w:tcPr>
            <w:tcW w:w="1169" w:type="dxa"/>
            <w:tcMar>
              <w:left w:w="11" w:type="dxa"/>
              <w:right w:w="11" w:type="dxa"/>
            </w:tcMar>
            <w:vAlign w:val="center"/>
          </w:tcPr>
          <w:p w:rsidR="00C025A7" w:rsidRDefault="00C025A7" w:rsidP="00C82EB9">
            <w:pPr>
              <w:pStyle w:val="aff0"/>
            </w:pPr>
            <w:r>
              <w:t>0,361584</w:t>
            </w:r>
          </w:p>
        </w:tc>
        <w:tc>
          <w:tcPr>
            <w:tcW w:w="1169" w:type="dxa"/>
            <w:tcMar>
              <w:left w:w="11" w:type="dxa"/>
              <w:right w:w="11" w:type="dxa"/>
            </w:tcMar>
            <w:vAlign w:val="center"/>
          </w:tcPr>
          <w:p w:rsidR="00C025A7" w:rsidRDefault="00C025A7" w:rsidP="00C82EB9">
            <w:pPr>
              <w:pStyle w:val="aff0"/>
            </w:pPr>
            <w:r>
              <w:t>0,361584</w:t>
            </w:r>
          </w:p>
        </w:tc>
        <w:tc>
          <w:tcPr>
            <w:tcW w:w="1170" w:type="dxa"/>
            <w:tcMar>
              <w:left w:w="11" w:type="dxa"/>
              <w:right w:w="11" w:type="dxa"/>
            </w:tcMar>
            <w:vAlign w:val="center"/>
          </w:tcPr>
          <w:p w:rsidR="00C025A7" w:rsidRDefault="00C025A7" w:rsidP="00C82EB9">
            <w:pPr>
              <w:pStyle w:val="aff0"/>
            </w:pPr>
            <w:r>
              <w:t>0,361584</w:t>
            </w:r>
          </w:p>
        </w:tc>
        <w:tc>
          <w:tcPr>
            <w:tcW w:w="1169" w:type="dxa"/>
            <w:tcMar>
              <w:left w:w="11" w:type="dxa"/>
              <w:right w:w="11" w:type="dxa"/>
            </w:tcMar>
            <w:vAlign w:val="center"/>
          </w:tcPr>
          <w:p w:rsidR="00C025A7" w:rsidRDefault="00C025A7" w:rsidP="00C82EB9">
            <w:pPr>
              <w:pStyle w:val="aff0"/>
            </w:pPr>
            <w:r>
              <w:t>0,361584</w:t>
            </w:r>
          </w:p>
        </w:tc>
        <w:tc>
          <w:tcPr>
            <w:tcW w:w="1170" w:type="dxa"/>
            <w:tcMar>
              <w:left w:w="11" w:type="dxa"/>
              <w:right w:w="11" w:type="dxa"/>
            </w:tcMar>
            <w:vAlign w:val="center"/>
          </w:tcPr>
          <w:p w:rsidR="00C025A7" w:rsidRDefault="00C025A7" w:rsidP="00C82EB9">
            <w:pPr>
              <w:pStyle w:val="aff0"/>
            </w:pPr>
            <w:r>
              <w:t>0,361584</w:t>
            </w:r>
          </w:p>
        </w:tc>
        <w:tc>
          <w:tcPr>
            <w:tcW w:w="1135" w:type="dxa"/>
            <w:tcMar>
              <w:left w:w="11" w:type="dxa"/>
              <w:right w:w="11" w:type="dxa"/>
            </w:tcMar>
            <w:vAlign w:val="center"/>
          </w:tcPr>
          <w:p w:rsidR="00C025A7" w:rsidRDefault="00C025A7" w:rsidP="00C82EB9">
            <w:pPr>
              <w:pStyle w:val="aff0"/>
            </w:pPr>
            <w:r>
              <w:t>0,361584</w:t>
            </w:r>
          </w:p>
        </w:tc>
      </w:tr>
      <w:tr w:rsidR="00C025A7" w:rsidRPr="004609E0" w:rsidTr="00C025A7">
        <w:tc>
          <w:tcPr>
            <w:tcW w:w="2563" w:type="dxa"/>
            <w:vMerge/>
            <w:tcMar>
              <w:left w:w="11" w:type="dxa"/>
              <w:right w:w="11" w:type="dxa"/>
            </w:tcMar>
            <w:vAlign w:val="center"/>
          </w:tcPr>
          <w:p w:rsidR="00C025A7" w:rsidRPr="004609E0" w:rsidRDefault="00C025A7" w:rsidP="00C025A7">
            <w:pPr>
              <w:pStyle w:val="aff0"/>
              <w:jc w:val="left"/>
              <w:rPr>
                <w:szCs w:val="20"/>
              </w:rPr>
            </w:pPr>
          </w:p>
        </w:tc>
        <w:tc>
          <w:tcPr>
            <w:tcW w:w="1134" w:type="dxa"/>
            <w:shd w:val="clear" w:color="auto" w:fill="auto"/>
            <w:tcMar>
              <w:left w:w="11" w:type="dxa"/>
              <w:right w:w="11" w:type="dxa"/>
            </w:tcMar>
            <w:vAlign w:val="center"/>
          </w:tcPr>
          <w:p w:rsidR="00C025A7" w:rsidRPr="00E61044" w:rsidRDefault="00C025A7" w:rsidP="00C82EB9">
            <w:pPr>
              <w:pStyle w:val="aff0"/>
            </w:pPr>
            <w:r>
              <w:t>703</w:t>
            </w:r>
          </w:p>
        </w:tc>
        <w:tc>
          <w:tcPr>
            <w:tcW w:w="1559" w:type="dxa"/>
            <w:shd w:val="clear" w:color="auto" w:fill="auto"/>
            <w:tcMar>
              <w:left w:w="11" w:type="dxa"/>
              <w:right w:w="11" w:type="dxa"/>
            </w:tcMar>
            <w:vAlign w:val="center"/>
          </w:tcPr>
          <w:p w:rsidR="00C025A7" w:rsidRDefault="00C025A7" w:rsidP="00C82EB9">
            <w:pPr>
              <w:pStyle w:val="aff0"/>
            </w:pPr>
            <w:r w:rsidRPr="00AB5E7B">
              <w:t>бенз(а)пирен</w:t>
            </w:r>
          </w:p>
        </w:tc>
        <w:tc>
          <w:tcPr>
            <w:tcW w:w="1169" w:type="dxa"/>
            <w:shd w:val="clear" w:color="auto" w:fill="auto"/>
            <w:tcMar>
              <w:left w:w="11" w:type="dxa"/>
              <w:right w:w="11" w:type="dxa"/>
            </w:tcMar>
            <w:vAlign w:val="center"/>
          </w:tcPr>
          <w:p w:rsidR="00C025A7" w:rsidRDefault="00C025A7" w:rsidP="00C82EB9">
            <w:pPr>
              <w:pStyle w:val="aff0"/>
            </w:pPr>
            <w:r>
              <w:t>0,000000146</w:t>
            </w:r>
          </w:p>
        </w:tc>
        <w:tc>
          <w:tcPr>
            <w:tcW w:w="1169" w:type="dxa"/>
            <w:tcMar>
              <w:left w:w="11" w:type="dxa"/>
              <w:right w:w="11" w:type="dxa"/>
            </w:tcMar>
            <w:vAlign w:val="center"/>
          </w:tcPr>
          <w:p w:rsidR="00C025A7" w:rsidRDefault="00C025A7" w:rsidP="00C82EB9">
            <w:pPr>
              <w:pStyle w:val="aff0"/>
            </w:pPr>
            <w:r>
              <w:t>0,000000146</w:t>
            </w:r>
          </w:p>
        </w:tc>
        <w:tc>
          <w:tcPr>
            <w:tcW w:w="1170" w:type="dxa"/>
            <w:tcMar>
              <w:left w:w="11" w:type="dxa"/>
              <w:right w:w="11" w:type="dxa"/>
            </w:tcMar>
            <w:vAlign w:val="center"/>
          </w:tcPr>
          <w:p w:rsidR="00C025A7" w:rsidRDefault="00C025A7" w:rsidP="00C82EB9">
            <w:pPr>
              <w:pStyle w:val="aff0"/>
            </w:pPr>
            <w:r>
              <w:t>0,000000146</w:t>
            </w:r>
          </w:p>
        </w:tc>
        <w:tc>
          <w:tcPr>
            <w:tcW w:w="1169" w:type="dxa"/>
            <w:tcMar>
              <w:left w:w="11" w:type="dxa"/>
              <w:right w:w="11" w:type="dxa"/>
            </w:tcMar>
            <w:vAlign w:val="center"/>
          </w:tcPr>
          <w:p w:rsidR="00C025A7" w:rsidRDefault="00C025A7" w:rsidP="00C82EB9">
            <w:pPr>
              <w:pStyle w:val="aff0"/>
            </w:pPr>
            <w:r>
              <w:t>0,000000146</w:t>
            </w:r>
          </w:p>
        </w:tc>
        <w:tc>
          <w:tcPr>
            <w:tcW w:w="1169" w:type="dxa"/>
            <w:tcMar>
              <w:left w:w="11" w:type="dxa"/>
              <w:right w:w="11" w:type="dxa"/>
            </w:tcMar>
            <w:vAlign w:val="center"/>
          </w:tcPr>
          <w:p w:rsidR="00C025A7" w:rsidRDefault="00C025A7" w:rsidP="00C82EB9">
            <w:pPr>
              <w:pStyle w:val="aff0"/>
            </w:pPr>
            <w:r>
              <w:t>0,000000146</w:t>
            </w:r>
          </w:p>
        </w:tc>
        <w:tc>
          <w:tcPr>
            <w:tcW w:w="1170" w:type="dxa"/>
            <w:tcMar>
              <w:left w:w="11" w:type="dxa"/>
              <w:right w:w="11" w:type="dxa"/>
            </w:tcMar>
            <w:vAlign w:val="center"/>
          </w:tcPr>
          <w:p w:rsidR="00C025A7" w:rsidRDefault="00C025A7" w:rsidP="00C82EB9">
            <w:pPr>
              <w:pStyle w:val="aff0"/>
            </w:pPr>
            <w:r>
              <w:t>0,000000146</w:t>
            </w:r>
          </w:p>
        </w:tc>
        <w:tc>
          <w:tcPr>
            <w:tcW w:w="1169" w:type="dxa"/>
            <w:tcMar>
              <w:left w:w="11" w:type="dxa"/>
              <w:right w:w="11" w:type="dxa"/>
            </w:tcMar>
            <w:vAlign w:val="center"/>
          </w:tcPr>
          <w:p w:rsidR="00C025A7" w:rsidRDefault="00C025A7" w:rsidP="00C82EB9">
            <w:pPr>
              <w:pStyle w:val="aff0"/>
            </w:pPr>
            <w:r>
              <w:t>0,000000146</w:t>
            </w:r>
          </w:p>
        </w:tc>
        <w:tc>
          <w:tcPr>
            <w:tcW w:w="1170" w:type="dxa"/>
            <w:tcMar>
              <w:left w:w="11" w:type="dxa"/>
              <w:right w:w="11" w:type="dxa"/>
            </w:tcMar>
            <w:vAlign w:val="center"/>
          </w:tcPr>
          <w:p w:rsidR="00C025A7" w:rsidRDefault="00C025A7" w:rsidP="00C82EB9">
            <w:pPr>
              <w:pStyle w:val="aff0"/>
            </w:pPr>
            <w:r>
              <w:t>0,000000146</w:t>
            </w:r>
          </w:p>
        </w:tc>
        <w:tc>
          <w:tcPr>
            <w:tcW w:w="1135" w:type="dxa"/>
            <w:tcMar>
              <w:left w:w="11" w:type="dxa"/>
              <w:right w:w="11" w:type="dxa"/>
            </w:tcMar>
            <w:vAlign w:val="center"/>
          </w:tcPr>
          <w:p w:rsidR="00C025A7" w:rsidRDefault="00C025A7" w:rsidP="00C82EB9">
            <w:pPr>
              <w:pStyle w:val="aff0"/>
            </w:pPr>
            <w:r>
              <w:t>0,000000146</w:t>
            </w:r>
          </w:p>
        </w:tc>
      </w:tr>
      <w:tr w:rsidR="00C025A7" w:rsidRPr="004609E0" w:rsidTr="00C025A7">
        <w:tc>
          <w:tcPr>
            <w:tcW w:w="2563" w:type="dxa"/>
            <w:vMerge/>
            <w:tcMar>
              <w:left w:w="11" w:type="dxa"/>
              <w:right w:w="11" w:type="dxa"/>
            </w:tcMar>
            <w:vAlign w:val="center"/>
          </w:tcPr>
          <w:p w:rsidR="00C025A7" w:rsidRPr="004609E0" w:rsidRDefault="00C025A7" w:rsidP="00C025A7">
            <w:pPr>
              <w:pStyle w:val="aff0"/>
              <w:jc w:val="left"/>
              <w:rPr>
                <w:szCs w:val="20"/>
              </w:rPr>
            </w:pPr>
          </w:p>
        </w:tc>
        <w:tc>
          <w:tcPr>
            <w:tcW w:w="1134" w:type="dxa"/>
            <w:shd w:val="clear" w:color="auto" w:fill="auto"/>
            <w:tcMar>
              <w:left w:w="11" w:type="dxa"/>
              <w:right w:w="11" w:type="dxa"/>
            </w:tcMar>
            <w:vAlign w:val="center"/>
          </w:tcPr>
          <w:p w:rsidR="00C025A7" w:rsidRPr="00E61044" w:rsidRDefault="00C025A7" w:rsidP="00C82EB9">
            <w:pPr>
              <w:pStyle w:val="aff0"/>
            </w:pPr>
            <w:r>
              <w:t>330</w:t>
            </w:r>
          </w:p>
        </w:tc>
        <w:tc>
          <w:tcPr>
            <w:tcW w:w="1559" w:type="dxa"/>
            <w:shd w:val="clear" w:color="auto" w:fill="auto"/>
            <w:tcMar>
              <w:left w:w="11" w:type="dxa"/>
              <w:right w:w="11" w:type="dxa"/>
            </w:tcMar>
            <w:vAlign w:val="center"/>
          </w:tcPr>
          <w:p w:rsidR="00C025A7" w:rsidRDefault="00C025A7" w:rsidP="00C82EB9">
            <w:pPr>
              <w:pStyle w:val="aff0"/>
            </w:pPr>
            <w:r w:rsidRPr="00AB5E7B">
              <w:t>диоксид серы</w:t>
            </w:r>
          </w:p>
        </w:tc>
        <w:tc>
          <w:tcPr>
            <w:tcW w:w="1169" w:type="dxa"/>
            <w:shd w:val="clear" w:color="auto" w:fill="auto"/>
            <w:tcMar>
              <w:left w:w="11" w:type="dxa"/>
              <w:right w:w="11" w:type="dxa"/>
            </w:tcMar>
            <w:vAlign w:val="center"/>
          </w:tcPr>
          <w:p w:rsidR="00C025A7" w:rsidRDefault="00C025A7" w:rsidP="00C82EB9">
            <w:pPr>
              <w:pStyle w:val="aff0"/>
            </w:pPr>
            <w:r>
              <w:t>0,49104</w:t>
            </w:r>
          </w:p>
        </w:tc>
        <w:tc>
          <w:tcPr>
            <w:tcW w:w="1169" w:type="dxa"/>
            <w:tcMar>
              <w:left w:w="11" w:type="dxa"/>
              <w:right w:w="11" w:type="dxa"/>
            </w:tcMar>
            <w:vAlign w:val="center"/>
          </w:tcPr>
          <w:p w:rsidR="00C025A7" w:rsidRDefault="00C025A7" w:rsidP="00C82EB9">
            <w:pPr>
              <w:pStyle w:val="aff0"/>
            </w:pPr>
            <w:r>
              <w:t>0,49104</w:t>
            </w:r>
          </w:p>
        </w:tc>
        <w:tc>
          <w:tcPr>
            <w:tcW w:w="1170" w:type="dxa"/>
            <w:tcMar>
              <w:left w:w="11" w:type="dxa"/>
              <w:right w:w="11" w:type="dxa"/>
            </w:tcMar>
            <w:vAlign w:val="center"/>
          </w:tcPr>
          <w:p w:rsidR="00C025A7" w:rsidRDefault="00C025A7" w:rsidP="00C82EB9">
            <w:pPr>
              <w:pStyle w:val="aff0"/>
            </w:pPr>
            <w:r>
              <w:t>0,49104</w:t>
            </w:r>
          </w:p>
        </w:tc>
        <w:tc>
          <w:tcPr>
            <w:tcW w:w="1169" w:type="dxa"/>
            <w:tcMar>
              <w:left w:w="11" w:type="dxa"/>
              <w:right w:w="11" w:type="dxa"/>
            </w:tcMar>
            <w:vAlign w:val="center"/>
          </w:tcPr>
          <w:p w:rsidR="00C025A7" w:rsidRDefault="00C025A7" w:rsidP="00C82EB9">
            <w:pPr>
              <w:pStyle w:val="aff0"/>
            </w:pPr>
            <w:r>
              <w:t>0,49104</w:t>
            </w:r>
          </w:p>
        </w:tc>
        <w:tc>
          <w:tcPr>
            <w:tcW w:w="1169" w:type="dxa"/>
            <w:tcMar>
              <w:left w:w="11" w:type="dxa"/>
              <w:right w:w="11" w:type="dxa"/>
            </w:tcMar>
            <w:vAlign w:val="center"/>
          </w:tcPr>
          <w:p w:rsidR="00C025A7" w:rsidRDefault="00C025A7" w:rsidP="00C82EB9">
            <w:pPr>
              <w:pStyle w:val="aff0"/>
            </w:pPr>
            <w:r>
              <w:t>0,49104</w:t>
            </w:r>
          </w:p>
        </w:tc>
        <w:tc>
          <w:tcPr>
            <w:tcW w:w="1170" w:type="dxa"/>
            <w:tcMar>
              <w:left w:w="11" w:type="dxa"/>
              <w:right w:w="11" w:type="dxa"/>
            </w:tcMar>
            <w:vAlign w:val="center"/>
          </w:tcPr>
          <w:p w:rsidR="00C025A7" w:rsidRDefault="00C025A7" w:rsidP="00C82EB9">
            <w:pPr>
              <w:pStyle w:val="aff0"/>
            </w:pPr>
            <w:r>
              <w:t>0,49104</w:t>
            </w:r>
          </w:p>
        </w:tc>
        <w:tc>
          <w:tcPr>
            <w:tcW w:w="1169" w:type="dxa"/>
            <w:tcMar>
              <w:left w:w="11" w:type="dxa"/>
              <w:right w:w="11" w:type="dxa"/>
            </w:tcMar>
            <w:vAlign w:val="center"/>
          </w:tcPr>
          <w:p w:rsidR="00C025A7" w:rsidRDefault="00C025A7" w:rsidP="00C82EB9">
            <w:pPr>
              <w:pStyle w:val="aff0"/>
            </w:pPr>
            <w:r>
              <w:t>0,49104</w:t>
            </w:r>
          </w:p>
        </w:tc>
        <w:tc>
          <w:tcPr>
            <w:tcW w:w="1170" w:type="dxa"/>
            <w:tcMar>
              <w:left w:w="11" w:type="dxa"/>
              <w:right w:w="11" w:type="dxa"/>
            </w:tcMar>
            <w:vAlign w:val="center"/>
          </w:tcPr>
          <w:p w:rsidR="00C025A7" w:rsidRDefault="00C025A7" w:rsidP="00C82EB9">
            <w:pPr>
              <w:pStyle w:val="aff0"/>
            </w:pPr>
            <w:r>
              <w:t>0,49104</w:t>
            </w:r>
          </w:p>
        </w:tc>
        <w:tc>
          <w:tcPr>
            <w:tcW w:w="1135" w:type="dxa"/>
            <w:tcMar>
              <w:left w:w="11" w:type="dxa"/>
              <w:right w:w="11" w:type="dxa"/>
            </w:tcMar>
            <w:vAlign w:val="center"/>
          </w:tcPr>
          <w:p w:rsidR="00C025A7" w:rsidRDefault="00C025A7" w:rsidP="00C82EB9">
            <w:pPr>
              <w:pStyle w:val="aff0"/>
            </w:pPr>
            <w:r>
              <w:t>0,49104</w:t>
            </w:r>
          </w:p>
        </w:tc>
      </w:tr>
      <w:tr w:rsidR="00C025A7" w:rsidRPr="004609E0" w:rsidTr="00C025A7">
        <w:tc>
          <w:tcPr>
            <w:tcW w:w="2563" w:type="dxa"/>
            <w:vMerge/>
            <w:tcMar>
              <w:left w:w="11" w:type="dxa"/>
              <w:right w:w="11" w:type="dxa"/>
            </w:tcMar>
            <w:vAlign w:val="center"/>
          </w:tcPr>
          <w:p w:rsidR="00C025A7" w:rsidRPr="004609E0" w:rsidRDefault="00C025A7" w:rsidP="00C025A7">
            <w:pPr>
              <w:pStyle w:val="aff0"/>
              <w:jc w:val="left"/>
              <w:rPr>
                <w:szCs w:val="20"/>
              </w:rPr>
            </w:pPr>
          </w:p>
        </w:tc>
        <w:tc>
          <w:tcPr>
            <w:tcW w:w="1134" w:type="dxa"/>
            <w:shd w:val="clear" w:color="auto" w:fill="auto"/>
            <w:tcMar>
              <w:left w:w="11" w:type="dxa"/>
              <w:right w:w="11" w:type="dxa"/>
            </w:tcMar>
            <w:vAlign w:val="center"/>
          </w:tcPr>
          <w:p w:rsidR="00C025A7" w:rsidRPr="00E61044" w:rsidRDefault="00C025A7" w:rsidP="00C82EB9">
            <w:pPr>
              <w:pStyle w:val="aff0"/>
            </w:pPr>
            <w:r>
              <w:t>301</w:t>
            </w:r>
          </w:p>
        </w:tc>
        <w:tc>
          <w:tcPr>
            <w:tcW w:w="1559" w:type="dxa"/>
            <w:shd w:val="clear" w:color="auto" w:fill="auto"/>
            <w:tcMar>
              <w:left w:w="11" w:type="dxa"/>
              <w:right w:w="11" w:type="dxa"/>
            </w:tcMar>
            <w:vAlign w:val="center"/>
          </w:tcPr>
          <w:p w:rsidR="00C025A7" w:rsidRDefault="00C025A7" w:rsidP="00C82EB9">
            <w:pPr>
              <w:pStyle w:val="aff0"/>
            </w:pPr>
            <w:r w:rsidRPr="00AB5E7B">
              <w:t>диоксид азота</w:t>
            </w:r>
          </w:p>
        </w:tc>
        <w:tc>
          <w:tcPr>
            <w:tcW w:w="1169" w:type="dxa"/>
            <w:shd w:val="clear" w:color="auto" w:fill="auto"/>
            <w:tcMar>
              <w:left w:w="11" w:type="dxa"/>
              <w:right w:w="11" w:type="dxa"/>
            </w:tcMar>
            <w:vAlign w:val="center"/>
          </w:tcPr>
          <w:p w:rsidR="00C025A7" w:rsidRDefault="00C025A7" w:rsidP="00C82EB9">
            <w:pPr>
              <w:pStyle w:val="aff0"/>
            </w:pPr>
            <w:r>
              <w:t>0,1880832</w:t>
            </w:r>
          </w:p>
        </w:tc>
        <w:tc>
          <w:tcPr>
            <w:tcW w:w="1169" w:type="dxa"/>
            <w:tcMar>
              <w:left w:w="11" w:type="dxa"/>
              <w:right w:w="11" w:type="dxa"/>
            </w:tcMar>
            <w:vAlign w:val="center"/>
          </w:tcPr>
          <w:p w:rsidR="00C025A7" w:rsidRDefault="00C025A7" w:rsidP="00C82EB9">
            <w:pPr>
              <w:pStyle w:val="aff0"/>
            </w:pPr>
            <w:r>
              <w:t>0,1880832</w:t>
            </w:r>
          </w:p>
        </w:tc>
        <w:tc>
          <w:tcPr>
            <w:tcW w:w="1170" w:type="dxa"/>
            <w:tcMar>
              <w:left w:w="11" w:type="dxa"/>
              <w:right w:w="11" w:type="dxa"/>
            </w:tcMar>
            <w:vAlign w:val="center"/>
          </w:tcPr>
          <w:p w:rsidR="00C025A7" w:rsidRDefault="00C025A7" w:rsidP="00C82EB9">
            <w:pPr>
              <w:pStyle w:val="aff0"/>
            </w:pPr>
            <w:r>
              <w:t>0,1880832</w:t>
            </w:r>
          </w:p>
        </w:tc>
        <w:tc>
          <w:tcPr>
            <w:tcW w:w="1169" w:type="dxa"/>
            <w:tcMar>
              <w:left w:w="11" w:type="dxa"/>
              <w:right w:w="11" w:type="dxa"/>
            </w:tcMar>
            <w:vAlign w:val="center"/>
          </w:tcPr>
          <w:p w:rsidR="00C025A7" w:rsidRDefault="00C025A7" w:rsidP="00C82EB9">
            <w:pPr>
              <w:pStyle w:val="aff0"/>
            </w:pPr>
            <w:r>
              <w:t>0,1880832</w:t>
            </w:r>
          </w:p>
        </w:tc>
        <w:tc>
          <w:tcPr>
            <w:tcW w:w="1169" w:type="dxa"/>
            <w:tcMar>
              <w:left w:w="11" w:type="dxa"/>
              <w:right w:w="11" w:type="dxa"/>
            </w:tcMar>
            <w:vAlign w:val="center"/>
          </w:tcPr>
          <w:p w:rsidR="00C025A7" w:rsidRDefault="00C025A7" w:rsidP="00C82EB9">
            <w:pPr>
              <w:pStyle w:val="aff0"/>
            </w:pPr>
            <w:r>
              <w:t>0,1880832</w:t>
            </w:r>
          </w:p>
        </w:tc>
        <w:tc>
          <w:tcPr>
            <w:tcW w:w="1170" w:type="dxa"/>
            <w:tcMar>
              <w:left w:w="11" w:type="dxa"/>
              <w:right w:w="11" w:type="dxa"/>
            </w:tcMar>
            <w:vAlign w:val="center"/>
          </w:tcPr>
          <w:p w:rsidR="00C025A7" w:rsidRDefault="00C025A7" w:rsidP="00C82EB9">
            <w:pPr>
              <w:pStyle w:val="aff0"/>
            </w:pPr>
            <w:r>
              <w:t>0,1880832</w:t>
            </w:r>
          </w:p>
        </w:tc>
        <w:tc>
          <w:tcPr>
            <w:tcW w:w="1169" w:type="dxa"/>
            <w:tcMar>
              <w:left w:w="11" w:type="dxa"/>
              <w:right w:w="11" w:type="dxa"/>
            </w:tcMar>
            <w:vAlign w:val="center"/>
          </w:tcPr>
          <w:p w:rsidR="00C025A7" w:rsidRDefault="00C025A7" w:rsidP="00C82EB9">
            <w:pPr>
              <w:pStyle w:val="aff0"/>
            </w:pPr>
            <w:r>
              <w:t>0,1880832</w:t>
            </w:r>
          </w:p>
        </w:tc>
        <w:tc>
          <w:tcPr>
            <w:tcW w:w="1170" w:type="dxa"/>
            <w:tcMar>
              <w:left w:w="11" w:type="dxa"/>
              <w:right w:w="11" w:type="dxa"/>
            </w:tcMar>
            <w:vAlign w:val="center"/>
          </w:tcPr>
          <w:p w:rsidR="00C025A7" w:rsidRDefault="00C025A7" w:rsidP="00C82EB9">
            <w:pPr>
              <w:pStyle w:val="aff0"/>
            </w:pPr>
            <w:r>
              <w:t>0,1880832</w:t>
            </w:r>
          </w:p>
        </w:tc>
        <w:tc>
          <w:tcPr>
            <w:tcW w:w="1135" w:type="dxa"/>
            <w:tcMar>
              <w:left w:w="11" w:type="dxa"/>
              <w:right w:w="11" w:type="dxa"/>
            </w:tcMar>
            <w:vAlign w:val="center"/>
          </w:tcPr>
          <w:p w:rsidR="00C025A7" w:rsidRDefault="00C025A7" w:rsidP="00C82EB9">
            <w:pPr>
              <w:pStyle w:val="aff0"/>
            </w:pPr>
            <w:r>
              <w:t>0,1880832</w:t>
            </w:r>
          </w:p>
        </w:tc>
      </w:tr>
      <w:tr w:rsidR="00C025A7" w:rsidRPr="004609E0" w:rsidTr="00C025A7">
        <w:tc>
          <w:tcPr>
            <w:tcW w:w="2563" w:type="dxa"/>
            <w:vMerge/>
            <w:tcMar>
              <w:left w:w="11" w:type="dxa"/>
              <w:right w:w="11" w:type="dxa"/>
            </w:tcMar>
            <w:vAlign w:val="center"/>
          </w:tcPr>
          <w:p w:rsidR="00C025A7" w:rsidRPr="004609E0" w:rsidRDefault="00C025A7" w:rsidP="00C025A7">
            <w:pPr>
              <w:pStyle w:val="aff0"/>
              <w:jc w:val="left"/>
              <w:rPr>
                <w:szCs w:val="20"/>
              </w:rPr>
            </w:pPr>
          </w:p>
        </w:tc>
        <w:tc>
          <w:tcPr>
            <w:tcW w:w="1134" w:type="dxa"/>
            <w:shd w:val="clear" w:color="auto" w:fill="auto"/>
            <w:tcMar>
              <w:left w:w="11" w:type="dxa"/>
              <w:right w:w="11" w:type="dxa"/>
            </w:tcMar>
            <w:vAlign w:val="center"/>
          </w:tcPr>
          <w:p w:rsidR="00C025A7" w:rsidRPr="00E61044" w:rsidRDefault="00C025A7" w:rsidP="00C82EB9">
            <w:pPr>
              <w:pStyle w:val="aff0"/>
            </w:pPr>
            <w:r>
              <w:t>304</w:t>
            </w:r>
          </w:p>
        </w:tc>
        <w:tc>
          <w:tcPr>
            <w:tcW w:w="1559" w:type="dxa"/>
            <w:shd w:val="clear" w:color="auto" w:fill="auto"/>
            <w:tcMar>
              <w:left w:w="11" w:type="dxa"/>
              <w:right w:w="11" w:type="dxa"/>
            </w:tcMar>
            <w:vAlign w:val="center"/>
          </w:tcPr>
          <w:p w:rsidR="00C025A7" w:rsidRDefault="00C025A7" w:rsidP="00C82EB9">
            <w:pPr>
              <w:pStyle w:val="aff0"/>
            </w:pPr>
            <w:r w:rsidRPr="00AB5E7B">
              <w:t>оксид азота</w:t>
            </w:r>
          </w:p>
        </w:tc>
        <w:tc>
          <w:tcPr>
            <w:tcW w:w="1169" w:type="dxa"/>
            <w:shd w:val="clear" w:color="auto" w:fill="auto"/>
            <w:tcMar>
              <w:left w:w="11" w:type="dxa"/>
              <w:right w:w="11" w:type="dxa"/>
            </w:tcMar>
            <w:vAlign w:val="center"/>
          </w:tcPr>
          <w:p w:rsidR="00C025A7" w:rsidRDefault="00C025A7" w:rsidP="00C82EB9">
            <w:pPr>
              <w:pStyle w:val="aff0"/>
            </w:pPr>
            <w:r>
              <w:t>0,0305635</w:t>
            </w:r>
          </w:p>
        </w:tc>
        <w:tc>
          <w:tcPr>
            <w:tcW w:w="1169" w:type="dxa"/>
            <w:tcMar>
              <w:left w:w="11" w:type="dxa"/>
              <w:right w:w="11" w:type="dxa"/>
            </w:tcMar>
            <w:vAlign w:val="center"/>
          </w:tcPr>
          <w:p w:rsidR="00C025A7" w:rsidRDefault="00C025A7" w:rsidP="00C82EB9">
            <w:pPr>
              <w:pStyle w:val="aff0"/>
            </w:pPr>
            <w:r>
              <w:t>0,0305635</w:t>
            </w:r>
          </w:p>
        </w:tc>
        <w:tc>
          <w:tcPr>
            <w:tcW w:w="1170" w:type="dxa"/>
            <w:tcMar>
              <w:left w:w="11" w:type="dxa"/>
              <w:right w:w="11" w:type="dxa"/>
            </w:tcMar>
            <w:vAlign w:val="center"/>
          </w:tcPr>
          <w:p w:rsidR="00C025A7" w:rsidRDefault="00C025A7" w:rsidP="00C82EB9">
            <w:pPr>
              <w:pStyle w:val="aff0"/>
            </w:pPr>
            <w:r>
              <w:t>0,0305635</w:t>
            </w:r>
          </w:p>
        </w:tc>
        <w:tc>
          <w:tcPr>
            <w:tcW w:w="1169" w:type="dxa"/>
            <w:tcMar>
              <w:left w:w="11" w:type="dxa"/>
              <w:right w:w="11" w:type="dxa"/>
            </w:tcMar>
            <w:vAlign w:val="center"/>
          </w:tcPr>
          <w:p w:rsidR="00C025A7" w:rsidRDefault="00C025A7" w:rsidP="00C82EB9">
            <w:pPr>
              <w:pStyle w:val="aff0"/>
            </w:pPr>
            <w:r>
              <w:t>0,0305635</w:t>
            </w:r>
          </w:p>
        </w:tc>
        <w:tc>
          <w:tcPr>
            <w:tcW w:w="1169" w:type="dxa"/>
            <w:tcMar>
              <w:left w:w="11" w:type="dxa"/>
              <w:right w:w="11" w:type="dxa"/>
            </w:tcMar>
            <w:vAlign w:val="center"/>
          </w:tcPr>
          <w:p w:rsidR="00C025A7" w:rsidRDefault="00C025A7" w:rsidP="00C82EB9">
            <w:pPr>
              <w:pStyle w:val="aff0"/>
            </w:pPr>
            <w:r>
              <w:t>0,0305635</w:t>
            </w:r>
          </w:p>
        </w:tc>
        <w:tc>
          <w:tcPr>
            <w:tcW w:w="1170" w:type="dxa"/>
            <w:tcMar>
              <w:left w:w="11" w:type="dxa"/>
              <w:right w:w="11" w:type="dxa"/>
            </w:tcMar>
            <w:vAlign w:val="center"/>
          </w:tcPr>
          <w:p w:rsidR="00C025A7" w:rsidRDefault="00C025A7" w:rsidP="00C82EB9">
            <w:pPr>
              <w:pStyle w:val="aff0"/>
            </w:pPr>
            <w:r>
              <w:t>0,0305635</w:t>
            </w:r>
          </w:p>
        </w:tc>
        <w:tc>
          <w:tcPr>
            <w:tcW w:w="1169" w:type="dxa"/>
            <w:tcMar>
              <w:left w:w="11" w:type="dxa"/>
              <w:right w:w="11" w:type="dxa"/>
            </w:tcMar>
            <w:vAlign w:val="center"/>
          </w:tcPr>
          <w:p w:rsidR="00C025A7" w:rsidRDefault="00C025A7" w:rsidP="00C82EB9">
            <w:pPr>
              <w:pStyle w:val="aff0"/>
            </w:pPr>
            <w:r>
              <w:t>0,0305635</w:t>
            </w:r>
          </w:p>
        </w:tc>
        <w:tc>
          <w:tcPr>
            <w:tcW w:w="1170" w:type="dxa"/>
            <w:tcMar>
              <w:left w:w="11" w:type="dxa"/>
              <w:right w:w="11" w:type="dxa"/>
            </w:tcMar>
            <w:vAlign w:val="center"/>
          </w:tcPr>
          <w:p w:rsidR="00C025A7" w:rsidRDefault="00C025A7" w:rsidP="00C82EB9">
            <w:pPr>
              <w:pStyle w:val="aff0"/>
            </w:pPr>
            <w:r>
              <w:t>0,0305635</w:t>
            </w:r>
          </w:p>
        </w:tc>
        <w:tc>
          <w:tcPr>
            <w:tcW w:w="1135" w:type="dxa"/>
            <w:tcMar>
              <w:left w:w="11" w:type="dxa"/>
              <w:right w:w="11" w:type="dxa"/>
            </w:tcMar>
            <w:vAlign w:val="center"/>
          </w:tcPr>
          <w:p w:rsidR="00C025A7" w:rsidRDefault="00C025A7" w:rsidP="00C82EB9">
            <w:pPr>
              <w:pStyle w:val="aff0"/>
            </w:pPr>
            <w:r>
              <w:t>0,0305635</w:t>
            </w:r>
          </w:p>
        </w:tc>
      </w:tr>
      <w:tr w:rsidR="00C025A7" w:rsidRPr="004609E0" w:rsidTr="00C025A7">
        <w:tc>
          <w:tcPr>
            <w:tcW w:w="2563" w:type="dxa"/>
            <w:vMerge/>
            <w:tcMar>
              <w:left w:w="11" w:type="dxa"/>
              <w:right w:w="11" w:type="dxa"/>
            </w:tcMar>
            <w:vAlign w:val="center"/>
          </w:tcPr>
          <w:p w:rsidR="00C025A7" w:rsidRPr="004609E0" w:rsidRDefault="00C025A7" w:rsidP="00C025A7">
            <w:pPr>
              <w:pStyle w:val="aff0"/>
              <w:jc w:val="left"/>
              <w:rPr>
                <w:szCs w:val="20"/>
              </w:rPr>
            </w:pPr>
          </w:p>
        </w:tc>
        <w:tc>
          <w:tcPr>
            <w:tcW w:w="1134" w:type="dxa"/>
            <w:shd w:val="clear" w:color="auto" w:fill="auto"/>
            <w:tcMar>
              <w:left w:w="11" w:type="dxa"/>
              <w:right w:w="11" w:type="dxa"/>
            </w:tcMar>
            <w:vAlign w:val="center"/>
          </w:tcPr>
          <w:p w:rsidR="00C025A7" w:rsidRPr="00E61044" w:rsidRDefault="00C025A7" w:rsidP="00C82EB9">
            <w:pPr>
              <w:pStyle w:val="aff0"/>
            </w:pPr>
            <w:r>
              <w:t>337</w:t>
            </w:r>
          </w:p>
        </w:tc>
        <w:tc>
          <w:tcPr>
            <w:tcW w:w="1559" w:type="dxa"/>
            <w:shd w:val="clear" w:color="auto" w:fill="auto"/>
            <w:tcMar>
              <w:left w:w="11" w:type="dxa"/>
              <w:right w:w="11" w:type="dxa"/>
            </w:tcMar>
            <w:vAlign w:val="center"/>
          </w:tcPr>
          <w:p w:rsidR="00C025A7" w:rsidRDefault="00C025A7" w:rsidP="00C82EB9">
            <w:pPr>
              <w:pStyle w:val="aff0"/>
            </w:pPr>
            <w:r w:rsidRPr="00AB5E7B">
              <w:t>оксид углерода</w:t>
            </w:r>
          </w:p>
        </w:tc>
        <w:tc>
          <w:tcPr>
            <w:tcW w:w="1169" w:type="dxa"/>
            <w:shd w:val="clear" w:color="auto" w:fill="auto"/>
            <w:tcMar>
              <w:left w:w="11" w:type="dxa"/>
              <w:right w:w="11" w:type="dxa"/>
            </w:tcMar>
            <w:vAlign w:val="center"/>
          </w:tcPr>
          <w:p w:rsidR="00C025A7" w:rsidRDefault="00C025A7" w:rsidP="00C82EB9">
            <w:pPr>
              <w:pStyle w:val="aff0"/>
            </w:pPr>
            <w:r>
              <w:t>4,55328</w:t>
            </w:r>
          </w:p>
        </w:tc>
        <w:tc>
          <w:tcPr>
            <w:tcW w:w="1169" w:type="dxa"/>
            <w:tcMar>
              <w:left w:w="11" w:type="dxa"/>
              <w:right w:w="11" w:type="dxa"/>
            </w:tcMar>
            <w:vAlign w:val="center"/>
          </w:tcPr>
          <w:p w:rsidR="00C025A7" w:rsidRDefault="00C025A7" w:rsidP="00C82EB9">
            <w:pPr>
              <w:pStyle w:val="aff0"/>
            </w:pPr>
            <w:r>
              <w:t>4,55328</w:t>
            </w:r>
          </w:p>
        </w:tc>
        <w:tc>
          <w:tcPr>
            <w:tcW w:w="1170" w:type="dxa"/>
            <w:tcMar>
              <w:left w:w="11" w:type="dxa"/>
              <w:right w:w="11" w:type="dxa"/>
            </w:tcMar>
            <w:vAlign w:val="center"/>
          </w:tcPr>
          <w:p w:rsidR="00C025A7" w:rsidRDefault="00C025A7" w:rsidP="00C82EB9">
            <w:pPr>
              <w:pStyle w:val="aff0"/>
            </w:pPr>
            <w:r>
              <w:t>4,55328</w:t>
            </w:r>
          </w:p>
        </w:tc>
        <w:tc>
          <w:tcPr>
            <w:tcW w:w="1169" w:type="dxa"/>
            <w:tcMar>
              <w:left w:w="11" w:type="dxa"/>
              <w:right w:w="11" w:type="dxa"/>
            </w:tcMar>
            <w:vAlign w:val="center"/>
          </w:tcPr>
          <w:p w:rsidR="00C025A7" w:rsidRDefault="00C025A7" w:rsidP="00C82EB9">
            <w:pPr>
              <w:pStyle w:val="aff0"/>
            </w:pPr>
            <w:r>
              <w:t>4,55328</w:t>
            </w:r>
          </w:p>
        </w:tc>
        <w:tc>
          <w:tcPr>
            <w:tcW w:w="1169" w:type="dxa"/>
            <w:tcMar>
              <w:left w:w="11" w:type="dxa"/>
              <w:right w:w="11" w:type="dxa"/>
            </w:tcMar>
            <w:vAlign w:val="center"/>
          </w:tcPr>
          <w:p w:rsidR="00C025A7" w:rsidRDefault="00C025A7" w:rsidP="00C82EB9">
            <w:pPr>
              <w:pStyle w:val="aff0"/>
            </w:pPr>
            <w:r>
              <w:t>4,55328</w:t>
            </w:r>
          </w:p>
        </w:tc>
        <w:tc>
          <w:tcPr>
            <w:tcW w:w="1170" w:type="dxa"/>
            <w:tcMar>
              <w:left w:w="11" w:type="dxa"/>
              <w:right w:w="11" w:type="dxa"/>
            </w:tcMar>
            <w:vAlign w:val="center"/>
          </w:tcPr>
          <w:p w:rsidR="00C025A7" w:rsidRDefault="00C025A7" w:rsidP="00C82EB9">
            <w:pPr>
              <w:pStyle w:val="aff0"/>
            </w:pPr>
            <w:r>
              <w:t>4,55328</w:t>
            </w:r>
          </w:p>
        </w:tc>
        <w:tc>
          <w:tcPr>
            <w:tcW w:w="1169" w:type="dxa"/>
            <w:tcMar>
              <w:left w:w="11" w:type="dxa"/>
              <w:right w:w="11" w:type="dxa"/>
            </w:tcMar>
            <w:vAlign w:val="center"/>
          </w:tcPr>
          <w:p w:rsidR="00C025A7" w:rsidRDefault="00C025A7" w:rsidP="00C82EB9">
            <w:pPr>
              <w:pStyle w:val="aff0"/>
            </w:pPr>
            <w:r>
              <w:t>4,55328</w:t>
            </w:r>
          </w:p>
        </w:tc>
        <w:tc>
          <w:tcPr>
            <w:tcW w:w="1170" w:type="dxa"/>
            <w:tcMar>
              <w:left w:w="11" w:type="dxa"/>
              <w:right w:w="11" w:type="dxa"/>
            </w:tcMar>
            <w:vAlign w:val="center"/>
          </w:tcPr>
          <w:p w:rsidR="00C025A7" w:rsidRDefault="00C025A7" w:rsidP="00C82EB9">
            <w:pPr>
              <w:pStyle w:val="aff0"/>
            </w:pPr>
            <w:r>
              <w:t>4,55328</w:t>
            </w:r>
          </w:p>
        </w:tc>
        <w:tc>
          <w:tcPr>
            <w:tcW w:w="1135" w:type="dxa"/>
            <w:tcMar>
              <w:left w:w="11" w:type="dxa"/>
              <w:right w:w="11" w:type="dxa"/>
            </w:tcMar>
            <w:vAlign w:val="center"/>
          </w:tcPr>
          <w:p w:rsidR="00C025A7" w:rsidRDefault="00C025A7" w:rsidP="00C82EB9">
            <w:pPr>
              <w:pStyle w:val="aff0"/>
            </w:pPr>
            <w:r>
              <w:t>4,55328</w:t>
            </w:r>
          </w:p>
        </w:tc>
      </w:tr>
      <w:tr w:rsidR="00C025A7" w:rsidRPr="004609E0" w:rsidTr="00C025A7">
        <w:trPr>
          <w:trHeight w:val="77"/>
        </w:trPr>
        <w:tc>
          <w:tcPr>
            <w:tcW w:w="2563" w:type="dxa"/>
            <w:vMerge w:val="restart"/>
            <w:tcMar>
              <w:left w:w="11" w:type="dxa"/>
              <w:right w:w="11" w:type="dxa"/>
            </w:tcMar>
            <w:vAlign w:val="center"/>
          </w:tcPr>
          <w:p w:rsidR="00C025A7" w:rsidRPr="004609E0" w:rsidRDefault="00C025A7" w:rsidP="00C025A7">
            <w:pPr>
              <w:pStyle w:val="aff0"/>
              <w:jc w:val="left"/>
              <w:rPr>
                <w:szCs w:val="20"/>
              </w:rPr>
            </w:pPr>
            <w:r>
              <w:rPr>
                <w:szCs w:val="20"/>
              </w:rPr>
              <w:t>Котельная «АТП»</w:t>
            </w:r>
          </w:p>
        </w:tc>
        <w:tc>
          <w:tcPr>
            <w:tcW w:w="1134" w:type="dxa"/>
            <w:shd w:val="clear" w:color="auto" w:fill="auto"/>
            <w:tcMar>
              <w:left w:w="11" w:type="dxa"/>
              <w:right w:w="11" w:type="dxa"/>
            </w:tcMar>
            <w:vAlign w:val="center"/>
          </w:tcPr>
          <w:p w:rsidR="00C025A7" w:rsidRPr="00E61044" w:rsidRDefault="00C025A7" w:rsidP="00C82EB9">
            <w:pPr>
              <w:pStyle w:val="aff0"/>
            </w:pPr>
            <w:r>
              <w:t>2908</w:t>
            </w:r>
          </w:p>
        </w:tc>
        <w:tc>
          <w:tcPr>
            <w:tcW w:w="1559" w:type="dxa"/>
            <w:shd w:val="clear" w:color="auto" w:fill="auto"/>
            <w:tcMar>
              <w:left w:w="11" w:type="dxa"/>
              <w:right w:w="11" w:type="dxa"/>
            </w:tcMar>
            <w:vAlign w:val="center"/>
          </w:tcPr>
          <w:p w:rsidR="00C025A7" w:rsidRDefault="00C025A7" w:rsidP="00C82EB9">
            <w:pPr>
              <w:pStyle w:val="aff0"/>
            </w:pPr>
            <w:r w:rsidRPr="00AB5E7B">
              <w:t>взвешенные вещества (зола углей)</w:t>
            </w:r>
          </w:p>
        </w:tc>
        <w:tc>
          <w:tcPr>
            <w:tcW w:w="1169" w:type="dxa"/>
            <w:shd w:val="clear" w:color="auto" w:fill="auto"/>
            <w:tcMar>
              <w:left w:w="11" w:type="dxa"/>
              <w:right w:w="11" w:type="dxa"/>
            </w:tcMar>
            <w:vAlign w:val="center"/>
          </w:tcPr>
          <w:p w:rsidR="00C025A7" w:rsidRDefault="00C025A7" w:rsidP="00C82EB9">
            <w:pPr>
              <w:pStyle w:val="aff0"/>
            </w:pPr>
            <w:r>
              <w:t>0,222376</w:t>
            </w:r>
          </w:p>
        </w:tc>
        <w:tc>
          <w:tcPr>
            <w:tcW w:w="1169" w:type="dxa"/>
            <w:tcMar>
              <w:left w:w="11" w:type="dxa"/>
              <w:right w:w="11" w:type="dxa"/>
            </w:tcMar>
            <w:vAlign w:val="center"/>
          </w:tcPr>
          <w:p w:rsidR="00C025A7" w:rsidRDefault="00C025A7" w:rsidP="00C82EB9">
            <w:pPr>
              <w:pStyle w:val="aff0"/>
            </w:pPr>
            <w:r>
              <w:t>0,222376</w:t>
            </w:r>
          </w:p>
        </w:tc>
        <w:tc>
          <w:tcPr>
            <w:tcW w:w="1170" w:type="dxa"/>
            <w:tcMar>
              <w:left w:w="11" w:type="dxa"/>
              <w:right w:w="11" w:type="dxa"/>
            </w:tcMar>
            <w:vAlign w:val="center"/>
          </w:tcPr>
          <w:p w:rsidR="00C025A7" w:rsidRDefault="00C025A7" w:rsidP="00C82EB9">
            <w:pPr>
              <w:pStyle w:val="aff0"/>
            </w:pPr>
            <w:r>
              <w:t>0,222376</w:t>
            </w:r>
          </w:p>
        </w:tc>
        <w:tc>
          <w:tcPr>
            <w:tcW w:w="1169" w:type="dxa"/>
            <w:tcMar>
              <w:left w:w="11" w:type="dxa"/>
              <w:right w:w="11" w:type="dxa"/>
            </w:tcMar>
            <w:vAlign w:val="center"/>
          </w:tcPr>
          <w:p w:rsidR="00C025A7" w:rsidRDefault="00C025A7" w:rsidP="00C82EB9">
            <w:pPr>
              <w:pStyle w:val="aff0"/>
            </w:pPr>
            <w:r>
              <w:t>0,222376</w:t>
            </w:r>
          </w:p>
        </w:tc>
        <w:tc>
          <w:tcPr>
            <w:tcW w:w="1169" w:type="dxa"/>
            <w:tcMar>
              <w:left w:w="11" w:type="dxa"/>
              <w:right w:w="11" w:type="dxa"/>
            </w:tcMar>
            <w:vAlign w:val="center"/>
          </w:tcPr>
          <w:p w:rsidR="00C025A7" w:rsidRDefault="00C025A7" w:rsidP="00C82EB9">
            <w:pPr>
              <w:pStyle w:val="aff0"/>
            </w:pPr>
            <w:r>
              <w:t>0,222376</w:t>
            </w:r>
          </w:p>
        </w:tc>
        <w:tc>
          <w:tcPr>
            <w:tcW w:w="1170" w:type="dxa"/>
            <w:tcMar>
              <w:left w:w="11" w:type="dxa"/>
              <w:right w:w="11" w:type="dxa"/>
            </w:tcMar>
            <w:vAlign w:val="center"/>
          </w:tcPr>
          <w:p w:rsidR="00C025A7" w:rsidRDefault="00C025A7" w:rsidP="00C82EB9">
            <w:pPr>
              <w:pStyle w:val="aff0"/>
            </w:pPr>
            <w:r>
              <w:t>0,222376</w:t>
            </w:r>
          </w:p>
        </w:tc>
        <w:tc>
          <w:tcPr>
            <w:tcW w:w="1169" w:type="dxa"/>
            <w:tcMar>
              <w:left w:w="11" w:type="dxa"/>
              <w:right w:w="11" w:type="dxa"/>
            </w:tcMar>
            <w:vAlign w:val="center"/>
          </w:tcPr>
          <w:p w:rsidR="00C025A7" w:rsidRDefault="00C025A7" w:rsidP="00C82EB9">
            <w:pPr>
              <w:pStyle w:val="aff0"/>
            </w:pPr>
            <w:r>
              <w:t>0,222376</w:t>
            </w:r>
          </w:p>
        </w:tc>
        <w:tc>
          <w:tcPr>
            <w:tcW w:w="1170" w:type="dxa"/>
            <w:tcMar>
              <w:left w:w="11" w:type="dxa"/>
              <w:right w:w="11" w:type="dxa"/>
            </w:tcMar>
            <w:vAlign w:val="center"/>
          </w:tcPr>
          <w:p w:rsidR="00C025A7" w:rsidRDefault="00C025A7" w:rsidP="00C82EB9">
            <w:pPr>
              <w:pStyle w:val="aff0"/>
            </w:pPr>
            <w:r>
              <w:t>0,222376</w:t>
            </w:r>
          </w:p>
        </w:tc>
        <w:tc>
          <w:tcPr>
            <w:tcW w:w="1135" w:type="dxa"/>
            <w:tcMar>
              <w:left w:w="11" w:type="dxa"/>
              <w:right w:w="11" w:type="dxa"/>
            </w:tcMar>
            <w:vAlign w:val="center"/>
          </w:tcPr>
          <w:p w:rsidR="00C025A7" w:rsidRDefault="00C025A7" w:rsidP="00C82EB9">
            <w:pPr>
              <w:pStyle w:val="aff0"/>
            </w:pPr>
            <w:r>
              <w:t>0,222376</w:t>
            </w:r>
          </w:p>
        </w:tc>
      </w:tr>
      <w:tr w:rsidR="00C025A7" w:rsidRPr="004609E0" w:rsidTr="00C025A7">
        <w:trPr>
          <w:trHeight w:val="77"/>
        </w:trPr>
        <w:tc>
          <w:tcPr>
            <w:tcW w:w="2563" w:type="dxa"/>
            <w:vMerge/>
            <w:tcMar>
              <w:left w:w="11" w:type="dxa"/>
              <w:right w:w="11" w:type="dxa"/>
            </w:tcMar>
            <w:vAlign w:val="center"/>
          </w:tcPr>
          <w:p w:rsidR="00C025A7" w:rsidRPr="004609E0" w:rsidRDefault="00C025A7" w:rsidP="00C025A7">
            <w:pPr>
              <w:pStyle w:val="aff0"/>
              <w:jc w:val="left"/>
              <w:rPr>
                <w:szCs w:val="20"/>
              </w:rPr>
            </w:pPr>
          </w:p>
        </w:tc>
        <w:tc>
          <w:tcPr>
            <w:tcW w:w="1134" w:type="dxa"/>
            <w:shd w:val="clear" w:color="auto" w:fill="auto"/>
            <w:tcMar>
              <w:left w:w="11" w:type="dxa"/>
              <w:right w:w="11" w:type="dxa"/>
            </w:tcMar>
            <w:vAlign w:val="center"/>
          </w:tcPr>
          <w:p w:rsidR="00C025A7" w:rsidRPr="00E61044" w:rsidRDefault="00C025A7" w:rsidP="00C82EB9">
            <w:pPr>
              <w:pStyle w:val="aff0"/>
            </w:pPr>
            <w:r>
              <w:t>328</w:t>
            </w:r>
          </w:p>
        </w:tc>
        <w:tc>
          <w:tcPr>
            <w:tcW w:w="1559" w:type="dxa"/>
            <w:shd w:val="clear" w:color="auto" w:fill="auto"/>
            <w:tcMar>
              <w:left w:w="11" w:type="dxa"/>
              <w:right w:w="11" w:type="dxa"/>
            </w:tcMar>
            <w:vAlign w:val="center"/>
          </w:tcPr>
          <w:p w:rsidR="00C025A7" w:rsidRDefault="00C025A7" w:rsidP="00C82EB9">
            <w:pPr>
              <w:pStyle w:val="aff0"/>
            </w:pPr>
            <w:r w:rsidRPr="00AB5E7B">
              <w:t>сажа</w:t>
            </w:r>
          </w:p>
        </w:tc>
        <w:tc>
          <w:tcPr>
            <w:tcW w:w="1169" w:type="dxa"/>
            <w:shd w:val="clear" w:color="auto" w:fill="auto"/>
            <w:tcMar>
              <w:left w:w="11" w:type="dxa"/>
              <w:right w:w="11" w:type="dxa"/>
            </w:tcMar>
            <w:vAlign w:val="center"/>
          </w:tcPr>
          <w:p w:rsidR="00C025A7" w:rsidRDefault="00C025A7" w:rsidP="00C82EB9">
            <w:pPr>
              <w:pStyle w:val="aff0"/>
            </w:pPr>
            <w:r>
              <w:t>0,120384</w:t>
            </w:r>
          </w:p>
        </w:tc>
        <w:tc>
          <w:tcPr>
            <w:tcW w:w="1169" w:type="dxa"/>
            <w:tcMar>
              <w:left w:w="11" w:type="dxa"/>
              <w:right w:w="11" w:type="dxa"/>
            </w:tcMar>
            <w:vAlign w:val="center"/>
          </w:tcPr>
          <w:p w:rsidR="00C025A7" w:rsidRDefault="00C025A7" w:rsidP="00C82EB9">
            <w:pPr>
              <w:pStyle w:val="aff0"/>
            </w:pPr>
            <w:r>
              <w:t>0,120384</w:t>
            </w:r>
          </w:p>
        </w:tc>
        <w:tc>
          <w:tcPr>
            <w:tcW w:w="1170" w:type="dxa"/>
            <w:tcMar>
              <w:left w:w="11" w:type="dxa"/>
              <w:right w:w="11" w:type="dxa"/>
            </w:tcMar>
            <w:vAlign w:val="center"/>
          </w:tcPr>
          <w:p w:rsidR="00C025A7" w:rsidRDefault="00C025A7" w:rsidP="00C82EB9">
            <w:pPr>
              <w:pStyle w:val="aff0"/>
            </w:pPr>
            <w:r>
              <w:t>0,120384</w:t>
            </w:r>
          </w:p>
        </w:tc>
        <w:tc>
          <w:tcPr>
            <w:tcW w:w="1169" w:type="dxa"/>
            <w:tcMar>
              <w:left w:w="11" w:type="dxa"/>
              <w:right w:w="11" w:type="dxa"/>
            </w:tcMar>
            <w:vAlign w:val="center"/>
          </w:tcPr>
          <w:p w:rsidR="00C025A7" w:rsidRDefault="00C025A7" w:rsidP="00C82EB9">
            <w:pPr>
              <w:pStyle w:val="aff0"/>
            </w:pPr>
            <w:r>
              <w:t>0,120384</w:t>
            </w:r>
          </w:p>
        </w:tc>
        <w:tc>
          <w:tcPr>
            <w:tcW w:w="1169" w:type="dxa"/>
            <w:tcMar>
              <w:left w:w="11" w:type="dxa"/>
              <w:right w:w="11" w:type="dxa"/>
            </w:tcMar>
            <w:vAlign w:val="center"/>
          </w:tcPr>
          <w:p w:rsidR="00C025A7" w:rsidRDefault="00C025A7" w:rsidP="00C82EB9">
            <w:pPr>
              <w:pStyle w:val="aff0"/>
            </w:pPr>
            <w:r>
              <w:t>0,120384</w:t>
            </w:r>
          </w:p>
        </w:tc>
        <w:tc>
          <w:tcPr>
            <w:tcW w:w="1170" w:type="dxa"/>
            <w:tcMar>
              <w:left w:w="11" w:type="dxa"/>
              <w:right w:w="11" w:type="dxa"/>
            </w:tcMar>
            <w:vAlign w:val="center"/>
          </w:tcPr>
          <w:p w:rsidR="00C025A7" w:rsidRDefault="00C025A7" w:rsidP="00C82EB9">
            <w:pPr>
              <w:pStyle w:val="aff0"/>
            </w:pPr>
            <w:r>
              <w:t>0,120384</w:t>
            </w:r>
          </w:p>
        </w:tc>
        <w:tc>
          <w:tcPr>
            <w:tcW w:w="1169" w:type="dxa"/>
            <w:tcMar>
              <w:left w:w="11" w:type="dxa"/>
              <w:right w:w="11" w:type="dxa"/>
            </w:tcMar>
            <w:vAlign w:val="center"/>
          </w:tcPr>
          <w:p w:rsidR="00C025A7" w:rsidRDefault="00C025A7" w:rsidP="00C82EB9">
            <w:pPr>
              <w:pStyle w:val="aff0"/>
            </w:pPr>
            <w:r>
              <w:t>0,120384</w:t>
            </w:r>
          </w:p>
        </w:tc>
        <w:tc>
          <w:tcPr>
            <w:tcW w:w="1170" w:type="dxa"/>
            <w:tcMar>
              <w:left w:w="11" w:type="dxa"/>
              <w:right w:w="11" w:type="dxa"/>
            </w:tcMar>
            <w:vAlign w:val="center"/>
          </w:tcPr>
          <w:p w:rsidR="00C025A7" w:rsidRDefault="00C025A7" w:rsidP="00C82EB9">
            <w:pPr>
              <w:pStyle w:val="aff0"/>
            </w:pPr>
            <w:r>
              <w:t>0,120384</w:t>
            </w:r>
          </w:p>
        </w:tc>
        <w:tc>
          <w:tcPr>
            <w:tcW w:w="1135" w:type="dxa"/>
            <w:tcMar>
              <w:left w:w="11" w:type="dxa"/>
              <w:right w:w="11" w:type="dxa"/>
            </w:tcMar>
            <w:vAlign w:val="center"/>
          </w:tcPr>
          <w:p w:rsidR="00C025A7" w:rsidRDefault="00C025A7" w:rsidP="00C82EB9">
            <w:pPr>
              <w:pStyle w:val="aff0"/>
            </w:pPr>
            <w:r>
              <w:t>0,120384</w:t>
            </w:r>
          </w:p>
        </w:tc>
      </w:tr>
      <w:tr w:rsidR="00C025A7" w:rsidRPr="004609E0" w:rsidTr="00C025A7">
        <w:trPr>
          <w:trHeight w:val="77"/>
        </w:trPr>
        <w:tc>
          <w:tcPr>
            <w:tcW w:w="2563" w:type="dxa"/>
            <w:vMerge/>
            <w:tcMar>
              <w:left w:w="11" w:type="dxa"/>
              <w:right w:w="11" w:type="dxa"/>
            </w:tcMar>
            <w:vAlign w:val="center"/>
          </w:tcPr>
          <w:p w:rsidR="00C025A7" w:rsidRPr="004609E0" w:rsidRDefault="00C025A7" w:rsidP="00C025A7">
            <w:pPr>
              <w:pStyle w:val="aff0"/>
              <w:jc w:val="left"/>
              <w:rPr>
                <w:szCs w:val="20"/>
              </w:rPr>
            </w:pPr>
          </w:p>
        </w:tc>
        <w:tc>
          <w:tcPr>
            <w:tcW w:w="1134" w:type="dxa"/>
            <w:shd w:val="clear" w:color="auto" w:fill="auto"/>
            <w:tcMar>
              <w:left w:w="11" w:type="dxa"/>
              <w:right w:w="11" w:type="dxa"/>
            </w:tcMar>
            <w:vAlign w:val="center"/>
          </w:tcPr>
          <w:p w:rsidR="00C025A7" w:rsidRPr="00E61044" w:rsidRDefault="00C025A7" w:rsidP="00C82EB9">
            <w:pPr>
              <w:pStyle w:val="aff0"/>
            </w:pPr>
            <w:r>
              <w:t>703</w:t>
            </w:r>
          </w:p>
        </w:tc>
        <w:tc>
          <w:tcPr>
            <w:tcW w:w="1559" w:type="dxa"/>
            <w:shd w:val="clear" w:color="auto" w:fill="auto"/>
            <w:tcMar>
              <w:left w:w="11" w:type="dxa"/>
              <w:right w:w="11" w:type="dxa"/>
            </w:tcMar>
            <w:vAlign w:val="center"/>
          </w:tcPr>
          <w:p w:rsidR="00C025A7" w:rsidRDefault="00C025A7" w:rsidP="00C82EB9">
            <w:pPr>
              <w:pStyle w:val="aff0"/>
            </w:pPr>
            <w:r w:rsidRPr="00AB5E7B">
              <w:t>бенз(а)пирен</w:t>
            </w:r>
          </w:p>
        </w:tc>
        <w:tc>
          <w:tcPr>
            <w:tcW w:w="1169" w:type="dxa"/>
            <w:shd w:val="clear" w:color="auto" w:fill="auto"/>
            <w:tcMar>
              <w:left w:w="11" w:type="dxa"/>
              <w:right w:w="11" w:type="dxa"/>
            </w:tcMar>
            <w:vAlign w:val="center"/>
          </w:tcPr>
          <w:p w:rsidR="00C025A7" w:rsidRDefault="00C025A7" w:rsidP="00C82EB9">
            <w:pPr>
              <w:pStyle w:val="aff0"/>
            </w:pPr>
            <w:r>
              <w:t>0,000000026</w:t>
            </w:r>
          </w:p>
        </w:tc>
        <w:tc>
          <w:tcPr>
            <w:tcW w:w="1169" w:type="dxa"/>
            <w:tcMar>
              <w:left w:w="11" w:type="dxa"/>
              <w:right w:w="11" w:type="dxa"/>
            </w:tcMar>
            <w:vAlign w:val="center"/>
          </w:tcPr>
          <w:p w:rsidR="00C025A7" w:rsidRDefault="00C025A7" w:rsidP="00C82EB9">
            <w:pPr>
              <w:pStyle w:val="aff0"/>
            </w:pPr>
            <w:r>
              <w:t>0,000000026</w:t>
            </w:r>
          </w:p>
        </w:tc>
        <w:tc>
          <w:tcPr>
            <w:tcW w:w="1170" w:type="dxa"/>
            <w:tcMar>
              <w:left w:w="11" w:type="dxa"/>
              <w:right w:w="11" w:type="dxa"/>
            </w:tcMar>
            <w:vAlign w:val="center"/>
          </w:tcPr>
          <w:p w:rsidR="00C025A7" w:rsidRDefault="00C025A7" w:rsidP="00C82EB9">
            <w:pPr>
              <w:pStyle w:val="aff0"/>
            </w:pPr>
            <w:r>
              <w:t>0,000000026</w:t>
            </w:r>
          </w:p>
        </w:tc>
        <w:tc>
          <w:tcPr>
            <w:tcW w:w="1169" w:type="dxa"/>
            <w:tcMar>
              <w:left w:w="11" w:type="dxa"/>
              <w:right w:w="11" w:type="dxa"/>
            </w:tcMar>
            <w:vAlign w:val="center"/>
          </w:tcPr>
          <w:p w:rsidR="00C025A7" w:rsidRDefault="00C025A7" w:rsidP="00C82EB9">
            <w:pPr>
              <w:pStyle w:val="aff0"/>
            </w:pPr>
            <w:r>
              <w:t>0,000000026</w:t>
            </w:r>
          </w:p>
        </w:tc>
        <w:tc>
          <w:tcPr>
            <w:tcW w:w="1169" w:type="dxa"/>
            <w:tcMar>
              <w:left w:w="11" w:type="dxa"/>
              <w:right w:w="11" w:type="dxa"/>
            </w:tcMar>
            <w:vAlign w:val="center"/>
          </w:tcPr>
          <w:p w:rsidR="00C025A7" w:rsidRDefault="00C025A7" w:rsidP="00C82EB9">
            <w:pPr>
              <w:pStyle w:val="aff0"/>
            </w:pPr>
            <w:r>
              <w:t>0,000000026</w:t>
            </w:r>
          </w:p>
        </w:tc>
        <w:tc>
          <w:tcPr>
            <w:tcW w:w="1170" w:type="dxa"/>
            <w:tcMar>
              <w:left w:w="11" w:type="dxa"/>
              <w:right w:w="11" w:type="dxa"/>
            </w:tcMar>
            <w:vAlign w:val="center"/>
          </w:tcPr>
          <w:p w:rsidR="00C025A7" w:rsidRDefault="00C025A7" w:rsidP="00C82EB9">
            <w:pPr>
              <w:pStyle w:val="aff0"/>
            </w:pPr>
            <w:r>
              <w:t>0,000000026</w:t>
            </w:r>
          </w:p>
        </w:tc>
        <w:tc>
          <w:tcPr>
            <w:tcW w:w="1169" w:type="dxa"/>
            <w:tcMar>
              <w:left w:w="11" w:type="dxa"/>
              <w:right w:w="11" w:type="dxa"/>
            </w:tcMar>
            <w:vAlign w:val="center"/>
          </w:tcPr>
          <w:p w:rsidR="00C025A7" w:rsidRDefault="00C025A7" w:rsidP="00C82EB9">
            <w:pPr>
              <w:pStyle w:val="aff0"/>
            </w:pPr>
            <w:r>
              <w:t>0,000000026</w:t>
            </w:r>
          </w:p>
        </w:tc>
        <w:tc>
          <w:tcPr>
            <w:tcW w:w="1170" w:type="dxa"/>
            <w:tcMar>
              <w:left w:w="11" w:type="dxa"/>
              <w:right w:w="11" w:type="dxa"/>
            </w:tcMar>
            <w:vAlign w:val="center"/>
          </w:tcPr>
          <w:p w:rsidR="00C025A7" w:rsidRDefault="00C025A7" w:rsidP="00C82EB9">
            <w:pPr>
              <w:pStyle w:val="aff0"/>
            </w:pPr>
            <w:r>
              <w:t>0,000000026</w:t>
            </w:r>
          </w:p>
        </w:tc>
        <w:tc>
          <w:tcPr>
            <w:tcW w:w="1135" w:type="dxa"/>
            <w:tcMar>
              <w:left w:w="11" w:type="dxa"/>
              <w:right w:w="11" w:type="dxa"/>
            </w:tcMar>
            <w:vAlign w:val="center"/>
          </w:tcPr>
          <w:p w:rsidR="00C025A7" w:rsidRDefault="00C025A7" w:rsidP="00C82EB9">
            <w:pPr>
              <w:pStyle w:val="aff0"/>
            </w:pPr>
            <w:r>
              <w:t>0,000000026</w:t>
            </w:r>
          </w:p>
        </w:tc>
      </w:tr>
      <w:tr w:rsidR="00C025A7" w:rsidRPr="004609E0" w:rsidTr="00C025A7">
        <w:trPr>
          <w:trHeight w:val="77"/>
        </w:trPr>
        <w:tc>
          <w:tcPr>
            <w:tcW w:w="2563" w:type="dxa"/>
            <w:vMerge/>
            <w:tcMar>
              <w:left w:w="11" w:type="dxa"/>
              <w:right w:w="11" w:type="dxa"/>
            </w:tcMar>
            <w:vAlign w:val="center"/>
          </w:tcPr>
          <w:p w:rsidR="00C025A7" w:rsidRPr="004609E0" w:rsidRDefault="00C025A7" w:rsidP="00C025A7">
            <w:pPr>
              <w:pStyle w:val="aff0"/>
              <w:jc w:val="left"/>
              <w:rPr>
                <w:szCs w:val="20"/>
              </w:rPr>
            </w:pPr>
          </w:p>
        </w:tc>
        <w:tc>
          <w:tcPr>
            <w:tcW w:w="1134" w:type="dxa"/>
            <w:shd w:val="clear" w:color="auto" w:fill="auto"/>
            <w:tcMar>
              <w:left w:w="11" w:type="dxa"/>
              <w:right w:w="11" w:type="dxa"/>
            </w:tcMar>
            <w:vAlign w:val="center"/>
          </w:tcPr>
          <w:p w:rsidR="00C025A7" w:rsidRPr="00E61044" w:rsidRDefault="00C025A7" w:rsidP="00C82EB9">
            <w:pPr>
              <w:pStyle w:val="aff0"/>
            </w:pPr>
            <w:r>
              <w:t>330</w:t>
            </w:r>
          </w:p>
        </w:tc>
        <w:tc>
          <w:tcPr>
            <w:tcW w:w="1559" w:type="dxa"/>
            <w:shd w:val="clear" w:color="auto" w:fill="auto"/>
            <w:tcMar>
              <w:left w:w="11" w:type="dxa"/>
              <w:right w:w="11" w:type="dxa"/>
            </w:tcMar>
            <w:vAlign w:val="center"/>
          </w:tcPr>
          <w:p w:rsidR="00C025A7" w:rsidRDefault="00C025A7" w:rsidP="00C82EB9">
            <w:pPr>
              <w:pStyle w:val="aff0"/>
            </w:pPr>
            <w:r w:rsidRPr="00AB5E7B">
              <w:t>диоксид серы</w:t>
            </w:r>
          </w:p>
        </w:tc>
        <w:tc>
          <w:tcPr>
            <w:tcW w:w="1169" w:type="dxa"/>
            <w:shd w:val="clear" w:color="auto" w:fill="auto"/>
            <w:tcMar>
              <w:left w:w="11" w:type="dxa"/>
              <w:right w:w="11" w:type="dxa"/>
            </w:tcMar>
            <w:vAlign w:val="center"/>
          </w:tcPr>
          <w:p w:rsidR="00C025A7" w:rsidRDefault="00C025A7" w:rsidP="00C82EB9">
            <w:pPr>
              <w:pStyle w:val="aff0"/>
            </w:pPr>
            <w:r>
              <w:t>0,018392</w:t>
            </w:r>
          </w:p>
        </w:tc>
        <w:tc>
          <w:tcPr>
            <w:tcW w:w="1169" w:type="dxa"/>
            <w:tcMar>
              <w:left w:w="11" w:type="dxa"/>
              <w:right w:w="11" w:type="dxa"/>
            </w:tcMar>
            <w:vAlign w:val="center"/>
          </w:tcPr>
          <w:p w:rsidR="00C025A7" w:rsidRDefault="00C025A7" w:rsidP="00C82EB9">
            <w:pPr>
              <w:pStyle w:val="aff0"/>
            </w:pPr>
            <w:r>
              <w:t>0,018392</w:t>
            </w:r>
          </w:p>
        </w:tc>
        <w:tc>
          <w:tcPr>
            <w:tcW w:w="1170" w:type="dxa"/>
            <w:tcMar>
              <w:left w:w="11" w:type="dxa"/>
              <w:right w:w="11" w:type="dxa"/>
            </w:tcMar>
            <w:vAlign w:val="center"/>
          </w:tcPr>
          <w:p w:rsidR="00C025A7" w:rsidRDefault="00C025A7" w:rsidP="00C82EB9">
            <w:pPr>
              <w:pStyle w:val="aff0"/>
            </w:pPr>
            <w:r>
              <w:t>0,018392</w:t>
            </w:r>
          </w:p>
        </w:tc>
        <w:tc>
          <w:tcPr>
            <w:tcW w:w="1169" w:type="dxa"/>
            <w:tcMar>
              <w:left w:w="11" w:type="dxa"/>
              <w:right w:w="11" w:type="dxa"/>
            </w:tcMar>
            <w:vAlign w:val="center"/>
          </w:tcPr>
          <w:p w:rsidR="00C025A7" w:rsidRDefault="00C025A7" w:rsidP="00C82EB9">
            <w:pPr>
              <w:pStyle w:val="aff0"/>
            </w:pPr>
            <w:r>
              <w:t>0,018392</w:t>
            </w:r>
          </w:p>
        </w:tc>
        <w:tc>
          <w:tcPr>
            <w:tcW w:w="1169" w:type="dxa"/>
            <w:tcMar>
              <w:left w:w="11" w:type="dxa"/>
              <w:right w:w="11" w:type="dxa"/>
            </w:tcMar>
            <w:vAlign w:val="center"/>
          </w:tcPr>
          <w:p w:rsidR="00C025A7" w:rsidRDefault="00C025A7" w:rsidP="00C82EB9">
            <w:pPr>
              <w:pStyle w:val="aff0"/>
            </w:pPr>
            <w:r>
              <w:t>0,018392</w:t>
            </w:r>
          </w:p>
        </w:tc>
        <w:tc>
          <w:tcPr>
            <w:tcW w:w="1170" w:type="dxa"/>
            <w:tcMar>
              <w:left w:w="11" w:type="dxa"/>
              <w:right w:w="11" w:type="dxa"/>
            </w:tcMar>
            <w:vAlign w:val="center"/>
          </w:tcPr>
          <w:p w:rsidR="00C025A7" w:rsidRDefault="00C025A7" w:rsidP="00C82EB9">
            <w:pPr>
              <w:pStyle w:val="aff0"/>
            </w:pPr>
            <w:r>
              <w:t>0,018392</w:t>
            </w:r>
          </w:p>
        </w:tc>
        <w:tc>
          <w:tcPr>
            <w:tcW w:w="1169" w:type="dxa"/>
            <w:tcMar>
              <w:left w:w="11" w:type="dxa"/>
              <w:right w:w="11" w:type="dxa"/>
            </w:tcMar>
            <w:vAlign w:val="center"/>
          </w:tcPr>
          <w:p w:rsidR="00C025A7" w:rsidRDefault="00C025A7" w:rsidP="00C82EB9">
            <w:pPr>
              <w:pStyle w:val="aff0"/>
            </w:pPr>
            <w:r>
              <w:t>0,018392</w:t>
            </w:r>
          </w:p>
        </w:tc>
        <w:tc>
          <w:tcPr>
            <w:tcW w:w="1170" w:type="dxa"/>
            <w:tcMar>
              <w:left w:w="11" w:type="dxa"/>
              <w:right w:w="11" w:type="dxa"/>
            </w:tcMar>
            <w:vAlign w:val="center"/>
          </w:tcPr>
          <w:p w:rsidR="00C025A7" w:rsidRDefault="00C025A7" w:rsidP="00C82EB9">
            <w:pPr>
              <w:pStyle w:val="aff0"/>
            </w:pPr>
            <w:r>
              <w:t>0,018392</w:t>
            </w:r>
          </w:p>
        </w:tc>
        <w:tc>
          <w:tcPr>
            <w:tcW w:w="1135" w:type="dxa"/>
            <w:tcMar>
              <w:left w:w="11" w:type="dxa"/>
              <w:right w:w="11" w:type="dxa"/>
            </w:tcMar>
            <w:vAlign w:val="center"/>
          </w:tcPr>
          <w:p w:rsidR="00C025A7" w:rsidRDefault="00C025A7" w:rsidP="00C82EB9">
            <w:pPr>
              <w:pStyle w:val="aff0"/>
            </w:pPr>
            <w:r>
              <w:t>0,018392</w:t>
            </w:r>
          </w:p>
        </w:tc>
      </w:tr>
      <w:tr w:rsidR="00C025A7" w:rsidRPr="004609E0" w:rsidTr="00C025A7">
        <w:trPr>
          <w:trHeight w:val="77"/>
        </w:trPr>
        <w:tc>
          <w:tcPr>
            <w:tcW w:w="2563" w:type="dxa"/>
            <w:vMerge/>
            <w:tcMar>
              <w:left w:w="11" w:type="dxa"/>
              <w:right w:w="11" w:type="dxa"/>
            </w:tcMar>
            <w:vAlign w:val="center"/>
          </w:tcPr>
          <w:p w:rsidR="00C025A7" w:rsidRPr="004609E0" w:rsidRDefault="00C025A7" w:rsidP="00C025A7">
            <w:pPr>
              <w:pStyle w:val="aff0"/>
              <w:jc w:val="left"/>
              <w:rPr>
                <w:szCs w:val="20"/>
              </w:rPr>
            </w:pPr>
          </w:p>
        </w:tc>
        <w:tc>
          <w:tcPr>
            <w:tcW w:w="1134" w:type="dxa"/>
            <w:shd w:val="clear" w:color="auto" w:fill="auto"/>
            <w:tcMar>
              <w:left w:w="11" w:type="dxa"/>
              <w:right w:w="11" w:type="dxa"/>
            </w:tcMar>
            <w:vAlign w:val="center"/>
          </w:tcPr>
          <w:p w:rsidR="00C025A7" w:rsidRPr="00E61044" w:rsidRDefault="00C025A7" w:rsidP="00C82EB9">
            <w:pPr>
              <w:pStyle w:val="aff0"/>
            </w:pPr>
            <w:r>
              <w:t>301</w:t>
            </w:r>
          </w:p>
        </w:tc>
        <w:tc>
          <w:tcPr>
            <w:tcW w:w="1559" w:type="dxa"/>
            <w:shd w:val="clear" w:color="auto" w:fill="auto"/>
            <w:tcMar>
              <w:left w:w="11" w:type="dxa"/>
              <w:right w:w="11" w:type="dxa"/>
            </w:tcMar>
            <w:vAlign w:val="center"/>
          </w:tcPr>
          <w:p w:rsidR="00C025A7" w:rsidRDefault="00C025A7" w:rsidP="00C82EB9">
            <w:pPr>
              <w:pStyle w:val="aff0"/>
            </w:pPr>
            <w:r w:rsidRPr="00AB5E7B">
              <w:t>диоксид азота</w:t>
            </w:r>
          </w:p>
        </w:tc>
        <w:tc>
          <w:tcPr>
            <w:tcW w:w="1169" w:type="dxa"/>
            <w:shd w:val="clear" w:color="auto" w:fill="auto"/>
            <w:tcMar>
              <w:left w:w="11" w:type="dxa"/>
              <w:right w:w="11" w:type="dxa"/>
            </w:tcMar>
            <w:vAlign w:val="center"/>
          </w:tcPr>
          <w:p w:rsidR="00C025A7" w:rsidRDefault="00C025A7" w:rsidP="00C82EB9">
            <w:pPr>
              <w:pStyle w:val="aff0"/>
            </w:pPr>
            <w:r>
              <w:t>0,0120384</w:t>
            </w:r>
          </w:p>
        </w:tc>
        <w:tc>
          <w:tcPr>
            <w:tcW w:w="1169" w:type="dxa"/>
            <w:tcMar>
              <w:left w:w="11" w:type="dxa"/>
              <w:right w:w="11" w:type="dxa"/>
            </w:tcMar>
            <w:vAlign w:val="center"/>
          </w:tcPr>
          <w:p w:rsidR="00C025A7" w:rsidRDefault="00C025A7" w:rsidP="00C82EB9">
            <w:pPr>
              <w:pStyle w:val="aff0"/>
            </w:pPr>
            <w:r>
              <w:t>0,0120384</w:t>
            </w:r>
          </w:p>
        </w:tc>
        <w:tc>
          <w:tcPr>
            <w:tcW w:w="1170" w:type="dxa"/>
            <w:tcMar>
              <w:left w:w="11" w:type="dxa"/>
              <w:right w:w="11" w:type="dxa"/>
            </w:tcMar>
            <w:vAlign w:val="center"/>
          </w:tcPr>
          <w:p w:rsidR="00C025A7" w:rsidRDefault="00C025A7" w:rsidP="00C82EB9">
            <w:pPr>
              <w:pStyle w:val="aff0"/>
            </w:pPr>
            <w:r>
              <w:t>0,0120384</w:t>
            </w:r>
          </w:p>
        </w:tc>
        <w:tc>
          <w:tcPr>
            <w:tcW w:w="1169" w:type="dxa"/>
            <w:tcMar>
              <w:left w:w="11" w:type="dxa"/>
              <w:right w:w="11" w:type="dxa"/>
            </w:tcMar>
            <w:vAlign w:val="center"/>
          </w:tcPr>
          <w:p w:rsidR="00C025A7" w:rsidRDefault="00C025A7" w:rsidP="00C82EB9">
            <w:pPr>
              <w:pStyle w:val="aff0"/>
            </w:pPr>
            <w:r>
              <w:t>0,0120384</w:t>
            </w:r>
          </w:p>
        </w:tc>
        <w:tc>
          <w:tcPr>
            <w:tcW w:w="1169" w:type="dxa"/>
            <w:tcMar>
              <w:left w:w="11" w:type="dxa"/>
              <w:right w:w="11" w:type="dxa"/>
            </w:tcMar>
            <w:vAlign w:val="center"/>
          </w:tcPr>
          <w:p w:rsidR="00C025A7" w:rsidRDefault="00C025A7" w:rsidP="00C82EB9">
            <w:pPr>
              <w:pStyle w:val="aff0"/>
            </w:pPr>
            <w:r>
              <w:t>0,0120384</w:t>
            </w:r>
          </w:p>
        </w:tc>
        <w:tc>
          <w:tcPr>
            <w:tcW w:w="1170" w:type="dxa"/>
            <w:tcMar>
              <w:left w:w="11" w:type="dxa"/>
              <w:right w:w="11" w:type="dxa"/>
            </w:tcMar>
            <w:vAlign w:val="center"/>
          </w:tcPr>
          <w:p w:rsidR="00C025A7" w:rsidRDefault="00C025A7" w:rsidP="00C82EB9">
            <w:pPr>
              <w:pStyle w:val="aff0"/>
            </w:pPr>
            <w:r>
              <w:t>0,0120384</w:t>
            </w:r>
          </w:p>
        </w:tc>
        <w:tc>
          <w:tcPr>
            <w:tcW w:w="1169" w:type="dxa"/>
            <w:tcMar>
              <w:left w:w="11" w:type="dxa"/>
              <w:right w:w="11" w:type="dxa"/>
            </w:tcMar>
            <w:vAlign w:val="center"/>
          </w:tcPr>
          <w:p w:rsidR="00C025A7" w:rsidRDefault="00C025A7" w:rsidP="00C82EB9">
            <w:pPr>
              <w:pStyle w:val="aff0"/>
            </w:pPr>
            <w:r>
              <w:t>0,0120384</w:t>
            </w:r>
          </w:p>
        </w:tc>
        <w:tc>
          <w:tcPr>
            <w:tcW w:w="1170" w:type="dxa"/>
            <w:tcMar>
              <w:left w:w="11" w:type="dxa"/>
              <w:right w:w="11" w:type="dxa"/>
            </w:tcMar>
            <w:vAlign w:val="center"/>
          </w:tcPr>
          <w:p w:rsidR="00C025A7" w:rsidRDefault="00C025A7" w:rsidP="00C82EB9">
            <w:pPr>
              <w:pStyle w:val="aff0"/>
            </w:pPr>
            <w:r>
              <w:t>0,0120384</w:t>
            </w:r>
          </w:p>
        </w:tc>
        <w:tc>
          <w:tcPr>
            <w:tcW w:w="1135" w:type="dxa"/>
            <w:tcMar>
              <w:left w:w="11" w:type="dxa"/>
              <w:right w:w="11" w:type="dxa"/>
            </w:tcMar>
            <w:vAlign w:val="center"/>
          </w:tcPr>
          <w:p w:rsidR="00C025A7" w:rsidRDefault="00C025A7" w:rsidP="00C82EB9">
            <w:pPr>
              <w:pStyle w:val="aff0"/>
            </w:pPr>
            <w:r>
              <w:t>0,0120384</w:t>
            </w:r>
          </w:p>
        </w:tc>
      </w:tr>
      <w:tr w:rsidR="00C025A7" w:rsidRPr="004609E0" w:rsidTr="00C025A7">
        <w:trPr>
          <w:trHeight w:val="77"/>
        </w:trPr>
        <w:tc>
          <w:tcPr>
            <w:tcW w:w="2563" w:type="dxa"/>
            <w:vMerge/>
            <w:tcMar>
              <w:left w:w="11" w:type="dxa"/>
              <w:right w:w="11" w:type="dxa"/>
            </w:tcMar>
            <w:vAlign w:val="center"/>
          </w:tcPr>
          <w:p w:rsidR="00C025A7" w:rsidRPr="004609E0" w:rsidRDefault="00C025A7" w:rsidP="00C025A7">
            <w:pPr>
              <w:pStyle w:val="aff0"/>
              <w:jc w:val="left"/>
              <w:rPr>
                <w:szCs w:val="20"/>
              </w:rPr>
            </w:pPr>
          </w:p>
        </w:tc>
        <w:tc>
          <w:tcPr>
            <w:tcW w:w="1134" w:type="dxa"/>
            <w:shd w:val="clear" w:color="auto" w:fill="auto"/>
            <w:tcMar>
              <w:left w:w="11" w:type="dxa"/>
              <w:right w:w="11" w:type="dxa"/>
            </w:tcMar>
            <w:vAlign w:val="center"/>
          </w:tcPr>
          <w:p w:rsidR="00C025A7" w:rsidRPr="00E61044" w:rsidRDefault="00C025A7" w:rsidP="00C82EB9">
            <w:pPr>
              <w:pStyle w:val="aff0"/>
            </w:pPr>
            <w:r>
              <w:t>304</w:t>
            </w:r>
          </w:p>
        </w:tc>
        <w:tc>
          <w:tcPr>
            <w:tcW w:w="1559" w:type="dxa"/>
            <w:shd w:val="clear" w:color="auto" w:fill="auto"/>
            <w:tcMar>
              <w:left w:w="11" w:type="dxa"/>
              <w:right w:w="11" w:type="dxa"/>
            </w:tcMar>
            <w:vAlign w:val="center"/>
          </w:tcPr>
          <w:p w:rsidR="00C025A7" w:rsidRDefault="00C025A7" w:rsidP="00C82EB9">
            <w:pPr>
              <w:pStyle w:val="aff0"/>
            </w:pPr>
            <w:r w:rsidRPr="00AB5E7B">
              <w:t>оксид азота</w:t>
            </w:r>
          </w:p>
        </w:tc>
        <w:tc>
          <w:tcPr>
            <w:tcW w:w="1169" w:type="dxa"/>
            <w:shd w:val="clear" w:color="auto" w:fill="auto"/>
            <w:tcMar>
              <w:left w:w="11" w:type="dxa"/>
              <w:right w:w="11" w:type="dxa"/>
            </w:tcMar>
            <w:vAlign w:val="center"/>
          </w:tcPr>
          <w:p w:rsidR="00C025A7" w:rsidRDefault="00C025A7" w:rsidP="00C82EB9">
            <w:pPr>
              <w:pStyle w:val="aff0"/>
            </w:pPr>
            <w:r>
              <w:t>0,0019562</w:t>
            </w:r>
          </w:p>
        </w:tc>
        <w:tc>
          <w:tcPr>
            <w:tcW w:w="1169" w:type="dxa"/>
            <w:tcMar>
              <w:left w:w="11" w:type="dxa"/>
              <w:right w:w="11" w:type="dxa"/>
            </w:tcMar>
            <w:vAlign w:val="center"/>
          </w:tcPr>
          <w:p w:rsidR="00C025A7" w:rsidRDefault="00C025A7" w:rsidP="00C82EB9">
            <w:pPr>
              <w:pStyle w:val="aff0"/>
            </w:pPr>
            <w:r>
              <w:t>0,0019562</w:t>
            </w:r>
          </w:p>
        </w:tc>
        <w:tc>
          <w:tcPr>
            <w:tcW w:w="1170" w:type="dxa"/>
            <w:tcMar>
              <w:left w:w="11" w:type="dxa"/>
              <w:right w:w="11" w:type="dxa"/>
            </w:tcMar>
            <w:vAlign w:val="center"/>
          </w:tcPr>
          <w:p w:rsidR="00C025A7" w:rsidRDefault="00C025A7" w:rsidP="00C82EB9">
            <w:pPr>
              <w:pStyle w:val="aff0"/>
            </w:pPr>
            <w:r>
              <w:t>0,0019562</w:t>
            </w:r>
          </w:p>
        </w:tc>
        <w:tc>
          <w:tcPr>
            <w:tcW w:w="1169" w:type="dxa"/>
            <w:tcMar>
              <w:left w:w="11" w:type="dxa"/>
              <w:right w:w="11" w:type="dxa"/>
            </w:tcMar>
            <w:vAlign w:val="center"/>
          </w:tcPr>
          <w:p w:rsidR="00C025A7" w:rsidRDefault="00C025A7" w:rsidP="00C82EB9">
            <w:pPr>
              <w:pStyle w:val="aff0"/>
            </w:pPr>
            <w:r>
              <w:t>0,0019562</w:t>
            </w:r>
          </w:p>
        </w:tc>
        <w:tc>
          <w:tcPr>
            <w:tcW w:w="1169" w:type="dxa"/>
            <w:tcMar>
              <w:left w:w="11" w:type="dxa"/>
              <w:right w:w="11" w:type="dxa"/>
            </w:tcMar>
            <w:vAlign w:val="center"/>
          </w:tcPr>
          <w:p w:rsidR="00C025A7" w:rsidRDefault="00C025A7" w:rsidP="00C82EB9">
            <w:pPr>
              <w:pStyle w:val="aff0"/>
            </w:pPr>
            <w:r>
              <w:t>0,0019562</w:t>
            </w:r>
          </w:p>
        </w:tc>
        <w:tc>
          <w:tcPr>
            <w:tcW w:w="1170" w:type="dxa"/>
            <w:tcMar>
              <w:left w:w="11" w:type="dxa"/>
              <w:right w:w="11" w:type="dxa"/>
            </w:tcMar>
            <w:vAlign w:val="center"/>
          </w:tcPr>
          <w:p w:rsidR="00C025A7" w:rsidRDefault="00C025A7" w:rsidP="00C82EB9">
            <w:pPr>
              <w:pStyle w:val="aff0"/>
            </w:pPr>
            <w:r>
              <w:t>0,0019562</w:t>
            </w:r>
          </w:p>
        </w:tc>
        <w:tc>
          <w:tcPr>
            <w:tcW w:w="1169" w:type="dxa"/>
            <w:tcMar>
              <w:left w:w="11" w:type="dxa"/>
              <w:right w:w="11" w:type="dxa"/>
            </w:tcMar>
            <w:vAlign w:val="center"/>
          </w:tcPr>
          <w:p w:rsidR="00C025A7" w:rsidRDefault="00C025A7" w:rsidP="00C82EB9">
            <w:pPr>
              <w:pStyle w:val="aff0"/>
            </w:pPr>
            <w:r>
              <w:t>0,0019562</w:t>
            </w:r>
          </w:p>
        </w:tc>
        <w:tc>
          <w:tcPr>
            <w:tcW w:w="1170" w:type="dxa"/>
            <w:tcMar>
              <w:left w:w="11" w:type="dxa"/>
              <w:right w:w="11" w:type="dxa"/>
            </w:tcMar>
            <w:vAlign w:val="center"/>
          </w:tcPr>
          <w:p w:rsidR="00C025A7" w:rsidRDefault="00C025A7" w:rsidP="00C82EB9">
            <w:pPr>
              <w:pStyle w:val="aff0"/>
            </w:pPr>
            <w:r>
              <w:t>0,0019562</w:t>
            </w:r>
          </w:p>
        </w:tc>
        <w:tc>
          <w:tcPr>
            <w:tcW w:w="1135" w:type="dxa"/>
            <w:tcMar>
              <w:left w:w="11" w:type="dxa"/>
              <w:right w:w="11" w:type="dxa"/>
            </w:tcMar>
            <w:vAlign w:val="center"/>
          </w:tcPr>
          <w:p w:rsidR="00C025A7" w:rsidRDefault="00C025A7" w:rsidP="00C82EB9">
            <w:pPr>
              <w:pStyle w:val="aff0"/>
            </w:pPr>
            <w:r>
              <w:t>0,0019562</w:t>
            </w:r>
          </w:p>
        </w:tc>
      </w:tr>
      <w:tr w:rsidR="00C025A7" w:rsidRPr="004609E0" w:rsidTr="00C025A7">
        <w:trPr>
          <w:trHeight w:val="77"/>
        </w:trPr>
        <w:tc>
          <w:tcPr>
            <w:tcW w:w="2563" w:type="dxa"/>
            <w:vMerge/>
            <w:tcMar>
              <w:left w:w="11" w:type="dxa"/>
              <w:right w:w="11" w:type="dxa"/>
            </w:tcMar>
            <w:vAlign w:val="center"/>
          </w:tcPr>
          <w:p w:rsidR="00C025A7" w:rsidRPr="004609E0" w:rsidRDefault="00C025A7" w:rsidP="00C025A7">
            <w:pPr>
              <w:pStyle w:val="aff0"/>
              <w:jc w:val="left"/>
              <w:rPr>
                <w:szCs w:val="20"/>
              </w:rPr>
            </w:pPr>
          </w:p>
        </w:tc>
        <w:tc>
          <w:tcPr>
            <w:tcW w:w="1134" w:type="dxa"/>
            <w:shd w:val="clear" w:color="auto" w:fill="auto"/>
            <w:tcMar>
              <w:left w:w="11" w:type="dxa"/>
              <w:right w:w="11" w:type="dxa"/>
            </w:tcMar>
            <w:vAlign w:val="center"/>
          </w:tcPr>
          <w:p w:rsidR="00C025A7" w:rsidRPr="00E61044" w:rsidRDefault="00C025A7" w:rsidP="00C82EB9">
            <w:pPr>
              <w:pStyle w:val="aff0"/>
            </w:pPr>
            <w:r>
              <w:t>337</w:t>
            </w:r>
          </w:p>
        </w:tc>
        <w:tc>
          <w:tcPr>
            <w:tcW w:w="1559" w:type="dxa"/>
            <w:shd w:val="clear" w:color="auto" w:fill="auto"/>
            <w:tcMar>
              <w:left w:w="11" w:type="dxa"/>
              <w:right w:w="11" w:type="dxa"/>
            </w:tcMar>
            <w:vAlign w:val="center"/>
          </w:tcPr>
          <w:p w:rsidR="00C025A7" w:rsidRDefault="00C025A7" w:rsidP="00C82EB9">
            <w:pPr>
              <w:pStyle w:val="aff0"/>
            </w:pPr>
            <w:r w:rsidRPr="00AB5E7B">
              <w:t>оксид углерода</w:t>
            </w:r>
          </w:p>
        </w:tc>
        <w:tc>
          <w:tcPr>
            <w:tcW w:w="1169" w:type="dxa"/>
            <w:shd w:val="clear" w:color="auto" w:fill="auto"/>
            <w:tcMar>
              <w:left w:w="11" w:type="dxa"/>
              <w:right w:w="11" w:type="dxa"/>
            </w:tcMar>
            <w:vAlign w:val="center"/>
          </w:tcPr>
          <w:p w:rsidR="00C025A7" w:rsidRDefault="00C025A7" w:rsidP="00C82EB9">
            <w:pPr>
              <w:pStyle w:val="aff0"/>
            </w:pPr>
            <w:r>
              <w:t>1,140304</w:t>
            </w:r>
          </w:p>
        </w:tc>
        <w:tc>
          <w:tcPr>
            <w:tcW w:w="1169" w:type="dxa"/>
            <w:tcMar>
              <w:left w:w="11" w:type="dxa"/>
              <w:right w:w="11" w:type="dxa"/>
            </w:tcMar>
            <w:vAlign w:val="center"/>
          </w:tcPr>
          <w:p w:rsidR="00C025A7" w:rsidRDefault="00C025A7" w:rsidP="00C82EB9">
            <w:pPr>
              <w:pStyle w:val="aff0"/>
            </w:pPr>
            <w:r>
              <w:t>1,140304</w:t>
            </w:r>
          </w:p>
        </w:tc>
        <w:tc>
          <w:tcPr>
            <w:tcW w:w="1170" w:type="dxa"/>
            <w:tcMar>
              <w:left w:w="11" w:type="dxa"/>
              <w:right w:w="11" w:type="dxa"/>
            </w:tcMar>
            <w:vAlign w:val="center"/>
          </w:tcPr>
          <w:p w:rsidR="00C025A7" w:rsidRDefault="00C025A7" w:rsidP="00C82EB9">
            <w:pPr>
              <w:pStyle w:val="aff0"/>
            </w:pPr>
            <w:r>
              <w:t>1,140304</w:t>
            </w:r>
          </w:p>
        </w:tc>
        <w:tc>
          <w:tcPr>
            <w:tcW w:w="1169" w:type="dxa"/>
            <w:tcMar>
              <w:left w:w="11" w:type="dxa"/>
              <w:right w:w="11" w:type="dxa"/>
            </w:tcMar>
            <w:vAlign w:val="center"/>
          </w:tcPr>
          <w:p w:rsidR="00C025A7" w:rsidRDefault="00C025A7" w:rsidP="00C82EB9">
            <w:pPr>
              <w:pStyle w:val="aff0"/>
            </w:pPr>
            <w:r>
              <w:t>1,140304</w:t>
            </w:r>
          </w:p>
        </w:tc>
        <w:tc>
          <w:tcPr>
            <w:tcW w:w="1169" w:type="dxa"/>
            <w:tcMar>
              <w:left w:w="11" w:type="dxa"/>
              <w:right w:w="11" w:type="dxa"/>
            </w:tcMar>
            <w:vAlign w:val="center"/>
          </w:tcPr>
          <w:p w:rsidR="00C025A7" w:rsidRDefault="00C025A7" w:rsidP="00C82EB9">
            <w:pPr>
              <w:pStyle w:val="aff0"/>
            </w:pPr>
            <w:r>
              <w:t>1,140304</w:t>
            </w:r>
          </w:p>
        </w:tc>
        <w:tc>
          <w:tcPr>
            <w:tcW w:w="1170" w:type="dxa"/>
            <w:tcMar>
              <w:left w:w="11" w:type="dxa"/>
              <w:right w:w="11" w:type="dxa"/>
            </w:tcMar>
            <w:vAlign w:val="center"/>
          </w:tcPr>
          <w:p w:rsidR="00C025A7" w:rsidRDefault="00C025A7" w:rsidP="00C82EB9">
            <w:pPr>
              <w:pStyle w:val="aff0"/>
            </w:pPr>
            <w:r>
              <w:t>1,140304</w:t>
            </w:r>
          </w:p>
        </w:tc>
        <w:tc>
          <w:tcPr>
            <w:tcW w:w="1169" w:type="dxa"/>
            <w:tcMar>
              <w:left w:w="11" w:type="dxa"/>
              <w:right w:w="11" w:type="dxa"/>
            </w:tcMar>
            <w:vAlign w:val="center"/>
          </w:tcPr>
          <w:p w:rsidR="00C025A7" w:rsidRDefault="00C025A7" w:rsidP="00C82EB9">
            <w:pPr>
              <w:pStyle w:val="aff0"/>
            </w:pPr>
            <w:r>
              <w:t>1,140304</w:t>
            </w:r>
          </w:p>
        </w:tc>
        <w:tc>
          <w:tcPr>
            <w:tcW w:w="1170" w:type="dxa"/>
            <w:tcMar>
              <w:left w:w="11" w:type="dxa"/>
              <w:right w:w="11" w:type="dxa"/>
            </w:tcMar>
            <w:vAlign w:val="center"/>
          </w:tcPr>
          <w:p w:rsidR="00C025A7" w:rsidRDefault="00C025A7" w:rsidP="00C82EB9">
            <w:pPr>
              <w:pStyle w:val="aff0"/>
            </w:pPr>
            <w:r>
              <w:t>1,140304</w:t>
            </w:r>
          </w:p>
        </w:tc>
        <w:tc>
          <w:tcPr>
            <w:tcW w:w="1135" w:type="dxa"/>
            <w:tcMar>
              <w:left w:w="11" w:type="dxa"/>
              <w:right w:w="11" w:type="dxa"/>
            </w:tcMar>
            <w:vAlign w:val="center"/>
          </w:tcPr>
          <w:p w:rsidR="00C025A7" w:rsidRDefault="00C025A7" w:rsidP="00C82EB9">
            <w:pPr>
              <w:pStyle w:val="aff0"/>
            </w:pPr>
            <w:r>
              <w:t>1,140304</w:t>
            </w:r>
          </w:p>
        </w:tc>
      </w:tr>
      <w:tr w:rsidR="00C025A7" w:rsidRPr="004609E0" w:rsidTr="00C025A7">
        <w:trPr>
          <w:trHeight w:val="77"/>
        </w:trPr>
        <w:tc>
          <w:tcPr>
            <w:tcW w:w="2563" w:type="dxa"/>
            <w:vMerge w:val="restart"/>
            <w:tcMar>
              <w:left w:w="11" w:type="dxa"/>
              <w:right w:w="11" w:type="dxa"/>
            </w:tcMar>
            <w:vAlign w:val="center"/>
          </w:tcPr>
          <w:p w:rsidR="00C025A7" w:rsidRPr="004609E0" w:rsidRDefault="00C025A7" w:rsidP="00C025A7">
            <w:pPr>
              <w:pStyle w:val="aff0"/>
              <w:jc w:val="left"/>
              <w:rPr>
                <w:szCs w:val="20"/>
              </w:rPr>
            </w:pPr>
            <w:r>
              <w:rPr>
                <w:szCs w:val="20"/>
              </w:rPr>
              <w:t>Котельная «СХТ»</w:t>
            </w:r>
          </w:p>
        </w:tc>
        <w:tc>
          <w:tcPr>
            <w:tcW w:w="1134" w:type="dxa"/>
            <w:shd w:val="clear" w:color="auto" w:fill="auto"/>
            <w:tcMar>
              <w:left w:w="11" w:type="dxa"/>
              <w:right w:w="11" w:type="dxa"/>
            </w:tcMar>
            <w:vAlign w:val="center"/>
          </w:tcPr>
          <w:p w:rsidR="00C025A7" w:rsidRPr="00E61044" w:rsidRDefault="00C025A7" w:rsidP="00C82EB9">
            <w:pPr>
              <w:pStyle w:val="aff0"/>
            </w:pPr>
            <w:r>
              <w:t>2908</w:t>
            </w:r>
          </w:p>
        </w:tc>
        <w:tc>
          <w:tcPr>
            <w:tcW w:w="1559" w:type="dxa"/>
            <w:shd w:val="clear" w:color="auto" w:fill="auto"/>
            <w:tcMar>
              <w:left w:w="11" w:type="dxa"/>
              <w:right w:w="11" w:type="dxa"/>
            </w:tcMar>
            <w:vAlign w:val="center"/>
          </w:tcPr>
          <w:p w:rsidR="00C025A7" w:rsidRDefault="00C025A7" w:rsidP="00C82EB9">
            <w:pPr>
              <w:pStyle w:val="aff0"/>
            </w:pPr>
            <w:r w:rsidRPr="00D45F22">
              <w:t>взвешенные вещества (зола углей)</w:t>
            </w:r>
          </w:p>
        </w:tc>
        <w:tc>
          <w:tcPr>
            <w:tcW w:w="1169" w:type="dxa"/>
            <w:shd w:val="clear" w:color="auto" w:fill="auto"/>
            <w:tcMar>
              <w:left w:w="11" w:type="dxa"/>
              <w:right w:w="11" w:type="dxa"/>
            </w:tcMar>
            <w:vAlign w:val="center"/>
          </w:tcPr>
          <w:p w:rsidR="00C025A7" w:rsidRDefault="00C025A7" w:rsidP="00C82EB9">
            <w:pPr>
              <w:pStyle w:val="aff0"/>
            </w:pPr>
            <w:r>
              <w:t>0,3653</w:t>
            </w:r>
          </w:p>
        </w:tc>
        <w:tc>
          <w:tcPr>
            <w:tcW w:w="1169" w:type="dxa"/>
            <w:tcMar>
              <w:left w:w="11" w:type="dxa"/>
              <w:right w:w="11" w:type="dxa"/>
            </w:tcMar>
            <w:vAlign w:val="center"/>
          </w:tcPr>
          <w:p w:rsidR="00C025A7" w:rsidRDefault="00C025A7" w:rsidP="00C82EB9">
            <w:pPr>
              <w:pStyle w:val="aff0"/>
            </w:pPr>
            <w:r>
              <w:t>0,3653</w:t>
            </w:r>
          </w:p>
        </w:tc>
        <w:tc>
          <w:tcPr>
            <w:tcW w:w="1170" w:type="dxa"/>
            <w:tcMar>
              <w:left w:w="11" w:type="dxa"/>
              <w:right w:w="11" w:type="dxa"/>
            </w:tcMar>
            <w:vAlign w:val="center"/>
          </w:tcPr>
          <w:p w:rsidR="00C025A7" w:rsidRDefault="00C025A7" w:rsidP="00C82EB9">
            <w:pPr>
              <w:pStyle w:val="aff0"/>
            </w:pPr>
            <w:r>
              <w:t>0,3653</w:t>
            </w:r>
          </w:p>
        </w:tc>
        <w:tc>
          <w:tcPr>
            <w:tcW w:w="1169" w:type="dxa"/>
            <w:tcMar>
              <w:left w:w="11" w:type="dxa"/>
              <w:right w:w="11" w:type="dxa"/>
            </w:tcMar>
            <w:vAlign w:val="center"/>
          </w:tcPr>
          <w:p w:rsidR="00C025A7" w:rsidRDefault="00C025A7" w:rsidP="00C82EB9">
            <w:pPr>
              <w:pStyle w:val="aff0"/>
            </w:pPr>
            <w:r>
              <w:t>0,3653</w:t>
            </w:r>
          </w:p>
        </w:tc>
        <w:tc>
          <w:tcPr>
            <w:tcW w:w="1169" w:type="dxa"/>
            <w:tcMar>
              <w:left w:w="11" w:type="dxa"/>
              <w:right w:w="11" w:type="dxa"/>
            </w:tcMar>
            <w:vAlign w:val="center"/>
          </w:tcPr>
          <w:p w:rsidR="00C025A7" w:rsidRDefault="00C025A7" w:rsidP="00C82EB9">
            <w:pPr>
              <w:pStyle w:val="aff0"/>
            </w:pPr>
            <w:r>
              <w:t>0,3653</w:t>
            </w:r>
          </w:p>
        </w:tc>
        <w:tc>
          <w:tcPr>
            <w:tcW w:w="1170" w:type="dxa"/>
            <w:tcMar>
              <w:left w:w="11" w:type="dxa"/>
              <w:right w:w="11" w:type="dxa"/>
            </w:tcMar>
            <w:vAlign w:val="center"/>
          </w:tcPr>
          <w:p w:rsidR="00C025A7" w:rsidRDefault="00C025A7" w:rsidP="00C82EB9">
            <w:pPr>
              <w:pStyle w:val="aff0"/>
            </w:pPr>
            <w:r>
              <w:t>0,3653</w:t>
            </w:r>
          </w:p>
        </w:tc>
        <w:tc>
          <w:tcPr>
            <w:tcW w:w="1169" w:type="dxa"/>
            <w:tcMar>
              <w:left w:w="11" w:type="dxa"/>
              <w:right w:w="11" w:type="dxa"/>
            </w:tcMar>
            <w:vAlign w:val="center"/>
          </w:tcPr>
          <w:p w:rsidR="00C025A7" w:rsidRDefault="00C025A7" w:rsidP="00C82EB9">
            <w:pPr>
              <w:pStyle w:val="aff0"/>
            </w:pPr>
            <w:r>
              <w:t>0,3653</w:t>
            </w:r>
          </w:p>
        </w:tc>
        <w:tc>
          <w:tcPr>
            <w:tcW w:w="1170" w:type="dxa"/>
            <w:tcMar>
              <w:left w:w="11" w:type="dxa"/>
              <w:right w:w="11" w:type="dxa"/>
            </w:tcMar>
            <w:vAlign w:val="center"/>
          </w:tcPr>
          <w:p w:rsidR="00C025A7" w:rsidRDefault="00C025A7" w:rsidP="00C82EB9">
            <w:pPr>
              <w:pStyle w:val="aff0"/>
            </w:pPr>
            <w:r>
              <w:t>0,3653</w:t>
            </w:r>
          </w:p>
        </w:tc>
        <w:tc>
          <w:tcPr>
            <w:tcW w:w="1135" w:type="dxa"/>
            <w:tcMar>
              <w:left w:w="11" w:type="dxa"/>
              <w:right w:w="11" w:type="dxa"/>
            </w:tcMar>
            <w:vAlign w:val="center"/>
          </w:tcPr>
          <w:p w:rsidR="00C025A7" w:rsidRDefault="00C025A7" w:rsidP="00C82EB9">
            <w:pPr>
              <w:pStyle w:val="aff0"/>
            </w:pPr>
            <w:r>
              <w:t>0,3653</w:t>
            </w:r>
          </w:p>
        </w:tc>
      </w:tr>
      <w:tr w:rsidR="00C025A7" w:rsidRPr="004609E0" w:rsidTr="00C025A7">
        <w:trPr>
          <w:trHeight w:val="77"/>
        </w:trPr>
        <w:tc>
          <w:tcPr>
            <w:tcW w:w="2563" w:type="dxa"/>
            <w:vMerge/>
            <w:tcMar>
              <w:left w:w="11" w:type="dxa"/>
              <w:right w:w="11" w:type="dxa"/>
            </w:tcMar>
            <w:vAlign w:val="center"/>
          </w:tcPr>
          <w:p w:rsidR="00C025A7" w:rsidRPr="004609E0" w:rsidRDefault="00C025A7" w:rsidP="00C025A7">
            <w:pPr>
              <w:pStyle w:val="aff0"/>
              <w:jc w:val="left"/>
              <w:rPr>
                <w:szCs w:val="20"/>
              </w:rPr>
            </w:pPr>
          </w:p>
        </w:tc>
        <w:tc>
          <w:tcPr>
            <w:tcW w:w="1134" w:type="dxa"/>
            <w:shd w:val="clear" w:color="auto" w:fill="auto"/>
            <w:tcMar>
              <w:left w:w="11" w:type="dxa"/>
              <w:right w:w="11" w:type="dxa"/>
            </w:tcMar>
            <w:vAlign w:val="center"/>
          </w:tcPr>
          <w:p w:rsidR="00C025A7" w:rsidRPr="00E61044" w:rsidRDefault="00C025A7" w:rsidP="00C82EB9">
            <w:pPr>
              <w:pStyle w:val="aff0"/>
            </w:pPr>
            <w:r>
              <w:t>328</w:t>
            </w:r>
          </w:p>
        </w:tc>
        <w:tc>
          <w:tcPr>
            <w:tcW w:w="1559" w:type="dxa"/>
            <w:shd w:val="clear" w:color="auto" w:fill="auto"/>
            <w:tcMar>
              <w:left w:w="11" w:type="dxa"/>
              <w:right w:w="11" w:type="dxa"/>
            </w:tcMar>
            <w:vAlign w:val="center"/>
          </w:tcPr>
          <w:p w:rsidR="00C025A7" w:rsidRDefault="00C025A7" w:rsidP="00C82EB9">
            <w:pPr>
              <w:pStyle w:val="aff0"/>
            </w:pPr>
            <w:r w:rsidRPr="00D45F22">
              <w:t>сажа</w:t>
            </w:r>
          </w:p>
        </w:tc>
        <w:tc>
          <w:tcPr>
            <w:tcW w:w="1169" w:type="dxa"/>
            <w:shd w:val="clear" w:color="auto" w:fill="auto"/>
            <w:tcMar>
              <w:left w:w="11" w:type="dxa"/>
              <w:right w:w="11" w:type="dxa"/>
            </w:tcMar>
            <w:vAlign w:val="center"/>
          </w:tcPr>
          <w:p w:rsidR="00C025A7" w:rsidRDefault="00C025A7" w:rsidP="00C82EB9">
            <w:pPr>
              <w:pStyle w:val="aff0"/>
            </w:pPr>
            <w:r>
              <w:t>0,17422</w:t>
            </w:r>
          </w:p>
        </w:tc>
        <w:tc>
          <w:tcPr>
            <w:tcW w:w="1169" w:type="dxa"/>
            <w:tcMar>
              <w:left w:w="11" w:type="dxa"/>
              <w:right w:w="11" w:type="dxa"/>
            </w:tcMar>
            <w:vAlign w:val="center"/>
          </w:tcPr>
          <w:p w:rsidR="00C025A7" w:rsidRDefault="00C025A7" w:rsidP="00C82EB9">
            <w:pPr>
              <w:pStyle w:val="aff0"/>
            </w:pPr>
            <w:r>
              <w:t>0,17422</w:t>
            </w:r>
          </w:p>
        </w:tc>
        <w:tc>
          <w:tcPr>
            <w:tcW w:w="1170" w:type="dxa"/>
            <w:tcMar>
              <w:left w:w="11" w:type="dxa"/>
              <w:right w:w="11" w:type="dxa"/>
            </w:tcMar>
            <w:vAlign w:val="center"/>
          </w:tcPr>
          <w:p w:rsidR="00C025A7" w:rsidRDefault="00C025A7" w:rsidP="00C82EB9">
            <w:pPr>
              <w:pStyle w:val="aff0"/>
            </w:pPr>
            <w:r>
              <w:t>0,17422</w:t>
            </w:r>
          </w:p>
        </w:tc>
        <w:tc>
          <w:tcPr>
            <w:tcW w:w="1169" w:type="dxa"/>
            <w:tcMar>
              <w:left w:w="11" w:type="dxa"/>
              <w:right w:w="11" w:type="dxa"/>
            </w:tcMar>
            <w:vAlign w:val="center"/>
          </w:tcPr>
          <w:p w:rsidR="00C025A7" w:rsidRDefault="00C025A7" w:rsidP="00C82EB9">
            <w:pPr>
              <w:pStyle w:val="aff0"/>
            </w:pPr>
            <w:r>
              <w:t>0,17422</w:t>
            </w:r>
          </w:p>
        </w:tc>
        <w:tc>
          <w:tcPr>
            <w:tcW w:w="1169" w:type="dxa"/>
            <w:tcMar>
              <w:left w:w="11" w:type="dxa"/>
              <w:right w:w="11" w:type="dxa"/>
            </w:tcMar>
            <w:vAlign w:val="center"/>
          </w:tcPr>
          <w:p w:rsidR="00C025A7" w:rsidRDefault="00C025A7" w:rsidP="00C82EB9">
            <w:pPr>
              <w:pStyle w:val="aff0"/>
            </w:pPr>
            <w:r>
              <w:t>0,17422</w:t>
            </w:r>
          </w:p>
        </w:tc>
        <w:tc>
          <w:tcPr>
            <w:tcW w:w="1170" w:type="dxa"/>
            <w:tcMar>
              <w:left w:w="11" w:type="dxa"/>
              <w:right w:w="11" w:type="dxa"/>
            </w:tcMar>
            <w:vAlign w:val="center"/>
          </w:tcPr>
          <w:p w:rsidR="00C025A7" w:rsidRDefault="00C025A7" w:rsidP="00C82EB9">
            <w:pPr>
              <w:pStyle w:val="aff0"/>
            </w:pPr>
            <w:r>
              <w:t>0,17422</w:t>
            </w:r>
          </w:p>
        </w:tc>
        <w:tc>
          <w:tcPr>
            <w:tcW w:w="1169" w:type="dxa"/>
            <w:tcMar>
              <w:left w:w="11" w:type="dxa"/>
              <w:right w:w="11" w:type="dxa"/>
            </w:tcMar>
            <w:vAlign w:val="center"/>
          </w:tcPr>
          <w:p w:rsidR="00C025A7" w:rsidRDefault="00C025A7" w:rsidP="00C82EB9">
            <w:pPr>
              <w:pStyle w:val="aff0"/>
            </w:pPr>
            <w:r>
              <w:t>0,17422</w:t>
            </w:r>
          </w:p>
        </w:tc>
        <w:tc>
          <w:tcPr>
            <w:tcW w:w="1170" w:type="dxa"/>
            <w:tcMar>
              <w:left w:w="11" w:type="dxa"/>
              <w:right w:w="11" w:type="dxa"/>
            </w:tcMar>
            <w:vAlign w:val="center"/>
          </w:tcPr>
          <w:p w:rsidR="00C025A7" w:rsidRDefault="00C025A7" w:rsidP="00C82EB9">
            <w:pPr>
              <w:pStyle w:val="aff0"/>
            </w:pPr>
            <w:r>
              <w:t>0,17422</w:t>
            </w:r>
          </w:p>
        </w:tc>
        <w:tc>
          <w:tcPr>
            <w:tcW w:w="1135" w:type="dxa"/>
            <w:tcMar>
              <w:left w:w="11" w:type="dxa"/>
              <w:right w:w="11" w:type="dxa"/>
            </w:tcMar>
            <w:vAlign w:val="center"/>
          </w:tcPr>
          <w:p w:rsidR="00C025A7" w:rsidRDefault="00C025A7" w:rsidP="00C82EB9">
            <w:pPr>
              <w:pStyle w:val="aff0"/>
            </w:pPr>
            <w:r>
              <w:t>0,17422</w:t>
            </w:r>
          </w:p>
        </w:tc>
      </w:tr>
      <w:tr w:rsidR="00C025A7" w:rsidRPr="004609E0" w:rsidTr="00C025A7">
        <w:trPr>
          <w:trHeight w:val="77"/>
        </w:trPr>
        <w:tc>
          <w:tcPr>
            <w:tcW w:w="2563" w:type="dxa"/>
            <w:vMerge/>
            <w:tcMar>
              <w:left w:w="11" w:type="dxa"/>
              <w:right w:w="11" w:type="dxa"/>
            </w:tcMar>
            <w:vAlign w:val="center"/>
          </w:tcPr>
          <w:p w:rsidR="00C025A7" w:rsidRPr="004609E0" w:rsidRDefault="00C025A7" w:rsidP="00C025A7">
            <w:pPr>
              <w:pStyle w:val="aff0"/>
              <w:jc w:val="left"/>
              <w:rPr>
                <w:szCs w:val="20"/>
              </w:rPr>
            </w:pPr>
          </w:p>
        </w:tc>
        <w:tc>
          <w:tcPr>
            <w:tcW w:w="1134" w:type="dxa"/>
            <w:shd w:val="clear" w:color="auto" w:fill="auto"/>
            <w:tcMar>
              <w:left w:w="11" w:type="dxa"/>
              <w:right w:w="11" w:type="dxa"/>
            </w:tcMar>
            <w:vAlign w:val="center"/>
          </w:tcPr>
          <w:p w:rsidR="00C025A7" w:rsidRPr="00E61044" w:rsidRDefault="00C025A7" w:rsidP="00C82EB9">
            <w:pPr>
              <w:pStyle w:val="aff0"/>
            </w:pPr>
            <w:r>
              <w:t>703</w:t>
            </w:r>
          </w:p>
        </w:tc>
        <w:tc>
          <w:tcPr>
            <w:tcW w:w="1559" w:type="dxa"/>
            <w:shd w:val="clear" w:color="auto" w:fill="auto"/>
            <w:tcMar>
              <w:left w:w="11" w:type="dxa"/>
              <w:right w:w="11" w:type="dxa"/>
            </w:tcMar>
            <w:vAlign w:val="center"/>
          </w:tcPr>
          <w:p w:rsidR="00C025A7" w:rsidRDefault="00C025A7" w:rsidP="00C82EB9">
            <w:pPr>
              <w:pStyle w:val="aff0"/>
            </w:pPr>
            <w:r w:rsidRPr="00D45F22">
              <w:t>бенз(а)пирен</w:t>
            </w:r>
          </w:p>
        </w:tc>
        <w:tc>
          <w:tcPr>
            <w:tcW w:w="1169" w:type="dxa"/>
            <w:shd w:val="clear" w:color="auto" w:fill="auto"/>
            <w:tcMar>
              <w:left w:w="11" w:type="dxa"/>
              <w:right w:w="11" w:type="dxa"/>
            </w:tcMar>
            <w:vAlign w:val="center"/>
          </w:tcPr>
          <w:p w:rsidR="00C025A7" w:rsidRDefault="00C025A7" w:rsidP="00C82EB9">
            <w:pPr>
              <w:pStyle w:val="aff0"/>
            </w:pPr>
            <w:r>
              <w:t>0,000000042</w:t>
            </w:r>
          </w:p>
        </w:tc>
        <w:tc>
          <w:tcPr>
            <w:tcW w:w="1169" w:type="dxa"/>
            <w:tcMar>
              <w:left w:w="11" w:type="dxa"/>
              <w:right w:w="11" w:type="dxa"/>
            </w:tcMar>
            <w:vAlign w:val="center"/>
          </w:tcPr>
          <w:p w:rsidR="00C025A7" w:rsidRDefault="00C025A7" w:rsidP="00C82EB9">
            <w:pPr>
              <w:pStyle w:val="aff0"/>
            </w:pPr>
            <w:r>
              <w:t>0,000000042</w:t>
            </w:r>
          </w:p>
        </w:tc>
        <w:tc>
          <w:tcPr>
            <w:tcW w:w="1170" w:type="dxa"/>
            <w:tcMar>
              <w:left w:w="11" w:type="dxa"/>
              <w:right w:w="11" w:type="dxa"/>
            </w:tcMar>
            <w:vAlign w:val="center"/>
          </w:tcPr>
          <w:p w:rsidR="00C025A7" w:rsidRDefault="00C025A7" w:rsidP="00C82EB9">
            <w:pPr>
              <w:pStyle w:val="aff0"/>
            </w:pPr>
            <w:r>
              <w:t>0,000000042</w:t>
            </w:r>
          </w:p>
        </w:tc>
        <w:tc>
          <w:tcPr>
            <w:tcW w:w="1169" w:type="dxa"/>
            <w:tcMar>
              <w:left w:w="11" w:type="dxa"/>
              <w:right w:w="11" w:type="dxa"/>
            </w:tcMar>
            <w:vAlign w:val="center"/>
          </w:tcPr>
          <w:p w:rsidR="00C025A7" w:rsidRDefault="00C025A7" w:rsidP="00C82EB9">
            <w:pPr>
              <w:pStyle w:val="aff0"/>
            </w:pPr>
            <w:r>
              <w:t>0,000000042</w:t>
            </w:r>
          </w:p>
        </w:tc>
        <w:tc>
          <w:tcPr>
            <w:tcW w:w="1169" w:type="dxa"/>
            <w:tcMar>
              <w:left w:w="11" w:type="dxa"/>
              <w:right w:w="11" w:type="dxa"/>
            </w:tcMar>
            <w:vAlign w:val="center"/>
          </w:tcPr>
          <w:p w:rsidR="00C025A7" w:rsidRDefault="00C025A7" w:rsidP="00C82EB9">
            <w:pPr>
              <w:pStyle w:val="aff0"/>
            </w:pPr>
            <w:r>
              <w:t>0,000000042</w:t>
            </w:r>
          </w:p>
        </w:tc>
        <w:tc>
          <w:tcPr>
            <w:tcW w:w="1170" w:type="dxa"/>
            <w:tcMar>
              <w:left w:w="11" w:type="dxa"/>
              <w:right w:w="11" w:type="dxa"/>
            </w:tcMar>
            <w:vAlign w:val="center"/>
          </w:tcPr>
          <w:p w:rsidR="00C025A7" w:rsidRDefault="00C025A7" w:rsidP="00C82EB9">
            <w:pPr>
              <w:pStyle w:val="aff0"/>
            </w:pPr>
            <w:r>
              <w:t>0,000000042</w:t>
            </w:r>
          </w:p>
        </w:tc>
        <w:tc>
          <w:tcPr>
            <w:tcW w:w="1169" w:type="dxa"/>
            <w:tcMar>
              <w:left w:w="11" w:type="dxa"/>
              <w:right w:w="11" w:type="dxa"/>
            </w:tcMar>
            <w:vAlign w:val="center"/>
          </w:tcPr>
          <w:p w:rsidR="00C025A7" w:rsidRDefault="00C025A7" w:rsidP="00C82EB9">
            <w:pPr>
              <w:pStyle w:val="aff0"/>
            </w:pPr>
            <w:r>
              <w:t>0,000000042</w:t>
            </w:r>
          </w:p>
        </w:tc>
        <w:tc>
          <w:tcPr>
            <w:tcW w:w="1170" w:type="dxa"/>
            <w:tcMar>
              <w:left w:w="11" w:type="dxa"/>
              <w:right w:w="11" w:type="dxa"/>
            </w:tcMar>
            <w:vAlign w:val="center"/>
          </w:tcPr>
          <w:p w:rsidR="00C025A7" w:rsidRDefault="00C025A7" w:rsidP="00C82EB9">
            <w:pPr>
              <w:pStyle w:val="aff0"/>
            </w:pPr>
            <w:r>
              <w:t>0,000000042</w:t>
            </w:r>
          </w:p>
        </w:tc>
        <w:tc>
          <w:tcPr>
            <w:tcW w:w="1135" w:type="dxa"/>
            <w:tcMar>
              <w:left w:w="11" w:type="dxa"/>
              <w:right w:w="11" w:type="dxa"/>
            </w:tcMar>
            <w:vAlign w:val="center"/>
          </w:tcPr>
          <w:p w:rsidR="00C025A7" w:rsidRDefault="00C025A7" w:rsidP="00C82EB9">
            <w:pPr>
              <w:pStyle w:val="aff0"/>
            </w:pPr>
            <w:r>
              <w:t>0,000000042</w:t>
            </w:r>
          </w:p>
        </w:tc>
      </w:tr>
      <w:tr w:rsidR="00C025A7" w:rsidRPr="004609E0" w:rsidTr="00C025A7">
        <w:trPr>
          <w:trHeight w:val="77"/>
        </w:trPr>
        <w:tc>
          <w:tcPr>
            <w:tcW w:w="2563" w:type="dxa"/>
            <w:vMerge/>
            <w:tcMar>
              <w:left w:w="11" w:type="dxa"/>
              <w:right w:w="11" w:type="dxa"/>
            </w:tcMar>
            <w:vAlign w:val="center"/>
          </w:tcPr>
          <w:p w:rsidR="00C025A7" w:rsidRPr="004609E0" w:rsidRDefault="00C025A7" w:rsidP="00C025A7">
            <w:pPr>
              <w:pStyle w:val="aff0"/>
              <w:jc w:val="left"/>
              <w:rPr>
                <w:szCs w:val="20"/>
              </w:rPr>
            </w:pPr>
          </w:p>
        </w:tc>
        <w:tc>
          <w:tcPr>
            <w:tcW w:w="1134" w:type="dxa"/>
            <w:shd w:val="clear" w:color="auto" w:fill="auto"/>
            <w:tcMar>
              <w:left w:w="11" w:type="dxa"/>
              <w:right w:w="11" w:type="dxa"/>
            </w:tcMar>
            <w:vAlign w:val="center"/>
          </w:tcPr>
          <w:p w:rsidR="00C025A7" w:rsidRPr="00E61044" w:rsidRDefault="00C025A7" w:rsidP="00C82EB9">
            <w:pPr>
              <w:pStyle w:val="aff0"/>
            </w:pPr>
            <w:r>
              <w:t>330</w:t>
            </w:r>
          </w:p>
        </w:tc>
        <w:tc>
          <w:tcPr>
            <w:tcW w:w="1559" w:type="dxa"/>
            <w:shd w:val="clear" w:color="auto" w:fill="auto"/>
            <w:tcMar>
              <w:left w:w="11" w:type="dxa"/>
              <w:right w:w="11" w:type="dxa"/>
            </w:tcMar>
            <w:vAlign w:val="center"/>
          </w:tcPr>
          <w:p w:rsidR="00C025A7" w:rsidRDefault="00C025A7" w:rsidP="00C82EB9">
            <w:pPr>
              <w:pStyle w:val="aff0"/>
            </w:pPr>
            <w:r w:rsidRPr="00D45F22">
              <w:t>диоксид серы</w:t>
            </w:r>
          </w:p>
        </w:tc>
        <w:tc>
          <w:tcPr>
            <w:tcW w:w="1169" w:type="dxa"/>
            <w:shd w:val="clear" w:color="auto" w:fill="auto"/>
            <w:tcMar>
              <w:left w:w="11" w:type="dxa"/>
              <w:right w:w="11" w:type="dxa"/>
            </w:tcMar>
            <w:vAlign w:val="center"/>
          </w:tcPr>
          <w:p w:rsidR="00C025A7" w:rsidRDefault="00C025A7" w:rsidP="00C82EB9">
            <w:pPr>
              <w:pStyle w:val="aff0"/>
            </w:pPr>
            <w:r>
              <w:t>0,0565372</w:t>
            </w:r>
          </w:p>
        </w:tc>
        <w:tc>
          <w:tcPr>
            <w:tcW w:w="1169" w:type="dxa"/>
            <w:tcMar>
              <w:left w:w="11" w:type="dxa"/>
              <w:right w:w="11" w:type="dxa"/>
            </w:tcMar>
            <w:vAlign w:val="center"/>
          </w:tcPr>
          <w:p w:rsidR="00C025A7" w:rsidRDefault="00C025A7" w:rsidP="00C82EB9">
            <w:pPr>
              <w:pStyle w:val="aff0"/>
            </w:pPr>
            <w:r>
              <w:t>0,0565372</w:t>
            </w:r>
          </w:p>
        </w:tc>
        <w:tc>
          <w:tcPr>
            <w:tcW w:w="1170" w:type="dxa"/>
            <w:tcMar>
              <w:left w:w="11" w:type="dxa"/>
              <w:right w:w="11" w:type="dxa"/>
            </w:tcMar>
            <w:vAlign w:val="center"/>
          </w:tcPr>
          <w:p w:rsidR="00C025A7" w:rsidRDefault="00C025A7" w:rsidP="00C82EB9">
            <w:pPr>
              <w:pStyle w:val="aff0"/>
            </w:pPr>
            <w:r>
              <w:t>0,0565372</w:t>
            </w:r>
          </w:p>
        </w:tc>
        <w:tc>
          <w:tcPr>
            <w:tcW w:w="1169" w:type="dxa"/>
            <w:tcMar>
              <w:left w:w="11" w:type="dxa"/>
              <w:right w:w="11" w:type="dxa"/>
            </w:tcMar>
            <w:vAlign w:val="center"/>
          </w:tcPr>
          <w:p w:rsidR="00C025A7" w:rsidRDefault="00C025A7" w:rsidP="00C82EB9">
            <w:pPr>
              <w:pStyle w:val="aff0"/>
            </w:pPr>
            <w:r>
              <w:t>0,0565372</w:t>
            </w:r>
          </w:p>
        </w:tc>
        <w:tc>
          <w:tcPr>
            <w:tcW w:w="1169" w:type="dxa"/>
            <w:tcMar>
              <w:left w:w="11" w:type="dxa"/>
              <w:right w:w="11" w:type="dxa"/>
            </w:tcMar>
            <w:vAlign w:val="center"/>
          </w:tcPr>
          <w:p w:rsidR="00C025A7" w:rsidRDefault="00C025A7" w:rsidP="00C82EB9">
            <w:pPr>
              <w:pStyle w:val="aff0"/>
            </w:pPr>
            <w:r>
              <w:t>0,0565372</w:t>
            </w:r>
          </w:p>
        </w:tc>
        <w:tc>
          <w:tcPr>
            <w:tcW w:w="1170" w:type="dxa"/>
            <w:tcMar>
              <w:left w:w="11" w:type="dxa"/>
              <w:right w:w="11" w:type="dxa"/>
            </w:tcMar>
            <w:vAlign w:val="center"/>
          </w:tcPr>
          <w:p w:rsidR="00C025A7" w:rsidRDefault="00C025A7" w:rsidP="00C82EB9">
            <w:pPr>
              <w:pStyle w:val="aff0"/>
            </w:pPr>
            <w:r>
              <w:t>0,0565372</w:t>
            </w:r>
          </w:p>
        </w:tc>
        <w:tc>
          <w:tcPr>
            <w:tcW w:w="1169" w:type="dxa"/>
            <w:tcMar>
              <w:left w:w="11" w:type="dxa"/>
              <w:right w:w="11" w:type="dxa"/>
            </w:tcMar>
            <w:vAlign w:val="center"/>
          </w:tcPr>
          <w:p w:rsidR="00C025A7" w:rsidRDefault="00C025A7" w:rsidP="00C82EB9">
            <w:pPr>
              <w:pStyle w:val="aff0"/>
            </w:pPr>
            <w:r>
              <w:t>0,0565372</w:t>
            </w:r>
          </w:p>
        </w:tc>
        <w:tc>
          <w:tcPr>
            <w:tcW w:w="1170" w:type="dxa"/>
            <w:tcMar>
              <w:left w:w="11" w:type="dxa"/>
              <w:right w:w="11" w:type="dxa"/>
            </w:tcMar>
            <w:vAlign w:val="center"/>
          </w:tcPr>
          <w:p w:rsidR="00C025A7" w:rsidRDefault="00C025A7" w:rsidP="00C82EB9">
            <w:pPr>
              <w:pStyle w:val="aff0"/>
            </w:pPr>
            <w:r>
              <w:t>0,0565372</w:t>
            </w:r>
          </w:p>
        </w:tc>
        <w:tc>
          <w:tcPr>
            <w:tcW w:w="1135" w:type="dxa"/>
            <w:tcMar>
              <w:left w:w="11" w:type="dxa"/>
              <w:right w:w="11" w:type="dxa"/>
            </w:tcMar>
            <w:vAlign w:val="center"/>
          </w:tcPr>
          <w:p w:rsidR="00C025A7" w:rsidRDefault="00C025A7" w:rsidP="00C82EB9">
            <w:pPr>
              <w:pStyle w:val="aff0"/>
            </w:pPr>
            <w:r>
              <w:t>0,0565372</w:t>
            </w:r>
          </w:p>
        </w:tc>
      </w:tr>
      <w:tr w:rsidR="00C025A7" w:rsidRPr="004609E0" w:rsidTr="00C025A7">
        <w:trPr>
          <w:trHeight w:val="77"/>
        </w:trPr>
        <w:tc>
          <w:tcPr>
            <w:tcW w:w="2563" w:type="dxa"/>
            <w:vMerge/>
            <w:tcMar>
              <w:left w:w="11" w:type="dxa"/>
              <w:right w:w="11" w:type="dxa"/>
            </w:tcMar>
            <w:vAlign w:val="center"/>
          </w:tcPr>
          <w:p w:rsidR="00C025A7" w:rsidRPr="004609E0" w:rsidRDefault="00C025A7" w:rsidP="00C025A7">
            <w:pPr>
              <w:pStyle w:val="aff0"/>
              <w:jc w:val="left"/>
              <w:rPr>
                <w:szCs w:val="20"/>
              </w:rPr>
            </w:pPr>
          </w:p>
        </w:tc>
        <w:tc>
          <w:tcPr>
            <w:tcW w:w="1134" w:type="dxa"/>
            <w:shd w:val="clear" w:color="auto" w:fill="auto"/>
            <w:tcMar>
              <w:left w:w="11" w:type="dxa"/>
              <w:right w:w="11" w:type="dxa"/>
            </w:tcMar>
            <w:vAlign w:val="center"/>
          </w:tcPr>
          <w:p w:rsidR="00C025A7" w:rsidRPr="00E61044" w:rsidRDefault="00C025A7" w:rsidP="00C82EB9">
            <w:pPr>
              <w:pStyle w:val="aff0"/>
            </w:pPr>
            <w:r>
              <w:t>301</w:t>
            </w:r>
          </w:p>
        </w:tc>
        <w:tc>
          <w:tcPr>
            <w:tcW w:w="1559" w:type="dxa"/>
            <w:shd w:val="clear" w:color="auto" w:fill="auto"/>
            <w:tcMar>
              <w:left w:w="11" w:type="dxa"/>
              <w:right w:w="11" w:type="dxa"/>
            </w:tcMar>
            <w:vAlign w:val="center"/>
          </w:tcPr>
          <w:p w:rsidR="00C025A7" w:rsidRDefault="00C025A7" w:rsidP="00C82EB9">
            <w:pPr>
              <w:pStyle w:val="aff0"/>
            </w:pPr>
            <w:r w:rsidRPr="00D45F22">
              <w:t>диоксид азота</w:t>
            </w:r>
          </w:p>
        </w:tc>
        <w:tc>
          <w:tcPr>
            <w:tcW w:w="1169" w:type="dxa"/>
            <w:shd w:val="clear" w:color="auto" w:fill="auto"/>
            <w:tcMar>
              <w:left w:w="11" w:type="dxa"/>
              <w:right w:w="11" w:type="dxa"/>
            </w:tcMar>
            <w:vAlign w:val="center"/>
          </w:tcPr>
          <w:p w:rsidR="00C025A7" w:rsidRDefault="00C025A7" w:rsidP="00C82EB9">
            <w:pPr>
              <w:pStyle w:val="aff0"/>
            </w:pPr>
            <w:r>
              <w:t>0,0737344</w:t>
            </w:r>
          </w:p>
        </w:tc>
        <w:tc>
          <w:tcPr>
            <w:tcW w:w="1169" w:type="dxa"/>
            <w:tcMar>
              <w:left w:w="11" w:type="dxa"/>
              <w:right w:w="11" w:type="dxa"/>
            </w:tcMar>
            <w:vAlign w:val="center"/>
          </w:tcPr>
          <w:p w:rsidR="00C025A7" w:rsidRDefault="00C025A7" w:rsidP="00C82EB9">
            <w:pPr>
              <w:pStyle w:val="aff0"/>
            </w:pPr>
            <w:r>
              <w:t>0,0737344</w:t>
            </w:r>
          </w:p>
        </w:tc>
        <w:tc>
          <w:tcPr>
            <w:tcW w:w="1170" w:type="dxa"/>
            <w:tcMar>
              <w:left w:w="11" w:type="dxa"/>
              <w:right w:w="11" w:type="dxa"/>
            </w:tcMar>
            <w:vAlign w:val="center"/>
          </w:tcPr>
          <w:p w:rsidR="00C025A7" w:rsidRDefault="00C025A7" w:rsidP="00C82EB9">
            <w:pPr>
              <w:pStyle w:val="aff0"/>
            </w:pPr>
            <w:r>
              <w:t>0,0737344</w:t>
            </w:r>
          </w:p>
        </w:tc>
        <w:tc>
          <w:tcPr>
            <w:tcW w:w="1169" w:type="dxa"/>
            <w:tcMar>
              <w:left w:w="11" w:type="dxa"/>
              <w:right w:w="11" w:type="dxa"/>
            </w:tcMar>
            <w:vAlign w:val="center"/>
          </w:tcPr>
          <w:p w:rsidR="00C025A7" w:rsidRDefault="00C025A7" w:rsidP="00C82EB9">
            <w:pPr>
              <w:pStyle w:val="aff0"/>
            </w:pPr>
            <w:r>
              <w:t>0,0737344</w:t>
            </w:r>
          </w:p>
        </w:tc>
        <w:tc>
          <w:tcPr>
            <w:tcW w:w="1169" w:type="dxa"/>
            <w:tcMar>
              <w:left w:w="11" w:type="dxa"/>
              <w:right w:w="11" w:type="dxa"/>
            </w:tcMar>
            <w:vAlign w:val="center"/>
          </w:tcPr>
          <w:p w:rsidR="00C025A7" w:rsidRDefault="00C025A7" w:rsidP="00C82EB9">
            <w:pPr>
              <w:pStyle w:val="aff0"/>
            </w:pPr>
            <w:r>
              <w:t>0,0737344</w:t>
            </w:r>
          </w:p>
        </w:tc>
        <w:tc>
          <w:tcPr>
            <w:tcW w:w="1170" w:type="dxa"/>
            <w:tcMar>
              <w:left w:w="11" w:type="dxa"/>
              <w:right w:w="11" w:type="dxa"/>
            </w:tcMar>
            <w:vAlign w:val="center"/>
          </w:tcPr>
          <w:p w:rsidR="00C025A7" w:rsidRDefault="00C025A7" w:rsidP="00C82EB9">
            <w:pPr>
              <w:pStyle w:val="aff0"/>
            </w:pPr>
            <w:r>
              <w:t>0,0737344</w:t>
            </w:r>
          </w:p>
        </w:tc>
        <w:tc>
          <w:tcPr>
            <w:tcW w:w="1169" w:type="dxa"/>
            <w:tcMar>
              <w:left w:w="11" w:type="dxa"/>
              <w:right w:w="11" w:type="dxa"/>
            </w:tcMar>
            <w:vAlign w:val="center"/>
          </w:tcPr>
          <w:p w:rsidR="00C025A7" w:rsidRDefault="00C025A7" w:rsidP="00C82EB9">
            <w:pPr>
              <w:pStyle w:val="aff0"/>
            </w:pPr>
            <w:r>
              <w:t>0,0737344</w:t>
            </w:r>
          </w:p>
        </w:tc>
        <w:tc>
          <w:tcPr>
            <w:tcW w:w="1170" w:type="dxa"/>
            <w:tcMar>
              <w:left w:w="11" w:type="dxa"/>
              <w:right w:w="11" w:type="dxa"/>
            </w:tcMar>
            <w:vAlign w:val="center"/>
          </w:tcPr>
          <w:p w:rsidR="00C025A7" w:rsidRDefault="00C025A7" w:rsidP="00C82EB9">
            <w:pPr>
              <w:pStyle w:val="aff0"/>
            </w:pPr>
            <w:r>
              <w:t>0,0737344</w:t>
            </w:r>
          </w:p>
        </w:tc>
        <w:tc>
          <w:tcPr>
            <w:tcW w:w="1135" w:type="dxa"/>
            <w:tcMar>
              <w:left w:w="11" w:type="dxa"/>
              <w:right w:w="11" w:type="dxa"/>
            </w:tcMar>
            <w:vAlign w:val="center"/>
          </w:tcPr>
          <w:p w:rsidR="00C025A7" w:rsidRDefault="00C025A7" w:rsidP="00C82EB9">
            <w:pPr>
              <w:pStyle w:val="aff0"/>
            </w:pPr>
            <w:r>
              <w:t>0,0737344</w:t>
            </w:r>
          </w:p>
        </w:tc>
      </w:tr>
      <w:tr w:rsidR="00C025A7" w:rsidRPr="004609E0" w:rsidTr="00C025A7">
        <w:trPr>
          <w:trHeight w:val="77"/>
        </w:trPr>
        <w:tc>
          <w:tcPr>
            <w:tcW w:w="2563" w:type="dxa"/>
            <w:vMerge/>
            <w:tcMar>
              <w:left w:w="11" w:type="dxa"/>
              <w:right w:w="11" w:type="dxa"/>
            </w:tcMar>
            <w:vAlign w:val="center"/>
          </w:tcPr>
          <w:p w:rsidR="00C025A7" w:rsidRPr="004609E0" w:rsidRDefault="00C025A7" w:rsidP="00C025A7">
            <w:pPr>
              <w:pStyle w:val="aff0"/>
              <w:jc w:val="left"/>
              <w:rPr>
                <w:szCs w:val="20"/>
              </w:rPr>
            </w:pPr>
          </w:p>
        </w:tc>
        <w:tc>
          <w:tcPr>
            <w:tcW w:w="1134" w:type="dxa"/>
            <w:shd w:val="clear" w:color="auto" w:fill="auto"/>
            <w:tcMar>
              <w:left w:w="11" w:type="dxa"/>
              <w:right w:w="11" w:type="dxa"/>
            </w:tcMar>
            <w:vAlign w:val="center"/>
          </w:tcPr>
          <w:p w:rsidR="00C025A7" w:rsidRPr="00E61044" w:rsidRDefault="00C025A7" w:rsidP="00C82EB9">
            <w:pPr>
              <w:pStyle w:val="aff0"/>
            </w:pPr>
            <w:r>
              <w:t>304</w:t>
            </w:r>
          </w:p>
        </w:tc>
        <w:tc>
          <w:tcPr>
            <w:tcW w:w="1559" w:type="dxa"/>
            <w:shd w:val="clear" w:color="auto" w:fill="auto"/>
            <w:tcMar>
              <w:left w:w="11" w:type="dxa"/>
              <w:right w:w="11" w:type="dxa"/>
            </w:tcMar>
            <w:vAlign w:val="center"/>
          </w:tcPr>
          <w:p w:rsidR="00C025A7" w:rsidRDefault="00C025A7" w:rsidP="00C82EB9">
            <w:pPr>
              <w:pStyle w:val="aff0"/>
            </w:pPr>
            <w:r w:rsidRPr="00D45F22">
              <w:t>оксид азота</w:t>
            </w:r>
          </w:p>
        </w:tc>
        <w:tc>
          <w:tcPr>
            <w:tcW w:w="1169" w:type="dxa"/>
            <w:shd w:val="clear" w:color="auto" w:fill="auto"/>
            <w:tcMar>
              <w:left w:w="11" w:type="dxa"/>
              <w:right w:w="11" w:type="dxa"/>
            </w:tcMar>
            <w:vAlign w:val="center"/>
          </w:tcPr>
          <w:p w:rsidR="00C025A7" w:rsidRDefault="00C025A7" w:rsidP="00C82EB9">
            <w:pPr>
              <w:pStyle w:val="aff0"/>
            </w:pPr>
            <w:r>
              <w:t>0,0119818</w:t>
            </w:r>
          </w:p>
        </w:tc>
        <w:tc>
          <w:tcPr>
            <w:tcW w:w="1169" w:type="dxa"/>
            <w:tcMar>
              <w:left w:w="11" w:type="dxa"/>
              <w:right w:w="11" w:type="dxa"/>
            </w:tcMar>
            <w:vAlign w:val="center"/>
          </w:tcPr>
          <w:p w:rsidR="00C025A7" w:rsidRDefault="00C025A7" w:rsidP="00C82EB9">
            <w:pPr>
              <w:pStyle w:val="aff0"/>
            </w:pPr>
            <w:r>
              <w:t>0,0119818</w:t>
            </w:r>
          </w:p>
        </w:tc>
        <w:tc>
          <w:tcPr>
            <w:tcW w:w="1170" w:type="dxa"/>
            <w:tcMar>
              <w:left w:w="11" w:type="dxa"/>
              <w:right w:w="11" w:type="dxa"/>
            </w:tcMar>
            <w:vAlign w:val="center"/>
          </w:tcPr>
          <w:p w:rsidR="00C025A7" w:rsidRDefault="00C025A7" w:rsidP="00C82EB9">
            <w:pPr>
              <w:pStyle w:val="aff0"/>
            </w:pPr>
            <w:r>
              <w:t>0,0119818</w:t>
            </w:r>
          </w:p>
        </w:tc>
        <w:tc>
          <w:tcPr>
            <w:tcW w:w="1169" w:type="dxa"/>
            <w:tcMar>
              <w:left w:w="11" w:type="dxa"/>
              <w:right w:w="11" w:type="dxa"/>
            </w:tcMar>
            <w:vAlign w:val="center"/>
          </w:tcPr>
          <w:p w:rsidR="00C025A7" w:rsidRDefault="00C025A7" w:rsidP="00C82EB9">
            <w:pPr>
              <w:pStyle w:val="aff0"/>
            </w:pPr>
            <w:r>
              <w:t>0,0119818</w:t>
            </w:r>
          </w:p>
        </w:tc>
        <w:tc>
          <w:tcPr>
            <w:tcW w:w="1169" w:type="dxa"/>
            <w:tcMar>
              <w:left w:w="11" w:type="dxa"/>
              <w:right w:w="11" w:type="dxa"/>
            </w:tcMar>
            <w:vAlign w:val="center"/>
          </w:tcPr>
          <w:p w:rsidR="00C025A7" w:rsidRDefault="00C025A7" w:rsidP="00C82EB9">
            <w:pPr>
              <w:pStyle w:val="aff0"/>
            </w:pPr>
            <w:r>
              <w:t>0,0119818</w:t>
            </w:r>
          </w:p>
        </w:tc>
        <w:tc>
          <w:tcPr>
            <w:tcW w:w="1170" w:type="dxa"/>
            <w:tcMar>
              <w:left w:w="11" w:type="dxa"/>
              <w:right w:w="11" w:type="dxa"/>
            </w:tcMar>
            <w:vAlign w:val="center"/>
          </w:tcPr>
          <w:p w:rsidR="00C025A7" w:rsidRDefault="00C025A7" w:rsidP="00C82EB9">
            <w:pPr>
              <w:pStyle w:val="aff0"/>
            </w:pPr>
            <w:r>
              <w:t>0,0119818</w:t>
            </w:r>
          </w:p>
        </w:tc>
        <w:tc>
          <w:tcPr>
            <w:tcW w:w="1169" w:type="dxa"/>
            <w:tcMar>
              <w:left w:w="11" w:type="dxa"/>
              <w:right w:w="11" w:type="dxa"/>
            </w:tcMar>
            <w:vAlign w:val="center"/>
          </w:tcPr>
          <w:p w:rsidR="00C025A7" w:rsidRDefault="00C025A7" w:rsidP="00C82EB9">
            <w:pPr>
              <w:pStyle w:val="aff0"/>
            </w:pPr>
            <w:r>
              <w:t>0,0119818</w:t>
            </w:r>
          </w:p>
        </w:tc>
        <w:tc>
          <w:tcPr>
            <w:tcW w:w="1170" w:type="dxa"/>
            <w:tcMar>
              <w:left w:w="11" w:type="dxa"/>
              <w:right w:w="11" w:type="dxa"/>
            </w:tcMar>
            <w:vAlign w:val="center"/>
          </w:tcPr>
          <w:p w:rsidR="00C025A7" w:rsidRDefault="00C025A7" w:rsidP="00C82EB9">
            <w:pPr>
              <w:pStyle w:val="aff0"/>
            </w:pPr>
            <w:r>
              <w:t>0,0119818</w:t>
            </w:r>
          </w:p>
        </w:tc>
        <w:tc>
          <w:tcPr>
            <w:tcW w:w="1135" w:type="dxa"/>
            <w:tcMar>
              <w:left w:w="11" w:type="dxa"/>
              <w:right w:w="11" w:type="dxa"/>
            </w:tcMar>
            <w:vAlign w:val="center"/>
          </w:tcPr>
          <w:p w:rsidR="00C025A7" w:rsidRDefault="00C025A7" w:rsidP="00C82EB9">
            <w:pPr>
              <w:pStyle w:val="aff0"/>
            </w:pPr>
            <w:r>
              <w:t>0,0119818</w:t>
            </w:r>
          </w:p>
        </w:tc>
      </w:tr>
      <w:tr w:rsidR="00C025A7" w:rsidRPr="004609E0" w:rsidTr="00C025A7">
        <w:trPr>
          <w:trHeight w:val="77"/>
        </w:trPr>
        <w:tc>
          <w:tcPr>
            <w:tcW w:w="2563" w:type="dxa"/>
            <w:vMerge/>
            <w:tcMar>
              <w:left w:w="11" w:type="dxa"/>
              <w:right w:w="11" w:type="dxa"/>
            </w:tcMar>
            <w:vAlign w:val="center"/>
          </w:tcPr>
          <w:p w:rsidR="00C025A7" w:rsidRPr="004609E0" w:rsidRDefault="00C025A7" w:rsidP="00C025A7">
            <w:pPr>
              <w:pStyle w:val="aff0"/>
              <w:jc w:val="left"/>
              <w:rPr>
                <w:szCs w:val="20"/>
              </w:rPr>
            </w:pPr>
          </w:p>
        </w:tc>
        <w:tc>
          <w:tcPr>
            <w:tcW w:w="1134" w:type="dxa"/>
            <w:shd w:val="clear" w:color="auto" w:fill="auto"/>
            <w:tcMar>
              <w:left w:w="11" w:type="dxa"/>
              <w:right w:w="11" w:type="dxa"/>
            </w:tcMar>
            <w:vAlign w:val="center"/>
          </w:tcPr>
          <w:p w:rsidR="00C025A7" w:rsidRPr="00E61044" w:rsidRDefault="00C025A7" w:rsidP="00C82EB9">
            <w:pPr>
              <w:pStyle w:val="aff0"/>
            </w:pPr>
            <w:r>
              <w:t>337</w:t>
            </w:r>
          </w:p>
        </w:tc>
        <w:tc>
          <w:tcPr>
            <w:tcW w:w="1559" w:type="dxa"/>
            <w:shd w:val="clear" w:color="auto" w:fill="auto"/>
            <w:tcMar>
              <w:left w:w="11" w:type="dxa"/>
              <w:right w:w="11" w:type="dxa"/>
            </w:tcMar>
            <w:vAlign w:val="center"/>
          </w:tcPr>
          <w:p w:rsidR="00C025A7" w:rsidRDefault="00C025A7" w:rsidP="00C82EB9">
            <w:pPr>
              <w:pStyle w:val="aff0"/>
            </w:pPr>
            <w:r w:rsidRPr="00D45F22">
              <w:t>оксид углерода</w:t>
            </w:r>
          </w:p>
        </w:tc>
        <w:tc>
          <w:tcPr>
            <w:tcW w:w="1169" w:type="dxa"/>
            <w:shd w:val="clear" w:color="auto" w:fill="auto"/>
            <w:tcMar>
              <w:left w:w="11" w:type="dxa"/>
              <w:right w:w="11" w:type="dxa"/>
            </w:tcMar>
            <w:vAlign w:val="center"/>
          </w:tcPr>
          <w:p w:rsidR="00C025A7" w:rsidRDefault="00C025A7" w:rsidP="00C82EB9">
            <w:pPr>
              <w:pStyle w:val="aff0"/>
            </w:pPr>
            <w:r>
              <w:t>0,8149</w:t>
            </w:r>
          </w:p>
        </w:tc>
        <w:tc>
          <w:tcPr>
            <w:tcW w:w="1169" w:type="dxa"/>
            <w:tcMar>
              <w:left w:w="11" w:type="dxa"/>
              <w:right w:w="11" w:type="dxa"/>
            </w:tcMar>
            <w:vAlign w:val="center"/>
          </w:tcPr>
          <w:p w:rsidR="00C025A7" w:rsidRDefault="00C025A7" w:rsidP="00C82EB9">
            <w:pPr>
              <w:pStyle w:val="aff0"/>
            </w:pPr>
            <w:r>
              <w:t>0,8149</w:t>
            </w:r>
          </w:p>
        </w:tc>
        <w:tc>
          <w:tcPr>
            <w:tcW w:w="1170" w:type="dxa"/>
            <w:tcMar>
              <w:left w:w="11" w:type="dxa"/>
              <w:right w:w="11" w:type="dxa"/>
            </w:tcMar>
            <w:vAlign w:val="center"/>
          </w:tcPr>
          <w:p w:rsidR="00C025A7" w:rsidRDefault="00C025A7" w:rsidP="00C82EB9">
            <w:pPr>
              <w:pStyle w:val="aff0"/>
            </w:pPr>
            <w:r>
              <w:t>0,8149</w:t>
            </w:r>
          </w:p>
        </w:tc>
        <w:tc>
          <w:tcPr>
            <w:tcW w:w="1169" w:type="dxa"/>
            <w:tcMar>
              <w:left w:w="11" w:type="dxa"/>
              <w:right w:w="11" w:type="dxa"/>
            </w:tcMar>
            <w:vAlign w:val="center"/>
          </w:tcPr>
          <w:p w:rsidR="00C025A7" w:rsidRDefault="00C025A7" w:rsidP="00C82EB9">
            <w:pPr>
              <w:pStyle w:val="aff0"/>
            </w:pPr>
            <w:r>
              <w:t>0,8149</w:t>
            </w:r>
          </w:p>
        </w:tc>
        <w:tc>
          <w:tcPr>
            <w:tcW w:w="1169" w:type="dxa"/>
            <w:tcMar>
              <w:left w:w="11" w:type="dxa"/>
              <w:right w:w="11" w:type="dxa"/>
            </w:tcMar>
            <w:vAlign w:val="center"/>
          </w:tcPr>
          <w:p w:rsidR="00C025A7" w:rsidRDefault="00C025A7" w:rsidP="00C82EB9">
            <w:pPr>
              <w:pStyle w:val="aff0"/>
            </w:pPr>
            <w:r>
              <w:t>0,8149</w:t>
            </w:r>
          </w:p>
        </w:tc>
        <w:tc>
          <w:tcPr>
            <w:tcW w:w="1170" w:type="dxa"/>
            <w:tcMar>
              <w:left w:w="11" w:type="dxa"/>
              <w:right w:w="11" w:type="dxa"/>
            </w:tcMar>
            <w:vAlign w:val="center"/>
          </w:tcPr>
          <w:p w:rsidR="00C025A7" w:rsidRDefault="00C025A7" w:rsidP="00C82EB9">
            <w:pPr>
              <w:pStyle w:val="aff0"/>
            </w:pPr>
            <w:r>
              <w:t>0,8149</w:t>
            </w:r>
          </w:p>
        </w:tc>
        <w:tc>
          <w:tcPr>
            <w:tcW w:w="1169" w:type="dxa"/>
            <w:tcMar>
              <w:left w:w="11" w:type="dxa"/>
              <w:right w:w="11" w:type="dxa"/>
            </w:tcMar>
            <w:vAlign w:val="center"/>
          </w:tcPr>
          <w:p w:rsidR="00C025A7" w:rsidRDefault="00C025A7" w:rsidP="00C82EB9">
            <w:pPr>
              <w:pStyle w:val="aff0"/>
            </w:pPr>
            <w:r>
              <w:t>0,8149</w:t>
            </w:r>
          </w:p>
        </w:tc>
        <w:tc>
          <w:tcPr>
            <w:tcW w:w="1170" w:type="dxa"/>
            <w:tcMar>
              <w:left w:w="11" w:type="dxa"/>
              <w:right w:w="11" w:type="dxa"/>
            </w:tcMar>
            <w:vAlign w:val="center"/>
          </w:tcPr>
          <w:p w:rsidR="00C025A7" w:rsidRDefault="00C025A7" w:rsidP="00C82EB9">
            <w:pPr>
              <w:pStyle w:val="aff0"/>
            </w:pPr>
            <w:r>
              <w:t>0,8149</w:t>
            </w:r>
          </w:p>
        </w:tc>
        <w:tc>
          <w:tcPr>
            <w:tcW w:w="1135" w:type="dxa"/>
            <w:tcMar>
              <w:left w:w="11" w:type="dxa"/>
              <w:right w:w="11" w:type="dxa"/>
            </w:tcMar>
            <w:vAlign w:val="center"/>
          </w:tcPr>
          <w:p w:rsidR="00C025A7" w:rsidRDefault="00C025A7" w:rsidP="00C82EB9">
            <w:pPr>
              <w:pStyle w:val="aff0"/>
            </w:pPr>
            <w:r>
              <w:t>0,8149</w:t>
            </w:r>
          </w:p>
        </w:tc>
      </w:tr>
      <w:tr w:rsidR="00C025A7" w:rsidRPr="004609E0" w:rsidTr="00C025A7">
        <w:trPr>
          <w:trHeight w:val="77"/>
        </w:trPr>
        <w:tc>
          <w:tcPr>
            <w:tcW w:w="2563" w:type="dxa"/>
            <w:vMerge w:val="restart"/>
            <w:tcMar>
              <w:left w:w="11" w:type="dxa"/>
              <w:right w:w="11" w:type="dxa"/>
            </w:tcMar>
            <w:vAlign w:val="center"/>
          </w:tcPr>
          <w:p w:rsidR="00C025A7" w:rsidRPr="004609E0" w:rsidRDefault="00C025A7" w:rsidP="00C025A7">
            <w:pPr>
              <w:pStyle w:val="aff0"/>
              <w:jc w:val="left"/>
              <w:rPr>
                <w:szCs w:val="20"/>
              </w:rPr>
            </w:pPr>
            <w:r>
              <w:rPr>
                <w:szCs w:val="20"/>
              </w:rPr>
              <w:t>Котельная «Вокзальная»</w:t>
            </w:r>
          </w:p>
        </w:tc>
        <w:tc>
          <w:tcPr>
            <w:tcW w:w="1134" w:type="dxa"/>
            <w:shd w:val="clear" w:color="auto" w:fill="auto"/>
            <w:tcMar>
              <w:left w:w="11" w:type="dxa"/>
              <w:right w:w="11" w:type="dxa"/>
            </w:tcMar>
            <w:vAlign w:val="center"/>
          </w:tcPr>
          <w:p w:rsidR="00C025A7" w:rsidRPr="00E61044" w:rsidRDefault="00C025A7" w:rsidP="00C82EB9">
            <w:pPr>
              <w:pStyle w:val="aff0"/>
            </w:pPr>
            <w:r>
              <w:t>2908</w:t>
            </w:r>
          </w:p>
        </w:tc>
        <w:tc>
          <w:tcPr>
            <w:tcW w:w="1559" w:type="dxa"/>
            <w:shd w:val="clear" w:color="auto" w:fill="auto"/>
            <w:tcMar>
              <w:left w:w="11" w:type="dxa"/>
              <w:right w:w="11" w:type="dxa"/>
            </w:tcMar>
            <w:vAlign w:val="center"/>
          </w:tcPr>
          <w:p w:rsidR="00C025A7" w:rsidRDefault="00C025A7" w:rsidP="00C82EB9">
            <w:pPr>
              <w:pStyle w:val="aff0"/>
            </w:pPr>
            <w:r w:rsidRPr="00D45F22">
              <w:t>взвешенные вещества (зола углей)</w:t>
            </w:r>
          </w:p>
        </w:tc>
        <w:tc>
          <w:tcPr>
            <w:tcW w:w="1169" w:type="dxa"/>
            <w:shd w:val="clear" w:color="auto" w:fill="auto"/>
            <w:tcMar>
              <w:left w:w="11" w:type="dxa"/>
              <w:right w:w="11" w:type="dxa"/>
            </w:tcMar>
            <w:vAlign w:val="center"/>
          </w:tcPr>
          <w:p w:rsidR="00C025A7" w:rsidRDefault="00C025A7" w:rsidP="00C82EB9">
            <w:pPr>
              <w:pStyle w:val="aff0"/>
            </w:pPr>
            <w:r>
              <w:t>0,732258</w:t>
            </w:r>
          </w:p>
        </w:tc>
        <w:tc>
          <w:tcPr>
            <w:tcW w:w="1169" w:type="dxa"/>
            <w:tcMar>
              <w:left w:w="11" w:type="dxa"/>
              <w:right w:w="11" w:type="dxa"/>
            </w:tcMar>
            <w:vAlign w:val="center"/>
          </w:tcPr>
          <w:p w:rsidR="00C025A7" w:rsidRDefault="00C025A7" w:rsidP="00C82EB9">
            <w:pPr>
              <w:pStyle w:val="aff0"/>
            </w:pPr>
            <w:r>
              <w:t>0,732258</w:t>
            </w:r>
          </w:p>
        </w:tc>
        <w:tc>
          <w:tcPr>
            <w:tcW w:w="1170" w:type="dxa"/>
            <w:tcMar>
              <w:left w:w="11" w:type="dxa"/>
              <w:right w:w="11" w:type="dxa"/>
            </w:tcMar>
            <w:vAlign w:val="center"/>
          </w:tcPr>
          <w:p w:rsidR="00C025A7" w:rsidRDefault="00C025A7" w:rsidP="00C82EB9">
            <w:pPr>
              <w:pStyle w:val="aff0"/>
            </w:pPr>
            <w:r>
              <w:t>0,732258</w:t>
            </w:r>
          </w:p>
        </w:tc>
        <w:tc>
          <w:tcPr>
            <w:tcW w:w="1169" w:type="dxa"/>
            <w:tcMar>
              <w:left w:w="11" w:type="dxa"/>
              <w:right w:w="11" w:type="dxa"/>
            </w:tcMar>
            <w:vAlign w:val="center"/>
          </w:tcPr>
          <w:p w:rsidR="00C025A7" w:rsidRPr="00CA179B" w:rsidRDefault="00C025A7" w:rsidP="00C82EB9">
            <w:pPr>
              <w:pStyle w:val="aff0"/>
              <w:rPr>
                <w:szCs w:val="20"/>
              </w:rPr>
            </w:pPr>
            <w:r w:rsidRPr="00CA179B">
              <w:rPr>
                <w:szCs w:val="20"/>
              </w:rPr>
              <w:t>-</w:t>
            </w:r>
          </w:p>
        </w:tc>
        <w:tc>
          <w:tcPr>
            <w:tcW w:w="1169" w:type="dxa"/>
            <w:tcMar>
              <w:left w:w="11" w:type="dxa"/>
              <w:right w:w="11" w:type="dxa"/>
            </w:tcMar>
            <w:vAlign w:val="center"/>
          </w:tcPr>
          <w:p w:rsidR="00C025A7" w:rsidRPr="00CA179B" w:rsidRDefault="00C025A7" w:rsidP="00C82EB9">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C025A7" w:rsidRPr="00CA179B" w:rsidRDefault="00C025A7" w:rsidP="00C82EB9">
            <w:pPr>
              <w:pStyle w:val="aff0"/>
              <w:rPr>
                <w:szCs w:val="20"/>
              </w:rPr>
            </w:pPr>
            <w:r w:rsidRPr="00CA179B">
              <w:rPr>
                <w:szCs w:val="20"/>
              </w:rPr>
              <w:t>-</w:t>
            </w:r>
          </w:p>
        </w:tc>
        <w:tc>
          <w:tcPr>
            <w:tcW w:w="1169" w:type="dxa"/>
            <w:tcMar>
              <w:left w:w="11" w:type="dxa"/>
              <w:right w:w="11" w:type="dxa"/>
            </w:tcMar>
            <w:vAlign w:val="center"/>
          </w:tcPr>
          <w:p w:rsidR="00C025A7" w:rsidRPr="00CA179B" w:rsidRDefault="00C025A7" w:rsidP="00C82EB9">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C025A7" w:rsidRPr="00CA179B" w:rsidRDefault="00C025A7" w:rsidP="00C82EB9">
            <w:pPr>
              <w:pStyle w:val="aff0"/>
              <w:rPr>
                <w:szCs w:val="20"/>
              </w:rPr>
            </w:pPr>
            <w:r w:rsidRPr="00CA179B">
              <w:rPr>
                <w:szCs w:val="20"/>
              </w:rPr>
              <w:t>-</w:t>
            </w:r>
          </w:p>
        </w:tc>
        <w:tc>
          <w:tcPr>
            <w:tcW w:w="1135" w:type="dxa"/>
            <w:tcMar>
              <w:left w:w="11" w:type="dxa"/>
              <w:right w:w="11" w:type="dxa"/>
            </w:tcMar>
            <w:vAlign w:val="center"/>
          </w:tcPr>
          <w:p w:rsidR="00C025A7" w:rsidRPr="00CA179B" w:rsidRDefault="00C025A7" w:rsidP="00C82EB9">
            <w:pPr>
              <w:spacing w:line="240" w:lineRule="auto"/>
              <w:ind w:firstLine="0"/>
              <w:jc w:val="center"/>
              <w:rPr>
                <w:sz w:val="20"/>
                <w:szCs w:val="20"/>
              </w:rPr>
            </w:pPr>
            <w:r w:rsidRPr="00CA179B">
              <w:rPr>
                <w:sz w:val="20"/>
                <w:szCs w:val="20"/>
              </w:rPr>
              <w:t>-</w:t>
            </w:r>
          </w:p>
        </w:tc>
      </w:tr>
      <w:tr w:rsidR="00C025A7" w:rsidRPr="004609E0" w:rsidTr="00C025A7">
        <w:trPr>
          <w:trHeight w:val="77"/>
        </w:trPr>
        <w:tc>
          <w:tcPr>
            <w:tcW w:w="2563" w:type="dxa"/>
            <w:vMerge/>
            <w:tcMar>
              <w:left w:w="11" w:type="dxa"/>
              <w:right w:w="11" w:type="dxa"/>
            </w:tcMar>
            <w:vAlign w:val="center"/>
          </w:tcPr>
          <w:p w:rsidR="00C025A7" w:rsidRPr="004609E0" w:rsidRDefault="00C025A7" w:rsidP="00C025A7">
            <w:pPr>
              <w:pStyle w:val="aff0"/>
              <w:jc w:val="left"/>
              <w:rPr>
                <w:szCs w:val="20"/>
              </w:rPr>
            </w:pPr>
          </w:p>
        </w:tc>
        <w:tc>
          <w:tcPr>
            <w:tcW w:w="1134" w:type="dxa"/>
            <w:shd w:val="clear" w:color="auto" w:fill="auto"/>
            <w:tcMar>
              <w:left w:w="11" w:type="dxa"/>
              <w:right w:w="11" w:type="dxa"/>
            </w:tcMar>
            <w:vAlign w:val="center"/>
          </w:tcPr>
          <w:p w:rsidR="00C025A7" w:rsidRPr="00E61044" w:rsidRDefault="00C025A7" w:rsidP="00C82EB9">
            <w:pPr>
              <w:pStyle w:val="aff0"/>
            </w:pPr>
            <w:r>
              <w:t>328</w:t>
            </w:r>
          </w:p>
        </w:tc>
        <w:tc>
          <w:tcPr>
            <w:tcW w:w="1559" w:type="dxa"/>
            <w:shd w:val="clear" w:color="auto" w:fill="auto"/>
            <w:tcMar>
              <w:left w:w="11" w:type="dxa"/>
              <w:right w:w="11" w:type="dxa"/>
            </w:tcMar>
            <w:vAlign w:val="center"/>
          </w:tcPr>
          <w:p w:rsidR="00C025A7" w:rsidRDefault="00C025A7" w:rsidP="00C82EB9">
            <w:pPr>
              <w:pStyle w:val="aff0"/>
            </w:pPr>
            <w:r w:rsidRPr="00D45F22">
              <w:t>сажа</w:t>
            </w:r>
          </w:p>
        </w:tc>
        <w:tc>
          <w:tcPr>
            <w:tcW w:w="1169" w:type="dxa"/>
            <w:shd w:val="clear" w:color="auto" w:fill="auto"/>
            <w:tcMar>
              <w:left w:w="11" w:type="dxa"/>
              <w:right w:w="11" w:type="dxa"/>
            </w:tcMar>
            <w:vAlign w:val="center"/>
          </w:tcPr>
          <w:p w:rsidR="00C025A7" w:rsidRDefault="00C025A7" w:rsidP="00C82EB9">
            <w:pPr>
              <w:pStyle w:val="aff0"/>
            </w:pPr>
            <w:r>
              <w:t>0,418775</w:t>
            </w:r>
          </w:p>
        </w:tc>
        <w:tc>
          <w:tcPr>
            <w:tcW w:w="1169" w:type="dxa"/>
            <w:tcMar>
              <w:left w:w="11" w:type="dxa"/>
              <w:right w:w="11" w:type="dxa"/>
            </w:tcMar>
            <w:vAlign w:val="center"/>
          </w:tcPr>
          <w:p w:rsidR="00C025A7" w:rsidRDefault="00C025A7" w:rsidP="00C82EB9">
            <w:pPr>
              <w:pStyle w:val="aff0"/>
            </w:pPr>
            <w:r>
              <w:t>0,418775</w:t>
            </w:r>
          </w:p>
        </w:tc>
        <w:tc>
          <w:tcPr>
            <w:tcW w:w="1170" w:type="dxa"/>
            <w:tcMar>
              <w:left w:w="11" w:type="dxa"/>
              <w:right w:w="11" w:type="dxa"/>
            </w:tcMar>
            <w:vAlign w:val="center"/>
          </w:tcPr>
          <w:p w:rsidR="00C025A7" w:rsidRDefault="00C025A7" w:rsidP="00C82EB9">
            <w:pPr>
              <w:pStyle w:val="aff0"/>
            </w:pPr>
            <w:r>
              <w:t>0,418775</w:t>
            </w:r>
          </w:p>
        </w:tc>
        <w:tc>
          <w:tcPr>
            <w:tcW w:w="1169" w:type="dxa"/>
            <w:tcMar>
              <w:left w:w="11" w:type="dxa"/>
              <w:right w:w="11" w:type="dxa"/>
            </w:tcMar>
            <w:vAlign w:val="center"/>
          </w:tcPr>
          <w:p w:rsidR="00C025A7" w:rsidRPr="00CA179B" w:rsidRDefault="00C025A7" w:rsidP="00C82EB9">
            <w:pPr>
              <w:pStyle w:val="aff0"/>
              <w:rPr>
                <w:szCs w:val="20"/>
              </w:rPr>
            </w:pPr>
            <w:r w:rsidRPr="00CA179B">
              <w:rPr>
                <w:szCs w:val="20"/>
              </w:rPr>
              <w:t>-</w:t>
            </w:r>
          </w:p>
        </w:tc>
        <w:tc>
          <w:tcPr>
            <w:tcW w:w="1169" w:type="dxa"/>
            <w:tcMar>
              <w:left w:w="11" w:type="dxa"/>
              <w:right w:w="11" w:type="dxa"/>
            </w:tcMar>
            <w:vAlign w:val="center"/>
          </w:tcPr>
          <w:p w:rsidR="00C025A7" w:rsidRPr="00CA179B" w:rsidRDefault="00C025A7" w:rsidP="00C82EB9">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C025A7" w:rsidRPr="00CA179B" w:rsidRDefault="00C025A7" w:rsidP="00C82EB9">
            <w:pPr>
              <w:pStyle w:val="aff0"/>
              <w:rPr>
                <w:szCs w:val="20"/>
              </w:rPr>
            </w:pPr>
            <w:r w:rsidRPr="00CA179B">
              <w:rPr>
                <w:szCs w:val="20"/>
              </w:rPr>
              <w:t>-</w:t>
            </w:r>
          </w:p>
        </w:tc>
        <w:tc>
          <w:tcPr>
            <w:tcW w:w="1169" w:type="dxa"/>
            <w:tcMar>
              <w:left w:w="11" w:type="dxa"/>
              <w:right w:w="11" w:type="dxa"/>
            </w:tcMar>
            <w:vAlign w:val="center"/>
          </w:tcPr>
          <w:p w:rsidR="00C025A7" w:rsidRPr="00CA179B" w:rsidRDefault="00C025A7" w:rsidP="00C82EB9">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C025A7" w:rsidRPr="00CA179B" w:rsidRDefault="00C025A7" w:rsidP="00C82EB9">
            <w:pPr>
              <w:pStyle w:val="aff0"/>
              <w:rPr>
                <w:szCs w:val="20"/>
              </w:rPr>
            </w:pPr>
            <w:r w:rsidRPr="00CA179B">
              <w:rPr>
                <w:szCs w:val="20"/>
              </w:rPr>
              <w:t>-</w:t>
            </w:r>
          </w:p>
        </w:tc>
        <w:tc>
          <w:tcPr>
            <w:tcW w:w="1135" w:type="dxa"/>
            <w:tcMar>
              <w:left w:w="11" w:type="dxa"/>
              <w:right w:w="11" w:type="dxa"/>
            </w:tcMar>
            <w:vAlign w:val="center"/>
          </w:tcPr>
          <w:p w:rsidR="00C025A7" w:rsidRPr="00CA179B" w:rsidRDefault="00C025A7" w:rsidP="00C82EB9">
            <w:pPr>
              <w:spacing w:line="240" w:lineRule="auto"/>
              <w:ind w:firstLine="0"/>
              <w:jc w:val="center"/>
              <w:rPr>
                <w:sz w:val="20"/>
                <w:szCs w:val="20"/>
              </w:rPr>
            </w:pPr>
            <w:r w:rsidRPr="00CA179B">
              <w:rPr>
                <w:sz w:val="20"/>
                <w:szCs w:val="20"/>
              </w:rPr>
              <w:t>-</w:t>
            </w:r>
          </w:p>
        </w:tc>
      </w:tr>
      <w:tr w:rsidR="00C025A7" w:rsidRPr="004609E0" w:rsidTr="00C025A7">
        <w:trPr>
          <w:trHeight w:val="77"/>
        </w:trPr>
        <w:tc>
          <w:tcPr>
            <w:tcW w:w="2563" w:type="dxa"/>
            <w:vMerge/>
            <w:tcMar>
              <w:left w:w="11" w:type="dxa"/>
              <w:right w:w="11" w:type="dxa"/>
            </w:tcMar>
            <w:vAlign w:val="center"/>
          </w:tcPr>
          <w:p w:rsidR="00C025A7" w:rsidRPr="004609E0" w:rsidRDefault="00C025A7" w:rsidP="00C025A7">
            <w:pPr>
              <w:pStyle w:val="aff0"/>
              <w:jc w:val="left"/>
              <w:rPr>
                <w:szCs w:val="20"/>
              </w:rPr>
            </w:pPr>
          </w:p>
        </w:tc>
        <w:tc>
          <w:tcPr>
            <w:tcW w:w="1134" w:type="dxa"/>
            <w:shd w:val="clear" w:color="auto" w:fill="auto"/>
            <w:tcMar>
              <w:left w:w="11" w:type="dxa"/>
              <w:right w:w="11" w:type="dxa"/>
            </w:tcMar>
            <w:vAlign w:val="center"/>
          </w:tcPr>
          <w:p w:rsidR="00C025A7" w:rsidRPr="00E61044" w:rsidRDefault="00C025A7" w:rsidP="00C82EB9">
            <w:pPr>
              <w:pStyle w:val="aff0"/>
            </w:pPr>
            <w:r>
              <w:t>703</w:t>
            </w:r>
          </w:p>
        </w:tc>
        <w:tc>
          <w:tcPr>
            <w:tcW w:w="1559" w:type="dxa"/>
            <w:shd w:val="clear" w:color="auto" w:fill="auto"/>
            <w:tcMar>
              <w:left w:w="11" w:type="dxa"/>
              <w:right w:w="11" w:type="dxa"/>
            </w:tcMar>
            <w:vAlign w:val="center"/>
          </w:tcPr>
          <w:p w:rsidR="00C025A7" w:rsidRDefault="00C025A7" w:rsidP="00C82EB9">
            <w:pPr>
              <w:pStyle w:val="aff0"/>
            </w:pPr>
            <w:r w:rsidRPr="00D45F22">
              <w:t>бенз(а)пирен</w:t>
            </w:r>
          </w:p>
        </w:tc>
        <w:tc>
          <w:tcPr>
            <w:tcW w:w="1169" w:type="dxa"/>
            <w:shd w:val="clear" w:color="auto" w:fill="auto"/>
            <w:tcMar>
              <w:left w:w="11" w:type="dxa"/>
              <w:right w:w="11" w:type="dxa"/>
            </w:tcMar>
            <w:vAlign w:val="center"/>
          </w:tcPr>
          <w:p w:rsidR="00C025A7" w:rsidRDefault="00C025A7" w:rsidP="00C82EB9">
            <w:pPr>
              <w:pStyle w:val="aff0"/>
            </w:pPr>
            <w:r>
              <w:t>0,000000105</w:t>
            </w:r>
          </w:p>
        </w:tc>
        <w:tc>
          <w:tcPr>
            <w:tcW w:w="1169" w:type="dxa"/>
            <w:tcMar>
              <w:left w:w="11" w:type="dxa"/>
              <w:right w:w="11" w:type="dxa"/>
            </w:tcMar>
            <w:vAlign w:val="center"/>
          </w:tcPr>
          <w:p w:rsidR="00C025A7" w:rsidRDefault="00C025A7" w:rsidP="00C82EB9">
            <w:pPr>
              <w:pStyle w:val="aff0"/>
            </w:pPr>
            <w:r>
              <w:t>0,000000105</w:t>
            </w:r>
          </w:p>
        </w:tc>
        <w:tc>
          <w:tcPr>
            <w:tcW w:w="1170" w:type="dxa"/>
            <w:tcMar>
              <w:left w:w="11" w:type="dxa"/>
              <w:right w:w="11" w:type="dxa"/>
            </w:tcMar>
            <w:vAlign w:val="center"/>
          </w:tcPr>
          <w:p w:rsidR="00C025A7" w:rsidRDefault="00C025A7" w:rsidP="00C82EB9">
            <w:pPr>
              <w:pStyle w:val="aff0"/>
            </w:pPr>
            <w:r>
              <w:t>0,000000105</w:t>
            </w:r>
          </w:p>
        </w:tc>
        <w:tc>
          <w:tcPr>
            <w:tcW w:w="1169" w:type="dxa"/>
            <w:tcMar>
              <w:left w:w="11" w:type="dxa"/>
              <w:right w:w="11" w:type="dxa"/>
            </w:tcMar>
            <w:vAlign w:val="center"/>
          </w:tcPr>
          <w:p w:rsidR="00C025A7" w:rsidRPr="00CA179B" w:rsidRDefault="00C025A7" w:rsidP="00C82EB9">
            <w:pPr>
              <w:pStyle w:val="aff0"/>
              <w:rPr>
                <w:szCs w:val="20"/>
              </w:rPr>
            </w:pPr>
            <w:r w:rsidRPr="00CA179B">
              <w:rPr>
                <w:szCs w:val="20"/>
              </w:rPr>
              <w:t>-</w:t>
            </w:r>
          </w:p>
        </w:tc>
        <w:tc>
          <w:tcPr>
            <w:tcW w:w="1169" w:type="dxa"/>
            <w:tcMar>
              <w:left w:w="11" w:type="dxa"/>
              <w:right w:w="11" w:type="dxa"/>
            </w:tcMar>
            <w:vAlign w:val="center"/>
          </w:tcPr>
          <w:p w:rsidR="00C025A7" w:rsidRPr="00CA179B" w:rsidRDefault="00C025A7" w:rsidP="00C82EB9">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C025A7" w:rsidRPr="00CA179B" w:rsidRDefault="00C025A7" w:rsidP="00C82EB9">
            <w:pPr>
              <w:pStyle w:val="aff0"/>
              <w:rPr>
                <w:szCs w:val="20"/>
              </w:rPr>
            </w:pPr>
            <w:r w:rsidRPr="00CA179B">
              <w:rPr>
                <w:szCs w:val="20"/>
              </w:rPr>
              <w:t>-</w:t>
            </w:r>
          </w:p>
        </w:tc>
        <w:tc>
          <w:tcPr>
            <w:tcW w:w="1169" w:type="dxa"/>
            <w:tcMar>
              <w:left w:w="11" w:type="dxa"/>
              <w:right w:w="11" w:type="dxa"/>
            </w:tcMar>
            <w:vAlign w:val="center"/>
          </w:tcPr>
          <w:p w:rsidR="00C025A7" w:rsidRPr="00CA179B" w:rsidRDefault="00C025A7" w:rsidP="00C82EB9">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C025A7" w:rsidRPr="00CA179B" w:rsidRDefault="00C025A7" w:rsidP="00C82EB9">
            <w:pPr>
              <w:pStyle w:val="aff0"/>
              <w:rPr>
                <w:szCs w:val="20"/>
              </w:rPr>
            </w:pPr>
            <w:r w:rsidRPr="00CA179B">
              <w:rPr>
                <w:szCs w:val="20"/>
              </w:rPr>
              <w:t>-</w:t>
            </w:r>
          </w:p>
        </w:tc>
        <w:tc>
          <w:tcPr>
            <w:tcW w:w="1135" w:type="dxa"/>
            <w:tcMar>
              <w:left w:w="11" w:type="dxa"/>
              <w:right w:w="11" w:type="dxa"/>
            </w:tcMar>
            <w:vAlign w:val="center"/>
          </w:tcPr>
          <w:p w:rsidR="00C025A7" w:rsidRPr="00CA179B" w:rsidRDefault="00C025A7" w:rsidP="00C82EB9">
            <w:pPr>
              <w:spacing w:line="240" w:lineRule="auto"/>
              <w:ind w:firstLine="0"/>
              <w:jc w:val="center"/>
              <w:rPr>
                <w:sz w:val="20"/>
                <w:szCs w:val="20"/>
              </w:rPr>
            </w:pPr>
            <w:r w:rsidRPr="00CA179B">
              <w:rPr>
                <w:sz w:val="20"/>
                <w:szCs w:val="20"/>
              </w:rPr>
              <w:t>-</w:t>
            </w:r>
          </w:p>
        </w:tc>
      </w:tr>
      <w:tr w:rsidR="00C025A7" w:rsidRPr="004609E0" w:rsidTr="00C025A7">
        <w:trPr>
          <w:trHeight w:val="77"/>
        </w:trPr>
        <w:tc>
          <w:tcPr>
            <w:tcW w:w="2563" w:type="dxa"/>
            <w:vMerge/>
            <w:tcMar>
              <w:left w:w="11" w:type="dxa"/>
              <w:right w:w="11" w:type="dxa"/>
            </w:tcMar>
            <w:vAlign w:val="center"/>
          </w:tcPr>
          <w:p w:rsidR="00C025A7" w:rsidRPr="004609E0" w:rsidRDefault="00C025A7" w:rsidP="00C025A7">
            <w:pPr>
              <w:pStyle w:val="aff0"/>
              <w:jc w:val="left"/>
              <w:rPr>
                <w:szCs w:val="20"/>
              </w:rPr>
            </w:pPr>
          </w:p>
        </w:tc>
        <w:tc>
          <w:tcPr>
            <w:tcW w:w="1134" w:type="dxa"/>
            <w:shd w:val="clear" w:color="auto" w:fill="auto"/>
            <w:tcMar>
              <w:left w:w="11" w:type="dxa"/>
              <w:right w:w="11" w:type="dxa"/>
            </w:tcMar>
            <w:vAlign w:val="center"/>
          </w:tcPr>
          <w:p w:rsidR="00C025A7" w:rsidRPr="00E61044" w:rsidRDefault="00C025A7" w:rsidP="00C82EB9">
            <w:pPr>
              <w:pStyle w:val="aff0"/>
            </w:pPr>
            <w:r>
              <w:t>330</w:t>
            </w:r>
          </w:p>
        </w:tc>
        <w:tc>
          <w:tcPr>
            <w:tcW w:w="1559" w:type="dxa"/>
            <w:shd w:val="clear" w:color="auto" w:fill="auto"/>
            <w:tcMar>
              <w:left w:w="11" w:type="dxa"/>
              <w:right w:w="11" w:type="dxa"/>
            </w:tcMar>
            <w:vAlign w:val="center"/>
          </w:tcPr>
          <w:p w:rsidR="00C025A7" w:rsidRDefault="00C025A7" w:rsidP="00C82EB9">
            <w:pPr>
              <w:pStyle w:val="aff0"/>
            </w:pPr>
            <w:r w:rsidRPr="00D45F22">
              <w:t>диоксид серы</w:t>
            </w:r>
          </w:p>
        </w:tc>
        <w:tc>
          <w:tcPr>
            <w:tcW w:w="1169" w:type="dxa"/>
            <w:shd w:val="clear" w:color="auto" w:fill="auto"/>
            <w:tcMar>
              <w:left w:w="11" w:type="dxa"/>
              <w:right w:w="11" w:type="dxa"/>
            </w:tcMar>
            <w:vAlign w:val="center"/>
          </w:tcPr>
          <w:p w:rsidR="00C025A7" w:rsidRDefault="00C025A7" w:rsidP="00C82EB9">
            <w:pPr>
              <w:pStyle w:val="aff0"/>
            </w:pPr>
            <w:r>
              <w:t>0,150759</w:t>
            </w:r>
          </w:p>
        </w:tc>
        <w:tc>
          <w:tcPr>
            <w:tcW w:w="1169" w:type="dxa"/>
            <w:tcMar>
              <w:left w:w="11" w:type="dxa"/>
              <w:right w:w="11" w:type="dxa"/>
            </w:tcMar>
            <w:vAlign w:val="center"/>
          </w:tcPr>
          <w:p w:rsidR="00C025A7" w:rsidRDefault="00C025A7" w:rsidP="00C82EB9">
            <w:pPr>
              <w:pStyle w:val="aff0"/>
            </w:pPr>
            <w:r>
              <w:t>0,150759</w:t>
            </w:r>
          </w:p>
        </w:tc>
        <w:tc>
          <w:tcPr>
            <w:tcW w:w="1170" w:type="dxa"/>
            <w:tcMar>
              <w:left w:w="11" w:type="dxa"/>
              <w:right w:w="11" w:type="dxa"/>
            </w:tcMar>
            <w:vAlign w:val="center"/>
          </w:tcPr>
          <w:p w:rsidR="00C025A7" w:rsidRDefault="00C025A7" w:rsidP="00C82EB9">
            <w:pPr>
              <w:pStyle w:val="aff0"/>
            </w:pPr>
            <w:r>
              <w:t>0,150759</w:t>
            </w:r>
          </w:p>
        </w:tc>
        <w:tc>
          <w:tcPr>
            <w:tcW w:w="1169" w:type="dxa"/>
            <w:tcMar>
              <w:left w:w="11" w:type="dxa"/>
              <w:right w:w="11" w:type="dxa"/>
            </w:tcMar>
            <w:vAlign w:val="center"/>
          </w:tcPr>
          <w:p w:rsidR="00C025A7" w:rsidRPr="00CA179B" w:rsidRDefault="00C025A7" w:rsidP="00C82EB9">
            <w:pPr>
              <w:pStyle w:val="aff0"/>
              <w:rPr>
                <w:szCs w:val="20"/>
              </w:rPr>
            </w:pPr>
            <w:r w:rsidRPr="00CA179B">
              <w:rPr>
                <w:szCs w:val="20"/>
              </w:rPr>
              <w:t>-</w:t>
            </w:r>
          </w:p>
        </w:tc>
        <w:tc>
          <w:tcPr>
            <w:tcW w:w="1169" w:type="dxa"/>
            <w:tcMar>
              <w:left w:w="11" w:type="dxa"/>
              <w:right w:w="11" w:type="dxa"/>
            </w:tcMar>
            <w:vAlign w:val="center"/>
          </w:tcPr>
          <w:p w:rsidR="00C025A7" w:rsidRPr="00CA179B" w:rsidRDefault="00C025A7" w:rsidP="00C82EB9">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C025A7" w:rsidRPr="00CA179B" w:rsidRDefault="00C025A7" w:rsidP="00C82EB9">
            <w:pPr>
              <w:pStyle w:val="aff0"/>
              <w:rPr>
                <w:szCs w:val="20"/>
              </w:rPr>
            </w:pPr>
            <w:r w:rsidRPr="00CA179B">
              <w:rPr>
                <w:szCs w:val="20"/>
              </w:rPr>
              <w:t>-</w:t>
            </w:r>
          </w:p>
        </w:tc>
        <w:tc>
          <w:tcPr>
            <w:tcW w:w="1169" w:type="dxa"/>
            <w:tcMar>
              <w:left w:w="11" w:type="dxa"/>
              <w:right w:w="11" w:type="dxa"/>
            </w:tcMar>
            <w:vAlign w:val="center"/>
          </w:tcPr>
          <w:p w:rsidR="00C025A7" w:rsidRPr="00CA179B" w:rsidRDefault="00C025A7" w:rsidP="00C82EB9">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C025A7" w:rsidRPr="00CA179B" w:rsidRDefault="00C025A7" w:rsidP="00C82EB9">
            <w:pPr>
              <w:pStyle w:val="aff0"/>
              <w:rPr>
                <w:szCs w:val="20"/>
              </w:rPr>
            </w:pPr>
            <w:r w:rsidRPr="00CA179B">
              <w:rPr>
                <w:szCs w:val="20"/>
              </w:rPr>
              <w:t>-</w:t>
            </w:r>
          </w:p>
        </w:tc>
        <w:tc>
          <w:tcPr>
            <w:tcW w:w="1135" w:type="dxa"/>
            <w:tcMar>
              <w:left w:w="11" w:type="dxa"/>
              <w:right w:w="11" w:type="dxa"/>
            </w:tcMar>
            <w:vAlign w:val="center"/>
          </w:tcPr>
          <w:p w:rsidR="00C025A7" w:rsidRPr="00CA179B" w:rsidRDefault="00C025A7" w:rsidP="00C82EB9">
            <w:pPr>
              <w:spacing w:line="240" w:lineRule="auto"/>
              <w:ind w:firstLine="0"/>
              <w:jc w:val="center"/>
              <w:rPr>
                <w:sz w:val="20"/>
                <w:szCs w:val="20"/>
              </w:rPr>
            </w:pPr>
            <w:r w:rsidRPr="00CA179B">
              <w:rPr>
                <w:sz w:val="20"/>
                <w:szCs w:val="20"/>
              </w:rPr>
              <w:t>-</w:t>
            </w:r>
          </w:p>
        </w:tc>
      </w:tr>
      <w:tr w:rsidR="00C025A7" w:rsidRPr="004609E0" w:rsidTr="00C025A7">
        <w:trPr>
          <w:trHeight w:val="77"/>
        </w:trPr>
        <w:tc>
          <w:tcPr>
            <w:tcW w:w="2563" w:type="dxa"/>
            <w:vMerge/>
            <w:tcMar>
              <w:left w:w="11" w:type="dxa"/>
              <w:right w:w="11" w:type="dxa"/>
            </w:tcMar>
            <w:vAlign w:val="center"/>
          </w:tcPr>
          <w:p w:rsidR="00C025A7" w:rsidRPr="004609E0" w:rsidRDefault="00C025A7" w:rsidP="00C025A7">
            <w:pPr>
              <w:pStyle w:val="aff0"/>
              <w:jc w:val="left"/>
              <w:rPr>
                <w:szCs w:val="20"/>
              </w:rPr>
            </w:pPr>
          </w:p>
        </w:tc>
        <w:tc>
          <w:tcPr>
            <w:tcW w:w="1134" w:type="dxa"/>
            <w:shd w:val="clear" w:color="auto" w:fill="auto"/>
            <w:tcMar>
              <w:left w:w="11" w:type="dxa"/>
              <w:right w:w="11" w:type="dxa"/>
            </w:tcMar>
            <w:vAlign w:val="center"/>
          </w:tcPr>
          <w:p w:rsidR="00C025A7" w:rsidRPr="00E61044" w:rsidRDefault="00C025A7" w:rsidP="00C82EB9">
            <w:pPr>
              <w:pStyle w:val="aff0"/>
            </w:pPr>
            <w:r>
              <w:t>301</w:t>
            </w:r>
          </w:p>
        </w:tc>
        <w:tc>
          <w:tcPr>
            <w:tcW w:w="1559" w:type="dxa"/>
            <w:shd w:val="clear" w:color="auto" w:fill="auto"/>
            <w:tcMar>
              <w:left w:w="11" w:type="dxa"/>
              <w:right w:w="11" w:type="dxa"/>
            </w:tcMar>
            <w:vAlign w:val="center"/>
          </w:tcPr>
          <w:p w:rsidR="00C025A7" w:rsidRDefault="00C025A7" w:rsidP="00C82EB9">
            <w:pPr>
              <w:pStyle w:val="aff0"/>
            </w:pPr>
            <w:r w:rsidRPr="00D45F22">
              <w:t>диоксид азота</w:t>
            </w:r>
          </w:p>
        </w:tc>
        <w:tc>
          <w:tcPr>
            <w:tcW w:w="1169" w:type="dxa"/>
            <w:shd w:val="clear" w:color="auto" w:fill="auto"/>
            <w:tcMar>
              <w:left w:w="11" w:type="dxa"/>
              <w:right w:w="11" w:type="dxa"/>
            </w:tcMar>
            <w:vAlign w:val="center"/>
          </w:tcPr>
          <w:p w:rsidR="00C025A7" w:rsidRDefault="00C025A7" w:rsidP="00C82EB9">
            <w:pPr>
              <w:pStyle w:val="aff0"/>
            </w:pPr>
            <w:r>
              <w:t>0,0918912</w:t>
            </w:r>
          </w:p>
        </w:tc>
        <w:tc>
          <w:tcPr>
            <w:tcW w:w="1169" w:type="dxa"/>
            <w:tcMar>
              <w:left w:w="11" w:type="dxa"/>
              <w:right w:w="11" w:type="dxa"/>
            </w:tcMar>
            <w:vAlign w:val="center"/>
          </w:tcPr>
          <w:p w:rsidR="00C025A7" w:rsidRDefault="00C025A7" w:rsidP="00C82EB9">
            <w:pPr>
              <w:pStyle w:val="aff0"/>
            </w:pPr>
            <w:r>
              <w:t>0,0918912</w:t>
            </w:r>
          </w:p>
        </w:tc>
        <w:tc>
          <w:tcPr>
            <w:tcW w:w="1170" w:type="dxa"/>
            <w:tcMar>
              <w:left w:w="11" w:type="dxa"/>
              <w:right w:w="11" w:type="dxa"/>
            </w:tcMar>
            <w:vAlign w:val="center"/>
          </w:tcPr>
          <w:p w:rsidR="00C025A7" w:rsidRDefault="00C025A7" w:rsidP="00C82EB9">
            <w:pPr>
              <w:pStyle w:val="aff0"/>
            </w:pPr>
            <w:r>
              <w:t>0,0918912</w:t>
            </w:r>
          </w:p>
        </w:tc>
        <w:tc>
          <w:tcPr>
            <w:tcW w:w="1169" w:type="dxa"/>
            <w:tcMar>
              <w:left w:w="11" w:type="dxa"/>
              <w:right w:w="11" w:type="dxa"/>
            </w:tcMar>
            <w:vAlign w:val="center"/>
          </w:tcPr>
          <w:p w:rsidR="00C025A7" w:rsidRPr="00CA179B" w:rsidRDefault="00C025A7" w:rsidP="00C82EB9">
            <w:pPr>
              <w:pStyle w:val="aff0"/>
              <w:rPr>
                <w:szCs w:val="20"/>
              </w:rPr>
            </w:pPr>
            <w:r w:rsidRPr="00CA179B">
              <w:rPr>
                <w:szCs w:val="20"/>
              </w:rPr>
              <w:t>-</w:t>
            </w:r>
          </w:p>
        </w:tc>
        <w:tc>
          <w:tcPr>
            <w:tcW w:w="1169" w:type="dxa"/>
            <w:tcMar>
              <w:left w:w="11" w:type="dxa"/>
              <w:right w:w="11" w:type="dxa"/>
            </w:tcMar>
            <w:vAlign w:val="center"/>
          </w:tcPr>
          <w:p w:rsidR="00C025A7" w:rsidRPr="00CA179B" w:rsidRDefault="00C025A7" w:rsidP="00C82EB9">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C025A7" w:rsidRPr="00CA179B" w:rsidRDefault="00C025A7" w:rsidP="00C82EB9">
            <w:pPr>
              <w:pStyle w:val="aff0"/>
              <w:rPr>
                <w:szCs w:val="20"/>
              </w:rPr>
            </w:pPr>
            <w:r w:rsidRPr="00CA179B">
              <w:rPr>
                <w:szCs w:val="20"/>
              </w:rPr>
              <w:t>-</w:t>
            </w:r>
          </w:p>
        </w:tc>
        <w:tc>
          <w:tcPr>
            <w:tcW w:w="1169" w:type="dxa"/>
            <w:tcMar>
              <w:left w:w="11" w:type="dxa"/>
              <w:right w:w="11" w:type="dxa"/>
            </w:tcMar>
            <w:vAlign w:val="center"/>
          </w:tcPr>
          <w:p w:rsidR="00C025A7" w:rsidRPr="00CA179B" w:rsidRDefault="00C025A7" w:rsidP="00C82EB9">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C025A7" w:rsidRPr="00CA179B" w:rsidRDefault="00C025A7" w:rsidP="00C82EB9">
            <w:pPr>
              <w:pStyle w:val="aff0"/>
              <w:rPr>
                <w:szCs w:val="20"/>
              </w:rPr>
            </w:pPr>
            <w:r w:rsidRPr="00CA179B">
              <w:rPr>
                <w:szCs w:val="20"/>
              </w:rPr>
              <w:t>-</w:t>
            </w:r>
          </w:p>
        </w:tc>
        <w:tc>
          <w:tcPr>
            <w:tcW w:w="1135" w:type="dxa"/>
            <w:tcMar>
              <w:left w:w="11" w:type="dxa"/>
              <w:right w:w="11" w:type="dxa"/>
            </w:tcMar>
            <w:vAlign w:val="center"/>
          </w:tcPr>
          <w:p w:rsidR="00C025A7" w:rsidRPr="00CA179B" w:rsidRDefault="00C025A7" w:rsidP="00C82EB9">
            <w:pPr>
              <w:spacing w:line="240" w:lineRule="auto"/>
              <w:ind w:firstLine="0"/>
              <w:jc w:val="center"/>
              <w:rPr>
                <w:sz w:val="20"/>
                <w:szCs w:val="20"/>
              </w:rPr>
            </w:pPr>
            <w:r w:rsidRPr="00CA179B">
              <w:rPr>
                <w:sz w:val="20"/>
                <w:szCs w:val="20"/>
              </w:rPr>
              <w:t>-</w:t>
            </w:r>
          </w:p>
        </w:tc>
      </w:tr>
      <w:tr w:rsidR="00C025A7" w:rsidRPr="004609E0" w:rsidTr="00C025A7">
        <w:trPr>
          <w:trHeight w:val="77"/>
        </w:trPr>
        <w:tc>
          <w:tcPr>
            <w:tcW w:w="2563" w:type="dxa"/>
            <w:vMerge/>
            <w:tcMar>
              <w:left w:w="11" w:type="dxa"/>
              <w:right w:w="11" w:type="dxa"/>
            </w:tcMar>
            <w:vAlign w:val="center"/>
          </w:tcPr>
          <w:p w:rsidR="00C025A7" w:rsidRPr="004609E0" w:rsidRDefault="00C025A7" w:rsidP="00C025A7">
            <w:pPr>
              <w:pStyle w:val="aff0"/>
              <w:jc w:val="left"/>
              <w:rPr>
                <w:szCs w:val="20"/>
              </w:rPr>
            </w:pPr>
          </w:p>
        </w:tc>
        <w:tc>
          <w:tcPr>
            <w:tcW w:w="1134" w:type="dxa"/>
            <w:shd w:val="clear" w:color="auto" w:fill="auto"/>
            <w:tcMar>
              <w:left w:w="11" w:type="dxa"/>
              <w:right w:w="11" w:type="dxa"/>
            </w:tcMar>
            <w:vAlign w:val="center"/>
          </w:tcPr>
          <w:p w:rsidR="00C025A7" w:rsidRPr="00E61044" w:rsidRDefault="00C025A7" w:rsidP="00C82EB9">
            <w:pPr>
              <w:pStyle w:val="aff0"/>
            </w:pPr>
            <w:r>
              <w:t>304</w:t>
            </w:r>
          </w:p>
        </w:tc>
        <w:tc>
          <w:tcPr>
            <w:tcW w:w="1559" w:type="dxa"/>
            <w:shd w:val="clear" w:color="auto" w:fill="auto"/>
            <w:tcMar>
              <w:left w:w="11" w:type="dxa"/>
              <w:right w:w="11" w:type="dxa"/>
            </w:tcMar>
            <w:vAlign w:val="center"/>
          </w:tcPr>
          <w:p w:rsidR="00C025A7" w:rsidRDefault="00C025A7" w:rsidP="00C82EB9">
            <w:pPr>
              <w:pStyle w:val="aff0"/>
            </w:pPr>
            <w:r w:rsidRPr="00D45F22">
              <w:t>оксид азота</w:t>
            </w:r>
          </w:p>
        </w:tc>
        <w:tc>
          <w:tcPr>
            <w:tcW w:w="1169" w:type="dxa"/>
            <w:shd w:val="clear" w:color="auto" w:fill="auto"/>
            <w:tcMar>
              <w:left w:w="11" w:type="dxa"/>
              <w:right w:w="11" w:type="dxa"/>
            </w:tcMar>
            <w:vAlign w:val="center"/>
          </w:tcPr>
          <w:p w:rsidR="00C025A7" w:rsidRDefault="00C025A7" w:rsidP="00C82EB9">
            <w:pPr>
              <w:pStyle w:val="aff0"/>
            </w:pPr>
            <w:r>
              <w:t>0,0149323</w:t>
            </w:r>
          </w:p>
        </w:tc>
        <w:tc>
          <w:tcPr>
            <w:tcW w:w="1169" w:type="dxa"/>
            <w:tcMar>
              <w:left w:w="11" w:type="dxa"/>
              <w:right w:w="11" w:type="dxa"/>
            </w:tcMar>
            <w:vAlign w:val="center"/>
          </w:tcPr>
          <w:p w:rsidR="00C025A7" w:rsidRDefault="00C025A7" w:rsidP="00C82EB9">
            <w:pPr>
              <w:pStyle w:val="aff0"/>
            </w:pPr>
            <w:r>
              <w:t>0,0149323</w:t>
            </w:r>
          </w:p>
        </w:tc>
        <w:tc>
          <w:tcPr>
            <w:tcW w:w="1170" w:type="dxa"/>
            <w:tcMar>
              <w:left w:w="11" w:type="dxa"/>
              <w:right w:w="11" w:type="dxa"/>
            </w:tcMar>
            <w:vAlign w:val="center"/>
          </w:tcPr>
          <w:p w:rsidR="00C025A7" w:rsidRDefault="00C025A7" w:rsidP="00C82EB9">
            <w:pPr>
              <w:pStyle w:val="aff0"/>
            </w:pPr>
            <w:r>
              <w:t>0,0149323</w:t>
            </w:r>
          </w:p>
        </w:tc>
        <w:tc>
          <w:tcPr>
            <w:tcW w:w="1169" w:type="dxa"/>
            <w:tcMar>
              <w:left w:w="11" w:type="dxa"/>
              <w:right w:w="11" w:type="dxa"/>
            </w:tcMar>
            <w:vAlign w:val="center"/>
          </w:tcPr>
          <w:p w:rsidR="00C025A7" w:rsidRPr="00CA179B" w:rsidRDefault="00C025A7" w:rsidP="00C82EB9">
            <w:pPr>
              <w:pStyle w:val="aff0"/>
              <w:rPr>
                <w:szCs w:val="20"/>
              </w:rPr>
            </w:pPr>
            <w:r w:rsidRPr="00CA179B">
              <w:rPr>
                <w:szCs w:val="20"/>
              </w:rPr>
              <w:t>-</w:t>
            </w:r>
          </w:p>
        </w:tc>
        <w:tc>
          <w:tcPr>
            <w:tcW w:w="1169" w:type="dxa"/>
            <w:tcMar>
              <w:left w:w="11" w:type="dxa"/>
              <w:right w:w="11" w:type="dxa"/>
            </w:tcMar>
            <w:vAlign w:val="center"/>
          </w:tcPr>
          <w:p w:rsidR="00C025A7" w:rsidRPr="00CA179B" w:rsidRDefault="00C025A7" w:rsidP="00C82EB9">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C025A7" w:rsidRPr="00CA179B" w:rsidRDefault="00C025A7" w:rsidP="00C82EB9">
            <w:pPr>
              <w:pStyle w:val="aff0"/>
              <w:rPr>
                <w:szCs w:val="20"/>
              </w:rPr>
            </w:pPr>
            <w:r w:rsidRPr="00CA179B">
              <w:rPr>
                <w:szCs w:val="20"/>
              </w:rPr>
              <w:t>-</w:t>
            </w:r>
          </w:p>
        </w:tc>
        <w:tc>
          <w:tcPr>
            <w:tcW w:w="1169" w:type="dxa"/>
            <w:tcMar>
              <w:left w:w="11" w:type="dxa"/>
              <w:right w:w="11" w:type="dxa"/>
            </w:tcMar>
            <w:vAlign w:val="center"/>
          </w:tcPr>
          <w:p w:rsidR="00C025A7" w:rsidRPr="00CA179B" w:rsidRDefault="00C025A7" w:rsidP="00C82EB9">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C025A7" w:rsidRPr="00CA179B" w:rsidRDefault="00C025A7" w:rsidP="00C82EB9">
            <w:pPr>
              <w:pStyle w:val="aff0"/>
              <w:rPr>
                <w:szCs w:val="20"/>
              </w:rPr>
            </w:pPr>
            <w:r w:rsidRPr="00CA179B">
              <w:rPr>
                <w:szCs w:val="20"/>
              </w:rPr>
              <w:t>-</w:t>
            </w:r>
          </w:p>
        </w:tc>
        <w:tc>
          <w:tcPr>
            <w:tcW w:w="1135" w:type="dxa"/>
            <w:tcMar>
              <w:left w:w="11" w:type="dxa"/>
              <w:right w:w="11" w:type="dxa"/>
            </w:tcMar>
            <w:vAlign w:val="center"/>
          </w:tcPr>
          <w:p w:rsidR="00C025A7" w:rsidRPr="00CA179B" w:rsidRDefault="00C025A7" w:rsidP="00C82EB9">
            <w:pPr>
              <w:spacing w:line="240" w:lineRule="auto"/>
              <w:ind w:firstLine="0"/>
              <w:jc w:val="center"/>
              <w:rPr>
                <w:sz w:val="20"/>
                <w:szCs w:val="20"/>
              </w:rPr>
            </w:pPr>
            <w:r w:rsidRPr="00CA179B">
              <w:rPr>
                <w:sz w:val="20"/>
                <w:szCs w:val="20"/>
              </w:rPr>
              <w:t>-</w:t>
            </w:r>
          </w:p>
        </w:tc>
      </w:tr>
      <w:tr w:rsidR="00C025A7" w:rsidRPr="004609E0" w:rsidTr="00C025A7">
        <w:trPr>
          <w:trHeight w:val="77"/>
        </w:trPr>
        <w:tc>
          <w:tcPr>
            <w:tcW w:w="2563" w:type="dxa"/>
            <w:vMerge/>
            <w:tcMar>
              <w:left w:w="11" w:type="dxa"/>
              <w:right w:w="11" w:type="dxa"/>
            </w:tcMar>
            <w:vAlign w:val="center"/>
          </w:tcPr>
          <w:p w:rsidR="00C025A7" w:rsidRPr="004609E0" w:rsidRDefault="00C025A7" w:rsidP="00C025A7">
            <w:pPr>
              <w:pStyle w:val="aff0"/>
              <w:jc w:val="left"/>
              <w:rPr>
                <w:szCs w:val="20"/>
              </w:rPr>
            </w:pPr>
          </w:p>
        </w:tc>
        <w:tc>
          <w:tcPr>
            <w:tcW w:w="1134" w:type="dxa"/>
            <w:shd w:val="clear" w:color="auto" w:fill="auto"/>
            <w:tcMar>
              <w:left w:w="11" w:type="dxa"/>
              <w:right w:w="11" w:type="dxa"/>
            </w:tcMar>
            <w:vAlign w:val="center"/>
          </w:tcPr>
          <w:p w:rsidR="00C025A7" w:rsidRPr="00E61044" w:rsidRDefault="00C025A7" w:rsidP="00C82EB9">
            <w:pPr>
              <w:pStyle w:val="aff0"/>
            </w:pPr>
            <w:r>
              <w:t>337</w:t>
            </w:r>
          </w:p>
        </w:tc>
        <w:tc>
          <w:tcPr>
            <w:tcW w:w="1559" w:type="dxa"/>
            <w:shd w:val="clear" w:color="auto" w:fill="auto"/>
            <w:tcMar>
              <w:left w:w="11" w:type="dxa"/>
              <w:right w:w="11" w:type="dxa"/>
            </w:tcMar>
            <w:vAlign w:val="center"/>
          </w:tcPr>
          <w:p w:rsidR="00C025A7" w:rsidRDefault="00C025A7" w:rsidP="00C82EB9">
            <w:pPr>
              <w:pStyle w:val="aff0"/>
            </w:pPr>
            <w:r w:rsidRPr="00D45F22">
              <w:t>оксид углерода</w:t>
            </w:r>
          </w:p>
        </w:tc>
        <w:tc>
          <w:tcPr>
            <w:tcW w:w="1169" w:type="dxa"/>
            <w:shd w:val="clear" w:color="auto" w:fill="auto"/>
            <w:tcMar>
              <w:left w:w="11" w:type="dxa"/>
              <w:right w:w="11" w:type="dxa"/>
            </w:tcMar>
            <w:vAlign w:val="center"/>
          </w:tcPr>
          <w:p w:rsidR="00C025A7" w:rsidRDefault="00C025A7" w:rsidP="00C82EB9">
            <w:pPr>
              <w:pStyle w:val="aff0"/>
            </w:pPr>
            <w:r>
              <w:t>3,539247</w:t>
            </w:r>
          </w:p>
        </w:tc>
        <w:tc>
          <w:tcPr>
            <w:tcW w:w="1169" w:type="dxa"/>
            <w:tcMar>
              <w:left w:w="11" w:type="dxa"/>
              <w:right w:w="11" w:type="dxa"/>
            </w:tcMar>
            <w:vAlign w:val="center"/>
          </w:tcPr>
          <w:p w:rsidR="00C025A7" w:rsidRDefault="00C025A7" w:rsidP="00C82EB9">
            <w:pPr>
              <w:pStyle w:val="aff0"/>
            </w:pPr>
            <w:r>
              <w:t>3,539247</w:t>
            </w:r>
          </w:p>
        </w:tc>
        <w:tc>
          <w:tcPr>
            <w:tcW w:w="1170" w:type="dxa"/>
            <w:tcMar>
              <w:left w:w="11" w:type="dxa"/>
              <w:right w:w="11" w:type="dxa"/>
            </w:tcMar>
            <w:vAlign w:val="center"/>
          </w:tcPr>
          <w:p w:rsidR="00C025A7" w:rsidRDefault="00C025A7" w:rsidP="00C82EB9">
            <w:pPr>
              <w:pStyle w:val="aff0"/>
            </w:pPr>
            <w:r>
              <w:t>3,539247</w:t>
            </w:r>
          </w:p>
        </w:tc>
        <w:tc>
          <w:tcPr>
            <w:tcW w:w="1169" w:type="dxa"/>
            <w:tcMar>
              <w:left w:w="11" w:type="dxa"/>
              <w:right w:w="11" w:type="dxa"/>
            </w:tcMar>
            <w:vAlign w:val="center"/>
          </w:tcPr>
          <w:p w:rsidR="00C025A7" w:rsidRPr="00CA179B" w:rsidRDefault="00C025A7" w:rsidP="00C82EB9">
            <w:pPr>
              <w:pStyle w:val="aff0"/>
              <w:rPr>
                <w:szCs w:val="20"/>
              </w:rPr>
            </w:pPr>
            <w:r w:rsidRPr="00CA179B">
              <w:rPr>
                <w:szCs w:val="20"/>
              </w:rPr>
              <w:t>-</w:t>
            </w:r>
          </w:p>
        </w:tc>
        <w:tc>
          <w:tcPr>
            <w:tcW w:w="1169" w:type="dxa"/>
            <w:tcMar>
              <w:left w:w="11" w:type="dxa"/>
              <w:right w:w="11" w:type="dxa"/>
            </w:tcMar>
            <w:vAlign w:val="center"/>
          </w:tcPr>
          <w:p w:rsidR="00C025A7" w:rsidRPr="00CA179B" w:rsidRDefault="00C025A7" w:rsidP="00C82EB9">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C025A7" w:rsidRPr="00CA179B" w:rsidRDefault="00C025A7" w:rsidP="00C82EB9">
            <w:pPr>
              <w:pStyle w:val="aff0"/>
              <w:rPr>
                <w:szCs w:val="20"/>
              </w:rPr>
            </w:pPr>
            <w:r w:rsidRPr="00CA179B">
              <w:rPr>
                <w:szCs w:val="20"/>
              </w:rPr>
              <w:t>-</w:t>
            </w:r>
          </w:p>
        </w:tc>
        <w:tc>
          <w:tcPr>
            <w:tcW w:w="1169" w:type="dxa"/>
            <w:tcMar>
              <w:left w:w="11" w:type="dxa"/>
              <w:right w:w="11" w:type="dxa"/>
            </w:tcMar>
            <w:vAlign w:val="center"/>
          </w:tcPr>
          <w:p w:rsidR="00C025A7" w:rsidRPr="00CA179B" w:rsidRDefault="00C025A7" w:rsidP="00C82EB9">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C025A7" w:rsidRPr="00CA179B" w:rsidRDefault="00C025A7" w:rsidP="00C82EB9">
            <w:pPr>
              <w:pStyle w:val="aff0"/>
              <w:rPr>
                <w:szCs w:val="20"/>
              </w:rPr>
            </w:pPr>
            <w:r w:rsidRPr="00CA179B">
              <w:rPr>
                <w:szCs w:val="20"/>
              </w:rPr>
              <w:t>-</w:t>
            </w:r>
          </w:p>
        </w:tc>
        <w:tc>
          <w:tcPr>
            <w:tcW w:w="1135" w:type="dxa"/>
            <w:tcMar>
              <w:left w:w="11" w:type="dxa"/>
              <w:right w:w="11" w:type="dxa"/>
            </w:tcMar>
            <w:vAlign w:val="center"/>
          </w:tcPr>
          <w:p w:rsidR="00C025A7" w:rsidRPr="00CA179B" w:rsidRDefault="00C025A7" w:rsidP="00C82EB9">
            <w:pPr>
              <w:spacing w:line="240" w:lineRule="auto"/>
              <w:ind w:firstLine="0"/>
              <w:jc w:val="center"/>
              <w:rPr>
                <w:sz w:val="20"/>
                <w:szCs w:val="20"/>
              </w:rPr>
            </w:pPr>
            <w:r w:rsidRPr="00CA179B">
              <w:rPr>
                <w:sz w:val="20"/>
                <w:szCs w:val="20"/>
              </w:rPr>
              <w:t>-</w:t>
            </w:r>
          </w:p>
        </w:tc>
      </w:tr>
      <w:tr w:rsidR="00C025A7" w:rsidRPr="004609E0" w:rsidTr="00C025A7">
        <w:trPr>
          <w:trHeight w:val="77"/>
        </w:trPr>
        <w:tc>
          <w:tcPr>
            <w:tcW w:w="2563" w:type="dxa"/>
            <w:vMerge w:val="restart"/>
            <w:tcMar>
              <w:left w:w="11" w:type="dxa"/>
              <w:right w:w="11" w:type="dxa"/>
            </w:tcMar>
            <w:vAlign w:val="center"/>
          </w:tcPr>
          <w:p w:rsidR="00C025A7" w:rsidRPr="004609E0" w:rsidRDefault="00C025A7" w:rsidP="00C025A7">
            <w:pPr>
              <w:pStyle w:val="aff0"/>
              <w:jc w:val="left"/>
              <w:rPr>
                <w:szCs w:val="20"/>
              </w:rPr>
            </w:pPr>
            <w:r>
              <w:rPr>
                <w:szCs w:val="20"/>
              </w:rPr>
              <w:t>Котельная «Больничная»</w:t>
            </w:r>
          </w:p>
        </w:tc>
        <w:tc>
          <w:tcPr>
            <w:tcW w:w="1134" w:type="dxa"/>
            <w:shd w:val="clear" w:color="auto" w:fill="auto"/>
            <w:tcMar>
              <w:left w:w="11" w:type="dxa"/>
              <w:right w:w="11" w:type="dxa"/>
            </w:tcMar>
            <w:vAlign w:val="center"/>
          </w:tcPr>
          <w:p w:rsidR="00C025A7" w:rsidRPr="00E61044" w:rsidRDefault="00C025A7" w:rsidP="00C82EB9">
            <w:pPr>
              <w:pStyle w:val="aff0"/>
            </w:pPr>
            <w:r>
              <w:t>2908</w:t>
            </w:r>
          </w:p>
        </w:tc>
        <w:tc>
          <w:tcPr>
            <w:tcW w:w="1559" w:type="dxa"/>
            <w:shd w:val="clear" w:color="auto" w:fill="auto"/>
            <w:tcMar>
              <w:left w:w="11" w:type="dxa"/>
              <w:right w:w="11" w:type="dxa"/>
            </w:tcMar>
            <w:vAlign w:val="center"/>
          </w:tcPr>
          <w:p w:rsidR="00C025A7" w:rsidRDefault="00C025A7" w:rsidP="00C82EB9">
            <w:pPr>
              <w:pStyle w:val="aff0"/>
            </w:pPr>
            <w:r w:rsidRPr="00D45F22">
              <w:t>взвешенные вещества (зола углей)</w:t>
            </w:r>
          </w:p>
        </w:tc>
        <w:tc>
          <w:tcPr>
            <w:tcW w:w="1169" w:type="dxa"/>
            <w:shd w:val="clear" w:color="auto" w:fill="auto"/>
            <w:tcMar>
              <w:left w:w="11" w:type="dxa"/>
              <w:right w:w="11" w:type="dxa"/>
            </w:tcMar>
            <w:vAlign w:val="center"/>
          </w:tcPr>
          <w:p w:rsidR="00C025A7" w:rsidRDefault="00C025A7" w:rsidP="00C82EB9">
            <w:pPr>
              <w:pStyle w:val="aff0"/>
            </w:pPr>
            <w:r>
              <w:t>0,57564</w:t>
            </w:r>
          </w:p>
        </w:tc>
        <w:tc>
          <w:tcPr>
            <w:tcW w:w="1169" w:type="dxa"/>
            <w:tcMar>
              <w:left w:w="11" w:type="dxa"/>
              <w:right w:w="11" w:type="dxa"/>
            </w:tcMar>
            <w:vAlign w:val="center"/>
          </w:tcPr>
          <w:p w:rsidR="00C025A7" w:rsidRDefault="00C025A7" w:rsidP="00C82EB9">
            <w:pPr>
              <w:pStyle w:val="aff0"/>
            </w:pPr>
            <w:r>
              <w:t>0,57564</w:t>
            </w:r>
          </w:p>
        </w:tc>
        <w:tc>
          <w:tcPr>
            <w:tcW w:w="1170" w:type="dxa"/>
            <w:tcMar>
              <w:left w:w="11" w:type="dxa"/>
              <w:right w:w="11" w:type="dxa"/>
            </w:tcMar>
            <w:vAlign w:val="center"/>
          </w:tcPr>
          <w:p w:rsidR="00C025A7" w:rsidRDefault="00C025A7" w:rsidP="00C82EB9">
            <w:pPr>
              <w:pStyle w:val="aff0"/>
            </w:pPr>
            <w:r>
              <w:t>0,57564</w:t>
            </w:r>
          </w:p>
        </w:tc>
        <w:tc>
          <w:tcPr>
            <w:tcW w:w="1169" w:type="dxa"/>
            <w:tcMar>
              <w:left w:w="11" w:type="dxa"/>
              <w:right w:w="11" w:type="dxa"/>
            </w:tcMar>
            <w:vAlign w:val="center"/>
          </w:tcPr>
          <w:p w:rsidR="00C025A7" w:rsidRPr="00CA179B" w:rsidRDefault="00C025A7" w:rsidP="00C82EB9">
            <w:pPr>
              <w:pStyle w:val="aff0"/>
              <w:rPr>
                <w:szCs w:val="20"/>
              </w:rPr>
            </w:pPr>
            <w:r w:rsidRPr="00CA179B">
              <w:rPr>
                <w:szCs w:val="20"/>
              </w:rPr>
              <w:t>-</w:t>
            </w:r>
          </w:p>
        </w:tc>
        <w:tc>
          <w:tcPr>
            <w:tcW w:w="1169" w:type="dxa"/>
            <w:tcMar>
              <w:left w:w="11" w:type="dxa"/>
              <w:right w:w="11" w:type="dxa"/>
            </w:tcMar>
            <w:vAlign w:val="center"/>
          </w:tcPr>
          <w:p w:rsidR="00C025A7" w:rsidRPr="00CA179B" w:rsidRDefault="00C025A7" w:rsidP="00C82EB9">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C025A7" w:rsidRPr="00CA179B" w:rsidRDefault="00C025A7" w:rsidP="00C82EB9">
            <w:pPr>
              <w:pStyle w:val="aff0"/>
              <w:rPr>
                <w:szCs w:val="20"/>
              </w:rPr>
            </w:pPr>
            <w:r w:rsidRPr="00CA179B">
              <w:rPr>
                <w:szCs w:val="20"/>
              </w:rPr>
              <w:t>-</w:t>
            </w:r>
          </w:p>
        </w:tc>
        <w:tc>
          <w:tcPr>
            <w:tcW w:w="1169" w:type="dxa"/>
            <w:tcMar>
              <w:left w:w="11" w:type="dxa"/>
              <w:right w:w="11" w:type="dxa"/>
            </w:tcMar>
            <w:vAlign w:val="center"/>
          </w:tcPr>
          <w:p w:rsidR="00C025A7" w:rsidRPr="00CA179B" w:rsidRDefault="00C025A7" w:rsidP="00C82EB9">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C025A7" w:rsidRPr="00CA179B" w:rsidRDefault="00C025A7" w:rsidP="00C82EB9">
            <w:pPr>
              <w:pStyle w:val="aff0"/>
              <w:rPr>
                <w:szCs w:val="20"/>
              </w:rPr>
            </w:pPr>
            <w:r w:rsidRPr="00CA179B">
              <w:rPr>
                <w:szCs w:val="20"/>
              </w:rPr>
              <w:t>-</w:t>
            </w:r>
          </w:p>
        </w:tc>
        <w:tc>
          <w:tcPr>
            <w:tcW w:w="1135" w:type="dxa"/>
            <w:tcMar>
              <w:left w:w="11" w:type="dxa"/>
              <w:right w:w="11" w:type="dxa"/>
            </w:tcMar>
            <w:vAlign w:val="center"/>
          </w:tcPr>
          <w:p w:rsidR="00C025A7" w:rsidRPr="00CA179B" w:rsidRDefault="00C025A7" w:rsidP="00C82EB9">
            <w:pPr>
              <w:spacing w:line="240" w:lineRule="auto"/>
              <w:ind w:firstLine="0"/>
              <w:jc w:val="center"/>
              <w:rPr>
                <w:sz w:val="20"/>
                <w:szCs w:val="20"/>
              </w:rPr>
            </w:pPr>
            <w:r w:rsidRPr="00CA179B">
              <w:rPr>
                <w:sz w:val="20"/>
                <w:szCs w:val="20"/>
              </w:rPr>
              <w:t>-</w:t>
            </w:r>
          </w:p>
        </w:tc>
      </w:tr>
      <w:tr w:rsidR="00C025A7" w:rsidRPr="004609E0" w:rsidTr="00C025A7">
        <w:trPr>
          <w:trHeight w:val="77"/>
        </w:trPr>
        <w:tc>
          <w:tcPr>
            <w:tcW w:w="2563" w:type="dxa"/>
            <w:vMerge/>
            <w:tcMar>
              <w:left w:w="11" w:type="dxa"/>
              <w:right w:w="11" w:type="dxa"/>
            </w:tcMar>
            <w:vAlign w:val="center"/>
          </w:tcPr>
          <w:p w:rsidR="00C025A7" w:rsidRPr="004609E0" w:rsidRDefault="00C025A7" w:rsidP="005E52F3">
            <w:pPr>
              <w:pStyle w:val="aff0"/>
              <w:rPr>
                <w:szCs w:val="20"/>
              </w:rPr>
            </w:pPr>
          </w:p>
        </w:tc>
        <w:tc>
          <w:tcPr>
            <w:tcW w:w="1134" w:type="dxa"/>
            <w:shd w:val="clear" w:color="auto" w:fill="auto"/>
            <w:tcMar>
              <w:left w:w="11" w:type="dxa"/>
              <w:right w:w="11" w:type="dxa"/>
            </w:tcMar>
            <w:vAlign w:val="center"/>
          </w:tcPr>
          <w:p w:rsidR="00C025A7" w:rsidRPr="00E61044" w:rsidRDefault="00C025A7" w:rsidP="00C82EB9">
            <w:pPr>
              <w:pStyle w:val="aff0"/>
            </w:pPr>
            <w:r>
              <w:t>328</w:t>
            </w:r>
          </w:p>
        </w:tc>
        <w:tc>
          <w:tcPr>
            <w:tcW w:w="1559" w:type="dxa"/>
            <w:shd w:val="clear" w:color="auto" w:fill="auto"/>
            <w:tcMar>
              <w:left w:w="11" w:type="dxa"/>
              <w:right w:w="11" w:type="dxa"/>
            </w:tcMar>
            <w:vAlign w:val="center"/>
          </w:tcPr>
          <w:p w:rsidR="00C025A7" w:rsidRDefault="00C025A7" w:rsidP="00C82EB9">
            <w:pPr>
              <w:pStyle w:val="aff0"/>
            </w:pPr>
            <w:r w:rsidRPr="00D45F22">
              <w:t>сажа</w:t>
            </w:r>
          </w:p>
        </w:tc>
        <w:tc>
          <w:tcPr>
            <w:tcW w:w="1169" w:type="dxa"/>
            <w:shd w:val="clear" w:color="auto" w:fill="auto"/>
            <w:tcMar>
              <w:left w:w="11" w:type="dxa"/>
              <w:right w:w="11" w:type="dxa"/>
            </w:tcMar>
            <w:vAlign w:val="center"/>
          </w:tcPr>
          <w:p w:rsidR="00C025A7" w:rsidRDefault="00C025A7" w:rsidP="00C82EB9">
            <w:pPr>
              <w:pStyle w:val="aff0"/>
            </w:pPr>
            <w:r>
              <w:t>0,25748</w:t>
            </w:r>
          </w:p>
        </w:tc>
        <w:tc>
          <w:tcPr>
            <w:tcW w:w="1169" w:type="dxa"/>
            <w:tcMar>
              <w:left w:w="11" w:type="dxa"/>
              <w:right w:w="11" w:type="dxa"/>
            </w:tcMar>
            <w:vAlign w:val="center"/>
          </w:tcPr>
          <w:p w:rsidR="00C025A7" w:rsidRDefault="00C025A7" w:rsidP="00C82EB9">
            <w:pPr>
              <w:pStyle w:val="aff0"/>
            </w:pPr>
            <w:r>
              <w:t>0,25748</w:t>
            </w:r>
          </w:p>
        </w:tc>
        <w:tc>
          <w:tcPr>
            <w:tcW w:w="1170" w:type="dxa"/>
            <w:tcMar>
              <w:left w:w="11" w:type="dxa"/>
              <w:right w:w="11" w:type="dxa"/>
            </w:tcMar>
            <w:vAlign w:val="center"/>
          </w:tcPr>
          <w:p w:rsidR="00C025A7" w:rsidRDefault="00C025A7" w:rsidP="00C82EB9">
            <w:pPr>
              <w:pStyle w:val="aff0"/>
            </w:pPr>
            <w:r>
              <w:t>0,25748</w:t>
            </w:r>
          </w:p>
        </w:tc>
        <w:tc>
          <w:tcPr>
            <w:tcW w:w="1169" w:type="dxa"/>
            <w:tcMar>
              <w:left w:w="11" w:type="dxa"/>
              <w:right w:w="11" w:type="dxa"/>
            </w:tcMar>
            <w:vAlign w:val="center"/>
          </w:tcPr>
          <w:p w:rsidR="00C025A7" w:rsidRPr="00CA179B" w:rsidRDefault="00C025A7" w:rsidP="00C82EB9">
            <w:pPr>
              <w:pStyle w:val="aff0"/>
              <w:rPr>
                <w:szCs w:val="20"/>
              </w:rPr>
            </w:pPr>
            <w:r w:rsidRPr="00CA179B">
              <w:rPr>
                <w:szCs w:val="20"/>
              </w:rPr>
              <w:t>-</w:t>
            </w:r>
          </w:p>
        </w:tc>
        <w:tc>
          <w:tcPr>
            <w:tcW w:w="1169" w:type="dxa"/>
            <w:tcMar>
              <w:left w:w="11" w:type="dxa"/>
              <w:right w:w="11" w:type="dxa"/>
            </w:tcMar>
            <w:vAlign w:val="center"/>
          </w:tcPr>
          <w:p w:rsidR="00C025A7" w:rsidRPr="00CA179B" w:rsidRDefault="00C025A7" w:rsidP="00C82EB9">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C025A7" w:rsidRPr="00CA179B" w:rsidRDefault="00C025A7" w:rsidP="00C82EB9">
            <w:pPr>
              <w:pStyle w:val="aff0"/>
              <w:rPr>
                <w:szCs w:val="20"/>
              </w:rPr>
            </w:pPr>
            <w:r w:rsidRPr="00CA179B">
              <w:rPr>
                <w:szCs w:val="20"/>
              </w:rPr>
              <w:t>-</w:t>
            </w:r>
          </w:p>
        </w:tc>
        <w:tc>
          <w:tcPr>
            <w:tcW w:w="1169" w:type="dxa"/>
            <w:tcMar>
              <w:left w:w="11" w:type="dxa"/>
              <w:right w:w="11" w:type="dxa"/>
            </w:tcMar>
            <w:vAlign w:val="center"/>
          </w:tcPr>
          <w:p w:rsidR="00C025A7" w:rsidRPr="00CA179B" w:rsidRDefault="00C025A7" w:rsidP="00C82EB9">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C025A7" w:rsidRPr="00CA179B" w:rsidRDefault="00C025A7" w:rsidP="00C82EB9">
            <w:pPr>
              <w:pStyle w:val="aff0"/>
              <w:rPr>
                <w:szCs w:val="20"/>
              </w:rPr>
            </w:pPr>
            <w:r w:rsidRPr="00CA179B">
              <w:rPr>
                <w:szCs w:val="20"/>
              </w:rPr>
              <w:t>-</w:t>
            </w:r>
          </w:p>
        </w:tc>
        <w:tc>
          <w:tcPr>
            <w:tcW w:w="1135" w:type="dxa"/>
            <w:tcMar>
              <w:left w:w="11" w:type="dxa"/>
              <w:right w:w="11" w:type="dxa"/>
            </w:tcMar>
            <w:vAlign w:val="center"/>
          </w:tcPr>
          <w:p w:rsidR="00C025A7" w:rsidRPr="00CA179B" w:rsidRDefault="00C025A7" w:rsidP="00C82EB9">
            <w:pPr>
              <w:spacing w:line="240" w:lineRule="auto"/>
              <w:ind w:firstLine="0"/>
              <w:jc w:val="center"/>
              <w:rPr>
                <w:sz w:val="20"/>
                <w:szCs w:val="20"/>
              </w:rPr>
            </w:pPr>
            <w:r w:rsidRPr="00CA179B">
              <w:rPr>
                <w:sz w:val="20"/>
                <w:szCs w:val="20"/>
              </w:rPr>
              <w:t>-</w:t>
            </w:r>
          </w:p>
        </w:tc>
      </w:tr>
      <w:tr w:rsidR="00C025A7" w:rsidRPr="004609E0" w:rsidTr="00C025A7">
        <w:trPr>
          <w:trHeight w:val="77"/>
        </w:trPr>
        <w:tc>
          <w:tcPr>
            <w:tcW w:w="2563" w:type="dxa"/>
            <w:vMerge/>
            <w:tcMar>
              <w:left w:w="11" w:type="dxa"/>
              <w:right w:w="11" w:type="dxa"/>
            </w:tcMar>
            <w:vAlign w:val="center"/>
          </w:tcPr>
          <w:p w:rsidR="00C025A7" w:rsidRPr="004609E0" w:rsidRDefault="00C025A7" w:rsidP="005E52F3">
            <w:pPr>
              <w:pStyle w:val="aff0"/>
              <w:rPr>
                <w:szCs w:val="20"/>
              </w:rPr>
            </w:pPr>
          </w:p>
        </w:tc>
        <w:tc>
          <w:tcPr>
            <w:tcW w:w="1134" w:type="dxa"/>
            <w:shd w:val="clear" w:color="auto" w:fill="auto"/>
            <w:tcMar>
              <w:left w:w="11" w:type="dxa"/>
              <w:right w:w="11" w:type="dxa"/>
            </w:tcMar>
            <w:vAlign w:val="center"/>
          </w:tcPr>
          <w:p w:rsidR="00C025A7" w:rsidRPr="00E61044" w:rsidRDefault="00C025A7" w:rsidP="00C82EB9">
            <w:pPr>
              <w:pStyle w:val="aff0"/>
            </w:pPr>
            <w:r>
              <w:t>703</w:t>
            </w:r>
          </w:p>
        </w:tc>
        <w:tc>
          <w:tcPr>
            <w:tcW w:w="1559" w:type="dxa"/>
            <w:shd w:val="clear" w:color="auto" w:fill="auto"/>
            <w:tcMar>
              <w:left w:w="11" w:type="dxa"/>
              <w:right w:w="11" w:type="dxa"/>
            </w:tcMar>
            <w:vAlign w:val="center"/>
          </w:tcPr>
          <w:p w:rsidR="00C025A7" w:rsidRDefault="00C025A7" w:rsidP="00C82EB9">
            <w:pPr>
              <w:pStyle w:val="aff0"/>
            </w:pPr>
            <w:r w:rsidRPr="00D45F22">
              <w:t>бенз(а)пирен</w:t>
            </w:r>
          </w:p>
        </w:tc>
        <w:tc>
          <w:tcPr>
            <w:tcW w:w="1169" w:type="dxa"/>
            <w:shd w:val="clear" w:color="auto" w:fill="auto"/>
            <w:tcMar>
              <w:left w:w="11" w:type="dxa"/>
              <w:right w:w="11" w:type="dxa"/>
            </w:tcMar>
            <w:vAlign w:val="center"/>
          </w:tcPr>
          <w:p w:rsidR="00C025A7" w:rsidRDefault="00C025A7" w:rsidP="00C82EB9">
            <w:pPr>
              <w:pStyle w:val="aff0"/>
            </w:pPr>
            <w:r>
              <w:t>0,00000012</w:t>
            </w:r>
          </w:p>
        </w:tc>
        <w:tc>
          <w:tcPr>
            <w:tcW w:w="1169" w:type="dxa"/>
            <w:tcMar>
              <w:left w:w="11" w:type="dxa"/>
              <w:right w:w="11" w:type="dxa"/>
            </w:tcMar>
            <w:vAlign w:val="center"/>
          </w:tcPr>
          <w:p w:rsidR="00C025A7" w:rsidRDefault="00C025A7" w:rsidP="00C82EB9">
            <w:pPr>
              <w:pStyle w:val="aff0"/>
            </w:pPr>
            <w:r>
              <w:t>0,00000012</w:t>
            </w:r>
          </w:p>
        </w:tc>
        <w:tc>
          <w:tcPr>
            <w:tcW w:w="1170" w:type="dxa"/>
            <w:tcMar>
              <w:left w:w="11" w:type="dxa"/>
              <w:right w:w="11" w:type="dxa"/>
            </w:tcMar>
            <w:vAlign w:val="center"/>
          </w:tcPr>
          <w:p w:rsidR="00C025A7" w:rsidRDefault="00C025A7" w:rsidP="00C82EB9">
            <w:pPr>
              <w:pStyle w:val="aff0"/>
            </w:pPr>
            <w:r>
              <w:t>0,00000012</w:t>
            </w:r>
          </w:p>
        </w:tc>
        <w:tc>
          <w:tcPr>
            <w:tcW w:w="1169" w:type="dxa"/>
            <w:tcMar>
              <w:left w:w="11" w:type="dxa"/>
              <w:right w:w="11" w:type="dxa"/>
            </w:tcMar>
            <w:vAlign w:val="center"/>
          </w:tcPr>
          <w:p w:rsidR="00C025A7" w:rsidRPr="00CA179B" w:rsidRDefault="00C025A7" w:rsidP="00C82EB9">
            <w:pPr>
              <w:pStyle w:val="aff0"/>
              <w:rPr>
                <w:szCs w:val="20"/>
              </w:rPr>
            </w:pPr>
            <w:r w:rsidRPr="00CA179B">
              <w:rPr>
                <w:szCs w:val="20"/>
              </w:rPr>
              <w:t>-</w:t>
            </w:r>
          </w:p>
        </w:tc>
        <w:tc>
          <w:tcPr>
            <w:tcW w:w="1169" w:type="dxa"/>
            <w:tcMar>
              <w:left w:w="11" w:type="dxa"/>
              <w:right w:w="11" w:type="dxa"/>
            </w:tcMar>
            <w:vAlign w:val="center"/>
          </w:tcPr>
          <w:p w:rsidR="00C025A7" w:rsidRPr="00CA179B" w:rsidRDefault="00C025A7" w:rsidP="00C82EB9">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C025A7" w:rsidRPr="00CA179B" w:rsidRDefault="00C025A7" w:rsidP="00C82EB9">
            <w:pPr>
              <w:pStyle w:val="aff0"/>
              <w:rPr>
                <w:szCs w:val="20"/>
              </w:rPr>
            </w:pPr>
            <w:r w:rsidRPr="00CA179B">
              <w:rPr>
                <w:szCs w:val="20"/>
              </w:rPr>
              <w:t>-</w:t>
            </w:r>
          </w:p>
        </w:tc>
        <w:tc>
          <w:tcPr>
            <w:tcW w:w="1169" w:type="dxa"/>
            <w:tcMar>
              <w:left w:w="11" w:type="dxa"/>
              <w:right w:w="11" w:type="dxa"/>
            </w:tcMar>
            <w:vAlign w:val="center"/>
          </w:tcPr>
          <w:p w:rsidR="00C025A7" w:rsidRPr="00CA179B" w:rsidRDefault="00C025A7" w:rsidP="00C82EB9">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C025A7" w:rsidRPr="00CA179B" w:rsidRDefault="00C025A7" w:rsidP="00C82EB9">
            <w:pPr>
              <w:pStyle w:val="aff0"/>
              <w:rPr>
                <w:szCs w:val="20"/>
              </w:rPr>
            </w:pPr>
            <w:r w:rsidRPr="00CA179B">
              <w:rPr>
                <w:szCs w:val="20"/>
              </w:rPr>
              <w:t>-</w:t>
            </w:r>
          </w:p>
        </w:tc>
        <w:tc>
          <w:tcPr>
            <w:tcW w:w="1135" w:type="dxa"/>
            <w:tcMar>
              <w:left w:w="11" w:type="dxa"/>
              <w:right w:w="11" w:type="dxa"/>
            </w:tcMar>
            <w:vAlign w:val="center"/>
          </w:tcPr>
          <w:p w:rsidR="00C025A7" w:rsidRPr="00CA179B" w:rsidRDefault="00C025A7" w:rsidP="00C82EB9">
            <w:pPr>
              <w:spacing w:line="240" w:lineRule="auto"/>
              <w:ind w:firstLine="0"/>
              <w:jc w:val="center"/>
              <w:rPr>
                <w:sz w:val="20"/>
                <w:szCs w:val="20"/>
              </w:rPr>
            </w:pPr>
            <w:r w:rsidRPr="00CA179B">
              <w:rPr>
                <w:sz w:val="20"/>
                <w:szCs w:val="20"/>
              </w:rPr>
              <w:t>-</w:t>
            </w:r>
          </w:p>
        </w:tc>
      </w:tr>
      <w:tr w:rsidR="00C025A7" w:rsidRPr="004609E0" w:rsidTr="00C025A7">
        <w:trPr>
          <w:trHeight w:val="77"/>
        </w:trPr>
        <w:tc>
          <w:tcPr>
            <w:tcW w:w="2563" w:type="dxa"/>
            <w:vMerge/>
            <w:tcMar>
              <w:left w:w="11" w:type="dxa"/>
              <w:right w:w="11" w:type="dxa"/>
            </w:tcMar>
            <w:vAlign w:val="center"/>
          </w:tcPr>
          <w:p w:rsidR="00C025A7" w:rsidRPr="004609E0" w:rsidRDefault="00C025A7" w:rsidP="005E52F3">
            <w:pPr>
              <w:pStyle w:val="aff0"/>
              <w:rPr>
                <w:szCs w:val="20"/>
              </w:rPr>
            </w:pPr>
          </w:p>
        </w:tc>
        <w:tc>
          <w:tcPr>
            <w:tcW w:w="1134" w:type="dxa"/>
            <w:shd w:val="clear" w:color="auto" w:fill="auto"/>
            <w:tcMar>
              <w:left w:w="11" w:type="dxa"/>
              <w:right w:w="11" w:type="dxa"/>
            </w:tcMar>
            <w:vAlign w:val="center"/>
          </w:tcPr>
          <w:p w:rsidR="00C025A7" w:rsidRPr="00E61044" w:rsidRDefault="00C025A7" w:rsidP="00C82EB9">
            <w:pPr>
              <w:pStyle w:val="aff0"/>
            </w:pPr>
            <w:r>
              <w:t>330</w:t>
            </w:r>
          </w:p>
        </w:tc>
        <w:tc>
          <w:tcPr>
            <w:tcW w:w="1559" w:type="dxa"/>
            <w:shd w:val="clear" w:color="auto" w:fill="auto"/>
            <w:tcMar>
              <w:left w:w="11" w:type="dxa"/>
              <w:right w:w="11" w:type="dxa"/>
            </w:tcMar>
            <w:vAlign w:val="center"/>
          </w:tcPr>
          <w:p w:rsidR="00C025A7" w:rsidRDefault="00C025A7" w:rsidP="00C82EB9">
            <w:pPr>
              <w:pStyle w:val="aff0"/>
            </w:pPr>
            <w:r w:rsidRPr="00D45F22">
              <w:t>диоксид серы</w:t>
            </w:r>
          </w:p>
        </w:tc>
        <w:tc>
          <w:tcPr>
            <w:tcW w:w="1169" w:type="dxa"/>
            <w:shd w:val="clear" w:color="auto" w:fill="auto"/>
            <w:tcMar>
              <w:left w:w="11" w:type="dxa"/>
              <w:right w:w="11" w:type="dxa"/>
            </w:tcMar>
            <w:vAlign w:val="center"/>
          </w:tcPr>
          <w:p w:rsidR="00C025A7" w:rsidRDefault="00C025A7" w:rsidP="00C82EB9">
            <w:pPr>
              <w:pStyle w:val="aff0"/>
            </w:pPr>
            <w:r>
              <w:t>0,29192</w:t>
            </w:r>
          </w:p>
        </w:tc>
        <w:tc>
          <w:tcPr>
            <w:tcW w:w="1169" w:type="dxa"/>
            <w:tcMar>
              <w:left w:w="11" w:type="dxa"/>
              <w:right w:w="11" w:type="dxa"/>
            </w:tcMar>
            <w:vAlign w:val="center"/>
          </w:tcPr>
          <w:p w:rsidR="00C025A7" w:rsidRDefault="00C025A7" w:rsidP="00C82EB9">
            <w:pPr>
              <w:pStyle w:val="aff0"/>
            </w:pPr>
            <w:r>
              <w:t>0,29192</w:t>
            </w:r>
          </w:p>
        </w:tc>
        <w:tc>
          <w:tcPr>
            <w:tcW w:w="1170" w:type="dxa"/>
            <w:tcMar>
              <w:left w:w="11" w:type="dxa"/>
              <w:right w:w="11" w:type="dxa"/>
            </w:tcMar>
            <w:vAlign w:val="center"/>
          </w:tcPr>
          <w:p w:rsidR="00C025A7" w:rsidRDefault="00C025A7" w:rsidP="00C82EB9">
            <w:pPr>
              <w:pStyle w:val="aff0"/>
            </w:pPr>
            <w:r>
              <w:t>0,29192</w:t>
            </w:r>
          </w:p>
        </w:tc>
        <w:tc>
          <w:tcPr>
            <w:tcW w:w="1169" w:type="dxa"/>
            <w:tcMar>
              <w:left w:w="11" w:type="dxa"/>
              <w:right w:w="11" w:type="dxa"/>
            </w:tcMar>
            <w:vAlign w:val="center"/>
          </w:tcPr>
          <w:p w:rsidR="00C025A7" w:rsidRPr="00CA179B" w:rsidRDefault="00C025A7" w:rsidP="00C82EB9">
            <w:pPr>
              <w:pStyle w:val="aff0"/>
              <w:rPr>
                <w:szCs w:val="20"/>
              </w:rPr>
            </w:pPr>
            <w:r w:rsidRPr="00CA179B">
              <w:rPr>
                <w:szCs w:val="20"/>
              </w:rPr>
              <w:t>-</w:t>
            </w:r>
          </w:p>
        </w:tc>
        <w:tc>
          <w:tcPr>
            <w:tcW w:w="1169" w:type="dxa"/>
            <w:tcMar>
              <w:left w:w="11" w:type="dxa"/>
              <w:right w:w="11" w:type="dxa"/>
            </w:tcMar>
            <w:vAlign w:val="center"/>
          </w:tcPr>
          <w:p w:rsidR="00C025A7" w:rsidRPr="00CA179B" w:rsidRDefault="00C025A7" w:rsidP="00C82EB9">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C025A7" w:rsidRPr="00CA179B" w:rsidRDefault="00C025A7" w:rsidP="00C82EB9">
            <w:pPr>
              <w:pStyle w:val="aff0"/>
              <w:rPr>
                <w:szCs w:val="20"/>
              </w:rPr>
            </w:pPr>
            <w:r w:rsidRPr="00CA179B">
              <w:rPr>
                <w:szCs w:val="20"/>
              </w:rPr>
              <w:t>-</w:t>
            </w:r>
          </w:p>
        </w:tc>
        <w:tc>
          <w:tcPr>
            <w:tcW w:w="1169" w:type="dxa"/>
            <w:tcMar>
              <w:left w:w="11" w:type="dxa"/>
              <w:right w:w="11" w:type="dxa"/>
            </w:tcMar>
            <w:vAlign w:val="center"/>
          </w:tcPr>
          <w:p w:rsidR="00C025A7" w:rsidRPr="00CA179B" w:rsidRDefault="00C025A7" w:rsidP="00C82EB9">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C025A7" w:rsidRPr="00CA179B" w:rsidRDefault="00C025A7" w:rsidP="00C82EB9">
            <w:pPr>
              <w:pStyle w:val="aff0"/>
              <w:rPr>
                <w:szCs w:val="20"/>
              </w:rPr>
            </w:pPr>
            <w:r w:rsidRPr="00CA179B">
              <w:rPr>
                <w:szCs w:val="20"/>
              </w:rPr>
              <w:t>-</w:t>
            </w:r>
          </w:p>
        </w:tc>
        <w:tc>
          <w:tcPr>
            <w:tcW w:w="1135" w:type="dxa"/>
            <w:tcMar>
              <w:left w:w="11" w:type="dxa"/>
              <w:right w:w="11" w:type="dxa"/>
            </w:tcMar>
            <w:vAlign w:val="center"/>
          </w:tcPr>
          <w:p w:rsidR="00C025A7" w:rsidRPr="00CA179B" w:rsidRDefault="00C025A7" w:rsidP="00C82EB9">
            <w:pPr>
              <w:spacing w:line="240" w:lineRule="auto"/>
              <w:ind w:firstLine="0"/>
              <w:jc w:val="center"/>
              <w:rPr>
                <w:sz w:val="20"/>
                <w:szCs w:val="20"/>
              </w:rPr>
            </w:pPr>
            <w:r w:rsidRPr="00CA179B">
              <w:rPr>
                <w:sz w:val="20"/>
                <w:szCs w:val="20"/>
              </w:rPr>
              <w:t>-</w:t>
            </w:r>
          </w:p>
        </w:tc>
      </w:tr>
      <w:tr w:rsidR="00C025A7" w:rsidRPr="004609E0" w:rsidTr="00C025A7">
        <w:trPr>
          <w:trHeight w:val="77"/>
        </w:trPr>
        <w:tc>
          <w:tcPr>
            <w:tcW w:w="2563" w:type="dxa"/>
            <w:vMerge/>
            <w:tcMar>
              <w:left w:w="11" w:type="dxa"/>
              <w:right w:w="11" w:type="dxa"/>
            </w:tcMar>
            <w:vAlign w:val="center"/>
          </w:tcPr>
          <w:p w:rsidR="00C025A7" w:rsidRPr="004609E0" w:rsidRDefault="00C025A7" w:rsidP="005E52F3">
            <w:pPr>
              <w:pStyle w:val="aff0"/>
              <w:rPr>
                <w:szCs w:val="20"/>
              </w:rPr>
            </w:pPr>
          </w:p>
        </w:tc>
        <w:tc>
          <w:tcPr>
            <w:tcW w:w="1134" w:type="dxa"/>
            <w:shd w:val="clear" w:color="auto" w:fill="auto"/>
            <w:tcMar>
              <w:left w:w="11" w:type="dxa"/>
              <w:right w:w="11" w:type="dxa"/>
            </w:tcMar>
            <w:vAlign w:val="center"/>
          </w:tcPr>
          <w:p w:rsidR="00C025A7" w:rsidRPr="00E61044" w:rsidRDefault="00C025A7" w:rsidP="00C82EB9">
            <w:pPr>
              <w:pStyle w:val="aff0"/>
            </w:pPr>
            <w:r>
              <w:t>301</w:t>
            </w:r>
          </w:p>
        </w:tc>
        <w:tc>
          <w:tcPr>
            <w:tcW w:w="1559" w:type="dxa"/>
            <w:shd w:val="clear" w:color="auto" w:fill="auto"/>
            <w:tcMar>
              <w:left w:w="11" w:type="dxa"/>
              <w:right w:w="11" w:type="dxa"/>
            </w:tcMar>
            <w:vAlign w:val="center"/>
          </w:tcPr>
          <w:p w:rsidR="00C025A7" w:rsidRDefault="00C025A7" w:rsidP="00C82EB9">
            <w:pPr>
              <w:pStyle w:val="aff0"/>
            </w:pPr>
            <w:r w:rsidRPr="00D45F22">
              <w:t>диоксид азота</w:t>
            </w:r>
          </w:p>
        </w:tc>
        <w:tc>
          <w:tcPr>
            <w:tcW w:w="1169" w:type="dxa"/>
            <w:shd w:val="clear" w:color="auto" w:fill="auto"/>
            <w:tcMar>
              <w:left w:w="11" w:type="dxa"/>
              <w:right w:w="11" w:type="dxa"/>
            </w:tcMar>
            <w:vAlign w:val="center"/>
          </w:tcPr>
          <w:p w:rsidR="00C025A7" w:rsidRDefault="00C025A7" w:rsidP="00C82EB9">
            <w:pPr>
              <w:pStyle w:val="aff0"/>
            </w:pPr>
            <w:r>
              <w:t>0,152192</w:t>
            </w:r>
          </w:p>
        </w:tc>
        <w:tc>
          <w:tcPr>
            <w:tcW w:w="1169" w:type="dxa"/>
            <w:tcMar>
              <w:left w:w="11" w:type="dxa"/>
              <w:right w:w="11" w:type="dxa"/>
            </w:tcMar>
            <w:vAlign w:val="center"/>
          </w:tcPr>
          <w:p w:rsidR="00C025A7" w:rsidRDefault="00C025A7" w:rsidP="00C82EB9">
            <w:pPr>
              <w:pStyle w:val="aff0"/>
            </w:pPr>
            <w:r>
              <w:t>0,152192</w:t>
            </w:r>
          </w:p>
        </w:tc>
        <w:tc>
          <w:tcPr>
            <w:tcW w:w="1170" w:type="dxa"/>
            <w:tcMar>
              <w:left w:w="11" w:type="dxa"/>
              <w:right w:w="11" w:type="dxa"/>
            </w:tcMar>
            <w:vAlign w:val="center"/>
          </w:tcPr>
          <w:p w:rsidR="00C025A7" w:rsidRDefault="00C025A7" w:rsidP="00C82EB9">
            <w:pPr>
              <w:pStyle w:val="aff0"/>
            </w:pPr>
            <w:r>
              <w:t>0,152192</w:t>
            </w:r>
          </w:p>
        </w:tc>
        <w:tc>
          <w:tcPr>
            <w:tcW w:w="1169" w:type="dxa"/>
            <w:tcMar>
              <w:left w:w="11" w:type="dxa"/>
              <w:right w:w="11" w:type="dxa"/>
            </w:tcMar>
            <w:vAlign w:val="center"/>
          </w:tcPr>
          <w:p w:rsidR="00C025A7" w:rsidRPr="00CA179B" w:rsidRDefault="00C025A7" w:rsidP="00C82EB9">
            <w:pPr>
              <w:pStyle w:val="aff0"/>
              <w:rPr>
                <w:szCs w:val="20"/>
              </w:rPr>
            </w:pPr>
            <w:r w:rsidRPr="00CA179B">
              <w:rPr>
                <w:szCs w:val="20"/>
              </w:rPr>
              <w:t>-</w:t>
            </w:r>
          </w:p>
        </w:tc>
        <w:tc>
          <w:tcPr>
            <w:tcW w:w="1169" w:type="dxa"/>
            <w:tcMar>
              <w:left w:w="11" w:type="dxa"/>
              <w:right w:w="11" w:type="dxa"/>
            </w:tcMar>
            <w:vAlign w:val="center"/>
          </w:tcPr>
          <w:p w:rsidR="00C025A7" w:rsidRPr="00CA179B" w:rsidRDefault="00C025A7" w:rsidP="00C82EB9">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C025A7" w:rsidRPr="00CA179B" w:rsidRDefault="00C025A7" w:rsidP="00C82EB9">
            <w:pPr>
              <w:pStyle w:val="aff0"/>
              <w:rPr>
                <w:szCs w:val="20"/>
              </w:rPr>
            </w:pPr>
            <w:r w:rsidRPr="00CA179B">
              <w:rPr>
                <w:szCs w:val="20"/>
              </w:rPr>
              <w:t>-</w:t>
            </w:r>
          </w:p>
        </w:tc>
        <w:tc>
          <w:tcPr>
            <w:tcW w:w="1169" w:type="dxa"/>
            <w:tcMar>
              <w:left w:w="11" w:type="dxa"/>
              <w:right w:w="11" w:type="dxa"/>
            </w:tcMar>
            <w:vAlign w:val="center"/>
          </w:tcPr>
          <w:p w:rsidR="00C025A7" w:rsidRPr="00CA179B" w:rsidRDefault="00C025A7" w:rsidP="00C82EB9">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C025A7" w:rsidRPr="00CA179B" w:rsidRDefault="00C025A7" w:rsidP="00C82EB9">
            <w:pPr>
              <w:pStyle w:val="aff0"/>
              <w:rPr>
                <w:szCs w:val="20"/>
              </w:rPr>
            </w:pPr>
            <w:r w:rsidRPr="00CA179B">
              <w:rPr>
                <w:szCs w:val="20"/>
              </w:rPr>
              <w:t>-</w:t>
            </w:r>
          </w:p>
        </w:tc>
        <w:tc>
          <w:tcPr>
            <w:tcW w:w="1135" w:type="dxa"/>
            <w:tcMar>
              <w:left w:w="11" w:type="dxa"/>
              <w:right w:w="11" w:type="dxa"/>
            </w:tcMar>
            <w:vAlign w:val="center"/>
          </w:tcPr>
          <w:p w:rsidR="00C025A7" w:rsidRPr="00CA179B" w:rsidRDefault="00C025A7" w:rsidP="00C82EB9">
            <w:pPr>
              <w:spacing w:line="240" w:lineRule="auto"/>
              <w:ind w:firstLine="0"/>
              <w:jc w:val="center"/>
              <w:rPr>
                <w:sz w:val="20"/>
                <w:szCs w:val="20"/>
              </w:rPr>
            </w:pPr>
            <w:r w:rsidRPr="00CA179B">
              <w:rPr>
                <w:sz w:val="20"/>
                <w:szCs w:val="20"/>
              </w:rPr>
              <w:t>-</w:t>
            </w:r>
          </w:p>
        </w:tc>
      </w:tr>
      <w:tr w:rsidR="00C025A7" w:rsidRPr="004609E0" w:rsidTr="00C025A7">
        <w:trPr>
          <w:trHeight w:val="77"/>
        </w:trPr>
        <w:tc>
          <w:tcPr>
            <w:tcW w:w="2563" w:type="dxa"/>
            <w:vMerge/>
            <w:tcMar>
              <w:left w:w="11" w:type="dxa"/>
              <w:right w:w="11" w:type="dxa"/>
            </w:tcMar>
            <w:vAlign w:val="center"/>
          </w:tcPr>
          <w:p w:rsidR="00C025A7" w:rsidRPr="004609E0" w:rsidRDefault="00C025A7" w:rsidP="005E52F3">
            <w:pPr>
              <w:pStyle w:val="aff0"/>
              <w:rPr>
                <w:szCs w:val="20"/>
              </w:rPr>
            </w:pPr>
          </w:p>
        </w:tc>
        <w:tc>
          <w:tcPr>
            <w:tcW w:w="1134" w:type="dxa"/>
            <w:shd w:val="clear" w:color="auto" w:fill="auto"/>
            <w:tcMar>
              <w:left w:w="11" w:type="dxa"/>
              <w:right w:w="11" w:type="dxa"/>
            </w:tcMar>
            <w:vAlign w:val="center"/>
          </w:tcPr>
          <w:p w:rsidR="00C025A7" w:rsidRPr="00E61044" w:rsidRDefault="00C025A7" w:rsidP="00C82EB9">
            <w:pPr>
              <w:pStyle w:val="aff0"/>
            </w:pPr>
            <w:r>
              <w:t>304</w:t>
            </w:r>
          </w:p>
        </w:tc>
        <w:tc>
          <w:tcPr>
            <w:tcW w:w="1559" w:type="dxa"/>
            <w:shd w:val="clear" w:color="auto" w:fill="auto"/>
            <w:tcMar>
              <w:left w:w="11" w:type="dxa"/>
              <w:right w:w="11" w:type="dxa"/>
            </w:tcMar>
            <w:vAlign w:val="center"/>
          </w:tcPr>
          <w:p w:rsidR="00C025A7" w:rsidRDefault="00C025A7" w:rsidP="00C82EB9">
            <w:pPr>
              <w:pStyle w:val="aff0"/>
            </w:pPr>
            <w:r w:rsidRPr="00D45F22">
              <w:t>оксид азота</w:t>
            </w:r>
          </w:p>
        </w:tc>
        <w:tc>
          <w:tcPr>
            <w:tcW w:w="1169" w:type="dxa"/>
            <w:shd w:val="clear" w:color="auto" w:fill="auto"/>
            <w:tcMar>
              <w:left w:w="11" w:type="dxa"/>
              <w:right w:w="11" w:type="dxa"/>
            </w:tcMar>
            <w:vAlign w:val="center"/>
          </w:tcPr>
          <w:p w:rsidR="00C025A7" w:rsidRDefault="00C025A7" w:rsidP="00C82EB9">
            <w:pPr>
              <w:pStyle w:val="aff0"/>
            </w:pPr>
            <w:r>
              <w:t>0,0247312</w:t>
            </w:r>
          </w:p>
        </w:tc>
        <w:tc>
          <w:tcPr>
            <w:tcW w:w="1169" w:type="dxa"/>
            <w:tcMar>
              <w:left w:w="11" w:type="dxa"/>
              <w:right w:w="11" w:type="dxa"/>
            </w:tcMar>
            <w:vAlign w:val="center"/>
          </w:tcPr>
          <w:p w:rsidR="00C025A7" w:rsidRDefault="00C025A7" w:rsidP="00C82EB9">
            <w:pPr>
              <w:pStyle w:val="aff0"/>
            </w:pPr>
            <w:r>
              <w:t>0,0247312</w:t>
            </w:r>
          </w:p>
        </w:tc>
        <w:tc>
          <w:tcPr>
            <w:tcW w:w="1170" w:type="dxa"/>
            <w:tcMar>
              <w:left w:w="11" w:type="dxa"/>
              <w:right w:w="11" w:type="dxa"/>
            </w:tcMar>
            <w:vAlign w:val="center"/>
          </w:tcPr>
          <w:p w:rsidR="00C025A7" w:rsidRDefault="00C025A7" w:rsidP="00C82EB9">
            <w:pPr>
              <w:pStyle w:val="aff0"/>
            </w:pPr>
            <w:r>
              <w:t>0,0247312</w:t>
            </w:r>
          </w:p>
        </w:tc>
        <w:tc>
          <w:tcPr>
            <w:tcW w:w="1169" w:type="dxa"/>
            <w:tcMar>
              <w:left w:w="11" w:type="dxa"/>
              <w:right w:w="11" w:type="dxa"/>
            </w:tcMar>
            <w:vAlign w:val="center"/>
          </w:tcPr>
          <w:p w:rsidR="00C025A7" w:rsidRPr="00CA179B" w:rsidRDefault="00C025A7" w:rsidP="00C82EB9">
            <w:pPr>
              <w:pStyle w:val="aff0"/>
              <w:rPr>
                <w:szCs w:val="20"/>
              </w:rPr>
            </w:pPr>
            <w:r w:rsidRPr="00CA179B">
              <w:rPr>
                <w:szCs w:val="20"/>
              </w:rPr>
              <w:t>-</w:t>
            </w:r>
          </w:p>
        </w:tc>
        <w:tc>
          <w:tcPr>
            <w:tcW w:w="1169" w:type="dxa"/>
            <w:tcMar>
              <w:left w:w="11" w:type="dxa"/>
              <w:right w:w="11" w:type="dxa"/>
            </w:tcMar>
            <w:vAlign w:val="center"/>
          </w:tcPr>
          <w:p w:rsidR="00C025A7" w:rsidRPr="00CA179B" w:rsidRDefault="00C025A7" w:rsidP="00C82EB9">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C025A7" w:rsidRPr="00CA179B" w:rsidRDefault="00C025A7" w:rsidP="00C82EB9">
            <w:pPr>
              <w:pStyle w:val="aff0"/>
              <w:rPr>
                <w:szCs w:val="20"/>
              </w:rPr>
            </w:pPr>
            <w:r w:rsidRPr="00CA179B">
              <w:rPr>
                <w:szCs w:val="20"/>
              </w:rPr>
              <w:t>-</w:t>
            </w:r>
          </w:p>
        </w:tc>
        <w:tc>
          <w:tcPr>
            <w:tcW w:w="1169" w:type="dxa"/>
            <w:tcMar>
              <w:left w:w="11" w:type="dxa"/>
              <w:right w:w="11" w:type="dxa"/>
            </w:tcMar>
            <w:vAlign w:val="center"/>
          </w:tcPr>
          <w:p w:rsidR="00C025A7" w:rsidRPr="00CA179B" w:rsidRDefault="00C025A7" w:rsidP="00C82EB9">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C025A7" w:rsidRPr="00CA179B" w:rsidRDefault="00C025A7" w:rsidP="00C82EB9">
            <w:pPr>
              <w:pStyle w:val="aff0"/>
              <w:rPr>
                <w:szCs w:val="20"/>
              </w:rPr>
            </w:pPr>
            <w:r w:rsidRPr="00CA179B">
              <w:rPr>
                <w:szCs w:val="20"/>
              </w:rPr>
              <w:t>-</w:t>
            </w:r>
          </w:p>
        </w:tc>
        <w:tc>
          <w:tcPr>
            <w:tcW w:w="1135" w:type="dxa"/>
            <w:tcMar>
              <w:left w:w="11" w:type="dxa"/>
              <w:right w:w="11" w:type="dxa"/>
            </w:tcMar>
            <w:vAlign w:val="center"/>
          </w:tcPr>
          <w:p w:rsidR="00C025A7" w:rsidRPr="00CA179B" w:rsidRDefault="00C025A7" w:rsidP="00C82EB9">
            <w:pPr>
              <w:spacing w:line="240" w:lineRule="auto"/>
              <w:ind w:firstLine="0"/>
              <w:jc w:val="center"/>
              <w:rPr>
                <w:sz w:val="20"/>
                <w:szCs w:val="20"/>
              </w:rPr>
            </w:pPr>
            <w:r w:rsidRPr="00CA179B">
              <w:rPr>
                <w:sz w:val="20"/>
                <w:szCs w:val="20"/>
              </w:rPr>
              <w:t>-</w:t>
            </w:r>
          </w:p>
        </w:tc>
      </w:tr>
      <w:tr w:rsidR="00C025A7" w:rsidRPr="004609E0" w:rsidTr="00C025A7">
        <w:trPr>
          <w:trHeight w:val="77"/>
        </w:trPr>
        <w:tc>
          <w:tcPr>
            <w:tcW w:w="2563" w:type="dxa"/>
            <w:vMerge/>
            <w:tcMar>
              <w:left w:w="11" w:type="dxa"/>
              <w:right w:w="11" w:type="dxa"/>
            </w:tcMar>
            <w:vAlign w:val="center"/>
          </w:tcPr>
          <w:p w:rsidR="00C025A7" w:rsidRPr="004609E0" w:rsidRDefault="00C025A7" w:rsidP="005E52F3">
            <w:pPr>
              <w:pStyle w:val="aff0"/>
              <w:rPr>
                <w:szCs w:val="20"/>
              </w:rPr>
            </w:pPr>
          </w:p>
        </w:tc>
        <w:tc>
          <w:tcPr>
            <w:tcW w:w="1134" w:type="dxa"/>
            <w:shd w:val="clear" w:color="auto" w:fill="auto"/>
            <w:tcMar>
              <w:left w:w="11" w:type="dxa"/>
              <w:right w:w="11" w:type="dxa"/>
            </w:tcMar>
            <w:vAlign w:val="center"/>
          </w:tcPr>
          <w:p w:rsidR="00C025A7" w:rsidRPr="00E61044" w:rsidRDefault="00C025A7" w:rsidP="00C82EB9">
            <w:pPr>
              <w:pStyle w:val="aff0"/>
            </w:pPr>
            <w:r>
              <w:t>337</w:t>
            </w:r>
          </w:p>
        </w:tc>
        <w:tc>
          <w:tcPr>
            <w:tcW w:w="1559" w:type="dxa"/>
            <w:shd w:val="clear" w:color="auto" w:fill="auto"/>
            <w:tcMar>
              <w:left w:w="11" w:type="dxa"/>
              <w:right w:w="11" w:type="dxa"/>
            </w:tcMar>
            <w:vAlign w:val="center"/>
          </w:tcPr>
          <w:p w:rsidR="00C025A7" w:rsidRDefault="00C025A7" w:rsidP="00C82EB9">
            <w:pPr>
              <w:pStyle w:val="aff0"/>
            </w:pPr>
            <w:r w:rsidRPr="00D45F22">
              <w:t>оксид углерода</w:t>
            </w:r>
          </w:p>
        </w:tc>
        <w:tc>
          <w:tcPr>
            <w:tcW w:w="1169" w:type="dxa"/>
            <w:shd w:val="clear" w:color="auto" w:fill="auto"/>
            <w:tcMar>
              <w:left w:w="11" w:type="dxa"/>
              <w:right w:w="11" w:type="dxa"/>
            </w:tcMar>
            <w:vAlign w:val="center"/>
          </w:tcPr>
          <w:p w:rsidR="00C025A7" w:rsidRDefault="00C025A7" w:rsidP="00C82EB9">
            <w:pPr>
              <w:pStyle w:val="aff0"/>
            </w:pPr>
            <w:r>
              <w:t>2,5338</w:t>
            </w:r>
          </w:p>
        </w:tc>
        <w:tc>
          <w:tcPr>
            <w:tcW w:w="1169" w:type="dxa"/>
            <w:tcMar>
              <w:left w:w="11" w:type="dxa"/>
              <w:right w:w="11" w:type="dxa"/>
            </w:tcMar>
            <w:vAlign w:val="center"/>
          </w:tcPr>
          <w:p w:rsidR="00C025A7" w:rsidRDefault="00C025A7" w:rsidP="00C82EB9">
            <w:pPr>
              <w:pStyle w:val="aff0"/>
            </w:pPr>
            <w:r>
              <w:t>2,5338</w:t>
            </w:r>
          </w:p>
        </w:tc>
        <w:tc>
          <w:tcPr>
            <w:tcW w:w="1170" w:type="dxa"/>
            <w:tcMar>
              <w:left w:w="11" w:type="dxa"/>
              <w:right w:w="11" w:type="dxa"/>
            </w:tcMar>
            <w:vAlign w:val="center"/>
          </w:tcPr>
          <w:p w:rsidR="00C025A7" w:rsidRDefault="00C025A7" w:rsidP="00C82EB9">
            <w:pPr>
              <w:pStyle w:val="aff0"/>
            </w:pPr>
            <w:r>
              <w:t>2,5338</w:t>
            </w:r>
          </w:p>
        </w:tc>
        <w:tc>
          <w:tcPr>
            <w:tcW w:w="1169" w:type="dxa"/>
            <w:tcMar>
              <w:left w:w="11" w:type="dxa"/>
              <w:right w:w="11" w:type="dxa"/>
            </w:tcMar>
            <w:vAlign w:val="center"/>
          </w:tcPr>
          <w:p w:rsidR="00C025A7" w:rsidRPr="00CA179B" w:rsidRDefault="00C025A7" w:rsidP="00C82EB9">
            <w:pPr>
              <w:pStyle w:val="aff0"/>
              <w:rPr>
                <w:szCs w:val="20"/>
              </w:rPr>
            </w:pPr>
            <w:r w:rsidRPr="00CA179B">
              <w:rPr>
                <w:szCs w:val="20"/>
              </w:rPr>
              <w:t>-</w:t>
            </w:r>
          </w:p>
        </w:tc>
        <w:tc>
          <w:tcPr>
            <w:tcW w:w="1169" w:type="dxa"/>
            <w:tcMar>
              <w:left w:w="11" w:type="dxa"/>
              <w:right w:w="11" w:type="dxa"/>
            </w:tcMar>
            <w:vAlign w:val="center"/>
          </w:tcPr>
          <w:p w:rsidR="00C025A7" w:rsidRPr="00CA179B" w:rsidRDefault="00C025A7" w:rsidP="00C82EB9">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C025A7" w:rsidRPr="00CA179B" w:rsidRDefault="00C025A7" w:rsidP="00C82EB9">
            <w:pPr>
              <w:pStyle w:val="aff0"/>
              <w:rPr>
                <w:szCs w:val="20"/>
              </w:rPr>
            </w:pPr>
            <w:r w:rsidRPr="00CA179B">
              <w:rPr>
                <w:szCs w:val="20"/>
              </w:rPr>
              <w:t>-</w:t>
            </w:r>
          </w:p>
        </w:tc>
        <w:tc>
          <w:tcPr>
            <w:tcW w:w="1169" w:type="dxa"/>
            <w:tcMar>
              <w:left w:w="11" w:type="dxa"/>
              <w:right w:w="11" w:type="dxa"/>
            </w:tcMar>
            <w:vAlign w:val="center"/>
          </w:tcPr>
          <w:p w:rsidR="00C025A7" w:rsidRPr="00CA179B" w:rsidRDefault="00C025A7" w:rsidP="00C82EB9">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C025A7" w:rsidRPr="00CA179B" w:rsidRDefault="00C025A7" w:rsidP="00C82EB9">
            <w:pPr>
              <w:pStyle w:val="aff0"/>
              <w:rPr>
                <w:szCs w:val="20"/>
              </w:rPr>
            </w:pPr>
            <w:r w:rsidRPr="00CA179B">
              <w:rPr>
                <w:szCs w:val="20"/>
              </w:rPr>
              <w:t>-</w:t>
            </w:r>
          </w:p>
        </w:tc>
        <w:tc>
          <w:tcPr>
            <w:tcW w:w="1135" w:type="dxa"/>
            <w:tcMar>
              <w:left w:w="11" w:type="dxa"/>
              <w:right w:w="11" w:type="dxa"/>
            </w:tcMar>
            <w:vAlign w:val="center"/>
          </w:tcPr>
          <w:p w:rsidR="00C025A7" w:rsidRPr="00CA179B" w:rsidRDefault="00C025A7" w:rsidP="00C82EB9">
            <w:pPr>
              <w:spacing w:line="240" w:lineRule="auto"/>
              <w:ind w:firstLine="0"/>
              <w:jc w:val="center"/>
              <w:rPr>
                <w:sz w:val="20"/>
                <w:szCs w:val="20"/>
              </w:rPr>
            </w:pPr>
            <w:r w:rsidRPr="00CA179B">
              <w:rPr>
                <w:sz w:val="20"/>
                <w:szCs w:val="20"/>
              </w:rPr>
              <w:t>-</w:t>
            </w:r>
          </w:p>
        </w:tc>
      </w:tr>
      <w:tr w:rsidR="00C025A7" w:rsidRPr="004609E0" w:rsidTr="00C025A7">
        <w:trPr>
          <w:trHeight w:val="77"/>
        </w:trPr>
        <w:tc>
          <w:tcPr>
            <w:tcW w:w="2563" w:type="dxa"/>
            <w:tcMar>
              <w:left w:w="11" w:type="dxa"/>
              <w:right w:w="11" w:type="dxa"/>
            </w:tcMar>
            <w:vAlign w:val="center"/>
          </w:tcPr>
          <w:p w:rsidR="00C025A7" w:rsidRPr="004609E0" w:rsidRDefault="00C025A7" w:rsidP="00C025A7">
            <w:pPr>
              <w:pStyle w:val="aff0"/>
              <w:jc w:val="left"/>
              <w:rPr>
                <w:szCs w:val="20"/>
              </w:rPr>
            </w:pPr>
            <w:r w:rsidRPr="00CA179B">
              <w:rPr>
                <w:szCs w:val="20"/>
              </w:rPr>
              <w:t>Модульная котельная (для обеспечения теплоснабжения объектов, ранее отапливаемых котельными «Вокзальная» и «Больничная»)</w:t>
            </w:r>
          </w:p>
        </w:tc>
        <w:tc>
          <w:tcPr>
            <w:tcW w:w="1134" w:type="dxa"/>
            <w:shd w:val="clear" w:color="auto" w:fill="auto"/>
            <w:tcMar>
              <w:left w:w="11" w:type="dxa"/>
              <w:right w:w="11" w:type="dxa"/>
            </w:tcMar>
            <w:vAlign w:val="center"/>
          </w:tcPr>
          <w:p w:rsidR="00C025A7" w:rsidRDefault="00C025A7" w:rsidP="00C82EB9">
            <w:pPr>
              <w:pStyle w:val="aff0"/>
            </w:pPr>
            <w:r>
              <w:t>н/д</w:t>
            </w:r>
          </w:p>
        </w:tc>
        <w:tc>
          <w:tcPr>
            <w:tcW w:w="1559" w:type="dxa"/>
            <w:shd w:val="clear" w:color="auto" w:fill="auto"/>
            <w:tcMar>
              <w:left w:w="11" w:type="dxa"/>
              <w:right w:w="11" w:type="dxa"/>
            </w:tcMar>
            <w:vAlign w:val="center"/>
          </w:tcPr>
          <w:p w:rsidR="00C025A7" w:rsidRDefault="00C025A7" w:rsidP="00C82EB9">
            <w:pPr>
              <w:pStyle w:val="aff0"/>
            </w:pPr>
            <w:r>
              <w:t>н/д</w:t>
            </w:r>
          </w:p>
        </w:tc>
        <w:tc>
          <w:tcPr>
            <w:tcW w:w="1169" w:type="dxa"/>
            <w:shd w:val="clear" w:color="auto" w:fill="auto"/>
            <w:tcMar>
              <w:left w:w="11" w:type="dxa"/>
              <w:right w:w="11" w:type="dxa"/>
            </w:tcMar>
            <w:vAlign w:val="center"/>
          </w:tcPr>
          <w:p w:rsidR="00C025A7" w:rsidRPr="00CA179B" w:rsidRDefault="00C025A7" w:rsidP="00C82EB9">
            <w:pPr>
              <w:pStyle w:val="aff0"/>
              <w:rPr>
                <w:szCs w:val="20"/>
              </w:rPr>
            </w:pPr>
            <w:r w:rsidRPr="00CA179B">
              <w:rPr>
                <w:szCs w:val="20"/>
              </w:rPr>
              <w:t>-</w:t>
            </w:r>
          </w:p>
        </w:tc>
        <w:tc>
          <w:tcPr>
            <w:tcW w:w="1169" w:type="dxa"/>
            <w:tcMar>
              <w:left w:w="11" w:type="dxa"/>
              <w:right w:w="11" w:type="dxa"/>
            </w:tcMar>
            <w:vAlign w:val="center"/>
          </w:tcPr>
          <w:p w:rsidR="00C025A7" w:rsidRPr="00CA179B" w:rsidRDefault="00C025A7" w:rsidP="00C82EB9">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C025A7" w:rsidRPr="00CA179B" w:rsidRDefault="00C025A7" w:rsidP="00C82EB9">
            <w:pPr>
              <w:pStyle w:val="aff0"/>
              <w:rPr>
                <w:szCs w:val="20"/>
              </w:rPr>
            </w:pPr>
            <w:r w:rsidRPr="00CA179B">
              <w:rPr>
                <w:szCs w:val="20"/>
              </w:rPr>
              <w:t>-</w:t>
            </w:r>
          </w:p>
        </w:tc>
        <w:tc>
          <w:tcPr>
            <w:tcW w:w="1169" w:type="dxa"/>
            <w:tcMar>
              <w:left w:w="11" w:type="dxa"/>
              <w:right w:w="11" w:type="dxa"/>
            </w:tcMar>
            <w:vAlign w:val="center"/>
          </w:tcPr>
          <w:p w:rsidR="00C025A7" w:rsidRDefault="00C025A7" w:rsidP="00C82EB9">
            <w:pPr>
              <w:pStyle w:val="aff0"/>
            </w:pPr>
            <w:r>
              <w:t>н/д</w:t>
            </w:r>
          </w:p>
        </w:tc>
        <w:tc>
          <w:tcPr>
            <w:tcW w:w="1169" w:type="dxa"/>
            <w:tcMar>
              <w:left w:w="11" w:type="dxa"/>
              <w:right w:w="11" w:type="dxa"/>
            </w:tcMar>
            <w:vAlign w:val="center"/>
          </w:tcPr>
          <w:p w:rsidR="00C025A7" w:rsidRDefault="00C025A7" w:rsidP="00C82EB9">
            <w:pPr>
              <w:pStyle w:val="aff0"/>
            </w:pPr>
            <w:r>
              <w:t>н/д</w:t>
            </w:r>
          </w:p>
        </w:tc>
        <w:tc>
          <w:tcPr>
            <w:tcW w:w="1170" w:type="dxa"/>
            <w:tcMar>
              <w:left w:w="11" w:type="dxa"/>
              <w:right w:w="11" w:type="dxa"/>
            </w:tcMar>
            <w:vAlign w:val="center"/>
          </w:tcPr>
          <w:p w:rsidR="00C025A7" w:rsidRDefault="00C025A7" w:rsidP="00C82EB9">
            <w:pPr>
              <w:pStyle w:val="aff0"/>
            </w:pPr>
            <w:r>
              <w:t>н/д</w:t>
            </w:r>
          </w:p>
        </w:tc>
        <w:tc>
          <w:tcPr>
            <w:tcW w:w="1169" w:type="dxa"/>
            <w:tcMar>
              <w:left w:w="11" w:type="dxa"/>
              <w:right w:w="11" w:type="dxa"/>
            </w:tcMar>
            <w:vAlign w:val="center"/>
          </w:tcPr>
          <w:p w:rsidR="00C025A7" w:rsidRDefault="00C025A7" w:rsidP="00C82EB9">
            <w:pPr>
              <w:pStyle w:val="aff0"/>
            </w:pPr>
            <w:r>
              <w:t>н/д</w:t>
            </w:r>
          </w:p>
        </w:tc>
        <w:tc>
          <w:tcPr>
            <w:tcW w:w="1170" w:type="dxa"/>
            <w:tcMar>
              <w:left w:w="11" w:type="dxa"/>
              <w:right w:w="11" w:type="dxa"/>
            </w:tcMar>
            <w:vAlign w:val="center"/>
          </w:tcPr>
          <w:p w:rsidR="00C025A7" w:rsidRDefault="00C025A7" w:rsidP="00C82EB9">
            <w:pPr>
              <w:pStyle w:val="aff0"/>
            </w:pPr>
            <w:r>
              <w:t>н/д</w:t>
            </w:r>
          </w:p>
        </w:tc>
        <w:tc>
          <w:tcPr>
            <w:tcW w:w="1135" w:type="dxa"/>
            <w:tcMar>
              <w:left w:w="11" w:type="dxa"/>
              <w:right w:w="11" w:type="dxa"/>
            </w:tcMar>
            <w:vAlign w:val="center"/>
          </w:tcPr>
          <w:p w:rsidR="00C025A7" w:rsidRDefault="00C025A7" w:rsidP="00C82EB9">
            <w:pPr>
              <w:pStyle w:val="aff0"/>
            </w:pPr>
            <w:r>
              <w:t>н/д</w:t>
            </w:r>
          </w:p>
        </w:tc>
      </w:tr>
      <w:tr w:rsidR="00C025A7" w:rsidRPr="004609E0" w:rsidTr="00C025A7">
        <w:trPr>
          <w:trHeight w:val="77"/>
        </w:trPr>
        <w:tc>
          <w:tcPr>
            <w:tcW w:w="2563" w:type="dxa"/>
            <w:tcMar>
              <w:left w:w="11" w:type="dxa"/>
              <w:right w:w="11" w:type="dxa"/>
            </w:tcMar>
            <w:vAlign w:val="center"/>
          </w:tcPr>
          <w:p w:rsidR="00C025A7" w:rsidRPr="0056561D" w:rsidRDefault="00C025A7" w:rsidP="0039143E">
            <w:pPr>
              <w:spacing w:line="240" w:lineRule="auto"/>
              <w:ind w:firstLine="0"/>
              <w:jc w:val="left"/>
              <w:rPr>
                <w:sz w:val="20"/>
                <w:szCs w:val="20"/>
              </w:rPr>
            </w:pPr>
            <w:r>
              <w:rPr>
                <w:sz w:val="20"/>
                <w:szCs w:val="20"/>
              </w:rPr>
              <w:t>Котельная №16 «Парк Б»</w:t>
            </w:r>
          </w:p>
        </w:tc>
        <w:tc>
          <w:tcPr>
            <w:tcW w:w="1134" w:type="dxa"/>
            <w:shd w:val="clear" w:color="auto" w:fill="auto"/>
            <w:tcMar>
              <w:left w:w="11" w:type="dxa"/>
              <w:right w:w="11" w:type="dxa"/>
            </w:tcMar>
            <w:vAlign w:val="center"/>
          </w:tcPr>
          <w:p w:rsidR="00C025A7" w:rsidRDefault="00C025A7" w:rsidP="00C82EB9">
            <w:pPr>
              <w:pStyle w:val="aff0"/>
            </w:pPr>
            <w:r>
              <w:t>н/д</w:t>
            </w:r>
          </w:p>
        </w:tc>
        <w:tc>
          <w:tcPr>
            <w:tcW w:w="1559" w:type="dxa"/>
            <w:shd w:val="clear" w:color="auto" w:fill="auto"/>
            <w:tcMar>
              <w:left w:w="11" w:type="dxa"/>
              <w:right w:w="11" w:type="dxa"/>
            </w:tcMar>
            <w:vAlign w:val="center"/>
          </w:tcPr>
          <w:p w:rsidR="00C025A7" w:rsidRDefault="00C025A7" w:rsidP="00C82EB9">
            <w:pPr>
              <w:pStyle w:val="aff0"/>
            </w:pPr>
            <w:r>
              <w:t>н/д</w:t>
            </w:r>
          </w:p>
        </w:tc>
        <w:tc>
          <w:tcPr>
            <w:tcW w:w="1169" w:type="dxa"/>
            <w:shd w:val="clear" w:color="auto" w:fill="auto"/>
            <w:tcMar>
              <w:left w:w="11" w:type="dxa"/>
              <w:right w:w="11" w:type="dxa"/>
            </w:tcMar>
            <w:vAlign w:val="center"/>
          </w:tcPr>
          <w:p w:rsidR="00C025A7" w:rsidRDefault="00C025A7" w:rsidP="00C82EB9">
            <w:pPr>
              <w:pStyle w:val="aff0"/>
            </w:pPr>
            <w:r>
              <w:t>н/д</w:t>
            </w:r>
          </w:p>
        </w:tc>
        <w:tc>
          <w:tcPr>
            <w:tcW w:w="1169" w:type="dxa"/>
            <w:tcMar>
              <w:left w:w="11" w:type="dxa"/>
              <w:right w:w="11" w:type="dxa"/>
            </w:tcMar>
            <w:vAlign w:val="center"/>
          </w:tcPr>
          <w:p w:rsidR="00C025A7" w:rsidRDefault="00C025A7" w:rsidP="00C82EB9">
            <w:pPr>
              <w:pStyle w:val="aff0"/>
            </w:pPr>
            <w:r>
              <w:t>н/д</w:t>
            </w:r>
          </w:p>
        </w:tc>
        <w:tc>
          <w:tcPr>
            <w:tcW w:w="1170" w:type="dxa"/>
            <w:tcMar>
              <w:left w:w="11" w:type="dxa"/>
              <w:right w:w="11" w:type="dxa"/>
            </w:tcMar>
            <w:vAlign w:val="center"/>
          </w:tcPr>
          <w:p w:rsidR="00C025A7" w:rsidRDefault="00C025A7" w:rsidP="00C82EB9">
            <w:pPr>
              <w:pStyle w:val="aff0"/>
            </w:pPr>
            <w:r>
              <w:t>н/д</w:t>
            </w:r>
          </w:p>
        </w:tc>
        <w:tc>
          <w:tcPr>
            <w:tcW w:w="1169" w:type="dxa"/>
            <w:tcMar>
              <w:left w:w="11" w:type="dxa"/>
              <w:right w:w="11" w:type="dxa"/>
            </w:tcMar>
            <w:vAlign w:val="center"/>
          </w:tcPr>
          <w:p w:rsidR="00C025A7" w:rsidRDefault="00C025A7" w:rsidP="00C82EB9">
            <w:pPr>
              <w:pStyle w:val="aff0"/>
            </w:pPr>
            <w:r>
              <w:t>н/д</w:t>
            </w:r>
          </w:p>
        </w:tc>
        <w:tc>
          <w:tcPr>
            <w:tcW w:w="1169" w:type="dxa"/>
            <w:tcMar>
              <w:left w:w="11" w:type="dxa"/>
              <w:right w:w="11" w:type="dxa"/>
            </w:tcMar>
            <w:vAlign w:val="center"/>
          </w:tcPr>
          <w:p w:rsidR="00C025A7" w:rsidRDefault="00C025A7" w:rsidP="00C82EB9">
            <w:pPr>
              <w:pStyle w:val="aff0"/>
            </w:pPr>
            <w:r>
              <w:t>н/д</w:t>
            </w:r>
          </w:p>
        </w:tc>
        <w:tc>
          <w:tcPr>
            <w:tcW w:w="1170" w:type="dxa"/>
            <w:tcMar>
              <w:left w:w="11" w:type="dxa"/>
              <w:right w:w="11" w:type="dxa"/>
            </w:tcMar>
            <w:vAlign w:val="center"/>
          </w:tcPr>
          <w:p w:rsidR="00C025A7" w:rsidRDefault="00C025A7" w:rsidP="00C82EB9">
            <w:pPr>
              <w:pStyle w:val="aff0"/>
            </w:pPr>
            <w:r>
              <w:t>н/д</w:t>
            </w:r>
          </w:p>
        </w:tc>
        <w:tc>
          <w:tcPr>
            <w:tcW w:w="1169" w:type="dxa"/>
            <w:tcMar>
              <w:left w:w="11" w:type="dxa"/>
              <w:right w:w="11" w:type="dxa"/>
            </w:tcMar>
            <w:vAlign w:val="center"/>
          </w:tcPr>
          <w:p w:rsidR="00C025A7" w:rsidRDefault="00C025A7" w:rsidP="00C82EB9">
            <w:pPr>
              <w:pStyle w:val="aff0"/>
            </w:pPr>
            <w:r>
              <w:t>н/д</w:t>
            </w:r>
          </w:p>
        </w:tc>
        <w:tc>
          <w:tcPr>
            <w:tcW w:w="1170" w:type="dxa"/>
            <w:tcMar>
              <w:left w:w="11" w:type="dxa"/>
              <w:right w:w="11" w:type="dxa"/>
            </w:tcMar>
            <w:vAlign w:val="center"/>
          </w:tcPr>
          <w:p w:rsidR="00C025A7" w:rsidRDefault="00C025A7" w:rsidP="00C82EB9">
            <w:pPr>
              <w:pStyle w:val="aff0"/>
            </w:pPr>
            <w:r>
              <w:t>н/д</w:t>
            </w:r>
          </w:p>
        </w:tc>
        <w:tc>
          <w:tcPr>
            <w:tcW w:w="1135" w:type="dxa"/>
            <w:tcMar>
              <w:left w:w="11" w:type="dxa"/>
              <w:right w:w="11" w:type="dxa"/>
            </w:tcMar>
            <w:vAlign w:val="center"/>
          </w:tcPr>
          <w:p w:rsidR="00C025A7" w:rsidRDefault="00C025A7" w:rsidP="00C82EB9">
            <w:pPr>
              <w:pStyle w:val="aff0"/>
            </w:pPr>
            <w:r>
              <w:t>н/д</w:t>
            </w:r>
          </w:p>
        </w:tc>
      </w:tr>
      <w:tr w:rsidR="00C025A7" w:rsidRPr="004609E0" w:rsidTr="00C025A7">
        <w:trPr>
          <w:trHeight w:val="77"/>
        </w:trPr>
        <w:tc>
          <w:tcPr>
            <w:tcW w:w="2563" w:type="dxa"/>
            <w:vMerge w:val="restart"/>
            <w:tcMar>
              <w:left w:w="11" w:type="dxa"/>
              <w:right w:w="11" w:type="dxa"/>
            </w:tcMar>
            <w:vAlign w:val="center"/>
          </w:tcPr>
          <w:p w:rsidR="00C025A7" w:rsidRPr="0056561D" w:rsidRDefault="00C025A7" w:rsidP="0039143E">
            <w:pPr>
              <w:spacing w:line="240" w:lineRule="auto"/>
              <w:ind w:firstLine="0"/>
              <w:jc w:val="left"/>
              <w:rPr>
                <w:sz w:val="20"/>
                <w:szCs w:val="20"/>
              </w:rPr>
            </w:pPr>
            <w:r w:rsidRPr="004440D3">
              <w:rPr>
                <w:sz w:val="20"/>
                <w:szCs w:val="20"/>
              </w:rPr>
              <w:t>Котельная инв. №1010423</w:t>
            </w:r>
          </w:p>
        </w:tc>
        <w:tc>
          <w:tcPr>
            <w:tcW w:w="1134" w:type="dxa"/>
            <w:shd w:val="clear" w:color="auto" w:fill="auto"/>
            <w:tcMar>
              <w:left w:w="11" w:type="dxa"/>
              <w:right w:w="11" w:type="dxa"/>
            </w:tcMar>
            <w:vAlign w:val="center"/>
          </w:tcPr>
          <w:p w:rsidR="00C025A7" w:rsidRPr="001C2722" w:rsidRDefault="00C025A7" w:rsidP="00C82EB9">
            <w:pPr>
              <w:pStyle w:val="aff0"/>
            </w:pPr>
            <w:r w:rsidRPr="001C2722">
              <w:t>301</w:t>
            </w:r>
          </w:p>
        </w:tc>
        <w:tc>
          <w:tcPr>
            <w:tcW w:w="1559" w:type="dxa"/>
            <w:shd w:val="clear" w:color="auto" w:fill="auto"/>
            <w:tcMar>
              <w:left w:w="11" w:type="dxa"/>
              <w:right w:w="11" w:type="dxa"/>
            </w:tcMar>
            <w:vAlign w:val="center"/>
          </w:tcPr>
          <w:p w:rsidR="00C025A7" w:rsidRPr="001C2722" w:rsidRDefault="00C025A7" w:rsidP="00C82EB9">
            <w:pPr>
              <w:pStyle w:val="aff0"/>
            </w:pPr>
            <w:r w:rsidRPr="001C2722">
              <w:t>Азота диоксид (Азот (IV) оксид)</w:t>
            </w:r>
          </w:p>
        </w:tc>
        <w:tc>
          <w:tcPr>
            <w:tcW w:w="1169" w:type="dxa"/>
            <w:shd w:val="clear" w:color="auto" w:fill="auto"/>
            <w:tcMar>
              <w:left w:w="11" w:type="dxa"/>
              <w:right w:w="11" w:type="dxa"/>
            </w:tcMar>
            <w:vAlign w:val="center"/>
          </w:tcPr>
          <w:p w:rsidR="00C025A7" w:rsidRPr="001C2722" w:rsidRDefault="00C025A7" w:rsidP="00C82EB9">
            <w:pPr>
              <w:pStyle w:val="aff0"/>
            </w:pPr>
            <w:r w:rsidRPr="001C2722">
              <w:t>0,0590976</w:t>
            </w:r>
          </w:p>
        </w:tc>
        <w:tc>
          <w:tcPr>
            <w:tcW w:w="1169" w:type="dxa"/>
            <w:tcMar>
              <w:left w:w="11" w:type="dxa"/>
              <w:right w:w="11" w:type="dxa"/>
            </w:tcMar>
            <w:vAlign w:val="center"/>
          </w:tcPr>
          <w:p w:rsidR="00C025A7" w:rsidRPr="001C2722" w:rsidRDefault="00C025A7" w:rsidP="00C82EB9">
            <w:pPr>
              <w:pStyle w:val="aff0"/>
            </w:pPr>
            <w:r w:rsidRPr="001C2722">
              <w:t>0,0590976</w:t>
            </w:r>
          </w:p>
        </w:tc>
        <w:tc>
          <w:tcPr>
            <w:tcW w:w="1170" w:type="dxa"/>
            <w:tcMar>
              <w:left w:w="11" w:type="dxa"/>
              <w:right w:w="11" w:type="dxa"/>
            </w:tcMar>
            <w:vAlign w:val="center"/>
          </w:tcPr>
          <w:p w:rsidR="00C025A7" w:rsidRPr="001C2722" w:rsidRDefault="00C025A7" w:rsidP="00C82EB9">
            <w:pPr>
              <w:pStyle w:val="aff0"/>
            </w:pPr>
            <w:r w:rsidRPr="001C2722">
              <w:t>0,0590976</w:t>
            </w:r>
          </w:p>
        </w:tc>
        <w:tc>
          <w:tcPr>
            <w:tcW w:w="1169" w:type="dxa"/>
            <w:tcMar>
              <w:left w:w="11" w:type="dxa"/>
              <w:right w:w="11" w:type="dxa"/>
            </w:tcMar>
            <w:vAlign w:val="center"/>
          </w:tcPr>
          <w:p w:rsidR="00C025A7" w:rsidRPr="001C2722" w:rsidRDefault="00C025A7" w:rsidP="00C82EB9">
            <w:pPr>
              <w:pStyle w:val="aff0"/>
            </w:pPr>
            <w:r w:rsidRPr="001C2722">
              <w:t>0,0590976</w:t>
            </w:r>
          </w:p>
        </w:tc>
        <w:tc>
          <w:tcPr>
            <w:tcW w:w="1169" w:type="dxa"/>
            <w:tcMar>
              <w:left w:w="11" w:type="dxa"/>
              <w:right w:w="11" w:type="dxa"/>
            </w:tcMar>
            <w:vAlign w:val="center"/>
          </w:tcPr>
          <w:p w:rsidR="00C025A7" w:rsidRPr="001C2722" w:rsidRDefault="00C025A7" w:rsidP="00C82EB9">
            <w:pPr>
              <w:pStyle w:val="aff0"/>
            </w:pPr>
            <w:r w:rsidRPr="001C2722">
              <w:t>0,0590976</w:t>
            </w:r>
          </w:p>
        </w:tc>
        <w:tc>
          <w:tcPr>
            <w:tcW w:w="1170" w:type="dxa"/>
            <w:tcMar>
              <w:left w:w="11" w:type="dxa"/>
              <w:right w:w="11" w:type="dxa"/>
            </w:tcMar>
            <w:vAlign w:val="center"/>
          </w:tcPr>
          <w:p w:rsidR="00C025A7" w:rsidRPr="001C2722" w:rsidRDefault="00C025A7" w:rsidP="00C82EB9">
            <w:pPr>
              <w:pStyle w:val="aff0"/>
            </w:pPr>
            <w:r w:rsidRPr="001C2722">
              <w:t>0,0590976</w:t>
            </w:r>
          </w:p>
        </w:tc>
        <w:tc>
          <w:tcPr>
            <w:tcW w:w="1169" w:type="dxa"/>
            <w:tcMar>
              <w:left w:w="11" w:type="dxa"/>
              <w:right w:w="11" w:type="dxa"/>
            </w:tcMar>
            <w:vAlign w:val="center"/>
          </w:tcPr>
          <w:p w:rsidR="00C025A7" w:rsidRPr="001C2722" w:rsidRDefault="00C025A7" w:rsidP="00C82EB9">
            <w:pPr>
              <w:pStyle w:val="aff0"/>
            </w:pPr>
            <w:r w:rsidRPr="001C2722">
              <w:t>0,0590976</w:t>
            </w:r>
          </w:p>
        </w:tc>
        <w:tc>
          <w:tcPr>
            <w:tcW w:w="1170" w:type="dxa"/>
            <w:tcMar>
              <w:left w:w="11" w:type="dxa"/>
              <w:right w:w="11" w:type="dxa"/>
            </w:tcMar>
            <w:vAlign w:val="center"/>
          </w:tcPr>
          <w:p w:rsidR="00C025A7" w:rsidRPr="001C2722" w:rsidRDefault="00C025A7" w:rsidP="00C82EB9">
            <w:pPr>
              <w:pStyle w:val="aff0"/>
            </w:pPr>
            <w:r w:rsidRPr="001C2722">
              <w:t>0,0590976</w:t>
            </w:r>
          </w:p>
        </w:tc>
        <w:tc>
          <w:tcPr>
            <w:tcW w:w="1135" w:type="dxa"/>
            <w:tcMar>
              <w:left w:w="11" w:type="dxa"/>
              <w:right w:w="11" w:type="dxa"/>
            </w:tcMar>
            <w:vAlign w:val="center"/>
          </w:tcPr>
          <w:p w:rsidR="00C025A7" w:rsidRPr="001C2722" w:rsidRDefault="00C025A7" w:rsidP="00C82EB9">
            <w:pPr>
              <w:pStyle w:val="aff0"/>
            </w:pPr>
            <w:r w:rsidRPr="001C2722">
              <w:t>0,0590976</w:t>
            </w:r>
          </w:p>
        </w:tc>
      </w:tr>
      <w:tr w:rsidR="00C025A7" w:rsidRPr="004609E0" w:rsidTr="00C025A7">
        <w:trPr>
          <w:trHeight w:val="77"/>
        </w:trPr>
        <w:tc>
          <w:tcPr>
            <w:tcW w:w="2563" w:type="dxa"/>
            <w:vMerge/>
            <w:tcMar>
              <w:left w:w="11" w:type="dxa"/>
              <w:right w:w="11" w:type="dxa"/>
            </w:tcMar>
            <w:vAlign w:val="center"/>
          </w:tcPr>
          <w:p w:rsidR="00C025A7" w:rsidRPr="004440D3" w:rsidRDefault="00C025A7" w:rsidP="0039143E">
            <w:pPr>
              <w:spacing w:line="240" w:lineRule="auto"/>
              <w:ind w:firstLine="0"/>
              <w:jc w:val="left"/>
              <w:rPr>
                <w:sz w:val="20"/>
                <w:szCs w:val="20"/>
              </w:rPr>
            </w:pPr>
          </w:p>
        </w:tc>
        <w:tc>
          <w:tcPr>
            <w:tcW w:w="1134" w:type="dxa"/>
            <w:shd w:val="clear" w:color="auto" w:fill="auto"/>
            <w:tcMar>
              <w:left w:w="11" w:type="dxa"/>
              <w:right w:w="11" w:type="dxa"/>
            </w:tcMar>
            <w:vAlign w:val="center"/>
          </w:tcPr>
          <w:p w:rsidR="00C025A7" w:rsidRPr="001C2722" w:rsidRDefault="00C025A7" w:rsidP="00C82EB9">
            <w:pPr>
              <w:pStyle w:val="aff0"/>
            </w:pPr>
            <w:r w:rsidRPr="001C2722">
              <w:t>304</w:t>
            </w:r>
          </w:p>
        </w:tc>
        <w:tc>
          <w:tcPr>
            <w:tcW w:w="1559" w:type="dxa"/>
            <w:shd w:val="clear" w:color="auto" w:fill="auto"/>
            <w:tcMar>
              <w:left w:w="11" w:type="dxa"/>
              <w:right w:w="11" w:type="dxa"/>
            </w:tcMar>
            <w:vAlign w:val="center"/>
          </w:tcPr>
          <w:p w:rsidR="00C025A7" w:rsidRPr="001C2722" w:rsidRDefault="00C025A7" w:rsidP="00C82EB9">
            <w:pPr>
              <w:pStyle w:val="aff0"/>
            </w:pPr>
            <w:r w:rsidRPr="001C2722">
              <w:t>Азот (II) оксид (Азота оксид)</w:t>
            </w:r>
          </w:p>
        </w:tc>
        <w:tc>
          <w:tcPr>
            <w:tcW w:w="1169" w:type="dxa"/>
            <w:shd w:val="clear" w:color="auto" w:fill="auto"/>
            <w:tcMar>
              <w:left w:w="11" w:type="dxa"/>
              <w:right w:w="11" w:type="dxa"/>
            </w:tcMar>
            <w:vAlign w:val="center"/>
          </w:tcPr>
          <w:p w:rsidR="00C025A7" w:rsidRPr="001C2722" w:rsidRDefault="00C025A7" w:rsidP="00C82EB9">
            <w:pPr>
              <w:pStyle w:val="aff0"/>
            </w:pPr>
            <w:r w:rsidRPr="001C2722">
              <w:t>0,0096034</w:t>
            </w:r>
          </w:p>
        </w:tc>
        <w:tc>
          <w:tcPr>
            <w:tcW w:w="1169" w:type="dxa"/>
            <w:tcMar>
              <w:left w:w="11" w:type="dxa"/>
              <w:right w:w="11" w:type="dxa"/>
            </w:tcMar>
            <w:vAlign w:val="center"/>
          </w:tcPr>
          <w:p w:rsidR="00C025A7" w:rsidRPr="001C2722" w:rsidRDefault="00C025A7" w:rsidP="00C82EB9">
            <w:pPr>
              <w:pStyle w:val="aff0"/>
            </w:pPr>
            <w:r w:rsidRPr="001C2722">
              <w:t>0,0096034</w:t>
            </w:r>
          </w:p>
        </w:tc>
        <w:tc>
          <w:tcPr>
            <w:tcW w:w="1170" w:type="dxa"/>
            <w:tcMar>
              <w:left w:w="11" w:type="dxa"/>
              <w:right w:w="11" w:type="dxa"/>
            </w:tcMar>
            <w:vAlign w:val="center"/>
          </w:tcPr>
          <w:p w:rsidR="00C025A7" w:rsidRPr="001C2722" w:rsidRDefault="00C025A7" w:rsidP="00C82EB9">
            <w:pPr>
              <w:pStyle w:val="aff0"/>
            </w:pPr>
            <w:r w:rsidRPr="001C2722">
              <w:t>0,0096034</w:t>
            </w:r>
          </w:p>
        </w:tc>
        <w:tc>
          <w:tcPr>
            <w:tcW w:w="1169" w:type="dxa"/>
            <w:tcMar>
              <w:left w:w="11" w:type="dxa"/>
              <w:right w:w="11" w:type="dxa"/>
            </w:tcMar>
            <w:vAlign w:val="center"/>
          </w:tcPr>
          <w:p w:rsidR="00C025A7" w:rsidRPr="001C2722" w:rsidRDefault="00C025A7" w:rsidP="00C82EB9">
            <w:pPr>
              <w:pStyle w:val="aff0"/>
            </w:pPr>
            <w:r w:rsidRPr="001C2722">
              <w:t>0,0096034</w:t>
            </w:r>
          </w:p>
        </w:tc>
        <w:tc>
          <w:tcPr>
            <w:tcW w:w="1169" w:type="dxa"/>
            <w:tcMar>
              <w:left w:w="11" w:type="dxa"/>
              <w:right w:w="11" w:type="dxa"/>
            </w:tcMar>
            <w:vAlign w:val="center"/>
          </w:tcPr>
          <w:p w:rsidR="00C025A7" w:rsidRPr="001C2722" w:rsidRDefault="00C025A7" w:rsidP="00C82EB9">
            <w:pPr>
              <w:pStyle w:val="aff0"/>
            </w:pPr>
            <w:r w:rsidRPr="001C2722">
              <w:t>0,0096034</w:t>
            </w:r>
          </w:p>
        </w:tc>
        <w:tc>
          <w:tcPr>
            <w:tcW w:w="1170" w:type="dxa"/>
            <w:tcMar>
              <w:left w:w="11" w:type="dxa"/>
              <w:right w:w="11" w:type="dxa"/>
            </w:tcMar>
            <w:vAlign w:val="center"/>
          </w:tcPr>
          <w:p w:rsidR="00C025A7" w:rsidRPr="001C2722" w:rsidRDefault="00C025A7" w:rsidP="00C82EB9">
            <w:pPr>
              <w:pStyle w:val="aff0"/>
            </w:pPr>
            <w:r w:rsidRPr="001C2722">
              <w:t>0,0096034</w:t>
            </w:r>
          </w:p>
        </w:tc>
        <w:tc>
          <w:tcPr>
            <w:tcW w:w="1169" w:type="dxa"/>
            <w:tcMar>
              <w:left w:w="11" w:type="dxa"/>
              <w:right w:w="11" w:type="dxa"/>
            </w:tcMar>
            <w:vAlign w:val="center"/>
          </w:tcPr>
          <w:p w:rsidR="00C025A7" w:rsidRPr="001C2722" w:rsidRDefault="00C025A7" w:rsidP="00C82EB9">
            <w:pPr>
              <w:pStyle w:val="aff0"/>
            </w:pPr>
            <w:r w:rsidRPr="001C2722">
              <w:t>0,0096034</w:t>
            </w:r>
          </w:p>
        </w:tc>
        <w:tc>
          <w:tcPr>
            <w:tcW w:w="1170" w:type="dxa"/>
            <w:tcMar>
              <w:left w:w="11" w:type="dxa"/>
              <w:right w:w="11" w:type="dxa"/>
            </w:tcMar>
            <w:vAlign w:val="center"/>
          </w:tcPr>
          <w:p w:rsidR="00C025A7" w:rsidRPr="001C2722" w:rsidRDefault="00C025A7" w:rsidP="00C82EB9">
            <w:pPr>
              <w:pStyle w:val="aff0"/>
            </w:pPr>
            <w:r w:rsidRPr="001C2722">
              <w:t>0,0096034</w:t>
            </w:r>
          </w:p>
        </w:tc>
        <w:tc>
          <w:tcPr>
            <w:tcW w:w="1135" w:type="dxa"/>
            <w:tcMar>
              <w:left w:w="11" w:type="dxa"/>
              <w:right w:w="11" w:type="dxa"/>
            </w:tcMar>
            <w:vAlign w:val="center"/>
          </w:tcPr>
          <w:p w:rsidR="00C025A7" w:rsidRPr="001C2722" w:rsidRDefault="00C025A7" w:rsidP="00C82EB9">
            <w:pPr>
              <w:pStyle w:val="aff0"/>
            </w:pPr>
            <w:r w:rsidRPr="001C2722">
              <w:t>0,0096034</w:t>
            </w:r>
          </w:p>
        </w:tc>
      </w:tr>
      <w:tr w:rsidR="00C025A7" w:rsidRPr="004609E0" w:rsidTr="00C025A7">
        <w:trPr>
          <w:trHeight w:val="77"/>
        </w:trPr>
        <w:tc>
          <w:tcPr>
            <w:tcW w:w="2563" w:type="dxa"/>
            <w:vMerge/>
            <w:tcMar>
              <w:left w:w="11" w:type="dxa"/>
              <w:right w:w="11" w:type="dxa"/>
            </w:tcMar>
            <w:vAlign w:val="center"/>
          </w:tcPr>
          <w:p w:rsidR="00C025A7" w:rsidRPr="004440D3" w:rsidRDefault="00C025A7" w:rsidP="0039143E">
            <w:pPr>
              <w:spacing w:line="240" w:lineRule="auto"/>
              <w:ind w:firstLine="0"/>
              <w:jc w:val="left"/>
              <w:rPr>
                <w:sz w:val="20"/>
                <w:szCs w:val="20"/>
              </w:rPr>
            </w:pPr>
          </w:p>
        </w:tc>
        <w:tc>
          <w:tcPr>
            <w:tcW w:w="1134" w:type="dxa"/>
            <w:shd w:val="clear" w:color="auto" w:fill="auto"/>
            <w:tcMar>
              <w:left w:w="11" w:type="dxa"/>
              <w:right w:w="11" w:type="dxa"/>
            </w:tcMar>
            <w:vAlign w:val="center"/>
          </w:tcPr>
          <w:p w:rsidR="00C025A7" w:rsidRPr="001C2722" w:rsidRDefault="00C025A7" w:rsidP="00C82EB9">
            <w:pPr>
              <w:pStyle w:val="aff0"/>
            </w:pPr>
            <w:r w:rsidRPr="001C2722">
              <w:t>328</w:t>
            </w:r>
          </w:p>
        </w:tc>
        <w:tc>
          <w:tcPr>
            <w:tcW w:w="1559" w:type="dxa"/>
            <w:shd w:val="clear" w:color="auto" w:fill="auto"/>
            <w:tcMar>
              <w:left w:w="11" w:type="dxa"/>
              <w:right w:w="11" w:type="dxa"/>
            </w:tcMar>
            <w:vAlign w:val="center"/>
          </w:tcPr>
          <w:p w:rsidR="00C025A7" w:rsidRPr="001C2722" w:rsidRDefault="00C025A7" w:rsidP="00C82EB9">
            <w:pPr>
              <w:pStyle w:val="aff0"/>
            </w:pPr>
            <w:r w:rsidRPr="001C2722">
              <w:t>Углерод (Сажа)</w:t>
            </w:r>
          </w:p>
        </w:tc>
        <w:tc>
          <w:tcPr>
            <w:tcW w:w="1169" w:type="dxa"/>
            <w:shd w:val="clear" w:color="auto" w:fill="auto"/>
            <w:tcMar>
              <w:left w:w="11" w:type="dxa"/>
              <w:right w:w="11" w:type="dxa"/>
            </w:tcMar>
            <w:vAlign w:val="center"/>
          </w:tcPr>
          <w:p w:rsidR="00C025A7" w:rsidRPr="001C2722" w:rsidRDefault="00C025A7" w:rsidP="00C82EB9">
            <w:pPr>
              <w:pStyle w:val="aff0"/>
            </w:pPr>
            <w:r w:rsidRPr="001C2722">
              <w:t>0,8688312</w:t>
            </w:r>
          </w:p>
        </w:tc>
        <w:tc>
          <w:tcPr>
            <w:tcW w:w="1169" w:type="dxa"/>
            <w:tcMar>
              <w:left w:w="11" w:type="dxa"/>
              <w:right w:w="11" w:type="dxa"/>
            </w:tcMar>
            <w:vAlign w:val="center"/>
          </w:tcPr>
          <w:p w:rsidR="00C025A7" w:rsidRPr="001C2722" w:rsidRDefault="00C025A7" w:rsidP="00C82EB9">
            <w:pPr>
              <w:pStyle w:val="aff0"/>
            </w:pPr>
            <w:r w:rsidRPr="001C2722">
              <w:t>0,8688312</w:t>
            </w:r>
          </w:p>
        </w:tc>
        <w:tc>
          <w:tcPr>
            <w:tcW w:w="1170" w:type="dxa"/>
            <w:tcMar>
              <w:left w:w="11" w:type="dxa"/>
              <w:right w:w="11" w:type="dxa"/>
            </w:tcMar>
            <w:vAlign w:val="center"/>
          </w:tcPr>
          <w:p w:rsidR="00C025A7" w:rsidRPr="001C2722" w:rsidRDefault="00C025A7" w:rsidP="00C82EB9">
            <w:pPr>
              <w:pStyle w:val="aff0"/>
            </w:pPr>
            <w:r w:rsidRPr="001C2722">
              <w:t>0,8688312</w:t>
            </w:r>
          </w:p>
        </w:tc>
        <w:tc>
          <w:tcPr>
            <w:tcW w:w="1169" w:type="dxa"/>
            <w:tcMar>
              <w:left w:w="11" w:type="dxa"/>
              <w:right w:w="11" w:type="dxa"/>
            </w:tcMar>
            <w:vAlign w:val="center"/>
          </w:tcPr>
          <w:p w:rsidR="00C025A7" w:rsidRPr="001C2722" w:rsidRDefault="00C025A7" w:rsidP="00C82EB9">
            <w:pPr>
              <w:pStyle w:val="aff0"/>
            </w:pPr>
            <w:r w:rsidRPr="001C2722">
              <w:t>0,8688312</w:t>
            </w:r>
          </w:p>
        </w:tc>
        <w:tc>
          <w:tcPr>
            <w:tcW w:w="1169" w:type="dxa"/>
            <w:tcMar>
              <w:left w:w="11" w:type="dxa"/>
              <w:right w:w="11" w:type="dxa"/>
            </w:tcMar>
            <w:vAlign w:val="center"/>
          </w:tcPr>
          <w:p w:rsidR="00C025A7" w:rsidRPr="001C2722" w:rsidRDefault="00C025A7" w:rsidP="00C82EB9">
            <w:pPr>
              <w:pStyle w:val="aff0"/>
            </w:pPr>
            <w:r w:rsidRPr="001C2722">
              <w:t>0,8688312</w:t>
            </w:r>
          </w:p>
        </w:tc>
        <w:tc>
          <w:tcPr>
            <w:tcW w:w="1170" w:type="dxa"/>
            <w:tcMar>
              <w:left w:w="11" w:type="dxa"/>
              <w:right w:w="11" w:type="dxa"/>
            </w:tcMar>
            <w:vAlign w:val="center"/>
          </w:tcPr>
          <w:p w:rsidR="00C025A7" w:rsidRPr="001C2722" w:rsidRDefault="00C025A7" w:rsidP="00C82EB9">
            <w:pPr>
              <w:pStyle w:val="aff0"/>
            </w:pPr>
            <w:r w:rsidRPr="001C2722">
              <w:t>0,8688312</w:t>
            </w:r>
          </w:p>
        </w:tc>
        <w:tc>
          <w:tcPr>
            <w:tcW w:w="1169" w:type="dxa"/>
            <w:tcMar>
              <w:left w:w="11" w:type="dxa"/>
              <w:right w:w="11" w:type="dxa"/>
            </w:tcMar>
            <w:vAlign w:val="center"/>
          </w:tcPr>
          <w:p w:rsidR="00C025A7" w:rsidRPr="001C2722" w:rsidRDefault="00C025A7" w:rsidP="00C82EB9">
            <w:pPr>
              <w:pStyle w:val="aff0"/>
            </w:pPr>
            <w:r w:rsidRPr="001C2722">
              <w:t>0,8688312</w:t>
            </w:r>
          </w:p>
        </w:tc>
        <w:tc>
          <w:tcPr>
            <w:tcW w:w="1170" w:type="dxa"/>
            <w:tcMar>
              <w:left w:w="11" w:type="dxa"/>
              <w:right w:w="11" w:type="dxa"/>
            </w:tcMar>
            <w:vAlign w:val="center"/>
          </w:tcPr>
          <w:p w:rsidR="00C025A7" w:rsidRPr="001C2722" w:rsidRDefault="00C025A7" w:rsidP="00C82EB9">
            <w:pPr>
              <w:pStyle w:val="aff0"/>
            </w:pPr>
            <w:r w:rsidRPr="001C2722">
              <w:t>0,8688312</w:t>
            </w:r>
          </w:p>
        </w:tc>
        <w:tc>
          <w:tcPr>
            <w:tcW w:w="1135" w:type="dxa"/>
            <w:tcMar>
              <w:left w:w="11" w:type="dxa"/>
              <w:right w:w="11" w:type="dxa"/>
            </w:tcMar>
            <w:vAlign w:val="center"/>
          </w:tcPr>
          <w:p w:rsidR="00C025A7" w:rsidRPr="001C2722" w:rsidRDefault="00C025A7" w:rsidP="00C82EB9">
            <w:pPr>
              <w:pStyle w:val="aff0"/>
            </w:pPr>
            <w:r w:rsidRPr="001C2722">
              <w:t>0,8688312</w:t>
            </w:r>
          </w:p>
        </w:tc>
      </w:tr>
      <w:tr w:rsidR="00C025A7" w:rsidRPr="004609E0" w:rsidTr="00C025A7">
        <w:trPr>
          <w:trHeight w:val="77"/>
        </w:trPr>
        <w:tc>
          <w:tcPr>
            <w:tcW w:w="2563" w:type="dxa"/>
            <w:vMerge/>
            <w:tcMar>
              <w:left w:w="11" w:type="dxa"/>
              <w:right w:w="11" w:type="dxa"/>
            </w:tcMar>
            <w:vAlign w:val="center"/>
          </w:tcPr>
          <w:p w:rsidR="00C025A7" w:rsidRPr="004440D3" w:rsidRDefault="00C025A7" w:rsidP="0039143E">
            <w:pPr>
              <w:spacing w:line="240" w:lineRule="auto"/>
              <w:ind w:firstLine="0"/>
              <w:jc w:val="left"/>
              <w:rPr>
                <w:sz w:val="20"/>
                <w:szCs w:val="20"/>
              </w:rPr>
            </w:pPr>
          </w:p>
        </w:tc>
        <w:tc>
          <w:tcPr>
            <w:tcW w:w="1134" w:type="dxa"/>
            <w:shd w:val="clear" w:color="auto" w:fill="auto"/>
            <w:tcMar>
              <w:left w:w="11" w:type="dxa"/>
              <w:right w:w="11" w:type="dxa"/>
            </w:tcMar>
            <w:vAlign w:val="center"/>
          </w:tcPr>
          <w:p w:rsidR="00C025A7" w:rsidRPr="001C2722" w:rsidRDefault="00C025A7" w:rsidP="00C82EB9">
            <w:pPr>
              <w:pStyle w:val="aff0"/>
            </w:pPr>
            <w:r w:rsidRPr="001C2722">
              <w:t>330</w:t>
            </w:r>
          </w:p>
        </w:tc>
        <w:tc>
          <w:tcPr>
            <w:tcW w:w="1559" w:type="dxa"/>
            <w:shd w:val="clear" w:color="auto" w:fill="auto"/>
            <w:tcMar>
              <w:left w:w="11" w:type="dxa"/>
              <w:right w:w="11" w:type="dxa"/>
            </w:tcMar>
            <w:vAlign w:val="center"/>
          </w:tcPr>
          <w:p w:rsidR="00C025A7" w:rsidRPr="001C2722" w:rsidRDefault="00C025A7" w:rsidP="00C82EB9">
            <w:pPr>
              <w:pStyle w:val="aff0"/>
            </w:pPr>
            <w:r w:rsidRPr="001C2722">
              <w:t>Сера диоксид (Ангидрид сернистый)</w:t>
            </w:r>
          </w:p>
        </w:tc>
        <w:tc>
          <w:tcPr>
            <w:tcW w:w="1169" w:type="dxa"/>
            <w:shd w:val="clear" w:color="auto" w:fill="auto"/>
            <w:tcMar>
              <w:left w:w="11" w:type="dxa"/>
              <w:right w:w="11" w:type="dxa"/>
            </w:tcMar>
            <w:vAlign w:val="center"/>
          </w:tcPr>
          <w:p w:rsidR="00C025A7" w:rsidRPr="001C2722" w:rsidRDefault="00C025A7" w:rsidP="00C82EB9">
            <w:pPr>
              <w:pStyle w:val="aff0"/>
            </w:pPr>
            <w:r w:rsidRPr="001C2722">
              <w:t>0,62289</w:t>
            </w:r>
          </w:p>
        </w:tc>
        <w:tc>
          <w:tcPr>
            <w:tcW w:w="1169" w:type="dxa"/>
            <w:tcMar>
              <w:left w:w="11" w:type="dxa"/>
              <w:right w:w="11" w:type="dxa"/>
            </w:tcMar>
            <w:vAlign w:val="center"/>
          </w:tcPr>
          <w:p w:rsidR="00C025A7" w:rsidRPr="001C2722" w:rsidRDefault="00C025A7" w:rsidP="00C82EB9">
            <w:pPr>
              <w:pStyle w:val="aff0"/>
            </w:pPr>
            <w:r w:rsidRPr="001C2722">
              <w:t>0,62289</w:t>
            </w:r>
          </w:p>
        </w:tc>
        <w:tc>
          <w:tcPr>
            <w:tcW w:w="1170" w:type="dxa"/>
            <w:tcMar>
              <w:left w:w="11" w:type="dxa"/>
              <w:right w:w="11" w:type="dxa"/>
            </w:tcMar>
            <w:vAlign w:val="center"/>
          </w:tcPr>
          <w:p w:rsidR="00C025A7" w:rsidRPr="001C2722" w:rsidRDefault="00C025A7" w:rsidP="00C82EB9">
            <w:pPr>
              <w:pStyle w:val="aff0"/>
            </w:pPr>
            <w:r w:rsidRPr="001C2722">
              <w:t>0,62289</w:t>
            </w:r>
          </w:p>
        </w:tc>
        <w:tc>
          <w:tcPr>
            <w:tcW w:w="1169" w:type="dxa"/>
            <w:tcMar>
              <w:left w:w="11" w:type="dxa"/>
              <w:right w:w="11" w:type="dxa"/>
            </w:tcMar>
            <w:vAlign w:val="center"/>
          </w:tcPr>
          <w:p w:rsidR="00C025A7" w:rsidRPr="001C2722" w:rsidRDefault="00C025A7" w:rsidP="00C82EB9">
            <w:pPr>
              <w:pStyle w:val="aff0"/>
            </w:pPr>
            <w:r w:rsidRPr="001C2722">
              <w:t>0,62289</w:t>
            </w:r>
          </w:p>
        </w:tc>
        <w:tc>
          <w:tcPr>
            <w:tcW w:w="1169" w:type="dxa"/>
            <w:tcMar>
              <w:left w:w="11" w:type="dxa"/>
              <w:right w:w="11" w:type="dxa"/>
            </w:tcMar>
            <w:vAlign w:val="center"/>
          </w:tcPr>
          <w:p w:rsidR="00C025A7" w:rsidRPr="001C2722" w:rsidRDefault="00C025A7" w:rsidP="00C82EB9">
            <w:pPr>
              <w:pStyle w:val="aff0"/>
            </w:pPr>
            <w:r w:rsidRPr="001C2722">
              <w:t>0,62289</w:t>
            </w:r>
          </w:p>
        </w:tc>
        <w:tc>
          <w:tcPr>
            <w:tcW w:w="1170" w:type="dxa"/>
            <w:tcMar>
              <w:left w:w="11" w:type="dxa"/>
              <w:right w:w="11" w:type="dxa"/>
            </w:tcMar>
            <w:vAlign w:val="center"/>
          </w:tcPr>
          <w:p w:rsidR="00C025A7" w:rsidRPr="001C2722" w:rsidRDefault="00C025A7" w:rsidP="00C82EB9">
            <w:pPr>
              <w:pStyle w:val="aff0"/>
            </w:pPr>
            <w:r w:rsidRPr="001C2722">
              <w:t>0,62289</w:t>
            </w:r>
          </w:p>
        </w:tc>
        <w:tc>
          <w:tcPr>
            <w:tcW w:w="1169" w:type="dxa"/>
            <w:tcMar>
              <w:left w:w="11" w:type="dxa"/>
              <w:right w:w="11" w:type="dxa"/>
            </w:tcMar>
            <w:vAlign w:val="center"/>
          </w:tcPr>
          <w:p w:rsidR="00C025A7" w:rsidRPr="001C2722" w:rsidRDefault="00C025A7" w:rsidP="00C82EB9">
            <w:pPr>
              <w:pStyle w:val="aff0"/>
            </w:pPr>
            <w:r w:rsidRPr="001C2722">
              <w:t>0,62289</w:t>
            </w:r>
          </w:p>
        </w:tc>
        <w:tc>
          <w:tcPr>
            <w:tcW w:w="1170" w:type="dxa"/>
            <w:tcMar>
              <w:left w:w="11" w:type="dxa"/>
              <w:right w:w="11" w:type="dxa"/>
            </w:tcMar>
            <w:vAlign w:val="center"/>
          </w:tcPr>
          <w:p w:rsidR="00C025A7" w:rsidRPr="001C2722" w:rsidRDefault="00C025A7" w:rsidP="00C82EB9">
            <w:pPr>
              <w:pStyle w:val="aff0"/>
            </w:pPr>
            <w:r w:rsidRPr="001C2722">
              <w:t>0,62289</w:t>
            </w:r>
          </w:p>
        </w:tc>
        <w:tc>
          <w:tcPr>
            <w:tcW w:w="1135" w:type="dxa"/>
            <w:tcMar>
              <w:left w:w="11" w:type="dxa"/>
              <w:right w:w="11" w:type="dxa"/>
            </w:tcMar>
            <w:vAlign w:val="center"/>
          </w:tcPr>
          <w:p w:rsidR="00C025A7" w:rsidRPr="001C2722" w:rsidRDefault="00C025A7" w:rsidP="00C82EB9">
            <w:pPr>
              <w:pStyle w:val="aff0"/>
            </w:pPr>
            <w:r w:rsidRPr="001C2722">
              <w:t>0,62289</w:t>
            </w:r>
          </w:p>
        </w:tc>
      </w:tr>
      <w:tr w:rsidR="00C025A7" w:rsidRPr="004609E0" w:rsidTr="00C025A7">
        <w:trPr>
          <w:trHeight w:val="77"/>
        </w:trPr>
        <w:tc>
          <w:tcPr>
            <w:tcW w:w="2563" w:type="dxa"/>
            <w:vMerge/>
            <w:tcMar>
              <w:left w:w="11" w:type="dxa"/>
              <w:right w:w="11" w:type="dxa"/>
            </w:tcMar>
            <w:vAlign w:val="center"/>
          </w:tcPr>
          <w:p w:rsidR="00C025A7" w:rsidRPr="004440D3" w:rsidRDefault="00C025A7" w:rsidP="0039143E">
            <w:pPr>
              <w:spacing w:line="240" w:lineRule="auto"/>
              <w:ind w:firstLine="0"/>
              <w:jc w:val="left"/>
              <w:rPr>
                <w:sz w:val="20"/>
                <w:szCs w:val="20"/>
              </w:rPr>
            </w:pPr>
          </w:p>
        </w:tc>
        <w:tc>
          <w:tcPr>
            <w:tcW w:w="1134" w:type="dxa"/>
            <w:shd w:val="clear" w:color="auto" w:fill="auto"/>
            <w:tcMar>
              <w:left w:w="11" w:type="dxa"/>
              <w:right w:w="11" w:type="dxa"/>
            </w:tcMar>
            <w:vAlign w:val="center"/>
          </w:tcPr>
          <w:p w:rsidR="00C025A7" w:rsidRPr="001C2722" w:rsidRDefault="00C025A7" w:rsidP="00C82EB9">
            <w:pPr>
              <w:pStyle w:val="aff0"/>
            </w:pPr>
            <w:r w:rsidRPr="001C2722">
              <w:t>337</w:t>
            </w:r>
          </w:p>
        </w:tc>
        <w:tc>
          <w:tcPr>
            <w:tcW w:w="1559" w:type="dxa"/>
            <w:shd w:val="clear" w:color="auto" w:fill="auto"/>
            <w:tcMar>
              <w:left w:w="11" w:type="dxa"/>
              <w:right w:w="11" w:type="dxa"/>
            </w:tcMar>
            <w:vAlign w:val="center"/>
          </w:tcPr>
          <w:p w:rsidR="00C025A7" w:rsidRPr="001C2722" w:rsidRDefault="00C025A7" w:rsidP="00C82EB9">
            <w:pPr>
              <w:pStyle w:val="aff0"/>
            </w:pPr>
            <w:r w:rsidRPr="001C2722">
              <w:t>Углерод оксид</w:t>
            </w:r>
          </w:p>
        </w:tc>
        <w:tc>
          <w:tcPr>
            <w:tcW w:w="1169" w:type="dxa"/>
            <w:shd w:val="clear" w:color="auto" w:fill="auto"/>
            <w:tcMar>
              <w:left w:w="11" w:type="dxa"/>
              <w:right w:w="11" w:type="dxa"/>
            </w:tcMar>
            <w:vAlign w:val="center"/>
          </w:tcPr>
          <w:p w:rsidR="00C025A7" w:rsidRPr="001C2722" w:rsidRDefault="00C025A7" w:rsidP="00C82EB9">
            <w:pPr>
              <w:pStyle w:val="aff0"/>
            </w:pPr>
            <w:r w:rsidRPr="001C2722">
              <w:t>1,173594</w:t>
            </w:r>
          </w:p>
        </w:tc>
        <w:tc>
          <w:tcPr>
            <w:tcW w:w="1169" w:type="dxa"/>
            <w:tcMar>
              <w:left w:w="11" w:type="dxa"/>
              <w:right w:w="11" w:type="dxa"/>
            </w:tcMar>
            <w:vAlign w:val="center"/>
          </w:tcPr>
          <w:p w:rsidR="00C025A7" w:rsidRPr="001C2722" w:rsidRDefault="00C025A7" w:rsidP="00C82EB9">
            <w:pPr>
              <w:pStyle w:val="aff0"/>
            </w:pPr>
            <w:r w:rsidRPr="001C2722">
              <w:t>1,173594</w:t>
            </w:r>
          </w:p>
        </w:tc>
        <w:tc>
          <w:tcPr>
            <w:tcW w:w="1170" w:type="dxa"/>
            <w:tcMar>
              <w:left w:w="11" w:type="dxa"/>
              <w:right w:w="11" w:type="dxa"/>
            </w:tcMar>
            <w:vAlign w:val="center"/>
          </w:tcPr>
          <w:p w:rsidR="00C025A7" w:rsidRPr="001C2722" w:rsidRDefault="00C025A7" w:rsidP="00C82EB9">
            <w:pPr>
              <w:pStyle w:val="aff0"/>
            </w:pPr>
            <w:r w:rsidRPr="001C2722">
              <w:t>1,173594</w:t>
            </w:r>
          </w:p>
        </w:tc>
        <w:tc>
          <w:tcPr>
            <w:tcW w:w="1169" w:type="dxa"/>
            <w:tcMar>
              <w:left w:w="11" w:type="dxa"/>
              <w:right w:w="11" w:type="dxa"/>
            </w:tcMar>
            <w:vAlign w:val="center"/>
          </w:tcPr>
          <w:p w:rsidR="00C025A7" w:rsidRPr="001C2722" w:rsidRDefault="00C025A7" w:rsidP="00C82EB9">
            <w:pPr>
              <w:pStyle w:val="aff0"/>
            </w:pPr>
            <w:r w:rsidRPr="001C2722">
              <w:t>1,173594</w:t>
            </w:r>
          </w:p>
        </w:tc>
        <w:tc>
          <w:tcPr>
            <w:tcW w:w="1169" w:type="dxa"/>
            <w:tcMar>
              <w:left w:w="11" w:type="dxa"/>
              <w:right w:w="11" w:type="dxa"/>
            </w:tcMar>
            <w:vAlign w:val="center"/>
          </w:tcPr>
          <w:p w:rsidR="00C025A7" w:rsidRPr="001C2722" w:rsidRDefault="00C025A7" w:rsidP="00C82EB9">
            <w:pPr>
              <w:pStyle w:val="aff0"/>
            </w:pPr>
            <w:r w:rsidRPr="001C2722">
              <w:t>1,173594</w:t>
            </w:r>
          </w:p>
        </w:tc>
        <w:tc>
          <w:tcPr>
            <w:tcW w:w="1170" w:type="dxa"/>
            <w:tcMar>
              <w:left w:w="11" w:type="dxa"/>
              <w:right w:w="11" w:type="dxa"/>
            </w:tcMar>
            <w:vAlign w:val="center"/>
          </w:tcPr>
          <w:p w:rsidR="00C025A7" w:rsidRPr="001C2722" w:rsidRDefault="00C025A7" w:rsidP="00C82EB9">
            <w:pPr>
              <w:pStyle w:val="aff0"/>
            </w:pPr>
            <w:r w:rsidRPr="001C2722">
              <w:t>1,173594</w:t>
            </w:r>
          </w:p>
        </w:tc>
        <w:tc>
          <w:tcPr>
            <w:tcW w:w="1169" w:type="dxa"/>
            <w:tcMar>
              <w:left w:w="11" w:type="dxa"/>
              <w:right w:w="11" w:type="dxa"/>
            </w:tcMar>
            <w:vAlign w:val="center"/>
          </w:tcPr>
          <w:p w:rsidR="00C025A7" w:rsidRPr="001C2722" w:rsidRDefault="00C025A7" w:rsidP="00C82EB9">
            <w:pPr>
              <w:pStyle w:val="aff0"/>
            </w:pPr>
            <w:r w:rsidRPr="001C2722">
              <w:t>1,173594</w:t>
            </w:r>
          </w:p>
        </w:tc>
        <w:tc>
          <w:tcPr>
            <w:tcW w:w="1170" w:type="dxa"/>
            <w:tcMar>
              <w:left w:w="11" w:type="dxa"/>
              <w:right w:w="11" w:type="dxa"/>
            </w:tcMar>
            <w:vAlign w:val="center"/>
          </w:tcPr>
          <w:p w:rsidR="00C025A7" w:rsidRPr="001C2722" w:rsidRDefault="00C025A7" w:rsidP="00C82EB9">
            <w:pPr>
              <w:pStyle w:val="aff0"/>
            </w:pPr>
            <w:r w:rsidRPr="001C2722">
              <w:t>1,173594</w:t>
            </w:r>
          </w:p>
        </w:tc>
        <w:tc>
          <w:tcPr>
            <w:tcW w:w="1135" w:type="dxa"/>
            <w:tcMar>
              <w:left w:w="11" w:type="dxa"/>
              <w:right w:w="11" w:type="dxa"/>
            </w:tcMar>
            <w:vAlign w:val="center"/>
          </w:tcPr>
          <w:p w:rsidR="00C025A7" w:rsidRPr="001C2722" w:rsidRDefault="00C025A7" w:rsidP="00C82EB9">
            <w:pPr>
              <w:pStyle w:val="aff0"/>
            </w:pPr>
            <w:r w:rsidRPr="001C2722">
              <w:t>1,173594</w:t>
            </w:r>
          </w:p>
        </w:tc>
      </w:tr>
      <w:tr w:rsidR="00C025A7" w:rsidRPr="004609E0" w:rsidTr="00C025A7">
        <w:trPr>
          <w:trHeight w:val="77"/>
        </w:trPr>
        <w:tc>
          <w:tcPr>
            <w:tcW w:w="2563" w:type="dxa"/>
            <w:vMerge/>
            <w:tcMar>
              <w:left w:w="11" w:type="dxa"/>
              <w:right w:w="11" w:type="dxa"/>
            </w:tcMar>
            <w:vAlign w:val="center"/>
          </w:tcPr>
          <w:p w:rsidR="00C025A7" w:rsidRPr="004440D3" w:rsidRDefault="00C025A7" w:rsidP="0039143E">
            <w:pPr>
              <w:spacing w:line="240" w:lineRule="auto"/>
              <w:ind w:firstLine="0"/>
              <w:jc w:val="left"/>
              <w:rPr>
                <w:sz w:val="20"/>
                <w:szCs w:val="20"/>
              </w:rPr>
            </w:pPr>
          </w:p>
        </w:tc>
        <w:tc>
          <w:tcPr>
            <w:tcW w:w="1134" w:type="dxa"/>
            <w:shd w:val="clear" w:color="auto" w:fill="auto"/>
            <w:tcMar>
              <w:left w:w="11" w:type="dxa"/>
              <w:right w:w="11" w:type="dxa"/>
            </w:tcMar>
            <w:vAlign w:val="center"/>
          </w:tcPr>
          <w:p w:rsidR="00C025A7" w:rsidRPr="001C2722" w:rsidRDefault="00C025A7" w:rsidP="00C82EB9">
            <w:pPr>
              <w:pStyle w:val="aff0"/>
            </w:pPr>
            <w:r w:rsidRPr="001C2722">
              <w:t>703</w:t>
            </w:r>
          </w:p>
        </w:tc>
        <w:tc>
          <w:tcPr>
            <w:tcW w:w="1559" w:type="dxa"/>
            <w:shd w:val="clear" w:color="auto" w:fill="auto"/>
            <w:tcMar>
              <w:left w:w="11" w:type="dxa"/>
              <w:right w:w="11" w:type="dxa"/>
            </w:tcMar>
            <w:vAlign w:val="center"/>
          </w:tcPr>
          <w:p w:rsidR="00C025A7" w:rsidRPr="001C2722" w:rsidRDefault="00C025A7" w:rsidP="00C82EB9">
            <w:pPr>
              <w:pStyle w:val="aff0"/>
            </w:pPr>
            <w:r w:rsidRPr="001C2722">
              <w:t>Бенз/а/пирен (3,4-</w:t>
            </w:r>
            <w:r w:rsidRPr="001C2722">
              <w:lastRenderedPageBreak/>
              <w:t>Бензпирен)</w:t>
            </w:r>
          </w:p>
        </w:tc>
        <w:tc>
          <w:tcPr>
            <w:tcW w:w="1169" w:type="dxa"/>
            <w:shd w:val="clear" w:color="auto" w:fill="auto"/>
            <w:tcMar>
              <w:left w:w="11" w:type="dxa"/>
              <w:right w:w="11" w:type="dxa"/>
            </w:tcMar>
            <w:vAlign w:val="center"/>
          </w:tcPr>
          <w:p w:rsidR="00C025A7" w:rsidRPr="001C2722" w:rsidRDefault="00C025A7" w:rsidP="00C82EB9">
            <w:pPr>
              <w:pStyle w:val="aff0"/>
            </w:pPr>
            <w:r w:rsidRPr="001C2722">
              <w:lastRenderedPageBreak/>
              <w:t>0,0000008</w:t>
            </w:r>
          </w:p>
        </w:tc>
        <w:tc>
          <w:tcPr>
            <w:tcW w:w="1169" w:type="dxa"/>
            <w:tcMar>
              <w:left w:w="11" w:type="dxa"/>
              <w:right w:w="11" w:type="dxa"/>
            </w:tcMar>
            <w:vAlign w:val="center"/>
          </w:tcPr>
          <w:p w:rsidR="00C025A7" w:rsidRPr="001C2722" w:rsidRDefault="00C025A7" w:rsidP="00C82EB9">
            <w:pPr>
              <w:pStyle w:val="aff0"/>
            </w:pPr>
            <w:r w:rsidRPr="001C2722">
              <w:t>0,0000008</w:t>
            </w:r>
          </w:p>
        </w:tc>
        <w:tc>
          <w:tcPr>
            <w:tcW w:w="1170" w:type="dxa"/>
            <w:tcMar>
              <w:left w:w="11" w:type="dxa"/>
              <w:right w:w="11" w:type="dxa"/>
            </w:tcMar>
            <w:vAlign w:val="center"/>
          </w:tcPr>
          <w:p w:rsidR="00C025A7" w:rsidRPr="001C2722" w:rsidRDefault="00C025A7" w:rsidP="00C82EB9">
            <w:pPr>
              <w:pStyle w:val="aff0"/>
            </w:pPr>
            <w:r w:rsidRPr="001C2722">
              <w:t>0,0000008</w:t>
            </w:r>
          </w:p>
        </w:tc>
        <w:tc>
          <w:tcPr>
            <w:tcW w:w="1169" w:type="dxa"/>
            <w:tcMar>
              <w:left w:w="11" w:type="dxa"/>
              <w:right w:w="11" w:type="dxa"/>
            </w:tcMar>
            <w:vAlign w:val="center"/>
          </w:tcPr>
          <w:p w:rsidR="00C025A7" w:rsidRPr="001C2722" w:rsidRDefault="00C025A7" w:rsidP="00C82EB9">
            <w:pPr>
              <w:pStyle w:val="aff0"/>
            </w:pPr>
            <w:r w:rsidRPr="001C2722">
              <w:t>0,0000008</w:t>
            </w:r>
          </w:p>
        </w:tc>
        <w:tc>
          <w:tcPr>
            <w:tcW w:w="1169" w:type="dxa"/>
            <w:tcMar>
              <w:left w:w="11" w:type="dxa"/>
              <w:right w:w="11" w:type="dxa"/>
            </w:tcMar>
            <w:vAlign w:val="center"/>
          </w:tcPr>
          <w:p w:rsidR="00C025A7" w:rsidRPr="001C2722" w:rsidRDefault="00C025A7" w:rsidP="00C82EB9">
            <w:pPr>
              <w:pStyle w:val="aff0"/>
            </w:pPr>
            <w:r w:rsidRPr="001C2722">
              <w:t>0,0000008</w:t>
            </w:r>
          </w:p>
        </w:tc>
        <w:tc>
          <w:tcPr>
            <w:tcW w:w="1170" w:type="dxa"/>
            <w:tcMar>
              <w:left w:w="11" w:type="dxa"/>
              <w:right w:w="11" w:type="dxa"/>
            </w:tcMar>
            <w:vAlign w:val="center"/>
          </w:tcPr>
          <w:p w:rsidR="00C025A7" w:rsidRPr="001C2722" w:rsidRDefault="00C025A7" w:rsidP="00C82EB9">
            <w:pPr>
              <w:pStyle w:val="aff0"/>
            </w:pPr>
            <w:r w:rsidRPr="001C2722">
              <w:t>0,0000008</w:t>
            </w:r>
          </w:p>
        </w:tc>
        <w:tc>
          <w:tcPr>
            <w:tcW w:w="1169" w:type="dxa"/>
            <w:tcMar>
              <w:left w:w="11" w:type="dxa"/>
              <w:right w:w="11" w:type="dxa"/>
            </w:tcMar>
            <w:vAlign w:val="center"/>
          </w:tcPr>
          <w:p w:rsidR="00C025A7" w:rsidRPr="001C2722" w:rsidRDefault="00C025A7" w:rsidP="00C82EB9">
            <w:pPr>
              <w:pStyle w:val="aff0"/>
            </w:pPr>
            <w:r w:rsidRPr="001C2722">
              <w:t>0,0000008</w:t>
            </w:r>
          </w:p>
        </w:tc>
        <w:tc>
          <w:tcPr>
            <w:tcW w:w="1170" w:type="dxa"/>
            <w:tcMar>
              <w:left w:w="11" w:type="dxa"/>
              <w:right w:w="11" w:type="dxa"/>
            </w:tcMar>
            <w:vAlign w:val="center"/>
          </w:tcPr>
          <w:p w:rsidR="00C025A7" w:rsidRPr="001C2722" w:rsidRDefault="00C025A7" w:rsidP="00C82EB9">
            <w:pPr>
              <w:pStyle w:val="aff0"/>
            </w:pPr>
            <w:r w:rsidRPr="001C2722">
              <w:t>0,0000008</w:t>
            </w:r>
          </w:p>
        </w:tc>
        <w:tc>
          <w:tcPr>
            <w:tcW w:w="1135" w:type="dxa"/>
            <w:tcMar>
              <w:left w:w="11" w:type="dxa"/>
              <w:right w:w="11" w:type="dxa"/>
            </w:tcMar>
            <w:vAlign w:val="center"/>
          </w:tcPr>
          <w:p w:rsidR="00C025A7" w:rsidRPr="001C2722" w:rsidRDefault="00C025A7" w:rsidP="00C82EB9">
            <w:pPr>
              <w:pStyle w:val="aff0"/>
            </w:pPr>
            <w:r w:rsidRPr="001C2722">
              <w:t>0,0000008</w:t>
            </w:r>
          </w:p>
        </w:tc>
      </w:tr>
      <w:tr w:rsidR="00C025A7" w:rsidRPr="004609E0" w:rsidTr="00C025A7">
        <w:trPr>
          <w:trHeight w:val="77"/>
        </w:trPr>
        <w:tc>
          <w:tcPr>
            <w:tcW w:w="2563" w:type="dxa"/>
            <w:vMerge/>
            <w:tcMar>
              <w:left w:w="11" w:type="dxa"/>
              <w:right w:w="11" w:type="dxa"/>
            </w:tcMar>
            <w:vAlign w:val="center"/>
          </w:tcPr>
          <w:p w:rsidR="00C025A7" w:rsidRPr="004440D3" w:rsidRDefault="00C025A7" w:rsidP="0039143E">
            <w:pPr>
              <w:spacing w:line="240" w:lineRule="auto"/>
              <w:ind w:firstLine="0"/>
              <w:jc w:val="left"/>
              <w:rPr>
                <w:sz w:val="20"/>
                <w:szCs w:val="20"/>
              </w:rPr>
            </w:pPr>
          </w:p>
        </w:tc>
        <w:tc>
          <w:tcPr>
            <w:tcW w:w="1134" w:type="dxa"/>
            <w:shd w:val="clear" w:color="auto" w:fill="auto"/>
            <w:tcMar>
              <w:left w:w="11" w:type="dxa"/>
              <w:right w:w="11" w:type="dxa"/>
            </w:tcMar>
            <w:vAlign w:val="center"/>
          </w:tcPr>
          <w:p w:rsidR="00C025A7" w:rsidRPr="001C2722" w:rsidRDefault="00C025A7" w:rsidP="00C82EB9">
            <w:pPr>
              <w:pStyle w:val="aff0"/>
            </w:pPr>
            <w:r w:rsidRPr="001C2722">
              <w:t>2908</w:t>
            </w:r>
          </w:p>
        </w:tc>
        <w:tc>
          <w:tcPr>
            <w:tcW w:w="1559" w:type="dxa"/>
            <w:shd w:val="clear" w:color="auto" w:fill="auto"/>
            <w:tcMar>
              <w:left w:w="11" w:type="dxa"/>
              <w:right w:w="11" w:type="dxa"/>
            </w:tcMar>
            <w:vAlign w:val="center"/>
          </w:tcPr>
          <w:p w:rsidR="00C025A7" w:rsidRPr="001C2722" w:rsidRDefault="00C025A7" w:rsidP="00C82EB9">
            <w:pPr>
              <w:pStyle w:val="aff0"/>
            </w:pPr>
            <w:r w:rsidRPr="001C2722">
              <w:t>Пыль неорганическая, содержащая 70-20% двуокиси кремния</w:t>
            </w:r>
          </w:p>
        </w:tc>
        <w:tc>
          <w:tcPr>
            <w:tcW w:w="1169" w:type="dxa"/>
            <w:shd w:val="clear" w:color="auto" w:fill="auto"/>
            <w:tcMar>
              <w:left w:w="11" w:type="dxa"/>
              <w:right w:w="11" w:type="dxa"/>
            </w:tcMar>
            <w:vAlign w:val="center"/>
          </w:tcPr>
          <w:p w:rsidR="00C025A7" w:rsidRPr="001C2722" w:rsidRDefault="00C025A7" w:rsidP="00C82EB9">
            <w:pPr>
              <w:pStyle w:val="aff0"/>
            </w:pPr>
            <w:r w:rsidRPr="001C2722">
              <w:t>1,718715</w:t>
            </w:r>
          </w:p>
        </w:tc>
        <w:tc>
          <w:tcPr>
            <w:tcW w:w="1169" w:type="dxa"/>
            <w:tcMar>
              <w:left w:w="11" w:type="dxa"/>
              <w:right w:w="11" w:type="dxa"/>
            </w:tcMar>
            <w:vAlign w:val="center"/>
          </w:tcPr>
          <w:p w:rsidR="00C025A7" w:rsidRPr="001C2722" w:rsidRDefault="00C025A7" w:rsidP="00C82EB9">
            <w:pPr>
              <w:pStyle w:val="aff0"/>
            </w:pPr>
            <w:r w:rsidRPr="001C2722">
              <w:t>1,718715</w:t>
            </w:r>
          </w:p>
        </w:tc>
        <w:tc>
          <w:tcPr>
            <w:tcW w:w="1170" w:type="dxa"/>
            <w:tcMar>
              <w:left w:w="11" w:type="dxa"/>
              <w:right w:w="11" w:type="dxa"/>
            </w:tcMar>
            <w:vAlign w:val="center"/>
          </w:tcPr>
          <w:p w:rsidR="00C025A7" w:rsidRPr="001C2722" w:rsidRDefault="00C025A7" w:rsidP="00C82EB9">
            <w:pPr>
              <w:pStyle w:val="aff0"/>
            </w:pPr>
            <w:r w:rsidRPr="001C2722">
              <w:t>1,718715</w:t>
            </w:r>
          </w:p>
        </w:tc>
        <w:tc>
          <w:tcPr>
            <w:tcW w:w="1169" w:type="dxa"/>
            <w:tcMar>
              <w:left w:w="11" w:type="dxa"/>
              <w:right w:w="11" w:type="dxa"/>
            </w:tcMar>
            <w:vAlign w:val="center"/>
          </w:tcPr>
          <w:p w:rsidR="00C025A7" w:rsidRPr="001C2722" w:rsidRDefault="00C025A7" w:rsidP="00C82EB9">
            <w:pPr>
              <w:pStyle w:val="aff0"/>
            </w:pPr>
            <w:r w:rsidRPr="001C2722">
              <w:t>1,718715</w:t>
            </w:r>
          </w:p>
        </w:tc>
        <w:tc>
          <w:tcPr>
            <w:tcW w:w="1169" w:type="dxa"/>
            <w:tcMar>
              <w:left w:w="11" w:type="dxa"/>
              <w:right w:w="11" w:type="dxa"/>
            </w:tcMar>
            <w:vAlign w:val="center"/>
          </w:tcPr>
          <w:p w:rsidR="00C025A7" w:rsidRPr="001C2722" w:rsidRDefault="00C025A7" w:rsidP="00C82EB9">
            <w:pPr>
              <w:pStyle w:val="aff0"/>
            </w:pPr>
            <w:r w:rsidRPr="001C2722">
              <w:t>1,718715</w:t>
            </w:r>
          </w:p>
        </w:tc>
        <w:tc>
          <w:tcPr>
            <w:tcW w:w="1170" w:type="dxa"/>
            <w:tcMar>
              <w:left w:w="11" w:type="dxa"/>
              <w:right w:w="11" w:type="dxa"/>
            </w:tcMar>
            <w:vAlign w:val="center"/>
          </w:tcPr>
          <w:p w:rsidR="00C025A7" w:rsidRPr="001C2722" w:rsidRDefault="00C025A7" w:rsidP="00C82EB9">
            <w:pPr>
              <w:pStyle w:val="aff0"/>
            </w:pPr>
            <w:r w:rsidRPr="001C2722">
              <w:t>1,718715</w:t>
            </w:r>
          </w:p>
        </w:tc>
        <w:tc>
          <w:tcPr>
            <w:tcW w:w="1169" w:type="dxa"/>
            <w:tcMar>
              <w:left w:w="11" w:type="dxa"/>
              <w:right w:w="11" w:type="dxa"/>
            </w:tcMar>
            <w:vAlign w:val="center"/>
          </w:tcPr>
          <w:p w:rsidR="00C025A7" w:rsidRPr="001C2722" w:rsidRDefault="00C025A7" w:rsidP="00C82EB9">
            <w:pPr>
              <w:pStyle w:val="aff0"/>
            </w:pPr>
            <w:r w:rsidRPr="001C2722">
              <w:t>1,718715</w:t>
            </w:r>
          </w:p>
        </w:tc>
        <w:tc>
          <w:tcPr>
            <w:tcW w:w="1170" w:type="dxa"/>
            <w:tcMar>
              <w:left w:w="11" w:type="dxa"/>
              <w:right w:w="11" w:type="dxa"/>
            </w:tcMar>
            <w:vAlign w:val="center"/>
          </w:tcPr>
          <w:p w:rsidR="00C025A7" w:rsidRPr="001C2722" w:rsidRDefault="00C025A7" w:rsidP="00C82EB9">
            <w:pPr>
              <w:pStyle w:val="aff0"/>
            </w:pPr>
            <w:r w:rsidRPr="001C2722">
              <w:t>1,718715</w:t>
            </w:r>
          </w:p>
        </w:tc>
        <w:tc>
          <w:tcPr>
            <w:tcW w:w="1135" w:type="dxa"/>
            <w:tcMar>
              <w:left w:w="11" w:type="dxa"/>
              <w:right w:w="11" w:type="dxa"/>
            </w:tcMar>
            <w:vAlign w:val="center"/>
          </w:tcPr>
          <w:p w:rsidR="00C025A7" w:rsidRPr="001C2722" w:rsidRDefault="00C025A7" w:rsidP="00C82EB9">
            <w:pPr>
              <w:pStyle w:val="aff0"/>
            </w:pPr>
            <w:r w:rsidRPr="001C2722">
              <w:t>1,718715</w:t>
            </w:r>
          </w:p>
        </w:tc>
      </w:tr>
      <w:tr w:rsidR="00C025A7" w:rsidRPr="004609E0" w:rsidTr="00C025A7">
        <w:trPr>
          <w:trHeight w:val="77"/>
        </w:trPr>
        <w:tc>
          <w:tcPr>
            <w:tcW w:w="2563" w:type="dxa"/>
            <w:tcMar>
              <w:left w:w="11" w:type="dxa"/>
              <w:right w:w="11" w:type="dxa"/>
            </w:tcMar>
            <w:vAlign w:val="center"/>
          </w:tcPr>
          <w:p w:rsidR="00C025A7" w:rsidRPr="0056561D" w:rsidRDefault="00C025A7" w:rsidP="0039143E">
            <w:pPr>
              <w:spacing w:line="240" w:lineRule="auto"/>
              <w:ind w:firstLine="0"/>
              <w:jc w:val="left"/>
              <w:rPr>
                <w:sz w:val="20"/>
                <w:szCs w:val="20"/>
              </w:rPr>
            </w:pPr>
            <w:r>
              <w:rPr>
                <w:sz w:val="20"/>
                <w:szCs w:val="20"/>
              </w:rPr>
              <w:t>Котельная «Хлебозавод»</w:t>
            </w:r>
          </w:p>
        </w:tc>
        <w:tc>
          <w:tcPr>
            <w:tcW w:w="1134" w:type="dxa"/>
            <w:shd w:val="clear" w:color="auto" w:fill="auto"/>
            <w:tcMar>
              <w:left w:w="11" w:type="dxa"/>
              <w:right w:w="11" w:type="dxa"/>
            </w:tcMar>
            <w:vAlign w:val="center"/>
          </w:tcPr>
          <w:p w:rsidR="00C025A7" w:rsidRDefault="00C025A7" w:rsidP="00C82EB9">
            <w:pPr>
              <w:pStyle w:val="aff0"/>
            </w:pPr>
            <w:r>
              <w:t>н/д</w:t>
            </w:r>
          </w:p>
        </w:tc>
        <w:tc>
          <w:tcPr>
            <w:tcW w:w="1559" w:type="dxa"/>
            <w:shd w:val="clear" w:color="auto" w:fill="auto"/>
            <w:tcMar>
              <w:left w:w="11" w:type="dxa"/>
              <w:right w:w="11" w:type="dxa"/>
            </w:tcMar>
            <w:vAlign w:val="center"/>
          </w:tcPr>
          <w:p w:rsidR="00C025A7" w:rsidRDefault="00C025A7" w:rsidP="00C82EB9">
            <w:pPr>
              <w:pStyle w:val="aff0"/>
            </w:pPr>
            <w:r>
              <w:t>н/д</w:t>
            </w:r>
          </w:p>
        </w:tc>
        <w:tc>
          <w:tcPr>
            <w:tcW w:w="1169" w:type="dxa"/>
            <w:shd w:val="clear" w:color="auto" w:fill="auto"/>
            <w:tcMar>
              <w:left w:w="11" w:type="dxa"/>
              <w:right w:w="11" w:type="dxa"/>
            </w:tcMar>
            <w:vAlign w:val="center"/>
          </w:tcPr>
          <w:p w:rsidR="00C025A7" w:rsidRDefault="00C025A7" w:rsidP="00C82EB9">
            <w:pPr>
              <w:pStyle w:val="aff0"/>
            </w:pPr>
            <w:r>
              <w:t>н/д</w:t>
            </w:r>
          </w:p>
        </w:tc>
        <w:tc>
          <w:tcPr>
            <w:tcW w:w="1169" w:type="dxa"/>
            <w:tcMar>
              <w:left w:w="11" w:type="dxa"/>
              <w:right w:w="11" w:type="dxa"/>
            </w:tcMar>
            <w:vAlign w:val="center"/>
          </w:tcPr>
          <w:p w:rsidR="00C025A7" w:rsidRDefault="00C025A7" w:rsidP="00C82EB9">
            <w:pPr>
              <w:pStyle w:val="aff0"/>
            </w:pPr>
            <w:r>
              <w:t>н/д</w:t>
            </w:r>
          </w:p>
        </w:tc>
        <w:tc>
          <w:tcPr>
            <w:tcW w:w="1170" w:type="dxa"/>
            <w:tcMar>
              <w:left w:w="11" w:type="dxa"/>
              <w:right w:w="11" w:type="dxa"/>
            </w:tcMar>
            <w:vAlign w:val="center"/>
          </w:tcPr>
          <w:p w:rsidR="00C025A7" w:rsidRDefault="00C025A7" w:rsidP="00C82EB9">
            <w:pPr>
              <w:pStyle w:val="aff0"/>
            </w:pPr>
            <w:r>
              <w:t>н/д</w:t>
            </w:r>
          </w:p>
        </w:tc>
        <w:tc>
          <w:tcPr>
            <w:tcW w:w="1169" w:type="dxa"/>
            <w:tcMar>
              <w:left w:w="11" w:type="dxa"/>
              <w:right w:w="11" w:type="dxa"/>
            </w:tcMar>
            <w:vAlign w:val="center"/>
          </w:tcPr>
          <w:p w:rsidR="00C025A7" w:rsidRDefault="00C025A7" w:rsidP="00C82EB9">
            <w:pPr>
              <w:pStyle w:val="aff0"/>
            </w:pPr>
            <w:r>
              <w:t>н/д</w:t>
            </w:r>
          </w:p>
        </w:tc>
        <w:tc>
          <w:tcPr>
            <w:tcW w:w="1169" w:type="dxa"/>
            <w:tcMar>
              <w:left w:w="11" w:type="dxa"/>
              <w:right w:w="11" w:type="dxa"/>
            </w:tcMar>
            <w:vAlign w:val="center"/>
          </w:tcPr>
          <w:p w:rsidR="00C025A7" w:rsidRDefault="00C025A7" w:rsidP="00C82EB9">
            <w:pPr>
              <w:pStyle w:val="aff0"/>
            </w:pPr>
            <w:r>
              <w:t>н/д</w:t>
            </w:r>
          </w:p>
        </w:tc>
        <w:tc>
          <w:tcPr>
            <w:tcW w:w="1170" w:type="dxa"/>
            <w:tcMar>
              <w:left w:w="11" w:type="dxa"/>
              <w:right w:w="11" w:type="dxa"/>
            </w:tcMar>
            <w:vAlign w:val="center"/>
          </w:tcPr>
          <w:p w:rsidR="00C025A7" w:rsidRDefault="00C025A7" w:rsidP="00C82EB9">
            <w:pPr>
              <w:pStyle w:val="aff0"/>
            </w:pPr>
            <w:r>
              <w:t>н/д</w:t>
            </w:r>
          </w:p>
        </w:tc>
        <w:tc>
          <w:tcPr>
            <w:tcW w:w="1169" w:type="dxa"/>
            <w:tcMar>
              <w:left w:w="11" w:type="dxa"/>
              <w:right w:w="11" w:type="dxa"/>
            </w:tcMar>
            <w:vAlign w:val="center"/>
          </w:tcPr>
          <w:p w:rsidR="00C025A7" w:rsidRDefault="00C025A7" w:rsidP="00C82EB9">
            <w:pPr>
              <w:pStyle w:val="aff0"/>
            </w:pPr>
            <w:r>
              <w:t>н/д</w:t>
            </w:r>
          </w:p>
        </w:tc>
        <w:tc>
          <w:tcPr>
            <w:tcW w:w="1170" w:type="dxa"/>
            <w:tcMar>
              <w:left w:w="11" w:type="dxa"/>
              <w:right w:w="11" w:type="dxa"/>
            </w:tcMar>
            <w:vAlign w:val="center"/>
          </w:tcPr>
          <w:p w:rsidR="00C025A7" w:rsidRDefault="00C025A7" w:rsidP="00C82EB9">
            <w:pPr>
              <w:pStyle w:val="aff0"/>
            </w:pPr>
            <w:r>
              <w:t>н/д</w:t>
            </w:r>
          </w:p>
        </w:tc>
        <w:tc>
          <w:tcPr>
            <w:tcW w:w="1135" w:type="dxa"/>
            <w:tcMar>
              <w:left w:w="11" w:type="dxa"/>
              <w:right w:w="11" w:type="dxa"/>
            </w:tcMar>
            <w:vAlign w:val="center"/>
          </w:tcPr>
          <w:p w:rsidR="00C025A7" w:rsidRDefault="00C025A7" w:rsidP="00C82EB9">
            <w:pPr>
              <w:pStyle w:val="aff0"/>
            </w:pPr>
            <w:r>
              <w:t>н/д</w:t>
            </w:r>
          </w:p>
        </w:tc>
      </w:tr>
      <w:tr w:rsidR="00C025A7" w:rsidRPr="004609E0" w:rsidTr="00C025A7">
        <w:trPr>
          <w:trHeight w:val="77"/>
        </w:trPr>
        <w:tc>
          <w:tcPr>
            <w:tcW w:w="2563" w:type="dxa"/>
            <w:tcMar>
              <w:left w:w="11" w:type="dxa"/>
              <w:right w:w="11" w:type="dxa"/>
            </w:tcMar>
            <w:vAlign w:val="center"/>
          </w:tcPr>
          <w:p w:rsidR="00C025A7" w:rsidRPr="0056561D" w:rsidRDefault="00C025A7" w:rsidP="0039143E">
            <w:pPr>
              <w:spacing w:line="240" w:lineRule="auto"/>
              <w:ind w:firstLine="0"/>
              <w:jc w:val="left"/>
              <w:rPr>
                <w:sz w:val="20"/>
                <w:szCs w:val="20"/>
              </w:rPr>
            </w:pPr>
            <w:r>
              <w:rPr>
                <w:sz w:val="20"/>
                <w:szCs w:val="20"/>
              </w:rPr>
              <w:t>Котельная «Заречная»</w:t>
            </w:r>
          </w:p>
        </w:tc>
        <w:tc>
          <w:tcPr>
            <w:tcW w:w="1134" w:type="dxa"/>
            <w:shd w:val="clear" w:color="auto" w:fill="auto"/>
            <w:tcMar>
              <w:left w:w="11" w:type="dxa"/>
              <w:right w:w="11" w:type="dxa"/>
            </w:tcMar>
            <w:vAlign w:val="center"/>
          </w:tcPr>
          <w:p w:rsidR="00C025A7" w:rsidRDefault="00C025A7" w:rsidP="00C82EB9">
            <w:pPr>
              <w:pStyle w:val="aff0"/>
            </w:pPr>
            <w:r>
              <w:t>н/д</w:t>
            </w:r>
          </w:p>
        </w:tc>
        <w:tc>
          <w:tcPr>
            <w:tcW w:w="1559" w:type="dxa"/>
            <w:shd w:val="clear" w:color="auto" w:fill="auto"/>
            <w:tcMar>
              <w:left w:w="11" w:type="dxa"/>
              <w:right w:w="11" w:type="dxa"/>
            </w:tcMar>
            <w:vAlign w:val="center"/>
          </w:tcPr>
          <w:p w:rsidR="00C025A7" w:rsidRDefault="00C025A7" w:rsidP="00C82EB9">
            <w:pPr>
              <w:pStyle w:val="aff0"/>
            </w:pPr>
            <w:r>
              <w:t>н/д</w:t>
            </w:r>
          </w:p>
        </w:tc>
        <w:tc>
          <w:tcPr>
            <w:tcW w:w="1169" w:type="dxa"/>
            <w:shd w:val="clear" w:color="auto" w:fill="auto"/>
            <w:tcMar>
              <w:left w:w="11" w:type="dxa"/>
              <w:right w:w="11" w:type="dxa"/>
            </w:tcMar>
            <w:vAlign w:val="center"/>
          </w:tcPr>
          <w:p w:rsidR="00C025A7" w:rsidRDefault="00C025A7" w:rsidP="00C82EB9">
            <w:pPr>
              <w:pStyle w:val="aff0"/>
            </w:pPr>
            <w:r>
              <w:t>н/д</w:t>
            </w:r>
          </w:p>
        </w:tc>
        <w:tc>
          <w:tcPr>
            <w:tcW w:w="1169" w:type="dxa"/>
            <w:tcMar>
              <w:left w:w="11" w:type="dxa"/>
              <w:right w:w="11" w:type="dxa"/>
            </w:tcMar>
            <w:vAlign w:val="center"/>
          </w:tcPr>
          <w:p w:rsidR="00C025A7" w:rsidRDefault="00C025A7" w:rsidP="00C82EB9">
            <w:pPr>
              <w:pStyle w:val="aff0"/>
            </w:pPr>
            <w:r>
              <w:t>н/д</w:t>
            </w:r>
          </w:p>
        </w:tc>
        <w:tc>
          <w:tcPr>
            <w:tcW w:w="1170" w:type="dxa"/>
            <w:tcMar>
              <w:left w:w="11" w:type="dxa"/>
              <w:right w:w="11" w:type="dxa"/>
            </w:tcMar>
            <w:vAlign w:val="center"/>
          </w:tcPr>
          <w:p w:rsidR="00C025A7" w:rsidRDefault="00C025A7" w:rsidP="00C82EB9">
            <w:pPr>
              <w:pStyle w:val="aff0"/>
            </w:pPr>
            <w:r>
              <w:t>н/д</w:t>
            </w:r>
          </w:p>
        </w:tc>
        <w:tc>
          <w:tcPr>
            <w:tcW w:w="1169" w:type="dxa"/>
            <w:tcMar>
              <w:left w:w="11" w:type="dxa"/>
              <w:right w:w="11" w:type="dxa"/>
            </w:tcMar>
            <w:vAlign w:val="center"/>
          </w:tcPr>
          <w:p w:rsidR="00C025A7" w:rsidRDefault="00C025A7" w:rsidP="00C82EB9">
            <w:pPr>
              <w:pStyle w:val="aff0"/>
            </w:pPr>
            <w:r>
              <w:t>н/д</w:t>
            </w:r>
          </w:p>
        </w:tc>
        <w:tc>
          <w:tcPr>
            <w:tcW w:w="1169" w:type="dxa"/>
            <w:tcMar>
              <w:left w:w="11" w:type="dxa"/>
              <w:right w:w="11" w:type="dxa"/>
            </w:tcMar>
            <w:vAlign w:val="center"/>
          </w:tcPr>
          <w:p w:rsidR="00C025A7" w:rsidRDefault="00C025A7" w:rsidP="00C82EB9">
            <w:pPr>
              <w:pStyle w:val="aff0"/>
            </w:pPr>
            <w:r>
              <w:t>н/д</w:t>
            </w:r>
          </w:p>
        </w:tc>
        <w:tc>
          <w:tcPr>
            <w:tcW w:w="1170" w:type="dxa"/>
            <w:tcMar>
              <w:left w:w="11" w:type="dxa"/>
              <w:right w:w="11" w:type="dxa"/>
            </w:tcMar>
            <w:vAlign w:val="center"/>
          </w:tcPr>
          <w:p w:rsidR="00C025A7" w:rsidRDefault="00C025A7" w:rsidP="00C82EB9">
            <w:pPr>
              <w:pStyle w:val="aff0"/>
            </w:pPr>
            <w:r>
              <w:t>н/д</w:t>
            </w:r>
          </w:p>
        </w:tc>
        <w:tc>
          <w:tcPr>
            <w:tcW w:w="1169" w:type="dxa"/>
            <w:tcMar>
              <w:left w:w="11" w:type="dxa"/>
              <w:right w:w="11" w:type="dxa"/>
            </w:tcMar>
            <w:vAlign w:val="center"/>
          </w:tcPr>
          <w:p w:rsidR="00C025A7" w:rsidRDefault="00C025A7" w:rsidP="00C82EB9">
            <w:pPr>
              <w:pStyle w:val="aff0"/>
            </w:pPr>
            <w:r>
              <w:t>н/д</w:t>
            </w:r>
          </w:p>
        </w:tc>
        <w:tc>
          <w:tcPr>
            <w:tcW w:w="1170" w:type="dxa"/>
            <w:tcMar>
              <w:left w:w="11" w:type="dxa"/>
              <w:right w:w="11" w:type="dxa"/>
            </w:tcMar>
            <w:vAlign w:val="center"/>
          </w:tcPr>
          <w:p w:rsidR="00C025A7" w:rsidRDefault="00C025A7" w:rsidP="00C82EB9">
            <w:pPr>
              <w:pStyle w:val="aff0"/>
            </w:pPr>
            <w:r>
              <w:t>н/д</w:t>
            </w:r>
          </w:p>
        </w:tc>
        <w:tc>
          <w:tcPr>
            <w:tcW w:w="1135" w:type="dxa"/>
            <w:tcMar>
              <w:left w:w="11" w:type="dxa"/>
              <w:right w:w="11" w:type="dxa"/>
            </w:tcMar>
            <w:vAlign w:val="center"/>
          </w:tcPr>
          <w:p w:rsidR="00C025A7" w:rsidRDefault="00C025A7" w:rsidP="00C82EB9">
            <w:pPr>
              <w:pStyle w:val="aff0"/>
            </w:pPr>
            <w:r>
              <w:t>н/д</w:t>
            </w:r>
          </w:p>
        </w:tc>
      </w:tr>
      <w:tr w:rsidR="00C025A7" w:rsidRPr="004609E0" w:rsidTr="00C025A7">
        <w:trPr>
          <w:trHeight w:val="77"/>
        </w:trPr>
        <w:tc>
          <w:tcPr>
            <w:tcW w:w="2563" w:type="dxa"/>
            <w:tcMar>
              <w:left w:w="11" w:type="dxa"/>
              <w:right w:w="11" w:type="dxa"/>
            </w:tcMar>
            <w:vAlign w:val="center"/>
          </w:tcPr>
          <w:p w:rsidR="00C025A7" w:rsidRPr="0056561D" w:rsidRDefault="00C025A7" w:rsidP="0039143E">
            <w:pPr>
              <w:spacing w:line="240" w:lineRule="auto"/>
              <w:ind w:firstLine="0"/>
              <w:jc w:val="left"/>
              <w:rPr>
                <w:sz w:val="20"/>
                <w:szCs w:val="20"/>
              </w:rPr>
            </w:pPr>
            <w:r>
              <w:rPr>
                <w:sz w:val="20"/>
                <w:szCs w:val="20"/>
              </w:rPr>
              <w:t xml:space="preserve">Котельная </w:t>
            </w:r>
            <w:r w:rsidRPr="00CA179B">
              <w:rPr>
                <w:sz w:val="20"/>
                <w:szCs w:val="20"/>
              </w:rPr>
              <w:t>ООО «НВК»</w:t>
            </w:r>
          </w:p>
        </w:tc>
        <w:tc>
          <w:tcPr>
            <w:tcW w:w="1134" w:type="dxa"/>
            <w:shd w:val="clear" w:color="auto" w:fill="auto"/>
            <w:tcMar>
              <w:left w:w="11" w:type="dxa"/>
              <w:right w:w="11" w:type="dxa"/>
            </w:tcMar>
            <w:vAlign w:val="center"/>
          </w:tcPr>
          <w:p w:rsidR="00C025A7" w:rsidRDefault="00C025A7" w:rsidP="00C82EB9">
            <w:pPr>
              <w:pStyle w:val="aff0"/>
            </w:pPr>
            <w:r>
              <w:t>н/д</w:t>
            </w:r>
          </w:p>
        </w:tc>
        <w:tc>
          <w:tcPr>
            <w:tcW w:w="1559" w:type="dxa"/>
            <w:shd w:val="clear" w:color="auto" w:fill="auto"/>
            <w:tcMar>
              <w:left w:w="11" w:type="dxa"/>
              <w:right w:w="11" w:type="dxa"/>
            </w:tcMar>
            <w:vAlign w:val="center"/>
          </w:tcPr>
          <w:p w:rsidR="00C025A7" w:rsidRDefault="00C025A7" w:rsidP="00C82EB9">
            <w:pPr>
              <w:pStyle w:val="aff0"/>
            </w:pPr>
            <w:r>
              <w:t>н/д</w:t>
            </w:r>
          </w:p>
        </w:tc>
        <w:tc>
          <w:tcPr>
            <w:tcW w:w="1169" w:type="dxa"/>
            <w:shd w:val="clear" w:color="auto" w:fill="auto"/>
            <w:tcMar>
              <w:left w:w="11" w:type="dxa"/>
              <w:right w:w="11" w:type="dxa"/>
            </w:tcMar>
            <w:vAlign w:val="center"/>
          </w:tcPr>
          <w:p w:rsidR="00C025A7" w:rsidRDefault="00C025A7" w:rsidP="00C82EB9">
            <w:pPr>
              <w:pStyle w:val="aff0"/>
            </w:pPr>
            <w:r>
              <w:t>н/д</w:t>
            </w:r>
          </w:p>
        </w:tc>
        <w:tc>
          <w:tcPr>
            <w:tcW w:w="1169" w:type="dxa"/>
            <w:tcMar>
              <w:left w:w="11" w:type="dxa"/>
              <w:right w:w="11" w:type="dxa"/>
            </w:tcMar>
            <w:vAlign w:val="center"/>
          </w:tcPr>
          <w:p w:rsidR="00C025A7" w:rsidRDefault="00C025A7" w:rsidP="00C82EB9">
            <w:pPr>
              <w:pStyle w:val="aff0"/>
            </w:pPr>
            <w:r>
              <w:t>н/д</w:t>
            </w:r>
          </w:p>
        </w:tc>
        <w:tc>
          <w:tcPr>
            <w:tcW w:w="1170" w:type="dxa"/>
            <w:tcMar>
              <w:left w:w="11" w:type="dxa"/>
              <w:right w:w="11" w:type="dxa"/>
            </w:tcMar>
            <w:vAlign w:val="center"/>
          </w:tcPr>
          <w:p w:rsidR="00C025A7" w:rsidRPr="00CA179B" w:rsidRDefault="00C025A7" w:rsidP="00C82EB9">
            <w:pPr>
              <w:spacing w:line="240" w:lineRule="auto"/>
              <w:ind w:firstLine="0"/>
              <w:jc w:val="center"/>
              <w:rPr>
                <w:sz w:val="20"/>
                <w:szCs w:val="20"/>
              </w:rPr>
            </w:pPr>
            <w:r w:rsidRPr="00CA179B">
              <w:rPr>
                <w:sz w:val="20"/>
                <w:szCs w:val="20"/>
              </w:rPr>
              <w:t>-</w:t>
            </w:r>
          </w:p>
        </w:tc>
        <w:tc>
          <w:tcPr>
            <w:tcW w:w="1169" w:type="dxa"/>
            <w:tcMar>
              <w:left w:w="11" w:type="dxa"/>
              <w:right w:w="11" w:type="dxa"/>
            </w:tcMar>
            <w:vAlign w:val="center"/>
          </w:tcPr>
          <w:p w:rsidR="00C025A7" w:rsidRPr="00CA179B" w:rsidRDefault="00C025A7" w:rsidP="00C82EB9">
            <w:pPr>
              <w:pStyle w:val="aff0"/>
              <w:rPr>
                <w:szCs w:val="20"/>
              </w:rPr>
            </w:pPr>
            <w:r w:rsidRPr="00CA179B">
              <w:rPr>
                <w:szCs w:val="20"/>
              </w:rPr>
              <w:t>-</w:t>
            </w:r>
          </w:p>
        </w:tc>
        <w:tc>
          <w:tcPr>
            <w:tcW w:w="1169" w:type="dxa"/>
            <w:tcMar>
              <w:left w:w="11" w:type="dxa"/>
              <w:right w:w="11" w:type="dxa"/>
            </w:tcMar>
            <w:vAlign w:val="center"/>
          </w:tcPr>
          <w:p w:rsidR="00C025A7" w:rsidRPr="00CA179B" w:rsidRDefault="00C025A7" w:rsidP="00C82EB9">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C025A7" w:rsidRPr="00CA179B" w:rsidRDefault="00C025A7" w:rsidP="00C82EB9">
            <w:pPr>
              <w:pStyle w:val="aff0"/>
              <w:rPr>
                <w:szCs w:val="20"/>
              </w:rPr>
            </w:pPr>
            <w:r w:rsidRPr="00CA179B">
              <w:rPr>
                <w:szCs w:val="20"/>
              </w:rPr>
              <w:t>-</w:t>
            </w:r>
          </w:p>
        </w:tc>
        <w:tc>
          <w:tcPr>
            <w:tcW w:w="1169" w:type="dxa"/>
            <w:tcMar>
              <w:left w:w="11" w:type="dxa"/>
              <w:right w:w="11" w:type="dxa"/>
            </w:tcMar>
            <w:vAlign w:val="center"/>
          </w:tcPr>
          <w:p w:rsidR="00C025A7" w:rsidRPr="00CA179B" w:rsidRDefault="00C025A7" w:rsidP="00C82EB9">
            <w:pPr>
              <w:spacing w:line="240" w:lineRule="auto"/>
              <w:ind w:firstLine="0"/>
              <w:jc w:val="center"/>
              <w:rPr>
                <w:sz w:val="20"/>
                <w:szCs w:val="20"/>
              </w:rPr>
            </w:pPr>
            <w:r w:rsidRPr="00CA179B">
              <w:rPr>
                <w:sz w:val="20"/>
                <w:szCs w:val="20"/>
              </w:rPr>
              <w:t>-</w:t>
            </w:r>
          </w:p>
        </w:tc>
        <w:tc>
          <w:tcPr>
            <w:tcW w:w="1170" w:type="dxa"/>
            <w:tcMar>
              <w:left w:w="11" w:type="dxa"/>
              <w:right w:w="11" w:type="dxa"/>
            </w:tcMar>
            <w:vAlign w:val="center"/>
          </w:tcPr>
          <w:p w:rsidR="00C025A7" w:rsidRPr="00CA179B" w:rsidRDefault="00C025A7" w:rsidP="00C82EB9">
            <w:pPr>
              <w:pStyle w:val="aff0"/>
              <w:rPr>
                <w:szCs w:val="20"/>
              </w:rPr>
            </w:pPr>
            <w:r w:rsidRPr="00CA179B">
              <w:rPr>
                <w:szCs w:val="20"/>
              </w:rPr>
              <w:t>-</w:t>
            </w:r>
          </w:p>
        </w:tc>
        <w:tc>
          <w:tcPr>
            <w:tcW w:w="1135" w:type="dxa"/>
            <w:tcMar>
              <w:left w:w="11" w:type="dxa"/>
              <w:right w:w="11" w:type="dxa"/>
            </w:tcMar>
            <w:vAlign w:val="center"/>
          </w:tcPr>
          <w:p w:rsidR="00C025A7" w:rsidRPr="00CA179B" w:rsidRDefault="00C025A7" w:rsidP="00C82EB9">
            <w:pPr>
              <w:spacing w:line="240" w:lineRule="auto"/>
              <w:ind w:firstLine="0"/>
              <w:jc w:val="center"/>
              <w:rPr>
                <w:sz w:val="20"/>
                <w:szCs w:val="20"/>
              </w:rPr>
            </w:pPr>
            <w:r w:rsidRPr="00CA179B">
              <w:rPr>
                <w:sz w:val="20"/>
                <w:szCs w:val="20"/>
              </w:rPr>
              <w:t>-</w:t>
            </w:r>
          </w:p>
        </w:tc>
      </w:tr>
      <w:tr w:rsidR="00C025A7" w:rsidRPr="004609E0" w:rsidTr="00C025A7">
        <w:trPr>
          <w:trHeight w:val="77"/>
        </w:trPr>
        <w:tc>
          <w:tcPr>
            <w:tcW w:w="2563" w:type="dxa"/>
            <w:tcMar>
              <w:left w:w="11" w:type="dxa"/>
              <w:right w:w="11" w:type="dxa"/>
            </w:tcMar>
            <w:vAlign w:val="center"/>
          </w:tcPr>
          <w:p w:rsidR="00C025A7" w:rsidRPr="00CA179B" w:rsidRDefault="00C025A7" w:rsidP="00C82EB9">
            <w:pPr>
              <w:pStyle w:val="aff0"/>
              <w:jc w:val="left"/>
              <w:rPr>
                <w:szCs w:val="20"/>
              </w:rPr>
            </w:pPr>
            <w:r w:rsidRPr="00CA179B">
              <w:rPr>
                <w:szCs w:val="20"/>
              </w:rPr>
              <w:t>Модульная котельная (для обеспечения теплоснабжения объектов, ранее отапливаемых котельной ООО «НВК»)</w:t>
            </w:r>
          </w:p>
        </w:tc>
        <w:tc>
          <w:tcPr>
            <w:tcW w:w="1134" w:type="dxa"/>
            <w:shd w:val="clear" w:color="auto" w:fill="auto"/>
            <w:tcMar>
              <w:left w:w="11" w:type="dxa"/>
              <w:right w:w="11" w:type="dxa"/>
            </w:tcMar>
            <w:vAlign w:val="center"/>
          </w:tcPr>
          <w:p w:rsidR="00C025A7" w:rsidRDefault="00C025A7" w:rsidP="00C82EB9">
            <w:pPr>
              <w:pStyle w:val="aff0"/>
            </w:pPr>
            <w:r>
              <w:t>н/д</w:t>
            </w:r>
          </w:p>
        </w:tc>
        <w:tc>
          <w:tcPr>
            <w:tcW w:w="1559" w:type="dxa"/>
            <w:shd w:val="clear" w:color="auto" w:fill="auto"/>
            <w:tcMar>
              <w:left w:w="11" w:type="dxa"/>
              <w:right w:w="11" w:type="dxa"/>
            </w:tcMar>
            <w:vAlign w:val="center"/>
          </w:tcPr>
          <w:p w:rsidR="00C025A7" w:rsidRDefault="00C025A7" w:rsidP="00C82EB9">
            <w:pPr>
              <w:pStyle w:val="aff0"/>
            </w:pPr>
            <w:r>
              <w:t>н/д</w:t>
            </w:r>
          </w:p>
        </w:tc>
        <w:tc>
          <w:tcPr>
            <w:tcW w:w="1169" w:type="dxa"/>
            <w:shd w:val="clear" w:color="auto" w:fill="auto"/>
            <w:tcMar>
              <w:left w:w="11" w:type="dxa"/>
              <w:right w:w="11" w:type="dxa"/>
            </w:tcMar>
            <w:vAlign w:val="center"/>
          </w:tcPr>
          <w:p w:rsidR="00C025A7" w:rsidRPr="00CA179B" w:rsidRDefault="00C025A7" w:rsidP="00C82EB9">
            <w:pPr>
              <w:spacing w:line="240" w:lineRule="auto"/>
              <w:ind w:firstLine="0"/>
              <w:jc w:val="center"/>
              <w:rPr>
                <w:sz w:val="20"/>
                <w:szCs w:val="20"/>
              </w:rPr>
            </w:pPr>
            <w:r w:rsidRPr="00CA179B">
              <w:rPr>
                <w:sz w:val="20"/>
                <w:szCs w:val="20"/>
              </w:rPr>
              <w:t>-</w:t>
            </w:r>
          </w:p>
        </w:tc>
        <w:tc>
          <w:tcPr>
            <w:tcW w:w="1169" w:type="dxa"/>
            <w:tcMar>
              <w:left w:w="11" w:type="dxa"/>
              <w:right w:w="11" w:type="dxa"/>
            </w:tcMar>
            <w:vAlign w:val="center"/>
          </w:tcPr>
          <w:p w:rsidR="00C025A7" w:rsidRPr="00CA179B" w:rsidRDefault="00C025A7" w:rsidP="00C82EB9">
            <w:pPr>
              <w:pStyle w:val="aff0"/>
              <w:rPr>
                <w:szCs w:val="20"/>
              </w:rPr>
            </w:pPr>
            <w:r w:rsidRPr="00CA179B">
              <w:rPr>
                <w:szCs w:val="20"/>
              </w:rPr>
              <w:t>-</w:t>
            </w:r>
          </w:p>
        </w:tc>
        <w:tc>
          <w:tcPr>
            <w:tcW w:w="1170" w:type="dxa"/>
            <w:tcMar>
              <w:left w:w="11" w:type="dxa"/>
              <w:right w:w="11" w:type="dxa"/>
            </w:tcMar>
            <w:vAlign w:val="center"/>
          </w:tcPr>
          <w:p w:rsidR="00C025A7" w:rsidRDefault="00C025A7" w:rsidP="00C82EB9">
            <w:pPr>
              <w:pStyle w:val="aff0"/>
            </w:pPr>
            <w:r>
              <w:t>н/д</w:t>
            </w:r>
          </w:p>
        </w:tc>
        <w:tc>
          <w:tcPr>
            <w:tcW w:w="1169" w:type="dxa"/>
            <w:tcMar>
              <w:left w:w="11" w:type="dxa"/>
              <w:right w:w="11" w:type="dxa"/>
            </w:tcMar>
            <w:vAlign w:val="center"/>
          </w:tcPr>
          <w:p w:rsidR="00C025A7" w:rsidRDefault="00C025A7" w:rsidP="00C82EB9">
            <w:pPr>
              <w:pStyle w:val="aff0"/>
            </w:pPr>
            <w:r>
              <w:t>н/д</w:t>
            </w:r>
          </w:p>
        </w:tc>
        <w:tc>
          <w:tcPr>
            <w:tcW w:w="1169" w:type="dxa"/>
            <w:tcMar>
              <w:left w:w="11" w:type="dxa"/>
              <w:right w:w="11" w:type="dxa"/>
            </w:tcMar>
            <w:vAlign w:val="center"/>
          </w:tcPr>
          <w:p w:rsidR="00C025A7" w:rsidRDefault="00C025A7" w:rsidP="00C82EB9">
            <w:pPr>
              <w:pStyle w:val="aff0"/>
            </w:pPr>
            <w:r>
              <w:t>н/д</w:t>
            </w:r>
          </w:p>
        </w:tc>
        <w:tc>
          <w:tcPr>
            <w:tcW w:w="1170" w:type="dxa"/>
            <w:tcMar>
              <w:left w:w="11" w:type="dxa"/>
              <w:right w:w="11" w:type="dxa"/>
            </w:tcMar>
            <w:vAlign w:val="center"/>
          </w:tcPr>
          <w:p w:rsidR="00C025A7" w:rsidRDefault="00C025A7" w:rsidP="00C82EB9">
            <w:pPr>
              <w:pStyle w:val="aff0"/>
            </w:pPr>
            <w:r>
              <w:t>н/д</w:t>
            </w:r>
          </w:p>
        </w:tc>
        <w:tc>
          <w:tcPr>
            <w:tcW w:w="1169" w:type="dxa"/>
            <w:tcMar>
              <w:left w:w="11" w:type="dxa"/>
              <w:right w:w="11" w:type="dxa"/>
            </w:tcMar>
            <w:vAlign w:val="center"/>
          </w:tcPr>
          <w:p w:rsidR="00C025A7" w:rsidRDefault="00C025A7" w:rsidP="00C82EB9">
            <w:pPr>
              <w:pStyle w:val="aff0"/>
            </w:pPr>
            <w:r>
              <w:t>н/д</w:t>
            </w:r>
          </w:p>
        </w:tc>
        <w:tc>
          <w:tcPr>
            <w:tcW w:w="1170" w:type="dxa"/>
            <w:tcMar>
              <w:left w:w="11" w:type="dxa"/>
              <w:right w:w="11" w:type="dxa"/>
            </w:tcMar>
            <w:vAlign w:val="center"/>
          </w:tcPr>
          <w:p w:rsidR="00C025A7" w:rsidRDefault="00C025A7" w:rsidP="00C82EB9">
            <w:pPr>
              <w:pStyle w:val="aff0"/>
            </w:pPr>
            <w:r>
              <w:t>н/д</w:t>
            </w:r>
          </w:p>
        </w:tc>
        <w:tc>
          <w:tcPr>
            <w:tcW w:w="1135" w:type="dxa"/>
            <w:tcMar>
              <w:left w:w="11" w:type="dxa"/>
              <w:right w:w="11" w:type="dxa"/>
            </w:tcMar>
            <w:vAlign w:val="center"/>
          </w:tcPr>
          <w:p w:rsidR="00C025A7" w:rsidRDefault="00C025A7" w:rsidP="00C82EB9">
            <w:pPr>
              <w:pStyle w:val="aff0"/>
            </w:pPr>
            <w:r>
              <w:t>н/д</w:t>
            </w:r>
          </w:p>
        </w:tc>
      </w:tr>
      <w:tr w:rsidR="00C025A7" w:rsidRPr="004609E0" w:rsidTr="00C025A7">
        <w:trPr>
          <w:trHeight w:val="77"/>
        </w:trPr>
        <w:tc>
          <w:tcPr>
            <w:tcW w:w="2563" w:type="dxa"/>
            <w:tcMar>
              <w:left w:w="11" w:type="dxa"/>
              <w:right w:w="11" w:type="dxa"/>
            </w:tcMar>
            <w:vAlign w:val="center"/>
          </w:tcPr>
          <w:p w:rsidR="00C025A7" w:rsidRPr="00CA179B" w:rsidRDefault="00C025A7" w:rsidP="00C82EB9">
            <w:pPr>
              <w:pStyle w:val="aff0"/>
              <w:jc w:val="left"/>
              <w:rPr>
                <w:szCs w:val="20"/>
              </w:rPr>
            </w:pPr>
            <w:r w:rsidRPr="00CA179B">
              <w:rPr>
                <w:szCs w:val="20"/>
              </w:rPr>
              <w:t>Модульная котельная (для теплоснабжения нового здания МБОУ «Лесозаводская СШ»)</w:t>
            </w:r>
          </w:p>
        </w:tc>
        <w:tc>
          <w:tcPr>
            <w:tcW w:w="1134" w:type="dxa"/>
            <w:shd w:val="clear" w:color="auto" w:fill="auto"/>
            <w:tcMar>
              <w:left w:w="11" w:type="dxa"/>
              <w:right w:w="11" w:type="dxa"/>
            </w:tcMar>
            <w:vAlign w:val="center"/>
          </w:tcPr>
          <w:p w:rsidR="00C025A7" w:rsidRDefault="00C025A7" w:rsidP="00C82EB9">
            <w:pPr>
              <w:pStyle w:val="aff0"/>
            </w:pPr>
            <w:r>
              <w:t>н/д</w:t>
            </w:r>
          </w:p>
        </w:tc>
        <w:tc>
          <w:tcPr>
            <w:tcW w:w="1559" w:type="dxa"/>
            <w:shd w:val="clear" w:color="auto" w:fill="auto"/>
            <w:tcMar>
              <w:left w:w="11" w:type="dxa"/>
              <w:right w:w="11" w:type="dxa"/>
            </w:tcMar>
            <w:vAlign w:val="center"/>
          </w:tcPr>
          <w:p w:rsidR="00C025A7" w:rsidRDefault="00C025A7" w:rsidP="00C82EB9">
            <w:pPr>
              <w:pStyle w:val="aff0"/>
            </w:pPr>
            <w:r>
              <w:t>н/д</w:t>
            </w:r>
          </w:p>
        </w:tc>
        <w:tc>
          <w:tcPr>
            <w:tcW w:w="1169" w:type="dxa"/>
            <w:shd w:val="clear" w:color="auto" w:fill="auto"/>
            <w:tcMar>
              <w:left w:w="11" w:type="dxa"/>
              <w:right w:w="11" w:type="dxa"/>
            </w:tcMar>
            <w:vAlign w:val="center"/>
          </w:tcPr>
          <w:p w:rsidR="00C025A7" w:rsidRPr="00CA179B" w:rsidRDefault="00C025A7" w:rsidP="00C82EB9">
            <w:pPr>
              <w:spacing w:line="240" w:lineRule="auto"/>
              <w:ind w:firstLine="0"/>
              <w:jc w:val="center"/>
              <w:rPr>
                <w:sz w:val="20"/>
                <w:szCs w:val="20"/>
              </w:rPr>
            </w:pPr>
            <w:r w:rsidRPr="00CA179B">
              <w:rPr>
                <w:sz w:val="20"/>
                <w:szCs w:val="20"/>
              </w:rPr>
              <w:t>-</w:t>
            </w:r>
          </w:p>
        </w:tc>
        <w:tc>
          <w:tcPr>
            <w:tcW w:w="1169" w:type="dxa"/>
            <w:tcMar>
              <w:left w:w="11" w:type="dxa"/>
              <w:right w:w="11" w:type="dxa"/>
            </w:tcMar>
            <w:vAlign w:val="center"/>
          </w:tcPr>
          <w:p w:rsidR="00C025A7" w:rsidRPr="00CA179B" w:rsidRDefault="00C025A7" w:rsidP="00C82EB9">
            <w:pPr>
              <w:pStyle w:val="aff0"/>
              <w:rPr>
                <w:szCs w:val="20"/>
              </w:rPr>
            </w:pPr>
            <w:r w:rsidRPr="00CA179B">
              <w:rPr>
                <w:szCs w:val="20"/>
              </w:rPr>
              <w:t>-</w:t>
            </w:r>
          </w:p>
        </w:tc>
        <w:tc>
          <w:tcPr>
            <w:tcW w:w="1170" w:type="dxa"/>
            <w:tcMar>
              <w:left w:w="11" w:type="dxa"/>
              <w:right w:w="11" w:type="dxa"/>
            </w:tcMar>
            <w:vAlign w:val="center"/>
          </w:tcPr>
          <w:p w:rsidR="00C025A7" w:rsidRDefault="00C025A7" w:rsidP="00C82EB9">
            <w:pPr>
              <w:pStyle w:val="aff0"/>
            </w:pPr>
            <w:r>
              <w:t>н/д</w:t>
            </w:r>
          </w:p>
        </w:tc>
        <w:tc>
          <w:tcPr>
            <w:tcW w:w="1169" w:type="dxa"/>
            <w:tcMar>
              <w:left w:w="11" w:type="dxa"/>
              <w:right w:w="11" w:type="dxa"/>
            </w:tcMar>
            <w:vAlign w:val="center"/>
          </w:tcPr>
          <w:p w:rsidR="00C025A7" w:rsidRDefault="00C025A7" w:rsidP="00C82EB9">
            <w:pPr>
              <w:pStyle w:val="aff0"/>
            </w:pPr>
            <w:r>
              <w:t>н/д</w:t>
            </w:r>
          </w:p>
        </w:tc>
        <w:tc>
          <w:tcPr>
            <w:tcW w:w="1169" w:type="dxa"/>
            <w:tcMar>
              <w:left w:w="11" w:type="dxa"/>
              <w:right w:w="11" w:type="dxa"/>
            </w:tcMar>
            <w:vAlign w:val="center"/>
          </w:tcPr>
          <w:p w:rsidR="00C025A7" w:rsidRDefault="00C025A7" w:rsidP="00C82EB9">
            <w:pPr>
              <w:pStyle w:val="aff0"/>
            </w:pPr>
            <w:r>
              <w:t>н/д</w:t>
            </w:r>
          </w:p>
        </w:tc>
        <w:tc>
          <w:tcPr>
            <w:tcW w:w="1170" w:type="dxa"/>
            <w:tcMar>
              <w:left w:w="11" w:type="dxa"/>
              <w:right w:w="11" w:type="dxa"/>
            </w:tcMar>
            <w:vAlign w:val="center"/>
          </w:tcPr>
          <w:p w:rsidR="00C025A7" w:rsidRDefault="00C025A7" w:rsidP="00C82EB9">
            <w:pPr>
              <w:pStyle w:val="aff0"/>
            </w:pPr>
            <w:r>
              <w:t>н/д</w:t>
            </w:r>
          </w:p>
        </w:tc>
        <w:tc>
          <w:tcPr>
            <w:tcW w:w="1169" w:type="dxa"/>
            <w:tcMar>
              <w:left w:w="11" w:type="dxa"/>
              <w:right w:w="11" w:type="dxa"/>
            </w:tcMar>
            <w:vAlign w:val="center"/>
          </w:tcPr>
          <w:p w:rsidR="00C025A7" w:rsidRDefault="00C025A7" w:rsidP="00C82EB9">
            <w:pPr>
              <w:pStyle w:val="aff0"/>
            </w:pPr>
            <w:r>
              <w:t>н/д</w:t>
            </w:r>
          </w:p>
        </w:tc>
        <w:tc>
          <w:tcPr>
            <w:tcW w:w="1170" w:type="dxa"/>
            <w:tcMar>
              <w:left w:w="11" w:type="dxa"/>
              <w:right w:w="11" w:type="dxa"/>
            </w:tcMar>
            <w:vAlign w:val="center"/>
          </w:tcPr>
          <w:p w:rsidR="00C025A7" w:rsidRDefault="00C025A7" w:rsidP="00C82EB9">
            <w:pPr>
              <w:pStyle w:val="aff0"/>
            </w:pPr>
            <w:r>
              <w:t>н/д</w:t>
            </w:r>
          </w:p>
        </w:tc>
        <w:tc>
          <w:tcPr>
            <w:tcW w:w="1135" w:type="dxa"/>
            <w:tcMar>
              <w:left w:w="11" w:type="dxa"/>
              <w:right w:w="11" w:type="dxa"/>
            </w:tcMar>
            <w:vAlign w:val="center"/>
          </w:tcPr>
          <w:p w:rsidR="00C025A7" w:rsidRDefault="00C025A7" w:rsidP="00C82EB9">
            <w:pPr>
              <w:pStyle w:val="aff0"/>
            </w:pPr>
            <w:r>
              <w:t>н/д</w:t>
            </w:r>
          </w:p>
        </w:tc>
      </w:tr>
    </w:tbl>
    <w:p w:rsidR="009F1F12" w:rsidRDefault="009F1F12" w:rsidP="00AD7824">
      <w:pPr>
        <w:pStyle w:val="3"/>
        <w:spacing w:line="240" w:lineRule="auto"/>
        <w:rPr>
          <w:i/>
        </w:rPr>
        <w:sectPr w:rsidR="009F1F12" w:rsidSect="009F1F12">
          <w:pgSz w:w="16838" w:h="11906" w:orient="landscape"/>
          <w:pgMar w:top="1418" w:right="567" w:bottom="851" w:left="567" w:header="0" w:footer="380" w:gutter="0"/>
          <w:cols w:space="708"/>
          <w:docGrid w:linePitch="360"/>
        </w:sectPr>
      </w:pPr>
      <w:bookmarkStart w:id="842" w:name="_Toc66374288"/>
    </w:p>
    <w:p w:rsidR="00AD7824" w:rsidRPr="00243131" w:rsidRDefault="00AD7824" w:rsidP="00AD7824">
      <w:pPr>
        <w:pStyle w:val="3"/>
        <w:spacing w:line="240" w:lineRule="auto"/>
        <w:rPr>
          <w:i/>
        </w:rPr>
      </w:pPr>
      <w:bookmarkStart w:id="843" w:name="_Toc131463560"/>
      <w:r>
        <w:rPr>
          <w:i/>
        </w:rPr>
        <w:lastRenderedPageBreak/>
        <w:t>в)</w:t>
      </w:r>
      <w:r w:rsidRPr="00243131">
        <w:rPr>
          <w:i/>
        </w:rPr>
        <w:t xml:space="preserve"> </w:t>
      </w:r>
      <w:r>
        <w:rPr>
          <w:i/>
        </w:rPr>
        <w:t>п</w:t>
      </w:r>
      <w:r w:rsidRPr="00243131">
        <w:rPr>
          <w:i/>
        </w:rPr>
        <w:t>рогнозные расчеты вкладов выбросов от объектов теплоснабжения, в фоновые (сводные) концентрации загрязняющих веществ на территории поселения, городского округа, города федерального значения</w:t>
      </w:r>
      <w:bookmarkEnd w:id="841"/>
      <w:bookmarkEnd w:id="842"/>
      <w:bookmarkEnd w:id="843"/>
    </w:p>
    <w:p w:rsidR="00AD7824" w:rsidRDefault="00AD7824" w:rsidP="00AD7824">
      <w:bookmarkStart w:id="844" w:name="_Toc46138540"/>
      <w:r>
        <w:t>П</w:t>
      </w:r>
      <w:r w:rsidRPr="001C60F0">
        <w:t>рогнозные вклад</w:t>
      </w:r>
      <w:r>
        <w:t>ы</w:t>
      </w:r>
      <w:r w:rsidRPr="001C60F0">
        <w:t xml:space="preserve"> выбросов от объектов теплоснабжения, в фоновые (сводные) концентрации загрязняющих веществ на территории </w:t>
      </w:r>
      <w:r w:rsidR="00166061">
        <w:t>МО «Коношское»</w:t>
      </w:r>
      <w:r w:rsidRPr="001C60F0">
        <w:t xml:space="preserve">, </w:t>
      </w:r>
      <w:r>
        <w:t>отсутствуют.</w:t>
      </w:r>
    </w:p>
    <w:p w:rsidR="00AD7824" w:rsidRPr="00243131" w:rsidRDefault="00AD7824" w:rsidP="00AD7824">
      <w:pPr>
        <w:pStyle w:val="3"/>
        <w:spacing w:line="240" w:lineRule="auto"/>
        <w:rPr>
          <w:i/>
        </w:rPr>
      </w:pPr>
      <w:bookmarkStart w:id="845" w:name="_Toc66374289"/>
      <w:bookmarkStart w:id="846" w:name="_Toc131463561"/>
      <w:r>
        <w:rPr>
          <w:i/>
        </w:rPr>
        <w:t>г)</w:t>
      </w:r>
      <w:r w:rsidRPr="00243131">
        <w:rPr>
          <w:i/>
        </w:rPr>
        <w:t xml:space="preserve"> </w:t>
      </w:r>
      <w:r>
        <w:rPr>
          <w:i/>
        </w:rPr>
        <w:t>п</w:t>
      </w:r>
      <w:r w:rsidRPr="00243131">
        <w:rPr>
          <w:i/>
        </w:rPr>
        <w:t>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безопасности объектов теплоэнергетики, устанавливаемых в соответствии с законодательством Российской Федерации</w:t>
      </w:r>
      <w:bookmarkEnd w:id="844"/>
      <w:bookmarkEnd w:id="845"/>
      <w:bookmarkEnd w:id="846"/>
    </w:p>
    <w:p w:rsidR="00AD7824" w:rsidRDefault="00AD7824" w:rsidP="00AD7824">
      <w:r>
        <w:t xml:space="preserve">На территории </w:t>
      </w:r>
      <w:r w:rsidR="00166061">
        <w:t>МО «Коношское»</w:t>
      </w:r>
      <w:r>
        <w:t xml:space="preserve"> отсутствуют источники комбинированной выработки электрической и тепловой энергии. Строительство таких источников не предусматривается.</w:t>
      </w:r>
    </w:p>
    <w:p w:rsidR="00AD7824" w:rsidRPr="00243131" w:rsidRDefault="00AD7824" w:rsidP="00AD7824">
      <w:pPr>
        <w:pStyle w:val="3"/>
        <w:spacing w:line="240" w:lineRule="auto"/>
        <w:rPr>
          <w:i/>
        </w:rPr>
      </w:pPr>
      <w:bookmarkStart w:id="847" w:name="_Toc46138541"/>
      <w:bookmarkStart w:id="848" w:name="_Toc66374290"/>
      <w:bookmarkStart w:id="849" w:name="_Toc131463562"/>
      <w:r>
        <w:rPr>
          <w:i/>
        </w:rPr>
        <w:t>д)</w:t>
      </w:r>
      <w:r w:rsidRPr="00243131">
        <w:rPr>
          <w:i/>
        </w:rPr>
        <w:t xml:space="preserve"> </w:t>
      </w:r>
      <w:r>
        <w:rPr>
          <w:i/>
        </w:rPr>
        <w:t>п</w:t>
      </w:r>
      <w:r w:rsidRPr="00243131">
        <w:rPr>
          <w:i/>
        </w:rPr>
        <w:t>рогнозы образования и размещения отходов сжигания топлива на сохраняемых, модернизируемых и планируемых к строительству объектах теплоснабжения</w:t>
      </w:r>
      <w:bookmarkEnd w:id="847"/>
      <w:bookmarkEnd w:id="848"/>
      <w:bookmarkEnd w:id="849"/>
    </w:p>
    <w:p w:rsidR="0039143E" w:rsidRPr="00866914" w:rsidRDefault="0039143E" w:rsidP="0039143E">
      <w:r w:rsidRPr="00866914">
        <w:t>Прогнозы образования и размещения отходов сжигания топлива на объектах теплоснабжения представлен</w:t>
      </w:r>
      <w:r>
        <w:t>ы</w:t>
      </w:r>
      <w:r w:rsidRPr="00866914">
        <w:t xml:space="preserve"> в таблице </w:t>
      </w:r>
      <w:r>
        <w:t>17.2</w:t>
      </w:r>
      <w:r w:rsidRPr="00866914">
        <w:t>.</w:t>
      </w:r>
    </w:p>
    <w:p w:rsidR="00C025A7" w:rsidRDefault="00C025A7" w:rsidP="0039143E">
      <w:pPr>
        <w:jc w:val="right"/>
        <w:sectPr w:rsidR="00C025A7" w:rsidSect="00EF2A18">
          <w:pgSz w:w="11906" w:h="16838"/>
          <w:pgMar w:top="567" w:right="851" w:bottom="567" w:left="1418" w:header="0" w:footer="381" w:gutter="0"/>
          <w:cols w:space="708"/>
          <w:docGrid w:linePitch="360"/>
        </w:sectPr>
      </w:pPr>
    </w:p>
    <w:p w:rsidR="0039143E" w:rsidRPr="00B56B26" w:rsidRDefault="0039143E" w:rsidP="0039143E">
      <w:pPr>
        <w:jc w:val="right"/>
      </w:pPr>
      <w:r>
        <w:lastRenderedPageBreak/>
        <w:t>Таблица 17.2</w:t>
      </w:r>
    </w:p>
    <w:p w:rsidR="0039143E" w:rsidRPr="00B56B26" w:rsidRDefault="0039143E" w:rsidP="0039143E">
      <w:pPr>
        <w:ind w:firstLine="0"/>
        <w:jc w:val="center"/>
      </w:pPr>
      <w:r w:rsidRPr="00866914">
        <w:t>Прогнозы образования и размещения отходов сжигания топлива</w:t>
      </w:r>
      <w:r>
        <w:t xml:space="preserve"> на котельных</w:t>
      </w:r>
    </w:p>
    <w:tbl>
      <w:tblPr>
        <w:tblW w:w="15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3119"/>
        <w:gridCol w:w="1098"/>
        <w:gridCol w:w="1099"/>
        <w:gridCol w:w="1098"/>
        <w:gridCol w:w="1099"/>
        <w:gridCol w:w="1098"/>
        <w:gridCol w:w="1099"/>
        <w:gridCol w:w="1098"/>
        <w:gridCol w:w="1099"/>
        <w:gridCol w:w="1376"/>
      </w:tblGrid>
      <w:tr w:rsidR="00C025A7" w:rsidRPr="00E61044" w:rsidTr="00C025A7">
        <w:trPr>
          <w:tblHeader/>
        </w:trPr>
        <w:tc>
          <w:tcPr>
            <w:tcW w:w="2421" w:type="dxa"/>
            <w:tcMar>
              <w:left w:w="11" w:type="dxa"/>
              <w:right w:w="11" w:type="dxa"/>
            </w:tcMar>
            <w:vAlign w:val="center"/>
          </w:tcPr>
          <w:p w:rsidR="00C025A7" w:rsidRDefault="00C025A7" w:rsidP="0039143E">
            <w:pPr>
              <w:pStyle w:val="aff0"/>
              <w:keepNext/>
              <w:rPr>
                <w:b/>
              </w:rPr>
            </w:pPr>
            <w:r w:rsidRPr="004609E0">
              <w:rPr>
                <w:b/>
                <w:szCs w:val="20"/>
              </w:rPr>
              <w:t>Источник тепловой энергии (мощности)</w:t>
            </w:r>
          </w:p>
        </w:tc>
        <w:tc>
          <w:tcPr>
            <w:tcW w:w="3119" w:type="dxa"/>
            <w:tcMar>
              <w:left w:w="11" w:type="dxa"/>
              <w:right w:w="11" w:type="dxa"/>
            </w:tcMar>
            <w:vAlign w:val="center"/>
          </w:tcPr>
          <w:p w:rsidR="00C025A7" w:rsidRPr="00866914" w:rsidRDefault="00C025A7" w:rsidP="0039143E">
            <w:pPr>
              <w:pStyle w:val="aff0"/>
              <w:keepNext/>
              <w:rPr>
                <w:b/>
              </w:rPr>
            </w:pPr>
            <w:r>
              <w:rPr>
                <w:b/>
              </w:rPr>
              <w:t>Показатель</w:t>
            </w:r>
          </w:p>
        </w:tc>
        <w:tc>
          <w:tcPr>
            <w:tcW w:w="1098" w:type="dxa"/>
            <w:tcMar>
              <w:left w:w="11" w:type="dxa"/>
              <w:right w:w="11" w:type="dxa"/>
            </w:tcMar>
            <w:vAlign w:val="center"/>
          </w:tcPr>
          <w:p w:rsidR="00C025A7" w:rsidRPr="00C12F1A" w:rsidRDefault="00C025A7" w:rsidP="00C82EB9">
            <w:pPr>
              <w:pStyle w:val="aff0"/>
              <w:rPr>
                <w:b/>
              </w:rPr>
            </w:pPr>
            <w:r w:rsidRPr="00C12F1A">
              <w:rPr>
                <w:b/>
              </w:rPr>
              <w:t>2023</w:t>
            </w:r>
          </w:p>
        </w:tc>
        <w:tc>
          <w:tcPr>
            <w:tcW w:w="1099" w:type="dxa"/>
            <w:tcMar>
              <w:left w:w="11" w:type="dxa"/>
              <w:right w:w="11" w:type="dxa"/>
            </w:tcMar>
            <w:vAlign w:val="center"/>
          </w:tcPr>
          <w:p w:rsidR="00C025A7" w:rsidRPr="00C12F1A" w:rsidRDefault="00C025A7" w:rsidP="00C82EB9">
            <w:pPr>
              <w:pStyle w:val="aff0"/>
              <w:rPr>
                <w:b/>
              </w:rPr>
            </w:pPr>
            <w:r w:rsidRPr="00C12F1A">
              <w:rPr>
                <w:b/>
              </w:rPr>
              <w:t>2024</w:t>
            </w:r>
          </w:p>
        </w:tc>
        <w:tc>
          <w:tcPr>
            <w:tcW w:w="1098" w:type="dxa"/>
            <w:tcMar>
              <w:left w:w="11" w:type="dxa"/>
              <w:right w:w="11" w:type="dxa"/>
            </w:tcMar>
            <w:vAlign w:val="center"/>
          </w:tcPr>
          <w:p w:rsidR="00C025A7" w:rsidRPr="00C12F1A" w:rsidRDefault="00C025A7" w:rsidP="00C82EB9">
            <w:pPr>
              <w:pStyle w:val="aff0"/>
              <w:rPr>
                <w:b/>
              </w:rPr>
            </w:pPr>
            <w:r w:rsidRPr="00C12F1A">
              <w:rPr>
                <w:b/>
              </w:rPr>
              <w:t>2025</w:t>
            </w:r>
          </w:p>
        </w:tc>
        <w:tc>
          <w:tcPr>
            <w:tcW w:w="1099" w:type="dxa"/>
            <w:tcMar>
              <w:left w:w="11" w:type="dxa"/>
              <w:right w:w="11" w:type="dxa"/>
            </w:tcMar>
            <w:vAlign w:val="center"/>
          </w:tcPr>
          <w:p w:rsidR="00C025A7" w:rsidRPr="00C12F1A" w:rsidRDefault="00C025A7" w:rsidP="00C82EB9">
            <w:pPr>
              <w:pStyle w:val="aff0"/>
              <w:rPr>
                <w:b/>
              </w:rPr>
            </w:pPr>
            <w:r w:rsidRPr="00C12F1A">
              <w:rPr>
                <w:b/>
              </w:rPr>
              <w:t>202</w:t>
            </w:r>
            <w:r>
              <w:rPr>
                <w:b/>
              </w:rPr>
              <w:t>6</w:t>
            </w:r>
          </w:p>
        </w:tc>
        <w:tc>
          <w:tcPr>
            <w:tcW w:w="1098" w:type="dxa"/>
            <w:tcMar>
              <w:left w:w="11" w:type="dxa"/>
              <w:right w:w="11" w:type="dxa"/>
            </w:tcMar>
            <w:vAlign w:val="center"/>
          </w:tcPr>
          <w:p w:rsidR="00C025A7" w:rsidRPr="00C12F1A" w:rsidRDefault="00C025A7" w:rsidP="00C82EB9">
            <w:pPr>
              <w:pStyle w:val="aff0"/>
              <w:rPr>
                <w:b/>
              </w:rPr>
            </w:pPr>
            <w:r w:rsidRPr="00C12F1A">
              <w:rPr>
                <w:b/>
              </w:rPr>
              <w:t>202</w:t>
            </w:r>
            <w:r>
              <w:rPr>
                <w:b/>
              </w:rPr>
              <w:t>7</w:t>
            </w:r>
          </w:p>
        </w:tc>
        <w:tc>
          <w:tcPr>
            <w:tcW w:w="1099" w:type="dxa"/>
            <w:tcMar>
              <w:left w:w="11" w:type="dxa"/>
              <w:right w:w="11" w:type="dxa"/>
            </w:tcMar>
            <w:vAlign w:val="center"/>
          </w:tcPr>
          <w:p w:rsidR="00C025A7" w:rsidRPr="00C12F1A" w:rsidRDefault="00C025A7" w:rsidP="00C82EB9">
            <w:pPr>
              <w:pStyle w:val="aff0"/>
              <w:rPr>
                <w:b/>
              </w:rPr>
            </w:pPr>
            <w:r>
              <w:rPr>
                <w:b/>
              </w:rPr>
              <w:t>2028</w:t>
            </w:r>
          </w:p>
        </w:tc>
        <w:tc>
          <w:tcPr>
            <w:tcW w:w="1098" w:type="dxa"/>
            <w:tcMar>
              <w:left w:w="11" w:type="dxa"/>
              <w:right w:w="11" w:type="dxa"/>
            </w:tcMar>
            <w:vAlign w:val="center"/>
          </w:tcPr>
          <w:p w:rsidR="00C025A7" w:rsidRDefault="00C025A7" w:rsidP="00C82EB9">
            <w:pPr>
              <w:pStyle w:val="aff0"/>
              <w:rPr>
                <w:b/>
              </w:rPr>
            </w:pPr>
            <w:r>
              <w:rPr>
                <w:b/>
              </w:rPr>
              <w:t>2029</w:t>
            </w:r>
          </w:p>
        </w:tc>
        <w:tc>
          <w:tcPr>
            <w:tcW w:w="1099" w:type="dxa"/>
            <w:vAlign w:val="center"/>
          </w:tcPr>
          <w:p w:rsidR="00C025A7" w:rsidRDefault="00C025A7" w:rsidP="00C82EB9">
            <w:pPr>
              <w:pStyle w:val="aff0"/>
              <w:rPr>
                <w:b/>
              </w:rPr>
            </w:pPr>
            <w:r>
              <w:rPr>
                <w:b/>
              </w:rPr>
              <w:t>2030</w:t>
            </w:r>
          </w:p>
        </w:tc>
        <w:tc>
          <w:tcPr>
            <w:tcW w:w="1376" w:type="dxa"/>
            <w:vAlign w:val="center"/>
          </w:tcPr>
          <w:p w:rsidR="00C025A7" w:rsidRPr="00C12F1A" w:rsidRDefault="00C025A7" w:rsidP="00C82EB9">
            <w:pPr>
              <w:pStyle w:val="aff0"/>
              <w:rPr>
                <w:b/>
              </w:rPr>
            </w:pPr>
            <w:r>
              <w:rPr>
                <w:b/>
              </w:rPr>
              <w:t>2031-2035</w:t>
            </w:r>
          </w:p>
        </w:tc>
      </w:tr>
      <w:tr w:rsidR="000649A7" w:rsidTr="00C025A7">
        <w:trPr>
          <w:trHeight w:val="77"/>
        </w:trPr>
        <w:tc>
          <w:tcPr>
            <w:tcW w:w="2421" w:type="dxa"/>
            <w:vMerge w:val="restart"/>
            <w:tcMar>
              <w:left w:w="11" w:type="dxa"/>
              <w:right w:w="11" w:type="dxa"/>
            </w:tcMar>
            <w:vAlign w:val="center"/>
          </w:tcPr>
          <w:p w:rsidR="000649A7" w:rsidRPr="00866914" w:rsidRDefault="000649A7" w:rsidP="0039143E">
            <w:pPr>
              <w:pStyle w:val="aff0"/>
            </w:pPr>
            <w:r>
              <w:rPr>
                <w:szCs w:val="20"/>
              </w:rPr>
              <w:t>Котельная «Совхозная»</w:t>
            </w:r>
          </w:p>
        </w:tc>
        <w:tc>
          <w:tcPr>
            <w:tcW w:w="3119" w:type="dxa"/>
            <w:tcMar>
              <w:left w:w="11" w:type="dxa"/>
              <w:right w:w="11" w:type="dxa"/>
            </w:tcMar>
            <w:vAlign w:val="center"/>
          </w:tcPr>
          <w:p w:rsidR="000649A7" w:rsidRPr="00866914" w:rsidRDefault="000649A7" w:rsidP="0039143E">
            <w:pPr>
              <w:pStyle w:val="aff0"/>
              <w:jc w:val="left"/>
            </w:pPr>
            <w:r w:rsidRPr="00866914">
              <w:t>Объем (масса) образования отходов сжигания топлива</w:t>
            </w:r>
          </w:p>
        </w:tc>
        <w:tc>
          <w:tcPr>
            <w:tcW w:w="1098" w:type="dxa"/>
            <w:shd w:val="clear" w:color="auto" w:fill="auto"/>
            <w:tcMar>
              <w:left w:w="11" w:type="dxa"/>
              <w:right w:w="11" w:type="dxa"/>
            </w:tcMar>
            <w:vAlign w:val="center"/>
          </w:tcPr>
          <w:p w:rsidR="000649A7" w:rsidRPr="00E61044" w:rsidRDefault="000649A7" w:rsidP="000E1968">
            <w:pPr>
              <w:pStyle w:val="aff0"/>
            </w:pPr>
            <w:r>
              <w:t>2308</w:t>
            </w:r>
          </w:p>
        </w:tc>
        <w:tc>
          <w:tcPr>
            <w:tcW w:w="1099" w:type="dxa"/>
            <w:shd w:val="clear" w:color="auto" w:fill="auto"/>
            <w:tcMar>
              <w:left w:w="11" w:type="dxa"/>
              <w:right w:w="11" w:type="dxa"/>
            </w:tcMar>
            <w:vAlign w:val="center"/>
          </w:tcPr>
          <w:p w:rsidR="000649A7" w:rsidRPr="00866914" w:rsidRDefault="000649A7" w:rsidP="000E1968">
            <w:pPr>
              <w:pStyle w:val="aff0"/>
            </w:pPr>
            <w:r>
              <w:t>2308</w:t>
            </w:r>
          </w:p>
        </w:tc>
        <w:tc>
          <w:tcPr>
            <w:tcW w:w="1098" w:type="dxa"/>
            <w:tcMar>
              <w:left w:w="11" w:type="dxa"/>
              <w:right w:w="11" w:type="dxa"/>
            </w:tcMar>
            <w:vAlign w:val="center"/>
          </w:tcPr>
          <w:p w:rsidR="000649A7" w:rsidRPr="00E61044" w:rsidRDefault="000649A7" w:rsidP="00C82EB9">
            <w:pPr>
              <w:pStyle w:val="aff0"/>
            </w:pPr>
            <w:r>
              <w:t>2308</w:t>
            </w:r>
          </w:p>
        </w:tc>
        <w:tc>
          <w:tcPr>
            <w:tcW w:w="1099" w:type="dxa"/>
            <w:tcMar>
              <w:left w:w="11" w:type="dxa"/>
              <w:right w:w="11" w:type="dxa"/>
            </w:tcMar>
            <w:vAlign w:val="center"/>
          </w:tcPr>
          <w:p w:rsidR="000649A7" w:rsidRPr="00866914" w:rsidRDefault="000649A7" w:rsidP="00C82EB9">
            <w:pPr>
              <w:pStyle w:val="aff0"/>
            </w:pPr>
            <w:r>
              <w:t>2308</w:t>
            </w:r>
          </w:p>
        </w:tc>
        <w:tc>
          <w:tcPr>
            <w:tcW w:w="1098" w:type="dxa"/>
            <w:tcMar>
              <w:left w:w="11" w:type="dxa"/>
              <w:right w:w="11" w:type="dxa"/>
            </w:tcMar>
            <w:vAlign w:val="center"/>
          </w:tcPr>
          <w:p w:rsidR="000649A7" w:rsidRPr="00E61044" w:rsidRDefault="000649A7" w:rsidP="00C82EB9">
            <w:pPr>
              <w:pStyle w:val="aff0"/>
            </w:pPr>
            <w:r>
              <w:t>2308</w:t>
            </w:r>
          </w:p>
        </w:tc>
        <w:tc>
          <w:tcPr>
            <w:tcW w:w="1099" w:type="dxa"/>
            <w:tcMar>
              <w:left w:w="11" w:type="dxa"/>
              <w:right w:w="11" w:type="dxa"/>
            </w:tcMar>
            <w:vAlign w:val="center"/>
          </w:tcPr>
          <w:p w:rsidR="000649A7" w:rsidRPr="00866914" w:rsidRDefault="000649A7" w:rsidP="00C82EB9">
            <w:pPr>
              <w:pStyle w:val="aff0"/>
            </w:pPr>
            <w:r>
              <w:t>2308</w:t>
            </w:r>
          </w:p>
        </w:tc>
        <w:tc>
          <w:tcPr>
            <w:tcW w:w="1098" w:type="dxa"/>
            <w:tcMar>
              <w:left w:w="11" w:type="dxa"/>
              <w:right w:w="11" w:type="dxa"/>
            </w:tcMar>
            <w:vAlign w:val="center"/>
          </w:tcPr>
          <w:p w:rsidR="000649A7" w:rsidRPr="00E61044" w:rsidRDefault="000649A7" w:rsidP="00C82EB9">
            <w:pPr>
              <w:pStyle w:val="aff0"/>
            </w:pPr>
            <w:r>
              <w:t>2308</w:t>
            </w:r>
          </w:p>
        </w:tc>
        <w:tc>
          <w:tcPr>
            <w:tcW w:w="1099" w:type="dxa"/>
            <w:vAlign w:val="center"/>
          </w:tcPr>
          <w:p w:rsidR="000649A7" w:rsidRPr="00866914" w:rsidRDefault="000649A7" w:rsidP="00C82EB9">
            <w:pPr>
              <w:pStyle w:val="aff0"/>
            </w:pPr>
            <w:r>
              <w:t>2308</w:t>
            </w:r>
          </w:p>
        </w:tc>
        <w:tc>
          <w:tcPr>
            <w:tcW w:w="1376" w:type="dxa"/>
            <w:vAlign w:val="center"/>
          </w:tcPr>
          <w:p w:rsidR="000649A7" w:rsidRPr="00E61044" w:rsidRDefault="000649A7" w:rsidP="00C82EB9">
            <w:pPr>
              <w:pStyle w:val="aff0"/>
            </w:pPr>
            <w:r>
              <w:t>2308</w:t>
            </w:r>
          </w:p>
        </w:tc>
      </w:tr>
      <w:tr w:rsidR="00C025A7" w:rsidTr="00C82EB9">
        <w:trPr>
          <w:trHeight w:val="77"/>
        </w:trPr>
        <w:tc>
          <w:tcPr>
            <w:tcW w:w="2421" w:type="dxa"/>
            <w:vMerge/>
            <w:tcMar>
              <w:left w:w="11" w:type="dxa"/>
              <w:right w:w="11" w:type="dxa"/>
            </w:tcMar>
            <w:vAlign w:val="center"/>
          </w:tcPr>
          <w:p w:rsidR="00C025A7" w:rsidRPr="00866914" w:rsidRDefault="00C025A7" w:rsidP="0039143E">
            <w:pPr>
              <w:pStyle w:val="aff0"/>
            </w:pPr>
          </w:p>
        </w:tc>
        <w:tc>
          <w:tcPr>
            <w:tcW w:w="3119" w:type="dxa"/>
            <w:tcMar>
              <w:left w:w="11" w:type="dxa"/>
              <w:right w:w="11" w:type="dxa"/>
            </w:tcMar>
            <w:vAlign w:val="center"/>
          </w:tcPr>
          <w:p w:rsidR="00C025A7" w:rsidRPr="00866914" w:rsidRDefault="00C025A7" w:rsidP="0039143E">
            <w:pPr>
              <w:pStyle w:val="aff0"/>
              <w:jc w:val="left"/>
            </w:pPr>
            <w:r w:rsidRPr="00866914">
              <w:t>Размещение отходов сжигания топлива</w:t>
            </w:r>
          </w:p>
        </w:tc>
        <w:tc>
          <w:tcPr>
            <w:tcW w:w="10164" w:type="dxa"/>
            <w:gridSpan w:val="9"/>
            <w:shd w:val="clear" w:color="auto" w:fill="auto"/>
            <w:tcMar>
              <w:left w:w="11" w:type="dxa"/>
              <w:right w:w="11" w:type="dxa"/>
            </w:tcMar>
            <w:vAlign w:val="center"/>
          </w:tcPr>
          <w:p w:rsidR="00C025A7" w:rsidRDefault="000649A7" w:rsidP="00C025A7">
            <w:pPr>
              <w:pStyle w:val="aff0"/>
            </w:pPr>
            <w:r>
              <w:t>склад золошлаков котельная Совхозная</w:t>
            </w:r>
          </w:p>
        </w:tc>
      </w:tr>
      <w:tr w:rsidR="000649A7" w:rsidTr="00C025A7">
        <w:trPr>
          <w:trHeight w:val="77"/>
        </w:trPr>
        <w:tc>
          <w:tcPr>
            <w:tcW w:w="2421" w:type="dxa"/>
            <w:vMerge w:val="restart"/>
            <w:tcMar>
              <w:left w:w="11" w:type="dxa"/>
              <w:right w:w="11" w:type="dxa"/>
            </w:tcMar>
            <w:vAlign w:val="center"/>
          </w:tcPr>
          <w:p w:rsidR="000649A7" w:rsidRPr="00866914" w:rsidRDefault="000649A7" w:rsidP="0039143E">
            <w:pPr>
              <w:pStyle w:val="aff0"/>
            </w:pPr>
            <w:r>
              <w:rPr>
                <w:szCs w:val="20"/>
              </w:rPr>
              <w:t>Котельная «АТП»</w:t>
            </w:r>
          </w:p>
        </w:tc>
        <w:tc>
          <w:tcPr>
            <w:tcW w:w="3119" w:type="dxa"/>
            <w:tcMar>
              <w:left w:w="11" w:type="dxa"/>
              <w:right w:w="11" w:type="dxa"/>
            </w:tcMar>
            <w:vAlign w:val="center"/>
          </w:tcPr>
          <w:p w:rsidR="000649A7" w:rsidRPr="00866914" w:rsidRDefault="000649A7" w:rsidP="0039143E">
            <w:pPr>
              <w:pStyle w:val="aff0"/>
              <w:jc w:val="left"/>
            </w:pPr>
            <w:r w:rsidRPr="00866914">
              <w:t>Объем (масса) образования отходов сжигания топлива</w:t>
            </w:r>
          </w:p>
        </w:tc>
        <w:tc>
          <w:tcPr>
            <w:tcW w:w="1098" w:type="dxa"/>
            <w:shd w:val="clear" w:color="auto" w:fill="auto"/>
            <w:tcMar>
              <w:left w:w="11" w:type="dxa"/>
              <w:right w:w="11" w:type="dxa"/>
            </w:tcMar>
            <w:vAlign w:val="center"/>
          </w:tcPr>
          <w:p w:rsidR="000649A7" w:rsidRPr="00E61044" w:rsidRDefault="000649A7" w:rsidP="000E1968">
            <w:pPr>
              <w:pStyle w:val="aff0"/>
            </w:pPr>
            <w:r>
              <w:t>56</w:t>
            </w:r>
          </w:p>
        </w:tc>
        <w:tc>
          <w:tcPr>
            <w:tcW w:w="1099" w:type="dxa"/>
            <w:shd w:val="clear" w:color="auto" w:fill="auto"/>
            <w:tcMar>
              <w:left w:w="11" w:type="dxa"/>
              <w:right w:w="11" w:type="dxa"/>
            </w:tcMar>
            <w:vAlign w:val="center"/>
          </w:tcPr>
          <w:p w:rsidR="000649A7" w:rsidRPr="00866914" w:rsidRDefault="000649A7" w:rsidP="000E1968">
            <w:pPr>
              <w:pStyle w:val="aff0"/>
            </w:pPr>
            <w:r>
              <w:t>56</w:t>
            </w:r>
          </w:p>
        </w:tc>
        <w:tc>
          <w:tcPr>
            <w:tcW w:w="1098" w:type="dxa"/>
            <w:tcMar>
              <w:left w:w="11" w:type="dxa"/>
              <w:right w:w="11" w:type="dxa"/>
            </w:tcMar>
            <w:vAlign w:val="center"/>
          </w:tcPr>
          <w:p w:rsidR="000649A7" w:rsidRPr="00E61044" w:rsidRDefault="000649A7" w:rsidP="00C82EB9">
            <w:pPr>
              <w:pStyle w:val="aff0"/>
            </w:pPr>
            <w:r>
              <w:t>56</w:t>
            </w:r>
          </w:p>
        </w:tc>
        <w:tc>
          <w:tcPr>
            <w:tcW w:w="1099" w:type="dxa"/>
            <w:shd w:val="clear" w:color="auto" w:fill="auto"/>
            <w:tcMar>
              <w:left w:w="11" w:type="dxa"/>
              <w:right w:w="11" w:type="dxa"/>
            </w:tcMar>
            <w:vAlign w:val="center"/>
          </w:tcPr>
          <w:p w:rsidR="000649A7" w:rsidRPr="00866914" w:rsidRDefault="000649A7" w:rsidP="00C82EB9">
            <w:pPr>
              <w:pStyle w:val="aff0"/>
            </w:pPr>
            <w:r>
              <w:t>56</w:t>
            </w:r>
          </w:p>
        </w:tc>
        <w:tc>
          <w:tcPr>
            <w:tcW w:w="1098" w:type="dxa"/>
            <w:shd w:val="clear" w:color="auto" w:fill="auto"/>
            <w:tcMar>
              <w:left w:w="11" w:type="dxa"/>
              <w:right w:w="11" w:type="dxa"/>
            </w:tcMar>
            <w:vAlign w:val="center"/>
          </w:tcPr>
          <w:p w:rsidR="000649A7" w:rsidRPr="00E61044" w:rsidRDefault="000649A7" w:rsidP="00C82EB9">
            <w:pPr>
              <w:pStyle w:val="aff0"/>
            </w:pPr>
            <w:r>
              <w:t>56</w:t>
            </w:r>
          </w:p>
        </w:tc>
        <w:tc>
          <w:tcPr>
            <w:tcW w:w="1099" w:type="dxa"/>
            <w:tcMar>
              <w:left w:w="11" w:type="dxa"/>
              <w:right w:w="11" w:type="dxa"/>
            </w:tcMar>
            <w:vAlign w:val="center"/>
          </w:tcPr>
          <w:p w:rsidR="000649A7" w:rsidRPr="00866914" w:rsidRDefault="000649A7" w:rsidP="00C82EB9">
            <w:pPr>
              <w:pStyle w:val="aff0"/>
            </w:pPr>
            <w:r>
              <w:t>56</w:t>
            </w:r>
          </w:p>
        </w:tc>
        <w:tc>
          <w:tcPr>
            <w:tcW w:w="1098" w:type="dxa"/>
            <w:shd w:val="clear" w:color="auto" w:fill="auto"/>
            <w:tcMar>
              <w:left w:w="11" w:type="dxa"/>
              <w:right w:w="11" w:type="dxa"/>
            </w:tcMar>
            <w:vAlign w:val="center"/>
          </w:tcPr>
          <w:p w:rsidR="000649A7" w:rsidRPr="00E61044" w:rsidRDefault="000649A7" w:rsidP="00C82EB9">
            <w:pPr>
              <w:pStyle w:val="aff0"/>
            </w:pPr>
            <w:r>
              <w:t>56</w:t>
            </w:r>
          </w:p>
        </w:tc>
        <w:tc>
          <w:tcPr>
            <w:tcW w:w="1099" w:type="dxa"/>
            <w:vAlign w:val="center"/>
          </w:tcPr>
          <w:p w:rsidR="000649A7" w:rsidRPr="00866914" w:rsidRDefault="000649A7" w:rsidP="00C82EB9">
            <w:pPr>
              <w:pStyle w:val="aff0"/>
            </w:pPr>
            <w:r>
              <w:t>56</w:t>
            </w:r>
          </w:p>
        </w:tc>
        <w:tc>
          <w:tcPr>
            <w:tcW w:w="1376" w:type="dxa"/>
            <w:vAlign w:val="center"/>
          </w:tcPr>
          <w:p w:rsidR="000649A7" w:rsidRPr="00E61044" w:rsidRDefault="000649A7" w:rsidP="00C82EB9">
            <w:pPr>
              <w:pStyle w:val="aff0"/>
            </w:pPr>
            <w:r>
              <w:t>56</w:t>
            </w:r>
          </w:p>
        </w:tc>
      </w:tr>
      <w:tr w:rsidR="00C025A7" w:rsidTr="00C82EB9">
        <w:trPr>
          <w:trHeight w:val="77"/>
        </w:trPr>
        <w:tc>
          <w:tcPr>
            <w:tcW w:w="2421" w:type="dxa"/>
            <w:vMerge/>
            <w:tcMar>
              <w:left w:w="11" w:type="dxa"/>
              <w:right w:w="11" w:type="dxa"/>
            </w:tcMar>
            <w:vAlign w:val="center"/>
          </w:tcPr>
          <w:p w:rsidR="00C025A7" w:rsidRPr="00866914" w:rsidRDefault="00C025A7" w:rsidP="0039143E">
            <w:pPr>
              <w:pStyle w:val="aff0"/>
            </w:pPr>
          </w:p>
        </w:tc>
        <w:tc>
          <w:tcPr>
            <w:tcW w:w="3119" w:type="dxa"/>
            <w:tcMar>
              <w:left w:w="11" w:type="dxa"/>
              <w:right w:w="11" w:type="dxa"/>
            </w:tcMar>
            <w:vAlign w:val="center"/>
          </w:tcPr>
          <w:p w:rsidR="00C025A7" w:rsidRPr="00866914" w:rsidRDefault="00C025A7" w:rsidP="0039143E">
            <w:pPr>
              <w:pStyle w:val="aff0"/>
              <w:jc w:val="left"/>
            </w:pPr>
            <w:r w:rsidRPr="00866914">
              <w:t>Размещение отходов сжигания топлива</w:t>
            </w:r>
          </w:p>
        </w:tc>
        <w:tc>
          <w:tcPr>
            <w:tcW w:w="10164" w:type="dxa"/>
            <w:gridSpan w:val="9"/>
            <w:shd w:val="clear" w:color="auto" w:fill="auto"/>
            <w:tcMar>
              <w:left w:w="11" w:type="dxa"/>
              <w:right w:w="11" w:type="dxa"/>
            </w:tcMar>
            <w:vAlign w:val="center"/>
          </w:tcPr>
          <w:p w:rsidR="00C025A7" w:rsidRDefault="000649A7" w:rsidP="00C025A7">
            <w:pPr>
              <w:pStyle w:val="aff0"/>
            </w:pPr>
            <w:r>
              <w:t>склад золошлаков котельная Совхозная</w:t>
            </w:r>
          </w:p>
        </w:tc>
      </w:tr>
      <w:tr w:rsidR="000649A7" w:rsidTr="00C025A7">
        <w:trPr>
          <w:trHeight w:val="77"/>
        </w:trPr>
        <w:tc>
          <w:tcPr>
            <w:tcW w:w="2421" w:type="dxa"/>
            <w:vMerge w:val="restart"/>
            <w:tcMar>
              <w:left w:w="11" w:type="dxa"/>
              <w:right w:w="11" w:type="dxa"/>
            </w:tcMar>
            <w:vAlign w:val="center"/>
          </w:tcPr>
          <w:p w:rsidR="000649A7" w:rsidRPr="00866914" w:rsidRDefault="000649A7" w:rsidP="000E1968">
            <w:pPr>
              <w:pStyle w:val="aff0"/>
            </w:pPr>
            <w:r>
              <w:rPr>
                <w:szCs w:val="20"/>
              </w:rPr>
              <w:t>Котельная «Вокзальная»</w:t>
            </w:r>
          </w:p>
        </w:tc>
        <w:tc>
          <w:tcPr>
            <w:tcW w:w="3119" w:type="dxa"/>
            <w:tcMar>
              <w:left w:w="11" w:type="dxa"/>
              <w:right w:w="11" w:type="dxa"/>
            </w:tcMar>
            <w:vAlign w:val="center"/>
          </w:tcPr>
          <w:p w:rsidR="000649A7" w:rsidRPr="00866914" w:rsidRDefault="000649A7" w:rsidP="000E1968">
            <w:pPr>
              <w:pStyle w:val="aff0"/>
              <w:jc w:val="left"/>
            </w:pPr>
            <w:r w:rsidRPr="00866914">
              <w:t>Объем (масса) образования отходов сжигания топлива</w:t>
            </w:r>
          </w:p>
        </w:tc>
        <w:tc>
          <w:tcPr>
            <w:tcW w:w="1098" w:type="dxa"/>
            <w:shd w:val="clear" w:color="auto" w:fill="auto"/>
            <w:tcMar>
              <w:left w:w="11" w:type="dxa"/>
              <w:right w:w="11" w:type="dxa"/>
            </w:tcMar>
            <w:vAlign w:val="center"/>
          </w:tcPr>
          <w:p w:rsidR="000649A7" w:rsidRPr="00E61044" w:rsidRDefault="000649A7" w:rsidP="000E1968">
            <w:pPr>
              <w:pStyle w:val="aff0"/>
            </w:pPr>
            <w:r>
              <w:t>154</w:t>
            </w:r>
          </w:p>
        </w:tc>
        <w:tc>
          <w:tcPr>
            <w:tcW w:w="1099" w:type="dxa"/>
            <w:shd w:val="clear" w:color="auto" w:fill="auto"/>
            <w:tcMar>
              <w:left w:w="11" w:type="dxa"/>
              <w:right w:w="11" w:type="dxa"/>
            </w:tcMar>
            <w:vAlign w:val="center"/>
          </w:tcPr>
          <w:p w:rsidR="000649A7" w:rsidRPr="00866914" w:rsidRDefault="000649A7" w:rsidP="000E1968">
            <w:pPr>
              <w:pStyle w:val="aff0"/>
            </w:pPr>
            <w:r>
              <w:t>154</w:t>
            </w:r>
          </w:p>
        </w:tc>
        <w:tc>
          <w:tcPr>
            <w:tcW w:w="1098" w:type="dxa"/>
            <w:tcMar>
              <w:left w:w="11" w:type="dxa"/>
              <w:right w:w="11" w:type="dxa"/>
            </w:tcMar>
            <w:vAlign w:val="center"/>
          </w:tcPr>
          <w:p w:rsidR="000649A7" w:rsidRPr="00E61044" w:rsidRDefault="000649A7" w:rsidP="00C82EB9">
            <w:pPr>
              <w:pStyle w:val="aff0"/>
            </w:pPr>
            <w:r>
              <w:t>154</w:t>
            </w:r>
          </w:p>
        </w:tc>
        <w:tc>
          <w:tcPr>
            <w:tcW w:w="1099" w:type="dxa"/>
            <w:tcMar>
              <w:left w:w="11" w:type="dxa"/>
              <w:right w:w="11" w:type="dxa"/>
            </w:tcMar>
            <w:vAlign w:val="center"/>
          </w:tcPr>
          <w:p w:rsidR="000649A7" w:rsidRPr="00CA179B" w:rsidRDefault="000649A7" w:rsidP="00C82EB9">
            <w:pPr>
              <w:spacing w:line="240" w:lineRule="auto"/>
              <w:ind w:firstLine="0"/>
              <w:jc w:val="center"/>
              <w:rPr>
                <w:sz w:val="20"/>
                <w:szCs w:val="20"/>
              </w:rPr>
            </w:pPr>
            <w:r w:rsidRPr="00CA179B">
              <w:rPr>
                <w:sz w:val="20"/>
                <w:szCs w:val="20"/>
              </w:rPr>
              <w:t>-</w:t>
            </w:r>
          </w:p>
        </w:tc>
        <w:tc>
          <w:tcPr>
            <w:tcW w:w="1098" w:type="dxa"/>
            <w:tcMar>
              <w:left w:w="11" w:type="dxa"/>
              <w:right w:w="11" w:type="dxa"/>
            </w:tcMar>
            <w:vAlign w:val="center"/>
          </w:tcPr>
          <w:p w:rsidR="000649A7" w:rsidRPr="00CA179B" w:rsidRDefault="000649A7" w:rsidP="00C82EB9">
            <w:pPr>
              <w:pStyle w:val="aff0"/>
              <w:rPr>
                <w:szCs w:val="20"/>
              </w:rPr>
            </w:pPr>
            <w:r w:rsidRPr="00CA179B">
              <w:rPr>
                <w:szCs w:val="20"/>
              </w:rPr>
              <w:t>-</w:t>
            </w:r>
          </w:p>
        </w:tc>
        <w:tc>
          <w:tcPr>
            <w:tcW w:w="1099" w:type="dxa"/>
            <w:tcMar>
              <w:left w:w="11" w:type="dxa"/>
              <w:right w:w="11" w:type="dxa"/>
            </w:tcMar>
            <w:vAlign w:val="center"/>
          </w:tcPr>
          <w:p w:rsidR="000649A7" w:rsidRPr="00CA179B" w:rsidRDefault="000649A7" w:rsidP="00C82EB9">
            <w:pPr>
              <w:spacing w:line="240" w:lineRule="auto"/>
              <w:ind w:firstLine="0"/>
              <w:jc w:val="center"/>
              <w:rPr>
                <w:sz w:val="20"/>
                <w:szCs w:val="20"/>
              </w:rPr>
            </w:pPr>
            <w:r w:rsidRPr="00CA179B">
              <w:rPr>
                <w:sz w:val="20"/>
                <w:szCs w:val="20"/>
              </w:rPr>
              <w:t>-</w:t>
            </w:r>
          </w:p>
        </w:tc>
        <w:tc>
          <w:tcPr>
            <w:tcW w:w="1098" w:type="dxa"/>
            <w:tcMar>
              <w:left w:w="11" w:type="dxa"/>
              <w:right w:w="11" w:type="dxa"/>
            </w:tcMar>
            <w:vAlign w:val="center"/>
          </w:tcPr>
          <w:p w:rsidR="000649A7" w:rsidRPr="00CA179B" w:rsidRDefault="000649A7" w:rsidP="00C82EB9">
            <w:pPr>
              <w:pStyle w:val="aff0"/>
              <w:rPr>
                <w:szCs w:val="20"/>
              </w:rPr>
            </w:pPr>
            <w:r w:rsidRPr="00CA179B">
              <w:rPr>
                <w:szCs w:val="20"/>
              </w:rPr>
              <w:t>-</w:t>
            </w:r>
          </w:p>
        </w:tc>
        <w:tc>
          <w:tcPr>
            <w:tcW w:w="1099" w:type="dxa"/>
            <w:vAlign w:val="center"/>
          </w:tcPr>
          <w:p w:rsidR="000649A7" w:rsidRPr="00CA179B" w:rsidRDefault="000649A7" w:rsidP="00C82EB9">
            <w:pPr>
              <w:spacing w:line="240" w:lineRule="auto"/>
              <w:ind w:firstLine="0"/>
              <w:jc w:val="center"/>
              <w:rPr>
                <w:sz w:val="20"/>
                <w:szCs w:val="20"/>
              </w:rPr>
            </w:pPr>
            <w:r w:rsidRPr="00CA179B">
              <w:rPr>
                <w:sz w:val="20"/>
                <w:szCs w:val="20"/>
              </w:rPr>
              <w:t>-</w:t>
            </w:r>
          </w:p>
        </w:tc>
        <w:tc>
          <w:tcPr>
            <w:tcW w:w="1376" w:type="dxa"/>
            <w:vAlign w:val="center"/>
          </w:tcPr>
          <w:p w:rsidR="000649A7" w:rsidRPr="00CA179B" w:rsidRDefault="000649A7" w:rsidP="00C82EB9">
            <w:pPr>
              <w:pStyle w:val="aff0"/>
              <w:rPr>
                <w:szCs w:val="20"/>
              </w:rPr>
            </w:pPr>
            <w:r w:rsidRPr="00CA179B">
              <w:rPr>
                <w:szCs w:val="20"/>
              </w:rPr>
              <w:t>-</w:t>
            </w:r>
          </w:p>
        </w:tc>
      </w:tr>
      <w:tr w:rsidR="00C025A7" w:rsidTr="00C82EB9">
        <w:trPr>
          <w:trHeight w:val="77"/>
        </w:trPr>
        <w:tc>
          <w:tcPr>
            <w:tcW w:w="2421" w:type="dxa"/>
            <w:vMerge/>
            <w:tcMar>
              <w:left w:w="11" w:type="dxa"/>
              <w:right w:w="11" w:type="dxa"/>
            </w:tcMar>
            <w:vAlign w:val="center"/>
          </w:tcPr>
          <w:p w:rsidR="00C025A7" w:rsidRPr="00866914" w:rsidRDefault="00C025A7" w:rsidP="000E1968">
            <w:pPr>
              <w:pStyle w:val="aff0"/>
            </w:pPr>
          </w:p>
        </w:tc>
        <w:tc>
          <w:tcPr>
            <w:tcW w:w="3119" w:type="dxa"/>
            <w:tcMar>
              <w:left w:w="11" w:type="dxa"/>
              <w:right w:w="11" w:type="dxa"/>
            </w:tcMar>
            <w:vAlign w:val="center"/>
          </w:tcPr>
          <w:p w:rsidR="00C025A7" w:rsidRPr="00866914" w:rsidRDefault="00C025A7" w:rsidP="000E1968">
            <w:pPr>
              <w:pStyle w:val="aff0"/>
              <w:jc w:val="left"/>
            </w:pPr>
            <w:r w:rsidRPr="00866914">
              <w:t>Размещение отходов сжигания топлива</w:t>
            </w:r>
          </w:p>
        </w:tc>
        <w:tc>
          <w:tcPr>
            <w:tcW w:w="10164" w:type="dxa"/>
            <w:gridSpan w:val="9"/>
            <w:shd w:val="clear" w:color="auto" w:fill="auto"/>
            <w:tcMar>
              <w:left w:w="11" w:type="dxa"/>
              <w:right w:w="11" w:type="dxa"/>
            </w:tcMar>
            <w:vAlign w:val="center"/>
          </w:tcPr>
          <w:p w:rsidR="00C025A7" w:rsidRDefault="000649A7" w:rsidP="00C025A7">
            <w:pPr>
              <w:pStyle w:val="aff0"/>
            </w:pPr>
            <w:r>
              <w:t>склад золошлаков котельная Совхозная</w:t>
            </w:r>
          </w:p>
        </w:tc>
      </w:tr>
      <w:tr w:rsidR="000649A7" w:rsidTr="00C025A7">
        <w:trPr>
          <w:trHeight w:val="77"/>
        </w:trPr>
        <w:tc>
          <w:tcPr>
            <w:tcW w:w="2421" w:type="dxa"/>
            <w:vMerge w:val="restart"/>
            <w:tcMar>
              <w:left w:w="11" w:type="dxa"/>
              <w:right w:w="11" w:type="dxa"/>
            </w:tcMar>
            <w:vAlign w:val="center"/>
          </w:tcPr>
          <w:p w:rsidR="000649A7" w:rsidRPr="00866914" w:rsidRDefault="000649A7" w:rsidP="000E1968">
            <w:pPr>
              <w:pStyle w:val="aff0"/>
            </w:pPr>
            <w:r>
              <w:rPr>
                <w:szCs w:val="20"/>
              </w:rPr>
              <w:t>Котельная «Больничная»</w:t>
            </w:r>
          </w:p>
        </w:tc>
        <w:tc>
          <w:tcPr>
            <w:tcW w:w="3119" w:type="dxa"/>
            <w:tcMar>
              <w:left w:w="11" w:type="dxa"/>
              <w:right w:w="11" w:type="dxa"/>
            </w:tcMar>
            <w:vAlign w:val="center"/>
          </w:tcPr>
          <w:p w:rsidR="000649A7" w:rsidRPr="00866914" w:rsidRDefault="000649A7" w:rsidP="000E1968">
            <w:pPr>
              <w:pStyle w:val="aff0"/>
              <w:jc w:val="left"/>
            </w:pPr>
            <w:r w:rsidRPr="00866914">
              <w:t>Объем (масса) образования отходов сжигания топлива</w:t>
            </w:r>
          </w:p>
        </w:tc>
        <w:tc>
          <w:tcPr>
            <w:tcW w:w="1098" w:type="dxa"/>
            <w:shd w:val="clear" w:color="auto" w:fill="auto"/>
            <w:tcMar>
              <w:left w:w="11" w:type="dxa"/>
              <w:right w:w="11" w:type="dxa"/>
            </w:tcMar>
            <w:vAlign w:val="center"/>
          </w:tcPr>
          <w:p w:rsidR="000649A7" w:rsidRPr="00E61044" w:rsidRDefault="000649A7" w:rsidP="000E1968">
            <w:pPr>
              <w:pStyle w:val="aff0"/>
            </w:pPr>
            <w:r>
              <w:t>220</w:t>
            </w:r>
          </w:p>
        </w:tc>
        <w:tc>
          <w:tcPr>
            <w:tcW w:w="1099" w:type="dxa"/>
            <w:shd w:val="clear" w:color="auto" w:fill="auto"/>
            <w:tcMar>
              <w:left w:w="11" w:type="dxa"/>
              <w:right w:w="11" w:type="dxa"/>
            </w:tcMar>
            <w:vAlign w:val="center"/>
          </w:tcPr>
          <w:p w:rsidR="000649A7" w:rsidRPr="00866914" w:rsidRDefault="000649A7" w:rsidP="000E1968">
            <w:pPr>
              <w:pStyle w:val="aff0"/>
            </w:pPr>
            <w:r>
              <w:t>220</w:t>
            </w:r>
          </w:p>
        </w:tc>
        <w:tc>
          <w:tcPr>
            <w:tcW w:w="1098" w:type="dxa"/>
            <w:tcMar>
              <w:left w:w="11" w:type="dxa"/>
              <w:right w:w="11" w:type="dxa"/>
            </w:tcMar>
            <w:vAlign w:val="center"/>
          </w:tcPr>
          <w:p w:rsidR="000649A7" w:rsidRPr="00E61044" w:rsidRDefault="000649A7" w:rsidP="00C82EB9">
            <w:pPr>
              <w:pStyle w:val="aff0"/>
            </w:pPr>
            <w:r>
              <w:t>220</w:t>
            </w:r>
          </w:p>
        </w:tc>
        <w:tc>
          <w:tcPr>
            <w:tcW w:w="1099" w:type="dxa"/>
            <w:shd w:val="clear" w:color="auto" w:fill="auto"/>
            <w:tcMar>
              <w:left w:w="11" w:type="dxa"/>
              <w:right w:w="11" w:type="dxa"/>
            </w:tcMar>
            <w:vAlign w:val="center"/>
          </w:tcPr>
          <w:p w:rsidR="000649A7" w:rsidRPr="00CA179B" w:rsidRDefault="000649A7" w:rsidP="00C82EB9">
            <w:pPr>
              <w:spacing w:line="240" w:lineRule="auto"/>
              <w:ind w:firstLine="0"/>
              <w:jc w:val="center"/>
              <w:rPr>
                <w:sz w:val="20"/>
                <w:szCs w:val="20"/>
              </w:rPr>
            </w:pPr>
            <w:r w:rsidRPr="00CA179B">
              <w:rPr>
                <w:sz w:val="20"/>
                <w:szCs w:val="20"/>
              </w:rPr>
              <w:t>-</w:t>
            </w:r>
          </w:p>
        </w:tc>
        <w:tc>
          <w:tcPr>
            <w:tcW w:w="1098" w:type="dxa"/>
            <w:shd w:val="clear" w:color="auto" w:fill="auto"/>
            <w:tcMar>
              <w:left w:w="11" w:type="dxa"/>
              <w:right w:w="11" w:type="dxa"/>
            </w:tcMar>
            <w:vAlign w:val="center"/>
          </w:tcPr>
          <w:p w:rsidR="000649A7" w:rsidRPr="00CA179B" w:rsidRDefault="000649A7" w:rsidP="00C82EB9">
            <w:pPr>
              <w:pStyle w:val="aff0"/>
              <w:rPr>
                <w:szCs w:val="20"/>
              </w:rPr>
            </w:pPr>
            <w:r w:rsidRPr="00CA179B">
              <w:rPr>
                <w:szCs w:val="20"/>
              </w:rPr>
              <w:t>-</w:t>
            </w:r>
          </w:p>
        </w:tc>
        <w:tc>
          <w:tcPr>
            <w:tcW w:w="1099" w:type="dxa"/>
            <w:tcMar>
              <w:left w:w="11" w:type="dxa"/>
              <w:right w:w="11" w:type="dxa"/>
            </w:tcMar>
            <w:vAlign w:val="center"/>
          </w:tcPr>
          <w:p w:rsidR="000649A7" w:rsidRPr="00CA179B" w:rsidRDefault="000649A7" w:rsidP="00C82EB9">
            <w:pPr>
              <w:spacing w:line="240" w:lineRule="auto"/>
              <w:ind w:firstLine="0"/>
              <w:jc w:val="center"/>
              <w:rPr>
                <w:sz w:val="20"/>
                <w:szCs w:val="20"/>
              </w:rPr>
            </w:pPr>
            <w:r w:rsidRPr="00CA179B">
              <w:rPr>
                <w:sz w:val="20"/>
                <w:szCs w:val="20"/>
              </w:rPr>
              <w:t>-</w:t>
            </w:r>
          </w:p>
        </w:tc>
        <w:tc>
          <w:tcPr>
            <w:tcW w:w="1098" w:type="dxa"/>
            <w:shd w:val="clear" w:color="auto" w:fill="auto"/>
            <w:tcMar>
              <w:left w:w="11" w:type="dxa"/>
              <w:right w:w="11" w:type="dxa"/>
            </w:tcMar>
            <w:vAlign w:val="center"/>
          </w:tcPr>
          <w:p w:rsidR="000649A7" w:rsidRPr="00CA179B" w:rsidRDefault="000649A7" w:rsidP="00C82EB9">
            <w:pPr>
              <w:pStyle w:val="aff0"/>
              <w:rPr>
                <w:szCs w:val="20"/>
              </w:rPr>
            </w:pPr>
            <w:r w:rsidRPr="00CA179B">
              <w:rPr>
                <w:szCs w:val="20"/>
              </w:rPr>
              <w:t>-</w:t>
            </w:r>
          </w:p>
        </w:tc>
        <w:tc>
          <w:tcPr>
            <w:tcW w:w="1099" w:type="dxa"/>
            <w:vAlign w:val="center"/>
          </w:tcPr>
          <w:p w:rsidR="000649A7" w:rsidRPr="00CA179B" w:rsidRDefault="000649A7" w:rsidP="00C82EB9">
            <w:pPr>
              <w:spacing w:line="240" w:lineRule="auto"/>
              <w:ind w:firstLine="0"/>
              <w:jc w:val="center"/>
              <w:rPr>
                <w:sz w:val="20"/>
                <w:szCs w:val="20"/>
              </w:rPr>
            </w:pPr>
            <w:r w:rsidRPr="00CA179B">
              <w:rPr>
                <w:sz w:val="20"/>
                <w:szCs w:val="20"/>
              </w:rPr>
              <w:t>-</w:t>
            </w:r>
          </w:p>
        </w:tc>
        <w:tc>
          <w:tcPr>
            <w:tcW w:w="1376" w:type="dxa"/>
            <w:vAlign w:val="center"/>
          </w:tcPr>
          <w:p w:rsidR="000649A7" w:rsidRPr="00CA179B" w:rsidRDefault="000649A7" w:rsidP="00C82EB9">
            <w:pPr>
              <w:pStyle w:val="aff0"/>
              <w:rPr>
                <w:szCs w:val="20"/>
              </w:rPr>
            </w:pPr>
            <w:r w:rsidRPr="00CA179B">
              <w:rPr>
                <w:szCs w:val="20"/>
              </w:rPr>
              <w:t>-</w:t>
            </w:r>
          </w:p>
        </w:tc>
      </w:tr>
      <w:tr w:rsidR="00C025A7" w:rsidTr="00C82EB9">
        <w:trPr>
          <w:trHeight w:val="77"/>
        </w:trPr>
        <w:tc>
          <w:tcPr>
            <w:tcW w:w="2421" w:type="dxa"/>
            <w:vMerge/>
            <w:tcMar>
              <w:left w:w="11" w:type="dxa"/>
              <w:right w:w="11" w:type="dxa"/>
            </w:tcMar>
            <w:vAlign w:val="center"/>
          </w:tcPr>
          <w:p w:rsidR="00C025A7" w:rsidRPr="00866914" w:rsidRDefault="00C025A7" w:rsidP="000E1968">
            <w:pPr>
              <w:pStyle w:val="aff0"/>
            </w:pPr>
          </w:p>
        </w:tc>
        <w:tc>
          <w:tcPr>
            <w:tcW w:w="3119" w:type="dxa"/>
            <w:tcMar>
              <w:left w:w="11" w:type="dxa"/>
              <w:right w:w="11" w:type="dxa"/>
            </w:tcMar>
            <w:vAlign w:val="center"/>
          </w:tcPr>
          <w:p w:rsidR="00C025A7" w:rsidRPr="00866914" w:rsidRDefault="00C025A7" w:rsidP="000E1968">
            <w:pPr>
              <w:pStyle w:val="aff0"/>
              <w:jc w:val="left"/>
            </w:pPr>
            <w:r w:rsidRPr="00866914">
              <w:t>Размещение отходов сжигания топлива</w:t>
            </w:r>
          </w:p>
        </w:tc>
        <w:tc>
          <w:tcPr>
            <w:tcW w:w="10164" w:type="dxa"/>
            <w:gridSpan w:val="9"/>
            <w:shd w:val="clear" w:color="auto" w:fill="auto"/>
            <w:tcMar>
              <w:left w:w="11" w:type="dxa"/>
              <w:right w:w="11" w:type="dxa"/>
            </w:tcMar>
            <w:vAlign w:val="center"/>
          </w:tcPr>
          <w:p w:rsidR="00C025A7" w:rsidRDefault="000649A7" w:rsidP="00C025A7">
            <w:pPr>
              <w:pStyle w:val="aff0"/>
            </w:pPr>
            <w:r>
              <w:t>склад золошлаков котельная Совхозная</w:t>
            </w:r>
          </w:p>
        </w:tc>
      </w:tr>
      <w:tr w:rsidR="000649A7" w:rsidTr="00C025A7">
        <w:trPr>
          <w:trHeight w:val="77"/>
        </w:trPr>
        <w:tc>
          <w:tcPr>
            <w:tcW w:w="2421" w:type="dxa"/>
            <w:vMerge w:val="restart"/>
            <w:tcMar>
              <w:left w:w="11" w:type="dxa"/>
              <w:right w:w="11" w:type="dxa"/>
            </w:tcMar>
            <w:vAlign w:val="center"/>
          </w:tcPr>
          <w:p w:rsidR="000649A7" w:rsidRPr="00866914" w:rsidRDefault="000649A7" w:rsidP="000E1968">
            <w:pPr>
              <w:pStyle w:val="aff0"/>
            </w:pPr>
            <w:r>
              <w:rPr>
                <w:szCs w:val="20"/>
              </w:rPr>
              <w:t>Котельная «СХТ»</w:t>
            </w:r>
          </w:p>
        </w:tc>
        <w:tc>
          <w:tcPr>
            <w:tcW w:w="3119" w:type="dxa"/>
            <w:tcMar>
              <w:left w:w="11" w:type="dxa"/>
              <w:right w:w="11" w:type="dxa"/>
            </w:tcMar>
            <w:vAlign w:val="center"/>
          </w:tcPr>
          <w:p w:rsidR="000649A7" w:rsidRPr="00866914" w:rsidRDefault="000649A7" w:rsidP="000E1968">
            <w:pPr>
              <w:pStyle w:val="aff0"/>
              <w:jc w:val="left"/>
            </w:pPr>
            <w:r w:rsidRPr="00866914">
              <w:t>Объем (масса) образования отходов сжигания топлива</w:t>
            </w:r>
          </w:p>
        </w:tc>
        <w:tc>
          <w:tcPr>
            <w:tcW w:w="1098" w:type="dxa"/>
            <w:shd w:val="clear" w:color="auto" w:fill="auto"/>
            <w:tcMar>
              <w:left w:w="11" w:type="dxa"/>
              <w:right w:w="11" w:type="dxa"/>
            </w:tcMar>
            <w:vAlign w:val="center"/>
          </w:tcPr>
          <w:p w:rsidR="000649A7" w:rsidRPr="00E61044" w:rsidRDefault="000649A7" w:rsidP="000E1968">
            <w:pPr>
              <w:pStyle w:val="aff0"/>
            </w:pPr>
            <w:r>
              <w:t>142</w:t>
            </w:r>
          </w:p>
        </w:tc>
        <w:tc>
          <w:tcPr>
            <w:tcW w:w="1099" w:type="dxa"/>
            <w:shd w:val="clear" w:color="auto" w:fill="auto"/>
            <w:tcMar>
              <w:left w:w="11" w:type="dxa"/>
              <w:right w:w="11" w:type="dxa"/>
            </w:tcMar>
            <w:vAlign w:val="center"/>
          </w:tcPr>
          <w:p w:rsidR="000649A7" w:rsidRPr="00866914" w:rsidRDefault="000649A7" w:rsidP="000E1968">
            <w:pPr>
              <w:pStyle w:val="aff0"/>
            </w:pPr>
            <w:r>
              <w:t>142</w:t>
            </w:r>
          </w:p>
        </w:tc>
        <w:tc>
          <w:tcPr>
            <w:tcW w:w="1098" w:type="dxa"/>
            <w:tcMar>
              <w:left w:w="11" w:type="dxa"/>
              <w:right w:w="11" w:type="dxa"/>
            </w:tcMar>
            <w:vAlign w:val="center"/>
          </w:tcPr>
          <w:p w:rsidR="000649A7" w:rsidRPr="00E61044" w:rsidRDefault="000649A7" w:rsidP="00C82EB9">
            <w:pPr>
              <w:pStyle w:val="aff0"/>
            </w:pPr>
            <w:r>
              <w:t>142</w:t>
            </w:r>
          </w:p>
        </w:tc>
        <w:tc>
          <w:tcPr>
            <w:tcW w:w="1099" w:type="dxa"/>
            <w:tcMar>
              <w:left w:w="11" w:type="dxa"/>
              <w:right w:w="11" w:type="dxa"/>
            </w:tcMar>
            <w:vAlign w:val="center"/>
          </w:tcPr>
          <w:p w:rsidR="000649A7" w:rsidRPr="00866914" w:rsidRDefault="000649A7" w:rsidP="00C82EB9">
            <w:pPr>
              <w:pStyle w:val="aff0"/>
            </w:pPr>
            <w:r>
              <w:t>142</w:t>
            </w:r>
          </w:p>
        </w:tc>
        <w:tc>
          <w:tcPr>
            <w:tcW w:w="1098" w:type="dxa"/>
            <w:tcMar>
              <w:left w:w="11" w:type="dxa"/>
              <w:right w:w="11" w:type="dxa"/>
            </w:tcMar>
            <w:vAlign w:val="center"/>
          </w:tcPr>
          <w:p w:rsidR="000649A7" w:rsidRPr="00E61044" w:rsidRDefault="000649A7" w:rsidP="00C82EB9">
            <w:pPr>
              <w:pStyle w:val="aff0"/>
            </w:pPr>
            <w:r>
              <w:t>142</w:t>
            </w:r>
          </w:p>
        </w:tc>
        <w:tc>
          <w:tcPr>
            <w:tcW w:w="1099" w:type="dxa"/>
            <w:tcMar>
              <w:left w:w="11" w:type="dxa"/>
              <w:right w:w="11" w:type="dxa"/>
            </w:tcMar>
            <w:vAlign w:val="center"/>
          </w:tcPr>
          <w:p w:rsidR="000649A7" w:rsidRPr="00866914" w:rsidRDefault="000649A7" w:rsidP="00C82EB9">
            <w:pPr>
              <w:pStyle w:val="aff0"/>
            </w:pPr>
            <w:r>
              <w:t>142</w:t>
            </w:r>
          </w:p>
        </w:tc>
        <w:tc>
          <w:tcPr>
            <w:tcW w:w="1098" w:type="dxa"/>
            <w:tcMar>
              <w:left w:w="11" w:type="dxa"/>
              <w:right w:w="11" w:type="dxa"/>
            </w:tcMar>
            <w:vAlign w:val="center"/>
          </w:tcPr>
          <w:p w:rsidR="000649A7" w:rsidRPr="00E61044" w:rsidRDefault="000649A7" w:rsidP="00C82EB9">
            <w:pPr>
              <w:pStyle w:val="aff0"/>
            </w:pPr>
            <w:r>
              <w:t>142</w:t>
            </w:r>
          </w:p>
        </w:tc>
        <w:tc>
          <w:tcPr>
            <w:tcW w:w="1099" w:type="dxa"/>
            <w:vAlign w:val="center"/>
          </w:tcPr>
          <w:p w:rsidR="000649A7" w:rsidRPr="00866914" w:rsidRDefault="000649A7" w:rsidP="00C82EB9">
            <w:pPr>
              <w:pStyle w:val="aff0"/>
            </w:pPr>
            <w:r>
              <w:t>142</w:t>
            </w:r>
          </w:p>
        </w:tc>
        <w:tc>
          <w:tcPr>
            <w:tcW w:w="1376" w:type="dxa"/>
            <w:vAlign w:val="center"/>
          </w:tcPr>
          <w:p w:rsidR="000649A7" w:rsidRPr="00E61044" w:rsidRDefault="000649A7" w:rsidP="00C82EB9">
            <w:pPr>
              <w:pStyle w:val="aff0"/>
            </w:pPr>
            <w:r>
              <w:t>142</w:t>
            </w:r>
          </w:p>
        </w:tc>
      </w:tr>
      <w:tr w:rsidR="00C025A7" w:rsidTr="00C82EB9">
        <w:trPr>
          <w:trHeight w:val="77"/>
        </w:trPr>
        <w:tc>
          <w:tcPr>
            <w:tcW w:w="2421" w:type="dxa"/>
            <w:vMerge/>
            <w:tcMar>
              <w:left w:w="11" w:type="dxa"/>
              <w:right w:w="11" w:type="dxa"/>
            </w:tcMar>
            <w:vAlign w:val="center"/>
          </w:tcPr>
          <w:p w:rsidR="00C025A7" w:rsidRPr="00866914" w:rsidRDefault="00C025A7" w:rsidP="000E1968">
            <w:pPr>
              <w:pStyle w:val="aff0"/>
            </w:pPr>
          </w:p>
        </w:tc>
        <w:tc>
          <w:tcPr>
            <w:tcW w:w="3119" w:type="dxa"/>
            <w:tcMar>
              <w:left w:w="11" w:type="dxa"/>
              <w:right w:w="11" w:type="dxa"/>
            </w:tcMar>
            <w:vAlign w:val="center"/>
          </w:tcPr>
          <w:p w:rsidR="00C025A7" w:rsidRPr="00866914" w:rsidRDefault="00C025A7" w:rsidP="000E1968">
            <w:pPr>
              <w:pStyle w:val="aff0"/>
              <w:jc w:val="left"/>
            </w:pPr>
            <w:r w:rsidRPr="00866914">
              <w:t>Размещение отходов сжигания топлива</w:t>
            </w:r>
          </w:p>
        </w:tc>
        <w:tc>
          <w:tcPr>
            <w:tcW w:w="10164" w:type="dxa"/>
            <w:gridSpan w:val="9"/>
            <w:shd w:val="clear" w:color="auto" w:fill="auto"/>
            <w:tcMar>
              <w:left w:w="11" w:type="dxa"/>
              <w:right w:w="11" w:type="dxa"/>
            </w:tcMar>
            <w:vAlign w:val="center"/>
          </w:tcPr>
          <w:p w:rsidR="00C025A7" w:rsidRDefault="000649A7" w:rsidP="00C025A7">
            <w:pPr>
              <w:pStyle w:val="aff0"/>
            </w:pPr>
            <w:r>
              <w:t>склад золошлаков котельная Совхозная</w:t>
            </w:r>
          </w:p>
        </w:tc>
      </w:tr>
      <w:tr w:rsidR="000649A7" w:rsidTr="00C025A7">
        <w:trPr>
          <w:trHeight w:val="77"/>
        </w:trPr>
        <w:tc>
          <w:tcPr>
            <w:tcW w:w="2421" w:type="dxa"/>
            <w:vMerge w:val="restart"/>
            <w:tcMar>
              <w:left w:w="11" w:type="dxa"/>
              <w:right w:w="11" w:type="dxa"/>
            </w:tcMar>
            <w:vAlign w:val="center"/>
          </w:tcPr>
          <w:p w:rsidR="000649A7" w:rsidRPr="00866914" w:rsidRDefault="000649A7" w:rsidP="000E1968">
            <w:pPr>
              <w:pStyle w:val="aff0"/>
            </w:pPr>
            <w:r>
              <w:rPr>
                <w:szCs w:val="20"/>
              </w:rPr>
              <w:t>Котельная «ПГС»</w:t>
            </w:r>
          </w:p>
        </w:tc>
        <w:tc>
          <w:tcPr>
            <w:tcW w:w="3119" w:type="dxa"/>
            <w:tcMar>
              <w:left w:w="11" w:type="dxa"/>
              <w:right w:w="11" w:type="dxa"/>
            </w:tcMar>
            <w:vAlign w:val="center"/>
          </w:tcPr>
          <w:p w:rsidR="000649A7" w:rsidRPr="00866914" w:rsidRDefault="000649A7" w:rsidP="000E1968">
            <w:pPr>
              <w:pStyle w:val="aff0"/>
              <w:jc w:val="left"/>
            </w:pPr>
            <w:r w:rsidRPr="00866914">
              <w:t>Объем (масса) образования отходов сжигания топлива</w:t>
            </w:r>
          </w:p>
        </w:tc>
        <w:tc>
          <w:tcPr>
            <w:tcW w:w="1098" w:type="dxa"/>
            <w:shd w:val="clear" w:color="auto" w:fill="auto"/>
            <w:tcMar>
              <w:left w:w="11" w:type="dxa"/>
              <w:right w:w="11" w:type="dxa"/>
            </w:tcMar>
            <w:vAlign w:val="center"/>
          </w:tcPr>
          <w:p w:rsidR="000649A7" w:rsidRPr="00E61044" w:rsidRDefault="000649A7" w:rsidP="000E1968">
            <w:pPr>
              <w:pStyle w:val="aff0"/>
            </w:pPr>
            <w:r>
              <w:t>251</w:t>
            </w:r>
          </w:p>
        </w:tc>
        <w:tc>
          <w:tcPr>
            <w:tcW w:w="1099" w:type="dxa"/>
            <w:shd w:val="clear" w:color="auto" w:fill="auto"/>
            <w:tcMar>
              <w:left w:w="11" w:type="dxa"/>
              <w:right w:w="11" w:type="dxa"/>
            </w:tcMar>
            <w:vAlign w:val="center"/>
          </w:tcPr>
          <w:p w:rsidR="000649A7" w:rsidRPr="00866914" w:rsidRDefault="000649A7" w:rsidP="000E1968">
            <w:pPr>
              <w:pStyle w:val="aff0"/>
            </w:pPr>
            <w:r>
              <w:t>251</w:t>
            </w:r>
          </w:p>
        </w:tc>
        <w:tc>
          <w:tcPr>
            <w:tcW w:w="1098" w:type="dxa"/>
            <w:tcMar>
              <w:left w:w="11" w:type="dxa"/>
              <w:right w:w="11" w:type="dxa"/>
            </w:tcMar>
            <w:vAlign w:val="center"/>
          </w:tcPr>
          <w:p w:rsidR="000649A7" w:rsidRPr="00E61044" w:rsidRDefault="000649A7" w:rsidP="00C82EB9">
            <w:pPr>
              <w:pStyle w:val="aff0"/>
            </w:pPr>
            <w:r>
              <w:t>251</w:t>
            </w:r>
          </w:p>
        </w:tc>
        <w:tc>
          <w:tcPr>
            <w:tcW w:w="1099" w:type="dxa"/>
            <w:shd w:val="clear" w:color="auto" w:fill="auto"/>
            <w:tcMar>
              <w:left w:w="11" w:type="dxa"/>
              <w:right w:w="11" w:type="dxa"/>
            </w:tcMar>
            <w:vAlign w:val="center"/>
          </w:tcPr>
          <w:p w:rsidR="000649A7" w:rsidRPr="00866914" w:rsidRDefault="000649A7" w:rsidP="00C82EB9">
            <w:pPr>
              <w:pStyle w:val="aff0"/>
            </w:pPr>
            <w:r>
              <w:t>251</w:t>
            </w:r>
          </w:p>
        </w:tc>
        <w:tc>
          <w:tcPr>
            <w:tcW w:w="1098" w:type="dxa"/>
            <w:shd w:val="clear" w:color="auto" w:fill="auto"/>
            <w:tcMar>
              <w:left w:w="11" w:type="dxa"/>
              <w:right w:w="11" w:type="dxa"/>
            </w:tcMar>
            <w:vAlign w:val="center"/>
          </w:tcPr>
          <w:p w:rsidR="000649A7" w:rsidRPr="00E61044" w:rsidRDefault="000649A7" w:rsidP="00C82EB9">
            <w:pPr>
              <w:pStyle w:val="aff0"/>
            </w:pPr>
            <w:r>
              <w:t>251</w:t>
            </w:r>
          </w:p>
        </w:tc>
        <w:tc>
          <w:tcPr>
            <w:tcW w:w="1099" w:type="dxa"/>
            <w:tcMar>
              <w:left w:w="11" w:type="dxa"/>
              <w:right w:w="11" w:type="dxa"/>
            </w:tcMar>
            <w:vAlign w:val="center"/>
          </w:tcPr>
          <w:p w:rsidR="000649A7" w:rsidRPr="00866914" w:rsidRDefault="000649A7" w:rsidP="00C82EB9">
            <w:pPr>
              <w:pStyle w:val="aff0"/>
            </w:pPr>
            <w:r>
              <w:t>251</w:t>
            </w:r>
          </w:p>
        </w:tc>
        <w:tc>
          <w:tcPr>
            <w:tcW w:w="1098" w:type="dxa"/>
            <w:shd w:val="clear" w:color="auto" w:fill="auto"/>
            <w:tcMar>
              <w:left w:w="11" w:type="dxa"/>
              <w:right w:w="11" w:type="dxa"/>
            </w:tcMar>
            <w:vAlign w:val="center"/>
          </w:tcPr>
          <w:p w:rsidR="000649A7" w:rsidRPr="00E61044" w:rsidRDefault="000649A7" w:rsidP="00C82EB9">
            <w:pPr>
              <w:pStyle w:val="aff0"/>
            </w:pPr>
            <w:r>
              <w:t>251</w:t>
            </w:r>
          </w:p>
        </w:tc>
        <w:tc>
          <w:tcPr>
            <w:tcW w:w="1099" w:type="dxa"/>
            <w:vAlign w:val="center"/>
          </w:tcPr>
          <w:p w:rsidR="000649A7" w:rsidRPr="00866914" w:rsidRDefault="000649A7" w:rsidP="00C82EB9">
            <w:pPr>
              <w:pStyle w:val="aff0"/>
            </w:pPr>
            <w:r>
              <w:t>251</w:t>
            </w:r>
          </w:p>
        </w:tc>
        <w:tc>
          <w:tcPr>
            <w:tcW w:w="1376" w:type="dxa"/>
            <w:vAlign w:val="center"/>
          </w:tcPr>
          <w:p w:rsidR="000649A7" w:rsidRPr="00E61044" w:rsidRDefault="000649A7" w:rsidP="00C82EB9">
            <w:pPr>
              <w:pStyle w:val="aff0"/>
            </w:pPr>
            <w:r>
              <w:t>251</w:t>
            </w:r>
          </w:p>
        </w:tc>
      </w:tr>
      <w:tr w:rsidR="00C025A7" w:rsidTr="00C82EB9">
        <w:trPr>
          <w:trHeight w:val="77"/>
        </w:trPr>
        <w:tc>
          <w:tcPr>
            <w:tcW w:w="2421" w:type="dxa"/>
            <w:vMerge/>
            <w:tcMar>
              <w:left w:w="11" w:type="dxa"/>
              <w:right w:w="11" w:type="dxa"/>
            </w:tcMar>
            <w:vAlign w:val="center"/>
          </w:tcPr>
          <w:p w:rsidR="00C025A7" w:rsidRPr="00866914" w:rsidRDefault="00C025A7" w:rsidP="000E1968">
            <w:pPr>
              <w:pStyle w:val="aff0"/>
            </w:pPr>
          </w:p>
        </w:tc>
        <w:tc>
          <w:tcPr>
            <w:tcW w:w="3119" w:type="dxa"/>
            <w:tcMar>
              <w:left w:w="11" w:type="dxa"/>
              <w:right w:w="11" w:type="dxa"/>
            </w:tcMar>
            <w:vAlign w:val="center"/>
          </w:tcPr>
          <w:p w:rsidR="00C025A7" w:rsidRPr="00866914" w:rsidRDefault="00C025A7" w:rsidP="000E1968">
            <w:pPr>
              <w:pStyle w:val="aff0"/>
              <w:jc w:val="left"/>
            </w:pPr>
            <w:r w:rsidRPr="00866914">
              <w:t>Размещение отходов сжигания топлива</w:t>
            </w:r>
          </w:p>
        </w:tc>
        <w:tc>
          <w:tcPr>
            <w:tcW w:w="10164" w:type="dxa"/>
            <w:gridSpan w:val="9"/>
            <w:shd w:val="clear" w:color="auto" w:fill="auto"/>
            <w:tcMar>
              <w:left w:w="11" w:type="dxa"/>
              <w:right w:w="11" w:type="dxa"/>
            </w:tcMar>
            <w:vAlign w:val="center"/>
          </w:tcPr>
          <w:p w:rsidR="00C025A7" w:rsidRDefault="000649A7" w:rsidP="00C025A7">
            <w:pPr>
              <w:pStyle w:val="aff0"/>
            </w:pPr>
            <w:r>
              <w:t>склад золошлаков котельная Совхозная</w:t>
            </w:r>
          </w:p>
        </w:tc>
      </w:tr>
      <w:tr w:rsidR="000649A7" w:rsidTr="00C025A7">
        <w:trPr>
          <w:trHeight w:val="77"/>
        </w:trPr>
        <w:tc>
          <w:tcPr>
            <w:tcW w:w="2421" w:type="dxa"/>
            <w:vMerge w:val="restart"/>
            <w:tcMar>
              <w:left w:w="11" w:type="dxa"/>
              <w:right w:w="11" w:type="dxa"/>
            </w:tcMar>
            <w:vAlign w:val="center"/>
          </w:tcPr>
          <w:p w:rsidR="000649A7" w:rsidRPr="00866914" w:rsidRDefault="000649A7" w:rsidP="000E1968">
            <w:pPr>
              <w:pStyle w:val="aff0"/>
            </w:pPr>
            <w:r w:rsidRPr="00CA179B">
              <w:rPr>
                <w:szCs w:val="20"/>
              </w:rPr>
              <w:t>Модульная котельная (для обеспечения теплоснабжения объектов, ранее отапливаемых котельными «Вокзальная» и «Больничная»)</w:t>
            </w:r>
          </w:p>
        </w:tc>
        <w:tc>
          <w:tcPr>
            <w:tcW w:w="3119" w:type="dxa"/>
            <w:tcMar>
              <w:left w:w="11" w:type="dxa"/>
              <w:right w:w="11" w:type="dxa"/>
            </w:tcMar>
            <w:vAlign w:val="center"/>
          </w:tcPr>
          <w:p w:rsidR="000649A7" w:rsidRPr="00866914" w:rsidRDefault="000649A7" w:rsidP="000E1968">
            <w:pPr>
              <w:pStyle w:val="aff0"/>
              <w:jc w:val="left"/>
            </w:pPr>
            <w:r w:rsidRPr="00866914">
              <w:t>Объем (масса) образования отходов сжигания топлива</w:t>
            </w:r>
          </w:p>
        </w:tc>
        <w:tc>
          <w:tcPr>
            <w:tcW w:w="1098" w:type="dxa"/>
            <w:shd w:val="clear" w:color="auto" w:fill="auto"/>
            <w:tcMar>
              <w:left w:w="11" w:type="dxa"/>
              <w:right w:w="11" w:type="dxa"/>
            </w:tcMar>
            <w:vAlign w:val="center"/>
          </w:tcPr>
          <w:p w:rsidR="000649A7" w:rsidRPr="00CA179B" w:rsidRDefault="000649A7" w:rsidP="00C82EB9">
            <w:pPr>
              <w:pStyle w:val="aff0"/>
              <w:rPr>
                <w:szCs w:val="20"/>
              </w:rPr>
            </w:pPr>
            <w:r w:rsidRPr="00CA179B">
              <w:rPr>
                <w:szCs w:val="20"/>
              </w:rPr>
              <w:t>-</w:t>
            </w:r>
          </w:p>
        </w:tc>
        <w:tc>
          <w:tcPr>
            <w:tcW w:w="1099" w:type="dxa"/>
            <w:shd w:val="clear" w:color="auto" w:fill="auto"/>
            <w:tcMar>
              <w:left w:w="11" w:type="dxa"/>
              <w:right w:w="11" w:type="dxa"/>
            </w:tcMar>
            <w:vAlign w:val="center"/>
          </w:tcPr>
          <w:p w:rsidR="000649A7" w:rsidRPr="00CA179B" w:rsidRDefault="000649A7" w:rsidP="00C82EB9">
            <w:pPr>
              <w:spacing w:line="240" w:lineRule="auto"/>
              <w:ind w:firstLine="0"/>
              <w:jc w:val="center"/>
              <w:rPr>
                <w:sz w:val="20"/>
                <w:szCs w:val="20"/>
              </w:rPr>
            </w:pPr>
            <w:r w:rsidRPr="00CA179B">
              <w:rPr>
                <w:sz w:val="20"/>
                <w:szCs w:val="20"/>
              </w:rPr>
              <w:t>-</w:t>
            </w:r>
          </w:p>
        </w:tc>
        <w:tc>
          <w:tcPr>
            <w:tcW w:w="1098" w:type="dxa"/>
            <w:tcMar>
              <w:left w:w="11" w:type="dxa"/>
              <w:right w:w="11" w:type="dxa"/>
            </w:tcMar>
            <w:vAlign w:val="center"/>
          </w:tcPr>
          <w:p w:rsidR="000649A7" w:rsidRPr="00CA179B" w:rsidRDefault="000649A7" w:rsidP="00C82EB9">
            <w:pPr>
              <w:pStyle w:val="aff0"/>
              <w:rPr>
                <w:szCs w:val="20"/>
              </w:rPr>
            </w:pPr>
            <w:r w:rsidRPr="00CA179B">
              <w:rPr>
                <w:szCs w:val="20"/>
              </w:rPr>
              <w:t>-</w:t>
            </w:r>
          </w:p>
        </w:tc>
        <w:tc>
          <w:tcPr>
            <w:tcW w:w="1099" w:type="dxa"/>
            <w:tcMar>
              <w:left w:w="11" w:type="dxa"/>
              <w:right w:w="11" w:type="dxa"/>
            </w:tcMar>
            <w:vAlign w:val="center"/>
          </w:tcPr>
          <w:p w:rsidR="000649A7" w:rsidRDefault="000649A7" w:rsidP="00C82EB9">
            <w:pPr>
              <w:pStyle w:val="aff0"/>
            </w:pPr>
            <w:r>
              <w:t>н/д</w:t>
            </w:r>
          </w:p>
        </w:tc>
        <w:tc>
          <w:tcPr>
            <w:tcW w:w="1098" w:type="dxa"/>
            <w:tcMar>
              <w:left w:w="11" w:type="dxa"/>
              <w:right w:w="11" w:type="dxa"/>
            </w:tcMar>
            <w:vAlign w:val="center"/>
          </w:tcPr>
          <w:p w:rsidR="000649A7" w:rsidRDefault="000649A7" w:rsidP="00C82EB9">
            <w:pPr>
              <w:pStyle w:val="aff0"/>
            </w:pPr>
            <w:r>
              <w:t>н/д</w:t>
            </w:r>
          </w:p>
        </w:tc>
        <w:tc>
          <w:tcPr>
            <w:tcW w:w="1099" w:type="dxa"/>
            <w:tcMar>
              <w:left w:w="11" w:type="dxa"/>
              <w:right w:w="11" w:type="dxa"/>
            </w:tcMar>
            <w:vAlign w:val="center"/>
          </w:tcPr>
          <w:p w:rsidR="000649A7" w:rsidRDefault="000649A7" w:rsidP="00C82EB9">
            <w:pPr>
              <w:pStyle w:val="aff0"/>
            </w:pPr>
            <w:r>
              <w:t>н/д</w:t>
            </w:r>
          </w:p>
        </w:tc>
        <w:tc>
          <w:tcPr>
            <w:tcW w:w="1098" w:type="dxa"/>
            <w:tcMar>
              <w:left w:w="11" w:type="dxa"/>
              <w:right w:w="11" w:type="dxa"/>
            </w:tcMar>
            <w:vAlign w:val="center"/>
          </w:tcPr>
          <w:p w:rsidR="000649A7" w:rsidRDefault="000649A7" w:rsidP="00C82EB9">
            <w:pPr>
              <w:pStyle w:val="aff0"/>
            </w:pPr>
            <w:r>
              <w:t>н/д</w:t>
            </w:r>
          </w:p>
        </w:tc>
        <w:tc>
          <w:tcPr>
            <w:tcW w:w="1099" w:type="dxa"/>
            <w:vAlign w:val="center"/>
          </w:tcPr>
          <w:p w:rsidR="000649A7" w:rsidRDefault="000649A7" w:rsidP="00C82EB9">
            <w:pPr>
              <w:pStyle w:val="aff0"/>
            </w:pPr>
            <w:r>
              <w:t>н/д</w:t>
            </w:r>
          </w:p>
        </w:tc>
        <w:tc>
          <w:tcPr>
            <w:tcW w:w="1376" w:type="dxa"/>
            <w:vAlign w:val="center"/>
          </w:tcPr>
          <w:p w:rsidR="000649A7" w:rsidRDefault="000649A7" w:rsidP="00C82EB9">
            <w:pPr>
              <w:pStyle w:val="aff0"/>
            </w:pPr>
            <w:r>
              <w:t>н/д</w:t>
            </w:r>
          </w:p>
        </w:tc>
      </w:tr>
      <w:tr w:rsidR="000649A7" w:rsidTr="00C82EB9">
        <w:trPr>
          <w:trHeight w:val="77"/>
        </w:trPr>
        <w:tc>
          <w:tcPr>
            <w:tcW w:w="2421" w:type="dxa"/>
            <w:vMerge/>
            <w:tcMar>
              <w:left w:w="11" w:type="dxa"/>
              <w:right w:w="11" w:type="dxa"/>
            </w:tcMar>
            <w:vAlign w:val="center"/>
          </w:tcPr>
          <w:p w:rsidR="000649A7" w:rsidRPr="00866914" w:rsidRDefault="000649A7" w:rsidP="000E1968">
            <w:pPr>
              <w:pStyle w:val="aff0"/>
            </w:pPr>
          </w:p>
        </w:tc>
        <w:tc>
          <w:tcPr>
            <w:tcW w:w="3119" w:type="dxa"/>
            <w:tcMar>
              <w:left w:w="11" w:type="dxa"/>
              <w:right w:w="11" w:type="dxa"/>
            </w:tcMar>
            <w:vAlign w:val="center"/>
          </w:tcPr>
          <w:p w:rsidR="000649A7" w:rsidRPr="00866914" w:rsidRDefault="000649A7" w:rsidP="000E1968">
            <w:pPr>
              <w:pStyle w:val="aff0"/>
              <w:jc w:val="left"/>
            </w:pPr>
            <w:r w:rsidRPr="00866914">
              <w:t>Размещение отходов сжигания топлива</w:t>
            </w:r>
          </w:p>
        </w:tc>
        <w:tc>
          <w:tcPr>
            <w:tcW w:w="10164" w:type="dxa"/>
            <w:gridSpan w:val="9"/>
            <w:shd w:val="clear" w:color="auto" w:fill="auto"/>
            <w:tcMar>
              <w:left w:w="11" w:type="dxa"/>
              <w:right w:w="11" w:type="dxa"/>
            </w:tcMar>
            <w:vAlign w:val="center"/>
          </w:tcPr>
          <w:p w:rsidR="000649A7" w:rsidRDefault="000649A7" w:rsidP="00C025A7">
            <w:pPr>
              <w:pStyle w:val="aff0"/>
            </w:pPr>
            <w:r>
              <w:t>н/д</w:t>
            </w:r>
          </w:p>
        </w:tc>
      </w:tr>
      <w:tr w:rsidR="000649A7" w:rsidTr="00C025A7">
        <w:trPr>
          <w:trHeight w:val="77"/>
        </w:trPr>
        <w:tc>
          <w:tcPr>
            <w:tcW w:w="2421" w:type="dxa"/>
            <w:vMerge w:val="restart"/>
            <w:tcMar>
              <w:left w:w="11" w:type="dxa"/>
              <w:right w:w="11" w:type="dxa"/>
            </w:tcMar>
            <w:vAlign w:val="center"/>
          </w:tcPr>
          <w:p w:rsidR="000649A7" w:rsidRPr="00866914" w:rsidRDefault="000649A7" w:rsidP="000E1968">
            <w:pPr>
              <w:pStyle w:val="aff0"/>
            </w:pPr>
            <w:r>
              <w:rPr>
                <w:szCs w:val="20"/>
              </w:rPr>
              <w:t>Котельная №16 «Парк Б»</w:t>
            </w:r>
          </w:p>
        </w:tc>
        <w:tc>
          <w:tcPr>
            <w:tcW w:w="3119" w:type="dxa"/>
            <w:tcMar>
              <w:left w:w="11" w:type="dxa"/>
              <w:right w:w="11" w:type="dxa"/>
            </w:tcMar>
            <w:vAlign w:val="center"/>
          </w:tcPr>
          <w:p w:rsidR="000649A7" w:rsidRPr="00866914" w:rsidRDefault="000649A7" w:rsidP="000E1968">
            <w:pPr>
              <w:pStyle w:val="aff0"/>
              <w:jc w:val="left"/>
            </w:pPr>
            <w:r w:rsidRPr="00866914">
              <w:t>Объем (масса) образования отходов сжигания топлива</w:t>
            </w:r>
          </w:p>
        </w:tc>
        <w:tc>
          <w:tcPr>
            <w:tcW w:w="1098" w:type="dxa"/>
            <w:shd w:val="clear" w:color="auto" w:fill="auto"/>
            <w:tcMar>
              <w:left w:w="11" w:type="dxa"/>
              <w:right w:w="11" w:type="dxa"/>
            </w:tcMar>
            <w:vAlign w:val="center"/>
          </w:tcPr>
          <w:p w:rsidR="000649A7" w:rsidRPr="00E61044" w:rsidRDefault="000649A7" w:rsidP="000E1968">
            <w:pPr>
              <w:pStyle w:val="aff0"/>
            </w:pPr>
            <w:r>
              <w:t>н/д</w:t>
            </w:r>
          </w:p>
        </w:tc>
        <w:tc>
          <w:tcPr>
            <w:tcW w:w="1099" w:type="dxa"/>
            <w:shd w:val="clear" w:color="auto" w:fill="auto"/>
            <w:tcMar>
              <w:left w:w="11" w:type="dxa"/>
              <w:right w:w="11" w:type="dxa"/>
            </w:tcMar>
            <w:vAlign w:val="center"/>
          </w:tcPr>
          <w:p w:rsidR="000649A7" w:rsidRPr="00866914" w:rsidRDefault="000649A7" w:rsidP="000E1968">
            <w:pPr>
              <w:pStyle w:val="aff0"/>
            </w:pPr>
            <w:r>
              <w:t>н/д</w:t>
            </w:r>
          </w:p>
        </w:tc>
        <w:tc>
          <w:tcPr>
            <w:tcW w:w="1098" w:type="dxa"/>
            <w:tcMar>
              <w:left w:w="11" w:type="dxa"/>
              <w:right w:w="11" w:type="dxa"/>
            </w:tcMar>
            <w:vAlign w:val="center"/>
          </w:tcPr>
          <w:p w:rsidR="000649A7" w:rsidRPr="00E61044" w:rsidRDefault="000649A7" w:rsidP="000E1968">
            <w:pPr>
              <w:pStyle w:val="aff0"/>
            </w:pPr>
            <w:r>
              <w:t>н/д</w:t>
            </w:r>
          </w:p>
        </w:tc>
        <w:tc>
          <w:tcPr>
            <w:tcW w:w="1099" w:type="dxa"/>
            <w:shd w:val="clear" w:color="auto" w:fill="auto"/>
            <w:tcMar>
              <w:left w:w="11" w:type="dxa"/>
              <w:right w:w="11" w:type="dxa"/>
            </w:tcMar>
            <w:vAlign w:val="center"/>
          </w:tcPr>
          <w:p w:rsidR="000649A7" w:rsidRPr="00866914" w:rsidRDefault="000649A7" w:rsidP="000E1968">
            <w:pPr>
              <w:pStyle w:val="aff0"/>
            </w:pPr>
            <w:r>
              <w:t>н/д</w:t>
            </w:r>
          </w:p>
        </w:tc>
        <w:tc>
          <w:tcPr>
            <w:tcW w:w="1098" w:type="dxa"/>
            <w:shd w:val="clear" w:color="auto" w:fill="auto"/>
            <w:tcMar>
              <w:left w:w="11" w:type="dxa"/>
              <w:right w:w="11" w:type="dxa"/>
            </w:tcMar>
            <w:vAlign w:val="center"/>
          </w:tcPr>
          <w:p w:rsidR="000649A7" w:rsidRPr="00E61044" w:rsidRDefault="000649A7" w:rsidP="000E1968">
            <w:pPr>
              <w:pStyle w:val="aff0"/>
            </w:pPr>
            <w:r>
              <w:t>н/д</w:t>
            </w:r>
          </w:p>
        </w:tc>
        <w:tc>
          <w:tcPr>
            <w:tcW w:w="1099" w:type="dxa"/>
            <w:tcMar>
              <w:left w:w="11" w:type="dxa"/>
              <w:right w:w="11" w:type="dxa"/>
            </w:tcMar>
            <w:vAlign w:val="center"/>
          </w:tcPr>
          <w:p w:rsidR="000649A7" w:rsidRPr="00866914" w:rsidRDefault="000649A7" w:rsidP="000E1968">
            <w:pPr>
              <w:pStyle w:val="aff0"/>
            </w:pPr>
            <w:r>
              <w:t>н/д</w:t>
            </w:r>
          </w:p>
        </w:tc>
        <w:tc>
          <w:tcPr>
            <w:tcW w:w="1098" w:type="dxa"/>
            <w:shd w:val="clear" w:color="auto" w:fill="auto"/>
            <w:tcMar>
              <w:left w:w="11" w:type="dxa"/>
              <w:right w:w="11" w:type="dxa"/>
            </w:tcMar>
            <w:vAlign w:val="center"/>
          </w:tcPr>
          <w:p w:rsidR="000649A7" w:rsidRPr="00E61044" w:rsidRDefault="000649A7" w:rsidP="000E1968">
            <w:pPr>
              <w:pStyle w:val="aff0"/>
            </w:pPr>
            <w:r>
              <w:t>н/д</w:t>
            </w:r>
          </w:p>
        </w:tc>
        <w:tc>
          <w:tcPr>
            <w:tcW w:w="1099" w:type="dxa"/>
            <w:vAlign w:val="center"/>
          </w:tcPr>
          <w:p w:rsidR="000649A7" w:rsidRPr="00866914" w:rsidRDefault="000649A7" w:rsidP="00C82EB9">
            <w:pPr>
              <w:pStyle w:val="aff0"/>
            </w:pPr>
            <w:r>
              <w:t>н/д</w:t>
            </w:r>
          </w:p>
        </w:tc>
        <w:tc>
          <w:tcPr>
            <w:tcW w:w="1376" w:type="dxa"/>
            <w:vAlign w:val="center"/>
          </w:tcPr>
          <w:p w:rsidR="000649A7" w:rsidRPr="00E61044" w:rsidRDefault="000649A7" w:rsidP="00C82EB9">
            <w:pPr>
              <w:pStyle w:val="aff0"/>
            </w:pPr>
            <w:r>
              <w:t>н/д</w:t>
            </w:r>
          </w:p>
        </w:tc>
      </w:tr>
      <w:tr w:rsidR="000649A7" w:rsidTr="00C82EB9">
        <w:trPr>
          <w:trHeight w:val="77"/>
        </w:trPr>
        <w:tc>
          <w:tcPr>
            <w:tcW w:w="2421" w:type="dxa"/>
            <w:vMerge/>
            <w:tcMar>
              <w:left w:w="11" w:type="dxa"/>
              <w:right w:w="11" w:type="dxa"/>
            </w:tcMar>
            <w:vAlign w:val="center"/>
          </w:tcPr>
          <w:p w:rsidR="000649A7" w:rsidRPr="00866914" w:rsidRDefault="000649A7" w:rsidP="000E1968">
            <w:pPr>
              <w:pStyle w:val="aff0"/>
            </w:pPr>
          </w:p>
        </w:tc>
        <w:tc>
          <w:tcPr>
            <w:tcW w:w="3119" w:type="dxa"/>
            <w:tcMar>
              <w:left w:w="11" w:type="dxa"/>
              <w:right w:w="11" w:type="dxa"/>
            </w:tcMar>
            <w:vAlign w:val="center"/>
          </w:tcPr>
          <w:p w:rsidR="000649A7" w:rsidRPr="00866914" w:rsidRDefault="000649A7" w:rsidP="000E1968">
            <w:pPr>
              <w:pStyle w:val="aff0"/>
              <w:jc w:val="left"/>
            </w:pPr>
            <w:r w:rsidRPr="00866914">
              <w:t>Размещение отходов сжигания топлива</w:t>
            </w:r>
          </w:p>
        </w:tc>
        <w:tc>
          <w:tcPr>
            <w:tcW w:w="10164" w:type="dxa"/>
            <w:gridSpan w:val="9"/>
            <w:shd w:val="clear" w:color="auto" w:fill="auto"/>
            <w:tcMar>
              <w:left w:w="11" w:type="dxa"/>
              <w:right w:w="11" w:type="dxa"/>
            </w:tcMar>
            <w:vAlign w:val="center"/>
          </w:tcPr>
          <w:p w:rsidR="000649A7" w:rsidRDefault="000649A7" w:rsidP="00C025A7">
            <w:pPr>
              <w:pStyle w:val="aff0"/>
            </w:pPr>
            <w:r>
              <w:t>н/д</w:t>
            </w:r>
          </w:p>
        </w:tc>
      </w:tr>
      <w:tr w:rsidR="000649A7" w:rsidTr="00C025A7">
        <w:trPr>
          <w:trHeight w:val="77"/>
        </w:trPr>
        <w:tc>
          <w:tcPr>
            <w:tcW w:w="2421" w:type="dxa"/>
            <w:vMerge w:val="restart"/>
            <w:tcMar>
              <w:left w:w="11" w:type="dxa"/>
              <w:right w:w="11" w:type="dxa"/>
            </w:tcMar>
            <w:vAlign w:val="center"/>
          </w:tcPr>
          <w:p w:rsidR="000649A7" w:rsidRPr="00866914" w:rsidRDefault="000649A7" w:rsidP="000E1968">
            <w:pPr>
              <w:pStyle w:val="aff0"/>
            </w:pPr>
            <w:r w:rsidRPr="004440D3">
              <w:rPr>
                <w:szCs w:val="20"/>
              </w:rPr>
              <w:t>Котельная инв. №1010423</w:t>
            </w:r>
          </w:p>
        </w:tc>
        <w:tc>
          <w:tcPr>
            <w:tcW w:w="3119" w:type="dxa"/>
            <w:tcMar>
              <w:left w:w="11" w:type="dxa"/>
              <w:right w:w="11" w:type="dxa"/>
            </w:tcMar>
            <w:vAlign w:val="center"/>
          </w:tcPr>
          <w:p w:rsidR="000649A7" w:rsidRPr="00866914" w:rsidRDefault="000649A7" w:rsidP="000E1968">
            <w:pPr>
              <w:pStyle w:val="aff0"/>
              <w:jc w:val="left"/>
            </w:pPr>
            <w:r w:rsidRPr="00866914">
              <w:t>Объем (масса) образования отходов сжигания топлива</w:t>
            </w:r>
            <w:r>
              <w:t>, т</w:t>
            </w:r>
          </w:p>
        </w:tc>
        <w:tc>
          <w:tcPr>
            <w:tcW w:w="1098" w:type="dxa"/>
            <w:shd w:val="clear" w:color="auto" w:fill="auto"/>
            <w:tcMar>
              <w:left w:w="11" w:type="dxa"/>
              <w:right w:w="11" w:type="dxa"/>
            </w:tcMar>
            <w:vAlign w:val="center"/>
          </w:tcPr>
          <w:p w:rsidR="000649A7" w:rsidRPr="00E61044" w:rsidRDefault="000649A7" w:rsidP="00105A5D">
            <w:pPr>
              <w:pStyle w:val="aff0"/>
            </w:pPr>
            <w:r>
              <w:t>78,825</w:t>
            </w:r>
          </w:p>
        </w:tc>
        <w:tc>
          <w:tcPr>
            <w:tcW w:w="1099" w:type="dxa"/>
            <w:shd w:val="clear" w:color="auto" w:fill="auto"/>
            <w:tcMar>
              <w:left w:w="11" w:type="dxa"/>
              <w:right w:w="11" w:type="dxa"/>
            </w:tcMar>
            <w:vAlign w:val="center"/>
          </w:tcPr>
          <w:p w:rsidR="000649A7" w:rsidRPr="00866914" w:rsidRDefault="000649A7" w:rsidP="000E1968">
            <w:pPr>
              <w:pStyle w:val="aff0"/>
            </w:pPr>
            <w:r>
              <w:t>78,825</w:t>
            </w:r>
          </w:p>
        </w:tc>
        <w:tc>
          <w:tcPr>
            <w:tcW w:w="1098" w:type="dxa"/>
            <w:tcMar>
              <w:left w:w="11" w:type="dxa"/>
              <w:right w:w="11" w:type="dxa"/>
            </w:tcMar>
            <w:vAlign w:val="center"/>
          </w:tcPr>
          <w:p w:rsidR="000649A7" w:rsidRPr="00E61044" w:rsidRDefault="000649A7" w:rsidP="000E1968">
            <w:pPr>
              <w:pStyle w:val="aff0"/>
            </w:pPr>
            <w:r>
              <w:t>78,825</w:t>
            </w:r>
          </w:p>
        </w:tc>
        <w:tc>
          <w:tcPr>
            <w:tcW w:w="1099" w:type="dxa"/>
            <w:tcMar>
              <w:left w:w="11" w:type="dxa"/>
              <w:right w:w="11" w:type="dxa"/>
            </w:tcMar>
            <w:vAlign w:val="center"/>
          </w:tcPr>
          <w:p w:rsidR="000649A7" w:rsidRPr="00866914" w:rsidRDefault="000649A7" w:rsidP="000E1968">
            <w:pPr>
              <w:pStyle w:val="aff0"/>
            </w:pPr>
            <w:r>
              <w:t>78,825</w:t>
            </w:r>
          </w:p>
        </w:tc>
        <w:tc>
          <w:tcPr>
            <w:tcW w:w="1098" w:type="dxa"/>
            <w:tcMar>
              <w:left w:w="11" w:type="dxa"/>
              <w:right w:w="11" w:type="dxa"/>
            </w:tcMar>
            <w:vAlign w:val="center"/>
          </w:tcPr>
          <w:p w:rsidR="000649A7" w:rsidRPr="00E61044" w:rsidRDefault="000649A7" w:rsidP="000E1968">
            <w:pPr>
              <w:pStyle w:val="aff0"/>
            </w:pPr>
            <w:r>
              <w:t>78,825</w:t>
            </w:r>
          </w:p>
        </w:tc>
        <w:tc>
          <w:tcPr>
            <w:tcW w:w="1099" w:type="dxa"/>
            <w:tcMar>
              <w:left w:w="11" w:type="dxa"/>
              <w:right w:w="11" w:type="dxa"/>
            </w:tcMar>
            <w:vAlign w:val="center"/>
          </w:tcPr>
          <w:p w:rsidR="000649A7" w:rsidRPr="00866914" w:rsidRDefault="000649A7" w:rsidP="000E1968">
            <w:pPr>
              <w:pStyle w:val="aff0"/>
            </w:pPr>
            <w:r>
              <w:t>78,825</w:t>
            </w:r>
          </w:p>
        </w:tc>
        <w:tc>
          <w:tcPr>
            <w:tcW w:w="1098" w:type="dxa"/>
            <w:tcMar>
              <w:left w:w="11" w:type="dxa"/>
              <w:right w:w="11" w:type="dxa"/>
            </w:tcMar>
            <w:vAlign w:val="center"/>
          </w:tcPr>
          <w:p w:rsidR="000649A7" w:rsidRPr="00E61044" w:rsidRDefault="000649A7" w:rsidP="000E1968">
            <w:pPr>
              <w:pStyle w:val="aff0"/>
            </w:pPr>
            <w:r>
              <w:t>78,825</w:t>
            </w:r>
          </w:p>
        </w:tc>
        <w:tc>
          <w:tcPr>
            <w:tcW w:w="1099" w:type="dxa"/>
            <w:vAlign w:val="center"/>
          </w:tcPr>
          <w:p w:rsidR="000649A7" w:rsidRPr="00866914" w:rsidRDefault="000649A7" w:rsidP="00C82EB9">
            <w:pPr>
              <w:pStyle w:val="aff0"/>
            </w:pPr>
            <w:r>
              <w:t>78,825</w:t>
            </w:r>
          </w:p>
        </w:tc>
        <w:tc>
          <w:tcPr>
            <w:tcW w:w="1376" w:type="dxa"/>
            <w:vAlign w:val="center"/>
          </w:tcPr>
          <w:p w:rsidR="000649A7" w:rsidRPr="00E61044" w:rsidRDefault="000649A7" w:rsidP="00C82EB9">
            <w:pPr>
              <w:pStyle w:val="aff0"/>
            </w:pPr>
            <w:r>
              <w:t>78,825</w:t>
            </w:r>
          </w:p>
        </w:tc>
      </w:tr>
      <w:tr w:rsidR="000649A7" w:rsidTr="00C82EB9">
        <w:trPr>
          <w:trHeight w:val="77"/>
        </w:trPr>
        <w:tc>
          <w:tcPr>
            <w:tcW w:w="2421" w:type="dxa"/>
            <w:vMerge/>
            <w:tcMar>
              <w:left w:w="11" w:type="dxa"/>
              <w:right w:w="11" w:type="dxa"/>
            </w:tcMar>
            <w:vAlign w:val="center"/>
          </w:tcPr>
          <w:p w:rsidR="000649A7" w:rsidRPr="00866914" w:rsidRDefault="000649A7" w:rsidP="000E1968">
            <w:pPr>
              <w:pStyle w:val="aff0"/>
            </w:pPr>
          </w:p>
        </w:tc>
        <w:tc>
          <w:tcPr>
            <w:tcW w:w="3119" w:type="dxa"/>
            <w:tcMar>
              <w:left w:w="11" w:type="dxa"/>
              <w:right w:w="11" w:type="dxa"/>
            </w:tcMar>
            <w:vAlign w:val="center"/>
          </w:tcPr>
          <w:p w:rsidR="000649A7" w:rsidRPr="00866914" w:rsidRDefault="000649A7" w:rsidP="000E1968">
            <w:pPr>
              <w:pStyle w:val="aff0"/>
              <w:jc w:val="left"/>
            </w:pPr>
            <w:r w:rsidRPr="00866914">
              <w:t>Размещение отходов сжигания топлива</w:t>
            </w:r>
          </w:p>
        </w:tc>
        <w:tc>
          <w:tcPr>
            <w:tcW w:w="10164" w:type="dxa"/>
            <w:gridSpan w:val="9"/>
            <w:shd w:val="clear" w:color="auto" w:fill="auto"/>
            <w:tcMar>
              <w:left w:w="11" w:type="dxa"/>
              <w:right w:w="11" w:type="dxa"/>
            </w:tcMar>
            <w:vAlign w:val="center"/>
          </w:tcPr>
          <w:p w:rsidR="000649A7" w:rsidRDefault="000649A7" w:rsidP="00C025A7">
            <w:pPr>
              <w:pStyle w:val="aff0"/>
            </w:pPr>
            <w:r>
              <w:t>н/д</w:t>
            </w:r>
          </w:p>
        </w:tc>
      </w:tr>
      <w:tr w:rsidR="000649A7" w:rsidTr="00C82EB9">
        <w:trPr>
          <w:trHeight w:val="77"/>
        </w:trPr>
        <w:tc>
          <w:tcPr>
            <w:tcW w:w="2421" w:type="dxa"/>
            <w:vMerge w:val="restart"/>
            <w:tcMar>
              <w:left w:w="11" w:type="dxa"/>
              <w:right w:w="11" w:type="dxa"/>
            </w:tcMar>
            <w:vAlign w:val="center"/>
          </w:tcPr>
          <w:p w:rsidR="000649A7" w:rsidRPr="00866914" w:rsidRDefault="000649A7" w:rsidP="000E1968">
            <w:pPr>
              <w:pStyle w:val="aff0"/>
            </w:pPr>
            <w:r w:rsidRPr="00AE6A09">
              <w:rPr>
                <w:szCs w:val="20"/>
              </w:rPr>
              <w:t>Котельная «Коношский РЭС»</w:t>
            </w:r>
          </w:p>
        </w:tc>
        <w:tc>
          <w:tcPr>
            <w:tcW w:w="3119" w:type="dxa"/>
            <w:tcMar>
              <w:left w:w="11" w:type="dxa"/>
              <w:right w:w="11" w:type="dxa"/>
            </w:tcMar>
            <w:vAlign w:val="center"/>
          </w:tcPr>
          <w:p w:rsidR="000649A7" w:rsidRPr="00866914" w:rsidRDefault="000649A7" w:rsidP="000E1968">
            <w:pPr>
              <w:pStyle w:val="aff0"/>
              <w:jc w:val="left"/>
            </w:pPr>
            <w:r w:rsidRPr="00866914">
              <w:t>Объем (масса) образования отходов сжигания топлива</w:t>
            </w:r>
          </w:p>
        </w:tc>
        <w:tc>
          <w:tcPr>
            <w:tcW w:w="10164" w:type="dxa"/>
            <w:gridSpan w:val="9"/>
            <w:shd w:val="clear" w:color="auto" w:fill="auto"/>
            <w:tcMar>
              <w:left w:w="11" w:type="dxa"/>
              <w:right w:w="11" w:type="dxa"/>
            </w:tcMar>
            <w:vAlign w:val="center"/>
          </w:tcPr>
          <w:p w:rsidR="000649A7" w:rsidRDefault="000649A7" w:rsidP="00C025A7">
            <w:pPr>
              <w:pStyle w:val="aff0"/>
            </w:pPr>
            <w:r>
              <w:t>Не образуется</w:t>
            </w:r>
          </w:p>
        </w:tc>
      </w:tr>
      <w:tr w:rsidR="000649A7" w:rsidTr="00C82EB9">
        <w:trPr>
          <w:trHeight w:val="77"/>
        </w:trPr>
        <w:tc>
          <w:tcPr>
            <w:tcW w:w="2421" w:type="dxa"/>
            <w:vMerge/>
            <w:tcMar>
              <w:left w:w="11" w:type="dxa"/>
              <w:right w:w="11" w:type="dxa"/>
            </w:tcMar>
            <w:vAlign w:val="center"/>
          </w:tcPr>
          <w:p w:rsidR="000649A7" w:rsidRPr="00866914" w:rsidRDefault="000649A7" w:rsidP="000E1968">
            <w:pPr>
              <w:pStyle w:val="aff0"/>
            </w:pPr>
          </w:p>
        </w:tc>
        <w:tc>
          <w:tcPr>
            <w:tcW w:w="3119" w:type="dxa"/>
            <w:tcMar>
              <w:left w:w="11" w:type="dxa"/>
              <w:right w:w="11" w:type="dxa"/>
            </w:tcMar>
            <w:vAlign w:val="center"/>
          </w:tcPr>
          <w:p w:rsidR="000649A7" w:rsidRPr="00866914" w:rsidRDefault="000649A7" w:rsidP="000E1968">
            <w:pPr>
              <w:pStyle w:val="aff0"/>
              <w:jc w:val="left"/>
            </w:pPr>
            <w:r w:rsidRPr="00866914">
              <w:t>Размещение отходов сжигания топлива</w:t>
            </w:r>
          </w:p>
        </w:tc>
        <w:tc>
          <w:tcPr>
            <w:tcW w:w="10164" w:type="dxa"/>
            <w:gridSpan w:val="9"/>
            <w:shd w:val="clear" w:color="auto" w:fill="auto"/>
            <w:tcMar>
              <w:left w:w="11" w:type="dxa"/>
              <w:right w:w="11" w:type="dxa"/>
            </w:tcMar>
            <w:vAlign w:val="center"/>
          </w:tcPr>
          <w:p w:rsidR="000649A7" w:rsidRDefault="000649A7" w:rsidP="00C025A7">
            <w:pPr>
              <w:pStyle w:val="aff0"/>
            </w:pPr>
            <w:r>
              <w:t>-</w:t>
            </w:r>
          </w:p>
        </w:tc>
      </w:tr>
      <w:tr w:rsidR="000649A7" w:rsidTr="00C025A7">
        <w:trPr>
          <w:trHeight w:val="77"/>
        </w:trPr>
        <w:tc>
          <w:tcPr>
            <w:tcW w:w="2421" w:type="dxa"/>
            <w:vMerge w:val="restart"/>
            <w:tcMar>
              <w:left w:w="11" w:type="dxa"/>
              <w:right w:w="11" w:type="dxa"/>
            </w:tcMar>
            <w:vAlign w:val="center"/>
          </w:tcPr>
          <w:p w:rsidR="000649A7" w:rsidRPr="00866914" w:rsidRDefault="000649A7" w:rsidP="000E1968">
            <w:pPr>
              <w:pStyle w:val="aff0"/>
            </w:pPr>
            <w:r>
              <w:rPr>
                <w:szCs w:val="20"/>
              </w:rPr>
              <w:t>Котельная «Хлебозавод»</w:t>
            </w:r>
          </w:p>
        </w:tc>
        <w:tc>
          <w:tcPr>
            <w:tcW w:w="3119" w:type="dxa"/>
            <w:tcMar>
              <w:left w:w="11" w:type="dxa"/>
              <w:right w:w="11" w:type="dxa"/>
            </w:tcMar>
            <w:vAlign w:val="center"/>
          </w:tcPr>
          <w:p w:rsidR="000649A7" w:rsidRPr="00866914" w:rsidRDefault="000649A7" w:rsidP="000E1968">
            <w:pPr>
              <w:pStyle w:val="aff0"/>
              <w:jc w:val="left"/>
            </w:pPr>
            <w:r w:rsidRPr="00866914">
              <w:t>Объем (масса) образования отходов сжигания топлива</w:t>
            </w:r>
          </w:p>
        </w:tc>
        <w:tc>
          <w:tcPr>
            <w:tcW w:w="1098" w:type="dxa"/>
            <w:shd w:val="clear" w:color="auto" w:fill="auto"/>
            <w:tcMar>
              <w:left w:w="11" w:type="dxa"/>
              <w:right w:w="11" w:type="dxa"/>
            </w:tcMar>
            <w:vAlign w:val="center"/>
          </w:tcPr>
          <w:p w:rsidR="000649A7" w:rsidRPr="00E61044" w:rsidRDefault="000649A7" w:rsidP="000E1968">
            <w:pPr>
              <w:pStyle w:val="aff0"/>
            </w:pPr>
            <w:r>
              <w:t>н/д</w:t>
            </w:r>
          </w:p>
        </w:tc>
        <w:tc>
          <w:tcPr>
            <w:tcW w:w="1099" w:type="dxa"/>
            <w:shd w:val="clear" w:color="auto" w:fill="auto"/>
            <w:tcMar>
              <w:left w:w="11" w:type="dxa"/>
              <w:right w:w="11" w:type="dxa"/>
            </w:tcMar>
            <w:vAlign w:val="center"/>
          </w:tcPr>
          <w:p w:rsidR="000649A7" w:rsidRPr="00866914" w:rsidRDefault="000649A7" w:rsidP="000E1968">
            <w:pPr>
              <w:pStyle w:val="aff0"/>
            </w:pPr>
            <w:r>
              <w:t>н/д</w:t>
            </w:r>
          </w:p>
        </w:tc>
        <w:tc>
          <w:tcPr>
            <w:tcW w:w="1098" w:type="dxa"/>
            <w:tcMar>
              <w:left w:w="11" w:type="dxa"/>
              <w:right w:w="11" w:type="dxa"/>
            </w:tcMar>
            <w:vAlign w:val="center"/>
          </w:tcPr>
          <w:p w:rsidR="000649A7" w:rsidRPr="00E61044" w:rsidRDefault="000649A7" w:rsidP="000E1968">
            <w:pPr>
              <w:pStyle w:val="aff0"/>
            </w:pPr>
            <w:r>
              <w:t>н/д</w:t>
            </w:r>
          </w:p>
        </w:tc>
        <w:tc>
          <w:tcPr>
            <w:tcW w:w="1099" w:type="dxa"/>
            <w:shd w:val="clear" w:color="auto" w:fill="auto"/>
            <w:tcMar>
              <w:left w:w="11" w:type="dxa"/>
              <w:right w:w="11" w:type="dxa"/>
            </w:tcMar>
            <w:vAlign w:val="center"/>
          </w:tcPr>
          <w:p w:rsidR="000649A7" w:rsidRPr="00866914" w:rsidRDefault="000649A7" w:rsidP="000E1968">
            <w:pPr>
              <w:pStyle w:val="aff0"/>
            </w:pPr>
            <w:r>
              <w:t>н/д</w:t>
            </w:r>
          </w:p>
        </w:tc>
        <w:tc>
          <w:tcPr>
            <w:tcW w:w="1098" w:type="dxa"/>
            <w:shd w:val="clear" w:color="auto" w:fill="auto"/>
            <w:tcMar>
              <w:left w:w="11" w:type="dxa"/>
              <w:right w:w="11" w:type="dxa"/>
            </w:tcMar>
            <w:vAlign w:val="center"/>
          </w:tcPr>
          <w:p w:rsidR="000649A7" w:rsidRPr="00E61044" w:rsidRDefault="000649A7" w:rsidP="000E1968">
            <w:pPr>
              <w:pStyle w:val="aff0"/>
            </w:pPr>
            <w:r>
              <w:t>н/д</w:t>
            </w:r>
          </w:p>
        </w:tc>
        <w:tc>
          <w:tcPr>
            <w:tcW w:w="1099" w:type="dxa"/>
            <w:tcMar>
              <w:left w:w="11" w:type="dxa"/>
              <w:right w:w="11" w:type="dxa"/>
            </w:tcMar>
            <w:vAlign w:val="center"/>
          </w:tcPr>
          <w:p w:rsidR="000649A7" w:rsidRPr="00866914" w:rsidRDefault="000649A7" w:rsidP="000E1968">
            <w:pPr>
              <w:pStyle w:val="aff0"/>
            </w:pPr>
            <w:r>
              <w:t>н/д</w:t>
            </w:r>
          </w:p>
        </w:tc>
        <w:tc>
          <w:tcPr>
            <w:tcW w:w="1098" w:type="dxa"/>
            <w:shd w:val="clear" w:color="auto" w:fill="auto"/>
            <w:tcMar>
              <w:left w:w="11" w:type="dxa"/>
              <w:right w:w="11" w:type="dxa"/>
            </w:tcMar>
            <w:vAlign w:val="center"/>
          </w:tcPr>
          <w:p w:rsidR="000649A7" w:rsidRPr="00E61044" w:rsidRDefault="000649A7" w:rsidP="000E1968">
            <w:pPr>
              <w:pStyle w:val="aff0"/>
            </w:pPr>
            <w:r>
              <w:t>н/д</w:t>
            </w:r>
          </w:p>
        </w:tc>
        <w:tc>
          <w:tcPr>
            <w:tcW w:w="1099" w:type="dxa"/>
            <w:vAlign w:val="center"/>
          </w:tcPr>
          <w:p w:rsidR="000649A7" w:rsidRPr="00866914" w:rsidRDefault="000649A7" w:rsidP="00C82EB9">
            <w:pPr>
              <w:pStyle w:val="aff0"/>
            </w:pPr>
            <w:r>
              <w:t>н/д</w:t>
            </w:r>
          </w:p>
        </w:tc>
        <w:tc>
          <w:tcPr>
            <w:tcW w:w="1376" w:type="dxa"/>
            <w:vAlign w:val="center"/>
          </w:tcPr>
          <w:p w:rsidR="000649A7" w:rsidRPr="00E61044" w:rsidRDefault="000649A7" w:rsidP="00C82EB9">
            <w:pPr>
              <w:pStyle w:val="aff0"/>
            </w:pPr>
            <w:r>
              <w:t>н/д</w:t>
            </w:r>
          </w:p>
        </w:tc>
      </w:tr>
      <w:tr w:rsidR="000649A7" w:rsidTr="00C82EB9">
        <w:trPr>
          <w:trHeight w:val="77"/>
        </w:trPr>
        <w:tc>
          <w:tcPr>
            <w:tcW w:w="2421" w:type="dxa"/>
            <w:vMerge/>
            <w:tcMar>
              <w:left w:w="11" w:type="dxa"/>
              <w:right w:w="11" w:type="dxa"/>
            </w:tcMar>
            <w:vAlign w:val="center"/>
          </w:tcPr>
          <w:p w:rsidR="000649A7" w:rsidRPr="00866914" w:rsidRDefault="000649A7" w:rsidP="000E1968">
            <w:pPr>
              <w:pStyle w:val="aff0"/>
            </w:pPr>
          </w:p>
        </w:tc>
        <w:tc>
          <w:tcPr>
            <w:tcW w:w="3119" w:type="dxa"/>
            <w:tcMar>
              <w:left w:w="11" w:type="dxa"/>
              <w:right w:w="11" w:type="dxa"/>
            </w:tcMar>
            <w:vAlign w:val="center"/>
          </w:tcPr>
          <w:p w:rsidR="000649A7" w:rsidRPr="00866914" w:rsidRDefault="000649A7" w:rsidP="000E1968">
            <w:pPr>
              <w:pStyle w:val="aff0"/>
              <w:jc w:val="left"/>
            </w:pPr>
            <w:r w:rsidRPr="00866914">
              <w:t>Размещение отходов сжигания топлива</w:t>
            </w:r>
          </w:p>
        </w:tc>
        <w:tc>
          <w:tcPr>
            <w:tcW w:w="10164" w:type="dxa"/>
            <w:gridSpan w:val="9"/>
            <w:shd w:val="clear" w:color="auto" w:fill="auto"/>
            <w:tcMar>
              <w:left w:w="11" w:type="dxa"/>
              <w:right w:w="11" w:type="dxa"/>
            </w:tcMar>
            <w:vAlign w:val="center"/>
          </w:tcPr>
          <w:p w:rsidR="000649A7" w:rsidRDefault="000649A7" w:rsidP="00C025A7">
            <w:pPr>
              <w:pStyle w:val="aff0"/>
            </w:pPr>
            <w:r>
              <w:t>н/д</w:t>
            </w:r>
          </w:p>
        </w:tc>
      </w:tr>
      <w:tr w:rsidR="000649A7" w:rsidTr="00C025A7">
        <w:trPr>
          <w:trHeight w:val="77"/>
        </w:trPr>
        <w:tc>
          <w:tcPr>
            <w:tcW w:w="2421" w:type="dxa"/>
            <w:vMerge w:val="restart"/>
            <w:tcMar>
              <w:left w:w="11" w:type="dxa"/>
              <w:right w:w="11" w:type="dxa"/>
            </w:tcMar>
            <w:vAlign w:val="center"/>
          </w:tcPr>
          <w:p w:rsidR="000649A7" w:rsidRPr="00866914" w:rsidRDefault="000649A7" w:rsidP="000E1968">
            <w:pPr>
              <w:pStyle w:val="aff0"/>
            </w:pPr>
            <w:r>
              <w:rPr>
                <w:szCs w:val="20"/>
              </w:rPr>
              <w:t>Котельная «Заречная»</w:t>
            </w:r>
          </w:p>
        </w:tc>
        <w:tc>
          <w:tcPr>
            <w:tcW w:w="3119" w:type="dxa"/>
            <w:tcMar>
              <w:left w:w="11" w:type="dxa"/>
              <w:right w:w="11" w:type="dxa"/>
            </w:tcMar>
            <w:vAlign w:val="center"/>
          </w:tcPr>
          <w:p w:rsidR="000649A7" w:rsidRPr="00866914" w:rsidRDefault="000649A7" w:rsidP="000E1968">
            <w:pPr>
              <w:pStyle w:val="aff0"/>
              <w:jc w:val="left"/>
            </w:pPr>
            <w:r w:rsidRPr="00866914">
              <w:t>Объем (масса) образования отходов сжигания топлива</w:t>
            </w:r>
          </w:p>
        </w:tc>
        <w:tc>
          <w:tcPr>
            <w:tcW w:w="1098" w:type="dxa"/>
            <w:shd w:val="clear" w:color="auto" w:fill="auto"/>
            <w:tcMar>
              <w:left w:w="11" w:type="dxa"/>
              <w:right w:w="11" w:type="dxa"/>
            </w:tcMar>
            <w:vAlign w:val="center"/>
          </w:tcPr>
          <w:p w:rsidR="000649A7" w:rsidRPr="00E61044" w:rsidRDefault="000649A7" w:rsidP="000E1968">
            <w:pPr>
              <w:pStyle w:val="aff0"/>
            </w:pPr>
            <w:r>
              <w:t>н/д</w:t>
            </w:r>
          </w:p>
        </w:tc>
        <w:tc>
          <w:tcPr>
            <w:tcW w:w="1099" w:type="dxa"/>
            <w:shd w:val="clear" w:color="auto" w:fill="auto"/>
            <w:tcMar>
              <w:left w:w="11" w:type="dxa"/>
              <w:right w:w="11" w:type="dxa"/>
            </w:tcMar>
            <w:vAlign w:val="center"/>
          </w:tcPr>
          <w:p w:rsidR="000649A7" w:rsidRPr="00866914" w:rsidRDefault="000649A7" w:rsidP="000E1968">
            <w:pPr>
              <w:pStyle w:val="aff0"/>
            </w:pPr>
            <w:r>
              <w:t>н/д</w:t>
            </w:r>
          </w:p>
        </w:tc>
        <w:tc>
          <w:tcPr>
            <w:tcW w:w="1098" w:type="dxa"/>
            <w:tcMar>
              <w:left w:w="11" w:type="dxa"/>
              <w:right w:w="11" w:type="dxa"/>
            </w:tcMar>
            <w:vAlign w:val="center"/>
          </w:tcPr>
          <w:p w:rsidR="000649A7" w:rsidRPr="00E61044" w:rsidRDefault="000649A7" w:rsidP="000E1968">
            <w:pPr>
              <w:pStyle w:val="aff0"/>
            </w:pPr>
            <w:r>
              <w:t>н/д</w:t>
            </w:r>
          </w:p>
        </w:tc>
        <w:tc>
          <w:tcPr>
            <w:tcW w:w="1099" w:type="dxa"/>
            <w:shd w:val="clear" w:color="auto" w:fill="auto"/>
            <w:tcMar>
              <w:left w:w="11" w:type="dxa"/>
              <w:right w:w="11" w:type="dxa"/>
            </w:tcMar>
            <w:vAlign w:val="center"/>
          </w:tcPr>
          <w:p w:rsidR="000649A7" w:rsidRPr="00866914" w:rsidRDefault="000649A7" w:rsidP="000E1968">
            <w:pPr>
              <w:pStyle w:val="aff0"/>
            </w:pPr>
            <w:r>
              <w:t>н/д</w:t>
            </w:r>
          </w:p>
        </w:tc>
        <w:tc>
          <w:tcPr>
            <w:tcW w:w="1098" w:type="dxa"/>
            <w:shd w:val="clear" w:color="auto" w:fill="auto"/>
            <w:tcMar>
              <w:left w:w="11" w:type="dxa"/>
              <w:right w:w="11" w:type="dxa"/>
            </w:tcMar>
            <w:vAlign w:val="center"/>
          </w:tcPr>
          <w:p w:rsidR="000649A7" w:rsidRPr="00E61044" w:rsidRDefault="000649A7" w:rsidP="000E1968">
            <w:pPr>
              <w:pStyle w:val="aff0"/>
            </w:pPr>
            <w:r>
              <w:t>н/д</w:t>
            </w:r>
          </w:p>
        </w:tc>
        <w:tc>
          <w:tcPr>
            <w:tcW w:w="1099" w:type="dxa"/>
            <w:tcMar>
              <w:left w:w="11" w:type="dxa"/>
              <w:right w:w="11" w:type="dxa"/>
            </w:tcMar>
            <w:vAlign w:val="center"/>
          </w:tcPr>
          <w:p w:rsidR="000649A7" w:rsidRPr="00866914" w:rsidRDefault="000649A7" w:rsidP="000E1968">
            <w:pPr>
              <w:pStyle w:val="aff0"/>
            </w:pPr>
            <w:r>
              <w:t>н/д</w:t>
            </w:r>
          </w:p>
        </w:tc>
        <w:tc>
          <w:tcPr>
            <w:tcW w:w="1098" w:type="dxa"/>
            <w:shd w:val="clear" w:color="auto" w:fill="auto"/>
            <w:tcMar>
              <w:left w:w="11" w:type="dxa"/>
              <w:right w:w="11" w:type="dxa"/>
            </w:tcMar>
            <w:vAlign w:val="center"/>
          </w:tcPr>
          <w:p w:rsidR="000649A7" w:rsidRPr="00E61044" w:rsidRDefault="000649A7" w:rsidP="000E1968">
            <w:pPr>
              <w:pStyle w:val="aff0"/>
            </w:pPr>
            <w:r>
              <w:t>н/д</w:t>
            </w:r>
          </w:p>
        </w:tc>
        <w:tc>
          <w:tcPr>
            <w:tcW w:w="1099" w:type="dxa"/>
            <w:vAlign w:val="center"/>
          </w:tcPr>
          <w:p w:rsidR="000649A7" w:rsidRPr="00866914" w:rsidRDefault="000649A7" w:rsidP="00C82EB9">
            <w:pPr>
              <w:pStyle w:val="aff0"/>
            </w:pPr>
            <w:r>
              <w:t>н/д</w:t>
            </w:r>
          </w:p>
        </w:tc>
        <w:tc>
          <w:tcPr>
            <w:tcW w:w="1376" w:type="dxa"/>
            <w:vAlign w:val="center"/>
          </w:tcPr>
          <w:p w:rsidR="000649A7" w:rsidRPr="00E61044" w:rsidRDefault="000649A7" w:rsidP="00C82EB9">
            <w:pPr>
              <w:pStyle w:val="aff0"/>
            </w:pPr>
            <w:r>
              <w:t>н/д</w:t>
            </w:r>
          </w:p>
        </w:tc>
      </w:tr>
      <w:tr w:rsidR="000649A7" w:rsidTr="00C82EB9">
        <w:trPr>
          <w:trHeight w:val="77"/>
        </w:trPr>
        <w:tc>
          <w:tcPr>
            <w:tcW w:w="2421" w:type="dxa"/>
            <w:vMerge/>
            <w:tcMar>
              <w:left w:w="11" w:type="dxa"/>
              <w:right w:w="11" w:type="dxa"/>
            </w:tcMar>
            <w:vAlign w:val="center"/>
          </w:tcPr>
          <w:p w:rsidR="000649A7" w:rsidRPr="00866914" w:rsidRDefault="000649A7" w:rsidP="000E1968">
            <w:pPr>
              <w:pStyle w:val="aff0"/>
            </w:pPr>
          </w:p>
        </w:tc>
        <w:tc>
          <w:tcPr>
            <w:tcW w:w="3119" w:type="dxa"/>
            <w:tcMar>
              <w:left w:w="11" w:type="dxa"/>
              <w:right w:w="11" w:type="dxa"/>
            </w:tcMar>
            <w:vAlign w:val="center"/>
          </w:tcPr>
          <w:p w:rsidR="000649A7" w:rsidRPr="00866914" w:rsidRDefault="000649A7" w:rsidP="000E1968">
            <w:pPr>
              <w:pStyle w:val="aff0"/>
              <w:jc w:val="left"/>
            </w:pPr>
            <w:r w:rsidRPr="00866914">
              <w:t>Размещение отходов сжигания топлива</w:t>
            </w:r>
          </w:p>
        </w:tc>
        <w:tc>
          <w:tcPr>
            <w:tcW w:w="10164" w:type="dxa"/>
            <w:gridSpan w:val="9"/>
            <w:shd w:val="clear" w:color="auto" w:fill="auto"/>
            <w:tcMar>
              <w:left w:w="11" w:type="dxa"/>
              <w:right w:w="11" w:type="dxa"/>
            </w:tcMar>
            <w:vAlign w:val="center"/>
          </w:tcPr>
          <w:p w:rsidR="000649A7" w:rsidRDefault="000649A7" w:rsidP="00C025A7">
            <w:pPr>
              <w:pStyle w:val="aff0"/>
            </w:pPr>
            <w:r>
              <w:t>н/д</w:t>
            </w:r>
          </w:p>
        </w:tc>
      </w:tr>
      <w:tr w:rsidR="000649A7" w:rsidTr="00C025A7">
        <w:trPr>
          <w:trHeight w:val="77"/>
        </w:trPr>
        <w:tc>
          <w:tcPr>
            <w:tcW w:w="2421" w:type="dxa"/>
            <w:vMerge w:val="restart"/>
            <w:tcMar>
              <w:left w:w="11" w:type="dxa"/>
              <w:right w:w="11" w:type="dxa"/>
            </w:tcMar>
            <w:vAlign w:val="center"/>
          </w:tcPr>
          <w:p w:rsidR="000649A7" w:rsidRPr="00866914" w:rsidRDefault="000649A7" w:rsidP="000E1968">
            <w:pPr>
              <w:pStyle w:val="aff0"/>
            </w:pPr>
            <w:r>
              <w:rPr>
                <w:szCs w:val="20"/>
              </w:rPr>
              <w:t xml:space="preserve">Котельная </w:t>
            </w:r>
            <w:r w:rsidRPr="00CA179B">
              <w:rPr>
                <w:szCs w:val="20"/>
              </w:rPr>
              <w:t>ООО «НВК»</w:t>
            </w:r>
          </w:p>
        </w:tc>
        <w:tc>
          <w:tcPr>
            <w:tcW w:w="3119" w:type="dxa"/>
            <w:tcMar>
              <w:left w:w="11" w:type="dxa"/>
              <w:right w:w="11" w:type="dxa"/>
            </w:tcMar>
            <w:vAlign w:val="center"/>
          </w:tcPr>
          <w:p w:rsidR="000649A7" w:rsidRPr="00866914" w:rsidRDefault="000649A7" w:rsidP="000E1968">
            <w:pPr>
              <w:pStyle w:val="aff0"/>
              <w:jc w:val="left"/>
            </w:pPr>
            <w:r w:rsidRPr="00866914">
              <w:t>Объем (масса) образования отходов сжигания топлива</w:t>
            </w:r>
          </w:p>
        </w:tc>
        <w:tc>
          <w:tcPr>
            <w:tcW w:w="1098" w:type="dxa"/>
            <w:shd w:val="clear" w:color="auto" w:fill="auto"/>
            <w:tcMar>
              <w:left w:w="11" w:type="dxa"/>
              <w:right w:w="11" w:type="dxa"/>
            </w:tcMar>
            <w:vAlign w:val="center"/>
          </w:tcPr>
          <w:p w:rsidR="000649A7" w:rsidRPr="00E61044" w:rsidRDefault="000649A7" w:rsidP="000E1968">
            <w:pPr>
              <w:pStyle w:val="aff0"/>
            </w:pPr>
            <w:r>
              <w:t>н/д</w:t>
            </w:r>
          </w:p>
        </w:tc>
        <w:tc>
          <w:tcPr>
            <w:tcW w:w="1099" w:type="dxa"/>
            <w:shd w:val="clear" w:color="auto" w:fill="auto"/>
            <w:tcMar>
              <w:left w:w="11" w:type="dxa"/>
              <w:right w:w="11" w:type="dxa"/>
            </w:tcMar>
            <w:vAlign w:val="center"/>
          </w:tcPr>
          <w:p w:rsidR="000649A7" w:rsidRPr="00866914" w:rsidRDefault="000649A7" w:rsidP="000E1968">
            <w:pPr>
              <w:pStyle w:val="aff0"/>
            </w:pPr>
            <w:r>
              <w:t>н/д</w:t>
            </w:r>
          </w:p>
        </w:tc>
        <w:tc>
          <w:tcPr>
            <w:tcW w:w="1098" w:type="dxa"/>
            <w:tcMar>
              <w:left w:w="11" w:type="dxa"/>
              <w:right w:w="11" w:type="dxa"/>
            </w:tcMar>
            <w:vAlign w:val="center"/>
          </w:tcPr>
          <w:p w:rsidR="000649A7" w:rsidRPr="00CA179B" w:rsidRDefault="000649A7" w:rsidP="00C82EB9">
            <w:pPr>
              <w:spacing w:line="240" w:lineRule="auto"/>
              <w:ind w:firstLine="0"/>
              <w:jc w:val="center"/>
              <w:rPr>
                <w:sz w:val="20"/>
                <w:szCs w:val="20"/>
              </w:rPr>
            </w:pPr>
            <w:r w:rsidRPr="00CA179B">
              <w:rPr>
                <w:sz w:val="20"/>
                <w:szCs w:val="20"/>
              </w:rPr>
              <w:t>-</w:t>
            </w:r>
          </w:p>
        </w:tc>
        <w:tc>
          <w:tcPr>
            <w:tcW w:w="1099" w:type="dxa"/>
            <w:shd w:val="clear" w:color="auto" w:fill="auto"/>
            <w:tcMar>
              <w:left w:w="11" w:type="dxa"/>
              <w:right w:w="11" w:type="dxa"/>
            </w:tcMar>
            <w:vAlign w:val="center"/>
          </w:tcPr>
          <w:p w:rsidR="000649A7" w:rsidRPr="00CA179B" w:rsidRDefault="000649A7" w:rsidP="00C82EB9">
            <w:pPr>
              <w:pStyle w:val="aff0"/>
              <w:rPr>
                <w:szCs w:val="20"/>
              </w:rPr>
            </w:pPr>
            <w:r w:rsidRPr="00CA179B">
              <w:rPr>
                <w:szCs w:val="20"/>
              </w:rPr>
              <w:t>-</w:t>
            </w:r>
          </w:p>
        </w:tc>
        <w:tc>
          <w:tcPr>
            <w:tcW w:w="1098" w:type="dxa"/>
            <w:shd w:val="clear" w:color="auto" w:fill="auto"/>
            <w:tcMar>
              <w:left w:w="11" w:type="dxa"/>
              <w:right w:w="11" w:type="dxa"/>
            </w:tcMar>
            <w:vAlign w:val="center"/>
          </w:tcPr>
          <w:p w:rsidR="000649A7" w:rsidRPr="00CA179B" w:rsidRDefault="000649A7" w:rsidP="00C82EB9">
            <w:pPr>
              <w:spacing w:line="240" w:lineRule="auto"/>
              <w:ind w:firstLine="0"/>
              <w:jc w:val="center"/>
              <w:rPr>
                <w:sz w:val="20"/>
                <w:szCs w:val="20"/>
              </w:rPr>
            </w:pPr>
            <w:r w:rsidRPr="00CA179B">
              <w:rPr>
                <w:sz w:val="20"/>
                <w:szCs w:val="20"/>
              </w:rPr>
              <w:t>-</w:t>
            </w:r>
          </w:p>
        </w:tc>
        <w:tc>
          <w:tcPr>
            <w:tcW w:w="1099" w:type="dxa"/>
            <w:tcMar>
              <w:left w:w="11" w:type="dxa"/>
              <w:right w:w="11" w:type="dxa"/>
            </w:tcMar>
            <w:vAlign w:val="center"/>
          </w:tcPr>
          <w:p w:rsidR="000649A7" w:rsidRPr="00CA179B" w:rsidRDefault="000649A7" w:rsidP="00C82EB9">
            <w:pPr>
              <w:pStyle w:val="aff0"/>
              <w:rPr>
                <w:szCs w:val="20"/>
              </w:rPr>
            </w:pPr>
            <w:r w:rsidRPr="00CA179B">
              <w:rPr>
                <w:szCs w:val="20"/>
              </w:rPr>
              <w:t>-</w:t>
            </w:r>
          </w:p>
        </w:tc>
        <w:tc>
          <w:tcPr>
            <w:tcW w:w="1098" w:type="dxa"/>
            <w:shd w:val="clear" w:color="auto" w:fill="auto"/>
            <w:tcMar>
              <w:left w:w="11" w:type="dxa"/>
              <w:right w:w="11" w:type="dxa"/>
            </w:tcMar>
            <w:vAlign w:val="center"/>
          </w:tcPr>
          <w:p w:rsidR="000649A7" w:rsidRPr="00CA179B" w:rsidRDefault="000649A7" w:rsidP="00C82EB9">
            <w:pPr>
              <w:spacing w:line="240" w:lineRule="auto"/>
              <w:ind w:firstLine="0"/>
              <w:jc w:val="center"/>
              <w:rPr>
                <w:sz w:val="20"/>
                <w:szCs w:val="20"/>
              </w:rPr>
            </w:pPr>
            <w:r w:rsidRPr="00CA179B">
              <w:rPr>
                <w:sz w:val="20"/>
                <w:szCs w:val="20"/>
              </w:rPr>
              <w:t>-</w:t>
            </w:r>
          </w:p>
        </w:tc>
        <w:tc>
          <w:tcPr>
            <w:tcW w:w="1099" w:type="dxa"/>
            <w:vAlign w:val="center"/>
          </w:tcPr>
          <w:p w:rsidR="000649A7" w:rsidRPr="00CA179B" w:rsidRDefault="000649A7" w:rsidP="00C82EB9">
            <w:pPr>
              <w:pStyle w:val="aff0"/>
              <w:rPr>
                <w:szCs w:val="20"/>
              </w:rPr>
            </w:pPr>
            <w:r w:rsidRPr="00CA179B">
              <w:rPr>
                <w:szCs w:val="20"/>
              </w:rPr>
              <w:t>-</w:t>
            </w:r>
          </w:p>
        </w:tc>
        <w:tc>
          <w:tcPr>
            <w:tcW w:w="1376" w:type="dxa"/>
            <w:vAlign w:val="center"/>
          </w:tcPr>
          <w:p w:rsidR="000649A7" w:rsidRPr="00CA179B" w:rsidRDefault="000649A7" w:rsidP="00C82EB9">
            <w:pPr>
              <w:spacing w:line="240" w:lineRule="auto"/>
              <w:ind w:firstLine="0"/>
              <w:jc w:val="center"/>
              <w:rPr>
                <w:sz w:val="20"/>
                <w:szCs w:val="20"/>
              </w:rPr>
            </w:pPr>
            <w:r w:rsidRPr="00CA179B">
              <w:rPr>
                <w:sz w:val="20"/>
                <w:szCs w:val="20"/>
              </w:rPr>
              <w:t>-</w:t>
            </w:r>
          </w:p>
        </w:tc>
      </w:tr>
      <w:tr w:rsidR="000649A7" w:rsidTr="00C82EB9">
        <w:trPr>
          <w:trHeight w:val="77"/>
        </w:trPr>
        <w:tc>
          <w:tcPr>
            <w:tcW w:w="2421" w:type="dxa"/>
            <w:vMerge/>
            <w:tcMar>
              <w:left w:w="11" w:type="dxa"/>
              <w:right w:w="11" w:type="dxa"/>
            </w:tcMar>
            <w:vAlign w:val="center"/>
          </w:tcPr>
          <w:p w:rsidR="000649A7" w:rsidRPr="00866914" w:rsidRDefault="000649A7" w:rsidP="000E1968">
            <w:pPr>
              <w:pStyle w:val="aff0"/>
            </w:pPr>
          </w:p>
        </w:tc>
        <w:tc>
          <w:tcPr>
            <w:tcW w:w="3119" w:type="dxa"/>
            <w:tcMar>
              <w:left w:w="11" w:type="dxa"/>
              <w:right w:w="11" w:type="dxa"/>
            </w:tcMar>
            <w:vAlign w:val="center"/>
          </w:tcPr>
          <w:p w:rsidR="000649A7" w:rsidRPr="00866914" w:rsidRDefault="000649A7" w:rsidP="000E1968">
            <w:pPr>
              <w:pStyle w:val="aff0"/>
              <w:jc w:val="left"/>
            </w:pPr>
            <w:r w:rsidRPr="00866914">
              <w:t>Размещение отходов сжигания топлива</w:t>
            </w:r>
          </w:p>
        </w:tc>
        <w:tc>
          <w:tcPr>
            <w:tcW w:w="10164" w:type="dxa"/>
            <w:gridSpan w:val="9"/>
            <w:shd w:val="clear" w:color="auto" w:fill="auto"/>
            <w:tcMar>
              <w:left w:w="11" w:type="dxa"/>
              <w:right w:w="11" w:type="dxa"/>
            </w:tcMar>
            <w:vAlign w:val="center"/>
          </w:tcPr>
          <w:p w:rsidR="000649A7" w:rsidRDefault="000649A7" w:rsidP="00C025A7">
            <w:pPr>
              <w:pStyle w:val="aff0"/>
            </w:pPr>
            <w:r>
              <w:t>н/д</w:t>
            </w:r>
          </w:p>
        </w:tc>
      </w:tr>
      <w:tr w:rsidR="000649A7" w:rsidTr="00C82EB9">
        <w:trPr>
          <w:trHeight w:val="77"/>
        </w:trPr>
        <w:tc>
          <w:tcPr>
            <w:tcW w:w="2421" w:type="dxa"/>
            <w:vMerge w:val="restart"/>
            <w:tcMar>
              <w:left w:w="11" w:type="dxa"/>
              <w:right w:w="11" w:type="dxa"/>
            </w:tcMar>
            <w:vAlign w:val="center"/>
          </w:tcPr>
          <w:p w:rsidR="000649A7" w:rsidRPr="00866914" w:rsidRDefault="000649A7" w:rsidP="00C82EB9">
            <w:pPr>
              <w:pStyle w:val="aff0"/>
            </w:pPr>
            <w:r w:rsidRPr="00CA179B">
              <w:rPr>
                <w:szCs w:val="20"/>
              </w:rPr>
              <w:t>Модульная котельная (для обеспечения теплоснабжения объектов, ранее отапливаемых котельной ООО «НВК»)</w:t>
            </w:r>
          </w:p>
        </w:tc>
        <w:tc>
          <w:tcPr>
            <w:tcW w:w="3119" w:type="dxa"/>
            <w:tcMar>
              <w:left w:w="11" w:type="dxa"/>
              <w:right w:w="11" w:type="dxa"/>
            </w:tcMar>
            <w:vAlign w:val="center"/>
          </w:tcPr>
          <w:p w:rsidR="000649A7" w:rsidRPr="00866914" w:rsidRDefault="000649A7" w:rsidP="00C82EB9">
            <w:pPr>
              <w:pStyle w:val="aff0"/>
              <w:jc w:val="left"/>
            </w:pPr>
            <w:r w:rsidRPr="00866914">
              <w:t>Объем (масса) образования отходов сжигания топлива</w:t>
            </w:r>
          </w:p>
        </w:tc>
        <w:tc>
          <w:tcPr>
            <w:tcW w:w="1098" w:type="dxa"/>
            <w:shd w:val="clear" w:color="auto" w:fill="auto"/>
            <w:tcMar>
              <w:left w:w="11" w:type="dxa"/>
              <w:right w:w="11" w:type="dxa"/>
            </w:tcMar>
            <w:vAlign w:val="center"/>
          </w:tcPr>
          <w:p w:rsidR="000649A7" w:rsidRPr="00CA179B" w:rsidRDefault="000649A7" w:rsidP="00C82EB9">
            <w:pPr>
              <w:spacing w:line="240" w:lineRule="auto"/>
              <w:ind w:firstLine="0"/>
              <w:jc w:val="center"/>
              <w:rPr>
                <w:sz w:val="20"/>
                <w:szCs w:val="20"/>
              </w:rPr>
            </w:pPr>
            <w:r w:rsidRPr="00CA179B">
              <w:rPr>
                <w:sz w:val="20"/>
                <w:szCs w:val="20"/>
              </w:rPr>
              <w:t>-</w:t>
            </w:r>
          </w:p>
        </w:tc>
        <w:tc>
          <w:tcPr>
            <w:tcW w:w="1099" w:type="dxa"/>
            <w:shd w:val="clear" w:color="auto" w:fill="auto"/>
            <w:tcMar>
              <w:left w:w="11" w:type="dxa"/>
              <w:right w:w="11" w:type="dxa"/>
            </w:tcMar>
            <w:vAlign w:val="center"/>
          </w:tcPr>
          <w:p w:rsidR="000649A7" w:rsidRPr="00CA179B" w:rsidRDefault="000649A7" w:rsidP="00C82EB9">
            <w:pPr>
              <w:pStyle w:val="aff0"/>
              <w:rPr>
                <w:szCs w:val="20"/>
              </w:rPr>
            </w:pPr>
            <w:r w:rsidRPr="00CA179B">
              <w:rPr>
                <w:szCs w:val="20"/>
              </w:rPr>
              <w:t>-</w:t>
            </w:r>
          </w:p>
        </w:tc>
        <w:tc>
          <w:tcPr>
            <w:tcW w:w="1098" w:type="dxa"/>
            <w:tcMar>
              <w:left w:w="11" w:type="dxa"/>
              <w:right w:w="11" w:type="dxa"/>
            </w:tcMar>
            <w:vAlign w:val="center"/>
          </w:tcPr>
          <w:p w:rsidR="000649A7" w:rsidRPr="00E61044" w:rsidRDefault="000649A7" w:rsidP="00C82EB9">
            <w:pPr>
              <w:pStyle w:val="aff0"/>
            </w:pPr>
            <w:r>
              <w:t>н/д</w:t>
            </w:r>
          </w:p>
        </w:tc>
        <w:tc>
          <w:tcPr>
            <w:tcW w:w="1099" w:type="dxa"/>
            <w:shd w:val="clear" w:color="auto" w:fill="auto"/>
            <w:tcMar>
              <w:left w:w="11" w:type="dxa"/>
              <w:right w:w="11" w:type="dxa"/>
            </w:tcMar>
            <w:vAlign w:val="center"/>
          </w:tcPr>
          <w:p w:rsidR="000649A7" w:rsidRPr="00866914" w:rsidRDefault="000649A7" w:rsidP="00C82EB9">
            <w:pPr>
              <w:pStyle w:val="aff0"/>
            </w:pPr>
            <w:r>
              <w:t>н/д</w:t>
            </w:r>
          </w:p>
        </w:tc>
        <w:tc>
          <w:tcPr>
            <w:tcW w:w="1098" w:type="dxa"/>
            <w:shd w:val="clear" w:color="auto" w:fill="auto"/>
            <w:tcMar>
              <w:left w:w="11" w:type="dxa"/>
              <w:right w:w="11" w:type="dxa"/>
            </w:tcMar>
            <w:vAlign w:val="center"/>
          </w:tcPr>
          <w:p w:rsidR="000649A7" w:rsidRPr="00E61044" w:rsidRDefault="000649A7" w:rsidP="00C82EB9">
            <w:pPr>
              <w:pStyle w:val="aff0"/>
            </w:pPr>
            <w:r>
              <w:t>н/д</w:t>
            </w:r>
          </w:p>
        </w:tc>
        <w:tc>
          <w:tcPr>
            <w:tcW w:w="1099" w:type="dxa"/>
            <w:tcMar>
              <w:left w:w="11" w:type="dxa"/>
              <w:right w:w="11" w:type="dxa"/>
            </w:tcMar>
            <w:vAlign w:val="center"/>
          </w:tcPr>
          <w:p w:rsidR="000649A7" w:rsidRPr="00866914" w:rsidRDefault="000649A7" w:rsidP="00C82EB9">
            <w:pPr>
              <w:pStyle w:val="aff0"/>
            </w:pPr>
            <w:r>
              <w:t>н/д</w:t>
            </w:r>
          </w:p>
        </w:tc>
        <w:tc>
          <w:tcPr>
            <w:tcW w:w="1098" w:type="dxa"/>
            <w:shd w:val="clear" w:color="auto" w:fill="auto"/>
            <w:tcMar>
              <w:left w:w="11" w:type="dxa"/>
              <w:right w:w="11" w:type="dxa"/>
            </w:tcMar>
            <w:vAlign w:val="center"/>
          </w:tcPr>
          <w:p w:rsidR="000649A7" w:rsidRPr="00E61044" w:rsidRDefault="000649A7" w:rsidP="00C82EB9">
            <w:pPr>
              <w:pStyle w:val="aff0"/>
            </w:pPr>
            <w:r>
              <w:t>н/д</w:t>
            </w:r>
          </w:p>
        </w:tc>
        <w:tc>
          <w:tcPr>
            <w:tcW w:w="1099" w:type="dxa"/>
            <w:vAlign w:val="center"/>
          </w:tcPr>
          <w:p w:rsidR="000649A7" w:rsidRPr="00866914" w:rsidRDefault="000649A7" w:rsidP="00C82EB9">
            <w:pPr>
              <w:pStyle w:val="aff0"/>
            </w:pPr>
            <w:r>
              <w:t>н/д</w:t>
            </w:r>
          </w:p>
        </w:tc>
        <w:tc>
          <w:tcPr>
            <w:tcW w:w="1376" w:type="dxa"/>
            <w:vAlign w:val="center"/>
          </w:tcPr>
          <w:p w:rsidR="000649A7" w:rsidRPr="00E61044" w:rsidRDefault="000649A7" w:rsidP="00C82EB9">
            <w:pPr>
              <w:pStyle w:val="aff0"/>
            </w:pPr>
            <w:r>
              <w:t>н/д</w:t>
            </w:r>
          </w:p>
        </w:tc>
      </w:tr>
      <w:tr w:rsidR="000649A7" w:rsidTr="00C82EB9">
        <w:trPr>
          <w:trHeight w:val="77"/>
        </w:trPr>
        <w:tc>
          <w:tcPr>
            <w:tcW w:w="2421" w:type="dxa"/>
            <w:vMerge/>
            <w:tcMar>
              <w:left w:w="11" w:type="dxa"/>
              <w:right w:w="11" w:type="dxa"/>
            </w:tcMar>
            <w:vAlign w:val="center"/>
          </w:tcPr>
          <w:p w:rsidR="000649A7" w:rsidRPr="00866914" w:rsidRDefault="000649A7" w:rsidP="00C82EB9">
            <w:pPr>
              <w:pStyle w:val="aff0"/>
            </w:pPr>
          </w:p>
        </w:tc>
        <w:tc>
          <w:tcPr>
            <w:tcW w:w="3119" w:type="dxa"/>
            <w:tcMar>
              <w:left w:w="11" w:type="dxa"/>
              <w:right w:w="11" w:type="dxa"/>
            </w:tcMar>
            <w:vAlign w:val="center"/>
          </w:tcPr>
          <w:p w:rsidR="000649A7" w:rsidRPr="00866914" w:rsidRDefault="000649A7" w:rsidP="00C82EB9">
            <w:pPr>
              <w:pStyle w:val="aff0"/>
              <w:jc w:val="left"/>
            </w:pPr>
            <w:r w:rsidRPr="00866914">
              <w:t>Размещение отходов сжигания топлива</w:t>
            </w:r>
          </w:p>
        </w:tc>
        <w:tc>
          <w:tcPr>
            <w:tcW w:w="10164" w:type="dxa"/>
            <w:gridSpan w:val="9"/>
            <w:shd w:val="clear" w:color="auto" w:fill="auto"/>
            <w:tcMar>
              <w:left w:w="11" w:type="dxa"/>
              <w:right w:w="11" w:type="dxa"/>
            </w:tcMar>
            <w:vAlign w:val="center"/>
          </w:tcPr>
          <w:p w:rsidR="000649A7" w:rsidRDefault="000649A7" w:rsidP="00C82EB9">
            <w:pPr>
              <w:pStyle w:val="aff0"/>
            </w:pPr>
            <w:r>
              <w:t>н/д</w:t>
            </w:r>
          </w:p>
        </w:tc>
      </w:tr>
      <w:tr w:rsidR="000649A7" w:rsidTr="00C82EB9">
        <w:trPr>
          <w:trHeight w:val="77"/>
        </w:trPr>
        <w:tc>
          <w:tcPr>
            <w:tcW w:w="2421" w:type="dxa"/>
            <w:vMerge w:val="restart"/>
            <w:tcMar>
              <w:left w:w="11" w:type="dxa"/>
              <w:right w:w="11" w:type="dxa"/>
            </w:tcMar>
            <w:vAlign w:val="center"/>
          </w:tcPr>
          <w:p w:rsidR="000649A7" w:rsidRPr="00866914" w:rsidRDefault="000649A7" w:rsidP="00C82EB9">
            <w:pPr>
              <w:pStyle w:val="aff0"/>
            </w:pPr>
            <w:r w:rsidRPr="00CA179B">
              <w:rPr>
                <w:szCs w:val="20"/>
              </w:rPr>
              <w:t>Модульная котельная (для теплоснабжения нового здания МБОУ «Лесозаводская СШ»)</w:t>
            </w:r>
          </w:p>
        </w:tc>
        <w:tc>
          <w:tcPr>
            <w:tcW w:w="3119" w:type="dxa"/>
            <w:tcMar>
              <w:left w:w="11" w:type="dxa"/>
              <w:right w:w="11" w:type="dxa"/>
            </w:tcMar>
            <w:vAlign w:val="center"/>
          </w:tcPr>
          <w:p w:rsidR="000649A7" w:rsidRPr="00866914" w:rsidRDefault="000649A7" w:rsidP="00C82EB9">
            <w:pPr>
              <w:pStyle w:val="aff0"/>
              <w:jc w:val="left"/>
            </w:pPr>
            <w:r w:rsidRPr="00866914">
              <w:t>Объем (масса) образования отходов сжигания топлива</w:t>
            </w:r>
          </w:p>
        </w:tc>
        <w:tc>
          <w:tcPr>
            <w:tcW w:w="1098" w:type="dxa"/>
            <w:shd w:val="clear" w:color="auto" w:fill="auto"/>
            <w:tcMar>
              <w:left w:w="11" w:type="dxa"/>
              <w:right w:w="11" w:type="dxa"/>
            </w:tcMar>
            <w:vAlign w:val="center"/>
          </w:tcPr>
          <w:p w:rsidR="000649A7" w:rsidRPr="00CA179B" w:rsidRDefault="000649A7" w:rsidP="00C82EB9">
            <w:pPr>
              <w:spacing w:line="240" w:lineRule="auto"/>
              <w:ind w:firstLine="0"/>
              <w:jc w:val="center"/>
              <w:rPr>
                <w:sz w:val="20"/>
                <w:szCs w:val="20"/>
              </w:rPr>
            </w:pPr>
            <w:r w:rsidRPr="00CA179B">
              <w:rPr>
                <w:sz w:val="20"/>
                <w:szCs w:val="20"/>
              </w:rPr>
              <w:t>-</w:t>
            </w:r>
          </w:p>
        </w:tc>
        <w:tc>
          <w:tcPr>
            <w:tcW w:w="1099" w:type="dxa"/>
            <w:shd w:val="clear" w:color="auto" w:fill="auto"/>
            <w:tcMar>
              <w:left w:w="11" w:type="dxa"/>
              <w:right w:w="11" w:type="dxa"/>
            </w:tcMar>
            <w:vAlign w:val="center"/>
          </w:tcPr>
          <w:p w:rsidR="000649A7" w:rsidRPr="00CA179B" w:rsidRDefault="000649A7" w:rsidP="00C82EB9">
            <w:pPr>
              <w:pStyle w:val="aff0"/>
              <w:rPr>
                <w:szCs w:val="20"/>
              </w:rPr>
            </w:pPr>
            <w:r w:rsidRPr="00CA179B">
              <w:rPr>
                <w:szCs w:val="20"/>
              </w:rPr>
              <w:t>-</w:t>
            </w:r>
          </w:p>
        </w:tc>
        <w:tc>
          <w:tcPr>
            <w:tcW w:w="1098" w:type="dxa"/>
            <w:tcMar>
              <w:left w:w="11" w:type="dxa"/>
              <w:right w:w="11" w:type="dxa"/>
            </w:tcMar>
            <w:vAlign w:val="center"/>
          </w:tcPr>
          <w:p w:rsidR="000649A7" w:rsidRPr="00E61044" w:rsidRDefault="000649A7" w:rsidP="00C82EB9">
            <w:pPr>
              <w:pStyle w:val="aff0"/>
            </w:pPr>
            <w:r>
              <w:t>н/д</w:t>
            </w:r>
          </w:p>
        </w:tc>
        <w:tc>
          <w:tcPr>
            <w:tcW w:w="1099" w:type="dxa"/>
            <w:shd w:val="clear" w:color="auto" w:fill="auto"/>
            <w:tcMar>
              <w:left w:w="11" w:type="dxa"/>
              <w:right w:w="11" w:type="dxa"/>
            </w:tcMar>
            <w:vAlign w:val="center"/>
          </w:tcPr>
          <w:p w:rsidR="000649A7" w:rsidRPr="00866914" w:rsidRDefault="000649A7" w:rsidP="00C82EB9">
            <w:pPr>
              <w:pStyle w:val="aff0"/>
            </w:pPr>
            <w:r>
              <w:t>н/д</w:t>
            </w:r>
          </w:p>
        </w:tc>
        <w:tc>
          <w:tcPr>
            <w:tcW w:w="1098" w:type="dxa"/>
            <w:shd w:val="clear" w:color="auto" w:fill="auto"/>
            <w:tcMar>
              <w:left w:w="11" w:type="dxa"/>
              <w:right w:w="11" w:type="dxa"/>
            </w:tcMar>
            <w:vAlign w:val="center"/>
          </w:tcPr>
          <w:p w:rsidR="000649A7" w:rsidRPr="00E61044" w:rsidRDefault="000649A7" w:rsidP="00C82EB9">
            <w:pPr>
              <w:pStyle w:val="aff0"/>
            </w:pPr>
            <w:r>
              <w:t>н/д</w:t>
            </w:r>
          </w:p>
        </w:tc>
        <w:tc>
          <w:tcPr>
            <w:tcW w:w="1099" w:type="dxa"/>
            <w:tcMar>
              <w:left w:w="11" w:type="dxa"/>
              <w:right w:w="11" w:type="dxa"/>
            </w:tcMar>
            <w:vAlign w:val="center"/>
          </w:tcPr>
          <w:p w:rsidR="000649A7" w:rsidRPr="00866914" w:rsidRDefault="000649A7" w:rsidP="00C82EB9">
            <w:pPr>
              <w:pStyle w:val="aff0"/>
            </w:pPr>
            <w:r>
              <w:t>н/д</w:t>
            </w:r>
          </w:p>
        </w:tc>
        <w:tc>
          <w:tcPr>
            <w:tcW w:w="1098" w:type="dxa"/>
            <w:shd w:val="clear" w:color="auto" w:fill="auto"/>
            <w:tcMar>
              <w:left w:w="11" w:type="dxa"/>
              <w:right w:w="11" w:type="dxa"/>
            </w:tcMar>
            <w:vAlign w:val="center"/>
          </w:tcPr>
          <w:p w:rsidR="000649A7" w:rsidRPr="00E61044" w:rsidRDefault="000649A7" w:rsidP="00C82EB9">
            <w:pPr>
              <w:pStyle w:val="aff0"/>
            </w:pPr>
            <w:r>
              <w:t>н/д</w:t>
            </w:r>
          </w:p>
        </w:tc>
        <w:tc>
          <w:tcPr>
            <w:tcW w:w="1099" w:type="dxa"/>
            <w:vAlign w:val="center"/>
          </w:tcPr>
          <w:p w:rsidR="000649A7" w:rsidRPr="00866914" w:rsidRDefault="000649A7" w:rsidP="00C82EB9">
            <w:pPr>
              <w:pStyle w:val="aff0"/>
            </w:pPr>
            <w:r>
              <w:t>н/д</w:t>
            </w:r>
          </w:p>
        </w:tc>
        <w:tc>
          <w:tcPr>
            <w:tcW w:w="1376" w:type="dxa"/>
            <w:vAlign w:val="center"/>
          </w:tcPr>
          <w:p w:rsidR="000649A7" w:rsidRPr="00E61044" w:rsidRDefault="000649A7" w:rsidP="00C82EB9">
            <w:pPr>
              <w:pStyle w:val="aff0"/>
            </w:pPr>
            <w:r>
              <w:t>н/д</w:t>
            </w:r>
          </w:p>
        </w:tc>
      </w:tr>
      <w:tr w:rsidR="000649A7" w:rsidTr="00C82EB9">
        <w:trPr>
          <w:trHeight w:val="77"/>
        </w:trPr>
        <w:tc>
          <w:tcPr>
            <w:tcW w:w="2421" w:type="dxa"/>
            <w:vMerge/>
            <w:tcMar>
              <w:left w:w="11" w:type="dxa"/>
              <w:right w:w="11" w:type="dxa"/>
            </w:tcMar>
            <w:vAlign w:val="center"/>
          </w:tcPr>
          <w:p w:rsidR="000649A7" w:rsidRPr="00866914" w:rsidRDefault="000649A7" w:rsidP="00C82EB9">
            <w:pPr>
              <w:pStyle w:val="aff0"/>
            </w:pPr>
          </w:p>
        </w:tc>
        <w:tc>
          <w:tcPr>
            <w:tcW w:w="3119" w:type="dxa"/>
            <w:tcMar>
              <w:left w:w="11" w:type="dxa"/>
              <w:right w:w="11" w:type="dxa"/>
            </w:tcMar>
            <w:vAlign w:val="center"/>
          </w:tcPr>
          <w:p w:rsidR="000649A7" w:rsidRPr="00866914" w:rsidRDefault="000649A7" w:rsidP="00C82EB9">
            <w:pPr>
              <w:pStyle w:val="aff0"/>
              <w:jc w:val="left"/>
            </w:pPr>
            <w:r w:rsidRPr="00866914">
              <w:t>Размещение отходов сжигания топлива</w:t>
            </w:r>
          </w:p>
        </w:tc>
        <w:tc>
          <w:tcPr>
            <w:tcW w:w="10164" w:type="dxa"/>
            <w:gridSpan w:val="9"/>
            <w:shd w:val="clear" w:color="auto" w:fill="auto"/>
            <w:tcMar>
              <w:left w:w="11" w:type="dxa"/>
              <w:right w:w="11" w:type="dxa"/>
            </w:tcMar>
            <w:vAlign w:val="center"/>
          </w:tcPr>
          <w:p w:rsidR="000649A7" w:rsidRDefault="000649A7" w:rsidP="00C82EB9">
            <w:pPr>
              <w:pStyle w:val="aff0"/>
            </w:pPr>
            <w:r>
              <w:t>н/д</w:t>
            </w:r>
          </w:p>
        </w:tc>
      </w:tr>
    </w:tbl>
    <w:p w:rsidR="000649A7" w:rsidRDefault="000649A7" w:rsidP="00AD762E"/>
    <w:p w:rsidR="000649A7" w:rsidRDefault="000649A7" w:rsidP="00AD762E"/>
    <w:p w:rsidR="000649A7" w:rsidRDefault="000649A7" w:rsidP="00AD762E">
      <w:pPr>
        <w:sectPr w:rsidR="000649A7" w:rsidSect="00C025A7">
          <w:pgSz w:w="16838" w:h="11906" w:orient="landscape"/>
          <w:pgMar w:top="1418" w:right="567" w:bottom="851" w:left="567" w:header="0" w:footer="380" w:gutter="0"/>
          <w:cols w:space="708"/>
          <w:docGrid w:linePitch="360"/>
        </w:sectPr>
      </w:pPr>
    </w:p>
    <w:p w:rsidR="000451E3" w:rsidRPr="00913F9F" w:rsidRDefault="000451E3" w:rsidP="000451E3">
      <w:pPr>
        <w:pStyle w:val="1"/>
      </w:pPr>
      <w:bookmarkStart w:id="850" w:name="_Toc130284783"/>
      <w:bookmarkStart w:id="851" w:name="_Toc131463563"/>
      <w:r w:rsidRPr="00913F9F">
        <w:lastRenderedPageBreak/>
        <w:t>ГЛАВА 1</w:t>
      </w:r>
      <w:r>
        <w:t>8</w:t>
      </w:r>
      <w:r w:rsidRPr="00913F9F">
        <w:t xml:space="preserve"> "</w:t>
      </w:r>
      <w:r w:rsidRPr="00E135D7">
        <w:t>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Pr="00913F9F">
        <w:t>"</w:t>
      </w:r>
      <w:bookmarkEnd w:id="850"/>
      <w:bookmarkEnd w:id="851"/>
    </w:p>
    <w:p w:rsidR="003C646C" w:rsidRPr="003C646C" w:rsidRDefault="003C646C" w:rsidP="000451E3">
      <w:pPr>
        <w:rPr>
          <w:b/>
          <w:i/>
          <w:u w:val="single"/>
        </w:rPr>
      </w:pPr>
      <w:r w:rsidRPr="003C646C">
        <w:rPr>
          <w:b/>
          <w:i/>
          <w:u w:val="single"/>
        </w:rPr>
        <w:t>ООО «ТеплоХолдинг Коноша»</w:t>
      </w:r>
    </w:p>
    <w:p w:rsidR="003C646C" w:rsidRDefault="003C646C" w:rsidP="003C646C">
      <w:r w:rsidRPr="000C2FDC">
        <w:t>Перечень возможных аварийных ситуаций, их описание, типовые действия при ликвидации последствий аварийных ситуаций</w:t>
      </w:r>
      <w:r>
        <w:t xml:space="preserve"> представлен в таблице 18.1.</w:t>
      </w:r>
    </w:p>
    <w:p w:rsidR="003C646C" w:rsidRDefault="003C646C" w:rsidP="003C646C">
      <w:pPr>
        <w:jc w:val="right"/>
      </w:pPr>
      <w:r>
        <w:t>Таблица 18.1</w:t>
      </w:r>
    </w:p>
    <w:p w:rsidR="003C646C" w:rsidRPr="000C2FDC" w:rsidRDefault="003C646C" w:rsidP="003C646C">
      <w:pPr>
        <w:ind w:firstLine="0"/>
        <w:jc w:val="center"/>
      </w:pPr>
      <w:r w:rsidRPr="000C2FDC">
        <w:t>Перечень возможных аварийных ситуаций, их описание, типовые действия при ликвидации последствий аварийных ситуаций</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4" w:type="dxa"/>
          <w:right w:w="54" w:type="dxa"/>
        </w:tblCellMar>
        <w:tblLook w:val="04A0" w:firstRow="1" w:lastRow="0" w:firstColumn="1" w:lastColumn="0" w:noHBand="0" w:noVBand="1"/>
      </w:tblPr>
      <w:tblGrid>
        <w:gridCol w:w="405"/>
        <w:gridCol w:w="1363"/>
        <w:gridCol w:w="1606"/>
        <w:gridCol w:w="1915"/>
        <w:gridCol w:w="4362"/>
      </w:tblGrid>
      <w:tr w:rsidR="003C646C" w:rsidRPr="003C646C" w:rsidTr="003C646C">
        <w:trPr>
          <w:tblHeader/>
          <w:jc w:val="center"/>
        </w:trPr>
        <w:tc>
          <w:tcPr>
            <w:tcW w:w="2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3C646C" w:rsidRDefault="003C646C" w:rsidP="003C646C">
            <w:pPr>
              <w:pStyle w:val="aff0"/>
              <w:rPr>
                <w:b/>
                <w:szCs w:val="20"/>
              </w:rPr>
            </w:pPr>
            <w:r w:rsidRPr="003C646C">
              <w:rPr>
                <w:b/>
                <w:szCs w:val="20"/>
              </w:rPr>
              <w:t>№ п/п</w:t>
            </w:r>
          </w:p>
        </w:tc>
        <w:tc>
          <w:tcPr>
            <w:tcW w:w="70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3C646C" w:rsidRDefault="003C646C" w:rsidP="003C646C">
            <w:pPr>
              <w:pStyle w:val="aff0"/>
              <w:rPr>
                <w:b/>
                <w:szCs w:val="20"/>
              </w:rPr>
            </w:pPr>
            <w:r w:rsidRPr="003C646C">
              <w:rPr>
                <w:b/>
                <w:szCs w:val="20"/>
              </w:rPr>
              <w:t>Описание аварийной ситуации</w:t>
            </w:r>
          </w:p>
        </w:tc>
        <w:tc>
          <w:tcPr>
            <w:tcW w:w="83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C646C" w:rsidRPr="003C646C" w:rsidRDefault="003C646C" w:rsidP="003C646C">
            <w:pPr>
              <w:pStyle w:val="aff0"/>
              <w:rPr>
                <w:b/>
                <w:szCs w:val="20"/>
              </w:rPr>
            </w:pPr>
            <w:r w:rsidRPr="003C646C">
              <w:rPr>
                <w:b/>
                <w:szCs w:val="20"/>
              </w:rPr>
              <w:t>Причина возникновения аварийной ситуации</w:t>
            </w:r>
          </w:p>
        </w:tc>
        <w:tc>
          <w:tcPr>
            <w:tcW w:w="99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C646C" w:rsidRPr="003C646C" w:rsidRDefault="003C646C" w:rsidP="003C646C">
            <w:pPr>
              <w:pStyle w:val="aff0"/>
              <w:rPr>
                <w:b/>
                <w:szCs w:val="20"/>
              </w:rPr>
            </w:pPr>
            <w:r w:rsidRPr="003C646C">
              <w:rPr>
                <w:b/>
                <w:szCs w:val="20"/>
              </w:rPr>
              <w:t>Возможные характеристики развития аварии и последствия</w:t>
            </w:r>
          </w:p>
        </w:tc>
        <w:tc>
          <w:tcPr>
            <w:tcW w:w="226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3C646C" w:rsidRDefault="003C646C" w:rsidP="003C646C">
            <w:pPr>
              <w:pStyle w:val="aff0"/>
              <w:rPr>
                <w:b/>
                <w:szCs w:val="20"/>
              </w:rPr>
            </w:pPr>
            <w:r w:rsidRPr="003C646C">
              <w:rPr>
                <w:b/>
                <w:szCs w:val="20"/>
              </w:rPr>
              <w:t>Действия при ликвидации последствий аварийных ситуаций</w:t>
            </w:r>
          </w:p>
        </w:tc>
      </w:tr>
      <w:tr w:rsidR="003C646C" w:rsidRPr="003C646C" w:rsidTr="003C646C">
        <w:trPr>
          <w:jc w:val="center"/>
        </w:trPr>
        <w:tc>
          <w:tcPr>
            <w:tcW w:w="2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3C646C" w:rsidRDefault="003C646C" w:rsidP="003C646C">
            <w:pPr>
              <w:pStyle w:val="aff0"/>
              <w:rPr>
                <w:szCs w:val="20"/>
              </w:rPr>
            </w:pPr>
            <w:r w:rsidRPr="003C646C">
              <w:rPr>
                <w:szCs w:val="20"/>
              </w:rPr>
              <w:t>1.</w:t>
            </w:r>
          </w:p>
        </w:tc>
        <w:tc>
          <w:tcPr>
            <w:tcW w:w="70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3C646C" w:rsidRDefault="003C646C" w:rsidP="003C646C">
            <w:pPr>
              <w:pStyle w:val="aff0"/>
              <w:rPr>
                <w:szCs w:val="20"/>
              </w:rPr>
            </w:pPr>
            <w:r w:rsidRPr="003C646C">
              <w:rPr>
                <w:szCs w:val="20"/>
              </w:rPr>
              <w:t>Остановка работы источника тепловой энергии, ЦТП</w:t>
            </w:r>
          </w:p>
        </w:tc>
        <w:tc>
          <w:tcPr>
            <w:tcW w:w="83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C646C" w:rsidRPr="003C646C" w:rsidRDefault="003C646C" w:rsidP="003C646C">
            <w:pPr>
              <w:pStyle w:val="aff0"/>
              <w:rPr>
                <w:szCs w:val="20"/>
              </w:rPr>
            </w:pPr>
            <w:r w:rsidRPr="003C646C">
              <w:rPr>
                <w:szCs w:val="20"/>
              </w:rPr>
              <w:t>Прекращение подачи электроэнергии</w:t>
            </w:r>
          </w:p>
        </w:tc>
        <w:tc>
          <w:tcPr>
            <w:tcW w:w="992" w:type="pct"/>
            <w:tcBorders>
              <w:top w:val="single" w:sz="4" w:space="0" w:color="auto"/>
              <w:left w:val="single" w:sz="4" w:space="0" w:color="auto"/>
              <w:bottom w:val="single" w:sz="4" w:space="0" w:color="auto"/>
              <w:right w:val="single" w:sz="4" w:space="0" w:color="auto"/>
            </w:tcBorders>
            <w:tcMar>
              <w:left w:w="11" w:type="dxa"/>
              <w:right w:w="11" w:type="dxa"/>
            </w:tcMar>
            <w:vAlign w:val="center"/>
            <w:hideMark/>
          </w:tcPr>
          <w:p w:rsidR="003C646C" w:rsidRPr="003C646C" w:rsidRDefault="003C646C" w:rsidP="003C646C">
            <w:pPr>
              <w:pStyle w:val="aff0"/>
              <w:rPr>
                <w:szCs w:val="20"/>
              </w:rPr>
            </w:pPr>
            <w:r w:rsidRPr="003C646C">
              <w:rPr>
                <w:szCs w:val="20"/>
              </w:rPr>
              <w:t>Прекращение циркуляции в системах теплопотребления потребителей, понижение температуры в зданиях, возможное размораживание наружных тепловых сетей и внутренних отопительных систем</w:t>
            </w:r>
          </w:p>
        </w:tc>
        <w:tc>
          <w:tcPr>
            <w:tcW w:w="226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3C646C" w:rsidRDefault="003C646C" w:rsidP="003C646C">
            <w:pPr>
              <w:pStyle w:val="aff0"/>
              <w:rPr>
                <w:szCs w:val="20"/>
              </w:rPr>
            </w:pPr>
            <w:r w:rsidRPr="003C646C">
              <w:rPr>
                <w:szCs w:val="20"/>
              </w:rPr>
              <w:t>Информирование об отсутствии электроэнергии ЕДС, электросетевой организации.</w:t>
            </w:r>
          </w:p>
          <w:p w:rsidR="003C646C" w:rsidRPr="003C646C" w:rsidRDefault="003C646C" w:rsidP="003C646C">
            <w:pPr>
              <w:pStyle w:val="aff0"/>
              <w:rPr>
                <w:szCs w:val="20"/>
              </w:rPr>
            </w:pPr>
            <w:r w:rsidRPr="003C646C">
              <w:rPr>
                <w:szCs w:val="20"/>
              </w:rPr>
              <w:t>Переход на резервный или автономный источник электроснабжения (второй ввод, дизель-генератор).</w:t>
            </w:r>
          </w:p>
          <w:p w:rsidR="003C646C" w:rsidRPr="003C646C" w:rsidRDefault="003C646C" w:rsidP="003C646C">
            <w:pPr>
              <w:pStyle w:val="aff0"/>
              <w:rPr>
                <w:szCs w:val="20"/>
              </w:rPr>
            </w:pPr>
            <w:r w:rsidRPr="003C646C">
              <w:rPr>
                <w:szCs w:val="20"/>
              </w:rPr>
              <w:t>При длительном отсутствии электроэнергии организация ремонтных работ по предотвращению размораживания силами персонала теплоснабжающей организации и организациями, осуществляющими управление многоквартирными жилыми домами.</w:t>
            </w:r>
          </w:p>
        </w:tc>
      </w:tr>
      <w:tr w:rsidR="003C646C" w:rsidRPr="003C646C" w:rsidTr="003C646C">
        <w:trPr>
          <w:jc w:val="center"/>
        </w:trPr>
        <w:tc>
          <w:tcPr>
            <w:tcW w:w="2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3C646C" w:rsidRDefault="003C646C" w:rsidP="003C646C">
            <w:pPr>
              <w:pStyle w:val="aff0"/>
              <w:rPr>
                <w:szCs w:val="20"/>
              </w:rPr>
            </w:pPr>
            <w:r w:rsidRPr="003C646C">
              <w:rPr>
                <w:szCs w:val="20"/>
              </w:rPr>
              <w:t>2.</w:t>
            </w:r>
          </w:p>
        </w:tc>
        <w:tc>
          <w:tcPr>
            <w:tcW w:w="70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3C646C" w:rsidRDefault="003C646C" w:rsidP="003C646C">
            <w:pPr>
              <w:pStyle w:val="aff0"/>
              <w:rPr>
                <w:szCs w:val="20"/>
              </w:rPr>
            </w:pPr>
            <w:r w:rsidRPr="003C646C">
              <w:rPr>
                <w:szCs w:val="20"/>
              </w:rPr>
              <w:t>Ограничение  работы источника тепловой энергии, ЦТП</w:t>
            </w:r>
          </w:p>
        </w:tc>
        <w:tc>
          <w:tcPr>
            <w:tcW w:w="83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3C646C" w:rsidRDefault="003C646C" w:rsidP="003C646C">
            <w:pPr>
              <w:pStyle w:val="aff0"/>
              <w:rPr>
                <w:szCs w:val="20"/>
              </w:rPr>
            </w:pPr>
            <w:r w:rsidRPr="003C646C">
              <w:rPr>
                <w:szCs w:val="20"/>
              </w:rPr>
              <w:t>Прекращение подачи холодной воды на источник тепловой энергии, ЦТП</w:t>
            </w:r>
          </w:p>
        </w:tc>
        <w:tc>
          <w:tcPr>
            <w:tcW w:w="99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3C646C" w:rsidRDefault="003C646C" w:rsidP="003C646C">
            <w:pPr>
              <w:pStyle w:val="aff0"/>
              <w:rPr>
                <w:szCs w:val="20"/>
              </w:rPr>
            </w:pPr>
            <w:r w:rsidRPr="003C646C">
              <w:rPr>
                <w:szCs w:val="20"/>
              </w:rPr>
              <w:t>Ограничение циркуляции теплоносителя в системах теплопотребления, понижение температуры воздуха в зданиях</w:t>
            </w:r>
          </w:p>
        </w:tc>
        <w:tc>
          <w:tcPr>
            <w:tcW w:w="226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3C646C" w:rsidRDefault="003C646C" w:rsidP="003C646C">
            <w:pPr>
              <w:pStyle w:val="aff0"/>
              <w:rPr>
                <w:szCs w:val="20"/>
              </w:rPr>
            </w:pPr>
            <w:r w:rsidRPr="003C646C">
              <w:rPr>
                <w:szCs w:val="20"/>
              </w:rPr>
              <w:t>Информирование об отсутствии холодной воды  водоснабжающей организации, ЕДС.</w:t>
            </w:r>
          </w:p>
          <w:p w:rsidR="003C646C" w:rsidRPr="003C646C" w:rsidRDefault="003C646C" w:rsidP="003C646C">
            <w:pPr>
              <w:pStyle w:val="aff0"/>
              <w:rPr>
                <w:szCs w:val="20"/>
              </w:rPr>
            </w:pPr>
            <w:r w:rsidRPr="003C646C">
              <w:rPr>
                <w:szCs w:val="20"/>
              </w:rPr>
              <w:t>При длительном отсутствии подачи воды и открытой системе горячего водоснабжения, прекращение горячего водоснабжения, организация ремонтных работ и необходимых мер по предотвращению размораживания силами теплоснабжающей организации и организациями, осуществляющими управление многоквартирными жилыми домами.</w:t>
            </w:r>
          </w:p>
        </w:tc>
      </w:tr>
      <w:tr w:rsidR="003C646C" w:rsidRPr="003C646C" w:rsidTr="003C646C">
        <w:trPr>
          <w:jc w:val="center"/>
        </w:trPr>
        <w:tc>
          <w:tcPr>
            <w:tcW w:w="2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3C646C" w:rsidRDefault="003C646C" w:rsidP="003C646C">
            <w:pPr>
              <w:pStyle w:val="aff0"/>
              <w:rPr>
                <w:szCs w:val="20"/>
              </w:rPr>
            </w:pPr>
            <w:r w:rsidRPr="003C646C">
              <w:rPr>
                <w:szCs w:val="20"/>
              </w:rPr>
              <w:t>3.</w:t>
            </w:r>
          </w:p>
        </w:tc>
        <w:tc>
          <w:tcPr>
            <w:tcW w:w="70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3C646C" w:rsidRDefault="003C646C" w:rsidP="003C646C">
            <w:pPr>
              <w:pStyle w:val="aff0"/>
              <w:rPr>
                <w:szCs w:val="20"/>
              </w:rPr>
            </w:pPr>
            <w:r w:rsidRPr="003C646C">
              <w:rPr>
                <w:szCs w:val="20"/>
              </w:rPr>
              <w:t>Остановка нагрева воды на  источнике тепловой энергии</w:t>
            </w:r>
          </w:p>
        </w:tc>
        <w:tc>
          <w:tcPr>
            <w:tcW w:w="83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3C646C" w:rsidRDefault="003C646C" w:rsidP="003C646C">
            <w:pPr>
              <w:pStyle w:val="aff0"/>
              <w:rPr>
                <w:szCs w:val="20"/>
              </w:rPr>
            </w:pPr>
            <w:r w:rsidRPr="003C646C">
              <w:rPr>
                <w:szCs w:val="20"/>
              </w:rPr>
              <w:t>Прекращение подачи топлива</w:t>
            </w:r>
          </w:p>
        </w:tc>
        <w:tc>
          <w:tcPr>
            <w:tcW w:w="99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3C646C" w:rsidRDefault="003C646C" w:rsidP="003C646C">
            <w:pPr>
              <w:pStyle w:val="aff0"/>
              <w:rPr>
                <w:szCs w:val="20"/>
              </w:rPr>
            </w:pPr>
            <w:r w:rsidRPr="003C646C">
              <w:rPr>
                <w:szCs w:val="20"/>
              </w:rPr>
              <w:t>Прекращение подачи нагретой воды в системы теплопотребления, понижение температуры воздуха в зданиях</w:t>
            </w:r>
          </w:p>
        </w:tc>
        <w:tc>
          <w:tcPr>
            <w:tcW w:w="226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3C646C" w:rsidRDefault="003C646C" w:rsidP="003C646C">
            <w:pPr>
              <w:pStyle w:val="aff0"/>
              <w:rPr>
                <w:szCs w:val="20"/>
              </w:rPr>
            </w:pPr>
            <w:r w:rsidRPr="003C646C">
              <w:rPr>
                <w:szCs w:val="20"/>
              </w:rPr>
              <w:t>Информирование о прекращении подачи топлива  газоснабжающей организации, ЕДС.</w:t>
            </w:r>
          </w:p>
          <w:p w:rsidR="003C646C" w:rsidRPr="003C646C" w:rsidRDefault="003C646C" w:rsidP="003C646C">
            <w:pPr>
              <w:pStyle w:val="aff0"/>
              <w:rPr>
                <w:szCs w:val="20"/>
              </w:rPr>
            </w:pPr>
            <w:r w:rsidRPr="003C646C">
              <w:rPr>
                <w:szCs w:val="20"/>
              </w:rPr>
              <w:t>Организация перехода на резервное топливо.</w:t>
            </w:r>
          </w:p>
          <w:p w:rsidR="003C646C" w:rsidRPr="003C646C" w:rsidRDefault="003C646C" w:rsidP="003C646C">
            <w:pPr>
              <w:pStyle w:val="aff0"/>
              <w:rPr>
                <w:szCs w:val="20"/>
              </w:rPr>
            </w:pPr>
            <w:r w:rsidRPr="003C646C">
              <w:rPr>
                <w:szCs w:val="20"/>
              </w:rPr>
              <w:t>При длительном отсутствии подачи газа и отсутствии резервного топлива организация ремонтных работ по предотвращению размораживания силами теплоснабжающей организации и организациями, осуществляющими управление многоквартирными жилыми домами.</w:t>
            </w:r>
          </w:p>
        </w:tc>
      </w:tr>
      <w:tr w:rsidR="003C646C" w:rsidRPr="003C646C" w:rsidTr="003C646C">
        <w:trPr>
          <w:jc w:val="center"/>
        </w:trPr>
        <w:tc>
          <w:tcPr>
            <w:tcW w:w="2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3C646C" w:rsidRDefault="003C646C" w:rsidP="003C646C">
            <w:pPr>
              <w:pStyle w:val="aff0"/>
              <w:rPr>
                <w:szCs w:val="20"/>
              </w:rPr>
            </w:pPr>
            <w:r w:rsidRPr="003C646C">
              <w:rPr>
                <w:szCs w:val="20"/>
              </w:rPr>
              <w:t>4.</w:t>
            </w:r>
          </w:p>
        </w:tc>
        <w:tc>
          <w:tcPr>
            <w:tcW w:w="70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3C646C" w:rsidRDefault="003C646C" w:rsidP="003C646C">
            <w:pPr>
              <w:pStyle w:val="aff0"/>
              <w:rPr>
                <w:szCs w:val="20"/>
              </w:rPr>
            </w:pPr>
            <w:r w:rsidRPr="003C646C">
              <w:rPr>
                <w:szCs w:val="20"/>
              </w:rPr>
              <w:t>Ограничение (остановка) работы  источника тепловой энергии</w:t>
            </w:r>
          </w:p>
        </w:tc>
        <w:tc>
          <w:tcPr>
            <w:tcW w:w="83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3C646C" w:rsidRDefault="003C646C" w:rsidP="003C646C">
            <w:pPr>
              <w:pStyle w:val="aff0"/>
              <w:rPr>
                <w:szCs w:val="20"/>
              </w:rPr>
            </w:pPr>
            <w:r w:rsidRPr="003C646C">
              <w:rPr>
                <w:szCs w:val="20"/>
              </w:rPr>
              <w:t>Выход из строя сетевого (сетевых) насоса</w:t>
            </w:r>
          </w:p>
        </w:tc>
        <w:tc>
          <w:tcPr>
            <w:tcW w:w="99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3C646C" w:rsidRDefault="003C646C" w:rsidP="003C646C">
            <w:pPr>
              <w:pStyle w:val="aff0"/>
              <w:rPr>
                <w:szCs w:val="20"/>
              </w:rPr>
            </w:pPr>
            <w:r w:rsidRPr="003C646C">
              <w:rPr>
                <w:szCs w:val="20"/>
              </w:rPr>
              <w:t>Прекращение циркуляции в системах теплопотребления, понижение температуры воздуха в зданиях, возможное размораживание наружных тепловых сетей и внутренних отопительных систем</w:t>
            </w:r>
          </w:p>
        </w:tc>
        <w:tc>
          <w:tcPr>
            <w:tcW w:w="226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3C646C" w:rsidRDefault="003C646C" w:rsidP="003C646C">
            <w:pPr>
              <w:pStyle w:val="aff0"/>
              <w:rPr>
                <w:szCs w:val="20"/>
              </w:rPr>
            </w:pPr>
            <w:r w:rsidRPr="003C646C">
              <w:rPr>
                <w:szCs w:val="20"/>
              </w:rPr>
              <w:t>Выполнение переключения на резервный насос.</w:t>
            </w:r>
          </w:p>
          <w:p w:rsidR="003C646C" w:rsidRPr="003C646C" w:rsidRDefault="003C646C" w:rsidP="003C646C">
            <w:pPr>
              <w:pStyle w:val="aff0"/>
              <w:rPr>
                <w:szCs w:val="20"/>
              </w:rPr>
            </w:pPr>
            <w:r w:rsidRPr="003C646C">
              <w:rPr>
                <w:szCs w:val="20"/>
              </w:rPr>
              <w:t>При невозможности переключения организация ремонтных работ.</w:t>
            </w:r>
          </w:p>
          <w:p w:rsidR="003C646C" w:rsidRPr="003C646C" w:rsidRDefault="003C646C" w:rsidP="003C646C">
            <w:pPr>
              <w:pStyle w:val="aff0"/>
              <w:rPr>
                <w:szCs w:val="20"/>
              </w:rPr>
            </w:pPr>
            <w:r w:rsidRPr="003C646C">
              <w:rPr>
                <w:szCs w:val="20"/>
              </w:rPr>
              <w:t>При длительном отсутствии работы насоса организация ремонтных работ по предотвращению размораживания силами теплоснабжающей организации и организациями, осуществляющими управление многоквартирными жилыми домами.</w:t>
            </w:r>
          </w:p>
        </w:tc>
      </w:tr>
      <w:tr w:rsidR="003C646C" w:rsidRPr="003C646C" w:rsidTr="003C646C">
        <w:trPr>
          <w:jc w:val="center"/>
        </w:trPr>
        <w:tc>
          <w:tcPr>
            <w:tcW w:w="2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3C646C" w:rsidRDefault="003C646C" w:rsidP="003C646C">
            <w:pPr>
              <w:pStyle w:val="aff0"/>
              <w:rPr>
                <w:szCs w:val="20"/>
              </w:rPr>
            </w:pPr>
            <w:r w:rsidRPr="003C646C">
              <w:rPr>
                <w:szCs w:val="20"/>
              </w:rPr>
              <w:t>5.</w:t>
            </w:r>
          </w:p>
        </w:tc>
        <w:tc>
          <w:tcPr>
            <w:tcW w:w="70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3C646C" w:rsidRDefault="003C646C" w:rsidP="003C646C">
            <w:pPr>
              <w:pStyle w:val="aff0"/>
              <w:rPr>
                <w:szCs w:val="20"/>
              </w:rPr>
            </w:pPr>
            <w:r w:rsidRPr="003C646C">
              <w:rPr>
                <w:szCs w:val="20"/>
              </w:rPr>
              <w:t xml:space="preserve">Ограничение (остановка) работы  источника </w:t>
            </w:r>
            <w:r w:rsidRPr="003C646C">
              <w:rPr>
                <w:szCs w:val="20"/>
              </w:rPr>
              <w:lastRenderedPageBreak/>
              <w:t>тепловой энергии</w:t>
            </w:r>
          </w:p>
        </w:tc>
        <w:tc>
          <w:tcPr>
            <w:tcW w:w="83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3C646C" w:rsidRDefault="003C646C" w:rsidP="003C646C">
            <w:pPr>
              <w:pStyle w:val="aff0"/>
              <w:rPr>
                <w:szCs w:val="20"/>
              </w:rPr>
            </w:pPr>
            <w:r w:rsidRPr="003C646C">
              <w:rPr>
                <w:szCs w:val="20"/>
              </w:rPr>
              <w:lastRenderedPageBreak/>
              <w:t>Выход из строя котла (котлов)</w:t>
            </w:r>
          </w:p>
        </w:tc>
        <w:tc>
          <w:tcPr>
            <w:tcW w:w="99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3C646C" w:rsidRDefault="003C646C" w:rsidP="003C646C">
            <w:pPr>
              <w:pStyle w:val="aff0"/>
              <w:rPr>
                <w:szCs w:val="20"/>
              </w:rPr>
            </w:pPr>
            <w:r w:rsidRPr="003C646C">
              <w:rPr>
                <w:szCs w:val="20"/>
              </w:rPr>
              <w:t xml:space="preserve">Ограничение (прекращение) подачи горячей воды в систему отопления </w:t>
            </w:r>
            <w:r w:rsidRPr="003C646C">
              <w:rPr>
                <w:szCs w:val="20"/>
              </w:rPr>
              <w:lastRenderedPageBreak/>
              <w:t>всех потребителей населенного пункта, понижение температуры воздуха в зданиях</w:t>
            </w:r>
          </w:p>
        </w:tc>
        <w:tc>
          <w:tcPr>
            <w:tcW w:w="226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3C646C" w:rsidRDefault="003C646C" w:rsidP="003C646C">
            <w:pPr>
              <w:pStyle w:val="aff0"/>
              <w:rPr>
                <w:szCs w:val="20"/>
              </w:rPr>
            </w:pPr>
            <w:r w:rsidRPr="003C646C">
              <w:rPr>
                <w:szCs w:val="20"/>
              </w:rPr>
              <w:lastRenderedPageBreak/>
              <w:t>Выполнение переключения на резервный котел. При невозможности переключения и снижении отпуска тепловой энергии организация работы по ремонту.</w:t>
            </w:r>
          </w:p>
          <w:p w:rsidR="003C646C" w:rsidRPr="003C646C" w:rsidRDefault="003C646C" w:rsidP="003C646C">
            <w:pPr>
              <w:pStyle w:val="aff0"/>
              <w:rPr>
                <w:szCs w:val="20"/>
              </w:rPr>
            </w:pPr>
            <w:r w:rsidRPr="003C646C">
              <w:rPr>
                <w:szCs w:val="20"/>
              </w:rPr>
              <w:lastRenderedPageBreak/>
              <w:t>При длительном отсутствии работы котла организация ремонтных работ по предотвращению размораживания силами теплоснабжающей организации и организаций, осуществляющих управление многоквартирными жилыми домами.</w:t>
            </w:r>
          </w:p>
        </w:tc>
      </w:tr>
      <w:tr w:rsidR="003C646C" w:rsidRPr="003C646C" w:rsidTr="003C646C">
        <w:trPr>
          <w:jc w:val="center"/>
        </w:trPr>
        <w:tc>
          <w:tcPr>
            <w:tcW w:w="21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3C646C" w:rsidRDefault="003C646C" w:rsidP="003C646C">
            <w:pPr>
              <w:pStyle w:val="aff0"/>
              <w:rPr>
                <w:szCs w:val="20"/>
              </w:rPr>
            </w:pPr>
            <w:r w:rsidRPr="003C646C">
              <w:rPr>
                <w:szCs w:val="20"/>
              </w:rPr>
              <w:lastRenderedPageBreak/>
              <w:t>6.</w:t>
            </w:r>
          </w:p>
        </w:tc>
        <w:tc>
          <w:tcPr>
            <w:tcW w:w="706"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3C646C" w:rsidRDefault="003C646C" w:rsidP="003C646C">
            <w:pPr>
              <w:pStyle w:val="aff0"/>
              <w:rPr>
                <w:szCs w:val="20"/>
              </w:rPr>
            </w:pPr>
            <w:r w:rsidRPr="003C646C">
              <w:rPr>
                <w:szCs w:val="20"/>
              </w:rPr>
              <w:t>Полное прекращение циркуляции в магистральном трубопроводе тепловой сети</w:t>
            </w:r>
          </w:p>
        </w:tc>
        <w:tc>
          <w:tcPr>
            <w:tcW w:w="83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3C646C" w:rsidRDefault="003C646C" w:rsidP="003C646C">
            <w:pPr>
              <w:pStyle w:val="aff0"/>
              <w:rPr>
                <w:szCs w:val="20"/>
              </w:rPr>
            </w:pPr>
            <w:r w:rsidRPr="003C646C">
              <w:rPr>
                <w:szCs w:val="20"/>
              </w:rPr>
              <w:t>Разрушение трубопровода, выход из строя запорной арматуры</w:t>
            </w:r>
          </w:p>
        </w:tc>
        <w:tc>
          <w:tcPr>
            <w:tcW w:w="99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3C646C" w:rsidRDefault="003C646C" w:rsidP="003C646C">
            <w:pPr>
              <w:pStyle w:val="aff0"/>
              <w:rPr>
                <w:szCs w:val="20"/>
              </w:rPr>
            </w:pPr>
            <w:r w:rsidRPr="003C646C">
              <w:rPr>
                <w:szCs w:val="20"/>
              </w:rPr>
              <w:t>Прекращение циркуляции в части системы теплоснабжения,  понижение температуры в зданиях, возможное размораживание наружных тепловых сетей и внутренних отопительных систем</w:t>
            </w:r>
          </w:p>
        </w:tc>
        <w:tc>
          <w:tcPr>
            <w:tcW w:w="226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3C646C" w:rsidRPr="003C646C" w:rsidRDefault="003C646C" w:rsidP="003C646C">
            <w:pPr>
              <w:pStyle w:val="aff0"/>
              <w:rPr>
                <w:szCs w:val="20"/>
              </w:rPr>
            </w:pPr>
            <w:r w:rsidRPr="003C646C">
              <w:rPr>
                <w:szCs w:val="20"/>
              </w:rPr>
              <w:t>Организация переключения теплоснабжения поврежденного участка от другого участка тепловых сетей (через секционирующую арматуру). Оптимальную схему теплоснабжения населенного пункта (части населенного пункта) определить с применением электронного моделирования.</w:t>
            </w:r>
          </w:p>
          <w:p w:rsidR="003C646C" w:rsidRPr="003C646C" w:rsidRDefault="003C646C" w:rsidP="003C646C">
            <w:pPr>
              <w:pStyle w:val="aff0"/>
              <w:rPr>
                <w:szCs w:val="20"/>
              </w:rPr>
            </w:pPr>
            <w:r w:rsidRPr="003C646C">
              <w:rPr>
                <w:szCs w:val="20"/>
              </w:rPr>
              <w:t>При длительном отсутствии циркуляции организовать ремонтные работы по предотвращению размораживания силами теплоснабжающей организации и</w:t>
            </w:r>
          </w:p>
          <w:p w:rsidR="003C646C" w:rsidRPr="003C646C" w:rsidRDefault="003C646C" w:rsidP="003C646C">
            <w:pPr>
              <w:pStyle w:val="aff0"/>
              <w:rPr>
                <w:szCs w:val="20"/>
              </w:rPr>
            </w:pPr>
            <w:r w:rsidRPr="003C646C">
              <w:rPr>
                <w:szCs w:val="20"/>
              </w:rPr>
              <w:t>организаций, осуществляющих управление многоквартирными жилыми домами.</w:t>
            </w:r>
          </w:p>
        </w:tc>
      </w:tr>
    </w:tbl>
    <w:p w:rsidR="003C646C" w:rsidRDefault="003C646C" w:rsidP="000451E3"/>
    <w:p w:rsidR="003C646C" w:rsidRPr="003C646C" w:rsidRDefault="003C646C" w:rsidP="000451E3">
      <w:pPr>
        <w:rPr>
          <w:b/>
          <w:i/>
          <w:u w:val="single"/>
        </w:rPr>
      </w:pPr>
      <w:r w:rsidRPr="003C646C">
        <w:rPr>
          <w:b/>
          <w:i/>
          <w:u w:val="single"/>
        </w:rPr>
        <w:t>ЖКС №6 (г. Северодвинск) ФГБУ «ЦЖКУ» Минобороны России по ОСК СФ</w:t>
      </w:r>
    </w:p>
    <w:p w:rsidR="003C646C" w:rsidRPr="003C646C" w:rsidRDefault="003C646C" w:rsidP="003C646C">
      <w:r w:rsidRPr="003C646C">
        <w:t>О возникновении технологических нарушений, аварийных и чрезвычайных ситуаций, связанных с прекращением подачи тепловой энергии потребителям или остановкой</w:t>
      </w:r>
      <w:r>
        <w:t xml:space="preserve"> технологического оборудования </w:t>
      </w:r>
      <w:r w:rsidRPr="003C646C">
        <w:t xml:space="preserve">(далее - инцидент) </w:t>
      </w:r>
      <w:r>
        <w:t>докладывать немедленно</w:t>
      </w:r>
      <w:r w:rsidRPr="003C646C">
        <w:t xml:space="preserve"> лицам ответственным за исправное состояние и безопасную эксплу</w:t>
      </w:r>
      <w:r>
        <w:t xml:space="preserve">атацию коммунальных объектов и </w:t>
      </w:r>
      <w:r w:rsidRPr="003C646C">
        <w:t>диспетчеру</w:t>
      </w:r>
      <w:r>
        <w:t>.</w:t>
      </w:r>
    </w:p>
    <w:p w:rsidR="003C646C" w:rsidRPr="003C646C" w:rsidRDefault="003C646C" w:rsidP="003C646C">
      <w:pPr>
        <w:rPr>
          <w:rFonts w:eastAsia="Calibri"/>
        </w:rPr>
      </w:pPr>
      <w:r>
        <w:rPr>
          <w:rFonts w:eastAsia="Calibri"/>
        </w:rPr>
        <w:t xml:space="preserve">Должностным </w:t>
      </w:r>
      <w:r w:rsidRPr="003C646C">
        <w:rPr>
          <w:rFonts w:eastAsia="Calibri"/>
        </w:rPr>
        <w:t>лицам, ответственным за исправное состояние и безопасную эксплуатацию коммунальных объектов:</w:t>
      </w:r>
    </w:p>
    <w:p w:rsidR="003C646C" w:rsidRPr="003C646C" w:rsidRDefault="003C646C" w:rsidP="003C646C">
      <w:pPr>
        <w:rPr>
          <w:rFonts w:eastAsia="Calibri"/>
        </w:rPr>
      </w:pPr>
      <w:r w:rsidRPr="003C646C">
        <w:rPr>
          <w:rFonts w:eastAsia="Calibri"/>
        </w:rPr>
        <w:t xml:space="preserve">1. немедленно (в течении 1 часа) прибыть на место инцидента для оперативной оценки  и организации работ по его устранению. </w:t>
      </w:r>
    </w:p>
    <w:p w:rsidR="003C646C" w:rsidRPr="003C646C" w:rsidRDefault="003C646C" w:rsidP="003C646C">
      <w:pPr>
        <w:rPr>
          <w:rFonts w:eastAsia="Calibri"/>
        </w:rPr>
      </w:pPr>
      <w:r w:rsidRPr="003C646C">
        <w:rPr>
          <w:rFonts w:eastAsia="Calibri"/>
        </w:rPr>
        <w:t>2. Организовать встречу, работу и поддержку АРБ;</w:t>
      </w:r>
    </w:p>
    <w:p w:rsidR="003C646C" w:rsidRPr="003C646C" w:rsidRDefault="003C646C" w:rsidP="003C646C">
      <w:pPr>
        <w:rPr>
          <w:rFonts w:eastAsia="Calibri"/>
        </w:rPr>
      </w:pPr>
      <w:r w:rsidRPr="003C646C">
        <w:rPr>
          <w:rFonts w:eastAsia="Calibri"/>
        </w:rPr>
        <w:t>3. Организовать принятие мер по обеспечению безопасности на месте инцидента (ограждение, освещение, охрана) и выполнение силами эксплуатирующего персонала и работников АРБ работ по ликвидации инцидента в соответствии с инструкциями по ОТ и ТБ;</w:t>
      </w:r>
    </w:p>
    <w:p w:rsidR="003C646C" w:rsidRPr="003C646C" w:rsidRDefault="003C646C" w:rsidP="003C646C">
      <w:pPr>
        <w:rPr>
          <w:rFonts w:eastAsia="Calibri"/>
        </w:rPr>
      </w:pPr>
      <w:r w:rsidRPr="003C646C">
        <w:rPr>
          <w:rFonts w:eastAsia="Calibri"/>
        </w:rPr>
        <w:t>4. Обеспечить устранение инцидента в нормативные сроки:</w:t>
      </w:r>
    </w:p>
    <w:p w:rsidR="003C646C" w:rsidRPr="003C646C" w:rsidRDefault="003C646C" w:rsidP="00E8207F">
      <w:pPr>
        <w:pStyle w:val="aa"/>
        <w:numPr>
          <w:ilvl w:val="0"/>
          <w:numId w:val="39"/>
        </w:numPr>
        <w:ind w:left="993"/>
        <w:rPr>
          <w:rFonts w:eastAsia="Calibri"/>
        </w:rPr>
      </w:pPr>
      <w:r w:rsidRPr="003C646C">
        <w:rPr>
          <w:rFonts w:eastAsia="Calibri"/>
        </w:rPr>
        <w:t>на объектах и сетях отопления:</w:t>
      </w:r>
    </w:p>
    <w:p w:rsidR="003C646C" w:rsidRPr="003C646C" w:rsidRDefault="003C646C" w:rsidP="003C646C">
      <w:pPr>
        <w:rPr>
          <w:rFonts w:eastAsia="Calibri"/>
        </w:rPr>
      </w:pPr>
      <w:r w:rsidRPr="003C646C">
        <w:rPr>
          <w:rFonts w:eastAsia="Calibri"/>
        </w:rPr>
        <w:t>а) не более 8 часов – при</w:t>
      </w:r>
      <w:r>
        <w:rPr>
          <w:rFonts w:eastAsia="Calibri"/>
        </w:rPr>
        <w:t xml:space="preserve"> температуре наружного воздуха </w:t>
      </w:r>
      <w:r w:rsidRPr="003C646C">
        <w:rPr>
          <w:rFonts w:eastAsia="Calibri"/>
        </w:rPr>
        <w:t>до - 10 ᵒ С;</w:t>
      </w:r>
    </w:p>
    <w:p w:rsidR="003C646C" w:rsidRPr="003C646C" w:rsidRDefault="003C646C" w:rsidP="003C646C">
      <w:pPr>
        <w:rPr>
          <w:rFonts w:eastAsia="Calibri"/>
        </w:rPr>
      </w:pPr>
      <w:r w:rsidRPr="003C646C">
        <w:rPr>
          <w:rFonts w:eastAsia="Calibri"/>
        </w:rPr>
        <w:t xml:space="preserve">б) не более </w:t>
      </w:r>
      <w:r>
        <w:rPr>
          <w:rFonts w:eastAsia="Calibri"/>
        </w:rPr>
        <w:t xml:space="preserve">4 часов – </w:t>
      </w:r>
      <w:r w:rsidRPr="003C646C">
        <w:rPr>
          <w:rFonts w:eastAsia="Calibri"/>
        </w:rPr>
        <w:t>при температуре наружного воздуха от -10 ᵒ С до -15 ᵒ С;</w:t>
      </w:r>
    </w:p>
    <w:p w:rsidR="003C646C" w:rsidRPr="003C646C" w:rsidRDefault="003C646C" w:rsidP="003C646C">
      <w:pPr>
        <w:rPr>
          <w:rFonts w:eastAsia="Calibri"/>
        </w:rPr>
      </w:pPr>
      <w:r w:rsidRPr="003C646C">
        <w:rPr>
          <w:rFonts w:eastAsia="Calibri"/>
        </w:rPr>
        <w:t>в) не более 2 часов – при темпе</w:t>
      </w:r>
      <w:r>
        <w:rPr>
          <w:rFonts w:eastAsia="Calibri"/>
        </w:rPr>
        <w:t>ратуре наружного воздуха ниже</w:t>
      </w:r>
      <w:r w:rsidRPr="003C646C">
        <w:rPr>
          <w:rFonts w:eastAsia="Calibri"/>
        </w:rPr>
        <w:t xml:space="preserve"> -15 ᵒC;</w:t>
      </w:r>
    </w:p>
    <w:p w:rsidR="003C646C" w:rsidRPr="003C646C" w:rsidRDefault="003C646C" w:rsidP="00E8207F">
      <w:pPr>
        <w:pStyle w:val="aa"/>
        <w:numPr>
          <w:ilvl w:val="0"/>
          <w:numId w:val="38"/>
        </w:numPr>
        <w:ind w:left="993"/>
        <w:rPr>
          <w:rFonts w:eastAsia="Calibri"/>
        </w:rPr>
      </w:pPr>
      <w:r w:rsidRPr="003C646C">
        <w:rPr>
          <w:rFonts w:eastAsia="Calibri"/>
        </w:rPr>
        <w:t>на объектах и сетях холодного водоснабжения – не более 4 часов;</w:t>
      </w:r>
    </w:p>
    <w:p w:rsidR="003C646C" w:rsidRPr="003C646C" w:rsidRDefault="003C646C" w:rsidP="00E8207F">
      <w:pPr>
        <w:pStyle w:val="aa"/>
        <w:numPr>
          <w:ilvl w:val="0"/>
          <w:numId w:val="38"/>
        </w:numPr>
        <w:ind w:left="993"/>
        <w:rPr>
          <w:rFonts w:eastAsia="Calibri"/>
        </w:rPr>
      </w:pPr>
      <w:r w:rsidRPr="003C646C">
        <w:rPr>
          <w:rFonts w:eastAsia="Calibri"/>
        </w:rPr>
        <w:t xml:space="preserve">на объектах </w:t>
      </w:r>
      <w:r>
        <w:rPr>
          <w:rFonts w:eastAsia="Calibri"/>
        </w:rPr>
        <w:t>и сетях горячего водоснабжения –</w:t>
      </w:r>
      <w:r w:rsidRPr="003C646C">
        <w:rPr>
          <w:rFonts w:eastAsia="Calibri"/>
        </w:rPr>
        <w:t xml:space="preserve"> не более </w:t>
      </w:r>
      <w:r>
        <w:rPr>
          <w:rFonts w:eastAsia="Calibri"/>
        </w:rPr>
        <w:t>4 часов</w:t>
      </w:r>
      <w:r w:rsidRPr="003C646C">
        <w:rPr>
          <w:rFonts w:eastAsia="Calibri"/>
        </w:rPr>
        <w:t>, а при аварии на тупиковых магистралях – не более 24 часов;</w:t>
      </w:r>
    </w:p>
    <w:p w:rsidR="003C646C" w:rsidRPr="005D3DA2" w:rsidRDefault="003C646C" w:rsidP="00AD762E"/>
    <w:p w:rsidR="002F4942" w:rsidRPr="005D3DA2" w:rsidRDefault="002F4942" w:rsidP="00AD762E">
      <w:pPr>
        <w:pStyle w:val="1"/>
      </w:pPr>
      <w:bookmarkStart w:id="852" w:name="_Toc8041341"/>
      <w:bookmarkStart w:id="853" w:name="_Toc131463564"/>
      <w:bookmarkStart w:id="854" w:name="sub_12317"/>
      <w:bookmarkEnd w:id="821"/>
      <w:bookmarkEnd w:id="831"/>
      <w:r w:rsidRPr="005D3DA2">
        <w:lastRenderedPageBreak/>
        <w:t>ГЛАВА 1</w:t>
      </w:r>
      <w:r w:rsidR="000451E3">
        <w:t>9</w:t>
      </w:r>
      <w:r w:rsidRPr="005D3DA2">
        <w:t xml:space="preserve"> "ЗАМЕЧАНИЯ И ПРЕДЛОЖЕНИЯ К ПРОЕКТУ СХЕМЫ ТЕПЛОСНАБЖЕНИЯ"</w:t>
      </w:r>
      <w:bookmarkEnd w:id="852"/>
      <w:bookmarkEnd w:id="853"/>
    </w:p>
    <w:p w:rsidR="002F4942" w:rsidRPr="005D3DA2" w:rsidRDefault="002F4942" w:rsidP="00AD762E">
      <w:pPr>
        <w:pStyle w:val="3"/>
        <w:rPr>
          <w:i/>
        </w:rPr>
      </w:pPr>
      <w:bookmarkStart w:id="855" w:name="_Toc8041342"/>
      <w:bookmarkStart w:id="856" w:name="_Toc131463565"/>
      <w:bookmarkStart w:id="857" w:name="sub_1871"/>
      <w:r w:rsidRPr="005D3DA2">
        <w:rPr>
          <w:i/>
        </w:rPr>
        <w:t>а) перечень всех замечаний и предложений, поступивших при разработке, утверждении и актуализации схемы теплоснабжения</w:t>
      </w:r>
      <w:bookmarkEnd w:id="855"/>
      <w:bookmarkEnd w:id="856"/>
    </w:p>
    <w:p w:rsidR="002F4942" w:rsidRPr="005D3DA2" w:rsidRDefault="002F4942" w:rsidP="00AD762E">
      <w:r w:rsidRPr="005D3DA2">
        <w:t>Замечаний и предложений не поступало.</w:t>
      </w:r>
    </w:p>
    <w:p w:rsidR="002F4942" w:rsidRPr="005D3DA2" w:rsidRDefault="002F4942" w:rsidP="00AD762E">
      <w:pPr>
        <w:pStyle w:val="3"/>
        <w:rPr>
          <w:i/>
        </w:rPr>
      </w:pPr>
      <w:bookmarkStart w:id="858" w:name="_Toc8041343"/>
      <w:bookmarkStart w:id="859" w:name="_Toc131463566"/>
      <w:bookmarkStart w:id="860" w:name="sub_1872"/>
      <w:bookmarkEnd w:id="857"/>
      <w:r w:rsidRPr="005D3DA2">
        <w:rPr>
          <w:i/>
        </w:rPr>
        <w:t>б) ответы разработчиков проекта схемы теплоснабжения на замечания и предложения</w:t>
      </w:r>
      <w:bookmarkEnd w:id="858"/>
      <w:bookmarkEnd w:id="859"/>
    </w:p>
    <w:p w:rsidR="002F4942" w:rsidRPr="005D3DA2" w:rsidRDefault="002F4942" w:rsidP="00AD762E">
      <w:r w:rsidRPr="005D3DA2">
        <w:t>Замечаний и предложений не поступало.</w:t>
      </w:r>
    </w:p>
    <w:p w:rsidR="002F4942" w:rsidRPr="005D3DA2" w:rsidRDefault="002F4942" w:rsidP="00AD762E">
      <w:pPr>
        <w:pStyle w:val="3"/>
        <w:rPr>
          <w:i/>
        </w:rPr>
      </w:pPr>
      <w:bookmarkStart w:id="861" w:name="_Toc8041344"/>
      <w:bookmarkStart w:id="862" w:name="_Toc131463567"/>
      <w:bookmarkStart w:id="863" w:name="sub_1873"/>
      <w:bookmarkEnd w:id="860"/>
      <w:r w:rsidRPr="005D3DA2">
        <w:rPr>
          <w:i/>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861"/>
      <w:bookmarkEnd w:id="862"/>
    </w:p>
    <w:p w:rsidR="002F4942" w:rsidRDefault="002F4942" w:rsidP="00AD762E">
      <w:r w:rsidRPr="005D3DA2">
        <w:t>Замечаний и предложений не поступало.</w:t>
      </w:r>
    </w:p>
    <w:p w:rsidR="002F4942" w:rsidRPr="005D3DA2" w:rsidRDefault="002F4942" w:rsidP="00AD762E">
      <w:pPr>
        <w:pStyle w:val="1"/>
      </w:pPr>
      <w:bookmarkStart w:id="864" w:name="_Toc8041345"/>
      <w:bookmarkStart w:id="865" w:name="_Toc131463568"/>
      <w:bookmarkStart w:id="866" w:name="sub_12318"/>
      <w:bookmarkEnd w:id="854"/>
      <w:bookmarkEnd w:id="863"/>
      <w:r w:rsidRPr="005D3DA2">
        <w:lastRenderedPageBreak/>
        <w:t xml:space="preserve">ГЛАВА </w:t>
      </w:r>
      <w:r w:rsidR="000451E3">
        <w:t>20</w:t>
      </w:r>
      <w:r w:rsidRPr="005D3DA2">
        <w:t xml:space="preserve"> "СВОДНЫЙ ТОМ ИЗМЕНЕНИЙ, ВЫПОЛНЕННЫХ В ДОРАБОТАННОЙ И (ИЛИ) АКТУАЛИЗИРОВАННОЙ СХЕМЕ ТЕПЛОСНАБЖЕНИЯ"</w:t>
      </w:r>
      <w:bookmarkEnd w:id="864"/>
      <w:bookmarkEnd w:id="865"/>
    </w:p>
    <w:p w:rsidR="002F4942" w:rsidRPr="005D3DA2" w:rsidRDefault="002F4942" w:rsidP="00AD762E">
      <w:r w:rsidRPr="005D3DA2">
        <w:t xml:space="preserve">Реестр изменений, внесенных в актуализированную схему теплоснабжения, представлен в таблице </w:t>
      </w:r>
      <w:r w:rsidR="000451E3">
        <w:t>20</w:t>
      </w:r>
      <w:r w:rsidRPr="005D3DA2">
        <w:t>.1.</w:t>
      </w:r>
    </w:p>
    <w:p w:rsidR="002F4942" w:rsidRPr="005D3DA2" w:rsidRDefault="002F4942" w:rsidP="00AD762E">
      <w:pPr>
        <w:jc w:val="right"/>
      </w:pPr>
      <w:r w:rsidRPr="005D3DA2">
        <w:t xml:space="preserve">Таблица </w:t>
      </w:r>
      <w:r w:rsidR="000451E3">
        <w:t>20</w:t>
      </w:r>
      <w:r w:rsidRPr="005D3DA2">
        <w:t>.1</w:t>
      </w:r>
    </w:p>
    <w:p w:rsidR="002F4942" w:rsidRPr="009E48FC" w:rsidRDefault="002F4942" w:rsidP="002F4942">
      <w:pPr>
        <w:jc w:val="center"/>
      </w:pPr>
      <w:r w:rsidRPr="009E48FC">
        <w:t>Реестр изменений, внесенных в актуализированную схему теплоснабжения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5"/>
        <w:gridCol w:w="6198"/>
      </w:tblGrid>
      <w:tr w:rsidR="009E48FC" w:rsidRPr="005D3DA2" w:rsidTr="009E48FC">
        <w:trPr>
          <w:trHeight w:val="20"/>
          <w:tblHeader/>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9E48FC" w:rsidRPr="005D3DA2" w:rsidRDefault="009E48FC" w:rsidP="004B1BE3">
            <w:pPr>
              <w:pStyle w:val="aff0"/>
              <w:rPr>
                <w:b/>
              </w:rPr>
            </w:pPr>
            <w:r w:rsidRPr="005D3DA2">
              <w:rPr>
                <w:b/>
              </w:rPr>
              <w:t>Наименование раздела</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9E48FC" w:rsidRPr="005D3DA2" w:rsidRDefault="009E48FC" w:rsidP="004B1BE3">
            <w:pPr>
              <w:pStyle w:val="aff0"/>
              <w:rPr>
                <w:b/>
              </w:rPr>
            </w:pPr>
            <w:r w:rsidRPr="005D3DA2">
              <w:rPr>
                <w:b/>
              </w:rPr>
              <w:t>Краткое содержание изменения</w:t>
            </w:r>
          </w:p>
        </w:tc>
      </w:tr>
      <w:tr w:rsidR="009E48FC" w:rsidRPr="005D3DA2" w:rsidTr="009E48FC">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48FC" w:rsidRPr="005D3DA2" w:rsidRDefault="009E48FC" w:rsidP="004B1BE3">
            <w:pPr>
              <w:pStyle w:val="aff0"/>
              <w:jc w:val="left"/>
            </w:pPr>
            <w:r w:rsidRPr="005D3DA2">
              <w:t>Глава 1 "Существующее положение в сфере производства, передачи и потребления тепловой энергии для целей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48FC" w:rsidRPr="005D3DA2" w:rsidRDefault="009E48FC" w:rsidP="004B1BE3">
            <w:pPr>
              <w:pStyle w:val="aff0"/>
              <w:jc w:val="left"/>
            </w:pPr>
          </w:p>
        </w:tc>
      </w:tr>
      <w:tr w:rsidR="009E48FC" w:rsidRPr="005D3DA2" w:rsidTr="009E48FC">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9E48FC" w:rsidRPr="005D3DA2" w:rsidRDefault="009E48FC" w:rsidP="004B1BE3">
            <w:pPr>
              <w:pStyle w:val="aff0"/>
              <w:jc w:val="left"/>
            </w:pPr>
            <w:r w:rsidRPr="005D3DA2">
              <w:t>Часть 1 "Функциональная структура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48FC" w:rsidRPr="005D3DA2" w:rsidRDefault="009E48FC" w:rsidP="009E48FC">
            <w:pPr>
              <w:spacing w:line="240" w:lineRule="auto"/>
              <w:ind w:firstLine="0"/>
            </w:pPr>
            <w:r>
              <w:rPr>
                <w:sz w:val="20"/>
                <w:szCs w:val="20"/>
              </w:rPr>
              <w:t>У</w:t>
            </w:r>
            <w:r w:rsidRPr="009E48FC">
              <w:rPr>
                <w:sz w:val="20"/>
                <w:szCs w:val="20"/>
              </w:rPr>
              <w:t>точнены теплоснабжающие и теплосетевые организации</w:t>
            </w:r>
          </w:p>
        </w:tc>
      </w:tr>
      <w:tr w:rsidR="009E48FC" w:rsidRPr="005D3DA2" w:rsidTr="009E48FC">
        <w:trPr>
          <w:trHeight w:val="124"/>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48FC" w:rsidRPr="005D3DA2" w:rsidRDefault="009E48FC" w:rsidP="004B1BE3">
            <w:pPr>
              <w:pStyle w:val="aff0"/>
              <w:jc w:val="left"/>
            </w:pPr>
            <w:r w:rsidRPr="005D3DA2">
              <w:t>Часть 2 "Источники тепловой энергии"</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48FC" w:rsidRPr="005D3DA2" w:rsidRDefault="009E48FC" w:rsidP="004B1BE3">
            <w:pPr>
              <w:pStyle w:val="aff0"/>
              <w:jc w:val="left"/>
            </w:pPr>
            <w:r>
              <w:t>Актуализирована информация по технико-экономическим показателям работы котельных, добавлены сведения за период, предшествующий актуализации Схемы теплоснабжения.</w:t>
            </w:r>
          </w:p>
        </w:tc>
      </w:tr>
      <w:tr w:rsidR="009E48FC" w:rsidRPr="005D3DA2" w:rsidTr="009E48FC">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48FC" w:rsidRPr="005D3DA2" w:rsidRDefault="009E48FC" w:rsidP="004B1BE3">
            <w:pPr>
              <w:pStyle w:val="aff0"/>
              <w:jc w:val="left"/>
            </w:pPr>
            <w:r w:rsidRPr="005D3DA2">
              <w:t>Часть 3 "Тепловые сети, сооружения на них"</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48FC" w:rsidRPr="009E48FC" w:rsidRDefault="003241F6" w:rsidP="00166061">
            <w:pPr>
              <w:pStyle w:val="aff0"/>
              <w:jc w:val="left"/>
            </w:pPr>
            <w:r>
              <w:t>Д</w:t>
            </w:r>
            <w:r w:rsidR="00AD7824">
              <w:t>обавлены сведения по тепловым потерям за период, предшествующий актуализации Схемы теплоснабжения</w:t>
            </w:r>
          </w:p>
        </w:tc>
      </w:tr>
      <w:tr w:rsidR="009E48FC" w:rsidRPr="005D3DA2" w:rsidTr="009E48FC">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48FC" w:rsidRPr="005D3DA2" w:rsidRDefault="009E48FC" w:rsidP="004B1BE3">
            <w:pPr>
              <w:pStyle w:val="aff0"/>
              <w:jc w:val="left"/>
            </w:pPr>
            <w:r w:rsidRPr="005D3DA2">
              <w:t>Часть 4 "Зоны действия источников тепловой энергии"</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48FC" w:rsidRPr="005D3DA2" w:rsidRDefault="00F95563" w:rsidP="004B1BE3">
            <w:pPr>
              <w:pStyle w:val="aff0"/>
              <w:jc w:val="left"/>
            </w:pPr>
            <w:r>
              <w:t>Часть скорректирована с учетом изменений зон деятельности</w:t>
            </w:r>
          </w:p>
        </w:tc>
      </w:tr>
      <w:tr w:rsidR="009E48FC" w:rsidRPr="005D3DA2" w:rsidTr="00F95563">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48FC" w:rsidRPr="005D3DA2" w:rsidRDefault="009E48FC" w:rsidP="004B1BE3">
            <w:pPr>
              <w:pStyle w:val="aff0"/>
              <w:jc w:val="left"/>
            </w:pPr>
            <w:r w:rsidRPr="005D3DA2">
              <w:t>Часть 5 "Тепловые нагрузки потребителей тепловой энергии, групп потребителей тепловой энергии в зонах действия источников тепловой энергии"</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48FC" w:rsidRPr="00F95563" w:rsidRDefault="009E48FC" w:rsidP="00F95563">
            <w:pPr>
              <w:pStyle w:val="aff0"/>
              <w:jc w:val="left"/>
            </w:pPr>
            <w:r w:rsidRPr="00F95563">
              <w:t>Часть разработана согласно постановления Правительства РФ 20 22.02.2012 г № 154.</w:t>
            </w:r>
          </w:p>
          <w:p w:rsidR="00F95563" w:rsidRPr="00F95563" w:rsidRDefault="00F95563" w:rsidP="00F95563">
            <w:pPr>
              <w:pStyle w:val="aff0"/>
              <w:jc w:val="left"/>
            </w:pPr>
            <w:r w:rsidRPr="00F95563">
              <w:t>Скорректированы тепловые нагрузки, объемы потребления тепловой энергии</w:t>
            </w:r>
            <w:r>
              <w:t>.</w:t>
            </w:r>
          </w:p>
        </w:tc>
      </w:tr>
      <w:tr w:rsidR="009E48FC" w:rsidRPr="005D3DA2" w:rsidTr="00F95563">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48FC" w:rsidRPr="005D3DA2" w:rsidRDefault="009E48FC" w:rsidP="004B1BE3">
            <w:pPr>
              <w:pStyle w:val="aff0"/>
              <w:jc w:val="left"/>
            </w:pPr>
            <w:r w:rsidRPr="005D3DA2">
              <w:t>Часть 6 "Балансы тепловой мощности и тепловой нагрузки в зонах действия источников тепловой энергии"</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48FC" w:rsidRDefault="009E48FC" w:rsidP="00F95563">
            <w:pPr>
              <w:pStyle w:val="aff0"/>
              <w:jc w:val="left"/>
            </w:pPr>
            <w:r w:rsidRPr="005D3DA2">
              <w:t>Часть разработана согласно постановления Правител</w:t>
            </w:r>
            <w:r w:rsidR="00F95563">
              <w:t>ьства РФ 20 22.02.2012 г № 154.</w:t>
            </w:r>
          </w:p>
          <w:p w:rsidR="00F95563" w:rsidRPr="00F95563" w:rsidRDefault="00F95563" w:rsidP="00F95563">
            <w:pPr>
              <w:pStyle w:val="aff0"/>
              <w:jc w:val="left"/>
            </w:pPr>
            <w:r>
              <w:t>Скорректированы балансы тепловой мощности и тепловой нагрузки</w:t>
            </w:r>
          </w:p>
        </w:tc>
      </w:tr>
      <w:tr w:rsidR="009E48FC" w:rsidRPr="005D3DA2" w:rsidTr="00F95563">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48FC" w:rsidRPr="005D3DA2" w:rsidRDefault="009E48FC" w:rsidP="004B1BE3">
            <w:pPr>
              <w:pStyle w:val="aff0"/>
              <w:jc w:val="left"/>
            </w:pPr>
            <w:r w:rsidRPr="005D3DA2">
              <w:t>Часть 7 "Балансы теплоносителя"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48FC" w:rsidRDefault="009E48FC" w:rsidP="00F95563">
            <w:pPr>
              <w:pStyle w:val="aff0"/>
              <w:jc w:val="left"/>
            </w:pPr>
            <w:r w:rsidRPr="005D3DA2">
              <w:t xml:space="preserve">Часть разработана согласно постановления Правительства РФ 20 22.02.2012 г № 154. </w:t>
            </w:r>
          </w:p>
          <w:p w:rsidR="00F95563" w:rsidRPr="00F95563" w:rsidRDefault="00F95563" w:rsidP="00F95563">
            <w:pPr>
              <w:pStyle w:val="aff0"/>
              <w:jc w:val="left"/>
            </w:pPr>
            <w:r w:rsidRPr="009576F7">
              <w:rPr>
                <w:szCs w:val="20"/>
              </w:rPr>
              <w:t>С</w:t>
            </w:r>
            <w:r>
              <w:rPr>
                <w:szCs w:val="20"/>
              </w:rPr>
              <w:t>корректирован годовой расход теплоносителя</w:t>
            </w:r>
          </w:p>
        </w:tc>
      </w:tr>
      <w:tr w:rsidR="009E48FC" w:rsidRPr="005D3DA2" w:rsidTr="00F95563">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48FC" w:rsidRPr="005D3DA2" w:rsidRDefault="009E48FC" w:rsidP="004B1BE3">
            <w:pPr>
              <w:pStyle w:val="aff0"/>
              <w:jc w:val="left"/>
            </w:pPr>
            <w:r w:rsidRPr="005D3DA2">
              <w:t>Часть 8 "Топливные балансы источников тепловой энергии и система обеспечения топливом"</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48FC" w:rsidRDefault="009E48FC" w:rsidP="00F95563">
            <w:pPr>
              <w:pStyle w:val="aff0"/>
              <w:jc w:val="left"/>
            </w:pPr>
            <w:r w:rsidRPr="005D3DA2">
              <w:t xml:space="preserve">Часть разработана согласно постановления Правительства РФ 20 22.02.2012 г № 154. </w:t>
            </w:r>
          </w:p>
          <w:p w:rsidR="00F95563" w:rsidRPr="00F95563" w:rsidRDefault="00F95563" w:rsidP="00F95563">
            <w:pPr>
              <w:pStyle w:val="aff0"/>
              <w:jc w:val="left"/>
            </w:pPr>
            <w:r w:rsidRPr="009576F7">
              <w:t>С</w:t>
            </w:r>
            <w:r>
              <w:t>корректирован топливный баланс</w:t>
            </w:r>
          </w:p>
        </w:tc>
      </w:tr>
      <w:tr w:rsidR="009E48FC" w:rsidRPr="005D3DA2" w:rsidTr="00F95563">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48FC" w:rsidRPr="005D3DA2" w:rsidRDefault="009E48FC" w:rsidP="004B1BE3">
            <w:pPr>
              <w:pStyle w:val="aff0"/>
              <w:jc w:val="left"/>
            </w:pPr>
            <w:r w:rsidRPr="005D3DA2">
              <w:t>Часть 9 "Надежность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5563" w:rsidRDefault="009E48FC" w:rsidP="00F95563">
            <w:pPr>
              <w:pStyle w:val="aff0"/>
              <w:jc w:val="left"/>
            </w:pPr>
            <w:r w:rsidRPr="005D3DA2">
              <w:t xml:space="preserve">Часть разработана согласно постановления Правительства РФ 20 22.02.2012 г № 154. </w:t>
            </w:r>
          </w:p>
          <w:p w:rsidR="009E48FC" w:rsidRPr="005D3DA2" w:rsidRDefault="00F95563" w:rsidP="00F95563">
            <w:pPr>
              <w:pStyle w:val="aff0"/>
              <w:jc w:val="left"/>
            </w:pPr>
            <w:r>
              <w:t>Отражены показатели повреждаемости системы теплоснабжения, показатели восстановления в системе теплоснабжения</w:t>
            </w:r>
          </w:p>
        </w:tc>
      </w:tr>
      <w:tr w:rsidR="009E48FC" w:rsidRPr="005D3DA2" w:rsidTr="00F95563">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48FC" w:rsidRPr="005D3DA2" w:rsidRDefault="009E48FC" w:rsidP="004B1BE3">
            <w:pPr>
              <w:pStyle w:val="aff0"/>
              <w:jc w:val="left"/>
            </w:pPr>
            <w:r w:rsidRPr="005D3DA2">
              <w:t>Часть 10 "Технико-экономические показатели теплоснабжающих и теплосетевых организаций"</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48FC" w:rsidRPr="005D3DA2" w:rsidRDefault="00F95563" w:rsidP="00F95563">
            <w:pPr>
              <w:pStyle w:val="aff0"/>
              <w:jc w:val="left"/>
            </w:pPr>
            <w:r>
              <w:t>Скорректированы технико-экономические показатели</w:t>
            </w:r>
          </w:p>
        </w:tc>
      </w:tr>
      <w:tr w:rsidR="009E48FC" w:rsidRPr="005D3DA2" w:rsidTr="00F95563">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9E48FC" w:rsidRPr="005D3DA2" w:rsidRDefault="009E48FC" w:rsidP="004B1BE3">
            <w:pPr>
              <w:pStyle w:val="aff0"/>
              <w:jc w:val="left"/>
            </w:pPr>
            <w:r w:rsidRPr="005D3DA2">
              <w:t>Часть 11 "Цены (тарифы) в сфере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95563" w:rsidRPr="005D3DA2" w:rsidRDefault="009E48FC" w:rsidP="00F95563">
            <w:pPr>
              <w:pStyle w:val="aff0"/>
              <w:jc w:val="left"/>
            </w:pPr>
            <w:r w:rsidRPr="005D3DA2">
              <w:t xml:space="preserve">Часть разработана согласно постановления Правительства РФ 20 22.02.2012 г № 154. </w:t>
            </w:r>
          </w:p>
          <w:p w:rsidR="009E48FC" w:rsidRPr="005D3DA2" w:rsidRDefault="00F95563" w:rsidP="00F95563">
            <w:pPr>
              <w:pStyle w:val="aff0"/>
              <w:jc w:val="left"/>
            </w:pPr>
            <w:r>
              <w:t>Скорректированы тарифы</w:t>
            </w:r>
          </w:p>
        </w:tc>
      </w:tr>
      <w:tr w:rsidR="00AD7824" w:rsidRPr="005D3DA2" w:rsidTr="00F95563">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236713" w:rsidRDefault="00AD7824" w:rsidP="0039143E">
            <w:pPr>
              <w:pStyle w:val="aff0"/>
              <w:jc w:val="left"/>
              <w:rPr>
                <w:szCs w:val="20"/>
              </w:rPr>
            </w:pPr>
            <w:r w:rsidRPr="00236713">
              <w:rPr>
                <w:szCs w:val="20"/>
              </w:rPr>
              <w:t>Часть 12 "Экологическая безопасность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236713" w:rsidRDefault="00AD7824" w:rsidP="003241F6">
            <w:pPr>
              <w:pStyle w:val="aff0"/>
              <w:jc w:val="left"/>
              <w:rPr>
                <w:szCs w:val="20"/>
              </w:rPr>
            </w:pPr>
            <w:r w:rsidRPr="00236713">
              <w:rPr>
                <w:szCs w:val="20"/>
              </w:rPr>
              <w:t>Данная часть разработана с учетом Письма Министерства энергетики РФ от 15.04.2020 г. № МЮ-4343/09 «Об утверждении схем теплоснабжения поселений, городских округов»</w:t>
            </w:r>
          </w:p>
        </w:tc>
      </w:tr>
      <w:tr w:rsidR="00AD7824" w:rsidRPr="005D3DA2" w:rsidTr="00F95563">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5D3DA2" w:rsidRDefault="00AD7824" w:rsidP="00AD7824">
            <w:pPr>
              <w:pStyle w:val="aff0"/>
              <w:jc w:val="left"/>
            </w:pPr>
            <w:r w:rsidRPr="005D3DA2">
              <w:t>Часть 1</w:t>
            </w:r>
            <w:r>
              <w:t>3</w:t>
            </w:r>
            <w:r w:rsidRPr="005D3DA2">
              <w:t xml:space="preserve"> "Описание существующих технических и технологических проблем в системах теплоснабжения поселения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5D3DA2" w:rsidRDefault="00AD7824" w:rsidP="00F95563">
            <w:pPr>
              <w:pStyle w:val="aff0"/>
              <w:jc w:val="left"/>
            </w:pPr>
            <w:r w:rsidRPr="005D3DA2">
              <w:t xml:space="preserve">Часть разработана согласно постановления Правительства РФ 20 22.02.2012 г № 154. </w:t>
            </w:r>
          </w:p>
          <w:p w:rsidR="00AD7824" w:rsidRPr="005D3DA2" w:rsidRDefault="00AD7824" w:rsidP="00F95563">
            <w:pPr>
              <w:pStyle w:val="aff0"/>
              <w:jc w:val="left"/>
            </w:pPr>
            <w:r w:rsidRPr="00ED7713">
              <w:t>Внесены к</w:t>
            </w:r>
            <w:r>
              <w:t>орректировки в перечень проблем</w:t>
            </w:r>
          </w:p>
        </w:tc>
      </w:tr>
      <w:tr w:rsidR="00AD7824" w:rsidRPr="005D3DA2" w:rsidTr="009E48FC">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5D3DA2" w:rsidRDefault="00AD7824" w:rsidP="004B1BE3">
            <w:pPr>
              <w:pStyle w:val="aff0"/>
              <w:jc w:val="left"/>
            </w:pPr>
            <w:r w:rsidRPr="005D3DA2">
              <w:t>Глава 2 "Существующее и перспективное потребление тепловой энергии на цели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5D3DA2" w:rsidRDefault="00AD7824" w:rsidP="004B1BE3">
            <w:pPr>
              <w:pStyle w:val="aff0"/>
              <w:jc w:val="left"/>
            </w:pPr>
            <w:r w:rsidRPr="005D3DA2">
              <w:t xml:space="preserve">Глава разработана согласно постановления Правительства РФ 20 22.02.2012 г № 154. </w:t>
            </w:r>
          </w:p>
          <w:p w:rsidR="00AD7824" w:rsidRPr="005D3DA2" w:rsidRDefault="00AD7824" w:rsidP="004B1BE3">
            <w:pPr>
              <w:pStyle w:val="aff0"/>
              <w:jc w:val="left"/>
            </w:pPr>
            <w:r w:rsidRPr="005D3DA2">
              <w:t xml:space="preserve">Откорректированы данные по базовому уровню потребления тепла на цели теплоснабжения, приросты площади строительных фондов, приросты объемов потребления тепловой энергии и теплоносителя. </w:t>
            </w:r>
            <w:r w:rsidRPr="005D3DA2">
              <w:rPr>
                <w:bCs/>
              </w:rPr>
              <w:t>Изменение расчетных тепловых нагрузок централизованного теплоснабжения</w:t>
            </w:r>
          </w:p>
        </w:tc>
      </w:tr>
      <w:tr w:rsidR="00AD7824" w:rsidRPr="005D3DA2" w:rsidTr="009E48FC">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5D3DA2" w:rsidRDefault="00AD7824" w:rsidP="004B1BE3">
            <w:pPr>
              <w:pStyle w:val="aff0"/>
              <w:jc w:val="left"/>
            </w:pPr>
            <w:r w:rsidRPr="005D3DA2">
              <w:t>Глава 3 "Электронная модель системы теплоснабжения поселения"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Default="00AD7824" w:rsidP="004B1BE3">
            <w:pPr>
              <w:pStyle w:val="aff0"/>
              <w:jc w:val="left"/>
            </w:pPr>
            <w:r>
              <w:t>Б</w:t>
            </w:r>
            <w:r w:rsidRPr="00ED7713">
              <w:t>ез изменений</w:t>
            </w:r>
            <w:r>
              <w:t>.</w:t>
            </w:r>
          </w:p>
          <w:p w:rsidR="00AD7824" w:rsidRPr="005D3DA2" w:rsidRDefault="00AD7824" w:rsidP="00F95563">
            <w:pPr>
              <w:pStyle w:val="aff0"/>
              <w:jc w:val="left"/>
            </w:pPr>
            <w:r w:rsidRPr="005D3DA2">
              <w:t>Электронная модель системы теплоснабжения не разрабатывается,</w:t>
            </w:r>
            <w:r>
              <w:t xml:space="preserve"> </w:t>
            </w:r>
            <w:r w:rsidRPr="005D3DA2">
              <w:t>согласно требований, указанных в подпункте "в" пункта 23 и пунктах 55 и 56 требований к схемам теплоснабжения..</w:t>
            </w:r>
          </w:p>
        </w:tc>
      </w:tr>
      <w:tr w:rsidR="00AD7824" w:rsidRPr="005D3DA2" w:rsidTr="009E48FC">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5D3DA2" w:rsidRDefault="00AD7824" w:rsidP="004B1BE3">
            <w:pPr>
              <w:pStyle w:val="aff0"/>
              <w:jc w:val="left"/>
            </w:pPr>
            <w:r w:rsidRPr="005D3DA2">
              <w:t xml:space="preserve">Глава 4 "Существующие и </w:t>
            </w:r>
            <w:r w:rsidRPr="005D3DA2">
              <w:lastRenderedPageBreak/>
              <w:t>перспективные балансы тепловой мощности источников тепловой энергии и тепловой нагрузки потребителей"</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5D3DA2" w:rsidRDefault="00AD7824" w:rsidP="004B1BE3">
            <w:pPr>
              <w:pStyle w:val="aff0"/>
              <w:jc w:val="left"/>
            </w:pPr>
            <w:r w:rsidRPr="005D3DA2">
              <w:lastRenderedPageBreak/>
              <w:t>Глава разработана согласно постановления Правител</w:t>
            </w:r>
            <w:r>
              <w:t xml:space="preserve">ьства РФ 20 </w:t>
            </w:r>
            <w:r>
              <w:lastRenderedPageBreak/>
              <w:t>22.02.2012 г № 154.</w:t>
            </w:r>
          </w:p>
          <w:p w:rsidR="00AD7824" w:rsidRPr="005D3DA2" w:rsidRDefault="00AD7824" w:rsidP="004B1BE3">
            <w:pPr>
              <w:pStyle w:val="aff0"/>
              <w:jc w:val="left"/>
            </w:pPr>
            <w:r w:rsidRPr="005D3DA2">
              <w:t>Глава скорректирована с учетом изменений прогноза перспективной нагрузки</w:t>
            </w:r>
          </w:p>
        </w:tc>
      </w:tr>
      <w:tr w:rsidR="00AD7824" w:rsidRPr="005D3DA2" w:rsidTr="009E48FC">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5D3DA2" w:rsidRDefault="00AD7824" w:rsidP="004B1BE3">
            <w:pPr>
              <w:pStyle w:val="aff0"/>
              <w:jc w:val="left"/>
            </w:pPr>
            <w:r w:rsidRPr="005D3DA2">
              <w:lastRenderedPageBreak/>
              <w:t>Глава 5 "Мастер-план развития систем теплоснабжения поселения"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5D3DA2" w:rsidRDefault="003241F6" w:rsidP="003241F6">
            <w:pPr>
              <w:pStyle w:val="aff0"/>
              <w:jc w:val="left"/>
            </w:pPr>
            <w:r>
              <w:t xml:space="preserve">Скорректирован план </w:t>
            </w:r>
            <w:r w:rsidRPr="005D3DA2">
              <w:t>развития систем теплоснабжения</w:t>
            </w:r>
            <w:r>
              <w:t xml:space="preserve"> </w:t>
            </w:r>
          </w:p>
        </w:tc>
      </w:tr>
      <w:tr w:rsidR="00AD7824" w:rsidRPr="005D3DA2" w:rsidTr="009E48FC">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5D3DA2" w:rsidRDefault="00AD7824" w:rsidP="004B1BE3">
            <w:pPr>
              <w:pStyle w:val="aff0"/>
              <w:jc w:val="left"/>
            </w:pPr>
            <w:r w:rsidRPr="005D3DA2">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Default="00AD7824" w:rsidP="00F95563">
            <w:pPr>
              <w:pStyle w:val="aff0"/>
              <w:jc w:val="left"/>
            </w:pPr>
            <w:r w:rsidRPr="005D3DA2">
              <w:t xml:space="preserve">Глава разработана согласно постановления Правительства РФ 20 22.02.2012 г № 154. </w:t>
            </w:r>
          </w:p>
          <w:p w:rsidR="00AD7824" w:rsidRPr="005D3DA2" w:rsidRDefault="003241F6" w:rsidP="00F95563">
            <w:pPr>
              <w:pStyle w:val="aff0"/>
              <w:jc w:val="left"/>
            </w:pPr>
            <w:r w:rsidRPr="005D3DA2">
              <w:t>Глава скорректирована с учетом изменения предложений по развитию систем теплоснабжения</w:t>
            </w:r>
          </w:p>
        </w:tc>
      </w:tr>
      <w:tr w:rsidR="00AD7824" w:rsidRPr="005D3DA2" w:rsidTr="009E48FC">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5D3DA2" w:rsidRDefault="00AD7824" w:rsidP="004B1BE3">
            <w:pPr>
              <w:pStyle w:val="aff0"/>
              <w:jc w:val="left"/>
            </w:pPr>
            <w:r w:rsidRPr="005D3DA2">
              <w:t>Глава 7 "Предложения по строительству, реконструкции и техническому перевооружению источников тепловой энергии"</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5D3DA2" w:rsidRDefault="00AD7824" w:rsidP="004B1BE3">
            <w:pPr>
              <w:pStyle w:val="aff0"/>
              <w:jc w:val="left"/>
            </w:pPr>
            <w:r w:rsidRPr="005D3DA2">
              <w:t xml:space="preserve">Глава разработана согласно постановления Правительства РФ 20 22.02.2012 г № 154. </w:t>
            </w:r>
          </w:p>
          <w:p w:rsidR="00AD7824" w:rsidRPr="005D3DA2" w:rsidRDefault="00AD7824" w:rsidP="004B1BE3">
            <w:pPr>
              <w:pStyle w:val="aff0"/>
              <w:jc w:val="left"/>
            </w:pPr>
            <w:r w:rsidRPr="005D3DA2">
              <w:t>Глава скорректирована с учетом изменения предложений по развитию систем теплоснабжения</w:t>
            </w:r>
          </w:p>
        </w:tc>
      </w:tr>
      <w:tr w:rsidR="00AD7824" w:rsidRPr="005D3DA2" w:rsidTr="009E48FC">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5D3DA2" w:rsidRDefault="00AD7824" w:rsidP="004B1BE3">
            <w:pPr>
              <w:pStyle w:val="aff0"/>
              <w:jc w:val="left"/>
            </w:pPr>
            <w:r w:rsidRPr="005D3DA2">
              <w:t>Глава 8 "Предложения по строительству и реконструкции тепловых сетей"</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5D3DA2" w:rsidRDefault="00AD7824" w:rsidP="004B1BE3">
            <w:pPr>
              <w:pStyle w:val="aff0"/>
              <w:jc w:val="left"/>
            </w:pPr>
            <w:r w:rsidRPr="005D3DA2">
              <w:t xml:space="preserve">Глава разработана согласно постановления Правительства РФ 20 22.02.2012 г № 154. </w:t>
            </w:r>
          </w:p>
          <w:p w:rsidR="00AD7824" w:rsidRPr="005D3DA2" w:rsidRDefault="00AD7824" w:rsidP="004B1BE3">
            <w:pPr>
              <w:pStyle w:val="aff0"/>
              <w:jc w:val="left"/>
            </w:pPr>
            <w:r w:rsidRPr="005D3DA2">
              <w:t>Глава скорректирована с учетом изменения предложений по развитию систем теплоснабжения</w:t>
            </w:r>
          </w:p>
        </w:tc>
      </w:tr>
      <w:tr w:rsidR="00AD7824" w:rsidRPr="005D3DA2" w:rsidTr="009E48FC">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5D3DA2" w:rsidRDefault="00AD7824" w:rsidP="004B1BE3">
            <w:pPr>
              <w:pStyle w:val="aff0"/>
              <w:jc w:val="left"/>
            </w:pPr>
            <w:r w:rsidRPr="005D3DA2">
              <w:t>Глава 9 "Предложения по переводу открытых систем теплоснабжения (горячего водоснабжения) в закрытые системы горячего водоснабжения"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5D3DA2" w:rsidRDefault="00AD7824" w:rsidP="004B1BE3">
            <w:pPr>
              <w:pStyle w:val="aff0"/>
              <w:jc w:val="left"/>
            </w:pPr>
            <w:r>
              <w:t>Б</w:t>
            </w:r>
            <w:r w:rsidRPr="00ED7713">
              <w:t>ез изменений</w:t>
            </w:r>
            <w:r>
              <w:t>.</w:t>
            </w:r>
          </w:p>
        </w:tc>
      </w:tr>
      <w:tr w:rsidR="00AD7824" w:rsidRPr="005D3DA2" w:rsidTr="009E48FC">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5D3DA2" w:rsidRDefault="00AD7824" w:rsidP="004B1BE3">
            <w:pPr>
              <w:pStyle w:val="aff0"/>
              <w:jc w:val="left"/>
            </w:pPr>
            <w:r w:rsidRPr="005D3DA2">
              <w:t>Глава 10 "Перспективные топливные балансы"</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5D3DA2" w:rsidRDefault="00AD7824" w:rsidP="004B1BE3">
            <w:pPr>
              <w:pStyle w:val="aff0"/>
              <w:jc w:val="left"/>
            </w:pPr>
            <w:r w:rsidRPr="005D3DA2">
              <w:t xml:space="preserve">Глава разработана согласно постановления Правительства РФ 20 22.02.2012 г № 154. </w:t>
            </w:r>
          </w:p>
          <w:p w:rsidR="00AD7824" w:rsidRPr="005D3DA2" w:rsidRDefault="00AD7824" w:rsidP="00F95563">
            <w:pPr>
              <w:pStyle w:val="aff0"/>
              <w:jc w:val="left"/>
            </w:pPr>
            <w:r w:rsidRPr="005D3DA2">
              <w:t>Прогнозируемые топливные балансы сформированы с учетом корректиро</w:t>
            </w:r>
            <w:r>
              <w:t>вки прогноза тепловой нагрузки</w:t>
            </w:r>
          </w:p>
        </w:tc>
      </w:tr>
      <w:tr w:rsidR="00AD7824" w:rsidRPr="005D3DA2" w:rsidTr="009E48FC">
        <w:trPr>
          <w:trHeight w:val="77"/>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5D3DA2" w:rsidRDefault="00AD7824" w:rsidP="004B1BE3">
            <w:pPr>
              <w:pStyle w:val="aff0"/>
              <w:jc w:val="left"/>
            </w:pPr>
            <w:r w:rsidRPr="005D3DA2">
              <w:t>Глава 11 "Оценка надежности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5D3DA2" w:rsidRDefault="00AD7824" w:rsidP="004B1BE3">
            <w:pPr>
              <w:pStyle w:val="aff0"/>
              <w:jc w:val="left"/>
            </w:pPr>
            <w:r w:rsidRPr="005D3DA2">
              <w:t xml:space="preserve">Глава разработана согласно постановления Правительства РФ 20 22.02.2012 г № 154. </w:t>
            </w:r>
          </w:p>
          <w:p w:rsidR="00AD7824" w:rsidRPr="005D3DA2" w:rsidRDefault="00AD7824" w:rsidP="004B1BE3">
            <w:pPr>
              <w:pStyle w:val="aff0"/>
              <w:jc w:val="left"/>
            </w:pPr>
            <w:r w:rsidRPr="005D3DA2">
              <w:t>Разработан согласно требованиям пункта</w:t>
            </w:r>
          </w:p>
        </w:tc>
      </w:tr>
      <w:tr w:rsidR="00AD7824" w:rsidRPr="005D3DA2" w:rsidTr="009E48FC">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5D3DA2" w:rsidRDefault="00AD7824" w:rsidP="004B1BE3">
            <w:pPr>
              <w:pStyle w:val="aff0"/>
              <w:jc w:val="left"/>
            </w:pPr>
            <w:r w:rsidRPr="005D3DA2">
              <w:t>Глава 12 "Обоснование инвестиций в строительство, реконструкцию и техническое перевооружение"</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5D3DA2" w:rsidRDefault="00AD7824" w:rsidP="004B1BE3">
            <w:pPr>
              <w:pStyle w:val="aff0"/>
              <w:jc w:val="left"/>
            </w:pPr>
            <w:r w:rsidRPr="005D3DA2">
              <w:t xml:space="preserve">Глава разработана согласно постановления Правительства РФ 20 22.02.2012 г № 154. </w:t>
            </w:r>
          </w:p>
          <w:p w:rsidR="00AD7824" w:rsidRPr="005D3DA2" w:rsidRDefault="00AD7824" w:rsidP="004B1BE3">
            <w:pPr>
              <w:pStyle w:val="aff0"/>
              <w:jc w:val="left"/>
            </w:pPr>
            <w:r w:rsidRPr="005D3DA2">
              <w:t>Глава скорректирована с учетом корректировки предложений по развитию источников тепловой энергии и тепловых сетей</w:t>
            </w:r>
          </w:p>
        </w:tc>
      </w:tr>
      <w:tr w:rsidR="00AD7824" w:rsidRPr="005D3DA2" w:rsidTr="009E48FC">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5D3DA2" w:rsidRDefault="00AD7824" w:rsidP="004B1BE3">
            <w:pPr>
              <w:pStyle w:val="aff0"/>
              <w:jc w:val="left"/>
            </w:pPr>
            <w:r w:rsidRPr="005D3DA2">
              <w:t>Глава 13 "Индикаторы развития систем теплоснабжения поселения"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5D3DA2" w:rsidRDefault="00AD7824" w:rsidP="004B1BE3">
            <w:pPr>
              <w:pStyle w:val="aff0"/>
              <w:jc w:val="left"/>
            </w:pPr>
            <w:r w:rsidRPr="005D3DA2">
              <w:t>Глава скорректирована с учетом изменения предложений по развитию систем теплоснабжения</w:t>
            </w:r>
          </w:p>
        </w:tc>
      </w:tr>
      <w:tr w:rsidR="00AD7824" w:rsidRPr="005D3DA2" w:rsidTr="009E48FC">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5D3DA2" w:rsidRDefault="00AD7824" w:rsidP="004B1BE3">
            <w:pPr>
              <w:pStyle w:val="aff0"/>
              <w:jc w:val="left"/>
            </w:pPr>
            <w:r w:rsidRPr="005D3DA2">
              <w:t>Глава 14 "Ценовые (тарифные) последствия"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5D3DA2" w:rsidRDefault="00AD7824" w:rsidP="004B1BE3">
            <w:pPr>
              <w:pStyle w:val="aff0"/>
              <w:jc w:val="left"/>
            </w:pPr>
            <w:r w:rsidRPr="005D3DA2">
              <w:t>Глава скорректирована с учетом изменения предложений по развитию систем теплоснабжения</w:t>
            </w:r>
          </w:p>
        </w:tc>
      </w:tr>
      <w:tr w:rsidR="00AD7824" w:rsidRPr="005D3DA2" w:rsidTr="00640FEC">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5D3DA2" w:rsidRDefault="00AD7824" w:rsidP="004B1BE3">
            <w:pPr>
              <w:pStyle w:val="aff0"/>
              <w:jc w:val="left"/>
            </w:pPr>
            <w:r w:rsidRPr="005D3DA2">
              <w:t>Глава 15 "Реестр единых теплоснабжающих организаций"</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F95563" w:rsidRDefault="00AD7824" w:rsidP="00640FEC">
            <w:pPr>
              <w:pStyle w:val="aff0"/>
              <w:jc w:val="left"/>
              <w:rPr>
                <w:szCs w:val="20"/>
              </w:rPr>
            </w:pPr>
            <w:r w:rsidRPr="00F95563">
              <w:rPr>
                <w:szCs w:val="20"/>
              </w:rPr>
              <w:t xml:space="preserve">Глава разработана согласно постановления Правительства РФ 20 22.02.2012 г № 154. </w:t>
            </w:r>
          </w:p>
          <w:p w:rsidR="00AD7824" w:rsidRPr="00F95563" w:rsidRDefault="00AD7824" w:rsidP="00AD7824">
            <w:pPr>
              <w:spacing w:line="240" w:lineRule="auto"/>
              <w:ind w:firstLine="0"/>
              <w:jc w:val="left"/>
              <w:rPr>
                <w:lang w:eastAsia="en-US"/>
              </w:rPr>
            </w:pPr>
            <w:r w:rsidRPr="00F95563">
              <w:rPr>
                <w:sz w:val="20"/>
                <w:szCs w:val="20"/>
              </w:rPr>
              <w:t>Глава скорректирована с учетом утвержденн</w:t>
            </w:r>
            <w:r>
              <w:rPr>
                <w:sz w:val="20"/>
                <w:szCs w:val="20"/>
              </w:rPr>
              <w:t>ых</w:t>
            </w:r>
            <w:r w:rsidRPr="00F95563">
              <w:rPr>
                <w:sz w:val="20"/>
                <w:szCs w:val="20"/>
              </w:rPr>
              <w:t xml:space="preserve"> постановлени</w:t>
            </w:r>
            <w:r>
              <w:rPr>
                <w:sz w:val="20"/>
                <w:szCs w:val="20"/>
              </w:rPr>
              <w:t>й</w:t>
            </w:r>
            <w:r w:rsidRPr="00F95563">
              <w:rPr>
                <w:sz w:val="20"/>
                <w:szCs w:val="20"/>
              </w:rPr>
              <w:t xml:space="preserve"> </w:t>
            </w:r>
            <w:r>
              <w:rPr>
                <w:sz w:val="20"/>
                <w:szCs w:val="20"/>
              </w:rPr>
              <w:t>администрацией муниципального образования «Коношское» «О</w:t>
            </w:r>
            <w:r w:rsidRPr="00F95563">
              <w:rPr>
                <w:sz w:val="20"/>
                <w:szCs w:val="20"/>
              </w:rPr>
              <w:t xml:space="preserve"> </w:t>
            </w:r>
            <w:r>
              <w:rPr>
                <w:sz w:val="20"/>
                <w:szCs w:val="20"/>
              </w:rPr>
              <w:t>присвоении статуса</w:t>
            </w:r>
            <w:r w:rsidRPr="00F95563">
              <w:rPr>
                <w:sz w:val="20"/>
                <w:szCs w:val="20"/>
              </w:rPr>
              <w:t xml:space="preserve"> </w:t>
            </w:r>
            <w:r>
              <w:rPr>
                <w:sz w:val="20"/>
                <w:szCs w:val="20"/>
              </w:rPr>
              <w:t>«Единой теплоснабжающей организации</w:t>
            </w:r>
            <w:r w:rsidRPr="00F95563">
              <w:rPr>
                <w:sz w:val="20"/>
                <w:szCs w:val="20"/>
              </w:rPr>
              <w:t>»</w:t>
            </w:r>
          </w:p>
        </w:tc>
      </w:tr>
      <w:tr w:rsidR="00AD7824" w:rsidRPr="005D3DA2" w:rsidTr="009E48FC">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5D3DA2" w:rsidRDefault="00AD7824" w:rsidP="004B1BE3">
            <w:pPr>
              <w:pStyle w:val="aff0"/>
              <w:jc w:val="left"/>
            </w:pPr>
            <w:r w:rsidRPr="005D3DA2">
              <w:t>Глава 16 "Реестр проектов схемы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5D3DA2" w:rsidRDefault="00AD7824" w:rsidP="004B1BE3">
            <w:pPr>
              <w:pStyle w:val="aff0"/>
              <w:jc w:val="left"/>
            </w:pPr>
            <w:r w:rsidRPr="005D3DA2">
              <w:t>Глава скорректирована с учетом изменения предложений по развитию систем теплоснабжения</w:t>
            </w:r>
          </w:p>
        </w:tc>
      </w:tr>
      <w:tr w:rsidR="00AD7824" w:rsidRPr="005D3DA2" w:rsidTr="009E48FC">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236713" w:rsidRDefault="00AD7824" w:rsidP="0039143E">
            <w:pPr>
              <w:pStyle w:val="aff0"/>
              <w:jc w:val="left"/>
              <w:rPr>
                <w:szCs w:val="20"/>
              </w:rPr>
            </w:pPr>
            <w:r w:rsidRPr="00236713">
              <w:rPr>
                <w:szCs w:val="20"/>
              </w:rPr>
              <w:t>Глава 17 "Оценка экологической безопасности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236713" w:rsidRDefault="00AD7824" w:rsidP="003241F6">
            <w:pPr>
              <w:spacing w:line="240" w:lineRule="auto"/>
              <w:ind w:firstLine="0"/>
              <w:jc w:val="left"/>
              <w:rPr>
                <w:sz w:val="20"/>
                <w:szCs w:val="20"/>
              </w:rPr>
            </w:pPr>
            <w:r w:rsidRPr="00236713">
              <w:rPr>
                <w:sz w:val="20"/>
                <w:szCs w:val="20"/>
              </w:rPr>
              <w:t xml:space="preserve">Данная глава разработана </w:t>
            </w:r>
            <w:r w:rsidR="003241F6">
              <w:rPr>
                <w:sz w:val="20"/>
                <w:szCs w:val="20"/>
              </w:rPr>
              <w:t>с</w:t>
            </w:r>
            <w:r w:rsidRPr="00236713">
              <w:rPr>
                <w:sz w:val="20"/>
                <w:szCs w:val="20"/>
              </w:rPr>
              <w:t xml:space="preserve"> учетом Письма Министерства энергетики РФ от 15.04.2020 г. № МЮ-4343/09 «Об утверждении схем теплоснабжения поселений, городских округов»</w:t>
            </w:r>
          </w:p>
        </w:tc>
      </w:tr>
      <w:tr w:rsidR="000451E3" w:rsidRPr="005D3DA2" w:rsidTr="009E48FC">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451E3" w:rsidRPr="00236713" w:rsidRDefault="000451E3" w:rsidP="000451E3">
            <w:pPr>
              <w:pStyle w:val="aff0"/>
              <w:jc w:val="left"/>
              <w:rPr>
                <w:szCs w:val="20"/>
              </w:rPr>
            </w:pPr>
            <w:r w:rsidRPr="00913F9F">
              <w:t>Глава 1</w:t>
            </w:r>
            <w:r>
              <w:t>8</w:t>
            </w:r>
            <w:r w:rsidRPr="00913F9F">
              <w:t xml:space="preserve"> "</w:t>
            </w:r>
            <w:r>
              <w:t>Сц</w:t>
            </w:r>
            <w:r w:rsidRPr="00E135D7">
              <w:t>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Pr="00913F9F">
              <w:t>"</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451E3" w:rsidRPr="00236713" w:rsidRDefault="000451E3" w:rsidP="003241F6">
            <w:pPr>
              <w:spacing w:line="240" w:lineRule="auto"/>
              <w:ind w:firstLine="0"/>
              <w:jc w:val="left"/>
              <w:rPr>
                <w:sz w:val="20"/>
                <w:szCs w:val="20"/>
              </w:rPr>
            </w:pPr>
            <w:r w:rsidRPr="00236713">
              <w:rPr>
                <w:sz w:val="20"/>
                <w:szCs w:val="20"/>
              </w:rPr>
              <w:t>Данная глава разработана</w:t>
            </w:r>
            <w:r>
              <w:rPr>
                <w:sz w:val="20"/>
                <w:szCs w:val="20"/>
              </w:rPr>
              <w:t xml:space="preserve"> впервые</w:t>
            </w:r>
          </w:p>
        </w:tc>
      </w:tr>
      <w:tr w:rsidR="00AD7824" w:rsidRPr="005D3DA2" w:rsidTr="009E48FC">
        <w:trPr>
          <w:trHeight w:val="20"/>
        </w:trPr>
        <w:tc>
          <w:tcPr>
            <w:tcW w:w="34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5D3DA2" w:rsidRDefault="00AD7824" w:rsidP="000451E3">
            <w:pPr>
              <w:pStyle w:val="aff0"/>
              <w:jc w:val="left"/>
            </w:pPr>
            <w:r>
              <w:t>Глава 1</w:t>
            </w:r>
            <w:r w:rsidR="000451E3">
              <w:t>9</w:t>
            </w:r>
            <w:r w:rsidRPr="005D3DA2">
              <w:t xml:space="preserve"> "Замечания и предложения к проекту схемы теплоснабжения"</w:t>
            </w:r>
          </w:p>
        </w:tc>
        <w:tc>
          <w:tcPr>
            <w:tcW w:w="619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D7824" w:rsidRPr="005D3DA2" w:rsidRDefault="00AD7824" w:rsidP="004B1BE3">
            <w:pPr>
              <w:pStyle w:val="aff0"/>
              <w:jc w:val="left"/>
            </w:pPr>
            <w:r>
              <w:t>Б</w:t>
            </w:r>
            <w:r w:rsidRPr="00ED7713">
              <w:t>ез изменений</w:t>
            </w:r>
            <w:r>
              <w:t>.</w:t>
            </w:r>
          </w:p>
        </w:tc>
      </w:tr>
      <w:bookmarkEnd w:id="866"/>
    </w:tbl>
    <w:p w:rsidR="008354ED" w:rsidRPr="005D3DA2" w:rsidRDefault="008354ED" w:rsidP="00F1644D"/>
    <w:sectPr w:rsidR="008354ED" w:rsidRPr="005D3DA2" w:rsidSect="00EF2A18">
      <w:pgSz w:w="11906" w:h="16838"/>
      <w:pgMar w:top="567" w:right="851" w:bottom="567" w:left="1418" w:header="0" w:footer="38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15B4" w:rsidRDefault="001715B4" w:rsidP="00CB7A4F">
      <w:r>
        <w:separator/>
      </w:r>
    </w:p>
  </w:endnote>
  <w:endnote w:type="continuationSeparator" w:id="0">
    <w:p w:rsidR="001715B4" w:rsidRDefault="001715B4" w:rsidP="00CB7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Century Schoolbook">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AngsanaUPC">
    <w:panose1 w:val="02020603050405020304"/>
    <w:charset w:val="00"/>
    <w:family w:val="roman"/>
    <w:pitch w:val="variable"/>
    <w:sig w:usb0="81000003" w:usb1="00000000" w:usb2="00000000" w:usb3="00000000" w:csb0="00010001" w:csb1="00000000"/>
  </w:font>
  <w:font w:name="CordiaUPC">
    <w:panose1 w:val="020B0304020202020204"/>
    <w:charset w:val="00"/>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EB9" w:rsidRDefault="00C82EB9" w:rsidP="0015311D">
    <w:pPr>
      <w:pStyle w:val="af0"/>
      <w:jc w:val="right"/>
    </w:pPr>
    <w:r w:rsidRPr="00441D4D">
      <w:rPr>
        <w:sz w:val="22"/>
        <w:szCs w:val="22"/>
      </w:rPr>
      <w:fldChar w:fldCharType="begin"/>
    </w:r>
    <w:r w:rsidRPr="00441D4D">
      <w:rPr>
        <w:sz w:val="22"/>
        <w:szCs w:val="22"/>
      </w:rPr>
      <w:instrText xml:space="preserve"> PAGE   \* MERGEFORMAT </w:instrText>
    </w:r>
    <w:r w:rsidRPr="00441D4D">
      <w:rPr>
        <w:sz w:val="22"/>
        <w:szCs w:val="22"/>
      </w:rPr>
      <w:fldChar w:fldCharType="separate"/>
    </w:r>
    <w:r w:rsidR="00E76C3F">
      <w:rPr>
        <w:noProof/>
        <w:sz w:val="22"/>
        <w:szCs w:val="22"/>
      </w:rPr>
      <w:t>17</w:t>
    </w:r>
    <w:r w:rsidRPr="00441D4D">
      <w:rPr>
        <w:noProof/>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15B4" w:rsidRDefault="001715B4" w:rsidP="00CB7A4F">
      <w:r>
        <w:separator/>
      </w:r>
    </w:p>
  </w:footnote>
  <w:footnote w:type="continuationSeparator" w:id="0">
    <w:p w:rsidR="001715B4" w:rsidRDefault="001715B4" w:rsidP="00CB7A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EB9" w:rsidRPr="00662CC4" w:rsidRDefault="00C82EB9" w:rsidP="00662CC4">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7AA6294"/>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singleLevel"/>
    <w:tmpl w:val="00000001"/>
    <w:name w:val="WW8Num1"/>
    <w:lvl w:ilvl="0">
      <w:start w:val="1"/>
      <w:numFmt w:val="bullet"/>
      <w:lvlText w:val=""/>
      <w:lvlJc w:val="left"/>
      <w:pPr>
        <w:tabs>
          <w:tab w:val="num" w:pos="2202"/>
        </w:tabs>
        <w:ind w:left="2202" w:hanging="360"/>
      </w:pPr>
      <w:rPr>
        <w:rFonts w:ascii="Symbol" w:hAnsi="Symbol"/>
      </w:rPr>
    </w:lvl>
  </w:abstractNum>
  <w:abstractNum w:abstractNumId="2">
    <w:nsid w:val="01AD65F3"/>
    <w:multiLevelType w:val="hybridMultilevel"/>
    <w:tmpl w:val="B3F417D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8E32556"/>
    <w:multiLevelType w:val="hybridMultilevel"/>
    <w:tmpl w:val="10AC0EC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B265CA3"/>
    <w:multiLevelType w:val="hybridMultilevel"/>
    <w:tmpl w:val="47AA9A1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D720576"/>
    <w:multiLevelType w:val="hybridMultilevel"/>
    <w:tmpl w:val="472A9A3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0832997"/>
    <w:multiLevelType w:val="hybridMultilevel"/>
    <w:tmpl w:val="99164AB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0890726"/>
    <w:multiLevelType w:val="hybridMultilevel"/>
    <w:tmpl w:val="CD2CC36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92C6B8B"/>
    <w:multiLevelType w:val="hybridMultilevel"/>
    <w:tmpl w:val="259E7A6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D4E6A1C"/>
    <w:multiLevelType w:val="hybridMultilevel"/>
    <w:tmpl w:val="87BA580A"/>
    <w:styleLink w:val="054"/>
    <w:lvl w:ilvl="0" w:tplc="FD006D3E">
      <w:start w:val="1"/>
      <w:numFmt w:val="decimal"/>
      <w:lvlText w:val="%1."/>
      <w:lvlJc w:val="left"/>
      <w:pPr>
        <w:ind w:left="1494" w:hanging="360"/>
      </w:pPr>
      <w:rPr>
        <w:rFonts w:hint="default"/>
      </w:rPr>
    </w:lvl>
    <w:lvl w:ilvl="1" w:tplc="4C7C9C04">
      <w:start w:val="1"/>
      <w:numFmt w:val="lowerLetter"/>
      <w:lvlText w:val="%2."/>
      <w:lvlJc w:val="left"/>
      <w:pPr>
        <w:ind w:left="1440" w:hanging="360"/>
      </w:pPr>
    </w:lvl>
    <w:lvl w:ilvl="2" w:tplc="B0CCF032">
      <w:start w:val="1"/>
      <w:numFmt w:val="lowerRoman"/>
      <w:lvlText w:val="%3."/>
      <w:lvlJc w:val="right"/>
      <w:pPr>
        <w:ind w:left="2160" w:hanging="180"/>
      </w:pPr>
    </w:lvl>
    <w:lvl w:ilvl="3" w:tplc="2CCA942A">
      <w:start w:val="1"/>
      <w:numFmt w:val="decimal"/>
      <w:lvlText w:val="%4."/>
      <w:lvlJc w:val="left"/>
      <w:pPr>
        <w:ind w:left="2880" w:hanging="360"/>
      </w:pPr>
    </w:lvl>
    <w:lvl w:ilvl="4" w:tplc="BC86FAC2">
      <w:start w:val="1"/>
      <w:numFmt w:val="lowerLetter"/>
      <w:lvlText w:val="%5."/>
      <w:lvlJc w:val="left"/>
      <w:pPr>
        <w:ind w:left="3600" w:hanging="360"/>
      </w:pPr>
    </w:lvl>
    <w:lvl w:ilvl="5" w:tplc="AAF872F2">
      <w:start w:val="1"/>
      <w:numFmt w:val="lowerRoman"/>
      <w:lvlText w:val="%6."/>
      <w:lvlJc w:val="right"/>
      <w:pPr>
        <w:ind w:left="4320" w:hanging="180"/>
      </w:pPr>
    </w:lvl>
    <w:lvl w:ilvl="6" w:tplc="236066FC">
      <w:start w:val="1"/>
      <w:numFmt w:val="decimal"/>
      <w:lvlText w:val="%7."/>
      <w:lvlJc w:val="left"/>
      <w:pPr>
        <w:ind w:left="5040" w:hanging="360"/>
      </w:pPr>
    </w:lvl>
    <w:lvl w:ilvl="7" w:tplc="4C8E53BA">
      <w:start w:val="1"/>
      <w:numFmt w:val="lowerLetter"/>
      <w:lvlText w:val="%8."/>
      <w:lvlJc w:val="left"/>
      <w:pPr>
        <w:ind w:left="5760" w:hanging="360"/>
      </w:pPr>
    </w:lvl>
    <w:lvl w:ilvl="8" w:tplc="5BA08BBC">
      <w:start w:val="1"/>
      <w:numFmt w:val="lowerRoman"/>
      <w:lvlText w:val="%9."/>
      <w:lvlJc w:val="right"/>
      <w:pPr>
        <w:ind w:left="6480" w:hanging="180"/>
      </w:pPr>
    </w:lvl>
  </w:abstractNum>
  <w:abstractNum w:abstractNumId="10">
    <w:nsid w:val="1ECC1E32"/>
    <w:multiLevelType w:val="hybridMultilevel"/>
    <w:tmpl w:val="1314495E"/>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53B6FED"/>
    <w:multiLevelType w:val="hybridMultilevel"/>
    <w:tmpl w:val="5F246F0E"/>
    <w:styleLink w:val="1111111"/>
    <w:lvl w:ilvl="0" w:tplc="BF886328">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2">
    <w:nsid w:val="274C58D4"/>
    <w:multiLevelType w:val="hybridMultilevel"/>
    <w:tmpl w:val="135022D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9D64464"/>
    <w:multiLevelType w:val="hybridMultilevel"/>
    <w:tmpl w:val="FC7011A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B4D6097"/>
    <w:multiLevelType w:val="hybridMultilevel"/>
    <w:tmpl w:val="B164ECA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F940C53"/>
    <w:multiLevelType w:val="hybridMultilevel"/>
    <w:tmpl w:val="12302F2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2E131EB"/>
    <w:multiLevelType w:val="hybridMultilevel"/>
    <w:tmpl w:val="7DCA3F5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6D37C67"/>
    <w:multiLevelType w:val="hybridMultilevel"/>
    <w:tmpl w:val="95B482B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94E2DB9"/>
    <w:multiLevelType w:val="hybridMultilevel"/>
    <w:tmpl w:val="7C76566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B8353DE"/>
    <w:multiLevelType w:val="hybridMultilevel"/>
    <w:tmpl w:val="65A8407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C7A4EBC"/>
    <w:multiLevelType w:val="hybridMultilevel"/>
    <w:tmpl w:val="7E12EE5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D0C2B0C"/>
    <w:multiLevelType w:val="hybridMultilevel"/>
    <w:tmpl w:val="3F2E576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C0646E7"/>
    <w:multiLevelType w:val="hybridMultilevel"/>
    <w:tmpl w:val="989AD98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C423D26"/>
    <w:multiLevelType w:val="hybridMultilevel"/>
    <w:tmpl w:val="399A289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E154FDF"/>
    <w:multiLevelType w:val="hybridMultilevel"/>
    <w:tmpl w:val="E85476E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F233680"/>
    <w:multiLevelType w:val="hybridMultilevel"/>
    <w:tmpl w:val="970AC8CC"/>
    <w:lvl w:ilvl="0" w:tplc="D4B0EF32">
      <w:start w:val="1"/>
      <w:numFmt w:val="bullet"/>
      <w:pStyle w:val="a0"/>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4712D12"/>
    <w:multiLevelType w:val="hybridMultilevel"/>
    <w:tmpl w:val="82C89FB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5D80E16"/>
    <w:multiLevelType w:val="hybridMultilevel"/>
    <w:tmpl w:val="1C960A7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84644AE"/>
    <w:multiLevelType w:val="hybridMultilevel"/>
    <w:tmpl w:val="F89E6BE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D374AC7"/>
    <w:multiLevelType w:val="hybridMultilevel"/>
    <w:tmpl w:val="FD86937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D460CCB"/>
    <w:multiLevelType w:val="hybridMultilevel"/>
    <w:tmpl w:val="0CC2BBA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36D237D"/>
    <w:multiLevelType w:val="multilevel"/>
    <w:tmpl w:val="0CA8D58A"/>
    <w:styleLink w:val="111111"/>
    <w:lvl w:ilvl="0">
      <w:start w:val="1"/>
      <w:numFmt w:val="bullet"/>
      <w:pStyle w:val="a1"/>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2">
    <w:nsid w:val="65DA32C7"/>
    <w:multiLevelType w:val="hybridMultilevel"/>
    <w:tmpl w:val="517441A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6EC41C40"/>
    <w:multiLevelType w:val="hybridMultilevel"/>
    <w:tmpl w:val="E4F2B34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734D1642"/>
    <w:multiLevelType w:val="hybridMultilevel"/>
    <w:tmpl w:val="07E092FA"/>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4577198"/>
    <w:multiLevelType w:val="hybridMultilevel"/>
    <w:tmpl w:val="3AF896D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76EC01BA"/>
    <w:multiLevelType w:val="hybridMultilevel"/>
    <w:tmpl w:val="C720C63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7C9E0CFC"/>
    <w:multiLevelType w:val="hybridMultilevel"/>
    <w:tmpl w:val="B0C2B0E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F1F1810"/>
    <w:multiLevelType w:val="hybridMultilevel"/>
    <w:tmpl w:val="C92E672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25"/>
  </w:num>
  <w:num w:numId="3">
    <w:abstractNumId w:val="11"/>
  </w:num>
  <w:num w:numId="4">
    <w:abstractNumId w:val="31"/>
    <w:lvlOverride w:ilvl="0">
      <w:lvl w:ilvl="0">
        <w:start w:val="1"/>
        <w:numFmt w:val="bullet"/>
        <w:pStyle w:val="a1"/>
        <w:suff w:val="space"/>
        <w:lvlText w:val="–"/>
        <w:lvlJc w:val="left"/>
        <w:pPr>
          <w:ind w:left="1" w:firstLine="567"/>
        </w:pPr>
        <w:rPr>
          <w:rFonts w:ascii="Times New Roman" w:hAnsi="Times New Roman" w:cs="Times New Roman" w:hint="default"/>
        </w:rPr>
      </w:lvl>
    </w:lvlOverride>
  </w:num>
  <w:num w:numId="5">
    <w:abstractNumId w:val="9"/>
  </w:num>
  <w:num w:numId="6">
    <w:abstractNumId w:val="31"/>
  </w:num>
  <w:num w:numId="7">
    <w:abstractNumId w:val="10"/>
  </w:num>
  <w:num w:numId="8">
    <w:abstractNumId w:val="34"/>
  </w:num>
  <w:num w:numId="9">
    <w:abstractNumId w:val="8"/>
  </w:num>
  <w:num w:numId="10">
    <w:abstractNumId w:val="12"/>
  </w:num>
  <w:num w:numId="11">
    <w:abstractNumId w:val="27"/>
  </w:num>
  <w:num w:numId="12">
    <w:abstractNumId w:val="5"/>
  </w:num>
  <w:num w:numId="13">
    <w:abstractNumId w:val="32"/>
  </w:num>
  <w:num w:numId="14">
    <w:abstractNumId w:val="19"/>
  </w:num>
  <w:num w:numId="15">
    <w:abstractNumId w:val="35"/>
  </w:num>
  <w:num w:numId="16">
    <w:abstractNumId w:val="26"/>
  </w:num>
  <w:num w:numId="17">
    <w:abstractNumId w:val="20"/>
  </w:num>
  <w:num w:numId="18">
    <w:abstractNumId w:val="38"/>
  </w:num>
  <w:num w:numId="19">
    <w:abstractNumId w:val="18"/>
  </w:num>
  <w:num w:numId="20">
    <w:abstractNumId w:val="30"/>
  </w:num>
  <w:num w:numId="21">
    <w:abstractNumId w:val="2"/>
  </w:num>
  <w:num w:numId="22">
    <w:abstractNumId w:val="17"/>
  </w:num>
  <w:num w:numId="23">
    <w:abstractNumId w:val="29"/>
  </w:num>
  <w:num w:numId="24">
    <w:abstractNumId w:val="6"/>
  </w:num>
  <w:num w:numId="25">
    <w:abstractNumId w:val="4"/>
  </w:num>
  <w:num w:numId="26">
    <w:abstractNumId w:val="23"/>
  </w:num>
  <w:num w:numId="27">
    <w:abstractNumId w:val="33"/>
  </w:num>
  <w:num w:numId="28">
    <w:abstractNumId w:val="36"/>
  </w:num>
  <w:num w:numId="29">
    <w:abstractNumId w:val="28"/>
  </w:num>
  <w:num w:numId="30">
    <w:abstractNumId w:val="15"/>
  </w:num>
  <w:num w:numId="31">
    <w:abstractNumId w:val="14"/>
  </w:num>
  <w:num w:numId="32">
    <w:abstractNumId w:val="37"/>
  </w:num>
  <w:num w:numId="33">
    <w:abstractNumId w:val="7"/>
  </w:num>
  <w:num w:numId="34">
    <w:abstractNumId w:val="16"/>
  </w:num>
  <w:num w:numId="35">
    <w:abstractNumId w:val="13"/>
  </w:num>
  <w:num w:numId="36">
    <w:abstractNumId w:val="21"/>
  </w:num>
  <w:num w:numId="37">
    <w:abstractNumId w:val="3"/>
  </w:num>
  <w:num w:numId="38">
    <w:abstractNumId w:val="22"/>
  </w:num>
  <w:num w:numId="39">
    <w:abstractNumId w:val="2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DB6"/>
    <w:rsid w:val="00000283"/>
    <w:rsid w:val="00002971"/>
    <w:rsid w:val="00002FEF"/>
    <w:rsid w:val="000033D8"/>
    <w:rsid w:val="0000511E"/>
    <w:rsid w:val="00005DD2"/>
    <w:rsid w:val="00006409"/>
    <w:rsid w:val="00006D2D"/>
    <w:rsid w:val="000070F7"/>
    <w:rsid w:val="0000781C"/>
    <w:rsid w:val="00007A19"/>
    <w:rsid w:val="00010449"/>
    <w:rsid w:val="00010CEE"/>
    <w:rsid w:val="00011FAF"/>
    <w:rsid w:val="00012620"/>
    <w:rsid w:val="000129D7"/>
    <w:rsid w:val="00013D60"/>
    <w:rsid w:val="000149E6"/>
    <w:rsid w:val="0001535C"/>
    <w:rsid w:val="00015800"/>
    <w:rsid w:val="00015FDB"/>
    <w:rsid w:val="0001676C"/>
    <w:rsid w:val="00017402"/>
    <w:rsid w:val="00017708"/>
    <w:rsid w:val="000179E3"/>
    <w:rsid w:val="00020562"/>
    <w:rsid w:val="00020EDA"/>
    <w:rsid w:val="00022411"/>
    <w:rsid w:val="00023EEB"/>
    <w:rsid w:val="00024252"/>
    <w:rsid w:val="00024321"/>
    <w:rsid w:val="000253A1"/>
    <w:rsid w:val="00026831"/>
    <w:rsid w:val="00027332"/>
    <w:rsid w:val="00030B68"/>
    <w:rsid w:val="00030B83"/>
    <w:rsid w:val="000317FE"/>
    <w:rsid w:val="00031A8E"/>
    <w:rsid w:val="00031F39"/>
    <w:rsid w:val="0003207E"/>
    <w:rsid w:val="000321AA"/>
    <w:rsid w:val="000324BD"/>
    <w:rsid w:val="00032A8D"/>
    <w:rsid w:val="0003413B"/>
    <w:rsid w:val="00034A2B"/>
    <w:rsid w:val="00034F97"/>
    <w:rsid w:val="00036725"/>
    <w:rsid w:val="00036AAD"/>
    <w:rsid w:val="00036B89"/>
    <w:rsid w:val="00036C78"/>
    <w:rsid w:val="00040155"/>
    <w:rsid w:val="00040388"/>
    <w:rsid w:val="0004083A"/>
    <w:rsid w:val="00040DBD"/>
    <w:rsid w:val="00041A19"/>
    <w:rsid w:val="0004297B"/>
    <w:rsid w:val="0004309D"/>
    <w:rsid w:val="0004424C"/>
    <w:rsid w:val="000451E3"/>
    <w:rsid w:val="00045BBE"/>
    <w:rsid w:val="00047F8B"/>
    <w:rsid w:val="00051DA9"/>
    <w:rsid w:val="00052A15"/>
    <w:rsid w:val="00052F0D"/>
    <w:rsid w:val="000531C1"/>
    <w:rsid w:val="0005331F"/>
    <w:rsid w:val="000539B8"/>
    <w:rsid w:val="0005485A"/>
    <w:rsid w:val="00054ED9"/>
    <w:rsid w:val="00055C75"/>
    <w:rsid w:val="00056575"/>
    <w:rsid w:val="000569F6"/>
    <w:rsid w:val="000572C4"/>
    <w:rsid w:val="0005778B"/>
    <w:rsid w:val="0006092E"/>
    <w:rsid w:val="00060C37"/>
    <w:rsid w:val="00061849"/>
    <w:rsid w:val="00061E56"/>
    <w:rsid w:val="0006440A"/>
    <w:rsid w:val="000649A7"/>
    <w:rsid w:val="00065AAF"/>
    <w:rsid w:val="00065CFE"/>
    <w:rsid w:val="000709A7"/>
    <w:rsid w:val="000711B4"/>
    <w:rsid w:val="000711BD"/>
    <w:rsid w:val="000712ED"/>
    <w:rsid w:val="00071F1B"/>
    <w:rsid w:val="00072398"/>
    <w:rsid w:val="00075DDE"/>
    <w:rsid w:val="000766AE"/>
    <w:rsid w:val="000767AD"/>
    <w:rsid w:val="00077C5F"/>
    <w:rsid w:val="000803A5"/>
    <w:rsid w:val="00080E97"/>
    <w:rsid w:val="0008319E"/>
    <w:rsid w:val="00083AC1"/>
    <w:rsid w:val="00083C55"/>
    <w:rsid w:val="000848E8"/>
    <w:rsid w:val="00084FC7"/>
    <w:rsid w:val="0008510C"/>
    <w:rsid w:val="0008608D"/>
    <w:rsid w:val="000861AA"/>
    <w:rsid w:val="000864C3"/>
    <w:rsid w:val="00086B08"/>
    <w:rsid w:val="00086E8F"/>
    <w:rsid w:val="0009000A"/>
    <w:rsid w:val="0009014A"/>
    <w:rsid w:val="000908AD"/>
    <w:rsid w:val="00090905"/>
    <w:rsid w:val="000910BF"/>
    <w:rsid w:val="00091E46"/>
    <w:rsid w:val="00091FD5"/>
    <w:rsid w:val="000927DB"/>
    <w:rsid w:val="0009374C"/>
    <w:rsid w:val="00093D2F"/>
    <w:rsid w:val="00093D85"/>
    <w:rsid w:val="00093F77"/>
    <w:rsid w:val="000942CC"/>
    <w:rsid w:val="00094722"/>
    <w:rsid w:val="0009518E"/>
    <w:rsid w:val="0009622C"/>
    <w:rsid w:val="00096EA7"/>
    <w:rsid w:val="000972D7"/>
    <w:rsid w:val="0009751B"/>
    <w:rsid w:val="000976EC"/>
    <w:rsid w:val="000A09BD"/>
    <w:rsid w:val="000A09C4"/>
    <w:rsid w:val="000A134A"/>
    <w:rsid w:val="000A1751"/>
    <w:rsid w:val="000A23F7"/>
    <w:rsid w:val="000A2C68"/>
    <w:rsid w:val="000A3046"/>
    <w:rsid w:val="000A3F0B"/>
    <w:rsid w:val="000A5B6F"/>
    <w:rsid w:val="000A61C3"/>
    <w:rsid w:val="000A7177"/>
    <w:rsid w:val="000A7A8B"/>
    <w:rsid w:val="000A7E4C"/>
    <w:rsid w:val="000B0B6F"/>
    <w:rsid w:val="000B18F5"/>
    <w:rsid w:val="000B34D3"/>
    <w:rsid w:val="000B3539"/>
    <w:rsid w:val="000B358D"/>
    <w:rsid w:val="000B35F8"/>
    <w:rsid w:val="000B4254"/>
    <w:rsid w:val="000B4734"/>
    <w:rsid w:val="000B48BE"/>
    <w:rsid w:val="000B4A78"/>
    <w:rsid w:val="000B4ED2"/>
    <w:rsid w:val="000B5A62"/>
    <w:rsid w:val="000B6964"/>
    <w:rsid w:val="000B6FBC"/>
    <w:rsid w:val="000B78B2"/>
    <w:rsid w:val="000C0C9C"/>
    <w:rsid w:val="000C16CE"/>
    <w:rsid w:val="000C3542"/>
    <w:rsid w:val="000C3604"/>
    <w:rsid w:val="000C3FB4"/>
    <w:rsid w:val="000C4CC7"/>
    <w:rsid w:val="000C5119"/>
    <w:rsid w:val="000C639A"/>
    <w:rsid w:val="000C6418"/>
    <w:rsid w:val="000C6AE9"/>
    <w:rsid w:val="000C72E8"/>
    <w:rsid w:val="000C7FD6"/>
    <w:rsid w:val="000D0ECF"/>
    <w:rsid w:val="000D1161"/>
    <w:rsid w:val="000D12F0"/>
    <w:rsid w:val="000D1328"/>
    <w:rsid w:val="000D1F58"/>
    <w:rsid w:val="000D275C"/>
    <w:rsid w:val="000D2B12"/>
    <w:rsid w:val="000D3F43"/>
    <w:rsid w:val="000D561E"/>
    <w:rsid w:val="000D5DE9"/>
    <w:rsid w:val="000D6365"/>
    <w:rsid w:val="000D73F9"/>
    <w:rsid w:val="000E0484"/>
    <w:rsid w:val="000E10D4"/>
    <w:rsid w:val="000E1744"/>
    <w:rsid w:val="000E1968"/>
    <w:rsid w:val="000E28DD"/>
    <w:rsid w:val="000E4A57"/>
    <w:rsid w:val="000E5062"/>
    <w:rsid w:val="000E51A4"/>
    <w:rsid w:val="000E5D35"/>
    <w:rsid w:val="000E744C"/>
    <w:rsid w:val="000E74E8"/>
    <w:rsid w:val="000F0374"/>
    <w:rsid w:val="000F0BB4"/>
    <w:rsid w:val="000F2FF2"/>
    <w:rsid w:val="000F4AE0"/>
    <w:rsid w:val="000F4C31"/>
    <w:rsid w:val="000F4D09"/>
    <w:rsid w:val="000F60D4"/>
    <w:rsid w:val="000F6852"/>
    <w:rsid w:val="000F6927"/>
    <w:rsid w:val="000F6AF1"/>
    <w:rsid w:val="000F6F64"/>
    <w:rsid w:val="00100759"/>
    <w:rsid w:val="00101AB6"/>
    <w:rsid w:val="00104645"/>
    <w:rsid w:val="00104DB1"/>
    <w:rsid w:val="00105A5D"/>
    <w:rsid w:val="00105B27"/>
    <w:rsid w:val="00105BE1"/>
    <w:rsid w:val="00105EC5"/>
    <w:rsid w:val="001063A5"/>
    <w:rsid w:val="00106858"/>
    <w:rsid w:val="001077D0"/>
    <w:rsid w:val="0011047E"/>
    <w:rsid w:val="001110F6"/>
    <w:rsid w:val="0011137E"/>
    <w:rsid w:val="001114B2"/>
    <w:rsid w:val="001115F6"/>
    <w:rsid w:val="00111B52"/>
    <w:rsid w:val="0011205E"/>
    <w:rsid w:val="001122D7"/>
    <w:rsid w:val="0011460E"/>
    <w:rsid w:val="00114C88"/>
    <w:rsid w:val="00115881"/>
    <w:rsid w:val="00115DDB"/>
    <w:rsid w:val="001160E9"/>
    <w:rsid w:val="001168D1"/>
    <w:rsid w:val="00117CC8"/>
    <w:rsid w:val="00120932"/>
    <w:rsid w:val="001210E1"/>
    <w:rsid w:val="0012182C"/>
    <w:rsid w:val="001229B2"/>
    <w:rsid w:val="00122B56"/>
    <w:rsid w:val="0012315E"/>
    <w:rsid w:val="0012538C"/>
    <w:rsid w:val="00125B2F"/>
    <w:rsid w:val="00125E71"/>
    <w:rsid w:val="00126038"/>
    <w:rsid w:val="00126623"/>
    <w:rsid w:val="001269E7"/>
    <w:rsid w:val="001279C9"/>
    <w:rsid w:val="001302CD"/>
    <w:rsid w:val="00130953"/>
    <w:rsid w:val="001314E5"/>
    <w:rsid w:val="0013295B"/>
    <w:rsid w:val="00134C85"/>
    <w:rsid w:val="00141994"/>
    <w:rsid w:val="00141B2E"/>
    <w:rsid w:val="00142862"/>
    <w:rsid w:val="0014308B"/>
    <w:rsid w:val="0014316C"/>
    <w:rsid w:val="001433A9"/>
    <w:rsid w:val="00144AE4"/>
    <w:rsid w:val="00144C12"/>
    <w:rsid w:val="00147902"/>
    <w:rsid w:val="00147F9B"/>
    <w:rsid w:val="00151334"/>
    <w:rsid w:val="001519E0"/>
    <w:rsid w:val="001527E2"/>
    <w:rsid w:val="00152871"/>
    <w:rsid w:val="00152940"/>
    <w:rsid w:val="0015311D"/>
    <w:rsid w:val="001549C9"/>
    <w:rsid w:val="0015509C"/>
    <w:rsid w:val="0015596D"/>
    <w:rsid w:val="001568EB"/>
    <w:rsid w:val="0015756C"/>
    <w:rsid w:val="001600CE"/>
    <w:rsid w:val="00162628"/>
    <w:rsid w:val="001630ED"/>
    <w:rsid w:val="00163232"/>
    <w:rsid w:val="001634E9"/>
    <w:rsid w:val="00164C6F"/>
    <w:rsid w:val="00165CAD"/>
    <w:rsid w:val="00166020"/>
    <w:rsid w:val="00166061"/>
    <w:rsid w:val="00166919"/>
    <w:rsid w:val="00166C92"/>
    <w:rsid w:val="00166FAE"/>
    <w:rsid w:val="00167429"/>
    <w:rsid w:val="001675BA"/>
    <w:rsid w:val="001702E0"/>
    <w:rsid w:val="001703C8"/>
    <w:rsid w:val="001715B4"/>
    <w:rsid w:val="00171FF1"/>
    <w:rsid w:val="0017209C"/>
    <w:rsid w:val="001721D8"/>
    <w:rsid w:val="00172AB7"/>
    <w:rsid w:val="00172D96"/>
    <w:rsid w:val="0017389A"/>
    <w:rsid w:val="00174D62"/>
    <w:rsid w:val="001768AE"/>
    <w:rsid w:val="001776B5"/>
    <w:rsid w:val="00177C2A"/>
    <w:rsid w:val="00180170"/>
    <w:rsid w:val="001807F4"/>
    <w:rsid w:val="00181D7D"/>
    <w:rsid w:val="00181F38"/>
    <w:rsid w:val="0018215F"/>
    <w:rsid w:val="00182844"/>
    <w:rsid w:val="00183095"/>
    <w:rsid w:val="00183D84"/>
    <w:rsid w:val="001842CF"/>
    <w:rsid w:val="001843E6"/>
    <w:rsid w:val="00184AB2"/>
    <w:rsid w:val="0018634F"/>
    <w:rsid w:val="00187039"/>
    <w:rsid w:val="001876F8"/>
    <w:rsid w:val="00187836"/>
    <w:rsid w:val="00190AF1"/>
    <w:rsid w:val="00190D99"/>
    <w:rsid w:val="0019106B"/>
    <w:rsid w:val="001924F3"/>
    <w:rsid w:val="00192A1D"/>
    <w:rsid w:val="00192B36"/>
    <w:rsid w:val="001935F2"/>
    <w:rsid w:val="00195B16"/>
    <w:rsid w:val="001966D3"/>
    <w:rsid w:val="0019699D"/>
    <w:rsid w:val="00197832"/>
    <w:rsid w:val="0019788F"/>
    <w:rsid w:val="001A104B"/>
    <w:rsid w:val="001A1B36"/>
    <w:rsid w:val="001A2245"/>
    <w:rsid w:val="001A4518"/>
    <w:rsid w:val="001A4696"/>
    <w:rsid w:val="001A5A03"/>
    <w:rsid w:val="001A5DBD"/>
    <w:rsid w:val="001A6231"/>
    <w:rsid w:val="001A6BBC"/>
    <w:rsid w:val="001A7205"/>
    <w:rsid w:val="001B0ADE"/>
    <w:rsid w:val="001B1966"/>
    <w:rsid w:val="001B2ACF"/>
    <w:rsid w:val="001B30B0"/>
    <w:rsid w:val="001B387E"/>
    <w:rsid w:val="001B3B48"/>
    <w:rsid w:val="001B48A7"/>
    <w:rsid w:val="001B4FCA"/>
    <w:rsid w:val="001B611F"/>
    <w:rsid w:val="001C02C1"/>
    <w:rsid w:val="001C0C1A"/>
    <w:rsid w:val="001C0CD7"/>
    <w:rsid w:val="001C0EB0"/>
    <w:rsid w:val="001C2227"/>
    <w:rsid w:val="001C2562"/>
    <w:rsid w:val="001C3D87"/>
    <w:rsid w:val="001C416D"/>
    <w:rsid w:val="001C4CD0"/>
    <w:rsid w:val="001C4FCA"/>
    <w:rsid w:val="001C56F4"/>
    <w:rsid w:val="001C5EA3"/>
    <w:rsid w:val="001C70AD"/>
    <w:rsid w:val="001C7AFD"/>
    <w:rsid w:val="001D0443"/>
    <w:rsid w:val="001D1CB2"/>
    <w:rsid w:val="001D25C0"/>
    <w:rsid w:val="001D2F51"/>
    <w:rsid w:val="001D3098"/>
    <w:rsid w:val="001D3BAF"/>
    <w:rsid w:val="001D42D6"/>
    <w:rsid w:val="001D510B"/>
    <w:rsid w:val="001D60AA"/>
    <w:rsid w:val="001E0E09"/>
    <w:rsid w:val="001E1454"/>
    <w:rsid w:val="001E2B11"/>
    <w:rsid w:val="001E3386"/>
    <w:rsid w:val="001E3D48"/>
    <w:rsid w:val="001E52A6"/>
    <w:rsid w:val="001E5626"/>
    <w:rsid w:val="001E5EED"/>
    <w:rsid w:val="001E7D40"/>
    <w:rsid w:val="001E7F6B"/>
    <w:rsid w:val="001F0386"/>
    <w:rsid w:val="001F0D79"/>
    <w:rsid w:val="001F0D83"/>
    <w:rsid w:val="001F20E2"/>
    <w:rsid w:val="001F48E0"/>
    <w:rsid w:val="001F51D5"/>
    <w:rsid w:val="001F57BA"/>
    <w:rsid w:val="001F5CC6"/>
    <w:rsid w:val="001F5E02"/>
    <w:rsid w:val="001F6F08"/>
    <w:rsid w:val="001F76CA"/>
    <w:rsid w:val="001F7DDD"/>
    <w:rsid w:val="00200F3A"/>
    <w:rsid w:val="0020313A"/>
    <w:rsid w:val="00203AB4"/>
    <w:rsid w:val="002041C1"/>
    <w:rsid w:val="0020481B"/>
    <w:rsid w:val="00204CE7"/>
    <w:rsid w:val="002056AC"/>
    <w:rsid w:val="00206829"/>
    <w:rsid w:val="00206D77"/>
    <w:rsid w:val="00207011"/>
    <w:rsid w:val="00207D49"/>
    <w:rsid w:val="00207FED"/>
    <w:rsid w:val="00211D44"/>
    <w:rsid w:val="0021389A"/>
    <w:rsid w:val="00213916"/>
    <w:rsid w:val="00213C4E"/>
    <w:rsid w:val="00215A4A"/>
    <w:rsid w:val="00215BEE"/>
    <w:rsid w:val="00216477"/>
    <w:rsid w:val="00216631"/>
    <w:rsid w:val="00216C6E"/>
    <w:rsid w:val="0021703C"/>
    <w:rsid w:val="00217A13"/>
    <w:rsid w:val="00220A88"/>
    <w:rsid w:val="002225ED"/>
    <w:rsid w:val="00222B53"/>
    <w:rsid w:val="00223447"/>
    <w:rsid w:val="00224E43"/>
    <w:rsid w:val="00225DB0"/>
    <w:rsid w:val="00226A45"/>
    <w:rsid w:val="00226C03"/>
    <w:rsid w:val="00227873"/>
    <w:rsid w:val="00227AA2"/>
    <w:rsid w:val="00227F4C"/>
    <w:rsid w:val="00231A78"/>
    <w:rsid w:val="00231EBF"/>
    <w:rsid w:val="00232BC0"/>
    <w:rsid w:val="00232F3E"/>
    <w:rsid w:val="00235B62"/>
    <w:rsid w:val="00236705"/>
    <w:rsid w:val="00236B52"/>
    <w:rsid w:val="0023701F"/>
    <w:rsid w:val="002372D6"/>
    <w:rsid w:val="00237FD0"/>
    <w:rsid w:val="00241EBF"/>
    <w:rsid w:val="00242685"/>
    <w:rsid w:val="00243247"/>
    <w:rsid w:val="00243EF9"/>
    <w:rsid w:val="0024403F"/>
    <w:rsid w:val="002440E2"/>
    <w:rsid w:val="00244199"/>
    <w:rsid w:val="00244821"/>
    <w:rsid w:val="00244A7C"/>
    <w:rsid w:val="00244D7A"/>
    <w:rsid w:val="00244FC7"/>
    <w:rsid w:val="00245AF3"/>
    <w:rsid w:val="00245C70"/>
    <w:rsid w:val="002466AC"/>
    <w:rsid w:val="00246BA6"/>
    <w:rsid w:val="00247C1F"/>
    <w:rsid w:val="00250A2F"/>
    <w:rsid w:val="00250B53"/>
    <w:rsid w:val="0025190C"/>
    <w:rsid w:val="00251C9E"/>
    <w:rsid w:val="002522F0"/>
    <w:rsid w:val="0025234F"/>
    <w:rsid w:val="00253961"/>
    <w:rsid w:val="0025535E"/>
    <w:rsid w:val="0025563C"/>
    <w:rsid w:val="00255E0B"/>
    <w:rsid w:val="00255F7B"/>
    <w:rsid w:val="00256931"/>
    <w:rsid w:val="002611C9"/>
    <w:rsid w:val="002619E7"/>
    <w:rsid w:val="00261DE6"/>
    <w:rsid w:val="00262732"/>
    <w:rsid w:val="0026316A"/>
    <w:rsid w:val="002635EA"/>
    <w:rsid w:val="00263A0F"/>
    <w:rsid w:val="00263C5A"/>
    <w:rsid w:val="002645A1"/>
    <w:rsid w:val="002645FA"/>
    <w:rsid w:val="00266468"/>
    <w:rsid w:val="00266A9D"/>
    <w:rsid w:val="00266E23"/>
    <w:rsid w:val="00270F6B"/>
    <w:rsid w:val="00272B11"/>
    <w:rsid w:val="002730C0"/>
    <w:rsid w:val="00274D06"/>
    <w:rsid w:val="0027614F"/>
    <w:rsid w:val="00276260"/>
    <w:rsid w:val="00276967"/>
    <w:rsid w:val="002769A9"/>
    <w:rsid w:val="00276FC5"/>
    <w:rsid w:val="0027722D"/>
    <w:rsid w:val="00277241"/>
    <w:rsid w:val="002803D8"/>
    <w:rsid w:val="002804FA"/>
    <w:rsid w:val="002809CD"/>
    <w:rsid w:val="00281379"/>
    <w:rsid w:val="0028243C"/>
    <w:rsid w:val="00282BE7"/>
    <w:rsid w:val="0028304B"/>
    <w:rsid w:val="00283A81"/>
    <w:rsid w:val="00283DE8"/>
    <w:rsid w:val="00284C6A"/>
    <w:rsid w:val="00285327"/>
    <w:rsid w:val="002860FA"/>
    <w:rsid w:val="002869F6"/>
    <w:rsid w:val="00286DB6"/>
    <w:rsid w:val="002902EC"/>
    <w:rsid w:val="00290713"/>
    <w:rsid w:val="00290A3B"/>
    <w:rsid w:val="002913EC"/>
    <w:rsid w:val="002919B9"/>
    <w:rsid w:val="00291B01"/>
    <w:rsid w:val="002927D7"/>
    <w:rsid w:val="00293035"/>
    <w:rsid w:val="00293E4B"/>
    <w:rsid w:val="002946EA"/>
    <w:rsid w:val="00295613"/>
    <w:rsid w:val="002957B8"/>
    <w:rsid w:val="00295B72"/>
    <w:rsid w:val="00297607"/>
    <w:rsid w:val="002A03A8"/>
    <w:rsid w:val="002A1456"/>
    <w:rsid w:val="002A2338"/>
    <w:rsid w:val="002A2627"/>
    <w:rsid w:val="002A2C33"/>
    <w:rsid w:val="002A353E"/>
    <w:rsid w:val="002A3613"/>
    <w:rsid w:val="002A4123"/>
    <w:rsid w:val="002A420F"/>
    <w:rsid w:val="002A59F0"/>
    <w:rsid w:val="002A6521"/>
    <w:rsid w:val="002A68E9"/>
    <w:rsid w:val="002A6F42"/>
    <w:rsid w:val="002A722C"/>
    <w:rsid w:val="002A78C4"/>
    <w:rsid w:val="002A7EFD"/>
    <w:rsid w:val="002B100F"/>
    <w:rsid w:val="002B1684"/>
    <w:rsid w:val="002B2A13"/>
    <w:rsid w:val="002B3358"/>
    <w:rsid w:val="002B3593"/>
    <w:rsid w:val="002B467F"/>
    <w:rsid w:val="002B50E4"/>
    <w:rsid w:val="002B5968"/>
    <w:rsid w:val="002B5DDB"/>
    <w:rsid w:val="002B6BD2"/>
    <w:rsid w:val="002B759C"/>
    <w:rsid w:val="002C08E8"/>
    <w:rsid w:val="002C1007"/>
    <w:rsid w:val="002C1D5E"/>
    <w:rsid w:val="002C1DE6"/>
    <w:rsid w:val="002C34F9"/>
    <w:rsid w:val="002C3B30"/>
    <w:rsid w:val="002C420E"/>
    <w:rsid w:val="002C6A92"/>
    <w:rsid w:val="002C6F40"/>
    <w:rsid w:val="002C7FF9"/>
    <w:rsid w:val="002D0427"/>
    <w:rsid w:val="002D20BE"/>
    <w:rsid w:val="002D26E8"/>
    <w:rsid w:val="002D3822"/>
    <w:rsid w:val="002D3F31"/>
    <w:rsid w:val="002D57AD"/>
    <w:rsid w:val="002D5A5E"/>
    <w:rsid w:val="002D5DE7"/>
    <w:rsid w:val="002D72FA"/>
    <w:rsid w:val="002E0C69"/>
    <w:rsid w:val="002E0E4C"/>
    <w:rsid w:val="002E21DD"/>
    <w:rsid w:val="002E21E2"/>
    <w:rsid w:val="002E2474"/>
    <w:rsid w:val="002E3D58"/>
    <w:rsid w:val="002E43C5"/>
    <w:rsid w:val="002E4E95"/>
    <w:rsid w:val="002E5263"/>
    <w:rsid w:val="002E57D8"/>
    <w:rsid w:val="002E69F0"/>
    <w:rsid w:val="002E6B51"/>
    <w:rsid w:val="002F0CC4"/>
    <w:rsid w:val="002F30ED"/>
    <w:rsid w:val="002F319D"/>
    <w:rsid w:val="002F384F"/>
    <w:rsid w:val="002F3DAC"/>
    <w:rsid w:val="002F42B1"/>
    <w:rsid w:val="002F4601"/>
    <w:rsid w:val="002F4942"/>
    <w:rsid w:val="002F4E63"/>
    <w:rsid w:val="002F6538"/>
    <w:rsid w:val="002F676C"/>
    <w:rsid w:val="002F78A1"/>
    <w:rsid w:val="003003D5"/>
    <w:rsid w:val="00300928"/>
    <w:rsid w:val="00302ADA"/>
    <w:rsid w:val="0030317C"/>
    <w:rsid w:val="00303AF0"/>
    <w:rsid w:val="00305DB7"/>
    <w:rsid w:val="00306A86"/>
    <w:rsid w:val="00306CAC"/>
    <w:rsid w:val="00306F9E"/>
    <w:rsid w:val="0031035C"/>
    <w:rsid w:val="00310D65"/>
    <w:rsid w:val="00310FB6"/>
    <w:rsid w:val="00311322"/>
    <w:rsid w:val="00311B58"/>
    <w:rsid w:val="00311FE2"/>
    <w:rsid w:val="00312733"/>
    <w:rsid w:val="003130BD"/>
    <w:rsid w:val="00313642"/>
    <w:rsid w:val="00313E7B"/>
    <w:rsid w:val="00315463"/>
    <w:rsid w:val="0031687E"/>
    <w:rsid w:val="00317A96"/>
    <w:rsid w:val="00317D66"/>
    <w:rsid w:val="00320044"/>
    <w:rsid w:val="003218BE"/>
    <w:rsid w:val="003239A1"/>
    <w:rsid w:val="003241F6"/>
    <w:rsid w:val="0032429C"/>
    <w:rsid w:val="00326079"/>
    <w:rsid w:val="003267EC"/>
    <w:rsid w:val="00326885"/>
    <w:rsid w:val="00326AC4"/>
    <w:rsid w:val="003307DE"/>
    <w:rsid w:val="00331967"/>
    <w:rsid w:val="0033213B"/>
    <w:rsid w:val="0033279D"/>
    <w:rsid w:val="00332F6B"/>
    <w:rsid w:val="00334211"/>
    <w:rsid w:val="00334411"/>
    <w:rsid w:val="00334450"/>
    <w:rsid w:val="00334A40"/>
    <w:rsid w:val="00334F4E"/>
    <w:rsid w:val="00335050"/>
    <w:rsid w:val="003356B2"/>
    <w:rsid w:val="00335A8C"/>
    <w:rsid w:val="003361F0"/>
    <w:rsid w:val="003369A1"/>
    <w:rsid w:val="00336C79"/>
    <w:rsid w:val="00340FF2"/>
    <w:rsid w:val="003413CB"/>
    <w:rsid w:val="0034162B"/>
    <w:rsid w:val="00341FA2"/>
    <w:rsid w:val="0034214D"/>
    <w:rsid w:val="00342226"/>
    <w:rsid w:val="003424E5"/>
    <w:rsid w:val="00342702"/>
    <w:rsid w:val="00342857"/>
    <w:rsid w:val="00343B19"/>
    <w:rsid w:val="0034457E"/>
    <w:rsid w:val="003455E0"/>
    <w:rsid w:val="00345B64"/>
    <w:rsid w:val="00346159"/>
    <w:rsid w:val="0034718B"/>
    <w:rsid w:val="00347ECB"/>
    <w:rsid w:val="00351220"/>
    <w:rsid w:val="00352D0A"/>
    <w:rsid w:val="00353273"/>
    <w:rsid w:val="003533E0"/>
    <w:rsid w:val="003551F0"/>
    <w:rsid w:val="0035564E"/>
    <w:rsid w:val="003557A5"/>
    <w:rsid w:val="00355EF4"/>
    <w:rsid w:val="00356DA7"/>
    <w:rsid w:val="00356DF6"/>
    <w:rsid w:val="003573C8"/>
    <w:rsid w:val="003601B9"/>
    <w:rsid w:val="00360CE9"/>
    <w:rsid w:val="003616FB"/>
    <w:rsid w:val="00361F0F"/>
    <w:rsid w:val="00363115"/>
    <w:rsid w:val="0036326A"/>
    <w:rsid w:val="0036333F"/>
    <w:rsid w:val="0036353D"/>
    <w:rsid w:val="00363B26"/>
    <w:rsid w:val="0036448D"/>
    <w:rsid w:val="003644A0"/>
    <w:rsid w:val="003646A8"/>
    <w:rsid w:val="00365312"/>
    <w:rsid w:val="0036638F"/>
    <w:rsid w:val="00370810"/>
    <w:rsid w:val="00370BA9"/>
    <w:rsid w:val="00370C67"/>
    <w:rsid w:val="003716BD"/>
    <w:rsid w:val="00372E8E"/>
    <w:rsid w:val="00374318"/>
    <w:rsid w:val="00374D60"/>
    <w:rsid w:val="00375397"/>
    <w:rsid w:val="00380E72"/>
    <w:rsid w:val="00380EE5"/>
    <w:rsid w:val="0038174D"/>
    <w:rsid w:val="00383F38"/>
    <w:rsid w:val="0038406A"/>
    <w:rsid w:val="003843A1"/>
    <w:rsid w:val="00385DFB"/>
    <w:rsid w:val="00390294"/>
    <w:rsid w:val="00390413"/>
    <w:rsid w:val="0039110E"/>
    <w:rsid w:val="0039143E"/>
    <w:rsid w:val="00391F1C"/>
    <w:rsid w:val="0039241D"/>
    <w:rsid w:val="003940CA"/>
    <w:rsid w:val="003947D4"/>
    <w:rsid w:val="003949E0"/>
    <w:rsid w:val="00394C04"/>
    <w:rsid w:val="003978D0"/>
    <w:rsid w:val="003A02F5"/>
    <w:rsid w:val="003A0685"/>
    <w:rsid w:val="003A073D"/>
    <w:rsid w:val="003A0AA2"/>
    <w:rsid w:val="003A31A1"/>
    <w:rsid w:val="003A4DD6"/>
    <w:rsid w:val="003A5CC8"/>
    <w:rsid w:val="003A65B4"/>
    <w:rsid w:val="003A701F"/>
    <w:rsid w:val="003B21BE"/>
    <w:rsid w:val="003B24AF"/>
    <w:rsid w:val="003B35CE"/>
    <w:rsid w:val="003B6A69"/>
    <w:rsid w:val="003B7966"/>
    <w:rsid w:val="003B7A54"/>
    <w:rsid w:val="003B7B66"/>
    <w:rsid w:val="003C18D2"/>
    <w:rsid w:val="003C2A26"/>
    <w:rsid w:val="003C2F1A"/>
    <w:rsid w:val="003C3555"/>
    <w:rsid w:val="003C355A"/>
    <w:rsid w:val="003C4079"/>
    <w:rsid w:val="003C4158"/>
    <w:rsid w:val="003C440E"/>
    <w:rsid w:val="003C45C5"/>
    <w:rsid w:val="003C646C"/>
    <w:rsid w:val="003D1310"/>
    <w:rsid w:val="003D1806"/>
    <w:rsid w:val="003D3AC1"/>
    <w:rsid w:val="003D3F25"/>
    <w:rsid w:val="003D42F2"/>
    <w:rsid w:val="003D43BF"/>
    <w:rsid w:val="003D5404"/>
    <w:rsid w:val="003E118A"/>
    <w:rsid w:val="003E1ECC"/>
    <w:rsid w:val="003E20B0"/>
    <w:rsid w:val="003E29F8"/>
    <w:rsid w:val="003E3014"/>
    <w:rsid w:val="003E433F"/>
    <w:rsid w:val="003E44E6"/>
    <w:rsid w:val="003E638A"/>
    <w:rsid w:val="003E6D6A"/>
    <w:rsid w:val="003E6EBB"/>
    <w:rsid w:val="003E78CA"/>
    <w:rsid w:val="003E7D14"/>
    <w:rsid w:val="003F1998"/>
    <w:rsid w:val="003F2050"/>
    <w:rsid w:val="003F289C"/>
    <w:rsid w:val="003F2D88"/>
    <w:rsid w:val="003F540B"/>
    <w:rsid w:val="003F7A18"/>
    <w:rsid w:val="00400836"/>
    <w:rsid w:val="00400A24"/>
    <w:rsid w:val="00401049"/>
    <w:rsid w:val="00401F0D"/>
    <w:rsid w:val="00402024"/>
    <w:rsid w:val="0040344B"/>
    <w:rsid w:val="004034F1"/>
    <w:rsid w:val="00405AAB"/>
    <w:rsid w:val="004074B5"/>
    <w:rsid w:val="004078F8"/>
    <w:rsid w:val="00407E20"/>
    <w:rsid w:val="00410FEF"/>
    <w:rsid w:val="0041139E"/>
    <w:rsid w:val="00411BD2"/>
    <w:rsid w:val="00412106"/>
    <w:rsid w:val="00412335"/>
    <w:rsid w:val="0041267E"/>
    <w:rsid w:val="00412FD2"/>
    <w:rsid w:val="00413294"/>
    <w:rsid w:val="0041355B"/>
    <w:rsid w:val="0041359F"/>
    <w:rsid w:val="004144BB"/>
    <w:rsid w:val="00414CE4"/>
    <w:rsid w:val="0041505B"/>
    <w:rsid w:val="00417401"/>
    <w:rsid w:val="004201AA"/>
    <w:rsid w:val="00421390"/>
    <w:rsid w:val="00421582"/>
    <w:rsid w:val="00421E72"/>
    <w:rsid w:val="004230EF"/>
    <w:rsid w:val="004238F1"/>
    <w:rsid w:val="00424C06"/>
    <w:rsid w:val="00426F65"/>
    <w:rsid w:val="0042757C"/>
    <w:rsid w:val="004329D2"/>
    <w:rsid w:val="00433048"/>
    <w:rsid w:val="004331DE"/>
    <w:rsid w:val="00434CCE"/>
    <w:rsid w:val="00435335"/>
    <w:rsid w:val="00435EF7"/>
    <w:rsid w:val="004364BD"/>
    <w:rsid w:val="0043663A"/>
    <w:rsid w:val="004369FE"/>
    <w:rsid w:val="00437BF7"/>
    <w:rsid w:val="00437F2F"/>
    <w:rsid w:val="00441B96"/>
    <w:rsid w:val="00443851"/>
    <w:rsid w:val="0044392E"/>
    <w:rsid w:val="00445069"/>
    <w:rsid w:val="00445840"/>
    <w:rsid w:val="0044588C"/>
    <w:rsid w:val="00445DD6"/>
    <w:rsid w:val="004470FC"/>
    <w:rsid w:val="004471D6"/>
    <w:rsid w:val="00447D54"/>
    <w:rsid w:val="00447F0E"/>
    <w:rsid w:val="00447FF3"/>
    <w:rsid w:val="004500E5"/>
    <w:rsid w:val="00450526"/>
    <w:rsid w:val="00450D37"/>
    <w:rsid w:val="00451F7E"/>
    <w:rsid w:val="00453032"/>
    <w:rsid w:val="00453B11"/>
    <w:rsid w:val="00454322"/>
    <w:rsid w:val="00454E32"/>
    <w:rsid w:val="004559A1"/>
    <w:rsid w:val="0045602E"/>
    <w:rsid w:val="004571BB"/>
    <w:rsid w:val="004573D7"/>
    <w:rsid w:val="00460274"/>
    <w:rsid w:val="004606FF"/>
    <w:rsid w:val="00460A72"/>
    <w:rsid w:val="004623DD"/>
    <w:rsid w:val="004637FB"/>
    <w:rsid w:val="00465693"/>
    <w:rsid w:val="0046644C"/>
    <w:rsid w:val="00467285"/>
    <w:rsid w:val="00467838"/>
    <w:rsid w:val="00467E2D"/>
    <w:rsid w:val="00470E77"/>
    <w:rsid w:val="00471467"/>
    <w:rsid w:val="00471819"/>
    <w:rsid w:val="004728EF"/>
    <w:rsid w:val="00473907"/>
    <w:rsid w:val="00473CCA"/>
    <w:rsid w:val="0047405B"/>
    <w:rsid w:val="004743C3"/>
    <w:rsid w:val="0047634D"/>
    <w:rsid w:val="00481066"/>
    <w:rsid w:val="0048116D"/>
    <w:rsid w:val="004832DB"/>
    <w:rsid w:val="00483597"/>
    <w:rsid w:val="00483ACA"/>
    <w:rsid w:val="004847BC"/>
    <w:rsid w:val="00484E43"/>
    <w:rsid w:val="004855D4"/>
    <w:rsid w:val="00486D33"/>
    <w:rsid w:val="00486FCE"/>
    <w:rsid w:val="00486FFE"/>
    <w:rsid w:val="00487208"/>
    <w:rsid w:val="0048797B"/>
    <w:rsid w:val="00487CD5"/>
    <w:rsid w:val="004903A3"/>
    <w:rsid w:val="004933D2"/>
    <w:rsid w:val="00493475"/>
    <w:rsid w:val="00493BB6"/>
    <w:rsid w:val="0049749A"/>
    <w:rsid w:val="004A01E0"/>
    <w:rsid w:val="004A01F0"/>
    <w:rsid w:val="004A0266"/>
    <w:rsid w:val="004A04C7"/>
    <w:rsid w:val="004A0BDE"/>
    <w:rsid w:val="004A15F4"/>
    <w:rsid w:val="004A1EB3"/>
    <w:rsid w:val="004A28BA"/>
    <w:rsid w:val="004A2B04"/>
    <w:rsid w:val="004A2E29"/>
    <w:rsid w:val="004A2EC6"/>
    <w:rsid w:val="004A30EE"/>
    <w:rsid w:val="004A3611"/>
    <w:rsid w:val="004A4111"/>
    <w:rsid w:val="004A422B"/>
    <w:rsid w:val="004A4F9D"/>
    <w:rsid w:val="004A5E00"/>
    <w:rsid w:val="004A6CA3"/>
    <w:rsid w:val="004A77EE"/>
    <w:rsid w:val="004A7E3F"/>
    <w:rsid w:val="004B0162"/>
    <w:rsid w:val="004B1BE3"/>
    <w:rsid w:val="004B23A8"/>
    <w:rsid w:val="004B436F"/>
    <w:rsid w:val="004B46D8"/>
    <w:rsid w:val="004B4C87"/>
    <w:rsid w:val="004B508C"/>
    <w:rsid w:val="004B520F"/>
    <w:rsid w:val="004B7EBF"/>
    <w:rsid w:val="004C02A8"/>
    <w:rsid w:val="004C0380"/>
    <w:rsid w:val="004C097E"/>
    <w:rsid w:val="004C10EE"/>
    <w:rsid w:val="004C13C9"/>
    <w:rsid w:val="004C17A6"/>
    <w:rsid w:val="004C23BD"/>
    <w:rsid w:val="004C36B3"/>
    <w:rsid w:val="004C3C2C"/>
    <w:rsid w:val="004C3CD8"/>
    <w:rsid w:val="004C3E77"/>
    <w:rsid w:val="004C417B"/>
    <w:rsid w:val="004C486B"/>
    <w:rsid w:val="004C5525"/>
    <w:rsid w:val="004C5659"/>
    <w:rsid w:val="004C57BA"/>
    <w:rsid w:val="004C5851"/>
    <w:rsid w:val="004C5906"/>
    <w:rsid w:val="004C5AC7"/>
    <w:rsid w:val="004C72C4"/>
    <w:rsid w:val="004C77D8"/>
    <w:rsid w:val="004C798A"/>
    <w:rsid w:val="004D0838"/>
    <w:rsid w:val="004D0F3F"/>
    <w:rsid w:val="004D13BB"/>
    <w:rsid w:val="004D19D0"/>
    <w:rsid w:val="004D2F1C"/>
    <w:rsid w:val="004D3480"/>
    <w:rsid w:val="004D3B24"/>
    <w:rsid w:val="004D45B8"/>
    <w:rsid w:val="004D4715"/>
    <w:rsid w:val="004D599B"/>
    <w:rsid w:val="004D5DD7"/>
    <w:rsid w:val="004D6139"/>
    <w:rsid w:val="004D654C"/>
    <w:rsid w:val="004D6877"/>
    <w:rsid w:val="004D6D7C"/>
    <w:rsid w:val="004D7463"/>
    <w:rsid w:val="004E0471"/>
    <w:rsid w:val="004E0963"/>
    <w:rsid w:val="004E09F6"/>
    <w:rsid w:val="004E1AF1"/>
    <w:rsid w:val="004E2806"/>
    <w:rsid w:val="004E3213"/>
    <w:rsid w:val="004E4552"/>
    <w:rsid w:val="004E4C8B"/>
    <w:rsid w:val="004E59CD"/>
    <w:rsid w:val="004E7D89"/>
    <w:rsid w:val="004F0689"/>
    <w:rsid w:val="004F0D98"/>
    <w:rsid w:val="004F3495"/>
    <w:rsid w:val="004F3654"/>
    <w:rsid w:val="004F4A1D"/>
    <w:rsid w:val="004F4AF1"/>
    <w:rsid w:val="004F51E4"/>
    <w:rsid w:val="004F58BD"/>
    <w:rsid w:val="004F5927"/>
    <w:rsid w:val="004F5BE9"/>
    <w:rsid w:val="004F6BEB"/>
    <w:rsid w:val="00500BE8"/>
    <w:rsid w:val="005017F1"/>
    <w:rsid w:val="0050228A"/>
    <w:rsid w:val="00502D7B"/>
    <w:rsid w:val="0050318A"/>
    <w:rsid w:val="005031AA"/>
    <w:rsid w:val="00510B72"/>
    <w:rsid w:val="00511F1B"/>
    <w:rsid w:val="00512B0F"/>
    <w:rsid w:val="005148EA"/>
    <w:rsid w:val="00517000"/>
    <w:rsid w:val="005175F5"/>
    <w:rsid w:val="00520DA7"/>
    <w:rsid w:val="00520DE6"/>
    <w:rsid w:val="0052186E"/>
    <w:rsid w:val="00523543"/>
    <w:rsid w:val="005236C0"/>
    <w:rsid w:val="00523AE8"/>
    <w:rsid w:val="00524931"/>
    <w:rsid w:val="00524A99"/>
    <w:rsid w:val="00525773"/>
    <w:rsid w:val="00525C96"/>
    <w:rsid w:val="00526685"/>
    <w:rsid w:val="00526BAC"/>
    <w:rsid w:val="00526D9D"/>
    <w:rsid w:val="005303F8"/>
    <w:rsid w:val="0053169F"/>
    <w:rsid w:val="00531B1C"/>
    <w:rsid w:val="0053233F"/>
    <w:rsid w:val="0053349F"/>
    <w:rsid w:val="005341C6"/>
    <w:rsid w:val="005364CD"/>
    <w:rsid w:val="00541A27"/>
    <w:rsid w:val="00541B0E"/>
    <w:rsid w:val="00541E85"/>
    <w:rsid w:val="00542028"/>
    <w:rsid w:val="0054364A"/>
    <w:rsid w:val="00543B23"/>
    <w:rsid w:val="005463AD"/>
    <w:rsid w:val="00546775"/>
    <w:rsid w:val="0054682B"/>
    <w:rsid w:val="00550C5A"/>
    <w:rsid w:val="005526A8"/>
    <w:rsid w:val="00552795"/>
    <w:rsid w:val="005528D8"/>
    <w:rsid w:val="00552B74"/>
    <w:rsid w:val="00553572"/>
    <w:rsid w:val="00553D8F"/>
    <w:rsid w:val="00554409"/>
    <w:rsid w:val="00554F02"/>
    <w:rsid w:val="00555D57"/>
    <w:rsid w:val="005561F0"/>
    <w:rsid w:val="00556452"/>
    <w:rsid w:val="0055759A"/>
    <w:rsid w:val="0056015F"/>
    <w:rsid w:val="0056066B"/>
    <w:rsid w:val="005612B4"/>
    <w:rsid w:val="00563CA2"/>
    <w:rsid w:val="00565A3D"/>
    <w:rsid w:val="00566BE5"/>
    <w:rsid w:val="00566EC2"/>
    <w:rsid w:val="0057038E"/>
    <w:rsid w:val="00570452"/>
    <w:rsid w:val="0057078A"/>
    <w:rsid w:val="00570E2A"/>
    <w:rsid w:val="00572598"/>
    <w:rsid w:val="00573950"/>
    <w:rsid w:val="00574296"/>
    <w:rsid w:val="005742D4"/>
    <w:rsid w:val="0057545F"/>
    <w:rsid w:val="00575593"/>
    <w:rsid w:val="00576446"/>
    <w:rsid w:val="00576AC9"/>
    <w:rsid w:val="00576AF4"/>
    <w:rsid w:val="00576E26"/>
    <w:rsid w:val="00577678"/>
    <w:rsid w:val="005816CD"/>
    <w:rsid w:val="00581988"/>
    <w:rsid w:val="00582A48"/>
    <w:rsid w:val="00582FAD"/>
    <w:rsid w:val="005850D4"/>
    <w:rsid w:val="00585F09"/>
    <w:rsid w:val="005861C3"/>
    <w:rsid w:val="005872F1"/>
    <w:rsid w:val="00587FCC"/>
    <w:rsid w:val="0059239C"/>
    <w:rsid w:val="00594181"/>
    <w:rsid w:val="00594894"/>
    <w:rsid w:val="005965B2"/>
    <w:rsid w:val="00597BC2"/>
    <w:rsid w:val="005A05C6"/>
    <w:rsid w:val="005A1973"/>
    <w:rsid w:val="005A1CB4"/>
    <w:rsid w:val="005A1E83"/>
    <w:rsid w:val="005A32FB"/>
    <w:rsid w:val="005A496E"/>
    <w:rsid w:val="005A58A9"/>
    <w:rsid w:val="005A59FB"/>
    <w:rsid w:val="005A727D"/>
    <w:rsid w:val="005A7BC4"/>
    <w:rsid w:val="005B1821"/>
    <w:rsid w:val="005B25CB"/>
    <w:rsid w:val="005B2E49"/>
    <w:rsid w:val="005B3314"/>
    <w:rsid w:val="005B3C23"/>
    <w:rsid w:val="005B48EE"/>
    <w:rsid w:val="005B49C2"/>
    <w:rsid w:val="005B534C"/>
    <w:rsid w:val="005B5E41"/>
    <w:rsid w:val="005B5EBC"/>
    <w:rsid w:val="005B706C"/>
    <w:rsid w:val="005B7766"/>
    <w:rsid w:val="005C1879"/>
    <w:rsid w:val="005C2082"/>
    <w:rsid w:val="005C21ED"/>
    <w:rsid w:val="005C2536"/>
    <w:rsid w:val="005C3AA1"/>
    <w:rsid w:val="005C3CA2"/>
    <w:rsid w:val="005C55FA"/>
    <w:rsid w:val="005C622E"/>
    <w:rsid w:val="005C75A6"/>
    <w:rsid w:val="005C79C6"/>
    <w:rsid w:val="005C7DD5"/>
    <w:rsid w:val="005C7E28"/>
    <w:rsid w:val="005D01B0"/>
    <w:rsid w:val="005D0FCF"/>
    <w:rsid w:val="005D17A8"/>
    <w:rsid w:val="005D19D8"/>
    <w:rsid w:val="005D3DA2"/>
    <w:rsid w:val="005D4BBC"/>
    <w:rsid w:val="005D5A3D"/>
    <w:rsid w:val="005D64BE"/>
    <w:rsid w:val="005D7B25"/>
    <w:rsid w:val="005D7DD4"/>
    <w:rsid w:val="005E0D68"/>
    <w:rsid w:val="005E1F56"/>
    <w:rsid w:val="005E2148"/>
    <w:rsid w:val="005E2F9F"/>
    <w:rsid w:val="005E3F8D"/>
    <w:rsid w:val="005E4C58"/>
    <w:rsid w:val="005E52F3"/>
    <w:rsid w:val="005E55E0"/>
    <w:rsid w:val="005E6CC6"/>
    <w:rsid w:val="005E6CE5"/>
    <w:rsid w:val="005F06DD"/>
    <w:rsid w:val="005F23AA"/>
    <w:rsid w:val="005F2445"/>
    <w:rsid w:val="005F4087"/>
    <w:rsid w:val="005F42BB"/>
    <w:rsid w:val="005F4E59"/>
    <w:rsid w:val="005F5742"/>
    <w:rsid w:val="005F5BD5"/>
    <w:rsid w:val="005F6204"/>
    <w:rsid w:val="00600491"/>
    <w:rsid w:val="006006F5"/>
    <w:rsid w:val="006008B8"/>
    <w:rsid w:val="00602F6D"/>
    <w:rsid w:val="006030CC"/>
    <w:rsid w:val="00603CA0"/>
    <w:rsid w:val="00604239"/>
    <w:rsid w:val="0060484B"/>
    <w:rsid w:val="00604B3C"/>
    <w:rsid w:val="006056A0"/>
    <w:rsid w:val="00605D67"/>
    <w:rsid w:val="0060601C"/>
    <w:rsid w:val="006069FA"/>
    <w:rsid w:val="00607534"/>
    <w:rsid w:val="00607ACC"/>
    <w:rsid w:val="00610875"/>
    <w:rsid w:val="0061376C"/>
    <w:rsid w:val="00613E83"/>
    <w:rsid w:val="0061489C"/>
    <w:rsid w:val="00616FBC"/>
    <w:rsid w:val="00617C39"/>
    <w:rsid w:val="00617F29"/>
    <w:rsid w:val="006204FC"/>
    <w:rsid w:val="0062059E"/>
    <w:rsid w:val="006208D7"/>
    <w:rsid w:val="00623246"/>
    <w:rsid w:val="006233C2"/>
    <w:rsid w:val="00623C6D"/>
    <w:rsid w:val="0062443F"/>
    <w:rsid w:val="006263B5"/>
    <w:rsid w:val="00626FE9"/>
    <w:rsid w:val="00627405"/>
    <w:rsid w:val="00627931"/>
    <w:rsid w:val="00627C77"/>
    <w:rsid w:val="00627DBC"/>
    <w:rsid w:val="00631275"/>
    <w:rsid w:val="00631596"/>
    <w:rsid w:val="00631667"/>
    <w:rsid w:val="00633012"/>
    <w:rsid w:val="0063325E"/>
    <w:rsid w:val="00633F13"/>
    <w:rsid w:val="006349FF"/>
    <w:rsid w:val="00635159"/>
    <w:rsid w:val="0063632B"/>
    <w:rsid w:val="006406F3"/>
    <w:rsid w:val="00640876"/>
    <w:rsid w:val="00640FEC"/>
    <w:rsid w:val="00641E2A"/>
    <w:rsid w:val="00642579"/>
    <w:rsid w:val="00642704"/>
    <w:rsid w:val="00645CD8"/>
    <w:rsid w:val="00645E71"/>
    <w:rsid w:val="00650E51"/>
    <w:rsid w:val="00650ED2"/>
    <w:rsid w:val="00652071"/>
    <w:rsid w:val="00652329"/>
    <w:rsid w:val="0065408F"/>
    <w:rsid w:val="0065469E"/>
    <w:rsid w:val="00654B86"/>
    <w:rsid w:val="00654DDD"/>
    <w:rsid w:val="0065624A"/>
    <w:rsid w:val="00657856"/>
    <w:rsid w:val="00657E78"/>
    <w:rsid w:val="00657F46"/>
    <w:rsid w:val="0066236A"/>
    <w:rsid w:val="0066247D"/>
    <w:rsid w:val="00662A38"/>
    <w:rsid w:val="00662CC4"/>
    <w:rsid w:val="00667CA6"/>
    <w:rsid w:val="0067025F"/>
    <w:rsid w:val="006707C2"/>
    <w:rsid w:val="006707F9"/>
    <w:rsid w:val="00670A42"/>
    <w:rsid w:val="00670C71"/>
    <w:rsid w:val="00671128"/>
    <w:rsid w:val="006719AA"/>
    <w:rsid w:val="00671D5D"/>
    <w:rsid w:val="006738AC"/>
    <w:rsid w:val="00673F29"/>
    <w:rsid w:val="006741FE"/>
    <w:rsid w:val="006748DA"/>
    <w:rsid w:val="00674D95"/>
    <w:rsid w:val="0067578B"/>
    <w:rsid w:val="0067587C"/>
    <w:rsid w:val="00675BC5"/>
    <w:rsid w:val="00675FAE"/>
    <w:rsid w:val="006774F0"/>
    <w:rsid w:val="006801C2"/>
    <w:rsid w:val="00681022"/>
    <w:rsid w:val="00681CE3"/>
    <w:rsid w:val="006835FD"/>
    <w:rsid w:val="00683B98"/>
    <w:rsid w:val="00684C6A"/>
    <w:rsid w:val="00684FF7"/>
    <w:rsid w:val="006852DD"/>
    <w:rsid w:val="0068693F"/>
    <w:rsid w:val="006871A4"/>
    <w:rsid w:val="00687D44"/>
    <w:rsid w:val="006902B8"/>
    <w:rsid w:val="00690980"/>
    <w:rsid w:val="00690E14"/>
    <w:rsid w:val="0069125B"/>
    <w:rsid w:val="00691FC3"/>
    <w:rsid w:val="0069271A"/>
    <w:rsid w:val="006930F4"/>
    <w:rsid w:val="00694876"/>
    <w:rsid w:val="00695387"/>
    <w:rsid w:val="00695798"/>
    <w:rsid w:val="00695A1B"/>
    <w:rsid w:val="00696749"/>
    <w:rsid w:val="006A00FB"/>
    <w:rsid w:val="006A0381"/>
    <w:rsid w:val="006A0397"/>
    <w:rsid w:val="006A12E1"/>
    <w:rsid w:val="006A1B02"/>
    <w:rsid w:val="006A1CF4"/>
    <w:rsid w:val="006A27CC"/>
    <w:rsid w:val="006A29C9"/>
    <w:rsid w:val="006A2D2D"/>
    <w:rsid w:val="006A2FFF"/>
    <w:rsid w:val="006A47E0"/>
    <w:rsid w:val="006A6B03"/>
    <w:rsid w:val="006A6F1F"/>
    <w:rsid w:val="006A733E"/>
    <w:rsid w:val="006A776B"/>
    <w:rsid w:val="006B13BF"/>
    <w:rsid w:val="006B1DF6"/>
    <w:rsid w:val="006B25F7"/>
    <w:rsid w:val="006B3A49"/>
    <w:rsid w:val="006B3BFB"/>
    <w:rsid w:val="006B444E"/>
    <w:rsid w:val="006B4655"/>
    <w:rsid w:val="006B72C1"/>
    <w:rsid w:val="006B7A98"/>
    <w:rsid w:val="006C07B9"/>
    <w:rsid w:val="006C08E0"/>
    <w:rsid w:val="006C0FB5"/>
    <w:rsid w:val="006C1923"/>
    <w:rsid w:val="006C2FAA"/>
    <w:rsid w:val="006C552E"/>
    <w:rsid w:val="006C6282"/>
    <w:rsid w:val="006C794A"/>
    <w:rsid w:val="006D09AC"/>
    <w:rsid w:val="006D1EAF"/>
    <w:rsid w:val="006D311D"/>
    <w:rsid w:val="006D349F"/>
    <w:rsid w:val="006D4948"/>
    <w:rsid w:val="006D5A25"/>
    <w:rsid w:val="006D79D2"/>
    <w:rsid w:val="006D7CFA"/>
    <w:rsid w:val="006E0ABA"/>
    <w:rsid w:val="006E115D"/>
    <w:rsid w:val="006E2AFC"/>
    <w:rsid w:val="006E426A"/>
    <w:rsid w:val="006E479E"/>
    <w:rsid w:val="006E5478"/>
    <w:rsid w:val="006E578D"/>
    <w:rsid w:val="006F04F1"/>
    <w:rsid w:val="006F0582"/>
    <w:rsid w:val="006F0968"/>
    <w:rsid w:val="006F0D69"/>
    <w:rsid w:val="006F1B12"/>
    <w:rsid w:val="006F24AE"/>
    <w:rsid w:val="006F43A2"/>
    <w:rsid w:val="006F54A1"/>
    <w:rsid w:val="006F5D02"/>
    <w:rsid w:val="006F7918"/>
    <w:rsid w:val="006F7F7B"/>
    <w:rsid w:val="00700DBB"/>
    <w:rsid w:val="00701700"/>
    <w:rsid w:val="00701A3E"/>
    <w:rsid w:val="00703138"/>
    <w:rsid w:val="00705109"/>
    <w:rsid w:val="007057DD"/>
    <w:rsid w:val="007067FC"/>
    <w:rsid w:val="00707D5F"/>
    <w:rsid w:val="007106CF"/>
    <w:rsid w:val="00710802"/>
    <w:rsid w:val="00710D06"/>
    <w:rsid w:val="00710F9A"/>
    <w:rsid w:val="007118AD"/>
    <w:rsid w:val="00712854"/>
    <w:rsid w:val="00713417"/>
    <w:rsid w:val="00714828"/>
    <w:rsid w:val="007162D0"/>
    <w:rsid w:val="00716E66"/>
    <w:rsid w:val="00720D70"/>
    <w:rsid w:val="00720F4F"/>
    <w:rsid w:val="00721B8B"/>
    <w:rsid w:val="00722F2E"/>
    <w:rsid w:val="00723D9C"/>
    <w:rsid w:val="0072645C"/>
    <w:rsid w:val="00730B9D"/>
    <w:rsid w:val="00730EB4"/>
    <w:rsid w:val="00731CCE"/>
    <w:rsid w:val="00731DC8"/>
    <w:rsid w:val="00732E06"/>
    <w:rsid w:val="007350D2"/>
    <w:rsid w:val="007352B2"/>
    <w:rsid w:val="007366B2"/>
    <w:rsid w:val="00736C83"/>
    <w:rsid w:val="00737015"/>
    <w:rsid w:val="00740523"/>
    <w:rsid w:val="0074062B"/>
    <w:rsid w:val="007407CC"/>
    <w:rsid w:val="00741A93"/>
    <w:rsid w:val="00742739"/>
    <w:rsid w:val="00742DAB"/>
    <w:rsid w:val="00743D60"/>
    <w:rsid w:val="00743DF0"/>
    <w:rsid w:val="00744040"/>
    <w:rsid w:val="007446FC"/>
    <w:rsid w:val="00745149"/>
    <w:rsid w:val="00745210"/>
    <w:rsid w:val="00745821"/>
    <w:rsid w:val="00745B4C"/>
    <w:rsid w:val="007463F9"/>
    <w:rsid w:val="007464D0"/>
    <w:rsid w:val="00750106"/>
    <w:rsid w:val="00751709"/>
    <w:rsid w:val="00752BD5"/>
    <w:rsid w:val="007544D8"/>
    <w:rsid w:val="007547BC"/>
    <w:rsid w:val="00754E04"/>
    <w:rsid w:val="00755B42"/>
    <w:rsid w:val="00755C63"/>
    <w:rsid w:val="00755C89"/>
    <w:rsid w:val="00755F3E"/>
    <w:rsid w:val="00756D07"/>
    <w:rsid w:val="007570C4"/>
    <w:rsid w:val="00760ABE"/>
    <w:rsid w:val="00761CD5"/>
    <w:rsid w:val="00763038"/>
    <w:rsid w:val="007641E0"/>
    <w:rsid w:val="00764462"/>
    <w:rsid w:val="0076501D"/>
    <w:rsid w:val="0076535B"/>
    <w:rsid w:val="00766BDD"/>
    <w:rsid w:val="00767652"/>
    <w:rsid w:val="00770640"/>
    <w:rsid w:val="0077086E"/>
    <w:rsid w:val="00772D46"/>
    <w:rsid w:val="00774134"/>
    <w:rsid w:val="00774DCA"/>
    <w:rsid w:val="00776AF9"/>
    <w:rsid w:val="00776F5A"/>
    <w:rsid w:val="00777130"/>
    <w:rsid w:val="00780940"/>
    <w:rsid w:val="00780B9D"/>
    <w:rsid w:val="00781D19"/>
    <w:rsid w:val="00783568"/>
    <w:rsid w:val="00787C9E"/>
    <w:rsid w:val="00787FCB"/>
    <w:rsid w:val="007907F0"/>
    <w:rsid w:val="00792B0E"/>
    <w:rsid w:val="007930E6"/>
    <w:rsid w:val="00793191"/>
    <w:rsid w:val="00794013"/>
    <w:rsid w:val="007949BE"/>
    <w:rsid w:val="0079558B"/>
    <w:rsid w:val="00796121"/>
    <w:rsid w:val="00796857"/>
    <w:rsid w:val="00796A2D"/>
    <w:rsid w:val="00796ACD"/>
    <w:rsid w:val="00797666"/>
    <w:rsid w:val="007977B9"/>
    <w:rsid w:val="007978AD"/>
    <w:rsid w:val="007A07BE"/>
    <w:rsid w:val="007A0880"/>
    <w:rsid w:val="007A0AD2"/>
    <w:rsid w:val="007A0B9D"/>
    <w:rsid w:val="007A15C7"/>
    <w:rsid w:val="007A1F28"/>
    <w:rsid w:val="007A23B6"/>
    <w:rsid w:val="007A247B"/>
    <w:rsid w:val="007A316C"/>
    <w:rsid w:val="007A47C0"/>
    <w:rsid w:val="007A5E81"/>
    <w:rsid w:val="007A6EFD"/>
    <w:rsid w:val="007A7E37"/>
    <w:rsid w:val="007B0B35"/>
    <w:rsid w:val="007B0B99"/>
    <w:rsid w:val="007B0C66"/>
    <w:rsid w:val="007B0C73"/>
    <w:rsid w:val="007B0EC9"/>
    <w:rsid w:val="007B15EC"/>
    <w:rsid w:val="007B2387"/>
    <w:rsid w:val="007B3BCC"/>
    <w:rsid w:val="007B3F9B"/>
    <w:rsid w:val="007B49D5"/>
    <w:rsid w:val="007B4BB5"/>
    <w:rsid w:val="007B5FDE"/>
    <w:rsid w:val="007B68E2"/>
    <w:rsid w:val="007B6E39"/>
    <w:rsid w:val="007B6E8F"/>
    <w:rsid w:val="007B7778"/>
    <w:rsid w:val="007B79A8"/>
    <w:rsid w:val="007C1AD1"/>
    <w:rsid w:val="007C1D50"/>
    <w:rsid w:val="007C1DC6"/>
    <w:rsid w:val="007C2735"/>
    <w:rsid w:val="007C3E98"/>
    <w:rsid w:val="007C5073"/>
    <w:rsid w:val="007C5FFE"/>
    <w:rsid w:val="007C70A2"/>
    <w:rsid w:val="007C723C"/>
    <w:rsid w:val="007D1142"/>
    <w:rsid w:val="007D1492"/>
    <w:rsid w:val="007D28B4"/>
    <w:rsid w:val="007D2E95"/>
    <w:rsid w:val="007D318A"/>
    <w:rsid w:val="007D37F1"/>
    <w:rsid w:val="007D3AD9"/>
    <w:rsid w:val="007D4698"/>
    <w:rsid w:val="007D4998"/>
    <w:rsid w:val="007D4D07"/>
    <w:rsid w:val="007D52BB"/>
    <w:rsid w:val="007D53D0"/>
    <w:rsid w:val="007D5636"/>
    <w:rsid w:val="007D620F"/>
    <w:rsid w:val="007D6257"/>
    <w:rsid w:val="007D7631"/>
    <w:rsid w:val="007D7D31"/>
    <w:rsid w:val="007D7DC7"/>
    <w:rsid w:val="007E1A7A"/>
    <w:rsid w:val="007E1E39"/>
    <w:rsid w:val="007E22CF"/>
    <w:rsid w:val="007E2390"/>
    <w:rsid w:val="007E23C3"/>
    <w:rsid w:val="007E3B87"/>
    <w:rsid w:val="007E41DA"/>
    <w:rsid w:val="007E4E8A"/>
    <w:rsid w:val="007E5A1B"/>
    <w:rsid w:val="007E6634"/>
    <w:rsid w:val="007E7090"/>
    <w:rsid w:val="007E7558"/>
    <w:rsid w:val="007E7FAD"/>
    <w:rsid w:val="007F14E4"/>
    <w:rsid w:val="007F1555"/>
    <w:rsid w:val="007F1565"/>
    <w:rsid w:val="007F2C13"/>
    <w:rsid w:val="007F3039"/>
    <w:rsid w:val="007F30C7"/>
    <w:rsid w:val="007F32F5"/>
    <w:rsid w:val="007F34C7"/>
    <w:rsid w:val="007F4DCD"/>
    <w:rsid w:val="007F7122"/>
    <w:rsid w:val="00800231"/>
    <w:rsid w:val="00801D9B"/>
    <w:rsid w:val="00802035"/>
    <w:rsid w:val="00802C74"/>
    <w:rsid w:val="0080394B"/>
    <w:rsid w:val="00804046"/>
    <w:rsid w:val="008042D3"/>
    <w:rsid w:val="00804365"/>
    <w:rsid w:val="008047F6"/>
    <w:rsid w:val="00804AB2"/>
    <w:rsid w:val="00804D5F"/>
    <w:rsid w:val="00804F92"/>
    <w:rsid w:val="008053DA"/>
    <w:rsid w:val="008054AB"/>
    <w:rsid w:val="00805734"/>
    <w:rsid w:val="00805AA8"/>
    <w:rsid w:val="00806316"/>
    <w:rsid w:val="00806DAD"/>
    <w:rsid w:val="00806EB8"/>
    <w:rsid w:val="00806F81"/>
    <w:rsid w:val="008076D7"/>
    <w:rsid w:val="0081104C"/>
    <w:rsid w:val="0081171F"/>
    <w:rsid w:val="008120CA"/>
    <w:rsid w:val="008133A2"/>
    <w:rsid w:val="0081353A"/>
    <w:rsid w:val="00813ABB"/>
    <w:rsid w:val="008150AF"/>
    <w:rsid w:val="00815643"/>
    <w:rsid w:val="00816931"/>
    <w:rsid w:val="00816AB5"/>
    <w:rsid w:val="008172CB"/>
    <w:rsid w:val="008173CF"/>
    <w:rsid w:val="00817674"/>
    <w:rsid w:val="0082003E"/>
    <w:rsid w:val="0082075F"/>
    <w:rsid w:val="008207E4"/>
    <w:rsid w:val="00821C50"/>
    <w:rsid w:val="0082222E"/>
    <w:rsid w:val="00823A4B"/>
    <w:rsid w:val="00823A77"/>
    <w:rsid w:val="0082467E"/>
    <w:rsid w:val="008247BD"/>
    <w:rsid w:val="00824844"/>
    <w:rsid w:val="008248AB"/>
    <w:rsid w:val="008268E3"/>
    <w:rsid w:val="008318CD"/>
    <w:rsid w:val="00831FC9"/>
    <w:rsid w:val="00833357"/>
    <w:rsid w:val="008340E8"/>
    <w:rsid w:val="008354ED"/>
    <w:rsid w:val="0083554F"/>
    <w:rsid w:val="00836065"/>
    <w:rsid w:val="00836427"/>
    <w:rsid w:val="00836D64"/>
    <w:rsid w:val="00837E82"/>
    <w:rsid w:val="0084050B"/>
    <w:rsid w:val="00840837"/>
    <w:rsid w:val="00840E39"/>
    <w:rsid w:val="00842C9F"/>
    <w:rsid w:val="008438B1"/>
    <w:rsid w:val="0084413A"/>
    <w:rsid w:val="008441FC"/>
    <w:rsid w:val="008450A6"/>
    <w:rsid w:val="00845163"/>
    <w:rsid w:val="00846687"/>
    <w:rsid w:val="00846ABF"/>
    <w:rsid w:val="00847024"/>
    <w:rsid w:val="00847D34"/>
    <w:rsid w:val="00847F4C"/>
    <w:rsid w:val="00850388"/>
    <w:rsid w:val="008503A0"/>
    <w:rsid w:val="00850A54"/>
    <w:rsid w:val="008512BE"/>
    <w:rsid w:val="008517A7"/>
    <w:rsid w:val="0085241B"/>
    <w:rsid w:val="00852578"/>
    <w:rsid w:val="008540E4"/>
    <w:rsid w:val="008556B0"/>
    <w:rsid w:val="00855B9C"/>
    <w:rsid w:val="0085643C"/>
    <w:rsid w:val="00856552"/>
    <w:rsid w:val="00856721"/>
    <w:rsid w:val="0085719A"/>
    <w:rsid w:val="00857321"/>
    <w:rsid w:val="008579F2"/>
    <w:rsid w:val="00860D63"/>
    <w:rsid w:val="00863673"/>
    <w:rsid w:val="008639D9"/>
    <w:rsid w:val="00863C03"/>
    <w:rsid w:val="00864FF9"/>
    <w:rsid w:val="0086507B"/>
    <w:rsid w:val="0086556A"/>
    <w:rsid w:val="00866060"/>
    <w:rsid w:val="00866774"/>
    <w:rsid w:val="008676A0"/>
    <w:rsid w:val="008679AE"/>
    <w:rsid w:val="00870AF0"/>
    <w:rsid w:val="0087110B"/>
    <w:rsid w:val="00871B39"/>
    <w:rsid w:val="00873070"/>
    <w:rsid w:val="00873BFC"/>
    <w:rsid w:val="00874721"/>
    <w:rsid w:val="00874722"/>
    <w:rsid w:val="00874768"/>
    <w:rsid w:val="008747C1"/>
    <w:rsid w:val="008752B0"/>
    <w:rsid w:val="0087546B"/>
    <w:rsid w:val="00875B90"/>
    <w:rsid w:val="0087673E"/>
    <w:rsid w:val="00881B86"/>
    <w:rsid w:val="00884864"/>
    <w:rsid w:val="00884A24"/>
    <w:rsid w:val="008852EF"/>
    <w:rsid w:val="008856BA"/>
    <w:rsid w:val="008861C7"/>
    <w:rsid w:val="00887570"/>
    <w:rsid w:val="0088796A"/>
    <w:rsid w:val="008900E0"/>
    <w:rsid w:val="008911FC"/>
    <w:rsid w:val="008914FC"/>
    <w:rsid w:val="0089166C"/>
    <w:rsid w:val="00893554"/>
    <w:rsid w:val="0089364D"/>
    <w:rsid w:val="008943E5"/>
    <w:rsid w:val="00895C10"/>
    <w:rsid w:val="00897C3E"/>
    <w:rsid w:val="008A08E9"/>
    <w:rsid w:val="008A3D73"/>
    <w:rsid w:val="008A50CC"/>
    <w:rsid w:val="008A552D"/>
    <w:rsid w:val="008A5974"/>
    <w:rsid w:val="008A5A38"/>
    <w:rsid w:val="008A5D2B"/>
    <w:rsid w:val="008A6186"/>
    <w:rsid w:val="008A6292"/>
    <w:rsid w:val="008B1C24"/>
    <w:rsid w:val="008B2FA4"/>
    <w:rsid w:val="008B3214"/>
    <w:rsid w:val="008B39C7"/>
    <w:rsid w:val="008B4014"/>
    <w:rsid w:val="008B40B9"/>
    <w:rsid w:val="008B43D6"/>
    <w:rsid w:val="008B4846"/>
    <w:rsid w:val="008B51C3"/>
    <w:rsid w:val="008B54A9"/>
    <w:rsid w:val="008B5CD1"/>
    <w:rsid w:val="008B5FBE"/>
    <w:rsid w:val="008B6F8B"/>
    <w:rsid w:val="008C2A53"/>
    <w:rsid w:val="008C3F78"/>
    <w:rsid w:val="008C6BF6"/>
    <w:rsid w:val="008C6E77"/>
    <w:rsid w:val="008C7040"/>
    <w:rsid w:val="008D11EA"/>
    <w:rsid w:val="008D3A19"/>
    <w:rsid w:val="008D41A2"/>
    <w:rsid w:val="008D486A"/>
    <w:rsid w:val="008D48F9"/>
    <w:rsid w:val="008D4911"/>
    <w:rsid w:val="008D4997"/>
    <w:rsid w:val="008D4F56"/>
    <w:rsid w:val="008D5865"/>
    <w:rsid w:val="008D5BFD"/>
    <w:rsid w:val="008D63A0"/>
    <w:rsid w:val="008D68E7"/>
    <w:rsid w:val="008D691A"/>
    <w:rsid w:val="008D6AA0"/>
    <w:rsid w:val="008D7A28"/>
    <w:rsid w:val="008E0335"/>
    <w:rsid w:val="008E0BD0"/>
    <w:rsid w:val="008E0DFA"/>
    <w:rsid w:val="008E0E4B"/>
    <w:rsid w:val="008E176C"/>
    <w:rsid w:val="008E4F9A"/>
    <w:rsid w:val="008E5320"/>
    <w:rsid w:val="008E5575"/>
    <w:rsid w:val="008E5AE5"/>
    <w:rsid w:val="008E642B"/>
    <w:rsid w:val="008E64F9"/>
    <w:rsid w:val="008F0666"/>
    <w:rsid w:val="008F08C4"/>
    <w:rsid w:val="008F1357"/>
    <w:rsid w:val="008F1A08"/>
    <w:rsid w:val="008F1CFC"/>
    <w:rsid w:val="008F1F3F"/>
    <w:rsid w:val="008F2943"/>
    <w:rsid w:val="008F2DF5"/>
    <w:rsid w:val="008F34FE"/>
    <w:rsid w:val="008F3B16"/>
    <w:rsid w:val="008F44BF"/>
    <w:rsid w:val="008F45E7"/>
    <w:rsid w:val="008F5817"/>
    <w:rsid w:val="008F66B2"/>
    <w:rsid w:val="008F6F70"/>
    <w:rsid w:val="008F7AE2"/>
    <w:rsid w:val="00900023"/>
    <w:rsid w:val="00900065"/>
    <w:rsid w:val="00900DEF"/>
    <w:rsid w:val="0090108C"/>
    <w:rsid w:val="00903228"/>
    <w:rsid w:val="00905DD0"/>
    <w:rsid w:val="00906CBE"/>
    <w:rsid w:val="009070FE"/>
    <w:rsid w:val="009110D6"/>
    <w:rsid w:val="00911C51"/>
    <w:rsid w:val="00912833"/>
    <w:rsid w:val="00912989"/>
    <w:rsid w:val="00912B0F"/>
    <w:rsid w:val="00914A2F"/>
    <w:rsid w:val="00914A79"/>
    <w:rsid w:val="009206B6"/>
    <w:rsid w:val="00920767"/>
    <w:rsid w:val="00920D2B"/>
    <w:rsid w:val="00921899"/>
    <w:rsid w:val="00921DDA"/>
    <w:rsid w:val="00922409"/>
    <w:rsid w:val="00922A1C"/>
    <w:rsid w:val="00922BA9"/>
    <w:rsid w:val="00924EF2"/>
    <w:rsid w:val="00925271"/>
    <w:rsid w:val="00925410"/>
    <w:rsid w:val="00925AE7"/>
    <w:rsid w:val="00925B8D"/>
    <w:rsid w:val="00925BCA"/>
    <w:rsid w:val="009262A5"/>
    <w:rsid w:val="00926472"/>
    <w:rsid w:val="00926563"/>
    <w:rsid w:val="00930500"/>
    <w:rsid w:val="00931E76"/>
    <w:rsid w:val="00932012"/>
    <w:rsid w:val="00932073"/>
    <w:rsid w:val="00932346"/>
    <w:rsid w:val="009326C2"/>
    <w:rsid w:val="00933384"/>
    <w:rsid w:val="00933568"/>
    <w:rsid w:val="009341E3"/>
    <w:rsid w:val="00935596"/>
    <w:rsid w:val="00935C9F"/>
    <w:rsid w:val="00936ED3"/>
    <w:rsid w:val="00940049"/>
    <w:rsid w:val="009419E9"/>
    <w:rsid w:val="00941ECF"/>
    <w:rsid w:val="0094303A"/>
    <w:rsid w:val="00943739"/>
    <w:rsid w:val="00943BF2"/>
    <w:rsid w:val="00944876"/>
    <w:rsid w:val="0094604D"/>
    <w:rsid w:val="009502CD"/>
    <w:rsid w:val="009505DC"/>
    <w:rsid w:val="0095089C"/>
    <w:rsid w:val="00951B8B"/>
    <w:rsid w:val="009521FF"/>
    <w:rsid w:val="00952B56"/>
    <w:rsid w:val="00952C81"/>
    <w:rsid w:val="00952E8D"/>
    <w:rsid w:val="00953468"/>
    <w:rsid w:val="009534CE"/>
    <w:rsid w:val="00953B4F"/>
    <w:rsid w:val="00954C60"/>
    <w:rsid w:val="009564B4"/>
    <w:rsid w:val="00957250"/>
    <w:rsid w:val="00957E6A"/>
    <w:rsid w:val="00961673"/>
    <w:rsid w:val="0096198A"/>
    <w:rsid w:val="009622A3"/>
    <w:rsid w:val="00964656"/>
    <w:rsid w:val="00964F8E"/>
    <w:rsid w:val="00967906"/>
    <w:rsid w:val="00967E7A"/>
    <w:rsid w:val="00967EFB"/>
    <w:rsid w:val="00967F57"/>
    <w:rsid w:val="00970DF0"/>
    <w:rsid w:val="00971D32"/>
    <w:rsid w:val="009727C4"/>
    <w:rsid w:val="009733AD"/>
    <w:rsid w:val="009738B9"/>
    <w:rsid w:val="00974AE6"/>
    <w:rsid w:val="00975837"/>
    <w:rsid w:val="00975C10"/>
    <w:rsid w:val="009762D6"/>
    <w:rsid w:val="009767D7"/>
    <w:rsid w:val="00976C5D"/>
    <w:rsid w:val="009774C2"/>
    <w:rsid w:val="009776D2"/>
    <w:rsid w:val="00977D57"/>
    <w:rsid w:val="009801BE"/>
    <w:rsid w:val="009823B0"/>
    <w:rsid w:val="009826E3"/>
    <w:rsid w:val="0098317B"/>
    <w:rsid w:val="009847E6"/>
    <w:rsid w:val="009849CE"/>
    <w:rsid w:val="00985A31"/>
    <w:rsid w:val="00985B4F"/>
    <w:rsid w:val="00986483"/>
    <w:rsid w:val="009868CC"/>
    <w:rsid w:val="00986AF1"/>
    <w:rsid w:val="00986FBE"/>
    <w:rsid w:val="00987055"/>
    <w:rsid w:val="00990932"/>
    <w:rsid w:val="009910E8"/>
    <w:rsid w:val="00991755"/>
    <w:rsid w:val="00991D3B"/>
    <w:rsid w:val="009935E9"/>
    <w:rsid w:val="00993783"/>
    <w:rsid w:val="009952D2"/>
    <w:rsid w:val="00995BDB"/>
    <w:rsid w:val="00995DB2"/>
    <w:rsid w:val="00996842"/>
    <w:rsid w:val="00997562"/>
    <w:rsid w:val="009A0304"/>
    <w:rsid w:val="009A10F4"/>
    <w:rsid w:val="009A4E69"/>
    <w:rsid w:val="009A5AC4"/>
    <w:rsid w:val="009A5DFA"/>
    <w:rsid w:val="009A7D2D"/>
    <w:rsid w:val="009B0E34"/>
    <w:rsid w:val="009B1098"/>
    <w:rsid w:val="009B19A2"/>
    <w:rsid w:val="009B19A3"/>
    <w:rsid w:val="009B54C9"/>
    <w:rsid w:val="009B58B7"/>
    <w:rsid w:val="009B5E20"/>
    <w:rsid w:val="009B64E6"/>
    <w:rsid w:val="009B6732"/>
    <w:rsid w:val="009B70BC"/>
    <w:rsid w:val="009B71FE"/>
    <w:rsid w:val="009B7F9E"/>
    <w:rsid w:val="009C079C"/>
    <w:rsid w:val="009C1D2C"/>
    <w:rsid w:val="009C1D82"/>
    <w:rsid w:val="009C3A7D"/>
    <w:rsid w:val="009C69F5"/>
    <w:rsid w:val="009C6F02"/>
    <w:rsid w:val="009C72E6"/>
    <w:rsid w:val="009C73C5"/>
    <w:rsid w:val="009C7E31"/>
    <w:rsid w:val="009D1534"/>
    <w:rsid w:val="009D1711"/>
    <w:rsid w:val="009D17CD"/>
    <w:rsid w:val="009D2AEB"/>
    <w:rsid w:val="009D4870"/>
    <w:rsid w:val="009D4D43"/>
    <w:rsid w:val="009D4DE9"/>
    <w:rsid w:val="009D613F"/>
    <w:rsid w:val="009D6246"/>
    <w:rsid w:val="009D6B1B"/>
    <w:rsid w:val="009D6E76"/>
    <w:rsid w:val="009D6F12"/>
    <w:rsid w:val="009D703F"/>
    <w:rsid w:val="009E00E3"/>
    <w:rsid w:val="009E085E"/>
    <w:rsid w:val="009E2383"/>
    <w:rsid w:val="009E242F"/>
    <w:rsid w:val="009E29DA"/>
    <w:rsid w:val="009E2C6D"/>
    <w:rsid w:val="009E3254"/>
    <w:rsid w:val="009E37CF"/>
    <w:rsid w:val="009E4049"/>
    <w:rsid w:val="009E4250"/>
    <w:rsid w:val="009E4381"/>
    <w:rsid w:val="009E4692"/>
    <w:rsid w:val="009E48FC"/>
    <w:rsid w:val="009E5753"/>
    <w:rsid w:val="009E61C1"/>
    <w:rsid w:val="009E676E"/>
    <w:rsid w:val="009E739B"/>
    <w:rsid w:val="009E7C90"/>
    <w:rsid w:val="009E7FDA"/>
    <w:rsid w:val="009F0407"/>
    <w:rsid w:val="009F0662"/>
    <w:rsid w:val="009F1F12"/>
    <w:rsid w:val="009F203A"/>
    <w:rsid w:val="009F28F1"/>
    <w:rsid w:val="009F2B91"/>
    <w:rsid w:val="009F48AD"/>
    <w:rsid w:val="009F4F64"/>
    <w:rsid w:val="009F51FB"/>
    <w:rsid w:val="009F542D"/>
    <w:rsid w:val="009F6DB8"/>
    <w:rsid w:val="009F6FEE"/>
    <w:rsid w:val="009F7B17"/>
    <w:rsid w:val="00A00CD7"/>
    <w:rsid w:val="00A00F3A"/>
    <w:rsid w:val="00A013BF"/>
    <w:rsid w:val="00A0372F"/>
    <w:rsid w:val="00A03D38"/>
    <w:rsid w:val="00A04E4B"/>
    <w:rsid w:val="00A059FE"/>
    <w:rsid w:val="00A062F5"/>
    <w:rsid w:val="00A06700"/>
    <w:rsid w:val="00A06A61"/>
    <w:rsid w:val="00A074B2"/>
    <w:rsid w:val="00A07796"/>
    <w:rsid w:val="00A07E53"/>
    <w:rsid w:val="00A12484"/>
    <w:rsid w:val="00A12DC0"/>
    <w:rsid w:val="00A13FBE"/>
    <w:rsid w:val="00A15557"/>
    <w:rsid w:val="00A157F3"/>
    <w:rsid w:val="00A15CA5"/>
    <w:rsid w:val="00A16510"/>
    <w:rsid w:val="00A16AF0"/>
    <w:rsid w:val="00A16EF3"/>
    <w:rsid w:val="00A2008B"/>
    <w:rsid w:val="00A2043E"/>
    <w:rsid w:val="00A216F4"/>
    <w:rsid w:val="00A2254C"/>
    <w:rsid w:val="00A24086"/>
    <w:rsid w:val="00A247B7"/>
    <w:rsid w:val="00A2481F"/>
    <w:rsid w:val="00A24D4D"/>
    <w:rsid w:val="00A251D7"/>
    <w:rsid w:val="00A2582C"/>
    <w:rsid w:val="00A26F68"/>
    <w:rsid w:val="00A2722D"/>
    <w:rsid w:val="00A27AAC"/>
    <w:rsid w:val="00A30A46"/>
    <w:rsid w:val="00A3103F"/>
    <w:rsid w:val="00A32401"/>
    <w:rsid w:val="00A331CB"/>
    <w:rsid w:val="00A34D1B"/>
    <w:rsid w:val="00A35496"/>
    <w:rsid w:val="00A3576E"/>
    <w:rsid w:val="00A359B0"/>
    <w:rsid w:val="00A35F28"/>
    <w:rsid w:val="00A36163"/>
    <w:rsid w:val="00A36344"/>
    <w:rsid w:val="00A3729F"/>
    <w:rsid w:val="00A40251"/>
    <w:rsid w:val="00A41896"/>
    <w:rsid w:val="00A4259F"/>
    <w:rsid w:val="00A429AD"/>
    <w:rsid w:val="00A43B3E"/>
    <w:rsid w:val="00A44403"/>
    <w:rsid w:val="00A44ADA"/>
    <w:rsid w:val="00A44C7B"/>
    <w:rsid w:val="00A454AA"/>
    <w:rsid w:val="00A45B50"/>
    <w:rsid w:val="00A45EE5"/>
    <w:rsid w:val="00A460B2"/>
    <w:rsid w:val="00A4647F"/>
    <w:rsid w:val="00A46FE3"/>
    <w:rsid w:val="00A477B9"/>
    <w:rsid w:val="00A479E3"/>
    <w:rsid w:val="00A510E1"/>
    <w:rsid w:val="00A51ECF"/>
    <w:rsid w:val="00A54B3F"/>
    <w:rsid w:val="00A561BF"/>
    <w:rsid w:val="00A57CC4"/>
    <w:rsid w:val="00A609F4"/>
    <w:rsid w:val="00A60A38"/>
    <w:rsid w:val="00A60D34"/>
    <w:rsid w:val="00A61224"/>
    <w:rsid w:val="00A6146D"/>
    <w:rsid w:val="00A614E8"/>
    <w:rsid w:val="00A616CC"/>
    <w:rsid w:val="00A6197B"/>
    <w:rsid w:val="00A62EA2"/>
    <w:rsid w:val="00A63071"/>
    <w:rsid w:val="00A63E68"/>
    <w:rsid w:val="00A64C2D"/>
    <w:rsid w:val="00A64FBB"/>
    <w:rsid w:val="00A65280"/>
    <w:rsid w:val="00A65D60"/>
    <w:rsid w:val="00A66504"/>
    <w:rsid w:val="00A67BCA"/>
    <w:rsid w:val="00A70B26"/>
    <w:rsid w:val="00A714B4"/>
    <w:rsid w:val="00A727DF"/>
    <w:rsid w:val="00A730DC"/>
    <w:rsid w:val="00A7371B"/>
    <w:rsid w:val="00A74D49"/>
    <w:rsid w:val="00A74FC2"/>
    <w:rsid w:val="00A7546A"/>
    <w:rsid w:val="00A75A94"/>
    <w:rsid w:val="00A75CA9"/>
    <w:rsid w:val="00A75EF1"/>
    <w:rsid w:val="00A763C5"/>
    <w:rsid w:val="00A76AED"/>
    <w:rsid w:val="00A76C6F"/>
    <w:rsid w:val="00A80411"/>
    <w:rsid w:val="00A808D5"/>
    <w:rsid w:val="00A81380"/>
    <w:rsid w:val="00A81BA6"/>
    <w:rsid w:val="00A82A27"/>
    <w:rsid w:val="00A82A52"/>
    <w:rsid w:val="00A82E64"/>
    <w:rsid w:val="00A83930"/>
    <w:rsid w:val="00A83ED7"/>
    <w:rsid w:val="00A845A8"/>
    <w:rsid w:val="00A85DAE"/>
    <w:rsid w:val="00A85FC3"/>
    <w:rsid w:val="00A86756"/>
    <w:rsid w:val="00A90542"/>
    <w:rsid w:val="00A913A9"/>
    <w:rsid w:val="00A93366"/>
    <w:rsid w:val="00A934E2"/>
    <w:rsid w:val="00A93C35"/>
    <w:rsid w:val="00A94479"/>
    <w:rsid w:val="00A948BE"/>
    <w:rsid w:val="00A949B5"/>
    <w:rsid w:val="00A94BC5"/>
    <w:rsid w:val="00A956FE"/>
    <w:rsid w:val="00A95E78"/>
    <w:rsid w:val="00A966BB"/>
    <w:rsid w:val="00A971CD"/>
    <w:rsid w:val="00A97439"/>
    <w:rsid w:val="00AA017E"/>
    <w:rsid w:val="00AA0A45"/>
    <w:rsid w:val="00AA1910"/>
    <w:rsid w:val="00AA1B3A"/>
    <w:rsid w:val="00AA1DB9"/>
    <w:rsid w:val="00AA2F57"/>
    <w:rsid w:val="00AA45A0"/>
    <w:rsid w:val="00AA4743"/>
    <w:rsid w:val="00AA4D04"/>
    <w:rsid w:val="00AA6C4B"/>
    <w:rsid w:val="00AA7C20"/>
    <w:rsid w:val="00AB3DEB"/>
    <w:rsid w:val="00AB3E86"/>
    <w:rsid w:val="00AB4591"/>
    <w:rsid w:val="00AB5CDE"/>
    <w:rsid w:val="00AB64A0"/>
    <w:rsid w:val="00AC01C1"/>
    <w:rsid w:val="00AC0331"/>
    <w:rsid w:val="00AC0406"/>
    <w:rsid w:val="00AC4A98"/>
    <w:rsid w:val="00AC4E2B"/>
    <w:rsid w:val="00AC57A1"/>
    <w:rsid w:val="00AC5A9A"/>
    <w:rsid w:val="00AC5FEB"/>
    <w:rsid w:val="00AC6232"/>
    <w:rsid w:val="00AC6364"/>
    <w:rsid w:val="00AC6437"/>
    <w:rsid w:val="00AC65CC"/>
    <w:rsid w:val="00AC6CB4"/>
    <w:rsid w:val="00AC703D"/>
    <w:rsid w:val="00AD0A08"/>
    <w:rsid w:val="00AD0F30"/>
    <w:rsid w:val="00AD11F9"/>
    <w:rsid w:val="00AD1575"/>
    <w:rsid w:val="00AD18D6"/>
    <w:rsid w:val="00AD2462"/>
    <w:rsid w:val="00AD2B35"/>
    <w:rsid w:val="00AD2E4A"/>
    <w:rsid w:val="00AD301C"/>
    <w:rsid w:val="00AD4AAF"/>
    <w:rsid w:val="00AD525A"/>
    <w:rsid w:val="00AD5960"/>
    <w:rsid w:val="00AD627E"/>
    <w:rsid w:val="00AD65F1"/>
    <w:rsid w:val="00AD6815"/>
    <w:rsid w:val="00AD6E84"/>
    <w:rsid w:val="00AD762E"/>
    <w:rsid w:val="00AD7824"/>
    <w:rsid w:val="00AE050E"/>
    <w:rsid w:val="00AE05B2"/>
    <w:rsid w:val="00AE145D"/>
    <w:rsid w:val="00AE1786"/>
    <w:rsid w:val="00AE185F"/>
    <w:rsid w:val="00AE1BCD"/>
    <w:rsid w:val="00AE1D09"/>
    <w:rsid w:val="00AE3107"/>
    <w:rsid w:val="00AE3F56"/>
    <w:rsid w:val="00AE5231"/>
    <w:rsid w:val="00AE583E"/>
    <w:rsid w:val="00AE5C59"/>
    <w:rsid w:val="00AE67A3"/>
    <w:rsid w:val="00AE6810"/>
    <w:rsid w:val="00AE6A09"/>
    <w:rsid w:val="00AE77D7"/>
    <w:rsid w:val="00AF02C0"/>
    <w:rsid w:val="00AF03C0"/>
    <w:rsid w:val="00AF04A9"/>
    <w:rsid w:val="00AF0A21"/>
    <w:rsid w:val="00AF15B8"/>
    <w:rsid w:val="00AF19B1"/>
    <w:rsid w:val="00AF19CE"/>
    <w:rsid w:val="00AF1A35"/>
    <w:rsid w:val="00AF1DBE"/>
    <w:rsid w:val="00AF21CE"/>
    <w:rsid w:val="00AF280F"/>
    <w:rsid w:val="00AF2E81"/>
    <w:rsid w:val="00AF318D"/>
    <w:rsid w:val="00AF3D62"/>
    <w:rsid w:val="00AF3E21"/>
    <w:rsid w:val="00AF52E0"/>
    <w:rsid w:val="00AF5652"/>
    <w:rsid w:val="00AF5FB2"/>
    <w:rsid w:val="00AF5FEE"/>
    <w:rsid w:val="00AF6C4A"/>
    <w:rsid w:val="00AF7130"/>
    <w:rsid w:val="00AF743C"/>
    <w:rsid w:val="00B003BE"/>
    <w:rsid w:val="00B0269D"/>
    <w:rsid w:val="00B0285E"/>
    <w:rsid w:val="00B02E88"/>
    <w:rsid w:val="00B032DA"/>
    <w:rsid w:val="00B03424"/>
    <w:rsid w:val="00B035D2"/>
    <w:rsid w:val="00B0360A"/>
    <w:rsid w:val="00B0393A"/>
    <w:rsid w:val="00B04400"/>
    <w:rsid w:val="00B050E6"/>
    <w:rsid w:val="00B0524B"/>
    <w:rsid w:val="00B101D4"/>
    <w:rsid w:val="00B10320"/>
    <w:rsid w:val="00B10D15"/>
    <w:rsid w:val="00B10FCC"/>
    <w:rsid w:val="00B1155D"/>
    <w:rsid w:val="00B11897"/>
    <w:rsid w:val="00B11A4F"/>
    <w:rsid w:val="00B13129"/>
    <w:rsid w:val="00B1342E"/>
    <w:rsid w:val="00B134B2"/>
    <w:rsid w:val="00B13F15"/>
    <w:rsid w:val="00B14FB0"/>
    <w:rsid w:val="00B1511D"/>
    <w:rsid w:val="00B15438"/>
    <w:rsid w:val="00B1554A"/>
    <w:rsid w:val="00B15DFF"/>
    <w:rsid w:val="00B15F5B"/>
    <w:rsid w:val="00B16C93"/>
    <w:rsid w:val="00B17542"/>
    <w:rsid w:val="00B17EF0"/>
    <w:rsid w:val="00B21407"/>
    <w:rsid w:val="00B2155F"/>
    <w:rsid w:val="00B21812"/>
    <w:rsid w:val="00B23BAB"/>
    <w:rsid w:val="00B23E04"/>
    <w:rsid w:val="00B25A27"/>
    <w:rsid w:val="00B261A8"/>
    <w:rsid w:val="00B26398"/>
    <w:rsid w:val="00B27A84"/>
    <w:rsid w:val="00B30E0F"/>
    <w:rsid w:val="00B31603"/>
    <w:rsid w:val="00B324FE"/>
    <w:rsid w:val="00B32EE9"/>
    <w:rsid w:val="00B331C6"/>
    <w:rsid w:val="00B337A0"/>
    <w:rsid w:val="00B33A87"/>
    <w:rsid w:val="00B33A95"/>
    <w:rsid w:val="00B35DC9"/>
    <w:rsid w:val="00B3634C"/>
    <w:rsid w:val="00B366BD"/>
    <w:rsid w:val="00B3672A"/>
    <w:rsid w:val="00B37F1E"/>
    <w:rsid w:val="00B402D5"/>
    <w:rsid w:val="00B404E9"/>
    <w:rsid w:val="00B4101A"/>
    <w:rsid w:val="00B416FD"/>
    <w:rsid w:val="00B417E4"/>
    <w:rsid w:val="00B41998"/>
    <w:rsid w:val="00B41C7F"/>
    <w:rsid w:val="00B42869"/>
    <w:rsid w:val="00B43406"/>
    <w:rsid w:val="00B43EE6"/>
    <w:rsid w:val="00B44A02"/>
    <w:rsid w:val="00B459D1"/>
    <w:rsid w:val="00B4621E"/>
    <w:rsid w:val="00B469D6"/>
    <w:rsid w:val="00B46F37"/>
    <w:rsid w:val="00B51F33"/>
    <w:rsid w:val="00B5223F"/>
    <w:rsid w:val="00B525ED"/>
    <w:rsid w:val="00B52636"/>
    <w:rsid w:val="00B545DB"/>
    <w:rsid w:val="00B559D2"/>
    <w:rsid w:val="00B560C5"/>
    <w:rsid w:val="00B5620A"/>
    <w:rsid w:val="00B565DA"/>
    <w:rsid w:val="00B56CEC"/>
    <w:rsid w:val="00B578CE"/>
    <w:rsid w:val="00B57BC3"/>
    <w:rsid w:val="00B61381"/>
    <w:rsid w:val="00B6273A"/>
    <w:rsid w:val="00B63CE2"/>
    <w:rsid w:val="00B6524A"/>
    <w:rsid w:val="00B653F8"/>
    <w:rsid w:val="00B656CF"/>
    <w:rsid w:val="00B6683E"/>
    <w:rsid w:val="00B669D6"/>
    <w:rsid w:val="00B66A89"/>
    <w:rsid w:val="00B6793F"/>
    <w:rsid w:val="00B67B7E"/>
    <w:rsid w:val="00B70701"/>
    <w:rsid w:val="00B7098D"/>
    <w:rsid w:val="00B7188E"/>
    <w:rsid w:val="00B71C2D"/>
    <w:rsid w:val="00B72434"/>
    <w:rsid w:val="00B72BFE"/>
    <w:rsid w:val="00B736E6"/>
    <w:rsid w:val="00B7562F"/>
    <w:rsid w:val="00B75ABB"/>
    <w:rsid w:val="00B75C90"/>
    <w:rsid w:val="00B75DA7"/>
    <w:rsid w:val="00B76C2E"/>
    <w:rsid w:val="00B8073C"/>
    <w:rsid w:val="00B80E44"/>
    <w:rsid w:val="00B81783"/>
    <w:rsid w:val="00B8264E"/>
    <w:rsid w:val="00B83CA2"/>
    <w:rsid w:val="00B83EA8"/>
    <w:rsid w:val="00B844B6"/>
    <w:rsid w:val="00B86556"/>
    <w:rsid w:val="00B86D13"/>
    <w:rsid w:val="00B903C1"/>
    <w:rsid w:val="00B90529"/>
    <w:rsid w:val="00B91A8A"/>
    <w:rsid w:val="00B92BE2"/>
    <w:rsid w:val="00B950B8"/>
    <w:rsid w:val="00B962C8"/>
    <w:rsid w:val="00B96323"/>
    <w:rsid w:val="00BA0347"/>
    <w:rsid w:val="00BA163A"/>
    <w:rsid w:val="00BA1938"/>
    <w:rsid w:val="00BA1BAD"/>
    <w:rsid w:val="00BA1CD8"/>
    <w:rsid w:val="00BA302F"/>
    <w:rsid w:val="00BA4751"/>
    <w:rsid w:val="00BA51F2"/>
    <w:rsid w:val="00BA587D"/>
    <w:rsid w:val="00BA6286"/>
    <w:rsid w:val="00BA6947"/>
    <w:rsid w:val="00BA7C97"/>
    <w:rsid w:val="00BA7DA0"/>
    <w:rsid w:val="00BB0CB7"/>
    <w:rsid w:val="00BB1D8B"/>
    <w:rsid w:val="00BB2634"/>
    <w:rsid w:val="00BB340A"/>
    <w:rsid w:val="00BB45C2"/>
    <w:rsid w:val="00BB46FD"/>
    <w:rsid w:val="00BB5163"/>
    <w:rsid w:val="00BB5193"/>
    <w:rsid w:val="00BB5A90"/>
    <w:rsid w:val="00BB6CEC"/>
    <w:rsid w:val="00BB6F4B"/>
    <w:rsid w:val="00BB71EB"/>
    <w:rsid w:val="00BB73C4"/>
    <w:rsid w:val="00BB7868"/>
    <w:rsid w:val="00BB7A2D"/>
    <w:rsid w:val="00BC1660"/>
    <w:rsid w:val="00BC2C37"/>
    <w:rsid w:val="00BC4C48"/>
    <w:rsid w:val="00BC5DC9"/>
    <w:rsid w:val="00BC66E0"/>
    <w:rsid w:val="00BC6BA3"/>
    <w:rsid w:val="00BC6EEE"/>
    <w:rsid w:val="00BC7AB3"/>
    <w:rsid w:val="00BC7E68"/>
    <w:rsid w:val="00BC7FA3"/>
    <w:rsid w:val="00BD06C6"/>
    <w:rsid w:val="00BD0C51"/>
    <w:rsid w:val="00BD0FD2"/>
    <w:rsid w:val="00BD2098"/>
    <w:rsid w:val="00BD2393"/>
    <w:rsid w:val="00BD2DBF"/>
    <w:rsid w:val="00BD33FE"/>
    <w:rsid w:val="00BD372E"/>
    <w:rsid w:val="00BD41C3"/>
    <w:rsid w:val="00BD4212"/>
    <w:rsid w:val="00BD4E40"/>
    <w:rsid w:val="00BD5CB9"/>
    <w:rsid w:val="00BD5ECB"/>
    <w:rsid w:val="00BD77FA"/>
    <w:rsid w:val="00BD7B01"/>
    <w:rsid w:val="00BD7FC7"/>
    <w:rsid w:val="00BE1ADF"/>
    <w:rsid w:val="00BE1CBA"/>
    <w:rsid w:val="00BE3393"/>
    <w:rsid w:val="00BE34B6"/>
    <w:rsid w:val="00BE3860"/>
    <w:rsid w:val="00BE5405"/>
    <w:rsid w:val="00BE5B81"/>
    <w:rsid w:val="00BE5DA0"/>
    <w:rsid w:val="00BE6A58"/>
    <w:rsid w:val="00BE6C3C"/>
    <w:rsid w:val="00BE768F"/>
    <w:rsid w:val="00BE77E2"/>
    <w:rsid w:val="00BE7CF2"/>
    <w:rsid w:val="00BF0006"/>
    <w:rsid w:val="00BF0409"/>
    <w:rsid w:val="00BF1569"/>
    <w:rsid w:val="00BF1A41"/>
    <w:rsid w:val="00BF1C09"/>
    <w:rsid w:val="00BF2085"/>
    <w:rsid w:val="00BF2CBE"/>
    <w:rsid w:val="00BF44D8"/>
    <w:rsid w:val="00BF471F"/>
    <w:rsid w:val="00BF4973"/>
    <w:rsid w:val="00BF4BF2"/>
    <w:rsid w:val="00BF4DB6"/>
    <w:rsid w:val="00BF5434"/>
    <w:rsid w:val="00BF583E"/>
    <w:rsid w:val="00BF6282"/>
    <w:rsid w:val="00BF66CB"/>
    <w:rsid w:val="00BF7D85"/>
    <w:rsid w:val="00C001CF"/>
    <w:rsid w:val="00C00D0A"/>
    <w:rsid w:val="00C00DFC"/>
    <w:rsid w:val="00C01995"/>
    <w:rsid w:val="00C025A7"/>
    <w:rsid w:val="00C027F2"/>
    <w:rsid w:val="00C0289C"/>
    <w:rsid w:val="00C03D1D"/>
    <w:rsid w:val="00C03EC4"/>
    <w:rsid w:val="00C06889"/>
    <w:rsid w:val="00C068CB"/>
    <w:rsid w:val="00C06F05"/>
    <w:rsid w:val="00C0701C"/>
    <w:rsid w:val="00C07DA1"/>
    <w:rsid w:val="00C07DC7"/>
    <w:rsid w:val="00C10823"/>
    <w:rsid w:val="00C1202B"/>
    <w:rsid w:val="00C120A2"/>
    <w:rsid w:val="00C12E79"/>
    <w:rsid w:val="00C12F1A"/>
    <w:rsid w:val="00C12F59"/>
    <w:rsid w:val="00C137E3"/>
    <w:rsid w:val="00C1403A"/>
    <w:rsid w:val="00C15CA7"/>
    <w:rsid w:val="00C15EBF"/>
    <w:rsid w:val="00C16A45"/>
    <w:rsid w:val="00C178B9"/>
    <w:rsid w:val="00C22E86"/>
    <w:rsid w:val="00C23A65"/>
    <w:rsid w:val="00C24514"/>
    <w:rsid w:val="00C2499D"/>
    <w:rsid w:val="00C26291"/>
    <w:rsid w:val="00C262C0"/>
    <w:rsid w:val="00C27120"/>
    <w:rsid w:val="00C275DD"/>
    <w:rsid w:val="00C33E8B"/>
    <w:rsid w:val="00C342F0"/>
    <w:rsid w:val="00C35164"/>
    <w:rsid w:val="00C35D27"/>
    <w:rsid w:val="00C37390"/>
    <w:rsid w:val="00C402D7"/>
    <w:rsid w:val="00C40FA4"/>
    <w:rsid w:val="00C41B1C"/>
    <w:rsid w:val="00C4238A"/>
    <w:rsid w:val="00C42EC5"/>
    <w:rsid w:val="00C4385A"/>
    <w:rsid w:val="00C43D26"/>
    <w:rsid w:val="00C45715"/>
    <w:rsid w:val="00C46540"/>
    <w:rsid w:val="00C4770C"/>
    <w:rsid w:val="00C47AFC"/>
    <w:rsid w:val="00C50D11"/>
    <w:rsid w:val="00C512C5"/>
    <w:rsid w:val="00C5159E"/>
    <w:rsid w:val="00C51651"/>
    <w:rsid w:val="00C525D6"/>
    <w:rsid w:val="00C52997"/>
    <w:rsid w:val="00C53789"/>
    <w:rsid w:val="00C53DD3"/>
    <w:rsid w:val="00C55C56"/>
    <w:rsid w:val="00C5627F"/>
    <w:rsid w:val="00C56A07"/>
    <w:rsid w:val="00C56BF1"/>
    <w:rsid w:val="00C579E1"/>
    <w:rsid w:val="00C57A14"/>
    <w:rsid w:val="00C60B4A"/>
    <w:rsid w:val="00C6361C"/>
    <w:rsid w:val="00C65205"/>
    <w:rsid w:val="00C67F3D"/>
    <w:rsid w:val="00C70D01"/>
    <w:rsid w:val="00C71BB5"/>
    <w:rsid w:val="00C71C79"/>
    <w:rsid w:val="00C730DF"/>
    <w:rsid w:val="00C74AD3"/>
    <w:rsid w:val="00C74BFC"/>
    <w:rsid w:val="00C7625C"/>
    <w:rsid w:val="00C76AE3"/>
    <w:rsid w:val="00C77277"/>
    <w:rsid w:val="00C77415"/>
    <w:rsid w:val="00C77DF1"/>
    <w:rsid w:val="00C80AC1"/>
    <w:rsid w:val="00C812BD"/>
    <w:rsid w:val="00C814C3"/>
    <w:rsid w:val="00C818DB"/>
    <w:rsid w:val="00C820E7"/>
    <w:rsid w:val="00C824E1"/>
    <w:rsid w:val="00C82A8C"/>
    <w:rsid w:val="00C82C24"/>
    <w:rsid w:val="00C82EB9"/>
    <w:rsid w:val="00C834C1"/>
    <w:rsid w:val="00C83975"/>
    <w:rsid w:val="00C843FD"/>
    <w:rsid w:val="00C8578E"/>
    <w:rsid w:val="00C860EC"/>
    <w:rsid w:val="00C8740D"/>
    <w:rsid w:val="00C879E2"/>
    <w:rsid w:val="00C900D9"/>
    <w:rsid w:val="00C90567"/>
    <w:rsid w:val="00C92AB5"/>
    <w:rsid w:val="00C93FE7"/>
    <w:rsid w:val="00C945F2"/>
    <w:rsid w:val="00C9461B"/>
    <w:rsid w:val="00C9496D"/>
    <w:rsid w:val="00C94ACF"/>
    <w:rsid w:val="00C95518"/>
    <w:rsid w:val="00C956E7"/>
    <w:rsid w:val="00C95AF8"/>
    <w:rsid w:val="00C962F6"/>
    <w:rsid w:val="00CA00B1"/>
    <w:rsid w:val="00CA179B"/>
    <w:rsid w:val="00CA1E3E"/>
    <w:rsid w:val="00CA32F5"/>
    <w:rsid w:val="00CA40D2"/>
    <w:rsid w:val="00CA4156"/>
    <w:rsid w:val="00CA58DB"/>
    <w:rsid w:val="00CA6252"/>
    <w:rsid w:val="00CA6571"/>
    <w:rsid w:val="00CA6670"/>
    <w:rsid w:val="00CA68C8"/>
    <w:rsid w:val="00CA6C27"/>
    <w:rsid w:val="00CA75D3"/>
    <w:rsid w:val="00CA78A3"/>
    <w:rsid w:val="00CB00A2"/>
    <w:rsid w:val="00CB028F"/>
    <w:rsid w:val="00CB0C55"/>
    <w:rsid w:val="00CB124A"/>
    <w:rsid w:val="00CB2BD0"/>
    <w:rsid w:val="00CB2C8A"/>
    <w:rsid w:val="00CB3008"/>
    <w:rsid w:val="00CB38E1"/>
    <w:rsid w:val="00CB3A49"/>
    <w:rsid w:val="00CB4FEB"/>
    <w:rsid w:val="00CB78A0"/>
    <w:rsid w:val="00CB7A4F"/>
    <w:rsid w:val="00CC108F"/>
    <w:rsid w:val="00CC28A2"/>
    <w:rsid w:val="00CC2F99"/>
    <w:rsid w:val="00CC3EFF"/>
    <w:rsid w:val="00CC436B"/>
    <w:rsid w:val="00CC4B23"/>
    <w:rsid w:val="00CC5C30"/>
    <w:rsid w:val="00CC6196"/>
    <w:rsid w:val="00CC6CC2"/>
    <w:rsid w:val="00CC76D8"/>
    <w:rsid w:val="00CD04E1"/>
    <w:rsid w:val="00CD17D1"/>
    <w:rsid w:val="00CD2505"/>
    <w:rsid w:val="00CD30D0"/>
    <w:rsid w:val="00CD3BB1"/>
    <w:rsid w:val="00CD5228"/>
    <w:rsid w:val="00CD5432"/>
    <w:rsid w:val="00CD55CE"/>
    <w:rsid w:val="00CD5E4C"/>
    <w:rsid w:val="00CD6DCD"/>
    <w:rsid w:val="00CD793D"/>
    <w:rsid w:val="00CE0146"/>
    <w:rsid w:val="00CE0CB8"/>
    <w:rsid w:val="00CE18D8"/>
    <w:rsid w:val="00CE38EB"/>
    <w:rsid w:val="00CE4105"/>
    <w:rsid w:val="00CE4A0D"/>
    <w:rsid w:val="00CE547B"/>
    <w:rsid w:val="00CF04B3"/>
    <w:rsid w:val="00CF069D"/>
    <w:rsid w:val="00CF0CE0"/>
    <w:rsid w:val="00CF1C08"/>
    <w:rsid w:val="00CF3022"/>
    <w:rsid w:val="00CF451C"/>
    <w:rsid w:val="00CF5ACC"/>
    <w:rsid w:val="00CF5D49"/>
    <w:rsid w:val="00CF5DFF"/>
    <w:rsid w:val="00CF6059"/>
    <w:rsid w:val="00CF6BEB"/>
    <w:rsid w:val="00CF6BF8"/>
    <w:rsid w:val="00CF6DBE"/>
    <w:rsid w:val="00D00D7F"/>
    <w:rsid w:val="00D018E0"/>
    <w:rsid w:val="00D0219D"/>
    <w:rsid w:val="00D02809"/>
    <w:rsid w:val="00D02A22"/>
    <w:rsid w:val="00D02AEA"/>
    <w:rsid w:val="00D02FFF"/>
    <w:rsid w:val="00D04008"/>
    <w:rsid w:val="00D0565C"/>
    <w:rsid w:val="00D0574F"/>
    <w:rsid w:val="00D05EA4"/>
    <w:rsid w:val="00D05EF2"/>
    <w:rsid w:val="00D0689D"/>
    <w:rsid w:val="00D06A91"/>
    <w:rsid w:val="00D10356"/>
    <w:rsid w:val="00D1061D"/>
    <w:rsid w:val="00D1175C"/>
    <w:rsid w:val="00D118AC"/>
    <w:rsid w:val="00D11A2E"/>
    <w:rsid w:val="00D1294A"/>
    <w:rsid w:val="00D12EC1"/>
    <w:rsid w:val="00D130B2"/>
    <w:rsid w:val="00D13666"/>
    <w:rsid w:val="00D136EB"/>
    <w:rsid w:val="00D1490C"/>
    <w:rsid w:val="00D15108"/>
    <w:rsid w:val="00D15A43"/>
    <w:rsid w:val="00D15AE3"/>
    <w:rsid w:val="00D15E99"/>
    <w:rsid w:val="00D1608F"/>
    <w:rsid w:val="00D1647E"/>
    <w:rsid w:val="00D16D3D"/>
    <w:rsid w:val="00D16FA2"/>
    <w:rsid w:val="00D20439"/>
    <w:rsid w:val="00D22A49"/>
    <w:rsid w:val="00D22E12"/>
    <w:rsid w:val="00D23B4E"/>
    <w:rsid w:val="00D2409B"/>
    <w:rsid w:val="00D24442"/>
    <w:rsid w:val="00D261C8"/>
    <w:rsid w:val="00D26D6D"/>
    <w:rsid w:val="00D27C10"/>
    <w:rsid w:val="00D300DC"/>
    <w:rsid w:val="00D31529"/>
    <w:rsid w:val="00D316E8"/>
    <w:rsid w:val="00D3334B"/>
    <w:rsid w:val="00D3361D"/>
    <w:rsid w:val="00D34EA3"/>
    <w:rsid w:val="00D364A8"/>
    <w:rsid w:val="00D37523"/>
    <w:rsid w:val="00D376BD"/>
    <w:rsid w:val="00D37ABD"/>
    <w:rsid w:val="00D41275"/>
    <w:rsid w:val="00D41ACB"/>
    <w:rsid w:val="00D425AC"/>
    <w:rsid w:val="00D428A2"/>
    <w:rsid w:val="00D4358D"/>
    <w:rsid w:val="00D43788"/>
    <w:rsid w:val="00D4434B"/>
    <w:rsid w:val="00D44A73"/>
    <w:rsid w:val="00D45484"/>
    <w:rsid w:val="00D45ED6"/>
    <w:rsid w:val="00D4650C"/>
    <w:rsid w:val="00D46AAD"/>
    <w:rsid w:val="00D47328"/>
    <w:rsid w:val="00D4739E"/>
    <w:rsid w:val="00D47CB9"/>
    <w:rsid w:val="00D506C8"/>
    <w:rsid w:val="00D50F0A"/>
    <w:rsid w:val="00D51542"/>
    <w:rsid w:val="00D52ADA"/>
    <w:rsid w:val="00D52BD3"/>
    <w:rsid w:val="00D5335A"/>
    <w:rsid w:val="00D53AA7"/>
    <w:rsid w:val="00D54737"/>
    <w:rsid w:val="00D54DC5"/>
    <w:rsid w:val="00D55613"/>
    <w:rsid w:val="00D56348"/>
    <w:rsid w:val="00D563AB"/>
    <w:rsid w:val="00D5691B"/>
    <w:rsid w:val="00D57471"/>
    <w:rsid w:val="00D60216"/>
    <w:rsid w:val="00D60780"/>
    <w:rsid w:val="00D61B8E"/>
    <w:rsid w:val="00D63E18"/>
    <w:rsid w:val="00D642C8"/>
    <w:rsid w:val="00D6446C"/>
    <w:rsid w:val="00D64C16"/>
    <w:rsid w:val="00D6563A"/>
    <w:rsid w:val="00D65BA1"/>
    <w:rsid w:val="00D7041F"/>
    <w:rsid w:val="00D70BC7"/>
    <w:rsid w:val="00D7225E"/>
    <w:rsid w:val="00D72893"/>
    <w:rsid w:val="00D72D91"/>
    <w:rsid w:val="00D7358A"/>
    <w:rsid w:val="00D73FD3"/>
    <w:rsid w:val="00D76176"/>
    <w:rsid w:val="00D76383"/>
    <w:rsid w:val="00D80287"/>
    <w:rsid w:val="00D8184D"/>
    <w:rsid w:val="00D81ACF"/>
    <w:rsid w:val="00D81E1C"/>
    <w:rsid w:val="00D84A50"/>
    <w:rsid w:val="00D84B72"/>
    <w:rsid w:val="00D866E6"/>
    <w:rsid w:val="00D869ED"/>
    <w:rsid w:val="00D86D36"/>
    <w:rsid w:val="00D87225"/>
    <w:rsid w:val="00D9085D"/>
    <w:rsid w:val="00D910F6"/>
    <w:rsid w:val="00D92CEA"/>
    <w:rsid w:val="00D934F8"/>
    <w:rsid w:val="00D93FDC"/>
    <w:rsid w:val="00D9420C"/>
    <w:rsid w:val="00D96363"/>
    <w:rsid w:val="00DA0A4F"/>
    <w:rsid w:val="00DA19B7"/>
    <w:rsid w:val="00DA2222"/>
    <w:rsid w:val="00DA2FEB"/>
    <w:rsid w:val="00DA3586"/>
    <w:rsid w:val="00DA3A2F"/>
    <w:rsid w:val="00DA3C73"/>
    <w:rsid w:val="00DA3CF4"/>
    <w:rsid w:val="00DA4A3D"/>
    <w:rsid w:val="00DA4B18"/>
    <w:rsid w:val="00DA4F69"/>
    <w:rsid w:val="00DA5B3F"/>
    <w:rsid w:val="00DA6846"/>
    <w:rsid w:val="00DB05A4"/>
    <w:rsid w:val="00DB09E8"/>
    <w:rsid w:val="00DB0DF0"/>
    <w:rsid w:val="00DB23D4"/>
    <w:rsid w:val="00DB2B67"/>
    <w:rsid w:val="00DB2D8A"/>
    <w:rsid w:val="00DB3DB9"/>
    <w:rsid w:val="00DB48C2"/>
    <w:rsid w:val="00DB688E"/>
    <w:rsid w:val="00DB697C"/>
    <w:rsid w:val="00DB6A70"/>
    <w:rsid w:val="00DB755F"/>
    <w:rsid w:val="00DB7D65"/>
    <w:rsid w:val="00DB7E2A"/>
    <w:rsid w:val="00DC049F"/>
    <w:rsid w:val="00DC2DBC"/>
    <w:rsid w:val="00DC3F94"/>
    <w:rsid w:val="00DC4AE7"/>
    <w:rsid w:val="00DC5539"/>
    <w:rsid w:val="00DC5F84"/>
    <w:rsid w:val="00DC6297"/>
    <w:rsid w:val="00DC752A"/>
    <w:rsid w:val="00DC7625"/>
    <w:rsid w:val="00DD092F"/>
    <w:rsid w:val="00DD16A2"/>
    <w:rsid w:val="00DD1D39"/>
    <w:rsid w:val="00DD2784"/>
    <w:rsid w:val="00DD2D57"/>
    <w:rsid w:val="00DD395A"/>
    <w:rsid w:val="00DD637F"/>
    <w:rsid w:val="00DD6AFE"/>
    <w:rsid w:val="00DD7BFD"/>
    <w:rsid w:val="00DE0301"/>
    <w:rsid w:val="00DE0838"/>
    <w:rsid w:val="00DE27AC"/>
    <w:rsid w:val="00DE2C7B"/>
    <w:rsid w:val="00DE364C"/>
    <w:rsid w:val="00DE3C41"/>
    <w:rsid w:val="00DE4F6B"/>
    <w:rsid w:val="00DE61EF"/>
    <w:rsid w:val="00DE6917"/>
    <w:rsid w:val="00DE6D0E"/>
    <w:rsid w:val="00DE7A6F"/>
    <w:rsid w:val="00DF0B7D"/>
    <w:rsid w:val="00DF0EC2"/>
    <w:rsid w:val="00DF1017"/>
    <w:rsid w:val="00DF1EEC"/>
    <w:rsid w:val="00DF2781"/>
    <w:rsid w:val="00DF3E52"/>
    <w:rsid w:val="00DF4364"/>
    <w:rsid w:val="00DF4EC9"/>
    <w:rsid w:val="00DF4EF2"/>
    <w:rsid w:val="00DF51DD"/>
    <w:rsid w:val="00DF58E4"/>
    <w:rsid w:val="00DF5B50"/>
    <w:rsid w:val="00DF61B2"/>
    <w:rsid w:val="00DF6556"/>
    <w:rsid w:val="00DF7EFF"/>
    <w:rsid w:val="00E00038"/>
    <w:rsid w:val="00E00A4E"/>
    <w:rsid w:val="00E00C1D"/>
    <w:rsid w:val="00E00C73"/>
    <w:rsid w:val="00E00E5A"/>
    <w:rsid w:val="00E02805"/>
    <w:rsid w:val="00E03822"/>
    <w:rsid w:val="00E039D7"/>
    <w:rsid w:val="00E048C4"/>
    <w:rsid w:val="00E05353"/>
    <w:rsid w:val="00E055DA"/>
    <w:rsid w:val="00E06E03"/>
    <w:rsid w:val="00E10A3B"/>
    <w:rsid w:val="00E10A66"/>
    <w:rsid w:val="00E10AFC"/>
    <w:rsid w:val="00E10D59"/>
    <w:rsid w:val="00E12008"/>
    <w:rsid w:val="00E1278E"/>
    <w:rsid w:val="00E129A7"/>
    <w:rsid w:val="00E152E8"/>
    <w:rsid w:val="00E153A3"/>
    <w:rsid w:val="00E166E6"/>
    <w:rsid w:val="00E169A0"/>
    <w:rsid w:val="00E1789E"/>
    <w:rsid w:val="00E20126"/>
    <w:rsid w:val="00E2069A"/>
    <w:rsid w:val="00E21674"/>
    <w:rsid w:val="00E21CC4"/>
    <w:rsid w:val="00E22386"/>
    <w:rsid w:val="00E22547"/>
    <w:rsid w:val="00E22F88"/>
    <w:rsid w:val="00E2352D"/>
    <w:rsid w:val="00E23C59"/>
    <w:rsid w:val="00E241C7"/>
    <w:rsid w:val="00E253C4"/>
    <w:rsid w:val="00E254DD"/>
    <w:rsid w:val="00E2606C"/>
    <w:rsid w:val="00E26B68"/>
    <w:rsid w:val="00E26B72"/>
    <w:rsid w:val="00E26B74"/>
    <w:rsid w:val="00E27D86"/>
    <w:rsid w:val="00E27EC0"/>
    <w:rsid w:val="00E30502"/>
    <w:rsid w:val="00E306E5"/>
    <w:rsid w:val="00E31282"/>
    <w:rsid w:val="00E31C7C"/>
    <w:rsid w:val="00E337D1"/>
    <w:rsid w:val="00E33F77"/>
    <w:rsid w:val="00E34CB5"/>
    <w:rsid w:val="00E35323"/>
    <w:rsid w:val="00E3576A"/>
    <w:rsid w:val="00E35960"/>
    <w:rsid w:val="00E35962"/>
    <w:rsid w:val="00E35DC4"/>
    <w:rsid w:val="00E35E4C"/>
    <w:rsid w:val="00E365C8"/>
    <w:rsid w:val="00E36B37"/>
    <w:rsid w:val="00E374F2"/>
    <w:rsid w:val="00E37726"/>
    <w:rsid w:val="00E40464"/>
    <w:rsid w:val="00E409CD"/>
    <w:rsid w:val="00E40F91"/>
    <w:rsid w:val="00E41912"/>
    <w:rsid w:val="00E42212"/>
    <w:rsid w:val="00E422B9"/>
    <w:rsid w:val="00E42C49"/>
    <w:rsid w:val="00E4311C"/>
    <w:rsid w:val="00E436D8"/>
    <w:rsid w:val="00E438B0"/>
    <w:rsid w:val="00E45430"/>
    <w:rsid w:val="00E4551C"/>
    <w:rsid w:val="00E458C9"/>
    <w:rsid w:val="00E46173"/>
    <w:rsid w:val="00E462EF"/>
    <w:rsid w:val="00E46306"/>
    <w:rsid w:val="00E46A56"/>
    <w:rsid w:val="00E46BA6"/>
    <w:rsid w:val="00E47CBB"/>
    <w:rsid w:val="00E50983"/>
    <w:rsid w:val="00E5203F"/>
    <w:rsid w:val="00E5312D"/>
    <w:rsid w:val="00E53B9D"/>
    <w:rsid w:val="00E56059"/>
    <w:rsid w:val="00E61E28"/>
    <w:rsid w:val="00E62714"/>
    <w:rsid w:val="00E633BF"/>
    <w:rsid w:val="00E63CAC"/>
    <w:rsid w:val="00E63EDF"/>
    <w:rsid w:val="00E659FD"/>
    <w:rsid w:val="00E65F8D"/>
    <w:rsid w:val="00E667B3"/>
    <w:rsid w:val="00E66EA9"/>
    <w:rsid w:val="00E678B8"/>
    <w:rsid w:val="00E7070D"/>
    <w:rsid w:val="00E70BCA"/>
    <w:rsid w:val="00E7120C"/>
    <w:rsid w:val="00E71254"/>
    <w:rsid w:val="00E71AF5"/>
    <w:rsid w:val="00E71D07"/>
    <w:rsid w:val="00E71DF8"/>
    <w:rsid w:val="00E726F2"/>
    <w:rsid w:val="00E73BAA"/>
    <w:rsid w:val="00E73E72"/>
    <w:rsid w:val="00E74D03"/>
    <w:rsid w:val="00E75A1A"/>
    <w:rsid w:val="00E76116"/>
    <w:rsid w:val="00E76874"/>
    <w:rsid w:val="00E76C3F"/>
    <w:rsid w:val="00E77368"/>
    <w:rsid w:val="00E8207F"/>
    <w:rsid w:val="00E82128"/>
    <w:rsid w:val="00E821D7"/>
    <w:rsid w:val="00E82553"/>
    <w:rsid w:val="00E825B6"/>
    <w:rsid w:val="00E84155"/>
    <w:rsid w:val="00E84DC0"/>
    <w:rsid w:val="00E8502A"/>
    <w:rsid w:val="00E86859"/>
    <w:rsid w:val="00E86DEB"/>
    <w:rsid w:val="00E86FE4"/>
    <w:rsid w:val="00E920C7"/>
    <w:rsid w:val="00E93A81"/>
    <w:rsid w:val="00E94363"/>
    <w:rsid w:val="00E94D29"/>
    <w:rsid w:val="00E95121"/>
    <w:rsid w:val="00E952BE"/>
    <w:rsid w:val="00E9600A"/>
    <w:rsid w:val="00E969C3"/>
    <w:rsid w:val="00E9706B"/>
    <w:rsid w:val="00E9788A"/>
    <w:rsid w:val="00EA1C8F"/>
    <w:rsid w:val="00EA1F26"/>
    <w:rsid w:val="00EA2410"/>
    <w:rsid w:val="00EA717E"/>
    <w:rsid w:val="00EA7F10"/>
    <w:rsid w:val="00EB1054"/>
    <w:rsid w:val="00EB2802"/>
    <w:rsid w:val="00EB2ECE"/>
    <w:rsid w:val="00EB3B39"/>
    <w:rsid w:val="00EB4975"/>
    <w:rsid w:val="00EB5D0D"/>
    <w:rsid w:val="00EB62D6"/>
    <w:rsid w:val="00EB647B"/>
    <w:rsid w:val="00EB655D"/>
    <w:rsid w:val="00EB6C67"/>
    <w:rsid w:val="00EB7DEC"/>
    <w:rsid w:val="00EC0234"/>
    <w:rsid w:val="00EC0C56"/>
    <w:rsid w:val="00EC1244"/>
    <w:rsid w:val="00EC1668"/>
    <w:rsid w:val="00EC285A"/>
    <w:rsid w:val="00EC2C9B"/>
    <w:rsid w:val="00EC2EC4"/>
    <w:rsid w:val="00EC4EB0"/>
    <w:rsid w:val="00EC702E"/>
    <w:rsid w:val="00EC706D"/>
    <w:rsid w:val="00EC7DEE"/>
    <w:rsid w:val="00ED0369"/>
    <w:rsid w:val="00ED0388"/>
    <w:rsid w:val="00ED1346"/>
    <w:rsid w:val="00ED184D"/>
    <w:rsid w:val="00ED447F"/>
    <w:rsid w:val="00ED4788"/>
    <w:rsid w:val="00ED525B"/>
    <w:rsid w:val="00EE104B"/>
    <w:rsid w:val="00EE10A3"/>
    <w:rsid w:val="00EE1429"/>
    <w:rsid w:val="00EE3B67"/>
    <w:rsid w:val="00EE3F13"/>
    <w:rsid w:val="00EE459C"/>
    <w:rsid w:val="00EE579B"/>
    <w:rsid w:val="00EF01C2"/>
    <w:rsid w:val="00EF040F"/>
    <w:rsid w:val="00EF0B1F"/>
    <w:rsid w:val="00EF1298"/>
    <w:rsid w:val="00EF12DB"/>
    <w:rsid w:val="00EF20A6"/>
    <w:rsid w:val="00EF22D1"/>
    <w:rsid w:val="00EF2A18"/>
    <w:rsid w:val="00EF34B7"/>
    <w:rsid w:val="00EF35D7"/>
    <w:rsid w:val="00EF371A"/>
    <w:rsid w:val="00EF5945"/>
    <w:rsid w:val="00EF5AFD"/>
    <w:rsid w:val="00EF7254"/>
    <w:rsid w:val="00F003DA"/>
    <w:rsid w:val="00F016D8"/>
    <w:rsid w:val="00F0264A"/>
    <w:rsid w:val="00F02A15"/>
    <w:rsid w:val="00F02ADC"/>
    <w:rsid w:val="00F03313"/>
    <w:rsid w:val="00F0454E"/>
    <w:rsid w:val="00F0465F"/>
    <w:rsid w:val="00F04851"/>
    <w:rsid w:val="00F0691B"/>
    <w:rsid w:val="00F11927"/>
    <w:rsid w:val="00F11B21"/>
    <w:rsid w:val="00F13751"/>
    <w:rsid w:val="00F13CE6"/>
    <w:rsid w:val="00F13F18"/>
    <w:rsid w:val="00F143A0"/>
    <w:rsid w:val="00F15238"/>
    <w:rsid w:val="00F1559A"/>
    <w:rsid w:val="00F15D36"/>
    <w:rsid w:val="00F15E75"/>
    <w:rsid w:val="00F15FAB"/>
    <w:rsid w:val="00F1601D"/>
    <w:rsid w:val="00F1644D"/>
    <w:rsid w:val="00F16656"/>
    <w:rsid w:val="00F17007"/>
    <w:rsid w:val="00F17367"/>
    <w:rsid w:val="00F17855"/>
    <w:rsid w:val="00F17860"/>
    <w:rsid w:val="00F17D26"/>
    <w:rsid w:val="00F2055B"/>
    <w:rsid w:val="00F21058"/>
    <w:rsid w:val="00F21278"/>
    <w:rsid w:val="00F21429"/>
    <w:rsid w:val="00F21975"/>
    <w:rsid w:val="00F21F9C"/>
    <w:rsid w:val="00F2238F"/>
    <w:rsid w:val="00F22BF5"/>
    <w:rsid w:val="00F23E43"/>
    <w:rsid w:val="00F24489"/>
    <w:rsid w:val="00F24667"/>
    <w:rsid w:val="00F25221"/>
    <w:rsid w:val="00F25826"/>
    <w:rsid w:val="00F25A94"/>
    <w:rsid w:val="00F25ADA"/>
    <w:rsid w:val="00F263B8"/>
    <w:rsid w:val="00F2749F"/>
    <w:rsid w:val="00F2770D"/>
    <w:rsid w:val="00F31B74"/>
    <w:rsid w:val="00F32867"/>
    <w:rsid w:val="00F3312E"/>
    <w:rsid w:val="00F3319D"/>
    <w:rsid w:val="00F333D4"/>
    <w:rsid w:val="00F3354F"/>
    <w:rsid w:val="00F3359E"/>
    <w:rsid w:val="00F34A2D"/>
    <w:rsid w:val="00F360FA"/>
    <w:rsid w:val="00F364C9"/>
    <w:rsid w:val="00F4178F"/>
    <w:rsid w:val="00F41D1F"/>
    <w:rsid w:val="00F42045"/>
    <w:rsid w:val="00F44586"/>
    <w:rsid w:val="00F44BF1"/>
    <w:rsid w:val="00F45704"/>
    <w:rsid w:val="00F45CDB"/>
    <w:rsid w:val="00F46D22"/>
    <w:rsid w:val="00F47E25"/>
    <w:rsid w:val="00F50660"/>
    <w:rsid w:val="00F509A4"/>
    <w:rsid w:val="00F5318F"/>
    <w:rsid w:val="00F53C3B"/>
    <w:rsid w:val="00F53E74"/>
    <w:rsid w:val="00F55314"/>
    <w:rsid w:val="00F5604F"/>
    <w:rsid w:val="00F573DE"/>
    <w:rsid w:val="00F60868"/>
    <w:rsid w:val="00F60F7F"/>
    <w:rsid w:val="00F610D6"/>
    <w:rsid w:val="00F61FA1"/>
    <w:rsid w:val="00F62252"/>
    <w:rsid w:val="00F62282"/>
    <w:rsid w:val="00F63ADC"/>
    <w:rsid w:val="00F65140"/>
    <w:rsid w:val="00F652E6"/>
    <w:rsid w:val="00F6572C"/>
    <w:rsid w:val="00F65CF2"/>
    <w:rsid w:val="00F664AC"/>
    <w:rsid w:val="00F666A2"/>
    <w:rsid w:val="00F667A9"/>
    <w:rsid w:val="00F6690E"/>
    <w:rsid w:val="00F66D13"/>
    <w:rsid w:val="00F672AE"/>
    <w:rsid w:val="00F6743E"/>
    <w:rsid w:val="00F67702"/>
    <w:rsid w:val="00F679A3"/>
    <w:rsid w:val="00F67EC6"/>
    <w:rsid w:val="00F700E1"/>
    <w:rsid w:val="00F709EA"/>
    <w:rsid w:val="00F7150A"/>
    <w:rsid w:val="00F71C00"/>
    <w:rsid w:val="00F75CDA"/>
    <w:rsid w:val="00F76496"/>
    <w:rsid w:val="00F764EC"/>
    <w:rsid w:val="00F769BA"/>
    <w:rsid w:val="00F77207"/>
    <w:rsid w:val="00F80579"/>
    <w:rsid w:val="00F8121B"/>
    <w:rsid w:val="00F81838"/>
    <w:rsid w:val="00F83078"/>
    <w:rsid w:val="00F83595"/>
    <w:rsid w:val="00F84204"/>
    <w:rsid w:val="00F842A4"/>
    <w:rsid w:val="00F84B83"/>
    <w:rsid w:val="00F84EBC"/>
    <w:rsid w:val="00F852D7"/>
    <w:rsid w:val="00F8594C"/>
    <w:rsid w:val="00F869BA"/>
    <w:rsid w:val="00F90175"/>
    <w:rsid w:val="00F90423"/>
    <w:rsid w:val="00F90982"/>
    <w:rsid w:val="00F91342"/>
    <w:rsid w:val="00F91894"/>
    <w:rsid w:val="00F91A4B"/>
    <w:rsid w:val="00F91AF8"/>
    <w:rsid w:val="00F922C4"/>
    <w:rsid w:val="00F925D4"/>
    <w:rsid w:val="00F92BD1"/>
    <w:rsid w:val="00F92DD1"/>
    <w:rsid w:val="00F933AA"/>
    <w:rsid w:val="00F945C9"/>
    <w:rsid w:val="00F95563"/>
    <w:rsid w:val="00F960AE"/>
    <w:rsid w:val="00F96CD4"/>
    <w:rsid w:val="00F978AF"/>
    <w:rsid w:val="00FA0ABF"/>
    <w:rsid w:val="00FA1548"/>
    <w:rsid w:val="00FA2950"/>
    <w:rsid w:val="00FA30B9"/>
    <w:rsid w:val="00FA3D5E"/>
    <w:rsid w:val="00FA4707"/>
    <w:rsid w:val="00FA5845"/>
    <w:rsid w:val="00FA5E05"/>
    <w:rsid w:val="00FA60D7"/>
    <w:rsid w:val="00FA6EB1"/>
    <w:rsid w:val="00FA7BF8"/>
    <w:rsid w:val="00FB01C8"/>
    <w:rsid w:val="00FB05DB"/>
    <w:rsid w:val="00FB0B48"/>
    <w:rsid w:val="00FB1709"/>
    <w:rsid w:val="00FB199A"/>
    <w:rsid w:val="00FB1B25"/>
    <w:rsid w:val="00FB2339"/>
    <w:rsid w:val="00FB27A2"/>
    <w:rsid w:val="00FB3B6E"/>
    <w:rsid w:val="00FB3E30"/>
    <w:rsid w:val="00FB70DE"/>
    <w:rsid w:val="00FB7174"/>
    <w:rsid w:val="00FB7EE8"/>
    <w:rsid w:val="00FC01D6"/>
    <w:rsid w:val="00FC0278"/>
    <w:rsid w:val="00FC1C3E"/>
    <w:rsid w:val="00FC2497"/>
    <w:rsid w:val="00FC2A5B"/>
    <w:rsid w:val="00FC31B5"/>
    <w:rsid w:val="00FC3D87"/>
    <w:rsid w:val="00FC437C"/>
    <w:rsid w:val="00FC43C8"/>
    <w:rsid w:val="00FC7754"/>
    <w:rsid w:val="00FC7FB9"/>
    <w:rsid w:val="00FD144A"/>
    <w:rsid w:val="00FD1A86"/>
    <w:rsid w:val="00FD1B4F"/>
    <w:rsid w:val="00FD2E8E"/>
    <w:rsid w:val="00FD3043"/>
    <w:rsid w:val="00FD3EA5"/>
    <w:rsid w:val="00FD3F6E"/>
    <w:rsid w:val="00FD47FF"/>
    <w:rsid w:val="00FD50E4"/>
    <w:rsid w:val="00FD53BC"/>
    <w:rsid w:val="00FD6273"/>
    <w:rsid w:val="00FD6C61"/>
    <w:rsid w:val="00FD734F"/>
    <w:rsid w:val="00FE20A8"/>
    <w:rsid w:val="00FE252A"/>
    <w:rsid w:val="00FE359E"/>
    <w:rsid w:val="00FE3A2B"/>
    <w:rsid w:val="00FE3A95"/>
    <w:rsid w:val="00FE437D"/>
    <w:rsid w:val="00FE4BD7"/>
    <w:rsid w:val="00FE5243"/>
    <w:rsid w:val="00FE5AC3"/>
    <w:rsid w:val="00FE5C4A"/>
    <w:rsid w:val="00FE68BF"/>
    <w:rsid w:val="00FE6E95"/>
    <w:rsid w:val="00FE7154"/>
    <w:rsid w:val="00FE721F"/>
    <w:rsid w:val="00FF0BF9"/>
    <w:rsid w:val="00FF18B9"/>
    <w:rsid w:val="00FF255A"/>
    <w:rsid w:val="00FF25E8"/>
    <w:rsid w:val="00FF29AF"/>
    <w:rsid w:val="00FF4A97"/>
    <w:rsid w:val="00FF612F"/>
    <w:rsid w:val="00FF69AA"/>
    <w:rsid w:val="00FF74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341FA2"/>
    <w:pPr>
      <w:spacing w:after="0"/>
      <w:ind w:firstLine="567"/>
      <w:jc w:val="both"/>
    </w:pPr>
    <w:rPr>
      <w:rFonts w:ascii="Times New Roman" w:eastAsia="Times New Roman" w:hAnsi="Times New Roman" w:cs="Times New Roman"/>
      <w:sz w:val="24"/>
      <w:szCs w:val="24"/>
      <w:lang w:eastAsia="ru-RU"/>
    </w:rPr>
  </w:style>
  <w:style w:type="paragraph" w:styleId="1">
    <w:name w:val="heading 1"/>
    <w:aliases w:val="OG Heading 1,Caaieiaie aei?ac,çàãîëîâîê 1,caaieiaie 1,Заголовок биораз,Çàãîëîâîê áèîðàç"/>
    <w:basedOn w:val="a2"/>
    <w:link w:val="10"/>
    <w:uiPriority w:val="9"/>
    <w:qFormat/>
    <w:rsid w:val="00341FA2"/>
    <w:pPr>
      <w:keepNext/>
      <w:keepLines/>
      <w:pageBreakBefore/>
      <w:spacing w:before="120" w:after="240"/>
      <w:ind w:firstLine="0"/>
      <w:jc w:val="center"/>
      <w:outlineLvl w:val="0"/>
    </w:pPr>
    <w:rPr>
      <w:b/>
      <w:bCs/>
      <w:kern w:val="36"/>
      <w:szCs w:val="21"/>
    </w:rPr>
  </w:style>
  <w:style w:type="paragraph" w:styleId="2">
    <w:name w:val="heading 2"/>
    <w:basedOn w:val="a2"/>
    <w:next w:val="a2"/>
    <w:link w:val="20"/>
    <w:qFormat/>
    <w:rsid w:val="00453032"/>
    <w:pPr>
      <w:keepNext/>
      <w:spacing w:before="120" w:after="120"/>
      <w:outlineLvl w:val="1"/>
    </w:pPr>
    <w:rPr>
      <w:rFonts w:cs="Arial"/>
      <w:b/>
      <w:bCs/>
      <w:iCs/>
      <w:caps/>
      <w:szCs w:val="28"/>
    </w:rPr>
  </w:style>
  <w:style w:type="paragraph" w:styleId="3">
    <w:name w:val="heading 3"/>
    <w:basedOn w:val="a2"/>
    <w:next w:val="a2"/>
    <w:link w:val="30"/>
    <w:qFormat/>
    <w:rsid w:val="00CC76D8"/>
    <w:pPr>
      <w:keepNext/>
      <w:keepLines/>
      <w:spacing w:before="120" w:after="120"/>
      <w:outlineLvl w:val="2"/>
    </w:pPr>
    <w:rPr>
      <w:rFonts w:cs="Arial"/>
      <w:b/>
      <w:bCs/>
      <w:szCs w:val="26"/>
    </w:rPr>
  </w:style>
  <w:style w:type="paragraph" w:styleId="5">
    <w:name w:val="heading 5"/>
    <w:basedOn w:val="a2"/>
    <w:next w:val="a2"/>
    <w:link w:val="50"/>
    <w:uiPriority w:val="9"/>
    <w:semiHidden/>
    <w:unhideWhenUsed/>
    <w:qFormat/>
    <w:rsid w:val="00627DBC"/>
    <w:pPr>
      <w:keepNext/>
      <w:keepLines/>
      <w:spacing w:before="40"/>
      <w:outlineLvl w:val="4"/>
    </w:pPr>
    <w:rPr>
      <w:rFonts w:ascii="Calibri Light" w:hAnsi="Calibri Light"/>
      <w:color w:val="2E74B5"/>
      <w:szCs w:val="22"/>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OG Heading 1 Знак,Caaieiaie aei?ac Знак,çàãîëîâîê 1 Знак,caaieiaie 1 Знак,Заголовок биораз Знак,Çàãîëîâîê áèîðàç Знак"/>
    <w:basedOn w:val="a3"/>
    <w:link w:val="1"/>
    <w:uiPriority w:val="9"/>
    <w:rsid w:val="00341FA2"/>
    <w:rPr>
      <w:rFonts w:ascii="Times New Roman" w:eastAsia="Times New Roman" w:hAnsi="Times New Roman" w:cs="Times New Roman"/>
      <w:b/>
      <w:bCs/>
      <w:kern w:val="36"/>
      <w:sz w:val="24"/>
      <w:szCs w:val="21"/>
      <w:lang w:eastAsia="ru-RU"/>
    </w:rPr>
  </w:style>
  <w:style w:type="character" w:customStyle="1" w:styleId="20">
    <w:name w:val="Заголовок 2 Знак"/>
    <w:basedOn w:val="a3"/>
    <w:link w:val="2"/>
    <w:rsid w:val="00453032"/>
    <w:rPr>
      <w:rFonts w:ascii="Times New Roman" w:eastAsia="Times New Roman" w:hAnsi="Times New Roman" w:cs="Arial"/>
      <w:b/>
      <w:bCs/>
      <w:iCs/>
      <w:caps/>
      <w:sz w:val="24"/>
      <w:szCs w:val="28"/>
      <w:lang w:eastAsia="ru-RU"/>
    </w:rPr>
  </w:style>
  <w:style w:type="character" w:customStyle="1" w:styleId="30">
    <w:name w:val="Заголовок 3 Знак"/>
    <w:basedOn w:val="a3"/>
    <w:link w:val="3"/>
    <w:rsid w:val="00CC76D8"/>
    <w:rPr>
      <w:rFonts w:ascii="Times New Roman" w:eastAsia="Times New Roman" w:hAnsi="Times New Roman" w:cs="Arial"/>
      <w:b/>
      <w:bCs/>
      <w:sz w:val="24"/>
      <w:szCs w:val="26"/>
      <w:lang w:eastAsia="ru-RU"/>
    </w:rPr>
  </w:style>
  <w:style w:type="paragraph" w:styleId="a6">
    <w:name w:val="caption"/>
    <w:aliases w:val="+Название объекта,Таблица - Название объекта,!! Object Novogor !!,Caption Char,Caption Char1 Char1 Char Char,Caption Char Char2 Char1 Char Char,Caption Char Char Char Char Char1 Char1 Char Char1 Char,название таблицы,Знак,Знак13, Знак13"/>
    <w:basedOn w:val="a2"/>
    <w:next w:val="a2"/>
    <w:link w:val="a7"/>
    <w:uiPriority w:val="35"/>
    <w:qFormat/>
    <w:rsid w:val="00BF4DB6"/>
    <w:pPr>
      <w:framePr w:h="3889" w:hRule="exact" w:hSpace="141" w:wrap="auto" w:vAnchor="text" w:hAnchor="page" w:x="1584" w:y="13"/>
      <w:ind w:left="2832" w:firstLine="708"/>
    </w:pPr>
    <w:rPr>
      <w:b/>
      <w:sz w:val="40"/>
      <w:szCs w:val="20"/>
    </w:rPr>
  </w:style>
  <w:style w:type="paragraph" w:customStyle="1" w:styleId="ConsPlusNonformat">
    <w:name w:val="ConsPlusNonformat"/>
    <w:rsid w:val="00BF4DB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2"/>
    <w:link w:val="a9"/>
    <w:rsid w:val="00BF4DB6"/>
    <w:pPr>
      <w:spacing w:line="360" w:lineRule="auto"/>
    </w:pPr>
    <w:rPr>
      <w:sz w:val="28"/>
      <w:szCs w:val="28"/>
    </w:rPr>
  </w:style>
  <w:style w:type="character" w:customStyle="1" w:styleId="a9">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3"/>
    <w:link w:val="a8"/>
    <w:rsid w:val="00BF4DB6"/>
    <w:rPr>
      <w:rFonts w:ascii="Times New Roman" w:eastAsia="Times New Roman" w:hAnsi="Times New Roman" w:cs="Times New Roman"/>
      <w:sz w:val="28"/>
      <w:szCs w:val="28"/>
      <w:lang w:eastAsia="ru-RU"/>
    </w:rPr>
  </w:style>
  <w:style w:type="paragraph" w:styleId="aa">
    <w:name w:val="List Paragraph"/>
    <w:aliases w:val="Ненумерованный список,Маркированный ГП,it_List1"/>
    <w:basedOn w:val="a2"/>
    <w:link w:val="ab"/>
    <w:uiPriority w:val="34"/>
    <w:qFormat/>
    <w:rsid w:val="003C18D2"/>
    <w:pPr>
      <w:ind w:left="720"/>
      <w:contextualSpacing/>
    </w:pPr>
  </w:style>
  <w:style w:type="paragraph" w:styleId="ac">
    <w:name w:val="Balloon Text"/>
    <w:basedOn w:val="a2"/>
    <w:link w:val="ad"/>
    <w:uiPriority w:val="99"/>
    <w:unhideWhenUsed/>
    <w:rsid w:val="003A073D"/>
    <w:rPr>
      <w:rFonts w:ascii="Tahoma" w:hAnsi="Tahoma" w:cs="Tahoma"/>
      <w:sz w:val="16"/>
      <w:szCs w:val="16"/>
    </w:rPr>
  </w:style>
  <w:style w:type="character" w:customStyle="1" w:styleId="ad">
    <w:name w:val="Текст выноски Знак"/>
    <w:basedOn w:val="a3"/>
    <w:link w:val="ac"/>
    <w:uiPriority w:val="99"/>
    <w:rsid w:val="003A073D"/>
    <w:rPr>
      <w:rFonts w:ascii="Tahoma" w:eastAsia="Times New Roman" w:hAnsi="Tahoma" w:cs="Tahoma"/>
      <w:sz w:val="16"/>
      <w:szCs w:val="16"/>
      <w:lang w:eastAsia="ru-RU"/>
    </w:rPr>
  </w:style>
  <w:style w:type="paragraph" w:styleId="ae">
    <w:name w:val="header"/>
    <w:basedOn w:val="a2"/>
    <w:link w:val="af"/>
    <w:uiPriority w:val="99"/>
    <w:unhideWhenUsed/>
    <w:rsid w:val="00CB7A4F"/>
    <w:pPr>
      <w:tabs>
        <w:tab w:val="center" w:pos="4677"/>
        <w:tab w:val="right" w:pos="9355"/>
      </w:tabs>
    </w:pPr>
  </w:style>
  <w:style w:type="character" w:customStyle="1" w:styleId="af">
    <w:name w:val="Верхний колонтитул Знак"/>
    <w:basedOn w:val="a3"/>
    <w:link w:val="ae"/>
    <w:uiPriority w:val="99"/>
    <w:rsid w:val="00CB7A4F"/>
    <w:rPr>
      <w:rFonts w:ascii="Times New Roman" w:eastAsia="Times New Roman" w:hAnsi="Times New Roman" w:cs="Times New Roman"/>
      <w:sz w:val="24"/>
      <w:szCs w:val="24"/>
      <w:lang w:eastAsia="ru-RU"/>
    </w:rPr>
  </w:style>
  <w:style w:type="paragraph" w:styleId="af0">
    <w:name w:val="footer"/>
    <w:basedOn w:val="a2"/>
    <w:link w:val="af1"/>
    <w:uiPriority w:val="99"/>
    <w:unhideWhenUsed/>
    <w:rsid w:val="00CB7A4F"/>
    <w:pPr>
      <w:tabs>
        <w:tab w:val="center" w:pos="4677"/>
        <w:tab w:val="right" w:pos="9355"/>
      </w:tabs>
    </w:pPr>
  </w:style>
  <w:style w:type="character" w:customStyle="1" w:styleId="af1">
    <w:name w:val="Нижний колонтитул Знак"/>
    <w:basedOn w:val="a3"/>
    <w:link w:val="af0"/>
    <w:uiPriority w:val="99"/>
    <w:rsid w:val="00CB7A4F"/>
    <w:rPr>
      <w:rFonts w:ascii="Times New Roman" w:eastAsia="Times New Roman" w:hAnsi="Times New Roman" w:cs="Times New Roman"/>
      <w:sz w:val="24"/>
      <w:szCs w:val="24"/>
      <w:lang w:eastAsia="ru-RU"/>
    </w:rPr>
  </w:style>
  <w:style w:type="character" w:styleId="af2">
    <w:name w:val="page number"/>
    <w:basedOn w:val="a3"/>
    <w:rsid w:val="00E8502A"/>
  </w:style>
  <w:style w:type="paragraph" w:styleId="af3">
    <w:name w:val="footnote text"/>
    <w:basedOn w:val="a2"/>
    <w:link w:val="af4"/>
    <w:semiHidden/>
    <w:rsid w:val="00E8502A"/>
    <w:rPr>
      <w:sz w:val="20"/>
      <w:szCs w:val="20"/>
    </w:rPr>
  </w:style>
  <w:style w:type="character" w:customStyle="1" w:styleId="af4">
    <w:name w:val="Текст сноски Знак"/>
    <w:basedOn w:val="a3"/>
    <w:link w:val="af3"/>
    <w:semiHidden/>
    <w:rsid w:val="00E8502A"/>
    <w:rPr>
      <w:rFonts w:ascii="Times New Roman" w:eastAsia="Times New Roman" w:hAnsi="Times New Roman" w:cs="Times New Roman"/>
      <w:sz w:val="20"/>
      <w:szCs w:val="20"/>
      <w:lang w:eastAsia="ru-RU"/>
    </w:rPr>
  </w:style>
  <w:style w:type="character" w:styleId="af5">
    <w:name w:val="Hyperlink"/>
    <w:uiPriority w:val="99"/>
    <w:rsid w:val="00E8502A"/>
    <w:rPr>
      <w:color w:val="0000FF"/>
      <w:u w:val="single"/>
    </w:rPr>
  </w:style>
  <w:style w:type="paragraph" w:styleId="11">
    <w:name w:val="toc 1"/>
    <w:basedOn w:val="a2"/>
    <w:next w:val="a2"/>
    <w:autoRedefine/>
    <w:uiPriority w:val="39"/>
    <w:rsid w:val="00DF7EFF"/>
    <w:pPr>
      <w:tabs>
        <w:tab w:val="right" w:leader="dot" w:pos="9639"/>
      </w:tabs>
      <w:spacing w:line="240" w:lineRule="auto"/>
      <w:ind w:firstLine="0"/>
    </w:pPr>
    <w:rPr>
      <w:b/>
      <w:bCs/>
      <w:sz w:val="22"/>
      <w:szCs w:val="20"/>
    </w:rPr>
  </w:style>
  <w:style w:type="paragraph" w:styleId="21">
    <w:name w:val="toc 2"/>
    <w:basedOn w:val="a2"/>
    <w:next w:val="a2"/>
    <w:autoRedefine/>
    <w:uiPriority w:val="39"/>
    <w:rsid w:val="00DF7EFF"/>
    <w:pPr>
      <w:tabs>
        <w:tab w:val="right" w:leader="dot" w:pos="9639"/>
      </w:tabs>
      <w:spacing w:line="240" w:lineRule="auto"/>
      <w:ind w:firstLine="284"/>
    </w:pPr>
    <w:rPr>
      <w:b/>
      <w:iCs/>
      <w:sz w:val="22"/>
      <w:szCs w:val="20"/>
    </w:rPr>
  </w:style>
  <w:style w:type="paragraph" w:customStyle="1" w:styleId="Default">
    <w:name w:val="Default"/>
    <w:rsid w:val="00E8502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E8502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6">
    <w:name w:val="Subtitle"/>
    <w:basedOn w:val="a2"/>
    <w:next w:val="a2"/>
    <w:link w:val="af7"/>
    <w:qFormat/>
    <w:rsid w:val="00E8502A"/>
    <w:pPr>
      <w:spacing w:after="60"/>
      <w:jc w:val="center"/>
      <w:outlineLvl w:val="1"/>
    </w:pPr>
    <w:rPr>
      <w:rFonts w:ascii="Cambria" w:hAnsi="Cambria"/>
    </w:rPr>
  </w:style>
  <w:style w:type="character" w:customStyle="1" w:styleId="af7">
    <w:name w:val="Подзаголовок Знак"/>
    <w:basedOn w:val="a3"/>
    <w:link w:val="af6"/>
    <w:rsid w:val="00E8502A"/>
    <w:rPr>
      <w:rFonts w:ascii="Cambria" w:eastAsia="Times New Roman" w:hAnsi="Cambria" w:cs="Times New Roman"/>
      <w:sz w:val="24"/>
      <w:szCs w:val="24"/>
      <w:lang w:eastAsia="ru-RU"/>
    </w:rPr>
  </w:style>
  <w:style w:type="paragraph" w:styleId="af8">
    <w:name w:val="TOC Heading"/>
    <w:basedOn w:val="1"/>
    <w:next w:val="a2"/>
    <w:uiPriority w:val="39"/>
    <w:qFormat/>
    <w:rsid w:val="00E8502A"/>
    <w:pPr>
      <w:spacing w:before="480"/>
      <w:outlineLvl w:val="9"/>
    </w:pPr>
    <w:rPr>
      <w:rFonts w:ascii="Cambria" w:hAnsi="Cambria"/>
      <w:color w:val="365F91"/>
      <w:kern w:val="0"/>
      <w:sz w:val="28"/>
      <w:szCs w:val="28"/>
    </w:rPr>
  </w:style>
  <w:style w:type="paragraph" w:customStyle="1" w:styleId="31">
    <w:name w:val="Основной текст 31"/>
    <w:basedOn w:val="a2"/>
    <w:rsid w:val="00E8502A"/>
    <w:pPr>
      <w:shd w:val="clear" w:color="auto" w:fill="FFFFFF"/>
      <w:suppressAutoHyphens/>
      <w:ind w:right="355"/>
      <w:jc w:val="center"/>
    </w:pPr>
    <w:rPr>
      <w:b/>
      <w:bCs/>
      <w:color w:val="000000"/>
      <w:sz w:val="52"/>
      <w:lang w:eastAsia="ar-SA"/>
    </w:rPr>
  </w:style>
  <w:style w:type="paragraph" w:customStyle="1" w:styleId="af9">
    <w:name w:val="Содержимое таблицы"/>
    <w:basedOn w:val="a2"/>
    <w:rsid w:val="00E8502A"/>
    <w:pPr>
      <w:widowControl w:val="0"/>
      <w:suppressLineNumbers/>
      <w:suppressAutoHyphens/>
    </w:pPr>
    <w:rPr>
      <w:rFonts w:ascii="Arial" w:eastAsia="Lucida Sans Unicode" w:hAnsi="Arial"/>
      <w:kern w:val="1"/>
      <w:sz w:val="20"/>
      <w:lang w:eastAsia="ar-SA"/>
    </w:rPr>
  </w:style>
  <w:style w:type="paragraph" w:customStyle="1" w:styleId="32">
    <w:name w:val="3"/>
    <w:basedOn w:val="a2"/>
    <w:next w:val="afa"/>
    <w:link w:val="afb"/>
    <w:qFormat/>
    <w:rsid w:val="00C0701C"/>
    <w:pPr>
      <w:spacing w:before="240" w:after="60"/>
      <w:jc w:val="center"/>
      <w:outlineLvl w:val="0"/>
    </w:pPr>
    <w:rPr>
      <w:rFonts w:ascii="Arial" w:eastAsia="MS Mincho" w:hAnsi="Arial"/>
      <w:b/>
      <w:bCs/>
      <w:kern w:val="28"/>
      <w:sz w:val="32"/>
      <w:szCs w:val="32"/>
    </w:rPr>
  </w:style>
  <w:style w:type="paragraph" w:styleId="afa">
    <w:name w:val="Title"/>
    <w:basedOn w:val="a2"/>
    <w:next w:val="a2"/>
    <w:link w:val="12"/>
    <w:qFormat/>
    <w:rsid w:val="00E8502A"/>
    <w:pPr>
      <w:contextualSpacing/>
    </w:pPr>
    <w:rPr>
      <w:rFonts w:asciiTheme="majorHAnsi" w:eastAsiaTheme="majorEastAsia" w:hAnsiTheme="majorHAnsi" w:cstheme="majorBidi"/>
      <w:spacing w:val="-10"/>
      <w:kern w:val="28"/>
      <w:sz w:val="56"/>
      <w:szCs w:val="56"/>
    </w:rPr>
  </w:style>
  <w:style w:type="character" w:customStyle="1" w:styleId="12">
    <w:name w:val="Название Знак1"/>
    <w:basedOn w:val="a3"/>
    <w:link w:val="afa"/>
    <w:uiPriority w:val="10"/>
    <w:rsid w:val="00E8502A"/>
    <w:rPr>
      <w:rFonts w:asciiTheme="majorHAnsi" w:eastAsiaTheme="majorEastAsia" w:hAnsiTheme="majorHAnsi" w:cstheme="majorBidi"/>
      <w:spacing w:val="-10"/>
      <w:kern w:val="28"/>
      <w:sz w:val="56"/>
      <w:szCs w:val="56"/>
      <w:lang w:eastAsia="ru-RU"/>
    </w:rPr>
  </w:style>
  <w:style w:type="character" w:customStyle="1" w:styleId="afb">
    <w:name w:val="Название Знак"/>
    <w:link w:val="32"/>
    <w:locked/>
    <w:rsid w:val="00E8502A"/>
    <w:rPr>
      <w:rFonts w:ascii="Arial" w:eastAsia="MS Mincho" w:hAnsi="Arial" w:cs="Times New Roman"/>
      <w:b/>
      <w:bCs/>
      <w:kern w:val="28"/>
      <w:sz w:val="32"/>
      <w:szCs w:val="32"/>
      <w:lang w:eastAsia="ru-RU"/>
    </w:rPr>
  </w:style>
  <w:style w:type="paragraph" w:customStyle="1" w:styleId="13">
    <w:name w:val="Без интервала1"/>
    <w:basedOn w:val="a2"/>
    <w:link w:val="NoSpacingChar"/>
    <w:rsid w:val="00E8502A"/>
    <w:rPr>
      <w:rFonts w:eastAsia="MS Mincho"/>
    </w:rPr>
  </w:style>
  <w:style w:type="character" w:customStyle="1" w:styleId="NoSpacingChar">
    <w:name w:val="No Spacing Char"/>
    <w:link w:val="13"/>
    <w:locked/>
    <w:rsid w:val="00E8502A"/>
    <w:rPr>
      <w:rFonts w:ascii="Times New Roman" w:eastAsia="MS Mincho" w:hAnsi="Times New Roman" w:cs="Times New Roman"/>
      <w:sz w:val="24"/>
      <w:szCs w:val="24"/>
      <w:lang w:eastAsia="ru-RU"/>
    </w:rPr>
  </w:style>
  <w:style w:type="character" w:styleId="afc">
    <w:name w:val="Strong"/>
    <w:uiPriority w:val="22"/>
    <w:qFormat/>
    <w:rsid w:val="00E8502A"/>
    <w:rPr>
      <w:b/>
    </w:rPr>
  </w:style>
  <w:style w:type="paragraph" w:styleId="33">
    <w:name w:val="toc 3"/>
    <w:basedOn w:val="a2"/>
    <w:next w:val="a2"/>
    <w:link w:val="34"/>
    <w:autoRedefine/>
    <w:uiPriority w:val="39"/>
    <w:rsid w:val="00DF7EFF"/>
    <w:pPr>
      <w:tabs>
        <w:tab w:val="right" w:leader="dot" w:pos="9639"/>
      </w:tabs>
      <w:spacing w:line="240" w:lineRule="auto"/>
      <w:ind w:left="284" w:firstLine="284"/>
    </w:pPr>
    <w:rPr>
      <w:sz w:val="22"/>
      <w:szCs w:val="20"/>
    </w:rPr>
  </w:style>
  <w:style w:type="character" w:styleId="afd">
    <w:name w:val="FollowedHyperlink"/>
    <w:uiPriority w:val="99"/>
    <w:unhideWhenUsed/>
    <w:rsid w:val="00E8502A"/>
    <w:rPr>
      <w:color w:val="800080"/>
      <w:u w:val="single"/>
    </w:rPr>
  </w:style>
  <w:style w:type="paragraph" w:customStyle="1" w:styleId="xl65">
    <w:name w:val="xl65"/>
    <w:basedOn w:val="a2"/>
    <w:rsid w:val="00E8502A"/>
    <w:pPr>
      <w:spacing w:before="100" w:beforeAutospacing="1" w:after="100" w:afterAutospacing="1"/>
    </w:pPr>
  </w:style>
  <w:style w:type="paragraph" w:customStyle="1" w:styleId="xl66">
    <w:name w:val="xl66"/>
    <w:basedOn w:val="a2"/>
    <w:rsid w:val="00E8502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7">
    <w:name w:val="xl67"/>
    <w:basedOn w:val="a2"/>
    <w:rsid w:val="00E8502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8">
    <w:name w:val="xl68"/>
    <w:basedOn w:val="a2"/>
    <w:rsid w:val="00E8502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9">
    <w:name w:val="xl69"/>
    <w:basedOn w:val="a2"/>
    <w:rsid w:val="00E8502A"/>
    <w:pPr>
      <w:spacing w:before="100" w:beforeAutospacing="1" w:after="100" w:afterAutospacing="1"/>
    </w:pPr>
    <w:rPr>
      <w:sz w:val="16"/>
      <w:szCs w:val="16"/>
    </w:rPr>
  </w:style>
  <w:style w:type="table" w:styleId="afe">
    <w:name w:val="Table Grid"/>
    <w:basedOn w:val="a4"/>
    <w:rsid w:val="00F2127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otnote reference"/>
    <w:semiHidden/>
    <w:rsid w:val="00F21278"/>
    <w:rPr>
      <w:vertAlign w:val="superscript"/>
    </w:rPr>
  </w:style>
  <w:style w:type="paragraph" w:styleId="4">
    <w:name w:val="toc 4"/>
    <w:basedOn w:val="a2"/>
    <w:next w:val="a2"/>
    <w:autoRedefine/>
    <w:uiPriority w:val="39"/>
    <w:rsid w:val="00F21278"/>
    <w:pPr>
      <w:ind w:left="720"/>
    </w:pPr>
    <w:rPr>
      <w:sz w:val="20"/>
      <w:szCs w:val="20"/>
    </w:rPr>
  </w:style>
  <w:style w:type="paragraph" w:styleId="51">
    <w:name w:val="toc 5"/>
    <w:basedOn w:val="a2"/>
    <w:next w:val="a2"/>
    <w:autoRedefine/>
    <w:uiPriority w:val="39"/>
    <w:rsid w:val="00F21278"/>
    <w:pPr>
      <w:ind w:left="960"/>
    </w:pPr>
    <w:rPr>
      <w:sz w:val="20"/>
      <w:szCs w:val="20"/>
    </w:rPr>
  </w:style>
  <w:style w:type="paragraph" w:styleId="6">
    <w:name w:val="toc 6"/>
    <w:basedOn w:val="a2"/>
    <w:next w:val="a2"/>
    <w:autoRedefine/>
    <w:uiPriority w:val="39"/>
    <w:rsid w:val="00F21278"/>
    <w:pPr>
      <w:ind w:left="1200"/>
    </w:pPr>
    <w:rPr>
      <w:sz w:val="20"/>
      <w:szCs w:val="20"/>
    </w:rPr>
  </w:style>
  <w:style w:type="paragraph" w:styleId="7">
    <w:name w:val="toc 7"/>
    <w:basedOn w:val="a2"/>
    <w:next w:val="a2"/>
    <w:autoRedefine/>
    <w:uiPriority w:val="39"/>
    <w:rsid w:val="00F21278"/>
    <w:pPr>
      <w:ind w:left="1440"/>
    </w:pPr>
    <w:rPr>
      <w:sz w:val="20"/>
      <w:szCs w:val="20"/>
    </w:rPr>
  </w:style>
  <w:style w:type="paragraph" w:styleId="8">
    <w:name w:val="toc 8"/>
    <w:basedOn w:val="a2"/>
    <w:next w:val="a2"/>
    <w:autoRedefine/>
    <w:uiPriority w:val="39"/>
    <w:rsid w:val="00F21278"/>
    <w:pPr>
      <w:ind w:left="1680"/>
    </w:pPr>
    <w:rPr>
      <w:sz w:val="20"/>
      <w:szCs w:val="20"/>
    </w:rPr>
  </w:style>
  <w:style w:type="paragraph" w:styleId="9">
    <w:name w:val="toc 9"/>
    <w:basedOn w:val="a2"/>
    <w:next w:val="a2"/>
    <w:autoRedefine/>
    <w:uiPriority w:val="39"/>
    <w:rsid w:val="00F21278"/>
    <w:pPr>
      <w:ind w:left="1920"/>
    </w:pPr>
    <w:rPr>
      <w:sz w:val="20"/>
      <w:szCs w:val="20"/>
    </w:rPr>
  </w:style>
  <w:style w:type="paragraph" w:customStyle="1" w:styleId="22">
    <w:name w:val="2"/>
    <w:basedOn w:val="a2"/>
    <w:next w:val="afa"/>
    <w:qFormat/>
    <w:rsid w:val="007F3039"/>
    <w:pPr>
      <w:spacing w:before="240" w:after="60"/>
      <w:jc w:val="center"/>
      <w:outlineLvl w:val="0"/>
    </w:pPr>
    <w:rPr>
      <w:rFonts w:ascii="Arial" w:eastAsia="MS Mincho" w:hAnsi="Arial"/>
      <w:b/>
      <w:bCs/>
      <w:kern w:val="28"/>
      <w:sz w:val="32"/>
      <w:szCs w:val="32"/>
    </w:rPr>
  </w:style>
  <w:style w:type="paragraph" w:customStyle="1" w:styleId="23">
    <w:name w:val="Без интервала2"/>
    <w:basedOn w:val="a2"/>
    <w:rsid w:val="007F3039"/>
    <w:rPr>
      <w:rFonts w:eastAsia="MS Mincho"/>
    </w:rPr>
  </w:style>
  <w:style w:type="paragraph" w:customStyle="1" w:styleId="14">
    <w:name w:val="1"/>
    <w:basedOn w:val="a2"/>
    <w:next w:val="afa"/>
    <w:qFormat/>
    <w:rsid w:val="00745B4C"/>
    <w:pPr>
      <w:spacing w:before="240" w:after="60"/>
      <w:jc w:val="center"/>
      <w:outlineLvl w:val="0"/>
    </w:pPr>
    <w:rPr>
      <w:rFonts w:ascii="Arial" w:eastAsia="MS Mincho" w:hAnsi="Arial"/>
      <w:b/>
      <w:bCs/>
      <w:kern w:val="28"/>
      <w:sz w:val="32"/>
      <w:szCs w:val="32"/>
    </w:rPr>
  </w:style>
  <w:style w:type="paragraph" w:customStyle="1" w:styleId="35">
    <w:name w:val="Без интервала3"/>
    <w:basedOn w:val="a2"/>
    <w:rsid w:val="00566EC2"/>
    <w:rPr>
      <w:rFonts w:eastAsia="MS Mincho"/>
    </w:rPr>
  </w:style>
  <w:style w:type="paragraph" w:customStyle="1" w:styleId="msonormal0">
    <w:name w:val="msonormal"/>
    <w:basedOn w:val="a2"/>
    <w:rsid w:val="008E5320"/>
    <w:pPr>
      <w:spacing w:before="100" w:beforeAutospacing="1" w:after="100" w:afterAutospacing="1"/>
    </w:pPr>
  </w:style>
  <w:style w:type="paragraph" w:customStyle="1" w:styleId="font5">
    <w:name w:val="font5"/>
    <w:basedOn w:val="a2"/>
    <w:rsid w:val="008E5320"/>
    <w:pPr>
      <w:spacing w:before="100" w:beforeAutospacing="1" w:after="100" w:afterAutospacing="1"/>
    </w:pPr>
    <w:rPr>
      <w:rFonts w:ascii="Tahoma" w:hAnsi="Tahoma" w:cs="Tahoma"/>
      <w:color w:val="000000"/>
      <w:sz w:val="18"/>
      <w:szCs w:val="18"/>
    </w:rPr>
  </w:style>
  <w:style w:type="paragraph" w:customStyle="1" w:styleId="font6">
    <w:name w:val="font6"/>
    <w:basedOn w:val="a2"/>
    <w:rsid w:val="008E5320"/>
    <w:pPr>
      <w:spacing w:before="100" w:beforeAutospacing="1" w:after="100" w:afterAutospacing="1"/>
    </w:pPr>
    <w:rPr>
      <w:rFonts w:ascii="Tahoma" w:hAnsi="Tahoma" w:cs="Tahoma"/>
      <w:b/>
      <w:bCs/>
      <w:color w:val="000000"/>
      <w:sz w:val="18"/>
      <w:szCs w:val="18"/>
    </w:rPr>
  </w:style>
  <w:style w:type="paragraph" w:customStyle="1" w:styleId="xl70">
    <w:name w:val="xl70"/>
    <w:basedOn w:val="a2"/>
    <w:rsid w:val="008E5320"/>
    <w:pPr>
      <w:spacing w:before="100" w:beforeAutospacing="1" w:after="100" w:afterAutospacing="1"/>
      <w:textAlignment w:val="center"/>
    </w:pPr>
  </w:style>
  <w:style w:type="paragraph" w:customStyle="1" w:styleId="xl71">
    <w:name w:val="xl71"/>
    <w:basedOn w:val="a2"/>
    <w:rsid w:val="008E5320"/>
    <w:pPr>
      <w:spacing w:before="100" w:beforeAutospacing="1" w:after="100" w:afterAutospacing="1"/>
      <w:jc w:val="center"/>
      <w:textAlignment w:val="center"/>
    </w:pPr>
  </w:style>
  <w:style w:type="paragraph" w:customStyle="1" w:styleId="xl72">
    <w:name w:val="xl72"/>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73">
    <w:name w:val="xl73"/>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75">
    <w:name w:val="xl75"/>
    <w:basedOn w:val="a2"/>
    <w:rsid w:val="008E5320"/>
    <w:pPr>
      <w:shd w:val="clear" w:color="000000" w:fill="FFFFFF"/>
      <w:spacing w:before="100" w:beforeAutospacing="1" w:after="100" w:afterAutospacing="1"/>
    </w:pPr>
    <w:rPr>
      <w:sz w:val="20"/>
      <w:szCs w:val="20"/>
    </w:rPr>
  </w:style>
  <w:style w:type="paragraph" w:customStyle="1" w:styleId="xl76">
    <w:name w:val="xl76"/>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0"/>
      <w:szCs w:val="20"/>
    </w:rPr>
  </w:style>
  <w:style w:type="paragraph" w:customStyle="1" w:styleId="xl77">
    <w:name w:val="xl77"/>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0"/>
      <w:szCs w:val="20"/>
    </w:rPr>
  </w:style>
  <w:style w:type="paragraph" w:customStyle="1" w:styleId="xl78">
    <w:name w:val="xl78"/>
    <w:basedOn w:val="a2"/>
    <w:rsid w:val="008E5320"/>
    <w:pPr>
      <w:shd w:val="clear" w:color="000000" w:fill="FFFFFF"/>
      <w:spacing w:before="100" w:beforeAutospacing="1" w:after="100" w:afterAutospacing="1"/>
    </w:pPr>
    <w:rPr>
      <w:i/>
      <w:iCs/>
      <w:sz w:val="20"/>
      <w:szCs w:val="20"/>
    </w:rPr>
  </w:style>
  <w:style w:type="paragraph" w:customStyle="1" w:styleId="xl79">
    <w:name w:val="xl79"/>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0">
    <w:name w:val="xl80"/>
    <w:basedOn w:val="a2"/>
    <w:rsid w:val="008E5320"/>
    <w:pPr>
      <w:shd w:val="clear" w:color="000000" w:fill="FFFFFF"/>
      <w:spacing w:before="100" w:beforeAutospacing="1" w:after="100" w:afterAutospacing="1"/>
    </w:pPr>
  </w:style>
  <w:style w:type="paragraph" w:customStyle="1" w:styleId="xl81">
    <w:name w:val="xl81"/>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2">
    <w:name w:val="xl82"/>
    <w:basedOn w:val="a2"/>
    <w:rsid w:val="008E532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3">
    <w:name w:val="xl83"/>
    <w:basedOn w:val="a2"/>
    <w:rsid w:val="008E5320"/>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4">
    <w:name w:val="xl84"/>
    <w:basedOn w:val="a2"/>
    <w:rsid w:val="008E532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5">
    <w:name w:val="xl85"/>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6">
    <w:name w:val="xl86"/>
    <w:basedOn w:val="a2"/>
    <w:rsid w:val="008E5320"/>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7">
    <w:name w:val="xl87"/>
    <w:basedOn w:val="a2"/>
    <w:rsid w:val="008E532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8">
    <w:name w:val="xl88"/>
    <w:basedOn w:val="a2"/>
    <w:rsid w:val="008E5320"/>
    <w:pPr>
      <w:spacing w:before="100" w:beforeAutospacing="1" w:after="100" w:afterAutospacing="1"/>
    </w:pPr>
    <w:rPr>
      <w:b/>
      <w:bCs/>
    </w:rPr>
  </w:style>
  <w:style w:type="paragraph" w:customStyle="1" w:styleId="xl89">
    <w:name w:val="xl89"/>
    <w:basedOn w:val="a2"/>
    <w:rsid w:val="008E532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character" w:customStyle="1" w:styleId="24">
    <w:name w:val="Стиль2"/>
    <w:uiPriority w:val="1"/>
    <w:rsid w:val="00BB7A2D"/>
    <w:rPr>
      <w:rFonts w:ascii="Times New Roman" w:hAnsi="Times New Roman"/>
      <w:color w:val="auto"/>
      <w:sz w:val="24"/>
    </w:rPr>
  </w:style>
  <w:style w:type="character" w:customStyle="1" w:styleId="50">
    <w:name w:val="Заголовок 5 Знак"/>
    <w:basedOn w:val="a3"/>
    <w:link w:val="5"/>
    <w:uiPriority w:val="9"/>
    <w:semiHidden/>
    <w:rsid w:val="00627DBC"/>
    <w:rPr>
      <w:rFonts w:ascii="Calibri Light" w:eastAsia="Times New Roman" w:hAnsi="Calibri Light" w:cs="Times New Roman"/>
      <w:color w:val="2E74B5"/>
      <w:sz w:val="24"/>
    </w:rPr>
  </w:style>
  <w:style w:type="paragraph" w:customStyle="1" w:styleId="aff0">
    <w:name w:val="Таблица"/>
    <w:basedOn w:val="a2"/>
    <w:next w:val="a2"/>
    <w:link w:val="aff1"/>
    <w:qFormat/>
    <w:rsid w:val="004A04C7"/>
    <w:pPr>
      <w:spacing w:line="240" w:lineRule="auto"/>
      <w:ind w:firstLine="0"/>
      <w:jc w:val="center"/>
    </w:pPr>
    <w:rPr>
      <w:rFonts w:eastAsia="Calibri"/>
      <w:sz w:val="20"/>
      <w:szCs w:val="22"/>
      <w:lang w:eastAsia="en-US"/>
    </w:rPr>
  </w:style>
  <w:style w:type="paragraph" w:customStyle="1" w:styleId="a0">
    <w:name w:val="Маркер"/>
    <w:basedOn w:val="a"/>
    <w:next w:val="a2"/>
    <w:link w:val="aff2"/>
    <w:qFormat/>
    <w:rsid w:val="00627DBC"/>
    <w:pPr>
      <w:numPr>
        <w:numId w:val="2"/>
      </w:numPr>
    </w:pPr>
  </w:style>
  <w:style w:type="character" w:customStyle="1" w:styleId="aff1">
    <w:name w:val="Таблица Знак"/>
    <w:aliases w:val="Без интервала Знак,Основной Знак"/>
    <w:link w:val="aff0"/>
    <w:rsid w:val="004A04C7"/>
    <w:rPr>
      <w:rFonts w:ascii="Times New Roman" w:eastAsia="Calibri" w:hAnsi="Times New Roman" w:cs="Times New Roman"/>
      <w:sz w:val="20"/>
    </w:rPr>
  </w:style>
  <w:style w:type="character" w:customStyle="1" w:styleId="aff2">
    <w:name w:val="Маркер Знак"/>
    <w:link w:val="a0"/>
    <w:rsid w:val="00627DBC"/>
    <w:rPr>
      <w:rFonts w:ascii="Times New Roman" w:eastAsia="Calibri" w:hAnsi="Times New Roman" w:cs="Times New Roman"/>
      <w:sz w:val="24"/>
    </w:rPr>
  </w:style>
  <w:style w:type="paragraph" w:styleId="a">
    <w:name w:val="List Bullet"/>
    <w:basedOn w:val="a2"/>
    <w:uiPriority w:val="99"/>
    <w:semiHidden/>
    <w:unhideWhenUsed/>
    <w:rsid w:val="00627DBC"/>
    <w:pPr>
      <w:numPr>
        <w:numId w:val="1"/>
      </w:numPr>
      <w:contextualSpacing/>
    </w:pPr>
    <w:rPr>
      <w:rFonts w:eastAsia="Calibri"/>
      <w:szCs w:val="22"/>
      <w:lang w:eastAsia="en-US"/>
    </w:rPr>
  </w:style>
  <w:style w:type="paragraph" w:customStyle="1" w:styleId="15">
    <w:name w:val="Заголовок оглавления1"/>
    <w:basedOn w:val="1"/>
    <w:next w:val="a2"/>
    <w:rsid w:val="00627DBC"/>
    <w:pPr>
      <w:pBdr>
        <w:bottom w:val="thinThickSmallGap" w:sz="12" w:space="1" w:color="943634"/>
      </w:pBdr>
      <w:spacing w:before="400" w:line="252" w:lineRule="auto"/>
      <w:outlineLvl w:val="9"/>
    </w:pPr>
    <w:rPr>
      <w:rFonts w:ascii="Cambria" w:hAnsi="Cambria"/>
      <w:b w:val="0"/>
      <w:bCs w:val="0"/>
      <w:caps/>
      <w:color w:val="632423"/>
      <w:spacing w:val="20"/>
      <w:kern w:val="0"/>
      <w:szCs w:val="28"/>
      <w:lang w:val="en-US" w:eastAsia="en-US"/>
    </w:rPr>
  </w:style>
  <w:style w:type="character" w:customStyle="1" w:styleId="aff3">
    <w:name w:val="Гипертекстовая ссылка"/>
    <w:uiPriority w:val="99"/>
    <w:rsid w:val="00627DBC"/>
    <w:rPr>
      <w:b w:val="0"/>
      <w:bCs w:val="0"/>
      <w:color w:val="106BBE"/>
    </w:rPr>
  </w:style>
  <w:style w:type="character" w:customStyle="1" w:styleId="ab">
    <w:name w:val="Абзац списка Знак"/>
    <w:aliases w:val="Ненумерованный список Знак,Маркированный ГП Знак,it_List1 Знак"/>
    <w:link w:val="aa"/>
    <w:uiPriority w:val="34"/>
    <w:rsid w:val="00627DBC"/>
    <w:rPr>
      <w:rFonts w:ascii="Times New Roman" w:eastAsia="Times New Roman" w:hAnsi="Times New Roman" w:cs="Times New Roman"/>
      <w:sz w:val="24"/>
      <w:szCs w:val="24"/>
      <w:lang w:eastAsia="ru-RU"/>
    </w:rPr>
  </w:style>
  <w:style w:type="character" w:customStyle="1" w:styleId="aff4">
    <w:name w:val="Цветовое выделение"/>
    <w:uiPriority w:val="99"/>
    <w:rsid w:val="00627DBC"/>
    <w:rPr>
      <w:b/>
      <w:bCs/>
      <w:color w:val="26282F"/>
    </w:rPr>
  </w:style>
  <w:style w:type="paragraph" w:customStyle="1" w:styleId="aff5">
    <w:name w:val="+таб"/>
    <w:basedOn w:val="a2"/>
    <w:link w:val="aff6"/>
    <w:qFormat/>
    <w:rsid w:val="00627DBC"/>
    <w:pPr>
      <w:jc w:val="center"/>
    </w:pPr>
    <w:rPr>
      <w:rFonts w:eastAsia="Calibri"/>
      <w:sz w:val="20"/>
      <w:szCs w:val="22"/>
      <w:lang w:eastAsia="en-US"/>
    </w:rPr>
  </w:style>
  <w:style w:type="character" w:customStyle="1" w:styleId="aff6">
    <w:name w:val="+таб Знак"/>
    <w:link w:val="aff5"/>
    <w:rsid w:val="00627DBC"/>
    <w:rPr>
      <w:rFonts w:ascii="Times New Roman" w:eastAsia="Calibri" w:hAnsi="Times New Roman" w:cs="Times New Roman"/>
      <w:sz w:val="20"/>
    </w:rPr>
  </w:style>
  <w:style w:type="paragraph" w:customStyle="1" w:styleId="S">
    <w:name w:val="S_Обычный"/>
    <w:basedOn w:val="a2"/>
    <w:link w:val="S0"/>
    <w:qFormat/>
    <w:rsid w:val="00627DBC"/>
  </w:style>
  <w:style w:type="character" w:customStyle="1" w:styleId="S0">
    <w:name w:val="S_Обычный Знак"/>
    <w:link w:val="S"/>
    <w:rsid w:val="00627DBC"/>
    <w:rPr>
      <w:rFonts w:ascii="Times New Roman" w:eastAsia="Times New Roman" w:hAnsi="Times New Roman" w:cs="Times New Roman"/>
      <w:sz w:val="24"/>
      <w:szCs w:val="24"/>
      <w:lang w:eastAsia="ru-RU"/>
    </w:rPr>
  </w:style>
  <w:style w:type="character" w:customStyle="1" w:styleId="FontStyle274">
    <w:name w:val="Font Style274"/>
    <w:uiPriority w:val="99"/>
    <w:rsid w:val="00627DBC"/>
    <w:rPr>
      <w:rFonts w:ascii="Times New Roman" w:hAnsi="Times New Roman" w:cs="Times New Roman"/>
      <w:sz w:val="20"/>
      <w:szCs w:val="20"/>
    </w:rPr>
  </w:style>
  <w:style w:type="character" w:customStyle="1" w:styleId="FontStyle271">
    <w:name w:val="Font Style271"/>
    <w:uiPriority w:val="99"/>
    <w:rsid w:val="00627DBC"/>
    <w:rPr>
      <w:rFonts w:ascii="Times New Roman" w:hAnsi="Times New Roman" w:cs="Times New Roman"/>
      <w:b/>
      <w:bCs/>
      <w:sz w:val="20"/>
      <w:szCs w:val="20"/>
    </w:rPr>
  </w:style>
  <w:style w:type="character" w:customStyle="1" w:styleId="FontStyle273">
    <w:name w:val="Font Style273"/>
    <w:uiPriority w:val="99"/>
    <w:rsid w:val="00627DBC"/>
    <w:rPr>
      <w:rFonts w:ascii="Times New Roman" w:hAnsi="Times New Roman" w:cs="Times New Roman"/>
      <w:b/>
      <w:bCs/>
      <w:sz w:val="20"/>
      <w:szCs w:val="20"/>
    </w:rPr>
  </w:style>
  <w:style w:type="paragraph" w:customStyle="1" w:styleId="aff7">
    <w:name w:val="таблицы"/>
    <w:basedOn w:val="a2"/>
    <w:uiPriority w:val="99"/>
    <w:qFormat/>
    <w:rsid w:val="00627DBC"/>
    <w:pPr>
      <w:jc w:val="center"/>
    </w:pPr>
    <w:rPr>
      <w:sz w:val="20"/>
      <w:szCs w:val="20"/>
    </w:rPr>
  </w:style>
  <w:style w:type="character" w:customStyle="1" w:styleId="FontStyle256">
    <w:name w:val="Font Style256"/>
    <w:uiPriority w:val="99"/>
    <w:rsid w:val="00627DBC"/>
    <w:rPr>
      <w:rFonts w:ascii="Segoe UI" w:hAnsi="Segoe UI" w:cs="Segoe UI"/>
      <w:b/>
      <w:bCs/>
      <w:sz w:val="12"/>
      <w:szCs w:val="12"/>
    </w:rPr>
  </w:style>
  <w:style w:type="character" w:customStyle="1" w:styleId="25">
    <w:name w:val="Основной текст2"/>
    <w:rsid w:val="00627DB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60">
    <w:name w:val="Основной текст6"/>
    <w:basedOn w:val="a2"/>
    <w:rsid w:val="00627DBC"/>
    <w:pPr>
      <w:widowControl w:val="0"/>
      <w:spacing w:before="60" w:after="60" w:line="480" w:lineRule="exact"/>
      <w:ind w:hanging="360"/>
    </w:pPr>
    <w:rPr>
      <w:rFonts w:ascii="Century Schoolbook" w:eastAsia="Century Schoolbook" w:hAnsi="Century Schoolbook" w:cs="Century Schoolbook"/>
      <w:sz w:val="23"/>
      <w:szCs w:val="23"/>
      <w:lang w:eastAsia="en-US"/>
    </w:rPr>
  </w:style>
  <w:style w:type="character" w:customStyle="1" w:styleId="FontStyle272">
    <w:name w:val="Font Style272"/>
    <w:uiPriority w:val="99"/>
    <w:rsid w:val="00627DBC"/>
    <w:rPr>
      <w:rFonts w:ascii="Times New Roman" w:hAnsi="Times New Roman" w:cs="Times New Roman" w:hint="default"/>
      <w:sz w:val="20"/>
      <w:szCs w:val="20"/>
    </w:rPr>
  </w:style>
  <w:style w:type="character" w:customStyle="1" w:styleId="FontStyle289">
    <w:name w:val="Font Style289"/>
    <w:uiPriority w:val="99"/>
    <w:rsid w:val="00627DBC"/>
    <w:rPr>
      <w:rFonts w:ascii="Times New Roman" w:hAnsi="Times New Roman" w:cs="Times New Roman" w:hint="default"/>
      <w:b/>
      <w:bCs/>
      <w:i/>
      <w:iCs/>
      <w:sz w:val="20"/>
      <w:szCs w:val="20"/>
    </w:rPr>
  </w:style>
  <w:style w:type="character" w:customStyle="1" w:styleId="9pt5">
    <w:name w:val="Основной текст + 9 pt5"/>
    <w:aliases w:val="Полужирный10"/>
    <w:uiPriority w:val="99"/>
    <w:rsid w:val="00627DBC"/>
    <w:rPr>
      <w:rFonts w:ascii="Times New Roman" w:hAnsi="Times New Roman" w:cs="Times New Roman"/>
      <w:b/>
      <w:bCs/>
      <w:sz w:val="18"/>
      <w:szCs w:val="18"/>
      <w:u w:val="none"/>
    </w:rPr>
  </w:style>
  <w:style w:type="character" w:customStyle="1" w:styleId="52">
    <w:name w:val="Основной текст5"/>
    <w:rsid w:val="00627DBC"/>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fontstyle01">
    <w:name w:val="fontstyle01"/>
    <w:rsid w:val="00627DBC"/>
    <w:rPr>
      <w:rFonts w:ascii="Arial" w:hAnsi="Arial" w:cs="Arial" w:hint="default"/>
      <w:b w:val="0"/>
      <w:bCs w:val="0"/>
      <w:i w:val="0"/>
      <w:iCs w:val="0"/>
      <w:color w:val="000000"/>
      <w:sz w:val="22"/>
      <w:szCs w:val="22"/>
    </w:rPr>
  </w:style>
  <w:style w:type="paragraph" w:customStyle="1" w:styleId="aff8">
    <w:name w:val="+Таб"/>
    <w:basedOn w:val="a2"/>
    <w:link w:val="aff9"/>
    <w:qFormat/>
    <w:rsid w:val="00627DBC"/>
    <w:pPr>
      <w:jc w:val="center"/>
    </w:pPr>
    <w:rPr>
      <w:rFonts w:eastAsia="Calibri"/>
      <w:sz w:val="20"/>
      <w:szCs w:val="20"/>
      <w:lang w:eastAsia="en-US"/>
    </w:rPr>
  </w:style>
  <w:style w:type="character" w:customStyle="1" w:styleId="aff9">
    <w:name w:val="+Таб Знак"/>
    <w:link w:val="aff8"/>
    <w:rsid w:val="00627DBC"/>
    <w:rPr>
      <w:rFonts w:ascii="Times New Roman" w:eastAsia="Calibri" w:hAnsi="Times New Roman" w:cs="Times New Roman"/>
      <w:sz w:val="20"/>
      <w:szCs w:val="20"/>
    </w:rPr>
  </w:style>
  <w:style w:type="character" w:customStyle="1" w:styleId="11pt3">
    <w:name w:val="Основной текст + 11 pt3"/>
    <w:aliases w:val="Полужирный31"/>
    <w:uiPriority w:val="99"/>
    <w:rsid w:val="00627DBC"/>
    <w:rPr>
      <w:rFonts w:ascii="Times New Roman" w:hAnsi="Times New Roman" w:cs="Times New Roman"/>
      <w:b/>
      <w:bCs/>
      <w:sz w:val="22"/>
      <w:szCs w:val="22"/>
      <w:u w:val="none"/>
    </w:rPr>
  </w:style>
  <w:style w:type="character" w:customStyle="1" w:styleId="9pt16">
    <w:name w:val="Основной текст + 9 pt16"/>
    <w:uiPriority w:val="99"/>
    <w:rsid w:val="00627DBC"/>
    <w:rPr>
      <w:rFonts w:ascii="Times New Roman" w:hAnsi="Times New Roman" w:cs="Times New Roman"/>
      <w:sz w:val="18"/>
      <w:szCs w:val="18"/>
      <w:u w:val="none"/>
    </w:rPr>
  </w:style>
  <w:style w:type="paragraph" w:styleId="affa">
    <w:name w:val="Normal (Web)"/>
    <w:basedOn w:val="a2"/>
    <w:uiPriority w:val="99"/>
    <w:semiHidden/>
    <w:unhideWhenUsed/>
    <w:rsid w:val="00627DBC"/>
    <w:pPr>
      <w:spacing w:before="100" w:beforeAutospacing="1" w:after="100" w:afterAutospacing="1"/>
    </w:pPr>
  </w:style>
  <w:style w:type="paragraph" w:customStyle="1" w:styleId="affb">
    <w:name w:val="Абзац"/>
    <w:basedOn w:val="a2"/>
    <w:link w:val="affc"/>
    <w:qFormat/>
    <w:rsid w:val="00627DBC"/>
    <w:pPr>
      <w:spacing w:before="120" w:after="60"/>
    </w:pPr>
  </w:style>
  <w:style w:type="character" w:customStyle="1" w:styleId="affc">
    <w:name w:val="Абзац Знак"/>
    <w:link w:val="affb"/>
    <w:qFormat/>
    <w:rsid w:val="00627DBC"/>
    <w:rPr>
      <w:rFonts w:ascii="Times New Roman" w:eastAsia="Times New Roman" w:hAnsi="Times New Roman" w:cs="Times New Roman"/>
      <w:sz w:val="24"/>
      <w:szCs w:val="24"/>
      <w:lang w:eastAsia="ru-RU"/>
    </w:rPr>
  </w:style>
  <w:style w:type="paragraph" w:styleId="a1">
    <w:name w:val="List"/>
    <w:basedOn w:val="a2"/>
    <w:link w:val="affd"/>
    <w:rsid w:val="00627DBC"/>
    <w:pPr>
      <w:numPr>
        <w:numId w:val="4"/>
      </w:numPr>
      <w:tabs>
        <w:tab w:val="left" w:pos="992"/>
      </w:tabs>
      <w:ind w:left="1134"/>
    </w:pPr>
    <w:rPr>
      <w:rFonts w:ascii="Bookman Old Style" w:hAnsi="Bookman Old Style"/>
      <w:snapToGrid w:val="0"/>
    </w:rPr>
  </w:style>
  <w:style w:type="character" w:customStyle="1" w:styleId="affd">
    <w:name w:val="Список Знак"/>
    <w:link w:val="a1"/>
    <w:rsid w:val="00627DBC"/>
    <w:rPr>
      <w:rFonts w:ascii="Bookman Old Style" w:eastAsia="Times New Roman" w:hAnsi="Bookman Old Style" w:cs="Times New Roman"/>
      <w:snapToGrid w:val="0"/>
      <w:sz w:val="24"/>
      <w:szCs w:val="24"/>
      <w:lang w:eastAsia="ru-RU"/>
    </w:rPr>
  </w:style>
  <w:style w:type="numbering" w:styleId="111111">
    <w:name w:val="Outline List 2"/>
    <w:basedOn w:val="a5"/>
    <w:uiPriority w:val="99"/>
    <w:semiHidden/>
    <w:unhideWhenUsed/>
    <w:rsid w:val="00627DBC"/>
    <w:pPr>
      <w:numPr>
        <w:numId w:val="6"/>
      </w:numPr>
    </w:pPr>
  </w:style>
  <w:style w:type="paragraph" w:customStyle="1" w:styleId="affe">
    <w:name w:val="Текст новый"/>
    <w:basedOn w:val="a2"/>
    <w:qFormat/>
    <w:rsid w:val="00627DBC"/>
  </w:style>
  <w:style w:type="character" w:customStyle="1" w:styleId="blk">
    <w:name w:val="blk"/>
    <w:rsid w:val="00627DBC"/>
  </w:style>
  <w:style w:type="character" w:customStyle="1" w:styleId="FontStyle129">
    <w:name w:val="Font Style129"/>
    <w:rsid w:val="00627DBC"/>
    <w:rPr>
      <w:rFonts w:ascii="Times New Roman" w:hAnsi="Times New Roman" w:cs="Times New Roman" w:hint="default"/>
      <w:sz w:val="16"/>
      <w:szCs w:val="16"/>
    </w:rPr>
  </w:style>
  <w:style w:type="table" w:customStyle="1" w:styleId="120">
    <w:name w:val="Сетка таблицы12"/>
    <w:basedOn w:val="a4"/>
    <w:uiPriority w:val="59"/>
    <w:rsid w:val="00627DB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28">
    <w:name w:val="Font Style128"/>
    <w:rsid w:val="00627DBC"/>
    <w:rPr>
      <w:rFonts w:ascii="Times New Roman" w:hAnsi="Times New Roman" w:cs="Times New Roman" w:hint="default"/>
      <w:sz w:val="16"/>
      <w:szCs w:val="16"/>
    </w:rPr>
  </w:style>
  <w:style w:type="character" w:customStyle="1" w:styleId="a7">
    <w:name w:val="Название объекта Знак"/>
    <w:aliases w:val="+Название объекта Знак,Таблица - Название объекта Знак,!! Object Novogor !! Знак,Caption Char Знак,Caption Char1 Char1 Char Char Знак,Caption Char Char2 Char1 Char Char Знак,название таблицы Знак,Знак Знак,Знак13 Знак, Знак13 Знак"/>
    <w:link w:val="a6"/>
    <w:locked/>
    <w:rsid w:val="00627DBC"/>
    <w:rPr>
      <w:rFonts w:ascii="Times New Roman" w:eastAsia="Times New Roman" w:hAnsi="Times New Roman" w:cs="Times New Roman"/>
      <w:b/>
      <w:sz w:val="40"/>
      <w:szCs w:val="20"/>
      <w:lang w:eastAsia="ru-RU"/>
    </w:rPr>
  </w:style>
  <w:style w:type="table" w:customStyle="1" w:styleId="36">
    <w:name w:val="Сетка таблицы3"/>
    <w:basedOn w:val="a4"/>
    <w:next w:val="afe"/>
    <w:uiPriority w:val="59"/>
    <w:rsid w:val="00627DBC"/>
    <w:pPr>
      <w:spacing w:after="0" w:line="240" w:lineRule="auto"/>
    </w:pPr>
    <w:rPr>
      <w:rFonts w:ascii="Calibri" w:eastAsia="Times New Roman" w:hAnsi="Calibri" w:cs="Times New Roman"/>
      <w:sz w:val="20"/>
      <w:szCs w:val="20"/>
      <w:lang w:val="en-US" w:eastAsia="ru-RU"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
    <w:name w:val="Сетка таблицы8"/>
    <w:basedOn w:val="a4"/>
    <w:uiPriority w:val="59"/>
    <w:rsid w:val="00627DB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0">
    <w:name w:val="Сетка таблицы9"/>
    <w:basedOn w:val="a4"/>
    <w:uiPriority w:val="59"/>
    <w:rsid w:val="00627DB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260">
    <w:name w:val="Font Style260"/>
    <w:uiPriority w:val="99"/>
    <w:rsid w:val="00627DBC"/>
    <w:rPr>
      <w:rFonts w:ascii="Times New Roman" w:hAnsi="Times New Roman" w:cs="Times New Roman" w:hint="default"/>
      <w:w w:val="150"/>
      <w:sz w:val="16"/>
      <w:szCs w:val="16"/>
    </w:rPr>
  </w:style>
  <w:style w:type="paragraph" w:customStyle="1" w:styleId="afff">
    <w:name w:val="текст таблиц"/>
    <w:basedOn w:val="a2"/>
    <w:link w:val="afff0"/>
    <w:rsid w:val="00627DBC"/>
    <w:rPr>
      <w:rFonts w:eastAsia="Calibri"/>
      <w:sz w:val="18"/>
      <w:szCs w:val="20"/>
    </w:rPr>
  </w:style>
  <w:style w:type="character" w:customStyle="1" w:styleId="afff0">
    <w:name w:val="текст таблиц Знак"/>
    <w:link w:val="afff"/>
    <w:rsid w:val="00627DBC"/>
    <w:rPr>
      <w:rFonts w:ascii="Times New Roman" w:eastAsia="Calibri" w:hAnsi="Times New Roman" w:cs="Times New Roman"/>
      <w:sz w:val="18"/>
      <w:szCs w:val="20"/>
    </w:rPr>
  </w:style>
  <w:style w:type="paragraph" w:customStyle="1" w:styleId="afff1">
    <w:name w:val="Текст таблиц"/>
    <w:basedOn w:val="a2"/>
    <w:rsid w:val="00627DBC"/>
    <w:pPr>
      <w:jc w:val="center"/>
    </w:pPr>
    <w:rPr>
      <w:rFonts w:eastAsia="Calibri"/>
      <w:sz w:val="20"/>
      <w:szCs w:val="22"/>
      <w:lang w:eastAsia="en-US"/>
    </w:rPr>
  </w:style>
  <w:style w:type="paragraph" w:customStyle="1" w:styleId="01">
    <w:name w:val="0.1 Пробел"/>
    <w:basedOn w:val="a2"/>
    <w:link w:val="010"/>
    <w:rsid w:val="00627DBC"/>
    <w:pPr>
      <w:snapToGrid w:val="0"/>
      <w:spacing w:before="40" w:after="40" w:line="300" w:lineRule="auto"/>
      <w:contextualSpacing/>
    </w:pPr>
    <w:rPr>
      <w:sz w:val="28"/>
      <w:szCs w:val="20"/>
    </w:rPr>
  </w:style>
  <w:style w:type="character" w:customStyle="1" w:styleId="010">
    <w:name w:val="0.1 Пробел Знак"/>
    <w:link w:val="01"/>
    <w:rsid w:val="00627DBC"/>
    <w:rPr>
      <w:rFonts w:ascii="Times New Roman" w:eastAsia="Times New Roman" w:hAnsi="Times New Roman" w:cs="Times New Roman"/>
      <w:sz w:val="28"/>
      <w:szCs w:val="20"/>
    </w:rPr>
  </w:style>
  <w:style w:type="paragraph" w:customStyle="1" w:styleId="03">
    <w:name w:val="0.3 Центр"/>
    <w:basedOn w:val="a2"/>
    <w:link w:val="030"/>
    <w:rsid w:val="00627DBC"/>
    <w:pPr>
      <w:snapToGrid w:val="0"/>
      <w:spacing w:line="300" w:lineRule="auto"/>
      <w:contextualSpacing/>
      <w:jc w:val="center"/>
    </w:pPr>
    <w:rPr>
      <w:sz w:val="28"/>
      <w:szCs w:val="20"/>
    </w:rPr>
  </w:style>
  <w:style w:type="character" w:customStyle="1" w:styleId="030">
    <w:name w:val="0.3 Центр Знак"/>
    <w:link w:val="03"/>
    <w:rsid w:val="00627DBC"/>
    <w:rPr>
      <w:rFonts w:ascii="Times New Roman" w:eastAsia="Times New Roman" w:hAnsi="Times New Roman" w:cs="Times New Roman"/>
      <w:sz w:val="28"/>
      <w:szCs w:val="20"/>
    </w:rPr>
  </w:style>
  <w:style w:type="character" w:customStyle="1" w:styleId="fontstyle21">
    <w:name w:val="fontstyle21"/>
    <w:rsid w:val="00627DBC"/>
    <w:rPr>
      <w:rFonts w:ascii="Arial" w:hAnsi="Arial" w:cs="Arial" w:hint="default"/>
      <w:b/>
      <w:bCs/>
      <w:i w:val="0"/>
      <w:iCs w:val="0"/>
      <w:color w:val="000000"/>
      <w:sz w:val="20"/>
      <w:szCs w:val="20"/>
    </w:rPr>
  </w:style>
  <w:style w:type="character" w:customStyle="1" w:styleId="fontstyle31">
    <w:name w:val="fontstyle31"/>
    <w:rsid w:val="00627DBC"/>
    <w:rPr>
      <w:rFonts w:ascii="Arial Narrow" w:hAnsi="Arial Narrow" w:hint="default"/>
      <w:b/>
      <w:bCs/>
      <w:i w:val="0"/>
      <w:iCs w:val="0"/>
      <w:color w:val="000000"/>
      <w:sz w:val="20"/>
      <w:szCs w:val="20"/>
    </w:rPr>
  </w:style>
  <w:style w:type="character" w:customStyle="1" w:styleId="afff2">
    <w:name w:val="Знак Знак Знак"/>
    <w:rsid w:val="00627DBC"/>
    <w:rPr>
      <w:b/>
      <w:sz w:val="24"/>
      <w:lang w:val="ru-RU" w:eastAsia="ru-RU" w:bidi="ar-SA"/>
    </w:rPr>
  </w:style>
  <w:style w:type="character" w:customStyle="1" w:styleId="currentmob">
    <w:name w:val="currentmob"/>
    <w:rsid w:val="00627DBC"/>
  </w:style>
  <w:style w:type="paragraph" w:customStyle="1" w:styleId="formattext">
    <w:name w:val="formattext"/>
    <w:basedOn w:val="a2"/>
    <w:rsid w:val="00627DBC"/>
    <w:pPr>
      <w:spacing w:before="100" w:beforeAutospacing="1" w:after="100" w:afterAutospacing="1"/>
    </w:pPr>
  </w:style>
  <w:style w:type="character" w:customStyle="1" w:styleId="FontStyle262">
    <w:name w:val="Font Style262"/>
    <w:uiPriority w:val="99"/>
    <w:rsid w:val="00627DBC"/>
    <w:rPr>
      <w:rFonts w:ascii="Times New Roman" w:hAnsi="Times New Roman" w:cs="Times New Roman" w:hint="default"/>
      <w:b/>
      <w:bCs/>
      <w:i/>
      <w:iCs/>
      <w:sz w:val="20"/>
      <w:szCs w:val="20"/>
    </w:rPr>
  </w:style>
  <w:style w:type="numbering" w:customStyle="1" w:styleId="1111111">
    <w:name w:val="1 / 1.1 / 1.1.11"/>
    <w:basedOn w:val="a5"/>
    <w:next w:val="111111"/>
    <w:rsid w:val="00627DBC"/>
    <w:pPr>
      <w:numPr>
        <w:numId w:val="3"/>
      </w:numPr>
    </w:pPr>
  </w:style>
  <w:style w:type="paragraph" w:customStyle="1" w:styleId="afff3">
    <w:name w:val="Табличный_заголовки"/>
    <w:basedOn w:val="a2"/>
    <w:qFormat/>
    <w:rsid w:val="00627DBC"/>
    <w:pPr>
      <w:keepNext/>
      <w:keepLines/>
      <w:jc w:val="center"/>
    </w:pPr>
    <w:rPr>
      <w:rFonts w:ascii="Bookman Old Style" w:hAnsi="Bookman Old Style"/>
      <w:b/>
      <w:sz w:val="22"/>
      <w:szCs w:val="22"/>
    </w:rPr>
  </w:style>
  <w:style w:type="paragraph" w:customStyle="1" w:styleId="afff4">
    <w:name w:val="Табличный_центр"/>
    <w:basedOn w:val="a2"/>
    <w:qFormat/>
    <w:rsid w:val="00627DBC"/>
    <w:pPr>
      <w:jc w:val="center"/>
    </w:pPr>
    <w:rPr>
      <w:rFonts w:ascii="Bookman Old Style" w:hAnsi="Bookman Old Style"/>
      <w:sz w:val="22"/>
      <w:szCs w:val="22"/>
    </w:rPr>
  </w:style>
  <w:style w:type="paragraph" w:customStyle="1" w:styleId="afff5">
    <w:name w:val="Название таблиц"/>
    <w:basedOn w:val="a6"/>
    <w:uiPriority w:val="99"/>
    <w:qFormat/>
    <w:rsid w:val="00627DBC"/>
    <w:pPr>
      <w:keepNext/>
      <w:framePr w:hRule="auto" w:hSpace="0" w:wrap="auto" w:vAnchor="margin" w:hAnchor="text" w:xAlign="left" w:yAlign="inline"/>
      <w:spacing w:before="200"/>
      <w:ind w:left="0" w:firstLine="0"/>
      <w:jc w:val="right"/>
    </w:pPr>
    <w:rPr>
      <w:rFonts w:ascii="Bookman Old Style" w:hAnsi="Bookman Old Style"/>
      <w:b w:val="0"/>
      <w:bCs/>
      <w:sz w:val="24"/>
      <w:szCs w:val="18"/>
      <w:lang w:eastAsia="en-US"/>
    </w:rPr>
  </w:style>
  <w:style w:type="paragraph" w:customStyle="1" w:styleId="40">
    <w:name w:val="Без интервала4"/>
    <w:basedOn w:val="a2"/>
    <w:rsid w:val="00627DBC"/>
    <w:rPr>
      <w:rFonts w:eastAsia="MS Mincho"/>
    </w:rPr>
  </w:style>
  <w:style w:type="paragraph" w:customStyle="1" w:styleId="afff6">
    <w:basedOn w:val="a2"/>
    <w:next w:val="afa"/>
    <w:qFormat/>
    <w:rsid w:val="00627DBC"/>
    <w:pPr>
      <w:spacing w:before="240" w:after="60"/>
      <w:jc w:val="center"/>
      <w:outlineLvl w:val="0"/>
    </w:pPr>
    <w:rPr>
      <w:rFonts w:ascii="Arial" w:eastAsia="MS Mincho" w:hAnsi="Arial"/>
      <w:b/>
      <w:bCs/>
      <w:kern w:val="28"/>
      <w:sz w:val="32"/>
      <w:szCs w:val="32"/>
    </w:rPr>
  </w:style>
  <w:style w:type="paragraph" w:customStyle="1" w:styleId="font7">
    <w:name w:val="font7"/>
    <w:basedOn w:val="a2"/>
    <w:rsid w:val="00627DBC"/>
    <w:pPr>
      <w:spacing w:before="100" w:beforeAutospacing="1" w:after="100" w:afterAutospacing="1"/>
    </w:pPr>
    <w:rPr>
      <w:color w:val="000000"/>
    </w:rPr>
  </w:style>
  <w:style w:type="paragraph" w:customStyle="1" w:styleId="font8">
    <w:name w:val="font8"/>
    <w:basedOn w:val="a2"/>
    <w:rsid w:val="00627DBC"/>
    <w:pPr>
      <w:spacing w:before="100" w:beforeAutospacing="1" w:after="100" w:afterAutospacing="1"/>
    </w:pPr>
    <w:rPr>
      <w:color w:val="000000"/>
    </w:rPr>
  </w:style>
  <w:style w:type="paragraph" w:customStyle="1" w:styleId="font9">
    <w:name w:val="font9"/>
    <w:basedOn w:val="a2"/>
    <w:rsid w:val="00627DBC"/>
    <w:pPr>
      <w:spacing w:before="100" w:beforeAutospacing="1" w:after="100" w:afterAutospacing="1"/>
    </w:pPr>
    <w:rPr>
      <w:rFonts w:ascii="Tahoma" w:hAnsi="Tahoma" w:cs="Tahoma"/>
      <w:b/>
      <w:bCs/>
      <w:color w:val="000000"/>
      <w:sz w:val="18"/>
      <w:szCs w:val="18"/>
    </w:rPr>
  </w:style>
  <w:style w:type="paragraph" w:customStyle="1" w:styleId="xl90">
    <w:name w:val="xl90"/>
    <w:basedOn w:val="a2"/>
    <w:rsid w:val="00627DB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91">
    <w:name w:val="xl91"/>
    <w:basedOn w:val="a2"/>
    <w:rsid w:val="00627DBC"/>
    <w:pPr>
      <w:spacing w:before="100" w:beforeAutospacing="1" w:after="100" w:afterAutospacing="1"/>
      <w:jc w:val="right"/>
    </w:pPr>
    <w:rPr>
      <w:sz w:val="20"/>
      <w:szCs w:val="20"/>
    </w:rPr>
  </w:style>
  <w:style w:type="paragraph" w:customStyle="1" w:styleId="xl92">
    <w:name w:val="xl92"/>
    <w:basedOn w:val="a2"/>
    <w:rsid w:val="00627DBC"/>
    <w:pPr>
      <w:pBdr>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93">
    <w:name w:val="xl93"/>
    <w:basedOn w:val="a2"/>
    <w:rsid w:val="00627DBC"/>
    <w:pPr>
      <w:pBdr>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94">
    <w:name w:val="xl94"/>
    <w:basedOn w:val="a2"/>
    <w:rsid w:val="00627D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95">
    <w:name w:val="xl95"/>
    <w:basedOn w:val="a2"/>
    <w:rsid w:val="00627D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0"/>
      <w:szCs w:val="20"/>
    </w:rPr>
  </w:style>
  <w:style w:type="paragraph" w:customStyle="1" w:styleId="xl96">
    <w:name w:val="xl96"/>
    <w:basedOn w:val="a2"/>
    <w:rsid w:val="00627DBC"/>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7">
    <w:name w:val="xl97"/>
    <w:basedOn w:val="a2"/>
    <w:rsid w:val="00627DBC"/>
    <w:pPr>
      <w:pBdr>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98">
    <w:name w:val="xl98"/>
    <w:basedOn w:val="a2"/>
    <w:rsid w:val="00627DB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99">
    <w:name w:val="xl99"/>
    <w:basedOn w:val="a2"/>
    <w:rsid w:val="00627D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00">
    <w:name w:val="xl100"/>
    <w:basedOn w:val="a2"/>
    <w:rsid w:val="00627D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0"/>
      <w:szCs w:val="20"/>
    </w:rPr>
  </w:style>
  <w:style w:type="paragraph" w:customStyle="1" w:styleId="xl101">
    <w:name w:val="xl101"/>
    <w:basedOn w:val="a2"/>
    <w:rsid w:val="00627DBC"/>
    <w:pPr>
      <w:pBdr>
        <w:top w:val="single" w:sz="4" w:space="0" w:color="auto"/>
        <w:left w:val="single" w:sz="4" w:space="0" w:color="auto"/>
        <w:right w:val="single" w:sz="4" w:space="0" w:color="auto"/>
      </w:pBdr>
      <w:spacing w:before="100" w:beforeAutospacing="1" w:after="100" w:afterAutospacing="1"/>
      <w:jc w:val="right"/>
    </w:pPr>
    <w:rPr>
      <w:sz w:val="20"/>
      <w:szCs w:val="20"/>
    </w:rPr>
  </w:style>
  <w:style w:type="paragraph" w:customStyle="1" w:styleId="xl102">
    <w:name w:val="xl102"/>
    <w:basedOn w:val="a2"/>
    <w:rsid w:val="00627DBC"/>
    <w:pPr>
      <w:pBdr>
        <w:left w:val="single" w:sz="4" w:space="0" w:color="auto"/>
        <w:right w:val="single" w:sz="4" w:space="0" w:color="auto"/>
      </w:pBdr>
      <w:spacing w:before="100" w:beforeAutospacing="1" w:after="100" w:afterAutospacing="1"/>
      <w:jc w:val="right"/>
    </w:pPr>
    <w:rPr>
      <w:sz w:val="20"/>
      <w:szCs w:val="20"/>
    </w:rPr>
  </w:style>
  <w:style w:type="paragraph" w:customStyle="1" w:styleId="xl103">
    <w:name w:val="xl103"/>
    <w:basedOn w:val="a2"/>
    <w:rsid w:val="00627DB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04">
    <w:name w:val="xl104"/>
    <w:basedOn w:val="a2"/>
    <w:rsid w:val="00627DB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05">
    <w:name w:val="xl105"/>
    <w:basedOn w:val="a2"/>
    <w:rsid w:val="00627DB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06">
    <w:name w:val="xl106"/>
    <w:basedOn w:val="a2"/>
    <w:rsid w:val="00627DB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07">
    <w:name w:val="xl107"/>
    <w:basedOn w:val="a2"/>
    <w:rsid w:val="00627D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08">
    <w:name w:val="xl108"/>
    <w:basedOn w:val="a2"/>
    <w:rsid w:val="00627D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09">
    <w:name w:val="xl109"/>
    <w:basedOn w:val="a2"/>
    <w:rsid w:val="00627DB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110">
    <w:name w:val="xl110"/>
    <w:basedOn w:val="a2"/>
    <w:rsid w:val="00627DB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1">
    <w:name w:val="xl111"/>
    <w:basedOn w:val="a2"/>
    <w:rsid w:val="00627DB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character" w:styleId="afff7">
    <w:name w:val="annotation reference"/>
    <w:uiPriority w:val="99"/>
    <w:semiHidden/>
    <w:unhideWhenUsed/>
    <w:rsid w:val="00627DBC"/>
    <w:rPr>
      <w:sz w:val="16"/>
      <w:szCs w:val="16"/>
    </w:rPr>
  </w:style>
  <w:style w:type="paragraph" w:styleId="afff8">
    <w:name w:val="annotation text"/>
    <w:basedOn w:val="a2"/>
    <w:link w:val="afff9"/>
    <w:uiPriority w:val="99"/>
    <w:unhideWhenUsed/>
    <w:rsid w:val="00627DBC"/>
    <w:rPr>
      <w:rFonts w:eastAsia="Calibri"/>
      <w:sz w:val="20"/>
      <w:szCs w:val="20"/>
      <w:lang w:eastAsia="en-US"/>
    </w:rPr>
  </w:style>
  <w:style w:type="character" w:customStyle="1" w:styleId="afff9">
    <w:name w:val="Текст примечания Знак"/>
    <w:basedOn w:val="a3"/>
    <w:link w:val="afff8"/>
    <w:uiPriority w:val="99"/>
    <w:rsid w:val="00627DBC"/>
    <w:rPr>
      <w:rFonts w:ascii="Times New Roman" w:eastAsia="Calibri" w:hAnsi="Times New Roman" w:cs="Times New Roman"/>
      <w:sz w:val="20"/>
      <w:szCs w:val="20"/>
    </w:rPr>
  </w:style>
  <w:style w:type="paragraph" w:styleId="afffa">
    <w:name w:val="annotation subject"/>
    <w:basedOn w:val="afff8"/>
    <w:next w:val="afff8"/>
    <w:link w:val="afffb"/>
    <w:uiPriority w:val="99"/>
    <w:semiHidden/>
    <w:unhideWhenUsed/>
    <w:rsid w:val="00627DBC"/>
    <w:rPr>
      <w:b/>
      <w:bCs/>
    </w:rPr>
  </w:style>
  <w:style w:type="character" w:customStyle="1" w:styleId="afffb">
    <w:name w:val="Тема примечания Знак"/>
    <w:basedOn w:val="afff9"/>
    <w:link w:val="afffa"/>
    <w:uiPriority w:val="99"/>
    <w:semiHidden/>
    <w:rsid w:val="00627DBC"/>
    <w:rPr>
      <w:rFonts w:ascii="Times New Roman" w:eastAsia="Calibri" w:hAnsi="Times New Roman" w:cs="Times New Roman"/>
      <w:b/>
      <w:bCs/>
      <w:sz w:val="20"/>
      <w:szCs w:val="20"/>
    </w:rPr>
  </w:style>
  <w:style w:type="character" w:customStyle="1" w:styleId="s10">
    <w:name w:val="s_10"/>
    <w:rsid w:val="00627DBC"/>
  </w:style>
  <w:style w:type="paragraph" w:customStyle="1" w:styleId="afffc">
    <w:name w:val="Нормальный (таблица)"/>
    <w:basedOn w:val="a2"/>
    <w:next w:val="a2"/>
    <w:uiPriority w:val="99"/>
    <w:rsid w:val="00627DBC"/>
    <w:pPr>
      <w:widowControl w:val="0"/>
      <w:autoSpaceDE w:val="0"/>
      <w:autoSpaceDN w:val="0"/>
      <w:adjustRightInd w:val="0"/>
    </w:pPr>
    <w:rPr>
      <w:rFonts w:ascii="Arial" w:hAnsi="Arial" w:cs="Arial"/>
    </w:rPr>
  </w:style>
  <w:style w:type="numbering" w:customStyle="1" w:styleId="054">
    <w:name w:val="0.5 Список Заг.4"/>
    <w:uiPriority w:val="99"/>
    <w:rsid w:val="00627DBC"/>
    <w:pPr>
      <w:numPr>
        <w:numId w:val="5"/>
      </w:numPr>
    </w:pPr>
  </w:style>
  <w:style w:type="paragraph" w:customStyle="1" w:styleId="afffd">
    <w:basedOn w:val="a2"/>
    <w:next w:val="afa"/>
    <w:qFormat/>
    <w:rsid w:val="002F4942"/>
    <w:pPr>
      <w:spacing w:before="240" w:after="60"/>
      <w:jc w:val="center"/>
      <w:outlineLvl w:val="0"/>
    </w:pPr>
    <w:rPr>
      <w:rFonts w:ascii="Arial" w:eastAsia="MS Mincho" w:hAnsi="Arial"/>
      <w:b/>
      <w:bCs/>
      <w:kern w:val="28"/>
      <w:sz w:val="32"/>
      <w:szCs w:val="32"/>
    </w:rPr>
  </w:style>
  <w:style w:type="paragraph" w:customStyle="1" w:styleId="headertext">
    <w:name w:val="headertext"/>
    <w:basedOn w:val="a2"/>
    <w:rsid w:val="004A5E00"/>
    <w:pPr>
      <w:spacing w:before="100" w:beforeAutospacing="1" w:after="100" w:afterAutospacing="1" w:line="240" w:lineRule="auto"/>
      <w:ind w:firstLine="0"/>
      <w:jc w:val="left"/>
    </w:pPr>
  </w:style>
  <w:style w:type="paragraph" w:customStyle="1" w:styleId="xl63">
    <w:name w:val="xl63"/>
    <w:basedOn w:val="a2"/>
    <w:rsid w:val="00B807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0"/>
      <w:szCs w:val="20"/>
    </w:rPr>
  </w:style>
  <w:style w:type="paragraph" w:customStyle="1" w:styleId="xl64">
    <w:name w:val="xl64"/>
    <w:basedOn w:val="a2"/>
    <w:rsid w:val="00B807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0"/>
      <w:szCs w:val="20"/>
    </w:rPr>
  </w:style>
  <w:style w:type="paragraph" w:customStyle="1" w:styleId="afffe">
    <w:name w:val="Прижатый влево"/>
    <w:basedOn w:val="a2"/>
    <w:next w:val="a2"/>
    <w:uiPriority w:val="99"/>
    <w:rsid w:val="00334450"/>
    <w:pPr>
      <w:widowControl w:val="0"/>
      <w:autoSpaceDE w:val="0"/>
      <w:autoSpaceDN w:val="0"/>
      <w:adjustRightInd w:val="0"/>
      <w:spacing w:line="240" w:lineRule="auto"/>
      <w:ind w:firstLine="0"/>
      <w:jc w:val="left"/>
    </w:pPr>
    <w:rPr>
      <w:rFonts w:ascii="Times New Roman CYR" w:eastAsiaTheme="minorEastAsia" w:hAnsi="Times New Roman CYR" w:cs="Times New Roman CYR"/>
    </w:rPr>
  </w:style>
  <w:style w:type="paragraph" w:customStyle="1" w:styleId="xl112">
    <w:name w:val="xl112"/>
    <w:basedOn w:val="a2"/>
    <w:rsid w:val="00A0779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style>
  <w:style w:type="paragraph" w:customStyle="1" w:styleId="xl113">
    <w:name w:val="xl113"/>
    <w:basedOn w:val="a2"/>
    <w:rsid w:val="00A0779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14">
    <w:name w:val="xl114"/>
    <w:basedOn w:val="a2"/>
    <w:rsid w:val="00A0779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15">
    <w:name w:val="xl115"/>
    <w:basedOn w:val="a2"/>
    <w:rsid w:val="00A07796"/>
    <w:pPr>
      <w:pBdr>
        <w:top w:val="single" w:sz="4" w:space="0" w:color="auto"/>
        <w:bottom w:val="single" w:sz="4" w:space="0" w:color="auto"/>
        <w:right w:val="single" w:sz="4" w:space="0" w:color="auto"/>
      </w:pBdr>
      <w:spacing w:before="100" w:beforeAutospacing="1" w:after="100" w:afterAutospacing="1" w:line="240" w:lineRule="auto"/>
      <w:ind w:firstLine="0"/>
      <w:jc w:val="left"/>
    </w:pPr>
  </w:style>
  <w:style w:type="paragraph" w:customStyle="1" w:styleId="xl116">
    <w:name w:val="xl116"/>
    <w:basedOn w:val="a2"/>
    <w:rsid w:val="00A077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style>
  <w:style w:type="paragraph" w:customStyle="1" w:styleId="xl117">
    <w:name w:val="xl117"/>
    <w:basedOn w:val="a2"/>
    <w:rsid w:val="00A07796"/>
    <w:pPr>
      <w:shd w:val="clear" w:color="000000" w:fill="FFFFFF"/>
      <w:spacing w:before="100" w:beforeAutospacing="1" w:after="100" w:afterAutospacing="1" w:line="240" w:lineRule="auto"/>
      <w:ind w:firstLine="0"/>
      <w:jc w:val="left"/>
    </w:pPr>
    <w:rPr>
      <w:sz w:val="20"/>
      <w:szCs w:val="20"/>
    </w:rPr>
  </w:style>
  <w:style w:type="paragraph" w:customStyle="1" w:styleId="xl118">
    <w:name w:val="xl118"/>
    <w:basedOn w:val="a2"/>
    <w:rsid w:val="00A077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style>
  <w:style w:type="paragraph" w:customStyle="1" w:styleId="xl119">
    <w:name w:val="xl119"/>
    <w:basedOn w:val="a2"/>
    <w:rsid w:val="00A07796"/>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20">
    <w:name w:val="xl120"/>
    <w:basedOn w:val="a2"/>
    <w:rsid w:val="00A07796"/>
    <w:pPr>
      <w:pBdr>
        <w:left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21">
    <w:name w:val="xl121"/>
    <w:basedOn w:val="a2"/>
    <w:rsid w:val="00A07796"/>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22">
    <w:name w:val="xl122"/>
    <w:basedOn w:val="a2"/>
    <w:rsid w:val="00A07796"/>
    <w:pPr>
      <w:pBdr>
        <w:lef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23">
    <w:name w:val="xl123"/>
    <w:basedOn w:val="a2"/>
    <w:rsid w:val="00A07796"/>
    <w:pPr>
      <w:spacing w:before="100" w:beforeAutospacing="1" w:after="100" w:afterAutospacing="1" w:line="240" w:lineRule="auto"/>
      <w:ind w:firstLine="0"/>
      <w:jc w:val="center"/>
      <w:textAlignment w:val="center"/>
    </w:pPr>
    <w:rPr>
      <w:b/>
      <w:bCs/>
      <w:color w:val="000000"/>
      <w:sz w:val="20"/>
      <w:szCs w:val="20"/>
    </w:rPr>
  </w:style>
  <w:style w:type="paragraph" w:customStyle="1" w:styleId="xl124">
    <w:name w:val="xl124"/>
    <w:basedOn w:val="a2"/>
    <w:rsid w:val="00A07796"/>
    <w:pPr>
      <w:pBdr>
        <w:left w:val="single" w:sz="4" w:space="0" w:color="auto"/>
      </w:pBdr>
      <w:spacing w:before="100" w:beforeAutospacing="1" w:after="100" w:afterAutospacing="1" w:line="240" w:lineRule="auto"/>
      <w:ind w:firstLine="0"/>
      <w:jc w:val="right"/>
    </w:pPr>
    <w:rPr>
      <w:sz w:val="20"/>
      <w:szCs w:val="20"/>
    </w:rPr>
  </w:style>
  <w:style w:type="paragraph" w:customStyle="1" w:styleId="xl125">
    <w:name w:val="xl125"/>
    <w:basedOn w:val="a2"/>
    <w:rsid w:val="00A07796"/>
    <w:pPr>
      <w:pBdr>
        <w:top w:val="single" w:sz="8" w:space="0" w:color="auto"/>
        <w:left w:val="single" w:sz="4" w:space="0" w:color="auto"/>
        <w:bottom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26">
    <w:name w:val="xl126"/>
    <w:basedOn w:val="a2"/>
    <w:rsid w:val="00A07796"/>
    <w:pPr>
      <w:pBdr>
        <w:top w:val="single" w:sz="4" w:space="0" w:color="auto"/>
        <w:left w:val="single" w:sz="4" w:space="0" w:color="auto"/>
        <w:bottom w:val="single" w:sz="8"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27">
    <w:name w:val="xl127"/>
    <w:basedOn w:val="a2"/>
    <w:rsid w:val="00A07796"/>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28">
    <w:name w:val="xl128"/>
    <w:basedOn w:val="a2"/>
    <w:rsid w:val="00A07796"/>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29">
    <w:name w:val="xl129"/>
    <w:basedOn w:val="a2"/>
    <w:rsid w:val="00A07796"/>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30">
    <w:name w:val="xl130"/>
    <w:basedOn w:val="a2"/>
    <w:rsid w:val="00A07796"/>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0"/>
      <w:szCs w:val="20"/>
    </w:rPr>
  </w:style>
  <w:style w:type="paragraph" w:customStyle="1" w:styleId="xl131">
    <w:name w:val="xl131"/>
    <w:basedOn w:val="a2"/>
    <w:rsid w:val="00A07796"/>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b/>
      <w:bCs/>
      <w:sz w:val="20"/>
      <w:szCs w:val="20"/>
    </w:rPr>
  </w:style>
  <w:style w:type="paragraph" w:customStyle="1" w:styleId="xl132">
    <w:name w:val="xl132"/>
    <w:basedOn w:val="a2"/>
    <w:rsid w:val="00A07796"/>
    <w:pPr>
      <w:pBdr>
        <w:top w:val="single" w:sz="4" w:space="0" w:color="auto"/>
        <w:left w:val="single" w:sz="4" w:space="0" w:color="auto"/>
      </w:pBdr>
      <w:spacing w:before="100" w:beforeAutospacing="1" w:after="100" w:afterAutospacing="1" w:line="240" w:lineRule="auto"/>
      <w:ind w:firstLine="0"/>
      <w:jc w:val="right"/>
      <w:textAlignment w:val="center"/>
    </w:pPr>
    <w:rPr>
      <w:sz w:val="20"/>
      <w:szCs w:val="20"/>
    </w:rPr>
  </w:style>
  <w:style w:type="paragraph" w:customStyle="1" w:styleId="xl133">
    <w:name w:val="xl133"/>
    <w:basedOn w:val="a2"/>
    <w:rsid w:val="00A07796"/>
    <w:pPr>
      <w:pBdr>
        <w:left w:val="single" w:sz="4" w:space="0" w:color="auto"/>
      </w:pBdr>
      <w:spacing w:before="100" w:beforeAutospacing="1" w:after="100" w:afterAutospacing="1" w:line="240" w:lineRule="auto"/>
      <w:ind w:firstLine="0"/>
      <w:jc w:val="right"/>
      <w:textAlignment w:val="center"/>
    </w:pPr>
    <w:rPr>
      <w:sz w:val="20"/>
      <w:szCs w:val="20"/>
    </w:rPr>
  </w:style>
  <w:style w:type="paragraph" w:customStyle="1" w:styleId="xl134">
    <w:name w:val="xl134"/>
    <w:basedOn w:val="a2"/>
    <w:rsid w:val="00A07796"/>
    <w:pPr>
      <w:pBdr>
        <w:left w:val="single" w:sz="4" w:space="0" w:color="auto"/>
        <w:bottom w:val="single" w:sz="4" w:space="0" w:color="auto"/>
      </w:pBdr>
      <w:spacing w:before="100" w:beforeAutospacing="1" w:after="100" w:afterAutospacing="1" w:line="240" w:lineRule="auto"/>
      <w:ind w:firstLine="0"/>
      <w:jc w:val="right"/>
      <w:textAlignment w:val="center"/>
    </w:pPr>
    <w:rPr>
      <w:sz w:val="20"/>
      <w:szCs w:val="20"/>
    </w:rPr>
  </w:style>
  <w:style w:type="paragraph" w:customStyle="1" w:styleId="xl135">
    <w:name w:val="xl135"/>
    <w:basedOn w:val="a2"/>
    <w:rsid w:val="00A07796"/>
    <w:pPr>
      <w:pBdr>
        <w:top w:val="single" w:sz="4" w:space="0" w:color="auto"/>
        <w:left w:val="single" w:sz="4" w:space="0" w:color="auto"/>
      </w:pBdr>
      <w:spacing w:before="100" w:beforeAutospacing="1" w:after="100" w:afterAutospacing="1" w:line="240" w:lineRule="auto"/>
      <w:ind w:firstLine="0"/>
      <w:jc w:val="center"/>
    </w:pPr>
    <w:rPr>
      <w:sz w:val="20"/>
      <w:szCs w:val="20"/>
    </w:rPr>
  </w:style>
  <w:style w:type="paragraph" w:customStyle="1" w:styleId="xl136">
    <w:name w:val="xl136"/>
    <w:basedOn w:val="a2"/>
    <w:rsid w:val="00A07796"/>
    <w:pPr>
      <w:pBdr>
        <w:left w:val="single" w:sz="4" w:space="0" w:color="auto"/>
      </w:pBdr>
      <w:spacing w:before="100" w:beforeAutospacing="1" w:after="100" w:afterAutospacing="1" w:line="240" w:lineRule="auto"/>
      <w:ind w:firstLine="0"/>
      <w:jc w:val="center"/>
    </w:pPr>
    <w:rPr>
      <w:sz w:val="20"/>
      <w:szCs w:val="20"/>
    </w:rPr>
  </w:style>
  <w:style w:type="paragraph" w:customStyle="1" w:styleId="xl137">
    <w:name w:val="xl137"/>
    <w:basedOn w:val="a2"/>
    <w:rsid w:val="00A07796"/>
    <w:pPr>
      <w:pBdr>
        <w:left w:val="single" w:sz="4" w:space="0" w:color="auto"/>
        <w:bottom w:val="single" w:sz="4" w:space="0" w:color="auto"/>
      </w:pBdr>
      <w:spacing w:before="100" w:beforeAutospacing="1" w:after="100" w:afterAutospacing="1" w:line="240" w:lineRule="auto"/>
      <w:ind w:firstLine="0"/>
      <w:jc w:val="center"/>
    </w:pPr>
    <w:rPr>
      <w:sz w:val="20"/>
      <w:szCs w:val="20"/>
    </w:rPr>
  </w:style>
  <w:style w:type="character" w:customStyle="1" w:styleId="affff">
    <w:name w:val="Основной текст_"/>
    <w:basedOn w:val="a3"/>
    <w:link w:val="16"/>
    <w:rsid w:val="009C6F02"/>
    <w:rPr>
      <w:rFonts w:ascii="Times New Roman" w:eastAsia="Times New Roman" w:hAnsi="Times New Roman" w:cs="Times New Roman"/>
      <w:b/>
      <w:bCs/>
    </w:rPr>
  </w:style>
  <w:style w:type="paragraph" w:customStyle="1" w:styleId="16">
    <w:name w:val="Основной текст1"/>
    <w:basedOn w:val="a2"/>
    <w:link w:val="affff"/>
    <w:rsid w:val="009C6F02"/>
    <w:pPr>
      <w:widowControl w:val="0"/>
      <w:spacing w:before="60" w:line="322" w:lineRule="exact"/>
      <w:ind w:firstLine="0"/>
      <w:jc w:val="left"/>
    </w:pPr>
    <w:rPr>
      <w:b/>
      <w:bCs/>
      <w:sz w:val="22"/>
      <w:szCs w:val="22"/>
      <w:lang w:eastAsia="en-US"/>
    </w:rPr>
  </w:style>
  <w:style w:type="character" w:customStyle="1" w:styleId="95pt">
    <w:name w:val="Основной текст + 9;5 pt;Не полужирный"/>
    <w:basedOn w:val="affff"/>
    <w:rsid w:val="008752B0"/>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95pt0">
    <w:name w:val="Основной текст + 9;5 pt"/>
    <w:basedOn w:val="affff"/>
    <w:rsid w:val="008752B0"/>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9pt0pt">
    <w:name w:val="Основной текст + 9 pt;Интервал 0 pt"/>
    <w:basedOn w:val="affff"/>
    <w:rsid w:val="008752B0"/>
    <w:rPr>
      <w:rFonts w:ascii="Times New Roman" w:eastAsia="Times New Roman" w:hAnsi="Times New Roman" w:cs="Times New Roman"/>
      <w:b/>
      <w:bCs/>
      <w:i w:val="0"/>
      <w:iCs w:val="0"/>
      <w:smallCaps w:val="0"/>
      <w:strike w:val="0"/>
      <w:color w:val="000000"/>
      <w:spacing w:val="10"/>
      <w:w w:val="100"/>
      <w:position w:val="0"/>
      <w:sz w:val="18"/>
      <w:szCs w:val="18"/>
      <w:u w:val="none"/>
      <w:lang w:val="ru-RU" w:eastAsia="ru-RU" w:bidi="ru-RU"/>
    </w:rPr>
  </w:style>
  <w:style w:type="character" w:customStyle="1" w:styleId="45pt0pt">
    <w:name w:val="Основной текст + 4;5 pt;Не полужирный;Курсив;Интервал 0 pt"/>
    <w:basedOn w:val="affff"/>
    <w:rsid w:val="008752B0"/>
    <w:rPr>
      <w:rFonts w:ascii="Times New Roman" w:eastAsia="Times New Roman" w:hAnsi="Times New Roman" w:cs="Times New Roman"/>
      <w:b/>
      <w:bCs/>
      <w:i/>
      <w:iCs/>
      <w:smallCaps w:val="0"/>
      <w:strike w:val="0"/>
      <w:color w:val="000000"/>
      <w:spacing w:val="10"/>
      <w:w w:val="100"/>
      <w:position w:val="0"/>
      <w:sz w:val="9"/>
      <w:szCs w:val="9"/>
      <w:u w:val="none"/>
      <w:lang w:val="ru-RU" w:eastAsia="ru-RU" w:bidi="ru-RU"/>
    </w:rPr>
  </w:style>
  <w:style w:type="character" w:customStyle="1" w:styleId="37">
    <w:name w:val="Основной текст (3)_"/>
    <w:basedOn w:val="a3"/>
    <w:link w:val="38"/>
    <w:rsid w:val="008752B0"/>
    <w:rPr>
      <w:rFonts w:ascii="Times New Roman" w:eastAsia="Times New Roman" w:hAnsi="Times New Roman" w:cs="Times New Roman"/>
    </w:rPr>
  </w:style>
  <w:style w:type="paragraph" w:customStyle="1" w:styleId="38">
    <w:name w:val="Основной текст (3)"/>
    <w:basedOn w:val="a2"/>
    <w:link w:val="37"/>
    <w:rsid w:val="008752B0"/>
    <w:pPr>
      <w:widowControl w:val="0"/>
      <w:spacing w:before="300" w:line="278" w:lineRule="exact"/>
      <w:ind w:firstLine="700"/>
      <w:jc w:val="left"/>
    </w:pPr>
    <w:rPr>
      <w:sz w:val="22"/>
      <w:szCs w:val="22"/>
      <w:lang w:eastAsia="en-US"/>
    </w:rPr>
  </w:style>
  <w:style w:type="character" w:customStyle="1" w:styleId="7Exact">
    <w:name w:val="Основной текст (7) Exact"/>
    <w:basedOn w:val="a3"/>
    <w:rsid w:val="00922BA9"/>
    <w:rPr>
      <w:rFonts w:ascii="Century Schoolbook" w:eastAsia="Century Schoolbook" w:hAnsi="Century Schoolbook" w:cs="Century Schoolbook"/>
      <w:b w:val="0"/>
      <w:bCs w:val="0"/>
      <w:i/>
      <w:iCs/>
      <w:smallCaps w:val="0"/>
      <w:strike w:val="0"/>
      <w:spacing w:val="1"/>
      <w:sz w:val="23"/>
      <w:szCs w:val="23"/>
      <w:u w:val="none"/>
    </w:rPr>
  </w:style>
  <w:style w:type="character" w:customStyle="1" w:styleId="41">
    <w:name w:val="Заголовок №4_"/>
    <w:basedOn w:val="a3"/>
    <w:link w:val="42"/>
    <w:rsid w:val="00922BA9"/>
    <w:rPr>
      <w:rFonts w:ascii="Century Schoolbook" w:eastAsia="Century Schoolbook" w:hAnsi="Century Schoolbook" w:cs="Century Schoolbook"/>
      <w:b/>
      <w:bCs/>
      <w:i/>
      <w:iCs/>
    </w:rPr>
  </w:style>
  <w:style w:type="character" w:customStyle="1" w:styleId="39">
    <w:name w:val="Основной текст3"/>
    <w:basedOn w:val="affff"/>
    <w:rsid w:val="00922BA9"/>
    <w:rPr>
      <w:rFonts w:ascii="Century Schoolbook" w:eastAsia="Century Schoolbook" w:hAnsi="Century Schoolbook" w:cs="Century Schoolbook"/>
      <w:b w:val="0"/>
      <w:bCs w:val="0"/>
      <w:i w:val="0"/>
      <w:iCs w:val="0"/>
      <w:smallCaps w:val="0"/>
      <w:strike w:val="0"/>
      <w:color w:val="000000"/>
      <w:spacing w:val="0"/>
      <w:w w:val="100"/>
      <w:position w:val="0"/>
      <w:sz w:val="24"/>
      <w:szCs w:val="24"/>
      <w:u w:val="none"/>
      <w:lang w:val="ru-RU" w:eastAsia="ru-RU" w:bidi="ru-RU"/>
    </w:rPr>
  </w:style>
  <w:style w:type="character" w:customStyle="1" w:styleId="9pt">
    <w:name w:val="Основной текст + 9 pt"/>
    <w:basedOn w:val="affff"/>
    <w:rsid w:val="00922BA9"/>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7pt">
    <w:name w:val="Основной текст + 7 pt"/>
    <w:basedOn w:val="affff"/>
    <w:rsid w:val="00922BA9"/>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lang w:val="ru-RU" w:eastAsia="ru-RU" w:bidi="ru-RU"/>
    </w:rPr>
  </w:style>
  <w:style w:type="character" w:customStyle="1" w:styleId="26">
    <w:name w:val="Подпись к таблице (2)_"/>
    <w:basedOn w:val="a3"/>
    <w:rsid w:val="00922BA9"/>
    <w:rPr>
      <w:rFonts w:ascii="Century Schoolbook" w:eastAsia="Century Schoolbook" w:hAnsi="Century Schoolbook" w:cs="Century Schoolbook"/>
      <w:b w:val="0"/>
      <w:bCs w:val="0"/>
      <w:i w:val="0"/>
      <w:iCs w:val="0"/>
      <w:smallCaps w:val="0"/>
      <w:strike w:val="0"/>
      <w:u w:val="none"/>
    </w:rPr>
  </w:style>
  <w:style w:type="character" w:customStyle="1" w:styleId="27">
    <w:name w:val="Подпись к таблице (2)"/>
    <w:basedOn w:val="26"/>
    <w:rsid w:val="00922BA9"/>
    <w:rPr>
      <w:rFonts w:ascii="Century Schoolbook" w:eastAsia="Century Schoolbook" w:hAnsi="Century Schoolbook" w:cs="Century Schoolbook"/>
      <w:b w:val="0"/>
      <w:bCs w:val="0"/>
      <w:i w:val="0"/>
      <w:iCs w:val="0"/>
      <w:smallCaps w:val="0"/>
      <w:strike w:val="0"/>
      <w:color w:val="000000"/>
      <w:spacing w:val="0"/>
      <w:w w:val="100"/>
      <w:position w:val="0"/>
      <w:sz w:val="24"/>
      <w:szCs w:val="24"/>
      <w:u w:val="none"/>
      <w:lang w:val="ru-RU" w:eastAsia="ru-RU" w:bidi="ru-RU"/>
    </w:rPr>
  </w:style>
  <w:style w:type="character" w:customStyle="1" w:styleId="affff0">
    <w:name w:val="Подпись к таблице_"/>
    <w:basedOn w:val="a3"/>
    <w:link w:val="affff1"/>
    <w:rsid w:val="00922BA9"/>
    <w:rPr>
      <w:rFonts w:ascii="Century Schoolbook" w:eastAsia="Century Schoolbook" w:hAnsi="Century Schoolbook" w:cs="Century Schoolbook"/>
      <w:i/>
      <w:iCs/>
    </w:rPr>
  </w:style>
  <w:style w:type="character" w:customStyle="1" w:styleId="70">
    <w:name w:val="Основной текст (7)_"/>
    <w:basedOn w:val="a3"/>
    <w:link w:val="71"/>
    <w:rsid w:val="00922BA9"/>
    <w:rPr>
      <w:rFonts w:ascii="Century Schoolbook" w:eastAsia="Century Schoolbook" w:hAnsi="Century Schoolbook" w:cs="Century Schoolbook"/>
      <w:i/>
      <w:iCs/>
    </w:rPr>
  </w:style>
  <w:style w:type="paragraph" w:customStyle="1" w:styleId="91">
    <w:name w:val="Основной текст9"/>
    <w:basedOn w:val="a2"/>
    <w:rsid w:val="00922BA9"/>
    <w:pPr>
      <w:widowControl w:val="0"/>
      <w:spacing w:line="0" w:lineRule="atLeast"/>
      <w:ind w:hanging="360"/>
      <w:jc w:val="left"/>
    </w:pPr>
    <w:rPr>
      <w:rFonts w:ascii="Century Schoolbook" w:eastAsia="Century Schoolbook" w:hAnsi="Century Schoolbook" w:cs="Century Schoolbook"/>
      <w:color w:val="000000"/>
      <w:lang w:bidi="ru-RU"/>
    </w:rPr>
  </w:style>
  <w:style w:type="paragraph" w:customStyle="1" w:styleId="71">
    <w:name w:val="Основной текст (7)"/>
    <w:basedOn w:val="a2"/>
    <w:link w:val="70"/>
    <w:rsid w:val="00922BA9"/>
    <w:pPr>
      <w:widowControl w:val="0"/>
      <w:spacing w:line="360" w:lineRule="exact"/>
      <w:ind w:firstLine="0"/>
      <w:jc w:val="center"/>
    </w:pPr>
    <w:rPr>
      <w:rFonts w:ascii="Century Schoolbook" w:eastAsia="Century Schoolbook" w:hAnsi="Century Schoolbook" w:cs="Century Schoolbook"/>
      <w:i/>
      <w:iCs/>
      <w:sz w:val="22"/>
      <w:szCs w:val="22"/>
      <w:lang w:eastAsia="en-US"/>
    </w:rPr>
  </w:style>
  <w:style w:type="paragraph" w:customStyle="1" w:styleId="42">
    <w:name w:val="Заголовок №4"/>
    <w:basedOn w:val="a2"/>
    <w:link w:val="41"/>
    <w:rsid w:val="00922BA9"/>
    <w:pPr>
      <w:widowControl w:val="0"/>
      <w:spacing w:before="180" w:after="180" w:line="0" w:lineRule="atLeast"/>
      <w:ind w:firstLine="0"/>
      <w:outlineLvl w:val="3"/>
    </w:pPr>
    <w:rPr>
      <w:rFonts w:ascii="Century Schoolbook" w:eastAsia="Century Schoolbook" w:hAnsi="Century Schoolbook" w:cs="Century Schoolbook"/>
      <w:b/>
      <w:bCs/>
      <w:i/>
      <w:iCs/>
      <w:sz w:val="22"/>
      <w:szCs w:val="22"/>
      <w:lang w:eastAsia="en-US"/>
    </w:rPr>
  </w:style>
  <w:style w:type="paragraph" w:customStyle="1" w:styleId="affff1">
    <w:name w:val="Подпись к таблице"/>
    <w:basedOn w:val="a2"/>
    <w:link w:val="affff0"/>
    <w:rsid w:val="00922BA9"/>
    <w:pPr>
      <w:widowControl w:val="0"/>
      <w:spacing w:line="360" w:lineRule="exact"/>
      <w:ind w:firstLine="0"/>
      <w:jc w:val="right"/>
    </w:pPr>
    <w:rPr>
      <w:rFonts w:ascii="Century Schoolbook" w:eastAsia="Century Schoolbook" w:hAnsi="Century Schoolbook" w:cs="Century Schoolbook"/>
      <w:i/>
      <w:iCs/>
      <w:sz w:val="22"/>
      <w:szCs w:val="22"/>
      <w:lang w:eastAsia="en-US"/>
    </w:rPr>
  </w:style>
  <w:style w:type="character" w:customStyle="1" w:styleId="19">
    <w:name w:val="Основной текст (19)_"/>
    <w:basedOn w:val="a3"/>
    <w:link w:val="190"/>
    <w:rsid w:val="007407CC"/>
    <w:rPr>
      <w:spacing w:val="210"/>
      <w:sz w:val="8"/>
      <w:szCs w:val="8"/>
    </w:rPr>
  </w:style>
  <w:style w:type="paragraph" w:customStyle="1" w:styleId="190">
    <w:name w:val="Основной текст (19)"/>
    <w:basedOn w:val="a2"/>
    <w:link w:val="19"/>
    <w:rsid w:val="007407CC"/>
    <w:pPr>
      <w:widowControl w:val="0"/>
      <w:spacing w:line="0" w:lineRule="atLeast"/>
      <w:ind w:firstLine="0"/>
    </w:pPr>
    <w:rPr>
      <w:rFonts w:asciiTheme="minorHAnsi" w:eastAsiaTheme="minorHAnsi" w:hAnsiTheme="minorHAnsi" w:cstheme="minorBidi"/>
      <w:spacing w:val="210"/>
      <w:sz w:val="8"/>
      <w:szCs w:val="8"/>
      <w:lang w:eastAsia="en-US"/>
    </w:rPr>
  </w:style>
  <w:style w:type="character" w:styleId="affff2">
    <w:name w:val="Emphasis"/>
    <w:qFormat/>
    <w:rsid w:val="003E118A"/>
    <w:rPr>
      <w:i/>
      <w:iCs/>
    </w:rPr>
  </w:style>
  <w:style w:type="paragraph" w:styleId="affff3">
    <w:name w:val="No Spacing"/>
    <w:uiPriority w:val="1"/>
    <w:qFormat/>
    <w:rsid w:val="003E118A"/>
    <w:pPr>
      <w:spacing w:after="0" w:line="240" w:lineRule="auto"/>
    </w:pPr>
    <w:rPr>
      <w:rFonts w:ascii="Times New Roman" w:eastAsia="Times New Roman" w:hAnsi="Times New Roman" w:cs="Times New Roman"/>
      <w:sz w:val="24"/>
      <w:szCs w:val="24"/>
      <w:lang w:eastAsia="ru-RU"/>
    </w:rPr>
  </w:style>
  <w:style w:type="paragraph" w:customStyle="1" w:styleId="28">
    <w:name w:val="Пункт_2"/>
    <w:basedOn w:val="a2"/>
    <w:link w:val="29"/>
    <w:rsid w:val="003E118A"/>
    <w:pPr>
      <w:widowControl w:val="0"/>
      <w:tabs>
        <w:tab w:val="num" w:pos="360"/>
      </w:tabs>
      <w:autoSpaceDE w:val="0"/>
      <w:autoSpaceDN w:val="0"/>
      <w:spacing w:line="360" w:lineRule="auto"/>
      <w:ind w:left="360" w:hanging="360"/>
    </w:pPr>
    <w:rPr>
      <w:sz w:val="28"/>
      <w:szCs w:val="28"/>
      <w:lang w:val="x-none" w:eastAsia="x-none"/>
    </w:rPr>
  </w:style>
  <w:style w:type="character" w:customStyle="1" w:styleId="29">
    <w:name w:val="Пункт_2 Знак"/>
    <w:link w:val="28"/>
    <w:rsid w:val="003E118A"/>
    <w:rPr>
      <w:rFonts w:ascii="Times New Roman" w:eastAsia="Times New Roman" w:hAnsi="Times New Roman" w:cs="Times New Roman"/>
      <w:sz w:val="28"/>
      <w:szCs w:val="28"/>
      <w:lang w:val="x-none" w:eastAsia="x-none"/>
    </w:rPr>
  </w:style>
  <w:style w:type="paragraph" w:customStyle="1" w:styleId="affff4">
    <w:name w:val="Заголовок раздел"/>
    <w:basedOn w:val="a2"/>
    <w:rsid w:val="003E118A"/>
    <w:pPr>
      <w:widowControl w:val="0"/>
      <w:autoSpaceDE w:val="0"/>
      <w:autoSpaceDN w:val="0"/>
      <w:adjustRightInd w:val="0"/>
      <w:spacing w:before="480" w:after="240" w:line="240" w:lineRule="auto"/>
      <w:ind w:firstLine="0"/>
      <w:jc w:val="left"/>
    </w:pPr>
    <w:rPr>
      <w:b/>
      <w:sz w:val="28"/>
      <w:szCs w:val="20"/>
    </w:rPr>
  </w:style>
  <w:style w:type="paragraph" w:styleId="affff5">
    <w:name w:val="List Number"/>
    <w:basedOn w:val="a2"/>
    <w:rsid w:val="003E118A"/>
    <w:pPr>
      <w:autoSpaceDE w:val="0"/>
      <w:autoSpaceDN w:val="0"/>
      <w:spacing w:before="60" w:line="360" w:lineRule="auto"/>
      <w:ind w:firstLine="0"/>
    </w:pPr>
    <w:rPr>
      <w:sz w:val="28"/>
    </w:rPr>
  </w:style>
  <w:style w:type="character" w:customStyle="1" w:styleId="Normal">
    <w:name w:val="Normal Знак"/>
    <w:link w:val="17"/>
    <w:locked/>
    <w:rsid w:val="003E118A"/>
    <w:rPr>
      <w:sz w:val="24"/>
      <w:szCs w:val="24"/>
      <w:lang w:eastAsia="ru-RU"/>
    </w:rPr>
  </w:style>
  <w:style w:type="paragraph" w:customStyle="1" w:styleId="17">
    <w:name w:val="Обычный1"/>
    <w:link w:val="Normal"/>
    <w:rsid w:val="003E118A"/>
    <w:pPr>
      <w:widowControl w:val="0"/>
      <w:spacing w:after="0" w:line="240" w:lineRule="auto"/>
    </w:pPr>
    <w:rPr>
      <w:sz w:val="24"/>
      <w:szCs w:val="24"/>
      <w:lang w:eastAsia="ru-RU"/>
    </w:rPr>
  </w:style>
  <w:style w:type="paragraph" w:customStyle="1" w:styleId="ConsNormal">
    <w:name w:val="ConsNormal"/>
    <w:link w:val="ConsNormal0"/>
    <w:rsid w:val="003E118A"/>
    <w:pPr>
      <w:widowControl w:val="0"/>
      <w:spacing w:after="0" w:line="240" w:lineRule="auto"/>
      <w:ind w:right="19772" w:firstLine="720"/>
    </w:pPr>
    <w:rPr>
      <w:rFonts w:ascii="Arial" w:eastAsia="Times New Roman" w:hAnsi="Arial" w:cs="Times New Roman"/>
      <w:snapToGrid w:val="0"/>
      <w:sz w:val="20"/>
      <w:szCs w:val="20"/>
      <w:lang w:eastAsia="ru-RU"/>
    </w:rPr>
  </w:style>
  <w:style w:type="character" w:customStyle="1" w:styleId="ConsNormal0">
    <w:name w:val="ConsNormal Знак"/>
    <w:link w:val="ConsNormal"/>
    <w:rsid w:val="003E118A"/>
    <w:rPr>
      <w:rFonts w:ascii="Arial" w:eastAsia="Times New Roman" w:hAnsi="Arial" w:cs="Times New Roman"/>
      <w:snapToGrid w:val="0"/>
      <w:sz w:val="20"/>
      <w:szCs w:val="20"/>
      <w:lang w:eastAsia="ru-RU"/>
    </w:rPr>
  </w:style>
  <w:style w:type="character" w:customStyle="1" w:styleId="tendername1">
    <w:name w:val="tender_name1"/>
    <w:rsid w:val="003E118A"/>
    <w:rPr>
      <w:b w:val="0"/>
      <w:bCs w:val="0"/>
      <w:color w:val="000000"/>
    </w:rPr>
  </w:style>
  <w:style w:type="paragraph" w:customStyle="1" w:styleId="210">
    <w:name w:val="Основной текст с отступом 21"/>
    <w:basedOn w:val="a2"/>
    <w:rsid w:val="003E118A"/>
    <w:pPr>
      <w:suppressAutoHyphens/>
      <w:spacing w:line="240" w:lineRule="auto"/>
      <w:ind w:left="4320" w:firstLine="720"/>
    </w:pPr>
    <w:rPr>
      <w:rFonts w:ascii="Arial" w:hAnsi="Arial"/>
      <w:sz w:val="20"/>
      <w:szCs w:val="20"/>
      <w:lang w:eastAsia="ar-SA"/>
    </w:rPr>
  </w:style>
  <w:style w:type="paragraph" w:customStyle="1" w:styleId="18">
    <w:name w:val="Абзац списка1"/>
    <w:basedOn w:val="a2"/>
    <w:rsid w:val="003E118A"/>
    <w:pPr>
      <w:spacing w:line="240" w:lineRule="auto"/>
      <w:ind w:left="708" w:firstLine="0"/>
      <w:jc w:val="left"/>
    </w:pPr>
    <w:rPr>
      <w:rFonts w:eastAsia="Calibri"/>
    </w:rPr>
  </w:style>
  <w:style w:type="paragraph" w:styleId="affff6">
    <w:name w:val="Body Text Indent"/>
    <w:basedOn w:val="a2"/>
    <w:link w:val="affff7"/>
    <w:uiPriority w:val="99"/>
    <w:rsid w:val="003E118A"/>
    <w:pPr>
      <w:spacing w:after="120" w:line="240" w:lineRule="auto"/>
      <w:ind w:left="283" w:firstLine="0"/>
      <w:jc w:val="left"/>
    </w:pPr>
    <w:rPr>
      <w:sz w:val="20"/>
      <w:szCs w:val="20"/>
    </w:rPr>
  </w:style>
  <w:style w:type="character" w:customStyle="1" w:styleId="affff7">
    <w:name w:val="Основной текст с отступом Знак"/>
    <w:basedOn w:val="a3"/>
    <w:link w:val="affff6"/>
    <w:uiPriority w:val="99"/>
    <w:rsid w:val="003E118A"/>
    <w:rPr>
      <w:rFonts w:ascii="Times New Roman" w:eastAsia="Times New Roman" w:hAnsi="Times New Roman" w:cs="Times New Roman"/>
      <w:sz w:val="20"/>
      <w:szCs w:val="20"/>
      <w:lang w:eastAsia="ru-RU"/>
    </w:rPr>
  </w:style>
  <w:style w:type="paragraph" w:customStyle="1" w:styleId="3a">
    <w:name w:val="Обычный3"/>
    <w:rsid w:val="003E118A"/>
    <w:pPr>
      <w:widowControl w:val="0"/>
      <w:spacing w:after="0" w:line="240" w:lineRule="auto"/>
    </w:pPr>
    <w:rPr>
      <w:rFonts w:ascii="Times New Roman" w:eastAsia="Times New Roman" w:hAnsi="Times New Roman" w:cs="Times New Roman"/>
      <w:sz w:val="24"/>
      <w:szCs w:val="24"/>
      <w:lang w:eastAsia="ru-RU"/>
    </w:rPr>
  </w:style>
  <w:style w:type="paragraph" w:customStyle="1" w:styleId="affff8">
    <w:name w:val="Текст (справка)"/>
    <w:basedOn w:val="a2"/>
    <w:next w:val="a2"/>
    <w:uiPriority w:val="99"/>
    <w:rsid w:val="003E118A"/>
    <w:pPr>
      <w:widowControl w:val="0"/>
      <w:autoSpaceDE w:val="0"/>
      <w:autoSpaceDN w:val="0"/>
      <w:adjustRightInd w:val="0"/>
      <w:spacing w:line="240" w:lineRule="auto"/>
      <w:ind w:left="170" w:right="170" w:firstLine="0"/>
      <w:jc w:val="left"/>
    </w:pPr>
    <w:rPr>
      <w:rFonts w:ascii="Times New Roman CYR" w:hAnsi="Times New Roman CYR" w:cs="Times New Roman CYR"/>
    </w:rPr>
  </w:style>
  <w:style w:type="paragraph" w:customStyle="1" w:styleId="affff9">
    <w:name w:val="Комментарий"/>
    <w:basedOn w:val="affff8"/>
    <w:next w:val="a2"/>
    <w:uiPriority w:val="99"/>
    <w:rsid w:val="003E118A"/>
    <w:pPr>
      <w:spacing w:before="75"/>
      <w:ind w:right="0"/>
      <w:jc w:val="both"/>
    </w:pPr>
    <w:rPr>
      <w:color w:val="353842"/>
    </w:rPr>
  </w:style>
  <w:style w:type="character" w:customStyle="1" w:styleId="affffa">
    <w:name w:val="Цветовое выделение для Текст"/>
    <w:uiPriority w:val="99"/>
    <w:rsid w:val="003E118A"/>
    <w:rPr>
      <w:rFonts w:ascii="Times New Roman CYR" w:hAnsi="Times New Roman CYR"/>
    </w:rPr>
  </w:style>
  <w:style w:type="paragraph" w:customStyle="1" w:styleId="1a">
    <w:name w:val="Обычный1"/>
    <w:rsid w:val="003E118A"/>
    <w:pPr>
      <w:widowControl w:val="0"/>
      <w:spacing w:after="0" w:line="240" w:lineRule="auto"/>
    </w:pPr>
    <w:rPr>
      <w:rFonts w:ascii="Calibri" w:eastAsia="Times New Roman" w:hAnsi="Calibri" w:cs="Times New Roman"/>
      <w:sz w:val="24"/>
      <w:szCs w:val="24"/>
      <w:lang w:eastAsia="ru-RU"/>
    </w:rPr>
  </w:style>
  <w:style w:type="character" w:styleId="affffb">
    <w:name w:val="Intense Emphasis"/>
    <w:uiPriority w:val="21"/>
    <w:qFormat/>
    <w:rsid w:val="003E118A"/>
    <w:rPr>
      <w:rFonts w:cs="Times New Roman"/>
      <w:b/>
      <w:i/>
      <w:color w:val="4F81BD"/>
    </w:rPr>
  </w:style>
  <w:style w:type="character" w:customStyle="1" w:styleId="11pt">
    <w:name w:val="Основной текст + 11 pt;Полужирный;Курсив"/>
    <w:basedOn w:val="affff"/>
    <w:rsid w:val="00C90567"/>
    <w:rPr>
      <w:rFonts w:ascii="Century Schoolbook" w:eastAsia="Century Schoolbook" w:hAnsi="Century Schoolbook" w:cs="Century Schoolbook"/>
      <w:b/>
      <w:bCs/>
      <w:i/>
      <w:iCs/>
      <w:smallCaps w:val="0"/>
      <w:strike w:val="0"/>
      <w:color w:val="000000"/>
      <w:spacing w:val="0"/>
      <w:w w:val="100"/>
      <w:position w:val="0"/>
      <w:sz w:val="22"/>
      <w:szCs w:val="22"/>
      <w:u w:val="none"/>
      <w:lang w:val="en-US" w:eastAsia="en-US" w:bidi="en-US"/>
    </w:rPr>
  </w:style>
  <w:style w:type="character" w:customStyle="1" w:styleId="Exact">
    <w:name w:val="Основной текст Exact"/>
    <w:basedOn w:val="a3"/>
    <w:rsid w:val="00015FDB"/>
    <w:rPr>
      <w:rFonts w:ascii="Century Schoolbook" w:eastAsia="Century Schoolbook" w:hAnsi="Century Schoolbook" w:cs="Century Schoolbook"/>
      <w:b w:val="0"/>
      <w:bCs w:val="0"/>
      <w:i w:val="0"/>
      <w:iCs w:val="0"/>
      <w:smallCaps w:val="0"/>
      <w:strike w:val="0"/>
      <w:spacing w:val="6"/>
      <w:sz w:val="23"/>
      <w:szCs w:val="23"/>
      <w:u w:val="none"/>
    </w:rPr>
  </w:style>
  <w:style w:type="character" w:customStyle="1" w:styleId="1b">
    <w:name w:val="Заголовок №1_"/>
    <w:basedOn w:val="a3"/>
    <w:link w:val="1c"/>
    <w:rsid w:val="00015FDB"/>
    <w:rPr>
      <w:rFonts w:ascii="Century Schoolbook" w:eastAsia="Century Schoolbook" w:hAnsi="Century Schoolbook" w:cs="Century Schoolbook"/>
      <w:b/>
      <w:bCs/>
      <w:sz w:val="48"/>
      <w:szCs w:val="48"/>
    </w:rPr>
  </w:style>
  <w:style w:type="character" w:customStyle="1" w:styleId="2a">
    <w:name w:val="Основной текст (2)_"/>
    <w:basedOn w:val="a3"/>
    <w:link w:val="2b"/>
    <w:rsid w:val="00015FDB"/>
    <w:rPr>
      <w:rFonts w:ascii="Century Schoolbook" w:eastAsia="Century Schoolbook" w:hAnsi="Century Schoolbook" w:cs="Century Schoolbook"/>
      <w:b/>
      <w:bCs/>
      <w:sz w:val="32"/>
      <w:szCs w:val="32"/>
    </w:rPr>
  </w:style>
  <w:style w:type="character" w:customStyle="1" w:styleId="2c">
    <w:name w:val="Заголовок №2_"/>
    <w:basedOn w:val="a3"/>
    <w:link w:val="2d"/>
    <w:rsid w:val="00015FDB"/>
    <w:rPr>
      <w:rFonts w:ascii="Century Schoolbook" w:eastAsia="Century Schoolbook" w:hAnsi="Century Schoolbook" w:cs="Century Schoolbook"/>
    </w:rPr>
  </w:style>
  <w:style w:type="character" w:customStyle="1" w:styleId="43">
    <w:name w:val="Основной текст (4)_"/>
    <w:basedOn w:val="a3"/>
    <w:rsid w:val="00015FDB"/>
    <w:rPr>
      <w:rFonts w:ascii="Century Schoolbook" w:eastAsia="Century Schoolbook" w:hAnsi="Century Schoolbook" w:cs="Century Schoolbook"/>
      <w:b/>
      <w:bCs/>
      <w:i w:val="0"/>
      <w:iCs w:val="0"/>
      <w:smallCaps w:val="0"/>
      <w:strike w:val="0"/>
      <w:u w:val="none"/>
    </w:rPr>
  </w:style>
  <w:style w:type="character" w:customStyle="1" w:styleId="44">
    <w:name w:val="Основной текст (4)"/>
    <w:basedOn w:val="43"/>
    <w:rsid w:val="00015FDB"/>
    <w:rPr>
      <w:rFonts w:ascii="Century Schoolbook" w:eastAsia="Century Schoolbook" w:hAnsi="Century Schoolbook" w:cs="Century Schoolbook"/>
      <w:b/>
      <w:bCs/>
      <w:i w:val="0"/>
      <w:iCs w:val="0"/>
      <w:smallCaps w:val="0"/>
      <w:strike w:val="0"/>
      <w:color w:val="000000"/>
      <w:spacing w:val="0"/>
      <w:w w:val="100"/>
      <w:position w:val="0"/>
      <w:sz w:val="24"/>
      <w:szCs w:val="24"/>
      <w:u w:val="single"/>
      <w:lang w:val="ru-RU" w:eastAsia="ru-RU" w:bidi="ru-RU"/>
    </w:rPr>
  </w:style>
  <w:style w:type="character" w:customStyle="1" w:styleId="53">
    <w:name w:val="Основной текст (5)_"/>
    <w:basedOn w:val="a3"/>
    <w:link w:val="54"/>
    <w:rsid w:val="00015FDB"/>
    <w:rPr>
      <w:rFonts w:ascii="Century Schoolbook" w:eastAsia="Century Schoolbook" w:hAnsi="Century Schoolbook" w:cs="Century Schoolbook"/>
      <w:sz w:val="14"/>
      <w:szCs w:val="14"/>
    </w:rPr>
  </w:style>
  <w:style w:type="character" w:customStyle="1" w:styleId="3b">
    <w:name w:val="Заголовок №3_"/>
    <w:basedOn w:val="a3"/>
    <w:link w:val="3c"/>
    <w:rsid w:val="00015FDB"/>
    <w:rPr>
      <w:rFonts w:ascii="Century Schoolbook" w:eastAsia="Century Schoolbook" w:hAnsi="Century Schoolbook" w:cs="Century Schoolbook"/>
      <w:b/>
      <w:bCs/>
    </w:rPr>
  </w:style>
  <w:style w:type="character" w:customStyle="1" w:styleId="34">
    <w:name w:val="Оглавление 3 Знак"/>
    <w:basedOn w:val="a3"/>
    <w:link w:val="33"/>
    <w:rsid w:val="00015FDB"/>
    <w:rPr>
      <w:rFonts w:ascii="Times New Roman" w:eastAsia="Times New Roman" w:hAnsi="Times New Roman" w:cs="Times New Roman"/>
      <w:szCs w:val="20"/>
      <w:lang w:eastAsia="ru-RU"/>
    </w:rPr>
  </w:style>
  <w:style w:type="character" w:customStyle="1" w:styleId="affffc">
    <w:name w:val="Оглавление"/>
    <w:basedOn w:val="34"/>
    <w:rsid w:val="00015FDB"/>
    <w:rPr>
      <w:rFonts w:ascii="Times New Roman" w:eastAsia="Times New Roman" w:hAnsi="Times New Roman" w:cs="Times New Roman"/>
      <w:color w:val="000000"/>
      <w:spacing w:val="0"/>
      <w:w w:val="100"/>
      <w:position w:val="0"/>
      <w:szCs w:val="20"/>
      <w:lang w:val="ru-RU" w:eastAsia="ru-RU" w:bidi="ru-RU"/>
    </w:rPr>
  </w:style>
  <w:style w:type="character" w:customStyle="1" w:styleId="61">
    <w:name w:val="Основной текст (6)_"/>
    <w:basedOn w:val="a3"/>
    <w:rsid w:val="00015FDB"/>
    <w:rPr>
      <w:rFonts w:ascii="Century Schoolbook" w:eastAsia="Century Schoolbook" w:hAnsi="Century Schoolbook" w:cs="Century Schoolbook"/>
      <w:b w:val="0"/>
      <w:bCs w:val="0"/>
      <w:i w:val="0"/>
      <w:iCs w:val="0"/>
      <w:smallCaps w:val="0"/>
      <w:strike w:val="0"/>
      <w:sz w:val="21"/>
      <w:szCs w:val="21"/>
      <w:u w:val="none"/>
    </w:rPr>
  </w:style>
  <w:style w:type="character" w:customStyle="1" w:styleId="62">
    <w:name w:val="Основной текст (6)"/>
    <w:basedOn w:val="61"/>
    <w:rsid w:val="00015FDB"/>
    <w:rPr>
      <w:rFonts w:ascii="Century Schoolbook" w:eastAsia="Century Schoolbook" w:hAnsi="Century Schoolbook" w:cs="Century Schoolbook"/>
      <w:b w:val="0"/>
      <w:bCs w:val="0"/>
      <w:i w:val="0"/>
      <w:iCs w:val="0"/>
      <w:smallCaps w:val="0"/>
      <w:strike w:val="0"/>
      <w:color w:val="000000"/>
      <w:spacing w:val="0"/>
      <w:w w:val="100"/>
      <w:position w:val="0"/>
      <w:sz w:val="21"/>
      <w:szCs w:val="21"/>
      <w:u w:val="none"/>
      <w:lang w:val="ru-RU" w:eastAsia="ru-RU" w:bidi="ru-RU"/>
    </w:rPr>
  </w:style>
  <w:style w:type="character" w:customStyle="1" w:styleId="92">
    <w:name w:val="Основной текст (9)_"/>
    <w:basedOn w:val="a3"/>
    <w:link w:val="93"/>
    <w:rsid w:val="00015FDB"/>
    <w:rPr>
      <w:rFonts w:ascii="Century Schoolbook" w:eastAsia="Century Schoolbook" w:hAnsi="Century Schoolbook" w:cs="Century Schoolbook"/>
      <w:i/>
      <w:iCs/>
      <w:sz w:val="21"/>
      <w:szCs w:val="21"/>
    </w:rPr>
  </w:style>
  <w:style w:type="character" w:customStyle="1" w:styleId="912pt">
    <w:name w:val="Основной текст (9) + 12 pt"/>
    <w:basedOn w:val="92"/>
    <w:rsid w:val="00015FDB"/>
    <w:rPr>
      <w:rFonts w:ascii="Century Schoolbook" w:eastAsia="Century Schoolbook" w:hAnsi="Century Schoolbook" w:cs="Century Schoolbook"/>
      <w:i/>
      <w:iCs/>
      <w:color w:val="000000"/>
      <w:spacing w:val="0"/>
      <w:w w:val="100"/>
      <w:position w:val="0"/>
      <w:sz w:val="24"/>
      <w:szCs w:val="24"/>
      <w:lang w:val="ru-RU" w:eastAsia="ru-RU" w:bidi="ru-RU"/>
    </w:rPr>
  </w:style>
  <w:style w:type="character" w:customStyle="1" w:styleId="85pt">
    <w:name w:val="Основной текст + 8;5 pt;Полужирный"/>
    <w:basedOn w:val="affff"/>
    <w:rsid w:val="00015FDB"/>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5pt">
    <w:name w:val="Основной текст + 5 pt"/>
    <w:basedOn w:val="affff"/>
    <w:rsid w:val="00015FDB"/>
    <w:rPr>
      <w:rFonts w:ascii="Century Schoolbook" w:eastAsia="Century Schoolbook" w:hAnsi="Century Schoolbook" w:cs="Century Schoolbook"/>
      <w:b w:val="0"/>
      <w:bCs w:val="0"/>
      <w:i w:val="0"/>
      <w:iCs w:val="0"/>
      <w:smallCaps w:val="0"/>
      <w:strike w:val="0"/>
      <w:color w:val="000000"/>
      <w:spacing w:val="0"/>
      <w:w w:val="100"/>
      <w:position w:val="0"/>
      <w:sz w:val="10"/>
      <w:szCs w:val="10"/>
      <w:u w:val="none"/>
      <w:lang w:val="ru-RU" w:eastAsia="ru-RU" w:bidi="ru-RU"/>
    </w:rPr>
  </w:style>
  <w:style w:type="character" w:customStyle="1" w:styleId="95pt1">
    <w:name w:val="Основной текст + 9;5 pt;Полужирный"/>
    <w:basedOn w:val="affff"/>
    <w:rsid w:val="00015FDB"/>
    <w:rPr>
      <w:rFonts w:ascii="Century Schoolbook" w:eastAsia="Century Schoolbook" w:hAnsi="Century Schoolbook" w:cs="Century Schoolbook"/>
      <w:b/>
      <w:bCs/>
      <w:i w:val="0"/>
      <w:iCs w:val="0"/>
      <w:smallCaps w:val="0"/>
      <w:strike w:val="0"/>
      <w:color w:val="000000"/>
      <w:spacing w:val="0"/>
      <w:w w:val="100"/>
      <w:position w:val="0"/>
      <w:sz w:val="19"/>
      <w:szCs w:val="19"/>
      <w:u w:val="none"/>
      <w:lang w:val="ru-RU" w:eastAsia="ru-RU" w:bidi="ru-RU"/>
    </w:rPr>
  </w:style>
  <w:style w:type="character" w:customStyle="1" w:styleId="affffd">
    <w:name w:val="Подпись к таблице + Не курсив"/>
    <w:basedOn w:val="affff0"/>
    <w:rsid w:val="00015FDB"/>
    <w:rPr>
      <w:rFonts w:ascii="Century Schoolbook" w:eastAsia="Century Schoolbook" w:hAnsi="Century Schoolbook" w:cs="Century Schoolbook"/>
      <w:b w:val="0"/>
      <w:bCs w:val="0"/>
      <w:i/>
      <w:iCs/>
      <w:smallCaps w:val="0"/>
      <w:strike w:val="0"/>
      <w:color w:val="000000"/>
      <w:spacing w:val="0"/>
      <w:w w:val="100"/>
      <w:position w:val="0"/>
      <w:sz w:val="24"/>
      <w:szCs w:val="24"/>
      <w:u w:val="none"/>
      <w:lang w:val="ru-RU" w:eastAsia="ru-RU" w:bidi="ru-RU"/>
    </w:rPr>
  </w:style>
  <w:style w:type="character" w:customStyle="1" w:styleId="45">
    <w:name w:val="Основной текст4"/>
    <w:basedOn w:val="affff"/>
    <w:rsid w:val="00015FDB"/>
    <w:rPr>
      <w:rFonts w:ascii="Century Schoolbook" w:eastAsia="Century Schoolbook" w:hAnsi="Century Schoolbook" w:cs="Century Schoolbook"/>
      <w:b w:val="0"/>
      <w:bCs w:val="0"/>
      <w:i w:val="0"/>
      <w:iCs w:val="0"/>
      <w:smallCaps w:val="0"/>
      <w:strike w:val="0"/>
      <w:color w:val="000000"/>
      <w:spacing w:val="0"/>
      <w:w w:val="100"/>
      <w:position w:val="0"/>
      <w:sz w:val="24"/>
      <w:szCs w:val="24"/>
      <w:u w:val="none"/>
      <w:lang w:val="ru-RU" w:eastAsia="ru-RU" w:bidi="ru-RU"/>
    </w:rPr>
  </w:style>
  <w:style w:type="character" w:customStyle="1" w:styleId="72">
    <w:name w:val="Основной текст (7) + Не курсив"/>
    <w:basedOn w:val="70"/>
    <w:rsid w:val="00015FDB"/>
    <w:rPr>
      <w:rFonts w:ascii="Century Schoolbook" w:eastAsia="Century Schoolbook" w:hAnsi="Century Schoolbook" w:cs="Century Schoolbook"/>
      <w:b w:val="0"/>
      <w:bCs w:val="0"/>
      <w:i/>
      <w:iCs/>
      <w:smallCaps w:val="0"/>
      <w:strike w:val="0"/>
      <w:color w:val="000000"/>
      <w:spacing w:val="0"/>
      <w:w w:val="100"/>
      <w:position w:val="0"/>
      <w:sz w:val="24"/>
      <w:szCs w:val="24"/>
      <w:u w:val="none"/>
      <w:lang w:val="ru-RU" w:eastAsia="ru-RU" w:bidi="ru-RU"/>
    </w:rPr>
  </w:style>
  <w:style w:type="character" w:customStyle="1" w:styleId="6Exact">
    <w:name w:val="Основной текст (6) Exact"/>
    <w:basedOn w:val="a3"/>
    <w:rsid w:val="00015FDB"/>
    <w:rPr>
      <w:rFonts w:ascii="Century Schoolbook" w:eastAsia="Century Schoolbook" w:hAnsi="Century Schoolbook" w:cs="Century Schoolbook"/>
      <w:b w:val="0"/>
      <w:bCs w:val="0"/>
      <w:i w:val="0"/>
      <w:iCs w:val="0"/>
      <w:smallCaps w:val="0"/>
      <w:strike w:val="0"/>
      <w:spacing w:val="2"/>
      <w:sz w:val="20"/>
      <w:szCs w:val="20"/>
      <w:u w:val="none"/>
      <w:lang w:val="en-US" w:eastAsia="en-US" w:bidi="en-US"/>
    </w:rPr>
  </w:style>
  <w:style w:type="character" w:customStyle="1" w:styleId="11Exact">
    <w:name w:val="Основной текст (11) Exact"/>
    <w:basedOn w:val="a3"/>
    <w:link w:val="110"/>
    <w:rsid w:val="00015FDB"/>
    <w:rPr>
      <w:rFonts w:ascii="AngsanaUPC" w:eastAsia="AngsanaUPC" w:hAnsi="AngsanaUPC" w:cs="AngsanaUPC"/>
      <w:spacing w:val="-10"/>
      <w:w w:val="150"/>
      <w:sz w:val="16"/>
      <w:szCs w:val="16"/>
      <w:lang w:val="en-US" w:bidi="en-US"/>
    </w:rPr>
  </w:style>
  <w:style w:type="character" w:customStyle="1" w:styleId="CourierNew65pt0pt">
    <w:name w:val="Основной текст + Courier New;6;5 pt;Интервал 0 pt"/>
    <w:basedOn w:val="affff"/>
    <w:rsid w:val="00015FDB"/>
    <w:rPr>
      <w:rFonts w:ascii="Courier New" w:eastAsia="Courier New" w:hAnsi="Courier New" w:cs="Courier New"/>
      <w:b w:val="0"/>
      <w:bCs w:val="0"/>
      <w:i w:val="0"/>
      <w:iCs w:val="0"/>
      <w:smallCaps w:val="0"/>
      <w:strike w:val="0"/>
      <w:color w:val="000000"/>
      <w:spacing w:val="-10"/>
      <w:w w:val="100"/>
      <w:position w:val="0"/>
      <w:sz w:val="13"/>
      <w:szCs w:val="13"/>
      <w:u w:val="none"/>
      <w:lang w:val="en-US" w:eastAsia="en-US" w:bidi="en-US"/>
    </w:rPr>
  </w:style>
  <w:style w:type="character" w:customStyle="1" w:styleId="75pt0pt">
    <w:name w:val="Основной текст + 7;5 pt;Интервал 0 pt"/>
    <w:basedOn w:val="affff"/>
    <w:rsid w:val="00015FDB"/>
    <w:rPr>
      <w:rFonts w:ascii="Century Schoolbook" w:eastAsia="Century Schoolbook" w:hAnsi="Century Schoolbook" w:cs="Century Schoolbook"/>
      <w:b w:val="0"/>
      <w:bCs w:val="0"/>
      <w:i w:val="0"/>
      <w:iCs w:val="0"/>
      <w:smallCaps w:val="0"/>
      <w:strike w:val="0"/>
      <w:color w:val="000000"/>
      <w:spacing w:val="-10"/>
      <w:w w:val="100"/>
      <w:position w:val="0"/>
      <w:sz w:val="15"/>
      <w:szCs w:val="15"/>
      <w:u w:val="none"/>
      <w:lang w:val="en-US" w:eastAsia="en-US" w:bidi="en-US"/>
    </w:rPr>
  </w:style>
  <w:style w:type="character" w:customStyle="1" w:styleId="65pt">
    <w:name w:val="Основной текст + 6;5 pt;Полужирный"/>
    <w:basedOn w:val="affff"/>
    <w:rsid w:val="00015FDB"/>
    <w:rPr>
      <w:rFonts w:ascii="Century Schoolbook" w:eastAsia="Century Schoolbook" w:hAnsi="Century Schoolbook" w:cs="Century Schoolbook"/>
      <w:b/>
      <w:bCs/>
      <w:i w:val="0"/>
      <w:iCs w:val="0"/>
      <w:smallCaps w:val="0"/>
      <w:strike w:val="0"/>
      <w:color w:val="000000"/>
      <w:spacing w:val="0"/>
      <w:w w:val="100"/>
      <w:position w:val="0"/>
      <w:sz w:val="13"/>
      <w:szCs w:val="13"/>
      <w:u w:val="none"/>
      <w:lang w:val="en-US" w:eastAsia="en-US" w:bidi="en-US"/>
    </w:rPr>
  </w:style>
  <w:style w:type="character" w:customStyle="1" w:styleId="CourierNew65pt">
    <w:name w:val="Основной текст + Courier New;6;5 pt;Курсив"/>
    <w:basedOn w:val="affff"/>
    <w:rsid w:val="00015FDB"/>
    <w:rPr>
      <w:rFonts w:ascii="Courier New" w:eastAsia="Courier New" w:hAnsi="Courier New" w:cs="Courier New"/>
      <w:b w:val="0"/>
      <w:bCs w:val="0"/>
      <w:i/>
      <w:iCs/>
      <w:smallCaps w:val="0"/>
      <w:strike w:val="0"/>
      <w:color w:val="000000"/>
      <w:spacing w:val="0"/>
      <w:w w:val="100"/>
      <w:position w:val="0"/>
      <w:sz w:val="13"/>
      <w:szCs w:val="13"/>
      <w:u w:val="none"/>
      <w:lang w:val="en-US" w:eastAsia="en-US" w:bidi="en-US"/>
    </w:rPr>
  </w:style>
  <w:style w:type="character" w:customStyle="1" w:styleId="85pt0pt">
    <w:name w:val="Основной текст + 8;5 pt;Интервал 0 pt"/>
    <w:basedOn w:val="affff"/>
    <w:rsid w:val="00015FDB"/>
    <w:rPr>
      <w:rFonts w:ascii="Century Schoolbook" w:eastAsia="Century Schoolbook" w:hAnsi="Century Schoolbook" w:cs="Century Schoolbook"/>
      <w:b w:val="0"/>
      <w:bCs w:val="0"/>
      <w:i w:val="0"/>
      <w:iCs w:val="0"/>
      <w:smallCaps w:val="0"/>
      <w:strike w:val="0"/>
      <w:color w:val="000000"/>
      <w:spacing w:val="-10"/>
      <w:w w:val="100"/>
      <w:position w:val="0"/>
      <w:sz w:val="17"/>
      <w:szCs w:val="17"/>
      <w:u w:val="none"/>
      <w:lang w:val="en-US" w:eastAsia="en-US" w:bidi="en-US"/>
    </w:rPr>
  </w:style>
  <w:style w:type="character" w:customStyle="1" w:styleId="CordiaUPC55pt">
    <w:name w:val="Основной текст + CordiaUPC;5;5 pt"/>
    <w:basedOn w:val="affff"/>
    <w:rsid w:val="00015FDB"/>
    <w:rPr>
      <w:rFonts w:ascii="CordiaUPC" w:eastAsia="CordiaUPC" w:hAnsi="CordiaUPC" w:cs="CordiaUPC"/>
      <w:b w:val="0"/>
      <w:bCs w:val="0"/>
      <w:i w:val="0"/>
      <w:iCs w:val="0"/>
      <w:smallCaps w:val="0"/>
      <w:strike w:val="0"/>
      <w:color w:val="000000"/>
      <w:spacing w:val="0"/>
      <w:w w:val="100"/>
      <w:position w:val="0"/>
      <w:sz w:val="11"/>
      <w:szCs w:val="11"/>
      <w:u w:val="none"/>
      <w:lang w:val="en-US" w:eastAsia="en-US" w:bidi="en-US"/>
    </w:rPr>
  </w:style>
  <w:style w:type="character" w:customStyle="1" w:styleId="211">
    <w:name w:val="Основной текст (21)_"/>
    <w:basedOn w:val="a3"/>
    <w:link w:val="212"/>
    <w:rsid w:val="00015FDB"/>
    <w:rPr>
      <w:rFonts w:ascii="AngsanaUPC" w:eastAsia="AngsanaUPC" w:hAnsi="AngsanaUPC" w:cs="AngsanaUPC"/>
      <w:spacing w:val="150"/>
      <w:sz w:val="20"/>
      <w:szCs w:val="20"/>
    </w:rPr>
  </w:style>
  <w:style w:type="character" w:customStyle="1" w:styleId="8pt">
    <w:name w:val="Основной текст + 8 pt"/>
    <w:basedOn w:val="affff"/>
    <w:rsid w:val="00015FDB"/>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ru-RU" w:eastAsia="ru-RU" w:bidi="ru-RU"/>
    </w:rPr>
  </w:style>
  <w:style w:type="character" w:customStyle="1" w:styleId="73">
    <w:name w:val="Основной текст7"/>
    <w:basedOn w:val="affff"/>
    <w:rsid w:val="00015FDB"/>
    <w:rPr>
      <w:rFonts w:ascii="Century Schoolbook" w:eastAsia="Century Schoolbook" w:hAnsi="Century Schoolbook" w:cs="Century Schoolbook"/>
      <w:b w:val="0"/>
      <w:bCs w:val="0"/>
      <w:i w:val="0"/>
      <w:iCs w:val="0"/>
      <w:smallCaps w:val="0"/>
      <w:strike w:val="0"/>
      <w:color w:val="000000"/>
      <w:spacing w:val="0"/>
      <w:w w:val="100"/>
      <w:position w:val="0"/>
      <w:sz w:val="24"/>
      <w:szCs w:val="24"/>
      <w:u w:val="none"/>
      <w:lang w:val="ru-RU" w:eastAsia="ru-RU" w:bidi="ru-RU"/>
    </w:rPr>
  </w:style>
  <w:style w:type="character" w:customStyle="1" w:styleId="55pt">
    <w:name w:val="Основной текст + 5;5 pt"/>
    <w:basedOn w:val="affff"/>
    <w:rsid w:val="00015FDB"/>
    <w:rPr>
      <w:rFonts w:ascii="Century Schoolbook" w:eastAsia="Century Schoolbook" w:hAnsi="Century Schoolbook" w:cs="Century Schoolbook"/>
      <w:b w:val="0"/>
      <w:bCs w:val="0"/>
      <w:i w:val="0"/>
      <w:iCs w:val="0"/>
      <w:smallCaps w:val="0"/>
      <w:strike w:val="0"/>
      <w:color w:val="000000"/>
      <w:spacing w:val="0"/>
      <w:w w:val="100"/>
      <w:position w:val="0"/>
      <w:sz w:val="11"/>
      <w:szCs w:val="11"/>
      <w:u w:val="none"/>
      <w:lang w:val="ru-RU" w:eastAsia="ru-RU" w:bidi="ru-RU"/>
    </w:rPr>
  </w:style>
  <w:style w:type="character" w:customStyle="1" w:styleId="55pt0">
    <w:name w:val="Основной текст + 5;5 pt;Малые прописные"/>
    <w:basedOn w:val="affff"/>
    <w:rsid w:val="00015FDB"/>
    <w:rPr>
      <w:rFonts w:ascii="Century Schoolbook" w:eastAsia="Century Schoolbook" w:hAnsi="Century Schoolbook" w:cs="Century Schoolbook"/>
      <w:b w:val="0"/>
      <w:bCs w:val="0"/>
      <w:i w:val="0"/>
      <w:iCs w:val="0"/>
      <w:smallCaps/>
      <w:strike w:val="0"/>
      <w:color w:val="000000"/>
      <w:spacing w:val="0"/>
      <w:w w:val="100"/>
      <w:position w:val="0"/>
      <w:sz w:val="11"/>
      <w:szCs w:val="11"/>
      <w:u w:val="none"/>
      <w:lang w:val="ru-RU" w:eastAsia="ru-RU" w:bidi="ru-RU"/>
    </w:rPr>
  </w:style>
  <w:style w:type="character" w:customStyle="1" w:styleId="8pt0">
    <w:name w:val="Основной текст + 8 pt;Малые прописные"/>
    <w:basedOn w:val="affff"/>
    <w:rsid w:val="00015FDB"/>
    <w:rPr>
      <w:rFonts w:ascii="Century Schoolbook" w:eastAsia="Century Schoolbook" w:hAnsi="Century Schoolbook" w:cs="Century Schoolbook"/>
      <w:b w:val="0"/>
      <w:bCs w:val="0"/>
      <w:i w:val="0"/>
      <w:iCs w:val="0"/>
      <w:smallCaps/>
      <w:strike w:val="0"/>
      <w:color w:val="000000"/>
      <w:spacing w:val="0"/>
      <w:w w:val="100"/>
      <w:position w:val="0"/>
      <w:sz w:val="16"/>
      <w:szCs w:val="16"/>
      <w:u w:val="none"/>
      <w:lang w:val="ru-RU" w:eastAsia="ru-RU" w:bidi="ru-RU"/>
    </w:rPr>
  </w:style>
  <w:style w:type="character" w:customStyle="1" w:styleId="5pt0">
    <w:name w:val="Основной текст + 5 pt;Малые прописные"/>
    <w:basedOn w:val="affff"/>
    <w:rsid w:val="00015FDB"/>
    <w:rPr>
      <w:rFonts w:ascii="Century Schoolbook" w:eastAsia="Century Schoolbook" w:hAnsi="Century Schoolbook" w:cs="Century Schoolbook"/>
      <w:b w:val="0"/>
      <w:bCs w:val="0"/>
      <w:i w:val="0"/>
      <w:iCs w:val="0"/>
      <w:smallCaps/>
      <w:strike w:val="0"/>
      <w:color w:val="000000"/>
      <w:spacing w:val="0"/>
      <w:w w:val="100"/>
      <w:position w:val="0"/>
      <w:sz w:val="10"/>
      <w:szCs w:val="10"/>
      <w:u w:val="none"/>
      <w:lang w:val="ru-RU" w:eastAsia="ru-RU" w:bidi="ru-RU"/>
    </w:rPr>
  </w:style>
  <w:style w:type="character" w:customStyle="1" w:styleId="ArialNarrow7pt">
    <w:name w:val="Основной текст + Arial Narrow;7 pt;Курсив"/>
    <w:basedOn w:val="affff"/>
    <w:rsid w:val="00015FDB"/>
    <w:rPr>
      <w:rFonts w:ascii="Arial Narrow" w:eastAsia="Arial Narrow" w:hAnsi="Arial Narrow" w:cs="Arial Narrow"/>
      <w:b w:val="0"/>
      <w:bCs w:val="0"/>
      <w:i/>
      <w:iCs/>
      <w:smallCaps w:val="0"/>
      <w:strike w:val="0"/>
      <w:color w:val="000000"/>
      <w:spacing w:val="0"/>
      <w:w w:val="100"/>
      <w:position w:val="0"/>
      <w:sz w:val="14"/>
      <w:szCs w:val="14"/>
      <w:u w:val="none"/>
      <w:lang w:val="ru-RU" w:eastAsia="ru-RU" w:bidi="ru-RU"/>
    </w:rPr>
  </w:style>
  <w:style w:type="character" w:customStyle="1" w:styleId="affffe">
    <w:name w:val="Основной текст + Курсив"/>
    <w:basedOn w:val="affff"/>
    <w:rsid w:val="00015FDB"/>
    <w:rPr>
      <w:rFonts w:ascii="Century Schoolbook" w:eastAsia="Century Schoolbook" w:hAnsi="Century Schoolbook" w:cs="Century Schoolbook"/>
      <w:b w:val="0"/>
      <w:bCs w:val="0"/>
      <w:i/>
      <w:iCs/>
      <w:smallCaps w:val="0"/>
      <w:strike w:val="0"/>
      <w:color w:val="000000"/>
      <w:spacing w:val="0"/>
      <w:w w:val="100"/>
      <w:position w:val="0"/>
      <w:sz w:val="24"/>
      <w:szCs w:val="24"/>
      <w:u w:val="none"/>
      <w:lang w:val="ru-RU" w:eastAsia="ru-RU" w:bidi="ru-RU"/>
    </w:rPr>
  </w:style>
  <w:style w:type="character" w:customStyle="1" w:styleId="710pt">
    <w:name w:val="Основной текст (7) + 10 pt;Не курсив"/>
    <w:basedOn w:val="70"/>
    <w:rsid w:val="00015FDB"/>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220">
    <w:name w:val="Основной текст (22)_"/>
    <w:basedOn w:val="a3"/>
    <w:link w:val="221"/>
    <w:rsid w:val="00015FDB"/>
    <w:rPr>
      <w:rFonts w:ascii="Gulim" w:eastAsia="Gulim" w:hAnsi="Gulim" w:cs="Gulim"/>
      <w:sz w:val="8"/>
      <w:szCs w:val="8"/>
    </w:rPr>
  </w:style>
  <w:style w:type="character" w:customStyle="1" w:styleId="22CenturySchoolbook10pt">
    <w:name w:val="Основной текст (22) + Century Schoolbook;10 pt;Курсив"/>
    <w:basedOn w:val="220"/>
    <w:rsid w:val="00015FDB"/>
    <w:rPr>
      <w:rFonts w:ascii="Century Schoolbook" w:eastAsia="Century Schoolbook" w:hAnsi="Century Schoolbook" w:cs="Century Schoolbook"/>
      <w:i/>
      <w:iCs/>
      <w:color w:val="000000"/>
      <w:spacing w:val="0"/>
      <w:w w:val="100"/>
      <w:position w:val="0"/>
      <w:sz w:val="20"/>
      <w:szCs w:val="20"/>
      <w:lang w:val="ru-RU" w:eastAsia="ru-RU" w:bidi="ru-RU"/>
    </w:rPr>
  </w:style>
  <w:style w:type="character" w:customStyle="1" w:styleId="85pt0">
    <w:name w:val="Основной текст + 8;5 pt;Полужирный;Курсив"/>
    <w:basedOn w:val="affff"/>
    <w:rsid w:val="00015FDB"/>
    <w:rPr>
      <w:rFonts w:ascii="Century Schoolbook" w:eastAsia="Century Schoolbook" w:hAnsi="Century Schoolbook" w:cs="Century Schoolbook"/>
      <w:b/>
      <w:bCs/>
      <w:i/>
      <w:iCs/>
      <w:smallCaps w:val="0"/>
      <w:strike w:val="0"/>
      <w:color w:val="000000"/>
      <w:spacing w:val="0"/>
      <w:w w:val="100"/>
      <w:position w:val="0"/>
      <w:sz w:val="17"/>
      <w:szCs w:val="17"/>
      <w:u w:val="none"/>
      <w:lang w:val="ru-RU" w:eastAsia="ru-RU" w:bidi="ru-RU"/>
    </w:rPr>
  </w:style>
  <w:style w:type="character" w:customStyle="1" w:styleId="3d">
    <w:name w:val="Подпись к таблице (3)_"/>
    <w:basedOn w:val="a3"/>
    <w:link w:val="3e"/>
    <w:rsid w:val="00015FDB"/>
    <w:rPr>
      <w:rFonts w:ascii="Century Schoolbook" w:eastAsia="Century Schoolbook" w:hAnsi="Century Schoolbook" w:cs="Century Schoolbook"/>
      <w:sz w:val="18"/>
      <w:szCs w:val="18"/>
    </w:rPr>
  </w:style>
  <w:style w:type="character" w:customStyle="1" w:styleId="2e">
    <w:name w:val="Подпись к картинке (2)_"/>
    <w:basedOn w:val="a3"/>
    <w:link w:val="2f"/>
    <w:rsid w:val="00015FDB"/>
    <w:rPr>
      <w:rFonts w:ascii="Times New Roman" w:eastAsia="Times New Roman" w:hAnsi="Times New Roman" w:cs="Times New Roman"/>
      <w:b/>
      <w:bCs/>
      <w:i/>
      <w:iCs/>
      <w:spacing w:val="-20"/>
      <w:sz w:val="23"/>
      <w:szCs w:val="23"/>
    </w:rPr>
  </w:style>
  <w:style w:type="character" w:customStyle="1" w:styleId="230">
    <w:name w:val="Основной текст (23)_"/>
    <w:basedOn w:val="a3"/>
    <w:link w:val="231"/>
    <w:rsid w:val="00015FDB"/>
    <w:rPr>
      <w:rFonts w:ascii="Century Schoolbook" w:eastAsia="Century Schoolbook" w:hAnsi="Century Schoolbook" w:cs="Century Schoolbook"/>
      <w:b/>
      <w:bCs/>
    </w:rPr>
  </w:style>
  <w:style w:type="character" w:customStyle="1" w:styleId="150">
    <w:name w:val="Основной текст (15)_"/>
    <w:basedOn w:val="a3"/>
    <w:link w:val="151"/>
    <w:rsid w:val="00015FDB"/>
    <w:rPr>
      <w:rFonts w:ascii="Arial Unicode MS" w:eastAsia="Arial Unicode MS" w:hAnsi="Arial Unicode MS" w:cs="Arial Unicode MS"/>
    </w:rPr>
  </w:style>
  <w:style w:type="character" w:customStyle="1" w:styleId="240">
    <w:name w:val="Основной текст (24)_"/>
    <w:basedOn w:val="a3"/>
    <w:link w:val="241"/>
    <w:rsid w:val="00015FDB"/>
    <w:rPr>
      <w:rFonts w:ascii="AngsanaUPC" w:eastAsia="AngsanaUPC" w:hAnsi="AngsanaUPC" w:cs="AngsanaUPC"/>
      <w:sz w:val="20"/>
      <w:szCs w:val="20"/>
    </w:rPr>
  </w:style>
  <w:style w:type="character" w:customStyle="1" w:styleId="711pt">
    <w:name w:val="Основной текст (7) + 11 pt;Полужирный"/>
    <w:basedOn w:val="70"/>
    <w:rsid w:val="00015FDB"/>
    <w:rPr>
      <w:rFonts w:ascii="Century Schoolbook" w:eastAsia="Century Schoolbook" w:hAnsi="Century Schoolbook" w:cs="Century Schoolbook"/>
      <w:b/>
      <w:bCs/>
      <w:i/>
      <w:iCs/>
      <w:smallCaps w:val="0"/>
      <w:strike w:val="0"/>
      <w:color w:val="000000"/>
      <w:spacing w:val="0"/>
      <w:w w:val="100"/>
      <w:position w:val="0"/>
      <w:sz w:val="22"/>
      <w:szCs w:val="22"/>
      <w:u w:val="none"/>
      <w:lang w:val="ru-RU" w:eastAsia="ru-RU" w:bidi="ru-RU"/>
    </w:rPr>
  </w:style>
  <w:style w:type="character" w:customStyle="1" w:styleId="7105pt">
    <w:name w:val="Основной текст (7) + 10;5 pt"/>
    <w:basedOn w:val="70"/>
    <w:rsid w:val="00015FDB"/>
    <w:rPr>
      <w:rFonts w:ascii="Century Schoolbook" w:eastAsia="Century Schoolbook" w:hAnsi="Century Schoolbook" w:cs="Century Schoolbook"/>
      <w:b w:val="0"/>
      <w:bCs w:val="0"/>
      <w:i/>
      <w:iCs/>
      <w:smallCaps w:val="0"/>
      <w:strike w:val="0"/>
      <w:color w:val="000000"/>
      <w:spacing w:val="0"/>
      <w:w w:val="100"/>
      <w:position w:val="0"/>
      <w:sz w:val="21"/>
      <w:szCs w:val="21"/>
      <w:u w:val="none"/>
      <w:lang w:val="ru-RU" w:eastAsia="ru-RU" w:bidi="ru-RU"/>
    </w:rPr>
  </w:style>
  <w:style w:type="character" w:customStyle="1" w:styleId="10pt">
    <w:name w:val="Основной текст + 10 pt"/>
    <w:basedOn w:val="affff"/>
    <w:rsid w:val="00015FDB"/>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81">
    <w:name w:val="Основной текст8"/>
    <w:basedOn w:val="affff"/>
    <w:rsid w:val="00015FDB"/>
    <w:rPr>
      <w:rFonts w:ascii="Century Schoolbook" w:eastAsia="Century Schoolbook" w:hAnsi="Century Schoolbook" w:cs="Century Schoolbook"/>
      <w:b w:val="0"/>
      <w:bCs w:val="0"/>
      <w:i w:val="0"/>
      <w:iCs w:val="0"/>
      <w:smallCaps w:val="0"/>
      <w:strike w:val="0"/>
      <w:color w:val="000000"/>
      <w:spacing w:val="0"/>
      <w:w w:val="100"/>
      <w:position w:val="0"/>
      <w:sz w:val="24"/>
      <w:szCs w:val="24"/>
      <w:u w:val="none"/>
      <w:lang w:val="ru-RU" w:eastAsia="ru-RU" w:bidi="ru-RU"/>
    </w:rPr>
  </w:style>
  <w:style w:type="character" w:customStyle="1" w:styleId="4pt">
    <w:name w:val="Основной текст + 4 pt;Курсив"/>
    <w:basedOn w:val="affff"/>
    <w:rsid w:val="00015FDB"/>
    <w:rPr>
      <w:rFonts w:ascii="Century Schoolbook" w:eastAsia="Century Schoolbook" w:hAnsi="Century Schoolbook" w:cs="Century Schoolbook"/>
      <w:b w:val="0"/>
      <w:bCs w:val="0"/>
      <w:i/>
      <w:iCs/>
      <w:smallCaps w:val="0"/>
      <w:strike w:val="0"/>
      <w:color w:val="000000"/>
      <w:spacing w:val="0"/>
      <w:w w:val="100"/>
      <w:position w:val="0"/>
      <w:sz w:val="8"/>
      <w:szCs w:val="8"/>
      <w:u w:val="none"/>
      <w:lang w:val="en-US" w:eastAsia="en-US" w:bidi="en-US"/>
    </w:rPr>
  </w:style>
  <w:style w:type="character" w:customStyle="1" w:styleId="17Exact">
    <w:name w:val="Основной текст (17) Exact"/>
    <w:basedOn w:val="a3"/>
    <w:link w:val="170"/>
    <w:rsid w:val="00015FDB"/>
    <w:rPr>
      <w:rFonts w:ascii="Century Schoolbook" w:eastAsia="Century Schoolbook" w:hAnsi="Century Schoolbook" w:cs="Century Schoolbook"/>
      <w:b/>
      <w:bCs/>
      <w:sz w:val="18"/>
      <w:szCs w:val="18"/>
    </w:rPr>
  </w:style>
  <w:style w:type="character" w:customStyle="1" w:styleId="8pt1">
    <w:name w:val="Основной текст + 8 pt;Полужирный"/>
    <w:basedOn w:val="affff"/>
    <w:rsid w:val="00015FDB"/>
    <w:rPr>
      <w:rFonts w:ascii="Century Schoolbook" w:eastAsia="Century Schoolbook" w:hAnsi="Century Schoolbook" w:cs="Century Schoolbook"/>
      <w:b/>
      <w:bCs/>
      <w:i w:val="0"/>
      <w:iCs w:val="0"/>
      <w:smallCaps w:val="0"/>
      <w:strike w:val="0"/>
      <w:color w:val="000000"/>
      <w:spacing w:val="0"/>
      <w:w w:val="100"/>
      <w:position w:val="0"/>
      <w:sz w:val="16"/>
      <w:szCs w:val="16"/>
      <w:u w:val="none"/>
      <w:lang w:val="ru-RU" w:eastAsia="ru-RU" w:bidi="ru-RU"/>
    </w:rPr>
  </w:style>
  <w:style w:type="character" w:customStyle="1" w:styleId="Gulim4pt">
    <w:name w:val="Основной текст + Gulim;4 pt"/>
    <w:basedOn w:val="affff"/>
    <w:rsid w:val="00015FDB"/>
    <w:rPr>
      <w:rFonts w:ascii="Gulim" w:eastAsia="Gulim" w:hAnsi="Gulim" w:cs="Gulim"/>
      <w:b w:val="0"/>
      <w:bCs w:val="0"/>
      <w:i w:val="0"/>
      <w:iCs w:val="0"/>
      <w:smallCaps w:val="0"/>
      <w:strike w:val="0"/>
      <w:color w:val="000000"/>
      <w:spacing w:val="0"/>
      <w:w w:val="100"/>
      <w:position w:val="0"/>
      <w:sz w:val="8"/>
      <w:szCs w:val="8"/>
      <w:u w:val="none"/>
      <w:lang w:val="ru-RU" w:eastAsia="ru-RU" w:bidi="ru-RU"/>
    </w:rPr>
  </w:style>
  <w:style w:type="character" w:customStyle="1" w:styleId="7pt0">
    <w:name w:val="Основной текст + 7 pt;Малые прописные"/>
    <w:basedOn w:val="affff"/>
    <w:rsid w:val="00015FDB"/>
    <w:rPr>
      <w:rFonts w:ascii="Century Schoolbook" w:eastAsia="Century Schoolbook" w:hAnsi="Century Schoolbook" w:cs="Century Schoolbook"/>
      <w:b w:val="0"/>
      <w:bCs w:val="0"/>
      <w:i w:val="0"/>
      <w:iCs w:val="0"/>
      <w:smallCaps/>
      <w:strike w:val="0"/>
      <w:color w:val="000000"/>
      <w:spacing w:val="0"/>
      <w:w w:val="100"/>
      <w:position w:val="0"/>
      <w:sz w:val="14"/>
      <w:szCs w:val="14"/>
      <w:u w:val="none"/>
      <w:lang w:val="ru-RU" w:eastAsia="ru-RU" w:bidi="ru-RU"/>
    </w:rPr>
  </w:style>
  <w:style w:type="paragraph" w:customStyle="1" w:styleId="1c">
    <w:name w:val="Заголовок №1"/>
    <w:basedOn w:val="a2"/>
    <w:link w:val="1b"/>
    <w:rsid w:val="00015FDB"/>
    <w:pPr>
      <w:widowControl w:val="0"/>
      <w:spacing w:after="240" w:line="0" w:lineRule="atLeast"/>
      <w:ind w:firstLine="0"/>
      <w:jc w:val="left"/>
      <w:outlineLvl w:val="0"/>
    </w:pPr>
    <w:rPr>
      <w:rFonts w:ascii="Century Schoolbook" w:eastAsia="Century Schoolbook" w:hAnsi="Century Schoolbook" w:cs="Century Schoolbook"/>
      <w:b/>
      <w:bCs/>
      <w:sz w:val="48"/>
      <w:szCs w:val="48"/>
      <w:lang w:eastAsia="en-US"/>
    </w:rPr>
  </w:style>
  <w:style w:type="paragraph" w:customStyle="1" w:styleId="2b">
    <w:name w:val="Основной текст (2)"/>
    <w:basedOn w:val="a2"/>
    <w:link w:val="2a"/>
    <w:rsid w:val="00015FDB"/>
    <w:pPr>
      <w:widowControl w:val="0"/>
      <w:spacing w:before="240" w:line="494" w:lineRule="exact"/>
      <w:ind w:firstLine="0"/>
      <w:jc w:val="center"/>
    </w:pPr>
    <w:rPr>
      <w:rFonts w:ascii="Century Schoolbook" w:eastAsia="Century Schoolbook" w:hAnsi="Century Schoolbook" w:cs="Century Schoolbook"/>
      <w:b/>
      <w:bCs/>
      <w:sz w:val="32"/>
      <w:szCs w:val="32"/>
      <w:lang w:eastAsia="en-US"/>
    </w:rPr>
  </w:style>
  <w:style w:type="paragraph" w:customStyle="1" w:styleId="2d">
    <w:name w:val="Заголовок №2"/>
    <w:basedOn w:val="a2"/>
    <w:link w:val="2c"/>
    <w:rsid w:val="00015FDB"/>
    <w:pPr>
      <w:widowControl w:val="0"/>
      <w:spacing w:after="480" w:line="0" w:lineRule="atLeast"/>
      <w:ind w:firstLine="0"/>
      <w:jc w:val="center"/>
      <w:outlineLvl w:val="1"/>
    </w:pPr>
    <w:rPr>
      <w:rFonts w:ascii="Century Schoolbook" w:eastAsia="Century Schoolbook" w:hAnsi="Century Schoolbook" w:cs="Century Schoolbook"/>
      <w:sz w:val="22"/>
      <w:szCs w:val="22"/>
      <w:lang w:eastAsia="en-US"/>
    </w:rPr>
  </w:style>
  <w:style w:type="paragraph" w:customStyle="1" w:styleId="54">
    <w:name w:val="Основной текст (5)"/>
    <w:basedOn w:val="a2"/>
    <w:link w:val="53"/>
    <w:rsid w:val="00015FDB"/>
    <w:pPr>
      <w:widowControl w:val="0"/>
      <w:spacing w:before="60" w:after="360" w:line="0" w:lineRule="atLeast"/>
      <w:ind w:firstLine="0"/>
    </w:pPr>
    <w:rPr>
      <w:rFonts w:ascii="Century Schoolbook" w:eastAsia="Century Schoolbook" w:hAnsi="Century Schoolbook" w:cs="Century Schoolbook"/>
      <w:sz w:val="14"/>
      <w:szCs w:val="14"/>
      <w:lang w:eastAsia="en-US"/>
    </w:rPr>
  </w:style>
  <w:style w:type="paragraph" w:customStyle="1" w:styleId="3c">
    <w:name w:val="Заголовок №3"/>
    <w:basedOn w:val="a2"/>
    <w:link w:val="3b"/>
    <w:rsid w:val="00015FDB"/>
    <w:pPr>
      <w:widowControl w:val="0"/>
      <w:spacing w:after="180" w:line="0" w:lineRule="atLeast"/>
      <w:ind w:firstLine="0"/>
      <w:outlineLvl w:val="2"/>
    </w:pPr>
    <w:rPr>
      <w:rFonts w:ascii="Century Schoolbook" w:eastAsia="Century Schoolbook" w:hAnsi="Century Schoolbook" w:cs="Century Schoolbook"/>
      <w:b/>
      <w:bCs/>
      <w:sz w:val="22"/>
      <w:szCs w:val="22"/>
      <w:lang w:eastAsia="en-US"/>
    </w:rPr>
  </w:style>
  <w:style w:type="paragraph" w:customStyle="1" w:styleId="93">
    <w:name w:val="Основной текст (9)"/>
    <w:basedOn w:val="a2"/>
    <w:link w:val="92"/>
    <w:rsid w:val="00015FDB"/>
    <w:pPr>
      <w:widowControl w:val="0"/>
      <w:spacing w:after="180" w:line="355" w:lineRule="exact"/>
      <w:ind w:firstLine="0"/>
      <w:jc w:val="center"/>
    </w:pPr>
    <w:rPr>
      <w:rFonts w:ascii="Century Schoolbook" w:eastAsia="Century Schoolbook" w:hAnsi="Century Schoolbook" w:cs="Century Schoolbook"/>
      <w:i/>
      <w:iCs/>
      <w:sz w:val="21"/>
      <w:szCs w:val="21"/>
      <w:lang w:eastAsia="en-US"/>
    </w:rPr>
  </w:style>
  <w:style w:type="paragraph" w:customStyle="1" w:styleId="110">
    <w:name w:val="Основной текст (11)"/>
    <w:basedOn w:val="a2"/>
    <w:link w:val="11Exact"/>
    <w:rsid w:val="00015FDB"/>
    <w:pPr>
      <w:widowControl w:val="0"/>
      <w:spacing w:line="0" w:lineRule="atLeast"/>
      <w:ind w:firstLine="0"/>
      <w:jc w:val="left"/>
    </w:pPr>
    <w:rPr>
      <w:rFonts w:ascii="AngsanaUPC" w:eastAsia="AngsanaUPC" w:hAnsi="AngsanaUPC" w:cs="AngsanaUPC"/>
      <w:spacing w:val="-10"/>
      <w:w w:val="150"/>
      <w:sz w:val="16"/>
      <w:szCs w:val="16"/>
      <w:lang w:val="en-US" w:eastAsia="en-US" w:bidi="en-US"/>
    </w:rPr>
  </w:style>
  <w:style w:type="paragraph" w:customStyle="1" w:styleId="212">
    <w:name w:val="Основной текст (21)"/>
    <w:basedOn w:val="a2"/>
    <w:link w:val="211"/>
    <w:rsid w:val="00015FDB"/>
    <w:pPr>
      <w:widowControl w:val="0"/>
      <w:spacing w:line="0" w:lineRule="atLeast"/>
      <w:ind w:firstLine="440"/>
    </w:pPr>
    <w:rPr>
      <w:rFonts w:ascii="AngsanaUPC" w:eastAsia="AngsanaUPC" w:hAnsi="AngsanaUPC" w:cs="AngsanaUPC"/>
      <w:spacing w:val="150"/>
      <w:sz w:val="20"/>
      <w:szCs w:val="20"/>
      <w:lang w:eastAsia="en-US"/>
    </w:rPr>
  </w:style>
  <w:style w:type="paragraph" w:customStyle="1" w:styleId="221">
    <w:name w:val="Основной текст (22)"/>
    <w:basedOn w:val="a2"/>
    <w:link w:val="220"/>
    <w:rsid w:val="00015FDB"/>
    <w:pPr>
      <w:widowControl w:val="0"/>
      <w:spacing w:line="0" w:lineRule="atLeast"/>
      <w:ind w:firstLine="0"/>
    </w:pPr>
    <w:rPr>
      <w:rFonts w:ascii="Gulim" w:eastAsia="Gulim" w:hAnsi="Gulim" w:cs="Gulim"/>
      <w:sz w:val="8"/>
      <w:szCs w:val="8"/>
      <w:lang w:eastAsia="en-US"/>
    </w:rPr>
  </w:style>
  <w:style w:type="paragraph" w:customStyle="1" w:styleId="3e">
    <w:name w:val="Подпись к таблице (3)"/>
    <w:basedOn w:val="a2"/>
    <w:link w:val="3d"/>
    <w:rsid w:val="00015FDB"/>
    <w:pPr>
      <w:widowControl w:val="0"/>
      <w:spacing w:line="278" w:lineRule="exact"/>
      <w:ind w:firstLine="0"/>
      <w:jc w:val="center"/>
    </w:pPr>
    <w:rPr>
      <w:rFonts w:ascii="Century Schoolbook" w:eastAsia="Century Schoolbook" w:hAnsi="Century Schoolbook" w:cs="Century Schoolbook"/>
      <w:sz w:val="18"/>
      <w:szCs w:val="18"/>
      <w:lang w:eastAsia="en-US"/>
    </w:rPr>
  </w:style>
  <w:style w:type="paragraph" w:customStyle="1" w:styleId="2f">
    <w:name w:val="Подпись к картинке (2)"/>
    <w:basedOn w:val="a2"/>
    <w:link w:val="2e"/>
    <w:rsid w:val="00015FDB"/>
    <w:pPr>
      <w:widowControl w:val="0"/>
      <w:spacing w:line="0" w:lineRule="atLeast"/>
      <w:ind w:firstLine="0"/>
      <w:jc w:val="left"/>
    </w:pPr>
    <w:rPr>
      <w:b/>
      <w:bCs/>
      <w:i/>
      <w:iCs/>
      <w:spacing w:val="-20"/>
      <w:sz w:val="23"/>
      <w:szCs w:val="23"/>
      <w:lang w:eastAsia="en-US"/>
    </w:rPr>
  </w:style>
  <w:style w:type="paragraph" w:customStyle="1" w:styleId="231">
    <w:name w:val="Основной текст (23)"/>
    <w:basedOn w:val="a2"/>
    <w:link w:val="230"/>
    <w:rsid w:val="00015FDB"/>
    <w:pPr>
      <w:widowControl w:val="0"/>
      <w:spacing w:line="355" w:lineRule="exact"/>
      <w:ind w:firstLine="440"/>
    </w:pPr>
    <w:rPr>
      <w:rFonts w:ascii="Century Schoolbook" w:eastAsia="Century Schoolbook" w:hAnsi="Century Schoolbook" w:cs="Century Schoolbook"/>
      <w:b/>
      <w:bCs/>
      <w:sz w:val="22"/>
      <w:szCs w:val="22"/>
      <w:lang w:eastAsia="en-US"/>
    </w:rPr>
  </w:style>
  <w:style w:type="paragraph" w:customStyle="1" w:styleId="151">
    <w:name w:val="Основной текст (15)"/>
    <w:basedOn w:val="a2"/>
    <w:link w:val="150"/>
    <w:rsid w:val="00015FDB"/>
    <w:pPr>
      <w:widowControl w:val="0"/>
      <w:spacing w:line="197" w:lineRule="exact"/>
      <w:ind w:firstLine="0"/>
      <w:jc w:val="left"/>
    </w:pPr>
    <w:rPr>
      <w:rFonts w:ascii="Arial Unicode MS" w:eastAsia="Arial Unicode MS" w:hAnsi="Arial Unicode MS" w:cs="Arial Unicode MS"/>
      <w:sz w:val="22"/>
      <w:szCs w:val="22"/>
      <w:lang w:eastAsia="en-US"/>
    </w:rPr>
  </w:style>
  <w:style w:type="paragraph" w:customStyle="1" w:styleId="241">
    <w:name w:val="Основной текст (24)"/>
    <w:basedOn w:val="a2"/>
    <w:link w:val="240"/>
    <w:rsid w:val="00015FDB"/>
    <w:pPr>
      <w:widowControl w:val="0"/>
      <w:spacing w:line="197" w:lineRule="exact"/>
      <w:ind w:firstLine="0"/>
      <w:jc w:val="left"/>
    </w:pPr>
    <w:rPr>
      <w:rFonts w:ascii="AngsanaUPC" w:eastAsia="AngsanaUPC" w:hAnsi="AngsanaUPC" w:cs="AngsanaUPC"/>
      <w:sz w:val="20"/>
      <w:szCs w:val="20"/>
      <w:lang w:eastAsia="en-US"/>
    </w:rPr>
  </w:style>
  <w:style w:type="paragraph" w:customStyle="1" w:styleId="170">
    <w:name w:val="Основной текст (17)"/>
    <w:basedOn w:val="a2"/>
    <w:link w:val="17Exact"/>
    <w:rsid w:val="00015FDB"/>
    <w:pPr>
      <w:widowControl w:val="0"/>
      <w:spacing w:line="0" w:lineRule="atLeast"/>
      <w:ind w:firstLine="0"/>
      <w:jc w:val="left"/>
    </w:pPr>
    <w:rPr>
      <w:rFonts w:ascii="Century Schoolbook" w:eastAsia="Century Schoolbook" w:hAnsi="Century Schoolbook" w:cs="Century Schoolbook"/>
      <w:b/>
      <w:bCs/>
      <w:sz w:val="18"/>
      <w:szCs w:val="18"/>
      <w:lang w:eastAsia="en-US"/>
    </w:rPr>
  </w:style>
  <w:style w:type="character" w:customStyle="1" w:styleId="8pt2">
    <w:name w:val="Основной текст + 8 pt;Курсив"/>
    <w:basedOn w:val="affff"/>
    <w:rsid w:val="003A5CC8"/>
    <w:rPr>
      <w:rFonts w:ascii="Century Schoolbook" w:eastAsia="Century Schoolbook" w:hAnsi="Century Schoolbook" w:cs="Century Schoolbook"/>
      <w:b w:val="0"/>
      <w:bCs w:val="0"/>
      <w:i/>
      <w:iCs/>
      <w:smallCaps w:val="0"/>
      <w:strike w:val="0"/>
      <w:color w:val="000000"/>
      <w:spacing w:val="0"/>
      <w:w w:val="100"/>
      <w:position w:val="0"/>
      <w:sz w:val="16"/>
      <w:szCs w:val="16"/>
      <w:u w:val="none"/>
      <w:lang w:val="ru-RU" w:eastAsia="ru-RU" w:bidi="ru-RU"/>
    </w:rPr>
  </w:style>
  <w:style w:type="paragraph" w:customStyle="1" w:styleId="s1">
    <w:name w:val="s_1"/>
    <w:basedOn w:val="a2"/>
    <w:rsid w:val="00AF19CE"/>
    <w:pPr>
      <w:spacing w:before="100" w:beforeAutospacing="1" w:after="100" w:afterAutospacing="1" w:line="240" w:lineRule="auto"/>
      <w:ind w:firstLine="0"/>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341FA2"/>
    <w:pPr>
      <w:spacing w:after="0"/>
      <w:ind w:firstLine="567"/>
      <w:jc w:val="both"/>
    </w:pPr>
    <w:rPr>
      <w:rFonts w:ascii="Times New Roman" w:eastAsia="Times New Roman" w:hAnsi="Times New Roman" w:cs="Times New Roman"/>
      <w:sz w:val="24"/>
      <w:szCs w:val="24"/>
      <w:lang w:eastAsia="ru-RU"/>
    </w:rPr>
  </w:style>
  <w:style w:type="paragraph" w:styleId="1">
    <w:name w:val="heading 1"/>
    <w:aliases w:val="OG Heading 1,Caaieiaie aei?ac,çàãîëîâîê 1,caaieiaie 1,Заголовок биораз,Çàãîëîâîê áèîðàç"/>
    <w:basedOn w:val="a2"/>
    <w:link w:val="10"/>
    <w:uiPriority w:val="9"/>
    <w:qFormat/>
    <w:rsid w:val="00341FA2"/>
    <w:pPr>
      <w:keepNext/>
      <w:keepLines/>
      <w:pageBreakBefore/>
      <w:spacing w:before="120" w:after="240"/>
      <w:ind w:firstLine="0"/>
      <w:jc w:val="center"/>
      <w:outlineLvl w:val="0"/>
    </w:pPr>
    <w:rPr>
      <w:b/>
      <w:bCs/>
      <w:kern w:val="36"/>
      <w:szCs w:val="21"/>
    </w:rPr>
  </w:style>
  <w:style w:type="paragraph" w:styleId="2">
    <w:name w:val="heading 2"/>
    <w:basedOn w:val="a2"/>
    <w:next w:val="a2"/>
    <w:link w:val="20"/>
    <w:qFormat/>
    <w:rsid w:val="00453032"/>
    <w:pPr>
      <w:keepNext/>
      <w:spacing w:before="120" w:after="120"/>
      <w:outlineLvl w:val="1"/>
    </w:pPr>
    <w:rPr>
      <w:rFonts w:cs="Arial"/>
      <w:b/>
      <w:bCs/>
      <w:iCs/>
      <w:caps/>
      <w:szCs w:val="28"/>
    </w:rPr>
  </w:style>
  <w:style w:type="paragraph" w:styleId="3">
    <w:name w:val="heading 3"/>
    <w:basedOn w:val="a2"/>
    <w:next w:val="a2"/>
    <w:link w:val="30"/>
    <w:qFormat/>
    <w:rsid w:val="00CC76D8"/>
    <w:pPr>
      <w:keepNext/>
      <w:keepLines/>
      <w:spacing w:before="120" w:after="120"/>
      <w:outlineLvl w:val="2"/>
    </w:pPr>
    <w:rPr>
      <w:rFonts w:cs="Arial"/>
      <w:b/>
      <w:bCs/>
      <w:szCs w:val="26"/>
    </w:rPr>
  </w:style>
  <w:style w:type="paragraph" w:styleId="5">
    <w:name w:val="heading 5"/>
    <w:basedOn w:val="a2"/>
    <w:next w:val="a2"/>
    <w:link w:val="50"/>
    <w:uiPriority w:val="9"/>
    <w:semiHidden/>
    <w:unhideWhenUsed/>
    <w:qFormat/>
    <w:rsid w:val="00627DBC"/>
    <w:pPr>
      <w:keepNext/>
      <w:keepLines/>
      <w:spacing w:before="40"/>
      <w:outlineLvl w:val="4"/>
    </w:pPr>
    <w:rPr>
      <w:rFonts w:ascii="Calibri Light" w:hAnsi="Calibri Light"/>
      <w:color w:val="2E74B5"/>
      <w:szCs w:val="22"/>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OG Heading 1 Знак,Caaieiaie aei?ac Знак,çàãîëîâîê 1 Знак,caaieiaie 1 Знак,Заголовок биораз Знак,Çàãîëîâîê áèîðàç Знак"/>
    <w:basedOn w:val="a3"/>
    <w:link w:val="1"/>
    <w:uiPriority w:val="9"/>
    <w:rsid w:val="00341FA2"/>
    <w:rPr>
      <w:rFonts w:ascii="Times New Roman" w:eastAsia="Times New Roman" w:hAnsi="Times New Roman" w:cs="Times New Roman"/>
      <w:b/>
      <w:bCs/>
      <w:kern w:val="36"/>
      <w:sz w:val="24"/>
      <w:szCs w:val="21"/>
      <w:lang w:eastAsia="ru-RU"/>
    </w:rPr>
  </w:style>
  <w:style w:type="character" w:customStyle="1" w:styleId="20">
    <w:name w:val="Заголовок 2 Знак"/>
    <w:basedOn w:val="a3"/>
    <w:link w:val="2"/>
    <w:rsid w:val="00453032"/>
    <w:rPr>
      <w:rFonts w:ascii="Times New Roman" w:eastAsia="Times New Roman" w:hAnsi="Times New Roman" w:cs="Arial"/>
      <w:b/>
      <w:bCs/>
      <w:iCs/>
      <w:caps/>
      <w:sz w:val="24"/>
      <w:szCs w:val="28"/>
      <w:lang w:eastAsia="ru-RU"/>
    </w:rPr>
  </w:style>
  <w:style w:type="character" w:customStyle="1" w:styleId="30">
    <w:name w:val="Заголовок 3 Знак"/>
    <w:basedOn w:val="a3"/>
    <w:link w:val="3"/>
    <w:rsid w:val="00CC76D8"/>
    <w:rPr>
      <w:rFonts w:ascii="Times New Roman" w:eastAsia="Times New Roman" w:hAnsi="Times New Roman" w:cs="Arial"/>
      <w:b/>
      <w:bCs/>
      <w:sz w:val="24"/>
      <w:szCs w:val="26"/>
      <w:lang w:eastAsia="ru-RU"/>
    </w:rPr>
  </w:style>
  <w:style w:type="paragraph" w:styleId="a6">
    <w:name w:val="caption"/>
    <w:aliases w:val="+Название объекта,Таблица - Название объекта,!! Object Novogor !!,Caption Char,Caption Char1 Char1 Char Char,Caption Char Char2 Char1 Char Char,Caption Char Char Char Char Char1 Char1 Char Char1 Char,название таблицы,Знак,Знак13, Знак13"/>
    <w:basedOn w:val="a2"/>
    <w:next w:val="a2"/>
    <w:link w:val="a7"/>
    <w:uiPriority w:val="35"/>
    <w:qFormat/>
    <w:rsid w:val="00BF4DB6"/>
    <w:pPr>
      <w:framePr w:h="3889" w:hRule="exact" w:hSpace="141" w:wrap="auto" w:vAnchor="text" w:hAnchor="page" w:x="1584" w:y="13"/>
      <w:ind w:left="2832" w:firstLine="708"/>
    </w:pPr>
    <w:rPr>
      <w:b/>
      <w:sz w:val="40"/>
      <w:szCs w:val="20"/>
    </w:rPr>
  </w:style>
  <w:style w:type="paragraph" w:customStyle="1" w:styleId="ConsPlusNonformat">
    <w:name w:val="ConsPlusNonformat"/>
    <w:rsid w:val="00BF4DB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2"/>
    <w:link w:val="a9"/>
    <w:rsid w:val="00BF4DB6"/>
    <w:pPr>
      <w:spacing w:line="360" w:lineRule="auto"/>
    </w:pPr>
    <w:rPr>
      <w:sz w:val="28"/>
      <w:szCs w:val="28"/>
    </w:rPr>
  </w:style>
  <w:style w:type="character" w:customStyle="1" w:styleId="a9">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3"/>
    <w:link w:val="a8"/>
    <w:rsid w:val="00BF4DB6"/>
    <w:rPr>
      <w:rFonts w:ascii="Times New Roman" w:eastAsia="Times New Roman" w:hAnsi="Times New Roman" w:cs="Times New Roman"/>
      <w:sz w:val="28"/>
      <w:szCs w:val="28"/>
      <w:lang w:eastAsia="ru-RU"/>
    </w:rPr>
  </w:style>
  <w:style w:type="paragraph" w:styleId="aa">
    <w:name w:val="List Paragraph"/>
    <w:aliases w:val="Ненумерованный список,Маркированный ГП,it_List1"/>
    <w:basedOn w:val="a2"/>
    <w:link w:val="ab"/>
    <w:uiPriority w:val="34"/>
    <w:qFormat/>
    <w:rsid w:val="003C18D2"/>
    <w:pPr>
      <w:ind w:left="720"/>
      <w:contextualSpacing/>
    </w:pPr>
  </w:style>
  <w:style w:type="paragraph" w:styleId="ac">
    <w:name w:val="Balloon Text"/>
    <w:basedOn w:val="a2"/>
    <w:link w:val="ad"/>
    <w:uiPriority w:val="99"/>
    <w:unhideWhenUsed/>
    <w:rsid w:val="003A073D"/>
    <w:rPr>
      <w:rFonts w:ascii="Tahoma" w:hAnsi="Tahoma" w:cs="Tahoma"/>
      <w:sz w:val="16"/>
      <w:szCs w:val="16"/>
    </w:rPr>
  </w:style>
  <w:style w:type="character" w:customStyle="1" w:styleId="ad">
    <w:name w:val="Текст выноски Знак"/>
    <w:basedOn w:val="a3"/>
    <w:link w:val="ac"/>
    <w:uiPriority w:val="99"/>
    <w:rsid w:val="003A073D"/>
    <w:rPr>
      <w:rFonts w:ascii="Tahoma" w:eastAsia="Times New Roman" w:hAnsi="Tahoma" w:cs="Tahoma"/>
      <w:sz w:val="16"/>
      <w:szCs w:val="16"/>
      <w:lang w:eastAsia="ru-RU"/>
    </w:rPr>
  </w:style>
  <w:style w:type="paragraph" w:styleId="ae">
    <w:name w:val="header"/>
    <w:basedOn w:val="a2"/>
    <w:link w:val="af"/>
    <w:uiPriority w:val="99"/>
    <w:unhideWhenUsed/>
    <w:rsid w:val="00CB7A4F"/>
    <w:pPr>
      <w:tabs>
        <w:tab w:val="center" w:pos="4677"/>
        <w:tab w:val="right" w:pos="9355"/>
      </w:tabs>
    </w:pPr>
  </w:style>
  <w:style w:type="character" w:customStyle="1" w:styleId="af">
    <w:name w:val="Верхний колонтитул Знак"/>
    <w:basedOn w:val="a3"/>
    <w:link w:val="ae"/>
    <w:uiPriority w:val="99"/>
    <w:rsid w:val="00CB7A4F"/>
    <w:rPr>
      <w:rFonts w:ascii="Times New Roman" w:eastAsia="Times New Roman" w:hAnsi="Times New Roman" w:cs="Times New Roman"/>
      <w:sz w:val="24"/>
      <w:szCs w:val="24"/>
      <w:lang w:eastAsia="ru-RU"/>
    </w:rPr>
  </w:style>
  <w:style w:type="paragraph" w:styleId="af0">
    <w:name w:val="footer"/>
    <w:basedOn w:val="a2"/>
    <w:link w:val="af1"/>
    <w:uiPriority w:val="99"/>
    <w:unhideWhenUsed/>
    <w:rsid w:val="00CB7A4F"/>
    <w:pPr>
      <w:tabs>
        <w:tab w:val="center" w:pos="4677"/>
        <w:tab w:val="right" w:pos="9355"/>
      </w:tabs>
    </w:pPr>
  </w:style>
  <w:style w:type="character" w:customStyle="1" w:styleId="af1">
    <w:name w:val="Нижний колонтитул Знак"/>
    <w:basedOn w:val="a3"/>
    <w:link w:val="af0"/>
    <w:uiPriority w:val="99"/>
    <w:rsid w:val="00CB7A4F"/>
    <w:rPr>
      <w:rFonts w:ascii="Times New Roman" w:eastAsia="Times New Roman" w:hAnsi="Times New Roman" w:cs="Times New Roman"/>
      <w:sz w:val="24"/>
      <w:szCs w:val="24"/>
      <w:lang w:eastAsia="ru-RU"/>
    </w:rPr>
  </w:style>
  <w:style w:type="character" w:styleId="af2">
    <w:name w:val="page number"/>
    <w:basedOn w:val="a3"/>
    <w:rsid w:val="00E8502A"/>
  </w:style>
  <w:style w:type="paragraph" w:styleId="af3">
    <w:name w:val="footnote text"/>
    <w:basedOn w:val="a2"/>
    <w:link w:val="af4"/>
    <w:semiHidden/>
    <w:rsid w:val="00E8502A"/>
    <w:rPr>
      <w:sz w:val="20"/>
      <w:szCs w:val="20"/>
    </w:rPr>
  </w:style>
  <w:style w:type="character" w:customStyle="1" w:styleId="af4">
    <w:name w:val="Текст сноски Знак"/>
    <w:basedOn w:val="a3"/>
    <w:link w:val="af3"/>
    <w:semiHidden/>
    <w:rsid w:val="00E8502A"/>
    <w:rPr>
      <w:rFonts w:ascii="Times New Roman" w:eastAsia="Times New Roman" w:hAnsi="Times New Roman" w:cs="Times New Roman"/>
      <w:sz w:val="20"/>
      <w:szCs w:val="20"/>
      <w:lang w:eastAsia="ru-RU"/>
    </w:rPr>
  </w:style>
  <w:style w:type="character" w:styleId="af5">
    <w:name w:val="Hyperlink"/>
    <w:uiPriority w:val="99"/>
    <w:rsid w:val="00E8502A"/>
    <w:rPr>
      <w:color w:val="0000FF"/>
      <w:u w:val="single"/>
    </w:rPr>
  </w:style>
  <w:style w:type="paragraph" w:styleId="11">
    <w:name w:val="toc 1"/>
    <w:basedOn w:val="a2"/>
    <w:next w:val="a2"/>
    <w:autoRedefine/>
    <w:uiPriority w:val="39"/>
    <w:rsid w:val="00DF7EFF"/>
    <w:pPr>
      <w:tabs>
        <w:tab w:val="right" w:leader="dot" w:pos="9639"/>
      </w:tabs>
      <w:spacing w:line="240" w:lineRule="auto"/>
      <w:ind w:firstLine="0"/>
    </w:pPr>
    <w:rPr>
      <w:b/>
      <w:bCs/>
      <w:sz w:val="22"/>
      <w:szCs w:val="20"/>
    </w:rPr>
  </w:style>
  <w:style w:type="paragraph" w:styleId="21">
    <w:name w:val="toc 2"/>
    <w:basedOn w:val="a2"/>
    <w:next w:val="a2"/>
    <w:autoRedefine/>
    <w:uiPriority w:val="39"/>
    <w:rsid w:val="00DF7EFF"/>
    <w:pPr>
      <w:tabs>
        <w:tab w:val="right" w:leader="dot" w:pos="9639"/>
      </w:tabs>
      <w:spacing w:line="240" w:lineRule="auto"/>
      <w:ind w:firstLine="284"/>
    </w:pPr>
    <w:rPr>
      <w:b/>
      <w:iCs/>
      <w:sz w:val="22"/>
      <w:szCs w:val="20"/>
    </w:rPr>
  </w:style>
  <w:style w:type="paragraph" w:customStyle="1" w:styleId="Default">
    <w:name w:val="Default"/>
    <w:rsid w:val="00E8502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E8502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6">
    <w:name w:val="Subtitle"/>
    <w:basedOn w:val="a2"/>
    <w:next w:val="a2"/>
    <w:link w:val="af7"/>
    <w:qFormat/>
    <w:rsid w:val="00E8502A"/>
    <w:pPr>
      <w:spacing w:after="60"/>
      <w:jc w:val="center"/>
      <w:outlineLvl w:val="1"/>
    </w:pPr>
    <w:rPr>
      <w:rFonts w:ascii="Cambria" w:hAnsi="Cambria"/>
    </w:rPr>
  </w:style>
  <w:style w:type="character" w:customStyle="1" w:styleId="af7">
    <w:name w:val="Подзаголовок Знак"/>
    <w:basedOn w:val="a3"/>
    <w:link w:val="af6"/>
    <w:rsid w:val="00E8502A"/>
    <w:rPr>
      <w:rFonts w:ascii="Cambria" w:eastAsia="Times New Roman" w:hAnsi="Cambria" w:cs="Times New Roman"/>
      <w:sz w:val="24"/>
      <w:szCs w:val="24"/>
      <w:lang w:eastAsia="ru-RU"/>
    </w:rPr>
  </w:style>
  <w:style w:type="paragraph" w:styleId="af8">
    <w:name w:val="TOC Heading"/>
    <w:basedOn w:val="1"/>
    <w:next w:val="a2"/>
    <w:uiPriority w:val="39"/>
    <w:qFormat/>
    <w:rsid w:val="00E8502A"/>
    <w:pPr>
      <w:spacing w:before="480"/>
      <w:outlineLvl w:val="9"/>
    </w:pPr>
    <w:rPr>
      <w:rFonts w:ascii="Cambria" w:hAnsi="Cambria"/>
      <w:color w:val="365F91"/>
      <w:kern w:val="0"/>
      <w:sz w:val="28"/>
      <w:szCs w:val="28"/>
    </w:rPr>
  </w:style>
  <w:style w:type="paragraph" w:customStyle="1" w:styleId="31">
    <w:name w:val="Основной текст 31"/>
    <w:basedOn w:val="a2"/>
    <w:rsid w:val="00E8502A"/>
    <w:pPr>
      <w:shd w:val="clear" w:color="auto" w:fill="FFFFFF"/>
      <w:suppressAutoHyphens/>
      <w:ind w:right="355"/>
      <w:jc w:val="center"/>
    </w:pPr>
    <w:rPr>
      <w:b/>
      <w:bCs/>
      <w:color w:val="000000"/>
      <w:sz w:val="52"/>
      <w:lang w:eastAsia="ar-SA"/>
    </w:rPr>
  </w:style>
  <w:style w:type="paragraph" w:customStyle="1" w:styleId="af9">
    <w:name w:val="Содержимое таблицы"/>
    <w:basedOn w:val="a2"/>
    <w:rsid w:val="00E8502A"/>
    <w:pPr>
      <w:widowControl w:val="0"/>
      <w:suppressLineNumbers/>
      <w:suppressAutoHyphens/>
    </w:pPr>
    <w:rPr>
      <w:rFonts w:ascii="Arial" w:eastAsia="Lucida Sans Unicode" w:hAnsi="Arial"/>
      <w:kern w:val="1"/>
      <w:sz w:val="20"/>
      <w:lang w:eastAsia="ar-SA"/>
    </w:rPr>
  </w:style>
  <w:style w:type="paragraph" w:customStyle="1" w:styleId="32">
    <w:name w:val="3"/>
    <w:basedOn w:val="a2"/>
    <w:next w:val="afa"/>
    <w:link w:val="afb"/>
    <w:qFormat/>
    <w:rsid w:val="00C0701C"/>
    <w:pPr>
      <w:spacing w:before="240" w:after="60"/>
      <w:jc w:val="center"/>
      <w:outlineLvl w:val="0"/>
    </w:pPr>
    <w:rPr>
      <w:rFonts w:ascii="Arial" w:eastAsia="MS Mincho" w:hAnsi="Arial"/>
      <w:b/>
      <w:bCs/>
      <w:kern w:val="28"/>
      <w:sz w:val="32"/>
      <w:szCs w:val="32"/>
    </w:rPr>
  </w:style>
  <w:style w:type="paragraph" w:styleId="afa">
    <w:name w:val="Title"/>
    <w:basedOn w:val="a2"/>
    <w:next w:val="a2"/>
    <w:link w:val="12"/>
    <w:qFormat/>
    <w:rsid w:val="00E8502A"/>
    <w:pPr>
      <w:contextualSpacing/>
    </w:pPr>
    <w:rPr>
      <w:rFonts w:asciiTheme="majorHAnsi" w:eastAsiaTheme="majorEastAsia" w:hAnsiTheme="majorHAnsi" w:cstheme="majorBidi"/>
      <w:spacing w:val="-10"/>
      <w:kern w:val="28"/>
      <w:sz w:val="56"/>
      <w:szCs w:val="56"/>
    </w:rPr>
  </w:style>
  <w:style w:type="character" w:customStyle="1" w:styleId="12">
    <w:name w:val="Название Знак1"/>
    <w:basedOn w:val="a3"/>
    <w:link w:val="afa"/>
    <w:uiPriority w:val="10"/>
    <w:rsid w:val="00E8502A"/>
    <w:rPr>
      <w:rFonts w:asciiTheme="majorHAnsi" w:eastAsiaTheme="majorEastAsia" w:hAnsiTheme="majorHAnsi" w:cstheme="majorBidi"/>
      <w:spacing w:val="-10"/>
      <w:kern w:val="28"/>
      <w:sz w:val="56"/>
      <w:szCs w:val="56"/>
      <w:lang w:eastAsia="ru-RU"/>
    </w:rPr>
  </w:style>
  <w:style w:type="character" w:customStyle="1" w:styleId="afb">
    <w:name w:val="Название Знак"/>
    <w:link w:val="32"/>
    <w:locked/>
    <w:rsid w:val="00E8502A"/>
    <w:rPr>
      <w:rFonts w:ascii="Arial" w:eastAsia="MS Mincho" w:hAnsi="Arial" w:cs="Times New Roman"/>
      <w:b/>
      <w:bCs/>
      <w:kern w:val="28"/>
      <w:sz w:val="32"/>
      <w:szCs w:val="32"/>
      <w:lang w:eastAsia="ru-RU"/>
    </w:rPr>
  </w:style>
  <w:style w:type="paragraph" w:customStyle="1" w:styleId="13">
    <w:name w:val="Без интервала1"/>
    <w:basedOn w:val="a2"/>
    <w:link w:val="NoSpacingChar"/>
    <w:rsid w:val="00E8502A"/>
    <w:rPr>
      <w:rFonts w:eastAsia="MS Mincho"/>
    </w:rPr>
  </w:style>
  <w:style w:type="character" w:customStyle="1" w:styleId="NoSpacingChar">
    <w:name w:val="No Spacing Char"/>
    <w:link w:val="13"/>
    <w:locked/>
    <w:rsid w:val="00E8502A"/>
    <w:rPr>
      <w:rFonts w:ascii="Times New Roman" w:eastAsia="MS Mincho" w:hAnsi="Times New Roman" w:cs="Times New Roman"/>
      <w:sz w:val="24"/>
      <w:szCs w:val="24"/>
      <w:lang w:eastAsia="ru-RU"/>
    </w:rPr>
  </w:style>
  <w:style w:type="character" w:styleId="afc">
    <w:name w:val="Strong"/>
    <w:uiPriority w:val="22"/>
    <w:qFormat/>
    <w:rsid w:val="00E8502A"/>
    <w:rPr>
      <w:b/>
    </w:rPr>
  </w:style>
  <w:style w:type="paragraph" w:styleId="33">
    <w:name w:val="toc 3"/>
    <w:basedOn w:val="a2"/>
    <w:next w:val="a2"/>
    <w:link w:val="34"/>
    <w:autoRedefine/>
    <w:uiPriority w:val="39"/>
    <w:rsid w:val="00DF7EFF"/>
    <w:pPr>
      <w:tabs>
        <w:tab w:val="right" w:leader="dot" w:pos="9639"/>
      </w:tabs>
      <w:spacing w:line="240" w:lineRule="auto"/>
      <w:ind w:left="284" w:firstLine="284"/>
    </w:pPr>
    <w:rPr>
      <w:sz w:val="22"/>
      <w:szCs w:val="20"/>
    </w:rPr>
  </w:style>
  <w:style w:type="character" w:styleId="afd">
    <w:name w:val="FollowedHyperlink"/>
    <w:uiPriority w:val="99"/>
    <w:unhideWhenUsed/>
    <w:rsid w:val="00E8502A"/>
    <w:rPr>
      <w:color w:val="800080"/>
      <w:u w:val="single"/>
    </w:rPr>
  </w:style>
  <w:style w:type="paragraph" w:customStyle="1" w:styleId="xl65">
    <w:name w:val="xl65"/>
    <w:basedOn w:val="a2"/>
    <w:rsid w:val="00E8502A"/>
    <w:pPr>
      <w:spacing w:before="100" w:beforeAutospacing="1" w:after="100" w:afterAutospacing="1"/>
    </w:pPr>
  </w:style>
  <w:style w:type="paragraph" w:customStyle="1" w:styleId="xl66">
    <w:name w:val="xl66"/>
    <w:basedOn w:val="a2"/>
    <w:rsid w:val="00E8502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7">
    <w:name w:val="xl67"/>
    <w:basedOn w:val="a2"/>
    <w:rsid w:val="00E8502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8">
    <w:name w:val="xl68"/>
    <w:basedOn w:val="a2"/>
    <w:rsid w:val="00E8502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9">
    <w:name w:val="xl69"/>
    <w:basedOn w:val="a2"/>
    <w:rsid w:val="00E8502A"/>
    <w:pPr>
      <w:spacing w:before="100" w:beforeAutospacing="1" w:after="100" w:afterAutospacing="1"/>
    </w:pPr>
    <w:rPr>
      <w:sz w:val="16"/>
      <w:szCs w:val="16"/>
    </w:rPr>
  </w:style>
  <w:style w:type="table" w:styleId="afe">
    <w:name w:val="Table Grid"/>
    <w:basedOn w:val="a4"/>
    <w:rsid w:val="00F2127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otnote reference"/>
    <w:semiHidden/>
    <w:rsid w:val="00F21278"/>
    <w:rPr>
      <w:vertAlign w:val="superscript"/>
    </w:rPr>
  </w:style>
  <w:style w:type="paragraph" w:styleId="4">
    <w:name w:val="toc 4"/>
    <w:basedOn w:val="a2"/>
    <w:next w:val="a2"/>
    <w:autoRedefine/>
    <w:uiPriority w:val="39"/>
    <w:rsid w:val="00F21278"/>
    <w:pPr>
      <w:ind w:left="720"/>
    </w:pPr>
    <w:rPr>
      <w:sz w:val="20"/>
      <w:szCs w:val="20"/>
    </w:rPr>
  </w:style>
  <w:style w:type="paragraph" w:styleId="51">
    <w:name w:val="toc 5"/>
    <w:basedOn w:val="a2"/>
    <w:next w:val="a2"/>
    <w:autoRedefine/>
    <w:uiPriority w:val="39"/>
    <w:rsid w:val="00F21278"/>
    <w:pPr>
      <w:ind w:left="960"/>
    </w:pPr>
    <w:rPr>
      <w:sz w:val="20"/>
      <w:szCs w:val="20"/>
    </w:rPr>
  </w:style>
  <w:style w:type="paragraph" w:styleId="6">
    <w:name w:val="toc 6"/>
    <w:basedOn w:val="a2"/>
    <w:next w:val="a2"/>
    <w:autoRedefine/>
    <w:uiPriority w:val="39"/>
    <w:rsid w:val="00F21278"/>
    <w:pPr>
      <w:ind w:left="1200"/>
    </w:pPr>
    <w:rPr>
      <w:sz w:val="20"/>
      <w:szCs w:val="20"/>
    </w:rPr>
  </w:style>
  <w:style w:type="paragraph" w:styleId="7">
    <w:name w:val="toc 7"/>
    <w:basedOn w:val="a2"/>
    <w:next w:val="a2"/>
    <w:autoRedefine/>
    <w:uiPriority w:val="39"/>
    <w:rsid w:val="00F21278"/>
    <w:pPr>
      <w:ind w:left="1440"/>
    </w:pPr>
    <w:rPr>
      <w:sz w:val="20"/>
      <w:szCs w:val="20"/>
    </w:rPr>
  </w:style>
  <w:style w:type="paragraph" w:styleId="8">
    <w:name w:val="toc 8"/>
    <w:basedOn w:val="a2"/>
    <w:next w:val="a2"/>
    <w:autoRedefine/>
    <w:uiPriority w:val="39"/>
    <w:rsid w:val="00F21278"/>
    <w:pPr>
      <w:ind w:left="1680"/>
    </w:pPr>
    <w:rPr>
      <w:sz w:val="20"/>
      <w:szCs w:val="20"/>
    </w:rPr>
  </w:style>
  <w:style w:type="paragraph" w:styleId="9">
    <w:name w:val="toc 9"/>
    <w:basedOn w:val="a2"/>
    <w:next w:val="a2"/>
    <w:autoRedefine/>
    <w:uiPriority w:val="39"/>
    <w:rsid w:val="00F21278"/>
    <w:pPr>
      <w:ind w:left="1920"/>
    </w:pPr>
    <w:rPr>
      <w:sz w:val="20"/>
      <w:szCs w:val="20"/>
    </w:rPr>
  </w:style>
  <w:style w:type="paragraph" w:customStyle="1" w:styleId="22">
    <w:name w:val="2"/>
    <w:basedOn w:val="a2"/>
    <w:next w:val="afa"/>
    <w:qFormat/>
    <w:rsid w:val="007F3039"/>
    <w:pPr>
      <w:spacing w:before="240" w:after="60"/>
      <w:jc w:val="center"/>
      <w:outlineLvl w:val="0"/>
    </w:pPr>
    <w:rPr>
      <w:rFonts w:ascii="Arial" w:eastAsia="MS Mincho" w:hAnsi="Arial"/>
      <w:b/>
      <w:bCs/>
      <w:kern w:val="28"/>
      <w:sz w:val="32"/>
      <w:szCs w:val="32"/>
    </w:rPr>
  </w:style>
  <w:style w:type="paragraph" w:customStyle="1" w:styleId="23">
    <w:name w:val="Без интервала2"/>
    <w:basedOn w:val="a2"/>
    <w:rsid w:val="007F3039"/>
    <w:rPr>
      <w:rFonts w:eastAsia="MS Mincho"/>
    </w:rPr>
  </w:style>
  <w:style w:type="paragraph" w:customStyle="1" w:styleId="14">
    <w:name w:val="1"/>
    <w:basedOn w:val="a2"/>
    <w:next w:val="afa"/>
    <w:qFormat/>
    <w:rsid w:val="00745B4C"/>
    <w:pPr>
      <w:spacing w:before="240" w:after="60"/>
      <w:jc w:val="center"/>
      <w:outlineLvl w:val="0"/>
    </w:pPr>
    <w:rPr>
      <w:rFonts w:ascii="Arial" w:eastAsia="MS Mincho" w:hAnsi="Arial"/>
      <w:b/>
      <w:bCs/>
      <w:kern w:val="28"/>
      <w:sz w:val="32"/>
      <w:szCs w:val="32"/>
    </w:rPr>
  </w:style>
  <w:style w:type="paragraph" w:customStyle="1" w:styleId="35">
    <w:name w:val="Без интервала3"/>
    <w:basedOn w:val="a2"/>
    <w:rsid w:val="00566EC2"/>
    <w:rPr>
      <w:rFonts w:eastAsia="MS Mincho"/>
    </w:rPr>
  </w:style>
  <w:style w:type="paragraph" w:customStyle="1" w:styleId="msonormal0">
    <w:name w:val="msonormal"/>
    <w:basedOn w:val="a2"/>
    <w:rsid w:val="008E5320"/>
    <w:pPr>
      <w:spacing w:before="100" w:beforeAutospacing="1" w:after="100" w:afterAutospacing="1"/>
    </w:pPr>
  </w:style>
  <w:style w:type="paragraph" w:customStyle="1" w:styleId="font5">
    <w:name w:val="font5"/>
    <w:basedOn w:val="a2"/>
    <w:rsid w:val="008E5320"/>
    <w:pPr>
      <w:spacing w:before="100" w:beforeAutospacing="1" w:after="100" w:afterAutospacing="1"/>
    </w:pPr>
    <w:rPr>
      <w:rFonts w:ascii="Tahoma" w:hAnsi="Tahoma" w:cs="Tahoma"/>
      <w:color w:val="000000"/>
      <w:sz w:val="18"/>
      <w:szCs w:val="18"/>
    </w:rPr>
  </w:style>
  <w:style w:type="paragraph" w:customStyle="1" w:styleId="font6">
    <w:name w:val="font6"/>
    <w:basedOn w:val="a2"/>
    <w:rsid w:val="008E5320"/>
    <w:pPr>
      <w:spacing w:before="100" w:beforeAutospacing="1" w:after="100" w:afterAutospacing="1"/>
    </w:pPr>
    <w:rPr>
      <w:rFonts w:ascii="Tahoma" w:hAnsi="Tahoma" w:cs="Tahoma"/>
      <w:b/>
      <w:bCs/>
      <w:color w:val="000000"/>
      <w:sz w:val="18"/>
      <w:szCs w:val="18"/>
    </w:rPr>
  </w:style>
  <w:style w:type="paragraph" w:customStyle="1" w:styleId="xl70">
    <w:name w:val="xl70"/>
    <w:basedOn w:val="a2"/>
    <w:rsid w:val="008E5320"/>
    <w:pPr>
      <w:spacing w:before="100" w:beforeAutospacing="1" w:after="100" w:afterAutospacing="1"/>
      <w:textAlignment w:val="center"/>
    </w:pPr>
  </w:style>
  <w:style w:type="paragraph" w:customStyle="1" w:styleId="xl71">
    <w:name w:val="xl71"/>
    <w:basedOn w:val="a2"/>
    <w:rsid w:val="008E5320"/>
    <w:pPr>
      <w:spacing w:before="100" w:beforeAutospacing="1" w:after="100" w:afterAutospacing="1"/>
      <w:jc w:val="center"/>
      <w:textAlignment w:val="center"/>
    </w:pPr>
  </w:style>
  <w:style w:type="paragraph" w:customStyle="1" w:styleId="xl72">
    <w:name w:val="xl72"/>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73">
    <w:name w:val="xl73"/>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75">
    <w:name w:val="xl75"/>
    <w:basedOn w:val="a2"/>
    <w:rsid w:val="008E5320"/>
    <w:pPr>
      <w:shd w:val="clear" w:color="000000" w:fill="FFFFFF"/>
      <w:spacing w:before="100" w:beforeAutospacing="1" w:after="100" w:afterAutospacing="1"/>
    </w:pPr>
    <w:rPr>
      <w:sz w:val="20"/>
      <w:szCs w:val="20"/>
    </w:rPr>
  </w:style>
  <w:style w:type="paragraph" w:customStyle="1" w:styleId="xl76">
    <w:name w:val="xl76"/>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0"/>
      <w:szCs w:val="20"/>
    </w:rPr>
  </w:style>
  <w:style w:type="paragraph" w:customStyle="1" w:styleId="xl77">
    <w:name w:val="xl77"/>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0"/>
      <w:szCs w:val="20"/>
    </w:rPr>
  </w:style>
  <w:style w:type="paragraph" w:customStyle="1" w:styleId="xl78">
    <w:name w:val="xl78"/>
    <w:basedOn w:val="a2"/>
    <w:rsid w:val="008E5320"/>
    <w:pPr>
      <w:shd w:val="clear" w:color="000000" w:fill="FFFFFF"/>
      <w:spacing w:before="100" w:beforeAutospacing="1" w:after="100" w:afterAutospacing="1"/>
    </w:pPr>
    <w:rPr>
      <w:i/>
      <w:iCs/>
      <w:sz w:val="20"/>
      <w:szCs w:val="20"/>
    </w:rPr>
  </w:style>
  <w:style w:type="paragraph" w:customStyle="1" w:styleId="xl79">
    <w:name w:val="xl79"/>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0">
    <w:name w:val="xl80"/>
    <w:basedOn w:val="a2"/>
    <w:rsid w:val="008E5320"/>
    <w:pPr>
      <w:shd w:val="clear" w:color="000000" w:fill="FFFFFF"/>
      <w:spacing w:before="100" w:beforeAutospacing="1" w:after="100" w:afterAutospacing="1"/>
    </w:pPr>
  </w:style>
  <w:style w:type="paragraph" w:customStyle="1" w:styleId="xl81">
    <w:name w:val="xl81"/>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2">
    <w:name w:val="xl82"/>
    <w:basedOn w:val="a2"/>
    <w:rsid w:val="008E532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3">
    <w:name w:val="xl83"/>
    <w:basedOn w:val="a2"/>
    <w:rsid w:val="008E5320"/>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4">
    <w:name w:val="xl84"/>
    <w:basedOn w:val="a2"/>
    <w:rsid w:val="008E532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5">
    <w:name w:val="xl85"/>
    <w:basedOn w:val="a2"/>
    <w:rsid w:val="008E53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6">
    <w:name w:val="xl86"/>
    <w:basedOn w:val="a2"/>
    <w:rsid w:val="008E5320"/>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7">
    <w:name w:val="xl87"/>
    <w:basedOn w:val="a2"/>
    <w:rsid w:val="008E532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8">
    <w:name w:val="xl88"/>
    <w:basedOn w:val="a2"/>
    <w:rsid w:val="008E5320"/>
    <w:pPr>
      <w:spacing w:before="100" w:beforeAutospacing="1" w:after="100" w:afterAutospacing="1"/>
    </w:pPr>
    <w:rPr>
      <w:b/>
      <w:bCs/>
    </w:rPr>
  </w:style>
  <w:style w:type="paragraph" w:customStyle="1" w:styleId="xl89">
    <w:name w:val="xl89"/>
    <w:basedOn w:val="a2"/>
    <w:rsid w:val="008E532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character" w:customStyle="1" w:styleId="24">
    <w:name w:val="Стиль2"/>
    <w:uiPriority w:val="1"/>
    <w:rsid w:val="00BB7A2D"/>
    <w:rPr>
      <w:rFonts w:ascii="Times New Roman" w:hAnsi="Times New Roman"/>
      <w:color w:val="auto"/>
      <w:sz w:val="24"/>
    </w:rPr>
  </w:style>
  <w:style w:type="character" w:customStyle="1" w:styleId="50">
    <w:name w:val="Заголовок 5 Знак"/>
    <w:basedOn w:val="a3"/>
    <w:link w:val="5"/>
    <w:uiPriority w:val="9"/>
    <w:semiHidden/>
    <w:rsid w:val="00627DBC"/>
    <w:rPr>
      <w:rFonts w:ascii="Calibri Light" w:eastAsia="Times New Roman" w:hAnsi="Calibri Light" w:cs="Times New Roman"/>
      <w:color w:val="2E74B5"/>
      <w:sz w:val="24"/>
    </w:rPr>
  </w:style>
  <w:style w:type="paragraph" w:customStyle="1" w:styleId="aff0">
    <w:name w:val="Таблица"/>
    <w:basedOn w:val="a2"/>
    <w:next w:val="a2"/>
    <w:link w:val="aff1"/>
    <w:qFormat/>
    <w:rsid w:val="004A04C7"/>
    <w:pPr>
      <w:spacing w:line="240" w:lineRule="auto"/>
      <w:ind w:firstLine="0"/>
      <w:jc w:val="center"/>
    </w:pPr>
    <w:rPr>
      <w:rFonts w:eastAsia="Calibri"/>
      <w:sz w:val="20"/>
      <w:szCs w:val="22"/>
      <w:lang w:eastAsia="en-US"/>
    </w:rPr>
  </w:style>
  <w:style w:type="paragraph" w:customStyle="1" w:styleId="a0">
    <w:name w:val="Маркер"/>
    <w:basedOn w:val="a"/>
    <w:next w:val="a2"/>
    <w:link w:val="aff2"/>
    <w:qFormat/>
    <w:rsid w:val="00627DBC"/>
    <w:pPr>
      <w:numPr>
        <w:numId w:val="2"/>
      </w:numPr>
    </w:pPr>
  </w:style>
  <w:style w:type="character" w:customStyle="1" w:styleId="aff1">
    <w:name w:val="Таблица Знак"/>
    <w:aliases w:val="Без интервала Знак,Основной Знак"/>
    <w:link w:val="aff0"/>
    <w:rsid w:val="004A04C7"/>
    <w:rPr>
      <w:rFonts w:ascii="Times New Roman" w:eastAsia="Calibri" w:hAnsi="Times New Roman" w:cs="Times New Roman"/>
      <w:sz w:val="20"/>
    </w:rPr>
  </w:style>
  <w:style w:type="character" w:customStyle="1" w:styleId="aff2">
    <w:name w:val="Маркер Знак"/>
    <w:link w:val="a0"/>
    <w:rsid w:val="00627DBC"/>
    <w:rPr>
      <w:rFonts w:ascii="Times New Roman" w:eastAsia="Calibri" w:hAnsi="Times New Roman" w:cs="Times New Roman"/>
      <w:sz w:val="24"/>
    </w:rPr>
  </w:style>
  <w:style w:type="paragraph" w:styleId="a">
    <w:name w:val="List Bullet"/>
    <w:basedOn w:val="a2"/>
    <w:uiPriority w:val="99"/>
    <w:semiHidden/>
    <w:unhideWhenUsed/>
    <w:rsid w:val="00627DBC"/>
    <w:pPr>
      <w:numPr>
        <w:numId w:val="1"/>
      </w:numPr>
      <w:contextualSpacing/>
    </w:pPr>
    <w:rPr>
      <w:rFonts w:eastAsia="Calibri"/>
      <w:szCs w:val="22"/>
      <w:lang w:eastAsia="en-US"/>
    </w:rPr>
  </w:style>
  <w:style w:type="paragraph" w:customStyle="1" w:styleId="15">
    <w:name w:val="Заголовок оглавления1"/>
    <w:basedOn w:val="1"/>
    <w:next w:val="a2"/>
    <w:rsid w:val="00627DBC"/>
    <w:pPr>
      <w:pBdr>
        <w:bottom w:val="thinThickSmallGap" w:sz="12" w:space="1" w:color="943634"/>
      </w:pBdr>
      <w:spacing w:before="400" w:line="252" w:lineRule="auto"/>
      <w:outlineLvl w:val="9"/>
    </w:pPr>
    <w:rPr>
      <w:rFonts w:ascii="Cambria" w:hAnsi="Cambria"/>
      <w:b w:val="0"/>
      <w:bCs w:val="0"/>
      <w:caps/>
      <w:color w:val="632423"/>
      <w:spacing w:val="20"/>
      <w:kern w:val="0"/>
      <w:szCs w:val="28"/>
      <w:lang w:val="en-US" w:eastAsia="en-US"/>
    </w:rPr>
  </w:style>
  <w:style w:type="character" w:customStyle="1" w:styleId="aff3">
    <w:name w:val="Гипертекстовая ссылка"/>
    <w:uiPriority w:val="99"/>
    <w:rsid w:val="00627DBC"/>
    <w:rPr>
      <w:b w:val="0"/>
      <w:bCs w:val="0"/>
      <w:color w:val="106BBE"/>
    </w:rPr>
  </w:style>
  <w:style w:type="character" w:customStyle="1" w:styleId="ab">
    <w:name w:val="Абзац списка Знак"/>
    <w:aliases w:val="Ненумерованный список Знак,Маркированный ГП Знак,it_List1 Знак"/>
    <w:link w:val="aa"/>
    <w:uiPriority w:val="34"/>
    <w:rsid w:val="00627DBC"/>
    <w:rPr>
      <w:rFonts w:ascii="Times New Roman" w:eastAsia="Times New Roman" w:hAnsi="Times New Roman" w:cs="Times New Roman"/>
      <w:sz w:val="24"/>
      <w:szCs w:val="24"/>
      <w:lang w:eastAsia="ru-RU"/>
    </w:rPr>
  </w:style>
  <w:style w:type="character" w:customStyle="1" w:styleId="aff4">
    <w:name w:val="Цветовое выделение"/>
    <w:uiPriority w:val="99"/>
    <w:rsid w:val="00627DBC"/>
    <w:rPr>
      <w:b/>
      <w:bCs/>
      <w:color w:val="26282F"/>
    </w:rPr>
  </w:style>
  <w:style w:type="paragraph" w:customStyle="1" w:styleId="aff5">
    <w:name w:val="+таб"/>
    <w:basedOn w:val="a2"/>
    <w:link w:val="aff6"/>
    <w:qFormat/>
    <w:rsid w:val="00627DBC"/>
    <w:pPr>
      <w:jc w:val="center"/>
    </w:pPr>
    <w:rPr>
      <w:rFonts w:eastAsia="Calibri"/>
      <w:sz w:val="20"/>
      <w:szCs w:val="22"/>
      <w:lang w:eastAsia="en-US"/>
    </w:rPr>
  </w:style>
  <w:style w:type="character" w:customStyle="1" w:styleId="aff6">
    <w:name w:val="+таб Знак"/>
    <w:link w:val="aff5"/>
    <w:rsid w:val="00627DBC"/>
    <w:rPr>
      <w:rFonts w:ascii="Times New Roman" w:eastAsia="Calibri" w:hAnsi="Times New Roman" w:cs="Times New Roman"/>
      <w:sz w:val="20"/>
    </w:rPr>
  </w:style>
  <w:style w:type="paragraph" w:customStyle="1" w:styleId="S">
    <w:name w:val="S_Обычный"/>
    <w:basedOn w:val="a2"/>
    <w:link w:val="S0"/>
    <w:qFormat/>
    <w:rsid w:val="00627DBC"/>
  </w:style>
  <w:style w:type="character" w:customStyle="1" w:styleId="S0">
    <w:name w:val="S_Обычный Знак"/>
    <w:link w:val="S"/>
    <w:rsid w:val="00627DBC"/>
    <w:rPr>
      <w:rFonts w:ascii="Times New Roman" w:eastAsia="Times New Roman" w:hAnsi="Times New Roman" w:cs="Times New Roman"/>
      <w:sz w:val="24"/>
      <w:szCs w:val="24"/>
      <w:lang w:eastAsia="ru-RU"/>
    </w:rPr>
  </w:style>
  <w:style w:type="character" w:customStyle="1" w:styleId="FontStyle274">
    <w:name w:val="Font Style274"/>
    <w:uiPriority w:val="99"/>
    <w:rsid w:val="00627DBC"/>
    <w:rPr>
      <w:rFonts w:ascii="Times New Roman" w:hAnsi="Times New Roman" w:cs="Times New Roman"/>
      <w:sz w:val="20"/>
      <w:szCs w:val="20"/>
    </w:rPr>
  </w:style>
  <w:style w:type="character" w:customStyle="1" w:styleId="FontStyle271">
    <w:name w:val="Font Style271"/>
    <w:uiPriority w:val="99"/>
    <w:rsid w:val="00627DBC"/>
    <w:rPr>
      <w:rFonts w:ascii="Times New Roman" w:hAnsi="Times New Roman" w:cs="Times New Roman"/>
      <w:b/>
      <w:bCs/>
      <w:sz w:val="20"/>
      <w:szCs w:val="20"/>
    </w:rPr>
  </w:style>
  <w:style w:type="character" w:customStyle="1" w:styleId="FontStyle273">
    <w:name w:val="Font Style273"/>
    <w:uiPriority w:val="99"/>
    <w:rsid w:val="00627DBC"/>
    <w:rPr>
      <w:rFonts w:ascii="Times New Roman" w:hAnsi="Times New Roman" w:cs="Times New Roman"/>
      <w:b/>
      <w:bCs/>
      <w:sz w:val="20"/>
      <w:szCs w:val="20"/>
    </w:rPr>
  </w:style>
  <w:style w:type="paragraph" w:customStyle="1" w:styleId="aff7">
    <w:name w:val="таблицы"/>
    <w:basedOn w:val="a2"/>
    <w:uiPriority w:val="99"/>
    <w:qFormat/>
    <w:rsid w:val="00627DBC"/>
    <w:pPr>
      <w:jc w:val="center"/>
    </w:pPr>
    <w:rPr>
      <w:sz w:val="20"/>
      <w:szCs w:val="20"/>
    </w:rPr>
  </w:style>
  <w:style w:type="character" w:customStyle="1" w:styleId="FontStyle256">
    <w:name w:val="Font Style256"/>
    <w:uiPriority w:val="99"/>
    <w:rsid w:val="00627DBC"/>
    <w:rPr>
      <w:rFonts w:ascii="Segoe UI" w:hAnsi="Segoe UI" w:cs="Segoe UI"/>
      <w:b/>
      <w:bCs/>
      <w:sz w:val="12"/>
      <w:szCs w:val="12"/>
    </w:rPr>
  </w:style>
  <w:style w:type="character" w:customStyle="1" w:styleId="25">
    <w:name w:val="Основной текст2"/>
    <w:rsid w:val="00627DB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60">
    <w:name w:val="Основной текст6"/>
    <w:basedOn w:val="a2"/>
    <w:rsid w:val="00627DBC"/>
    <w:pPr>
      <w:widowControl w:val="0"/>
      <w:spacing w:before="60" w:after="60" w:line="480" w:lineRule="exact"/>
      <w:ind w:hanging="360"/>
    </w:pPr>
    <w:rPr>
      <w:rFonts w:ascii="Century Schoolbook" w:eastAsia="Century Schoolbook" w:hAnsi="Century Schoolbook" w:cs="Century Schoolbook"/>
      <w:sz w:val="23"/>
      <w:szCs w:val="23"/>
      <w:lang w:eastAsia="en-US"/>
    </w:rPr>
  </w:style>
  <w:style w:type="character" w:customStyle="1" w:styleId="FontStyle272">
    <w:name w:val="Font Style272"/>
    <w:uiPriority w:val="99"/>
    <w:rsid w:val="00627DBC"/>
    <w:rPr>
      <w:rFonts w:ascii="Times New Roman" w:hAnsi="Times New Roman" w:cs="Times New Roman" w:hint="default"/>
      <w:sz w:val="20"/>
      <w:szCs w:val="20"/>
    </w:rPr>
  </w:style>
  <w:style w:type="character" w:customStyle="1" w:styleId="FontStyle289">
    <w:name w:val="Font Style289"/>
    <w:uiPriority w:val="99"/>
    <w:rsid w:val="00627DBC"/>
    <w:rPr>
      <w:rFonts w:ascii="Times New Roman" w:hAnsi="Times New Roman" w:cs="Times New Roman" w:hint="default"/>
      <w:b/>
      <w:bCs/>
      <w:i/>
      <w:iCs/>
      <w:sz w:val="20"/>
      <w:szCs w:val="20"/>
    </w:rPr>
  </w:style>
  <w:style w:type="character" w:customStyle="1" w:styleId="9pt5">
    <w:name w:val="Основной текст + 9 pt5"/>
    <w:aliases w:val="Полужирный10"/>
    <w:uiPriority w:val="99"/>
    <w:rsid w:val="00627DBC"/>
    <w:rPr>
      <w:rFonts w:ascii="Times New Roman" w:hAnsi="Times New Roman" w:cs="Times New Roman"/>
      <w:b/>
      <w:bCs/>
      <w:sz w:val="18"/>
      <w:szCs w:val="18"/>
      <w:u w:val="none"/>
    </w:rPr>
  </w:style>
  <w:style w:type="character" w:customStyle="1" w:styleId="52">
    <w:name w:val="Основной текст5"/>
    <w:rsid w:val="00627DBC"/>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fontstyle01">
    <w:name w:val="fontstyle01"/>
    <w:rsid w:val="00627DBC"/>
    <w:rPr>
      <w:rFonts w:ascii="Arial" w:hAnsi="Arial" w:cs="Arial" w:hint="default"/>
      <w:b w:val="0"/>
      <w:bCs w:val="0"/>
      <w:i w:val="0"/>
      <w:iCs w:val="0"/>
      <w:color w:val="000000"/>
      <w:sz w:val="22"/>
      <w:szCs w:val="22"/>
    </w:rPr>
  </w:style>
  <w:style w:type="paragraph" w:customStyle="1" w:styleId="aff8">
    <w:name w:val="+Таб"/>
    <w:basedOn w:val="a2"/>
    <w:link w:val="aff9"/>
    <w:qFormat/>
    <w:rsid w:val="00627DBC"/>
    <w:pPr>
      <w:jc w:val="center"/>
    </w:pPr>
    <w:rPr>
      <w:rFonts w:eastAsia="Calibri"/>
      <w:sz w:val="20"/>
      <w:szCs w:val="20"/>
      <w:lang w:eastAsia="en-US"/>
    </w:rPr>
  </w:style>
  <w:style w:type="character" w:customStyle="1" w:styleId="aff9">
    <w:name w:val="+Таб Знак"/>
    <w:link w:val="aff8"/>
    <w:rsid w:val="00627DBC"/>
    <w:rPr>
      <w:rFonts w:ascii="Times New Roman" w:eastAsia="Calibri" w:hAnsi="Times New Roman" w:cs="Times New Roman"/>
      <w:sz w:val="20"/>
      <w:szCs w:val="20"/>
    </w:rPr>
  </w:style>
  <w:style w:type="character" w:customStyle="1" w:styleId="11pt3">
    <w:name w:val="Основной текст + 11 pt3"/>
    <w:aliases w:val="Полужирный31"/>
    <w:uiPriority w:val="99"/>
    <w:rsid w:val="00627DBC"/>
    <w:rPr>
      <w:rFonts w:ascii="Times New Roman" w:hAnsi="Times New Roman" w:cs="Times New Roman"/>
      <w:b/>
      <w:bCs/>
      <w:sz w:val="22"/>
      <w:szCs w:val="22"/>
      <w:u w:val="none"/>
    </w:rPr>
  </w:style>
  <w:style w:type="character" w:customStyle="1" w:styleId="9pt16">
    <w:name w:val="Основной текст + 9 pt16"/>
    <w:uiPriority w:val="99"/>
    <w:rsid w:val="00627DBC"/>
    <w:rPr>
      <w:rFonts w:ascii="Times New Roman" w:hAnsi="Times New Roman" w:cs="Times New Roman"/>
      <w:sz w:val="18"/>
      <w:szCs w:val="18"/>
      <w:u w:val="none"/>
    </w:rPr>
  </w:style>
  <w:style w:type="paragraph" w:styleId="affa">
    <w:name w:val="Normal (Web)"/>
    <w:basedOn w:val="a2"/>
    <w:uiPriority w:val="99"/>
    <w:semiHidden/>
    <w:unhideWhenUsed/>
    <w:rsid w:val="00627DBC"/>
    <w:pPr>
      <w:spacing w:before="100" w:beforeAutospacing="1" w:after="100" w:afterAutospacing="1"/>
    </w:pPr>
  </w:style>
  <w:style w:type="paragraph" w:customStyle="1" w:styleId="affb">
    <w:name w:val="Абзац"/>
    <w:basedOn w:val="a2"/>
    <w:link w:val="affc"/>
    <w:qFormat/>
    <w:rsid w:val="00627DBC"/>
    <w:pPr>
      <w:spacing w:before="120" w:after="60"/>
    </w:pPr>
  </w:style>
  <w:style w:type="character" w:customStyle="1" w:styleId="affc">
    <w:name w:val="Абзац Знак"/>
    <w:link w:val="affb"/>
    <w:qFormat/>
    <w:rsid w:val="00627DBC"/>
    <w:rPr>
      <w:rFonts w:ascii="Times New Roman" w:eastAsia="Times New Roman" w:hAnsi="Times New Roman" w:cs="Times New Roman"/>
      <w:sz w:val="24"/>
      <w:szCs w:val="24"/>
      <w:lang w:eastAsia="ru-RU"/>
    </w:rPr>
  </w:style>
  <w:style w:type="paragraph" w:styleId="a1">
    <w:name w:val="List"/>
    <w:basedOn w:val="a2"/>
    <w:link w:val="affd"/>
    <w:rsid w:val="00627DBC"/>
    <w:pPr>
      <w:numPr>
        <w:numId w:val="4"/>
      </w:numPr>
      <w:tabs>
        <w:tab w:val="left" w:pos="992"/>
      </w:tabs>
      <w:ind w:left="1134"/>
    </w:pPr>
    <w:rPr>
      <w:rFonts w:ascii="Bookman Old Style" w:hAnsi="Bookman Old Style"/>
      <w:snapToGrid w:val="0"/>
    </w:rPr>
  </w:style>
  <w:style w:type="character" w:customStyle="1" w:styleId="affd">
    <w:name w:val="Список Знак"/>
    <w:link w:val="a1"/>
    <w:rsid w:val="00627DBC"/>
    <w:rPr>
      <w:rFonts w:ascii="Bookman Old Style" w:eastAsia="Times New Roman" w:hAnsi="Bookman Old Style" w:cs="Times New Roman"/>
      <w:snapToGrid w:val="0"/>
      <w:sz w:val="24"/>
      <w:szCs w:val="24"/>
      <w:lang w:eastAsia="ru-RU"/>
    </w:rPr>
  </w:style>
  <w:style w:type="numbering" w:styleId="111111">
    <w:name w:val="Outline List 2"/>
    <w:basedOn w:val="a5"/>
    <w:uiPriority w:val="99"/>
    <w:semiHidden/>
    <w:unhideWhenUsed/>
    <w:rsid w:val="00627DBC"/>
    <w:pPr>
      <w:numPr>
        <w:numId w:val="6"/>
      </w:numPr>
    </w:pPr>
  </w:style>
  <w:style w:type="paragraph" w:customStyle="1" w:styleId="affe">
    <w:name w:val="Текст новый"/>
    <w:basedOn w:val="a2"/>
    <w:qFormat/>
    <w:rsid w:val="00627DBC"/>
  </w:style>
  <w:style w:type="character" w:customStyle="1" w:styleId="blk">
    <w:name w:val="blk"/>
    <w:rsid w:val="00627DBC"/>
  </w:style>
  <w:style w:type="character" w:customStyle="1" w:styleId="FontStyle129">
    <w:name w:val="Font Style129"/>
    <w:rsid w:val="00627DBC"/>
    <w:rPr>
      <w:rFonts w:ascii="Times New Roman" w:hAnsi="Times New Roman" w:cs="Times New Roman" w:hint="default"/>
      <w:sz w:val="16"/>
      <w:szCs w:val="16"/>
    </w:rPr>
  </w:style>
  <w:style w:type="table" w:customStyle="1" w:styleId="120">
    <w:name w:val="Сетка таблицы12"/>
    <w:basedOn w:val="a4"/>
    <w:uiPriority w:val="59"/>
    <w:rsid w:val="00627DB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28">
    <w:name w:val="Font Style128"/>
    <w:rsid w:val="00627DBC"/>
    <w:rPr>
      <w:rFonts w:ascii="Times New Roman" w:hAnsi="Times New Roman" w:cs="Times New Roman" w:hint="default"/>
      <w:sz w:val="16"/>
      <w:szCs w:val="16"/>
    </w:rPr>
  </w:style>
  <w:style w:type="character" w:customStyle="1" w:styleId="a7">
    <w:name w:val="Название объекта Знак"/>
    <w:aliases w:val="+Название объекта Знак,Таблица - Название объекта Знак,!! Object Novogor !! Знак,Caption Char Знак,Caption Char1 Char1 Char Char Знак,Caption Char Char2 Char1 Char Char Знак,название таблицы Знак,Знак Знак,Знак13 Знак, Знак13 Знак"/>
    <w:link w:val="a6"/>
    <w:locked/>
    <w:rsid w:val="00627DBC"/>
    <w:rPr>
      <w:rFonts w:ascii="Times New Roman" w:eastAsia="Times New Roman" w:hAnsi="Times New Roman" w:cs="Times New Roman"/>
      <w:b/>
      <w:sz w:val="40"/>
      <w:szCs w:val="20"/>
      <w:lang w:eastAsia="ru-RU"/>
    </w:rPr>
  </w:style>
  <w:style w:type="table" w:customStyle="1" w:styleId="36">
    <w:name w:val="Сетка таблицы3"/>
    <w:basedOn w:val="a4"/>
    <w:next w:val="afe"/>
    <w:uiPriority w:val="59"/>
    <w:rsid w:val="00627DBC"/>
    <w:pPr>
      <w:spacing w:after="0" w:line="240" w:lineRule="auto"/>
    </w:pPr>
    <w:rPr>
      <w:rFonts w:ascii="Calibri" w:eastAsia="Times New Roman" w:hAnsi="Calibri" w:cs="Times New Roman"/>
      <w:sz w:val="20"/>
      <w:szCs w:val="20"/>
      <w:lang w:val="en-US" w:eastAsia="ru-RU"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
    <w:name w:val="Сетка таблицы8"/>
    <w:basedOn w:val="a4"/>
    <w:uiPriority w:val="59"/>
    <w:rsid w:val="00627DB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0">
    <w:name w:val="Сетка таблицы9"/>
    <w:basedOn w:val="a4"/>
    <w:uiPriority w:val="59"/>
    <w:rsid w:val="00627DBC"/>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260">
    <w:name w:val="Font Style260"/>
    <w:uiPriority w:val="99"/>
    <w:rsid w:val="00627DBC"/>
    <w:rPr>
      <w:rFonts w:ascii="Times New Roman" w:hAnsi="Times New Roman" w:cs="Times New Roman" w:hint="default"/>
      <w:w w:val="150"/>
      <w:sz w:val="16"/>
      <w:szCs w:val="16"/>
    </w:rPr>
  </w:style>
  <w:style w:type="paragraph" w:customStyle="1" w:styleId="afff">
    <w:name w:val="текст таблиц"/>
    <w:basedOn w:val="a2"/>
    <w:link w:val="afff0"/>
    <w:rsid w:val="00627DBC"/>
    <w:rPr>
      <w:rFonts w:eastAsia="Calibri"/>
      <w:sz w:val="18"/>
      <w:szCs w:val="20"/>
    </w:rPr>
  </w:style>
  <w:style w:type="character" w:customStyle="1" w:styleId="afff0">
    <w:name w:val="текст таблиц Знак"/>
    <w:link w:val="afff"/>
    <w:rsid w:val="00627DBC"/>
    <w:rPr>
      <w:rFonts w:ascii="Times New Roman" w:eastAsia="Calibri" w:hAnsi="Times New Roman" w:cs="Times New Roman"/>
      <w:sz w:val="18"/>
      <w:szCs w:val="20"/>
    </w:rPr>
  </w:style>
  <w:style w:type="paragraph" w:customStyle="1" w:styleId="afff1">
    <w:name w:val="Текст таблиц"/>
    <w:basedOn w:val="a2"/>
    <w:rsid w:val="00627DBC"/>
    <w:pPr>
      <w:jc w:val="center"/>
    </w:pPr>
    <w:rPr>
      <w:rFonts w:eastAsia="Calibri"/>
      <w:sz w:val="20"/>
      <w:szCs w:val="22"/>
      <w:lang w:eastAsia="en-US"/>
    </w:rPr>
  </w:style>
  <w:style w:type="paragraph" w:customStyle="1" w:styleId="01">
    <w:name w:val="0.1 Пробел"/>
    <w:basedOn w:val="a2"/>
    <w:link w:val="010"/>
    <w:rsid w:val="00627DBC"/>
    <w:pPr>
      <w:snapToGrid w:val="0"/>
      <w:spacing w:before="40" w:after="40" w:line="300" w:lineRule="auto"/>
      <w:contextualSpacing/>
    </w:pPr>
    <w:rPr>
      <w:sz w:val="28"/>
      <w:szCs w:val="20"/>
    </w:rPr>
  </w:style>
  <w:style w:type="character" w:customStyle="1" w:styleId="010">
    <w:name w:val="0.1 Пробел Знак"/>
    <w:link w:val="01"/>
    <w:rsid w:val="00627DBC"/>
    <w:rPr>
      <w:rFonts w:ascii="Times New Roman" w:eastAsia="Times New Roman" w:hAnsi="Times New Roman" w:cs="Times New Roman"/>
      <w:sz w:val="28"/>
      <w:szCs w:val="20"/>
    </w:rPr>
  </w:style>
  <w:style w:type="paragraph" w:customStyle="1" w:styleId="03">
    <w:name w:val="0.3 Центр"/>
    <w:basedOn w:val="a2"/>
    <w:link w:val="030"/>
    <w:rsid w:val="00627DBC"/>
    <w:pPr>
      <w:snapToGrid w:val="0"/>
      <w:spacing w:line="300" w:lineRule="auto"/>
      <w:contextualSpacing/>
      <w:jc w:val="center"/>
    </w:pPr>
    <w:rPr>
      <w:sz w:val="28"/>
      <w:szCs w:val="20"/>
    </w:rPr>
  </w:style>
  <w:style w:type="character" w:customStyle="1" w:styleId="030">
    <w:name w:val="0.3 Центр Знак"/>
    <w:link w:val="03"/>
    <w:rsid w:val="00627DBC"/>
    <w:rPr>
      <w:rFonts w:ascii="Times New Roman" w:eastAsia="Times New Roman" w:hAnsi="Times New Roman" w:cs="Times New Roman"/>
      <w:sz w:val="28"/>
      <w:szCs w:val="20"/>
    </w:rPr>
  </w:style>
  <w:style w:type="character" w:customStyle="1" w:styleId="fontstyle21">
    <w:name w:val="fontstyle21"/>
    <w:rsid w:val="00627DBC"/>
    <w:rPr>
      <w:rFonts w:ascii="Arial" w:hAnsi="Arial" w:cs="Arial" w:hint="default"/>
      <w:b/>
      <w:bCs/>
      <w:i w:val="0"/>
      <w:iCs w:val="0"/>
      <w:color w:val="000000"/>
      <w:sz w:val="20"/>
      <w:szCs w:val="20"/>
    </w:rPr>
  </w:style>
  <w:style w:type="character" w:customStyle="1" w:styleId="fontstyle31">
    <w:name w:val="fontstyle31"/>
    <w:rsid w:val="00627DBC"/>
    <w:rPr>
      <w:rFonts w:ascii="Arial Narrow" w:hAnsi="Arial Narrow" w:hint="default"/>
      <w:b/>
      <w:bCs/>
      <w:i w:val="0"/>
      <w:iCs w:val="0"/>
      <w:color w:val="000000"/>
      <w:sz w:val="20"/>
      <w:szCs w:val="20"/>
    </w:rPr>
  </w:style>
  <w:style w:type="character" w:customStyle="1" w:styleId="afff2">
    <w:name w:val="Знак Знак Знак"/>
    <w:rsid w:val="00627DBC"/>
    <w:rPr>
      <w:b/>
      <w:sz w:val="24"/>
      <w:lang w:val="ru-RU" w:eastAsia="ru-RU" w:bidi="ar-SA"/>
    </w:rPr>
  </w:style>
  <w:style w:type="character" w:customStyle="1" w:styleId="currentmob">
    <w:name w:val="currentmob"/>
    <w:rsid w:val="00627DBC"/>
  </w:style>
  <w:style w:type="paragraph" w:customStyle="1" w:styleId="formattext">
    <w:name w:val="formattext"/>
    <w:basedOn w:val="a2"/>
    <w:rsid w:val="00627DBC"/>
    <w:pPr>
      <w:spacing w:before="100" w:beforeAutospacing="1" w:after="100" w:afterAutospacing="1"/>
    </w:pPr>
  </w:style>
  <w:style w:type="character" w:customStyle="1" w:styleId="FontStyle262">
    <w:name w:val="Font Style262"/>
    <w:uiPriority w:val="99"/>
    <w:rsid w:val="00627DBC"/>
    <w:rPr>
      <w:rFonts w:ascii="Times New Roman" w:hAnsi="Times New Roman" w:cs="Times New Roman" w:hint="default"/>
      <w:b/>
      <w:bCs/>
      <w:i/>
      <w:iCs/>
      <w:sz w:val="20"/>
      <w:szCs w:val="20"/>
    </w:rPr>
  </w:style>
  <w:style w:type="numbering" w:customStyle="1" w:styleId="1111111">
    <w:name w:val="1 / 1.1 / 1.1.11"/>
    <w:basedOn w:val="a5"/>
    <w:next w:val="111111"/>
    <w:rsid w:val="00627DBC"/>
    <w:pPr>
      <w:numPr>
        <w:numId w:val="3"/>
      </w:numPr>
    </w:pPr>
  </w:style>
  <w:style w:type="paragraph" w:customStyle="1" w:styleId="afff3">
    <w:name w:val="Табличный_заголовки"/>
    <w:basedOn w:val="a2"/>
    <w:qFormat/>
    <w:rsid w:val="00627DBC"/>
    <w:pPr>
      <w:keepNext/>
      <w:keepLines/>
      <w:jc w:val="center"/>
    </w:pPr>
    <w:rPr>
      <w:rFonts w:ascii="Bookman Old Style" w:hAnsi="Bookman Old Style"/>
      <w:b/>
      <w:sz w:val="22"/>
      <w:szCs w:val="22"/>
    </w:rPr>
  </w:style>
  <w:style w:type="paragraph" w:customStyle="1" w:styleId="afff4">
    <w:name w:val="Табличный_центр"/>
    <w:basedOn w:val="a2"/>
    <w:qFormat/>
    <w:rsid w:val="00627DBC"/>
    <w:pPr>
      <w:jc w:val="center"/>
    </w:pPr>
    <w:rPr>
      <w:rFonts w:ascii="Bookman Old Style" w:hAnsi="Bookman Old Style"/>
      <w:sz w:val="22"/>
      <w:szCs w:val="22"/>
    </w:rPr>
  </w:style>
  <w:style w:type="paragraph" w:customStyle="1" w:styleId="afff5">
    <w:name w:val="Название таблиц"/>
    <w:basedOn w:val="a6"/>
    <w:uiPriority w:val="99"/>
    <w:qFormat/>
    <w:rsid w:val="00627DBC"/>
    <w:pPr>
      <w:keepNext/>
      <w:framePr w:hRule="auto" w:hSpace="0" w:wrap="auto" w:vAnchor="margin" w:hAnchor="text" w:xAlign="left" w:yAlign="inline"/>
      <w:spacing w:before="200"/>
      <w:ind w:left="0" w:firstLine="0"/>
      <w:jc w:val="right"/>
    </w:pPr>
    <w:rPr>
      <w:rFonts w:ascii="Bookman Old Style" w:hAnsi="Bookman Old Style"/>
      <w:b w:val="0"/>
      <w:bCs/>
      <w:sz w:val="24"/>
      <w:szCs w:val="18"/>
      <w:lang w:eastAsia="en-US"/>
    </w:rPr>
  </w:style>
  <w:style w:type="paragraph" w:customStyle="1" w:styleId="40">
    <w:name w:val="Без интервала4"/>
    <w:basedOn w:val="a2"/>
    <w:rsid w:val="00627DBC"/>
    <w:rPr>
      <w:rFonts w:eastAsia="MS Mincho"/>
    </w:rPr>
  </w:style>
  <w:style w:type="paragraph" w:customStyle="1" w:styleId="afff6">
    <w:basedOn w:val="a2"/>
    <w:next w:val="afa"/>
    <w:qFormat/>
    <w:rsid w:val="00627DBC"/>
    <w:pPr>
      <w:spacing w:before="240" w:after="60"/>
      <w:jc w:val="center"/>
      <w:outlineLvl w:val="0"/>
    </w:pPr>
    <w:rPr>
      <w:rFonts w:ascii="Arial" w:eastAsia="MS Mincho" w:hAnsi="Arial"/>
      <w:b/>
      <w:bCs/>
      <w:kern w:val="28"/>
      <w:sz w:val="32"/>
      <w:szCs w:val="32"/>
    </w:rPr>
  </w:style>
  <w:style w:type="paragraph" w:customStyle="1" w:styleId="font7">
    <w:name w:val="font7"/>
    <w:basedOn w:val="a2"/>
    <w:rsid w:val="00627DBC"/>
    <w:pPr>
      <w:spacing w:before="100" w:beforeAutospacing="1" w:after="100" w:afterAutospacing="1"/>
    </w:pPr>
    <w:rPr>
      <w:color w:val="000000"/>
    </w:rPr>
  </w:style>
  <w:style w:type="paragraph" w:customStyle="1" w:styleId="font8">
    <w:name w:val="font8"/>
    <w:basedOn w:val="a2"/>
    <w:rsid w:val="00627DBC"/>
    <w:pPr>
      <w:spacing w:before="100" w:beforeAutospacing="1" w:after="100" w:afterAutospacing="1"/>
    </w:pPr>
    <w:rPr>
      <w:color w:val="000000"/>
    </w:rPr>
  </w:style>
  <w:style w:type="paragraph" w:customStyle="1" w:styleId="font9">
    <w:name w:val="font9"/>
    <w:basedOn w:val="a2"/>
    <w:rsid w:val="00627DBC"/>
    <w:pPr>
      <w:spacing w:before="100" w:beforeAutospacing="1" w:after="100" w:afterAutospacing="1"/>
    </w:pPr>
    <w:rPr>
      <w:rFonts w:ascii="Tahoma" w:hAnsi="Tahoma" w:cs="Tahoma"/>
      <w:b/>
      <w:bCs/>
      <w:color w:val="000000"/>
      <w:sz w:val="18"/>
      <w:szCs w:val="18"/>
    </w:rPr>
  </w:style>
  <w:style w:type="paragraph" w:customStyle="1" w:styleId="xl90">
    <w:name w:val="xl90"/>
    <w:basedOn w:val="a2"/>
    <w:rsid w:val="00627DB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91">
    <w:name w:val="xl91"/>
    <w:basedOn w:val="a2"/>
    <w:rsid w:val="00627DBC"/>
    <w:pPr>
      <w:spacing w:before="100" w:beforeAutospacing="1" w:after="100" w:afterAutospacing="1"/>
      <w:jc w:val="right"/>
    </w:pPr>
    <w:rPr>
      <w:sz w:val="20"/>
      <w:szCs w:val="20"/>
    </w:rPr>
  </w:style>
  <w:style w:type="paragraph" w:customStyle="1" w:styleId="xl92">
    <w:name w:val="xl92"/>
    <w:basedOn w:val="a2"/>
    <w:rsid w:val="00627DBC"/>
    <w:pPr>
      <w:pBdr>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93">
    <w:name w:val="xl93"/>
    <w:basedOn w:val="a2"/>
    <w:rsid w:val="00627DBC"/>
    <w:pPr>
      <w:pBdr>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94">
    <w:name w:val="xl94"/>
    <w:basedOn w:val="a2"/>
    <w:rsid w:val="00627D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0"/>
      <w:szCs w:val="20"/>
    </w:rPr>
  </w:style>
  <w:style w:type="paragraph" w:customStyle="1" w:styleId="xl95">
    <w:name w:val="xl95"/>
    <w:basedOn w:val="a2"/>
    <w:rsid w:val="00627D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0"/>
      <w:szCs w:val="20"/>
    </w:rPr>
  </w:style>
  <w:style w:type="paragraph" w:customStyle="1" w:styleId="xl96">
    <w:name w:val="xl96"/>
    <w:basedOn w:val="a2"/>
    <w:rsid w:val="00627DBC"/>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7">
    <w:name w:val="xl97"/>
    <w:basedOn w:val="a2"/>
    <w:rsid w:val="00627DBC"/>
    <w:pPr>
      <w:pBdr>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98">
    <w:name w:val="xl98"/>
    <w:basedOn w:val="a2"/>
    <w:rsid w:val="00627DB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99">
    <w:name w:val="xl99"/>
    <w:basedOn w:val="a2"/>
    <w:rsid w:val="00627DB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00">
    <w:name w:val="xl100"/>
    <w:basedOn w:val="a2"/>
    <w:rsid w:val="00627D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0"/>
      <w:szCs w:val="20"/>
    </w:rPr>
  </w:style>
  <w:style w:type="paragraph" w:customStyle="1" w:styleId="xl101">
    <w:name w:val="xl101"/>
    <w:basedOn w:val="a2"/>
    <w:rsid w:val="00627DBC"/>
    <w:pPr>
      <w:pBdr>
        <w:top w:val="single" w:sz="4" w:space="0" w:color="auto"/>
        <w:left w:val="single" w:sz="4" w:space="0" w:color="auto"/>
        <w:right w:val="single" w:sz="4" w:space="0" w:color="auto"/>
      </w:pBdr>
      <w:spacing w:before="100" w:beforeAutospacing="1" w:after="100" w:afterAutospacing="1"/>
      <w:jc w:val="right"/>
    </w:pPr>
    <w:rPr>
      <w:sz w:val="20"/>
      <w:szCs w:val="20"/>
    </w:rPr>
  </w:style>
  <w:style w:type="paragraph" w:customStyle="1" w:styleId="xl102">
    <w:name w:val="xl102"/>
    <w:basedOn w:val="a2"/>
    <w:rsid w:val="00627DBC"/>
    <w:pPr>
      <w:pBdr>
        <w:left w:val="single" w:sz="4" w:space="0" w:color="auto"/>
        <w:right w:val="single" w:sz="4" w:space="0" w:color="auto"/>
      </w:pBdr>
      <w:spacing w:before="100" w:beforeAutospacing="1" w:after="100" w:afterAutospacing="1"/>
      <w:jc w:val="right"/>
    </w:pPr>
    <w:rPr>
      <w:sz w:val="20"/>
      <w:szCs w:val="20"/>
    </w:rPr>
  </w:style>
  <w:style w:type="paragraph" w:customStyle="1" w:styleId="xl103">
    <w:name w:val="xl103"/>
    <w:basedOn w:val="a2"/>
    <w:rsid w:val="00627DB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04">
    <w:name w:val="xl104"/>
    <w:basedOn w:val="a2"/>
    <w:rsid w:val="00627DB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05">
    <w:name w:val="xl105"/>
    <w:basedOn w:val="a2"/>
    <w:rsid w:val="00627DB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06">
    <w:name w:val="xl106"/>
    <w:basedOn w:val="a2"/>
    <w:rsid w:val="00627DB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07">
    <w:name w:val="xl107"/>
    <w:basedOn w:val="a2"/>
    <w:rsid w:val="00627D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108">
    <w:name w:val="xl108"/>
    <w:basedOn w:val="a2"/>
    <w:rsid w:val="00627DB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09">
    <w:name w:val="xl109"/>
    <w:basedOn w:val="a2"/>
    <w:rsid w:val="00627DB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rPr>
  </w:style>
  <w:style w:type="paragraph" w:customStyle="1" w:styleId="xl110">
    <w:name w:val="xl110"/>
    <w:basedOn w:val="a2"/>
    <w:rsid w:val="00627DB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1">
    <w:name w:val="xl111"/>
    <w:basedOn w:val="a2"/>
    <w:rsid w:val="00627DB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character" w:styleId="afff7">
    <w:name w:val="annotation reference"/>
    <w:uiPriority w:val="99"/>
    <w:semiHidden/>
    <w:unhideWhenUsed/>
    <w:rsid w:val="00627DBC"/>
    <w:rPr>
      <w:sz w:val="16"/>
      <w:szCs w:val="16"/>
    </w:rPr>
  </w:style>
  <w:style w:type="paragraph" w:styleId="afff8">
    <w:name w:val="annotation text"/>
    <w:basedOn w:val="a2"/>
    <w:link w:val="afff9"/>
    <w:uiPriority w:val="99"/>
    <w:unhideWhenUsed/>
    <w:rsid w:val="00627DBC"/>
    <w:rPr>
      <w:rFonts w:eastAsia="Calibri"/>
      <w:sz w:val="20"/>
      <w:szCs w:val="20"/>
      <w:lang w:eastAsia="en-US"/>
    </w:rPr>
  </w:style>
  <w:style w:type="character" w:customStyle="1" w:styleId="afff9">
    <w:name w:val="Текст примечания Знак"/>
    <w:basedOn w:val="a3"/>
    <w:link w:val="afff8"/>
    <w:uiPriority w:val="99"/>
    <w:rsid w:val="00627DBC"/>
    <w:rPr>
      <w:rFonts w:ascii="Times New Roman" w:eastAsia="Calibri" w:hAnsi="Times New Roman" w:cs="Times New Roman"/>
      <w:sz w:val="20"/>
      <w:szCs w:val="20"/>
    </w:rPr>
  </w:style>
  <w:style w:type="paragraph" w:styleId="afffa">
    <w:name w:val="annotation subject"/>
    <w:basedOn w:val="afff8"/>
    <w:next w:val="afff8"/>
    <w:link w:val="afffb"/>
    <w:uiPriority w:val="99"/>
    <w:semiHidden/>
    <w:unhideWhenUsed/>
    <w:rsid w:val="00627DBC"/>
    <w:rPr>
      <w:b/>
      <w:bCs/>
    </w:rPr>
  </w:style>
  <w:style w:type="character" w:customStyle="1" w:styleId="afffb">
    <w:name w:val="Тема примечания Знак"/>
    <w:basedOn w:val="afff9"/>
    <w:link w:val="afffa"/>
    <w:uiPriority w:val="99"/>
    <w:semiHidden/>
    <w:rsid w:val="00627DBC"/>
    <w:rPr>
      <w:rFonts w:ascii="Times New Roman" w:eastAsia="Calibri" w:hAnsi="Times New Roman" w:cs="Times New Roman"/>
      <w:b/>
      <w:bCs/>
      <w:sz w:val="20"/>
      <w:szCs w:val="20"/>
    </w:rPr>
  </w:style>
  <w:style w:type="character" w:customStyle="1" w:styleId="s10">
    <w:name w:val="s_10"/>
    <w:rsid w:val="00627DBC"/>
  </w:style>
  <w:style w:type="paragraph" w:customStyle="1" w:styleId="afffc">
    <w:name w:val="Нормальный (таблица)"/>
    <w:basedOn w:val="a2"/>
    <w:next w:val="a2"/>
    <w:uiPriority w:val="99"/>
    <w:rsid w:val="00627DBC"/>
    <w:pPr>
      <w:widowControl w:val="0"/>
      <w:autoSpaceDE w:val="0"/>
      <w:autoSpaceDN w:val="0"/>
      <w:adjustRightInd w:val="0"/>
    </w:pPr>
    <w:rPr>
      <w:rFonts w:ascii="Arial" w:hAnsi="Arial" w:cs="Arial"/>
    </w:rPr>
  </w:style>
  <w:style w:type="numbering" w:customStyle="1" w:styleId="054">
    <w:name w:val="0.5 Список Заг.4"/>
    <w:uiPriority w:val="99"/>
    <w:rsid w:val="00627DBC"/>
    <w:pPr>
      <w:numPr>
        <w:numId w:val="5"/>
      </w:numPr>
    </w:pPr>
  </w:style>
  <w:style w:type="paragraph" w:customStyle="1" w:styleId="afffd">
    <w:basedOn w:val="a2"/>
    <w:next w:val="afa"/>
    <w:qFormat/>
    <w:rsid w:val="002F4942"/>
    <w:pPr>
      <w:spacing w:before="240" w:after="60"/>
      <w:jc w:val="center"/>
      <w:outlineLvl w:val="0"/>
    </w:pPr>
    <w:rPr>
      <w:rFonts w:ascii="Arial" w:eastAsia="MS Mincho" w:hAnsi="Arial"/>
      <w:b/>
      <w:bCs/>
      <w:kern w:val="28"/>
      <w:sz w:val="32"/>
      <w:szCs w:val="32"/>
    </w:rPr>
  </w:style>
  <w:style w:type="paragraph" w:customStyle="1" w:styleId="headertext">
    <w:name w:val="headertext"/>
    <w:basedOn w:val="a2"/>
    <w:rsid w:val="004A5E00"/>
    <w:pPr>
      <w:spacing w:before="100" w:beforeAutospacing="1" w:after="100" w:afterAutospacing="1" w:line="240" w:lineRule="auto"/>
      <w:ind w:firstLine="0"/>
      <w:jc w:val="left"/>
    </w:pPr>
  </w:style>
  <w:style w:type="paragraph" w:customStyle="1" w:styleId="xl63">
    <w:name w:val="xl63"/>
    <w:basedOn w:val="a2"/>
    <w:rsid w:val="00B807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0"/>
      <w:szCs w:val="20"/>
    </w:rPr>
  </w:style>
  <w:style w:type="paragraph" w:customStyle="1" w:styleId="xl64">
    <w:name w:val="xl64"/>
    <w:basedOn w:val="a2"/>
    <w:rsid w:val="00B8073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0"/>
      <w:szCs w:val="20"/>
    </w:rPr>
  </w:style>
  <w:style w:type="paragraph" w:customStyle="1" w:styleId="afffe">
    <w:name w:val="Прижатый влево"/>
    <w:basedOn w:val="a2"/>
    <w:next w:val="a2"/>
    <w:uiPriority w:val="99"/>
    <w:rsid w:val="00334450"/>
    <w:pPr>
      <w:widowControl w:val="0"/>
      <w:autoSpaceDE w:val="0"/>
      <w:autoSpaceDN w:val="0"/>
      <w:adjustRightInd w:val="0"/>
      <w:spacing w:line="240" w:lineRule="auto"/>
      <w:ind w:firstLine="0"/>
      <w:jc w:val="left"/>
    </w:pPr>
    <w:rPr>
      <w:rFonts w:ascii="Times New Roman CYR" w:eastAsiaTheme="minorEastAsia" w:hAnsi="Times New Roman CYR" w:cs="Times New Roman CYR"/>
    </w:rPr>
  </w:style>
  <w:style w:type="paragraph" w:customStyle="1" w:styleId="xl112">
    <w:name w:val="xl112"/>
    <w:basedOn w:val="a2"/>
    <w:rsid w:val="00A0779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style>
  <w:style w:type="paragraph" w:customStyle="1" w:styleId="xl113">
    <w:name w:val="xl113"/>
    <w:basedOn w:val="a2"/>
    <w:rsid w:val="00A0779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14">
    <w:name w:val="xl114"/>
    <w:basedOn w:val="a2"/>
    <w:rsid w:val="00A0779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15">
    <w:name w:val="xl115"/>
    <w:basedOn w:val="a2"/>
    <w:rsid w:val="00A07796"/>
    <w:pPr>
      <w:pBdr>
        <w:top w:val="single" w:sz="4" w:space="0" w:color="auto"/>
        <w:bottom w:val="single" w:sz="4" w:space="0" w:color="auto"/>
        <w:right w:val="single" w:sz="4" w:space="0" w:color="auto"/>
      </w:pBdr>
      <w:spacing w:before="100" w:beforeAutospacing="1" w:after="100" w:afterAutospacing="1" w:line="240" w:lineRule="auto"/>
      <w:ind w:firstLine="0"/>
      <w:jc w:val="left"/>
    </w:pPr>
  </w:style>
  <w:style w:type="paragraph" w:customStyle="1" w:styleId="xl116">
    <w:name w:val="xl116"/>
    <w:basedOn w:val="a2"/>
    <w:rsid w:val="00A077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style>
  <w:style w:type="paragraph" w:customStyle="1" w:styleId="xl117">
    <w:name w:val="xl117"/>
    <w:basedOn w:val="a2"/>
    <w:rsid w:val="00A07796"/>
    <w:pPr>
      <w:shd w:val="clear" w:color="000000" w:fill="FFFFFF"/>
      <w:spacing w:before="100" w:beforeAutospacing="1" w:after="100" w:afterAutospacing="1" w:line="240" w:lineRule="auto"/>
      <w:ind w:firstLine="0"/>
      <w:jc w:val="left"/>
    </w:pPr>
    <w:rPr>
      <w:sz w:val="20"/>
      <w:szCs w:val="20"/>
    </w:rPr>
  </w:style>
  <w:style w:type="paragraph" w:customStyle="1" w:styleId="xl118">
    <w:name w:val="xl118"/>
    <w:basedOn w:val="a2"/>
    <w:rsid w:val="00A077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style>
  <w:style w:type="paragraph" w:customStyle="1" w:styleId="xl119">
    <w:name w:val="xl119"/>
    <w:basedOn w:val="a2"/>
    <w:rsid w:val="00A07796"/>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20">
    <w:name w:val="xl120"/>
    <w:basedOn w:val="a2"/>
    <w:rsid w:val="00A07796"/>
    <w:pPr>
      <w:pBdr>
        <w:left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21">
    <w:name w:val="xl121"/>
    <w:basedOn w:val="a2"/>
    <w:rsid w:val="00A07796"/>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style>
  <w:style w:type="paragraph" w:customStyle="1" w:styleId="xl122">
    <w:name w:val="xl122"/>
    <w:basedOn w:val="a2"/>
    <w:rsid w:val="00A07796"/>
    <w:pPr>
      <w:pBdr>
        <w:lef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23">
    <w:name w:val="xl123"/>
    <w:basedOn w:val="a2"/>
    <w:rsid w:val="00A07796"/>
    <w:pPr>
      <w:spacing w:before="100" w:beforeAutospacing="1" w:after="100" w:afterAutospacing="1" w:line="240" w:lineRule="auto"/>
      <w:ind w:firstLine="0"/>
      <w:jc w:val="center"/>
      <w:textAlignment w:val="center"/>
    </w:pPr>
    <w:rPr>
      <w:b/>
      <w:bCs/>
      <w:color w:val="000000"/>
      <w:sz w:val="20"/>
      <w:szCs w:val="20"/>
    </w:rPr>
  </w:style>
  <w:style w:type="paragraph" w:customStyle="1" w:styleId="xl124">
    <w:name w:val="xl124"/>
    <w:basedOn w:val="a2"/>
    <w:rsid w:val="00A07796"/>
    <w:pPr>
      <w:pBdr>
        <w:left w:val="single" w:sz="4" w:space="0" w:color="auto"/>
      </w:pBdr>
      <w:spacing w:before="100" w:beforeAutospacing="1" w:after="100" w:afterAutospacing="1" w:line="240" w:lineRule="auto"/>
      <w:ind w:firstLine="0"/>
      <w:jc w:val="right"/>
    </w:pPr>
    <w:rPr>
      <w:sz w:val="20"/>
      <w:szCs w:val="20"/>
    </w:rPr>
  </w:style>
  <w:style w:type="paragraph" w:customStyle="1" w:styleId="xl125">
    <w:name w:val="xl125"/>
    <w:basedOn w:val="a2"/>
    <w:rsid w:val="00A07796"/>
    <w:pPr>
      <w:pBdr>
        <w:top w:val="single" w:sz="8" w:space="0" w:color="auto"/>
        <w:left w:val="single" w:sz="4" w:space="0" w:color="auto"/>
        <w:bottom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26">
    <w:name w:val="xl126"/>
    <w:basedOn w:val="a2"/>
    <w:rsid w:val="00A07796"/>
    <w:pPr>
      <w:pBdr>
        <w:top w:val="single" w:sz="4" w:space="0" w:color="auto"/>
        <w:left w:val="single" w:sz="4" w:space="0" w:color="auto"/>
        <w:bottom w:val="single" w:sz="8"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27">
    <w:name w:val="xl127"/>
    <w:basedOn w:val="a2"/>
    <w:rsid w:val="00A07796"/>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28">
    <w:name w:val="xl128"/>
    <w:basedOn w:val="a2"/>
    <w:rsid w:val="00A07796"/>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29">
    <w:name w:val="xl129"/>
    <w:basedOn w:val="a2"/>
    <w:rsid w:val="00A07796"/>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130">
    <w:name w:val="xl130"/>
    <w:basedOn w:val="a2"/>
    <w:rsid w:val="00A07796"/>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0"/>
      <w:szCs w:val="20"/>
    </w:rPr>
  </w:style>
  <w:style w:type="paragraph" w:customStyle="1" w:styleId="xl131">
    <w:name w:val="xl131"/>
    <w:basedOn w:val="a2"/>
    <w:rsid w:val="00A07796"/>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b/>
      <w:bCs/>
      <w:sz w:val="20"/>
      <w:szCs w:val="20"/>
    </w:rPr>
  </w:style>
  <w:style w:type="paragraph" w:customStyle="1" w:styleId="xl132">
    <w:name w:val="xl132"/>
    <w:basedOn w:val="a2"/>
    <w:rsid w:val="00A07796"/>
    <w:pPr>
      <w:pBdr>
        <w:top w:val="single" w:sz="4" w:space="0" w:color="auto"/>
        <w:left w:val="single" w:sz="4" w:space="0" w:color="auto"/>
      </w:pBdr>
      <w:spacing w:before="100" w:beforeAutospacing="1" w:after="100" w:afterAutospacing="1" w:line="240" w:lineRule="auto"/>
      <w:ind w:firstLine="0"/>
      <w:jc w:val="right"/>
      <w:textAlignment w:val="center"/>
    </w:pPr>
    <w:rPr>
      <w:sz w:val="20"/>
      <w:szCs w:val="20"/>
    </w:rPr>
  </w:style>
  <w:style w:type="paragraph" w:customStyle="1" w:styleId="xl133">
    <w:name w:val="xl133"/>
    <w:basedOn w:val="a2"/>
    <w:rsid w:val="00A07796"/>
    <w:pPr>
      <w:pBdr>
        <w:left w:val="single" w:sz="4" w:space="0" w:color="auto"/>
      </w:pBdr>
      <w:spacing w:before="100" w:beforeAutospacing="1" w:after="100" w:afterAutospacing="1" w:line="240" w:lineRule="auto"/>
      <w:ind w:firstLine="0"/>
      <w:jc w:val="right"/>
      <w:textAlignment w:val="center"/>
    </w:pPr>
    <w:rPr>
      <w:sz w:val="20"/>
      <w:szCs w:val="20"/>
    </w:rPr>
  </w:style>
  <w:style w:type="paragraph" w:customStyle="1" w:styleId="xl134">
    <w:name w:val="xl134"/>
    <w:basedOn w:val="a2"/>
    <w:rsid w:val="00A07796"/>
    <w:pPr>
      <w:pBdr>
        <w:left w:val="single" w:sz="4" w:space="0" w:color="auto"/>
        <w:bottom w:val="single" w:sz="4" w:space="0" w:color="auto"/>
      </w:pBdr>
      <w:spacing w:before="100" w:beforeAutospacing="1" w:after="100" w:afterAutospacing="1" w:line="240" w:lineRule="auto"/>
      <w:ind w:firstLine="0"/>
      <w:jc w:val="right"/>
      <w:textAlignment w:val="center"/>
    </w:pPr>
    <w:rPr>
      <w:sz w:val="20"/>
      <w:szCs w:val="20"/>
    </w:rPr>
  </w:style>
  <w:style w:type="paragraph" w:customStyle="1" w:styleId="xl135">
    <w:name w:val="xl135"/>
    <w:basedOn w:val="a2"/>
    <w:rsid w:val="00A07796"/>
    <w:pPr>
      <w:pBdr>
        <w:top w:val="single" w:sz="4" w:space="0" w:color="auto"/>
        <w:left w:val="single" w:sz="4" w:space="0" w:color="auto"/>
      </w:pBdr>
      <w:spacing w:before="100" w:beforeAutospacing="1" w:after="100" w:afterAutospacing="1" w:line="240" w:lineRule="auto"/>
      <w:ind w:firstLine="0"/>
      <w:jc w:val="center"/>
    </w:pPr>
    <w:rPr>
      <w:sz w:val="20"/>
      <w:szCs w:val="20"/>
    </w:rPr>
  </w:style>
  <w:style w:type="paragraph" w:customStyle="1" w:styleId="xl136">
    <w:name w:val="xl136"/>
    <w:basedOn w:val="a2"/>
    <w:rsid w:val="00A07796"/>
    <w:pPr>
      <w:pBdr>
        <w:left w:val="single" w:sz="4" w:space="0" w:color="auto"/>
      </w:pBdr>
      <w:spacing w:before="100" w:beforeAutospacing="1" w:after="100" w:afterAutospacing="1" w:line="240" w:lineRule="auto"/>
      <w:ind w:firstLine="0"/>
      <w:jc w:val="center"/>
    </w:pPr>
    <w:rPr>
      <w:sz w:val="20"/>
      <w:szCs w:val="20"/>
    </w:rPr>
  </w:style>
  <w:style w:type="paragraph" w:customStyle="1" w:styleId="xl137">
    <w:name w:val="xl137"/>
    <w:basedOn w:val="a2"/>
    <w:rsid w:val="00A07796"/>
    <w:pPr>
      <w:pBdr>
        <w:left w:val="single" w:sz="4" w:space="0" w:color="auto"/>
        <w:bottom w:val="single" w:sz="4" w:space="0" w:color="auto"/>
      </w:pBdr>
      <w:spacing w:before="100" w:beforeAutospacing="1" w:after="100" w:afterAutospacing="1" w:line="240" w:lineRule="auto"/>
      <w:ind w:firstLine="0"/>
      <w:jc w:val="center"/>
    </w:pPr>
    <w:rPr>
      <w:sz w:val="20"/>
      <w:szCs w:val="20"/>
    </w:rPr>
  </w:style>
  <w:style w:type="character" w:customStyle="1" w:styleId="affff">
    <w:name w:val="Основной текст_"/>
    <w:basedOn w:val="a3"/>
    <w:link w:val="16"/>
    <w:rsid w:val="009C6F02"/>
    <w:rPr>
      <w:rFonts w:ascii="Times New Roman" w:eastAsia="Times New Roman" w:hAnsi="Times New Roman" w:cs="Times New Roman"/>
      <w:b/>
      <w:bCs/>
    </w:rPr>
  </w:style>
  <w:style w:type="paragraph" w:customStyle="1" w:styleId="16">
    <w:name w:val="Основной текст1"/>
    <w:basedOn w:val="a2"/>
    <w:link w:val="affff"/>
    <w:rsid w:val="009C6F02"/>
    <w:pPr>
      <w:widowControl w:val="0"/>
      <w:spacing w:before="60" w:line="322" w:lineRule="exact"/>
      <w:ind w:firstLine="0"/>
      <w:jc w:val="left"/>
    </w:pPr>
    <w:rPr>
      <w:b/>
      <w:bCs/>
      <w:sz w:val="22"/>
      <w:szCs w:val="22"/>
      <w:lang w:eastAsia="en-US"/>
    </w:rPr>
  </w:style>
  <w:style w:type="character" w:customStyle="1" w:styleId="95pt">
    <w:name w:val="Основной текст + 9;5 pt;Не полужирный"/>
    <w:basedOn w:val="affff"/>
    <w:rsid w:val="008752B0"/>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95pt0">
    <w:name w:val="Основной текст + 9;5 pt"/>
    <w:basedOn w:val="affff"/>
    <w:rsid w:val="008752B0"/>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9pt0pt">
    <w:name w:val="Основной текст + 9 pt;Интервал 0 pt"/>
    <w:basedOn w:val="affff"/>
    <w:rsid w:val="008752B0"/>
    <w:rPr>
      <w:rFonts w:ascii="Times New Roman" w:eastAsia="Times New Roman" w:hAnsi="Times New Roman" w:cs="Times New Roman"/>
      <w:b/>
      <w:bCs/>
      <w:i w:val="0"/>
      <w:iCs w:val="0"/>
      <w:smallCaps w:val="0"/>
      <w:strike w:val="0"/>
      <w:color w:val="000000"/>
      <w:spacing w:val="10"/>
      <w:w w:val="100"/>
      <w:position w:val="0"/>
      <w:sz w:val="18"/>
      <w:szCs w:val="18"/>
      <w:u w:val="none"/>
      <w:lang w:val="ru-RU" w:eastAsia="ru-RU" w:bidi="ru-RU"/>
    </w:rPr>
  </w:style>
  <w:style w:type="character" w:customStyle="1" w:styleId="45pt0pt">
    <w:name w:val="Основной текст + 4;5 pt;Не полужирный;Курсив;Интервал 0 pt"/>
    <w:basedOn w:val="affff"/>
    <w:rsid w:val="008752B0"/>
    <w:rPr>
      <w:rFonts w:ascii="Times New Roman" w:eastAsia="Times New Roman" w:hAnsi="Times New Roman" w:cs="Times New Roman"/>
      <w:b/>
      <w:bCs/>
      <w:i/>
      <w:iCs/>
      <w:smallCaps w:val="0"/>
      <w:strike w:val="0"/>
      <w:color w:val="000000"/>
      <w:spacing w:val="10"/>
      <w:w w:val="100"/>
      <w:position w:val="0"/>
      <w:sz w:val="9"/>
      <w:szCs w:val="9"/>
      <w:u w:val="none"/>
      <w:lang w:val="ru-RU" w:eastAsia="ru-RU" w:bidi="ru-RU"/>
    </w:rPr>
  </w:style>
  <w:style w:type="character" w:customStyle="1" w:styleId="37">
    <w:name w:val="Основной текст (3)_"/>
    <w:basedOn w:val="a3"/>
    <w:link w:val="38"/>
    <w:rsid w:val="008752B0"/>
    <w:rPr>
      <w:rFonts w:ascii="Times New Roman" w:eastAsia="Times New Roman" w:hAnsi="Times New Roman" w:cs="Times New Roman"/>
    </w:rPr>
  </w:style>
  <w:style w:type="paragraph" w:customStyle="1" w:styleId="38">
    <w:name w:val="Основной текст (3)"/>
    <w:basedOn w:val="a2"/>
    <w:link w:val="37"/>
    <w:rsid w:val="008752B0"/>
    <w:pPr>
      <w:widowControl w:val="0"/>
      <w:spacing w:before="300" w:line="278" w:lineRule="exact"/>
      <w:ind w:firstLine="700"/>
      <w:jc w:val="left"/>
    </w:pPr>
    <w:rPr>
      <w:sz w:val="22"/>
      <w:szCs w:val="22"/>
      <w:lang w:eastAsia="en-US"/>
    </w:rPr>
  </w:style>
  <w:style w:type="character" w:customStyle="1" w:styleId="7Exact">
    <w:name w:val="Основной текст (7) Exact"/>
    <w:basedOn w:val="a3"/>
    <w:rsid w:val="00922BA9"/>
    <w:rPr>
      <w:rFonts w:ascii="Century Schoolbook" w:eastAsia="Century Schoolbook" w:hAnsi="Century Schoolbook" w:cs="Century Schoolbook"/>
      <w:b w:val="0"/>
      <w:bCs w:val="0"/>
      <w:i/>
      <w:iCs/>
      <w:smallCaps w:val="0"/>
      <w:strike w:val="0"/>
      <w:spacing w:val="1"/>
      <w:sz w:val="23"/>
      <w:szCs w:val="23"/>
      <w:u w:val="none"/>
    </w:rPr>
  </w:style>
  <w:style w:type="character" w:customStyle="1" w:styleId="41">
    <w:name w:val="Заголовок №4_"/>
    <w:basedOn w:val="a3"/>
    <w:link w:val="42"/>
    <w:rsid w:val="00922BA9"/>
    <w:rPr>
      <w:rFonts w:ascii="Century Schoolbook" w:eastAsia="Century Schoolbook" w:hAnsi="Century Schoolbook" w:cs="Century Schoolbook"/>
      <w:b/>
      <w:bCs/>
      <w:i/>
      <w:iCs/>
    </w:rPr>
  </w:style>
  <w:style w:type="character" w:customStyle="1" w:styleId="39">
    <w:name w:val="Основной текст3"/>
    <w:basedOn w:val="affff"/>
    <w:rsid w:val="00922BA9"/>
    <w:rPr>
      <w:rFonts w:ascii="Century Schoolbook" w:eastAsia="Century Schoolbook" w:hAnsi="Century Schoolbook" w:cs="Century Schoolbook"/>
      <w:b w:val="0"/>
      <w:bCs w:val="0"/>
      <w:i w:val="0"/>
      <w:iCs w:val="0"/>
      <w:smallCaps w:val="0"/>
      <w:strike w:val="0"/>
      <w:color w:val="000000"/>
      <w:spacing w:val="0"/>
      <w:w w:val="100"/>
      <w:position w:val="0"/>
      <w:sz w:val="24"/>
      <w:szCs w:val="24"/>
      <w:u w:val="none"/>
      <w:lang w:val="ru-RU" w:eastAsia="ru-RU" w:bidi="ru-RU"/>
    </w:rPr>
  </w:style>
  <w:style w:type="character" w:customStyle="1" w:styleId="9pt">
    <w:name w:val="Основной текст + 9 pt"/>
    <w:basedOn w:val="affff"/>
    <w:rsid w:val="00922BA9"/>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7pt">
    <w:name w:val="Основной текст + 7 pt"/>
    <w:basedOn w:val="affff"/>
    <w:rsid w:val="00922BA9"/>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lang w:val="ru-RU" w:eastAsia="ru-RU" w:bidi="ru-RU"/>
    </w:rPr>
  </w:style>
  <w:style w:type="character" w:customStyle="1" w:styleId="26">
    <w:name w:val="Подпись к таблице (2)_"/>
    <w:basedOn w:val="a3"/>
    <w:rsid w:val="00922BA9"/>
    <w:rPr>
      <w:rFonts w:ascii="Century Schoolbook" w:eastAsia="Century Schoolbook" w:hAnsi="Century Schoolbook" w:cs="Century Schoolbook"/>
      <w:b w:val="0"/>
      <w:bCs w:val="0"/>
      <w:i w:val="0"/>
      <w:iCs w:val="0"/>
      <w:smallCaps w:val="0"/>
      <w:strike w:val="0"/>
      <w:u w:val="none"/>
    </w:rPr>
  </w:style>
  <w:style w:type="character" w:customStyle="1" w:styleId="27">
    <w:name w:val="Подпись к таблице (2)"/>
    <w:basedOn w:val="26"/>
    <w:rsid w:val="00922BA9"/>
    <w:rPr>
      <w:rFonts w:ascii="Century Schoolbook" w:eastAsia="Century Schoolbook" w:hAnsi="Century Schoolbook" w:cs="Century Schoolbook"/>
      <w:b w:val="0"/>
      <w:bCs w:val="0"/>
      <w:i w:val="0"/>
      <w:iCs w:val="0"/>
      <w:smallCaps w:val="0"/>
      <w:strike w:val="0"/>
      <w:color w:val="000000"/>
      <w:spacing w:val="0"/>
      <w:w w:val="100"/>
      <w:position w:val="0"/>
      <w:sz w:val="24"/>
      <w:szCs w:val="24"/>
      <w:u w:val="none"/>
      <w:lang w:val="ru-RU" w:eastAsia="ru-RU" w:bidi="ru-RU"/>
    </w:rPr>
  </w:style>
  <w:style w:type="character" w:customStyle="1" w:styleId="affff0">
    <w:name w:val="Подпись к таблице_"/>
    <w:basedOn w:val="a3"/>
    <w:link w:val="affff1"/>
    <w:rsid w:val="00922BA9"/>
    <w:rPr>
      <w:rFonts w:ascii="Century Schoolbook" w:eastAsia="Century Schoolbook" w:hAnsi="Century Schoolbook" w:cs="Century Schoolbook"/>
      <w:i/>
      <w:iCs/>
    </w:rPr>
  </w:style>
  <w:style w:type="character" w:customStyle="1" w:styleId="70">
    <w:name w:val="Основной текст (7)_"/>
    <w:basedOn w:val="a3"/>
    <w:link w:val="71"/>
    <w:rsid w:val="00922BA9"/>
    <w:rPr>
      <w:rFonts w:ascii="Century Schoolbook" w:eastAsia="Century Schoolbook" w:hAnsi="Century Schoolbook" w:cs="Century Schoolbook"/>
      <w:i/>
      <w:iCs/>
    </w:rPr>
  </w:style>
  <w:style w:type="paragraph" w:customStyle="1" w:styleId="91">
    <w:name w:val="Основной текст9"/>
    <w:basedOn w:val="a2"/>
    <w:rsid w:val="00922BA9"/>
    <w:pPr>
      <w:widowControl w:val="0"/>
      <w:spacing w:line="0" w:lineRule="atLeast"/>
      <w:ind w:hanging="360"/>
      <w:jc w:val="left"/>
    </w:pPr>
    <w:rPr>
      <w:rFonts w:ascii="Century Schoolbook" w:eastAsia="Century Schoolbook" w:hAnsi="Century Schoolbook" w:cs="Century Schoolbook"/>
      <w:color w:val="000000"/>
      <w:lang w:bidi="ru-RU"/>
    </w:rPr>
  </w:style>
  <w:style w:type="paragraph" w:customStyle="1" w:styleId="71">
    <w:name w:val="Основной текст (7)"/>
    <w:basedOn w:val="a2"/>
    <w:link w:val="70"/>
    <w:rsid w:val="00922BA9"/>
    <w:pPr>
      <w:widowControl w:val="0"/>
      <w:spacing w:line="360" w:lineRule="exact"/>
      <w:ind w:firstLine="0"/>
      <w:jc w:val="center"/>
    </w:pPr>
    <w:rPr>
      <w:rFonts w:ascii="Century Schoolbook" w:eastAsia="Century Schoolbook" w:hAnsi="Century Schoolbook" w:cs="Century Schoolbook"/>
      <w:i/>
      <w:iCs/>
      <w:sz w:val="22"/>
      <w:szCs w:val="22"/>
      <w:lang w:eastAsia="en-US"/>
    </w:rPr>
  </w:style>
  <w:style w:type="paragraph" w:customStyle="1" w:styleId="42">
    <w:name w:val="Заголовок №4"/>
    <w:basedOn w:val="a2"/>
    <w:link w:val="41"/>
    <w:rsid w:val="00922BA9"/>
    <w:pPr>
      <w:widowControl w:val="0"/>
      <w:spacing w:before="180" w:after="180" w:line="0" w:lineRule="atLeast"/>
      <w:ind w:firstLine="0"/>
      <w:outlineLvl w:val="3"/>
    </w:pPr>
    <w:rPr>
      <w:rFonts w:ascii="Century Schoolbook" w:eastAsia="Century Schoolbook" w:hAnsi="Century Schoolbook" w:cs="Century Schoolbook"/>
      <w:b/>
      <w:bCs/>
      <w:i/>
      <w:iCs/>
      <w:sz w:val="22"/>
      <w:szCs w:val="22"/>
      <w:lang w:eastAsia="en-US"/>
    </w:rPr>
  </w:style>
  <w:style w:type="paragraph" w:customStyle="1" w:styleId="affff1">
    <w:name w:val="Подпись к таблице"/>
    <w:basedOn w:val="a2"/>
    <w:link w:val="affff0"/>
    <w:rsid w:val="00922BA9"/>
    <w:pPr>
      <w:widowControl w:val="0"/>
      <w:spacing w:line="360" w:lineRule="exact"/>
      <w:ind w:firstLine="0"/>
      <w:jc w:val="right"/>
    </w:pPr>
    <w:rPr>
      <w:rFonts w:ascii="Century Schoolbook" w:eastAsia="Century Schoolbook" w:hAnsi="Century Schoolbook" w:cs="Century Schoolbook"/>
      <w:i/>
      <w:iCs/>
      <w:sz w:val="22"/>
      <w:szCs w:val="22"/>
      <w:lang w:eastAsia="en-US"/>
    </w:rPr>
  </w:style>
  <w:style w:type="character" w:customStyle="1" w:styleId="19">
    <w:name w:val="Основной текст (19)_"/>
    <w:basedOn w:val="a3"/>
    <w:link w:val="190"/>
    <w:rsid w:val="007407CC"/>
    <w:rPr>
      <w:spacing w:val="210"/>
      <w:sz w:val="8"/>
      <w:szCs w:val="8"/>
    </w:rPr>
  </w:style>
  <w:style w:type="paragraph" w:customStyle="1" w:styleId="190">
    <w:name w:val="Основной текст (19)"/>
    <w:basedOn w:val="a2"/>
    <w:link w:val="19"/>
    <w:rsid w:val="007407CC"/>
    <w:pPr>
      <w:widowControl w:val="0"/>
      <w:spacing w:line="0" w:lineRule="atLeast"/>
      <w:ind w:firstLine="0"/>
    </w:pPr>
    <w:rPr>
      <w:rFonts w:asciiTheme="minorHAnsi" w:eastAsiaTheme="minorHAnsi" w:hAnsiTheme="minorHAnsi" w:cstheme="minorBidi"/>
      <w:spacing w:val="210"/>
      <w:sz w:val="8"/>
      <w:szCs w:val="8"/>
      <w:lang w:eastAsia="en-US"/>
    </w:rPr>
  </w:style>
  <w:style w:type="character" w:styleId="affff2">
    <w:name w:val="Emphasis"/>
    <w:qFormat/>
    <w:rsid w:val="003E118A"/>
    <w:rPr>
      <w:i/>
      <w:iCs/>
    </w:rPr>
  </w:style>
  <w:style w:type="paragraph" w:styleId="affff3">
    <w:name w:val="No Spacing"/>
    <w:uiPriority w:val="1"/>
    <w:qFormat/>
    <w:rsid w:val="003E118A"/>
    <w:pPr>
      <w:spacing w:after="0" w:line="240" w:lineRule="auto"/>
    </w:pPr>
    <w:rPr>
      <w:rFonts w:ascii="Times New Roman" w:eastAsia="Times New Roman" w:hAnsi="Times New Roman" w:cs="Times New Roman"/>
      <w:sz w:val="24"/>
      <w:szCs w:val="24"/>
      <w:lang w:eastAsia="ru-RU"/>
    </w:rPr>
  </w:style>
  <w:style w:type="paragraph" w:customStyle="1" w:styleId="28">
    <w:name w:val="Пункт_2"/>
    <w:basedOn w:val="a2"/>
    <w:link w:val="29"/>
    <w:rsid w:val="003E118A"/>
    <w:pPr>
      <w:widowControl w:val="0"/>
      <w:tabs>
        <w:tab w:val="num" w:pos="360"/>
      </w:tabs>
      <w:autoSpaceDE w:val="0"/>
      <w:autoSpaceDN w:val="0"/>
      <w:spacing w:line="360" w:lineRule="auto"/>
      <w:ind w:left="360" w:hanging="360"/>
    </w:pPr>
    <w:rPr>
      <w:sz w:val="28"/>
      <w:szCs w:val="28"/>
      <w:lang w:val="x-none" w:eastAsia="x-none"/>
    </w:rPr>
  </w:style>
  <w:style w:type="character" w:customStyle="1" w:styleId="29">
    <w:name w:val="Пункт_2 Знак"/>
    <w:link w:val="28"/>
    <w:rsid w:val="003E118A"/>
    <w:rPr>
      <w:rFonts w:ascii="Times New Roman" w:eastAsia="Times New Roman" w:hAnsi="Times New Roman" w:cs="Times New Roman"/>
      <w:sz w:val="28"/>
      <w:szCs w:val="28"/>
      <w:lang w:val="x-none" w:eastAsia="x-none"/>
    </w:rPr>
  </w:style>
  <w:style w:type="paragraph" w:customStyle="1" w:styleId="affff4">
    <w:name w:val="Заголовок раздел"/>
    <w:basedOn w:val="a2"/>
    <w:rsid w:val="003E118A"/>
    <w:pPr>
      <w:widowControl w:val="0"/>
      <w:autoSpaceDE w:val="0"/>
      <w:autoSpaceDN w:val="0"/>
      <w:adjustRightInd w:val="0"/>
      <w:spacing w:before="480" w:after="240" w:line="240" w:lineRule="auto"/>
      <w:ind w:firstLine="0"/>
      <w:jc w:val="left"/>
    </w:pPr>
    <w:rPr>
      <w:b/>
      <w:sz w:val="28"/>
      <w:szCs w:val="20"/>
    </w:rPr>
  </w:style>
  <w:style w:type="paragraph" w:styleId="affff5">
    <w:name w:val="List Number"/>
    <w:basedOn w:val="a2"/>
    <w:rsid w:val="003E118A"/>
    <w:pPr>
      <w:autoSpaceDE w:val="0"/>
      <w:autoSpaceDN w:val="0"/>
      <w:spacing w:before="60" w:line="360" w:lineRule="auto"/>
      <w:ind w:firstLine="0"/>
    </w:pPr>
    <w:rPr>
      <w:sz w:val="28"/>
    </w:rPr>
  </w:style>
  <w:style w:type="character" w:customStyle="1" w:styleId="Normal">
    <w:name w:val="Normal Знак"/>
    <w:link w:val="17"/>
    <w:locked/>
    <w:rsid w:val="003E118A"/>
    <w:rPr>
      <w:sz w:val="24"/>
      <w:szCs w:val="24"/>
      <w:lang w:eastAsia="ru-RU"/>
    </w:rPr>
  </w:style>
  <w:style w:type="paragraph" w:customStyle="1" w:styleId="17">
    <w:name w:val="Обычный1"/>
    <w:link w:val="Normal"/>
    <w:rsid w:val="003E118A"/>
    <w:pPr>
      <w:widowControl w:val="0"/>
      <w:spacing w:after="0" w:line="240" w:lineRule="auto"/>
    </w:pPr>
    <w:rPr>
      <w:sz w:val="24"/>
      <w:szCs w:val="24"/>
      <w:lang w:eastAsia="ru-RU"/>
    </w:rPr>
  </w:style>
  <w:style w:type="paragraph" w:customStyle="1" w:styleId="ConsNormal">
    <w:name w:val="ConsNormal"/>
    <w:link w:val="ConsNormal0"/>
    <w:rsid w:val="003E118A"/>
    <w:pPr>
      <w:widowControl w:val="0"/>
      <w:spacing w:after="0" w:line="240" w:lineRule="auto"/>
      <w:ind w:right="19772" w:firstLine="720"/>
    </w:pPr>
    <w:rPr>
      <w:rFonts w:ascii="Arial" w:eastAsia="Times New Roman" w:hAnsi="Arial" w:cs="Times New Roman"/>
      <w:snapToGrid w:val="0"/>
      <w:sz w:val="20"/>
      <w:szCs w:val="20"/>
      <w:lang w:eastAsia="ru-RU"/>
    </w:rPr>
  </w:style>
  <w:style w:type="character" w:customStyle="1" w:styleId="ConsNormal0">
    <w:name w:val="ConsNormal Знак"/>
    <w:link w:val="ConsNormal"/>
    <w:rsid w:val="003E118A"/>
    <w:rPr>
      <w:rFonts w:ascii="Arial" w:eastAsia="Times New Roman" w:hAnsi="Arial" w:cs="Times New Roman"/>
      <w:snapToGrid w:val="0"/>
      <w:sz w:val="20"/>
      <w:szCs w:val="20"/>
      <w:lang w:eastAsia="ru-RU"/>
    </w:rPr>
  </w:style>
  <w:style w:type="character" w:customStyle="1" w:styleId="tendername1">
    <w:name w:val="tender_name1"/>
    <w:rsid w:val="003E118A"/>
    <w:rPr>
      <w:b w:val="0"/>
      <w:bCs w:val="0"/>
      <w:color w:val="000000"/>
    </w:rPr>
  </w:style>
  <w:style w:type="paragraph" w:customStyle="1" w:styleId="210">
    <w:name w:val="Основной текст с отступом 21"/>
    <w:basedOn w:val="a2"/>
    <w:rsid w:val="003E118A"/>
    <w:pPr>
      <w:suppressAutoHyphens/>
      <w:spacing w:line="240" w:lineRule="auto"/>
      <w:ind w:left="4320" w:firstLine="720"/>
    </w:pPr>
    <w:rPr>
      <w:rFonts w:ascii="Arial" w:hAnsi="Arial"/>
      <w:sz w:val="20"/>
      <w:szCs w:val="20"/>
      <w:lang w:eastAsia="ar-SA"/>
    </w:rPr>
  </w:style>
  <w:style w:type="paragraph" w:customStyle="1" w:styleId="18">
    <w:name w:val="Абзац списка1"/>
    <w:basedOn w:val="a2"/>
    <w:rsid w:val="003E118A"/>
    <w:pPr>
      <w:spacing w:line="240" w:lineRule="auto"/>
      <w:ind w:left="708" w:firstLine="0"/>
      <w:jc w:val="left"/>
    </w:pPr>
    <w:rPr>
      <w:rFonts w:eastAsia="Calibri"/>
    </w:rPr>
  </w:style>
  <w:style w:type="paragraph" w:styleId="affff6">
    <w:name w:val="Body Text Indent"/>
    <w:basedOn w:val="a2"/>
    <w:link w:val="affff7"/>
    <w:uiPriority w:val="99"/>
    <w:rsid w:val="003E118A"/>
    <w:pPr>
      <w:spacing w:after="120" w:line="240" w:lineRule="auto"/>
      <w:ind w:left="283" w:firstLine="0"/>
      <w:jc w:val="left"/>
    </w:pPr>
    <w:rPr>
      <w:sz w:val="20"/>
      <w:szCs w:val="20"/>
    </w:rPr>
  </w:style>
  <w:style w:type="character" w:customStyle="1" w:styleId="affff7">
    <w:name w:val="Основной текст с отступом Знак"/>
    <w:basedOn w:val="a3"/>
    <w:link w:val="affff6"/>
    <w:uiPriority w:val="99"/>
    <w:rsid w:val="003E118A"/>
    <w:rPr>
      <w:rFonts w:ascii="Times New Roman" w:eastAsia="Times New Roman" w:hAnsi="Times New Roman" w:cs="Times New Roman"/>
      <w:sz w:val="20"/>
      <w:szCs w:val="20"/>
      <w:lang w:eastAsia="ru-RU"/>
    </w:rPr>
  </w:style>
  <w:style w:type="paragraph" w:customStyle="1" w:styleId="3a">
    <w:name w:val="Обычный3"/>
    <w:rsid w:val="003E118A"/>
    <w:pPr>
      <w:widowControl w:val="0"/>
      <w:spacing w:after="0" w:line="240" w:lineRule="auto"/>
    </w:pPr>
    <w:rPr>
      <w:rFonts w:ascii="Times New Roman" w:eastAsia="Times New Roman" w:hAnsi="Times New Roman" w:cs="Times New Roman"/>
      <w:sz w:val="24"/>
      <w:szCs w:val="24"/>
      <w:lang w:eastAsia="ru-RU"/>
    </w:rPr>
  </w:style>
  <w:style w:type="paragraph" w:customStyle="1" w:styleId="affff8">
    <w:name w:val="Текст (справка)"/>
    <w:basedOn w:val="a2"/>
    <w:next w:val="a2"/>
    <w:uiPriority w:val="99"/>
    <w:rsid w:val="003E118A"/>
    <w:pPr>
      <w:widowControl w:val="0"/>
      <w:autoSpaceDE w:val="0"/>
      <w:autoSpaceDN w:val="0"/>
      <w:adjustRightInd w:val="0"/>
      <w:spacing w:line="240" w:lineRule="auto"/>
      <w:ind w:left="170" w:right="170" w:firstLine="0"/>
      <w:jc w:val="left"/>
    </w:pPr>
    <w:rPr>
      <w:rFonts w:ascii="Times New Roman CYR" w:hAnsi="Times New Roman CYR" w:cs="Times New Roman CYR"/>
    </w:rPr>
  </w:style>
  <w:style w:type="paragraph" w:customStyle="1" w:styleId="affff9">
    <w:name w:val="Комментарий"/>
    <w:basedOn w:val="affff8"/>
    <w:next w:val="a2"/>
    <w:uiPriority w:val="99"/>
    <w:rsid w:val="003E118A"/>
    <w:pPr>
      <w:spacing w:before="75"/>
      <w:ind w:right="0"/>
      <w:jc w:val="both"/>
    </w:pPr>
    <w:rPr>
      <w:color w:val="353842"/>
    </w:rPr>
  </w:style>
  <w:style w:type="character" w:customStyle="1" w:styleId="affffa">
    <w:name w:val="Цветовое выделение для Текст"/>
    <w:uiPriority w:val="99"/>
    <w:rsid w:val="003E118A"/>
    <w:rPr>
      <w:rFonts w:ascii="Times New Roman CYR" w:hAnsi="Times New Roman CYR"/>
    </w:rPr>
  </w:style>
  <w:style w:type="paragraph" w:customStyle="1" w:styleId="1a">
    <w:name w:val="Обычный1"/>
    <w:rsid w:val="003E118A"/>
    <w:pPr>
      <w:widowControl w:val="0"/>
      <w:spacing w:after="0" w:line="240" w:lineRule="auto"/>
    </w:pPr>
    <w:rPr>
      <w:rFonts w:ascii="Calibri" w:eastAsia="Times New Roman" w:hAnsi="Calibri" w:cs="Times New Roman"/>
      <w:sz w:val="24"/>
      <w:szCs w:val="24"/>
      <w:lang w:eastAsia="ru-RU"/>
    </w:rPr>
  </w:style>
  <w:style w:type="character" w:styleId="affffb">
    <w:name w:val="Intense Emphasis"/>
    <w:uiPriority w:val="21"/>
    <w:qFormat/>
    <w:rsid w:val="003E118A"/>
    <w:rPr>
      <w:rFonts w:cs="Times New Roman"/>
      <w:b/>
      <w:i/>
      <w:color w:val="4F81BD"/>
    </w:rPr>
  </w:style>
  <w:style w:type="character" w:customStyle="1" w:styleId="11pt">
    <w:name w:val="Основной текст + 11 pt;Полужирный;Курсив"/>
    <w:basedOn w:val="affff"/>
    <w:rsid w:val="00C90567"/>
    <w:rPr>
      <w:rFonts w:ascii="Century Schoolbook" w:eastAsia="Century Schoolbook" w:hAnsi="Century Schoolbook" w:cs="Century Schoolbook"/>
      <w:b/>
      <w:bCs/>
      <w:i/>
      <w:iCs/>
      <w:smallCaps w:val="0"/>
      <w:strike w:val="0"/>
      <w:color w:val="000000"/>
      <w:spacing w:val="0"/>
      <w:w w:val="100"/>
      <w:position w:val="0"/>
      <w:sz w:val="22"/>
      <w:szCs w:val="22"/>
      <w:u w:val="none"/>
      <w:lang w:val="en-US" w:eastAsia="en-US" w:bidi="en-US"/>
    </w:rPr>
  </w:style>
  <w:style w:type="character" w:customStyle="1" w:styleId="Exact">
    <w:name w:val="Основной текст Exact"/>
    <w:basedOn w:val="a3"/>
    <w:rsid w:val="00015FDB"/>
    <w:rPr>
      <w:rFonts w:ascii="Century Schoolbook" w:eastAsia="Century Schoolbook" w:hAnsi="Century Schoolbook" w:cs="Century Schoolbook"/>
      <w:b w:val="0"/>
      <w:bCs w:val="0"/>
      <w:i w:val="0"/>
      <w:iCs w:val="0"/>
      <w:smallCaps w:val="0"/>
      <w:strike w:val="0"/>
      <w:spacing w:val="6"/>
      <w:sz w:val="23"/>
      <w:szCs w:val="23"/>
      <w:u w:val="none"/>
    </w:rPr>
  </w:style>
  <w:style w:type="character" w:customStyle="1" w:styleId="1b">
    <w:name w:val="Заголовок №1_"/>
    <w:basedOn w:val="a3"/>
    <w:link w:val="1c"/>
    <w:rsid w:val="00015FDB"/>
    <w:rPr>
      <w:rFonts w:ascii="Century Schoolbook" w:eastAsia="Century Schoolbook" w:hAnsi="Century Schoolbook" w:cs="Century Schoolbook"/>
      <w:b/>
      <w:bCs/>
      <w:sz w:val="48"/>
      <w:szCs w:val="48"/>
    </w:rPr>
  </w:style>
  <w:style w:type="character" w:customStyle="1" w:styleId="2a">
    <w:name w:val="Основной текст (2)_"/>
    <w:basedOn w:val="a3"/>
    <w:link w:val="2b"/>
    <w:rsid w:val="00015FDB"/>
    <w:rPr>
      <w:rFonts w:ascii="Century Schoolbook" w:eastAsia="Century Schoolbook" w:hAnsi="Century Schoolbook" w:cs="Century Schoolbook"/>
      <w:b/>
      <w:bCs/>
      <w:sz w:val="32"/>
      <w:szCs w:val="32"/>
    </w:rPr>
  </w:style>
  <w:style w:type="character" w:customStyle="1" w:styleId="2c">
    <w:name w:val="Заголовок №2_"/>
    <w:basedOn w:val="a3"/>
    <w:link w:val="2d"/>
    <w:rsid w:val="00015FDB"/>
    <w:rPr>
      <w:rFonts w:ascii="Century Schoolbook" w:eastAsia="Century Schoolbook" w:hAnsi="Century Schoolbook" w:cs="Century Schoolbook"/>
    </w:rPr>
  </w:style>
  <w:style w:type="character" w:customStyle="1" w:styleId="43">
    <w:name w:val="Основной текст (4)_"/>
    <w:basedOn w:val="a3"/>
    <w:rsid w:val="00015FDB"/>
    <w:rPr>
      <w:rFonts w:ascii="Century Schoolbook" w:eastAsia="Century Schoolbook" w:hAnsi="Century Schoolbook" w:cs="Century Schoolbook"/>
      <w:b/>
      <w:bCs/>
      <w:i w:val="0"/>
      <w:iCs w:val="0"/>
      <w:smallCaps w:val="0"/>
      <w:strike w:val="0"/>
      <w:u w:val="none"/>
    </w:rPr>
  </w:style>
  <w:style w:type="character" w:customStyle="1" w:styleId="44">
    <w:name w:val="Основной текст (4)"/>
    <w:basedOn w:val="43"/>
    <w:rsid w:val="00015FDB"/>
    <w:rPr>
      <w:rFonts w:ascii="Century Schoolbook" w:eastAsia="Century Schoolbook" w:hAnsi="Century Schoolbook" w:cs="Century Schoolbook"/>
      <w:b/>
      <w:bCs/>
      <w:i w:val="0"/>
      <w:iCs w:val="0"/>
      <w:smallCaps w:val="0"/>
      <w:strike w:val="0"/>
      <w:color w:val="000000"/>
      <w:spacing w:val="0"/>
      <w:w w:val="100"/>
      <w:position w:val="0"/>
      <w:sz w:val="24"/>
      <w:szCs w:val="24"/>
      <w:u w:val="single"/>
      <w:lang w:val="ru-RU" w:eastAsia="ru-RU" w:bidi="ru-RU"/>
    </w:rPr>
  </w:style>
  <w:style w:type="character" w:customStyle="1" w:styleId="53">
    <w:name w:val="Основной текст (5)_"/>
    <w:basedOn w:val="a3"/>
    <w:link w:val="54"/>
    <w:rsid w:val="00015FDB"/>
    <w:rPr>
      <w:rFonts w:ascii="Century Schoolbook" w:eastAsia="Century Schoolbook" w:hAnsi="Century Schoolbook" w:cs="Century Schoolbook"/>
      <w:sz w:val="14"/>
      <w:szCs w:val="14"/>
    </w:rPr>
  </w:style>
  <w:style w:type="character" w:customStyle="1" w:styleId="3b">
    <w:name w:val="Заголовок №3_"/>
    <w:basedOn w:val="a3"/>
    <w:link w:val="3c"/>
    <w:rsid w:val="00015FDB"/>
    <w:rPr>
      <w:rFonts w:ascii="Century Schoolbook" w:eastAsia="Century Schoolbook" w:hAnsi="Century Schoolbook" w:cs="Century Schoolbook"/>
      <w:b/>
      <w:bCs/>
    </w:rPr>
  </w:style>
  <w:style w:type="character" w:customStyle="1" w:styleId="34">
    <w:name w:val="Оглавление 3 Знак"/>
    <w:basedOn w:val="a3"/>
    <w:link w:val="33"/>
    <w:rsid w:val="00015FDB"/>
    <w:rPr>
      <w:rFonts w:ascii="Times New Roman" w:eastAsia="Times New Roman" w:hAnsi="Times New Roman" w:cs="Times New Roman"/>
      <w:szCs w:val="20"/>
      <w:lang w:eastAsia="ru-RU"/>
    </w:rPr>
  </w:style>
  <w:style w:type="character" w:customStyle="1" w:styleId="affffc">
    <w:name w:val="Оглавление"/>
    <w:basedOn w:val="34"/>
    <w:rsid w:val="00015FDB"/>
    <w:rPr>
      <w:rFonts w:ascii="Times New Roman" w:eastAsia="Times New Roman" w:hAnsi="Times New Roman" w:cs="Times New Roman"/>
      <w:color w:val="000000"/>
      <w:spacing w:val="0"/>
      <w:w w:val="100"/>
      <w:position w:val="0"/>
      <w:szCs w:val="20"/>
      <w:lang w:val="ru-RU" w:eastAsia="ru-RU" w:bidi="ru-RU"/>
    </w:rPr>
  </w:style>
  <w:style w:type="character" w:customStyle="1" w:styleId="61">
    <w:name w:val="Основной текст (6)_"/>
    <w:basedOn w:val="a3"/>
    <w:rsid w:val="00015FDB"/>
    <w:rPr>
      <w:rFonts w:ascii="Century Schoolbook" w:eastAsia="Century Schoolbook" w:hAnsi="Century Schoolbook" w:cs="Century Schoolbook"/>
      <w:b w:val="0"/>
      <w:bCs w:val="0"/>
      <w:i w:val="0"/>
      <w:iCs w:val="0"/>
      <w:smallCaps w:val="0"/>
      <w:strike w:val="0"/>
      <w:sz w:val="21"/>
      <w:szCs w:val="21"/>
      <w:u w:val="none"/>
    </w:rPr>
  </w:style>
  <w:style w:type="character" w:customStyle="1" w:styleId="62">
    <w:name w:val="Основной текст (6)"/>
    <w:basedOn w:val="61"/>
    <w:rsid w:val="00015FDB"/>
    <w:rPr>
      <w:rFonts w:ascii="Century Schoolbook" w:eastAsia="Century Schoolbook" w:hAnsi="Century Schoolbook" w:cs="Century Schoolbook"/>
      <w:b w:val="0"/>
      <w:bCs w:val="0"/>
      <w:i w:val="0"/>
      <w:iCs w:val="0"/>
      <w:smallCaps w:val="0"/>
      <w:strike w:val="0"/>
      <w:color w:val="000000"/>
      <w:spacing w:val="0"/>
      <w:w w:val="100"/>
      <w:position w:val="0"/>
      <w:sz w:val="21"/>
      <w:szCs w:val="21"/>
      <w:u w:val="none"/>
      <w:lang w:val="ru-RU" w:eastAsia="ru-RU" w:bidi="ru-RU"/>
    </w:rPr>
  </w:style>
  <w:style w:type="character" w:customStyle="1" w:styleId="92">
    <w:name w:val="Основной текст (9)_"/>
    <w:basedOn w:val="a3"/>
    <w:link w:val="93"/>
    <w:rsid w:val="00015FDB"/>
    <w:rPr>
      <w:rFonts w:ascii="Century Schoolbook" w:eastAsia="Century Schoolbook" w:hAnsi="Century Schoolbook" w:cs="Century Schoolbook"/>
      <w:i/>
      <w:iCs/>
      <w:sz w:val="21"/>
      <w:szCs w:val="21"/>
    </w:rPr>
  </w:style>
  <w:style w:type="character" w:customStyle="1" w:styleId="912pt">
    <w:name w:val="Основной текст (9) + 12 pt"/>
    <w:basedOn w:val="92"/>
    <w:rsid w:val="00015FDB"/>
    <w:rPr>
      <w:rFonts w:ascii="Century Schoolbook" w:eastAsia="Century Schoolbook" w:hAnsi="Century Schoolbook" w:cs="Century Schoolbook"/>
      <w:i/>
      <w:iCs/>
      <w:color w:val="000000"/>
      <w:spacing w:val="0"/>
      <w:w w:val="100"/>
      <w:position w:val="0"/>
      <w:sz w:val="24"/>
      <w:szCs w:val="24"/>
      <w:lang w:val="ru-RU" w:eastAsia="ru-RU" w:bidi="ru-RU"/>
    </w:rPr>
  </w:style>
  <w:style w:type="character" w:customStyle="1" w:styleId="85pt">
    <w:name w:val="Основной текст + 8;5 pt;Полужирный"/>
    <w:basedOn w:val="affff"/>
    <w:rsid w:val="00015FDB"/>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5pt">
    <w:name w:val="Основной текст + 5 pt"/>
    <w:basedOn w:val="affff"/>
    <w:rsid w:val="00015FDB"/>
    <w:rPr>
      <w:rFonts w:ascii="Century Schoolbook" w:eastAsia="Century Schoolbook" w:hAnsi="Century Schoolbook" w:cs="Century Schoolbook"/>
      <w:b w:val="0"/>
      <w:bCs w:val="0"/>
      <w:i w:val="0"/>
      <w:iCs w:val="0"/>
      <w:smallCaps w:val="0"/>
      <w:strike w:val="0"/>
      <w:color w:val="000000"/>
      <w:spacing w:val="0"/>
      <w:w w:val="100"/>
      <w:position w:val="0"/>
      <w:sz w:val="10"/>
      <w:szCs w:val="10"/>
      <w:u w:val="none"/>
      <w:lang w:val="ru-RU" w:eastAsia="ru-RU" w:bidi="ru-RU"/>
    </w:rPr>
  </w:style>
  <w:style w:type="character" w:customStyle="1" w:styleId="95pt1">
    <w:name w:val="Основной текст + 9;5 pt;Полужирный"/>
    <w:basedOn w:val="affff"/>
    <w:rsid w:val="00015FDB"/>
    <w:rPr>
      <w:rFonts w:ascii="Century Schoolbook" w:eastAsia="Century Schoolbook" w:hAnsi="Century Schoolbook" w:cs="Century Schoolbook"/>
      <w:b/>
      <w:bCs/>
      <w:i w:val="0"/>
      <w:iCs w:val="0"/>
      <w:smallCaps w:val="0"/>
      <w:strike w:val="0"/>
      <w:color w:val="000000"/>
      <w:spacing w:val="0"/>
      <w:w w:val="100"/>
      <w:position w:val="0"/>
      <w:sz w:val="19"/>
      <w:szCs w:val="19"/>
      <w:u w:val="none"/>
      <w:lang w:val="ru-RU" w:eastAsia="ru-RU" w:bidi="ru-RU"/>
    </w:rPr>
  </w:style>
  <w:style w:type="character" w:customStyle="1" w:styleId="affffd">
    <w:name w:val="Подпись к таблице + Не курсив"/>
    <w:basedOn w:val="affff0"/>
    <w:rsid w:val="00015FDB"/>
    <w:rPr>
      <w:rFonts w:ascii="Century Schoolbook" w:eastAsia="Century Schoolbook" w:hAnsi="Century Schoolbook" w:cs="Century Schoolbook"/>
      <w:b w:val="0"/>
      <w:bCs w:val="0"/>
      <w:i/>
      <w:iCs/>
      <w:smallCaps w:val="0"/>
      <w:strike w:val="0"/>
      <w:color w:val="000000"/>
      <w:spacing w:val="0"/>
      <w:w w:val="100"/>
      <w:position w:val="0"/>
      <w:sz w:val="24"/>
      <w:szCs w:val="24"/>
      <w:u w:val="none"/>
      <w:lang w:val="ru-RU" w:eastAsia="ru-RU" w:bidi="ru-RU"/>
    </w:rPr>
  </w:style>
  <w:style w:type="character" w:customStyle="1" w:styleId="45">
    <w:name w:val="Основной текст4"/>
    <w:basedOn w:val="affff"/>
    <w:rsid w:val="00015FDB"/>
    <w:rPr>
      <w:rFonts w:ascii="Century Schoolbook" w:eastAsia="Century Schoolbook" w:hAnsi="Century Schoolbook" w:cs="Century Schoolbook"/>
      <w:b w:val="0"/>
      <w:bCs w:val="0"/>
      <w:i w:val="0"/>
      <w:iCs w:val="0"/>
      <w:smallCaps w:val="0"/>
      <w:strike w:val="0"/>
      <w:color w:val="000000"/>
      <w:spacing w:val="0"/>
      <w:w w:val="100"/>
      <w:position w:val="0"/>
      <w:sz w:val="24"/>
      <w:szCs w:val="24"/>
      <w:u w:val="none"/>
      <w:lang w:val="ru-RU" w:eastAsia="ru-RU" w:bidi="ru-RU"/>
    </w:rPr>
  </w:style>
  <w:style w:type="character" w:customStyle="1" w:styleId="72">
    <w:name w:val="Основной текст (7) + Не курсив"/>
    <w:basedOn w:val="70"/>
    <w:rsid w:val="00015FDB"/>
    <w:rPr>
      <w:rFonts w:ascii="Century Schoolbook" w:eastAsia="Century Schoolbook" w:hAnsi="Century Schoolbook" w:cs="Century Schoolbook"/>
      <w:b w:val="0"/>
      <w:bCs w:val="0"/>
      <w:i/>
      <w:iCs/>
      <w:smallCaps w:val="0"/>
      <w:strike w:val="0"/>
      <w:color w:val="000000"/>
      <w:spacing w:val="0"/>
      <w:w w:val="100"/>
      <w:position w:val="0"/>
      <w:sz w:val="24"/>
      <w:szCs w:val="24"/>
      <w:u w:val="none"/>
      <w:lang w:val="ru-RU" w:eastAsia="ru-RU" w:bidi="ru-RU"/>
    </w:rPr>
  </w:style>
  <w:style w:type="character" w:customStyle="1" w:styleId="6Exact">
    <w:name w:val="Основной текст (6) Exact"/>
    <w:basedOn w:val="a3"/>
    <w:rsid w:val="00015FDB"/>
    <w:rPr>
      <w:rFonts w:ascii="Century Schoolbook" w:eastAsia="Century Schoolbook" w:hAnsi="Century Schoolbook" w:cs="Century Schoolbook"/>
      <w:b w:val="0"/>
      <w:bCs w:val="0"/>
      <w:i w:val="0"/>
      <w:iCs w:val="0"/>
      <w:smallCaps w:val="0"/>
      <w:strike w:val="0"/>
      <w:spacing w:val="2"/>
      <w:sz w:val="20"/>
      <w:szCs w:val="20"/>
      <w:u w:val="none"/>
      <w:lang w:val="en-US" w:eastAsia="en-US" w:bidi="en-US"/>
    </w:rPr>
  </w:style>
  <w:style w:type="character" w:customStyle="1" w:styleId="11Exact">
    <w:name w:val="Основной текст (11) Exact"/>
    <w:basedOn w:val="a3"/>
    <w:link w:val="110"/>
    <w:rsid w:val="00015FDB"/>
    <w:rPr>
      <w:rFonts w:ascii="AngsanaUPC" w:eastAsia="AngsanaUPC" w:hAnsi="AngsanaUPC" w:cs="AngsanaUPC"/>
      <w:spacing w:val="-10"/>
      <w:w w:val="150"/>
      <w:sz w:val="16"/>
      <w:szCs w:val="16"/>
      <w:lang w:val="en-US" w:bidi="en-US"/>
    </w:rPr>
  </w:style>
  <w:style w:type="character" w:customStyle="1" w:styleId="CourierNew65pt0pt">
    <w:name w:val="Основной текст + Courier New;6;5 pt;Интервал 0 pt"/>
    <w:basedOn w:val="affff"/>
    <w:rsid w:val="00015FDB"/>
    <w:rPr>
      <w:rFonts w:ascii="Courier New" w:eastAsia="Courier New" w:hAnsi="Courier New" w:cs="Courier New"/>
      <w:b w:val="0"/>
      <w:bCs w:val="0"/>
      <w:i w:val="0"/>
      <w:iCs w:val="0"/>
      <w:smallCaps w:val="0"/>
      <w:strike w:val="0"/>
      <w:color w:val="000000"/>
      <w:spacing w:val="-10"/>
      <w:w w:val="100"/>
      <w:position w:val="0"/>
      <w:sz w:val="13"/>
      <w:szCs w:val="13"/>
      <w:u w:val="none"/>
      <w:lang w:val="en-US" w:eastAsia="en-US" w:bidi="en-US"/>
    </w:rPr>
  </w:style>
  <w:style w:type="character" w:customStyle="1" w:styleId="75pt0pt">
    <w:name w:val="Основной текст + 7;5 pt;Интервал 0 pt"/>
    <w:basedOn w:val="affff"/>
    <w:rsid w:val="00015FDB"/>
    <w:rPr>
      <w:rFonts w:ascii="Century Schoolbook" w:eastAsia="Century Schoolbook" w:hAnsi="Century Schoolbook" w:cs="Century Schoolbook"/>
      <w:b w:val="0"/>
      <w:bCs w:val="0"/>
      <w:i w:val="0"/>
      <w:iCs w:val="0"/>
      <w:smallCaps w:val="0"/>
      <w:strike w:val="0"/>
      <w:color w:val="000000"/>
      <w:spacing w:val="-10"/>
      <w:w w:val="100"/>
      <w:position w:val="0"/>
      <w:sz w:val="15"/>
      <w:szCs w:val="15"/>
      <w:u w:val="none"/>
      <w:lang w:val="en-US" w:eastAsia="en-US" w:bidi="en-US"/>
    </w:rPr>
  </w:style>
  <w:style w:type="character" w:customStyle="1" w:styleId="65pt">
    <w:name w:val="Основной текст + 6;5 pt;Полужирный"/>
    <w:basedOn w:val="affff"/>
    <w:rsid w:val="00015FDB"/>
    <w:rPr>
      <w:rFonts w:ascii="Century Schoolbook" w:eastAsia="Century Schoolbook" w:hAnsi="Century Schoolbook" w:cs="Century Schoolbook"/>
      <w:b/>
      <w:bCs/>
      <w:i w:val="0"/>
      <w:iCs w:val="0"/>
      <w:smallCaps w:val="0"/>
      <w:strike w:val="0"/>
      <w:color w:val="000000"/>
      <w:spacing w:val="0"/>
      <w:w w:val="100"/>
      <w:position w:val="0"/>
      <w:sz w:val="13"/>
      <w:szCs w:val="13"/>
      <w:u w:val="none"/>
      <w:lang w:val="en-US" w:eastAsia="en-US" w:bidi="en-US"/>
    </w:rPr>
  </w:style>
  <w:style w:type="character" w:customStyle="1" w:styleId="CourierNew65pt">
    <w:name w:val="Основной текст + Courier New;6;5 pt;Курсив"/>
    <w:basedOn w:val="affff"/>
    <w:rsid w:val="00015FDB"/>
    <w:rPr>
      <w:rFonts w:ascii="Courier New" w:eastAsia="Courier New" w:hAnsi="Courier New" w:cs="Courier New"/>
      <w:b w:val="0"/>
      <w:bCs w:val="0"/>
      <w:i/>
      <w:iCs/>
      <w:smallCaps w:val="0"/>
      <w:strike w:val="0"/>
      <w:color w:val="000000"/>
      <w:spacing w:val="0"/>
      <w:w w:val="100"/>
      <w:position w:val="0"/>
      <w:sz w:val="13"/>
      <w:szCs w:val="13"/>
      <w:u w:val="none"/>
      <w:lang w:val="en-US" w:eastAsia="en-US" w:bidi="en-US"/>
    </w:rPr>
  </w:style>
  <w:style w:type="character" w:customStyle="1" w:styleId="85pt0pt">
    <w:name w:val="Основной текст + 8;5 pt;Интервал 0 pt"/>
    <w:basedOn w:val="affff"/>
    <w:rsid w:val="00015FDB"/>
    <w:rPr>
      <w:rFonts w:ascii="Century Schoolbook" w:eastAsia="Century Schoolbook" w:hAnsi="Century Schoolbook" w:cs="Century Schoolbook"/>
      <w:b w:val="0"/>
      <w:bCs w:val="0"/>
      <w:i w:val="0"/>
      <w:iCs w:val="0"/>
      <w:smallCaps w:val="0"/>
      <w:strike w:val="0"/>
      <w:color w:val="000000"/>
      <w:spacing w:val="-10"/>
      <w:w w:val="100"/>
      <w:position w:val="0"/>
      <w:sz w:val="17"/>
      <w:szCs w:val="17"/>
      <w:u w:val="none"/>
      <w:lang w:val="en-US" w:eastAsia="en-US" w:bidi="en-US"/>
    </w:rPr>
  </w:style>
  <w:style w:type="character" w:customStyle="1" w:styleId="CordiaUPC55pt">
    <w:name w:val="Основной текст + CordiaUPC;5;5 pt"/>
    <w:basedOn w:val="affff"/>
    <w:rsid w:val="00015FDB"/>
    <w:rPr>
      <w:rFonts w:ascii="CordiaUPC" w:eastAsia="CordiaUPC" w:hAnsi="CordiaUPC" w:cs="CordiaUPC"/>
      <w:b w:val="0"/>
      <w:bCs w:val="0"/>
      <w:i w:val="0"/>
      <w:iCs w:val="0"/>
      <w:smallCaps w:val="0"/>
      <w:strike w:val="0"/>
      <w:color w:val="000000"/>
      <w:spacing w:val="0"/>
      <w:w w:val="100"/>
      <w:position w:val="0"/>
      <w:sz w:val="11"/>
      <w:szCs w:val="11"/>
      <w:u w:val="none"/>
      <w:lang w:val="en-US" w:eastAsia="en-US" w:bidi="en-US"/>
    </w:rPr>
  </w:style>
  <w:style w:type="character" w:customStyle="1" w:styleId="211">
    <w:name w:val="Основной текст (21)_"/>
    <w:basedOn w:val="a3"/>
    <w:link w:val="212"/>
    <w:rsid w:val="00015FDB"/>
    <w:rPr>
      <w:rFonts w:ascii="AngsanaUPC" w:eastAsia="AngsanaUPC" w:hAnsi="AngsanaUPC" w:cs="AngsanaUPC"/>
      <w:spacing w:val="150"/>
      <w:sz w:val="20"/>
      <w:szCs w:val="20"/>
    </w:rPr>
  </w:style>
  <w:style w:type="character" w:customStyle="1" w:styleId="8pt">
    <w:name w:val="Основной текст + 8 pt"/>
    <w:basedOn w:val="affff"/>
    <w:rsid w:val="00015FDB"/>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ru-RU" w:eastAsia="ru-RU" w:bidi="ru-RU"/>
    </w:rPr>
  </w:style>
  <w:style w:type="character" w:customStyle="1" w:styleId="73">
    <w:name w:val="Основной текст7"/>
    <w:basedOn w:val="affff"/>
    <w:rsid w:val="00015FDB"/>
    <w:rPr>
      <w:rFonts w:ascii="Century Schoolbook" w:eastAsia="Century Schoolbook" w:hAnsi="Century Schoolbook" w:cs="Century Schoolbook"/>
      <w:b w:val="0"/>
      <w:bCs w:val="0"/>
      <w:i w:val="0"/>
      <w:iCs w:val="0"/>
      <w:smallCaps w:val="0"/>
      <w:strike w:val="0"/>
      <w:color w:val="000000"/>
      <w:spacing w:val="0"/>
      <w:w w:val="100"/>
      <w:position w:val="0"/>
      <w:sz w:val="24"/>
      <w:szCs w:val="24"/>
      <w:u w:val="none"/>
      <w:lang w:val="ru-RU" w:eastAsia="ru-RU" w:bidi="ru-RU"/>
    </w:rPr>
  </w:style>
  <w:style w:type="character" w:customStyle="1" w:styleId="55pt">
    <w:name w:val="Основной текст + 5;5 pt"/>
    <w:basedOn w:val="affff"/>
    <w:rsid w:val="00015FDB"/>
    <w:rPr>
      <w:rFonts w:ascii="Century Schoolbook" w:eastAsia="Century Schoolbook" w:hAnsi="Century Schoolbook" w:cs="Century Schoolbook"/>
      <w:b w:val="0"/>
      <w:bCs w:val="0"/>
      <w:i w:val="0"/>
      <w:iCs w:val="0"/>
      <w:smallCaps w:val="0"/>
      <w:strike w:val="0"/>
      <w:color w:val="000000"/>
      <w:spacing w:val="0"/>
      <w:w w:val="100"/>
      <w:position w:val="0"/>
      <w:sz w:val="11"/>
      <w:szCs w:val="11"/>
      <w:u w:val="none"/>
      <w:lang w:val="ru-RU" w:eastAsia="ru-RU" w:bidi="ru-RU"/>
    </w:rPr>
  </w:style>
  <w:style w:type="character" w:customStyle="1" w:styleId="55pt0">
    <w:name w:val="Основной текст + 5;5 pt;Малые прописные"/>
    <w:basedOn w:val="affff"/>
    <w:rsid w:val="00015FDB"/>
    <w:rPr>
      <w:rFonts w:ascii="Century Schoolbook" w:eastAsia="Century Schoolbook" w:hAnsi="Century Schoolbook" w:cs="Century Schoolbook"/>
      <w:b w:val="0"/>
      <w:bCs w:val="0"/>
      <w:i w:val="0"/>
      <w:iCs w:val="0"/>
      <w:smallCaps/>
      <w:strike w:val="0"/>
      <w:color w:val="000000"/>
      <w:spacing w:val="0"/>
      <w:w w:val="100"/>
      <w:position w:val="0"/>
      <w:sz w:val="11"/>
      <w:szCs w:val="11"/>
      <w:u w:val="none"/>
      <w:lang w:val="ru-RU" w:eastAsia="ru-RU" w:bidi="ru-RU"/>
    </w:rPr>
  </w:style>
  <w:style w:type="character" w:customStyle="1" w:styleId="8pt0">
    <w:name w:val="Основной текст + 8 pt;Малые прописные"/>
    <w:basedOn w:val="affff"/>
    <w:rsid w:val="00015FDB"/>
    <w:rPr>
      <w:rFonts w:ascii="Century Schoolbook" w:eastAsia="Century Schoolbook" w:hAnsi="Century Schoolbook" w:cs="Century Schoolbook"/>
      <w:b w:val="0"/>
      <w:bCs w:val="0"/>
      <w:i w:val="0"/>
      <w:iCs w:val="0"/>
      <w:smallCaps/>
      <w:strike w:val="0"/>
      <w:color w:val="000000"/>
      <w:spacing w:val="0"/>
      <w:w w:val="100"/>
      <w:position w:val="0"/>
      <w:sz w:val="16"/>
      <w:szCs w:val="16"/>
      <w:u w:val="none"/>
      <w:lang w:val="ru-RU" w:eastAsia="ru-RU" w:bidi="ru-RU"/>
    </w:rPr>
  </w:style>
  <w:style w:type="character" w:customStyle="1" w:styleId="5pt0">
    <w:name w:val="Основной текст + 5 pt;Малые прописные"/>
    <w:basedOn w:val="affff"/>
    <w:rsid w:val="00015FDB"/>
    <w:rPr>
      <w:rFonts w:ascii="Century Schoolbook" w:eastAsia="Century Schoolbook" w:hAnsi="Century Schoolbook" w:cs="Century Schoolbook"/>
      <w:b w:val="0"/>
      <w:bCs w:val="0"/>
      <w:i w:val="0"/>
      <w:iCs w:val="0"/>
      <w:smallCaps/>
      <w:strike w:val="0"/>
      <w:color w:val="000000"/>
      <w:spacing w:val="0"/>
      <w:w w:val="100"/>
      <w:position w:val="0"/>
      <w:sz w:val="10"/>
      <w:szCs w:val="10"/>
      <w:u w:val="none"/>
      <w:lang w:val="ru-RU" w:eastAsia="ru-RU" w:bidi="ru-RU"/>
    </w:rPr>
  </w:style>
  <w:style w:type="character" w:customStyle="1" w:styleId="ArialNarrow7pt">
    <w:name w:val="Основной текст + Arial Narrow;7 pt;Курсив"/>
    <w:basedOn w:val="affff"/>
    <w:rsid w:val="00015FDB"/>
    <w:rPr>
      <w:rFonts w:ascii="Arial Narrow" w:eastAsia="Arial Narrow" w:hAnsi="Arial Narrow" w:cs="Arial Narrow"/>
      <w:b w:val="0"/>
      <w:bCs w:val="0"/>
      <w:i/>
      <w:iCs/>
      <w:smallCaps w:val="0"/>
      <w:strike w:val="0"/>
      <w:color w:val="000000"/>
      <w:spacing w:val="0"/>
      <w:w w:val="100"/>
      <w:position w:val="0"/>
      <w:sz w:val="14"/>
      <w:szCs w:val="14"/>
      <w:u w:val="none"/>
      <w:lang w:val="ru-RU" w:eastAsia="ru-RU" w:bidi="ru-RU"/>
    </w:rPr>
  </w:style>
  <w:style w:type="character" w:customStyle="1" w:styleId="affffe">
    <w:name w:val="Основной текст + Курсив"/>
    <w:basedOn w:val="affff"/>
    <w:rsid w:val="00015FDB"/>
    <w:rPr>
      <w:rFonts w:ascii="Century Schoolbook" w:eastAsia="Century Schoolbook" w:hAnsi="Century Schoolbook" w:cs="Century Schoolbook"/>
      <w:b w:val="0"/>
      <w:bCs w:val="0"/>
      <w:i/>
      <w:iCs/>
      <w:smallCaps w:val="0"/>
      <w:strike w:val="0"/>
      <w:color w:val="000000"/>
      <w:spacing w:val="0"/>
      <w:w w:val="100"/>
      <w:position w:val="0"/>
      <w:sz w:val="24"/>
      <w:szCs w:val="24"/>
      <w:u w:val="none"/>
      <w:lang w:val="ru-RU" w:eastAsia="ru-RU" w:bidi="ru-RU"/>
    </w:rPr>
  </w:style>
  <w:style w:type="character" w:customStyle="1" w:styleId="710pt">
    <w:name w:val="Основной текст (7) + 10 pt;Не курсив"/>
    <w:basedOn w:val="70"/>
    <w:rsid w:val="00015FDB"/>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220">
    <w:name w:val="Основной текст (22)_"/>
    <w:basedOn w:val="a3"/>
    <w:link w:val="221"/>
    <w:rsid w:val="00015FDB"/>
    <w:rPr>
      <w:rFonts w:ascii="Gulim" w:eastAsia="Gulim" w:hAnsi="Gulim" w:cs="Gulim"/>
      <w:sz w:val="8"/>
      <w:szCs w:val="8"/>
    </w:rPr>
  </w:style>
  <w:style w:type="character" w:customStyle="1" w:styleId="22CenturySchoolbook10pt">
    <w:name w:val="Основной текст (22) + Century Schoolbook;10 pt;Курсив"/>
    <w:basedOn w:val="220"/>
    <w:rsid w:val="00015FDB"/>
    <w:rPr>
      <w:rFonts w:ascii="Century Schoolbook" w:eastAsia="Century Schoolbook" w:hAnsi="Century Schoolbook" w:cs="Century Schoolbook"/>
      <w:i/>
      <w:iCs/>
      <w:color w:val="000000"/>
      <w:spacing w:val="0"/>
      <w:w w:val="100"/>
      <w:position w:val="0"/>
      <w:sz w:val="20"/>
      <w:szCs w:val="20"/>
      <w:lang w:val="ru-RU" w:eastAsia="ru-RU" w:bidi="ru-RU"/>
    </w:rPr>
  </w:style>
  <w:style w:type="character" w:customStyle="1" w:styleId="85pt0">
    <w:name w:val="Основной текст + 8;5 pt;Полужирный;Курсив"/>
    <w:basedOn w:val="affff"/>
    <w:rsid w:val="00015FDB"/>
    <w:rPr>
      <w:rFonts w:ascii="Century Schoolbook" w:eastAsia="Century Schoolbook" w:hAnsi="Century Schoolbook" w:cs="Century Schoolbook"/>
      <w:b/>
      <w:bCs/>
      <w:i/>
      <w:iCs/>
      <w:smallCaps w:val="0"/>
      <w:strike w:val="0"/>
      <w:color w:val="000000"/>
      <w:spacing w:val="0"/>
      <w:w w:val="100"/>
      <w:position w:val="0"/>
      <w:sz w:val="17"/>
      <w:szCs w:val="17"/>
      <w:u w:val="none"/>
      <w:lang w:val="ru-RU" w:eastAsia="ru-RU" w:bidi="ru-RU"/>
    </w:rPr>
  </w:style>
  <w:style w:type="character" w:customStyle="1" w:styleId="3d">
    <w:name w:val="Подпись к таблице (3)_"/>
    <w:basedOn w:val="a3"/>
    <w:link w:val="3e"/>
    <w:rsid w:val="00015FDB"/>
    <w:rPr>
      <w:rFonts w:ascii="Century Schoolbook" w:eastAsia="Century Schoolbook" w:hAnsi="Century Schoolbook" w:cs="Century Schoolbook"/>
      <w:sz w:val="18"/>
      <w:szCs w:val="18"/>
    </w:rPr>
  </w:style>
  <w:style w:type="character" w:customStyle="1" w:styleId="2e">
    <w:name w:val="Подпись к картинке (2)_"/>
    <w:basedOn w:val="a3"/>
    <w:link w:val="2f"/>
    <w:rsid w:val="00015FDB"/>
    <w:rPr>
      <w:rFonts w:ascii="Times New Roman" w:eastAsia="Times New Roman" w:hAnsi="Times New Roman" w:cs="Times New Roman"/>
      <w:b/>
      <w:bCs/>
      <w:i/>
      <w:iCs/>
      <w:spacing w:val="-20"/>
      <w:sz w:val="23"/>
      <w:szCs w:val="23"/>
    </w:rPr>
  </w:style>
  <w:style w:type="character" w:customStyle="1" w:styleId="230">
    <w:name w:val="Основной текст (23)_"/>
    <w:basedOn w:val="a3"/>
    <w:link w:val="231"/>
    <w:rsid w:val="00015FDB"/>
    <w:rPr>
      <w:rFonts w:ascii="Century Schoolbook" w:eastAsia="Century Schoolbook" w:hAnsi="Century Schoolbook" w:cs="Century Schoolbook"/>
      <w:b/>
      <w:bCs/>
    </w:rPr>
  </w:style>
  <w:style w:type="character" w:customStyle="1" w:styleId="150">
    <w:name w:val="Основной текст (15)_"/>
    <w:basedOn w:val="a3"/>
    <w:link w:val="151"/>
    <w:rsid w:val="00015FDB"/>
    <w:rPr>
      <w:rFonts w:ascii="Arial Unicode MS" w:eastAsia="Arial Unicode MS" w:hAnsi="Arial Unicode MS" w:cs="Arial Unicode MS"/>
    </w:rPr>
  </w:style>
  <w:style w:type="character" w:customStyle="1" w:styleId="240">
    <w:name w:val="Основной текст (24)_"/>
    <w:basedOn w:val="a3"/>
    <w:link w:val="241"/>
    <w:rsid w:val="00015FDB"/>
    <w:rPr>
      <w:rFonts w:ascii="AngsanaUPC" w:eastAsia="AngsanaUPC" w:hAnsi="AngsanaUPC" w:cs="AngsanaUPC"/>
      <w:sz w:val="20"/>
      <w:szCs w:val="20"/>
    </w:rPr>
  </w:style>
  <w:style w:type="character" w:customStyle="1" w:styleId="711pt">
    <w:name w:val="Основной текст (7) + 11 pt;Полужирный"/>
    <w:basedOn w:val="70"/>
    <w:rsid w:val="00015FDB"/>
    <w:rPr>
      <w:rFonts w:ascii="Century Schoolbook" w:eastAsia="Century Schoolbook" w:hAnsi="Century Schoolbook" w:cs="Century Schoolbook"/>
      <w:b/>
      <w:bCs/>
      <w:i/>
      <w:iCs/>
      <w:smallCaps w:val="0"/>
      <w:strike w:val="0"/>
      <w:color w:val="000000"/>
      <w:spacing w:val="0"/>
      <w:w w:val="100"/>
      <w:position w:val="0"/>
      <w:sz w:val="22"/>
      <w:szCs w:val="22"/>
      <w:u w:val="none"/>
      <w:lang w:val="ru-RU" w:eastAsia="ru-RU" w:bidi="ru-RU"/>
    </w:rPr>
  </w:style>
  <w:style w:type="character" w:customStyle="1" w:styleId="7105pt">
    <w:name w:val="Основной текст (7) + 10;5 pt"/>
    <w:basedOn w:val="70"/>
    <w:rsid w:val="00015FDB"/>
    <w:rPr>
      <w:rFonts w:ascii="Century Schoolbook" w:eastAsia="Century Schoolbook" w:hAnsi="Century Schoolbook" w:cs="Century Schoolbook"/>
      <w:b w:val="0"/>
      <w:bCs w:val="0"/>
      <w:i/>
      <w:iCs/>
      <w:smallCaps w:val="0"/>
      <w:strike w:val="0"/>
      <w:color w:val="000000"/>
      <w:spacing w:val="0"/>
      <w:w w:val="100"/>
      <w:position w:val="0"/>
      <w:sz w:val="21"/>
      <w:szCs w:val="21"/>
      <w:u w:val="none"/>
      <w:lang w:val="ru-RU" w:eastAsia="ru-RU" w:bidi="ru-RU"/>
    </w:rPr>
  </w:style>
  <w:style w:type="character" w:customStyle="1" w:styleId="10pt">
    <w:name w:val="Основной текст + 10 pt"/>
    <w:basedOn w:val="affff"/>
    <w:rsid w:val="00015FDB"/>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81">
    <w:name w:val="Основной текст8"/>
    <w:basedOn w:val="affff"/>
    <w:rsid w:val="00015FDB"/>
    <w:rPr>
      <w:rFonts w:ascii="Century Schoolbook" w:eastAsia="Century Schoolbook" w:hAnsi="Century Schoolbook" w:cs="Century Schoolbook"/>
      <w:b w:val="0"/>
      <w:bCs w:val="0"/>
      <w:i w:val="0"/>
      <w:iCs w:val="0"/>
      <w:smallCaps w:val="0"/>
      <w:strike w:val="0"/>
      <w:color w:val="000000"/>
      <w:spacing w:val="0"/>
      <w:w w:val="100"/>
      <w:position w:val="0"/>
      <w:sz w:val="24"/>
      <w:szCs w:val="24"/>
      <w:u w:val="none"/>
      <w:lang w:val="ru-RU" w:eastAsia="ru-RU" w:bidi="ru-RU"/>
    </w:rPr>
  </w:style>
  <w:style w:type="character" w:customStyle="1" w:styleId="4pt">
    <w:name w:val="Основной текст + 4 pt;Курсив"/>
    <w:basedOn w:val="affff"/>
    <w:rsid w:val="00015FDB"/>
    <w:rPr>
      <w:rFonts w:ascii="Century Schoolbook" w:eastAsia="Century Schoolbook" w:hAnsi="Century Schoolbook" w:cs="Century Schoolbook"/>
      <w:b w:val="0"/>
      <w:bCs w:val="0"/>
      <w:i/>
      <w:iCs/>
      <w:smallCaps w:val="0"/>
      <w:strike w:val="0"/>
      <w:color w:val="000000"/>
      <w:spacing w:val="0"/>
      <w:w w:val="100"/>
      <w:position w:val="0"/>
      <w:sz w:val="8"/>
      <w:szCs w:val="8"/>
      <w:u w:val="none"/>
      <w:lang w:val="en-US" w:eastAsia="en-US" w:bidi="en-US"/>
    </w:rPr>
  </w:style>
  <w:style w:type="character" w:customStyle="1" w:styleId="17Exact">
    <w:name w:val="Основной текст (17) Exact"/>
    <w:basedOn w:val="a3"/>
    <w:link w:val="170"/>
    <w:rsid w:val="00015FDB"/>
    <w:rPr>
      <w:rFonts w:ascii="Century Schoolbook" w:eastAsia="Century Schoolbook" w:hAnsi="Century Schoolbook" w:cs="Century Schoolbook"/>
      <w:b/>
      <w:bCs/>
      <w:sz w:val="18"/>
      <w:szCs w:val="18"/>
    </w:rPr>
  </w:style>
  <w:style w:type="character" w:customStyle="1" w:styleId="8pt1">
    <w:name w:val="Основной текст + 8 pt;Полужирный"/>
    <w:basedOn w:val="affff"/>
    <w:rsid w:val="00015FDB"/>
    <w:rPr>
      <w:rFonts w:ascii="Century Schoolbook" w:eastAsia="Century Schoolbook" w:hAnsi="Century Schoolbook" w:cs="Century Schoolbook"/>
      <w:b/>
      <w:bCs/>
      <w:i w:val="0"/>
      <w:iCs w:val="0"/>
      <w:smallCaps w:val="0"/>
      <w:strike w:val="0"/>
      <w:color w:val="000000"/>
      <w:spacing w:val="0"/>
      <w:w w:val="100"/>
      <w:position w:val="0"/>
      <w:sz w:val="16"/>
      <w:szCs w:val="16"/>
      <w:u w:val="none"/>
      <w:lang w:val="ru-RU" w:eastAsia="ru-RU" w:bidi="ru-RU"/>
    </w:rPr>
  </w:style>
  <w:style w:type="character" w:customStyle="1" w:styleId="Gulim4pt">
    <w:name w:val="Основной текст + Gulim;4 pt"/>
    <w:basedOn w:val="affff"/>
    <w:rsid w:val="00015FDB"/>
    <w:rPr>
      <w:rFonts w:ascii="Gulim" w:eastAsia="Gulim" w:hAnsi="Gulim" w:cs="Gulim"/>
      <w:b w:val="0"/>
      <w:bCs w:val="0"/>
      <w:i w:val="0"/>
      <w:iCs w:val="0"/>
      <w:smallCaps w:val="0"/>
      <w:strike w:val="0"/>
      <w:color w:val="000000"/>
      <w:spacing w:val="0"/>
      <w:w w:val="100"/>
      <w:position w:val="0"/>
      <w:sz w:val="8"/>
      <w:szCs w:val="8"/>
      <w:u w:val="none"/>
      <w:lang w:val="ru-RU" w:eastAsia="ru-RU" w:bidi="ru-RU"/>
    </w:rPr>
  </w:style>
  <w:style w:type="character" w:customStyle="1" w:styleId="7pt0">
    <w:name w:val="Основной текст + 7 pt;Малые прописные"/>
    <w:basedOn w:val="affff"/>
    <w:rsid w:val="00015FDB"/>
    <w:rPr>
      <w:rFonts w:ascii="Century Schoolbook" w:eastAsia="Century Schoolbook" w:hAnsi="Century Schoolbook" w:cs="Century Schoolbook"/>
      <w:b w:val="0"/>
      <w:bCs w:val="0"/>
      <w:i w:val="0"/>
      <w:iCs w:val="0"/>
      <w:smallCaps/>
      <w:strike w:val="0"/>
      <w:color w:val="000000"/>
      <w:spacing w:val="0"/>
      <w:w w:val="100"/>
      <w:position w:val="0"/>
      <w:sz w:val="14"/>
      <w:szCs w:val="14"/>
      <w:u w:val="none"/>
      <w:lang w:val="ru-RU" w:eastAsia="ru-RU" w:bidi="ru-RU"/>
    </w:rPr>
  </w:style>
  <w:style w:type="paragraph" w:customStyle="1" w:styleId="1c">
    <w:name w:val="Заголовок №1"/>
    <w:basedOn w:val="a2"/>
    <w:link w:val="1b"/>
    <w:rsid w:val="00015FDB"/>
    <w:pPr>
      <w:widowControl w:val="0"/>
      <w:spacing w:after="240" w:line="0" w:lineRule="atLeast"/>
      <w:ind w:firstLine="0"/>
      <w:jc w:val="left"/>
      <w:outlineLvl w:val="0"/>
    </w:pPr>
    <w:rPr>
      <w:rFonts w:ascii="Century Schoolbook" w:eastAsia="Century Schoolbook" w:hAnsi="Century Schoolbook" w:cs="Century Schoolbook"/>
      <w:b/>
      <w:bCs/>
      <w:sz w:val="48"/>
      <w:szCs w:val="48"/>
      <w:lang w:eastAsia="en-US"/>
    </w:rPr>
  </w:style>
  <w:style w:type="paragraph" w:customStyle="1" w:styleId="2b">
    <w:name w:val="Основной текст (2)"/>
    <w:basedOn w:val="a2"/>
    <w:link w:val="2a"/>
    <w:rsid w:val="00015FDB"/>
    <w:pPr>
      <w:widowControl w:val="0"/>
      <w:spacing w:before="240" w:line="494" w:lineRule="exact"/>
      <w:ind w:firstLine="0"/>
      <w:jc w:val="center"/>
    </w:pPr>
    <w:rPr>
      <w:rFonts w:ascii="Century Schoolbook" w:eastAsia="Century Schoolbook" w:hAnsi="Century Schoolbook" w:cs="Century Schoolbook"/>
      <w:b/>
      <w:bCs/>
      <w:sz w:val="32"/>
      <w:szCs w:val="32"/>
      <w:lang w:eastAsia="en-US"/>
    </w:rPr>
  </w:style>
  <w:style w:type="paragraph" w:customStyle="1" w:styleId="2d">
    <w:name w:val="Заголовок №2"/>
    <w:basedOn w:val="a2"/>
    <w:link w:val="2c"/>
    <w:rsid w:val="00015FDB"/>
    <w:pPr>
      <w:widowControl w:val="0"/>
      <w:spacing w:after="480" w:line="0" w:lineRule="atLeast"/>
      <w:ind w:firstLine="0"/>
      <w:jc w:val="center"/>
      <w:outlineLvl w:val="1"/>
    </w:pPr>
    <w:rPr>
      <w:rFonts w:ascii="Century Schoolbook" w:eastAsia="Century Schoolbook" w:hAnsi="Century Schoolbook" w:cs="Century Schoolbook"/>
      <w:sz w:val="22"/>
      <w:szCs w:val="22"/>
      <w:lang w:eastAsia="en-US"/>
    </w:rPr>
  </w:style>
  <w:style w:type="paragraph" w:customStyle="1" w:styleId="54">
    <w:name w:val="Основной текст (5)"/>
    <w:basedOn w:val="a2"/>
    <w:link w:val="53"/>
    <w:rsid w:val="00015FDB"/>
    <w:pPr>
      <w:widowControl w:val="0"/>
      <w:spacing w:before="60" w:after="360" w:line="0" w:lineRule="atLeast"/>
      <w:ind w:firstLine="0"/>
    </w:pPr>
    <w:rPr>
      <w:rFonts w:ascii="Century Schoolbook" w:eastAsia="Century Schoolbook" w:hAnsi="Century Schoolbook" w:cs="Century Schoolbook"/>
      <w:sz w:val="14"/>
      <w:szCs w:val="14"/>
      <w:lang w:eastAsia="en-US"/>
    </w:rPr>
  </w:style>
  <w:style w:type="paragraph" w:customStyle="1" w:styleId="3c">
    <w:name w:val="Заголовок №3"/>
    <w:basedOn w:val="a2"/>
    <w:link w:val="3b"/>
    <w:rsid w:val="00015FDB"/>
    <w:pPr>
      <w:widowControl w:val="0"/>
      <w:spacing w:after="180" w:line="0" w:lineRule="atLeast"/>
      <w:ind w:firstLine="0"/>
      <w:outlineLvl w:val="2"/>
    </w:pPr>
    <w:rPr>
      <w:rFonts w:ascii="Century Schoolbook" w:eastAsia="Century Schoolbook" w:hAnsi="Century Schoolbook" w:cs="Century Schoolbook"/>
      <w:b/>
      <w:bCs/>
      <w:sz w:val="22"/>
      <w:szCs w:val="22"/>
      <w:lang w:eastAsia="en-US"/>
    </w:rPr>
  </w:style>
  <w:style w:type="paragraph" w:customStyle="1" w:styleId="93">
    <w:name w:val="Основной текст (9)"/>
    <w:basedOn w:val="a2"/>
    <w:link w:val="92"/>
    <w:rsid w:val="00015FDB"/>
    <w:pPr>
      <w:widowControl w:val="0"/>
      <w:spacing w:after="180" w:line="355" w:lineRule="exact"/>
      <w:ind w:firstLine="0"/>
      <w:jc w:val="center"/>
    </w:pPr>
    <w:rPr>
      <w:rFonts w:ascii="Century Schoolbook" w:eastAsia="Century Schoolbook" w:hAnsi="Century Schoolbook" w:cs="Century Schoolbook"/>
      <w:i/>
      <w:iCs/>
      <w:sz w:val="21"/>
      <w:szCs w:val="21"/>
      <w:lang w:eastAsia="en-US"/>
    </w:rPr>
  </w:style>
  <w:style w:type="paragraph" w:customStyle="1" w:styleId="110">
    <w:name w:val="Основной текст (11)"/>
    <w:basedOn w:val="a2"/>
    <w:link w:val="11Exact"/>
    <w:rsid w:val="00015FDB"/>
    <w:pPr>
      <w:widowControl w:val="0"/>
      <w:spacing w:line="0" w:lineRule="atLeast"/>
      <w:ind w:firstLine="0"/>
      <w:jc w:val="left"/>
    </w:pPr>
    <w:rPr>
      <w:rFonts w:ascii="AngsanaUPC" w:eastAsia="AngsanaUPC" w:hAnsi="AngsanaUPC" w:cs="AngsanaUPC"/>
      <w:spacing w:val="-10"/>
      <w:w w:val="150"/>
      <w:sz w:val="16"/>
      <w:szCs w:val="16"/>
      <w:lang w:val="en-US" w:eastAsia="en-US" w:bidi="en-US"/>
    </w:rPr>
  </w:style>
  <w:style w:type="paragraph" w:customStyle="1" w:styleId="212">
    <w:name w:val="Основной текст (21)"/>
    <w:basedOn w:val="a2"/>
    <w:link w:val="211"/>
    <w:rsid w:val="00015FDB"/>
    <w:pPr>
      <w:widowControl w:val="0"/>
      <w:spacing w:line="0" w:lineRule="atLeast"/>
      <w:ind w:firstLine="440"/>
    </w:pPr>
    <w:rPr>
      <w:rFonts w:ascii="AngsanaUPC" w:eastAsia="AngsanaUPC" w:hAnsi="AngsanaUPC" w:cs="AngsanaUPC"/>
      <w:spacing w:val="150"/>
      <w:sz w:val="20"/>
      <w:szCs w:val="20"/>
      <w:lang w:eastAsia="en-US"/>
    </w:rPr>
  </w:style>
  <w:style w:type="paragraph" w:customStyle="1" w:styleId="221">
    <w:name w:val="Основной текст (22)"/>
    <w:basedOn w:val="a2"/>
    <w:link w:val="220"/>
    <w:rsid w:val="00015FDB"/>
    <w:pPr>
      <w:widowControl w:val="0"/>
      <w:spacing w:line="0" w:lineRule="atLeast"/>
      <w:ind w:firstLine="0"/>
    </w:pPr>
    <w:rPr>
      <w:rFonts w:ascii="Gulim" w:eastAsia="Gulim" w:hAnsi="Gulim" w:cs="Gulim"/>
      <w:sz w:val="8"/>
      <w:szCs w:val="8"/>
      <w:lang w:eastAsia="en-US"/>
    </w:rPr>
  </w:style>
  <w:style w:type="paragraph" w:customStyle="1" w:styleId="3e">
    <w:name w:val="Подпись к таблице (3)"/>
    <w:basedOn w:val="a2"/>
    <w:link w:val="3d"/>
    <w:rsid w:val="00015FDB"/>
    <w:pPr>
      <w:widowControl w:val="0"/>
      <w:spacing w:line="278" w:lineRule="exact"/>
      <w:ind w:firstLine="0"/>
      <w:jc w:val="center"/>
    </w:pPr>
    <w:rPr>
      <w:rFonts w:ascii="Century Schoolbook" w:eastAsia="Century Schoolbook" w:hAnsi="Century Schoolbook" w:cs="Century Schoolbook"/>
      <w:sz w:val="18"/>
      <w:szCs w:val="18"/>
      <w:lang w:eastAsia="en-US"/>
    </w:rPr>
  </w:style>
  <w:style w:type="paragraph" w:customStyle="1" w:styleId="2f">
    <w:name w:val="Подпись к картинке (2)"/>
    <w:basedOn w:val="a2"/>
    <w:link w:val="2e"/>
    <w:rsid w:val="00015FDB"/>
    <w:pPr>
      <w:widowControl w:val="0"/>
      <w:spacing w:line="0" w:lineRule="atLeast"/>
      <w:ind w:firstLine="0"/>
      <w:jc w:val="left"/>
    </w:pPr>
    <w:rPr>
      <w:b/>
      <w:bCs/>
      <w:i/>
      <w:iCs/>
      <w:spacing w:val="-20"/>
      <w:sz w:val="23"/>
      <w:szCs w:val="23"/>
      <w:lang w:eastAsia="en-US"/>
    </w:rPr>
  </w:style>
  <w:style w:type="paragraph" w:customStyle="1" w:styleId="231">
    <w:name w:val="Основной текст (23)"/>
    <w:basedOn w:val="a2"/>
    <w:link w:val="230"/>
    <w:rsid w:val="00015FDB"/>
    <w:pPr>
      <w:widowControl w:val="0"/>
      <w:spacing w:line="355" w:lineRule="exact"/>
      <w:ind w:firstLine="440"/>
    </w:pPr>
    <w:rPr>
      <w:rFonts w:ascii="Century Schoolbook" w:eastAsia="Century Schoolbook" w:hAnsi="Century Schoolbook" w:cs="Century Schoolbook"/>
      <w:b/>
      <w:bCs/>
      <w:sz w:val="22"/>
      <w:szCs w:val="22"/>
      <w:lang w:eastAsia="en-US"/>
    </w:rPr>
  </w:style>
  <w:style w:type="paragraph" w:customStyle="1" w:styleId="151">
    <w:name w:val="Основной текст (15)"/>
    <w:basedOn w:val="a2"/>
    <w:link w:val="150"/>
    <w:rsid w:val="00015FDB"/>
    <w:pPr>
      <w:widowControl w:val="0"/>
      <w:spacing w:line="197" w:lineRule="exact"/>
      <w:ind w:firstLine="0"/>
      <w:jc w:val="left"/>
    </w:pPr>
    <w:rPr>
      <w:rFonts w:ascii="Arial Unicode MS" w:eastAsia="Arial Unicode MS" w:hAnsi="Arial Unicode MS" w:cs="Arial Unicode MS"/>
      <w:sz w:val="22"/>
      <w:szCs w:val="22"/>
      <w:lang w:eastAsia="en-US"/>
    </w:rPr>
  </w:style>
  <w:style w:type="paragraph" w:customStyle="1" w:styleId="241">
    <w:name w:val="Основной текст (24)"/>
    <w:basedOn w:val="a2"/>
    <w:link w:val="240"/>
    <w:rsid w:val="00015FDB"/>
    <w:pPr>
      <w:widowControl w:val="0"/>
      <w:spacing w:line="197" w:lineRule="exact"/>
      <w:ind w:firstLine="0"/>
      <w:jc w:val="left"/>
    </w:pPr>
    <w:rPr>
      <w:rFonts w:ascii="AngsanaUPC" w:eastAsia="AngsanaUPC" w:hAnsi="AngsanaUPC" w:cs="AngsanaUPC"/>
      <w:sz w:val="20"/>
      <w:szCs w:val="20"/>
      <w:lang w:eastAsia="en-US"/>
    </w:rPr>
  </w:style>
  <w:style w:type="paragraph" w:customStyle="1" w:styleId="170">
    <w:name w:val="Основной текст (17)"/>
    <w:basedOn w:val="a2"/>
    <w:link w:val="17Exact"/>
    <w:rsid w:val="00015FDB"/>
    <w:pPr>
      <w:widowControl w:val="0"/>
      <w:spacing w:line="0" w:lineRule="atLeast"/>
      <w:ind w:firstLine="0"/>
      <w:jc w:val="left"/>
    </w:pPr>
    <w:rPr>
      <w:rFonts w:ascii="Century Schoolbook" w:eastAsia="Century Schoolbook" w:hAnsi="Century Schoolbook" w:cs="Century Schoolbook"/>
      <w:b/>
      <w:bCs/>
      <w:sz w:val="18"/>
      <w:szCs w:val="18"/>
      <w:lang w:eastAsia="en-US"/>
    </w:rPr>
  </w:style>
  <w:style w:type="character" w:customStyle="1" w:styleId="8pt2">
    <w:name w:val="Основной текст + 8 pt;Курсив"/>
    <w:basedOn w:val="affff"/>
    <w:rsid w:val="003A5CC8"/>
    <w:rPr>
      <w:rFonts w:ascii="Century Schoolbook" w:eastAsia="Century Schoolbook" w:hAnsi="Century Schoolbook" w:cs="Century Schoolbook"/>
      <w:b w:val="0"/>
      <w:bCs w:val="0"/>
      <w:i/>
      <w:iCs/>
      <w:smallCaps w:val="0"/>
      <w:strike w:val="0"/>
      <w:color w:val="000000"/>
      <w:spacing w:val="0"/>
      <w:w w:val="100"/>
      <w:position w:val="0"/>
      <w:sz w:val="16"/>
      <w:szCs w:val="16"/>
      <w:u w:val="none"/>
      <w:lang w:val="ru-RU" w:eastAsia="ru-RU" w:bidi="ru-RU"/>
    </w:rPr>
  </w:style>
  <w:style w:type="paragraph" w:customStyle="1" w:styleId="s1">
    <w:name w:val="s_1"/>
    <w:basedOn w:val="a2"/>
    <w:rsid w:val="00AF19CE"/>
    <w:pPr>
      <w:spacing w:before="100" w:beforeAutospacing="1" w:after="100" w:afterAutospacing="1" w:line="240" w:lineRule="auto"/>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8193">
      <w:bodyDiv w:val="1"/>
      <w:marLeft w:val="0"/>
      <w:marRight w:val="0"/>
      <w:marTop w:val="0"/>
      <w:marBottom w:val="0"/>
      <w:divBdr>
        <w:top w:val="none" w:sz="0" w:space="0" w:color="auto"/>
        <w:left w:val="none" w:sz="0" w:space="0" w:color="auto"/>
        <w:bottom w:val="none" w:sz="0" w:space="0" w:color="auto"/>
        <w:right w:val="none" w:sz="0" w:space="0" w:color="auto"/>
      </w:divBdr>
    </w:div>
    <w:div w:id="30157805">
      <w:bodyDiv w:val="1"/>
      <w:marLeft w:val="0"/>
      <w:marRight w:val="0"/>
      <w:marTop w:val="0"/>
      <w:marBottom w:val="0"/>
      <w:divBdr>
        <w:top w:val="none" w:sz="0" w:space="0" w:color="auto"/>
        <w:left w:val="none" w:sz="0" w:space="0" w:color="auto"/>
        <w:bottom w:val="none" w:sz="0" w:space="0" w:color="auto"/>
        <w:right w:val="none" w:sz="0" w:space="0" w:color="auto"/>
      </w:divBdr>
    </w:div>
    <w:div w:id="42216433">
      <w:bodyDiv w:val="1"/>
      <w:marLeft w:val="0"/>
      <w:marRight w:val="0"/>
      <w:marTop w:val="0"/>
      <w:marBottom w:val="0"/>
      <w:divBdr>
        <w:top w:val="none" w:sz="0" w:space="0" w:color="auto"/>
        <w:left w:val="none" w:sz="0" w:space="0" w:color="auto"/>
        <w:bottom w:val="none" w:sz="0" w:space="0" w:color="auto"/>
        <w:right w:val="none" w:sz="0" w:space="0" w:color="auto"/>
      </w:divBdr>
    </w:div>
    <w:div w:id="48499757">
      <w:bodyDiv w:val="1"/>
      <w:marLeft w:val="0"/>
      <w:marRight w:val="0"/>
      <w:marTop w:val="0"/>
      <w:marBottom w:val="0"/>
      <w:divBdr>
        <w:top w:val="none" w:sz="0" w:space="0" w:color="auto"/>
        <w:left w:val="none" w:sz="0" w:space="0" w:color="auto"/>
        <w:bottom w:val="none" w:sz="0" w:space="0" w:color="auto"/>
        <w:right w:val="none" w:sz="0" w:space="0" w:color="auto"/>
      </w:divBdr>
    </w:div>
    <w:div w:id="95685945">
      <w:bodyDiv w:val="1"/>
      <w:marLeft w:val="0"/>
      <w:marRight w:val="0"/>
      <w:marTop w:val="0"/>
      <w:marBottom w:val="0"/>
      <w:divBdr>
        <w:top w:val="none" w:sz="0" w:space="0" w:color="auto"/>
        <w:left w:val="none" w:sz="0" w:space="0" w:color="auto"/>
        <w:bottom w:val="none" w:sz="0" w:space="0" w:color="auto"/>
        <w:right w:val="none" w:sz="0" w:space="0" w:color="auto"/>
      </w:divBdr>
    </w:div>
    <w:div w:id="112486006">
      <w:bodyDiv w:val="1"/>
      <w:marLeft w:val="0"/>
      <w:marRight w:val="0"/>
      <w:marTop w:val="0"/>
      <w:marBottom w:val="0"/>
      <w:divBdr>
        <w:top w:val="none" w:sz="0" w:space="0" w:color="auto"/>
        <w:left w:val="none" w:sz="0" w:space="0" w:color="auto"/>
        <w:bottom w:val="none" w:sz="0" w:space="0" w:color="auto"/>
        <w:right w:val="none" w:sz="0" w:space="0" w:color="auto"/>
      </w:divBdr>
    </w:div>
    <w:div w:id="115679309">
      <w:bodyDiv w:val="1"/>
      <w:marLeft w:val="0"/>
      <w:marRight w:val="0"/>
      <w:marTop w:val="0"/>
      <w:marBottom w:val="0"/>
      <w:divBdr>
        <w:top w:val="none" w:sz="0" w:space="0" w:color="auto"/>
        <w:left w:val="none" w:sz="0" w:space="0" w:color="auto"/>
        <w:bottom w:val="none" w:sz="0" w:space="0" w:color="auto"/>
        <w:right w:val="none" w:sz="0" w:space="0" w:color="auto"/>
      </w:divBdr>
    </w:div>
    <w:div w:id="136460068">
      <w:bodyDiv w:val="1"/>
      <w:marLeft w:val="0"/>
      <w:marRight w:val="0"/>
      <w:marTop w:val="0"/>
      <w:marBottom w:val="0"/>
      <w:divBdr>
        <w:top w:val="none" w:sz="0" w:space="0" w:color="auto"/>
        <w:left w:val="none" w:sz="0" w:space="0" w:color="auto"/>
        <w:bottom w:val="none" w:sz="0" w:space="0" w:color="auto"/>
        <w:right w:val="none" w:sz="0" w:space="0" w:color="auto"/>
      </w:divBdr>
    </w:div>
    <w:div w:id="188376812">
      <w:bodyDiv w:val="1"/>
      <w:marLeft w:val="0"/>
      <w:marRight w:val="0"/>
      <w:marTop w:val="0"/>
      <w:marBottom w:val="0"/>
      <w:divBdr>
        <w:top w:val="none" w:sz="0" w:space="0" w:color="auto"/>
        <w:left w:val="none" w:sz="0" w:space="0" w:color="auto"/>
        <w:bottom w:val="none" w:sz="0" w:space="0" w:color="auto"/>
        <w:right w:val="none" w:sz="0" w:space="0" w:color="auto"/>
      </w:divBdr>
    </w:div>
    <w:div w:id="202595311">
      <w:bodyDiv w:val="1"/>
      <w:marLeft w:val="0"/>
      <w:marRight w:val="0"/>
      <w:marTop w:val="0"/>
      <w:marBottom w:val="0"/>
      <w:divBdr>
        <w:top w:val="none" w:sz="0" w:space="0" w:color="auto"/>
        <w:left w:val="none" w:sz="0" w:space="0" w:color="auto"/>
        <w:bottom w:val="none" w:sz="0" w:space="0" w:color="auto"/>
        <w:right w:val="none" w:sz="0" w:space="0" w:color="auto"/>
      </w:divBdr>
    </w:div>
    <w:div w:id="224075175">
      <w:bodyDiv w:val="1"/>
      <w:marLeft w:val="0"/>
      <w:marRight w:val="0"/>
      <w:marTop w:val="0"/>
      <w:marBottom w:val="0"/>
      <w:divBdr>
        <w:top w:val="none" w:sz="0" w:space="0" w:color="auto"/>
        <w:left w:val="none" w:sz="0" w:space="0" w:color="auto"/>
        <w:bottom w:val="none" w:sz="0" w:space="0" w:color="auto"/>
        <w:right w:val="none" w:sz="0" w:space="0" w:color="auto"/>
      </w:divBdr>
    </w:div>
    <w:div w:id="266086775">
      <w:bodyDiv w:val="1"/>
      <w:marLeft w:val="0"/>
      <w:marRight w:val="0"/>
      <w:marTop w:val="0"/>
      <w:marBottom w:val="0"/>
      <w:divBdr>
        <w:top w:val="none" w:sz="0" w:space="0" w:color="auto"/>
        <w:left w:val="none" w:sz="0" w:space="0" w:color="auto"/>
        <w:bottom w:val="none" w:sz="0" w:space="0" w:color="auto"/>
        <w:right w:val="none" w:sz="0" w:space="0" w:color="auto"/>
      </w:divBdr>
      <w:divsChild>
        <w:div w:id="762839066">
          <w:marLeft w:val="0"/>
          <w:marRight w:val="0"/>
          <w:marTop w:val="0"/>
          <w:marBottom w:val="0"/>
          <w:divBdr>
            <w:top w:val="none" w:sz="0" w:space="0" w:color="auto"/>
            <w:left w:val="none" w:sz="0" w:space="0" w:color="auto"/>
            <w:bottom w:val="none" w:sz="0" w:space="0" w:color="auto"/>
            <w:right w:val="none" w:sz="0" w:space="0" w:color="auto"/>
          </w:divBdr>
        </w:div>
        <w:div w:id="1928229342">
          <w:marLeft w:val="0"/>
          <w:marRight w:val="0"/>
          <w:marTop w:val="0"/>
          <w:marBottom w:val="0"/>
          <w:divBdr>
            <w:top w:val="none" w:sz="0" w:space="0" w:color="auto"/>
            <w:left w:val="none" w:sz="0" w:space="0" w:color="auto"/>
            <w:bottom w:val="none" w:sz="0" w:space="0" w:color="auto"/>
            <w:right w:val="none" w:sz="0" w:space="0" w:color="auto"/>
          </w:divBdr>
        </w:div>
        <w:div w:id="1990403099">
          <w:marLeft w:val="0"/>
          <w:marRight w:val="0"/>
          <w:marTop w:val="0"/>
          <w:marBottom w:val="0"/>
          <w:divBdr>
            <w:top w:val="none" w:sz="0" w:space="0" w:color="auto"/>
            <w:left w:val="none" w:sz="0" w:space="0" w:color="auto"/>
            <w:bottom w:val="none" w:sz="0" w:space="0" w:color="auto"/>
            <w:right w:val="none" w:sz="0" w:space="0" w:color="auto"/>
          </w:divBdr>
        </w:div>
        <w:div w:id="922376288">
          <w:marLeft w:val="0"/>
          <w:marRight w:val="0"/>
          <w:marTop w:val="0"/>
          <w:marBottom w:val="0"/>
          <w:divBdr>
            <w:top w:val="none" w:sz="0" w:space="0" w:color="auto"/>
            <w:left w:val="none" w:sz="0" w:space="0" w:color="auto"/>
            <w:bottom w:val="none" w:sz="0" w:space="0" w:color="auto"/>
            <w:right w:val="none" w:sz="0" w:space="0" w:color="auto"/>
          </w:divBdr>
        </w:div>
        <w:div w:id="107627652">
          <w:marLeft w:val="0"/>
          <w:marRight w:val="0"/>
          <w:marTop w:val="0"/>
          <w:marBottom w:val="0"/>
          <w:divBdr>
            <w:top w:val="none" w:sz="0" w:space="0" w:color="auto"/>
            <w:left w:val="none" w:sz="0" w:space="0" w:color="auto"/>
            <w:bottom w:val="none" w:sz="0" w:space="0" w:color="auto"/>
            <w:right w:val="none" w:sz="0" w:space="0" w:color="auto"/>
          </w:divBdr>
        </w:div>
      </w:divsChild>
    </w:div>
    <w:div w:id="271936780">
      <w:bodyDiv w:val="1"/>
      <w:marLeft w:val="0"/>
      <w:marRight w:val="0"/>
      <w:marTop w:val="0"/>
      <w:marBottom w:val="0"/>
      <w:divBdr>
        <w:top w:val="none" w:sz="0" w:space="0" w:color="auto"/>
        <w:left w:val="none" w:sz="0" w:space="0" w:color="auto"/>
        <w:bottom w:val="none" w:sz="0" w:space="0" w:color="auto"/>
        <w:right w:val="none" w:sz="0" w:space="0" w:color="auto"/>
      </w:divBdr>
    </w:div>
    <w:div w:id="291135852">
      <w:bodyDiv w:val="1"/>
      <w:marLeft w:val="0"/>
      <w:marRight w:val="0"/>
      <w:marTop w:val="0"/>
      <w:marBottom w:val="0"/>
      <w:divBdr>
        <w:top w:val="none" w:sz="0" w:space="0" w:color="auto"/>
        <w:left w:val="none" w:sz="0" w:space="0" w:color="auto"/>
        <w:bottom w:val="none" w:sz="0" w:space="0" w:color="auto"/>
        <w:right w:val="none" w:sz="0" w:space="0" w:color="auto"/>
      </w:divBdr>
    </w:div>
    <w:div w:id="295916699">
      <w:bodyDiv w:val="1"/>
      <w:marLeft w:val="0"/>
      <w:marRight w:val="0"/>
      <w:marTop w:val="0"/>
      <w:marBottom w:val="0"/>
      <w:divBdr>
        <w:top w:val="none" w:sz="0" w:space="0" w:color="auto"/>
        <w:left w:val="none" w:sz="0" w:space="0" w:color="auto"/>
        <w:bottom w:val="none" w:sz="0" w:space="0" w:color="auto"/>
        <w:right w:val="none" w:sz="0" w:space="0" w:color="auto"/>
      </w:divBdr>
    </w:div>
    <w:div w:id="341863695">
      <w:bodyDiv w:val="1"/>
      <w:marLeft w:val="0"/>
      <w:marRight w:val="0"/>
      <w:marTop w:val="0"/>
      <w:marBottom w:val="0"/>
      <w:divBdr>
        <w:top w:val="none" w:sz="0" w:space="0" w:color="auto"/>
        <w:left w:val="none" w:sz="0" w:space="0" w:color="auto"/>
        <w:bottom w:val="none" w:sz="0" w:space="0" w:color="auto"/>
        <w:right w:val="none" w:sz="0" w:space="0" w:color="auto"/>
      </w:divBdr>
    </w:div>
    <w:div w:id="362482897">
      <w:bodyDiv w:val="1"/>
      <w:marLeft w:val="0"/>
      <w:marRight w:val="0"/>
      <w:marTop w:val="0"/>
      <w:marBottom w:val="0"/>
      <w:divBdr>
        <w:top w:val="none" w:sz="0" w:space="0" w:color="auto"/>
        <w:left w:val="none" w:sz="0" w:space="0" w:color="auto"/>
        <w:bottom w:val="none" w:sz="0" w:space="0" w:color="auto"/>
        <w:right w:val="none" w:sz="0" w:space="0" w:color="auto"/>
      </w:divBdr>
    </w:div>
    <w:div w:id="384061256">
      <w:bodyDiv w:val="1"/>
      <w:marLeft w:val="0"/>
      <w:marRight w:val="0"/>
      <w:marTop w:val="0"/>
      <w:marBottom w:val="0"/>
      <w:divBdr>
        <w:top w:val="none" w:sz="0" w:space="0" w:color="auto"/>
        <w:left w:val="none" w:sz="0" w:space="0" w:color="auto"/>
        <w:bottom w:val="none" w:sz="0" w:space="0" w:color="auto"/>
        <w:right w:val="none" w:sz="0" w:space="0" w:color="auto"/>
      </w:divBdr>
    </w:div>
    <w:div w:id="396055380">
      <w:bodyDiv w:val="1"/>
      <w:marLeft w:val="0"/>
      <w:marRight w:val="0"/>
      <w:marTop w:val="0"/>
      <w:marBottom w:val="0"/>
      <w:divBdr>
        <w:top w:val="none" w:sz="0" w:space="0" w:color="auto"/>
        <w:left w:val="none" w:sz="0" w:space="0" w:color="auto"/>
        <w:bottom w:val="none" w:sz="0" w:space="0" w:color="auto"/>
        <w:right w:val="none" w:sz="0" w:space="0" w:color="auto"/>
      </w:divBdr>
    </w:div>
    <w:div w:id="411003246">
      <w:bodyDiv w:val="1"/>
      <w:marLeft w:val="0"/>
      <w:marRight w:val="0"/>
      <w:marTop w:val="0"/>
      <w:marBottom w:val="0"/>
      <w:divBdr>
        <w:top w:val="none" w:sz="0" w:space="0" w:color="auto"/>
        <w:left w:val="none" w:sz="0" w:space="0" w:color="auto"/>
        <w:bottom w:val="none" w:sz="0" w:space="0" w:color="auto"/>
        <w:right w:val="none" w:sz="0" w:space="0" w:color="auto"/>
      </w:divBdr>
    </w:div>
    <w:div w:id="434131861">
      <w:bodyDiv w:val="1"/>
      <w:marLeft w:val="0"/>
      <w:marRight w:val="0"/>
      <w:marTop w:val="0"/>
      <w:marBottom w:val="0"/>
      <w:divBdr>
        <w:top w:val="none" w:sz="0" w:space="0" w:color="auto"/>
        <w:left w:val="none" w:sz="0" w:space="0" w:color="auto"/>
        <w:bottom w:val="none" w:sz="0" w:space="0" w:color="auto"/>
        <w:right w:val="none" w:sz="0" w:space="0" w:color="auto"/>
      </w:divBdr>
    </w:div>
    <w:div w:id="445663330">
      <w:bodyDiv w:val="1"/>
      <w:marLeft w:val="0"/>
      <w:marRight w:val="0"/>
      <w:marTop w:val="0"/>
      <w:marBottom w:val="0"/>
      <w:divBdr>
        <w:top w:val="none" w:sz="0" w:space="0" w:color="auto"/>
        <w:left w:val="none" w:sz="0" w:space="0" w:color="auto"/>
        <w:bottom w:val="none" w:sz="0" w:space="0" w:color="auto"/>
        <w:right w:val="none" w:sz="0" w:space="0" w:color="auto"/>
      </w:divBdr>
    </w:div>
    <w:div w:id="474421333">
      <w:bodyDiv w:val="1"/>
      <w:marLeft w:val="0"/>
      <w:marRight w:val="0"/>
      <w:marTop w:val="0"/>
      <w:marBottom w:val="0"/>
      <w:divBdr>
        <w:top w:val="none" w:sz="0" w:space="0" w:color="auto"/>
        <w:left w:val="none" w:sz="0" w:space="0" w:color="auto"/>
        <w:bottom w:val="none" w:sz="0" w:space="0" w:color="auto"/>
        <w:right w:val="none" w:sz="0" w:space="0" w:color="auto"/>
      </w:divBdr>
    </w:div>
    <w:div w:id="495000357">
      <w:bodyDiv w:val="1"/>
      <w:marLeft w:val="0"/>
      <w:marRight w:val="0"/>
      <w:marTop w:val="0"/>
      <w:marBottom w:val="0"/>
      <w:divBdr>
        <w:top w:val="none" w:sz="0" w:space="0" w:color="auto"/>
        <w:left w:val="none" w:sz="0" w:space="0" w:color="auto"/>
        <w:bottom w:val="none" w:sz="0" w:space="0" w:color="auto"/>
        <w:right w:val="none" w:sz="0" w:space="0" w:color="auto"/>
      </w:divBdr>
    </w:div>
    <w:div w:id="521171534">
      <w:bodyDiv w:val="1"/>
      <w:marLeft w:val="0"/>
      <w:marRight w:val="0"/>
      <w:marTop w:val="0"/>
      <w:marBottom w:val="0"/>
      <w:divBdr>
        <w:top w:val="none" w:sz="0" w:space="0" w:color="auto"/>
        <w:left w:val="none" w:sz="0" w:space="0" w:color="auto"/>
        <w:bottom w:val="none" w:sz="0" w:space="0" w:color="auto"/>
        <w:right w:val="none" w:sz="0" w:space="0" w:color="auto"/>
      </w:divBdr>
    </w:div>
    <w:div w:id="523127974">
      <w:bodyDiv w:val="1"/>
      <w:marLeft w:val="0"/>
      <w:marRight w:val="0"/>
      <w:marTop w:val="0"/>
      <w:marBottom w:val="0"/>
      <w:divBdr>
        <w:top w:val="none" w:sz="0" w:space="0" w:color="auto"/>
        <w:left w:val="none" w:sz="0" w:space="0" w:color="auto"/>
        <w:bottom w:val="none" w:sz="0" w:space="0" w:color="auto"/>
        <w:right w:val="none" w:sz="0" w:space="0" w:color="auto"/>
      </w:divBdr>
    </w:div>
    <w:div w:id="534579130">
      <w:bodyDiv w:val="1"/>
      <w:marLeft w:val="0"/>
      <w:marRight w:val="0"/>
      <w:marTop w:val="0"/>
      <w:marBottom w:val="0"/>
      <w:divBdr>
        <w:top w:val="none" w:sz="0" w:space="0" w:color="auto"/>
        <w:left w:val="none" w:sz="0" w:space="0" w:color="auto"/>
        <w:bottom w:val="none" w:sz="0" w:space="0" w:color="auto"/>
        <w:right w:val="none" w:sz="0" w:space="0" w:color="auto"/>
      </w:divBdr>
    </w:div>
    <w:div w:id="536813548">
      <w:bodyDiv w:val="1"/>
      <w:marLeft w:val="0"/>
      <w:marRight w:val="0"/>
      <w:marTop w:val="0"/>
      <w:marBottom w:val="0"/>
      <w:divBdr>
        <w:top w:val="none" w:sz="0" w:space="0" w:color="auto"/>
        <w:left w:val="none" w:sz="0" w:space="0" w:color="auto"/>
        <w:bottom w:val="none" w:sz="0" w:space="0" w:color="auto"/>
        <w:right w:val="none" w:sz="0" w:space="0" w:color="auto"/>
      </w:divBdr>
    </w:div>
    <w:div w:id="542595459">
      <w:bodyDiv w:val="1"/>
      <w:marLeft w:val="0"/>
      <w:marRight w:val="0"/>
      <w:marTop w:val="0"/>
      <w:marBottom w:val="0"/>
      <w:divBdr>
        <w:top w:val="none" w:sz="0" w:space="0" w:color="auto"/>
        <w:left w:val="none" w:sz="0" w:space="0" w:color="auto"/>
        <w:bottom w:val="none" w:sz="0" w:space="0" w:color="auto"/>
        <w:right w:val="none" w:sz="0" w:space="0" w:color="auto"/>
      </w:divBdr>
    </w:div>
    <w:div w:id="553081245">
      <w:bodyDiv w:val="1"/>
      <w:marLeft w:val="0"/>
      <w:marRight w:val="0"/>
      <w:marTop w:val="0"/>
      <w:marBottom w:val="0"/>
      <w:divBdr>
        <w:top w:val="none" w:sz="0" w:space="0" w:color="auto"/>
        <w:left w:val="none" w:sz="0" w:space="0" w:color="auto"/>
        <w:bottom w:val="none" w:sz="0" w:space="0" w:color="auto"/>
        <w:right w:val="none" w:sz="0" w:space="0" w:color="auto"/>
      </w:divBdr>
    </w:div>
    <w:div w:id="596600722">
      <w:bodyDiv w:val="1"/>
      <w:marLeft w:val="0"/>
      <w:marRight w:val="0"/>
      <w:marTop w:val="0"/>
      <w:marBottom w:val="0"/>
      <w:divBdr>
        <w:top w:val="none" w:sz="0" w:space="0" w:color="auto"/>
        <w:left w:val="none" w:sz="0" w:space="0" w:color="auto"/>
        <w:bottom w:val="none" w:sz="0" w:space="0" w:color="auto"/>
        <w:right w:val="none" w:sz="0" w:space="0" w:color="auto"/>
      </w:divBdr>
    </w:div>
    <w:div w:id="602996799">
      <w:bodyDiv w:val="1"/>
      <w:marLeft w:val="0"/>
      <w:marRight w:val="0"/>
      <w:marTop w:val="0"/>
      <w:marBottom w:val="0"/>
      <w:divBdr>
        <w:top w:val="none" w:sz="0" w:space="0" w:color="auto"/>
        <w:left w:val="none" w:sz="0" w:space="0" w:color="auto"/>
        <w:bottom w:val="none" w:sz="0" w:space="0" w:color="auto"/>
        <w:right w:val="none" w:sz="0" w:space="0" w:color="auto"/>
      </w:divBdr>
    </w:div>
    <w:div w:id="617955498">
      <w:bodyDiv w:val="1"/>
      <w:marLeft w:val="0"/>
      <w:marRight w:val="0"/>
      <w:marTop w:val="0"/>
      <w:marBottom w:val="0"/>
      <w:divBdr>
        <w:top w:val="none" w:sz="0" w:space="0" w:color="auto"/>
        <w:left w:val="none" w:sz="0" w:space="0" w:color="auto"/>
        <w:bottom w:val="none" w:sz="0" w:space="0" w:color="auto"/>
        <w:right w:val="none" w:sz="0" w:space="0" w:color="auto"/>
      </w:divBdr>
    </w:div>
    <w:div w:id="635843750">
      <w:bodyDiv w:val="1"/>
      <w:marLeft w:val="0"/>
      <w:marRight w:val="0"/>
      <w:marTop w:val="0"/>
      <w:marBottom w:val="0"/>
      <w:divBdr>
        <w:top w:val="none" w:sz="0" w:space="0" w:color="auto"/>
        <w:left w:val="none" w:sz="0" w:space="0" w:color="auto"/>
        <w:bottom w:val="none" w:sz="0" w:space="0" w:color="auto"/>
        <w:right w:val="none" w:sz="0" w:space="0" w:color="auto"/>
      </w:divBdr>
    </w:div>
    <w:div w:id="647516893">
      <w:bodyDiv w:val="1"/>
      <w:marLeft w:val="0"/>
      <w:marRight w:val="0"/>
      <w:marTop w:val="0"/>
      <w:marBottom w:val="0"/>
      <w:divBdr>
        <w:top w:val="none" w:sz="0" w:space="0" w:color="auto"/>
        <w:left w:val="none" w:sz="0" w:space="0" w:color="auto"/>
        <w:bottom w:val="none" w:sz="0" w:space="0" w:color="auto"/>
        <w:right w:val="none" w:sz="0" w:space="0" w:color="auto"/>
      </w:divBdr>
    </w:div>
    <w:div w:id="672686374">
      <w:bodyDiv w:val="1"/>
      <w:marLeft w:val="0"/>
      <w:marRight w:val="0"/>
      <w:marTop w:val="0"/>
      <w:marBottom w:val="0"/>
      <w:divBdr>
        <w:top w:val="none" w:sz="0" w:space="0" w:color="auto"/>
        <w:left w:val="none" w:sz="0" w:space="0" w:color="auto"/>
        <w:bottom w:val="none" w:sz="0" w:space="0" w:color="auto"/>
        <w:right w:val="none" w:sz="0" w:space="0" w:color="auto"/>
      </w:divBdr>
    </w:div>
    <w:div w:id="673074948">
      <w:bodyDiv w:val="1"/>
      <w:marLeft w:val="0"/>
      <w:marRight w:val="0"/>
      <w:marTop w:val="0"/>
      <w:marBottom w:val="0"/>
      <w:divBdr>
        <w:top w:val="none" w:sz="0" w:space="0" w:color="auto"/>
        <w:left w:val="none" w:sz="0" w:space="0" w:color="auto"/>
        <w:bottom w:val="none" w:sz="0" w:space="0" w:color="auto"/>
        <w:right w:val="none" w:sz="0" w:space="0" w:color="auto"/>
      </w:divBdr>
    </w:div>
    <w:div w:id="681201257">
      <w:bodyDiv w:val="1"/>
      <w:marLeft w:val="0"/>
      <w:marRight w:val="0"/>
      <w:marTop w:val="0"/>
      <w:marBottom w:val="0"/>
      <w:divBdr>
        <w:top w:val="none" w:sz="0" w:space="0" w:color="auto"/>
        <w:left w:val="none" w:sz="0" w:space="0" w:color="auto"/>
        <w:bottom w:val="none" w:sz="0" w:space="0" w:color="auto"/>
        <w:right w:val="none" w:sz="0" w:space="0" w:color="auto"/>
      </w:divBdr>
    </w:div>
    <w:div w:id="695010322">
      <w:bodyDiv w:val="1"/>
      <w:marLeft w:val="0"/>
      <w:marRight w:val="0"/>
      <w:marTop w:val="0"/>
      <w:marBottom w:val="0"/>
      <w:divBdr>
        <w:top w:val="none" w:sz="0" w:space="0" w:color="auto"/>
        <w:left w:val="none" w:sz="0" w:space="0" w:color="auto"/>
        <w:bottom w:val="none" w:sz="0" w:space="0" w:color="auto"/>
        <w:right w:val="none" w:sz="0" w:space="0" w:color="auto"/>
      </w:divBdr>
    </w:div>
    <w:div w:id="705059687">
      <w:bodyDiv w:val="1"/>
      <w:marLeft w:val="0"/>
      <w:marRight w:val="0"/>
      <w:marTop w:val="0"/>
      <w:marBottom w:val="0"/>
      <w:divBdr>
        <w:top w:val="none" w:sz="0" w:space="0" w:color="auto"/>
        <w:left w:val="none" w:sz="0" w:space="0" w:color="auto"/>
        <w:bottom w:val="none" w:sz="0" w:space="0" w:color="auto"/>
        <w:right w:val="none" w:sz="0" w:space="0" w:color="auto"/>
      </w:divBdr>
    </w:div>
    <w:div w:id="707875957">
      <w:bodyDiv w:val="1"/>
      <w:marLeft w:val="0"/>
      <w:marRight w:val="0"/>
      <w:marTop w:val="0"/>
      <w:marBottom w:val="0"/>
      <w:divBdr>
        <w:top w:val="none" w:sz="0" w:space="0" w:color="auto"/>
        <w:left w:val="none" w:sz="0" w:space="0" w:color="auto"/>
        <w:bottom w:val="none" w:sz="0" w:space="0" w:color="auto"/>
        <w:right w:val="none" w:sz="0" w:space="0" w:color="auto"/>
      </w:divBdr>
    </w:div>
    <w:div w:id="722680064">
      <w:bodyDiv w:val="1"/>
      <w:marLeft w:val="0"/>
      <w:marRight w:val="0"/>
      <w:marTop w:val="0"/>
      <w:marBottom w:val="0"/>
      <w:divBdr>
        <w:top w:val="none" w:sz="0" w:space="0" w:color="auto"/>
        <w:left w:val="none" w:sz="0" w:space="0" w:color="auto"/>
        <w:bottom w:val="none" w:sz="0" w:space="0" w:color="auto"/>
        <w:right w:val="none" w:sz="0" w:space="0" w:color="auto"/>
      </w:divBdr>
    </w:div>
    <w:div w:id="744494713">
      <w:bodyDiv w:val="1"/>
      <w:marLeft w:val="0"/>
      <w:marRight w:val="0"/>
      <w:marTop w:val="0"/>
      <w:marBottom w:val="0"/>
      <w:divBdr>
        <w:top w:val="none" w:sz="0" w:space="0" w:color="auto"/>
        <w:left w:val="none" w:sz="0" w:space="0" w:color="auto"/>
        <w:bottom w:val="none" w:sz="0" w:space="0" w:color="auto"/>
        <w:right w:val="none" w:sz="0" w:space="0" w:color="auto"/>
      </w:divBdr>
    </w:div>
    <w:div w:id="758217050">
      <w:bodyDiv w:val="1"/>
      <w:marLeft w:val="0"/>
      <w:marRight w:val="0"/>
      <w:marTop w:val="0"/>
      <w:marBottom w:val="0"/>
      <w:divBdr>
        <w:top w:val="none" w:sz="0" w:space="0" w:color="auto"/>
        <w:left w:val="none" w:sz="0" w:space="0" w:color="auto"/>
        <w:bottom w:val="none" w:sz="0" w:space="0" w:color="auto"/>
        <w:right w:val="none" w:sz="0" w:space="0" w:color="auto"/>
      </w:divBdr>
    </w:div>
    <w:div w:id="799885185">
      <w:bodyDiv w:val="1"/>
      <w:marLeft w:val="0"/>
      <w:marRight w:val="0"/>
      <w:marTop w:val="0"/>
      <w:marBottom w:val="0"/>
      <w:divBdr>
        <w:top w:val="none" w:sz="0" w:space="0" w:color="auto"/>
        <w:left w:val="none" w:sz="0" w:space="0" w:color="auto"/>
        <w:bottom w:val="none" w:sz="0" w:space="0" w:color="auto"/>
        <w:right w:val="none" w:sz="0" w:space="0" w:color="auto"/>
      </w:divBdr>
    </w:div>
    <w:div w:id="809788731">
      <w:bodyDiv w:val="1"/>
      <w:marLeft w:val="0"/>
      <w:marRight w:val="0"/>
      <w:marTop w:val="0"/>
      <w:marBottom w:val="0"/>
      <w:divBdr>
        <w:top w:val="none" w:sz="0" w:space="0" w:color="auto"/>
        <w:left w:val="none" w:sz="0" w:space="0" w:color="auto"/>
        <w:bottom w:val="none" w:sz="0" w:space="0" w:color="auto"/>
        <w:right w:val="none" w:sz="0" w:space="0" w:color="auto"/>
      </w:divBdr>
    </w:div>
    <w:div w:id="819618932">
      <w:bodyDiv w:val="1"/>
      <w:marLeft w:val="0"/>
      <w:marRight w:val="0"/>
      <w:marTop w:val="0"/>
      <w:marBottom w:val="0"/>
      <w:divBdr>
        <w:top w:val="none" w:sz="0" w:space="0" w:color="auto"/>
        <w:left w:val="none" w:sz="0" w:space="0" w:color="auto"/>
        <w:bottom w:val="none" w:sz="0" w:space="0" w:color="auto"/>
        <w:right w:val="none" w:sz="0" w:space="0" w:color="auto"/>
      </w:divBdr>
    </w:div>
    <w:div w:id="856818331">
      <w:bodyDiv w:val="1"/>
      <w:marLeft w:val="0"/>
      <w:marRight w:val="0"/>
      <w:marTop w:val="0"/>
      <w:marBottom w:val="0"/>
      <w:divBdr>
        <w:top w:val="none" w:sz="0" w:space="0" w:color="auto"/>
        <w:left w:val="none" w:sz="0" w:space="0" w:color="auto"/>
        <w:bottom w:val="none" w:sz="0" w:space="0" w:color="auto"/>
        <w:right w:val="none" w:sz="0" w:space="0" w:color="auto"/>
      </w:divBdr>
    </w:div>
    <w:div w:id="869995168">
      <w:bodyDiv w:val="1"/>
      <w:marLeft w:val="0"/>
      <w:marRight w:val="0"/>
      <w:marTop w:val="0"/>
      <w:marBottom w:val="0"/>
      <w:divBdr>
        <w:top w:val="none" w:sz="0" w:space="0" w:color="auto"/>
        <w:left w:val="none" w:sz="0" w:space="0" w:color="auto"/>
        <w:bottom w:val="none" w:sz="0" w:space="0" w:color="auto"/>
        <w:right w:val="none" w:sz="0" w:space="0" w:color="auto"/>
      </w:divBdr>
    </w:div>
    <w:div w:id="881481513">
      <w:bodyDiv w:val="1"/>
      <w:marLeft w:val="0"/>
      <w:marRight w:val="0"/>
      <w:marTop w:val="0"/>
      <w:marBottom w:val="0"/>
      <w:divBdr>
        <w:top w:val="none" w:sz="0" w:space="0" w:color="auto"/>
        <w:left w:val="none" w:sz="0" w:space="0" w:color="auto"/>
        <w:bottom w:val="none" w:sz="0" w:space="0" w:color="auto"/>
        <w:right w:val="none" w:sz="0" w:space="0" w:color="auto"/>
      </w:divBdr>
    </w:div>
    <w:div w:id="910697144">
      <w:bodyDiv w:val="1"/>
      <w:marLeft w:val="0"/>
      <w:marRight w:val="0"/>
      <w:marTop w:val="0"/>
      <w:marBottom w:val="0"/>
      <w:divBdr>
        <w:top w:val="none" w:sz="0" w:space="0" w:color="auto"/>
        <w:left w:val="none" w:sz="0" w:space="0" w:color="auto"/>
        <w:bottom w:val="none" w:sz="0" w:space="0" w:color="auto"/>
        <w:right w:val="none" w:sz="0" w:space="0" w:color="auto"/>
      </w:divBdr>
    </w:div>
    <w:div w:id="912466260">
      <w:bodyDiv w:val="1"/>
      <w:marLeft w:val="0"/>
      <w:marRight w:val="0"/>
      <w:marTop w:val="0"/>
      <w:marBottom w:val="0"/>
      <w:divBdr>
        <w:top w:val="none" w:sz="0" w:space="0" w:color="auto"/>
        <w:left w:val="none" w:sz="0" w:space="0" w:color="auto"/>
        <w:bottom w:val="none" w:sz="0" w:space="0" w:color="auto"/>
        <w:right w:val="none" w:sz="0" w:space="0" w:color="auto"/>
      </w:divBdr>
    </w:div>
    <w:div w:id="936643454">
      <w:bodyDiv w:val="1"/>
      <w:marLeft w:val="0"/>
      <w:marRight w:val="0"/>
      <w:marTop w:val="0"/>
      <w:marBottom w:val="0"/>
      <w:divBdr>
        <w:top w:val="none" w:sz="0" w:space="0" w:color="auto"/>
        <w:left w:val="none" w:sz="0" w:space="0" w:color="auto"/>
        <w:bottom w:val="none" w:sz="0" w:space="0" w:color="auto"/>
        <w:right w:val="none" w:sz="0" w:space="0" w:color="auto"/>
      </w:divBdr>
    </w:div>
    <w:div w:id="950816987">
      <w:bodyDiv w:val="1"/>
      <w:marLeft w:val="0"/>
      <w:marRight w:val="0"/>
      <w:marTop w:val="0"/>
      <w:marBottom w:val="0"/>
      <w:divBdr>
        <w:top w:val="none" w:sz="0" w:space="0" w:color="auto"/>
        <w:left w:val="none" w:sz="0" w:space="0" w:color="auto"/>
        <w:bottom w:val="none" w:sz="0" w:space="0" w:color="auto"/>
        <w:right w:val="none" w:sz="0" w:space="0" w:color="auto"/>
      </w:divBdr>
    </w:div>
    <w:div w:id="951588989">
      <w:bodyDiv w:val="1"/>
      <w:marLeft w:val="0"/>
      <w:marRight w:val="0"/>
      <w:marTop w:val="0"/>
      <w:marBottom w:val="0"/>
      <w:divBdr>
        <w:top w:val="none" w:sz="0" w:space="0" w:color="auto"/>
        <w:left w:val="none" w:sz="0" w:space="0" w:color="auto"/>
        <w:bottom w:val="none" w:sz="0" w:space="0" w:color="auto"/>
        <w:right w:val="none" w:sz="0" w:space="0" w:color="auto"/>
      </w:divBdr>
    </w:div>
    <w:div w:id="980498168">
      <w:bodyDiv w:val="1"/>
      <w:marLeft w:val="0"/>
      <w:marRight w:val="0"/>
      <w:marTop w:val="0"/>
      <w:marBottom w:val="0"/>
      <w:divBdr>
        <w:top w:val="none" w:sz="0" w:space="0" w:color="auto"/>
        <w:left w:val="none" w:sz="0" w:space="0" w:color="auto"/>
        <w:bottom w:val="none" w:sz="0" w:space="0" w:color="auto"/>
        <w:right w:val="none" w:sz="0" w:space="0" w:color="auto"/>
      </w:divBdr>
    </w:div>
    <w:div w:id="1009254958">
      <w:bodyDiv w:val="1"/>
      <w:marLeft w:val="0"/>
      <w:marRight w:val="0"/>
      <w:marTop w:val="0"/>
      <w:marBottom w:val="0"/>
      <w:divBdr>
        <w:top w:val="none" w:sz="0" w:space="0" w:color="auto"/>
        <w:left w:val="none" w:sz="0" w:space="0" w:color="auto"/>
        <w:bottom w:val="none" w:sz="0" w:space="0" w:color="auto"/>
        <w:right w:val="none" w:sz="0" w:space="0" w:color="auto"/>
      </w:divBdr>
    </w:div>
    <w:div w:id="1016468516">
      <w:bodyDiv w:val="1"/>
      <w:marLeft w:val="0"/>
      <w:marRight w:val="0"/>
      <w:marTop w:val="0"/>
      <w:marBottom w:val="0"/>
      <w:divBdr>
        <w:top w:val="none" w:sz="0" w:space="0" w:color="auto"/>
        <w:left w:val="none" w:sz="0" w:space="0" w:color="auto"/>
        <w:bottom w:val="none" w:sz="0" w:space="0" w:color="auto"/>
        <w:right w:val="none" w:sz="0" w:space="0" w:color="auto"/>
      </w:divBdr>
    </w:div>
    <w:div w:id="1092121057">
      <w:bodyDiv w:val="1"/>
      <w:marLeft w:val="0"/>
      <w:marRight w:val="0"/>
      <w:marTop w:val="0"/>
      <w:marBottom w:val="0"/>
      <w:divBdr>
        <w:top w:val="none" w:sz="0" w:space="0" w:color="auto"/>
        <w:left w:val="none" w:sz="0" w:space="0" w:color="auto"/>
        <w:bottom w:val="none" w:sz="0" w:space="0" w:color="auto"/>
        <w:right w:val="none" w:sz="0" w:space="0" w:color="auto"/>
      </w:divBdr>
    </w:div>
    <w:div w:id="1096634444">
      <w:bodyDiv w:val="1"/>
      <w:marLeft w:val="0"/>
      <w:marRight w:val="0"/>
      <w:marTop w:val="0"/>
      <w:marBottom w:val="0"/>
      <w:divBdr>
        <w:top w:val="none" w:sz="0" w:space="0" w:color="auto"/>
        <w:left w:val="none" w:sz="0" w:space="0" w:color="auto"/>
        <w:bottom w:val="none" w:sz="0" w:space="0" w:color="auto"/>
        <w:right w:val="none" w:sz="0" w:space="0" w:color="auto"/>
      </w:divBdr>
    </w:div>
    <w:div w:id="1105425886">
      <w:bodyDiv w:val="1"/>
      <w:marLeft w:val="0"/>
      <w:marRight w:val="0"/>
      <w:marTop w:val="0"/>
      <w:marBottom w:val="0"/>
      <w:divBdr>
        <w:top w:val="none" w:sz="0" w:space="0" w:color="auto"/>
        <w:left w:val="none" w:sz="0" w:space="0" w:color="auto"/>
        <w:bottom w:val="none" w:sz="0" w:space="0" w:color="auto"/>
        <w:right w:val="none" w:sz="0" w:space="0" w:color="auto"/>
      </w:divBdr>
    </w:div>
    <w:div w:id="1108306568">
      <w:bodyDiv w:val="1"/>
      <w:marLeft w:val="0"/>
      <w:marRight w:val="0"/>
      <w:marTop w:val="0"/>
      <w:marBottom w:val="0"/>
      <w:divBdr>
        <w:top w:val="none" w:sz="0" w:space="0" w:color="auto"/>
        <w:left w:val="none" w:sz="0" w:space="0" w:color="auto"/>
        <w:bottom w:val="none" w:sz="0" w:space="0" w:color="auto"/>
        <w:right w:val="none" w:sz="0" w:space="0" w:color="auto"/>
      </w:divBdr>
    </w:div>
    <w:div w:id="1117412236">
      <w:bodyDiv w:val="1"/>
      <w:marLeft w:val="0"/>
      <w:marRight w:val="0"/>
      <w:marTop w:val="0"/>
      <w:marBottom w:val="0"/>
      <w:divBdr>
        <w:top w:val="none" w:sz="0" w:space="0" w:color="auto"/>
        <w:left w:val="none" w:sz="0" w:space="0" w:color="auto"/>
        <w:bottom w:val="none" w:sz="0" w:space="0" w:color="auto"/>
        <w:right w:val="none" w:sz="0" w:space="0" w:color="auto"/>
      </w:divBdr>
    </w:div>
    <w:div w:id="1118910763">
      <w:bodyDiv w:val="1"/>
      <w:marLeft w:val="0"/>
      <w:marRight w:val="0"/>
      <w:marTop w:val="0"/>
      <w:marBottom w:val="0"/>
      <w:divBdr>
        <w:top w:val="none" w:sz="0" w:space="0" w:color="auto"/>
        <w:left w:val="none" w:sz="0" w:space="0" w:color="auto"/>
        <w:bottom w:val="none" w:sz="0" w:space="0" w:color="auto"/>
        <w:right w:val="none" w:sz="0" w:space="0" w:color="auto"/>
      </w:divBdr>
    </w:div>
    <w:div w:id="1133519936">
      <w:bodyDiv w:val="1"/>
      <w:marLeft w:val="0"/>
      <w:marRight w:val="0"/>
      <w:marTop w:val="0"/>
      <w:marBottom w:val="0"/>
      <w:divBdr>
        <w:top w:val="none" w:sz="0" w:space="0" w:color="auto"/>
        <w:left w:val="none" w:sz="0" w:space="0" w:color="auto"/>
        <w:bottom w:val="none" w:sz="0" w:space="0" w:color="auto"/>
        <w:right w:val="none" w:sz="0" w:space="0" w:color="auto"/>
      </w:divBdr>
    </w:div>
    <w:div w:id="1141384850">
      <w:bodyDiv w:val="1"/>
      <w:marLeft w:val="0"/>
      <w:marRight w:val="0"/>
      <w:marTop w:val="0"/>
      <w:marBottom w:val="0"/>
      <w:divBdr>
        <w:top w:val="none" w:sz="0" w:space="0" w:color="auto"/>
        <w:left w:val="none" w:sz="0" w:space="0" w:color="auto"/>
        <w:bottom w:val="none" w:sz="0" w:space="0" w:color="auto"/>
        <w:right w:val="none" w:sz="0" w:space="0" w:color="auto"/>
      </w:divBdr>
    </w:div>
    <w:div w:id="1147014710">
      <w:bodyDiv w:val="1"/>
      <w:marLeft w:val="0"/>
      <w:marRight w:val="0"/>
      <w:marTop w:val="0"/>
      <w:marBottom w:val="0"/>
      <w:divBdr>
        <w:top w:val="none" w:sz="0" w:space="0" w:color="auto"/>
        <w:left w:val="none" w:sz="0" w:space="0" w:color="auto"/>
        <w:bottom w:val="none" w:sz="0" w:space="0" w:color="auto"/>
        <w:right w:val="none" w:sz="0" w:space="0" w:color="auto"/>
      </w:divBdr>
    </w:div>
    <w:div w:id="1162888014">
      <w:bodyDiv w:val="1"/>
      <w:marLeft w:val="0"/>
      <w:marRight w:val="0"/>
      <w:marTop w:val="0"/>
      <w:marBottom w:val="0"/>
      <w:divBdr>
        <w:top w:val="none" w:sz="0" w:space="0" w:color="auto"/>
        <w:left w:val="none" w:sz="0" w:space="0" w:color="auto"/>
        <w:bottom w:val="none" w:sz="0" w:space="0" w:color="auto"/>
        <w:right w:val="none" w:sz="0" w:space="0" w:color="auto"/>
      </w:divBdr>
    </w:div>
    <w:div w:id="1208224669">
      <w:bodyDiv w:val="1"/>
      <w:marLeft w:val="0"/>
      <w:marRight w:val="0"/>
      <w:marTop w:val="0"/>
      <w:marBottom w:val="0"/>
      <w:divBdr>
        <w:top w:val="none" w:sz="0" w:space="0" w:color="auto"/>
        <w:left w:val="none" w:sz="0" w:space="0" w:color="auto"/>
        <w:bottom w:val="none" w:sz="0" w:space="0" w:color="auto"/>
        <w:right w:val="none" w:sz="0" w:space="0" w:color="auto"/>
      </w:divBdr>
    </w:div>
    <w:div w:id="1241720799">
      <w:bodyDiv w:val="1"/>
      <w:marLeft w:val="0"/>
      <w:marRight w:val="0"/>
      <w:marTop w:val="0"/>
      <w:marBottom w:val="0"/>
      <w:divBdr>
        <w:top w:val="none" w:sz="0" w:space="0" w:color="auto"/>
        <w:left w:val="none" w:sz="0" w:space="0" w:color="auto"/>
        <w:bottom w:val="none" w:sz="0" w:space="0" w:color="auto"/>
        <w:right w:val="none" w:sz="0" w:space="0" w:color="auto"/>
      </w:divBdr>
    </w:div>
    <w:div w:id="1302232574">
      <w:bodyDiv w:val="1"/>
      <w:marLeft w:val="0"/>
      <w:marRight w:val="0"/>
      <w:marTop w:val="0"/>
      <w:marBottom w:val="0"/>
      <w:divBdr>
        <w:top w:val="none" w:sz="0" w:space="0" w:color="auto"/>
        <w:left w:val="none" w:sz="0" w:space="0" w:color="auto"/>
        <w:bottom w:val="none" w:sz="0" w:space="0" w:color="auto"/>
        <w:right w:val="none" w:sz="0" w:space="0" w:color="auto"/>
      </w:divBdr>
    </w:div>
    <w:div w:id="1303847510">
      <w:bodyDiv w:val="1"/>
      <w:marLeft w:val="0"/>
      <w:marRight w:val="0"/>
      <w:marTop w:val="0"/>
      <w:marBottom w:val="0"/>
      <w:divBdr>
        <w:top w:val="none" w:sz="0" w:space="0" w:color="auto"/>
        <w:left w:val="none" w:sz="0" w:space="0" w:color="auto"/>
        <w:bottom w:val="none" w:sz="0" w:space="0" w:color="auto"/>
        <w:right w:val="none" w:sz="0" w:space="0" w:color="auto"/>
      </w:divBdr>
    </w:div>
    <w:div w:id="1304040664">
      <w:bodyDiv w:val="1"/>
      <w:marLeft w:val="0"/>
      <w:marRight w:val="0"/>
      <w:marTop w:val="0"/>
      <w:marBottom w:val="0"/>
      <w:divBdr>
        <w:top w:val="none" w:sz="0" w:space="0" w:color="auto"/>
        <w:left w:val="none" w:sz="0" w:space="0" w:color="auto"/>
        <w:bottom w:val="none" w:sz="0" w:space="0" w:color="auto"/>
        <w:right w:val="none" w:sz="0" w:space="0" w:color="auto"/>
      </w:divBdr>
    </w:div>
    <w:div w:id="1331786998">
      <w:bodyDiv w:val="1"/>
      <w:marLeft w:val="0"/>
      <w:marRight w:val="0"/>
      <w:marTop w:val="0"/>
      <w:marBottom w:val="0"/>
      <w:divBdr>
        <w:top w:val="none" w:sz="0" w:space="0" w:color="auto"/>
        <w:left w:val="none" w:sz="0" w:space="0" w:color="auto"/>
        <w:bottom w:val="none" w:sz="0" w:space="0" w:color="auto"/>
        <w:right w:val="none" w:sz="0" w:space="0" w:color="auto"/>
      </w:divBdr>
    </w:div>
    <w:div w:id="1337881114">
      <w:bodyDiv w:val="1"/>
      <w:marLeft w:val="0"/>
      <w:marRight w:val="0"/>
      <w:marTop w:val="0"/>
      <w:marBottom w:val="0"/>
      <w:divBdr>
        <w:top w:val="none" w:sz="0" w:space="0" w:color="auto"/>
        <w:left w:val="none" w:sz="0" w:space="0" w:color="auto"/>
        <w:bottom w:val="none" w:sz="0" w:space="0" w:color="auto"/>
        <w:right w:val="none" w:sz="0" w:space="0" w:color="auto"/>
      </w:divBdr>
    </w:div>
    <w:div w:id="1342514706">
      <w:bodyDiv w:val="1"/>
      <w:marLeft w:val="0"/>
      <w:marRight w:val="0"/>
      <w:marTop w:val="0"/>
      <w:marBottom w:val="0"/>
      <w:divBdr>
        <w:top w:val="none" w:sz="0" w:space="0" w:color="auto"/>
        <w:left w:val="none" w:sz="0" w:space="0" w:color="auto"/>
        <w:bottom w:val="none" w:sz="0" w:space="0" w:color="auto"/>
        <w:right w:val="none" w:sz="0" w:space="0" w:color="auto"/>
      </w:divBdr>
    </w:div>
    <w:div w:id="1358235206">
      <w:bodyDiv w:val="1"/>
      <w:marLeft w:val="0"/>
      <w:marRight w:val="0"/>
      <w:marTop w:val="0"/>
      <w:marBottom w:val="0"/>
      <w:divBdr>
        <w:top w:val="none" w:sz="0" w:space="0" w:color="auto"/>
        <w:left w:val="none" w:sz="0" w:space="0" w:color="auto"/>
        <w:bottom w:val="none" w:sz="0" w:space="0" w:color="auto"/>
        <w:right w:val="none" w:sz="0" w:space="0" w:color="auto"/>
      </w:divBdr>
    </w:div>
    <w:div w:id="1390378037">
      <w:bodyDiv w:val="1"/>
      <w:marLeft w:val="0"/>
      <w:marRight w:val="0"/>
      <w:marTop w:val="0"/>
      <w:marBottom w:val="0"/>
      <w:divBdr>
        <w:top w:val="none" w:sz="0" w:space="0" w:color="auto"/>
        <w:left w:val="none" w:sz="0" w:space="0" w:color="auto"/>
        <w:bottom w:val="none" w:sz="0" w:space="0" w:color="auto"/>
        <w:right w:val="none" w:sz="0" w:space="0" w:color="auto"/>
      </w:divBdr>
    </w:div>
    <w:div w:id="1419331077">
      <w:bodyDiv w:val="1"/>
      <w:marLeft w:val="0"/>
      <w:marRight w:val="0"/>
      <w:marTop w:val="0"/>
      <w:marBottom w:val="0"/>
      <w:divBdr>
        <w:top w:val="none" w:sz="0" w:space="0" w:color="auto"/>
        <w:left w:val="none" w:sz="0" w:space="0" w:color="auto"/>
        <w:bottom w:val="none" w:sz="0" w:space="0" w:color="auto"/>
        <w:right w:val="none" w:sz="0" w:space="0" w:color="auto"/>
      </w:divBdr>
    </w:div>
    <w:div w:id="1434666427">
      <w:bodyDiv w:val="1"/>
      <w:marLeft w:val="0"/>
      <w:marRight w:val="0"/>
      <w:marTop w:val="0"/>
      <w:marBottom w:val="0"/>
      <w:divBdr>
        <w:top w:val="none" w:sz="0" w:space="0" w:color="auto"/>
        <w:left w:val="none" w:sz="0" w:space="0" w:color="auto"/>
        <w:bottom w:val="none" w:sz="0" w:space="0" w:color="auto"/>
        <w:right w:val="none" w:sz="0" w:space="0" w:color="auto"/>
      </w:divBdr>
    </w:div>
    <w:div w:id="1437674243">
      <w:bodyDiv w:val="1"/>
      <w:marLeft w:val="0"/>
      <w:marRight w:val="0"/>
      <w:marTop w:val="0"/>
      <w:marBottom w:val="0"/>
      <w:divBdr>
        <w:top w:val="none" w:sz="0" w:space="0" w:color="auto"/>
        <w:left w:val="none" w:sz="0" w:space="0" w:color="auto"/>
        <w:bottom w:val="none" w:sz="0" w:space="0" w:color="auto"/>
        <w:right w:val="none" w:sz="0" w:space="0" w:color="auto"/>
      </w:divBdr>
    </w:div>
    <w:div w:id="1443652019">
      <w:bodyDiv w:val="1"/>
      <w:marLeft w:val="0"/>
      <w:marRight w:val="0"/>
      <w:marTop w:val="0"/>
      <w:marBottom w:val="0"/>
      <w:divBdr>
        <w:top w:val="none" w:sz="0" w:space="0" w:color="auto"/>
        <w:left w:val="none" w:sz="0" w:space="0" w:color="auto"/>
        <w:bottom w:val="none" w:sz="0" w:space="0" w:color="auto"/>
        <w:right w:val="none" w:sz="0" w:space="0" w:color="auto"/>
      </w:divBdr>
    </w:div>
    <w:div w:id="1448961654">
      <w:bodyDiv w:val="1"/>
      <w:marLeft w:val="0"/>
      <w:marRight w:val="0"/>
      <w:marTop w:val="0"/>
      <w:marBottom w:val="0"/>
      <w:divBdr>
        <w:top w:val="none" w:sz="0" w:space="0" w:color="auto"/>
        <w:left w:val="none" w:sz="0" w:space="0" w:color="auto"/>
        <w:bottom w:val="none" w:sz="0" w:space="0" w:color="auto"/>
        <w:right w:val="none" w:sz="0" w:space="0" w:color="auto"/>
      </w:divBdr>
    </w:div>
    <w:div w:id="1463500143">
      <w:bodyDiv w:val="1"/>
      <w:marLeft w:val="0"/>
      <w:marRight w:val="0"/>
      <w:marTop w:val="0"/>
      <w:marBottom w:val="0"/>
      <w:divBdr>
        <w:top w:val="none" w:sz="0" w:space="0" w:color="auto"/>
        <w:left w:val="none" w:sz="0" w:space="0" w:color="auto"/>
        <w:bottom w:val="none" w:sz="0" w:space="0" w:color="auto"/>
        <w:right w:val="none" w:sz="0" w:space="0" w:color="auto"/>
      </w:divBdr>
    </w:div>
    <w:div w:id="1466581337">
      <w:bodyDiv w:val="1"/>
      <w:marLeft w:val="0"/>
      <w:marRight w:val="0"/>
      <w:marTop w:val="0"/>
      <w:marBottom w:val="0"/>
      <w:divBdr>
        <w:top w:val="none" w:sz="0" w:space="0" w:color="auto"/>
        <w:left w:val="none" w:sz="0" w:space="0" w:color="auto"/>
        <w:bottom w:val="none" w:sz="0" w:space="0" w:color="auto"/>
        <w:right w:val="none" w:sz="0" w:space="0" w:color="auto"/>
      </w:divBdr>
    </w:div>
    <w:div w:id="1516456004">
      <w:bodyDiv w:val="1"/>
      <w:marLeft w:val="0"/>
      <w:marRight w:val="0"/>
      <w:marTop w:val="0"/>
      <w:marBottom w:val="0"/>
      <w:divBdr>
        <w:top w:val="none" w:sz="0" w:space="0" w:color="auto"/>
        <w:left w:val="none" w:sz="0" w:space="0" w:color="auto"/>
        <w:bottom w:val="none" w:sz="0" w:space="0" w:color="auto"/>
        <w:right w:val="none" w:sz="0" w:space="0" w:color="auto"/>
      </w:divBdr>
    </w:div>
    <w:div w:id="1531071569">
      <w:bodyDiv w:val="1"/>
      <w:marLeft w:val="0"/>
      <w:marRight w:val="0"/>
      <w:marTop w:val="0"/>
      <w:marBottom w:val="0"/>
      <w:divBdr>
        <w:top w:val="none" w:sz="0" w:space="0" w:color="auto"/>
        <w:left w:val="none" w:sz="0" w:space="0" w:color="auto"/>
        <w:bottom w:val="none" w:sz="0" w:space="0" w:color="auto"/>
        <w:right w:val="none" w:sz="0" w:space="0" w:color="auto"/>
      </w:divBdr>
    </w:div>
    <w:div w:id="1544519092">
      <w:bodyDiv w:val="1"/>
      <w:marLeft w:val="0"/>
      <w:marRight w:val="0"/>
      <w:marTop w:val="0"/>
      <w:marBottom w:val="0"/>
      <w:divBdr>
        <w:top w:val="none" w:sz="0" w:space="0" w:color="auto"/>
        <w:left w:val="none" w:sz="0" w:space="0" w:color="auto"/>
        <w:bottom w:val="none" w:sz="0" w:space="0" w:color="auto"/>
        <w:right w:val="none" w:sz="0" w:space="0" w:color="auto"/>
      </w:divBdr>
    </w:div>
    <w:div w:id="1557352535">
      <w:bodyDiv w:val="1"/>
      <w:marLeft w:val="0"/>
      <w:marRight w:val="0"/>
      <w:marTop w:val="0"/>
      <w:marBottom w:val="0"/>
      <w:divBdr>
        <w:top w:val="none" w:sz="0" w:space="0" w:color="auto"/>
        <w:left w:val="none" w:sz="0" w:space="0" w:color="auto"/>
        <w:bottom w:val="none" w:sz="0" w:space="0" w:color="auto"/>
        <w:right w:val="none" w:sz="0" w:space="0" w:color="auto"/>
      </w:divBdr>
    </w:div>
    <w:div w:id="1571379558">
      <w:bodyDiv w:val="1"/>
      <w:marLeft w:val="0"/>
      <w:marRight w:val="0"/>
      <w:marTop w:val="0"/>
      <w:marBottom w:val="0"/>
      <w:divBdr>
        <w:top w:val="none" w:sz="0" w:space="0" w:color="auto"/>
        <w:left w:val="none" w:sz="0" w:space="0" w:color="auto"/>
        <w:bottom w:val="none" w:sz="0" w:space="0" w:color="auto"/>
        <w:right w:val="none" w:sz="0" w:space="0" w:color="auto"/>
      </w:divBdr>
    </w:div>
    <w:div w:id="1620330839">
      <w:bodyDiv w:val="1"/>
      <w:marLeft w:val="0"/>
      <w:marRight w:val="0"/>
      <w:marTop w:val="0"/>
      <w:marBottom w:val="0"/>
      <w:divBdr>
        <w:top w:val="none" w:sz="0" w:space="0" w:color="auto"/>
        <w:left w:val="none" w:sz="0" w:space="0" w:color="auto"/>
        <w:bottom w:val="none" w:sz="0" w:space="0" w:color="auto"/>
        <w:right w:val="none" w:sz="0" w:space="0" w:color="auto"/>
      </w:divBdr>
    </w:div>
    <w:div w:id="1630285161">
      <w:bodyDiv w:val="1"/>
      <w:marLeft w:val="0"/>
      <w:marRight w:val="0"/>
      <w:marTop w:val="0"/>
      <w:marBottom w:val="0"/>
      <w:divBdr>
        <w:top w:val="none" w:sz="0" w:space="0" w:color="auto"/>
        <w:left w:val="none" w:sz="0" w:space="0" w:color="auto"/>
        <w:bottom w:val="none" w:sz="0" w:space="0" w:color="auto"/>
        <w:right w:val="none" w:sz="0" w:space="0" w:color="auto"/>
      </w:divBdr>
    </w:div>
    <w:div w:id="1639990869">
      <w:bodyDiv w:val="1"/>
      <w:marLeft w:val="0"/>
      <w:marRight w:val="0"/>
      <w:marTop w:val="0"/>
      <w:marBottom w:val="0"/>
      <w:divBdr>
        <w:top w:val="none" w:sz="0" w:space="0" w:color="auto"/>
        <w:left w:val="none" w:sz="0" w:space="0" w:color="auto"/>
        <w:bottom w:val="none" w:sz="0" w:space="0" w:color="auto"/>
        <w:right w:val="none" w:sz="0" w:space="0" w:color="auto"/>
      </w:divBdr>
    </w:div>
    <w:div w:id="1641374262">
      <w:bodyDiv w:val="1"/>
      <w:marLeft w:val="0"/>
      <w:marRight w:val="0"/>
      <w:marTop w:val="0"/>
      <w:marBottom w:val="0"/>
      <w:divBdr>
        <w:top w:val="none" w:sz="0" w:space="0" w:color="auto"/>
        <w:left w:val="none" w:sz="0" w:space="0" w:color="auto"/>
        <w:bottom w:val="none" w:sz="0" w:space="0" w:color="auto"/>
        <w:right w:val="none" w:sz="0" w:space="0" w:color="auto"/>
      </w:divBdr>
    </w:div>
    <w:div w:id="1666585763">
      <w:bodyDiv w:val="1"/>
      <w:marLeft w:val="0"/>
      <w:marRight w:val="0"/>
      <w:marTop w:val="0"/>
      <w:marBottom w:val="0"/>
      <w:divBdr>
        <w:top w:val="none" w:sz="0" w:space="0" w:color="auto"/>
        <w:left w:val="none" w:sz="0" w:space="0" w:color="auto"/>
        <w:bottom w:val="none" w:sz="0" w:space="0" w:color="auto"/>
        <w:right w:val="none" w:sz="0" w:space="0" w:color="auto"/>
      </w:divBdr>
    </w:div>
    <w:div w:id="1668091449">
      <w:bodyDiv w:val="1"/>
      <w:marLeft w:val="0"/>
      <w:marRight w:val="0"/>
      <w:marTop w:val="0"/>
      <w:marBottom w:val="0"/>
      <w:divBdr>
        <w:top w:val="none" w:sz="0" w:space="0" w:color="auto"/>
        <w:left w:val="none" w:sz="0" w:space="0" w:color="auto"/>
        <w:bottom w:val="none" w:sz="0" w:space="0" w:color="auto"/>
        <w:right w:val="none" w:sz="0" w:space="0" w:color="auto"/>
      </w:divBdr>
    </w:div>
    <w:div w:id="1685201588">
      <w:bodyDiv w:val="1"/>
      <w:marLeft w:val="0"/>
      <w:marRight w:val="0"/>
      <w:marTop w:val="0"/>
      <w:marBottom w:val="0"/>
      <w:divBdr>
        <w:top w:val="none" w:sz="0" w:space="0" w:color="auto"/>
        <w:left w:val="none" w:sz="0" w:space="0" w:color="auto"/>
        <w:bottom w:val="none" w:sz="0" w:space="0" w:color="auto"/>
        <w:right w:val="none" w:sz="0" w:space="0" w:color="auto"/>
      </w:divBdr>
    </w:div>
    <w:div w:id="1686515333">
      <w:bodyDiv w:val="1"/>
      <w:marLeft w:val="0"/>
      <w:marRight w:val="0"/>
      <w:marTop w:val="0"/>
      <w:marBottom w:val="0"/>
      <w:divBdr>
        <w:top w:val="none" w:sz="0" w:space="0" w:color="auto"/>
        <w:left w:val="none" w:sz="0" w:space="0" w:color="auto"/>
        <w:bottom w:val="none" w:sz="0" w:space="0" w:color="auto"/>
        <w:right w:val="none" w:sz="0" w:space="0" w:color="auto"/>
      </w:divBdr>
    </w:div>
    <w:div w:id="1697386474">
      <w:bodyDiv w:val="1"/>
      <w:marLeft w:val="0"/>
      <w:marRight w:val="0"/>
      <w:marTop w:val="0"/>
      <w:marBottom w:val="0"/>
      <w:divBdr>
        <w:top w:val="none" w:sz="0" w:space="0" w:color="auto"/>
        <w:left w:val="none" w:sz="0" w:space="0" w:color="auto"/>
        <w:bottom w:val="none" w:sz="0" w:space="0" w:color="auto"/>
        <w:right w:val="none" w:sz="0" w:space="0" w:color="auto"/>
      </w:divBdr>
    </w:div>
    <w:div w:id="1754006127">
      <w:bodyDiv w:val="1"/>
      <w:marLeft w:val="0"/>
      <w:marRight w:val="0"/>
      <w:marTop w:val="0"/>
      <w:marBottom w:val="0"/>
      <w:divBdr>
        <w:top w:val="none" w:sz="0" w:space="0" w:color="auto"/>
        <w:left w:val="none" w:sz="0" w:space="0" w:color="auto"/>
        <w:bottom w:val="none" w:sz="0" w:space="0" w:color="auto"/>
        <w:right w:val="none" w:sz="0" w:space="0" w:color="auto"/>
      </w:divBdr>
    </w:div>
    <w:div w:id="1770848770">
      <w:bodyDiv w:val="1"/>
      <w:marLeft w:val="0"/>
      <w:marRight w:val="0"/>
      <w:marTop w:val="0"/>
      <w:marBottom w:val="0"/>
      <w:divBdr>
        <w:top w:val="none" w:sz="0" w:space="0" w:color="auto"/>
        <w:left w:val="none" w:sz="0" w:space="0" w:color="auto"/>
        <w:bottom w:val="none" w:sz="0" w:space="0" w:color="auto"/>
        <w:right w:val="none" w:sz="0" w:space="0" w:color="auto"/>
      </w:divBdr>
    </w:div>
    <w:div w:id="1784184781">
      <w:bodyDiv w:val="1"/>
      <w:marLeft w:val="0"/>
      <w:marRight w:val="0"/>
      <w:marTop w:val="0"/>
      <w:marBottom w:val="0"/>
      <w:divBdr>
        <w:top w:val="none" w:sz="0" w:space="0" w:color="auto"/>
        <w:left w:val="none" w:sz="0" w:space="0" w:color="auto"/>
        <w:bottom w:val="none" w:sz="0" w:space="0" w:color="auto"/>
        <w:right w:val="none" w:sz="0" w:space="0" w:color="auto"/>
      </w:divBdr>
    </w:div>
    <w:div w:id="1803186449">
      <w:bodyDiv w:val="1"/>
      <w:marLeft w:val="0"/>
      <w:marRight w:val="0"/>
      <w:marTop w:val="0"/>
      <w:marBottom w:val="0"/>
      <w:divBdr>
        <w:top w:val="none" w:sz="0" w:space="0" w:color="auto"/>
        <w:left w:val="none" w:sz="0" w:space="0" w:color="auto"/>
        <w:bottom w:val="none" w:sz="0" w:space="0" w:color="auto"/>
        <w:right w:val="none" w:sz="0" w:space="0" w:color="auto"/>
      </w:divBdr>
    </w:div>
    <w:div w:id="1854101365">
      <w:bodyDiv w:val="1"/>
      <w:marLeft w:val="0"/>
      <w:marRight w:val="0"/>
      <w:marTop w:val="0"/>
      <w:marBottom w:val="0"/>
      <w:divBdr>
        <w:top w:val="none" w:sz="0" w:space="0" w:color="auto"/>
        <w:left w:val="none" w:sz="0" w:space="0" w:color="auto"/>
        <w:bottom w:val="none" w:sz="0" w:space="0" w:color="auto"/>
        <w:right w:val="none" w:sz="0" w:space="0" w:color="auto"/>
      </w:divBdr>
    </w:div>
    <w:div w:id="1858036260">
      <w:bodyDiv w:val="1"/>
      <w:marLeft w:val="0"/>
      <w:marRight w:val="0"/>
      <w:marTop w:val="0"/>
      <w:marBottom w:val="0"/>
      <w:divBdr>
        <w:top w:val="none" w:sz="0" w:space="0" w:color="auto"/>
        <w:left w:val="none" w:sz="0" w:space="0" w:color="auto"/>
        <w:bottom w:val="none" w:sz="0" w:space="0" w:color="auto"/>
        <w:right w:val="none" w:sz="0" w:space="0" w:color="auto"/>
      </w:divBdr>
    </w:div>
    <w:div w:id="1862284369">
      <w:bodyDiv w:val="1"/>
      <w:marLeft w:val="0"/>
      <w:marRight w:val="0"/>
      <w:marTop w:val="0"/>
      <w:marBottom w:val="0"/>
      <w:divBdr>
        <w:top w:val="none" w:sz="0" w:space="0" w:color="auto"/>
        <w:left w:val="none" w:sz="0" w:space="0" w:color="auto"/>
        <w:bottom w:val="none" w:sz="0" w:space="0" w:color="auto"/>
        <w:right w:val="none" w:sz="0" w:space="0" w:color="auto"/>
      </w:divBdr>
    </w:div>
    <w:div w:id="1873956395">
      <w:bodyDiv w:val="1"/>
      <w:marLeft w:val="0"/>
      <w:marRight w:val="0"/>
      <w:marTop w:val="0"/>
      <w:marBottom w:val="0"/>
      <w:divBdr>
        <w:top w:val="none" w:sz="0" w:space="0" w:color="auto"/>
        <w:left w:val="none" w:sz="0" w:space="0" w:color="auto"/>
        <w:bottom w:val="none" w:sz="0" w:space="0" w:color="auto"/>
        <w:right w:val="none" w:sz="0" w:space="0" w:color="auto"/>
      </w:divBdr>
    </w:div>
    <w:div w:id="1888495126">
      <w:bodyDiv w:val="1"/>
      <w:marLeft w:val="0"/>
      <w:marRight w:val="0"/>
      <w:marTop w:val="0"/>
      <w:marBottom w:val="0"/>
      <w:divBdr>
        <w:top w:val="none" w:sz="0" w:space="0" w:color="auto"/>
        <w:left w:val="none" w:sz="0" w:space="0" w:color="auto"/>
        <w:bottom w:val="none" w:sz="0" w:space="0" w:color="auto"/>
        <w:right w:val="none" w:sz="0" w:space="0" w:color="auto"/>
      </w:divBdr>
    </w:div>
    <w:div w:id="1922828938">
      <w:bodyDiv w:val="1"/>
      <w:marLeft w:val="0"/>
      <w:marRight w:val="0"/>
      <w:marTop w:val="0"/>
      <w:marBottom w:val="0"/>
      <w:divBdr>
        <w:top w:val="none" w:sz="0" w:space="0" w:color="auto"/>
        <w:left w:val="none" w:sz="0" w:space="0" w:color="auto"/>
        <w:bottom w:val="none" w:sz="0" w:space="0" w:color="auto"/>
        <w:right w:val="none" w:sz="0" w:space="0" w:color="auto"/>
      </w:divBdr>
    </w:div>
    <w:div w:id="1931816887">
      <w:bodyDiv w:val="1"/>
      <w:marLeft w:val="0"/>
      <w:marRight w:val="0"/>
      <w:marTop w:val="0"/>
      <w:marBottom w:val="0"/>
      <w:divBdr>
        <w:top w:val="none" w:sz="0" w:space="0" w:color="auto"/>
        <w:left w:val="none" w:sz="0" w:space="0" w:color="auto"/>
        <w:bottom w:val="none" w:sz="0" w:space="0" w:color="auto"/>
        <w:right w:val="none" w:sz="0" w:space="0" w:color="auto"/>
      </w:divBdr>
    </w:div>
    <w:div w:id="1996496473">
      <w:bodyDiv w:val="1"/>
      <w:marLeft w:val="0"/>
      <w:marRight w:val="0"/>
      <w:marTop w:val="0"/>
      <w:marBottom w:val="0"/>
      <w:divBdr>
        <w:top w:val="none" w:sz="0" w:space="0" w:color="auto"/>
        <w:left w:val="none" w:sz="0" w:space="0" w:color="auto"/>
        <w:bottom w:val="none" w:sz="0" w:space="0" w:color="auto"/>
        <w:right w:val="none" w:sz="0" w:space="0" w:color="auto"/>
      </w:divBdr>
    </w:div>
    <w:div w:id="2003309681">
      <w:bodyDiv w:val="1"/>
      <w:marLeft w:val="0"/>
      <w:marRight w:val="0"/>
      <w:marTop w:val="0"/>
      <w:marBottom w:val="0"/>
      <w:divBdr>
        <w:top w:val="none" w:sz="0" w:space="0" w:color="auto"/>
        <w:left w:val="none" w:sz="0" w:space="0" w:color="auto"/>
        <w:bottom w:val="none" w:sz="0" w:space="0" w:color="auto"/>
        <w:right w:val="none" w:sz="0" w:space="0" w:color="auto"/>
      </w:divBdr>
    </w:div>
    <w:div w:id="2004042532">
      <w:bodyDiv w:val="1"/>
      <w:marLeft w:val="0"/>
      <w:marRight w:val="0"/>
      <w:marTop w:val="0"/>
      <w:marBottom w:val="0"/>
      <w:divBdr>
        <w:top w:val="none" w:sz="0" w:space="0" w:color="auto"/>
        <w:left w:val="none" w:sz="0" w:space="0" w:color="auto"/>
        <w:bottom w:val="none" w:sz="0" w:space="0" w:color="auto"/>
        <w:right w:val="none" w:sz="0" w:space="0" w:color="auto"/>
      </w:divBdr>
    </w:div>
    <w:div w:id="2054649804">
      <w:bodyDiv w:val="1"/>
      <w:marLeft w:val="0"/>
      <w:marRight w:val="0"/>
      <w:marTop w:val="0"/>
      <w:marBottom w:val="0"/>
      <w:divBdr>
        <w:top w:val="none" w:sz="0" w:space="0" w:color="auto"/>
        <w:left w:val="none" w:sz="0" w:space="0" w:color="auto"/>
        <w:bottom w:val="none" w:sz="0" w:space="0" w:color="auto"/>
        <w:right w:val="none" w:sz="0" w:space="0" w:color="auto"/>
      </w:divBdr>
    </w:div>
    <w:div w:id="2069956774">
      <w:bodyDiv w:val="1"/>
      <w:marLeft w:val="0"/>
      <w:marRight w:val="0"/>
      <w:marTop w:val="0"/>
      <w:marBottom w:val="0"/>
      <w:divBdr>
        <w:top w:val="none" w:sz="0" w:space="0" w:color="auto"/>
        <w:left w:val="none" w:sz="0" w:space="0" w:color="auto"/>
        <w:bottom w:val="none" w:sz="0" w:space="0" w:color="auto"/>
        <w:right w:val="none" w:sz="0" w:space="0" w:color="auto"/>
      </w:divBdr>
    </w:div>
    <w:div w:id="2076051376">
      <w:bodyDiv w:val="1"/>
      <w:marLeft w:val="0"/>
      <w:marRight w:val="0"/>
      <w:marTop w:val="0"/>
      <w:marBottom w:val="0"/>
      <w:divBdr>
        <w:top w:val="none" w:sz="0" w:space="0" w:color="auto"/>
        <w:left w:val="none" w:sz="0" w:space="0" w:color="auto"/>
        <w:bottom w:val="none" w:sz="0" w:space="0" w:color="auto"/>
        <w:right w:val="none" w:sz="0" w:space="0" w:color="auto"/>
      </w:divBdr>
    </w:div>
    <w:div w:id="2082099600">
      <w:bodyDiv w:val="1"/>
      <w:marLeft w:val="0"/>
      <w:marRight w:val="0"/>
      <w:marTop w:val="0"/>
      <w:marBottom w:val="0"/>
      <w:divBdr>
        <w:top w:val="none" w:sz="0" w:space="0" w:color="auto"/>
        <w:left w:val="none" w:sz="0" w:space="0" w:color="auto"/>
        <w:bottom w:val="none" w:sz="0" w:space="0" w:color="auto"/>
        <w:right w:val="none" w:sz="0" w:space="0" w:color="auto"/>
      </w:divBdr>
    </w:div>
    <w:div w:id="2082369757">
      <w:bodyDiv w:val="1"/>
      <w:marLeft w:val="0"/>
      <w:marRight w:val="0"/>
      <w:marTop w:val="0"/>
      <w:marBottom w:val="0"/>
      <w:divBdr>
        <w:top w:val="none" w:sz="0" w:space="0" w:color="auto"/>
        <w:left w:val="none" w:sz="0" w:space="0" w:color="auto"/>
        <w:bottom w:val="none" w:sz="0" w:space="0" w:color="auto"/>
        <w:right w:val="none" w:sz="0" w:space="0" w:color="auto"/>
      </w:divBdr>
    </w:div>
    <w:div w:id="2108307099">
      <w:bodyDiv w:val="1"/>
      <w:marLeft w:val="0"/>
      <w:marRight w:val="0"/>
      <w:marTop w:val="0"/>
      <w:marBottom w:val="0"/>
      <w:divBdr>
        <w:top w:val="none" w:sz="0" w:space="0" w:color="auto"/>
        <w:left w:val="none" w:sz="0" w:space="0" w:color="auto"/>
        <w:bottom w:val="none" w:sz="0" w:space="0" w:color="auto"/>
        <w:right w:val="none" w:sz="0" w:space="0" w:color="auto"/>
      </w:divBdr>
    </w:div>
    <w:div w:id="2110226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hart" Target="charts/chart1.xml"/><Relationship Id="rId32"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yperlink" Target="http://ivo.garant.ru/document?id=85656&amp;sub=2"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583333333333334E-2"/>
          <c:y val="0.20367964421114026"/>
          <c:w val="0.81388888888888888"/>
          <c:h val="0.67559018664333625"/>
        </c:manualLayout>
      </c:layout>
      <c:pie3DChart>
        <c:varyColors val="1"/>
        <c:ser>
          <c:idx val="0"/>
          <c:order val="0"/>
          <c:explosion val="25"/>
          <c:dLbls>
            <c:dLbl>
              <c:idx val="1"/>
              <c:layout>
                <c:manualLayout>
                  <c:x val="-5.3396981627296586E-2"/>
                  <c:y val="-6.0913896179644211E-2"/>
                </c:manualLayout>
              </c:layout>
              <c:dLblPos val="bestFit"/>
              <c:showLegendKey val="0"/>
              <c:showVal val="0"/>
              <c:showCatName val="0"/>
              <c:showSerName val="0"/>
              <c:showPercent val="1"/>
              <c:showBubbleSize val="0"/>
            </c:dLbl>
            <c:dLbl>
              <c:idx val="2"/>
              <c:layout>
                <c:manualLayout>
                  <c:x val="6.3540682414698166E-2"/>
                  <c:y val="-8.2123432487605716E-2"/>
                </c:manualLayout>
              </c:layout>
              <c:dLblPos val="bestFit"/>
              <c:showLegendKey val="0"/>
              <c:showVal val="0"/>
              <c:showCatName val="0"/>
              <c:showSerName val="0"/>
              <c:showPercent val="1"/>
              <c:showBubbleSize val="0"/>
            </c:dLbl>
            <c:numFmt formatCode="0.0%" sourceLinked="0"/>
            <c:dLblPos val="bestFit"/>
            <c:showLegendKey val="0"/>
            <c:showVal val="0"/>
            <c:showCatName val="0"/>
            <c:showSerName val="0"/>
            <c:showPercent val="1"/>
            <c:showBubbleSize val="0"/>
            <c:showLeaderLines val="1"/>
          </c:dLbls>
          <c:cat>
            <c:strRef>
              <c:f>Лист1!$C$135:$C$137</c:f>
              <c:strCache>
                <c:ptCount val="3"/>
                <c:pt idx="0">
                  <c:v>уголь</c:v>
                </c:pt>
                <c:pt idx="1">
                  <c:v>дрова</c:v>
                </c:pt>
                <c:pt idx="2">
                  <c:v>электроэнергия</c:v>
                </c:pt>
              </c:strCache>
            </c:strRef>
          </c:cat>
          <c:val>
            <c:numRef>
              <c:f>Лист1!$D$135:$D$137</c:f>
              <c:numCache>
                <c:formatCode>General</c:formatCode>
                <c:ptCount val="3"/>
                <c:pt idx="0">
                  <c:v>15148.931</c:v>
                </c:pt>
                <c:pt idx="1">
                  <c:v>1095.202</c:v>
                </c:pt>
                <c:pt idx="2">
                  <c:v>30.789000000000001</c:v>
                </c:pt>
              </c:numCache>
            </c:numRef>
          </c:val>
        </c:ser>
        <c:dLbls>
          <c:dLblPos val="bestFit"/>
          <c:showLegendKey val="0"/>
          <c:showVal val="1"/>
          <c:showCatName val="0"/>
          <c:showSerName val="0"/>
          <c:showPercent val="0"/>
          <c:showBubbleSize val="0"/>
          <c:showLeaderLines val="1"/>
        </c:dLbls>
      </c:pie3DChart>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1C2A6-A9D4-441E-9F8B-4B34AE68E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7348</TotalTime>
  <Pages>257</Pages>
  <Words>86728</Words>
  <Characters>494351</Characters>
  <Application>Microsoft Office Word</Application>
  <DocSecurity>0</DocSecurity>
  <Lines>4119</Lines>
  <Paragraphs>1159</Paragraphs>
  <ScaleCrop>false</ScaleCrop>
  <HeadingPairs>
    <vt:vector size="2" baseType="variant">
      <vt:variant>
        <vt:lpstr>Название</vt:lpstr>
      </vt:variant>
      <vt:variant>
        <vt:i4>1</vt:i4>
      </vt:variant>
    </vt:vector>
  </HeadingPairs>
  <TitlesOfParts>
    <vt:vector size="1" baseType="lpstr">
      <vt:lpstr/>
    </vt:vector>
  </TitlesOfParts>
  <Company>"УЖКХ"</Company>
  <LinksUpToDate>false</LinksUpToDate>
  <CharactersWithSpaces>579920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МКУ</dc:creator>
  <cp:lastModifiedBy>Tanya</cp:lastModifiedBy>
  <cp:revision>248</cp:revision>
  <cp:lastPrinted>2020-03-20T08:34:00Z</cp:lastPrinted>
  <dcterms:created xsi:type="dcterms:W3CDTF">2023-03-28T12:02:00Z</dcterms:created>
  <dcterms:modified xsi:type="dcterms:W3CDTF">2023-04-17T12:32:00Z</dcterms:modified>
</cp:coreProperties>
</file>